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95" w:rsidRPr="00F04495" w:rsidRDefault="00F04495" w:rsidP="00F04495">
      <w:pPr>
        <w:autoSpaceDE w:val="0"/>
        <w:autoSpaceDN w:val="0"/>
        <w:adjustRightInd w:val="0"/>
        <w:rPr>
          <w:rFonts w:cstheme="minorHAnsi"/>
          <w:b/>
          <w:bCs/>
          <w:color w:val="000000"/>
          <w:sz w:val="48"/>
          <w:szCs w:val="48"/>
        </w:rPr>
      </w:pPr>
      <w:r w:rsidRPr="00F04495">
        <w:rPr>
          <w:rFonts w:cstheme="minorHAnsi"/>
          <w:b/>
          <w:bCs/>
          <w:color w:val="000000"/>
          <w:sz w:val="48"/>
          <w:szCs w:val="48"/>
        </w:rPr>
        <w:t>Law 280 Law of Evidence</w:t>
      </w:r>
    </w:p>
    <w:p w:rsidR="00F04495" w:rsidRPr="00F04495" w:rsidRDefault="00F04495" w:rsidP="00F04495">
      <w:pPr>
        <w:autoSpaceDE w:val="0"/>
        <w:autoSpaceDN w:val="0"/>
        <w:adjustRightInd w:val="0"/>
        <w:rPr>
          <w:rFonts w:cstheme="minorHAnsi"/>
          <w:b/>
          <w:bCs/>
          <w:color w:val="000000"/>
          <w:sz w:val="48"/>
          <w:szCs w:val="48"/>
        </w:rPr>
      </w:pPr>
      <w:r w:rsidRPr="00F04495">
        <w:rPr>
          <w:rFonts w:cstheme="minorHAnsi"/>
          <w:b/>
          <w:bCs/>
          <w:color w:val="000000"/>
          <w:sz w:val="48"/>
          <w:szCs w:val="48"/>
        </w:rPr>
        <w:t>Nikos Harris</w:t>
      </w:r>
      <w:r w:rsidR="007D06CD">
        <w:rPr>
          <w:rFonts w:cstheme="minorHAnsi"/>
          <w:b/>
          <w:bCs/>
          <w:color w:val="000000"/>
          <w:sz w:val="48"/>
          <w:szCs w:val="48"/>
        </w:rPr>
        <w:t xml:space="preserve"> </w:t>
      </w:r>
      <w:r w:rsidRPr="00F04495">
        <w:rPr>
          <w:rFonts w:cstheme="minorHAnsi"/>
          <w:b/>
          <w:bCs/>
          <w:color w:val="000000"/>
          <w:sz w:val="48"/>
          <w:szCs w:val="48"/>
        </w:rPr>
        <w:t>Summer 2011</w:t>
      </w:r>
    </w:p>
    <w:p w:rsidR="00F04495" w:rsidRPr="00F04495" w:rsidRDefault="00F04495" w:rsidP="00F04495">
      <w:pPr>
        <w:autoSpaceDE w:val="0"/>
        <w:autoSpaceDN w:val="0"/>
        <w:adjustRightInd w:val="0"/>
        <w:rPr>
          <w:rFonts w:cstheme="minorHAnsi"/>
          <w:b/>
          <w:bCs/>
          <w:color w:val="000000"/>
          <w:sz w:val="36"/>
          <w:szCs w:val="36"/>
        </w:rPr>
      </w:pPr>
      <w:r w:rsidRPr="00F04495">
        <w:rPr>
          <w:rFonts w:cstheme="minorHAnsi"/>
          <w:b/>
          <w:bCs/>
          <w:color w:val="000000"/>
          <w:sz w:val="36"/>
          <w:szCs w:val="36"/>
        </w:rPr>
        <w:t>Glen Tedham</w:t>
      </w:r>
    </w:p>
    <w:p w:rsidR="002F337C" w:rsidRDefault="002F337C">
      <w:pPr>
        <w:rPr>
          <w:rFonts w:cstheme="minorHAnsi"/>
          <w:color w:val="000000"/>
          <w:sz w:val="20"/>
          <w:szCs w:val="20"/>
        </w:rPr>
      </w:pPr>
      <w:r>
        <w:rPr>
          <w:rFonts w:cstheme="minorHAnsi"/>
          <w:color w:val="000000"/>
          <w:sz w:val="20"/>
          <w:szCs w:val="20"/>
        </w:rPr>
        <w:br w:type="page"/>
      </w:r>
    </w:p>
    <w:sdt>
      <w:sdtPr>
        <w:rPr>
          <w:rFonts w:asciiTheme="minorHAnsi" w:eastAsiaTheme="minorHAnsi" w:hAnsiTheme="minorHAnsi" w:cstheme="minorBidi"/>
          <w:b w:val="0"/>
          <w:bCs w:val="0"/>
          <w:color w:val="auto"/>
          <w:sz w:val="22"/>
          <w:szCs w:val="22"/>
          <w:lang w:val="en-CA"/>
        </w:rPr>
        <w:id w:val="7984880"/>
        <w:docPartObj>
          <w:docPartGallery w:val="Table of Contents"/>
          <w:docPartUnique/>
        </w:docPartObj>
      </w:sdtPr>
      <w:sdtContent>
        <w:p w:rsidR="002F337C" w:rsidRDefault="002F337C">
          <w:pPr>
            <w:pStyle w:val="TOCHeading"/>
          </w:pPr>
          <w:r>
            <w:t>Contents</w:t>
          </w:r>
        </w:p>
        <w:p w:rsidR="00E30041" w:rsidRDefault="00050E3A">
          <w:pPr>
            <w:pStyle w:val="TOC1"/>
            <w:tabs>
              <w:tab w:val="right" w:leader="dot" w:pos="9350"/>
            </w:tabs>
            <w:rPr>
              <w:rFonts w:eastAsiaTheme="minorEastAsia"/>
              <w:noProof/>
              <w:lang w:eastAsia="en-CA"/>
            </w:rPr>
          </w:pPr>
          <w:r>
            <w:fldChar w:fldCharType="begin"/>
          </w:r>
          <w:r w:rsidR="002F337C">
            <w:instrText xml:space="preserve"> TOC \o "1-3" \h \z \u </w:instrText>
          </w:r>
          <w:r>
            <w:fldChar w:fldCharType="separate"/>
          </w:r>
          <w:hyperlink w:anchor="_Toc296330198" w:history="1">
            <w:r w:rsidR="00E30041" w:rsidRPr="00691BCC">
              <w:rPr>
                <w:rStyle w:val="Hyperlink"/>
                <w:rFonts w:cstheme="minorHAnsi"/>
                <w:noProof/>
              </w:rPr>
              <w:t>Introduction</w:t>
            </w:r>
            <w:r w:rsidR="00E30041">
              <w:rPr>
                <w:noProof/>
                <w:webHidden/>
              </w:rPr>
              <w:tab/>
            </w:r>
            <w:r w:rsidR="00E30041">
              <w:rPr>
                <w:noProof/>
                <w:webHidden/>
              </w:rPr>
              <w:fldChar w:fldCharType="begin"/>
            </w:r>
            <w:r w:rsidR="00E30041">
              <w:rPr>
                <w:noProof/>
                <w:webHidden/>
              </w:rPr>
              <w:instrText xml:space="preserve"> PAGEREF _Toc296330198 \h </w:instrText>
            </w:r>
            <w:r w:rsidR="00E30041">
              <w:rPr>
                <w:noProof/>
                <w:webHidden/>
              </w:rPr>
            </w:r>
            <w:r w:rsidR="00E30041">
              <w:rPr>
                <w:noProof/>
                <w:webHidden/>
              </w:rPr>
              <w:fldChar w:fldCharType="separate"/>
            </w:r>
            <w:r w:rsidR="00E30041">
              <w:rPr>
                <w:noProof/>
                <w:webHidden/>
              </w:rPr>
              <w:t>11</w:t>
            </w:r>
            <w:r w:rsidR="00E30041">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199" w:history="1">
            <w:r w:rsidRPr="00691BCC">
              <w:rPr>
                <w:rStyle w:val="Hyperlink"/>
                <w:rFonts w:cstheme="minorHAnsi"/>
                <w:noProof/>
              </w:rPr>
              <w:t>Most laws of evidence come from:</w:t>
            </w:r>
            <w:r>
              <w:rPr>
                <w:noProof/>
                <w:webHidden/>
              </w:rPr>
              <w:tab/>
            </w:r>
            <w:r>
              <w:rPr>
                <w:noProof/>
                <w:webHidden/>
              </w:rPr>
              <w:fldChar w:fldCharType="begin"/>
            </w:r>
            <w:r>
              <w:rPr>
                <w:noProof/>
                <w:webHidden/>
              </w:rPr>
              <w:instrText xml:space="preserve"> PAGEREF _Toc296330199 \h </w:instrText>
            </w:r>
            <w:r>
              <w:rPr>
                <w:noProof/>
                <w:webHidden/>
              </w:rPr>
            </w:r>
            <w:r>
              <w:rPr>
                <w:noProof/>
                <w:webHidden/>
              </w:rPr>
              <w:fldChar w:fldCharType="separate"/>
            </w:r>
            <w:r>
              <w:rPr>
                <w:noProof/>
                <w:webHidden/>
              </w:rPr>
              <w:t>11</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00" w:history="1">
            <w:r w:rsidRPr="00691BCC">
              <w:rPr>
                <w:rStyle w:val="Hyperlink"/>
                <w:rFonts w:cstheme="minorHAnsi"/>
                <w:noProof/>
              </w:rPr>
              <w:t xml:space="preserve">In general Canadian Courts prefer flexibility – via a </w:t>
            </w:r>
            <w:r w:rsidRPr="00691BCC">
              <w:rPr>
                <w:rStyle w:val="Hyperlink"/>
                <w:rFonts w:cstheme="minorHAnsi"/>
                <w:noProof/>
                <w:highlight w:val="cyan"/>
              </w:rPr>
              <w:t>principled analysis</w:t>
            </w:r>
            <w:r w:rsidRPr="00691BCC">
              <w:rPr>
                <w:rStyle w:val="Hyperlink"/>
                <w:rFonts w:cstheme="minorHAnsi"/>
                <w:noProof/>
              </w:rPr>
              <w:t>.</w:t>
            </w:r>
            <w:r>
              <w:rPr>
                <w:noProof/>
                <w:webHidden/>
              </w:rPr>
              <w:tab/>
            </w:r>
            <w:r>
              <w:rPr>
                <w:noProof/>
                <w:webHidden/>
              </w:rPr>
              <w:fldChar w:fldCharType="begin"/>
            </w:r>
            <w:r>
              <w:rPr>
                <w:noProof/>
                <w:webHidden/>
              </w:rPr>
              <w:instrText xml:space="preserve"> PAGEREF _Toc296330200 \h </w:instrText>
            </w:r>
            <w:r>
              <w:rPr>
                <w:noProof/>
                <w:webHidden/>
              </w:rPr>
            </w:r>
            <w:r>
              <w:rPr>
                <w:noProof/>
                <w:webHidden/>
              </w:rPr>
              <w:fldChar w:fldCharType="separate"/>
            </w:r>
            <w:r>
              <w:rPr>
                <w:noProof/>
                <w:webHidden/>
              </w:rPr>
              <w:t>11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01" w:history="1">
            <w:r w:rsidRPr="00691BCC">
              <w:rPr>
                <w:rStyle w:val="Hyperlink"/>
                <w:rFonts w:cstheme="minorHAnsi"/>
                <w:noProof/>
              </w:rPr>
              <w:t>Admissibility (good vs. bad on the scale of promoting truth and justice)</w:t>
            </w:r>
            <w:r>
              <w:rPr>
                <w:noProof/>
                <w:webHidden/>
              </w:rPr>
              <w:tab/>
            </w:r>
            <w:r>
              <w:rPr>
                <w:noProof/>
                <w:webHidden/>
              </w:rPr>
              <w:fldChar w:fldCharType="begin"/>
            </w:r>
            <w:r>
              <w:rPr>
                <w:noProof/>
                <w:webHidden/>
              </w:rPr>
              <w:instrText xml:space="preserve"> PAGEREF _Toc296330201 \h </w:instrText>
            </w:r>
            <w:r>
              <w:rPr>
                <w:noProof/>
                <w:webHidden/>
              </w:rPr>
            </w:r>
            <w:r>
              <w:rPr>
                <w:noProof/>
                <w:webHidden/>
              </w:rPr>
              <w:fldChar w:fldCharType="separate"/>
            </w:r>
            <w:r>
              <w:rPr>
                <w:noProof/>
                <w:webHidden/>
              </w:rPr>
              <w:t>11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02" w:history="1">
            <w:r w:rsidRPr="00691BCC">
              <w:rPr>
                <w:rStyle w:val="Hyperlink"/>
                <w:rFonts w:cstheme="minorHAnsi"/>
                <w:noProof/>
              </w:rPr>
              <w:t>So, when thinking about EVIDENCE we have to consider…</w:t>
            </w:r>
            <w:r>
              <w:rPr>
                <w:noProof/>
                <w:webHidden/>
              </w:rPr>
              <w:tab/>
            </w:r>
            <w:r>
              <w:rPr>
                <w:noProof/>
                <w:webHidden/>
              </w:rPr>
              <w:fldChar w:fldCharType="begin"/>
            </w:r>
            <w:r>
              <w:rPr>
                <w:noProof/>
                <w:webHidden/>
              </w:rPr>
              <w:instrText xml:space="preserve"> PAGEREF _Toc296330202 \h </w:instrText>
            </w:r>
            <w:r>
              <w:rPr>
                <w:noProof/>
                <w:webHidden/>
              </w:rPr>
            </w:r>
            <w:r>
              <w:rPr>
                <w:noProof/>
                <w:webHidden/>
              </w:rPr>
              <w:fldChar w:fldCharType="separate"/>
            </w:r>
            <w:r>
              <w:rPr>
                <w:noProof/>
                <w:webHidden/>
              </w:rPr>
              <w:t>12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03" w:history="1">
            <w:r w:rsidRPr="00691BCC">
              <w:rPr>
                <w:rStyle w:val="Hyperlink"/>
                <w:rFonts w:cstheme="minorHAnsi"/>
                <w:i/>
                <w:noProof/>
              </w:rPr>
              <w:t>R. v. Noel</w:t>
            </w:r>
            <w:r w:rsidRPr="00691BCC">
              <w:rPr>
                <w:rStyle w:val="Hyperlink"/>
                <w:rFonts w:cstheme="minorHAnsi"/>
                <w:noProof/>
              </w:rPr>
              <w:t xml:space="preserve"> [2002] SCC – 168 C.C.C. (3d) 193 - </w:t>
            </w:r>
            <w:r w:rsidRPr="00691BCC">
              <w:rPr>
                <w:rStyle w:val="Hyperlink"/>
                <w:rFonts w:cstheme="minorHAnsi"/>
                <w:i/>
                <w:iCs/>
                <w:noProof/>
              </w:rPr>
              <w:t>The law of evidence is qualified search for the truth, seeking to maximize truth finding and to minimize injustice. (Defines P/P balance)</w:t>
            </w:r>
            <w:r>
              <w:rPr>
                <w:noProof/>
                <w:webHidden/>
              </w:rPr>
              <w:tab/>
            </w:r>
            <w:r>
              <w:rPr>
                <w:noProof/>
                <w:webHidden/>
              </w:rPr>
              <w:fldChar w:fldCharType="begin"/>
            </w:r>
            <w:r>
              <w:rPr>
                <w:noProof/>
                <w:webHidden/>
              </w:rPr>
              <w:instrText xml:space="preserve"> PAGEREF _Toc296330203 \h </w:instrText>
            </w:r>
            <w:r>
              <w:rPr>
                <w:noProof/>
                <w:webHidden/>
              </w:rPr>
            </w:r>
            <w:r>
              <w:rPr>
                <w:noProof/>
                <w:webHidden/>
              </w:rPr>
              <w:fldChar w:fldCharType="separate"/>
            </w:r>
            <w:r>
              <w:rPr>
                <w:noProof/>
                <w:webHidden/>
              </w:rPr>
              <w:t>12</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04" w:history="1">
            <w:r w:rsidRPr="00691BCC">
              <w:rPr>
                <w:rStyle w:val="Hyperlink"/>
                <w:rFonts w:cstheme="minorHAnsi"/>
                <w:noProof/>
              </w:rPr>
              <w:t>Probative Value:</w:t>
            </w:r>
            <w:r>
              <w:rPr>
                <w:noProof/>
                <w:webHidden/>
              </w:rPr>
              <w:tab/>
            </w:r>
            <w:r>
              <w:rPr>
                <w:noProof/>
                <w:webHidden/>
              </w:rPr>
              <w:fldChar w:fldCharType="begin"/>
            </w:r>
            <w:r>
              <w:rPr>
                <w:noProof/>
                <w:webHidden/>
              </w:rPr>
              <w:instrText xml:space="preserve"> PAGEREF _Toc296330204 \h </w:instrText>
            </w:r>
            <w:r>
              <w:rPr>
                <w:noProof/>
                <w:webHidden/>
              </w:rPr>
            </w:r>
            <w:r>
              <w:rPr>
                <w:noProof/>
                <w:webHidden/>
              </w:rPr>
              <w:fldChar w:fldCharType="separate"/>
            </w:r>
            <w:r>
              <w:rPr>
                <w:noProof/>
                <w:webHidden/>
              </w:rPr>
              <w:t>12</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05" w:history="1">
            <w:r w:rsidRPr="00691BCC">
              <w:rPr>
                <w:rStyle w:val="Hyperlink"/>
                <w:rFonts w:cstheme="minorHAnsi"/>
                <w:noProof/>
              </w:rPr>
              <w:t>Prejudicial Effect:</w:t>
            </w:r>
            <w:r>
              <w:rPr>
                <w:noProof/>
                <w:webHidden/>
              </w:rPr>
              <w:tab/>
            </w:r>
            <w:r>
              <w:rPr>
                <w:noProof/>
                <w:webHidden/>
              </w:rPr>
              <w:fldChar w:fldCharType="begin"/>
            </w:r>
            <w:r>
              <w:rPr>
                <w:noProof/>
                <w:webHidden/>
              </w:rPr>
              <w:instrText xml:space="preserve"> PAGEREF _Toc296330205 \h </w:instrText>
            </w:r>
            <w:r>
              <w:rPr>
                <w:noProof/>
                <w:webHidden/>
              </w:rPr>
            </w:r>
            <w:r>
              <w:rPr>
                <w:noProof/>
                <w:webHidden/>
              </w:rPr>
              <w:fldChar w:fldCharType="separate"/>
            </w:r>
            <w:r>
              <w:rPr>
                <w:noProof/>
                <w:webHidden/>
              </w:rPr>
              <w:t>12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06" w:history="1">
            <w:r w:rsidRPr="00691BCC">
              <w:rPr>
                <w:rStyle w:val="Hyperlink"/>
                <w:rFonts w:cstheme="minorHAnsi"/>
                <w:i/>
                <w:noProof/>
              </w:rPr>
              <w:t>R. v. Swain</w:t>
            </w:r>
            <w:r w:rsidRPr="00691BCC">
              <w:rPr>
                <w:rStyle w:val="Hyperlink"/>
                <w:rFonts w:cstheme="minorHAnsi"/>
                <w:noProof/>
              </w:rPr>
              <w:t xml:space="preserve"> [1991] SCC </w:t>
            </w:r>
            <w:r w:rsidRPr="00691BCC">
              <w:rPr>
                <w:rStyle w:val="Hyperlink"/>
                <w:rFonts w:cstheme="minorHAnsi"/>
                <w:i/>
                <w:iCs/>
                <w:noProof/>
              </w:rPr>
              <w:t>Evidence in the context of the adversarial system of trial (Insanity evidence/“defence” from Crown)</w:t>
            </w:r>
            <w:r>
              <w:rPr>
                <w:noProof/>
                <w:webHidden/>
              </w:rPr>
              <w:tab/>
            </w:r>
            <w:r>
              <w:rPr>
                <w:noProof/>
                <w:webHidden/>
              </w:rPr>
              <w:fldChar w:fldCharType="begin"/>
            </w:r>
            <w:r>
              <w:rPr>
                <w:noProof/>
                <w:webHidden/>
              </w:rPr>
              <w:instrText xml:space="preserve"> PAGEREF _Toc296330206 \h </w:instrText>
            </w:r>
            <w:r>
              <w:rPr>
                <w:noProof/>
                <w:webHidden/>
              </w:rPr>
            </w:r>
            <w:r>
              <w:rPr>
                <w:noProof/>
                <w:webHidden/>
              </w:rPr>
              <w:fldChar w:fldCharType="separate"/>
            </w:r>
            <w:r>
              <w:rPr>
                <w:noProof/>
                <w:webHidden/>
              </w:rPr>
              <w:t>13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07" w:history="1">
            <w:r w:rsidRPr="00691BCC">
              <w:rPr>
                <w:rStyle w:val="Hyperlink"/>
                <w:rFonts w:cstheme="minorHAnsi"/>
                <w:noProof/>
              </w:rPr>
              <w:t>Discovery/Disclosure:</w:t>
            </w:r>
            <w:r>
              <w:rPr>
                <w:noProof/>
                <w:webHidden/>
              </w:rPr>
              <w:tab/>
            </w:r>
            <w:r>
              <w:rPr>
                <w:noProof/>
                <w:webHidden/>
              </w:rPr>
              <w:fldChar w:fldCharType="begin"/>
            </w:r>
            <w:r>
              <w:rPr>
                <w:noProof/>
                <w:webHidden/>
              </w:rPr>
              <w:instrText xml:space="preserve"> PAGEREF _Toc296330207 \h </w:instrText>
            </w:r>
            <w:r>
              <w:rPr>
                <w:noProof/>
                <w:webHidden/>
              </w:rPr>
            </w:r>
            <w:r>
              <w:rPr>
                <w:noProof/>
                <w:webHidden/>
              </w:rPr>
              <w:fldChar w:fldCharType="separate"/>
            </w:r>
            <w:r>
              <w:rPr>
                <w:noProof/>
                <w:webHidden/>
              </w:rPr>
              <w:t>13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08" w:history="1">
            <w:r w:rsidRPr="00691BCC">
              <w:rPr>
                <w:rStyle w:val="Hyperlink"/>
                <w:rFonts w:cstheme="minorHAnsi"/>
                <w:noProof/>
              </w:rPr>
              <w:t>Exceptions to disclosure:</w:t>
            </w:r>
            <w:r>
              <w:rPr>
                <w:noProof/>
                <w:webHidden/>
              </w:rPr>
              <w:tab/>
            </w:r>
            <w:r>
              <w:rPr>
                <w:noProof/>
                <w:webHidden/>
              </w:rPr>
              <w:fldChar w:fldCharType="begin"/>
            </w:r>
            <w:r>
              <w:rPr>
                <w:noProof/>
                <w:webHidden/>
              </w:rPr>
              <w:instrText xml:space="preserve"> PAGEREF _Toc296330208 \h </w:instrText>
            </w:r>
            <w:r>
              <w:rPr>
                <w:noProof/>
                <w:webHidden/>
              </w:rPr>
            </w:r>
            <w:r>
              <w:rPr>
                <w:noProof/>
                <w:webHidden/>
              </w:rPr>
              <w:fldChar w:fldCharType="separate"/>
            </w:r>
            <w:r>
              <w:rPr>
                <w:noProof/>
                <w:webHidden/>
              </w:rPr>
              <w:t>14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09" w:history="1">
            <w:r w:rsidRPr="00691BCC">
              <w:rPr>
                <w:rStyle w:val="Hyperlink"/>
                <w:rFonts w:cstheme="minorHAnsi"/>
                <w:i/>
                <w:noProof/>
              </w:rPr>
              <w:t>R. v. Taillifer; R. v. Duguay</w:t>
            </w:r>
            <w:r w:rsidRPr="00691BCC">
              <w:rPr>
                <w:rStyle w:val="Hyperlink"/>
                <w:rFonts w:cstheme="minorHAnsi"/>
                <w:noProof/>
              </w:rPr>
              <w:t xml:space="preserve"> [2003] SCC </w:t>
            </w:r>
            <w:r w:rsidRPr="00691BCC">
              <w:rPr>
                <w:rStyle w:val="Hyperlink"/>
                <w:rFonts w:cstheme="minorHAnsi"/>
                <w:i/>
                <w:iCs/>
                <w:noProof/>
              </w:rPr>
              <w:t>ALL Evidence must be disclosed if there is some reasonable possibility that it may be of some use.</w:t>
            </w:r>
            <w:r>
              <w:rPr>
                <w:noProof/>
                <w:webHidden/>
              </w:rPr>
              <w:tab/>
            </w:r>
            <w:r>
              <w:rPr>
                <w:noProof/>
                <w:webHidden/>
              </w:rPr>
              <w:fldChar w:fldCharType="begin"/>
            </w:r>
            <w:r>
              <w:rPr>
                <w:noProof/>
                <w:webHidden/>
              </w:rPr>
              <w:instrText xml:space="preserve"> PAGEREF _Toc296330209 \h </w:instrText>
            </w:r>
            <w:r>
              <w:rPr>
                <w:noProof/>
                <w:webHidden/>
              </w:rPr>
            </w:r>
            <w:r>
              <w:rPr>
                <w:noProof/>
                <w:webHidden/>
              </w:rPr>
              <w:fldChar w:fldCharType="separate"/>
            </w:r>
            <w:r>
              <w:rPr>
                <w:noProof/>
                <w:webHidden/>
              </w:rPr>
              <w:t>14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0" w:history="1">
            <w:r w:rsidRPr="00691BCC">
              <w:rPr>
                <w:rStyle w:val="Hyperlink"/>
                <w:rFonts w:cstheme="minorHAnsi"/>
                <w:noProof/>
              </w:rPr>
              <w:t>Proof in Judicial Decision Making</w:t>
            </w:r>
            <w:r>
              <w:rPr>
                <w:noProof/>
                <w:webHidden/>
              </w:rPr>
              <w:tab/>
            </w:r>
            <w:r>
              <w:rPr>
                <w:noProof/>
                <w:webHidden/>
              </w:rPr>
              <w:fldChar w:fldCharType="begin"/>
            </w:r>
            <w:r>
              <w:rPr>
                <w:noProof/>
                <w:webHidden/>
              </w:rPr>
              <w:instrText xml:space="preserve"> PAGEREF _Toc296330210 \h </w:instrText>
            </w:r>
            <w:r>
              <w:rPr>
                <w:noProof/>
                <w:webHidden/>
              </w:rPr>
            </w:r>
            <w:r>
              <w:rPr>
                <w:noProof/>
                <w:webHidden/>
              </w:rPr>
              <w:fldChar w:fldCharType="separate"/>
            </w:r>
            <w:r>
              <w:rPr>
                <w:noProof/>
                <w:webHidden/>
              </w:rPr>
              <w:t>14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1" w:history="1">
            <w:r w:rsidRPr="00691BCC">
              <w:rPr>
                <w:rStyle w:val="Hyperlink"/>
                <w:rFonts w:cstheme="minorHAnsi"/>
                <w:noProof/>
              </w:rPr>
              <w:t>Probative Value, Prejudicial Effect, and Admissibility</w:t>
            </w:r>
            <w:r>
              <w:rPr>
                <w:noProof/>
                <w:webHidden/>
              </w:rPr>
              <w:tab/>
            </w:r>
            <w:r>
              <w:rPr>
                <w:noProof/>
                <w:webHidden/>
              </w:rPr>
              <w:fldChar w:fldCharType="begin"/>
            </w:r>
            <w:r>
              <w:rPr>
                <w:noProof/>
                <w:webHidden/>
              </w:rPr>
              <w:instrText xml:space="preserve"> PAGEREF _Toc296330211 \h </w:instrText>
            </w:r>
            <w:r>
              <w:rPr>
                <w:noProof/>
                <w:webHidden/>
              </w:rPr>
            </w:r>
            <w:r>
              <w:rPr>
                <w:noProof/>
                <w:webHidden/>
              </w:rPr>
              <w:fldChar w:fldCharType="separate"/>
            </w:r>
            <w:r>
              <w:rPr>
                <w:noProof/>
                <w:webHidden/>
              </w:rPr>
              <w:t>14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2" w:history="1">
            <w:r w:rsidRPr="00691BCC">
              <w:rPr>
                <w:rStyle w:val="Hyperlink"/>
                <w:rFonts w:cstheme="minorHAnsi"/>
                <w:i/>
                <w:noProof/>
              </w:rPr>
              <w:t>Re Palma and The Queen</w:t>
            </w:r>
            <w:r w:rsidRPr="00691BCC">
              <w:rPr>
                <w:rStyle w:val="Hyperlink"/>
                <w:rFonts w:cstheme="minorHAnsi"/>
                <w:noProof/>
              </w:rPr>
              <w:t xml:space="preserve"> (No. 2) OSCJ – (3 part test for evidence to be received) Relevant; Material; Admissible</w:t>
            </w:r>
            <w:r>
              <w:rPr>
                <w:noProof/>
                <w:webHidden/>
              </w:rPr>
              <w:tab/>
            </w:r>
            <w:r>
              <w:rPr>
                <w:noProof/>
                <w:webHidden/>
              </w:rPr>
              <w:fldChar w:fldCharType="begin"/>
            </w:r>
            <w:r>
              <w:rPr>
                <w:noProof/>
                <w:webHidden/>
              </w:rPr>
              <w:instrText xml:space="preserve"> PAGEREF _Toc296330212 \h </w:instrText>
            </w:r>
            <w:r>
              <w:rPr>
                <w:noProof/>
                <w:webHidden/>
              </w:rPr>
            </w:r>
            <w:r>
              <w:rPr>
                <w:noProof/>
                <w:webHidden/>
              </w:rPr>
              <w:fldChar w:fldCharType="separate"/>
            </w:r>
            <w:r>
              <w:rPr>
                <w:noProof/>
                <w:webHidden/>
              </w:rPr>
              <w:t>15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3" w:history="1">
            <w:r w:rsidRPr="00691BCC">
              <w:rPr>
                <w:rStyle w:val="Hyperlink"/>
                <w:rFonts w:cstheme="minorHAnsi"/>
                <w:i/>
                <w:noProof/>
              </w:rPr>
              <w:t>R. v. Arp</w:t>
            </w:r>
            <w:r w:rsidRPr="00691BCC">
              <w:rPr>
                <w:rStyle w:val="Hyperlink"/>
                <w:rFonts w:cstheme="minorHAnsi"/>
                <w:noProof/>
              </w:rPr>
              <w:t xml:space="preserve"> [1998] SCC Material &amp; Relevant evidence either increases or decreases the probability of a fact in issue. *** evidence of propensity or disposition is an exception to the general rule that all relevant evidence is admissible ***</w:t>
            </w:r>
            <w:r>
              <w:rPr>
                <w:noProof/>
                <w:webHidden/>
              </w:rPr>
              <w:tab/>
            </w:r>
            <w:r>
              <w:rPr>
                <w:noProof/>
                <w:webHidden/>
              </w:rPr>
              <w:fldChar w:fldCharType="begin"/>
            </w:r>
            <w:r>
              <w:rPr>
                <w:noProof/>
                <w:webHidden/>
              </w:rPr>
              <w:instrText xml:space="preserve"> PAGEREF _Toc296330213 \h </w:instrText>
            </w:r>
            <w:r>
              <w:rPr>
                <w:noProof/>
                <w:webHidden/>
              </w:rPr>
            </w:r>
            <w:r>
              <w:rPr>
                <w:noProof/>
                <w:webHidden/>
              </w:rPr>
              <w:fldChar w:fldCharType="separate"/>
            </w:r>
            <w:r>
              <w:rPr>
                <w:noProof/>
                <w:webHidden/>
              </w:rPr>
              <w:t>15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4" w:history="1">
            <w:r w:rsidRPr="00691BCC">
              <w:rPr>
                <w:rStyle w:val="Hyperlink"/>
                <w:rFonts w:cstheme="minorHAnsi"/>
                <w:i/>
                <w:noProof/>
              </w:rPr>
              <w:t>R. v. Seaboyer</w:t>
            </w:r>
            <w:r w:rsidRPr="00691BCC">
              <w:rPr>
                <w:rStyle w:val="Hyperlink"/>
                <w:rFonts w:cstheme="minorHAnsi"/>
                <w:noProof/>
              </w:rPr>
              <w:t xml:space="preserve"> [1991] SCC EVIDENCE PRESENTED BY THE </w:t>
            </w:r>
            <w:r w:rsidRPr="00691BCC">
              <w:rPr>
                <w:rStyle w:val="Hyperlink"/>
                <w:rFonts w:cstheme="minorHAnsi"/>
                <w:noProof/>
                <w:highlight w:val="yellow"/>
              </w:rPr>
              <w:t>DEFENSE</w:t>
            </w:r>
            <w:r w:rsidRPr="00691BCC">
              <w:rPr>
                <w:rStyle w:val="Hyperlink"/>
                <w:rFonts w:cstheme="minorHAnsi"/>
                <w:noProof/>
              </w:rPr>
              <w:t>: The Prejudice must substantially outweigh the probative value of the evidence before a judge can exclude it. (Womens’ sexual reputation and her credibility)</w:t>
            </w:r>
            <w:r>
              <w:rPr>
                <w:noProof/>
                <w:webHidden/>
              </w:rPr>
              <w:tab/>
            </w:r>
            <w:r>
              <w:rPr>
                <w:noProof/>
                <w:webHidden/>
              </w:rPr>
              <w:fldChar w:fldCharType="begin"/>
            </w:r>
            <w:r>
              <w:rPr>
                <w:noProof/>
                <w:webHidden/>
              </w:rPr>
              <w:instrText xml:space="preserve"> PAGEREF _Toc296330214 \h </w:instrText>
            </w:r>
            <w:r>
              <w:rPr>
                <w:noProof/>
                <w:webHidden/>
              </w:rPr>
            </w:r>
            <w:r>
              <w:rPr>
                <w:noProof/>
                <w:webHidden/>
              </w:rPr>
              <w:fldChar w:fldCharType="separate"/>
            </w:r>
            <w:r>
              <w:rPr>
                <w:noProof/>
                <w:webHidden/>
              </w:rPr>
              <w:t>16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5" w:history="1">
            <w:r w:rsidRPr="00691BCC">
              <w:rPr>
                <w:rStyle w:val="Hyperlink"/>
                <w:rFonts w:cstheme="minorHAnsi"/>
                <w:i/>
                <w:noProof/>
              </w:rPr>
              <w:t>R. v. (F.F.)</w:t>
            </w:r>
            <w:r w:rsidRPr="00691BCC">
              <w:rPr>
                <w:rStyle w:val="Hyperlink"/>
                <w:rFonts w:cstheme="minorHAnsi"/>
                <w:noProof/>
              </w:rPr>
              <w:t xml:space="preserve"> </w:t>
            </w:r>
            <w:r w:rsidRPr="00691BCC">
              <w:rPr>
                <w:rStyle w:val="Hyperlink"/>
                <w:rFonts w:cstheme="minorHAnsi"/>
                <w:i/>
                <w:noProof/>
              </w:rPr>
              <w:t xml:space="preserve">B. </w:t>
            </w:r>
            <w:r w:rsidRPr="00691BCC">
              <w:rPr>
                <w:rStyle w:val="Hyperlink"/>
                <w:rFonts w:cstheme="minorHAnsi"/>
                <w:noProof/>
              </w:rPr>
              <w:t xml:space="preserve">[1993] SCC  (1) </w:t>
            </w:r>
            <w:r w:rsidRPr="00691BCC">
              <w:rPr>
                <w:rStyle w:val="Hyperlink"/>
                <w:rFonts w:cstheme="minorHAnsi"/>
                <w:i/>
                <w:iCs/>
                <w:noProof/>
              </w:rPr>
              <w:t>Probative Value of otherwise Prejudicial Evidence may be increased if it is pertinent to something that the Prejudiced Side builds into their own case.  (2) Prejudicial evidence has to be presented to the jury with limiting instructions.  (Uncle… “Why did you wait so long to complain about sex abuse?”)</w:t>
            </w:r>
            <w:r>
              <w:rPr>
                <w:noProof/>
                <w:webHidden/>
              </w:rPr>
              <w:tab/>
            </w:r>
            <w:r>
              <w:rPr>
                <w:noProof/>
                <w:webHidden/>
              </w:rPr>
              <w:fldChar w:fldCharType="begin"/>
            </w:r>
            <w:r>
              <w:rPr>
                <w:noProof/>
                <w:webHidden/>
              </w:rPr>
              <w:instrText xml:space="preserve"> PAGEREF _Toc296330215 \h </w:instrText>
            </w:r>
            <w:r>
              <w:rPr>
                <w:noProof/>
                <w:webHidden/>
              </w:rPr>
            </w:r>
            <w:r>
              <w:rPr>
                <w:noProof/>
                <w:webHidden/>
              </w:rPr>
              <w:fldChar w:fldCharType="separate"/>
            </w:r>
            <w:r>
              <w:rPr>
                <w:noProof/>
                <w:webHidden/>
              </w:rPr>
              <w:t>16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16" w:history="1">
            <w:r w:rsidRPr="00691BCC">
              <w:rPr>
                <w:rStyle w:val="Hyperlink"/>
                <w:rFonts w:cstheme="minorHAnsi"/>
                <w:noProof/>
              </w:rPr>
              <w:t>Types of Evidence</w:t>
            </w:r>
            <w:r>
              <w:rPr>
                <w:noProof/>
                <w:webHidden/>
              </w:rPr>
              <w:tab/>
            </w:r>
            <w:r>
              <w:rPr>
                <w:noProof/>
                <w:webHidden/>
              </w:rPr>
              <w:fldChar w:fldCharType="begin"/>
            </w:r>
            <w:r>
              <w:rPr>
                <w:noProof/>
                <w:webHidden/>
              </w:rPr>
              <w:instrText xml:space="preserve"> PAGEREF _Toc296330216 \h </w:instrText>
            </w:r>
            <w:r>
              <w:rPr>
                <w:noProof/>
                <w:webHidden/>
              </w:rPr>
            </w:r>
            <w:r>
              <w:rPr>
                <w:noProof/>
                <w:webHidden/>
              </w:rPr>
              <w:fldChar w:fldCharType="separate"/>
            </w:r>
            <w:r>
              <w:rPr>
                <w:noProof/>
                <w:webHidden/>
              </w:rPr>
              <w:t>17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17" w:history="1">
            <w:r w:rsidRPr="00691BCC">
              <w:rPr>
                <w:rStyle w:val="Hyperlink"/>
                <w:rFonts w:cstheme="minorHAnsi"/>
                <w:noProof/>
              </w:rPr>
              <w:t>Direct Evidence: (no inference)</w:t>
            </w:r>
            <w:r>
              <w:rPr>
                <w:noProof/>
                <w:webHidden/>
              </w:rPr>
              <w:tab/>
            </w:r>
            <w:r>
              <w:rPr>
                <w:noProof/>
                <w:webHidden/>
              </w:rPr>
              <w:fldChar w:fldCharType="begin"/>
            </w:r>
            <w:r>
              <w:rPr>
                <w:noProof/>
                <w:webHidden/>
              </w:rPr>
              <w:instrText xml:space="preserve"> PAGEREF _Toc296330217 \h </w:instrText>
            </w:r>
            <w:r>
              <w:rPr>
                <w:noProof/>
                <w:webHidden/>
              </w:rPr>
            </w:r>
            <w:r>
              <w:rPr>
                <w:noProof/>
                <w:webHidden/>
              </w:rPr>
              <w:fldChar w:fldCharType="separate"/>
            </w:r>
            <w:r>
              <w:rPr>
                <w:noProof/>
                <w:webHidden/>
              </w:rPr>
              <w:t>17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18" w:history="1">
            <w:r w:rsidRPr="00691BCC">
              <w:rPr>
                <w:rStyle w:val="Hyperlink"/>
                <w:rFonts w:cstheme="minorHAnsi"/>
                <w:noProof/>
              </w:rPr>
              <w:t>Indirect or Circumstantial Evidence: (requires inference)</w:t>
            </w:r>
            <w:r>
              <w:rPr>
                <w:noProof/>
                <w:webHidden/>
              </w:rPr>
              <w:tab/>
            </w:r>
            <w:r>
              <w:rPr>
                <w:noProof/>
                <w:webHidden/>
              </w:rPr>
              <w:fldChar w:fldCharType="begin"/>
            </w:r>
            <w:r>
              <w:rPr>
                <w:noProof/>
                <w:webHidden/>
              </w:rPr>
              <w:instrText xml:space="preserve"> PAGEREF _Toc296330218 \h </w:instrText>
            </w:r>
            <w:r>
              <w:rPr>
                <w:noProof/>
                <w:webHidden/>
              </w:rPr>
            </w:r>
            <w:r>
              <w:rPr>
                <w:noProof/>
                <w:webHidden/>
              </w:rPr>
              <w:fldChar w:fldCharType="separate"/>
            </w:r>
            <w:r>
              <w:rPr>
                <w:noProof/>
                <w:webHidden/>
              </w:rPr>
              <w:t>17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19" w:history="1">
            <w:r w:rsidRPr="00691BCC">
              <w:rPr>
                <w:rStyle w:val="Hyperlink"/>
                <w:rFonts w:cstheme="minorHAnsi"/>
                <w:noProof/>
              </w:rPr>
              <w:t>There are two ways that direct evidence can be faulty:</w:t>
            </w:r>
            <w:r>
              <w:rPr>
                <w:noProof/>
                <w:webHidden/>
              </w:rPr>
              <w:tab/>
            </w:r>
            <w:r>
              <w:rPr>
                <w:noProof/>
                <w:webHidden/>
              </w:rPr>
              <w:fldChar w:fldCharType="begin"/>
            </w:r>
            <w:r>
              <w:rPr>
                <w:noProof/>
                <w:webHidden/>
              </w:rPr>
              <w:instrText xml:space="preserve"> PAGEREF _Toc296330219 \h </w:instrText>
            </w:r>
            <w:r>
              <w:rPr>
                <w:noProof/>
                <w:webHidden/>
              </w:rPr>
            </w:r>
            <w:r>
              <w:rPr>
                <w:noProof/>
                <w:webHidden/>
              </w:rPr>
              <w:fldChar w:fldCharType="separate"/>
            </w:r>
            <w:r>
              <w:rPr>
                <w:noProof/>
                <w:webHidden/>
              </w:rPr>
              <w:t>17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20" w:history="1">
            <w:r w:rsidRPr="00691BCC">
              <w:rPr>
                <w:rStyle w:val="Hyperlink"/>
                <w:rFonts w:cstheme="minorHAnsi"/>
                <w:noProof/>
              </w:rPr>
              <w:t>Circumstantial evidence can be faulty in three ways:</w:t>
            </w:r>
            <w:r>
              <w:rPr>
                <w:noProof/>
                <w:webHidden/>
              </w:rPr>
              <w:tab/>
            </w:r>
            <w:r>
              <w:rPr>
                <w:noProof/>
                <w:webHidden/>
              </w:rPr>
              <w:fldChar w:fldCharType="begin"/>
            </w:r>
            <w:r>
              <w:rPr>
                <w:noProof/>
                <w:webHidden/>
              </w:rPr>
              <w:instrText xml:space="preserve"> PAGEREF _Toc296330220 \h </w:instrText>
            </w:r>
            <w:r>
              <w:rPr>
                <w:noProof/>
                <w:webHidden/>
              </w:rPr>
            </w:r>
            <w:r>
              <w:rPr>
                <w:noProof/>
                <w:webHidden/>
              </w:rPr>
              <w:fldChar w:fldCharType="separate"/>
            </w:r>
            <w:r>
              <w:rPr>
                <w:noProof/>
                <w:webHidden/>
              </w:rPr>
              <w:t>17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21" w:history="1">
            <w:r w:rsidRPr="00691BCC">
              <w:rPr>
                <w:rStyle w:val="Hyperlink"/>
                <w:rFonts w:cstheme="minorHAnsi"/>
                <w:noProof/>
              </w:rPr>
              <w:t>Real Evidence: (tangible evidence)</w:t>
            </w:r>
            <w:r>
              <w:rPr>
                <w:noProof/>
                <w:webHidden/>
              </w:rPr>
              <w:tab/>
            </w:r>
            <w:r>
              <w:rPr>
                <w:noProof/>
                <w:webHidden/>
              </w:rPr>
              <w:fldChar w:fldCharType="begin"/>
            </w:r>
            <w:r>
              <w:rPr>
                <w:noProof/>
                <w:webHidden/>
              </w:rPr>
              <w:instrText xml:space="preserve"> PAGEREF _Toc296330221 \h </w:instrText>
            </w:r>
            <w:r>
              <w:rPr>
                <w:noProof/>
                <w:webHidden/>
              </w:rPr>
            </w:r>
            <w:r>
              <w:rPr>
                <w:noProof/>
                <w:webHidden/>
              </w:rPr>
              <w:fldChar w:fldCharType="separate"/>
            </w:r>
            <w:r>
              <w:rPr>
                <w:noProof/>
                <w:webHidden/>
              </w:rPr>
              <w:t>17</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22" w:history="1">
            <w:r w:rsidRPr="00691BCC">
              <w:rPr>
                <w:rStyle w:val="Hyperlink"/>
                <w:rFonts w:cstheme="minorHAnsi"/>
                <w:i/>
                <w:noProof/>
              </w:rPr>
              <w:t>R. v. Dhillon</w:t>
            </w:r>
            <w:r w:rsidRPr="00691BCC">
              <w:rPr>
                <w:rStyle w:val="Hyperlink"/>
                <w:rFonts w:cstheme="minorHAnsi"/>
                <w:noProof/>
              </w:rPr>
              <w:t xml:space="preserve"> [2001] BCCA </w:t>
            </w:r>
            <w:r w:rsidRPr="00691BCC">
              <w:rPr>
                <w:rStyle w:val="Hyperlink"/>
                <w:rFonts w:cstheme="minorHAnsi"/>
                <w:i/>
                <w:iCs/>
                <w:noProof/>
              </w:rPr>
              <w:t xml:space="preserve">Before basing a guilty verdict on </w:t>
            </w:r>
            <w:r w:rsidRPr="00691BCC">
              <w:rPr>
                <w:rStyle w:val="Hyperlink"/>
                <w:rFonts w:cstheme="minorHAnsi"/>
                <w:i/>
                <w:iCs/>
                <w:noProof/>
                <w:highlight w:val="yellow"/>
              </w:rPr>
              <w:t>circumstantial evidence</w:t>
            </w:r>
            <w:r w:rsidRPr="00691BCC">
              <w:rPr>
                <w:rStyle w:val="Hyperlink"/>
                <w:rFonts w:cstheme="minorHAnsi"/>
                <w:i/>
                <w:iCs/>
                <w:noProof/>
              </w:rPr>
              <w:t xml:space="preserve">, one must be </w:t>
            </w:r>
            <w:r w:rsidRPr="00691BCC">
              <w:rPr>
                <w:rStyle w:val="Hyperlink"/>
                <w:rFonts w:cstheme="minorHAnsi"/>
                <w:i/>
                <w:iCs/>
                <w:noProof/>
                <w:highlight w:val="yellow"/>
              </w:rPr>
              <w:t>satisfied</w:t>
            </w:r>
            <w:r w:rsidRPr="00691BCC">
              <w:rPr>
                <w:rStyle w:val="Hyperlink"/>
                <w:rFonts w:cstheme="minorHAnsi"/>
                <w:i/>
                <w:iCs/>
                <w:noProof/>
              </w:rPr>
              <w:t xml:space="preserve"> BARD that the guilt of the Accused is the </w:t>
            </w:r>
            <w:r w:rsidRPr="00691BCC">
              <w:rPr>
                <w:rStyle w:val="Hyperlink"/>
                <w:rFonts w:cstheme="minorHAnsi"/>
                <w:i/>
                <w:iCs/>
                <w:noProof/>
                <w:highlight w:val="yellow"/>
              </w:rPr>
              <w:t>only</w:t>
            </w:r>
            <w:r w:rsidRPr="00691BCC">
              <w:rPr>
                <w:rStyle w:val="Hyperlink"/>
                <w:rFonts w:cstheme="minorHAnsi"/>
                <w:i/>
                <w:iCs/>
                <w:noProof/>
              </w:rPr>
              <w:t xml:space="preserve"> reasonable inference to be drawn from the facts.</w:t>
            </w:r>
            <w:r>
              <w:rPr>
                <w:noProof/>
                <w:webHidden/>
              </w:rPr>
              <w:tab/>
            </w:r>
            <w:r>
              <w:rPr>
                <w:noProof/>
                <w:webHidden/>
              </w:rPr>
              <w:fldChar w:fldCharType="begin"/>
            </w:r>
            <w:r>
              <w:rPr>
                <w:noProof/>
                <w:webHidden/>
              </w:rPr>
              <w:instrText xml:space="preserve"> PAGEREF _Toc296330222 \h </w:instrText>
            </w:r>
            <w:r>
              <w:rPr>
                <w:noProof/>
                <w:webHidden/>
              </w:rPr>
            </w:r>
            <w:r>
              <w:rPr>
                <w:noProof/>
                <w:webHidden/>
              </w:rPr>
              <w:fldChar w:fldCharType="separate"/>
            </w:r>
            <w:r>
              <w:rPr>
                <w:noProof/>
                <w:webHidden/>
              </w:rPr>
              <w:t>18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23" w:history="1">
            <w:r w:rsidRPr="00691BCC">
              <w:rPr>
                <w:rStyle w:val="Hyperlink"/>
                <w:rFonts w:cstheme="minorHAnsi"/>
                <w:i/>
                <w:noProof/>
              </w:rPr>
              <w:t>R. v. Robert</w:t>
            </w:r>
            <w:r w:rsidRPr="00691BCC">
              <w:rPr>
                <w:rStyle w:val="Hyperlink"/>
                <w:rFonts w:cstheme="minorHAnsi"/>
                <w:noProof/>
              </w:rPr>
              <w:t xml:space="preserve"> [2000] ONCA </w:t>
            </w:r>
            <w:r w:rsidRPr="00691BCC">
              <w:rPr>
                <w:rStyle w:val="Hyperlink"/>
                <w:rFonts w:cstheme="minorHAnsi"/>
                <w:i/>
                <w:iCs/>
                <w:noProof/>
              </w:rPr>
              <w:t>Accused’s evidence does not have to be believed or accepted, as long as it is sufficient to raise a Reasonable Doubt (Careful not to reverse burden of proof – lawnmower fire)</w:t>
            </w:r>
            <w:r>
              <w:rPr>
                <w:noProof/>
                <w:webHidden/>
              </w:rPr>
              <w:tab/>
            </w:r>
            <w:r>
              <w:rPr>
                <w:noProof/>
                <w:webHidden/>
              </w:rPr>
              <w:fldChar w:fldCharType="begin"/>
            </w:r>
            <w:r>
              <w:rPr>
                <w:noProof/>
                <w:webHidden/>
              </w:rPr>
              <w:instrText xml:space="preserve"> PAGEREF _Toc296330223 \h </w:instrText>
            </w:r>
            <w:r>
              <w:rPr>
                <w:noProof/>
                <w:webHidden/>
              </w:rPr>
            </w:r>
            <w:r>
              <w:rPr>
                <w:noProof/>
                <w:webHidden/>
              </w:rPr>
              <w:fldChar w:fldCharType="separate"/>
            </w:r>
            <w:r>
              <w:rPr>
                <w:noProof/>
                <w:webHidden/>
              </w:rPr>
              <w:t>18</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24" w:history="1">
            <w:r w:rsidRPr="00691BCC">
              <w:rPr>
                <w:rStyle w:val="Hyperlink"/>
                <w:rFonts w:cstheme="minorHAnsi"/>
                <w:noProof/>
              </w:rPr>
              <w:t>The Miller Error: A common instruction to the jury was to consider evidence which it accepted or believed, and to reject and not consider that which it did not. (Wrong!)</w:t>
            </w:r>
            <w:r>
              <w:rPr>
                <w:noProof/>
                <w:webHidden/>
              </w:rPr>
              <w:tab/>
            </w:r>
            <w:r>
              <w:rPr>
                <w:noProof/>
                <w:webHidden/>
              </w:rPr>
              <w:fldChar w:fldCharType="begin"/>
            </w:r>
            <w:r>
              <w:rPr>
                <w:noProof/>
                <w:webHidden/>
              </w:rPr>
              <w:instrText xml:space="preserve"> PAGEREF _Toc296330224 \h </w:instrText>
            </w:r>
            <w:r>
              <w:rPr>
                <w:noProof/>
                <w:webHidden/>
              </w:rPr>
            </w:r>
            <w:r>
              <w:rPr>
                <w:noProof/>
                <w:webHidden/>
              </w:rPr>
              <w:fldChar w:fldCharType="separate"/>
            </w:r>
            <w:r>
              <w:rPr>
                <w:noProof/>
                <w:webHidden/>
              </w:rPr>
              <w:t>19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25" w:history="1">
            <w:r w:rsidRPr="00691BCC">
              <w:rPr>
                <w:rStyle w:val="Hyperlink"/>
                <w:rFonts w:cstheme="minorHAnsi"/>
                <w:i/>
                <w:noProof/>
              </w:rPr>
              <w:t>R. v. Baltrusaitis</w:t>
            </w:r>
            <w:r w:rsidRPr="00691BCC">
              <w:rPr>
                <w:rStyle w:val="Hyperlink"/>
                <w:rFonts w:cstheme="minorHAnsi"/>
                <w:noProof/>
              </w:rPr>
              <w:t xml:space="preserve"> [2002] ONCA </w:t>
            </w:r>
            <w:r w:rsidRPr="00691BCC">
              <w:rPr>
                <w:rStyle w:val="Hyperlink"/>
                <w:rFonts w:cstheme="minorHAnsi"/>
                <w:i/>
                <w:iCs/>
                <w:noProof/>
              </w:rPr>
              <w:t>Even if the evidence is not believable, if it raises a reasonable doubt, Accused must be acquitted.</w:t>
            </w:r>
            <w:r>
              <w:rPr>
                <w:noProof/>
                <w:webHidden/>
              </w:rPr>
              <w:tab/>
            </w:r>
            <w:r>
              <w:rPr>
                <w:noProof/>
                <w:webHidden/>
              </w:rPr>
              <w:fldChar w:fldCharType="begin"/>
            </w:r>
            <w:r>
              <w:rPr>
                <w:noProof/>
                <w:webHidden/>
              </w:rPr>
              <w:instrText xml:space="preserve"> PAGEREF _Toc296330225 \h </w:instrText>
            </w:r>
            <w:r>
              <w:rPr>
                <w:noProof/>
                <w:webHidden/>
              </w:rPr>
            </w:r>
            <w:r>
              <w:rPr>
                <w:noProof/>
                <w:webHidden/>
              </w:rPr>
              <w:fldChar w:fldCharType="separate"/>
            </w:r>
            <w:r>
              <w:rPr>
                <w:noProof/>
                <w:webHidden/>
              </w:rPr>
              <w:t>19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26" w:history="1">
            <w:r w:rsidRPr="00691BCC">
              <w:rPr>
                <w:rStyle w:val="Hyperlink"/>
                <w:rFonts w:cstheme="minorHAnsi"/>
                <w:noProof/>
              </w:rPr>
              <w:t>Real and Demonstrative Evidence</w:t>
            </w:r>
            <w:r>
              <w:rPr>
                <w:noProof/>
                <w:webHidden/>
              </w:rPr>
              <w:tab/>
            </w:r>
            <w:r>
              <w:rPr>
                <w:noProof/>
                <w:webHidden/>
              </w:rPr>
              <w:fldChar w:fldCharType="begin"/>
            </w:r>
            <w:r>
              <w:rPr>
                <w:noProof/>
                <w:webHidden/>
              </w:rPr>
              <w:instrText xml:space="preserve"> PAGEREF _Toc296330226 \h </w:instrText>
            </w:r>
            <w:r>
              <w:rPr>
                <w:noProof/>
                <w:webHidden/>
              </w:rPr>
            </w:r>
            <w:r>
              <w:rPr>
                <w:noProof/>
                <w:webHidden/>
              </w:rPr>
              <w:fldChar w:fldCharType="separate"/>
            </w:r>
            <w:r>
              <w:rPr>
                <w:noProof/>
                <w:webHidden/>
              </w:rPr>
              <w:t>19</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27" w:history="1">
            <w:r w:rsidRPr="00691BCC">
              <w:rPr>
                <w:rStyle w:val="Hyperlink"/>
                <w:rFonts w:cstheme="minorHAnsi"/>
                <w:noProof/>
              </w:rPr>
              <w:t>Videos and Photos</w:t>
            </w:r>
            <w:r>
              <w:rPr>
                <w:noProof/>
                <w:webHidden/>
              </w:rPr>
              <w:tab/>
            </w:r>
            <w:r>
              <w:rPr>
                <w:noProof/>
                <w:webHidden/>
              </w:rPr>
              <w:fldChar w:fldCharType="begin"/>
            </w:r>
            <w:r>
              <w:rPr>
                <w:noProof/>
                <w:webHidden/>
              </w:rPr>
              <w:instrText xml:space="preserve"> PAGEREF _Toc296330227 \h </w:instrText>
            </w:r>
            <w:r>
              <w:rPr>
                <w:noProof/>
                <w:webHidden/>
              </w:rPr>
            </w:r>
            <w:r>
              <w:rPr>
                <w:noProof/>
                <w:webHidden/>
              </w:rPr>
              <w:fldChar w:fldCharType="separate"/>
            </w:r>
            <w:r>
              <w:rPr>
                <w:noProof/>
                <w:webHidden/>
              </w:rPr>
              <w:t>20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28" w:history="1">
            <w:r w:rsidRPr="00691BCC">
              <w:rPr>
                <w:rStyle w:val="Hyperlink"/>
                <w:rFonts w:cstheme="minorHAnsi"/>
                <w:i/>
                <w:noProof/>
              </w:rPr>
              <w:t>R. v. Penney</w:t>
            </w:r>
            <w:r w:rsidRPr="00691BCC">
              <w:rPr>
                <w:rStyle w:val="Hyperlink"/>
                <w:rFonts w:cstheme="minorHAnsi"/>
                <w:noProof/>
              </w:rPr>
              <w:t xml:space="preserve"> [2002] NFCA </w:t>
            </w:r>
            <w:r w:rsidRPr="00691BCC">
              <w:rPr>
                <w:rStyle w:val="Hyperlink"/>
                <w:rFonts w:cstheme="minorHAnsi"/>
                <w:i/>
                <w:iCs/>
                <w:noProof/>
              </w:rPr>
              <w:t>Videotape evidence must be untampered, with no intention to mislead, and be an accurate representation of the facts. (Seal Hunt) ***edited video may still be okay for ID purposes***</w:t>
            </w:r>
            <w:r>
              <w:rPr>
                <w:noProof/>
                <w:webHidden/>
              </w:rPr>
              <w:tab/>
            </w:r>
            <w:r>
              <w:rPr>
                <w:noProof/>
                <w:webHidden/>
              </w:rPr>
              <w:fldChar w:fldCharType="begin"/>
            </w:r>
            <w:r>
              <w:rPr>
                <w:noProof/>
                <w:webHidden/>
              </w:rPr>
              <w:instrText xml:space="preserve"> PAGEREF _Toc296330228 \h </w:instrText>
            </w:r>
            <w:r>
              <w:rPr>
                <w:noProof/>
                <w:webHidden/>
              </w:rPr>
            </w:r>
            <w:r>
              <w:rPr>
                <w:noProof/>
                <w:webHidden/>
              </w:rPr>
              <w:fldChar w:fldCharType="separate"/>
            </w:r>
            <w:r>
              <w:rPr>
                <w:noProof/>
                <w:webHidden/>
              </w:rPr>
              <w:t>20</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29" w:history="1">
            <w:r w:rsidRPr="00691BCC">
              <w:rPr>
                <w:rStyle w:val="Hyperlink"/>
                <w:rFonts w:cstheme="minorHAnsi"/>
                <w:noProof/>
              </w:rPr>
              <w:t>Admitting Video Evidence:</w:t>
            </w:r>
            <w:r>
              <w:rPr>
                <w:noProof/>
                <w:webHidden/>
              </w:rPr>
              <w:tab/>
            </w:r>
            <w:r>
              <w:rPr>
                <w:noProof/>
                <w:webHidden/>
              </w:rPr>
              <w:fldChar w:fldCharType="begin"/>
            </w:r>
            <w:r>
              <w:rPr>
                <w:noProof/>
                <w:webHidden/>
              </w:rPr>
              <w:instrText xml:space="preserve"> PAGEREF _Toc296330229 \h </w:instrText>
            </w:r>
            <w:r>
              <w:rPr>
                <w:noProof/>
                <w:webHidden/>
              </w:rPr>
            </w:r>
            <w:r>
              <w:rPr>
                <w:noProof/>
                <w:webHidden/>
              </w:rPr>
              <w:fldChar w:fldCharType="separate"/>
            </w:r>
            <w:r>
              <w:rPr>
                <w:noProof/>
                <w:webHidden/>
              </w:rPr>
              <w:t>21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30" w:history="1">
            <w:r w:rsidRPr="00691BCC">
              <w:rPr>
                <w:rStyle w:val="Hyperlink"/>
                <w:rFonts w:cstheme="minorHAnsi"/>
                <w:i/>
                <w:noProof/>
              </w:rPr>
              <w:t>R. v. Kinkead</w:t>
            </w:r>
            <w:r w:rsidRPr="00691BCC">
              <w:rPr>
                <w:rStyle w:val="Hyperlink"/>
                <w:rFonts w:cstheme="minorHAnsi"/>
                <w:noProof/>
              </w:rPr>
              <w:t xml:space="preserve"> [1999] ONCA </w:t>
            </w:r>
            <w:r w:rsidRPr="00691BCC">
              <w:rPr>
                <w:rStyle w:val="Hyperlink"/>
                <w:rFonts w:cstheme="minorHAnsi"/>
                <w:i/>
                <w:iCs/>
                <w:noProof/>
              </w:rPr>
              <w:t>Whether crime scene photos are too graphic to be used without causing prejudice is best decided on individual basis. (inflammatory photographic evidence can create prejudice)</w:t>
            </w:r>
            <w:r>
              <w:rPr>
                <w:noProof/>
                <w:webHidden/>
              </w:rPr>
              <w:tab/>
            </w:r>
            <w:r>
              <w:rPr>
                <w:noProof/>
                <w:webHidden/>
              </w:rPr>
              <w:fldChar w:fldCharType="begin"/>
            </w:r>
            <w:r>
              <w:rPr>
                <w:noProof/>
                <w:webHidden/>
              </w:rPr>
              <w:instrText xml:space="preserve"> PAGEREF _Toc296330230 \h </w:instrText>
            </w:r>
            <w:r>
              <w:rPr>
                <w:noProof/>
                <w:webHidden/>
              </w:rPr>
            </w:r>
            <w:r>
              <w:rPr>
                <w:noProof/>
                <w:webHidden/>
              </w:rPr>
              <w:fldChar w:fldCharType="separate"/>
            </w:r>
            <w:r>
              <w:rPr>
                <w:noProof/>
                <w:webHidden/>
              </w:rPr>
              <w:t>21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31" w:history="1">
            <w:r w:rsidRPr="00691BCC">
              <w:rPr>
                <w:rStyle w:val="Hyperlink"/>
                <w:rFonts w:cstheme="minorHAnsi"/>
                <w:noProof/>
              </w:rPr>
              <w:t>Documents: It is possible to attach documents as admission if there is no debate among counsel, but if there is disagreement, then the documents have to be authenticated.</w:t>
            </w:r>
            <w:r>
              <w:rPr>
                <w:noProof/>
                <w:webHidden/>
              </w:rPr>
              <w:tab/>
            </w:r>
            <w:r>
              <w:rPr>
                <w:noProof/>
                <w:webHidden/>
              </w:rPr>
              <w:fldChar w:fldCharType="begin"/>
            </w:r>
            <w:r>
              <w:rPr>
                <w:noProof/>
                <w:webHidden/>
              </w:rPr>
              <w:instrText xml:space="preserve"> PAGEREF _Toc296330231 \h </w:instrText>
            </w:r>
            <w:r>
              <w:rPr>
                <w:noProof/>
                <w:webHidden/>
              </w:rPr>
            </w:r>
            <w:r>
              <w:rPr>
                <w:noProof/>
                <w:webHidden/>
              </w:rPr>
              <w:fldChar w:fldCharType="separate"/>
            </w:r>
            <w:r>
              <w:rPr>
                <w:noProof/>
                <w:webHidden/>
              </w:rPr>
              <w:t>22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32" w:history="1">
            <w:r w:rsidRPr="00691BCC">
              <w:rPr>
                <w:rStyle w:val="Hyperlink"/>
                <w:rFonts w:cstheme="minorHAnsi"/>
                <w:i/>
                <w:noProof/>
              </w:rPr>
              <w:t>Lowe v. Jenkinson</w:t>
            </w:r>
            <w:r w:rsidRPr="00691BCC">
              <w:rPr>
                <w:rStyle w:val="Hyperlink"/>
                <w:rFonts w:cstheme="minorHAnsi"/>
                <w:noProof/>
              </w:rPr>
              <w:t xml:space="preserve"> [1995] BCSC </w:t>
            </w:r>
            <w:r w:rsidRPr="00691BCC">
              <w:rPr>
                <w:rStyle w:val="Hyperlink"/>
                <w:rFonts w:cstheme="minorHAnsi"/>
                <w:i/>
                <w:iCs/>
                <w:noProof/>
              </w:rPr>
              <w:t>Documents must be authenticated</w:t>
            </w:r>
            <w:r>
              <w:rPr>
                <w:noProof/>
                <w:webHidden/>
              </w:rPr>
              <w:tab/>
            </w:r>
            <w:r>
              <w:rPr>
                <w:noProof/>
                <w:webHidden/>
              </w:rPr>
              <w:fldChar w:fldCharType="begin"/>
            </w:r>
            <w:r>
              <w:rPr>
                <w:noProof/>
                <w:webHidden/>
              </w:rPr>
              <w:instrText xml:space="preserve"> PAGEREF _Toc296330232 \h </w:instrText>
            </w:r>
            <w:r>
              <w:rPr>
                <w:noProof/>
                <w:webHidden/>
              </w:rPr>
            </w:r>
            <w:r>
              <w:rPr>
                <w:noProof/>
                <w:webHidden/>
              </w:rPr>
              <w:fldChar w:fldCharType="separate"/>
            </w:r>
            <w:r>
              <w:rPr>
                <w:noProof/>
                <w:webHidden/>
              </w:rPr>
              <w:t>22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33" w:history="1">
            <w:r w:rsidRPr="00691BCC">
              <w:rPr>
                <w:rStyle w:val="Hyperlink"/>
                <w:rFonts w:cstheme="minorHAnsi"/>
                <w:noProof/>
              </w:rPr>
              <w:t>Judicial Notice – when evidence is not actually required</w:t>
            </w:r>
            <w:r>
              <w:rPr>
                <w:noProof/>
                <w:webHidden/>
              </w:rPr>
              <w:tab/>
            </w:r>
            <w:r>
              <w:rPr>
                <w:noProof/>
                <w:webHidden/>
              </w:rPr>
              <w:fldChar w:fldCharType="begin"/>
            </w:r>
            <w:r>
              <w:rPr>
                <w:noProof/>
                <w:webHidden/>
              </w:rPr>
              <w:instrText xml:space="preserve"> PAGEREF _Toc296330233 \h </w:instrText>
            </w:r>
            <w:r>
              <w:rPr>
                <w:noProof/>
                <w:webHidden/>
              </w:rPr>
            </w:r>
            <w:r>
              <w:rPr>
                <w:noProof/>
                <w:webHidden/>
              </w:rPr>
              <w:fldChar w:fldCharType="separate"/>
            </w:r>
            <w:r>
              <w:rPr>
                <w:noProof/>
                <w:webHidden/>
              </w:rPr>
              <w:t>22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34" w:history="1">
            <w:r w:rsidRPr="00691BCC">
              <w:rPr>
                <w:rStyle w:val="Hyperlink"/>
                <w:rFonts w:cstheme="minorHAnsi"/>
                <w:i/>
                <w:noProof/>
              </w:rPr>
              <w:t>Olson v. Olson</w:t>
            </w:r>
            <w:r w:rsidRPr="00691BCC">
              <w:rPr>
                <w:rStyle w:val="Hyperlink"/>
                <w:rFonts w:cstheme="minorHAnsi"/>
                <w:noProof/>
              </w:rPr>
              <w:t xml:space="preserve"> [2003] ABCA </w:t>
            </w:r>
            <w:r w:rsidRPr="00691BCC">
              <w:rPr>
                <w:rStyle w:val="Hyperlink"/>
                <w:rFonts w:cstheme="minorHAnsi"/>
                <w:i/>
                <w:iCs/>
                <w:noProof/>
              </w:rPr>
              <w:t>Judge may take judicial notice of a fact that is so obvious as to make it unnecessary to call evidence on that point. (Athletic training ≠ future career)</w:t>
            </w:r>
            <w:r>
              <w:rPr>
                <w:noProof/>
                <w:webHidden/>
              </w:rPr>
              <w:tab/>
            </w:r>
            <w:r>
              <w:rPr>
                <w:noProof/>
                <w:webHidden/>
              </w:rPr>
              <w:fldChar w:fldCharType="begin"/>
            </w:r>
            <w:r>
              <w:rPr>
                <w:noProof/>
                <w:webHidden/>
              </w:rPr>
              <w:instrText xml:space="preserve"> PAGEREF _Toc296330234 \h </w:instrText>
            </w:r>
            <w:r>
              <w:rPr>
                <w:noProof/>
                <w:webHidden/>
              </w:rPr>
            </w:r>
            <w:r>
              <w:rPr>
                <w:noProof/>
                <w:webHidden/>
              </w:rPr>
              <w:fldChar w:fldCharType="separate"/>
            </w:r>
            <w:r>
              <w:rPr>
                <w:noProof/>
                <w:webHidden/>
              </w:rPr>
              <w:t>22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35" w:history="1">
            <w:r w:rsidRPr="00691BCC">
              <w:rPr>
                <w:rStyle w:val="Hyperlink"/>
                <w:rFonts w:cstheme="minorHAnsi"/>
                <w:noProof/>
              </w:rPr>
              <w:t>Extrinsic Misconduct Evidence</w:t>
            </w:r>
            <w:r>
              <w:rPr>
                <w:noProof/>
                <w:webHidden/>
              </w:rPr>
              <w:tab/>
            </w:r>
            <w:r>
              <w:rPr>
                <w:noProof/>
                <w:webHidden/>
              </w:rPr>
              <w:fldChar w:fldCharType="begin"/>
            </w:r>
            <w:r>
              <w:rPr>
                <w:noProof/>
                <w:webHidden/>
              </w:rPr>
              <w:instrText xml:space="preserve"> PAGEREF _Toc296330235 \h </w:instrText>
            </w:r>
            <w:r>
              <w:rPr>
                <w:noProof/>
                <w:webHidden/>
              </w:rPr>
            </w:r>
            <w:r>
              <w:rPr>
                <w:noProof/>
                <w:webHidden/>
              </w:rPr>
              <w:fldChar w:fldCharType="separate"/>
            </w:r>
            <w:r>
              <w:rPr>
                <w:noProof/>
                <w:webHidden/>
              </w:rPr>
              <w:t>23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36" w:history="1">
            <w:r w:rsidRPr="00691BCC">
              <w:rPr>
                <w:rStyle w:val="Hyperlink"/>
                <w:rFonts w:cstheme="minorHAnsi"/>
                <w:noProof/>
              </w:rPr>
              <w:t>Character Evidence: Any proof presented in order to establish the personality, psychological state, attitude, or general capacity of an individual to engage in particular behaviour.</w:t>
            </w:r>
            <w:r>
              <w:rPr>
                <w:noProof/>
                <w:webHidden/>
              </w:rPr>
              <w:tab/>
            </w:r>
            <w:r>
              <w:rPr>
                <w:noProof/>
                <w:webHidden/>
              </w:rPr>
              <w:fldChar w:fldCharType="begin"/>
            </w:r>
            <w:r>
              <w:rPr>
                <w:noProof/>
                <w:webHidden/>
              </w:rPr>
              <w:instrText xml:space="preserve"> PAGEREF _Toc296330236 \h </w:instrText>
            </w:r>
            <w:r>
              <w:rPr>
                <w:noProof/>
                <w:webHidden/>
              </w:rPr>
            </w:r>
            <w:r>
              <w:rPr>
                <w:noProof/>
                <w:webHidden/>
              </w:rPr>
              <w:fldChar w:fldCharType="separate"/>
            </w:r>
            <w:r>
              <w:rPr>
                <w:noProof/>
                <w:webHidden/>
              </w:rPr>
              <w:t>23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37" w:history="1">
            <w:r w:rsidRPr="00691BCC">
              <w:rPr>
                <w:rStyle w:val="Hyperlink"/>
                <w:rFonts w:cstheme="minorHAnsi"/>
                <w:noProof/>
              </w:rPr>
              <w:t>Extrinsic Misconduct Evidence: Misconduct of the Accused or a party that is outside of the subject matter of the proceeding.</w:t>
            </w:r>
            <w:r>
              <w:rPr>
                <w:noProof/>
                <w:webHidden/>
              </w:rPr>
              <w:tab/>
            </w:r>
            <w:r>
              <w:rPr>
                <w:noProof/>
                <w:webHidden/>
              </w:rPr>
              <w:fldChar w:fldCharType="begin"/>
            </w:r>
            <w:r>
              <w:rPr>
                <w:noProof/>
                <w:webHidden/>
              </w:rPr>
              <w:instrText xml:space="preserve"> PAGEREF _Toc296330237 \h </w:instrText>
            </w:r>
            <w:r>
              <w:rPr>
                <w:noProof/>
                <w:webHidden/>
              </w:rPr>
            </w:r>
            <w:r>
              <w:rPr>
                <w:noProof/>
                <w:webHidden/>
              </w:rPr>
              <w:fldChar w:fldCharType="separate"/>
            </w:r>
            <w:r>
              <w:rPr>
                <w:noProof/>
                <w:webHidden/>
              </w:rPr>
              <w:t>23</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38" w:history="1">
            <w:r w:rsidRPr="00691BCC">
              <w:rPr>
                <w:rStyle w:val="Hyperlink"/>
                <w:rFonts w:cstheme="minorHAnsi"/>
                <w:noProof/>
              </w:rPr>
              <w:t>Prejudicial Nature of the Bad Character of Accused</w:t>
            </w:r>
            <w:r>
              <w:rPr>
                <w:noProof/>
                <w:webHidden/>
              </w:rPr>
              <w:tab/>
            </w:r>
            <w:r>
              <w:rPr>
                <w:noProof/>
                <w:webHidden/>
              </w:rPr>
              <w:fldChar w:fldCharType="begin"/>
            </w:r>
            <w:r>
              <w:rPr>
                <w:noProof/>
                <w:webHidden/>
              </w:rPr>
              <w:instrText xml:space="preserve"> PAGEREF _Toc296330238 \h </w:instrText>
            </w:r>
            <w:r>
              <w:rPr>
                <w:noProof/>
                <w:webHidden/>
              </w:rPr>
            </w:r>
            <w:r>
              <w:rPr>
                <w:noProof/>
                <w:webHidden/>
              </w:rPr>
              <w:fldChar w:fldCharType="separate"/>
            </w:r>
            <w:r>
              <w:rPr>
                <w:noProof/>
                <w:webHidden/>
              </w:rPr>
              <w:t>23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39" w:history="1">
            <w:r w:rsidRPr="00691BCC">
              <w:rPr>
                <w:rStyle w:val="Hyperlink"/>
                <w:rFonts w:cstheme="minorHAnsi"/>
                <w:noProof/>
              </w:rPr>
              <w:t>Bad Character of the Accused Admissibility Test:</w:t>
            </w:r>
            <w:r>
              <w:rPr>
                <w:noProof/>
                <w:webHidden/>
              </w:rPr>
              <w:tab/>
            </w:r>
            <w:r>
              <w:rPr>
                <w:noProof/>
                <w:webHidden/>
              </w:rPr>
              <w:fldChar w:fldCharType="begin"/>
            </w:r>
            <w:r>
              <w:rPr>
                <w:noProof/>
                <w:webHidden/>
              </w:rPr>
              <w:instrText xml:space="preserve"> PAGEREF _Toc296330239 \h </w:instrText>
            </w:r>
            <w:r>
              <w:rPr>
                <w:noProof/>
                <w:webHidden/>
              </w:rPr>
            </w:r>
            <w:r>
              <w:rPr>
                <w:noProof/>
                <w:webHidden/>
              </w:rPr>
              <w:fldChar w:fldCharType="separate"/>
            </w:r>
            <w:r>
              <w:rPr>
                <w:noProof/>
                <w:webHidden/>
              </w:rPr>
              <w:t>23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40" w:history="1">
            <w:r w:rsidRPr="00691BCC">
              <w:rPr>
                <w:rStyle w:val="Hyperlink"/>
                <w:rFonts w:cstheme="minorHAnsi"/>
                <w:i/>
                <w:noProof/>
              </w:rPr>
              <w:t>R. v. Cuadra</w:t>
            </w:r>
            <w:r w:rsidRPr="00691BCC">
              <w:rPr>
                <w:rStyle w:val="Hyperlink"/>
                <w:rFonts w:cstheme="minorHAnsi"/>
                <w:noProof/>
              </w:rPr>
              <w:t xml:space="preserve"> [1998] BCCA </w:t>
            </w:r>
            <w:r w:rsidRPr="00691BCC">
              <w:rPr>
                <w:rStyle w:val="Hyperlink"/>
                <w:rFonts w:cstheme="minorHAnsi"/>
                <w:i/>
                <w:iCs/>
                <w:noProof/>
              </w:rPr>
              <w:t xml:space="preserve">Courts may admit bad character evidence if it is </w:t>
            </w:r>
            <w:r w:rsidRPr="00691BCC">
              <w:rPr>
                <w:rStyle w:val="Hyperlink"/>
                <w:rFonts w:cstheme="minorHAnsi"/>
                <w:i/>
                <w:iCs/>
                <w:noProof/>
                <w:highlight w:val="yellow"/>
              </w:rPr>
              <w:t>relevant to something else</w:t>
            </w:r>
            <w:r w:rsidRPr="00691BCC">
              <w:rPr>
                <w:rStyle w:val="Hyperlink"/>
                <w:rFonts w:cstheme="minorHAnsi"/>
                <w:i/>
                <w:iCs/>
                <w:noProof/>
              </w:rPr>
              <w:t xml:space="preserve"> besides merely bad character of the Accused. (Witness initially gave false evidence because he was scared of accused – based on previous acts of accused)</w:t>
            </w:r>
            <w:r>
              <w:rPr>
                <w:noProof/>
                <w:webHidden/>
              </w:rPr>
              <w:tab/>
            </w:r>
            <w:r>
              <w:rPr>
                <w:noProof/>
                <w:webHidden/>
              </w:rPr>
              <w:fldChar w:fldCharType="begin"/>
            </w:r>
            <w:r>
              <w:rPr>
                <w:noProof/>
                <w:webHidden/>
              </w:rPr>
              <w:instrText xml:space="preserve"> PAGEREF _Toc296330240 \h </w:instrText>
            </w:r>
            <w:r>
              <w:rPr>
                <w:noProof/>
                <w:webHidden/>
              </w:rPr>
            </w:r>
            <w:r>
              <w:rPr>
                <w:noProof/>
                <w:webHidden/>
              </w:rPr>
              <w:fldChar w:fldCharType="separate"/>
            </w:r>
            <w:r>
              <w:rPr>
                <w:noProof/>
                <w:webHidden/>
              </w:rPr>
              <w:t>24</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41" w:history="1">
            <w:r w:rsidRPr="00691BCC">
              <w:rPr>
                <w:rStyle w:val="Hyperlink"/>
                <w:rFonts w:cstheme="minorHAnsi"/>
                <w:noProof/>
              </w:rPr>
              <w:t>Similar Fact Evidence – accused has done almost identical acts before.</w:t>
            </w:r>
            <w:r>
              <w:rPr>
                <w:noProof/>
                <w:webHidden/>
              </w:rPr>
              <w:tab/>
            </w:r>
            <w:r>
              <w:rPr>
                <w:noProof/>
                <w:webHidden/>
              </w:rPr>
              <w:fldChar w:fldCharType="begin"/>
            </w:r>
            <w:r>
              <w:rPr>
                <w:noProof/>
                <w:webHidden/>
              </w:rPr>
              <w:instrText xml:space="preserve"> PAGEREF _Toc296330241 \h </w:instrText>
            </w:r>
            <w:r>
              <w:rPr>
                <w:noProof/>
                <w:webHidden/>
              </w:rPr>
            </w:r>
            <w:r>
              <w:rPr>
                <w:noProof/>
                <w:webHidden/>
              </w:rPr>
              <w:fldChar w:fldCharType="separate"/>
            </w:r>
            <w:r>
              <w:rPr>
                <w:noProof/>
                <w:webHidden/>
              </w:rPr>
              <w:t>24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42" w:history="1">
            <w:r w:rsidRPr="00691BCC">
              <w:rPr>
                <w:rStyle w:val="Hyperlink"/>
                <w:rFonts w:cstheme="minorHAnsi"/>
                <w:i/>
                <w:noProof/>
              </w:rPr>
              <w:t>R. v. Handy</w:t>
            </w:r>
            <w:r w:rsidRPr="00691BCC">
              <w:rPr>
                <w:rStyle w:val="Hyperlink"/>
                <w:rFonts w:cstheme="minorHAnsi"/>
                <w:noProof/>
              </w:rPr>
              <w:t xml:space="preserve"> [2000] SCC </w:t>
            </w:r>
            <w:r w:rsidRPr="00691BCC">
              <w:rPr>
                <w:rStyle w:val="Hyperlink"/>
                <w:rFonts w:cstheme="minorHAnsi"/>
                <w:i/>
                <w:iCs/>
                <w:noProof/>
              </w:rPr>
              <w:t>Creates the test for the admissibility of similar fact evidence</w:t>
            </w:r>
            <w:r>
              <w:rPr>
                <w:noProof/>
                <w:webHidden/>
              </w:rPr>
              <w:tab/>
            </w:r>
            <w:r>
              <w:rPr>
                <w:noProof/>
                <w:webHidden/>
              </w:rPr>
              <w:fldChar w:fldCharType="begin"/>
            </w:r>
            <w:r>
              <w:rPr>
                <w:noProof/>
                <w:webHidden/>
              </w:rPr>
              <w:instrText xml:space="preserve"> PAGEREF _Toc296330242 \h </w:instrText>
            </w:r>
            <w:r>
              <w:rPr>
                <w:noProof/>
                <w:webHidden/>
              </w:rPr>
            </w:r>
            <w:r>
              <w:rPr>
                <w:noProof/>
                <w:webHidden/>
              </w:rPr>
              <w:fldChar w:fldCharType="separate"/>
            </w:r>
            <w:r>
              <w:rPr>
                <w:noProof/>
                <w:webHidden/>
              </w:rPr>
              <w:t>24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43" w:history="1">
            <w:r w:rsidRPr="00691BCC">
              <w:rPr>
                <w:rStyle w:val="Hyperlink"/>
                <w:rFonts w:cstheme="minorHAnsi"/>
                <w:noProof/>
              </w:rPr>
              <w:t>Admissibility of Similar Fact Evidence Test: (</w:t>
            </w:r>
            <w:r w:rsidRPr="00691BCC">
              <w:rPr>
                <w:rStyle w:val="Hyperlink"/>
                <w:rFonts w:cstheme="minorHAnsi"/>
                <w:i/>
                <w:iCs/>
                <w:noProof/>
              </w:rPr>
              <w:t>R. v. Handy</w:t>
            </w:r>
            <w:r w:rsidRPr="00691BCC">
              <w:rPr>
                <w:rStyle w:val="Hyperlink"/>
                <w:rFonts w:cstheme="minorHAnsi"/>
                <w:noProof/>
              </w:rPr>
              <w:t>)</w:t>
            </w:r>
            <w:r>
              <w:rPr>
                <w:noProof/>
                <w:webHidden/>
              </w:rPr>
              <w:tab/>
            </w:r>
            <w:r>
              <w:rPr>
                <w:noProof/>
                <w:webHidden/>
              </w:rPr>
              <w:fldChar w:fldCharType="begin"/>
            </w:r>
            <w:r>
              <w:rPr>
                <w:noProof/>
                <w:webHidden/>
              </w:rPr>
              <w:instrText xml:space="preserve"> PAGEREF _Toc296330243 \h </w:instrText>
            </w:r>
            <w:r>
              <w:rPr>
                <w:noProof/>
                <w:webHidden/>
              </w:rPr>
            </w:r>
            <w:r>
              <w:rPr>
                <w:noProof/>
                <w:webHidden/>
              </w:rPr>
              <w:fldChar w:fldCharType="separate"/>
            </w:r>
            <w:r>
              <w:rPr>
                <w:noProof/>
                <w:webHidden/>
              </w:rPr>
              <w:t>25</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44" w:history="1">
            <w:r w:rsidRPr="00691BCC">
              <w:rPr>
                <w:rStyle w:val="Hyperlink"/>
                <w:rFonts w:cstheme="minorHAnsi"/>
                <w:noProof/>
              </w:rPr>
              <w:t>Similar Fact Evidence and Identity</w:t>
            </w:r>
            <w:r>
              <w:rPr>
                <w:noProof/>
                <w:webHidden/>
              </w:rPr>
              <w:tab/>
            </w:r>
            <w:r>
              <w:rPr>
                <w:noProof/>
                <w:webHidden/>
              </w:rPr>
              <w:fldChar w:fldCharType="begin"/>
            </w:r>
            <w:r>
              <w:rPr>
                <w:noProof/>
                <w:webHidden/>
              </w:rPr>
              <w:instrText xml:space="preserve"> PAGEREF _Toc296330244 \h </w:instrText>
            </w:r>
            <w:r>
              <w:rPr>
                <w:noProof/>
                <w:webHidden/>
              </w:rPr>
            </w:r>
            <w:r>
              <w:rPr>
                <w:noProof/>
                <w:webHidden/>
              </w:rPr>
              <w:fldChar w:fldCharType="separate"/>
            </w:r>
            <w:r>
              <w:rPr>
                <w:noProof/>
                <w:webHidden/>
              </w:rPr>
              <w:t>26</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45" w:history="1">
            <w:r w:rsidRPr="00691BCC">
              <w:rPr>
                <w:rStyle w:val="Hyperlink"/>
                <w:rFonts w:cstheme="minorHAnsi"/>
                <w:noProof/>
              </w:rPr>
              <w:t>Similar Fact Evidence of Identity Test:</w:t>
            </w:r>
            <w:r>
              <w:rPr>
                <w:noProof/>
                <w:webHidden/>
              </w:rPr>
              <w:tab/>
            </w:r>
            <w:r>
              <w:rPr>
                <w:noProof/>
                <w:webHidden/>
              </w:rPr>
              <w:fldChar w:fldCharType="begin"/>
            </w:r>
            <w:r>
              <w:rPr>
                <w:noProof/>
                <w:webHidden/>
              </w:rPr>
              <w:instrText xml:space="preserve"> PAGEREF _Toc296330245 \h </w:instrText>
            </w:r>
            <w:r>
              <w:rPr>
                <w:noProof/>
                <w:webHidden/>
              </w:rPr>
            </w:r>
            <w:r>
              <w:rPr>
                <w:noProof/>
                <w:webHidden/>
              </w:rPr>
              <w:fldChar w:fldCharType="separate"/>
            </w:r>
            <w:r>
              <w:rPr>
                <w:noProof/>
                <w:webHidden/>
              </w:rPr>
              <w:t>26</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46" w:history="1">
            <w:r w:rsidRPr="00691BCC">
              <w:rPr>
                <w:rStyle w:val="Hyperlink"/>
                <w:rFonts w:cstheme="minorHAnsi"/>
                <w:noProof/>
              </w:rPr>
              <w:t>Character Evidence Called by Accused against a Co-Accused</w:t>
            </w:r>
            <w:r>
              <w:rPr>
                <w:noProof/>
                <w:webHidden/>
              </w:rPr>
              <w:tab/>
            </w:r>
            <w:r>
              <w:rPr>
                <w:noProof/>
                <w:webHidden/>
              </w:rPr>
              <w:fldChar w:fldCharType="begin"/>
            </w:r>
            <w:r>
              <w:rPr>
                <w:noProof/>
                <w:webHidden/>
              </w:rPr>
              <w:instrText xml:space="preserve"> PAGEREF _Toc296330246 \h </w:instrText>
            </w:r>
            <w:r>
              <w:rPr>
                <w:noProof/>
                <w:webHidden/>
              </w:rPr>
            </w:r>
            <w:r>
              <w:rPr>
                <w:noProof/>
                <w:webHidden/>
              </w:rPr>
              <w:fldChar w:fldCharType="separate"/>
            </w:r>
            <w:r>
              <w:rPr>
                <w:noProof/>
                <w:webHidden/>
              </w:rPr>
              <w:t>26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47" w:history="1">
            <w:r w:rsidRPr="00691BCC">
              <w:rPr>
                <w:rStyle w:val="Hyperlink"/>
                <w:rFonts w:cstheme="minorHAnsi"/>
                <w:noProof/>
              </w:rPr>
              <w:t>Post Offence Conduct</w:t>
            </w:r>
            <w:r>
              <w:rPr>
                <w:noProof/>
                <w:webHidden/>
              </w:rPr>
              <w:tab/>
            </w:r>
            <w:r>
              <w:rPr>
                <w:noProof/>
                <w:webHidden/>
              </w:rPr>
              <w:fldChar w:fldCharType="begin"/>
            </w:r>
            <w:r>
              <w:rPr>
                <w:noProof/>
                <w:webHidden/>
              </w:rPr>
              <w:instrText xml:space="preserve"> PAGEREF _Toc296330247 \h </w:instrText>
            </w:r>
            <w:r>
              <w:rPr>
                <w:noProof/>
                <w:webHidden/>
              </w:rPr>
            </w:r>
            <w:r>
              <w:rPr>
                <w:noProof/>
                <w:webHidden/>
              </w:rPr>
              <w:fldChar w:fldCharType="separate"/>
            </w:r>
            <w:r>
              <w:rPr>
                <w:noProof/>
                <w:webHidden/>
              </w:rPr>
              <w:t>26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48" w:history="1">
            <w:r w:rsidRPr="00691BCC">
              <w:rPr>
                <w:rStyle w:val="Hyperlink"/>
                <w:rFonts w:cstheme="minorHAnsi"/>
                <w:i/>
                <w:noProof/>
              </w:rPr>
              <w:t>R. v. White</w:t>
            </w:r>
            <w:r w:rsidRPr="00691BCC">
              <w:rPr>
                <w:rStyle w:val="Hyperlink"/>
                <w:rFonts w:cstheme="minorHAnsi"/>
                <w:noProof/>
              </w:rPr>
              <w:t xml:space="preserve"> [1997] SCC </w:t>
            </w:r>
            <w:r w:rsidRPr="00691BCC">
              <w:rPr>
                <w:rStyle w:val="Hyperlink"/>
                <w:rFonts w:cstheme="minorHAnsi"/>
                <w:i/>
                <w:iCs/>
                <w:noProof/>
              </w:rPr>
              <w:t>Post Offence Conduct is just circumstantial evidence and does not require any special rules, except for a proper charge to the jury. (Accused robbed bank and dumped gun after murder charge.)</w:t>
            </w:r>
            <w:r>
              <w:rPr>
                <w:noProof/>
                <w:webHidden/>
              </w:rPr>
              <w:tab/>
            </w:r>
            <w:r>
              <w:rPr>
                <w:noProof/>
                <w:webHidden/>
              </w:rPr>
              <w:fldChar w:fldCharType="begin"/>
            </w:r>
            <w:r>
              <w:rPr>
                <w:noProof/>
                <w:webHidden/>
              </w:rPr>
              <w:instrText xml:space="preserve"> PAGEREF _Toc296330248 \h </w:instrText>
            </w:r>
            <w:r>
              <w:rPr>
                <w:noProof/>
                <w:webHidden/>
              </w:rPr>
            </w:r>
            <w:r>
              <w:rPr>
                <w:noProof/>
                <w:webHidden/>
              </w:rPr>
              <w:fldChar w:fldCharType="separate"/>
            </w:r>
            <w:r>
              <w:rPr>
                <w:noProof/>
                <w:webHidden/>
              </w:rPr>
              <w:t>27</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49" w:history="1">
            <w:r w:rsidRPr="00691BCC">
              <w:rPr>
                <w:rStyle w:val="Hyperlink"/>
                <w:rFonts w:cstheme="minorHAnsi"/>
                <w:i/>
                <w:noProof/>
              </w:rPr>
              <w:t>R. v. Peavoy</w:t>
            </w:r>
            <w:r w:rsidRPr="00691BCC">
              <w:rPr>
                <w:rStyle w:val="Hyperlink"/>
                <w:rFonts w:cstheme="minorHAnsi"/>
                <w:noProof/>
              </w:rPr>
              <w:t xml:space="preserve"> [1997] ONCA </w:t>
            </w:r>
            <w:r w:rsidRPr="00691BCC">
              <w:rPr>
                <w:rStyle w:val="Hyperlink"/>
                <w:rFonts w:cstheme="minorHAnsi"/>
                <w:i/>
                <w:iCs/>
                <w:noProof/>
              </w:rPr>
              <w:t>POC is to be used for identity, and not the level of culpability. If Accused admits having done actus reus, but pleads a defence, then POC can be used to infer mens rea. (“Yous white men stoled all our land.”  “Yous burned our wagons.”)</w:t>
            </w:r>
            <w:r>
              <w:rPr>
                <w:noProof/>
                <w:webHidden/>
              </w:rPr>
              <w:tab/>
            </w:r>
            <w:r>
              <w:rPr>
                <w:noProof/>
                <w:webHidden/>
              </w:rPr>
              <w:fldChar w:fldCharType="begin"/>
            </w:r>
            <w:r>
              <w:rPr>
                <w:noProof/>
                <w:webHidden/>
              </w:rPr>
              <w:instrText xml:space="preserve"> PAGEREF _Toc296330249 \h </w:instrText>
            </w:r>
            <w:r>
              <w:rPr>
                <w:noProof/>
                <w:webHidden/>
              </w:rPr>
            </w:r>
            <w:r>
              <w:rPr>
                <w:noProof/>
                <w:webHidden/>
              </w:rPr>
              <w:fldChar w:fldCharType="separate"/>
            </w:r>
            <w:r>
              <w:rPr>
                <w:noProof/>
                <w:webHidden/>
              </w:rPr>
              <w:t>28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50" w:history="1">
            <w:r w:rsidRPr="00691BCC">
              <w:rPr>
                <w:rStyle w:val="Hyperlink"/>
                <w:rFonts w:cstheme="minorHAnsi"/>
                <w:i/>
                <w:noProof/>
              </w:rPr>
              <w:t>R. v. S.C.B.</w:t>
            </w:r>
            <w:r w:rsidRPr="00691BCC">
              <w:rPr>
                <w:rStyle w:val="Hyperlink"/>
                <w:rFonts w:cstheme="minorHAnsi"/>
                <w:noProof/>
              </w:rPr>
              <w:t xml:space="preserve"> [1997] SCC </w:t>
            </w:r>
            <w:r w:rsidRPr="00691BCC">
              <w:rPr>
                <w:rStyle w:val="Hyperlink"/>
                <w:rFonts w:cstheme="minorHAnsi"/>
                <w:i/>
                <w:iCs/>
                <w:noProof/>
              </w:rPr>
              <w:t>Where one can reasonably infer from POC that Accused is not guilty, then the evidence has probative value and should be admitted unless there is a substantial degree of prejudicial effect.</w:t>
            </w:r>
            <w:r>
              <w:rPr>
                <w:noProof/>
                <w:webHidden/>
              </w:rPr>
              <w:tab/>
            </w:r>
            <w:r>
              <w:rPr>
                <w:noProof/>
                <w:webHidden/>
              </w:rPr>
              <w:fldChar w:fldCharType="begin"/>
            </w:r>
            <w:r>
              <w:rPr>
                <w:noProof/>
                <w:webHidden/>
              </w:rPr>
              <w:instrText xml:space="preserve"> PAGEREF _Toc296330250 \h </w:instrText>
            </w:r>
            <w:r>
              <w:rPr>
                <w:noProof/>
                <w:webHidden/>
              </w:rPr>
            </w:r>
            <w:r>
              <w:rPr>
                <w:noProof/>
                <w:webHidden/>
              </w:rPr>
              <w:fldChar w:fldCharType="separate"/>
            </w:r>
            <w:r>
              <w:rPr>
                <w:noProof/>
                <w:webHidden/>
              </w:rPr>
              <w:t>28</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51" w:history="1">
            <w:r w:rsidRPr="00691BCC">
              <w:rPr>
                <w:rStyle w:val="Hyperlink"/>
                <w:noProof/>
              </w:rPr>
              <w:t>Reversible error</w:t>
            </w:r>
            <w:r>
              <w:rPr>
                <w:noProof/>
                <w:webHidden/>
              </w:rPr>
              <w:tab/>
            </w:r>
            <w:r>
              <w:rPr>
                <w:noProof/>
                <w:webHidden/>
              </w:rPr>
              <w:fldChar w:fldCharType="begin"/>
            </w:r>
            <w:r>
              <w:rPr>
                <w:noProof/>
                <w:webHidden/>
              </w:rPr>
              <w:instrText xml:space="preserve"> PAGEREF _Toc296330251 \h </w:instrText>
            </w:r>
            <w:r>
              <w:rPr>
                <w:noProof/>
                <w:webHidden/>
              </w:rPr>
            </w:r>
            <w:r>
              <w:rPr>
                <w:noProof/>
                <w:webHidden/>
              </w:rPr>
              <w:fldChar w:fldCharType="separate"/>
            </w:r>
            <w:r>
              <w:rPr>
                <w:noProof/>
                <w:webHidden/>
              </w:rPr>
              <w:t>29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52" w:history="1">
            <w:r w:rsidRPr="00691BCC">
              <w:rPr>
                <w:rStyle w:val="Hyperlink"/>
                <w:rFonts w:cstheme="minorHAnsi"/>
                <w:noProof/>
              </w:rPr>
              <w:t>Bad Character of the Witness</w:t>
            </w:r>
            <w:r>
              <w:rPr>
                <w:noProof/>
                <w:webHidden/>
              </w:rPr>
              <w:tab/>
            </w:r>
            <w:r>
              <w:rPr>
                <w:noProof/>
                <w:webHidden/>
              </w:rPr>
              <w:fldChar w:fldCharType="begin"/>
            </w:r>
            <w:r>
              <w:rPr>
                <w:noProof/>
                <w:webHidden/>
              </w:rPr>
              <w:instrText xml:space="preserve"> PAGEREF _Toc296330252 \h </w:instrText>
            </w:r>
            <w:r>
              <w:rPr>
                <w:noProof/>
                <w:webHidden/>
              </w:rPr>
            </w:r>
            <w:r>
              <w:rPr>
                <w:noProof/>
                <w:webHidden/>
              </w:rPr>
              <w:fldChar w:fldCharType="separate"/>
            </w:r>
            <w:r>
              <w:rPr>
                <w:noProof/>
                <w:webHidden/>
              </w:rPr>
              <w:t>29</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53" w:history="1">
            <w:r w:rsidRPr="00691BCC">
              <w:rPr>
                <w:rStyle w:val="Hyperlink"/>
                <w:rFonts w:cstheme="minorHAnsi"/>
                <w:noProof/>
              </w:rPr>
              <w:t xml:space="preserve">Prior Convictions - </w:t>
            </w:r>
            <w:r w:rsidRPr="00691BCC">
              <w:rPr>
                <w:rStyle w:val="Hyperlink"/>
                <w:rFonts w:cstheme="minorHAnsi"/>
                <w:i/>
                <w:iCs/>
                <w:noProof/>
              </w:rPr>
              <w:t>Canada Evidence Act s.12 Examination as to previous convictions</w:t>
            </w:r>
            <w:r>
              <w:rPr>
                <w:noProof/>
                <w:webHidden/>
              </w:rPr>
              <w:tab/>
            </w:r>
            <w:r>
              <w:rPr>
                <w:noProof/>
                <w:webHidden/>
              </w:rPr>
              <w:fldChar w:fldCharType="begin"/>
            </w:r>
            <w:r>
              <w:rPr>
                <w:noProof/>
                <w:webHidden/>
              </w:rPr>
              <w:instrText xml:space="preserve"> PAGEREF _Toc296330253 \h </w:instrText>
            </w:r>
            <w:r>
              <w:rPr>
                <w:noProof/>
                <w:webHidden/>
              </w:rPr>
            </w:r>
            <w:r>
              <w:rPr>
                <w:noProof/>
                <w:webHidden/>
              </w:rPr>
              <w:fldChar w:fldCharType="separate"/>
            </w:r>
            <w:r>
              <w:rPr>
                <w:noProof/>
                <w:webHidden/>
              </w:rPr>
              <w:t>30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54" w:history="1">
            <w:r w:rsidRPr="00691BCC">
              <w:rPr>
                <w:rStyle w:val="Hyperlink"/>
                <w:rFonts w:cstheme="minorHAnsi"/>
                <w:i/>
                <w:noProof/>
              </w:rPr>
              <w:t>R. v. Corbett</w:t>
            </w:r>
            <w:r w:rsidRPr="00691BCC">
              <w:rPr>
                <w:rStyle w:val="Hyperlink"/>
                <w:rFonts w:cstheme="minorHAnsi"/>
                <w:noProof/>
              </w:rPr>
              <w:t xml:space="preserve"> [1988] SCC </w:t>
            </w:r>
            <w:r w:rsidRPr="00691BCC">
              <w:rPr>
                <w:rStyle w:val="Hyperlink"/>
                <w:rFonts w:cstheme="minorHAnsi"/>
                <w:i/>
                <w:iCs/>
                <w:noProof/>
              </w:rPr>
              <w:t>S.12 of CEA applies to cases when Accused is the Witness, but only to establish the credibility of their testimony – not to propensity to commit crimes.</w:t>
            </w:r>
            <w:r>
              <w:rPr>
                <w:noProof/>
                <w:webHidden/>
              </w:rPr>
              <w:tab/>
            </w:r>
            <w:r>
              <w:rPr>
                <w:noProof/>
                <w:webHidden/>
              </w:rPr>
              <w:fldChar w:fldCharType="begin"/>
            </w:r>
            <w:r>
              <w:rPr>
                <w:noProof/>
                <w:webHidden/>
              </w:rPr>
              <w:instrText xml:space="preserve"> PAGEREF _Toc296330254 \h </w:instrText>
            </w:r>
            <w:r>
              <w:rPr>
                <w:noProof/>
                <w:webHidden/>
              </w:rPr>
            </w:r>
            <w:r>
              <w:rPr>
                <w:noProof/>
                <w:webHidden/>
              </w:rPr>
              <w:fldChar w:fldCharType="separate"/>
            </w:r>
            <w:r>
              <w:rPr>
                <w:noProof/>
                <w:webHidden/>
              </w:rPr>
              <w:t>30</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55" w:history="1">
            <w:r w:rsidRPr="00691BCC">
              <w:rPr>
                <w:rStyle w:val="Hyperlink"/>
                <w:rFonts w:cstheme="minorHAnsi"/>
                <w:noProof/>
              </w:rPr>
              <w:t>Corbett Application to bring evidence of prior convictions of the Accused:</w:t>
            </w:r>
            <w:r>
              <w:rPr>
                <w:noProof/>
                <w:webHidden/>
              </w:rPr>
              <w:tab/>
            </w:r>
            <w:r>
              <w:rPr>
                <w:noProof/>
                <w:webHidden/>
              </w:rPr>
              <w:fldChar w:fldCharType="begin"/>
            </w:r>
            <w:r>
              <w:rPr>
                <w:noProof/>
                <w:webHidden/>
              </w:rPr>
              <w:instrText xml:space="preserve"> PAGEREF _Toc296330255 \h </w:instrText>
            </w:r>
            <w:r>
              <w:rPr>
                <w:noProof/>
                <w:webHidden/>
              </w:rPr>
            </w:r>
            <w:r>
              <w:rPr>
                <w:noProof/>
                <w:webHidden/>
              </w:rPr>
              <w:fldChar w:fldCharType="separate"/>
            </w:r>
            <w:r>
              <w:rPr>
                <w:noProof/>
                <w:webHidden/>
              </w:rPr>
              <w:t>31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56" w:history="1">
            <w:r w:rsidRPr="00691BCC">
              <w:rPr>
                <w:rStyle w:val="Hyperlink"/>
                <w:rFonts w:cstheme="minorHAnsi"/>
                <w:noProof/>
              </w:rPr>
              <w:t>Other Bad Conduct</w:t>
            </w:r>
            <w:r>
              <w:rPr>
                <w:noProof/>
                <w:webHidden/>
              </w:rPr>
              <w:tab/>
            </w:r>
            <w:r>
              <w:rPr>
                <w:noProof/>
                <w:webHidden/>
              </w:rPr>
              <w:fldChar w:fldCharType="begin"/>
            </w:r>
            <w:r>
              <w:rPr>
                <w:noProof/>
                <w:webHidden/>
              </w:rPr>
              <w:instrText xml:space="preserve"> PAGEREF _Toc296330256 \h </w:instrText>
            </w:r>
            <w:r>
              <w:rPr>
                <w:noProof/>
                <w:webHidden/>
              </w:rPr>
            </w:r>
            <w:r>
              <w:rPr>
                <w:noProof/>
                <w:webHidden/>
              </w:rPr>
              <w:fldChar w:fldCharType="separate"/>
            </w:r>
            <w:r>
              <w:rPr>
                <w:noProof/>
                <w:webHidden/>
              </w:rPr>
              <w:t>31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57" w:history="1">
            <w:r w:rsidRPr="00691BCC">
              <w:rPr>
                <w:rStyle w:val="Hyperlink"/>
                <w:rFonts w:cstheme="minorHAnsi"/>
                <w:i/>
                <w:noProof/>
              </w:rPr>
              <w:t>R. v. Cullen</w:t>
            </w:r>
            <w:r w:rsidRPr="00691BCC">
              <w:rPr>
                <w:rStyle w:val="Hyperlink"/>
                <w:rFonts w:cstheme="minorHAnsi"/>
                <w:noProof/>
              </w:rPr>
              <w:t xml:space="preserve"> [1989] ONCA </w:t>
            </w:r>
            <w:r w:rsidRPr="00691BCC">
              <w:rPr>
                <w:rStyle w:val="Hyperlink"/>
                <w:rFonts w:cstheme="minorHAnsi"/>
                <w:i/>
                <w:iCs/>
                <w:noProof/>
              </w:rPr>
              <w:t>For the purposes of challenging a W’s credibility,(where they are not the accused) cross examination is permissible to demonstrate that the W has been involved in discreditable conduct.</w:t>
            </w:r>
            <w:r>
              <w:rPr>
                <w:noProof/>
                <w:webHidden/>
              </w:rPr>
              <w:tab/>
            </w:r>
            <w:r>
              <w:rPr>
                <w:noProof/>
                <w:webHidden/>
              </w:rPr>
              <w:fldChar w:fldCharType="begin"/>
            </w:r>
            <w:r>
              <w:rPr>
                <w:noProof/>
                <w:webHidden/>
              </w:rPr>
              <w:instrText xml:space="preserve"> PAGEREF _Toc296330257 \h </w:instrText>
            </w:r>
            <w:r>
              <w:rPr>
                <w:noProof/>
                <w:webHidden/>
              </w:rPr>
            </w:r>
            <w:r>
              <w:rPr>
                <w:noProof/>
                <w:webHidden/>
              </w:rPr>
              <w:fldChar w:fldCharType="separate"/>
            </w:r>
            <w:r>
              <w:rPr>
                <w:noProof/>
                <w:webHidden/>
              </w:rPr>
              <w:t>31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58" w:history="1">
            <w:r w:rsidRPr="00691BCC">
              <w:rPr>
                <w:rStyle w:val="Hyperlink"/>
                <w:rFonts w:cstheme="minorHAnsi"/>
                <w:i/>
                <w:noProof/>
              </w:rPr>
              <w:t>R. v. Titus</w:t>
            </w:r>
            <w:r w:rsidRPr="00691BCC">
              <w:rPr>
                <w:rStyle w:val="Hyperlink"/>
                <w:rFonts w:cstheme="minorHAnsi"/>
                <w:noProof/>
              </w:rPr>
              <w:t xml:space="preserve"> [1983] SCC </w:t>
            </w:r>
            <w:r w:rsidRPr="00691BCC">
              <w:rPr>
                <w:rStyle w:val="Hyperlink"/>
                <w:rFonts w:cstheme="minorHAnsi"/>
                <w:i/>
                <w:iCs/>
                <w:noProof/>
              </w:rPr>
              <w:t>Cross examination of a Crown Witness concerning an outstanding indictment is admissible for the purpose of showing his possible motivation to seek favour with the Crown.</w:t>
            </w:r>
            <w:r>
              <w:rPr>
                <w:noProof/>
                <w:webHidden/>
              </w:rPr>
              <w:tab/>
            </w:r>
            <w:r>
              <w:rPr>
                <w:noProof/>
                <w:webHidden/>
              </w:rPr>
              <w:fldChar w:fldCharType="begin"/>
            </w:r>
            <w:r>
              <w:rPr>
                <w:noProof/>
                <w:webHidden/>
              </w:rPr>
              <w:instrText xml:space="preserve"> PAGEREF _Toc296330258 \h </w:instrText>
            </w:r>
            <w:r>
              <w:rPr>
                <w:noProof/>
                <w:webHidden/>
              </w:rPr>
            </w:r>
            <w:r>
              <w:rPr>
                <w:noProof/>
                <w:webHidden/>
              </w:rPr>
              <w:fldChar w:fldCharType="separate"/>
            </w:r>
            <w:r>
              <w:rPr>
                <w:noProof/>
                <w:webHidden/>
              </w:rPr>
              <w:t>31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59" w:history="1">
            <w:r w:rsidRPr="00691BCC">
              <w:rPr>
                <w:rStyle w:val="Hyperlink"/>
                <w:rFonts w:cstheme="minorHAnsi"/>
                <w:noProof/>
              </w:rPr>
              <w:t>The Vetrovec Witness</w:t>
            </w:r>
            <w:r>
              <w:rPr>
                <w:noProof/>
                <w:webHidden/>
              </w:rPr>
              <w:tab/>
            </w:r>
            <w:r>
              <w:rPr>
                <w:noProof/>
                <w:webHidden/>
              </w:rPr>
              <w:fldChar w:fldCharType="begin"/>
            </w:r>
            <w:r>
              <w:rPr>
                <w:noProof/>
                <w:webHidden/>
              </w:rPr>
              <w:instrText xml:space="preserve"> PAGEREF _Toc296330259 \h </w:instrText>
            </w:r>
            <w:r>
              <w:rPr>
                <w:noProof/>
                <w:webHidden/>
              </w:rPr>
            </w:r>
            <w:r>
              <w:rPr>
                <w:noProof/>
                <w:webHidden/>
              </w:rPr>
              <w:fldChar w:fldCharType="separate"/>
            </w:r>
            <w:r>
              <w:rPr>
                <w:noProof/>
                <w:webHidden/>
              </w:rPr>
              <w:t>32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60" w:history="1">
            <w:r w:rsidRPr="00691BCC">
              <w:rPr>
                <w:rStyle w:val="Hyperlink"/>
                <w:rFonts w:cstheme="minorHAnsi"/>
                <w:noProof/>
              </w:rPr>
              <w:t>Vetrovec Categorization Test: (</w:t>
            </w:r>
            <w:r w:rsidRPr="00691BCC">
              <w:rPr>
                <w:rStyle w:val="Hyperlink"/>
                <w:rFonts w:cstheme="minorHAnsi"/>
                <w:i/>
                <w:iCs/>
                <w:noProof/>
              </w:rPr>
              <w:t xml:space="preserve">R. v. Sauve </w:t>
            </w:r>
            <w:r w:rsidRPr="00691BCC">
              <w:rPr>
                <w:rStyle w:val="Hyperlink"/>
                <w:rFonts w:cstheme="minorHAnsi"/>
                <w:noProof/>
              </w:rPr>
              <w:t>[2002] SCC)</w:t>
            </w:r>
            <w:r>
              <w:rPr>
                <w:noProof/>
                <w:webHidden/>
              </w:rPr>
              <w:tab/>
            </w:r>
            <w:r>
              <w:rPr>
                <w:noProof/>
                <w:webHidden/>
              </w:rPr>
              <w:fldChar w:fldCharType="begin"/>
            </w:r>
            <w:r>
              <w:rPr>
                <w:noProof/>
                <w:webHidden/>
              </w:rPr>
              <w:instrText xml:space="preserve"> PAGEREF _Toc296330260 \h </w:instrText>
            </w:r>
            <w:r>
              <w:rPr>
                <w:noProof/>
                <w:webHidden/>
              </w:rPr>
            </w:r>
            <w:r>
              <w:rPr>
                <w:noProof/>
                <w:webHidden/>
              </w:rPr>
              <w:fldChar w:fldCharType="separate"/>
            </w:r>
            <w:r>
              <w:rPr>
                <w:noProof/>
                <w:webHidden/>
              </w:rPr>
              <w:t>32</w:t>
            </w:r>
            <w:r>
              <w:rPr>
                <w:noProof/>
                <w:webHidden/>
              </w:rPr>
              <w:fldChar w:fldCharType="end"/>
            </w:r>
          </w:hyperlink>
        </w:p>
        <w:p w:rsidR="00E30041" w:rsidRDefault="00E30041">
          <w:pPr>
            <w:pStyle w:val="TOC3"/>
            <w:tabs>
              <w:tab w:val="right" w:leader="dot" w:pos="9350"/>
            </w:tabs>
            <w:rPr>
              <w:rFonts w:eastAsiaTheme="minorEastAsia"/>
              <w:noProof/>
              <w:lang w:eastAsia="en-CA"/>
            </w:rPr>
          </w:pPr>
          <w:hyperlink w:anchor="_Toc296330261" w:history="1">
            <w:r w:rsidRPr="00691BCC">
              <w:rPr>
                <w:rStyle w:val="Hyperlink"/>
                <w:rFonts w:cstheme="minorHAnsi"/>
                <w:noProof/>
              </w:rPr>
              <w:t xml:space="preserve">What is </w:t>
            </w:r>
            <w:r w:rsidRPr="00691BCC">
              <w:rPr>
                <w:rStyle w:val="Hyperlink"/>
                <w:rFonts w:cstheme="minorHAnsi"/>
                <w:noProof/>
                <w:highlight w:val="yellow"/>
              </w:rPr>
              <w:t>Corroborating Evidence</w:t>
            </w:r>
            <w:r w:rsidRPr="00691BCC">
              <w:rPr>
                <w:rStyle w:val="Hyperlink"/>
                <w:rFonts w:cstheme="minorHAnsi"/>
                <w:noProof/>
              </w:rPr>
              <w:t>?</w:t>
            </w:r>
            <w:r>
              <w:rPr>
                <w:noProof/>
                <w:webHidden/>
              </w:rPr>
              <w:tab/>
            </w:r>
            <w:r>
              <w:rPr>
                <w:noProof/>
                <w:webHidden/>
              </w:rPr>
              <w:fldChar w:fldCharType="begin"/>
            </w:r>
            <w:r>
              <w:rPr>
                <w:noProof/>
                <w:webHidden/>
              </w:rPr>
              <w:instrText xml:space="preserve"> PAGEREF _Toc296330261 \h </w:instrText>
            </w:r>
            <w:r>
              <w:rPr>
                <w:noProof/>
                <w:webHidden/>
              </w:rPr>
            </w:r>
            <w:r>
              <w:rPr>
                <w:noProof/>
                <w:webHidden/>
              </w:rPr>
              <w:fldChar w:fldCharType="separate"/>
            </w:r>
            <w:r>
              <w:rPr>
                <w:noProof/>
                <w:webHidden/>
              </w:rPr>
              <w:t>33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2" w:history="1">
            <w:r w:rsidRPr="00691BCC">
              <w:rPr>
                <w:rStyle w:val="Hyperlink"/>
                <w:rFonts w:cstheme="minorHAnsi"/>
                <w:i/>
                <w:noProof/>
              </w:rPr>
              <w:t>R. v. Murrin</w:t>
            </w:r>
            <w:r w:rsidRPr="00691BCC">
              <w:rPr>
                <w:rStyle w:val="Hyperlink"/>
                <w:rFonts w:cstheme="minorHAnsi"/>
                <w:noProof/>
              </w:rPr>
              <w:t xml:space="preserve"> [1999] SCBC </w:t>
            </w:r>
            <w:r w:rsidRPr="00691BCC">
              <w:rPr>
                <w:rStyle w:val="Hyperlink"/>
                <w:rFonts w:cstheme="minorHAnsi"/>
                <w:i/>
                <w:noProof/>
              </w:rPr>
              <w:t>In-custody confession is admissible no matter how bad a Vetrovec witness they are.  It is up to the trier of fact to determine credibility.</w:t>
            </w:r>
            <w:r>
              <w:rPr>
                <w:noProof/>
                <w:webHidden/>
              </w:rPr>
              <w:tab/>
            </w:r>
            <w:r>
              <w:rPr>
                <w:noProof/>
                <w:webHidden/>
              </w:rPr>
              <w:fldChar w:fldCharType="begin"/>
            </w:r>
            <w:r>
              <w:rPr>
                <w:noProof/>
                <w:webHidden/>
              </w:rPr>
              <w:instrText xml:space="preserve"> PAGEREF _Toc296330262 \h </w:instrText>
            </w:r>
            <w:r>
              <w:rPr>
                <w:noProof/>
                <w:webHidden/>
              </w:rPr>
            </w:r>
            <w:r>
              <w:rPr>
                <w:noProof/>
                <w:webHidden/>
              </w:rPr>
              <w:fldChar w:fldCharType="separate"/>
            </w:r>
            <w:r>
              <w:rPr>
                <w:noProof/>
                <w:webHidden/>
              </w:rPr>
              <w:t>33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3" w:history="1">
            <w:r w:rsidRPr="00691BCC">
              <w:rPr>
                <w:rStyle w:val="Hyperlink"/>
                <w:rFonts w:cstheme="minorHAnsi"/>
                <w:i/>
                <w:noProof/>
              </w:rPr>
              <w:t>R. v. Khela</w:t>
            </w:r>
            <w:r w:rsidRPr="00691BCC">
              <w:rPr>
                <w:rStyle w:val="Hyperlink"/>
                <w:rFonts w:cstheme="minorHAnsi"/>
                <w:noProof/>
              </w:rPr>
              <w:t xml:space="preserve"> [2009] SCC </w:t>
            </w:r>
            <w:r w:rsidRPr="00691BCC">
              <w:rPr>
                <w:rStyle w:val="Hyperlink"/>
                <w:rFonts w:cstheme="minorHAnsi"/>
                <w:i/>
                <w:iCs/>
                <w:noProof/>
              </w:rPr>
              <w:t>Corroboratory evidence must be independent and material to their story.</w:t>
            </w:r>
            <w:r>
              <w:rPr>
                <w:noProof/>
                <w:webHidden/>
              </w:rPr>
              <w:tab/>
            </w:r>
            <w:r>
              <w:rPr>
                <w:noProof/>
                <w:webHidden/>
              </w:rPr>
              <w:fldChar w:fldCharType="begin"/>
            </w:r>
            <w:r>
              <w:rPr>
                <w:noProof/>
                <w:webHidden/>
              </w:rPr>
              <w:instrText xml:space="preserve"> PAGEREF _Toc296330263 \h </w:instrText>
            </w:r>
            <w:r>
              <w:rPr>
                <w:noProof/>
                <w:webHidden/>
              </w:rPr>
            </w:r>
            <w:r>
              <w:rPr>
                <w:noProof/>
                <w:webHidden/>
              </w:rPr>
              <w:fldChar w:fldCharType="separate"/>
            </w:r>
            <w:r>
              <w:rPr>
                <w:noProof/>
                <w:webHidden/>
              </w:rPr>
              <w:t>33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4" w:history="1">
            <w:r w:rsidRPr="00691BCC">
              <w:rPr>
                <w:rStyle w:val="Hyperlink"/>
                <w:rFonts w:cstheme="minorHAnsi"/>
                <w:i/>
                <w:noProof/>
              </w:rPr>
              <w:t>R. v. Dhillon</w:t>
            </w:r>
            <w:r w:rsidRPr="00691BCC">
              <w:rPr>
                <w:rStyle w:val="Hyperlink"/>
                <w:rFonts w:cstheme="minorHAnsi"/>
                <w:noProof/>
              </w:rPr>
              <w:t xml:space="preserve"> [2002] ONCA </w:t>
            </w:r>
            <w:r w:rsidRPr="00691BCC">
              <w:rPr>
                <w:rStyle w:val="Hyperlink"/>
                <w:rFonts w:cstheme="minorHAnsi"/>
                <w:i/>
                <w:iCs/>
                <w:noProof/>
              </w:rPr>
              <w:t>Corroborative evidence should not merely show possibility of the Witness being honest, it must go beyond that.</w:t>
            </w:r>
            <w:r>
              <w:rPr>
                <w:noProof/>
                <w:webHidden/>
              </w:rPr>
              <w:tab/>
            </w:r>
            <w:r>
              <w:rPr>
                <w:noProof/>
                <w:webHidden/>
              </w:rPr>
              <w:fldChar w:fldCharType="begin"/>
            </w:r>
            <w:r>
              <w:rPr>
                <w:noProof/>
                <w:webHidden/>
              </w:rPr>
              <w:instrText xml:space="preserve"> PAGEREF _Toc296330264 \h </w:instrText>
            </w:r>
            <w:r>
              <w:rPr>
                <w:noProof/>
                <w:webHidden/>
              </w:rPr>
            </w:r>
            <w:r>
              <w:rPr>
                <w:noProof/>
                <w:webHidden/>
              </w:rPr>
              <w:fldChar w:fldCharType="separate"/>
            </w:r>
            <w:r>
              <w:rPr>
                <w:noProof/>
                <w:webHidden/>
              </w:rPr>
              <w:t>35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5" w:history="1">
            <w:r w:rsidRPr="00691BCC">
              <w:rPr>
                <w:rStyle w:val="Hyperlink"/>
                <w:rFonts w:cstheme="minorHAnsi"/>
                <w:noProof/>
              </w:rPr>
              <w:t>Eye Witness Identification</w:t>
            </w:r>
            <w:r>
              <w:rPr>
                <w:noProof/>
                <w:webHidden/>
              </w:rPr>
              <w:tab/>
            </w:r>
            <w:r>
              <w:rPr>
                <w:noProof/>
                <w:webHidden/>
              </w:rPr>
              <w:fldChar w:fldCharType="begin"/>
            </w:r>
            <w:r>
              <w:rPr>
                <w:noProof/>
                <w:webHidden/>
              </w:rPr>
              <w:instrText xml:space="preserve"> PAGEREF _Toc296330265 \h </w:instrText>
            </w:r>
            <w:r>
              <w:rPr>
                <w:noProof/>
                <w:webHidden/>
              </w:rPr>
            </w:r>
            <w:r>
              <w:rPr>
                <w:noProof/>
                <w:webHidden/>
              </w:rPr>
              <w:fldChar w:fldCharType="separate"/>
            </w:r>
            <w:r>
              <w:rPr>
                <w:noProof/>
                <w:webHidden/>
              </w:rPr>
              <w:t>36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6" w:history="1">
            <w:r w:rsidRPr="00691BCC">
              <w:rPr>
                <w:rStyle w:val="Hyperlink"/>
                <w:rFonts w:cstheme="minorHAnsi"/>
                <w:i/>
                <w:noProof/>
              </w:rPr>
              <w:t>R. v. Gonsalves</w:t>
            </w:r>
            <w:r w:rsidRPr="00691BCC">
              <w:rPr>
                <w:rStyle w:val="Hyperlink"/>
                <w:rFonts w:cstheme="minorHAnsi"/>
                <w:noProof/>
              </w:rPr>
              <w:t xml:space="preserve"> [2008] OSCJ </w:t>
            </w:r>
            <w:r w:rsidRPr="00691BCC">
              <w:rPr>
                <w:rStyle w:val="Hyperlink"/>
                <w:rFonts w:cstheme="minorHAnsi"/>
                <w:i/>
                <w:iCs/>
                <w:noProof/>
              </w:rPr>
              <w:t>Eye witness in-court identification is dangerous, and requires a stringent charge to the jury. Requires that the steps of identification by the eye witness are independent and unbiased.</w:t>
            </w:r>
            <w:r>
              <w:rPr>
                <w:noProof/>
                <w:webHidden/>
              </w:rPr>
              <w:tab/>
            </w:r>
            <w:r>
              <w:rPr>
                <w:noProof/>
                <w:webHidden/>
              </w:rPr>
              <w:fldChar w:fldCharType="begin"/>
            </w:r>
            <w:r>
              <w:rPr>
                <w:noProof/>
                <w:webHidden/>
              </w:rPr>
              <w:instrText xml:space="preserve"> PAGEREF _Toc296330266 \h </w:instrText>
            </w:r>
            <w:r>
              <w:rPr>
                <w:noProof/>
                <w:webHidden/>
              </w:rPr>
            </w:r>
            <w:r>
              <w:rPr>
                <w:noProof/>
                <w:webHidden/>
              </w:rPr>
              <w:fldChar w:fldCharType="separate"/>
            </w:r>
            <w:r>
              <w:rPr>
                <w:noProof/>
                <w:webHidden/>
              </w:rPr>
              <w:t>36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7" w:history="1">
            <w:r w:rsidRPr="00691BCC">
              <w:rPr>
                <w:rStyle w:val="Hyperlink"/>
                <w:rFonts w:cstheme="minorHAnsi"/>
                <w:noProof/>
              </w:rPr>
              <w:t>Opinion Evidence</w:t>
            </w:r>
            <w:r>
              <w:rPr>
                <w:noProof/>
                <w:webHidden/>
              </w:rPr>
              <w:tab/>
            </w:r>
            <w:r>
              <w:rPr>
                <w:noProof/>
                <w:webHidden/>
              </w:rPr>
              <w:fldChar w:fldCharType="begin"/>
            </w:r>
            <w:r>
              <w:rPr>
                <w:noProof/>
                <w:webHidden/>
              </w:rPr>
              <w:instrText xml:space="preserve"> PAGEREF _Toc296330267 \h </w:instrText>
            </w:r>
            <w:r>
              <w:rPr>
                <w:noProof/>
                <w:webHidden/>
              </w:rPr>
            </w:r>
            <w:r>
              <w:rPr>
                <w:noProof/>
                <w:webHidden/>
              </w:rPr>
              <w:fldChar w:fldCharType="separate"/>
            </w:r>
            <w:r>
              <w:rPr>
                <w:noProof/>
                <w:webHidden/>
              </w:rPr>
              <w:t>37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68" w:history="1">
            <w:r w:rsidRPr="00691BCC">
              <w:rPr>
                <w:rStyle w:val="Hyperlink"/>
                <w:rFonts w:cstheme="minorHAnsi"/>
                <w:noProof/>
              </w:rPr>
              <w:t>Common Knowledge</w:t>
            </w:r>
            <w:r>
              <w:rPr>
                <w:noProof/>
                <w:webHidden/>
              </w:rPr>
              <w:tab/>
            </w:r>
            <w:r>
              <w:rPr>
                <w:noProof/>
                <w:webHidden/>
              </w:rPr>
              <w:fldChar w:fldCharType="begin"/>
            </w:r>
            <w:r>
              <w:rPr>
                <w:noProof/>
                <w:webHidden/>
              </w:rPr>
              <w:instrText xml:space="preserve"> PAGEREF _Toc296330268 \h </w:instrText>
            </w:r>
            <w:r>
              <w:rPr>
                <w:noProof/>
                <w:webHidden/>
              </w:rPr>
            </w:r>
            <w:r>
              <w:rPr>
                <w:noProof/>
                <w:webHidden/>
              </w:rPr>
              <w:fldChar w:fldCharType="separate"/>
            </w:r>
            <w:r>
              <w:rPr>
                <w:noProof/>
                <w:webHidden/>
              </w:rPr>
              <w:t>37</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69" w:history="1">
            <w:r w:rsidRPr="00691BCC">
              <w:rPr>
                <w:rStyle w:val="Hyperlink"/>
                <w:rFonts w:cstheme="minorHAnsi"/>
                <w:i/>
                <w:noProof/>
              </w:rPr>
              <w:t>R. v. Graat</w:t>
            </w:r>
            <w:r w:rsidRPr="00691BCC">
              <w:rPr>
                <w:rStyle w:val="Hyperlink"/>
                <w:rFonts w:cstheme="minorHAnsi"/>
                <w:noProof/>
              </w:rPr>
              <w:t xml:space="preserve"> [1982] SCC </w:t>
            </w:r>
            <w:r w:rsidRPr="00691BCC">
              <w:rPr>
                <w:rStyle w:val="Hyperlink"/>
                <w:rFonts w:cstheme="minorHAnsi"/>
                <w:i/>
                <w:iCs/>
                <w:noProof/>
              </w:rPr>
              <w:t>A Witness can provide an opinion regarding something that is within common knowledge and doesn’t require expert qualifications.</w:t>
            </w:r>
            <w:r>
              <w:rPr>
                <w:noProof/>
                <w:webHidden/>
              </w:rPr>
              <w:tab/>
            </w:r>
            <w:r>
              <w:rPr>
                <w:noProof/>
                <w:webHidden/>
              </w:rPr>
              <w:fldChar w:fldCharType="begin"/>
            </w:r>
            <w:r>
              <w:rPr>
                <w:noProof/>
                <w:webHidden/>
              </w:rPr>
              <w:instrText xml:space="preserve"> PAGEREF _Toc296330269 \h </w:instrText>
            </w:r>
            <w:r>
              <w:rPr>
                <w:noProof/>
                <w:webHidden/>
              </w:rPr>
            </w:r>
            <w:r>
              <w:rPr>
                <w:noProof/>
                <w:webHidden/>
              </w:rPr>
              <w:fldChar w:fldCharType="separate"/>
            </w:r>
            <w:r>
              <w:rPr>
                <w:noProof/>
                <w:webHidden/>
              </w:rPr>
              <w:t>37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70" w:history="1">
            <w:r w:rsidRPr="00691BCC">
              <w:rPr>
                <w:rStyle w:val="Hyperlink"/>
                <w:rFonts w:cstheme="minorHAnsi"/>
                <w:noProof/>
              </w:rPr>
              <w:t>Lay Opinion Will Be Inadmissible:</w:t>
            </w:r>
            <w:r>
              <w:rPr>
                <w:noProof/>
                <w:webHidden/>
              </w:rPr>
              <w:tab/>
            </w:r>
            <w:r>
              <w:rPr>
                <w:noProof/>
                <w:webHidden/>
              </w:rPr>
              <w:fldChar w:fldCharType="begin"/>
            </w:r>
            <w:r>
              <w:rPr>
                <w:noProof/>
                <w:webHidden/>
              </w:rPr>
              <w:instrText xml:space="preserve"> PAGEREF _Toc296330270 \h </w:instrText>
            </w:r>
            <w:r>
              <w:rPr>
                <w:noProof/>
                <w:webHidden/>
              </w:rPr>
            </w:r>
            <w:r>
              <w:rPr>
                <w:noProof/>
                <w:webHidden/>
              </w:rPr>
              <w:fldChar w:fldCharType="separate"/>
            </w:r>
            <w:r>
              <w:rPr>
                <w:noProof/>
                <w:webHidden/>
              </w:rPr>
              <w:t>38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71" w:history="1">
            <w:r w:rsidRPr="00691BCC">
              <w:rPr>
                <w:rStyle w:val="Hyperlink"/>
                <w:rFonts w:cstheme="minorHAnsi"/>
                <w:noProof/>
              </w:rPr>
              <w:t>Expert Evidence</w:t>
            </w:r>
            <w:r>
              <w:rPr>
                <w:noProof/>
                <w:webHidden/>
              </w:rPr>
              <w:tab/>
            </w:r>
            <w:r>
              <w:rPr>
                <w:noProof/>
                <w:webHidden/>
              </w:rPr>
              <w:fldChar w:fldCharType="begin"/>
            </w:r>
            <w:r>
              <w:rPr>
                <w:noProof/>
                <w:webHidden/>
              </w:rPr>
              <w:instrText xml:space="preserve"> PAGEREF _Toc296330271 \h </w:instrText>
            </w:r>
            <w:r>
              <w:rPr>
                <w:noProof/>
                <w:webHidden/>
              </w:rPr>
            </w:r>
            <w:r>
              <w:rPr>
                <w:noProof/>
                <w:webHidden/>
              </w:rPr>
              <w:fldChar w:fldCharType="separate"/>
            </w:r>
            <w:r>
              <w:rPr>
                <w:noProof/>
                <w:webHidden/>
              </w:rPr>
              <w:t>38</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72" w:history="1">
            <w:r w:rsidRPr="00691BCC">
              <w:rPr>
                <w:rStyle w:val="Hyperlink"/>
                <w:rFonts w:cstheme="minorHAnsi"/>
                <w:i/>
                <w:iCs/>
                <w:noProof/>
              </w:rPr>
              <w:t>Canada Evidence Act 7.Expert Witnesses</w:t>
            </w:r>
            <w:r>
              <w:rPr>
                <w:noProof/>
                <w:webHidden/>
              </w:rPr>
              <w:tab/>
            </w:r>
            <w:r>
              <w:rPr>
                <w:noProof/>
                <w:webHidden/>
              </w:rPr>
              <w:fldChar w:fldCharType="begin"/>
            </w:r>
            <w:r>
              <w:rPr>
                <w:noProof/>
                <w:webHidden/>
              </w:rPr>
              <w:instrText xml:space="preserve"> PAGEREF _Toc296330272 \h </w:instrText>
            </w:r>
            <w:r>
              <w:rPr>
                <w:noProof/>
                <w:webHidden/>
              </w:rPr>
            </w:r>
            <w:r>
              <w:rPr>
                <w:noProof/>
                <w:webHidden/>
              </w:rPr>
              <w:fldChar w:fldCharType="separate"/>
            </w:r>
            <w:r>
              <w:rPr>
                <w:noProof/>
                <w:webHidden/>
              </w:rPr>
              <w:t>38</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73" w:history="1">
            <w:r w:rsidRPr="00691BCC">
              <w:rPr>
                <w:rStyle w:val="Hyperlink"/>
                <w:rFonts w:ascii="TimesNewRomanPS-BoldItalicMT" w:hAnsi="TimesNewRomanPS-BoldItalicMT" w:cs="TimesNewRomanPS-BoldItalicMT"/>
                <w:i/>
                <w:iCs/>
                <w:noProof/>
              </w:rPr>
              <w:t>Criminal Code</w:t>
            </w:r>
            <w:r w:rsidRPr="00691BCC">
              <w:rPr>
                <w:rStyle w:val="Hyperlink"/>
                <w:rFonts w:ascii="TimesNewRomanPS-BoldMT" w:hAnsi="TimesNewRomanPS-BoldMT" w:cs="TimesNewRomanPS-BoldMT"/>
                <w:noProof/>
              </w:rPr>
              <w:t xml:space="preserve">, Section 657.3 </w:t>
            </w:r>
            <w:r w:rsidRPr="00691BCC">
              <w:rPr>
                <w:rStyle w:val="Hyperlink"/>
                <w:noProof/>
              </w:rPr>
              <w:t>Expert testimony</w:t>
            </w:r>
            <w:r>
              <w:rPr>
                <w:noProof/>
                <w:webHidden/>
              </w:rPr>
              <w:tab/>
            </w:r>
            <w:r>
              <w:rPr>
                <w:noProof/>
                <w:webHidden/>
              </w:rPr>
              <w:fldChar w:fldCharType="begin"/>
            </w:r>
            <w:r>
              <w:rPr>
                <w:noProof/>
                <w:webHidden/>
              </w:rPr>
              <w:instrText xml:space="preserve"> PAGEREF _Toc296330273 \h </w:instrText>
            </w:r>
            <w:r>
              <w:rPr>
                <w:noProof/>
                <w:webHidden/>
              </w:rPr>
            </w:r>
            <w:r>
              <w:rPr>
                <w:noProof/>
                <w:webHidden/>
              </w:rPr>
              <w:fldChar w:fldCharType="separate"/>
            </w:r>
            <w:r>
              <w:rPr>
                <w:noProof/>
                <w:webHidden/>
              </w:rPr>
              <w:t>38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74" w:history="1">
            <w:r w:rsidRPr="00691BCC">
              <w:rPr>
                <w:rStyle w:val="Hyperlink"/>
                <w:rFonts w:cstheme="minorHAnsi"/>
                <w:noProof/>
              </w:rPr>
              <w:t xml:space="preserve">R. v. Mohan [1994] SCC </w:t>
            </w:r>
            <w:r w:rsidRPr="00691BCC">
              <w:rPr>
                <w:rStyle w:val="Hyperlink"/>
                <w:rFonts w:cstheme="minorHAnsi"/>
                <w:i/>
                <w:iCs/>
                <w:noProof/>
              </w:rPr>
              <w:t>Expert evidence (to character) will be admitted if the expert is qualified and the information is relevant, necessary, and not otherwise susceptible to an exclusionary rule.</w:t>
            </w:r>
            <w:r>
              <w:rPr>
                <w:noProof/>
                <w:webHidden/>
              </w:rPr>
              <w:tab/>
            </w:r>
            <w:r>
              <w:rPr>
                <w:noProof/>
                <w:webHidden/>
              </w:rPr>
              <w:fldChar w:fldCharType="begin"/>
            </w:r>
            <w:r>
              <w:rPr>
                <w:noProof/>
                <w:webHidden/>
              </w:rPr>
              <w:instrText xml:space="preserve"> PAGEREF _Toc296330274 \h </w:instrText>
            </w:r>
            <w:r>
              <w:rPr>
                <w:noProof/>
                <w:webHidden/>
              </w:rPr>
            </w:r>
            <w:r>
              <w:rPr>
                <w:noProof/>
                <w:webHidden/>
              </w:rPr>
              <w:fldChar w:fldCharType="separate"/>
            </w:r>
            <w:r>
              <w:rPr>
                <w:noProof/>
                <w:webHidden/>
              </w:rPr>
              <w:t>39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75" w:history="1">
            <w:r w:rsidRPr="00691BCC">
              <w:rPr>
                <w:rStyle w:val="Hyperlink"/>
                <w:rFonts w:cstheme="minorHAnsi"/>
                <w:i/>
                <w:noProof/>
              </w:rPr>
              <w:t>R. v. Bleta</w:t>
            </w:r>
            <w:r w:rsidRPr="00691BCC">
              <w:rPr>
                <w:rStyle w:val="Hyperlink"/>
                <w:rFonts w:cstheme="minorHAnsi"/>
                <w:noProof/>
              </w:rPr>
              <w:t xml:space="preserve"> [1964] SCC </w:t>
            </w:r>
            <w:r w:rsidRPr="00691BCC">
              <w:rPr>
                <w:rStyle w:val="Hyperlink"/>
                <w:rFonts w:cstheme="minorHAnsi"/>
                <w:i/>
                <w:iCs/>
                <w:noProof/>
              </w:rPr>
              <w:t>As long as the questions are phrased to make clear what the evidence that the expert is founding his conclusion on is, non-hypothetical questions are admissible.</w:t>
            </w:r>
            <w:r>
              <w:rPr>
                <w:noProof/>
                <w:webHidden/>
              </w:rPr>
              <w:tab/>
            </w:r>
            <w:r>
              <w:rPr>
                <w:noProof/>
                <w:webHidden/>
              </w:rPr>
              <w:fldChar w:fldCharType="begin"/>
            </w:r>
            <w:r>
              <w:rPr>
                <w:noProof/>
                <w:webHidden/>
              </w:rPr>
              <w:instrText xml:space="preserve"> PAGEREF _Toc296330275 \h </w:instrText>
            </w:r>
            <w:r>
              <w:rPr>
                <w:noProof/>
                <w:webHidden/>
              </w:rPr>
            </w:r>
            <w:r>
              <w:rPr>
                <w:noProof/>
                <w:webHidden/>
              </w:rPr>
              <w:fldChar w:fldCharType="separate"/>
            </w:r>
            <w:r>
              <w:rPr>
                <w:noProof/>
                <w:webHidden/>
              </w:rPr>
              <w:t>40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76" w:history="1">
            <w:r w:rsidRPr="00691BCC">
              <w:rPr>
                <w:rStyle w:val="Hyperlink"/>
                <w:rFonts w:cstheme="minorHAnsi"/>
                <w:i/>
                <w:noProof/>
              </w:rPr>
              <w:t>R. v Palma</w:t>
            </w:r>
            <w:r w:rsidRPr="00691BCC">
              <w:rPr>
                <w:rStyle w:val="Hyperlink"/>
                <w:rFonts w:cstheme="minorHAnsi"/>
                <w:noProof/>
              </w:rPr>
              <w:t xml:space="preserve"> [2000] OSCJ </w:t>
            </w:r>
            <w:r w:rsidRPr="00691BCC">
              <w:rPr>
                <w:rStyle w:val="Hyperlink"/>
                <w:rFonts w:cstheme="minorHAnsi"/>
                <w:i/>
                <w:iCs/>
                <w:noProof/>
              </w:rPr>
              <w:t>Expert opinion may rely on second hand sources. Then it becomes an issue of weight to be assigned to the expert opinion.</w:t>
            </w:r>
            <w:r>
              <w:rPr>
                <w:noProof/>
                <w:webHidden/>
              </w:rPr>
              <w:tab/>
            </w:r>
            <w:r>
              <w:rPr>
                <w:noProof/>
                <w:webHidden/>
              </w:rPr>
              <w:fldChar w:fldCharType="begin"/>
            </w:r>
            <w:r>
              <w:rPr>
                <w:noProof/>
                <w:webHidden/>
              </w:rPr>
              <w:instrText xml:space="preserve"> PAGEREF _Toc296330276 \h </w:instrText>
            </w:r>
            <w:r>
              <w:rPr>
                <w:noProof/>
                <w:webHidden/>
              </w:rPr>
            </w:r>
            <w:r>
              <w:rPr>
                <w:noProof/>
                <w:webHidden/>
              </w:rPr>
              <w:fldChar w:fldCharType="separate"/>
            </w:r>
            <w:r>
              <w:rPr>
                <w:noProof/>
                <w:webHidden/>
              </w:rPr>
              <w:t>41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77" w:history="1">
            <w:r w:rsidRPr="00691BCC">
              <w:rPr>
                <w:rStyle w:val="Hyperlink"/>
                <w:rFonts w:cstheme="minorHAnsi"/>
                <w:i/>
                <w:noProof/>
              </w:rPr>
              <w:t>R. v. Bryan</w:t>
            </w:r>
            <w:r w:rsidRPr="00691BCC">
              <w:rPr>
                <w:rStyle w:val="Hyperlink"/>
                <w:rFonts w:cstheme="minorHAnsi"/>
                <w:noProof/>
              </w:rPr>
              <w:t xml:space="preserve"> [2003] ONCA </w:t>
            </w:r>
            <w:r w:rsidRPr="00691BCC">
              <w:rPr>
                <w:rStyle w:val="Hyperlink"/>
                <w:rFonts w:cstheme="minorHAnsi"/>
                <w:i/>
                <w:iCs/>
                <w:noProof/>
              </w:rPr>
              <w:t>Expert evidence regarding the ultimate issue is admissible, but raises a stricter P/P standard.</w:t>
            </w:r>
            <w:r>
              <w:rPr>
                <w:noProof/>
                <w:webHidden/>
              </w:rPr>
              <w:tab/>
            </w:r>
            <w:r>
              <w:rPr>
                <w:noProof/>
                <w:webHidden/>
              </w:rPr>
              <w:fldChar w:fldCharType="begin"/>
            </w:r>
            <w:r>
              <w:rPr>
                <w:noProof/>
                <w:webHidden/>
              </w:rPr>
              <w:instrText xml:space="preserve"> PAGEREF _Toc296330277 \h </w:instrText>
            </w:r>
            <w:r>
              <w:rPr>
                <w:noProof/>
                <w:webHidden/>
              </w:rPr>
            </w:r>
            <w:r>
              <w:rPr>
                <w:noProof/>
                <w:webHidden/>
              </w:rPr>
              <w:fldChar w:fldCharType="separate"/>
            </w:r>
            <w:r>
              <w:rPr>
                <w:noProof/>
                <w:webHidden/>
              </w:rPr>
              <w:t>42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78" w:history="1">
            <w:r w:rsidRPr="00691BCC">
              <w:rPr>
                <w:rStyle w:val="Hyperlink"/>
                <w:rFonts w:cstheme="minorHAnsi"/>
                <w:noProof/>
              </w:rPr>
              <w:t>Particular Matters</w:t>
            </w:r>
            <w:r>
              <w:rPr>
                <w:noProof/>
                <w:webHidden/>
              </w:rPr>
              <w:tab/>
            </w:r>
            <w:r>
              <w:rPr>
                <w:noProof/>
                <w:webHidden/>
              </w:rPr>
              <w:fldChar w:fldCharType="begin"/>
            </w:r>
            <w:r>
              <w:rPr>
                <w:noProof/>
                <w:webHidden/>
              </w:rPr>
              <w:instrText xml:space="preserve"> PAGEREF _Toc296330278 \h </w:instrText>
            </w:r>
            <w:r>
              <w:rPr>
                <w:noProof/>
                <w:webHidden/>
              </w:rPr>
            </w:r>
            <w:r>
              <w:rPr>
                <w:noProof/>
                <w:webHidden/>
              </w:rPr>
              <w:fldChar w:fldCharType="separate"/>
            </w:r>
            <w:r>
              <w:rPr>
                <w:noProof/>
                <w:webHidden/>
              </w:rPr>
              <w:t>42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79" w:history="1">
            <w:r w:rsidRPr="00691BCC">
              <w:rPr>
                <w:rStyle w:val="Hyperlink"/>
                <w:rFonts w:cstheme="minorHAnsi"/>
                <w:noProof/>
              </w:rPr>
              <w:t>Credibility of a Victim</w:t>
            </w:r>
            <w:r>
              <w:rPr>
                <w:noProof/>
                <w:webHidden/>
              </w:rPr>
              <w:tab/>
            </w:r>
            <w:r>
              <w:rPr>
                <w:noProof/>
                <w:webHidden/>
              </w:rPr>
              <w:fldChar w:fldCharType="begin"/>
            </w:r>
            <w:r>
              <w:rPr>
                <w:noProof/>
                <w:webHidden/>
              </w:rPr>
              <w:instrText xml:space="preserve"> PAGEREF _Toc296330279 \h </w:instrText>
            </w:r>
            <w:r>
              <w:rPr>
                <w:noProof/>
                <w:webHidden/>
              </w:rPr>
            </w:r>
            <w:r>
              <w:rPr>
                <w:noProof/>
                <w:webHidden/>
              </w:rPr>
              <w:fldChar w:fldCharType="separate"/>
            </w:r>
            <w:r>
              <w:rPr>
                <w:noProof/>
                <w:webHidden/>
              </w:rPr>
              <w:t>42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80" w:history="1">
            <w:r w:rsidRPr="00691BCC">
              <w:rPr>
                <w:rStyle w:val="Hyperlink"/>
                <w:rFonts w:cstheme="minorHAnsi"/>
                <w:noProof/>
              </w:rPr>
              <w:t>Oath Helping: having a Witness give opinion evidence to the credibility of another Witness. This is forbidden.</w:t>
            </w:r>
            <w:r>
              <w:rPr>
                <w:noProof/>
                <w:webHidden/>
              </w:rPr>
              <w:tab/>
            </w:r>
            <w:r>
              <w:rPr>
                <w:noProof/>
                <w:webHidden/>
              </w:rPr>
              <w:fldChar w:fldCharType="begin"/>
            </w:r>
            <w:r>
              <w:rPr>
                <w:noProof/>
                <w:webHidden/>
              </w:rPr>
              <w:instrText xml:space="preserve"> PAGEREF _Toc296330280 \h </w:instrText>
            </w:r>
            <w:r>
              <w:rPr>
                <w:noProof/>
                <w:webHidden/>
              </w:rPr>
            </w:r>
            <w:r>
              <w:rPr>
                <w:noProof/>
                <w:webHidden/>
              </w:rPr>
              <w:fldChar w:fldCharType="separate"/>
            </w:r>
            <w:r>
              <w:rPr>
                <w:noProof/>
                <w:webHidden/>
              </w:rPr>
              <w:t>42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1" w:history="1">
            <w:r w:rsidRPr="00691BCC">
              <w:rPr>
                <w:rStyle w:val="Hyperlink"/>
                <w:rFonts w:cstheme="minorHAnsi"/>
                <w:noProof/>
              </w:rPr>
              <w:t xml:space="preserve">R. v. Llorenz [2000] ONCA </w:t>
            </w:r>
            <w:r w:rsidRPr="00691BCC">
              <w:rPr>
                <w:rStyle w:val="Hyperlink"/>
                <w:rFonts w:cstheme="minorHAnsi"/>
                <w:i/>
                <w:iCs/>
                <w:noProof/>
              </w:rPr>
              <w:t>Evidence directly aimed at proving the credibility of the victim is inadmissible, unless if that evidence has some other legitimate purpose, and proving credibility is its mere side-effect. (Sexual Psychic 10-16yr old girl)</w:t>
            </w:r>
            <w:r>
              <w:rPr>
                <w:noProof/>
                <w:webHidden/>
              </w:rPr>
              <w:tab/>
            </w:r>
            <w:r>
              <w:rPr>
                <w:noProof/>
                <w:webHidden/>
              </w:rPr>
              <w:fldChar w:fldCharType="begin"/>
            </w:r>
            <w:r>
              <w:rPr>
                <w:noProof/>
                <w:webHidden/>
              </w:rPr>
              <w:instrText xml:space="preserve"> PAGEREF _Toc296330281 \h </w:instrText>
            </w:r>
            <w:r>
              <w:rPr>
                <w:noProof/>
                <w:webHidden/>
              </w:rPr>
            </w:r>
            <w:r>
              <w:rPr>
                <w:noProof/>
                <w:webHidden/>
              </w:rPr>
              <w:fldChar w:fldCharType="separate"/>
            </w:r>
            <w:r>
              <w:rPr>
                <w:noProof/>
                <w:webHidden/>
              </w:rPr>
              <w:t>43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2" w:history="1">
            <w:r w:rsidRPr="00691BCC">
              <w:rPr>
                <w:rStyle w:val="Hyperlink"/>
                <w:rFonts w:cstheme="minorHAnsi"/>
                <w:i/>
                <w:noProof/>
              </w:rPr>
              <w:t>R. v. J.-L.J.</w:t>
            </w:r>
            <w:r w:rsidRPr="00691BCC">
              <w:rPr>
                <w:rStyle w:val="Hyperlink"/>
                <w:rFonts w:cstheme="minorHAnsi"/>
                <w:noProof/>
              </w:rPr>
              <w:t xml:space="preserve"> [2000] SCC </w:t>
            </w:r>
            <w:r w:rsidRPr="00691BCC">
              <w:rPr>
                <w:rStyle w:val="Hyperlink"/>
                <w:rFonts w:cstheme="minorHAnsi"/>
                <w:i/>
                <w:iCs/>
                <w:noProof/>
              </w:rPr>
              <w:t>Novel scientific methods are to be subjected to special scrutiny to be admitted as evidence.</w:t>
            </w:r>
            <w:r>
              <w:rPr>
                <w:noProof/>
                <w:webHidden/>
              </w:rPr>
              <w:tab/>
            </w:r>
            <w:r>
              <w:rPr>
                <w:noProof/>
                <w:webHidden/>
              </w:rPr>
              <w:fldChar w:fldCharType="begin"/>
            </w:r>
            <w:r>
              <w:rPr>
                <w:noProof/>
                <w:webHidden/>
              </w:rPr>
              <w:instrText xml:space="preserve"> PAGEREF _Toc296330282 \h </w:instrText>
            </w:r>
            <w:r>
              <w:rPr>
                <w:noProof/>
                <w:webHidden/>
              </w:rPr>
            </w:r>
            <w:r>
              <w:rPr>
                <w:noProof/>
                <w:webHidden/>
              </w:rPr>
              <w:fldChar w:fldCharType="separate"/>
            </w:r>
            <w:r>
              <w:rPr>
                <w:noProof/>
                <w:webHidden/>
              </w:rPr>
              <w:t>43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83" w:history="1">
            <w:r w:rsidRPr="00691BCC">
              <w:rPr>
                <w:rStyle w:val="Hyperlink"/>
                <w:rFonts w:cstheme="minorHAnsi"/>
                <w:noProof/>
              </w:rPr>
              <w:t>Novel Scientific Evidence Test:</w:t>
            </w:r>
            <w:r>
              <w:rPr>
                <w:noProof/>
                <w:webHidden/>
              </w:rPr>
              <w:tab/>
            </w:r>
            <w:r>
              <w:rPr>
                <w:noProof/>
                <w:webHidden/>
              </w:rPr>
              <w:fldChar w:fldCharType="begin"/>
            </w:r>
            <w:r>
              <w:rPr>
                <w:noProof/>
                <w:webHidden/>
              </w:rPr>
              <w:instrText xml:space="preserve"> PAGEREF _Toc296330283 \h </w:instrText>
            </w:r>
            <w:r>
              <w:rPr>
                <w:noProof/>
                <w:webHidden/>
              </w:rPr>
            </w:r>
            <w:r>
              <w:rPr>
                <w:noProof/>
                <w:webHidden/>
              </w:rPr>
              <w:fldChar w:fldCharType="separate"/>
            </w:r>
            <w:r>
              <w:rPr>
                <w:noProof/>
                <w:webHidden/>
              </w:rPr>
              <w:t>44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4" w:history="1">
            <w:r w:rsidRPr="00691BCC">
              <w:rPr>
                <w:rStyle w:val="Hyperlink"/>
                <w:rFonts w:cstheme="minorHAnsi"/>
                <w:i/>
                <w:noProof/>
              </w:rPr>
              <w:t>R. v. D.D.</w:t>
            </w:r>
            <w:r w:rsidRPr="00691BCC">
              <w:rPr>
                <w:rStyle w:val="Hyperlink"/>
                <w:rFonts w:cstheme="minorHAnsi"/>
                <w:noProof/>
              </w:rPr>
              <w:t xml:space="preserve"> [2000] SCC </w:t>
            </w:r>
            <w:r w:rsidRPr="00691BCC">
              <w:rPr>
                <w:rStyle w:val="Hyperlink"/>
                <w:rFonts w:cstheme="minorHAnsi"/>
                <w:i/>
                <w:iCs/>
                <w:noProof/>
              </w:rPr>
              <w:t>SCC limits expert evidence to cases where it is absolutely necessary.</w:t>
            </w:r>
            <w:r>
              <w:rPr>
                <w:noProof/>
                <w:webHidden/>
              </w:rPr>
              <w:tab/>
            </w:r>
            <w:r>
              <w:rPr>
                <w:noProof/>
                <w:webHidden/>
              </w:rPr>
              <w:fldChar w:fldCharType="begin"/>
            </w:r>
            <w:r>
              <w:rPr>
                <w:noProof/>
                <w:webHidden/>
              </w:rPr>
              <w:instrText xml:space="preserve"> PAGEREF _Toc296330284 \h </w:instrText>
            </w:r>
            <w:r>
              <w:rPr>
                <w:noProof/>
                <w:webHidden/>
              </w:rPr>
            </w:r>
            <w:r>
              <w:rPr>
                <w:noProof/>
                <w:webHidden/>
              </w:rPr>
              <w:fldChar w:fldCharType="separate"/>
            </w:r>
            <w:r>
              <w:rPr>
                <w:noProof/>
                <w:webHidden/>
              </w:rPr>
              <w:t>45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5" w:history="1">
            <w:r w:rsidRPr="00691BCC">
              <w:rPr>
                <w:rStyle w:val="Hyperlink"/>
                <w:rFonts w:cstheme="minorHAnsi"/>
                <w:i/>
                <w:noProof/>
              </w:rPr>
              <w:t>R. v. Abbey</w:t>
            </w:r>
            <w:r w:rsidRPr="00691BCC">
              <w:rPr>
                <w:rStyle w:val="Hyperlink"/>
                <w:rFonts w:cstheme="minorHAnsi"/>
                <w:noProof/>
              </w:rPr>
              <w:t xml:space="preserve"> [2009] SCC  - (teardrop tattoo) - </w:t>
            </w:r>
            <w:r w:rsidRPr="00691BCC">
              <w:rPr>
                <w:rStyle w:val="Hyperlink"/>
                <w:rFonts w:cstheme="minorHAnsi"/>
                <w:i/>
                <w:noProof/>
              </w:rPr>
              <w:t>Tear drop tattoo expert evidence could have been admitted if properly limited – scientific validity is not a condition precedent to the admissibility of expert opinion evidence (opens the door to bring in more expert witnesses – but must be limited in scope)</w:t>
            </w:r>
            <w:r>
              <w:rPr>
                <w:noProof/>
                <w:webHidden/>
              </w:rPr>
              <w:tab/>
            </w:r>
            <w:r>
              <w:rPr>
                <w:noProof/>
                <w:webHidden/>
              </w:rPr>
              <w:fldChar w:fldCharType="begin"/>
            </w:r>
            <w:r>
              <w:rPr>
                <w:noProof/>
                <w:webHidden/>
              </w:rPr>
              <w:instrText xml:space="preserve"> PAGEREF _Toc296330285 \h </w:instrText>
            </w:r>
            <w:r>
              <w:rPr>
                <w:noProof/>
                <w:webHidden/>
              </w:rPr>
            </w:r>
            <w:r>
              <w:rPr>
                <w:noProof/>
                <w:webHidden/>
              </w:rPr>
              <w:fldChar w:fldCharType="separate"/>
            </w:r>
            <w:r>
              <w:rPr>
                <w:noProof/>
                <w:webHidden/>
              </w:rPr>
              <w:t>45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6" w:history="1">
            <w:r w:rsidRPr="00691BCC">
              <w:rPr>
                <w:rStyle w:val="Hyperlink"/>
                <w:rFonts w:cstheme="minorHAnsi"/>
                <w:noProof/>
              </w:rPr>
              <w:t>Witnesses</w:t>
            </w:r>
            <w:r>
              <w:rPr>
                <w:noProof/>
                <w:webHidden/>
              </w:rPr>
              <w:tab/>
            </w:r>
            <w:r>
              <w:rPr>
                <w:noProof/>
                <w:webHidden/>
              </w:rPr>
              <w:fldChar w:fldCharType="begin"/>
            </w:r>
            <w:r>
              <w:rPr>
                <w:noProof/>
                <w:webHidden/>
              </w:rPr>
              <w:instrText xml:space="preserve"> PAGEREF _Toc296330286 \h </w:instrText>
            </w:r>
            <w:r>
              <w:rPr>
                <w:noProof/>
                <w:webHidden/>
              </w:rPr>
            </w:r>
            <w:r>
              <w:rPr>
                <w:noProof/>
                <w:webHidden/>
              </w:rPr>
              <w:fldChar w:fldCharType="separate"/>
            </w:r>
            <w:r>
              <w:rPr>
                <w:noProof/>
                <w:webHidden/>
              </w:rPr>
              <w:t>46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7" w:history="1">
            <w:r w:rsidRPr="00691BCC">
              <w:rPr>
                <w:rStyle w:val="Hyperlink"/>
                <w:b/>
                <w:noProof/>
              </w:rPr>
              <w:t>CANADA EVIDENCE ACT – Witness Capacity/Oaths</w:t>
            </w:r>
            <w:r>
              <w:rPr>
                <w:noProof/>
                <w:webHidden/>
              </w:rPr>
              <w:tab/>
            </w:r>
            <w:r>
              <w:rPr>
                <w:noProof/>
                <w:webHidden/>
              </w:rPr>
              <w:fldChar w:fldCharType="begin"/>
            </w:r>
            <w:r>
              <w:rPr>
                <w:noProof/>
                <w:webHidden/>
              </w:rPr>
              <w:instrText xml:space="preserve"> PAGEREF _Toc296330287 \h </w:instrText>
            </w:r>
            <w:r>
              <w:rPr>
                <w:noProof/>
                <w:webHidden/>
              </w:rPr>
            </w:r>
            <w:r>
              <w:rPr>
                <w:noProof/>
                <w:webHidden/>
              </w:rPr>
              <w:fldChar w:fldCharType="separate"/>
            </w:r>
            <w:r>
              <w:rPr>
                <w:noProof/>
                <w:webHidden/>
              </w:rPr>
              <w:t>47</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8" w:history="1">
            <w:r w:rsidRPr="00691BCC">
              <w:rPr>
                <w:rStyle w:val="Hyperlink"/>
                <w:rFonts w:cstheme="minorHAnsi"/>
                <w:i/>
                <w:noProof/>
              </w:rPr>
              <w:t>R. v. J.Z.S.</w:t>
            </w:r>
            <w:r w:rsidRPr="00691BCC">
              <w:rPr>
                <w:rStyle w:val="Hyperlink"/>
                <w:rFonts w:cstheme="minorHAnsi"/>
                <w:noProof/>
              </w:rPr>
              <w:t xml:space="preserve"> [2008] B.C.J. No. 1915 -</w:t>
            </w:r>
            <w:r>
              <w:rPr>
                <w:noProof/>
                <w:webHidden/>
              </w:rPr>
              <w:tab/>
            </w:r>
            <w:r>
              <w:rPr>
                <w:noProof/>
                <w:webHidden/>
              </w:rPr>
              <w:fldChar w:fldCharType="begin"/>
            </w:r>
            <w:r>
              <w:rPr>
                <w:noProof/>
                <w:webHidden/>
              </w:rPr>
              <w:instrText xml:space="preserve"> PAGEREF _Toc296330288 \h </w:instrText>
            </w:r>
            <w:r>
              <w:rPr>
                <w:noProof/>
                <w:webHidden/>
              </w:rPr>
            </w:r>
            <w:r>
              <w:rPr>
                <w:noProof/>
                <w:webHidden/>
              </w:rPr>
              <w:fldChar w:fldCharType="separate"/>
            </w:r>
            <w:r>
              <w:rPr>
                <w:noProof/>
                <w:webHidden/>
              </w:rPr>
              <w:t>49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89" w:history="1">
            <w:r w:rsidRPr="00691BCC">
              <w:rPr>
                <w:rStyle w:val="Hyperlink"/>
                <w:rFonts w:cstheme="minorHAnsi"/>
                <w:noProof/>
              </w:rPr>
              <w:t>SPOUSES</w:t>
            </w:r>
            <w:r>
              <w:rPr>
                <w:noProof/>
                <w:webHidden/>
              </w:rPr>
              <w:tab/>
            </w:r>
            <w:r>
              <w:rPr>
                <w:noProof/>
                <w:webHidden/>
              </w:rPr>
              <w:fldChar w:fldCharType="begin"/>
            </w:r>
            <w:r>
              <w:rPr>
                <w:noProof/>
                <w:webHidden/>
              </w:rPr>
              <w:instrText xml:space="preserve"> PAGEREF _Toc296330289 \h </w:instrText>
            </w:r>
            <w:r>
              <w:rPr>
                <w:noProof/>
                <w:webHidden/>
              </w:rPr>
            </w:r>
            <w:r>
              <w:rPr>
                <w:noProof/>
                <w:webHidden/>
              </w:rPr>
              <w:fldChar w:fldCharType="separate"/>
            </w:r>
            <w:r>
              <w:rPr>
                <w:noProof/>
                <w:webHidden/>
              </w:rPr>
              <w:t>51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90" w:history="1">
            <w:r w:rsidRPr="00691BCC">
              <w:rPr>
                <w:rStyle w:val="Hyperlink"/>
                <w:rFonts w:cstheme="minorHAnsi"/>
                <w:noProof/>
              </w:rPr>
              <w:t>COMMON LAW RULE – Spouses are not competent, except in matters of violence, etc.</w:t>
            </w:r>
            <w:r>
              <w:rPr>
                <w:noProof/>
                <w:webHidden/>
              </w:rPr>
              <w:tab/>
            </w:r>
            <w:r>
              <w:rPr>
                <w:noProof/>
                <w:webHidden/>
              </w:rPr>
              <w:fldChar w:fldCharType="begin"/>
            </w:r>
            <w:r>
              <w:rPr>
                <w:noProof/>
                <w:webHidden/>
              </w:rPr>
              <w:instrText xml:space="preserve"> PAGEREF _Toc296330290 \h </w:instrText>
            </w:r>
            <w:r>
              <w:rPr>
                <w:noProof/>
                <w:webHidden/>
              </w:rPr>
            </w:r>
            <w:r>
              <w:rPr>
                <w:noProof/>
                <w:webHidden/>
              </w:rPr>
              <w:fldChar w:fldCharType="separate"/>
            </w:r>
            <w:r>
              <w:rPr>
                <w:noProof/>
                <w:webHidden/>
              </w:rPr>
              <w:t>51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291" w:history="1">
            <w:r w:rsidRPr="00691BCC">
              <w:rPr>
                <w:rStyle w:val="Hyperlink"/>
                <w:rFonts w:eastAsia="Times New Roman" w:cstheme="minorHAnsi"/>
                <w:noProof/>
                <w:lang w:eastAsia="en-CA"/>
              </w:rPr>
              <w:t>Canada Evidence Act</w:t>
            </w:r>
            <w:r>
              <w:rPr>
                <w:noProof/>
                <w:webHidden/>
              </w:rPr>
              <w:tab/>
            </w:r>
            <w:r>
              <w:rPr>
                <w:noProof/>
                <w:webHidden/>
              </w:rPr>
              <w:fldChar w:fldCharType="begin"/>
            </w:r>
            <w:r>
              <w:rPr>
                <w:noProof/>
                <w:webHidden/>
              </w:rPr>
              <w:instrText xml:space="preserve"> PAGEREF _Toc296330291 \h </w:instrText>
            </w:r>
            <w:r>
              <w:rPr>
                <w:noProof/>
                <w:webHidden/>
              </w:rPr>
            </w:r>
            <w:r>
              <w:rPr>
                <w:noProof/>
                <w:webHidden/>
              </w:rPr>
              <w:fldChar w:fldCharType="separate"/>
            </w:r>
            <w:r>
              <w:rPr>
                <w:noProof/>
                <w:webHidden/>
              </w:rPr>
              <w:t>51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2" w:history="1">
            <w:r w:rsidRPr="00691BCC">
              <w:rPr>
                <w:rStyle w:val="Hyperlink"/>
                <w:rFonts w:cstheme="minorHAnsi"/>
                <w:noProof/>
              </w:rPr>
              <w:t>EXAMINATION OF WITNESSES</w:t>
            </w:r>
            <w:r>
              <w:rPr>
                <w:noProof/>
                <w:webHidden/>
              </w:rPr>
              <w:tab/>
            </w:r>
            <w:r>
              <w:rPr>
                <w:noProof/>
                <w:webHidden/>
              </w:rPr>
              <w:fldChar w:fldCharType="begin"/>
            </w:r>
            <w:r>
              <w:rPr>
                <w:noProof/>
                <w:webHidden/>
              </w:rPr>
              <w:instrText xml:space="preserve"> PAGEREF _Toc296330292 \h </w:instrText>
            </w:r>
            <w:r>
              <w:rPr>
                <w:noProof/>
                <w:webHidden/>
              </w:rPr>
            </w:r>
            <w:r>
              <w:rPr>
                <w:noProof/>
                <w:webHidden/>
              </w:rPr>
              <w:fldChar w:fldCharType="separate"/>
            </w:r>
            <w:r>
              <w:rPr>
                <w:noProof/>
                <w:webHidden/>
              </w:rPr>
              <w:t>52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3" w:history="1">
            <w:r w:rsidRPr="00691BCC">
              <w:rPr>
                <w:rStyle w:val="Hyperlink"/>
                <w:noProof/>
              </w:rPr>
              <w:t>ORDER OF CALLING WITNESSES</w:t>
            </w:r>
            <w:r>
              <w:rPr>
                <w:noProof/>
                <w:webHidden/>
              </w:rPr>
              <w:tab/>
            </w:r>
            <w:r>
              <w:rPr>
                <w:noProof/>
                <w:webHidden/>
              </w:rPr>
              <w:fldChar w:fldCharType="begin"/>
            </w:r>
            <w:r>
              <w:rPr>
                <w:noProof/>
                <w:webHidden/>
              </w:rPr>
              <w:instrText xml:space="preserve"> PAGEREF _Toc296330293 \h </w:instrText>
            </w:r>
            <w:r>
              <w:rPr>
                <w:noProof/>
                <w:webHidden/>
              </w:rPr>
            </w:r>
            <w:r>
              <w:rPr>
                <w:noProof/>
                <w:webHidden/>
              </w:rPr>
              <w:fldChar w:fldCharType="separate"/>
            </w:r>
            <w:r>
              <w:rPr>
                <w:noProof/>
                <w:webHidden/>
              </w:rPr>
              <w:t>52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4" w:history="1">
            <w:r w:rsidRPr="00691BCC">
              <w:rPr>
                <w:rStyle w:val="Hyperlink"/>
                <w:rFonts w:cstheme="minorHAnsi"/>
                <w:i/>
                <w:noProof/>
              </w:rPr>
              <w:t>R. v. Smuk</w:t>
            </w:r>
            <w:r w:rsidRPr="00691BCC">
              <w:rPr>
                <w:rStyle w:val="Hyperlink"/>
                <w:rFonts w:cstheme="minorHAnsi"/>
                <w:noProof/>
              </w:rPr>
              <w:t xml:space="preserve"> – </w:t>
            </w:r>
            <w:r w:rsidRPr="00691BCC">
              <w:rPr>
                <w:rStyle w:val="Hyperlink"/>
                <w:rFonts w:cstheme="minorHAnsi"/>
                <w:i/>
                <w:noProof/>
              </w:rPr>
              <w:t>An accused does not have to testify first, but where/when they testify may be subject to cross-examination regarding tainting (therefore affecting the weight of the evidence).</w:t>
            </w:r>
            <w:r>
              <w:rPr>
                <w:noProof/>
                <w:webHidden/>
              </w:rPr>
              <w:tab/>
            </w:r>
            <w:r>
              <w:rPr>
                <w:noProof/>
                <w:webHidden/>
              </w:rPr>
              <w:fldChar w:fldCharType="begin"/>
            </w:r>
            <w:r>
              <w:rPr>
                <w:noProof/>
                <w:webHidden/>
              </w:rPr>
              <w:instrText xml:space="preserve"> PAGEREF _Toc296330294 \h </w:instrText>
            </w:r>
            <w:r>
              <w:rPr>
                <w:noProof/>
                <w:webHidden/>
              </w:rPr>
            </w:r>
            <w:r>
              <w:rPr>
                <w:noProof/>
                <w:webHidden/>
              </w:rPr>
              <w:fldChar w:fldCharType="separate"/>
            </w:r>
            <w:r>
              <w:rPr>
                <w:noProof/>
                <w:webHidden/>
              </w:rPr>
              <w:t>52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5" w:history="1">
            <w:r w:rsidRPr="00691BCC">
              <w:rPr>
                <w:rStyle w:val="Hyperlink"/>
                <w:rFonts w:cstheme="minorHAnsi"/>
                <w:i/>
                <w:noProof/>
              </w:rPr>
              <w:t xml:space="preserve">R. </w:t>
            </w:r>
            <w:r w:rsidRPr="00691BCC">
              <w:rPr>
                <w:rStyle w:val="Hyperlink"/>
                <w:rFonts w:cstheme="minorHAnsi"/>
                <w:i/>
                <w:iCs/>
                <w:noProof/>
              </w:rPr>
              <w:t>v</w:t>
            </w:r>
            <w:r w:rsidRPr="00691BCC">
              <w:rPr>
                <w:rStyle w:val="Hyperlink"/>
                <w:rFonts w:cstheme="minorHAnsi"/>
                <w:i/>
                <w:noProof/>
              </w:rPr>
              <w:t>. Jolivet</w:t>
            </w:r>
            <w:r w:rsidRPr="00691BCC">
              <w:rPr>
                <w:rStyle w:val="Hyperlink"/>
                <w:rFonts w:cstheme="minorHAnsi"/>
                <w:noProof/>
              </w:rPr>
              <w:t xml:space="preserve">, [2000] 1 S.C.R. 751 – </w:t>
            </w:r>
            <w:r w:rsidRPr="00691BCC">
              <w:rPr>
                <w:rStyle w:val="Hyperlink"/>
                <w:rFonts w:cstheme="minorHAnsi"/>
                <w:i/>
                <w:iCs/>
                <w:noProof/>
              </w:rPr>
              <w:t>Accused convicted of murder — Whether trial judge erred in refusing to allow defence counsel to comment on Crown’s failure to call previously announced witness</w:t>
            </w:r>
            <w:r w:rsidRPr="00691BCC">
              <w:rPr>
                <w:rStyle w:val="Hyperlink"/>
                <w:rFonts w:cstheme="minorHAnsi"/>
                <w:iCs/>
                <w:noProof/>
              </w:rPr>
              <w:t xml:space="preserve"> – no obligation on Crown to call a previously announced witness (unless Crown’s Conduct is highly underhanded and essentially amounts to an abuse of process and/or miscarriage of justice)</w:t>
            </w:r>
            <w:r>
              <w:rPr>
                <w:noProof/>
                <w:webHidden/>
              </w:rPr>
              <w:tab/>
            </w:r>
            <w:r>
              <w:rPr>
                <w:noProof/>
                <w:webHidden/>
              </w:rPr>
              <w:fldChar w:fldCharType="begin"/>
            </w:r>
            <w:r>
              <w:rPr>
                <w:noProof/>
                <w:webHidden/>
              </w:rPr>
              <w:instrText xml:space="preserve"> PAGEREF _Toc296330295 \h </w:instrText>
            </w:r>
            <w:r>
              <w:rPr>
                <w:noProof/>
                <w:webHidden/>
              </w:rPr>
            </w:r>
            <w:r>
              <w:rPr>
                <w:noProof/>
                <w:webHidden/>
              </w:rPr>
              <w:fldChar w:fldCharType="separate"/>
            </w:r>
            <w:r>
              <w:rPr>
                <w:noProof/>
                <w:webHidden/>
              </w:rPr>
              <w:t>52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6" w:history="1">
            <w:r w:rsidRPr="00691BCC">
              <w:rPr>
                <w:rStyle w:val="Hyperlink"/>
                <w:rFonts w:cstheme="minorHAnsi"/>
                <w:noProof/>
              </w:rPr>
              <w:t>DIRECT EXAMINATION</w:t>
            </w:r>
            <w:r>
              <w:rPr>
                <w:noProof/>
                <w:webHidden/>
              </w:rPr>
              <w:tab/>
            </w:r>
            <w:r>
              <w:rPr>
                <w:noProof/>
                <w:webHidden/>
              </w:rPr>
              <w:fldChar w:fldCharType="begin"/>
            </w:r>
            <w:r>
              <w:rPr>
                <w:noProof/>
                <w:webHidden/>
              </w:rPr>
              <w:instrText xml:space="preserve"> PAGEREF _Toc296330296 \h </w:instrText>
            </w:r>
            <w:r>
              <w:rPr>
                <w:noProof/>
                <w:webHidden/>
              </w:rPr>
            </w:r>
            <w:r>
              <w:rPr>
                <w:noProof/>
                <w:webHidden/>
              </w:rPr>
              <w:fldChar w:fldCharType="separate"/>
            </w:r>
            <w:r>
              <w:rPr>
                <w:noProof/>
                <w:webHidden/>
              </w:rPr>
              <w:t>53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7" w:history="1">
            <w:r w:rsidRPr="00691BCC">
              <w:rPr>
                <w:rStyle w:val="Hyperlink"/>
                <w:noProof/>
              </w:rPr>
              <w:t>LEADING QUESTIONS</w:t>
            </w:r>
            <w:r>
              <w:rPr>
                <w:noProof/>
                <w:webHidden/>
              </w:rPr>
              <w:tab/>
            </w:r>
            <w:r>
              <w:rPr>
                <w:noProof/>
                <w:webHidden/>
              </w:rPr>
              <w:fldChar w:fldCharType="begin"/>
            </w:r>
            <w:r>
              <w:rPr>
                <w:noProof/>
                <w:webHidden/>
              </w:rPr>
              <w:instrText xml:space="preserve"> PAGEREF _Toc296330297 \h </w:instrText>
            </w:r>
            <w:r>
              <w:rPr>
                <w:noProof/>
                <w:webHidden/>
              </w:rPr>
            </w:r>
            <w:r>
              <w:rPr>
                <w:noProof/>
                <w:webHidden/>
              </w:rPr>
              <w:fldChar w:fldCharType="separate"/>
            </w:r>
            <w:r>
              <w:rPr>
                <w:noProof/>
                <w:webHidden/>
              </w:rPr>
              <w:t>53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8" w:history="1">
            <w:r w:rsidRPr="00691BCC">
              <w:rPr>
                <w:rStyle w:val="Hyperlink"/>
                <w:rFonts w:cstheme="minorHAnsi"/>
                <w:i/>
                <w:noProof/>
              </w:rPr>
              <w:t>Maves v. Grand Trunk Pacific Rwy. Co</w:t>
            </w:r>
            <w:r w:rsidRPr="00691BCC">
              <w:rPr>
                <w:rStyle w:val="Hyperlink"/>
                <w:rFonts w:cstheme="minorHAnsi"/>
                <w:noProof/>
              </w:rPr>
              <w:t xml:space="preserve"> [1913] ALSC </w:t>
            </w:r>
            <w:r w:rsidRPr="00691BCC">
              <w:rPr>
                <w:rStyle w:val="Hyperlink"/>
                <w:rFonts w:cstheme="minorHAnsi"/>
                <w:i/>
                <w:iCs/>
                <w:noProof/>
              </w:rPr>
              <w:t>On material points, leading questions are allowed in cross-examination, but not in direct examination.</w:t>
            </w:r>
            <w:r>
              <w:rPr>
                <w:noProof/>
                <w:webHidden/>
              </w:rPr>
              <w:tab/>
            </w:r>
            <w:r>
              <w:rPr>
                <w:noProof/>
                <w:webHidden/>
              </w:rPr>
              <w:fldChar w:fldCharType="begin"/>
            </w:r>
            <w:r>
              <w:rPr>
                <w:noProof/>
                <w:webHidden/>
              </w:rPr>
              <w:instrText xml:space="preserve"> PAGEREF _Toc296330298 \h </w:instrText>
            </w:r>
            <w:r>
              <w:rPr>
                <w:noProof/>
                <w:webHidden/>
              </w:rPr>
            </w:r>
            <w:r>
              <w:rPr>
                <w:noProof/>
                <w:webHidden/>
              </w:rPr>
              <w:fldChar w:fldCharType="separate"/>
            </w:r>
            <w:r>
              <w:rPr>
                <w:noProof/>
                <w:webHidden/>
              </w:rPr>
              <w:t>53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299" w:history="1">
            <w:r w:rsidRPr="00691BCC">
              <w:rPr>
                <w:rStyle w:val="Hyperlink"/>
                <w:rFonts w:cstheme="minorHAnsi"/>
                <w:noProof/>
              </w:rPr>
              <w:t>EXCEPTIONS TO LEADING WITNESSES</w:t>
            </w:r>
            <w:r>
              <w:rPr>
                <w:noProof/>
                <w:webHidden/>
              </w:rPr>
              <w:tab/>
            </w:r>
            <w:r>
              <w:rPr>
                <w:noProof/>
                <w:webHidden/>
              </w:rPr>
              <w:fldChar w:fldCharType="begin"/>
            </w:r>
            <w:r>
              <w:rPr>
                <w:noProof/>
                <w:webHidden/>
              </w:rPr>
              <w:instrText xml:space="preserve"> PAGEREF _Toc296330299 \h </w:instrText>
            </w:r>
            <w:r>
              <w:rPr>
                <w:noProof/>
                <w:webHidden/>
              </w:rPr>
            </w:r>
            <w:r>
              <w:rPr>
                <w:noProof/>
                <w:webHidden/>
              </w:rPr>
              <w:fldChar w:fldCharType="separate"/>
            </w:r>
            <w:r>
              <w:rPr>
                <w:noProof/>
                <w:webHidden/>
              </w:rPr>
              <w:t>54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0" w:history="1">
            <w:r w:rsidRPr="00691BCC">
              <w:rPr>
                <w:rStyle w:val="Hyperlink"/>
                <w:rFonts w:cstheme="minorHAnsi"/>
                <w:noProof/>
              </w:rPr>
              <w:t>Refreshing a Witness’ Memory</w:t>
            </w:r>
            <w:r>
              <w:rPr>
                <w:noProof/>
                <w:webHidden/>
              </w:rPr>
              <w:tab/>
            </w:r>
            <w:r>
              <w:rPr>
                <w:noProof/>
                <w:webHidden/>
              </w:rPr>
              <w:fldChar w:fldCharType="begin"/>
            </w:r>
            <w:r>
              <w:rPr>
                <w:noProof/>
                <w:webHidden/>
              </w:rPr>
              <w:instrText xml:space="preserve"> PAGEREF _Toc296330300 \h </w:instrText>
            </w:r>
            <w:r>
              <w:rPr>
                <w:noProof/>
                <w:webHidden/>
              </w:rPr>
            </w:r>
            <w:r>
              <w:rPr>
                <w:noProof/>
                <w:webHidden/>
              </w:rPr>
              <w:fldChar w:fldCharType="separate"/>
            </w:r>
            <w:r>
              <w:rPr>
                <w:noProof/>
                <w:webHidden/>
              </w:rPr>
              <w:t>54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1" w:history="1">
            <w:r w:rsidRPr="00691BCC">
              <w:rPr>
                <w:rStyle w:val="Hyperlink"/>
                <w:rFonts w:cstheme="minorHAnsi"/>
                <w:noProof/>
              </w:rPr>
              <w:t>Present Memory Revived</w:t>
            </w:r>
            <w:r>
              <w:rPr>
                <w:noProof/>
                <w:webHidden/>
              </w:rPr>
              <w:tab/>
            </w:r>
            <w:r>
              <w:rPr>
                <w:noProof/>
                <w:webHidden/>
              </w:rPr>
              <w:fldChar w:fldCharType="begin"/>
            </w:r>
            <w:r>
              <w:rPr>
                <w:noProof/>
                <w:webHidden/>
              </w:rPr>
              <w:instrText xml:space="preserve"> PAGEREF _Toc296330301 \h </w:instrText>
            </w:r>
            <w:r>
              <w:rPr>
                <w:noProof/>
                <w:webHidden/>
              </w:rPr>
            </w:r>
            <w:r>
              <w:rPr>
                <w:noProof/>
                <w:webHidden/>
              </w:rPr>
              <w:fldChar w:fldCharType="separate"/>
            </w:r>
            <w:r>
              <w:rPr>
                <w:noProof/>
                <w:webHidden/>
              </w:rPr>
              <w:t>54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2" w:history="1">
            <w:r w:rsidRPr="00691BCC">
              <w:rPr>
                <w:rStyle w:val="Hyperlink"/>
                <w:rFonts w:cstheme="minorHAnsi"/>
                <w:noProof/>
              </w:rPr>
              <w:t>Past Memory (Recollection) Recorded</w:t>
            </w:r>
            <w:r>
              <w:rPr>
                <w:noProof/>
                <w:webHidden/>
              </w:rPr>
              <w:tab/>
            </w:r>
            <w:r>
              <w:rPr>
                <w:noProof/>
                <w:webHidden/>
              </w:rPr>
              <w:fldChar w:fldCharType="begin"/>
            </w:r>
            <w:r>
              <w:rPr>
                <w:noProof/>
                <w:webHidden/>
              </w:rPr>
              <w:instrText xml:space="preserve"> PAGEREF _Toc296330302 \h </w:instrText>
            </w:r>
            <w:r>
              <w:rPr>
                <w:noProof/>
                <w:webHidden/>
              </w:rPr>
            </w:r>
            <w:r>
              <w:rPr>
                <w:noProof/>
                <w:webHidden/>
              </w:rPr>
              <w:fldChar w:fldCharType="separate"/>
            </w:r>
            <w:r>
              <w:rPr>
                <w:noProof/>
                <w:webHidden/>
              </w:rPr>
              <w:t>55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3" w:history="1">
            <w:r w:rsidRPr="00691BCC">
              <w:rPr>
                <w:rStyle w:val="Hyperlink"/>
                <w:rFonts w:cstheme="minorHAnsi"/>
                <w:i/>
                <w:noProof/>
              </w:rPr>
              <w:t>R. v. Shegrill</w:t>
            </w:r>
            <w:r w:rsidRPr="00691BCC">
              <w:rPr>
                <w:rStyle w:val="Hyperlink"/>
                <w:rFonts w:cstheme="minorHAnsi"/>
                <w:noProof/>
              </w:rPr>
              <w:t xml:space="preserve"> [1997] CA </w:t>
            </w:r>
            <w:r w:rsidRPr="00691BCC">
              <w:rPr>
                <w:rStyle w:val="Hyperlink"/>
                <w:rFonts w:cstheme="minorHAnsi"/>
                <w:i/>
                <w:iCs/>
                <w:noProof/>
              </w:rPr>
              <w:t>There is no contemporaneously requirement for present memory revived. Process Defined.</w:t>
            </w:r>
            <w:r>
              <w:rPr>
                <w:noProof/>
                <w:webHidden/>
              </w:rPr>
              <w:tab/>
            </w:r>
            <w:r>
              <w:rPr>
                <w:noProof/>
                <w:webHidden/>
              </w:rPr>
              <w:fldChar w:fldCharType="begin"/>
            </w:r>
            <w:r>
              <w:rPr>
                <w:noProof/>
                <w:webHidden/>
              </w:rPr>
              <w:instrText xml:space="preserve"> PAGEREF _Toc296330303 \h </w:instrText>
            </w:r>
            <w:r>
              <w:rPr>
                <w:noProof/>
                <w:webHidden/>
              </w:rPr>
            </w:r>
            <w:r>
              <w:rPr>
                <w:noProof/>
                <w:webHidden/>
              </w:rPr>
              <w:fldChar w:fldCharType="separate"/>
            </w:r>
            <w:r>
              <w:rPr>
                <w:noProof/>
                <w:webHidden/>
              </w:rPr>
              <w:t>55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4" w:history="1">
            <w:r w:rsidRPr="00691BCC">
              <w:rPr>
                <w:rStyle w:val="Hyperlink"/>
                <w:rFonts w:cstheme="minorHAnsi"/>
                <w:i/>
                <w:noProof/>
              </w:rPr>
              <w:t>R. v. Fliss</w:t>
            </w:r>
            <w:r w:rsidRPr="00691BCC">
              <w:rPr>
                <w:rStyle w:val="Hyperlink"/>
                <w:rFonts w:cstheme="minorHAnsi"/>
                <w:noProof/>
              </w:rPr>
              <w:t xml:space="preserve"> [2002] SCC </w:t>
            </w:r>
            <w:r w:rsidRPr="00691BCC">
              <w:rPr>
                <w:rStyle w:val="Hyperlink"/>
                <w:rFonts w:cstheme="minorHAnsi"/>
                <w:i/>
                <w:iCs/>
                <w:noProof/>
              </w:rPr>
              <w:t>Otherwise excluded evidence can be relied on to refresh memory. BUT…W can use only those parts of the testimony that he now recalls making, or that he authenticates as accurate at the time that his memory was fresh. (Confession during wire tap – police use wire tap during their testimony.)</w:t>
            </w:r>
            <w:r>
              <w:rPr>
                <w:noProof/>
                <w:webHidden/>
              </w:rPr>
              <w:tab/>
            </w:r>
            <w:r>
              <w:rPr>
                <w:noProof/>
                <w:webHidden/>
              </w:rPr>
              <w:fldChar w:fldCharType="begin"/>
            </w:r>
            <w:r>
              <w:rPr>
                <w:noProof/>
                <w:webHidden/>
              </w:rPr>
              <w:instrText xml:space="preserve"> PAGEREF _Toc296330304 \h </w:instrText>
            </w:r>
            <w:r>
              <w:rPr>
                <w:noProof/>
                <w:webHidden/>
              </w:rPr>
            </w:r>
            <w:r>
              <w:rPr>
                <w:noProof/>
                <w:webHidden/>
              </w:rPr>
              <w:fldChar w:fldCharType="separate"/>
            </w:r>
            <w:r>
              <w:rPr>
                <w:noProof/>
                <w:webHidden/>
              </w:rPr>
              <w:t>56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5" w:history="1">
            <w:r w:rsidRPr="00691BCC">
              <w:rPr>
                <w:rStyle w:val="Hyperlink"/>
                <w:rFonts w:cstheme="minorHAnsi"/>
                <w:i/>
                <w:noProof/>
              </w:rPr>
              <w:t>R. v. J.R.</w:t>
            </w:r>
            <w:r w:rsidRPr="00691BCC">
              <w:rPr>
                <w:rStyle w:val="Hyperlink"/>
                <w:rFonts w:cstheme="minorHAnsi"/>
                <w:noProof/>
              </w:rPr>
              <w:t xml:space="preserve"> [2003] ONCA </w:t>
            </w:r>
            <w:r w:rsidRPr="00691BCC">
              <w:rPr>
                <w:rStyle w:val="Hyperlink"/>
                <w:rFonts w:cstheme="minorHAnsi"/>
                <w:i/>
                <w:iCs/>
                <w:noProof/>
              </w:rPr>
              <w:t>Recorded past statements by the W can be admissible as evidence- total loss of memory is not required.</w:t>
            </w:r>
            <w:r>
              <w:rPr>
                <w:noProof/>
                <w:webHidden/>
              </w:rPr>
              <w:tab/>
            </w:r>
            <w:r>
              <w:rPr>
                <w:noProof/>
                <w:webHidden/>
              </w:rPr>
              <w:fldChar w:fldCharType="begin"/>
            </w:r>
            <w:r>
              <w:rPr>
                <w:noProof/>
                <w:webHidden/>
              </w:rPr>
              <w:instrText xml:space="preserve"> PAGEREF _Toc296330305 \h </w:instrText>
            </w:r>
            <w:r>
              <w:rPr>
                <w:noProof/>
                <w:webHidden/>
              </w:rPr>
            </w:r>
            <w:r>
              <w:rPr>
                <w:noProof/>
                <w:webHidden/>
              </w:rPr>
              <w:fldChar w:fldCharType="separate"/>
            </w:r>
            <w:r>
              <w:rPr>
                <w:noProof/>
                <w:webHidden/>
              </w:rPr>
              <w:t>58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6" w:history="1">
            <w:r w:rsidRPr="00691BCC">
              <w:rPr>
                <w:rStyle w:val="Hyperlink"/>
                <w:rFonts w:cstheme="minorHAnsi"/>
                <w:noProof/>
              </w:rPr>
              <w:t>Cross-Examination</w:t>
            </w:r>
            <w:r>
              <w:rPr>
                <w:noProof/>
                <w:webHidden/>
              </w:rPr>
              <w:tab/>
            </w:r>
            <w:r>
              <w:rPr>
                <w:noProof/>
                <w:webHidden/>
              </w:rPr>
              <w:fldChar w:fldCharType="begin"/>
            </w:r>
            <w:r>
              <w:rPr>
                <w:noProof/>
                <w:webHidden/>
              </w:rPr>
              <w:instrText xml:space="preserve"> PAGEREF _Toc296330306 \h </w:instrText>
            </w:r>
            <w:r>
              <w:rPr>
                <w:noProof/>
                <w:webHidden/>
              </w:rPr>
            </w:r>
            <w:r>
              <w:rPr>
                <w:noProof/>
                <w:webHidden/>
              </w:rPr>
              <w:fldChar w:fldCharType="separate"/>
            </w:r>
            <w:r>
              <w:rPr>
                <w:noProof/>
                <w:webHidden/>
              </w:rPr>
              <w:t>58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7" w:history="1">
            <w:r w:rsidRPr="00691BCC">
              <w:rPr>
                <w:rStyle w:val="Hyperlink"/>
                <w:rFonts w:cstheme="minorHAnsi"/>
                <w:i/>
                <w:noProof/>
              </w:rPr>
              <w:t>R. v. Lyttle</w:t>
            </w:r>
            <w:r w:rsidRPr="00691BCC">
              <w:rPr>
                <w:rStyle w:val="Hyperlink"/>
                <w:rFonts w:cstheme="minorHAnsi"/>
                <w:noProof/>
              </w:rPr>
              <w:t xml:space="preserve"> [2004] SCC </w:t>
            </w:r>
            <w:r w:rsidRPr="00691BCC">
              <w:rPr>
                <w:rStyle w:val="Hyperlink"/>
                <w:rFonts w:cstheme="minorHAnsi"/>
                <w:i/>
                <w:iCs/>
                <w:noProof/>
              </w:rPr>
              <w:t>There is no need for evidentiary foundation to advance a theory on cross-examination, as long as counsel has a good faith basis in the scenario; they can advance a hypothesis on strength of experience and reasonable inference.</w:t>
            </w:r>
            <w:r>
              <w:rPr>
                <w:noProof/>
                <w:webHidden/>
              </w:rPr>
              <w:tab/>
            </w:r>
            <w:r>
              <w:rPr>
                <w:noProof/>
                <w:webHidden/>
              </w:rPr>
              <w:fldChar w:fldCharType="begin"/>
            </w:r>
            <w:r>
              <w:rPr>
                <w:noProof/>
                <w:webHidden/>
              </w:rPr>
              <w:instrText xml:space="preserve"> PAGEREF _Toc296330307 \h </w:instrText>
            </w:r>
            <w:r>
              <w:rPr>
                <w:noProof/>
                <w:webHidden/>
              </w:rPr>
            </w:r>
            <w:r>
              <w:rPr>
                <w:noProof/>
                <w:webHidden/>
              </w:rPr>
              <w:fldChar w:fldCharType="separate"/>
            </w:r>
            <w:r>
              <w:rPr>
                <w:noProof/>
                <w:webHidden/>
              </w:rPr>
              <w:t>59</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08" w:history="1">
            <w:r w:rsidRPr="00691BCC">
              <w:rPr>
                <w:rStyle w:val="Hyperlink"/>
                <w:rFonts w:cstheme="minorHAnsi"/>
                <w:noProof/>
              </w:rPr>
              <w:t>Brown v. Dunn Rule: if counsel is going to challenge the credibility of a W by calling contradictory evidence, the W should be given a chance to address the contradictory evidence in cross-examination while he is in the W-box (</w:t>
            </w:r>
            <w:r w:rsidRPr="00691BCC">
              <w:rPr>
                <w:rStyle w:val="Hyperlink"/>
                <w:rFonts w:cstheme="minorHAnsi"/>
                <w:i/>
                <w:iCs/>
                <w:noProof/>
              </w:rPr>
              <w:t xml:space="preserve">Brown v. Dunn </w:t>
            </w:r>
            <w:r w:rsidRPr="00691BCC">
              <w:rPr>
                <w:rStyle w:val="Hyperlink"/>
                <w:rFonts w:cstheme="minorHAnsi"/>
                <w:noProof/>
              </w:rPr>
              <w:t>[1893] HL)</w:t>
            </w:r>
            <w:r>
              <w:rPr>
                <w:noProof/>
                <w:webHidden/>
              </w:rPr>
              <w:tab/>
            </w:r>
            <w:r>
              <w:rPr>
                <w:noProof/>
                <w:webHidden/>
              </w:rPr>
              <w:fldChar w:fldCharType="begin"/>
            </w:r>
            <w:r>
              <w:rPr>
                <w:noProof/>
                <w:webHidden/>
              </w:rPr>
              <w:instrText xml:space="preserve"> PAGEREF _Toc296330308 \h </w:instrText>
            </w:r>
            <w:r>
              <w:rPr>
                <w:noProof/>
                <w:webHidden/>
              </w:rPr>
            </w:r>
            <w:r>
              <w:rPr>
                <w:noProof/>
                <w:webHidden/>
              </w:rPr>
              <w:fldChar w:fldCharType="separate"/>
            </w:r>
            <w:r>
              <w:rPr>
                <w:noProof/>
                <w:webHidden/>
              </w:rPr>
              <w:t>60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09" w:history="1">
            <w:r w:rsidRPr="00691BCC">
              <w:rPr>
                <w:rStyle w:val="Hyperlink"/>
                <w:rFonts w:cstheme="minorHAnsi"/>
                <w:i/>
                <w:noProof/>
              </w:rPr>
              <w:t>R. v. Carter</w:t>
            </w:r>
            <w:r w:rsidRPr="00691BCC">
              <w:rPr>
                <w:rStyle w:val="Hyperlink"/>
                <w:rFonts w:cstheme="minorHAnsi"/>
                <w:noProof/>
              </w:rPr>
              <w:t xml:space="preserve"> [2005] SCC </w:t>
            </w:r>
            <w:r w:rsidRPr="00691BCC">
              <w:rPr>
                <w:rStyle w:val="Hyperlink"/>
                <w:rFonts w:cstheme="minorHAnsi"/>
                <w:i/>
                <w:iCs/>
                <w:noProof/>
              </w:rPr>
              <w:t>Brown v. Dunn rule (W given chance to address contradictory evidence) is not an absolute, and should be applied with deference to counsel competence.</w:t>
            </w:r>
            <w:r>
              <w:rPr>
                <w:noProof/>
                <w:webHidden/>
              </w:rPr>
              <w:tab/>
            </w:r>
            <w:r>
              <w:rPr>
                <w:noProof/>
                <w:webHidden/>
              </w:rPr>
              <w:fldChar w:fldCharType="begin"/>
            </w:r>
            <w:r>
              <w:rPr>
                <w:noProof/>
                <w:webHidden/>
              </w:rPr>
              <w:instrText xml:space="preserve"> PAGEREF _Toc296330309 \h </w:instrText>
            </w:r>
            <w:r>
              <w:rPr>
                <w:noProof/>
                <w:webHidden/>
              </w:rPr>
            </w:r>
            <w:r>
              <w:rPr>
                <w:noProof/>
                <w:webHidden/>
              </w:rPr>
              <w:fldChar w:fldCharType="separate"/>
            </w:r>
            <w:r>
              <w:rPr>
                <w:noProof/>
                <w:webHidden/>
              </w:rPr>
              <w:t>60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0" w:history="1">
            <w:r w:rsidRPr="00691BCC">
              <w:rPr>
                <w:rStyle w:val="Hyperlink"/>
                <w:rFonts w:cstheme="minorHAnsi"/>
                <w:noProof/>
              </w:rPr>
              <w:t>Re-Examination and Rebuttal Evidence</w:t>
            </w:r>
            <w:r>
              <w:rPr>
                <w:noProof/>
                <w:webHidden/>
              </w:rPr>
              <w:tab/>
            </w:r>
            <w:r>
              <w:rPr>
                <w:noProof/>
                <w:webHidden/>
              </w:rPr>
              <w:fldChar w:fldCharType="begin"/>
            </w:r>
            <w:r>
              <w:rPr>
                <w:noProof/>
                <w:webHidden/>
              </w:rPr>
              <w:instrText xml:space="preserve"> PAGEREF _Toc296330310 \h </w:instrText>
            </w:r>
            <w:r>
              <w:rPr>
                <w:noProof/>
                <w:webHidden/>
              </w:rPr>
            </w:r>
            <w:r>
              <w:rPr>
                <w:noProof/>
                <w:webHidden/>
              </w:rPr>
              <w:fldChar w:fldCharType="separate"/>
            </w:r>
            <w:r>
              <w:rPr>
                <w:noProof/>
                <w:webHidden/>
              </w:rPr>
              <w:t>61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1" w:history="1">
            <w:r w:rsidRPr="00691BCC">
              <w:rPr>
                <w:rStyle w:val="Hyperlink"/>
                <w:rFonts w:cstheme="minorHAnsi"/>
                <w:noProof/>
              </w:rPr>
              <w:t>Re-Examination (re-examine witness after opposing cross-examination)</w:t>
            </w:r>
            <w:r>
              <w:rPr>
                <w:noProof/>
                <w:webHidden/>
              </w:rPr>
              <w:tab/>
            </w:r>
            <w:r>
              <w:rPr>
                <w:noProof/>
                <w:webHidden/>
              </w:rPr>
              <w:fldChar w:fldCharType="begin"/>
            </w:r>
            <w:r>
              <w:rPr>
                <w:noProof/>
                <w:webHidden/>
              </w:rPr>
              <w:instrText xml:space="preserve"> PAGEREF _Toc296330311 \h </w:instrText>
            </w:r>
            <w:r>
              <w:rPr>
                <w:noProof/>
                <w:webHidden/>
              </w:rPr>
            </w:r>
            <w:r>
              <w:rPr>
                <w:noProof/>
                <w:webHidden/>
              </w:rPr>
              <w:fldChar w:fldCharType="separate"/>
            </w:r>
            <w:r>
              <w:rPr>
                <w:noProof/>
                <w:webHidden/>
              </w:rPr>
              <w:t>61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2" w:history="1">
            <w:r w:rsidRPr="00691BCC">
              <w:rPr>
                <w:rStyle w:val="Hyperlink"/>
                <w:rFonts w:cstheme="minorHAnsi"/>
                <w:noProof/>
              </w:rPr>
              <w:t>Rebuttal Evidence (Crown gets to go again/call new evidence after defence)</w:t>
            </w:r>
            <w:r>
              <w:rPr>
                <w:noProof/>
                <w:webHidden/>
              </w:rPr>
              <w:tab/>
            </w:r>
            <w:r>
              <w:rPr>
                <w:noProof/>
                <w:webHidden/>
              </w:rPr>
              <w:fldChar w:fldCharType="begin"/>
            </w:r>
            <w:r>
              <w:rPr>
                <w:noProof/>
                <w:webHidden/>
              </w:rPr>
              <w:instrText xml:space="preserve"> PAGEREF _Toc296330312 \h </w:instrText>
            </w:r>
            <w:r>
              <w:rPr>
                <w:noProof/>
                <w:webHidden/>
              </w:rPr>
            </w:r>
            <w:r>
              <w:rPr>
                <w:noProof/>
                <w:webHidden/>
              </w:rPr>
              <w:fldChar w:fldCharType="separate"/>
            </w:r>
            <w:r>
              <w:rPr>
                <w:noProof/>
                <w:webHidden/>
              </w:rPr>
              <w:t>61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13" w:history="1">
            <w:r w:rsidRPr="00691BCC">
              <w:rPr>
                <w:rStyle w:val="Hyperlink"/>
                <w:rFonts w:cstheme="minorHAnsi"/>
                <w:noProof/>
              </w:rPr>
              <w:t>Rebuttal Evidence Admissibility Test:</w:t>
            </w:r>
            <w:r>
              <w:rPr>
                <w:noProof/>
                <w:webHidden/>
              </w:rPr>
              <w:tab/>
            </w:r>
            <w:r>
              <w:rPr>
                <w:noProof/>
                <w:webHidden/>
              </w:rPr>
              <w:fldChar w:fldCharType="begin"/>
            </w:r>
            <w:r>
              <w:rPr>
                <w:noProof/>
                <w:webHidden/>
              </w:rPr>
              <w:instrText xml:space="preserve"> PAGEREF _Toc296330313 \h </w:instrText>
            </w:r>
            <w:r>
              <w:rPr>
                <w:noProof/>
                <w:webHidden/>
              </w:rPr>
            </w:r>
            <w:r>
              <w:rPr>
                <w:noProof/>
                <w:webHidden/>
              </w:rPr>
              <w:fldChar w:fldCharType="separate"/>
            </w:r>
            <w:r>
              <w:rPr>
                <w:noProof/>
                <w:webHidden/>
              </w:rPr>
              <w:t>61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4" w:history="1">
            <w:r w:rsidRPr="00691BCC">
              <w:rPr>
                <w:rStyle w:val="Hyperlink"/>
                <w:rFonts w:cstheme="minorHAnsi"/>
                <w:i/>
                <w:noProof/>
              </w:rPr>
              <w:t>R. v. Moore</w:t>
            </w:r>
            <w:r w:rsidRPr="00691BCC">
              <w:rPr>
                <w:rStyle w:val="Hyperlink"/>
                <w:rFonts w:cstheme="minorHAnsi"/>
                <w:noProof/>
              </w:rPr>
              <w:t xml:space="preserve"> [1984] ONCA </w:t>
            </w:r>
            <w:r w:rsidRPr="00691BCC">
              <w:rPr>
                <w:rStyle w:val="Hyperlink"/>
                <w:rFonts w:cstheme="minorHAnsi"/>
                <w:i/>
                <w:iCs/>
                <w:noProof/>
              </w:rPr>
              <w:t>Only matters touched on cross-examination can be covered at re</w:t>
            </w:r>
            <w:r w:rsidRPr="00691BCC">
              <w:rPr>
                <w:rStyle w:val="Hyperlink"/>
                <w:rFonts w:cstheme="minorHAnsi"/>
                <w:i/>
                <w:iCs/>
                <w:noProof/>
              </w:rPr>
              <w:noBreakHyphen/>
              <w:t>examination.</w:t>
            </w:r>
            <w:r>
              <w:rPr>
                <w:noProof/>
                <w:webHidden/>
              </w:rPr>
              <w:tab/>
            </w:r>
            <w:r>
              <w:rPr>
                <w:noProof/>
                <w:webHidden/>
              </w:rPr>
              <w:fldChar w:fldCharType="begin"/>
            </w:r>
            <w:r>
              <w:rPr>
                <w:noProof/>
                <w:webHidden/>
              </w:rPr>
              <w:instrText xml:space="preserve"> PAGEREF _Toc296330314 \h </w:instrText>
            </w:r>
            <w:r>
              <w:rPr>
                <w:noProof/>
                <w:webHidden/>
              </w:rPr>
            </w:r>
            <w:r>
              <w:rPr>
                <w:noProof/>
                <w:webHidden/>
              </w:rPr>
              <w:fldChar w:fldCharType="separate"/>
            </w:r>
            <w:r>
              <w:rPr>
                <w:noProof/>
                <w:webHidden/>
              </w:rPr>
              <w:t>61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5" w:history="1">
            <w:r w:rsidRPr="00691BCC">
              <w:rPr>
                <w:rStyle w:val="Hyperlink"/>
                <w:rFonts w:cstheme="minorHAnsi"/>
                <w:noProof/>
              </w:rPr>
              <w:t>Prior Statement Evidence (Credibility/Reliability)</w:t>
            </w:r>
            <w:r>
              <w:rPr>
                <w:noProof/>
                <w:webHidden/>
              </w:rPr>
              <w:tab/>
            </w:r>
            <w:r>
              <w:rPr>
                <w:noProof/>
                <w:webHidden/>
              </w:rPr>
              <w:fldChar w:fldCharType="begin"/>
            </w:r>
            <w:r>
              <w:rPr>
                <w:noProof/>
                <w:webHidden/>
              </w:rPr>
              <w:instrText xml:space="preserve"> PAGEREF _Toc296330315 \h </w:instrText>
            </w:r>
            <w:r>
              <w:rPr>
                <w:noProof/>
                <w:webHidden/>
              </w:rPr>
            </w:r>
            <w:r>
              <w:rPr>
                <w:noProof/>
                <w:webHidden/>
              </w:rPr>
              <w:fldChar w:fldCharType="separate"/>
            </w:r>
            <w:r>
              <w:rPr>
                <w:noProof/>
                <w:webHidden/>
              </w:rPr>
              <w:t>62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16" w:history="1">
            <w:r w:rsidRPr="00691BCC">
              <w:rPr>
                <w:rStyle w:val="Hyperlink"/>
                <w:rFonts w:cstheme="minorHAnsi"/>
                <w:noProof/>
              </w:rPr>
              <w:t>Prior Inconsistent Statements</w:t>
            </w:r>
            <w:r>
              <w:rPr>
                <w:noProof/>
                <w:webHidden/>
              </w:rPr>
              <w:tab/>
            </w:r>
            <w:r>
              <w:rPr>
                <w:noProof/>
                <w:webHidden/>
              </w:rPr>
              <w:fldChar w:fldCharType="begin"/>
            </w:r>
            <w:r>
              <w:rPr>
                <w:noProof/>
                <w:webHidden/>
              </w:rPr>
              <w:instrText xml:space="preserve"> PAGEREF _Toc296330316 \h </w:instrText>
            </w:r>
            <w:r>
              <w:rPr>
                <w:noProof/>
                <w:webHidden/>
              </w:rPr>
            </w:r>
            <w:r>
              <w:rPr>
                <w:noProof/>
                <w:webHidden/>
              </w:rPr>
              <w:fldChar w:fldCharType="separate"/>
            </w:r>
            <w:r>
              <w:rPr>
                <w:noProof/>
                <w:webHidden/>
              </w:rPr>
              <w:t>62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17" w:history="1">
            <w:r w:rsidRPr="00691BCC">
              <w:rPr>
                <w:rStyle w:val="Hyperlink"/>
                <w:rFonts w:cstheme="minorHAnsi"/>
                <w:noProof/>
              </w:rPr>
              <w:t>Prior Consistent Statements</w:t>
            </w:r>
            <w:r>
              <w:rPr>
                <w:noProof/>
                <w:webHidden/>
              </w:rPr>
              <w:tab/>
            </w:r>
            <w:r>
              <w:rPr>
                <w:noProof/>
                <w:webHidden/>
              </w:rPr>
              <w:fldChar w:fldCharType="begin"/>
            </w:r>
            <w:r>
              <w:rPr>
                <w:noProof/>
                <w:webHidden/>
              </w:rPr>
              <w:instrText xml:space="preserve"> PAGEREF _Toc296330317 \h </w:instrText>
            </w:r>
            <w:r>
              <w:rPr>
                <w:noProof/>
                <w:webHidden/>
              </w:rPr>
            </w:r>
            <w:r>
              <w:rPr>
                <w:noProof/>
                <w:webHidden/>
              </w:rPr>
              <w:fldChar w:fldCharType="separate"/>
            </w:r>
            <w:r>
              <w:rPr>
                <w:noProof/>
                <w:webHidden/>
              </w:rPr>
              <w:t>62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8" w:history="1">
            <w:r w:rsidRPr="00691BCC">
              <w:rPr>
                <w:rStyle w:val="Hyperlink"/>
                <w:noProof/>
              </w:rPr>
              <w:t>Canada Evidence Act, RSC 1985, c C-5</w:t>
            </w:r>
            <w:r>
              <w:rPr>
                <w:noProof/>
                <w:webHidden/>
              </w:rPr>
              <w:tab/>
            </w:r>
            <w:r>
              <w:rPr>
                <w:noProof/>
                <w:webHidden/>
              </w:rPr>
              <w:fldChar w:fldCharType="begin"/>
            </w:r>
            <w:r>
              <w:rPr>
                <w:noProof/>
                <w:webHidden/>
              </w:rPr>
              <w:instrText xml:space="preserve"> PAGEREF _Toc296330318 \h </w:instrText>
            </w:r>
            <w:r>
              <w:rPr>
                <w:noProof/>
                <w:webHidden/>
              </w:rPr>
            </w:r>
            <w:r>
              <w:rPr>
                <w:noProof/>
                <w:webHidden/>
              </w:rPr>
              <w:fldChar w:fldCharType="separate"/>
            </w:r>
            <w:r>
              <w:rPr>
                <w:noProof/>
                <w:webHidden/>
              </w:rPr>
              <w:t>63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19" w:history="1">
            <w:r w:rsidRPr="00691BCC">
              <w:rPr>
                <w:rStyle w:val="Hyperlink"/>
                <w:rFonts w:cstheme="minorHAnsi"/>
                <w:i/>
                <w:noProof/>
              </w:rPr>
              <w:t>R. v. Ay</w:t>
            </w:r>
            <w:r w:rsidRPr="00691BCC">
              <w:rPr>
                <w:rStyle w:val="Hyperlink"/>
                <w:rFonts w:cstheme="minorHAnsi"/>
                <w:noProof/>
              </w:rPr>
              <w:t xml:space="preserve"> [1994] BCCA </w:t>
            </w:r>
            <w:r w:rsidRPr="00691BCC">
              <w:rPr>
                <w:rStyle w:val="Hyperlink"/>
                <w:rFonts w:cstheme="minorHAnsi"/>
                <w:i/>
                <w:iCs/>
                <w:noProof/>
              </w:rPr>
              <w:t>The existence of prior consistent statements can be mentioned to supplement the narrative and show consistency of conduct, but their actual content is inadmissible.</w:t>
            </w:r>
            <w:r>
              <w:rPr>
                <w:noProof/>
                <w:webHidden/>
              </w:rPr>
              <w:tab/>
            </w:r>
            <w:r>
              <w:rPr>
                <w:noProof/>
                <w:webHidden/>
              </w:rPr>
              <w:fldChar w:fldCharType="begin"/>
            </w:r>
            <w:r>
              <w:rPr>
                <w:noProof/>
                <w:webHidden/>
              </w:rPr>
              <w:instrText xml:space="preserve"> PAGEREF _Toc296330319 \h </w:instrText>
            </w:r>
            <w:r>
              <w:rPr>
                <w:noProof/>
                <w:webHidden/>
              </w:rPr>
            </w:r>
            <w:r>
              <w:rPr>
                <w:noProof/>
                <w:webHidden/>
              </w:rPr>
              <w:fldChar w:fldCharType="separate"/>
            </w:r>
            <w:r>
              <w:rPr>
                <w:noProof/>
                <w:webHidden/>
              </w:rPr>
              <w:t>63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0" w:history="1">
            <w:r w:rsidRPr="00691BCC">
              <w:rPr>
                <w:rStyle w:val="Hyperlink"/>
                <w:rFonts w:cstheme="minorHAnsi"/>
                <w:i/>
                <w:noProof/>
              </w:rPr>
              <w:t>R. v. Stirling</w:t>
            </w:r>
            <w:r w:rsidRPr="00691BCC">
              <w:rPr>
                <w:rStyle w:val="Hyperlink"/>
                <w:rFonts w:cstheme="minorHAnsi"/>
                <w:noProof/>
              </w:rPr>
              <w:t xml:space="preserve"> [2008] SCC </w:t>
            </w:r>
            <w:r w:rsidRPr="00691BCC">
              <w:rPr>
                <w:rStyle w:val="Hyperlink"/>
                <w:rFonts w:cstheme="minorHAnsi"/>
                <w:i/>
                <w:iCs/>
                <w:noProof/>
              </w:rPr>
              <w:t>Prior consistent statements can be admitted to disprove allegations of fabricated evidence, but they can be only used to show that the evidence was not fabricated, and not for their content.</w:t>
            </w:r>
            <w:r>
              <w:rPr>
                <w:noProof/>
                <w:webHidden/>
              </w:rPr>
              <w:tab/>
            </w:r>
            <w:r>
              <w:rPr>
                <w:noProof/>
                <w:webHidden/>
              </w:rPr>
              <w:fldChar w:fldCharType="begin"/>
            </w:r>
            <w:r>
              <w:rPr>
                <w:noProof/>
                <w:webHidden/>
              </w:rPr>
              <w:instrText xml:space="preserve"> PAGEREF _Toc296330320 \h </w:instrText>
            </w:r>
            <w:r>
              <w:rPr>
                <w:noProof/>
                <w:webHidden/>
              </w:rPr>
            </w:r>
            <w:r>
              <w:rPr>
                <w:noProof/>
                <w:webHidden/>
              </w:rPr>
              <w:fldChar w:fldCharType="separate"/>
            </w:r>
            <w:r>
              <w:rPr>
                <w:noProof/>
                <w:webHidden/>
              </w:rPr>
              <w:t>64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1" w:history="1">
            <w:r w:rsidRPr="00691BCC">
              <w:rPr>
                <w:rStyle w:val="Hyperlink"/>
                <w:rFonts w:cstheme="minorHAnsi"/>
                <w:noProof/>
              </w:rPr>
              <w:t>Challenging the Credibility of Your Own Witness.</w:t>
            </w:r>
            <w:r>
              <w:rPr>
                <w:noProof/>
                <w:webHidden/>
              </w:rPr>
              <w:tab/>
            </w:r>
            <w:r>
              <w:rPr>
                <w:noProof/>
                <w:webHidden/>
              </w:rPr>
              <w:fldChar w:fldCharType="begin"/>
            </w:r>
            <w:r>
              <w:rPr>
                <w:noProof/>
                <w:webHidden/>
              </w:rPr>
              <w:instrText xml:space="preserve"> PAGEREF _Toc296330321 \h </w:instrText>
            </w:r>
            <w:r>
              <w:rPr>
                <w:noProof/>
                <w:webHidden/>
              </w:rPr>
            </w:r>
            <w:r>
              <w:rPr>
                <w:noProof/>
                <w:webHidden/>
              </w:rPr>
              <w:fldChar w:fldCharType="separate"/>
            </w:r>
            <w:r>
              <w:rPr>
                <w:noProof/>
                <w:webHidden/>
              </w:rPr>
              <w:t>64</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22" w:history="1">
            <w:r w:rsidRPr="00691BCC">
              <w:rPr>
                <w:rStyle w:val="Hyperlink"/>
                <w:rFonts w:cstheme="minorHAnsi"/>
                <w:noProof/>
              </w:rPr>
              <w:t>Adverse Witness: A W who give evidence unfavourable or opposed to the interest of the party who called him. This is most common when the W starts to contradict his past testimony.</w:t>
            </w:r>
            <w:r>
              <w:rPr>
                <w:noProof/>
                <w:webHidden/>
              </w:rPr>
              <w:tab/>
            </w:r>
            <w:r>
              <w:rPr>
                <w:noProof/>
                <w:webHidden/>
              </w:rPr>
              <w:fldChar w:fldCharType="begin"/>
            </w:r>
            <w:r>
              <w:rPr>
                <w:noProof/>
                <w:webHidden/>
              </w:rPr>
              <w:instrText xml:space="preserve"> PAGEREF _Toc296330322 \h </w:instrText>
            </w:r>
            <w:r>
              <w:rPr>
                <w:noProof/>
                <w:webHidden/>
              </w:rPr>
            </w:r>
            <w:r>
              <w:rPr>
                <w:noProof/>
                <w:webHidden/>
              </w:rPr>
              <w:fldChar w:fldCharType="separate"/>
            </w:r>
            <w:r>
              <w:rPr>
                <w:noProof/>
                <w:webHidden/>
              </w:rPr>
              <w:t>64</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23" w:history="1">
            <w:r w:rsidRPr="00691BCC">
              <w:rPr>
                <w:rStyle w:val="Hyperlink"/>
                <w:rFonts w:cstheme="minorHAnsi"/>
                <w:noProof/>
              </w:rPr>
              <w:t>Hostile Witness: A W that does not wish to tell the truth because of a motive to harm the party who has called him, or to assist the opposing party.</w:t>
            </w:r>
            <w:r>
              <w:rPr>
                <w:noProof/>
                <w:webHidden/>
              </w:rPr>
              <w:tab/>
            </w:r>
            <w:r>
              <w:rPr>
                <w:noProof/>
                <w:webHidden/>
              </w:rPr>
              <w:fldChar w:fldCharType="begin"/>
            </w:r>
            <w:r>
              <w:rPr>
                <w:noProof/>
                <w:webHidden/>
              </w:rPr>
              <w:instrText xml:space="preserve"> PAGEREF _Toc296330323 \h </w:instrText>
            </w:r>
            <w:r>
              <w:rPr>
                <w:noProof/>
                <w:webHidden/>
              </w:rPr>
            </w:r>
            <w:r>
              <w:rPr>
                <w:noProof/>
                <w:webHidden/>
              </w:rPr>
              <w:fldChar w:fldCharType="separate"/>
            </w:r>
            <w:r>
              <w:rPr>
                <w:noProof/>
                <w:webHidden/>
              </w:rPr>
              <w:t>64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4" w:history="1">
            <w:r w:rsidRPr="00691BCC">
              <w:rPr>
                <w:rStyle w:val="Hyperlink"/>
                <w:rFonts w:cstheme="minorHAnsi"/>
                <w:i/>
                <w:iCs/>
                <w:noProof/>
              </w:rPr>
              <w:t>Canada Evidence Act S.9 Adverse Witnesses [start with 9(2), then 9(1)]</w:t>
            </w:r>
            <w:r>
              <w:rPr>
                <w:noProof/>
                <w:webHidden/>
              </w:rPr>
              <w:tab/>
            </w:r>
            <w:r>
              <w:rPr>
                <w:noProof/>
                <w:webHidden/>
              </w:rPr>
              <w:fldChar w:fldCharType="begin"/>
            </w:r>
            <w:r>
              <w:rPr>
                <w:noProof/>
                <w:webHidden/>
              </w:rPr>
              <w:instrText xml:space="preserve"> PAGEREF _Toc296330324 \h </w:instrText>
            </w:r>
            <w:r>
              <w:rPr>
                <w:noProof/>
                <w:webHidden/>
              </w:rPr>
            </w:r>
            <w:r>
              <w:rPr>
                <w:noProof/>
                <w:webHidden/>
              </w:rPr>
              <w:fldChar w:fldCharType="separate"/>
            </w:r>
            <w:r>
              <w:rPr>
                <w:noProof/>
                <w:webHidden/>
              </w:rPr>
              <w:t>65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5" w:history="1">
            <w:r w:rsidRPr="00691BCC">
              <w:rPr>
                <w:rStyle w:val="Hyperlink"/>
                <w:rFonts w:cstheme="minorHAnsi"/>
                <w:i/>
                <w:noProof/>
              </w:rPr>
              <w:t>R. v. Milgaard</w:t>
            </w:r>
            <w:r w:rsidRPr="00691BCC">
              <w:rPr>
                <w:rStyle w:val="Hyperlink"/>
                <w:rFonts w:cstheme="minorHAnsi"/>
                <w:noProof/>
              </w:rPr>
              <w:t xml:space="preserve"> [1971] SKCA </w:t>
            </w:r>
            <w:r w:rsidRPr="00691BCC">
              <w:rPr>
                <w:rStyle w:val="Hyperlink"/>
                <w:rFonts w:cstheme="minorHAnsi"/>
                <w:i/>
                <w:iCs/>
                <w:noProof/>
              </w:rPr>
              <w:t>Procedure for a s.9(2) application.</w:t>
            </w:r>
            <w:r>
              <w:rPr>
                <w:noProof/>
                <w:webHidden/>
              </w:rPr>
              <w:tab/>
            </w:r>
            <w:r>
              <w:rPr>
                <w:noProof/>
                <w:webHidden/>
              </w:rPr>
              <w:fldChar w:fldCharType="begin"/>
            </w:r>
            <w:r>
              <w:rPr>
                <w:noProof/>
                <w:webHidden/>
              </w:rPr>
              <w:instrText xml:space="preserve"> PAGEREF _Toc296330325 \h </w:instrText>
            </w:r>
            <w:r>
              <w:rPr>
                <w:noProof/>
                <w:webHidden/>
              </w:rPr>
            </w:r>
            <w:r>
              <w:rPr>
                <w:noProof/>
                <w:webHidden/>
              </w:rPr>
              <w:fldChar w:fldCharType="separate"/>
            </w:r>
            <w:r>
              <w:rPr>
                <w:noProof/>
                <w:webHidden/>
              </w:rPr>
              <w:t>65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6" w:history="1">
            <w:r w:rsidRPr="00691BCC">
              <w:rPr>
                <w:rStyle w:val="Hyperlink"/>
                <w:rFonts w:cstheme="minorHAnsi"/>
                <w:i/>
                <w:noProof/>
              </w:rPr>
              <w:t>Wawanesa Mutual Insurance v. Hanes</w:t>
            </w:r>
            <w:r w:rsidRPr="00691BCC">
              <w:rPr>
                <w:rStyle w:val="Hyperlink"/>
                <w:rFonts w:cstheme="minorHAnsi"/>
                <w:noProof/>
              </w:rPr>
              <w:t xml:space="preserve"> [1963] ONCA </w:t>
            </w:r>
            <w:r w:rsidRPr="00691BCC">
              <w:rPr>
                <w:rStyle w:val="Hyperlink"/>
                <w:rFonts w:cstheme="minorHAnsi"/>
                <w:i/>
                <w:iCs/>
                <w:noProof/>
              </w:rPr>
              <w:t>In determining whether a W is adverse, judge may consider prior inconsistent statements of theirs.</w:t>
            </w:r>
            <w:r>
              <w:rPr>
                <w:noProof/>
                <w:webHidden/>
              </w:rPr>
              <w:tab/>
            </w:r>
            <w:r>
              <w:rPr>
                <w:noProof/>
                <w:webHidden/>
              </w:rPr>
              <w:fldChar w:fldCharType="begin"/>
            </w:r>
            <w:r>
              <w:rPr>
                <w:noProof/>
                <w:webHidden/>
              </w:rPr>
              <w:instrText xml:space="preserve"> PAGEREF _Toc296330326 \h </w:instrText>
            </w:r>
            <w:r>
              <w:rPr>
                <w:noProof/>
                <w:webHidden/>
              </w:rPr>
            </w:r>
            <w:r>
              <w:rPr>
                <w:noProof/>
                <w:webHidden/>
              </w:rPr>
              <w:fldChar w:fldCharType="separate"/>
            </w:r>
            <w:r>
              <w:rPr>
                <w:noProof/>
                <w:webHidden/>
              </w:rPr>
              <w:t>66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7" w:history="1">
            <w:r w:rsidRPr="00691BCC">
              <w:rPr>
                <w:rStyle w:val="Hyperlink"/>
                <w:rFonts w:cstheme="minorHAnsi"/>
                <w:i/>
                <w:noProof/>
              </w:rPr>
              <w:t>R. v. Cassibo</w:t>
            </w:r>
            <w:r w:rsidRPr="00691BCC">
              <w:rPr>
                <w:rStyle w:val="Hyperlink"/>
                <w:rFonts w:cstheme="minorHAnsi"/>
                <w:noProof/>
              </w:rPr>
              <w:t xml:space="preserve"> [1982] ONCA </w:t>
            </w:r>
            <w:r w:rsidRPr="00691BCC">
              <w:rPr>
                <w:rStyle w:val="Hyperlink"/>
                <w:rFonts w:cstheme="minorHAnsi"/>
                <w:i/>
                <w:iCs/>
                <w:noProof/>
              </w:rPr>
              <w:t>How to define an adverse witness. (Incest &amp; “My Daughter’s Lies Sent My Husband To Prison.”</w:t>
            </w:r>
            <w:r>
              <w:rPr>
                <w:noProof/>
                <w:webHidden/>
              </w:rPr>
              <w:tab/>
            </w:r>
            <w:r>
              <w:rPr>
                <w:noProof/>
                <w:webHidden/>
              </w:rPr>
              <w:fldChar w:fldCharType="begin"/>
            </w:r>
            <w:r>
              <w:rPr>
                <w:noProof/>
                <w:webHidden/>
              </w:rPr>
              <w:instrText xml:space="preserve"> PAGEREF _Toc296330327 \h </w:instrText>
            </w:r>
            <w:r>
              <w:rPr>
                <w:noProof/>
                <w:webHidden/>
              </w:rPr>
            </w:r>
            <w:r>
              <w:rPr>
                <w:noProof/>
                <w:webHidden/>
              </w:rPr>
              <w:fldChar w:fldCharType="separate"/>
            </w:r>
            <w:r>
              <w:rPr>
                <w:noProof/>
                <w:webHidden/>
              </w:rPr>
              <w:t>67</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8" w:history="1">
            <w:r w:rsidRPr="00691BCC">
              <w:rPr>
                <w:rStyle w:val="Hyperlink"/>
                <w:rFonts w:cstheme="minorHAnsi"/>
                <w:i/>
                <w:noProof/>
              </w:rPr>
              <w:t>R. v. McInroy and Rouse</w:t>
            </w:r>
            <w:r w:rsidRPr="00691BCC">
              <w:rPr>
                <w:rStyle w:val="Hyperlink"/>
                <w:rFonts w:cstheme="minorHAnsi"/>
                <w:noProof/>
              </w:rPr>
              <w:t xml:space="preserve"> [1978] SCC </w:t>
            </w:r>
            <w:r w:rsidRPr="00691BCC">
              <w:rPr>
                <w:rStyle w:val="Hyperlink"/>
                <w:rFonts w:cstheme="minorHAnsi"/>
                <w:i/>
                <w:iCs/>
                <w:noProof/>
              </w:rPr>
              <w:t>If a W pretends to not remember a statement, is it grounds for cross-examination under s.9(2)? (yes)</w:t>
            </w:r>
            <w:r>
              <w:rPr>
                <w:noProof/>
                <w:webHidden/>
              </w:rPr>
              <w:tab/>
            </w:r>
            <w:r>
              <w:rPr>
                <w:noProof/>
                <w:webHidden/>
              </w:rPr>
              <w:fldChar w:fldCharType="begin"/>
            </w:r>
            <w:r>
              <w:rPr>
                <w:noProof/>
                <w:webHidden/>
              </w:rPr>
              <w:instrText xml:space="preserve"> PAGEREF _Toc296330328 \h </w:instrText>
            </w:r>
            <w:r>
              <w:rPr>
                <w:noProof/>
                <w:webHidden/>
              </w:rPr>
            </w:r>
            <w:r>
              <w:rPr>
                <w:noProof/>
                <w:webHidden/>
              </w:rPr>
              <w:fldChar w:fldCharType="separate"/>
            </w:r>
            <w:r>
              <w:rPr>
                <w:noProof/>
                <w:webHidden/>
              </w:rPr>
              <w:t>68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29" w:history="1">
            <w:r w:rsidRPr="00691BCC">
              <w:rPr>
                <w:rStyle w:val="Hyperlink"/>
                <w:rFonts w:cstheme="minorHAnsi"/>
                <w:noProof/>
              </w:rPr>
              <w:t>Hearsay</w:t>
            </w:r>
            <w:r>
              <w:rPr>
                <w:noProof/>
                <w:webHidden/>
              </w:rPr>
              <w:tab/>
            </w:r>
            <w:r>
              <w:rPr>
                <w:noProof/>
                <w:webHidden/>
              </w:rPr>
              <w:fldChar w:fldCharType="begin"/>
            </w:r>
            <w:r>
              <w:rPr>
                <w:noProof/>
                <w:webHidden/>
              </w:rPr>
              <w:instrText xml:space="preserve"> PAGEREF _Toc296330329 \h </w:instrText>
            </w:r>
            <w:r>
              <w:rPr>
                <w:noProof/>
                <w:webHidden/>
              </w:rPr>
            </w:r>
            <w:r>
              <w:rPr>
                <w:noProof/>
                <w:webHidden/>
              </w:rPr>
              <w:fldChar w:fldCharType="separate"/>
            </w:r>
            <w:r>
              <w:rPr>
                <w:noProof/>
                <w:webHidden/>
              </w:rPr>
              <w:t>69</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30" w:history="1">
            <w:r w:rsidRPr="00691BCC">
              <w:rPr>
                <w:rStyle w:val="Hyperlink"/>
                <w:rFonts w:cstheme="minorHAnsi"/>
                <w:noProof/>
              </w:rPr>
              <w:t>Hearsay: An out-of-court statement that is admitted/offered for its truth.</w:t>
            </w:r>
            <w:r>
              <w:rPr>
                <w:noProof/>
                <w:webHidden/>
              </w:rPr>
              <w:tab/>
            </w:r>
            <w:r>
              <w:rPr>
                <w:noProof/>
                <w:webHidden/>
              </w:rPr>
              <w:fldChar w:fldCharType="begin"/>
            </w:r>
            <w:r>
              <w:rPr>
                <w:noProof/>
                <w:webHidden/>
              </w:rPr>
              <w:instrText xml:space="preserve"> PAGEREF _Toc296330330 \h </w:instrText>
            </w:r>
            <w:r>
              <w:rPr>
                <w:noProof/>
                <w:webHidden/>
              </w:rPr>
            </w:r>
            <w:r>
              <w:rPr>
                <w:noProof/>
                <w:webHidden/>
              </w:rPr>
              <w:fldChar w:fldCharType="separate"/>
            </w:r>
            <w:r>
              <w:rPr>
                <w:noProof/>
                <w:webHidden/>
              </w:rPr>
              <w:t>69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1" w:history="1">
            <w:r w:rsidRPr="00691BCC">
              <w:rPr>
                <w:rStyle w:val="Hyperlink"/>
                <w:rFonts w:cstheme="minorHAnsi"/>
                <w:noProof/>
              </w:rPr>
              <w:t>Non-Hearsay Uses of Out of Court Statements</w:t>
            </w:r>
            <w:r>
              <w:rPr>
                <w:noProof/>
                <w:webHidden/>
              </w:rPr>
              <w:tab/>
            </w:r>
            <w:r>
              <w:rPr>
                <w:noProof/>
                <w:webHidden/>
              </w:rPr>
              <w:fldChar w:fldCharType="begin"/>
            </w:r>
            <w:r>
              <w:rPr>
                <w:noProof/>
                <w:webHidden/>
              </w:rPr>
              <w:instrText xml:space="preserve"> PAGEREF _Toc296330331 \h </w:instrText>
            </w:r>
            <w:r>
              <w:rPr>
                <w:noProof/>
                <w:webHidden/>
              </w:rPr>
            </w:r>
            <w:r>
              <w:rPr>
                <w:noProof/>
                <w:webHidden/>
              </w:rPr>
              <w:fldChar w:fldCharType="separate"/>
            </w:r>
            <w:r>
              <w:rPr>
                <w:noProof/>
                <w:webHidden/>
              </w:rPr>
              <w:t>69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2" w:history="1">
            <w:r w:rsidRPr="00691BCC">
              <w:rPr>
                <w:rStyle w:val="Hyperlink"/>
                <w:rFonts w:cstheme="minorHAnsi"/>
                <w:noProof/>
              </w:rPr>
              <w:t>Circumstantial Evidence of State of Mind</w:t>
            </w:r>
            <w:r>
              <w:rPr>
                <w:noProof/>
                <w:webHidden/>
              </w:rPr>
              <w:tab/>
            </w:r>
            <w:r>
              <w:rPr>
                <w:noProof/>
                <w:webHidden/>
              </w:rPr>
              <w:fldChar w:fldCharType="begin"/>
            </w:r>
            <w:r>
              <w:rPr>
                <w:noProof/>
                <w:webHidden/>
              </w:rPr>
              <w:instrText xml:space="preserve"> PAGEREF _Toc296330332 \h </w:instrText>
            </w:r>
            <w:r>
              <w:rPr>
                <w:noProof/>
                <w:webHidden/>
              </w:rPr>
            </w:r>
            <w:r>
              <w:rPr>
                <w:noProof/>
                <w:webHidden/>
              </w:rPr>
              <w:fldChar w:fldCharType="separate"/>
            </w:r>
            <w:r>
              <w:rPr>
                <w:noProof/>
                <w:webHidden/>
              </w:rPr>
              <w:t>70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3" w:history="1">
            <w:r w:rsidRPr="00691BCC">
              <w:rPr>
                <w:rStyle w:val="Hyperlink"/>
                <w:rFonts w:cstheme="minorHAnsi"/>
                <w:i/>
                <w:noProof/>
              </w:rPr>
              <w:t xml:space="preserve">R. </w:t>
            </w:r>
            <w:r w:rsidRPr="00691BCC">
              <w:rPr>
                <w:rStyle w:val="Hyperlink"/>
                <w:rFonts w:cstheme="minorHAnsi"/>
                <w:i/>
                <w:iCs/>
                <w:noProof/>
              </w:rPr>
              <w:t>v</w:t>
            </w:r>
            <w:r w:rsidRPr="00691BCC">
              <w:rPr>
                <w:rStyle w:val="Hyperlink"/>
                <w:rFonts w:cstheme="minorHAnsi"/>
                <w:i/>
                <w:noProof/>
              </w:rPr>
              <w:t>. Griffin</w:t>
            </w:r>
            <w:r w:rsidRPr="00691BCC">
              <w:rPr>
                <w:rStyle w:val="Hyperlink"/>
                <w:rFonts w:cstheme="minorHAnsi"/>
                <w:noProof/>
              </w:rPr>
              <w:t xml:space="preserve">, 2009 SCC 28, [2009] 2 S.C.R. 42 </w:t>
            </w:r>
            <w:r w:rsidRPr="00691BCC">
              <w:rPr>
                <w:rStyle w:val="Hyperlink"/>
                <w:rFonts w:cstheme="minorHAnsi"/>
                <w:iCs/>
                <w:noProof/>
              </w:rPr>
              <w:t>Out of court statements are not hearsay if they show the state of mind of the declarant.</w:t>
            </w:r>
            <w:r>
              <w:rPr>
                <w:noProof/>
                <w:webHidden/>
              </w:rPr>
              <w:tab/>
            </w:r>
            <w:r>
              <w:rPr>
                <w:noProof/>
                <w:webHidden/>
              </w:rPr>
              <w:fldChar w:fldCharType="begin"/>
            </w:r>
            <w:r>
              <w:rPr>
                <w:noProof/>
                <w:webHidden/>
              </w:rPr>
              <w:instrText xml:space="preserve"> PAGEREF _Toc296330333 \h </w:instrText>
            </w:r>
            <w:r>
              <w:rPr>
                <w:noProof/>
                <w:webHidden/>
              </w:rPr>
            </w:r>
            <w:r>
              <w:rPr>
                <w:noProof/>
                <w:webHidden/>
              </w:rPr>
              <w:fldChar w:fldCharType="separate"/>
            </w:r>
            <w:r>
              <w:rPr>
                <w:noProof/>
                <w:webHidden/>
              </w:rPr>
              <w:t>70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4" w:history="1">
            <w:r w:rsidRPr="00691BCC">
              <w:rPr>
                <w:rStyle w:val="Hyperlink"/>
                <w:rFonts w:cstheme="minorHAnsi"/>
                <w:i/>
                <w:noProof/>
              </w:rPr>
              <w:t>R. v. Ratten</w:t>
            </w:r>
            <w:r w:rsidRPr="00691BCC">
              <w:rPr>
                <w:rStyle w:val="Hyperlink"/>
                <w:rFonts w:cstheme="minorHAnsi"/>
                <w:noProof/>
              </w:rPr>
              <w:t xml:space="preserve"> [1971] JCPC </w:t>
            </w:r>
            <w:r w:rsidRPr="00691BCC">
              <w:rPr>
                <w:rStyle w:val="Hyperlink"/>
                <w:rFonts w:cstheme="minorHAnsi"/>
                <w:i/>
                <w:iCs/>
                <w:noProof/>
              </w:rPr>
              <w:t xml:space="preserve">Out of court statements are not hearsay if they show the state of mind of the declarant and have probative value for the trial. </w:t>
            </w:r>
            <w:r w:rsidRPr="00691BCC">
              <w:rPr>
                <w:rStyle w:val="Hyperlink"/>
                <w:rFonts w:cstheme="minorHAnsi"/>
                <w:noProof/>
              </w:rPr>
              <w:t>Hearsay only arises when words are relied on to establish some fact</w:t>
            </w:r>
            <w:r>
              <w:rPr>
                <w:noProof/>
                <w:webHidden/>
              </w:rPr>
              <w:tab/>
            </w:r>
            <w:r>
              <w:rPr>
                <w:noProof/>
                <w:webHidden/>
              </w:rPr>
              <w:fldChar w:fldCharType="begin"/>
            </w:r>
            <w:r>
              <w:rPr>
                <w:noProof/>
                <w:webHidden/>
              </w:rPr>
              <w:instrText xml:space="preserve"> PAGEREF _Toc296330334 \h </w:instrText>
            </w:r>
            <w:r>
              <w:rPr>
                <w:noProof/>
                <w:webHidden/>
              </w:rPr>
            </w:r>
            <w:r>
              <w:rPr>
                <w:noProof/>
                <w:webHidden/>
              </w:rPr>
              <w:fldChar w:fldCharType="separate"/>
            </w:r>
            <w:r>
              <w:rPr>
                <w:noProof/>
                <w:webHidden/>
              </w:rPr>
              <w:t>72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5" w:history="1">
            <w:r w:rsidRPr="00691BCC">
              <w:rPr>
                <w:rStyle w:val="Hyperlink"/>
                <w:rFonts w:cstheme="minorHAnsi"/>
                <w:noProof/>
              </w:rPr>
              <w:t>Exception to the Hearsay Rule: Principled Approach</w:t>
            </w:r>
            <w:r>
              <w:rPr>
                <w:noProof/>
                <w:webHidden/>
              </w:rPr>
              <w:tab/>
            </w:r>
            <w:r>
              <w:rPr>
                <w:noProof/>
                <w:webHidden/>
              </w:rPr>
              <w:fldChar w:fldCharType="begin"/>
            </w:r>
            <w:r>
              <w:rPr>
                <w:noProof/>
                <w:webHidden/>
              </w:rPr>
              <w:instrText xml:space="preserve"> PAGEREF _Toc296330335 \h </w:instrText>
            </w:r>
            <w:r>
              <w:rPr>
                <w:noProof/>
                <w:webHidden/>
              </w:rPr>
            </w:r>
            <w:r>
              <w:rPr>
                <w:noProof/>
                <w:webHidden/>
              </w:rPr>
              <w:fldChar w:fldCharType="separate"/>
            </w:r>
            <w:r>
              <w:rPr>
                <w:noProof/>
                <w:webHidden/>
              </w:rPr>
              <w:t>72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6" w:history="1">
            <w:r w:rsidRPr="00691BCC">
              <w:rPr>
                <w:rStyle w:val="Hyperlink"/>
                <w:rFonts w:cstheme="minorHAnsi"/>
                <w:b/>
                <w:bCs/>
                <w:i/>
                <w:iCs/>
                <w:noProof/>
              </w:rPr>
              <w:t>R. v. Khan</w:t>
            </w:r>
            <w:r w:rsidRPr="00691BCC">
              <w:rPr>
                <w:rStyle w:val="Hyperlink"/>
                <w:rFonts w:cstheme="minorHAnsi"/>
                <w:noProof/>
              </w:rPr>
              <w:t xml:space="preserve"> [1990] 2 S.C.R. 531 Establishes the rules of Hearsay and the use of children as witnesses in court. </w:t>
            </w:r>
            <w:r w:rsidRPr="00691BCC">
              <w:rPr>
                <w:rStyle w:val="Hyperlink"/>
                <w:rFonts w:cstheme="minorHAnsi"/>
                <w:b/>
                <w:i/>
                <w:noProof/>
              </w:rPr>
              <w:t>The Court developed the “principled approach” to hearsay</w:t>
            </w:r>
            <w:r>
              <w:rPr>
                <w:noProof/>
                <w:webHidden/>
              </w:rPr>
              <w:tab/>
            </w:r>
            <w:r>
              <w:rPr>
                <w:noProof/>
                <w:webHidden/>
              </w:rPr>
              <w:fldChar w:fldCharType="begin"/>
            </w:r>
            <w:r>
              <w:rPr>
                <w:noProof/>
                <w:webHidden/>
              </w:rPr>
              <w:instrText xml:space="preserve"> PAGEREF _Toc296330336 \h </w:instrText>
            </w:r>
            <w:r>
              <w:rPr>
                <w:noProof/>
                <w:webHidden/>
              </w:rPr>
            </w:r>
            <w:r>
              <w:rPr>
                <w:noProof/>
                <w:webHidden/>
              </w:rPr>
              <w:fldChar w:fldCharType="separate"/>
            </w:r>
            <w:r>
              <w:rPr>
                <w:noProof/>
                <w:webHidden/>
              </w:rPr>
              <w:t>73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7" w:history="1">
            <w:r w:rsidRPr="00691BCC">
              <w:rPr>
                <w:rStyle w:val="Hyperlink"/>
                <w:rFonts w:cstheme="minorHAnsi"/>
                <w:i/>
                <w:iCs/>
                <w:noProof/>
              </w:rPr>
              <w:t>R. v. Starr</w:t>
            </w:r>
            <w:r w:rsidRPr="00691BCC">
              <w:rPr>
                <w:rStyle w:val="Hyperlink"/>
                <w:rFonts w:cstheme="minorHAnsi"/>
                <w:noProof/>
              </w:rPr>
              <w:t xml:space="preserve"> [2000] 2 S.C.R. 144 Re-evaluated several principles of evidence. In particular, they held that the "principled approach" hearsay evidence under </w:t>
            </w:r>
            <w:r w:rsidRPr="00691BCC">
              <w:rPr>
                <w:rStyle w:val="Hyperlink"/>
                <w:rFonts w:cstheme="minorHAnsi"/>
                <w:i/>
                <w:iCs/>
                <w:noProof/>
              </w:rPr>
              <w:t>R. v. Khan</w:t>
            </w:r>
            <w:r w:rsidRPr="00691BCC">
              <w:rPr>
                <w:rStyle w:val="Hyperlink"/>
                <w:rFonts w:cstheme="minorHAnsi"/>
                <w:noProof/>
              </w:rPr>
              <w:t xml:space="preserve"> and </w:t>
            </w:r>
            <w:r w:rsidRPr="00691BCC">
              <w:rPr>
                <w:rStyle w:val="Hyperlink"/>
                <w:rFonts w:cstheme="minorHAnsi"/>
                <w:i/>
                <w:iCs/>
                <w:noProof/>
              </w:rPr>
              <w:t>R. v. Smith (1992)</w:t>
            </w:r>
            <w:r w:rsidRPr="00691BCC">
              <w:rPr>
                <w:rStyle w:val="Hyperlink"/>
                <w:rFonts w:cstheme="minorHAnsi"/>
                <w:noProof/>
              </w:rPr>
              <w:t xml:space="preserve"> can be equally used to </w:t>
            </w:r>
            <w:r w:rsidRPr="00691BCC">
              <w:rPr>
                <w:rStyle w:val="Hyperlink"/>
                <w:rFonts w:cstheme="minorHAnsi"/>
                <w:i/>
                <w:noProof/>
              </w:rPr>
              <w:t>exclude</w:t>
            </w:r>
            <w:r w:rsidRPr="00691BCC">
              <w:rPr>
                <w:rStyle w:val="Hyperlink"/>
                <w:rFonts w:cstheme="minorHAnsi"/>
                <w:noProof/>
              </w:rPr>
              <w:t xml:space="preserve"> otherwise inclusive hearsay evidence.</w:t>
            </w:r>
            <w:r>
              <w:rPr>
                <w:noProof/>
                <w:webHidden/>
              </w:rPr>
              <w:tab/>
            </w:r>
            <w:r>
              <w:rPr>
                <w:noProof/>
                <w:webHidden/>
              </w:rPr>
              <w:fldChar w:fldCharType="begin"/>
            </w:r>
            <w:r>
              <w:rPr>
                <w:noProof/>
                <w:webHidden/>
              </w:rPr>
              <w:instrText xml:space="preserve"> PAGEREF _Toc296330337 \h </w:instrText>
            </w:r>
            <w:r>
              <w:rPr>
                <w:noProof/>
                <w:webHidden/>
              </w:rPr>
            </w:r>
            <w:r>
              <w:rPr>
                <w:noProof/>
                <w:webHidden/>
              </w:rPr>
              <w:fldChar w:fldCharType="separate"/>
            </w:r>
            <w:r>
              <w:rPr>
                <w:noProof/>
                <w:webHidden/>
              </w:rPr>
              <w:t>74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38" w:history="1">
            <w:r w:rsidRPr="00691BCC">
              <w:rPr>
                <w:rStyle w:val="Hyperlink"/>
                <w:rFonts w:cstheme="minorHAnsi"/>
                <w:i/>
                <w:noProof/>
              </w:rPr>
              <w:t>R. v. B. (K.G.)</w:t>
            </w:r>
            <w:r w:rsidRPr="00691BCC">
              <w:rPr>
                <w:rStyle w:val="Hyperlink"/>
                <w:rFonts w:cstheme="minorHAnsi"/>
                <w:noProof/>
              </w:rPr>
              <w:t xml:space="preserve"> [1993] SCC </w:t>
            </w:r>
            <w:r w:rsidRPr="00691BCC">
              <w:rPr>
                <w:rStyle w:val="Hyperlink"/>
                <w:rFonts w:cstheme="minorHAnsi"/>
                <w:i/>
                <w:iCs/>
                <w:noProof/>
              </w:rPr>
              <w:t>Evidence of prior inconsistent statements of W other than Accused should be admitted on a principled basis, the governing principles being the reliability and necessity of the evidence.</w:t>
            </w:r>
            <w:r>
              <w:rPr>
                <w:noProof/>
                <w:webHidden/>
              </w:rPr>
              <w:tab/>
            </w:r>
            <w:r>
              <w:rPr>
                <w:noProof/>
                <w:webHidden/>
              </w:rPr>
              <w:fldChar w:fldCharType="begin"/>
            </w:r>
            <w:r>
              <w:rPr>
                <w:noProof/>
                <w:webHidden/>
              </w:rPr>
              <w:instrText xml:space="preserve"> PAGEREF _Toc296330338 \h </w:instrText>
            </w:r>
            <w:r>
              <w:rPr>
                <w:noProof/>
                <w:webHidden/>
              </w:rPr>
            </w:r>
            <w:r>
              <w:rPr>
                <w:noProof/>
                <w:webHidden/>
              </w:rPr>
              <w:fldChar w:fldCharType="separate"/>
            </w:r>
            <w:r>
              <w:rPr>
                <w:noProof/>
                <w:webHidden/>
              </w:rPr>
              <w:t>74</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39" w:history="1">
            <w:r w:rsidRPr="00691BCC">
              <w:rPr>
                <w:rStyle w:val="Hyperlink"/>
                <w:rFonts w:cstheme="minorHAnsi"/>
                <w:noProof/>
              </w:rPr>
              <w:t>WHAT ARE THE ADEQUATE SUBSITUTIONS FOR Oath, Physical Presence, Cross-Examination?</w:t>
            </w:r>
            <w:r>
              <w:rPr>
                <w:noProof/>
                <w:webHidden/>
              </w:rPr>
              <w:tab/>
            </w:r>
            <w:r>
              <w:rPr>
                <w:noProof/>
                <w:webHidden/>
              </w:rPr>
              <w:fldChar w:fldCharType="begin"/>
            </w:r>
            <w:r>
              <w:rPr>
                <w:noProof/>
                <w:webHidden/>
              </w:rPr>
              <w:instrText xml:space="preserve"> PAGEREF _Toc296330339 \h </w:instrText>
            </w:r>
            <w:r>
              <w:rPr>
                <w:noProof/>
                <w:webHidden/>
              </w:rPr>
            </w:r>
            <w:r>
              <w:rPr>
                <w:noProof/>
                <w:webHidden/>
              </w:rPr>
              <w:fldChar w:fldCharType="separate"/>
            </w:r>
            <w:r>
              <w:rPr>
                <w:noProof/>
                <w:webHidden/>
              </w:rPr>
              <w:t>74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0" w:history="1">
            <w:r w:rsidRPr="00691BCC">
              <w:rPr>
                <w:rStyle w:val="Hyperlink"/>
                <w:rFonts w:cstheme="minorHAnsi"/>
                <w:i/>
                <w:noProof/>
              </w:rPr>
              <w:t>R. v. U.(F.J.)</w:t>
            </w:r>
            <w:r w:rsidRPr="00691BCC">
              <w:rPr>
                <w:rStyle w:val="Hyperlink"/>
                <w:rFonts w:cstheme="minorHAnsi"/>
                <w:noProof/>
              </w:rPr>
              <w:t xml:space="preserve"> [1995] SCC </w:t>
            </w:r>
            <w:r w:rsidRPr="00691BCC">
              <w:rPr>
                <w:rStyle w:val="Hyperlink"/>
                <w:rFonts w:cstheme="minorHAnsi"/>
                <w:i/>
                <w:iCs/>
                <w:noProof/>
              </w:rPr>
              <w:t>Similar out of court statements can be compared with each other to establish reliability.</w:t>
            </w:r>
            <w:r>
              <w:rPr>
                <w:noProof/>
                <w:webHidden/>
              </w:rPr>
              <w:tab/>
            </w:r>
            <w:r>
              <w:rPr>
                <w:noProof/>
                <w:webHidden/>
              </w:rPr>
              <w:fldChar w:fldCharType="begin"/>
            </w:r>
            <w:r>
              <w:rPr>
                <w:noProof/>
                <w:webHidden/>
              </w:rPr>
              <w:instrText xml:space="preserve"> PAGEREF _Toc296330340 \h </w:instrText>
            </w:r>
            <w:r>
              <w:rPr>
                <w:noProof/>
                <w:webHidden/>
              </w:rPr>
            </w:r>
            <w:r>
              <w:rPr>
                <w:noProof/>
                <w:webHidden/>
              </w:rPr>
              <w:fldChar w:fldCharType="separate"/>
            </w:r>
            <w:r>
              <w:rPr>
                <w:noProof/>
                <w:webHidden/>
              </w:rPr>
              <w:t>75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1" w:history="1">
            <w:r w:rsidRPr="00691BCC">
              <w:rPr>
                <w:rStyle w:val="Hyperlink"/>
                <w:rFonts w:cstheme="minorHAnsi"/>
                <w:i/>
                <w:noProof/>
              </w:rPr>
              <w:t>R. v. Parrott</w:t>
            </w:r>
            <w:r w:rsidRPr="00691BCC">
              <w:rPr>
                <w:rStyle w:val="Hyperlink"/>
                <w:rFonts w:cstheme="minorHAnsi"/>
                <w:noProof/>
              </w:rPr>
              <w:t xml:space="preserve"> [2001] SCC </w:t>
            </w:r>
            <w:r w:rsidRPr="00691BCC">
              <w:rPr>
                <w:rStyle w:val="Hyperlink"/>
                <w:rFonts w:cstheme="minorHAnsi"/>
                <w:i/>
                <w:iCs/>
                <w:noProof/>
              </w:rPr>
              <w:t>If W can testify in court, then bringing in hearsay is not necessary.</w:t>
            </w:r>
            <w:r>
              <w:rPr>
                <w:noProof/>
                <w:webHidden/>
              </w:rPr>
              <w:tab/>
            </w:r>
            <w:r>
              <w:rPr>
                <w:noProof/>
                <w:webHidden/>
              </w:rPr>
              <w:fldChar w:fldCharType="begin"/>
            </w:r>
            <w:r>
              <w:rPr>
                <w:noProof/>
                <w:webHidden/>
              </w:rPr>
              <w:instrText xml:space="preserve"> PAGEREF _Toc296330341 \h </w:instrText>
            </w:r>
            <w:r>
              <w:rPr>
                <w:noProof/>
                <w:webHidden/>
              </w:rPr>
            </w:r>
            <w:r>
              <w:rPr>
                <w:noProof/>
                <w:webHidden/>
              </w:rPr>
              <w:fldChar w:fldCharType="separate"/>
            </w:r>
            <w:r>
              <w:rPr>
                <w:noProof/>
                <w:webHidden/>
              </w:rPr>
              <w:t>76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2" w:history="1">
            <w:r w:rsidRPr="00691BCC">
              <w:rPr>
                <w:rStyle w:val="Hyperlink"/>
                <w:rFonts w:cstheme="minorHAnsi"/>
                <w:i/>
                <w:noProof/>
              </w:rPr>
              <w:t>R. v. Pelletier</w:t>
            </w:r>
            <w:r w:rsidRPr="00691BCC">
              <w:rPr>
                <w:rStyle w:val="Hyperlink"/>
                <w:rFonts w:cstheme="minorHAnsi"/>
                <w:noProof/>
              </w:rPr>
              <w:t xml:space="preserve"> [1999] BCCA </w:t>
            </w:r>
            <w:r w:rsidRPr="00691BCC">
              <w:rPr>
                <w:rStyle w:val="Hyperlink"/>
                <w:rFonts w:cstheme="minorHAnsi"/>
                <w:i/>
                <w:iCs/>
                <w:noProof/>
              </w:rPr>
              <w:t>If W is disinclined to testify, adverse, or unlikely to cooperate, this does not pass the threshold of necessity. (MUST make reasonable efforts to get W into Court)</w:t>
            </w:r>
            <w:r>
              <w:rPr>
                <w:noProof/>
                <w:webHidden/>
              </w:rPr>
              <w:tab/>
            </w:r>
            <w:r>
              <w:rPr>
                <w:noProof/>
                <w:webHidden/>
              </w:rPr>
              <w:fldChar w:fldCharType="begin"/>
            </w:r>
            <w:r>
              <w:rPr>
                <w:noProof/>
                <w:webHidden/>
              </w:rPr>
              <w:instrText xml:space="preserve"> PAGEREF _Toc296330342 \h </w:instrText>
            </w:r>
            <w:r>
              <w:rPr>
                <w:noProof/>
                <w:webHidden/>
              </w:rPr>
            </w:r>
            <w:r>
              <w:rPr>
                <w:noProof/>
                <w:webHidden/>
              </w:rPr>
              <w:fldChar w:fldCharType="separate"/>
            </w:r>
            <w:r>
              <w:rPr>
                <w:noProof/>
                <w:webHidden/>
              </w:rPr>
              <w:t>76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3" w:history="1">
            <w:r w:rsidRPr="00691BCC">
              <w:rPr>
                <w:rStyle w:val="Hyperlink"/>
                <w:rFonts w:cstheme="minorHAnsi"/>
                <w:i/>
                <w:noProof/>
              </w:rPr>
              <w:t>R. v. Khelawon</w:t>
            </w:r>
            <w:r w:rsidRPr="00691BCC">
              <w:rPr>
                <w:rStyle w:val="Hyperlink"/>
                <w:rFonts w:cstheme="minorHAnsi"/>
                <w:noProof/>
              </w:rPr>
              <w:t xml:space="preserve"> [2006] SCC </w:t>
            </w:r>
            <w:r w:rsidRPr="00691BCC">
              <w:rPr>
                <w:rStyle w:val="Hyperlink"/>
                <w:rFonts w:cstheme="minorHAnsi"/>
                <w:i/>
                <w:iCs/>
                <w:noProof/>
              </w:rPr>
              <w:t>When accessing reliability of the statement, the court can also consider the inherent trustworthiness of it.</w:t>
            </w:r>
            <w:r>
              <w:rPr>
                <w:noProof/>
                <w:webHidden/>
              </w:rPr>
              <w:tab/>
            </w:r>
            <w:r>
              <w:rPr>
                <w:noProof/>
                <w:webHidden/>
              </w:rPr>
              <w:fldChar w:fldCharType="begin"/>
            </w:r>
            <w:r>
              <w:rPr>
                <w:noProof/>
                <w:webHidden/>
              </w:rPr>
              <w:instrText xml:space="preserve"> PAGEREF _Toc296330343 \h </w:instrText>
            </w:r>
            <w:r>
              <w:rPr>
                <w:noProof/>
                <w:webHidden/>
              </w:rPr>
            </w:r>
            <w:r>
              <w:rPr>
                <w:noProof/>
                <w:webHidden/>
              </w:rPr>
              <w:fldChar w:fldCharType="separate"/>
            </w:r>
            <w:r>
              <w:rPr>
                <w:noProof/>
                <w:webHidden/>
              </w:rPr>
              <w:t>77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44" w:history="1">
            <w:r w:rsidRPr="00691BCC">
              <w:rPr>
                <w:rStyle w:val="Hyperlink"/>
                <w:rFonts w:cstheme="minorHAnsi"/>
                <w:noProof/>
              </w:rPr>
              <w:t>Hearsay - Principled Approach Test:</w:t>
            </w:r>
            <w:r>
              <w:rPr>
                <w:noProof/>
                <w:webHidden/>
              </w:rPr>
              <w:tab/>
            </w:r>
            <w:r>
              <w:rPr>
                <w:noProof/>
                <w:webHidden/>
              </w:rPr>
              <w:fldChar w:fldCharType="begin"/>
            </w:r>
            <w:r>
              <w:rPr>
                <w:noProof/>
                <w:webHidden/>
              </w:rPr>
              <w:instrText xml:space="preserve"> PAGEREF _Toc296330344 \h </w:instrText>
            </w:r>
            <w:r>
              <w:rPr>
                <w:noProof/>
                <w:webHidden/>
              </w:rPr>
            </w:r>
            <w:r>
              <w:rPr>
                <w:noProof/>
                <w:webHidden/>
              </w:rPr>
              <w:fldChar w:fldCharType="separate"/>
            </w:r>
            <w:r>
              <w:rPr>
                <w:noProof/>
                <w:webHidden/>
              </w:rPr>
              <w:t>78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5" w:history="1">
            <w:r w:rsidRPr="00691BCC">
              <w:rPr>
                <w:rStyle w:val="Hyperlink"/>
                <w:rFonts w:cstheme="minorHAnsi"/>
                <w:noProof/>
              </w:rPr>
              <w:t>Business Records and Statements in the Course of Business</w:t>
            </w:r>
            <w:r>
              <w:rPr>
                <w:noProof/>
                <w:webHidden/>
              </w:rPr>
              <w:tab/>
            </w:r>
            <w:r>
              <w:rPr>
                <w:noProof/>
                <w:webHidden/>
              </w:rPr>
              <w:fldChar w:fldCharType="begin"/>
            </w:r>
            <w:r>
              <w:rPr>
                <w:noProof/>
                <w:webHidden/>
              </w:rPr>
              <w:instrText xml:space="preserve"> PAGEREF _Toc296330345 \h </w:instrText>
            </w:r>
            <w:r>
              <w:rPr>
                <w:noProof/>
                <w:webHidden/>
              </w:rPr>
            </w:r>
            <w:r>
              <w:rPr>
                <w:noProof/>
                <w:webHidden/>
              </w:rPr>
              <w:fldChar w:fldCharType="separate"/>
            </w:r>
            <w:r>
              <w:rPr>
                <w:noProof/>
                <w:webHidden/>
              </w:rPr>
              <w:t>78</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46" w:history="1">
            <w:r w:rsidRPr="00691BCC">
              <w:rPr>
                <w:rStyle w:val="Hyperlink"/>
                <w:rFonts w:cstheme="minorHAnsi"/>
                <w:noProof/>
              </w:rPr>
              <w:t>Common Law Test for Business Records:</w:t>
            </w:r>
            <w:r>
              <w:rPr>
                <w:noProof/>
                <w:webHidden/>
              </w:rPr>
              <w:tab/>
            </w:r>
            <w:r>
              <w:rPr>
                <w:noProof/>
                <w:webHidden/>
              </w:rPr>
              <w:fldChar w:fldCharType="begin"/>
            </w:r>
            <w:r>
              <w:rPr>
                <w:noProof/>
                <w:webHidden/>
              </w:rPr>
              <w:instrText xml:space="preserve"> PAGEREF _Toc296330346 \h </w:instrText>
            </w:r>
            <w:r>
              <w:rPr>
                <w:noProof/>
                <w:webHidden/>
              </w:rPr>
            </w:r>
            <w:r>
              <w:rPr>
                <w:noProof/>
                <w:webHidden/>
              </w:rPr>
              <w:fldChar w:fldCharType="separate"/>
            </w:r>
            <w:r>
              <w:rPr>
                <w:noProof/>
                <w:webHidden/>
              </w:rPr>
              <w:t>78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7" w:history="1">
            <w:r w:rsidRPr="00691BCC">
              <w:rPr>
                <w:rStyle w:val="Hyperlink"/>
                <w:rFonts w:cstheme="minorHAnsi"/>
                <w:i/>
                <w:iCs/>
                <w:noProof/>
              </w:rPr>
              <w:t>Canada Evidence Act s.30 Business Records to be Admitted into Evidence</w:t>
            </w:r>
            <w:r>
              <w:rPr>
                <w:noProof/>
                <w:webHidden/>
              </w:rPr>
              <w:tab/>
            </w:r>
            <w:r>
              <w:rPr>
                <w:noProof/>
                <w:webHidden/>
              </w:rPr>
              <w:fldChar w:fldCharType="begin"/>
            </w:r>
            <w:r>
              <w:rPr>
                <w:noProof/>
                <w:webHidden/>
              </w:rPr>
              <w:instrText xml:space="preserve"> PAGEREF _Toc296330347 \h </w:instrText>
            </w:r>
            <w:r>
              <w:rPr>
                <w:noProof/>
                <w:webHidden/>
              </w:rPr>
            </w:r>
            <w:r>
              <w:rPr>
                <w:noProof/>
                <w:webHidden/>
              </w:rPr>
              <w:fldChar w:fldCharType="separate"/>
            </w:r>
            <w:r>
              <w:rPr>
                <w:noProof/>
                <w:webHidden/>
              </w:rPr>
              <w:t>79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8" w:history="1">
            <w:r w:rsidRPr="00691BCC">
              <w:rPr>
                <w:rStyle w:val="Hyperlink"/>
                <w:rFonts w:cstheme="minorHAnsi"/>
                <w:i/>
                <w:noProof/>
              </w:rPr>
              <w:t>R. v. Wilcox</w:t>
            </w:r>
            <w:r w:rsidRPr="00691BCC">
              <w:rPr>
                <w:rStyle w:val="Hyperlink"/>
                <w:rFonts w:cstheme="minorHAnsi"/>
                <w:noProof/>
              </w:rPr>
              <w:t xml:space="preserve"> [2001] NSCA </w:t>
            </w:r>
            <w:r w:rsidRPr="00691BCC">
              <w:rPr>
                <w:rStyle w:val="Hyperlink"/>
                <w:rFonts w:cstheme="minorHAnsi"/>
                <w:i/>
                <w:iCs/>
                <w:noProof/>
              </w:rPr>
              <w:t>Choice between common law records test and the s.30 test. Start with s. 30 of C.E.A., but if s. 30 fails can still go to Common Law Necessity/Reliability tests, or vice-versa.</w:t>
            </w:r>
            <w:r>
              <w:rPr>
                <w:noProof/>
                <w:webHidden/>
              </w:rPr>
              <w:tab/>
            </w:r>
            <w:r>
              <w:rPr>
                <w:noProof/>
                <w:webHidden/>
              </w:rPr>
              <w:fldChar w:fldCharType="begin"/>
            </w:r>
            <w:r>
              <w:rPr>
                <w:noProof/>
                <w:webHidden/>
              </w:rPr>
              <w:instrText xml:space="preserve"> PAGEREF _Toc296330348 \h </w:instrText>
            </w:r>
            <w:r>
              <w:rPr>
                <w:noProof/>
                <w:webHidden/>
              </w:rPr>
            </w:r>
            <w:r>
              <w:rPr>
                <w:noProof/>
                <w:webHidden/>
              </w:rPr>
              <w:fldChar w:fldCharType="separate"/>
            </w:r>
            <w:r>
              <w:rPr>
                <w:noProof/>
                <w:webHidden/>
              </w:rPr>
              <w:t>79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49" w:history="1">
            <w:r w:rsidRPr="00691BCC">
              <w:rPr>
                <w:rStyle w:val="Hyperlink"/>
                <w:rFonts w:cstheme="minorHAnsi"/>
                <w:noProof/>
              </w:rPr>
              <w:t>Declarations Made Contrary to Interest</w:t>
            </w:r>
            <w:r>
              <w:rPr>
                <w:noProof/>
                <w:webHidden/>
              </w:rPr>
              <w:tab/>
            </w:r>
            <w:r>
              <w:rPr>
                <w:noProof/>
                <w:webHidden/>
              </w:rPr>
              <w:fldChar w:fldCharType="begin"/>
            </w:r>
            <w:r>
              <w:rPr>
                <w:noProof/>
                <w:webHidden/>
              </w:rPr>
              <w:instrText xml:space="preserve"> PAGEREF _Toc296330349 \h </w:instrText>
            </w:r>
            <w:r>
              <w:rPr>
                <w:noProof/>
                <w:webHidden/>
              </w:rPr>
            </w:r>
            <w:r>
              <w:rPr>
                <w:noProof/>
                <w:webHidden/>
              </w:rPr>
              <w:fldChar w:fldCharType="separate"/>
            </w:r>
            <w:r>
              <w:rPr>
                <w:noProof/>
                <w:webHidden/>
              </w:rPr>
              <w:t>80</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50" w:history="1">
            <w:r w:rsidRPr="00691BCC">
              <w:rPr>
                <w:rStyle w:val="Hyperlink"/>
                <w:rFonts w:cstheme="minorHAnsi"/>
                <w:noProof/>
              </w:rPr>
              <w:t>Common Law Declarations Against (Liberty) Interest Test:</w:t>
            </w:r>
            <w:r>
              <w:rPr>
                <w:noProof/>
                <w:webHidden/>
              </w:rPr>
              <w:tab/>
            </w:r>
            <w:r>
              <w:rPr>
                <w:noProof/>
                <w:webHidden/>
              </w:rPr>
              <w:fldChar w:fldCharType="begin"/>
            </w:r>
            <w:r>
              <w:rPr>
                <w:noProof/>
                <w:webHidden/>
              </w:rPr>
              <w:instrText xml:space="preserve"> PAGEREF _Toc296330350 \h </w:instrText>
            </w:r>
            <w:r>
              <w:rPr>
                <w:noProof/>
                <w:webHidden/>
              </w:rPr>
            </w:r>
            <w:r>
              <w:rPr>
                <w:noProof/>
                <w:webHidden/>
              </w:rPr>
              <w:fldChar w:fldCharType="separate"/>
            </w:r>
            <w:r>
              <w:rPr>
                <w:noProof/>
                <w:webHidden/>
              </w:rPr>
              <w:t>80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1" w:history="1">
            <w:r w:rsidRPr="00691BCC">
              <w:rPr>
                <w:rStyle w:val="Hyperlink"/>
                <w:rFonts w:cstheme="minorHAnsi"/>
                <w:i/>
                <w:noProof/>
              </w:rPr>
              <w:t>R. v. Underwood</w:t>
            </w:r>
            <w:r w:rsidRPr="00691BCC">
              <w:rPr>
                <w:rStyle w:val="Hyperlink"/>
                <w:rFonts w:cstheme="minorHAnsi"/>
                <w:noProof/>
              </w:rPr>
              <w:t xml:space="preserve"> [2002] ABCA </w:t>
            </w:r>
            <w:r w:rsidRPr="00691BCC">
              <w:rPr>
                <w:rStyle w:val="Hyperlink"/>
                <w:rFonts w:cstheme="minorHAnsi"/>
                <w:i/>
                <w:iCs/>
                <w:noProof/>
              </w:rPr>
              <w:t>Statements against penal interest may be admitted, if it passes specific criteria and the principled analysis.</w:t>
            </w:r>
            <w:r>
              <w:rPr>
                <w:noProof/>
                <w:webHidden/>
              </w:rPr>
              <w:tab/>
            </w:r>
            <w:r>
              <w:rPr>
                <w:noProof/>
                <w:webHidden/>
              </w:rPr>
              <w:fldChar w:fldCharType="begin"/>
            </w:r>
            <w:r>
              <w:rPr>
                <w:noProof/>
                <w:webHidden/>
              </w:rPr>
              <w:instrText xml:space="preserve"> PAGEREF _Toc296330351 \h </w:instrText>
            </w:r>
            <w:r>
              <w:rPr>
                <w:noProof/>
                <w:webHidden/>
              </w:rPr>
            </w:r>
            <w:r>
              <w:rPr>
                <w:noProof/>
                <w:webHidden/>
              </w:rPr>
              <w:fldChar w:fldCharType="separate"/>
            </w:r>
            <w:r>
              <w:rPr>
                <w:noProof/>
                <w:webHidden/>
              </w:rPr>
              <w:t>80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2" w:history="1">
            <w:r w:rsidRPr="00691BCC">
              <w:rPr>
                <w:rStyle w:val="Hyperlink"/>
                <w:rFonts w:cstheme="minorHAnsi"/>
                <w:noProof/>
              </w:rPr>
              <w:t>Oral History in Aboriginal Title Cases</w:t>
            </w:r>
            <w:r>
              <w:rPr>
                <w:noProof/>
                <w:webHidden/>
              </w:rPr>
              <w:tab/>
            </w:r>
            <w:r>
              <w:rPr>
                <w:noProof/>
                <w:webHidden/>
              </w:rPr>
              <w:fldChar w:fldCharType="begin"/>
            </w:r>
            <w:r>
              <w:rPr>
                <w:noProof/>
                <w:webHidden/>
              </w:rPr>
              <w:instrText xml:space="preserve"> PAGEREF _Toc296330352 \h </w:instrText>
            </w:r>
            <w:r>
              <w:rPr>
                <w:noProof/>
                <w:webHidden/>
              </w:rPr>
            </w:r>
            <w:r>
              <w:rPr>
                <w:noProof/>
                <w:webHidden/>
              </w:rPr>
              <w:fldChar w:fldCharType="separate"/>
            </w:r>
            <w:r>
              <w:rPr>
                <w:noProof/>
                <w:webHidden/>
              </w:rPr>
              <w:t>81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3" w:history="1">
            <w:r w:rsidRPr="00691BCC">
              <w:rPr>
                <w:rStyle w:val="Hyperlink"/>
                <w:rFonts w:cstheme="minorHAnsi"/>
                <w:i/>
                <w:noProof/>
              </w:rPr>
              <w:t>Mitchell v. Canada</w:t>
            </w:r>
            <w:r w:rsidRPr="00691BCC">
              <w:rPr>
                <w:rStyle w:val="Hyperlink"/>
                <w:rFonts w:cstheme="minorHAnsi"/>
                <w:noProof/>
              </w:rPr>
              <w:t xml:space="preserve"> [2001] SCC </w:t>
            </w:r>
            <w:r w:rsidRPr="00691BCC">
              <w:rPr>
                <w:rStyle w:val="Hyperlink"/>
                <w:rFonts w:cstheme="minorHAnsi"/>
                <w:i/>
                <w:iCs/>
                <w:noProof/>
              </w:rPr>
              <w:t>Oral histories are admissible as evidence where they are both useful and reasonably reliable (Common Law approach allows for expansions in exceptions to hearsay rules)</w:t>
            </w:r>
            <w:r>
              <w:rPr>
                <w:noProof/>
                <w:webHidden/>
              </w:rPr>
              <w:tab/>
            </w:r>
            <w:r>
              <w:rPr>
                <w:noProof/>
                <w:webHidden/>
              </w:rPr>
              <w:fldChar w:fldCharType="begin"/>
            </w:r>
            <w:r>
              <w:rPr>
                <w:noProof/>
                <w:webHidden/>
              </w:rPr>
              <w:instrText xml:space="preserve"> PAGEREF _Toc296330353 \h </w:instrText>
            </w:r>
            <w:r>
              <w:rPr>
                <w:noProof/>
                <w:webHidden/>
              </w:rPr>
            </w:r>
            <w:r>
              <w:rPr>
                <w:noProof/>
                <w:webHidden/>
              </w:rPr>
              <w:fldChar w:fldCharType="separate"/>
            </w:r>
            <w:r>
              <w:rPr>
                <w:noProof/>
                <w:webHidden/>
              </w:rPr>
              <w:t>81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4" w:history="1">
            <w:r w:rsidRPr="00691BCC">
              <w:rPr>
                <w:rStyle w:val="Hyperlink"/>
                <w:rFonts w:cstheme="minorHAnsi"/>
                <w:noProof/>
              </w:rPr>
              <w:t>Framework for Considering Common Law Exceptions and Modern Approach</w:t>
            </w:r>
            <w:r>
              <w:rPr>
                <w:noProof/>
                <w:webHidden/>
              </w:rPr>
              <w:tab/>
            </w:r>
            <w:r>
              <w:rPr>
                <w:noProof/>
                <w:webHidden/>
              </w:rPr>
              <w:fldChar w:fldCharType="begin"/>
            </w:r>
            <w:r>
              <w:rPr>
                <w:noProof/>
                <w:webHidden/>
              </w:rPr>
              <w:instrText xml:space="preserve"> PAGEREF _Toc296330354 \h </w:instrText>
            </w:r>
            <w:r>
              <w:rPr>
                <w:noProof/>
                <w:webHidden/>
              </w:rPr>
            </w:r>
            <w:r>
              <w:rPr>
                <w:noProof/>
                <w:webHidden/>
              </w:rPr>
              <w:fldChar w:fldCharType="separate"/>
            </w:r>
            <w:r>
              <w:rPr>
                <w:noProof/>
                <w:webHidden/>
              </w:rPr>
              <w:t>82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5" w:history="1">
            <w:r w:rsidRPr="00691BCC">
              <w:rPr>
                <w:rStyle w:val="Hyperlink"/>
                <w:rFonts w:cstheme="minorHAnsi"/>
                <w:i/>
                <w:iCs/>
                <w:noProof/>
              </w:rPr>
              <w:t xml:space="preserve">R. v. Mapara </w:t>
            </w:r>
            <w:r w:rsidRPr="00691BCC">
              <w:rPr>
                <w:rStyle w:val="Hyperlink"/>
                <w:rFonts w:cstheme="minorHAnsi"/>
                <w:noProof/>
              </w:rPr>
              <w:t>2005 SCC 23 (at para. 15) – exceptions to the hearsay exceptions</w:t>
            </w:r>
            <w:r>
              <w:rPr>
                <w:noProof/>
                <w:webHidden/>
              </w:rPr>
              <w:tab/>
            </w:r>
            <w:r>
              <w:rPr>
                <w:noProof/>
                <w:webHidden/>
              </w:rPr>
              <w:fldChar w:fldCharType="begin"/>
            </w:r>
            <w:r>
              <w:rPr>
                <w:noProof/>
                <w:webHidden/>
              </w:rPr>
              <w:instrText xml:space="preserve"> PAGEREF _Toc296330355 \h </w:instrText>
            </w:r>
            <w:r>
              <w:rPr>
                <w:noProof/>
                <w:webHidden/>
              </w:rPr>
            </w:r>
            <w:r>
              <w:rPr>
                <w:noProof/>
                <w:webHidden/>
              </w:rPr>
              <w:fldChar w:fldCharType="separate"/>
            </w:r>
            <w:r>
              <w:rPr>
                <w:noProof/>
                <w:webHidden/>
              </w:rPr>
              <w:t>82</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6" w:history="1">
            <w:r w:rsidRPr="00691BCC">
              <w:rPr>
                <w:rStyle w:val="Hyperlink"/>
                <w:rFonts w:cstheme="minorHAnsi"/>
                <w:noProof/>
              </w:rPr>
              <w:t>Traditional Exceptions To Hearsay Rules are:</w:t>
            </w:r>
            <w:r>
              <w:rPr>
                <w:noProof/>
                <w:webHidden/>
              </w:rPr>
              <w:tab/>
            </w:r>
            <w:r>
              <w:rPr>
                <w:noProof/>
                <w:webHidden/>
              </w:rPr>
              <w:fldChar w:fldCharType="begin"/>
            </w:r>
            <w:r>
              <w:rPr>
                <w:noProof/>
                <w:webHidden/>
              </w:rPr>
              <w:instrText xml:space="preserve"> PAGEREF _Toc296330356 \h </w:instrText>
            </w:r>
            <w:r>
              <w:rPr>
                <w:noProof/>
                <w:webHidden/>
              </w:rPr>
            </w:r>
            <w:r>
              <w:rPr>
                <w:noProof/>
                <w:webHidden/>
              </w:rPr>
              <w:fldChar w:fldCharType="separate"/>
            </w:r>
            <w:r>
              <w:rPr>
                <w:noProof/>
                <w:webHidden/>
              </w:rPr>
              <w:t>83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7" w:history="1">
            <w:r w:rsidRPr="00691BCC">
              <w:rPr>
                <w:rStyle w:val="Hyperlink"/>
                <w:rFonts w:cstheme="minorHAnsi"/>
                <w:noProof/>
              </w:rPr>
              <w:t>Admissions</w:t>
            </w:r>
            <w:r>
              <w:rPr>
                <w:noProof/>
                <w:webHidden/>
              </w:rPr>
              <w:tab/>
            </w:r>
            <w:r>
              <w:rPr>
                <w:noProof/>
                <w:webHidden/>
              </w:rPr>
              <w:fldChar w:fldCharType="begin"/>
            </w:r>
            <w:r>
              <w:rPr>
                <w:noProof/>
                <w:webHidden/>
              </w:rPr>
              <w:instrText xml:space="preserve"> PAGEREF _Toc296330357 \h </w:instrText>
            </w:r>
            <w:r>
              <w:rPr>
                <w:noProof/>
                <w:webHidden/>
              </w:rPr>
            </w:r>
            <w:r>
              <w:rPr>
                <w:noProof/>
                <w:webHidden/>
              </w:rPr>
              <w:fldChar w:fldCharType="separate"/>
            </w:r>
            <w:r>
              <w:rPr>
                <w:noProof/>
                <w:webHidden/>
              </w:rPr>
              <w:t>83</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58" w:history="1">
            <w:r w:rsidRPr="00691BCC">
              <w:rPr>
                <w:rStyle w:val="Hyperlink"/>
                <w:rFonts w:cstheme="minorHAnsi"/>
                <w:noProof/>
              </w:rPr>
              <w:t>Admissions: Acts or words of a party offered as evidence against that party. These circumvent the hearsay rule.</w:t>
            </w:r>
            <w:r>
              <w:rPr>
                <w:noProof/>
                <w:webHidden/>
              </w:rPr>
              <w:tab/>
            </w:r>
            <w:r>
              <w:rPr>
                <w:noProof/>
                <w:webHidden/>
              </w:rPr>
              <w:fldChar w:fldCharType="begin"/>
            </w:r>
            <w:r>
              <w:rPr>
                <w:noProof/>
                <w:webHidden/>
              </w:rPr>
              <w:instrText xml:space="preserve"> PAGEREF _Toc296330358 \h </w:instrText>
            </w:r>
            <w:r>
              <w:rPr>
                <w:noProof/>
                <w:webHidden/>
              </w:rPr>
            </w:r>
            <w:r>
              <w:rPr>
                <w:noProof/>
                <w:webHidden/>
              </w:rPr>
              <w:fldChar w:fldCharType="separate"/>
            </w:r>
            <w:r>
              <w:rPr>
                <w:noProof/>
                <w:webHidden/>
              </w:rPr>
              <w:t>83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59" w:history="1">
            <w:r w:rsidRPr="00691BCC">
              <w:rPr>
                <w:rStyle w:val="Hyperlink"/>
                <w:rFonts w:cstheme="minorHAnsi"/>
                <w:i/>
                <w:iCs/>
                <w:noProof/>
              </w:rPr>
              <w:t>Criminal Code 655 Admissions at Trial</w:t>
            </w:r>
            <w:r>
              <w:rPr>
                <w:noProof/>
                <w:webHidden/>
              </w:rPr>
              <w:tab/>
            </w:r>
            <w:r>
              <w:rPr>
                <w:noProof/>
                <w:webHidden/>
              </w:rPr>
              <w:fldChar w:fldCharType="begin"/>
            </w:r>
            <w:r>
              <w:rPr>
                <w:noProof/>
                <w:webHidden/>
              </w:rPr>
              <w:instrText xml:space="preserve"> PAGEREF _Toc296330359 \h </w:instrText>
            </w:r>
            <w:r>
              <w:rPr>
                <w:noProof/>
                <w:webHidden/>
              </w:rPr>
            </w:r>
            <w:r>
              <w:rPr>
                <w:noProof/>
                <w:webHidden/>
              </w:rPr>
              <w:fldChar w:fldCharType="separate"/>
            </w:r>
            <w:r>
              <w:rPr>
                <w:noProof/>
                <w:webHidden/>
              </w:rPr>
              <w:t>84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0" w:history="1">
            <w:r w:rsidRPr="00691BCC">
              <w:rPr>
                <w:rStyle w:val="Hyperlink"/>
                <w:rFonts w:cstheme="minorHAnsi"/>
                <w:i/>
                <w:noProof/>
              </w:rPr>
              <w:t>R. v. Castellani</w:t>
            </w:r>
            <w:r w:rsidRPr="00691BCC">
              <w:rPr>
                <w:rStyle w:val="Hyperlink"/>
                <w:rFonts w:cstheme="minorHAnsi"/>
                <w:noProof/>
              </w:rPr>
              <w:t xml:space="preserve"> [1960] SCC </w:t>
            </w:r>
            <w:r w:rsidRPr="00691BCC">
              <w:rPr>
                <w:rStyle w:val="Hyperlink"/>
                <w:rFonts w:cstheme="minorHAnsi"/>
                <w:i/>
                <w:iCs/>
                <w:noProof/>
              </w:rPr>
              <w:t>Accused can only make admissions on the points introduced by the Crown in their allegations.</w:t>
            </w:r>
            <w:r>
              <w:rPr>
                <w:noProof/>
                <w:webHidden/>
              </w:rPr>
              <w:tab/>
            </w:r>
            <w:r>
              <w:rPr>
                <w:noProof/>
                <w:webHidden/>
              </w:rPr>
              <w:fldChar w:fldCharType="begin"/>
            </w:r>
            <w:r>
              <w:rPr>
                <w:noProof/>
                <w:webHidden/>
              </w:rPr>
              <w:instrText xml:space="preserve"> PAGEREF _Toc296330360 \h </w:instrText>
            </w:r>
            <w:r>
              <w:rPr>
                <w:noProof/>
                <w:webHidden/>
              </w:rPr>
            </w:r>
            <w:r>
              <w:rPr>
                <w:noProof/>
                <w:webHidden/>
              </w:rPr>
              <w:fldChar w:fldCharType="separate"/>
            </w:r>
            <w:r>
              <w:rPr>
                <w:noProof/>
                <w:webHidden/>
              </w:rPr>
              <w:t>84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1" w:history="1">
            <w:r w:rsidRPr="00691BCC">
              <w:rPr>
                <w:rStyle w:val="Hyperlink"/>
                <w:rFonts w:cstheme="minorHAnsi"/>
                <w:noProof/>
              </w:rPr>
              <w:t>Confessions/Informal Admissions</w:t>
            </w:r>
            <w:r>
              <w:rPr>
                <w:noProof/>
                <w:webHidden/>
              </w:rPr>
              <w:tab/>
            </w:r>
            <w:r>
              <w:rPr>
                <w:noProof/>
                <w:webHidden/>
              </w:rPr>
              <w:fldChar w:fldCharType="begin"/>
            </w:r>
            <w:r>
              <w:rPr>
                <w:noProof/>
                <w:webHidden/>
              </w:rPr>
              <w:instrText xml:space="preserve"> PAGEREF _Toc296330361 \h </w:instrText>
            </w:r>
            <w:r>
              <w:rPr>
                <w:noProof/>
                <w:webHidden/>
              </w:rPr>
            </w:r>
            <w:r>
              <w:rPr>
                <w:noProof/>
                <w:webHidden/>
              </w:rPr>
              <w:fldChar w:fldCharType="separate"/>
            </w:r>
            <w:r>
              <w:rPr>
                <w:noProof/>
                <w:webHidden/>
              </w:rPr>
              <w:t>84</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62" w:history="1">
            <w:r w:rsidRPr="00691BCC">
              <w:rPr>
                <w:rStyle w:val="Hyperlink"/>
                <w:rFonts w:cstheme="minorHAnsi"/>
                <w:noProof/>
              </w:rPr>
              <w:t>Confessions: Detailed informal information given by the Accused that go a long way in concluding their guilt, making or breaking the case.</w:t>
            </w:r>
            <w:r>
              <w:rPr>
                <w:noProof/>
                <w:webHidden/>
              </w:rPr>
              <w:tab/>
            </w:r>
            <w:r>
              <w:rPr>
                <w:noProof/>
                <w:webHidden/>
              </w:rPr>
              <w:fldChar w:fldCharType="begin"/>
            </w:r>
            <w:r>
              <w:rPr>
                <w:noProof/>
                <w:webHidden/>
              </w:rPr>
              <w:instrText xml:space="preserve"> PAGEREF _Toc296330362 \h </w:instrText>
            </w:r>
            <w:r>
              <w:rPr>
                <w:noProof/>
                <w:webHidden/>
              </w:rPr>
            </w:r>
            <w:r>
              <w:rPr>
                <w:noProof/>
                <w:webHidden/>
              </w:rPr>
              <w:fldChar w:fldCharType="separate"/>
            </w:r>
            <w:r>
              <w:rPr>
                <w:noProof/>
                <w:webHidden/>
              </w:rPr>
              <w:t>84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3" w:history="1">
            <w:r w:rsidRPr="00691BCC">
              <w:rPr>
                <w:rStyle w:val="Hyperlink"/>
                <w:rFonts w:cstheme="minorHAnsi"/>
                <w:i/>
                <w:noProof/>
              </w:rPr>
              <w:t>R. v Palma</w:t>
            </w:r>
            <w:r w:rsidRPr="00691BCC">
              <w:rPr>
                <w:rStyle w:val="Hyperlink"/>
                <w:rFonts w:cstheme="minorHAnsi"/>
                <w:noProof/>
              </w:rPr>
              <w:t xml:space="preserve"> [2000] OSCJ </w:t>
            </w:r>
            <w:r w:rsidRPr="00691BCC">
              <w:rPr>
                <w:rStyle w:val="Hyperlink"/>
                <w:rFonts w:cstheme="minorHAnsi"/>
                <w:i/>
                <w:iCs/>
                <w:noProof/>
              </w:rPr>
              <w:t>Admissibility of Admissions</w:t>
            </w:r>
            <w:r>
              <w:rPr>
                <w:noProof/>
                <w:webHidden/>
              </w:rPr>
              <w:tab/>
            </w:r>
            <w:r>
              <w:rPr>
                <w:noProof/>
                <w:webHidden/>
              </w:rPr>
              <w:fldChar w:fldCharType="begin"/>
            </w:r>
            <w:r>
              <w:rPr>
                <w:noProof/>
                <w:webHidden/>
              </w:rPr>
              <w:instrText xml:space="preserve"> PAGEREF _Toc296330363 \h </w:instrText>
            </w:r>
            <w:r>
              <w:rPr>
                <w:noProof/>
                <w:webHidden/>
              </w:rPr>
            </w:r>
            <w:r>
              <w:rPr>
                <w:noProof/>
                <w:webHidden/>
              </w:rPr>
              <w:fldChar w:fldCharType="separate"/>
            </w:r>
            <w:r>
              <w:rPr>
                <w:noProof/>
                <w:webHidden/>
              </w:rPr>
              <w:t>85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4" w:history="1">
            <w:r w:rsidRPr="00691BCC">
              <w:rPr>
                <w:rStyle w:val="Hyperlink"/>
                <w:rFonts w:cstheme="minorHAnsi"/>
                <w:i/>
                <w:noProof/>
              </w:rPr>
              <w:t>R. v. Allison</w:t>
            </w:r>
            <w:r w:rsidRPr="00691BCC">
              <w:rPr>
                <w:rStyle w:val="Hyperlink"/>
                <w:rFonts w:cstheme="minorHAnsi"/>
                <w:noProof/>
              </w:rPr>
              <w:t xml:space="preserve"> [1991] BCCA </w:t>
            </w:r>
            <w:r w:rsidRPr="00691BCC">
              <w:rPr>
                <w:rStyle w:val="Hyperlink"/>
                <w:rFonts w:cstheme="minorHAnsi"/>
                <w:i/>
                <w:iCs/>
                <w:noProof/>
              </w:rPr>
              <w:t>Confessions have to be led in full, or not at all.</w:t>
            </w:r>
            <w:r>
              <w:rPr>
                <w:noProof/>
                <w:webHidden/>
              </w:rPr>
              <w:tab/>
            </w:r>
            <w:r>
              <w:rPr>
                <w:noProof/>
                <w:webHidden/>
              </w:rPr>
              <w:fldChar w:fldCharType="begin"/>
            </w:r>
            <w:r>
              <w:rPr>
                <w:noProof/>
                <w:webHidden/>
              </w:rPr>
              <w:instrText xml:space="preserve"> PAGEREF _Toc296330364 \h </w:instrText>
            </w:r>
            <w:r>
              <w:rPr>
                <w:noProof/>
                <w:webHidden/>
              </w:rPr>
            </w:r>
            <w:r>
              <w:rPr>
                <w:noProof/>
                <w:webHidden/>
              </w:rPr>
              <w:fldChar w:fldCharType="separate"/>
            </w:r>
            <w:r>
              <w:rPr>
                <w:noProof/>
                <w:webHidden/>
              </w:rPr>
              <w:t>85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5" w:history="1">
            <w:r w:rsidRPr="00691BCC">
              <w:rPr>
                <w:rStyle w:val="Hyperlink"/>
                <w:rFonts w:cstheme="minorHAnsi"/>
                <w:i/>
                <w:noProof/>
              </w:rPr>
              <w:t>R. v. Hunter</w:t>
            </w:r>
            <w:r w:rsidRPr="00691BCC">
              <w:rPr>
                <w:rStyle w:val="Hyperlink"/>
                <w:rFonts w:cstheme="minorHAnsi"/>
                <w:noProof/>
              </w:rPr>
              <w:t xml:space="preserve"> [2001] ONCA </w:t>
            </w:r>
            <w:r w:rsidRPr="00691BCC">
              <w:rPr>
                <w:rStyle w:val="Hyperlink"/>
                <w:rFonts w:cstheme="minorHAnsi"/>
                <w:i/>
                <w:iCs/>
                <w:noProof/>
              </w:rPr>
              <w:t>Partially overheard confessions are admissible only if there can be no possible doubt to their meaning and context. (Context/Reasonable Doubt is everything!)</w:t>
            </w:r>
            <w:r>
              <w:rPr>
                <w:noProof/>
                <w:webHidden/>
              </w:rPr>
              <w:tab/>
            </w:r>
            <w:r>
              <w:rPr>
                <w:noProof/>
                <w:webHidden/>
              </w:rPr>
              <w:fldChar w:fldCharType="begin"/>
            </w:r>
            <w:r>
              <w:rPr>
                <w:noProof/>
                <w:webHidden/>
              </w:rPr>
              <w:instrText xml:space="preserve"> PAGEREF _Toc296330365 \h </w:instrText>
            </w:r>
            <w:r>
              <w:rPr>
                <w:noProof/>
                <w:webHidden/>
              </w:rPr>
            </w:r>
            <w:r>
              <w:rPr>
                <w:noProof/>
                <w:webHidden/>
              </w:rPr>
              <w:fldChar w:fldCharType="separate"/>
            </w:r>
            <w:r>
              <w:rPr>
                <w:noProof/>
                <w:webHidden/>
              </w:rPr>
              <w:t>86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6" w:history="1">
            <w:r w:rsidRPr="00691BCC">
              <w:rPr>
                <w:rStyle w:val="Hyperlink"/>
                <w:rFonts w:cstheme="minorHAnsi"/>
                <w:noProof/>
              </w:rPr>
              <w:t xml:space="preserve">The Voluntariness Rule – a statement made to an </w:t>
            </w:r>
            <w:r w:rsidRPr="00691BCC">
              <w:rPr>
                <w:rStyle w:val="Hyperlink"/>
                <w:rFonts w:cstheme="minorHAnsi"/>
                <w:i/>
                <w:noProof/>
              </w:rPr>
              <w:t>authority</w:t>
            </w:r>
            <w:r w:rsidRPr="00691BCC">
              <w:rPr>
                <w:rStyle w:val="Hyperlink"/>
                <w:rFonts w:cstheme="minorHAnsi"/>
                <w:noProof/>
              </w:rPr>
              <w:t xml:space="preserve"> by the accused must be proved to be voluntary… B.A.R.D.(!!)</w:t>
            </w:r>
            <w:r>
              <w:rPr>
                <w:noProof/>
                <w:webHidden/>
              </w:rPr>
              <w:tab/>
            </w:r>
            <w:r>
              <w:rPr>
                <w:noProof/>
                <w:webHidden/>
              </w:rPr>
              <w:fldChar w:fldCharType="begin"/>
            </w:r>
            <w:r>
              <w:rPr>
                <w:noProof/>
                <w:webHidden/>
              </w:rPr>
              <w:instrText xml:space="preserve"> PAGEREF _Toc296330366 \h </w:instrText>
            </w:r>
            <w:r>
              <w:rPr>
                <w:noProof/>
                <w:webHidden/>
              </w:rPr>
            </w:r>
            <w:r>
              <w:rPr>
                <w:noProof/>
                <w:webHidden/>
              </w:rPr>
              <w:fldChar w:fldCharType="separate"/>
            </w:r>
            <w:r>
              <w:rPr>
                <w:noProof/>
                <w:webHidden/>
              </w:rPr>
              <w:t>86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7" w:history="1">
            <w:r w:rsidRPr="00691BCC">
              <w:rPr>
                <w:rStyle w:val="Hyperlink"/>
                <w:rFonts w:cstheme="minorHAnsi"/>
                <w:i/>
                <w:noProof/>
              </w:rPr>
              <w:t>R. v. Oickle</w:t>
            </w:r>
            <w:r w:rsidRPr="00691BCC">
              <w:rPr>
                <w:rStyle w:val="Hyperlink"/>
                <w:rFonts w:cstheme="minorHAnsi"/>
                <w:noProof/>
              </w:rPr>
              <w:t xml:space="preserve"> [2000] SCC </w:t>
            </w:r>
            <w:r w:rsidRPr="00691BCC">
              <w:rPr>
                <w:rStyle w:val="Hyperlink"/>
                <w:rFonts w:cstheme="minorHAnsi"/>
                <w:i/>
                <w:iCs/>
                <w:noProof/>
              </w:rPr>
              <w:t>Test for voluntariness. (Firefighter accused of arson… lead to give a confession… “your fiancée with be proud of you for telling the truth.”)</w:t>
            </w:r>
            <w:r>
              <w:rPr>
                <w:noProof/>
                <w:webHidden/>
              </w:rPr>
              <w:tab/>
            </w:r>
            <w:r>
              <w:rPr>
                <w:noProof/>
                <w:webHidden/>
              </w:rPr>
              <w:fldChar w:fldCharType="begin"/>
            </w:r>
            <w:r>
              <w:rPr>
                <w:noProof/>
                <w:webHidden/>
              </w:rPr>
              <w:instrText xml:space="preserve"> PAGEREF _Toc296330367 \h </w:instrText>
            </w:r>
            <w:r>
              <w:rPr>
                <w:noProof/>
                <w:webHidden/>
              </w:rPr>
            </w:r>
            <w:r>
              <w:rPr>
                <w:noProof/>
                <w:webHidden/>
              </w:rPr>
              <w:fldChar w:fldCharType="separate"/>
            </w:r>
            <w:r>
              <w:rPr>
                <w:noProof/>
                <w:webHidden/>
              </w:rPr>
              <w:t>86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68" w:history="1">
            <w:r w:rsidRPr="00691BCC">
              <w:rPr>
                <w:rStyle w:val="Hyperlink"/>
                <w:rFonts w:cstheme="minorHAnsi"/>
                <w:noProof/>
              </w:rPr>
              <w:t>Voluntary Confession Test (</w:t>
            </w:r>
            <w:r w:rsidRPr="00691BCC">
              <w:rPr>
                <w:rStyle w:val="Hyperlink"/>
                <w:rFonts w:cstheme="minorHAnsi"/>
                <w:i/>
                <w:noProof/>
              </w:rPr>
              <w:t>R. v. Oickle</w:t>
            </w:r>
            <w:r w:rsidRPr="00691BCC">
              <w:rPr>
                <w:rStyle w:val="Hyperlink"/>
                <w:rFonts w:cstheme="minorHAnsi"/>
                <w:noProof/>
              </w:rPr>
              <w:t>):</w:t>
            </w:r>
            <w:r>
              <w:rPr>
                <w:noProof/>
                <w:webHidden/>
              </w:rPr>
              <w:tab/>
            </w:r>
            <w:r>
              <w:rPr>
                <w:noProof/>
                <w:webHidden/>
              </w:rPr>
              <w:fldChar w:fldCharType="begin"/>
            </w:r>
            <w:r>
              <w:rPr>
                <w:noProof/>
                <w:webHidden/>
              </w:rPr>
              <w:instrText xml:space="preserve"> PAGEREF _Toc296330368 \h </w:instrText>
            </w:r>
            <w:r>
              <w:rPr>
                <w:noProof/>
                <w:webHidden/>
              </w:rPr>
            </w:r>
            <w:r>
              <w:rPr>
                <w:noProof/>
                <w:webHidden/>
              </w:rPr>
              <w:fldChar w:fldCharType="separate"/>
            </w:r>
            <w:r>
              <w:rPr>
                <w:noProof/>
                <w:webHidden/>
              </w:rPr>
              <w:t>87</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69" w:history="1">
            <w:r w:rsidRPr="00691BCC">
              <w:rPr>
                <w:rStyle w:val="Hyperlink"/>
                <w:rFonts w:cstheme="minorHAnsi"/>
                <w:noProof/>
              </w:rPr>
              <w:t>Polygraphs: These are inadmissible in court, but any statements of the Accused made to the cops while taking them, or talking over the results of them, can be admitted. Accused must be warned of the inadmissibility of the test results.</w:t>
            </w:r>
            <w:r>
              <w:rPr>
                <w:noProof/>
                <w:webHidden/>
              </w:rPr>
              <w:tab/>
            </w:r>
            <w:r>
              <w:rPr>
                <w:noProof/>
                <w:webHidden/>
              </w:rPr>
              <w:fldChar w:fldCharType="begin"/>
            </w:r>
            <w:r>
              <w:rPr>
                <w:noProof/>
                <w:webHidden/>
              </w:rPr>
              <w:instrText xml:space="preserve"> PAGEREF _Toc296330369 \h </w:instrText>
            </w:r>
            <w:r>
              <w:rPr>
                <w:noProof/>
                <w:webHidden/>
              </w:rPr>
            </w:r>
            <w:r>
              <w:rPr>
                <w:noProof/>
                <w:webHidden/>
              </w:rPr>
              <w:fldChar w:fldCharType="separate"/>
            </w:r>
            <w:r>
              <w:rPr>
                <w:noProof/>
                <w:webHidden/>
              </w:rPr>
              <w:t>88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70" w:history="1">
            <w:r w:rsidRPr="00691BCC">
              <w:rPr>
                <w:rStyle w:val="Hyperlink"/>
                <w:rFonts w:cstheme="minorHAnsi"/>
                <w:i/>
                <w:noProof/>
              </w:rPr>
              <w:t>R. v. Grandinetti</w:t>
            </w:r>
            <w:r w:rsidRPr="00691BCC">
              <w:rPr>
                <w:rStyle w:val="Hyperlink"/>
                <w:rFonts w:cstheme="minorHAnsi"/>
                <w:noProof/>
              </w:rPr>
              <w:t xml:space="preserve"> [2005] SCC </w:t>
            </w:r>
            <w:r w:rsidRPr="00691BCC">
              <w:rPr>
                <w:rStyle w:val="Hyperlink"/>
                <w:rFonts w:cstheme="minorHAnsi"/>
                <w:i/>
                <w:iCs/>
                <w:noProof/>
              </w:rPr>
              <w:t>A person in authority is someone who Accused believes to be in a position of power to influence the prosecution or investigation.</w:t>
            </w:r>
            <w:r>
              <w:rPr>
                <w:noProof/>
                <w:webHidden/>
              </w:rPr>
              <w:tab/>
            </w:r>
            <w:r>
              <w:rPr>
                <w:noProof/>
                <w:webHidden/>
              </w:rPr>
              <w:fldChar w:fldCharType="begin"/>
            </w:r>
            <w:r>
              <w:rPr>
                <w:noProof/>
                <w:webHidden/>
              </w:rPr>
              <w:instrText xml:space="preserve"> PAGEREF _Toc296330370 \h </w:instrText>
            </w:r>
            <w:r>
              <w:rPr>
                <w:noProof/>
                <w:webHidden/>
              </w:rPr>
            </w:r>
            <w:r>
              <w:rPr>
                <w:noProof/>
                <w:webHidden/>
              </w:rPr>
              <w:fldChar w:fldCharType="separate"/>
            </w:r>
            <w:r>
              <w:rPr>
                <w:noProof/>
                <w:webHidden/>
              </w:rPr>
              <w:t>88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71" w:history="1">
            <w:r w:rsidRPr="00691BCC">
              <w:rPr>
                <w:rStyle w:val="Hyperlink"/>
                <w:rFonts w:cstheme="minorHAnsi"/>
                <w:noProof/>
              </w:rPr>
              <w:t>Admissions of Co-Accused</w:t>
            </w:r>
            <w:r>
              <w:rPr>
                <w:noProof/>
                <w:webHidden/>
              </w:rPr>
              <w:tab/>
            </w:r>
            <w:r>
              <w:rPr>
                <w:noProof/>
                <w:webHidden/>
              </w:rPr>
              <w:fldChar w:fldCharType="begin"/>
            </w:r>
            <w:r>
              <w:rPr>
                <w:noProof/>
                <w:webHidden/>
              </w:rPr>
              <w:instrText xml:space="preserve"> PAGEREF _Toc296330371 \h </w:instrText>
            </w:r>
            <w:r>
              <w:rPr>
                <w:noProof/>
                <w:webHidden/>
              </w:rPr>
            </w:r>
            <w:r>
              <w:rPr>
                <w:noProof/>
                <w:webHidden/>
              </w:rPr>
              <w:fldChar w:fldCharType="separate"/>
            </w:r>
            <w:r>
              <w:rPr>
                <w:noProof/>
                <w:webHidden/>
              </w:rPr>
              <w:t>90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72" w:history="1">
            <w:r w:rsidRPr="00691BCC">
              <w:rPr>
                <w:rStyle w:val="Hyperlink"/>
                <w:rFonts w:cstheme="minorHAnsi"/>
                <w:noProof/>
              </w:rPr>
              <w:t xml:space="preserve">R. v. Grewall [1999] BCCA </w:t>
            </w:r>
            <w:r w:rsidRPr="00691BCC">
              <w:rPr>
                <w:rStyle w:val="Hyperlink"/>
                <w:rFonts w:cstheme="minorHAnsi"/>
                <w:i/>
                <w:iCs/>
                <w:noProof/>
              </w:rPr>
              <w:t>Confession of an Accused is not admissible against a co-Accused.</w:t>
            </w:r>
            <w:r>
              <w:rPr>
                <w:noProof/>
                <w:webHidden/>
              </w:rPr>
              <w:tab/>
            </w:r>
            <w:r>
              <w:rPr>
                <w:noProof/>
                <w:webHidden/>
              </w:rPr>
              <w:fldChar w:fldCharType="begin"/>
            </w:r>
            <w:r>
              <w:rPr>
                <w:noProof/>
                <w:webHidden/>
              </w:rPr>
              <w:instrText xml:space="preserve"> PAGEREF _Toc296330372 \h </w:instrText>
            </w:r>
            <w:r>
              <w:rPr>
                <w:noProof/>
                <w:webHidden/>
              </w:rPr>
            </w:r>
            <w:r>
              <w:rPr>
                <w:noProof/>
                <w:webHidden/>
              </w:rPr>
              <w:fldChar w:fldCharType="separate"/>
            </w:r>
            <w:r>
              <w:rPr>
                <w:noProof/>
                <w:webHidden/>
              </w:rPr>
              <w:t>90</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73" w:history="1">
            <w:r w:rsidRPr="00691BCC">
              <w:rPr>
                <w:rStyle w:val="Hyperlink"/>
                <w:rFonts w:cstheme="minorHAnsi"/>
                <w:noProof/>
              </w:rPr>
              <w:t>Exclusion of Evidence Under the Charter</w:t>
            </w:r>
            <w:r>
              <w:rPr>
                <w:noProof/>
                <w:webHidden/>
              </w:rPr>
              <w:tab/>
            </w:r>
            <w:r>
              <w:rPr>
                <w:noProof/>
                <w:webHidden/>
              </w:rPr>
              <w:fldChar w:fldCharType="begin"/>
            </w:r>
            <w:r>
              <w:rPr>
                <w:noProof/>
                <w:webHidden/>
              </w:rPr>
              <w:instrText xml:space="preserve"> PAGEREF _Toc296330373 \h </w:instrText>
            </w:r>
            <w:r>
              <w:rPr>
                <w:noProof/>
                <w:webHidden/>
              </w:rPr>
            </w:r>
            <w:r>
              <w:rPr>
                <w:noProof/>
                <w:webHidden/>
              </w:rPr>
              <w:fldChar w:fldCharType="separate"/>
            </w:r>
            <w:r>
              <w:rPr>
                <w:noProof/>
                <w:webHidden/>
              </w:rPr>
              <w:t>90</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74" w:history="1">
            <w:r w:rsidRPr="00691BCC">
              <w:rPr>
                <w:rStyle w:val="Hyperlink"/>
                <w:rFonts w:cstheme="minorHAnsi"/>
                <w:i/>
                <w:iCs/>
                <w:noProof/>
              </w:rPr>
              <w:t>Charter of Rights and Freedoms s. 7 Life Liberty and Security of Persons</w:t>
            </w:r>
            <w:r>
              <w:rPr>
                <w:noProof/>
                <w:webHidden/>
              </w:rPr>
              <w:tab/>
            </w:r>
            <w:r>
              <w:rPr>
                <w:noProof/>
                <w:webHidden/>
              </w:rPr>
              <w:fldChar w:fldCharType="begin"/>
            </w:r>
            <w:r>
              <w:rPr>
                <w:noProof/>
                <w:webHidden/>
              </w:rPr>
              <w:instrText xml:space="preserve"> PAGEREF _Toc296330374 \h </w:instrText>
            </w:r>
            <w:r>
              <w:rPr>
                <w:noProof/>
                <w:webHidden/>
              </w:rPr>
            </w:r>
            <w:r>
              <w:rPr>
                <w:noProof/>
                <w:webHidden/>
              </w:rPr>
              <w:fldChar w:fldCharType="separate"/>
            </w:r>
            <w:r>
              <w:rPr>
                <w:noProof/>
                <w:webHidden/>
              </w:rPr>
              <w:t>90</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75" w:history="1">
            <w:r w:rsidRPr="00691BCC">
              <w:rPr>
                <w:rStyle w:val="Hyperlink"/>
                <w:rFonts w:cstheme="minorHAnsi"/>
                <w:i/>
                <w:iCs/>
                <w:noProof/>
              </w:rPr>
              <w:t>Charter of Rights and Freedoms s. 8 Search and Seizure</w:t>
            </w:r>
            <w:r>
              <w:rPr>
                <w:noProof/>
                <w:webHidden/>
              </w:rPr>
              <w:tab/>
            </w:r>
            <w:r>
              <w:rPr>
                <w:noProof/>
                <w:webHidden/>
              </w:rPr>
              <w:fldChar w:fldCharType="begin"/>
            </w:r>
            <w:r>
              <w:rPr>
                <w:noProof/>
                <w:webHidden/>
              </w:rPr>
              <w:instrText xml:space="preserve"> PAGEREF _Toc296330375 \h </w:instrText>
            </w:r>
            <w:r>
              <w:rPr>
                <w:noProof/>
                <w:webHidden/>
              </w:rPr>
            </w:r>
            <w:r>
              <w:rPr>
                <w:noProof/>
                <w:webHidden/>
              </w:rPr>
              <w:fldChar w:fldCharType="separate"/>
            </w:r>
            <w:r>
              <w:rPr>
                <w:noProof/>
                <w:webHidden/>
              </w:rPr>
              <w:t>90</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76" w:history="1">
            <w:r w:rsidRPr="00691BCC">
              <w:rPr>
                <w:rStyle w:val="Hyperlink"/>
                <w:rFonts w:cstheme="minorHAnsi"/>
                <w:i/>
                <w:iCs/>
                <w:noProof/>
              </w:rPr>
              <w:t>Charter of Rights and Freedoms s. 10 Arrest or Detention</w:t>
            </w:r>
            <w:r>
              <w:rPr>
                <w:noProof/>
                <w:webHidden/>
              </w:rPr>
              <w:tab/>
            </w:r>
            <w:r>
              <w:rPr>
                <w:noProof/>
                <w:webHidden/>
              </w:rPr>
              <w:fldChar w:fldCharType="begin"/>
            </w:r>
            <w:r>
              <w:rPr>
                <w:noProof/>
                <w:webHidden/>
              </w:rPr>
              <w:instrText xml:space="preserve"> PAGEREF _Toc296330376 \h </w:instrText>
            </w:r>
            <w:r>
              <w:rPr>
                <w:noProof/>
                <w:webHidden/>
              </w:rPr>
            </w:r>
            <w:r>
              <w:rPr>
                <w:noProof/>
                <w:webHidden/>
              </w:rPr>
              <w:fldChar w:fldCharType="separate"/>
            </w:r>
            <w:r>
              <w:rPr>
                <w:noProof/>
                <w:webHidden/>
              </w:rPr>
              <w:t>90</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77" w:history="1">
            <w:r w:rsidRPr="00691BCC">
              <w:rPr>
                <w:rStyle w:val="Hyperlink"/>
                <w:rFonts w:cstheme="minorHAnsi"/>
                <w:i/>
                <w:iCs/>
                <w:noProof/>
              </w:rPr>
              <w:t>Charter of Rights and Freedoms 13 Self Incrimination</w:t>
            </w:r>
            <w:r>
              <w:rPr>
                <w:noProof/>
                <w:webHidden/>
              </w:rPr>
              <w:tab/>
            </w:r>
            <w:r>
              <w:rPr>
                <w:noProof/>
                <w:webHidden/>
              </w:rPr>
              <w:fldChar w:fldCharType="begin"/>
            </w:r>
            <w:r>
              <w:rPr>
                <w:noProof/>
                <w:webHidden/>
              </w:rPr>
              <w:instrText xml:space="preserve"> PAGEREF _Toc296330377 \h </w:instrText>
            </w:r>
            <w:r>
              <w:rPr>
                <w:noProof/>
                <w:webHidden/>
              </w:rPr>
            </w:r>
            <w:r>
              <w:rPr>
                <w:noProof/>
                <w:webHidden/>
              </w:rPr>
              <w:fldChar w:fldCharType="separate"/>
            </w:r>
            <w:r>
              <w:rPr>
                <w:noProof/>
                <w:webHidden/>
              </w:rPr>
              <w:t>91</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78" w:history="1">
            <w:r w:rsidRPr="00691BCC">
              <w:rPr>
                <w:rStyle w:val="Hyperlink"/>
                <w:rFonts w:cstheme="minorHAnsi"/>
                <w:i/>
                <w:iCs/>
                <w:noProof/>
              </w:rPr>
              <w:t>Charter of Rights and Freedoms 24 Exclusion of Evidence bringing administration of justice into disrepute</w:t>
            </w:r>
            <w:r>
              <w:rPr>
                <w:noProof/>
                <w:webHidden/>
              </w:rPr>
              <w:tab/>
            </w:r>
            <w:r>
              <w:rPr>
                <w:noProof/>
                <w:webHidden/>
              </w:rPr>
              <w:fldChar w:fldCharType="begin"/>
            </w:r>
            <w:r>
              <w:rPr>
                <w:noProof/>
                <w:webHidden/>
              </w:rPr>
              <w:instrText xml:space="preserve"> PAGEREF _Toc296330378 \h </w:instrText>
            </w:r>
            <w:r>
              <w:rPr>
                <w:noProof/>
                <w:webHidden/>
              </w:rPr>
            </w:r>
            <w:r>
              <w:rPr>
                <w:noProof/>
                <w:webHidden/>
              </w:rPr>
              <w:fldChar w:fldCharType="separate"/>
            </w:r>
            <w:r>
              <w:rPr>
                <w:noProof/>
                <w:webHidden/>
              </w:rPr>
              <w:t>91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79" w:history="1">
            <w:r w:rsidRPr="00691BCC">
              <w:rPr>
                <w:rStyle w:val="Hyperlink"/>
                <w:rFonts w:cstheme="minorHAnsi"/>
                <w:i/>
                <w:noProof/>
              </w:rPr>
              <w:t>R. v. Grant</w:t>
            </w:r>
            <w:r w:rsidRPr="00691BCC">
              <w:rPr>
                <w:rStyle w:val="Hyperlink"/>
                <w:rFonts w:cstheme="minorHAnsi"/>
                <w:noProof/>
              </w:rPr>
              <w:t xml:space="preserve"> [2009] SCC </w:t>
            </w:r>
            <w:r w:rsidRPr="00691BCC">
              <w:rPr>
                <w:rStyle w:val="Hyperlink"/>
                <w:rFonts w:cstheme="minorHAnsi"/>
                <w:i/>
                <w:iCs/>
                <w:noProof/>
              </w:rPr>
              <w:t>A new test for exclusion of evidence consistent with the express purpose of s.24(2)</w:t>
            </w:r>
            <w:r>
              <w:rPr>
                <w:noProof/>
                <w:webHidden/>
              </w:rPr>
              <w:tab/>
            </w:r>
            <w:r>
              <w:rPr>
                <w:noProof/>
                <w:webHidden/>
              </w:rPr>
              <w:fldChar w:fldCharType="begin"/>
            </w:r>
            <w:r>
              <w:rPr>
                <w:noProof/>
                <w:webHidden/>
              </w:rPr>
              <w:instrText xml:space="preserve"> PAGEREF _Toc296330379 \h </w:instrText>
            </w:r>
            <w:r>
              <w:rPr>
                <w:noProof/>
                <w:webHidden/>
              </w:rPr>
            </w:r>
            <w:r>
              <w:rPr>
                <w:noProof/>
                <w:webHidden/>
              </w:rPr>
              <w:fldChar w:fldCharType="separate"/>
            </w:r>
            <w:r>
              <w:rPr>
                <w:noProof/>
                <w:webHidden/>
              </w:rPr>
              <w:t>91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80" w:history="1">
            <w:r w:rsidRPr="00691BCC">
              <w:rPr>
                <w:rStyle w:val="Hyperlink"/>
                <w:rFonts w:cstheme="minorHAnsi"/>
                <w:noProof/>
              </w:rPr>
              <w:t xml:space="preserve">New Test for Excluding Evidence Under s.24(2): per </w:t>
            </w:r>
            <w:r w:rsidRPr="00691BCC">
              <w:rPr>
                <w:rStyle w:val="Hyperlink"/>
                <w:rFonts w:cstheme="minorHAnsi"/>
                <w:i/>
                <w:iCs/>
                <w:noProof/>
              </w:rPr>
              <w:t xml:space="preserve">R. v. Grant </w:t>
            </w:r>
            <w:r w:rsidRPr="00691BCC">
              <w:rPr>
                <w:rStyle w:val="Hyperlink"/>
                <w:rFonts w:cstheme="minorHAnsi"/>
                <w:noProof/>
              </w:rPr>
              <w:t>[2009] SCC</w:t>
            </w:r>
            <w:r>
              <w:rPr>
                <w:noProof/>
                <w:webHidden/>
              </w:rPr>
              <w:tab/>
            </w:r>
            <w:r>
              <w:rPr>
                <w:noProof/>
                <w:webHidden/>
              </w:rPr>
              <w:fldChar w:fldCharType="begin"/>
            </w:r>
            <w:r>
              <w:rPr>
                <w:noProof/>
                <w:webHidden/>
              </w:rPr>
              <w:instrText xml:space="preserve"> PAGEREF _Toc296330380 \h </w:instrText>
            </w:r>
            <w:r>
              <w:rPr>
                <w:noProof/>
                <w:webHidden/>
              </w:rPr>
            </w:r>
            <w:r>
              <w:rPr>
                <w:noProof/>
                <w:webHidden/>
              </w:rPr>
              <w:fldChar w:fldCharType="separate"/>
            </w:r>
            <w:r>
              <w:rPr>
                <w:noProof/>
                <w:webHidden/>
              </w:rPr>
              <w:t>92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81" w:history="1">
            <w:r w:rsidRPr="00691BCC">
              <w:rPr>
                <w:rStyle w:val="Hyperlink"/>
                <w:rFonts w:cstheme="minorHAnsi"/>
                <w:noProof/>
              </w:rPr>
              <w:t>Applicability of the new test to various types of evidence:</w:t>
            </w:r>
            <w:r>
              <w:rPr>
                <w:noProof/>
                <w:webHidden/>
              </w:rPr>
              <w:tab/>
            </w:r>
            <w:r>
              <w:rPr>
                <w:noProof/>
                <w:webHidden/>
              </w:rPr>
              <w:fldChar w:fldCharType="begin"/>
            </w:r>
            <w:r>
              <w:rPr>
                <w:noProof/>
                <w:webHidden/>
              </w:rPr>
              <w:instrText xml:space="preserve"> PAGEREF _Toc296330381 \h </w:instrText>
            </w:r>
            <w:r>
              <w:rPr>
                <w:noProof/>
                <w:webHidden/>
              </w:rPr>
            </w:r>
            <w:r>
              <w:rPr>
                <w:noProof/>
                <w:webHidden/>
              </w:rPr>
              <w:fldChar w:fldCharType="separate"/>
            </w:r>
            <w:r>
              <w:rPr>
                <w:noProof/>
                <w:webHidden/>
              </w:rPr>
              <w:t>93</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82" w:history="1">
            <w:r w:rsidRPr="00691BCC">
              <w:rPr>
                <w:rStyle w:val="Hyperlink"/>
                <w:rFonts w:cstheme="minorHAnsi"/>
                <w:noProof/>
              </w:rPr>
              <w:t>Privilege Evidence which is probative and reliable can still be inadmissible if it violates the principles of social relationships.</w:t>
            </w:r>
            <w:r>
              <w:rPr>
                <w:noProof/>
                <w:webHidden/>
              </w:rPr>
              <w:tab/>
            </w:r>
            <w:r>
              <w:rPr>
                <w:noProof/>
                <w:webHidden/>
              </w:rPr>
              <w:fldChar w:fldCharType="begin"/>
            </w:r>
            <w:r>
              <w:rPr>
                <w:noProof/>
                <w:webHidden/>
              </w:rPr>
              <w:instrText xml:space="preserve"> PAGEREF _Toc296330382 \h </w:instrText>
            </w:r>
            <w:r>
              <w:rPr>
                <w:noProof/>
                <w:webHidden/>
              </w:rPr>
            </w:r>
            <w:r>
              <w:rPr>
                <w:noProof/>
                <w:webHidden/>
              </w:rPr>
              <w:fldChar w:fldCharType="separate"/>
            </w:r>
            <w:r>
              <w:rPr>
                <w:noProof/>
                <w:webHidden/>
              </w:rPr>
              <w:t>94</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83" w:history="1">
            <w:r w:rsidRPr="00691BCC">
              <w:rPr>
                <w:rStyle w:val="Hyperlink"/>
                <w:rFonts w:cstheme="minorHAnsi"/>
                <w:noProof/>
              </w:rPr>
              <w:t>Privilege Against Self-Incrimination</w:t>
            </w:r>
            <w:r>
              <w:rPr>
                <w:noProof/>
                <w:webHidden/>
              </w:rPr>
              <w:tab/>
            </w:r>
            <w:r>
              <w:rPr>
                <w:noProof/>
                <w:webHidden/>
              </w:rPr>
              <w:fldChar w:fldCharType="begin"/>
            </w:r>
            <w:r>
              <w:rPr>
                <w:noProof/>
                <w:webHidden/>
              </w:rPr>
              <w:instrText xml:space="preserve"> PAGEREF _Toc296330383 \h </w:instrText>
            </w:r>
            <w:r>
              <w:rPr>
                <w:noProof/>
                <w:webHidden/>
              </w:rPr>
            </w:r>
            <w:r>
              <w:rPr>
                <w:noProof/>
                <w:webHidden/>
              </w:rPr>
              <w:fldChar w:fldCharType="separate"/>
            </w:r>
            <w:r>
              <w:rPr>
                <w:noProof/>
                <w:webHidden/>
              </w:rPr>
              <w:t>94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84" w:history="1">
            <w:r w:rsidRPr="00691BCC">
              <w:rPr>
                <w:rStyle w:val="Hyperlink"/>
                <w:rFonts w:cstheme="minorHAnsi"/>
                <w:noProof/>
              </w:rPr>
              <w:t xml:space="preserve">R. v. Singh [2007] SCC </w:t>
            </w:r>
            <w:r w:rsidRPr="00691BCC">
              <w:rPr>
                <w:rStyle w:val="Hyperlink"/>
                <w:rFonts w:cstheme="minorHAnsi"/>
                <w:i/>
                <w:iCs/>
                <w:noProof/>
              </w:rPr>
              <w:t>The right to silence issues in custody will now be covered by the broad concept of voluntariness: a finding of voluntariness will be determinative of the s.7 right to silence issue. (This was a 5-4 split decision of the Court)</w:t>
            </w:r>
            <w:r>
              <w:rPr>
                <w:noProof/>
                <w:webHidden/>
              </w:rPr>
              <w:tab/>
            </w:r>
            <w:r>
              <w:rPr>
                <w:noProof/>
                <w:webHidden/>
              </w:rPr>
              <w:fldChar w:fldCharType="begin"/>
            </w:r>
            <w:r>
              <w:rPr>
                <w:noProof/>
                <w:webHidden/>
              </w:rPr>
              <w:instrText xml:space="preserve"> PAGEREF _Toc296330384 \h </w:instrText>
            </w:r>
            <w:r>
              <w:rPr>
                <w:noProof/>
                <w:webHidden/>
              </w:rPr>
            </w:r>
            <w:r>
              <w:rPr>
                <w:noProof/>
                <w:webHidden/>
              </w:rPr>
              <w:fldChar w:fldCharType="separate"/>
            </w:r>
            <w:r>
              <w:rPr>
                <w:noProof/>
                <w:webHidden/>
              </w:rPr>
              <w:t>94</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85" w:history="1">
            <w:r w:rsidRPr="00691BCC">
              <w:rPr>
                <w:rStyle w:val="Hyperlink"/>
                <w:rFonts w:cstheme="minorHAnsi"/>
                <w:i/>
                <w:noProof/>
              </w:rPr>
              <w:t>R. v. Turcotte</w:t>
            </w:r>
            <w:r w:rsidRPr="00691BCC">
              <w:rPr>
                <w:rStyle w:val="Hyperlink"/>
                <w:rFonts w:cstheme="minorHAnsi"/>
                <w:noProof/>
              </w:rPr>
              <w:t xml:space="preserve"> [2005] SCC </w:t>
            </w:r>
            <w:r w:rsidRPr="00691BCC">
              <w:rPr>
                <w:rStyle w:val="Hyperlink"/>
                <w:rFonts w:cstheme="minorHAnsi"/>
                <w:i/>
                <w:iCs/>
                <w:noProof/>
              </w:rPr>
              <w:t>Silence in the face of police questioning is a Charter right and cannot be used as evidence of guilt. (Common law right of silence out of custody)</w:t>
            </w:r>
            <w:r>
              <w:rPr>
                <w:noProof/>
                <w:webHidden/>
              </w:rPr>
              <w:tab/>
            </w:r>
            <w:r>
              <w:rPr>
                <w:noProof/>
                <w:webHidden/>
              </w:rPr>
              <w:fldChar w:fldCharType="begin"/>
            </w:r>
            <w:r>
              <w:rPr>
                <w:noProof/>
                <w:webHidden/>
              </w:rPr>
              <w:instrText xml:space="preserve"> PAGEREF _Toc296330385 \h </w:instrText>
            </w:r>
            <w:r>
              <w:rPr>
                <w:noProof/>
                <w:webHidden/>
              </w:rPr>
            </w:r>
            <w:r>
              <w:rPr>
                <w:noProof/>
                <w:webHidden/>
              </w:rPr>
              <w:fldChar w:fldCharType="separate"/>
            </w:r>
            <w:r>
              <w:rPr>
                <w:noProof/>
                <w:webHidden/>
              </w:rPr>
              <w:t>95</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86" w:history="1">
            <w:r w:rsidRPr="00691BCC">
              <w:rPr>
                <w:rStyle w:val="Hyperlink"/>
                <w:rFonts w:cstheme="minorHAnsi"/>
                <w:noProof/>
              </w:rPr>
              <w:t>Self-incriminating statements at previous trials</w:t>
            </w:r>
            <w:r>
              <w:rPr>
                <w:noProof/>
                <w:webHidden/>
              </w:rPr>
              <w:tab/>
            </w:r>
            <w:r>
              <w:rPr>
                <w:noProof/>
                <w:webHidden/>
              </w:rPr>
              <w:fldChar w:fldCharType="begin"/>
            </w:r>
            <w:r>
              <w:rPr>
                <w:noProof/>
                <w:webHidden/>
              </w:rPr>
              <w:instrText xml:space="preserve"> PAGEREF _Toc296330386 \h </w:instrText>
            </w:r>
            <w:r>
              <w:rPr>
                <w:noProof/>
                <w:webHidden/>
              </w:rPr>
            </w:r>
            <w:r>
              <w:rPr>
                <w:noProof/>
                <w:webHidden/>
              </w:rPr>
              <w:fldChar w:fldCharType="separate"/>
            </w:r>
            <w:r>
              <w:rPr>
                <w:noProof/>
                <w:webHidden/>
              </w:rPr>
              <w:t>96</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87" w:history="1">
            <w:r w:rsidRPr="00691BCC">
              <w:rPr>
                <w:rStyle w:val="Hyperlink"/>
                <w:rFonts w:cstheme="minorHAnsi"/>
                <w:i/>
                <w:iCs/>
                <w:noProof/>
              </w:rPr>
              <w:t>Charter of Rights and Freedoms – s.13 Self-Incrimination</w:t>
            </w:r>
            <w:r>
              <w:rPr>
                <w:noProof/>
                <w:webHidden/>
              </w:rPr>
              <w:tab/>
            </w:r>
            <w:r>
              <w:rPr>
                <w:noProof/>
                <w:webHidden/>
              </w:rPr>
              <w:fldChar w:fldCharType="begin"/>
            </w:r>
            <w:r>
              <w:rPr>
                <w:noProof/>
                <w:webHidden/>
              </w:rPr>
              <w:instrText xml:space="preserve"> PAGEREF _Toc296330387 \h </w:instrText>
            </w:r>
            <w:r>
              <w:rPr>
                <w:noProof/>
                <w:webHidden/>
              </w:rPr>
            </w:r>
            <w:r>
              <w:rPr>
                <w:noProof/>
                <w:webHidden/>
              </w:rPr>
              <w:fldChar w:fldCharType="separate"/>
            </w:r>
            <w:r>
              <w:rPr>
                <w:noProof/>
                <w:webHidden/>
              </w:rPr>
              <w:t>96</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88" w:history="1">
            <w:r w:rsidRPr="00691BCC">
              <w:rPr>
                <w:rStyle w:val="Hyperlink"/>
                <w:rFonts w:cstheme="minorHAnsi"/>
                <w:i/>
                <w:iCs/>
                <w:noProof/>
              </w:rPr>
              <w:t>Canada Evidence Act – s. 5 Incriminating Questions</w:t>
            </w:r>
            <w:r>
              <w:rPr>
                <w:noProof/>
                <w:webHidden/>
              </w:rPr>
              <w:tab/>
            </w:r>
            <w:r>
              <w:rPr>
                <w:noProof/>
                <w:webHidden/>
              </w:rPr>
              <w:fldChar w:fldCharType="begin"/>
            </w:r>
            <w:r>
              <w:rPr>
                <w:noProof/>
                <w:webHidden/>
              </w:rPr>
              <w:instrText xml:space="preserve"> PAGEREF _Toc296330388 \h </w:instrText>
            </w:r>
            <w:r>
              <w:rPr>
                <w:noProof/>
                <w:webHidden/>
              </w:rPr>
            </w:r>
            <w:r>
              <w:rPr>
                <w:noProof/>
                <w:webHidden/>
              </w:rPr>
              <w:fldChar w:fldCharType="separate"/>
            </w:r>
            <w:r>
              <w:rPr>
                <w:noProof/>
                <w:webHidden/>
              </w:rPr>
              <w:t>96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89" w:history="1">
            <w:r w:rsidRPr="00691BCC">
              <w:rPr>
                <w:rStyle w:val="Hyperlink"/>
                <w:rFonts w:cstheme="minorHAnsi"/>
                <w:noProof/>
              </w:rPr>
              <w:t>Four kinds of immunity that can be derived from the right to silence – (only 3 apply in Canada).</w:t>
            </w:r>
            <w:r>
              <w:rPr>
                <w:noProof/>
                <w:webHidden/>
              </w:rPr>
              <w:tab/>
            </w:r>
            <w:r>
              <w:rPr>
                <w:noProof/>
                <w:webHidden/>
              </w:rPr>
              <w:fldChar w:fldCharType="begin"/>
            </w:r>
            <w:r>
              <w:rPr>
                <w:noProof/>
                <w:webHidden/>
              </w:rPr>
              <w:instrText xml:space="preserve"> PAGEREF _Toc296330389 \h </w:instrText>
            </w:r>
            <w:r>
              <w:rPr>
                <w:noProof/>
                <w:webHidden/>
              </w:rPr>
            </w:r>
            <w:r>
              <w:rPr>
                <w:noProof/>
                <w:webHidden/>
              </w:rPr>
              <w:fldChar w:fldCharType="separate"/>
            </w:r>
            <w:r>
              <w:rPr>
                <w:noProof/>
                <w:webHidden/>
              </w:rPr>
              <w:t>96</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0" w:history="1">
            <w:r w:rsidRPr="00691BCC">
              <w:rPr>
                <w:rStyle w:val="Hyperlink"/>
                <w:rFonts w:cstheme="minorHAnsi"/>
                <w:i/>
                <w:noProof/>
              </w:rPr>
              <w:t>R. v. Henry</w:t>
            </w:r>
            <w:r w:rsidRPr="00691BCC">
              <w:rPr>
                <w:rStyle w:val="Hyperlink"/>
                <w:rFonts w:cstheme="minorHAnsi"/>
                <w:noProof/>
              </w:rPr>
              <w:t xml:space="preserve"> [2005] SCC </w:t>
            </w:r>
            <w:r w:rsidRPr="00691BCC">
              <w:rPr>
                <w:rStyle w:val="Hyperlink"/>
                <w:rFonts w:cstheme="minorHAnsi"/>
                <w:i/>
                <w:iCs/>
                <w:noProof/>
              </w:rPr>
              <w:t>Accused who gave voluntary testimony at his previous trial is not covered by s.13  (this is a very important case)</w:t>
            </w:r>
            <w:r>
              <w:rPr>
                <w:noProof/>
                <w:webHidden/>
              </w:rPr>
              <w:tab/>
            </w:r>
            <w:r>
              <w:rPr>
                <w:noProof/>
                <w:webHidden/>
              </w:rPr>
              <w:fldChar w:fldCharType="begin"/>
            </w:r>
            <w:r>
              <w:rPr>
                <w:noProof/>
                <w:webHidden/>
              </w:rPr>
              <w:instrText xml:space="preserve"> PAGEREF _Toc296330390 \h </w:instrText>
            </w:r>
            <w:r>
              <w:rPr>
                <w:noProof/>
                <w:webHidden/>
              </w:rPr>
            </w:r>
            <w:r>
              <w:rPr>
                <w:noProof/>
                <w:webHidden/>
              </w:rPr>
              <w:fldChar w:fldCharType="separate"/>
            </w:r>
            <w:r>
              <w:rPr>
                <w:noProof/>
                <w:webHidden/>
              </w:rPr>
              <w:t>97</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1" w:history="1">
            <w:r w:rsidRPr="00691BCC">
              <w:rPr>
                <w:rStyle w:val="Hyperlink"/>
                <w:rFonts w:cstheme="minorHAnsi"/>
                <w:noProof/>
              </w:rPr>
              <w:t xml:space="preserve">Re: Application under s.83.28 of the Criminal Code [2004] SCC - </w:t>
            </w:r>
            <w:r w:rsidRPr="00691BCC">
              <w:rPr>
                <w:rStyle w:val="Hyperlink"/>
                <w:rFonts w:cstheme="minorHAnsi"/>
                <w:i/>
                <w:iCs/>
                <w:noProof/>
              </w:rPr>
              <w:t>Investigative hearings (terrorist, securities/exchange, MVA, etc.) can push the limits of s.7 rights.</w:t>
            </w:r>
            <w:r>
              <w:rPr>
                <w:noProof/>
                <w:webHidden/>
              </w:rPr>
              <w:tab/>
            </w:r>
            <w:r>
              <w:rPr>
                <w:noProof/>
                <w:webHidden/>
              </w:rPr>
              <w:fldChar w:fldCharType="begin"/>
            </w:r>
            <w:r>
              <w:rPr>
                <w:noProof/>
                <w:webHidden/>
              </w:rPr>
              <w:instrText xml:space="preserve"> PAGEREF _Toc296330391 \h </w:instrText>
            </w:r>
            <w:r>
              <w:rPr>
                <w:noProof/>
                <w:webHidden/>
              </w:rPr>
            </w:r>
            <w:r>
              <w:rPr>
                <w:noProof/>
                <w:webHidden/>
              </w:rPr>
              <w:fldChar w:fldCharType="separate"/>
            </w:r>
            <w:r>
              <w:rPr>
                <w:noProof/>
                <w:webHidden/>
              </w:rPr>
              <w:t>98</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2" w:history="1">
            <w:r w:rsidRPr="00691BCC">
              <w:rPr>
                <w:rStyle w:val="Hyperlink"/>
                <w:rFonts w:cstheme="minorHAnsi"/>
                <w:noProof/>
              </w:rPr>
              <w:t>Four kinds of immunity that can be derived from the right to silence – (only 3 apply in Canada).</w:t>
            </w:r>
            <w:r>
              <w:rPr>
                <w:noProof/>
                <w:webHidden/>
              </w:rPr>
              <w:tab/>
            </w:r>
            <w:r>
              <w:rPr>
                <w:noProof/>
                <w:webHidden/>
              </w:rPr>
              <w:fldChar w:fldCharType="begin"/>
            </w:r>
            <w:r>
              <w:rPr>
                <w:noProof/>
                <w:webHidden/>
              </w:rPr>
              <w:instrText xml:space="preserve"> PAGEREF _Toc296330392 \h </w:instrText>
            </w:r>
            <w:r>
              <w:rPr>
                <w:noProof/>
                <w:webHidden/>
              </w:rPr>
            </w:r>
            <w:r>
              <w:rPr>
                <w:noProof/>
                <w:webHidden/>
              </w:rPr>
              <w:fldChar w:fldCharType="separate"/>
            </w:r>
            <w:r>
              <w:rPr>
                <w:noProof/>
                <w:webHidden/>
              </w:rPr>
              <w:t>99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3" w:history="1">
            <w:r w:rsidRPr="00691BCC">
              <w:rPr>
                <w:rStyle w:val="Hyperlink"/>
                <w:rFonts w:cstheme="minorHAnsi"/>
                <w:noProof/>
              </w:rPr>
              <w:t>Other Societal Values which deserve immunity/confidentiality (Privilege)</w:t>
            </w:r>
            <w:r>
              <w:rPr>
                <w:noProof/>
                <w:webHidden/>
              </w:rPr>
              <w:tab/>
            </w:r>
            <w:r>
              <w:rPr>
                <w:noProof/>
                <w:webHidden/>
              </w:rPr>
              <w:fldChar w:fldCharType="begin"/>
            </w:r>
            <w:r>
              <w:rPr>
                <w:noProof/>
                <w:webHidden/>
              </w:rPr>
              <w:instrText xml:space="preserve"> PAGEREF _Toc296330393 \h </w:instrText>
            </w:r>
            <w:r>
              <w:rPr>
                <w:noProof/>
                <w:webHidden/>
              </w:rPr>
            </w:r>
            <w:r>
              <w:rPr>
                <w:noProof/>
                <w:webHidden/>
              </w:rPr>
              <w:fldChar w:fldCharType="separate"/>
            </w:r>
            <w:r>
              <w:rPr>
                <w:noProof/>
                <w:webHidden/>
              </w:rPr>
              <w:t>99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4" w:history="1">
            <w:r w:rsidRPr="00691BCC">
              <w:rPr>
                <w:rStyle w:val="Hyperlink"/>
                <w:rFonts w:cstheme="minorHAnsi"/>
                <w:i/>
                <w:iCs/>
                <w:noProof/>
              </w:rPr>
              <w:t xml:space="preserve">R. v. National Post </w:t>
            </w:r>
            <w:r w:rsidRPr="00691BCC">
              <w:rPr>
                <w:rStyle w:val="Hyperlink"/>
                <w:rFonts w:cstheme="minorHAnsi"/>
                <w:noProof/>
              </w:rPr>
              <w:t xml:space="preserve">2010 SCC 16 – </w:t>
            </w:r>
            <w:r w:rsidRPr="00691BCC">
              <w:rPr>
                <w:rStyle w:val="Hyperlink"/>
                <w:rFonts w:cstheme="minorHAnsi"/>
                <w:i/>
                <w:noProof/>
              </w:rPr>
              <w:t>is journalistic (secret source) privilege class or case-by-case?  It is case-by-case.</w:t>
            </w:r>
            <w:r>
              <w:rPr>
                <w:noProof/>
                <w:webHidden/>
              </w:rPr>
              <w:tab/>
            </w:r>
            <w:r>
              <w:rPr>
                <w:noProof/>
                <w:webHidden/>
              </w:rPr>
              <w:fldChar w:fldCharType="begin"/>
            </w:r>
            <w:r>
              <w:rPr>
                <w:noProof/>
                <w:webHidden/>
              </w:rPr>
              <w:instrText xml:space="preserve"> PAGEREF _Toc296330394 \h </w:instrText>
            </w:r>
            <w:r>
              <w:rPr>
                <w:noProof/>
                <w:webHidden/>
              </w:rPr>
            </w:r>
            <w:r>
              <w:rPr>
                <w:noProof/>
                <w:webHidden/>
              </w:rPr>
              <w:fldChar w:fldCharType="separate"/>
            </w:r>
            <w:r>
              <w:rPr>
                <w:noProof/>
                <w:webHidden/>
              </w:rPr>
              <w:t>99</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5" w:history="1">
            <w:r w:rsidRPr="00691BCC">
              <w:rPr>
                <w:rStyle w:val="Hyperlink"/>
                <w:rFonts w:cstheme="minorHAnsi"/>
                <w:noProof/>
              </w:rPr>
              <w:t>Solicitor Client Privilege</w:t>
            </w:r>
            <w:r>
              <w:rPr>
                <w:noProof/>
                <w:webHidden/>
              </w:rPr>
              <w:tab/>
            </w:r>
            <w:r>
              <w:rPr>
                <w:noProof/>
                <w:webHidden/>
              </w:rPr>
              <w:fldChar w:fldCharType="begin"/>
            </w:r>
            <w:r>
              <w:rPr>
                <w:noProof/>
                <w:webHidden/>
              </w:rPr>
              <w:instrText xml:space="preserve"> PAGEREF _Toc296330395 \h </w:instrText>
            </w:r>
            <w:r>
              <w:rPr>
                <w:noProof/>
                <w:webHidden/>
              </w:rPr>
            </w:r>
            <w:r>
              <w:rPr>
                <w:noProof/>
                <w:webHidden/>
              </w:rPr>
              <w:fldChar w:fldCharType="separate"/>
            </w:r>
            <w:r>
              <w:rPr>
                <w:noProof/>
                <w:webHidden/>
              </w:rPr>
              <w:t>101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6" w:history="1">
            <w:r w:rsidRPr="00691BCC">
              <w:rPr>
                <w:rStyle w:val="Hyperlink"/>
                <w:rFonts w:cstheme="minorHAnsi"/>
                <w:i/>
                <w:noProof/>
              </w:rPr>
              <w:t>R. v. Shirose</w:t>
            </w:r>
            <w:r w:rsidRPr="00691BCC">
              <w:rPr>
                <w:rStyle w:val="Hyperlink"/>
                <w:rFonts w:cstheme="minorHAnsi"/>
                <w:noProof/>
              </w:rPr>
              <w:t xml:space="preserve"> [1999] SCC </w:t>
            </w:r>
            <w:r w:rsidRPr="00691BCC">
              <w:rPr>
                <w:rStyle w:val="Hyperlink"/>
                <w:rFonts w:cstheme="minorHAnsi"/>
                <w:i/>
                <w:iCs/>
                <w:noProof/>
              </w:rPr>
              <w:t xml:space="preserve">Exceptions to solicitor client privilege (Undercover RCMP are going to sell heroin and get advice from lawyer beforehand) – </w:t>
            </w:r>
            <w:r w:rsidRPr="00691BCC">
              <w:rPr>
                <w:rStyle w:val="Hyperlink"/>
                <w:rFonts w:cstheme="minorHAnsi"/>
                <w:noProof/>
              </w:rPr>
              <w:t>RCMP waived privilege by asserting reliance upon consultation with the lawyer</w:t>
            </w:r>
            <w:r w:rsidRPr="00691BCC">
              <w:rPr>
                <w:rStyle w:val="Hyperlink"/>
                <w:rFonts w:cstheme="minorHAnsi"/>
                <w:i/>
                <w:iCs/>
                <w:noProof/>
              </w:rPr>
              <w:t>.</w:t>
            </w:r>
            <w:r>
              <w:rPr>
                <w:noProof/>
                <w:webHidden/>
              </w:rPr>
              <w:tab/>
            </w:r>
            <w:r>
              <w:rPr>
                <w:noProof/>
                <w:webHidden/>
              </w:rPr>
              <w:fldChar w:fldCharType="begin"/>
            </w:r>
            <w:r>
              <w:rPr>
                <w:noProof/>
                <w:webHidden/>
              </w:rPr>
              <w:instrText xml:space="preserve"> PAGEREF _Toc296330396 \h </w:instrText>
            </w:r>
            <w:r>
              <w:rPr>
                <w:noProof/>
                <w:webHidden/>
              </w:rPr>
            </w:r>
            <w:r>
              <w:rPr>
                <w:noProof/>
                <w:webHidden/>
              </w:rPr>
              <w:fldChar w:fldCharType="separate"/>
            </w:r>
            <w:r>
              <w:rPr>
                <w:noProof/>
                <w:webHidden/>
              </w:rPr>
              <w:t>101</w:t>
            </w:r>
            <w:r>
              <w:rPr>
                <w:noProof/>
                <w:webHidden/>
              </w:rPr>
              <w:fldChar w:fldCharType="end"/>
            </w:r>
          </w:hyperlink>
        </w:p>
        <w:p w:rsidR="00E30041" w:rsidRDefault="00E30041">
          <w:pPr>
            <w:pStyle w:val="TOC1"/>
            <w:tabs>
              <w:tab w:val="right" w:leader="dot" w:pos="9350"/>
            </w:tabs>
            <w:rPr>
              <w:rFonts w:eastAsiaTheme="minorEastAsia"/>
              <w:noProof/>
              <w:lang w:eastAsia="en-CA"/>
            </w:rPr>
          </w:pPr>
          <w:hyperlink w:anchor="_Toc296330397" w:history="1">
            <w:r w:rsidRPr="00691BCC">
              <w:rPr>
                <w:rStyle w:val="Hyperlink"/>
                <w:rFonts w:cstheme="minorHAnsi"/>
                <w:i/>
                <w:noProof/>
              </w:rPr>
              <w:t>R. v. Brown</w:t>
            </w:r>
            <w:r w:rsidRPr="00691BCC">
              <w:rPr>
                <w:rStyle w:val="Hyperlink"/>
                <w:rFonts w:cstheme="minorHAnsi"/>
                <w:noProof/>
              </w:rPr>
              <w:t xml:space="preserve"> [2002] SCC </w:t>
            </w:r>
            <w:r w:rsidRPr="00691BCC">
              <w:rPr>
                <w:rStyle w:val="Hyperlink"/>
                <w:rFonts w:cstheme="minorHAnsi"/>
                <w:i/>
                <w:iCs/>
                <w:noProof/>
              </w:rPr>
              <w:t>Solicitor Client Privilege and the Right to make full answer and defense. - Accused charged with murder – Third party allegedly confessing to murder to his lawyers – Accused seeking production of lawyers’ files  (Innocence At Stake Exception)</w:t>
            </w:r>
            <w:r>
              <w:rPr>
                <w:noProof/>
                <w:webHidden/>
              </w:rPr>
              <w:tab/>
            </w:r>
            <w:r>
              <w:rPr>
                <w:noProof/>
                <w:webHidden/>
              </w:rPr>
              <w:fldChar w:fldCharType="begin"/>
            </w:r>
            <w:r>
              <w:rPr>
                <w:noProof/>
                <w:webHidden/>
              </w:rPr>
              <w:instrText xml:space="preserve"> PAGEREF _Toc296330397 \h </w:instrText>
            </w:r>
            <w:r>
              <w:rPr>
                <w:noProof/>
                <w:webHidden/>
              </w:rPr>
            </w:r>
            <w:r>
              <w:rPr>
                <w:noProof/>
                <w:webHidden/>
              </w:rPr>
              <w:fldChar w:fldCharType="separate"/>
            </w:r>
            <w:r>
              <w:rPr>
                <w:noProof/>
                <w:webHidden/>
              </w:rPr>
              <w:t>102</w:t>
            </w:r>
            <w:r>
              <w:rPr>
                <w:noProof/>
                <w:webHidden/>
              </w:rPr>
              <w:fldChar w:fldCharType="end"/>
            </w:r>
          </w:hyperlink>
        </w:p>
        <w:p w:rsidR="00E30041" w:rsidRDefault="00E30041">
          <w:pPr>
            <w:pStyle w:val="TOC2"/>
            <w:tabs>
              <w:tab w:val="right" w:leader="dot" w:pos="9350"/>
            </w:tabs>
            <w:rPr>
              <w:rFonts w:eastAsiaTheme="minorEastAsia"/>
              <w:noProof/>
              <w:lang w:eastAsia="en-CA"/>
            </w:rPr>
          </w:pPr>
          <w:hyperlink w:anchor="_Toc296330398" w:history="1">
            <w:r w:rsidRPr="00691BCC">
              <w:rPr>
                <w:rStyle w:val="Hyperlink"/>
                <w:rFonts w:cstheme="minorHAnsi"/>
                <w:i/>
                <w:iCs/>
                <w:noProof/>
              </w:rPr>
              <w:t xml:space="preserve">R. v. McClure </w:t>
            </w:r>
            <w:r w:rsidRPr="00691BCC">
              <w:rPr>
                <w:rStyle w:val="Hyperlink"/>
                <w:rFonts w:cstheme="minorHAnsi"/>
                <w:noProof/>
              </w:rPr>
              <w:t>Test:</w:t>
            </w:r>
            <w:r>
              <w:rPr>
                <w:noProof/>
                <w:webHidden/>
              </w:rPr>
              <w:tab/>
            </w:r>
            <w:r>
              <w:rPr>
                <w:noProof/>
                <w:webHidden/>
              </w:rPr>
              <w:fldChar w:fldCharType="begin"/>
            </w:r>
            <w:r>
              <w:rPr>
                <w:noProof/>
                <w:webHidden/>
              </w:rPr>
              <w:instrText xml:space="preserve"> PAGEREF _Toc296330398 \h </w:instrText>
            </w:r>
            <w:r>
              <w:rPr>
                <w:noProof/>
                <w:webHidden/>
              </w:rPr>
            </w:r>
            <w:r>
              <w:rPr>
                <w:noProof/>
                <w:webHidden/>
              </w:rPr>
              <w:fldChar w:fldCharType="separate"/>
            </w:r>
            <w:r>
              <w:rPr>
                <w:noProof/>
                <w:webHidden/>
              </w:rPr>
              <w:t>103</w:t>
            </w:r>
            <w:r>
              <w:rPr>
                <w:noProof/>
                <w:webHidden/>
              </w:rPr>
              <w:fldChar w:fldCharType="end"/>
            </w:r>
          </w:hyperlink>
        </w:p>
        <w:p w:rsidR="002F337C" w:rsidRDefault="00050E3A">
          <w:r>
            <w:fldChar w:fldCharType="end"/>
          </w:r>
        </w:p>
      </w:sdtContent>
    </w:sdt>
    <w:p w:rsidR="00F04495" w:rsidRPr="00F04495" w:rsidRDefault="00F04495">
      <w:pPr>
        <w:rPr>
          <w:rFonts w:cstheme="minorHAnsi"/>
          <w:color w:val="000000"/>
          <w:sz w:val="20"/>
          <w:szCs w:val="20"/>
        </w:rPr>
      </w:pPr>
      <w:r w:rsidRPr="00F04495">
        <w:rPr>
          <w:rFonts w:cstheme="minorHAnsi"/>
          <w:color w:val="000000"/>
          <w:sz w:val="20"/>
          <w:szCs w:val="20"/>
        </w:rPr>
        <w:br w:type="page"/>
      </w:r>
    </w:p>
    <w:p w:rsidR="00F04495" w:rsidRPr="00F04495" w:rsidRDefault="00F04495" w:rsidP="00535C97">
      <w:pPr>
        <w:pStyle w:val="Heading1"/>
        <w:spacing w:before="120"/>
        <w:rPr>
          <w:rFonts w:cstheme="minorHAnsi"/>
          <w:b w:val="0"/>
          <w:bCs w:val="0"/>
          <w:color w:val="000000"/>
        </w:rPr>
      </w:pPr>
      <w:bookmarkStart w:id="0" w:name="_Toc296330198"/>
      <w:r w:rsidRPr="00F04495">
        <w:rPr>
          <w:rFonts w:cstheme="minorHAnsi"/>
          <w:b w:val="0"/>
          <w:bCs w:val="0"/>
          <w:color w:val="000000"/>
        </w:rPr>
        <w:lastRenderedPageBreak/>
        <w:t>Introduction</w:t>
      </w:r>
      <w:bookmarkEnd w:id="0"/>
    </w:p>
    <w:p w:rsidR="00B06AF2" w:rsidRDefault="00F04495" w:rsidP="00F04495">
      <w:pPr>
        <w:autoSpaceDE w:val="0"/>
        <w:autoSpaceDN w:val="0"/>
        <w:adjustRightInd w:val="0"/>
        <w:rPr>
          <w:rFonts w:cstheme="minorHAnsi"/>
          <w:color w:val="000000"/>
          <w:sz w:val="20"/>
          <w:szCs w:val="20"/>
        </w:rPr>
      </w:pPr>
      <w:r>
        <w:rPr>
          <w:rFonts w:cstheme="minorHAnsi"/>
          <w:color w:val="000000"/>
          <w:sz w:val="20"/>
          <w:szCs w:val="20"/>
        </w:rPr>
        <w:t xml:space="preserve">HOW ARE WE GOING TO PROVE OR DISPROVE </w:t>
      </w:r>
      <w:r w:rsidR="00B06AF2">
        <w:rPr>
          <w:rFonts w:cstheme="minorHAnsi"/>
          <w:color w:val="000000"/>
          <w:sz w:val="20"/>
          <w:szCs w:val="20"/>
        </w:rPr>
        <w:t>ANY ELEMENT OF ANY LITIGATION, WHETHER CIVIL OR CRMINAL?</w:t>
      </w:r>
      <w:r>
        <w:rPr>
          <w:rFonts w:cstheme="minorHAnsi"/>
          <w:color w:val="000000"/>
          <w:sz w:val="20"/>
          <w:szCs w:val="20"/>
        </w:rPr>
        <w:t xml:space="preserve"> </w:t>
      </w:r>
      <w:r w:rsidR="00B06AF2">
        <w:rPr>
          <w:rFonts w:cstheme="minorHAnsi"/>
          <w:color w:val="000000"/>
          <w:sz w:val="20"/>
          <w:szCs w:val="20"/>
        </w:rPr>
        <w:t xml:space="preserve"> This</w:t>
      </w:r>
      <w:r>
        <w:rPr>
          <w:rFonts w:cstheme="minorHAnsi"/>
          <w:color w:val="000000"/>
          <w:sz w:val="20"/>
          <w:szCs w:val="20"/>
        </w:rPr>
        <w:t xml:space="preserve"> is what most Court cases are actually about.  This is</w:t>
      </w:r>
      <w:r w:rsidR="00B06AF2">
        <w:rPr>
          <w:rFonts w:cstheme="minorHAnsi"/>
          <w:color w:val="000000"/>
          <w:sz w:val="20"/>
          <w:szCs w:val="20"/>
        </w:rPr>
        <w:t xml:space="preserve"> all about leading</w:t>
      </w:r>
      <w:r>
        <w:rPr>
          <w:rFonts w:cstheme="minorHAnsi"/>
          <w:color w:val="000000"/>
          <w:sz w:val="20"/>
          <w:szCs w:val="20"/>
        </w:rPr>
        <w:t xml:space="preserve"> EVIDENCE.  </w:t>
      </w:r>
    </w:p>
    <w:p w:rsidR="00B06AF2" w:rsidRDefault="00B06AF2"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Pr>
          <w:rFonts w:cstheme="minorHAnsi"/>
          <w:color w:val="000000"/>
          <w:sz w:val="20"/>
          <w:szCs w:val="20"/>
        </w:rPr>
        <w:t xml:space="preserve">Have the necessary elements been met?  </w:t>
      </w:r>
      <w:r w:rsidR="00B06AF2">
        <w:rPr>
          <w:rFonts w:cstheme="minorHAnsi"/>
          <w:color w:val="000000"/>
          <w:sz w:val="20"/>
          <w:szCs w:val="20"/>
        </w:rPr>
        <w:t xml:space="preserve">Is there an actionable tort?  Should </w:t>
      </w:r>
      <w:r w:rsidR="00BD4AA9">
        <w:rPr>
          <w:rFonts w:cstheme="minorHAnsi"/>
          <w:color w:val="000000"/>
          <w:sz w:val="20"/>
          <w:szCs w:val="20"/>
        </w:rPr>
        <w:t>spousal support</w:t>
      </w:r>
      <w:r w:rsidR="00B06AF2">
        <w:rPr>
          <w:rFonts w:cstheme="minorHAnsi"/>
          <w:color w:val="000000"/>
          <w:sz w:val="20"/>
          <w:szCs w:val="20"/>
        </w:rPr>
        <w:t xml:space="preserve"> be awarded in a divorce?  </w:t>
      </w:r>
      <w:r>
        <w:rPr>
          <w:rFonts w:cstheme="minorHAnsi"/>
          <w:color w:val="000000"/>
          <w:sz w:val="20"/>
          <w:szCs w:val="20"/>
        </w:rPr>
        <w:t xml:space="preserve">The only way to know is </w:t>
      </w:r>
      <w:r w:rsidR="00B06AF2">
        <w:rPr>
          <w:rFonts w:cstheme="minorHAnsi"/>
          <w:color w:val="000000"/>
          <w:sz w:val="20"/>
          <w:szCs w:val="20"/>
        </w:rPr>
        <w:t>through</w:t>
      </w:r>
      <w:r>
        <w:rPr>
          <w:rFonts w:cstheme="minorHAnsi"/>
          <w:color w:val="000000"/>
          <w:sz w:val="20"/>
          <w:szCs w:val="20"/>
        </w:rPr>
        <w:t xml:space="preserve"> evidence – witnesses, scientific evidence, documents, etc, etc, etc.</w:t>
      </w:r>
    </w:p>
    <w:p w:rsidR="00B06AF2" w:rsidRDefault="00B06AF2" w:rsidP="00F04495">
      <w:pPr>
        <w:autoSpaceDE w:val="0"/>
        <w:autoSpaceDN w:val="0"/>
        <w:adjustRightInd w:val="0"/>
        <w:rPr>
          <w:rFonts w:cstheme="minorHAnsi"/>
          <w:color w:val="000000"/>
          <w:sz w:val="20"/>
          <w:szCs w:val="20"/>
        </w:rPr>
      </w:pPr>
    </w:p>
    <w:p w:rsidR="00B06AF2" w:rsidRDefault="00B06AF2" w:rsidP="00F04495">
      <w:pPr>
        <w:autoSpaceDE w:val="0"/>
        <w:autoSpaceDN w:val="0"/>
        <w:adjustRightInd w:val="0"/>
        <w:rPr>
          <w:rFonts w:cstheme="minorHAnsi"/>
          <w:color w:val="000000"/>
          <w:sz w:val="20"/>
          <w:szCs w:val="20"/>
        </w:rPr>
      </w:pPr>
      <w:r w:rsidRPr="00B06AF2">
        <w:rPr>
          <w:rFonts w:cstheme="minorHAnsi"/>
          <w:color w:val="000000"/>
          <w:sz w:val="20"/>
          <w:szCs w:val="20"/>
          <w:highlight w:val="yellow"/>
        </w:rPr>
        <w:t>Cases are made (or destroyed) by the existence, lack</w:t>
      </w:r>
      <w:r>
        <w:rPr>
          <w:rFonts w:cstheme="minorHAnsi"/>
          <w:color w:val="000000"/>
          <w:sz w:val="20"/>
          <w:szCs w:val="20"/>
          <w:highlight w:val="yellow"/>
        </w:rPr>
        <w:t xml:space="preserve"> of</w:t>
      </w:r>
      <w:r w:rsidRPr="00B06AF2">
        <w:rPr>
          <w:rFonts w:cstheme="minorHAnsi"/>
          <w:color w:val="000000"/>
          <w:sz w:val="20"/>
          <w:szCs w:val="20"/>
          <w:highlight w:val="yellow"/>
        </w:rPr>
        <w:t>, admissibility, and/or presentation of evidence</w:t>
      </w:r>
      <w:r w:rsidR="00BD4AA9">
        <w:rPr>
          <w:rFonts w:cstheme="minorHAnsi"/>
          <w:color w:val="000000"/>
          <w:sz w:val="20"/>
          <w:szCs w:val="20"/>
          <w:highlight w:val="yellow"/>
        </w:rPr>
        <w:t xml:space="preserve"> from which the Judge and/or Jury will be making a finding of fact</w:t>
      </w:r>
      <w:r w:rsidRPr="00B06AF2">
        <w:rPr>
          <w:rFonts w:cstheme="minorHAnsi"/>
          <w:color w:val="000000"/>
          <w:sz w:val="20"/>
          <w:szCs w:val="20"/>
          <w:highlight w:val="yellow"/>
        </w:rPr>
        <w:t>.</w:t>
      </w:r>
      <w:r>
        <w:rPr>
          <w:rFonts w:cstheme="minorHAnsi"/>
          <w:color w:val="000000"/>
          <w:sz w:val="20"/>
          <w:szCs w:val="20"/>
        </w:rPr>
        <w:t xml:space="preserve"> </w:t>
      </w:r>
    </w:p>
    <w:p w:rsidR="00721CCF" w:rsidRDefault="00721CCF" w:rsidP="00F04495">
      <w:pPr>
        <w:autoSpaceDE w:val="0"/>
        <w:autoSpaceDN w:val="0"/>
        <w:adjustRightInd w:val="0"/>
        <w:rPr>
          <w:rFonts w:cstheme="minorHAnsi"/>
          <w:color w:val="000000"/>
          <w:sz w:val="20"/>
          <w:szCs w:val="20"/>
        </w:rPr>
      </w:pPr>
    </w:p>
    <w:p w:rsidR="00721CCF" w:rsidRDefault="00721CCF" w:rsidP="00F04495">
      <w:pPr>
        <w:autoSpaceDE w:val="0"/>
        <w:autoSpaceDN w:val="0"/>
        <w:adjustRightInd w:val="0"/>
        <w:rPr>
          <w:rFonts w:cstheme="minorHAnsi"/>
          <w:color w:val="000000"/>
          <w:sz w:val="20"/>
          <w:szCs w:val="20"/>
        </w:rPr>
      </w:pPr>
      <w:r w:rsidRPr="00721CCF">
        <w:rPr>
          <w:rFonts w:cstheme="minorHAnsi"/>
          <w:b/>
          <w:color w:val="000000"/>
          <w:sz w:val="20"/>
          <w:szCs w:val="20"/>
        </w:rPr>
        <w:t>Criminal</w:t>
      </w:r>
      <w:r>
        <w:rPr>
          <w:rFonts w:cstheme="minorHAnsi"/>
          <w:color w:val="000000"/>
          <w:sz w:val="20"/>
          <w:szCs w:val="20"/>
        </w:rPr>
        <w:t xml:space="preserve"> proceedings tend to most clearly and strictly define evidentiary rules.  Caution is high where peoples’ liberties are at stake – also where juries are involved to ensure that </w:t>
      </w:r>
      <w:r w:rsidRPr="00721CCF">
        <w:rPr>
          <w:rFonts w:cstheme="minorHAnsi"/>
          <w:b/>
          <w:i/>
          <w:color w:val="000000"/>
          <w:sz w:val="20"/>
          <w:szCs w:val="20"/>
          <w:u w:val="single"/>
        </w:rPr>
        <w:t>they</w:t>
      </w:r>
      <w:r>
        <w:rPr>
          <w:rFonts w:cstheme="minorHAnsi"/>
          <w:color w:val="000000"/>
          <w:sz w:val="20"/>
          <w:szCs w:val="20"/>
        </w:rPr>
        <w:t xml:space="preserve"> understand the rules.</w:t>
      </w:r>
    </w:p>
    <w:p w:rsidR="00F04495" w:rsidRDefault="00F04495" w:rsidP="00F04495">
      <w:pPr>
        <w:autoSpaceDE w:val="0"/>
        <w:autoSpaceDN w:val="0"/>
        <w:adjustRightInd w:val="0"/>
        <w:rPr>
          <w:rFonts w:cstheme="minorHAnsi"/>
          <w:color w:val="000000"/>
          <w:sz w:val="20"/>
          <w:szCs w:val="20"/>
        </w:rPr>
      </w:pPr>
    </w:p>
    <w:p w:rsidR="00F04495" w:rsidRPr="00721CCF" w:rsidRDefault="00F04495" w:rsidP="00721CCF">
      <w:pPr>
        <w:pStyle w:val="Heading2"/>
        <w:rPr>
          <w:rFonts w:cstheme="minorHAnsi"/>
          <w:b w:val="0"/>
          <w:color w:val="000000"/>
          <w:sz w:val="20"/>
          <w:szCs w:val="20"/>
          <w:u w:val="single"/>
        </w:rPr>
      </w:pPr>
      <w:bookmarkStart w:id="1" w:name="_Toc296330199"/>
      <w:r w:rsidRPr="00721CCF">
        <w:rPr>
          <w:rFonts w:cstheme="minorHAnsi"/>
          <w:b w:val="0"/>
          <w:color w:val="000000"/>
          <w:sz w:val="20"/>
          <w:szCs w:val="20"/>
          <w:u w:val="single"/>
        </w:rPr>
        <w:t>Most laws of evidence come from:</w:t>
      </w:r>
      <w:bookmarkEnd w:id="1"/>
    </w:p>
    <w:p w:rsidR="00721CCF" w:rsidRPr="00721CCF" w:rsidRDefault="00F04495" w:rsidP="00EC115F">
      <w:pPr>
        <w:pStyle w:val="ListParagraph"/>
        <w:numPr>
          <w:ilvl w:val="0"/>
          <w:numId w:val="1"/>
        </w:numPr>
        <w:autoSpaceDE w:val="0"/>
        <w:autoSpaceDN w:val="0"/>
        <w:adjustRightInd w:val="0"/>
        <w:spacing w:after="240"/>
        <w:ind w:left="1434" w:hanging="357"/>
        <w:contextualSpacing w:val="0"/>
        <w:rPr>
          <w:rFonts w:cstheme="minorHAnsi"/>
          <w:color w:val="000000"/>
          <w:sz w:val="20"/>
          <w:szCs w:val="20"/>
        </w:rPr>
      </w:pPr>
      <w:r w:rsidRPr="00721CCF">
        <w:rPr>
          <w:rFonts w:cstheme="minorHAnsi"/>
          <w:b/>
          <w:color w:val="C00000"/>
          <w:sz w:val="20"/>
          <w:szCs w:val="20"/>
        </w:rPr>
        <w:t>Common Law</w:t>
      </w:r>
      <w:r w:rsidR="00721CCF" w:rsidRPr="00721CCF">
        <w:rPr>
          <w:rFonts w:cstheme="minorHAnsi"/>
          <w:color w:val="000000"/>
          <w:sz w:val="20"/>
          <w:szCs w:val="20"/>
        </w:rPr>
        <w:t xml:space="preserve"> – </w:t>
      </w:r>
      <w:r w:rsidR="00721CCF" w:rsidRPr="00721CCF">
        <w:rPr>
          <w:rFonts w:cstheme="minorHAnsi"/>
          <w:i/>
          <w:color w:val="000000"/>
          <w:sz w:val="20"/>
          <w:szCs w:val="20"/>
        </w:rPr>
        <w:t>good due to flexibility (statutes are hard to amend</w:t>
      </w:r>
      <w:r w:rsidR="00721CCF" w:rsidRPr="00721CCF">
        <w:rPr>
          <w:rFonts w:cstheme="minorHAnsi"/>
          <w:color w:val="000000"/>
          <w:sz w:val="20"/>
          <w:szCs w:val="20"/>
        </w:rPr>
        <w:t>)</w:t>
      </w:r>
      <w:r w:rsidR="00721CCF">
        <w:rPr>
          <w:rFonts w:cstheme="minorHAnsi"/>
          <w:color w:val="000000"/>
          <w:sz w:val="20"/>
          <w:szCs w:val="20"/>
        </w:rPr>
        <w:t xml:space="preserve"> – </w:t>
      </w:r>
      <w:r w:rsidR="00721CCF">
        <w:rPr>
          <w:rFonts w:cstheme="minorHAnsi"/>
          <w:i/>
          <w:color w:val="000000"/>
          <w:sz w:val="20"/>
          <w:szCs w:val="20"/>
        </w:rPr>
        <w:t>bad due to inaccessibility and some unpredictability (i.e. Criminal Code)</w:t>
      </w:r>
    </w:p>
    <w:p w:rsidR="00F04495" w:rsidRPr="00721CCF" w:rsidRDefault="00F04495" w:rsidP="00EC115F">
      <w:pPr>
        <w:pStyle w:val="ListParagraph"/>
        <w:numPr>
          <w:ilvl w:val="0"/>
          <w:numId w:val="1"/>
        </w:numPr>
        <w:autoSpaceDE w:val="0"/>
        <w:autoSpaceDN w:val="0"/>
        <w:adjustRightInd w:val="0"/>
        <w:spacing w:after="240"/>
        <w:ind w:left="1434" w:hanging="357"/>
        <w:contextualSpacing w:val="0"/>
        <w:rPr>
          <w:rFonts w:cstheme="minorHAnsi"/>
          <w:color w:val="000000"/>
          <w:sz w:val="20"/>
          <w:szCs w:val="20"/>
        </w:rPr>
      </w:pPr>
      <w:r w:rsidRPr="00721CCF">
        <w:rPr>
          <w:rFonts w:cstheme="minorHAnsi"/>
          <w:color w:val="000000"/>
          <w:sz w:val="20"/>
          <w:szCs w:val="20"/>
        </w:rPr>
        <w:t xml:space="preserve">Federal </w:t>
      </w:r>
      <w:r w:rsidRPr="00721CCF">
        <w:rPr>
          <w:rFonts w:cstheme="minorHAnsi"/>
          <w:b/>
          <w:i/>
          <w:iCs/>
          <w:color w:val="C00000"/>
          <w:sz w:val="20"/>
          <w:szCs w:val="20"/>
        </w:rPr>
        <w:t>Canada Evidence Act</w:t>
      </w:r>
      <w:r w:rsidRPr="00721CCF">
        <w:rPr>
          <w:rFonts w:cstheme="minorHAnsi"/>
          <w:i/>
          <w:iCs/>
          <w:color w:val="000000"/>
          <w:sz w:val="20"/>
          <w:szCs w:val="20"/>
        </w:rPr>
        <w:t xml:space="preserve"> </w:t>
      </w:r>
      <w:r w:rsidRPr="00721CCF">
        <w:rPr>
          <w:rFonts w:cstheme="minorHAnsi"/>
          <w:color w:val="000000"/>
          <w:sz w:val="20"/>
          <w:szCs w:val="20"/>
        </w:rPr>
        <w:t>(R.S., 1985, c. C-5 )</w:t>
      </w:r>
      <w:r w:rsidR="00721CCF">
        <w:rPr>
          <w:rFonts w:cstheme="minorHAnsi"/>
          <w:color w:val="000000"/>
          <w:sz w:val="20"/>
          <w:szCs w:val="20"/>
        </w:rPr>
        <w:t xml:space="preserve"> – </w:t>
      </w:r>
      <w:r w:rsidR="00721CCF" w:rsidRPr="00721CCF">
        <w:rPr>
          <w:rFonts w:cstheme="minorHAnsi"/>
          <w:i/>
          <w:color w:val="000000"/>
          <w:sz w:val="20"/>
          <w:szCs w:val="20"/>
        </w:rPr>
        <w:t xml:space="preserve">only covers </w:t>
      </w:r>
      <w:r w:rsidR="00721CCF" w:rsidRPr="00721CCF">
        <w:rPr>
          <w:rFonts w:cstheme="minorHAnsi"/>
          <w:b/>
          <w:i/>
          <w:color w:val="000000"/>
          <w:sz w:val="20"/>
          <w:szCs w:val="20"/>
          <w:u w:val="single"/>
        </w:rPr>
        <w:t>some</w:t>
      </w:r>
      <w:r w:rsidR="00721CCF" w:rsidRPr="00721CCF">
        <w:rPr>
          <w:rFonts w:cstheme="minorHAnsi"/>
          <w:i/>
          <w:color w:val="000000"/>
          <w:sz w:val="20"/>
          <w:szCs w:val="20"/>
        </w:rPr>
        <w:t xml:space="preserve"> evidentiary rules</w:t>
      </w:r>
      <w:r w:rsidR="00721CCF">
        <w:rPr>
          <w:rFonts w:cstheme="minorHAnsi"/>
          <w:i/>
          <w:color w:val="000000"/>
          <w:sz w:val="20"/>
          <w:szCs w:val="20"/>
        </w:rPr>
        <w:t xml:space="preserve"> (Federal – i.e. criminal cases)</w:t>
      </w:r>
    </w:p>
    <w:p w:rsidR="00721CCF" w:rsidRPr="00721CCF" w:rsidRDefault="00721CCF" w:rsidP="00EC115F">
      <w:pPr>
        <w:pStyle w:val="ListParagraph"/>
        <w:numPr>
          <w:ilvl w:val="0"/>
          <w:numId w:val="1"/>
        </w:numPr>
        <w:autoSpaceDE w:val="0"/>
        <w:autoSpaceDN w:val="0"/>
        <w:adjustRightInd w:val="0"/>
        <w:spacing w:after="240"/>
        <w:ind w:left="1434" w:hanging="357"/>
        <w:contextualSpacing w:val="0"/>
        <w:rPr>
          <w:rFonts w:cstheme="minorHAnsi"/>
          <w:b/>
          <w:color w:val="000000"/>
          <w:sz w:val="20"/>
          <w:szCs w:val="20"/>
        </w:rPr>
      </w:pPr>
      <w:r w:rsidRPr="00721CCF">
        <w:rPr>
          <w:rFonts w:cstheme="minorHAnsi"/>
          <w:b/>
          <w:i/>
          <w:color w:val="C00000"/>
          <w:sz w:val="20"/>
          <w:szCs w:val="20"/>
        </w:rPr>
        <w:t>BC Evidence Act</w:t>
      </w:r>
      <w:r>
        <w:rPr>
          <w:rFonts w:cstheme="minorHAnsi"/>
          <w:b/>
          <w:i/>
          <w:color w:val="000000"/>
          <w:sz w:val="20"/>
          <w:szCs w:val="20"/>
        </w:rPr>
        <w:t xml:space="preserve"> </w:t>
      </w:r>
      <w:r>
        <w:rPr>
          <w:rFonts w:cstheme="minorHAnsi"/>
          <w:color w:val="000000"/>
          <w:sz w:val="20"/>
          <w:szCs w:val="20"/>
        </w:rPr>
        <w:t>(</w:t>
      </w:r>
      <w:r>
        <w:rPr>
          <w:rFonts w:cstheme="minorHAnsi"/>
          <w:i/>
          <w:color w:val="000000"/>
          <w:sz w:val="20"/>
          <w:szCs w:val="20"/>
        </w:rPr>
        <w:t>Provincial Matters – such as torts, and other civil proceedings)</w:t>
      </w:r>
    </w:p>
    <w:p w:rsidR="00F04495" w:rsidRPr="00721CCF" w:rsidRDefault="00F04495" w:rsidP="00EC115F">
      <w:pPr>
        <w:pStyle w:val="ListParagraph"/>
        <w:numPr>
          <w:ilvl w:val="0"/>
          <w:numId w:val="1"/>
        </w:numPr>
        <w:autoSpaceDE w:val="0"/>
        <w:autoSpaceDN w:val="0"/>
        <w:adjustRightInd w:val="0"/>
        <w:spacing w:after="240"/>
        <w:ind w:left="1434" w:hanging="357"/>
        <w:contextualSpacing w:val="0"/>
        <w:rPr>
          <w:rFonts w:cstheme="minorHAnsi"/>
          <w:i/>
          <w:iCs/>
          <w:color w:val="000000"/>
          <w:sz w:val="20"/>
          <w:szCs w:val="20"/>
        </w:rPr>
      </w:pPr>
      <w:r w:rsidRPr="00721CCF">
        <w:rPr>
          <w:rFonts w:cstheme="minorHAnsi"/>
          <w:b/>
          <w:i/>
          <w:iCs/>
          <w:color w:val="C00000"/>
          <w:sz w:val="20"/>
          <w:szCs w:val="20"/>
        </w:rPr>
        <w:t>The Charter</w:t>
      </w:r>
      <w:r w:rsidR="00721CCF">
        <w:rPr>
          <w:rFonts w:cstheme="minorHAnsi"/>
          <w:iCs/>
          <w:color w:val="000000"/>
          <w:sz w:val="20"/>
          <w:szCs w:val="20"/>
        </w:rPr>
        <w:t xml:space="preserve"> – </w:t>
      </w:r>
      <w:r w:rsidR="00721CCF">
        <w:rPr>
          <w:rFonts w:cstheme="minorHAnsi"/>
          <w:i/>
          <w:iCs/>
          <w:color w:val="000000"/>
          <w:sz w:val="20"/>
          <w:szCs w:val="20"/>
        </w:rPr>
        <w:t>actually created some evidentiary rules</w:t>
      </w:r>
    </w:p>
    <w:p w:rsidR="00F04495" w:rsidRDefault="00F04495" w:rsidP="00EC115F">
      <w:pPr>
        <w:pStyle w:val="ListParagraph"/>
        <w:numPr>
          <w:ilvl w:val="0"/>
          <w:numId w:val="1"/>
        </w:numPr>
        <w:autoSpaceDE w:val="0"/>
        <w:autoSpaceDN w:val="0"/>
        <w:adjustRightInd w:val="0"/>
        <w:spacing w:after="240"/>
        <w:ind w:left="1434" w:hanging="357"/>
        <w:contextualSpacing w:val="0"/>
        <w:rPr>
          <w:rFonts w:cstheme="minorHAnsi"/>
          <w:color w:val="000000"/>
          <w:sz w:val="20"/>
          <w:szCs w:val="20"/>
        </w:rPr>
      </w:pPr>
      <w:r w:rsidRPr="00721CCF">
        <w:rPr>
          <w:rFonts w:cstheme="minorHAnsi"/>
          <w:color w:val="000000"/>
          <w:sz w:val="20"/>
          <w:szCs w:val="20"/>
        </w:rPr>
        <w:t xml:space="preserve">Often a textbook such as </w:t>
      </w:r>
      <w:r w:rsidRPr="00721CCF">
        <w:rPr>
          <w:rFonts w:cstheme="minorHAnsi"/>
          <w:i/>
          <w:iCs/>
          <w:color w:val="000000"/>
          <w:sz w:val="20"/>
          <w:szCs w:val="20"/>
        </w:rPr>
        <w:t xml:space="preserve">Wigmore’s Rules of Evidence, </w:t>
      </w:r>
      <w:r w:rsidRPr="00721CCF">
        <w:rPr>
          <w:rFonts w:cstheme="minorHAnsi"/>
          <w:color w:val="000000"/>
          <w:sz w:val="20"/>
          <w:szCs w:val="20"/>
        </w:rPr>
        <w:t xml:space="preserve">or Paccioco’s </w:t>
      </w:r>
      <w:r w:rsidRPr="00721CCF">
        <w:rPr>
          <w:rFonts w:cstheme="minorHAnsi"/>
          <w:i/>
          <w:iCs/>
          <w:color w:val="000000"/>
          <w:sz w:val="20"/>
          <w:szCs w:val="20"/>
        </w:rPr>
        <w:t xml:space="preserve">Law of Evidence in Canada </w:t>
      </w:r>
      <w:r w:rsidRPr="00721CCF">
        <w:rPr>
          <w:rFonts w:cstheme="minorHAnsi"/>
          <w:color w:val="000000"/>
          <w:sz w:val="20"/>
          <w:szCs w:val="20"/>
        </w:rPr>
        <w:t xml:space="preserve">is relied </w:t>
      </w:r>
      <w:r w:rsidR="00721CCF" w:rsidRPr="00721CCF">
        <w:rPr>
          <w:rFonts w:cstheme="minorHAnsi"/>
          <w:color w:val="000000"/>
          <w:sz w:val="20"/>
          <w:szCs w:val="20"/>
        </w:rPr>
        <w:t>o</w:t>
      </w:r>
      <w:r w:rsidRPr="00721CCF">
        <w:rPr>
          <w:rFonts w:cstheme="minorHAnsi"/>
          <w:color w:val="000000"/>
          <w:sz w:val="20"/>
          <w:szCs w:val="20"/>
        </w:rPr>
        <w:t>n for theory.</w:t>
      </w:r>
    </w:p>
    <w:p w:rsidR="00535C97" w:rsidRDefault="00535C97" w:rsidP="007E69FF">
      <w:pPr>
        <w:pStyle w:val="Heading3"/>
        <w:rPr>
          <w:rFonts w:cstheme="minorHAnsi"/>
          <w:color w:val="C00000"/>
          <w:sz w:val="20"/>
          <w:szCs w:val="20"/>
          <w:u w:val="single"/>
        </w:rPr>
      </w:pPr>
    </w:p>
    <w:p w:rsidR="007E69FF" w:rsidRDefault="00721CCF" w:rsidP="007E69FF">
      <w:pPr>
        <w:pStyle w:val="Heading3"/>
        <w:rPr>
          <w:rFonts w:cstheme="minorHAnsi"/>
          <w:color w:val="C00000"/>
          <w:sz w:val="20"/>
          <w:szCs w:val="20"/>
          <w:u w:val="single"/>
        </w:rPr>
      </w:pPr>
      <w:bookmarkStart w:id="2" w:name="_Toc296330200"/>
      <w:r w:rsidRPr="007E69FF">
        <w:rPr>
          <w:rFonts w:cstheme="minorHAnsi"/>
          <w:color w:val="C00000"/>
          <w:sz w:val="20"/>
          <w:szCs w:val="20"/>
          <w:u w:val="single"/>
        </w:rPr>
        <w:t xml:space="preserve">In general Canadian Courts prefer flexibility – via a </w:t>
      </w:r>
      <w:r w:rsidRPr="00257DCA">
        <w:rPr>
          <w:rFonts w:cstheme="minorHAnsi"/>
          <w:color w:val="C00000"/>
          <w:sz w:val="20"/>
          <w:szCs w:val="20"/>
          <w:highlight w:val="cyan"/>
          <w:u w:val="single"/>
        </w:rPr>
        <w:t>principled analysis</w:t>
      </w:r>
      <w:r w:rsidRPr="007E69FF">
        <w:rPr>
          <w:rFonts w:cstheme="minorHAnsi"/>
          <w:color w:val="C00000"/>
          <w:sz w:val="20"/>
          <w:szCs w:val="20"/>
          <w:u w:val="single"/>
        </w:rPr>
        <w:t>.</w:t>
      </w:r>
      <w:bookmarkEnd w:id="2"/>
      <w:r w:rsidR="007E69FF" w:rsidRPr="007E69FF">
        <w:rPr>
          <w:rFonts w:cstheme="minorHAnsi"/>
          <w:color w:val="C00000"/>
          <w:sz w:val="20"/>
          <w:szCs w:val="20"/>
          <w:u w:val="single"/>
        </w:rPr>
        <w:t xml:space="preserve">  </w:t>
      </w:r>
    </w:p>
    <w:p w:rsidR="007E69FF" w:rsidRPr="007E69FF" w:rsidRDefault="007E69FF" w:rsidP="007E69FF"/>
    <w:p w:rsidR="00721CCF" w:rsidRPr="007E69FF" w:rsidRDefault="007E69FF" w:rsidP="00257DCA">
      <w:pPr>
        <w:pStyle w:val="ListParagraph"/>
        <w:numPr>
          <w:ilvl w:val="0"/>
          <w:numId w:val="2"/>
        </w:numPr>
        <w:autoSpaceDE w:val="0"/>
        <w:autoSpaceDN w:val="0"/>
        <w:adjustRightInd w:val="0"/>
        <w:spacing w:after="120"/>
        <w:ind w:left="714" w:hanging="357"/>
        <w:contextualSpacing w:val="0"/>
        <w:rPr>
          <w:rFonts w:cstheme="minorHAnsi"/>
          <w:i/>
          <w:sz w:val="20"/>
          <w:szCs w:val="20"/>
        </w:rPr>
      </w:pPr>
      <w:r w:rsidRPr="007E69FF">
        <w:rPr>
          <w:rFonts w:cstheme="minorHAnsi"/>
          <w:b/>
          <w:i/>
          <w:sz w:val="20"/>
          <w:szCs w:val="20"/>
        </w:rPr>
        <w:t>Are the principles upon which the evidentiary rules are based still relevant?</w:t>
      </w:r>
    </w:p>
    <w:p w:rsidR="007E69FF" w:rsidRPr="007E69FF" w:rsidRDefault="007E69FF" w:rsidP="00257DCA">
      <w:pPr>
        <w:pStyle w:val="ListParagraph"/>
        <w:numPr>
          <w:ilvl w:val="0"/>
          <w:numId w:val="2"/>
        </w:numPr>
        <w:autoSpaceDE w:val="0"/>
        <w:autoSpaceDN w:val="0"/>
        <w:adjustRightInd w:val="0"/>
        <w:spacing w:after="120"/>
        <w:ind w:left="714" w:hanging="357"/>
        <w:contextualSpacing w:val="0"/>
        <w:rPr>
          <w:rFonts w:cstheme="minorHAnsi"/>
          <w:i/>
          <w:sz w:val="20"/>
          <w:szCs w:val="20"/>
        </w:rPr>
      </w:pPr>
      <w:r>
        <w:rPr>
          <w:rFonts w:cstheme="minorHAnsi"/>
          <w:b/>
          <w:i/>
          <w:sz w:val="20"/>
          <w:szCs w:val="20"/>
        </w:rPr>
        <w:t>The more rigid the rule, perhaps the less likely it is that it still reflects the principles behind it.</w:t>
      </w:r>
    </w:p>
    <w:p w:rsidR="007E69FF" w:rsidRPr="007E69FF" w:rsidRDefault="007E69FF" w:rsidP="00257DCA">
      <w:pPr>
        <w:pStyle w:val="ListParagraph"/>
        <w:numPr>
          <w:ilvl w:val="0"/>
          <w:numId w:val="2"/>
        </w:numPr>
        <w:autoSpaceDE w:val="0"/>
        <w:autoSpaceDN w:val="0"/>
        <w:adjustRightInd w:val="0"/>
        <w:spacing w:after="120"/>
        <w:ind w:left="714" w:hanging="357"/>
        <w:contextualSpacing w:val="0"/>
        <w:rPr>
          <w:rFonts w:cstheme="minorHAnsi"/>
          <w:i/>
          <w:sz w:val="20"/>
          <w:szCs w:val="20"/>
        </w:rPr>
      </w:pPr>
      <w:r>
        <w:rPr>
          <w:rFonts w:cstheme="minorHAnsi"/>
          <w:b/>
          <w:i/>
          <w:sz w:val="20"/>
          <w:szCs w:val="20"/>
        </w:rPr>
        <w:t>Must consider all the factors in context.</w:t>
      </w:r>
    </w:p>
    <w:p w:rsidR="00257DCA" w:rsidRPr="00257DCA" w:rsidRDefault="007E69FF" w:rsidP="00257DCA">
      <w:pPr>
        <w:pStyle w:val="ListParagraph"/>
        <w:numPr>
          <w:ilvl w:val="0"/>
          <w:numId w:val="2"/>
        </w:numPr>
        <w:autoSpaceDE w:val="0"/>
        <w:autoSpaceDN w:val="0"/>
        <w:adjustRightInd w:val="0"/>
        <w:spacing w:after="120"/>
        <w:ind w:left="714" w:hanging="357"/>
        <w:contextualSpacing w:val="0"/>
        <w:rPr>
          <w:rFonts w:cstheme="minorHAnsi"/>
          <w:i/>
          <w:sz w:val="20"/>
          <w:szCs w:val="20"/>
        </w:rPr>
      </w:pPr>
      <w:r w:rsidRPr="00257DCA">
        <w:rPr>
          <w:rFonts w:cstheme="minorHAnsi"/>
          <w:b/>
          <w:i/>
          <w:sz w:val="20"/>
          <w:szCs w:val="20"/>
          <w:highlight w:val="yellow"/>
        </w:rPr>
        <w:t>Dangers of this approach</w:t>
      </w:r>
      <w:r>
        <w:rPr>
          <w:rFonts w:cstheme="minorHAnsi"/>
          <w:b/>
          <w:i/>
          <w:sz w:val="20"/>
          <w:szCs w:val="20"/>
        </w:rPr>
        <w:t xml:space="preserve"> is highly unpredictable outcomes in some cases – which in part may lead to  the creation of </w:t>
      </w:r>
      <w:r w:rsidRPr="00257DCA">
        <w:rPr>
          <w:rFonts w:cstheme="minorHAnsi"/>
          <w:b/>
          <w:i/>
          <w:sz w:val="20"/>
          <w:szCs w:val="20"/>
          <w:highlight w:val="yellow"/>
        </w:rPr>
        <w:t>“mega trials” resulting from incredibly prolonged debate over evidentiary rules</w:t>
      </w:r>
      <w:r>
        <w:rPr>
          <w:rFonts w:cstheme="minorHAnsi"/>
          <w:b/>
          <w:i/>
          <w:sz w:val="20"/>
          <w:szCs w:val="20"/>
        </w:rPr>
        <w:t xml:space="preserve">.  </w:t>
      </w:r>
    </w:p>
    <w:p w:rsidR="007E69FF" w:rsidRPr="007E69FF" w:rsidRDefault="007E69FF" w:rsidP="00257DCA">
      <w:pPr>
        <w:pStyle w:val="ListParagraph"/>
        <w:numPr>
          <w:ilvl w:val="0"/>
          <w:numId w:val="2"/>
        </w:numPr>
        <w:autoSpaceDE w:val="0"/>
        <w:autoSpaceDN w:val="0"/>
        <w:adjustRightInd w:val="0"/>
        <w:spacing w:after="120"/>
        <w:ind w:left="714" w:hanging="357"/>
        <w:contextualSpacing w:val="0"/>
        <w:rPr>
          <w:rFonts w:cstheme="minorHAnsi"/>
          <w:i/>
          <w:sz w:val="20"/>
          <w:szCs w:val="20"/>
        </w:rPr>
      </w:pPr>
      <w:r>
        <w:rPr>
          <w:rFonts w:cstheme="minorHAnsi"/>
          <w:b/>
          <w:i/>
          <w:sz w:val="20"/>
          <w:szCs w:val="20"/>
        </w:rPr>
        <w:t>Also, difficulties preparing for cases and/or advising clients in advance.</w:t>
      </w:r>
    </w:p>
    <w:p w:rsidR="00721CCF" w:rsidRDefault="00721CCF" w:rsidP="00F04495">
      <w:pPr>
        <w:autoSpaceDE w:val="0"/>
        <w:autoSpaceDN w:val="0"/>
        <w:adjustRightInd w:val="0"/>
        <w:rPr>
          <w:rFonts w:cstheme="minorHAnsi"/>
          <w:color w:val="000000"/>
          <w:sz w:val="20"/>
          <w:szCs w:val="20"/>
        </w:rPr>
      </w:pPr>
    </w:p>
    <w:p w:rsidR="00F60642" w:rsidRDefault="00F60642" w:rsidP="00F04495">
      <w:pPr>
        <w:autoSpaceDE w:val="0"/>
        <w:autoSpaceDN w:val="0"/>
        <w:adjustRightInd w:val="0"/>
        <w:rPr>
          <w:rFonts w:cstheme="minorHAnsi"/>
          <w:color w:val="000000"/>
          <w:sz w:val="20"/>
          <w:szCs w:val="20"/>
        </w:rPr>
      </w:pPr>
      <w:r w:rsidRPr="00257DCA">
        <w:rPr>
          <w:rFonts w:cstheme="minorHAnsi"/>
          <w:color w:val="000000"/>
          <w:sz w:val="20"/>
          <w:szCs w:val="20"/>
          <w:highlight w:val="yellow"/>
        </w:rPr>
        <w:t>Fair Trials are about</w:t>
      </w:r>
      <w:r>
        <w:rPr>
          <w:rFonts w:cstheme="minorHAnsi"/>
          <w:color w:val="000000"/>
          <w:sz w:val="20"/>
          <w:szCs w:val="20"/>
        </w:rPr>
        <w:t xml:space="preserve">… </w:t>
      </w:r>
      <w:r w:rsidRPr="00257DCA">
        <w:rPr>
          <w:rFonts w:cstheme="minorHAnsi"/>
          <w:b/>
          <w:color w:val="000000"/>
          <w:sz w:val="20"/>
          <w:szCs w:val="20"/>
          <w:highlight w:val="yellow"/>
        </w:rPr>
        <w:t>recreating the past</w:t>
      </w:r>
      <w:r>
        <w:rPr>
          <w:rFonts w:cstheme="minorHAnsi"/>
          <w:color w:val="000000"/>
          <w:sz w:val="20"/>
          <w:szCs w:val="20"/>
        </w:rPr>
        <w:t xml:space="preserve">… which is always difficult, because context comes in and so there is frequently a </w:t>
      </w:r>
      <w:r w:rsidRPr="00257DCA">
        <w:rPr>
          <w:rFonts w:cstheme="minorHAnsi"/>
          <w:color w:val="000000"/>
          <w:sz w:val="20"/>
          <w:szCs w:val="20"/>
          <w:highlight w:val="yellow"/>
        </w:rPr>
        <w:t>tension between TRUTH and JUSTICE</w:t>
      </w:r>
      <w:r>
        <w:rPr>
          <w:rFonts w:cstheme="minorHAnsi"/>
          <w:color w:val="000000"/>
          <w:sz w:val="20"/>
          <w:szCs w:val="20"/>
        </w:rPr>
        <w:t>.</w:t>
      </w:r>
    </w:p>
    <w:p w:rsidR="00257DCA" w:rsidRDefault="00257DCA" w:rsidP="007E69FF">
      <w:pPr>
        <w:pStyle w:val="Heading2"/>
        <w:rPr>
          <w:rFonts w:cstheme="minorHAnsi"/>
          <w:color w:val="C00000"/>
          <w:sz w:val="20"/>
          <w:szCs w:val="20"/>
          <w:u w:val="single"/>
        </w:rPr>
      </w:pPr>
    </w:p>
    <w:p w:rsidR="007E69FF" w:rsidRDefault="007E69FF" w:rsidP="007E69FF">
      <w:pPr>
        <w:pStyle w:val="Heading2"/>
        <w:rPr>
          <w:rFonts w:cstheme="minorHAnsi"/>
          <w:color w:val="C00000"/>
          <w:sz w:val="20"/>
          <w:szCs w:val="20"/>
          <w:u w:val="single"/>
        </w:rPr>
      </w:pPr>
      <w:bookmarkStart w:id="3" w:name="_Toc296330201"/>
      <w:r>
        <w:rPr>
          <w:rFonts w:cstheme="minorHAnsi"/>
          <w:color w:val="C00000"/>
          <w:sz w:val="20"/>
          <w:szCs w:val="20"/>
          <w:u w:val="single"/>
        </w:rPr>
        <w:t>Admissibility</w:t>
      </w:r>
      <w:r w:rsidR="00F60642">
        <w:rPr>
          <w:rFonts w:cstheme="minorHAnsi"/>
          <w:color w:val="C00000"/>
          <w:sz w:val="20"/>
          <w:szCs w:val="20"/>
          <w:u w:val="single"/>
        </w:rPr>
        <w:t xml:space="preserve"> (good vs. bad on the scale of</w:t>
      </w:r>
      <w:r w:rsidR="00535C97">
        <w:rPr>
          <w:rFonts w:cstheme="minorHAnsi"/>
          <w:color w:val="C00000"/>
          <w:sz w:val="20"/>
          <w:szCs w:val="20"/>
          <w:u w:val="single"/>
        </w:rPr>
        <w:t xml:space="preserve"> promoting</w:t>
      </w:r>
      <w:r w:rsidR="00F60642">
        <w:rPr>
          <w:rFonts w:cstheme="minorHAnsi"/>
          <w:color w:val="C00000"/>
          <w:sz w:val="20"/>
          <w:szCs w:val="20"/>
          <w:u w:val="single"/>
        </w:rPr>
        <w:t xml:space="preserve"> truth and justice)</w:t>
      </w:r>
      <w:bookmarkEnd w:id="3"/>
    </w:p>
    <w:p w:rsidR="007E69FF" w:rsidRDefault="007E69FF" w:rsidP="00F04495">
      <w:pPr>
        <w:autoSpaceDE w:val="0"/>
        <w:autoSpaceDN w:val="0"/>
        <w:adjustRightInd w:val="0"/>
        <w:rPr>
          <w:rFonts w:cstheme="minorHAnsi"/>
          <w:color w:val="000000"/>
          <w:sz w:val="20"/>
          <w:szCs w:val="20"/>
        </w:rPr>
      </w:pPr>
    </w:p>
    <w:p w:rsidR="00F60642" w:rsidRPr="00F60642" w:rsidRDefault="00F60642" w:rsidP="00257DCA">
      <w:pPr>
        <w:pStyle w:val="ListParagraph"/>
        <w:numPr>
          <w:ilvl w:val="0"/>
          <w:numId w:val="4"/>
        </w:numPr>
        <w:autoSpaceDE w:val="0"/>
        <w:autoSpaceDN w:val="0"/>
        <w:adjustRightInd w:val="0"/>
        <w:spacing w:after="120"/>
        <w:contextualSpacing w:val="0"/>
        <w:rPr>
          <w:rFonts w:cstheme="minorHAnsi"/>
          <w:color w:val="000000"/>
          <w:sz w:val="20"/>
          <w:szCs w:val="20"/>
        </w:rPr>
      </w:pPr>
      <w:r>
        <w:rPr>
          <w:rFonts w:cstheme="minorHAnsi"/>
          <w:color w:val="000000"/>
          <w:sz w:val="20"/>
          <w:szCs w:val="20"/>
        </w:rPr>
        <w:t xml:space="preserve">Promote </w:t>
      </w:r>
      <w:r w:rsidRPr="00F60642">
        <w:rPr>
          <w:rFonts w:cstheme="minorHAnsi"/>
          <w:b/>
          <w:color w:val="C00000"/>
          <w:sz w:val="20"/>
          <w:szCs w:val="20"/>
        </w:rPr>
        <w:t>fair trials</w:t>
      </w:r>
      <w:r>
        <w:rPr>
          <w:rFonts w:cstheme="minorHAnsi"/>
          <w:color w:val="000000"/>
          <w:sz w:val="20"/>
          <w:szCs w:val="20"/>
        </w:rPr>
        <w:t xml:space="preserve">. (Balance of Truth and Justice.)  </w:t>
      </w:r>
    </w:p>
    <w:p w:rsidR="00F60642" w:rsidRDefault="00F04495" w:rsidP="00257DCA">
      <w:pPr>
        <w:pStyle w:val="ListParagraph"/>
        <w:numPr>
          <w:ilvl w:val="0"/>
          <w:numId w:val="3"/>
        </w:numPr>
        <w:autoSpaceDE w:val="0"/>
        <w:autoSpaceDN w:val="0"/>
        <w:adjustRightInd w:val="0"/>
        <w:spacing w:after="120"/>
        <w:contextualSpacing w:val="0"/>
        <w:rPr>
          <w:rFonts w:cstheme="minorHAnsi"/>
          <w:color w:val="000000"/>
          <w:sz w:val="20"/>
          <w:szCs w:val="20"/>
        </w:rPr>
      </w:pPr>
      <w:r w:rsidRPr="00F60642">
        <w:rPr>
          <w:rFonts w:cstheme="minorHAnsi"/>
          <w:color w:val="000000"/>
          <w:sz w:val="20"/>
          <w:szCs w:val="20"/>
        </w:rPr>
        <w:t xml:space="preserve">The rules of admissibility are based on the </w:t>
      </w:r>
      <w:r w:rsidRPr="00F60642">
        <w:rPr>
          <w:rFonts w:cstheme="minorHAnsi"/>
          <w:b/>
          <w:color w:val="C00000"/>
          <w:sz w:val="20"/>
          <w:szCs w:val="20"/>
        </w:rPr>
        <w:t>balance</w:t>
      </w:r>
      <w:r w:rsidR="007E69FF" w:rsidRPr="00F60642">
        <w:rPr>
          <w:rFonts w:cstheme="minorHAnsi"/>
          <w:b/>
          <w:color w:val="C00000"/>
          <w:sz w:val="20"/>
          <w:szCs w:val="20"/>
        </w:rPr>
        <w:t xml:space="preserve"> </w:t>
      </w:r>
      <w:r w:rsidRPr="00F60642">
        <w:rPr>
          <w:rFonts w:cstheme="minorHAnsi"/>
          <w:b/>
          <w:color w:val="C00000"/>
          <w:sz w:val="20"/>
          <w:szCs w:val="20"/>
        </w:rPr>
        <w:t>between the probative value</w:t>
      </w:r>
      <w:r w:rsidR="00535C97">
        <w:rPr>
          <w:rFonts w:cstheme="minorHAnsi"/>
          <w:b/>
          <w:color w:val="C00000"/>
          <w:sz w:val="20"/>
          <w:szCs w:val="20"/>
        </w:rPr>
        <w:t xml:space="preserve"> </w:t>
      </w:r>
      <w:r w:rsidR="00535C97" w:rsidRPr="005A2514">
        <w:rPr>
          <w:rFonts w:cstheme="minorHAnsi"/>
          <w:b/>
          <w:sz w:val="20"/>
          <w:szCs w:val="20"/>
        </w:rPr>
        <w:t xml:space="preserve">– </w:t>
      </w:r>
      <w:r w:rsidR="005A2514" w:rsidRPr="005A2514">
        <w:rPr>
          <w:rFonts w:cstheme="minorHAnsi"/>
          <w:b/>
          <w:sz w:val="20"/>
          <w:szCs w:val="20"/>
        </w:rPr>
        <w:t>(</w:t>
      </w:r>
      <w:r w:rsidR="00535C97" w:rsidRPr="005A2514">
        <w:rPr>
          <w:rFonts w:cstheme="minorHAnsi"/>
          <w:b/>
          <w:sz w:val="20"/>
          <w:szCs w:val="20"/>
        </w:rPr>
        <w:t>search for truth</w:t>
      </w:r>
      <w:r w:rsidR="005A2514" w:rsidRPr="005A2514">
        <w:rPr>
          <w:rFonts w:cstheme="minorHAnsi"/>
          <w:b/>
          <w:sz w:val="20"/>
          <w:szCs w:val="20"/>
        </w:rPr>
        <w:t xml:space="preserve"> and justice)</w:t>
      </w:r>
      <w:r w:rsidR="00535C97" w:rsidRPr="005A2514">
        <w:rPr>
          <w:rFonts w:cstheme="minorHAnsi"/>
          <w:b/>
          <w:sz w:val="20"/>
          <w:szCs w:val="20"/>
        </w:rPr>
        <w:t xml:space="preserve"> – </w:t>
      </w:r>
      <w:r w:rsidR="00F60642" w:rsidRPr="005A2514">
        <w:rPr>
          <w:rFonts w:cstheme="minorHAnsi"/>
          <w:b/>
          <w:sz w:val="20"/>
          <w:szCs w:val="20"/>
        </w:rPr>
        <w:t xml:space="preserve"> (</w:t>
      </w:r>
      <w:r w:rsidR="00535C97" w:rsidRPr="005A2514">
        <w:rPr>
          <w:rFonts w:cstheme="minorHAnsi"/>
          <w:b/>
          <w:sz w:val="20"/>
          <w:szCs w:val="20"/>
        </w:rPr>
        <w:t>GOOD</w:t>
      </w:r>
      <w:r w:rsidR="00F60642" w:rsidRPr="005A2514">
        <w:rPr>
          <w:rFonts w:cstheme="minorHAnsi"/>
          <w:b/>
          <w:sz w:val="20"/>
          <w:szCs w:val="20"/>
        </w:rPr>
        <w:t>)</w:t>
      </w:r>
      <w:r w:rsidRPr="00F60642">
        <w:rPr>
          <w:rFonts w:cstheme="minorHAnsi"/>
          <w:b/>
          <w:color w:val="C00000"/>
          <w:sz w:val="20"/>
          <w:szCs w:val="20"/>
        </w:rPr>
        <w:t xml:space="preserve"> and the prejudicial effect</w:t>
      </w:r>
      <w:r w:rsidR="00535C97">
        <w:rPr>
          <w:rFonts w:cstheme="minorHAnsi"/>
          <w:b/>
          <w:color w:val="C00000"/>
          <w:sz w:val="20"/>
          <w:szCs w:val="20"/>
        </w:rPr>
        <w:t xml:space="preserve"> </w:t>
      </w:r>
      <w:r w:rsidR="00535C97" w:rsidRPr="005A2514">
        <w:rPr>
          <w:rFonts w:cstheme="minorHAnsi"/>
          <w:b/>
          <w:sz w:val="20"/>
          <w:szCs w:val="20"/>
        </w:rPr>
        <w:t xml:space="preserve">– may actually impede the search for truth – such as jumping to conclusions </w:t>
      </w:r>
      <w:r w:rsidR="00F60642" w:rsidRPr="005A2514">
        <w:rPr>
          <w:rFonts w:cstheme="minorHAnsi"/>
          <w:b/>
          <w:sz w:val="20"/>
          <w:szCs w:val="20"/>
        </w:rPr>
        <w:t>(</w:t>
      </w:r>
      <w:r w:rsidR="00535C97" w:rsidRPr="005A2514">
        <w:rPr>
          <w:rFonts w:cstheme="minorHAnsi"/>
          <w:b/>
          <w:sz w:val="20"/>
          <w:szCs w:val="20"/>
        </w:rPr>
        <w:t>BAD</w:t>
      </w:r>
      <w:r w:rsidR="00F60642" w:rsidRPr="005A2514">
        <w:rPr>
          <w:rFonts w:cstheme="minorHAnsi"/>
          <w:b/>
          <w:sz w:val="20"/>
          <w:szCs w:val="20"/>
        </w:rPr>
        <w:t>)</w:t>
      </w:r>
      <w:r w:rsidRPr="00F60642">
        <w:rPr>
          <w:rFonts w:cstheme="minorHAnsi"/>
          <w:color w:val="000000"/>
          <w:sz w:val="20"/>
          <w:szCs w:val="20"/>
        </w:rPr>
        <w:t xml:space="preserve"> of the evidence. </w:t>
      </w:r>
    </w:p>
    <w:p w:rsidR="00257DCA" w:rsidRDefault="00F04495" w:rsidP="00257DCA">
      <w:pPr>
        <w:pStyle w:val="ListParagraph"/>
        <w:numPr>
          <w:ilvl w:val="0"/>
          <w:numId w:val="3"/>
        </w:numPr>
        <w:autoSpaceDE w:val="0"/>
        <w:autoSpaceDN w:val="0"/>
        <w:adjustRightInd w:val="0"/>
        <w:spacing w:after="120"/>
        <w:contextualSpacing w:val="0"/>
        <w:rPr>
          <w:rFonts w:cstheme="minorHAnsi"/>
          <w:color w:val="000000"/>
          <w:sz w:val="20"/>
          <w:szCs w:val="20"/>
        </w:rPr>
      </w:pPr>
      <w:r w:rsidRPr="00F60642">
        <w:rPr>
          <w:rFonts w:cstheme="minorHAnsi"/>
          <w:color w:val="000000"/>
          <w:sz w:val="20"/>
          <w:szCs w:val="20"/>
        </w:rPr>
        <w:lastRenderedPageBreak/>
        <w:t xml:space="preserve">The </w:t>
      </w:r>
      <w:r w:rsidRPr="00257DCA">
        <w:rPr>
          <w:rFonts w:cstheme="minorHAnsi"/>
          <w:color w:val="000000"/>
          <w:sz w:val="20"/>
          <w:szCs w:val="20"/>
          <w:highlight w:val="yellow"/>
        </w:rPr>
        <w:t xml:space="preserve">fundamental goal of evidence presentation is the </w:t>
      </w:r>
      <w:r w:rsidRPr="00257DCA">
        <w:rPr>
          <w:rFonts w:cstheme="minorHAnsi"/>
          <w:b/>
          <w:color w:val="C00000"/>
          <w:sz w:val="20"/>
          <w:szCs w:val="20"/>
          <w:highlight w:val="yellow"/>
        </w:rPr>
        <w:t>search for truth</w:t>
      </w:r>
      <w:r w:rsidRPr="00F60642">
        <w:rPr>
          <w:rFonts w:cstheme="minorHAnsi"/>
          <w:color w:val="000000"/>
          <w:sz w:val="20"/>
          <w:szCs w:val="20"/>
        </w:rPr>
        <w:t>, so the probative/prejudicial balance is usually</w:t>
      </w:r>
      <w:r w:rsidR="00F60642">
        <w:rPr>
          <w:rFonts w:cstheme="minorHAnsi"/>
          <w:color w:val="000000"/>
          <w:sz w:val="20"/>
          <w:szCs w:val="20"/>
        </w:rPr>
        <w:t xml:space="preserve"> </w:t>
      </w:r>
      <w:r w:rsidRPr="00F60642">
        <w:rPr>
          <w:rFonts w:cstheme="minorHAnsi"/>
          <w:color w:val="000000"/>
          <w:sz w:val="20"/>
          <w:szCs w:val="20"/>
        </w:rPr>
        <w:t>applied in relation to it, making truth the ultimate value.</w:t>
      </w:r>
    </w:p>
    <w:p w:rsidR="00F04495" w:rsidRPr="00F60642" w:rsidRDefault="00F04495" w:rsidP="00257DCA">
      <w:pPr>
        <w:pStyle w:val="ListParagraph"/>
        <w:numPr>
          <w:ilvl w:val="0"/>
          <w:numId w:val="3"/>
        </w:numPr>
        <w:autoSpaceDE w:val="0"/>
        <w:autoSpaceDN w:val="0"/>
        <w:adjustRightInd w:val="0"/>
        <w:spacing w:after="120"/>
        <w:contextualSpacing w:val="0"/>
        <w:rPr>
          <w:rFonts w:cstheme="minorHAnsi"/>
          <w:color w:val="000000"/>
          <w:sz w:val="20"/>
          <w:szCs w:val="20"/>
        </w:rPr>
      </w:pPr>
      <w:r w:rsidRPr="00F60642">
        <w:rPr>
          <w:rFonts w:cstheme="minorHAnsi"/>
          <w:color w:val="000000"/>
          <w:sz w:val="20"/>
          <w:szCs w:val="20"/>
        </w:rPr>
        <w:t xml:space="preserve"> But, often one has to consider </w:t>
      </w:r>
      <w:r w:rsidRPr="00257DCA">
        <w:rPr>
          <w:rFonts w:cstheme="minorHAnsi"/>
          <w:b/>
          <w:color w:val="C00000"/>
          <w:sz w:val="20"/>
          <w:szCs w:val="20"/>
          <w:highlight w:val="yellow"/>
        </w:rPr>
        <w:t>other values</w:t>
      </w:r>
      <w:r w:rsidR="00F60642" w:rsidRPr="00257DCA">
        <w:rPr>
          <w:rFonts w:cstheme="minorHAnsi"/>
          <w:color w:val="000000"/>
          <w:sz w:val="20"/>
          <w:szCs w:val="20"/>
          <w:highlight w:val="yellow"/>
        </w:rPr>
        <w:t xml:space="preserve"> (</w:t>
      </w:r>
      <w:r w:rsidR="00F60642" w:rsidRPr="00257DCA">
        <w:rPr>
          <w:rFonts w:cstheme="minorHAnsi"/>
          <w:b/>
          <w:color w:val="C00000"/>
          <w:sz w:val="20"/>
          <w:szCs w:val="20"/>
          <w:highlight w:val="yellow"/>
        </w:rPr>
        <w:t>justice</w:t>
      </w:r>
      <w:r w:rsidR="00F60642" w:rsidRPr="00257DCA">
        <w:rPr>
          <w:rFonts w:cstheme="minorHAnsi"/>
          <w:color w:val="000000"/>
          <w:sz w:val="20"/>
          <w:szCs w:val="20"/>
          <w:highlight w:val="yellow"/>
        </w:rPr>
        <w:t>)</w:t>
      </w:r>
      <w:r w:rsidRPr="00257DCA">
        <w:rPr>
          <w:rFonts w:cstheme="minorHAnsi"/>
          <w:color w:val="000000"/>
          <w:sz w:val="20"/>
          <w:szCs w:val="20"/>
          <w:highlight w:val="yellow"/>
        </w:rPr>
        <w:t>:</w:t>
      </w:r>
    </w:p>
    <w:p w:rsidR="00F04495" w:rsidRDefault="00F04495"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sidRPr="00257DCA">
        <w:rPr>
          <w:rFonts w:cstheme="minorHAnsi"/>
          <w:b/>
          <w:color w:val="C00000"/>
          <w:sz w:val="20"/>
          <w:szCs w:val="20"/>
        </w:rPr>
        <w:t>Integrity</w:t>
      </w:r>
      <w:r w:rsidRPr="00535C97">
        <w:rPr>
          <w:rFonts w:cstheme="minorHAnsi"/>
          <w:b/>
          <w:color w:val="000000"/>
          <w:sz w:val="20"/>
          <w:szCs w:val="20"/>
        </w:rPr>
        <w:t xml:space="preserve"> of the </w:t>
      </w:r>
      <w:r w:rsidR="00535C97" w:rsidRPr="00257DCA">
        <w:rPr>
          <w:rFonts w:cstheme="minorHAnsi"/>
          <w:b/>
          <w:color w:val="C00000"/>
          <w:sz w:val="20"/>
          <w:szCs w:val="20"/>
        </w:rPr>
        <w:t xml:space="preserve">legal </w:t>
      </w:r>
      <w:r w:rsidRPr="00257DCA">
        <w:rPr>
          <w:rFonts w:cstheme="minorHAnsi"/>
          <w:b/>
          <w:color w:val="C00000"/>
          <w:sz w:val="20"/>
          <w:szCs w:val="20"/>
        </w:rPr>
        <w:t>system</w:t>
      </w:r>
    </w:p>
    <w:p w:rsidR="00535C97" w:rsidRPr="00535C97" w:rsidRDefault="00535C97"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Pr>
          <w:rFonts w:cstheme="minorHAnsi"/>
          <w:b/>
          <w:color w:val="000000"/>
          <w:sz w:val="20"/>
          <w:szCs w:val="20"/>
        </w:rPr>
        <w:t xml:space="preserve">Confidence and integrity vis-à-vis </w:t>
      </w:r>
      <w:r w:rsidRPr="00257DCA">
        <w:rPr>
          <w:rFonts w:cstheme="minorHAnsi"/>
          <w:b/>
          <w:color w:val="C00000"/>
          <w:sz w:val="20"/>
          <w:szCs w:val="20"/>
        </w:rPr>
        <w:t>the police</w:t>
      </w:r>
    </w:p>
    <w:p w:rsidR="00F04495" w:rsidRPr="00535C97" w:rsidRDefault="00F04495"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sidRPr="00257DCA">
        <w:rPr>
          <w:rFonts w:cstheme="minorHAnsi"/>
          <w:b/>
          <w:color w:val="C00000"/>
          <w:sz w:val="20"/>
          <w:szCs w:val="20"/>
        </w:rPr>
        <w:t>Efficiency</w:t>
      </w:r>
      <w:r w:rsidRPr="00535C97">
        <w:rPr>
          <w:rFonts w:cstheme="minorHAnsi"/>
          <w:b/>
          <w:color w:val="000000"/>
          <w:sz w:val="20"/>
          <w:szCs w:val="20"/>
        </w:rPr>
        <w:t xml:space="preserve"> of the </w:t>
      </w:r>
      <w:r w:rsidR="00535C97">
        <w:rPr>
          <w:rFonts w:cstheme="minorHAnsi"/>
          <w:b/>
          <w:color w:val="000000"/>
          <w:sz w:val="20"/>
          <w:szCs w:val="20"/>
        </w:rPr>
        <w:t xml:space="preserve">legal </w:t>
      </w:r>
      <w:r w:rsidRPr="00535C97">
        <w:rPr>
          <w:rFonts w:cstheme="minorHAnsi"/>
          <w:b/>
          <w:color w:val="000000"/>
          <w:sz w:val="20"/>
          <w:szCs w:val="20"/>
        </w:rPr>
        <w:t>system</w:t>
      </w:r>
      <w:r w:rsidR="00535C97">
        <w:rPr>
          <w:rFonts w:cstheme="minorHAnsi"/>
          <w:b/>
          <w:color w:val="000000"/>
          <w:sz w:val="20"/>
          <w:szCs w:val="20"/>
        </w:rPr>
        <w:t xml:space="preserve"> – court cases taking way too long (imagine </w:t>
      </w:r>
      <w:r w:rsidR="00535C97" w:rsidRPr="00257DCA">
        <w:rPr>
          <w:rFonts w:cstheme="minorHAnsi"/>
          <w:b/>
          <w:color w:val="C00000"/>
          <w:sz w:val="20"/>
          <w:szCs w:val="20"/>
        </w:rPr>
        <w:t>50 witnesses all on the same matter</w:t>
      </w:r>
      <w:r w:rsidR="00535C97">
        <w:rPr>
          <w:rFonts w:cstheme="minorHAnsi"/>
          <w:b/>
          <w:color w:val="000000"/>
          <w:sz w:val="20"/>
          <w:szCs w:val="20"/>
        </w:rPr>
        <w:t xml:space="preserve"> – somebody is paying for that)</w:t>
      </w:r>
    </w:p>
    <w:p w:rsidR="00F04495" w:rsidRPr="00535C97" w:rsidRDefault="00F04495"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sidRPr="00257DCA">
        <w:rPr>
          <w:rFonts w:cstheme="minorHAnsi"/>
          <w:b/>
          <w:color w:val="C00000"/>
          <w:sz w:val="20"/>
          <w:szCs w:val="20"/>
        </w:rPr>
        <w:t>Charter</w:t>
      </w:r>
      <w:r w:rsidRPr="00535C97">
        <w:rPr>
          <w:rFonts w:cstheme="minorHAnsi"/>
          <w:b/>
          <w:color w:val="000000"/>
          <w:sz w:val="20"/>
          <w:szCs w:val="20"/>
        </w:rPr>
        <w:t xml:space="preserve"> rights</w:t>
      </w:r>
    </w:p>
    <w:p w:rsidR="00F04495" w:rsidRPr="00535C97" w:rsidRDefault="00F04495"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sidRPr="00257DCA">
        <w:rPr>
          <w:rFonts w:cstheme="minorHAnsi"/>
          <w:b/>
          <w:color w:val="C00000"/>
          <w:sz w:val="20"/>
          <w:szCs w:val="20"/>
        </w:rPr>
        <w:t>Privacy</w:t>
      </w:r>
      <w:r w:rsidR="00535C97">
        <w:rPr>
          <w:rFonts w:cstheme="minorHAnsi"/>
          <w:b/>
          <w:color w:val="000000"/>
          <w:sz w:val="20"/>
          <w:szCs w:val="20"/>
        </w:rPr>
        <w:t xml:space="preserve"> issues (i.e. counselling records</w:t>
      </w:r>
      <w:r w:rsidR="005A2514">
        <w:rPr>
          <w:rFonts w:cstheme="minorHAnsi"/>
          <w:b/>
          <w:color w:val="000000"/>
          <w:sz w:val="20"/>
          <w:szCs w:val="20"/>
        </w:rPr>
        <w:t>, personal privacy</w:t>
      </w:r>
      <w:r w:rsidR="00535C97">
        <w:rPr>
          <w:rFonts w:cstheme="minorHAnsi"/>
          <w:b/>
          <w:color w:val="000000"/>
          <w:sz w:val="20"/>
          <w:szCs w:val="20"/>
        </w:rPr>
        <w:t>)</w:t>
      </w:r>
    </w:p>
    <w:p w:rsidR="00257DCA" w:rsidRDefault="00F04495"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sidRPr="00257DCA">
        <w:rPr>
          <w:rFonts w:cstheme="minorHAnsi"/>
          <w:b/>
          <w:color w:val="C00000"/>
          <w:sz w:val="20"/>
          <w:szCs w:val="20"/>
        </w:rPr>
        <w:t>Lawyer/ client</w:t>
      </w:r>
      <w:r w:rsidRPr="00535C97">
        <w:rPr>
          <w:rFonts w:cstheme="minorHAnsi"/>
          <w:b/>
          <w:color w:val="000000"/>
          <w:sz w:val="20"/>
          <w:szCs w:val="20"/>
        </w:rPr>
        <w:t xml:space="preserve"> confidentiality</w:t>
      </w:r>
    </w:p>
    <w:p w:rsidR="00F04495" w:rsidRPr="00535C97" w:rsidRDefault="00257DCA" w:rsidP="00257DCA">
      <w:pPr>
        <w:pStyle w:val="ListParagraph"/>
        <w:numPr>
          <w:ilvl w:val="1"/>
          <w:numId w:val="3"/>
        </w:numPr>
        <w:autoSpaceDE w:val="0"/>
        <w:autoSpaceDN w:val="0"/>
        <w:adjustRightInd w:val="0"/>
        <w:spacing w:after="120"/>
        <w:contextualSpacing w:val="0"/>
        <w:rPr>
          <w:rFonts w:cstheme="minorHAnsi"/>
          <w:b/>
          <w:color w:val="000000"/>
          <w:sz w:val="20"/>
          <w:szCs w:val="20"/>
        </w:rPr>
      </w:pPr>
      <w:r>
        <w:rPr>
          <w:rFonts w:cstheme="minorHAnsi"/>
          <w:b/>
          <w:color w:val="000000"/>
          <w:sz w:val="20"/>
          <w:szCs w:val="20"/>
        </w:rPr>
        <w:t>A</w:t>
      </w:r>
      <w:r w:rsidR="00F04495" w:rsidRPr="00535C97">
        <w:rPr>
          <w:rFonts w:cstheme="minorHAnsi"/>
          <w:b/>
          <w:color w:val="000000"/>
          <w:sz w:val="20"/>
          <w:szCs w:val="20"/>
        </w:rPr>
        <w:t xml:space="preserve">ny other </w:t>
      </w:r>
      <w:r w:rsidR="00F04495" w:rsidRPr="00257DCA">
        <w:rPr>
          <w:rFonts w:cstheme="minorHAnsi"/>
          <w:b/>
          <w:color w:val="C00000"/>
          <w:sz w:val="20"/>
          <w:szCs w:val="20"/>
        </w:rPr>
        <w:t>privileged</w:t>
      </w:r>
      <w:r w:rsidR="00F04495" w:rsidRPr="00535C97">
        <w:rPr>
          <w:rFonts w:cstheme="minorHAnsi"/>
          <w:b/>
          <w:color w:val="000000"/>
          <w:sz w:val="20"/>
          <w:szCs w:val="20"/>
        </w:rPr>
        <w:t xml:space="preserve"> social relationship.</w:t>
      </w:r>
    </w:p>
    <w:p w:rsidR="00361993" w:rsidRDefault="00361993" w:rsidP="00F04495">
      <w:pPr>
        <w:autoSpaceDE w:val="0"/>
        <w:autoSpaceDN w:val="0"/>
        <w:adjustRightInd w:val="0"/>
        <w:rPr>
          <w:rFonts w:cstheme="minorHAnsi"/>
          <w:b/>
          <w:bCs/>
          <w:color w:val="000000"/>
        </w:rPr>
      </w:pPr>
    </w:p>
    <w:p w:rsidR="00361993" w:rsidRPr="00361993" w:rsidRDefault="00361993" w:rsidP="00257DCA">
      <w:pPr>
        <w:pStyle w:val="Heading2"/>
        <w:rPr>
          <w:rFonts w:cstheme="minorHAnsi"/>
          <w:bCs w:val="0"/>
          <w:color w:val="000000"/>
        </w:rPr>
      </w:pPr>
      <w:bookmarkStart w:id="4" w:name="_Toc296330202"/>
      <w:r w:rsidRPr="00361993">
        <w:rPr>
          <w:rFonts w:cstheme="minorHAnsi"/>
          <w:color w:val="000000"/>
        </w:rPr>
        <w:t>So, when thinking about EVIDENCE we have to consider…</w:t>
      </w:r>
      <w:bookmarkEnd w:id="4"/>
    </w:p>
    <w:p w:rsidR="00361993" w:rsidRPr="00257DCA" w:rsidRDefault="00361993" w:rsidP="00257DCA">
      <w:pPr>
        <w:pStyle w:val="ListParagraph"/>
        <w:numPr>
          <w:ilvl w:val="0"/>
          <w:numId w:val="5"/>
        </w:numPr>
        <w:autoSpaceDE w:val="0"/>
        <w:autoSpaceDN w:val="0"/>
        <w:adjustRightInd w:val="0"/>
        <w:spacing w:before="120"/>
        <w:ind w:left="714" w:hanging="357"/>
        <w:contextualSpacing w:val="0"/>
        <w:rPr>
          <w:rFonts w:cstheme="minorHAnsi"/>
          <w:b/>
          <w:bCs/>
          <w:color w:val="000000"/>
          <w:highlight w:val="yellow"/>
        </w:rPr>
      </w:pPr>
      <w:r w:rsidRPr="00257DCA">
        <w:rPr>
          <w:rFonts w:cstheme="minorHAnsi"/>
          <w:b/>
          <w:bCs/>
          <w:color w:val="000000"/>
          <w:highlight w:val="yellow"/>
        </w:rPr>
        <w:t>Admissibility</w:t>
      </w:r>
    </w:p>
    <w:p w:rsidR="00361993" w:rsidRDefault="00361993" w:rsidP="00257DCA">
      <w:pPr>
        <w:pStyle w:val="ListParagraph"/>
        <w:numPr>
          <w:ilvl w:val="0"/>
          <w:numId w:val="5"/>
        </w:numPr>
        <w:autoSpaceDE w:val="0"/>
        <w:autoSpaceDN w:val="0"/>
        <w:adjustRightInd w:val="0"/>
        <w:spacing w:before="120"/>
        <w:ind w:left="714" w:hanging="357"/>
        <w:contextualSpacing w:val="0"/>
        <w:rPr>
          <w:rFonts w:cstheme="minorHAnsi"/>
          <w:b/>
          <w:bCs/>
          <w:color w:val="000000"/>
        </w:rPr>
      </w:pPr>
      <w:r>
        <w:rPr>
          <w:rFonts w:cstheme="minorHAnsi"/>
          <w:b/>
          <w:bCs/>
          <w:color w:val="000000"/>
        </w:rPr>
        <w:t xml:space="preserve">For what </w:t>
      </w:r>
      <w:r w:rsidR="00257DCA">
        <w:rPr>
          <w:rFonts w:cstheme="minorHAnsi"/>
          <w:b/>
          <w:bCs/>
          <w:color w:val="000000"/>
          <w:highlight w:val="yellow"/>
        </w:rPr>
        <w:t>P</w:t>
      </w:r>
      <w:r w:rsidRPr="00257DCA">
        <w:rPr>
          <w:rFonts w:cstheme="minorHAnsi"/>
          <w:b/>
          <w:bCs/>
          <w:color w:val="000000"/>
          <w:highlight w:val="yellow"/>
        </w:rPr>
        <w:t>urpose</w:t>
      </w:r>
      <w:r>
        <w:rPr>
          <w:rFonts w:cstheme="minorHAnsi"/>
          <w:b/>
          <w:bCs/>
          <w:color w:val="000000"/>
        </w:rPr>
        <w:t xml:space="preserve"> can/will the evidence be used</w:t>
      </w:r>
    </w:p>
    <w:p w:rsidR="00361993" w:rsidRPr="00257DCA" w:rsidRDefault="00361993" w:rsidP="00257DCA">
      <w:pPr>
        <w:pStyle w:val="ListParagraph"/>
        <w:numPr>
          <w:ilvl w:val="0"/>
          <w:numId w:val="5"/>
        </w:numPr>
        <w:autoSpaceDE w:val="0"/>
        <w:autoSpaceDN w:val="0"/>
        <w:adjustRightInd w:val="0"/>
        <w:spacing w:before="120"/>
        <w:ind w:left="714" w:hanging="357"/>
        <w:contextualSpacing w:val="0"/>
        <w:rPr>
          <w:rFonts w:cstheme="minorHAnsi"/>
          <w:b/>
          <w:bCs/>
          <w:color w:val="000000"/>
          <w:highlight w:val="yellow"/>
        </w:rPr>
      </w:pPr>
      <w:r w:rsidRPr="00257DCA">
        <w:rPr>
          <w:rFonts w:cstheme="minorHAnsi"/>
          <w:b/>
          <w:bCs/>
          <w:color w:val="000000"/>
          <w:highlight w:val="yellow"/>
        </w:rPr>
        <w:t>Weight</w:t>
      </w:r>
    </w:p>
    <w:p w:rsidR="00361993" w:rsidRPr="00257DCA" w:rsidRDefault="00361993" w:rsidP="00257DCA">
      <w:pPr>
        <w:pStyle w:val="ListParagraph"/>
        <w:numPr>
          <w:ilvl w:val="0"/>
          <w:numId w:val="5"/>
        </w:numPr>
        <w:autoSpaceDE w:val="0"/>
        <w:autoSpaceDN w:val="0"/>
        <w:adjustRightInd w:val="0"/>
        <w:spacing w:before="120"/>
        <w:ind w:left="714" w:hanging="357"/>
        <w:contextualSpacing w:val="0"/>
        <w:rPr>
          <w:rFonts w:cstheme="minorHAnsi"/>
          <w:b/>
          <w:bCs/>
          <w:color w:val="000000"/>
          <w:highlight w:val="yellow"/>
        </w:rPr>
      </w:pPr>
      <w:r w:rsidRPr="00257DCA">
        <w:rPr>
          <w:rFonts w:cstheme="minorHAnsi"/>
          <w:b/>
          <w:bCs/>
          <w:color w:val="000000"/>
          <w:highlight w:val="yellow"/>
        </w:rPr>
        <w:t>Timing</w:t>
      </w:r>
    </w:p>
    <w:p w:rsidR="00361993" w:rsidRPr="00361993" w:rsidRDefault="00361993" w:rsidP="00EC115F">
      <w:pPr>
        <w:pStyle w:val="ListParagraph"/>
        <w:numPr>
          <w:ilvl w:val="1"/>
          <w:numId w:val="5"/>
        </w:numPr>
        <w:autoSpaceDE w:val="0"/>
        <w:autoSpaceDN w:val="0"/>
        <w:adjustRightInd w:val="0"/>
        <w:rPr>
          <w:rFonts w:cstheme="minorHAnsi"/>
          <w:b/>
          <w:bCs/>
          <w:color w:val="000000"/>
        </w:rPr>
      </w:pPr>
      <w:r w:rsidRPr="00361993">
        <w:rPr>
          <w:rFonts w:cstheme="minorHAnsi"/>
          <w:b/>
          <w:bCs/>
          <w:color w:val="C00000"/>
        </w:rPr>
        <w:t>Pre Trial Hearing</w:t>
      </w:r>
      <w:r>
        <w:rPr>
          <w:rFonts w:cstheme="minorHAnsi"/>
          <w:bCs/>
          <w:color w:val="000000"/>
        </w:rPr>
        <w:t xml:space="preserve"> – to determine if evidence is admissible and if so, potentially </w:t>
      </w:r>
      <w:r w:rsidRPr="00361993">
        <w:rPr>
          <w:rFonts w:cstheme="minorHAnsi"/>
          <w:bCs/>
          <w:i/>
          <w:color w:val="000000"/>
          <w:u w:val="single"/>
        </w:rPr>
        <w:t>how</w:t>
      </w:r>
      <w:r>
        <w:rPr>
          <w:rFonts w:cstheme="minorHAnsi"/>
          <w:bCs/>
          <w:color w:val="000000"/>
        </w:rPr>
        <w:t xml:space="preserve"> it may be used. (as a note: a missing/failure instruction by the judge to the jury at the final stages of the case regarding </w:t>
      </w:r>
      <w:r w:rsidRPr="00361993">
        <w:rPr>
          <w:rFonts w:cstheme="minorHAnsi"/>
          <w:bCs/>
          <w:i/>
          <w:color w:val="000000"/>
          <w:u w:val="single"/>
        </w:rPr>
        <w:t>how</w:t>
      </w:r>
      <w:r>
        <w:rPr>
          <w:rFonts w:cstheme="minorHAnsi"/>
          <w:bCs/>
          <w:color w:val="000000"/>
        </w:rPr>
        <w:t xml:space="preserve"> the evidence may be used may blow up a whole case)</w:t>
      </w:r>
    </w:p>
    <w:p w:rsidR="00361993" w:rsidRDefault="00361993" w:rsidP="00EC115F">
      <w:pPr>
        <w:pStyle w:val="ListParagraph"/>
        <w:numPr>
          <w:ilvl w:val="1"/>
          <w:numId w:val="5"/>
        </w:numPr>
        <w:autoSpaceDE w:val="0"/>
        <w:autoSpaceDN w:val="0"/>
        <w:adjustRightInd w:val="0"/>
        <w:rPr>
          <w:rFonts w:cstheme="minorHAnsi"/>
          <w:b/>
          <w:bCs/>
          <w:color w:val="C00000"/>
        </w:rPr>
      </w:pPr>
      <w:r w:rsidRPr="00361993">
        <w:rPr>
          <w:rFonts w:cstheme="minorHAnsi"/>
          <w:b/>
          <w:bCs/>
          <w:color w:val="C00000"/>
        </w:rPr>
        <w:t>During Trial</w:t>
      </w:r>
    </w:p>
    <w:p w:rsidR="00361993" w:rsidRPr="00361993" w:rsidRDefault="00361993" w:rsidP="00257DCA">
      <w:pPr>
        <w:pStyle w:val="ListParagraph"/>
        <w:numPr>
          <w:ilvl w:val="0"/>
          <w:numId w:val="5"/>
        </w:numPr>
        <w:autoSpaceDE w:val="0"/>
        <w:autoSpaceDN w:val="0"/>
        <w:adjustRightInd w:val="0"/>
        <w:spacing w:before="120"/>
        <w:ind w:left="714" w:hanging="357"/>
        <w:contextualSpacing w:val="0"/>
        <w:rPr>
          <w:rFonts w:cstheme="minorHAnsi"/>
          <w:bCs/>
          <w:color w:val="C00000"/>
        </w:rPr>
      </w:pPr>
      <w:r w:rsidRPr="00257DCA">
        <w:rPr>
          <w:rFonts w:cstheme="minorHAnsi"/>
          <w:b/>
          <w:bCs/>
          <w:highlight w:val="yellow"/>
        </w:rPr>
        <w:t>Adversarial Nature</w:t>
      </w:r>
      <w:r>
        <w:rPr>
          <w:rFonts w:cstheme="minorHAnsi"/>
          <w:b/>
          <w:bCs/>
        </w:rPr>
        <w:t xml:space="preserve"> of trials </w:t>
      </w:r>
      <w:r w:rsidRPr="00361993">
        <w:rPr>
          <w:rFonts w:cstheme="minorHAnsi"/>
          <w:bCs/>
        </w:rPr>
        <w:t>[</w:t>
      </w:r>
      <w:r w:rsidRPr="00257DCA">
        <w:rPr>
          <w:rFonts w:cstheme="minorHAnsi"/>
          <w:b/>
          <w:bCs/>
          <w:i/>
          <w:color w:val="0070C0"/>
        </w:rPr>
        <w:t>Swain</w:t>
      </w:r>
      <w:r w:rsidRPr="00361993">
        <w:rPr>
          <w:rFonts w:cstheme="minorHAnsi"/>
          <w:bCs/>
        </w:rPr>
        <w:t>]</w:t>
      </w:r>
    </w:p>
    <w:p w:rsidR="00361993" w:rsidRDefault="00361993" w:rsidP="00F04495">
      <w:pPr>
        <w:autoSpaceDE w:val="0"/>
        <w:autoSpaceDN w:val="0"/>
        <w:adjustRightInd w:val="0"/>
        <w:rPr>
          <w:rFonts w:cstheme="minorHAnsi"/>
          <w:b/>
          <w:bCs/>
          <w:color w:val="000000"/>
        </w:rPr>
      </w:pPr>
    </w:p>
    <w:p w:rsidR="00F04495" w:rsidRPr="00F60642" w:rsidRDefault="00F04495" w:rsidP="00F60642">
      <w:pPr>
        <w:pStyle w:val="Heading1"/>
        <w:pBdr>
          <w:top w:val="single" w:sz="4" w:space="1" w:color="auto"/>
          <w:left w:val="single" w:sz="4" w:space="4" w:color="auto"/>
          <w:bottom w:val="single" w:sz="4" w:space="1" w:color="auto"/>
          <w:right w:val="single" w:sz="4" w:space="4" w:color="auto"/>
        </w:pBdr>
        <w:spacing w:before="120"/>
        <w:rPr>
          <w:rFonts w:asciiTheme="minorHAnsi" w:hAnsiTheme="minorHAnsi" w:cstheme="minorHAnsi"/>
          <w:bCs w:val="0"/>
          <w:color w:val="000000"/>
        </w:rPr>
      </w:pPr>
      <w:bookmarkStart w:id="5" w:name="_Toc296330203"/>
      <w:r w:rsidRPr="00F60642">
        <w:rPr>
          <w:rFonts w:asciiTheme="minorHAnsi" w:hAnsiTheme="minorHAnsi" w:cstheme="minorHAnsi"/>
          <w:bCs w:val="0"/>
          <w:i/>
          <w:color w:val="000000"/>
          <w:sz w:val="24"/>
          <w:szCs w:val="24"/>
        </w:rPr>
        <w:t>R. v. Noel</w:t>
      </w:r>
      <w:r w:rsidRPr="00F60642">
        <w:rPr>
          <w:rFonts w:asciiTheme="minorHAnsi" w:hAnsiTheme="minorHAnsi" w:cstheme="minorHAnsi"/>
          <w:bCs w:val="0"/>
          <w:color w:val="000000"/>
          <w:sz w:val="24"/>
          <w:szCs w:val="24"/>
        </w:rPr>
        <w:t xml:space="preserve"> [2002] SCC</w:t>
      </w:r>
      <w:r w:rsidR="00F60642" w:rsidRPr="00F60642">
        <w:rPr>
          <w:rFonts w:asciiTheme="minorHAnsi" w:hAnsiTheme="minorHAnsi" w:cstheme="minorHAnsi"/>
          <w:bCs w:val="0"/>
          <w:color w:val="000000"/>
          <w:sz w:val="24"/>
          <w:szCs w:val="24"/>
        </w:rPr>
        <w:t xml:space="preserve"> – 168 C.C.C. (3d) 193</w:t>
      </w:r>
      <w:r w:rsidR="00F60642">
        <w:rPr>
          <w:rFonts w:asciiTheme="minorHAnsi" w:hAnsiTheme="minorHAnsi" w:cstheme="minorHAnsi"/>
          <w:bCs w:val="0"/>
          <w:color w:val="000000"/>
        </w:rPr>
        <w:t xml:space="preserve"> - </w:t>
      </w:r>
      <w:r w:rsidR="00F60642" w:rsidRPr="00F04495">
        <w:rPr>
          <w:rFonts w:cstheme="minorHAnsi"/>
          <w:b w:val="0"/>
          <w:bCs w:val="0"/>
          <w:i/>
          <w:iCs/>
          <w:color w:val="000000"/>
          <w:sz w:val="20"/>
          <w:szCs w:val="20"/>
        </w:rPr>
        <w:t xml:space="preserve">The law of evidence is </w:t>
      </w:r>
      <w:r w:rsidR="00F60642" w:rsidRPr="00257DCA">
        <w:rPr>
          <w:rFonts w:cstheme="minorHAnsi"/>
          <w:bCs w:val="0"/>
          <w:i/>
          <w:iCs/>
          <w:color w:val="000000"/>
          <w:sz w:val="20"/>
          <w:szCs w:val="20"/>
          <w:u w:val="single"/>
        </w:rPr>
        <w:t>qualified</w:t>
      </w:r>
      <w:r w:rsidR="00F60642" w:rsidRPr="00257DCA">
        <w:rPr>
          <w:rFonts w:cstheme="minorHAnsi"/>
          <w:bCs w:val="0"/>
          <w:i/>
          <w:iCs/>
          <w:color w:val="000000"/>
          <w:sz w:val="20"/>
          <w:szCs w:val="20"/>
        </w:rPr>
        <w:t xml:space="preserve"> search for the truth</w:t>
      </w:r>
      <w:r w:rsidR="00F60642" w:rsidRPr="00F04495">
        <w:rPr>
          <w:rFonts w:cstheme="minorHAnsi"/>
          <w:b w:val="0"/>
          <w:bCs w:val="0"/>
          <w:i/>
          <w:iCs/>
          <w:color w:val="000000"/>
          <w:sz w:val="20"/>
          <w:szCs w:val="20"/>
        </w:rPr>
        <w:t xml:space="preserve">, seeking to </w:t>
      </w:r>
      <w:r w:rsidR="00F60642" w:rsidRPr="00257DCA">
        <w:rPr>
          <w:rFonts w:cstheme="minorHAnsi"/>
          <w:bCs w:val="0"/>
          <w:i/>
          <w:iCs/>
          <w:color w:val="C00000"/>
          <w:sz w:val="20"/>
          <w:szCs w:val="20"/>
        </w:rPr>
        <w:t>maximize truth finding and to minimize injustice</w:t>
      </w:r>
      <w:r w:rsidR="00F60642">
        <w:rPr>
          <w:rFonts w:cstheme="minorHAnsi"/>
          <w:b w:val="0"/>
          <w:bCs w:val="0"/>
          <w:i/>
          <w:iCs/>
          <w:color w:val="000000"/>
          <w:sz w:val="20"/>
          <w:szCs w:val="20"/>
        </w:rPr>
        <w:t>.</w:t>
      </w:r>
      <w:r w:rsidR="00257DCA">
        <w:rPr>
          <w:rFonts w:cstheme="minorHAnsi"/>
          <w:b w:val="0"/>
          <w:bCs w:val="0"/>
          <w:i/>
          <w:iCs/>
          <w:color w:val="000000"/>
          <w:sz w:val="20"/>
          <w:szCs w:val="20"/>
        </w:rPr>
        <w:t xml:space="preserve"> (Defines P/P balance)</w:t>
      </w:r>
      <w:bookmarkEnd w:id="5"/>
    </w:p>
    <w:p w:rsidR="00F60642" w:rsidRDefault="00F60642"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b/>
          <w:bCs/>
          <w:i/>
          <w:iCs/>
          <w:color w:val="000000"/>
          <w:sz w:val="20"/>
          <w:szCs w:val="20"/>
        </w:rPr>
      </w:pPr>
      <w:r w:rsidRPr="00F04495">
        <w:rPr>
          <w:rFonts w:cstheme="minorHAnsi"/>
          <w:b/>
          <w:bCs/>
          <w:i/>
          <w:iCs/>
          <w:color w:val="000000"/>
          <w:sz w:val="20"/>
          <w:szCs w:val="20"/>
        </w:rPr>
        <w:t>The law of evidence is qualified search for the truth, seeking to maximize truth finding and to</w:t>
      </w:r>
      <w:r w:rsidR="00F60642">
        <w:rPr>
          <w:rFonts w:cstheme="minorHAnsi"/>
          <w:b/>
          <w:bCs/>
          <w:i/>
          <w:iCs/>
          <w:color w:val="000000"/>
          <w:sz w:val="20"/>
          <w:szCs w:val="20"/>
        </w:rPr>
        <w:t xml:space="preserve"> </w:t>
      </w:r>
      <w:r w:rsidRPr="00F04495">
        <w:rPr>
          <w:rFonts w:cstheme="minorHAnsi"/>
          <w:b/>
          <w:bCs/>
          <w:i/>
          <w:iCs/>
          <w:color w:val="000000"/>
          <w:sz w:val="20"/>
          <w:szCs w:val="20"/>
        </w:rPr>
        <w:t>minimize injustice</w:t>
      </w:r>
      <w:r w:rsidR="00F60642">
        <w:rPr>
          <w:rFonts w:cstheme="minorHAnsi"/>
          <w:b/>
          <w:bCs/>
          <w:i/>
          <w:iCs/>
          <w:color w:val="000000"/>
          <w:sz w:val="20"/>
          <w:szCs w:val="20"/>
        </w:rPr>
        <w:t>.</w:t>
      </w:r>
    </w:p>
    <w:p w:rsidR="00361993" w:rsidRPr="00361993" w:rsidRDefault="00F04495" w:rsidP="00361993">
      <w:pPr>
        <w:pStyle w:val="Heading3"/>
        <w:rPr>
          <w:rFonts w:cstheme="minorHAnsi"/>
          <w:bCs w:val="0"/>
          <w:color w:val="C00000"/>
          <w:sz w:val="20"/>
          <w:szCs w:val="20"/>
        </w:rPr>
      </w:pPr>
      <w:bookmarkStart w:id="6" w:name="_Toc296330204"/>
      <w:r w:rsidRPr="00257DCA">
        <w:rPr>
          <w:rFonts w:cstheme="minorHAnsi"/>
          <w:bCs w:val="0"/>
          <w:color w:val="C00000"/>
          <w:sz w:val="20"/>
          <w:szCs w:val="20"/>
          <w:u w:val="single"/>
        </w:rPr>
        <w:t>Probative Value</w:t>
      </w:r>
      <w:r w:rsidRPr="00361993">
        <w:rPr>
          <w:rFonts w:cstheme="minorHAnsi"/>
          <w:bCs w:val="0"/>
          <w:color w:val="C00000"/>
          <w:sz w:val="20"/>
          <w:szCs w:val="20"/>
        </w:rPr>
        <w:t>:</w:t>
      </w:r>
      <w:bookmarkEnd w:id="6"/>
      <w:r w:rsidRPr="00361993">
        <w:rPr>
          <w:rFonts w:cstheme="minorHAnsi"/>
          <w:bCs w:val="0"/>
          <w:color w:val="C00000"/>
          <w:sz w:val="20"/>
          <w:szCs w:val="20"/>
        </w:rPr>
        <w:t xml:space="preserve"> </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Evidence which is sufficiently useful to prove something important in a trial, by being material</w:t>
      </w:r>
      <w:r w:rsidR="00257DCA">
        <w:rPr>
          <w:rFonts w:cstheme="minorHAnsi"/>
          <w:color w:val="000000"/>
          <w:sz w:val="20"/>
          <w:szCs w:val="20"/>
        </w:rPr>
        <w:t xml:space="preserve"> </w:t>
      </w:r>
      <w:r w:rsidRPr="00F04495">
        <w:rPr>
          <w:rFonts w:cstheme="minorHAnsi"/>
          <w:color w:val="000000"/>
          <w:sz w:val="20"/>
          <w:szCs w:val="20"/>
        </w:rPr>
        <w:t xml:space="preserve">and relevant. Probative value of proposed evidence must be weighed against prejudice in the minds of jurors </w:t>
      </w:r>
      <w:r w:rsidR="00361993">
        <w:rPr>
          <w:rFonts w:cstheme="minorHAnsi"/>
          <w:color w:val="000000"/>
          <w:sz w:val="20"/>
          <w:szCs w:val="20"/>
        </w:rPr>
        <w:t>t</w:t>
      </w:r>
      <w:r w:rsidRPr="00F04495">
        <w:rPr>
          <w:rFonts w:cstheme="minorHAnsi"/>
          <w:color w:val="000000"/>
          <w:sz w:val="20"/>
          <w:szCs w:val="20"/>
        </w:rPr>
        <w:t>oward</w:t>
      </w:r>
      <w:r w:rsidR="00361993">
        <w:rPr>
          <w:rFonts w:cstheme="minorHAnsi"/>
          <w:color w:val="000000"/>
          <w:sz w:val="20"/>
          <w:szCs w:val="20"/>
        </w:rPr>
        <w:t xml:space="preserve"> </w:t>
      </w:r>
      <w:r w:rsidRPr="00F04495">
        <w:rPr>
          <w:rFonts w:cstheme="minorHAnsi"/>
          <w:color w:val="000000"/>
          <w:sz w:val="20"/>
          <w:szCs w:val="20"/>
        </w:rPr>
        <w:t>the opposing party or criminal defendant.</w:t>
      </w:r>
    </w:p>
    <w:p w:rsidR="00361993" w:rsidRPr="00361993" w:rsidRDefault="00F04495" w:rsidP="00361993">
      <w:pPr>
        <w:pStyle w:val="Heading3"/>
        <w:rPr>
          <w:rFonts w:cstheme="minorHAnsi"/>
          <w:bCs w:val="0"/>
          <w:color w:val="C00000"/>
          <w:sz w:val="20"/>
          <w:szCs w:val="20"/>
        </w:rPr>
      </w:pPr>
      <w:bookmarkStart w:id="7" w:name="_Toc296330205"/>
      <w:r w:rsidRPr="00257DCA">
        <w:rPr>
          <w:rFonts w:cstheme="minorHAnsi"/>
          <w:bCs w:val="0"/>
          <w:color w:val="C00000"/>
          <w:sz w:val="20"/>
          <w:szCs w:val="20"/>
          <w:u w:val="single"/>
        </w:rPr>
        <w:t>Prejudicial Effect</w:t>
      </w:r>
      <w:r w:rsidRPr="00361993">
        <w:rPr>
          <w:rFonts w:cstheme="minorHAnsi"/>
          <w:bCs w:val="0"/>
          <w:color w:val="C00000"/>
          <w:sz w:val="20"/>
          <w:szCs w:val="20"/>
        </w:rPr>
        <w:t>:</w:t>
      </w:r>
      <w:bookmarkEnd w:id="7"/>
      <w:r w:rsidRPr="00361993">
        <w:rPr>
          <w:rFonts w:cstheme="minorHAnsi"/>
          <w:bCs w:val="0"/>
          <w:color w:val="C00000"/>
          <w:sz w:val="20"/>
          <w:szCs w:val="20"/>
        </w:rPr>
        <w:t xml:space="preserve"> </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Evidence that is so prejudicial to the defendant that the outcome of the trial will be improperly</w:t>
      </w:r>
      <w:r w:rsidR="00257DCA">
        <w:rPr>
          <w:rFonts w:cstheme="minorHAnsi"/>
          <w:color w:val="000000"/>
          <w:sz w:val="20"/>
          <w:szCs w:val="20"/>
        </w:rPr>
        <w:t xml:space="preserve"> </w:t>
      </w:r>
      <w:r w:rsidRPr="00F04495">
        <w:rPr>
          <w:rFonts w:cstheme="minorHAnsi"/>
          <w:color w:val="000000"/>
          <w:sz w:val="20"/>
          <w:szCs w:val="20"/>
        </w:rPr>
        <w:t>influenced. The meaning of “prejudicial evidence” goes to whether a jury will be so swayed that it will convict on</w:t>
      </w:r>
      <w:r w:rsidR="00257DCA">
        <w:rPr>
          <w:rFonts w:cstheme="minorHAnsi"/>
          <w:color w:val="000000"/>
          <w:sz w:val="20"/>
          <w:szCs w:val="20"/>
        </w:rPr>
        <w:t xml:space="preserve"> </w:t>
      </w:r>
      <w:r w:rsidRPr="00F04495">
        <w:rPr>
          <w:rFonts w:cstheme="minorHAnsi"/>
          <w:color w:val="000000"/>
          <w:sz w:val="20"/>
          <w:szCs w:val="20"/>
        </w:rPr>
        <w:t>emotion rather than proof. The judge may hear and see all the evidence, even evidence that may be prejudicial,</w:t>
      </w:r>
      <w:r w:rsidR="00257DCA">
        <w:rPr>
          <w:rFonts w:cstheme="minorHAnsi"/>
          <w:color w:val="000000"/>
          <w:sz w:val="20"/>
          <w:szCs w:val="20"/>
        </w:rPr>
        <w:t xml:space="preserve"> </w:t>
      </w:r>
      <w:r w:rsidRPr="00F04495">
        <w:rPr>
          <w:rFonts w:cstheme="minorHAnsi"/>
          <w:color w:val="000000"/>
          <w:sz w:val="20"/>
          <w:szCs w:val="20"/>
        </w:rPr>
        <w:t>since she is expected to ignore its prejudicial character.</w:t>
      </w:r>
    </w:p>
    <w:p w:rsidR="00361993" w:rsidRPr="00F04495" w:rsidRDefault="00361993" w:rsidP="00F04495">
      <w:pPr>
        <w:autoSpaceDE w:val="0"/>
        <w:autoSpaceDN w:val="0"/>
        <w:adjustRightInd w:val="0"/>
        <w:rPr>
          <w:rFonts w:cstheme="minorHAnsi"/>
          <w:color w:val="000000"/>
          <w:sz w:val="20"/>
          <w:szCs w:val="20"/>
        </w:rPr>
      </w:pPr>
    </w:p>
    <w:p w:rsidR="00361993" w:rsidRDefault="00361993" w:rsidP="00F04495">
      <w:pPr>
        <w:autoSpaceDE w:val="0"/>
        <w:autoSpaceDN w:val="0"/>
        <w:adjustRightInd w:val="0"/>
        <w:rPr>
          <w:rFonts w:cstheme="minorHAnsi"/>
          <w:b/>
          <w:bCs/>
          <w:color w:val="000000"/>
        </w:rPr>
      </w:pPr>
    </w:p>
    <w:p w:rsidR="00F04495" w:rsidRDefault="00F04495" w:rsidP="00361993">
      <w:pPr>
        <w:pStyle w:val="Heading1"/>
        <w:pBdr>
          <w:top w:val="single" w:sz="4" w:space="1" w:color="auto"/>
          <w:left w:val="single" w:sz="4" w:space="4" w:color="auto"/>
          <w:bottom w:val="single" w:sz="4" w:space="1" w:color="auto"/>
          <w:right w:val="single" w:sz="4" w:space="4" w:color="auto"/>
        </w:pBdr>
        <w:spacing w:before="120"/>
        <w:rPr>
          <w:rFonts w:cstheme="minorHAnsi"/>
          <w:b w:val="0"/>
          <w:bCs w:val="0"/>
          <w:i/>
          <w:iCs/>
          <w:color w:val="000000"/>
          <w:sz w:val="20"/>
          <w:szCs w:val="20"/>
        </w:rPr>
      </w:pPr>
      <w:bookmarkStart w:id="8" w:name="_Toc296330206"/>
      <w:r w:rsidRPr="00361993">
        <w:rPr>
          <w:rFonts w:cstheme="minorHAnsi"/>
          <w:bCs w:val="0"/>
          <w:i/>
          <w:color w:val="000000"/>
          <w:sz w:val="24"/>
          <w:szCs w:val="24"/>
        </w:rPr>
        <w:lastRenderedPageBreak/>
        <w:t>R. v. Swain</w:t>
      </w:r>
      <w:r w:rsidRPr="00361993">
        <w:rPr>
          <w:rFonts w:cstheme="minorHAnsi"/>
          <w:b w:val="0"/>
          <w:bCs w:val="0"/>
          <w:color w:val="000000"/>
          <w:sz w:val="24"/>
          <w:szCs w:val="24"/>
        </w:rPr>
        <w:t xml:space="preserve"> [1991] SCC</w:t>
      </w:r>
      <w:r w:rsidR="00361993">
        <w:rPr>
          <w:rFonts w:cstheme="minorHAnsi"/>
          <w:b w:val="0"/>
          <w:bCs w:val="0"/>
          <w:color w:val="000000"/>
        </w:rPr>
        <w:t xml:space="preserve"> </w:t>
      </w:r>
      <w:r w:rsidRPr="00F04495">
        <w:rPr>
          <w:rFonts w:cstheme="minorHAnsi"/>
          <w:b w:val="0"/>
          <w:bCs w:val="0"/>
          <w:i/>
          <w:iCs/>
          <w:color w:val="000000"/>
          <w:sz w:val="20"/>
          <w:szCs w:val="20"/>
        </w:rPr>
        <w:t xml:space="preserve">Evidence in the context of the </w:t>
      </w:r>
      <w:r w:rsidRPr="00257DCA">
        <w:rPr>
          <w:rFonts w:cstheme="minorHAnsi"/>
          <w:bCs w:val="0"/>
          <w:i/>
          <w:iCs/>
          <w:color w:val="000000"/>
          <w:sz w:val="20"/>
          <w:szCs w:val="20"/>
          <w:u w:val="single"/>
        </w:rPr>
        <w:t>adversarial system</w:t>
      </w:r>
      <w:r w:rsidRPr="00F04495">
        <w:rPr>
          <w:rFonts w:cstheme="minorHAnsi"/>
          <w:b w:val="0"/>
          <w:bCs w:val="0"/>
          <w:i/>
          <w:iCs/>
          <w:color w:val="000000"/>
          <w:sz w:val="20"/>
          <w:szCs w:val="20"/>
        </w:rPr>
        <w:t xml:space="preserve"> of trial</w:t>
      </w:r>
      <w:r w:rsidR="00FA60EC">
        <w:rPr>
          <w:rFonts w:cstheme="minorHAnsi"/>
          <w:b w:val="0"/>
          <w:bCs w:val="0"/>
          <w:i/>
          <w:iCs/>
          <w:color w:val="000000"/>
          <w:sz w:val="20"/>
          <w:szCs w:val="20"/>
        </w:rPr>
        <w:t xml:space="preserve"> (I</w:t>
      </w:r>
      <w:r w:rsidR="00C17D7B">
        <w:rPr>
          <w:rFonts w:cstheme="minorHAnsi"/>
          <w:b w:val="0"/>
          <w:bCs w:val="0"/>
          <w:i/>
          <w:iCs/>
          <w:color w:val="000000"/>
          <w:sz w:val="20"/>
          <w:szCs w:val="20"/>
        </w:rPr>
        <w:t xml:space="preserve">nsanity </w:t>
      </w:r>
      <w:r w:rsidR="00FA60EC">
        <w:rPr>
          <w:rFonts w:cstheme="minorHAnsi"/>
          <w:b w:val="0"/>
          <w:bCs w:val="0"/>
          <w:i/>
          <w:iCs/>
          <w:color w:val="000000"/>
          <w:sz w:val="20"/>
          <w:szCs w:val="20"/>
        </w:rPr>
        <w:t>evidence/</w:t>
      </w:r>
      <w:r w:rsidR="00C17D7B">
        <w:rPr>
          <w:rFonts w:cstheme="minorHAnsi"/>
          <w:b w:val="0"/>
          <w:bCs w:val="0"/>
          <w:i/>
          <w:iCs/>
          <w:color w:val="000000"/>
          <w:sz w:val="20"/>
          <w:szCs w:val="20"/>
        </w:rPr>
        <w:t>“defence” from Crown)</w:t>
      </w:r>
      <w:bookmarkEnd w:id="8"/>
    </w:p>
    <w:p w:rsidR="00361993" w:rsidRPr="00F04495" w:rsidRDefault="00361993" w:rsidP="00F04495">
      <w:pPr>
        <w:autoSpaceDE w:val="0"/>
        <w:autoSpaceDN w:val="0"/>
        <w:adjustRightInd w:val="0"/>
        <w:rPr>
          <w:rFonts w:cstheme="minorHAnsi"/>
          <w:b/>
          <w:bCs/>
          <w:i/>
          <w:iCs/>
          <w:color w:val="000000"/>
          <w:sz w:val="20"/>
          <w:szCs w:val="20"/>
        </w:rPr>
      </w:pPr>
    </w:p>
    <w:p w:rsidR="00C17D7B"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was charged with assault and aggravated assault. Over the </w:t>
      </w:r>
      <w:r w:rsidR="00974438">
        <w:rPr>
          <w:rFonts w:cstheme="minorHAnsi"/>
          <w:color w:val="000000"/>
          <w:sz w:val="20"/>
          <w:szCs w:val="20"/>
        </w:rPr>
        <w:t>Accused</w:t>
      </w:r>
      <w:r w:rsidRPr="00F04495">
        <w:rPr>
          <w:rFonts w:cstheme="minorHAnsi"/>
          <w:color w:val="000000"/>
          <w:sz w:val="20"/>
          <w:szCs w:val="20"/>
        </w:rPr>
        <w:t xml:space="preserve">’s objections, the </w:t>
      </w:r>
      <w:r w:rsidRPr="00257DCA">
        <w:rPr>
          <w:rFonts w:cstheme="minorHAnsi"/>
          <w:b/>
          <w:color w:val="C00000"/>
          <w:sz w:val="20"/>
          <w:szCs w:val="20"/>
          <w:u w:val="single"/>
        </w:rPr>
        <w:t>Crown</w:t>
      </w:r>
      <w:r w:rsidRPr="00257DCA">
        <w:rPr>
          <w:rFonts w:cstheme="minorHAnsi"/>
          <w:b/>
          <w:color w:val="C00000"/>
          <w:sz w:val="20"/>
          <w:szCs w:val="20"/>
        </w:rPr>
        <w:t xml:space="preserve"> sought to adduce</w:t>
      </w:r>
      <w:r w:rsidR="00C17D7B" w:rsidRPr="00257DCA">
        <w:rPr>
          <w:rFonts w:cstheme="minorHAnsi"/>
          <w:b/>
          <w:color w:val="C00000"/>
          <w:sz w:val="20"/>
          <w:szCs w:val="20"/>
        </w:rPr>
        <w:t xml:space="preserve"> </w:t>
      </w:r>
      <w:r w:rsidRPr="00257DCA">
        <w:rPr>
          <w:rFonts w:cstheme="minorHAnsi"/>
          <w:b/>
          <w:color w:val="C00000"/>
          <w:sz w:val="20"/>
          <w:szCs w:val="20"/>
        </w:rPr>
        <w:t>evidence with respect to insanity</w:t>
      </w:r>
      <w:r w:rsidRPr="00F04495">
        <w:rPr>
          <w:rFonts w:cstheme="minorHAnsi"/>
          <w:color w:val="000000"/>
          <w:sz w:val="20"/>
          <w:szCs w:val="20"/>
        </w:rPr>
        <w:t xml:space="preserve"> at the time of the offence. The trial judge allowed the evidence and </w:t>
      </w:r>
      <w:r w:rsidR="00974438">
        <w:rPr>
          <w:rFonts w:cstheme="minorHAnsi"/>
          <w:color w:val="000000"/>
          <w:sz w:val="20"/>
          <w:szCs w:val="20"/>
        </w:rPr>
        <w:t>Accused</w:t>
      </w:r>
      <w:r w:rsidRPr="00F04495">
        <w:rPr>
          <w:rFonts w:cstheme="minorHAnsi"/>
          <w:color w:val="000000"/>
          <w:sz w:val="20"/>
          <w:szCs w:val="20"/>
        </w:rPr>
        <w:t xml:space="preserve"> was found</w:t>
      </w:r>
      <w:r w:rsidR="00C17D7B">
        <w:rPr>
          <w:rFonts w:cstheme="minorHAnsi"/>
          <w:color w:val="000000"/>
          <w:sz w:val="20"/>
          <w:szCs w:val="20"/>
        </w:rPr>
        <w:t xml:space="preserve"> </w:t>
      </w:r>
      <w:r w:rsidRPr="00F04495">
        <w:rPr>
          <w:rFonts w:cstheme="minorHAnsi"/>
          <w:color w:val="000000"/>
          <w:sz w:val="20"/>
          <w:szCs w:val="20"/>
        </w:rPr>
        <w:t xml:space="preserve">not guilty by reason of insanity. </w:t>
      </w:r>
    </w:p>
    <w:p w:rsidR="00C17D7B" w:rsidRDefault="00C17D7B" w:rsidP="00F04495">
      <w:pPr>
        <w:autoSpaceDE w:val="0"/>
        <w:autoSpaceDN w:val="0"/>
        <w:adjustRightInd w:val="0"/>
        <w:rPr>
          <w:rFonts w:cstheme="minorHAnsi"/>
          <w:color w:val="000000"/>
          <w:sz w:val="20"/>
          <w:szCs w:val="20"/>
        </w:rPr>
      </w:pPr>
    </w:p>
    <w:p w:rsidR="00F04495" w:rsidRPr="00F04495" w:rsidRDefault="00974438" w:rsidP="00F04495">
      <w:pPr>
        <w:autoSpaceDE w:val="0"/>
        <w:autoSpaceDN w:val="0"/>
        <w:adjustRightInd w:val="0"/>
        <w:rPr>
          <w:rFonts w:cstheme="minorHAnsi"/>
          <w:color w:val="000000"/>
          <w:sz w:val="20"/>
          <w:szCs w:val="20"/>
        </w:rPr>
      </w:pPr>
      <w:r>
        <w:rPr>
          <w:rFonts w:cstheme="minorHAnsi"/>
          <w:color w:val="000000"/>
          <w:sz w:val="20"/>
          <w:szCs w:val="20"/>
        </w:rPr>
        <w:t>Accused</w:t>
      </w:r>
      <w:r w:rsidR="00F04495" w:rsidRPr="00F04495">
        <w:rPr>
          <w:rFonts w:cstheme="minorHAnsi"/>
          <w:color w:val="000000"/>
          <w:sz w:val="20"/>
          <w:szCs w:val="20"/>
        </w:rPr>
        <w:t xml:space="preserve"> argued that </w:t>
      </w:r>
      <w:r w:rsidR="00F04495" w:rsidRPr="00FA60EC">
        <w:rPr>
          <w:rFonts w:cstheme="minorHAnsi"/>
          <w:b/>
          <w:color w:val="C00000"/>
          <w:sz w:val="20"/>
          <w:szCs w:val="20"/>
        </w:rPr>
        <w:t>Charter</w:t>
      </w:r>
      <w:r w:rsidR="00C17D7B" w:rsidRPr="00FA60EC">
        <w:rPr>
          <w:rFonts w:cstheme="minorHAnsi"/>
          <w:b/>
          <w:color w:val="C00000"/>
          <w:sz w:val="20"/>
          <w:szCs w:val="20"/>
        </w:rPr>
        <w:t xml:space="preserve"> rights were violated</w:t>
      </w:r>
      <w:r w:rsidR="00F04495" w:rsidRPr="00F04495">
        <w:rPr>
          <w:rFonts w:cstheme="minorHAnsi"/>
          <w:color w:val="000000"/>
          <w:sz w:val="20"/>
          <w:szCs w:val="20"/>
        </w:rPr>
        <w:t>.</w:t>
      </w:r>
    </w:p>
    <w:p w:rsidR="00C17D7B" w:rsidRDefault="00C17D7B"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00C17D7B">
        <w:rPr>
          <w:rFonts w:cstheme="minorHAnsi"/>
          <w:color w:val="000000"/>
          <w:sz w:val="20"/>
          <w:szCs w:val="20"/>
        </w:rPr>
        <w:t>Right of autonomy of a defendant (and prosecutor) (or opposing counsel in the case of a civil case)</w:t>
      </w:r>
    </w:p>
    <w:p w:rsidR="00FA60EC" w:rsidRDefault="00FA60EC"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Default="00C17D7B" w:rsidP="00F04495">
      <w:pPr>
        <w:autoSpaceDE w:val="0"/>
        <w:autoSpaceDN w:val="0"/>
        <w:adjustRightInd w:val="0"/>
        <w:rPr>
          <w:rFonts w:cstheme="minorHAnsi"/>
          <w:color w:val="000000"/>
          <w:sz w:val="20"/>
          <w:szCs w:val="20"/>
        </w:rPr>
      </w:pPr>
      <w:r>
        <w:rPr>
          <w:rFonts w:cstheme="minorHAnsi"/>
          <w:color w:val="000000"/>
          <w:sz w:val="20"/>
          <w:szCs w:val="20"/>
        </w:rPr>
        <w:t xml:space="preserve">• </w:t>
      </w:r>
      <w:r w:rsidRPr="00FA60EC">
        <w:rPr>
          <w:rFonts w:cstheme="minorHAnsi"/>
          <w:b/>
          <w:color w:val="C00000"/>
          <w:sz w:val="20"/>
          <w:szCs w:val="20"/>
        </w:rPr>
        <w:t>A</w:t>
      </w:r>
      <w:r w:rsidR="00F04495" w:rsidRPr="00FA60EC">
        <w:rPr>
          <w:rFonts w:cstheme="minorHAnsi"/>
          <w:b/>
          <w:color w:val="C00000"/>
          <w:sz w:val="20"/>
          <w:szCs w:val="20"/>
        </w:rPr>
        <w:t>dversarial system</w:t>
      </w:r>
      <w:r>
        <w:rPr>
          <w:rFonts w:cstheme="minorHAnsi"/>
          <w:color w:val="000000"/>
          <w:sz w:val="20"/>
          <w:szCs w:val="20"/>
        </w:rPr>
        <w:t xml:space="preserve"> –</w:t>
      </w:r>
      <w:r w:rsidR="00F04495" w:rsidRPr="00F04495">
        <w:rPr>
          <w:rFonts w:cstheme="minorHAnsi"/>
          <w:color w:val="000000"/>
          <w:sz w:val="20"/>
          <w:szCs w:val="20"/>
        </w:rPr>
        <w:t xml:space="preserve"> </w:t>
      </w:r>
      <w:r>
        <w:rPr>
          <w:rFonts w:cstheme="minorHAnsi"/>
          <w:color w:val="000000"/>
          <w:sz w:val="20"/>
          <w:szCs w:val="20"/>
        </w:rPr>
        <w:t>defendant and prosecutor both get to decide</w:t>
      </w:r>
      <w:r w:rsidR="00F04495" w:rsidRPr="00F04495">
        <w:rPr>
          <w:rFonts w:cstheme="minorHAnsi"/>
          <w:color w:val="000000"/>
          <w:sz w:val="20"/>
          <w:szCs w:val="20"/>
        </w:rPr>
        <w:t xml:space="preserve"> what evidence is presented, in which order it is presented, and how it is presented.</w:t>
      </w:r>
      <w:r>
        <w:rPr>
          <w:rFonts w:cstheme="minorHAnsi"/>
          <w:color w:val="000000"/>
          <w:sz w:val="20"/>
          <w:szCs w:val="20"/>
        </w:rPr>
        <w:t xml:space="preserve">  (Presumably this is a good way to get to the truth, because each side will present its strongest case and then each side can test/cross-examine.)</w:t>
      </w:r>
    </w:p>
    <w:p w:rsidR="00C17D7B" w:rsidRPr="00F04495" w:rsidRDefault="00C17D7B"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 </w:t>
      </w:r>
      <w:r w:rsidRPr="00FA60EC">
        <w:rPr>
          <w:rFonts w:cstheme="minorHAnsi"/>
          <w:b/>
          <w:color w:val="C00000"/>
          <w:sz w:val="20"/>
          <w:szCs w:val="20"/>
        </w:rPr>
        <w:t>SCC limits</w:t>
      </w:r>
      <w:r w:rsidRPr="00F04495">
        <w:rPr>
          <w:rFonts w:cstheme="minorHAnsi"/>
          <w:color w:val="000000"/>
          <w:sz w:val="20"/>
          <w:szCs w:val="20"/>
        </w:rPr>
        <w:t xml:space="preserve"> to the autonomy the parties as to leading evidence:</w:t>
      </w:r>
    </w:p>
    <w:p w:rsidR="00F04495" w:rsidRPr="00C17D7B" w:rsidRDefault="00F04495" w:rsidP="00EC115F">
      <w:pPr>
        <w:pStyle w:val="ListParagraph"/>
        <w:numPr>
          <w:ilvl w:val="0"/>
          <w:numId w:val="6"/>
        </w:numPr>
        <w:autoSpaceDE w:val="0"/>
        <w:autoSpaceDN w:val="0"/>
        <w:adjustRightInd w:val="0"/>
        <w:rPr>
          <w:rFonts w:cstheme="minorHAnsi"/>
          <w:color w:val="000000"/>
          <w:sz w:val="20"/>
          <w:szCs w:val="20"/>
        </w:rPr>
      </w:pPr>
      <w:r w:rsidRPr="00FA60EC">
        <w:rPr>
          <w:rFonts w:cstheme="minorHAnsi"/>
          <w:b/>
          <w:color w:val="C00000"/>
          <w:sz w:val="20"/>
          <w:szCs w:val="20"/>
        </w:rPr>
        <w:t>Duty not to mislead</w:t>
      </w:r>
      <w:r w:rsidRPr="00C17D7B">
        <w:rPr>
          <w:rFonts w:cstheme="minorHAnsi"/>
          <w:color w:val="000000"/>
          <w:sz w:val="20"/>
          <w:szCs w:val="20"/>
        </w:rPr>
        <w:t xml:space="preserve"> the court: one cannot lead irrelevant evidence for a malicious purpose;</w:t>
      </w:r>
    </w:p>
    <w:p w:rsidR="00F04495" w:rsidRPr="00C17D7B" w:rsidRDefault="00F04495" w:rsidP="00EC115F">
      <w:pPr>
        <w:pStyle w:val="ListParagraph"/>
        <w:numPr>
          <w:ilvl w:val="0"/>
          <w:numId w:val="6"/>
        </w:numPr>
        <w:autoSpaceDE w:val="0"/>
        <w:autoSpaceDN w:val="0"/>
        <w:adjustRightInd w:val="0"/>
        <w:rPr>
          <w:rFonts w:cstheme="minorHAnsi"/>
          <w:color w:val="000000"/>
          <w:sz w:val="20"/>
          <w:szCs w:val="20"/>
        </w:rPr>
      </w:pPr>
      <w:r w:rsidRPr="00FA60EC">
        <w:rPr>
          <w:rFonts w:cstheme="minorHAnsi"/>
          <w:b/>
          <w:color w:val="C00000"/>
          <w:sz w:val="20"/>
          <w:szCs w:val="20"/>
        </w:rPr>
        <w:t>Duty to court</w:t>
      </w:r>
      <w:r w:rsidRPr="00C17D7B">
        <w:rPr>
          <w:rFonts w:cstheme="minorHAnsi"/>
          <w:color w:val="000000"/>
          <w:sz w:val="20"/>
          <w:szCs w:val="20"/>
        </w:rPr>
        <w:t xml:space="preserve"> as well as client;</w:t>
      </w:r>
    </w:p>
    <w:p w:rsidR="00F04495" w:rsidRPr="00C17D7B" w:rsidRDefault="00F04495" w:rsidP="00EC115F">
      <w:pPr>
        <w:pStyle w:val="ListParagraph"/>
        <w:numPr>
          <w:ilvl w:val="0"/>
          <w:numId w:val="6"/>
        </w:numPr>
        <w:autoSpaceDE w:val="0"/>
        <w:autoSpaceDN w:val="0"/>
        <w:adjustRightInd w:val="0"/>
        <w:rPr>
          <w:rFonts w:cstheme="minorHAnsi"/>
          <w:color w:val="000000"/>
          <w:sz w:val="20"/>
          <w:szCs w:val="20"/>
        </w:rPr>
      </w:pPr>
      <w:r w:rsidRPr="00C17D7B">
        <w:rPr>
          <w:rFonts w:cstheme="minorHAnsi"/>
          <w:color w:val="000000"/>
          <w:sz w:val="20"/>
          <w:szCs w:val="20"/>
        </w:rPr>
        <w:t xml:space="preserve">Crown duty of </w:t>
      </w:r>
      <w:r w:rsidRPr="00FA60EC">
        <w:rPr>
          <w:rFonts w:cstheme="minorHAnsi"/>
          <w:b/>
          <w:color w:val="C00000"/>
          <w:sz w:val="20"/>
          <w:szCs w:val="20"/>
        </w:rPr>
        <w:t>fairness</w:t>
      </w:r>
    </w:p>
    <w:p w:rsidR="00F04495" w:rsidRDefault="00F04495" w:rsidP="00EC115F">
      <w:pPr>
        <w:pStyle w:val="ListParagraph"/>
        <w:numPr>
          <w:ilvl w:val="0"/>
          <w:numId w:val="6"/>
        </w:numPr>
        <w:autoSpaceDE w:val="0"/>
        <w:autoSpaceDN w:val="0"/>
        <w:adjustRightInd w:val="0"/>
        <w:rPr>
          <w:rFonts w:cstheme="minorHAnsi"/>
          <w:color w:val="000000"/>
          <w:sz w:val="20"/>
          <w:szCs w:val="20"/>
        </w:rPr>
      </w:pPr>
      <w:r w:rsidRPr="00FA60EC">
        <w:rPr>
          <w:rFonts w:cstheme="minorHAnsi"/>
          <w:b/>
          <w:color w:val="C00000"/>
          <w:sz w:val="20"/>
          <w:szCs w:val="20"/>
        </w:rPr>
        <w:t>Crown</w:t>
      </w:r>
      <w:r w:rsidRPr="00C17D7B">
        <w:rPr>
          <w:rFonts w:cstheme="minorHAnsi"/>
          <w:color w:val="000000"/>
          <w:sz w:val="20"/>
          <w:szCs w:val="20"/>
        </w:rPr>
        <w:t xml:space="preserve"> duty and goal is not to get a conviction but to </w:t>
      </w:r>
      <w:r w:rsidRPr="00FA60EC">
        <w:rPr>
          <w:rFonts w:cstheme="minorHAnsi"/>
          <w:b/>
          <w:color w:val="C00000"/>
          <w:sz w:val="20"/>
          <w:szCs w:val="20"/>
        </w:rPr>
        <w:t>see that justice is done</w:t>
      </w:r>
      <w:r w:rsidRPr="00C17D7B">
        <w:rPr>
          <w:rFonts w:cstheme="minorHAnsi"/>
          <w:color w:val="000000"/>
          <w:sz w:val="20"/>
          <w:szCs w:val="20"/>
        </w:rPr>
        <w:t>.</w:t>
      </w:r>
    </w:p>
    <w:p w:rsidR="00C17D7B" w:rsidRPr="00C17D7B" w:rsidRDefault="00C17D7B" w:rsidP="00C17D7B">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 </w:t>
      </w:r>
      <w:r w:rsidRPr="00FA60EC">
        <w:rPr>
          <w:rFonts w:cstheme="minorHAnsi"/>
          <w:b/>
          <w:color w:val="C00000"/>
          <w:sz w:val="20"/>
          <w:szCs w:val="20"/>
        </w:rPr>
        <w:t>Judge</w:t>
      </w:r>
      <w:r w:rsidRPr="00F04495">
        <w:rPr>
          <w:rFonts w:cstheme="minorHAnsi"/>
          <w:color w:val="000000"/>
          <w:sz w:val="20"/>
          <w:szCs w:val="20"/>
        </w:rPr>
        <w:t xml:space="preserve"> serves the role of a </w:t>
      </w:r>
      <w:r w:rsidRPr="00FA60EC">
        <w:rPr>
          <w:rFonts w:cstheme="minorHAnsi"/>
          <w:b/>
          <w:color w:val="C00000"/>
          <w:sz w:val="20"/>
          <w:szCs w:val="20"/>
        </w:rPr>
        <w:t>gatekeeper</w:t>
      </w:r>
    </w:p>
    <w:p w:rsidR="00F04495" w:rsidRPr="00C17D7B" w:rsidRDefault="00F04495" w:rsidP="00EC115F">
      <w:pPr>
        <w:pStyle w:val="ListParagraph"/>
        <w:numPr>
          <w:ilvl w:val="1"/>
          <w:numId w:val="3"/>
        </w:numPr>
        <w:autoSpaceDE w:val="0"/>
        <w:autoSpaceDN w:val="0"/>
        <w:adjustRightInd w:val="0"/>
        <w:rPr>
          <w:rFonts w:cstheme="minorHAnsi"/>
          <w:color w:val="000000"/>
          <w:sz w:val="20"/>
          <w:szCs w:val="20"/>
        </w:rPr>
      </w:pPr>
      <w:r w:rsidRPr="00C17D7B">
        <w:rPr>
          <w:rFonts w:cstheme="minorHAnsi"/>
          <w:color w:val="000000"/>
          <w:sz w:val="20"/>
          <w:szCs w:val="20"/>
        </w:rPr>
        <w:t>Even though the adversaries have decided to bring in the evidence, judge can overrule this.</w:t>
      </w:r>
    </w:p>
    <w:p w:rsidR="00F04495" w:rsidRPr="00C17D7B" w:rsidRDefault="00F04495" w:rsidP="00EC115F">
      <w:pPr>
        <w:pStyle w:val="ListParagraph"/>
        <w:numPr>
          <w:ilvl w:val="1"/>
          <w:numId w:val="3"/>
        </w:numPr>
        <w:autoSpaceDE w:val="0"/>
        <w:autoSpaceDN w:val="0"/>
        <w:adjustRightInd w:val="0"/>
        <w:rPr>
          <w:rFonts w:cstheme="minorHAnsi"/>
          <w:color w:val="000000"/>
          <w:sz w:val="20"/>
          <w:szCs w:val="20"/>
        </w:rPr>
      </w:pPr>
      <w:r w:rsidRPr="00C17D7B">
        <w:rPr>
          <w:rFonts w:cstheme="minorHAnsi"/>
          <w:color w:val="000000"/>
          <w:sz w:val="20"/>
          <w:szCs w:val="20"/>
        </w:rPr>
        <w:t>Judges have a duty to ensure that all of the evidence is relevant.</w:t>
      </w:r>
    </w:p>
    <w:p w:rsidR="00F04495" w:rsidRPr="00C17D7B" w:rsidRDefault="00F04495" w:rsidP="00EC115F">
      <w:pPr>
        <w:pStyle w:val="ListParagraph"/>
        <w:numPr>
          <w:ilvl w:val="1"/>
          <w:numId w:val="3"/>
        </w:numPr>
        <w:autoSpaceDE w:val="0"/>
        <w:autoSpaceDN w:val="0"/>
        <w:adjustRightInd w:val="0"/>
        <w:rPr>
          <w:rFonts w:cstheme="minorHAnsi"/>
          <w:color w:val="000000"/>
          <w:sz w:val="20"/>
          <w:szCs w:val="20"/>
        </w:rPr>
      </w:pPr>
      <w:r w:rsidRPr="00C17D7B">
        <w:rPr>
          <w:rFonts w:cstheme="minorHAnsi"/>
          <w:color w:val="000000"/>
          <w:sz w:val="20"/>
          <w:szCs w:val="20"/>
        </w:rPr>
        <w:t>Judges will also get involved in questioning W</w:t>
      </w:r>
      <w:r w:rsidR="00FA60EC">
        <w:rPr>
          <w:rFonts w:cstheme="minorHAnsi"/>
          <w:color w:val="000000"/>
          <w:sz w:val="20"/>
          <w:szCs w:val="20"/>
        </w:rPr>
        <w:t>itnes</w:t>
      </w:r>
      <w:r w:rsidRPr="00C17D7B">
        <w:rPr>
          <w:rFonts w:cstheme="minorHAnsi"/>
          <w:color w:val="000000"/>
          <w:sz w:val="20"/>
          <w:szCs w:val="20"/>
        </w:rPr>
        <w:t>s</w:t>
      </w:r>
      <w:r w:rsidR="00FA60EC">
        <w:rPr>
          <w:rFonts w:cstheme="minorHAnsi"/>
          <w:color w:val="000000"/>
          <w:sz w:val="20"/>
          <w:szCs w:val="20"/>
        </w:rPr>
        <w:t>es</w:t>
      </w:r>
      <w:r w:rsidRPr="00C17D7B">
        <w:rPr>
          <w:rFonts w:cstheme="minorHAnsi"/>
          <w:color w:val="000000"/>
          <w:sz w:val="20"/>
          <w:szCs w:val="20"/>
        </w:rPr>
        <w:t>, especially expert Ws for clarification.</w:t>
      </w:r>
    </w:p>
    <w:p w:rsidR="00C17D7B" w:rsidRDefault="00C17D7B" w:rsidP="00F04495">
      <w:pPr>
        <w:autoSpaceDE w:val="0"/>
        <w:autoSpaceDN w:val="0"/>
        <w:adjustRightInd w:val="0"/>
        <w:rPr>
          <w:rFonts w:cstheme="minorHAnsi"/>
          <w:b/>
          <w:bCs/>
          <w:color w:val="000000"/>
          <w:sz w:val="20"/>
          <w:szCs w:val="20"/>
        </w:rPr>
      </w:pPr>
    </w:p>
    <w:p w:rsidR="00F04495" w:rsidRDefault="00F04495" w:rsidP="00F04495">
      <w:pPr>
        <w:pBdr>
          <w:bottom w:val="single" w:sz="12" w:space="1" w:color="auto"/>
        </w:pBd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p>
    <w:p w:rsidR="00FA60EC" w:rsidRPr="00F04495" w:rsidRDefault="00FA60EC" w:rsidP="00F04495">
      <w:pPr>
        <w:pBdr>
          <w:bottom w:val="single" w:sz="12" w:space="1" w:color="auto"/>
        </w:pBdr>
        <w:autoSpaceDE w:val="0"/>
        <w:autoSpaceDN w:val="0"/>
        <w:adjustRightInd w:val="0"/>
        <w:rPr>
          <w:rFonts w:cstheme="minorHAnsi"/>
          <w:color w:val="000000"/>
          <w:sz w:val="20"/>
          <w:szCs w:val="20"/>
        </w:rPr>
      </w:pPr>
    </w:p>
    <w:p w:rsidR="00C17D7B" w:rsidRPr="00966DC1" w:rsidRDefault="00C17D7B" w:rsidP="00C17D7B">
      <w:pPr>
        <w:pStyle w:val="Heading2"/>
        <w:spacing w:before="120"/>
        <w:rPr>
          <w:rFonts w:cstheme="minorHAnsi"/>
          <w:bCs w:val="0"/>
          <w:color w:val="C00000"/>
          <w:sz w:val="20"/>
          <w:szCs w:val="20"/>
          <w:u w:val="single"/>
        </w:rPr>
      </w:pPr>
      <w:bookmarkStart w:id="9" w:name="_Toc296330207"/>
      <w:r w:rsidRPr="00966DC1">
        <w:rPr>
          <w:rFonts w:cstheme="minorHAnsi"/>
          <w:bCs w:val="0"/>
          <w:color w:val="C00000"/>
          <w:sz w:val="20"/>
          <w:szCs w:val="20"/>
          <w:u w:val="single"/>
        </w:rPr>
        <w:t>Discovery/</w:t>
      </w:r>
      <w:r w:rsidR="00F04495" w:rsidRPr="00966DC1">
        <w:rPr>
          <w:rFonts w:cstheme="minorHAnsi"/>
          <w:bCs w:val="0"/>
          <w:color w:val="C00000"/>
          <w:sz w:val="20"/>
          <w:szCs w:val="20"/>
          <w:u w:val="single"/>
        </w:rPr>
        <w:t>Disclosure:</w:t>
      </w:r>
      <w:bookmarkEnd w:id="9"/>
    </w:p>
    <w:p w:rsidR="00966DC1" w:rsidRDefault="00966DC1" w:rsidP="00EC115F">
      <w:pPr>
        <w:pStyle w:val="ListParagraph"/>
        <w:numPr>
          <w:ilvl w:val="0"/>
          <w:numId w:val="7"/>
        </w:numPr>
        <w:autoSpaceDE w:val="0"/>
        <w:autoSpaceDN w:val="0"/>
        <w:adjustRightInd w:val="0"/>
        <w:spacing w:before="240"/>
        <w:ind w:left="714" w:hanging="357"/>
        <w:contextualSpacing w:val="0"/>
        <w:rPr>
          <w:rFonts w:cstheme="minorHAnsi"/>
          <w:color w:val="000000"/>
          <w:sz w:val="20"/>
          <w:szCs w:val="20"/>
        </w:rPr>
      </w:pPr>
      <w:r>
        <w:rPr>
          <w:rFonts w:cstheme="minorHAnsi"/>
          <w:color w:val="000000"/>
          <w:sz w:val="20"/>
          <w:szCs w:val="20"/>
        </w:rPr>
        <w:t>Discovery/disclosure is</w:t>
      </w:r>
      <w:r w:rsidR="00F04495" w:rsidRPr="00966DC1">
        <w:rPr>
          <w:rFonts w:cstheme="minorHAnsi"/>
          <w:color w:val="000000"/>
          <w:sz w:val="20"/>
          <w:szCs w:val="20"/>
        </w:rPr>
        <w:t xml:space="preserve"> one of the primary evidentiary rules</w:t>
      </w:r>
      <w:r>
        <w:rPr>
          <w:rFonts w:cstheme="minorHAnsi"/>
          <w:color w:val="000000"/>
          <w:sz w:val="20"/>
          <w:szCs w:val="20"/>
        </w:rPr>
        <w:t>.</w:t>
      </w:r>
    </w:p>
    <w:p w:rsidR="00966DC1" w:rsidRDefault="00FA60EC" w:rsidP="00EC115F">
      <w:pPr>
        <w:pStyle w:val="ListParagraph"/>
        <w:numPr>
          <w:ilvl w:val="0"/>
          <w:numId w:val="7"/>
        </w:numPr>
        <w:autoSpaceDE w:val="0"/>
        <w:autoSpaceDN w:val="0"/>
        <w:adjustRightInd w:val="0"/>
        <w:spacing w:before="240"/>
        <w:ind w:left="714" w:hanging="357"/>
        <w:contextualSpacing w:val="0"/>
        <w:rPr>
          <w:rFonts w:cstheme="minorHAnsi"/>
          <w:color w:val="000000"/>
          <w:sz w:val="20"/>
          <w:szCs w:val="20"/>
        </w:rPr>
      </w:pPr>
      <w:r w:rsidRPr="00FA60EC">
        <w:rPr>
          <w:rFonts w:cstheme="minorHAnsi"/>
          <w:b/>
          <w:color w:val="C00000"/>
          <w:sz w:val="20"/>
          <w:szCs w:val="20"/>
        </w:rPr>
        <w:t>Lack of proper disclosure</w:t>
      </w:r>
      <w:r>
        <w:rPr>
          <w:rFonts w:cstheme="minorHAnsi"/>
          <w:color w:val="000000"/>
          <w:sz w:val="20"/>
          <w:szCs w:val="20"/>
        </w:rPr>
        <w:t xml:space="preserve"> h</w:t>
      </w:r>
      <w:r w:rsidR="00966DC1">
        <w:rPr>
          <w:rFonts w:cstheme="minorHAnsi"/>
          <w:color w:val="000000"/>
          <w:sz w:val="20"/>
          <w:szCs w:val="20"/>
        </w:rPr>
        <w:t xml:space="preserve">as been found to be one of the </w:t>
      </w:r>
      <w:r w:rsidR="00966DC1" w:rsidRPr="00FA60EC">
        <w:rPr>
          <w:rFonts w:cstheme="minorHAnsi"/>
          <w:b/>
          <w:color w:val="C00000"/>
          <w:sz w:val="20"/>
          <w:szCs w:val="20"/>
        </w:rPr>
        <w:t>most significant sources of wrongful convictions</w:t>
      </w:r>
      <w:r w:rsidR="00966DC1">
        <w:rPr>
          <w:rFonts w:cstheme="minorHAnsi"/>
          <w:color w:val="000000"/>
          <w:sz w:val="20"/>
          <w:szCs w:val="20"/>
        </w:rPr>
        <w:t>.</w:t>
      </w:r>
    </w:p>
    <w:p w:rsidR="00966DC1" w:rsidRPr="00966DC1" w:rsidRDefault="00966DC1" w:rsidP="00EC115F">
      <w:pPr>
        <w:pStyle w:val="ListParagraph"/>
        <w:numPr>
          <w:ilvl w:val="0"/>
          <w:numId w:val="7"/>
        </w:numPr>
        <w:autoSpaceDE w:val="0"/>
        <w:autoSpaceDN w:val="0"/>
        <w:adjustRightInd w:val="0"/>
        <w:spacing w:before="240"/>
        <w:ind w:left="714" w:hanging="357"/>
        <w:contextualSpacing w:val="0"/>
        <w:rPr>
          <w:rFonts w:cstheme="minorHAnsi"/>
          <w:color w:val="000000"/>
          <w:sz w:val="20"/>
          <w:szCs w:val="20"/>
        </w:rPr>
      </w:pPr>
      <w:r>
        <w:rPr>
          <w:rFonts w:cstheme="minorHAnsi"/>
          <w:color w:val="000000"/>
          <w:sz w:val="20"/>
          <w:szCs w:val="20"/>
        </w:rPr>
        <w:t>T</w:t>
      </w:r>
      <w:r w:rsidR="00F04495" w:rsidRPr="00966DC1">
        <w:rPr>
          <w:rFonts w:cstheme="minorHAnsi"/>
          <w:color w:val="000000"/>
          <w:sz w:val="20"/>
          <w:szCs w:val="20"/>
        </w:rPr>
        <w:t xml:space="preserve">he </w:t>
      </w:r>
      <w:r w:rsidR="00F04495" w:rsidRPr="00FA60EC">
        <w:rPr>
          <w:rFonts w:cstheme="minorHAnsi"/>
          <w:b/>
          <w:color w:val="C00000"/>
          <w:sz w:val="20"/>
          <w:szCs w:val="20"/>
        </w:rPr>
        <w:t xml:space="preserve">police </w:t>
      </w:r>
      <w:r w:rsidR="00C17D7B" w:rsidRPr="00FA60EC">
        <w:rPr>
          <w:rFonts w:cstheme="minorHAnsi"/>
          <w:b/>
          <w:color w:val="C00000"/>
          <w:sz w:val="20"/>
          <w:szCs w:val="20"/>
        </w:rPr>
        <w:t>have</w:t>
      </w:r>
      <w:r w:rsidR="00F04495" w:rsidRPr="00FA60EC">
        <w:rPr>
          <w:rFonts w:cstheme="minorHAnsi"/>
          <w:b/>
          <w:color w:val="C00000"/>
          <w:sz w:val="20"/>
          <w:szCs w:val="20"/>
        </w:rPr>
        <w:t xml:space="preserve"> to turn over all of their evidence</w:t>
      </w:r>
      <w:r w:rsidR="00C17D7B" w:rsidRPr="00966DC1">
        <w:rPr>
          <w:rFonts w:cstheme="minorHAnsi"/>
          <w:color w:val="000000"/>
          <w:sz w:val="20"/>
          <w:szCs w:val="20"/>
        </w:rPr>
        <w:t xml:space="preserve"> </w:t>
      </w:r>
      <w:r w:rsidR="00F04495" w:rsidRPr="00966DC1">
        <w:rPr>
          <w:rFonts w:cstheme="minorHAnsi"/>
          <w:color w:val="000000"/>
          <w:sz w:val="20"/>
          <w:szCs w:val="20"/>
        </w:rPr>
        <w:t xml:space="preserve">to the </w:t>
      </w:r>
      <w:r w:rsidR="00974438">
        <w:rPr>
          <w:rFonts w:cstheme="minorHAnsi"/>
          <w:color w:val="000000"/>
          <w:sz w:val="20"/>
          <w:szCs w:val="20"/>
        </w:rPr>
        <w:t>Accused</w:t>
      </w:r>
      <w:r>
        <w:rPr>
          <w:rFonts w:cstheme="minorHAnsi"/>
          <w:color w:val="000000"/>
          <w:sz w:val="20"/>
          <w:szCs w:val="20"/>
        </w:rPr>
        <w:t>,</w:t>
      </w:r>
      <w:r w:rsidR="00F04495" w:rsidRPr="00966DC1">
        <w:rPr>
          <w:rFonts w:cstheme="minorHAnsi"/>
          <w:color w:val="000000"/>
          <w:sz w:val="20"/>
          <w:szCs w:val="20"/>
        </w:rPr>
        <w:t xml:space="preserve"> </w:t>
      </w:r>
      <w:r w:rsidR="00F04495" w:rsidRPr="00FA60EC">
        <w:rPr>
          <w:rFonts w:cstheme="minorHAnsi"/>
          <w:b/>
          <w:color w:val="C00000"/>
          <w:sz w:val="20"/>
          <w:szCs w:val="20"/>
        </w:rPr>
        <w:t>erring on the side of giving too much</w:t>
      </w:r>
      <w:r w:rsidR="00F04495" w:rsidRPr="00966DC1">
        <w:rPr>
          <w:rFonts w:cstheme="minorHAnsi"/>
          <w:color w:val="000000"/>
          <w:sz w:val="20"/>
          <w:szCs w:val="20"/>
        </w:rPr>
        <w:t xml:space="preserve">. This is done to prevent wrongful convictions. </w:t>
      </w:r>
    </w:p>
    <w:p w:rsidR="00966DC1" w:rsidRPr="00FA60EC" w:rsidRDefault="00F04495" w:rsidP="00EC115F">
      <w:pPr>
        <w:pStyle w:val="ListParagraph"/>
        <w:numPr>
          <w:ilvl w:val="0"/>
          <w:numId w:val="7"/>
        </w:numPr>
        <w:autoSpaceDE w:val="0"/>
        <w:autoSpaceDN w:val="0"/>
        <w:adjustRightInd w:val="0"/>
        <w:spacing w:before="240"/>
        <w:ind w:left="714" w:hanging="357"/>
        <w:contextualSpacing w:val="0"/>
        <w:rPr>
          <w:rFonts w:cstheme="minorHAnsi"/>
          <w:b/>
          <w:color w:val="C00000"/>
          <w:sz w:val="20"/>
          <w:szCs w:val="20"/>
        </w:rPr>
      </w:pPr>
      <w:r w:rsidRPr="00966DC1">
        <w:rPr>
          <w:rFonts w:cstheme="minorHAnsi"/>
          <w:color w:val="000000"/>
          <w:sz w:val="20"/>
          <w:szCs w:val="20"/>
        </w:rPr>
        <w:t>It is also based on the</w:t>
      </w:r>
      <w:r w:rsidR="00C17D7B" w:rsidRPr="00966DC1">
        <w:rPr>
          <w:rFonts w:cstheme="minorHAnsi"/>
          <w:color w:val="000000"/>
          <w:sz w:val="20"/>
          <w:szCs w:val="20"/>
        </w:rPr>
        <w:t xml:space="preserve"> </w:t>
      </w:r>
      <w:r w:rsidRPr="00966DC1">
        <w:rPr>
          <w:rFonts w:cstheme="minorHAnsi"/>
          <w:color w:val="000000"/>
          <w:sz w:val="20"/>
          <w:szCs w:val="20"/>
        </w:rPr>
        <w:t xml:space="preserve">principle that </w:t>
      </w:r>
      <w:r w:rsidR="00974438">
        <w:rPr>
          <w:rFonts w:cstheme="minorHAnsi"/>
          <w:color w:val="000000"/>
          <w:sz w:val="20"/>
          <w:szCs w:val="20"/>
        </w:rPr>
        <w:t>Accused</w:t>
      </w:r>
      <w:r w:rsidR="00966DC1" w:rsidRPr="00966DC1">
        <w:rPr>
          <w:rFonts w:cstheme="minorHAnsi"/>
          <w:color w:val="000000"/>
          <w:sz w:val="20"/>
          <w:szCs w:val="20"/>
        </w:rPr>
        <w:t xml:space="preserve"> </w:t>
      </w:r>
      <w:r w:rsidRPr="00966DC1">
        <w:rPr>
          <w:rFonts w:cstheme="minorHAnsi"/>
          <w:color w:val="000000"/>
          <w:sz w:val="20"/>
          <w:szCs w:val="20"/>
        </w:rPr>
        <w:t xml:space="preserve">should be able to review all of the evidence to </w:t>
      </w:r>
      <w:r w:rsidRPr="00FA60EC">
        <w:rPr>
          <w:rFonts w:cstheme="minorHAnsi"/>
          <w:b/>
          <w:color w:val="C00000"/>
          <w:sz w:val="20"/>
          <w:szCs w:val="20"/>
        </w:rPr>
        <w:t xml:space="preserve">construct their </w:t>
      </w:r>
      <w:r w:rsidR="00C17D7B" w:rsidRPr="00FA60EC">
        <w:rPr>
          <w:rFonts w:cstheme="minorHAnsi"/>
          <w:b/>
          <w:color w:val="C00000"/>
          <w:sz w:val="20"/>
          <w:szCs w:val="20"/>
        </w:rPr>
        <w:t>defence</w:t>
      </w:r>
      <w:r w:rsidRPr="00FA60EC">
        <w:rPr>
          <w:rFonts w:cstheme="minorHAnsi"/>
          <w:b/>
          <w:color w:val="C00000"/>
          <w:sz w:val="20"/>
          <w:szCs w:val="20"/>
        </w:rPr>
        <w:t xml:space="preserve"> in whichever way they wish.</w:t>
      </w:r>
      <w:r w:rsidR="00C17D7B" w:rsidRPr="00FA60EC">
        <w:rPr>
          <w:rFonts w:cstheme="minorHAnsi"/>
          <w:b/>
          <w:color w:val="C00000"/>
          <w:sz w:val="20"/>
          <w:szCs w:val="20"/>
        </w:rPr>
        <w:t xml:space="preserve"> </w:t>
      </w:r>
      <w:r w:rsidR="00FA60EC" w:rsidRPr="00FA60EC">
        <w:rPr>
          <w:rFonts w:cstheme="minorHAnsi"/>
          <w:b/>
          <w:color w:val="C00000"/>
          <w:sz w:val="20"/>
          <w:szCs w:val="20"/>
        </w:rPr>
        <w:t xml:space="preserve"> (</w:t>
      </w:r>
      <w:r w:rsidR="00FA60EC" w:rsidRPr="00FA60EC">
        <w:rPr>
          <w:rFonts w:cstheme="minorHAnsi"/>
          <w:b/>
          <w:color w:val="C00000"/>
          <w:sz w:val="20"/>
          <w:szCs w:val="20"/>
          <w:u w:val="single"/>
        </w:rPr>
        <w:t>full answer and defence</w:t>
      </w:r>
      <w:r w:rsidR="00FA60EC" w:rsidRPr="00FA60EC">
        <w:rPr>
          <w:rFonts w:cstheme="minorHAnsi"/>
          <w:b/>
          <w:color w:val="C00000"/>
          <w:sz w:val="20"/>
          <w:szCs w:val="20"/>
        </w:rPr>
        <w:t xml:space="preserve">) </w:t>
      </w:r>
    </w:p>
    <w:p w:rsidR="00966DC1" w:rsidRPr="00966DC1" w:rsidRDefault="00F04495" w:rsidP="00EC115F">
      <w:pPr>
        <w:pStyle w:val="ListParagraph"/>
        <w:numPr>
          <w:ilvl w:val="0"/>
          <w:numId w:val="7"/>
        </w:numPr>
        <w:autoSpaceDE w:val="0"/>
        <w:autoSpaceDN w:val="0"/>
        <w:adjustRightInd w:val="0"/>
        <w:spacing w:before="240"/>
        <w:ind w:left="714" w:hanging="357"/>
        <w:contextualSpacing w:val="0"/>
        <w:rPr>
          <w:rFonts w:cstheme="minorHAnsi"/>
          <w:color w:val="000000"/>
          <w:sz w:val="20"/>
          <w:szCs w:val="20"/>
        </w:rPr>
      </w:pPr>
      <w:r w:rsidRPr="00966DC1">
        <w:rPr>
          <w:rFonts w:cstheme="minorHAnsi"/>
          <w:color w:val="000000"/>
          <w:sz w:val="20"/>
          <w:szCs w:val="20"/>
        </w:rPr>
        <w:t xml:space="preserve">Full disclosure also contributes to </w:t>
      </w:r>
      <w:r w:rsidRPr="00FA60EC">
        <w:rPr>
          <w:rFonts w:cstheme="minorHAnsi"/>
          <w:b/>
          <w:color w:val="C00000"/>
          <w:sz w:val="20"/>
          <w:szCs w:val="20"/>
        </w:rPr>
        <w:t>court efficiency</w:t>
      </w:r>
      <w:r w:rsidRPr="00966DC1">
        <w:rPr>
          <w:rFonts w:cstheme="minorHAnsi"/>
          <w:color w:val="000000"/>
          <w:sz w:val="20"/>
          <w:szCs w:val="20"/>
        </w:rPr>
        <w:t xml:space="preserve">, </w:t>
      </w:r>
      <w:r w:rsidR="00966DC1">
        <w:rPr>
          <w:rFonts w:cstheme="minorHAnsi"/>
          <w:color w:val="000000"/>
          <w:sz w:val="20"/>
          <w:szCs w:val="20"/>
        </w:rPr>
        <w:t>may</w:t>
      </w:r>
      <w:r w:rsidRPr="00966DC1">
        <w:rPr>
          <w:rFonts w:cstheme="minorHAnsi"/>
          <w:color w:val="000000"/>
          <w:sz w:val="20"/>
          <w:szCs w:val="20"/>
        </w:rPr>
        <w:t xml:space="preserve"> pro</w:t>
      </w:r>
      <w:r w:rsidR="00966DC1">
        <w:rPr>
          <w:rFonts w:cstheme="minorHAnsi"/>
          <w:color w:val="000000"/>
          <w:sz w:val="20"/>
          <w:szCs w:val="20"/>
        </w:rPr>
        <w:t>mote</w:t>
      </w:r>
      <w:r w:rsidRPr="00966DC1">
        <w:rPr>
          <w:rFonts w:cstheme="minorHAnsi"/>
          <w:color w:val="000000"/>
          <w:sz w:val="20"/>
          <w:szCs w:val="20"/>
        </w:rPr>
        <w:t xml:space="preserve"> a higher rate of </w:t>
      </w:r>
      <w:r w:rsidRPr="00FA60EC">
        <w:rPr>
          <w:rFonts w:cstheme="minorHAnsi"/>
          <w:b/>
          <w:color w:val="C00000"/>
          <w:sz w:val="20"/>
          <w:szCs w:val="20"/>
        </w:rPr>
        <w:t>guilty pleas</w:t>
      </w:r>
      <w:r w:rsidR="00966DC1" w:rsidRPr="00FA60EC">
        <w:rPr>
          <w:rFonts w:cstheme="minorHAnsi"/>
          <w:b/>
          <w:color w:val="C00000"/>
          <w:sz w:val="20"/>
          <w:szCs w:val="20"/>
        </w:rPr>
        <w:t xml:space="preserve"> or decisions to abandon prosecution/claims</w:t>
      </w:r>
      <w:r w:rsidR="00966DC1">
        <w:rPr>
          <w:rFonts w:cstheme="minorHAnsi"/>
          <w:color w:val="000000"/>
          <w:sz w:val="20"/>
          <w:szCs w:val="20"/>
        </w:rPr>
        <w:t>, etc</w:t>
      </w:r>
      <w:r w:rsidRPr="00966DC1">
        <w:rPr>
          <w:rFonts w:cstheme="minorHAnsi"/>
          <w:color w:val="000000"/>
          <w:sz w:val="20"/>
          <w:szCs w:val="20"/>
        </w:rPr>
        <w:t xml:space="preserve">. </w:t>
      </w:r>
    </w:p>
    <w:p w:rsidR="00966DC1" w:rsidRDefault="00F04495" w:rsidP="00EC115F">
      <w:pPr>
        <w:pStyle w:val="ListParagraph"/>
        <w:numPr>
          <w:ilvl w:val="0"/>
          <w:numId w:val="7"/>
        </w:numPr>
        <w:autoSpaceDE w:val="0"/>
        <w:autoSpaceDN w:val="0"/>
        <w:adjustRightInd w:val="0"/>
        <w:spacing w:before="240"/>
        <w:ind w:left="714" w:hanging="357"/>
        <w:contextualSpacing w:val="0"/>
        <w:rPr>
          <w:rFonts w:cstheme="minorHAnsi"/>
          <w:color w:val="000000"/>
          <w:sz w:val="20"/>
          <w:szCs w:val="20"/>
        </w:rPr>
      </w:pPr>
      <w:r w:rsidRPr="00966DC1">
        <w:rPr>
          <w:rFonts w:cstheme="minorHAnsi"/>
          <w:color w:val="000000"/>
          <w:sz w:val="20"/>
          <w:szCs w:val="20"/>
        </w:rPr>
        <w:t xml:space="preserve">In </w:t>
      </w:r>
      <w:r w:rsidRPr="00FA60EC">
        <w:rPr>
          <w:rFonts w:cstheme="minorHAnsi"/>
          <w:b/>
          <w:color w:val="C00000"/>
          <w:sz w:val="20"/>
          <w:szCs w:val="20"/>
        </w:rPr>
        <w:t>civil</w:t>
      </w:r>
      <w:r w:rsidRPr="00966DC1">
        <w:rPr>
          <w:rFonts w:cstheme="minorHAnsi"/>
          <w:color w:val="000000"/>
          <w:sz w:val="20"/>
          <w:szCs w:val="20"/>
        </w:rPr>
        <w:t xml:space="preserve"> trials, </w:t>
      </w:r>
      <w:r w:rsidRPr="00FA60EC">
        <w:rPr>
          <w:rFonts w:cstheme="minorHAnsi"/>
          <w:b/>
          <w:color w:val="C00000"/>
          <w:sz w:val="20"/>
          <w:szCs w:val="20"/>
        </w:rPr>
        <w:t>both sides</w:t>
      </w:r>
      <w:r w:rsidR="00C17D7B" w:rsidRPr="00FA60EC">
        <w:rPr>
          <w:rFonts w:cstheme="minorHAnsi"/>
          <w:b/>
          <w:color w:val="C00000"/>
          <w:sz w:val="20"/>
          <w:szCs w:val="20"/>
        </w:rPr>
        <w:t xml:space="preserve"> </w:t>
      </w:r>
      <w:r w:rsidRPr="00FA60EC">
        <w:rPr>
          <w:rFonts w:cstheme="minorHAnsi"/>
          <w:b/>
          <w:color w:val="C00000"/>
          <w:sz w:val="20"/>
          <w:szCs w:val="20"/>
        </w:rPr>
        <w:t>have to make disclosure</w:t>
      </w:r>
      <w:r w:rsidRPr="00966DC1">
        <w:rPr>
          <w:rFonts w:cstheme="minorHAnsi"/>
          <w:color w:val="000000"/>
          <w:sz w:val="20"/>
          <w:szCs w:val="20"/>
        </w:rPr>
        <w:t>.</w:t>
      </w:r>
    </w:p>
    <w:p w:rsidR="00F04495" w:rsidRDefault="00F04495" w:rsidP="00EC115F">
      <w:pPr>
        <w:pStyle w:val="ListParagraph"/>
        <w:numPr>
          <w:ilvl w:val="0"/>
          <w:numId w:val="7"/>
        </w:numPr>
        <w:autoSpaceDE w:val="0"/>
        <w:autoSpaceDN w:val="0"/>
        <w:adjustRightInd w:val="0"/>
        <w:spacing w:before="240"/>
        <w:ind w:left="714" w:hanging="357"/>
        <w:contextualSpacing w:val="0"/>
        <w:rPr>
          <w:rFonts w:cstheme="minorHAnsi"/>
          <w:color w:val="000000"/>
          <w:sz w:val="20"/>
          <w:szCs w:val="20"/>
        </w:rPr>
      </w:pPr>
      <w:r w:rsidRPr="00966DC1">
        <w:rPr>
          <w:rFonts w:cstheme="minorHAnsi"/>
          <w:color w:val="000000"/>
          <w:sz w:val="20"/>
          <w:szCs w:val="20"/>
        </w:rPr>
        <w:t xml:space="preserve"> In </w:t>
      </w:r>
      <w:r w:rsidRPr="00FA60EC">
        <w:rPr>
          <w:rFonts w:cstheme="minorHAnsi"/>
          <w:b/>
          <w:color w:val="C00000"/>
          <w:sz w:val="20"/>
          <w:szCs w:val="20"/>
        </w:rPr>
        <w:t>criminal</w:t>
      </w:r>
      <w:r w:rsidRPr="00966DC1">
        <w:rPr>
          <w:rFonts w:cstheme="minorHAnsi"/>
          <w:color w:val="000000"/>
          <w:sz w:val="20"/>
          <w:szCs w:val="20"/>
        </w:rPr>
        <w:t xml:space="preserve"> trials, </w:t>
      </w:r>
      <w:r w:rsidR="00C17D7B" w:rsidRPr="00FA60EC">
        <w:rPr>
          <w:rFonts w:cstheme="minorHAnsi"/>
          <w:b/>
          <w:color w:val="C00000"/>
          <w:sz w:val="20"/>
          <w:szCs w:val="20"/>
        </w:rPr>
        <w:t>defence</w:t>
      </w:r>
      <w:r w:rsidRPr="00FA60EC">
        <w:rPr>
          <w:rFonts w:cstheme="minorHAnsi"/>
          <w:b/>
          <w:color w:val="C00000"/>
          <w:sz w:val="20"/>
          <w:szCs w:val="20"/>
        </w:rPr>
        <w:t xml:space="preserve"> </w:t>
      </w:r>
      <w:r w:rsidRPr="00FA60EC">
        <w:rPr>
          <w:rFonts w:cstheme="minorHAnsi"/>
          <w:b/>
          <w:color w:val="C00000"/>
          <w:sz w:val="20"/>
          <w:szCs w:val="20"/>
          <w:u w:val="single"/>
        </w:rPr>
        <w:t>sometimes</w:t>
      </w:r>
      <w:r w:rsidRPr="00966DC1">
        <w:rPr>
          <w:rFonts w:cstheme="minorHAnsi"/>
          <w:color w:val="000000"/>
          <w:sz w:val="20"/>
          <w:szCs w:val="20"/>
        </w:rPr>
        <w:t xml:space="preserve"> also </w:t>
      </w:r>
      <w:r w:rsidRPr="00FA60EC">
        <w:rPr>
          <w:rFonts w:cstheme="minorHAnsi"/>
          <w:b/>
          <w:color w:val="C00000"/>
          <w:sz w:val="20"/>
          <w:szCs w:val="20"/>
        </w:rPr>
        <w:t>has to make disclosure</w:t>
      </w:r>
      <w:r w:rsidRPr="00966DC1">
        <w:rPr>
          <w:rFonts w:cstheme="minorHAnsi"/>
          <w:color w:val="000000"/>
          <w:sz w:val="20"/>
          <w:szCs w:val="20"/>
        </w:rPr>
        <w:t>.</w:t>
      </w:r>
    </w:p>
    <w:p w:rsidR="006F210F" w:rsidRPr="006F210F" w:rsidRDefault="006F210F" w:rsidP="00EC115F">
      <w:pPr>
        <w:pStyle w:val="ListParagraph"/>
        <w:numPr>
          <w:ilvl w:val="0"/>
          <w:numId w:val="7"/>
        </w:numPr>
        <w:autoSpaceDE w:val="0"/>
        <w:autoSpaceDN w:val="0"/>
        <w:adjustRightInd w:val="0"/>
        <w:spacing w:before="240"/>
        <w:ind w:left="714" w:hanging="357"/>
        <w:contextualSpacing w:val="0"/>
        <w:rPr>
          <w:rFonts w:cstheme="minorHAnsi"/>
          <w:b/>
          <w:i/>
          <w:color w:val="000000"/>
          <w:sz w:val="20"/>
          <w:szCs w:val="20"/>
        </w:rPr>
      </w:pPr>
      <w:r w:rsidRPr="00FA60EC">
        <w:rPr>
          <w:rFonts w:cstheme="minorHAnsi"/>
          <w:b/>
          <w:i/>
          <w:color w:val="C00000"/>
          <w:sz w:val="20"/>
          <w:szCs w:val="20"/>
        </w:rPr>
        <w:t>Occasionally</w:t>
      </w:r>
      <w:r>
        <w:rPr>
          <w:rFonts w:cstheme="minorHAnsi"/>
          <w:color w:val="000000"/>
          <w:sz w:val="20"/>
          <w:szCs w:val="20"/>
        </w:rPr>
        <w:t xml:space="preserve"> – there will be an agreement whereby the </w:t>
      </w:r>
      <w:r w:rsidRPr="00FA60EC">
        <w:rPr>
          <w:rFonts w:cstheme="minorHAnsi"/>
          <w:b/>
          <w:color w:val="C00000"/>
          <w:sz w:val="20"/>
          <w:szCs w:val="20"/>
        </w:rPr>
        <w:t xml:space="preserve">defence </w:t>
      </w:r>
      <w:r w:rsidR="00FA60EC" w:rsidRPr="00FA60EC">
        <w:rPr>
          <w:rFonts w:cstheme="minorHAnsi"/>
          <w:b/>
          <w:color w:val="C00000"/>
          <w:sz w:val="20"/>
          <w:szCs w:val="20"/>
        </w:rPr>
        <w:t xml:space="preserve">counsel </w:t>
      </w:r>
      <w:r w:rsidRPr="00FA60EC">
        <w:rPr>
          <w:rFonts w:cstheme="minorHAnsi"/>
          <w:b/>
          <w:color w:val="C00000"/>
          <w:sz w:val="20"/>
          <w:szCs w:val="20"/>
        </w:rPr>
        <w:t xml:space="preserve">will be allowed to </w:t>
      </w:r>
      <w:r w:rsidR="000110F2" w:rsidRPr="00FA60EC">
        <w:rPr>
          <w:rFonts w:cstheme="minorHAnsi"/>
          <w:b/>
          <w:color w:val="C00000"/>
          <w:sz w:val="20"/>
          <w:szCs w:val="20"/>
        </w:rPr>
        <w:t>look at “non-disclosed” information</w:t>
      </w:r>
      <w:r w:rsidR="000110F2">
        <w:rPr>
          <w:rFonts w:cstheme="minorHAnsi"/>
          <w:color w:val="000000"/>
          <w:sz w:val="20"/>
          <w:szCs w:val="20"/>
        </w:rPr>
        <w:t xml:space="preserve">, provided there is also an </w:t>
      </w:r>
      <w:r w:rsidR="000110F2" w:rsidRPr="00FA60EC">
        <w:rPr>
          <w:rFonts w:cstheme="minorHAnsi"/>
          <w:b/>
          <w:i/>
          <w:color w:val="C00000"/>
          <w:sz w:val="20"/>
          <w:szCs w:val="20"/>
        </w:rPr>
        <w:t>undertaking</w:t>
      </w:r>
      <w:r w:rsidR="000110F2">
        <w:rPr>
          <w:rFonts w:cstheme="minorHAnsi"/>
          <w:i/>
          <w:color w:val="000000"/>
          <w:sz w:val="20"/>
          <w:szCs w:val="20"/>
        </w:rPr>
        <w:t xml:space="preserve"> </w:t>
      </w:r>
      <w:r w:rsidR="000110F2">
        <w:rPr>
          <w:rFonts w:cstheme="minorHAnsi"/>
          <w:color w:val="000000"/>
          <w:sz w:val="20"/>
          <w:szCs w:val="20"/>
        </w:rPr>
        <w:t xml:space="preserve">whereby the defence agrees not to reveal </w:t>
      </w:r>
      <w:r w:rsidR="000110F2">
        <w:rPr>
          <w:rFonts w:cstheme="minorHAnsi"/>
          <w:color w:val="000000"/>
          <w:sz w:val="20"/>
          <w:szCs w:val="20"/>
        </w:rPr>
        <w:lastRenderedPageBreak/>
        <w:t>any of the information to anybody – including their client – so that the opposing sides can come to some agreement about whether the evidence is included or not.  (</w:t>
      </w:r>
      <w:r w:rsidR="000110F2" w:rsidRPr="00FA60EC">
        <w:rPr>
          <w:rFonts w:cstheme="minorHAnsi"/>
          <w:b/>
          <w:color w:val="C00000"/>
          <w:sz w:val="20"/>
          <w:szCs w:val="20"/>
        </w:rPr>
        <w:t>NEVER applies to “privileged” information</w:t>
      </w:r>
      <w:r w:rsidR="000110F2">
        <w:rPr>
          <w:rFonts w:cstheme="minorHAnsi"/>
          <w:color w:val="000000"/>
          <w:sz w:val="20"/>
          <w:szCs w:val="20"/>
        </w:rPr>
        <w:t>.)</w:t>
      </w:r>
    </w:p>
    <w:p w:rsidR="00C17D7B" w:rsidRDefault="00C17D7B" w:rsidP="00F04495">
      <w:pPr>
        <w:autoSpaceDE w:val="0"/>
        <w:autoSpaceDN w:val="0"/>
        <w:adjustRightInd w:val="0"/>
        <w:rPr>
          <w:rFonts w:cstheme="minorHAnsi"/>
          <w:color w:val="000000"/>
          <w:sz w:val="20"/>
          <w:szCs w:val="20"/>
        </w:rPr>
      </w:pPr>
    </w:p>
    <w:p w:rsidR="000110F2" w:rsidRPr="00FA60EC" w:rsidRDefault="000110F2" w:rsidP="00FA60EC">
      <w:pPr>
        <w:pStyle w:val="Heading2"/>
        <w:rPr>
          <w:rFonts w:cstheme="minorHAnsi"/>
          <w:color w:val="000000"/>
          <w:sz w:val="20"/>
          <w:szCs w:val="20"/>
        </w:rPr>
      </w:pPr>
      <w:bookmarkStart w:id="10" w:name="_Toc296330208"/>
      <w:r w:rsidRPr="00FA60EC">
        <w:rPr>
          <w:rFonts w:cstheme="minorHAnsi"/>
          <w:color w:val="C00000"/>
          <w:sz w:val="20"/>
          <w:szCs w:val="20"/>
        </w:rPr>
        <w:t>Exceptions</w:t>
      </w:r>
      <w:r w:rsidRPr="00FA60EC">
        <w:rPr>
          <w:rFonts w:cstheme="minorHAnsi"/>
          <w:color w:val="000000"/>
          <w:sz w:val="20"/>
          <w:szCs w:val="20"/>
        </w:rPr>
        <w:t xml:space="preserve"> to disclosure:</w:t>
      </w:r>
      <w:bookmarkEnd w:id="10"/>
    </w:p>
    <w:p w:rsidR="000110F2" w:rsidRPr="006F210F" w:rsidRDefault="000110F2" w:rsidP="00EC115F">
      <w:pPr>
        <w:pStyle w:val="ListParagraph"/>
        <w:numPr>
          <w:ilvl w:val="1"/>
          <w:numId w:val="3"/>
        </w:numPr>
        <w:autoSpaceDE w:val="0"/>
        <w:autoSpaceDN w:val="0"/>
        <w:adjustRightInd w:val="0"/>
        <w:rPr>
          <w:rFonts w:cstheme="minorHAnsi"/>
          <w:color w:val="000000"/>
          <w:sz w:val="20"/>
          <w:szCs w:val="20"/>
        </w:rPr>
      </w:pPr>
      <w:r w:rsidRPr="006F210F">
        <w:rPr>
          <w:rFonts w:cstheme="minorHAnsi"/>
          <w:color w:val="000000"/>
          <w:sz w:val="20"/>
          <w:szCs w:val="20"/>
        </w:rPr>
        <w:t xml:space="preserve">It is clearly </w:t>
      </w:r>
      <w:r w:rsidRPr="00FA60EC">
        <w:rPr>
          <w:rFonts w:cstheme="minorHAnsi"/>
          <w:b/>
          <w:color w:val="C00000"/>
          <w:sz w:val="20"/>
          <w:szCs w:val="20"/>
        </w:rPr>
        <w:t>irrelevant</w:t>
      </w:r>
    </w:p>
    <w:p w:rsidR="000110F2" w:rsidRPr="006F210F" w:rsidRDefault="000110F2" w:rsidP="00EC115F">
      <w:pPr>
        <w:pStyle w:val="ListParagraph"/>
        <w:numPr>
          <w:ilvl w:val="1"/>
          <w:numId w:val="3"/>
        </w:numPr>
        <w:autoSpaceDE w:val="0"/>
        <w:autoSpaceDN w:val="0"/>
        <w:adjustRightInd w:val="0"/>
        <w:rPr>
          <w:rFonts w:cstheme="minorHAnsi"/>
          <w:color w:val="000000"/>
          <w:sz w:val="20"/>
          <w:szCs w:val="20"/>
        </w:rPr>
      </w:pPr>
      <w:r w:rsidRPr="00FA60EC">
        <w:rPr>
          <w:rFonts w:cstheme="minorHAnsi"/>
          <w:b/>
          <w:color w:val="C00000"/>
          <w:sz w:val="20"/>
          <w:szCs w:val="20"/>
        </w:rPr>
        <w:t>Privileged</w:t>
      </w:r>
      <w:r w:rsidRPr="006F210F">
        <w:rPr>
          <w:rFonts w:cstheme="minorHAnsi"/>
          <w:color w:val="000000"/>
          <w:sz w:val="20"/>
          <w:szCs w:val="20"/>
        </w:rPr>
        <w:t xml:space="preserve"> evidence</w:t>
      </w:r>
    </w:p>
    <w:p w:rsidR="000110F2" w:rsidRPr="006F210F" w:rsidRDefault="000110F2" w:rsidP="00EC115F">
      <w:pPr>
        <w:pStyle w:val="ListParagraph"/>
        <w:numPr>
          <w:ilvl w:val="1"/>
          <w:numId w:val="3"/>
        </w:numPr>
        <w:autoSpaceDE w:val="0"/>
        <w:autoSpaceDN w:val="0"/>
        <w:adjustRightInd w:val="0"/>
        <w:rPr>
          <w:rFonts w:cstheme="minorHAnsi"/>
          <w:color w:val="000000"/>
          <w:sz w:val="20"/>
          <w:szCs w:val="20"/>
        </w:rPr>
      </w:pPr>
      <w:r w:rsidRPr="00FA60EC">
        <w:rPr>
          <w:rFonts w:cstheme="minorHAnsi"/>
          <w:b/>
          <w:color w:val="C00000"/>
          <w:sz w:val="20"/>
          <w:szCs w:val="20"/>
        </w:rPr>
        <w:t>Interference</w:t>
      </w:r>
      <w:r w:rsidRPr="006F210F">
        <w:rPr>
          <w:rFonts w:cstheme="minorHAnsi"/>
          <w:color w:val="000000"/>
          <w:sz w:val="20"/>
          <w:szCs w:val="20"/>
        </w:rPr>
        <w:t xml:space="preserve"> with an </w:t>
      </w:r>
      <w:r w:rsidRPr="00FA60EC">
        <w:rPr>
          <w:rFonts w:cstheme="minorHAnsi"/>
          <w:b/>
          <w:color w:val="C00000"/>
          <w:sz w:val="20"/>
          <w:szCs w:val="20"/>
        </w:rPr>
        <w:t>on-going investigation</w:t>
      </w:r>
    </w:p>
    <w:p w:rsidR="000110F2" w:rsidRPr="00FA60EC" w:rsidRDefault="000110F2" w:rsidP="00EC115F">
      <w:pPr>
        <w:pStyle w:val="ListParagraph"/>
        <w:numPr>
          <w:ilvl w:val="1"/>
          <w:numId w:val="3"/>
        </w:numPr>
        <w:autoSpaceDE w:val="0"/>
        <w:autoSpaceDN w:val="0"/>
        <w:adjustRightInd w:val="0"/>
        <w:rPr>
          <w:rFonts w:cstheme="minorHAnsi"/>
          <w:b/>
          <w:color w:val="C00000"/>
          <w:sz w:val="20"/>
          <w:szCs w:val="20"/>
        </w:rPr>
      </w:pPr>
      <w:r w:rsidRPr="00FA60EC">
        <w:rPr>
          <w:rFonts w:cstheme="minorHAnsi"/>
          <w:b/>
          <w:color w:val="C00000"/>
          <w:sz w:val="20"/>
          <w:szCs w:val="20"/>
        </w:rPr>
        <w:t>National security</w:t>
      </w:r>
    </w:p>
    <w:p w:rsidR="000110F2" w:rsidRDefault="000110F2" w:rsidP="00F04495">
      <w:pPr>
        <w:autoSpaceDE w:val="0"/>
        <w:autoSpaceDN w:val="0"/>
        <w:adjustRightInd w:val="0"/>
        <w:rPr>
          <w:rFonts w:cstheme="minorHAnsi"/>
          <w:color w:val="000000"/>
          <w:sz w:val="20"/>
          <w:szCs w:val="20"/>
        </w:rPr>
      </w:pPr>
    </w:p>
    <w:p w:rsidR="00F04495" w:rsidRPr="00966DC1" w:rsidRDefault="00F04495" w:rsidP="00FA60EC">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11" w:name="_Toc296330209"/>
      <w:r w:rsidRPr="00966DC1">
        <w:rPr>
          <w:rFonts w:asciiTheme="minorHAnsi" w:hAnsiTheme="minorHAnsi" w:cstheme="minorHAnsi"/>
          <w:bCs w:val="0"/>
          <w:i/>
          <w:color w:val="000000"/>
          <w:sz w:val="24"/>
          <w:szCs w:val="24"/>
        </w:rPr>
        <w:t>R. v. Taillifer; R. v. Duguay</w:t>
      </w:r>
      <w:r w:rsidRPr="00966DC1">
        <w:rPr>
          <w:rFonts w:asciiTheme="minorHAnsi" w:hAnsiTheme="minorHAnsi" w:cstheme="minorHAnsi"/>
          <w:b w:val="0"/>
          <w:bCs w:val="0"/>
          <w:color w:val="000000"/>
          <w:sz w:val="24"/>
          <w:szCs w:val="24"/>
        </w:rPr>
        <w:t xml:space="preserve"> [2003] SCC</w:t>
      </w:r>
      <w:r w:rsidR="00966DC1" w:rsidRPr="00966DC1">
        <w:rPr>
          <w:rFonts w:asciiTheme="minorHAnsi" w:hAnsiTheme="minorHAnsi" w:cstheme="minorHAnsi"/>
          <w:b w:val="0"/>
          <w:bCs w:val="0"/>
          <w:color w:val="000000"/>
          <w:sz w:val="24"/>
          <w:szCs w:val="24"/>
        </w:rPr>
        <w:t xml:space="preserve"> </w:t>
      </w:r>
      <w:r w:rsidR="00FA60EC">
        <w:rPr>
          <w:rFonts w:asciiTheme="minorHAnsi" w:hAnsiTheme="minorHAnsi" w:cstheme="minorHAnsi"/>
          <w:bCs w:val="0"/>
          <w:i/>
          <w:iCs/>
          <w:color w:val="000000"/>
          <w:sz w:val="24"/>
          <w:szCs w:val="24"/>
          <w:u w:val="single"/>
        </w:rPr>
        <w:t>ALL E</w:t>
      </w:r>
      <w:r w:rsidRPr="00FA60EC">
        <w:rPr>
          <w:rFonts w:asciiTheme="minorHAnsi" w:hAnsiTheme="minorHAnsi" w:cstheme="minorHAnsi"/>
          <w:bCs w:val="0"/>
          <w:i/>
          <w:iCs/>
          <w:color w:val="000000"/>
          <w:sz w:val="24"/>
          <w:szCs w:val="24"/>
          <w:u w:val="single"/>
        </w:rPr>
        <w:t>vidence</w:t>
      </w:r>
      <w:r w:rsidRPr="00966DC1">
        <w:rPr>
          <w:rFonts w:asciiTheme="minorHAnsi" w:hAnsiTheme="minorHAnsi" w:cstheme="minorHAnsi"/>
          <w:b w:val="0"/>
          <w:bCs w:val="0"/>
          <w:i/>
          <w:iCs/>
          <w:color w:val="000000"/>
          <w:sz w:val="24"/>
          <w:szCs w:val="24"/>
        </w:rPr>
        <w:t xml:space="preserve"> </w:t>
      </w:r>
      <w:r w:rsidR="00FA60EC">
        <w:rPr>
          <w:rFonts w:asciiTheme="minorHAnsi" w:hAnsiTheme="minorHAnsi" w:cstheme="minorHAnsi"/>
          <w:b w:val="0"/>
          <w:bCs w:val="0"/>
          <w:i/>
          <w:iCs/>
          <w:color w:val="000000"/>
          <w:sz w:val="24"/>
          <w:szCs w:val="24"/>
        </w:rPr>
        <w:t>must</w:t>
      </w:r>
      <w:r w:rsidRPr="00966DC1">
        <w:rPr>
          <w:rFonts w:asciiTheme="minorHAnsi" w:hAnsiTheme="minorHAnsi" w:cstheme="minorHAnsi"/>
          <w:b w:val="0"/>
          <w:bCs w:val="0"/>
          <w:i/>
          <w:iCs/>
          <w:color w:val="000000"/>
          <w:sz w:val="24"/>
          <w:szCs w:val="24"/>
        </w:rPr>
        <w:t xml:space="preserve"> be </w:t>
      </w:r>
      <w:r w:rsidRPr="00FA60EC">
        <w:rPr>
          <w:rFonts w:asciiTheme="minorHAnsi" w:hAnsiTheme="minorHAnsi" w:cstheme="minorHAnsi"/>
          <w:bCs w:val="0"/>
          <w:i/>
          <w:iCs/>
          <w:color w:val="000000"/>
          <w:sz w:val="24"/>
          <w:szCs w:val="24"/>
          <w:u w:val="single"/>
        </w:rPr>
        <w:t>disclosed</w:t>
      </w:r>
      <w:r w:rsidRPr="00966DC1">
        <w:rPr>
          <w:rFonts w:asciiTheme="minorHAnsi" w:hAnsiTheme="minorHAnsi" w:cstheme="minorHAnsi"/>
          <w:b w:val="0"/>
          <w:bCs w:val="0"/>
          <w:i/>
          <w:iCs/>
          <w:color w:val="000000"/>
          <w:sz w:val="24"/>
          <w:szCs w:val="24"/>
        </w:rPr>
        <w:t xml:space="preserve"> if there is </w:t>
      </w:r>
      <w:r w:rsidRPr="006F210F">
        <w:rPr>
          <w:rFonts w:asciiTheme="minorHAnsi" w:hAnsiTheme="minorHAnsi" w:cstheme="minorHAnsi"/>
          <w:b w:val="0"/>
          <w:bCs w:val="0"/>
          <w:i/>
          <w:iCs/>
          <w:color w:val="000000"/>
          <w:sz w:val="24"/>
          <w:szCs w:val="24"/>
          <w:u w:val="single"/>
        </w:rPr>
        <w:t>some</w:t>
      </w:r>
      <w:r w:rsidRPr="00966DC1">
        <w:rPr>
          <w:rFonts w:asciiTheme="minorHAnsi" w:hAnsiTheme="minorHAnsi" w:cstheme="minorHAnsi"/>
          <w:b w:val="0"/>
          <w:bCs w:val="0"/>
          <w:i/>
          <w:iCs/>
          <w:color w:val="000000"/>
          <w:sz w:val="24"/>
          <w:szCs w:val="24"/>
        </w:rPr>
        <w:t xml:space="preserve"> </w:t>
      </w:r>
      <w:r w:rsidRPr="006F210F">
        <w:rPr>
          <w:rFonts w:asciiTheme="minorHAnsi" w:hAnsiTheme="minorHAnsi" w:cstheme="minorHAnsi"/>
          <w:b w:val="0"/>
          <w:bCs w:val="0"/>
          <w:i/>
          <w:iCs/>
          <w:color w:val="000000"/>
          <w:sz w:val="24"/>
          <w:szCs w:val="24"/>
          <w:u w:val="single"/>
        </w:rPr>
        <w:t>reasonable</w:t>
      </w:r>
      <w:r w:rsidRPr="00966DC1">
        <w:rPr>
          <w:rFonts w:asciiTheme="minorHAnsi" w:hAnsiTheme="minorHAnsi" w:cstheme="minorHAnsi"/>
          <w:b w:val="0"/>
          <w:bCs w:val="0"/>
          <w:i/>
          <w:iCs/>
          <w:color w:val="000000"/>
          <w:sz w:val="24"/>
          <w:szCs w:val="24"/>
        </w:rPr>
        <w:t xml:space="preserve"> </w:t>
      </w:r>
      <w:r w:rsidRPr="006F210F">
        <w:rPr>
          <w:rFonts w:asciiTheme="minorHAnsi" w:hAnsiTheme="minorHAnsi" w:cstheme="minorHAnsi"/>
          <w:b w:val="0"/>
          <w:bCs w:val="0"/>
          <w:i/>
          <w:iCs/>
          <w:color w:val="000000"/>
          <w:sz w:val="24"/>
          <w:szCs w:val="24"/>
          <w:u w:val="single"/>
        </w:rPr>
        <w:t>possibility</w:t>
      </w:r>
      <w:r w:rsidRPr="00966DC1">
        <w:rPr>
          <w:rFonts w:asciiTheme="minorHAnsi" w:hAnsiTheme="minorHAnsi" w:cstheme="minorHAnsi"/>
          <w:b w:val="0"/>
          <w:bCs w:val="0"/>
          <w:i/>
          <w:iCs/>
          <w:color w:val="000000"/>
          <w:sz w:val="24"/>
          <w:szCs w:val="24"/>
        </w:rPr>
        <w:t xml:space="preserve"> that it may be of </w:t>
      </w:r>
      <w:r w:rsidRPr="007D34E0">
        <w:rPr>
          <w:rFonts w:asciiTheme="minorHAnsi" w:hAnsiTheme="minorHAnsi" w:cstheme="minorHAnsi"/>
          <w:b w:val="0"/>
          <w:bCs w:val="0"/>
          <w:i/>
          <w:iCs/>
          <w:color w:val="000000"/>
          <w:sz w:val="24"/>
          <w:szCs w:val="24"/>
          <w:u w:val="single"/>
        </w:rPr>
        <w:t>some</w:t>
      </w:r>
      <w:r w:rsidRPr="00966DC1">
        <w:rPr>
          <w:rFonts w:asciiTheme="minorHAnsi" w:hAnsiTheme="minorHAnsi" w:cstheme="minorHAnsi"/>
          <w:b w:val="0"/>
          <w:bCs w:val="0"/>
          <w:i/>
          <w:iCs/>
          <w:color w:val="000000"/>
          <w:sz w:val="24"/>
          <w:szCs w:val="24"/>
        </w:rPr>
        <w:t xml:space="preserve"> use.</w:t>
      </w:r>
      <w:bookmarkEnd w:id="11"/>
    </w:p>
    <w:p w:rsidR="00966DC1" w:rsidRPr="00F04495" w:rsidRDefault="00966DC1" w:rsidP="00FA60EC">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 14-year-old girl was killed. </w:t>
      </w:r>
      <w:r w:rsidR="00FA60EC">
        <w:rPr>
          <w:rFonts w:cstheme="minorHAnsi"/>
          <w:color w:val="000000"/>
          <w:sz w:val="20"/>
          <w:szCs w:val="20"/>
        </w:rPr>
        <w:t xml:space="preserve"> </w:t>
      </w:r>
      <w:r w:rsidRPr="00F04495">
        <w:rPr>
          <w:rFonts w:cstheme="minorHAnsi"/>
          <w:color w:val="000000"/>
          <w:sz w:val="20"/>
          <w:szCs w:val="20"/>
        </w:rPr>
        <w:t xml:space="preserve">ACs were charged and convicted for first degree murder. </w:t>
      </w:r>
      <w:r w:rsidR="00FA60EC">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.T’s appeal from</w:t>
      </w:r>
      <w:r w:rsidR="006F210F">
        <w:rPr>
          <w:rFonts w:cstheme="minorHAnsi"/>
          <w:color w:val="000000"/>
          <w:sz w:val="20"/>
          <w:szCs w:val="20"/>
        </w:rPr>
        <w:t xml:space="preserve"> </w:t>
      </w:r>
      <w:r w:rsidRPr="00F04495">
        <w:rPr>
          <w:rFonts w:cstheme="minorHAnsi"/>
          <w:color w:val="000000"/>
          <w:sz w:val="20"/>
          <w:szCs w:val="20"/>
        </w:rPr>
        <w:t xml:space="preserve">conviction was dismissed. </w:t>
      </w:r>
      <w:r w:rsidR="00FA60EC">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.D was allowed and a new trial was ordered for second degree murder. </w:t>
      </w:r>
      <w:r w:rsidR="00974438">
        <w:rPr>
          <w:rFonts w:cstheme="minorHAnsi"/>
          <w:color w:val="000000"/>
          <w:sz w:val="20"/>
          <w:szCs w:val="20"/>
        </w:rPr>
        <w:t>Accused</w:t>
      </w:r>
      <w:r w:rsidRPr="00F04495">
        <w:rPr>
          <w:rFonts w:cstheme="minorHAnsi"/>
          <w:color w:val="000000"/>
          <w:sz w:val="20"/>
          <w:szCs w:val="20"/>
        </w:rPr>
        <w:t>.D then</w:t>
      </w:r>
      <w:r w:rsidR="006F210F">
        <w:rPr>
          <w:rFonts w:cstheme="minorHAnsi"/>
          <w:color w:val="000000"/>
          <w:sz w:val="20"/>
          <w:szCs w:val="20"/>
        </w:rPr>
        <w:t xml:space="preserve"> </w:t>
      </w:r>
      <w:r w:rsidRPr="00F04495">
        <w:rPr>
          <w:rFonts w:cstheme="minorHAnsi"/>
          <w:color w:val="000000"/>
          <w:sz w:val="20"/>
          <w:szCs w:val="20"/>
        </w:rPr>
        <w:t xml:space="preserve">pleaded guilty to manslaughter. </w:t>
      </w:r>
      <w:r w:rsidR="007D34E0">
        <w:rPr>
          <w:rFonts w:cstheme="minorHAnsi"/>
          <w:color w:val="000000"/>
          <w:sz w:val="20"/>
          <w:szCs w:val="20"/>
        </w:rPr>
        <w:t xml:space="preserve"> </w:t>
      </w:r>
      <w:r w:rsidRPr="00F04495">
        <w:rPr>
          <w:rFonts w:cstheme="minorHAnsi"/>
          <w:color w:val="000000"/>
          <w:sz w:val="20"/>
          <w:szCs w:val="20"/>
        </w:rPr>
        <w:t>He became aware that the police and Crown had failed to disclose evidence,</w:t>
      </w:r>
      <w:r w:rsidR="006F210F">
        <w:rPr>
          <w:rFonts w:cstheme="minorHAnsi"/>
          <w:color w:val="000000"/>
          <w:sz w:val="20"/>
          <w:szCs w:val="20"/>
        </w:rPr>
        <w:t xml:space="preserve"> </w:t>
      </w:r>
      <w:r w:rsidRPr="00F04495">
        <w:rPr>
          <w:rFonts w:cstheme="minorHAnsi"/>
          <w:color w:val="000000"/>
          <w:sz w:val="20"/>
          <w:szCs w:val="20"/>
        </w:rPr>
        <w:t xml:space="preserve">including contradictory evidence by Ws and evidence supporting their alibis. </w:t>
      </w:r>
      <w:r w:rsidR="007D34E0">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had been in custody for eight </w:t>
      </w:r>
      <w:r w:rsidR="006F210F">
        <w:rPr>
          <w:rFonts w:cstheme="minorHAnsi"/>
          <w:color w:val="000000"/>
          <w:sz w:val="20"/>
          <w:szCs w:val="20"/>
        </w:rPr>
        <w:t>y</w:t>
      </w:r>
      <w:r w:rsidRPr="00F04495">
        <w:rPr>
          <w:rFonts w:cstheme="minorHAnsi"/>
          <w:color w:val="000000"/>
          <w:sz w:val="20"/>
          <w:szCs w:val="20"/>
        </w:rPr>
        <w:t>ears.</w:t>
      </w:r>
    </w:p>
    <w:p w:rsidR="006F210F" w:rsidRPr="00F04495" w:rsidRDefault="006F210F" w:rsidP="00F04495">
      <w:pPr>
        <w:autoSpaceDE w:val="0"/>
        <w:autoSpaceDN w:val="0"/>
        <w:adjustRightInd w:val="0"/>
        <w:rPr>
          <w:rFonts w:cstheme="minorHAnsi"/>
          <w:color w:val="000000"/>
          <w:sz w:val="20"/>
          <w:szCs w:val="20"/>
        </w:rPr>
      </w:pPr>
    </w:p>
    <w:p w:rsidR="00F04495" w:rsidRPr="007D34E0" w:rsidRDefault="00F04495" w:rsidP="00F04495">
      <w:pPr>
        <w:autoSpaceDE w:val="0"/>
        <w:autoSpaceDN w:val="0"/>
        <w:adjustRightInd w:val="0"/>
        <w:rPr>
          <w:rFonts w:cstheme="minorHAnsi"/>
          <w:b/>
          <w:color w:val="C00000"/>
          <w:sz w:val="20"/>
          <w:szCs w:val="20"/>
        </w:rPr>
      </w:pPr>
      <w:r w:rsidRPr="00F04495">
        <w:rPr>
          <w:rFonts w:cstheme="minorHAnsi"/>
          <w:b/>
          <w:bCs/>
          <w:color w:val="000000"/>
          <w:sz w:val="20"/>
          <w:szCs w:val="20"/>
        </w:rPr>
        <w:t xml:space="preserve">Issue: </w:t>
      </w:r>
      <w:r w:rsidRPr="007D34E0">
        <w:rPr>
          <w:rFonts w:cstheme="minorHAnsi"/>
          <w:b/>
          <w:color w:val="C00000"/>
          <w:sz w:val="20"/>
          <w:szCs w:val="20"/>
        </w:rPr>
        <w:t>What does the Crown have to disclose?</w:t>
      </w:r>
    </w:p>
    <w:p w:rsidR="006F210F" w:rsidRDefault="006F210F"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6F210F" w:rsidRDefault="006F210F" w:rsidP="007D34E0">
      <w:pPr>
        <w:pStyle w:val="ListParagraph"/>
        <w:numPr>
          <w:ilvl w:val="0"/>
          <w:numId w:val="3"/>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S</w:t>
      </w:r>
      <w:r w:rsidR="00F04495" w:rsidRPr="006F210F">
        <w:rPr>
          <w:rFonts w:cstheme="minorHAnsi"/>
          <w:color w:val="000000"/>
          <w:sz w:val="20"/>
          <w:szCs w:val="20"/>
        </w:rPr>
        <w:t xml:space="preserve">ection 7 Charter right to make </w:t>
      </w:r>
      <w:r w:rsidR="00F04495" w:rsidRPr="006F210F">
        <w:rPr>
          <w:rFonts w:cstheme="minorHAnsi"/>
          <w:b/>
          <w:color w:val="C00000"/>
          <w:sz w:val="20"/>
          <w:szCs w:val="20"/>
        </w:rPr>
        <w:t>full answer and defence</w:t>
      </w:r>
      <w:r w:rsidR="00F04495" w:rsidRPr="006F210F">
        <w:rPr>
          <w:rFonts w:cstheme="minorHAnsi"/>
          <w:color w:val="000000"/>
          <w:sz w:val="20"/>
          <w:szCs w:val="20"/>
        </w:rPr>
        <w:t>.</w:t>
      </w:r>
      <w:r w:rsidR="000110F2">
        <w:rPr>
          <w:rFonts w:cstheme="minorHAnsi"/>
          <w:color w:val="000000"/>
          <w:sz w:val="20"/>
          <w:szCs w:val="20"/>
        </w:rPr>
        <w:t xml:space="preserve"> (therefore </w:t>
      </w:r>
      <w:r w:rsidR="000110F2" w:rsidRPr="007D34E0">
        <w:rPr>
          <w:rFonts w:cstheme="minorHAnsi"/>
          <w:b/>
          <w:color w:val="000000"/>
          <w:sz w:val="20"/>
          <w:szCs w:val="20"/>
          <w:highlight w:val="yellow"/>
        </w:rPr>
        <w:t>disclosure is a Constitutional right</w:t>
      </w:r>
      <w:r w:rsidR="000110F2">
        <w:rPr>
          <w:rFonts w:cstheme="minorHAnsi"/>
          <w:color w:val="000000"/>
          <w:sz w:val="20"/>
          <w:szCs w:val="20"/>
        </w:rPr>
        <w:t>)</w:t>
      </w:r>
    </w:p>
    <w:p w:rsidR="006F210F" w:rsidRDefault="006F210F" w:rsidP="007D34E0">
      <w:pPr>
        <w:pStyle w:val="ListParagraph"/>
        <w:numPr>
          <w:ilvl w:val="0"/>
          <w:numId w:val="8"/>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 xml:space="preserve">Very </w:t>
      </w:r>
      <w:r w:rsidRPr="007D34E0">
        <w:rPr>
          <w:rFonts w:cstheme="minorHAnsi"/>
          <w:b/>
          <w:color w:val="C00000"/>
          <w:sz w:val="20"/>
          <w:szCs w:val="20"/>
        </w:rPr>
        <w:t xml:space="preserve">low </w:t>
      </w:r>
      <w:r w:rsidR="000110F2" w:rsidRPr="007D34E0">
        <w:rPr>
          <w:rFonts w:cstheme="minorHAnsi"/>
          <w:b/>
          <w:color w:val="C00000"/>
          <w:sz w:val="20"/>
          <w:szCs w:val="20"/>
        </w:rPr>
        <w:t>threshold</w:t>
      </w:r>
      <w:r>
        <w:rPr>
          <w:rFonts w:cstheme="minorHAnsi"/>
          <w:color w:val="000000"/>
          <w:sz w:val="20"/>
          <w:szCs w:val="20"/>
        </w:rPr>
        <w:t xml:space="preserve"> – only </w:t>
      </w:r>
      <w:r w:rsidR="000110F2">
        <w:rPr>
          <w:rFonts w:cstheme="minorHAnsi"/>
          <w:color w:val="000000"/>
          <w:sz w:val="20"/>
          <w:szCs w:val="20"/>
        </w:rPr>
        <w:t>a</w:t>
      </w:r>
      <w:r>
        <w:rPr>
          <w:rFonts w:cstheme="minorHAnsi"/>
          <w:color w:val="000000"/>
          <w:sz w:val="20"/>
          <w:szCs w:val="20"/>
        </w:rPr>
        <w:t xml:space="preserve"> </w:t>
      </w:r>
      <w:r w:rsidR="00F04495" w:rsidRPr="006F210F">
        <w:rPr>
          <w:rFonts w:cstheme="minorHAnsi"/>
          <w:b/>
          <w:color w:val="C00000"/>
          <w:sz w:val="20"/>
          <w:szCs w:val="20"/>
        </w:rPr>
        <w:t>reasonable possibility</w:t>
      </w:r>
      <w:r w:rsidR="00F04495" w:rsidRPr="006F210F">
        <w:rPr>
          <w:rFonts w:cstheme="minorHAnsi"/>
          <w:color w:val="000000"/>
          <w:sz w:val="20"/>
          <w:szCs w:val="20"/>
        </w:rPr>
        <w:t xml:space="preserve"> </w:t>
      </w:r>
      <w:r w:rsidR="000110F2">
        <w:rPr>
          <w:rFonts w:cstheme="minorHAnsi"/>
          <w:color w:val="000000"/>
          <w:sz w:val="20"/>
          <w:szCs w:val="20"/>
        </w:rPr>
        <w:t>.</w:t>
      </w:r>
    </w:p>
    <w:p w:rsidR="000110F2" w:rsidRDefault="000110F2" w:rsidP="007D34E0">
      <w:pPr>
        <w:pStyle w:val="ListParagraph"/>
        <w:numPr>
          <w:ilvl w:val="0"/>
          <w:numId w:val="8"/>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 xml:space="preserve">Disclosure has to take place in a </w:t>
      </w:r>
      <w:r>
        <w:rPr>
          <w:rFonts w:cstheme="minorHAnsi"/>
          <w:b/>
          <w:color w:val="C00000"/>
          <w:sz w:val="20"/>
          <w:szCs w:val="20"/>
        </w:rPr>
        <w:t>timely manner</w:t>
      </w:r>
      <w:r>
        <w:rPr>
          <w:rFonts w:cstheme="minorHAnsi"/>
          <w:color w:val="C00000"/>
          <w:sz w:val="20"/>
          <w:szCs w:val="20"/>
        </w:rPr>
        <w:t>.</w:t>
      </w:r>
    </w:p>
    <w:p w:rsidR="00F04495" w:rsidRPr="006F210F" w:rsidRDefault="00F04495" w:rsidP="007D34E0">
      <w:pPr>
        <w:pStyle w:val="ListParagraph"/>
        <w:numPr>
          <w:ilvl w:val="0"/>
          <w:numId w:val="3"/>
        </w:numPr>
        <w:autoSpaceDE w:val="0"/>
        <w:autoSpaceDN w:val="0"/>
        <w:adjustRightInd w:val="0"/>
        <w:spacing w:after="120"/>
        <w:ind w:left="714" w:hanging="357"/>
        <w:contextualSpacing w:val="0"/>
        <w:rPr>
          <w:rFonts w:cstheme="minorHAnsi"/>
          <w:color w:val="000000"/>
          <w:sz w:val="20"/>
          <w:szCs w:val="20"/>
        </w:rPr>
      </w:pPr>
      <w:r w:rsidRPr="006F210F">
        <w:rPr>
          <w:rFonts w:cstheme="minorHAnsi"/>
          <w:color w:val="000000"/>
          <w:sz w:val="20"/>
          <w:szCs w:val="20"/>
        </w:rPr>
        <w:t xml:space="preserve">If something is </w:t>
      </w:r>
      <w:r w:rsidR="006F210F" w:rsidRPr="006F210F">
        <w:rPr>
          <w:rFonts w:cstheme="minorHAnsi"/>
          <w:b/>
          <w:color w:val="C00000"/>
          <w:sz w:val="20"/>
          <w:szCs w:val="20"/>
        </w:rPr>
        <w:t>completely</w:t>
      </w:r>
      <w:r w:rsidRPr="006F210F">
        <w:rPr>
          <w:rFonts w:cstheme="minorHAnsi"/>
          <w:b/>
          <w:color w:val="C00000"/>
          <w:sz w:val="20"/>
          <w:szCs w:val="20"/>
        </w:rPr>
        <w:t xml:space="preserve"> irrelevant</w:t>
      </w:r>
      <w:r w:rsidRPr="006F210F">
        <w:rPr>
          <w:rFonts w:cstheme="minorHAnsi"/>
          <w:color w:val="000000"/>
          <w:sz w:val="20"/>
          <w:szCs w:val="20"/>
        </w:rPr>
        <w:t xml:space="preserve"> then it </w:t>
      </w:r>
      <w:r w:rsidRPr="006F210F">
        <w:rPr>
          <w:rFonts w:cstheme="minorHAnsi"/>
          <w:b/>
          <w:color w:val="C00000"/>
          <w:sz w:val="20"/>
          <w:szCs w:val="20"/>
        </w:rPr>
        <w:t>does not have to be turned over</w:t>
      </w:r>
    </w:p>
    <w:p w:rsidR="00F04495" w:rsidRPr="006F210F" w:rsidRDefault="00F04495" w:rsidP="007D34E0">
      <w:pPr>
        <w:pStyle w:val="ListParagraph"/>
        <w:numPr>
          <w:ilvl w:val="0"/>
          <w:numId w:val="8"/>
        </w:numPr>
        <w:autoSpaceDE w:val="0"/>
        <w:autoSpaceDN w:val="0"/>
        <w:adjustRightInd w:val="0"/>
        <w:spacing w:after="120"/>
        <w:ind w:left="714" w:hanging="357"/>
        <w:contextualSpacing w:val="0"/>
        <w:rPr>
          <w:rFonts w:cstheme="minorHAnsi"/>
          <w:color w:val="000000"/>
          <w:sz w:val="20"/>
          <w:szCs w:val="20"/>
        </w:rPr>
      </w:pPr>
      <w:r w:rsidRPr="006F210F">
        <w:rPr>
          <w:rFonts w:cstheme="minorHAnsi"/>
          <w:color w:val="000000"/>
          <w:sz w:val="20"/>
          <w:szCs w:val="20"/>
        </w:rPr>
        <w:t xml:space="preserve">This evidence </w:t>
      </w:r>
      <w:r w:rsidRPr="006F210F">
        <w:rPr>
          <w:rFonts w:cstheme="minorHAnsi"/>
          <w:b/>
          <w:color w:val="C00000"/>
          <w:sz w:val="20"/>
          <w:szCs w:val="20"/>
        </w:rPr>
        <w:t>does not have to be admissible</w:t>
      </w:r>
      <w:r w:rsidRPr="006F210F">
        <w:rPr>
          <w:rFonts w:cstheme="minorHAnsi"/>
          <w:color w:val="000000"/>
          <w:sz w:val="20"/>
          <w:szCs w:val="20"/>
        </w:rPr>
        <w:t xml:space="preserve"> - let the defence and the court sort this out. </w:t>
      </w:r>
      <w:r w:rsidR="007D34E0">
        <w:rPr>
          <w:rFonts w:cstheme="minorHAnsi"/>
          <w:color w:val="000000"/>
          <w:sz w:val="20"/>
          <w:szCs w:val="20"/>
        </w:rPr>
        <w:t xml:space="preserve"> </w:t>
      </w:r>
      <w:r w:rsidRPr="006F210F">
        <w:rPr>
          <w:rFonts w:cstheme="minorHAnsi"/>
          <w:color w:val="000000"/>
          <w:sz w:val="20"/>
          <w:szCs w:val="20"/>
        </w:rPr>
        <w:t>Even the material which</w:t>
      </w:r>
      <w:r w:rsidR="006F210F">
        <w:rPr>
          <w:rFonts w:cstheme="minorHAnsi"/>
          <w:color w:val="000000"/>
          <w:sz w:val="20"/>
          <w:szCs w:val="20"/>
        </w:rPr>
        <w:t xml:space="preserve"> </w:t>
      </w:r>
      <w:r w:rsidRPr="006F210F">
        <w:rPr>
          <w:rFonts w:cstheme="minorHAnsi"/>
          <w:color w:val="000000"/>
          <w:sz w:val="20"/>
          <w:szCs w:val="20"/>
        </w:rPr>
        <w:t>is not admissible on its own can be of importance and become admissible in the context of the trial.</w:t>
      </w:r>
    </w:p>
    <w:p w:rsidR="00F04495" w:rsidRDefault="00F04495" w:rsidP="007D34E0">
      <w:pPr>
        <w:pStyle w:val="ListParagraph"/>
        <w:numPr>
          <w:ilvl w:val="0"/>
          <w:numId w:val="3"/>
        </w:numPr>
        <w:autoSpaceDE w:val="0"/>
        <w:autoSpaceDN w:val="0"/>
        <w:adjustRightInd w:val="0"/>
        <w:spacing w:after="120"/>
        <w:ind w:left="714" w:hanging="357"/>
        <w:contextualSpacing w:val="0"/>
        <w:rPr>
          <w:rFonts w:cstheme="minorHAnsi"/>
          <w:color w:val="000000"/>
          <w:sz w:val="20"/>
          <w:szCs w:val="20"/>
        </w:rPr>
      </w:pPr>
      <w:r w:rsidRPr="006F210F">
        <w:rPr>
          <w:rFonts w:cstheme="minorHAnsi"/>
          <w:color w:val="000000"/>
          <w:sz w:val="20"/>
          <w:szCs w:val="20"/>
        </w:rPr>
        <w:t xml:space="preserve">Everything in the </w:t>
      </w:r>
      <w:r w:rsidRPr="006F210F">
        <w:rPr>
          <w:rFonts w:cstheme="minorHAnsi"/>
          <w:b/>
          <w:color w:val="C00000"/>
          <w:sz w:val="20"/>
          <w:szCs w:val="20"/>
        </w:rPr>
        <w:t>possession</w:t>
      </w:r>
      <w:r w:rsidRPr="006F210F">
        <w:rPr>
          <w:rFonts w:cstheme="minorHAnsi"/>
          <w:color w:val="000000"/>
          <w:sz w:val="20"/>
          <w:szCs w:val="20"/>
        </w:rPr>
        <w:t xml:space="preserve"> of the State (both police and Crown prosecution) </w:t>
      </w:r>
      <w:r w:rsidR="006F210F" w:rsidRPr="006F210F">
        <w:rPr>
          <w:rFonts w:cstheme="minorHAnsi"/>
          <w:color w:val="000000"/>
          <w:sz w:val="20"/>
          <w:szCs w:val="20"/>
        </w:rPr>
        <w:t>has</w:t>
      </w:r>
      <w:r w:rsidRPr="006F210F">
        <w:rPr>
          <w:rFonts w:cstheme="minorHAnsi"/>
          <w:color w:val="000000"/>
          <w:sz w:val="20"/>
          <w:szCs w:val="20"/>
        </w:rPr>
        <w:t xml:space="preserve"> to be disclose</w:t>
      </w:r>
      <w:r w:rsidR="006F210F">
        <w:rPr>
          <w:rFonts w:cstheme="minorHAnsi"/>
          <w:color w:val="000000"/>
          <w:sz w:val="20"/>
          <w:szCs w:val="20"/>
        </w:rPr>
        <w:t xml:space="preserve">d their material, even if it is not all sent – </w:t>
      </w:r>
      <w:r w:rsidR="006F210F" w:rsidRPr="007D34E0">
        <w:rPr>
          <w:rFonts w:cstheme="minorHAnsi"/>
          <w:b/>
          <w:color w:val="C00000"/>
          <w:sz w:val="20"/>
          <w:szCs w:val="20"/>
          <w:u w:val="single"/>
        </w:rPr>
        <w:t>including a list of items they are NOT disclosing</w:t>
      </w:r>
      <w:r w:rsidR="006F210F">
        <w:rPr>
          <w:rFonts w:cstheme="minorHAnsi"/>
          <w:color w:val="000000"/>
          <w:sz w:val="20"/>
          <w:szCs w:val="20"/>
        </w:rPr>
        <w:t>.</w:t>
      </w:r>
    </w:p>
    <w:p w:rsidR="006F210F" w:rsidRPr="006F210F" w:rsidRDefault="006F210F" w:rsidP="007D34E0">
      <w:pPr>
        <w:pStyle w:val="ListParagraph"/>
        <w:numPr>
          <w:ilvl w:val="0"/>
          <w:numId w:val="3"/>
        </w:numPr>
        <w:autoSpaceDE w:val="0"/>
        <w:autoSpaceDN w:val="0"/>
        <w:adjustRightInd w:val="0"/>
        <w:spacing w:after="120"/>
        <w:ind w:left="714" w:hanging="357"/>
        <w:contextualSpacing w:val="0"/>
        <w:rPr>
          <w:rFonts w:cstheme="minorHAnsi"/>
          <w:color w:val="000000"/>
          <w:sz w:val="20"/>
          <w:szCs w:val="20"/>
        </w:rPr>
      </w:pPr>
      <w:r w:rsidRPr="006F210F">
        <w:rPr>
          <w:rFonts w:cstheme="minorHAnsi"/>
          <w:color w:val="000000"/>
          <w:sz w:val="20"/>
          <w:szCs w:val="20"/>
        </w:rPr>
        <w:t xml:space="preserve">Evidence also has to be disclosed in a </w:t>
      </w:r>
      <w:r w:rsidRPr="007D34E0">
        <w:rPr>
          <w:rFonts w:cstheme="minorHAnsi"/>
          <w:b/>
          <w:color w:val="C00000"/>
          <w:sz w:val="20"/>
          <w:szCs w:val="20"/>
        </w:rPr>
        <w:t>timely manner</w:t>
      </w:r>
      <w:r w:rsidRPr="006F210F">
        <w:rPr>
          <w:rFonts w:cstheme="minorHAnsi"/>
          <w:color w:val="000000"/>
          <w:sz w:val="20"/>
          <w:szCs w:val="20"/>
        </w:rPr>
        <w:t>.</w:t>
      </w:r>
    </w:p>
    <w:p w:rsidR="006F210F" w:rsidRDefault="006F210F" w:rsidP="006F210F">
      <w:pPr>
        <w:pStyle w:val="ListParagraph"/>
        <w:autoSpaceDE w:val="0"/>
        <w:autoSpaceDN w:val="0"/>
        <w:adjustRightInd w:val="0"/>
        <w:rPr>
          <w:rFonts w:cstheme="minorHAnsi"/>
          <w:color w:val="000000"/>
          <w:sz w:val="20"/>
          <w:szCs w:val="20"/>
        </w:rPr>
      </w:pPr>
    </w:p>
    <w:p w:rsidR="00F04495" w:rsidRDefault="00F04495" w:rsidP="006F210F">
      <w:pPr>
        <w:pBdr>
          <w:bottom w:val="single" w:sz="12" w:space="1" w:color="auto"/>
        </w:pBdr>
        <w:autoSpaceDE w:val="0"/>
        <w:autoSpaceDN w:val="0"/>
        <w:adjustRightInd w:val="0"/>
        <w:rPr>
          <w:rFonts w:cstheme="minorHAnsi"/>
          <w:color w:val="000000"/>
          <w:sz w:val="20"/>
          <w:szCs w:val="20"/>
        </w:rPr>
      </w:pPr>
      <w:r w:rsidRPr="006F210F">
        <w:rPr>
          <w:rFonts w:cstheme="minorHAnsi"/>
          <w:b/>
          <w:bCs/>
          <w:color w:val="000000"/>
          <w:sz w:val="20"/>
          <w:szCs w:val="20"/>
        </w:rPr>
        <w:t xml:space="preserve">Ruling: </w:t>
      </w:r>
      <w:r w:rsidRPr="006F210F">
        <w:rPr>
          <w:rFonts w:cstheme="minorHAnsi"/>
          <w:color w:val="000000"/>
          <w:sz w:val="20"/>
          <w:szCs w:val="20"/>
        </w:rPr>
        <w:t>Appeal allowed</w:t>
      </w:r>
    </w:p>
    <w:p w:rsidR="007D34E0" w:rsidRPr="006F210F" w:rsidRDefault="007D34E0" w:rsidP="006F210F">
      <w:pPr>
        <w:pBdr>
          <w:bottom w:val="single" w:sz="12" w:space="1" w:color="auto"/>
        </w:pBdr>
        <w:autoSpaceDE w:val="0"/>
        <w:autoSpaceDN w:val="0"/>
        <w:adjustRightInd w:val="0"/>
        <w:rPr>
          <w:rFonts w:cstheme="minorHAnsi"/>
          <w:color w:val="000000"/>
          <w:sz w:val="20"/>
          <w:szCs w:val="20"/>
        </w:rPr>
      </w:pPr>
    </w:p>
    <w:p w:rsidR="00F04495" w:rsidRPr="00DD28A5" w:rsidRDefault="00F04495" w:rsidP="00DD28A5">
      <w:pPr>
        <w:pStyle w:val="Heading1"/>
        <w:spacing w:before="0"/>
        <w:rPr>
          <w:rFonts w:cstheme="minorHAnsi"/>
          <w:bCs w:val="0"/>
          <w:color w:val="000000"/>
        </w:rPr>
      </w:pPr>
      <w:bookmarkStart w:id="12" w:name="_Toc296330210"/>
      <w:r w:rsidRPr="00DD28A5">
        <w:rPr>
          <w:rFonts w:cstheme="minorHAnsi"/>
          <w:bCs w:val="0"/>
          <w:color w:val="000000"/>
        </w:rPr>
        <w:t>Proof in Judicial Decision Making</w:t>
      </w:r>
      <w:bookmarkEnd w:id="12"/>
    </w:p>
    <w:p w:rsidR="00F04495" w:rsidRDefault="00F04495" w:rsidP="00DD28A5">
      <w:pPr>
        <w:pStyle w:val="Heading1"/>
        <w:spacing w:before="0"/>
        <w:rPr>
          <w:rFonts w:cstheme="minorHAnsi"/>
          <w:b w:val="0"/>
          <w:bCs w:val="0"/>
          <w:color w:val="000000"/>
        </w:rPr>
      </w:pPr>
      <w:bookmarkStart w:id="13" w:name="_Toc296330211"/>
      <w:r w:rsidRPr="00DD28A5">
        <w:rPr>
          <w:rFonts w:cstheme="minorHAnsi"/>
          <w:bCs w:val="0"/>
          <w:color w:val="000000"/>
        </w:rPr>
        <w:t>Probative Value, Prejudicial Effect, and Admissibility</w:t>
      </w:r>
      <w:bookmarkEnd w:id="13"/>
    </w:p>
    <w:p w:rsidR="00DD28A5" w:rsidRPr="00F04495" w:rsidRDefault="00DD28A5" w:rsidP="00F04495">
      <w:pPr>
        <w:autoSpaceDE w:val="0"/>
        <w:autoSpaceDN w:val="0"/>
        <w:adjustRightInd w:val="0"/>
        <w:rPr>
          <w:rFonts w:cstheme="minorHAnsi"/>
          <w:b/>
          <w:bCs/>
          <w:color w:val="000000"/>
          <w:sz w:val="28"/>
          <w:szCs w:val="28"/>
        </w:rPr>
      </w:pPr>
    </w:p>
    <w:p w:rsidR="007D34E0" w:rsidRDefault="00F04495" w:rsidP="003A6F8D">
      <w:pPr>
        <w:pStyle w:val="ListParagraph"/>
        <w:numPr>
          <w:ilvl w:val="0"/>
          <w:numId w:val="165"/>
        </w:numPr>
        <w:autoSpaceDE w:val="0"/>
        <w:autoSpaceDN w:val="0"/>
        <w:adjustRightInd w:val="0"/>
        <w:rPr>
          <w:rFonts w:cstheme="minorHAnsi"/>
          <w:color w:val="000000"/>
          <w:sz w:val="20"/>
          <w:szCs w:val="20"/>
        </w:rPr>
      </w:pPr>
      <w:r w:rsidRPr="007D34E0">
        <w:rPr>
          <w:rFonts w:cstheme="minorHAnsi"/>
          <w:color w:val="000000"/>
          <w:sz w:val="20"/>
          <w:szCs w:val="20"/>
        </w:rPr>
        <w:t xml:space="preserve">Ideally, </w:t>
      </w:r>
      <w:r w:rsidRPr="007D34E0">
        <w:rPr>
          <w:rFonts w:cstheme="minorHAnsi"/>
          <w:b/>
          <w:color w:val="C00000"/>
          <w:sz w:val="20"/>
          <w:szCs w:val="20"/>
        </w:rPr>
        <w:t>issues of admissibility are dealt with pre-trial</w:t>
      </w:r>
      <w:r w:rsidRPr="007D34E0">
        <w:rPr>
          <w:rFonts w:cstheme="minorHAnsi"/>
          <w:color w:val="000000"/>
          <w:sz w:val="20"/>
          <w:szCs w:val="20"/>
        </w:rPr>
        <w:t>. This way the jury is not exposed to anything prejudicial.</w:t>
      </w:r>
    </w:p>
    <w:p w:rsidR="007D34E0" w:rsidRDefault="00F04495" w:rsidP="003A6F8D">
      <w:pPr>
        <w:pStyle w:val="ListParagraph"/>
        <w:numPr>
          <w:ilvl w:val="0"/>
          <w:numId w:val="165"/>
        </w:numPr>
        <w:autoSpaceDE w:val="0"/>
        <w:autoSpaceDN w:val="0"/>
        <w:adjustRightInd w:val="0"/>
        <w:rPr>
          <w:rFonts w:cstheme="minorHAnsi"/>
          <w:color w:val="000000"/>
          <w:sz w:val="20"/>
          <w:szCs w:val="20"/>
        </w:rPr>
      </w:pPr>
      <w:r w:rsidRPr="007D34E0">
        <w:rPr>
          <w:rFonts w:cstheme="minorHAnsi"/>
          <w:color w:val="000000"/>
          <w:sz w:val="20"/>
          <w:szCs w:val="20"/>
        </w:rPr>
        <w:t xml:space="preserve">In many cases, </w:t>
      </w:r>
      <w:r w:rsidRPr="007D34E0">
        <w:rPr>
          <w:rFonts w:cstheme="minorHAnsi"/>
          <w:b/>
          <w:color w:val="C00000"/>
          <w:sz w:val="20"/>
          <w:szCs w:val="20"/>
        </w:rPr>
        <w:t>presentation of prejudicial evidence to the jury will be grounds to re-trial</w:t>
      </w:r>
      <w:r w:rsidRPr="007D34E0">
        <w:rPr>
          <w:rFonts w:cstheme="minorHAnsi"/>
          <w:color w:val="000000"/>
          <w:sz w:val="20"/>
          <w:szCs w:val="20"/>
        </w:rPr>
        <w:t>.</w:t>
      </w:r>
    </w:p>
    <w:p w:rsidR="00F04495" w:rsidRPr="007D34E0" w:rsidRDefault="00F04495" w:rsidP="003A6F8D">
      <w:pPr>
        <w:pStyle w:val="ListParagraph"/>
        <w:numPr>
          <w:ilvl w:val="0"/>
          <w:numId w:val="165"/>
        </w:numPr>
        <w:autoSpaceDE w:val="0"/>
        <w:autoSpaceDN w:val="0"/>
        <w:adjustRightInd w:val="0"/>
        <w:rPr>
          <w:rFonts w:cstheme="minorHAnsi"/>
          <w:color w:val="000000"/>
          <w:sz w:val="20"/>
          <w:szCs w:val="20"/>
        </w:rPr>
      </w:pPr>
      <w:r w:rsidRPr="007D34E0">
        <w:rPr>
          <w:rFonts w:cstheme="minorHAnsi"/>
          <w:color w:val="000000"/>
          <w:sz w:val="20"/>
          <w:szCs w:val="20"/>
        </w:rPr>
        <w:t>So, in pre-trial hearings, the evidence is put to the basic common law test of Probative/Prejudicial value based on</w:t>
      </w:r>
      <w:r w:rsidR="00DD28A5" w:rsidRPr="007D34E0">
        <w:rPr>
          <w:rFonts w:cstheme="minorHAnsi"/>
          <w:color w:val="000000"/>
          <w:sz w:val="20"/>
          <w:szCs w:val="20"/>
        </w:rPr>
        <w:t xml:space="preserve"> </w:t>
      </w:r>
      <w:r w:rsidRPr="007D34E0">
        <w:rPr>
          <w:rFonts w:cstheme="minorHAnsi"/>
          <w:b/>
          <w:color w:val="C00000"/>
          <w:sz w:val="20"/>
          <w:szCs w:val="20"/>
        </w:rPr>
        <w:t>the central factor of the reliable search for the truth</w:t>
      </w:r>
      <w:r w:rsidRPr="007D34E0">
        <w:rPr>
          <w:rFonts w:cstheme="minorHAnsi"/>
          <w:color w:val="000000"/>
          <w:sz w:val="20"/>
          <w:szCs w:val="20"/>
        </w:rPr>
        <w:t>.</w:t>
      </w:r>
    </w:p>
    <w:p w:rsidR="00DD28A5" w:rsidRDefault="00DD28A5" w:rsidP="00F04495">
      <w:pPr>
        <w:autoSpaceDE w:val="0"/>
        <w:autoSpaceDN w:val="0"/>
        <w:adjustRightInd w:val="0"/>
        <w:rPr>
          <w:rFonts w:cstheme="minorHAnsi"/>
          <w:b/>
          <w:bCs/>
          <w:color w:val="000000"/>
        </w:rPr>
      </w:pPr>
    </w:p>
    <w:p w:rsidR="007D34E0" w:rsidRDefault="007D34E0" w:rsidP="00F04495">
      <w:pPr>
        <w:autoSpaceDE w:val="0"/>
        <w:autoSpaceDN w:val="0"/>
        <w:adjustRightInd w:val="0"/>
        <w:rPr>
          <w:rFonts w:cstheme="minorHAnsi"/>
          <w:b/>
          <w:bCs/>
          <w:color w:val="000000"/>
        </w:rPr>
      </w:pPr>
    </w:p>
    <w:p w:rsidR="00DD28A5" w:rsidRPr="00DD28A5" w:rsidRDefault="00DD28A5" w:rsidP="00DD28A5">
      <w:pPr>
        <w:pStyle w:val="Heading1"/>
        <w:pBdr>
          <w:top w:val="single" w:sz="4" w:space="1" w:color="auto"/>
          <w:left w:val="single" w:sz="4" w:space="4" w:color="auto"/>
          <w:bottom w:val="single" w:sz="4" w:space="1" w:color="auto"/>
          <w:right w:val="single" w:sz="4" w:space="4" w:color="auto"/>
        </w:pBdr>
        <w:spacing w:before="0"/>
        <w:rPr>
          <w:rFonts w:cstheme="minorHAnsi"/>
          <w:b w:val="0"/>
          <w:bCs w:val="0"/>
          <w:color w:val="000000"/>
          <w:sz w:val="20"/>
          <w:szCs w:val="20"/>
        </w:rPr>
      </w:pPr>
      <w:bookmarkStart w:id="14" w:name="_Toc296330212"/>
      <w:r w:rsidRPr="00DD28A5">
        <w:rPr>
          <w:rFonts w:cstheme="minorHAnsi"/>
          <w:bCs w:val="0"/>
          <w:i/>
          <w:color w:val="000000"/>
          <w:sz w:val="24"/>
          <w:szCs w:val="24"/>
        </w:rPr>
        <w:lastRenderedPageBreak/>
        <w:t>Re Palma and The Queen</w:t>
      </w:r>
      <w:r>
        <w:rPr>
          <w:rFonts w:cstheme="minorHAnsi"/>
          <w:b w:val="0"/>
          <w:bCs w:val="0"/>
          <w:color w:val="000000"/>
        </w:rPr>
        <w:t xml:space="preserve"> </w:t>
      </w:r>
      <w:r w:rsidRPr="00DD28A5">
        <w:rPr>
          <w:rFonts w:asciiTheme="minorHAnsi" w:hAnsiTheme="minorHAnsi" w:cstheme="minorHAnsi"/>
          <w:b w:val="0"/>
          <w:bCs w:val="0"/>
          <w:color w:val="000000"/>
          <w:sz w:val="20"/>
          <w:szCs w:val="20"/>
        </w:rPr>
        <w:t>(No. 2) OSCJ – (</w:t>
      </w:r>
      <w:r w:rsidRPr="00E06A2A">
        <w:rPr>
          <w:rFonts w:asciiTheme="minorHAnsi" w:hAnsiTheme="minorHAnsi" w:cstheme="minorHAnsi"/>
          <w:bCs w:val="0"/>
          <w:color w:val="000000"/>
          <w:sz w:val="20"/>
          <w:szCs w:val="20"/>
        </w:rPr>
        <w:t>3 part test for evidence to be received</w:t>
      </w:r>
      <w:r w:rsidRPr="00DD28A5">
        <w:rPr>
          <w:rFonts w:asciiTheme="minorHAnsi" w:hAnsiTheme="minorHAnsi" w:cstheme="minorHAnsi"/>
          <w:b w:val="0"/>
          <w:bCs w:val="0"/>
          <w:color w:val="000000"/>
          <w:sz w:val="20"/>
          <w:szCs w:val="20"/>
        </w:rPr>
        <w:t>)</w:t>
      </w:r>
      <w:r w:rsidR="00E06A2A">
        <w:rPr>
          <w:rFonts w:asciiTheme="minorHAnsi" w:hAnsiTheme="minorHAnsi" w:cstheme="minorHAnsi"/>
          <w:b w:val="0"/>
          <w:bCs w:val="0"/>
          <w:color w:val="000000"/>
          <w:sz w:val="20"/>
          <w:szCs w:val="20"/>
        </w:rPr>
        <w:t xml:space="preserve"> Relevant; Material; Admissible</w:t>
      </w:r>
      <w:bookmarkEnd w:id="14"/>
    </w:p>
    <w:p w:rsidR="00DD28A5" w:rsidRDefault="00DD28A5" w:rsidP="00F04495">
      <w:pPr>
        <w:autoSpaceDE w:val="0"/>
        <w:autoSpaceDN w:val="0"/>
        <w:adjustRightInd w:val="0"/>
        <w:rPr>
          <w:rFonts w:cstheme="minorHAnsi"/>
          <w:b/>
          <w:bCs/>
          <w:color w:val="000000"/>
        </w:rPr>
      </w:pPr>
    </w:p>
    <w:p w:rsidR="00DD28A5" w:rsidRPr="00DD28A5" w:rsidRDefault="00DD28A5" w:rsidP="00EC115F">
      <w:pPr>
        <w:pStyle w:val="ListParagraph"/>
        <w:numPr>
          <w:ilvl w:val="0"/>
          <w:numId w:val="9"/>
        </w:numPr>
        <w:autoSpaceDE w:val="0"/>
        <w:autoSpaceDN w:val="0"/>
        <w:adjustRightInd w:val="0"/>
        <w:rPr>
          <w:rFonts w:cstheme="minorHAnsi"/>
          <w:bCs/>
          <w:color w:val="000000"/>
        </w:rPr>
      </w:pPr>
      <w:r>
        <w:rPr>
          <w:rFonts w:cstheme="minorHAnsi"/>
          <w:bCs/>
          <w:color w:val="000000"/>
        </w:rPr>
        <w:t>E</w:t>
      </w:r>
      <w:r w:rsidRPr="00DD28A5">
        <w:rPr>
          <w:rFonts w:cstheme="minorHAnsi"/>
          <w:bCs/>
          <w:color w:val="000000"/>
        </w:rPr>
        <w:t>vidence</w:t>
      </w:r>
      <w:r>
        <w:rPr>
          <w:rFonts w:cstheme="minorHAnsi"/>
          <w:bCs/>
          <w:color w:val="000000"/>
        </w:rPr>
        <w:t xml:space="preserve"> which</w:t>
      </w:r>
      <w:r w:rsidRPr="00DD28A5">
        <w:rPr>
          <w:rFonts w:cstheme="minorHAnsi"/>
          <w:bCs/>
          <w:color w:val="000000"/>
        </w:rPr>
        <w:t xml:space="preserve"> is </w:t>
      </w:r>
      <w:r w:rsidRPr="00DD28A5">
        <w:rPr>
          <w:rFonts w:cstheme="minorHAnsi"/>
          <w:b/>
          <w:bCs/>
          <w:color w:val="C00000"/>
        </w:rPr>
        <w:t>relevant and material has probative value</w:t>
      </w:r>
      <w:r w:rsidRPr="00DD28A5">
        <w:rPr>
          <w:rFonts w:cstheme="minorHAnsi"/>
          <w:bCs/>
          <w:color w:val="000000"/>
        </w:rPr>
        <w:t>.</w:t>
      </w:r>
    </w:p>
    <w:p w:rsidR="00DD28A5" w:rsidRDefault="00DD28A5" w:rsidP="00DD28A5">
      <w:pPr>
        <w:autoSpaceDE w:val="0"/>
        <w:autoSpaceDN w:val="0"/>
        <w:adjustRightInd w:val="0"/>
        <w:rPr>
          <w:rFonts w:cstheme="minorHAnsi"/>
          <w:bCs/>
          <w:color w:val="000000"/>
        </w:rPr>
      </w:pPr>
    </w:p>
    <w:p w:rsidR="00DD28A5" w:rsidRDefault="00DD28A5" w:rsidP="00DD28A5">
      <w:pPr>
        <w:autoSpaceDE w:val="0"/>
        <w:autoSpaceDN w:val="0"/>
        <w:adjustRightInd w:val="0"/>
        <w:rPr>
          <w:rFonts w:cstheme="minorHAnsi"/>
          <w:bCs/>
          <w:color w:val="000000"/>
        </w:rPr>
      </w:pPr>
      <w:r>
        <w:rPr>
          <w:rFonts w:cstheme="minorHAnsi"/>
          <w:bCs/>
          <w:color w:val="000000"/>
        </w:rPr>
        <w:t>In order for evidence to be received it must be</w:t>
      </w:r>
      <w:r w:rsidR="00E06A2A">
        <w:rPr>
          <w:rFonts w:cstheme="minorHAnsi"/>
          <w:bCs/>
          <w:color w:val="000000"/>
        </w:rPr>
        <w:t xml:space="preserve"> (all three required)</w:t>
      </w:r>
      <w:r>
        <w:rPr>
          <w:rFonts w:cstheme="minorHAnsi"/>
          <w:bCs/>
          <w:color w:val="000000"/>
        </w:rPr>
        <w:t>:</w:t>
      </w:r>
    </w:p>
    <w:p w:rsidR="00DD28A5" w:rsidRPr="00DD28A5" w:rsidRDefault="00DD28A5" w:rsidP="00EC115F">
      <w:pPr>
        <w:pStyle w:val="ListParagraph"/>
        <w:numPr>
          <w:ilvl w:val="0"/>
          <w:numId w:val="10"/>
        </w:numPr>
        <w:autoSpaceDE w:val="0"/>
        <w:autoSpaceDN w:val="0"/>
        <w:adjustRightInd w:val="0"/>
        <w:rPr>
          <w:rFonts w:cstheme="minorHAnsi"/>
          <w:b/>
          <w:bCs/>
          <w:color w:val="C00000"/>
        </w:rPr>
      </w:pPr>
      <w:r w:rsidRPr="00DD28A5">
        <w:rPr>
          <w:rFonts w:cstheme="minorHAnsi"/>
          <w:b/>
          <w:bCs/>
          <w:color w:val="C00000"/>
        </w:rPr>
        <w:t>Relevant</w:t>
      </w:r>
    </w:p>
    <w:p w:rsidR="00DD28A5" w:rsidRPr="00DD28A5" w:rsidRDefault="00DD28A5" w:rsidP="00EC115F">
      <w:pPr>
        <w:pStyle w:val="ListParagraph"/>
        <w:numPr>
          <w:ilvl w:val="0"/>
          <w:numId w:val="10"/>
        </w:numPr>
        <w:autoSpaceDE w:val="0"/>
        <w:autoSpaceDN w:val="0"/>
        <w:adjustRightInd w:val="0"/>
        <w:rPr>
          <w:rFonts w:cstheme="minorHAnsi"/>
          <w:b/>
          <w:bCs/>
          <w:color w:val="C00000"/>
        </w:rPr>
      </w:pPr>
      <w:r w:rsidRPr="00DD28A5">
        <w:rPr>
          <w:rFonts w:cstheme="minorHAnsi"/>
          <w:b/>
          <w:bCs/>
          <w:color w:val="C00000"/>
        </w:rPr>
        <w:t>Material</w:t>
      </w:r>
    </w:p>
    <w:p w:rsidR="00DD28A5" w:rsidRDefault="00DD28A5" w:rsidP="00EC115F">
      <w:pPr>
        <w:pStyle w:val="ListParagraph"/>
        <w:numPr>
          <w:ilvl w:val="0"/>
          <w:numId w:val="10"/>
        </w:numPr>
        <w:autoSpaceDE w:val="0"/>
        <w:autoSpaceDN w:val="0"/>
        <w:adjustRightInd w:val="0"/>
        <w:rPr>
          <w:rFonts w:cstheme="minorHAnsi"/>
          <w:b/>
          <w:bCs/>
          <w:color w:val="C00000"/>
        </w:rPr>
      </w:pPr>
      <w:r w:rsidRPr="00DD28A5">
        <w:rPr>
          <w:rFonts w:cstheme="minorHAnsi"/>
          <w:b/>
          <w:bCs/>
          <w:color w:val="C00000"/>
        </w:rPr>
        <w:t>Admissible</w:t>
      </w:r>
    </w:p>
    <w:p w:rsidR="00E06A2A" w:rsidRDefault="00E06A2A" w:rsidP="00E06A2A">
      <w:pPr>
        <w:pStyle w:val="ListParagraph"/>
        <w:autoSpaceDE w:val="0"/>
        <w:autoSpaceDN w:val="0"/>
        <w:adjustRightInd w:val="0"/>
        <w:rPr>
          <w:rFonts w:cstheme="minorHAnsi"/>
          <w:b/>
          <w:bCs/>
          <w:color w:val="C00000"/>
        </w:rPr>
      </w:pPr>
    </w:p>
    <w:p w:rsidR="00E06A2A" w:rsidRPr="00DD28A5" w:rsidRDefault="00E06A2A" w:rsidP="00E06A2A">
      <w:pPr>
        <w:pStyle w:val="ListParagraph"/>
        <w:autoSpaceDE w:val="0"/>
        <w:autoSpaceDN w:val="0"/>
        <w:adjustRightInd w:val="0"/>
        <w:rPr>
          <w:rFonts w:cstheme="minorHAnsi"/>
          <w:b/>
          <w:bCs/>
          <w:color w:val="C00000"/>
        </w:rPr>
      </w:pPr>
    </w:p>
    <w:p w:rsidR="00F04495" w:rsidRPr="00E06A2A" w:rsidRDefault="00F04495" w:rsidP="00E06A2A">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0"/>
          <w:szCs w:val="20"/>
        </w:rPr>
      </w:pPr>
      <w:bookmarkStart w:id="15" w:name="_Toc296330213"/>
      <w:r w:rsidRPr="00DD28A5">
        <w:rPr>
          <w:rFonts w:cstheme="minorHAnsi"/>
          <w:bCs w:val="0"/>
          <w:i/>
          <w:color w:val="000000"/>
          <w:sz w:val="24"/>
          <w:szCs w:val="24"/>
        </w:rPr>
        <w:t>R. v. Arp</w:t>
      </w:r>
      <w:r w:rsidRPr="00DD28A5">
        <w:rPr>
          <w:rFonts w:cstheme="minorHAnsi"/>
          <w:b w:val="0"/>
          <w:bCs w:val="0"/>
          <w:color w:val="000000"/>
          <w:sz w:val="24"/>
          <w:szCs w:val="24"/>
        </w:rPr>
        <w:t xml:space="preserve"> </w:t>
      </w:r>
      <w:r w:rsidRPr="00E06A2A">
        <w:rPr>
          <w:rFonts w:asciiTheme="minorHAnsi" w:hAnsiTheme="minorHAnsi" w:cstheme="minorHAnsi"/>
          <w:b w:val="0"/>
          <w:bCs w:val="0"/>
          <w:color w:val="000000"/>
          <w:sz w:val="20"/>
          <w:szCs w:val="20"/>
        </w:rPr>
        <w:t>[1998] SCC</w:t>
      </w:r>
      <w:r w:rsidR="00DD28A5" w:rsidRPr="00E06A2A">
        <w:rPr>
          <w:rFonts w:asciiTheme="minorHAnsi" w:hAnsiTheme="minorHAnsi" w:cstheme="minorHAnsi"/>
          <w:b w:val="0"/>
          <w:bCs w:val="0"/>
          <w:color w:val="000000"/>
          <w:sz w:val="20"/>
          <w:szCs w:val="20"/>
        </w:rPr>
        <w:t xml:space="preserve"> </w:t>
      </w:r>
      <w:r w:rsidR="00E06A2A" w:rsidRPr="00E06A2A">
        <w:rPr>
          <w:rFonts w:asciiTheme="minorHAnsi" w:hAnsiTheme="minorHAnsi" w:cstheme="minorHAnsi"/>
          <w:b w:val="0"/>
          <w:bCs w:val="0"/>
          <w:color w:val="000000"/>
          <w:sz w:val="20"/>
          <w:szCs w:val="20"/>
          <w:u w:val="single"/>
        </w:rPr>
        <w:t>Material</w:t>
      </w:r>
      <w:r w:rsidR="00E06A2A" w:rsidRPr="00E06A2A">
        <w:rPr>
          <w:rFonts w:asciiTheme="minorHAnsi" w:hAnsiTheme="minorHAnsi" w:cstheme="minorHAnsi"/>
          <w:b w:val="0"/>
          <w:bCs w:val="0"/>
          <w:color w:val="000000"/>
          <w:sz w:val="20"/>
          <w:szCs w:val="20"/>
        </w:rPr>
        <w:t xml:space="preserve"> &amp; </w:t>
      </w:r>
      <w:r w:rsidR="00E06A2A" w:rsidRPr="00E06A2A">
        <w:rPr>
          <w:rFonts w:asciiTheme="minorHAnsi" w:hAnsiTheme="minorHAnsi" w:cstheme="minorHAnsi"/>
          <w:b w:val="0"/>
          <w:bCs w:val="0"/>
          <w:color w:val="000000"/>
          <w:sz w:val="20"/>
          <w:szCs w:val="20"/>
          <w:u w:val="single"/>
        </w:rPr>
        <w:t>Relevant</w:t>
      </w:r>
      <w:r w:rsidR="00E06A2A" w:rsidRPr="00E06A2A">
        <w:rPr>
          <w:rFonts w:asciiTheme="minorHAnsi" w:hAnsiTheme="minorHAnsi" w:cstheme="minorHAnsi"/>
          <w:b w:val="0"/>
          <w:bCs w:val="0"/>
          <w:color w:val="000000"/>
          <w:sz w:val="20"/>
          <w:szCs w:val="20"/>
        </w:rPr>
        <w:t xml:space="preserve"> evidence </w:t>
      </w:r>
      <w:r w:rsidR="00E06A2A" w:rsidRPr="00E06A2A">
        <w:rPr>
          <w:rFonts w:asciiTheme="minorHAnsi" w:hAnsiTheme="minorHAnsi" w:cstheme="minorHAnsi"/>
          <w:bCs w:val="0"/>
          <w:color w:val="C00000"/>
          <w:sz w:val="20"/>
          <w:szCs w:val="20"/>
        </w:rPr>
        <w:t>either increases or decreases the probability of a fact in issue</w:t>
      </w:r>
      <w:r w:rsidR="00E06A2A">
        <w:rPr>
          <w:rFonts w:asciiTheme="minorHAnsi" w:hAnsiTheme="minorHAnsi" w:cstheme="minorHAnsi"/>
          <w:bCs w:val="0"/>
          <w:color w:val="C00000"/>
          <w:sz w:val="20"/>
          <w:szCs w:val="20"/>
        </w:rPr>
        <w:t xml:space="preserve">. *** </w:t>
      </w:r>
      <w:r w:rsidR="00E06A2A" w:rsidRPr="00F1502B">
        <w:rPr>
          <w:rFonts w:cstheme="minorHAnsi"/>
          <w:b w:val="0"/>
          <w:color w:val="C00000"/>
          <w:sz w:val="20"/>
          <w:szCs w:val="20"/>
          <w:u w:val="single"/>
        </w:rPr>
        <w:t>evidence of propensity or disposition is an exception to the general rule that all relevant evidence is admissible</w:t>
      </w:r>
      <w:r w:rsidR="00E06A2A">
        <w:rPr>
          <w:rFonts w:cstheme="minorHAnsi"/>
          <w:b w:val="0"/>
          <w:color w:val="C00000"/>
          <w:sz w:val="20"/>
          <w:szCs w:val="20"/>
          <w:u w:val="single"/>
        </w:rPr>
        <w:t xml:space="preserve"> ***</w:t>
      </w:r>
      <w:bookmarkEnd w:id="15"/>
    </w:p>
    <w:p w:rsidR="00F04495" w:rsidRPr="00974438" w:rsidRDefault="00F04495" w:rsidP="00EC115F">
      <w:pPr>
        <w:pStyle w:val="ListParagraph"/>
        <w:numPr>
          <w:ilvl w:val="0"/>
          <w:numId w:val="9"/>
        </w:numPr>
        <w:autoSpaceDE w:val="0"/>
        <w:autoSpaceDN w:val="0"/>
        <w:adjustRightInd w:val="0"/>
        <w:spacing w:before="240"/>
        <w:contextualSpacing w:val="0"/>
        <w:rPr>
          <w:rFonts w:cstheme="minorHAnsi"/>
          <w:color w:val="000000"/>
          <w:sz w:val="20"/>
          <w:szCs w:val="20"/>
        </w:rPr>
      </w:pPr>
      <w:r w:rsidRPr="00974438">
        <w:rPr>
          <w:rFonts w:cstheme="minorHAnsi"/>
          <w:color w:val="000000"/>
          <w:sz w:val="20"/>
          <w:szCs w:val="20"/>
        </w:rPr>
        <w:t>For something to have probative value it must be material and relevant</w:t>
      </w:r>
      <w:r w:rsidR="00974438">
        <w:rPr>
          <w:rFonts w:cstheme="minorHAnsi"/>
          <w:color w:val="000000"/>
          <w:sz w:val="20"/>
          <w:szCs w:val="20"/>
        </w:rPr>
        <w:t>.</w:t>
      </w:r>
    </w:p>
    <w:p w:rsidR="00F04495" w:rsidRPr="00974438" w:rsidRDefault="00F04495" w:rsidP="00EC115F">
      <w:pPr>
        <w:pStyle w:val="ListParagraph"/>
        <w:numPr>
          <w:ilvl w:val="0"/>
          <w:numId w:val="11"/>
        </w:numPr>
        <w:autoSpaceDE w:val="0"/>
        <w:autoSpaceDN w:val="0"/>
        <w:adjustRightInd w:val="0"/>
        <w:spacing w:before="240"/>
        <w:contextualSpacing w:val="0"/>
        <w:rPr>
          <w:rFonts w:cstheme="minorHAnsi"/>
          <w:b/>
          <w:color w:val="C00000"/>
          <w:sz w:val="20"/>
          <w:szCs w:val="20"/>
        </w:rPr>
      </w:pPr>
      <w:r w:rsidRPr="00974438">
        <w:rPr>
          <w:rFonts w:cstheme="minorHAnsi"/>
          <w:b/>
          <w:color w:val="C00000"/>
          <w:sz w:val="20"/>
          <w:szCs w:val="20"/>
        </w:rPr>
        <w:t xml:space="preserve">Material </w:t>
      </w:r>
      <w:r w:rsidRPr="00E06A2A">
        <w:rPr>
          <w:rFonts w:cstheme="minorHAnsi"/>
          <w:sz w:val="20"/>
          <w:szCs w:val="20"/>
        </w:rPr>
        <w:t>means</w:t>
      </w:r>
      <w:r w:rsidRPr="00974438">
        <w:rPr>
          <w:rFonts w:cstheme="minorHAnsi"/>
          <w:b/>
          <w:color w:val="C00000"/>
          <w:sz w:val="20"/>
          <w:szCs w:val="20"/>
        </w:rPr>
        <w:t xml:space="preserve"> relating to a fact in issue </w:t>
      </w:r>
      <w:r w:rsidRPr="00E06A2A">
        <w:rPr>
          <w:rFonts w:cstheme="minorHAnsi"/>
          <w:sz w:val="20"/>
          <w:szCs w:val="20"/>
        </w:rPr>
        <w:t>at the trial</w:t>
      </w:r>
    </w:p>
    <w:p w:rsidR="00974438" w:rsidRPr="00974438" w:rsidRDefault="00F1502B" w:rsidP="00EC115F">
      <w:pPr>
        <w:pStyle w:val="ListParagraph"/>
        <w:numPr>
          <w:ilvl w:val="0"/>
          <w:numId w:val="11"/>
        </w:numPr>
        <w:autoSpaceDE w:val="0"/>
        <w:autoSpaceDN w:val="0"/>
        <w:adjustRightInd w:val="0"/>
        <w:spacing w:before="240"/>
        <w:contextualSpacing w:val="0"/>
        <w:rPr>
          <w:rFonts w:cstheme="minorHAnsi"/>
          <w:b/>
          <w:color w:val="C00000"/>
          <w:sz w:val="20"/>
          <w:szCs w:val="20"/>
        </w:rPr>
      </w:pPr>
      <w:r w:rsidRPr="00E06A2A">
        <w:rPr>
          <w:rFonts w:cstheme="minorHAnsi"/>
          <w:sz w:val="20"/>
          <w:szCs w:val="20"/>
        </w:rPr>
        <w:t>To be</w:t>
      </w:r>
      <w:r>
        <w:rPr>
          <w:rFonts w:cstheme="minorHAnsi"/>
          <w:b/>
          <w:color w:val="C00000"/>
          <w:sz w:val="20"/>
          <w:szCs w:val="20"/>
        </w:rPr>
        <w:t xml:space="preserve"> R</w:t>
      </w:r>
      <w:r w:rsidR="00F04495" w:rsidRPr="00974438">
        <w:rPr>
          <w:rFonts w:cstheme="minorHAnsi"/>
          <w:b/>
          <w:color w:val="C00000"/>
          <w:sz w:val="20"/>
          <w:szCs w:val="20"/>
        </w:rPr>
        <w:t xml:space="preserve">elevant, </w:t>
      </w:r>
      <w:r w:rsidR="00F04495" w:rsidRPr="00E06A2A">
        <w:rPr>
          <w:rFonts w:cstheme="minorHAnsi"/>
          <w:sz w:val="20"/>
          <w:szCs w:val="20"/>
        </w:rPr>
        <w:t>the evidence must</w:t>
      </w:r>
      <w:r w:rsidR="00F04495" w:rsidRPr="00974438">
        <w:rPr>
          <w:rFonts w:cstheme="minorHAnsi"/>
          <w:b/>
          <w:color w:val="C00000"/>
          <w:sz w:val="20"/>
          <w:szCs w:val="20"/>
        </w:rPr>
        <w:t xml:space="preserve"> tend to increase or diminish the probability of an existence of a fact </w:t>
      </w:r>
      <w:r w:rsidR="00F04495" w:rsidRPr="00E06A2A">
        <w:rPr>
          <w:rFonts w:cstheme="minorHAnsi"/>
          <w:sz w:val="20"/>
          <w:szCs w:val="20"/>
        </w:rPr>
        <w:t>in</w:t>
      </w:r>
      <w:r w:rsidR="00974438" w:rsidRPr="00E06A2A">
        <w:rPr>
          <w:rFonts w:cstheme="minorHAnsi"/>
          <w:sz w:val="20"/>
          <w:szCs w:val="20"/>
        </w:rPr>
        <w:t xml:space="preserve"> </w:t>
      </w:r>
      <w:r w:rsidR="00F04495" w:rsidRPr="00E06A2A">
        <w:rPr>
          <w:rFonts w:cstheme="minorHAnsi"/>
          <w:sz w:val="20"/>
          <w:szCs w:val="20"/>
        </w:rPr>
        <w:t>issue</w:t>
      </w:r>
      <w:r w:rsidR="00F04495" w:rsidRPr="00974438">
        <w:rPr>
          <w:rFonts w:cstheme="minorHAnsi"/>
          <w:b/>
          <w:color w:val="C00000"/>
          <w:sz w:val="20"/>
          <w:szCs w:val="20"/>
        </w:rPr>
        <w:t>.</w:t>
      </w:r>
    </w:p>
    <w:p w:rsidR="00974438" w:rsidRPr="00974438" w:rsidRDefault="00974438" w:rsidP="00EC115F">
      <w:pPr>
        <w:pStyle w:val="ListParagraph"/>
        <w:numPr>
          <w:ilvl w:val="0"/>
          <w:numId w:val="9"/>
        </w:numPr>
        <w:autoSpaceDE w:val="0"/>
        <w:autoSpaceDN w:val="0"/>
        <w:adjustRightInd w:val="0"/>
        <w:spacing w:before="240"/>
        <w:contextualSpacing w:val="0"/>
        <w:rPr>
          <w:rFonts w:cstheme="minorHAnsi"/>
          <w:bCs/>
          <w:color w:val="000000"/>
        </w:rPr>
      </w:pPr>
      <w:r>
        <w:rPr>
          <w:rFonts w:cstheme="minorHAnsi"/>
          <w:bCs/>
          <w:color w:val="000000"/>
        </w:rPr>
        <w:t>Material &amp; Relevant</w:t>
      </w:r>
      <w:r w:rsidR="00F1502B">
        <w:rPr>
          <w:rFonts w:cstheme="minorHAnsi"/>
          <w:bCs/>
          <w:color w:val="000000"/>
        </w:rPr>
        <w:t xml:space="preserve"> </w:t>
      </w:r>
      <w:r>
        <w:rPr>
          <w:rFonts w:cstheme="minorHAnsi"/>
          <w:bCs/>
          <w:color w:val="000000"/>
        </w:rPr>
        <w:t>e</w:t>
      </w:r>
      <w:r w:rsidRPr="00DD28A5">
        <w:rPr>
          <w:rFonts w:cstheme="minorHAnsi"/>
          <w:bCs/>
          <w:color w:val="000000"/>
        </w:rPr>
        <w:t>vidence</w:t>
      </w:r>
      <w:r w:rsidR="00F1502B">
        <w:rPr>
          <w:rFonts w:cstheme="minorHAnsi"/>
          <w:bCs/>
          <w:color w:val="000000"/>
        </w:rPr>
        <w:t xml:space="preserve"> therefore</w:t>
      </w:r>
      <w:r>
        <w:rPr>
          <w:rFonts w:cstheme="minorHAnsi"/>
          <w:bCs/>
          <w:color w:val="000000"/>
        </w:rPr>
        <w:t xml:space="preserve"> either</w:t>
      </w:r>
      <w:r w:rsidRPr="00DD28A5">
        <w:rPr>
          <w:rFonts w:cstheme="minorHAnsi"/>
          <w:bCs/>
          <w:color w:val="000000"/>
        </w:rPr>
        <w:t xml:space="preserve"> </w:t>
      </w:r>
      <w:r w:rsidRPr="00DD28A5">
        <w:rPr>
          <w:rFonts w:cstheme="minorHAnsi"/>
          <w:b/>
          <w:bCs/>
          <w:color w:val="C00000"/>
        </w:rPr>
        <w:t>increases or decrease</w:t>
      </w:r>
      <w:r>
        <w:rPr>
          <w:rFonts w:cstheme="minorHAnsi"/>
          <w:b/>
          <w:bCs/>
          <w:color w:val="C00000"/>
        </w:rPr>
        <w:t>s</w:t>
      </w:r>
      <w:r w:rsidRPr="00DD28A5">
        <w:rPr>
          <w:rFonts w:cstheme="minorHAnsi"/>
          <w:b/>
          <w:bCs/>
          <w:color w:val="C00000"/>
        </w:rPr>
        <w:t xml:space="preserve"> the probability of a fact in issue</w:t>
      </w:r>
      <w:r w:rsidRPr="00DD28A5">
        <w:rPr>
          <w:rFonts w:cstheme="minorHAnsi"/>
          <w:bCs/>
          <w:color w:val="000000"/>
        </w:rPr>
        <w:t>.</w:t>
      </w:r>
    </w:p>
    <w:p w:rsidR="00F1502B" w:rsidRDefault="00F04495" w:rsidP="00EC115F">
      <w:pPr>
        <w:pStyle w:val="ListParagraph"/>
        <w:numPr>
          <w:ilvl w:val="0"/>
          <w:numId w:val="9"/>
        </w:numPr>
        <w:autoSpaceDE w:val="0"/>
        <w:autoSpaceDN w:val="0"/>
        <w:adjustRightInd w:val="0"/>
        <w:spacing w:before="240"/>
        <w:contextualSpacing w:val="0"/>
        <w:rPr>
          <w:rFonts w:cstheme="minorHAnsi"/>
          <w:color w:val="000000"/>
          <w:sz w:val="20"/>
          <w:szCs w:val="20"/>
        </w:rPr>
      </w:pPr>
      <w:r w:rsidRPr="00F1502B">
        <w:rPr>
          <w:rFonts w:cstheme="minorHAnsi"/>
          <w:b/>
          <w:color w:val="C00000"/>
          <w:sz w:val="20"/>
          <w:szCs w:val="20"/>
        </w:rPr>
        <w:t>Prejudicial</w:t>
      </w:r>
      <w:r w:rsidRPr="00974438">
        <w:rPr>
          <w:rFonts w:cstheme="minorHAnsi"/>
          <w:color w:val="000000"/>
          <w:sz w:val="20"/>
          <w:szCs w:val="20"/>
        </w:rPr>
        <w:t xml:space="preserve"> </w:t>
      </w:r>
      <w:r w:rsidRPr="00F1502B">
        <w:rPr>
          <w:rFonts w:cstheme="minorHAnsi"/>
          <w:b/>
          <w:color w:val="C00000"/>
          <w:sz w:val="20"/>
          <w:szCs w:val="20"/>
        </w:rPr>
        <w:t>evidence</w:t>
      </w:r>
      <w:r w:rsidRPr="00974438">
        <w:rPr>
          <w:rFonts w:cstheme="minorHAnsi"/>
          <w:color w:val="000000"/>
          <w:sz w:val="20"/>
          <w:szCs w:val="20"/>
        </w:rPr>
        <w:t xml:space="preserve"> is something sufficient to </w:t>
      </w:r>
      <w:r w:rsidRPr="00F1502B">
        <w:rPr>
          <w:rFonts w:cstheme="minorHAnsi"/>
          <w:b/>
          <w:color w:val="C00000"/>
          <w:sz w:val="20"/>
          <w:szCs w:val="20"/>
        </w:rPr>
        <w:t xml:space="preserve">sway the opinion of the jury based on </w:t>
      </w:r>
      <w:r w:rsidRPr="00E06A2A">
        <w:rPr>
          <w:rFonts w:cstheme="minorHAnsi"/>
          <w:b/>
          <w:color w:val="C00000"/>
          <w:sz w:val="20"/>
          <w:szCs w:val="20"/>
          <w:u w:val="single"/>
        </w:rPr>
        <w:t>emotion</w:t>
      </w:r>
      <w:r w:rsidRPr="00974438">
        <w:rPr>
          <w:rFonts w:cstheme="minorHAnsi"/>
          <w:color w:val="000000"/>
          <w:sz w:val="20"/>
          <w:szCs w:val="20"/>
        </w:rPr>
        <w:t xml:space="preserve"> and prejudice</w:t>
      </w:r>
      <w:r w:rsidR="00F1502B">
        <w:rPr>
          <w:rFonts w:cstheme="minorHAnsi"/>
          <w:color w:val="000000"/>
          <w:sz w:val="20"/>
          <w:szCs w:val="20"/>
        </w:rPr>
        <w:t>.</w:t>
      </w:r>
    </w:p>
    <w:p w:rsidR="00F04495" w:rsidRPr="00F1502B" w:rsidRDefault="00F04495" w:rsidP="00E06A2A">
      <w:pPr>
        <w:pStyle w:val="ListParagraph"/>
        <w:numPr>
          <w:ilvl w:val="2"/>
          <w:numId w:val="9"/>
        </w:numPr>
        <w:autoSpaceDE w:val="0"/>
        <w:autoSpaceDN w:val="0"/>
        <w:adjustRightInd w:val="0"/>
        <w:spacing w:after="120"/>
        <w:ind w:hanging="357"/>
        <w:contextualSpacing w:val="0"/>
        <w:rPr>
          <w:rFonts w:cstheme="minorHAnsi"/>
          <w:color w:val="000000"/>
          <w:sz w:val="20"/>
          <w:szCs w:val="20"/>
        </w:rPr>
      </w:pPr>
      <w:r w:rsidRPr="00F1502B">
        <w:rPr>
          <w:rFonts w:cstheme="minorHAnsi"/>
          <w:color w:val="000000"/>
          <w:sz w:val="20"/>
          <w:szCs w:val="20"/>
        </w:rPr>
        <w:t xml:space="preserve">The jury </w:t>
      </w:r>
      <w:r w:rsidRPr="00F1502B">
        <w:rPr>
          <w:rFonts w:cstheme="minorHAnsi"/>
          <w:b/>
          <w:color w:val="000000"/>
          <w:sz w:val="20"/>
          <w:szCs w:val="20"/>
        </w:rPr>
        <w:t>may convict on the basis of</w:t>
      </w:r>
      <w:r w:rsidRPr="00F1502B">
        <w:rPr>
          <w:rFonts w:cstheme="minorHAnsi"/>
          <w:color w:val="000000"/>
          <w:sz w:val="20"/>
          <w:szCs w:val="20"/>
        </w:rPr>
        <w:t xml:space="preserve"> the </w:t>
      </w:r>
      <w:r w:rsidR="00974438" w:rsidRPr="00F1502B">
        <w:rPr>
          <w:rFonts w:cstheme="minorHAnsi"/>
          <w:color w:val="000000"/>
          <w:sz w:val="20"/>
          <w:szCs w:val="20"/>
        </w:rPr>
        <w:t>Accused</w:t>
      </w:r>
      <w:r w:rsidRPr="00F1502B">
        <w:rPr>
          <w:rFonts w:cstheme="minorHAnsi"/>
          <w:color w:val="000000"/>
          <w:sz w:val="20"/>
          <w:szCs w:val="20"/>
        </w:rPr>
        <w:t xml:space="preserve"> </w:t>
      </w:r>
      <w:r w:rsidRPr="00E06A2A">
        <w:rPr>
          <w:rFonts w:cstheme="minorHAnsi"/>
          <w:b/>
          <w:color w:val="000000"/>
          <w:sz w:val="20"/>
          <w:szCs w:val="20"/>
          <w:u w:val="single"/>
        </w:rPr>
        <w:t>being a generally bad person</w:t>
      </w:r>
    </w:p>
    <w:p w:rsidR="00F04495" w:rsidRPr="00974438" w:rsidRDefault="00F04495" w:rsidP="00E06A2A">
      <w:pPr>
        <w:pStyle w:val="ListParagraph"/>
        <w:numPr>
          <w:ilvl w:val="2"/>
          <w:numId w:val="9"/>
        </w:numPr>
        <w:autoSpaceDE w:val="0"/>
        <w:autoSpaceDN w:val="0"/>
        <w:adjustRightInd w:val="0"/>
        <w:spacing w:after="120"/>
        <w:contextualSpacing w:val="0"/>
        <w:rPr>
          <w:rFonts w:cstheme="minorHAnsi"/>
          <w:color w:val="000000"/>
          <w:sz w:val="20"/>
          <w:szCs w:val="20"/>
        </w:rPr>
      </w:pPr>
      <w:r w:rsidRPr="00974438">
        <w:rPr>
          <w:rFonts w:cstheme="minorHAnsi"/>
          <w:color w:val="000000"/>
          <w:sz w:val="20"/>
          <w:szCs w:val="20"/>
        </w:rPr>
        <w:t xml:space="preserve">The jury </w:t>
      </w:r>
      <w:r w:rsidRPr="00F1502B">
        <w:rPr>
          <w:rFonts w:cstheme="minorHAnsi"/>
          <w:b/>
          <w:color w:val="000000"/>
          <w:sz w:val="20"/>
          <w:szCs w:val="20"/>
        </w:rPr>
        <w:t>may wish to punish</w:t>
      </w:r>
      <w:r w:rsidRPr="00974438">
        <w:rPr>
          <w:rFonts w:cstheme="minorHAnsi"/>
          <w:color w:val="000000"/>
          <w:sz w:val="20"/>
          <w:szCs w:val="20"/>
        </w:rPr>
        <w:t xml:space="preserve"> based on other </w:t>
      </w:r>
      <w:r w:rsidRPr="00E06A2A">
        <w:rPr>
          <w:rFonts w:cstheme="minorHAnsi"/>
          <w:b/>
          <w:color w:val="000000"/>
          <w:sz w:val="20"/>
          <w:szCs w:val="20"/>
          <w:u w:val="single"/>
        </w:rPr>
        <w:t>previous crimes or misconducts</w:t>
      </w:r>
    </w:p>
    <w:p w:rsidR="00F04495" w:rsidRPr="00F1502B" w:rsidRDefault="00F04495" w:rsidP="00E06A2A">
      <w:pPr>
        <w:pStyle w:val="ListParagraph"/>
        <w:numPr>
          <w:ilvl w:val="2"/>
          <w:numId w:val="9"/>
        </w:numPr>
        <w:autoSpaceDE w:val="0"/>
        <w:autoSpaceDN w:val="0"/>
        <w:adjustRightInd w:val="0"/>
        <w:spacing w:after="120"/>
        <w:contextualSpacing w:val="0"/>
        <w:rPr>
          <w:rFonts w:cstheme="minorHAnsi"/>
          <w:b/>
          <w:color w:val="000000"/>
          <w:sz w:val="20"/>
          <w:szCs w:val="20"/>
        </w:rPr>
      </w:pPr>
      <w:r w:rsidRPr="00974438">
        <w:rPr>
          <w:rFonts w:cstheme="minorHAnsi"/>
          <w:color w:val="000000"/>
          <w:sz w:val="20"/>
          <w:szCs w:val="20"/>
        </w:rPr>
        <w:t xml:space="preserve">The jury may be </w:t>
      </w:r>
      <w:r w:rsidRPr="00E06A2A">
        <w:rPr>
          <w:rFonts w:cstheme="minorHAnsi"/>
          <w:b/>
          <w:color w:val="000000"/>
          <w:sz w:val="20"/>
          <w:szCs w:val="20"/>
          <w:u w:val="single"/>
        </w:rPr>
        <w:t>distracted from the crime in question</w:t>
      </w:r>
      <w:r w:rsidRPr="00974438">
        <w:rPr>
          <w:rFonts w:cstheme="minorHAnsi"/>
          <w:color w:val="000000"/>
          <w:sz w:val="20"/>
          <w:szCs w:val="20"/>
        </w:rPr>
        <w:t xml:space="preserve">, </w:t>
      </w:r>
      <w:r w:rsidRPr="00F1502B">
        <w:rPr>
          <w:rFonts w:cstheme="minorHAnsi"/>
          <w:b/>
          <w:color w:val="000000"/>
          <w:sz w:val="20"/>
          <w:szCs w:val="20"/>
        </w:rPr>
        <w:t>shifting the focus of the trial towards irrelevant</w:t>
      </w:r>
    </w:p>
    <w:p w:rsidR="00F04495" w:rsidRPr="00974438" w:rsidRDefault="00F04495" w:rsidP="00E06A2A">
      <w:pPr>
        <w:pStyle w:val="ListParagraph"/>
        <w:numPr>
          <w:ilvl w:val="2"/>
          <w:numId w:val="9"/>
        </w:numPr>
        <w:autoSpaceDE w:val="0"/>
        <w:autoSpaceDN w:val="0"/>
        <w:adjustRightInd w:val="0"/>
        <w:spacing w:after="120"/>
        <w:contextualSpacing w:val="0"/>
        <w:rPr>
          <w:rFonts w:cstheme="minorHAnsi"/>
          <w:color w:val="000000"/>
          <w:sz w:val="20"/>
          <w:szCs w:val="20"/>
        </w:rPr>
      </w:pPr>
      <w:r w:rsidRPr="00974438">
        <w:rPr>
          <w:rFonts w:cstheme="minorHAnsi"/>
          <w:color w:val="000000"/>
          <w:sz w:val="20"/>
          <w:szCs w:val="20"/>
        </w:rPr>
        <w:t xml:space="preserve">The jury </w:t>
      </w:r>
      <w:r w:rsidRPr="00F1502B">
        <w:rPr>
          <w:rFonts w:cstheme="minorHAnsi"/>
          <w:b/>
          <w:color w:val="000000"/>
          <w:sz w:val="20"/>
          <w:szCs w:val="20"/>
        </w:rPr>
        <w:t xml:space="preserve">may be </w:t>
      </w:r>
      <w:r w:rsidRPr="00E06A2A">
        <w:rPr>
          <w:rFonts w:cstheme="minorHAnsi"/>
          <w:b/>
          <w:color w:val="000000"/>
          <w:sz w:val="20"/>
          <w:szCs w:val="20"/>
          <w:u w:val="single"/>
        </w:rPr>
        <w:t>tempted to apply a lower standard of proof</w:t>
      </w:r>
      <w:r w:rsidR="00F1502B">
        <w:rPr>
          <w:rFonts w:cstheme="minorHAnsi"/>
          <w:color w:val="000000"/>
          <w:sz w:val="20"/>
          <w:szCs w:val="20"/>
        </w:rPr>
        <w:t xml:space="preserve"> – such as balance of probabilities – </w:t>
      </w:r>
      <w:r w:rsidRPr="00974438">
        <w:rPr>
          <w:rFonts w:cstheme="minorHAnsi"/>
          <w:color w:val="000000"/>
          <w:sz w:val="20"/>
          <w:szCs w:val="20"/>
        </w:rPr>
        <w:t>as opposed to BARD.</w:t>
      </w:r>
    </w:p>
    <w:p w:rsidR="00F04495" w:rsidRPr="00974438" w:rsidRDefault="00F04495" w:rsidP="00EC115F">
      <w:pPr>
        <w:pStyle w:val="ListParagraph"/>
        <w:numPr>
          <w:ilvl w:val="0"/>
          <w:numId w:val="9"/>
        </w:numPr>
        <w:autoSpaceDE w:val="0"/>
        <w:autoSpaceDN w:val="0"/>
        <w:adjustRightInd w:val="0"/>
        <w:spacing w:before="240"/>
        <w:contextualSpacing w:val="0"/>
        <w:rPr>
          <w:rFonts w:cstheme="minorHAnsi"/>
          <w:color w:val="000000"/>
          <w:sz w:val="20"/>
          <w:szCs w:val="20"/>
        </w:rPr>
      </w:pPr>
      <w:r w:rsidRPr="00974438">
        <w:rPr>
          <w:rFonts w:cstheme="minorHAnsi"/>
          <w:color w:val="000000"/>
          <w:sz w:val="20"/>
          <w:szCs w:val="20"/>
        </w:rPr>
        <w:t xml:space="preserve">There are </w:t>
      </w:r>
      <w:r w:rsidRPr="00F1502B">
        <w:rPr>
          <w:rFonts w:cstheme="minorHAnsi"/>
          <w:b/>
          <w:color w:val="C00000"/>
          <w:sz w:val="20"/>
          <w:szCs w:val="20"/>
        </w:rPr>
        <w:t>degrees of severity to the prejudicial effect</w:t>
      </w:r>
      <w:r w:rsidRPr="00974438">
        <w:rPr>
          <w:rFonts w:cstheme="minorHAnsi"/>
          <w:color w:val="000000"/>
          <w:sz w:val="20"/>
          <w:szCs w:val="20"/>
        </w:rPr>
        <w:t>:</w:t>
      </w:r>
    </w:p>
    <w:p w:rsidR="00F04495" w:rsidRPr="00974438" w:rsidRDefault="00F04495" w:rsidP="00EC115F">
      <w:pPr>
        <w:pStyle w:val="ListParagraph"/>
        <w:numPr>
          <w:ilvl w:val="2"/>
          <w:numId w:val="9"/>
        </w:numPr>
        <w:autoSpaceDE w:val="0"/>
        <w:autoSpaceDN w:val="0"/>
        <w:adjustRightInd w:val="0"/>
        <w:contextualSpacing w:val="0"/>
        <w:rPr>
          <w:rFonts w:cstheme="minorHAnsi"/>
          <w:color w:val="000000"/>
          <w:sz w:val="20"/>
          <w:szCs w:val="20"/>
        </w:rPr>
      </w:pPr>
      <w:r w:rsidRPr="00974438">
        <w:rPr>
          <w:rFonts w:cstheme="minorHAnsi"/>
          <w:color w:val="000000"/>
          <w:sz w:val="20"/>
          <w:szCs w:val="20"/>
        </w:rPr>
        <w:t xml:space="preserve">The </w:t>
      </w:r>
      <w:r w:rsidRPr="00E06A2A">
        <w:rPr>
          <w:rFonts w:cstheme="minorHAnsi"/>
          <w:b/>
          <w:color w:val="000000"/>
          <w:sz w:val="20"/>
          <w:szCs w:val="20"/>
          <w:u w:val="single"/>
        </w:rPr>
        <w:t>worse the behaviour</w:t>
      </w:r>
      <w:r w:rsidRPr="00F1502B">
        <w:rPr>
          <w:rFonts w:cstheme="minorHAnsi"/>
          <w:b/>
          <w:color w:val="000000"/>
          <w:sz w:val="20"/>
          <w:szCs w:val="20"/>
        </w:rPr>
        <w:t xml:space="preserve">, the </w:t>
      </w:r>
      <w:r w:rsidRPr="00E06A2A">
        <w:rPr>
          <w:rFonts w:cstheme="minorHAnsi"/>
          <w:b/>
          <w:color w:val="000000"/>
          <w:sz w:val="20"/>
          <w:szCs w:val="20"/>
          <w:u w:val="single"/>
        </w:rPr>
        <w:t>more</w:t>
      </w:r>
      <w:r w:rsidR="00F1502B" w:rsidRPr="00E06A2A">
        <w:rPr>
          <w:rFonts w:cstheme="minorHAnsi"/>
          <w:b/>
          <w:color w:val="000000"/>
          <w:sz w:val="20"/>
          <w:szCs w:val="20"/>
          <w:u w:val="single"/>
        </w:rPr>
        <w:t xml:space="preserve"> likely the effect will be prejudicial</w:t>
      </w:r>
      <w:r w:rsidR="00F1502B">
        <w:rPr>
          <w:rFonts w:cstheme="minorHAnsi"/>
          <w:color w:val="000000"/>
          <w:sz w:val="20"/>
          <w:szCs w:val="20"/>
        </w:rPr>
        <w:t>.</w:t>
      </w:r>
    </w:p>
    <w:p w:rsidR="00F04495" w:rsidRPr="00974438" w:rsidRDefault="00F04495" w:rsidP="00EC115F">
      <w:pPr>
        <w:pStyle w:val="ListParagraph"/>
        <w:numPr>
          <w:ilvl w:val="2"/>
          <w:numId w:val="9"/>
        </w:numPr>
        <w:autoSpaceDE w:val="0"/>
        <w:autoSpaceDN w:val="0"/>
        <w:adjustRightInd w:val="0"/>
        <w:contextualSpacing w:val="0"/>
        <w:rPr>
          <w:rFonts w:cstheme="minorHAnsi"/>
          <w:color w:val="000000"/>
          <w:sz w:val="20"/>
          <w:szCs w:val="20"/>
        </w:rPr>
      </w:pPr>
      <w:r w:rsidRPr="00974438">
        <w:rPr>
          <w:rFonts w:cstheme="minorHAnsi"/>
          <w:color w:val="000000"/>
          <w:sz w:val="20"/>
          <w:szCs w:val="20"/>
        </w:rPr>
        <w:t xml:space="preserve">The </w:t>
      </w:r>
      <w:r w:rsidRPr="00E06A2A">
        <w:rPr>
          <w:rFonts w:cstheme="minorHAnsi"/>
          <w:b/>
          <w:color w:val="000000"/>
          <w:sz w:val="20"/>
          <w:szCs w:val="20"/>
          <w:u w:val="single"/>
        </w:rPr>
        <w:t>longer the presentation</w:t>
      </w:r>
      <w:r w:rsidRPr="00974438">
        <w:rPr>
          <w:rFonts w:cstheme="minorHAnsi"/>
          <w:color w:val="000000"/>
          <w:sz w:val="20"/>
          <w:szCs w:val="20"/>
        </w:rPr>
        <w:t xml:space="preserve"> of the evidence is, the </w:t>
      </w:r>
      <w:r w:rsidRPr="00E06A2A">
        <w:rPr>
          <w:rFonts w:cstheme="minorHAnsi"/>
          <w:b/>
          <w:color w:val="000000"/>
          <w:sz w:val="20"/>
          <w:szCs w:val="20"/>
          <w:u w:val="single"/>
        </w:rPr>
        <w:t>more</w:t>
      </w:r>
      <w:r w:rsidRPr="00E06A2A">
        <w:rPr>
          <w:rFonts w:cstheme="minorHAnsi"/>
          <w:color w:val="000000"/>
          <w:sz w:val="20"/>
          <w:szCs w:val="20"/>
          <w:u w:val="single"/>
        </w:rPr>
        <w:t xml:space="preserve"> </w:t>
      </w:r>
      <w:r w:rsidR="00F1502B" w:rsidRPr="00E06A2A">
        <w:rPr>
          <w:rFonts w:cstheme="minorHAnsi"/>
          <w:b/>
          <w:color w:val="000000"/>
          <w:sz w:val="20"/>
          <w:szCs w:val="20"/>
          <w:u w:val="single"/>
        </w:rPr>
        <w:t>likely the effect will be prejudicial</w:t>
      </w:r>
      <w:r w:rsidR="00F1502B">
        <w:rPr>
          <w:rFonts w:cstheme="minorHAnsi"/>
          <w:color w:val="000000"/>
          <w:sz w:val="20"/>
          <w:szCs w:val="20"/>
        </w:rPr>
        <w:t>.</w:t>
      </w:r>
    </w:p>
    <w:p w:rsidR="00F1502B" w:rsidRDefault="00F1502B" w:rsidP="00EC115F">
      <w:pPr>
        <w:pStyle w:val="ListParagraph"/>
        <w:numPr>
          <w:ilvl w:val="0"/>
          <w:numId w:val="9"/>
        </w:numPr>
        <w:autoSpaceDE w:val="0"/>
        <w:autoSpaceDN w:val="0"/>
        <w:adjustRightInd w:val="0"/>
        <w:spacing w:before="240"/>
        <w:contextualSpacing w:val="0"/>
        <w:rPr>
          <w:rFonts w:cstheme="minorHAnsi"/>
          <w:color w:val="000000"/>
          <w:sz w:val="20"/>
          <w:szCs w:val="20"/>
        </w:rPr>
      </w:pPr>
      <w:r w:rsidRPr="00F1502B">
        <w:rPr>
          <w:rFonts w:cstheme="minorHAnsi"/>
          <w:b/>
          <w:color w:val="C00000"/>
          <w:sz w:val="20"/>
          <w:szCs w:val="20"/>
          <w:u w:val="single"/>
        </w:rPr>
        <w:t>Because of very serious dangers to the accused, evidence of propensity or disposition is an exception to the general rule that all relevant evidence is admissible</w:t>
      </w:r>
      <w:r>
        <w:rPr>
          <w:rFonts w:cstheme="minorHAnsi"/>
          <w:color w:val="000000"/>
          <w:sz w:val="20"/>
          <w:szCs w:val="20"/>
        </w:rPr>
        <w:t>.</w:t>
      </w:r>
    </w:p>
    <w:p w:rsidR="00F04495" w:rsidRPr="00974438" w:rsidRDefault="00F04495" w:rsidP="00EC115F">
      <w:pPr>
        <w:pStyle w:val="ListParagraph"/>
        <w:numPr>
          <w:ilvl w:val="0"/>
          <w:numId w:val="9"/>
        </w:numPr>
        <w:autoSpaceDE w:val="0"/>
        <w:autoSpaceDN w:val="0"/>
        <w:adjustRightInd w:val="0"/>
        <w:spacing w:before="240"/>
        <w:contextualSpacing w:val="0"/>
        <w:rPr>
          <w:rFonts w:cstheme="minorHAnsi"/>
          <w:color w:val="000000"/>
          <w:sz w:val="20"/>
          <w:szCs w:val="20"/>
        </w:rPr>
      </w:pPr>
      <w:r w:rsidRPr="00974438">
        <w:rPr>
          <w:rFonts w:cstheme="minorHAnsi"/>
          <w:color w:val="000000"/>
          <w:sz w:val="20"/>
          <w:szCs w:val="20"/>
        </w:rPr>
        <w:t>In the end, the trial judge has to weight the balance of probative and prejudice.</w:t>
      </w:r>
    </w:p>
    <w:p w:rsidR="00974438" w:rsidRDefault="00974438" w:rsidP="00F04495">
      <w:pPr>
        <w:pBdr>
          <w:bottom w:val="single" w:sz="12" w:space="1" w:color="auto"/>
        </w:pBdr>
        <w:autoSpaceDE w:val="0"/>
        <w:autoSpaceDN w:val="0"/>
        <w:adjustRightInd w:val="0"/>
        <w:rPr>
          <w:rFonts w:cstheme="minorHAnsi"/>
          <w:color w:val="000000"/>
          <w:sz w:val="20"/>
          <w:szCs w:val="20"/>
        </w:rPr>
      </w:pPr>
    </w:p>
    <w:p w:rsidR="008E3B36" w:rsidRDefault="008E3B36" w:rsidP="00037710">
      <w:pPr>
        <w:autoSpaceDE w:val="0"/>
        <w:autoSpaceDN w:val="0"/>
        <w:adjustRightInd w:val="0"/>
        <w:rPr>
          <w:rFonts w:cstheme="minorHAnsi"/>
          <w:b/>
          <w:bCs/>
          <w:color w:val="000000"/>
        </w:rPr>
      </w:pPr>
    </w:p>
    <w:p w:rsidR="008E3B36" w:rsidRPr="007520D0" w:rsidRDefault="00037710" w:rsidP="008E3B36">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color w:val="000000"/>
          <w:sz w:val="20"/>
          <w:szCs w:val="20"/>
        </w:rPr>
      </w:pPr>
      <w:bookmarkStart w:id="16" w:name="_Toc296330214"/>
      <w:r w:rsidRPr="008E3B36">
        <w:rPr>
          <w:rFonts w:cstheme="minorHAnsi"/>
          <w:bCs w:val="0"/>
          <w:i/>
          <w:color w:val="000000"/>
          <w:sz w:val="24"/>
          <w:szCs w:val="24"/>
        </w:rPr>
        <w:lastRenderedPageBreak/>
        <w:t>R. v. Seaboyer</w:t>
      </w:r>
      <w:r w:rsidRPr="00F04495">
        <w:rPr>
          <w:rFonts w:cstheme="minorHAnsi"/>
          <w:b w:val="0"/>
          <w:bCs w:val="0"/>
          <w:color w:val="000000"/>
        </w:rPr>
        <w:t xml:space="preserve"> </w:t>
      </w:r>
      <w:r w:rsidRPr="008E3B36">
        <w:rPr>
          <w:rFonts w:cstheme="minorHAnsi"/>
          <w:b w:val="0"/>
          <w:bCs w:val="0"/>
          <w:color w:val="000000"/>
          <w:sz w:val="22"/>
          <w:szCs w:val="22"/>
        </w:rPr>
        <w:t>[1991] SCC</w:t>
      </w:r>
      <w:r w:rsidR="008E3B36">
        <w:rPr>
          <w:rFonts w:cstheme="minorHAnsi"/>
          <w:b w:val="0"/>
          <w:bCs w:val="0"/>
          <w:color w:val="000000"/>
        </w:rPr>
        <w:t xml:space="preserve"> </w:t>
      </w:r>
      <w:r w:rsidR="008E3B36" w:rsidRPr="008E3B36">
        <w:rPr>
          <w:rFonts w:asciiTheme="minorHAnsi" w:hAnsiTheme="minorHAnsi" w:cstheme="minorHAnsi"/>
          <w:bCs w:val="0"/>
          <w:color w:val="000000"/>
          <w:sz w:val="22"/>
          <w:szCs w:val="22"/>
        </w:rPr>
        <w:t xml:space="preserve">EVIDENCE PRESENTED BY THE </w:t>
      </w:r>
      <w:r w:rsidR="008E3B36" w:rsidRPr="00E06A2A">
        <w:rPr>
          <w:rFonts w:asciiTheme="minorHAnsi" w:hAnsiTheme="minorHAnsi" w:cstheme="minorHAnsi"/>
          <w:bCs w:val="0"/>
          <w:color w:val="000000"/>
          <w:sz w:val="22"/>
          <w:szCs w:val="22"/>
          <w:highlight w:val="yellow"/>
          <w:u w:val="single"/>
        </w:rPr>
        <w:t>DEFENSE</w:t>
      </w:r>
      <w:r w:rsidR="008E3B36" w:rsidRPr="008E3B36">
        <w:rPr>
          <w:rFonts w:asciiTheme="minorHAnsi" w:hAnsiTheme="minorHAnsi" w:cstheme="minorHAnsi"/>
          <w:bCs w:val="0"/>
          <w:color w:val="000000"/>
          <w:sz w:val="22"/>
          <w:szCs w:val="22"/>
        </w:rPr>
        <w:t>:</w:t>
      </w:r>
      <w:r w:rsidR="008E3B36" w:rsidRPr="008E3B36">
        <w:rPr>
          <w:rFonts w:asciiTheme="minorHAnsi" w:hAnsiTheme="minorHAnsi" w:cstheme="minorHAnsi"/>
          <w:b w:val="0"/>
          <w:bCs w:val="0"/>
          <w:color w:val="000000"/>
          <w:sz w:val="22"/>
          <w:szCs w:val="22"/>
        </w:rPr>
        <w:t xml:space="preserve"> </w:t>
      </w:r>
      <w:r w:rsidR="007520D0" w:rsidRPr="007520D0">
        <w:rPr>
          <w:rFonts w:asciiTheme="minorHAnsi" w:hAnsiTheme="minorHAnsi" w:cstheme="minorHAnsi"/>
          <w:b w:val="0"/>
          <w:color w:val="000000"/>
          <w:sz w:val="20"/>
          <w:szCs w:val="20"/>
        </w:rPr>
        <w:t xml:space="preserve">The </w:t>
      </w:r>
      <w:r w:rsidR="007520D0" w:rsidRPr="00E06A2A">
        <w:rPr>
          <w:rFonts w:asciiTheme="minorHAnsi" w:hAnsiTheme="minorHAnsi" w:cstheme="minorHAnsi"/>
          <w:color w:val="C00000"/>
          <w:sz w:val="20"/>
          <w:szCs w:val="20"/>
        </w:rPr>
        <w:t>Prejudice</w:t>
      </w:r>
      <w:r w:rsidR="007520D0" w:rsidRPr="007520D0">
        <w:rPr>
          <w:rFonts w:asciiTheme="minorHAnsi" w:hAnsiTheme="minorHAnsi" w:cstheme="minorHAnsi"/>
          <w:b w:val="0"/>
          <w:color w:val="000000"/>
          <w:sz w:val="20"/>
          <w:szCs w:val="20"/>
        </w:rPr>
        <w:t xml:space="preserve"> must </w:t>
      </w:r>
      <w:r w:rsidR="007520D0" w:rsidRPr="00E06A2A">
        <w:rPr>
          <w:rFonts w:asciiTheme="minorHAnsi" w:hAnsiTheme="minorHAnsi" w:cstheme="minorHAnsi"/>
          <w:color w:val="C00000"/>
          <w:sz w:val="20"/>
          <w:szCs w:val="20"/>
          <w:u w:val="single"/>
        </w:rPr>
        <w:t>substantially</w:t>
      </w:r>
      <w:r w:rsidR="007520D0" w:rsidRPr="007520D0">
        <w:rPr>
          <w:rFonts w:asciiTheme="minorHAnsi" w:hAnsiTheme="minorHAnsi" w:cstheme="minorHAnsi"/>
          <w:b w:val="0"/>
          <w:color w:val="000000"/>
          <w:sz w:val="20"/>
          <w:szCs w:val="20"/>
        </w:rPr>
        <w:t xml:space="preserve"> </w:t>
      </w:r>
      <w:r w:rsidR="007520D0" w:rsidRPr="00E06A2A">
        <w:rPr>
          <w:rFonts w:asciiTheme="minorHAnsi" w:hAnsiTheme="minorHAnsi" w:cstheme="minorHAnsi"/>
          <w:color w:val="C00000"/>
          <w:sz w:val="20"/>
          <w:szCs w:val="20"/>
        </w:rPr>
        <w:t>outweigh</w:t>
      </w:r>
      <w:r w:rsidR="007520D0" w:rsidRPr="007520D0">
        <w:rPr>
          <w:rFonts w:asciiTheme="minorHAnsi" w:hAnsiTheme="minorHAnsi" w:cstheme="minorHAnsi"/>
          <w:b w:val="0"/>
          <w:color w:val="000000"/>
          <w:sz w:val="20"/>
          <w:szCs w:val="20"/>
        </w:rPr>
        <w:t xml:space="preserve"> the </w:t>
      </w:r>
      <w:r w:rsidR="007520D0" w:rsidRPr="00E06A2A">
        <w:rPr>
          <w:rFonts w:asciiTheme="minorHAnsi" w:hAnsiTheme="minorHAnsi" w:cstheme="minorHAnsi"/>
          <w:color w:val="C00000"/>
          <w:sz w:val="20"/>
          <w:szCs w:val="20"/>
        </w:rPr>
        <w:t>probative</w:t>
      </w:r>
      <w:r w:rsidR="007520D0" w:rsidRPr="007520D0">
        <w:rPr>
          <w:rFonts w:asciiTheme="minorHAnsi" w:hAnsiTheme="minorHAnsi" w:cstheme="minorHAnsi"/>
          <w:b w:val="0"/>
          <w:color w:val="000000"/>
          <w:sz w:val="20"/>
          <w:szCs w:val="20"/>
        </w:rPr>
        <w:t xml:space="preserve"> value of the evidence </w:t>
      </w:r>
      <w:r w:rsidR="007520D0" w:rsidRPr="00E06A2A">
        <w:rPr>
          <w:rFonts w:asciiTheme="minorHAnsi" w:hAnsiTheme="minorHAnsi" w:cstheme="minorHAnsi"/>
          <w:color w:val="C00000"/>
          <w:sz w:val="20"/>
          <w:szCs w:val="20"/>
        </w:rPr>
        <w:t xml:space="preserve">before a judge can </w:t>
      </w:r>
      <w:r w:rsidR="007520D0" w:rsidRPr="00E06A2A">
        <w:rPr>
          <w:rFonts w:asciiTheme="minorHAnsi" w:hAnsiTheme="minorHAnsi" w:cstheme="minorHAnsi"/>
          <w:color w:val="C00000"/>
          <w:sz w:val="20"/>
          <w:szCs w:val="20"/>
          <w:u w:val="single"/>
        </w:rPr>
        <w:t>exclude</w:t>
      </w:r>
      <w:r w:rsidR="007520D0" w:rsidRPr="00E06A2A">
        <w:rPr>
          <w:rFonts w:asciiTheme="minorHAnsi" w:hAnsiTheme="minorHAnsi" w:cstheme="minorHAnsi"/>
          <w:color w:val="C00000"/>
          <w:sz w:val="20"/>
          <w:szCs w:val="20"/>
        </w:rPr>
        <w:t xml:space="preserve"> it</w:t>
      </w:r>
      <w:r w:rsidR="008E3B36" w:rsidRPr="007520D0">
        <w:rPr>
          <w:rFonts w:asciiTheme="minorHAnsi" w:hAnsiTheme="minorHAnsi" w:cstheme="minorHAnsi"/>
          <w:b w:val="0"/>
          <w:color w:val="000000"/>
          <w:sz w:val="20"/>
          <w:szCs w:val="20"/>
        </w:rPr>
        <w:t>.</w:t>
      </w:r>
      <w:r w:rsidR="00E06A2A">
        <w:rPr>
          <w:rFonts w:asciiTheme="minorHAnsi" w:hAnsiTheme="minorHAnsi" w:cstheme="minorHAnsi"/>
          <w:b w:val="0"/>
          <w:color w:val="000000"/>
          <w:sz w:val="20"/>
          <w:szCs w:val="20"/>
        </w:rPr>
        <w:t xml:space="preserve"> (Womens’ sexual reputation and her credibility)</w:t>
      </w:r>
      <w:bookmarkEnd w:id="16"/>
    </w:p>
    <w:p w:rsidR="00037710" w:rsidRPr="008E3B36" w:rsidRDefault="00037710" w:rsidP="008E3B36">
      <w:pPr>
        <w:pStyle w:val="Heading1"/>
        <w:spacing w:before="0"/>
        <w:rPr>
          <w:rFonts w:cstheme="minorHAnsi"/>
          <w:b w:val="0"/>
          <w:bCs w:val="0"/>
          <w:iCs/>
          <w:color w:val="000000"/>
          <w:sz w:val="20"/>
          <w:szCs w:val="20"/>
        </w:rPr>
      </w:pPr>
    </w:p>
    <w:p w:rsidR="008E3B36" w:rsidRDefault="008E3B36" w:rsidP="008E3B36">
      <w:pPr>
        <w:autoSpaceDE w:val="0"/>
        <w:autoSpaceDN w:val="0"/>
        <w:adjustRightInd w:val="0"/>
        <w:rPr>
          <w:rFonts w:cstheme="minorHAnsi"/>
          <w:color w:val="000000"/>
          <w:sz w:val="20"/>
          <w:szCs w:val="20"/>
        </w:rPr>
      </w:pPr>
      <w:r w:rsidRPr="00F04495">
        <w:rPr>
          <w:rFonts w:cstheme="minorHAnsi"/>
          <w:b/>
          <w:bCs/>
          <w:color w:val="000000"/>
          <w:sz w:val="20"/>
          <w:szCs w:val="20"/>
        </w:rPr>
        <w:t xml:space="preserve">Seaboyer Standard: </w:t>
      </w:r>
      <w:r>
        <w:rPr>
          <w:rFonts w:cstheme="minorHAnsi"/>
          <w:b/>
          <w:bCs/>
          <w:color w:val="000000"/>
          <w:sz w:val="20"/>
          <w:szCs w:val="20"/>
        </w:rPr>
        <w:t xml:space="preserve">EVIDENCE PRESENTED BY THE DEFENSE: </w:t>
      </w:r>
      <w:r w:rsidR="007520D0">
        <w:rPr>
          <w:rFonts w:cstheme="minorHAnsi"/>
          <w:b/>
          <w:bCs/>
          <w:color w:val="000000"/>
          <w:sz w:val="20"/>
          <w:szCs w:val="20"/>
        </w:rPr>
        <w:t xml:space="preserve"> </w:t>
      </w:r>
      <w:r w:rsidR="007520D0">
        <w:rPr>
          <w:rFonts w:cstheme="minorHAnsi"/>
          <w:color w:val="000000"/>
          <w:sz w:val="20"/>
          <w:szCs w:val="20"/>
        </w:rPr>
        <w:t>The Prejudice</w:t>
      </w:r>
      <w:r w:rsidRPr="00F04495">
        <w:rPr>
          <w:rFonts w:cstheme="minorHAnsi"/>
          <w:color w:val="000000"/>
          <w:sz w:val="20"/>
          <w:szCs w:val="20"/>
        </w:rPr>
        <w:t xml:space="preserve"> must </w:t>
      </w:r>
      <w:r w:rsidRPr="00350627">
        <w:rPr>
          <w:rFonts w:cstheme="minorHAnsi"/>
          <w:b/>
          <w:color w:val="C00000"/>
          <w:sz w:val="20"/>
          <w:szCs w:val="20"/>
          <w:u w:val="single"/>
        </w:rPr>
        <w:t>substantially</w:t>
      </w:r>
      <w:r w:rsidRPr="00F04495">
        <w:rPr>
          <w:rFonts w:cstheme="minorHAnsi"/>
          <w:color w:val="000000"/>
          <w:sz w:val="20"/>
          <w:szCs w:val="20"/>
        </w:rPr>
        <w:t xml:space="preserve"> outweigh the </w:t>
      </w:r>
      <w:r w:rsidR="007520D0">
        <w:rPr>
          <w:rFonts w:cstheme="minorHAnsi"/>
          <w:color w:val="000000"/>
          <w:sz w:val="20"/>
          <w:szCs w:val="20"/>
        </w:rPr>
        <w:t>probative</w:t>
      </w:r>
      <w:r w:rsidRPr="00F04495">
        <w:rPr>
          <w:rFonts w:cstheme="minorHAnsi"/>
          <w:color w:val="000000"/>
          <w:sz w:val="20"/>
          <w:szCs w:val="20"/>
        </w:rPr>
        <w:t xml:space="preserve"> value</w:t>
      </w:r>
      <w:r w:rsidR="007520D0">
        <w:rPr>
          <w:rFonts w:cstheme="minorHAnsi"/>
          <w:color w:val="000000"/>
          <w:sz w:val="20"/>
          <w:szCs w:val="20"/>
        </w:rPr>
        <w:t xml:space="preserve"> of the evidence</w:t>
      </w:r>
      <w:r w:rsidRPr="00F04495">
        <w:rPr>
          <w:rFonts w:cstheme="minorHAnsi"/>
          <w:color w:val="000000"/>
          <w:sz w:val="20"/>
          <w:szCs w:val="20"/>
        </w:rPr>
        <w:t xml:space="preserve"> </w:t>
      </w:r>
      <w:r w:rsidR="007520D0">
        <w:rPr>
          <w:rFonts w:cstheme="minorHAnsi"/>
          <w:color w:val="000000"/>
          <w:sz w:val="20"/>
          <w:szCs w:val="20"/>
        </w:rPr>
        <w:t>before a judge can exclude it</w:t>
      </w:r>
      <w:r>
        <w:rPr>
          <w:rFonts w:cstheme="minorHAnsi"/>
          <w:color w:val="000000"/>
          <w:sz w:val="20"/>
          <w:szCs w:val="20"/>
        </w:rPr>
        <w:t>.</w:t>
      </w:r>
      <w:r w:rsidR="007520D0">
        <w:rPr>
          <w:rFonts w:cstheme="minorHAnsi"/>
          <w:color w:val="000000"/>
          <w:sz w:val="20"/>
          <w:szCs w:val="20"/>
        </w:rPr>
        <w:t xml:space="preserve"> </w:t>
      </w:r>
    </w:p>
    <w:p w:rsidR="007520D0" w:rsidRDefault="007520D0" w:rsidP="008E3B36">
      <w:pPr>
        <w:autoSpaceDE w:val="0"/>
        <w:autoSpaceDN w:val="0"/>
        <w:adjustRightInd w:val="0"/>
        <w:rPr>
          <w:rFonts w:cstheme="minorHAnsi"/>
          <w:color w:val="000000"/>
          <w:sz w:val="20"/>
          <w:szCs w:val="20"/>
        </w:rPr>
      </w:pPr>
    </w:p>
    <w:p w:rsidR="007520D0" w:rsidRDefault="007520D0" w:rsidP="00EC115F">
      <w:pPr>
        <w:pStyle w:val="ListParagraph"/>
        <w:numPr>
          <w:ilvl w:val="0"/>
          <w:numId w:val="13"/>
        </w:numPr>
        <w:autoSpaceDE w:val="0"/>
        <w:autoSpaceDN w:val="0"/>
        <w:adjustRightInd w:val="0"/>
        <w:rPr>
          <w:rFonts w:cstheme="minorHAnsi"/>
          <w:color w:val="000000"/>
          <w:sz w:val="20"/>
          <w:szCs w:val="20"/>
        </w:rPr>
      </w:pPr>
      <w:r>
        <w:rPr>
          <w:rFonts w:cstheme="minorHAnsi"/>
          <w:color w:val="000000"/>
          <w:sz w:val="20"/>
          <w:szCs w:val="20"/>
        </w:rPr>
        <w:t>Must be extremely cautious in restricting the power of the accused to call evidence.</w:t>
      </w:r>
    </w:p>
    <w:p w:rsidR="007520D0" w:rsidRPr="007520D0" w:rsidRDefault="007520D0" w:rsidP="00EC115F">
      <w:pPr>
        <w:pStyle w:val="ListParagraph"/>
        <w:numPr>
          <w:ilvl w:val="0"/>
          <w:numId w:val="13"/>
        </w:numPr>
        <w:autoSpaceDE w:val="0"/>
        <w:autoSpaceDN w:val="0"/>
        <w:adjustRightInd w:val="0"/>
        <w:rPr>
          <w:rFonts w:cstheme="minorHAnsi"/>
          <w:color w:val="000000"/>
          <w:sz w:val="20"/>
          <w:szCs w:val="20"/>
        </w:rPr>
      </w:pPr>
      <w:r>
        <w:rPr>
          <w:rFonts w:cstheme="minorHAnsi"/>
          <w:color w:val="000000"/>
          <w:sz w:val="20"/>
          <w:szCs w:val="20"/>
        </w:rPr>
        <w:t>An innocent person must not be convicted.</w:t>
      </w:r>
    </w:p>
    <w:p w:rsidR="008E3B36" w:rsidRDefault="008E3B36" w:rsidP="008E3B36">
      <w:pPr>
        <w:autoSpaceDE w:val="0"/>
        <w:autoSpaceDN w:val="0"/>
        <w:adjustRightInd w:val="0"/>
        <w:ind w:left="720"/>
        <w:rPr>
          <w:rFonts w:cstheme="minorHAnsi"/>
          <w:color w:val="000000"/>
          <w:sz w:val="20"/>
          <w:szCs w:val="20"/>
        </w:rPr>
      </w:pPr>
    </w:p>
    <w:p w:rsidR="008E3B36" w:rsidRPr="00F04495" w:rsidRDefault="008E3B36" w:rsidP="008E3B36">
      <w:pPr>
        <w:autoSpaceDE w:val="0"/>
        <w:autoSpaceDN w:val="0"/>
        <w:adjustRightInd w:val="0"/>
        <w:ind w:left="720"/>
        <w:rPr>
          <w:rFonts w:cstheme="minorHAnsi"/>
          <w:color w:val="000000"/>
          <w:sz w:val="20"/>
          <w:szCs w:val="20"/>
        </w:rPr>
      </w:pPr>
      <w:r>
        <w:rPr>
          <w:rFonts w:cstheme="minorHAnsi"/>
          <w:color w:val="000000"/>
          <w:sz w:val="20"/>
          <w:szCs w:val="20"/>
        </w:rPr>
        <w:t>“</w:t>
      </w:r>
      <w:r w:rsidRPr="007520D0">
        <w:rPr>
          <w:rFonts w:cstheme="minorHAnsi"/>
          <w:b/>
          <w:color w:val="C00000"/>
          <w:sz w:val="20"/>
          <w:szCs w:val="20"/>
        </w:rPr>
        <w:t>If we accept, as we must, that the purpose of the criminal trial is to get at the truth in order to convict the guilty</w:t>
      </w:r>
      <w:r w:rsidR="007520D0" w:rsidRPr="007520D0">
        <w:rPr>
          <w:rFonts w:cstheme="minorHAnsi"/>
          <w:b/>
          <w:color w:val="C00000"/>
          <w:sz w:val="20"/>
          <w:szCs w:val="20"/>
        </w:rPr>
        <w:t xml:space="preserve"> and acquit the innocent, then it follows that irrelevant evidence which may mislead the jury should be eliminated in so far as possible</w:t>
      </w:r>
      <w:r w:rsidR="007520D0">
        <w:rPr>
          <w:rFonts w:cstheme="minorHAnsi"/>
          <w:color w:val="000000"/>
          <w:sz w:val="20"/>
          <w:szCs w:val="20"/>
        </w:rPr>
        <w:t>.”</w:t>
      </w:r>
    </w:p>
    <w:p w:rsidR="008E3B36" w:rsidRPr="00F04495" w:rsidRDefault="008E3B36" w:rsidP="00037710">
      <w:pPr>
        <w:autoSpaceDE w:val="0"/>
        <w:autoSpaceDN w:val="0"/>
        <w:adjustRightInd w:val="0"/>
        <w:rPr>
          <w:rFonts w:cstheme="minorHAnsi"/>
          <w:b/>
          <w:bCs/>
          <w:i/>
          <w:iCs/>
          <w:color w:val="000000"/>
          <w:sz w:val="20"/>
          <w:szCs w:val="20"/>
        </w:rPr>
      </w:pPr>
    </w:p>
    <w:p w:rsidR="007520D0" w:rsidRDefault="00037710" w:rsidP="00037710">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At issue on these appeals was the constitutionality of </w:t>
      </w:r>
      <w:r w:rsidRPr="00E06A2A">
        <w:rPr>
          <w:rFonts w:cstheme="minorHAnsi"/>
          <w:b/>
          <w:color w:val="C00000"/>
          <w:sz w:val="20"/>
          <w:szCs w:val="20"/>
        </w:rPr>
        <w:t>ss.276 and 277 of the Code</w:t>
      </w:r>
      <w:r w:rsidRPr="00F04495">
        <w:rPr>
          <w:rFonts w:cstheme="minorHAnsi"/>
          <w:color w:val="000000"/>
          <w:sz w:val="20"/>
          <w:szCs w:val="20"/>
        </w:rPr>
        <w:t>, the "rape-shield"</w:t>
      </w:r>
      <w:r w:rsidR="00E06A2A">
        <w:rPr>
          <w:rFonts w:cstheme="minorHAnsi"/>
          <w:color w:val="000000"/>
          <w:sz w:val="20"/>
          <w:szCs w:val="20"/>
        </w:rPr>
        <w:t xml:space="preserve"> </w:t>
      </w:r>
      <w:r w:rsidRPr="00F04495">
        <w:rPr>
          <w:rFonts w:cstheme="minorHAnsi"/>
          <w:color w:val="000000"/>
          <w:sz w:val="20"/>
          <w:szCs w:val="20"/>
        </w:rPr>
        <w:t xml:space="preserve">provisions, which </w:t>
      </w:r>
      <w:r w:rsidRPr="00E06A2A">
        <w:rPr>
          <w:rFonts w:cstheme="minorHAnsi"/>
          <w:b/>
          <w:color w:val="C00000"/>
          <w:sz w:val="20"/>
          <w:szCs w:val="20"/>
        </w:rPr>
        <w:t>restricted the right of defence counsel at a trial for a sexual offence to cross-examine and lead</w:t>
      </w:r>
      <w:r w:rsidR="00E06A2A" w:rsidRPr="00E06A2A">
        <w:rPr>
          <w:rFonts w:cstheme="minorHAnsi"/>
          <w:b/>
          <w:color w:val="C00000"/>
          <w:sz w:val="20"/>
          <w:szCs w:val="20"/>
        </w:rPr>
        <w:t xml:space="preserve"> </w:t>
      </w:r>
      <w:r w:rsidRPr="00E06A2A">
        <w:rPr>
          <w:rFonts w:cstheme="minorHAnsi"/>
          <w:b/>
          <w:color w:val="C00000"/>
          <w:sz w:val="20"/>
          <w:szCs w:val="20"/>
        </w:rPr>
        <w:t>evidence of a complainant's sexual conduct on other occasions</w:t>
      </w:r>
      <w:r w:rsidRPr="00F04495">
        <w:rPr>
          <w:rFonts w:cstheme="minorHAnsi"/>
          <w:color w:val="000000"/>
          <w:sz w:val="20"/>
          <w:szCs w:val="20"/>
        </w:rPr>
        <w:t xml:space="preserve">. The </w:t>
      </w:r>
      <w:r>
        <w:rPr>
          <w:rFonts w:cstheme="minorHAnsi"/>
          <w:color w:val="000000"/>
          <w:sz w:val="20"/>
          <w:szCs w:val="20"/>
        </w:rPr>
        <w:t>Accused</w:t>
      </w:r>
      <w:r w:rsidRPr="00F04495">
        <w:rPr>
          <w:rFonts w:cstheme="minorHAnsi"/>
          <w:color w:val="000000"/>
          <w:sz w:val="20"/>
          <w:szCs w:val="20"/>
        </w:rPr>
        <w:t xml:space="preserve"> was charged with sexual assault of a woman</w:t>
      </w:r>
      <w:r w:rsidR="007520D0">
        <w:rPr>
          <w:rFonts w:cstheme="minorHAnsi"/>
          <w:color w:val="000000"/>
          <w:sz w:val="20"/>
          <w:szCs w:val="20"/>
        </w:rPr>
        <w:t xml:space="preserve"> </w:t>
      </w:r>
      <w:r w:rsidRPr="00F04495">
        <w:rPr>
          <w:rFonts w:cstheme="minorHAnsi"/>
          <w:color w:val="000000"/>
          <w:sz w:val="20"/>
          <w:szCs w:val="20"/>
        </w:rPr>
        <w:t xml:space="preserve">with whom he had been drinking in a bar. </w:t>
      </w:r>
    </w:p>
    <w:p w:rsidR="00EA0AE9" w:rsidRPr="00F04495" w:rsidRDefault="00EA0AE9" w:rsidP="00037710">
      <w:pPr>
        <w:autoSpaceDE w:val="0"/>
        <w:autoSpaceDN w:val="0"/>
        <w:adjustRightInd w:val="0"/>
        <w:rPr>
          <w:rFonts w:cstheme="minorHAnsi"/>
          <w:color w:val="000000"/>
          <w:sz w:val="20"/>
          <w:szCs w:val="20"/>
        </w:rPr>
      </w:pPr>
    </w:p>
    <w:p w:rsidR="00037710" w:rsidRPr="00F04495" w:rsidRDefault="00037710" w:rsidP="00037710">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EA0AE9">
        <w:rPr>
          <w:rFonts w:cstheme="minorHAnsi"/>
          <w:b/>
          <w:color w:val="C00000"/>
          <w:sz w:val="20"/>
          <w:szCs w:val="20"/>
        </w:rPr>
        <w:t>When does the P/P balance tip in favour of inadmissibility</w:t>
      </w:r>
      <w:r w:rsidRPr="00F04495">
        <w:rPr>
          <w:rFonts w:cstheme="minorHAnsi"/>
          <w:color w:val="000000"/>
          <w:sz w:val="20"/>
          <w:szCs w:val="20"/>
        </w:rPr>
        <w:t>?</w:t>
      </w:r>
    </w:p>
    <w:p w:rsidR="007520D0" w:rsidRDefault="007520D0" w:rsidP="00037710">
      <w:pPr>
        <w:autoSpaceDE w:val="0"/>
        <w:autoSpaceDN w:val="0"/>
        <w:adjustRightInd w:val="0"/>
        <w:rPr>
          <w:rFonts w:cstheme="minorHAnsi"/>
          <w:b/>
          <w:bCs/>
          <w:color w:val="000000"/>
          <w:sz w:val="20"/>
          <w:szCs w:val="20"/>
        </w:rPr>
      </w:pPr>
    </w:p>
    <w:p w:rsidR="00037710" w:rsidRPr="00F04495" w:rsidRDefault="00037710" w:rsidP="00037710">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37710" w:rsidRPr="007520D0" w:rsidRDefault="00037710" w:rsidP="00EC115F">
      <w:pPr>
        <w:pStyle w:val="ListParagraph"/>
        <w:numPr>
          <w:ilvl w:val="0"/>
          <w:numId w:val="14"/>
        </w:numPr>
        <w:autoSpaceDE w:val="0"/>
        <w:autoSpaceDN w:val="0"/>
        <w:adjustRightInd w:val="0"/>
        <w:rPr>
          <w:rFonts w:cstheme="minorHAnsi"/>
          <w:color w:val="000000"/>
          <w:sz w:val="20"/>
          <w:szCs w:val="20"/>
        </w:rPr>
      </w:pPr>
      <w:r w:rsidRPr="007520D0">
        <w:rPr>
          <w:rFonts w:cstheme="minorHAnsi"/>
          <w:color w:val="000000"/>
          <w:sz w:val="20"/>
          <w:szCs w:val="20"/>
        </w:rPr>
        <w:t>It is made tougher for the judge to exclude evidence that the Accused wants to lead</w:t>
      </w:r>
    </w:p>
    <w:p w:rsidR="00037710" w:rsidRPr="007520D0" w:rsidRDefault="007520D0" w:rsidP="00EC115F">
      <w:pPr>
        <w:pStyle w:val="ListParagraph"/>
        <w:numPr>
          <w:ilvl w:val="0"/>
          <w:numId w:val="14"/>
        </w:numPr>
        <w:autoSpaceDE w:val="0"/>
        <w:autoSpaceDN w:val="0"/>
        <w:adjustRightInd w:val="0"/>
        <w:rPr>
          <w:rFonts w:cstheme="minorHAnsi"/>
          <w:color w:val="000000"/>
          <w:sz w:val="20"/>
          <w:szCs w:val="20"/>
        </w:rPr>
      </w:pPr>
      <w:r w:rsidRPr="007520D0">
        <w:rPr>
          <w:rFonts w:cstheme="minorHAnsi"/>
          <w:color w:val="000000"/>
          <w:sz w:val="20"/>
          <w:szCs w:val="20"/>
        </w:rPr>
        <w:t>T</w:t>
      </w:r>
      <w:r w:rsidR="00037710" w:rsidRPr="007520D0">
        <w:rPr>
          <w:rFonts w:cstheme="minorHAnsi"/>
          <w:color w:val="000000"/>
          <w:sz w:val="20"/>
          <w:szCs w:val="20"/>
        </w:rPr>
        <w:t>hreshold for Crown is if the prejudicial value outweighs the probative value by the smallest amount then the</w:t>
      </w:r>
      <w:r w:rsidRPr="007520D0">
        <w:rPr>
          <w:rFonts w:cstheme="minorHAnsi"/>
          <w:color w:val="000000"/>
          <w:sz w:val="20"/>
          <w:szCs w:val="20"/>
        </w:rPr>
        <w:t xml:space="preserve"> </w:t>
      </w:r>
      <w:r w:rsidR="00037710" w:rsidRPr="007520D0">
        <w:rPr>
          <w:rFonts w:cstheme="minorHAnsi"/>
          <w:color w:val="000000"/>
          <w:sz w:val="20"/>
          <w:szCs w:val="20"/>
        </w:rPr>
        <w:t>evidence will not be admissible</w:t>
      </w:r>
      <w:r>
        <w:rPr>
          <w:rFonts w:cstheme="minorHAnsi"/>
          <w:color w:val="000000"/>
          <w:sz w:val="20"/>
          <w:szCs w:val="20"/>
        </w:rPr>
        <w:t>.</w:t>
      </w:r>
    </w:p>
    <w:p w:rsidR="00037710" w:rsidRPr="007520D0" w:rsidRDefault="00037710" w:rsidP="00EC115F">
      <w:pPr>
        <w:pStyle w:val="ListParagraph"/>
        <w:numPr>
          <w:ilvl w:val="0"/>
          <w:numId w:val="14"/>
        </w:numPr>
        <w:autoSpaceDE w:val="0"/>
        <w:autoSpaceDN w:val="0"/>
        <w:adjustRightInd w:val="0"/>
        <w:rPr>
          <w:rFonts w:cstheme="minorHAnsi"/>
          <w:color w:val="000000"/>
          <w:sz w:val="20"/>
          <w:szCs w:val="20"/>
        </w:rPr>
      </w:pPr>
      <w:r w:rsidRPr="00EA0AE9">
        <w:rPr>
          <w:rFonts w:cstheme="minorHAnsi"/>
          <w:b/>
          <w:i/>
          <w:color w:val="C00000"/>
          <w:sz w:val="20"/>
          <w:szCs w:val="20"/>
          <w:u w:val="single"/>
        </w:rPr>
        <w:t>Defence</w:t>
      </w:r>
      <w:r w:rsidRPr="00EA0AE9">
        <w:rPr>
          <w:rFonts w:cstheme="minorHAnsi"/>
          <w:b/>
          <w:color w:val="C00000"/>
          <w:sz w:val="20"/>
          <w:szCs w:val="20"/>
        </w:rPr>
        <w:t xml:space="preserve"> evidence can only be excluded</w:t>
      </w:r>
      <w:r w:rsidRPr="007520D0">
        <w:rPr>
          <w:rFonts w:cstheme="minorHAnsi"/>
          <w:color w:val="000000"/>
          <w:sz w:val="20"/>
          <w:szCs w:val="20"/>
        </w:rPr>
        <w:t xml:space="preserve"> if its </w:t>
      </w:r>
      <w:r w:rsidRPr="00EA0AE9">
        <w:rPr>
          <w:rFonts w:cstheme="minorHAnsi"/>
          <w:b/>
          <w:color w:val="C00000"/>
          <w:sz w:val="20"/>
          <w:szCs w:val="20"/>
        </w:rPr>
        <w:t>probative value</w:t>
      </w:r>
      <w:r w:rsidRPr="007520D0">
        <w:rPr>
          <w:rFonts w:cstheme="minorHAnsi"/>
          <w:color w:val="000000"/>
          <w:sz w:val="20"/>
          <w:szCs w:val="20"/>
        </w:rPr>
        <w:t xml:space="preserve"> is </w:t>
      </w:r>
      <w:r w:rsidRPr="00EA0AE9">
        <w:rPr>
          <w:rFonts w:cstheme="minorHAnsi"/>
          <w:b/>
          <w:color w:val="C00000"/>
          <w:sz w:val="20"/>
          <w:szCs w:val="20"/>
          <w:u w:val="single"/>
        </w:rPr>
        <w:t>substantially</w:t>
      </w:r>
      <w:r w:rsidRPr="007520D0">
        <w:rPr>
          <w:rFonts w:cstheme="minorHAnsi"/>
          <w:color w:val="000000"/>
          <w:sz w:val="20"/>
          <w:szCs w:val="20"/>
        </w:rPr>
        <w:t xml:space="preserve"> outweighed by </w:t>
      </w:r>
      <w:r w:rsidRPr="00EA0AE9">
        <w:rPr>
          <w:rFonts w:cstheme="minorHAnsi"/>
          <w:b/>
          <w:color w:val="C00000"/>
          <w:sz w:val="20"/>
          <w:szCs w:val="20"/>
        </w:rPr>
        <w:t>prejudice</w:t>
      </w:r>
      <w:r w:rsidRPr="007520D0">
        <w:rPr>
          <w:rFonts w:cstheme="minorHAnsi"/>
          <w:color w:val="000000"/>
          <w:sz w:val="20"/>
          <w:szCs w:val="20"/>
        </w:rPr>
        <w:t>.</w:t>
      </w:r>
    </w:p>
    <w:p w:rsidR="00037710" w:rsidRPr="007520D0" w:rsidRDefault="00037710" w:rsidP="00EC115F">
      <w:pPr>
        <w:pStyle w:val="ListParagraph"/>
        <w:numPr>
          <w:ilvl w:val="0"/>
          <w:numId w:val="14"/>
        </w:numPr>
        <w:autoSpaceDE w:val="0"/>
        <w:autoSpaceDN w:val="0"/>
        <w:adjustRightInd w:val="0"/>
        <w:rPr>
          <w:rFonts w:cstheme="minorHAnsi"/>
          <w:color w:val="000000"/>
          <w:sz w:val="20"/>
          <w:szCs w:val="20"/>
        </w:rPr>
      </w:pPr>
      <w:r w:rsidRPr="007520D0">
        <w:rPr>
          <w:rFonts w:cstheme="minorHAnsi"/>
          <w:color w:val="000000"/>
          <w:sz w:val="20"/>
          <w:szCs w:val="20"/>
        </w:rPr>
        <w:t>Something that will merely mislead has to face a lower threshold of inadmissibility for defence.</w:t>
      </w:r>
    </w:p>
    <w:p w:rsidR="00037710" w:rsidRPr="007520D0" w:rsidRDefault="007520D0" w:rsidP="00EC115F">
      <w:pPr>
        <w:pStyle w:val="ListParagraph"/>
        <w:numPr>
          <w:ilvl w:val="0"/>
          <w:numId w:val="14"/>
        </w:numPr>
        <w:autoSpaceDE w:val="0"/>
        <w:autoSpaceDN w:val="0"/>
        <w:adjustRightInd w:val="0"/>
        <w:rPr>
          <w:rFonts w:cstheme="minorHAnsi"/>
          <w:color w:val="000000"/>
          <w:sz w:val="20"/>
          <w:szCs w:val="20"/>
        </w:rPr>
      </w:pPr>
      <w:r>
        <w:rPr>
          <w:rFonts w:cstheme="minorHAnsi"/>
          <w:color w:val="000000"/>
          <w:sz w:val="20"/>
          <w:szCs w:val="20"/>
        </w:rPr>
        <w:t>T</w:t>
      </w:r>
      <w:r w:rsidR="00037710" w:rsidRPr="007520D0">
        <w:rPr>
          <w:rFonts w:cstheme="minorHAnsi"/>
          <w:color w:val="000000"/>
          <w:sz w:val="20"/>
          <w:szCs w:val="20"/>
        </w:rPr>
        <w:t xml:space="preserve">he system </w:t>
      </w:r>
      <w:r>
        <w:rPr>
          <w:rFonts w:cstheme="minorHAnsi"/>
          <w:color w:val="000000"/>
          <w:sz w:val="20"/>
          <w:szCs w:val="20"/>
        </w:rPr>
        <w:t>must</w:t>
      </w:r>
      <w:r w:rsidR="00037710" w:rsidRPr="007520D0">
        <w:rPr>
          <w:rFonts w:cstheme="minorHAnsi"/>
          <w:color w:val="000000"/>
          <w:sz w:val="20"/>
          <w:szCs w:val="20"/>
        </w:rPr>
        <w:t xml:space="preserve"> guard</w:t>
      </w:r>
      <w:r w:rsidRPr="007520D0">
        <w:rPr>
          <w:rFonts w:cstheme="minorHAnsi"/>
          <w:color w:val="000000"/>
          <w:sz w:val="20"/>
          <w:szCs w:val="20"/>
        </w:rPr>
        <w:t xml:space="preserve"> </w:t>
      </w:r>
      <w:r w:rsidR="00037710" w:rsidRPr="007520D0">
        <w:rPr>
          <w:rFonts w:cstheme="minorHAnsi"/>
          <w:color w:val="000000"/>
          <w:sz w:val="20"/>
          <w:szCs w:val="20"/>
        </w:rPr>
        <w:t>against wrongful convictions.</w:t>
      </w:r>
    </w:p>
    <w:p w:rsidR="007520D0" w:rsidRDefault="007520D0" w:rsidP="00037710">
      <w:pPr>
        <w:autoSpaceDE w:val="0"/>
        <w:autoSpaceDN w:val="0"/>
        <w:adjustRightInd w:val="0"/>
        <w:rPr>
          <w:rFonts w:cstheme="minorHAnsi"/>
          <w:b/>
          <w:bCs/>
          <w:color w:val="000000"/>
          <w:sz w:val="20"/>
          <w:szCs w:val="20"/>
        </w:rPr>
      </w:pPr>
    </w:p>
    <w:p w:rsidR="00037710" w:rsidRPr="00F04495" w:rsidRDefault="00037710" w:rsidP="00037710">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037710" w:rsidRDefault="00037710" w:rsidP="00F04495">
      <w:pPr>
        <w:autoSpaceDE w:val="0"/>
        <w:autoSpaceDN w:val="0"/>
        <w:adjustRightInd w:val="0"/>
        <w:rPr>
          <w:rFonts w:cstheme="minorHAnsi"/>
          <w:b/>
          <w:bCs/>
          <w:color w:val="000000"/>
        </w:rPr>
      </w:pPr>
    </w:p>
    <w:p w:rsidR="00037710" w:rsidRDefault="00037710" w:rsidP="00F04495">
      <w:pPr>
        <w:autoSpaceDE w:val="0"/>
        <w:autoSpaceDN w:val="0"/>
        <w:adjustRightInd w:val="0"/>
        <w:rPr>
          <w:rFonts w:cstheme="minorHAnsi"/>
          <w:b/>
          <w:bCs/>
          <w:color w:val="000000"/>
        </w:rPr>
      </w:pPr>
    </w:p>
    <w:p w:rsidR="00F04495" w:rsidRPr="00037710" w:rsidRDefault="00F04495" w:rsidP="0003771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17" w:name="_Toc296330215"/>
      <w:r w:rsidRPr="00037710">
        <w:rPr>
          <w:rFonts w:asciiTheme="minorHAnsi" w:hAnsiTheme="minorHAnsi" w:cstheme="minorHAnsi"/>
          <w:bCs w:val="0"/>
          <w:i/>
          <w:color w:val="000000"/>
          <w:sz w:val="24"/>
          <w:szCs w:val="24"/>
        </w:rPr>
        <w:t>R. v. (F.F.)</w:t>
      </w:r>
      <w:r w:rsidRPr="00037710">
        <w:rPr>
          <w:rFonts w:asciiTheme="minorHAnsi" w:hAnsiTheme="minorHAnsi" w:cstheme="minorHAnsi"/>
          <w:b w:val="0"/>
          <w:bCs w:val="0"/>
          <w:color w:val="000000"/>
          <w:sz w:val="24"/>
          <w:szCs w:val="24"/>
        </w:rPr>
        <w:t xml:space="preserve"> </w:t>
      </w:r>
      <w:r w:rsidR="00EA0AE9" w:rsidRPr="00037710">
        <w:rPr>
          <w:rFonts w:asciiTheme="minorHAnsi" w:hAnsiTheme="minorHAnsi" w:cstheme="minorHAnsi"/>
          <w:bCs w:val="0"/>
          <w:i/>
          <w:color w:val="000000"/>
          <w:sz w:val="24"/>
          <w:szCs w:val="24"/>
        </w:rPr>
        <w:t xml:space="preserve">B. </w:t>
      </w:r>
      <w:r w:rsidRPr="00037710">
        <w:rPr>
          <w:rFonts w:asciiTheme="minorHAnsi" w:hAnsiTheme="minorHAnsi" w:cstheme="minorHAnsi"/>
          <w:b w:val="0"/>
          <w:bCs w:val="0"/>
          <w:color w:val="000000"/>
          <w:sz w:val="24"/>
          <w:szCs w:val="24"/>
        </w:rPr>
        <w:t>[1993] SCC</w:t>
      </w:r>
      <w:r w:rsidR="00037710">
        <w:rPr>
          <w:rFonts w:asciiTheme="minorHAnsi" w:hAnsiTheme="minorHAnsi" w:cstheme="minorHAnsi"/>
          <w:b w:val="0"/>
          <w:bCs w:val="0"/>
          <w:color w:val="000000"/>
          <w:sz w:val="24"/>
          <w:szCs w:val="24"/>
        </w:rPr>
        <w:t xml:space="preserve"> </w:t>
      </w:r>
      <w:r w:rsidR="00EA0AE9">
        <w:rPr>
          <w:rFonts w:asciiTheme="minorHAnsi" w:hAnsiTheme="minorHAnsi" w:cstheme="minorHAnsi"/>
          <w:b w:val="0"/>
          <w:bCs w:val="0"/>
          <w:color w:val="000000"/>
          <w:sz w:val="24"/>
          <w:szCs w:val="24"/>
        </w:rPr>
        <w:t xml:space="preserve"> (1) </w:t>
      </w:r>
      <w:r w:rsidR="00EA0AE9">
        <w:rPr>
          <w:rFonts w:asciiTheme="minorHAnsi" w:hAnsiTheme="minorHAnsi" w:cstheme="minorHAnsi"/>
          <w:b w:val="0"/>
          <w:bCs w:val="0"/>
          <w:i/>
          <w:iCs/>
          <w:color w:val="000000"/>
          <w:sz w:val="22"/>
          <w:szCs w:val="22"/>
        </w:rPr>
        <w:t>Probative Va</w:t>
      </w:r>
      <w:r w:rsidRPr="00037710">
        <w:rPr>
          <w:rFonts w:asciiTheme="minorHAnsi" w:hAnsiTheme="minorHAnsi" w:cstheme="minorHAnsi"/>
          <w:b w:val="0"/>
          <w:bCs w:val="0"/>
          <w:i/>
          <w:iCs/>
          <w:color w:val="000000"/>
          <w:sz w:val="22"/>
          <w:szCs w:val="22"/>
        </w:rPr>
        <w:t xml:space="preserve">lue of </w:t>
      </w:r>
      <w:r w:rsidR="00EA0AE9">
        <w:rPr>
          <w:rFonts w:asciiTheme="minorHAnsi" w:hAnsiTheme="minorHAnsi" w:cstheme="minorHAnsi"/>
          <w:b w:val="0"/>
          <w:bCs w:val="0"/>
          <w:i/>
          <w:iCs/>
          <w:color w:val="000000"/>
          <w:sz w:val="22"/>
          <w:szCs w:val="22"/>
        </w:rPr>
        <w:t>otherwise Prejudicial E</w:t>
      </w:r>
      <w:r w:rsidRPr="00037710">
        <w:rPr>
          <w:rFonts w:asciiTheme="minorHAnsi" w:hAnsiTheme="minorHAnsi" w:cstheme="minorHAnsi"/>
          <w:b w:val="0"/>
          <w:bCs w:val="0"/>
          <w:i/>
          <w:iCs/>
          <w:color w:val="000000"/>
          <w:sz w:val="22"/>
          <w:szCs w:val="22"/>
        </w:rPr>
        <w:t xml:space="preserve">vidence </w:t>
      </w:r>
      <w:r w:rsidR="00EA0AE9">
        <w:rPr>
          <w:rFonts w:asciiTheme="minorHAnsi" w:hAnsiTheme="minorHAnsi" w:cstheme="minorHAnsi"/>
          <w:b w:val="0"/>
          <w:bCs w:val="0"/>
          <w:i/>
          <w:iCs/>
          <w:color w:val="000000"/>
          <w:sz w:val="22"/>
          <w:szCs w:val="22"/>
        </w:rPr>
        <w:t>may be</w:t>
      </w:r>
      <w:r w:rsidRPr="00037710">
        <w:rPr>
          <w:rFonts w:asciiTheme="minorHAnsi" w:hAnsiTheme="minorHAnsi" w:cstheme="minorHAnsi"/>
          <w:b w:val="0"/>
          <w:bCs w:val="0"/>
          <w:i/>
          <w:iCs/>
          <w:color w:val="000000"/>
          <w:sz w:val="22"/>
          <w:szCs w:val="22"/>
        </w:rPr>
        <w:t xml:space="preserve"> increased if it is pertinent to something that </w:t>
      </w:r>
      <w:r w:rsidR="00EA0AE9">
        <w:rPr>
          <w:rFonts w:asciiTheme="minorHAnsi" w:hAnsiTheme="minorHAnsi" w:cstheme="minorHAnsi"/>
          <w:b w:val="0"/>
          <w:bCs w:val="0"/>
          <w:i/>
          <w:iCs/>
          <w:color w:val="000000"/>
          <w:sz w:val="22"/>
          <w:szCs w:val="22"/>
        </w:rPr>
        <w:t>the Prejudiced</w:t>
      </w:r>
      <w:r w:rsidRPr="00037710">
        <w:rPr>
          <w:rFonts w:asciiTheme="minorHAnsi" w:hAnsiTheme="minorHAnsi" w:cstheme="minorHAnsi"/>
          <w:b w:val="0"/>
          <w:bCs w:val="0"/>
          <w:i/>
          <w:iCs/>
          <w:color w:val="000000"/>
          <w:sz w:val="22"/>
          <w:szCs w:val="22"/>
        </w:rPr>
        <w:t xml:space="preserve"> </w:t>
      </w:r>
      <w:r w:rsidR="00EA0AE9">
        <w:rPr>
          <w:rFonts w:asciiTheme="minorHAnsi" w:hAnsiTheme="minorHAnsi" w:cstheme="minorHAnsi"/>
          <w:b w:val="0"/>
          <w:bCs w:val="0"/>
          <w:i/>
          <w:iCs/>
          <w:color w:val="000000"/>
          <w:sz w:val="22"/>
          <w:szCs w:val="22"/>
        </w:rPr>
        <w:t>S</w:t>
      </w:r>
      <w:r w:rsidRPr="00037710">
        <w:rPr>
          <w:rFonts w:asciiTheme="minorHAnsi" w:hAnsiTheme="minorHAnsi" w:cstheme="minorHAnsi"/>
          <w:b w:val="0"/>
          <w:bCs w:val="0"/>
          <w:i/>
          <w:iCs/>
          <w:color w:val="000000"/>
          <w:sz w:val="22"/>
          <w:szCs w:val="22"/>
        </w:rPr>
        <w:t xml:space="preserve">ide builds </w:t>
      </w:r>
      <w:r w:rsidR="00EA0AE9">
        <w:rPr>
          <w:rFonts w:asciiTheme="minorHAnsi" w:hAnsiTheme="minorHAnsi" w:cstheme="minorHAnsi"/>
          <w:b w:val="0"/>
          <w:bCs w:val="0"/>
          <w:i/>
          <w:iCs/>
          <w:color w:val="000000"/>
          <w:sz w:val="22"/>
          <w:szCs w:val="22"/>
        </w:rPr>
        <w:t xml:space="preserve">into </w:t>
      </w:r>
      <w:r w:rsidRPr="00037710">
        <w:rPr>
          <w:rFonts w:asciiTheme="minorHAnsi" w:hAnsiTheme="minorHAnsi" w:cstheme="minorHAnsi"/>
          <w:b w:val="0"/>
          <w:bCs w:val="0"/>
          <w:i/>
          <w:iCs/>
          <w:color w:val="000000"/>
          <w:sz w:val="22"/>
          <w:szCs w:val="22"/>
        </w:rPr>
        <w:t xml:space="preserve">their </w:t>
      </w:r>
      <w:r w:rsidR="00EA0AE9">
        <w:rPr>
          <w:rFonts w:asciiTheme="minorHAnsi" w:hAnsiTheme="minorHAnsi" w:cstheme="minorHAnsi"/>
          <w:b w:val="0"/>
          <w:bCs w:val="0"/>
          <w:i/>
          <w:iCs/>
          <w:color w:val="000000"/>
          <w:sz w:val="22"/>
          <w:szCs w:val="22"/>
        </w:rPr>
        <w:t>own case</w:t>
      </w:r>
      <w:r w:rsidRPr="00037710">
        <w:rPr>
          <w:rFonts w:asciiTheme="minorHAnsi" w:hAnsiTheme="minorHAnsi" w:cstheme="minorHAnsi"/>
          <w:b w:val="0"/>
          <w:bCs w:val="0"/>
          <w:i/>
          <w:iCs/>
          <w:color w:val="000000"/>
          <w:sz w:val="22"/>
          <w:szCs w:val="22"/>
        </w:rPr>
        <w:t xml:space="preserve">. </w:t>
      </w:r>
      <w:r w:rsidR="00EA0AE9">
        <w:rPr>
          <w:rFonts w:asciiTheme="minorHAnsi" w:hAnsiTheme="minorHAnsi" w:cstheme="minorHAnsi"/>
          <w:b w:val="0"/>
          <w:bCs w:val="0"/>
          <w:i/>
          <w:iCs/>
          <w:color w:val="000000"/>
          <w:sz w:val="22"/>
          <w:szCs w:val="22"/>
        </w:rPr>
        <w:t xml:space="preserve"> (2) </w:t>
      </w:r>
      <w:r w:rsidRPr="00037710">
        <w:rPr>
          <w:rFonts w:asciiTheme="minorHAnsi" w:hAnsiTheme="minorHAnsi" w:cstheme="minorHAnsi"/>
          <w:b w:val="0"/>
          <w:bCs w:val="0"/>
          <w:i/>
          <w:iCs/>
          <w:color w:val="000000"/>
          <w:sz w:val="22"/>
          <w:szCs w:val="22"/>
        </w:rPr>
        <w:t>Prejudicial evidence has to be presented to the jury with limiting instructions.</w:t>
      </w:r>
      <w:r w:rsidR="00EA0AE9">
        <w:rPr>
          <w:rFonts w:asciiTheme="minorHAnsi" w:hAnsiTheme="minorHAnsi" w:cstheme="minorHAnsi"/>
          <w:b w:val="0"/>
          <w:bCs w:val="0"/>
          <w:i/>
          <w:iCs/>
          <w:color w:val="000000"/>
          <w:sz w:val="22"/>
          <w:szCs w:val="22"/>
        </w:rPr>
        <w:t xml:space="preserve">  (Uncle… “Why did you wait so long to complain about sex abuse?”)</w:t>
      </w:r>
      <w:bookmarkEnd w:id="17"/>
    </w:p>
    <w:p w:rsidR="00037710" w:rsidRPr="00F04495" w:rsidRDefault="00037710"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was the complainant's uncle and cared for her for several years when she was a child. </w:t>
      </w:r>
      <w:r w:rsidR="00EA0AE9">
        <w:rPr>
          <w:rFonts w:cstheme="minorHAnsi"/>
          <w:color w:val="000000"/>
          <w:sz w:val="20"/>
          <w:szCs w:val="20"/>
        </w:rPr>
        <w:t xml:space="preserve"> </w:t>
      </w:r>
      <w:r w:rsidRPr="00F04495">
        <w:rPr>
          <w:rFonts w:cstheme="minorHAnsi"/>
          <w:color w:val="000000"/>
          <w:sz w:val="20"/>
          <w:szCs w:val="20"/>
        </w:rPr>
        <w:t xml:space="preserve">The </w:t>
      </w:r>
      <w:r w:rsidR="00037710">
        <w:rPr>
          <w:rFonts w:cstheme="minorHAnsi"/>
          <w:color w:val="000000"/>
          <w:sz w:val="20"/>
          <w:szCs w:val="20"/>
        </w:rPr>
        <w:t>c</w:t>
      </w:r>
      <w:r w:rsidRPr="00F04495">
        <w:rPr>
          <w:rFonts w:cstheme="minorHAnsi"/>
          <w:color w:val="000000"/>
          <w:sz w:val="20"/>
          <w:szCs w:val="20"/>
        </w:rPr>
        <w:t>omplainant</w:t>
      </w:r>
      <w:r w:rsidR="00037710">
        <w:rPr>
          <w:rFonts w:cstheme="minorHAnsi"/>
          <w:color w:val="000000"/>
          <w:sz w:val="20"/>
          <w:szCs w:val="20"/>
        </w:rPr>
        <w:t xml:space="preserve"> </w:t>
      </w:r>
      <w:r w:rsidRPr="00F04495">
        <w:rPr>
          <w:rFonts w:cstheme="minorHAnsi"/>
          <w:color w:val="000000"/>
          <w:sz w:val="20"/>
          <w:szCs w:val="20"/>
        </w:rPr>
        <w:t xml:space="preserve">alleged that the appellant physically and sexually abused her from the age of six until she was 16. </w:t>
      </w:r>
      <w:r w:rsidR="00EA0AE9">
        <w:rPr>
          <w:rFonts w:cstheme="minorHAnsi"/>
          <w:color w:val="000000"/>
          <w:sz w:val="20"/>
          <w:szCs w:val="20"/>
        </w:rPr>
        <w:t xml:space="preserve"> </w:t>
      </w:r>
      <w:r w:rsidRPr="00F04495">
        <w:rPr>
          <w:rFonts w:cstheme="minorHAnsi"/>
          <w:color w:val="000000"/>
          <w:sz w:val="20"/>
          <w:szCs w:val="20"/>
        </w:rPr>
        <w:t>She did not report</w:t>
      </w:r>
      <w:r w:rsidR="00037710">
        <w:rPr>
          <w:rFonts w:cstheme="minorHAnsi"/>
          <w:color w:val="000000"/>
          <w:sz w:val="20"/>
          <w:szCs w:val="20"/>
        </w:rPr>
        <w:t xml:space="preserve"> </w:t>
      </w:r>
      <w:r w:rsidRPr="00F04495">
        <w:rPr>
          <w:rFonts w:cstheme="minorHAnsi"/>
          <w:color w:val="000000"/>
          <w:sz w:val="20"/>
          <w:szCs w:val="20"/>
        </w:rPr>
        <w:t xml:space="preserve">the incidents sooner because of the </w:t>
      </w:r>
      <w:r w:rsidR="00974438">
        <w:rPr>
          <w:rFonts w:cstheme="minorHAnsi"/>
          <w:color w:val="000000"/>
          <w:sz w:val="20"/>
          <w:szCs w:val="20"/>
        </w:rPr>
        <w:t>Accused</w:t>
      </w:r>
      <w:r w:rsidRPr="00F04495">
        <w:rPr>
          <w:rFonts w:cstheme="minorHAnsi"/>
          <w:color w:val="000000"/>
          <w:sz w:val="20"/>
          <w:szCs w:val="20"/>
        </w:rPr>
        <w:t xml:space="preserve">’s violent control over her and her family. </w:t>
      </w:r>
      <w:r w:rsidR="00EA0AE9">
        <w:rPr>
          <w:rFonts w:cstheme="minorHAnsi"/>
          <w:color w:val="000000"/>
          <w:sz w:val="20"/>
          <w:szCs w:val="20"/>
        </w:rPr>
        <w:t xml:space="preserve"> </w:t>
      </w:r>
      <w:r w:rsidRPr="00F04495">
        <w:rPr>
          <w:rFonts w:cstheme="minorHAnsi"/>
          <w:color w:val="000000"/>
          <w:sz w:val="20"/>
          <w:szCs w:val="20"/>
        </w:rPr>
        <w:t>The trial judge admitted the</w:t>
      </w:r>
      <w:r w:rsidR="00037710">
        <w:rPr>
          <w:rFonts w:cstheme="minorHAnsi"/>
          <w:color w:val="000000"/>
          <w:sz w:val="20"/>
          <w:szCs w:val="20"/>
        </w:rPr>
        <w:t xml:space="preserve"> </w:t>
      </w:r>
      <w:r w:rsidRPr="00F04495">
        <w:rPr>
          <w:rFonts w:cstheme="minorHAnsi"/>
          <w:color w:val="000000"/>
          <w:sz w:val="20"/>
          <w:szCs w:val="20"/>
        </w:rPr>
        <w:t xml:space="preserve">testimony of the complainant's siblings regarding the </w:t>
      </w:r>
      <w:r w:rsidR="00974438">
        <w:rPr>
          <w:rFonts w:cstheme="minorHAnsi"/>
          <w:color w:val="000000"/>
          <w:sz w:val="20"/>
          <w:szCs w:val="20"/>
        </w:rPr>
        <w:t>Accused</w:t>
      </w:r>
      <w:r w:rsidRPr="00F04495">
        <w:rPr>
          <w:rFonts w:cstheme="minorHAnsi"/>
          <w:color w:val="000000"/>
          <w:sz w:val="20"/>
          <w:szCs w:val="20"/>
        </w:rPr>
        <w:t xml:space="preserve">’s violent control over the complainant's family. </w:t>
      </w:r>
      <w:r w:rsidR="00EA0AE9">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argued</w:t>
      </w:r>
      <w:r w:rsidR="00037710">
        <w:rPr>
          <w:rFonts w:cstheme="minorHAnsi"/>
          <w:color w:val="000000"/>
          <w:sz w:val="20"/>
          <w:szCs w:val="20"/>
        </w:rPr>
        <w:t xml:space="preserve"> </w:t>
      </w:r>
      <w:r w:rsidRPr="00F04495">
        <w:rPr>
          <w:rFonts w:cstheme="minorHAnsi"/>
          <w:color w:val="000000"/>
          <w:sz w:val="20"/>
          <w:szCs w:val="20"/>
        </w:rPr>
        <w:t>that this evidence was inadmissible because it was oath-helping evidence and its prejudicial value outweighed its</w:t>
      </w:r>
      <w:r w:rsidR="00037710">
        <w:rPr>
          <w:rFonts w:cstheme="minorHAnsi"/>
          <w:color w:val="000000"/>
          <w:sz w:val="20"/>
          <w:szCs w:val="20"/>
        </w:rPr>
        <w:t xml:space="preserve"> </w:t>
      </w:r>
      <w:r w:rsidRPr="00F04495">
        <w:rPr>
          <w:rFonts w:cstheme="minorHAnsi"/>
          <w:color w:val="000000"/>
          <w:sz w:val="20"/>
          <w:szCs w:val="20"/>
        </w:rPr>
        <w:t>probative value.</w:t>
      </w:r>
    </w:p>
    <w:p w:rsidR="00037710" w:rsidRPr="00F04495" w:rsidRDefault="00037710"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Is the evidence of </w:t>
      </w:r>
      <w:r w:rsidR="00974438">
        <w:rPr>
          <w:rFonts w:cstheme="minorHAnsi"/>
          <w:color w:val="000000"/>
          <w:sz w:val="20"/>
          <w:szCs w:val="20"/>
        </w:rPr>
        <w:t>Accused</w:t>
      </w:r>
      <w:r w:rsidRPr="00F04495">
        <w:rPr>
          <w:rFonts w:cstheme="minorHAnsi"/>
          <w:color w:val="000000"/>
          <w:sz w:val="20"/>
          <w:szCs w:val="20"/>
        </w:rPr>
        <w:t>’s domineering behaviour admissible?</w:t>
      </w:r>
    </w:p>
    <w:p w:rsidR="00037710" w:rsidRDefault="0003771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37710" w:rsidRDefault="00037710" w:rsidP="00EC115F">
      <w:pPr>
        <w:pStyle w:val="ListParagraph"/>
        <w:numPr>
          <w:ilvl w:val="0"/>
          <w:numId w:val="12"/>
        </w:numPr>
        <w:autoSpaceDE w:val="0"/>
        <w:autoSpaceDN w:val="0"/>
        <w:adjustRightInd w:val="0"/>
        <w:rPr>
          <w:rFonts w:cstheme="minorHAnsi"/>
          <w:color w:val="000000"/>
          <w:sz w:val="20"/>
          <w:szCs w:val="20"/>
        </w:rPr>
      </w:pPr>
      <w:r w:rsidRPr="008E3B36">
        <w:rPr>
          <w:rFonts w:cstheme="minorHAnsi"/>
          <w:b/>
          <w:color w:val="C00000"/>
          <w:sz w:val="20"/>
          <w:szCs w:val="20"/>
        </w:rPr>
        <w:t>All relevant evidence is admissible unless barred</w:t>
      </w:r>
      <w:r>
        <w:rPr>
          <w:rFonts w:cstheme="minorHAnsi"/>
          <w:color w:val="000000"/>
          <w:sz w:val="20"/>
          <w:szCs w:val="20"/>
        </w:rPr>
        <w:t>.</w:t>
      </w:r>
    </w:p>
    <w:p w:rsidR="008E3B36" w:rsidRDefault="008E3B36" w:rsidP="008E3B36">
      <w:pPr>
        <w:pStyle w:val="ListParagraph"/>
        <w:autoSpaceDE w:val="0"/>
        <w:autoSpaceDN w:val="0"/>
        <w:adjustRightInd w:val="0"/>
        <w:ind w:left="1080"/>
        <w:rPr>
          <w:rFonts w:cstheme="minorHAnsi"/>
          <w:color w:val="000000"/>
          <w:sz w:val="20"/>
          <w:szCs w:val="20"/>
        </w:rPr>
      </w:pPr>
    </w:p>
    <w:p w:rsidR="00037710" w:rsidRDefault="00037710" w:rsidP="00EC115F">
      <w:pPr>
        <w:pStyle w:val="ListParagraph"/>
        <w:numPr>
          <w:ilvl w:val="0"/>
          <w:numId w:val="12"/>
        </w:numPr>
        <w:autoSpaceDE w:val="0"/>
        <w:autoSpaceDN w:val="0"/>
        <w:adjustRightInd w:val="0"/>
        <w:rPr>
          <w:rFonts w:cstheme="minorHAnsi"/>
          <w:color w:val="000000"/>
          <w:sz w:val="20"/>
          <w:szCs w:val="20"/>
        </w:rPr>
      </w:pPr>
      <w:r>
        <w:rPr>
          <w:rFonts w:cstheme="minorHAnsi"/>
          <w:color w:val="000000"/>
          <w:sz w:val="20"/>
          <w:szCs w:val="20"/>
        </w:rPr>
        <w:t xml:space="preserve">Evidence which tends to show </w:t>
      </w:r>
      <w:r w:rsidRPr="008E3B36">
        <w:rPr>
          <w:rFonts w:cstheme="minorHAnsi"/>
          <w:b/>
          <w:color w:val="C00000"/>
          <w:sz w:val="20"/>
          <w:szCs w:val="20"/>
        </w:rPr>
        <w:t>bad character or criminal disposition is admissible only if</w:t>
      </w:r>
      <w:r>
        <w:rPr>
          <w:rFonts w:cstheme="minorHAnsi"/>
          <w:color w:val="000000"/>
          <w:sz w:val="20"/>
          <w:szCs w:val="20"/>
        </w:rPr>
        <w:t>:</w:t>
      </w:r>
    </w:p>
    <w:p w:rsidR="00037710" w:rsidRDefault="00037710" w:rsidP="00EC115F">
      <w:pPr>
        <w:pStyle w:val="ListParagraph"/>
        <w:numPr>
          <w:ilvl w:val="1"/>
          <w:numId w:val="12"/>
        </w:numPr>
        <w:autoSpaceDE w:val="0"/>
        <w:autoSpaceDN w:val="0"/>
        <w:adjustRightInd w:val="0"/>
        <w:rPr>
          <w:rFonts w:cstheme="minorHAnsi"/>
          <w:color w:val="000000"/>
          <w:sz w:val="20"/>
          <w:szCs w:val="20"/>
        </w:rPr>
      </w:pPr>
      <w:r>
        <w:rPr>
          <w:rFonts w:cstheme="minorHAnsi"/>
          <w:color w:val="000000"/>
          <w:sz w:val="20"/>
          <w:szCs w:val="20"/>
        </w:rPr>
        <w:t xml:space="preserve">It is </w:t>
      </w:r>
      <w:r w:rsidRPr="00EA0AE9">
        <w:rPr>
          <w:rFonts w:cstheme="minorHAnsi"/>
          <w:b/>
          <w:color w:val="C00000"/>
          <w:sz w:val="20"/>
          <w:szCs w:val="20"/>
          <w:u w:val="single"/>
        </w:rPr>
        <w:t>relevant to some other issue</w:t>
      </w:r>
      <w:r>
        <w:rPr>
          <w:rFonts w:cstheme="minorHAnsi"/>
          <w:color w:val="000000"/>
          <w:sz w:val="20"/>
          <w:szCs w:val="20"/>
        </w:rPr>
        <w:t xml:space="preserve"> beyond disposition or character</w:t>
      </w:r>
    </w:p>
    <w:p w:rsidR="00037710" w:rsidRDefault="00037710" w:rsidP="00EC115F">
      <w:pPr>
        <w:pStyle w:val="ListParagraph"/>
        <w:numPr>
          <w:ilvl w:val="1"/>
          <w:numId w:val="12"/>
        </w:numPr>
        <w:autoSpaceDE w:val="0"/>
        <w:autoSpaceDN w:val="0"/>
        <w:adjustRightInd w:val="0"/>
        <w:rPr>
          <w:rFonts w:cstheme="minorHAnsi"/>
          <w:color w:val="000000"/>
          <w:sz w:val="20"/>
          <w:szCs w:val="20"/>
        </w:rPr>
      </w:pPr>
      <w:r>
        <w:rPr>
          <w:rFonts w:cstheme="minorHAnsi"/>
          <w:color w:val="000000"/>
          <w:sz w:val="20"/>
          <w:szCs w:val="20"/>
        </w:rPr>
        <w:lastRenderedPageBreak/>
        <w:t xml:space="preserve">The </w:t>
      </w:r>
      <w:r w:rsidRPr="00EA0AE9">
        <w:rPr>
          <w:rFonts w:cstheme="minorHAnsi"/>
          <w:b/>
          <w:color w:val="C00000"/>
          <w:sz w:val="20"/>
          <w:szCs w:val="20"/>
          <w:u w:val="single"/>
        </w:rPr>
        <w:t>probative value outweighs the prejudicial effect</w:t>
      </w:r>
      <w:r>
        <w:rPr>
          <w:rFonts w:cstheme="minorHAnsi"/>
          <w:color w:val="000000"/>
          <w:sz w:val="20"/>
          <w:szCs w:val="20"/>
        </w:rPr>
        <w:t>.</w:t>
      </w:r>
    </w:p>
    <w:p w:rsidR="008E3B36" w:rsidRDefault="008E3B36" w:rsidP="008E3B36">
      <w:pPr>
        <w:pStyle w:val="ListParagraph"/>
        <w:autoSpaceDE w:val="0"/>
        <w:autoSpaceDN w:val="0"/>
        <w:adjustRightInd w:val="0"/>
        <w:ind w:left="1800"/>
        <w:rPr>
          <w:rFonts w:cstheme="minorHAnsi"/>
          <w:color w:val="000000"/>
          <w:sz w:val="20"/>
          <w:szCs w:val="20"/>
        </w:rPr>
      </w:pPr>
    </w:p>
    <w:p w:rsidR="00F04495" w:rsidRDefault="008E3B36" w:rsidP="00EC115F">
      <w:pPr>
        <w:pStyle w:val="ListParagraph"/>
        <w:numPr>
          <w:ilvl w:val="0"/>
          <w:numId w:val="12"/>
        </w:numPr>
        <w:autoSpaceDE w:val="0"/>
        <w:autoSpaceDN w:val="0"/>
        <w:adjustRightInd w:val="0"/>
        <w:rPr>
          <w:rFonts w:cstheme="minorHAnsi"/>
          <w:color w:val="000000"/>
          <w:sz w:val="20"/>
          <w:szCs w:val="20"/>
        </w:rPr>
      </w:pPr>
      <w:r>
        <w:rPr>
          <w:rFonts w:cstheme="minorHAnsi"/>
          <w:color w:val="000000"/>
          <w:sz w:val="20"/>
          <w:szCs w:val="20"/>
        </w:rPr>
        <w:t>So</w:t>
      </w:r>
      <w:r w:rsidR="00037710">
        <w:rPr>
          <w:rFonts w:cstheme="minorHAnsi"/>
          <w:color w:val="000000"/>
          <w:sz w:val="20"/>
          <w:szCs w:val="20"/>
        </w:rPr>
        <w:t>…</w:t>
      </w:r>
      <w:r>
        <w:rPr>
          <w:rFonts w:cstheme="minorHAnsi"/>
          <w:color w:val="000000"/>
          <w:sz w:val="20"/>
          <w:szCs w:val="20"/>
        </w:rPr>
        <w:t>IN THIS CASE…</w:t>
      </w:r>
      <w:r w:rsidR="00F04495" w:rsidRPr="00037710">
        <w:rPr>
          <w:rFonts w:cstheme="minorHAnsi"/>
          <w:color w:val="000000"/>
          <w:sz w:val="20"/>
          <w:szCs w:val="20"/>
        </w:rPr>
        <w:t xml:space="preserve"> </w:t>
      </w:r>
      <w:r w:rsidR="00037710" w:rsidRPr="00EA0AE9">
        <w:rPr>
          <w:rFonts w:cstheme="minorHAnsi"/>
          <w:b/>
          <w:color w:val="C00000"/>
          <w:sz w:val="20"/>
          <w:szCs w:val="20"/>
          <w:u w:val="single"/>
        </w:rPr>
        <w:t>Defence</w:t>
      </w:r>
      <w:r w:rsidR="00F04495" w:rsidRPr="00EA0AE9">
        <w:rPr>
          <w:rFonts w:cstheme="minorHAnsi"/>
          <w:b/>
          <w:color w:val="C00000"/>
          <w:sz w:val="20"/>
          <w:szCs w:val="20"/>
          <w:u w:val="single"/>
        </w:rPr>
        <w:t xml:space="preserve"> </w:t>
      </w:r>
      <w:r w:rsidR="00037710" w:rsidRPr="00EA0AE9">
        <w:rPr>
          <w:rFonts w:cstheme="minorHAnsi"/>
          <w:b/>
          <w:color w:val="C00000"/>
          <w:sz w:val="20"/>
          <w:szCs w:val="20"/>
          <w:u w:val="single"/>
        </w:rPr>
        <w:t>asks</w:t>
      </w:r>
      <w:r w:rsidR="00037710" w:rsidRPr="008E3B36">
        <w:rPr>
          <w:rFonts w:cstheme="minorHAnsi"/>
          <w:b/>
          <w:color w:val="C00000"/>
          <w:sz w:val="20"/>
          <w:szCs w:val="20"/>
        </w:rPr>
        <w:t xml:space="preserve"> why </w:t>
      </w:r>
      <w:r w:rsidRPr="00EA0AE9">
        <w:rPr>
          <w:rFonts w:cstheme="minorHAnsi"/>
          <w:b/>
          <w:color w:val="C00000"/>
          <w:sz w:val="20"/>
          <w:szCs w:val="20"/>
          <w:u w:val="single"/>
        </w:rPr>
        <w:t>complainants</w:t>
      </w:r>
      <w:r w:rsidR="00037710" w:rsidRPr="00EA0AE9">
        <w:rPr>
          <w:rFonts w:cstheme="minorHAnsi"/>
          <w:b/>
          <w:color w:val="C00000"/>
          <w:sz w:val="20"/>
          <w:szCs w:val="20"/>
          <w:u w:val="single"/>
        </w:rPr>
        <w:t xml:space="preserve"> waited so long</w:t>
      </w:r>
      <w:r w:rsidR="00037710" w:rsidRPr="008E3B36">
        <w:rPr>
          <w:rFonts w:cstheme="minorHAnsi"/>
          <w:b/>
          <w:color w:val="C00000"/>
          <w:sz w:val="20"/>
          <w:szCs w:val="20"/>
        </w:rPr>
        <w:t xml:space="preserve"> to </w:t>
      </w:r>
      <w:r w:rsidRPr="008E3B36">
        <w:rPr>
          <w:rFonts w:cstheme="minorHAnsi"/>
          <w:b/>
          <w:color w:val="C00000"/>
          <w:sz w:val="20"/>
          <w:szCs w:val="20"/>
        </w:rPr>
        <w:t xml:space="preserve">raise the complaint – the response then </w:t>
      </w:r>
      <w:r w:rsidRPr="00EA0AE9">
        <w:rPr>
          <w:rFonts w:cstheme="minorHAnsi"/>
          <w:b/>
          <w:color w:val="C00000"/>
          <w:sz w:val="20"/>
          <w:szCs w:val="20"/>
          <w:u w:val="single"/>
        </w:rPr>
        <w:t>opens up the</w:t>
      </w:r>
      <w:r w:rsidR="00F04495" w:rsidRPr="00EA0AE9">
        <w:rPr>
          <w:rFonts w:cstheme="minorHAnsi"/>
          <w:b/>
          <w:color w:val="C00000"/>
          <w:sz w:val="20"/>
          <w:szCs w:val="20"/>
          <w:u w:val="single"/>
        </w:rPr>
        <w:t xml:space="preserve"> issue</w:t>
      </w:r>
      <w:r w:rsidRPr="00EA0AE9">
        <w:rPr>
          <w:rFonts w:cstheme="minorHAnsi"/>
          <w:b/>
          <w:color w:val="C00000"/>
          <w:sz w:val="20"/>
          <w:szCs w:val="20"/>
          <w:u w:val="single"/>
        </w:rPr>
        <w:t>s of dominance</w:t>
      </w:r>
      <w:r w:rsidRPr="008E3B36">
        <w:rPr>
          <w:rFonts w:cstheme="minorHAnsi"/>
          <w:b/>
          <w:color w:val="C00000"/>
          <w:sz w:val="20"/>
          <w:szCs w:val="20"/>
        </w:rPr>
        <w:t xml:space="preserve"> – which then </w:t>
      </w:r>
      <w:r w:rsidRPr="00EA0AE9">
        <w:rPr>
          <w:rFonts w:cstheme="minorHAnsi"/>
          <w:b/>
          <w:color w:val="C00000"/>
          <w:sz w:val="20"/>
          <w:szCs w:val="20"/>
          <w:u w:val="single"/>
        </w:rPr>
        <w:t xml:space="preserve">makes </w:t>
      </w:r>
      <w:r w:rsidR="00F04495" w:rsidRPr="00EA0AE9">
        <w:rPr>
          <w:rFonts w:cstheme="minorHAnsi"/>
          <w:b/>
          <w:color w:val="C00000"/>
          <w:sz w:val="20"/>
          <w:szCs w:val="20"/>
          <w:u w:val="single"/>
        </w:rPr>
        <w:t>the evidence is highly pertinent</w:t>
      </w:r>
      <w:r w:rsidR="00F04495" w:rsidRPr="00037710">
        <w:rPr>
          <w:rFonts w:cstheme="minorHAnsi"/>
          <w:color w:val="000000"/>
          <w:sz w:val="20"/>
          <w:szCs w:val="20"/>
        </w:rPr>
        <w:t>.</w:t>
      </w:r>
    </w:p>
    <w:p w:rsidR="008E3B36" w:rsidRPr="00037710" w:rsidRDefault="008E3B36" w:rsidP="008E3B36">
      <w:pPr>
        <w:pStyle w:val="ListParagraph"/>
        <w:autoSpaceDE w:val="0"/>
        <w:autoSpaceDN w:val="0"/>
        <w:adjustRightInd w:val="0"/>
        <w:ind w:left="1080"/>
        <w:rPr>
          <w:rFonts w:cstheme="minorHAnsi"/>
          <w:color w:val="000000"/>
          <w:sz w:val="20"/>
          <w:szCs w:val="20"/>
        </w:rPr>
      </w:pPr>
    </w:p>
    <w:p w:rsidR="00F04495" w:rsidRDefault="00F04495" w:rsidP="00EC115F">
      <w:pPr>
        <w:pStyle w:val="ListParagraph"/>
        <w:numPr>
          <w:ilvl w:val="0"/>
          <w:numId w:val="12"/>
        </w:numPr>
        <w:autoSpaceDE w:val="0"/>
        <w:autoSpaceDN w:val="0"/>
        <w:adjustRightInd w:val="0"/>
        <w:rPr>
          <w:rFonts w:cstheme="minorHAnsi"/>
          <w:color w:val="000000"/>
          <w:sz w:val="20"/>
          <w:szCs w:val="20"/>
        </w:rPr>
      </w:pPr>
      <w:r w:rsidRPr="008E3B36">
        <w:rPr>
          <w:rFonts w:cstheme="minorHAnsi"/>
          <w:sz w:val="20"/>
          <w:szCs w:val="20"/>
        </w:rPr>
        <w:t>When the</w:t>
      </w:r>
      <w:r w:rsidRPr="008E3B36">
        <w:rPr>
          <w:rFonts w:cstheme="minorHAnsi"/>
          <w:b/>
          <w:color w:val="C00000"/>
          <w:sz w:val="20"/>
          <w:szCs w:val="20"/>
        </w:rPr>
        <w:t xml:space="preserve"> </w:t>
      </w:r>
      <w:r w:rsidRPr="008E3B36">
        <w:rPr>
          <w:rFonts w:cstheme="minorHAnsi"/>
          <w:sz w:val="20"/>
          <w:szCs w:val="20"/>
        </w:rPr>
        <w:t>prejudicial effect of the evidence outweighs the probative value, but</w:t>
      </w:r>
      <w:r w:rsidRPr="008E3B36">
        <w:rPr>
          <w:rFonts w:cstheme="minorHAnsi"/>
          <w:b/>
          <w:color w:val="C00000"/>
          <w:sz w:val="20"/>
          <w:szCs w:val="20"/>
        </w:rPr>
        <w:t xml:space="preserve"> it is still found admissible, the</w:t>
      </w:r>
      <w:r w:rsidR="00037710" w:rsidRPr="008E3B36">
        <w:rPr>
          <w:rFonts w:cstheme="minorHAnsi"/>
          <w:b/>
          <w:color w:val="C00000"/>
          <w:sz w:val="20"/>
          <w:szCs w:val="20"/>
        </w:rPr>
        <w:t xml:space="preserve"> </w:t>
      </w:r>
      <w:r w:rsidRPr="008E3B36">
        <w:rPr>
          <w:rFonts w:cstheme="minorHAnsi"/>
          <w:b/>
          <w:color w:val="C00000"/>
          <w:sz w:val="20"/>
          <w:szCs w:val="20"/>
        </w:rPr>
        <w:t>evidence has to be presented to the jury with proper instructions, as to how to use it and how not to use it</w:t>
      </w:r>
      <w:r w:rsidRPr="00037710">
        <w:rPr>
          <w:rFonts w:cstheme="minorHAnsi"/>
          <w:color w:val="000000"/>
          <w:sz w:val="20"/>
          <w:szCs w:val="20"/>
        </w:rPr>
        <w:t>.</w:t>
      </w:r>
    </w:p>
    <w:p w:rsidR="008E3B36" w:rsidRPr="008E3B36" w:rsidRDefault="008E3B36" w:rsidP="008E3B36">
      <w:pPr>
        <w:pStyle w:val="ListParagraph"/>
        <w:rPr>
          <w:rFonts w:cstheme="minorHAnsi"/>
          <w:color w:val="000000"/>
          <w:sz w:val="20"/>
          <w:szCs w:val="20"/>
        </w:rPr>
      </w:pPr>
    </w:p>
    <w:p w:rsidR="00F04495" w:rsidRPr="00037710" w:rsidRDefault="00F04495" w:rsidP="00EC115F">
      <w:pPr>
        <w:pStyle w:val="ListParagraph"/>
        <w:numPr>
          <w:ilvl w:val="0"/>
          <w:numId w:val="12"/>
        </w:numPr>
        <w:autoSpaceDE w:val="0"/>
        <w:autoSpaceDN w:val="0"/>
        <w:adjustRightInd w:val="0"/>
        <w:rPr>
          <w:rFonts w:cstheme="minorHAnsi"/>
          <w:color w:val="000000"/>
          <w:sz w:val="20"/>
          <w:szCs w:val="20"/>
        </w:rPr>
      </w:pPr>
      <w:r w:rsidRPr="00037710">
        <w:rPr>
          <w:rFonts w:cstheme="minorHAnsi"/>
          <w:color w:val="000000"/>
          <w:sz w:val="20"/>
          <w:szCs w:val="20"/>
        </w:rPr>
        <w:t>The judge must warn the jury about the prejudicial effect and tell them why the evidence is being admitted. He</w:t>
      </w:r>
      <w:r w:rsidR="00037710" w:rsidRPr="00037710">
        <w:rPr>
          <w:rFonts w:cstheme="minorHAnsi"/>
          <w:color w:val="000000"/>
          <w:sz w:val="20"/>
          <w:szCs w:val="20"/>
        </w:rPr>
        <w:t xml:space="preserve"> </w:t>
      </w:r>
      <w:r w:rsidRPr="00037710">
        <w:rPr>
          <w:rFonts w:cstheme="minorHAnsi"/>
          <w:color w:val="000000"/>
          <w:sz w:val="20"/>
          <w:szCs w:val="20"/>
        </w:rPr>
        <w:t>has to tell jury:</w:t>
      </w:r>
    </w:p>
    <w:p w:rsidR="00F04495" w:rsidRPr="00F04495" w:rsidRDefault="00F04495" w:rsidP="00037710">
      <w:pPr>
        <w:autoSpaceDE w:val="0"/>
        <w:autoSpaceDN w:val="0"/>
        <w:adjustRightInd w:val="0"/>
        <w:ind w:left="1440"/>
        <w:rPr>
          <w:rFonts w:cstheme="minorHAnsi"/>
          <w:color w:val="000000"/>
          <w:sz w:val="20"/>
          <w:szCs w:val="20"/>
        </w:rPr>
      </w:pPr>
      <w:r w:rsidRPr="00F04495">
        <w:rPr>
          <w:rFonts w:cstheme="minorHAnsi"/>
          <w:color w:val="000000"/>
          <w:sz w:val="20"/>
          <w:szCs w:val="20"/>
        </w:rPr>
        <w:t>• Why the evidence is presented</w:t>
      </w:r>
    </w:p>
    <w:p w:rsidR="00F04495" w:rsidRPr="00F04495" w:rsidRDefault="00F04495" w:rsidP="00037710">
      <w:pPr>
        <w:autoSpaceDE w:val="0"/>
        <w:autoSpaceDN w:val="0"/>
        <w:adjustRightInd w:val="0"/>
        <w:ind w:left="1440"/>
        <w:rPr>
          <w:rFonts w:cstheme="minorHAnsi"/>
          <w:color w:val="000000"/>
          <w:sz w:val="20"/>
          <w:szCs w:val="20"/>
        </w:rPr>
      </w:pPr>
      <w:r w:rsidRPr="00F04495">
        <w:rPr>
          <w:rFonts w:cstheme="minorHAnsi"/>
          <w:color w:val="000000"/>
          <w:sz w:val="20"/>
          <w:szCs w:val="20"/>
        </w:rPr>
        <w:t>• How it must not be used for prejudicial reasons</w:t>
      </w:r>
    </w:p>
    <w:p w:rsidR="00037710" w:rsidRDefault="0003771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The evidence is admissible, but the judge failed to properly charge the jury</w:t>
      </w:r>
    </w:p>
    <w:p w:rsidR="00037710" w:rsidRDefault="00037710" w:rsidP="00F04495">
      <w:pPr>
        <w:pBdr>
          <w:bottom w:val="single" w:sz="12" w:space="1" w:color="auto"/>
        </w:pBdr>
        <w:autoSpaceDE w:val="0"/>
        <w:autoSpaceDN w:val="0"/>
        <w:adjustRightInd w:val="0"/>
        <w:rPr>
          <w:rFonts w:cstheme="minorHAnsi"/>
          <w:b/>
          <w:bCs/>
          <w:color w:val="000000"/>
          <w:sz w:val="20"/>
          <w:szCs w:val="20"/>
        </w:rPr>
      </w:pPr>
    </w:p>
    <w:p w:rsidR="00F04495" w:rsidRPr="00F04495" w:rsidRDefault="00F04495" w:rsidP="00350627">
      <w:pPr>
        <w:pStyle w:val="Heading1"/>
        <w:spacing w:before="0"/>
        <w:rPr>
          <w:rFonts w:cstheme="minorHAnsi"/>
          <w:b w:val="0"/>
          <w:bCs w:val="0"/>
          <w:color w:val="000000"/>
        </w:rPr>
      </w:pPr>
      <w:bookmarkStart w:id="18" w:name="_Toc296330216"/>
      <w:r w:rsidRPr="00F04495">
        <w:rPr>
          <w:rFonts w:cstheme="minorHAnsi"/>
          <w:color w:val="000000"/>
        </w:rPr>
        <w:t>Types of Evidence</w:t>
      </w:r>
      <w:bookmarkEnd w:id="18"/>
    </w:p>
    <w:p w:rsidR="00F04495" w:rsidRPr="00F04495" w:rsidRDefault="00F04495" w:rsidP="00F04495">
      <w:pPr>
        <w:autoSpaceDE w:val="0"/>
        <w:autoSpaceDN w:val="0"/>
        <w:adjustRightInd w:val="0"/>
        <w:rPr>
          <w:rFonts w:cstheme="minorHAnsi"/>
          <w:b/>
          <w:bCs/>
          <w:color w:val="000000"/>
        </w:rPr>
      </w:pPr>
      <w:r w:rsidRPr="00F04495">
        <w:rPr>
          <w:rFonts w:cstheme="minorHAnsi"/>
          <w:b/>
          <w:bCs/>
          <w:color w:val="000000"/>
        </w:rPr>
        <w:t>Direct and Circumstantial</w:t>
      </w:r>
    </w:p>
    <w:p w:rsidR="00350627" w:rsidRPr="00350627" w:rsidRDefault="00F04495" w:rsidP="00350627">
      <w:pPr>
        <w:pStyle w:val="Heading2"/>
        <w:rPr>
          <w:rFonts w:cstheme="minorHAnsi"/>
          <w:b w:val="0"/>
          <w:bCs w:val="0"/>
          <w:color w:val="C00000"/>
          <w:sz w:val="20"/>
          <w:szCs w:val="20"/>
        </w:rPr>
      </w:pPr>
      <w:bookmarkStart w:id="19" w:name="_Toc296330217"/>
      <w:r w:rsidRPr="00350627">
        <w:rPr>
          <w:rFonts w:cstheme="minorHAnsi"/>
          <w:color w:val="C00000"/>
          <w:sz w:val="20"/>
          <w:szCs w:val="20"/>
        </w:rPr>
        <w:t>Direct Evidence:</w:t>
      </w:r>
      <w:r w:rsidR="00EA0AE9">
        <w:rPr>
          <w:rFonts w:cstheme="minorHAnsi"/>
          <w:color w:val="C00000"/>
          <w:sz w:val="20"/>
          <w:szCs w:val="20"/>
        </w:rPr>
        <w:t xml:space="preserve"> (no inference)</w:t>
      </w:r>
      <w:bookmarkEnd w:id="19"/>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Evidence, which if believed, proves the existence of the fact in issue without inference or</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presumption. </w:t>
      </w:r>
      <w:r w:rsidRPr="00EA0AE9">
        <w:rPr>
          <w:rFonts w:cstheme="minorHAnsi"/>
          <w:b/>
          <w:color w:val="C00000"/>
          <w:sz w:val="20"/>
          <w:szCs w:val="20"/>
          <w:highlight w:val="yellow"/>
          <w:u w:val="single"/>
        </w:rPr>
        <w:t>No further inference</w:t>
      </w:r>
      <w:r w:rsidRPr="00350627">
        <w:rPr>
          <w:rFonts w:cstheme="minorHAnsi"/>
          <w:b/>
          <w:color w:val="C00000"/>
          <w:sz w:val="20"/>
          <w:szCs w:val="20"/>
          <w:u w:val="single"/>
        </w:rPr>
        <w:t xml:space="preserve"> needs to be drawn from it</w:t>
      </w:r>
      <w:r w:rsidRPr="00F04495">
        <w:rPr>
          <w:rFonts w:cstheme="minorHAnsi"/>
          <w:color w:val="000000"/>
          <w:sz w:val="20"/>
          <w:szCs w:val="20"/>
        </w:rPr>
        <w:t xml:space="preserve">. </w:t>
      </w:r>
      <w:r w:rsidRPr="00350627">
        <w:rPr>
          <w:rFonts w:cstheme="minorHAnsi"/>
          <w:b/>
          <w:color w:val="000000"/>
          <w:sz w:val="20"/>
          <w:szCs w:val="20"/>
        </w:rPr>
        <w:t>The classic example is eyewitness evidence</w:t>
      </w:r>
      <w:r w:rsidRPr="00F04495">
        <w:rPr>
          <w:rFonts w:cstheme="minorHAnsi"/>
          <w:color w:val="000000"/>
          <w:sz w:val="20"/>
          <w:szCs w:val="20"/>
        </w:rPr>
        <w:t>. (</w:t>
      </w:r>
      <w:r w:rsidRPr="008A30D7">
        <w:rPr>
          <w:rFonts w:cstheme="minorHAnsi"/>
          <w:b/>
          <w:i/>
          <w:iCs/>
          <w:color w:val="002060"/>
          <w:sz w:val="20"/>
          <w:szCs w:val="20"/>
        </w:rPr>
        <w:t>Dhillon</w:t>
      </w:r>
      <w:r w:rsidRPr="00F04495">
        <w:rPr>
          <w:rFonts w:cstheme="minorHAnsi"/>
          <w:color w:val="000000"/>
          <w:sz w:val="20"/>
          <w:szCs w:val="20"/>
        </w:rPr>
        <w:t>)</w:t>
      </w:r>
    </w:p>
    <w:p w:rsidR="00350627" w:rsidRDefault="00350627" w:rsidP="00F04495">
      <w:pPr>
        <w:autoSpaceDE w:val="0"/>
        <w:autoSpaceDN w:val="0"/>
        <w:adjustRightInd w:val="0"/>
        <w:rPr>
          <w:rFonts w:cstheme="minorHAnsi"/>
          <w:b/>
          <w:bCs/>
          <w:color w:val="000000"/>
          <w:sz w:val="20"/>
          <w:szCs w:val="20"/>
        </w:rPr>
      </w:pPr>
    </w:p>
    <w:p w:rsidR="00350627" w:rsidRPr="00EA0AE9" w:rsidRDefault="00F04495" w:rsidP="00350627">
      <w:pPr>
        <w:pStyle w:val="Heading2"/>
        <w:rPr>
          <w:rFonts w:cstheme="minorHAnsi"/>
          <w:b w:val="0"/>
          <w:bCs w:val="0"/>
          <w:color w:val="C00000"/>
          <w:sz w:val="20"/>
          <w:szCs w:val="20"/>
        </w:rPr>
      </w:pPr>
      <w:bookmarkStart w:id="20" w:name="_Toc296330218"/>
      <w:r w:rsidRPr="00350627">
        <w:rPr>
          <w:rFonts w:cstheme="minorHAnsi"/>
          <w:color w:val="C00000"/>
          <w:sz w:val="20"/>
          <w:szCs w:val="20"/>
        </w:rPr>
        <w:t>Indirect or Circumstantial Evidence</w:t>
      </w:r>
      <w:r w:rsidRPr="00F04495">
        <w:rPr>
          <w:rFonts w:cstheme="minorHAnsi"/>
          <w:color w:val="000000"/>
          <w:sz w:val="20"/>
          <w:szCs w:val="20"/>
        </w:rPr>
        <w:t xml:space="preserve">: </w:t>
      </w:r>
      <w:r w:rsidR="00EA0AE9">
        <w:rPr>
          <w:rFonts w:cstheme="minorHAnsi"/>
          <w:color w:val="C00000"/>
          <w:sz w:val="20"/>
          <w:szCs w:val="20"/>
        </w:rPr>
        <w:t>(requires inference)</w:t>
      </w:r>
      <w:bookmarkEnd w:id="20"/>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Evidence </w:t>
      </w:r>
      <w:r w:rsidR="008A30D7">
        <w:rPr>
          <w:rFonts w:cstheme="minorHAnsi"/>
          <w:color w:val="000000"/>
          <w:sz w:val="20"/>
          <w:szCs w:val="20"/>
        </w:rPr>
        <w:t>from which</w:t>
      </w:r>
      <w:r w:rsidRPr="00F04495">
        <w:rPr>
          <w:rFonts w:cstheme="minorHAnsi"/>
          <w:color w:val="000000"/>
          <w:sz w:val="20"/>
          <w:szCs w:val="20"/>
        </w:rPr>
        <w:t xml:space="preserve"> one </w:t>
      </w:r>
      <w:r w:rsidRPr="00EA0AE9">
        <w:rPr>
          <w:rFonts w:cstheme="minorHAnsi"/>
          <w:b/>
          <w:color w:val="C00000"/>
          <w:sz w:val="20"/>
          <w:szCs w:val="20"/>
          <w:highlight w:val="yellow"/>
        </w:rPr>
        <w:t xml:space="preserve">needs to draw an </w:t>
      </w:r>
      <w:r w:rsidRPr="00EA0AE9">
        <w:rPr>
          <w:rFonts w:cstheme="minorHAnsi"/>
          <w:b/>
          <w:i/>
          <w:color w:val="C00000"/>
          <w:sz w:val="20"/>
          <w:szCs w:val="20"/>
          <w:highlight w:val="yellow"/>
          <w:u w:val="single"/>
        </w:rPr>
        <w:t>inference</w:t>
      </w:r>
      <w:r w:rsidRPr="00EA0AE9">
        <w:rPr>
          <w:rFonts w:cstheme="minorHAnsi"/>
          <w:b/>
          <w:color w:val="C00000"/>
          <w:sz w:val="20"/>
          <w:szCs w:val="20"/>
        </w:rPr>
        <w:t xml:space="preserve"> in order to use</w:t>
      </w:r>
      <w:r w:rsidR="008A30D7" w:rsidRPr="00EA0AE9">
        <w:rPr>
          <w:rFonts w:cstheme="minorHAnsi"/>
          <w:b/>
          <w:color w:val="C00000"/>
          <w:sz w:val="20"/>
          <w:szCs w:val="20"/>
        </w:rPr>
        <w:t xml:space="preserve"> </w:t>
      </w:r>
      <w:r w:rsidRPr="00EA0AE9">
        <w:rPr>
          <w:rFonts w:cstheme="minorHAnsi"/>
          <w:b/>
          <w:color w:val="C00000"/>
          <w:sz w:val="20"/>
          <w:szCs w:val="20"/>
        </w:rPr>
        <w:t>it</w:t>
      </w:r>
      <w:r w:rsidRPr="00F04495">
        <w:rPr>
          <w:rFonts w:cstheme="minorHAnsi"/>
          <w:color w:val="000000"/>
          <w:sz w:val="20"/>
          <w:szCs w:val="20"/>
        </w:rPr>
        <w:t>.</w:t>
      </w:r>
      <w:r w:rsidR="008A30D7">
        <w:rPr>
          <w:rFonts w:cstheme="minorHAnsi"/>
          <w:color w:val="000000"/>
          <w:sz w:val="20"/>
          <w:szCs w:val="20"/>
        </w:rPr>
        <w:t xml:space="preserve"> </w:t>
      </w:r>
      <w:r w:rsidRPr="00F04495">
        <w:rPr>
          <w:rFonts w:cstheme="minorHAnsi"/>
          <w:color w:val="000000"/>
          <w:sz w:val="20"/>
          <w:szCs w:val="20"/>
        </w:rPr>
        <w:t>It is not intrinsically bad, or weak, but the fundamental difference between direct and circumstantial evidence</w:t>
      </w:r>
      <w:r w:rsidR="008A30D7">
        <w:rPr>
          <w:rFonts w:cstheme="minorHAnsi"/>
          <w:color w:val="000000"/>
          <w:sz w:val="20"/>
          <w:szCs w:val="20"/>
        </w:rPr>
        <w:t xml:space="preserve"> </w:t>
      </w:r>
      <w:r w:rsidRPr="00F04495">
        <w:rPr>
          <w:rFonts w:cstheme="minorHAnsi"/>
          <w:color w:val="000000"/>
          <w:sz w:val="20"/>
          <w:szCs w:val="20"/>
        </w:rPr>
        <w:t>are the possibilities of error that arise from the two.(</w:t>
      </w:r>
      <w:r w:rsidRPr="008A30D7">
        <w:rPr>
          <w:rFonts w:cstheme="minorHAnsi"/>
          <w:b/>
          <w:i/>
          <w:iCs/>
          <w:color w:val="002060"/>
          <w:sz w:val="20"/>
          <w:szCs w:val="20"/>
        </w:rPr>
        <w:t>Dhillon</w:t>
      </w:r>
      <w:r w:rsidRPr="00F04495">
        <w:rPr>
          <w:rFonts w:cstheme="minorHAnsi"/>
          <w:color w:val="000000"/>
          <w:sz w:val="20"/>
          <w:szCs w:val="20"/>
        </w:rPr>
        <w:t>)</w:t>
      </w:r>
    </w:p>
    <w:p w:rsidR="00350627" w:rsidRDefault="00350627" w:rsidP="00F04495">
      <w:pPr>
        <w:autoSpaceDE w:val="0"/>
        <w:autoSpaceDN w:val="0"/>
        <w:adjustRightInd w:val="0"/>
        <w:rPr>
          <w:rFonts w:cstheme="minorHAnsi"/>
          <w:color w:val="000000"/>
          <w:sz w:val="20"/>
          <w:szCs w:val="20"/>
        </w:rPr>
      </w:pPr>
    </w:p>
    <w:p w:rsidR="00F04495" w:rsidRPr="00F04495" w:rsidRDefault="00F04495" w:rsidP="001535C1">
      <w:pPr>
        <w:pStyle w:val="Heading2"/>
        <w:rPr>
          <w:rFonts w:cstheme="minorHAnsi"/>
          <w:color w:val="000000"/>
          <w:sz w:val="20"/>
          <w:szCs w:val="20"/>
        </w:rPr>
      </w:pPr>
      <w:bookmarkStart w:id="21" w:name="_Toc296330219"/>
      <w:r w:rsidRPr="00F04495">
        <w:rPr>
          <w:rFonts w:cstheme="minorHAnsi"/>
          <w:color w:val="000000"/>
          <w:sz w:val="20"/>
          <w:szCs w:val="20"/>
        </w:rPr>
        <w:t xml:space="preserve">There are two ways that </w:t>
      </w:r>
      <w:r w:rsidRPr="001535C1">
        <w:rPr>
          <w:rFonts w:cstheme="minorHAnsi"/>
          <w:color w:val="C00000"/>
          <w:sz w:val="20"/>
          <w:szCs w:val="20"/>
        </w:rPr>
        <w:t>direct evidence</w:t>
      </w:r>
      <w:r w:rsidRPr="008A30D7">
        <w:rPr>
          <w:rFonts w:cstheme="minorHAnsi"/>
          <w:b w:val="0"/>
          <w:color w:val="C00000"/>
          <w:sz w:val="20"/>
          <w:szCs w:val="20"/>
        </w:rPr>
        <w:t xml:space="preserve"> can be faulty</w:t>
      </w:r>
      <w:r w:rsidRPr="00F04495">
        <w:rPr>
          <w:rFonts w:cstheme="minorHAnsi"/>
          <w:color w:val="000000"/>
          <w:sz w:val="20"/>
          <w:szCs w:val="20"/>
        </w:rPr>
        <w:t>:</w:t>
      </w:r>
      <w:bookmarkEnd w:id="21"/>
    </w:p>
    <w:p w:rsidR="00F04495" w:rsidRPr="008A30D7" w:rsidRDefault="00F04495" w:rsidP="00EC115F">
      <w:pPr>
        <w:pStyle w:val="ListParagraph"/>
        <w:numPr>
          <w:ilvl w:val="0"/>
          <w:numId w:val="15"/>
        </w:numPr>
        <w:autoSpaceDE w:val="0"/>
        <w:autoSpaceDN w:val="0"/>
        <w:adjustRightInd w:val="0"/>
        <w:rPr>
          <w:rFonts w:cstheme="minorHAnsi"/>
          <w:color w:val="000000"/>
          <w:sz w:val="20"/>
          <w:szCs w:val="20"/>
        </w:rPr>
      </w:pPr>
      <w:r w:rsidRPr="008A30D7">
        <w:rPr>
          <w:rFonts w:cstheme="minorHAnsi"/>
          <w:color w:val="000000"/>
          <w:sz w:val="20"/>
          <w:szCs w:val="20"/>
        </w:rPr>
        <w:t xml:space="preserve">The eyewitness is </w:t>
      </w:r>
      <w:r w:rsidRPr="001535C1">
        <w:rPr>
          <w:rFonts w:cstheme="minorHAnsi"/>
          <w:b/>
          <w:i/>
          <w:color w:val="000000"/>
          <w:sz w:val="20"/>
          <w:szCs w:val="20"/>
          <w:u w:val="single"/>
        </w:rPr>
        <w:t>lying</w:t>
      </w:r>
      <w:r w:rsidR="008A30D7">
        <w:rPr>
          <w:rFonts w:cstheme="minorHAnsi"/>
          <w:color w:val="000000"/>
          <w:sz w:val="20"/>
          <w:szCs w:val="20"/>
        </w:rPr>
        <w:t xml:space="preserve"> (credibility)</w:t>
      </w:r>
    </w:p>
    <w:p w:rsidR="00F04495" w:rsidRPr="008A30D7" w:rsidRDefault="00F04495" w:rsidP="00EC115F">
      <w:pPr>
        <w:pStyle w:val="ListParagraph"/>
        <w:numPr>
          <w:ilvl w:val="0"/>
          <w:numId w:val="15"/>
        </w:numPr>
        <w:autoSpaceDE w:val="0"/>
        <w:autoSpaceDN w:val="0"/>
        <w:adjustRightInd w:val="0"/>
        <w:rPr>
          <w:rFonts w:cstheme="minorHAnsi"/>
          <w:color w:val="000000"/>
          <w:sz w:val="20"/>
          <w:szCs w:val="20"/>
        </w:rPr>
      </w:pPr>
      <w:r w:rsidRPr="008A30D7">
        <w:rPr>
          <w:rFonts w:cstheme="minorHAnsi"/>
          <w:color w:val="000000"/>
          <w:sz w:val="20"/>
          <w:szCs w:val="20"/>
        </w:rPr>
        <w:t xml:space="preserve">The eyewitness is </w:t>
      </w:r>
      <w:r w:rsidRPr="008A30D7">
        <w:rPr>
          <w:rFonts w:cstheme="minorHAnsi"/>
          <w:b/>
          <w:i/>
          <w:color w:val="000000"/>
          <w:sz w:val="20"/>
          <w:szCs w:val="20"/>
        </w:rPr>
        <w:t>not</w:t>
      </w:r>
      <w:r w:rsidRPr="008A30D7">
        <w:rPr>
          <w:rFonts w:cstheme="minorHAnsi"/>
          <w:color w:val="000000"/>
          <w:sz w:val="20"/>
          <w:szCs w:val="20"/>
        </w:rPr>
        <w:t xml:space="preserve"> </w:t>
      </w:r>
      <w:r w:rsidRPr="008A30D7">
        <w:rPr>
          <w:rFonts w:cstheme="minorHAnsi"/>
          <w:b/>
          <w:i/>
          <w:color w:val="000000"/>
          <w:sz w:val="20"/>
          <w:szCs w:val="20"/>
        </w:rPr>
        <w:t xml:space="preserve">lying, but is </w:t>
      </w:r>
      <w:r w:rsidRPr="001535C1">
        <w:rPr>
          <w:rFonts w:cstheme="minorHAnsi"/>
          <w:b/>
          <w:i/>
          <w:color w:val="000000"/>
          <w:sz w:val="20"/>
          <w:szCs w:val="20"/>
          <w:u w:val="single"/>
        </w:rPr>
        <w:t>mistaken</w:t>
      </w:r>
      <w:r w:rsidRPr="008A30D7">
        <w:rPr>
          <w:rFonts w:cstheme="minorHAnsi"/>
          <w:color w:val="000000"/>
          <w:sz w:val="20"/>
          <w:szCs w:val="20"/>
        </w:rPr>
        <w:t>.</w:t>
      </w:r>
      <w:r w:rsidR="008A30D7">
        <w:rPr>
          <w:rFonts w:cstheme="minorHAnsi"/>
          <w:color w:val="000000"/>
          <w:sz w:val="20"/>
          <w:szCs w:val="20"/>
        </w:rPr>
        <w:t xml:space="preserve"> (reliability)</w:t>
      </w:r>
    </w:p>
    <w:p w:rsidR="008A30D7" w:rsidRDefault="008A30D7" w:rsidP="00F04495">
      <w:pPr>
        <w:autoSpaceDE w:val="0"/>
        <w:autoSpaceDN w:val="0"/>
        <w:adjustRightInd w:val="0"/>
        <w:rPr>
          <w:rFonts w:cstheme="minorHAnsi"/>
          <w:color w:val="000000"/>
          <w:sz w:val="20"/>
          <w:szCs w:val="20"/>
        </w:rPr>
      </w:pPr>
    </w:p>
    <w:p w:rsidR="00F04495" w:rsidRPr="00F04495" w:rsidRDefault="00F04495" w:rsidP="001535C1">
      <w:pPr>
        <w:pStyle w:val="Heading2"/>
        <w:rPr>
          <w:rFonts w:cstheme="minorHAnsi"/>
          <w:color w:val="000000"/>
          <w:sz w:val="20"/>
          <w:szCs w:val="20"/>
        </w:rPr>
      </w:pPr>
      <w:bookmarkStart w:id="22" w:name="_Toc296330220"/>
      <w:r w:rsidRPr="001535C1">
        <w:rPr>
          <w:rFonts w:cstheme="minorHAnsi"/>
          <w:color w:val="C00000"/>
          <w:sz w:val="20"/>
          <w:szCs w:val="20"/>
        </w:rPr>
        <w:t>Circumstantial evidence</w:t>
      </w:r>
      <w:r w:rsidRPr="008A30D7">
        <w:rPr>
          <w:rFonts w:cstheme="minorHAnsi"/>
          <w:b w:val="0"/>
          <w:color w:val="C00000"/>
          <w:sz w:val="20"/>
          <w:szCs w:val="20"/>
        </w:rPr>
        <w:t xml:space="preserve"> can be faulty</w:t>
      </w:r>
      <w:r w:rsidRPr="00F04495">
        <w:rPr>
          <w:rFonts w:cstheme="minorHAnsi"/>
          <w:color w:val="000000"/>
          <w:sz w:val="20"/>
          <w:szCs w:val="20"/>
        </w:rPr>
        <w:t xml:space="preserve"> in three ways:</w:t>
      </w:r>
      <w:bookmarkEnd w:id="22"/>
    </w:p>
    <w:p w:rsidR="00F04495" w:rsidRPr="008A30D7" w:rsidRDefault="00F04495" w:rsidP="00EC115F">
      <w:pPr>
        <w:pStyle w:val="ListParagraph"/>
        <w:numPr>
          <w:ilvl w:val="0"/>
          <w:numId w:val="16"/>
        </w:numPr>
        <w:autoSpaceDE w:val="0"/>
        <w:autoSpaceDN w:val="0"/>
        <w:adjustRightInd w:val="0"/>
        <w:rPr>
          <w:rFonts w:cstheme="minorHAnsi"/>
          <w:color w:val="000000"/>
          <w:sz w:val="20"/>
          <w:szCs w:val="20"/>
        </w:rPr>
      </w:pPr>
      <w:r w:rsidRPr="008A30D7">
        <w:rPr>
          <w:rFonts w:cstheme="minorHAnsi"/>
          <w:color w:val="000000"/>
          <w:sz w:val="20"/>
          <w:szCs w:val="20"/>
        </w:rPr>
        <w:t xml:space="preserve">The eyewitness is </w:t>
      </w:r>
      <w:r w:rsidRPr="001535C1">
        <w:rPr>
          <w:rFonts w:cstheme="minorHAnsi"/>
          <w:b/>
          <w:i/>
          <w:color w:val="000000"/>
          <w:sz w:val="20"/>
          <w:szCs w:val="20"/>
          <w:u w:val="single"/>
        </w:rPr>
        <w:t>lying</w:t>
      </w:r>
      <w:r w:rsidR="008A30D7">
        <w:rPr>
          <w:rFonts w:cstheme="minorHAnsi"/>
          <w:color w:val="000000"/>
          <w:sz w:val="20"/>
          <w:szCs w:val="20"/>
        </w:rPr>
        <w:t xml:space="preserve"> (credibility)</w:t>
      </w:r>
    </w:p>
    <w:p w:rsidR="00F04495" w:rsidRPr="008A30D7" w:rsidRDefault="00F04495" w:rsidP="00EC115F">
      <w:pPr>
        <w:pStyle w:val="ListParagraph"/>
        <w:numPr>
          <w:ilvl w:val="0"/>
          <w:numId w:val="16"/>
        </w:numPr>
        <w:autoSpaceDE w:val="0"/>
        <w:autoSpaceDN w:val="0"/>
        <w:adjustRightInd w:val="0"/>
        <w:rPr>
          <w:rFonts w:cstheme="minorHAnsi"/>
          <w:color w:val="000000"/>
          <w:sz w:val="20"/>
          <w:szCs w:val="20"/>
        </w:rPr>
      </w:pPr>
      <w:r w:rsidRPr="008A30D7">
        <w:rPr>
          <w:rFonts w:cstheme="minorHAnsi"/>
          <w:color w:val="000000"/>
          <w:sz w:val="20"/>
          <w:szCs w:val="20"/>
        </w:rPr>
        <w:t xml:space="preserve">The eyewitness is </w:t>
      </w:r>
      <w:r w:rsidRPr="008A30D7">
        <w:rPr>
          <w:rFonts w:cstheme="minorHAnsi"/>
          <w:b/>
          <w:i/>
          <w:color w:val="000000"/>
          <w:sz w:val="20"/>
          <w:szCs w:val="20"/>
        </w:rPr>
        <w:t xml:space="preserve">not lying, but is </w:t>
      </w:r>
      <w:r w:rsidRPr="001535C1">
        <w:rPr>
          <w:rFonts w:cstheme="minorHAnsi"/>
          <w:b/>
          <w:i/>
          <w:color w:val="000000"/>
          <w:sz w:val="20"/>
          <w:szCs w:val="20"/>
          <w:u w:val="single"/>
        </w:rPr>
        <w:t>mistaken</w:t>
      </w:r>
      <w:r w:rsidR="008A30D7">
        <w:rPr>
          <w:rFonts w:cstheme="minorHAnsi"/>
          <w:b/>
          <w:i/>
          <w:color w:val="000000"/>
          <w:sz w:val="20"/>
          <w:szCs w:val="20"/>
        </w:rPr>
        <w:t xml:space="preserve"> </w:t>
      </w:r>
      <w:r w:rsidR="008A30D7">
        <w:rPr>
          <w:rFonts w:cstheme="minorHAnsi"/>
          <w:color w:val="000000"/>
          <w:sz w:val="20"/>
          <w:szCs w:val="20"/>
        </w:rPr>
        <w:t>(reliability)</w:t>
      </w:r>
    </w:p>
    <w:p w:rsidR="00F04495" w:rsidRPr="008A30D7" w:rsidRDefault="00F04495" w:rsidP="00EC115F">
      <w:pPr>
        <w:pStyle w:val="ListParagraph"/>
        <w:numPr>
          <w:ilvl w:val="0"/>
          <w:numId w:val="16"/>
        </w:numPr>
        <w:autoSpaceDE w:val="0"/>
        <w:autoSpaceDN w:val="0"/>
        <w:adjustRightInd w:val="0"/>
        <w:rPr>
          <w:rFonts w:cstheme="minorHAnsi"/>
          <w:color w:val="000000"/>
          <w:sz w:val="20"/>
          <w:szCs w:val="20"/>
        </w:rPr>
      </w:pPr>
      <w:r w:rsidRPr="008A30D7">
        <w:rPr>
          <w:rFonts w:cstheme="minorHAnsi"/>
          <w:color w:val="000000"/>
          <w:sz w:val="20"/>
          <w:szCs w:val="20"/>
        </w:rPr>
        <w:t xml:space="preserve">The </w:t>
      </w:r>
      <w:r w:rsidRPr="001535C1">
        <w:rPr>
          <w:rFonts w:cstheme="minorHAnsi"/>
          <w:b/>
          <w:i/>
          <w:color w:val="000000"/>
          <w:sz w:val="20"/>
          <w:szCs w:val="20"/>
          <w:u w:val="single"/>
        </w:rPr>
        <w:t>inference is wrong</w:t>
      </w:r>
      <w:r w:rsidRPr="008A30D7">
        <w:rPr>
          <w:rFonts w:cstheme="minorHAnsi"/>
          <w:color w:val="000000"/>
          <w:sz w:val="20"/>
          <w:szCs w:val="20"/>
        </w:rPr>
        <w:t>:</w:t>
      </w:r>
    </w:p>
    <w:p w:rsidR="00F04495" w:rsidRPr="008A30D7" w:rsidRDefault="00F04495" w:rsidP="00EC115F">
      <w:pPr>
        <w:pStyle w:val="ListParagraph"/>
        <w:numPr>
          <w:ilvl w:val="0"/>
          <w:numId w:val="17"/>
        </w:numPr>
        <w:autoSpaceDE w:val="0"/>
        <w:autoSpaceDN w:val="0"/>
        <w:adjustRightInd w:val="0"/>
        <w:rPr>
          <w:rFonts w:cstheme="minorHAnsi"/>
          <w:color w:val="000000"/>
          <w:sz w:val="20"/>
          <w:szCs w:val="20"/>
        </w:rPr>
      </w:pPr>
      <w:r w:rsidRPr="008A30D7">
        <w:rPr>
          <w:rFonts w:cstheme="minorHAnsi"/>
          <w:color w:val="000000"/>
          <w:sz w:val="20"/>
          <w:szCs w:val="20"/>
        </w:rPr>
        <w:t xml:space="preserve">There </w:t>
      </w:r>
      <w:r w:rsidRPr="0015604A">
        <w:rPr>
          <w:rFonts w:cstheme="minorHAnsi"/>
          <w:b/>
          <w:color w:val="000000"/>
          <w:sz w:val="20"/>
          <w:szCs w:val="20"/>
        </w:rPr>
        <w:t>can be multiple interpretations</w:t>
      </w:r>
      <w:r w:rsidRPr="008A30D7">
        <w:rPr>
          <w:rFonts w:cstheme="minorHAnsi"/>
          <w:color w:val="000000"/>
          <w:sz w:val="20"/>
          <w:szCs w:val="20"/>
        </w:rPr>
        <w:t xml:space="preserve"> and inferences made from any circumstance</w:t>
      </w:r>
    </w:p>
    <w:p w:rsidR="00F04495" w:rsidRPr="008A30D7" w:rsidRDefault="00F04495" w:rsidP="00EC115F">
      <w:pPr>
        <w:pStyle w:val="ListParagraph"/>
        <w:numPr>
          <w:ilvl w:val="0"/>
          <w:numId w:val="17"/>
        </w:numPr>
        <w:autoSpaceDE w:val="0"/>
        <w:autoSpaceDN w:val="0"/>
        <w:adjustRightInd w:val="0"/>
        <w:rPr>
          <w:rFonts w:cstheme="minorHAnsi"/>
          <w:color w:val="000000"/>
          <w:sz w:val="20"/>
          <w:szCs w:val="20"/>
        </w:rPr>
      </w:pPr>
      <w:r w:rsidRPr="008A30D7">
        <w:rPr>
          <w:rFonts w:cstheme="minorHAnsi"/>
          <w:color w:val="000000"/>
          <w:sz w:val="20"/>
          <w:szCs w:val="20"/>
        </w:rPr>
        <w:t xml:space="preserve">Once we accept the evidence, we </w:t>
      </w:r>
      <w:r w:rsidRPr="0015604A">
        <w:rPr>
          <w:rFonts w:cstheme="minorHAnsi"/>
          <w:b/>
          <w:color w:val="000000"/>
          <w:sz w:val="20"/>
          <w:szCs w:val="20"/>
        </w:rPr>
        <w:t>have to ask if there is another reasonable inference that can be drawn</w:t>
      </w:r>
    </w:p>
    <w:p w:rsidR="008A30D7" w:rsidRDefault="008A30D7"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Hodge’s Rule: </w:t>
      </w:r>
      <w:r w:rsidR="008A30D7">
        <w:rPr>
          <w:rFonts w:cstheme="minorHAnsi"/>
          <w:color w:val="000000"/>
          <w:sz w:val="20"/>
          <w:szCs w:val="20"/>
        </w:rPr>
        <w:t>C</w:t>
      </w:r>
      <w:r w:rsidRPr="00F04495">
        <w:rPr>
          <w:rFonts w:cstheme="minorHAnsi"/>
          <w:color w:val="000000"/>
          <w:sz w:val="20"/>
          <w:szCs w:val="20"/>
        </w:rPr>
        <w:t>annot convict unless it is convinced BARD that the proven facts lead the court to no</w:t>
      </w:r>
      <w:r w:rsidR="001535C1">
        <w:rPr>
          <w:rFonts w:cstheme="minorHAnsi"/>
          <w:color w:val="000000"/>
          <w:sz w:val="20"/>
          <w:szCs w:val="20"/>
        </w:rPr>
        <w:t xml:space="preserve"> </w:t>
      </w:r>
      <w:r w:rsidRPr="00F04495">
        <w:rPr>
          <w:rFonts w:cstheme="minorHAnsi"/>
          <w:color w:val="000000"/>
          <w:sz w:val="20"/>
          <w:szCs w:val="20"/>
        </w:rPr>
        <w:t xml:space="preserve">other reasonable conclusion than the guilt of the </w:t>
      </w:r>
      <w:r w:rsidR="00974438">
        <w:rPr>
          <w:rFonts w:cstheme="minorHAnsi"/>
          <w:color w:val="000000"/>
          <w:sz w:val="20"/>
          <w:szCs w:val="20"/>
        </w:rPr>
        <w:t>Accused</w:t>
      </w:r>
      <w:r w:rsidRPr="00F04495">
        <w:rPr>
          <w:rFonts w:cstheme="minorHAnsi"/>
          <w:color w:val="000000"/>
          <w:sz w:val="20"/>
          <w:szCs w:val="20"/>
        </w:rPr>
        <w:t>. However, this rule is not inexorable.</w:t>
      </w:r>
    </w:p>
    <w:p w:rsidR="00485636" w:rsidRDefault="00485636" w:rsidP="00485636">
      <w:pPr>
        <w:pStyle w:val="Heading2"/>
        <w:rPr>
          <w:rFonts w:cstheme="minorHAnsi"/>
          <w:b w:val="0"/>
          <w:bCs w:val="0"/>
          <w:color w:val="000000"/>
          <w:sz w:val="20"/>
          <w:szCs w:val="20"/>
        </w:rPr>
      </w:pPr>
      <w:bookmarkStart w:id="23" w:name="_Toc296330221"/>
      <w:r>
        <w:rPr>
          <w:rFonts w:cstheme="minorHAnsi"/>
          <w:color w:val="C00000"/>
          <w:sz w:val="20"/>
          <w:szCs w:val="20"/>
        </w:rPr>
        <w:t>Real</w:t>
      </w:r>
      <w:r w:rsidRPr="00350627">
        <w:rPr>
          <w:rFonts w:cstheme="minorHAnsi"/>
          <w:color w:val="C00000"/>
          <w:sz w:val="20"/>
          <w:szCs w:val="20"/>
        </w:rPr>
        <w:t xml:space="preserve"> Evidence</w:t>
      </w:r>
      <w:r w:rsidRPr="00F04495">
        <w:rPr>
          <w:rFonts w:cstheme="minorHAnsi"/>
          <w:color w:val="000000"/>
          <w:sz w:val="20"/>
          <w:szCs w:val="20"/>
        </w:rPr>
        <w:t xml:space="preserve">: </w:t>
      </w:r>
      <w:r w:rsidR="001535C1">
        <w:rPr>
          <w:rFonts w:cstheme="minorHAnsi"/>
          <w:color w:val="000000"/>
          <w:sz w:val="20"/>
          <w:szCs w:val="20"/>
        </w:rPr>
        <w:t>(tangible evidence)</w:t>
      </w:r>
      <w:bookmarkEnd w:id="23"/>
    </w:p>
    <w:p w:rsidR="00485636" w:rsidRDefault="00485636" w:rsidP="00F04495">
      <w:pPr>
        <w:autoSpaceDE w:val="0"/>
        <w:autoSpaceDN w:val="0"/>
        <w:adjustRightInd w:val="0"/>
        <w:rPr>
          <w:rFonts w:cstheme="minorHAnsi"/>
          <w:color w:val="000000"/>
          <w:sz w:val="20"/>
          <w:szCs w:val="20"/>
        </w:rPr>
      </w:pPr>
      <w:r>
        <w:rPr>
          <w:rFonts w:cstheme="minorHAnsi"/>
          <w:color w:val="000000"/>
          <w:sz w:val="20"/>
          <w:szCs w:val="20"/>
        </w:rPr>
        <w:t>Actual tangible evidence which can be seen, heard, touched, etc.  This includes things like:</w:t>
      </w:r>
    </w:p>
    <w:p w:rsidR="00485636" w:rsidRDefault="00485636" w:rsidP="00EC115F">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t>A weapon</w:t>
      </w:r>
    </w:p>
    <w:p w:rsidR="00485636" w:rsidRPr="00485636" w:rsidRDefault="00485636" w:rsidP="00EC115F">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t>Any actual/physical object</w:t>
      </w:r>
    </w:p>
    <w:p w:rsidR="00485636" w:rsidRDefault="00485636" w:rsidP="00EC115F">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t>An audio recording</w:t>
      </w:r>
    </w:p>
    <w:p w:rsidR="00485636" w:rsidRDefault="00485636" w:rsidP="00EC115F">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lastRenderedPageBreak/>
        <w:t>A photograph</w:t>
      </w:r>
    </w:p>
    <w:p w:rsidR="00485636" w:rsidRDefault="00485636" w:rsidP="00EC115F">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t>A videotape</w:t>
      </w:r>
    </w:p>
    <w:p w:rsidR="00485636" w:rsidRDefault="00485636" w:rsidP="00485636">
      <w:pPr>
        <w:pStyle w:val="ListParagraph"/>
        <w:autoSpaceDE w:val="0"/>
        <w:autoSpaceDN w:val="0"/>
        <w:adjustRightInd w:val="0"/>
        <w:rPr>
          <w:rFonts w:cstheme="minorHAnsi"/>
          <w:color w:val="000000"/>
          <w:sz w:val="20"/>
          <w:szCs w:val="20"/>
        </w:rPr>
      </w:pPr>
    </w:p>
    <w:p w:rsidR="00350627" w:rsidRDefault="00350627" w:rsidP="00F04495">
      <w:pPr>
        <w:autoSpaceDE w:val="0"/>
        <w:autoSpaceDN w:val="0"/>
        <w:adjustRightInd w:val="0"/>
        <w:rPr>
          <w:rFonts w:cstheme="minorHAnsi"/>
          <w:b/>
          <w:bCs/>
          <w:color w:val="000000"/>
        </w:rPr>
      </w:pPr>
    </w:p>
    <w:p w:rsidR="00F04495" w:rsidRPr="008A30D7" w:rsidRDefault="00F04495" w:rsidP="008A30D7">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0"/>
          <w:szCs w:val="20"/>
        </w:rPr>
      </w:pPr>
      <w:bookmarkStart w:id="24" w:name="_Toc296330222"/>
      <w:r w:rsidRPr="008A30D7">
        <w:rPr>
          <w:rFonts w:asciiTheme="minorHAnsi" w:hAnsiTheme="minorHAnsi" w:cstheme="minorHAnsi"/>
          <w:bCs w:val="0"/>
          <w:i/>
          <w:color w:val="000000"/>
          <w:sz w:val="24"/>
          <w:szCs w:val="24"/>
        </w:rPr>
        <w:t>R. v. Dhillon</w:t>
      </w:r>
      <w:r w:rsidRPr="008A30D7">
        <w:rPr>
          <w:rFonts w:asciiTheme="minorHAnsi" w:hAnsiTheme="minorHAnsi" w:cstheme="minorHAnsi"/>
          <w:b w:val="0"/>
          <w:bCs w:val="0"/>
          <w:color w:val="000000"/>
          <w:sz w:val="24"/>
          <w:szCs w:val="24"/>
        </w:rPr>
        <w:t xml:space="preserve"> [2001] BCCA</w:t>
      </w:r>
      <w:r w:rsidR="008A30D7" w:rsidRPr="008A30D7">
        <w:rPr>
          <w:rFonts w:asciiTheme="minorHAnsi" w:hAnsiTheme="minorHAnsi" w:cstheme="minorHAnsi"/>
          <w:b w:val="0"/>
          <w:bCs w:val="0"/>
          <w:color w:val="000000"/>
        </w:rPr>
        <w:t xml:space="preserve"> </w:t>
      </w:r>
      <w:r w:rsidRPr="008A30D7">
        <w:rPr>
          <w:rFonts w:asciiTheme="minorHAnsi" w:hAnsiTheme="minorHAnsi" w:cstheme="minorHAnsi"/>
          <w:bCs w:val="0"/>
          <w:i/>
          <w:iCs/>
          <w:color w:val="000000"/>
          <w:sz w:val="20"/>
          <w:szCs w:val="20"/>
        </w:rPr>
        <w:t xml:space="preserve">Before </w:t>
      </w:r>
      <w:r w:rsidRPr="00B62430">
        <w:rPr>
          <w:rFonts w:asciiTheme="minorHAnsi" w:hAnsiTheme="minorHAnsi" w:cstheme="minorHAnsi"/>
          <w:bCs w:val="0"/>
          <w:i/>
          <w:iCs/>
          <w:color w:val="000000"/>
          <w:sz w:val="20"/>
          <w:szCs w:val="20"/>
          <w:u w:val="single"/>
        </w:rPr>
        <w:t>basing a guilty verdict on</w:t>
      </w:r>
      <w:r w:rsidRPr="008A30D7">
        <w:rPr>
          <w:rFonts w:asciiTheme="minorHAnsi" w:hAnsiTheme="minorHAnsi" w:cstheme="minorHAnsi"/>
          <w:bCs w:val="0"/>
          <w:i/>
          <w:iCs/>
          <w:color w:val="000000"/>
          <w:sz w:val="20"/>
          <w:szCs w:val="20"/>
        </w:rPr>
        <w:t xml:space="preserve"> </w:t>
      </w:r>
      <w:r w:rsidRPr="001535C1">
        <w:rPr>
          <w:rFonts w:asciiTheme="minorHAnsi" w:hAnsiTheme="minorHAnsi" w:cstheme="minorHAnsi"/>
          <w:bCs w:val="0"/>
          <w:i/>
          <w:iCs/>
          <w:color w:val="000000"/>
          <w:sz w:val="20"/>
          <w:szCs w:val="20"/>
          <w:highlight w:val="yellow"/>
          <w:u w:val="single"/>
        </w:rPr>
        <w:t>circumstantial evidence</w:t>
      </w:r>
      <w:r w:rsidRPr="008A30D7">
        <w:rPr>
          <w:rFonts w:asciiTheme="minorHAnsi" w:hAnsiTheme="minorHAnsi" w:cstheme="minorHAnsi"/>
          <w:bCs w:val="0"/>
          <w:i/>
          <w:iCs/>
          <w:color w:val="000000"/>
          <w:sz w:val="20"/>
          <w:szCs w:val="20"/>
        </w:rPr>
        <w:t xml:space="preserve">, one must be </w:t>
      </w:r>
      <w:r w:rsidRPr="00B62430">
        <w:rPr>
          <w:rFonts w:asciiTheme="minorHAnsi" w:hAnsiTheme="minorHAnsi" w:cstheme="minorHAnsi"/>
          <w:bCs w:val="0"/>
          <w:i/>
          <w:iCs/>
          <w:color w:val="000000"/>
          <w:sz w:val="20"/>
          <w:szCs w:val="20"/>
          <w:highlight w:val="yellow"/>
          <w:u w:val="single"/>
        </w:rPr>
        <w:t>satisfied</w:t>
      </w:r>
      <w:r w:rsidRPr="008A30D7">
        <w:rPr>
          <w:rFonts w:asciiTheme="minorHAnsi" w:hAnsiTheme="minorHAnsi" w:cstheme="minorHAnsi"/>
          <w:bCs w:val="0"/>
          <w:i/>
          <w:iCs/>
          <w:color w:val="000000"/>
          <w:sz w:val="20"/>
          <w:szCs w:val="20"/>
        </w:rPr>
        <w:t xml:space="preserve"> BARD that the guilt</w:t>
      </w:r>
      <w:r w:rsidR="008A30D7" w:rsidRPr="008A30D7">
        <w:rPr>
          <w:rFonts w:asciiTheme="minorHAnsi" w:hAnsiTheme="minorHAnsi" w:cstheme="minorHAnsi"/>
          <w:bCs w:val="0"/>
          <w:i/>
          <w:iCs/>
          <w:color w:val="000000"/>
          <w:sz w:val="20"/>
          <w:szCs w:val="20"/>
        </w:rPr>
        <w:t xml:space="preserve"> </w:t>
      </w:r>
      <w:r w:rsidRPr="008A30D7">
        <w:rPr>
          <w:rFonts w:asciiTheme="minorHAnsi" w:hAnsiTheme="minorHAnsi" w:cstheme="minorHAnsi"/>
          <w:bCs w:val="0"/>
          <w:i/>
          <w:iCs/>
          <w:color w:val="000000"/>
          <w:sz w:val="20"/>
          <w:szCs w:val="20"/>
        </w:rPr>
        <w:t xml:space="preserve">of the </w:t>
      </w:r>
      <w:r w:rsidR="00974438" w:rsidRPr="008A30D7">
        <w:rPr>
          <w:rFonts w:asciiTheme="minorHAnsi" w:hAnsiTheme="minorHAnsi" w:cstheme="minorHAnsi"/>
          <w:bCs w:val="0"/>
          <w:i/>
          <w:iCs/>
          <w:color w:val="000000"/>
          <w:sz w:val="20"/>
          <w:szCs w:val="20"/>
        </w:rPr>
        <w:t>Accused</w:t>
      </w:r>
      <w:r w:rsidRPr="008A30D7">
        <w:rPr>
          <w:rFonts w:asciiTheme="minorHAnsi" w:hAnsiTheme="minorHAnsi" w:cstheme="minorHAnsi"/>
          <w:bCs w:val="0"/>
          <w:i/>
          <w:iCs/>
          <w:color w:val="000000"/>
          <w:sz w:val="20"/>
          <w:szCs w:val="20"/>
        </w:rPr>
        <w:t xml:space="preserve"> is the </w:t>
      </w:r>
      <w:r w:rsidRPr="001535C1">
        <w:rPr>
          <w:rFonts w:asciiTheme="minorHAnsi" w:hAnsiTheme="minorHAnsi" w:cstheme="minorHAnsi"/>
          <w:bCs w:val="0"/>
          <w:i/>
          <w:iCs/>
          <w:color w:val="C00000"/>
          <w:sz w:val="20"/>
          <w:szCs w:val="20"/>
          <w:highlight w:val="yellow"/>
          <w:u w:val="single"/>
        </w:rPr>
        <w:t>only</w:t>
      </w:r>
      <w:r w:rsidRPr="008428CA">
        <w:rPr>
          <w:rFonts w:asciiTheme="minorHAnsi" w:hAnsiTheme="minorHAnsi" w:cstheme="minorHAnsi"/>
          <w:bCs w:val="0"/>
          <w:i/>
          <w:iCs/>
          <w:color w:val="C00000"/>
          <w:sz w:val="20"/>
          <w:szCs w:val="20"/>
        </w:rPr>
        <w:t xml:space="preserve"> reasonable</w:t>
      </w:r>
      <w:r w:rsidRPr="008A30D7">
        <w:rPr>
          <w:rFonts w:asciiTheme="minorHAnsi" w:hAnsiTheme="minorHAnsi" w:cstheme="minorHAnsi"/>
          <w:bCs w:val="0"/>
          <w:i/>
          <w:iCs/>
          <w:color w:val="000000"/>
          <w:sz w:val="20"/>
          <w:szCs w:val="20"/>
        </w:rPr>
        <w:t xml:space="preserve"> </w:t>
      </w:r>
      <w:r w:rsidRPr="00B62430">
        <w:rPr>
          <w:rFonts w:asciiTheme="minorHAnsi" w:hAnsiTheme="minorHAnsi" w:cstheme="minorHAnsi"/>
          <w:bCs w:val="0"/>
          <w:i/>
          <w:iCs/>
          <w:color w:val="000000"/>
          <w:sz w:val="20"/>
          <w:szCs w:val="20"/>
          <w:u w:val="single"/>
        </w:rPr>
        <w:t>inference</w:t>
      </w:r>
      <w:r w:rsidRPr="008A30D7">
        <w:rPr>
          <w:rFonts w:asciiTheme="minorHAnsi" w:hAnsiTheme="minorHAnsi" w:cstheme="minorHAnsi"/>
          <w:bCs w:val="0"/>
          <w:i/>
          <w:iCs/>
          <w:color w:val="000000"/>
          <w:sz w:val="20"/>
          <w:szCs w:val="20"/>
        </w:rPr>
        <w:t xml:space="preserve"> to be drawn from the facts</w:t>
      </w:r>
      <w:r w:rsidR="008A30D7" w:rsidRPr="008A30D7">
        <w:rPr>
          <w:rFonts w:asciiTheme="minorHAnsi" w:hAnsiTheme="minorHAnsi" w:cstheme="minorHAnsi"/>
          <w:bCs w:val="0"/>
          <w:i/>
          <w:iCs/>
          <w:color w:val="000000"/>
          <w:sz w:val="20"/>
          <w:szCs w:val="20"/>
        </w:rPr>
        <w:t>.</w:t>
      </w:r>
      <w:bookmarkEnd w:id="24"/>
    </w:p>
    <w:p w:rsidR="008A30D7" w:rsidRPr="00F04495" w:rsidRDefault="008A30D7"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contends that the charge to the jury on circumstantial evidence was defective because (1) the judge did</w:t>
      </w:r>
      <w:r w:rsidR="008A30D7">
        <w:rPr>
          <w:rFonts w:cstheme="minorHAnsi"/>
          <w:color w:val="000000"/>
          <w:sz w:val="20"/>
          <w:szCs w:val="20"/>
        </w:rPr>
        <w:t xml:space="preserve"> </w:t>
      </w:r>
      <w:r w:rsidRPr="00F04495">
        <w:rPr>
          <w:rFonts w:cstheme="minorHAnsi"/>
          <w:color w:val="000000"/>
          <w:sz w:val="20"/>
          <w:szCs w:val="20"/>
        </w:rPr>
        <w:t>not tell the jury that there was no direct evidence and (2) the judge instructed the jury that in a circumstantial</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evidence any reasonable doubt must be based on proven fact.</w:t>
      </w:r>
    </w:p>
    <w:p w:rsidR="008A30D7" w:rsidRPr="00F04495" w:rsidRDefault="008A30D7"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Are these sufficient for a re-trial?</w:t>
      </w:r>
    </w:p>
    <w:p w:rsidR="0015604A" w:rsidRDefault="0015604A" w:rsidP="00F04495">
      <w:pPr>
        <w:autoSpaceDE w:val="0"/>
        <w:autoSpaceDN w:val="0"/>
        <w:adjustRightInd w:val="0"/>
        <w:rPr>
          <w:rFonts w:cstheme="minorHAnsi"/>
          <w:b/>
          <w:bCs/>
          <w:color w:val="000000"/>
          <w:sz w:val="20"/>
          <w:szCs w:val="20"/>
        </w:rPr>
      </w:pPr>
    </w:p>
    <w:p w:rsidR="0015604A" w:rsidRDefault="00F04495" w:rsidP="0015604A">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C43869" w:rsidRDefault="0015604A" w:rsidP="00EC115F">
      <w:pPr>
        <w:pStyle w:val="ListParagraph"/>
        <w:numPr>
          <w:ilvl w:val="0"/>
          <w:numId w:val="19"/>
        </w:numPr>
        <w:autoSpaceDE w:val="0"/>
        <w:autoSpaceDN w:val="0"/>
        <w:adjustRightInd w:val="0"/>
        <w:spacing w:after="240"/>
        <w:ind w:left="714" w:hanging="357"/>
        <w:contextualSpacing w:val="0"/>
        <w:rPr>
          <w:rFonts w:cstheme="minorHAnsi"/>
          <w:color w:val="000000"/>
          <w:sz w:val="20"/>
          <w:szCs w:val="20"/>
        </w:rPr>
      </w:pPr>
      <w:r>
        <w:rPr>
          <w:rFonts w:cstheme="minorHAnsi"/>
          <w:color w:val="000000"/>
          <w:sz w:val="20"/>
          <w:szCs w:val="20"/>
        </w:rPr>
        <w:t xml:space="preserve">The accused is presumed to be not guilty and the </w:t>
      </w:r>
      <w:r w:rsidRPr="001535C1">
        <w:rPr>
          <w:rFonts w:cstheme="minorHAnsi"/>
          <w:b/>
          <w:color w:val="C00000"/>
          <w:sz w:val="20"/>
          <w:szCs w:val="20"/>
        </w:rPr>
        <w:t>onus of proof is upon the Crown</w:t>
      </w:r>
      <w:r>
        <w:rPr>
          <w:rFonts w:cstheme="minorHAnsi"/>
          <w:color w:val="000000"/>
          <w:sz w:val="20"/>
          <w:szCs w:val="20"/>
        </w:rPr>
        <w:t xml:space="preserve">.  </w:t>
      </w:r>
    </w:p>
    <w:p w:rsidR="0015604A" w:rsidRDefault="00F04495" w:rsidP="00EC115F">
      <w:pPr>
        <w:pStyle w:val="ListParagraph"/>
        <w:numPr>
          <w:ilvl w:val="0"/>
          <w:numId w:val="19"/>
        </w:numPr>
        <w:autoSpaceDE w:val="0"/>
        <w:autoSpaceDN w:val="0"/>
        <w:adjustRightInd w:val="0"/>
        <w:spacing w:after="240"/>
        <w:ind w:left="714" w:hanging="357"/>
        <w:contextualSpacing w:val="0"/>
        <w:rPr>
          <w:rFonts w:cstheme="minorHAnsi"/>
          <w:color w:val="000000"/>
          <w:sz w:val="20"/>
          <w:szCs w:val="20"/>
        </w:rPr>
      </w:pPr>
      <w:r w:rsidRPr="0015604A">
        <w:rPr>
          <w:rFonts w:cstheme="minorHAnsi"/>
          <w:color w:val="000000"/>
          <w:sz w:val="20"/>
          <w:szCs w:val="20"/>
        </w:rPr>
        <w:t xml:space="preserve">Reiterates the standard instruction on convicting and BARD from </w:t>
      </w:r>
      <w:r w:rsidRPr="001535C1">
        <w:rPr>
          <w:rFonts w:cstheme="minorHAnsi"/>
          <w:b/>
          <w:i/>
          <w:iCs/>
          <w:color w:val="0070C0"/>
          <w:sz w:val="20"/>
          <w:szCs w:val="20"/>
        </w:rPr>
        <w:t>R. v. W.(D)</w:t>
      </w:r>
      <w:r w:rsidRPr="0015604A">
        <w:rPr>
          <w:rFonts w:cstheme="minorHAnsi"/>
          <w:i/>
          <w:iCs/>
          <w:color w:val="000000"/>
          <w:sz w:val="20"/>
          <w:szCs w:val="20"/>
        </w:rPr>
        <w:t xml:space="preserve"> </w:t>
      </w:r>
      <w:r w:rsidRPr="0015604A">
        <w:rPr>
          <w:rFonts w:cstheme="minorHAnsi"/>
          <w:color w:val="000000"/>
          <w:sz w:val="20"/>
          <w:szCs w:val="20"/>
        </w:rPr>
        <w:t>[1991] SCC</w:t>
      </w:r>
    </w:p>
    <w:p w:rsidR="00C43869" w:rsidRDefault="00C43869" w:rsidP="00EC115F">
      <w:pPr>
        <w:pStyle w:val="ListParagraph"/>
        <w:numPr>
          <w:ilvl w:val="0"/>
          <w:numId w:val="19"/>
        </w:numPr>
        <w:autoSpaceDE w:val="0"/>
        <w:autoSpaceDN w:val="0"/>
        <w:adjustRightInd w:val="0"/>
        <w:spacing w:after="240"/>
        <w:ind w:left="714" w:hanging="357"/>
        <w:contextualSpacing w:val="0"/>
        <w:rPr>
          <w:rFonts w:cstheme="minorHAnsi"/>
          <w:color w:val="000000"/>
          <w:sz w:val="20"/>
          <w:szCs w:val="20"/>
        </w:rPr>
      </w:pPr>
      <w:r>
        <w:rPr>
          <w:rFonts w:cstheme="minorHAnsi"/>
          <w:color w:val="000000"/>
          <w:sz w:val="20"/>
          <w:szCs w:val="20"/>
        </w:rPr>
        <w:t xml:space="preserve">Error in the </w:t>
      </w:r>
      <w:r w:rsidRPr="001535C1">
        <w:rPr>
          <w:rFonts w:cstheme="minorHAnsi"/>
          <w:b/>
          <w:i/>
          <w:color w:val="0070C0"/>
          <w:sz w:val="20"/>
          <w:szCs w:val="20"/>
        </w:rPr>
        <w:t>Robert</w:t>
      </w:r>
      <w:r>
        <w:rPr>
          <w:rFonts w:cstheme="minorHAnsi"/>
          <w:b/>
          <w:i/>
          <w:color w:val="000000"/>
          <w:sz w:val="20"/>
          <w:szCs w:val="20"/>
        </w:rPr>
        <w:t xml:space="preserve"> </w:t>
      </w:r>
      <w:r>
        <w:rPr>
          <w:rFonts w:cstheme="minorHAnsi"/>
          <w:color w:val="000000"/>
          <w:sz w:val="20"/>
          <w:szCs w:val="20"/>
        </w:rPr>
        <w:t xml:space="preserve">case (backfired lawnmower) – </w:t>
      </w:r>
      <w:r w:rsidRPr="001535C1">
        <w:rPr>
          <w:rFonts w:cstheme="minorHAnsi"/>
          <w:b/>
          <w:color w:val="C00000"/>
          <w:sz w:val="20"/>
          <w:szCs w:val="20"/>
        </w:rPr>
        <w:t xml:space="preserve">just because the judge/jury does not </w:t>
      </w:r>
      <w:r w:rsidRPr="001535C1">
        <w:rPr>
          <w:rFonts w:cstheme="minorHAnsi"/>
          <w:b/>
          <w:i/>
          <w:color w:val="C00000"/>
          <w:sz w:val="20"/>
          <w:szCs w:val="20"/>
        </w:rPr>
        <w:t xml:space="preserve">believe </w:t>
      </w:r>
      <w:r w:rsidRPr="001535C1">
        <w:rPr>
          <w:rFonts w:cstheme="minorHAnsi"/>
          <w:b/>
          <w:color w:val="C00000"/>
          <w:sz w:val="20"/>
          <w:szCs w:val="20"/>
        </w:rPr>
        <w:t>the evidence does not mean that it fails to raise a reasonable doubt.  That would reverse the burden of proof</w:t>
      </w:r>
      <w:r>
        <w:rPr>
          <w:rFonts w:cstheme="minorHAnsi"/>
          <w:color w:val="000000"/>
          <w:sz w:val="20"/>
          <w:szCs w:val="20"/>
        </w:rPr>
        <w:t>.</w:t>
      </w:r>
    </w:p>
    <w:p w:rsidR="00F04495" w:rsidRPr="0015604A" w:rsidRDefault="00F04495" w:rsidP="00EC115F">
      <w:pPr>
        <w:pStyle w:val="ListParagraph"/>
        <w:numPr>
          <w:ilvl w:val="0"/>
          <w:numId w:val="18"/>
        </w:numPr>
        <w:autoSpaceDE w:val="0"/>
        <w:autoSpaceDN w:val="0"/>
        <w:adjustRightInd w:val="0"/>
        <w:spacing w:after="240"/>
        <w:contextualSpacing w:val="0"/>
        <w:rPr>
          <w:rFonts w:cstheme="minorHAnsi"/>
          <w:color w:val="000000"/>
          <w:sz w:val="20"/>
          <w:szCs w:val="20"/>
        </w:rPr>
      </w:pPr>
      <w:r w:rsidRPr="0015604A">
        <w:rPr>
          <w:rFonts w:cstheme="minorHAnsi"/>
          <w:color w:val="000000"/>
          <w:sz w:val="20"/>
          <w:szCs w:val="20"/>
        </w:rPr>
        <w:t xml:space="preserve">Before basing </w:t>
      </w:r>
      <w:r w:rsidRPr="001535C1">
        <w:rPr>
          <w:rFonts w:cstheme="minorHAnsi"/>
          <w:b/>
          <w:color w:val="C00000"/>
          <w:sz w:val="20"/>
          <w:szCs w:val="20"/>
        </w:rPr>
        <w:t>a guilty verdict on circumstantial evidence</w:t>
      </w:r>
      <w:r w:rsidRPr="0015604A">
        <w:rPr>
          <w:rFonts w:cstheme="minorHAnsi"/>
          <w:color w:val="000000"/>
          <w:sz w:val="20"/>
          <w:szCs w:val="20"/>
        </w:rPr>
        <w:t xml:space="preserve">, </w:t>
      </w:r>
      <w:r w:rsidRPr="001535C1">
        <w:rPr>
          <w:rFonts w:cstheme="minorHAnsi"/>
          <w:b/>
          <w:color w:val="C00000"/>
          <w:sz w:val="20"/>
          <w:szCs w:val="20"/>
        </w:rPr>
        <w:t>one must be satisfied BARD</w:t>
      </w:r>
      <w:r w:rsidRPr="0015604A">
        <w:rPr>
          <w:rFonts w:cstheme="minorHAnsi"/>
          <w:color w:val="000000"/>
          <w:sz w:val="20"/>
          <w:szCs w:val="20"/>
        </w:rPr>
        <w:t xml:space="preserve"> that the guilt of the </w:t>
      </w:r>
      <w:r w:rsidR="00974438" w:rsidRPr="0015604A">
        <w:rPr>
          <w:rFonts w:cstheme="minorHAnsi"/>
          <w:color w:val="000000"/>
          <w:sz w:val="20"/>
          <w:szCs w:val="20"/>
        </w:rPr>
        <w:t>Accused</w:t>
      </w:r>
      <w:r w:rsidRPr="0015604A">
        <w:rPr>
          <w:rFonts w:cstheme="minorHAnsi"/>
          <w:color w:val="000000"/>
          <w:sz w:val="20"/>
          <w:szCs w:val="20"/>
        </w:rPr>
        <w:t xml:space="preserve"> is</w:t>
      </w:r>
      <w:r w:rsidR="0015604A" w:rsidRPr="0015604A">
        <w:rPr>
          <w:rFonts w:cstheme="minorHAnsi"/>
          <w:color w:val="000000"/>
          <w:sz w:val="20"/>
          <w:szCs w:val="20"/>
        </w:rPr>
        <w:t xml:space="preserve"> </w:t>
      </w:r>
      <w:r w:rsidRPr="0015604A">
        <w:rPr>
          <w:rFonts w:cstheme="minorHAnsi"/>
          <w:b/>
          <w:color w:val="000000"/>
          <w:sz w:val="20"/>
          <w:szCs w:val="20"/>
        </w:rPr>
        <w:t>the</w:t>
      </w:r>
      <w:r w:rsidRPr="0015604A">
        <w:rPr>
          <w:rFonts w:cstheme="minorHAnsi"/>
          <w:color w:val="000000"/>
          <w:sz w:val="20"/>
          <w:szCs w:val="20"/>
        </w:rPr>
        <w:t xml:space="preserve"> </w:t>
      </w:r>
      <w:r w:rsidRPr="0015604A">
        <w:rPr>
          <w:rFonts w:cstheme="minorHAnsi"/>
          <w:b/>
          <w:i/>
          <w:color w:val="C00000"/>
          <w:sz w:val="20"/>
          <w:szCs w:val="20"/>
        </w:rPr>
        <w:t>only</w:t>
      </w:r>
      <w:r w:rsidRPr="0015604A">
        <w:rPr>
          <w:rFonts w:cstheme="minorHAnsi"/>
          <w:color w:val="000000"/>
          <w:sz w:val="20"/>
          <w:szCs w:val="20"/>
        </w:rPr>
        <w:t xml:space="preserve"> </w:t>
      </w:r>
      <w:r w:rsidRPr="0015604A">
        <w:rPr>
          <w:rFonts w:cstheme="minorHAnsi"/>
          <w:b/>
          <w:color w:val="000000"/>
          <w:sz w:val="20"/>
          <w:szCs w:val="20"/>
        </w:rPr>
        <w:t>reasonable inference</w:t>
      </w:r>
      <w:r w:rsidRPr="0015604A">
        <w:rPr>
          <w:rFonts w:cstheme="minorHAnsi"/>
          <w:color w:val="000000"/>
          <w:sz w:val="20"/>
          <w:szCs w:val="20"/>
        </w:rPr>
        <w:t xml:space="preserve"> to be drawn from the facts (</w:t>
      </w:r>
      <w:r w:rsidRPr="001535C1">
        <w:rPr>
          <w:rFonts w:cstheme="minorHAnsi"/>
          <w:b/>
          <w:i/>
          <w:iCs/>
          <w:color w:val="0070C0"/>
          <w:sz w:val="20"/>
          <w:szCs w:val="20"/>
        </w:rPr>
        <w:t>Hodge’s Rule</w:t>
      </w:r>
      <w:r w:rsidRPr="0015604A">
        <w:rPr>
          <w:rFonts w:cstheme="minorHAnsi"/>
          <w:color w:val="000000"/>
          <w:sz w:val="20"/>
          <w:szCs w:val="20"/>
        </w:rPr>
        <w:t>)</w:t>
      </w:r>
    </w:p>
    <w:p w:rsidR="00F04495" w:rsidRPr="0015604A" w:rsidRDefault="00F04495" w:rsidP="00EC115F">
      <w:pPr>
        <w:pStyle w:val="ListParagraph"/>
        <w:numPr>
          <w:ilvl w:val="0"/>
          <w:numId w:val="18"/>
        </w:numPr>
        <w:autoSpaceDE w:val="0"/>
        <w:autoSpaceDN w:val="0"/>
        <w:adjustRightInd w:val="0"/>
        <w:spacing w:after="240"/>
        <w:contextualSpacing w:val="0"/>
        <w:rPr>
          <w:rFonts w:cstheme="minorHAnsi"/>
          <w:color w:val="000000"/>
          <w:sz w:val="20"/>
          <w:szCs w:val="20"/>
        </w:rPr>
      </w:pPr>
      <w:r w:rsidRPr="0015604A">
        <w:rPr>
          <w:rFonts w:cstheme="minorHAnsi"/>
          <w:color w:val="000000"/>
          <w:sz w:val="20"/>
          <w:szCs w:val="20"/>
        </w:rPr>
        <w:t xml:space="preserve">Inference is a much </w:t>
      </w:r>
      <w:r w:rsidRPr="001535C1">
        <w:rPr>
          <w:rFonts w:cstheme="minorHAnsi"/>
          <w:b/>
          <w:color w:val="C00000"/>
          <w:sz w:val="20"/>
          <w:szCs w:val="20"/>
        </w:rPr>
        <w:t>stronger kind of belief than conjecture or speculation</w:t>
      </w:r>
      <w:r w:rsidR="001535C1">
        <w:rPr>
          <w:rFonts w:cstheme="minorHAnsi"/>
          <w:color w:val="000000"/>
          <w:sz w:val="20"/>
          <w:szCs w:val="20"/>
        </w:rPr>
        <w:t>.</w:t>
      </w:r>
    </w:p>
    <w:p w:rsidR="00F04495" w:rsidRPr="0015604A" w:rsidRDefault="00F04495" w:rsidP="00EC115F">
      <w:pPr>
        <w:pStyle w:val="ListParagraph"/>
        <w:numPr>
          <w:ilvl w:val="0"/>
          <w:numId w:val="18"/>
        </w:numPr>
        <w:autoSpaceDE w:val="0"/>
        <w:autoSpaceDN w:val="0"/>
        <w:adjustRightInd w:val="0"/>
        <w:spacing w:after="240"/>
        <w:contextualSpacing w:val="0"/>
        <w:rPr>
          <w:rFonts w:cstheme="minorHAnsi"/>
          <w:color w:val="000000"/>
          <w:sz w:val="20"/>
          <w:szCs w:val="20"/>
        </w:rPr>
      </w:pPr>
      <w:r w:rsidRPr="0015604A">
        <w:rPr>
          <w:rFonts w:cstheme="minorHAnsi"/>
          <w:color w:val="000000"/>
          <w:sz w:val="20"/>
          <w:szCs w:val="20"/>
        </w:rPr>
        <w:t xml:space="preserve">There is </w:t>
      </w:r>
      <w:r w:rsidRPr="0015604A">
        <w:rPr>
          <w:rFonts w:cstheme="minorHAnsi"/>
          <w:b/>
          <w:color w:val="000000"/>
          <w:sz w:val="20"/>
          <w:szCs w:val="20"/>
        </w:rPr>
        <w:t>no need for the judge to tell the jury that there was no direct evidence</w:t>
      </w:r>
      <w:r w:rsidRPr="0015604A">
        <w:rPr>
          <w:rFonts w:cstheme="minorHAnsi"/>
          <w:color w:val="000000"/>
          <w:sz w:val="20"/>
          <w:szCs w:val="20"/>
        </w:rPr>
        <w:t xml:space="preserve"> - this is stating the obvious</w:t>
      </w:r>
      <w:r w:rsidR="001535C1">
        <w:rPr>
          <w:rFonts w:cstheme="minorHAnsi"/>
          <w:color w:val="000000"/>
          <w:sz w:val="20"/>
          <w:szCs w:val="20"/>
        </w:rPr>
        <w:t>.</w:t>
      </w:r>
    </w:p>
    <w:p w:rsidR="00F04495" w:rsidRPr="0015604A" w:rsidRDefault="0015604A" w:rsidP="00EC115F">
      <w:pPr>
        <w:pStyle w:val="ListParagraph"/>
        <w:numPr>
          <w:ilvl w:val="0"/>
          <w:numId w:val="18"/>
        </w:numPr>
        <w:autoSpaceDE w:val="0"/>
        <w:autoSpaceDN w:val="0"/>
        <w:adjustRightInd w:val="0"/>
        <w:spacing w:after="240"/>
        <w:contextualSpacing w:val="0"/>
        <w:rPr>
          <w:rFonts w:cstheme="minorHAnsi"/>
          <w:color w:val="000000"/>
          <w:sz w:val="20"/>
          <w:szCs w:val="20"/>
        </w:rPr>
      </w:pPr>
      <w:r w:rsidRPr="0015604A">
        <w:rPr>
          <w:rFonts w:cstheme="minorHAnsi"/>
          <w:color w:val="000000"/>
          <w:sz w:val="20"/>
          <w:szCs w:val="20"/>
        </w:rPr>
        <w:t>Neither</w:t>
      </w:r>
      <w:r w:rsidR="00F04495" w:rsidRPr="0015604A">
        <w:rPr>
          <w:rFonts w:cstheme="minorHAnsi"/>
          <w:color w:val="000000"/>
          <w:sz w:val="20"/>
          <w:szCs w:val="20"/>
        </w:rPr>
        <w:t xml:space="preserve"> was there any problem with the charge</w:t>
      </w:r>
      <w:r w:rsidR="001535C1">
        <w:rPr>
          <w:rFonts w:cstheme="minorHAnsi"/>
          <w:color w:val="000000"/>
          <w:sz w:val="20"/>
          <w:szCs w:val="20"/>
        </w:rPr>
        <w:t>.</w:t>
      </w: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denied.</w:t>
      </w:r>
    </w:p>
    <w:p w:rsidR="001535C1" w:rsidRDefault="001535C1" w:rsidP="00F04495">
      <w:pPr>
        <w:autoSpaceDE w:val="0"/>
        <w:autoSpaceDN w:val="0"/>
        <w:adjustRightInd w:val="0"/>
        <w:rPr>
          <w:rFonts w:cstheme="minorHAnsi"/>
          <w:color w:val="000000"/>
          <w:sz w:val="20"/>
          <w:szCs w:val="20"/>
        </w:rPr>
      </w:pPr>
    </w:p>
    <w:p w:rsidR="00B62430" w:rsidRDefault="00B62430" w:rsidP="00F04495">
      <w:pPr>
        <w:autoSpaceDE w:val="0"/>
        <w:autoSpaceDN w:val="0"/>
        <w:adjustRightInd w:val="0"/>
        <w:rPr>
          <w:rFonts w:cstheme="minorHAnsi"/>
          <w:color w:val="000000"/>
          <w:sz w:val="20"/>
          <w:szCs w:val="20"/>
        </w:rPr>
      </w:pPr>
    </w:p>
    <w:p w:rsidR="00F04495" w:rsidRPr="001535C1" w:rsidRDefault="00F04495" w:rsidP="00C4386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auto"/>
          <w:sz w:val="22"/>
          <w:szCs w:val="22"/>
        </w:rPr>
      </w:pPr>
      <w:bookmarkStart w:id="25" w:name="_Toc296330223"/>
      <w:r w:rsidRPr="00C43869">
        <w:rPr>
          <w:rFonts w:asciiTheme="minorHAnsi" w:hAnsiTheme="minorHAnsi" w:cstheme="minorHAnsi"/>
          <w:bCs w:val="0"/>
          <w:i/>
          <w:color w:val="000000"/>
        </w:rPr>
        <w:t>R. v. Robert</w:t>
      </w:r>
      <w:r w:rsidRPr="00C43869">
        <w:rPr>
          <w:rFonts w:asciiTheme="minorHAnsi" w:hAnsiTheme="minorHAnsi" w:cstheme="minorHAnsi"/>
          <w:b w:val="0"/>
          <w:bCs w:val="0"/>
          <w:color w:val="000000"/>
        </w:rPr>
        <w:t xml:space="preserve"> </w:t>
      </w:r>
      <w:r w:rsidRPr="001535C1">
        <w:rPr>
          <w:rFonts w:asciiTheme="minorHAnsi" w:hAnsiTheme="minorHAnsi" w:cstheme="minorHAnsi"/>
          <w:b w:val="0"/>
          <w:bCs w:val="0"/>
          <w:color w:val="000000"/>
          <w:sz w:val="22"/>
          <w:szCs w:val="22"/>
        </w:rPr>
        <w:t>[2000] ONCA</w:t>
      </w:r>
      <w:r w:rsidR="00C43869" w:rsidRPr="00C43869">
        <w:rPr>
          <w:rFonts w:asciiTheme="minorHAnsi" w:hAnsiTheme="minorHAnsi" w:cstheme="minorHAnsi"/>
          <w:b w:val="0"/>
          <w:bCs w:val="0"/>
          <w:color w:val="000000"/>
        </w:rPr>
        <w:t xml:space="preserve"> </w:t>
      </w:r>
      <w:r w:rsidR="00974438" w:rsidRPr="001535C1">
        <w:rPr>
          <w:rFonts w:asciiTheme="minorHAnsi" w:hAnsiTheme="minorHAnsi" w:cstheme="minorHAnsi"/>
          <w:bCs w:val="0"/>
          <w:i/>
          <w:iCs/>
          <w:color w:val="C00000"/>
          <w:sz w:val="22"/>
          <w:szCs w:val="22"/>
        </w:rPr>
        <w:t>Accused</w:t>
      </w:r>
      <w:r w:rsidRPr="001535C1">
        <w:rPr>
          <w:rFonts w:asciiTheme="minorHAnsi" w:hAnsiTheme="minorHAnsi" w:cstheme="minorHAnsi"/>
          <w:bCs w:val="0"/>
          <w:i/>
          <w:iCs/>
          <w:color w:val="C00000"/>
          <w:sz w:val="22"/>
          <w:szCs w:val="22"/>
        </w:rPr>
        <w:t xml:space="preserve">’s evidence does not have to be </w:t>
      </w:r>
      <w:r w:rsidRPr="001535C1">
        <w:rPr>
          <w:rFonts w:asciiTheme="minorHAnsi" w:hAnsiTheme="minorHAnsi" w:cstheme="minorHAnsi"/>
          <w:bCs w:val="0"/>
          <w:i/>
          <w:iCs/>
          <w:color w:val="C00000"/>
          <w:sz w:val="22"/>
          <w:szCs w:val="22"/>
          <w:u w:val="single"/>
        </w:rPr>
        <w:t>believed</w:t>
      </w:r>
      <w:r w:rsidRPr="001535C1">
        <w:rPr>
          <w:rFonts w:asciiTheme="minorHAnsi" w:hAnsiTheme="minorHAnsi" w:cstheme="minorHAnsi"/>
          <w:bCs w:val="0"/>
          <w:i/>
          <w:iCs/>
          <w:color w:val="C00000"/>
          <w:sz w:val="22"/>
          <w:szCs w:val="22"/>
        </w:rPr>
        <w:t xml:space="preserve"> or accepted, as long as it is sufficient to raise a R</w:t>
      </w:r>
      <w:r w:rsidR="00C43869" w:rsidRPr="001535C1">
        <w:rPr>
          <w:rFonts w:asciiTheme="minorHAnsi" w:hAnsiTheme="minorHAnsi" w:cstheme="minorHAnsi"/>
          <w:bCs w:val="0"/>
          <w:i/>
          <w:iCs/>
          <w:color w:val="C00000"/>
          <w:sz w:val="22"/>
          <w:szCs w:val="22"/>
        </w:rPr>
        <w:t xml:space="preserve">easonable </w:t>
      </w:r>
      <w:r w:rsidRPr="001535C1">
        <w:rPr>
          <w:rFonts w:asciiTheme="minorHAnsi" w:hAnsiTheme="minorHAnsi" w:cstheme="minorHAnsi"/>
          <w:bCs w:val="0"/>
          <w:i/>
          <w:iCs/>
          <w:color w:val="C00000"/>
          <w:sz w:val="22"/>
          <w:szCs w:val="22"/>
        </w:rPr>
        <w:t>D</w:t>
      </w:r>
      <w:r w:rsidR="00C43869" w:rsidRPr="001535C1">
        <w:rPr>
          <w:rFonts w:asciiTheme="minorHAnsi" w:hAnsiTheme="minorHAnsi" w:cstheme="minorHAnsi"/>
          <w:bCs w:val="0"/>
          <w:i/>
          <w:iCs/>
          <w:color w:val="C00000"/>
          <w:sz w:val="22"/>
          <w:szCs w:val="22"/>
        </w:rPr>
        <w:t>oubt</w:t>
      </w:r>
      <w:r w:rsidR="001535C1">
        <w:rPr>
          <w:rFonts w:asciiTheme="minorHAnsi" w:hAnsiTheme="minorHAnsi" w:cstheme="minorHAnsi"/>
          <w:bCs w:val="0"/>
          <w:i/>
          <w:iCs/>
          <w:color w:val="C00000"/>
          <w:sz w:val="22"/>
          <w:szCs w:val="22"/>
        </w:rPr>
        <w:t xml:space="preserve"> </w:t>
      </w:r>
      <w:r w:rsidR="001535C1">
        <w:rPr>
          <w:rFonts w:asciiTheme="minorHAnsi" w:hAnsiTheme="minorHAnsi" w:cstheme="minorHAnsi"/>
          <w:bCs w:val="0"/>
          <w:i/>
          <w:iCs/>
          <w:color w:val="auto"/>
          <w:sz w:val="22"/>
          <w:szCs w:val="22"/>
        </w:rPr>
        <w:t>(Careful not to reverse burden of proof – lawnmower fire)</w:t>
      </w:r>
      <w:bookmarkEnd w:id="25"/>
    </w:p>
    <w:p w:rsidR="00C43869" w:rsidRPr="00F04495" w:rsidRDefault="00C43869"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w:t>
      </w:r>
      <w:r w:rsidRPr="001535C1">
        <w:rPr>
          <w:rFonts w:cstheme="minorHAnsi"/>
          <w:b/>
          <w:color w:val="C00000"/>
          <w:sz w:val="20"/>
          <w:szCs w:val="20"/>
        </w:rPr>
        <w:t>convicted of arson based on purely circumstantial evidence</w:t>
      </w:r>
      <w:r w:rsidRPr="00F04495">
        <w:rPr>
          <w:rFonts w:cstheme="minorHAnsi"/>
          <w:color w:val="000000"/>
          <w:sz w:val="20"/>
          <w:szCs w:val="20"/>
        </w:rPr>
        <w:t>. He claims that it was an accident. The</w:t>
      </w:r>
      <w:r w:rsidR="00C43869">
        <w:rPr>
          <w:rFonts w:cstheme="minorHAnsi"/>
          <w:color w:val="000000"/>
          <w:sz w:val="20"/>
          <w:szCs w:val="20"/>
        </w:rPr>
        <w:t xml:space="preserve"> </w:t>
      </w:r>
      <w:r w:rsidRPr="00F04495">
        <w:rPr>
          <w:rFonts w:cstheme="minorHAnsi"/>
          <w:color w:val="000000"/>
          <w:sz w:val="20"/>
          <w:szCs w:val="20"/>
        </w:rPr>
        <w:t xml:space="preserve">judge held that to convict it was sufficient that the facts lead to no other reasonable conclusion that the guilt. </w:t>
      </w:r>
      <w:r w:rsidR="00974438">
        <w:rPr>
          <w:rFonts w:cstheme="minorHAnsi"/>
          <w:color w:val="000000"/>
          <w:sz w:val="20"/>
          <w:szCs w:val="20"/>
        </w:rPr>
        <w:t>Accused</w:t>
      </w:r>
      <w:r w:rsidR="00C43869">
        <w:rPr>
          <w:rFonts w:cstheme="minorHAnsi"/>
          <w:color w:val="000000"/>
          <w:sz w:val="20"/>
          <w:szCs w:val="20"/>
        </w:rPr>
        <w:t xml:space="preserve"> </w:t>
      </w:r>
      <w:r w:rsidRPr="00F04495">
        <w:rPr>
          <w:rFonts w:cstheme="minorHAnsi"/>
          <w:color w:val="000000"/>
          <w:sz w:val="20"/>
          <w:szCs w:val="20"/>
        </w:rPr>
        <w:t xml:space="preserve">argues that instead of applying this principle to the Crown case, the judge applied it to </w:t>
      </w:r>
      <w:r w:rsidR="00974438">
        <w:rPr>
          <w:rFonts w:cstheme="minorHAnsi"/>
          <w:color w:val="000000"/>
          <w:sz w:val="20"/>
          <w:szCs w:val="20"/>
        </w:rPr>
        <w:t>Accused</w:t>
      </w:r>
      <w:r w:rsidRPr="00F04495">
        <w:rPr>
          <w:rFonts w:cstheme="minorHAnsi"/>
          <w:color w:val="000000"/>
          <w:sz w:val="20"/>
          <w:szCs w:val="20"/>
        </w:rPr>
        <w:t>’s explanation of the fire.</w:t>
      </w:r>
    </w:p>
    <w:p w:rsidR="00C43869" w:rsidRPr="00F04495" w:rsidRDefault="00C43869"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This </w:t>
      </w:r>
      <w:r w:rsidRPr="001535C1">
        <w:rPr>
          <w:rFonts w:cstheme="minorHAnsi"/>
          <w:b/>
          <w:color w:val="C00000"/>
          <w:sz w:val="20"/>
          <w:szCs w:val="20"/>
        </w:rPr>
        <w:t xml:space="preserve">required </w:t>
      </w:r>
      <w:r w:rsidRPr="001535C1">
        <w:rPr>
          <w:rFonts w:cstheme="minorHAnsi"/>
          <w:b/>
          <w:color w:val="C00000"/>
          <w:sz w:val="20"/>
          <w:szCs w:val="20"/>
          <w:u w:val="single"/>
        </w:rPr>
        <w:t>him</w:t>
      </w:r>
      <w:r w:rsidRPr="001535C1">
        <w:rPr>
          <w:rFonts w:cstheme="minorHAnsi"/>
          <w:b/>
          <w:color w:val="C00000"/>
          <w:sz w:val="20"/>
          <w:szCs w:val="20"/>
        </w:rPr>
        <w:t xml:space="preserve"> to </w:t>
      </w:r>
      <w:r w:rsidRPr="001535C1">
        <w:rPr>
          <w:rFonts w:cstheme="minorHAnsi"/>
          <w:b/>
          <w:color w:val="C00000"/>
          <w:sz w:val="20"/>
          <w:szCs w:val="20"/>
          <w:u w:val="single"/>
        </w:rPr>
        <w:t>prove a reasonable explanation for the fire</w:t>
      </w:r>
      <w:r w:rsidRPr="001535C1">
        <w:rPr>
          <w:rFonts w:cstheme="minorHAnsi"/>
          <w:b/>
          <w:color w:val="C00000"/>
          <w:sz w:val="20"/>
          <w:szCs w:val="20"/>
        </w:rPr>
        <w:t xml:space="preserve"> </w:t>
      </w:r>
      <w:r w:rsidRPr="00F04495">
        <w:rPr>
          <w:rFonts w:cstheme="minorHAnsi"/>
          <w:color w:val="000000"/>
          <w:sz w:val="20"/>
          <w:szCs w:val="20"/>
        </w:rPr>
        <w:t xml:space="preserve">on the facts, and </w:t>
      </w:r>
      <w:r w:rsidRPr="001535C1">
        <w:rPr>
          <w:rFonts w:cstheme="minorHAnsi"/>
          <w:b/>
          <w:color w:val="C00000"/>
          <w:sz w:val="20"/>
          <w:szCs w:val="20"/>
          <w:u w:val="single"/>
        </w:rPr>
        <w:t>created a reverse onus</w:t>
      </w:r>
      <w:r w:rsidRPr="00F04495">
        <w:rPr>
          <w:rFonts w:cstheme="minorHAnsi"/>
          <w:color w:val="000000"/>
          <w:sz w:val="20"/>
          <w:szCs w:val="20"/>
        </w:rPr>
        <w:t>.</w:t>
      </w:r>
    </w:p>
    <w:p w:rsidR="00C43869" w:rsidRDefault="00C4386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Did the judge create a reverse onus?</w:t>
      </w:r>
    </w:p>
    <w:p w:rsidR="00C43869" w:rsidRDefault="00C4386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C43869" w:rsidRDefault="00F04495" w:rsidP="00EC115F">
      <w:pPr>
        <w:pStyle w:val="ListParagraph"/>
        <w:numPr>
          <w:ilvl w:val="0"/>
          <w:numId w:val="20"/>
        </w:numPr>
        <w:autoSpaceDE w:val="0"/>
        <w:autoSpaceDN w:val="0"/>
        <w:adjustRightInd w:val="0"/>
        <w:spacing w:before="240"/>
        <w:ind w:left="714" w:hanging="357"/>
        <w:contextualSpacing w:val="0"/>
        <w:rPr>
          <w:rFonts w:cstheme="minorHAnsi"/>
          <w:color w:val="000000"/>
          <w:sz w:val="20"/>
          <w:szCs w:val="20"/>
        </w:rPr>
      </w:pPr>
      <w:r w:rsidRPr="00C43869">
        <w:rPr>
          <w:rFonts w:cstheme="minorHAnsi"/>
          <w:color w:val="000000"/>
          <w:sz w:val="20"/>
          <w:szCs w:val="20"/>
        </w:rPr>
        <w:lastRenderedPageBreak/>
        <w:t>Here, instead of asking if Crown has proven guilt BARD, the trial judge found guilt using the Hodge formula to</w:t>
      </w:r>
      <w:r w:rsidR="00C43869" w:rsidRPr="00C43869">
        <w:rPr>
          <w:rFonts w:cstheme="minorHAnsi"/>
          <w:color w:val="000000"/>
          <w:sz w:val="20"/>
          <w:szCs w:val="20"/>
        </w:rPr>
        <w:t xml:space="preserve"> </w:t>
      </w:r>
      <w:r w:rsidRPr="00C43869">
        <w:rPr>
          <w:rFonts w:cstheme="minorHAnsi"/>
          <w:color w:val="000000"/>
          <w:sz w:val="20"/>
          <w:szCs w:val="20"/>
        </w:rPr>
        <w:t xml:space="preserve">test the explanation of the </w:t>
      </w:r>
      <w:r w:rsidR="00974438" w:rsidRPr="00C43869">
        <w:rPr>
          <w:rFonts w:cstheme="minorHAnsi"/>
          <w:color w:val="000000"/>
          <w:sz w:val="20"/>
          <w:szCs w:val="20"/>
        </w:rPr>
        <w:t>Accused</w:t>
      </w:r>
      <w:r w:rsidRPr="00C43869">
        <w:rPr>
          <w:rFonts w:cstheme="minorHAnsi"/>
          <w:color w:val="000000"/>
          <w:sz w:val="20"/>
          <w:szCs w:val="20"/>
        </w:rPr>
        <w:t xml:space="preserve">. Thus, he forced the </w:t>
      </w:r>
      <w:r w:rsidR="00974438" w:rsidRPr="00C43869">
        <w:rPr>
          <w:rFonts w:cstheme="minorHAnsi"/>
          <w:color w:val="000000"/>
          <w:sz w:val="20"/>
          <w:szCs w:val="20"/>
        </w:rPr>
        <w:t>Accused</w:t>
      </w:r>
      <w:r w:rsidRPr="00C43869">
        <w:rPr>
          <w:rFonts w:cstheme="minorHAnsi"/>
          <w:color w:val="000000"/>
          <w:sz w:val="20"/>
          <w:szCs w:val="20"/>
        </w:rPr>
        <w:t xml:space="preserve"> to offer an explanation based on “proven facts”</w:t>
      </w:r>
    </w:p>
    <w:p w:rsidR="00F04495" w:rsidRPr="00C43869" w:rsidRDefault="00F04495" w:rsidP="00EC115F">
      <w:pPr>
        <w:pStyle w:val="ListParagraph"/>
        <w:numPr>
          <w:ilvl w:val="0"/>
          <w:numId w:val="20"/>
        </w:numPr>
        <w:autoSpaceDE w:val="0"/>
        <w:autoSpaceDN w:val="0"/>
        <w:adjustRightInd w:val="0"/>
        <w:spacing w:before="240"/>
        <w:ind w:left="714" w:hanging="357"/>
        <w:contextualSpacing w:val="0"/>
        <w:rPr>
          <w:rFonts w:cstheme="minorHAnsi"/>
          <w:color w:val="000000"/>
          <w:sz w:val="20"/>
          <w:szCs w:val="20"/>
        </w:rPr>
      </w:pPr>
      <w:r w:rsidRPr="00C43869">
        <w:rPr>
          <w:rFonts w:cstheme="minorHAnsi"/>
          <w:color w:val="000000"/>
          <w:sz w:val="20"/>
          <w:szCs w:val="20"/>
        </w:rPr>
        <w:t>“</w:t>
      </w:r>
      <w:r w:rsidRPr="00C43869">
        <w:rPr>
          <w:rFonts w:cstheme="minorHAnsi"/>
          <w:b/>
          <w:color w:val="C00000"/>
          <w:sz w:val="20"/>
          <w:szCs w:val="20"/>
        </w:rPr>
        <w:t>The Miller Error</w:t>
      </w:r>
      <w:r w:rsidRPr="00C43869">
        <w:rPr>
          <w:rFonts w:cstheme="minorHAnsi"/>
          <w:color w:val="000000"/>
          <w:sz w:val="20"/>
          <w:szCs w:val="20"/>
        </w:rPr>
        <w:t>”: A common instruction to the jury was to consider evidence which it accepted or believed,</w:t>
      </w:r>
      <w:r w:rsidR="00C43869" w:rsidRPr="00C43869">
        <w:rPr>
          <w:rFonts w:cstheme="minorHAnsi"/>
          <w:color w:val="000000"/>
          <w:sz w:val="20"/>
          <w:szCs w:val="20"/>
        </w:rPr>
        <w:t xml:space="preserve"> </w:t>
      </w:r>
      <w:r w:rsidRPr="00C43869">
        <w:rPr>
          <w:rFonts w:cstheme="minorHAnsi"/>
          <w:color w:val="000000"/>
          <w:sz w:val="20"/>
          <w:szCs w:val="20"/>
        </w:rPr>
        <w:t>and to reject and not consider that which it did not.</w:t>
      </w:r>
      <w:r w:rsidR="00C43869" w:rsidRPr="00C43869">
        <w:rPr>
          <w:rFonts w:cstheme="minorHAnsi"/>
          <w:color w:val="000000"/>
          <w:sz w:val="20"/>
          <w:szCs w:val="20"/>
        </w:rPr>
        <w:t xml:space="preserve"> (</w:t>
      </w:r>
      <w:r w:rsidR="001535C1" w:rsidRPr="00C43869">
        <w:rPr>
          <w:rFonts w:cstheme="minorHAnsi"/>
          <w:color w:val="000000"/>
          <w:sz w:val="20"/>
          <w:szCs w:val="20"/>
        </w:rPr>
        <w:t>This</w:t>
      </w:r>
      <w:r w:rsidRPr="00C43869">
        <w:rPr>
          <w:rFonts w:cstheme="minorHAnsi"/>
          <w:color w:val="000000"/>
          <w:sz w:val="20"/>
          <w:szCs w:val="20"/>
        </w:rPr>
        <w:t xml:space="preserve"> is inherently problematic.</w:t>
      </w:r>
      <w:r w:rsidR="00C43869" w:rsidRPr="00C43869">
        <w:rPr>
          <w:rFonts w:cstheme="minorHAnsi"/>
          <w:color w:val="000000"/>
          <w:sz w:val="20"/>
          <w:szCs w:val="20"/>
        </w:rPr>
        <w:t>)</w:t>
      </w:r>
    </w:p>
    <w:p w:rsidR="00F04495" w:rsidRPr="00C43869" w:rsidRDefault="00F04495" w:rsidP="00EC115F">
      <w:pPr>
        <w:pStyle w:val="ListParagraph"/>
        <w:numPr>
          <w:ilvl w:val="0"/>
          <w:numId w:val="20"/>
        </w:numPr>
        <w:autoSpaceDE w:val="0"/>
        <w:autoSpaceDN w:val="0"/>
        <w:adjustRightInd w:val="0"/>
        <w:spacing w:before="240"/>
        <w:ind w:left="714" w:hanging="357"/>
        <w:contextualSpacing w:val="0"/>
        <w:rPr>
          <w:rFonts w:cstheme="minorHAnsi"/>
          <w:color w:val="000000"/>
          <w:sz w:val="20"/>
          <w:szCs w:val="20"/>
        </w:rPr>
      </w:pPr>
      <w:r w:rsidRPr="00C43869">
        <w:rPr>
          <w:rFonts w:cstheme="minorHAnsi"/>
          <w:color w:val="000000"/>
          <w:sz w:val="20"/>
          <w:szCs w:val="20"/>
        </w:rPr>
        <w:t xml:space="preserve">The problem with this is that </w:t>
      </w:r>
      <w:r w:rsidR="00974438" w:rsidRPr="00B62430">
        <w:rPr>
          <w:rFonts w:cstheme="minorHAnsi"/>
          <w:b/>
          <w:color w:val="C00000"/>
          <w:sz w:val="20"/>
          <w:szCs w:val="20"/>
        </w:rPr>
        <w:t>Accused</w:t>
      </w:r>
      <w:r w:rsidRPr="00B62430">
        <w:rPr>
          <w:rFonts w:cstheme="minorHAnsi"/>
          <w:b/>
          <w:color w:val="C00000"/>
          <w:sz w:val="20"/>
          <w:szCs w:val="20"/>
        </w:rPr>
        <w:t xml:space="preserve"> is </w:t>
      </w:r>
      <w:r w:rsidRPr="00B62430">
        <w:rPr>
          <w:rFonts w:cstheme="minorHAnsi"/>
          <w:b/>
          <w:color w:val="C00000"/>
          <w:sz w:val="20"/>
          <w:szCs w:val="20"/>
          <w:u w:val="single"/>
        </w:rPr>
        <w:t>entitled</w:t>
      </w:r>
      <w:r w:rsidRPr="00B62430">
        <w:rPr>
          <w:rFonts w:cstheme="minorHAnsi"/>
          <w:b/>
          <w:color w:val="C00000"/>
          <w:sz w:val="20"/>
          <w:szCs w:val="20"/>
        </w:rPr>
        <w:t xml:space="preserve"> to be </w:t>
      </w:r>
      <w:r w:rsidRPr="00B62430">
        <w:rPr>
          <w:rFonts w:cstheme="minorHAnsi"/>
          <w:b/>
          <w:color w:val="C00000"/>
          <w:sz w:val="20"/>
          <w:szCs w:val="20"/>
          <w:u w:val="single"/>
        </w:rPr>
        <w:t>acquitted</w:t>
      </w:r>
      <w:r w:rsidRPr="00B62430">
        <w:rPr>
          <w:rFonts w:cstheme="minorHAnsi"/>
          <w:b/>
          <w:color w:val="C00000"/>
          <w:sz w:val="20"/>
          <w:szCs w:val="20"/>
        </w:rPr>
        <w:t xml:space="preserve"> on evidence that is</w:t>
      </w:r>
      <w:r w:rsidRPr="00B62430">
        <w:rPr>
          <w:rFonts w:cstheme="minorHAnsi"/>
          <w:b/>
          <w:color w:val="C00000"/>
          <w:sz w:val="20"/>
          <w:szCs w:val="20"/>
          <w:u w:val="single"/>
        </w:rPr>
        <w:t xml:space="preserve"> not believed or accepted</w:t>
      </w:r>
      <w:r w:rsidR="00B62430">
        <w:rPr>
          <w:rFonts w:cstheme="minorHAnsi"/>
          <w:color w:val="000000"/>
          <w:sz w:val="20"/>
          <w:szCs w:val="20"/>
        </w:rPr>
        <w:t>, if it raises a reasonable doubt.</w:t>
      </w:r>
    </w:p>
    <w:p w:rsidR="00F04495" w:rsidRPr="00B62430" w:rsidRDefault="00F04495" w:rsidP="00EC115F">
      <w:pPr>
        <w:pStyle w:val="ListParagraph"/>
        <w:numPr>
          <w:ilvl w:val="0"/>
          <w:numId w:val="20"/>
        </w:numPr>
        <w:autoSpaceDE w:val="0"/>
        <w:autoSpaceDN w:val="0"/>
        <w:adjustRightInd w:val="0"/>
        <w:spacing w:before="240"/>
        <w:ind w:left="714" w:hanging="357"/>
        <w:contextualSpacing w:val="0"/>
        <w:rPr>
          <w:rFonts w:cstheme="minorHAnsi"/>
          <w:color w:val="000000"/>
          <w:sz w:val="20"/>
          <w:szCs w:val="20"/>
          <w:u w:val="single"/>
        </w:rPr>
      </w:pPr>
      <w:r w:rsidRPr="00C43869">
        <w:rPr>
          <w:rFonts w:cstheme="minorHAnsi"/>
          <w:color w:val="000000"/>
          <w:sz w:val="20"/>
          <w:szCs w:val="20"/>
        </w:rPr>
        <w:t xml:space="preserve">The </w:t>
      </w:r>
      <w:r w:rsidRPr="00485636">
        <w:rPr>
          <w:rFonts w:cstheme="minorHAnsi"/>
          <w:b/>
          <w:color w:val="C00000"/>
          <w:sz w:val="20"/>
          <w:szCs w:val="20"/>
        </w:rPr>
        <w:t>Miller Error gives the impression that you can only acquit on evidence you accept or believe</w:t>
      </w:r>
      <w:r w:rsidRPr="00C43869">
        <w:rPr>
          <w:rFonts w:cstheme="minorHAnsi"/>
          <w:color w:val="000000"/>
          <w:sz w:val="20"/>
          <w:szCs w:val="20"/>
        </w:rPr>
        <w:t>; it is an error</w:t>
      </w:r>
      <w:r w:rsidR="00C43869" w:rsidRPr="00C43869">
        <w:rPr>
          <w:rFonts w:cstheme="minorHAnsi"/>
          <w:color w:val="000000"/>
          <w:sz w:val="20"/>
          <w:szCs w:val="20"/>
        </w:rPr>
        <w:t xml:space="preserve"> </w:t>
      </w:r>
      <w:r w:rsidRPr="00C43869">
        <w:rPr>
          <w:rFonts w:cstheme="minorHAnsi"/>
          <w:color w:val="000000"/>
          <w:sz w:val="20"/>
          <w:szCs w:val="20"/>
        </w:rPr>
        <w:t xml:space="preserve">of law as it requires </w:t>
      </w:r>
      <w:r w:rsidR="00974438" w:rsidRPr="00C43869">
        <w:rPr>
          <w:rFonts w:cstheme="minorHAnsi"/>
          <w:color w:val="000000"/>
          <w:sz w:val="20"/>
          <w:szCs w:val="20"/>
        </w:rPr>
        <w:t>Accused</w:t>
      </w:r>
      <w:r w:rsidRPr="00C43869">
        <w:rPr>
          <w:rFonts w:cstheme="minorHAnsi"/>
          <w:color w:val="000000"/>
          <w:sz w:val="20"/>
          <w:szCs w:val="20"/>
        </w:rPr>
        <w:t xml:space="preserve"> to prove something, creating a reverse onus, whereas </w:t>
      </w:r>
      <w:r w:rsidR="00974438" w:rsidRPr="00B62430">
        <w:rPr>
          <w:rFonts w:cstheme="minorHAnsi"/>
          <w:b/>
          <w:color w:val="C00000"/>
          <w:sz w:val="20"/>
          <w:szCs w:val="20"/>
          <w:u w:val="single"/>
        </w:rPr>
        <w:t>Accused</w:t>
      </w:r>
      <w:r w:rsidRPr="00B62430">
        <w:rPr>
          <w:rFonts w:cstheme="minorHAnsi"/>
          <w:b/>
          <w:color w:val="C00000"/>
          <w:sz w:val="20"/>
          <w:szCs w:val="20"/>
          <w:u w:val="single"/>
        </w:rPr>
        <w:t xml:space="preserve"> does not have to prove</w:t>
      </w:r>
      <w:r w:rsidR="00C43869" w:rsidRPr="00B62430">
        <w:rPr>
          <w:rFonts w:cstheme="minorHAnsi"/>
          <w:b/>
          <w:color w:val="C00000"/>
          <w:sz w:val="20"/>
          <w:szCs w:val="20"/>
          <w:u w:val="single"/>
        </w:rPr>
        <w:t xml:space="preserve"> </w:t>
      </w:r>
      <w:r w:rsidRPr="00B62430">
        <w:rPr>
          <w:rFonts w:cstheme="minorHAnsi"/>
          <w:b/>
          <w:color w:val="C00000"/>
          <w:sz w:val="20"/>
          <w:szCs w:val="20"/>
          <w:u w:val="single"/>
        </w:rPr>
        <w:t>anything, just raise a R</w:t>
      </w:r>
      <w:r w:rsidR="00485636" w:rsidRPr="00B62430">
        <w:rPr>
          <w:rFonts w:cstheme="minorHAnsi"/>
          <w:b/>
          <w:color w:val="C00000"/>
          <w:sz w:val="20"/>
          <w:szCs w:val="20"/>
          <w:u w:val="single"/>
        </w:rPr>
        <w:t xml:space="preserve">easonable </w:t>
      </w:r>
      <w:r w:rsidRPr="00B62430">
        <w:rPr>
          <w:rFonts w:cstheme="minorHAnsi"/>
          <w:b/>
          <w:color w:val="C00000"/>
          <w:sz w:val="20"/>
          <w:szCs w:val="20"/>
          <w:u w:val="single"/>
        </w:rPr>
        <w:t>D</w:t>
      </w:r>
      <w:r w:rsidR="00485636" w:rsidRPr="00B62430">
        <w:rPr>
          <w:rFonts w:cstheme="minorHAnsi"/>
          <w:b/>
          <w:color w:val="C00000"/>
          <w:sz w:val="20"/>
          <w:szCs w:val="20"/>
          <w:u w:val="single"/>
        </w:rPr>
        <w:t>oubt</w:t>
      </w:r>
      <w:r w:rsidR="00485636" w:rsidRPr="00B62430">
        <w:rPr>
          <w:rFonts w:cstheme="minorHAnsi"/>
          <w:color w:val="000000"/>
          <w:sz w:val="20"/>
          <w:szCs w:val="20"/>
          <w:u w:val="single"/>
        </w:rPr>
        <w:t>.</w:t>
      </w:r>
    </w:p>
    <w:p w:rsidR="00B62430" w:rsidRPr="00B62430" w:rsidRDefault="00485636" w:rsidP="00EC115F">
      <w:pPr>
        <w:pStyle w:val="ListParagraph"/>
        <w:numPr>
          <w:ilvl w:val="0"/>
          <w:numId w:val="20"/>
        </w:numPr>
        <w:autoSpaceDE w:val="0"/>
        <w:autoSpaceDN w:val="0"/>
        <w:adjustRightInd w:val="0"/>
        <w:spacing w:before="240"/>
        <w:ind w:left="714" w:hanging="357"/>
        <w:contextualSpacing w:val="0"/>
        <w:rPr>
          <w:rFonts w:cstheme="minorHAnsi"/>
          <w:color w:val="000000"/>
          <w:sz w:val="20"/>
          <w:szCs w:val="20"/>
        </w:rPr>
      </w:pPr>
      <w:r w:rsidRPr="00485636">
        <w:rPr>
          <w:rFonts w:cstheme="minorHAnsi"/>
          <w:b/>
          <w:color w:val="C00000"/>
          <w:sz w:val="20"/>
          <w:szCs w:val="20"/>
        </w:rPr>
        <w:t xml:space="preserve">The </w:t>
      </w:r>
      <w:r w:rsidRPr="00B62430">
        <w:rPr>
          <w:rFonts w:cstheme="minorHAnsi"/>
          <w:b/>
          <w:color w:val="C00000"/>
          <w:sz w:val="20"/>
          <w:szCs w:val="20"/>
          <w:u w:val="single"/>
        </w:rPr>
        <w:t>use of the phrase “proven facts” is problematic</w:t>
      </w:r>
      <w:r w:rsidRPr="00485636">
        <w:rPr>
          <w:rFonts w:cstheme="minorHAnsi"/>
          <w:b/>
          <w:color w:val="C00000"/>
          <w:sz w:val="20"/>
          <w:szCs w:val="20"/>
        </w:rPr>
        <w:t xml:space="preserve">, particularly from the perspective of the accused.  </w:t>
      </w:r>
    </w:p>
    <w:p w:rsidR="00F04495" w:rsidRPr="00C43869" w:rsidRDefault="00B62430" w:rsidP="00EC115F">
      <w:pPr>
        <w:pStyle w:val="ListParagraph"/>
        <w:numPr>
          <w:ilvl w:val="0"/>
          <w:numId w:val="20"/>
        </w:numPr>
        <w:autoSpaceDE w:val="0"/>
        <w:autoSpaceDN w:val="0"/>
        <w:adjustRightInd w:val="0"/>
        <w:spacing w:before="240"/>
        <w:ind w:left="714" w:hanging="357"/>
        <w:contextualSpacing w:val="0"/>
        <w:rPr>
          <w:rFonts w:cstheme="minorHAnsi"/>
          <w:color w:val="000000"/>
          <w:sz w:val="20"/>
          <w:szCs w:val="20"/>
        </w:rPr>
      </w:pPr>
      <w:r>
        <w:rPr>
          <w:rFonts w:cstheme="minorHAnsi"/>
          <w:b/>
          <w:color w:val="C00000"/>
          <w:sz w:val="20"/>
          <w:szCs w:val="20"/>
        </w:rPr>
        <w:t>T</w:t>
      </w:r>
      <w:r w:rsidR="00485636" w:rsidRPr="00485636">
        <w:rPr>
          <w:rFonts w:cstheme="minorHAnsi"/>
          <w:b/>
          <w:color w:val="C00000"/>
          <w:sz w:val="20"/>
          <w:szCs w:val="20"/>
        </w:rPr>
        <w:t>here is no obligation on an accused to prove any facts</w:t>
      </w:r>
      <w:r w:rsidR="00485636">
        <w:rPr>
          <w:rFonts w:cstheme="minorHAnsi"/>
          <w:color w:val="000000"/>
          <w:sz w:val="20"/>
          <w:szCs w:val="20"/>
        </w:rPr>
        <w:t>.</w:t>
      </w:r>
    </w:p>
    <w:p w:rsidR="00C43869" w:rsidRDefault="00C43869"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p>
    <w:p w:rsidR="00C43869" w:rsidRPr="00F04495" w:rsidRDefault="00C43869" w:rsidP="00F04495">
      <w:pPr>
        <w:autoSpaceDE w:val="0"/>
        <w:autoSpaceDN w:val="0"/>
        <w:adjustRightInd w:val="0"/>
        <w:rPr>
          <w:rFonts w:cstheme="minorHAnsi"/>
          <w:color w:val="000000"/>
          <w:sz w:val="20"/>
          <w:szCs w:val="20"/>
        </w:rPr>
      </w:pPr>
    </w:p>
    <w:p w:rsidR="00B62430" w:rsidRDefault="00F04495" w:rsidP="00B62430">
      <w:pPr>
        <w:pStyle w:val="Heading2"/>
        <w:rPr>
          <w:rFonts w:cstheme="minorHAnsi"/>
          <w:color w:val="000000"/>
          <w:sz w:val="20"/>
          <w:szCs w:val="20"/>
        </w:rPr>
      </w:pPr>
      <w:bookmarkStart w:id="26" w:name="_Toc296330224"/>
      <w:r w:rsidRPr="00B62430">
        <w:rPr>
          <w:rFonts w:cstheme="minorHAnsi"/>
          <w:bCs w:val="0"/>
          <w:color w:val="C00000"/>
          <w:sz w:val="20"/>
          <w:szCs w:val="20"/>
        </w:rPr>
        <w:t>The Miller Error</w:t>
      </w:r>
      <w:r w:rsidRPr="00F04495">
        <w:rPr>
          <w:rFonts w:cstheme="minorHAnsi"/>
          <w:b w:val="0"/>
          <w:bCs w:val="0"/>
          <w:color w:val="000000"/>
          <w:sz w:val="20"/>
          <w:szCs w:val="20"/>
        </w:rPr>
        <w:t xml:space="preserve">: </w:t>
      </w:r>
      <w:r w:rsidRPr="00F04495">
        <w:rPr>
          <w:rFonts w:cstheme="minorHAnsi"/>
          <w:color w:val="000000"/>
          <w:sz w:val="20"/>
          <w:szCs w:val="20"/>
        </w:rPr>
        <w:t>A common instruction to the jury was to consider evidence which it accepted or believed, and</w:t>
      </w:r>
      <w:r w:rsidR="00C43869">
        <w:rPr>
          <w:rFonts w:cstheme="minorHAnsi"/>
          <w:color w:val="000000"/>
          <w:sz w:val="20"/>
          <w:szCs w:val="20"/>
        </w:rPr>
        <w:t xml:space="preserve"> </w:t>
      </w:r>
      <w:r w:rsidRPr="00F04495">
        <w:rPr>
          <w:rFonts w:cstheme="minorHAnsi"/>
          <w:color w:val="000000"/>
          <w:sz w:val="20"/>
          <w:szCs w:val="20"/>
        </w:rPr>
        <w:t xml:space="preserve">to reject and not consider that which it did not. </w:t>
      </w:r>
      <w:r w:rsidR="00B62430">
        <w:rPr>
          <w:rFonts w:cstheme="minorHAnsi"/>
          <w:color w:val="000000"/>
          <w:sz w:val="20"/>
          <w:szCs w:val="20"/>
        </w:rPr>
        <w:t>(Wrong!)</w:t>
      </w:r>
      <w:bookmarkEnd w:id="26"/>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The Miller Error gives the impression that you can only acquit on</w:t>
      </w:r>
      <w:r w:rsidR="00C43869">
        <w:rPr>
          <w:rFonts w:cstheme="minorHAnsi"/>
          <w:color w:val="000000"/>
          <w:sz w:val="20"/>
          <w:szCs w:val="20"/>
        </w:rPr>
        <w:t xml:space="preserve"> </w:t>
      </w:r>
      <w:r w:rsidRPr="00F04495">
        <w:rPr>
          <w:rFonts w:cstheme="minorHAnsi"/>
          <w:color w:val="000000"/>
          <w:sz w:val="20"/>
          <w:szCs w:val="20"/>
        </w:rPr>
        <w:t xml:space="preserve">evidence you accept or believe; it is an error of law as it requires </w:t>
      </w:r>
      <w:r w:rsidR="00974438">
        <w:rPr>
          <w:rFonts w:cstheme="minorHAnsi"/>
          <w:color w:val="000000"/>
          <w:sz w:val="20"/>
          <w:szCs w:val="20"/>
        </w:rPr>
        <w:t>Accused</w:t>
      </w:r>
      <w:r w:rsidRPr="00F04495">
        <w:rPr>
          <w:rFonts w:cstheme="minorHAnsi"/>
          <w:color w:val="000000"/>
          <w:sz w:val="20"/>
          <w:szCs w:val="20"/>
        </w:rPr>
        <w:t xml:space="preserve"> to prove something, creating a reverse onus,</w:t>
      </w:r>
      <w:r w:rsidR="00C43869">
        <w:rPr>
          <w:rFonts w:cstheme="minorHAnsi"/>
          <w:color w:val="000000"/>
          <w:sz w:val="20"/>
          <w:szCs w:val="20"/>
        </w:rPr>
        <w:t xml:space="preserve"> </w:t>
      </w:r>
      <w:r w:rsidRPr="00F04495">
        <w:rPr>
          <w:rFonts w:cstheme="minorHAnsi"/>
          <w:color w:val="000000"/>
          <w:sz w:val="20"/>
          <w:szCs w:val="20"/>
        </w:rPr>
        <w:t xml:space="preserve">whereas </w:t>
      </w:r>
      <w:r w:rsidR="00974438">
        <w:rPr>
          <w:rFonts w:cstheme="minorHAnsi"/>
          <w:color w:val="000000"/>
          <w:sz w:val="20"/>
          <w:szCs w:val="20"/>
        </w:rPr>
        <w:t>Accused</w:t>
      </w:r>
      <w:r w:rsidRPr="00F04495">
        <w:rPr>
          <w:rFonts w:cstheme="minorHAnsi"/>
          <w:color w:val="000000"/>
          <w:sz w:val="20"/>
          <w:szCs w:val="20"/>
        </w:rPr>
        <w:t xml:space="preserve"> does not have to prove anything, just raise a RD (</w:t>
      </w:r>
      <w:r w:rsidRPr="00B62430">
        <w:rPr>
          <w:rFonts w:cstheme="minorHAnsi"/>
          <w:b/>
          <w:i/>
          <w:iCs/>
          <w:color w:val="0070C0"/>
          <w:sz w:val="20"/>
          <w:szCs w:val="20"/>
        </w:rPr>
        <w:t>R. v. Miller</w:t>
      </w:r>
      <w:r w:rsidRPr="00F04495">
        <w:rPr>
          <w:rFonts w:cstheme="minorHAnsi"/>
          <w:i/>
          <w:iCs/>
          <w:color w:val="000000"/>
          <w:sz w:val="20"/>
          <w:szCs w:val="20"/>
        </w:rPr>
        <w:t xml:space="preserve"> </w:t>
      </w:r>
      <w:r w:rsidRPr="00F04495">
        <w:rPr>
          <w:rFonts w:cstheme="minorHAnsi"/>
          <w:color w:val="000000"/>
          <w:sz w:val="20"/>
          <w:szCs w:val="20"/>
        </w:rPr>
        <w:t>[1991] ONCA</w:t>
      </w:r>
      <w:r w:rsidR="00C43869">
        <w:rPr>
          <w:rFonts w:cstheme="minorHAnsi"/>
          <w:color w:val="000000"/>
          <w:sz w:val="20"/>
          <w:szCs w:val="20"/>
        </w:rPr>
        <w:t>)</w:t>
      </w:r>
    </w:p>
    <w:p w:rsidR="00B62430" w:rsidRDefault="00B62430" w:rsidP="00F04495">
      <w:pPr>
        <w:autoSpaceDE w:val="0"/>
        <w:autoSpaceDN w:val="0"/>
        <w:adjustRightInd w:val="0"/>
        <w:rPr>
          <w:rFonts w:cstheme="minorHAnsi"/>
          <w:color w:val="000000"/>
          <w:sz w:val="20"/>
          <w:szCs w:val="20"/>
        </w:rPr>
      </w:pPr>
    </w:p>
    <w:p w:rsidR="00485636" w:rsidRDefault="00485636" w:rsidP="00F04495">
      <w:pPr>
        <w:autoSpaceDE w:val="0"/>
        <w:autoSpaceDN w:val="0"/>
        <w:adjustRightInd w:val="0"/>
        <w:rPr>
          <w:rFonts w:cstheme="minorHAnsi"/>
          <w:color w:val="000000"/>
          <w:sz w:val="20"/>
          <w:szCs w:val="20"/>
        </w:rPr>
      </w:pPr>
    </w:p>
    <w:p w:rsidR="00F04495" w:rsidRPr="00B62430" w:rsidRDefault="00F04495" w:rsidP="00485636">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7" w:name="_Toc296330225"/>
      <w:r w:rsidRPr="00485636">
        <w:rPr>
          <w:rFonts w:asciiTheme="minorHAnsi" w:hAnsiTheme="minorHAnsi" w:cstheme="minorHAnsi"/>
          <w:bCs w:val="0"/>
          <w:i/>
          <w:color w:val="000000"/>
          <w:sz w:val="24"/>
          <w:szCs w:val="24"/>
        </w:rPr>
        <w:t>R. v. Baltrusaitis</w:t>
      </w:r>
      <w:r w:rsidRPr="00485636">
        <w:rPr>
          <w:rFonts w:asciiTheme="minorHAnsi" w:hAnsiTheme="minorHAnsi" w:cstheme="minorHAnsi"/>
          <w:b w:val="0"/>
          <w:bCs w:val="0"/>
          <w:color w:val="000000"/>
        </w:rPr>
        <w:t xml:space="preserve"> </w:t>
      </w:r>
      <w:r w:rsidRPr="00B62430">
        <w:rPr>
          <w:rFonts w:asciiTheme="minorHAnsi" w:hAnsiTheme="minorHAnsi" w:cstheme="minorHAnsi"/>
          <w:b w:val="0"/>
          <w:bCs w:val="0"/>
          <w:color w:val="000000"/>
          <w:sz w:val="22"/>
          <w:szCs w:val="22"/>
        </w:rPr>
        <w:t>[2002] ONCA</w:t>
      </w:r>
      <w:r w:rsidR="00485636" w:rsidRPr="00B62430">
        <w:rPr>
          <w:rFonts w:asciiTheme="minorHAnsi" w:hAnsiTheme="minorHAnsi" w:cstheme="minorHAnsi"/>
          <w:b w:val="0"/>
          <w:bCs w:val="0"/>
          <w:color w:val="000000"/>
          <w:sz w:val="22"/>
          <w:szCs w:val="22"/>
        </w:rPr>
        <w:t xml:space="preserve"> </w:t>
      </w:r>
      <w:r w:rsidRPr="00B62430">
        <w:rPr>
          <w:rFonts w:asciiTheme="minorHAnsi" w:hAnsiTheme="minorHAnsi" w:cstheme="minorHAnsi"/>
          <w:b w:val="0"/>
          <w:bCs w:val="0"/>
          <w:i/>
          <w:iCs/>
          <w:color w:val="000000"/>
          <w:sz w:val="22"/>
          <w:szCs w:val="22"/>
        </w:rPr>
        <w:t xml:space="preserve">Even if the evidence is not believable, if it raises a reasonable doubt, </w:t>
      </w:r>
      <w:r w:rsidR="00974438" w:rsidRPr="00B62430">
        <w:rPr>
          <w:rFonts w:asciiTheme="minorHAnsi" w:hAnsiTheme="minorHAnsi" w:cstheme="minorHAnsi"/>
          <w:b w:val="0"/>
          <w:bCs w:val="0"/>
          <w:i/>
          <w:iCs/>
          <w:color w:val="000000"/>
          <w:sz w:val="22"/>
          <w:szCs w:val="22"/>
        </w:rPr>
        <w:t>Accused</w:t>
      </w:r>
      <w:r w:rsidRPr="00B62430">
        <w:rPr>
          <w:rFonts w:asciiTheme="minorHAnsi" w:hAnsiTheme="minorHAnsi" w:cstheme="minorHAnsi"/>
          <w:b w:val="0"/>
          <w:bCs w:val="0"/>
          <w:i/>
          <w:iCs/>
          <w:color w:val="000000"/>
          <w:sz w:val="22"/>
          <w:szCs w:val="22"/>
        </w:rPr>
        <w:t xml:space="preserve"> must be acquitted.</w:t>
      </w:r>
      <w:bookmarkEnd w:id="27"/>
    </w:p>
    <w:p w:rsidR="00485636" w:rsidRPr="00F04495" w:rsidRDefault="00485636"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B62430">
        <w:rPr>
          <w:rFonts w:cstheme="minorHAnsi"/>
          <w:b/>
          <w:color w:val="C00000"/>
          <w:sz w:val="20"/>
          <w:szCs w:val="20"/>
        </w:rPr>
        <w:t>Judge made the charge that “your acceptance of evidence as truthful transforms evidence into fact, upon</w:t>
      </w:r>
      <w:r w:rsidR="00485636" w:rsidRPr="00B62430">
        <w:rPr>
          <w:rFonts w:cstheme="minorHAnsi"/>
          <w:b/>
          <w:color w:val="C00000"/>
          <w:sz w:val="20"/>
          <w:szCs w:val="20"/>
        </w:rPr>
        <w:t xml:space="preserve"> </w:t>
      </w:r>
      <w:r w:rsidRPr="00B62430">
        <w:rPr>
          <w:rFonts w:cstheme="minorHAnsi"/>
          <w:b/>
          <w:color w:val="C00000"/>
          <w:sz w:val="20"/>
          <w:szCs w:val="20"/>
        </w:rPr>
        <w:t xml:space="preserve">which you base your verdict”. </w:t>
      </w:r>
      <w:r w:rsidR="00974438" w:rsidRPr="00B62430">
        <w:rPr>
          <w:rFonts w:cstheme="minorHAnsi"/>
          <w:b/>
          <w:color w:val="C00000"/>
          <w:sz w:val="20"/>
          <w:szCs w:val="20"/>
        </w:rPr>
        <w:t>Accused</w:t>
      </w:r>
      <w:r w:rsidRPr="00B62430">
        <w:rPr>
          <w:rFonts w:cstheme="minorHAnsi"/>
          <w:b/>
          <w:color w:val="C00000"/>
          <w:sz w:val="20"/>
          <w:szCs w:val="20"/>
        </w:rPr>
        <w:t xml:space="preserve"> appeals that this is the Miller Error.</w:t>
      </w:r>
    </w:p>
    <w:p w:rsidR="00485636" w:rsidRDefault="0048563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B62430">
        <w:rPr>
          <w:rFonts w:cstheme="minorHAnsi"/>
          <w:b/>
          <w:color w:val="C00000"/>
          <w:sz w:val="20"/>
          <w:szCs w:val="20"/>
        </w:rPr>
        <w:t>Is this so?</w:t>
      </w:r>
    </w:p>
    <w:p w:rsidR="00485636" w:rsidRDefault="0048563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B62430" w:rsidRDefault="00F04495" w:rsidP="00EC115F">
      <w:pPr>
        <w:pStyle w:val="ListParagraph"/>
        <w:numPr>
          <w:ilvl w:val="0"/>
          <w:numId w:val="22"/>
        </w:numPr>
        <w:autoSpaceDE w:val="0"/>
        <w:autoSpaceDN w:val="0"/>
        <w:adjustRightInd w:val="0"/>
        <w:rPr>
          <w:rFonts w:cstheme="minorHAnsi"/>
          <w:b/>
          <w:color w:val="C00000"/>
          <w:sz w:val="20"/>
          <w:szCs w:val="20"/>
        </w:rPr>
      </w:pPr>
      <w:r w:rsidRPr="00B62430">
        <w:rPr>
          <w:rFonts w:cstheme="minorHAnsi"/>
          <w:b/>
          <w:color w:val="C00000"/>
          <w:sz w:val="20"/>
          <w:szCs w:val="20"/>
        </w:rPr>
        <w:t>Damn right it is.</w:t>
      </w:r>
    </w:p>
    <w:p w:rsidR="00485636" w:rsidRDefault="0048563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Word</w:t>
      </w:r>
    </w:p>
    <w:p w:rsidR="00485636" w:rsidRDefault="00485636" w:rsidP="00F04495">
      <w:pPr>
        <w:pBdr>
          <w:bottom w:val="single" w:sz="12" w:space="1" w:color="auto"/>
        </w:pBdr>
        <w:autoSpaceDE w:val="0"/>
        <w:autoSpaceDN w:val="0"/>
        <w:adjustRightInd w:val="0"/>
        <w:rPr>
          <w:rFonts w:cstheme="minorHAnsi"/>
          <w:b/>
          <w:bCs/>
          <w:color w:val="000000"/>
        </w:rPr>
      </w:pPr>
    </w:p>
    <w:p w:rsidR="00F04495" w:rsidRPr="00B62430" w:rsidRDefault="00F04495" w:rsidP="00B62430">
      <w:pPr>
        <w:pStyle w:val="Heading1"/>
        <w:spacing w:before="120"/>
        <w:rPr>
          <w:rFonts w:cstheme="minorHAnsi"/>
          <w:bCs w:val="0"/>
          <w:color w:val="000000"/>
        </w:rPr>
      </w:pPr>
      <w:bookmarkStart w:id="28" w:name="_Toc296330226"/>
      <w:r w:rsidRPr="00B62430">
        <w:rPr>
          <w:rFonts w:cstheme="minorHAnsi"/>
          <w:bCs w:val="0"/>
          <w:color w:val="000000"/>
        </w:rPr>
        <w:t>Real and Demonstrative Evidence</w:t>
      </w:r>
      <w:bookmarkEnd w:id="28"/>
    </w:p>
    <w:p w:rsidR="00B62430" w:rsidRDefault="00B6243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Real (physical) Evidence: </w:t>
      </w:r>
      <w:r w:rsidRPr="00F04495">
        <w:rPr>
          <w:rFonts w:cstheme="minorHAnsi"/>
          <w:color w:val="000000"/>
          <w:sz w:val="20"/>
          <w:szCs w:val="20"/>
        </w:rPr>
        <w:t>Material evidence of objects actually involved in the case that can be presented in the</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courtroom in original form.</w:t>
      </w:r>
    </w:p>
    <w:p w:rsidR="00B62430" w:rsidRPr="00F04495" w:rsidRDefault="00B62430"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Demonstrative Evidence: </w:t>
      </w:r>
      <w:r w:rsidRPr="00F04495">
        <w:rPr>
          <w:rFonts w:cstheme="minorHAnsi"/>
          <w:color w:val="000000"/>
          <w:sz w:val="20"/>
          <w:szCs w:val="20"/>
        </w:rPr>
        <w:t>Evidence that is the representation of the object. This includes photos, recordings,</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videos, charts, diagrams, etc.</w:t>
      </w:r>
    </w:p>
    <w:p w:rsidR="00F04495" w:rsidRPr="00B56B77" w:rsidRDefault="00F04495" w:rsidP="00B56B77">
      <w:pPr>
        <w:pStyle w:val="Heading2"/>
        <w:rPr>
          <w:rFonts w:cstheme="minorHAnsi"/>
          <w:bCs w:val="0"/>
          <w:color w:val="000000"/>
        </w:rPr>
      </w:pPr>
      <w:bookmarkStart w:id="29" w:name="_Toc296330227"/>
      <w:r w:rsidRPr="00B56B77">
        <w:rPr>
          <w:rFonts w:cstheme="minorHAnsi"/>
          <w:bCs w:val="0"/>
          <w:color w:val="000000"/>
        </w:rPr>
        <w:lastRenderedPageBreak/>
        <w:t>Videos and Photos</w:t>
      </w:r>
      <w:bookmarkEnd w:id="29"/>
    </w:p>
    <w:p w:rsidR="00B56B77" w:rsidRDefault="00F04495" w:rsidP="003A6F8D">
      <w:pPr>
        <w:pStyle w:val="ListParagraph"/>
        <w:numPr>
          <w:ilvl w:val="0"/>
          <w:numId w:val="166"/>
        </w:numPr>
        <w:autoSpaceDE w:val="0"/>
        <w:autoSpaceDN w:val="0"/>
        <w:adjustRightInd w:val="0"/>
        <w:spacing w:before="120"/>
        <w:ind w:left="714" w:hanging="357"/>
        <w:contextualSpacing w:val="0"/>
        <w:rPr>
          <w:rFonts w:cstheme="minorHAnsi"/>
          <w:color w:val="000000"/>
          <w:sz w:val="20"/>
          <w:szCs w:val="20"/>
        </w:rPr>
      </w:pPr>
      <w:r w:rsidRPr="00B56B77">
        <w:rPr>
          <w:rFonts w:cstheme="minorHAnsi"/>
          <w:color w:val="000000"/>
          <w:sz w:val="20"/>
          <w:szCs w:val="20"/>
        </w:rPr>
        <w:t xml:space="preserve">Real or demonstrative evidence is </w:t>
      </w:r>
      <w:r w:rsidRPr="00B56B77">
        <w:rPr>
          <w:rFonts w:cstheme="minorHAnsi"/>
          <w:b/>
          <w:color w:val="C00000"/>
          <w:sz w:val="20"/>
          <w:szCs w:val="20"/>
        </w:rPr>
        <w:t>generally helpfully and very probative</w:t>
      </w:r>
      <w:r w:rsidRPr="00B56B77">
        <w:rPr>
          <w:rFonts w:cstheme="minorHAnsi"/>
          <w:color w:val="000000"/>
          <w:sz w:val="20"/>
          <w:szCs w:val="20"/>
        </w:rPr>
        <w:t xml:space="preserve"> (</w:t>
      </w:r>
      <w:r w:rsidRPr="00B56B77">
        <w:rPr>
          <w:rFonts w:cstheme="minorHAnsi"/>
          <w:b/>
          <w:i/>
          <w:iCs/>
          <w:color w:val="0070C0"/>
          <w:sz w:val="20"/>
          <w:szCs w:val="20"/>
        </w:rPr>
        <w:t>R. v. Nikolovski</w:t>
      </w:r>
      <w:r w:rsidRPr="00B56B77">
        <w:rPr>
          <w:rFonts w:cstheme="minorHAnsi"/>
          <w:i/>
          <w:iCs/>
          <w:color w:val="000000"/>
          <w:sz w:val="20"/>
          <w:szCs w:val="20"/>
        </w:rPr>
        <w:t xml:space="preserve"> </w:t>
      </w:r>
      <w:r w:rsidRPr="00B56B77">
        <w:rPr>
          <w:rFonts w:cstheme="minorHAnsi"/>
          <w:color w:val="000000"/>
          <w:sz w:val="20"/>
          <w:szCs w:val="20"/>
        </w:rPr>
        <w:t>[1996] SCC)</w:t>
      </w:r>
    </w:p>
    <w:p w:rsidR="00B56B77" w:rsidRDefault="00F04495" w:rsidP="003A6F8D">
      <w:pPr>
        <w:pStyle w:val="ListParagraph"/>
        <w:numPr>
          <w:ilvl w:val="0"/>
          <w:numId w:val="166"/>
        </w:numPr>
        <w:autoSpaceDE w:val="0"/>
        <w:autoSpaceDN w:val="0"/>
        <w:adjustRightInd w:val="0"/>
        <w:spacing w:before="120"/>
        <w:ind w:left="714" w:hanging="357"/>
        <w:contextualSpacing w:val="0"/>
        <w:rPr>
          <w:rFonts w:cstheme="minorHAnsi"/>
          <w:color w:val="000000"/>
          <w:sz w:val="20"/>
          <w:szCs w:val="20"/>
        </w:rPr>
      </w:pPr>
      <w:r w:rsidRPr="00B56B77">
        <w:rPr>
          <w:rFonts w:cstheme="minorHAnsi"/>
          <w:color w:val="000000"/>
          <w:sz w:val="20"/>
          <w:szCs w:val="20"/>
        </w:rPr>
        <w:t xml:space="preserve">Can be </w:t>
      </w:r>
      <w:r w:rsidRPr="00B56B77">
        <w:rPr>
          <w:rFonts w:cstheme="minorHAnsi"/>
          <w:b/>
          <w:color w:val="C00000"/>
          <w:sz w:val="20"/>
          <w:szCs w:val="20"/>
        </w:rPr>
        <w:t>powerful</w:t>
      </w:r>
      <w:r w:rsidRPr="00B56B77">
        <w:rPr>
          <w:rFonts w:cstheme="minorHAnsi"/>
          <w:color w:val="000000"/>
          <w:sz w:val="20"/>
          <w:szCs w:val="20"/>
        </w:rPr>
        <w:t xml:space="preserve"> because evidence </w:t>
      </w:r>
      <w:r w:rsidRPr="00B56B77">
        <w:rPr>
          <w:rFonts w:cstheme="minorHAnsi"/>
          <w:b/>
          <w:color w:val="C00000"/>
          <w:sz w:val="20"/>
          <w:szCs w:val="20"/>
        </w:rPr>
        <w:t>seems neutral</w:t>
      </w:r>
    </w:p>
    <w:p w:rsidR="00B56B77" w:rsidRDefault="00F04495" w:rsidP="003A6F8D">
      <w:pPr>
        <w:pStyle w:val="ListParagraph"/>
        <w:numPr>
          <w:ilvl w:val="0"/>
          <w:numId w:val="166"/>
        </w:numPr>
        <w:autoSpaceDE w:val="0"/>
        <w:autoSpaceDN w:val="0"/>
        <w:adjustRightInd w:val="0"/>
        <w:spacing w:before="120"/>
        <w:ind w:left="714" w:hanging="357"/>
        <w:contextualSpacing w:val="0"/>
        <w:rPr>
          <w:rFonts w:cstheme="minorHAnsi"/>
          <w:color w:val="000000"/>
          <w:sz w:val="20"/>
          <w:szCs w:val="20"/>
        </w:rPr>
      </w:pPr>
      <w:r w:rsidRPr="00B56B77">
        <w:rPr>
          <w:rFonts w:cstheme="minorHAnsi"/>
          <w:b/>
          <w:color w:val="C00000"/>
          <w:sz w:val="20"/>
          <w:szCs w:val="20"/>
        </w:rPr>
        <w:t>Danger</w:t>
      </w:r>
      <w:r w:rsidRPr="00B56B77">
        <w:rPr>
          <w:rFonts w:cstheme="minorHAnsi"/>
          <w:color w:val="000000"/>
          <w:sz w:val="20"/>
          <w:szCs w:val="20"/>
        </w:rPr>
        <w:t xml:space="preserve"> with video or photos is that they </w:t>
      </w:r>
      <w:r w:rsidRPr="00B56B77">
        <w:rPr>
          <w:rFonts w:cstheme="minorHAnsi"/>
          <w:b/>
          <w:color w:val="C00000"/>
          <w:sz w:val="20"/>
          <w:szCs w:val="20"/>
        </w:rPr>
        <w:t>can be highly inflammatory</w:t>
      </w:r>
      <w:r w:rsidRPr="00B56B77">
        <w:rPr>
          <w:rFonts w:cstheme="minorHAnsi"/>
          <w:color w:val="000000"/>
          <w:sz w:val="20"/>
          <w:szCs w:val="20"/>
        </w:rPr>
        <w:t xml:space="preserve"> as it may be so </w:t>
      </w:r>
      <w:r w:rsidRPr="00B56B77">
        <w:rPr>
          <w:rFonts w:cstheme="minorHAnsi"/>
          <w:b/>
          <w:color w:val="C00000"/>
          <w:sz w:val="20"/>
          <w:szCs w:val="20"/>
        </w:rPr>
        <w:t>graphic</w:t>
      </w:r>
      <w:r w:rsidRPr="00B56B77">
        <w:rPr>
          <w:rFonts w:cstheme="minorHAnsi"/>
          <w:color w:val="000000"/>
          <w:sz w:val="20"/>
          <w:szCs w:val="20"/>
        </w:rPr>
        <w:t xml:space="preserve"> to make the jury act</w:t>
      </w:r>
      <w:r w:rsidR="00B56B77" w:rsidRPr="00B56B77">
        <w:rPr>
          <w:rFonts w:cstheme="minorHAnsi"/>
          <w:color w:val="000000"/>
          <w:sz w:val="20"/>
          <w:szCs w:val="20"/>
        </w:rPr>
        <w:t xml:space="preserve"> </w:t>
      </w:r>
      <w:r w:rsidRPr="00B56B77">
        <w:rPr>
          <w:rFonts w:cstheme="minorHAnsi"/>
          <w:color w:val="000000"/>
          <w:sz w:val="20"/>
          <w:szCs w:val="20"/>
        </w:rPr>
        <w:t xml:space="preserve">in an inappropriate way. So, there is an </w:t>
      </w:r>
      <w:r w:rsidRPr="00B56B77">
        <w:rPr>
          <w:rFonts w:cstheme="minorHAnsi"/>
          <w:b/>
          <w:color w:val="C00000"/>
          <w:sz w:val="20"/>
          <w:szCs w:val="20"/>
        </w:rPr>
        <w:t>inherent prejudicial impact</w:t>
      </w:r>
      <w:r w:rsidRPr="00B56B77">
        <w:rPr>
          <w:rFonts w:cstheme="minorHAnsi"/>
          <w:color w:val="000000"/>
          <w:sz w:val="20"/>
          <w:szCs w:val="20"/>
        </w:rPr>
        <w:t>, thus one must have a legitimate reason why</w:t>
      </w:r>
      <w:r w:rsidR="00B56B77" w:rsidRPr="00B56B77">
        <w:rPr>
          <w:rFonts w:cstheme="minorHAnsi"/>
          <w:color w:val="000000"/>
          <w:sz w:val="20"/>
          <w:szCs w:val="20"/>
        </w:rPr>
        <w:t xml:space="preserve"> </w:t>
      </w:r>
      <w:r w:rsidRPr="00B56B77">
        <w:rPr>
          <w:rFonts w:cstheme="minorHAnsi"/>
          <w:color w:val="000000"/>
          <w:sz w:val="20"/>
          <w:szCs w:val="20"/>
        </w:rPr>
        <w:t>they are putting this information before the jury</w:t>
      </w:r>
    </w:p>
    <w:p w:rsidR="00B56B77" w:rsidRDefault="00F04495" w:rsidP="003A6F8D">
      <w:pPr>
        <w:pStyle w:val="ListParagraph"/>
        <w:numPr>
          <w:ilvl w:val="0"/>
          <w:numId w:val="166"/>
        </w:numPr>
        <w:autoSpaceDE w:val="0"/>
        <w:autoSpaceDN w:val="0"/>
        <w:adjustRightInd w:val="0"/>
        <w:spacing w:before="120"/>
        <w:ind w:left="714" w:hanging="357"/>
        <w:contextualSpacing w:val="0"/>
        <w:rPr>
          <w:rFonts w:cstheme="minorHAnsi"/>
          <w:color w:val="000000"/>
          <w:sz w:val="20"/>
          <w:szCs w:val="20"/>
        </w:rPr>
      </w:pPr>
      <w:r w:rsidRPr="00B56B77">
        <w:rPr>
          <w:rFonts w:cstheme="minorHAnsi"/>
          <w:color w:val="000000"/>
          <w:sz w:val="20"/>
          <w:szCs w:val="20"/>
        </w:rPr>
        <w:t xml:space="preserve">One </w:t>
      </w:r>
      <w:r w:rsidRPr="00B56B77">
        <w:rPr>
          <w:rFonts w:cstheme="minorHAnsi"/>
          <w:b/>
          <w:color w:val="C00000"/>
          <w:sz w:val="20"/>
          <w:szCs w:val="20"/>
          <w:u w:val="single"/>
        </w:rPr>
        <w:t>needs to show that it demonstrates something that something less graphic could not</w:t>
      </w:r>
      <w:r w:rsidRPr="00B56B77">
        <w:rPr>
          <w:rFonts w:cstheme="minorHAnsi"/>
          <w:color w:val="000000"/>
          <w:sz w:val="20"/>
          <w:szCs w:val="20"/>
        </w:rPr>
        <w:t xml:space="preserve"> show (</w:t>
      </w:r>
      <w:r w:rsidRPr="00B56B77">
        <w:rPr>
          <w:rFonts w:cstheme="minorHAnsi"/>
          <w:b/>
          <w:i/>
          <w:iCs/>
          <w:color w:val="0070C0"/>
          <w:sz w:val="20"/>
          <w:szCs w:val="20"/>
        </w:rPr>
        <w:t>R. v. Kinkead</w:t>
      </w:r>
      <w:r w:rsidRPr="00B56B77">
        <w:rPr>
          <w:rFonts w:cstheme="minorHAnsi"/>
          <w:color w:val="000000"/>
          <w:sz w:val="20"/>
          <w:szCs w:val="20"/>
        </w:rPr>
        <w:t>)</w:t>
      </w:r>
    </w:p>
    <w:p w:rsidR="00B56B77" w:rsidRDefault="00F04495" w:rsidP="003A6F8D">
      <w:pPr>
        <w:pStyle w:val="ListParagraph"/>
        <w:numPr>
          <w:ilvl w:val="0"/>
          <w:numId w:val="166"/>
        </w:numPr>
        <w:autoSpaceDE w:val="0"/>
        <w:autoSpaceDN w:val="0"/>
        <w:adjustRightInd w:val="0"/>
        <w:spacing w:before="120"/>
        <w:ind w:left="714" w:hanging="357"/>
        <w:contextualSpacing w:val="0"/>
        <w:rPr>
          <w:rFonts w:cstheme="minorHAnsi"/>
          <w:color w:val="000000"/>
          <w:sz w:val="20"/>
          <w:szCs w:val="20"/>
        </w:rPr>
      </w:pPr>
      <w:r w:rsidRPr="00B56B77">
        <w:rPr>
          <w:rFonts w:cstheme="minorHAnsi"/>
          <w:color w:val="000000"/>
          <w:sz w:val="20"/>
          <w:szCs w:val="20"/>
        </w:rPr>
        <w:t xml:space="preserve">After </w:t>
      </w:r>
      <w:r w:rsidRPr="00B56B77">
        <w:rPr>
          <w:rFonts w:cstheme="minorHAnsi"/>
          <w:b/>
          <w:i/>
          <w:iCs/>
          <w:color w:val="0070C0"/>
          <w:sz w:val="20"/>
          <w:szCs w:val="20"/>
        </w:rPr>
        <w:t>Nikolovski</w:t>
      </w:r>
      <w:r w:rsidRPr="00B56B77">
        <w:rPr>
          <w:rFonts w:cstheme="minorHAnsi"/>
          <w:i/>
          <w:iCs/>
          <w:color w:val="000000"/>
          <w:sz w:val="20"/>
          <w:szCs w:val="20"/>
        </w:rPr>
        <w:t xml:space="preserve"> </w:t>
      </w:r>
      <w:r w:rsidRPr="00B56B77">
        <w:rPr>
          <w:rFonts w:cstheme="minorHAnsi"/>
          <w:b/>
          <w:color w:val="C00000"/>
          <w:sz w:val="20"/>
          <w:szCs w:val="20"/>
        </w:rPr>
        <w:t>videotapes are admissible</w:t>
      </w:r>
      <w:r w:rsidRPr="00B56B77">
        <w:rPr>
          <w:rFonts w:cstheme="minorHAnsi"/>
          <w:color w:val="000000"/>
          <w:sz w:val="20"/>
          <w:szCs w:val="20"/>
        </w:rPr>
        <w:t xml:space="preserve"> as evidence, as a natural progression from audio and photos. The factors</w:t>
      </w:r>
      <w:r w:rsidR="00B56B77" w:rsidRPr="00B56B77">
        <w:rPr>
          <w:rFonts w:cstheme="minorHAnsi"/>
          <w:color w:val="000000"/>
          <w:sz w:val="20"/>
          <w:szCs w:val="20"/>
        </w:rPr>
        <w:t xml:space="preserve"> </w:t>
      </w:r>
      <w:r w:rsidRPr="00B56B77">
        <w:rPr>
          <w:rFonts w:cstheme="minorHAnsi"/>
          <w:color w:val="000000"/>
          <w:sz w:val="20"/>
          <w:szCs w:val="20"/>
        </w:rPr>
        <w:t>which are considered in assessing the admissibility of videotapes are generally said to be the same as those for</w:t>
      </w:r>
      <w:r w:rsidR="00B56B77">
        <w:rPr>
          <w:rFonts w:cstheme="minorHAnsi"/>
          <w:color w:val="000000"/>
          <w:sz w:val="20"/>
          <w:szCs w:val="20"/>
        </w:rPr>
        <w:t xml:space="preserve"> </w:t>
      </w:r>
      <w:r w:rsidRPr="00B56B77">
        <w:rPr>
          <w:rFonts w:cstheme="minorHAnsi"/>
          <w:color w:val="000000"/>
          <w:sz w:val="20"/>
          <w:szCs w:val="20"/>
        </w:rPr>
        <w:t xml:space="preserve">photographs. </w:t>
      </w:r>
    </w:p>
    <w:p w:rsidR="00B56B77" w:rsidRDefault="00F04495" w:rsidP="003A6F8D">
      <w:pPr>
        <w:pStyle w:val="ListParagraph"/>
        <w:numPr>
          <w:ilvl w:val="0"/>
          <w:numId w:val="166"/>
        </w:numPr>
        <w:autoSpaceDE w:val="0"/>
        <w:autoSpaceDN w:val="0"/>
        <w:adjustRightInd w:val="0"/>
        <w:spacing w:before="120"/>
        <w:ind w:left="714" w:hanging="357"/>
        <w:contextualSpacing w:val="0"/>
        <w:rPr>
          <w:rFonts w:cstheme="minorHAnsi"/>
          <w:color w:val="000000"/>
          <w:sz w:val="20"/>
          <w:szCs w:val="20"/>
        </w:rPr>
      </w:pPr>
      <w:r w:rsidRPr="00B56B77">
        <w:rPr>
          <w:rFonts w:cstheme="minorHAnsi"/>
          <w:color w:val="000000"/>
          <w:sz w:val="20"/>
          <w:szCs w:val="20"/>
        </w:rPr>
        <w:t xml:space="preserve">Per </w:t>
      </w:r>
      <w:r w:rsidRPr="00B56B77">
        <w:rPr>
          <w:rFonts w:cstheme="minorHAnsi"/>
          <w:b/>
          <w:i/>
          <w:iCs/>
          <w:color w:val="0070C0"/>
          <w:sz w:val="20"/>
          <w:szCs w:val="20"/>
        </w:rPr>
        <w:t>R. v. Creemer</w:t>
      </w:r>
      <w:r w:rsidRPr="00B56B77">
        <w:rPr>
          <w:rFonts w:cstheme="minorHAnsi"/>
          <w:i/>
          <w:iCs/>
          <w:color w:val="000000"/>
          <w:sz w:val="20"/>
          <w:szCs w:val="20"/>
        </w:rPr>
        <w:t xml:space="preserve"> </w:t>
      </w:r>
      <w:r w:rsidRPr="00B56B77">
        <w:rPr>
          <w:rFonts w:cstheme="minorHAnsi"/>
          <w:color w:val="000000"/>
          <w:sz w:val="20"/>
          <w:szCs w:val="20"/>
        </w:rPr>
        <w:t xml:space="preserve">[1968] SCC, the </w:t>
      </w:r>
      <w:r w:rsidRPr="00B56B77">
        <w:rPr>
          <w:rFonts w:cstheme="minorHAnsi"/>
          <w:b/>
          <w:color w:val="C00000"/>
          <w:sz w:val="20"/>
          <w:szCs w:val="20"/>
        </w:rPr>
        <w:t xml:space="preserve">admissibility of photos </w:t>
      </w:r>
      <w:r w:rsidR="00B56B77">
        <w:rPr>
          <w:rFonts w:cstheme="minorHAnsi"/>
          <w:b/>
          <w:color w:val="C00000"/>
          <w:sz w:val="20"/>
          <w:szCs w:val="20"/>
        </w:rPr>
        <w:t xml:space="preserve">(and videos) </w:t>
      </w:r>
      <w:r w:rsidRPr="00B56B77">
        <w:rPr>
          <w:rFonts w:cstheme="minorHAnsi"/>
          <w:b/>
          <w:color w:val="C00000"/>
          <w:sz w:val="20"/>
          <w:szCs w:val="20"/>
        </w:rPr>
        <w:t>depends on</w:t>
      </w:r>
      <w:r w:rsidRPr="00B56B77">
        <w:rPr>
          <w:rFonts w:cstheme="minorHAnsi"/>
          <w:color w:val="000000"/>
          <w:sz w:val="20"/>
          <w:szCs w:val="20"/>
        </w:rPr>
        <w:t>:</w:t>
      </w:r>
    </w:p>
    <w:p w:rsidR="00B56B77" w:rsidRDefault="00F04495" w:rsidP="003A6F8D">
      <w:pPr>
        <w:pStyle w:val="ListParagraph"/>
        <w:numPr>
          <w:ilvl w:val="1"/>
          <w:numId w:val="166"/>
        </w:numPr>
        <w:autoSpaceDE w:val="0"/>
        <w:autoSpaceDN w:val="0"/>
        <w:adjustRightInd w:val="0"/>
        <w:rPr>
          <w:rFonts w:cstheme="minorHAnsi"/>
          <w:color w:val="000000"/>
          <w:sz w:val="20"/>
          <w:szCs w:val="20"/>
        </w:rPr>
      </w:pPr>
      <w:r w:rsidRPr="00B56B77">
        <w:rPr>
          <w:rFonts w:cstheme="minorHAnsi"/>
          <w:color w:val="000000"/>
          <w:sz w:val="20"/>
          <w:szCs w:val="20"/>
        </w:rPr>
        <w:t xml:space="preserve">Their </w:t>
      </w:r>
      <w:r w:rsidRPr="00B56B77">
        <w:rPr>
          <w:rFonts w:cstheme="minorHAnsi"/>
          <w:b/>
          <w:color w:val="C00000"/>
          <w:sz w:val="20"/>
          <w:szCs w:val="20"/>
        </w:rPr>
        <w:t>accuracy</w:t>
      </w:r>
      <w:r w:rsidRPr="00B56B77">
        <w:rPr>
          <w:rFonts w:cstheme="minorHAnsi"/>
          <w:color w:val="000000"/>
          <w:sz w:val="20"/>
          <w:szCs w:val="20"/>
        </w:rPr>
        <w:t xml:space="preserve"> in representing the fact</w:t>
      </w:r>
    </w:p>
    <w:p w:rsidR="00B56B77" w:rsidRDefault="00F04495" w:rsidP="003A6F8D">
      <w:pPr>
        <w:pStyle w:val="ListParagraph"/>
        <w:numPr>
          <w:ilvl w:val="1"/>
          <w:numId w:val="166"/>
        </w:numPr>
        <w:autoSpaceDE w:val="0"/>
        <w:autoSpaceDN w:val="0"/>
        <w:adjustRightInd w:val="0"/>
        <w:rPr>
          <w:rFonts w:cstheme="minorHAnsi"/>
          <w:color w:val="000000"/>
          <w:sz w:val="20"/>
          <w:szCs w:val="20"/>
        </w:rPr>
      </w:pPr>
      <w:r w:rsidRPr="00B56B77">
        <w:rPr>
          <w:rFonts w:cstheme="minorHAnsi"/>
          <w:color w:val="000000"/>
          <w:sz w:val="20"/>
          <w:szCs w:val="20"/>
        </w:rPr>
        <w:t xml:space="preserve">Their </w:t>
      </w:r>
      <w:r w:rsidRPr="00B56B77">
        <w:rPr>
          <w:rFonts w:cstheme="minorHAnsi"/>
          <w:b/>
          <w:color w:val="C00000"/>
          <w:sz w:val="20"/>
          <w:szCs w:val="20"/>
        </w:rPr>
        <w:t>fairness</w:t>
      </w:r>
      <w:r w:rsidRPr="00B56B77">
        <w:rPr>
          <w:rFonts w:cstheme="minorHAnsi"/>
          <w:color w:val="000000"/>
          <w:sz w:val="20"/>
          <w:szCs w:val="20"/>
        </w:rPr>
        <w:t xml:space="preserve"> and absence of intention to mislead</w:t>
      </w:r>
    </w:p>
    <w:p w:rsidR="00F04495" w:rsidRPr="00B56B77" w:rsidRDefault="00F04495" w:rsidP="003A6F8D">
      <w:pPr>
        <w:pStyle w:val="ListParagraph"/>
        <w:numPr>
          <w:ilvl w:val="1"/>
          <w:numId w:val="166"/>
        </w:numPr>
        <w:autoSpaceDE w:val="0"/>
        <w:autoSpaceDN w:val="0"/>
        <w:adjustRightInd w:val="0"/>
        <w:rPr>
          <w:rFonts w:cstheme="minorHAnsi"/>
          <w:color w:val="000000"/>
          <w:sz w:val="20"/>
          <w:szCs w:val="20"/>
        </w:rPr>
      </w:pPr>
      <w:r w:rsidRPr="00B56B77">
        <w:rPr>
          <w:rFonts w:cstheme="minorHAnsi"/>
          <w:color w:val="000000"/>
          <w:sz w:val="20"/>
          <w:szCs w:val="20"/>
        </w:rPr>
        <w:t xml:space="preserve">Their </w:t>
      </w:r>
      <w:r w:rsidRPr="00B56B77">
        <w:rPr>
          <w:rFonts w:cstheme="minorHAnsi"/>
          <w:b/>
          <w:color w:val="C00000"/>
          <w:sz w:val="20"/>
          <w:szCs w:val="20"/>
        </w:rPr>
        <w:t>verification</w:t>
      </w:r>
      <w:r w:rsidRPr="00B56B77">
        <w:rPr>
          <w:rFonts w:cstheme="minorHAnsi"/>
          <w:color w:val="000000"/>
          <w:sz w:val="20"/>
          <w:szCs w:val="20"/>
        </w:rPr>
        <w:t xml:space="preserve"> on oath by a person capable to do so.</w:t>
      </w:r>
    </w:p>
    <w:p w:rsidR="00956655" w:rsidRDefault="00956655" w:rsidP="00F04495">
      <w:pPr>
        <w:autoSpaceDE w:val="0"/>
        <w:autoSpaceDN w:val="0"/>
        <w:adjustRightInd w:val="0"/>
        <w:rPr>
          <w:rFonts w:cstheme="minorHAnsi"/>
          <w:b/>
          <w:bCs/>
          <w:color w:val="000000"/>
        </w:rPr>
      </w:pPr>
    </w:p>
    <w:p w:rsidR="00F04495" w:rsidRPr="00956655" w:rsidRDefault="00F04495" w:rsidP="00956655">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30" w:name="_Toc296330228"/>
      <w:r w:rsidRPr="00956655">
        <w:rPr>
          <w:rFonts w:asciiTheme="minorHAnsi" w:hAnsiTheme="minorHAnsi" w:cstheme="minorHAnsi"/>
          <w:bCs w:val="0"/>
          <w:i/>
          <w:color w:val="000000"/>
          <w:sz w:val="24"/>
          <w:szCs w:val="24"/>
        </w:rPr>
        <w:t>R. v. Penney</w:t>
      </w:r>
      <w:r w:rsidRPr="00956655">
        <w:rPr>
          <w:rFonts w:asciiTheme="minorHAnsi" w:hAnsiTheme="minorHAnsi" w:cstheme="minorHAnsi"/>
          <w:b w:val="0"/>
          <w:bCs w:val="0"/>
          <w:color w:val="000000"/>
          <w:sz w:val="24"/>
          <w:szCs w:val="24"/>
        </w:rPr>
        <w:t xml:space="preserve"> [2002] NFCA</w:t>
      </w:r>
      <w:r w:rsidR="00956655" w:rsidRPr="00956655">
        <w:rPr>
          <w:rFonts w:asciiTheme="minorHAnsi" w:hAnsiTheme="minorHAnsi" w:cstheme="minorHAnsi"/>
          <w:b w:val="0"/>
          <w:bCs w:val="0"/>
          <w:color w:val="000000"/>
          <w:sz w:val="24"/>
          <w:szCs w:val="24"/>
        </w:rPr>
        <w:t xml:space="preserve"> </w:t>
      </w:r>
      <w:r w:rsidR="00956655" w:rsidRPr="00956655">
        <w:rPr>
          <w:rFonts w:asciiTheme="minorHAnsi" w:hAnsiTheme="minorHAnsi" w:cstheme="minorHAnsi"/>
          <w:b w:val="0"/>
          <w:bCs w:val="0"/>
          <w:i/>
          <w:iCs/>
          <w:color w:val="000000"/>
          <w:sz w:val="22"/>
          <w:szCs w:val="22"/>
        </w:rPr>
        <w:t>Videotape evidence must be unta</w:t>
      </w:r>
      <w:r w:rsidRPr="00956655">
        <w:rPr>
          <w:rFonts w:asciiTheme="minorHAnsi" w:hAnsiTheme="minorHAnsi" w:cstheme="minorHAnsi"/>
          <w:b w:val="0"/>
          <w:bCs w:val="0"/>
          <w:i/>
          <w:iCs/>
          <w:color w:val="000000"/>
          <w:sz w:val="22"/>
          <w:szCs w:val="22"/>
        </w:rPr>
        <w:t>mpered, with no intention to mislead, and be an accurate</w:t>
      </w:r>
      <w:r w:rsidR="00956655" w:rsidRPr="00956655">
        <w:rPr>
          <w:rFonts w:asciiTheme="minorHAnsi" w:hAnsiTheme="minorHAnsi" w:cstheme="minorHAnsi"/>
          <w:b w:val="0"/>
          <w:bCs w:val="0"/>
          <w:i/>
          <w:iCs/>
          <w:color w:val="000000"/>
          <w:sz w:val="22"/>
          <w:szCs w:val="22"/>
        </w:rPr>
        <w:t xml:space="preserve"> </w:t>
      </w:r>
      <w:r w:rsidRPr="00956655">
        <w:rPr>
          <w:rFonts w:asciiTheme="minorHAnsi" w:hAnsiTheme="minorHAnsi" w:cstheme="minorHAnsi"/>
          <w:b w:val="0"/>
          <w:bCs w:val="0"/>
          <w:i/>
          <w:iCs/>
          <w:color w:val="000000"/>
          <w:sz w:val="22"/>
          <w:szCs w:val="22"/>
        </w:rPr>
        <w:t>representation of the facts.</w:t>
      </w:r>
      <w:r w:rsidR="00956655" w:rsidRPr="00956655">
        <w:rPr>
          <w:rFonts w:asciiTheme="minorHAnsi" w:hAnsiTheme="minorHAnsi" w:cstheme="minorHAnsi"/>
          <w:b w:val="0"/>
          <w:bCs w:val="0"/>
          <w:i/>
          <w:iCs/>
          <w:color w:val="000000"/>
          <w:sz w:val="22"/>
          <w:szCs w:val="22"/>
        </w:rPr>
        <w:t xml:space="preserve"> (Seal Hunt)</w:t>
      </w:r>
      <w:r w:rsidR="00B56B77">
        <w:rPr>
          <w:rFonts w:asciiTheme="minorHAnsi" w:hAnsiTheme="minorHAnsi" w:cstheme="minorHAnsi"/>
          <w:b w:val="0"/>
          <w:bCs w:val="0"/>
          <w:i/>
          <w:iCs/>
          <w:color w:val="000000"/>
          <w:sz w:val="22"/>
          <w:szCs w:val="22"/>
        </w:rPr>
        <w:t xml:space="preserve"> ***edited video may still be okay for ID purposes***</w:t>
      </w:r>
      <w:bookmarkEnd w:id="30"/>
    </w:p>
    <w:p w:rsidR="00956655" w:rsidRPr="00F04495" w:rsidRDefault="00956655"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a seal-hunter, charged with killing a seal in a slow and brutal manner based on a video made by a</w:t>
      </w:r>
      <w:r w:rsidR="00956655">
        <w:rPr>
          <w:rFonts w:cstheme="minorHAnsi"/>
          <w:color w:val="000000"/>
          <w:sz w:val="20"/>
          <w:szCs w:val="20"/>
        </w:rPr>
        <w:t xml:space="preserve"> </w:t>
      </w:r>
      <w:r w:rsidRPr="00F04495">
        <w:rPr>
          <w:rFonts w:cstheme="minorHAnsi"/>
          <w:color w:val="000000"/>
          <w:sz w:val="20"/>
          <w:szCs w:val="20"/>
        </w:rPr>
        <w:t xml:space="preserve">animal-rights group, which </w:t>
      </w:r>
      <w:r w:rsidR="00956655">
        <w:rPr>
          <w:rFonts w:cstheme="minorHAnsi"/>
          <w:color w:val="000000"/>
          <w:sz w:val="20"/>
          <w:szCs w:val="20"/>
        </w:rPr>
        <w:t>“may have been”</w:t>
      </w:r>
      <w:r w:rsidRPr="00F04495">
        <w:rPr>
          <w:rFonts w:cstheme="minorHAnsi"/>
          <w:color w:val="000000"/>
          <w:sz w:val="20"/>
          <w:szCs w:val="20"/>
        </w:rPr>
        <w:t xml:space="preserve"> edited.</w:t>
      </w:r>
    </w:p>
    <w:p w:rsidR="00956655" w:rsidRDefault="00956655"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Is a </w:t>
      </w:r>
      <w:r w:rsidRPr="00B56B77">
        <w:rPr>
          <w:rFonts w:cstheme="minorHAnsi"/>
          <w:b/>
          <w:color w:val="C00000"/>
          <w:sz w:val="20"/>
          <w:szCs w:val="20"/>
        </w:rPr>
        <w:t>videotape admissible</w:t>
      </w:r>
      <w:r w:rsidRPr="00F04495">
        <w:rPr>
          <w:rFonts w:cstheme="minorHAnsi"/>
          <w:color w:val="000000"/>
          <w:sz w:val="20"/>
          <w:szCs w:val="20"/>
        </w:rPr>
        <w:t xml:space="preserve"> as evidence? Is </w:t>
      </w:r>
      <w:r w:rsidRPr="00B56B77">
        <w:rPr>
          <w:rFonts w:cstheme="minorHAnsi"/>
          <w:b/>
          <w:color w:val="C00000"/>
          <w:sz w:val="20"/>
          <w:szCs w:val="20"/>
        </w:rPr>
        <w:t>selective taping</w:t>
      </w:r>
      <w:r w:rsidRPr="00F04495">
        <w:rPr>
          <w:rFonts w:cstheme="minorHAnsi"/>
          <w:color w:val="000000"/>
          <w:sz w:val="20"/>
          <w:szCs w:val="20"/>
        </w:rPr>
        <w:t xml:space="preserve"> (recording only partial events based on the</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cameraman’s bias) </w:t>
      </w:r>
      <w:r w:rsidRPr="00B56B77">
        <w:rPr>
          <w:rFonts w:cstheme="minorHAnsi"/>
          <w:b/>
          <w:color w:val="C00000"/>
          <w:sz w:val="20"/>
          <w:szCs w:val="20"/>
        </w:rPr>
        <w:t>an issue</w:t>
      </w:r>
      <w:r w:rsidRPr="00F04495">
        <w:rPr>
          <w:rFonts w:cstheme="minorHAnsi"/>
          <w:color w:val="000000"/>
          <w:sz w:val="20"/>
          <w:szCs w:val="20"/>
        </w:rPr>
        <w:t>?</w:t>
      </w:r>
    </w:p>
    <w:p w:rsidR="00956655" w:rsidRPr="00F04495" w:rsidRDefault="00956655"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956655" w:rsidRDefault="00F04495" w:rsidP="00EC115F">
      <w:pPr>
        <w:pStyle w:val="ListParagraph"/>
        <w:numPr>
          <w:ilvl w:val="0"/>
          <w:numId w:val="22"/>
        </w:numPr>
        <w:autoSpaceDE w:val="0"/>
        <w:autoSpaceDN w:val="0"/>
        <w:adjustRightInd w:val="0"/>
        <w:spacing w:after="240"/>
        <w:ind w:left="714" w:hanging="357"/>
        <w:contextualSpacing w:val="0"/>
        <w:rPr>
          <w:rFonts w:cstheme="minorHAnsi"/>
          <w:color w:val="000000"/>
          <w:sz w:val="20"/>
          <w:szCs w:val="20"/>
        </w:rPr>
      </w:pPr>
      <w:r w:rsidRPr="00956655">
        <w:rPr>
          <w:rFonts w:cstheme="minorHAnsi"/>
          <w:color w:val="000000"/>
          <w:sz w:val="20"/>
          <w:szCs w:val="20"/>
        </w:rPr>
        <w:t xml:space="preserve">In deciding if the video is admissible, </w:t>
      </w:r>
      <w:r w:rsidRPr="00390178">
        <w:rPr>
          <w:rFonts w:cstheme="minorHAnsi"/>
          <w:b/>
          <w:color w:val="C00000"/>
          <w:sz w:val="20"/>
          <w:szCs w:val="20"/>
        </w:rPr>
        <w:t xml:space="preserve">the </w:t>
      </w:r>
      <w:r w:rsidR="00390178">
        <w:rPr>
          <w:rFonts w:cstheme="minorHAnsi"/>
          <w:b/>
          <w:color w:val="C00000"/>
          <w:sz w:val="20"/>
          <w:szCs w:val="20"/>
        </w:rPr>
        <w:t>Crown</w:t>
      </w:r>
      <w:r w:rsidRPr="00390178">
        <w:rPr>
          <w:rFonts w:cstheme="minorHAnsi"/>
          <w:b/>
          <w:color w:val="C00000"/>
          <w:sz w:val="20"/>
          <w:szCs w:val="20"/>
        </w:rPr>
        <w:t xml:space="preserve"> must consider whether the video was changed or altered</w:t>
      </w:r>
      <w:r w:rsidRPr="00956655">
        <w:rPr>
          <w:rFonts w:cstheme="minorHAnsi"/>
          <w:color w:val="000000"/>
          <w:sz w:val="20"/>
          <w:szCs w:val="20"/>
        </w:rPr>
        <w:t>.</w:t>
      </w:r>
      <w:r w:rsidR="00390178">
        <w:rPr>
          <w:rFonts w:cstheme="minorHAnsi"/>
          <w:color w:val="000000"/>
          <w:sz w:val="20"/>
          <w:szCs w:val="20"/>
        </w:rPr>
        <w:t xml:space="preserve"> </w:t>
      </w:r>
      <w:r w:rsidR="00390178" w:rsidRPr="00390178">
        <w:rPr>
          <w:rFonts w:cstheme="minorHAnsi"/>
          <w:b/>
          <w:color w:val="C00000"/>
          <w:sz w:val="20"/>
          <w:szCs w:val="20"/>
        </w:rPr>
        <w:t>Failure to undertake this determination makes videotapes inadmissible</w:t>
      </w:r>
      <w:r w:rsidR="00390178">
        <w:rPr>
          <w:rFonts w:cstheme="minorHAnsi"/>
          <w:color w:val="000000"/>
          <w:sz w:val="20"/>
          <w:szCs w:val="20"/>
        </w:rPr>
        <w:t>. (</w:t>
      </w:r>
      <w:r w:rsidR="00390178">
        <w:rPr>
          <w:rFonts w:cstheme="minorHAnsi"/>
          <w:b/>
          <w:i/>
          <w:color w:val="002060"/>
          <w:sz w:val="20"/>
          <w:szCs w:val="20"/>
        </w:rPr>
        <w:t>Nikolovski</w:t>
      </w:r>
      <w:r w:rsidR="00390178">
        <w:rPr>
          <w:rFonts w:cstheme="minorHAnsi"/>
          <w:color w:val="002060"/>
          <w:sz w:val="20"/>
          <w:szCs w:val="20"/>
        </w:rPr>
        <w:t>)</w:t>
      </w:r>
    </w:p>
    <w:p w:rsidR="00F04495" w:rsidRPr="00956655" w:rsidRDefault="00F04495" w:rsidP="00EC115F">
      <w:pPr>
        <w:pStyle w:val="ListParagraph"/>
        <w:numPr>
          <w:ilvl w:val="0"/>
          <w:numId w:val="22"/>
        </w:numPr>
        <w:autoSpaceDE w:val="0"/>
        <w:autoSpaceDN w:val="0"/>
        <w:adjustRightInd w:val="0"/>
        <w:spacing w:after="240"/>
        <w:ind w:left="714" w:hanging="357"/>
        <w:contextualSpacing w:val="0"/>
        <w:rPr>
          <w:rFonts w:cstheme="minorHAnsi"/>
          <w:color w:val="000000"/>
          <w:sz w:val="20"/>
          <w:szCs w:val="20"/>
        </w:rPr>
      </w:pPr>
      <w:r w:rsidRPr="00956655">
        <w:rPr>
          <w:rFonts w:cstheme="minorHAnsi"/>
          <w:color w:val="000000"/>
          <w:sz w:val="20"/>
          <w:szCs w:val="20"/>
        </w:rPr>
        <w:t xml:space="preserve">This decision relies on the assessment of credibility of the </w:t>
      </w:r>
      <w:r w:rsidR="00956655">
        <w:rPr>
          <w:rFonts w:cstheme="minorHAnsi"/>
          <w:color w:val="000000"/>
          <w:sz w:val="20"/>
          <w:szCs w:val="20"/>
        </w:rPr>
        <w:t>Witnesses</w:t>
      </w:r>
      <w:r w:rsidRPr="00956655">
        <w:rPr>
          <w:rFonts w:cstheme="minorHAnsi"/>
          <w:color w:val="000000"/>
          <w:sz w:val="20"/>
          <w:szCs w:val="20"/>
        </w:rPr>
        <w:t xml:space="preserve"> introducing the video</w:t>
      </w:r>
    </w:p>
    <w:p w:rsidR="00F04495" w:rsidRPr="00956655" w:rsidRDefault="00F04495" w:rsidP="00EC115F">
      <w:pPr>
        <w:pStyle w:val="ListParagraph"/>
        <w:numPr>
          <w:ilvl w:val="0"/>
          <w:numId w:val="22"/>
        </w:numPr>
        <w:autoSpaceDE w:val="0"/>
        <w:autoSpaceDN w:val="0"/>
        <w:adjustRightInd w:val="0"/>
        <w:spacing w:after="240"/>
        <w:ind w:left="714" w:hanging="357"/>
        <w:contextualSpacing w:val="0"/>
        <w:rPr>
          <w:rFonts w:cstheme="minorHAnsi"/>
          <w:color w:val="000000"/>
          <w:sz w:val="20"/>
          <w:szCs w:val="20"/>
        </w:rPr>
      </w:pPr>
      <w:r w:rsidRPr="00956655">
        <w:rPr>
          <w:rFonts w:cstheme="minorHAnsi"/>
          <w:color w:val="000000"/>
          <w:sz w:val="20"/>
          <w:szCs w:val="20"/>
        </w:rPr>
        <w:t xml:space="preserve">The </w:t>
      </w:r>
      <w:r w:rsidRPr="00B56B77">
        <w:rPr>
          <w:rFonts w:cstheme="minorHAnsi"/>
          <w:b/>
          <w:color w:val="C00000"/>
          <w:sz w:val="20"/>
          <w:szCs w:val="20"/>
        </w:rPr>
        <w:t>W</w:t>
      </w:r>
      <w:r w:rsidR="00956655" w:rsidRPr="00B56B77">
        <w:rPr>
          <w:rFonts w:cstheme="minorHAnsi"/>
          <w:b/>
          <w:color w:val="C00000"/>
          <w:sz w:val="20"/>
          <w:szCs w:val="20"/>
        </w:rPr>
        <w:t>itnesse</w:t>
      </w:r>
      <w:r w:rsidRPr="00B56B77">
        <w:rPr>
          <w:rFonts w:cstheme="minorHAnsi"/>
          <w:b/>
          <w:color w:val="C00000"/>
          <w:sz w:val="20"/>
          <w:szCs w:val="20"/>
        </w:rPr>
        <w:t>s are not credible, and the video seems to be altered</w:t>
      </w:r>
      <w:r w:rsidRPr="00956655">
        <w:rPr>
          <w:rFonts w:cstheme="minorHAnsi"/>
          <w:color w:val="000000"/>
          <w:sz w:val="20"/>
          <w:szCs w:val="20"/>
        </w:rPr>
        <w:t>, as it was transferred through multiple formats.</w:t>
      </w:r>
    </w:p>
    <w:p w:rsidR="00F04495" w:rsidRPr="00956655" w:rsidRDefault="00F04495" w:rsidP="00EC115F">
      <w:pPr>
        <w:pStyle w:val="ListParagraph"/>
        <w:numPr>
          <w:ilvl w:val="0"/>
          <w:numId w:val="22"/>
        </w:numPr>
        <w:autoSpaceDE w:val="0"/>
        <w:autoSpaceDN w:val="0"/>
        <w:adjustRightInd w:val="0"/>
        <w:spacing w:after="240"/>
        <w:ind w:left="714" w:hanging="357"/>
        <w:contextualSpacing w:val="0"/>
        <w:rPr>
          <w:rFonts w:cstheme="minorHAnsi"/>
          <w:color w:val="000000"/>
          <w:sz w:val="20"/>
          <w:szCs w:val="20"/>
        </w:rPr>
      </w:pPr>
      <w:r w:rsidRPr="00956655">
        <w:rPr>
          <w:rFonts w:cstheme="minorHAnsi"/>
          <w:color w:val="000000"/>
          <w:sz w:val="20"/>
          <w:szCs w:val="20"/>
        </w:rPr>
        <w:t xml:space="preserve">It is also filmed in a most biased manner, </w:t>
      </w:r>
      <w:r w:rsidRPr="00B56B77">
        <w:rPr>
          <w:rFonts w:cstheme="minorHAnsi"/>
          <w:b/>
          <w:color w:val="C00000"/>
          <w:sz w:val="20"/>
          <w:szCs w:val="20"/>
        </w:rPr>
        <w:t>focusing on the gory detail</w:t>
      </w:r>
      <w:r w:rsidRPr="00956655">
        <w:rPr>
          <w:rFonts w:cstheme="minorHAnsi"/>
          <w:color w:val="000000"/>
          <w:sz w:val="20"/>
          <w:szCs w:val="20"/>
        </w:rPr>
        <w:t xml:space="preserve">, with </w:t>
      </w:r>
      <w:r w:rsidRPr="00956655">
        <w:rPr>
          <w:rFonts w:cstheme="minorHAnsi"/>
          <w:b/>
          <w:color w:val="C00000"/>
          <w:sz w:val="20"/>
          <w:szCs w:val="20"/>
        </w:rPr>
        <w:t>large parts of the event missing</w:t>
      </w:r>
      <w:r w:rsidRPr="00956655">
        <w:rPr>
          <w:rFonts w:cstheme="minorHAnsi"/>
          <w:color w:val="000000"/>
          <w:sz w:val="20"/>
          <w:szCs w:val="20"/>
        </w:rPr>
        <w:t>.</w:t>
      </w:r>
    </w:p>
    <w:p w:rsidR="00F04495" w:rsidRPr="00956655" w:rsidRDefault="00F04495" w:rsidP="00EC115F">
      <w:pPr>
        <w:pStyle w:val="ListParagraph"/>
        <w:numPr>
          <w:ilvl w:val="0"/>
          <w:numId w:val="22"/>
        </w:numPr>
        <w:autoSpaceDE w:val="0"/>
        <w:autoSpaceDN w:val="0"/>
        <w:adjustRightInd w:val="0"/>
        <w:spacing w:after="240"/>
        <w:ind w:left="714" w:hanging="357"/>
        <w:contextualSpacing w:val="0"/>
        <w:rPr>
          <w:rFonts w:cstheme="minorHAnsi"/>
          <w:color w:val="000000"/>
          <w:sz w:val="20"/>
          <w:szCs w:val="20"/>
        </w:rPr>
      </w:pPr>
      <w:r w:rsidRPr="00956655">
        <w:rPr>
          <w:rFonts w:cstheme="minorHAnsi"/>
          <w:color w:val="000000"/>
          <w:sz w:val="20"/>
          <w:szCs w:val="20"/>
        </w:rPr>
        <w:t xml:space="preserve">The video </w:t>
      </w:r>
      <w:r w:rsidR="00956655" w:rsidRPr="00B56B77">
        <w:rPr>
          <w:rFonts w:cstheme="minorHAnsi"/>
          <w:b/>
          <w:color w:val="C00000"/>
          <w:sz w:val="20"/>
          <w:szCs w:val="20"/>
        </w:rPr>
        <w:t>may not be</w:t>
      </w:r>
      <w:r w:rsidR="00956655">
        <w:rPr>
          <w:rFonts w:cstheme="minorHAnsi"/>
          <w:color w:val="000000"/>
          <w:sz w:val="20"/>
          <w:szCs w:val="20"/>
        </w:rPr>
        <w:t xml:space="preserve"> </w:t>
      </w:r>
      <w:r w:rsidRPr="00956655">
        <w:rPr>
          <w:rFonts w:cstheme="minorHAnsi"/>
          <w:color w:val="000000"/>
          <w:sz w:val="20"/>
          <w:szCs w:val="20"/>
        </w:rPr>
        <w:t xml:space="preserve">an </w:t>
      </w:r>
      <w:r w:rsidRPr="00B56B77">
        <w:rPr>
          <w:rFonts w:cstheme="minorHAnsi"/>
          <w:b/>
          <w:color w:val="C00000"/>
          <w:sz w:val="20"/>
          <w:szCs w:val="20"/>
        </w:rPr>
        <w:t>accurate</w:t>
      </w:r>
      <w:r w:rsidRPr="00956655">
        <w:rPr>
          <w:rFonts w:cstheme="minorHAnsi"/>
          <w:color w:val="000000"/>
          <w:sz w:val="20"/>
          <w:szCs w:val="20"/>
        </w:rPr>
        <w:t xml:space="preserve"> representation of the facts.</w:t>
      </w:r>
    </w:p>
    <w:p w:rsidR="00F04495" w:rsidRPr="00390178" w:rsidRDefault="00F04495" w:rsidP="00EC115F">
      <w:pPr>
        <w:pStyle w:val="ListParagraph"/>
        <w:numPr>
          <w:ilvl w:val="0"/>
          <w:numId w:val="22"/>
        </w:numPr>
        <w:autoSpaceDE w:val="0"/>
        <w:autoSpaceDN w:val="0"/>
        <w:adjustRightInd w:val="0"/>
        <w:spacing w:after="240"/>
        <w:ind w:left="714" w:hanging="357"/>
        <w:contextualSpacing w:val="0"/>
        <w:rPr>
          <w:rFonts w:cstheme="minorHAnsi"/>
          <w:sz w:val="20"/>
          <w:szCs w:val="20"/>
        </w:rPr>
      </w:pPr>
      <w:r w:rsidRPr="00956655">
        <w:rPr>
          <w:rFonts w:cstheme="minorHAnsi"/>
          <w:color w:val="000000"/>
          <w:sz w:val="20"/>
          <w:szCs w:val="20"/>
        </w:rPr>
        <w:t xml:space="preserve">The </w:t>
      </w:r>
      <w:r w:rsidRPr="00B56B77">
        <w:rPr>
          <w:rFonts w:cstheme="minorHAnsi"/>
          <w:b/>
          <w:color w:val="C00000"/>
          <w:sz w:val="20"/>
          <w:szCs w:val="20"/>
        </w:rPr>
        <w:t>purpose</w:t>
      </w:r>
      <w:r w:rsidRPr="00956655">
        <w:rPr>
          <w:rFonts w:cstheme="minorHAnsi"/>
          <w:color w:val="000000"/>
          <w:sz w:val="20"/>
          <w:szCs w:val="20"/>
        </w:rPr>
        <w:t xml:space="preserve"> of this video as evidence was </w:t>
      </w:r>
      <w:r w:rsidRPr="00B56B77">
        <w:rPr>
          <w:rFonts w:cstheme="minorHAnsi"/>
          <w:b/>
          <w:color w:val="C00000"/>
          <w:sz w:val="20"/>
          <w:szCs w:val="20"/>
        </w:rPr>
        <w:t>not</w:t>
      </w:r>
      <w:r w:rsidRPr="00956655">
        <w:rPr>
          <w:rFonts w:cstheme="minorHAnsi"/>
          <w:color w:val="000000"/>
          <w:sz w:val="20"/>
          <w:szCs w:val="20"/>
        </w:rPr>
        <w:t xml:space="preserve"> to establish </w:t>
      </w:r>
      <w:r w:rsidR="00390178">
        <w:rPr>
          <w:rFonts w:cstheme="minorHAnsi"/>
          <w:color w:val="000000"/>
          <w:sz w:val="20"/>
          <w:szCs w:val="20"/>
        </w:rPr>
        <w:t>the</w:t>
      </w:r>
      <w:r w:rsidRPr="00956655">
        <w:rPr>
          <w:rFonts w:cstheme="minorHAnsi"/>
          <w:color w:val="000000"/>
          <w:sz w:val="20"/>
          <w:szCs w:val="20"/>
        </w:rPr>
        <w:t xml:space="preserve"> </w:t>
      </w:r>
      <w:r w:rsidR="00974438" w:rsidRPr="00956655">
        <w:rPr>
          <w:rFonts w:cstheme="minorHAnsi"/>
          <w:color w:val="000000"/>
          <w:sz w:val="20"/>
          <w:szCs w:val="20"/>
        </w:rPr>
        <w:t>Accused</w:t>
      </w:r>
      <w:r w:rsidR="00390178">
        <w:rPr>
          <w:rFonts w:cstheme="minorHAnsi"/>
          <w:color w:val="000000"/>
          <w:sz w:val="20"/>
          <w:szCs w:val="20"/>
        </w:rPr>
        <w:t>’s</w:t>
      </w:r>
      <w:r w:rsidRPr="00956655">
        <w:rPr>
          <w:rFonts w:cstheme="minorHAnsi"/>
          <w:color w:val="000000"/>
          <w:sz w:val="20"/>
          <w:szCs w:val="20"/>
        </w:rPr>
        <w:t xml:space="preserve"> </w:t>
      </w:r>
      <w:r w:rsidR="00390178" w:rsidRPr="00B56B77">
        <w:rPr>
          <w:rFonts w:cstheme="minorHAnsi"/>
          <w:b/>
          <w:color w:val="C00000"/>
          <w:sz w:val="20"/>
          <w:szCs w:val="20"/>
        </w:rPr>
        <w:t>IDENTITY</w:t>
      </w:r>
      <w:r w:rsidR="00390178">
        <w:rPr>
          <w:rFonts w:cstheme="minorHAnsi"/>
          <w:color w:val="000000"/>
          <w:sz w:val="20"/>
          <w:szCs w:val="20"/>
        </w:rPr>
        <w:t xml:space="preserve"> (</w:t>
      </w:r>
      <w:r w:rsidRPr="00956655">
        <w:rPr>
          <w:rFonts w:cstheme="minorHAnsi"/>
          <w:color w:val="000000"/>
          <w:sz w:val="20"/>
          <w:szCs w:val="20"/>
        </w:rPr>
        <w:t>was on the scene of the crime</w:t>
      </w:r>
      <w:r w:rsidR="00390178">
        <w:rPr>
          <w:rFonts w:cstheme="minorHAnsi"/>
          <w:color w:val="000000"/>
          <w:sz w:val="20"/>
          <w:szCs w:val="20"/>
        </w:rPr>
        <w:t>)</w:t>
      </w:r>
      <w:r w:rsidRPr="00956655">
        <w:rPr>
          <w:rFonts w:cstheme="minorHAnsi"/>
          <w:color w:val="000000"/>
          <w:sz w:val="20"/>
          <w:szCs w:val="20"/>
        </w:rPr>
        <w:t xml:space="preserve">, but that </w:t>
      </w:r>
      <w:r w:rsidR="00974438" w:rsidRPr="00956655">
        <w:rPr>
          <w:rFonts w:cstheme="minorHAnsi"/>
          <w:color w:val="000000"/>
          <w:sz w:val="20"/>
          <w:szCs w:val="20"/>
        </w:rPr>
        <w:t>Accused</w:t>
      </w:r>
      <w:r w:rsidR="00956655" w:rsidRPr="00956655">
        <w:rPr>
          <w:rFonts w:cstheme="minorHAnsi"/>
          <w:color w:val="000000"/>
          <w:sz w:val="20"/>
          <w:szCs w:val="20"/>
        </w:rPr>
        <w:t xml:space="preserve"> </w:t>
      </w:r>
      <w:r w:rsidRPr="00956655">
        <w:rPr>
          <w:rFonts w:cstheme="minorHAnsi"/>
          <w:color w:val="000000"/>
          <w:sz w:val="20"/>
          <w:szCs w:val="20"/>
        </w:rPr>
        <w:t xml:space="preserve">clubbed the seal in a graphic manner. </w:t>
      </w:r>
      <w:r w:rsidRPr="00390178">
        <w:rPr>
          <w:rFonts w:cstheme="minorHAnsi"/>
          <w:sz w:val="20"/>
          <w:szCs w:val="20"/>
        </w:rPr>
        <w:t>In the first case it would have been admissible, but in the latter case it is</w:t>
      </w:r>
      <w:r w:rsidR="00956655" w:rsidRPr="00390178">
        <w:rPr>
          <w:rFonts w:cstheme="minorHAnsi"/>
          <w:sz w:val="20"/>
          <w:szCs w:val="20"/>
        </w:rPr>
        <w:t xml:space="preserve"> </w:t>
      </w:r>
      <w:r w:rsidRPr="00390178">
        <w:rPr>
          <w:rFonts w:cstheme="minorHAnsi"/>
          <w:sz w:val="20"/>
          <w:szCs w:val="20"/>
        </w:rPr>
        <w:t>prejudicial.</w:t>
      </w:r>
    </w:p>
    <w:p w:rsidR="00390178" w:rsidRPr="00390178" w:rsidRDefault="00390178" w:rsidP="00EC115F">
      <w:pPr>
        <w:pStyle w:val="ListParagraph"/>
        <w:numPr>
          <w:ilvl w:val="0"/>
          <w:numId w:val="22"/>
        </w:numPr>
        <w:autoSpaceDE w:val="0"/>
        <w:autoSpaceDN w:val="0"/>
        <w:adjustRightInd w:val="0"/>
        <w:spacing w:after="240"/>
        <w:ind w:left="714" w:hanging="357"/>
        <w:contextualSpacing w:val="0"/>
        <w:rPr>
          <w:rFonts w:cstheme="minorHAnsi"/>
          <w:b/>
          <w:color w:val="C00000"/>
          <w:sz w:val="20"/>
          <w:szCs w:val="20"/>
        </w:rPr>
      </w:pPr>
      <w:r>
        <w:rPr>
          <w:rFonts w:cstheme="minorHAnsi"/>
          <w:b/>
          <w:color w:val="C00000"/>
          <w:sz w:val="20"/>
          <w:szCs w:val="20"/>
        </w:rPr>
        <w:t>“</w:t>
      </w:r>
      <w:r w:rsidRPr="00B56B77">
        <w:rPr>
          <w:rFonts w:cstheme="minorHAnsi"/>
          <w:b/>
          <w:color w:val="C00000"/>
          <w:sz w:val="20"/>
          <w:szCs w:val="20"/>
          <w:u w:val="single"/>
        </w:rPr>
        <w:t>where a video is being used for the purpose of identification, a continuous video may not be necessary</w:t>
      </w:r>
      <w:r>
        <w:rPr>
          <w:rFonts w:cstheme="minorHAnsi"/>
          <w:b/>
          <w:color w:val="C00000"/>
          <w:sz w:val="20"/>
          <w:szCs w:val="20"/>
        </w:rPr>
        <w:t>”</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and acquittal restored</w:t>
      </w:r>
    </w:p>
    <w:p w:rsidR="00F04495" w:rsidRPr="00956655" w:rsidRDefault="00F04495" w:rsidP="00956655">
      <w:pPr>
        <w:pStyle w:val="Heading3"/>
        <w:rPr>
          <w:rFonts w:cstheme="minorHAnsi"/>
          <w:bCs w:val="0"/>
          <w:color w:val="002060"/>
          <w:sz w:val="20"/>
          <w:szCs w:val="20"/>
        </w:rPr>
      </w:pPr>
      <w:bookmarkStart w:id="31" w:name="_Toc296330229"/>
      <w:r w:rsidRPr="00956655">
        <w:rPr>
          <w:rFonts w:cstheme="minorHAnsi"/>
          <w:bCs w:val="0"/>
          <w:color w:val="002060"/>
          <w:sz w:val="20"/>
          <w:szCs w:val="20"/>
        </w:rPr>
        <w:lastRenderedPageBreak/>
        <w:t>Admitting Video Evidence:</w:t>
      </w:r>
      <w:bookmarkEnd w:id="31"/>
    </w:p>
    <w:p w:rsidR="00956655" w:rsidRDefault="00956655" w:rsidP="00F04495">
      <w:pPr>
        <w:autoSpaceDE w:val="0"/>
        <w:autoSpaceDN w:val="0"/>
        <w:adjustRightInd w:val="0"/>
        <w:rPr>
          <w:rFonts w:cstheme="minorHAnsi"/>
          <w:color w:val="000000"/>
          <w:sz w:val="20"/>
          <w:szCs w:val="20"/>
        </w:rPr>
      </w:pPr>
    </w:p>
    <w:p w:rsidR="00F04495" w:rsidRPr="00956655" w:rsidRDefault="00F04495" w:rsidP="00EC115F">
      <w:pPr>
        <w:pStyle w:val="ListParagraph"/>
        <w:numPr>
          <w:ilvl w:val="0"/>
          <w:numId w:val="23"/>
        </w:numPr>
        <w:autoSpaceDE w:val="0"/>
        <w:autoSpaceDN w:val="0"/>
        <w:adjustRightInd w:val="0"/>
        <w:rPr>
          <w:rFonts w:cstheme="minorHAnsi"/>
          <w:color w:val="000000"/>
          <w:sz w:val="20"/>
          <w:szCs w:val="20"/>
        </w:rPr>
      </w:pPr>
      <w:r w:rsidRPr="00956655">
        <w:rPr>
          <w:rFonts w:cstheme="minorHAnsi"/>
          <w:b/>
          <w:color w:val="C00000"/>
          <w:sz w:val="20"/>
          <w:szCs w:val="20"/>
          <w:u w:val="single"/>
        </w:rPr>
        <w:t>Authenticate</w:t>
      </w:r>
      <w:r w:rsidRPr="00956655">
        <w:rPr>
          <w:rFonts w:cstheme="minorHAnsi"/>
          <w:color w:val="000000"/>
          <w:sz w:val="20"/>
          <w:szCs w:val="20"/>
        </w:rPr>
        <w:t>: explain the basic process by which the evidence came into existence</w:t>
      </w:r>
    </w:p>
    <w:p w:rsidR="00F04495" w:rsidRPr="00956655" w:rsidRDefault="00F04495" w:rsidP="00EC115F">
      <w:pPr>
        <w:pStyle w:val="ListParagraph"/>
        <w:numPr>
          <w:ilvl w:val="0"/>
          <w:numId w:val="24"/>
        </w:numPr>
        <w:autoSpaceDE w:val="0"/>
        <w:autoSpaceDN w:val="0"/>
        <w:adjustRightInd w:val="0"/>
        <w:rPr>
          <w:rFonts w:cstheme="minorHAnsi"/>
          <w:color w:val="000000"/>
          <w:sz w:val="20"/>
          <w:szCs w:val="20"/>
        </w:rPr>
      </w:pPr>
      <w:r w:rsidRPr="00956655">
        <w:rPr>
          <w:rFonts w:cstheme="minorHAnsi"/>
          <w:color w:val="000000"/>
          <w:sz w:val="20"/>
          <w:szCs w:val="20"/>
        </w:rPr>
        <w:t>Call the person who made the video or photo and have them testify as to how it came into existence</w:t>
      </w:r>
    </w:p>
    <w:p w:rsidR="00F04495" w:rsidRPr="00956655" w:rsidRDefault="00F04495" w:rsidP="00EC115F">
      <w:pPr>
        <w:pStyle w:val="ListParagraph"/>
        <w:numPr>
          <w:ilvl w:val="0"/>
          <w:numId w:val="24"/>
        </w:numPr>
        <w:autoSpaceDE w:val="0"/>
        <w:autoSpaceDN w:val="0"/>
        <w:adjustRightInd w:val="0"/>
        <w:rPr>
          <w:rFonts w:cstheme="minorHAnsi"/>
          <w:color w:val="000000"/>
          <w:sz w:val="20"/>
          <w:szCs w:val="20"/>
        </w:rPr>
      </w:pPr>
      <w:r w:rsidRPr="00956655">
        <w:rPr>
          <w:rFonts w:cstheme="minorHAnsi"/>
          <w:color w:val="000000"/>
          <w:sz w:val="20"/>
          <w:szCs w:val="20"/>
        </w:rPr>
        <w:t>Call a W</w:t>
      </w:r>
      <w:r w:rsidR="00956655" w:rsidRPr="00956655">
        <w:rPr>
          <w:rFonts w:cstheme="minorHAnsi"/>
          <w:color w:val="000000"/>
          <w:sz w:val="20"/>
          <w:szCs w:val="20"/>
        </w:rPr>
        <w:t>itness</w:t>
      </w:r>
      <w:r w:rsidRPr="00956655">
        <w:rPr>
          <w:rFonts w:cstheme="minorHAnsi"/>
          <w:color w:val="000000"/>
          <w:sz w:val="20"/>
          <w:szCs w:val="20"/>
        </w:rPr>
        <w:t xml:space="preserve"> who was at the scene of events and who is willing to testify that it is an accurate description of what</w:t>
      </w:r>
      <w:r w:rsidR="00956655" w:rsidRPr="00956655">
        <w:rPr>
          <w:rFonts w:cstheme="minorHAnsi"/>
          <w:color w:val="000000"/>
          <w:sz w:val="20"/>
          <w:szCs w:val="20"/>
        </w:rPr>
        <w:t xml:space="preserve"> </w:t>
      </w:r>
      <w:r w:rsidRPr="00956655">
        <w:rPr>
          <w:rFonts w:cstheme="minorHAnsi"/>
          <w:color w:val="000000"/>
          <w:sz w:val="20"/>
          <w:szCs w:val="20"/>
        </w:rPr>
        <w:t>happened.</w:t>
      </w:r>
    </w:p>
    <w:p w:rsidR="00956655" w:rsidRDefault="00F04495" w:rsidP="00EC115F">
      <w:pPr>
        <w:pStyle w:val="ListParagraph"/>
        <w:numPr>
          <w:ilvl w:val="0"/>
          <w:numId w:val="24"/>
        </w:numPr>
        <w:autoSpaceDE w:val="0"/>
        <w:autoSpaceDN w:val="0"/>
        <w:adjustRightInd w:val="0"/>
        <w:rPr>
          <w:rFonts w:cstheme="minorHAnsi"/>
          <w:color w:val="000000"/>
          <w:sz w:val="20"/>
          <w:szCs w:val="20"/>
        </w:rPr>
      </w:pPr>
      <w:r w:rsidRPr="00956655">
        <w:rPr>
          <w:rFonts w:cstheme="minorHAnsi"/>
          <w:color w:val="000000"/>
          <w:sz w:val="20"/>
          <w:szCs w:val="20"/>
        </w:rPr>
        <w:t>Call a technician who set up the camera and/or who can testify as to the process of the camera.</w:t>
      </w:r>
    </w:p>
    <w:p w:rsidR="00956655" w:rsidRDefault="00956655" w:rsidP="00956655">
      <w:pPr>
        <w:pStyle w:val="ListParagraph"/>
        <w:autoSpaceDE w:val="0"/>
        <w:autoSpaceDN w:val="0"/>
        <w:adjustRightInd w:val="0"/>
        <w:ind w:left="1110"/>
        <w:rPr>
          <w:rFonts w:cstheme="minorHAnsi"/>
          <w:color w:val="000000"/>
          <w:sz w:val="20"/>
          <w:szCs w:val="20"/>
        </w:rPr>
      </w:pPr>
    </w:p>
    <w:p w:rsidR="00F04495" w:rsidRPr="00956655" w:rsidRDefault="00F04495" w:rsidP="00EC115F">
      <w:pPr>
        <w:pStyle w:val="ListParagraph"/>
        <w:numPr>
          <w:ilvl w:val="0"/>
          <w:numId w:val="23"/>
        </w:numPr>
        <w:autoSpaceDE w:val="0"/>
        <w:autoSpaceDN w:val="0"/>
        <w:adjustRightInd w:val="0"/>
        <w:rPr>
          <w:rFonts w:cstheme="minorHAnsi"/>
          <w:color w:val="000000"/>
          <w:sz w:val="20"/>
          <w:szCs w:val="20"/>
        </w:rPr>
      </w:pPr>
      <w:r w:rsidRPr="00956655">
        <w:rPr>
          <w:rFonts w:cstheme="minorHAnsi"/>
          <w:b/>
          <w:color w:val="C00000"/>
          <w:sz w:val="20"/>
          <w:szCs w:val="20"/>
          <w:u w:val="single"/>
        </w:rPr>
        <w:t>Establish</w:t>
      </w:r>
      <w:r w:rsidRPr="00956655">
        <w:rPr>
          <w:rFonts w:cstheme="minorHAnsi"/>
          <w:color w:val="000000"/>
          <w:sz w:val="20"/>
          <w:szCs w:val="20"/>
        </w:rPr>
        <w:t xml:space="preserve"> a basic level of </w:t>
      </w:r>
      <w:r w:rsidRPr="00956655">
        <w:rPr>
          <w:rFonts w:cstheme="minorHAnsi"/>
          <w:b/>
          <w:color w:val="C00000"/>
          <w:sz w:val="20"/>
          <w:szCs w:val="20"/>
          <w:u w:val="single"/>
        </w:rPr>
        <w:t>fairness</w:t>
      </w:r>
      <w:r w:rsidRPr="00956655">
        <w:rPr>
          <w:rFonts w:cstheme="minorHAnsi"/>
          <w:color w:val="000000"/>
          <w:sz w:val="20"/>
          <w:szCs w:val="20"/>
        </w:rPr>
        <w:t xml:space="preserve">: </w:t>
      </w:r>
      <w:r w:rsidRPr="00956655">
        <w:rPr>
          <w:rFonts w:cstheme="minorHAnsi"/>
          <w:b/>
          <w:color w:val="C00000"/>
          <w:sz w:val="20"/>
          <w:szCs w:val="20"/>
          <w:u w:val="single"/>
        </w:rPr>
        <w:t>demonstrate that the video does not present a misleading image</w:t>
      </w:r>
    </w:p>
    <w:p w:rsidR="00F04495" w:rsidRPr="00956655" w:rsidRDefault="00F0449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Start with the basic P</w:t>
      </w:r>
      <w:r w:rsidR="00956655">
        <w:rPr>
          <w:rFonts w:cstheme="minorHAnsi"/>
          <w:color w:val="000000"/>
          <w:sz w:val="20"/>
          <w:szCs w:val="20"/>
        </w:rPr>
        <w:t>robative</w:t>
      </w:r>
      <w:r w:rsidRPr="00956655">
        <w:rPr>
          <w:rFonts w:cstheme="minorHAnsi"/>
          <w:color w:val="000000"/>
          <w:sz w:val="20"/>
          <w:szCs w:val="20"/>
        </w:rPr>
        <w:t>/P</w:t>
      </w:r>
      <w:r w:rsidR="00956655">
        <w:rPr>
          <w:rFonts w:cstheme="minorHAnsi"/>
          <w:color w:val="000000"/>
          <w:sz w:val="20"/>
          <w:szCs w:val="20"/>
        </w:rPr>
        <w:t>rejudicial</w:t>
      </w:r>
      <w:r w:rsidRPr="00956655">
        <w:rPr>
          <w:rFonts w:cstheme="minorHAnsi"/>
          <w:color w:val="000000"/>
          <w:sz w:val="20"/>
          <w:szCs w:val="20"/>
        </w:rPr>
        <w:t xml:space="preserve"> test </w:t>
      </w:r>
      <w:r w:rsidR="00956655">
        <w:rPr>
          <w:rFonts w:cstheme="minorHAnsi"/>
          <w:color w:val="000000"/>
          <w:sz w:val="20"/>
          <w:szCs w:val="20"/>
        </w:rPr>
        <w:t>(is the video fundamentally misleading?)</w:t>
      </w:r>
    </w:p>
    <w:p w:rsidR="00F04495" w:rsidRPr="00956655" w:rsidRDefault="00F0449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For what purpose is the evidence being led? Counsel should set this out for the judge;</w:t>
      </w:r>
    </w:p>
    <w:p w:rsidR="00F04495" w:rsidRPr="00956655" w:rsidRDefault="00F0449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Show that it accurately represents what happened</w:t>
      </w:r>
    </w:p>
    <w:p w:rsidR="00F04495" w:rsidRPr="00956655" w:rsidRDefault="00F0449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Potential problems:</w:t>
      </w:r>
    </w:p>
    <w:p w:rsidR="00F04495" w:rsidRPr="00956655" w:rsidRDefault="0095665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I</w:t>
      </w:r>
      <w:r w:rsidR="00F04495" w:rsidRPr="00956655">
        <w:rPr>
          <w:rFonts w:cstheme="minorHAnsi"/>
          <w:color w:val="000000"/>
          <w:sz w:val="20"/>
          <w:szCs w:val="20"/>
        </w:rPr>
        <w:t>ntermittent / gaps in recording;</w:t>
      </w:r>
    </w:p>
    <w:p w:rsidR="00F04495" w:rsidRPr="00956655" w:rsidRDefault="0095665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S</w:t>
      </w:r>
      <w:r w:rsidR="00F04495" w:rsidRPr="00956655">
        <w:rPr>
          <w:rFonts w:cstheme="minorHAnsi"/>
          <w:color w:val="000000"/>
          <w:sz w:val="20"/>
          <w:szCs w:val="20"/>
        </w:rPr>
        <w:t>elective editing to achieve a goal;</w:t>
      </w:r>
    </w:p>
    <w:p w:rsidR="00F04495" w:rsidRPr="00956655" w:rsidRDefault="0095665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F</w:t>
      </w:r>
      <w:r w:rsidR="00F04495" w:rsidRPr="00956655">
        <w:rPr>
          <w:rFonts w:cstheme="minorHAnsi"/>
          <w:color w:val="000000"/>
          <w:sz w:val="20"/>
          <w:szCs w:val="20"/>
        </w:rPr>
        <w:t>ormat changing;</w:t>
      </w:r>
    </w:p>
    <w:p w:rsidR="00F04495" w:rsidRPr="00956655" w:rsidRDefault="00F0449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Can weight issue if the problems are not too bad or an admissibility issue if lots of potential problems</w:t>
      </w:r>
    </w:p>
    <w:p w:rsidR="00F04495" w:rsidRPr="00956655" w:rsidRDefault="00F04495" w:rsidP="00EC115F">
      <w:pPr>
        <w:pStyle w:val="ListParagraph"/>
        <w:numPr>
          <w:ilvl w:val="0"/>
          <w:numId w:val="25"/>
        </w:numPr>
        <w:autoSpaceDE w:val="0"/>
        <w:autoSpaceDN w:val="0"/>
        <w:adjustRightInd w:val="0"/>
        <w:rPr>
          <w:rFonts w:cstheme="minorHAnsi"/>
          <w:color w:val="000000"/>
          <w:sz w:val="20"/>
          <w:szCs w:val="20"/>
        </w:rPr>
      </w:pPr>
      <w:r w:rsidRPr="00956655">
        <w:rPr>
          <w:rFonts w:cstheme="minorHAnsi"/>
          <w:color w:val="000000"/>
          <w:sz w:val="20"/>
          <w:szCs w:val="20"/>
        </w:rPr>
        <w:t xml:space="preserve">Could argue compounding error (as in </w:t>
      </w:r>
      <w:r w:rsidRPr="00956655">
        <w:rPr>
          <w:rFonts w:cstheme="minorHAnsi"/>
          <w:b/>
          <w:i/>
          <w:iCs/>
          <w:color w:val="002060"/>
          <w:sz w:val="20"/>
          <w:szCs w:val="20"/>
        </w:rPr>
        <w:t>Penney</w:t>
      </w:r>
      <w:r w:rsidRPr="00956655">
        <w:rPr>
          <w:rFonts w:cstheme="minorHAnsi"/>
          <w:color w:val="000000"/>
          <w:sz w:val="20"/>
          <w:szCs w:val="20"/>
        </w:rPr>
        <w:t>) where all the factors added up in weight.</w:t>
      </w:r>
    </w:p>
    <w:p w:rsidR="00390178" w:rsidRDefault="00390178" w:rsidP="00F04495">
      <w:pPr>
        <w:autoSpaceDE w:val="0"/>
        <w:autoSpaceDN w:val="0"/>
        <w:adjustRightInd w:val="0"/>
        <w:rPr>
          <w:rFonts w:cstheme="minorHAnsi"/>
          <w:b/>
          <w:bCs/>
          <w:color w:val="000000"/>
        </w:rPr>
      </w:pPr>
    </w:p>
    <w:p w:rsidR="00F04495" w:rsidRPr="00B803FD" w:rsidRDefault="00F04495" w:rsidP="00B803F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32" w:name="_Toc296330230"/>
      <w:r w:rsidRPr="00B803FD">
        <w:rPr>
          <w:rFonts w:asciiTheme="minorHAnsi" w:hAnsiTheme="minorHAnsi" w:cstheme="minorHAnsi"/>
          <w:bCs w:val="0"/>
          <w:i/>
          <w:color w:val="000000"/>
          <w:sz w:val="24"/>
          <w:szCs w:val="24"/>
        </w:rPr>
        <w:t>R. v. Kinkead</w:t>
      </w:r>
      <w:r w:rsidRPr="00B803FD">
        <w:rPr>
          <w:rFonts w:asciiTheme="minorHAnsi" w:hAnsiTheme="minorHAnsi" w:cstheme="minorHAnsi"/>
          <w:b w:val="0"/>
          <w:bCs w:val="0"/>
          <w:color w:val="000000"/>
          <w:sz w:val="24"/>
          <w:szCs w:val="24"/>
        </w:rPr>
        <w:t xml:space="preserve"> [1999] ONCA</w:t>
      </w:r>
      <w:r w:rsidR="00B803FD" w:rsidRPr="00B803FD">
        <w:rPr>
          <w:rFonts w:asciiTheme="minorHAnsi" w:hAnsiTheme="minorHAnsi" w:cstheme="minorHAnsi"/>
          <w:b w:val="0"/>
          <w:bCs w:val="0"/>
          <w:color w:val="000000"/>
          <w:sz w:val="24"/>
          <w:szCs w:val="24"/>
        </w:rPr>
        <w:t xml:space="preserve"> </w:t>
      </w:r>
      <w:r w:rsidRPr="00B803FD">
        <w:rPr>
          <w:rFonts w:asciiTheme="minorHAnsi" w:hAnsiTheme="minorHAnsi" w:cstheme="minorHAnsi"/>
          <w:b w:val="0"/>
          <w:bCs w:val="0"/>
          <w:i/>
          <w:iCs/>
          <w:color w:val="000000"/>
          <w:sz w:val="22"/>
          <w:szCs w:val="22"/>
        </w:rPr>
        <w:t>Whether crime scene photos are too graphic to be used without causing prejudice is best decided on</w:t>
      </w:r>
      <w:r w:rsidR="00B803FD" w:rsidRPr="00B803FD">
        <w:rPr>
          <w:rFonts w:asciiTheme="minorHAnsi" w:hAnsiTheme="minorHAnsi" w:cstheme="minorHAnsi"/>
          <w:b w:val="0"/>
          <w:bCs w:val="0"/>
          <w:i/>
          <w:iCs/>
          <w:color w:val="000000"/>
          <w:sz w:val="22"/>
          <w:szCs w:val="22"/>
        </w:rPr>
        <w:t xml:space="preserve"> </w:t>
      </w:r>
      <w:r w:rsidRPr="00B803FD">
        <w:rPr>
          <w:rFonts w:asciiTheme="minorHAnsi" w:hAnsiTheme="minorHAnsi" w:cstheme="minorHAnsi"/>
          <w:b w:val="0"/>
          <w:bCs w:val="0"/>
          <w:i/>
          <w:iCs/>
          <w:color w:val="000000"/>
          <w:sz w:val="22"/>
          <w:szCs w:val="22"/>
        </w:rPr>
        <w:t>individual basis</w:t>
      </w:r>
      <w:r w:rsidR="00B803FD" w:rsidRPr="00B803FD">
        <w:rPr>
          <w:rFonts w:asciiTheme="minorHAnsi" w:hAnsiTheme="minorHAnsi" w:cstheme="minorHAnsi"/>
          <w:b w:val="0"/>
          <w:bCs w:val="0"/>
          <w:i/>
          <w:iCs/>
          <w:color w:val="000000"/>
          <w:sz w:val="22"/>
          <w:szCs w:val="22"/>
        </w:rPr>
        <w:t>.</w:t>
      </w:r>
      <w:r w:rsidR="00B803FD">
        <w:rPr>
          <w:rFonts w:asciiTheme="minorHAnsi" w:hAnsiTheme="minorHAnsi" w:cstheme="minorHAnsi"/>
          <w:b w:val="0"/>
          <w:bCs w:val="0"/>
          <w:i/>
          <w:iCs/>
          <w:color w:val="000000"/>
          <w:sz w:val="22"/>
          <w:szCs w:val="22"/>
        </w:rPr>
        <w:t xml:space="preserve"> (</w:t>
      </w:r>
      <w:r w:rsidR="00B803FD" w:rsidRPr="00B56B77">
        <w:rPr>
          <w:rFonts w:asciiTheme="minorHAnsi" w:hAnsiTheme="minorHAnsi" w:cstheme="minorHAnsi"/>
          <w:bCs w:val="0"/>
          <w:i/>
          <w:iCs/>
          <w:color w:val="C00000"/>
          <w:sz w:val="22"/>
          <w:szCs w:val="22"/>
        </w:rPr>
        <w:t xml:space="preserve">inflammatory </w:t>
      </w:r>
      <w:r w:rsidR="00B56B77" w:rsidRPr="00B56B77">
        <w:rPr>
          <w:rFonts w:asciiTheme="minorHAnsi" w:hAnsiTheme="minorHAnsi" w:cstheme="minorHAnsi"/>
          <w:bCs w:val="0"/>
          <w:i/>
          <w:iCs/>
          <w:color w:val="C00000"/>
          <w:sz w:val="22"/>
          <w:szCs w:val="22"/>
        </w:rPr>
        <w:t xml:space="preserve">photographic </w:t>
      </w:r>
      <w:r w:rsidR="00B803FD" w:rsidRPr="00B56B77">
        <w:rPr>
          <w:rFonts w:asciiTheme="minorHAnsi" w:hAnsiTheme="minorHAnsi" w:cstheme="minorHAnsi"/>
          <w:bCs w:val="0"/>
          <w:i/>
          <w:iCs/>
          <w:color w:val="C00000"/>
          <w:sz w:val="22"/>
          <w:szCs w:val="22"/>
        </w:rPr>
        <w:t>evidence</w:t>
      </w:r>
      <w:r w:rsidR="00B803FD">
        <w:rPr>
          <w:rFonts w:asciiTheme="minorHAnsi" w:hAnsiTheme="minorHAnsi" w:cstheme="minorHAnsi"/>
          <w:b w:val="0"/>
          <w:bCs w:val="0"/>
          <w:i/>
          <w:iCs/>
          <w:color w:val="000000"/>
          <w:sz w:val="22"/>
          <w:szCs w:val="22"/>
        </w:rPr>
        <w:t xml:space="preserve"> can create prejudice)</w:t>
      </w:r>
      <w:bookmarkEnd w:id="32"/>
    </w:p>
    <w:p w:rsidR="00B803FD" w:rsidRDefault="00B803FD"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charged with two counts of first degree murder. Crown wants to introduce photos from the crime</w:t>
      </w:r>
      <w:r w:rsidR="00B803FD">
        <w:rPr>
          <w:rFonts w:cstheme="minorHAnsi"/>
          <w:color w:val="000000"/>
          <w:sz w:val="20"/>
          <w:szCs w:val="20"/>
        </w:rPr>
        <w:t xml:space="preserve"> </w:t>
      </w:r>
      <w:r w:rsidRPr="00F04495">
        <w:rPr>
          <w:rFonts w:cstheme="minorHAnsi"/>
          <w:color w:val="000000"/>
          <w:sz w:val="20"/>
          <w:szCs w:val="20"/>
        </w:rPr>
        <w:t xml:space="preserve">scene, which </w:t>
      </w:r>
      <w:r w:rsidR="00974438">
        <w:rPr>
          <w:rFonts w:cstheme="minorHAnsi"/>
          <w:color w:val="000000"/>
          <w:sz w:val="20"/>
          <w:szCs w:val="20"/>
        </w:rPr>
        <w:t>Accused</w:t>
      </w:r>
      <w:r w:rsidRPr="00F04495">
        <w:rPr>
          <w:rFonts w:cstheme="minorHAnsi"/>
          <w:color w:val="000000"/>
          <w:sz w:val="20"/>
          <w:szCs w:val="20"/>
        </w:rPr>
        <w:t xml:space="preserve"> argues to be too graphic and gory, thus leading to prejudice.</w:t>
      </w:r>
    </w:p>
    <w:p w:rsidR="00B803FD" w:rsidRPr="00F04495" w:rsidRDefault="00B803FD"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the prejudicial effect of the photos strong enough to merit exclusion?</w:t>
      </w:r>
    </w:p>
    <w:p w:rsidR="00B803FD" w:rsidRDefault="00B803FD"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B803FD" w:rsidRDefault="00F04495" w:rsidP="00B56B77">
      <w:pPr>
        <w:pStyle w:val="ListParagraph"/>
        <w:numPr>
          <w:ilvl w:val="0"/>
          <w:numId w:val="26"/>
        </w:numPr>
        <w:autoSpaceDE w:val="0"/>
        <w:autoSpaceDN w:val="0"/>
        <w:adjustRightInd w:val="0"/>
        <w:spacing w:after="120"/>
        <w:ind w:left="714" w:hanging="357"/>
        <w:contextualSpacing w:val="0"/>
        <w:rPr>
          <w:rFonts w:cstheme="minorHAnsi"/>
          <w:color w:val="000000"/>
          <w:sz w:val="20"/>
          <w:szCs w:val="20"/>
        </w:rPr>
      </w:pPr>
      <w:r w:rsidRPr="00B803FD">
        <w:rPr>
          <w:rFonts w:cstheme="minorHAnsi"/>
          <w:color w:val="000000"/>
          <w:sz w:val="20"/>
          <w:szCs w:val="20"/>
        </w:rPr>
        <w:t>ONCA sets out the basic P</w:t>
      </w:r>
      <w:r w:rsidR="00B803FD">
        <w:rPr>
          <w:rFonts w:cstheme="minorHAnsi"/>
          <w:color w:val="000000"/>
          <w:sz w:val="20"/>
          <w:szCs w:val="20"/>
        </w:rPr>
        <w:t>robative</w:t>
      </w:r>
      <w:r w:rsidRPr="00B803FD">
        <w:rPr>
          <w:rFonts w:cstheme="minorHAnsi"/>
          <w:color w:val="000000"/>
          <w:sz w:val="20"/>
          <w:szCs w:val="20"/>
        </w:rPr>
        <w:t>/P</w:t>
      </w:r>
      <w:r w:rsidR="00B803FD">
        <w:rPr>
          <w:rFonts w:cstheme="minorHAnsi"/>
          <w:color w:val="000000"/>
          <w:sz w:val="20"/>
          <w:szCs w:val="20"/>
        </w:rPr>
        <w:t>rejudice</w:t>
      </w:r>
      <w:r w:rsidRPr="00B803FD">
        <w:rPr>
          <w:rFonts w:cstheme="minorHAnsi"/>
          <w:color w:val="000000"/>
          <w:sz w:val="20"/>
          <w:szCs w:val="20"/>
        </w:rPr>
        <w:t xml:space="preserve"> test.</w:t>
      </w:r>
    </w:p>
    <w:p w:rsidR="00F04495" w:rsidRPr="00B803FD" w:rsidRDefault="00F04495" w:rsidP="00B56B77">
      <w:pPr>
        <w:pStyle w:val="ListParagraph"/>
        <w:numPr>
          <w:ilvl w:val="0"/>
          <w:numId w:val="26"/>
        </w:numPr>
        <w:autoSpaceDE w:val="0"/>
        <w:autoSpaceDN w:val="0"/>
        <w:adjustRightInd w:val="0"/>
        <w:spacing w:after="120"/>
        <w:ind w:left="714" w:hanging="357"/>
        <w:contextualSpacing w:val="0"/>
        <w:rPr>
          <w:rFonts w:cstheme="minorHAnsi"/>
          <w:color w:val="000000"/>
          <w:sz w:val="20"/>
          <w:szCs w:val="20"/>
        </w:rPr>
      </w:pPr>
      <w:r w:rsidRPr="00B803FD">
        <w:rPr>
          <w:rFonts w:cstheme="minorHAnsi"/>
          <w:color w:val="000000"/>
          <w:sz w:val="20"/>
          <w:szCs w:val="20"/>
        </w:rPr>
        <w:t xml:space="preserve">The </w:t>
      </w:r>
      <w:r w:rsidRPr="00B56B77">
        <w:rPr>
          <w:rFonts w:cstheme="minorHAnsi"/>
          <w:b/>
          <w:color w:val="C00000"/>
          <w:sz w:val="20"/>
          <w:szCs w:val="20"/>
        </w:rPr>
        <w:t>photos</w:t>
      </w:r>
      <w:r w:rsidRPr="00B803FD">
        <w:rPr>
          <w:rFonts w:cstheme="minorHAnsi"/>
          <w:color w:val="000000"/>
          <w:sz w:val="20"/>
          <w:szCs w:val="20"/>
        </w:rPr>
        <w:t xml:space="preserve"> pass the P/P test as they </w:t>
      </w:r>
      <w:r w:rsidRPr="00B56B77">
        <w:rPr>
          <w:rFonts w:cstheme="minorHAnsi"/>
          <w:b/>
          <w:color w:val="C00000"/>
          <w:sz w:val="20"/>
          <w:szCs w:val="20"/>
        </w:rPr>
        <w:t>are material and relevant</w:t>
      </w:r>
      <w:r w:rsidRPr="00B803FD">
        <w:rPr>
          <w:rFonts w:cstheme="minorHAnsi"/>
          <w:color w:val="000000"/>
          <w:sz w:val="20"/>
          <w:szCs w:val="20"/>
        </w:rPr>
        <w:t>.</w:t>
      </w:r>
    </w:p>
    <w:p w:rsidR="00F04495" w:rsidRPr="00B803FD" w:rsidRDefault="00F04495" w:rsidP="00B56B77">
      <w:pPr>
        <w:pStyle w:val="ListParagraph"/>
        <w:numPr>
          <w:ilvl w:val="0"/>
          <w:numId w:val="26"/>
        </w:numPr>
        <w:autoSpaceDE w:val="0"/>
        <w:autoSpaceDN w:val="0"/>
        <w:adjustRightInd w:val="0"/>
        <w:spacing w:after="120"/>
        <w:ind w:left="714" w:hanging="357"/>
        <w:contextualSpacing w:val="0"/>
        <w:rPr>
          <w:rFonts w:cstheme="minorHAnsi"/>
          <w:b/>
          <w:color w:val="C00000"/>
          <w:sz w:val="20"/>
          <w:szCs w:val="20"/>
        </w:rPr>
      </w:pPr>
      <w:r w:rsidRPr="00B803FD">
        <w:rPr>
          <w:rFonts w:cstheme="minorHAnsi"/>
          <w:b/>
          <w:color w:val="C00000"/>
          <w:sz w:val="20"/>
          <w:szCs w:val="20"/>
        </w:rPr>
        <w:t xml:space="preserve">The real question is if the photos are so inflammatory and graphic to cause loathing and hatred towards </w:t>
      </w:r>
      <w:r w:rsidR="00974438" w:rsidRPr="00B803FD">
        <w:rPr>
          <w:rFonts w:cstheme="minorHAnsi"/>
          <w:b/>
          <w:color w:val="C00000"/>
          <w:sz w:val="20"/>
          <w:szCs w:val="20"/>
        </w:rPr>
        <w:t>Accused</w:t>
      </w:r>
    </w:p>
    <w:p w:rsidR="00F04495" w:rsidRPr="00B803FD" w:rsidRDefault="00F04495" w:rsidP="00B56B77">
      <w:pPr>
        <w:pStyle w:val="ListParagraph"/>
        <w:numPr>
          <w:ilvl w:val="0"/>
          <w:numId w:val="26"/>
        </w:numPr>
        <w:autoSpaceDE w:val="0"/>
        <w:autoSpaceDN w:val="0"/>
        <w:adjustRightInd w:val="0"/>
        <w:spacing w:after="120"/>
        <w:ind w:left="714" w:hanging="357"/>
        <w:contextualSpacing w:val="0"/>
        <w:rPr>
          <w:rFonts w:cstheme="minorHAnsi"/>
          <w:color w:val="000000"/>
          <w:sz w:val="20"/>
          <w:szCs w:val="20"/>
        </w:rPr>
      </w:pPr>
      <w:r w:rsidRPr="00B803FD">
        <w:rPr>
          <w:rFonts w:cstheme="minorHAnsi"/>
          <w:color w:val="000000"/>
          <w:sz w:val="20"/>
          <w:szCs w:val="20"/>
        </w:rPr>
        <w:t xml:space="preserve">Our </w:t>
      </w:r>
      <w:r w:rsidRPr="00B56B77">
        <w:rPr>
          <w:rFonts w:cstheme="minorHAnsi"/>
          <w:b/>
          <w:color w:val="C00000"/>
          <w:sz w:val="20"/>
          <w:szCs w:val="20"/>
        </w:rPr>
        <w:t>culture is so desensitized</w:t>
      </w:r>
      <w:r w:rsidRPr="00B803FD">
        <w:rPr>
          <w:rFonts w:cstheme="minorHAnsi"/>
          <w:color w:val="000000"/>
          <w:sz w:val="20"/>
          <w:szCs w:val="20"/>
        </w:rPr>
        <w:t xml:space="preserve"> to such images, that they are </w:t>
      </w:r>
      <w:r w:rsidRPr="00B56B77">
        <w:rPr>
          <w:rFonts w:cstheme="minorHAnsi"/>
          <w:b/>
          <w:color w:val="C00000"/>
          <w:sz w:val="20"/>
          <w:szCs w:val="20"/>
        </w:rPr>
        <w:t>not likely to sway the jury</w:t>
      </w:r>
      <w:r w:rsidRPr="00B803FD">
        <w:rPr>
          <w:rFonts w:cstheme="minorHAnsi"/>
          <w:color w:val="000000"/>
          <w:sz w:val="20"/>
          <w:szCs w:val="20"/>
        </w:rPr>
        <w:t xml:space="preserve"> from their sworn task</w:t>
      </w:r>
    </w:p>
    <w:p w:rsidR="00B803FD" w:rsidRDefault="00F04495" w:rsidP="00B56B77">
      <w:pPr>
        <w:pStyle w:val="ListParagraph"/>
        <w:numPr>
          <w:ilvl w:val="0"/>
          <w:numId w:val="26"/>
        </w:numPr>
        <w:autoSpaceDE w:val="0"/>
        <w:autoSpaceDN w:val="0"/>
        <w:adjustRightInd w:val="0"/>
        <w:spacing w:after="120"/>
        <w:ind w:left="714" w:hanging="357"/>
        <w:contextualSpacing w:val="0"/>
        <w:rPr>
          <w:rFonts w:cstheme="minorHAnsi"/>
          <w:color w:val="000000"/>
          <w:sz w:val="20"/>
          <w:szCs w:val="20"/>
        </w:rPr>
      </w:pPr>
      <w:r w:rsidRPr="00B803FD">
        <w:rPr>
          <w:rFonts w:cstheme="minorHAnsi"/>
          <w:color w:val="000000"/>
          <w:sz w:val="20"/>
          <w:szCs w:val="20"/>
        </w:rPr>
        <w:t>Crown wants to bring in photo portraits of the girls when they were alive to show that they wore specific necklaces.</w:t>
      </w:r>
    </w:p>
    <w:p w:rsidR="00F04495" w:rsidRPr="00B803FD" w:rsidRDefault="00F04495" w:rsidP="00B56B77">
      <w:pPr>
        <w:pStyle w:val="ListParagraph"/>
        <w:numPr>
          <w:ilvl w:val="0"/>
          <w:numId w:val="26"/>
        </w:numPr>
        <w:autoSpaceDE w:val="0"/>
        <w:autoSpaceDN w:val="0"/>
        <w:adjustRightInd w:val="0"/>
        <w:spacing w:after="120"/>
        <w:ind w:left="714" w:hanging="357"/>
        <w:contextualSpacing w:val="0"/>
        <w:rPr>
          <w:rFonts w:cstheme="minorHAnsi"/>
          <w:color w:val="000000"/>
          <w:sz w:val="20"/>
          <w:szCs w:val="20"/>
        </w:rPr>
      </w:pPr>
      <w:r w:rsidRPr="00B803FD">
        <w:rPr>
          <w:rFonts w:cstheme="minorHAnsi"/>
          <w:color w:val="000000"/>
          <w:sz w:val="20"/>
          <w:szCs w:val="20"/>
        </w:rPr>
        <w:t>Defence avoids showing these pictures by agreeing that the necklaces were worn by them.</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The judge rules the following:</w:t>
      </w:r>
    </w:p>
    <w:p w:rsidR="00F04495" w:rsidRPr="00B56B77" w:rsidRDefault="00F04495" w:rsidP="00EC115F">
      <w:pPr>
        <w:pStyle w:val="ListParagraph"/>
        <w:numPr>
          <w:ilvl w:val="0"/>
          <w:numId w:val="27"/>
        </w:numPr>
        <w:autoSpaceDE w:val="0"/>
        <w:autoSpaceDN w:val="0"/>
        <w:adjustRightInd w:val="0"/>
        <w:rPr>
          <w:rFonts w:cstheme="minorHAnsi"/>
          <w:b/>
          <w:color w:val="C00000"/>
          <w:sz w:val="20"/>
          <w:szCs w:val="20"/>
        </w:rPr>
      </w:pPr>
      <w:r w:rsidRPr="00B56B77">
        <w:rPr>
          <w:rFonts w:cstheme="minorHAnsi"/>
          <w:b/>
          <w:color w:val="C00000"/>
          <w:sz w:val="20"/>
          <w:szCs w:val="20"/>
        </w:rPr>
        <w:t xml:space="preserve">Blood and blood smears </w:t>
      </w:r>
      <w:r w:rsidRPr="00B56B77">
        <w:rPr>
          <w:rFonts w:cstheme="minorHAnsi"/>
          <w:sz w:val="20"/>
          <w:szCs w:val="20"/>
        </w:rPr>
        <w:t>are</w:t>
      </w:r>
      <w:r w:rsidRPr="00B56B77">
        <w:rPr>
          <w:rFonts w:cstheme="minorHAnsi"/>
          <w:b/>
          <w:color w:val="C00000"/>
          <w:sz w:val="20"/>
          <w:szCs w:val="20"/>
        </w:rPr>
        <w:t xml:space="preserve"> OK</w:t>
      </w:r>
    </w:p>
    <w:p w:rsidR="00F04495" w:rsidRPr="00B803FD" w:rsidRDefault="00F04495" w:rsidP="00EC115F">
      <w:pPr>
        <w:pStyle w:val="ListParagraph"/>
        <w:numPr>
          <w:ilvl w:val="0"/>
          <w:numId w:val="27"/>
        </w:numPr>
        <w:autoSpaceDE w:val="0"/>
        <w:autoSpaceDN w:val="0"/>
        <w:adjustRightInd w:val="0"/>
        <w:rPr>
          <w:rFonts w:cstheme="minorHAnsi"/>
          <w:color w:val="000000"/>
          <w:sz w:val="20"/>
          <w:szCs w:val="20"/>
        </w:rPr>
      </w:pPr>
      <w:r w:rsidRPr="00B56B77">
        <w:rPr>
          <w:rFonts w:cstheme="minorHAnsi"/>
          <w:b/>
          <w:color w:val="C00000"/>
          <w:sz w:val="20"/>
          <w:szCs w:val="20"/>
        </w:rPr>
        <w:t>Autopsy is excluded</w:t>
      </w:r>
      <w:r w:rsidRPr="00B803FD">
        <w:rPr>
          <w:rFonts w:cstheme="minorHAnsi"/>
          <w:color w:val="000000"/>
          <w:sz w:val="20"/>
          <w:szCs w:val="20"/>
        </w:rPr>
        <w:t>, except for where they show bruising to the face.</w:t>
      </w:r>
    </w:p>
    <w:p w:rsidR="00F04495" w:rsidRPr="00B803FD" w:rsidRDefault="00F04495" w:rsidP="00EC115F">
      <w:pPr>
        <w:pStyle w:val="ListParagraph"/>
        <w:numPr>
          <w:ilvl w:val="0"/>
          <w:numId w:val="27"/>
        </w:numPr>
        <w:autoSpaceDE w:val="0"/>
        <w:autoSpaceDN w:val="0"/>
        <w:adjustRightInd w:val="0"/>
        <w:rPr>
          <w:rFonts w:cstheme="minorHAnsi"/>
          <w:color w:val="000000"/>
          <w:sz w:val="20"/>
          <w:szCs w:val="20"/>
        </w:rPr>
      </w:pPr>
      <w:r w:rsidRPr="00B56B77">
        <w:rPr>
          <w:rFonts w:cstheme="minorHAnsi"/>
          <w:b/>
          <w:color w:val="C00000"/>
          <w:sz w:val="20"/>
          <w:szCs w:val="20"/>
        </w:rPr>
        <w:t>Bodies in situ</w:t>
      </w:r>
      <w:r w:rsidRPr="00B803FD">
        <w:rPr>
          <w:rFonts w:cstheme="minorHAnsi"/>
          <w:color w:val="000000"/>
          <w:sz w:val="20"/>
          <w:szCs w:val="20"/>
        </w:rPr>
        <w:t xml:space="preserve"> (crime scene) is </w:t>
      </w:r>
      <w:r w:rsidRPr="00B56B77">
        <w:rPr>
          <w:rFonts w:cstheme="minorHAnsi"/>
          <w:b/>
          <w:color w:val="C00000"/>
          <w:sz w:val="20"/>
          <w:szCs w:val="20"/>
        </w:rPr>
        <w:t>OK</w:t>
      </w:r>
    </w:p>
    <w:p w:rsidR="00F04495" w:rsidRDefault="00F04495" w:rsidP="00EC115F">
      <w:pPr>
        <w:pStyle w:val="ListParagraph"/>
        <w:numPr>
          <w:ilvl w:val="0"/>
          <w:numId w:val="27"/>
        </w:numPr>
        <w:autoSpaceDE w:val="0"/>
        <w:autoSpaceDN w:val="0"/>
        <w:adjustRightInd w:val="0"/>
        <w:rPr>
          <w:rFonts w:cstheme="minorHAnsi"/>
          <w:color w:val="000000"/>
          <w:sz w:val="20"/>
          <w:szCs w:val="20"/>
        </w:rPr>
      </w:pPr>
      <w:r w:rsidRPr="00B56B77">
        <w:rPr>
          <w:rFonts w:cstheme="minorHAnsi"/>
          <w:b/>
          <w:color w:val="C00000"/>
          <w:sz w:val="20"/>
          <w:szCs w:val="20"/>
        </w:rPr>
        <w:t>Pictures of wounds</w:t>
      </w:r>
      <w:r w:rsidRPr="00B803FD">
        <w:rPr>
          <w:rFonts w:cstheme="minorHAnsi"/>
          <w:color w:val="000000"/>
          <w:sz w:val="20"/>
          <w:szCs w:val="20"/>
        </w:rPr>
        <w:t xml:space="preserve"> - these are to be </w:t>
      </w:r>
      <w:r w:rsidRPr="00B56B77">
        <w:rPr>
          <w:rFonts w:cstheme="minorHAnsi"/>
          <w:b/>
          <w:color w:val="C00000"/>
          <w:sz w:val="20"/>
          <w:szCs w:val="20"/>
        </w:rPr>
        <w:t>judged on an individual basis</w:t>
      </w:r>
      <w:r w:rsidRPr="00B803FD">
        <w:rPr>
          <w:rFonts w:cstheme="minorHAnsi"/>
          <w:color w:val="000000"/>
          <w:sz w:val="20"/>
          <w:szCs w:val="20"/>
        </w:rPr>
        <w:t>, but anything too grotesque is best left out</w:t>
      </w:r>
    </w:p>
    <w:p w:rsidR="00714A33" w:rsidRPr="00B803FD" w:rsidRDefault="00714A33" w:rsidP="00EC115F">
      <w:pPr>
        <w:pStyle w:val="ListParagraph"/>
        <w:numPr>
          <w:ilvl w:val="0"/>
          <w:numId w:val="27"/>
        </w:numPr>
        <w:autoSpaceDE w:val="0"/>
        <w:autoSpaceDN w:val="0"/>
        <w:adjustRightInd w:val="0"/>
        <w:rPr>
          <w:rFonts w:cstheme="minorHAnsi"/>
          <w:color w:val="000000"/>
          <w:sz w:val="20"/>
          <w:szCs w:val="20"/>
        </w:rPr>
      </w:pPr>
      <w:r w:rsidRPr="00B56B77">
        <w:rPr>
          <w:rFonts w:cstheme="minorHAnsi"/>
          <w:b/>
          <w:color w:val="C00000"/>
          <w:sz w:val="20"/>
          <w:szCs w:val="20"/>
        </w:rPr>
        <w:t>Police video</w:t>
      </w:r>
      <w:r>
        <w:rPr>
          <w:rFonts w:cstheme="minorHAnsi"/>
          <w:color w:val="000000"/>
          <w:sz w:val="20"/>
          <w:szCs w:val="20"/>
        </w:rPr>
        <w:t xml:space="preserve"> footage is to be </w:t>
      </w:r>
      <w:r w:rsidRPr="00B56B77">
        <w:rPr>
          <w:rFonts w:cstheme="minorHAnsi"/>
          <w:b/>
          <w:color w:val="C00000"/>
          <w:sz w:val="20"/>
          <w:szCs w:val="20"/>
        </w:rPr>
        <w:t xml:space="preserve">edited to </w:t>
      </w:r>
      <w:r w:rsidR="003A7248" w:rsidRPr="00B56B77">
        <w:rPr>
          <w:rFonts w:cstheme="minorHAnsi"/>
          <w:b/>
          <w:color w:val="C00000"/>
          <w:sz w:val="20"/>
          <w:szCs w:val="20"/>
        </w:rPr>
        <w:t>exclude</w:t>
      </w:r>
      <w:r w:rsidRPr="00B56B77">
        <w:rPr>
          <w:rFonts w:cstheme="minorHAnsi"/>
          <w:b/>
          <w:color w:val="C00000"/>
          <w:sz w:val="20"/>
          <w:szCs w:val="20"/>
        </w:rPr>
        <w:t xml:space="preserve"> some of the graphic blood</w:t>
      </w:r>
      <w:r>
        <w:rPr>
          <w:rFonts w:cstheme="minorHAnsi"/>
          <w:color w:val="000000"/>
          <w:sz w:val="20"/>
          <w:szCs w:val="20"/>
        </w:rPr>
        <w:t>, etc.</w:t>
      </w:r>
    </w:p>
    <w:p w:rsidR="00B803FD" w:rsidRDefault="00B803FD"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 xml:space="preserve">Some </w:t>
      </w:r>
      <w:r w:rsidR="00B56B77">
        <w:rPr>
          <w:rFonts w:cstheme="minorHAnsi"/>
          <w:color w:val="000000"/>
          <w:sz w:val="20"/>
          <w:szCs w:val="20"/>
        </w:rPr>
        <w:t>items</w:t>
      </w:r>
      <w:r w:rsidRPr="00F04495">
        <w:rPr>
          <w:rFonts w:cstheme="minorHAnsi"/>
          <w:color w:val="000000"/>
          <w:sz w:val="20"/>
          <w:szCs w:val="20"/>
        </w:rPr>
        <w:t xml:space="preserve"> are admitted, some aren’t.</w:t>
      </w:r>
    </w:p>
    <w:p w:rsidR="00B803FD" w:rsidRDefault="00B803FD" w:rsidP="00F04495">
      <w:pPr>
        <w:pBdr>
          <w:bottom w:val="single" w:sz="12" w:space="1" w:color="auto"/>
        </w:pBdr>
        <w:autoSpaceDE w:val="0"/>
        <w:autoSpaceDN w:val="0"/>
        <w:adjustRightInd w:val="0"/>
        <w:rPr>
          <w:rFonts w:cstheme="minorHAnsi"/>
          <w:color w:val="000000"/>
          <w:sz w:val="20"/>
          <w:szCs w:val="20"/>
        </w:rPr>
      </w:pPr>
    </w:p>
    <w:p w:rsidR="00F04495" w:rsidRDefault="00F04495" w:rsidP="00B56B77">
      <w:pPr>
        <w:pStyle w:val="Heading1"/>
        <w:rPr>
          <w:rFonts w:cstheme="minorHAnsi"/>
          <w:color w:val="000000"/>
          <w:sz w:val="20"/>
          <w:szCs w:val="20"/>
        </w:rPr>
      </w:pPr>
      <w:bookmarkStart w:id="33" w:name="_Toc296330231"/>
      <w:r w:rsidRPr="00F04495">
        <w:rPr>
          <w:rFonts w:cstheme="minorHAnsi"/>
          <w:b w:val="0"/>
          <w:bCs w:val="0"/>
          <w:color w:val="000000"/>
        </w:rPr>
        <w:lastRenderedPageBreak/>
        <w:t>Documents</w:t>
      </w:r>
      <w:r w:rsidR="00B56B77">
        <w:rPr>
          <w:rFonts w:cstheme="minorHAnsi"/>
          <w:b w:val="0"/>
          <w:bCs w:val="0"/>
          <w:color w:val="000000"/>
        </w:rPr>
        <w:t xml:space="preserve">: </w:t>
      </w:r>
      <w:r w:rsidRPr="00F04495">
        <w:rPr>
          <w:rFonts w:cstheme="minorHAnsi"/>
          <w:color w:val="000000"/>
          <w:sz w:val="20"/>
          <w:szCs w:val="20"/>
        </w:rPr>
        <w:t>It is possible to attach documents as admission if there is no debate among counsel, but if there is disagreement, then</w:t>
      </w:r>
      <w:r w:rsidR="00506424">
        <w:rPr>
          <w:rFonts w:cstheme="minorHAnsi"/>
          <w:color w:val="000000"/>
          <w:sz w:val="20"/>
          <w:szCs w:val="20"/>
        </w:rPr>
        <w:t xml:space="preserve"> </w:t>
      </w:r>
      <w:r w:rsidRPr="00F04495">
        <w:rPr>
          <w:rFonts w:cstheme="minorHAnsi"/>
          <w:color w:val="000000"/>
          <w:sz w:val="20"/>
          <w:szCs w:val="20"/>
        </w:rPr>
        <w:t>the documents have to be authenticated.</w:t>
      </w:r>
      <w:bookmarkEnd w:id="33"/>
    </w:p>
    <w:p w:rsidR="00506424" w:rsidRPr="00F04495" w:rsidRDefault="00506424"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506424">
        <w:rPr>
          <w:rFonts w:cstheme="minorHAnsi"/>
          <w:b/>
          <w:bCs/>
          <w:color w:val="C00000"/>
          <w:sz w:val="20"/>
          <w:szCs w:val="20"/>
          <w:u w:val="single"/>
        </w:rPr>
        <w:t>Authentication</w:t>
      </w:r>
      <w:r w:rsidRPr="00F04495">
        <w:rPr>
          <w:rFonts w:cstheme="minorHAnsi"/>
          <w:b/>
          <w:bCs/>
          <w:color w:val="000000"/>
          <w:sz w:val="20"/>
          <w:szCs w:val="20"/>
        </w:rPr>
        <w:t xml:space="preserve">: </w:t>
      </w:r>
      <w:r w:rsidRPr="00506424">
        <w:rPr>
          <w:rFonts w:cstheme="minorHAnsi"/>
          <w:b/>
          <w:i/>
          <w:color w:val="000000"/>
          <w:sz w:val="20"/>
          <w:szCs w:val="20"/>
        </w:rPr>
        <w:t>the onus is on the person leading the evidence</w:t>
      </w:r>
    </w:p>
    <w:p w:rsidR="00F04495" w:rsidRPr="00506424" w:rsidRDefault="00F04495" w:rsidP="00EC115F">
      <w:pPr>
        <w:pStyle w:val="ListParagraph"/>
        <w:numPr>
          <w:ilvl w:val="0"/>
          <w:numId w:val="28"/>
        </w:numPr>
        <w:autoSpaceDE w:val="0"/>
        <w:autoSpaceDN w:val="0"/>
        <w:adjustRightInd w:val="0"/>
        <w:rPr>
          <w:rFonts w:cstheme="minorHAnsi"/>
          <w:color w:val="000000"/>
          <w:sz w:val="20"/>
          <w:szCs w:val="20"/>
        </w:rPr>
      </w:pPr>
      <w:r w:rsidRPr="00506424">
        <w:rPr>
          <w:rFonts w:cstheme="minorHAnsi"/>
          <w:color w:val="000000"/>
          <w:sz w:val="20"/>
          <w:szCs w:val="20"/>
        </w:rPr>
        <w:t xml:space="preserve">Have the person who </w:t>
      </w:r>
      <w:r w:rsidRPr="00B56B77">
        <w:rPr>
          <w:rFonts w:cstheme="minorHAnsi"/>
          <w:b/>
          <w:color w:val="C00000"/>
          <w:sz w:val="20"/>
          <w:szCs w:val="20"/>
        </w:rPr>
        <w:t>authored</w:t>
      </w:r>
      <w:r w:rsidRPr="00506424">
        <w:rPr>
          <w:rFonts w:cstheme="minorHAnsi"/>
          <w:b/>
          <w:color w:val="000000"/>
          <w:sz w:val="20"/>
          <w:szCs w:val="20"/>
        </w:rPr>
        <w:t xml:space="preserve"> the document</w:t>
      </w:r>
      <w:r w:rsidRPr="00506424">
        <w:rPr>
          <w:rFonts w:cstheme="minorHAnsi"/>
          <w:color w:val="000000"/>
          <w:sz w:val="20"/>
          <w:szCs w:val="20"/>
        </w:rPr>
        <w:t xml:space="preserve"> testify.</w:t>
      </w:r>
    </w:p>
    <w:p w:rsidR="00F04495" w:rsidRPr="00506424" w:rsidRDefault="00F04495" w:rsidP="00EC115F">
      <w:pPr>
        <w:pStyle w:val="ListParagraph"/>
        <w:numPr>
          <w:ilvl w:val="0"/>
          <w:numId w:val="28"/>
        </w:numPr>
        <w:autoSpaceDE w:val="0"/>
        <w:autoSpaceDN w:val="0"/>
        <w:adjustRightInd w:val="0"/>
        <w:rPr>
          <w:rFonts w:cstheme="minorHAnsi"/>
          <w:color w:val="000000"/>
          <w:sz w:val="20"/>
          <w:szCs w:val="20"/>
        </w:rPr>
      </w:pPr>
      <w:r w:rsidRPr="00506424">
        <w:rPr>
          <w:rFonts w:cstheme="minorHAnsi"/>
          <w:color w:val="000000"/>
          <w:sz w:val="20"/>
          <w:szCs w:val="20"/>
        </w:rPr>
        <w:t xml:space="preserve">Have </w:t>
      </w:r>
      <w:r w:rsidRPr="00B56B77">
        <w:rPr>
          <w:rFonts w:cstheme="minorHAnsi"/>
          <w:b/>
          <w:color w:val="C00000"/>
          <w:sz w:val="20"/>
          <w:szCs w:val="20"/>
        </w:rPr>
        <w:t>someone who was present</w:t>
      </w:r>
      <w:r w:rsidRPr="00506424">
        <w:rPr>
          <w:rFonts w:cstheme="minorHAnsi"/>
          <w:color w:val="000000"/>
          <w:sz w:val="20"/>
          <w:szCs w:val="20"/>
        </w:rPr>
        <w:t xml:space="preserve"> (e.g. board meeting) but didn’t author the document </w:t>
      </w:r>
      <w:r w:rsidRPr="00B56B77">
        <w:rPr>
          <w:rFonts w:cstheme="minorHAnsi"/>
          <w:b/>
          <w:color w:val="C00000"/>
          <w:sz w:val="20"/>
          <w:szCs w:val="20"/>
        </w:rPr>
        <w:t>vouch</w:t>
      </w:r>
      <w:r w:rsidRPr="00506424">
        <w:rPr>
          <w:rFonts w:cstheme="minorHAnsi"/>
          <w:b/>
          <w:color w:val="000000"/>
          <w:sz w:val="20"/>
          <w:szCs w:val="20"/>
        </w:rPr>
        <w:t xml:space="preserve"> that the document is</w:t>
      </w:r>
      <w:r w:rsidR="00506424" w:rsidRPr="00506424">
        <w:rPr>
          <w:rFonts w:cstheme="minorHAnsi"/>
          <w:b/>
          <w:color w:val="000000"/>
          <w:sz w:val="20"/>
          <w:szCs w:val="20"/>
        </w:rPr>
        <w:t xml:space="preserve"> </w:t>
      </w:r>
      <w:r w:rsidRPr="00506424">
        <w:rPr>
          <w:rFonts w:cstheme="minorHAnsi"/>
          <w:b/>
          <w:color w:val="000000"/>
          <w:sz w:val="20"/>
          <w:szCs w:val="20"/>
        </w:rPr>
        <w:t>an accurate representation</w:t>
      </w:r>
    </w:p>
    <w:p w:rsidR="00F04495" w:rsidRPr="00506424" w:rsidRDefault="00F04495" w:rsidP="00EC115F">
      <w:pPr>
        <w:pStyle w:val="ListParagraph"/>
        <w:numPr>
          <w:ilvl w:val="0"/>
          <w:numId w:val="28"/>
        </w:numPr>
        <w:autoSpaceDE w:val="0"/>
        <w:autoSpaceDN w:val="0"/>
        <w:adjustRightInd w:val="0"/>
        <w:rPr>
          <w:rFonts w:cstheme="minorHAnsi"/>
          <w:color w:val="000000"/>
          <w:sz w:val="20"/>
          <w:szCs w:val="20"/>
        </w:rPr>
      </w:pPr>
      <w:r w:rsidRPr="00506424">
        <w:rPr>
          <w:rFonts w:cstheme="minorHAnsi"/>
          <w:color w:val="000000"/>
          <w:sz w:val="20"/>
          <w:szCs w:val="20"/>
        </w:rPr>
        <w:t xml:space="preserve">Show that it was </w:t>
      </w:r>
      <w:r w:rsidRPr="00B56B77">
        <w:rPr>
          <w:rFonts w:cstheme="minorHAnsi"/>
          <w:b/>
          <w:color w:val="C00000"/>
          <w:sz w:val="20"/>
          <w:szCs w:val="20"/>
        </w:rPr>
        <w:t xml:space="preserve">found it in possession of someone, such as </w:t>
      </w:r>
      <w:r w:rsidR="00974438" w:rsidRPr="00B56B77">
        <w:rPr>
          <w:rFonts w:cstheme="minorHAnsi"/>
          <w:b/>
          <w:color w:val="C00000"/>
          <w:sz w:val="20"/>
          <w:szCs w:val="20"/>
        </w:rPr>
        <w:t>Accused</w:t>
      </w:r>
      <w:r w:rsidRPr="00B56B77">
        <w:rPr>
          <w:rFonts w:cstheme="minorHAnsi"/>
          <w:b/>
          <w:color w:val="C00000"/>
          <w:sz w:val="20"/>
          <w:szCs w:val="20"/>
        </w:rPr>
        <w:t xml:space="preserve"> or W</w:t>
      </w:r>
      <w:r w:rsidR="00506424" w:rsidRPr="00B56B77">
        <w:rPr>
          <w:rFonts w:cstheme="minorHAnsi"/>
          <w:b/>
          <w:color w:val="C00000"/>
          <w:sz w:val="20"/>
          <w:szCs w:val="20"/>
        </w:rPr>
        <w:t>itness</w:t>
      </w:r>
      <w:r w:rsidRPr="00506424">
        <w:rPr>
          <w:rFonts w:cstheme="minorHAnsi"/>
          <w:color w:val="000000"/>
          <w:sz w:val="20"/>
          <w:szCs w:val="20"/>
        </w:rPr>
        <w:t>. This can be helpful depending on the</w:t>
      </w:r>
      <w:r w:rsidR="00506424" w:rsidRPr="00506424">
        <w:rPr>
          <w:rFonts w:cstheme="minorHAnsi"/>
          <w:color w:val="000000"/>
          <w:sz w:val="20"/>
          <w:szCs w:val="20"/>
        </w:rPr>
        <w:t xml:space="preserve"> </w:t>
      </w:r>
      <w:r w:rsidRPr="00506424">
        <w:rPr>
          <w:rFonts w:cstheme="minorHAnsi"/>
          <w:color w:val="000000"/>
          <w:sz w:val="20"/>
          <w:szCs w:val="20"/>
        </w:rPr>
        <w:t>purpose of bringing in the evidence.</w:t>
      </w:r>
    </w:p>
    <w:p w:rsidR="00506424" w:rsidRDefault="00506424" w:rsidP="00F04495">
      <w:pPr>
        <w:autoSpaceDE w:val="0"/>
        <w:autoSpaceDN w:val="0"/>
        <w:adjustRightInd w:val="0"/>
        <w:rPr>
          <w:rFonts w:cstheme="minorHAnsi"/>
          <w:color w:val="000000"/>
          <w:sz w:val="20"/>
          <w:szCs w:val="20"/>
        </w:rPr>
      </w:pPr>
    </w:p>
    <w:p w:rsidR="00506424" w:rsidRPr="00F04495" w:rsidRDefault="00506424" w:rsidP="00F04495">
      <w:pPr>
        <w:autoSpaceDE w:val="0"/>
        <w:autoSpaceDN w:val="0"/>
        <w:adjustRightInd w:val="0"/>
        <w:rPr>
          <w:rFonts w:cstheme="minorHAnsi"/>
          <w:color w:val="000000"/>
          <w:sz w:val="20"/>
          <w:szCs w:val="20"/>
        </w:rPr>
      </w:pPr>
    </w:p>
    <w:p w:rsidR="00F04495" w:rsidRPr="00506424" w:rsidRDefault="00F04495" w:rsidP="00506424">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34" w:name="_Toc296330232"/>
      <w:r w:rsidRPr="00506424">
        <w:rPr>
          <w:rFonts w:asciiTheme="minorHAnsi" w:hAnsiTheme="minorHAnsi" w:cstheme="minorHAnsi"/>
          <w:bCs w:val="0"/>
          <w:i/>
          <w:color w:val="000000"/>
          <w:sz w:val="24"/>
          <w:szCs w:val="24"/>
        </w:rPr>
        <w:t>Lowe v. Jenkinson</w:t>
      </w:r>
      <w:r w:rsidRPr="00506424">
        <w:rPr>
          <w:rFonts w:asciiTheme="minorHAnsi" w:hAnsiTheme="minorHAnsi" w:cstheme="minorHAnsi"/>
          <w:b w:val="0"/>
          <w:bCs w:val="0"/>
          <w:color w:val="000000"/>
          <w:sz w:val="24"/>
          <w:szCs w:val="24"/>
        </w:rPr>
        <w:t xml:space="preserve"> [1995] </w:t>
      </w:r>
      <w:r w:rsidRPr="00506424">
        <w:rPr>
          <w:rFonts w:asciiTheme="minorHAnsi" w:hAnsiTheme="minorHAnsi" w:cstheme="minorHAnsi"/>
          <w:b w:val="0"/>
          <w:bCs w:val="0"/>
          <w:color w:val="000000"/>
          <w:sz w:val="22"/>
          <w:szCs w:val="22"/>
        </w:rPr>
        <w:t>BCSC</w:t>
      </w:r>
      <w:r w:rsidR="00506424" w:rsidRPr="00506424">
        <w:rPr>
          <w:rFonts w:asciiTheme="minorHAnsi" w:hAnsiTheme="minorHAnsi" w:cstheme="minorHAnsi"/>
          <w:b w:val="0"/>
          <w:bCs w:val="0"/>
          <w:color w:val="000000"/>
          <w:sz w:val="22"/>
          <w:szCs w:val="22"/>
        </w:rPr>
        <w:t xml:space="preserve"> </w:t>
      </w:r>
      <w:r w:rsidRPr="00506424">
        <w:rPr>
          <w:rFonts w:asciiTheme="minorHAnsi" w:hAnsiTheme="minorHAnsi" w:cstheme="minorHAnsi"/>
          <w:b w:val="0"/>
          <w:bCs w:val="0"/>
          <w:i/>
          <w:iCs/>
          <w:color w:val="000000"/>
          <w:sz w:val="22"/>
          <w:szCs w:val="22"/>
        </w:rPr>
        <w:t>Documents must be authenticated</w:t>
      </w:r>
      <w:bookmarkEnd w:id="34"/>
    </w:p>
    <w:p w:rsidR="00506424" w:rsidRDefault="0050642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PL is a solicitor, presenting a transcript of an alleged phone conversation between D and his insurance agent.</w:t>
      </w:r>
    </w:p>
    <w:p w:rsidR="00506424" w:rsidRDefault="0050642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this transcript be authenticated?</w:t>
      </w:r>
    </w:p>
    <w:p w:rsidR="00506424" w:rsidRDefault="0050642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506424" w:rsidRDefault="00F04495" w:rsidP="00EC115F">
      <w:pPr>
        <w:pStyle w:val="ListParagraph"/>
        <w:numPr>
          <w:ilvl w:val="0"/>
          <w:numId w:val="29"/>
        </w:numPr>
        <w:autoSpaceDE w:val="0"/>
        <w:autoSpaceDN w:val="0"/>
        <w:adjustRightInd w:val="0"/>
        <w:rPr>
          <w:rFonts w:cstheme="minorHAnsi"/>
          <w:color w:val="000000"/>
          <w:sz w:val="20"/>
          <w:szCs w:val="20"/>
        </w:rPr>
      </w:pPr>
      <w:r w:rsidRPr="00506424">
        <w:rPr>
          <w:rFonts w:cstheme="minorHAnsi"/>
          <w:color w:val="000000"/>
          <w:sz w:val="20"/>
          <w:szCs w:val="20"/>
        </w:rPr>
        <w:t xml:space="preserve">This is </w:t>
      </w:r>
      <w:r w:rsidRPr="00B34CB6">
        <w:rPr>
          <w:rFonts w:cstheme="minorHAnsi"/>
          <w:b/>
          <w:color w:val="C00000"/>
          <w:sz w:val="20"/>
          <w:szCs w:val="20"/>
        </w:rPr>
        <w:t>not an original conversation</w:t>
      </w:r>
      <w:r w:rsidRPr="00506424">
        <w:rPr>
          <w:rFonts w:cstheme="minorHAnsi"/>
          <w:color w:val="000000"/>
          <w:sz w:val="20"/>
          <w:szCs w:val="20"/>
        </w:rPr>
        <w:t xml:space="preserve">, and there is </w:t>
      </w:r>
      <w:r w:rsidR="00B34CB6" w:rsidRPr="00B34CB6">
        <w:rPr>
          <w:rFonts w:cstheme="minorHAnsi"/>
          <w:b/>
          <w:color w:val="C00000"/>
          <w:sz w:val="20"/>
          <w:szCs w:val="20"/>
        </w:rPr>
        <w:t>no</w:t>
      </w:r>
      <w:r w:rsidRPr="00B34CB6">
        <w:rPr>
          <w:rFonts w:cstheme="minorHAnsi"/>
          <w:b/>
          <w:color w:val="C00000"/>
          <w:sz w:val="20"/>
          <w:szCs w:val="20"/>
        </w:rPr>
        <w:t xml:space="preserve"> way to verify</w:t>
      </w:r>
      <w:r w:rsidRPr="00506424">
        <w:rPr>
          <w:rFonts w:cstheme="minorHAnsi"/>
          <w:color w:val="000000"/>
          <w:sz w:val="20"/>
          <w:szCs w:val="20"/>
        </w:rPr>
        <w:t xml:space="preserve"> the validity of this, or even whose voices are on</w:t>
      </w:r>
      <w:r w:rsidR="00506424" w:rsidRPr="00506424">
        <w:rPr>
          <w:rFonts w:cstheme="minorHAnsi"/>
          <w:color w:val="000000"/>
          <w:sz w:val="20"/>
          <w:szCs w:val="20"/>
        </w:rPr>
        <w:t xml:space="preserve"> </w:t>
      </w:r>
      <w:r w:rsidRPr="00506424">
        <w:rPr>
          <w:rFonts w:cstheme="minorHAnsi"/>
          <w:color w:val="000000"/>
          <w:sz w:val="20"/>
          <w:szCs w:val="20"/>
        </w:rPr>
        <w:t>the tape, without proper authentication.</w:t>
      </w:r>
    </w:p>
    <w:p w:rsidR="00F04495" w:rsidRPr="00506424" w:rsidRDefault="00F04495" w:rsidP="00EC115F">
      <w:pPr>
        <w:pStyle w:val="ListParagraph"/>
        <w:numPr>
          <w:ilvl w:val="0"/>
          <w:numId w:val="29"/>
        </w:numPr>
        <w:autoSpaceDE w:val="0"/>
        <w:autoSpaceDN w:val="0"/>
        <w:adjustRightInd w:val="0"/>
        <w:rPr>
          <w:rFonts w:cstheme="minorHAnsi"/>
          <w:color w:val="000000"/>
          <w:sz w:val="20"/>
          <w:szCs w:val="20"/>
        </w:rPr>
      </w:pPr>
      <w:r w:rsidRPr="00B34CB6">
        <w:rPr>
          <w:rFonts w:cstheme="minorHAnsi"/>
          <w:b/>
          <w:color w:val="C00000"/>
          <w:sz w:val="20"/>
          <w:szCs w:val="20"/>
        </w:rPr>
        <w:t>Documents must be authenticated as outlined above</w:t>
      </w:r>
      <w:r w:rsidRPr="00506424">
        <w:rPr>
          <w:rFonts w:cstheme="minorHAnsi"/>
          <w:color w:val="000000"/>
          <w:sz w:val="20"/>
          <w:szCs w:val="20"/>
        </w:rPr>
        <w:t>.</w:t>
      </w:r>
    </w:p>
    <w:p w:rsidR="00F04495" w:rsidRPr="00506424" w:rsidRDefault="00F04495" w:rsidP="00EC115F">
      <w:pPr>
        <w:pStyle w:val="ListParagraph"/>
        <w:numPr>
          <w:ilvl w:val="0"/>
          <w:numId w:val="29"/>
        </w:numPr>
        <w:autoSpaceDE w:val="0"/>
        <w:autoSpaceDN w:val="0"/>
        <w:adjustRightInd w:val="0"/>
        <w:rPr>
          <w:rFonts w:cstheme="minorHAnsi"/>
          <w:color w:val="000000"/>
          <w:sz w:val="20"/>
          <w:szCs w:val="20"/>
        </w:rPr>
      </w:pPr>
      <w:r w:rsidRPr="00506424">
        <w:rPr>
          <w:rFonts w:cstheme="minorHAnsi"/>
          <w:color w:val="000000"/>
          <w:sz w:val="20"/>
          <w:szCs w:val="20"/>
        </w:rPr>
        <w:t>PL fails to do so.</w:t>
      </w:r>
    </w:p>
    <w:p w:rsidR="00506424" w:rsidRDefault="00506424" w:rsidP="00F04495">
      <w:pPr>
        <w:autoSpaceDE w:val="0"/>
        <w:autoSpaceDN w:val="0"/>
        <w:adjustRightInd w:val="0"/>
        <w:rPr>
          <w:rFonts w:cstheme="minorHAnsi"/>
          <w:b/>
          <w:bCs/>
          <w:color w:val="000000"/>
          <w:sz w:val="20"/>
          <w:szCs w:val="20"/>
        </w:rPr>
      </w:pPr>
    </w:p>
    <w:p w:rsidR="00F04495" w:rsidRDefault="00F04495" w:rsidP="00F04495">
      <w:pPr>
        <w:pBdr>
          <w:bottom w:val="single" w:sz="12" w:space="1" w:color="auto"/>
        </w:pBd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 xml:space="preserve">The </w:t>
      </w:r>
      <w:r w:rsidRPr="00B34CB6">
        <w:rPr>
          <w:rFonts w:cstheme="minorHAnsi"/>
          <w:b/>
          <w:color w:val="C00000"/>
          <w:sz w:val="20"/>
          <w:szCs w:val="20"/>
        </w:rPr>
        <w:t>transcript is not admissible</w:t>
      </w:r>
      <w:r w:rsidR="00506424">
        <w:rPr>
          <w:rFonts w:cstheme="minorHAnsi"/>
          <w:color w:val="000000"/>
          <w:sz w:val="20"/>
          <w:szCs w:val="20"/>
        </w:rPr>
        <w:t>.</w:t>
      </w:r>
    </w:p>
    <w:p w:rsidR="00506424" w:rsidRDefault="00506424" w:rsidP="00F04495">
      <w:pPr>
        <w:pBdr>
          <w:bottom w:val="single" w:sz="12" w:space="1" w:color="auto"/>
        </w:pBdr>
        <w:autoSpaceDE w:val="0"/>
        <w:autoSpaceDN w:val="0"/>
        <w:adjustRightInd w:val="0"/>
        <w:rPr>
          <w:rFonts w:cstheme="minorHAnsi"/>
          <w:color w:val="000000"/>
          <w:sz w:val="20"/>
          <w:szCs w:val="20"/>
        </w:rPr>
      </w:pPr>
    </w:p>
    <w:p w:rsidR="00F04495" w:rsidRPr="00F04495" w:rsidRDefault="00F04495" w:rsidP="002B3985">
      <w:pPr>
        <w:pStyle w:val="Heading1"/>
        <w:spacing w:before="120"/>
        <w:rPr>
          <w:rFonts w:cstheme="minorHAnsi"/>
          <w:b w:val="0"/>
          <w:bCs w:val="0"/>
          <w:color w:val="000000"/>
        </w:rPr>
      </w:pPr>
      <w:bookmarkStart w:id="35" w:name="_Toc296330233"/>
      <w:r w:rsidRPr="00F04495">
        <w:rPr>
          <w:rFonts w:cstheme="minorHAnsi"/>
          <w:b w:val="0"/>
          <w:bCs w:val="0"/>
          <w:color w:val="000000"/>
        </w:rPr>
        <w:t>Judicial Notice</w:t>
      </w:r>
      <w:r w:rsidR="00506424">
        <w:rPr>
          <w:rFonts w:cstheme="minorHAnsi"/>
          <w:b w:val="0"/>
          <w:bCs w:val="0"/>
          <w:color w:val="000000"/>
        </w:rPr>
        <w:t xml:space="preserve"> – </w:t>
      </w:r>
      <w:r w:rsidR="0078620A">
        <w:rPr>
          <w:rFonts w:cstheme="minorHAnsi"/>
          <w:b w:val="0"/>
          <w:bCs w:val="0"/>
          <w:color w:val="000000"/>
        </w:rPr>
        <w:t xml:space="preserve">when </w:t>
      </w:r>
      <w:r w:rsidR="00506424">
        <w:rPr>
          <w:rFonts w:cstheme="minorHAnsi"/>
          <w:b w:val="0"/>
          <w:bCs w:val="0"/>
          <w:color w:val="000000"/>
        </w:rPr>
        <w:t>evidence is not actually required</w:t>
      </w:r>
      <w:bookmarkEnd w:id="35"/>
    </w:p>
    <w:p w:rsidR="00506424" w:rsidRDefault="00506424" w:rsidP="00F04495">
      <w:pPr>
        <w:autoSpaceDE w:val="0"/>
        <w:autoSpaceDN w:val="0"/>
        <w:adjustRightInd w:val="0"/>
        <w:rPr>
          <w:rFonts w:cstheme="minorHAnsi"/>
          <w:b/>
          <w:bCs/>
          <w:color w:val="000000"/>
        </w:rPr>
      </w:pPr>
    </w:p>
    <w:p w:rsidR="00F04495" w:rsidRPr="00506424" w:rsidRDefault="00F04495" w:rsidP="00506424">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36" w:name="_Toc296330234"/>
      <w:r w:rsidRPr="00506424">
        <w:rPr>
          <w:rFonts w:asciiTheme="minorHAnsi" w:hAnsiTheme="minorHAnsi" w:cstheme="minorHAnsi"/>
          <w:bCs w:val="0"/>
          <w:i/>
          <w:color w:val="000000"/>
          <w:sz w:val="24"/>
          <w:szCs w:val="24"/>
        </w:rPr>
        <w:t>Olson v. Olson</w:t>
      </w:r>
      <w:r w:rsidRPr="00506424">
        <w:rPr>
          <w:rFonts w:asciiTheme="minorHAnsi" w:hAnsiTheme="minorHAnsi" w:cstheme="minorHAnsi"/>
          <w:b w:val="0"/>
          <w:bCs w:val="0"/>
          <w:color w:val="000000"/>
          <w:sz w:val="24"/>
          <w:szCs w:val="24"/>
        </w:rPr>
        <w:t xml:space="preserve"> [2003] ABCA</w:t>
      </w:r>
      <w:r w:rsidR="00506424" w:rsidRPr="00506424">
        <w:rPr>
          <w:rFonts w:asciiTheme="minorHAnsi" w:hAnsiTheme="minorHAnsi" w:cstheme="minorHAnsi"/>
          <w:b w:val="0"/>
          <w:bCs w:val="0"/>
          <w:color w:val="000000"/>
          <w:sz w:val="24"/>
          <w:szCs w:val="24"/>
        </w:rPr>
        <w:t xml:space="preserve"> </w:t>
      </w:r>
      <w:r w:rsidRPr="00506424">
        <w:rPr>
          <w:rFonts w:asciiTheme="minorHAnsi" w:hAnsiTheme="minorHAnsi" w:cstheme="minorHAnsi"/>
          <w:b w:val="0"/>
          <w:bCs w:val="0"/>
          <w:i/>
          <w:iCs/>
          <w:color w:val="000000"/>
          <w:sz w:val="22"/>
          <w:szCs w:val="22"/>
        </w:rPr>
        <w:t>Judge may take judicial notice of a fact that is so obvious as to make it unnecessary to call evidence</w:t>
      </w:r>
      <w:r w:rsidR="00506424" w:rsidRPr="00506424">
        <w:rPr>
          <w:rFonts w:asciiTheme="minorHAnsi" w:hAnsiTheme="minorHAnsi" w:cstheme="minorHAnsi"/>
          <w:b w:val="0"/>
          <w:bCs w:val="0"/>
          <w:i/>
          <w:iCs/>
          <w:color w:val="000000"/>
          <w:sz w:val="22"/>
          <w:szCs w:val="22"/>
        </w:rPr>
        <w:t xml:space="preserve"> </w:t>
      </w:r>
      <w:r w:rsidRPr="00506424">
        <w:rPr>
          <w:rFonts w:asciiTheme="minorHAnsi" w:hAnsiTheme="minorHAnsi" w:cstheme="minorHAnsi"/>
          <w:b w:val="0"/>
          <w:bCs w:val="0"/>
          <w:i/>
          <w:iCs/>
          <w:color w:val="000000"/>
          <w:sz w:val="22"/>
          <w:szCs w:val="22"/>
        </w:rPr>
        <w:t>on that point</w:t>
      </w:r>
      <w:r w:rsidR="00506424" w:rsidRPr="00506424">
        <w:rPr>
          <w:rFonts w:asciiTheme="minorHAnsi" w:hAnsiTheme="minorHAnsi" w:cstheme="minorHAnsi"/>
          <w:b w:val="0"/>
          <w:bCs w:val="0"/>
          <w:i/>
          <w:iCs/>
          <w:color w:val="000000"/>
          <w:sz w:val="22"/>
          <w:szCs w:val="22"/>
        </w:rPr>
        <w:t>.</w:t>
      </w:r>
      <w:r w:rsidR="00506424">
        <w:rPr>
          <w:rFonts w:asciiTheme="minorHAnsi" w:hAnsiTheme="minorHAnsi" w:cstheme="minorHAnsi"/>
          <w:b w:val="0"/>
          <w:bCs w:val="0"/>
          <w:i/>
          <w:iCs/>
          <w:color w:val="000000"/>
          <w:sz w:val="22"/>
          <w:szCs w:val="22"/>
        </w:rPr>
        <w:t xml:space="preserve"> (Athletic training ≠ future career)</w:t>
      </w:r>
      <w:bookmarkEnd w:id="36"/>
    </w:p>
    <w:p w:rsidR="00506424" w:rsidRPr="00F04495" w:rsidRDefault="00506424"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The case concerns whether a 19 year old athlete falls within the definition of a “child” to a marriage under s.</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2 of the Divorce Act, for the purposes of getting increased alimony payments. One side wants to rely on judicial</w:t>
      </w:r>
      <w:r w:rsidR="00506424">
        <w:rPr>
          <w:rFonts w:cstheme="minorHAnsi"/>
          <w:color w:val="000000"/>
          <w:sz w:val="20"/>
          <w:szCs w:val="20"/>
        </w:rPr>
        <w:t xml:space="preserve"> </w:t>
      </w:r>
      <w:r w:rsidRPr="00F04495">
        <w:rPr>
          <w:rFonts w:cstheme="minorHAnsi"/>
          <w:color w:val="000000"/>
          <w:sz w:val="20"/>
          <w:szCs w:val="20"/>
        </w:rPr>
        <w:t xml:space="preserve">notice that </w:t>
      </w:r>
      <w:r w:rsidRPr="002B3985">
        <w:rPr>
          <w:rFonts w:cstheme="minorHAnsi"/>
          <w:b/>
          <w:color w:val="C00000"/>
          <w:sz w:val="20"/>
          <w:szCs w:val="20"/>
        </w:rPr>
        <w:t>enrolling a child in athletic programs leads to improved career options</w:t>
      </w:r>
      <w:r w:rsidRPr="00F04495">
        <w:rPr>
          <w:rFonts w:cstheme="minorHAnsi"/>
          <w:color w:val="000000"/>
          <w:sz w:val="20"/>
          <w:szCs w:val="20"/>
        </w:rPr>
        <w:t>.</w:t>
      </w:r>
    </w:p>
    <w:p w:rsidR="00506424" w:rsidRDefault="0050642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Can the </w:t>
      </w:r>
      <w:r w:rsidRPr="002B3985">
        <w:rPr>
          <w:rFonts w:cstheme="minorHAnsi"/>
          <w:b/>
          <w:color w:val="C00000"/>
          <w:sz w:val="20"/>
          <w:szCs w:val="20"/>
        </w:rPr>
        <w:t>judge take judicial notice of this</w:t>
      </w:r>
      <w:r w:rsidRPr="00F04495">
        <w:rPr>
          <w:rFonts w:cstheme="minorHAnsi"/>
          <w:color w:val="000000"/>
          <w:sz w:val="20"/>
          <w:szCs w:val="20"/>
        </w:rPr>
        <w:t>?</w:t>
      </w:r>
    </w:p>
    <w:p w:rsidR="00506424" w:rsidRDefault="00506424"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78620A" w:rsidRPr="00F04495" w:rsidRDefault="0078620A" w:rsidP="00F04495">
      <w:pPr>
        <w:autoSpaceDE w:val="0"/>
        <w:autoSpaceDN w:val="0"/>
        <w:adjustRightInd w:val="0"/>
        <w:rPr>
          <w:rFonts w:cstheme="minorHAnsi"/>
          <w:b/>
          <w:bCs/>
          <w:color w:val="000000"/>
          <w:sz w:val="20"/>
          <w:szCs w:val="20"/>
        </w:rPr>
      </w:pPr>
    </w:p>
    <w:p w:rsidR="00F04495" w:rsidRPr="00506424" w:rsidRDefault="00F04495" w:rsidP="00EC115F">
      <w:pPr>
        <w:pStyle w:val="ListParagraph"/>
        <w:numPr>
          <w:ilvl w:val="0"/>
          <w:numId w:val="30"/>
        </w:numPr>
        <w:autoSpaceDE w:val="0"/>
        <w:autoSpaceDN w:val="0"/>
        <w:adjustRightInd w:val="0"/>
        <w:spacing w:after="120"/>
        <w:ind w:left="714" w:hanging="357"/>
        <w:contextualSpacing w:val="0"/>
        <w:rPr>
          <w:rFonts w:cstheme="minorHAnsi"/>
          <w:color w:val="000000"/>
          <w:sz w:val="20"/>
          <w:szCs w:val="20"/>
        </w:rPr>
      </w:pPr>
      <w:r w:rsidRPr="00506424">
        <w:rPr>
          <w:rFonts w:cstheme="minorHAnsi"/>
          <w:color w:val="000000"/>
          <w:sz w:val="20"/>
          <w:szCs w:val="20"/>
        </w:rPr>
        <w:t xml:space="preserve">Sometimes </w:t>
      </w:r>
      <w:r w:rsidRPr="0078620A">
        <w:rPr>
          <w:rFonts w:cstheme="minorHAnsi"/>
          <w:b/>
          <w:color w:val="C00000"/>
          <w:sz w:val="20"/>
          <w:szCs w:val="20"/>
        </w:rPr>
        <w:t>something will be so notoriously known that the judge will take it for granted without hearing evidence</w:t>
      </w:r>
      <w:r w:rsidR="00506424" w:rsidRPr="0078620A">
        <w:rPr>
          <w:rFonts w:cstheme="minorHAnsi"/>
          <w:b/>
          <w:color w:val="C00000"/>
          <w:sz w:val="20"/>
          <w:szCs w:val="20"/>
        </w:rPr>
        <w:t xml:space="preserve"> </w:t>
      </w:r>
      <w:r w:rsidRPr="0078620A">
        <w:rPr>
          <w:rFonts w:cstheme="minorHAnsi"/>
          <w:b/>
          <w:color w:val="C00000"/>
          <w:sz w:val="20"/>
          <w:szCs w:val="20"/>
        </w:rPr>
        <w:t>on it</w:t>
      </w:r>
      <w:r w:rsidRPr="00506424">
        <w:rPr>
          <w:rFonts w:cstheme="minorHAnsi"/>
          <w:color w:val="000000"/>
          <w:sz w:val="20"/>
          <w:szCs w:val="20"/>
        </w:rPr>
        <w:t xml:space="preserve"> - hence, the concept of judicial notice.</w:t>
      </w:r>
    </w:p>
    <w:p w:rsidR="00F04495" w:rsidRPr="00506424" w:rsidRDefault="00F04495" w:rsidP="00EC115F">
      <w:pPr>
        <w:pStyle w:val="ListParagraph"/>
        <w:numPr>
          <w:ilvl w:val="0"/>
          <w:numId w:val="30"/>
        </w:numPr>
        <w:autoSpaceDE w:val="0"/>
        <w:autoSpaceDN w:val="0"/>
        <w:adjustRightInd w:val="0"/>
        <w:spacing w:after="120"/>
        <w:ind w:left="714" w:hanging="357"/>
        <w:contextualSpacing w:val="0"/>
        <w:rPr>
          <w:rFonts w:cstheme="minorHAnsi"/>
          <w:color w:val="000000"/>
          <w:sz w:val="20"/>
          <w:szCs w:val="20"/>
        </w:rPr>
      </w:pPr>
      <w:r w:rsidRPr="00506424">
        <w:rPr>
          <w:rFonts w:cstheme="minorHAnsi"/>
          <w:color w:val="000000"/>
          <w:sz w:val="20"/>
          <w:szCs w:val="20"/>
        </w:rPr>
        <w:t xml:space="preserve">The </w:t>
      </w:r>
      <w:r w:rsidRPr="0078620A">
        <w:rPr>
          <w:rFonts w:cstheme="minorHAnsi"/>
          <w:b/>
          <w:color w:val="0070C0"/>
          <w:sz w:val="20"/>
          <w:szCs w:val="20"/>
        </w:rPr>
        <w:t>test for judicial notice is strict</w:t>
      </w:r>
      <w:r w:rsidRPr="00506424">
        <w:rPr>
          <w:rFonts w:cstheme="minorHAnsi"/>
          <w:color w:val="000000"/>
          <w:sz w:val="20"/>
          <w:szCs w:val="20"/>
        </w:rPr>
        <w:t xml:space="preserve">: </w:t>
      </w:r>
      <w:r w:rsidRPr="0078620A">
        <w:rPr>
          <w:rFonts w:cstheme="minorHAnsi"/>
          <w:b/>
          <w:color w:val="C00000"/>
          <w:sz w:val="20"/>
          <w:szCs w:val="20"/>
          <w:u w:val="single"/>
        </w:rPr>
        <w:t>a court may properly take judicial notice of facts that are either so notorious or</w:t>
      </w:r>
      <w:r w:rsidR="00506424" w:rsidRPr="0078620A">
        <w:rPr>
          <w:rFonts w:cstheme="minorHAnsi"/>
          <w:b/>
          <w:color w:val="C00000"/>
          <w:sz w:val="20"/>
          <w:szCs w:val="20"/>
          <w:u w:val="single"/>
        </w:rPr>
        <w:t xml:space="preserve"> </w:t>
      </w:r>
      <w:r w:rsidRPr="0078620A">
        <w:rPr>
          <w:rFonts w:cstheme="minorHAnsi"/>
          <w:b/>
          <w:color w:val="C00000"/>
          <w:sz w:val="20"/>
          <w:szCs w:val="20"/>
          <w:u w:val="single"/>
        </w:rPr>
        <w:t>generally accepted as not to be the subject of debate</w:t>
      </w:r>
      <w:r w:rsidRPr="00506424">
        <w:rPr>
          <w:rFonts w:cstheme="minorHAnsi"/>
          <w:color w:val="000000"/>
          <w:sz w:val="20"/>
          <w:szCs w:val="20"/>
        </w:rPr>
        <w:t xml:space="preserve"> among reasonable persons</w:t>
      </w:r>
      <w:r w:rsidR="00506424" w:rsidRPr="00506424">
        <w:rPr>
          <w:rFonts w:cstheme="minorHAnsi"/>
          <w:color w:val="000000"/>
          <w:sz w:val="20"/>
          <w:szCs w:val="20"/>
        </w:rPr>
        <w:t>.</w:t>
      </w:r>
    </w:p>
    <w:p w:rsidR="00F04495" w:rsidRDefault="00F04495" w:rsidP="00EC115F">
      <w:pPr>
        <w:pStyle w:val="ListParagraph"/>
        <w:numPr>
          <w:ilvl w:val="0"/>
          <w:numId w:val="30"/>
        </w:numPr>
        <w:autoSpaceDE w:val="0"/>
        <w:autoSpaceDN w:val="0"/>
        <w:adjustRightInd w:val="0"/>
        <w:spacing w:after="120"/>
        <w:ind w:left="714" w:hanging="357"/>
        <w:contextualSpacing w:val="0"/>
        <w:rPr>
          <w:rFonts w:cstheme="minorHAnsi"/>
          <w:color w:val="000000"/>
          <w:sz w:val="20"/>
          <w:szCs w:val="20"/>
        </w:rPr>
      </w:pPr>
      <w:r w:rsidRPr="00506424">
        <w:rPr>
          <w:rFonts w:cstheme="minorHAnsi"/>
          <w:color w:val="000000"/>
          <w:sz w:val="20"/>
          <w:szCs w:val="20"/>
        </w:rPr>
        <w:t xml:space="preserve">The rule of precedent is applicable here </w:t>
      </w:r>
      <w:r w:rsidRPr="0078620A">
        <w:rPr>
          <w:rFonts w:cstheme="minorHAnsi"/>
          <w:b/>
          <w:color w:val="C00000"/>
          <w:sz w:val="20"/>
          <w:szCs w:val="20"/>
        </w:rPr>
        <w:t>- previous finding of judicial notice can be relied on in subsequent cases</w:t>
      </w:r>
      <w:r w:rsidRPr="00506424">
        <w:rPr>
          <w:rFonts w:cstheme="minorHAnsi"/>
          <w:color w:val="000000"/>
          <w:sz w:val="20"/>
          <w:szCs w:val="20"/>
        </w:rPr>
        <w:t>.</w:t>
      </w:r>
    </w:p>
    <w:p w:rsidR="0078620A" w:rsidRDefault="0078620A" w:rsidP="00EC115F">
      <w:pPr>
        <w:pStyle w:val="ListParagraph"/>
        <w:numPr>
          <w:ilvl w:val="0"/>
          <w:numId w:val="30"/>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In this case… “</w:t>
      </w:r>
      <w:r w:rsidRPr="0078620A">
        <w:rPr>
          <w:rFonts w:cstheme="minorHAnsi"/>
          <w:b/>
          <w:color w:val="C00000"/>
          <w:sz w:val="20"/>
          <w:szCs w:val="20"/>
        </w:rPr>
        <w:t>no evidence…that special training would… fit him for an occupation in later years</w:t>
      </w:r>
      <w:r>
        <w:rPr>
          <w:rFonts w:cstheme="minorHAnsi"/>
          <w:color w:val="000000"/>
          <w:sz w:val="20"/>
          <w:szCs w:val="20"/>
        </w:rPr>
        <w:t>”</w:t>
      </w:r>
    </w:p>
    <w:p w:rsidR="0078620A" w:rsidRPr="0078620A" w:rsidRDefault="0078620A" w:rsidP="00EC115F">
      <w:pPr>
        <w:pStyle w:val="ListParagraph"/>
        <w:numPr>
          <w:ilvl w:val="0"/>
          <w:numId w:val="30"/>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w:t>
      </w:r>
      <w:r>
        <w:rPr>
          <w:rFonts w:cstheme="minorHAnsi"/>
          <w:b/>
          <w:color w:val="C00000"/>
          <w:sz w:val="20"/>
          <w:szCs w:val="20"/>
        </w:rPr>
        <w:t>chambers judge erred in law in concluding that she did not require evidence that his sports activity would advance [child’s] career</w:t>
      </w:r>
      <w:r>
        <w:rPr>
          <w:rFonts w:cstheme="minorHAnsi"/>
          <w:b/>
          <w:sz w:val="20"/>
          <w:szCs w:val="20"/>
        </w:rPr>
        <w:t>”</w:t>
      </w:r>
    </w:p>
    <w:p w:rsidR="0078620A" w:rsidRPr="00506424" w:rsidRDefault="0078620A" w:rsidP="00EC115F">
      <w:pPr>
        <w:pStyle w:val="ListParagraph"/>
        <w:numPr>
          <w:ilvl w:val="0"/>
          <w:numId w:val="30"/>
        </w:numPr>
        <w:autoSpaceDE w:val="0"/>
        <w:autoSpaceDN w:val="0"/>
        <w:adjustRightInd w:val="0"/>
        <w:spacing w:after="120"/>
        <w:ind w:left="714" w:hanging="357"/>
        <w:contextualSpacing w:val="0"/>
        <w:rPr>
          <w:rFonts w:cstheme="minorHAnsi"/>
          <w:color w:val="000000"/>
          <w:sz w:val="20"/>
          <w:szCs w:val="20"/>
        </w:rPr>
      </w:pPr>
      <w:r>
        <w:rPr>
          <w:rFonts w:cstheme="minorHAnsi"/>
          <w:b/>
          <w:sz w:val="20"/>
          <w:szCs w:val="20"/>
        </w:rPr>
        <w:lastRenderedPageBreak/>
        <w:t>“</w:t>
      </w:r>
      <w:r>
        <w:rPr>
          <w:rFonts w:cstheme="minorHAnsi"/>
          <w:b/>
          <w:color w:val="C00000"/>
          <w:sz w:val="20"/>
          <w:szCs w:val="20"/>
        </w:rPr>
        <w:t>[child’s] specific evidence was that he wished to be a law enforcement officer… if anything his evidence… suggested that university education was required to achieve his goal of becoming a law enforcement officer.</w:t>
      </w:r>
      <w:r>
        <w:rPr>
          <w:rFonts w:cstheme="minorHAnsi"/>
          <w:b/>
          <w:sz w:val="20"/>
          <w:szCs w:val="20"/>
        </w:rPr>
        <w:t>”</w:t>
      </w:r>
    </w:p>
    <w:p w:rsidR="00506424" w:rsidRDefault="00506424" w:rsidP="00F04495">
      <w:pPr>
        <w:autoSpaceDE w:val="0"/>
        <w:autoSpaceDN w:val="0"/>
        <w:adjustRightInd w:val="0"/>
        <w:rPr>
          <w:rFonts w:cstheme="minorHAnsi"/>
          <w:b/>
          <w:bCs/>
          <w:color w:val="000000"/>
          <w:sz w:val="20"/>
          <w:szCs w:val="20"/>
        </w:rPr>
      </w:pPr>
    </w:p>
    <w:p w:rsidR="00F04495" w:rsidRDefault="00F04495" w:rsidP="00F04495">
      <w:pPr>
        <w:pBdr>
          <w:bottom w:val="single" w:sz="12" w:space="1" w:color="auto"/>
        </w:pBdr>
        <w:autoSpaceDE w:val="0"/>
        <w:autoSpaceDN w:val="0"/>
        <w:adjustRightInd w:val="0"/>
        <w:rPr>
          <w:rFonts w:cstheme="minorHAnsi"/>
          <w:color w:val="000000"/>
          <w:sz w:val="20"/>
          <w:szCs w:val="20"/>
        </w:rPr>
      </w:pPr>
      <w:r w:rsidRPr="0078620A">
        <w:rPr>
          <w:rFonts w:cstheme="minorHAnsi"/>
          <w:b/>
          <w:bCs/>
          <w:color w:val="000000"/>
          <w:sz w:val="20"/>
          <w:szCs w:val="20"/>
          <w:u w:val="single"/>
        </w:rPr>
        <w:t>Ruling</w:t>
      </w:r>
      <w:r w:rsidRPr="00F04495">
        <w:rPr>
          <w:rFonts w:cstheme="minorHAnsi"/>
          <w:b/>
          <w:bCs/>
          <w:color w:val="000000"/>
          <w:sz w:val="20"/>
          <w:szCs w:val="20"/>
        </w:rPr>
        <w:t xml:space="preserve">: </w:t>
      </w:r>
      <w:r w:rsidR="00506424">
        <w:rPr>
          <w:rFonts w:cstheme="minorHAnsi"/>
          <w:b/>
          <w:bCs/>
          <w:color w:val="000000"/>
          <w:sz w:val="20"/>
          <w:szCs w:val="20"/>
        </w:rPr>
        <w:t>(</w:t>
      </w:r>
      <w:r w:rsidR="00506424" w:rsidRPr="00506424">
        <w:rPr>
          <w:rFonts w:cstheme="minorHAnsi"/>
          <w:bCs/>
          <w:iCs/>
          <w:color w:val="000000"/>
        </w:rPr>
        <w:t>Athletic training ≠ future career</w:t>
      </w:r>
      <w:r w:rsidR="00506424">
        <w:rPr>
          <w:rFonts w:cstheme="minorHAnsi"/>
          <w:bCs/>
          <w:iCs/>
          <w:color w:val="000000"/>
        </w:rPr>
        <w:t>)</w:t>
      </w:r>
      <w:r w:rsidR="00506424" w:rsidRPr="00F04495">
        <w:rPr>
          <w:rFonts w:cstheme="minorHAnsi"/>
          <w:color w:val="000000"/>
          <w:sz w:val="20"/>
          <w:szCs w:val="20"/>
        </w:rPr>
        <w:t xml:space="preserve"> </w:t>
      </w:r>
      <w:r w:rsidR="00506424">
        <w:rPr>
          <w:rFonts w:cstheme="minorHAnsi"/>
          <w:color w:val="000000"/>
          <w:sz w:val="20"/>
          <w:szCs w:val="20"/>
        </w:rPr>
        <w:t>No</w:t>
      </w:r>
      <w:r w:rsidRPr="00F04495">
        <w:rPr>
          <w:rFonts w:cstheme="minorHAnsi"/>
          <w:color w:val="000000"/>
          <w:sz w:val="20"/>
          <w:szCs w:val="20"/>
        </w:rPr>
        <w:t xml:space="preserve"> judicial notice.</w:t>
      </w:r>
    </w:p>
    <w:p w:rsidR="0078620A" w:rsidRDefault="0078620A" w:rsidP="00F04495">
      <w:pPr>
        <w:pBdr>
          <w:bottom w:val="single" w:sz="12" w:space="1" w:color="auto"/>
        </w:pBdr>
        <w:autoSpaceDE w:val="0"/>
        <w:autoSpaceDN w:val="0"/>
        <w:adjustRightInd w:val="0"/>
        <w:rPr>
          <w:rFonts w:cstheme="minorHAnsi"/>
          <w:color w:val="000000"/>
          <w:sz w:val="20"/>
          <w:szCs w:val="20"/>
        </w:rPr>
      </w:pPr>
    </w:p>
    <w:p w:rsidR="00506424" w:rsidRPr="00F04495" w:rsidRDefault="00506424" w:rsidP="00F04495">
      <w:pPr>
        <w:autoSpaceDE w:val="0"/>
        <w:autoSpaceDN w:val="0"/>
        <w:adjustRightInd w:val="0"/>
        <w:rPr>
          <w:rFonts w:cstheme="minorHAnsi"/>
          <w:color w:val="000000"/>
          <w:sz w:val="20"/>
          <w:szCs w:val="20"/>
        </w:rPr>
      </w:pPr>
    </w:p>
    <w:p w:rsidR="00F04495" w:rsidRPr="00F04495" w:rsidRDefault="00F04495" w:rsidP="004916F9">
      <w:pPr>
        <w:pStyle w:val="Heading1"/>
        <w:spacing w:before="0"/>
        <w:rPr>
          <w:rFonts w:cstheme="minorHAnsi"/>
          <w:b w:val="0"/>
          <w:bCs w:val="0"/>
          <w:color w:val="000000"/>
        </w:rPr>
      </w:pPr>
      <w:bookmarkStart w:id="37" w:name="_Toc296330235"/>
      <w:r w:rsidRPr="00F04495">
        <w:rPr>
          <w:rFonts w:cstheme="minorHAnsi"/>
          <w:b w:val="0"/>
          <w:bCs w:val="0"/>
          <w:color w:val="000000"/>
        </w:rPr>
        <w:t>Extrinsic Misconduct Evidence</w:t>
      </w:r>
      <w:bookmarkEnd w:id="37"/>
    </w:p>
    <w:p w:rsidR="004916F9" w:rsidRDefault="004916F9" w:rsidP="00F04495">
      <w:pPr>
        <w:autoSpaceDE w:val="0"/>
        <w:autoSpaceDN w:val="0"/>
        <w:adjustRightInd w:val="0"/>
        <w:rPr>
          <w:rFonts w:cstheme="minorHAnsi"/>
          <w:b/>
          <w:bCs/>
          <w:color w:val="000000"/>
          <w:sz w:val="20"/>
          <w:szCs w:val="20"/>
        </w:rPr>
      </w:pPr>
    </w:p>
    <w:p w:rsidR="00F04495" w:rsidRPr="00F04495" w:rsidRDefault="00F04495" w:rsidP="002B3985">
      <w:pPr>
        <w:pStyle w:val="Heading2"/>
        <w:spacing w:before="0"/>
        <w:rPr>
          <w:rFonts w:cstheme="minorHAnsi"/>
          <w:color w:val="000000"/>
          <w:sz w:val="20"/>
          <w:szCs w:val="20"/>
        </w:rPr>
      </w:pPr>
      <w:bookmarkStart w:id="38" w:name="_Toc296330236"/>
      <w:r w:rsidRPr="004916F9">
        <w:rPr>
          <w:rFonts w:cstheme="minorHAnsi"/>
          <w:bCs w:val="0"/>
          <w:color w:val="C00000"/>
          <w:sz w:val="20"/>
          <w:szCs w:val="20"/>
        </w:rPr>
        <w:t>Character Evidence</w:t>
      </w:r>
      <w:r w:rsidRPr="00F04495">
        <w:rPr>
          <w:rFonts w:cstheme="minorHAnsi"/>
          <w:b w:val="0"/>
          <w:bCs w:val="0"/>
          <w:color w:val="000000"/>
          <w:sz w:val="20"/>
          <w:szCs w:val="20"/>
        </w:rPr>
        <w:t xml:space="preserve">: </w:t>
      </w:r>
      <w:r w:rsidRPr="00F04495">
        <w:rPr>
          <w:rFonts w:cstheme="minorHAnsi"/>
          <w:color w:val="000000"/>
          <w:sz w:val="20"/>
          <w:szCs w:val="20"/>
        </w:rPr>
        <w:t>Any proof presented in order to establish the personality, psychological state, attitude, or</w:t>
      </w:r>
      <w:r w:rsidR="004916F9">
        <w:rPr>
          <w:rFonts w:cstheme="minorHAnsi"/>
          <w:color w:val="000000"/>
          <w:sz w:val="20"/>
          <w:szCs w:val="20"/>
        </w:rPr>
        <w:t xml:space="preserve"> </w:t>
      </w:r>
      <w:r w:rsidRPr="00F04495">
        <w:rPr>
          <w:rFonts w:cstheme="minorHAnsi"/>
          <w:color w:val="000000"/>
          <w:sz w:val="20"/>
          <w:szCs w:val="20"/>
        </w:rPr>
        <w:t>general capacity of an individual to engage in particular behaviour.</w:t>
      </w:r>
      <w:bookmarkEnd w:id="38"/>
    </w:p>
    <w:p w:rsidR="004916F9" w:rsidRDefault="004916F9" w:rsidP="00F04495">
      <w:pPr>
        <w:autoSpaceDE w:val="0"/>
        <w:autoSpaceDN w:val="0"/>
        <w:adjustRightInd w:val="0"/>
        <w:rPr>
          <w:rFonts w:cstheme="minorHAnsi"/>
          <w:b/>
          <w:bCs/>
          <w:color w:val="000000"/>
          <w:sz w:val="20"/>
          <w:szCs w:val="20"/>
        </w:rPr>
      </w:pPr>
    </w:p>
    <w:p w:rsidR="00F04495" w:rsidRPr="004916F9" w:rsidRDefault="00F04495" w:rsidP="004916F9">
      <w:pPr>
        <w:pStyle w:val="Heading2"/>
        <w:spacing w:before="0"/>
        <w:rPr>
          <w:rFonts w:cstheme="minorHAnsi"/>
          <w:color w:val="000000"/>
          <w:sz w:val="20"/>
          <w:szCs w:val="20"/>
        </w:rPr>
      </w:pPr>
      <w:bookmarkStart w:id="39" w:name="_Toc296330237"/>
      <w:r w:rsidRPr="004916F9">
        <w:rPr>
          <w:rFonts w:cstheme="minorHAnsi"/>
          <w:bCs w:val="0"/>
          <w:color w:val="C00000"/>
          <w:sz w:val="20"/>
          <w:szCs w:val="20"/>
        </w:rPr>
        <w:t>Extrinsic Misconduct Evidence</w:t>
      </w:r>
      <w:r w:rsidRPr="00F04495">
        <w:rPr>
          <w:rFonts w:cstheme="minorHAnsi"/>
          <w:color w:val="000000"/>
          <w:sz w:val="20"/>
          <w:szCs w:val="20"/>
        </w:rPr>
        <w:t>:</w:t>
      </w:r>
      <w:r w:rsidR="004916F9">
        <w:rPr>
          <w:rFonts w:cstheme="minorHAnsi"/>
          <w:color w:val="000000"/>
          <w:sz w:val="20"/>
          <w:szCs w:val="20"/>
        </w:rPr>
        <w:t xml:space="preserve"> </w:t>
      </w:r>
      <w:r w:rsidR="004916F9" w:rsidRPr="004916F9">
        <w:rPr>
          <w:rFonts w:cstheme="minorHAnsi"/>
          <w:color w:val="000000"/>
          <w:sz w:val="20"/>
          <w:szCs w:val="20"/>
        </w:rPr>
        <w:t>M</w:t>
      </w:r>
      <w:r w:rsidRPr="004916F9">
        <w:rPr>
          <w:rFonts w:cstheme="minorHAnsi"/>
          <w:color w:val="000000"/>
          <w:sz w:val="20"/>
          <w:szCs w:val="20"/>
        </w:rPr>
        <w:t xml:space="preserve">isconduct of the </w:t>
      </w:r>
      <w:r w:rsidR="00974438" w:rsidRPr="004916F9">
        <w:rPr>
          <w:rFonts w:cstheme="minorHAnsi"/>
          <w:color w:val="000000"/>
          <w:sz w:val="20"/>
          <w:szCs w:val="20"/>
        </w:rPr>
        <w:t>Accused</w:t>
      </w:r>
      <w:r w:rsidRPr="004916F9">
        <w:rPr>
          <w:rFonts w:cstheme="minorHAnsi"/>
          <w:color w:val="000000"/>
          <w:sz w:val="20"/>
          <w:szCs w:val="20"/>
        </w:rPr>
        <w:t xml:space="preserve"> or a party that is outside of the subject matter of the</w:t>
      </w:r>
      <w:r w:rsidR="004916F9" w:rsidRPr="004916F9">
        <w:rPr>
          <w:rFonts w:cstheme="minorHAnsi"/>
          <w:color w:val="000000"/>
          <w:sz w:val="20"/>
          <w:szCs w:val="20"/>
        </w:rPr>
        <w:t xml:space="preserve"> </w:t>
      </w:r>
      <w:r w:rsidRPr="004916F9">
        <w:rPr>
          <w:rFonts w:cstheme="minorHAnsi"/>
          <w:color w:val="000000"/>
          <w:sz w:val="20"/>
          <w:szCs w:val="20"/>
        </w:rPr>
        <w:t>proceeding.</w:t>
      </w:r>
      <w:bookmarkEnd w:id="39"/>
    </w:p>
    <w:p w:rsidR="00F04495" w:rsidRPr="004916F9" w:rsidRDefault="00F04495" w:rsidP="004677F5">
      <w:pPr>
        <w:pStyle w:val="ListParagraph"/>
        <w:numPr>
          <w:ilvl w:val="0"/>
          <w:numId w:val="31"/>
        </w:numPr>
        <w:autoSpaceDE w:val="0"/>
        <w:autoSpaceDN w:val="0"/>
        <w:adjustRightInd w:val="0"/>
        <w:spacing w:before="120"/>
        <w:ind w:left="714" w:hanging="357"/>
        <w:contextualSpacing w:val="0"/>
        <w:rPr>
          <w:rFonts w:cstheme="minorHAnsi"/>
          <w:color w:val="000000"/>
          <w:sz w:val="20"/>
          <w:szCs w:val="20"/>
        </w:rPr>
      </w:pPr>
      <w:r w:rsidRPr="004916F9">
        <w:rPr>
          <w:rFonts w:cstheme="minorHAnsi"/>
          <w:color w:val="000000"/>
          <w:sz w:val="20"/>
          <w:szCs w:val="20"/>
        </w:rPr>
        <w:t xml:space="preserve">Extrinsic bad character evidence is </w:t>
      </w:r>
      <w:r w:rsidRPr="002B3985">
        <w:rPr>
          <w:rFonts w:cstheme="minorHAnsi"/>
          <w:b/>
          <w:color w:val="C00000"/>
          <w:sz w:val="20"/>
          <w:szCs w:val="20"/>
        </w:rPr>
        <w:t>presumptively inadmissible</w:t>
      </w:r>
      <w:r w:rsidRPr="004916F9">
        <w:rPr>
          <w:rFonts w:cstheme="minorHAnsi"/>
          <w:color w:val="000000"/>
          <w:sz w:val="20"/>
          <w:szCs w:val="20"/>
        </w:rPr>
        <w:t xml:space="preserve"> (</w:t>
      </w:r>
      <w:r w:rsidRPr="004916F9">
        <w:rPr>
          <w:rFonts w:cstheme="minorHAnsi"/>
          <w:b/>
          <w:i/>
          <w:iCs/>
          <w:color w:val="002060"/>
          <w:sz w:val="20"/>
          <w:szCs w:val="20"/>
        </w:rPr>
        <w:t>Handy</w:t>
      </w:r>
      <w:r w:rsidRPr="004916F9">
        <w:rPr>
          <w:rFonts w:cstheme="minorHAnsi"/>
          <w:color w:val="000000"/>
          <w:sz w:val="20"/>
          <w:szCs w:val="20"/>
        </w:rPr>
        <w:t>).</w:t>
      </w:r>
    </w:p>
    <w:p w:rsidR="00F04495" w:rsidRPr="004916F9" w:rsidRDefault="00F04495" w:rsidP="004677F5">
      <w:pPr>
        <w:pStyle w:val="ListParagraph"/>
        <w:numPr>
          <w:ilvl w:val="0"/>
          <w:numId w:val="31"/>
        </w:numPr>
        <w:autoSpaceDE w:val="0"/>
        <w:autoSpaceDN w:val="0"/>
        <w:adjustRightInd w:val="0"/>
        <w:spacing w:before="120"/>
        <w:ind w:left="714" w:hanging="357"/>
        <w:contextualSpacing w:val="0"/>
        <w:rPr>
          <w:rFonts w:cstheme="minorHAnsi"/>
          <w:color w:val="000000"/>
          <w:sz w:val="20"/>
          <w:szCs w:val="20"/>
        </w:rPr>
      </w:pPr>
      <w:r w:rsidRPr="002B3985">
        <w:rPr>
          <w:rFonts w:cstheme="minorHAnsi"/>
          <w:b/>
          <w:color w:val="C00000"/>
          <w:sz w:val="20"/>
          <w:szCs w:val="20"/>
        </w:rPr>
        <w:t>Onus is on the Crown</w:t>
      </w:r>
      <w:r w:rsidRPr="004916F9">
        <w:rPr>
          <w:rFonts w:cstheme="minorHAnsi"/>
          <w:color w:val="000000"/>
          <w:sz w:val="20"/>
          <w:szCs w:val="20"/>
        </w:rPr>
        <w:t xml:space="preserve"> to prove </w:t>
      </w:r>
      <w:r w:rsidRPr="002B3985">
        <w:rPr>
          <w:rFonts w:cstheme="minorHAnsi"/>
          <w:b/>
          <w:color w:val="C00000"/>
          <w:sz w:val="20"/>
          <w:szCs w:val="20"/>
        </w:rPr>
        <w:t>on B</w:t>
      </w:r>
      <w:r w:rsidR="002B3985" w:rsidRPr="002B3985">
        <w:rPr>
          <w:rFonts w:cstheme="minorHAnsi"/>
          <w:b/>
          <w:color w:val="C00000"/>
          <w:sz w:val="20"/>
          <w:szCs w:val="20"/>
        </w:rPr>
        <w:t>o</w:t>
      </w:r>
      <w:r w:rsidRPr="002B3985">
        <w:rPr>
          <w:rFonts w:cstheme="minorHAnsi"/>
          <w:b/>
          <w:color w:val="C00000"/>
          <w:sz w:val="20"/>
          <w:szCs w:val="20"/>
        </w:rPr>
        <w:t>P</w:t>
      </w:r>
      <w:r w:rsidRPr="004916F9">
        <w:rPr>
          <w:rFonts w:cstheme="minorHAnsi"/>
          <w:color w:val="000000"/>
          <w:sz w:val="20"/>
          <w:szCs w:val="20"/>
        </w:rPr>
        <w:t xml:space="preserve"> that in the circumstances of the particular case the </w:t>
      </w:r>
      <w:r w:rsidRPr="004677F5">
        <w:rPr>
          <w:rFonts w:cstheme="minorHAnsi"/>
          <w:b/>
          <w:color w:val="C00000"/>
          <w:sz w:val="20"/>
          <w:szCs w:val="20"/>
        </w:rPr>
        <w:t>probative value</w:t>
      </w:r>
      <w:r w:rsidR="004916F9" w:rsidRPr="004677F5">
        <w:rPr>
          <w:rFonts w:cstheme="minorHAnsi"/>
          <w:b/>
          <w:color w:val="C00000"/>
          <w:sz w:val="20"/>
          <w:szCs w:val="20"/>
        </w:rPr>
        <w:t xml:space="preserve"> </w:t>
      </w:r>
      <w:r w:rsidRPr="004677F5">
        <w:rPr>
          <w:rFonts w:cstheme="minorHAnsi"/>
          <w:b/>
          <w:color w:val="C00000"/>
          <w:sz w:val="20"/>
          <w:szCs w:val="20"/>
        </w:rPr>
        <w:t>outweighs the prejudicial effect</w:t>
      </w:r>
      <w:r w:rsidRPr="004916F9">
        <w:rPr>
          <w:rFonts w:cstheme="minorHAnsi"/>
          <w:color w:val="000000"/>
          <w:sz w:val="20"/>
          <w:szCs w:val="20"/>
        </w:rPr>
        <w:t xml:space="preserve"> (</w:t>
      </w:r>
      <w:r w:rsidRPr="004916F9">
        <w:rPr>
          <w:rFonts w:cstheme="minorHAnsi"/>
          <w:b/>
          <w:i/>
          <w:iCs/>
          <w:color w:val="002060"/>
          <w:sz w:val="20"/>
          <w:szCs w:val="20"/>
        </w:rPr>
        <w:t>Handy</w:t>
      </w:r>
      <w:r w:rsidRPr="004916F9">
        <w:rPr>
          <w:rFonts w:cstheme="minorHAnsi"/>
          <w:color w:val="000000"/>
          <w:sz w:val="20"/>
          <w:szCs w:val="20"/>
        </w:rPr>
        <w:t>).</w:t>
      </w:r>
    </w:p>
    <w:p w:rsidR="00F04495" w:rsidRDefault="00F04495" w:rsidP="004677F5">
      <w:pPr>
        <w:pStyle w:val="ListParagraph"/>
        <w:numPr>
          <w:ilvl w:val="0"/>
          <w:numId w:val="31"/>
        </w:numPr>
        <w:autoSpaceDE w:val="0"/>
        <w:autoSpaceDN w:val="0"/>
        <w:adjustRightInd w:val="0"/>
        <w:spacing w:before="120"/>
        <w:ind w:left="714" w:hanging="357"/>
        <w:contextualSpacing w:val="0"/>
        <w:rPr>
          <w:rFonts w:cstheme="minorHAnsi"/>
          <w:color w:val="000000"/>
          <w:sz w:val="20"/>
          <w:szCs w:val="20"/>
        </w:rPr>
      </w:pPr>
      <w:r w:rsidRPr="004677F5">
        <w:rPr>
          <w:rFonts w:cstheme="minorHAnsi"/>
          <w:b/>
          <w:color w:val="C00000"/>
          <w:sz w:val="20"/>
          <w:szCs w:val="20"/>
        </w:rPr>
        <w:t xml:space="preserve">Evidence that does no more than to prove that </w:t>
      </w:r>
      <w:r w:rsidR="00974438" w:rsidRPr="004677F5">
        <w:rPr>
          <w:rFonts w:cstheme="minorHAnsi"/>
          <w:b/>
          <w:color w:val="C00000"/>
          <w:sz w:val="20"/>
          <w:szCs w:val="20"/>
        </w:rPr>
        <w:t>Accused</w:t>
      </w:r>
      <w:r w:rsidRPr="004677F5">
        <w:rPr>
          <w:rFonts w:cstheme="minorHAnsi"/>
          <w:b/>
          <w:color w:val="C00000"/>
          <w:sz w:val="20"/>
          <w:szCs w:val="20"/>
        </w:rPr>
        <w:t xml:space="preserve"> is the </w:t>
      </w:r>
      <w:r w:rsidRPr="004677F5">
        <w:rPr>
          <w:rFonts w:cstheme="minorHAnsi"/>
          <w:b/>
          <w:color w:val="C00000"/>
          <w:sz w:val="20"/>
          <w:szCs w:val="20"/>
          <w:u w:val="single"/>
        </w:rPr>
        <w:t>kind</w:t>
      </w:r>
      <w:r w:rsidRPr="004677F5">
        <w:rPr>
          <w:rFonts w:cstheme="minorHAnsi"/>
          <w:b/>
          <w:color w:val="C00000"/>
          <w:sz w:val="20"/>
          <w:szCs w:val="20"/>
        </w:rPr>
        <w:t xml:space="preserve"> of person</w:t>
      </w:r>
      <w:r w:rsidRPr="004916F9">
        <w:rPr>
          <w:rFonts w:cstheme="minorHAnsi"/>
          <w:color w:val="000000"/>
          <w:sz w:val="20"/>
          <w:szCs w:val="20"/>
        </w:rPr>
        <w:t xml:space="preserve"> to have committed the crime </w:t>
      </w:r>
      <w:r w:rsidRPr="004677F5">
        <w:rPr>
          <w:rFonts w:cstheme="minorHAnsi"/>
          <w:b/>
          <w:color w:val="C00000"/>
          <w:sz w:val="20"/>
          <w:szCs w:val="20"/>
        </w:rPr>
        <w:t>is</w:t>
      </w:r>
      <w:r w:rsidR="004916F9" w:rsidRPr="004677F5">
        <w:rPr>
          <w:rFonts w:cstheme="minorHAnsi"/>
          <w:b/>
          <w:color w:val="C00000"/>
          <w:sz w:val="20"/>
          <w:szCs w:val="20"/>
        </w:rPr>
        <w:t xml:space="preserve"> </w:t>
      </w:r>
      <w:r w:rsidRPr="004677F5">
        <w:rPr>
          <w:rFonts w:cstheme="minorHAnsi"/>
          <w:b/>
          <w:color w:val="C00000"/>
          <w:sz w:val="20"/>
          <w:szCs w:val="20"/>
        </w:rPr>
        <w:t>inadmissible</w:t>
      </w:r>
      <w:r w:rsidRPr="004916F9">
        <w:rPr>
          <w:rFonts w:cstheme="minorHAnsi"/>
          <w:color w:val="000000"/>
          <w:sz w:val="20"/>
          <w:szCs w:val="20"/>
        </w:rPr>
        <w:t>, for it will invariable have greater potential prejudicial effect than probative value (</w:t>
      </w:r>
      <w:r w:rsidRPr="004916F9">
        <w:rPr>
          <w:rFonts w:cstheme="minorHAnsi"/>
          <w:b/>
          <w:i/>
          <w:iCs/>
          <w:color w:val="002060"/>
          <w:sz w:val="20"/>
          <w:szCs w:val="20"/>
        </w:rPr>
        <w:t>Arp</w:t>
      </w:r>
      <w:r w:rsidRPr="004916F9">
        <w:rPr>
          <w:rFonts w:cstheme="minorHAnsi"/>
          <w:color w:val="000000"/>
          <w:sz w:val="20"/>
          <w:szCs w:val="20"/>
        </w:rPr>
        <w:t>)</w:t>
      </w:r>
    </w:p>
    <w:p w:rsidR="00167B6D" w:rsidRPr="004916F9" w:rsidRDefault="00167B6D" w:rsidP="00167B6D">
      <w:pPr>
        <w:pStyle w:val="ListParagraph"/>
        <w:autoSpaceDE w:val="0"/>
        <w:autoSpaceDN w:val="0"/>
        <w:adjustRightInd w:val="0"/>
        <w:spacing w:before="120"/>
        <w:ind w:left="714"/>
        <w:contextualSpacing w:val="0"/>
        <w:rPr>
          <w:rFonts w:cstheme="minorHAnsi"/>
          <w:color w:val="000000"/>
          <w:sz w:val="20"/>
          <w:szCs w:val="20"/>
        </w:rPr>
      </w:pPr>
    </w:p>
    <w:p w:rsidR="00F04495" w:rsidRPr="004916F9" w:rsidRDefault="004916F9" w:rsidP="004916F9">
      <w:pPr>
        <w:pStyle w:val="Heading3"/>
        <w:spacing w:before="120"/>
        <w:rPr>
          <w:rFonts w:cstheme="minorHAnsi"/>
          <w:bCs w:val="0"/>
          <w:color w:val="000000"/>
          <w:sz w:val="28"/>
          <w:szCs w:val="28"/>
        </w:rPr>
      </w:pPr>
      <w:bookmarkStart w:id="40" w:name="_Toc296330238"/>
      <w:r w:rsidRPr="004916F9">
        <w:rPr>
          <w:rFonts w:cstheme="minorHAnsi"/>
          <w:bCs w:val="0"/>
          <w:color w:val="000000"/>
          <w:sz w:val="28"/>
          <w:szCs w:val="28"/>
        </w:rPr>
        <w:t xml:space="preserve">Prejudicial Nature of the </w:t>
      </w:r>
      <w:r w:rsidR="00F04495" w:rsidRPr="004916F9">
        <w:rPr>
          <w:rFonts w:cstheme="minorHAnsi"/>
          <w:bCs w:val="0"/>
          <w:color w:val="000000"/>
          <w:sz w:val="28"/>
          <w:szCs w:val="28"/>
        </w:rPr>
        <w:t>Bad Character of Accused</w:t>
      </w:r>
      <w:bookmarkEnd w:id="40"/>
    </w:p>
    <w:p w:rsidR="00F04495" w:rsidRPr="004916F9" w:rsidRDefault="00F04495" w:rsidP="004677F5">
      <w:pPr>
        <w:pStyle w:val="ListParagraph"/>
        <w:numPr>
          <w:ilvl w:val="0"/>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color w:val="000000"/>
          <w:sz w:val="20"/>
          <w:szCs w:val="20"/>
        </w:rPr>
        <w:t xml:space="preserve">Bad Character of the Accused evidence </w:t>
      </w:r>
      <w:r w:rsidRPr="00167B6D">
        <w:rPr>
          <w:rFonts w:cstheme="minorHAnsi"/>
          <w:b/>
          <w:color w:val="002060"/>
          <w:sz w:val="20"/>
          <w:szCs w:val="20"/>
          <w:highlight w:val="yellow"/>
        </w:rPr>
        <w:t>can lead to serious miscarriages of justice</w:t>
      </w:r>
      <w:r w:rsidRPr="004916F9">
        <w:rPr>
          <w:rFonts w:cstheme="minorHAnsi"/>
          <w:color w:val="000000"/>
          <w:sz w:val="20"/>
          <w:szCs w:val="20"/>
        </w:rPr>
        <w:t xml:space="preserve">, especially since the </w:t>
      </w:r>
      <w:r w:rsidRPr="00167B6D">
        <w:rPr>
          <w:rFonts w:cstheme="minorHAnsi"/>
          <w:b/>
          <w:color w:val="002060"/>
          <w:sz w:val="20"/>
          <w:szCs w:val="20"/>
          <w:highlight w:val="yellow"/>
        </w:rPr>
        <w:t>ability of</w:t>
      </w:r>
      <w:r w:rsidR="004916F9" w:rsidRPr="00167B6D">
        <w:rPr>
          <w:rFonts w:cstheme="minorHAnsi"/>
          <w:b/>
          <w:color w:val="002060"/>
          <w:sz w:val="20"/>
          <w:szCs w:val="20"/>
          <w:highlight w:val="yellow"/>
        </w:rPr>
        <w:t xml:space="preserve"> </w:t>
      </w:r>
      <w:r w:rsidRPr="00167B6D">
        <w:rPr>
          <w:rFonts w:cstheme="minorHAnsi"/>
          <w:b/>
          <w:color w:val="002060"/>
          <w:sz w:val="20"/>
          <w:szCs w:val="20"/>
          <w:highlight w:val="yellow"/>
        </w:rPr>
        <w:t>juries to follow limiting instructions is questionable</w:t>
      </w:r>
      <w:r w:rsidRPr="004916F9">
        <w:rPr>
          <w:rFonts w:cstheme="minorHAnsi"/>
          <w:color w:val="000000"/>
          <w:sz w:val="20"/>
          <w:szCs w:val="20"/>
        </w:rPr>
        <w:t>.</w:t>
      </w:r>
    </w:p>
    <w:p w:rsidR="00F04495" w:rsidRPr="004916F9" w:rsidRDefault="00F04495" w:rsidP="004677F5">
      <w:pPr>
        <w:pStyle w:val="ListParagraph"/>
        <w:numPr>
          <w:ilvl w:val="0"/>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color w:val="000000"/>
          <w:sz w:val="20"/>
          <w:szCs w:val="20"/>
        </w:rPr>
        <w:t xml:space="preserve">Some ways that extrinsic misconduct evidence may be </w:t>
      </w:r>
      <w:r w:rsidRPr="00167B6D">
        <w:rPr>
          <w:rFonts w:cstheme="minorHAnsi"/>
          <w:b/>
          <w:color w:val="C00000"/>
          <w:sz w:val="20"/>
          <w:szCs w:val="20"/>
        </w:rPr>
        <w:t>prejudicial</w:t>
      </w:r>
      <w:r w:rsidRPr="004916F9">
        <w:rPr>
          <w:rFonts w:cstheme="minorHAnsi"/>
          <w:color w:val="000000"/>
          <w:sz w:val="20"/>
          <w:szCs w:val="20"/>
        </w:rPr>
        <w:t>:</w:t>
      </w:r>
    </w:p>
    <w:p w:rsidR="00F04495" w:rsidRPr="004916F9" w:rsidRDefault="00F04495" w:rsidP="004677F5">
      <w:pPr>
        <w:pStyle w:val="ListParagraph"/>
        <w:numPr>
          <w:ilvl w:val="1"/>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b/>
          <w:color w:val="002060"/>
          <w:sz w:val="20"/>
          <w:szCs w:val="20"/>
        </w:rPr>
        <w:t>Propensity reasoning</w:t>
      </w:r>
      <w:r w:rsidRPr="004916F9">
        <w:rPr>
          <w:rFonts w:cstheme="minorHAnsi"/>
          <w:color w:val="000000"/>
          <w:sz w:val="20"/>
          <w:szCs w:val="20"/>
        </w:rPr>
        <w:t xml:space="preserve">: if </w:t>
      </w:r>
      <w:r w:rsidR="00974438" w:rsidRPr="00167B6D">
        <w:rPr>
          <w:rFonts w:cstheme="minorHAnsi"/>
          <w:b/>
          <w:sz w:val="20"/>
          <w:szCs w:val="20"/>
          <w:u w:val="single"/>
        </w:rPr>
        <w:t>Accused</w:t>
      </w:r>
      <w:r w:rsidRPr="00167B6D">
        <w:rPr>
          <w:rFonts w:cstheme="minorHAnsi"/>
          <w:b/>
          <w:sz w:val="20"/>
          <w:szCs w:val="20"/>
          <w:u w:val="single"/>
        </w:rPr>
        <w:t xml:space="preserve"> did this before, he is likely to have done it again</w:t>
      </w:r>
      <w:r w:rsidRPr="004916F9">
        <w:rPr>
          <w:rFonts w:cstheme="minorHAnsi"/>
          <w:color w:val="000000"/>
          <w:sz w:val="20"/>
          <w:szCs w:val="20"/>
        </w:rPr>
        <w:t>.</w:t>
      </w:r>
    </w:p>
    <w:p w:rsidR="00F04495" w:rsidRPr="004916F9" w:rsidRDefault="00F04495" w:rsidP="004677F5">
      <w:pPr>
        <w:pStyle w:val="ListParagraph"/>
        <w:numPr>
          <w:ilvl w:val="1"/>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b/>
          <w:color w:val="002060"/>
          <w:sz w:val="20"/>
          <w:szCs w:val="20"/>
        </w:rPr>
        <w:t>Punishing for previous bad act</w:t>
      </w:r>
      <w:r w:rsidRPr="004916F9">
        <w:rPr>
          <w:rFonts w:cstheme="minorHAnsi"/>
          <w:color w:val="000000"/>
          <w:sz w:val="20"/>
          <w:szCs w:val="20"/>
        </w:rPr>
        <w:t xml:space="preserve">: </w:t>
      </w:r>
      <w:r w:rsidR="00974438" w:rsidRPr="00167B6D">
        <w:rPr>
          <w:rFonts w:cstheme="minorHAnsi"/>
          <w:b/>
          <w:sz w:val="20"/>
          <w:szCs w:val="20"/>
          <w:u w:val="single"/>
        </w:rPr>
        <w:t>Accused</w:t>
      </w:r>
      <w:r w:rsidRPr="00167B6D">
        <w:rPr>
          <w:rFonts w:cstheme="minorHAnsi"/>
          <w:b/>
          <w:sz w:val="20"/>
          <w:szCs w:val="20"/>
          <w:u w:val="single"/>
        </w:rPr>
        <w:t xml:space="preserve"> deserves to go to jail merely because of his past crimes</w:t>
      </w:r>
      <w:r w:rsidRPr="004916F9">
        <w:rPr>
          <w:rFonts w:cstheme="minorHAnsi"/>
          <w:color w:val="000000"/>
          <w:sz w:val="20"/>
          <w:szCs w:val="20"/>
        </w:rPr>
        <w:t>.</w:t>
      </w:r>
    </w:p>
    <w:p w:rsidR="00F04495" w:rsidRPr="004916F9" w:rsidRDefault="00F04495" w:rsidP="004677F5">
      <w:pPr>
        <w:pStyle w:val="ListParagraph"/>
        <w:numPr>
          <w:ilvl w:val="1"/>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b/>
          <w:color w:val="002060"/>
          <w:sz w:val="20"/>
          <w:szCs w:val="20"/>
        </w:rPr>
        <w:t>Distraction</w:t>
      </w:r>
      <w:r w:rsidRPr="004916F9">
        <w:rPr>
          <w:rFonts w:cstheme="minorHAnsi"/>
          <w:color w:val="000000"/>
          <w:sz w:val="20"/>
          <w:szCs w:val="20"/>
        </w:rPr>
        <w:t xml:space="preserve">: </w:t>
      </w:r>
      <w:r w:rsidRPr="00167B6D">
        <w:rPr>
          <w:rFonts w:cstheme="minorHAnsi"/>
          <w:b/>
          <w:color w:val="000000"/>
          <w:sz w:val="20"/>
          <w:szCs w:val="20"/>
          <w:u w:val="single"/>
        </w:rPr>
        <w:t>too much evidence to consider</w:t>
      </w:r>
      <w:r w:rsidRPr="004916F9">
        <w:rPr>
          <w:rFonts w:cstheme="minorHAnsi"/>
          <w:color w:val="000000"/>
          <w:sz w:val="20"/>
          <w:szCs w:val="20"/>
        </w:rPr>
        <w:t>.</w:t>
      </w:r>
    </w:p>
    <w:p w:rsidR="00F04495" w:rsidRPr="004916F9" w:rsidRDefault="00F04495" w:rsidP="004677F5">
      <w:pPr>
        <w:pStyle w:val="ListParagraph"/>
        <w:numPr>
          <w:ilvl w:val="1"/>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b/>
          <w:color w:val="002060"/>
          <w:sz w:val="20"/>
          <w:szCs w:val="20"/>
        </w:rPr>
        <w:t>May lower standard of proof</w:t>
      </w:r>
      <w:r w:rsidRPr="004916F9">
        <w:rPr>
          <w:rFonts w:cstheme="minorHAnsi"/>
          <w:color w:val="000000"/>
          <w:sz w:val="20"/>
          <w:szCs w:val="20"/>
        </w:rPr>
        <w:t xml:space="preserve">: </w:t>
      </w:r>
      <w:r w:rsidRPr="00167B6D">
        <w:rPr>
          <w:rFonts w:cstheme="minorHAnsi"/>
          <w:b/>
          <w:color w:val="000000"/>
          <w:sz w:val="20"/>
          <w:szCs w:val="20"/>
          <w:u w:val="single"/>
        </w:rPr>
        <w:t>interferes with purity of BARD</w:t>
      </w:r>
      <w:r w:rsidRPr="004916F9">
        <w:rPr>
          <w:rFonts w:cstheme="minorHAnsi"/>
          <w:color w:val="000000"/>
          <w:sz w:val="20"/>
          <w:szCs w:val="20"/>
        </w:rPr>
        <w:t>.</w:t>
      </w:r>
    </w:p>
    <w:p w:rsidR="00F04495" w:rsidRPr="004916F9" w:rsidRDefault="00F04495" w:rsidP="004677F5">
      <w:pPr>
        <w:pStyle w:val="ListParagraph"/>
        <w:numPr>
          <w:ilvl w:val="1"/>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color w:val="000000"/>
          <w:sz w:val="20"/>
          <w:szCs w:val="20"/>
        </w:rPr>
        <w:t xml:space="preserve">The </w:t>
      </w:r>
      <w:r w:rsidRPr="00167B6D">
        <w:rPr>
          <w:rFonts w:cstheme="minorHAnsi"/>
          <w:b/>
          <w:color w:val="002060"/>
          <w:sz w:val="20"/>
          <w:szCs w:val="20"/>
          <w:u w:val="single"/>
        </w:rPr>
        <w:t>risk of prejudice may be higher if</w:t>
      </w:r>
      <w:r w:rsidRPr="004916F9">
        <w:rPr>
          <w:rFonts w:cstheme="minorHAnsi"/>
          <w:color w:val="000000"/>
          <w:sz w:val="20"/>
          <w:szCs w:val="20"/>
        </w:rPr>
        <w:t xml:space="preserve"> the similar fact acts are </w:t>
      </w:r>
      <w:r w:rsidRPr="00167B6D">
        <w:rPr>
          <w:rFonts w:cstheme="minorHAnsi"/>
          <w:b/>
          <w:color w:val="002060"/>
          <w:sz w:val="20"/>
          <w:szCs w:val="20"/>
          <w:u w:val="single"/>
        </w:rPr>
        <w:t>morally repugnant</w:t>
      </w:r>
    </w:p>
    <w:p w:rsidR="00F04495" w:rsidRPr="004916F9" w:rsidRDefault="00F04495" w:rsidP="004677F5">
      <w:pPr>
        <w:pStyle w:val="ListParagraph"/>
        <w:numPr>
          <w:ilvl w:val="0"/>
          <w:numId w:val="32"/>
        </w:numPr>
        <w:autoSpaceDE w:val="0"/>
        <w:autoSpaceDN w:val="0"/>
        <w:adjustRightInd w:val="0"/>
        <w:spacing w:before="120"/>
        <w:ind w:hanging="357"/>
        <w:contextualSpacing w:val="0"/>
        <w:rPr>
          <w:rFonts w:cstheme="minorHAnsi"/>
          <w:color w:val="000000"/>
          <w:sz w:val="20"/>
          <w:szCs w:val="20"/>
        </w:rPr>
      </w:pPr>
      <w:r w:rsidRPr="004916F9">
        <w:rPr>
          <w:rFonts w:cstheme="minorHAnsi"/>
          <w:b/>
          <w:color w:val="C00000"/>
          <w:sz w:val="20"/>
          <w:szCs w:val="20"/>
        </w:rPr>
        <w:t xml:space="preserve">In </w:t>
      </w:r>
      <w:r w:rsidRPr="00167B6D">
        <w:rPr>
          <w:rFonts w:cstheme="minorHAnsi"/>
          <w:b/>
          <w:color w:val="C00000"/>
          <w:sz w:val="20"/>
          <w:szCs w:val="20"/>
          <w:u w:val="single"/>
        </w:rPr>
        <w:t>a trial with judge alone</w:t>
      </w:r>
      <w:r w:rsidRPr="004916F9">
        <w:rPr>
          <w:rFonts w:cstheme="minorHAnsi"/>
          <w:color w:val="000000"/>
          <w:sz w:val="20"/>
          <w:szCs w:val="20"/>
        </w:rPr>
        <w:t xml:space="preserve"> rather than a jury trial, it will be </w:t>
      </w:r>
      <w:r w:rsidRPr="00167B6D">
        <w:rPr>
          <w:rFonts w:cstheme="minorHAnsi"/>
          <w:b/>
          <w:color w:val="C00000"/>
          <w:sz w:val="20"/>
          <w:szCs w:val="20"/>
          <w:u w:val="single"/>
        </w:rPr>
        <w:t>more difficult to have similar fact evidence excluded</w:t>
      </w:r>
      <w:r w:rsidR="004916F9" w:rsidRPr="004916F9">
        <w:rPr>
          <w:rFonts w:cstheme="minorHAnsi"/>
          <w:color w:val="000000"/>
          <w:sz w:val="20"/>
          <w:szCs w:val="20"/>
        </w:rPr>
        <w:t xml:space="preserve"> </w:t>
      </w:r>
      <w:r w:rsidRPr="004916F9">
        <w:rPr>
          <w:rFonts w:cstheme="minorHAnsi"/>
          <w:color w:val="000000"/>
          <w:sz w:val="20"/>
          <w:szCs w:val="20"/>
        </w:rPr>
        <w:t xml:space="preserve">because </w:t>
      </w:r>
      <w:r w:rsidRPr="004916F9">
        <w:rPr>
          <w:rFonts w:cstheme="minorHAnsi"/>
          <w:b/>
          <w:color w:val="C00000"/>
          <w:sz w:val="20"/>
          <w:szCs w:val="20"/>
        </w:rPr>
        <w:t xml:space="preserve">it is </w:t>
      </w:r>
      <w:r w:rsidRPr="00167B6D">
        <w:rPr>
          <w:rFonts w:cstheme="minorHAnsi"/>
          <w:b/>
          <w:color w:val="C00000"/>
          <w:sz w:val="20"/>
          <w:szCs w:val="20"/>
          <w:u w:val="single"/>
        </w:rPr>
        <w:t>assumed that judges can overcome prejudice</w:t>
      </w:r>
      <w:r w:rsidR="004916F9">
        <w:rPr>
          <w:rFonts w:cstheme="minorHAnsi"/>
          <w:b/>
          <w:color w:val="C00000"/>
          <w:sz w:val="20"/>
          <w:szCs w:val="20"/>
        </w:rPr>
        <w:t>.</w:t>
      </w:r>
    </w:p>
    <w:p w:rsidR="004916F9" w:rsidRPr="00F04495" w:rsidRDefault="004916F9" w:rsidP="00F04495">
      <w:pPr>
        <w:autoSpaceDE w:val="0"/>
        <w:autoSpaceDN w:val="0"/>
        <w:adjustRightInd w:val="0"/>
        <w:rPr>
          <w:rFonts w:cstheme="minorHAnsi"/>
          <w:color w:val="000000"/>
          <w:sz w:val="20"/>
          <w:szCs w:val="20"/>
        </w:rPr>
      </w:pPr>
    </w:p>
    <w:p w:rsidR="00F04495" w:rsidRPr="00F04495" w:rsidRDefault="00F04495" w:rsidP="00BE54ED">
      <w:pPr>
        <w:pStyle w:val="Heading2"/>
        <w:rPr>
          <w:rFonts w:cstheme="minorHAnsi"/>
          <w:b w:val="0"/>
          <w:bCs w:val="0"/>
          <w:color w:val="000000"/>
          <w:sz w:val="20"/>
          <w:szCs w:val="20"/>
        </w:rPr>
      </w:pPr>
      <w:bookmarkStart w:id="41" w:name="_Toc296330239"/>
      <w:r w:rsidRPr="00BE54ED">
        <w:rPr>
          <w:rFonts w:cstheme="minorHAnsi"/>
          <w:bCs w:val="0"/>
          <w:color w:val="000000"/>
          <w:sz w:val="20"/>
          <w:szCs w:val="20"/>
        </w:rPr>
        <w:t xml:space="preserve">Bad Character of the Accused </w:t>
      </w:r>
      <w:r w:rsidR="00167B6D">
        <w:rPr>
          <w:rFonts w:cstheme="minorHAnsi"/>
          <w:bCs w:val="0"/>
          <w:color w:val="000000"/>
          <w:sz w:val="20"/>
          <w:szCs w:val="20"/>
        </w:rPr>
        <w:t xml:space="preserve">Admissibility </w:t>
      </w:r>
      <w:r w:rsidRPr="00BE54ED">
        <w:rPr>
          <w:rFonts w:cstheme="minorHAnsi"/>
          <w:bCs w:val="0"/>
          <w:color w:val="000000"/>
          <w:sz w:val="20"/>
          <w:szCs w:val="20"/>
        </w:rPr>
        <w:t>Test</w:t>
      </w:r>
      <w:r w:rsidRPr="00F04495">
        <w:rPr>
          <w:rFonts w:cstheme="minorHAnsi"/>
          <w:b w:val="0"/>
          <w:bCs w:val="0"/>
          <w:color w:val="000000"/>
          <w:sz w:val="20"/>
          <w:szCs w:val="20"/>
        </w:rPr>
        <w:t>:</w:t>
      </w:r>
      <w:bookmarkEnd w:id="41"/>
    </w:p>
    <w:p w:rsidR="00F04495" w:rsidRPr="00BE54ED" w:rsidRDefault="00F04495" w:rsidP="00EC115F">
      <w:pPr>
        <w:pStyle w:val="ListParagraph"/>
        <w:numPr>
          <w:ilvl w:val="0"/>
          <w:numId w:val="33"/>
        </w:numPr>
        <w:autoSpaceDE w:val="0"/>
        <w:autoSpaceDN w:val="0"/>
        <w:adjustRightInd w:val="0"/>
        <w:rPr>
          <w:rFonts w:cstheme="minorHAnsi"/>
          <w:color w:val="000000"/>
          <w:sz w:val="20"/>
          <w:szCs w:val="20"/>
        </w:rPr>
      </w:pPr>
      <w:r w:rsidRPr="00BE54ED">
        <w:rPr>
          <w:rFonts w:cstheme="minorHAnsi"/>
          <w:color w:val="000000"/>
          <w:sz w:val="20"/>
          <w:szCs w:val="20"/>
        </w:rPr>
        <w:t xml:space="preserve">Is it </w:t>
      </w:r>
      <w:r w:rsidRPr="00167B6D">
        <w:rPr>
          <w:rFonts w:cstheme="minorHAnsi"/>
          <w:b/>
          <w:i/>
          <w:color w:val="C00000"/>
          <w:sz w:val="20"/>
          <w:szCs w:val="20"/>
          <w:u w:val="single"/>
        </w:rPr>
        <w:t>relevant</w:t>
      </w:r>
      <w:r w:rsidRPr="00BE54ED">
        <w:rPr>
          <w:rFonts w:cstheme="minorHAnsi"/>
          <w:b/>
          <w:color w:val="C00000"/>
          <w:sz w:val="20"/>
          <w:szCs w:val="20"/>
        </w:rPr>
        <w:t xml:space="preserve"> to a material issue</w:t>
      </w:r>
      <w:r w:rsidRPr="00BE54ED">
        <w:rPr>
          <w:rFonts w:cstheme="minorHAnsi"/>
          <w:color w:val="000000"/>
          <w:sz w:val="20"/>
          <w:szCs w:val="20"/>
        </w:rPr>
        <w:t xml:space="preserve"> beyond general bad character? (</w:t>
      </w:r>
      <w:r w:rsidR="00BE54ED" w:rsidRPr="00BE54ED">
        <w:rPr>
          <w:rFonts w:cstheme="minorHAnsi"/>
          <w:color w:val="000000"/>
          <w:sz w:val="20"/>
          <w:szCs w:val="20"/>
        </w:rPr>
        <w:t>Credibility</w:t>
      </w:r>
      <w:r w:rsidRPr="00BE54ED">
        <w:rPr>
          <w:rFonts w:cstheme="minorHAnsi"/>
          <w:color w:val="000000"/>
          <w:sz w:val="20"/>
          <w:szCs w:val="20"/>
        </w:rPr>
        <w:t>?)</w:t>
      </w:r>
    </w:p>
    <w:p w:rsidR="00F04495" w:rsidRPr="00BE54ED" w:rsidRDefault="00F04495" w:rsidP="00EC115F">
      <w:pPr>
        <w:pStyle w:val="ListParagraph"/>
        <w:numPr>
          <w:ilvl w:val="0"/>
          <w:numId w:val="33"/>
        </w:numPr>
        <w:autoSpaceDE w:val="0"/>
        <w:autoSpaceDN w:val="0"/>
        <w:adjustRightInd w:val="0"/>
        <w:rPr>
          <w:rFonts w:cstheme="minorHAnsi"/>
          <w:color w:val="000000"/>
          <w:sz w:val="20"/>
          <w:szCs w:val="20"/>
        </w:rPr>
      </w:pPr>
      <w:r w:rsidRPr="00BE54ED">
        <w:rPr>
          <w:rFonts w:cstheme="minorHAnsi"/>
          <w:color w:val="000000"/>
          <w:sz w:val="20"/>
          <w:szCs w:val="20"/>
        </w:rPr>
        <w:t xml:space="preserve">Does the </w:t>
      </w:r>
      <w:r w:rsidRPr="00167B6D">
        <w:rPr>
          <w:rFonts w:cstheme="minorHAnsi"/>
          <w:b/>
          <w:i/>
          <w:color w:val="C00000"/>
          <w:sz w:val="20"/>
          <w:szCs w:val="20"/>
          <w:u w:val="single"/>
        </w:rPr>
        <w:t>probative value outweigh the prejudicial effect</w:t>
      </w:r>
      <w:r w:rsidRPr="00BE54ED">
        <w:rPr>
          <w:rFonts w:cstheme="minorHAnsi"/>
          <w:color w:val="000000"/>
          <w:sz w:val="20"/>
          <w:szCs w:val="20"/>
        </w:rPr>
        <w:t xml:space="preserve">? (See </w:t>
      </w:r>
      <w:r w:rsidRPr="00BE54ED">
        <w:rPr>
          <w:rFonts w:cstheme="minorHAnsi"/>
          <w:b/>
          <w:i/>
          <w:iCs/>
          <w:color w:val="002060"/>
          <w:sz w:val="20"/>
          <w:szCs w:val="20"/>
        </w:rPr>
        <w:t>Handy</w:t>
      </w:r>
      <w:r w:rsidRPr="00BE54ED">
        <w:rPr>
          <w:rFonts w:cstheme="minorHAnsi"/>
          <w:i/>
          <w:iCs/>
          <w:color w:val="000000"/>
          <w:sz w:val="20"/>
          <w:szCs w:val="20"/>
        </w:rPr>
        <w:t xml:space="preserve"> </w:t>
      </w:r>
      <w:r w:rsidRPr="00BE54ED">
        <w:rPr>
          <w:rFonts w:cstheme="minorHAnsi"/>
          <w:color w:val="000000"/>
          <w:sz w:val="20"/>
          <w:szCs w:val="20"/>
        </w:rPr>
        <w:t>Test for similar fact evidence)</w:t>
      </w:r>
    </w:p>
    <w:p w:rsidR="00BE54ED" w:rsidRDefault="00BE54ED"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BE54ED">
        <w:rPr>
          <w:rFonts w:cstheme="minorHAnsi"/>
          <w:b/>
          <w:color w:val="002060"/>
          <w:sz w:val="20"/>
          <w:szCs w:val="20"/>
          <w:u w:val="single"/>
        </w:rPr>
        <w:t>If yes to both then the evidence is admitted, but judge still needs to warn</w:t>
      </w:r>
      <w:r w:rsidRPr="00F04495">
        <w:rPr>
          <w:rFonts w:cstheme="minorHAnsi"/>
          <w:color w:val="000000"/>
          <w:sz w:val="20"/>
          <w:szCs w:val="20"/>
        </w:rPr>
        <w:t xml:space="preserve"> the jury of about what the evidence can</w:t>
      </w:r>
      <w:r w:rsidR="00BE54ED">
        <w:rPr>
          <w:rFonts w:cstheme="minorHAnsi"/>
          <w:color w:val="000000"/>
          <w:sz w:val="20"/>
          <w:szCs w:val="20"/>
        </w:rPr>
        <w:t xml:space="preserve"> </w:t>
      </w:r>
      <w:r w:rsidRPr="00F04495">
        <w:rPr>
          <w:rFonts w:cstheme="minorHAnsi"/>
          <w:color w:val="000000"/>
          <w:sz w:val="20"/>
          <w:szCs w:val="20"/>
        </w:rPr>
        <w:t>and cannot be used for.</w:t>
      </w:r>
    </w:p>
    <w:p w:rsidR="00BE54ED" w:rsidRDefault="00BE54ED" w:rsidP="00F04495">
      <w:pPr>
        <w:autoSpaceDE w:val="0"/>
        <w:autoSpaceDN w:val="0"/>
        <w:adjustRightInd w:val="0"/>
        <w:rPr>
          <w:rFonts w:cstheme="minorHAnsi"/>
          <w:color w:val="000000"/>
          <w:sz w:val="20"/>
          <w:szCs w:val="20"/>
        </w:rPr>
      </w:pPr>
    </w:p>
    <w:p w:rsidR="00041B14" w:rsidRDefault="00041B14" w:rsidP="00F04495">
      <w:pPr>
        <w:autoSpaceDE w:val="0"/>
        <w:autoSpaceDN w:val="0"/>
        <w:adjustRightInd w:val="0"/>
        <w:rPr>
          <w:rFonts w:cstheme="minorHAnsi"/>
          <w:color w:val="000000"/>
          <w:sz w:val="20"/>
          <w:szCs w:val="20"/>
        </w:rPr>
      </w:pPr>
    </w:p>
    <w:p w:rsidR="00041B14" w:rsidRPr="00F04495" w:rsidRDefault="00041B14" w:rsidP="00F04495">
      <w:pPr>
        <w:autoSpaceDE w:val="0"/>
        <w:autoSpaceDN w:val="0"/>
        <w:adjustRightInd w:val="0"/>
        <w:rPr>
          <w:rFonts w:cstheme="minorHAnsi"/>
          <w:color w:val="000000"/>
          <w:sz w:val="20"/>
          <w:szCs w:val="20"/>
        </w:rPr>
      </w:pPr>
    </w:p>
    <w:p w:rsidR="00BE54ED" w:rsidRDefault="00BE54ED" w:rsidP="00F04495">
      <w:pPr>
        <w:autoSpaceDE w:val="0"/>
        <w:autoSpaceDN w:val="0"/>
        <w:adjustRightInd w:val="0"/>
        <w:rPr>
          <w:rFonts w:cstheme="minorHAnsi"/>
          <w:b/>
          <w:bCs/>
          <w:color w:val="000000"/>
        </w:rPr>
      </w:pPr>
    </w:p>
    <w:p w:rsidR="00F04495" w:rsidRPr="00167B6D" w:rsidRDefault="00F04495" w:rsidP="00BE54E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42" w:name="_Toc296330240"/>
      <w:r w:rsidRPr="00BE54ED">
        <w:rPr>
          <w:rFonts w:asciiTheme="minorHAnsi" w:hAnsiTheme="minorHAnsi" w:cstheme="minorHAnsi"/>
          <w:bCs w:val="0"/>
          <w:i/>
          <w:color w:val="000000"/>
          <w:sz w:val="24"/>
          <w:szCs w:val="24"/>
        </w:rPr>
        <w:lastRenderedPageBreak/>
        <w:t>R. v. Cuadra</w:t>
      </w:r>
      <w:r w:rsidRPr="00BE54ED">
        <w:rPr>
          <w:rFonts w:asciiTheme="minorHAnsi" w:hAnsiTheme="minorHAnsi" w:cstheme="minorHAnsi"/>
          <w:b w:val="0"/>
          <w:bCs w:val="0"/>
          <w:color w:val="000000"/>
          <w:sz w:val="24"/>
          <w:szCs w:val="24"/>
        </w:rPr>
        <w:t xml:space="preserve"> </w:t>
      </w:r>
      <w:r w:rsidRPr="00167B6D">
        <w:rPr>
          <w:rFonts w:asciiTheme="minorHAnsi" w:hAnsiTheme="minorHAnsi" w:cstheme="minorHAnsi"/>
          <w:b w:val="0"/>
          <w:bCs w:val="0"/>
          <w:color w:val="000000"/>
          <w:sz w:val="20"/>
          <w:szCs w:val="20"/>
        </w:rPr>
        <w:t>[1998] BCCA</w:t>
      </w:r>
      <w:r w:rsidR="00BE54ED" w:rsidRPr="00167B6D">
        <w:rPr>
          <w:rFonts w:asciiTheme="minorHAnsi" w:hAnsiTheme="minorHAnsi" w:cstheme="minorHAnsi"/>
          <w:b w:val="0"/>
          <w:bCs w:val="0"/>
          <w:color w:val="000000"/>
          <w:sz w:val="20"/>
          <w:szCs w:val="20"/>
        </w:rPr>
        <w:t xml:space="preserve"> </w:t>
      </w:r>
      <w:r w:rsidRPr="00BE54ED">
        <w:rPr>
          <w:rFonts w:asciiTheme="minorHAnsi" w:hAnsiTheme="minorHAnsi" w:cstheme="minorHAnsi"/>
          <w:b w:val="0"/>
          <w:bCs w:val="0"/>
          <w:i/>
          <w:iCs/>
          <w:color w:val="000000"/>
          <w:sz w:val="22"/>
          <w:szCs w:val="22"/>
        </w:rPr>
        <w:t xml:space="preserve">Courts </w:t>
      </w:r>
      <w:r w:rsidRPr="00167B6D">
        <w:rPr>
          <w:rFonts w:asciiTheme="minorHAnsi" w:hAnsiTheme="minorHAnsi" w:cstheme="minorHAnsi"/>
          <w:bCs w:val="0"/>
          <w:i/>
          <w:iCs/>
          <w:color w:val="000000"/>
          <w:sz w:val="22"/>
          <w:szCs w:val="22"/>
          <w:u w:val="single"/>
        </w:rPr>
        <w:t>may admit</w:t>
      </w:r>
      <w:r w:rsidRPr="00BE54ED">
        <w:rPr>
          <w:rFonts w:asciiTheme="minorHAnsi" w:hAnsiTheme="minorHAnsi" w:cstheme="minorHAnsi"/>
          <w:b w:val="0"/>
          <w:bCs w:val="0"/>
          <w:i/>
          <w:iCs/>
          <w:color w:val="000000"/>
          <w:sz w:val="22"/>
          <w:szCs w:val="22"/>
        </w:rPr>
        <w:t xml:space="preserve"> </w:t>
      </w:r>
      <w:r w:rsidRPr="00167B6D">
        <w:rPr>
          <w:rFonts w:asciiTheme="minorHAnsi" w:hAnsiTheme="minorHAnsi" w:cstheme="minorHAnsi"/>
          <w:bCs w:val="0"/>
          <w:i/>
          <w:iCs/>
          <w:color w:val="000000"/>
          <w:sz w:val="22"/>
          <w:szCs w:val="22"/>
          <w:u w:val="single"/>
        </w:rPr>
        <w:t>bad character</w:t>
      </w:r>
      <w:r w:rsidRPr="00BE54ED">
        <w:rPr>
          <w:rFonts w:asciiTheme="minorHAnsi" w:hAnsiTheme="minorHAnsi" w:cstheme="minorHAnsi"/>
          <w:b w:val="0"/>
          <w:bCs w:val="0"/>
          <w:i/>
          <w:iCs/>
          <w:color w:val="000000"/>
          <w:sz w:val="22"/>
          <w:szCs w:val="22"/>
        </w:rPr>
        <w:t xml:space="preserve"> evidence if it is </w:t>
      </w:r>
      <w:r w:rsidRPr="00167B6D">
        <w:rPr>
          <w:rFonts w:asciiTheme="minorHAnsi" w:hAnsiTheme="minorHAnsi" w:cstheme="minorHAnsi"/>
          <w:bCs w:val="0"/>
          <w:i/>
          <w:iCs/>
          <w:color w:val="000000"/>
          <w:sz w:val="22"/>
          <w:szCs w:val="22"/>
          <w:highlight w:val="yellow"/>
          <w:u w:val="single"/>
        </w:rPr>
        <w:t>relevant to something else</w:t>
      </w:r>
      <w:r w:rsidRPr="00BE54ED">
        <w:rPr>
          <w:rFonts w:asciiTheme="minorHAnsi" w:hAnsiTheme="minorHAnsi" w:cstheme="minorHAnsi"/>
          <w:b w:val="0"/>
          <w:bCs w:val="0"/>
          <w:i/>
          <w:iCs/>
          <w:color w:val="000000"/>
          <w:sz w:val="22"/>
          <w:szCs w:val="22"/>
        </w:rPr>
        <w:t xml:space="preserve"> besides merely bad</w:t>
      </w:r>
      <w:r w:rsidR="00BE54ED" w:rsidRPr="00BE54ED">
        <w:rPr>
          <w:rFonts w:asciiTheme="minorHAnsi" w:hAnsiTheme="minorHAnsi" w:cstheme="minorHAnsi"/>
          <w:b w:val="0"/>
          <w:bCs w:val="0"/>
          <w:i/>
          <w:iCs/>
          <w:color w:val="000000"/>
          <w:sz w:val="22"/>
          <w:szCs w:val="22"/>
        </w:rPr>
        <w:t xml:space="preserve"> </w:t>
      </w:r>
      <w:r w:rsidRPr="00BE54ED">
        <w:rPr>
          <w:rFonts w:asciiTheme="minorHAnsi" w:hAnsiTheme="minorHAnsi" w:cstheme="minorHAnsi"/>
          <w:b w:val="0"/>
          <w:bCs w:val="0"/>
          <w:i/>
          <w:iCs/>
          <w:color w:val="000000"/>
          <w:sz w:val="22"/>
          <w:szCs w:val="22"/>
        </w:rPr>
        <w:t xml:space="preserve">character of the </w:t>
      </w:r>
      <w:r w:rsidR="00974438" w:rsidRPr="00BE54ED">
        <w:rPr>
          <w:rFonts w:asciiTheme="minorHAnsi" w:hAnsiTheme="minorHAnsi" w:cstheme="minorHAnsi"/>
          <w:b w:val="0"/>
          <w:bCs w:val="0"/>
          <w:i/>
          <w:iCs/>
          <w:color w:val="000000"/>
          <w:sz w:val="22"/>
          <w:szCs w:val="22"/>
        </w:rPr>
        <w:t>Accused</w:t>
      </w:r>
      <w:r w:rsidRPr="00BE54ED">
        <w:rPr>
          <w:rFonts w:asciiTheme="minorHAnsi" w:hAnsiTheme="minorHAnsi" w:cstheme="minorHAnsi"/>
          <w:b w:val="0"/>
          <w:bCs w:val="0"/>
          <w:i/>
          <w:iCs/>
          <w:color w:val="000000"/>
          <w:sz w:val="24"/>
          <w:szCs w:val="24"/>
        </w:rPr>
        <w:t>.</w:t>
      </w:r>
      <w:r w:rsidR="00041B14">
        <w:rPr>
          <w:rFonts w:asciiTheme="minorHAnsi" w:hAnsiTheme="minorHAnsi" w:cstheme="minorHAnsi"/>
          <w:b w:val="0"/>
          <w:bCs w:val="0"/>
          <w:i/>
          <w:iCs/>
          <w:color w:val="000000"/>
          <w:sz w:val="24"/>
          <w:szCs w:val="24"/>
        </w:rPr>
        <w:t xml:space="preserve"> </w:t>
      </w:r>
      <w:r w:rsidR="00041B14" w:rsidRPr="00167B6D">
        <w:rPr>
          <w:rFonts w:asciiTheme="minorHAnsi" w:hAnsiTheme="minorHAnsi" w:cstheme="minorHAnsi"/>
          <w:b w:val="0"/>
          <w:bCs w:val="0"/>
          <w:i/>
          <w:iCs/>
          <w:color w:val="000000"/>
          <w:sz w:val="22"/>
          <w:szCs w:val="22"/>
        </w:rPr>
        <w:t xml:space="preserve">(Witness initially gave false evidence because he was scared of accused – based on </w:t>
      </w:r>
      <w:r w:rsidR="00041B14" w:rsidRPr="00167B6D">
        <w:rPr>
          <w:rFonts w:asciiTheme="minorHAnsi" w:hAnsiTheme="minorHAnsi" w:cstheme="minorHAnsi"/>
          <w:bCs w:val="0"/>
          <w:i/>
          <w:iCs/>
          <w:color w:val="000000"/>
          <w:sz w:val="22"/>
          <w:szCs w:val="22"/>
          <w:u w:val="single"/>
        </w:rPr>
        <w:t xml:space="preserve">previous acts </w:t>
      </w:r>
      <w:r w:rsidR="00041B14" w:rsidRPr="00167B6D">
        <w:rPr>
          <w:rFonts w:asciiTheme="minorHAnsi" w:hAnsiTheme="minorHAnsi" w:cstheme="minorHAnsi"/>
          <w:b w:val="0"/>
          <w:bCs w:val="0"/>
          <w:i/>
          <w:iCs/>
          <w:color w:val="000000"/>
          <w:sz w:val="22"/>
          <w:szCs w:val="22"/>
        </w:rPr>
        <w:t>of accused)</w:t>
      </w:r>
      <w:bookmarkEnd w:id="42"/>
    </w:p>
    <w:p w:rsidR="00BE54ED" w:rsidRDefault="00BE54ED"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Victim claimed that he was confronted by two men, one carrying a bat. </w:t>
      </w:r>
      <w:r w:rsidR="00167B6D">
        <w:rPr>
          <w:rFonts w:cstheme="minorHAnsi"/>
          <w:color w:val="000000"/>
          <w:sz w:val="20"/>
          <w:szCs w:val="20"/>
        </w:rPr>
        <w:t xml:space="preserve"> Victim</w:t>
      </w:r>
      <w:r w:rsidRPr="00F04495">
        <w:rPr>
          <w:rFonts w:cstheme="minorHAnsi"/>
          <w:color w:val="000000"/>
          <w:sz w:val="20"/>
          <w:szCs w:val="20"/>
        </w:rPr>
        <w:t xml:space="preserve"> identified the </w:t>
      </w:r>
      <w:r w:rsidR="00974438">
        <w:rPr>
          <w:rFonts w:cstheme="minorHAnsi"/>
          <w:color w:val="000000"/>
          <w:sz w:val="20"/>
          <w:szCs w:val="20"/>
        </w:rPr>
        <w:t>Accused</w:t>
      </w:r>
      <w:r w:rsidRPr="00F04495">
        <w:rPr>
          <w:rFonts w:cstheme="minorHAnsi"/>
          <w:color w:val="000000"/>
          <w:sz w:val="20"/>
          <w:szCs w:val="20"/>
        </w:rPr>
        <w:t xml:space="preserve"> as the man</w:t>
      </w:r>
      <w:r w:rsidR="00241DD6">
        <w:rPr>
          <w:rFonts w:cstheme="minorHAnsi"/>
          <w:color w:val="000000"/>
          <w:sz w:val="20"/>
          <w:szCs w:val="20"/>
        </w:rPr>
        <w:t xml:space="preserve"> </w:t>
      </w:r>
      <w:r w:rsidRPr="00F04495">
        <w:rPr>
          <w:rFonts w:cstheme="minorHAnsi"/>
          <w:color w:val="000000"/>
          <w:sz w:val="20"/>
          <w:szCs w:val="20"/>
        </w:rPr>
        <w:t xml:space="preserve">carrying the bat. </w:t>
      </w:r>
      <w:r w:rsidR="00167B6D">
        <w:rPr>
          <w:rFonts w:cstheme="minorHAnsi"/>
          <w:color w:val="000000"/>
          <w:sz w:val="20"/>
          <w:szCs w:val="20"/>
        </w:rPr>
        <w:t xml:space="preserve"> </w:t>
      </w:r>
      <w:r w:rsidRPr="00F04495">
        <w:rPr>
          <w:rFonts w:cstheme="minorHAnsi"/>
          <w:color w:val="000000"/>
          <w:sz w:val="20"/>
          <w:szCs w:val="20"/>
        </w:rPr>
        <w:t xml:space="preserve">Victim was later stabbed. </w:t>
      </w:r>
      <w:r w:rsidR="00167B6D">
        <w:rPr>
          <w:rFonts w:cstheme="minorHAnsi"/>
          <w:color w:val="000000"/>
          <w:sz w:val="20"/>
          <w:szCs w:val="20"/>
        </w:rPr>
        <w:t xml:space="preserve"> </w:t>
      </w:r>
      <w:r w:rsidRPr="00F04495">
        <w:rPr>
          <w:rFonts w:cstheme="minorHAnsi"/>
          <w:color w:val="000000"/>
          <w:sz w:val="20"/>
          <w:szCs w:val="20"/>
        </w:rPr>
        <w:t xml:space="preserve">W testified seeing </w:t>
      </w:r>
      <w:r w:rsidR="00974438">
        <w:rPr>
          <w:rFonts w:cstheme="minorHAnsi"/>
          <w:color w:val="000000"/>
          <w:sz w:val="20"/>
          <w:szCs w:val="20"/>
        </w:rPr>
        <w:t>Accused</w:t>
      </w:r>
      <w:r w:rsidRPr="00F04495">
        <w:rPr>
          <w:rFonts w:cstheme="minorHAnsi"/>
          <w:color w:val="000000"/>
          <w:sz w:val="20"/>
          <w:szCs w:val="20"/>
        </w:rPr>
        <w:t xml:space="preserve"> with a knife. </w:t>
      </w:r>
      <w:r w:rsidR="00167B6D">
        <w:rPr>
          <w:rFonts w:cstheme="minorHAnsi"/>
          <w:color w:val="000000"/>
          <w:sz w:val="20"/>
          <w:szCs w:val="20"/>
        </w:rPr>
        <w:t xml:space="preserve"> </w:t>
      </w:r>
      <w:r w:rsidRPr="00F04495">
        <w:rPr>
          <w:rFonts w:cstheme="minorHAnsi"/>
          <w:color w:val="000000"/>
          <w:sz w:val="20"/>
          <w:szCs w:val="20"/>
        </w:rPr>
        <w:t>The trial judge admitted evidence of a</w:t>
      </w:r>
      <w:r w:rsidR="00241DD6">
        <w:rPr>
          <w:rFonts w:cstheme="minorHAnsi"/>
          <w:color w:val="000000"/>
          <w:sz w:val="20"/>
          <w:szCs w:val="20"/>
        </w:rPr>
        <w:t xml:space="preserve"> </w:t>
      </w:r>
      <w:r w:rsidRPr="00F04495">
        <w:rPr>
          <w:rFonts w:cstheme="minorHAnsi"/>
          <w:color w:val="000000"/>
          <w:sz w:val="20"/>
          <w:szCs w:val="20"/>
        </w:rPr>
        <w:t xml:space="preserve">prior violent act by </w:t>
      </w:r>
      <w:r w:rsidR="00974438">
        <w:rPr>
          <w:rFonts w:cstheme="minorHAnsi"/>
          <w:color w:val="000000"/>
          <w:sz w:val="20"/>
          <w:szCs w:val="20"/>
        </w:rPr>
        <w:t>Accused</w:t>
      </w:r>
      <w:r w:rsidRPr="00F04495">
        <w:rPr>
          <w:rFonts w:cstheme="minorHAnsi"/>
          <w:color w:val="000000"/>
          <w:sz w:val="20"/>
          <w:szCs w:val="20"/>
        </w:rPr>
        <w:t xml:space="preserve">. </w:t>
      </w:r>
      <w:r w:rsidR="00167B6D">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testified that a friend was involved in a fight with the victim. He claimed he used the bat</w:t>
      </w:r>
      <w:r w:rsidR="00241DD6">
        <w:rPr>
          <w:rFonts w:cstheme="minorHAnsi"/>
          <w:color w:val="000000"/>
          <w:sz w:val="20"/>
          <w:szCs w:val="20"/>
        </w:rPr>
        <w:t xml:space="preserve"> </w:t>
      </w:r>
      <w:r w:rsidRPr="00F04495">
        <w:rPr>
          <w:rFonts w:cstheme="minorHAnsi"/>
          <w:color w:val="000000"/>
          <w:sz w:val="20"/>
          <w:szCs w:val="20"/>
        </w:rPr>
        <w:t xml:space="preserve">to scare away the victim and that it was his friend stabbed him. </w:t>
      </w:r>
      <w:r w:rsidR="00241DD6">
        <w:rPr>
          <w:rFonts w:cstheme="minorHAnsi"/>
          <w:color w:val="000000"/>
          <w:sz w:val="20"/>
          <w:szCs w:val="20"/>
        </w:rPr>
        <w:t xml:space="preserve"> </w:t>
      </w:r>
      <w:r w:rsidRPr="00F04495">
        <w:rPr>
          <w:rFonts w:cstheme="minorHAnsi"/>
          <w:color w:val="000000"/>
          <w:sz w:val="20"/>
          <w:szCs w:val="20"/>
        </w:rPr>
        <w:t xml:space="preserve">After conviction, </w:t>
      </w:r>
      <w:r w:rsidR="00167B6D">
        <w:rPr>
          <w:rFonts w:cstheme="minorHAnsi"/>
          <w:color w:val="000000"/>
          <w:sz w:val="20"/>
          <w:szCs w:val="20"/>
        </w:rPr>
        <w:t>A</w:t>
      </w:r>
      <w:r w:rsidR="00974438">
        <w:rPr>
          <w:rFonts w:cstheme="minorHAnsi"/>
          <w:color w:val="000000"/>
          <w:sz w:val="20"/>
          <w:szCs w:val="20"/>
        </w:rPr>
        <w:t>ccused</w:t>
      </w:r>
      <w:r w:rsidRPr="00F04495">
        <w:rPr>
          <w:rFonts w:cstheme="minorHAnsi"/>
          <w:color w:val="000000"/>
          <w:sz w:val="20"/>
          <w:szCs w:val="20"/>
        </w:rPr>
        <w:t xml:space="preserve"> appeals, arguing that the trial</w:t>
      </w:r>
      <w:r w:rsidR="00241DD6">
        <w:rPr>
          <w:rFonts w:cstheme="minorHAnsi"/>
          <w:color w:val="000000"/>
          <w:sz w:val="20"/>
          <w:szCs w:val="20"/>
        </w:rPr>
        <w:t xml:space="preserve"> </w:t>
      </w:r>
      <w:r w:rsidRPr="00F04495">
        <w:rPr>
          <w:rFonts w:cstheme="minorHAnsi"/>
          <w:color w:val="000000"/>
          <w:sz w:val="20"/>
          <w:szCs w:val="20"/>
        </w:rPr>
        <w:t>judge erred in allowing the Crown to adduce evidence of his character in an effort to rehabilitate a witness who gave</w:t>
      </w:r>
      <w:r w:rsidR="00241DD6">
        <w:rPr>
          <w:rFonts w:cstheme="minorHAnsi"/>
          <w:color w:val="000000"/>
          <w:sz w:val="20"/>
          <w:szCs w:val="20"/>
        </w:rPr>
        <w:t xml:space="preserve"> </w:t>
      </w:r>
      <w:r w:rsidRPr="00F04495">
        <w:rPr>
          <w:rFonts w:cstheme="minorHAnsi"/>
          <w:color w:val="000000"/>
          <w:sz w:val="20"/>
          <w:szCs w:val="20"/>
        </w:rPr>
        <w:t>a previous inconsistent statement at the preliminary inquiry.</w:t>
      </w:r>
    </w:p>
    <w:p w:rsidR="00241DD6" w:rsidRDefault="00241D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bad character evidence be used in this case?</w:t>
      </w:r>
    </w:p>
    <w:p w:rsidR="00241DD6" w:rsidRDefault="00241D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04495" w:rsidRPr="00241DD6" w:rsidRDefault="00F04495" w:rsidP="00EC115F">
      <w:pPr>
        <w:pStyle w:val="ListParagraph"/>
        <w:numPr>
          <w:ilvl w:val="0"/>
          <w:numId w:val="34"/>
        </w:numPr>
        <w:autoSpaceDE w:val="0"/>
        <w:autoSpaceDN w:val="0"/>
        <w:adjustRightInd w:val="0"/>
        <w:spacing w:before="240"/>
        <w:ind w:left="714" w:hanging="357"/>
        <w:contextualSpacing w:val="0"/>
        <w:rPr>
          <w:rFonts w:cstheme="minorHAnsi"/>
          <w:color w:val="000000"/>
          <w:sz w:val="20"/>
          <w:szCs w:val="20"/>
        </w:rPr>
      </w:pPr>
      <w:r w:rsidRPr="00241DD6">
        <w:rPr>
          <w:rFonts w:cstheme="minorHAnsi"/>
          <w:color w:val="000000"/>
          <w:sz w:val="20"/>
          <w:szCs w:val="20"/>
        </w:rPr>
        <w:t xml:space="preserve">As a general rule, </w:t>
      </w:r>
      <w:r w:rsidRPr="00241DD6">
        <w:rPr>
          <w:rFonts w:cstheme="minorHAnsi"/>
          <w:b/>
          <w:color w:val="C00000"/>
          <w:sz w:val="20"/>
          <w:szCs w:val="20"/>
        </w:rPr>
        <w:t>if evidence that shows bad character is relevant to something else besides merely bad character,</w:t>
      </w:r>
      <w:r w:rsidR="00241DD6" w:rsidRPr="00241DD6">
        <w:rPr>
          <w:rFonts w:cstheme="minorHAnsi"/>
          <w:b/>
          <w:color w:val="C00000"/>
          <w:sz w:val="20"/>
          <w:szCs w:val="20"/>
        </w:rPr>
        <w:t xml:space="preserve"> </w:t>
      </w:r>
      <w:r w:rsidRPr="00241DD6">
        <w:rPr>
          <w:rFonts w:cstheme="minorHAnsi"/>
          <w:b/>
          <w:color w:val="C00000"/>
          <w:sz w:val="20"/>
          <w:szCs w:val="20"/>
        </w:rPr>
        <w:t>and has heavy probative value, then it can be admitted</w:t>
      </w:r>
      <w:r w:rsidRPr="00241DD6">
        <w:rPr>
          <w:rFonts w:cstheme="minorHAnsi"/>
          <w:color w:val="000000"/>
          <w:sz w:val="20"/>
          <w:szCs w:val="20"/>
        </w:rPr>
        <w:t>.</w:t>
      </w:r>
    </w:p>
    <w:p w:rsidR="00F04495" w:rsidRDefault="00F04495" w:rsidP="00EC115F">
      <w:pPr>
        <w:pStyle w:val="ListParagraph"/>
        <w:numPr>
          <w:ilvl w:val="0"/>
          <w:numId w:val="34"/>
        </w:numPr>
        <w:autoSpaceDE w:val="0"/>
        <w:autoSpaceDN w:val="0"/>
        <w:adjustRightInd w:val="0"/>
        <w:spacing w:before="240"/>
        <w:ind w:left="714" w:hanging="357"/>
        <w:contextualSpacing w:val="0"/>
        <w:rPr>
          <w:rFonts w:cstheme="minorHAnsi"/>
          <w:color w:val="000000"/>
          <w:sz w:val="20"/>
          <w:szCs w:val="20"/>
        </w:rPr>
      </w:pPr>
      <w:r w:rsidRPr="00241DD6">
        <w:rPr>
          <w:rFonts w:cstheme="minorHAnsi"/>
          <w:color w:val="000000"/>
          <w:sz w:val="20"/>
          <w:szCs w:val="20"/>
        </w:rPr>
        <w:t xml:space="preserve">The </w:t>
      </w:r>
      <w:r w:rsidRPr="00241DD6">
        <w:rPr>
          <w:rFonts w:cstheme="minorHAnsi"/>
          <w:b/>
          <w:color w:val="C00000"/>
          <w:sz w:val="20"/>
          <w:szCs w:val="20"/>
        </w:rPr>
        <w:t>court allows some bad character evidence, because it is material, and is fairly probative</w:t>
      </w:r>
      <w:r w:rsidRPr="00241DD6">
        <w:rPr>
          <w:rFonts w:cstheme="minorHAnsi"/>
          <w:color w:val="000000"/>
          <w:sz w:val="20"/>
          <w:szCs w:val="20"/>
        </w:rPr>
        <w:t>.</w:t>
      </w:r>
    </w:p>
    <w:p w:rsidR="005F4745" w:rsidRPr="00241DD6" w:rsidRDefault="005F4745" w:rsidP="005F4745">
      <w:pPr>
        <w:pStyle w:val="ListParagraph"/>
        <w:numPr>
          <w:ilvl w:val="1"/>
          <w:numId w:val="34"/>
        </w:numPr>
        <w:autoSpaceDE w:val="0"/>
        <w:autoSpaceDN w:val="0"/>
        <w:adjustRightInd w:val="0"/>
        <w:spacing w:before="240"/>
        <w:contextualSpacing w:val="0"/>
        <w:rPr>
          <w:rFonts w:cstheme="minorHAnsi"/>
          <w:color w:val="000000"/>
          <w:sz w:val="20"/>
          <w:szCs w:val="20"/>
        </w:rPr>
      </w:pPr>
      <w:r>
        <w:rPr>
          <w:rFonts w:cstheme="minorHAnsi"/>
          <w:color w:val="000000"/>
          <w:sz w:val="20"/>
          <w:szCs w:val="20"/>
        </w:rPr>
        <w:t>“…</w:t>
      </w:r>
      <w:r w:rsidRPr="005F4745">
        <w:rPr>
          <w:rFonts w:cstheme="minorHAnsi"/>
          <w:b/>
          <w:color w:val="0070C0"/>
          <w:sz w:val="20"/>
          <w:szCs w:val="20"/>
        </w:rPr>
        <w:t>a witness who is impeached in cross-examination by a prior inconsistent statement is entitled to explain the inconsistency</w:t>
      </w:r>
      <w:r>
        <w:rPr>
          <w:rFonts w:cstheme="minorHAnsi"/>
          <w:color w:val="000000"/>
          <w:sz w:val="20"/>
          <w:szCs w:val="20"/>
        </w:rPr>
        <w:t xml:space="preserve">…” (confirmed here, originally from </w:t>
      </w:r>
      <w:r>
        <w:rPr>
          <w:rFonts w:cstheme="minorHAnsi"/>
          <w:b/>
          <w:i/>
          <w:color w:val="0070C0"/>
          <w:sz w:val="20"/>
          <w:szCs w:val="20"/>
        </w:rPr>
        <w:t>R. v. Speid (1985)</w:t>
      </w:r>
      <w:r>
        <w:rPr>
          <w:rFonts w:cstheme="minorHAnsi"/>
          <w:b/>
          <w:sz w:val="20"/>
          <w:szCs w:val="20"/>
        </w:rPr>
        <w:t>)</w:t>
      </w:r>
    </w:p>
    <w:p w:rsidR="00F04495" w:rsidRPr="00241DD6" w:rsidRDefault="00F04495" w:rsidP="00EC115F">
      <w:pPr>
        <w:pStyle w:val="ListParagraph"/>
        <w:numPr>
          <w:ilvl w:val="0"/>
          <w:numId w:val="34"/>
        </w:numPr>
        <w:autoSpaceDE w:val="0"/>
        <w:autoSpaceDN w:val="0"/>
        <w:adjustRightInd w:val="0"/>
        <w:spacing w:before="240"/>
        <w:ind w:left="714" w:hanging="357"/>
        <w:contextualSpacing w:val="0"/>
        <w:rPr>
          <w:rFonts w:cstheme="minorHAnsi"/>
          <w:color w:val="000000"/>
          <w:sz w:val="20"/>
          <w:szCs w:val="20"/>
        </w:rPr>
      </w:pPr>
      <w:r w:rsidRPr="00241DD6">
        <w:rPr>
          <w:rFonts w:cstheme="minorHAnsi"/>
          <w:color w:val="000000"/>
          <w:sz w:val="20"/>
          <w:szCs w:val="20"/>
        </w:rPr>
        <w:t>In the case at bar</w:t>
      </w:r>
      <w:r w:rsidR="00241DD6" w:rsidRPr="00241DD6">
        <w:rPr>
          <w:rFonts w:cstheme="minorHAnsi"/>
          <w:color w:val="000000"/>
          <w:sz w:val="20"/>
          <w:szCs w:val="20"/>
        </w:rPr>
        <w:t>…</w:t>
      </w:r>
    </w:p>
    <w:p w:rsidR="00F04495" w:rsidRPr="00241DD6" w:rsidRDefault="00F04495" w:rsidP="00EC115F">
      <w:pPr>
        <w:pStyle w:val="ListParagraph"/>
        <w:numPr>
          <w:ilvl w:val="1"/>
          <w:numId w:val="34"/>
        </w:numPr>
        <w:autoSpaceDE w:val="0"/>
        <w:autoSpaceDN w:val="0"/>
        <w:adjustRightInd w:val="0"/>
        <w:rPr>
          <w:rFonts w:cstheme="minorHAnsi"/>
          <w:color w:val="000000"/>
          <w:sz w:val="20"/>
          <w:szCs w:val="20"/>
        </w:rPr>
      </w:pPr>
      <w:r w:rsidRPr="00241DD6">
        <w:rPr>
          <w:rFonts w:cstheme="minorHAnsi"/>
          <w:color w:val="000000"/>
          <w:sz w:val="20"/>
          <w:szCs w:val="20"/>
        </w:rPr>
        <w:t>The prejudicial effect of admitting the evidence is that this goes against the rule of not admitting bad</w:t>
      </w:r>
      <w:r w:rsidR="00241DD6" w:rsidRPr="00241DD6">
        <w:rPr>
          <w:rFonts w:cstheme="minorHAnsi"/>
          <w:color w:val="000000"/>
          <w:sz w:val="20"/>
          <w:szCs w:val="20"/>
        </w:rPr>
        <w:t xml:space="preserve"> </w:t>
      </w:r>
      <w:r w:rsidRPr="00241DD6">
        <w:rPr>
          <w:rFonts w:cstheme="minorHAnsi"/>
          <w:color w:val="000000"/>
          <w:sz w:val="20"/>
          <w:szCs w:val="20"/>
        </w:rPr>
        <w:t>character evidence.</w:t>
      </w:r>
    </w:p>
    <w:p w:rsidR="00241DD6" w:rsidRDefault="00F04495" w:rsidP="00EC115F">
      <w:pPr>
        <w:pStyle w:val="ListParagraph"/>
        <w:numPr>
          <w:ilvl w:val="1"/>
          <w:numId w:val="34"/>
        </w:numPr>
        <w:autoSpaceDE w:val="0"/>
        <w:autoSpaceDN w:val="0"/>
        <w:adjustRightInd w:val="0"/>
        <w:rPr>
          <w:rFonts w:cstheme="minorHAnsi"/>
          <w:color w:val="000000"/>
          <w:sz w:val="20"/>
          <w:szCs w:val="20"/>
        </w:rPr>
      </w:pPr>
      <w:r w:rsidRPr="00241DD6">
        <w:rPr>
          <w:rFonts w:cstheme="minorHAnsi"/>
          <w:color w:val="000000"/>
          <w:sz w:val="20"/>
          <w:szCs w:val="20"/>
        </w:rPr>
        <w:t xml:space="preserve">But </w:t>
      </w:r>
      <w:r w:rsidRPr="00A631FD">
        <w:rPr>
          <w:rFonts w:cstheme="minorHAnsi"/>
          <w:b/>
          <w:color w:val="C00000"/>
          <w:sz w:val="20"/>
          <w:szCs w:val="20"/>
        </w:rPr>
        <w:t>it has probative value</w:t>
      </w:r>
      <w:r w:rsidRPr="00241DD6">
        <w:rPr>
          <w:rFonts w:cstheme="minorHAnsi"/>
          <w:color w:val="000000"/>
          <w:sz w:val="20"/>
          <w:szCs w:val="20"/>
        </w:rPr>
        <w:t xml:space="preserve">. The evidence related to a prior violent act by </w:t>
      </w:r>
      <w:r w:rsidR="00974438" w:rsidRPr="00241DD6">
        <w:rPr>
          <w:rFonts w:cstheme="minorHAnsi"/>
          <w:color w:val="000000"/>
          <w:sz w:val="20"/>
          <w:szCs w:val="20"/>
        </w:rPr>
        <w:t>Accused</w:t>
      </w:r>
      <w:r w:rsidRPr="00241DD6">
        <w:rPr>
          <w:rFonts w:cstheme="minorHAnsi"/>
          <w:color w:val="000000"/>
          <w:sz w:val="20"/>
          <w:szCs w:val="20"/>
        </w:rPr>
        <w:t xml:space="preserve">. </w:t>
      </w:r>
    </w:p>
    <w:p w:rsidR="00F04495" w:rsidRPr="00241DD6" w:rsidRDefault="00F04495" w:rsidP="00EC115F">
      <w:pPr>
        <w:pStyle w:val="ListParagraph"/>
        <w:numPr>
          <w:ilvl w:val="1"/>
          <w:numId w:val="34"/>
        </w:numPr>
        <w:autoSpaceDE w:val="0"/>
        <w:autoSpaceDN w:val="0"/>
        <w:adjustRightInd w:val="0"/>
        <w:rPr>
          <w:rFonts w:cstheme="minorHAnsi"/>
          <w:color w:val="000000"/>
          <w:sz w:val="20"/>
          <w:szCs w:val="20"/>
        </w:rPr>
      </w:pPr>
      <w:r w:rsidRPr="00241DD6">
        <w:rPr>
          <w:rFonts w:cstheme="minorHAnsi"/>
          <w:color w:val="000000"/>
          <w:sz w:val="20"/>
          <w:szCs w:val="20"/>
        </w:rPr>
        <w:t xml:space="preserve">It was used to explain why a </w:t>
      </w:r>
      <w:r w:rsidRPr="00241DD6">
        <w:rPr>
          <w:rFonts w:cstheme="minorHAnsi"/>
          <w:b/>
          <w:color w:val="C00000"/>
          <w:sz w:val="20"/>
          <w:szCs w:val="20"/>
        </w:rPr>
        <w:t>W</w:t>
      </w:r>
      <w:r w:rsidR="00241DD6">
        <w:rPr>
          <w:rFonts w:cstheme="minorHAnsi"/>
          <w:b/>
          <w:color w:val="C00000"/>
          <w:sz w:val="20"/>
          <w:szCs w:val="20"/>
        </w:rPr>
        <w:t>itness</w:t>
      </w:r>
      <w:r w:rsidR="00241DD6" w:rsidRPr="00241DD6">
        <w:rPr>
          <w:rFonts w:cstheme="minorHAnsi"/>
          <w:b/>
          <w:color w:val="C00000"/>
          <w:sz w:val="20"/>
          <w:szCs w:val="20"/>
        </w:rPr>
        <w:t xml:space="preserve"> </w:t>
      </w:r>
      <w:r w:rsidRPr="00241DD6">
        <w:rPr>
          <w:rFonts w:cstheme="minorHAnsi"/>
          <w:b/>
          <w:color w:val="C00000"/>
          <w:sz w:val="20"/>
          <w:szCs w:val="20"/>
        </w:rPr>
        <w:t xml:space="preserve">was afraid of </w:t>
      </w:r>
      <w:r w:rsidR="00974438" w:rsidRPr="00241DD6">
        <w:rPr>
          <w:rFonts w:cstheme="minorHAnsi"/>
          <w:b/>
          <w:color w:val="C00000"/>
          <w:sz w:val="20"/>
          <w:szCs w:val="20"/>
        </w:rPr>
        <w:t>Accused</w:t>
      </w:r>
      <w:r w:rsidRPr="00241DD6">
        <w:rPr>
          <w:rFonts w:cstheme="minorHAnsi"/>
          <w:b/>
          <w:color w:val="C00000"/>
          <w:sz w:val="20"/>
          <w:szCs w:val="20"/>
        </w:rPr>
        <w:t xml:space="preserve"> and might give a prior inconsistent statement</w:t>
      </w:r>
      <w:r w:rsidR="00241DD6">
        <w:rPr>
          <w:rFonts w:cstheme="minorHAnsi"/>
          <w:b/>
          <w:color w:val="C00000"/>
          <w:sz w:val="20"/>
          <w:szCs w:val="20"/>
        </w:rPr>
        <w:t xml:space="preserve"> (“I didn’t see anything”) </w:t>
      </w:r>
      <w:r w:rsidRPr="00241DD6">
        <w:rPr>
          <w:rFonts w:cstheme="minorHAnsi"/>
          <w:b/>
          <w:color w:val="C00000"/>
          <w:sz w:val="20"/>
          <w:szCs w:val="20"/>
        </w:rPr>
        <w:t xml:space="preserve">to police as to </w:t>
      </w:r>
      <w:r w:rsidR="00974438" w:rsidRPr="00241DD6">
        <w:rPr>
          <w:rFonts w:cstheme="minorHAnsi"/>
          <w:b/>
          <w:color w:val="C00000"/>
          <w:sz w:val="20"/>
          <w:szCs w:val="20"/>
        </w:rPr>
        <w:t>Accused</w:t>
      </w:r>
      <w:r w:rsidRPr="00241DD6">
        <w:rPr>
          <w:rFonts w:cstheme="minorHAnsi"/>
          <w:b/>
          <w:color w:val="C00000"/>
          <w:sz w:val="20"/>
          <w:szCs w:val="20"/>
        </w:rPr>
        <w:t>’s involvement in the assault</w:t>
      </w:r>
      <w:r w:rsidRPr="00241DD6">
        <w:rPr>
          <w:rFonts w:cstheme="minorHAnsi"/>
          <w:color w:val="000000"/>
          <w:sz w:val="20"/>
          <w:szCs w:val="20"/>
        </w:rPr>
        <w:t>.</w:t>
      </w:r>
    </w:p>
    <w:p w:rsidR="005F4745" w:rsidRDefault="005F4745" w:rsidP="00EC115F">
      <w:pPr>
        <w:pStyle w:val="ListParagraph"/>
        <w:numPr>
          <w:ilvl w:val="1"/>
          <w:numId w:val="34"/>
        </w:numPr>
        <w:autoSpaceDE w:val="0"/>
        <w:autoSpaceDN w:val="0"/>
        <w:adjustRightInd w:val="0"/>
        <w:rPr>
          <w:rFonts w:cstheme="minorHAnsi"/>
          <w:color w:val="000000"/>
          <w:sz w:val="20"/>
          <w:szCs w:val="20"/>
        </w:rPr>
      </w:pPr>
      <w:r>
        <w:rPr>
          <w:rFonts w:cstheme="minorHAnsi"/>
          <w:color w:val="000000"/>
          <w:sz w:val="20"/>
          <w:szCs w:val="20"/>
        </w:rPr>
        <w:t>Proper instruction was given to the jury.</w:t>
      </w:r>
    </w:p>
    <w:p w:rsidR="00F04495" w:rsidRPr="00241DD6" w:rsidRDefault="00F04495" w:rsidP="00EC115F">
      <w:pPr>
        <w:pStyle w:val="ListParagraph"/>
        <w:numPr>
          <w:ilvl w:val="1"/>
          <w:numId w:val="34"/>
        </w:numPr>
        <w:autoSpaceDE w:val="0"/>
        <w:autoSpaceDN w:val="0"/>
        <w:adjustRightInd w:val="0"/>
        <w:rPr>
          <w:rFonts w:cstheme="minorHAnsi"/>
          <w:color w:val="000000"/>
          <w:sz w:val="20"/>
          <w:szCs w:val="20"/>
        </w:rPr>
      </w:pPr>
      <w:r w:rsidRPr="00241DD6">
        <w:rPr>
          <w:rFonts w:cstheme="minorHAnsi"/>
          <w:color w:val="000000"/>
          <w:sz w:val="20"/>
          <w:szCs w:val="20"/>
        </w:rPr>
        <w:t xml:space="preserve">So the </w:t>
      </w:r>
      <w:r w:rsidRPr="005F4745">
        <w:rPr>
          <w:rFonts w:cstheme="minorHAnsi"/>
          <w:b/>
          <w:color w:val="C00000"/>
          <w:sz w:val="20"/>
          <w:szCs w:val="20"/>
        </w:rPr>
        <w:t>judge did not err</w:t>
      </w:r>
      <w:r w:rsidR="005F4745">
        <w:rPr>
          <w:rFonts w:cstheme="minorHAnsi"/>
          <w:color w:val="000000"/>
          <w:sz w:val="20"/>
          <w:szCs w:val="20"/>
        </w:rPr>
        <w:t xml:space="preserve"> in allowing it</w:t>
      </w:r>
      <w:r w:rsidRPr="00241DD6">
        <w:rPr>
          <w:rFonts w:cstheme="minorHAnsi"/>
          <w:color w:val="000000"/>
          <w:sz w:val="20"/>
          <w:szCs w:val="20"/>
        </w:rPr>
        <w:t>.</w:t>
      </w:r>
    </w:p>
    <w:p w:rsidR="00241DD6" w:rsidRDefault="00241D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241DD6" w:rsidRDefault="00241DD6" w:rsidP="00F04495">
      <w:pPr>
        <w:pBdr>
          <w:bottom w:val="single" w:sz="12" w:space="1" w:color="auto"/>
        </w:pBdr>
        <w:autoSpaceDE w:val="0"/>
        <w:autoSpaceDN w:val="0"/>
        <w:adjustRightInd w:val="0"/>
        <w:rPr>
          <w:rFonts w:cstheme="minorHAnsi"/>
          <w:b/>
          <w:bCs/>
          <w:color w:val="000000"/>
        </w:rPr>
      </w:pPr>
    </w:p>
    <w:p w:rsidR="00F04495" w:rsidRPr="00F04495" w:rsidRDefault="00F04495" w:rsidP="00041B14">
      <w:pPr>
        <w:pStyle w:val="Heading2"/>
        <w:spacing w:before="0"/>
        <w:rPr>
          <w:rFonts w:cstheme="minorHAnsi"/>
          <w:b w:val="0"/>
          <w:bCs w:val="0"/>
          <w:color w:val="000000"/>
        </w:rPr>
      </w:pPr>
      <w:bookmarkStart w:id="43" w:name="_Toc296330241"/>
      <w:r w:rsidRPr="00F04495">
        <w:rPr>
          <w:rFonts w:cstheme="minorHAnsi"/>
          <w:b w:val="0"/>
          <w:bCs w:val="0"/>
          <w:color w:val="000000"/>
        </w:rPr>
        <w:t>Similar Fact Evidence</w:t>
      </w:r>
      <w:r w:rsidR="00041B14">
        <w:rPr>
          <w:rFonts w:cstheme="minorHAnsi"/>
          <w:b w:val="0"/>
          <w:bCs w:val="0"/>
          <w:color w:val="000000"/>
        </w:rPr>
        <w:t xml:space="preserve"> – accused has done almost identical acts before.</w:t>
      </w:r>
      <w:bookmarkEnd w:id="43"/>
    </w:p>
    <w:p w:rsidR="00041B14" w:rsidRDefault="00041B14" w:rsidP="00F04495">
      <w:pPr>
        <w:autoSpaceDE w:val="0"/>
        <w:autoSpaceDN w:val="0"/>
        <w:adjustRightInd w:val="0"/>
        <w:rPr>
          <w:rFonts w:cstheme="minorHAnsi"/>
          <w:b/>
          <w:bCs/>
          <w:color w:val="C00000"/>
          <w:sz w:val="20"/>
          <w:szCs w:val="20"/>
          <w:u w:val="single"/>
        </w:rPr>
      </w:pPr>
    </w:p>
    <w:p w:rsidR="00041B14" w:rsidRDefault="00F04495" w:rsidP="00F04495">
      <w:pPr>
        <w:autoSpaceDE w:val="0"/>
        <w:autoSpaceDN w:val="0"/>
        <w:adjustRightInd w:val="0"/>
        <w:rPr>
          <w:rFonts w:cstheme="minorHAnsi"/>
          <w:b/>
          <w:bCs/>
          <w:color w:val="000000"/>
          <w:sz w:val="20"/>
          <w:szCs w:val="20"/>
        </w:rPr>
      </w:pPr>
      <w:r w:rsidRPr="00041B14">
        <w:rPr>
          <w:rFonts w:cstheme="minorHAnsi"/>
          <w:b/>
          <w:bCs/>
          <w:color w:val="C00000"/>
          <w:sz w:val="20"/>
          <w:szCs w:val="20"/>
          <w:u w:val="single"/>
        </w:rPr>
        <w:t>Similar Fact Evidence</w:t>
      </w:r>
      <w:r w:rsidRPr="00F04495">
        <w:rPr>
          <w:rFonts w:cstheme="minorHAnsi"/>
          <w:b/>
          <w:bCs/>
          <w:color w:val="000000"/>
          <w:sz w:val="20"/>
          <w:szCs w:val="20"/>
        </w:rPr>
        <w:t xml:space="preserve">: </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Establishes the conditions under which factual </w:t>
      </w:r>
      <w:r w:rsidRPr="00041B14">
        <w:rPr>
          <w:rFonts w:cstheme="minorHAnsi"/>
          <w:b/>
          <w:color w:val="002060"/>
          <w:sz w:val="20"/>
          <w:szCs w:val="20"/>
        </w:rPr>
        <w:t>evidence</w:t>
      </w:r>
      <w:r w:rsidRPr="00041B14">
        <w:rPr>
          <w:rFonts w:cstheme="minorHAnsi"/>
          <w:color w:val="002060"/>
          <w:sz w:val="20"/>
          <w:szCs w:val="20"/>
        </w:rPr>
        <w:t xml:space="preserve"> </w:t>
      </w:r>
      <w:r w:rsidRPr="00041B14">
        <w:rPr>
          <w:rFonts w:cstheme="minorHAnsi"/>
          <w:b/>
          <w:color w:val="002060"/>
          <w:sz w:val="20"/>
          <w:szCs w:val="20"/>
        </w:rPr>
        <w:t xml:space="preserve">of past misconduct of </w:t>
      </w:r>
      <w:r w:rsidR="00974438" w:rsidRPr="00041B14">
        <w:rPr>
          <w:rFonts w:cstheme="minorHAnsi"/>
          <w:b/>
          <w:color w:val="002060"/>
          <w:sz w:val="20"/>
          <w:szCs w:val="20"/>
        </w:rPr>
        <w:t>Accused</w:t>
      </w:r>
      <w:r w:rsidRPr="00041B14">
        <w:rPr>
          <w:rFonts w:cstheme="minorHAnsi"/>
          <w:b/>
          <w:color w:val="002060"/>
          <w:sz w:val="20"/>
          <w:szCs w:val="20"/>
        </w:rPr>
        <w:t xml:space="preserve"> can be</w:t>
      </w:r>
      <w:r w:rsidR="00241DD6" w:rsidRPr="00041B14">
        <w:rPr>
          <w:rFonts w:cstheme="minorHAnsi"/>
          <w:b/>
          <w:color w:val="002060"/>
          <w:sz w:val="20"/>
          <w:szCs w:val="20"/>
        </w:rPr>
        <w:t xml:space="preserve"> </w:t>
      </w:r>
      <w:r w:rsidRPr="00041B14">
        <w:rPr>
          <w:rFonts w:cstheme="minorHAnsi"/>
          <w:b/>
          <w:color w:val="002060"/>
          <w:sz w:val="20"/>
          <w:szCs w:val="20"/>
        </w:rPr>
        <w:t>admitted</w:t>
      </w:r>
      <w:r w:rsidRPr="00F04495">
        <w:rPr>
          <w:rFonts w:cstheme="minorHAnsi"/>
          <w:color w:val="000000"/>
          <w:sz w:val="20"/>
          <w:szCs w:val="20"/>
        </w:rPr>
        <w:t xml:space="preserve"> at trial </w:t>
      </w:r>
      <w:r w:rsidRPr="00041B14">
        <w:rPr>
          <w:rFonts w:cstheme="minorHAnsi"/>
          <w:b/>
          <w:color w:val="002060"/>
          <w:sz w:val="20"/>
          <w:szCs w:val="20"/>
        </w:rPr>
        <w:t xml:space="preserve">for the purpose of inferring that the </w:t>
      </w:r>
      <w:r w:rsidR="00974438" w:rsidRPr="00041B14">
        <w:rPr>
          <w:rFonts w:cstheme="minorHAnsi"/>
          <w:b/>
          <w:color w:val="002060"/>
          <w:sz w:val="20"/>
          <w:szCs w:val="20"/>
        </w:rPr>
        <w:t>Accused</w:t>
      </w:r>
      <w:r w:rsidRPr="00041B14">
        <w:rPr>
          <w:rFonts w:cstheme="minorHAnsi"/>
          <w:b/>
          <w:color w:val="002060"/>
          <w:sz w:val="20"/>
          <w:szCs w:val="20"/>
        </w:rPr>
        <w:t xml:space="preserve"> committed the misconduct at issue</w:t>
      </w:r>
      <w:r w:rsidRPr="00F04495">
        <w:rPr>
          <w:rFonts w:cstheme="minorHAnsi"/>
          <w:color w:val="000000"/>
          <w:sz w:val="20"/>
          <w:szCs w:val="20"/>
        </w:rPr>
        <w:t xml:space="preserve">. </w:t>
      </w:r>
      <w:r w:rsidR="00041B14">
        <w:rPr>
          <w:rFonts w:cstheme="minorHAnsi"/>
          <w:color w:val="000000"/>
          <w:sz w:val="20"/>
          <w:szCs w:val="20"/>
        </w:rPr>
        <w:t xml:space="preserve"> </w:t>
      </w:r>
      <w:r w:rsidRPr="00F04495">
        <w:rPr>
          <w:rFonts w:cstheme="minorHAnsi"/>
          <w:color w:val="000000"/>
          <w:sz w:val="20"/>
          <w:szCs w:val="20"/>
        </w:rPr>
        <w:t>Similar fact test is</w:t>
      </w:r>
      <w:r w:rsidR="00241DD6">
        <w:rPr>
          <w:rFonts w:cstheme="minorHAnsi"/>
          <w:color w:val="000000"/>
          <w:sz w:val="20"/>
          <w:szCs w:val="20"/>
        </w:rPr>
        <w:t xml:space="preserve"> </w:t>
      </w:r>
      <w:r w:rsidRPr="00F04495">
        <w:rPr>
          <w:rFonts w:cstheme="minorHAnsi"/>
          <w:color w:val="000000"/>
          <w:sz w:val="20"/>
          <w:szCs w:val="20"/>
        </w:rPr>
        <w:t xml:space="preserve">engaged in every case where the Crown is presenting evidence to establish the guilt of the </w:t>
      </w:r>
      <w:r w:rsidR="00974438">
        <w:rPr>
          <w:rFonts w:cstheme="minorHAnsi"/>
          <w:color w:val="000000"/>
          <w:sz w:val="20"/>
          <w:szCs w:val="20"/>
        </w:rPr>
        <w:t>Accused</w:t>
      </w:r>
      <w:r w:rsidRPr="00F04495">
        <w:rPr>
          <w:rFonts w:cstheme="minorHAnsi"/>
          <w:color w:val="000000"/>
          <w:sz w:val="20"/>
          <w:szCs w:val="20"/>
        </w:rPr>
        <w:t xml:space="preserve"> that either directly or</w:t>
      </w:r>
      <w:r w:rsidR="00241DD6">
        <w:rPr>
          <w:rFonts w:cstheme="minorHAnsi"/>
          <w:color w:val="000000"/>
          <w:sz w:val="20"/>
          <w:szCs w:val="20"/>
        </w:rPr>
        <w:t xml:space="preserve"> </w:t>
      </w:r>
      <w:r w:rsidRPr="00F04495">
        <w:rPr>
          <w:rFonts w:cstheme="minorHAnsi"/>
          <w:color w:val="000000"/>
          <w:sz w:val="20"/>
          <w:szCs w:val="20"/>
        </w:rPr>
        <w:t xml:space="preserve">indirectly reveals the discreditable or stigmatizing character of </w:t>
      </w:r>
      <w:r w:rsidR="00974438">
        <w:rPr>
          <w:rFonts w:cstheme="minorHAnsi"/>
          <w:color w:val="000000"/>
          <w:sz w:val="20"/>
          <w:szCs w:val="20"/>
        </w:rPr>
        <w:t>Accused</w:t>
      </w:r>
      <w:r w:rsidRPr="00F04495">
        <w:rPr>
          <w:rFonts w:cstheme="minorHAnsi"/>
          <w:color w:val="000000"/>
          <w:sz w:val="20"/>
          <w:szCs w:val="20"/>
        </w:rPr>
        <w:t>.</w:t>
      </w:r>
    </w:p>
    <w:p w:rsidR="00041B14" w:rsidRPr="00F04495" w:rsidRDefault="00041B14" w:rsidP="00F04495">
      <w:pPr>
        <w:autoSpaceDE w:val="0"/>
        <w:autoSpaceDN w:val="0"/>
        <w:adjustRightInd w:val="0"/>
        <w:rPr>
          <w:rFonts w:cstheme="minorHAnsi"/>
          <w:color w:val="000000"/>
          <w:sz w:val="20"/>
          <w:szCs w:val="20"/>
        </w:rPr>
      </w:pPr>
    </w:p>
    <w:p w:rsidR="00241DD6" w:rsidRDefault="00241DD6" w:rsidP="00F04495">
      <w:pPr>
        <w:autoSpaceDE w:val="0"/>
        <w:autoSpaceDN w:val="0"/>
        <w:adjustRightInd w:val="0"/>
        <w:rPr>
          <w:rFonts w:cstheme="minorHAnsi"/>
          <w:b/>
          <w:bCs/>
          <w:color w:val="000000"/>
        </w:rPr>
      </w:pPr>
    </w:p>
    <w:p w:rsidR="00F04495" w:rsidRPr="00041B14" w:rsidRDefault="00F04495" w:rsidP="00041B14">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44" w:name="_Toc296330242"/>
      <w:r w:rsidRPr="00041B14">
        <w:rPr>
          <w:rFonts w:asciiTheme="minorHAnsi" w:hAnsiTheme="minorHAnsi" w:cstheme="minorHAnsi"/>
          <w:bCs w:val="0"/>
          <w:i/>
          <w:color w:val="000000"/>
          <w:sz w:val="24"/>
          <w:szCs w:val="24"/>
        </w:rPr>
        <w:t>R. v. Handy</w:t>
      </w:r>
      <w:r w:rsidRPr="00041B14">
        <w:rPr>
          <w:rFonts w:asciiTheme="minorHAnsi" w:hAnsiTheme="minorHAnsi" w:cstheme="minorHAnsi"/>
          <w:b w:val="0"/>
          <w:bCs w:val="0"/>
          <w:color w:val="000000"/>
          <w:sz w:val="24"/>
          <w:szCs w:val="24"/>
        </w:rPr>
        <w:t xml:space="preserve"> [2000] SCC</w:t>
      </w:r>
      <w:r w:rsidR="00041B14" w:rsidRPr="00041B14">
        <w:rPr>
          <w:rFonts w:asciiTheme="minorHAnsi" w:hAnsiTheme="minorHAnsi" w:cstheme="minorHAnsi"/>
          <w:b w:val="0"/>
          <w:bCs w:val="0"/>
          <w:color w:val="000000"/>
          <w:sz w:val="24"/>
          <w:szCs w:val="24"/>
        </w:rPr>
        <w:t xml:space="preserve"> </w:t>
      </w:r>
      <w:r w:rsidRPr="00041B14">
        <w:rPr>
          <w:rFonts w:asciiTheme="minorHAnsi" w:hAnsiTheme="minorHAnsi" w:cstheme="minorHAnsi"/>
          <w:b w:val="0"/>
          <w:bCs w:val="0"/>
          <w:i/>
          <w:iCs/>
          <w:color w:val="000000"/>
          <w:sz w:val="22"/>
          <w:szCs w:val="22"/>
        </w:rPr>
        <w:t xml:space="preserve">Creates the </w:t>
      </w:r>
      <w:r w:rsidRPr="005F4745">
        <w:rPr>
          <w:rFonts w:asciiTheme="minorHAnsi" w:hAnsiTheme="minorHAnsi" w:cstheme="minorHAnsi"/>
          <w:b w:val="0"/>
          <w:bCs w:val="0"/>
          <w:i/>
          <w:iCs/>
          <w:color w:val="000000"/>
          <w:sz w:val="22"/>
          <w:szCs w:val="22"/>
          <w:u w:val="single"/>
        </w:rPr>
        <w:t>test for the admissibility of similar fact evidence</w:t>
      </w:r>
      <w:bookmarkEnd w:id="44"/>
    </w:p>
    <w:p w:rsidR="00041B14" w:rsidRDefault="00041B14"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The victim went out drinking with her friends and met </w:t>
      </w:r>
      <w:r w:rsidR="00974438">
        <w:rPr>
          <w:rFonts w:cstheme="minorHAnsi"/>
          <w:color w:val="000000"/>
          <w:sz w:val="20"/>
          <w:szCs w:val="20"/>
        </w:rPr>
        <w:t>Accused</w:t>
      </w:r>
      <w:r w:rsidRPr="00F04495">
        <w:rPr>
          <w:rFonts w:cstheme="minorHAnsi"/>
          <w:color w:val="000000"/>
          <w:sz w:val="20"/>
          <w:szCs w:val="20"/>
        </w:rPr>
        <w:t xml:space="preserve"> whom she had known for several months. They</w:t>
      </w:r>
      <w:r w:rsidR="00041B14">
        <w:rPr>
          <w:rFonts w:cstheme="minorHAnsi"/>
          <w:color w:val="000000"/>
          <w:sz w:val="20"/>
          <w:szCs w:val="20"/>
        </w:rPr>
        <w:t xml:space="preserve"> </w:t>
      </w:r>
      <w:r w:rsidRPr="00F04495">
        <w:rPr>
          <w:rFonts w:cstheme="minorHAnsi"/>
          <w:color w:val="000000"/>
          <w:sz w:val="20"/>
          <w:szCs w:val="20"/>
        </w:rPr>
        <w:t xml:space="preserve">went home together and what began as consensual sex became violent. </w:t>
      </w:r>
      <w:r w:rsidR="005F4745">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 charged with sexual assault causing</w:t>
      </w:r>
      <w:r w:rsidR="00041B14">
        <w:rPr>
          <w:rFonts w:cstheme="minorHAnsi"/>
          <w:color w:val="000000"/>
          <w:sz w:val="20"/>
          <w:szCs w:val="20"/>
        </w:rPr>
        <w:t xml:space="preserve"> </w:t>
      </w:r>
      <w:r w:rsidRPr="00F04495">
        <w:rPr>
          <w:rFonts w:cstheme="minorHAnsi"/>
          <w:color w:val="000000"/>
          <w:sz w:val="20"/>
          <w:szCs w:val="20"/>
        </w:rPr>
        <w:t xml:space="preserve">bodily harm. </w:t>
      </w:r>
      <w:r w:rsidR="005F4745">
        <w:rPr>
          <w:rFonts w:cstheme="minorHAnsi"/>
          <w:color w:val="000000"/>
          <w:sz w:val="20"/>
          <w:szCs w:val="20"/>
        </w:rPr>
        <w:t xml:space="preserve"> </w:t>
      </w:r>
      <w:r w:rsidRPr="00F04495">
        <w:rPr>
          <w:rFonts w:cstheme="minorHAnsi"/>
          <w:color w:val="000000"/>
          <w:sz w:val="20"/>
          <w:szCs w:val="20"/>
        </w:rPr>
        <w:t xml:space="preserve">The Crown tried to introduce evidence of </w:t>
      </w:r>
      <w:r w:rsidR="00974438">
        <w:rPr>
          <w:rFonts w:cstheme="minorHAnsi"/>
          <w:color w:val="000000"/>
          <w:sz w:val="20"/>
          <w:szCs w:val="20"/>
        </w:rPr>
        <w:t>Accused</w:t>
      </w:r>
      <w:r w:rsidRPr="00F04495">
        <w:rPr>
          <w:rFonts w:cstheme="minorHAnsi"/>
          <w:color w:val="000000"/>
          <w:sz w:val="20"/>
          <w:szCs w:val="20"/>
        </w:rPr>
        <w:t>’s history with his ex-wife which involved seven past</w:t>
      </w:r>
      <w:r w:rsidR="00041B14">
        <w:rPr>
          <w:rFonts w:cstheme="minorHAnsi"/>
          <w:color w:val="000000"/>
          <w:sz w:val="20"/>
          <w:szCs w:val="20"/>
        </w:rPr>
        <w:t xml:space="preserve"> </w:t>
      </w:r>
      <w:r w:rsidRPr="00F04495">
        <w:rPr>
          <w:rFonts w:cstheme="minorHAnsi"/>
          <w:color w:val="000000"/>
          <w:sz w:val="20"/>
          <w:szCs w:val="20"/>
        </w:rPr>
        <w:t xml:space="preserve">sexual assaults on her. </w:t>
      </w:r>
      <w:r w:rsidR="005F4745">
        <w:rPr>
          <w:rFonts w:cstheme="minorHAnsi"/>
          <w:color w:val="000000"/>
          <w:sz w:val="20"/>
          <w:szCs w:val="20"/>
        </w:rPr>
        <w:t xml:space="preserve"> </w:t>
      </w:r>
      <w:r w:rsidRPr="00F04495">
        <w:rPr>
          <w:rFonts w:cstheme="minorHAnsi"/>
          <w:color w:val="000000"/>
          <w:sz w:val="20"/>
          <w:szCs w:val="20"/>
        </w:rPr>
        <w:t>The trial judge allowed it.</w:t>
      </w:r>
    </w:p>
    <w:p w:rsidR="00041B14" w:rsidRPr="00F04495" w:rsidRDefault="00041B14"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Is </w:t>
      </w:r>
      <w:r w:rsidR="00974438" w:rsidRPr="005F4745">
        <w:rPr>
          <w:rFonts w:cstheme="minorHAnsi"/>
          <w:b/>
          <w:color w:val="C00000"/>
          <w:sz w:val="20"/>
          <w:szCs w:val="20"/>
        </w:rPr>
        <w:t>Accused</w:t>
      </w:r>
      <w:r w:rsidRPr="005F4745">
        <w:rPr>
          <w:rFonts w:cstheme="minorHAnsi"/>
          <w:b/>
          <w:color w:val="C00000"/>
          <w:sz w:val="20"/>
          <w:szCs w:val="20"/>
        </w:rPr>
        <w:t>’s history of violence with his ex-wife is admissible</w:t>
      </w:r>
      <w:r w:rsidRPr="00F04495">
        <w:rPr>
          <w:rFonts w:cstheme="minorHAnsi"/>
          <w:color w:val="000000"/>
          <w:sz w:val="20"/>
          <w:szCs w:val="20"/>
        </w:rPr>
        <w:t xml:space="preserve"> as evidence?</w:t>
      </w: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lastRenderedPageBreak/>
        <w:t>Discussion:</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 xml:space="preserve">Extrinsic evidence of misconduct is </w:t>
      </w:r>
      <w:r w:rsidRPr="006C7F19">
        <w:rPr>
          <w:rFonts w:cstheme="minorHAnsi"/>
          <w:b/>
          <w:color w:val="C00000"/>
          <w:sz w:val="20"/>
          <w:szCs w:val="20"/>
        </w:rPr>
        <w:t>usually inadmissible</w:t>
      </w:r>
      <w:r w:rsidRPr="002C72FC">
        <w:rPr>
          <w:rFonts w:cstheme="minorHAnsi"/>
          <w:color w:val="000000"/>
          <w:sz w:val="20"/>
          <w:szCs w:val="20"/>
        </w:rPr>
        <w:t xml:space="preserve">, but an </w:t>
      </w:r>
      <w:r w:rsidRPr="006C7F19">
        <w:rPr>
          <w:rFonts w:cstheme="minorHAnsi"/>
          <w:b/>
          <w:color w:val="C00000"/>
          <w:sz w:val="20"/>
          <w:szCs w:val="20"/>
        </w:rPr>
        <w:t>exception can made</w:t>
      </w:r>
      <w:r w:rsidRPr="002C72FC">
        <w:rPr>
          <w:rFonts w:cstheme="minorHAnsi"/>
          <w:color w:val="000000"/>
          <w:sz w:val="20"/>
          <w:szCs w:val="20"/>
        </w:rPr>
        <w:t xml:space="preserve"> because of a </w:t>
      </w:r>
      <w:r w:rsidRPr="005F4745">
        <w:rPr>
          <w:rFonts w:cstheme="minorHAnsi"/>
          <w:b/>
          <w:color w:val="C00000"/>
          <w:sz w:val="20"/>
          <w:szCs w:val="20"/>
          <w:u w:val="single"/>
        </w:rPr>
        <w:t>high level of</w:t>
      </w:r>
      <w:r w:rsidR="002C72FC" w:rsidRPr="005F4745">
        <w:rPr>
          <w:rFonts w:cstheme="minorHAnsi"/>
          <w:b/>
          <w:color w:val="C00000"/>
          <w:sz w:val="20"/>
          <w:szCs w:val="20"/>
          <w:u w:val="single"/>
        </w:rPr>
        <w:t xml:space="preserve"> </w:t>
      </w:r>
      <w:r w:rsidRPr="005F4745">
        <w:rPr>
          <w:rFonts w:cstheme="minorHAnsi"/>
          <w:b/>
          <w:color w:val="C00000"/>
          <w:sz w:val="20"/>
          <w:szCs w:val="20"/>
          <w:u w:val="single"/>
        </w:rPr>
        <w:t>similarity</w:t>
      </w:r>
      <w:r w:rsidRPr="002C72FC">
        <w:rPr>
          <w:rFonts w:cstheme="minorHAnsi"/>
          <w:color w:val="000000"/>
          <w:sz w:val="20"/>
          <w:szCs w:val="20"/>
        </w:rPr>
        <w:t xml:space="preserve"> between the two or more </w:t>
      </w:r>
      <w:r w:rsidRPr="006C7F19">
        <w:rPr>
          <w:rFonts w:cstheme="minorHAnsi"/>
          <w:b/>
          <w:color w:val="C00000"/>
          <w:sz w:val="20"/>
          <w:szCs w:val="20"/>
          <w:u w:val="single"/>
        </w:rPr>
        <w:t>specific</w:t>
      </w:r>
      <w:r w:rsidRPr="006C7F19">
        <w:rPr>
          <w:rFonts w:cstheme="minorHAnsi"/>
          <w:b/>
          <w:color w:val="C00000"/>
          <w:sz w:val="20"/>
          <w:szCs w:val="20"/>
        </w:rPr>
        <w:t xml:space="preserve"> acts</w:t>
      </w:r>
      <w:r w:rsidRPr="002C72FC">
        <w:rPr>
          <w:rFonts w:cstheme="minorHAnsi"/>
          <w:color w:val="000000"/>
          <w:sz w:val="20"/>
          <w:szCs w:val="20"/>
        </w:rPr>
        <w:t>.</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 xml:space="preserve">Often a ruling to admit similar fact evidence </w:t>
      </w:r>
      <w:r w:rsidRPr="005F4745">
        <w:rPr>
          <w:rFonts w:cstheme="minorHAnsi"/>
          <w:b/>
          <w:color w:val="C00000"/>
          <w:sz w:val="20"/>
          <w:szCs w:val="20"/>
        </w:rPr>
        <w:t>can make or break</w:t>
      </w:r>
      <w:r w:rsidRPr="002C72FC">
        <w:rPr>
          <w:rFonts w:cstheme="minorHAnsi"/>
          <w:color w:val="000000"/>
          <w:sz w:val="20"/>
          <w:szCs w:val="20"/>
        </w:rPr>
        <w:t xml:space="preserve"> your case because </w:t>
      </w:r>
      <w:r w:rsidRPr="006C7F19">
        <w:rPr>
          <w:rFonts w:cstheme="minorHAnsi"/>
          <w:b/>
          <w:color w:val="C00000"/>
          <w:sz w:val="20"/>
          <w:szCs w:val="20"/>
        </w:rPr>
        <w:t>once a jury sees evidence of a</w:t>
      </w:r>
      <w:r w:rsidR="002C72FC" w:rsidRPr="006C7F19">
        <w:rPr>
          <w:rFonts w:cstheme="minorHAnsi"/>
          <w:b/>
          <w:color w:val="C00000"/>
          <w:sz w:val="20"/>
          <w:szCs w:val="20"/>
        </w:rPr>
        <w:t xml:space="preserve"> </w:t>
      </w:r>
      <w:r w:rsidRPr="006C7F19">
        <w:rPr>
          <w:rFonts w:cstheme="minorHAnsi"/>
          <w:b/>
          <w:color w:val="C00000"/>
          <w:sz w:val="20"/>
          <w:szCs w:val="20"/>
        </w:rPr>
        <w:t>pattern of conduct they are much more likely to convict</w:t>
      </w:r>
      <w:r w:rsidRPr="002C72FC">
        <w:rPr>
          <w:rFonts w:cstheme="minorHAnsi"/>
          <w:color w:val="000000"/>
          <w:sz w:val="20"/>
          <w:szCs w:val="20"/>
        </w:rPr>
        <w:t>.</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 xml:space="preserve">Similar fact evidence is </w:t>
      </w:r>
      <w:r w:rsidRPr="006C7F19">
        <w:rPr>
          <w:rFonts w:cstheme="minorHAnsi"/>
          <w:b/>
          <w:color w:val="C00000"/>
          <w:sz w:val="20"/>
          <w:szCs w:val="20"/>
        </w:rPr>
        <w:t>admissible if</w:t>
      </w:r>
      <w:r w:rsidRPr="002C72FC">
        <w:rPr>
          <w:rFonts w:cstheme="minorHAnsi"/>
          <w:color w:val="000000"/>
          <w:sz w:val="20"/>
          <w:szCs w:val="20"/>
        </w:rPr>
        <w:t xml:space="preserve"> it shows a distinct and </w:t>
      </w:r>
      <w:r w:rsidRPr="006C7F19">
        <w:rPr>
          <w:rFonts w:cstheme="minorHAnsi"/>
          <w:b/>
          <w:color w:val="C00000"/>
          <w:sz w:val="20"/>
          <w:szCs w:val="20"/>
        </w:rPr>
        <w:t xml:space="preserve">particular propensity to act in a </w:t>
      </w:r>
      <w:r w:rsidRPr="006C7F19">
        <w:rPr>
          <w:rFonts w:cstheme="minorHAnsi"/>
          <w:b/>
          <w:color w:val="C00000"/>
          <w:sz w:val="20"/>
          <w:szCs w:val="20"/>
          <w:u w:val="single"/>
        </w:rPr>
        <w:t>specific</w:t>
      </w:r>
      <w:r w:rsidRPr="006C7F19">
        <w:rPr>
          <w:rFonts w:cstheme="minorHAnsi"/>
          <w:b/>
          <w:color w:val="C00000"/>
          <w:sz w:val="20"/>
          <w:szCs w:val="20"/>
        </w:rPr>
        <w:t xml:space="preserve"> </w:t>
      </w:r>
      <w:r w:rsidRPr="006C7F19">
        <w:rPr>
          <w:rFonts w:cstheme="minorHAnsi"/>
          <w:b/>
          <w:color w:val="C00000"/>
          <w:sz w:val="20"/>
          <w:szCs w:val="20"/>
          <w:u w:val="single"/>
        </w:rPr>
        <w:t>way</w:t>
      </w:r>
      <w:r w:rsidRPr="006C7F19">
        <w:rPr>
          <w:rFonts w:cstheme="minorHAnsi"/>
          <w:b/>
          <w:color w:val="C00000"/>
          <w:sz w:val="20"/>
          <w:szCs w:val="20"/>
        </w:rPr>
        <w:t xml:space="preserve"> under</w:t>
      </w:r>
      <w:r w:rsidR="002C72FC" w:rsidRPr="006C7F19">
        <w:rPr>
          <w:rFonts w:cstheme="minorHAnsi"/>
          <w:b/>
          <w:color w:val="C00000"/>
          <w:sz w:val="20"/>
          <w:szCs w:val="20"/>
        </w:rPr>
        <w:t xml:space="preserve"> </w:t>
      </w:r>
      <w:r w:rsidRPr="006C7F19">
        <w:rPr>
          <w:rFonts w:cstheme="minorHAnsi"/>
          <w:b/>
          <w:color w:val="C00000"/>
          <w:sz w:val="20"/>
          <w:szCs w:val="20"/>
          <w:u w:val="single"/>
        </w:rPr>
        <w:t>specific</w:t>
      </w:r>
      <w:r w:rsidRPr="006C7F19">
        <w:rPr>
          <w:rFonts w:cstheme="minorHAnsi"/>
          <w:b/>
          <w:color w:val="C00000"/>
          <w:sz w:val="20"/>
          <w:szCs w:val="20"/>
        </w:rPr>
        <w:t xml:space="preserve"> </w:t>
      </w:r>
      <w:r w:rsidRPr="006C7F19">
        <w:rPr>
          <w:rFonts w:cstheme="minorHAnsi"/>
          <w:b/>
          <w:color w:val="C00000"/>
          <w:sz w:val="20"/>
          <w:szCs w:val="20"/>
          <w:u w:val="single"/>
        </w:rPr>
        <w:t>circumstances</w:t>
      </w:r>
      <w:r w:rsidRPr="002C72FC">
        <w:rPr>
          <w:rFonts w:cstheme="minorHAnsi"/>
          <w:color w:val="000000"/>
          <w:sz w:val="20"/>
          <w:szCs w:val="20"/>
        </w:rPr>
        <w:t>, as opposed to a general propensity to do bad things.</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 xml:space="preserve">Similar fact evidence </w:t>
      </w:r>
      <w:r w:rsidRPr="006C7F19">
        <w:rPr>
          <w:rFonts w:cstheme="minorHAnsi"/>
          <w:b/>
          <w:color w:val="C00000"/>
          <w:sz w:val="20"/>
          <w:szCs w:val="20"/>
        </w:rPr>
        <w:t xml:space="preserve">does </w:t>
      </w:r>
      <w:r w:rsidRPr="005F4745">
        <w:rPr>
          <w:rFonts w:cstheme="minorHAnsi"/>
          <w:b/>
          <w:color w:val="C00000"/>
          <w:sz w:val="20"/>
          <w:szCs w:val="20"/>
          <w:u w:val="single"/>
        </w:rPr>
        <w:t>not</w:t>
      </w:r>
      <w:r w:rsidRPr="006C7F19">
        <w:rPr>
          <w:rFonts w:cstheme="minorHAnsi"/>
          <w:b/>
          <w:color w:val="C00000"/>
          <w:sz w:val="20"/>
          <w:szCs w:val="20"/>
        </w:rPr>
        <w:t xml:space="preserve"> need to go to some other point</w:t>
      </w:r>
      <w:r w:rsidRPr="002C72FC">
        <w:rPr>
          <w:rFonts w:cstheme="minorHAnsi"/>
          <w:color w:val="000000"/>
          <w:sz w:val="20"/>
          <w:szCs w:val="20"/>
        </w:rPr>
        <w:t xml:space="preserve"> in order to be admitted.</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Strength of reliability of the similar fact evidence depends on the amount of time it would take to adduce the</w:t>
      </w:r>
      <w:r w:rsidR="002C72FC" w:rsidRPr="002C72FC">
        <w:rPr>
          <w:rFonts w:cstheme="minorHAnsi"/>
          <w:color w:val="000000"/>
          <w:sz w:val="20"/>
          <w:szCs w:val="20"/>
        </w:rPr>
        <w:t xml:space="preserve"> </w:t>
      </w:r>
      <w:r w:rsidRPr="002C72FC">
        <w:rPr>
          <w:rFonts w:cstheme="minorHAnsi"/>
          <w:color w:val="000000"/>
          <w:sz w:val="20"/>
          <w:szCs w:val="20"/>
        </w:rPr>
        <w:t>similar fact evidence: if it would take an inordinate amount of time, the prejudicial side goes way up</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 xml:space="preserve">Once similar fact evidence is admitted, </w:t>
      </w:r>
      <w:r w:rsidRPr="006C7F19">
        <w:rPr>
          <w:rFonts w:cstheme="minorHAnsi"/>
          <w:b/>
          <w:color w:val="C00000"/>
          <w:sz w:val="20"/>
          <w:szCs w:val="20"/>
        </w:rPr>
        <w:t>must be accompanied by limiting instructions</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All of the counts do not need to be charged on, merely serving as background to the charged offence in question.</w:t>
      </w:r>
    </w:p>
    <w:p w:rsidR="00F04495"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6C7F19">
        <w:rPr>
          <w:rFonts w:cstheme="minorHAnsi"/>
          <w:b/>
          <w:color w:val="C00000"/>
          <w:sz w:val="20"/>
          <w:szCs w:val="20"/>
        </w:rPr>
        <w:t>If</w:t>
      </w:r>
      <w:r w:rsidRPr="002C72FC">
        <w:rPr>
          <w:rFonts w:cstheme="minorHAnsi"/>
          <w:color w:val="000000"/>
          <w:sz w:val="20"/>
          <w:szCs w:val="20"/>
        </w:rPr>
        <w:t xml:space="preserve"> the charges are tried separately, and </w:t>
      </w:r>
      <w:r w:rsidR="00974438" w:rsidRPr="006C7F19">
        <w:rPr>
          <w:rFonts w:cstheme="minorHAnsi"/>
          <w:b/>
          <w:color w:val="C00000"/>
          <w:sz w:val="20"/>
          <w:szCs w:val="20"/>
        </w:rPr>
        <w:t>Accused</w:t>
      </w:r>
      <w:r w:rsidRPr="006C7F19">
        <w:rPr>
          <w:rFonts w:cstheme="minorHAnsi"/>
          <w:b/>
          <w:color w:val="C00000"/>
          <w:sz w:val="20"/>
          <w:szCs w:val="20"/>
        </w:rPr>
        <w:t xml:space="preserve"> is acquitted</w:t>
      </w:r>
      <w:r w:rsidRPr="002C72FC">
        <w:rPr>
          <w:rFonts w:cstheme="minorHAnsi"/>
          <w:color w:val="000000"/>
          <w:sz w:val="20"/>
          <w:szCs w:val="20"/>
        </w:rPr>
        <w:t xml:space="preserve"> on one, </w:t>
      </w:r>
      <w:r w:rsidRPr="006C7F19">
        <w:rPr>
          <w:rFonts w:cstheme="minorHAnsi"/>
          <w:b/>
          <w:color w:val="C00000"/>
          <w:sz w:val="20"/>
          <w:szCs w:val="20"/>
        </w:rPr>
        <w:t>it cannot be brought</w:t>
      </w:r>
      <w:r w:rsidRPr="002C72FC">
        <w:rPr>
          <w:rFonts w:cstheme="minorHAnsi"/>
          <w:color w:val="000000"/>
          <w:sz w:val="20"/>
          <w:szCs w:val="20"/>
        </w:rPr>
        <w:t xml:space="preserve"> in </w:t>
      </w:r>
      <w:r w:rsidRPr="005F4745">
        <w:rPr>
          <w:rFonts w:cstheme="minorHAnsi"/>
          <w:b/>
          <w:color w:val="C00000"/>
          <w:sz w:val="20"/>
          <w:szCs w:val="20"/>
        </w:rPr>
        <w:t>as similar fact for others</w:t>
      </w:r>
      <w:r w:rsidRPr="002C72FC">
        <w:rPr>
          <w:rFonts w:cstheme="minorHAnsi"/>
          <w:color w:val="000000"/>
          <w:sz w:val="20"/>
          <w:szCs w:val="20"/>
        </w:rPr>
        <w:t>.</w:t>
      </w:r>
    </w:p>
    <w:p w:rsidR="005F4745" w:rsidRPr="002C72FC" w:rsidRDefault="005F474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Pr>
          <w:rFonts w:cstheme="minorHAnsi"/>
          <w:b/>
          <w:color w:val="C00000"/>
          <w:sz w:val="20"/>
          <w:szCs w:val="20"/>
        </w:rPr>
        <w:t>There was strong possibility that ex-wife and complainant colluded.</w:t>
      </w:r>
    </w:p>
    <w:p w:rsidR="00F04495" w:rsidRPr="002C72FC" w:rsidRDefault="00F04495" w:rsidP="00EC115F">
      <w:pPr>
        <w:pStyle w:val="ListParagraph"/>
        <w:numPr>
          <w:ilvl w:val="0"/>
          <w:numId w:val="35"/>
        </w:numPr>
        <w:autoSpaceDE w:val="0"/>
        <w:autoSpaceDN w:val="0"/>
        <w:adjustRightInd w:val="0"/>
        <w:spacing w:before="120"/>
        <w:ind w:left="714" w:hanging="357"/>
        <w:contextualSpacing w:val="0"/>
        <w:rPr>
          <w:rFonts w:cstheme="minorHAnsi"/>
          <w:color w:val="000000"/>
          <w:sz w:val="20"/>
          <w:szCs w:val="20"/>
        </w:rPr>
      </w:pPr>
      <w:r w:rsidRPr="002C72FC">
        <w:rPr>
          <w:rFonts w:cstheme="minorHAnsi"/>
          <w:color w:val="000000"/>
          <w:sz w:val="20"/>
          <w:szCs w:val="20"/>
        </w:rPr>
        <w:t>Using this test SCC found that the evidence put forward by the Crown was inadmissible.</w:t>
      </w:r>
    </w:p>
    <w:p w:rsidR="002C72FC" w:rsidRDefault="002C72FC"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254C15">
        <w:rPr>
          <w:rFonts w:cstheme="minorHAnsi"/>
          <w:b/>
          <w:bCs/>
          <w:color w:val="000000"/>
          <w:sz w:val="20"/>
          <w:szCs w:val="20"/>
          <w:u w:val="single"/>
        </w:rPr>
        <w:t>Ruling</w:t>
      </w:r>
      <w:r w:rsidRPr="00F04495">
        <w:rPr>
          <w:rFonts w:cstheme="minorHAnsi"/>
          <w:b/>
          <w:bCs/>
          <w:color w:val="000000"/>
          <w:sz w:val="20"/>
          <w:szCs w:val="20"/>
        </w:rPr>
        <w:t xml:space="preserve">: </w:t>
      </w:r>
      <w:r w:rsidRPr="00F04495">
        <w:rPr>
          <w:rFonts w:cstheme="minorHAnsi"/>
          <w:color w:val="000000"/>
          <w:sz w:val="20"/>
          <w:szCs w:val="20"/>
        </w:rPr>
        <w:t xml:space="preserve">The evidence </w:t>
      </w:r>
      <w:r w:rsidRPr="005F4745">
        <w:rPr>
          <w:rFonts w:cstheme="minorHAnsi"/>
          <w:b/>
          <w:color w:val="C00000"/>
          <w:sz w:val="20"/>
          <w:szCs w:val="20"/>
        </w:rPr>
        <w:t>is inadmissible</w:t>
      </w:r>
      <w:r w:rsidR="006C7F19" w:rsidRPr="005F4745">
        <w:rPr>
          <w:rFonts w:cstheme="minorHAnsi"/>
          <w:b/>
          <w:color w:val="C00000"/>
          <w:sz w:val="20"/>
          <w:szCs w:val="20"/>
        </w:rPr>
        <w:t xml:space="preserve"> because it was not </w:t>
      </w:r>
      <w:r w:rsidR="006C7F19" w:rsidRPr="005F4745">
        <w:rPr>
          <w:rFonts w:cstheme="minorHAnsi"/>
          <w:b/>
          <w:color w:val="C00000"/>
          <w:sz w:val="20"/>
          <w:szCs w:val="20"/>
          <w:u w:val="single"/>
        </w:rPr>
        <w:t>SPECIFIC</w:t>
      </w:r>
      <w:r w:rsidR="006C7F19" w:rsidRPr="005F4745">
        <w:rPr>
          <w:rFonts w:cstheme="minorHAnsi"/>
          <w:b/>
          <w:color w:val="C00000"/>
          <w:sz w:val="20"/>
          <w:szCs w:val="20"/>
        </w:rPr>
        <w:t xml:space="preserve"> enough</w:t>
      </w:r>
      <w:r w:rsidR="006C7F19">
        <w:rPr>
          <w:rFonts w:cstheme="minorHAnsi"/>
          <w:color w:val="000000"/>
          <w:sz w:val="20"/>
          <w:szCs w:val="20"/>
        </w:rPr>
        <w:t>.</w:t>
      </w:r>
    </w:p>
    <w:p w:rsidR="002C72FC" w:rsidRDefault="002C72FC" w:rsidP="00F04495">
      <w:pPr>
        <w:pBdr>
          <w:bottom w:val="single" w:sz="12" w:space="1" w:color="auto"/>
        </w:pBdr>
        <w:autoSpaceDE w:val="0"/>
        <w:autoSpaceDN w:val="0"/>
        <w:adjustRightInd w:val="0"/>
        <w:rPr>
          <w:rFonts w:cstheme="minorHAnsi"/>
          <w:b/>
          <w:bCs/>
          <w:color w:val="000000"/>
          <w:sz w:val="20"/>
          <w:szCs w:val="20"/>
        </w:rPr>
      </w:pPr>
    </w:p>
    <w:p w:rsidR="00F04495" w:rsidRPr="002C72FC" w:rsidRDefault="00F04495" w:rsidP="009371C9">
      <w:pPr>
        <w:pStyle w:val="Heading1"/>
        <w:spacing w:before="120"/>
        <w:rPr>
          <w:rFonts w:cstheme="minorHAnsi"/>
          <w:color w:val="C00000"/>
          <w:sz w:val="20"/>
          <w:szCs w:val="20"/>
        </w:rPr>
      </w:pPr>
      <w:bookmarkStart w:id="45" w:name="_Toc296330243"/>
      <w:r w:rsidRPr="002C72FC">
        <w:rPr>
          <w:rFonts w:cstheme="minorHAnsi"/>
          <w:bCs w:val="0"/>
          <w:color w:val="C00000"/>
          <w:sz w:val="20"/>
          <w:szCs w:val="20"/>
        </w:rPr>
        <w:t>Admissibility of Similar Fact Evidence</w:t>
      </w:r>
      <w:r w:rsidR="002C72FC">
        <w:rPr>
          <w:rFonts w:cstheme="minorHAnsi"/>
          <w:bCs w:val="0"/>
          <w:color w:val="C00000"/>
          <w:sz w:val="20"/>
          <w:szCs w:val="20"/>
        </w:rPr>
        <w:t xml:space="preserve"> Test</w:t>
      </w:r>
      <w:r w:rsidRPr="002C72FC">
        <w:rPr>
          <w:rFonts w:cstheme="minorHAnsi"/>
          <w:bCs w:val="0"/>
          <w:color w:val="C00000"/>
          <w:sz w:val="20"/>
          <w:szCs w:val="20"/>
        </w:rPr>
        <w:t xml:space="preserve">: </w:t>
      </w:r>
      <w:r w:rsidRPr="002C72FC">
        <w:rPr>
          <w:rFonts w:cstheme="minorHAnsi"/>
          <w:color w:val="C00000"/>
          <w:sz w:val="20"/>
          <w:szCs w:val="20"/>
        </w:rPr>
        <w:t>(</w:t>
      </w:r>
      <w:r w:rsidRPr="002C72FC">
        <w:rPr>
          <w:rFonts w:cstheme="minorHAnsi"/>
          <w:i/>
          <w:iCs/>
          <w:color w:val="002060"/>
          <w:sz w:val="20"/>
          <w:szCs w:val="20"/>
        </w:rPr>
        <w:t>R. v. Handy</w:t>
      </w:r>
      <w:r w:rsidRPr="002C72FC">
        <w:rPr>
          <w:rFonts w:cstheme="minorHAnsi"/>
          <w:color w:val="C00000"/>
          <w:sz w:val="20"/>
          <w:szCs w:val="20"/>
        </w:rPr>
        <w:t>)</w:t>
      </w:r>
      <w:bookmarkEnd w:id="45"/>
    </w:p>
    <w:p w:rsidR="00F04495" w:rsidRPr="002C72FC" w:rsidRDefault="00F04495" w:rsidP="00EC115F">
      <w:pPr>
        <w:pStyle w:val="ListParagraph"/>
        <w:numPr>
          <w:ilvl w:val="0"/>
          <w:numId w:val="36"/>
        </w:numPr>
        <w:autoSpaceDE w:val="0"/>
        <w:autoSpaceDN w:val="0"/>
        <w:adjustRightInd w:val="0"/>
        <w:spacing w:before="240"/>
        <w:ind w:left="748" w:hanging="357"/>
        <w:contextualSpacing w:val="0"/>
        <w:rPr>
          <w:rFonts w:cstheme="minorHAnsi"/>
          <w:color w:val="000000"/>
          <w:sz w:val="20"/>
          <w:szCs w:val="20"/>
        </w:rPr>
      </w:pPr>
      <w:r w:rsidRPr="002C72FC">
        <w:rPr>
          <w:rFonts w:cstheme="minorHAnsi"/>
          <w:color w:val="000000"/>
          <w:sz w:val="20"/>
          <w:szCs w:val="20"/>
        </w:rPr>
        <w:t xml:space="preserve">Examine the </w:t>
      </w:r>
      <w:r w:rsidRPr="009371C9">
        <w:rPr>
          <w:rFonts w:cstheme="minorHAnsi"/>
          <w:b/>
          <w:color w:val="0070C0"/>
          <w:sz w:val="20"/>
          <w:szCs w:val="20"/>
          <w:u w:val="single"/>
        </w:rPr>
        <w:t>strength of the evidence</w:t>
      </w:r>
      <w:r w:rsidRPr="002C72FC">
        <w:rPr>
          <w:rFonts w:cstheme="minorHAnsi"/>
          <w:color w:val="000000"/>
          <w:sz w:val="20"/>
          <w:szCs w:val="20"/>
        </w:rPr>
        <w:t xml:space="preserve"> in showing that the past events actually occurred. The </w:t>
      </w:r>
      <w:r w:rsidRPr="009371C9">
        <w:rPr>
          <w:rFonts w:cstheme="minorHAnsi"/>
          <w:b/>
          <w:color w:val="0070C0"/>
          <w:sz w:val="20"/>
          <w:szCs w:val="20"/>
          <w:u w:val="single"/>
        </w:rPr>
        <w:t>credibility of the W</w:t>
      </w:r>
      <w:r w:rsidR="002C72FC" w:rsidRPr="009371C9">
        <w:rPr>
          <w:rFonts w:cstheme="minorHAnsi"/>
          <w:b/>
          <w:color w:val="0070C0"/>
          <w:sz w:val="20"/>
          <w:szCs w:val="20"/>
          <w:u w:val="single"/>
        </w:rPr>
        <w:t xml:space="preserve">itness </w:t>
      </w:r>
      <w:r w:rsidRPr="009371C9">
        <w:rPr>
          <w:rFonts w:cstheme="minorHAnsi"/>
          <w:b/>
          <w:color w:val="0070C0"/>
          <w:sz w:val="20"/>
          <w:szCs w:val="20"/>
          <w:u w:val="single"/>
        </w:rPr>
        <w:t>must be considered</w:t>
      </w:r>
      <w:r w:rsidRPr="00254C15">
        <w:rPr>
          <w:rFonts w:cstheme="minorHAnsi"/>
          <w:b/>
          <w:color w:val="002060"/>
          <w:sz w:val="20"/>
          <w:szCs w:val="20"/>
        </w:rPr>
        <w:t xml:space="preserve"> </w:t>
      </w:r>
      <w:r w:rsidRPr="002C72FC">
        <w:rPr>
          <w:rFonts w:cstheme="minorHAnsi"/>
          <w:color w:val="000000"/>
          <w:sz w:val="20"/>
          <w:szCs w:val="20"/>
        </w:rPr>
        <w:t>and if there is any motive to lie must have an effect.</w:t>
      </w:r>
    </w:p>
    <w:p w:rsidR="00F04495" w:rsidRPr="002C72FC" w:rsidRDefault="00F04495" w:rsidP="00EC115F">
      <w:pPr>
        <w:pStyle w:val="ListParagraph"/>
        <w:numPr>
          <w:ilvl w:val="0"/>
          <w:numId w:val="36"/>
        </w:numPr>
        <w:autoSpaceDE w:val="0"/>
        <w:autoSpaceDN w:val="0"/>
        <w:adjustRightInd w:val="0"/>
        <w:spacing w:before="240"/>
        <w:ind w:left="748" w:hanging="357"/>
        <w:contextualSpacing w:val="0"/>
        <w:rPr>
          <w:rFonts w:cstheme="minorHAnsi"/>
          <w:color w:val="000000"/>
          <w:sz w:val="20"/>
          <w:szCs w:val="20"/>
        </w:rPr>
      </w:pPr>
      <w:r w:rsidRPr="002C72FC">
        <w:rPr>
          <w:rFonts w:cstheme="minorHAnsi"/>
          <w:color w:val="000000"/>
          <w:sz w:val="20"/>
          <w:szCs w:val="20"/>
        </w:rPr>
        <w:t xml:space="preserve">Consider whether there was any </w:t>
      </w:r>
      <w:r w:rsidRPr="009371C9">
        <w:rPr>
          <w:rFonts w:cstheme="minorHAnsi"/>
          <w:b/>
          <w:color w:val="0070C0"/>
          <w:sz w:val="20"/>
          <w:szCs w:val="20"/>
          <w:u w:val="single"/>
        </w:rPr>
        <w:t>potential of collusion</w:t>
      </w:r>
      <w:r w:rsidRPr="002C72FC">
        <w:rPr>
          <w:rFonts w:cstheme="minorHAnsi"/>
          <w:color w:val="000000"/>
          <w:sz w:val="20"/>
          <w:szCs w:val="20"/>
        </w:rPr>
        <w:t xml:space="preserve"> between the W</w:t>
      </w:r>
      <w:r w:rsidR="002C72FC">
        <w:rPr>
          <w:rFonts w:cstheme="minorHAnsi"/>
          <w:color w:val="000000"/>
          <w:sz w:val="20"/>
          <w:szCs w:val="20"/>
        </w:rPr>
        <w:t>itness</w:t>
      </w:r>
      <w:r w:rsidRPr="002C72FC">
        <w:rPr>
          <w:rFonts w:cstheme="minorHAnsi"/>
          <w:color w:val="000000"/>
          <w:sz w:val="20"/>
          <w:szCs w:val="20"/>
        </w:rPr>
        <w:t xml:space="preserve"> and the claimant.</w:t>
      </w:r>
    </w:p>
    <w:p w:rsidR="00F04495" w:rsidRPr="002C72FC" w:rsidRDefault="00F04495" w:rsidP="00EC115F">
      <w:pPr>
        <w:pStyle w:val="ListParagraph"/>
        <w:numPr>
          <w:ilvl w:val="1"/>
          <w:numId w:val="36"/>
        </w:numPr>
        <w:autoSpaceDE w:val="0"/>
        <w:autoSpaceDN w:val="0"/>
        <w:adjustRightInd w:val="0"/>
        <w:rPr>
          <w:rFonts w:cstheme="minorHAnsi"/>
          <w:color w:val="000000"/>
          <w:sz w:val="20"/>
          <w:szCs w:val="20"/>
        </w:rPr>
      </w:pPr>
      <w:r w:rsidRPr="002C72FC">
        <w:rPr>
          <w:rFonts w:cstheme="minorHAnsi"/>
          <w:color w:val="000000"/>
          <w:sz w:val="20"/>
          <w:szCs w:val="20"/>
        </w:rPr>
        <w:t xml:space="preserve">If there was merely an </w:t>
      </w:r>
      <w:r w:rsidRPr="004D4DF1">
        <w:rPr>
          <w:rFonts w:cstheme="minorHAnsi"/>
          <w:b/>
          <w:color w:val="C00000"/>
          <w:sz w:val="20"/>
          <w:szCs w:val="20"/>
        </w:rPr>
        <w:t>opportunity to collude</w:t>
      </w:r>
      <w:r w:rsidRPr="002C72FC">
        <w:rPr>
          <w:rFonts w:cstheme="minorHAnsi"/>
          <w:color w:val="000000"/>
          <w:sz w:val="20"/>
          <w:szCs w:val="20"/>
        </w:rPr>
        <w:t xml:space="preserve"> then this </w:t>
      </w:r>
      <w:r w:rsidRPr="004D4DF1">
        <w:rPr>
          <w:rFonts w:cstheme="minorHAnsi"/>
          <w:b/>
          <w:color w:val="C00000"/>
          <w:sz w:val="20"/>
          <w:szCs w:val="20"/>
        </w:rPr>
        <w:t>is a matter of weight</w:t>
      </w:r>
    </w:p>
    <w:p w:rsidR="00F04495" w:rsidRPr="002C72FC" w:rsidRDefault="00F04495" w:rsidP="00EC115F">
      <w:pPr>
        <w:pStyle w:val="ListParagraph"/>
        <w:numPr>
          <w:ilvl w:val="1"/>
          <w:numId w:val="36"/>
        </w:numPr>
        <w:autoSpaceDE w:val="0"/>
        <w:autoSpaceDN w:val="0"/>
        <w:adjustRightInd w:val="0"/>
        <w:rPr>
          <w:rFonts w:cstheme="minorHAnsi"/>
          <w:color w:val="000000"/>
          <w:sz w:val="20"/>
          <w:szCs w:val="20"/>
        </w:rPr>
      </w:pPr>
      <w:r w:rsidRPr="002C72FC">
        <w:rPr>
          <w:rFonts w:cstheme="minorHAnsi"/>
          <w:color w:val="000000"/>
          <w:sz w:val="20"/>
          <w:szCs w:val="20"/>
        </w:rPr>
        <w:t xml:space="preserve">If there is an </w:t>
      </w:r>
      <w:r w:rsidRPr="009371C9">
        <w:rPr>
          <w:rFonts w:cstheme="minorHAnsi"/>
          <w:b/>
          <w:color w:val="C00000"/>
          <w:sz w:val="20"/>
          <w:szCs w:val="20"/>
        </w:rPr>
        <w:t>air of reality to the accusation</w:t>
      </w:r>
      <w:r w:rsidRPr="002C72FC">
        <w:rPr>
          <w:rFonts w:cstheme="minorHAnsi"/>
          <w:color w:val="000000"/>
          <w:sz w:val="20"/>
          <w:szCs w:val="20"/>
        </w:rPr>
        <w:t xml:space="preserve">, then the </w:t>
      </w:r>
      <w:r w:rsidRPr="004D4DF1">
        <w:rPr>
          <w:rFonts w:cstheme="minorHAnsi"/>
          <w:b/>
          <w:color w:val="C00000"/>
          <w:sz w:val="20"/>
          <w:szCs w:val="20"/>
        </w:rPr>
        <w:t>onus is on the Crown to show on B</w:t>
      </w:r>
      <w:r w:rsidR="00254C15" w:rsidRPr="004D4DF1">
        <w:rPr>
          <w:rFonts w:cstheme="minorHAnsi"/>
          <w:b/>
          <w:color w:val="C00000"/>
          <w:sz w:val="20"/>
          <w:szCs w:val="20"/>
        </w:rPr>
        <w:t>o</w:t>
      </w:r>
      <w:r w:rsidRPr="004D4DF1">
        <w:rPr>
          <w:rFonts w:cstheme="minorHAnsi"/>
          <w:b/>
          <w:color w:val="C00000"/>
          <w:sz w:val="20"/>
          <w:szCs w:val="20"/>
        </w:rPr>
        <w:t>P that no collusion</w:t>
      </w:r>
      <w:r w:rsidR="002C72FC" w:rsidRPr="004D4DF1">
        <w:rPr>
          <w:rFonts w:cstheme="minorHAnsi"/>
          <w:b/>
          <w:color w:val="C00000"/>
          <w:sz w:val="20"/>
          <w:szCs w:val="20"/>
        </w:rPr>
        <w:t xml:space="preserve"> </w:t>
      </w:r>
      <w:r w:rsidRPr="004D4DF1">
        <w:rPr>
          <w:rFonts w:cstheme="minorHAnsi"/>
          <w:b/>
          <w:color w:val="C00000"/>
          <w:sz w:val="20"/>
          <w:szCs w:val="20"/>
        </w:rPr>
        <w:t>occurred</w:t>
      </w:r>
      <w:r w:rsidRPr="002C72FC">
        <w:rPr>
          <w:rFonts w:cstheme="minorHAnsi"/>
          <w:color w:val="000000"/>
          <w:sz w:val="20"/>
          <w:szCs w:val="20"/>
        </w:rPr>
        <w:t xml:space="preserve">, </w:t>
      </w:r>
      <w:r w:rsidRPr="009371C9">
        <w:rPr>
          <w:rFonts w:cstheme="minorHAnsi"/>
          <w:b/>
          <w:color w:val="C00000"/>
          <w:sz w:val="20"/>
          <w:szCs w:val="20"/>
        </w:rPr>
        <w:t>otherwise the evidence is inadmissible</w:t>
      </w:r>
      <w:r w:rsidRPr="002C72FC">
        <w:rPr>
          <w:rFonts w:cstheme="minorHAnsi"/>
          <w:color w:val="000000"/>
          <w:sz w:val="20"/>
          <w:szCs w:val="20"/>
        </w:rPr>
        <w:t>.</w:t>
      </w:r>
    </w:p>
    <w:p w:rsidR="002C72FC" w:rsidRDefault="00F04495" w:rsidP="00EC115F">
      <w:pPr>
        <w:pStyle w:val="ListParagraph"/>
        <w:numPr>
          <w:ilvl w:val="0"/>
          <w:numId w:val="36"/>
        </w:numPr>
        <w:autoSpaceDE w:val="0"/>
        <w:autoSpaceDN w:val="0"/>
        <w:adjustRightInd w:val="0"/>
        <w:spacing w:before="240"/>
        <w:ind w:left="748" w:hanging="357"/>
        <w:contextualSpacing w:val="0"/>
        <w:rPr>
          <w:rFonts w:cstheme="minorHAnsi"/>
          <w:color w:val="000000"/>
          <w:sz w:val="20"/>
          <w:szCs w:val="20"/>
        </w:rPr>
      </w:pPr>
      <w:r w:rsidRPr="002C72FC">
        <w:rPr>
          <w:rFonts w:cstheme="minorHAnsi"/>
          <w:color w:val="000000"/>
          <w:sz w:val="20"/>
          <w:szCs w:val="20"/>
        </w:rPr>
        <w:t xml:space="preserve">Consider the scope of the issue in question. If it is a very </w:t>
      </w:r>
      <w:r w:rsidRPr="009371C9">
        <w:rPr>
          <w:rFonts w:cstheme="minorHAnsi"/>
          <w:b/>
          <w:color w:val="0070C0"/>
          <w:sz w:val="20"/>
          <w:szCs w:val="20"/>
          <w:u w:val="single"/>
        </w:rPr>
        <w:t>broad issue</w:t>
      </w:r>
      <w:r w:rsidRPr="002C72FC">
        <w:rPr>
          <w:rFonts w:cstheme="minorHAnsi"/>
          <w:color w:val="000000"/>
          <w:sz w:val="20"/>
          <w:szCs w:val="20"/>
        </w:rPr>
        <w:t>, then the threshold</w:t>
      </w:r>
      <w:r w:rsidR="00254C15">
        <w:rPr>
          <w:rFonts w:cstheme="minorHAnsi"/>
          <w:color w:val="000000"/>
          <w:sz w:val="20"/>
          <w:szCs w:val="20"/>
        </w:rPr>
        <w:t xml:space="preserve"> </w:t>
      </w:r>
      <w:r w:rsidR="00254C15" w:rsidRPr="009371C9">
        <w:rPr>
          <w:rFonts w:cstheme="minorHAnsi"/>
          <w:b/>
          <w:color w:val="0070C0"/>
          <w:sz w:val="20"/>
          <w:szCs w:val="20"/>
          <w:u w:val="single"/>
        </w:rPr>
        <w:t>required</w:t>
      </w:r>
      <w:r w:rsidRPr="009371C9">
        <w:rPr>
          <w:rFonts w:cstheme="minorHAnsi"/>
          <w:color w:val="000000"/>
          <w:sz w:val="20"/>
          <w:szCs w:val="20"/>
          <w:u w:val="single"/>
        </w:rPr>
        <w:t xml:space="preserve"> </w:t>
      </w:r>
      <w:r w:rsidRPr="009371C9">
        <w:rPr>
          <w:rFonts w:cstheme="minorHAnsi"/>
          <w:b/>
          <w:color w:val="0070C0"/>
          <w:sz w:val="20"/>
          <w:szCs w:val="20"/>
          <w:u w:val="single"/>
        </w:rPr>
        <w:t>for</w:t>
      </w:r>
      <w:r w:rsidRPr="009371C9">
        <w:rPr>
          <w:rFonts w:cstheme="minorHAnsi"/>
          <w:b/>
          <w:color w:val="002060"/>
          <w:sz w:val="20"/>
          <w:szCs w:val="20"/>
          <w:u w:val="single"/>
        </w:rPr>
        <w:t xml:space="preserve"> </w:t>
      </w:r>
      <w:r w:rsidRPr="009371C9">
        <w:rPr>
          <w:rFonts w:cstheme="minorHAnsi"/>
          <w:b/>
          <w:color w:val="0070C0"/>
          <w:sz w:val="20"/>
          <w:szCs w:val="20"/>
          <w:u w:val="single"/>
        </w:rPr>
        <w:t xml:space="preserve">probative value </w:t>
      </w:r>
      <w:r w:rsidR="00254C15" w:rsidRPr="009371C9">
        <w:rPr>
          <w:rFonts w:cstheme="minorHAnsi"/>
          <w:b/>
          <w:color w:val="0070C0"/>
          <w:sz w:val="20"/>
          <w:szCs w:val="20"/>
          <w:u w:val="single"/>
        </w:rPr>
        <w:t>will be</w:t>
      </w:r>
      <w:r w:rsidR="002C72FC" w:rsidRPr="009371C9">
        <w:rPr>
          <w:rFonts w:cstheme="minorHAnsi"/>
          <w:b/>
          <w:color w:val="0070C0"/>
          <w:sz w:val="20"/>
          <w:szCs w:val="20"/>
          <w:u w:val="single"/>
        </w:rPr>
        <w:t xml:space="preserve"> </w:t>
      </w:r>
      <w:r w:rsidRPr="009371C9">
        <w:rPr>
          <w:rFonts w:cstheme="minorHAnsi"/>
          <w:b/>
          <w:color w:val="0070C0"/>
          <w:sz w:val="20"/>
          <w:szCs w:val="20"/>
          <w:u w:val="single"/>
        </w:rPr>
        <w:t>very high</w:t>
      </w:r>
      <w:r w:rsidRPr="002C72FC">
        <w:rPr>
          <w:rFonts w:cstheme="minorHAnsi"/>
          <w:color w:val="000000"/>
          <w:sz w:val="20"/>
          <w:szCs w:val="20"/>
        </w:rPr>
        <w:t xml:space="preserve">. If it concerns a </w:t>
      </w:r>
      <w:r w:rsidRPr="009371C9">
        <w:rPr>
          <w:rFonts w:cstheme="minorHAnsi"/>
          <w:b/>
          <w:color w:val="FF0000"/>
          <w:sz w:val="20"/>
          <w:szCs w:val="20"/>
          <w:u w:val="single"/>
        </w:rPr>
        <w:t>material issue</w:t>
      </w:r>
      <w:r w:rsidRPr="002C72FC">
        <w:rPr>
          <w:rFonts w:cstheme="minorHAnsi"/>
          <w:color w:val="000000"/>
          <w:sz w:val="20"/>
          <w:szCs w:val="20"/>
        </w:rPr>
        <w:t xml:space="preserve"> in the trial, then it should be </w:t>
      </w:r>
      <w:r w:rsidRPr="009371C9">
        <w:rPr>
          <w:rFonts w:cstheme="minorHAnsi"/>
          <w:b/>
          <w:color w:val="FF0000"/>
          <w:sz w:val="20"/>
          <w:szCs w:val="20"/>
          <w:u w:val="single"/>
        </w:rPr>
        <w:t>looked upon favourably</w:t>
      </w:r>
      <w:r w:rsidRPr="002C72FC">
        <w:rPr>
          <w:rFonts w:cstheme="minorHAnsi"/>
          <w:color w:val="000000"/>
          <w:sz w:val="20"/>
          <w:szCs w:val="20"/>
        </w:rPr>
        <w:t>.</w:t>
      </w:r>
    </w:p>
    <w:p w:rsidR="002C72FC" w:rsidRDefault="00F04495" w:rsidP="00EC115F">
      <w:pPr>
        <w:pStyle w:val="ListParagraph"/>
        <w:numPr>
          <w:ilvl w:val="0"/>
          <w:numId w:val="36"/>
        </w:numPr>
        <w:autoSpaceDE w:val="0"/>
        <w:autoSpaceDN w:val="0"/>
        <w:adjustRightInd w:val="0"/>
        <w:spacing w:before="240"/>
        <w:ind w:left="748" w:hanging="357"/>
        <w:contextualSpacing w:val="0"/>
        <w:rPr>
          <w:rFonts w:cstheme="minorHAnsi"/>
          <w:color w:val="000000"/>
          <w:sz w:val="20"/>
          <w:szCs w:val="20"/>
        </w:rPr>
      </w:pPr>
      <w:r w:rsidRPr="009371C9">
        <w:rPr>
          <w:rFonts w:cstheme="minorHAnsi"/>
          <w:b/>
          <w:color w:val="0070C0"/>
          <w:sz w:val="20"/>
          <w:szCs w:val="20"/>
        </w:rPr>
        <w:t>Consider whether the evidence supports the inference that the Crown is attempting to draw</w:t>
      </w:r>
      <w:r w:rsidRPr="002C72FC">
        <w:rPr>
          <w:rFonts w:cstheme="minorHAnsi"/>
          <w:color w:val="000000"/>
          <w:sz w:val="20"/>
          <w:szCs w:val="20"/>
        </w:rPr>
        <w:t>. This involves</w:t>
      </w:r>
      <w:r w:rsidR="002C72FC">
        <w:rPr>
          <w:rFonts w:cstheme="minorHAnsi"/>
          <w:color w:val="000000"/>
          <w:sz w:val="20"/>
          <w:szCs w:val="20"/>
        </w:rPr>
        <w:t xml:space="preserve"> </w:t>
      </w:r>
      <w:r w:rsidRPr="002C72FC">
        <w:rPr>
          <w:rFonts w:cstheme="minorHAnsi"/>
          <w:color w:val="000000"/>
          <w:sz w:val="20"/>
          <w:szCs w:val="20"/>
        </w:rPr>
        <w:t>examining the similarities and the connectedness between the events. Factors include:</w:t>
      </w:r>
    </w:p>
    <w:p w:rsidR="002C72FC" w:rsidRDefault="00F04495" w:rsidP="00EC115F">
      <w:pPr>
        <w:pStyle w:val="ListParagraph"/>
        <w:numPr>
          <w:ilvl w:val="1"/>
          <w:numId w:val="36"/>
        </w:numPr>
        <w:autoSpaceDE w:val="0"/>
        <w:autoSpaceDN w:val="0"/>
        <w:adjustRightInd w:val="0"/>
        <w:rPr>
          <w:rFonts w:cstheme="minorHAnsi"/>
          <w:color w:val="000000"/>
          <w:sz w:val="20"/>
          <w:szCs w:val="20"/>
        </w:rPr>
      </w:pPr>
      <w:r w:rsidRPr="006C7F19">
        <w:rPr>
          <w:rFonts w:cstheme="minorHAnsi"/>
          <w:b/>
          <w:color w:val="C00000"/>
          <w:sz w:val="20"/>
          <w:szCs w:val="20"/>
        </w:rPr>
        <w:t>Proximity in time</w:t>
      </w:r>
      <w:r w:rsidRPr="002C72FC">
        <w:rPr>
          <w:rFonts w:cstheme="minorHAnsi"/>
          <w:color w:val="000000"/>
          <w:sz w:val="20"/>
          <w:szCs w:val="20"/>
        </w:rPr>
        <w:t xml:space="preserve"> of the similar acts</w:t>
      </w:r>
    </w:p>
    <w:p w:rsidR="002C72FC" w:rsidRDefault="00F04495" w:rsidP="00EC115F">
      <w:pPr>
        <w:pStyle w:val="ListParagraph"/>
        <w:numPr>
          <w:ilvl w:val="1"/>
          <w:numId w:val="36"/>
        </w:numPr>
        <w:autoSpaceDE w:val="0"/>
        <w:autoSpaceDN w:val="0"/>
        <w:adjustRightInd w:val="0"/>
        <w:rPr>
          <w:rFonts w:cstheme="minorHAnsi"/>
          <w:color w:val="000000"/>
          <w:sz w:val="20"/>
          <w:szCs w:val="20"/>
        </w:rPr>
      </w:pPr>
      <w:r w:rsidRPr="002C72FC">
        <w:rPr>
          <w:rFonts w:cstheme="minorHAnsi"/>
          <w:color w:val="000000"/>
          <w:sz w:val="20"/>
          <w:szCs w:val="20"/>
        </w:rPr>
        <w:t xml:space="preserve">The extent to which the other acts are </w:t>
      </w:r>
      <w:r w:rsidRPr="006C7F19">
        <w:rPr>
          <w:rFonts w:cstheme="minorHAnsi"/>
          <w:b/>
          <w:color w:val="C00000"/>
          <w:sz w:val="20"/>
          <w:szCs w:val="20"/>
        </w:rPr>
        <w:t>similar in detail</w:t>
      </w:r>
    </w:p>
    <w:p w:rsidR="002C72FC" w:rsidRDefault="00F04495" w:rsidP="00EC115F">
      <w:pPr>
        <w:pStyle w:val="ListParagraph"/>
        <w:numPr>
          <w:ilvl w:val="1"/>
          <w:numId w:val="36"/>
        </w:numPr>
        <w:autoSpaceDE w:val="0"/>
        <w:autoSpaceDN w:val="0"/>
        <w:adjustRightInd w:val="0"/>
        <w:rPr>
          <w:rFonts w:cstheme="minorHAnsi"/>
          <w:color w:val="000000"/>
          <w:sz w:val="20"/>
          <w:szCs w:val="20"/>
        </w:rPr>
      </w:pPr>
      <w:r w:rsidRPr="006C7F19">
        <w:rPr>
          <w:rFonts w:cstheme="minorHAnsi"/>
          <w:b/>
          <w:color w:val="C00000"/>
          <w:sz w:val="20"/>
          <w:szCs w:val="20"/>
        </w:rPr>
        <w:t>Number of</w:t>
      </w:r>
      <w:r w:rsidRPr="002C72FC">
        <w:rPr>
          <w:rFonts w:cstheme="minorHAnsi"/>
          <w:color w:val="000000"/>
          <w:sz w:val="20"/>
          <w:szCs w:val="20"/>
        </w:rPr>
        <w:t xml:space="preserve"> occurrences of the </w:t>
      </w:r>
      <w:r w:rsidRPr="006C7F19">
        <w:rPr>
          <w:rFonts w:cstheme="minorHAnsi"/>
          <w:b/>
          <w:color w:val="C00000"/>
          <w:sz w:val="20"/>
          <w:szCs w:val="20"/>
        </w:rPr>
        <w:t>similar acts</w:t>
      </w:r>
    </w:p>
    <w:p w:rsidR="002C72FC" w:rsidRDefault="00F04495" w:rsidP="00EC115F">
      <w:pPr>
        <w:pStyle w:val="ListParagraph"/>
        <w:numPr>
          <w:ilvl w:val="1"/>
          <w:numId w:val="36"/>
        </w:numPr>
        <w:autoSpaceDE w:val="0"/>
        <w:autoSpaceDN w:val="0"/>
        <w:adjustRightInd w:val="0"/>
        <w:rPr>
          <w:rFonts w:cstheme="minorHAnsi"/>
          <w:color w:val="000000"/>
          <w:sz w:val="20"/>
          <w:szCs w:val="20"/>
        </w:rPr>
      </w:pPr>
      <w:r w:rsidRPr="006C7F19">
        <w:rPr>
          <w:rFonts w:cstheme="minorHAnsi"/>
          <w:b/>
          <w:color w:val="C00000"/>
          <w:sz w:val="20"/>
          <w:szCs w:val="20"/>
        </w:rPr>
        <w:t>Circumstances</w:t>
      </w:r>
      <w:r w:rsidRPr="006C7F19">
        <w:rPr>
          <w:rFonts w:cstheme="minorHAnsi"/>
          <w:color w:val="C00000"/>
          <w:sz w:val="20"/>
          <w:szCs w:val="20"/>
        </w:rPr>
        <w:t xml:space="preserve"> </w:t>
      </w:r>
      <w:r w:rsidRPr="006C7F19">
        <w:rPr>
          <w:rFonts w:cstheme="minorHAnsi"/>
          <w:b/>
          <w:color w:val="C00000"/>
          <w:sz w:val="20"/>
          <w:szCs w:val="20"/>
        </w:rPr>
        <w:t>surrounding</w:t>
      </w:r>
      <w:r w:rsidRPr="002C72FC">
        <w:rPr>
          <w:rFonts w:cstheme="minorHAnsi"/>
          <w:color w:val="000000"/>
          <w:sz w:val="20"/>
          <w:szCs w:val="20"/>
        </w:rPr>
        <w:t xml:space="preserve"> or relating to the similar acts</w:t>
      </w:r>
      <w:r w:rsidR="006C7F19">
        <w:rPr>
          <w:rFonts w:cstheme="minorHAnsi"/>
          <w:color w:val="000000"/>
          <w:sz w:val="20"/>
          <w:szCs w:val="20"/>
        </w:rPr>
        <w:t xml:space="preserve"> (who/what was targeted, what circumstances happened before, during, &amp; after)</w:t>
      </w:r>
    </w:p>
    <w:p w:rsidR="002C72FC" w:rsidRDefault="00F04495" w:rsidP="00EC115F">
      <w:pPr>
        <w:pStyle w:val="ListParagraph"/>
        <w:numPr>
          <w:ilvl w:val="1"/>
          <w:numId w:val="36"/>
        </w:numPr>
        <w:autoSpaceDE w:val="0"/>
        <w:autoSpaceDN w:val="0"/>
        <w:adjustRightInd w:val="0"/>
        <w:rPr>
          <w:rFonts w:cstheme="minorHAnsi"/>
          <w:color w:val="000000"/>
          <w:sz w:val="20"/>
          <w:szCs w:val="20"/>
        </w:rPr>
      </w:pPr>
      <w:r w:rsidRPr="002C72FC">
        <w:rPr>
          <w:rFonts w:cstheme="minorHAnsi"/>
          <w:color w:val="000000"/>
          <w:sz w:val="20"/>
          <w:szCs w:val="20"/>
        </w:rPr>
        <w:t xml:space="preserve">Any </w:t>
      </w:r>
      <w:r w:rsidRPr="006C7F19">
        <w:rPr>
          <w:rFonts w:cstheme="minorHAnsi"/>
          <w:b/>
          <w:color w:val="C00000"/>
          <w:sz w:val="20"/>
          <w:szCs w:val="20"/>
        </w:rPr>
        <w:t>distinctive features</w:t>
      </w:r>
      <w:r w:rsidRPr="002C72FC">
        <w:rPr>
          <w:rFonts w:cstheme="minorHAnsi"/>
          <w:color w:val="000000"/>
          <w:sz w:val="20"/>
          <w:szCs w:val="20"/>
        </w:rPr>
        <w:t xml:space="preserve"> unifying the incidents</w:t>
      </w:r>
    </w:p>
    <w:p w:rsidR="002C72FC" w:rsidRPr="006C7F19" w:rsidRDefault="00F04495" w:rsidP="00EC115F">
      <w:pPr>
        <w:pStyle w:val="ListParagraph"/>
        <w:numPr>
          <w:ilvl w:val="1"/>
          <w:numId w:val="36"/>
        </w:numPr>
        <w:autoSpaceDE w:val="0"/>
        <w:autoSpaceDN w:val="0"/>
        <w:adjustRightInd w:val="0"/>
        <w:rPr>
          <w:rFonts w:cstheme="minorHAnsi"/>
          <w:b/>
          <w:color w:val="C00000"/>
          <w:sz w:val="20"/>
          <w:szCs w:val="20"/>
        </w:rPr>
      </w:pPr>
      <w:r w:rsidRPr="006C7F19">
        <w:rPr>
          <w:rFonts w:cstheme="minorHAnsi"/>
          <w:b/>
          <w:color w:val="C00000"/>
          <w:sz w:val="20"/>
          <w:szCs w:val="20"/>
        </w:rPr>
        <w:t>Intervening events</w:t>
      </w:r>
    </w:p>
    <w:p w:rsidR="002C72FC" w:rsidRDefault="00F04495" w:rsidP="00EC115F">
      <w:pPr>
        <w:pStyle w:val="ListParagraph"/>
        <w:numPr>
          <w:ilvl w:val="1"/>
          <w:numId w:val="36"/>
        </w:numPr>
        <w:autoSpaceDE w:val="0"/>
        <w:autoSpaceDN w:val="0"/>
        <w:adjustRightInd w:val="0"/>
        <w:rPr>
          <w:rFonts w:cstheme="minorHAnsi"/>
          <w:color w:val="000000"/>
          <w:sz w:val="20"/>
          <w:szCs w:val="20"/>
        </w:rPr>
      </w:pPr>
      <w:r w:rsidRPr="002C72FC">
        <w:rPr>
          <w:rFonts w:cstheme="minorHAnsi"/>
          <w:color w:val="000000"/>
          <w:sz w:val="20"/>
          <w:szCs w:val="20"/>
        </w:rPr>
        <w:t xml:space="preserve">Any </w:t>
      </w:r>
      <w:r w:rsidRPr="006C7F19">
        <w:rPr>
          <w:rFonts w:cstheme="minorHAnsi"/>
          <w:b/>
          <w:color w:val="C00000"/>
          <w:sz w:val="20"/>
          <w:szCs w:val="20"/>
        </w:rPr>
        <w:t>other factor</w:t>
      </w:r>
      <w:r w:rsidR="006C7F19" w:rsidRPr="006C7F19">
        <w:rPr>
          <w:rFonts w:cstheme="minorHAnsi"/>
          <w:b/>
          <w:color w:val="C00000"/>
          <w:sz w:val="20"/>
          <w:szCs w:val="20"/>
        </w:rPr>
        <w:t>s</w:t>
      </w:r>
      <w:r w:rsidRPr="002C72FC">
        <w:rPr>
          <w:rFonts w:cstheme="minorHAnsi"/>
          <w:color w:val="000000"/>
          <w:sz w:val="20"/>
          <w:szCs w:val="20"/>
        </w:rPr>
        <w:t xml:space="preserve"> which would </w:t>
      </w:r>
      <w:r w:rsidRPr="006C7F19">
        <w:rPr>
          <w:rFonts w:cstheme="minorHAnsi"/>
          <w:b/>
          <w:color w:val="C00000"/>
          <w:sz w:val="20"/>
          <w:szCs w:val="20"/>
        </w:rPr>
        <w:t>tend to support or rebut</w:t>
      </w:r>
      <w:r w:rsidRPr="002C72FC">
        <w:rPr>
          <w:rFonts w:cstheme="minorHAnsi"/>
          <w:color w:val="000000"/>
          <w:sz w:val="20"/>
          <w:szCs w:val="20"/>
        </w:rPr>
        <w:t xml:space="preserve"> the underlying unity of the similar acts.</w:t>
      </w:r>
    </w:p>
    <w:p w:rsidR="002C72FC" w:rsidRDefault="00F04495" w:rsidP="00EC115F">
      <w:pPr>
        <w:pStyle w:val="ListParagraph"/>
        <w:numPr>
          <w:ilvl w:val="0"/>
          <w:numId w:val="36"/>
        </w:numPr>
        <w:autoSpaceDE w:val="0"/>
        <w:autoSpaceDN w:val="0"/>
        <w:adjustRightInd w:val="0"/>
        <w:spacing w:before="240"/>
        <w:ind w:left="748" w:hanging="357"/>
        <w:contextualSpacing w:val="0"/>
        <w:rPr>
          <w:rFonts w:cstheme="minorHAnsi"/>
          <w:color w:val="000000"/>
          <w:sz w:val="20"/>
          <w:szCs w:val="20"/>
        </w:rPr>
      </w:pPr>
      <w:r w:rsidRPr="002C72FC">
        <w:rPr>
          <w:rFonts w:cstheme="minorHAnsi"/>
          <w:color w:val="000000"/>
          <w:sz w:val="20"/>
          <w:szCs w:val="20"/>
        </w:rPr>
        <w:t xml:space="preserve">Consider the </w:t>
      </w:r>
      <w:r w:rsidRPr="006C7F19">
        <w:rPr>
          <w:rFonts w:cstheme="minorHAnsi"/>
          <w:b/>
          <w:color w:val="0070C0"/>
          <w:sz w:val="20"/>
          <w:szCs w:val="20"/>
        </w:rPr>
        <w:t>extent to which the matters</w:t>
      </w:r>
      <w:r w:rsidRPr="002C72FC">
        <w:rPr>
          <w:rFonts w:cstheme="minorHAnsi"/>
          <w:color w:val="000000"/>
          <w:sz w:val="20"/>
          <w:szCs w:val="20"/>
        </w:rPr>
        <w:t xml:space="preserve"> proven by evidence </w:t>
      </w:r>
      <w:r w:rsidRPr="006C7F19">
        <w:rPr>
          <w:rFonts w:cstheme="minorHAnsi"/>
          <w:b/>
          <w:color w:val="0070C0"/>
          <w:sz w:val="20"/>
          <w:szCs w:val="20"/>
        </w:rPr>
        <w:t>are material to the issue</w:t>
      </w:r>
      <w:r w:rsidRPr="002C72FC">
        <w:rPr>
          <w:rFonts w:cstheme="minorHAnsi"/>
          <w:color w:val="000000"/>
          <w:sz w:val="20"/>
          <w:szCs w:val="20"/>
        </w:rPr>
        <w:t xml:space="preserve"> at proceedings.</w:t>
      </w:r>
    </w:p>
    <w:p w:rsidR="006C7F19" w:rsidRPr="006C7F19" w:rsidRDefault="00F04495" w:rsidP="00EC115F">
      <w:pPr>
        <w:pStyle w:val="ListParagraph"/>
        <w:numPr>
          <w:ilvl w:val="0"/>
          <w:numId w:val="36"/>
        </w:numPr>
        <w:autoSpaceDE w:val="0"/>
        <w:autoSpaceDN w:val="0"/>
        <w:adjustRightInd w:val="0"/>
        <w:spacing w:before="240"/>
        <w:ind w:left="748" w:hanging="357"/>
        <w:contextualSpacing w:val="0"/>
        <w:rPr>
          <w:rFonts w:cstheme="minorHAnsi"/>
          <w:color w:val="000000"/>
          <w:sz w:val="20"/>
          <w:szCs w:val="20"/>
        </w:rPr>
      </w:pPr>
      <w:r w:rsidRPr="002C72FC">
        <w:rPr>
          <w:rFonts w:cstheme="minorHAnsi"/>
          <w:color w:val="000000"/>
          <w:sz w:val="20"/>
          <w:szCs w:val="20"/>
        </w:rPr>
        <w:lastRenderedPageBreak/>
        <w:t xml:space="preserve"> Consider the </w:t>
      </w:r>
      <w:r w:rsidRPr="006C7F19">
        <w:rPr>
          <w:rFonts w:cstheme="minorHAnsi"/>
          <w:b/>
          <w:color w:val="0070C0"/>
          <w:sz w:val="20"/>
          <w:szCs w:val="20"/>
        </w:rPr>
        <w:t>prejudicial effect</w:t>
      </w:r>
      <w:r w:rsidRPr="002C72FC">
        <w:rPr>
          <w:rFonts w:cstheme="minorHAnsi"/>
          <w:color w:val="000000"/>
          <w:sz w:val="20"/>
          <w:szCs w:val="20"/>
        </w:rPr>
        <w:t xml:space="preserve"> of the evidence, both in </w:t>
      </w:r>
      <w:r w:rsidRPr="006C7F19">
        <w:rPr>
          <w:rFonts w:cstheme="minorHAnsi"/>
          <w:b/>
          <w:color w:val="0070C0"/>
          <w:sz w:val="20"/>
          <w:szCs w:val="20"/>
        </w:rPr>
        <w:t>moral and reasoning prejudice</w:t>
      </w:r>
    </w:p>
    <w:p w:rsidR="006C7F19" w:rsidRDefault="00F04495" w:rsidP="00EC115F">
      <w:pPr>
        <w:pStyle w:val="ListParagraph"/>
        <w:numPr>
          <w:ilvl w:val="1"/>
          <w:numId w:val="36"/>
        </w:numPr>
        <w:autoSpaceDE w:val="0"/>
        <w:autoSpaceDN w:val="0"/>
        <w:adjustRightInd w:val="0"/>
        <w:ind w:left="1434" w:hanging="357"/>
        <w:contextualSpacing w:val="0"/>
        <w:rPr>
          <w:rFonts w:cstheme="minorHAnsi"/>
          <w:color w:val="000000"/>
          <w:sz w:val="20"/>
          <w:szCs w:val="20"/>
        </w:rPr>
      </w:pPr>
      <w:r w:rsidRPr="006C7F19">
        <w:rPr>
          <w:rFonts w:cstheme="minorHAnsi"/>
          <w:color w:val="000000"/>
          <w:sz w:val="20"/>
          <w:szCs w:val="20"/>
        </w:rPr>
        <w:t xml:space="preserve">The </w:t>
      </w:r>
      <w:r w:rsidRPr="006C7F19">
        <w:rPr>
          <w:rFonts w:cstheme="minorHAnsi"/>
          <w:b/>
          <w:color w:val="C00000"/>
          <w:sz w:val="20"/>
          <w:szCs w:val="20"/>
        </w:rPr>
        <w:t>moral prejudice</w:t>
      </w:r>
      <w:r w:rsidRPr="006C7F19">
        <w:rPr>
          <w:rFonts w:cstheme="minorHAnsi"/>
          <w:color w:val="000000"/>
          <w:sz w:val="20"/>
          <w:szCs w:val="20"/>
        </w:rPr>
        <w:t xml:space="preserve"> includes evidence that will cause the jury to think that </w:t>
      </w:r>
      <w:r w:rsidR="00974438" w:rsidRPr="006C7F19">
        <w:rPr>
          <w:rFonts w:cstheme="minorHAnsi"/>
          <w:b/>
          <w:color w:val="C00000"/>
          <w:sz w:val="20"/>
          <w:szCs w:val="20"/>
        </w:rPr>
        <w:t>Accused</w:t>
      </w:r>
      <w:r w:rsidRPr="006C7F19">
        <w:rPr>
          <w:rFonts w:cstheme="minorHAnsi"/>
          <w:b/>
          <w:color w:val="C00000"/>
          <w:sz w:val="20"/>
          <w:szCs w:val="20"/>
        </w:rPr>
        <w:t xml:space="preserve"> is a bad person</w:t>
      </w:r>
      <w:r w:rsidRPr="006C7F19">
        <w:rPr>
          <w:rFonts w:cstheme="minorHAnsi"/>
          <w:color w:val="000000"/>
          <w:sz w:val="20"/>
          <w:szCs w:val="20"/>
        </w:rPr>
        <w:t>. This is</w:t>
      </w:r>
      <w:r w:rsidR="006C7F19" w:rsidRPr="006C7F19">
        <w:rPr>
          <w:rFonts w:cstheme="minorHAnsi"/>
          <w:color w:val="000000"/>
          <w:sz w:val="20"/>
          <w:szCs w:val="20"/>
        </w:rPr>
        <w:t xml:space="preserve"> </w:t>
      </w:r>
      <w:r w:rsidRPr="006C7F19">
        <w:rPr>
          <w:rFonts w:cstheme="minorHAnsi"/>
          <w:color w:val="000000"/>
          <w:sz w:val="20"/>
          <w:szCs w:val="20"/>
        </w:rPr>
        <w:t>particularly where the past events were acts that were more reprehensible than the current facts.</w:t>
      </w:r>
    </w:p>
    <w:p w:rsidR="00F04495" w:rsidRPr="006C7F19" w:rsidRDefault="00F04495" w:rsidP="00EC115F">
      <w:pPr>
        <w:pStyle w:val="ListParagraph"/>
        <w:numPr>
          <w:ilvl w:val="1"/>
          <w:numId w:val="36"/>
        </w:numPr>
        <w:autoSpaceDE w:val="0"/>
        <w:autoSpaceDN w:val="0"/>
        <w:adjustRightInd w:val="0"/>
        <w:ind w:left="1434" w:hanging="357"/>
        <w:contextualSpacing w:val="0"/>
        <w:rPr>
          <w:rFonts w:cstheme="minorHAnsi"/>
          <w:color w:val="000000"/>
          <w:sz w:val="20"/>
          <w:szCs w:val="20"/>
        </w:rPr>
      </w:pPr>
      <w:r w:rsidRPr="006C7F19">
        <w:rPr>
          <w:rFonts w:cstheme="minorHAnsi"/>
          <w:color w:val="000000"/>
          <w:sz w:val="20"/>
          <w:szCs w:val="20"/>
        </w:rPr>
        <w:t xml:space="preserve">The </w:t>
      </w:r>
      <w:r w:rsidRPr="006C7F19">
        <w:rPr>
          <w:rFonts w:cstheme="minorHAnsi"/>
          <w:b/>
          <w:color w:val="C00000"/>
          <w:sz w:val="20"/>
          <w:szCs w:val="20"/>
        </w:rPr>
        <w:t>reasoning prejudice</w:t>
      </w:r>
      <w:r w:rsidRPr="006C7F19">
        <w:rPr>
          <w:rFonts w:cstheme="minorHAnsi"/>
          <w:color w:val="000000"/>
          <w:sz w:val="20"/>
          <w:szCs w:val="20"/>
        </w:rPr>
        <w:t xml:space="preserve"> includes evidence that </w:t>
      </w:r>
      <w:r w:rsidR="004D4DF1" w:rsidRPr="006C7F19">
        <w:rPr>
          <w:rFonts w:cstheme="minorHAnsi"/>
          <w:color w:val="000000"/>
          <w:sz w:val="20"/>
          <w:szCs w:val="20"/>
        </w:rPr>
        <w:t>presents</w:t>
      </w:r>
      <w:r w:rsidRPr="006C7F19">
        <w:rPr>
          <w:rFonts w:cstheme="minorHAnsi"/>
          <w:color w:val="000000"/>
          <w:sz w:val="20"/>
          <w:szCs w:val="20"/>
        </w:rPr>
        <w:t xml:space="preserve"> a </w:t>
      </w:r>
      <w:r w:rsidRPr="004D4DF1">
        <w:rPr>
          <w:rFonts w:cstheme="minorHAnsi"/>
          <w:b/>
          <w:color w:val="C00000"/>
          <w:sz w:val="20"/>
          <w:szCs w:val="20"/>
        </w:rPr>
        <w:t>risk of distraction</w:t>
      </w:r>
      <w:r w:rsidRPr="006C7F19">
        <w:rPr>
          <w:rFonts w:cstheme="minorHAnsi"/>
          <w:color w:val="000000"/>
          <w:sz w:val="20"/>
          <w:szCs w:val="20"/>
        </w:rPr>
        <w:t xml:space="preserve"> and will </w:t>
      </w:r>
      <w:r w:rsidRPr="009877B8">
        <w:rPr>
          <w:rFonts w:cstheme="minorHAnsi"/>
          <w:b/>
          <w:color w:val="C00000"/>
          <w:sz w:val="20"/>
          <w:szCs w:val="20"/>
        </w:rPr>
        <w:t>consume too much time</w:t>
      </w:r>
      <w:r w:rsidRPr="006C7F19">
        <w:rPr>
          <w:rFonts w:cstheme="minorHAnsi"/>
          <w:color w:val="000000"/>
          <w:sz w:val="20"/>
          <w:szCs w:val="20"/>
        </w:rPr>
        <w:t>.</w:t>
      </w:r>
      <w:r w:rsidR="009877B8">
        <w:rPr>
          <w:rFonts w:cstheme="minorHAnsi"/>
          <w:color w:val="000000"/>
          <w:sz w:val="20"/>
          <w:szCs w:val="20"/>
        </w:rPr>
        <w:t xml:space="preserve"> (Almost have to have trials for each individual similar fact portion.)</w:t>
      </w:r>
    </w:p>
    <w:p w:rsidR="004D4DF1" w:rsidRDefault="004D4DF1"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9371C9">
        <w:rPr>
          <w:rFonts w:cstheme="minorHAnsi"/>
          <w:b/>
          <w:sz w:val="20"/>
          <w:szCs w:val="20"/>
          <w:u w:val="single"/>
        </w:rPr>
        <w:t>A particular danger of putting in similar fact evidence</w:t>
      </w:r>
      <w:r w:rsidRPr="00F04495">
        <w:rPr>
          <w:rFonts w:cstheme="minorHAnsi"/>
          <w:color w:val="000000"/>
          <w:sz w:val="20"/>
          <w:szCs w:val="20"/>
        </w:rPr>
        <w:t>:</w:t>
      </w:r>
    </w:p>
    <w:p w:rsidR="008428CA" w:rsidRDefault="00F04495" w:rsidP="00EC115F">
      <w:pPr>
        <w:pStyle w:val="ListParagraph"/>
        <w:numPr>
          <w:ilvl w:val="0"/>
          <w:numId w:val="37"/>
        </w:numPr>
        <w:autoSpaceDE w:val="0"/>
        <w:autoSpaceDN w:val="0"/>
        <w:adjustRightInd w:val="0"/>
        <w:rPr>
          <w:rFonts w:cstheme="minorHAnsi"/>
          <w:color w:val="000000"/>
          <w:sz w:val="20"/>
          <w:szCs w:val="20"/>
        </w:rPr>
      </w:pPr>
      <w:r w:rsidRPr="008428CA">
        <w:rPr>
          <w:rFonts w:cstheme="minorHAnsi"/>
          <w:color w:val="000000"/>
          <w:sz w:val="20"/>
          <w:szCs w:val="20"/>
        </w:rPr>
        <w:t>A criminal justice system that has suffered serious wrongful convictions should not take lightly the potential</w:t>
      </w:r>
      <w:r w:rsidR="008428CA" w:rsidRPr="008428CA">
        <w:rPr>
          <w:rFonts w:cstheme="minorHAnsi"/>
          <w:color w:val="000000"/>
          <w:sz w:val="20"/>
          <w:szCs w:val="20"/>
        </w:rPr>
        <w:t xml:space="preserve"> </w:t>
      </w:r>
      <w:r w:rsidRPr="008428CA">
        <w:rPr>
          <w:rFonts w:cstheme="minorHAnsi"/>
          <w:color w:val="000000"/>
          <w:sz w:val="20"/>
          <w:szCs w:val="20"/>
        </w:rPr>
        <w:t>harmful effects of the evidence.</w:t>
      </w:r>
    </w:p>
    <w:p w:rsidR="00F04495" w:rsidRPr="008428CA" w:rsidRDefault="00F04495" w:rsidP="00EC115F">
      <w:pPr>
        <w:pStyle w:val="ListParagraph"/>
        <w:numPr>
          <w:ilvl w:val="0"/>
          <w:numId w:val="37"/>
        </w:numPr>
        <w:autoSpaceDE w:val="0"/>
        <w:autoSpaceDN w:val="0"/>
        <w:adjustRightInd w:val="0"/>
        <w:rPr>
          <w:rFonts w:cstheme="minorHAnsi"/>
          <w:color w:val="000000"/>
          <w:sz w:val="20"/>
          <w:szCs w:val="20"/>
        </w:rPr>
      </w:pPr>
      <w:r w:rsidRPr="008428CA">
        <w:rPr>
          <w:rFonts w:cstheme="minorHAnsi"/>
          <w:color w:val="000000"/>
          <w:sz w:val="20"/>
          <w:szCs w:val="20"/>
        </w:rPr>
        <w:t>So one has to consider if there is a strong link between wrongful convictions and similar fact evidence.</w:t>
      </w:r>
    </w:p>
    <w:p w:rsidR="008428CA" w:rsidRDefault="008428CA" w:rsidP="00F04495">
      <w:pPr>
        <w:autoSpaceDE w:val="0"/>
        <w:autoSpaceDN w:val="0"/>
        <w:adjustRightInd w:val="0"/>
        <w:rPr>
          <w:rFonts w:cstheme="minorHAnsi"/>
          <w:b/>
          <w:bCs/>
          <w:color w:val="000000"/>
        </w:rPr>
      </w:pPr>
    </w:p>
    <w:p w:rsidR="00F04495" w:rsidRPr="009371C9" w:rsidRDefault="00F04495" w:rsidP="009371C9">
      <w:pPr>
        <w:pStyle w:val="Heading2"/>
        <w:rPr>
          <w:rFonts w:cstheme="minorHAnsi"/>
          <w:bCs w:val="0"/>
          <w:color w:val="000000"/>
        </w:rPr>
      </w:pPr>
      <w:bookmarkStart w:id="46" w:name="_Toc296330244"/>
      <w:r w:rsidRPr="009371C9">
        <w:rPr>
          <w:rFonts w:cstheme="minorHAnsi"/>
          <w:bCs w:val="0"/>
          <w:color w:val="000000"/>
        </w:rPr>
        <w:t>Similar Fact Evidence and Identity</w:t>
      </w:r>
      <w:bookmarkEnd w:id="46"/>
    </w:p>
    <w:p w:rsidR="008428CA" w:rsidRDefault="00F04495" w:rsidP="00EC115F">
      <w:pPr>
        <w:pStyle w:val="ListParagraph"/>
        <w:numPr>
          <w:ilvl w:val="0"/>
          <w:numId w:val="38"/>
        </w:numPr>
        <w:autoSpaceDE w:val="0"/>
        <w:autoSpaceDN w:val="0"/>
        <w:adjustRightInd w:val="0"/>
        <w:rPr>
          <w:rFonts w:cstheme="minorHAnsi"/>
          <w:color w:val="000000"/>
          <w:sz w:val="20"/>
          <w:szCs w:val="20"/>
        </w:rPr>
      </w:pPr>
      <w:r w:rsidRPr="008428CA">
        <w:rPr>
          <w:rFonts w:cstheme="minorHAnsi"/>
          <w:color w:val="000000"/>
          <w:sz w:val="20"/>
          <w:szCs w:val="20"/>
        </w:rPr>
        <w:t xml:space="preserve">Sometimes the </w:t>
      </w:r>
      <w:r w:rsidRPr="009371C9">
        <w:rPr>
          <w:rFonts w:cstheme="minorHAnsi"/>
          <w:b/>
          <w:color w:val="C00000"/>
          <w:sz w:val="20"/>
          <w:szCs w:val="20"/>
        </w:rPr>
        <w:t>way that two or more crimes are committed, supports the conclusion that they were each</w:t>
      </w:r>
      <w:r w:rsidR="008428CA" w:rsidRPr="009371C9">
        <w:rPr>
          <w:rFonts w:cstheme="minorHAnsi"/>
          <w:b/>
          <w:color w:val="C00000"/>
          <w:sz w:val="20"/>
          <w:szCs w:val="20"/>
        </w:rPr>
        <w:t xml:space="preserve"> </w:t>
      </w:r>
      <w:r w:rsidRPr="009371C9">
        <w:rPr>
          <w:rFonts w:cstheme="minorHAnsi"/>
          <w:b/>
          <w:color w:val="C00000"/>
          <w:sz w:val="20"/>
          <w:szCs w:val="20"/>
        </w:rPr>
        <w:t>committed by the same person</w:t>
      </w:r>
      <w:r w:rsidRPr="008428CA">
        <w:rPr>
          <w:rFonts w:cstheme="minorHAnsi"/>
          <w:color w:val="000000"/>
          <w:sz w:val="20"/>
          <w:szCs w:val="20"/>
        </w:rPr>
        <w:t>.</w:t>
      </w:r>
    </w:p>
    <w:p w:rsidR="008428CA" w:rsidRDefault="00F04495" w:rsidP="00EC115F">
      <w:pPr>
        <w:pStyle w:val="ListParagraph"/>
        <w:numPr>
          <w:ilvl w:val="0"/>
          <w:numId w:val="38"/>
        </w:numPr>
        <w:autoSpaceDE w:val="0"/>
        <w:autoSpaceDN w:val="0"/>
        <w:adjustRightInd w:val="0"/>
        <w:rPr>
          <w:rFonts w:cstheme="minorHAnsi"/>
          <w:color w:val="000000"/>
          <w:sz w:val="20"/>
          <w:szCs w:val="20"/>
        </w:rPr>
      </w:pPr>
      <w:r w:rsidRPr="008428CA">
        <w:rPr>
          <w:rFonts w:cstheme="minorHAnsi"/>
          <w:color w:val="000000"/>
          <w:sz w:val="20"/>
          <w:szCs w:val="20"/>
        </w:rPr>
        <w:t xml:space="preserve">Where the </w:t>
      </w:r>
      <w:r w:rsidR="00974438" w:rsidRPr="008428CA">
        <w:rPr>
          <w:rFonts w:cstheme="minorHAnsi"/>
          <w:color w:val="000000"/>
          <w:sz w:val="20"/>
          <w:szCs w:val="20"/>
        </w:rPr>
        <w:t>Accused</w:t>
      </w:r>
      <w:r w:rsidRPr="008428CA">
        <w:rPr>
          <w:rFonts w:cstheme="minorHAnsi"/>
          <w:color w:val="000000"/>
          <w:sz w:val="20"/>
          <w:szCs w:val="20"/>
        </w:rPr>
        <w:t xml:space="preserve"> can be linked to one of those crimes, the similarity between the crimes might demonstrate that he</w:t>
      </w:r>
      <w:r w:rsidR="008428CA" w:rsidRPr="008428CA">
        <w:rPr>
          <w:rFonts w:cstheme="minorHAnsi"/>
          <w:color w:val="000000"/>
          <w:sz w:val="20"/>
          <w:szCs w:val="20"/>
        </w:rPr>
        <w:t xml:space="preserve"> </w:t>
      </w:r>
      <w:r w:rsidRPr="008428CA">
        <w:rPr>
          <w:rFonts w:cstheme="minorHAnsi"/>
          <w:color w:val="000000"/>
          <w:sz w:val="20"/>
          <w:szCs w:val="20"/>
        </w:rPr>
        <w:t>committed them all.</w:t>
      </w:r>
    </w:p>
    <w:p w:rsidR="008428CA" w:rsidRDefault="00F04495" w:rsidP="00EC115F">
      <w:pPr>
        <w:pStyle w:val="ListParagraph"/>
        <w:numPr>
          <w:ilvl w:val="0"/>
          <w:numId w:val="38"/>
        </w:numPr>
        <w:autoSpaceDE w:val="0"/>
        <w:autoSpaceDN w:val="0"/>
        <w:adjustRightInd w:val="0"/>
        <w:rPr>
          <w:rFonts w:cstheme="minorHAnsi"/>
          <w:color w:val="000000"/>
          <w:sz w:val="20"/>
          <w:szCs w:val="20"/>
        </w:rPr>
      </w:pPr>
      <w:r w:rsidRPr="008428CA">
        <w:rPr>
          <w:rFonts w:cstheme="minorHAnsi"/>
          <w:color w:val="000000"/>
          <w:sz w:val="20"/>
          <w:szCs w:val="20"/>
        </w:rPr>
        <w:t xml:space="preserve">Little bits of evidence, which on their own, will not be enough to connect the </w:t>
      </w:r>
      <w:r w:rsidR="00974438" w:rsidRPr="008428CA">
        <w:rPr>
          <w:rFonts w:cstheme="minorHAnsi"/>
          <w:color w:val="000000"/>
          <w:sz w:val="20"/>
          <w:szCs w:val="20"/>
        </w:rPr>
        <w:t>Accused</w:t>
      </w:r>
      <w:r w:rsidRPr="008428CA">
        <w:rPr>
          <w:rFonts w:cstheme="minorHAnsi"/>
          <w:color w:val="000000"/>
          <w:sz w:val="20"/>
          <w:szCs w:val="20"/>
        </w:rPr>
        <w:t xml:space="preserve"> to the crime scene</w:t>
      </w:r>
    </w:p>
    <w:p w:rsidR="008428CA" w:rsidRDefault="00F04495" w:rsidP="00EC115F">
      <w:pPr>
        <w:pStyle w:val="ListParagraph"/>
        <w:numPr>
          <w:ilvl w:val="0"/>
          <w:numId w:val="38"/>
        </w:numPr>
        <w:autoSpaceDE w:val="0"/>
        <w:autoSpaceDN w:val="0"/>
        <w:adjustRightInd w:val="0"/>
        <w:rPr>
          <w:rFonts w:cstheme="minorHAnsi"/>
          <w:color w:val="000000"/>
          <w:sz w:val="20"/>
          <w:szCs w:val="20"/>
        </w:rPr>
      </w:pPr>
      <w:r w:rsidRPr="008428CA">
        <w:rPr>
          <w:rFonts w:cstheme="minorHAnsi"/>
          <w:color w:val="000000"/>
          <w:sz w:val="20"/>
          <w:szCs w:val="20"/>
        </w:rPr>
        <w:t>But when brought in as similar fact evidence, they draw a consistent picture.</w:t>
      </w:r>
    </w:p>
    <w:p w:rsidR="00F04495" w:rsidRDefault="00F04495" w:rsidP="00EC115F">
      <w:pPr>
        <w:pStyle w:val="ListParagraph"/>
        <w:numPr>
          <w:ilvl w:val="0"/>
          <w:numId w:val="38"/>
        </w:numPr>
        <w:autoSpaceDE w:val="0"/>
        <w:autoSpaceDN w:val="0"/>
        <w:adjustRightInd w:val="0"/>
        <w:rPr>
          <w:rFonts w:cstheme="minorHAnsi"/>
          <w:color w:val="000000"/>
          <w:sz w:val="20"/>
          <w:szCs w:val="20"/>
        </w:rPr>
      </w:pPr>
      <w:r w:rsidRPr="008428CA">
        <w:rPr>
          <w:rFonts w:cstheme="minorHAnsi"/>
          <w:color w:val="000000"/>
          <w:sz w:val="20"/>
          <w:szCs w:val="20"/>
        </w:rPr>
        <w:t>Although identity cases are resolved using the general similar fact evidence rule described above, the question of</w:t>
      </w:r>
      <w:r w:rsidR="008428CA" w:rsidRPr="008428CA">
        <w:rPr>
          <w:rFonts w:cstheme="minorHAnsi"/>
          <w:color w:val="000000"/>
          <w:sz w:val="20"/>
          <w:szCs w:val="20"/>
        </w:rPr>
        <w:t xml:space="preserve"> </w:t>
      </w:r>
      <w:r w:rsidRPr="008428CA">
        <w:rPr>
          <w:rFonts w:cstheme="minorHAnsi"/>
          <w:color w:val="000000"/>
          <w:sz w:val="20"/>
          <w:szCs w:val="20"/>
        </w:rPr>
        <w:t>when similar fact evidence will be probative enough to help establish the identity of the perpetrator prompted the</w:t>
      </w:r>
      <w:r w:rsidR="008428CA">
        <w:rPr>
          <w:rFonts w:cstheme="minorHAnsi"/>
          <w:color w:val="000000"/>
          <w:sz w:val="20"/>
          <w:szCs w:val="20"/>
        </w:rPr>
        <w:t xml:space="preserve"> </w:t>
      </w:r>
      <w:r w:rsidRPr="008428CA">
        <w:rPr>
          <w:rFonts w:cstheme="minorHAnsi"/>
          <w:color w:val="000000"/>
          <w:sz w:val="20"/>
          <w:szCs w:val="20"/>
        </w:rPr>
        <w:t xml:space="preserve">SCC in </w:t>
      </w:r>
      <w:r w:rsidRPr="009371C9">
        <w:rPr>
          <w:rFonts w:cstheme="minorHAnsi"/>
          <w:b/>
          <w:i/>
          <w:iCs/>
          <w:color w:val="0070C0"/>
          <w:sz w:val="20"/>
          <w:szCs w:val="20"/>
        </w:rPr>
        <w:t>R. v. Arp</w:t>
      </w:r>
      <w:r w:rsidRPr="008428CA">
        <w:rPr>
          <w:rFonts w:cstheme="minorHAnsi"/>
          <w:i/>
          <w:iCs/>
          <w:color w:val="000000"/>
          <w:sz w:val="20"/>
          <w:szCs w:val="20"/>
        </w:rPr>
        <w:t xml:space="preserve"> </w:t>
      </w:r>
      <w:r w:rsidRPr="008428CA">
        <w:rPr>
          <w:rFonts w:cstheme="minorHAnsi"/>
          <w:color w:val="000000"/>
          <w:sz w:val="20"/>
          <w:szCs w:val="20"/>
        </w:rPr>
        <w:t>to provide extremely formalized suggestions for analyzing such case</w:t>
      </w:r>
    </w:p>
    <w:p w:rsidR="008428CA" w:rsidRPr="008428CA" w:rsidRDefault="008428CA" w:rsidP="008428CA">
      <w:pPr>
        <w:pStyle w:val="ListParagraph"/>
        <w:autoSpaceDE w:val="0"/>
        <w:autoSpaceDN w:val="0"/>
        <w:adjustRightInd w:val="0"/>
        <w:rPr>
          <w:rFonts w:cstheme="minorHAnsi"/>
          <w:color w:val="000000"/>
          <w:sz w:val="20"/>
          <w:szCs w:val="20"/>
        </w:rPr>
      </w:pPr>
    </w:p>
    <w:p w:rsidR="00F04495" w:rsidRPr="009371C9" w:rsidRDefault="00F04495" w:rsidP="009371C9">
      <w:pPr>
        <w:pStyle w:val="Heading3"/>
        <w:rPr>
          <w:rFonts w:cstheme="minorHAnsi"/>
          <w:bCs w:val="0"/>
          <w:color w:val="000000"/>
          <w:sz w:val="20"/>
          <w:szCs w:val="20"/>
          <w:u w:val="single"/>
        </w:rPr>
      </w:pPr>
      <w:bookmarkStart w:id="47" w:name="_Toc296330245"/>
      <w:r w:rsidRPr="009371C9">
        <w:rPr>
          <w:rFonts w:cstheme="minorHAnsi"/>
          <w:bCs w:val="0"/>
          <w:color w:val="000000"/>
          <w:sz w:val="20"/>
          <w:szCs w:val="20"/>
          <w:u w:val="single"/>
        </w:rPr>
        <w:t>Similar Fact Evidence of Identity Test:</w:t>
      </w:r>
      <w:bookmarkEnd w:id="47"/>
    </w:p>
    <w:p w:rsidR="008428CA" w:rsidRDefault="00F04495" w:rsidP="009371C9">
      <w:pPr>
        <w:pStyle w:val="ListParagraph"/>
        <w:numPr>
          <w:ilvl w:val="0"/>
          <w:numId w:val="39"/>
        </w:numPr>
        <w:autoSpaceDE w:val="0"/>
        <w:autoSpaceDN w:val="0"/>
        <w:adjustRightInd w:val="0"/>
        <w:spacing w:before="120"/>
        <w:ind w:left="748" w:hanging="357"/>
        <w:contextualSpacing w:val="0"/>
        <w:rPr>
          <w:rFonts w:cstheme="minorHAnsi"/>
          <w:color w:val="000000"/>
          <w:sz w:val="20"/>
          <w:szCs w:val="20"/>
        </w:rPr>
      </w:pPr>
      <w:r w:rsidRPr="008428CA">
        <w:rPr>
          <w:rFonts w:cstheme="minorHAnsi"/>
          <w:color w:val="000000"/>
          <w:sz w:val="20"/>
          <w:szCs w:val="20"/>
        </w:rPr>
        <w:t xml:space="preserve">Is there such </w:t>
      </w:r>
      <w:r w:rsidRPr="009371C9">
        <w:rPr>
          <w:rFonts w:cstheme="minorHAnsi"/>
          <w:b/>
          <w:color w:val="C00000"/>
          <w:sz w:val="20"/>
          <w:szCs w:val="20"/>
        </w:rPr>
        <w:t>a high degree of similarity between the two acts, that it is objectively improbable that crimes where</w:t>
      </w:r>
      <w:r w:rsidR="008428CA" w:rsidRPr="009371C9">
        <w:rPr>
          <w:rFonts w:cstheme="minorHAnsi"/>
          <w:b/>
          <w:color w:val="C00000"/>
          <w:sz w:val="20"/>
          <w:szCs w:val="20"/>
        </w:rPr>
        <w:t xml:space="preserve"> </w:t>
      </w:r>
      <w:r w:rsidRPr="009371C9">
        <w:rPr>
          <w:rFonts w:cstheme="minorHAnsi"/>
          <w:b/>
          <w:color w:val="C00000"/>
          <w:sz w:val="20"/>
          <w:szCs w:val="20"/>
        </w:rPr>
        <w:t>committed by more than one person</w:t>
      </w:r>
      <w:r w:rsidRPr="008428CA">
        <w:rPr>
          <w:rFonts w:cstheme="minorHAnsi"/>
          <w:color w:val="000000"/>
          <w:sz w:val="20"/>
          <w:szCs w:val="20"/>
        </w:rPr>
        <w:t>?</w:t>
      </w:r>
    </w:p>
    <w:p w:rsidR="008428CA" w:rsidRDefault="00F04495" w:rsidP="009371C9">
      <w:pPr>
        <w:pStyle w:val="ListParagraph"/>
        <w:numPr>
          <w:ilvl w:val="0"/>
          <w:numId w:val="39"/>
        </w:numPr>
        <w:autoSpaceDE w:val="0"/>
        <w:autoSpaceDN w:val="0"/>
        <w:adjustRightInd w:val="0"/>
        <w:spacing w:before="120"/>
        <w:ind w:left="748" w:hanging="357"/>
        <w:contextualSpacing w:val="0"/>
        <w:rPr>
          <w:rFonts w:cstheme="minorHAnsi"/>
          <w:color w:val="000000"/>
          <w:sz w:val="20"/>
          <w:szCs w:val="20"/>
        </w:rPr>
      </w:pPr>
      <w:r w:rsidRPr="008428CA">
        <w:rPr>
          <w:rFonts w:cstheme="minorHAnsi"/>
          <w:color w:val="000000"/>
          <w:sz w:val="20"/>
          <w:szCs w:val="20"/>
        </w:rPr>
        <w:t xml:space="preserve">Is there </w:t>
      </w:r>
      <w:r w:rsidRPr="009371C9">
        <w:rPr>
          <w:rFonts w:cstheme="minorHAnsi"/>
          <w:b/>
          <w:color w:val="C00000"/>
          <w:sz w:val="20"/>
          <w:szCs w:val="20"/>
        </w:rPr>
        <w:t xml:space="preserve">some evidence linking </w:t>
      </w:r>
      <w:r w:rsidR="00974438" w:rsidRPr="009371C9">
        <w:rPr>
          <w:rFonts w:cstheme="minorHAnsi"/>
          <w:b/>
          <w:color w:val="C00000"/>
          <w:sz w:val="20"/>
          <w:szCs w:val="20"/>
        </w:rPr>
        <w:t>Accused</w:t>
      </w:r>
      <w:r w:rsidRPr="009371C9">
        <w:rPr>
          <w:rFonts w:cstheme="minorHAnsi"/>
          <w:b/>
          <w:color w:val="C00000"/>
          <w:sz w:val="20"/>
          <w:szCs w:val="20"/>
        </w:rPr>
        <w:t xml:space="preserve"> to the similar act</w:t>
      </w:r>
      <w:r w:rsidRPr="008428CA">
        <w:rPr>
          <w:rFonts w:cstheme="minorHAnsi"/>
          <w:color w:val="000000"/>
          <w:sz w:val="20"/>
          <w:szCs w:val="20"/>
        </w:rPr>
        <w:t>?</w:t>
      </w:r>
    </w:p>
    <w:p w:rsidR="00F04495" w:rsidRDefault="00F04495" w:rsidP="009371C9">
      <w:pPr>
        <w:pStyle w:val="ListParagraph"/>
        <w:numPr>
          <w:ilvl w:val="0"/>
          <w:numId w:val="39"/>
        </w:numPr>
        <w:autoSpaceDE w:val="0"/>
        <w:autoSpaceDN w:val="0"/>
        <w:adjustRightInd w:val="0"/>
        <w:spacing w:before="120"/>
        <w:ind w:left="748" w:hanging="357"/>
        <w:contextualSpacing w:val="0"/>
        <w:rPr>
          <w:rFonts w:cstheme="minorHAnsi"/>
          <w:color w:val="000000"/>
          <w:sz w:val="20"/>
          <w:szCs w:val="20"/>
        </w:rPr>
      </w:pPr>
      <w:r w:rsidRPr="008428CA">
        <w:rPr>
          <w:rFonts w:cstheme="minorHAnsi"/>
          <w:color w:val="000000"/>
          <w:sz w:val="20"/>
          <w:szCs w:val="20"/>
        </w:rPr>
        <w:t xml:space="preserve">If the picture is such that it is objectively </w:t>
      </w:r>
      <w:r w:rsidRPr="009371C9">
        <w:rPr>
          <w:rFonts w:cstheme="minorHAnsi"/>
          <w:b/>
          <w:color w:val="C00000"/>
          <w:sz w:val="20"/>
          <w:szCs w:val="20"/>
        </w:rPr>
        <w:t>improbable that the crimes were committed by more than one person,</w:t>
      </w:r>
      <w:r w:rsidR="008428CA" w:rsidRPr="009371C9">
        <w:rPr>
          <w:rFonts w:cstheme="minorHAnsi"/>
          <w:b/>
          <w:color w:val="C00000"/>
          <w:sz w:val="20"/>
          <w:szCs w:val="20"/>
        </w:rPr>
        <w:t xml:space="preserve"> </w:t>
      </w:r>
      <w:r w:rsidR="009371C9" w:rsidRPr="009371C9">
        <w:rPr>
          <w:rFonts w:cstheme="minorHAnsi"/>
          <w:b/>
          <w:color w:val="C00000"/>
          <w:sz w:val="20"/>
          <w:szCs w:val="20"/>
        </w:rPr>
        <w:t>then the evidence is admitted</w:t>
      </w:r>
      <w:r w:rsidR="009371C9">
        <w:rPr>
          <w:rFonts w:cstheme="minorHAnsi"/>
          <w:color w:val="000000"/>
          <w:sz w:val="20"/>
          <w:szCs w:val="20"/>
        </w:rPr>
        <w:t>.</w:t>
      </w:r>
    </w:p>
    <w:p w:rsidR="008428CA" w:rsidRPr="008428CA" w:rsidRDefault="008428CA" w:rsidP="008428CA">
      <w:pPr>
        <w:pStyle w:val="ListParagraph"/>
        <w:autoSpaceDE w:val="0"/>
        <w:autoSpaceDN w:val="0"/>
        <w:adjustRightInd w:val="0"/>
        <w:ind w:left="750"/>
        <w:rPr>
          <w:rFonts w:cstheme="minorHAnsi"/>
          <w:color w:val="000000"/>
          <w:sz w:val="20"/>
          <w:szCs w:val="20"/>
        </w:rPr>
      </w:pPr>
    </w:p>
    <w:p w:rsidR="009371C9" w:rsidRDefault="009371C9" w:rsidP="00F04495">
      <w:pPr>
        <w:autoSpaceDE w:val="0"/>
        <w:autoSpaceDN w:val="0"/>
        <w:adjustRightInd w:val="0"/>
        <w:rPr>
          <w:rFonts w:cstheme="minorHAnsi"/>
          <w:b/>
          <w:bCs/>
          <w:color w:val="000000"/>
        </w:rPr>
      </w:pPr>
    </w:p>
    <w:p w:rsidR="00F04495" w:rsidRPr="009371C9" w:rsidRDefault="00F04495" w:rsidP="009371C9">
      <w:pPr>
        <w:pStyle w:val="Heading3"/>
        <w:rPr>
          <w:rFonts w:cstheme="minorHAnsi"/>
          <w:bCs w:val="0"/>
          <w:color w:val="000000"/>
        </w:rPr>
      </w:pPr>
      <w:bookmarkStart w:id="48" w:name="_Toc296330246"/>
      <w:r w:rsidRPr="009371C9">
        <w:rPr>
          <w:rFonts w:cstheme="minorHAnsi"/>
          <w:bCs w:val="0"/>
          <w:color w:val="000000"/>
        </w:rPr>
        <w:t xml:space="preserve">Character Evidence Called by </w:t>
      </w:r>
      <w:r w:rsidR="00974438" w:rsidRPr="009371C9">
        <w:rPr>
          <w:rFonts w:cstheme="minorHAnsi"/>
          <w:bCs w:val="0"/>
          <w:color w:val="000000"/>
        </w:rPr>
        <w:t>Accused</w:t>
      </w:r>
      <w:r w:rsidRPr="009371C9">
        <w:rPr>
          <w:rFonts w:cstheme="minorHAnsi"/>
          <w:bCs w:val="0"/>
          <w:color w:val="000000"/>
        </w:rPr>
        <w:t xml:space="preserve"> against a Co-</w:t>
      </w:r>
      <w:r w:rsidR="00974438" w:rsidRPr="009371C9">
        <w:rPr>
          <w:rFonts w:cstheme="minorHAnsi"/>
          <w:bCs w:val="0"/>
          <w:color w:val="000000"/>
        </w:rPr>
        <w:t>Accused</w:t>
      </w:r>
      <w:bookmarkEnd w:id="48"/>
    </w:p>
    <w:p w:rsidR="00F04495" w:rsidRPr="009371C9" w:rsidRDefault="00F04495" w:rsidP="00F04495">
      <w:pPr>
        <w:autoSpaceDE w:val="0"/>
        <w:autoSpaceDN w:val="0"/>
        <w:adjustRightInd w:val="0"/>
        <w:rPr>
          <w:rFonts w:cstheme="minorHAnsi"/>
          <w:b/>
          <w:color w:val="C00000"/>
          <w:sz w:val="20"/>
          <w:szCs w:val="20"/>
        </w:rPr>
      </w:pPr>
      <w:r w:rsidRPr="00F04495">
        <w:rPr>
          <w:rFonts w:cstheme="minorHAnsi"/>
          <w:color w:val="000000"/>
          <w:sz w:val="20"/>
          <w:szCs w:val="20"/>
        </w:rPr>
        <w:t>Subject to the discretion of the trial judge to exclude evidence where its prejudicial effect is greater than its probative</w:t>
      </w:r>
      <w:r w:rsidR="008428CA">
        <w:rPr>
          <w:rFonts w:cstheme="minorHAnsi"/>
          <w:color w:val="000000"/>
          <w:sz w:val="20"/>
          <w:szCs w:val="20"/>
        </w:rPr>
        <w:t xml:space="preserve"> </w:t>
      </w:r>
      <w:r w:rsidRPr="00F04495">
        <w:rPr>
          <w:rFonts w:cstheme="minorHAnsi"/>
          <w:color w:val="000000"/>
          <w:sz w:val="20"/>
          <w:szCs w:val="20"/>
        </w:rPr>
        <w:t xml:space="preserve">value, </w:t>
      </w:r>
      <w:r w:rsidR="00974438" w:rsidRPr="009371C9">
        <w:rPr>
          <w:rFonts w:cstheme="minorHAnsi"/>
          <w:b/>
          <w:color w:val="C00000"/>
          <w:sz w:val="20"/>
          <w:szCs w:val="20"/>
        </w:rPr>
        <w:t>Accused</w:t>
      </w:r>
      <w:r w:rsidRPr="009371C9">
        <w:rPr>
          <w:rFonts w:cstheme="minorHAnsi"/>
          <w:b/>
          <w:color w:val="C00000"/>
          <w:sz w:val="20"/>
          <w:szCs w:val="20"/>
        </w:rPr>
        <w:t xml:space="preserve"> person may establish that, by reason of his character, a co-</w:t>
      </w:r>
      <w:r w:rsidR="00974438" w:rsidRPr="009371C9">
        <w:rPr>
          <w:rFonts w:cstheme="minorHAnsi"/>
          <w:b/>
          <w:color w:val="C00000"/>
          <w:sz w:val="20"/>
          <w:szCs w:val="20"/>
        </w:rPr>
        <w:t>Accused</w:t>
      </w:r>
      <w:r w:rsidRPr="009371C9">
        <w:rPr>
          <w:rFonts w:cstheme="minorHAnsi"/>
          <w:b/>
          <w:color w:val="C00000"/>
          <w:sz w:val="20"/>
          <w:szCs w:val="20"/>
        </w:rPr>
        <w:t xml:space="preserve"> is the more likely perpetrator of the crime</w:t>
      </w:r>
      <w:r w:rsidR="008428CA" w:rsidRPr="009371C9">
        <w:rPr>
          <w:rFonts w:cstheme="minorHAnsi"/>
          <w:b/>
          <w:color w:val="C00000"/>
          <w:sz w:val="20"/>
          <w:szCs w:val="20"/>
        </w:rPr>
        <w:t xml:space="preserve"> </w:t>
      </w:r>
      <w:r w:rsidRPr="009371C9">
        <w:rPr>
          <w:rFonts w:cstheme="minorHAnsi"/>
          <w:b/>
          <w:color w:val="C00000"/>
          <w:sz w:val="20"/>
          <w:szCs w:val="20"/>
        </w:rPr>
        <w:t xml:space="preserve">with which they are charged. In doing so, however, </w:t>
      </w:r>
      <w:r w:rsidR="00974438" w:rsidRPr="009371C9">
        <w:rPr>
          <w:rFonts w:cstheme="minorHAnsi"/>
          <w:b/>
          <w:color w:val="C00000"/>
          <w:sz w:val="20"/>
          <w:szCs w:val="20"/>
        </w:rPr>
        <w:t>Accused</w:t>
      </w:r>
      <w:r w:rsidRPr="009371C9">
        <w:rPr>
          <w:rFonts w:cstheme="minorHAnsi"/>
          <w:b/>
          <w:color w:val="C00000"/>
          <w:sz w:val="20"/>
          <w:szCs w:val="20"/>
        </w:rPr>
        <w:t xml:space="preserve"> will be taken to have put his own character in issue.</w:t>
      </w:r>
    </w:p>
    <w:p w:rsidR="008428CA" w:rsidRPr="00F04495" w:rsidRDefault="008428CA" w:rsidP="00F04495">
      <w:pPr>
        <w:autoSpaceDE w:val="0"/>
        <w:autoSpaceDN w:val="0"/>
        <w:adjustRightInd w:val="0"/>
        <w:rPr>
          <w:rFonts w:cstheme="minorHAnsi"/>
          <w:color w:val="000000"/>
          <w:sz w:val="20"/>
          <w:szCs w:val="20"/>
        </w:rPr>
      </w:pPr>
    </w:p>
    <w:p w:rsidR="00F04495" w:rsidRDefault="00F04495" w:rsidP="003A6F8D">
      <w:pPr>
        <w:pStyle w:val="ListParagraph"/>
        <w:numPr>
          <w:ilvl w:val="0"/>
          <w:numId w:val="167"/>
        </w:numPr>
        <w:pBdr>
          <w:bottom w:val="single" w:sz="12" w:space="1" w:color="auto"/>
        </w:pBdr>
        <w:autoSpaceDE w:val="0"/>
        <w:autoSpaceDN w:val="0"/>
        <w:adjustRightInd w:val="0"/>
        <w:rPr>
          <w:rFonts w:cstheme="minorHAnsi"/>
          <w:color w:val="000000"/>
          <w:sz w:val="20"/>
          <w:szCs w:val="20"/>
        </w:rPr>
      </w:pPr>
      <w:r w:rsidRPr="0049014A">
        <w:rPr>
          <w:rFonts w:cstheme="minorHAnsi"/>
          <w:color w:val="000000"/>
          <w:sz w:val="20"/>
          <w:szCs w:val="20"/>
        </w:rPr>
        <w:t xml:space="preserve">The sole fixed limitation is that </w:t>
      </w:r>
      <w:r w:rsidR="00974438" w:rsidRPr="0049014A">
        <w:rPr>
          <w:rFonts w:cstheme="minorHAnsi"/>
          <w:b/>
          <w:color w:val="C00000"/>
          <w:sz w:val="20"/>
          <w:szCs w:val="20"/>
        </w:rPr>
        <w:t>Accused</w:t>
      </w:r>
      <w:r w:rsidRPr="0049014A">
        <w:rPr>
          <w:rFonts w:cstheme="minorHAnsi"/>
          <w:b/>
          <w:color w:val="C00000"/>
          <w:sz w:val="20"/>
          <w:szCs w:val="20"/>
        </w:rPr>
        <w:t xml:space="preserve"> cannot try to establish the propensity of a co-</w:t>
      </w:r>
      <w:r w:rsidR="00974438" w:rsidRPr="0049014A">
        <w:rPr>
          <w:rFonts w:cstheme="minorHAnsi"/>
          <w:b/>
          <w:color w:val="C00000"/>
          <w:sz w:val="20"/>
          <w:szCs w:val="20"/>
        </w:rPr>
        <w:t>Accused</w:t>
      </w:r>
      <w:r w:rsidRPr="0049014A">
        <w:rPr>
          <w:rFonts w:cstheme="minorHAnsi"/>
          <w:b/>
          <w:color w:val="C00000"/>
          <w:sz w:val="20"/>
          <w:szCs w:val="20"/>
        </w:rPr>
        <w:t xml:space="preserve"> by relying on acts for which</w:t>
      </w:r>
      <w:r w:rsidR="008428CA" w:rsidRPr="0049014A">
        <w:rPr>
          <w:rFonts w:cstheme="minorHAnsi"/>
          <w:b/>
          <w:color w:val="C00000"/>
          <w:sz w:val="20"/>
          <w:szCs w:val="20"/>
        </w:rPr>
        <w:t xml:space="preserve"> </w:t>
      </w:r>
      <w:r w:rsidRPr="0049014A">
        <w:rPr>
          <w:rFonts w:cstheme="minorHAnsi"/>
          <w:b/>
          <w:color w:val="C00000"/>
          <w:sz w:val="20"/>
          <w:szCs w:val="20"/>
        </w:rPr>
        <w:t>the co-</w:t>
      </w:r>
      <w:r w:rsidR="00974438" w:rsidRPr="0049014A">
        <w:rPr>
          <w:rFonts w:cstheme="minorHAnsi"/>
          <w:b/>
          <w:color w:val="C00000"/>
          <w:sz w:val="20"/>
          <w:szCs w:val="20"/>
        </w:rPr>
        <w:t>Accused</w:t>
      </w:r>
      <w:r w:rsidRPr="0049014A">
        <w:rPr>
          <w:rFonts w:cstheme="minorHAnsi"/>
          <w:b/>
          <w:color w:val="C00000"/>
          <w:sz w:val="20"/>
          <w:szCs w:val="20"/>
        </w:rPr>
        <w:t xml:space="preserve"> has been acquitted</w:t>
      </w:r>
      <w:r w:rsidRPr="0049014A">
        <w:rPr>
          <w:rFonts w:cstheme="minorHAnsi"/>
          <w:color w:val="000000"/>
          <w:sz w:val="20"/>
          <w:szCs w:val="20"/>
        </w:rPr>
        <w:t>.</w:t>
      </w:r>
    </w:p>
    <w:p w:rsidR="0049014A" w:rsidRPr="0049014A" w:rsidRDefault="0049014A" w:rsidP="0049014A">
      <w:pPr>
        <w:pStyle w:val="ListParagraph"/>
        <w:autoSpaceDE w:val="0"/>
        <w:autoSpaceDN w:val="0"/>
        <w:adjustRightInd w:val="0"/>
        <w:ind w:left="0"/>
        <w:rPr>
          <w:rFonts w:cstheme="minorHAnsi"/>
          <w:color w:val="000000"/>
          <w:sz w:val="20"/>
          <w:szCs w:val="20"/>
        </w:rPr>
      </w:pPr>
    </w:p>
    <w:p w:rsidR="00F04495" w:rsidRPr="0049014A" w:rsidRDefault="00F04495" w:rsidP="0049014A">
      <w:pPr>
        <w:pStyle w:val="Heading1"/>
        <w:spacing w:before="120"/>
        <w:rPr>
          <w:rFonts w:cstheme="minorHAnsi"/>
          <w:b w:val="0"/>
          <w:bCs w:val="0"/>
          <w:color w:val="auto"/>
          <w:u w:val="single"/>
        </w:rPr>
      </w:pPr>
      <w:bookmarkStart w:id="49" w:name="_Toc296330247"/>
      <w:r w:rsidRPr="0049014A">
        <w:rPr>
          <w:rFonts w:cstheme="minorHAnsi"/>
          <w:color w:val="auto"/>
          <w:u w:val="single"/>
        </w:rPr>
        <w:t>Post Offence Conduct</w:t>
      </w:r>
      <w:bookmarkEnd w:id="49"/>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Post Offence Conduct: </w:t>
      </w:r>
      <w:r w:rsidRPr="00F04495">
        <w:rPr>
          <w:rFonts w:cstheme="minorHAnsi"/>
          <w:color w:val="000000"/>
          <w:sz w:val="20"/>
          <w:szCs w:val="20"/>
        </w:rPr>
        <w:t xml:space="preserve">Conduct by the </w:t>
      </w:r>
      <w:r w:rsidR="00974438">
        <w:rPr>
          <w:rFonts w:cstheme="minorHAnsi"/>
          <w:color w:val="000000"/>
          <w:sz w:val="20"/>
          <w:szCs w:val="20"/>
        </w:rPr>
        <w:t>Accused</w:t>
      </w:r>
      <w:r w:rsidRPr="00F04495">
        <w:rPr>
          <w:rFonts w:cstheme="minorHAnsi"/>
          <w:color w:val="000000"/>
          <w:sz w:val="20"/>
          <w:szCs w:val="20"/>
        </w:rPr>
        <w:t xml:space="preserve"> similar to that, which would be expected of a guilty person. It can </w:t>
      </w:r>
      <w:r w:rsidR="008428CA" w:rsidRPr="00F04495">
        <w:rPr>
          <w:rFonts w:cstheme="minorHAnsi"/>
          <w:color w:val="000000"/>
          <w:sz w:val="20"/>
          <w:szCs w:val="20"/>
        </w:rPr>
        <w:t>be characterized</w:t>
      </w:r>
      <w:r w:rsidRPr="00F04495">
        <w:rPr>
          <w:rFonts w:cstheme="minorHAnsi"/>
          <w:color w:val="000000"/>
          <w:sz w:val="20"/>
          <w:szCs w:val="20"/>
        </w:rPr>
        <w:t xml:space="preserve"> in two broad categories:</w:t>
      </w:r>
    </w:p>
    <w:p w:rsidR="0049014A" w:rsidRDefault="00F04495" w:rsidP="0049014A">
      <w:pPr>
        <w:pStyle w:val="ListParagraph"/>
        <w:numPr>
          <w:ilvl w:val="0"/>
          <w:numId w:val="40"/>
        </w:numPr>
        <w:autoSpaceDE w:val="0"/>
        <w:autoSpaceDN w:val="0"/>
        <w:adjustRightInd w:val="0"/>
        <w:ind w:left="714" w:hanging="357"/>
        <w:contextualSpacing w:val="0"/>
        <w:rPr>
          <w:rFonts w:cstheme="minorHAnsi"/>
          <w:color w:val="000000"/>
          <w:sz w:val="20"/>
          <w:szCs w:val="20"/>
        </w:rPr>
      </w:pPr>
      <w:r w:rsidRPr="0049014A">
        <w:rPr>
          <w:rFonts w:cstheme="minorHAnsi"/>
          <w:b/>
          <w:color w:val="C00000"/>
          <w:sz w:val="20"/>
          <w:szCs w:val="20"/>
        </w:rPr>
        <w:t>Attempts to flee, conceal or destroy evidence, and evade arrest</w:t>
      </w:r>
      <w:r w:rsidRPr="0049014A">
        <w:rPr>
          <w:rFonts w:cstheme="minorHAnsi"/>
          <w:color w:val="000000"/>
          <w:sz w:val="20"/>
          <w:szCs w:val="20"/>
        </w:rPr>
        <w:t>.</w:t>
      </w:r>
    </w:p>
    <w:p w:rsidR="00F04495" w:rsidRPr="0049014A" w:rsidRDefault="00F04495" w:rsidP="0049014A">
      <w:pPr>
        <w:pStyle w:val="ListParagraph"/>
        <w:numPr>
          <w:ilvl w:val="0"/>
          <w:numId w:val="40"/>
        </w:numPr>
        <w:autoSpaceDE w:val="0"/>
        <w:autoSpaceDN w:val="0"/>
        <w:adjustRightInd w:val="0"/>
        <w:ind w:left="714" w:hanging="357"/>
        <w:contextualSpacing w:val="0"/>
        <w:rPr>
          <w:rFonts w:cstheme="minorHAnsi"/>
          <w:color w:val="000000"/>
          <w:sz w:val="20"/>
          <w:szCs w:val="20"/>
        </w:rPr>
      </w:pPr>
      <w:r w:rsidRPr="0049014A">
        <w:rPr>
          <w:rFonts w:cstheme="minorHAnsi"/>
          <w:b/>
          <w:color w:val="C00000"/>
          <w:sz w:val="20"/>
          <w:szCs w:val="20"/>
        </w:rPr>
        <w:t>Attempts to avoid successful prosecution: interaction with W</w:t>
      </w:r>
      <w:r w:rsidR="008428CA" w:rsidRPr="0049014A">
        <w:rPr>
          <w:rFonts w:cstheme="minorHAnsi"/>
          <w:b/>
          <w:color w:val="C00000"/>
          <w:sz w:val="20"/>
          <w:szCs w:val="20"/>
        </w:rPr>
        <w:t>itnesse</w:t>
      </w:r>
      <w:r w:rsidRPr="0049014A">
        <w:rPr>
          <w:rFonts w:cstheme="minorHAnsi"/>
          <w:b/>
          <w:color w:val="C00000"/>
          <w:sz w:val="20"/>
          <w:szCs w:val="20"/>
        </w:rPr>
        <w:t>s, tampering with evidence</w:t>
      </w:r>
      <w:r w:rsidRPr="0049014A">
        <w:rPr>
          <w:rFonts w:cstheme="minorHAnsi"/>
          <w:color w:val="000000"/>
          <w:sz w:val="20"/>
          <w:szCs w:val="20"/>
        </w:rPr>
        <w:t>.</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lastRenderedPageBreak/>
        <w:t xml:space="preserve">Post Offence Conduct is </w:t>
      </w:r>
      <w:r w:rsidRPr="0049014A">
        <w:rPr>
          <w:rFonts w:cstheme="minorHAnsi"/>
          <w:b/>
          <w:color w:val="C00000"/>
          <w:sz w:val="20"/>
          <w:szCs w:val="20"/>
        </w:rPr>
        <w:t>most commonly</w:t>
      </w:r>
      <w:r w:rsidRPr="00F04495">
        <w:rPr>
          <w:rFonts w:cstheme="minorHAnsi"/>
          <w:color w:val="000000"/>
          <w:sz w:val="20"/>
          <w:szCs w:val="20"/>
        </w:rPr>
        <w:t xml:space="preserve"> </w:t>
      </w:r>
      <w:r w:rsidRPr="0049014A">
        <w:rPr>
          <w:rFonts w:cstheme="minorHAnsi"/>
          <w:b/>
          <w:color w:val="C00000"/>
          <w:sz w:val="20"/>
          <w:szCs w:val="20"/>
        </w:rPr>
        <w:t>used in issues of identity, not in levels of culpability</w:t>
      </w:r>
      <w:r w:rsidRPr="00F04495">
        <w:rPr>
          <w:rFonts w:cstheme="minorHAnsi"/>
          <w:color w:val="000000"/>
          <w:sz w:val="20"/>
          <w:szCs w:val="20"/>
        </w:rPr>
        <w:t>, though it is applicable</w:t>
      </w:r>
      <w:r w:rsidR="008428CA">
        <w:rPr>
          <w:rFonts w:cstheme="minorHAnsi"/>
          <w:color w:val="000000"/>
          <w:sz w:val="20"/>
          <w:szCs w:val="20"/>
        </w:rPr>
        <w:t xml:space="preserve"> </w:t>
      </w:r>
      <w:r w:rsidRPr="00F04495">
        <w:rPr>
          <w:rFonts w:cstheme="minorHAnsi"/>
          <w:color w:val="000000"/>
          <w:sz w:val="20"/>
          <w:szCs w:val="20"/>
        </w:rPr>
        <w:t>to considerations of defences.</w:t>
      </w:r>
    </w:p>
    <w:p w:rsidR="008428CA" w:rsidRDefault="008428CA" w:rsidP="00F04495">
      <w:pPr>
        <w:autoSpaceDE w:val="0"/>
        <w:autoSpaceDN w:val="0"/>
        <w:adjustRightInd w:val="0"/>
        <w:rPr>
          <w:rFonts w:cstheme="minorHAnsi"/>
          <w:color w:val="000000"/>
          <w:sz w:val="20"/>
          <w:szCs w:val="20"/>
        </w:rPr>
      </w:pPr>
    </w:p>
    <w:p w:rsidR="008428CA" w:rsidRPr="00F04495" w:rsidRDefault="008428CA" w:rsidP="00F04495">
      <w:pPr>
        <w:autoSpaceDE w:val="0"/>
        <w:autoSpaceDN w:val="0"/>
        <w:adjustRightInd w:val="0"/>
        <w:rPr>
          <w:rFonts w:cstheme="minorHAnsi"/>
          <w:color w:val="000000"/>
          <w:sz w:val="20"/>
          <w:szCs w:val="20"/>
        </w:rPr>
      </w:pPr>
    </w:p>
    <w:p w:rsidR="00F04495" w:rsidRPr="008428CA" w:rsidRDefault="00F04495" w:rsidP="008428CA">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50" w:name="_Toc296330248"/>
      <w:r w:rsidRPr="008428CA">
        <w:rPr>
          <w:rFonts w:asciiTheme="minorHAnsi" w:hAnsiTheme="minorHAnsi" w:cstheme="minorHAnsi"/>
          <w:i/>
          <w:color w:val="000000"/>
          <w:sz w:val="24"/>
          <w:szCs w:val="24"/>
        </w:rPr>
        <w:t>R. v. White</w:t>
      </w:r>
      <w:r w:rsidRPr="008428CA">
        <w:rPr>
          <w:rFonts w:asciiTheme="minorHAnsi" w:hAnsiTheme="minorHAnsi" w:cstheme="minorHAnsi"/>
          <w:color w:val="000000"/>
          <w:sz w:val="24"/>
          <w:szCs w:val="24"/>
        </w:rPr>
        <w:t xml:space="preserve"> [1997] SCC</w:t>
      </w:r>
      <w:r w:rsidR="008428CA" w:rsidRPr="008428CA">
        <w:rPr>
          <w:rFonts w:asciiTheme="minorHAnsi" w:hAnsiTheme="minorHAnsi" w:cstheme="minorHAnsi"/>
          <w:b w:val="0"/>
          <w:bCs w:val="0"/>
          <w:color w:val="000000"/>
          <w:sz w:val="24"/>
          <w:szCs w:val="24"/>
        </w:rPr>
        <w:t xml:space="preserve"> </w:t>
      </w:r>
      <w:r w:rsidRPr="00436CEF">
        <w:rPr>
          <w:rFonts w:asciiTheme="minorHAnsi" w:hAnsiTheme="minorHAnsi" w:cstheme="minorHAnsi"/>
          <w:b w:val="0"/>
          <w:i/>
          <w:iCs/>
          <w:color w:val="auto"/>
          <w:sz w:val="22"/>
          <w:szCs w:val="22"/>
        </w:rPr>
        <w:t>Post Offence Conduct is just circumstantial evidence and does not require any special rules,</w:t>
      </w:r>
      <w:r w:rsidR="008428CA" w:rsidRPr="00436CEF">
        <w:rPr>
          <w:rFonts w:asciiTheme="minorHAnsi" w:hAnsiTheme="minorHAnsi" w:cstheme="minorHAnsi"/>
          <w:b w:val="0"/>
          <w:bCs w:val="0"/>
          <w:i/>
          <w:iCs/>
          <w:color w:val="auto"/>
          <w:sz w:val="22"/>
          <w:szCs w:val="22"/>
        </w:rPr>
        <w:t xml:space="preserve"> </w:t>
      </w:r>
      <w:r w:rsidRPr="00436CEF">
        <w:rPr>
          <w:rFonts w:asciiTheme="minorHAnsi" w:hAnsiTheme="minorHAnsi" w:cstheme="minorHAnsi"/>
          <w:b w:val="0"/>
          <w:i/>
          <w:iCs/>
          <w:color w:val="auto"/>
          <w:sz w:val="22"/>
          <w:szCs w:val="22"/>
        </w:rPr>
        <w:t>except for a proper charge to the jury</w:t>
      </w:r>
      <w:r w:rsidR="006A2C61">
        <w:rPr>
          <w:rFonts w:asciiTheme="minorHAnsi" w:hAnsiTheme="minorHAnsi" w:cstheme="minorHAnsi"/>
          <w:b w:val="0"/>
          <w:i/>
          <w:iCs/>
          <w:color w:val="auto"/>
          <w:sz w:val="22"/>
          <w:szCs w:val="22"/>
        </w:rPr>
        <w:t>. (Accused robbed bank and dumped gun after murder charge.)</w:t>
      </w:r>
      <w:bookmarkEnd w:id="50"/>
      <w:r w:rsidR="00436CEF">
        <w:rPr>
          <w:rFonts w:asciiTheme="minorHAnsi" w:hAnsiTheme="minorHAnsi" w:cstheme="minorHAnsi"/>
          <w:i/>
          <w:iCs/>
          <w:color w:val="000000"/>
          <w:sz w:val="24"/>
          <w:szCs w:val="24"/>
        </w:rPr>
        <w:t xml:space="preserve"> </w:t>
      </w:r>
    </w:p>
    <w:p w:rsidR="008428CA" w:rsidRPr="00F04495" w:rsidRDefault="008428CA"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sidRPr="0049014A">
        <w:rPr>
          <w:rFonts w:cstheme="minorHAnsi"/>
          <w:b/>
          <w:color w:val="C00000"/>
          <w:sz w:val="20"/>
          <w:szCs w:val="20"/>
        </w:rPr>
        <w:t>Accused</w:t>
      </w:r>
      <w:r w:rsidRPr="0049014A">
        <w:rPr>
          <w:rFonts w:cstheme="minorHAnsi"/>
          <w:b/>
          <w:color w:val="C00000"/>
          <w:sz w:val="20"/>
          <w:szCs w:val="20"/>
        </w:rPr>
        <w:t xml:space="preserve"> is charged with murder</w:t>
      </w:r>
      <w:r w:rsidRPr="00F04495">
        <w:rPr>
          <w:rFonts w:cstheme="minorHAnsi"/>
          <w:color w:val="000000"/>
          <w:sz w:val="20"/>
          <w:szCs w:val="20"/>
        </w:rPr>
        <w:t xml:space="preserve"> of his acquaintance. </w:t>
      </w:r>
      <w:r w:rsidR="0049014A">
        <w:rPr>
          <w:rFonts w:cstheme="minorHAnsi"/>
          <w:color w:val="000000"/>
          <w:sz w:val="20"/>
          <w:szCs w:val="20"/>
        </w:rPr>
        <w:t xml:space="preserve"> </w:t>
      </w:r>
      <w:r w:rsidRPr="0049014A">
        <w:rPr>
          <w:rFonts w:cstheme="minorHAnsi"/>
          <w:b/>
          <w:color w:val="C00000"/>
          <w:sz w:val="20"/>
          <w:szCs w:val="20"/>
        </w:rPr>
        <w:t>After</w:t>
      </w:r>
      <w:r w:rsidRPr="00F04495">
        <w:rPr>
          <w:rFonts w:cstheme="minorHAnsi"/>
          <w:color w:val="000000"/>
          <w:sz w:val="20"/>
          <w:szCs w:val="20"/>
        </w:rPr>
        <w:t xml:space="preserve"> his death, </w:t>
      </w:r>
      <w:r w:rsidR="00974438" w:rsidRPr="0049014A">
        <w:rPr>
          <w:rFonts w:cstheme="minorHAnsi"/>
          <w:b/>
          <w:color w:val="C00000"/>
          <w:sz w:val="20"/>
          <w:szCs w:val="20"/>
        </w:rPr>
        <w:t>Accused</w:t>
      </w:r>
      <w:r w:rsidRPr="00F04495">
        <w:rPr>
          <w:rFonts w:cstheme="minorHAnsi"/>
          <w:color w:val="000000"/>
          <w:sz w:val="20"/>
          <w:szCs w:val="20"/>
        </w:rPr>
        <w:t xml:space="preserve"> (who was on probation) </w:t>
      </w:r>
      <w:r w:rsidRPr="0049014A">
        <w:rPr>
          <w:rFonts w:cstheme="minorHAnsi"/>
          <w:b/>
          <w:color w:val="C00000"/>
          <w:sz w:val="20"/>
          <w:szCs w:val="20"/>
        </w:rPr>
        <w:t>robbed a bank,</w:t>
      </w:r>
      <w:r w:rsidR="00A04ABF" w:rsidRPr="0049014A">
        <w:rPr>
          <w:rFonts w:cstheme="minorHAnsi"/>
          <w:b/>
          <w:color w:val="C00000"/>
          <w:sz w:val="20"/>
          <w:szCs w:val="20"/>
        </w:rPr>
        <w:t xml:space="preserve"> </w:t>
      </w:r>
      <w:r w:rsidRPr="0049014A">
        <w:rPr>
          <w:rFonts w:cstheme="minorHAnsi"/>
          <w:b/>
          <w:color w:val="C00000"/>
          <w:sz w:val="20"/>
          <w:szCs w:val="20"/>
        </w:rPr>
        <w:t>fled jurisdiction, tried to dispose of a weapon (which matched the murder one), and tried to flee a police chase</w:t>
      </w:r>
      <w:r w:rsidRPr="00F04495">
        <w:rPr>
          <w:rFonts w:cstheme="minorHAnsi"/>
          <w:color w:val="000000"/>
          <w:sz w:val="20"/>
          <w:szCs w:val="20"/>
        </w:rPr>
        <w:t>.</w:t>
      </w:r>
      <w:r w:rsidR="0049014A">
        <w:rPr>
          <w:rFonts w:cstheme="minorHAnsi"/>
          <w:color w:val="000000"/>
          <w:sz w:val="20"/>
          <w:szCs w:val="20"/>
        </w:rPr>
        <w:t xml:space="preserve">  </w:t>
      </w:r>
      <w:r w:rsidRPr="00F04495">
        <w:rPr>
          <w:rFonts w:cstheme="minorHAnsi"/>
          <w:color w:val="000000"/>
          <w:sz w:val="20"/>
          <w:szCs w:val="20"/>
        </w:rPr>
        <w:t xml:space="preserve">Defence claims that </w:t>
      </w:r>
      <w:r w:rsidRPr="0049014A">
        <w:rPr>
          <w:rFonts w:cstheme="minorHAnsi"/>
          <w:b/>
          <w:color w:val="C00000"/>
          <w:sz w:val="20"/>
          <w:szCs w:val="20"/>
        </w:rPr>
        <w:t>post-offence conduct has no probative value, and that it was all in relation to the robbery, and</w:t>
      </w:r>
      <w:r w:rsidR="0049014A" w:rsidRPr="0049014A">
        <w:rPr>
          <w:rFonts w:cstheme="minorHAnsi"/>
          <w:b/>
          <w:color w:val="C00000"/>
          <w:sz w:val="20"/>
          <w:szCs w:val="20"/>
        </w:rPr>
        <w:t xml:space="preserve"> </w:t>
      </w:r>
      <w:r w:rsidRPr="0049014A">
        <w:rPr>
          <w:rFonts w:cstheme="minorHAnsi"/>
          <w:b/>
          <w:color w:val="C00000"/>
          <w:sz w:val="20"/>
          <w:szCs w:val="20"/>
        </w:rPr>
        <w:t>not murder</w:t>
      </w:r>
      <w:r w:rsidRPr="00F04495">
        <w:rPr>
          <w:rFonts w:cstheme="minorHAnsi"/>
          <w:color w:val="000000"/>
          <w:sz w:val="20"/>
          <w:szCs w:val="20"/>
        </w:rPr>
        <w:t>.</w:t>
      </w:r>
    </w:p>
    <w:p w:rsidR="00A04ABF" w:rsidRPr="00F04495" w:rsidRDefault="00A04ABF"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49014A">
        <w:rPr>
          <w:rFonts w:cstheme="minorHAnsi"/>
          <w:b/>
          <w:color w:val="C00000"/>
          <w:sz w:val="20"/>
          <w:szCs w:val="20"/>
        </w:rPr>
        <w:t>Is post offence conduct relevant</w:t>
      </w:r>
      <w:r w:rsidRPr="00F04495">
        <w:rPr>
          <w:rFonts w:cstheme="minorHAnsi"/>
          <w:color w:val="000000"/>
          <w:sz w:val="20"/>
          <w:szCs w:val="20"/>
        </w:rPr>
        <w:t>?</w:t>
      </w:r>
      <w:r w:rsidR="00436CEF">
        <w:rPr>
          <w:rFonts w:cstheme="minorHAnsi"/>
          <w:color w:val="000000"/>
          <w:sz w:val="20"/>
          <w:szCs w:val="20"/>
        </w:rPr>
        <w:t xml:space="preserve"> - </w:t>
      </w:r>
      <w:r w:rsidR="00436CEF" w:rsidRPr="006A2C61">
        <w:rPr>
          <w:rFonts w:cstheme="minorHAnsi"/>
          <w:b/>
          <w:color w:val="0070C0"/>
          <w:sz w:val="20"/>
          <w:szCs w:val="20"/>
          <w:u w:val="single"/>
        </w:rPr>
        <w:t>YES</w:t>
      </w:r>
    </w:p>
    <w:p w:rsidR="00A04ABF" w:rsidRDefault="00A04ABF"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A04ABF">
        <w:rPr>
          <w:rFonts w:cstheme="minorHAnsi"/>
          <w:color w:val="000000"/>
          <w:sz w:val="20"/>
          <w:szCs w:val="20"/>
        </w:rPr>
        <w:t xml:space="preserve">Under certain circumstances, post offence conduct can be </w:t>
      </w:r>
      <w:r w:rsidRPr="0049014A">
        <w:rPr>
          <w:rFonts w:cstheme="minorHAnsi"/>
          <w:b/>
          <w:color w:val="C00000"/>
          <w:sz w:val="20"/>
          <w:szCs w:val="20"/>
        </w:rPr>
        <w:t>circumstantial evidence</w:t>
      </w:r>
      <w:r w:rsidRPr="00A04ABF">
        <w:rPr>
          <w:rFonts w:cstheme="minorHAnsi"/>
          <w:color w:val="000000"/>
          <w:sz w:val="20"/>
          <w:szCs w:val="20"/>
        </w:rPr>
        <w:t>.</w:t>
      </w:r>
    </w:p>
    <w:p w:rsidR="00467B4B" w:rsidRPr="00467B4B" w:rsidRDefault="00467B4B" w:rsidP="00467B4B">
      <w:pPr>
        <w:pStyle w:val="ListParagraph"/>
        <w:numPr>
          <w:ilvl w:val="1"/>
          <w:numId w:val="41"/>
        </w:numPr>
        <w:autoSpaceDE w:val="0"/>
        <w:autoSpaceDN w:val="0"/>
        <w:adjustRightInd w:val="0"/>
        <w:spacing w:after="120"/>
        <w:contextualSpacing w:val="0"/>
        <w:rPr>
          <w:rFonts w:cstheme="minorHAnsi"/>
          <w:b/>
          <w:color w:val="0070C0"/>
          <w:sz w:val="20"/>
          <w:szCs w:val="20"/>
        </w:rPr>
      </w:pPr>
      <w:r w:rsidRPr="00467B4B">
        <w:rPr>
          <w:rFonts w:cstheme="minorHAnsi"/>
          <w:b/>
          <w:color w:val="0070C0"/>
          <w:sz w:val="20"/>
          <w:szCs w:val="20"/>
        </w:rPr>
        <w:t>“…POC is not fundamentally different from other kinds of circumstantial evidence.  In some cases it may be highly incriminating, while in others it might play only a minor corroborative role.”</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A04ABF">
        <w:rPr>
          <w:rFonts w:cstheme="minorHAnsi"/>
          <w:color w:val="000000"/>
          <w:sz w:val="20"/>
          <w:szCs w:val="20"/>
        </w:rPr>
        <w:t xml:space="preserve">Examples of this are </w:t>
      </w:r>
      <w:r w:rsidRPr="0049014A">
        <w:rPr>
          <w:rFonts w:cstheme="minorHAnsi"/>
          <w:b/>
          <w:color w:val="C00000"/>
          <w:sz w:val="20"/>
          <w:szCs w:val="20"/>
        </w:rPr>
        <w:t>flight from jurisdiction, concealment, change of name, etc. This is called “consciousness of</w:t>
      </w:r>
      <w:r w:rsidR="00A04ABF" w:rsidRPr="0049014A">
        <w:rPr>
          <w:rFonts w:cstheme="minorHAnsi"/>
          <w:b/>
          <w:color w:val="C00000"/>
          <w:sz w:val="20"/>
          <w:szCs w:val="20"/>
        </w:rPr>
        <w:t xml:space="preserve"> </w:t>
      </w:r>
      <w:r w:rsidRPr="0049014A">
        <w:rPr>
          <w:rFonts w:cstheme="minorHAnsi"/>
          <w:b/>
          <w:color w:val="C00000"/>
          <w:sz w:val="20"/>
          <w:szCs w:val="20"/>
        </w:rPr>
        <w:t>guilt evidence</w:t>
      </w:r>
      <w:r w:rsidRPr="00A04ABF">
        <w:rPr>
          <w:rFonts w:cstheme="minorHAnsi"/>
          <w:color w:val="000000"/>
          <w:sz w:val="20"/>
          <w:szCs w:val="20"/>
        </w:rPr>
        <w:t>”</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A04ABF">
        <w:rPr>
          <w:rFonts w:cstheme="minorHAnsi"/>
          <w:color w:val="000000"/>
          <w:sz w:val="20"/>
          <w:szCs w:val="20"/>
        </w:rPr>
        <w:t xml:space="preserve">But when this is </w:t>
      </w:r>
      <w:r w:rsidRPr="0049014A">
        <w:rPr>
          <w:rFonts w:cstheme="minorHAnsi"/>
          <w:b/>
          <w:color w:val="C00000"/>
          <w:sz w:val="20"/>
          <w:szCs w:val="20"/>
        </w:rPr>
        <w:t xml:space="preserve">introduced to support an inference of guilt, </w:t>
      </w:r>
      <w:r w:rsidRPr="00467B4B">
        <w:rPr>
          <w:rFonts w:cstheme="minorHAnsi"/>
          <w:b/>
          <w:i/>
          <w:color w:val="C00000"/>
          <w:sz w:val="20"/>
          <w:szCs w:val="20"/>
          <w:u w:val="single"/>
        </w:rPr>
        <w:t>it is susceptible to jury error</w:t>
      </w:r>
      <w:r w:rsidRPr="00A04ABF">
        <w:rPr>
          <w:rFonts w:cstheme="minorHAnsi"/>
          <w:color w:val="000000"/>
          <w:sz w:val="20"/>
          <w:szCs w:val="20"/>
        </w:rPr>
        <w:t>.</w:t>
      </w:r>
      <w:r w:rsidR="005B0DF3">
        <w:rPr>
          <w:rFonts w:cstheme="minorHAnsi"/>
          <w:color w:val="000000"/>
          <w:sz w:val="20"/>
          <w:szCs w:val="20"/>
        </w:rPr>
        <w:t xml:space="preserve"> </w:t>
      </w:r>
    </w:p>
    <w:p w:rsidR="005B0DF3" w:rsidRDefault="005B0DF3" w:rsidP="005B0DF3">
      <w:pPr>
        <w:pStyle w:val="ListParagraph"/>
        <w:numPr>
          <w:ilvl w:val="1"/>
          <w:numId w:val="41"/>
        </w:numPr>
        <w:autoSpaceDE w:val="0"/>
        <w:autoSpaceDN w:val="0"/>
        <w:adjustRightInd w:val="0"/>
        <w:spacing w:after="120"/>
        <w:contextualSpacing w:val="0"/>
        <w:rPr>
          <w:rFonts w:cstheme="minorHAnsi"/>
          <w:color w:val="000000"/>
          <w:sz w:val="20"/>
          <w:szCs w:val="20"/>
        </w:rPr>
      </w:pPr>
      <w:r>
        <w:rPr>
          <w:rFonts w:cstheme="minorHAnsi"/>
          <w:color w:val="000000"/>
          <w:sz w:val="20"/>
          <w:szCs w:val="20"/>
        </w:rPr>
        <w:t>“</w:t>
      </w:r>
      <w:r>
        <w:rPr>
          <w:rFonts w:cstheme="minorHAnsi"/>
          <w:b/>
          <w:color w:val="0070C0"/>
          <w:sz w:val="20"/>
          <w:szCs w:val="20"/>
        </w:rPr>
        <w:t>…the jury might determine that the conduct of the accused arose from a feeling of guilt, but might fail to consider whether that guilt relates specifically to the crime at issue, rather than to some other culpable act.”</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49014A">
        <w:rPr>
          <w:rFonts w:cstheme="minorHAnsi"/>
          <w:b/>
          <w:color w:val="C00000"/>
          <w:sz w:val="20"/>
          <w:szCs w:val="20"/>
        </w:rPr>
        <w:t xml:space="preserve">SCC </w:t>
      </w:r>
      <w:r w:rsidRPr="0049014A">
        <w:rPr>
          <w:rFonts w:cstheme="minorHAnsi"/>
          <w:b/>
          <w:color w:val="C00000"/>
          <w:sz w:val="20"/>
          <w:szCs w:val="20"/>
          <w:u w:val="single"/>
        </w:rPr>
        <w:t>changes the term</w:t>
      </w:r>
      <w:r w:rsidRPr="0049014A">
        <w:rPr>
          <w:rFonts w:cstheme="minorHAnsi"/>
          <w:b/>
          <w:color w:val="C00000"/>
          <w:sz w:val="20"/>
          <w:szCs w:val="20"/>
        </w:rPr>
        <w:t xml:space="preserve"> “consciousness of guilt” label </w:t>
      </w:r>
      <w:r w:rsidRPr="0049014A">
        <w:rPr>
          <w:rFonts w:cstheme="minorHAnsi"/>
          <w:b/>
          <w:color w:val="C00000"/>
          <w:sz w:val="20"/>
          <w:szCs w:val="20"/>
          <w:u w:val="single"/>
        </w:rPr>
        <w:t>to the more neutral</w:t>
      </w:r>
      <w:r w:rsidRPr="0049014A">
        <w:rPr>
          <w:rFonts w:cstheme="minorHAnsi"/>
          <w:b/>
          <w:color w:val="C00000"/>
          <w:sz w:val="20"/>
          <w:szCs w:val="20"/>
        </w:rPr>
        <w:t xml:space="preserve"> “post offence conduct”</w:t>
      </w:r>
      <w:r w:rsidRPr="00A04ABF">
        <w:rPr>
          <w:rFonts w:cstheme="minorHAnsi"/>
          <w:color w:val="000000"/>
          <w:sz w:val="20"/>
          <w:szCs w:val="20"/>
        </w:rPr>
        <w:t xml:space="preserve"> (POC), which is</w:t>
      </w:r>
      <w:r w:rsidR="00A04ABF" w:rsidRPr="00A04ABF">
        <w:rPr>
          <w:rFonts w:cstheme="minorHAnsi"/>
          <w:color w:val="000000"/>
          <w:sz w:val="20"/>
          <w:szCs w:val="20"/>
        </w:rPr>
        <w:t xml:space="preserve"> </w:t>
      </w:r>
      <w:r w:rsidRPr="00A04ABF">
        <w:rPr>
          <w:rFonts w:cstheme="minorHAnsi"/>
          <w:color w:val="000000"/>
          <w:sz w:val="20"/>
          <w:szCs w:val="20"/>
        </w:rPr>
        <w:t xml:space="preserve">indicative of the fact that </w:t>
      </w:r>
      <w:r w:rsidRPr="0049014A">
        <w:rPr>
          <w:rFonts w:cstheme="minorHAnsi"/>
          <w:b/>
          <w:color w:val="C00000"/>
          <w:sz w:val="20"/>
          <w:szCs w:val="20"/>
        </w:rPr>
        <w:t>multiple inferences can be drawn</w:t>
      </w:r>
      <w:r w:rsidRPr="00A04ABF">
        <w:rPr>
          <w:rFonts w:cstheme="minorHAnsi"/>
          <w:color w:val="000000"/>
          <w:sz w:val="20"/>
          <w:szCs w:val="20"/>
        </w:rPr>
        <w:t xml:space="preserve"> from the evidence.</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A04ABF">
        <w:rPr>
          <w:rFonts w:cstheme="minorHAnsi"/>
          <w:color w:val="000000"/>
          <w:sz w:val="20"/>
          <w:szCs w:val="20"/>
        </w:rPr>
        <w:t>In this case, the POC is potentially relevant to the commission of murder, thus the judge did not have to instruct</w:t>
      </w:r>
      <w:r w:rsidR="00A04ABF" w:rsidRPr="00A04ABF">
        <w:rPr>
          <w:rFonts w:cstheme="minorHAnsi"/>
          <w:color w:val="000000"/>
          <w:sz w:val="20"/>
          <w:szCs w:val="20"/>
        </w:rPr>
        <w:t xml:space="preserve"> </w:t>
      </w:r>
      <w:r w:rsidRPr="00A04ABF">
        <w:rPr>
          <w:rFonts w:cstheme="minorHAnsi"/>
          <w:color w:val="000000"/>
          <w:sz w:val="20"/>
          <w:szCs w:val="20"/>
        </w:rPr>
        <w:t xml:space="preserve">the jury that there is “no probative value” to </w:t>
      </w:r>
      <w:r w:rsidR="00974438" w:rsidRPr="00A04ABF">
        <w:rPr>
          <w:rFonts w:cstheme="minorHAnsi"/>
          <w:color w:val="000000"/>
          <w:sz w:val="20"/>
          <w:szCs w:val="20"/>
        </w:rPr>
        <w:t>Accused</w:t>
      </w:r>
      <w:r w:rsidRPr="00A04ABF">
        <w:rPr>
          <w:rFonts w:cstheme="minorHAnsi"/>
          <w:color w:val="000000"/>
          <w:sz w:val="20"/>
          <w:szCs w:val="20"/>
        </w:rPr>
        <w:t>’s actions.</w:t>
      </w:r>
    </w:p>
    <w:p w:rsidR="005B0DF3" w:rsidRDefault="005B0DF3"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Pr>
          <w:rFonts w:cstheme="minorHAnsi"/>
          <w:b/>
          <w:color w:val="C00000"/>
          <w:sz w:val="20"/>
          <w:szCs w:val="20"/>
        </w:rPr>
        <w:t>POC admission or exclusion (</w:t>
      </w:r>
      <w:r w:rsidRPr="005B0DF3">
        <w:rPr>
          <w:rFonts w:cstheme="minorHAnsi"/>
          <w:b/>
          <w:color w:val="0070C0"/>
          <w:sz w:val="20"/>
          <w:szCs w:val="20"/>
        </w:rPr>
        <w:t>probative value</w:t>
      </w:r>
      <w:r>
        <w:rPr>
          <w:rFonts w:cstheme="minorHAnsi"/>
          <w:b/>
          <w:color w:val="C00000"/>
          <w:sz w:val="20"/>
          <w:szCs w:val="20"/>
        </w:rPr>
        <w:t xml:space="preserve">) will depend on the facts of the case.  </w:t>
      </w:r>
      <w:r w:rsidRPr="005B0DF3">
        <w:rPr>
          <w:rFonts w:cstheme="minorHAnsi"/>
          <w:b/>
          <w:color w:val="C00000"/>
          <w:sz w:val="20"/>
          <w:szCs w:val="20"/>
        </w:rPr>
        <w:t>The question to be asked is:</w:t>
      </w:r>
      <w:r>
        <w:rPr>
          <w:rFonts w:cstheme="minorHAnsi"/>
          <w:color w:val="000000"/>
          <w:sz w:val="20"/>
          <w:szCs w:val="20"/>
        </w:rPr>
        <w:t xml:space="preserve"> “…</w:t>
      </w:r>
      <w:r w:rsidRPr="005B0DF3">
        <w:rPr>
          <w:rFonts w:cstheme="minorHAnsi"/>
          <w:b/>
          <w:color w:val="0070C0"/>
          <w:sz w:val="20"/>
          <w:szCs w:val="20"/>
        </w:rPr>
        <w:t>what does the Crown seed to prove by means of the evidence?</w:t>
      </w:r>
      <w:r>
        <w:rPr>
          <w:rFonts w:cstheme="minorHAnsi"/>
          <w:color w:val="000000"/>
          <w:sz w:val="20"/>
          <w:szCs w:val="20"/>
        </w:rPr>
        <w:t>”</w:t>
      </w:r>
    </w:p>
    <w:p w:rsidR="0020020C" w:rsidRDefault="0020020C" w:rsidP="0020020C">
      <w:pPr>
        <w:pStyle w:val="ListParagraph"/>
        <w:numPr>
          <w:ilvl w:val="1"/>
          <w:numId w:val="41"/>
        </w:numPr>
        <w:autoSpaceDE w:val="0"/>
        <w:autoSpaceDN w:val="0"/>
        <w:adjustRightInd w:val="0"/>
        <w:spacing w:after="120"/>
        <w:contextualSpacing w:val="0"/>
        <w:rPr>
          <w:rFonts w:cstheme="minorHAnsi"/>
          <w:color w:val="000000"/>
          <w:sz w:val="20"/>
          <w:szCs w:val="20"/>
        </w:rPr>
      </w:pPr>
      <w:r>
        <w:rPr>
          <w:rFonts w:cstheme="minorHAnsi"/>
          <w:color w:val="0070C0"/>
          <w:sz w:val="20"/>
          <w:szCs w:val="20"/>
        </w:rPr>
        <w:t xml:space="preserve">“… a ‘no probative value’ instruction… is most like to be warranted where, as in </w:t>
      </w:r>
      <w:r>
        <w:rPr>
          <w:rFonts w:cstheme="minorHAnsi"/>
          <w:b/>
          <w:i/>
          <w:color w:val="0070C0"/>
          <w:sz w:val="20"/>
          <w:szCs w:val="20"/>
        </w:rPr>
        <w:t xml:space="preserve">Arcangioli </w:t>
      </w:r>
      <w:r>
        <w:rPr>
          <w:rFonts w:cstheme="minorHAnsi"/>
          <w:color w:val="0070C0"/>
          <w:sz w:val="20"/>
          <w:szCs w:val="20"/>
        </w:rPr>
        <w:t xml:space="preserve">itself, the accused has admitted to committing the </w:t>
      </w:r>
      <w:r>
        <w:rPr>
          <w:rFonts w:cstheme="minorHAnsi"/>
          <w:i/>
          <w:color w:val="0070C0"/>
          <w:sz w:val="20"/>
          <w:szCs w:val="20"/>
        </w:rPr>
        <w:t>actus reus</w:t>
      </w:r>
      <w:r>
        <w:rPr>
          <w:rFonts w:cstheme="minorHAnsi"/>
          <w:color w:val="0070C0"/>
          <w:sz w:val="20"/>
          <w:szCs w:val="20"/>
        </w:rPr>
        <w:t xml:space="preserve"> of a criminal act but has denied a specific level of </w:t>
      </w:r>
      <w:r w:rsidRPr="0020020C">
        <w:rPr>
          <w:rFonts w:cstheme="minorHAnsi"/>
          <w:color w:val="0070C0"/>
          <w:sz w:val="20"/>
          <w:szCs w:val="20"/>
          <w:u w:val="single"/>
        </w:rPr>
        <w:t>culpability</w:t>
      </w:r>
      <w:r>
        <w:rPr>
          <w:rFonts w:cstheme="minorHAnsi"/>
          <w:color w:val="0070C0"/>
          <w:sz w:val="20"/>
          <w:szCs w:val="20"/>
        </w:rPr>
        <w:t xml:space="preserve"> for that act, or has denied committing some related offence arising from the same operative set of facts.”</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49014A">
        <w:rPr>
          <w:rFonts w:cstheme="minorHAnsi"/>
          <w:b/>
          <w:color w:val="C00000"/>
          <w:sz w:val="20"/>
          <w:szCs w:val="20"/>
          <w:u w:val="single"/>
        </w:rPr>
        <w:t>Consideration of potential alternate explanations are to be left to the jury</w:t>
      </w:r>
      <w:r w:rsidRPr="00A04ABF">
        <w:rPr>
          <w:rFonts w:cstheme="minorHAnsi"/>
          <w:color w:val="000000"/>
          <w:sz w:val="20"/>
          <w:szCs w:val="20"/>
        </w:rPr>
        <w:t>.</w:t>
      </w:r>
    </w:p>
    <w:p w:rsidR="00A04ABF" w:rsidRDefault="00974438"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A04ABF">
        <w:rPr>
          <w:rFonts w:cstheme="minorHAnsi"/>
          <w:color w:val="000000"/>
          <w:sz w:val="20"/>
          <w:szCs w:val="20"/>
        </w:rPr>
        <w:t>Accused</w:t>
      </w:r>
      <w:r w:rsidR="00F04495" w:rsidRPr="00A04ABF">
        <w:rPr>
          <w:rFonts w:cstheme="minorHAnsi"/>
          <w:color w:val="000000"/>
          <w:sz w:val="20"/>
          <w:szCs w:val="20"/>
        </w:rPr>
        <w:t xml:space="preserve"> claims that the judge should have charged the jury that unless they are satisfied BARD that the flight and</w:t>
      </w:r>
      <w:r w:rsidR="00A04ABF" w:rsidRPr="00A04ABF">
        <w:rPr>
          <w:rFonts w:cstheme="minorHAnsi"/>
          <w:color w:val="000000"/>
          <w:sz w:val="20"/>
          <w:szCs w:val="20"/>
        </w:rPr>
        <w:t xml:space="preserve"> </w:t>
      </w:r>
      <w:r w:rsidR="00F04495" w:rsidRPr="00A04ABF">
        <w:rPr>
          <w:rFonts w:cstheme="minorHAnsi"/>
          <w:color w:val="000000"/>
          <w:sz w:val="20"/>
          <w:szCs w:val="20"/>
        </w:rPr>
        <w:t>concealment were in relation to the murder, and not to another offence, then they cannot use that evidence to</w:t>
      </w:r>
      <w:r w:rsidR="00A04ABF" w:rsidRPr="00A04ABF">
        <w:rPr>
          <w:rFonts w:cstheme="minorHAnsi"/>
          <w:color w:val="000000"/>
          <w:sz w:val="20"/>
          <w:szCs w:val="20"/>
        </w:rPr>
        <w:t xml:space="preserve"> </w:t>
      </w:r>
      <w:r w:rsidR="00F04495" w:rsidRPr="00A04ABF">
        <w:rPr>
          <w:rFonts w:cstheme="minorHAnsi"/>
          <w:color w:val="000000"/>
          <w:sz w:val="20"/>
          <w:szCs w:val="20"/>
        </w:rPr>
        <w:t>convict. This is wrong.</w:t>
      </w:r>
    </w:p>
    <w:p w:rsidR="00A04ABF"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436CEF">
        <w:rPr>
          <w:rFonts w:cstheme="minorHAnsi"/>
          <w:b/>
          <w:color w:val="C00000"/>
          <w:sz w:val="20"/>
          <w:szCs w:val="20"/>
        </w:rPr>
        <w:t>BARD</w:t>
      </w:r>
      <w:r w:rsidRPr="00A04ABF">
        <w:rPr>
          <w:rFonts w:cstheme="minorHAnsi"/>
          <w:color w:val="000000"/>
          <w:sz w:val="20"/>
          <w:szCs w:val="20"/>
        </w:rPr>
        <w:t xml:space="preserve"> standard applies to </w:t>
      </w:r>
      <w:r w:rsidR="00436CEF" w:rsidRPr="00436CEF">
        <w:rPr>
          <w:rFonts w:cstheme="minorHAnsi"/>
          <w:b/>
          <w:color w:val="C00000"/>
          <w:sz w:val="20"/>
          <w:szCs w:val="20"/>
        </w:rPr>
        <w:t>evidence as a whole</w:t>
      </w:r>
      <w:r w:rsidRPr="00A04ABF">
        <w:rPr>
          <w:rFonts w:cstheme="minorHAnsi"/>
          <w:color w:val="000000"/>
          <w:sz w:val="20"/>
          <w:szCs w:val="20"/>
        </w:rPr>
        <w:t xml:space="preserve">, and </w:t>
      </w:r>
      <w:r w:rsidRPr="00436CEF">
        <w:rPr>
          <w:rFonts w:cstheme="minorHAnsi"/>
          <w:b/>
          <w:color w:val="C00000"/>
          <w:sz w:val="20"/>
          <w:szCs w:val="20"/>
        </w:rPr>
        <w:t>not to individual categories or pieces of</w:t>
      </w:r>
      <w:r w:rsidR="00A04ABF" w:rsidRPr="00436CEF">
        <w:rPr>
          <w:rFonts w:cstheme="minorHAnsi"/>
          <w:b/>
          <w:color w:val="C00000"/>
          <w:sz w:val="20"/>
          <w:szCs w:val="20"/>
        </w:rPr>
        <w:t xml:space="preserve"> </w:t>
      </w:r>
      <w:r w:rsidRPr="00436CEF">
        <w:rPr>
          <w:rFonts w:cstheme="minorHAnsi"/>
          <w:b/>
          <w:color w:val="C00000"/>
          <w:sz w:val="20"/>
          <w:szCs w:val="20"/>
        </w:rPr>
        <w:t>evidence</w:t>
      </w:r>
      <w:r w:rsidRPr="00A04ABF">
        <w:rPr>
          <w:rFonts w:cstheme="minorHAnsi"/>
          <w:color w:val="000000"/>
          <w:sz w:val="20"/>
          <w:szCs w:val="20"/>
        </w:rPr>
        <w:t>.(</w:t>
      </w:r>
      <w:r w:rsidRPr="00436CEF">
        <w:rPr>
          <w:rFonts w:cstheme="minorHAnsi"/>
          <w:b/>
          <w:i/>
          <w:iCs/>
          <w:color w:val="0070C0"/>
          <w:sz w:val="20"/>
          <w:szCs w:val="20"/>
        </w:rPr>
        <w:t>R. v. Morin</w:t>
      </w:r>
      <w:r w:rsidRPr="00A04ABF">
        <w:rPr>
          <w:rFonts w:cstheme="minorHAnsi"/>
          <w:color w:val="000000"/>
          <w:sz w:val="20"/>
          <w:szCs w:val="20"/>
        </w:rPr>
        <w:t>)</w:t>
      </w:r>
    </w:p>
    <w:p w:rsidR="00F04495" w:rsidRDefault="00F04495"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49014A">
        <w:rPr>
          <w:rFonts w:cstheme="minorHAnsi"/>
          <w:b/>
          <w:color w:val="C00000"/>
          <w:sz w:val="20"/>
          <w:szCs w:val="20"/>
        </w:rPr>
        <w:t xml:space="preserve">As long as the </w:t>
      </w:r>
      <w:r w:rsidRPr="000326CB">
        <w:rPr>
          <w:rFonts w:cstheme="minorHAnsi"/>
          <w:b/>
          <w:color w:val="C00000"/>
          <w:sz w:val="20"/>
          <w:szCs w:val="20"/>
          <w:u w:val="single"/>
        </w:rPr>
        <w:t>judge instructs the jury that POC can have other explanations</w:t>
      </w:r>
      <w:r w:rsidRPr="00A04ABF">
        <w:rPr>
          <w:rFonts w:cstheme="minorHAnsi"/>
          <w:color w:val="000000"/>
          <w:sz w:val="20"/>
          <w:szCs w:val="20"/>
        </w:rPr>
        <w:t xml:space="preserve"> than the guilt for the offence, </w:t>
      </w:r>
      <w:r w:rsidRPr="0049014A">
        <w:rPr>
          <w:rFonts w:cstheme="minorHAnsi"/>
          <w:b/>
          <w:color w:val="C00000"/>
          <w:sz w:val="20"/>
          <w:szCs w:val="20"/>
        </w:rPr>
        <w:t>it can</w:t>
      </w:r>
      <w:r w:rsidR="00A04ABF" w:rsidRPr="0049014A">
        <w:rPr>
          <w:rFonts w:cstheme="minorHAnsi"/>
          <w:b/>
          <w:color w:val="C00000"/>
          <w:sz w:val="20"/>
          <w:szCs w:val="20"/>
        </w:rPr>
        <w:t xml:space="preserve"> </w:t>
      </w:r>
      <w:r w:rsidRPr="0049014A">
        <w:rPr>
          <w:rFonts w:cstheme="minorHAnsi"/>
          <w:b/>
          <w:color w:val="C00000"/>
          <w:sz w:val="20"/>
          <w:szCs w:val="20"/>
        </w:rPr>
        <w:t>be used</w:t>
      </w:r>
      <w:r w:rsidRPr="00A04ABF">
        <w:rPr>
          <w:rFonts w:cstheme="minorHAnsi"/>
          <w:color w:val="000000"/>
          <w:sz w:val="20"/>
          <w:szCs w:val="20"/>
        </w:rPr>
        <w:t>.</w:t>
      </w:r>
    </w:p>
    <w:p w:rsidR="00436CEF" w:rsidRDefault="00436CEF" w:rsidP="00EC115F">
      <w:pPr>
        <w:pStyle w:val="ListParagraph"/>
        <w:numPr>
          <w:ilvl w:val="0"/>
          <w:numId w:val="41"/>
        </w:numPr>
        <w:autoSpaceDE w:val="0"/>
        <w:autoSpaceDN w:val="0"/>
        <w:adjustRightInd w:val="0"/>
        <w:spacing w:after="120"/>
        <w:ind w:left="714" w:hanging="357"/>
        <w:contextualSpacing w:val="0"/>
        <w:rPr>
          <w:rFonts w:cstheme="minorHAnsi"/>
          <w:color w:val="000000"/>
          <w:sz w:val="20"/>
          <w:szCs w:val="20"/>
        </w:rPr>
      </w:pPr>
      <w:r w:rsidRPr="0049014A">
        <w:rPr>
          <w:rFonts w:cstheme="minorHAnsi"/>
          <w:b/>
          <w:color w:val="C00000"/>
          <w:sz w:val="20"/>
          <w:szCs w:val="20"/>
          <w:u w:val="single"/>
        </w:rPr>
        <w:lastRenderedPageBreak/>
        <w:t>Multiple possible inferences does not negate the probative value of POC</w:t>
      </w:r>
      <w:r w:rsidRPr="0049014A">
        <w:rPr>
          <w:rFonts w:cstheme="minorHAnsi"/>
          <w:color w:val="000000"/>
          <w:sz w:val="20"/>
          <w:szCs w:val="20"/>
          <w:u w:val="single"/>
        </w:rPr>
        <w:t xml:space="preserve">.  </w:t>
      </w:r>
      <w:r w:rsidRPr="0049014A">
        <w:rPr>
          <w:rFonts w:cstheme="minorHAnsi"/>
          <w:b/>
          <w:color w:val="C00000"/>
          <w:sz w:val="20"/>
          <w:szCs w:val="20"/>
          <w:u w:val="single"/>
        </w:rPr>
        <w:t>This is an issue for the jury to decide</w:t>
      </w:r>
      <w:r w:rsidRPr="00436CEF">
        <w:rPr>
          <w:rFonts w:cstheme="minorHAnsi"/>
          <w:b/>
          <w:color w:val="C00000"/>
          <w:sz w:val="20"/>
          <w:szCs w:val="20"/>
        </w:rPr>
        <w:t>.</w:t>
      </w:r>
      <w:r>
        <w:rPr>
          <w:rFonts w:cstheme="minorHAnsi"/>
          <w:b/>
          <w:color w:val="C00000"/>
          <w:sz w:val="20"/>
          <w:szCs w:val="20"/>
        </w:rPr>
        <w:t xml:space="preserve"> </w:t>
      </w:r>
      <w:r>
        <w:rPr>
          <w:rFonts w:cstheme="minorHAnsi"/>
          <w:b/>
          <w:sz w:val="20"/>
          <w:szCs w:val="20"/>
        </w:rPr>
        <w:t>(</w:t>
      </w:r>
      <w:r>
        <w:rPr>
          <w:rFonts w:cstheme="minorHAnsi"/>
          <w:b/>
          <w:i/>
          <w:color w:val="0070C0"/>
          <w:sz w:val="20"/>
          <w:szCs w:val="20"/>
        </w:rPr>
        <w:t>Arcongioli</w:t>
      </w:r>
      <w:r w:rsidRPr="00436CEF">
        <w:rPr>
          <w:rFonts w:cstheme="minorHAnsi"/>
          <w:b/>
          <w:sz w:val="20"/>
          <w:szCs w:val="20"/>
        </w:rPr>
        <w:t>)</w:t>
      </w:r>
    </w:p>
    <w:p w:rsidR="00A04ABF" w:rsidRPr="00A04ABF" w:rsidRDefault="00A04ABF" w:rsidP="00A04ABF">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92227E" w:rsidRDefault="0092227E" w:rsidP="00F04495">
      <w:pPr>
        <w:autoSpaceDE w:val="0"/>
        <w:autoSpaceDN w:val="0"/>
        <w:adjustRightInd w:val="0"/>
        <w:rPr>
          <w:rFonts w:cstheme="minorHAnsi"/>
          <w:color w:val="000000"/>
          <w:sz w:val="20"/>
          <w:szCs w:val="20"/>
        </w:rPr>
      </w:pPr>
    </w:p>
    <w:p w:rsidR="00A04ABF" w:rsidRPr="00F04495" w:rsidRDefault="00A04ABF" w:rsidP="00F04495">
      <w:pPr>
        <w:autoSpaceDE w:val="0"/>
        <w:autoSpaceDN w:val="0"/>
        <w:adjustRightInd w:val="0"/>
        <w:rPr>
          <w:rFonts w:cstheme="minorHAnsi"/>
          <w:color w:val="000000"/>
          <w:sz w:val="20"/>
          <w:szCs w:val="20"/>
        </w:rPr>
      </w:pPr>
    </w:p>
    <w:p w:rsidR="00F04495" w:rsidRPr="00436CEF" w:rsidRDefault="00F04495" w:rsidP="00436CEF">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51" w:name="_Toc296330249"/>
      <w:r w:rsidRPr="00436CEF">
        <w:rPr>
          <w:rFonts w:asciiTheme="minorHAnsi" w:hAnsiTheme="minorHAnsi" w:cstheme="minorHAnsi"/>
          <w:bCs w:val="0"/>
          <w:i/>
          <w:color w:val="000000"/>
          <w:sz w:val="24"/>
          <w:szCs w:val="24"/>
        </w:rPr>
        <w:t>R. v. Peavoy</w:t>
      </w:r>
      <w:r w:rsidRPr="00436CEF">
        <w:rPr>
          <w:rFonts w:asciiTheme="minorHAnsi" w:hAnsiTheme="minorHAnsi" w:cstheme="minorHAnsi"/>
          <w:b w:val="0"/>
          <w:bCs w:val="0"/>
          <w:color w:val="000000"/>
          <w:sz w:val="24"/>
          <w:szCs w:val="24"/>
        </w:rPr>
        <w:t xml:space="preserve"> [1997] ONCA</w:t>
      </w:r>
      <w:r w:rsidR="00436CEF" w:rsidRPr="00436CEF">
        <w:rPr>
          <w:rFonts w:asciiTheme="minorHAnsi" w:hAnsiTheme="minorHAnsi" w:cstheme="minorHAnsi"/>
          <w:b w:val="0"/>
          <w:bCs w:val="0"/>
          <w:color w:val="000000"/>
          <w:sz w:val="24"/>
          <w:szCs w:val="24"/>
        </w:rPr>
        <w:t xml:space="preserve"> </w:t>
      </w:r>
      <w:r w:rsidRPr="00436CEF">
        <w:rPr>
          <w:rFonts w:asciiTheme="minorHAnsi" w:hAnsiTheme="minorHAnsi" w:cstheme="minorHAnsi"/>
          <w:b w:val="0"/>
          <w:bCs w:val="0"/>
          <w:i/>
          <w:iCs/>
          <w:color w:val="000000"/>
          <w:sz w:val="22"/>
          <w:szCs w:val="22"/>
        </w:rPr>
        <w:t xml:space="preserve">POC is to be used for identity, and not the level of culpability. If </w:t>
      </w:r>
      <w:r w:rsidR="00974438" w:rsidRPr="00436CEF">
        <w:rPr>
          <w:rFonts w:asciiTheme="minorHAnsi" w:hAnsiTheme="minorHAnsi" w:cstheme="minorHAnsi"/>
          <w:b w:val="0"/>
          <w:bCs w:val="0"/>
          <w:i/>
          <w:iCs/>
          <w:color w:val="000000"/>
          <w:sz w:val="22"/>
          <w:szCs w:val="22"/>
        </w:rPr>
        <w:t>Accused</w:t>
      </w:r>
      <w:r w:rsidRPr="00436CEF">
        <w:rPr>
          <w:rFonts w:asciiTheme="minorHAnsi" w:hAnsiTheme="minorHAnsi" w:cstheme="minorHAnsi"/>
          <w:b w:val="0"/>
          <w:bCs w:val="0"/>
          <w:i/>
          <w:iCs/>
          <w:color w:val="000000"/>
          <w:sz w:val="22"/>
          <w:szCs w:val="22"/>
        </w:rPr>
        <w:t xml:space="preserve"> admits having done actus reus,</w:t>
      </w:r>
      <w:r w:rsidR="00436CEF" w:rsidRPr="00436CEF">
        <w:rPr>
          <w:rFonts w:asciiTheme="minorHAnsi" w:hAnsiTheme="minorHAnsi" w:cstheme="minorHAnsi"/>
          <w:b w:val="0"/>
          <w:bCs w:val="0"/>
          <w:i/>
          <w:iCs/>
          <w:color w:val="000000"/>
          <w:sz w:val="22"/>
          <w:szCs w:val="22"/>
        </w:rPr>
        <w:t xml:space="preserve"> </w:t>
      </w:r>
      <w:r w:rsidRPr="00436CEF">
        <w:rPr>
          <w:rFonts w:asciiTheme="minorHAnsi" w:hAnsiTheme="minorHAnsi" w:cstheme="minorHAnsi"/>
          <w:b w:val="0"/>
          <w:bCs w:val="0"/>
          <w:i/>
          <w:iCs/>
          <w:color w:val="000000"/>
          <w:sz w:val="22"/>
          <w:szCs w:val="22"/>
        </w:rPr>
        <w:t>but pleads a defence, then POC can be used to infer mens rea.</w:t>
      </w:r>
      <w:r w:rsidR="000326CB">
        <w:rPr>
          <w:rFonts w:asciiTheme="minorHAnsi" w:hAnsiTheme="minorHAnsi" w:cstheme="minorHAnsi"/>
          <w:b w:val="0"/>
          <w:bCs w:val="0"/>
          <w:i/>
          <w:iCs/>
          <w:color w:val="000000"/>
          <w:sz w:val="22"/>
          <w:szCs w:val="22"/>
        </w:rPr>
        <w:t xml:space="preserve"> (“Yous white men stoled all our land.”  “Yous burned our wagons.”)</w:t>
      </w:r>
      <w:bookmarkEnd w:id="51"/>
    </w:p>
    <w:p w:rsidR="00436CEF" w:rsidRPr="00F04495" w:rsidRDefault="00436CEF"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charged with </w:t>
      </w:r>
      <w:r w:rsidRPr="000326CB">
        <w:rPr>
          <w:rFonts w:cstheme="minorHAnsi"/>
          <w:b/>
          <w:color w:val="C00000"/>
          <w:sz w:val="20"/>
          <w:szCs w:val="20"/>
        </w:rPr>
        <w:t xml:space="preserve">murder of his buddy, who he stabbed in a fight after a drunken argument over </w:t>
      </w:r>
      <w:r w:rsidR="000326CB" w:rsidRPr="000326CB">
        <w:rPr>
          <w:rFonts w:cstheme="minorHAnsi"/>
          <w:b/>
          <w:color w:val="C00000"/>
          <w:sz w:val="20"/>
          <w:szCs w:val="20"/>
        </w:rPr>
        <w:t>Cowboys and Indians</w:t>
      </w:r>
      <w:r w:rsidRPr="000326CB">
        <w:rPr>
          <w:rFonts w:cstheme="minorHAnsi"/>
          <w:b/>
          <w:color w:val="C00000"/>
          <w:sz w:val="20"/>
          <w:szCs w:val="20"/>
        </w:rPr>
        <w:t>.</w:t>
      </w:r>
      <w:r w:rsidRPr="00F04495">
        <w:rPr>
          <w:rFonts w:cstheme="minorHAnsi"/>
          <w:color w:val="000000"/>
          <w:sz w:val="20"/>
          <w:szCs w:val="20"/>
        </w:rPr>
        <w:t xml:space="preserve"> </w:t>
      </w:r>
      <w:r w:rsidR="0092227E">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claims self defence and intoxication. </w:t>
      </w:r>
      <w:r w:rsidR="0092227E">
        <w:rPr>
          <w:rFonts w:cstheme="minorHAnsi"/>
          <w:color w:val="000000"/>
          <w:sz w:val="20"/>
          <w:szCs w:val="20"/>
        </w:rPr>
        <w:t xml:space="preserve"> </w:t>
      </w:r>
      <w:r w:rsidRPr="000326CB">
        <w:rPr>
          <w:rFonts w:cstheme="minorHAnsi"/>
          <w:b/>
          <w:color w:val="C00000"/>
          <w:sz w:val="20"/>
          <w:szCs w:val="20"/>
        </w:rPr>
        <w:t xml:space="preserve">After the fight, </w:t>
      </w:r>
      <w:r w:rsidR="000326CB" w:rsidRPr="000326CB">
        <w:rPr>
          <w:rFonts w:cstheme="minorHAnsi"/>
          <w:b/>
          <w:color w:val="C00000"/>
          <w:sz w:val="20"/>
          <w:szCs w:val="20"/>
        </w:rPr>
        <w:t>the accused</w:t>
      </w:r>
      <w:r w:rsidRPr="000326CB">
        <w:rPr>
          <w:rFonts w:cstheme="minorHAnsi"/>
          <w:b/>
          <w:color w:val="C00000"/>
          <w:sz w:val="20"/>
          <w:szCs w:val="20"/>
        </w:rPr>
        <w:t xml:space="preserve"> called his lawyer and his girlfriend. </w:t>
      </w:r>
      <w:r w:rsidR="0092227E">
        <w:rPr>
          <w:rFonts w:cstheme="minorHAnsi"/>
          <w:color w:val="000000"/>
          <w:sz w:val="20"/>
          <w:szCs w:val="20"/>
        </w:rPr>
        <w:t xml:space="preserve"> </w:t>
      </w:r>
      <w:r w:rsidRPr="00F04495">
        <w:rPr>
          <w:rFonts w:cstheme="minorHAnsi"/>
          <w:color w:val="000000"/>
          <w:sz w:val="20"/>
          <w:szCs w:val="20"/>
        </w:rPr>
        <w:t>When</w:t>
      </w:r>
      <w:r w:rsidR="00436CEF">
        <w:rPr>
          <w:rFonts w:cstheme="minorHAnsi"/>
          <w:color w:val="000000"/>
          <w:sz w:val="20"/>
          <w:szCs w:val="20"/>
        </w:rPr>
        <w:t xml:space="preserve"> </w:t>
      </w:r>
      <w:r w:rsidRPr="00F04495">
        <w:rPr>
          <w:rFonts w:cstheme="minorHAnsi"/>
          <w:color w:val="000000"/>
          <w:sz w:val="20"/>
          <w:szCs w:val="20"/>
        </w:rPr>
        <w:t xml:space="preserve">police arrived to his apartment and made loudspeaker demands that he </w:t>
      </w:r>
      <w:r w:rsidR="0092227E" w:rsidRPr="00F04495">
        <w:rPr>
          <w:rFonts w:cstheme="minorHAnsi"/>
          <w:color w:val="000000"/>
          <w:sz w:val="20"/>
          <w:szCs w:val="20"/>
        </w:rPr>
        <w:t>exit,</w:t>
      </w:r>
      <w:r w:rsidRPr="00F04495">
        <w:rPr>
          <w:rFonts w:cstheme="minorHAnsi"/>
          <w:color w:val="000000"/>
          <w:sz w:val="20"/>
          <w:szCs w:val="20"/>
        </w:rPr>
        <w:t xml:space="preserve"> he claims to have slept through it</w:t>
      </w:r>
      <w:r w:rsidR="00436CEF">
        <w:rPr>
          <w:rFonts w:cstheme="minorHAnsi"/>
          <w:color w:val="000000"/>
          <w:sz w:val="20"/>
          <w:szCs w:val="20"/>
        </w:rPr>
        <w:t xml:space="preserve"> </w:t>
      </w:r>
      <w:r w:rsidRPr="00F04495">
        <w:rPr>
          <w:rFonts w:cstheme="minorHAnsi"/>
          <w:color w:val="000000"/>
          <w:sz w:val="20"/>
          <w:szCs w:val="20"/>
        </w:rPr>
        <w:t xml:space="preserve">(because of a hearing problem), finally exiting his apartment 3 hours later. </w:t>
      </w:r>
      <w:r w:rsidR="0092227E">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admits that he stabbed the victim, but</w:t>
      </w:r>
      <w:r w:rsidR="00436CEF">
        <w:rPr>
          <w:rFonts w:cstheme="minorHAnsi"/>
          <w:color w:val="000000"/>
          <w:sz w:val="20"/>
          <w:szCs w:val="20"/>
        </w:rPr>
        <w:t xml:space="preserve"> </w:t>
      </w:r>
      <w:r w:rsidRPr="00F04495">
        <w:rPr>
          <w:rFonts w:cstheme="minorHAnsi"/>
          <w:color w:val="000000"/>
          <w:sz w:val="20"/>
          <w:szCs w:val="20"/>
        </w:rPr>
        <w:t xml:space="preserve">claims intoxication and self-defence. </w:t>
      </w:r>
      <w:r w:rsidR="0092227E">
        <w:rPr>
          <w:rFonts w:cstheme="minorHAnsi"/>
          <w:color w:val="000000"/>
          <w:sz w:val="20"/>
          <w:szCs w:val="20"/>
        </w:rPr>
        <w:t xml:space="preserve"> </w:t>
      </w:r>
      <w:r w:rsidRPr="00F04495">
        <w:rPr>
          <w:rFonts w:cstheme="minorHAnsi"/>
          <w:color w:val="000000"/>
          <w:sz w:val="20"/>
          <w:szCs w:val="20"/>
        </w:rPr>
        <w:t>Crown argues first degree murder based on his POC.</w:t>
      </w:r>
    </w:p>
    <w:p w:rsidR="00436CEF" w:rsidRPr="00F04495" w:rsidRDefault="00436CEF" w:rsidP="00F04495">
      <w:pPr>
        <w:autoSpaceDE w:val="0"/>
        <w:autoSpaceDN w:val="0"/>
        <w:adjustRightInd w:val="0"/>
        <w:rPr>
          <w:rFonts w:cstheme="minorHAnsi"/>
          <w:color w:val="000000"/>
          <w:sz w:val="20"/>
          <w:szCs w:val="20"/>
        </w:rPr>
      </w:pPr>
    </w:p>
    <w:p w:rsidR="00F04495" w:rsidRPr="00C44C22" w:rsidRDefault="00F04495" w:rsidP="00F04495">
      <w:pPr>
        <w:autoSpaceDE w:val="0"/>
        <w:autoSpaceDN w:val="0"/>
        <w:adjustRightInd w:val="0"/>
        <w:rPr>
          <w:rFonts w:cstheme="minorHAnsi"/>
          <w:b/>
          <w:color w:val="0070C0"/>
          <w:sz w:val="20"/>
          <w:szCs w:val="20"/>
        </w:rPr>
      </w:pPr>
      <w:r w:rsidRPr="00F04495">
        <w:rPr>
          <w:rFonts w:cstheme="minorHAnsi"/>
          <w:b/>
          <w:bCs/>
          <w:color w:val="000000"/>
          <w:sz w:val="20"/>
          <w:szCs w:val="20"/>
        </w:rPr>
        <w:t xml:space="preserve">Issue: </w:t>
      </w:r>
      <w:r w:rsidRPr="00C44C22">
        <w:rPr>
          <w:rFonts w:cstheme="minorHAnsi"/>
          <w:b/>
          <w:color w:val="C00000"/>
          <w:sz w:val="20"/>
          <w:szCs w:val="20"/>
        </w:rPr>
        <w:t>Can POC be used to show the degree of culpability?</w:t>
      </w:r>
      <w:r w:rsidR="00C44C22">
        <w:rPr>
          <w:rFonts w:cstheme="minorHAnsi"/>
          <w:b/>
          <w:color w:val="C00000"/>
          <w:sz w:val="20"/>
          <w:szCs w:val="20"/>
        </w:rPr>
        <w:t xml:space="preserve"> - </w:t>
      </w:r>
      <w:r w:rsidR="00C44C22">
        <w:rPr>
          <w:rFonts w:cstheme="minorHAnsi"/>
          <w:b/>
          <w:color w:val="0070C0"/>
          <w:sz w:val="20"/>
          <w:szCs w:val="20"/>
        </w:rPr>
        <w:t>NO</w:t>
      </w:r>
    </w:p>
    <w:p w:rsidR="00CE3F40" w:rsidRDefault="00CE3F4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CE3F40" w:rsidRDefault="00F04495" w:rsidP="00EC115F">
      <w:pPr>
        <w:pStyle w:val="ListParagraph"/>
        <w:numPr>
          <w:ilvl w:val="0"/>
          <w:numId w:val="42"/>
        </w:numPr>
        <w:autoSpaceDE w:val="0"/>
        <w:autoSpaceDN w:val="0"/>
        <w:adjustRightInd w:val="0"/>
        <w:spacing w:after="120"/>
        <w:ind w:left="714" w:hanging="357"/>
        <w:contextualSpacing w:val="0"/>
        <w:rPr>
          <w:rFonts w:cstheme="minorHAnsi"/>
          <w:color w:val="000000"/>
          <w:sz w:val="20"/>
          <w:szCs w:val="20"/>
        </w:rPr>
      </w:pPr>
      <w:r w:rsidRPr="00CE3F40">
        <w:rPr>
          <w:rFonts w:cstheme="minorHAnsi"/>
          <w:b/>
          <w:color w:val="C00000"/>
          <w:sz w:val="20"/>
          <w:szCs w:val="20"/>
        </w:rPr>
        <w:t xml:space="preserve">Evidence of </w:t>
      </w:r>
      <w:r w:rsidR="0092227E" w:rsidRPr="00CE3F40">
        <w:rPr>
          <w:rFonts w:cstheme="minorHAnsi"/>
          <w:b/>
          <w:color w:val="C00000"/>
          <w:sz w:val="20"/>
          <w:szCs w:val="20"/>
        </w:rPr>
        <w:t xml:space="preserve">POC </w:t>
      </w:r>
      <w:r w:rsidR="0092227E">
        <w:rPr>
          <w:rFonts w:cstheme="minorHAnsi"/>
          <w:b/>
          <w:color w:val="C00000"/>
          <w:sz w:val="20"/>
          <w:szCs w:val="20"/>
        </w:rPr>
        <w:t>can</w:t>
      </w:r>
      <w:r w:rsidR="00020F90">
        <w:rPr>
          <w:rFonts w:cstheme="minorHAnsi"/>
          <w:b/>
          <w:color w:val="C00000"/>
          <w:sz w:val="20"/>
          <w:szCs w:val="20"/>
        </w:rPr>
        <w:t xml:space="preserve"> be used to determine </w:t>
      </w:r>
      <w:r w:rsidRPr="00CE3F40">
        <w:rPr>
          <w:rFonts w:cstheme="minorHAnsi"/>
          <w:b/>
          <w:color w:val="C00000"/>
          <w:sz w:val="20"/>
          <w:szCs w:val="20"/>
        </w:rPr>
        <w:t>conduct of a guilty person</w:t>
      </w:r>
      <w:r w:rsidR="00020F90">
        <w:rPr>
          <w:rFonts w:cstheme="minorHAnsi"/>
          <w:b/>
          <w:color w:val="C00000"/>
          <w:sz w:val="20"/>
          <w:szCs w:val="20"/>
        </w:rPr>
        <w:t xml:space="preserve"> versus</w:t>
      </w:r>
      <w:r w:rsidRPr="00CE3F40">
        <w:rPr>
          <w:rFonts w:cstheme="minorHAnsi"/>
          <w:b/>
          <w:color w:val="C00000"/>
          <w:sz w:val="20"/>
          <w:szCs w:val="20"/>
        </w:rPr>
        <w:t xml:space="preserve"> an innocent one</w:t>
      </w:r>
      <w:r w:rsidRPr="00CE3F40">
        <w:rPr>
          <w:rFonts w:cstheme="minorHAnsi"/>
          <w:color w:val="000000"/>
          <w:sz w:val="20"/>
          <w:szCs w:val="20"/>
        </w:rPr>
        <w:t>.</w:t>
      </w:r>
      <w:r w:rsidR="00CE3F40">
        <w:rPr>
          <w:rFonts w:cstheme="minorHAnsi"/>
          <w:color w:val="000000"/>
          <w:sz w:val="20"/>
          <w:szCs w:val="20"/>
        </w:rPr>
        <w:t xml:space="preserve"> (Why would an “innocent” person – </w:t>
      </w:r>
      <w:r w:rsidR="00CE3F40" w:rsidRPr="00020F90">
        <w:rPr>
          <w:rFonts w:cstheme="minorHAnsi"/>
          <w:b/>
          <w:color w:val="00B050"/>
          <w:sz w:val="20"/>
          <w:szCs w:val="20"/>
        </w:rPr>
        <w:t>self defence</w:t>
      </w:r>
      <w:r w:rsidR="00CE3F40">
        <w:rPr>
          <w:rFonts w:cstheme="minorHAnsi"/>
          <w:color w:val="000000"/>
          <w:sz w:val="20"/>
          <w:szCs w:val="20"/>
        </w:rPr>
        <w:t xml:space="preserve"> – cover up what happened?)</w:t>
      </w:r>
    </w:p>
    <w:p w:rsidR="00CE3F40" w:rsidRDefault="00020F90" w:rsidP="00EC115F">
      <w:pPr>
        <w:pStyle w:val="ListParagraph"/>
        <w:numPr>
          <w:ilvl w:val="0"/>
          <w:numId w:val="42"/>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 xml:space="preserve">However, </w:t>
      </w:r>
      <w:r w:rsidR="00F04495" w:rsidRPr="00CE3F40">
        <w:rPr>
          <w:rFonts w:cstheme="minorHAnsi"/>
          <w:b/>
          <w:color w:val="C00000"/>
          <w:sz w:val="20"/>
          <w:szCs w:val="20"/>
        </w:rPr>
        <w:t xml:space="preserve">POC </w:t>
      </w:r>
      <w:r w:rsidR="00F04495" w:rsidRPr="00020F90">
        <w:rPr>
          <w:rFonts w:cstheme="minorHAnsi"/>
          <w:b/>
          <w:i/>
          <w:color w:val="C00000"/>
          <w:sz w:val="20"/>
          <w:szCs w:val="20"/>
          <w:u w:val="single"/>
        </w:rPr>
        <w:t>cannot</w:t>
      </w:r>
      <w:r w:rsidR="00CE3F40" w:rsidRPr="00CE3F40">
        <w:rPr>
          <w:rFonts w:cstheme="minorHAnsi"/>
          <w:b/>
          <w:color w:val="C00000"/>
          <w:sz w:val="20"/>
          <w:szCs w:val="20"/>
        </w:rPr>
        <w:t xml:space="preserve"> </w:t>
      </w:r>
      <w:r w:rsidR="00F04495" w:rsidRPr="00CE3F40">
        <w:rPr>
          <w:rFonts w:cstheme="minorHAnsi"/>
          <w:b/>
          <w:color w:val="C00000"/>
          <w:sz w:val="20"/>
          <w:szCs w:val="20"/>
        </w:rPr>
        <w:t xml:space="preserve">be used to establish </w:t>
      </w:r>
      <w:r w:rsidR="00F04495" w:rsidRPr="00B617D1">
        <w:rPr>
          <w:rFonts w:cstheme="minorHAnsi"/>
          <w:b/>
          <w:i/>
          <w:color w:val="C00000"/>
          <w:sz w:val="20"/>
          <w:szCs w:val="20"/>
          <w:u w:val="single"/>
        </w:rPr>
        <w:t>degree</w:t>
      </w:r>
      <w:r w:rsidR="00B617D1">
        <w:rPr>
          <w:rFonts w:cstheme="minorHAnsi"/>
          <w:b/>
          <w:color w:val="C00000"/>
          <w:sz w:val="20"/>
          <w:szCs w:val="20"/>
        </w:rPr>
        <w:t xml:space="preserve"> of culpability</w:t>
      </w:r>
      <w:r w:rsidR="00F04495" w:rsidRPr="00CE3F40">
        <w:rPr>
          <w:rFonts w:cstheme="minorHAnsi"/>
          <w:color w:val="000000"/>
          <w:sz w:val="20"/>
          <w:szCs w:val="20"/>
        </w:rPr>
        <w:t xml:space="preserve"> (</w:t>
      </w:r>
      <w:r w:rsidR="00F04495" w:rsidRPr="00020F90">
        <w:rPr>
          <w:rFonts w:cstheme="minorHAnsi"/>
          <w:b/>
          <w:color w:val="00B050"/>
          <w:sz w:val="20"/>
          <w:szCs w:val="20"/>
        </w:rPr>
        <w:t>manslaughter/second/first degree murder</w:t>
      </w:r>
      <w:r w:rsidR="00F04495" w:rsidRPr="00CE3F40">
        <w:rPr>
          <w:rFonts w:cstheme="minorHAnsi"/>
          <w:color w:val="000000"/>
          <w:sz w:val="20"/>
          <w:szCs w:val="20"/>
        </w:rPr>
        <w:t>)</w:t>
      </w:r>
    </w:p>
    <w:p w:rsidR="00CE3F40" w:rsidRDefault="00020F90" w:rsidP="00EC115F">
      <w:pPr>
        <w:pStyle w:val="ListParagraph"/>
        <w:numPr>
          <w:ilvl w:val="0"/>
          <w:numId w:val="42"/>
        </w:numPr>
        <w:autoSpaceDE w:val="0"/>
        <w:autoSpaceDN w:val="0"/>
        <w:adjustRightInd w:val="0"/>
        <w:spacing w:after="120"/>
        <w:ind w:left="714" w:hanging="357"/>
        <w:contextualSpacing w:val="0"/>
        <w:rPr>
          <w:rFonts w:cstheme="minorHAnsi"/>
          <w:color w:val="000000"/>
          <w:sz w:val="20"/>
          <w:szCs w:val="20"/>
        </w:rPr>
      </w:pPr>
      <w:r w:rsidRPr="00020F90">
        <w:rPr>
          <w:rFonts w:cstheme="minorHAnsi"/>
          <w:b/>
          <w:i/>
          <w:color w:val="C00000"/>
          <w:sz w:val="20"/>
          <w:szCs w:val="20"/>
          <w:u w:val="single"/>
        </w:rPr>
        <w:t>C</w:t>
      </w:r>
      <w:r w:rsidR="00F04495" w:rsidRPr="00020F90">
        <w:rPr>
          <w:rFonts w:cstheme="minorHAnsi"/>
          <w:b/>
          <w:i/>
          <w:color w:val="C00000"/>
          <w:sz w:val="20"/>
          <w:szCs w:val="20"/>
          <w:u w:val="single"/>
        </w:rPr>
        <w:t>an</w:t>
      </w:r>
      <w:r w:rsidR="00F04495" w:rsidRPr="00CE3F40">
        <w:rPr>
          <w:rFonts w:cstheme="minorHAnsi"/>
          <w:b/>
          <w:color w:val="C00000"/>
          <w:sz w:val="20"/>
          <w:szCs w:val="20"/>
        </w:rPr>
        <w:t xml:space="preserve"> be used if </w:t>
      </w:r>
      <w:r w:rsidR="00974438" w:rsidRPr="00CE3F40">
        <w:rPr>
          <w:rFonts w:cstheme="minorHAnsi"/>
          <w:b/>
          <w:color w:val="C00000"/>
          <w:sz w:val="20"/>
          <w:szCs w:val="20"/>
        </w:rPr>
        <w:t>Accused</w:t>
      </w:r>
      <w:r w:rsidR="00F04495" w:rsidRPr="00CE3F40">
        <w:rPr>
          <w:rFonts w:cstheme="minorHAnsi"/>
          <w:b/>
          <w:color w:val="C00000"/>
          <w:sz w:val="20"/>
          <w:szCs w:val="20"/>
        </w:rPr>
        <w:t xml:space="preserve"> has admitted the elements of the offence and is arguing they are not culpable based on a</w:t>
      </w:r>
      <w:r w:rsidR="00CE3F40" w:rsidRPr="00CE3F40">
        <w:rPr>
          <w:rFonts w:cstheme="minorHAnsi"/>
          <w:b/>
          <w:color w:val="C00000"/>
          <w:sz w:val="20"/>
          <w:szCs w:val="20"/>
        </w:rPr>
        <w:t xml:space="preserve"> </w:t>
      </w:r>
      <w:r w:rsidR="00F04495" w:rsidRPr="00CE3F40">
        <w:rPr>
          <w:rFonts w:cstheme="minorHAnsi"/>
          <w:b/>
          <w:color w:val="C00000"/>
          <w:sz w:val="20"/>
          <w:szCs w:val="20"/>
        </w:rPr>
        <w:t>defence</w:t>
      </w:r>
      <w:r w:rsidR="00F04495" w:rsidRPr="00CE3F40">
        <w:rPr>
          <w:rFonts w:cstheme="minorHAnsi"/>
          <w:color w:val="000000"/>
          <w:sz w:val="20"/>
          <w:szCs w:val="20"/>
        </w:rPr>
        <w:t>.</w:t>
      </w:r>
      <w:r>
        <w:rPr>
          <w:rFonts w:cstheme="minorHAnsi"/>
          <w:color w:val="000000"/>
          <w:sz w:val="20"/>
          <w:szCs w:val="20"/>
        </w:rPr>
        <w:t xml:space="preserve"> (</w:t>
      </w:r>
      <w:r w:rsidRPr="00020F90">
        <w:rPr>
          <w:rFonts w:cstheme="minorHAnsi"/>
          <w:b/>
          <w:color w:val="00B050"/>
          <w:sz w:val="20"/>
          <w:szCs w:val="20"/>
        </w:rPr>
        <w:t xml:space="preserve">i.e. </w:t>
      </w:r>
      <w:r w:rsidR="002203E8">
        <w:rPr>
          <w:rFonts w:cstheme="minorHAnsi"/>
          <w:b/>
          <w:color w:val="00B050"/>
          <w:sz w:val="20"/>
          <w:szCs w:val="20"/>
        </w:rPr>
        <w:t>–</w:t>
      </w:r>
      <w:r w:rsidRPr="00020F90">
        <w:rPr>
          <w:rFonts w:cstheme="minorHAnsi"/>
          <w:b/>
          <w:color w:val="00B050"/>
          <w:sz w:val="20"/>
          <w:szCs w:val="20"/>
        </w:rPr>
        <w:t xml:space="preserve"> intoxication</w:t>
      </w:r>
      <w:r w:rsidR="002203E8">
        <w:rPr>
          <w:rFonts w:cstheme="minorHAnsi"/>
          <w:b/>
          <w:color w:val="00B050"/>
          <w:sz w:val="20"/>
          <w:szCs w:val="20"/>
        </w:rPr>
        <w:t>… if they were so drunk why did they clean up?</w:t>
      </w:r>
      <w:r>
        <w:rPr>
          <w:rFonts w:cstheme="minorHAnsi"/>
          <w:color w:val="000000"/>
          <w:sz w:val="20"/>
          <w:szCs w:val="20"/>
        </w:rPr>
        <w:t>)</w:t>
      </w:r>
      <w:r w:rsidR="00F04495" w:rsidRPr="00CE3F40">
        <w:rPr>
          <w:rFonts w:cstheme="minorHAnsi"/>
          <w:color w:val="000000"/>
          <w:sz w:val="20"/>
          <w:szCs w:val="20"/>
        </w:rPr>
        <w:t xml:space="preserve"> Then POC can be introduced because it is not dealing with “how culpable”, but “culpable or not</w:t>
      </w:r>
      <w:r w:rsidR="00CE3F40" w:rsidRPr="00CE3F40">
        <w:rPr>
          <w:rFonts w:cstheme="minorHAnsi"/>
          <w:color w:val="000000"/>
          <w:sz w:val="20"/>
          <w:szCs w:val="20"/>
        </w:rPr>
        <w:t xml:space="preserve"> </w:t>
      </w:r>
      <w:r w:rsidR="00F04495" w:rsidRPr="00CE3F40">
        <w:rPr>
          <w:rFonts w:cstheme="minorHAnsi"/>
          <w:color w:val="000000"/>
          <w:sz w:val="20"/>
          <w:szCs w:val="20"/>
        </w:rPr>
        <w:t xml:space="preserve">culpable” (as in </w:t>
      </w:r>
      <w:r w:rsidR="00F04495" w:rsidRPr="00C44C22">
        <w:rPr>
          <w:rFonts w:cstheme="minorHAnsi"/>
          <w:b/>
          <w:color w:val="C00000"/>
          <w:sz w:val="20"/>
          <w:szCs w:val="20"/>
        </w:rPr>
        <w:t>whether there was a sufficient mens rea</w:t>
      </w:r>
      <w:r w:rsidR="00F04495" w:rsidRPr="00CE3F40">
        <w:rPr>
          <w:rFonts w:cstheme="minorHAnsi"/>
          <w:color w:val="000000"/>
          <w:sz w:val="20"/>
          <w:szCs w:val="20"/>
        </w:rPr>
        <w:t xml:space="preserve"> to show criminal culpability)</w:t>
      </w:r>
    </w:p>
    <w:p w:rsidR="00CE3F40" w:rsidRDefault="00F04495" w:rsidP="00EC115F">
      <w:pPr>
        <w:pStyle w:val="ListParagraph"/>
        <w:numPr>
          <w:ilvl w:val="0"/>
          <w:numId w:val="42"/>
        </w:numPr>
        <w:autoSpaceDE w:val="0"/>
        <w:autoSpaceDN w:val="0"/>
        <w:adjustRightInd w:val="0"/>
        <w:spacing w:after="120"/>
        <w:ind w:left="714" w:hanging="357"/>
        <w:contextualSpacing w:val="0"/>
        <w:rPr>
          <w:rFonts w:cstheme="minorHAnsi"/>
          <w:color w:val="000000"/>
          <w:sz w:val="20"/>
          <w:szCs w:val="20"/>
        </w:rPr>
      </w:pPr>
      <w:r w:rsidRPr="00CE3F40">
        <w:rPr>
          <w:rFonts w:cstheme="minorHAnsi"/>
          <w:color w:val="000000"/>
          <w:sz w:val="20"/>
          <w:szCs w:val="20"/>
        </w:rPr>
        <w:t xml:space="preserve">It </w:t>
      </w:r>
      <w:r w:rsidRPr="00C44C22">
        <w:rPr>
          <w:rFonts w:cstheme="minorHAnsi"/>
          <w:b/>
          <w:color w:val="0070C0"/>
          <w:sz w:val="20"/>
          <w:szCs w:val="20"/>
          <w:u w:val="single"/>
        </w:rPr>
        <w:t>can be used as evide</w:t>
      </w:r>
      <w:r w:rsidR="00C44C22" w:rsidRPr="00C44C22">
        <w:rPr>
          <w:rFonts w:cstheme="minorHAnsi"/>
          <w:b/>
          <w:color w:val="0070C0"/>
          <w:sz w:val="20"/>
          <w:szCs w:val="20"/>
          <w:u w:val="single"/>
        </w:rPr>
        <w:t xml:space="preserve">nce </w:t>
      </w:r>
      <w:r w:rsidR="00C44C22" w:rsidRPr="00C44C22">
        <w:rPr>
          <w:rFonts w:cstheme="minorHAnsi"/>
          <w:b/>
          <w:color w:val="C00000"/>
          <w:sz w:val="20"/>
          <w:szCs w:val="20"/>
          <w:u w:val="single"/>
        </w:rPr>
        <w:t>against</w:t>
      </w:r>
      <w:r w:rsidR="00C44C22" w:rsidRPr="00C44C22">
        <w:rPr>
          <w:rFonts w:cstheme="minorHAnsi"/>
          <w:b/>
          <w:color w:val="0070C0"/>
          <w:sz w:val="20"/>
          <w:szCs w:val="20"/>
          <w:u w:val="single"/>
        </w:rPr>
        <w:t xml:space="preserve"> the defence of self-</w:t>
      </w:r>
      <w:r w:rsidRPr="00C44C22">
        <w:rPr>
          <w:rFonts w:cstheme="minorHAnsi"/>
          <w:b/>
          <w:color w:val="0070C0"/>
          <w:sz w:val="20"/>
          <w:szCs w:val="20"/>
          <w:u w:val="single"/>
        </w:rPr>
        <w:t>defence</w:t>
      </w:r>
      <w:r w:rsidRPr="00CE3F40">
        <w:rPr>
          <w:rFonts w:cstheme="minorHAnsi"/>
          <w:color w:val="000000"/>
          <w:sz w:val="20"/>
          <w:szCs w:val="20"/>
        </w:rPr>
        <w:t>.</w:t>
      </w:r>
    </w:p>
    <w:p w:rsidR="00CE3F40" w:rsidRDefault="00F04495" w:rsidP="00EC115F">
      <w:pPr>
        <w:pStyle w:val="ListParagraph"/>
        <w:numPr>
          <w:ilvl w:val="0"/>
          <w:numId w:val="42"/>
        </w:numPr>
        <w:autoSpaceDE w:val="0"/>
        <w:autoSpaceDN w:val="0"/>
        <w:adjustRightInd w:val="0"/>
        <w:spacing w:after="120"/>
        <w:ind w:left="714" w:hanging="357"/>
        <w:contextualSpacing w:val="0"/>
        <w:rPr>
          <w:rFonts w:cstheme="minorHAnsi"/>
          <w:color w:val="000000"/>
          <w:sz w:val="20"/>
          <w:szCs w:val="20"/>
        </w:rPr>
      </w:pPr>
      <w:r w:rsidRPr="00B617D1">
        <w:rPr>
          <w:rFonts w:cstheme="minorHAnsi"/>
          <w:b/>
          <w:color w:val="C00000"/>
          <w:sz w:val="20"/>
          <w:szCs w:val="20"/>
        </w:rPr>
        <w:t>POC</w:t>
      </w:r>
      <w:r w:rsidRPr="00CE3F40">
        <w:rPr>
          <w:rFonts w:cstheme="minorHAnsi"/>
          <w:color w:val="000000"/>
          <w:sz w:val="20"/>
          <w:szCs w:val="20"/>
        </w:rPr>
        <w:t xml:space="preserve"> </w:t>
      </w:r>
      <w:r w:rsidRPr="00B617D1">
        <w:rPr>
          <w:rFonts w:cstheme="minorHAnsi"/>
          <w:b/>
          <w:color w:val="C00000"/>
          <w:sz w:val="20"/>
          <w:szCs w:val="20"/>
        </w:rPr>
        <w:t>can also be admissible</w:t>
      </w:r>
      <w:r w:rsidRPr="00CE3F40">
        <w:rPr>
          <w:rFonts w:cstheme="minorHAnsi"/>
          <w:color w:val="000000"/>
          <w:sz w:val="20"/>
          <w:szCs w:val="20"/>
        </w:rPr>
        <w:t xml:space="preserve"> for determining mens rea, such as </w:t>
      </w:r>
      <w:r w:rsidRPr="00B617D1">
        <w:rPr>
          <w:rFonts w:cstheme="minorHAnsi"/>
          <w:b/>
          <w:color w:val="C00000"/>
          <w:sz w:val="20"/>
          <w:szCs w:val="20"/>
          <w:u w:val="single"/>
        </w:rPr>
        <w:t>purposeful acts</w:t>
      </w:r>
      <w:r w:rsidRPr="00CE3F40">
        <w:rPr>
          <w:rFonts w:cstheme="minorHAnsi"/>
          <w:color w:val="000000"/>
          <w:sz w:val="20"/>
          <w:szCs w:val="20"/>
        </w:rPr>
        <w:t xml:space="preserve"> after an offence </w:t>
      </w:r>
      <w:r w:rsidRPr="00B617D1">
        <w:rPr>
          <w:rFonts w:cstheme="minorHAnsi"/>
          <w:b/>
          <w:color w:val="C00000"/>
          <w:sz w:val="20"/>
          <w:szCs w:val="20"/>
        </w:rPr>
        <w:t>that rebut</w:t>
      </w:r>
      <w:r w:rsidR="00CE3F40" w:rsidRPr="00B617D1">
        <w:rPr>
          <w:rFonts w:cstheme="minorHAnsi"/>
          <w:b/>
          <w:color w:val="C00000"/>
          <w:sz w:val="20"/>
          <w:szCs w:val="20"/>
        </w:rPr>
        <w:t xml:space="preserve"> </w:t>
      </w:r>
      <w:r w:rsidRPr="00B617D1">
        <w:rPr>
          <w:rFonts w:cstheme="minorHAnsi"/>
          <w:b/>
          <w:color w:val="C00000"/>
          <w:sz w:val="20"/>
          <w:szCs w:val="20"/>
        </w:rPr>
        <w:t>intoxication defence, as it shows a functioning state of mind</w:t>
      </w:r>
      <w:r w:rsidRPr="00CE3F40">
        <w:rPr>
          <w:rFonts w:cstheme="minorHAnsi"/>
          <w:color w:val="000000"/>
          <w:sz w:val="20"/>
          <w:szCs w:val="20"/>
        </w:rPr>
        <w:t>.</w:t>
      </w:r>
    </w:p>
    <w:p w:rsidR="00F04495" w:rsidRDefault="00F04495" w:rsidP="00EC115F">
      <w:pPr>
        <w:pStyle w:val="ListParagraph"/>
        <w:numPr>
          <w:ilvl w:val="0"/>
          <w:numId w:val="42"/>
        </w:numPr>
        <w:autoSpaceDE w:val="0"/>
        <w:autoSpaceDN w:val="0"/>
        <w:adjustRightInd w:val="0"/>
        <w:spacing w:after="120"/>
        <w:ind w:left="714" w:hanging="357"/>
        <w:contextualSpacing w:val="0"/>
        <w:rPr>
          <w:rFonts w:cstheme="minorHAnsi"/>
          <w:color w:val="000000"/>
          <w:sz w:val="20"/>
          <w:szCs w:val="20"/>
        </w:rPr>
      </w:pPr>
      <w:r w:rsidRPr="00CE3F40">
        <w:rPr>
          <w:rFonts w:cstheme="minorHAnsi"/>
          <w:color w:val="000000"/>
          <w:sz w:val="20"/>
          <w:szCs w:val="20"/>
        </w:rPr>
        <w:t xml:space="preserve">In the case at bar, </w:t>
      </w:r>
      <w:r w:rsidR="00974438" w:rsidRPr="00CE3F40">
        <w:rPr>
          <w:rFonts w:cstheme="minorHAnsi"/>
          <w:color w:val="000000"/>
          <w:sz w:val="20"/>
          <w:szCs w:val="20"/>
        </w:rPr>
        <w:t>Accused</w:t>
      </w:r>
      <w:r w:rsidRPr="00CE3F40">
        <w:rPr>
          <w:rFonts w:cstheme="minorHAnsi"/>
          <w:color w:val="000000"/>
          <w:sz w:val="20"/>
          <w:szCs w:val="20"/>
        </w:rPr>
        <w:t xml:space="preserve"> admits actus reus, but denies mens rea (culpability) based on defences of intoxication and</w:t>
      </w:r>
      <w:r w:rsidR="00CE3F40">
        <w:rPr>
          <w:rFonts w:cstheme="minorHAnsi"/>
          <w:color w:val="000000"/>
          <w:sz w:val="20"/>
          <w:szCs w:val="20"/>
        </w:rPr>
        <w:t xml:space="preserve"> </w:t>
      </w:r>
      <w:r w:rsidRPr="00CE3F40">
        <w:rPr>
          <w:rFonts w:cstheme="minorHAnsi"/>
          <w:color w:val="000000"/>
          <w:sz w:val="20"/>
          <w:szCs w:val="20"/>
        </w:rPr>
        <w:t>self-defence.</w:t>
      </w:r>
    </w:p>
    <w:p w:rsidR="00CE3F40" w:rsidRPr="00CE3F40" w:rsidRDefault="00CE3F40" w:rsidP="00CE3F40">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002203E8">
        <w:rPr>
          <w:rFonts w:cstheme="minorHAnsi"/>
          <w:b/>
          <w:bCs/>
          <w:color w:val="000000"/>
          <w:sz w:val="20"/>
          <w:szCs w:val="20"/>
        </w:rPr>
        <w:t xml:space="preserve">Very messy… </w:t>
      </w:r>
      <w:r w:rsidRPr="002203E8">
        <w:rPr>
          <w:rFonts w:cstheme="minorHAnsi"/>
          <w:b/>
          <w:color w:val="0070C0"/>
          <w:sz w:val="20"/>
          <w:szCs w:val="20"/>
        </w:rPr>
        <w:t>New trial</w:t>
      </w:r>
      <w:r w:rsidRPr="00F04495">
        <w:rPr>
          <w:rFonts w:cstheme="minorHAnsi"/>
          <w:color w:val="000000"/>
          <w:sz w:val="20"/>
          <w:szCs w:val="20"/>
        </w:rPr>
        <w:t xml:space="preserve"> ordered.</w:t>
      </w:r>
    </w:p>
    <w:p w:rsidR="00CE3F40" w:rsidRDefault="00CE3F40" w:rsidP="00F04495">
      <w:pPr>
        <w:pBdr>
          <w:bottom w:val="single" w:sz="12" w:space="1" w:color="auto"/>
        </w:pBdr>
        <w:autoSpaceDE w:val="0"/>
        <w:autoSpaceDN w:val="0"/>
        <w:adjustRightInd w:val="0"/>
        <w:rPr>
          <w:rFonts w:cstheme="minorHAnsi"/>
          <w:color w:val="000000"/>
          <w:sz w:val="20"/>
          <w:szCs w:val="20"/>
        </w:rPr>
      </w:pPr>
    </w:p>
    <w:p w:rsidR="00CE3F40" w:rsidRDefault="00CE3F40" w:rsidP="00F04495">
      <w:pPr>
        <w:autoSpaceDE w:val="0"/>
        <w:autoSpaceDN w:val="0"/>
        <w:adjustRightInd w:val="0"/>
        <w:rPr>
          <w:rFonts w:cstheme="minorHAnsi"/>
          <w:color w:val="000000"/>
          <w:sz w:val="20"/>
          <w:szCs w:val="20"/>
        </w:rPr>
      </w:pPr>
    </w:p>
    <w:p w:rsidR="00CE3F40" w:rsidRPr="00F04495" w:rsidRDefault="00CE3F40" w:rsidP="00F04495">
      <w:pPr>
        <w:autoSpaceDE w:val="0"/>
        <w:autoSpaceDN w:val="0"/>
        <w:adjustRightInd w:val="0"/>
        <w:rPr>
          <w:rFonts w:cstheme="minorHAnsi"/>
          <w:color w:val="000000"/>
          <w:sz w:val="20"/>
          <w:szCs w:val="20"/>
        </w:rPr>
      </w:pPr>
    </w:p>
    <w:p w:rsidR="00F04495" w:rsidRPr="00020F90" w:rsidRDefault="00F04495" w:rsidP="00020F9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0"/>
          <w:szCs w:val="20"/>
        </w:rPr>
      </w:pPr>
      <w:bookmarkStart w:id="52" w:name="_Toc296330250"/>
      <w:r w:rsidRPr="00020F90">
        <w:rPr>
          <w:rFonts w:asciiTheme="minorHAnsi" w:hAnsiTheme="minorHAnsi" w:cstheme="minorHAnsi"/>
          <w:bCs w:val="0"/>
          <w:i/>
          <w:color w:val="000000"/>
          <w:sz w:val="24"/>
          <w:szCs w:val="24"/>
        </w:rPr>
        <w:t>R. v. S.C.B.</w:t>
      </w:r>
      <w:r w:rsidRPr="00020F90">
        <w:rPr>
          <w:rFonts w:asciiTheme="minorHAnsi" w:hAnsiTheme="minorHAnsi" w:cstheme="minorHAnsi"/>
          <w:b w:val="0"/>
          <w:bCs w:val="0"/>
          <w:color w:val="000000"/>
          <w:sz w:val="24"/>
          <w:szCs w:val="24"/>
        </w:rPr>
        <w:t xml:space="preserve"> [1997] SCC</w:t>
      </w:r>
      <w:r w:rsidR="00020F90" w:rsidRPr="00020F90">
        <w:rPr>
          <w:rFonts w:asciiTheme="minorHAnsi" w:hAnsiTheme="minorHAnsi" w:cstheme="minorHAnsi"/>
          <w:b w:val="0"/>
          <w:bCs w:val="0"/>
          <w:color w:val="000000"/>
        </w:rPr>
        <w:t xml:space="preserve"> </w:t>
      </w:r>
      <w:r w:rsidRPr="00020F90">
        <w:rPr>
          <w:rFonts w:asciiTheme="minorHAnsi" w:hAnsiTheme="minorHAnsi" w:cstheme="minorHAnsi"/>
          <w:b w:val="0"/>
          <w:bCs w:val="0"/>
          <w:i/>
          <w:iCs/>
          <w:color w:val="000000"/>
          <w:sz w:val="20"/>
          <w:szCs w:val="20"/>
        </w:rPr>
        <w:t xml:space="preserve">Where one can reasonably infer from POC that </w:t>
      </w:r>
      <w:r w:rsidR="00974438" w:rsidRPr="00020F90">
        <w:rPr>
          <w:rFonts w:asciiTheme="minorHAnsi" w:hAnsiTheme="minorHAnsi" w:cstheme="minorHAnsi"/>
          <w:b w:val="0"/>
          <w:bCs w:val="0"/>
          <w:i/>
          <w:iCs/>
          <w:color w:val="000000"/>
          <w:sz w:val="20"/>
          <w:szCs w:val="20"/>
        </w:rPr>
        <w:t>Accused</w:t>
      </w:r>
      <w:r w:rsidRPr="00020F90">
        <w:rPr>
          <w:rFonts w:asciiTheme="minorHAnsi" w:hAnsiTheme="minorHAnsi" w:cstheme="minorHAnsi"/>
          <w:b w:val="0"/>
          <w:bCs w:val="0"/>
          <w:i/>
          <w:iCs/>
          <w:color w:val="000000"/>
          <w:sz w:val="20"/>
          <w:szCs w:val="20"/>
        </w:rPr>
        <w:t xml:space="preserve"> is </w:t>
      </w:r>
      <w:r w:rsidRPr="00224DE1">
        <w:rPr>
          <w:rFonts w:asciiTheme="minorHAnsi" w:hAnsiTheme="minorHAnsi" w:cstheme="minorHAnsi"/>
          <w:bCs w:val="0"/>
          <w:i/>
          <w:iCs/>
          <w:color w:val="C00000"/>
          <w:sz w:val="20"/>
          <w:szCs w:val="20"/>
          <w:u w:val="single"/>
        </w:rPr>
        <w:t>not</w:t>
      </w:r>
      <w:r w:rsidRPr="00224DE1">
        <w:rPr>
          <w:rFonts w:asciiTheme="minorHAnsi" w:hAnsiTheme="minorHAnsi" w:cstheme="minorHAnsi"/>
          <w:bCs w:val="0"/>
          <w:i/>
          <w:iCs/>
          <w:color w:val="C00000"/>
          <w:sz w:val="20"/>
          <w:szCs w:val="20"/>
        </w:rPr>
        <w:t xml:space="preserve"> guilty</w:t>
      </w:r>
      <w:r w:rsidRPr="00020F90">
        <w:rPr>
          <w:rFonts w:asciiTheme="minorHAnsi" w:hAnsiTheme="minorHAnsi" w:cstheme="minorHAnsi"/>
          <w:b w:val="0"/>
          <w:bCs w:val="0"/>
          <w:i/>
          <w:iCs/>
          <w:color w:val="000000"/>
          <w:sz w:val="20"/>
          <w:szCs w:val="20"/>
        </w:rPr>
        <w:t xml:space="preserve">, then the </w:t>
      </w:r>
      <w:r w:rsidRPr="00E96AB8">
        <w:rPr>
          <w:rFonts w:asciiTheme="minorHAnsi" w:hAnsiTheme="minorHAnsi" w:cstheme="minorHAnsi"/>
          <w:bCs w:val="0"/>
          <w:i/>
          <w:iCs/>
          <w:color w:val="C00000"/>
          <w:sz w:val="20"/>
          <w:szCs w:val="20"/>
        </w:rPr>
        <w:t>evidence has probative</w:t>
      </w:r>
      <w:r w:rsidR="00020F90" w:rsidRPr="00E96AB8">
        <w:rPr>
          <w:rFonts w:asciiTheme="minorHAnsi" w:hAnsiTheme="minorHAnsi" w:cstheme="minorHAnsi"/>
          <w:bCs w:val="0"/>
          <w:i/>
          <w:iCs/>
          <w:color w:val="C00000"/>
          <w:sz w:val="20"/>
          <w:szCs w:val="20"/>
        </w:rPr>
        <w:t xml:space="preserve"> </w:t>
      </w:r>
      <w:r w:rsidRPr="00E96AB8">
        <w:rPr>
          <w:rFonts w:asciiTheme="minorHAnsi" w:hAnsiTheme="minorHAnsi" w:cstheme="minorHAnsi"/>
          <w:bCs w:val="0"/>
          <w:i/>
          <w:iCs/>
          <w:color w:val="C00000"/>
          <w:sz w:val="20"/>
          <w:szCs w:val="20"/>
        </w:rPr>
        <w:t>value</w:t>
      </w:r>
      <w:r w:rsidRPr="00020F90">
        <w:rPr>
          <w:rFonts w:asciiTheme="minorHAnsi" w:hAnsiTheme="minorHAnsi" w:cstheme="minorHAnsi"/>
          <w:b w:val="0"/>
          <w:bCs w:val="0"/>
          <w:i/>
          <w:iCs/>
          <w:color w:val="000000"/>
          <w:sz w:val="20"/>
          <w:szCs w:val="20"/>
        </w:rPr>
        <w:t xml:space="preserve"> and should be admitted </w:t>
      </w:r>
      <w:r w:rsidRPr="00E96AB8">
        <w:rPr>
          <w:rFonts w:asciiTheme="minorHAnsi" w:hAnsiTheme="minorHAnsi" w:cstheme="minorHAnsi"/>
          <w:bCs w:val="0"/>
          <w:i/>
          <w:iCs/>
          <w:color w:val="C00000"/>
          <w:sz w:val="20"/>
          <w:szCs w:val="20"/>
        </w:rPr>
        <w:t>unless there is a substantial degree of prejudicial effect</w:t>
      </w:r>
      <w:r w:rsidRPr="00020F90">
        <w:rPr>
          <w:rFonts w:asciiTheme="minorHAnsi" w:hAnsiTheme="minorHAnsi" w:cstheme="minorHAnsi"/>
          <w:b w:val="0"/>
          <w:bCs w:val="0"/>
          <w:i/>
          <w:iCs/>
          <w:color w:val="000000"/>
          <w:sz w:val="20"/>
          <w:szCs w:val="20"/>
        </w:rPr>
        <w:t>.</w:t>
      </w:r>
      <w:bookmarkEnd w:id="52"/>
    </w:p>
    <w:p w:rsidR="00020F90" w:rsidRPr="00F04495" w:rsidRDefault="00020F90"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2203E8">
        <w:rPr>
          <w:rFonts w:cstheme="minorHAnsi"/>
          <w:b/>
          <w:bCs/>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is charged with sexual assault with a weapon. </w:t>
      </w:r>
      <w:r w:rsidR="002203E8">
        <w:rPr>
          <w:rFonts w:cstheme="minorHAnsi"/>
          <w:color w:val="000000"/>
          <w:sz w:val="20"/>
          <w:szCs w:val="20"/>
        </w:rPr>
        <w:t xml:space="preserve"> </w:t>
      </w:r>
      <w:r w:rsidRPr="00F04495">
        <w:rPr>
          <w:rFonts w:cstheme="minorHAnsi"/>
          <w:color w:val="000000"/>
          <w:sz w:val="20"/>
          <w:szCs w:val="20"/>
        </w:rPr>
        <w:t>The victim (</w:t>
      </w:r>
      <w:r w:rsidR="00974438">
        <w:rPr>
          <w:rFonts w:cstheme="minorHAnsi"/>
          <w:color w:val="000000"/>
          <w:sz w:val="20"/>
          <w:szCs w:val="20"/>
        </w:rPr>
        <w:t>Accused</w:t>
      </w:r>
      <w:r w:rsidRPr="00F04495">
        <w:rPr>
          <w:rFonts w:cstheme="minorHAnsi"/>
          <w:color w:val="000000"/>
          <w:sz w:val="20"/>
          <w:szCs w:val="20"/>
        </w:rPr>
        <w:t>’s second cousin) while riding on an isolated</w:t>
      </w:r>
      <w:r w:rsidR="00224DE1">
        <w:rPr>
          <w:rFonts w:cstheme="minorHAnsi"/>
          <w:color w:val="000000"/>
          <w:sz w:val="20"/>
          <w:szCs w:val="20"/>
        </w:rPr>
        <w:t xml:space="preserve"> </w:t>
      </w:r>
      <w:r w:rsidRPr="00F04495">
        <w:rPr>
          <w:rFonts w:cstheme="minorHAnsi"/>
          <w:color w:val="000000"/>
          <w:sz w:val="20"/>
          <w:szCs w:val="20"/>
        </w:rPr>
        <w:t xml:space="preserve">trail, was knocked off her bike with a stick by a man on a motorcycle, hit with sticks and sexually assaulted. </w:t>
      </w:r>
      <w:r w:rsidR="002203E8">
        <w:rPr>
          <w:rFonts w:cstheme="minorHAnsi"/>
          <w:color w:val="000000"/>
          <w:sz w:val="20"/>
          <w:szCs w:val="20"/>
        </w:rPr>
        <w:t xml:space="preserve"> </w:t>
      </w:r>
      <w:r w:rsidRPr="00F04495">
        <w:rPr>
          <w:rFonts w:cstheme="minorHAnsi"/>
          <w:color w:val="000000"/>
          <w:sz w:val="20"/>
          <w:szCs w:val="20"/>
        </w:rPr>
        <w:t>This is a</w:t>
      </w:r>
      <w:r w:rsidR="00224DE1">
        <w:rPr>
          <w:rFonts w:cstheme="minorHAnsi"/>
          <w:color w:val="000000"/>
          <w:sz w:val="20"/>
          <w:szCs w:val="20"/>
        </w:rPr>
        <w:t xml:space="preserve"> </w:t>
      </w:r>
      <w:r w:rsidRPr="00F04495">
        <w:rPr>
          <w:rFonts w:cstheme="minorHAnsi"/>
          <w:color w:val="000000"/>
          <w:sz w:val="20"/>
          <w:szCs w:val="20"/>
        </w:rPr>
        <w:t xml:space="preserve">question of identity: the </w:t>
      </w:r>
      <w:r w:rsidR="00E96AB8" w:rsidRPr="00F04495">
        <w:rPr>
          <w:rFonts w:cstheme="minorHAnsi"/>
          <w:color w:val="000000"/>
          <w:sz w:val="20"/>
          <w:szCs w:val="20"/>
        </w:rPr>
        <w:t>victim</w:t>
      </w:r>
      <w:r w:rsidRPr="00F04495">
        <w:rPr>
          <w:rFonts w:cstheme="minorHAnsi"/>
          <w:color w:val="000000"/>
          <w:sz w:val="20"/>
          <w:szCs w:val="20"/>
        </w:rPr>
        <w:t xml:space="preserve"> recognizes the </w:t>
      </w:r>
      <w:r w:rsidR="00974438">
        <w:rPr>
          <w:rFonts w:cstheme="minorHAnsi"/>
          <w:color w:val="000000"/>
          <w:sz w:val="20"/>
          <w:szCs w:val="20"/>
        </w:rPr>
        <w:t>Accused</w:t>
      </w:r>
      <w:r w:rsidRPr="00F04495">
        <w:rPr>
          <w:rFonts w:cstheme="minorHAnsi"/>
          <w:color w:val="000000"/>
          <w:sz w:val="20"/>
          <w:szCs w:val="20"/>
        </w:rPr>
        <w:t xml:space="preserve"> as the perpetrator, and </w:t>
      </w:r>
      <w:r w:rsidR="00974438">
        <w:rPr>
          <w:rFonts w:cstheme="minorHAnsi"/>
          <w:color w:val="000000"/>
          <w:sz w:val="20"/>
          <w:szCs w:val="20"/>
        </w:rPr>
        <w:t>Accused</w:t>
      </w:r>
      <w:r w:rsidRPr="00F04495">
        <w:rPr>
          <w:rFonts w:cstheme="minorHAnsi"/>
          <w:color w:val="000000"/>
          <w:sz w:val="20"/>
          <w:szCs w:val="20"/>
        </w:rPr>
        <w:t xml:space="preserve">’s friend testifies that </w:t>
      </w:r>
      <w:r w:rsidR="00974438">
        <w:rPr>
          <w:rFonts w:cstheme="minorHAnsi"/>
          <w:color w:val="000000"/>
          <w:sz w:val="20"/>
          <w:szCs w:val="20"/>
        </w:rPr>
        <w:t>Accused</w:t>
      </w:r>
      <w:r w:rsidRPr="00F04495">
        <w:rPr>
          <w:rFonts w:cstheme="minorHAnsi"/>
          <w:color w:val="000000"/>
          <w:sz w:val="20"/>
          <w:szCs w:val="20"/>
        </w:rPr>
        <w:t xml:space="preserve"> was with him</w:t>
      </w:r>
      <w:r w:rsidR="00224DE1">
        <w:rPr>
          <w:rFonts w:cstheme="minorHAnsi"/>
          <w:color w:val="000000"/>
          <w:sz w:val="20"/>
          <w:szCs w:val="20"/>
        </w:rPr>
        <w:t xml:space="preserve"> </w:t>
      </w:r>
      <w:r w:rsidRPr="00F04495">
        <w:rPr>
          <w:rFonts w:cstheme="minorHAnsi"/>
          <w:color w:val="000000"/>
          <w:sz w:val="20"/>
          <w:szCs w:val="20"/>
        </w:rPr>
        <w:t xml:space="preserve">until just prior to the time of the offence, when he rode off alone on his motorcycle. </w:t>
      </w:r>
      <w:r w:rsidR="002203E8">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denies this, and there are</w:t>
      </w:r>
      <w:r w:rsidR="00224DE1">
        <w:rPr>
          <w:rFonts w:cstheme="minorHAnsi"/>
          <w:color w:val="000000"/>
          <w:sz w:val="20"/>
          <w:szCs w:val="20"/>
        </w:rPr>
        <w:t xml:space="preserve"> </w:t>
      </w:r>
      <w:r w:rsidRPr="00F04495">
        <w:rPr>
          <w:rFonts w:cstheme="minorHAnsi"/>
          <w:color w:val="000000"/>
          <w:sz w:val="20"/>
          <w:szCs w:val="20"/>
        </w:rPr>
        <w:t xml:space="preserve">issues with testimony and facts, as well as expert evidence by a doctor that </w:t>
      </w:r>
      <w:r w:rsidR="00974438">
        <w:rPr>
          <w:rFonts w:cstheme="minorHAnsi"/>
          <w:color w:val="000000"/>
          <w:sz w:val="20"/>
          <w:szCs w:val="20"/>
        </w:rPr>
        <w:t>Accused</w:t>
      </w:r>
      <w:r w:rsidRPr="00F04495">
        <w:rPr>
          <w:rFonts w:cstheme="minorHAnsi"/>
          <w:color w:val="000000"/>
          <w:sz w:val="20"/>
          <w:szCs w:val="20"/>
        </w:rPr>
        <w:t xml:space="preserve"> is not the kind of a man to do these</w:t>
      </w:r>
      <w:r w:rsidR="00224DE1">
        <w:rPr>
          <w:rFonts w:cstheme="minorHAnsi"/>
          <w:color w:val="000000"/>
          <w:sz w:val="20"/>
          <w:szCs w:val="20"/>
        </w:rPr>
        <w:t xml:space="preserve"> </w:t>
      </w:r>
      <w:r w:rsidRPr="00F04495">
        <w:rPr>
          <w:rFonts w:cstheme="minorHAnsi"/>
          <w:color w:val="000000"/>
          <w:sz w:val="20"/>
          <w:szCs w:val="20"/>
        </w:rPr>
        <w:t xml:space="preserve">things, and the fact that </w:t>
      </w:r>
      <w:r w:rsidR="00974438" w:rsidRPr="00E96AB8">
        <w:rPr>
          <w:rFonts w:cstheme="minorHAnsi"/>
          <w:b/>
          <w:color w:val="002060"/>
          <w:sz w:val="20"/>
          <w:szCs w:val="20"/>
          <w:u w:val="single"/>
        </w:rPr>
        <w:t>Accused</w:t>
      </w:r>
      <w:r w:rsidRPr="00E96AB8">
        <w:rPr>
          <w:rFonts w:cstheme="minorHAnsi"/>
          <w:b/>
          <w:color w:val="002060"/>
          <w:sz w:val="20"/>
          <w:szCs w:val="20"/>
          <w:u w:val="single"/>
        </w:rPr>
        <w:t xml:space="preserve"> fully cooperated with </w:t>
      </w:r>
      <w:r w:rsidRPr="00E96AB8">
        <w:rPr>
          <w:rFonts w:cstheme="minorHAnsi"/>
          <w:b/>
          <w:color w:val="002060"/>
          <w:sz w:val="20"/>
          <w:szCs w:val="20"/>
          <w:u w:val="single"/>
        </w:rPr>
        <w:lastRenderedPageBreak/>
        <w:t xml:space="preserve">the police, gave </w:t>
      </w:r>
      <w:r w:rsidRPr="00E96AB8">
        <w:rPr>
          <w:rFonts w:cstheme="minorHAnsi"/>
          <w:b/>
          <w:i/>
          <w:color w:val="002060"/>
          <w:sz w:val="20"/>
          <w:szCs w:val="20"/>
          <w:u w:val="single"/>
        </w:rPr>
        <w:t>DNA</w:t>
      </w:r>
      <w:r w:rsidRPr="00E96AB8">
        <w:rPr>
          <w:rFonts w:cstheme="minorHAnsi"/>
          <w:b/>
          <w:color w:val="002060"/>
          <w:sz w:val="20"/>
          <w:szCs w:val="20"/>
          <w:u w:val="single"/>
        </w:rPr>
        <w:t xml:space="preserve">, </w:t>
      </w:r>
      <w:r w:rsidRPr="00E96AB8">
        <w:rPr>
          <w:rFonts w:cstheme="minorHAnsi"/>
          <w:b/>
          <w:i/>
          <w:color w:val="002060"/>
          <w:sz w:val="20"/>
          <w:szCs w:val="20"/>
          <w:u w:val="single"/>
        </w:rPr>
        <w:t>blood</w:t>
      </w:r>
      <w:r w:rsidRPr="00E96AB8">
        <w:rPr>
          <w:rFonts w:cstheme="minorHAnsi"/>
          <w:b/>
          <w:color w:val="002060"/>
          <w:sz w:val="20"/>
          <w:szCs w:val="20"/>
          <w:u w:val="single"/>
        </w:rPr>
        <w:t xml:space="preserve">, and </w:t>
      </w:r>
      <w:r w:rsidRPr="00E96AB8">
        <w:rPr>
          <w:rFonts w:cstheme="minorHAnsi"/>
          <w:b/>
          <w:i/>
          <w:color w:val="002060"/>
          <w:sz w:val="20"/>
          <w:szCs w:val="20"/>
          <w:u w:val="single"/>
        </w:rPr>
        <w:t>hair</w:t>
      </w:r>
      <w:r w:rsidRPr="00E96AB8">
        <w:rPr>
          <w:rFonts w:cstheme="minorHAnsi"/>
          <w:b/>
          <w:color w:val="002060"/>
          <w:sz w:val="20"/>
          <w:szCs w:val="20"/>
          <w:u w:val="single"/>
        </w:rPr>
        <w:t xml:space="preserve">, evidence, and took a </w:t>
      </w:r>
      <w:r w:rsidR="00E96AB8">
        <w:rPr>
          <w:rFonts w:cstheme="minorHAnsi"/>
          <w:b/>
          <w:color w:val="002060"/>
          <w:sz w:val="20"/>
          <w:szCs w:val="20"/>
          <w:u w:val="single"/>
        </w:rPr>
        <w:t>(</w:t>
      </w:r>
      <w:r w:rsidRPr="00E96AB8">
        <w:rPr>
          <w:rFonts w:cstheme="minorHAnsi"/>
          <w:b/>
          <w:i/>
          <w:color w:val="002060"/>
          <w:sz w:val="20"/>
          <w:szCs w:val="20"/>
          <w:u w:val="single"/>
        </w:rPr>
        <w:t>lie</w:t>
      </w:r>
      <w:r w:rsidR="00224DE1" w:rsidRPr="00E96AB8">
        <w:rPr>
          <w:rFonts w:cstheme="minorHAnsi"/>
          <w:b/>
          <w:i/>
          <w:color w:val="002060"/>
          <w:sz w:val="20"/>
          <w:szCs w:val="20"/>
          <w:u w:val="single"/>
        </w:rPr>
        <w:t xml:space="preserve"> </w:t>
      </w:r>
      <w:r w:rsidRPr="00E96AB8">
        <w:rPr>
          <w:rFonts w:cstheme="minorHAnsi"/>
          <w:b/>
          <w:i/>
          <w:color w:val="002060"/>
          <w:sz w:val="20"/>
          <w:szCs w:val="20"/>
          <w:u w:val="single"/>
        </w:rPr>
        <w:t>detector test</w:t>
      </w:r>
      <w:r w:rsidR="00E96AB8">
        <w:rPr>
          <w:rFonts w:cstheme="minorHAnsi"/>
          <w:b/>
          <w:color w:val="002060"/>
          <w:sz w:val="20"/>
          <w:szCs w:val="20"/>
          <w:u w:val="single"/>
        </w:rPr>
        <w:t>) – (</w:t>
      </w:r>
      <w:r w:rsidR="00E96AB8" w:rsidRPr="00E96AB8">
        <w:rPr>
          <w:rFonts w:cstheme="minorHAnsi"/>
          <w:b/>
          <w:i/>
          <w:color w:val="002060"/>
          <w:sz w:val="20"/>
          <w:szCs w:val="20"/>
          <w:u w:val="single"/>
        </w:rPr>
        <w:t>ldt not usually admissible</w:t>
      </w:r>
      <w:r w:rsidR="00E96AB8">
        <w:rPr>
          <w:rFonts w:cstheme="minorHAnsi"/>
          <w:b/>
          <w:i/>
          <w:color w:val="002060"/>
          <w:sz w:val="20"/>
          <w:szCs w:val="20"/>
          <w:u w:val="single"/>
        </w:rPr>
        <w:t>)</w:t>
      </w:r>
      <w:r w:rsidRPr="00F04495">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 acquitted.</w:t>
      </w:r>
    </w:p>
    <w:p w:rsidR="00224DE1" w:rsidRPr="00F04495" w:rsidRDefault="00224DE1"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224DE1">
        <w:rPr>
          <w:rFonts w:cstheme="minorHAnsi"/>
          <w:b/>
          <w:color w:val="C00000"/>
          <w:sz w:val="20"/>
          <w:szCs w:val="20"/>
        </w:rPr>
        <w:t xml:space="preserve">Can POC such as DNA test and lie detector test be led to show “consciousness of </w:t>
      </w:r>
      <w:r w:rsidRPr="00224DE1">
        <w:rPr>
          <w:rFonts w:cstheme="minorHAnsi"/>
          <w:b/>
          <w:i/>
          <w:color w:val="C00000"/>
          <w:sz w:val="20"/>
          <w:szCs w:val="20"/>
          <w:u w:val="single"/>
        </w:rPr>
        <w:t>innocence</w:t>
      </w:r>
      <w:r w:rsidRPr="00224DE1">
        <w:rPr>
          <w:rFonts w:cstheme="minorHAnsi"/>
          <w:b/>
          <w:color w:val="C00000"/>
          <w:sz w:val="20"/>
          <w:szCs w:val="20"/>
        </w:rPr>
        <w:t>”?</w:t>
      </w:r>
    </w:p>
    <w:p w:rsidR="00224DE1" w:rsidRDefault="00224DE1"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224DE1" w:rsidRDefault="00F04495" w:rsidP="00EC115F">
      <w:pPr>
        <w:pStyle w:val="ListParagraph"/>
        <w:numPr>
          <w:ilvl w:val="0"/>
          <w:numId w:val="43"/>
        </w:numPr>
        <w:autoSpaceDE w:val="0"/>
        <w:autoSpaceDN w:val="0"/>
        <w:adjustRightInd w:val="0"/>
        <w:spacing w:after="120"/>
        <w:ind w:left="714" w:hanging="357"/>
        <w:contextualSpacing w:val="0"/>
        <w:rPr>
          <w:rFonts w:cstheme="minorHAnsi"/>
          <w:color w:val="000000"/>
          <w:sz w:val="20"/>
          <w:szCs w:val="20"/>
        </w:rPr>
      </w:pPr>
      <w:r w:rsidRPr="00224DE1">
        <w:rPr>
          <w:rFonts w:cstheme="minorHAnsi"/>
          <w:color w:val="000000"/>
          <w:sz w:val="20"/>
          <w:szCs w:val="20"/>
        </w:rPr>
        <w:t xml:space="preserve">Crown submits that judge erred in admitting the evidence that </w:t>
      </w:r>
      <w:r w:rsidR="00974438" w:rsidRPr="00224DE1">
        <w:rPr>
          <w:rFonts w:cstheme="minorHAnsi"/>
          <w:color w:val="000000"/>
          <w:sz w:val="20"/>
          <w:szCs w:val="20"/>
        </w:rPr>
        <w:t>Accused</w:t>
      </w:r>
      <w:r w:rsidRPr="00224DE1">
        <w:rPr>
          <w:rFonts w:cstheme="minorHAnsi"/>
          <w:color w:val="000000"/>
          <w:sz w:val="20"/>
          <w:szCs w:val="20"/>
        </w:rPr>
        <w:t xml:space="preserve"> took a lie detector test to bolster his credibility</w:t>
      </w:r>
      <w:r w:rsidR="00224DE1" w:rsidRPr="00224DE1">
        <w:rPr>
          <w:rFonts w:cstheme="minorHAnsi"/>
          <w:color w:val="000000"/>
          <w:sz w:val="20"/>
          <w:szCs w:val="20"/>
        </w:rPr>
        <w:t xml:space="preserve"> </w:t>
      </w:r>
      <w:r w:rsidRPr="00224DE1">
        <w:rPr>
          <w:rFonts w:cstheme="minorHAnsi"/>
          <w:color w:val="000000"/>
          <w:sz w:val="20"/>
          <w:szCs w:val="20"/>
        </w:rPr>
        <w:t>and show “</w:t>
      </w:r>
      <w:r w:rsidRPr="002203E8">
        <w:rPr>
          <w:rFonts w:cstheme="minorHAnsi"/>
          <w:b/>
          <w:color w:val="0070C0"/>
          <w:sz w:val="20"/>
          <w:szCs w:val="20"/>
        </w:rPr>
        <w:t xml:space="preserve">consciousness of </w:t>
      </w:r>
      <w:r w:rsidRPr="002203E8">
        <w:rPr>
          <w:rFonts w:cstheme="minorHAnsi"/>
          <w:b/>
          <w:color w:val="0070C0"/>
          <w:sz w:val="20"/>
          <w:szCs w:val="20"/>
          <w:u w:val="single"/>
        </w:rPr>
        <w:t>innocence</w:t>
      </w:r>
      <w:r w:rsidRPr="00224DE1">
        <w:rPr>
          <w:rFonts w:cstheme="minorHAnsi"/>
          <w:color w:val="000000"/>
          <w:sz w:val="20"/>
          <w:szCs w:val="20"/>
        </w:rPr>
        <w:t>”. Can such evidence be led?</w:t>
      </w:r>
    </w:p>
    <w:p w:rsidR="00E96AB8" w:rsidRDefault="00F04495" w:rsidP="00EC115F">
      <w:pPr>
        <w:pStyle w:val="ListParagraph"/>
        <w:numPr>
          <w:ilvl w:val="0"/>
          <w:numId w:val="43"/>
        </w:numPr>
        <w:autoSpaceDE w:val="0"/>
        <w:autoSpaceDN w:val="0"/>
        <w:adjustRightInd w:val="0"/>
        <w:spacing w:after="120"/>
        <w:ind w:left="714" w:hanging="357"/>
        <w:contextualSpacing w:val="0"/>
        <w:rPr>
          <w:rFonts w:cstheme="minorHAnsi"/>
          <w:color w:val="000000"/>
          <w:sz w:val="20"/>
          <w:szCs w:val="20"/>
        </w:rPr>
      </w:pPr>
      <w:r w:rsidRPr="00E96AB8">
        <w:rPr>
          <w:rFonts w:cstheme="minorHAnsi"/>
          <w:color w:val="000000"/>
          <w:sz w:val="20"/>
          <w:szCs w:val="20"/>
        </w:rPr>
        <w:t xml:space="preserve">Evidence that </w:t>
      </w:r>
      <w:r w:rsidR="00974438" w:rsidRPr="00E96AB8">
        <w:rPr>
          <w:rFonts w:cstheme="minorHAnsi"/>
          <w:color w:val="000000"/>
          <w:sz w:val="20"/>
          <w:szCs w:val="20"/>
        </w:rPr>
        <w:t>Accused</w:t>
      </w:r>
      <w:r w:rsidRPr="00E96AB8">
        <w:rPr>
          <w:rFonts w:cstheme="minorHAnsi"/>
          <w:color w:val="000000"/>
          <w:sz w:val="20"/>
          <w:szCs w:val="20"/>
        </w:rPr>
        <w:t xml:space="preserve"> agreed to take a polygraph test only has probative value as it helps infer that </w:t>
      </w:r>
      <w:r w:rsidR="00974438" w:rsidRPr="00E96AB8">
        <w:rPr>
          <w:rFonts w:cstheme="minorHAnsi"/>
          <w:color w:val="000000"/>
          <w:sz w:val="20"/>
          <w:szCs w:val="20"/>
        </w:rPr>
        <w:t>Accused</w:t>
      </w:r>
      <w:r w:rsidRPr="00E96AB8">
        <w:rPr>
          <w:rFonts w:cstheme="minorHAnsi"/>
          <w:color w:val="000000"/>
          <w:sz w:val="20"/>
          <w:szCs w:val="20"/>
        </w:rPr>
        <w:t xml:space="preserve"> was willing to</w:t>
      </w:r>
      <w:r w:rsidR="00224DE1" w:rsidRPr="00E96AB8">
        <w:rPr>
          <w:rFonts w:cstheme="minorHAnsi"/>
          <w:color w:val="000000"/>
          <w:sz w:val="20"/>
          <w:szCs w:val="20"/>
        </w:rPr>
        <w:t xml:space="preserve"> </w:t>
      </w:r>
      <w:r w:rsidRPr="00E96AB8">
        <w:rPr>
          <w:rFonts w:cstheme="minorHAnsi"/>
          <w:color w:val="000000"/>
          <w:sz w:val="20"/>
          <w:szCs w:val="20"/>
        </w:rPr>
        <w:t xml:space="preserve">do something that a guilty person would not do. (However, </w:t>
      </w:r>
      <w:r w:rsidRPr="00E66526">
        <w:rPr>
          <w:rFonts w:cstheme="minorHAnsi"/>
          <w:color w:val="C00000"/>
          <w:sz w:val="20"/>
          <w:szCs w:val="20"/>
        </w:rPr>
        <w:t>polygraph evidence itself is inadmissible</w:t>
      </w:r>
      <w:r w:rsidRPr="00E96AB8">
        <w:rPr>
          <w:rFonts w:cstheme="minorHAnsi"/>
          <w:color w:val="000000"/>
          <w:sz w:val="20"/>
          <w:szCs w:val="20"/>
        </w:rPr>
        <w:t>).</w:t>
      </w:r>
    </w:p>
    <w:p w:rsidR="00E96AB8" w:rsidRPr="002203E8" w:rsidRDefault="00F04495" w:rsidP="00EC115F">
      <w:pPr>
        <w:pStyle w:val="ListParagraph"/>
        <w:numPr>
          <w:ilvl w:val="0"/>
          <w:numId w:val="43"/>
        </w:numPr>
        <w:autoSpaceDE w:val="0"/>
        <w:autoSpaceDN w:val="0"/>
        <w:adjustRightInd w:val="0"/>
        <w:spacing w:after="120"/>
        <w:ind w:left="714" w:hanging="357"/>
        <w:contextualSpacing w:val="0"/>
        <w:rPr>
          <w:rFonts w:cstheme="minorHAnsi"/>
          <w:b/>
          <w:color w:val="0070C0"/>
          <w:sz w:val="20"/>
          <w:szCs w:val="20"/>
        </w:rPr>
      </w:pPr>
      <w:r w:rsidRPr="00E96AB8">
        <w:rPr>
          <w:rFonts w:cstheme="minorHAnsi"/>
          <w:color w:val="000000"/>
          <w:sz w:val="20"/>
          <w:szCs w:val="20"/>
        </w:rPr>
        <w:t xml:space="preserve">Also, </w:t>
      </w:r>
      <w:r w:rsidR="00974438" w:rsidRPr="002203E8">
        <w:rPr>
          <w:rFonts w:cstheme="minorHAnsi"/>
          <w:b/>
          <w:color w:val="0070C0"/>
          <w:sz w:val="20"/>
          <w:szCs w:val="20"/>
        </w:rPr>
        <w:t>Accused</w:t>
      </w:r>
      <w:r w:rsidRPr="002203E8">
        <w:rPr>
          <w:rFonts w:cstheme="minorHAnsi"/>
          <w:b/>
          <w:color w:val="0070C0"/>
          <w:sz w:val="20"/>
          <w:szCs w:val="20"/>
        </w:rPr>
        <w:t xml:space="preserve"> could have hoped to fool the polygraph. So, multiple inferences can be made from such evidence.</w:t>
      </w:r>
    </w:p>
    <w:p w:rsidR="00E96AB8" w:rsidRDefault="00F04495" w:rsidP="00EC115F">
      <w:pPr>
        <w:pStyle w:val="ListParagraph"/>
        <w:numPr>
          <w:ilvl w:val="0"/>
          <w:numId w:val="43"/>
        </w:numPr>
        <w:autoSpaceDE w:val="0"/>
        <w:autoSpaceDN w:val="0"/>
        <w:adjustRightInd w:val="0"/>
        <w:spacing w:after="120"/>
        <w:ind w:left="714" w:hanging="357"/>
        <w:contextualSpacing w:val="0"/>
        <w:rPr>
          <w:rFonts w:cstheme="minorHAnsi"/>
          <w:color w:val="000000"/>
          <w:sz w:val="20"/>
          <w:szCs w:val="20"/>
        </w:rPr>
      </w:pPr>
      <w:r w:rsidRPr="00E66526">
        <w:rPr>
          <w:rFonts w:cstheme="minorHAnsi"/>
          <w:b/>
          <w:color w:val="C00000"/>
          <w:sz w:val="20"/>
          <w:szCs w:val="20"/>
        </w:rPr>
        <w:t xml:space="preserve">POC supporting an inference favourable to </w:t>
      </w:r>
      <w:r w:rsidR="00974438" w:rsidRPr="00E66526">
        <w:rPr>
          <w:rFonts w:cstheme="minorHAnsi"/>
          <w:b/>
          <w:color w:val="C00000"/>
          <w:sz w:val="20"/>
          <w:szCs w:val="20"/>
        </w:rPr>
        <w:t>Accused</w:t>
      </w:r>
      <w:r w:rsidRPr="00E66526">
        <w:rPr>
          <w:rFonts w:cstheme="minorHAnsi"/>
          <w:b/>
          <w:color w:val="C00000"/>
          <w:sz w:val="20"/>
          <w:szCs w:val="20"/>
        </w:rPr>
        <w:t xml:space="preserve"> should be admitted, if the P/P balance makes it admissible</w:t>
      </w:r>
      <w:r w:rsidRPr="00E96AB8">
        <w:rPr>
          <w:rFonts w:cstheme="minorHAnsi"/>
          <w:color w:val="000000"/>
          <w:sz w:val="20"/>
          <w:szCs w:val="20"/>
        </w:rPr>
        <w:t>.</w:t>
      </w:r>
    </w:p>
    <w:p w:rsidR="00E96AB8" w:rsidRPr="002203E8" w:rsidRDefault="00F04495" w:rsidP="002203E8">
      <w:pPr>
        <w:pStyle w:val="ListParagraph"/>
        <w:numPr>
          <w:ilvl w:val="0"/>
          <w:numId w:val="43"/>
        </w:numPr>
        <w:pBdr>
          <w:top w:val="single" w:sz="4" w:space="1" w:color="auto"/>
          <w:left w:val="single" w:sz="4" w:space="4" w:color="auto"/>
          <w:bottom w:val="single" w:sz="4" w:space="1" w:color="auto"/>
          <w:right w:val="single" w:sz="4" w:space="4" w:color="auto"/>
        </w:pBdr>
        <w:autoSpaceDE w:val="0"/>
        <w:autoSpaceDN w:val="0"/>
        <w:adjustRightInd w:val="0"/>
        <w:spacing w:after="120"/>
        <w:ind w:left="714" w:hanging="357"/>
        <w:contextualSpacing w:val="0"/>
        <w:rPr>
          <w:rFonts w:cstheme="minorHAnsi"/>
          <w:b/>
          <w:color w:val="0070C0"/>
          <w:sz w:val="20"/>
          <w:szCs w:val="20"/>
        </w:rPr>
      </w:pPr>
      <w:r w:rsidRPr="00E66526">
        <w:rPr>
          <w:rFonts w:cstheme="minorHAnsi"/>
          <w:b/>
          <w:color w:val="C00000"/>
          <w:sz w:val="20"/>
          <w:szCs w:val="20"/>
        </w:rPr>
        <w:t xml:space="preserve">SCC says we have to go back to basic principles of </w:t>
      </w:r>
      <w:r w:rsidRPr="002203E8">
        <w:rPr>
          <w:rFonts w:cstheme="minorHAnsi"/>
          <w:b/>
          <w:i/>
          <w:iCs/>
          <w:color w:val="0070C0"/>
          <w:sz w:val="20"/>
          <w:szCs w:val="20"/>
          <w:u w:val="single"/>
        </w:rPr>
        <w:t>Seaboyer</w:t>
      </w:r>
      <w:r w:rsidRPr="002203E8">
        <w:rPr>
          <w:rFonts w:cstheme="minorHAnsi"/>
          <w:b/>
          <w:i/>
          <w:iCs/>
          <w:color w:val="C00000"/>
          <w:sz w:val="20"/>
          <w:szCs w:val="20"/>
          <w:u w:val="single"/>
        </w:rPr>
        <w:t xml:space="preserve"> </w:t>
      </w:r>
      <w:r w:rsidRPr="00E66526">
        <w:rPr>
          <w:rFonts w:cstheme="minorHAnsi"/>
          <w:b/>
          <w:color w:val="C00000"/>
          <w:sz w:val="20"/>
          <w:szCs w:val="20"/>
        </w:rPr>
        <w:t xml:space="preserve">- </w:t>
      </w:r>
      <w:r w:rsidRPr="002203E8">
        <w:rPr>
          <w:rFonts w:cstheme="minorHAnsi"/>
          <w:b/>
          <w:color w:val="0070C0"/>
          <w:sz w:val="20"/>
          <w:szCs w:val="20"/>
        </w:rPr>
        <w:t xml:space="preserve">the lower standard of P/P balance for </w:t>
      </w:r>
      <w:r w:rsidR="00974438" w:rsidRPr="002203E8">
        <w:rPr>
          <w:rFonts w:cstheme="minorHAnsi"/>
          <w:b/>
          <w:color w:val="0070C0"/>
          <w:sz w:val="20"/>
          <w:szCs w:val="20"/>
        </w:rPr>
        <w:t>Accused</w:t>
      </w:r>
    </w:p>
    <w:p w:rsidR="00F04495" w:rsidRDefault="00F04495" w:rsidP="00EC115F">
      <w:pPr>
        <w:pStyle w:val="ListParagraph"/>
        <w:numPr>
          <w:ilvl w:val="0"/>
          <w:numId w:val="43"/>
        </w:numPr>
        <w:autoSpaceDE w:val="0"/>
        <w:autoSpaceDN w:val="0"/>
        <w:adjustRightInd w:val="0"/>
        <w:spacing w:after="120"/>
        <w:ind w:left="714" w:hanging="357"/>
        <w:contextualSpacing w:val="0"/>
        <w:rPr>
          <w:rFonts w:cstheme="minorHAnsi"/>
          <w:color w:val="000000"/>
          <w:sz w:val="20"/>
          <w:szCs w:val="20"/>
        </w:rPr>
      </w:pPr>
      <w:r w:rsidRPr="00E96AB8">
        <w:rPr>
          <w:rFonts w:cstheme="minorHAnsi"/>
          <w:color w:val="000000"/>
          <w:sz w:val="20"/>
          <w:szCs w:val="20"/>
        </w:rPr>
        <w:t xml:space="preserve">Like “consciousness of guilt” evidence, </w:t>
      </w:r>
      <w:r w:rsidRPr="00E66526">
        <w:rPr>
          <w:rFonts w:cstheme="minorHAnsi"/>
          <w:b/>
          <w:color w:val="C00000"/>
          <w:sz w:val="20"/>
          <w:szCs w:val="20"/>
        </w:rPr>
        <w:t>“consciousness of innocence” evidence with multiple reasonable inferences</w:t>
      </w:r>
      <w:r w:rsidR="00E96AB8" w:rsidRPr="00E66526">
        <w:rPr>
          <w:rFonts w:cstheme="minorHAnsi"/>
          <w:b/>
          <w:color w:val="C00000"/>
          <w:sz w:val="20"/>
          <w:szCs w:val="20"/>
        </w:rPr>
        <w:t xml:space="preserve"> </w:t>
      </w:r>
      <w:r w:rsidRPr="00E66526">
        <w:rPr>
          <w:rFonts w:cstheme="minorHAnsi"/>
          <w:b/>
          <w:color w:val="C00000"/>
          <w:sz w:val="20"/>
          <w:szCs w:val="20"/>
        </w:rPr>
        <w:t>should be left to the trier of fact</w:t>
      </w:r>
      <w:r w:rsidRPr="00E96AB8">
        <w:rPr>
          <w:rFonts w:cstheme="minorHAnsi"/>
          <w:color w:val="000000"/>
          <w:sz w:val="20"/>
          <w:szCs w:val="20"/>
        </w:rPr>
        <w:t>.</w:t>
      </w:r>
    </w:p>
    <w:p w:rsidR="00E66526" w:rsidRDefault="00E66526" w:rsidP="00EC115F">
      <w:pPr>
        <w:pStyle w:val="ListParagraph"/>
        <w:numPr>
          <w:ilvl w:val="0"/>
          <w:numId w:val="43"/>
        </w:numPr>
        <w:autoSpaceDE w:val="0"/>
        <w:autoSpaceDN w:val="0"/>
        <w:adjustRightInd w:val="0"/>
        <w:spacing w:after="120"/>
        <w:ind w:left="714" w:hanging="357"/>
        <w:contextualSpacing w:val="0"/>
        <w:rPr>
          <w:rFonts w:cstheme="minorHAnsi"/>
          <w:color w:val="000000"/>
          <w:sz w:val="20"/>
          <w:szCs w:val="20"/>
        </w:rPr>
      </w:pPr>
      <w:r w:rsidRPr="00E66526">
        <w:rPr>
          <w:rFonts w:cstheme="minorHAnsi"/>
          <w:b/>
          <w:color w:val="C00000"/>
          <w:sz w:val="20"/>
          <w:szCs w:val="20"/>
          <w:u w:val="single"/>
        </w:rPr>
        <w:t>However… no inference of guilt can come from an accused standing strong on their Charter rights to not cooperate</w:t>
      </w:r>
      <w:r>
        <w:rPr>
          <w:rFonts w:cstheme="minorHAnsi"/>
          <w:color w:val="000000"/>
          <w:sz w:val="20"/>
          <w:szCs w:val="20"/>
        </w:rPr>
        <w:t>.</w:t>
      </w:r>
    </w:p>
    <w:p w:rsidR="00E96AB8" w:rsidRPr="00E96AB8" w:rsidRDefault="00E96AB8" w:rsidP="00E96AB8">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E66526">
        <w:rPr>
          <w:rFonts w:cstheme="minorHAnsi"/>
          <w:b/>
          <w:color w:val="C00000"/>
          <w:sz w:val="20"/>
          <w:szCs w:val="20"/>
        </w:rPr>
        <w:t>Evidence is admissible</w:t>
      </w:r>
      <w:r w:rsidRPr="00F04495">
        <w:rPr>
          <w:rFonts w:cstheme="minorHAnsi"/>
          <w:color w:val="000000"/>
          <w:sz w:val="20"/>
          <w:szCs w:val="20"/>
        </w:rPr>
        <w:t>, but trial reordered on a different matter.</w:t>
      </w:r>
    </w:p>
    <w:p w:rsidR="0014083A" w:rsidRDefault="0014083A" w:rsidP="00F04495">
      <w:pPr>
        <w:pBdr>
          <w:bottom w:val="single" w:sz="12" w:space="1" w:color="auto"/>
        </w:pBdr>
        <w:autoSpaceDE w:val="0"/>
        <w:autoSpaceDN w:val="0"/>
        <w:adjustRightInd w:val="0"/>
        <w:rPr>
          <w:rFonts w:cstheme="minorHAnsi"/>
          <w:color w:val="000000"/>
          <w:sz w:val="20"/>
          <w:szCs w:val="20"/>
        </w:rPr>
      </w:pPr>
    </w:p>
    <w:p w:rsidR="0014083A" w:rsidRPr="0014083A" w:rsidRDefault="0014083A" w:rsidP="0014083A">
      <w:pPr>
        <w:pStyle w:val="Heading2"/>
      </w:pPr>
      <w:bookmarkStart w:id="53" w:name="_Toc296330251"/>
      <w:r w:rsidRPr="0014083A">
        <w:rPr>
          <w:rStyle w:val="hw"/>
        </w:rPr>
        <w:t>Reversible error</w:t>
      </w:r>
      <w:bookmarkEnd w:id="53"/>
      <w:r w:rsidRPr="0014083A">
        <w:t xml:space="preserve"> </w:t>
      </w:r>
    </w:p>
    <w:p w:rsidR="0014083A" w:rsidRDefault="0014083A" w:rsidP="00F04495">
      <w:pPr>
        <w:autoSpaceDE w:val="0"/>
        <w:autoSpaceDN w:val="0"/>
        <w:adjustRightInd w:val="0"/>
        <w:rPr>
          <w:rFonts w:cstheme="minorHAnsi"/>
          <w:color w:val="000000"/>
          <w:sz w:val="20"/>
          <w:szCs w:val="20"/>
        </w:rPr>
      </w:pPr>
      <w:r>
        <w:t xml:space="preserve">n. </w:t>
      </w:r>
      <w:r w:rsidRPr="0014083A">
        <w:rPr>
          <w:b/>
          <w:color w:val="C00000"/>
        </w:rPr>
        <w:t>a legal mistake</w:t>
      </w:r>
      <w:r>
        <w:t xml:space="preserve"> at the trial court level which is </w:t>
      </w:r>
      <w:r w:rsidRPr="0014083A">
        <w:rPr>
          <w:b/>
          <w:color w:val="C00000"/>
        </w:rPr>
        <w:t>so significant</w:t>
      </w:r>
      <w:r>
        <w:t xml:space="preserve"> (resulted in an improper judgment) that the </w:t>
      </w:r>
      <w:r w:rsidRPr="0014083A">
        <w:rPr>
          <w:b/>
          <w:color w:val="C00000"/>
        </w:rPr>
        <w:t>judgment must be reversed by the appellate court</w:t>
      </w:r>
      <w:r>
        <w:t>. A reversible error is distinguished from an error which is minor or did not contribute to the judgment at the trial</w:t>
      </w:r>
    </w:p>
    <w:p w:rsidR="00E96AB8" w:rsidRDefault="00E96AB8" w:rsidP="00F04495">
      <w:pPr>
        <w:pBdr>
          <w:bottom w:val="single" w:sz="12" w:space="1" w:color="auto"/>
        </w:pBdr>
        <w:autoSpaceDE w:val="0"/>
        <w:autoSpaceDN w:val="0"/>
        <w:adjustRightInd w:val="0"/>
        <w:rPr>
          <w:rFonts w:cstheme="minorHAnsi"/>
          <w:color w:val="000000"/>
          <w:sz w:val="20"/>
          <w:szCs w:val="20"/>
        </w:rPr>
      </w:pPr>
    </w:p>
    <w:p w:rsidR="00F04495" w:rsidRPr="00F04495" w:rsidRDefault="00F04495" w:rsidP="002203E8">
      <w:pPr>
        <w:pStyle w:val="Heading1"/>
        <w:spacing w:before="120"/>
        <w:rPr>
          <w:rFonts w:cstheme="minorHAnsi"/>
          <w:b w:val="0"/>
          <w:bCs w:val="0"/>
          <w:color w:val="000000"/>
        </w:rPr>
      </w:pPr>
      <w:bookmarkStart w:id="54" w:name="_Toc296330252"/>
      <w:r w:rsidRPr="00F04495">
        <w:rPr>
          <w:rFonts w:cstheme="minorHAnsi"/>
          <w:b w:val="0"/>
          <w:bCs w:val="0"/>
          <w:color w:val="000000"/>
        </w:rPr>
        <w:t>Bad Character of the Witness</w:t>
      </w:r>
      <w:bookmarkEnd w:id="54"/>
    </w:p>
    <w:p w:rsidR="00E66526" w:rsidRDefault="00E66526"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On a cross examination you can attempt to undermine W</w:t>
      </w:r>
      <w:r w:rsidR="00E66526">
        <w:rPr>
          <w:rFonts w:cstheme="minorHAnsi"/>
          <w:color w:val="000000"/>
          <w:sz w:val="20"/>
          <w:szCs w:val="20"/>
        </w:rPr>
        <w:t>itnesse</w:t>
      </w:r>
      <w:r w:rsidRPr="00F04495">
        <w:rPr>
          <w:rFonts w:cstheme="minorHAnsi"/>
          <w:color w:val="000000"/>
          <w:sz w:val="20"/>
          <w:szCs w:val="20"/>
        </w:rPr>
        <w:t>s by challenging their:</w:t>
      </w:r>
    </w:p>
    <w:p w:rsidR="00E66526" w:rsidRDefault="00E66526" w:rsidP="00F04495">
      <w:pPr>
        <w:autoSpaceDE w:val="0"/>
        <w:autoSpaceDN w:val="0"/>
        <w:adjustRightInd w:val="0"/>
        <w:rPr>
          <w:rFonts w:cstheme="minorHAnsi"/>
          <w:color w:val="000000"/>
          <w:sz w:val="20"/>
          <w:szCs w:val="20"/>
        </w:rPr>
      </w:pPr>
    </w:p>
    <w:p w:rsidR="00E66526" w:rsidRPr="002203E8" w:rsidRDefault="00F04495" w:rsidP="00EC115F">
      <w:pPr>
        <w:pStyle w:val="ListParagraph"/>
        <w:numPr>
          <w:ilvl w:val="0"/>
          <w:numId w:val="44"/>
        </w:numPr>
        <w:autoSpaceDE w:val="0"/>
        <w:autoSpaceDN w:val="0"/>
        <w:adjustRightInd w:val="0"/>
        <w:rPr>
          <w:rFonts w:cstheme="minorHAnsi"/>
          <w:b/>
          <w:color w:val="0070C0"/>
          <w:sz w:val="20"/>
          <w:szCs w:val="20"/>
          <w:u w:val="single"/>
        </w:rPr>
      </w:pPr>
      <w:r w:rsidRPr="002203E8">
        <w:rPr>
          <w:rFonts w:cstheme="minorHAnsi"/>
          <w:b/>
          <w:color w:val="0070C0"/>
          <w:sz w:val="20"/>
          <w:szCs w:val="20"/>
          <w:u w:val="single"/>
        </w:rPr>
        <w:t>Reliability</w:t>
      </w:r>
    </w:p>
    <w:p w:rsidR="00F04495" w:rsidRPr="00E66526" w:rsidRDefault="00F04495" w:rsidP="00EC115F">
      <w:pPr>
        <w:pStyle w:val="ListParagraph"/>
        <w:numPr>
          <w:ilvl w:val="1"/>
          <w:numId w:val="44"/>
        </w:numPr>
        <w:autoSpaceDE w:val="0"/>
        <w:autoSpaceDN w:val="0"/>
        <w:adjustRightInd w:val="0"/>
        <w:rPr>
          <w:rFonts w:cstheme="minorHAnsi"/>
          <w:color w:val="000000"/>
          <w:sz w:val="20"/>
          <w:szCs w:val="20"/>
        </w:rPr>
      </w:pPr>
      <w:r w:rsidRPr="00E66526">
        <w:rPr>
          <w:rFonts w:cstheme="minorHAnsi"/>
          <w:color w:val="000000"/>
          <w:sz w:val="20"/>
          <w:szCs w:val="20"/>
        </w:rPr>
        <w:t xml:space="preserve">Associated </w:t>
      </w:r>
      <w:r w:rsidRPr="0014083A">
        <w:rPr>
          <w:rFonts w:cstheme="minorHAnsi"/>
          <w:b/>
          <w:color w:val="0070C0"/>
          <w:sz w:val="20"/>
          <w:szCs w:val="20"/>
        </w:rPr>
        <w:t xml:space="preserve">not with honesty or trustworthiness but the </w:t>
      </w:r>
      <w:r w:rsidRPr="0014083A">
        <w:rPr>
          <w:rFonts w:cstheme="minorHAnsi"/>
          <w:b/>
          <w:i/>
          <w:color w:val="0070C0"/>
          <w:sz w:val="20"/>
          <w:szCs w:val="20"/>
          <w:u w:val="single"/>
        </w:rPr>
        <w:t>accuracy</w:t>
      </w:r>
      <w:r w:rsidRPr="00E66526">
        <w:rPr>
          <w:rFonts w:cstheme="minorHAnsi"/>
          <w:color w:val="000000"/>
          <w:sz w:val="20"/>
          <w:szCs w:val="20"/>
        </w:rPr>
        <w:t xml:space="preserve"> of W’s evidence due to certain objective</w:t>
      </w:r>
      <w:r w:rsidR="00E66526">
        <w:rPr>
          <w:rFonts w:cstheme="minorHAnsi"/>
          <w:color w:val="000000"/>
          <w:sz w:val="20"/>
          <w:szCs w:val="20"/>
        </w:rPr>
        <w:t xml:space="preserve"> </w:t>
      </w:r>
      <w:r w:rsidRPr="00E66526">
        <w:rPr>
          <w:rFonts w:cstheme="minorHAnsi"/>
          <w:color w:val="000000"/>
          <w:sz w:val="20"/>
          <w:szCs w:val="20"/>
        </w:rPr>
        <w:t>circumstances. Was it dark? Was it far? Was W</w:t>
      </w:r>
      <w:r w:rsidR="0014083A">
        <w:rPr>
          <w:rFonts w:cstheme="minorHAnsi"/>
          <w:color w:val="000000"/>
          <w:sz w:val="20"/>
          <w:szCs w:val="20"/>
        </w:rPr>
        <w:t xml:space="preserve">itness </w:t>
      </w:r>
      <w:r w:rsidRPr="00E66526">
        <w:rPr>
          <w:rFonts w:cstheme="minorHAnsi"/>
          <w:color w:val="000000"/>
          <w:sz w:val="20"/>
          <w:szCs w:val="20"/>
        </w:rPr>
        <w:t xml:space="preserve">scared? </w:t>
      </w:r>
      <w:r w:rsidR="0014083A">
        <w:rPr>
          <w:rFonts w:cstheme="minorHAnsi"/>
          <w:color w:val="000000"/>
          <w:sz w:val="20"/>
          <w:szCs w:val="20"/>
        </w:rPr>
        <w:t xml:space="preserve">Did Witness wear glasses? </w:t>
      </w:r>
      <w:r w:rsidRPr="00E66526">
        <w:rPr>
          <w:rFonts w:cstheme="minorHAnsi"/>
          <w:color w:val="000000"/>
          <w:sz w:val="20"/>
          <w:szCs w:val="20"/>
        </w:rPr>
        <w:t>How much did W</w:t>
      </w:r>
      <w:r w:rsidR="0014083A">
        <w:rPr>
          <w:rFonts w:cstheme="minorHAnsi"/>
          <w:color w:val="000000"/>
          <w:sz w:val="20"/>
          <w:szCs w:val="20"/>
        </w:rPr>
        <w:t>itness</w:t>
      </w:r>
      <w:r w:rsidRPr="00E66526">
        <w:rPr>
          <w:rFonts w:cstheme="minorHAnsi"/>
          <w:color w:val="000000"/>
          <w:sz w:val="20"/>
          <w:szCs w:val="20"/>
        </w:rPr>
        <w:t xml:space="preserve"> </w:t>
      </w:r>
      <w:r w:rsidR="0014083A">
        <w:rPr>
          <w:rFonts w:cstheme="minorHAnsi"/>
          <w:color w:val="000000"/>
          <w:sz w:val="20"/>
          <w:szCs w:val="20"/>
        </w:rPr>
        <w:t xml:space="preserve">actually </w:t>
      </w:r>
      <w:r w:rsidRPr="00E66526">
        <w:rPr>
          <w:rFonts w:cstheme="minorHAnsi"/>
          <w:color w:val="000000"/>
          <w:sz w:val="20"/>
          <w:szCs w:val="20"/>
        </w:rPr>
        <w:t>see?</w:t>
      </w:r>
      <w:r w:rsidR="0014083A">
        <w:rPr>
          <w:rFonts w:cstheme="minorHAnsi"/>
          <w:color w:val="000000"/>
          <w:sz w:val="20"/>
          <w:szCs w:val="20"/>
        </w:rPr>
        <w:t xml:space="preserve">  Are they simply mistaken?</w:t>
      </w:r>
    </w:p>
    <w:p w:rsidR="00E66526" w:rsidRPr="002203E8" w:rsidRDefault="00F04495" w:rsidP="00EC115F">
      <w:pPr>
        <w:pStyle w:val="ListParagraph"/>
        <w:numPr>
          <w:ilvl w:val="0"/>
          <w:numId w:val="44"/>
        </w:numPr>
        <w:autoSpaceDE w:val="0"/>
        <w:autoSpaceDN w:val="0"/>
        <w:adjustRightInd w:val="0"/>
        <w:rPr>
          <w:rFonts w:cstheme="minorHAnsi"/>
          <w:b/>
          <w:color w:val="0070C0"/>
          <w:sz w:val="20"/>
          <w:szCs w:val="20"/>
          <w:u w:val="single"/>
        </w:rPr>
      </w:pPr>
      <w:r w:rsidRPr="002203E8">
        <w:rPr>
          <w:rFonts w:cstheme="minorHAnsi"/>
          <w:b/>
          <w:color w:val="0070C0"/>
          <w:sz w:val="20"/>
          <w:szCs w:val="20"/>
          <w:u w:val="single"/>
        </w:rPr>
        <w:t>Credibility</w:t>
      </w:r>
    </w:p>
    <w:p w:rsidR="00E66526" w:rsidRDefault="00F04495" w:rsidP="00EC115F">
      <w:pPr>
        <w:pStyle w:val="ListParagraph"/>
        <w:numPr>
          <w:ilvl w:val="1"/>
          <w:numId w:val="44"/>
        </w:numPr>
        <w:autoSpaceDE w:val="0"/>
        <w:autoSpaceDN w:val="0"/>
        <w:adjustRightInd w:val="0"/>
        <w:rPr>
          <w:rFonts w:cstheme="minorHAnsi"/>
          <w:color w:val="000000"/>
          <w:sz w:val="20"/>
          <w:szCs w:val="20"/>
        </w:rPr>
      </w:pPr>
      <w:r w:rsidRPr="00E66526">
        <w:rPr>
          <w:rFonts w:cstheme="minorHAnsi"/>
          <w:color w:val="000000"/>
          <w:sz w:val="20"/>
          <w:szCs w:val="20"/>
        </w:rPr>
        <w:t xml:space="preserve">Questioning the trustworthiness of the W: he may be </w:t>
      </w:r>
      <w:r w:rsidRPr="0014083A">
        <w:rPr>
          <w:rFonts w:cstheme="minorHAnsi"/>
          <w:b/>
          <w:color w:val="0070C0"/>
          <w:sz w:val="20"/>
          <w:szCs w:val="20"/>
        </w:rPr>
        <w:t>lying</w:t>
      </w:r>
      <w:r w:rsidRPr="00E66526">
        <w:rPr>
          <w:rFonts w:cstheme="minorHAnsi"/>
          <w:color w:val="000000"/>
          <w:sz w:val="20"/>
          <w:szCs w:val="20"/>
        </w:rPr>
        <w:t xml:space="preserve">, </w:t>
      </w:r>
      <w:r w:rsidRPr="0014083A">
        <w:rPr>
          <w:rFonts w:cstheme="minorHAnsi"/>
          <w:b/>
          <w:color w:val="0070C0"/>
          <w:sz w:val="20"/>
          <w:szCs w:val="20"/>
        </w:rPr>
        <w:t>exaggerating</w:t>
      </w:r>
      <w:r w:rsidRPr="00E66526">
        <w:rPr>
          <w:rFonts w:cstheme="minorHAnsi"/>
          <w:color w:val="000000"/>
          <w:sz w:val="20"/>
          <w:szCs w:val="20"/>
        </w:rPr>
        <w:t xml:space="preserve">, </w:t>
      </w:r>
      <w:r w:rsidRPr="0014083A">
        <w:rPr>
          <w:rFonts w:cstheme="minorHAnsi"/>
          <w:b/>
          <w:color w:val="0070C0"/>
          <w:sz w:val="20"/>
          <w:szCs w:val="20"/>
        </w:rPr>
        <w:t>minimizing</w:t>
      </w:r>
      <w:r w:rsidRPr="00E66526">
        <w:rPr>
          <w:rFonts w:cstheme="minorHAnsi"/>
          <w:color w:val="000000"/>
          <w:sz w:val="20"/>
          <w:szCs w:val="20"/>
        </w:rPr>
        <w:t>, etc.</w:t>
      </w:r>
    </w:p>
    <w:p w:rsidR="00E66526" w:rsidRDefault="00F04495" w:rsidP="00EC115F">
      <w:pPr>
        <w:pStyle w:val="ListParagraph"/>
        <w:numPr>
          <w:ilvl w:val="1"/>
          <w:numId w:val="44"/>
        </w:numPr>
        <w:autoSpaceDE w:val="0"/>
        <w:autoSpaceDN w:val="0"/>
        <w:adjustRightInd w:val="0"/>
        <w:rPr>
          <w:rFonts w:cstheme="minorHAnsi"/>
          <w:color w:val="000000"/>
          <w:sz w:val="20"/>
          <w:szCs w:val="20"/>
        </w:rPr>
      </w:pPr>
      <w:r w:rsidRPr="00E66526">
        <w:rPr>
          <w:rFonts w:cstheme="minorHAnsi"/>
          <w:color w:val="000000"/>
          <w:sz w:val="20"/>
          <w:szCs w:val="20"/>
        </w:rPr>
        <w:t>Common areas which give rise to an issue of credibility:</w:t>
      </w:r>
    </w:p>
    <w:p w:rsidR="00E66526" w:rsidRDefault="00F04495" w:rsidP="00EC115F">
      <w:pPr>
        <w:pStyle w:val="ListParagraph"/>
        <w:numPr>
          <w:ilvl w:val="2"/>
          <w:numId w:val="44"/>
        </w:numPr>
        <w:autoSpaceDE w:val="0"/>
        <w:autoSpaceDN w:val="0"/>
        <w:adjustRightInd w:val="0"/>
        <w:rPr>
          <w:rFonts w:cstheme="minorHAnsi"/>
          <w:color w:val="000000"/>
          <w:sz w:val="20"/>
          <w:szCs w:val="20"/>
        </w:rPr>
      </w:pPr>
      <w:r w:rsidRPr="00E66526">
        <w:rPr>
          <w:rFonts w:cstheme="minorHAnsi"/>
          <w:color w:val="000000"/>
          <w:sz w:val="20"/>
          <w:szCs w:val="20"/>
        </w:rPr>
        <w:t xml:space="preserve"> </w:t>
      </w:r>
      <w:r w:rsidRPr="0014083A">
        <w:rPr>
          <w:rFonts w:cstheme="minorHAnsi"/>
          <w:b/>
          <w:color w:val="0070C0"/>
          <w:sz w:val="20"/>
          <w:szCs w:val="20"/>
        </w:rPr>
        <w:t>Inconsistent statements</w:t>
      </w:r>
      <w:r w:rsidRPr="00E66526">
        <w:rPr>
          <w:rFonts w:cstheme="minorHAnsi"/>
          <w:color w:val="000000"/>
          <w:sz w:val="20"/>
          <w:szCs w:val="20"/>
        </w:rPr>
        <w:t>;</w:t>
      </w:r>
    </w:p>
    <w:p w:rsidR="00E66526" w:rsidRDefault="00F04495" w:rsidP="00EC115F">
      <w:pPr>
        <w:pStyle w:val="ListParagraph"/>
        <w:numPr>
          <w:ilvl w:val="2"/>
          <w:numId w:val="44"/>
        </w:numPr>
        <w:autoSpaceDE w:val="0"/>
        <w:autoSpaceDN w:val="0"/>
        <w:adjustRightInd w:val="0"/>
        <w:rPr>
          <w:rFonts w:cstheme="minorHAnsi"/>
          <w:color w:val="000000"/>
          <w:sz w:val="20"/>
          <w:szCs w:val="20"/>
        </w:rPr>
      </w:pPr>
      <w:r w:rsidRPr="0014083A">
        <w:rPr>
          <w:rFonts w:cstheme="minorHAnsi"/>
          <w:b/>
          <w:color w:val="0070C0"/>
          <w:sz w:val="20"/>
          <w:szCs w:val="20"/>
        </w:rPr>
        <w:t>Interested in the result</w:t>
      </w:r>
      <w:r w:rsidRPr="00E66526">
        <w:rPr>
          <w:rFonts w:cstheme="minorHAnsi"/>
          <w:color w:val="000000"/>
          <w:sz w:val="20"/>
          <w:szCs w:val="20"/>
        </w:rPr>
        <w:t xml:space="preserve"> of the proceedings (financial interest, association or relation to the </w:t>
      </w:r>
      <w:r w:rsidR="00974438" w:rsidRPr="00E66526">
        <w:rPr>
          <w:rFonts w:cstheme="minorHAnsi"/>
          <w:color w:val="000000"/>
          <w:sz w:val="20"/>
          <w:szCs w:val="20"/>
        </w:rPr>
        <w:t>Accused</w:t>
      </w:r>
      <w:r w:rsidRPr="00E66526">
        <w:rPr>
          <w:rFonts w:cstheme="minorHAnsi"/>
          <w:color w:val="000000"/>
          <w:sz w:val="20"/>
          <w:szCs w:val="20"/>
        </w:rPr>
        <w:t>);</w:t>
      </w:r>
    </w:p>
    <w:p w:rsidR="00E66526" w:rsidRDefault="00F04495" w:rsidP="00EC115F">
      <w:pPr>
        <w:pStyle w:val="ListParagraph"/>
        <w:numPr>
          <w:ilvl w:val="2"/>
          <w:numId w:val="44"/>
        </w:numPr>
        <w:autoSpaceDE w:val="0"/>
        <w:autoSpaceDN w:val="0"/>
        <w:adjustRightInd w:val="0"/>
        <w:rPr>
          <w:rFonts w:cstheme="minorHAnsi"/>
          <w:color w:val="000000"/>
          <w:sz w:val="20"/>
          <w:szCs w:val="20"/>
        </w:rPr>
      </w:pPr>
      <w:r w:rsidRPr="0014083A">
        <w:rPr>
          <w:rFonts w:cstheme="minorHAnsi"/>
          <w:b/>
          <w:color w:val="0070C0"/>
          <w:sz w:val="20"/>
          <w:szCs w:val="20"/>
        </w:rPr>
        <w:t>Other motivation</w:t>
      </w:r>
      <w:r w:rsidRPr="00E66526">
        <w:rPr>
          <w:rFonts w:cstheme="minorHAnsi"/>
          <w:color w:val="000000"/>
          <w:sz w:val="20"/>
          <w:szCs w:val="20"/>
        </w:rPr>
        <w:t>;</w:t>
      </w:r>
      <w:r w:rsidR="007A05F9">
        <w:rPr>
          <w:rFonts w:cstheme="minorHAnsi"/>
          <w:color w:val="000000"/>
          <w:sz w:val="20"/>
          <w:szCs w:val="20"/>
        </w:rPr>
        <w:t xml:space="preserve"> (bias, </w:t>
      </w:r>
    </w:p>
    <w:p w:rsidR="00E66526" w:rsidRDefault="00F04495" w:rsidP="00EC115F">
      <w:pPr>
        <w:pStyle w:val="ListParagraph"/>
        <w:numPr>
          <w:ilvl w:val="2"/>
          <w:numId w:val="44"/>
        </w:numPr>
        <w:autoSpaceDE w:val="0"/>
        <w:autoSpaceDN w:val="0"/>
        <w:adjustRightInd w:val="0"/>
        <w:rPr>
          <w:rFonts w:cstheme="minorHAnsi"/>
          <w:color w:val="000000"/>
          <w:sz w:val="20"/>
          <w:szCs w:val="20"/>
        </w:rPr>
      </w:pPr>
      <w:r w:rsidRPr="0014083A">
        <w:rPr>
          <w:rFonts w:cstheme="minorHAnsi"/>
          <w:b/>
          <w:color w:val="0070C0"/>
          <w:sz w:val="20"/>
          <w:szCs w:val="20"/>
        </w:rPr>
        <w:t>Questionable logic</w:t>
      </w:r>
      <w:r w:rsidRPr="00E66526">
        <w:rPr>
          <w:rFonts w:cstheme="minorHAnsi"/>
          <w:color w:val="000000"/>
          <w:sz w:val="20"/>
          <w:szCs w:val="20"/>
        </w:rPr>
        <w:t xml:space="preserve"> in their story;</w:t>
      </w:r>
    </w:p>
    <w:p w:rsidR="00E66526" w:rsidRDefault="00F04495" w:rsidP="00EC115F">
      <w:pPr>
        <w:pStyle w:val="ListParagraph"/>
        <w:numPr>
          <w:ilvl w:val="1"/>
          <w:numId w:val="44"/>
        </w:numPr>
        <w:autoSpaceDE w:val="0"/>
        <w:autoSpaceDN w:val="0"/>
        <w:adjustRightInd w:val="0"/>
        <w:rPr>
          <w:rFonts w:cstheme="minorHAnsi"/>
          <w:color w:val="000000"/>
          <w:sz w:val="20"/>
          <w:szCs w:val="20"/>
        </w:rPr>
      </w:pPr>
      <w:r w:rsidRPr="0014083A">
        <w:rPr>
          <w:rFonts w:cstheme="minorHAnsi"/>
          <w:b/>
          <w:color w:val="0070C0"/>
          <w:sz w:val="20"/>
          <w:szCs w:val="20"/>
        </w:rPr>
        <w:t xml:space="preserve">Demeanor </w:t>
      </w:r>
      <w:r w:rsidRPr="00E66526">
        <w:rPr>
          <w:rFonts w:cstheme="minorHAnsi"/>
          <w:color w:val="000000"/>
          <w:sz w:val="20"/>
          <w:szCs w:val="20"/>
        </w:rPr>
        <w:t>on the stand;</w:t>
      </w:r>
      <w:r w:rsidR="007A05F9">
        <w:rPr>
          <w:rFonts w:cstheme="minorHAnsi"/>
          <w:color w:val="000000"/>
          <w:sz w:val="20"/>
          <w:szCs w:val="20"/>
        </w:rPr>
        <w:t xml:space="preserve"> (however can be somewhat dangerous to put too much weight on this)</w:t>
      </w:r>
    </w:p>
    <w:p w:rsidR="00F04495" w:rsidRPr="00E66526" w:rsidRDefault="00F04495" w:rsidP="00EC115F">
      <w:pPr>
        <w:pStyle w:val="ListParagraph"/>
        <w:numPr>
          <w:ilvl w:val="1"/>
          <w:numId w:val="44"/>
        </w:numPr>
        <w:autoSpaceDE w:val="0"/>
        <w:autoSpaceDN w:val="0"/>
        <w:adjustRightInd w:val="0"/>
        <w:rPr>
          <w:rFonts w:cstheme="minorHAnsi"/>
          <w:color w:val="000000"/>
          <w:sz w:val="20"/>
          <w:szCs w:val="20"/>
        </w:rPr>
      </w:pPr>
      <w:r w:rsidRPr="0014083A">
        <w:rPr>
          <w:rFonts w:cstheme="minorHAnsi"/>
          <w:b/>
          <w:color w:val="0070C0"/>
          <w:sz w:val="20"/>
          <w:szCs w:val="20"/>
        </w:rPr>
        <w:lastRenderedPageBreak/>
        <w:t>Prior bad conduct of W</w:t>
      </w:r>
      <w:r w:rsidR="0014083A" w:rsidRPr="0014083A">
        <w:rPr>
          <w:rFonts w:cstheme="minorHAnsi"/>
          <w:b/>
          <w:color w:val="0070C0"/>
          <w:sz w:val="20"/>
          <w:szCs w:val="20"/>
        </w:rPr>
        <w:t>itness</w:t>
      </w:r>
      <w:r w:rsidRPr="00E66526">
        <w:rPr>
          <w:rFonts w:cstheme="minorHAnsi"/>
          <w:color w:val="000000"/>
          <w:sz w:val="20"/>
          <w:szCs w:val="20"/>
        </w:rPr>
        <w:t>, such as dishonesty-related prior criminal offences (fraud, obstruction), can raise an</w:t>
      </w:r>
      <w:r w:rsidR="0014083A">
        <w:rPr>
          <w:rFonts w:cstheme="minorHAnsi"/>
          <w:color w:val="000000"/>
          <w:sz w:val="20"/>
          <w:szCs w:val="20"/>
        </w:rPr>
        <w:t xml:space="preserve"> </w:t>
      </w:r>
      <w:r w:rsidRPr="00E66526">
        <w:rPr>
          <w:rFonts w:cstheme="minorHAnsi"/>
          <w:color w:val="000000"/>
          <w:sz w:val="20"/>
          <w:szCs w:val="20"/>
        </w:rPr>
        <w:t>issue of credibility.</w:t>
      </w:r>
    </w:p>
    <w:p w:rsidR="0014083A" w:rsidRDefault="0014083A"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May be a factor to consider how much weight or emphasis should be put on that W’s evidence.</w:t>
      </w:r>
    </w:p>
    <w:p w:rsidR="0014083A" w:rsidRDefault="0014083A" w:rsidP="00F04495">
      <w:pPr>
        <w:autoSpaceDE w:val="0"/>
        <w:autoSpaceDN w:val="0"/>
        <w:adjustRightInd w:val="0"/>
        <w:rPr>
          <w:rFonts w:cstheme="minorHAnsi"/>
          <w:b/>
          <w:bCs/>
          <w:color w:val="000000"/>
        </w:rPr>
      </w:pPr>
    </w:p>
    <w:p w:rsidR="00F04495" w:rsidRPr="007A05F9" w:rsidRDefault="00F04495" w:rsidP="007A05F9">
      <w:pPr>
        <w:pStyle w:val="Heading2"/>
        <w:rPr>
          <w:rFonts w:cstheme="minorHAnsi"/>
          <w:b w:val="0"/>
          <w:bCs w:val="0"/>
          <w:i/>
          <w:iCs/>
          <w:color w:val="000000"/>
          <w:sz w:val="20"/>
          <w:szCs w:val="20"/>
          <w:u w:val="single"/>
        </w:rPr>
      </w:pPr>
      <w:bookmarkStart w:id="55" w:name="_Toc296330253"/>
      <w:r w:rsidRPr="007A05F9">
        <w:rPr>
          <w:rFonts w:cstheme="minorHAnsi"/>
          <w:bCs w:val="0"/>
          <w:color w:val="000000"/>
          <w:u w:val="single"/>
        </w:rPr>
        <w:t>Prior Convictions</w:t>
      </w:r>
      <w:r w:rsidR="007A05F9" w:rsidRPr="007A05F9">
        <w:rPr>
          <w:rFonts w:cstheme="minorHAnsi"/>
          <w:bCs w:val="0"/>
          <w:color w:val="000000"/>
          <w:u w:val="single"/>
        </w:rPr>
        <w:t xml:space="preserve"> - </w:t>
      </w:r>
      <w:r w:rsidRPr="007A05F9">
        <w:rPr>
          <w:rFonts w:cstheme="minorHAnsi"/>
          <w:bCs w:val="0"/>
          <w:i/>
          <w:iCs/>
          <w:color w:val="000000"/>
          <w:sz w:val="20"/>
          <w:szCs w:val="20"/>
          <w:u w:val="single"/>
        </w:rPr>
        <w:t>Canada Evidence Act</w:t>
      </w:r>
      <w:r w:rsidR="0014083A" w:rsidRPr="007A05F9">
        <w:rPr>
          <w:rFonts w:cstheme="minorHAnsi"/>
          <w:bCs w:val="0"/>
          <w:i/>
          <w:iCs/>
          <w:color w:val="000000"/>
          <w:sz w:val="20"/>
          <w:szCs w:val="20"/>
          <w:u w:val="single"/>
        </w:rPr>
        <w:t xml:space="preserve"> </w:t>
      </w:r>
      <w:r w:rsidRPr="007A05F9">
        <w:rPr>
          <w:rFonts w:cstheme="minorHAnsi"/>
          <w:bCs w:val="0"/>
          <w:i/>
          <w:iCs/>
          <w:color w:val="C00000"/>
          <w:sz w:val="20"/>
          <w:szCs w:val="20"/>
          <w:u w:val="single"/>
        </w:rPr>
        <w:t>s.12 Examination as to previous convictions</w:t>
      </w:r>
      <w:bookmarkEnd w:id="55"/>
    </w:p>
    <w:p w:rsidR="007A05F9" w:rsidRDefault="007A05F9" w:rsidP="00F04495">
      <w:pPr>
        <w:autoSpaceDE w:val="0"/>
        <w:autoSpaceDN w:val="0"/>
        <w:adjustRightInd w:val="0"/>
        <w:rPr>
          <w:rFonts w:cstheme="minorHAnsi"/>
          <w:i/>
          <w:iCs/>
          <w:color w:val="000000"/>
          <w:sz w:val="20"/>
          <w:szCs w:val="20"/>
        </w:rPr>
      </w:pPr>
    </w:p>
    <w:p w:rsidR="007A05F9" w:rsidRDefault="00F04495" w:rsidP="007A05F9">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(1) </w:t>
      </w:r>
      <w:r w:rsidRPr="007A05F9">
        <w:rPr>
          <w:rFonts w:cstheme="minorHAnsi"/>
          <w:b/>
          <w:i/>
          <w:iCs/>
          <w:color w:val="C00000"/>
          <w:sz w:val="20"/>
          <w:szCs w:val="20"/>
          <w:u w:val="single"/>
        </w:rPr>
        <w:t>A witness may be questioned as to whether the witness has been convicted of any offence</w:t>
      </w:r>
      <w:r w:rsidRPr="00F04495">
        <w:rPr>
          <w:rFonts w:cstheme="minorHAnsi"/>
          <w:i/>
          <w:iCs/>
          <w:color w:val="000000"/>
          <w:sz w:val="20"/>
          <w:szCs w:val="20"/>
        </w:rPr>
        <w:t>, excluding any offence designated as a</w:t>
      </w:r>
      <w:r w:rsidR="0014083A">
        <w:rPr>
          <w:rFonts w:cstheme="minorHAnsi"/>
          <w:i/>
          <w:iCs/>
          <w:color w:val="000000"/>
          <w:sz w:val="20"/>
          <w:szCs w:val="20"/>
        </w:rPr>
        <w:t xml:space="preserve"> </w:t>
      </w:r>
      <w:r w:rsidRPr="00F04495">
        <w:rPr>
          <w:rFonts w:cstheme="minorHAnsi"/>
          <w:i/>
          <w:iCs/>
          <w:color w:val="000000"/>
          <w:sz w:val="20"/>
          <w:szCs w:val="20"/>
        </w:rPr>
        <w:t>contravention under the Contraventions Act, but including such an offence where the conviction was entered after a trial on an</w:t>
      </w:r>
      <w:r w:rsidR="0014083A">
        <w:rPr>
          <w:rFonts w:cstheme="minorHAnsi"/>
          <w:i/>
          <w:iCs/>
          <w:color w:val="000000"/>
          <w:sz w:val="20"/>
          <w:szCs w:val="20"/>
        </w:rPr>
        <w:t xml:space="preserve"> </w:t>
      </w:r>
      <w:r w:rsidRPr="00F04495">
        <w:rPr>
          <w:rFonts w:cstheme="minorHAnsi"/>
          <w:i/>
          <w:iCs/>
          <w:color w:val="000000"/>
          <w:sz w:val="20"/>
          <w:szCs w:val="20"/>
        </w:rPr>
        <w:t>indictment.</w:t>
      </w:r>
    </w:p>
    <w:p w:rsidR="007A05F9" w:rsidRDefault="007A05F9" w:rsidP="007A05F9">
      <w:pPr>
        <w:autoSpaceDE w:val="0"/>
        <w:autoSpaceDN w:val="0"/>
        <w:adjustRightInd w:val="0"/>
        <w:ind w:left="720"/>
        <w:rPr>
          <w:rFonts w:cstheme="minorHAnsi"/>
          <w:i/>
          <w:iCs/>
          <w:color w:val="000000"/>
          <w:sz w:val="20"/>
          <w:szCs w:val="20"/>
        </w:rPr>
      </w:pPr>
    </w:p>
    <w:p w:rsidR="007A05F9" w:rsidRDefault="00F04495" w:rsidP="007A05F9">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(1.1) If the witness either denies the fact or refuses to answer, the opposite party may prove the conviction.</w:t>
      </w:r>
    </w:p>
    <w:p w:rsidR="007A05F9" w:rsidRDefault="007A05F9" w:rsidP="007A05F9">
      <w:pPr>
        <w:autoSpaceDE w:val="0"/>
        <w:autoSpaceDN w:val="0"/>
        <w:adjustRightInd w:val="0"/>
        <w:ind w:left="720"/>
        <w:rPr>
          <w:rFonts w:cstheme="minorHAnsi"/>
          <w:i/>
          <w:iCs/>
          <w:color w:val="000000"/>
          <w:sz w:val="20"/>
          <w:szCs w:val="20"/>
        </w:rPr>
      </w:pPr>
    </w:p>
    <w:p w:rsidR="007A05F9" w:rsidRDefault="00F04495" w:rsidP="007A05F9">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(2) A conviction may be proved by producing</w:t>
      </w:r>
    </w:p>
    <w:p w:rsidR="007A05F9" w:rsidRDefault="007A05F9" w:rsidP="007A05F9">
      <w:pPr>
        <w:autoSpaceDE w:val="0"/>
        <w:autoSpaceDN w:val="0"/>
        <w:adjustRightInd w:val="0"/>
        <w:ind w:left="720"/>
        <w:rPr>
          <w:rFonts w:cstheme="minorHAnsi"/>
          <w:i/>
          <w:iCs/>
          <w:color w:val="000000"/>
          <w:sz w:val="20"/>
          <w:szCs w:val="20"/>
        </w:rPr>
      </w:pPr>
    </w:p>
    <w:p w:rsidR="007A05F9" w:rsidRDefault="00F04495" w:rsidP="00EC115F">
      <w:pPr>
        <w:pStyle w:val="ListParagraph"/>
        <w:numPr>
          <w:ilvl w:val="2"/>
          <w:numId w:val="36"/>
        </w:numPr>
        <w:autoSpaceDE w:val="0"/>
        <w:autoSpaceDN w:val="0"/>
        <w:adjustRightInd w:val="0"/>
        <w:spacing w:after="120"/>
        <w:ind w:left="2336" w:hanging="357"/>
        <w:contextualSpacing w:val="0"/>
        <w:rPr>
          <w:rFonts w:cstheme="minorHAnsi"/>
          <w:i/>
          <w:iCs/>
          <w:color w:val="000000"/>
          <w:sz w:val="20"/>
          <w:szCs w:val="20"/>
        </w:rPr>
      </w:pPr>
      <w:r w:rsidRPr="007A05F9">
        <w:rPr>
          <w:rFonts w:cstheme="minorHAnsi"/>
          <w:i/>
          <w:iCs/>
          <w:color w:val="000000"/>
          <w:sz w:val="20"/>
          <w:szCs w:val="20"/>
        </w:rPr>
        <w:t>a certificate containing the substance and effect only, omitting the formal part, of the indictment and conviction, if it is for an</w:t>
      </w:r>
      <w:r w:rsidR="007A05F9" w:rsidRPr="007A05F9">
        <w:rPr>
          <w:rFonts w:cstheme="minorHAnsi"/>
          <w:i/>
          <w:iCs/>
          <w:color w:val="000000"/>
          <w:sz w:val="20"/>
          <w:szCs w:val="20"/>
        </w:rPr>
        <w:t xml:space="preserve"> </w:t>
      </w:r>
      <w:r w:rsidRPr="007A05F9">
        <w:rPr>
          <w:rFonts w:cstheme="minorHAnsi"/>
          <w:i/>
          <w:iCs/>
          <w:color w:val="000000"/>
          <w:sz w:val="20"/>
          <w:szCs w:val="20"/>
        </w:rPr>
        <w:t>indictable offence, or a copy of the summary conviction, if it is for an offence punishable on summary conviction, purporting</w:t>
      </w:r>
      <w:r w:rsidR="007A05F9" w:rsidRPr="007A05F9">
        <w:rPr>
          <w:rFonts w:cstheme="minorHAnsi"/>
          <w:i/>
          <w:iCs/>
          <w:color w:val="000000"/>
          <w:sz w:val="20"/>
          <w:szCs w:val="20"/>
        </w:rPr>
        <w:t xml:space="preserve"> </w:t>
      </w:r>
      <w:r w:rsidRPr="007A05F9">
        <w:rPr>
          <w:rFonts w:cstheme="minorHAnsi"/>
          <w:i/>
          <w:iCs/>
          <w:color w:val="000000"/>
          <w:sz w:val="20"/>
          <w:szCs w:val="20"/>
        </w:rPr>
        <w:t>to be signed by the clerk of the court or other officer having the custody of the records of the court in which the conviction, if</w:t>
      </w:r>
      <w:r w:rsidR="007A05F9" w:rsidRPr="007A05F9">
        <w:rPr>
          <w:rFonts w:cstheme="minorHAnsi"/>
          <w:i/>
          <w:iCs/>
          <w:color w:val="000000"/>
          <w:sz w:val="20"/>
          <w:szCs w:val="20"/>
        </w:rPr>
        <w:t xml:space="preserve"> </w:t>
      </w:r>
      <w:r w:rsidRPr="007A05F9">
        <w:rPr>
          <w:rFonts w:cstheme="minorHAnsi"/>
          <w:i/>
          <w:iCs/>
          <w:color w:val="000000"/>
          <w:sz w:val="20"/>
          <w:szCs w:val="20"/>
        </w:rPr>
        <w:t>on indictment, was had, or to which the conviction, if summary, was returned; and</w:t>
      </w:r>
    </w:p>
    <w:p w:rsidR="00F04495" w:rsidRPr="007A05F9" w:rsidRDefault="00F04495" w:rsidP="00EC115F">
      <w:pPr>
        <w:pStyle w:val="ListParagraph"/>
        <w:numPr>
          <w:ilvl w:val="2"/>
          <w:numId w:val="36"/>
        </w:numPr>
        <w:autoSpaceDE w:val="0"/>
        <w:autoSpaceDN w:val="0"/>
        <w:adjustRightInd w:val="0"/>
        <w:spacing w:after="120"/>
        <w:ind w:left="2336" w:hanging="357"/>
        <w:contextualSpacing w:val="0"/>
        <w:rPr>
          <w:rFonts w:cstheme="minorHAnsi"/>
          <w:i/>
          <w:iCs/>
          <w:color w:val="000000"/>
          <w:sz w:val="20"/>
          <w:szCs w:val="20"/>
        </w:rPr>
      </w:pPr>
      <w:r w:rsidRPr="007A05F9">
        <w:rPr>
          <w:rFonts w:cstheme="minorHAnsi"/>
          <w:i/>
          <w:iCs/>
          <w:color w:val="000000"/>
          <w:sz w:val="20"/>
          <w:szCs w:val="20"/>
        </w:rPr>
        <w:t>proof of identity.</w:t>
      </w:r>
    </w:p>
    <w:p w:rsidR="007A05F9" w:rsidRPr="00F04495" w:rsidRDefault="007A05F9" w:rsidP="007A05F9">
      <w:pPr>
        <w:autoSpaceDE w:val="0"/>
        <w:autoSpaceDN w:val="0"/>
        <w:adjustRightInd w:val="0"/>
        <w:ind w:left="1440"/>
        <w:rPr>
          <w:rFonts w:cstheme="minorHAnsi"/>
          <w:i/>
          <w:iCs/>
          <w:color w:val="000000"/>
          <w:sz w:val="20"/>
          <w:szCs w:val="20"/>
        </w:rPr>
      </w:pPr>
    </w:p>
    <w:p w:rsidR="00F04495" w:rsidRPr="002C4013" w:rsidRDefault="00F04495" w:rsidP="002C4013">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56" w:name="_Toc296330254"/>
      <w:r w:rsidRPr="002C4013">
        <w:rPr>
          <w:rFonts w:asciiTheme="minorHAnsi" w:hAnsiTheme="minorHAnsi" w:cstheme="minorHAnsi"/>
          <w:bCs w:val="0"/>
          <w:i/>
          <w:color w:val="000000"/>
          <w:sz w:val="24"/>
          <w:szCs w:val="24"/>
        </w:rPr>
        <w:t>R. v. Corbett</w:t>
      </w:r>
      <w:r w:rsidRPr="002C4013">
        <w:rPr>
          <w:rFonts w:asciiTheme="minorHAnsi" w:hAnsiTheme="minorHAnsi" w:cstheme="minorHAnsi"/>
          <w:b w:val="0"/>
          <w:bCs w:val="0"/>
          <w:color w:val="000000"/>
          <w:sz w:val="24"/>
          <w:szCs w:val="24"/>
        </w:rPr>
        <w:t xml:space="preserve"> [1988] SCC</w:t>
      </w:r>
      <w:r w:rsidR="007A05F9" w:rsidRPr="002C4013">
        <w:rPr>
          <w:rFonts w:asciiTheme="minorHAnsi" w:hAnsiTheme="minorHAnsi" w:cstheme="minorHAnsi"/>
          <w:b w:val="0"/>
          <w:bCs w:val="0"/>
          <w:color w:val="000000"/>
          <w:sz w:val="24"/>
          <w:szCs w:val="24"/>
        </w:rPr>
        <w:t xml:space="preserve"> </w:t>
      </w:r>
      <w:r w:rsidRPr="002C4013">
        <w:rPr>
          <w:rFonts w:asciiTheme="minorHAnsi" w:hAnsiTheme="minorHAnsi" w:cstheme="minorHAnsi"/>
          <w:bCs w:val="0"/>
          <w:i/>
          <w:iCs/>
          <w:color w:val="C00000"/>
          <w:sz w:val="22"/>
          <w:szCs w:val="22"/>
          <w:u w:val="single"/>
        </w:rPr>
        <w:t xml:space="preserve">S.12 </w:t>
      </w:r>
      <w:r w:rsidR="002203E8">
        <w:rPr>
          <w:rFonts w:asciiTheme="minorHAnsi" w:hAnsiTheme="minorHAnsi" w:cstheme="minorHAnsi"/>
          <w:bCs w:val="0"/>
          <w:i/>
          <w:iCs/>
          <w:color w:val="C00000"/>
          <w:sz w:val="22"/>
          <w:szCs w:val="22"/>
          <w:u w:val="single"/>
        </w:rPr>
        <w:t xml:space="preserve">of CEA </w:t>
      </w:r>
      <w:r w:rsidRPr="002C4013">
        <w:rPr>
          <w:rFonts w:asciiTheme="minorHAnsi" w:hAnsiTheme="minorHAnsi" w:cstheme="minorHAnsi"/>
          <w:bCs w:val="0"/>
          <w:i/>
          <w:iCs/>
          <w:color w:val="C00000"/>
          <w:sz w:val="22"/>
          <w:szCs w:val="22"/>
          <w:u w:val="single"/>
        </w:rPr>
        <w:t>applies</w:t>
      </w:r>
      <w:r w:rsidRPr="002C4013">
        <w:rPr>
          <w:rFonts w:asciiTheme="minorHAnsi" w:hAnsiTheme="minorHAnsi" w:cstheme="minorHAnsi"/>
          <w:b w:val="0"/>
          <w:bCs w:val="0"/>
          <w:i/>
          <w:iCs/>
          <w:color w:val="000000"/>
          <w:sz w:val="22"/>
          <w:szCs w:val="22"/>
        </w:rPr>
        <w:t xml:space="preserve"> to cases </w:t>
      </w:r>
      <w:r w:rsidRPr="002C4013">
        <w:rPr>
          <w:rFonts w:asciiTheme="minorHAnsi" w:hAnsiTheme="minorHAnsi" w:cstheme="minorHAnsi"/>
          <w:bCs w:val="0"/>
          <w:i/>
          <w:iCs/>
          <w:color w:val="C00000"/>
          <w:sz w:val="22"/>
          <w:szCs w:val="22"/>
          <w:u w:val="single"/>
        </w:rPr>
        <w:t xml:space="preserve">when </w:t>
      </w:r>
      <w:r w:rsidR="00974438" w:rsidRPr="002C4013">
        <w:rPr>
          <w:rFonts w:asciiTheme="minorHAnsi" w:hAnsiTheme="minorHAnsi" w:cstheme="minorHAnsi"/>
          <w:bCs w:val="0"/>
          <w:i/>
          <w:iCs/>
          <w:color w:val="C00000"/>
          <w:sz w:val="22"/>
          <w:szCs w:val="22"/>
          <w:u w:val="single"/>
        </w:rPr>
        <w:t>Accused</w:t>
      </w:r>
      <w:r w:rsidRPr="002C4013">
        <w:rPr>
          <w:rFonts w:asciiTheme="minorHAnsi" w:hAnsiTheme="minorHAnsi" w:cstheme="minorHAnsi"/>
          <w:bCs w:val="0"/>
          <w:i/>
          <w:iCs/>
          <w:color w:val="000000"/>
          <w:sz w:val="22"/>
          <w:szCs w:val="22"/>
        </w:rPr>
        <w:t xml:space="preserve"> </w:t>
      </w:r>
      <w:r w:rsidRPr="002C4013">
        <w:rPr>
          <w:rFonts w:asciiTheme="minorHAnsi" w:hAnsiTheme="minorHAnsi" w:cstheme="minorHAnsi"/>
          <w:bCs w:val="0"/>
          <w:i/>
          <w:iCs/>
          <w:color w:val="C00000"/>
          <w:sz w:val="22"/>
          <w:szCs w:val="22"/>
          <w:u w:val="single"/>
        </w:rPr>
        <w:t>is the W</w:t>
      </w:r>
      <w:r w:rsidR="007A05F9" w:rsidRPr="002C4013">
        <w:rPr>
          <w:rFonts w:asciiTheme="minorHAnsi" w:hAnsiTheme="minorHAnsi" w:cstheme="minorHAnsi"/>
          <w:bCs w:val="0"/>
          <w:i/>
          <w:iCs/>
          <w:color w:val="C00000"/>
          <w:sz w:val="22"/>
          <w:szCs w:val="22"/>
          <w:u w:val="single"/>
        </w:rPr>
        <w:t>itness</w:t>
      </w:r>
      <w:r w:rsidRPr="002C4013">
        <w:rPr>
          <w:rFonts w:asciiTheme="minorHAnsi" w:hAnsiTheme="minorHAnsi" w:cstheme="minorHAnsi"/>
          <w:b w:val="0"/>
          <w:bCs w:val="0"/>
          <w:i/>
          <w:iCs/>
          <w:color w:val="000000"/>
          <w:sz w:val="22"/>
          <w:szCs w:val="22"/>
        </w:rPr>
        <w:t xml:space="preserve">, but </w:t>
      </w:r>
      <w:r w:rsidRPr="002C4013">
        <w:rPr>
          <w:rFonts w:asciiTheme="minorHAnsi" w:hAnsiTheme="minorHAnsi" w:cstheme="minorHAnsi"/>
          <w:bCs w:val="0"/>
          <w:i/>
          <w:iCs/>
          <w:color w:val="C00000"/>
          <w:sz w:val="22"/>
          <w:szCs w:val="22"/>
        </w:rPr>
        <w:t>only to</w:t>
      </w:r>
      <w:r w:rsidRPr="002C4013">
        <w:rPr>
          <w:rFonts w:asciiTheme="minorHAnsi" w:hAnsiTheme="minorHAnsi" w:cstheme="minorHAnsi"/>
          <w:b w:val="0"/>
          <w:bCs w:val="0"/>
          <w:i/>
          <w:iCs/>
          <w:color w:val="000000"/>
          <w:sz w:val="22"/>
          <w:szCs w:val="22"/>
        </w:rPr>
        <w:t xml:space="preserve"> establish the </w:t>
      </w:r>
      <w:r w:rsidRPr="002C4013">
        <w:rPr>
          <w:rFonts w:asciiTheme="minorHAnsi" w:hAnsiTheme="minorHAnsi" w:cstheme="minorHAnsi"/>
          <w:bCs w:val="0"/>
          <w:i/>
          <w:iCs/>
          <w:color w:val="C00000"/>
          <w:sz w:val="22"/>
          <w:szCs w:val="22"/>
        </w:rPr>
        <w:t>credibility</w:t>
      </w:r>
      <w:r w:rsidRPr="002C4013">
        <w:rPr>
          <w:rFonts w:asciiTheme="minorHAnsi" w:hAnsiTheme="minorHAnsi" w:cstheme="minorHAnsi"/>
          <w:b w:val="0"/>
          <w:bCs w:val="0"/>
          <w:i/>
          <w:iCs/>
          <w:color w:val="000000"/>
          <w:sz w:val="22"/>
          <w:szCs w:val="22"/>
        </w:rPr>
        <w:t xml:space="preserve"> </w:t>
      </w:r>
      <w:r w:rsidRPr="002C4013">
        <w:rPr>
          <w:rFonts w:asciiTheme="minorHAnsi" w:hAnsiTheme="minorHAnsi" w:cstheme="minorHAnsi"/>
          <w:bCs w:val="0"/>
          <w:i/>
          <w:iCs/>
          <w:color w:val="C00000"/>
          <w:sz w:val="22"/>
          <w:szCs w:val="22"/>
        </w:rPr>
        <w:t>of their testimony</w:t>
      </w:r>
      <w:r w:rsidR="002C4013">
        <w:rPr>
          <w:rFonts w:asciiTheme="minorHAnsi" w:hAnsiTheme="minorHAnsi" w:cstheme="minorHAnsi"/>
          <w:bCs w:val="0"/>
          <w:i/>
          <w:iCs/>
          <w:color w:val="C00000"/>
          <w:sz w:val="22"/>
          <w:szCs w:val="22"/>
        </w:rPr>
        <w:t xml:space="preserve"> – not to propensity to commit crimes.</w:t>
      </w:r>
      <w:bookmarkEnd w:id="56"/>
    </w:p>
    <w:p w:rsidR="007A05F9" w:rsidRPr="00F04495" w:rsidRDefault="007A05F9"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2203E8">
        <w:rPr>
          <w:rFonts w:cstheme="minorHAnsi"/>
          <w:b/>
          <w:bCs/>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is charged with first degree murder and sentenced to life. </w:t>
      </w:r>
      <w:r w:rsidR="002203E8">
        <w:rPr>
          <w:rFonts w:cstheme="minorHAnsi"/>
          <w:color w:val="000000"/>
          <w:sz w:val="20"/>
          <w:szCs w:val="20"/>
        </w:rPr>
        <w:t xml:space="preserve"> </w:t>
      </w:r>
      <w:r w:rsidRPr="00F04495">
        <w:rPr>
          <w:rFonts w:cstheme="minorHAnsi"/>
          <w:color w:val="000000"/>
          <w:sz w:val="20"/>
          <w:szCs w:val="20"/>
        </w:rPr>
        <w:t>At trial he is called as W</w:t>
      </w:r>
      <w:r w:rsidR="002C4013">
        <w:rPr>
          <w:rFonts w:cstheme="minorHAnsi"/>
          <w:color w:val="000000"/>
          <w:sz w:val="20"/>
          <w:szCs w:val="20"/>
        </w:rPr>
        <w:t>itness</w:t>
      </w:r>
      <w:r w:rsidRPr="00F04495">
        <w:rPr>
          <w:rFonts w:cstheme="minorHAnsi"/>
          <w:color w:val="000000"/>
          <w:sz w:val="20"/>
          <w:szCs w:val="20"/>
        </w:rPr>
        <w:t>, and under s.12,</w:t>
      </w:r>
      <w:r w:rsidR="002C4013">
        <w:rPr>
          <w:rFonts w:cstheme="minorHAnsi"/>
          <w:color w:val="000000"/>
          <w:sz w:val="20"/>
          <w:szCs w:val="20"/>
        </w:rPr>
        <w:t xml:space="preserve"> </w:t>
      </w:r>
      <w:r w:rsidRPr="00F04495">
        <w:rPr>
          <w:rFonts w:cstheme="minorHAnsi"/>
          <w:color w:val="000000"/>
          <w:sz w:val="20"/>
          <w:szCs w:val="20"/>
        </w:rPr>
        <w:t xml:space="preserve">evidence is brought of his past conviction of murder. </w:t>
      </w:r>
      <w:r w:rsidR="002203E8">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appeals, claiming that this violates his s.11(d) right to a fair</w:t>
      </w:r>
      <w:r w:rsidR="002C4013">
        <w:rPr>
          <w:rFonts w:cstheme="minorHAnsi"/>
          <w:color w:val="000000"/>
          <w:sz w:val="20"/>
          <w:szCs w:val="20"/>
        </w:rPr>
        <w:t xml:space="preserve"> </w:t>
      </w:r>
      <w:r w:rsidRPr="00F04495">
        <w:rPr>
          <w:rFonts w:cstheme="minorHAnsi"/>
          <w:color w:val="000000"/>
          <w:sz w:val="20"/>
          <w:szCs w:val="20"/>
        </w:rPr>
        <w:t>hearing, by reason of introduction of evidence of his earlier conviction.</w:t>
      </w:r>
    </w:p>
    <w:p w:rsidR="002C4013" w:rsidRPr="00F04495" w:rsidRDefault="002C4013" w:rsidP="00F04495">
      <w:pPr>
        <w:autoSpaceDE w:val="0"/>
        <w:autoSpaceDN w:val="0"/>
        <w:adjustRightInd w:val="0"/>
        <w:rPr>
          <w:rFonts w:cstheme="minorHAnsi"/>
          <w:color w:val="000000"/>
          <w:sz w:val="20"/>
          <w:szCs w:val="20"/>
        </w:rPr>
      </w:pPr>
    </w:p>
    <w:p w:rsidR="00F04495" w:rsidRPr="002203E8" w:rsidRDefault="00F04495" w:rsidP="00F04495">
      <w:pPr>
        <w:autoSpaceDE w:val="0"/>
        <w:autoSpaceDN w:val="0"/>
        <w:adjustRightInd w:val="0"/>
        <w:rPr>
          <w:rFonts w:cstheme="minorHAnsi"/>
          <w:b/>
          <w:color w:val="0070C0"/>
          <w:sz w:val="20"/>
          <w:szCs w:val="20"/>
        </w:rPr>
      </w:pPr>
      <w:r w:rsidRPr="00F04495">
        <w:rPr>
          <w:rFonts w:cstheme="minorHAnsi"/>
          <w:b/>
          <w:bCs/>
          <w:color w:val="000000"/>
          <w:sz w:val="20"/>
          <w:szCs w:val="20"/>
        </w:rPr>
        <w:t xml:space="preserve">Issue: </w:t>
      </w:r>
      <w:r w:rsidRPr="002203E8">
        <w:rPr>
          <w:rFonts w:cstheme="minorHAnsi"/>
          <w:b/>
          <w:color w:val="0070C0"/>
          <w:sz w:val="20"/>
          <w:szCs w:val="20"/>
        </w:rPr>
        <w:t xml:space="preserve">How does s.12 work when the </w:t>
      </w:r>
      <w:r w:rsidR="00974438" w:rsidRPr="002203E8">
        <w:rPr>
          <w:rFonts w:cstheme="minorHAnsi"/>
          <w:b/>
          <w:color w:val="0070C0"/>
          <w:sz w:val="20"/>
          <w:szCs w:val="20"/>
        </w:rPr>
        <w:t>Accused</w:t>
      </w:r>
      <w:r w:rsidRPr="002203E8">
        <w:rPr>
          <w:rFonts w:cstheme="minorHAnsi"/>
          <w:b/>
          <w:color w:val="0070C0"/>
          <w:sz w:val="20"/>
          <w:szCs w:val="20"/>
        </w:rPr>
        <w:t xml:space="preserve"> is the W?</w:t>
      </w:r>
    </w:p>
    <w:p w:rsidR="002C4013" w:rsidRDefault="002C4013"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2C4013"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b/>
          <w:color w:val="C00000"/>
          <w:sz w:val="20"/>
          <w:szCs w:val="20"/>
        </w:rPr>
        <w:t>S.12 applies</w:t>
      </w:r>
      <w:r w:rsidRPr="002C4013">
        <w:rPr>
          <w:rFonts w:cstheme="minorHAnsi"/>
          <w:color w:val="000000"/>
          <w:sz w:val="20"/>
          <w:szCs w:val="20"/>
        </w:rPr>
        <w:t xml:space="preserve"> to cases where </w:t>
      </w:r>
      <w:r w:rsidR="00974438" w:rsidRPr="002C4013">
        <w:rPr>
          <w:rFonts w:cstheme="minorHAnsi"/>
          <w:color w:val="000000"/>
          <w:sz w:val="20"/>
          <w:szCs w:val="20"/>
        </w:rPr>
        <w:t>Accused</w:t>
      </w:r>
      <w:r w:rsidRPr="002C4013">
        <w:rPr>
          <w:rFonts w:cstheme="minorHAnsi"/>
          <w:color w:val="000000"/>
          <w:sz w:val="20"/>
          <w:szCs w:val="20"/>
        </w:rPr>
        <w:t xml:space="preserve"> is the W, </w:t>
      </w:r>
      <w:r w:rsidRPr="002C4013">
        <w:rPr>
          <w:rFonts w:cstheme="minorHAnsi"/>
          <w:b/>
          <w:color w:val="C00000"/>
          <w:sz w:val="20"/>
          <w:szCs w:val="20"/>
        </w:rPr>
        <w:t>but only insofar as it determines the trustworthiness of their testimony</w:t>
      </w:r>
      <w:r w:rsidRPr="002C4013">
        <w:rPr>
          <w:rFonts w:cstheme="minorHAnsi"/>
          <w:color w:val="000000"/>
          <w:sz w:val="20"/>
          <w:szCs w:val="20"/>
        </w:rPr>
        <w:t>,</w:t>
      </w:r>
      <w:r w:rsidR="002C4013" w:rsidRPr="002C4013">
        <w:rPr>
          <w:rFonts w:cstheme="minorHAnsi"/>
          <w:color w:val="000000"/>
          <w:sz w:val="20"/>
          <w:szCs w:val="20"/>
        </w:rPr>
        <w:t xml:space="preserve"> </w:t>
      </w:r>
      <w:r w:rsidRPr="002C4013">
        <w:rPr>
          <w:rFonts w:cstheme="minorHAnsi"/>
          <w:color w:val="000000"/>
          <w:sz w:val="20"/>
          <w:szCs w:val="20"/>
        </w:rPr>
        <w:t xml:space="preserve">and </w:t>
      </w:r>
      <w:r w:rsidRPr="002203E8">
        <w:rPr>
          <w:rFonts w:cstheme="minorHAnsi"/>
          <w:b/>
          <w:color w:val="C00000"/>
          <w:sz w:val="20"/>
          <w:szCs w:val="20"/>
        </w:rPr>
        <w:t>not for the finding of guilt</w:t>
      </w:r>
      <w:r w:rsidRPr="002C4013">
        <w:rPr>
          <w:rFonts w:cstheme="minorHAnsi"/>
          <w:color w:val="000000"/>
          <w:sz w:val="20"/>
          <w:szCs w:val="20"/>
        </w:rPr>
        <w:t>.</w:t>
      </w:r>
    </w:p>
    <w:p w:rsidR="002C4013"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color w:val="000000"/>
          <w:sz w:val="20"/>
          <w:szCs w:val="20"/>
        </w:rPr>
        <w:t xml:space="preserve">When the </w:t>
      </w:r>
      <w:r w:rsidR="00974438" w:rsidRPr="002C4013">
        <w:rPr>
          <w:rFonts w:cstheme="minorHAnsi"/>
          <w:color w:val="000000"/>
          <w:sz w:val="20"/>
          <w:szCs w:val="20"/>
        </w:rPr>
        <w:t>Accused</w:t>
      </w:r>
      <w:r w:rsidRPr="002C4013">
        <w:rPr>
          <w:rFonts w:cstheme="minorHAnsi"/>
          <w:color w:val="000000"/>
          <w:sz w:val="20"/>
          <w:szCs w:val="20"/>
        </w:rPr>
        <w:t xml:space="preserve"> is the W, </w:t>
      </w:r>
      <w:r w:rsidRPr="001C6E6E">
        <w:rPr>
          <w:rFonts w:cstheme="minorHAnsi"/>
          <w:b/>
          <w:color w:val="C00000"/>
          <w:sz w:val="20"/>
          <w:szCs w:val="20"/>
          <w:u w:val="single"/>
        </w:rPr>
        <w:t xml:space="preserve">merely the fact </w:t>
      </w:r>
      <w:r w:rsidRPr="002C4013">
        <w:rPr>
          <w:rFonts w:cstheme="minorHAnsi"/>
          <w:b/>
          <w:color w:val="C00000"/>
          <w:sz w:val="20"/>
          <w:szCs w:val="20"/>
        </w:rPr>
        <w:t xml:space="preserve">of the conviction must be brought, and </w:t>
      </w:r>
      <w:r w:rsidRPr="001C6E6E">
        <w:rPr>
          <w:rFonts w:cstheme="minorHAnsi"/>
          <w:b/>
          <w:color w:val="C00000"/>
          <w:sz w:val="20"/>
          <w:szCs w:val="20"/>
          <w:u w:val="single"/>
        </w:rPr>
        <w:t>not the details</w:t>
      </w:r>
      <w:r w:rsidRPr="002C4013">
        <w:rPr>
          <w:rFonts w:cstheme="minorHAnsi"/>
          <w:b/>
          <w:color w:val="C00000"/>
          <w:sz w:val="20"/>
          <w:szCs w:val="20"/>
        </w:rPr>
        <w:t xml:space="preserve"> </w:t>
      </w:r>
      <w:r w:rsidRPr="002C4013">
        <w:rPr>
          <w:rFonts w:cstheme="minorHAnsi"/>
          <w:color w:val="000000"/>
          <w:sz w:val="20"/>
          <w:szCs w:val="20"/>
        </w:rPr>
        <w:t>of it (</w:t>
      </w:r>
      <w:r w:rsidRPr="002203E8">
        <w:rPr>
          <w:rFonts w:cstheme="minorHAnsi"/>
          <w:color w:val="0070C0"/>
          <w:sz w:val="20"/>
          <w:szCs w:val="20"/>
        </w:rPr>
        <w:t>unless a similar</w:t>
      </w:r>
      <w:r w:rsidR="002C4013" w:rsidRPr="002203E8">
        <w:rPr>
          <w:rFonts w:cstheme="minorHAnsi"/>
          <w:color w:val="0070C0"/>
          <w:sz w:val="20"/>
          <w:szCs w:val="20"/>
        </w:rPr>
        <w:t xml:space="preserve"> </w:t>
      </w:r>
      <w:r w:rsidRPr="002203E8">
        <w:rPr>
          <w:rFonts w:cstheme="minorHAnsi"/>
          <w:color w:val="0070C0"/>
          <w:sz w:val="20"/>
          <w:szCs w:val="20"/>
        </w:rPr>
        <w:t>fact application</w:t>
      </w:r>
      <w:r w:rsidRPr="002C4013">
        <w:rPr>
          <w:rFonts w:cstheme="minorHAnsi"/>
          <w:color w:val="000000"/>
          <w:sz w:val="20"/>
          <w:szCs w:val="20"/>
        </w:rPr>
        <w:t xml:space="preserve"> is made)</w:t>
      </w:r>
    </w:p>
    <w:p w:rsidR="002C4013"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color w:val="000000"/>
          <w:sz w:val="20"/>
          <w:szCs w:val="20"/>
        </w:rPr>
        <w:t xml:space="preserve">So, the </w:t>
      </w:r>
      <w:r w:rsidRPr="00C72C8D">
        <w:rPr>
          <w:rFonts w:cstheme="minorHAnsi"/>
          <w:b/>
          <w:color w:val="C00000"/>
          <w:sz w:val="20"/>
          <w:szCs w:val="20"/>
        </w:rPr>
        <w:t>prior convictions are simply evidence for the jury to consider</w:t>
      </w:r>
      <w:r w:rsidRPr="002C4013">
        <w:rPr>
          <w:rFonts w:cstheme="minorHAnsi"/>
          <w:color w:val="000000"/>
          <w:sz w:val="20"/>
          <w:szCs w:val="20"/>
        </w:rPr>
        <w:t xml:space="preserve">, along with everything else, in assessing </w:t>
      </w:r>
      <w:r w:rsidRPr="00C72C8D">
        <w:rPr>
          <w:rFonts w:cstheme="minorHAnsi"/>
          <w:b/>
          <w:color w:val="C00000"/>
          <w:sz w:val="20"/>
          <w:szCs w:val="20"/>
        </w:rPr>
        <w:t>the</w:t>
      </w:r>
      <w:r w:rsidR="002C4013" w:rsidRPr="00C72C8D">
        <w:rPr>
          <w:rFonts w:cstheme="minorHAnsi"/>
          <w:b/>
          <w:color w:val="C00000"/>
          <w:sz w:val="20"/>
          <w:szCs w:val="20"/>
        </w:rPr>
        <w:t xml:space="preserve"> </w:t>
      </w:r>
      <w:r w:rsidRPr="00C72C8D">
        <w:rPr>
          <w:rFonts w:cstheme="minorHAnsi"/>
          <w:b/>
          <w:i/>
          <w:color w:val="C00000"/>
          <w:sz w:val="20"/>
          <w:szCs w:val="20"/>
          <w:u w:val="single"/>
        </w:rPr>
        <w:t>credibility</w:t>
      </w:r>
      <w:r w:rsidRPr="002C4013">
        <w:rPr>
          <w:rFonts w:cstheme="minorHAnsi"/>
          <w:color w:val="000000"/>
          <w:sz w:val="20"/>
          <w:szCs w:val="20"/>
        </w:rPr>
        <w:t xml:space="preserve"> of the </w:t>
      </w:r>
      <w:r w:rsidR="00974438" w:rsidRPr="002C4013">
        <w:rPr>
          <w:rFonts w:cstheme="minorHAnsi"/>
          <w:color w:val="000000"/>
          <w:sz w:val="20"/>
          <w:szCs w:val="20"/>
        </w:rPr>
        <w:t>Accused</w:t>
      </w:r>
      <w:r w:rsidR="00C72C8D">
        <w:rPr>
          <w:rFonts w:cstheme="minorHAnsi"/>
          <w:color w:val="000000"/>
          <w:sz w:val="20"/>
          <w:szCs w:val="20"/>
        </w:rPr>
        <w:t>.</w:t>
      </w:r>
    </w:p>
    <w:p w:rsidR="002C4013"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b/>
          <w:color w:val="C00000"/>
          <w:sz w:val="20"/>
          <w:szCs w:val="20"/>
          <w:u w:val="single"/>
        </w:rPr>
        <w:t>The judge has discretion to control the amount of past convictions evidence brought in</w:t>
      </w:r>
      <w:r w:rsidRPr="002C4013">
        <w:rPr>
          <w:rFonts w:cstheme="minorHAnsi"/>
          <w:color w:val="000000"/>
          <w:sz w:val="20"/>
          <w:szCs w:val="20"/>
        </w:rPr>
        <w:t>.</w:t>
      </w:r>
    </w:p>
    <w:p w:rsidR="002C4013" w:rsidRPr="001C6E6E"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b/>
          <w:color w:val="C00000"/>
          <w:sz w:val="20"/>
          <w:szCs w:val="20"/>
          <w:u w:val="single"/>
        </w:rPr>
        <w:t>The trial judge may exercise his discretion to exclude evidence of prior convictions</w:t>
      </w:r>
      <w:r w:rsidRPr="002C4013">
        <w:rPr>
          <w:rFonts w:cstheme="minorHAnsi"/>
          <w:color w:val="000000"/>
          <w:sz w:val="20"/>
          <w:szCs w:val="20"/>
        </w:rPr>
        <w:t xml:space="preserve"> in those unusual cases where a</w:t>
      </w:r>
      <w:r w:rsidR="002C4013" w:rsidRPr="002C4013">
        <w:rPr>
          <w:rFonts w:cstheme="minorHAnsi"/>
          <w:color w:val="000000"/>
          <w:sz w:val="20"/>
          <w:szCs w:val="20"/>
        </w:rPr>
        <w:t xml:space="preserve"> </w:t>
      </w:r>
      <w:r w:rsidRPr="002C4013">
        <w:rPr>
          <w:rFonts w:cstheme="minorHAnsi"/>
          <w:color w:val="000000"/>
          <w:sz w:val="20"/>
          <w:szCs w:val="20"/>
        </w:rPr>
        <w:t xml:space="preserve">mechanical application of s.12 would undermine the right to a fair trial, that is </w:t>
      </w:r>
      <w:r w:rsidRPr="002C4013">
        <w:rPr>
          <w:rFonts w:cstheme="minorHAnsi"/>
          <w:b/>
          <w:color w:val="C00000"/>
          <w:sz w:val="20"/>
          <w:szCs w:val="20"/>
          <w:u w:val="single"/>
        </w:rPr>
        <w:t>when the prejudicial effect</w:t>
      </w:r>
      <w:r w:rsidR="002C4013" w:rsidRPr="002C4013">
        <w:rPr>
          <w:rFonts w:cstheme="minorHAnsi"/>
          <w:b/>
          <w:color w:val="C00000"/>
          <w:sz w:val="20"/>
          <w:szCs w:val="20"/>
          <w:u w:val="single"/>
        </w:rPr>
        <w:t xml:space="preserve"> </w:t>
      </w:r>
      <w:r w:rsidRPr="002C4013">
        <w:rPr>
          <w:rFonts w:cstheme="minorHAnsi"/>
          <w:b/>
          <w:color w:val="C00000"/>
          <w:sz w:val="20"/>
          <w:szCs w:val="20"/>
          <w:u w:val="single"/>
        </w:rPr>
        <w:t>outweighs the probative value</w:t>
      </w:r>
      <w:r w:rsidR="002C4013">
        <w:rPr>
          <w:rFonts w:cstheme="minorHAnsi"/>
          <w:b/>
          <w:color w:val="C00000"/>
          <w:sz w:val="20"/>
          <w:szCs w:val="20"/>
          <w:u w:val="single"/>
        </w:rPr>
        <w:t>.</w:t>
      </w:r>
    </w:p>
    <w:p w:rsidR="00C72C8D" w:rsidRDefault="00C72C8D" w:rsidP="001C6E6E">
      <w:pPr>
        <w:pStyle w:val="Heading3"/>
        <w:rPr>
          <w:rFonts w:cstheme="minorHAnsi"/>
          <w:bCs w:val="0"/>
          <w:color w:val="000000"/>
          <w:sz w:val="20"/>
          <w:szCs w:val="20"/>
        </w:rPr>
      </w:pPr>
    </w:p>
    <w:p w:rsidR="00C72C8D" w:rsidRPr="00C72C8D" w:rsidRDefault="00C72C8D" w:rsidP="00C72C8D"/>
    <w:p w:rsidR="001C6E6E" w:rsidRPr="001C6E6E" w:rsidRDefault="001C6E6E" w:rsidP="00C72C8D">
      <w:pPr>
        <w:pStyle w:val="Heading3"/>
        <w:spacing w:before="0"/>
        <w:rPr>
          <w:rFonts w:cstheme="minorHAnsi"/>
          <w:bCs w:val="0"/>
          <w:color w:val="000000"/>
          <w:sz w:val="20"/>
          <w:szCs w:val="20"/>
        </w:rPr>
      </w:pPr>
      <w:bookmarkStart w:id="57" w:name="_Toc296330255"/>
      <w:r w:rsidRPr="001C6E6E">
        <w:rPr>
          <w:rFonts w:cstheme="minorHAnsi"/>
          <w:bCs w:val="0"/>
          <w:color w:val="000000"/>
          <w:sz w:val="20"/>
          <w:szCs w:val="20"/>
        </w:rPr>
        <w:lastRenderedPageBreak/>
        <w:t>Corbett Application to bring evidence of prior convictions of the Accused:</w:t>
      </w:r>
      <w:bookmarkEnd w:id="57"/>
    </w:p>
    <w:p w:rsidR="002C4013" w:rsidRPr="002C4013" w:rsidRDefault="002C4013" w:rsidP="00EC115F">
      <w:pPr>
        <w:pStyle w:val="ListParagraph"/>
        <w:numPr>
          <w:ilvl w:val="1"/>
          <w:numId w:val="47"/>
        </w:numPr>
        <w:autoSpaceDE w:val="0"/>
        <w:autoSpaceDN w:val="0"/>
        <w:adjustRightInd w:val="0"/>
        <w:spacing w:after="120"/>
        <w:ind w:left="1434" w:hanging="357"/>
        <w:contextualSpacing w:val="0"/>
        <w:rPr>
          <w:rFonts w:cstheme="minorHAnsi"/>
          <w:color w:val="000000"/>
          <w:sz w:val="20"/>
          <w:szCs w:val="20"/>
        </w:rPr>
      </w:pPr>
      <w:r w:rsidRPr="00C72C8D">
        <w:rPr>
          <w:rFonts w:cstheme="minorHAnsi"/>
          <w:b/>
          <w:color w:val="0070C0"/>
          <w:sz w:val="20"/>
          <w:szCs w:val="20"/>
          <w:u w:val="single"/>
        </w:rPr>
        <w:t>Timing</w:t>
      </w:r>
      <w:r>
        <w:rPr>
          <w:rFonts w:cstheme="minorHAnsi"/>
          <w:color w:val="0070C0"/>
          <w:sz w:val="20"/>
          <w:szCs w:val="20"/>
        </w:rPr>
        <w:t xml:space="preserve"> – the more recent it is the more probative it is</w:t>
      </w:r>
    </w:p>
    <w:p w:rsidR="002C4013" w:rsidRPr="002C4013" w:rsidRDefault="002C4013" w:rsidP="00EC115F">
      <w:pPr>
        <w:pStyle w:val="ListParagraph"/>
        <w:numPr>
          <w:ilvl w:val="1"/>
          <w:numId w:val="47"/>
        </w:numPr>
        <w:autoSpaceDE w:val="0"/>
        <w:autoSpaceDN w:val="0"/>
        <w:adjustRightInd w:val="0"/>
        <w:spacing w:after="120"/>
        <w:ind w:left="1434" w:hanging="357"/>
        <w:contextualSpacing w:val="0"/>
        <w:rPr>
          <w:rFonts w:cstheme="minorHAnsi"/>
          <w:color w:val="000000"/>
          <w:sz w:val="20"/>
          <w:szCs w:val="20"/>
        </w:rPr>
      </w:pPr>
      <w:r w:rsidRPr="00C72C8D">
        <w:rPr>
          <w:rFonts w:cstheme="minorHAnsi"/>
          <w:b/>
          <w:color w:val="0070C0"/>
          <w:sz w:val="20"/>
          <w:szCs w:val="20"/>
          <w:u w:val="single"/>
        </w:rPr>
        <w:t>Crime of Dishonesty</w:t>
      </w:r>
      <w:r>
        <w:rPr>
          <w:rFonts w:cstheme="minorHAnsi"/>
          <w:color w:val="0070C0"/>
          <w:sz w:val="20"/>
          <w:szCs w:val="20"/>
        </w:rPr>
        <w:t xml:space="preserve">(?) – the more dishonest the crime, the more probative it is. (fraud, perjury, theft, etc. </w:t>
      </w:r>
      <w:r w:rsidRPr="001C6E6E">
        <w:rPr>
          <w:rFonts w:cstheme="minorHAnsi"/>
          <w:color w:val="0070C0"/>
          <w:sz w:val="20"/>
          <w:szCs w:val="20"/>
          <w:u w:val="single"/>
        </w:rPr>
        <w:t>versus</w:t>
      </w:r>
      <w:r>
        <w:rPr>
          <w:rFonts w:cstheme="minorHAnsi"/>
          <w:color w:val="0070C0"/>
          <w:sz w:val="20"/>
          <w:szCs w:val="20"/>
        </w:rPr>
        <w:t xml:space="preserve"> assault, </w:t>
      </w:r>
      <w:r w:rsidR="001C6E6E">
        <w:rPr>
          <w:rFonts w:cstheme="minorHAnsi"/>
          <w:color w:val="0070C0"/>
          <w:sz w:val="20"/>
          <w:szCs w:val="20"/>
        </w:rPr>
        <w:t xml:space="preserve">pot possession, </w:t>
      </w:r>
      <w:r>
        <w:rPr>
          <w:rFonts w:cstheme="minorHAnsi"/>
          <w:color w:val="0070C0"/>
          <w:sz w:val="20"/>
          <w:szCs w:val="20"/>
        </w:rPr>
        <w:t>etc.)</w:t>
      </w:r>
    </w:p>
    <w:p w:rsidR="002C4013" w:rsidRPr="001C6E6E" w:rsidRDefault="002C4013" w:rsidP="00EC115F">
      <w:pPr>
        <w:pStyle w:val="ListParagraph"/>
        <w:numPr>
          <w:ilvl w:val="1"/>
          <w:numId w:val="47"/>
        </w:numPr>
        <w:autoSpaceDE w:val="0"/>
        <w:autoSpaceDN w:val="0"/>
        <w:adjustRightInd w:val="0"/>
        <w:spacing w:after="120"/>
        <w:ind w:left="1434" w:hanging="357"/>
        <w:contextualSpacing w:val="0"/>
        <w:rPr>
          <w:rFonts w:cstheme="minorHAnsi"/>
          <w:color w:val="000000"/>
          <w:sz w:val="20"/>
          <w:szCs w:val="20"/>
        </w:rPr>
      </w:pPr>
      <w:r w:rsidRPr="00C72C8D">
        <w:rPr>
          <w:rFonts w:cstheme="minorHAnsi"/>
          <w:b/>
          <w:color w:val="0070C0"/>
          <w:sz w:val="20"/>
          <w:szCs w:val="20"/>
          <w:u w:val="single"/>
        </w:rPr>
        <w:t>Similar</w:t>
      </w:r>
      <w:r w:rsidR="001C6E6E" w:rsidRPr="00C72C8D">
        <w:rPr>
          <w:rFonts w:cstheme="minorHAnsi"/>
          <w:b/>
          <w:color w:val="0070C0"/>
          <w:sz w:val="20"/>
          <w:szCs w:val="20"/>
          <w:u w:val="single"/>
        </w:rPr>
        <w:t xml:space="preserve"> Facts</w:t>
      </w:r>
      <w:r w:rsidR="001C6E6E">
        <w:rPr>
          <w:rFonts w:cstheme="minorHAnsi"/>
          <w:b/>
          <w:color w:val="0070C0"/>
          <w:sz w:val="20"/>
          <w:szCs w:val="20"/>
        </w:rPr>
        <w:t xml:space="preserve"> – </w:t>
      </w:r>
      <w:r w:rsidR="001C6E6E">
        <w:rPr>
          <w:rFonts w:cstheme="minorHAnsi"/>
          <w:color w:val="0070C0"/>
          <w:sz w:val="20"/>
          <w:szCs w:val="20"/>
        </w:rPr>
        <w:t xml:space="preserve">counter-intuitively, the more similar it is – the more likely it will be </w:t>
      </w:r>
      <w:r w:rsidR="001C6E6E" w:rsidRPr="001C6E6E">
        <w:rPr>
          <w:rFonts w:cstheme="minorHAnsi"/>
          <w:b/>
          <w:color w:val="0070C0"/>
          <w:sz w:val="20"/>
          <w:szCs w:val="20"/>
          <w:u w:val="single"/>
        </w:rPr>
        <w:t>prejudicial</w:t>
      </w:r>
      <w:r w:rsidR="001C6E6E">
        <w:rPr>
          <w:rFonts w:cstheme="minorHAnsi"/>
          <w:b/>
          <w:color w:val="0070C0"/>
          <w:sz w:val="20"/>
          <w:szCs w:val="20"/>
          <w:u w:val="single"/>
        </w:rPr>
        <w:t xml:space="preserve"> </w:t>
      </w:r>
      <w:r w:rsidR="001C6E6E">
        <w:rPr>
          <w:rFonts w:cstheme="minorHAnsi"/>
          <w:color w:val="0070C0"/>
          <w:sz w:val="20"/>
          <w:szCs w:val="20"/>
        </w:rPr>
        <w:t xml:space="preserve">– and thus </w:t>
      </w:r>
      <w:r w:rsidR="001C6E6E" w:rsidRPr="001C6E6E">
        <w:rPr>
          <w:rFonts w:cstheme="minorHAnsi"/>
          <w:b/>
          <w:color w:val="0070C0"/>
          <w:sz w:val="20"/>
          <w:szCs w:val="20"/>
          <w:u w:val="single"/>
        </w:rPr>
        <w:t>inadmissible</w:t>
      </w:r>
      <w:r w:rsidR="001C6E6E">
        <w:rPr>
          <w:rFonts w:cstheme="minorHAnsi"/>
          <w:color w:val="0070C0"/>
          <w:sz w:val="20"/>
          <w:szCs w:val="20"/>
        </w:rPr>
        <w:t xml:space="preserve">. (because this is about </w:t>
      </w:r>
      <w:r w:rsidR="001C6E6E" w:rsidRPr="001C6E6E">
        <w:rPr>
          <w:rFonts w:cstheme="minorHAnsi"/>
          <w:i/>
          <w:color w:val="0070C0"/>
          <w:sz w:val="20"/>
          <w:szCs w:val="20"/>
        </w:rPr>
        <w:t>credibility</w:t>
      </w:r>
      <w:r w:rsidR="001C6E6E">
        <w:rPr>
          <w:rFonts w:cstheme="minorHAnsi"/>
          <w:color w:val="0070C0"/>
          <w:sz w:val="20"/>
          <w:szCs w:val="20"/>
        </w:rPr>
        <w:t xml:space="preserve"> not </w:t>
      </w:r>
      <w:r w:rsidR="001C6E6E" w:rsidRPr="001C6E6E">
        <w:rPr>
          <w:rFonts w:cstheme="minorHAnsi"/>
          <w:i/>
          <w:color w:val="0070C0"/>
          <w:sz w:val="20"/>
          <w:szCs w:val="20"/>
        </w:rPr>
        <w:t>propensity</w:t>
      </w:r>
      <w:r w:rsidR="001C6E6E">
        <w:rPr>
          <w:rFonts w:cstheme="minorHAnsi"/>
          <w:color w:val="0070C0"/>
          <w:sz w:val="20"/>
          <w:szCs w:val="20"/>
        </w:rPr>
        <w:t>)</w:t>
      </w:r>
    </w:p>
    <w:p w:rsidR="001C6E6E" w:rsidRDefault="001C6E6E" w:rsidP="001C6E6E">
      <w:pPr>
        <w:pStyle w:val="ListParagraph"/>
        <w:autoSpaceDE w:val="0"/>
        <w:autoSpaceDN w:val="0"/>
        <w:adjustRightInd w:val="0"/>
        <w:ind w:left="1434"/>
        <w:contextualSpacing w:val="0"/>
        <w:rPr>
          <w:rFonts w:cstheme="minorHAnsi"/>
          <w:color w:val="000000"/>
          <w:sz w:val="20"/>
          <w:szCs w:val="20"/>
        </w:rPr>
      </w:pPr>
    </w:p>
    <w:p w:rsidR="002C4013"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color w:val="000000"/>
          <w:sz w:val="20"/>
          <w:szCs w:val="20"/>
        </w:rPr>
        <w:t>Because of the prohibition of general bad character evidence, s.12 has been interpreted as requiring some other</w:t>
      </w:r>
      <w:r w:rsidR="002C4013" w:rsidRPr="002C4013">
        <w:rPr>
          <w:rFonts w:cstheme="minorHAnsi"/>
          <w:color w:val="000000"/>
          <w:sz w:val="20"/>
          <w:szCs w:val="20"/>
        </w:rPr>
        <w:t xml:space="preserve"> </w:t>
      </w:r>
      <w:r w:rsidRPr="002C4013">
        <w:rPr>
          <w:rFonts w:cstheme="minorHAnsi"/>
          <w:color w:val="000000"/>
          <w:sz w:val="20"/>
          <w:szCs w:val="20"/>
        </w:rPr>
        <w:t>permissible reason for bringing in the evidence: prior record must go to a relevant issue.</w:t>
      </w:r>
    </w:p>
    <w:p w:rsidR="00F04495" w:rsidRDefault="00F04495" w:rsidP="00EC115F">
      <w:pPr>
        <w:pStyle w:val="ListParagraph"/>
        <w:numPr>
          <w:ilvl w:val="0"/>
          <w:numId w:val="45"/>
        </w:numPr>
        <w:autoSpaceDE w:val="0"/>
        <w:autoSpaceDN w:val="0"/>
        <w:adjustRightInd w:val="0"/>
        <w:spacing w:after="120"/>
        <w:ind w:left="714" w:hanging="357"/>
        <w:contextualSpacing w:val="0"/>
        <w:rPr>
          <w:rFonts w:cstheme="minorHAnsi"/>
          <w:color w:val="000000"/>
          <w:sz w:val="20"/>
          <w:szCs w:val="20"/>
        </w:rPr>
      </w:pPr>
      <w:r w:rsidRPr="002C4013">
        <w:rPr>
          <w:rFonts w:cstheme="minorHAnsi"/>
          <w:color w:val="000000"/>
          <w:sz w:val="20"/>
          <w:szCs w:val="20"/>
        </w:rPr>
        <w:t>The burden of proof remains upon the Crown and the introduction of prior convictions creates no presumption</w:t>
      </w:r>
      <w:r w:rsidR="002C4013">
        <w:rPr>
          <w:rFonts w:cstheme="minorHAnsi"/>
          <w:color w:val="000000"/>
          <w:sz w:val="20"/>
          <w:szCs w:val="20"/>
        </w:rPr>
        <w:t xml:space="preserve"> </w:t>
      </w:r>
      <w:r w:rsidRPr="002C4013">
        <w:rPr>
          <w:rFonts w:cstheme="minorHAnsi"/>
          <w:color w:val="000000"/>
          <w:sz w:val="20"/>
          <w:szCs w:val="20"/>
        </w:rPr>
        <w:t xml:space="preserve">of guilt nor does it create a presumption that the </w:t>
      </w:r>
      <w:r w:rsidR="00974438" w:rsidRPr="002C4013">
        <w:rPr>
          <w:rFonts w:cstheme="minorHAnsi"/>
          <w:color w:val="000000"/>
          <w:sz w:val="20"/>
          <w:szCs w:val="20"/>
        </w:rPr>
        <w:t>Accused</w:t>
      </w:r>
      <w:r w:rsidRPr="002C4013">
        <w:rPr>
          <w:rFonts w:cstheme="minorHAnsi"/>
          <w:color w:val="000000"/>
          <w:sz w:val="20"/>
          <w:szCs w:val="20"/>
        </w:rPr>
        <w:t xml:space="preserve"> should not be believed.</w:t>
      </w:r>
    </w:p>
    <w:p w:rsidR="002C4013" w:rsidRPr="002C4013" w:rsidRDefault="002C4013" w:rsidP="002C4013">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2C4013" w:rsidRDefault="002C4013" w:rsidP="00F04495">
      <w:pPr>
        <w:pBdr>
          <w:bottom w:val="single" w:sz="12" w:space="1" w:color="auto"/>
        </w:pBdr>
        <w:autoSpaceDE w:val="0"/>
        <w:autoSpaceDN w:val="0"/>
        <w:adjustRightInd w:val="0"/>
        <w:rPr>
          <w:rFonts w:cstheme="minorHAnsi"/>
          <w:color w:val="000000"/>
          <w:sz w:val="20"/>
          <w:szCs w:val="20"/>
        </w:rPr>
      </w:pPr>
    </w:p>
    <w:p w:rsidR="00F04495" w:rsidRPr="001C6E6E" w:rsidRDefault="00F04495" w:rsidP="001C6E6E">
      <w:pPr>
        <w:pStyle w:val="Heading2"/>
        <w:rPr>
          <w:rFonts w:cstheme="minorHAnsi"/>
          <w:bCs w:val="0"/>
          <w:color w:val="000000"/>
        </w:rPr>
      </w:pPr>
      <w:bookmarkStart w:id="58" w:name="_Toc296330256"/>
      <w:r w:rsidRPr="001C6E6E">
        <w:rPr>
          <w:rFonts w:cstheme="minorHAnsi"/>
          <w:bCs w:val="0"/>
          <w:color w:val="000000"/>
        </w:rPr>
        <w:t>Other Bad Conduct</w:t>
      </w:r>
      <w:bookmarkEnd w:id="58"/>
    </w:p>
    <w:p w:rsidR="001C6E6E" w:rsidRDefault="00F04495" w:rsidP="00EC115F">
      <w:pPr>
        <w:pStyle w:val="ListParagraph"/>
        <w:numPr>
          <w:ilvl w:val="0"/>
          <w:numId w:val="46"/>
        </w:numPr>
        <w:autoSpaceDE w:val="0"/>
        <w:autoSpaceDN w:val="0"/>
        <w:adjustRightInd w:val="0"/>
        <w:rPr>
          <w:rFonts w:cstheme="minorHAnsi"/>
          <w:color w:val="000000"/>
          <w:sz w:val="20"/>
          <w:szCs w:val="20"/>
        </w:rPr>
      </w:pPr>
      <w:r w:rsidRPr="001C6E6E">
        <w:rPr>
          <w:rFonts w:cstheme="minorHAnsi"/>
          <w:color w:val="000000"/>
          <w:sz w:val="20"/>
          <w:szCs w:val="20"/>
        </w:rPr>
        <w:t xml:space="preserve">Past acquittals of the </w:t>
      </w:r>
      <w:r w:rsidR="00974438" w:rsidRPr="001C6E6E">
        <w:rPr>
          <w:rFonts w:cstheme="minorHAnsi"/>
          <w:color w:val="000000"/>
          <w:sz w:val="20"/>
          <w:szCs w:val="20"/>
        </w:rPr>
        <w:t>Accused</w:t>
      </w:r>
      <w:r w:rsidRPr="001C6E6E">
        <w:rPr>
          <w:rFonts w:cstheme="minorHAnsi"/>
          <w:color w:val="000000"/>
          <w:sz w:val="20"/>
          <w:szCs w:val="20"/>
        </w:rPr>
        <w:t xml:space="preserve"> are always inadmissible.</w:t>
      </w:r>
    </w:p>
    <w:p w:rsidR="00F04495" w:rsidRDefault="00F04495" w:rsidP="00EC115F">
      <w:pPr>
        <w:pStyle w:val="ListParagraph"/>
        <w:numPr>
          <w:ilvl w:val="0"/>
          <w:numId w:val="46"/>
        </w:numPr>
        <w:autoSpaceDE w:val="0"/>
        <w:autoSpaceDN w:val="0"/>
        <w:adjustRightInd w:val="0"/>
        <w:rPr>
          <w:rFonts w:cstheme="minorHAnsi"/>
          <w:color w:val="000000"/>
          <w:sz w:val="20"/>
          <w:szCs w:val="20"/>
        </w:rPr>
      </w:pPr>
      <w:r w:rsidRPr="001C6E6E">
        <w:rPr>
          <w:rFonts w:cstheme="minorHAnsi"/>
          <w:color w:val="000000"/>
          <w:sz w:val="20"/>
          <w:szCs w:val="20"/>
        </w:rPr>
        <w:t>But for other Ws, especially Crown Ws, there is a possibility of introducing evidence of their past general</w:t>
      </w:r>
      <w:r w:rsidR="001C6E6E">
        <w:rPr>
          <w:rFonts w:cstheme="minorHAnsi"/>
          <w:color w:val="000000"/>
          <w:sz w:val="20"/>
          <w:szCs w:val="20"/>
        </w:rPr>
        <w:t xml:space="preserve"> </w:t>
      </w:r>
      <w:r w:rsidRPr="001C6E6E">
        <w:rPr>
          <w:rFonts w:cstheme="minorHAnsi"/>
          <w:color w:val="000000"/>
          <w:sz w:val="20"/>
          <w:szCs w:val="20"/>
        </w:rPr>
        <w:t>discreditable acts, even if they were not convicted on them.</w:t>
      </w:r>
    </w:p>
    <w:p w:rsidR="001C6E6E" w:rsidRPr="001C6E6E" w:rsidRDefault="001C6E6E" w:rsidP="001C6E6E">
      <w:pPr>
        <w:autoSpaceDE w:val="0"/>
        <w:autoSpaceDN w:val="0"/>
        <w:adjustRightInd w:val="0"/>
        <w:rPr>
          <w:rFonts w:cstheme="minorHAnsi"/>
          <w:color w:val="000000"/>
          <w:sz w:val="20"/>
          <w:szCs w:val="20"/>
        </w:rPr>
      </w:pPr>
    </w:p>
    <w:p w:rsidR="00F04495" w:rsidRPr="001C6E6E" w:rsidRDefault="00F04495" w:rsidP="001C6E6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59" w:name="_Toc296330257"/>
      <w:r w:rsidRPr="001C6E6E">
        <w:rPr>
          <w:rFonts w:asciiTheme="minorHAnsi" w:hAnsiTheme="minorHAnsi" w:cstheme="minorHAnsi"/>
          <w:bCs w:val="0"/>
          <w:i/>
          <w:color w:val="000000"/>
          <w:sz w:val="24"/>
          <w:szCs w:val="24"/>
        </w:rPr>
        <w:t>R. v. Cullen</w:t>
      </w:r>
      <w:r w:rsidRPr="001C6E6E">
        <w:rPr>
          <w:rFonts w:asciiTheme="minorHAnsi" w:hAnsiTheme="minorHAnsi" w:cstheme="minorHAnsi"/>
          <w:b w:val="0"/>
          <w:bCs w:val="0"/>
          <w:color w:val="000000"/>
          <w:sz w:val="24"/>
          <w:szCs w:val="24"/>
        </w:rPr>
        <w:t xml:space="preserve"> [1989] ONCA</w:t>
      </w:r>
      <w:r w:rsidR="001C6E6E" w:rsidRPr="001C6E6E">
        <w:rPr>
          <w:rFonts w:asciiTheme="minorHAnsi" w:hAnsiTheme="minorHAnsi" w:cstheme="minorHAnsi"/>
          <w:b w:val="0"/>
          <w:bCs w:val="0"/>
          <w:color w:val="000000"/>
          <w:sz w:val="24"/>
          <w:szCs w:val="24"/>
        </w:rPr>
        <w:t xml:space="preserve"> </w:t>
      </w:r>
      <w:r w:rsidRPr="001C6E6E">
        <w:rPr>
          <w:rFonts w:asciiTheme="minorHAnsi" w:hAnsiTheme="minorHAnsi" w:cstheme="minorHAnsi"/>
          <w:b w:val="0"/>
          <w:bCs w:val="0"/>
          <w:i/>
          <w:iCs/>
          <w:color w:val="000000"/>
          <w:sz w:val="22"/>
          <w:szCs w:val="22"/>
        </w:rPr>
        <w:t>For the purposes of challenging a W’s credibility,</w:t>
      </w:r>
      <w:r w:rsidR="001C6E6E">
        <w:rPr>
          <w:rFonts w:asciiTheme="minorHAnsi" w:hAnsiTheme="minorHAnsi" w:cstheme="minorHAnsi"/>
          <w:b w:val="0"/>
          <w:bCs w:val="0"/>
          <w:i/>
          <w:iCs/>
          <w:color w:val="000000"/>
          <w:sz w:val="22"/>
          <w:szCs w:val="22"/>
        </w:rPr>
        <w:t>(</w:t>
      </w:r>
      <w:r w:rsidR="001C6E6E" w:rsidRPr="00037A4F">
        <w:rPr>
          <w:rFonts w:asciiTheme="minorHAnsi" w:hAnsiTheme="minorHAnsi" w:cstheme="minorHAnsi"/>
          <w:b w:val="0"/>
          <w:bCs w:val="0"/>
          <w:i/>
          <w:iCs/>
          <w:color w:val="000000"/>
          <w:sz w:val="22"/>
          <w:szCs w:val="22"/>
          <w:u w:val="single"/>
        </w:rPr>
        <w:t>where they are not the accused</w:t>
      </w:r>
      <w:r w:rsidR="001C6E6E">
        <w:rPr>
          <w:rFonts w:asciiTheme="minorHAnsi" w:hAnsiTheme="minorHAnsi" w:cstheme="minorHAnsi"/>
          <w:b w:val="0"/>
          <w:bCs w:val="0"/>
          <w:i/>
          <w:iCs/>
          <w:color w:val="000000"/>
          <w:sz w:val="22"/>
          <w:szCs w:val="22"/>
        </w:rPr>
        <w:t>)</w:t>
      </w:r>
      <w:r w:rsidRPr="001C6E6E">
        <w:rPr>
          <w:rFonts w:asciiTheme="minorHAnsi" w:hAnsiTheme="minorHAnsi" w:cstheme="minorHAnsi"/>
          <w:b w:val="0"/>
          <w:bCs w:val="0"/>
          <w:i/>
          <w:iCs/>
          <w:color w:val="000000"/>
          <w:sz w:val="22"/>
          <w:szCs w:val="22"/>
        </w:rPr>
        <w:t xml:space="preserve"> cross examination is permissible to demonstrate</w:t>
      </w:r>
      <w:r w:rsidR="001C6E6E" w:rsidRPr="001C6E6E">
        <w:rPr>
          <w:rFonts w:asciiTheme="minorHAnsi" w:hAnsiTheme="minorHAnsi" w:cstheme="minorHAnsi"/>
          <w:b w:val="0"/>
          <w:bCs w:val="0"/>
          <w:i/>
          <w:iCs/>
          <w:color w:val="000000"/>
          <w:sz w:val="22"/>
          <w:szCs w:val="22"/>
        </w:rPr>
        <w:t xml:space="preserve"> </w:t>
      </w:r>
      <w:r w:rsidRPr="001C6E6E">
        <w:rPr>
          <w:rFonts w:asciiTheme="minorHAnsi" w:hAnsiTheme="minorHAnsi" w:cstheme="minorHAnsi"/>
          <w:b w:val="0"/>
          <w:bCs w:val="0"/>
          <w:i/>
          <w:iCs/>
          <w:color w:val="000000"/>
          <w:sz w:val="22"/>
          <w:szCs w:val="22"/>
        </w:rPr>
        <w:t>that the W has been involved in discreditable conduct</w:t>
      </w:r>
      <w:r w:rsidRPr="001C6E6E">
        <w:rPr>
          <w:rFonts w:asciiTheme="minorHAnsi" w:hAnsiTheme="minorHAnsi" w:cstheme="minorHAnsi"/>
          <w:b w:val="0"/>
          <w:bCs w:val="0"/>
          <w:i/>
          <w:iCs/>
          <w:color w:val="000000"/>
          <w:sz w:val="24"/>
          <w:szCs w:val="24"/>
        </w:rPr>
        <w:t>.</w:t>
      </w:r>
      <w:bookmarkEnd w:id="59"/>
    </w:p>
    <w:p w:rsidR="001C6E6E" w:rsidRPr="00F04495" w:rsidRDefault="001C6E6E"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charged with driving his truck at the victim. The victim has been previously charged with possession of</w:t>
      </w:r>
      <w:r w:rsidR="00037A4F">
        <w:rPr>
          <w:rFonts w:cstheme="minorHAnsi"/>
          <w:color w:val="000000"/>
          <w:sz w:val="20"/>
          <w:szCs w:val="20"/>
        </w:rPr>
        <w:t xml:space="preserve"> </w:t>
      </w:r>
      <w:r w:rsidRPr="00F04495">
        <w:rPr>
          <w:rFonts w:cstheme="minorHAnsi"/>
          <w:color w:val="000000"/>
          <w:sz w:val="20"/>
          <w:szCs w:val="20"/>
        </w:rPr>
        <w:t xml:space="preserve">burglar’s tools, found guilty, but was not given a criminal conviction, only a conditional discharge. </w:t>
      </w:r>
      <w:r w:rsidR="00E30041">
        <w:rPr>
          <w:rFonts w:cstheme="minorHAnsi"/>
          <w:color w:val="000000"/>
          <w:sz w:val="20"/>
          <w:szCs w:val="20"/>
        </w:rPr>
        <w:t xml:space="preserve"> </w:t>
      </w:r>
      <w:r w:rsidRPr="00F04495">
        <w:rPr>
          <w:rFonts w:cstheme="minorHAnsi"/>
          <w:color w:val="000000"/>
          <w:sz w:val="20"/>
          <w:szCs w:val="20"/>
        </w:rPr>
        <w:t>At present trial,</w:t>
      </w:r>
      <w:r w:rsidR="00037A4F">
        <w:rPr>
          <w:rFonts w:cstheme="minorHAnsi"/>
          <w:color w:val="000000"/>
          <w:sz w:val="20"/>
          <w:szCs w:val="20"/>
        </w:rPr>
        <w:t xml:space="preserve"> </w:t>
      </w:r>
      <w:r w:rsidRPr="00F04495">
        <w:rPr>
          <w:rFonts w:cstheme="minorHAnsi"/>
          <w:color w:val="000000"/>
          <w:sz w:val="20"/>
          <w:szCs w:val="20"/>
        </w:rPr>
        <w:t>she was called as a W, and her credibility challenged by leading evidence of her finding of guilt as per s.12.</w:t>
      </w:r>
    </w:p>
    <w:p w:rsidR="00037A4F" w:rsidRPr="00F04495" w:rsidRDefault="00037A4F"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E30041">
        <w:rPr>
          <w:rFonts w:cstheme="minorHAnsi"/>
          <w:b/>
          <w:color w:val="C00000"/>
          <w:sz w:val="20"/>
          <w:szCs w:val="20"/>
        </w:rPr>
        <w:t>Is this relevant to the proceedings, as she was not convicted, merely found guilty?</w:t>
      </w:r>
    </w:p>
    <w:p w:rsidR="00037A4F" w:rsidRDefault="00037A4F"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37A4F" w:rsidRDefault="00F04495" w:rsidP="00EC115F">
      <w:pPr>
        <w:pStyle w:val="ListParagraph"/>
        <w:numPr>
          <w:ilvl w:val="0"/>
          <w:numId w:val="48"/>
        </w:numPr>
        <w:autoSpaceDE w:val="0"/>
        <w:autoSpaceDN w:val="0"/>
        <w:adjustRightInd w:val="0"/>
        <w:spacing w:after="120"/>
        <w:ind w:left="714" w:hanging="357"/>
        <w:contextualSpacing w:val="0"/>
        <w:rPr>
          <w:rFonts w:cstheme="minorHAnsi"/>
          <w:color w:val="000000"/>
          <w:sz w:val="20"/>
          <w:szCs w:val="20"/>
        </w:rPr>
      </w:pPr>
      <w:r w:rsidRPr="00037A4F">
        <w:rPr>
          <w:rFonts w:cstheme="minorHAnsi"/>
          <w:color w:val="000000"/>
          <w:sz w:val="20"/>
          <w:szCs w:val="20"/>
        </w:rPr>
        <w:t xml:space="preserve">For the purposes of challenging a W’ credibility, </w:t>
      </w:r>
      <w:r w:rsidRPr="00037A4F">
        <w:rPr>
          <w:rFonts w:cstheme="minorHAnsi"/>
          <w:b/>
          <w:color w:val="C00000"/>
          <w:sz w:val="20"/>
          <w:szCs w:val="20"/>
        </w:rPr>
        <w:t>cross examination is permissible to demonstrate that the W has</w:t>
      </w:r>
      <w:r w:rsidR="00037A4F" w:rsidRPr="00037A4F">
        <w:rPr>
          <w:rFonts w:cstheme="minorHAnsi"/>
          <w:b/>
          <w:color w:val="C00000"/>
          <w:sz w:val="20"/>
          <w:szCs w:val="20"/>
        </w:rPr>
        <w:t xml:space="preserve"> </w:t>
      </w:r>
      <w:r w:rsidRPr="00037A4F">
        <w:rPr>
          <w:rFonts w:cstheme="minorHAnsi"/>
          <w:b/>
          <w:color w:val="C00000"/>
          <w:sz w:val="20"/>
          <w:szCs w:val="20"/>
        </w:rPr>
        <w:t>been involved in discreditable conduct that is not limited to criminal convictions</w:t>
      </w:r>
      <w:r w:rsidRPr="00037A4F">
        <w:rPr>
          <w:rFonts w:cstheme="minorHAnsi"/>
          <w:color w:val="000000"/>
          <w:sz w:val="20"/>
          <w:szCs w:val="20"/>
        </w:rPr>
        <w:t>.</w:t>
      </w:r>
    </w:p>
    <w:p w:rsidR="00F04495" w:rsidRDefault="00F04495" w:rsidP="00EC115F">
      <w:pPr>
        <w:pStyle w:val="ListParagraph"/>
        <w:numPr>
          <w:ilvl w:val="0"/>
          <w:numId w:val="48"/>
        </w:numPr>
        <w:autoSpaceDE w:val="0"/>
        <w:autoSpaceDN w:val="0"/>
        <w:adjustRightInd w:val="0"/>
        <w:spacing w:after="120"/>
        <w:ind w:left="714" w:hanging="357"/>
        <w:contextualSpacing w:val="0"/>
        <w:rPr>
          <w:rFonts w:cstheme="minorHAnsi"/>
          <w:color w:val="000000"/>
          <w:sz w:val="20"/>
          <w:szCs w:val="20"/>
        </w:rPr>
      </w:pPr>
      <w:r w:rsidRPr="00037A4F">
        <w:rPr>
          <w:rFonts w:cstheme="minorHAnsi"/>
          <w:color w:val="000000"/>
          <w:sz w:val="20"/>
          <w:szCs w:val="20"/>
        </w:rPr>
        <w:t>This case turned entirely on the credibility of the victim.</w:t>
      </w: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new trial ordered.</w:t>
      </w:r>
    </w:p>
    <w:p w:rsidR="00037A4F" w:rsidRDefault="00037A4F" w:rsidP="00F04495">
      <w:pPr>
        <w:pBdr>
          <w:bottom w:val="single" w:sz="12" w:space="1" w:color="auto"/>
        </w:pBdr>
        <w:autoSpaceDE w:val="0"/>
        <w:autoSpaceDN w:val="0"/>
        <w:adjustRightInd w:val="0"/>
        <w:rPr>
          <w:rFonts w:cstheme="minorHAnsi"/>
          <w:color w:val="000000"/>
          <w:sz w:val="20"/>
          <w:szCs w:val="20"/>
        </w:rPr>
      </w:pPr>
    </w:p>
    <w:p w:rsidR="00037A4F" w:rsidRPr="00F04495" w:rsidRDefault="00037A4F" w:rsidP="00F04495">
      <w:pPr>
        <w:autoSpaceDE w:val="0"/>
        <w:autoSpaceDN w:val="0"/>
        <w:adjustRightInd w:val="0"/>
        <w:rPr>
          <w:rFonts w:cstheme="minorHAnsi"/>
          <w:color w:val="000000"/>
          <w:sz w:val="20"/>
          <w:szCs w:val="20"/>
        </w:rPr>
      </w:pPr>
    </w:p>
    <w:p w:rsidR="00F04495" w:rsidRPr="00037A4F" w:rsidRDefault="00F04495" w:rsidP="00037A4F">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0"/>
          <w:szCs w:val="20"/>
        </w:rPr>
      </w:pPr>
      <w:bookmarkStart w:id="60" w:name="_Toc296330258"/>
      <w:r w:rsidRPr="00037A4F">
        <w:rPr>
          <w:rFonts w:asciiTheme="minorHAnsi" w:hAnsiTheme="minorHAnsi" w:cstheme="minorHAnsi"/>
          <w:bCs w:val="0"/>
          <w:i/>
          <w:color w:val="000000"/>
          <w:sz w:val="24"/>
          <w:szCs w:val="24"/>
        </w:rPr>
        <w:t>R. v. Titus</w:t>
      </w:r>
      <w:r w:rsidRPr="00037A4F">
        <w:rPr>
          <w:rFonts w:asciiTheme="minorHAnsi" w:hAnsiTheme="minorHAnsi" w:cstheme="minorHAnsi"/>
          <w:b w:val="0"/>
          <w:bCs w:val="0"/>
          <w:color w:val="000000"/>
        </w:rPr>
        <w:t xml:space="preserve"> </w:t>
      </w:r>
      <w:r w:rsidRPr="00037A4F">
        <w:rPr>
          <w:rFonts w:asciiTheme="minorHAnsi" w:hAnsiTheme="minorHAnsi" w:cstheme="minorHAnsi"/>
          <w:b w:val="0"/>
          <w:bCs w:val="0"/>
          <w:color w:val="000000"/>
          <w:sz w:val="24"/>
          <w:szCs w:val="24"/>
        </w:rPr>
        <w:t>[1983] SCC</w:t>
      </w:r>
      <w:r w:rsidR="00037A4F" w:rsidRPr="00037A4F">
        <w:rPr>
          <w:rFonts w:asciiTheme="minorHAnsi" w:hAnsiTheme="minorHAnsi" w:cstheme="minorHAnsi"/>
          <w:b w:val="0"/>
          <w:bCs w:val="0"/>
          <w:color w:val="000000"/>
        </w:rPr>
        <w:t xml:space="preserve"> </w:t>
      </w:r>
      <w:r w:rsidRPr="00037A4F">
        <w:rPr>
          <w:rFonts w:asciiTheme="minorHAnsi" w:hAnsiTheme="minorHAnsi" w:cstheme="minorHAnsi"/>
          <w:b w:val="0"/>
          <w:bCs w:val="0"/>
          <w:i/>
          <w:iCs/>
          <w:color w:val="000000"/>
          <w:sz w:val="20"/>
          <w:szCs w:val="20"/>
        </w:rPr>
        <w:t>Cross examination of a Crown W</w:t>
      </w:r>
      <w:r w:rsidR="00037A4F" w:rsidRPr="00037A4F">
        <w:rPr>
          <w:rFonts w:asciiTheme="minorHAnsi" w:hAnsiTheme="minorHAnsi" w:cstheme="minorHAnsi"/>
          <w:b w:val="0"/>
          <w:bCs w:val="0"/>
          <w:i/>
          <w:iCs/>
          <w:color w:val="000000"/>
          <w:sz w:val="20"/>
          <w:szCs w:val="20"/>
        </w:rPr>
        <w:t>itness</w:t>
      </w:r>
      <w:r w:rsidRPr="00037A4F">
        <w:rPr>
          <w:rFonts w:asciiTheme="minorHAnsi" w:hAnsiTheme="minorHAnsi" w:cstheme="minorHAnsi"/>
          <w:b w:val="0"/>
          <w:bCs w:val="0"/>
          <w:i/>
          <w:iCs/>
          <w:color w:val="000000"/>
          <w:sz w:val="20"/>
          <w:szCs w:val="20"/>
        </w:rPr>
        <w:t xml:space="preserve"> concerning </w:t>
      </w:r>
      <w:r w:rsidRPr="00037A4F">
        <w:rPr>
          <w:rFonts w:asciiTheme="minorHAnsi" w:hAnsiTheme="minorHAnsi" w:cstheme="minorHAnsi"/>
          <w:bCs w:val="0"/>
          <w:i/>
          <w:iCs/>
          <w:color w:val="C00000"/>
          <w:sz w:val="20"/>
          <w:szCs w:val="20"/>
        </w:rPr>
        <w:t>an outstanding indictment is admissible for the</w:t>
      </w:r>
      <w:r w:rsidR="00037A4F" w:rsidRPr="00037A4F">
        <w:rPr>
          <w:rFonts w:asciiTheme="minorHAnsi" w:hAnsiTheme="minorHAnsi" w:cstheme="minorHAnsi"/>
          <w:bCs w:val="0"/>
          <w:i/>
          <w:iCs/>
          <w:color w:val="C00000"/>
          <w:sz w:val="20"/>
          <w:szCs w:val="20"/>
        </w:rPr>
        <w:t xml:space="preserve"> </w:t>
      </w:r>
      <w:r w:rsidRPr="00037A4F">
        <w:rPr>
          <w:rFonts w:asciiTheme="minorHAnsi" w:hAnsiTheme="minorHAnsi" w:cstheme="minorHAnsi"/>
          <w:bCs w:val="0"/>
          <w:i/>
          <w:iCs/>
          <w:color w:val="C00000"/>
          <w:sz w:val="20"/>
          <w:szCs w:val="20"/>
        </w:rPr>
        <w:t>purpose of showing his possible motivation to seek favour with the Crown</w:t>
      </w:r>
      <w:r w:rsidRPr="00037A4F">
        <w:rPr>
          <w:rFonts w:asciiTheme="minorHAnsi" w:hAnsiTheme="minorHAnsi" w:cstheme="minorHAnsi"/>
          <w:b w:val="0"/>
          <w:bCs w:val="0"/>
          <w:i/>
          <w:iCs/>
          <w:color w:val="000000"/>
          <w:sz w:val="20"/>
          <w:szCs w:val="20"/>
        </w:rPr>
        <w:t>.</w:t>
      </w:r>
      <w:bookmarkEnd w:id="60"/>
    </w:p>
    <w:p w:rsidR="00037A4F" w:rsidRPr="00F04495" w:rsidRDefault="00037A4F"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convicted of second degree murder. He appeals on the grounds that judge refused defence counsel’s</w:t>
      </w:r>
      <w:r w:rsidR="00037A4F">
        <w:rPr>
          <w:rFonts w:cstheme="minorHAnsi"/>
          <w:color w:val="000000"/>
          <w:sz w:val="20"/>
          <w:szCs w:val="20"/>
        </w:rPr>
        <w:t xml:space="preserve"> </w:t>
      </w:r>
      <w:r w:rsidRPr="00F04495">
        <w:rPr>
          <w:rFonts w:cstheme="minorHAnsi"/>
          <w:color w:val="000000"/>
          <w:sz w:val="20"/>
          <w:szCs w:val="20"/>
        </w:rPr>
        <w:t>request to cross-examine a Crown W about an outstanding indictment of murder that the W has from the same</w:t>
      </w:r>
      <w:r w:rsidR="00037A4F">
        <w:rPr>
          <w:rFonts w:cstheme="minorHAnsi"/>
          <w:color w:val="000000"/>
          <w:sz w:val="20"/>
          <w:szCs w:val="20"/>
        </w:rPr>
        <w:t xml:space="preserve"> </w:t>
      </w:r>
      <w:r w:rsidRPr="00F04495">
        <w:rPr>
          <w:rFonts w:cstheme="minorHAnsi"/>
          <w:color w:val="000000"/>
          <w:sz w:val="20"/>
          <w:szCs w:val="20"/>
        </w:rPr>
        <w:t>police department.</w:t>
      </w:r>
    </w:p>
    <w:p w:rsidR="00037A4F" w:rsidRPr="00F04495" w:rsidRDefault="00037A4F"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037A4F">
        <w:rPr>
          <w:rFonts w:cstheme="minorHAnsi"/>
          <w:b/>
          <w:color w:val="C00000"/>
          <w:sz w:val="20"/>
          <w:szCs w:val="20"/>
        </w:rPr>
        <w:t>Can an outstanding indictment of the W</w:t>
      </w:r>
      <w:r w:rsidR="00037A4F">
        <w:rPr>
          <w:rFonts w:cstheme="minorHAnsi"/>
          <w:b/>
          <w:color w:val="C00000"/>
          <w:sz w:val="20"/>
          <w:szCs w:val="20"/>
        </w:rPr>
        <w:t>itness</w:t>
      </w:r>
      <w:r w:rsidRPr="00037A4F">
        <w:rPr>
          <w:rFonts w:cstheme="minorHAnsi"/>
          <w:b/>
          <w:color w:val="C00000"/>
          <w:sz w:val="20"/>
          <w:szCs w:val="20"/>
        </w:rPr>
        <w:t xml:space="preserve">, </w:t>
      </w:r>
      <w:r w:rsidRPr="00037A4F">
        <w:rPr>
          <w:rFonts w:cstheme="minorHAnsi"/>
          <w:b/>
          <w:color w:val="C00000"/>
          <w:sz w:val="20"/>
          <w:szCs w:val="20"/>
          <w:u w:val="single"/>
        </w:rPr>
        <w:t>that has not come to trial</w:t>
      </w:r>
      <w:r w:rsidRPr="00037A4F">
        <w:rPr>
          <w:rFonts w:cstheme="minorHAnsi"/>
          <w:b/>
          <w:color w:val="C00000"/>
          <w:sz w:val="20"/>
          <w:szCs w:val="20"/>
        </w:rPr>
        <w:t>, be brought as evidence</w:t>
      </w:r>
      <w:r w:rsidRPr="00F04495">
        <w:rPr>
          <w:rFonts w:cstheme="minorHAnsi"/>
          <w:color w:val="000000"/>
          <w:sz w:val="20"/>
          <w:szCs w:val="20"/>
        </w:rPr>
        <w:t>?</w:t>
      </w:r>
    </w:p>
    <w:p w:rsidR="00037A4F" w:rsidRPr="00F04495" w:rsidRDefault="00037A4F"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lastRenderedPageBreak/>
        <w:t>Discussion:</w:t>
      </w:r>
    </w:p>
    <w:p w:rsidR="00037A4F" w:rsidRDefault="00F04495" w:rsidP="00EC115F">
      <w:pPr>
        <w:pStyle w:val="ListParagraph"/>
        <w:numPr>
          <w:ilvl w:val="0"/>
          <w:numId w:val="49"/>
        </w:numPr>
        <w:autoSpaceDE w:val="0"/>
        <w:autoSpaceDN w:val="0"/>
        <w:adjustRightInd w:val="0"/>
        <w:spacing w:after="120"/>
        <w:ind w:left="714" w:hanging="357"/>
        <w:contextualSpacing w:val="0"/>
        <w:rPr>
          <w:rFonts w:cstheme="minorHAnsi"/>
          <w:color w:val="000000"/>
          <w:sz w:val="20"/>
          <w:szCs w:val="20"/>
        </w:rPr>
      </w:pPr>
      <w:r w:rsidRPr="00037A4F">
        <w:rPr>
          <w:rFonts w:cstheme="minorHAnsi"/>
          <w:color w:val="000000"/>
          <w:sz w:val="20"/>
          <w:szCs w:val="20"/>
        </w:rPr>
        <w:t>The purpose of cross-examination is so that the defence may explore all factors which might expose the frailty of</w:t>
      </w:r>
      <w:r w:rsidR="00037A4F" w:rsidRPr="00037A4F">
        <w:rPr>
          <w:rFonts w:cstheme="minorHAnsi"/>
          <w:color w:val="000000"/>
          <w:sz w:val="20"/>
          <w:szCs w:val="20"/>
        </w:rPr>
        <w:t xml:space="preserve"> </w:t>
      </w:r>
      <w:r w:rsidRPr="00037A4F">
        <w:rPr>
          <w:rFonts w:cstheme="minorHAnsi"/>
          <w:color w:val="000000"/>
          <w:sz w:val="20"/>
          <w:szCs w:val="20"/>
        </w:rPr>
        <w:t>the evidence called by the Crown.</w:t>
      </w:r>
    </w:p>
    <w:p w:rsidR="00037A4F" w:rsidRDefault="00F04495" w:rsidP="00EC115F">
      <w:pPr>
        <w:pStyle w:val="ListParagraph"/>
        <w:numPr>
          <w:ilvl w:val="0"/>
          <w:numId w:val="49"/>
        </w:numPr>
        <w:autoSpaceDE w:val="0"/>
        <w:autoSpaceDN w:val="0"/>
        <w:adjustRightInd w:val="0"/>
        <w:spacing w:after="120"/>
        <w:ind w:left="714" w:hanging="357"/>
        <w:contextualSpacing w:val="0"/>
        <w:rPr>
          <w:rFonts w:cstheme="minorHAnsi"/>
          <w:color w:val="000000"/>
          <w:sz w:val="20"/>
          <w:szCs w:val="20"/>
        </w:rPr>
      </w:pPr>
      <w:r w:rsidRPr="00037A4F">
        <w:rPr>
          <w:rFonts w:cstheme="minorHAnsi"/>
          <w:color w:val="000000"/>
          <w:sz w:val="20"/>
          <w:szCs w:val="20"/>
        </w:rPr>
        <w:t>It is fundamental principle of justice that the W</w:t>
      </w:r>
      <w:r w:rsidR="00037A4F">
        <w:rPr>
          <w:rFonts w:cstheme="minorHAnsi"/>
          <w:color w:val="000000"/>
          <w:sz w:val="20"/>
          <w:szCs w:val="20"/>
        </w:rPr>
        <w:t>itness</w:t>
      </w:r>
      <w:r w:rsidRPr="00037A4F">
        <w:rPr>
          <w:rFonts w:cstheme="minorHAnsi"/>
          <w:color w:val="000000"/>
          <w:sz w:val="20"/>
          <w:szCs w:val="20"/>
        </w:rPr>
        <w:t xml:space="preserve"> indicted of murder is innocent until proven guilty.</w:t>
      </w:r>
    </w:p>
    <w:p w:rsidR="00037A4F" w:rsidRDefault="00F04495" w:rsidP="00EC115F">
      <w:pPr>
        <w:pStyle w:val="ListParagraph"/>
        <w:numPr>
          <w:ilvl w:val="0"/>
          <w:numId w:val="49"/>
        </w:numPr>
        <w:autoSpaceDE w:val="0"/>
        <w:autoSpaceDN w:val="0"/>
        <w:adjustRightInd w:val="0"/>
        <w:spacing w:after="120"/>
        <w:ind w:left="714" w:hanging="357"/>
        <w:contextualSpacing w:val="0"/>
        <w:rPr>
          <w:rFonts w:cstheme="minorHAnsi"/>
          <w:color w:val="000000"/>
          <w:sz w:val="20"/>
          <w:szCs w:val="20"/>
        </w:rPr>
      </w:pPr>
      <w:r w:rsidRPr="00037A4F">
        <w:rPr>
          <w:rFonts w:cstheme="minorHAnsi"/>
          <w:color w:val="000000"/>
          <w:sz w:val="20"/>
          <w:szCs w:val="20"/>
        </w:rPr>
        <w:t>But a W</w:t>
      </w:r>
      <w:r w:rsidR="00037A4F">
        <w:rPr>
          <w:rFonts w:cstheme="minorHAnsi"/>
          <w:color w:val="000000"/>
          <w:sz w:val="20"/>
          <w:szCs w:val="20"/>
        </w:rPr>
        <w:t>itness</w:t>
      </w:r>
      <w:r w:rsidRPr="00037A4F">
        <w:rPr>
          <w:rFonts w:cstheme="minorHAnsi"/>
          <w:color w:val="000000"/>
          <w:sz w:val="20"/>
          <w:szCs w:val="20"/>
        </w:rPr>
        <w:t xml:space="preserve"> with an outstanding indictment may have a motive for seeking favour with the Crown.</w:t>
      </w:r>
    </w:p>
    <w:p w:rsidR="00F04495" w:rsidRDefault="00F04495" w:rsidP="00EC115F">
      <w:pPr>
        <w:pStyle w:val="ListParagraph"/>
        <w:numPr>
          <w:ilvl w:val="0"/>
          <w:numId w:val="49"/>
        </w:numPr>
        <w:autoSpaceDE w:val="0"/>
        <w:autoSpaceDN w:val="0"/>
        <w:adjustRightInd w:val="0"/>
        <w:spacing w:after="120"/>
        <w:ind w:left="714" w:hanging="357"/>
        <w:contextualSpacing w:val="0"/>
        <w:rPr>
          <w:rFonts w:cstheme="minorHAnsi"/>
          <w:color w:val="000000"/>
          <w:sz w:val="20"/>
          <w:szCs w:val="20"/>
        </w:rPr>
      </w:pPr>
      <w:r w:rsidRPr="00037A4F">
        <w:rPr>
          <w:rFonts w:cstheme="minorHAnsi"/>
          <w:color w:val="000000"/>
          <w:sz w:val="20"/>
          <w:szCs w:val="20"/>
        </w:rPr>
        <w:t>In such case, defence counsel has a right to cross examine him.</w:t>
      </w:r>
    </w:p>
    <w:p w:rsidR="00037A4F" w:rsidRPr="00037A4F" w:rsidRDefault="00037A4F" w:rsidP="00037A4F">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new trial ordered.</w:t>
      </w:r>
    </w:p>
    <w:p w:rsidR="00037A4F" w:rsidRDefault="00037A4F" w:rsidP="00F04495">
      <w:pPr>
        <w:pBdr>
          <w:bottom w:val="single" w:sz="12" w:space="1" w:color="auto"/>
        </w:pBdr>
        <w:autoSpaceDE w:val="0"/>
        <w:autoSpaceDN w:val="0"/>
        <w:adjustRightInd w:val="0"/>
        <w:rPr>
          <w:rFonts w:cstheme="minorHAnsi"/>
          <w:b/>
          <w:bCs/>
          <w:color w:val="000000"/>
        </w:rPr>
      </w:pPr>
    </w:p>
    <w:p w:rsidR="00F04495" w:rsidRPr="00037A4F" w:rsidRDefault="00F04495" w:rsidP="00037A4F">
      <w:pPr>
        <w:pStyle w:val="Heading1"/>
        <w:spacing w:before="120"/>
        <w:rPr>
          <w:rFonts w:cstheme="minorHAnsi"/>
          <w:bCs w:val="0"/>
          <w:color w:val="000000"/>
        </w:rPr>
      </w:pPr>
      <w:bookmarkStart w:id="61" w:name="_Toc296330259"/>
      <w:r w:rsidRPr="00037A4F">
        <w:rPr>
          <w:rFonts w:cstheme="minorHAnsi"/>
          <w:bCs w:val="0"/>
          <w:color w:val="000000"/>
        </w:rPr>
        <w:t>The Vetrovec Witness</w:t>
      </w:r>
      <w:bookmarkEnd w:id="61"/>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Vetrovec Witness: </w:t>
      </w:r>
      <w:r w:rsidRPr="00F04495">
        <w:rPr>
          <w:rFonts w:cstheme="minorHAnsi"/>
          <w:color w:val="000000"/>
          <w:sz w:val="20"/>
          <w:szCs w:val="20"/>
        </w:rPr>
        <w:t>A Crown W that has inherent</w:t>
      </w:r>
      <w:r w:rsidRPr="00B2397D">
        <w:rPr>
          <w:rFonts w:cstheme="minorHAnsi"/>
          <w:b/>
          <w:color w:val="C00000"/>
          <w:sz w:val="20"/>
          <w:szCs w:val="20"/>
        </w:rPr>
        <w:t>, profound or serious reliability or credibility concerns that go</w:t>
      </w:r>
      <w:r w:rsidR="00B2397D" w:rsidRPr="00B2397D">
        <w:rPr>
          <w:rFonts w:cstheme="minorHAnsi"/>
          <w:b/>
          <w:color w:val="C00000"/>
          <w:sz w:val="20"/>
          <w:szCs w:val="20"/>
        </w:rPr>
        <w:t xml:space="preserve"> </w:t>
      </w:r>
      <w:r w:rsidRPr="00B2397D">
        <w:rPr>
          <w:rFonts w:cstheme="minorHAnsi"/>
          <w:b/>
          <w:color w:val="C00000"/>
          <w:sz w:val="20"/>
          <w:szCs w:val="20"/>
        </w:rPr>
        <w:t>beyond regular problems</w:t>
      </w:r>
      <w:r w:rsidRPr="00F04495">
        <w:rPr>
          <w:rFonts w:cstheme="minorHAnsi"/>
          <w:color w:val="000000"/>
          <w:sz w:val="20"/>
          <w:szCs w:val="20"/>
        </w:rPr>
        <w:t>; These types of Ws have been linked to wrongful convictions. Some recognized categories are:</w:t>
      </w:r>
    </w:p>
    <w:p w:rsidR="00B2397D" w:rsidRDefault="00F04495" w:rsidP="00EC115F">
      <w:pPr>
        <w:pStyle w:val="ListParagraph"/>
        <w:numPr>
          <w:ilvl w:val="0"/>
          <w:numId w:val="50"/>
        </w:numPr>
        <w:autoSpaceDE w:val="0"/>
        <w:autoSpaceDN w:val="0"/>
        <w:adjustRightInd w:val="0"/>
        <w:rPr>
          <w:rFonts w:cstheme="minorHAnsi"/>
          <w:color w:val="000000"/>
          <w:sz w:val="20"/>
          <w:szCs w:val="20"/>
        </w:rPr>
      </w:pPr>
      <w:r w:rsidRPr="00B2397D">
        <w:rPr>
          <w:rFonts w:cstheme="minorHAnsi"/>
          <w:b/>
          <w:color w:val="0070C0"/>
          <w:sz w:val="20"/>
          <w:szCs w:val="20"/>
        </w:rPr>
        <w:t>jailhouse informant</w:t>
      </w:r>
      <w:r w:rsidRPr="00B2397D">
        <w:rPr>
          <w:rFonts w:cstheme="minorHAnsi"/>
          <w:color w:val="000000"/>
          <w:sz w:val="20"/>
          <w:szCs w:val="20"/>
        </w:rPr>
        <w:t>;</w:t>
      </w:r>
    </w:p>
    <w:p w:rsidR="00B2397D" w:rsidRDefault="00F04495" w:rsidP="00EC115F">
      <w:pPr>
        <w:pStyle w:val="ListParagraph"/>
        <w:numPr>
          <w:ilvl w:val="0"/>
          <w:numId w:val="50"/>
        </w:numPr>
        <w:autoSpaceDE w:val="0"/>
        <w:autoSpaceDN w:val="0"/>
        <w:adjustRightInd w:val="0"/>
        <w:rPr>
          <w:rFonts w:cstheme="minorHAnsi"/>
          <w:color w:val="000000"/>
          <w:sz w:val="20"/>
          <w:szCs w:val="20"/>
        </w:rPr>
      </w:pPr>
      <w:r w:rsidRPr="00B2397D">
        <w:rPr>
          <w:rFonts w:cstheme="minorHAnsi"/>
          <w:color w:val="000000"/>
          <w:sz w:val="20"/>
          <w:szCs w:val="20"/>
        </w:rPr>
        <w:t xml:space="preserve"> W that </w:t>
      </w:r>
      <w:r w:rsidRPr="00B2397D">
        <w:rPr>
          <w:rFonts w:cstheme="minorHAnsi"/>
          <w:b/>
          <w:color w:val="0070C0"/>
          <w:sz w:val="20"/>
          <w:szCs w:val="20"/>
        </w:rPr>
        <w:t>has lied under oath during this or another proceeding</w:t>
      </w:r>
      <w:r w:rsidRPr="00B2397D">
        <w:rPr>
          <w:rFonts w:cstheme="minorHAnsi"/>
          <w:color w:val="000000"/>
          <w:sz w:val="20"/>
          <w:szCs w:val="20"/>
        </w:rPr>
        <w:t>;</w:t>
      </w:r>
    </w:p>
    <w:p w:rsidR="00B2397D" w:rsidRDefault="00F04495" w:rsidP="00EC115F">
      <w:pPr>
        <w:pStyle w:val="ListParagraph"/>
        <w:numPr>
          <w:ilvl w:val="0"/>
          <w:numId w:val="50"/>
        </w:numPr>
        <w:autoSpaceDE w:val="0"/>
        <w:autoSpaceDN w:val="0"/>
        <w:adjustRightInd w:val="0"/>
        <w:rPr>
          <w:rFonts w:cstheme="minorHAnsi"/>
          <w:color w:val="000000"/>
          <w:sz w:val="20"/>
          <w:szCs w:val="20"/>
        </w:rPr>
      </w:pPr>
      <w:r w:rsidRPr="00B2397D">
        <w:rPr>
          <w:rFonts w:cstheme="minorHAnsi"/>
          <w:color w:val="000000"/>
          <w:sz w:val="20"/>
          <w:szCs w:val="20"/>
        </w:rPr>
        <w:t xml:space="preserve"> W who has given </w:t>
      </w:r>
      <w:r w:rsidRPr="00B2397D">
        <w:rPr>
          <w:rFonts w:cstheme="minorHAnsi"/>
          <w:b/>
          <w:color w:val="0070C0"/>
          <w:sz w:val="20"/>
          <w:szCs w:val="20"/>
        </w:rPr>
        <w:t>multiple inconsistent statements</w:t>
      </w:r>
      <w:r w:rsidRPr="00B2397D">
        <w:rPr>
          <w:rFonts w:cstheme="minorHAnsi"/>
          <w:color w:val="000000"/>
          <w:sz w:val="20"/>
          <w:szCs w:val="20"/>
        </w:rPr>
        <w:t>;</w:t>
      </w:r>
    </w:p>
    <w:p w:rsidR="00B2397D" w:rsidRDefault="00F04495" w:rsidP="00EC115F">
      <w:pPr>
        <w:pStyle w:val="ListParagraph"/>
        <w:numPr>
          <w:ilvl w:val="0"/>
          <w:numId w:val="50"/>
        </w:numPr>
        <w:autoSpaceDE w:val="0"/>
        <w:autoSpaceDN w:val="0"/>
        <w:adjustRightInd w:val="0"/>
        <w:rPr>
          <w:rFonts w:cstheme="minorHAnsi"/>
          <w:color w:val="000000"/>
          <w:sz w:val="20"/>
          <w:szCs w:val="20"/>
        </w:rPr>
      </w:pPr>
      <w:r w:rsidRPr="00B2397D">
        <w:rPr>
          <w:rFonts w:cstheme="minorHAnsi"/>
          <w:color w:val="000000"/>
          <w:sz w:val="20"/>
          <w:szCs w:val="20"/>
        </w:rPr>
        <w:t xml:space="preserve"> W who is an </w:t>
      </w:r>
      <w:r w:rsidRPr="00B2397D">
        <w:rPr>
          <w:rFonts w:cstheme="minorHAnsi"/>
          <w:b/>
          <w:color w:val="0070C0"/>
          <w:sz w:val="20"/>
          <w:szCs w:val="20"/>
        </w:rPr>
        <w:t>accomplice and is now getting a deal</w:t>
      </w:r>
      <w:r w:rsidRPr="00B2397D">
        <w:rPr>
          <w:rFonts w:cstheme="minorHAnsi"/>
          <w:color w:val="000000"/>
          <w:sz w:val="20"/>
          <w:szCs w:val="20"/>
        </w:rPr>
        <w:t>;</w:t>
      </w:r>
    </w:p>
    <w:p w:rsidR="00F04495" w:rsidRDefault="00F04495" w:rsidP="00EC115F">
      <w:pPr>
        <w:pStyle w:val="ListParagraph"/>
        <w:numPr>
          <w:ilvl w:val="0"/>
          <w:numId w:val="50"/>
        </w:numPr>
        <w:autoSpaceDE w:val="0"/>
        <w:autoSpaceDN w:val="0"/>
        <w:adjustRightInd w:val="0"/>
        <w:rPr>
          <w:rFonts w:cstheme="minorHAnsi"/>
          <w:color w:val="000000"/>
          <w:sz w:val="20"/>
          <w:szCs w:val="20"/>
        </w:rPr>
      </w:pPr>
      <w:r w:rsidRPr="00B2397D">
        <w:rPr>
          <w:rFonts w:cstheme="minorHAnsi"/>
          <w:color w:val="000000"/>
          <w:sz w:val="20"/>
          <w:szCs w:val="20"/>
        </w:rPr>
        <w:t xml:space="preserve"> W getting a </w:t>
      </w:r>
      <w:r w:rsidRPr="00B2397D">
        <w:rPr>
          <w:rFonts w:cstheme="minorHAnsi"/>
          <w:b/>
          <w:color w:val="0070C0"/>
          <w:sz w:val="20"/>
          <w:szCs w:val="20"/>
        </w:rPr>
        <w:t>benefit for testifying (money; jailhouse privileges (soap on a rope); plea bargain</w:t>
      </w:r>
      <w:r w:rsidRPr="00B2397D">
        <w:rPr>
          <w:rFonts w:cstheme="minorHAnsi"/>
          <w:color w:val="000000"/>
          <w:sz w:val="20"/>
          <w:szCs w:val="20"/>
        </w:rPr>
        <w:t>)</w:t>
      </w:r>
    </w:p>
    <w:p w:rsidR="00B2397D" w:rsidRDefault="00B2397D" w:rsidP="00B2397D">
      <w:pPr>
        <w:autoSpaceDE w:val="0"/>
        <w:autoSpaceDN w:val="0"/>
        <w:adjustRightInd w:val="0"/>
        <w:rPr>
          <w:rFonts w:cstheme="minorHAnsi"/>
          <w:color w:val="000000"/>
          <w:sz w:val="20"/>
          <w:szCs w:val="20"/>
        </w:rPr>
      </w:pPr>
    </w:p>
    <w:p w:rsidR="00B2397D" w:rsidRDefault="00B2397D" w:rsidP="00B2397D">
      <w:pPr>
        <w:autoSpaceDE w:val="0"/>
        <w:autoSpaceDN w:val="0"/>
        <w:adjustRightInd w:val="0"/>
        <w:rPr>
          <w:rFonts w:cstheme="minorHAnsi"/>
          <w:color w:val="000000"/>
          <w:sz w:val="20"/>
          <w:szCs w:val="20"/>
        </w:rPr>
      </w:pPr>
      <w:r w:rsidRPr="00094F16">
        <w:rPr>
          <w:rFonts w:cstheme="minorHAnsi"/>
          <w:b/>
          <w:color w:val="000000"/>
          <w:sz w:val="20"/>
          <w:szCs w:val="20"/>
          <w:u w:val="single"/>
        </w:rPr>
        <w:t>OPTIONS</w:t>
      </w:r>
      <w:r>
        <w:rPr>
          <w:rFonts w:cstheme="minorHAnsi"/>
          <w:color w:val="000000"/>
          <w:sz w:val="20"/>
          <w:szCs w:val="20"/>
        </w:rPr>
        <w:t>:</w:t>
      </w:r>
    </w:p>
    <w:p w:rsidR="00B2397D" w:rsidRDefault="00B2397D" w:rsidP="00EC115F">
      <w:pPr>
        <w:pStyle w:val="ListParagraph"/>
        <w:numPr>
          <w:ilvl w:val="0"/>
          <w:numId w:val="53"/>
        </w:numPr>
        <w:autoSpaceDE w:val="0"/>
        <w:autoSpaceDN w:val="0"/>
        <w:adjustRightInd w:val="0"/>
        <w:rPr>
          <w:rFonts w:cstheme="minorHAnsi"/>
          <w:color w:val="000000"/>
          <w:sz w:val="20"/>
          <w:szCs w:val="20"/>
        </w:rPr>
      </w:pPr>
      <w:r>
        <w:rPr>
          <w:rFonts w:cstheme="minorHAnsi"/>
          <w:color w:val="000000"/>
          <w:sz w:val="20"/>
          <w:szCs w:val="20"/>
        </w:rPr>
        <w:t>Exclude their evidence.</w:t>
      </w:r>
    </w:p>
    <w:p w:rsidR="00B2397D" w:rsidRDefault="00094F16" w:rsidP="00EC115F">
      <w:pPr>
        <w:pStyle w:val="ListParagraph"/>
        <w:numPr>
          <w:ilvl w:val="0"/>
          <w:numId w:val="53"/>
        </w:numPr>
        <w:autoSpaceDE w:val="0"/>
        <w:autoSpaceDN w:val="0"/>
        <w:adjustRightInd w:val="0"/>
        <w:rPr>
          <w:rFonts w:cstheme="minorHAnsi"/>
          <w:color w:val="000000"/>
          <w:sz w:val="20"/>
          <w:szCs w:val="20"/>
        </w:rPr>
      </w:pPr>
      <w:r>
        <w:rPr>
          <w:rFonts w:cstheme="minorHAnsi"/>
          <w:color w:val="000000"/>
          <w:sz w:val="20"/>
          <w:szCs w:val="20"/>
        </w:rPr>
        <w:t>Admit the evidence. Rely on cross-examination and trier of fact to asses credibility.</w:t>
      </w:r>
    </w:p>
    <w:p w:rsidR="00094F16" w:rsidRPr="00094F16" w:rsidRDefault="00094F16" w:rsidP="00EC115F">
      <w:pPr>
        <w:pStyle w:val="ListParagraph"/>
        <w:numPr>
          <w:ilvl w:val="0"/>
          <w:numId w:val="53"/>
        </w:numPr>
        <w:autoSpaceDE w:val="0"/>
        <w:autoSpaceDN w:val="0"/>
        <w:adjustRightInd w:val="0"/>
        <w:rPr>
          <w:rFonts w:cstheme="minorHAnsi"/>
          <w:b/>
          <w:color w:val="00B050"/>
          <w:sz w:val="20"/>
          <w:szCs w:val="20"/>
          <w:u w:val="single"/>
        </w:rPr>
      </w:pPr>
      <w:r w:rsidRPr="00094F16">
        <w:rPr>
          <w:rFonts w:cstheme="minorHAnsi"/>
          <w:b/>
          <w:color w:val="00B050"/>
          <w:sz w:val="20"/>
          <w:szCs w:val="20"/>
          <w:u w:val="single"/>
        </w:rPr>
        <w:t xml:space="preserve">Allow the evidence, but subject it to some special rules and instruction from </w:t>
      </w:r>
      <w:r>
        <w:rPr>
          <w:rFonts w:cstheme="minorHAnsi"/>
          <w:b/>
          <w:color w:val="00B050"/>
          <w:sz w:val="20"/>
          <w:szCs w:val="20"/>
          <w:u w:val="single"/>
        </w:rPr>
        <w:t xml:space="preserve">the </w:t>
      </w:r>
      <w:r w:rsidRPr="00094F16">
        <w:rPr>
          <w:rFonts w:cstheme="minorHAnsi"/>
          <w:b/>
          <w:color w:val="00B050"/>
          <w:sz w:val="20"/>
          <w:szCs w:val="20"/>
          <w:u w:val="single"/>
        </w:rPr>
        <w:t>Judge.</w:t>
      </w:r>
      <w:r>
        <w:rPr>
          <w:rFonts w:cstheme="minorHAnsi"/>
          <w:b/>
          <w:color w:val="00B050"/>
          <w:sz w:val="20"/>
          <w:szCs w:val="20"/>
          <w:u w:val="single"/>
        </w:rPr>
        <w:t xml:space="preserve"> (this is what the Courts do)</w:t>
      </w:r>
    </w:p>
    <w:p w:rsidR="00F04495" w:rsidRPr="00F04495" w:rsidRDefault="00F04495" w:rsidP="00B2397D">
      <w:pPr>
        <w:pStyle w:val="Heading2"/>
        <w:rPr>
          <w:rFonts w:cstheme="minorHAnsi"/>
          <w:color w:val="000000"/>
          <w:sz w:val="20"/>
          <w:szCs w:val="20"/>
        </w:rPr>
      </w:pPr>
      <w:bookmarkStart w:id="62" w:name="_Toc296330260"/>
      <w:r w:rsidRPr="00B2397D">
        <w:rPr>
          <w:rFonts w:cstheme="minorHAnsi"/>
          <w:bCs w:val="0"/>
          <w:color w:val="000000"/>
          <w:sz w:val="20"/>
          <w:szCs w:val="20"/>
        </w:rPr>
        <w:t>Vetrovec Categorization Test</w:t>
      </w:r>
      <w:r w:rsidRPr="00B2397D">
        <w:rPr>
          <w:rFonts w:cstheme="minorHAnsi"/>
          <w:color w:val="000000"/>
          <w:sz w:val="20"/>
          <w:szCs w:val="20"/>
        </w:rPr>
        <w:t>:</w:t>
      </w:r>
      <w:r w:rsidRPr="00F04495">
        <w:rPr>
          <w:rFonts w:cstheme="minorHAnsi"/>
          <w:color w:val="000000"/>
          <w:sz w:val="20"/>
          <w:szCs w:val="20"/>
        </w:rPr>
        <w:t xml:space="preserve"> (</w:t>
      </w:r>
      <w:r w:rsidRPr="005F3256">
        <w:rPr>
          <w:rFonts w:cstheme="minorHAnsi"/>
          <w:i/>
          <w:iCs/>
          <w:color w:val="002060"/>
          <w:sz w:val="20"/>
          <w:szCs w:val="20"/>
        </w:rPr>
        <w:t>R. v. Sauve</w:t>
      </w:r>
      <w:r w:rsidRPr="00F04495">
        <w:rPr>
          <w:rFonts w:cstheme="minorHAnsi"/>
          <w:i/>
          <w:iCs/>
          <w:color w:val="000000"/>
          <w:sz w:val="20"/>
          <w:szCs w:val="20"/>
        </w:rPr>
        <w:t xml:space="preserve"> </w:t>
      </w:r>
      <w:r w:rsidRPr="00F04495">
        <w:rPr>
          <w:rFonts w:cstheme="minorHAnsi"/>
          <w:color w:val="000000"/>
          <w:sz w:val="20"/>
          <w:szCs w:val="20"/>
        </w:rPr>
        <w:t>[2002] SCC)</w:t>
      </w:r>
      <w:bookmarkEnd w:id="62"/>
    </w:p>
    <w:p w:rsidR="00B2397D" w:rsidRDefault="00F04495" w:rsidP="00EC115F">
      <w:pPr>
        <w:pStyle w:val="ListParagraph"/>
        <w:numPr>
          <w:ilvl w:val="0"/>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What is the </w:t>
      </w:r>
      <w:r w:rsidRPr="00B2397D">
        <w:rPr>
          <w:rFonts w:cstheme="minorHAnsi"/>
          <w:b/>
          <w:color w:val="C00000"/>
          <w:sz w:val="20"/>
          <w:szCs w:val="20"/>
        </w:rPr>
        <w:t>degree of problems</w:t>
      </w:r>
      <w:r w:rsidRPr="00B2397D">
        <w:rPr>
          <w:rFonts w:cstheme="minorHAnsi"/>
          <w:color w:val="000000"/>
          <w:sz w:val="20"/>
          <w:szCs w:val="20"/>
        </w:rPr>
        <w:t xml:space="preserve"> with their inherent trustworthiness? Some factors to consider are:</w:t>
      </w:r>
    </w:p>
    <w:p w:rsid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Have they been </w:t>
      </w:r>
      <w:r w:rsidRPr="00B2397D">
        <w:rPr>
          <w:rFonts w:cstheme="minorHAnsi"/>
          <w:b/>
          <w:color w:val="0070C0"/>
          <w:sz w:val="20"/>
          <w:szCs w:val="20"/>
        </w:rPr>
        <w:t>involved in criminal activity</w:t>
      </w:r>
      <w:r w:rsidRPr="00B2397D">
        <w:rPr>
          <w:rFonts w:cstheme="minorHAnsi"/>
          <w:color w:val="000000"/>
          <w:sz w:val="20"/>
          <w:szCs w:val="20"/>
        </w:rPr>
        <w:t>?</w:t>
      </w:r>
    </w:p>
    <w:p w:rsid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Do they have an </w:t>
      </w:r>
      <w:r w:rsidRPr="00B2397D">
        <w:rPr>
          <w:rFonts w:cstheme="minorHAnsi"/>
          <w:b/>
          <w:color w:val="0070C0"/>
          <w:sz w:val="20"/>
          <w:szCs w:val="20"/>
        </w:rPr>
        <w:t>unexplained delay in coming forward with evidence</w:t>
      </w:r>
      <w:r w:rsidRPr="00B2397D">
        <w:rPr>
          <w:rFonts w:cstheme="minorHAnsi"/>
          <w:color w:val="000000"/>
          <w:sz w:val="20"/>
          <w:szCs w:val="20"/>
        </w:rPr>
        <w:t>?</w:t>
      </w:r>
    </w:p>
    <w:p w:rsid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Did they </w:t>
      </w:r>
      <w:r w:rsidRPr="00B2397D">
        <w:rPr>
          <w:rFonts w:cstheme="minorHAnsi"/>
          <w:b/>
          <w:color w:val="0070C0"/>
          <w:sz w:val="20"/>
          <w:szCs w:val="20"/>
        </w:rPr>
        <w:t>lie to authorities</w:t>
      </w:r>
      <w:r w:rsidRPr="00B2397D">
        <w:rPr>
          <w:rFonts w:cstheme="minorHAnsi"/>
          <w:color w:val="000000"/>
          <w:sz w:val="20"/>
          <w:szCs w:val="20"/>
        </w:rPr>
        <w:t>?</w:t>
      </w:r>
    </w:p>
    <w:p w:rsid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Has W sought a </w:t>
      </w:r>
      <w:r w:rsidRPr="00B2397D">
        <w:rPr>
          <w:rFonts w:cstheme="minorHAnsi"/>
          <w:b/>
          <w:color w:val="0070C0"/>
          <w:sz w:val="20"/>
          <w:szCs w:val="20"/>
        </w:rPr>
        <w:t>benefit for testimony</w:t>
      </w:r>
      <w:r w:rsidRPr="00B2397D">
        <w:rPr>
          <w:rFonts w:cstheme="minorHAnsi"/>
          <w:color w:val="000000"/>
          <w:sz w:val="20"/>
          <w:szCs w:val="20"/>
        </w:rPr>
        <w:t>?</w:t>
      </w:r>
    </w:p>
    <w:p w:rsid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 Has there been evidence that W </w:t>
      </w:r>
      <w:r w:rsidRPr="00B2397D">
        <w:rPr>
          <w:rFonts w:cstheme="minorHAnsi"/>
          <w:b/>
          <w:color w:val="0070C0"/>
          <w:sz w:val="20"/>
          <w:szCs w:val="20"/>
        </w:rPr>
        <w:t>selectively disclosed his evidence</w:t>
      </w:r>
      <w:r w:rsidRPr="00B2397D">
        <w:rPr>
          <w:rFonts w:cstheme="minorHAnsi"/>
          <w:color w:val="000000"/>
          <w:sz w:val="20"/>
          <w:szCs w:val="20"/>
        </w:rPr>
        <w:t>?</w:t>
      </w:r>
    </w:p>
    <w:p w:rsidR="00F04495"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Has there been a </w:t>
      </w:r>
      <w:r w:rsidRPr="00B2397D">
        <w:rPr>
          <w:rFonts w:cstheme="minorHAnsi"/>
          <w:b/>
          <w:color w:val="0070C0"/>
          <w:sz w:val="20"/>
          <w:szCs w:val="20"/>
        </w:rPr>
        <w:t>series of inconsistent statements</w:t>
      </w:r>
      <w:r w:rsidRPr="00B2397D">
        <w:rPr>
          <w:rFonts w:cstheme="minorHAnsi"/>
          <w:color w:val="000000"/>
          <w:sz w:val="20"/>
          <w:szCs w:val="20"/>
        </w:rPr>
        <w:t>?</w:t>
      </w:r>
    </w:p>
    <w:p w:rsidR="00B2397D" w:rsidRPr="00B2397D" w:rsidRDefault="00B2397D" w:rsidP="00B2397D">
      <w:pPr>
        <w:pStyle w:val="ListParagraph"/>
        <w:autoSpaceDE w:val="0"/>
        <w:autoSpaceDN w:val="0"/>
        <w:adjustRightInd w:val="0"/>
        <w:ind w:left="144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In some instances, the presence of only one circumstance, such as where W was provided a substantial benefit</w:t>
      </w:r>
      <w:r w:rsidR="00B2397D">
        <w:rPr>
          <w:rFonts w:cstheme="minorHAnsi"/>
          <w:color w:val="000000"/>
          <w:sz w:val="20"/>
          <w:szCs w:val="20"/>
        </w:rPr>
        <w:t xml:space="preserve"> </w:t>
      </w:r>
      <w:r w:rsidRPr="00F04495">
        <w:rPr>
          <w:rFonts w:cstheme="minorHAnsi"/>
          <w:color w:val="000000"/>
          <w:sz w:val="20"/>
          <w:szCs w:val="20"/>
        </w:rPr>
        <w:t>in relation to his testimony, may be sufficient. In others, the combination of a number of circumstances, such</w:t>
      </w:r>
      <w:r w:rsidR="00B2397D">
        <w:rPr>
          <w:rFonts w:cstheme="minorHAnsi"/>
          <w:color w:val="000000"/>
          <w:sz w:val="20"/>
          <w:szCs w:val="20"/>
        </w:rPr>
        <w:t xml:space="preserve"> </w:t>
      </w:r>
      <w:r w:rsidRPr="00F04495">
        <w:rPr>
          <w:rFonts w:cstheme="minorHAnsi"/>
          <w:color w:val="000000"/>
          <w:sz w:val="20"/>
          <w:szCs w:val="20"/>
        </w:rPr>
        <w:t>as W’s criminal background and the existence of a number of prior inconsistent statements, may cumulatively</w:t>
      </w:r>
      <w:r w:rsidR="00B2397D">
        <w:rPr>
          <w:rFonts w:cstheme="minorHAnsi"/>
          <w:color w:val="000000"/>
          <w:sz w:val="20"/>
          <w:szCs w:val="20"/>
        </w:rPr>
        <w:t xml:space="preserve"> </w:t>
      </w:r>
      <w:r w:rsidRPr="00F04495">
        <w:rPr>
          <w:rFonts w:cstheme="minorHAnsi"/>
          <w:color w:val="000000"/>
          <w:sz w:val="20"/>
          <w:szCs w:val="20"/>
        </w:rPr>
        <w:t>require a caution.</w:t>
      </w:r>
    </w:p>
    <w:p w:rsidR="00B2397D" w:rsidRPr="00F04495" w:rsidRDefault="00B2397D" w:rsidP="00F04495">
      <w:pPr>
        <w:autoSpaceDE w:val="0"/>
        <w:autoSpaceDN w:val="0"/>
        <w:adjustRightInd w:val="0"/>
        <w:rPr>
          <w:rFonts w:cstheme="minorHAnsi"/>
          <w:color w:val="000000"/>
          <w:sz w:val="20"/>
          <w:szCs w:val="20"/>
        </w:rPr>
      </w:pPr>
    </w:p>
    <w:p w:rsidR="00B2397D" w:rsidRDefault="00F04495" w:rsidP="00EC115F">
      <w:pPr>
        <w:pStyle w:val="ListParagraph"/>
        <w:numPr>
          <w:ilvl w:val="0"/>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The threshold </w:t>
      </w:r>
      <w:r w:rsidRPr="00B2397D">
        <w:rPr>
          <w:rFonts w:cstheme="minorHAnsi"/>
          <w:b/>
          <w:color w:val="C00000"/>
          <w:sz w:val="20"/>
          <w:szCs w:val="20"/>
        </w:rPr>
        <w:t>will be dependent on how important the W is to the Crown’s case</w:t>
      </w:r>
      <w:r w:rsidRPr="00B2397D">
        <w:rPr>
          <w:rFonts w:cstheme="minorHAnsi"/>
          <w:color w:val="000000"/>
          <w:sz w:val="20"/>
          <w:szCs w:val="20"/>
        </w:rPr>
        <w:t>?</w:t>
      </w:r>
    </w:p>
    <w:p w:rsid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b/>
          <w:color w:val="0070C0"/>
          <w:sz w:val="20"/>
          <w:szCs w:val="20"/>
        </w:rPr>
        <w:t>The more important the W</w:t>
      </w:r>
      <w:r w:rsidRPr="00B2397D">
        <w:rPr>
          <w:rFonts w:cstheme="minorHAnsi"/>
          <w:color w:val="000000"/>
          <w:sz w:val="20"/>
          <w:szCs w:val="20"/>
        </w:rPr>
        <w:t xml:space="preserve"> is to the Crown case, </w:t>
      </w:r>
      <w:r w:rsidRPr="00B2397D">
        <w:rPr>
          <w:rFonts w:cstheme="minorHAnsi"/>
          <w:b/>
          <w:color w:val="0070C0"/>
          <w:sz w:val="20"/>
          <w:szCs w:val="20"/>
        </w:rPr>
        <w:t>the less problems</w:t>
      </w:r>
      <w:r w:rsidRPr="00B2397D">
        <w:rPr>
          <w:rFonts w:cstheme="minorHAnsi"/>
          <w:color w:val="000000"/>
          <w:sz w:val="20"/>
          <w:szCs w:val="20"/>
        </w:rPr>
        <w:t xml:space="preserve"> it would take </w:t>
      </w:r>
      <w:r w:rsidRPr="00B2397D">
        <w:rPr>
          <w:rFonts w:cstheme="minorHAnsi"/>
          <w:b/>
          <w:color w:val="0070C0"/>
          <w:sz w:val="20"/>
          <w:szCs w:val="20"/>
        </w:rPr>
        <w:t>to invoke the caution</w:t>
      </w:r>
      <w:r w:rsidRPr="00B2397D">
        <w:rPr>
          <w:rFonts w:cstheme="minorHAnsi"/>
          <w:color w:val="000000"/>
          <w:sz w:val="20"/>
          <w:szCs w:val="20"/>
        </w:rPr>
        <w:t>;</w:t>
      </w:r>
    </w:p>
    <w:p w:rsidR="00F04495" w:rsidRPr="00B2397D" w:rsidRDefault="00F04495" w:rsidP="00EC115F">
      <w:pPr>
        <w:pStyle w:val="ListParagraph"/>
        <w:numPr>
          <w:ilvl w:val="1"/>
          <w:numId w:val="51"/>
        </w:numPr>
        <w:autoSpaceDE w:val="0"/>
        <w:autoSpaceDN w:val="0"/>
        <w:adjustRightInd w:val="0"/>
        <w:rPr>
          <w:rFonts w:cstheme="minorHAnsi"/>
          <w:color w:val="000000"/>
          <w:sz w:val="20"/>
          <w:szCs w:val="20"/>
        </w:rPr>
      </w:pPr>
      <w:r w:rsidRPr="00B2397D">
        <w:rPr>
          <w:rFonts w:cstheme="minorHAnsi"/>
          <w:color w:val="000000"/>
          <w:sz w:val="20"/>
          <w:szCs w:val="20"/>
        </w:rPr>
        <w:t xml:space="preserve"> </w:t>
      </w:r>
      <w:r w:rsidRPr="00B2397D">
        <w:rPr>
          <w:rFonts w:cstheme="minorHAnsi"/>
          <w:b/>
          <w:color w:val="0070C0"/>
          <w:sz w:val="20"/>
          <w:szCs w:val="20"/>
        </w:rPr>
        <w:t>Where the W is less important</w:t>
      </w:r>
      <w:r w:rsidRPr="00B2397D">
        <w:rPr>
          <w:rFonts w:cstheme="minorHAnsi"/>
          <w:color w:val="000000"/>
          <w:sz w:val="20"/>
          <w:szCs w:val="20"/>
        </w:rPr>
        <w:t xml:space="preserve"> – it would take </w:t>
      </w:r>
      <w:r w:rsidRPr="00B2397D">
        <w:rPr>
          <w:rFonts w:cstheme="minorHAnsi"/>
          <w:b/>
          <w:color w:val="0070C0"/>
          <w:sz w:val="20"/>
          <w:szCs w:val="20"/>
        </w:rPr>
        <w:t>much more credibility problems to invoke the Vetrovec</w:t>
      </w:r>
      <w:r w:rsidR="00B2397D" w:rsidRPr="00B2397D">
        <w:rPr>
          <w:rFonts w:cstheme="minorHAnsi"/>
          <w:b/>
          <w:color w:val="0070C0"/>
          <w:sz w:val="20"/>
          <w:szCs w:val="20"/>
        </w:rPr>
        <w:t xml:space="preserve"> </w:t>
      </w:r>
      <w:r w:rsidRPr="00B2397D">
        <w:rPr>
          <w:rFonts w:cstheme="minorHAnsi"/>
          <w:b/>
          <w:color w:val="0070C0"/>
          <w:sz w:val="20"/>
          <w:szCs w:val="20"/>
        </w:rPr>
        <w:t>caution</w:t>
      </w:r>
    </w:p>
    <w:p w:rsidR="00B2397D" w:rsidRDefault="00B2397D"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i/>
          <w:iCs/>
          <w:color w:val="000000"/>
          <w:sz w:val="20"/>
          <w:szCs w:val="20"/>
        </w:rPr>
      </w:pPr>
      <w:r w:rsidRPr="00F04495">
        <w:rPr>
          <w:rFonts w:cstheme="minorHAnsi"/>
          <w:color w:val="000000"/>
          <w:sz w:val="20"/>
          <w:szCs w:val="20"/>
        </w:rPr>
        <w:t xml:space="preserve">Vetrovec evidence has been involved in famous wrongful conviction cases such as </w:t>
      </w:r>
      <w:r w:rsidRPr="005F3256">
        <w:rPr>
          <w:rFonts w:cstheme="minorHAnsi"/>
          <w:b/>
          <w:i/>
          <w:iCs/>
          <w:color w:val="002060"/>
          <w:sz w:val="20"/>
          <w:szCs w:val="20"/>
        </w:rPr>
        <w:t>Morin</w:t>
      </w:r>
      <w:r w:rsidRPr="00F04495">
        <w:rPr>
          <w:rFonts w:cstheme="minorHAnsi"/>
          <w:i/>
          <w:iCs/>
          <w:color w:val="000000"/>
          <w:sz w:val="20"/>
          <w:szCs w:val="20"/>
        </w:rPr>
        <w:t xml:space="preserve"> </w:t>
      </w:r>
      <w:r w:rsidRPr="00F04495">
        <w:rPr>
          <w:rFonts w:cstheme="minorHAnsi"/>
          <w:color w:val="000000"/>
          <w:sz w:val="20"/>
          <w:szCs w:val="20"/>
        </w:rPr>
        <w:t xml:space="preserve">and </w:t>
      </w:r>
      <w:r w:rsidRPr="005F3256">
        <w:rPr>
          <w:rFonts w:cstheme="minorHAnsi"/>
          <w:b/>
          <w:i/>
          <w:iCs/>
          <w:color w:val="002060"/>
          <w:sz w:val="20"/>
          <w:szCs w:val="20"/>
        </w:rPr>
        <w:t>Sophonov</w:t>
      </w:r>
      <w:r w:rsidRPr="00F04495">
        <w:rPr>
          <w:rFonts w:cstheme="minorHAnsi"/>
          <w:i/>
          <w:iCs/>
          <w:color w:val="000000"/>
          <w:sz w:val="20"/>
          <w:szCs w:val="20"/>
        </w:rPr>
        <w:t>.</w:t>
      </w:r>
    </w:p>
    <w:p w:rsidR="00B2397D" w:rsidRDefault="00B2397D" w:rsidP="00F04495">
      <w:pPr>
        <w:autoSpaceDE w:val="0"/>
        <w:autoSpaceDN w:val="0"/>
        <w:adjustRightInd w:val="0"/>
        <w:rPr>
          <w:rFonts w:cstheme="minorHAnsi"/>
          <w:color w:val="000000"/>
          <w:sz w:val="20"/>
          <w:szCs w:val="20"/>
        </w:rPr>
      </w:pPr>
    </w:p>
    <w:p w:rsidR="00E30041" w:rsidRDefault="00E30041" w:rsidP="00F04495">
      <w:pPr>
        <w:autoSpaceDE w:val="0"/>
        <w:autoSpaceDN w:val="0"/>
        <w:adjustRightInd w:val="0"/>
        <w:rPr>
          <w:rFonts w:cstheme="minorHAnsi"/>
          <w:color w:val="000000"/>
          <w:sz w:val="20"/>
          <w:szCs w:val="20"/>
        </w:rPr>
      </w:pPr>
    </w:p>
    <w:p w:rsidR="00E30041" w:rsidRDefault="00E30041"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lastRenderedPageBreak/>
        <w:t xml:space="preserve">Vetrovec </w:t>
      </w:r>
      <w:r w:rsidRPr="00B2397D">
        <w:rPr>
          <w:rFonts w:cstheme="minorHAnsi"/>
          <w:b/>
          <w:color w:val="C00000"/>
          <w:sz w:val="20"/>
          <w:szCs w:val="20"/>
        </w:rPr>
        <w:t>mandatory special instructions from the judge</w:t>
      </w:r>
      <w:r w:rsidRPr="00F04495">
        <w:rPr>
          <w:rFonts w:cstheme="minorHAnsi"/>
          <w:color w:val="000000"/>
          <w:sz w:val="20"/>
          <w:szCs w:val="20"/>
        </w:rPr>
        <w:t xml:space="preserve"> (</w:t>
      </w:r>
      <w:r w:rsidRPr="005F3256">
        <w:rPr>
          <w:rFonts w:cstheme="minorHAnsi"/>
          <w:b/>
          <w:i/>
          <w:iCs/>
          <w:color w:val="002060"/>
          <w:sz w:val="20"/>
          <w:szCs w:val="20"/>
        </w:rPr>
        <w:t>R. v. Sauve</w:t>
      </w:r>
      <w:r w:rsidRPr="00F04495">
        <w:rPr>
          <w:rFonts w:cstheme="minorHAnsi"/>
          <w:color w:val="000000"/>
          <w:sz w:val="20"/>
          <w:szCs w:val="20"/>
        </w:rPr>
        <w:t>):</w:t>
      </w:r>
    </w:p>
    <w:p w:rsidR="00B2397D" w:rsidRDefault="00B2397D" w:rsidP="00F04495">
      <w:pPr>
        <w:autoSpaceDE w:val="0"/>
        <w:autoSpaceDN w:val="0"/>
        <w:adjustRightInd w:val="0"/>
        <w:rPr>
          <w:rFonts w:cstheme="minorHAnsi"/>
          <w:color w:val="000000"/>
          <w:sz w:val="20"/>
          <w:szCs w:val="20"/>
        </w:rPr>
      </w:pPr>
    </w:p>
    <w:p w:rsidR="00B2397D" w:rsidRDefault="00F04495" w:rsidP="00EC115F">
      <w:pPr>
        <w:pStyle w:val="ListParagraph"/>
        <w:numPr>
          <w:ilvl w:val="0"/>
          <w:numId w:val="52"/>
        </w:numPr>
        <w:autoSpaceDE w:val="0"/>
        <w:autoSpaceDN w:val="0"/>
        <w:adjustRightInd w:val="0"/>
        <w:spacing w:after="120"/>
        <w:ind w:left="714" w:hanging="357"/>
        <w:contextualSpacing w:val="0"/>
        <w:rPr>
          <w:rFonts w:cstheme="minorHAnsi"/>
          <w:color w:val="000000"/>
          <w:sz w:val="20"/>
          <w:szCs w:val="20"/>
        </w:rPr>
      </w:pPr>
      <w:r w:rsidRPr="00B2397D">
        <w:rPr>
          <w:rFonts w:cstheme="minorHAnsi"/>
          <w:color w:val="000000"/>
          <w:sz w:val="20"/>
          <w:szCs w:val="20"/>
        </w:rPr>
        <w:t xml:space="preserve">Judge must </w:t>
      </w:r>
      <w:r w:rsidRPr="00B2397D">
        <w:rPr>
          <w:rFonts w:cstheme="minorHAnsi"/>
          <w:b/>
          <w:color w:val="0070C0"/>
          <w:sz w:val="20"/>
          <w:szCs w:val="20"/>
        </w:rPr>
        <w:t>separate out the Ws from the other evidence and caution that testimony requires special scrutiny</w:t>
      </w:r>
      <w:r w:rsidRPr="00B2397D">
        <w:rPr>
          <w:rFonts w:cstheme="minorHAnsi"/>
          <w:color w:val="000000"/>
          <w:sz w:val="20"/>
          <w:szCs w:val="20"/>
        </w:rPr>
        <w:t>;</w:t>
      </w:r>
    </w:p>
    <w:p w:rsidR="00B2397D" w:rsidRDefault="00F04495" w:rsidP="00EC115F">
      <w:pPr>
        <w:pStyle w:val="ListParagraph"/>
        <w:numPr>
          <w:ilvl w:val="0"/>
          <w:numId w:val="52"/>
        </w:numPr>
        <w:autoSpaceDE w:val="0"/>
        <w:autoSpaceDN w:val="0"/>
        <w:adjustRightInd w:val="0"/>
        <w:spacing w:after="120"/>
        <w:ind w:left="714" w:hanging="357"/>
        <w:contextualSpacing w:val="0"/>
        <w:rPr>
          <w:rFonts w:cstheme="minorHAnsi"/>
          <w:color w:val="000000"/>
          <w:sz w:val="20"/>
          <w:szCs w:val="20"/>
        </w:rPr>
      </w:pPr>
      <w:r w:rsidRPr="00B2397D">
        <w:rPr>
          <w:rFonts w:cstheme="minorHAnsi"/>
          <w:color w:val="000000"/>
          <w:sz w:val="20"/>
          <w:szCs w:val="20"/>
        </w:rPr>
        <w:t xml:space="preserve"> Judge must </w:t>
      </w:r>
      <w:r w:rsidRPr="00B2397D">
        <w:rPr>
          <w:rFonts w:cstheme="minorHAnsi"/>
          <w:b/>
          <w:color w:val="0070C0"/>
          <w:sz w:val="20"/>
          <w:szCs w:val="20"/>
        </w:rPr>
        <w:t>identify the characteristics</w:t>
      </w:r>
      <w:r w:rsidRPr="00B2397D">
        <w:rPr>
          <w:rFonts w:cstheme="minorHAnsi"/>
          <w:color w:val="000000"/>
          <w:sz w:val="20"/>
          <w:szCs w:val="20"/>
        </w:rPr>
        <w:t xml:space="preserve"> of the W </w:t>
      </w:r>
      <w:r w:rsidRPr="00B2397D">
        <w:rPr>
          <w:rFonts w:cstheme="minorHAnsi"/>
          <w:b/>
          <w:color w:val="0070C0"/>
          <w:sz w:val="20"/>
          <w:szCs w:val="20"/>
        </w:rPr>
        <w:t>which bring the credibility into serious question</w:t>
      </w:r>
      <w:r w:rsidRPr="00B2397D">
        <w:rPr>
          <w:rFonts w:cstheme="minorHAnsi"/>
          <w:color w:val="000000"/>
          <w:sz w:val="20"/>
          <w:szCs w:val="20"/>
        </w:rPr>
        <w:t>;</w:t>
      </w:r>
    </w:p>
    <w:p w:rsidR="00B2397D" w:rsidRDefault="00F04495" w:rsidP="00EC115F">
      <w:pPr>
        <w:pStyle w:val="ListParagraph"/>
        <w:numPr>
          <w:ilvl w:val="0"/>
          <w:numId w:val="52"/>
        </w:numPr>
        <w:autoSpaceDE w:val="0"/>
        <w:autoSpaceDN w:val="0"/>
        <w:adjustRightInd w:val="0"/>
        <w:spacing w:after="120"/>
        <w:ind w:left="714" w:hanging="357"/>
        <w:contextualSpacing w:val="0"/>
        <w:rPr>
          <w:rFonts w:cstheme="minorHAnsi"/>
          <w:color w:val="000000"/>
          <w:sz w:val="20"/>
          <w:szCs w:val="20"/>
        </w:rPr>
      </w:pPr>
      <w:r w:rsidRPr="00B2397D">
        <w:rPr>
          <w:rFonts w:cstheme="minorHAnsi"/>
          <w:color w:val="000000"/>
          <w:sz w:val="20"/>
          <w:szCs w:val="20"/>
        </w:rPr>
        <w:t xml:space="preserve"> Judge must caution the jury that </w:t>
      </w:r>
      <w:r w:rsidRPr="00B2397D">
        <w:rPr>
          <w:rFonts w:cstheme="minorHAnsi"/>
          <w:b/>
          <w:color w:val="0070C0"/>
          <w:sz w:val="20"/>
          <w:szCs w:val="20"/>
        </w:rPr>
        <w:t>although they are entitled to rely on the W’s unconfirmed evidence</w:t>
      </w:r>
      <w:r w:rsidRPr="00B2397D">
        <w:rPr>
          <w:rFonts w:cstheme="minorHAnsi"/>
          <w:color w:val="000000"/>
          <w:sz w:val="20"/>
          <w:szCs w:val="20"/>
        </w:rPr>
        <w:t xml:space="preserve"> alone, </w:t>
      </w:r>
      <w:r w:rsidRPr="00B2397D">
        <w:rPr>
          <w:rFonts w:cstheme="minorHAnsi"/>
          <w:b/>
          <w:color w:val="0070C0"/>
          <w:sz w:val="20"/>
          <w:szCs w:val="20"/>
        </w:rPr>
        <w:t>it is</w:t>
      </w:r>
      <w:r w:rsidR="00B2397D" w:rsidRPr="00B2397D">
        <w:rPr>
          <w:rFonts w:cstheme="minorHAnsi"/>
          <w:b/>
          <w:color w:val="0070C0"/>
          <w:sz w:val="20"/>
          <w:szCs w:val="20"/>
        </w:rPr>
        <w:t xml:space="preserve"> </w:t>
      </w:r>
      <w:r w:rsidRPr="00B2397D">
        <w:rPr>
          <w:rFonts w:cstheme="minorHAnsi"/>
          <w:b/>
          <w:color w:val="0070C0"/>
          <w:sz w:val="20"/>
          <w:szCs w:val="20"/>
        </w:rPr>
        <w:t>dangerous to do so</w:t>
      </w:r>
      <w:r w:rsidRPr="00B2397D">
        <w:rPr>
          <w:rFonts w:cstheme="minorHAnsi"/>
          <w:color w:val="000000"/>
          <w:sz w:val="20"/>
          <w:szCs w:val="20"/>
        </w:rPr>
        <w:t>;</w:t>
      </w:r>
    </w:p>
    <w:p w:rsidR="00F04495" w:rsidRPr="00B2397D" w:rsidRDefault="00F04495" w:rsidP="00EC115F">
      <w:pPr>
        <w:pStyle w:val="ListParagraph"/>
        <w:numPr>
          <w:ilvl w:val="0"/>
          <w:numId w:val="52"/>
        </w:numPr>
        <w:autoSpaceDE w:val="0"/>
        <w:autoSpaceDN w:val="0"/>
        <w:adjustRightInd w:val="0"/>
        <w:spacing w:after="120"/>
        <w:ind w:left="714" w:hanging="357"/>
        <w:contextualSpacing w:val="0"/>
        <w:rPr>
          <w:rFonts w:cstheme="minorHAnsi"/>
          <w:color w:val="000000"/>
          <w:sz w:val="20"/>
          <w:szCs w:val="20"/>
        </w:rPr>
      </w:pPr>
      <w:r w:rsidRPr="00B2397D">
        <w:rPr>
          <w:rFonts w:cstheme="minorHAnsi"/>
          <w:color w:val="000000"/>
          <w:sz w:val="20"/>
          <w:szCs w:val="20"/>
        </w:rPr>
        <w:t xml:space="preserve"> Judge must caution the jury to </w:t>
      </w:r>
      <w:r w:rsidRPr="00B2397D">
        <w:rPr>
          <w:rFonts w:cstheme="minorHAnsi"/>
          <w:b/>
          <w:color w:val="0070C0"/>
          <w:sz w:val="20"/>
          <w:szCs w:val="20"/>
        </w:rPr>
        <w:t>look for other independent evidence (corroborating evidence)</w:t>
      </w:r>
      <w:r w:rsidRPr="00B2397D">
        <w:rPr>
          <w:rFonts w:cstheme="minorHAnsi"/>
          <w:color w:val="000000"/>
          <w:sz w:val="20"/>
          <w:szCs w:val="20"/>
        </w:rPr>
        <w:t xml:space="preserve"> that tends to</w:t>
      </w:r>
      <w:r w:rsidR="00B2397D">
        <w:rPr>
          <w:rFonts w:cstheme="minorHAnsi"/>
          <w:color w:val="000000"/>
          <w:sz w:val="20"/>
          <w:szCs w:val="20"/>
        </w:rPr>
        <w:t xml:space="preserve"> </w:t>
      </w:r>
      <w:r w:rsidRPr="00B2397D">
        <w:rPr>
          <w:rFonts w:cstheme="minorHAnsi"/>
          <w:color w:val="000000"/>
          <w:sz w:val="20"/>
          <w:szCs w:val="20"/>
        </w:rPr>
        <w:t>confirm other material testimony of the Vetrovec W</w:t>
      </w:r>
    </w:p>
    <w:p w:rsidR="00F04495" w:rsidRPr="00F04495" w:rsidRDefault="00F04495" w:rsidP="005F3256">
      <w:pPr>
        <w:pStyle w:val="Heading3"/>
        <w:rPr>
          <w:rFonts w:cstheme="minorHAnsi"/>
          <w:color w:val="000000"/>
          <w:sz w:val="20"/>
          <w:szCs w:val="20"/>
        </w:rPr>
      </w:pPr>
      <w:bookmarkStart w:id="63" w:name="_Toc296330261"/>
      <w:r w:rsidRPr="00F04495">
        <w:rPr>
          <w:rFonts w:cstheme="minorHAnsi"/>
          <w:color w:val="000000"/>
          <w:sz w:val="20"/>
          <w:szCs w:val="20"/>
        </w:rPr>
        <w:t xml:space="preserve">What is </w:t>
      </w:r>
      <w:r w:rsidRPr="005F3256">
        <w:rPr>
          <w:rFonts w:cstheme="minorHAnsi"/>
          <w:b w:val="0"/>
          <w:color w:val="000000"/>
          <w:sz w:val="20"/>
          <w:szCs w:val="20"/>
          <w:highlight w:val="yellow"/>
          <w:u w:val="single"/>
        </w:rPr>
        <w:t>Corroborating Evidence</w:t>
      </w:r>
      <w:r w:rsidRPr="00F04495">
        <w:rPr>
          <w:rFonts w:cstheme="minorHAnsi"/>
          <w:color w:val="000000"/>
          <w:sz w:val="20"/>
          <w:szCs w:val="20"/>
        </w:rPr>
        <w:t>?</w:t>
      </w:r>
      <w:bookmarkEnd w:id="63"/>
    </w:p>
    <w:p w:rsidR="00094F16" w:rsidRDefault="00F04495" w:rsidP="00EC115F">
      <w:pPr>
        <w:pStyle w:val="ListParagraph"/>
        <w:numPr>
          <w:ilvl w:val="0"/>
          <w:numId w:val="54"/>
        </w:numPr>
        <w:autoSpaceDE w:val="0"/>
        <w:autoSpaceDN w:val="0"/>
        <w:adjustRightInd w:val="0"/>
        <w:spacing w:after="120"/>
        <w:ind w:left="714" w:hanging="357"/>
        <w:contextualSpacing w:val="0"/>
        <w:rPr>
          <w:rFonts w:cstheme="minorHAnsi"/>
          <w:color w:val="000000"/>
          <w:sz w:val="20"/>
          <w:szCs w:val="20"/>
        </w:rPr>
      </w:pPr>
      <w:r w:rsidRPr="00094F16">
        <w:rPr>
          <w:rFonts w:cstheme="minorHAnsi"/>
          <w:color w:val="000000"/>
          <w:sz w:val="20"/>
          <w:szCs w:val="20"/>
        </w:rPr>
        <w:t xml:space="preserve">Main approach: look at the corroborating evidence to </w:t>
      </w:r>
      <w:r w:rsidRPr="0007643C">
        <w:rPr>
          <w:rFonts w:cstheme="minorHAnsi"/>
          <w:b/>
          <w:color w:val="C00000"/>
          <w:sz w:val="20"/>
          <w:szCs w:val="20"/>
        </w:rPr>
        <w:t>decide if it restores your faith in the Vetrovec’s evidence</w:t>
      </w:r>
      <w:r w:rsidRPr="0007643C">
        <w:rPr>
          <w:rFonts w:cstheme="minorHAnsi"/>
          <w:color w:val="C00000"/>
          <w:sz w:val="20"/>
          <w:szCs w:val="20"/>
        </w:rPr>
        <w:t xml:space="preserve"> </w:t>
      </w:r>
      <w:r w:rsidRPr="00094F16">
        <w:rPr>
          <w:rFonts w:cstheme="minorHAnsi"/>
          <w:color w:val="000000"/>
          <w:sz w:val="20"/>
          <w:szCs w:val="20"/>
        </w:rPr>
        <w:t>–</w:t>
      </w:r>
      <w:r w:rsidR="00094F16" w:rsidRPr="00094F16">
        <w:rPr>
          <w:rFonts w:cstheme="minorHAnsi"/>
          <w:color w:val="000000"/>
          <w:sz w:val="20"/>
          <w:szCs w:val="20"/>
        </w:rPr>
        <w:t xml:space="preserve"> </w:t>
      </w:r>
      <w:r w:rsidRPr="00094F16">
        <w:rPr>
          <w:rFonts w:cstheme="minorHAnsi"/>
          <w:color w:val="000000"/>
          <w:sz w:val="20"/>
          <w:szCs w:val="20"/>
        </w:rPr>
        <w:t>this leads back to a balance: the more serious the doubt in the Vetrovec, the more confirmatory evidence will be</w:t>
      </w:r>
      <w:r w:rsidR="00094F16" w:rsidRPr="00094F16">
        <w:rPr>
          <w:rFonts w:cstheme="minorHAnsi"/>
          <w:color w:val="000000"/>
          <w:sz w:val="20"/>
          <w:szCs w:val="20"/>
        </w:rPr>
        <w:t xml:space="preserve"> </w:t>
      </w:r>
      <w:r w:rsidRPr="00094F16">
        <w:rPr>
          <w:rFonts w:cstheme="minorHAnsi"/>
          <w:color w:val="000000"/>
          <w:sz w:val="20"/>
          <w:szCs w:val="20"/>
        </w:rPr>
        <w:t>needed to restore faith.</w:t>
      </w:r>
    </w:p>
    <w:p w:rsidR="00094F16" w:rsidRDefault="00F04495" w:rsidP="00EC115F">
      <w:pPr>
        <w:pStyle w:val="ListParagraph"/>
        <w:numPr>
          <w:ilvl w:val="0"/>
          <w:numId w:val="54"/>
        </w:numPr>
        <w:autoSpaceDE w:val="0"/>
        <w:autoSpaceDN w:val="0"/>
        <w:adjustRightInd w:val="0"/>
        <w:spacing w:after="120"/>
        <w:ind w:left="714" w:hanging="357"/>
        <w:contextualSpacing w:val="0"/>
        <w:rPr>
          <w:rFonts w:cstheme="minorHAnsi"/>
          <w:color w:val="000000"/>
          <w:sz w:val="20"/>
          <w:szCs w:val="20"/>
        </w:rPr>
      </w:pPr>
      <w:r w:rsidRPr="0007643C">
        <w:rPr>
          <w:rFonts w:cstheme="minorHAnsi"/>
          <w:b/>
          <w:color w:val="C00000"/>
          <w:sz w:val="20"/>
          <w:szCs w:val="20"/>
        </w:rPr>
        <w:t>Must be independent of the Vetrovec evidence</w:t>
      </w:r>
      <w:r w:rsidRPr="00094F16">
        <w:rPr>
          <w:rFonts w:cstheme="minorHAnsi"/>
          <w:color w:val="000000"/>
          <w:sz w:val="20"/>
          <w:szCs w:val="20"/>
        </w:rPr>
        <w:t xml:space="preserve"> and </w:t>
      </w:r>
      <w:r w:rsidRPr="0007643C">
        <w:rPr>
          <w:rFonts w:cstheme="minorHAnsi"/>
          <w:b/>
          <w:color w:val="C00000"/>
          <w:sz w:val="20"/>
          <w:szCs w:val="20"/>
        </w:rPr>
        <w:t>cannot confirm mere peripheral parts</w:t>
      </w:r>
      <w:r w:rsidRPr="00094F16">
        <w:rPr>
          <w:rFonts w:cstheme="minorHAnsi"/>
          <w:color w:val="000000"/>
          <w:sz w:val="20"/>
          <w:szCs w:val="20"/>
        </w:rPr>
        <w:t xml:space="preserve"> of the evidence. Mere</w:t>
      </w:r>
      <w:r w:rsidR="00094F16" w:rsidRPr="00094F16">
        <w:rPr>
          <w:rFonts w:cstheme="minorHAnsi"/>
          <w:color w:val="000000"/>
          <w:sz w:val="20"/>
          <w:szCs w:val="20"/>
        </w:rPr>
        <w:t xml:space="preserve"> </w:t>
      </w:r>
      <w:r w:rsidRPr="00094F16">
        <w:rPr>
          <w:rFonts w:cstheme="minorHAnsi"/>
          <w:color w:val="000000"/>
          <w:sz w:val="20"/>
          <w:szCs w:val="20"/>
        </w:rPr>
        <w:t>marginal support for the W’s evidence is not sufficient (</w:t>
      </w:r>
      <w:r w:rsidRPr="005F3256">
        <w:rPr>
          <w:rFonts w:cstheme="minorHAnsi"/>
          <w:b/>
          <w:i/>
          <w:iCs/>
          <w:color w:val="002060"/>
          <w:sz w:val="20"/>
          <w:szCs w:val="20"/>
        </w:rPr>
        <w:t>Dhillon</w:t>
      </w:r>
      <w:r w:rsidRPr="00094F16">
        <w:rPr>
          <w:rFonts w:cstheme="minorHAnsi"/>
          <w:color w:val="000000"/>
          <w:sz w:val="20"/>
          <w:szCs w:val="20"/>
        </w:rPr>
        <w:t>)</w:t>
      </w:r>
    </w:p>
    <w:p w:rsidR="00094F16" w:rsidRDefault="00F04495" w:rsidP="00EC115F">
      <w:pPr>
        <w:pStyle w:val="ListParagraph"/>
        <w:numPr>
          <w:ilvl w:val="0"/>
          <w:numId w:val="54"/>
        </w:numPr>
        <w:autoSpaceDE w:val="0"/>
        <w:autoSpaceDN w:val="0"/>
        <w:adjustRightInd w:val="0"/>
        <w:spacing w:after="120"/>
        <w:ind w:left="714" w:hanging="357"/>
        <w:contextualSpacing w:val="0"/>
        <w:rPr>
          <w:rFonts w:cstheme="minorHAnsi"/>
          <w:color w:val="000000"/>
          <w:sz w:val="20"/>
          <w:szCs w:val="20"/>
        </w:rPr>
      </w:pPr>
      <w:r w:rsidRPr="0007643C">
        <w:rPr>
          <w:rFonts w:cstheme="minorHAnsi"/>
          <w:b/>
          <w:color w:val="C00000"/>
          <w:sz w:val="20"/>
          <w:szCs w:val="20"/>
        </w:rPr>
        <w:t>However</w:t>
      </w:r>
      <w:r w:rsidRPr="00094F16">
        <w:rPr>
          <w:rFonts w:cstheme="minorHAnsi"/>
          <w:color w:val="000000"/>
          <w:sz w:val="20"/>
          <w:szCs w:val="20"/>
        </w:rPr>
        <w:t xml:space="preserve"> corroborating evidence </w:t>
      </w:r>
      <w:r w:rsidRPr="0007643C">
        <w:rPr>
          <w:rFonts w:cstheme="minorHAnsi"/>
          <w:b/>
          <w:color w:val="C00000"/>
          <w:sz w:val="20"/>
          <w:szCs w:val="20"/>
        </w:rPr>
        <w:t xml:space="preserve">does </w:t>
      </w:r>
      <w:r w:rsidRPr="00D0735C">
        <w:rPr>
          <w:rFonts w:cstheme="minorHAnsi"/>
          <w:b/>
          <w:color w:val="C00000"/>
          <w:sz w:val="20"/>
          <w:szCs w:val="20"/>
          <w:u w:val="single"/>
        </w:rPr>
        <w:t>not</w:t>
      </w:r>
      <w:r w:rsidRPr="0007643C">
        <w:rPr>
          <w:rFonts w:cstheme="minorHAnsi"/>
          <w:b/>
          <w:color w:val="C00000"/>
          <w:sz w:val="20"/>
          <w:szCs w:val="20"/>
        </w:rPr>
        <w:t xml:space="preserve"> have to confirm </w:t>
      </w:r>
      <w:r w:rsidRPr="0007643C">
        <w:rPr>
          <w:rFonts w:cstheme="minorHAnsi"/>
          <w:b/>
          <w:color w:val="C00000"/>
          <w:sz w:val="20"/>
          <w:szCs w:val="20"/>
          <w:u w:val="single"/>
        </w:rPr>
        <w:t>all</w:t>
      </w:r>
      <w:r w:rsidRPr="0007643C">
        <w:rPr>
          <w:rFonts w:cstheme="minorHAnsi"/>
          <w:b/>
          <w:color w:val="C00000"/>
          <w:sz w:val="20"/>
          <w:szCs w:val="20"/>
        </w:rPr>
        <w:t xml:space="preserve"> aspect</w:t>
      </w:r>
      <w:r w:rsidR="00D0735C">
        <w:rPr>
          <w:rFonts w:cstheme="minorHAnsi"/>
          <w:b/>
          <w:color w:val="C00000"/>
          <w:sz w:val="20"/>
          <w:szCs w:val="20"/>
        </w:rPr>
        <w:t>s</w:t>
      </w:r>
      <w:r w:rsidRPr="0007643C">
        <w:rPr>
          <w:rFonts w:cstheme="minorHAnsi"/>
          <w:b/>
          <w:color w:val="C00000"/>
          <w:sz w:val="20"/>
          <w:szCs w:val="20"/>
        </w:rPr>
        <w:t xml:space="preserve"> </w:t>
      </w:r>
      <w:r w:rsidRPr="00094F16">
        <w:rPr>
          <w:rFonts w:cstheme="minorHAnsi"/>
          <w:color w:val="000000"/>
          <w:sz w:val="20"/>
          <w:szCs w:val="20"/>
        </w:rPr>
        <w:t>of the evidence, rather it is okay if it goes</w:t>
      </w:r>
      <w:r w:rsidR="00094F16" w:rsidRPr="00094F16">
        <w:rPr>
          <w:rFonts w:cstheme="minorHAnsi"/>
          <w:color w:val="000000"/>
          <w:sz w:val="20"/>
          <w:szCs w:val="20"/>
        </w:rPr>
        <w:t xml:space="preserve"> </w:t>
      </w:r>
      <w:r w:rsidRPr="00094F16">
        <w:rPr>
          <w:rFonts w:cstheme="minorHAnsi"/>
          <w:color w:val="000000"/>
          <w:sz w:val="20"/>
          <w:szCs w:val="20"/>
        </w:rPr>
        <w:t>only to some parts of their evidence</w:t>
      </w:r>
    </w:p>
    <w:p w:rsidR="00094F16" w:rsidRDefault="00F04495" w:rsidP="00EC115F">
      <w:pPr>
        <w:pStyle w:val="ListParagraph"/>
        <w:numPr>
          <w:ilvl w:val="0"/>
          <w:numId w:val="54"/>
        </w:numPr>
        <w:autoSpaceDE w:val="0"/>
        <w:autoSpaceDN w:val="0"/>
        <w:adjustRightInd w:val="0"/>
        <w:spacing w:after="120"/>
        <w:ind w:left="714" w:hanging="357"/>
        <w:contextualSpacing w:val="0"/>
        <w:rPr>
          <w:rFonts w:cstheme="minorHAnsi"/>
          <w:color w:val="000000"/>
          <w:sz w:val="20"/>
          <w:szCs w:val="20"/>
        </w:rPr>
      </w:pPr>
      <w:r w:rsidRPr="00094F16">
        <w:rPr>
          <w:rFonts w:cstheme="minorHAnsi"/>
          <w:color w:val="000000"/>
          <w:sz w:val="20"/>
          <w:szCs w:val="20"/>
        </w:rPr>
        <w:t xml:space="preserve">Corroborating evidence </w:t>
      </w:r>
      <w:r w:rsidRPr="0007643C">
        <w:rPr>
          <w:rFonts w:cstheme="minorHAnsi"/>
          <w:b/>
          <w:color w:val="C00000"/>
          <w:sz w:val="20"/>
          <w:szCs w:val="20"/>
        </w:rPr>
        <w:t>does not need to implicate</w:t>
      </w:r>
      <w:r w:rsidRPr="00094F16">
        <w:rPr>
          <w:rFonts w:cstheme="minorHAnsi"/>
          <w:color w:val="000000"/>
          <w:sz w:val="20"/>
          <w:szCs w:val="20"/>
        </w:rPr>
        <w:t xml:space="preserve"> the </w:t>
      </w:r>
      <w:r w:rsidR="00974438" w:rsidRPr="00094F16">
        <w:rPr>
          <w:rFonts w:cstheme="minorHAnsi"/>
          <w:color w:val="000000"/>
          <w:sz w:val="20"/>
          <w:szCs w:val="20"/>
        </w:rPr>
        <w:t>Accused</w:t>
      </w:r>
      <w:r w:rsidRPr="00094F16">
        <w:rPr>
          <w:rFonts w:cstheme="minorHAnsi"/>
          <w:color w:val="000000"/>
          <w:sz w:val="20"/>
          <w:szCs w:val="20"/>
        </w:rPr>
        <w:t xml:space="preserve"> - </w:t>
      </w:r>
      <w:r w:rsidRPr="0007643C">
        <w:rPr>
          <w:rFonts w:cstheme="minorHAnsi"/>
          <w:b/>
          <w:color w:val="C00000"/>
          <w:sz w:val="20"/>
          <w:szCs w:val="20"/>
        </w:rPr>
        <w:t>its purpose is only to credibility</w:t>
      </w:r>
      <w:r w:rsidRPr="00094F16">
        <w:rPr>
          <w:rFonts w:cstheme="minorHAnsi"/>
          <w:color w:val="000000"/>
          <w:sz w:val="20"/>
          <w:szCs w:val="20"/>
        </w:rPr>
        <w:t xml:space="preserve"> to evidence of the</w:t>
      </w:r>
      <w:r w:rsidR="00094F16" w:rsidRPr="00094F16">
        <w:rPr>
          <w:rFonts w:cstheme="minorHAnsi"/>
          <w:color w:val="000000"/>
          <w:sz w:val="20"/>
          <w:szCs w:val="20"/>
        </w:rPr>
        <w:t xml:space="preserve"> </w:t>
      </w:r>
      <w:r w:rsidRPr="00094F16">
        <w:rPr>
          <w:rFonts w:cstheme="minorHAnsi"/>
          <w:color w:val="000000"/>
          <w:sz w:val="20"/>
          <w:szCs w:val="20"/>
        </w:rPr>
        <w:t xml:space="preserve">Vetrovec </w:t>
      </w:r>
      <w:r w:rsidR="00D0735C">
        <w:rPr>
          <w:rFonts w:cstheme="minorHAnsi"/>
          <w:color w:val="000000"/>
          <w:sz w:val="20"/>
          <w:szCs w:val="20"/>
        </w:rPr>
        <w:t>Witness.</w:t>
      </w:r>
    </w:p>
    <w:p w:rsidR="00F04495" w:rsidRDefault="00F04495" w:rsidP="00EC115F">
      <w:pPr>
        <w:pStyle w:val="ListParagraph"/>
        <w:numPr>
          <w:ilvl w:val="0"/>
          <w:numId w:val="54"/>
        </w:numPr>
        <w:autoSpaceDE w:val="0"/>
        <w:autoSpaceDN w:val="0"/>
        <w:adjustRightInd w:val="0"/>
        <w:spacing w:after="120"/>
        <w:ind w:left="714" w:hanging="357"/>
        <w:contextualSpacing w:val="0"/>
        <w:rPr>
          <w:rFonts w:cstheme="minorHAnsi"/>
          <w:color w:val="000000"/>
          <w:sz w:val="20"/>
          <w:szCs w:val="20"/>
        </w:rPr>
      </w:pPr>
      <w:r w:rsidRPr="0007643C">
        <w:rPr>
          <w:rFonts w:cstheme="minorHAnsi"/>
          <w:b/>
          <w:color w:val="C00000"/>
          <w:sz w:val="20"/>
          <w:szCs w:val="20"/>
        </w:rPr>
        <w:t>Judge sometimes will review some corroborating evidence that might be considered to give guidance on what types</w:t>
      </w:r>
      <w:r w:rsidR="00094F16" w:rsidRPr="0007643C">
        <w:rPr>
          <w:rFonts w:cstheme="minorHAnsi"/>
          <w:b/>
          <w:color w:val="C00000"/>
          <w:sz w:val="20"/>
          <w:szCs w:val="20"/>
        </w:rPr>
        <w:t xml:space="preserve"> </w:t>
      </w:r>
      <w:r w:rsidRPr="0007643C">
        <w:rPr>
          <w:rFonts w:cstheme="minorHAnsi"/>
          <w:b/>
          <w:color w:val="C00000"/>
          <w:sz w:val="20"/>
          <w:szCs w:val="20"/>
        </w:rPr>
        <w:t>of evidence to look for</w:t>
      </w:r>
      <w:r w:rsidRPr="00094F16">
        <w:rPr>
          <w:rFonts w:cstheme="minorHAnsi"/>
          <w:color w:val="000000"/>
          <w:sz w:val="20"/>
          <w:szCs w:val="20"/>
        </w:rPr>
        <w:t xml:space="preserve"> (</w:t>
      </w:r>
      <w:r w:rsidRPr="005F3256">
        <w:rPr>
          <w:rFonts w:cstheme="minorHAnsi"/>
          <w:b/>
          <w:i/>
          <w:iCs/>
          <w:color w:val="002060"/>
          <w:sz w:val="20"/>
          <w:szCs w:val="20"/>
        </w:rPr>
        <w:t>Dhillon</w:t>
      </w:r>
      <w:r w:rsidRPr="00094F16">
        <w:rPr>
          <w:rFonts w:cstheme="minorHAnsi"/>
          <w:color w:val="000000"/>
          <w:sz w:val="20"/>
          <w:szCs w:val="20"/>
        </w:rPr>
        <w:t>)</w:t>
      </w:r>
    </w:p>
    <w:p w:rsidR="00E30041" w:rsidRPr="00094F16" w:rsidRDefault="00E30041" w:rsidP="00E30041">
      <w:pPr>
        <w:pStyle w:val="ListParagraph"/>
        <w:autoSpaceDE w:val="0"/>
        <w:autoSpaceDN w:val="0"/>
        <w:adjustRightInd w:val="0"/>
        <w:spacing w:after="120"/>
        <w:ind w:left="714"/>
        <w:contextualSpacing w:val="0"/>
        <w:rPr>
          <w:rFonts w:cstheme="minorHAnsi"/>
          <w:color w:val="000000"/>
          <w:sz w:val="20"/>
          <w:szCs w:val="20"/>
        </w:rPr>
      </w:pPr>
    </w:p>
    <w:p w:rsidR="00094F16" w:rsidRPr="00094F16" w:rsidRDefault="00094F16" w:rsidP="00094F16">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0"/>
          <w:szCs w:val="20"/>
        </w:rPr>
      </w:pPr>
      <w:bookmarkStart w:id="64" w:name="_Toc296330262"/>
      <w:r w:rsidRPr="00094F16">
        <w:rPr>
          <w:rFonts w:asciiTheme="minorHAnsi" w:hAnsiTheme="minorHAnsi" w:cstheme="minorHAnsi"/>
          <w:bCs w:val="0"/>
          <w:i/>
          <w:color w:val="000000"/>
          <w:sz w:val="24"/>
          <w:szCs w:val="24"/>
        </w:rPr>
        <w:t>R. v. Murrin</w:t>
      </w:r>
      <w:r w:rsidRPr="00094F16">
        <w:rPr>
          <w:rFonts w:asciiTheme="minorHAnsi" w:hAnsiTheme="minorHAnsi" w:cstheme="minorHAnsi"/>
          <w:b w:val="0"/>
          <w:bCs w:val="0"/>
          <w:color w:val="000000"/>
        </w:rPr>
        <w:t xml:space="preserve"> </w:t>
      </w:r>
      <w:r w:rsidRPr="00094F16">
        <w:rPr>
          <w:rFonts w:asciiTheme="minorHAnsi" w:hAnsiTheme="minorHAnsi" w:cstheme="minorHAnsi"/>
          <w:b w:val="0"/>
          <w:bCs w:val="0"/>
          <w:color w:val="000000"/>
          <w:sz w:val="24"/>
          <w:szCs w:val="24"/>
        </w:rPr>
        <w:t>[1999] SCBC</w:t>
      </w:r>
      <w:r w:rsidRPr="00094F16">
        <w:rPr>
          <w:rFonts w:asciiTheme="minorHAnsi" w:hAnsiTheme="minorHAnsi" w:cstheme="minorHAnsi"/>
          <w:b w:val="0"/>
          <w:bCs w:val="0"/>
          <w:color w:val="000000"/>
        </w:rPr>
        <w:t xml:space="preserve"> </w:t>
      </w:r>
      <w:r w:rsidRPr="00094F16">
        <w:rPr>
          <w:rFonts w:asciiTheme="minorHAnsi" w:hAnsiTheme="minorHAnsi" w:cstheme="minorHAnsi"/>
          <w:i/>
          <w:sz w:val="20"/>
          <w:szCs w:val="20"/>
        </w:rPr>
        <w:t>In-custody confession is admissible</w:t>
      </w:r>
      <w:r>
        <w:rPr>
          <w:rFonts w:asciiTheme="minorHAnsi" w:hAnsiTheme="minorHAnsi" w:cstheme="minorHAnsi"/>
          <w:i/>
          <w:sz w:val="20"/>
          <w:szCs w:val="20"/>
        </w:rPr>
        <w:t xml:space="preserve"> no matter how bad a Vetrovec witness they are.  </w:t>
      </w:r>
      <w:r w:rsidR="0007643C">
        <w:rPr>
          <w:rFonts w:asciiTheme="minorHAnsi" w:hAnsiTheme="minorHAnsi" w:cstheme="minorHAnsi"/>
          <w:i/>
          <w:sz w:val="20"/>
          <w:szCs w:val="20"/>
        </w:rPr>
        <w:t>It is up to the trier of fact to determine credibility.</w:t>
      </w:r>
      <w:bookmarkEnd w:id="64"/>
    </w:p>
    <w:p w:rsidR="00094F16" w:rsidRPr="00094F16" w:rsidRDefault="00094F16" w:rsidP="00F04495">
      <w:pPr>
        <w:autoSpaceDE w:val="0"/>
        <w:autoSpaceDN w:val="0"/>
        <w:adjustRightInd w:val="0"/>
        <w:rPr>
          <w:rFonts w:cstheme="minorHAnsi"/>
          <w:b/>
          <w:bCs/>
          <w:color w:val="000000"/>
        </w:rPr>
      </w:pPr>
    </w:p>
    <w:p w:rsidR="00094F16" w:rsidRDefault="00094F16" w:rsidP="00094F16">
      <w:pPr>
        <w:autoSpaceDE w:val="0"/>
        <w:autoSpaceDN w:val="0"/>
        <w:adjustRightInd w:val="0"/>
        <w:rPr>
          <w:rFonts w:cstheme="minorHAnsi"/>
          <w:sz w:val="20"/>
          <w:szCs w:val="20"/>
        </w:rPr>
      </w:pPr>
      <w:r w:rsidRPr="00094F16">
        <w:rPr>
          <w:rFonts w:cstheme="minorHAnsi"/>
          <w:i/>
          <w:iCs/>
          <w:sz w:val="20"/>
          <w:szCs w:val="20"/>
        </w:rPr>
        <w:t xml:space="preserve">R. v. Murrin </w:t>
      </w:r>
      <w:r w:rsidRPr="00094F16">
        <w:rPr>
          <w:rFonts w:cstheme="minorHAnsi"/>
          <w:sz w:val="20"/>
          <w:szCs w:val="20"/>
        </w:rPr>
        <w:t>In-custody confession was admissible</w:t>
      </w:r>
      <w:r>
        <w:rPr>
          <w:rFonts w:cstheme="minorHAnsi"/>
          <w:sz w:val="20"/>
          <w:szCs w:val="20"/>
        </w:rPr>
        <w:t>. No matter how bad a witness they may be on first examination.</w:t>
      </w:r>
    </w:p>
    <w:p w:rsidR="00094F16" w:rsidRPr="00094F16" w:rsidRDefault="00094F16" w:rsidP="00094F16">
      <w:pPr>
        <w:autoSpaceDE w:val="0"/>
        <w:autoSpaceDN w:val="0"/>
        <w:adjustRightInd w:val="0"/>
        <w:rPr>
          <w:rFonts w:cstheme="minorHAnsi"/>
          <w:sz w:val="20"/>
          <w:szCs w:val="20"/>
        </w:rPr>
      </w:pPr>
    </w:p>
    <w:p w:rsidR="00094F16" w:rsidRDefault="00094F16" w:rsidP="00094F16">
      <w:pPr>
        <w:autoSpaceDE w:val="0"/>
        <w:autoSpaceDN w:val="0"/>
        <w:adjustRightInd w:val="0"/>
        <w:rPr>
          <w:rFonts w:cstheme="minorHAnsi"/>
          <w:sz w:val="20"/>
          <w:szCs w:val="20"/>
        </w:rPr>
      </w:pPr>
      <w:r w:rsidRPr="00094F16">
        <w:rPr>
          <w:rFonts w:cstheme="minorHAnsi"/>
          <w:i/>
          <w:iCs/>
          <w:sz w:val="20"/>
          <w:szCs w:val="20"/>
        </w:rPr>
        <w:t xml:space="preserve">Vetrovec </w:t>
      </w:r>
      <w:r w:rsidRPr="00094F16">
        <w:rPr>
          <w:rFonts w:cstheme="minorHAnsi"/>
          <w:sz w:val="20"/>
          <w:szCs w:val="20"/>
        </w:rPr>
        <w:t xml:space="preserve">testimony w/ credibility &amp; reliability issues is admissible for jury (goes to weight). </w:t>
      </w:r>
    </w:p>
    <w:p w:rsidR="00094F16" w:rsidRDefault="00094F16" w:rsidP="00094F16">
      <w:pPr>
        <w:autoSpaceDE w:val="0"/>
        <w:autoSpaceDN w:val="0"/>
        <w:adjustRightInd w:val="0"/>
        <w:rPr>
          <w:rFonts w:cstheme="minorHAnsi"/>
          <w:sz w:val="20"/>
          <w:szCs w:val="20"/>
        </w:rPr>
      </w:pPr>
      <w:r w:rsidRPr="00094F16">
        <w:rPr>
          <w:rFonts w:cstheme="minorHAnsi"/>
          <w:sz w:val="20"/>
          <w:szCs w:val="20"/>
        </w:rPr>
        <w:t>Must be PE to be inadmissible.</w:t>
      </w:r>
    </w:p>
    <w:p w:rsidR="00094F16" w:rsidRDefault="00094F16" w:rsidP="00F04495">
      <w:pPr>
        <w:autoSpaceDE w:val="0"/>
        <w:autoSpaceDN w:val="0"/>
        <w:adjustRightInd w:val="0"/>
        <w:rPr>
          <w:rFonts w:cstheme="minorHAnsi"/>
          <w:b/>
          <w:bCs/>
          <w:color w:val="000000"/>
        </w:rPr>
      </w:pPr>
    </w:p>
    <w:p w:rsidR="0007643C" w:rsidRPr="0007643C" w:rsidRDefault="0007643C" w:rsidP="0007643C">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65" w:name="_Toc296330263"/>
      <w:r w:rsidRPr="0007643C">
        <w:rPr>
          <w:rFonts w:asciiTheme="minorHAnsi" w:hAnsiTheme="minorHAnsi" w:cstheme="minorHAnsi"/>
          <w:bCs w:val="0"/>
          <w:i/>
          <w:color w:val="000000"/>
          <w:sz w:val="24"/>
          <w:szCs w:val="24"/>
        </w:rPr>
        <w:t>R. v. Khela</w:t>
      </w:r>
      <w:r w:rsidRPr="0007643C">
        <w:rPr>
          <w:rFonts w:asciiTheme="minorHAnsi" w:hAnsiTheme="minorHAnsi" w:cstheme="minorHAnsi"/>
          <w:b w:val="0"/>
          <w:bCs w:val="0"/>
          <w:color w:val="000000"/>
          <w:sz w:val="24"/>
          <w:szCs w:val="24"/>
        </w:rPr>
        <w:t xml:space="preserve"> [2009] SCC </w:t>
      </w:r>
      <w:r w:rsidRPr="0007643C">
        <w:rPr>
          <w:rFonts w:asciiTheme="minorHAnsi" w:hAnsiTheme="minorHAnsi" w:cstheme="minorHAnsi"/>
          <w:b w:val="0"/>
          <w:bCs w:val="0"/>
          <w:i/>
          <w:iCs/>
          <w:color w:val="000000"/>
          <w:sz w:val="22"/>
          <w:szCs w:val="22"/>
        </w:rPr>
        <w:t xml:space="preserve">Corroboratory evidence must be </w:t>
      </w:r>
      <w:r w:rsidRPr="0007643C">
        <w:rPr>
          <w:rFonts w:asciiTheme="minorHAnsi" w:hAnsiTheme="minorHAnsi" w:cstheme="minorHAnsi"/>
          <w:bCs w:val="0"/>
          <w:i/>
          <w:iCs/>
          <w:color w:val="C00000"/>
          <w:sz w:val="22"/>
          <w:szCs w:val="22"/>
        </w:rPr>
        <w:t>independent and material</w:t>
      </w:r>
      <w:r w:rsidRPr="0007643C">
        <w:rPr>
          <w:rFonts w:asciiTheme="minorHAnsi" w:hAnsiTheme="minorHAnsi" w:cstheme="minorHAnsi"/>
          <w:b w:val="0"/>
          <w:bCs w:val="0"/>
          <w:i/>
          <w:iCs/>
          <w:color w:val="000000"/>
          <w:sz w:val="22"/>
          <w:szCs w:val="22"/>
        </w:rPr>
        <w:t xml:space="preserve"> to their story.</w:t>
      </w:r>
      <w:bookmarkEnd w:id="65"/>
    </w:p>
    <w:p w:rsidR="0007643C" w:rsidRDefault="0007643C" w:rsidP="0007643C">
      <w:pPr>
        <w:autoSpaceDE w:val="0"/>
        <w:autoSpaceDN w:val="0"/>
        <w:adjustRightInd w:val="0"/>
        <w:rPr>
          <w:rFonts w:cstheme="minorHAnsi"/>
          <w:b/>
          <w:bCs/>
          <w:color w:val="000000"/>
          <w:sz w:val="20"/>
          <w:szCs w:val="20"/>
        </w:rPr>
      </w:pPr>
    </w:p>
    <w:p w:rsidR="0007643C" w:rsidRDefault="0007643C" w:rsidP="0007643C">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Pr>
          <w:rFonts w:cstheme="minorHAnsi"/>
          <w:color w:val="000000"/>
          <w:sz w:val="20"/>
          <w:szCs w:val="20"/>
        </w:rPr>
        <w:t>Accused</w:t>
      </w:r>
      <w:r w:rsidRPr="00F04495">
        <w:rPr>
          <w:rFonts w:cstheme="minorHAnsi"/>
          <w:color w:val="000000"/>
          <w:sz w:val="20"/>
          <w:szCs w:val="20"/>
        </w:rPr>
        <w:t xml:space="preserve"> is charged with first degree murder. He allegedly paid two men to murder the victim. The Crown's case</w:t>
      </w:r>
      <w:r>
        <w:rPr>
          <w:rFonts w:cstheme="minorHAnsi"/>
          <w:color w:val="000000"/>
          <w:sz w:val="20"/>
          <w:szCs w:val="20"/>
        </w:rPr>
        <w:t xml:space="preserve"> </w:t>
      </w:r>
      <w:r w:rsidRPr="00F04495">
        <w:rPr>
          <w:rFonts w:cstheme="minorHAnsi"/>
          <w:color w:val="000000"/>
          <w:sz w:val="20"/>
          <w:szCs w:val="20"/>
        </w:rPr>
        <w:t xml:space="preserve">rested primarily on the testimony of two unsavoury </w:t>
      </w:r>
      <w:r w:rsidRPr="006221E1">
        <w:rPr>
          <w:rFonts w:cstheme="minorHAnsi"/>
          <w:b/>
          <w:color w:val="C00000"/>
          <w:sz w:val="20"/>
          <w:szCs w:val="20"/>
        </w:rPr>
        <w:t>W</w:t>
      </w:r>
      <w:r w:rsidR="006221E1" w:rsidRPr="006221E1">
        <w:rPr>
          <w:rFonts w:cstheme="minorHAnsi"/>
          <w:b/>
          <w:color w:val="C00000"/>
          <w:sz w:val="20"/>
          <w:szCs w:val="20"/>
        </w:rPr>
        <w:t>itnesse</w:t>
      </w:r>
      <w:r w:rsidRPr="006221E1">
        <w:rPr>
          <w:rFonts w:cstheme="minorHAnsi"/>
          <w:b/>
          <w:color w:val="C00000"/>
          <w:sz w:val="20"/>
          <w:szCs w:val="20"/>
        </w:rPr>
        <w:t>s</w:t>
      </w:r>
      <w:r w:rsidRPr="00F04495">
        <w:rPr>
          <w:rFonts w:cstheme="minorHAnsi"/>
          <w:color w:val="000000"/>
          <w:sz w:val="20"/>
          <w:szCs w:val="20"/>
        </w:rPr>
        <w:t xml:space="preserve"> with lengthy criminal records, </w:t>
      </w:r>
      <w:r w:rsidRPr="006221E1">
        <w:rPr>
          <w:rFonts w:cstheme="minorHAnsi"/>
          <w:b/>
          <w:color w:val="C00000"/>
          <w:sz w:val="20"/>
          <w:szCs w:val="20"/>
        </w:rPr>
        <w:t>both members of a prison gang</w:t>
      </w:r>
      <w:r w:rsidRPr="00F04495">
        <w:rPr>
          <w:rFonts w:cstheme="minorHAnsi"/>
          <w:color w:val="000000"/>
          <w:sz w:val="20"/>
          <w:szCs w:val="20"/>
        </w:rPr>
        <w:t>. Trial judge directed the jury to scrutinize their testimony with the greatest care and caution, and to seek</w:t>
      </w:r>
      <w:r>
        <w:rPr>
          <w:rFonts w:cstheme="minorHAnsi"/>
          <w:color w:val="000000"/>
          <w:sz w:val="20"/>
          <w:szCs w:val="20"/>
        </w:rPr>
        <w:t xml:space="preserve"> </w:t>
      </w:r>
      <w:r w:rsidRPr="00F04495">
        <w:rPr>
          <w:rFonts w:cstheme="minorHAnsi"/>
          <w:color w:val="000000"/>
          <w:sz w:val="20"/>
          <w:szCs w:val="20"/>
        </w:rPr>
        <w:t xml:space="preserve">extrinsic evidence of their credibility. </w:t>
      </w:r>
      <w:r>
        <w:rPr>
          <w:rFonts w:cstheme="minorHAnsi"/>
          <w:color w:val="000000"/>
          <w:sz w:val="20"/>
          <w:szCs w:val="20"/>
        </w:rPr>
        <w:t>Accused</w:t>
      </w:r>
      <w:r w:rsidRPr="00F04495">
        <w:rPr>
          <w:rFonts w:cstheme="minorHAnsi"/>
          <w:color w:val="000000"/>
          <w:sz w:val="20"/>
          <w:szCs w:val="20"/>
        </w:rPr>
        <w:t xml:space="preserve"> was convicted. He appealed that the trial judge's Vetrovec warning failed to</w:t>
      </w:r>
      <w:r>
        <w:rPr>
          <w:rFonts w:cstheme="minorHAnsi"/>
          <w:color w:val="000000"/>
          <w:sz w:val="20"/>
          <w:szCs w:val="20"/>
        </w:rPr>
        <w:t xml:space="preserve"> </w:t>
      </w:r>
      <w:r w:rsidRPr="00F04495">
        <w:rPr>
          <w:rFonts w:cstheme="minorHAnsi"/>
          <w:color w:val="000000"/>
          <w:sz w:val="20"/>
          <w:szCs w:val="20"/>
        </w:rPr>
        <w:t>instruct the jury that to be confirmatory, evidence supporting the testimony of unsavoury W</w:t>
      </w:r>
      <w:r w:rsidR="006221E1">
        <w:rPr>
          <w:rFonts w:cstheme="minorHAnsi"/>
          <w:color w:val="000000"/>
          <w:sz w:val="20"/>
          <w:szCs w:val="20"/>
        </w:rPr>
        <w:t>itnesse</w:t>
      </w:r>
      <w:r w:rsidRPr="00F04495">
        <w:rPr>
          <w:rFonts w:cstheme="minorHAnsi"/>
          <w:color w:val="000000"/>
          <w:sz w:val="20"/>
          <w:szCs w:val="20"/>
        </w:rPr>
        <w:t>s must be independent</w:t>
      </w:r>
      <w:r>
        <w:rPr>
          <w:rFonts w:cstheme="minorHAnsi"/>
          <w:color w:val="000000"/>
          <w:sz w:val="20"/>
          <w:szCs w:val="20"/>
        </w:rPr>
        <w:t xml:space="preserve"> </w:t>
      </w:r>
      <w:r w:rsidRPr="00F04495">
        <w:rPr>
          <w:rFonts w:cstheme="minorHAnsi"/>
          <w:color w:val="000000"/>
          <w:sz w:val="20"/>
          <w:szCs w:val="20"/>
        </w:rPr>
        <w:t>and material.</w:t>
      </w:r>
    </w:p>
    <w:p w:rsidR="0007643C" w:rsidRPr="00F04495" w:rsidRDefault="0007643C" w:rsidP="0007643C">
      <w:pPr>
        <w:autoSpaceDE w:val="0"/>
        <w:autoSpaceDN w:val="0"/>
        <w:adjustRightInd w:val="0"/>
        <w:rPr>
          <w:rFonts w:cstheme="minorHAnsi"/>
          <w:color w:val="000000"/>
          <w:sz w:val="20"/>
          <w:szCs w:val="20"/>
        </w:rPr>
      </w:pPr>
    </w:p>
    <w:p w:rsidR="0007643C" w:rsidRPr="00F04495" w:rsidRDefault="0007643C" w:rsidP="0007643C">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6221E1">
        <w:rPr>
          <w:rFonts w:cstheme="minorHAnsi"/>
          <w:b/>
          <w:color w:val="002060"/>
          <w:sz w:val="20"/>
          <w:szCs w:val="20"/>
        </w:rPr>
        <w:t>What charge to the jury should the judge give for corroborative evidence?</w:t>
      </w:r>
    </w:p>
    <w:p w:rsidR="0007643C" w:rsidRDefault="0007643C" w:rsidP="0007643C">
      <w:pPr>
        <w:autoSpaceDE w:val="0"/>
        <w:autoSpaceDN w:val="0"/>
        <w:adjustRightInd w:val="0"/>
        <w:rPr>
          <w:rFonts w:cstheme="minorHAnsi"/>
          <w:b/>
          <w:bCs/>
          <w:color w:val="000000"/>
          <w:sz w:val="20"/>
          <w:szCs w:val="20"/>
        </w:rPr>
      </w:pPr>
    </w:p>
    <w:p w:rsidR="0007643C" w:rsidRPr="00F04495" w:rsidRDefault="0007643C" w:rsidP="0007643C">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7643C" w:rsidRDefault="0007643C" w:rsidP="00EC115F">
      <w:pPr>
        <w:pStyle w:val="ListParagraph"/>
        <w:numPr>
          <w:ilvl w:val="0"/>
          <w:numId w:val="55"/>
        </w:numPr>
        <w:autoSpaceDE w:val="0"/>
        <w:autoSpaceDN w:val="0"/>
        <w:adjustRightInd w:val="0"/>
        <w:spacing w:after="120"/>
        <w:ind w:left="714" w:hanging="357"/>
        <w:contextualSpacing w:val="0"/>
        <w:rPr>
          <w:rFonts w:cstheme="minorHAnsi"/>
          <w:color w:val="000000"/>
          <w:sz w:val="20"/>
          <w:szCs w:val="20"/>
        </w:rPr>
      </w:pPr>
      <w:r w:rsidRPr="00583506">
        <w:rPr>
          <w:rFonts w:cstheme="minorHAnsi"/>
          <w:b/>
          <w:color w:val="C00000"/>
          <w:sz w:val="20"/>
          <w:szCs w:val="20"/>
        </w:rPr>
        <w:t>One view is simplicity</w:t>
      </w:r>
      <w:r w:rsidRPr="0007643C">
        <w:rPr>
          <w:rFonts w:cstheme="minorHAnsi"/>
          <w:color w:val="000000"/>
          <w:sz w:val="20"/>
          <w:szCs w:val="20"/>
        </w:rPr>
        <w:t xml:space="preserve">: giving the jury </w:t>
      </w:r>
      <w:r w:rsidRPr="00583506">
        <w:rPr>
          <w:rFonts w:cstheme="minorHAnsi"/>
          <w:b/>
          <w:color w:val="C00000"/>
          <w:sz w:val="20"/>
          <w:szCs w:val="20"/>
        </w:rPr>
        <w:t>freedom to use any evidence to prove credibility</w:t>
      </w:r>
      <w:r w:rsidRPr="0007643C">
        <w:rPr>
          <w:rFonts w:cstheme="minorHAnsi"/>
          <w:color w:val="000000"/>
          <w:sz w:val="20"/>
          <w:szCs w:val="20"/>
        </w:rPr>
        <w:t xml:space="preserve"> of Vetrovec Ws</w:t>
      </w:r>
    </w:p>
    <w:p w:rsidR="0007643C" w:rsidRDefault="0007643C" w:rsidP="00EC115F">
      <w:pPr>
        <w:pStyle w:val="ListParagraph"/>
        <w:numPr>
          <w:ilvl w:val="0"/>
          <w:numId w:val="55"/>
        </w:numPr>
        <w:autoSpaceDE w:val="0"/>
        <w:autoSpaceDN w:val="0"/>
        <w:adjustRightInd w:val="0"/>
        <w:spacing w:after="120"/>
        <w:ind w:left="714" w:hanging="357"/>
        <w:contextualSpacing w:val="0"/>
        <w:rPr>
          <w:rFonts w:cstheme="minorHAnsi"/>
          <w:color w:val="000000"/>
          <w:sz w:val="20"/>
          <w:szCs w:val="20"/>
        </w:rPr>
      </w:pPr>
      <w:r w:rsidRPr="0007643C">
        <w:rPr>
          <w:rFonts w:cstheme="minorHAnsi"/>
          <w:color w:val="000000"/>
          <w:sz w:val="20"/>
          <w:szCs w:val="20"/>
        </w:rPr>
        <w:t xml:space="preserve">The </w:t>
      </w:r>
      <w:r w:rsidRPr="00583506">
        <w:rPr>
          <w:rFonts w:cstheme="minorHAnsi"/>
          <w:b/>
          <w:color w:val="0070C0"/>
          <w:sz w:val="20"/>
          <w:szCs w:val="20"/>
        </w:rPr>
        <w:t>other view</w:t>
      </w:r>
      <w:r w:rsidRPr="0007643C">
        <w:rPr>
          <w:rFonts w:cstheme="minorHAnsi"/>
          <w:color w:val="000000"/>
          <w:sz w:val="20"/>
          <w:szCs w:val="20"/>
        </w:rPr>
        <w:t xml:space="preserve"> is stringency, as it is </w:t>
      </w:r>
      <w:r w:rsidRPr="00583506">
        <w:rPr>
          <w:rFonts w:cstheme="minorHAnsi"/>
          <w:b/>
          <w:color w:val="C00000"/>
          <w:sz w:val="20"/>
          <w:szCs w:val="20"/>
        </w:rPr>
        <w:t>in the UK system, where every piece of their story has to be confirmed</w:t>
      </w:r>
      <w:r w:rsidRPr="0007643C">
        <w:rPr>
          <w:rFonts w:cstheme="minorHAnsi"/>
          <w:color w:val="000000"/>
          <w:sz w:val="20"/>
          <w:szCs w:val="20"/>
        </w:rPr>
        <w:t>.</w:t>
      </w:r>
      <w:r w:rsidR="00583506">
        <w:rPr>
          <w:rFonts w:cstheme="minorHAnsi"/>
          <w:color w:val="000000"/>
          <w:sz w:val="20"/>
          <w:szCs w:val="20"/>
        </w:rPr>
        <w:t xml:space="preserve"> (when it comes to </w:t>
      </w:r>
      <w:r w:rsidR="00583506" w:rsidRPr="00583506">
        <w:rPr>
          <w:rFonts w:cstheme="minorHAnsi"/>
          <w:b/>
          <w:i/>
          <w:color w:val="C00000"/>
          <w:sz w:val="20"/>
          <w:szCs w:val="20"/>
        </w:rPr>
        <w:t>accomplices</w:t>
      </w:r>
      <w:r w:rsidR="00583506">
        <w:rPr>
          <w:rFonts w:cstheme="minorHAnsi"/>
          <w:color w:val="000000"/>
          <w:sz w:val="20"/>
          <w:szCs w:val="20"/>
        </w:rPr>
        <w:t>)</w:t>
      </w:r>
    </w:p>
    <w:p w:rsidR="0007643C" w:rsidRDefault="0007643C" w:rsidP="00EC115F">
      <w:pPr>
        <w:pStyle w:val="ListParagraph"/>
        <w:numPr>
          <w:ilvl w:val="0"/>
          <w:numId w:val="55"/>
        </w:numPr>
        <w:autoSpaceDE w:val="0"/>
        <w:autoSpaceDN w:val="0"/>
        <w:adjustRightInd w:val="0"/>
        <w:spacing w:before="120"/>
        <w:ind w:left="714" w:hanging="357"/>
        <w:contextualSpacing w:val="0"/>
        <w:rPr>
          <w:rFonts w:cstheme="minorHAnsi"/>
          <w:color w:val="000000"/>
          <w:sz w:val="20"/>
          <w:szCs w:val="20"/>
        </w:rPr>
      </w:pPr>
      <w:r w:rsidRPr="0007643C">
        <w:rPr>
          <w:rFonts w:cstheme="minorHAnsi"/>
          <w:color w:val="000000"/>
          <w:sz w:val="20"/>
          <w:szCs w:val="20"/>
        </w:rPr>
        <w:lastRenderedPageBreak/>
        <w:t xml:space="preserve"> </w:t>
      </w:r>
      <w:r w:rsidRPr="006221E1">
        <w:rPr>
          <w:rFonts w:cstheme="minorHAnsi"/>
          <w:b/>
          <w:color w:val="00B050"/>
          <w:sz w:val="20"/>
          <w:szCs w:val="20"/>
          <w:u w:val="single"/>
        </w:rPr>
        <w:t>SCC finds a middle ground</w:t>
      </w:r>
      <w:r w:rsidRPr="0007643C">
        <w:rPr>
          <w:rFonts w:cstheme="minorHAnsi"/>
          <w:color w:val="000000"/>
          <w:sz w:val="20"/>
          <w:szCs w:val="20"/>
        </w:rPr>
        <w:t>:</w:t>
      </w:r>
    </w:p>
    <w:p w:rsidR="00583506" w:rsidRDefault="00583506" w:rsidP="003D36A0">
      <w:pPr>
        <w:pStyle w:val="ListParagraph"/>
        <w:numPr>
          <w:ilvl w:val="1"/>
          <w:numId w:val="55"/>
        </w:numPr>
        <w:autoSpaceDE w:val="0"/>
        <w:autoSpaceDN w:val="0"/>
        <w:adjustRightInd w:val="0"/>
        <w:spacing w:after="120"/>
        <w:ind w:left="1434" w:hanging="357"/>
        <w:contextualSpacing w:val="0"/>
        <w:rPr>
          <w:rFonts w:cstheme="minorHAnsi"/>
          <w:color w:val="000000"/>
          <w:sz w:val="20"/>
          <w:szCs w:val="20"/>
        </w:rPr>
      </w:pPr>
      <w:r w:rsidRPr="006221E1">
        <w:rPr>
          <w:rFonts w:cstheme="minorHAnsi"/>
          <w:b/>
          <w:color w:val="002060"/>
          <w:sz w:val="20"/>
          <w:szCs w:val="20"/>
        </w:rPr>
        <w:t>Re-examination and corroboration shouldn’t be limited just to accomplices</w:t>
      </w:r>
      <w:r>
        <w:rPr>
          <w:rFonts w:cstheme="minorHAnsi"/>
          <w:color w:val="000000"/>
          <w:sz w:val="20"/>
          <w:szCs w:val="20"/>
        </w:rPr>
        <w:t>.</w:t>
      </w:r>
    </w:p>
    <w:p w:rsidR="00583506" w:rsidRPr="00583506" w:rsidRDefault="00583506" w:rsidP="003D36A0">
      <w:pPr>
        <w:pStyle w:val="ListParagraph"/>
        <w:numPr>
          <w:ilvl w:val="1"/>
          <w:numId w:val="55"/>
        </w:numPr>
        <w:autoSpaceDE w:val="0"/>
        <w:autoSpaceDN w:val="0"/>
        <w:adjustRightInd w:val="0"/>
        <w:spacing w:after="120"/>
        <w:ind w:left="1434" w:hanging="357"/>
        <w:contextualSpacing w:val="0"/>
        <w:rPr>
          <w:rFonts w:cstheme="minorHAnsi"/>
          <w:color w:val="000000"/>
          <w:sz w:val="20"/>
          <w:szCs w:val="20"/>
        </w:rPr>
      </w:pPr>
      <w:r w:rsidRPr="006221E1">
        <w:rPr>
          <w:rFonts w:cstheme="minorHAnsi"/>
          <w:b/>
          <w:color w:val="002060"/>
          <w:sz w:val="20"/>
          <w:szCs w:val="20"/>
        </w:rPr>
        <w:t>Doesn’t need to be strict corroboration</w:t>
      </w:r>
      <w:r>
        <w:rPr>
          <w:rFonts w:cstheme="minorHAnsi"/>
          <w:color w:val="000000"/>
          <w:sz w:val="20"/>
          <w:szCs w:val="20"/>
        </w:rPr>
        <w:t xml:space="preserve"> that accused is perpetrator.</w:t>
      </w:r>
    </w:p>
    <w:p w:rsidR="00583506" w:rsidRPr="00583506" w:rsidRDefault="0007643C" w:rsidP="003D36A0">
      <w:pPr>
        <w:pStyle w:val="ListParagraph"/>
        <w:numPr>
          <w:ilvl w:val="1"/>
          <w:numId w:val="55"/>
        </w:numPr>
        <w:autoSpaceDE w:val="0"/>
        <w:autoSpaceDN w:val="0"/>
        <w:adjustRightInd w:val="0"/>
        <w:spacing w:after="120"/>
        <w:contextualSpacing w:val="0"/>
        <w:rPr>
          <w:rFonts w:cstheme="minorHAnsi"/>
          <w:b/>
          <w:color w:val="00B0F0"/>
          <w:sz w:val="20"/>
          <w:szCs w:val="20"/>
        </w:rPr>
      </w:pPr>
      <w:r w:rsidRPr="00583506">
        <w:rPr>
          <w:rFonts w:cstheme="minorHAnsi"/>
          <w:color w:val="000000"/>
          <w:sz w:val="20"/>
          <w:szCs w:val="20"/>
        </w:rPr>
        <w:t xml:space="preserve">The jury is to be instructed to </w:t>
      </w:r>
      <w:r w:rsidRPr="006221E1">
        <w:rPr>
          <w:rFonts w:cstheme="minorHAnsi"/>
          <w:b/>
          <w:color w:val="002060"/>
          <w:sz w:val="20"/>
          <w:szCs w:val="20"/>
        </w:rPr>
        <w:t>consider the Vetrovec evidence and the rest of the Crown case</w:t>
      </w:r>
      <w:r w:rsidRPr="00583506">
        <w:rPr>
          <w:rFonts w:cstheme="minorHAnsi"/>
          <w:color w:val="000000"/>
          <w:sz w:val="20"/>
          <w:szCs w:val="20"/>
        </w:rPr>
        <w:t xml:space="preserve">, and to seek </w:t>
      </w:r>
      <w:r w:rsidRPr="006221E1">
        <w:rPr>
          <w:rFonts w:cstheme="minorHAnsi"/>
          <w:b/>
          <w:color w:val="002060"/>
          <w:sz w:val="20"/>
          <w:szCs w:val="20"/>
        </w:rPr>
        <w:t>evidence</w:t>
      </w:r>
      <w:r w:rsidRPr="00583506">
        <w:rPr>
          <w:rFonts w:cstheme="minorHAnsi"/>
          <w:color w:val="000000"/>
          <w:sz w:val="20"/>
          <w:szCs w:val="20"/>
        </w:rPr>
        <w:t xml:space="preserve"> </w:t>
      </w:r>
      <w:r w:rsidRPr="00583506">
        <w:rPr>
          <w:rFonts w:cstheme="minorHAnsi"/>
          <w:b/>
          <w:color w:val="C00000"/>
          <w:sz w:val="20"/>
          <w:szCs w:val="20"/>
        </w:rPr>
        <w:t>independent</w:t>
      </w:r>
      <w:r w:rsidRPr="00583506">
        <w:rPr>
          <w:rFonts w:cstheme="minorHAnsi"/>
          <w:color w:val="000000"/>
          <w:sz w:val="20"/>
          <w:szCs w:val="20"/>
        </w:rPr>
        <w:t xml:space="preserve"> </w:t>
      </w:r>
      <w:r w:rsidRPr="006221E1">
        <w:rPr>
          <w:rFonts w:cstheme="minorHAnsi"/>
          <w:b/>
          <w:color w:val="002060"/>
          <w:sz w:val="20"/>
          <w:szCs w:val="20"/>
        </w:rPr>
        <w:t>of the Vetrovec W</w:t>
      </w:r>
      <w:r w:rsidRPr="006221E1">
        <w:rPr>
          <w:rFonts w:cstheme="minorHAnsi"/>
          <w:color w:val="002060"/>
          <w:sz w:val="20"/>
          <w:szCs w:val="20"/>
        </w:rPr>
        <w:t xml:space="preserve">, </w:t>
      </w:r>
      <w:r w:rsidRPr="006221E1">
        <w:rPr>
          <w:rFonts w:cstheme="minorHAnsi"/>
          <w:b/>
          <w:color w:val="002060"/>
          <w:sz w:val="20"/>
          <w:szCs w:val="20"/>
        </w:rPr>
        <w:t>which backs a</w:t>
      </w:r>
      <w:r w:rsidRPr="00583506">
        <w:rPr>
          <w:rFonts w:cstheme="minorHAnsi"/>
          <w:b/>
          <w:color w:val="00B0F0"/>
          <w:sz w:val="20"/>
          <w:szCs w:val="20"/>
        </w:rPr>
        <w:t xml:space="preserve"> </w:t>
      </w:r>
      <w:r w:rsidRPr="00583506">
        <w:rPr>
          <w:rFonts w:cstheme="minorHAnsi"/>
          <w:b/>
          <w:color w:val="C00000"/>
          <w:sz w:val="20"/>
          <w:szCs w:val="20"/>
        </w:rPr>
        <w:t>material</w:t>
      </w:r>
      <w:r w:rsidRPr="00583506">
        <w:rPr>
          <w:rFonts w:cstheme="minorHAnsi"/>
          <w:b/>
          <w:color w:val="00B0F0"/>
          <w:sz w:val="20"/>
          <w:szCs w:val="20"/>
        </w:rPr>
        <w:t xml:space="preserve"> </w:t>
      </w:r>
      <w:r w:rsidRPr="006221E1">
        <w:rPr>
          <w:rFonts w:cstheme="minorHAnsi"/>
          <w:b/>
          <w:color w:val="002060"/>
          <w:sz w:val="20"/>
          <w:szCs w:val="20"/>
        </w:rPr>
        <w:t>and</w:t>
      </w:r>
      <w:r w:rsidRPr="00583506">
        <w:rPr>
          <w:rFonts w:cstheme="minorHAnsi"/>
          <w:b/>
          <w:color w:val="00B0F0"/>
          <w:sz w:val="20"/>
          <w:szCs w:val="20"/>
        </w:rPr>
        <w:t xml:space="preserve"> </w:t>
      </w:r>
      <w:r w:rsidRPr="00583506">
        <w:rPr>
          <w:rFonts w:cstheme="minorHAnsi"/>
          <w:b/>
          <w:color w:val="C00000"/>
          <w:sz w:val="20"/>
          <w:szCs w:val="20"/>
        </w:rPr>
        <w:t>important</w:t>
      </w:r>
      <w:r w:rsidRPr="00583506">
        <w:rPr>
          <w:rFonts w:cstheme="minorHAnsi"/>
          <w:b/>
          <w:color w:val="00B0F0"/>
          <w:sz w:val="20"/>
          <w:szCs w:val="20"/>
        </w:rPr>
        <w:t xml:space="preserve"> </w:t>
      </w:r>
      <w:r w:rsidRPr="006221E1">
        <w:rPr>
          <w:rFonts w:cstheme="minorHAnsi"/>
          <w:b/>
          <w:color w:val="002060"/>
          <w:sz w:val="20"/>
          <w:szCs w:val="20"/>
        </w:rPr>
        <w:t>part of their story</w:t>
      </w:r>
      <w:r w:rsidRPr="00583506">
        <w:rPr>
          <w:rFonts w:cstheme="minorHAnsi"/>
          <w:b/>
          <w:color w:val="00B0F0"/>
          <w:sz w:val="20"/>
          <w:szCs w:val="20"/>
        </w:rPr>
        <w:t>.</w:t>
      </w:r>
    </w:p>
    <w:p w:rsidR="00583506" w:rsidRDefault="0007643C" w:rsidP="003D36A0">
      <w:pPr>
        <w:pStyle w:val="ListParagraph"/>
        <w:numPr>
          <w:ilvl w:val="1"/>
          <w:numId w:val="55"/>
        </w:numPr>
        <w:autoSpaceDE w:val="0"/>
        <w:autoSpaceDN w:val="0"/>
        <w:adjustRightInd w:val="0"/>
        <w:spacing w:after="120"/>
        <w:contextualSpacing w:val="0"/>
        <w:rPr>
          <w:rFonts w:cstheme="minorHAnsi"/>
          <w:color w:val="000000"/>
          <w:sz w:val="20"/>
          <w:szCs w:val="20"/>
        </w:rPr>
      </w:pPr>
      <w:r w:rsidRPr="00583506">
        <w:rPr>
          <w:rFonts w:cstheme="minorHAnsi"/>
          <w:color w:val="000000"/>
          <w:sz w:val="20"/>
          <w:szCs w:val="20"/>
        </w:rPr>
        <w:t>“</w:t>
      </w:r>
      <w:r w:rsidRPr="00583506">
        <w:rPr>
          <w:rFonts w:cstheme="minorHAnsi"/>
          <w:b/>
          <w:color w:val="C00000"/>
          <w:sz w:val="20"/>
          <w:szCs w:val="20"/>
        </w:rPr>
        <w:t>Independent</w:t>
      </w:r>
      <w:r w:rsidRPr="00583506">
        <w:rPr>
          <w:rFonts w:cstheme="minorHAnsi"/>
          <w:color w:val="000000"/>
          <w:sz w:val="20"/>
          <w:szCs w:val="20"/>
        </w:rPr>
        <w:t xml:space="preserve">” means that the corroborative evidence </w:t>
      </w:r>
      <w:r w:rsidRPr="003D36A0">
        <w:rPr>
          <w:rFonts w:cstheme="minorHAnsi"/>
          <w:b/>
          <w:color w:val="C00000"/>
          <w:sz w:val="20"/>
          <w:szCs w:val="20"/>
        </w:rPr>
        <w:t>should not be tainted by any connection to the</w:t>
      </w:r>
      <w:r w:rsidR="00583506" w:rsidRPr="003D36A0">
        <w:rPr>
          <w:rFonts w:cstheme="minorHAnsi"/>
          <w:b/>
          <w:color w:val="C00000"/>
          <w:sz w:val="20"/>
          <w:szCs w:val="20"/>
        </w:rPr>
        <w:t xml:space="preserve"> </w:t>
      </w:r>
      <w:r w:rsidRPr="003D36A0">
        <w:rPr>
          <w:rFonts w:cstheme="minorHAnsi"/>
          <w:b/>
          <w:color w:val="C00000"/>
          <w:sz w:val="20"/>
          <w:szCs w:val="20"/>
        </w:rPr>
        <w:t>Vetrovec W</w:t>
      </w:r>
      <w:r w:rsidRPr="00583506">
        <w:rPr>
          <w:rFonts w:cstheme="minorHAnsi"/>
          <w:color w:val="000000"/>
          <w:sz w:val="20"/>
          <w:szCs w:val="20"/>
        </w:rPr>
        <w:t>.</w:t>
      </w:r>
    </w:p>
    <w:p w:rsidR="00583506" w:rsidRDefault="0007643C" w:rsidP="003D36A0">
      <w:pPr>
        <w:pStyle w:val="ListParagraph"/>
        <w:numPr>
          <w:ilvl w:val="1"/>
          <w:numId w:val="55"/>
        </w:numPr>
        <w:autoSpaceDE w:val="0"/>
        <w:autoSpaceDN w:val="0"/>
        <w:adjustRightInd w:val="0"/>
        <w:spacing w:after="120"/>
        <w:contextualSpacing w:val="0"/>
        <w:rPr>
          <w:rFonts w:cstheme="minorHAnsi"/>
          <w:color w:val="000000"/>
          <w:sz w:val="20"/>
          <w:szCs w:val="20"/>
        </w:rPr>
      </w:pPr>
      <w:r w:rsidRPr="00583506">
        <w:rPr>
          <w:rFonts w:cstheme="minorHAnsi"/>
          <w:color w:val="000000"/>
          <w:sz w:val="20"/>
          <w:szCs w:val="20"/>
        </w:rPr>
        <w:t>“</w:t>
      </w:r>
      <w:r w:rsidRPr="00583506">
        <w:rPr>
          <w:rFonts w:cstheme="minorHAnsi"/>
          <w:b/>
          <w:color w:val="C00000"/>
          <w:sz w:val="20"/>
          <w:szCs w:val="20"/>
        </w:rPr>
        <w:t>Material</w:t>
      </w:r>
      <w:r w:rsidRPr="00583506">
        <w:rPr>
          <w:rFonts w:cstheme="minorHAnsi"/>
          <w:color w:val="000000"/>
          <w:sz w:val="20"/>
          <w:szCs w:val="20"/>
        </w:rPr>
        <w:t>” means that the less significant parts of their evidence do not have to be proven. However, it also</w:t>
      </w:r>
      <w:r w:rsidR="00583506" w:rsidRPr="00583506">
        <w:rPr>
          <w:rFonts w:cstheme="minorHAnsi"/>
          <w:color w:val="000000"/>
          <w:sz w:val="20"/>
          <w:szCs w:val="20"/>
        </w:rPr>
        <w:t xml:space="preserve"> </w:t>
      </w:r>
      <w:r w:rsidRPr="00583506">
        <w:rPr>
          <w:rFonts w:cstheme="minorHAnsi"/>
          <w:color w:val="000000"/>
          <w:sz w:val="20"/>
          <w:szCs w:val="20"/>
        </w:rPr>
        <w:t>means that the most significant and important parts have to be corroborated.</w:t>
      </w:r>
    </w:p>
    <w:p w:rsidR="00583506" w:rsidRDefault="0007643C" w:rsidP="003D36A0">
      <w:pPr>
        <w:pStyle w:val="ListParagraph"/>
        <w:numPr>
          <w:ilvl w:val="1"/>
          <w:numId w:val="55"/>
        </w:numPr>
        <w:autoSpaceDE w:val="0"/>
        <w:autoSpaceDN w:val="0"/>
        <w:adjustRightInd w:val="0"/>
        <w:spacing w:after="120"/>
        <w:contextualSpacing w:val="0"/>
        <w:rPr>
          <w:rFonts w:cstheme="minorHAnsi"/>
          <w:color w:val="000000"/>
          <w:sz w:val="20"/>
          <w:szCs w:val="20"/>
        </w:rPr>
      </w:pPr>
      <w:r w:rsidRPr="00583506">
        <w:rPr>
          <w:rFonts w:cstheme="minorHAnsi"/>
          <w:color w:val="000000"/>
          <w:sz w:val="20"/>
          <w:szCs w:val="20"/>
        </w:rPr>
        <w:t xml:space="preserve"> In </w:t>
      </w:r>
      <w:r w:rsidRPr="006221E1">
        <w:rPr>
          <w:rFonts w:cstheme="minorHAnsi"/>
          <w:b/>
          <w:color w:val="0070C0"/>
          <w:sz w:val="20"/>
          <w:szCs w:val="20"/>
        </w:rPr>
        <w:t>cautioning the jury</w:t>
      </w:r>
      <w:r w:rsidRPr="00583506">
        <w:rPr>
          <w:rFonts w:cstheme="minorHAnsi"/>
          <w:color w:val="000000"/>
          <w:sz w:val="20"/>
          <w:szCs w:val="20"/>
        </w:rPr>
        <w:t xml:space="preserve">, the trial </w:t>
      </w:r>
      <w:r w:rsidRPr="006221E1">
        <w:rPr>
          <w:rFonts w:cstheme="minorHAnsi"/>
          <w:b/>
          <w:color w:val="0070C0"/>
          <w:sz w:val="20"/>
          <w:szCs w:val="20"/>
        </w:rPr>
        <w:t>judge</w:t>
      </w:r>
      <w:r w:rsidRPr="00583506">
        <w:rPr>
          <w:rFonts w:cstheme="minorHAnsi"/>
          <w:color w:val="000000"/>
          <w:sz w:val="20"/>
          <w:szCs w:val="20"/>
        </w:rPr>
        <w:t xml:space="preserve"> was required to </w:t>
      </w:r>
      <w:r w:rsidRPr="006221E1">
        <w:rPr>
          <w:rFonts w:cstheme="minorHAnsi"/>
          <w:b/>
          <w:color w:val="0070C0"/>
          <w:sz w:val="20"/>
          <w:szCs w:val="20"/>
        </w:rPr>
        <w:t>draw its attention to the testimonial evidence requiring</w:t>
      </w:r>
      <w:r w:rsidR="00583506" w:rsidRPr="006221E1">
        <w:rPr>
          <w:rFonts w:cstheme="minorHAnsi"/>
          <w:b/>
          <w:color w:val="0070C0"/>
          <w:sz w:val="20"/>
          <w:szCs w:val="20"/>
        </w:rPr>
        <w:t xml:space="preserve"> </w:t>
      </w:r>
      <w:r w:rsidRPr="006221E1">
        <w:rPr>
          <w:rFonts w:cstheme="minorHAnsi"/>
          <w:b/>
          <w:color w:val="0070C0"/>
          <w:sz w:val="20"/>
          <w:szCs w:val="20"/>
        </w:rPr>
        <w:t>special scrutiny</w:t>
      </w:r>
      <w:r w:rsidRPr="00583506">
        <w:rPr>
          <w:rFonts w:cstheme="minorHAnsi"/>
          <w:color w:val="000000"/>
          <w:sz w:val="20"/>
          <w:szCs w:val="20"/>
        </w:rPr>
        <w:t xml:space="preserve">, explain why the </w:t>
      </w:r>
      <w:r w:rsidRPr="006221E1">
        <w:rPr>
          <w:rFonts w:cstheme="minorHAnsi"/>
          <w:b/>
          <w:color w:val="0070C0"/>
          <w:sz w:val="20"/>
          <w:szCs w:val="20"/>
        </w:rPr>
        <w:t>evidence was subject to special scrutiny</w:t>
      </w:r>
      <w:r w:rsidRPr="00583506">
        <w:rPr>
          <w:rFonts w:cstheme="minorHAnsi"/>
          <w:color w:val="000000"/>
          <w:sz w:val="20"/>
          <w:szCs w:val="20"/>
        </w:rPr>
        <w:t xml:space="preserve">, warn of the </w:t>
      </w:r>
      <w:r w:rsidRPr="006221E1">
        <w:rPr>
          <w:rFonts w:cstheme="minorHAnsi"/>
          <w:b/>
          <w:color w:val="0070C0"/>
          <w:sz w:val="20"/>
          <w:szCs w:val="20"/>
        </w:rPr>
        <w:t>danger to convict on</w:t>
      </w:r>
      <w:r w:rsidR="00583506" w:rsidRPr="006221E1">
        <w:rPr>
          <w:rFonts w:cstheme="minorHAnsi"/>
          <w:b/>
          <w:color w:val="0070C0"/>
          <w:sz w:val="20"/>
          <w:szCs w:val="20"/>
        </w:rPr>
        <w:t xml:space="preserve"> </w:t>
      </w:r>
      <w:r w:rsidRPr="006221E1">
        <w:rPr>
          <w:rFonts w:cstheme="minorHAnsi"/>
          <w:b/>
          <w:color w:val="0070C0"/>
          <w:sz w:val="20"/>
          <w:szCs w:val="20"/>
        </w:rPr>
        <w:t>unconfirmed evidence</w:t>
      </w:r>
      <w:r w:rsidRPr="006221E1">
        <w:rPr>
          <w:rFonts w:cstheme="minorHAnsi"/>
          <w:color w:val="0070C0"/>
          <w:sz w:val="20"/>
          <w:szCs w:val="20"/>
        </w:rPr>
        <w:t xml:space="preserve">, and </w:t>
      </w:r>
      <w:r w:rsidRPr="006221E1">
        <w:rPr>
          <w:rFonts w:cstheme="minorHAnsi"/>
          <w:b/>
          <w:color w:val="0070C0"/>
          <w:sz w:val="20"/>
          <w:szCs w:val="20"/>
        </w:rPr>
        <w:t>instruct the jury to look for evidence from another source</w:t>
      </w:r>
      <w:r w:rsidRPr="00583506">
        <w:rPr>
          <w:rFonts w:cstheme="minorHAnsi"/>
          <w:color w:val="000000"/>
          <w:sz w:val="20"/>
          <w:szCs w:val="20"/>
        </w:rPr>
        <w:t xml:space="preserve"> tending to show that the</w:t>
      </w:r>
      <w:r w:rsidR="00583506" w:rsidRPr="00583506">
        <w:rPr>
          <w:rFonts w:cstheme="minorHAnsi"/>
          <w:color w:val="000000"/>
          <w:sz w:val="20"/>
          <w:szCs w:val="20"/>
        </w:rPr>
        <w:t xml:space="preserve"> </w:t>
      </w:r>
      <w:r w:rsidRPr="00583506">
        <w:rPr>
          <w:rFonts w:cstheme="minorHAnsi"/>
          <w:color w:val="000000"/>
          <w:sz w:val="20"/>
          <w:szCs w:val="20"/>
        </w:rPr>
        <w:t>untrustworthy witness was telling the truth as to the guilt of the Accused.</w:t>
      </w:r>
    </w:p>
    <w:p w:rsidR="00583506" w:rsidRDefault="00583506" w:rsidP="00EC115F">
      <w:pPr>
        <w:pStyle w:val="ListParagraph"/>
        <w:numPr>
          <w:ilvl w:val="0"/>
          <w:numId w:val="55"/>
        </w:numPr>
        <w:autoSpaceDE w:val="0"/>
        <w:autoSpaceDN w:val="0"/>
        <w:adjustRightInd w:val="0"/>
        <w:spacing w:before="120" w:after="120"/>
        <w:ind w:left="714" w:hanging="357"/>
        <w:contextualSpacing w:val="0"/>
        <w:rPr>
          <w:rFonts w:cstheme="minorHAnsi"/>
          <w:color w:val="000000"/>
          <w:sz w:val="20"/>
          <w:szCs w:val="20"/>
        </w:rPr>
      </w:pPr>
      <w:r>
        <w:rPr>
          <w:rFonts w:cstheme="minorHAnsi"/>
          <w:color w:val="000000"/>
          <w:sz w:val="20"/>
          <w:szCs w:val="20"/>
        </w:rPr>
        <w:t>In this case, t</w:t>
      </w:r>
      <w:r w:rsidR="0007643C" w:rsidRPr="00583506">
        <w:rPr>
          <w:rFonts w:cstheme="minorHAnsi"/>
          <w:color w:val="000000"/>
          <w:sz w:val="20"/>
          <w:szCs w:val="20"/>
        </w:rPr>
        <w:t>he judge captured the substan</w:t>
      </w:r>
      <w:r w:rsidR="006221E1">
        <w:rPr>
          <w:rFonts w:cstheme="minorHAnsi"/>
          <w:color w:val="000000"/>
          <w:sz w:val="20"/>
          <w:szCs w:val="20"/>
        </w:rPr>
        <w:t>ce of a proper Vetrovec warning (</w:t>
      </w:r>
      <w:r w:rsidR="006221E1" w:rsidRPr="006221E1">
        <w:rPr>
          <w:rFonts w:cstheme="minorHAnsi"/>
          <w:b/>
          <w:i/>
          <w:color w:val="002060"/>
          <w:sz w:val="20"/>
          <w:szCs w:val="20"/>
        </w:rPr>
        <w:t>R. v. Sauve</w:t>
      </w:r>
      <w:r w:rsidR="006221E1">
        <w:rPr>
          <w:rFonts w:cstheme="minorHAnsi"/>
          <w:color w:val="000000"/>
          <w:sz w:val="20"/>
          <w:szCs w:val="20"/>
        </w:rPr>
        <w:t>):</w:t>
      </w:r>
    </w:p>
    <w:p w:rsidR="006221E1" w:rsidRDefault="006221E1" w:rsidP="006221E1">
      <w:pPr>
        <w:pStyle w:val="ListParagraph"/>
        <w:numPr>
          <w:ilvl w:val="2"/>
          <w:numId w:val="55"/>
        </w:numPr>
        <w:autoSpaceDE w:val="0"/>
        <w:autoSpaceDN w:val="0"/>
        <w:adjustRightInd w:val="0"/>
        <w:spacing w:before="120" w:after="120"/>
        <w:contextualSpacing w:val="0"/>
        <w:rPr>
          <w:rFonts w:cstheme="minorHAnsi"/>
          <w:color w:val="000000"/>
          <w:sz w:val="20"/>
          <w:szCs w:val="20"/>
        </w:rPr>
      </w:pPr>
      <w:r>
        <w:rPr>
          <w:rFonts w:cstheme="minorHAnsi"/>
          <w:color w:val="000000"/>
          <w:sz w:val="20"/>
          <w:szCs w:val="20"/>
        </w:rPr>
        <w:t xml:space="preserve">Vetrovec Witness Evidence is to be </w:t>
      </w:r>
      <w:r w:rsidRPr="006221E1">
        <w:rPr>
          <w:rFonts w:cstheme="minorHAnsi"/>
          <w:b/>
          <w:i/>
          <w:color w:val="000000"/>
          <w:sz w:val="20"/>
          <w:szCs w:val="20"/>
          <w:u w:val="single"/>
        </w:rPr>
        <w:t>separated</w:t>
      </w:r>
      <w:r>
        <w:rPr>
          <w:rFonts w:cstheme="minorHAnsi"/>
          <w:color w:val="000000"/>
          <w:sz w:val="20"/>
          <w:szCs w:val="20"/>
        </w:rPr>
        <w:t xml:space="preserve"> </w:t>
      </w:r>
      <w:r w:rsidRPr="003D36A0">
        <w:rPr>
          <w:rFonts w:cstheme="minorHAnsi"/>
          <w:b/>
          <w:i/>
          <w:color w:val="000000"/>
          <w:sz w:val="20"/>
          <w:szCs w:val="20"/>
          <w:u w:val="single"/>
        </w:rPr>
        <w:t>from the rest of the evidence</w:t>
      </w:r>
      <w:r>
        <w:rPr>
          <w:rFonts w:cstheme="minorHAnsi"/>
          <w:color w:val="000000"/>
          <w:sz w:val="20"/>
          <w:szCs w:val="20"/>
        </w:rPr>
        <w:t>.</w:t>
      </w:r>
    </w:p>
    <w:p w:rsidR="006221E1" w:rsidRDefault="006221E1" w:rsidP="006221E1">
      <w:pPr>
        <w:pStyle w:val="ListParagraph"/>
        <w:numPr>
          <w:ilvl w:val="2"/>
          <w:numId w:val="55"/>
        </w:numPr>
        <w:autoSpaceDE w:val="0"/>
        <w:autoSpaceDN w:val="0"/>
        <w:adjustRightInd w:val="0"/>
        <w:spacing w:before="120" w:after="120"/>
        <w:contextualSpacing w:val="0"/>
        <w:rPr>
          <w:rFonts w:cstheme="minorHAnsi"/>
          <w:color w:val="000000"/>
          <w:sz w:val="20"/>
          <w:szCs w:val="20"/>
        </w:rPr>
      </w:pPr>
      <w:r w:rsidRPr="00044B4D">
        <w:rPr>
          <w:rFonts w:cstheme="minorHAnsi"/>
          <w:b/>
          <w:i/>
          <w:color w:val="000000"/>
          <w:sz w:val="20"/>
          <w:szCs w:val="20"/>
          <w:u w:val="single"/>
        </w:rPr>
        <w:t>Remind</w:t>
      </w:r>
      <w:r>
        <w:rPr>
          <w:rFonts w:cstheme="minorHAnsi"/>
          <w:color w:val="000000"/>
          <w:sz w:val="20"/>
          <w:szCs w:val="20"/>
        </w:rPr>
        <w:t xml:space="preserve"> the jury of the reasons </w:t>
      </w:r>
      <w:r w:rsidRPr="00044B4D">
        <w:rPr>
          <w:rFonts w:cstheme="minorHAnsi"/>
          <w:b/>
          <w:color w:val="000000"/>
          <w:sz w:val="20"/>
          <w:szCs w:val="20"/>
          <w:u w:val="single"/>
        </w:rPr>
        <w:t>why</w:t>
      </w:r>
      <w:r>
        <w:rPr>
          <w:rFonts w:cstheme="minorHAnsi"/>
          <w:color w:val="000000"/>
          <w:sz w:val="20"/>
          <w:szCs w:val="20"/>
        </w:rPr>
        <w:t xml:space="preserve"> the Vetrovec Witness</w:t>
      </w:r>
      <w:r w:rsidR="00044B4D">
        <w:rPr>
          <w:rFonts w:cstheme="minorHAnsi"/>
          <w:color w:val="000000"/>
          <w:sz w:val="20"/>
          <w:szCs w:val="20"/>
        </w:rPr>
        <w:t xml:space="preserve"> is in </w:t>
      </w:r>
      <w:r w:rsidR="00044B4D" w:rsidRPr="00044B4D">
        <w:rPr>
          <w:rFonts w:cstheme="minorHAnsi"/>
          <w:b/>
          <w:i/>
          <w:color w:val="000000"/>
          <w:sz w:val="20"/>
          <w:szCs w:val="20"/>
          <w:u w:val="single"/>
        </w:rPr>
        <w:t>this special category</w:t>
      </w:r>
      <w:r w:rsidR="00044B4D">
        <w:rPr>
          <w:rFonts w:cstheme="minorHAnsi"/>
          <w:color w:val="000000"/>
          <w:sz w:val="20"/>
          <w:szCs w:val="20"/>
        </w:rPr>
        <w:t xml:space="preserve"> (criminal history, inconsistent testimony, benefit to witness for testimony, etc.)</w:t>
      </w:r>
    </w:p>
    <w:p w:rsidR="00044B4D" w:rsidRDefault="00044B4D" w:rsidP="006221E1">
      <w:pPr>
        <w:pStyle w:val="ListParagraph"/>
        <w:numPr>
          <w:ilvl w:val="2"/>
          <w:numId w:val="55"/>
        </w:numPr>
        <w:autoSpaceDE w:val="0"/>
        <w:autoSpaceDN w:val="0"/>
        <w:adjustRightInd w:val="0"/>
        <w:spacing w:before="120" w:after="120"/>
        <w:contextualSpacing w:val="0"/>
        <w:rPr>
          <w:rFonts w:cstheme="minorHAnsi"/>
          <w:color w:val="000000"/>
          <w:sz w:val="20"/>
          <w:szCs w:val="20"/>
        </w:rPr>
      </w:pPr>
      <w:r>
        <w:rPr>
          <w:rFonts w:cstheme="minorHAnsi"/>
          <w:color w:val="000000"/>
          <w:sz w:val="20"/>
          <w:szCs w:val="20"/>
        </w:rPr>
        <w:t xml:space="preserve">Permitted to use </w:t>
      </w:r>
      <w:r w:rsidRPr="003D36A0">
        <w:rPr>
          <w:rFonts w:cstheme="minorHAnsi"/>
          <w:b/>
          <w:i/>
          <w:color w:val="000000"/>
          <w:sz w:val="20"/>
          <w:szCs w:val="20"/>
          <w:highlight w:val="yellow"/>
          <w:u w:val="single"/>
        </w:rPr>
        <w:t>Vetrovec Witness Evidence</w:t>
      </w:r>
      <w:r w:rsidRPr="00044B4D">
        <w:rPr>
          <w:rFonts w:cstheme="minorHAnsi"/>
          <w:b/>
          <w:i/>
          <w:color w:val="000000"/>
          <w:sz w:val="20"/>
          <w:szCs w:val="20"/>
          <w:u w:val="single"/>
        </w:rPr>
        <w:t xml:space="preserve"> </w:t>
      </w:r>
      <w:r w:rsidRPr="00044B4D">
        <w:rPr>
          <w:rFonts w:cstheme="minorHAnsi"/>
          <w:b/>
          <w:i/>
          <w:color w:val="000000"/>
          <w:sz w:val="20"/>
          <w:szCs w:val="20"/>
          <w:highlight w:val="yellow"/>
          <w:u w:val="single"/>
        </w:rPr>
        <w:t>alone</w:t>
      </w:r>
      <w:r w:rsidRPr="00044B4D">
        <w:rPr>
          <w:rFonts w:cstheme="minorHAnsi"/>
          <w:b/>
          <w:i/>
          <w:color w:val="000000"/>
          <w:sz w:val="20"/>
          <w:szCs w:val="20"/>
          <w:u w:val="single"/>
        </w:rPr>
        <w:t xml:space="preserve"> to convict</w:t>
      </w:r>
      <w:r>
        <w:rPr>
          <w:rFonts w:cstheme="minorHAnsi"/>
          <w:color w:val="000000"/>
          <w:sz w:val="20"/>
          <w:szCs w:val="20"/>
        </w:rPr>
        <w:t xml:space="preserve"> – but it </w:t>
      </w:r>
      <w:r w:rsidRPr="00044B4D">
        <w:rPr>
          <w:rFonts w:cstheme="minorHAnsi"/>
          <w:b/>
          <w:i/>
          <w:color w:val="000000"/>
          <w:sz w:val="20"/>
          <w:szCs w:val="20"/>
          <w:u w:val="single"/>
        </w:rPr>
        <w:t xml:space="preserve">would be </w:t>
      </w:r>
      <w:r w:rsidRPr="003D36A0">
        <w:rPr>
          <w:rFonts w:cstheme="minorHAnsi"/>
          <w:b/>
          <w:i/>
          <w:color w:val="000000"/>
          <w:sz w:val="20"/>
          <w:szCs w:val="20"/>
          <w:highlight w:val="yellow"/>
          <w:u w:val="single"/>
        </w:rPr>
        <w:t>dangerous</w:t>
      </w:r>
      <w:r>
        <w:rPr>
          <w:rFonts w:cstheme="minorHAnsi"/>
          <w:color w:val="000000"/>
          <w:sz w:val="20"/>
          <w:szCs w:val="20"/>
        </w:rPr>
        <w:t xml:space="preserve"> to do so.</w:t>
      </w:r>
    </w:p>
    <w:p w:rsidR="00044B4D" w:rsidRDefault="00044B4D" w:rsidP="006221E1">
      <w:pPr>
        <w:pStyle w:val="ListParagraph"/>
        <w:numPr>
          <w:ilvl w:val="2"/>
          <w:numId w:val="55"/>
        </w:numPr>
        <w:autoSpaceDE w:val="0"/>
        <w:autoSpaceDN w:val="0"/>
        <w:adjustRightInd w:val="0"/>
        <w:spacing w:before="120" w:after="120"/>
        <w:contextualSpacing w:val="0"/>
        <w:rPr>
          <w:rFonts w:cstheme="minorHAnsi"/>
          <w:color w:val="000000"/>
          <w:sz w:val="20"/>
          <w:szCs w:val="20"/>
        </w:rPr>
      </w:pPr>
      <w:r>
        <w:rPr>
          <w:rFonts w:cstheme="minorHAnsi"/>
          <w:color w:val="000000"/>
          <w:sz w:val="20"/>
          <w:szCs w:val="20"/>
        </w:rPr>
        <w:t xml:space="preserve">Should be looking to </w:t>
      </w:r>
      <w:r w:rsidRPr="003D36A0">
        <w:rPr>
          <w:rFonts w:cstheme="minorHAnsi"/>
          <w:b/>
          <w:i/>
          <w:color w:val="000000"/>
          <w:sz w:val="20"/>
          <w:szCs w:val="20"/>
          <w:highlight w:val="yellow"/>
          <w:u w:val="single"/>
        </w:rPr>
        <w:t>corroborating evidence</w:t>
      </w:r>
      <w:r w:rsidRPr="00044B4D">
        <w:rPr>
          <w:rFonts w:cstheme="minorHAnsi"/>
          <w:b/>
          <w:i/>
          <w:color w:val="000000"/>
          <w:sz w:val="20"/>
          <w:szCs w:val="20"/>
          <w:u w:val="single"/>
        </w:rPr>
        <w:t xml:space="preserve"> from </w:t>
      </w:r>
      <w:r w:rsidR="007C49D8">
        <w:rPr>
          <w:rFonts w:cstheme="minorHAnsi"/>
          <w:b/>
          <w:i/>
          <w:color w:val="000000"/>
          <w:sz w:val="20"/>
          <w:szCs w:val="20"/>
          <w:u w:val="single"/>
        </w:rPr>
        <w:t>an</w:t>
      </w:r>
      <w:r w:rsidRPr="00044B4D">
        <w:rPr>
          <w:rFonts w:cstheme="minorHAnsi"/>
          <w:b/>
          <w:i/>
          <w:color w:val="000000"/>
          <w:sz w:val="20"/>
          <w:szCs w:val="20"/>
          <w:u w:val="single"/>
        </w:rPr>
        <w:t xml:space="preserve"> </w:t>
      </w:r>
      <w:r w:rsidR="003D36A0">
        <w:rPr>
          <w:rFonts w:cstheme="minorHAnsi"/>
          <w:b/>
          <w:i/>
          <w:color w:val="000000"/>
          <w:sz w:val="20"/>
          <w:szCs w:val="20"/>
          <w:u w:val="single"/>
        </w:rPr>
        <w:t>“</w:t>
      </w:r>
      <w:r w:rsidR="003D36A0" w:rsidRPr="003D36A0">
        <w:rPr>
          <w:rFonts w:cstheme="minorHAnsi"/>
          <w:b/>
          <w:i/>
          <w:color w:val="000000"/>
          <w:sz w:val="20"/>
          <w:szCs w:val="20"/>
          <w:highlight w:val="yellow"/>
          <w:u w:val="single"/>
        </w:rPr>
        <w:t>independent</w:t>
      </w:r>
      <w:r w:rsidR="003D36A0">
        <w:rPr>
          <w:rFonts w:cstheme="minorHAnsi"/>
          <w:b/>
          <w:i/>
          <w:color w:val="000000"/>
          <w:sz w:val="20"/>
          <w:szCs w:val="20"/>
          <w:u w:val="single"/>
        </w:rPr>
        <w:t xml:space="preserve">” </w:t>
      </w:r>
      <w:r w:rsidRPr="00044B4D">
        <w:rPr>
          <w:rFonts w:cstheme="minorHAnsi"/>
          <w:b/>
          <w:i/>
          <w:color w:val="000000"/>
          <w:sz w:val="20"/>
          <w:szCs w:val="20"/>
          <w:u w:val="single"/>
        </w:rPr>
        <w:t>source</w:t>
      </w:r>
      <w:r w:rsidR="007C49D8">
        <w:rPr>
          <w:rFonts w:cstheme="minorHAnsi"/>
          <w:b/>
          <w:i/>
          <w:color w:val="000000"/>
          <w:sz w:val="20"/>
          <w:szCs w:val="20"/>
          <w:u w:val="single"/>
        </w:rPr>
        <w:t xml:space="preserve"> which backs up a “</w:t>
      </w:r>
      <w:r w:rsidR="007C49D8" w:rsidRPr="007C49D8">
        <w:rPr>
          <w:rFonts w:cstheme="minorHAnsi"/>
          <w:b/>
          <w:i/>
          <w:color w:val="000000"/>
          <w:sz w:val="20"/>
          <w:szCs w:val="20"/>
          <w:highlight w:val="yellow"/>
          <w:u w:val="single"/>
        </w:rPr>
        <w:t>material</w:t>
      </w:r>
      <w:r w:rsidR="007C49D8">
        <w:rPr>
          <w:rFonts w:cstheme="minorHAnsi"/>
          <w:b/>
          <w:i/>
          <w:color w:val="000000"/>
          <w:sz w:val="20"/>
          <w:szCs w:val="20"/>
          <w:u w:val="single"/>
        </w:rPr>
        <w:t>” part of the Vetrovec evidence</w:t>
      </w:r>
      <w:r>
        <w:rPr>
          <w:rFonts w:cstheme="minorHAnsi"/>
          <w:color w:val="000000"/>
          <w:sz w:val="20"/>
          <w:szCs w:val="20"/>
        </w:rPr>
        <w:t xml:space="preserve">. </w:t>
      </w:r>
    </w:p>
    <w:p w:rsidR="0007643C" w:rsidRDefault="00583506" w:rsidP="00EC115F">
      <w:pPr>
        <w:pStyle w:val="ListParagraph"/>
        <w:numPr>
          <w:ilvl w:val="0"/>
          <w:numId w:val="55"/>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In this case, t</w:t>
      </w:r>
      <w:r w:rsidR="0007643C" w:rsidRPr="00583506">
        <w:rPr>
          <w:rFonts w:cstheme="minorHAnsi"/>
          <w:color w:val="000000"/>
          <w:sz w:val="20"/>
          <w:szCs w:val="20"/>
        </w:rPr>
        <w:t>he judge's instructions were incorrect to the extent that he failed to point to the jury that not all evidence will</w:t>
      </w:r>
      <w:r w:rsidRPr="00583506">
        <w:rPr>
          <w:rFonts w:cstheme="minorHAnsi"/>
          <w:color w:val="000000"/>
          <w:sz w:val="20"/>
          <w:szCs w:val="20"/>
        </w:rPr>
        <w:t xml:space="preserve"> </w:t>
      </w:r>
      <w:r w:rsidR="0007643C" w:rsidRPr="00583506">
        <w:rPr>
          <w:rFonts w:cstheme="minorHAnsi"/>
          <w:color w:val="000000"/>
          <w:sz w:val="20"/>
          <w:szCs w:val="20"/>
        </w:rPr>
        <w:t xml:space="preserve">corroborate Vetrovec testimony. </w:t>
      </w:r>
      <w:r w:rsidR="005F3256">
        <w:rPr>
          <w:rFonts w:cstheme="minorHAnsi"/>
          <w:color w:val="000000"/>
          <w:sz w:val="20"/>
          <w:szCs w:val="20"/>
        </w:rPr>
        <w:t xml:space="preserve"> </w:t>
      </w:r>
      <w:r w:rsidR="0007643C" w:rsidRPr="00583506">
        <w:rPr>
          <w:rFonts w:cstheme="minorHAnsi"/>
          <w:color w:val="000000"/>
          <w:sz w:val="20"/>
          <w:szCs w:val="20"/>
        </w:rPr>
        <w:t>However, those comments would not have reasonably been thought to affect the</w:t>
      </w:r>
      <w:r>
        <w:rPr>
          <w:rFonts w:cstheme="minorHAnsi"/>
          <w:color w:val="000000"/>
          <w:sz w:val="20"/>
          <w:szCs w:val="20"/>
        </w:rPr>
        <w:t xml:space="preserve"> </w:t>
      </w:r>
      <w:r w:rsidR="0007643C" w:rsidRPr="00583506">
        <w:rPr>
          <w:rFonts w:cstheme="minorHAnsi"/>
          <w:color w:val="000000"/>
          <w:sz w:val="20"/>
          <w:szCs w:val="20"/>
        </w:rPr>
        <w:t>verdict.</w:t>
      </w:r>
    </w:p>
    <w:p w:rsidR="005F3256" w:rsidRDefault="003D36A0" w:rsidP="005F3256">
      <w:pPr>
        <w:autoSpaceDE w:val="0"/>
        <w:autoSpaceDN w:val="0"/>
        <w:adjustRightInd w:val="0"/>
        <w:spacing w:after="120"/>
        <w:rPr>
          <w:rFonts w:cstheme="minorHAnsi"/>
          <w:color w:val="000000"/>
          <w:sz w:val="20"/>
          <w:szCs w:val="20"/>
        </w:rPr>
      </w:pPr>
      <w:r>
        <w:rPr>
          <w:rFonts w:cstheme="minorHAnsi"/>
          <w:color w:val="000000"/>
          <w:sz w:val="20"/>
          <w:szCs w:val="20"/>
        </w:rPr>
        <w:t>Girlfriends of Vetrovec Witnesses corroborated some of their evidence – but how reliable is that?  As Girlfriends they are highly suspect for collusion.  Can this really be considered as “</w:t>
      </w:r>
      <w:r w:rsidRPr="003D36A0">
        <w:rPr>
          <w:rFonts w:cstheme="minorHAnsi"/>
          <w:b/>
          <w:color w:val="000000"/>
          <w:sz w:val="20"/>
          <w:szCs w:val="20"/>
          <w:u w:val="single"/>
        </w:rPr>
        <w:t>independent</w:t>
      </w:r>
      <w:r>
        <w:rPr>
          <w:rFonts w:cstheme="minorHAnsi"/>
          <w:color w:val="000000"/>
          <w:sz w:val="20"/>
          <w:szCs w:val="20"/>
        </w:rPr>
        <w:t>” sources of information?</w:t>
      </w:r>
    </w:p>
    <w:p w:rsidR="0007643C" w:rsidRDefault="0007643C" w:rsidP="0007643C">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583506" w:rsidRPr="00F04495" w:rsidRDefault="00583506" w:rsidP="0007643C">
      <w:pPr>
        <w:autoSpaceDE w:val="0"/>
        <w:autoSpaceDN w:val="0"/>
        <w:adjustRightInd w:val="0"/>
        <w:rPr>
          <w:rFonts w:cstheme="minorHAnsi"/>
          <w:color w:val="000000"/>
          <w:sz w:val="20"/>
          <w:szCs w:val="20"/>
        </w:rPr>
      </w:pPr>
    </w:p>
    <w:p w:rsidR="0007643C" w:rsidRPr="00F04495" w:rsidRDefault="0007643C" w:rsidP="0007643C">
      <w:pPr>
        <w:autoSpaceDE w:val="0"/>
        <w:autoSpaceDN w:val="0"/>
        <w:adjustRightInd w:val="0"/>
        <w:rPr>
          <w:rFonts w:cstheme="minorHAnsi"/>
          <w:color w:val="000000"/>
          <w:sz w:val="20"/>
          <w:szCs w:val="20"/>
        </w:rPr>
      </w:pPr>
      <w:r w:rsidRPr="006221E1">
        <w:rPr>
          <w:rFonts w:cstheme="minorHAnsi"/>
          <w:b/>
          <w:color w:val="FF0000"/>
          <w:sz w:val="20"/>
          <w:szCs w:val="20"/>
        </w:rPr>
        <w:t xml:space="preserve">Some courts, as well as </w:t>
      </w:r>
      <w:r w:rsidRPr="007C49D8">
        <w:rPr>
          <w:rFonts w:cstheme="minorHAnsi"/>
          <w:b/>
          <w:color w:val="FF0000"/>
          <w:sz w:val="20"/>
          <w:szCs w:val="20"/>
          <w:u w:val="single"/>
        </w:rPr>
        <w:t>Nikos</w:t>
      </w:r>
      <w:r w:rsidRPr="006221E1">
        <w:rPr>
          <w:rFonts w:cstheme="minorHAnsi"/>
          <w:b/>
          <w:color w:val="FF0000"/>
          <w:sz w:val="20"/>
          <w:szCs w:val="20"/>
        </w:rPr>
        <w:t>, would like to see two more parts to the instructions</w:t>
      </w:r>
      <w:r w:rsidRPr="00F04495">
        <w:rPr>
          <w:rFonts w:cstheme="minorHAnsi"/>
          <w:color w:val="000000"/>
          <w:sz w:val="20"/>
          <w:szCs w:val="20"/>
        </w:rPr>
        <w:t>:</w:t>
      </w:r>
    </w:p>
    <w:p w:rsidR="00EC115F" w:rsidRPr="007C49D8" w:rsidRDefault="0007643C" w:rsidP="007C49D8">
      <w:pPr>
        <w:pStyle w:val="ListParagraph"/>
        <w:numPr>
          <w:ilvl w:val="0"/>
          <w:numId w:val="56"/>
        </w:numPr>
        <w:autoSpaceDE w:val="0"/>
        <w:autoSpaceDN w:val="0"/>
        <w:adjustRightInd w:val="0"/>
        <w:spacing w:after="120"/>
        <w:ind w:left="714" w:hanging="357"/>
        <w:contextualSpacing w:val="0"/>
        <w:rPr>
          <w:rFonts w:cstheme="minorHAnsi"/>
          <w:b/>
          <w:sz w:val="20"/>
          <w:szCs w:val="20"/>
        </w:rPr>
      </w:pPr>
      <w:r w:rsidRPr="007C49D8">
        <w:rPr>
          <w:rFonts w:cstheme="minorHAnsi"/>
          <w:b/>
          <w:sz w:val="20"/>
          <w:szCs w:val="20"/>
          <w:u w:val="single"/>
        </w:rPr>
        <w:t>Even if</w:t>
      </w:r>
      <w:r w:rsidRPr="007C49D8">
        <w:rPr>
          <w:rFonts w:cstheme="minorHAnsi"/>
          <w:b/>
          <w:sz w:val="20"/>
          <w:szCs w:val="20"/>
        </w:rPr>
        <w:t xml:space="preserve"> the Vetrovec W</w:t>
      </w:r>
      <w:r w:rsidR="006221E1" w:rsidRPr="007C49D8">
        <w:rPr>
          <w:rFonts w:cstheme="minorHAnsi"/>
          <w:b/>
          <w:sz w:val="20"/>
          <w:szCs w:val="20"/>
        </w:rPr>
        <w:t>itness</w:t>
      </w:r>
      <w:r w:rsidRPr="007C49D8">
        <w:rPr>
          <w:rFonts w:cstheme="minorHAnsi"/>
          <w:b/>
          <w:sz w:val="20"/>
          <w:szCs w:val="20"/>
        </w:rPr>
        <w:t xml:space="preserve"> is </w:t>
      </w:r>
      <w:r w:rsidRPr="007C49D8">
        <w:rPr>
          <w:rFonts w:cstheme="minorHAnsi"/>
          <w:b/>
          <w:sz w:val="20"/>
          <w:szCs w:val="20"/>
          <w:u w:val="single"/>
        </w:rPr>
        <w:t>confirmed</w:t>
      </w:r>
      <w:r w:rsidRPr="007C49D8">
        <w:rPr>
          <w:rFonts w:cstheme="minorHAnsi"/>
          <w:b/>
          <w:sz w:val="20"/>
          <w:szCs w:val="20"/>
        </w:rPr>
        <w:t xml:space="preserve"> by corroboratory evidence, </w:t>
      </w:r>
      <w:r w:rsidRPr="007C49D8">
        <w:rPr>
          <w:rFonts w:cstheme="minorHAnsi"/>
          <w:b/>
          <w:sz w:val="20"/>
          <w:szCs w:val="20"/>
          <w:u w:val="single"/>
        </w:rPr>
        <w:t>still proceed with caution</w:t>
      </w:r>
    </w:p>
    <w:p w:rsidR="0007643C" w:rsidRDefault="0007643C" w:rsidP="007C49D8">
      <w:pPr>
        <w:pStyle w:val="ListParagraph"/>
        <w:numPr>
          <w:ilvl w:val="0"/>
          <w:numId w:val="56"/>
        </w:numPr>
        <w:autoSpaceDE w:val="0"/>
        <w:autoSpaceDN w:val="0"/>
        <w:adjustRightInd w:val="0"/>
        <w:spacing w:after="120"/>
        <w:ind w:left="714" w:hanging="357"/>
        <w:contextualSpacing w:val="0"/>
        <w:rPr>
          <w:rFonts w:cstheme="minorHAnsi"/>
          <w:b/>
          <w:sz w:val="20"/>
          <w:szCs w:val="20"/>
        </w:rPr>
      </w:pPr>
      <w:r w:rsidRPr="007C49D8">
        <w:rPr>
          <w:rFonts w:cstheme="minorHAnsi"/>
          <w:b/>
          <w:sz w:val="20"/>
          <w:szCs w:val="20"/>
        </w:rPr>
        <w:t xml:space="preserve">The </w:t>
      </w:r>
      <w:r w:rsidRPr="007C49D8">
        <w:rPr>
          <w:rFonts w:cstheme="minorHAnsi"/>
          <w:b/>
          <w:sz w:val="20"/>
          <w:szCs w:val="20"/>
          <w:u w:val="single"/>
        </w:rPr>
        <w:t>amount of corroboratory evidence required</w:t>
      </w:r>
      <w:r w:rsidRPr="007C49D8">
        <w:rPr>
          <w:rFonts w:cstheme="minorHAnsi"/>
          <w:b/>
          <w:sz w:val="20"/>
          <w:szCs w:val="20"/>
        </w:rPr>
        <w:t xml:space="preserve"> to establish credibility of the W</w:t>
      </w:r>
      <w:r w:rsidR="007C49D8" w:rsidRPr="007C49D8">
        <w:rPr>
          <w:rFonts w:cstheme="minorHAnsi"/>
          <w:b/>
          <w:sz w:val="20"/>
          <w:szCs w:val="20"/>
        </w:rPr>
        <w:t>itness</w:t>
      </w:r>
      <w:r w:rsidRPr="007C49D8">
        <w:rPr>
          <w:rFonts w:cstheme="minorHAnsi"/>
          <w:b/>
          <w:sz w:val="20"/>
          <w:szCs w:val="20"/>
        </w:rPr>
        <w:t xml:space="preserve"> should </w:t>
      </w:r>
      <w:r w:rsidRPr="007C49D8">
        <w:rPr>
          <w:rFonts w:cstheme="minorHAnsi"/>
          <w:b/>
          <w:sz w:val="20"/>
          <w:szCs w:val="20"/>
          <w:u w:val="single"/>
        </w:rPr>
        <w:t>depend on the</w:t>
      </w:r>
      <w:r w:rsidR="00EC115F" w:rsidRPr="007C49D8">
        <w:rPr>
          <w:rFonts w:cstheme="minorHAnsi"/>
          <w:b/>
          <w:sz w:val="20"/>
          <w:szCs w:val="20"/>
          <w:u w:val="single"/>
        </w:rPr>
        <w:t xml:space="preserve"> </w:t>
      </w:r>
      <w:r w:rsidRPr="007C49D8">
        <w:rPr>
          <w:rFonts w:cstheme="minorHAnsi"/>
          <w:b/>
          <w:sz w:val="20"/>
          <w:szCs w:val="20"/>
          <w:u w:val="single"/>
        </w:rPr>
        <w:t>unsavouriness of the W</w:t>
      </w:r>
      <w:r w:rsidR="006221E1" w:rsidRPr="007C49D8">
        <w:rPr>
          <w:rFonts w:cstheme="minorHAnsi"/>
          <w:b/>
          <w:sz w:val="20"/>
          <w:szCs w:val="20"/>
          <w:u w:val="single"/>
        </w:rPr>
        <w:t>itness</w:t>
      </w:r>
      <w:r w:rsidRPr="007C49D8">
        <w:rPr>
          <w:rFonts w:cstheme="minorHAnsi"/>
          <w:b/>
          <w:sz w:val="20"/>
          <w:szCs w:val="20"/>
        </w:rPr>
        <w:t>.</w:t>
      </w:r>
    </w:p>
    <w:p w:rsidR="00434C53" w:rsidRDefault="00050E3A" w:rsidP="00434C53">
      <w:pPr>
        <w:autoSpaceDE w:val="0"/>
        <w:autoSpaceDN w:val="0"/>
        <w:adjustRightInd w:val="0"/>
        <w:spacing w:after="120"/>
        <w:ind w:left="3600"/>
        <w:rPr>
          <w:rFonts w:cstheme="minorHAnsi"/>
          <w:b/>
          <w:sz w:val="20"/>
          <w:szCs w:val="20"/>
        </w:rPr>
      </w:pPr>
      <w:r>
        <w:rPr>
          <w:rFonts w:cstheme="minorHAnsi"/>
          <w:b/>
          <w:noProof/>
          <w:sz w:val="20"/>
          <w:szCs w:val="20"/>
          <w:lang w:eastAsia="en-C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100.9pt;margin-top:6.65pt;width:72.5pt;height:89.7pt;flip:x;z-index:251659264"/>
        </w:pict>
      </w:r>
      <w:r w:rsidR="00434C53">
        <w:rPr>
          <w:rFonts w:cstheme="minorHAnsi"/>
          <w:b/>
          <w:sz w:val="20"/>
          <w:szCs w:val="20"/>
        </w:rPr>
        <w:t>Conviction</w:t>
      </w:r>
    </w:p>
    <w:p w:rsidR="00434C53" w:rsidRDefault="00434C53" w:rsidP="00434C53">
      <w:pPr>
        <w:autoSpaceDE w:val="0"/>
        <w:autoSpaceDN w:val="0"/>
        <w:adjustRightInd w:val="0"/>
        <w:spacing w:after="120"/>
        <w:ind w:left="2160"/>
        <w:rPr>
          <w:rFonts w:cstheme="minorHAnsi"/>
          <w:b/>
          <w:sz w:val="20"/>
          <w:szCs w:val="20"/>
        </w:rPr>
      </w:pPr>
    </w:p>
    <w:p w:rsidR="00434C53" w:rsidRDefault="00434C53" w:rsidP="00434C53">
      <w:pPr>
        <w:autoSpaceDE w:val="0"/>
        <w:autoSpaceDN w:val="0"/>
        <w:adjustRightInd w:val="0"/>
        <w:spacing w:after="120"/>
        <w:ind w:left="2160"/>
        <w:rPr>
          <w:rFonts w:cstheme="minorHAnsi"/>
          <w:b/>
          <w:sz w:val="20"/>
          <w:szCs w:val="20"/>
        </w:rPr>
      </w:pPr>
      <w:r>
        <w:rPr>
          <w:rFonts w:cstheme="minorHAnsi"/>
          <w:b/>
          <w:sz w:val="20"/>
          <w:szCs w:val="20"/>
        </w:rPr>
        <w:t xml:space="preserve">       Regular Evidence (BARD)</w:t>
      </w:r>
    </w:p>
    <w:p w:rsidR="00434C53" w:rsidRDefault="00050E3A" w:rsidP="00434C53">
      <w:pPr>
        <w:autoSpaceDE w:val="0"/>
        <w:autoSpaceDN w:val="0"/>
        <w:adjustRightInd w:val="0"/>
        <w:spacing w:after="120"/>
        <w:ind w:left="2160"/>
        <w:rPr>
          <w:rFonts w:cstheme="minorHAnsi"/>
          <w:b/>
          <w:sz w:val="20"/>
          <w:szCs w:val="20"/>
        </w:rPr>
      </w:pPr>
      <w:r>
        <w:rPr>
          <w:rFonts w:cstheme="minorHAnsi"/>
          <w:b/>
          <w:noProof/>
          <w:sz w:val="20"/>
          <w:szCs w:val="20"/>
          <w:lang w:eastAsia="en-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191.65pt;margin-top:6.25pt;width:58.3pt;height:35.45pt;rotation:180;flip:y;z-index:251658240" o:connectortype="elbow" adj=",411527,-119282">
            <v:stroke endarrow="block"/>
          </v:shape>
        </w:pict>
      </w:r>
      <w:r w:rsidR="00434C53">
        <w:rPr>
          <w:rFonts w:cstheme="minorHAnsi"/>
          <w:b/>
          <w:sz w:val="20"/>
          <w:szCs w:val="20"/>
        </w:rPr>
        <w:tab/>
      </w:r>
      <w:r w:rsidR="00434C53">
        <w:rPr>
          <w:rFonts w:cstheme="minorHAnsi"/>
          <w:b/>
          <w:sz w:val="20"/>
          <w:szCs w:val="20"/>
        </w:rPr>
        <w:tab/>
      </w:r>
      <w:r w:rsidR="00434C53">
        <w:rPr>
          <w:rFonts w:cstheme="minorHAnsi"/>
          <w:b/>
          <w:sz w:val="20"/>
          <w:szCs w:val="20"/>
        </w:rPr>
        <w:tab/>
      </w:r>
      <w:r w:rsidR="00434C53">
        <w:rPr>
          <w:rFonts w:cstheme="minorHAnsi"/>
          <w:b/>
          <w:sz w:val="20"/>
          <w:szCs w:val="20"/>
        </w:rPr>
        <w:tab/>
        <w:t>Independent Corroborating Evidence</w:t>
      </w:r>
    </w:p>
    <w:p w:rsidR="00434C53" w:rsidRDefault="00434C53" w:rsidP="00434C53">
      <w:pPr>
        <w:autoSpaceDE w:val="0"/>
        <w:autoSpaceDN w:val="0"/>
        <w:adjustRightInd w:val="0"/>
        <w:spacing w:after="120"/>
        <w:ind w:left="2160"/>
        <w:rPr>
          <w:rFonts w:cstheme="minorHAnsi"/>
          <w:b/>
          <w:sz w:val="20"/>
          <w:szCs w:val="20"/>
        </w:rPr>
      </w:pPr>
      <w:r>
        <w:rPr>
          <w:rFonts w:cstheme="minorHAnsi"/>
          <w:b/>
          <w:sz w:val="20"/>
          <w:szCs w:val="20"/>
        </w:rPr>
        <w:t>(BARD!?)</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434C53" w:rsidRPr="00434C53" w:rsidRDefault="00434C53" w:rsidP="00434C53">
      <w:pPr>
        <w:autoSpaceDE w:val="0"/>
        <w:autoSpaceDN w:val="0"/>
        <w:adjustRightInd w:val="0"/>
        <w:spacing w:after="120"/>
        <w:ind w:left="2160"/>
        <w:rPr>
          <w:rFonts w:cstheme="minorHAnsi"/>
          <w:b/>
          <w:sz w:val="20"/>
          <w:szCs w:val="20"/>
        </w:rPr>
      </w:pPr>
      <w:r>
        <w:rPr>
          <w:rFonts w:cstheme="minorHAnsi"/>
          <w:b/>
          <w:sz w:val="20"/>
          <w:szCs w:val="20"/>
        </w:rPr>
        <w:t>Vetrovec Evidence</w:t>
      </w:r>
    </w:p>
    <w:p w:rsidR="0007643C" w:rsidRDefault="0007643C" w:rsidP="00F04495">
      <w:pPr>
        <w:autoSpaceDE w:val="0"/>
        <w:autoSpaceDN w:val="0"/>
        <w:adjustRightInd w:val="0"/>
        <w:rPr>
          <w:rFonts w:cstheme="minorHAnsi"/>
          <w:b/>
          <w:bCs/>
          <w:color w:val="000000"/>
        </w:rPr>
      </w:pPr>
    </w:p>
    <w:p w:rsidR="00F04495" w:rsidRPr="0007643C" w:rsidRDefault="00F04495" w:rsidP="0007643C">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0"/>
          <w:szCs w:val="20"/>
        </w:rPr>
      </w:pPr>
      <w:bookmarkStart w:id="66" w:name="_Toc296330264"/>
      <w:r w:rsidRPr="0007643C">
        <w:rPr>
          <w:rFonts w:asciiTheme="minorHAnsi" w:hAnsiTheme="minorHAnsi" w:cstheme="minorHAnsi"/>
          <w:bCs w:val="0"/>
          <w:i/>
          <w:color w:val="000000"/>
          <w:sz w:val="24"/>
          <w:szCs w:val="24"/>
        </w:rPr>
        <w:lastRenderedPageBreak/>
        <w:t>R. v. Dhillon</w:t>
      </w:r>
      <w:r w:rsidRPr="0007643C">
        <w:rPr>
          <w:rFonts w:asciiTheme="minorHAnsi" w:hAnsiTheme="minorHAnsi" w:cstheme="minorHAnsi"/>
          <w:b w:val="0"/>
          <w:bCs w:val="0"/>
          <w:color w:val="000000"/>
          <w:sz w:val="24"/>
          <w:szCs w:val="24"/>
        </w:rPr>
        <w:t xml:space="preserve"> [2002] ONCA</w:t>
      </w:r>
      <w:r w:rsidR="00094F16" w:rsidRPr="0007643C">
        <w:rPr>
          <w:rFonts w:asciiTheme="minorHAnsi" w:hAnsiTheme="minorHAnsi" w:cstheme="minorHAnsi"/>
          <w:b w:val="0"/>
          <w:bCs w:val="0"/>
          <w:color w:val="000000"/>
        </w:rPr>
        <w:t xml:space="preserve"> </w:t>
      </w:r>
      <w:r w:rsidRPr="0007643C">
        <w:rPr>
          <w:rFonts w:asciiTheme="minorHAnsi" w:hAnsiTheme="minorHAnsi" w:cstheme="minorHAnsi"/>
          <w:b w:val="0"/>
          <w:bCs w:val="0"/>
          <w:i/>
          <w:iCs/>
          <w:color w:val="000000"/>
          <w:sz w:val="20"/>
          <w:szCs w:val="20"/>
        </w:rPr>
        <w:t>Corroborative evidence should not merely show possibility of the W</w:t>
      </w:r>
      <w:r w:rsidR="006221E1">
        <w:rPr>
          <w:rFonts w:asciiTheme="minorHAnsi" w:hAnsiTheme="minorHAnsi" w:cstheme="minorHAnsi"/>
          <w:b w:val="0"/>
          <w:bCs w:val="0"/>
          <w:i/>
          <w:iCs/>
          <w:color w:val="000000"/>
          <w:sz w:val="20"/>
          <w:szCs w:val="20"/>
        </w:rPr>
        <w:t>itness</w:t>
      </w:r>
      <w:r w:rsidRPr="0007643C">
        <w:rPr>
          <w:rFonts w:asciiTheme="minorHAnsi" w:hAnsiTheme="minorHAnsi" w:cstheme="minorHAnsi"/>
          <w:b w:val="0"/>
          <w:bCs w:val="0"/>
          <w:i/>
          <w:iCs/>
          <w:color w:val="000000"/>
          <w:sz w:val="20"/>
          <w:szCs w:val="20"/>
        </w:rPr>
        <w:t xml:space="preserve"> being honest, it must go beyond</w:t>
      </w:r>
      <w:r w:rsidR="00094F16" w:rsidRPr="0007643C">
        <w:rPr>
          <w:rFonts w:asciiTheme="minorHAnsi" w:hAnsiTheme="minorHAnsi" w:cstheme="minorHAnsi"/>
          <w:b w:val="0"/>
          <w:bCs w:val="0"/>
          <w:i/>
          <w:iCs/>
          <w:color w:val="000000"/>
          <w:sz w:val="20"/>
          <w:szCs w:val="20"/>
        </w:rPr>
        <w:t xml:space="preserve"> </w:t>
      </w:r>
      <w:r w:rsidRPr="0007643C">
        <w:rPr>
          <w:rFonts w:asciiTheme="minorHAnsi" w:hAnsiTheme="minorHAnsi" w:cstheme="minorHAnsi"/>
          <w:b w:val="0"/>
          <w:bCs w:val="0"/>
          <w:i/>
          <w:iCs/>
          <w:color w:val="000000"/>
          <w:sz w:val="20"/>
          <w:szCs w:val="20"/>
        </w:rPr>
        <w:t>that.</w:t>
      </w:r>
      <w:bookmarkEnd w:id="66"/>
    </w:p>
    <w:p w:rsidR="00094F16" w:rsidRPr="00F04495" w:rsidRDefault="00094F16"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convicted of murder of someone </w:t>
      </w:r>
      <w:r w:rsidR="00434C53">
        <w:rPr>
          <w:rFonts w:cstheme="minorHAnsi"/>
          <w:color w:val="000000"/>
          <w:sz w:val="20"/>
          <w:szCs w:val="20"/>
        </w:rPr>
        <w:t xml:space="preserve">of </w:t>
      </w:r>
      <w:r w:rsidRPr="00F04495">
        <w:rPr>
          <w:rFonts w:cstheme="minorHAnsi"/>
          <w:color w:val="000000"/>
          <w:sz w:val="20"/>
          <w:szCs w:val="20"/>
        </w:rPr>
        <w:t>who</w:t>
      </w:r>
      <w:r w:rsidR="00434C53">
        <w:rPr>
          <w:rFonts w:cstheme="minorHAnsi"/>
          <w:color w:val="000000"/>
          <w:sz w:val="20"/>
          <w:szCs w:val="20"/>
        </w:rPr>
        <w:t>m</w:t>
      </w:r>
      <w:r w:rsidRPr="00F04495">
        <w:rPr>
          <w:rFonts w:cstheme="minorHAnsi"/>
          <w:color w:val="000000"/>
          <w:sz w:val="20"/>
          <w:szCs w:val="20"/>
        </w:rPr>
        <w:t xml:space="preserve"> he had no previous knowledge. The evidence is highly</w:t>
      </w:r>
      <w:r w:rsidR="0007643C">
        <w:rPr>
          <w:rFonts w:cstheme="minorHAnsi"/>
          <w:color w:val="000000"/>
          <w:sz w:val="20"/>
          <w:szCs w:val="20"/>
        </w:rPr>
        <w:t xml:space="preserve"> </w:t>
      </w:r>
      <w:r w:rsidRPr="00F04495">
        <w:rPr>
          <w:rFonts w:cstheme="minorHAnsi"/>
          <w:color w:val="000000"/>
          <w:sz w:val="20"/>
          <w:szCs w:val="20"/>
        </w:rPr>
        <w:t>circumstantial and flawed, but the conviction rests on testimony of a jailhouse informant. The informant was very</w:t>
      </w:r>
      <w:r w:rsidR="0007643C">
        <w:rPr>
          <w:rFonts w:cstheme="minorHAnsi"/>
          <w:color w:val="000000"/>
          <w:sz w:val="20"/>
          <w:szCs w:val="20"/>
        </w:rPr>
        <w:t xml:space="preserve"> </w:t>
      </w:r>
      <w:r w:rsidRPr="00F04495">
        <w:rPr>
          <w:rFonts w:cstheme="minorHAnsi"/>
          <w:color w:val="000000"/>
          <w:sz w:val="20"/>
          <w:szCs w:val="20"/>
        </w:rPr>
        <w:t>fishy, with over 40 previous convictions, and a history of being denied as an informant. The corroborative evidence is</w:t>
      </w:r>
      <w:r w:rsidR="0007643C">
        <w:rPr>
          <w:rFonts w:cstheme="minorHAnsi"/>
          <w:color w:val="000000"/>
          <w:sz w:val="20"/>
          <w:szCs w:val="20"/>
        </w:rPr>
        <w:t xml:space="preserve"> </w:t>
      </w:r>
      <w:r w:rsidRPr="00F04495">
        <w:rPr>
          <w:rFonts w:cstheme="minorHAnsi"/>
          <w:color w:val="000000"/>
          <w:sz w:val="20"/>
          <w:szCs w:val="20"/>
        </w:rPr>
        <w:t>also very fishy. As in it stinks. Of fish. And fish-like substances.</w:t>
      </w:r>
    </w:p>
    <w:p w:rsidR="0007643C" w:rsidRPr="00F04495" w:rsidRDefault="0007643C"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What level of corroborative evidence is necessary to accept this Vetrovec evidence?</w:t>
      </w:r>
    </w:p>
    <w:p w:rsidR="00434C53" w:rsidRPr="00F04495" w:rsidRDefault="00434C53"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 xml:space="preserve">Must be independent of the Vetrovec evidence and </w:t>
      </w:r>
      <w:r w:rsidRPr="00434C53">
        <w:rPr>
          <w:rFonts w:cstheme="minorHAnsi"/>
          <w:b/>
          <w:color w:val="C00000"/>
          <w:sz w:val="20"/>
          <w:szCs w:val="20"/>
        </w:rPr>
        <w:t>cannot confirm mere peripheral parts</w:t>
      </w:r>
      <w:r w:rsidRPr="00434C53">
        <w:rPr>
          <w:rFonts w:cstheme="minorHAnsi"/>
          <w:color w:val="000000"/>
          <w:sz w:val="20"/>
          <w:szCs w:val="20"/>
        </w:rPr>
        <w:t xml:space="preserve"> of the evidence. </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Mere</w:t>
      </w:r>
      <w:r w:rsidR="00434C53" w:rsidRPr="00434C53">
        <w:rPr>
          <w:rFonts w:cstheme="minorHAnsi"/>
          <w:color w:val="000000"/>
          <w:sz w:val="20"/>
          <w:szCs w:val="20"/>
        </w:rPr>
        <w:t xml:space="preserve"> </w:t>
      </w:r>
      <w:r w:rsidRPr="00434C53">
        <w:rPr>
          <w:rFonts w:cstheme="minorHAnsi"/>
          <w:b/>
          <w:color w:val="C00000"/>
          <w:sz w:val="20"/>
          <w:szCs w:val="20"/>
        </w:rPr>
        <w:t>marginal support</w:t>
      </w:r>
      <w:r w:rsidRPr="00434C53">
        <w:rPr>
          <w:rFonts w:cstheme="minorHAnsi"/>
          <w:color w:val="000000"/>
          <w:sz w:val="20"/>
          <w:szCs w:val="20"/>
        </w:rPr>
        <w:t xml:space="preserve"> for the W’s evidence is </w:t>
      </w:r>
      <w:r w:rsidRPr="00434C53">
        <w:rPr>
          <w:rFonts w:cstheme="minorHAnsi"/>
          <w:b/>
          <w:color w:val="C00000"/>
          <w:sz w:val="20"/>
          <w:szCs w:val="20"/>
        </w:rPr>
        <w:t>not sufficient</w:t>
      </w:r>
      <w:r w:rsidRPr="00434C53">
        <w:rPr>
          <w:rFonts w:cstheme="minorHAnsi"/>
          <w:color w:val="000000"/>
          <w:sz w:val="20"/>
          <w:szCs w:val="20"/>
        </w:rPr>
        <w:t>.</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The Vetrovec W</w:t>
      </w:r>
      <w:r w:rsidR="00434C53">
        <w:rPr>
          <w:rFonts w:cstheme="minorHAnsi"/>
          <w:color w:val="000000"/>
          <w:sz w:val="20"/>
          <w:szCs w:val="20"/>
        </w:rPr>
        <w:t>itness</w:t>
      </w:r>
      <w:r w:rsidRPr="00434C53">
        <w:rPr>
          <w:rFonts w:cstheme="minorHAnsi"/>
          <w:color w:val="000000"/>
          <w:sz w:val="20"/>
          <w:szCs w:val="20"/>
        </w:rPr>
        <w:t xml:space="preserve"> is key to the Crown case.</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 xml:space="preserve">So, given the </w:t>
      </w:r>
      <w:r w:rsidRPr="00434C53">
        <w:rPr>
          <w:rFonts w:cstheme="minorHAnsi"/>
          <w:b/>
          <w:i/>
          <w:iCs/>
          <w:color w:val="002060"/>
          <w:sz w:val="20"/>
          <w:szCs w:val="20"/>
        </w:rPr>
        <w:t>Sauve</w:t>
      </w:r>
      <w:r w:rsidRPr="00434C53">
        <w:rPr>
          <w:rFonts w:cstheme="minorHAnsi"/>
          <w:i/>
          <w:iCs/>
          <w:color w:val="000000"/>
          <w:sz w:val="20"/>
          <w:szCs w:val="20"/>
        </w:rPr>
        <w:t xml:space="preserve"> </w:t>
      </w:r>
      <w:r w:rsidRPr="00434C53">
        <w:rPr>
          <w:rFonts w:cstheme="minorHAnsi"/>
          <w:color w:val="000000"/>
          <w:sz w:val="20"/>
          <w:szCs w:val="20"/>
        </w:rPr>
        <w:t xml:space="preserve">Test, </w:t>
      </w:r>
      <w:r w:rsidRPr="00BF725B">
        <w:rPr>
          <w:rFonts w:cstheme="minorHAnsi"/>
          <w:b/>
          <w:color w:val="C00000"/>
          <w:sz w:val="20"/>
          <w:szCs w:val="20"/>
        </w:rPr>
        <w:t>there has to be a significant amount of evidence to support the W’s credibility</w:t>
      </w:r>
      <w:r w:rsidRPr="00434C53">
        <w:rPr>
          <w:rFonts w:cstheme="minorHAnsi"/>
          <w:color w:val="000000"/>
          <w:sz w:val="20"/>
          <w:szCs w:val="20"/>
        </w:rPr>
        <w:t>.</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BF725B">
        <w:rPr>
          <w:rFonts w:cstheme="minorHAnsi"/>
          <w:b/>
          <w:color w:val="C00000"/>
          <w:sz w:val="20"/>
          <w:szCs w:val="20"/>
        </w:rPr>
        <w:t>Six out of seven</w:t>
      </w:r>
      <w:r w:rsidRPr="00434C53">
        <w:rPr>
          <w:rFonts w:cstheme="minorHAnsi"/>
          <w:color w:val="000000"/>
          <w:sz w:val="20"/>
          <w:szCs w:val="20"/>
        </w:rPr>
        <w:t xml:space="preserve"> pieces of corroborative evidence brought forth by the Crown are </w:t>
      </w:r>
      <w:r w:rsidRPr="00BF725B">
        <w:rPr>
          <w:rFonts w:cstheme="minorHAnsi"/>
          <w:b/>
          <w:color w:val="C00000"/>
          <w:sz w:val="20"/>
          <w:szCs w:val="20"/>
        </w:rPr>
        <w:t>insufficient</w:t>
      </w:r>
      <w:r w:rsidRPr="00434C53">
        <w:rPr>
          <w:rFonts w:cstheme="minorHAnsi"/>
          <w:color w:val="000000"/>
          <w:sz w:val="20"/>
          <w:szCs w:val="20"/>
        </w:rPr>
        <w:t xml:space="preserve">, and </w:t>
      </w:r>
      <w:r w:rsidRPr="00BF725B">
        <w:rPr>
          <w:rFonts w:cstheme="minorHAnsi"/>
          <w:b/>
          <w:color w:val="C00000"/>
          <w:sz w:val="20"/>
          <w:szCs w:val="20"/>
        </w:rPr>
        <w:t>one</w:t>
      </w:r>
      <w:r w:rsidRPr="00434C53">
        <w:rPr>
          <w:rFonts w:cstheme="minorHAnsi"/>
          <w:color w:val="000000"/>
          <w:sz w:val="20"/>
          <w:szCs w:val="20"/>
        </w:rPr>
        <w:t xml:space="preserve"> is </w:t>
      </w:r>
      <w:r w:rsidRPr="00BF725B">
        <w:rPr>
          <w:rFonts w:cstheme="minorHAnsi"/>
          <w:b/>
          <w:color w:val="C00000"/>
          <w:sz w:val="20"/>
          <w:szCs w:val="20"/>
        </w:rPr>
        <w:t>marginal</w:t>
      </w:r>
      <w:r w:rsidR="00BF725B">
        <w:rPr>
          <w:rFonts w:cstheme="minorHAnsi"/>
          <w:b/>
          <w:color w:val="C00000"/>
          <w:sz w:val="20"/>
          <w:szCs w:val="20"/>
        </w:rPr>
        <w:t>.</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The insufficient ones merely show that the W</w:t>
      </w:r>
      <w:r w:rsidR="00BF725B">
        <w:rPr>
          <w:rFonts w:cstheme="minorHAnsi"/>
          <w:color w:val="000000"/>
          <w:sz w:val="20"/>
          <w:szCs w:val="20"/>
        </w:rPr>
        <w:t>itness</w:t>
      </w:r>
      <w:r w:rsidRPr="00434C53">
        <w:rPr>
          <w:rFonts w:cstheme="minorHAnsi"/>
          <w:color w:val="000000"/>
          <w:sz w:val="20"/>
          <w:szCs w:val="20"/>
        </w:rPr>
        <w:t xml:space="preserve"> could possibly be honest, and that </w:t>
      </w:r>
      <w:r w:rsidR="00974438" w:rsidRPr="00BF725B">
        <w:rPr>
          <w:rFonts w:cstheme="minorHAnsi"/>
          <w:b/>
          <w:color w:val="C00000"/>
          <w:sz w:val="20"/>
          <w:szCs w:val="20"/>
        </w:rPr>
        <w:t>Accused</w:t>
      </w:r>
      <w:r w:rsidRPr="00BF725B">
        <w:rPr>
          <w:rFonts w:cstheme="minorHAnsi"/>
          <w:b/>
          <w:color w:val="C00000"/>
          <w:sz w:val="20"/>
          <w:szCs w:val="20"/>
        </w:rPr>
        <w:t xml:space="preserve"> could have confided to him,</w:t>
      </w:r>
      <w:r w:rsidR="00434C53" w:rsidRPr="00BF725B">
        <w:rPr>
          <w:rFonts w:cstheme="minorHAnsi"/>
          <w:b/>
          <w:color w:val="C00000"/>
          <w:sz w:val="20"/>
          <w:szCs w:val="20"/>
        </w:rPr>
        <w:t xml:space="preserve"> </w:t>
      </w:r>
      <w:r w:rsidRPr="00BF725B">
        <w:rPr>
          <w:rFonts w:cstheme="minorHAnsi"/>
          <w:b/>
          <w:color w:val="C00000"/>
          <w:sz w:val="20"/>
          <w:szCs w:val="20"/>
        </w:rPr>
        <w:t xml:space="preserve">without increasing the likelihood of </w:t>
      </w:r>
      <w:r w:rsidR="00974438" w:rsidRPr="00BF725B">
        <w:rPr>
          <w:rFonts w:cstheme="minorHAnsi"/>
          <w:b/>
          <w:color w:val="C00000"/>
          <w:sz w:val="20"/>
          <w:szCs w:val="20"/>
        </w:rPr>
        <w:t>Accused</w:t>
      </w:r>
      <w:r w:rsidRPr="00BF725B">
        <w:rPr>
          <w:rFonts w:cstheme="minorHAnsi"/>
          <w:b/>
          <w:color w:val="C00000"/>
          <w:sz w:val="20"/>
          <w:szCs w:val="20"/>
        </w:rPr>
        <w:t xml:space="preserve"> actually confiding to him</w:t>
      </w:r>
      <w:r w:rsidRPr="00434C53">
        <w:rPr>
          <w:rFonts w:cstheme="minorHAnsi"/>
          <w:color w:val="000000"/>
          <w:sz w:val="20"/>
          <w:szCs w:val="20"/>
        </w:rPr>
        <w:t>.</w:t>
      </w:r>
    </w:p>
    <w:p w:rsidR="00434C53"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This is not enough.</w:t>
      </w:r>
    </w:p>
    <w:p w:rsidR="00F04495" w:rsidRDefault="00F04495" w:rsidP="00434C53">
      <w:pPr>
        <w:pStyle w:val="ListParagraph"/>
        <w:numPr>
          <w:ilvl w:val="0"/>
          <w:numId w:val="57"/>
        </w:numPr>
        <w:autoSpaceDE w:val="0"/>
        <w:autoSpaceDN w:val="0"/>
        <w:adjustRightInd w:val="0"/>
        <w:spacing w:after="120"/>
        <w:ind w:left="714" w:hanging="357"/>
        <w:contextualSpacing w:val="0"/>
        <w:rPr>
          <w:rFonts w:cstheme="minorHAnsi"/>
          <w:color w:val="000000"/>
          <w:sz w:val="20"/>
          <w:szCs w:val="20"/>
        </w:rPr>
      </w:pPr>
      <w:r w:rsidRPr="00434C53">
        <w:rPr>
          <w:rFonts w:cstheme="minorHAnsi"/>
          <w:color w:val="000000"/>
          <w:sz w:val="20"/>
          <w:szCs w:val="20"/>
        </w:rPr>
        <w:t>Fish fail!</w:t>
      </w:r>
    </w:p>
    <w:p w:rsidR="00434C53" w:rsidRPr="00434C53" w:rsidRDefault="00434C53" w:rsidP="00434C53">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and new trial ordered.</w:t>
      </w:r>
    </w:p>
    <w:p w:rsidR="0007643C" w:rsidRDefault="0007643C" w:rsidP="00F04495">
      <w:pPr>
        <w:autoSpaceDE w:val="0"/>
        <w:autoSpaceDN w:val="0"/>
        <w:adjustRightInd w:val="0"/>
        <w:rPr>
          <w:rFonts w:cstheme="minorHAnsi"/>
          <w:b/>
          <w:bCs/>
          <w:color w:val="000000"/>
        </w:rPr>
      </w:pPr>
    </w:p>
    <w:p w:rsidR="00F04495" w:rsidRPr="00F04495" w:rsidRDefault="00F04495" w:rsidP="00F04495">
      <w:pPr>
        <w:autoSpaceDE w:val="0"/>
        <w:autoSpaceDN w:val="0"/>
        <w:adjustRightInd w:val="0"/>
        <w:rPr>
          <w:rFonts w:cstheme="minorHAnsi"/>
          <w:b/>
          <w:bCs/>
          <w:color w:val="FFFFFF"/>
          <w:sz w:val="36"/>
          <w:szCs w:val="36"/>
        </w:rPr>
      </w:pPr>
      <w:r w:rsidRPr="00F04495">
        <w:rPr>
          <w:rFonts w:cstheme="minorHAnsi"/>
          <w:b/>
          <w:bCs/>
          <w:color w:val="FFFFFF"/>
          <w:sz w:val="36"/>
          <w:szCs w:val="36"/>
        </w:rPr>
        <w:t>280.2 Extrinsic Misconduct Evidence</w:t>
      </w:r>
    </w:p>
    <w:p w:rsidR="00F04495" w:rsidRPr="00F04495" w:rsidRDefault="00F04495" w:rsidP="00F04495">
      <w:pPr>
        <w:autoSpaceDE w:val="0"/>
        <w:autoSpaceDN w:val="0"/>
        <w:adjustRightInd w:val="0"/>
        <w:rPr>
          <w:rFonts w:cstheme="minorHAnsi"/>
          <w:b/>
          <w:bCs/>
          <w:color w:val="000000"/>
        </w:rPr>
      </w:pPr>
      <w:r w:rsidRPr="00F04495">
        <w:rPr>
          <w:rFonts w:cstheme="minorHAnsi"/>
          <w:b/>
          <w:bCs/>
          <w:color w:val="000000"/>
        </w:rPr>
        <w:t>Nikos Harris, “Vetrovec Cautions and Confirmatory Evidence: A Necessarily Complex</w:t>
      </w:r>
      <w:r w:rsidR="00BF725B">
        <w:rPr>
          <w:rFonts w:cstheme="minorHAnsi"/>
          <w:b/>
          <w:bCs/>
          <w:color w:val="000000"/>
        </w:rPr>
        <w:t xml:space="preserve"> </w:t>
      </w:r>
      <w:r w:rsidRPr="00F04495">
        <w:rPr>
          <w:rFonts w:cstheme="minorHAnsi"/>
          <w:b/>
          <w:bCs/>
          <w:color w:val="000000"/>
        </w:rPr>
        <w:t xml:space="preserve">Relationship” </w:t>
      </w:r>
      <w:r w:rsidR="00BF725B">
        <w:rPr>
          <w:rFonts w:cstheme="minorHAnsi"/>
          <w:b/>
          <w:bCs/>
          <w:color w:val="000000"/>
        </w:rPr>
        <w:t>2</w:t>
      </w:r>
      <w:r w:rsidRPr="00F04495">
        <w:rPr>
          <w:rFonts w:cstheme="minorHAnsi"/>
          <w:b/>
          <w:bCs/>
          <w:color w:val="000000"/>
        </w:rPr>
        <w:t>005</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t>A framework which provides a trier-of-fact with too broad a discretion to rely on the evidence of a Vetrovec W</w:t>
      </w:r>
      <w:r w:rsidR="00BF725B" w:rsidRPr="00BF725B">
        <w:rPr>
          <w:rFonts w:cstheme="minorHAnsi"/>
          <w:color w:val="000000"/>
          <w:sz w:val="20"/>
          <w:szCs w:val="20"/>
        </w:rPr>
        <w:t xml:space="preserve"> </w:t>
      </w:r>
      <w:r w:rsidRPr="00BF725B">
        <w:rPr>
          <w:rFonts w:cstheme="minorHAnsi"/>
          <w:color w:val="000000"/>
          <w:sz w:val="20"/>
          <w:szCs w:val="20"/>
        </w:rPr>
        <w:t>increases the risk of wrongful convictions, each one of which diminishes the reputation of our criminal justice</w:t>
      </w:r>
      <w:r w:rsidR="00BF725B" w:rsidRPr="00BF725B">
        <w:rPr>
          <w:rFonts w:cstheme="minorHAnsi"/>
          <w:color w:val="000000"/>
          <w:sz w:val="20"/>
          <w:szCs w:val="20"/>
        </w:rPr>
        <w:t xml:space="preserve"> </w:t>
      </w:r>
      <w:r w:rsidRPr="00BF725B">
        <w:rPr>
          <w:rFonts w:cstheme="minorHAnsi"/>
          <w:color w:val="000000"/>
          <w:sz w:val="20"/>
          <w:szCs w:val="20"/>
        </w:rPr>
        <w:t>system.</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t>A trial judge has a broad discretion in terms of the particular content and structure of this caution</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t>The rules concerning confirmatory evidence might be summarized as merely requiring that the trier-of-fact</w:t>
      </w:r>
      <w:r w:rsidR="00BF725B" w:rsidRPr="00BF725B">
        <w:rPr>
          <w:rFonts w:cstheme="minorHAnsi"/>
          <w:color w:val="000000"/>
          <w:sz w:val="20"/>
          <w:szCs w:val="20"/>
        </w:rPr>
        <w:t xml:space="preserve"> </w:t>
      </w:r>
      <w:r w:rsidRPr="00BF725B">
        <w:rPr>
          <w:rFonts w:cstheme="minorHAnsi"/>
          <w:color w:val="000000"/>
          <w:sz w:val="20"/>
          <w:szCs w:val="20"/>
        </w:rPr>
        <w:t>carefully examine the testimony of the Vetrovec W in the context of the evidence as a whole and determine</w:t>
      </w:r>
      <w:r w:rsidR="00BF725B" w:rsidRPr="00BF725B">
        <w:rPr>
          <w:rFonts w:cstheme="minorHAnsi"/>
          <w:color w:val="000000"/>
          <w:sz w:val="20"/>
          <w:szCs w:val="20"/>
        </w:rPr>
        <w:t xml:space="preserve"> </w:t>
      </w:r>
      <w:r w:rsidRPr="00BF725B">
        <w:rPr>
          <w:rFonts w:cstheme="minorHAnsi"/>
          <w:color w:val="000000"/>
          <w:sz w:val="20"/>
          <w:szCs w:val="20"/>
        </w:rPr>
        <w:t>whether or not they believe the W’s evidence.</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t>It is submitted, however, that the rules concerning the evaluation of confirmatory evidence for Vetrovec W are</w:t>
      </w:r>
      <w:r w:rsidR="00BF725B" w:rsidRPr="00BF725B">
        <w:rPr>
          <w:rFonts w:cstheme="minorHAnsi"/>
          <w:color w:val="000000"/>
          <w:sz w:val="20"/>
          <w:szCs w:val="20"/>
        </w:rPr>
        <w:t xml:space="preserve"> </w:t>
      </w:r>
      <w:r w:rsidRPr="00BF725B">
        <w:rPr>
          <w:rFonts w:cstheme="minorHAnsi"/>
          <w:color w:val="000000"/>
          <w:sz w:val="20"/>
          <w:szCs w:val="20"/>
        </w:rPr>
        <w:t>much more complex than that. Not only are a number of areas of evidence not capable as serving as</w:t>
      </w:r>
      <w:r w:rsidR="00BF725B" w:rsidRPr="00BF725B">
        <w:rPr>
          <w:rFonts w:cstheme="minorHAnsi"/>
          <w:color w:val="000000"/>
          <w:sz w:val="20"/>
          <w:szCs w:val="20"/>
        </w:rPr>
        <w:t xml:space="preserve"> </w:t>
      </w:r>
      <w:r w:rsidRPr="00BF725B">
        <w:rPr>
          <w:rFonts w:cstheme="minorHAnsi"/>
          <w:color w:val="000000"/>
          <w:sz w:val="20"/>
          <w:szCs w:val="20"/>
        </w:rPr>
        <w:t>confirmatory evidence, but also the presence of some confirmatory evidence does not equate with making it safe</w:t>
      </w:r>
      <w:r w:rsidR="00BF725B" w:rsidRPr="00BF725B">
        <w:rPr>
          <w:rFonts w:cstheme="minorHAnsi"/>
          <w:color w:val="000000"/>
          <w:sz w:val="20"/>
          <w:szCs w:val="20"/>
        </w:rPr>
        <w:t xml:space="preserve"> </w:t>
      </w:r>
      <w:r w:rsidRPr="00BF725B">
        <w:rPr>
          <w:rFonts w:cstheme="minorHAnsi"/>
          <w:color w:val="000000"/>
          <w:sz w:val="20"/>
          <w:szCs w:val="20"/>
        </w:rPr>
        <w:t>to convict on the evidence of a Vetrovec W.</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t>The entire purpose of the Vetrovec caution, which is to protect against the risk of wrongful convictions based on</w:t>
      </w:r>
      <w:r w:rsidR="00BF725B" w:rsidRPr="00BF725B">
        <w:rPr>
          <w:rFonts w:cstheme="minorHAnsi"/>
          <w:color w:val="000000"/>
          <w:sz w:val="20"/>
          <w:szCs w:val="20"/>
        </w:rPr>
        <w:t xml:space="preserve"> </w:t>
      </w:r>
      <w:r w:rsidRPr="00BF725B">
        <w:rPr>
          <w:rFonts w:cstheme="minorHAnsi"/>
          <w:color w:val="000000"/>
          <w:sz w:val="20"/>
          <w:szCs w:val="20"/>
        </w:rPr>
        <w:t xml:space="preserve">unreliable evidence, is undermined if a trier-of-fact is provided with the impression that it is safe to convict an </w:t>
      </w:r>
      <w:r w:rsidR="00974438" w:rsidRPr="00BF725B">
        <w:rPr>
          <w:rFonts w:cstheme="minorHAnsi"/>
          <w:color w:val="000000"/>
          <w:sz w:val="20"/>
          <w:szCs w:val="20"/>
        </w:rPr>
        <w:t>Accused</w:t>
      </w:r>
      <w:r w:rsidR="00BF725B" w:rsidRPr="00BF725B">
        <w:rPr>
          <w:rFonts w:cstheme="minorHAnsi"/>
          <w:color w:val="000000"/>
          <w:sz w:val="20"/>
          <w:szCs w:val="20"/>
        </w:rPr>
        <w:t xml:space="preserve"> </w:t>
      </w:r>
      <w:r w:rsidRPr="00BF725B">
        <w:rPr>
          <w:rFonts w:cstheme="minorHAnsi"/>
          <w:color w:val="000000"/>
          <w:sz w:val="20"/>
          <w:szCs w:val="20"/>
        </w:rPr>
        <w:t>based on the evidence of a Vetrovec W which is supported by any other evidence in the Crown case.</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lastRenderedPageBreak/>
        <w:t>A trier-of-fact should understand that not all Crown evidence is capable of serving as confirmatory evidence, as</w:t>
      </w:r>
      <w:r w:rsidR="00BF725B" w:rsidRPr="00BF725B">
        <w:rPr>
          <w:rFonts w:cstheme="minorHAnsi"/>
          <w:color w:val="000000"/>
          <w:sz w:val="20"/>
          <w:szCs w:val="20"/>
        </w:rPr>
        <w:t xml:space="preserve"> </w:t>
      </w:r>
      <w:r w:rsidRPr="00BF725B">
        <w:rPr>
          <w:rFonts w:cstheme="minorHAnsi"/>
          <w:color w:val="000000"/>
          <w:sz w:val="20"/>
          <w:szCs w:val="20"/>
        </w:rPr>
        <w:t>well as that caution must be exercised even where there exists some independent evidence which supports a</w:t>
      </w:r>
      <w:r w:rsidR="00BF725B" w:rsidRPr="00BF725B">
        <w:rPr>
          <w:rFonts w:cstheme="minorHAnsi"/>
          <w:color w:val="000000"/>
          <w:sz w:val="20"/>
          <w:szCs w:val="20"/>
        </w:rPr>
        <w:t xml:space="preserve"> </w:t>
      </w:r>
      <w:r w:rsidRPr="00BF725B">
        <w:rPr>
          <w:rFonts w:cstheme="minorHAnsi"/>
          <w:color w:val="000000"/>
          <w:sz w:val="20"/>
          <w:szCs w:val="20"/>
        </w:rPr>
        <w:t>relevant part of the W’s testimony.</w:t>
      </w:r>
    </w:p>
    <w:p w:rsidR="00BF725B" w:rsidRDefault="00F04495" w:rsidP="00BF725B">
      <w:pPr>
        <w:pStyle w:val="ListParagraph"/>
        <w:numPr>
          <w:ilvl w:val="0"/>
          <w:numId w:val="58"/>
        </w:numPr>
        <w:autoSpaceDE w:val="0"/>
        <w:autoSpaceDN w:val="0"/>
        <w:adjustRightInd w:val="0"/>
        <w:spacing w:before="120"/>
        <w:ind w:left="714" w:hanging="357"/>
        <w:contextualSpacing w:val="0"/>
        <w:rPr>
          <w:rFonts w:cstheme="minorHAnsi"/>
          <w:color w:val="000000"/>
          <w:sz w:val="20"/>
          <w:szCs w:val="20"/>
        </w:rPr>
      </w:pPr>
      <w:r w:rsidRPr="00BF725B">
        <w:rPr>
          <w:rFonts w:cstheme="minorHAnsi"/>
          <w:color w:val="000000"/>
          <w:sz w:val="20"/>
          <w:szCs w:val="20"/>
        </w:rPr>
        <w:t>The rules concerning confirmatory evidence for Vetrovec W might be summarized as follows:</w:t>
      </w:r>
    </w:p>
    <w:p w:rsidR="00BF725B" w:rsidRDefault="00F04495" w:rsidP="00F04495">
      <w:pPr>
        <w:pStyle w:val="ListParagraph"/>
        <w:numPr>
          <w:ilvl w:val="1"/>
          <w:numId w:val="58"/>
        </w:numPr>
        <w:autoSpaceDE w:val="0"/>
        <w:autoSpaceDN w:val="0"/>
        <w:adjustRightInd w:val="0"/>
        <w:rPr>
          <w:rFonts w:cstheme="minorHAnsi"/>
          <w:color w:val="000000"/>
          <w:sz w:val="20"/>
          <w:szCs w:val="20"/>
        </w:rPr>
      </w:pPr>
      <w:r w:rsidRPr="00BF725B">
        <w:rPr>
          <w:rFonts w:cstheme="minorHAnsi"/>
          <w:color w:val="000000"/>
          <w:sz w:val="20"/>
          <w:szCs w:val="20"/>
        </w:rPr>
        <w:t>the confirmatory evidence must be independent of the Vetrovec W and an additional warning may be</w:t>
      </w:r>
      <w:r w:rsidR="00BF725B" w:rsidRPr="00BF725B">
        <w:rPr>
          <w:rFonts w:cstheme="minorHAnsi"/>
          <w:color w:val="000000"/>
          <w:sz w:val="20"/>
          <w:szCs w:val="20"/>
        </w:rPr>
        <w:t xml:space="preserve"> </w:t>
      </w:r>
      <w:r w:rsidRPr="00BF725B">
        <w:rPr>
          <w:rFonts w:cstheme="minorHAnsi"/>
          <w:color w:val="000000"/>
          <w:sz w:val="20"/>
          <w:szCs w:val="20"/>
        </w:rPr>
        <w:t>required if there is a risk that consistencies between the testimony and other evidence are the product of</w:t>
      </w:r>
      <w:r w:rsidR="00BF725B" w:rsidRPr="00BF725B">
        <w:rPr>
          <w:rFonts w:cstheme="minorHAnsi"/>
          <w:color w:val="000000"/>
          <w:sz w:val="20"/>
          <w:szCs w:val="20"/>
        </w:rPr>
        <w:t xml:space="preserve"> </w:t>
      </w:r>
      <w:r w:rsidRPr="00BF725B">
        <w:rPr>
          <w:rFonts w:cstheme="minorHAnsi"/>
          <w:color w:val="000000"/>
          <w:sz w:val="20"/>
          <w:szCs w:val="20"/>
        </w:rPr>
        <w:t xml:space="preserve">details of the offence the W learned from sources other than the </w:t>
      </w:r>
      <w:r w:rsidR="00974438" w:rsidRPr="00BF725B">
        <w:rPr>
          <w:rFonts w:cstheme="minorHAnsi"/>
          <w:color w:val="000000"/>
          <w:sz w:val="20"/>
          <w:szCs w:val="20"/>
        </w:rPr>
        <w:t>Accused</w:t>
      </w:r>
      <w:r w:rsidRPr="00BF725B">
        <w:rPr>
          <w:rFonts w:cstheme="minorHAnsi"/>
          <w:color w:val="000000"/>
          <w:sz w:val="20"/>
          <w:szCs w:val="20"/>
        </w:rPr>
        <w:t>. Evidence which is tainted through</w:t>
      </w:r>
      <w:r w:rsidR="00BF725B" w:rsidRPr="00BF725B">
        <w:rPr>
          <w:rFonts w:cstheme="minorHAnsi"/>
          <w:color w:val="000000"/>
          <w:sz w:val="20"/>
          <w:szCs w:val="20"/>
        </w:rPr>
        <w:t xml:space="preserve"> </w:t>
      </w:r>
      <w:r w:rsidRPr="00BF725B">
        <w:rPr>
          <w:rFonts w:cstheme="minorHAnsi"/>
          <w:color w:val="000000"/>
          <w:sz w:val="20"/>
          <w:szCs w:val="20"/>
        </w:rPr>
        <w:t>connection to the Vetrovec W cannot serve as confirmatory evidence.</w:t>
      </w:r>
    </w:p>
    <w:p w:rsidR="00BF725B" w:rsidRDefault="00F04495" w:rsidP="00F04495">
      <w:pPr>
        <w:pStyle w:val="ListParagraph"/>
        <w:numPr>
          <w:ilvl w:val="1"/>
          <w:numId w:val="58"/>
        </w:numPr>
        <w:autoSpaceDE w:val="0"/>
        <w:autoSpaceDN w:val="0"/>
        <w:adjustRightInd w:val="0"/>
        <w:rPr>
          <w:rFonts w:cstheme="minorHAnsi"/>
          <w:color w:val="000000"/>
          <w:sz w:val="20"/>
          <w:szCs w:val="20"/>
        </w:rPr>
      </w:pPr>
      <w:r w:rsidRPr="00BF725B">
        <w:rPr>
          <w:rFonts w:cstheme="minorHAnsi"/>
          <w:color w:val="000000"/>
          <w:sz w:val="20"/>
          <w:szCs w:val="20"/>
        </w:rPr>
        <w:t>the confirmatory evidence must relate to a relevant part of the W’s testimony and must be able to support a</w:t>
      </w:r>
      <w:r w:rsidR="00BF725B" w:rsidRPr="00BF725B">
        <w:rPr>
          <w:rFonts w:cstheme="minorHAnsi"/>
          <w:color w:val="000000"/>
          <w:sz w:val="20"/>
          <w:szCs w:val="20"/>
        </w:rPr>
        <w:t xml:space="preserve"> </w:t>
      </w:r>
      <w:r w:rsidRPr="00BF725B">
        <w:rPr>
          <w:rFonts w:cstheme="minorHAnsi"/>
          <w:color w:val="000000"/>
          <w:sz w:val="20"/>
          <w:szCs w:val="20"/>
        </w:rPr>
        <w:t>rational inference that the W is more likely to be telling the truth;</w:t>
      </w:r>
    </w:p>
    <w:p w:rsidR="00BF725B" w:rsidRDefault="00F04495" w:rsidP="00F04495">
      <w:pPr>
        <w:pStyle w:val="ListParagraph"/>
        <w:numPr>
          <w:ilvl w:val="1"/>
          <w:numId w:val="58"/>
        </w:numPr>
        <w:autoSpaceDE w:val="0"/>
        <w:autoSpaceDN w:val="0"/>
        <w:adjustRightInd w:val="0"/>
        <w:rPr>
          <w:rFonts w:cstheme="minorHAnsi"/>
          <w:color w:val="000000"/>
          <w:sz w:val="20"/>
          <w:szCs w:val="20"/>
        </w:rPr>
      </w:pPr>
      <w:r w:rsidRPr="00BF725B">
        <w:rPr>
          <w:rFonts w:cstheme="minorHAnsi"/>
          <w:color w:val="000000"/>
          <w:sz w:val="20"/>
          <w:szCs w:val="20"/>
        </w:rPr>
        <w:t xml:space="preserve"> the more profound the W’s trustworthiness problems, the more cogent the confirmatory evidence must be in</w:t>
      </w:r>
      <w:r w:rsidR="00BF725B" w:rsidRPr="00BF725B">
        <w:rPr>
          <w:rFonts w:cstheme="minorHAnsi"/>
          <w:color w:val="000000"/>
          <w:sz w:val="20"/>
          <w:szCs w:val="20"/>
        </w:rPr>
        <w:t xml:space="preserve"> </w:t>
      </w:r>
      <w:r w:rsidRPr="00BF725B">
        <w:rPr>
          <w:rFonts w:cstheme="minorHAnsi"/>
          <w:color w:val="000000"/>
          <w:sz w:val="20"/>
          <w:szCs w:val="20"/>
        </w:rPr>
        <w:t>order to make it safe to rely on the evidence of a Vetrovec W;</w:t>
      </w:r>
    </w:p>
    <w:p w:rsidR="00BF725B" w:rsidRDefault="00F04495" w:rsidP="00F04495">
      <w:pPr>
        <w:pStyle w:val="ListParagraph"/>
        <w:numPr>
          <w:ilvl w:val="1"/>
          <w:numId w:val="58"/>
        </w:numPr>
        <w:autoSpaceDE w:val="0"/>
        <w:autoSpaceDN w:val="0"/>
        <w:adjustRightInd w:val="0"/>
        <w:rPr>
          <w:rFonts w:cstheme="minorHAnsi"/>
          <w:color w:val="000000"/>
          <w:sz w:val="20"/>
          <w:szCs w:val="20"/>
        </w:rPr>
      </w:pPr>
      <w:r w:rsidRPr="00BF725B">
        <w:rPr>
          <w:rFonts w:cstheme="minorHAnsi"/>
          <w:color w:val="000000"/>
          <w:sz w:val="20"/>
          <w:szCs w:val="20"/>
        </w:rPr>
        <w:t>the confirmatory evidence should generally be reliable in its own right, and particularly if the confirmatory</w:t>
      </w:r>
      <w:r w:rsidR="00BF725B" w:rsidRPr="00BF725B">
        <w:rPr>
          <w:rFonts w:cstheme="minorHAnsi"/>
          <w:color w:val="000000"/>
          <w:sz w:val="20"/>
          <w:szCs w:val="20"/>
        </w:rPr>
        <w:t xml:space="preserve"> </w:t>
      </w:r>
      <w:r w:rsidRPr="00BF725B">
        <w:rPr>
          <w:rFonts w:cstheme="minorHAnsi"/>
          <w:color w:val="000000"/>
          <w:sz w:val="20"/>
          <w:szCs w:val="20"/>
        </w:rPr>
        <w:t>evidence comes from only one source or the trustworthiness concerns regarding the Vetrovec W are</w:t>
      </w:r>
      <w:r w:rsidR="00BF725B" w:rsidRPr="00BF725B">
        <w:rPr>
          <w:rFonts w:cstheme="minorHAnsi"/>
          <w:color w:val="000000"/>
          <w:sz w:val="20"/>
          <w:szCs w:val="20"/>
        </w:rPr>
        <w:t xml:space="preserve"> </w:t>
      </w:r>
      <w:r w:rsidRPr="00BF725B">
        <w:rPr>
          <w:rFonts w:cstheme="minorHAnsi"/>
          <w:color w:val="000000"/>
          <w:sz w:val="20"/>
          <w:szCs w:val="20"/>
        </w:rPr>
        <w:t>particularly profound;</w:t>
      </w:r>
    </w:p>
    <w:p w:rsidR="00F04495" w:rsidRDefault="00F04495" w:rsidP="00F04495">
      <w:pPr>
        <w:pStyle w:val="ListParagraph"/>
        <w:numPr>
          <w:ilvl w:val="1"/>
          <w:numId w:val="58"/>
        </w:numPr>
        <w:autoSpaceDE w:val="0"/>
        <w:autoSpaceDN w:val="0"/>
        <w:adjustRightInd w:val="0"/>
        <w:rPr>
          <w:rFonts w:cstheme="minorHAnsi"/>
          <w:color w:val="000000"/>
          <w:sz w:val="20"/>
          <w:szCs w:val="20"/>
        </w:rPr>
      </w:pPr>
      <w:r w:rsidRPr="00BF725B">
        <w:rPr>
          <w:rFonts w:cstheme="minorHAnsi"/>
          <w:color w:val="000000"/>
          <w:sz w:val="20"/>
          <w:szCs w:val="20"/>
        </w:rPr>
        <w:t>Even in the presence of substantial confirmatory evidence, a trier-of-fact should still exercise a degree of</w:t>
      </w:r>
      <w:r w:rsidR="00BF725B">
        <w:rPr>
          <w:rFonts w:cstheme="minorHAnsi"/>
          <w:color w:val="000000"/>
          <w:sz w:val="20"/>
          <w:szCs w:val="20"/>
        </w:rPr>
        <w:t xml:space="preserve"> </w:t>
      </w:r>
      <w:r w:rsidRPr="00BF725B">
        <w:rPr>
          <w:rFonts w:cstheme="minorHAnsi"/>
          <w:color w:val="000000"/>
          <w:sz w:val="20"/>
          <w:szCs w:val="20"/>
        </w:rPr>
        <w:t>caution in relying on the evidence of a Vetrovec witness.</w:t>
      </w:r>
    </w:p>
    <w:p w:rsidR="00BF725B" w:rsidRDefault="00BF725B" w:rsidP="00BF725B">
      <w:pPr>
        <w:pStyle w:val="ListParagraph"/>
        <w:autoSpaceDE w:val="0"/>
        <w:autoSpaceDN w:val="0"/>
        <w:adjustRightInd w:val="0"/>
        <w:ind w:left="1440"/>
        <w:rPr>
          <w:rFonts w:cstheme="minorHAnsi"/>
          <w:color w:val="000000"/>
          <w:sz w:val="20"/>
          <w:szCs w:val="20"/>
        </w:rPr>
      </w:pPr>
    </w:p>
    <w:p w:rsidR="00BF725B" w:rsidRDefault="00BF725B" w:rsidP="00FE30C8">
      <w:pPr>
        <w:pStyle w:val="ListParagraph"/>
        <w:autoSpaceDE w:val="0"/>
        <w:autoSpaceDN w:val="0"/>
        <w:adjustRightInd w:val="0"/>
        <w:ind w:left="0"/>
        <w:rPr>
          <w:rFonts w:cstheme="minorHAnsi"/>
          <w:color w:val="000000"/>
          <w:sz w:val="20"/>
          <w:szCs w:val="20"/>
        </w:rPr>
      </w:pPr>
    </w:p>
    <w:p w:rsidR="00FE30C8" w:rsidRPr="00FE30C8" w:rsidRDefault="00FE30C8" w:rsidP="00FE30C8">
      <w:pPr>
        <w:pStyle w:val="Heading1"/>
        <w:spacing w:before="0"/>
        <w:rPr>
          <w:rFonts w:cstheme="minorHAnsi"/>
          <w:bCs w:val="0"/>
          <w:color w:val="000000"/>
        </w:rPr>
      </w:pPr>
      <w:bookmarkStart w:id="67" w:name="_Toc296330265"/>
      <w:r w:rsidRPr="00FE30C8">
        <w:rPr>
          <w:rFonts w:cstheme="minorHAnsi"/>
          <w:bCs w:val="0"/>
          <w:color w:val="000000"/>
        </w:rPr>
        <w:t>Eye Witness Identification</w:t>
      </w:r>
      <w:bookmarkEnd w:id="67"/>
    </w:p>
    <w:p w:rsidR="00FE30C8" w:rsidRPr="00F04495" w:rsidRDefault="00FE30C8" w:rsidP="00FE30C8">
      <w:pPr>
        <w:autoSpaceDE w:val="0"/>
        <w:autoSpaceDN w:val="0"/>
        <w:adjustRightInd w:val="0"/>
        <w:rPr>
          <w:rFonts w:cstheme="minorHAnsi"/>
          <w:color w:val="000000"/>
          <w:sz w:val="20"/>
          <w:szCs w:val="20"/>
        </w:rPr>
      </w:pPr>
      <w:r w:rsidRPr="00F04495">
        <w:rPr>
          <w:rFonts w:cstheme="minorHAnsi"/>
          <w:color w:val="000000"/>
          <w:sz w:val="20"/>
          <w:szCs w:val="20"/>
        </w:rPr>
        <w:t>This is one of leading causes of wrong convictions in North America.</w:t>
      </w:r>
    </w:p>
    <w:p w:rsidR="00FE30C8" w:rsidRDefault="00FE30C8" w:rsidP="00FE30C8">
      <w:pPr>
        <w:autoSpaceDE w:val="0"/>
        <w:autoSpaceDN w:val="0"/>
        <w:adjustRightInd w:val="0"/>
        <w:rPr>
          <w:rFonts w:cstheme="minorHAnsi"/>
          <w:b/>
          <w:bCs/>
          <w:color w:val="000000"/>
        </w:rPr>
      </w:pPr>
    </w:p>
    <w:p w:rsidR="00FE30C8" w:rsidRPr="00FE30C8" w:rsidRDefault="00FE30C8" w:rsidP="00FE30C8">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FF"/>
          <w:sz w:val="20"/>
          <w:szCs w:val="20"/>
        </w:rPr>
      </w:pPr>
      <w:bookmarkStart w:id="68" w:name="_Toc296330266"/>
      <w:r w:rsidRPr="00FE30C8">
        <w:rPr>
          <w:rFonts w:asciiTheme="minorHAnsi" w:hAnsiTheme="minorHAnsi" w:cstheme="minorHAnsi"/>
          <w:bCs w:val="0"/>
          <w:i/>
          <w:color w:val="000000"/>
          <w:sz w:val="24"/>
          <w:szCs w:val="24"/>
        </w:rPr>
        <w:t>R. v. Gonsalves</w:t>
      </w:r>
      <w:r w:rsidRPr="00FE30C8">
        <w:rPr>
          <w:rFonts w:asciiTheme="minorHAnsi" w:hAnsiTheme="minorHAnsi" w:cstheme="minorHAnsi"/>
          <w:b w:val="0"/>
          <w:bCs w:val="0"/>
          <w:color w:val="000000"/>
          <w:sz w:val="24"/>
          <w:szCs w:val="24"/>
        </w:rPr>
        <w:t xml:space="preserve"> </w:t>
      </w:r>
      <w:r w:rsidRPr="00FE30C8">
        <w:rPr>
          <w:rFonts w:asciiTheme="minorHAnsi" w:hAnsiTheme="minorHAnsi" w:cstheme="minorHAnsi"/>
          <w:bCs w:val="0"/>
          <w:color w:val="000000"/>
          <w:sz w:val="24"/>
          <w:szCs w:val="24"/>
        </w:rPr>
        <w:t>[2008] OSCJ</w:t>
      </w:r>
      <w:r w:rsidRPr="00FE30C8">
        <w:rPr>
          <w:rFonts w:asciiTheme="minorHAnsi" w:hAnsiTheme="minorHAnsi" w:cstheme="minorHAnsi"/>
          <w:bCs w:val="0"/>
          <w:color w:val="000000"/>
        </w:rPr>
        <w:t xml:space="preserve"> </w:t>
      </w:r>
      <w:r w:rsidRPr="00FE30C8">
        <w:rPr>
          <w:rFonts w:asciiTheme="minorHAnsi" w:hAnsiTheme="minorHAnsi" w:cstheme="minorHAnsi"/>
          <w:bCs w:val="0"/>
          <w:i/>
          <w:iCs/>
          <w:color w:val="000000"/>
          <w:sz w:val="20"/>
          <w:szCs w:val="20"/>
        </w:rPr>
        <w:t>Eye witness in-court identification is dangerous, and requires a stringent charge to the jury.</w:t>
      </w:r>
      <w:r w:rsidRPr="00FE30C8">
        <w:rPr>
          <w:rFonts w:asciiTheme="minorHAnsi" w:hAnsiTheme="minorHAnsi" w:cstheme="minorHAnsi"/>
          <w:b w:val="0"/>
          <w:bCs w:val="0"/>
          <w:i/>
          <w:iCs/>
          <w:color w:val="0000FF"/>
          <w:sz w:val="20"/>
          <w:szCs w:val="20"/>
        </w:rPr>
        <w:t xml:space="preserve"> Requires that the steps of identification by the eye witness are independent and unbiased.</w:t>
      </w:r>
      <w:bookmarkEnd w:id="68"/>
    </w:p>
    <w:p w:rsidR="00FE30C8" w:rsidRDefault="00FE30C8" w:rsidP="00FE30C8">
      <w:pPr>
        <w:autoSpaceDE w:val="0"/>
        <w:autoSpaceDN w:val="0"/>
        <w:adjustRightInd w:val="0"/>
        <w:rPr>
          <w:rFonts w:cs="Cambria"/>
          <w:b/>
          <w:bCs/>
          <w:color w:val="000000"/>
          <w:sz w:val="20"/>
          <w:szCs w:val="20"/>
        </w:rPr>
      </w:pPr>
    </w:p>
    <w:p w:rsidR="00FE30C8" w:rsidRDefault="00FE30C8" w:rsidP="00FE30C8">
      <w:pPr>
        <w:autoSpaceDE w:val="0"/>
        <w:autoSpaceDN w:val="0"/>
        <w:adjustRightInd w:val="0"/>
        <w:rPr>
          <w:rFonts w:cs="Cambria"/>
          <w:color w:val="0000FF"/>
          <w:sz w:val="20"/>
          <w:szCs w:val="20"/>
        </w:rPr>
      </w:pPr>
      <w:r w:rsidRPr="00F04495">
        <w:rPr>
          <w:rFonts w:cs="Cambria"/>
          <w:b/>
          <w:bCs/>
          <w:color w:val="000000"/>
          <w:sz w:val="20"/>
          <w:szCs w:val="20"/>
        </w:rPr>
        <w:t xml:space="preserve">Facts: </w:t>
      </w:r>
      <w:r>
        <w:rPr>
          <w:rFonts w:cs="Cambria"/>
          <w:color w:val="0000FF"/>
          <w:sz w:val="20"/>
          <w:szCs w:val="20"/>
        </w:rPr>
        <w:t xml:space="preserve">Three accused allegedly robbed complainants of their money and 3 speakers. The complainants later identified one of the accused independently from photo line-ups. </w:t>
      </w:r>
    </w:p>
    <w:p w:rsidR="00FE30C8" w:rsidRDefault="00FE30C8" w:rsidP="00FE30C8">
      <w:pPr>
        <w:autoSpaceDE w:val="0"/>
        <w:autoSpaceDN w:val="0"/>
        <w:adjustRightInd w:val="0"/>
        <w:rPr>
          <w:rFonts w:cs="Cambria"/>
          <w:color w:val="0000FF"/>
          <w:sz w:val="20"/>
          <w:szCs w:val="20"/>
        </w:rPr>
      </w:pPr>
    </w:p>
    <w:p w:rsidR="00FE30C8" w:rsidRDefault="00FE30C8" w:rsidP="00FE30C8">
      <w:pPr>
        <w:autoSpaceDE w:val="0"/>
        <w:autoSpaceDN w:val="0"/>
        <w:adjustRightInd w:val="0"/>
        <w:rPr>
          <w:rFonts w:cs="Cambria"/>
          <w:color w:val="0000FF"/>
          <w:sz w:val="20"/>
          <w:szCs w:val="20"/>
        </w:rPr>
      </w:pPr>
      <w:r w:rsidRPr="00FE30C8">
        <w:rPr>
          <w:rFonts w:cs="Cambria"/>
          <w:b/>
          <w:sz w:val="20"/>
          <w:szCs w:val="20"/>
        </w:rPr>
        <w:t>Discussion</w:t>
      </w:r>
      <w:r>
        <w:rPr>
          <w:rFonts w:cs="Cambria"/>
          <w:color w:val="0000FF"/>
          <w:sz w:val="20"/>
          <w:szCs w:val="20"/>
        </w:rPr>
        <w:t>:</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FF"/>
          <w:sz w:val="20"/>
          <w:szCs w:val="20"/>
        </w:rPr>
      </w:pPr>
      <w:r w:rsidRPr="00056B4E">
        <w:rPr>
          <w:rFonts w:cs="Cambria"/>
          <w:color w:val="0000FF"/>
          <w:sz w:val="20"/>
          <w:szCs w:val="20"/>
        </w:rPr>
        <w:t>The photo line-ups were done separately, and although nothing was recorded (court strongly prefers recorded identification procedures) the court accepted the identifications as admissible.</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FF"/>
          <w:sz w:val="20"/>
          <w:szCs w:val="20"/>
        </w:rPr>
      </w:pPr>
      <w:r w:rsidRPr="00056B4E">
        <w:rPr>
          <w:rFonts w:cs="Cambria"/>
          <w:color w:val="0000FF"/>
          <w:sz w:val="20"/>
          <w:szCs w:val="20"/>
        </w:rPr>
        <w:t xml:space="preserve">The admissibility was despite some minor discrepancies regarding facial hair, and a hat on the accused not matching up. </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FF"/>
          <w:sz w:val="20"/>
          <w:szCs w:val="20"/>
        </w:rPr>
      </w:pPr>
      <w:r w:rsidRPr="00056B4E">
        <w:rPr>
          <w:rFonts w:cs="Cambria"/>
          <w:color w:val="0000FF"/>
          <w:sz w:val="20"/>
          <w:szCs w:val="20"/>
        </w:rPr>
        <w:t xml:space="preserve">However, the police officer claimed that he wrote everything down, so the </w:t>
      </w:r>
      <w:r w:rsidR="00056B4E">
        <w:rPr>
          <w:rFonts w:cs="Cambria"/>
          <w:color w:val="0000FF"/>
          <w:sz w:val="20"/>
          <w:szCs w:val="20"/>
        </w:rPr>
        <w:t xml:space="preserve">lack of recording wasn’t fatal. </w:t>
      </w:r>
    </w:p>
    <w:p w:rsidR="00056B4E" w:rsidRPr="00056B4E" w:rsidRDefault="00056B4E"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FF"/>
          <w:sz w:val="20"/>
          <w:szCs w:val="20"/>
        </w:rPr>
        <w:t>I</w:t>
      </w:r>
      <w:r w:rsidR="00FE30C8" w:rsidRPr="00056B4E">
        <w:rPr>
          <w:rFonts w:cs="Cambria"/>
          <w:color w:val="0000FF"/>
          <w:sz w:val="20"/>
          <w:szCs w:val="20"/>
        </w:rPr>
        <w:t>n addition the photo-line up’s were done only 11 days after the alleged robbery so the judge wasn’t worried about the memory of the W’s.</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Eye witness in-court identification can be very powerful, but it is dangerous, being deceptively credible, because it is honest and sincere.</w:t>
      </w:r>
    </w:p>
    <w:p w:rsidR="00056B4E" w:rsidRP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FF"/>
          <w:sz w:val="20"/>
          <w:szCs w:val="20"/>
        </w:rPr>
        <w:t>Must be wary of collusion between witnesses.</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The dramatic impact of the identification taking place in court, before the jury, can aggravate the distorted value</w:t>
      </w:r>
      <w:r w:rsidR="00056B4E" w:rsidRPr="00056B4E">
        <w:rPr>
          <w:rFonts w:cs="Cambria"/>
          <w:color w:val="000000"/>
          <w:sz w:val="20"/>
          <w:szCs w:val="20"/>
        </w:rPr>
        <w:t xml:space="preserve"> </w:t>
      </w:r>
      <w:r w:rsidRPr="00056B4E">
        <w:rPr>
          <w:rFonts w:cs="Cambria"/>
          <w:color w:val="000000"/>
          <w:sz w:val="20"/>
          <w:szCs w:val="20"/>
        </w:rPr>
        <w:t>that the jury may place on it.</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It is problematic not because of credibility issues, but from reliability standpoint.</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But a jury might be concerned if W was not asked to identify an Accused in court as the perpetrator and might draw an unjustified adverse inference against the Crown if the question was not asked.</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Moreover, the inability of W to identify Accused in court as the perpetrator is entitled to some weight.</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lastRenderedPageBreak/>
        <w:t>Some factors that it may be more reliable: if W knows Accused, view, proximity, time.</w:t>
      </w:r>
    </w:p>
    <w:p w:rsidR="00056B4E"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The instruction to the effect that such identification should be accorded "little weight" does not go far enough to</w:t>
      </w:r>
      <w:r w:rsidR="00056B4E" w:rsidRPr="00056B4E">
        <w:rPr>
          <w:rFonts w:cs="Cambria"/>
          <w:color w:val="000000"/>
          <w:sz w:val="20"/>
          <w:szCs w:val="20"/>
        </w:rPr>
        <w:t xml:space="preserve"> </w:t>
      </w:r>
      <w:r w:rsidRPr="00056B4E">
        <w:rPr>
          <w:rFonts w:cs="Cambria"/>
          <w:color w:val="000000"/>
          <w:sz w:val="20"/>
          <w:szCs w:val="20"/>
        </w:rPr>
        <w:t>displace the danger that the jury could still give it weight that it does not deserve. Judge has to clearly set out the</w:t>
      </w:r>
      <w:r w:rsidR="00056B4E" w:rsidRPr="00056B4E">
        <w:rPr>
          <w:rFonts w:cs="Cambria"/>
          <w:color w:val="000000"/>
          <w:sz w:val="20"/>
          <w:szCs w:val="20"/>
        </w:rPr>
        <w:t xml:space="preserve"> </w:t>
      </w:r>
      <w:r w:rsidRPr="00056B4E">
        <w:rPr>
          <w:rFonts w:cs="Cambria"/>
          <w:color w:val="000000"/>
          <w:sz w:val="20"/>
          <w:szCs w:val="20"/>
        </w:rPr>
        <w:t>risk of mistake.</w:t>
      </w:r>
    </w:p>
    <w:p w:rsidR="00FE30C8" w:rsidRDefault="00FE30C8" w:rsidP="004B5F07">
      <w:pPr>
        <w:pStyle w:val="ListParagraph"/>
        <w:numPr>
          <w:ilvl w:val="0"/>
          <w:numId w:val="59"/>
        </w:numPr>
        <w:autoSpaceDE w:val="0"/>
        <w:autoSpaceDN w:val="0"/>
        <w:adjustRightInd w:val="0"/>
        <w:spacing w:after="120"/>
        <w:ind w:left="714" w:hanging="357"/>
        <w:contextualSpacing w:val="0"/>
        <w:rPr>
          <w:rFonts w:cs="Cambria"/>
          <w:color w:val="000000"/>
          <w:sz w:val="20"/>
          <w:szCs w:val="20"/>
        </w:rPr>
      </w:pPr>
      <w:r w:rsidRPr="00056B4E">
        <w:rPr>
          <w:rFonts w:cs="Cambria"/>
          <w:color w:val="000000"/>
          <w:sz w:val="20"/>
          <w:szCs w:val="20"/>
        </w:rPr>
        <w:t>It would have been prudent to emphasize for the benefit of the jury the very weak link between the confidence</w:t>
      </w:r>
      <w:r w:rsidR="00056B4E">
        <w:rPr>
          <w:rFonts w:cs="Cambria"/>
          <w:color w:val="000000"/>
          <w:sz w:val="20"/>
          <w:szCs w:val="20"/>
        </w:rPr>
        <w:t xml:space="preserve"> </w:t>
      </w:r>
      <w:r w:rsidRPr="00056B4E">
        <w:rPr>
          <w:rFonts w:cs="Cambria"/>
          <w:color w:val="000000"/>
          <w:sz w:val="20"/>
          <w:szCs w:val="20"/>
        </w:rPr>
        <w:t>level of a W and the accuracy of that W.</w:t>
      </w:r>
    </w:p>
    <w:p w:rsidR="00056B4E" w:rsidRDefault="00056B4E" w:rsidP="00056B4E">
      <w:pPr>
        <w:autoSpaceDE w:val="0"/>
        <w:autoSpaceDN w:val="0"/>
        <w:adjustRightInd w:val="0"/>
        <w:spacing w:after="120"/>
        <w:rPr>
          <w:rFonts w:cs="Cambria"/>
          <w:color w:val="000000"/>
          <w:sz w:val="20"/>
          <w:szCs w:val="20"/>
        </w:rPr>
      </w:pPr>
    </w:p>
    <w:p w:rsidR="00056B4E" w:rsidRDefault="00056B4E" w:rsidP="00056B4E">
      <w:pPr>
        <w:autoSpaceDE w:val="0"/>
        <w:autoSpaceDN w:val="0"/>
        <w:adjustRightInd w:val="0"/>
        <w:spacing w:after="120"/>
        <w:rPr>
          <w:rFonts w:cs="Cambria"/>
          <w:color w:val="000000"/>
          <w:sz w:val="20"/>
          <w:szCs w:val="20"/>
        </w:rPr>
      </w:pPr>
      <w:r>
        <w:rPr>
          <w:rFonts w:cs="Cambria"/>
          <w:color w:val="000000"/>
          <w:sz w:val="20"/>
          <w:szCs w:val="20"/>
        </w:rPr>
        <w:t>PREJUDICIAL nature increases as time continues…</w:t>
      </w:r>
    </w:p>
    <w:p w:rsidR="00056B4E" w:rsidRDefault="00056B4E" w:rsidP="004B5F07">
      <w:pPr>
        <w:pStyle w:val="ListParagraph"/>
        <w:numPr>
          <w:ilvl w:val="0"/>
          <w:numId w:val="60"/>
        </w:numPr>
        <w:autoSpaceDE w:val="0"/>
        <w:autoSpaceDN w:val="0"/>
        <w:adjustRightInd w:val="0"/>
        <w:spacing w:after="120"/>
        <w:rPr>
          <w:rFonts w:cs="Cambria"/>
          <w:color w:val="000000"/>
          <w:sz w:val="20"/>
          <w:szCs w:val="20"/>
        </w:rPr>
      </w:pPr>
      <w:r w:rsidRPr="00056B4E">
        <w:rPr>
          <w:rFonts w:cs="Cambria"/>
          <w:b/>
          <w:color w:val="C00000"/>
          <w:sz w:val="20"/>
          <w:szCs w:val="20"/>
        </w:rPr>
        <w:t>ID’ing somebody in court is highly prejudicial and not particularly probative</w:t>
      </w:r>
      <w:r w:rsidRPr="00056B4E">
        <w:rPr>
          <w:rFonts w:cs="Cambria"/>
          <w:color w:val="000000"/>
          <w:sz w:val="20"/>
          <w:szCs w:val="20"/>
        </w:rPr>
        <w:t xml:space="preserve">… </w:t>
      </w:r>
    </w:p>
    <w:p w:rsidR="00056B4E" w:rsidRPr="00056B4E" w:rsidRDefault="00056B4E" w:rsidP="004B5F07">
      <w:pPr>
        <w:pStyle w:val="ListParagraph"/>
        <w:numPr>
          <w:ilvl w:val="0"/>
          <w:numId w:val="60"/>
        </w:numPr>
        <w:autoSpaceDE w:val="0"/>
        <w:autoSpaceDN w:val="0"/>
        <w:adjustRightInd w:val="0"/>
        <w:spacing w:after="120"/>
        <w:rPr>
          <w:rFonts w:cs="Cambria"/>
          <w:color w:val="000000"/>
          <w:sz w:val="20"/>
          <w:szCs w:val="20"/>
        </w:rPr>
      </w:pPr>
      <w:r w:rsidRPr="00056B4E">
        <w:rPr>
          <w:rFonts w:cs="Cambria"/>
          <w:b/>
          <w:color w:val="C00000"/>
          <w:sz w:val="20"/>
          <w:szCs w:val="20"/>
        </w:rPr>
        <w:t>The closer the ID is to the actual event, the more reliable and probative the ID actually is</w:t>
      </w:r>
      <w:r w:rsidRPr="00056B4E">
        <w:rPr>
          <w:rFonts w:cs="Cambria"/>
          <w:color w:val="000000"/>
          <w:sz w:val="20"/>
          <w:szCs w:val="20"/>
        </w:rPr>
        <w:t>.</w:t>
      </w:r>
    </w:p>
    <w:p w:rsidR="00056B4E" w:rsidRPr="00056B4E" w:rsidRDefault="00056B4E" w:rsidP="00056B4E">
      <w:pPr>
        <w:pStyle w:val="ListParagraph"/>
        <w:autoSpaceDE w:val="0"/>
        <w:autoSpaceDN w:val="0"/>
        <w:adjustRightInd w:val="0"/>
        <w:ind w:left="360"/>
        <w:rPr>
          <w:rFonts w:cs="Cambria"/>
          <w:color w:val="000000"/>
          <w:sz w:val="20"/>
          <w:szCs w:val="20"/>
        </w:rPr>
      </w:pPr>
    </w:p>
    <w:p w:rsidR="00FE30C8" w:rsidRPr="00420903" w:rsidRDefault="00FE30C8" w:rsidP="00FE30C8">
      <w:pPr>
        <w:autoSpaceDE w:val="0"/>
        <w:autoSpaceDN w:val="0"/>
        <w:adjustRightInd w:val="0"/>
        <w:rPr>
          <w:rFonts w:cs="Cambria"/>
          <w:b/>
          <w:bCs/>
          <w:color w:val="0000FF"/>
          <w:sz w:val="36"/>
          <w:szCs w:val="36"/>
        </w:rPr>
      </w:pPr>
      <w:r w:rsidRPr="00F04495">
        <w:rPr>
          <w:rFonts w:cs="Cambria"/>
          <w:b/>
          <w:bCs/>
          <w:color w:val="000000"/>
          <w:sz w:val="20"/>
          <w:szCs w:val="20"/>
        </w:rPr>
        <w:t xml:space="preserve">Ruling: </w:t>
      </w:r>
      <w:r>
        <w:rPr>
          <w:rFonts w:cs="Cambria"/>
          <w:color w:val="0000FF"/>
          <w:sz w:val="20"/>
          <w:szCs w:val="20"/>
        </w:rPr>
        <w:t>Gonsalves has been readily and credibly identified. Accused is guilty on both counts of indictement.</w:t>
      </w:r>
    </w:p>
    <w:p w:rsidR="00FE30C8" w:rsidRDefault="00FE30C8" w:rsidP="00FE30C8">
      <w:pPr>
        <w:autoSpaceDE w:val="0"/>
        <w:autoSpaceDN w:val="0"/>
        <w:adjustRightInd w:val="0"/>
        <w:rPr>
          <w:rFonts w:cstheme="minorHAnsi"/>
          <w:b/>
          <w:bCs/>
          <w:color w:val="000000"/>
        </w:rPr>
      </w:pPr>
    </w:p>
    <w:p w:rsidR="00056B4E" w:rsidRDefault="00056B4E" w:rsidP="00FE30C8">
      <w:pPr>
        <w:autoSpaceDE w:val="0"/>
        <w:autoSpaceDN w:val="0"/>
        <w:adjustRightInd w:val="0"/>
        <w:rPr>
          <w:rFonts w:cstheme="minorHAnsi"/>
          <w:b/>
          <w:bCs/>
          <w:color w:val="000000"/>
        </w:rPr>
      </w:pPr>
      <w:r>
        <w:rPr>
          <w:rFonts w:cstheme="minorHAnsi"/>
          <w:b/>
          <w:bCs/>
          <w:color w:val="000000"/>
        </w:rPr>
        <w:t>Better approach to photo line-up…</w:t>
      </w:r>
    </w:p>
    <w:p w:rsidR="00056B4E" w:rsidRDefault="004E2DF9" w:rsidP="004B5F07">
      <w:pPr>
        <w:pStyle w:val="ListParagraph"/>
        <w:numPr>
          <w:ilvl w:val="0"/>
          <w:numId w:val="61"/>
        </w:numPr>
        <w:autoSpaceDE w:val="0"/>
        <w:autoSpaceDN w:val="0"/>
        <w:adjustRightInd w:val="0"/>
        <w:rPr>
          <w:rFonts w:cstheme="minorHAnsi"/>
          <w:b/>
          <w:bCs/>
          <w:color w:val="000000"/>
        </w:rPr>
      </w:pPr>
      <w:r>
        <w:rPr>
          <w:rFonts w:cstheme="minorHAnsi"/>
          <w:b/>
          <w:bCs/>
          <w:color w:val="000000"/>
        </w:rPr>
        <w:t>Don’t have a limited number of photos… (more likely to pick one of a pre-determined number of photos… the accused must be one of them)… just keep showing photos without indicating how many photos there are in total.</w:t>
      </w:r>
    </w:p>
    <w:p w:rsidR="004E2DF9" w:rsidRDefault="004E2DF9" w:rsidP="004E2DF9">
      <w:pPr>
        <w:pStyle w:val="ListParagraph"/>
        <w:pBdr>
          <w:bottom w:val="single" w:sz="12" w:space="1" w:color="auto"/>
        </w:pBdr>
        <w:autoSpaceDE w:val="0"/>
        <w:autoSpaceDN w:val="0"/>
        <w:adjustRightInd w:val="0"/>
        <w:ind w:left="0"/>
        <w:rPr>
          <w:rFonts w:cstheme="minorHAnsi"/>
          <w:b/>
          <w:bCs/>
          <w:color w:val="000000"/>
        </w:rPr>
      </w:pPr>
    </w:p>
    <w:p w:rsidR="004E2DF9" w:rsidRPr="00056B4E" w:rsidRDefault="004E2DF9" w:rsidP="004E2DF9">
      <w:pPr>
        <w:pStyle w:val="ListParagraph"/>
        <w:autoSpaceDE w:val="0"/>
        <w:autoSpaceDN w:val="0"/>
        <w:adjustRightInd w:val="0"/>
        <w:ind w:left="0"/>
        <w:rPr>
          <w:rFonts w:cstheme="minorHAnsi"/>
          <w:b/>
          <w:bCs/>
          <w:color w:val="000000"/>
        </w:rPr>
      </w:pPr>
    </w:p>
    <w:p w:rsidR="004E2DF9" w:rsidRPr="004E2DF9" w:rsidRDefault="004E2DF9" w:rsidP="004E2DF9">
      <w:pPr>
        <w:pStyle w:val="Heading1"/>
        <w:spacing w:before="0"/>
        <w:rPr>
          <w:rFonts w:cstheme="minorHAnsi"/>
          <w:bCs w:val="0"/>
          <w:color w:val="000000"/>
        </w:rPr>
      </w:pPr>
      <w:bookmarkStart w:id="69" w:name="_Toc296330267"/>
      <w:r w:rsidRPr="004E2DF9">
        <w:rPr>
          <w:rFonts w:cstheme="minorHAnsi"/>
          <w:bCs w:val="0"/>
          <w:color w:val="000000"/>
        </w:rPr>
        <w:t>Opinion Evidence</w:t>
      </w:r>
      <w:bookmarkEnd w:id="69"/>
    </w:p>
    <w:p w:rsidR="004E2DF9" w:rsidRPr="00F04495" w:rsidRDefault="004E2DF9" w:rsidP="004E2DF9">
      <w:pPr>
        <w:autoSpaceDE w:val="0"/>
        <w:autoSpaceDN w:val="0"/>
        <w:adjustRightInd w:val="0"/>
        <w:rPr>
          <w:rFonts w:cstheme="minorHAnsi"/>
          <w:color w:val="000000"/>
          <w:sz w:val="20"/>
          <w:szCs w:val="20"/>
        </w:rPr>
      </w:pPr>
      <w:r w:rsidRPr="00F04495">
        <w:rPr>
          <w:rFonts w:cstheme="minorHAnsi"/>
          <w:color w:val="000000"/>
          <w:sz w:val="20"/>
          <w:szCs w:val="20"/>
        </w:rPr>
        <w:t xml:space="preserve">In the law of evidence, </w:t>
      </w:r>
      <w:r w:rsidRPr="004E2DF9">
        <w:rPr>
          <w:rFonts w:cstheme="minorHAnsi"/>
          <w:b/>
          <w:color w:val="C00000"/>
          <w:sz w:val="20"/>
          <w:szCs w:val="20"/>
        </w:rPr>
        <w:t>an opinion means an ‘inference from observed fact</w:t>
      </w:r>
      <w:r>
        <w:rPr>
          <w:rFonts w:cstheme="minorHAnsi"/>
          <w:b/>
          <w:color w:val="C00000"/>
          <w:sz w:val="20"/>
          <w:szCs w:val="20"/>
        </w:rPr>
        <w:t>’</w:t>
      </w:r>
      <w:r w:rsidRPr="00F04495">
        <w:rPr>
          <w:rFonts w:cstheme="minorHAnsi"/>
          <w:color w:val="000000"/>
          <w:sz w:val="20"/>
          <w:szCs w:val="20"/>
        </w:rPr>
        <w:t>. A basic tenet of our law is that the usual</w:t>
      </w:r>
      <w:r>
        <w:rPr>
          <w:rFonts w:cstheme="minorHAnsi"/>
          <w:color w:val="000000"/>
          <w:sz w:val="20"/>
          <w:szCs w:val="20"/>
        </w:rPr>
        <w:t xml:space="preserve"> </w:t>
      </w:r>
      <w:r w:rsidRPr="004E2DF9">
        <w:rPr>
          <w:rFonts w:cstheme="minorHAnsi"/>
          <w:b/>
          <w:color w:val="C00000"/>
          <w:sz w:val="20"/>
          <w:szCs w:val="20"/>
        </w:rPr>
        <w:t>Witness may not give opinion</w:t>
      </w:r>
      <w:r w:rsidRPr="00F04495">
        <w:rPr>
          <w:rFonts w:cstheme="minorHAnsi"/>
          <w:color w:val="000000"/>
          <w:sz w:val="20"/>
          <w:szCs w:val="20"/>
        </w:rPr>
        <w:t xml:space="preserve"> evidence, but </w:t>
      </w:r>
      <w:r w:rsidRPr="004E2DF9">
        <w:rPr>
          <w:rFonts w:cstheme="minorHAnsi"/>
          <w:b/>
          <w:color w:val="C00000"/>
          <w:sz w:val="20"/>
          <w:szCs w:val="20"/>
        </w:rPr>
        <w:t>testify only to facts</w:t>
      </w:r>
      <w:r w:rsidRPr="00F04495">
        <w:rPr>
          <w:rFonts w:cstheme="minorHAnsi"/>
          <w:color w:val="000000"/>
          <w:sz w:val="20"/>
          <w:szCs w:val="20"/>
        </w:rPr>
        <w:t xml:space="preserve"> within his knowledge, observation and experience.</w:t>
      </w:r>
    </w:p>
    <w:p w:rsidR="00A23E94" w:rsidRDefault="00A23E94" w:rsidP="004E2DF9">
      <w:pPr>
        <w:autoSpaceDE w:val="0"/>
        <w:autoSpaceDN w:val="0"/>
        <w:adjustRightInd w:val="0"/>
        <w:rPr>
          <w:rFonts w:cstheme="minorHAnsi"/>
          <w:color w:val="000000"/>
          <w:sz w:val="20"/>
          <w:szCs w:val="20"/>
        </w:rPr>
      </w:pPr>
    </w:p>
    <w:p w:rsidR="004E2DF9" w:rsidRPr="00F04495" w:rsidRDefault="004E2DF9" w:rsidP="004E2DF9">
      <w:pPr>
        <w:autoSpaceDE w:val="0"/>
        <w:autoSpaceDN w:val="0"/>
        <w:adjustRightInd w:val="0"/>
        <w:rPr>
          <w:rFonts w:cstheme="minorHAnsi"/>
          <w:color w:val="000000"/>
          <w:sz w:val="20"/>
          <w:szCs w:val="20"/>
        </w:rPr>
      </w:pPr>
      <w:r w:rsidRPr="00F04495">
        <w:rPr>
          <w:rFonts w:cstheme="minorHAnsi"/>
          <w:color w:val="000000"/>
          <w:sz w:val="20"/>
          <w:szCs w:val="20"/>
        </w:rPr>
        <w:t xml:space="preserve">The major </w:t>
      </w:r>
      <w:r w:rsidRPr="004E2DF9">
        <w:rPr>
          <w:rFonts w:cstheme="minorHAnsi"/>
          <w:b/>
          <w:color w:val="C00000"/>
          <w:sz w:val="20"/>
          <w:szCs w:val="20"/>
        </w:rPr>
        <w:t>exception to this is the expert Witness</w:t>
      </w:r>
      <w:r w:rsidRPr="00F04495">
        <w:rPr>
          <w:rFonts w:cstheme="minorHAnsi"/>
          <w:color w:val="000000"/>
          <w:sz w:val="20"/>
          <w:szCs w:val="20"/>
        </w:rPr>
        <w:t>.</w:t>
      </w:r>
    </w:p>
    <w:p w:rsidR="004E2DF9" w:rsidRDefault="004E2DF9" w:rsidP="004E2DF9">
      <w:pPr>
        <w:autoSpaceDE w:val="0"/>
        <w:autoSpaceDN w:val="0"/>
        <w:adjustRightInd w:val="0"/>
        <w:rPr>
          <w:rFonts w:cstheme="minorHAnsi"/>
          <w:b/>
          <w:bCs/>
          <w:color w:val="000000"/>
        </w:rPr>
      </w:pPr>
    </w:p>
    <w:p w:rsidR="004E2DF9" w:rsidRPr="004E2DF9" w:rsidRDefault="004E2DF9" w:rsidP="004E2DF9">
      <w:pPr>
        <w:pStyle w:val="Heading2"/>
        <w:spacing w:before="0"/>
        <w:rPr>
          <w:rFonts w:cstheme="minorHAnsi"/>
          <w:bCs w:val="0"/>
          <w:color w:val="000000"/>
        </w:rPr>
      </w:pPr>
      <w:bookmarkStart w:id="70" w:name="_Toc296330268"/>
      <w:r w:rsidRPr="004E2DF9">
        <w:rPr>
          <w:rFonts w:cstheme="minorHAnsi"/>
          <w:bCs w:val="0"/>
          <w:color w:val="000000"/>
        </w:rPr>
        <w:t>Common Knowledge</w:t>
      </w:r>
      <w:bookmarkEnd w:id="70"/>
    </w:p>
    <w:p w:rsidR="004E2DF9" w:rsidRDefault="004E2DF9" w:rsidP="004E2DF9">
      <w:pPr>
        <w:autoSpaceDE w:val="0"/>
        <w:autoSpaceDN w:val="0"/>
        <w:adjustRightInd w:val="0"/>
        <w:rPr>
          <w:rFonts w:cstheme="minorHAnsi"/>
          <w:b/>
          <w:bCs/>
          <w:color w:val="000000"/>
        </w:rPr>
      </w:pPr>
    </w:p>
    <w:p w:rsidR="004E2DF9" w:rsidRPr="004E2DF9" w:rsidRDefault="004E2DF9" w:rsidP="004E2DF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71" w:name="_Toc296330269"/>
      <w:r w:rsidRPr="004E2DF9">
        <w:rPr>
          <w:rFonts w:asciiTheme="minorHAnsi" w:hAnsiTheme="minorHAnsi" w:cstheme="minorHAnsi"/>
          <w:bCs w:val="0"/>
          <w:i/>
          <w:color w:val="000000"/>
          <w:sz w:val="24"/>
          <w:szCs w:val="24"/>
        </w:rPr>
        <w:t>R. v. Graat</w:t>
      </w:r>
      <w:r w:rsidRPr="004E2DF9">
        <w:rPr>
          <w:rFonts w:asciiTheme="minorHAnsi" w:hAnsiTheme="minorHAnsi" w:cstheme="minorHAnsi"/>
          <w:b w:val="0"/>
          <w:bCs w:val="0"/>
          <w:color w:val="000000"/>
          <w:sz w:val="24"/>
          <w:szCs w:val="24"/>
        </w:rPr>
        <w:t xml:space="preserve"> [1982] SCC </w:t>
      </w:r>
      <w:r w:rsidRPr="004E2DF9">
        <w:rPr>
          <w:rFonts w:asciiTheme="minorHAnsi" w:hAnsiTheme="minorHAnsi" w:cstheme="minorHAnsi"/>
          <w:b w:val="0"/>
          <w:bCs w:val="0"/>
          <w:i/>
          <w:iCs/>
          <w:color w:val="000000"/>
          <w:sz w:val="22"/>
          <w:szCs w:val="22"/>
        </w:rPr>
        <w:t>A W</w:t>
      </w:r>
      <w:r>
        <w:rPr>
          <w:rFonts w:asciiTheme="minorHAnsi" w:hAnsiTheme="minorHAnsi" w:cstheme="minorHAnsi"/>
          <w:b w:val="0"/>
          <w:bCs w:val="0"/>
          <w:i/>
          <w:iCs/>
          <w:color w:val="000000"/>
          <w:sz w:val="22"/>
          <w:szCs w:val="22"/>
        </w:rPr>
        <w:t>itness</w:t>
      </w:r>
      <w:r w:rsidRPr="004E2DF9">
        <w:rPr>
          <w:rFonts w:asciiTheme="minorHAnsi" w:hAnsiTheme="minorHAnsi" w:cstheme="minorHAnsi"/>
          <w:b w:val="0"/>
          <w:bCs w:val="0"/>
          <w:i/>
          <w:iCs/>
          <w:color w:val="000000"/>
          <w:sz w:val="22"/>
          <w:szCs w:val="22"/>
        </w:rPr>
        <w:t xml:space="preserve"> can provide an opinion regarding something that is within common knowledge and doesn’t require expert qualifications.</w:t>
      </w:r>
      <w:bookmarkEnd w:id="71"/>
    </w:p>
    <w:p w:rsidR="004E2DF9" w:rsidRPr="00F04495" w:rsidRDefault="004E2DF9" w:rsidP="004E2DF9">
      <w:pPr>
        <w:autoSpaceDE w:val="0"/>
        <w:autoSpaceDN w:val="0"/>
        <w:adjustRightInd w:val="0"/>
        <w:rPr>
          <w:rFonts w:cstheme="minorHAnsi"/>
          <w:b/>
          <w:bCs/>
          <w:i/>
          <w:iCs/>
          <w:color w:val="000000"/>
          <w:sz w:val="20"/>
          <w:szCs w:val="20"/>
        </w:rPr>
      </w:pPr>
    </w:p>
    <w:p w:rsidR="004E2DF9" w:rsidRDefault="004E2DF9" w:rsidP="004E2DF9">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The trial judge accepted the opinion evidence of two police officers that the </w:t>
      </w:r>
      <w:r>
        <w:rPr>
          <w:rFonts w:cstheme="minorHAnsi"/>
          <w:color w:val="000000"/>
          <w:sz w:val="20"/>
          <w:szCs w:val="20"/>
        </w:rPr>
        <w:t>Accused</w:t>
      </w:r>
      <w:r w:rsidRPr="00F04495">
        <w:rPr>
          <w:rFonts w:cstheme="minorHAnsi"/>
          <w:color w:val="000000"/>
          <w:sz w:val="20"/>
          <w:szCs w:val="20"/>
        </w:rPr>
        <w:t>’s ability to drive had been</w:t>
      </w:r>
      <w:r>
        <w:rPr>
          <w:rFonts w:cstheme="minorHAnsi"/>
          <w:color w:val="000000"/>
          <w:sz w:val="20"/>
          <w:szCs w:val="20"/>
        </w:rPr>
        <w:t xml:space="preserve"> </w:t>
      </w:r>
      <w:r w:rsidRPr="00F04495">
        <w:rPr>
          <w:rFonts w:cstheme="minorHAnsi"/>
          <w:color w:val="000000"/>
          <w:sz w:val="20"/>
          <w:szCs w:val="20"/>
        </w:rPr>
        <w:t xml:space="preserve">impaired by alcohol and convicted him under s.234 of the Code. </w:t>
      </w:r>
      <w:r>
        <w:rPr>
          <w:rFonts w:cstheme="minorHAnsi"/>
          <w:color w:val="000000"/>
          <w:sz w:val="20"/>
          <w:szCs w:val="20"/>
        </w:rPr>
        <w:t>Accused</w:t>
      </w:r>
      <w:r w:rsidRPr="00F04495">
        <w:rPr>
          <w:rFonts w:cstheme="minorHAnsi"/>
          <w:color w:val="000000"/>
          <w:sz w:val="20"/>
          <w:szCs w:val="20"/>
        </w:rPr>
        <w:t xml:space="preserve"> appeals to determine whether a court may</w:t>
      </w:r>
      <w:r>
        <w:rPr>
          <w:rFonts w:cstheme="minorHAnsi"/>
          <w:color w:val="000000"/>
          <w:sz w:val="20"/>
          <w:szCs w:val="20"/>
        </w:rPr>
        <w:t xml:space="preserve"> </w:t>
      </w:r>
      <w:r w:rsidRPr="00F04495">
        <w:rPr>
          <w:rFonts w:cstheme="minorHAnsi"/>
          <w:color w:val="000000"/>
          <w:sz w:val="20"/>
          <w:szCs w:val="20"/>
        </w:rPr>
        <w:t>admit opinion evidence on the question to be decided - here, whether the appellant's ability to drive had been</w:t>
      </w:r>
      <w:r>
        <w:rPr>
          <w:rFonts w:cstheme="minorHAnsi"/>
          <w:color w:val="000000"/>
          <w:sz w:val="20"/>
          <w:szCs w:val="20"/>
        </w:rPr>
        <w:t xml:space="preserve"> </w:t>
      </w:r>
      <w:r w:rsidRPr="00F04495">
        <w:rPr>
          <w:rFonts w:cstheme="minorHAnsi"/>
          <w:color w:val="000000"/>
          <w:sz w:val="20"/>
          <w:szCs w:val="20"/>
        </w:rPr>
        <w:t>impaired by alcohol.</w:t>
      </w:r>
    </w:p>
    <w:p w:rsidR="004E2DF9" w:rsidRPr="00F04495" w:rsidRDefault="004E2DF9" w:rsidP="004E2DF9">
      <w:pPr>
        <w:autoSpaceDE w:val="0"/>
        <w:autoSpaceDN w:val="0"/>
        <w:adjustRightInd w:val="0"/>
        <w:rPr>
          <w:rFonts w:cstheme="minorHAnsi"/>
          <w:color w:val="000000"/>
          <w:sz w:val="20"/>
          <w:szCs w:val="20"/>
        </w:rPr>
      </w:pPr>
    </w:p>
    <w:p w:rsidR="004E2DF9" w:rsidRPr="00F04495" w:rsidRDefault="004E2DF9" w:rsidP="004E2DF9">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common knowledge opinion admissible?</w:t>
      </w:r>
    </w:p>
    <w:p w:rsidR="004E2DF9" w:rsidRDefault="004E2DF9" w:rsidP="004E2DF9">
      <w:pPr>
        <w:autoSpaceDE w:val="0"/>
        <w:autoSpaceDN w:val="0"/>
        <w:adjustRightInd w:val="0"/>
        <w:rPr>
          <w:rFonts w:cstheme="minorHAnsi"/>
          <w:b/>
          <w:bCs/>
          <w:color w:val="000000"/>
          <w:sz w:val="20"/>
          <w:szCs w:val="20"/>
        </w:rPr>
      </w:pPr>
    </w:p>
    <w:p w:rsidR="004E2DF9" w:rsidRPr="00F04495" w:rsidRDefault="004E2DF9" w:rsidP="004E2DF9">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t>The question whether a person's ability to drive was impaired by alcohol is one of fact, not of law, and non-expert Ws may give evidence as to the degree of a person's impairment.</w:t>
      </w:r>
    </w:p>
    <w:p w:rsid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t>The guidance of an expert is unnecessary.</w:t>
      </w:r>
    </w:p>
    <w:p w:rsid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t>The value of opinion will depend on the view the court takes in all the circumstances.</w:t>
      </w:r>
    </w:p>
    <w:p w:rsid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t>The judge, however, should not consider the opinion of police officers in a preferential way merely because they may have extensive experience with impaired drivers.</w:t>
      </w:r>
    </w:p>
    <w:p w:rsid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t>Here, the non-expert evidence was correctly admitted.</w:t>
      </w:r>
    </w:p>
    <w:p w:rsid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t>The Ws all had an opportunity for personal observations.</w:t>
      </w:r>
    </w:p>
    <w:p w:rsidR="004E2DF9" w:rsidRPr="004E2DF9" w:rsidRDefault="004E2DF9" w:rsidP="004B5F07">
      <w:pPr>
        <w:pStyle w:val="ListParagraph"/>
        <w:numPr>
          <w:ilvl w:val="0"/>
          <w:numId w:val="62"/>
        </w:numPr>
        <w:autoSpaceDE w:val="0"/>
        <w:autoSpaceDN w:val="0"/>
        <w:adjustRightInd w:val="0"/>
        <w:rPr>
          <w:rFonts w:cstheme="minorHAnsi"/>
          <w:color w:val="000000"/>
          <w:sz w:val="20"/>
          <w:szCs w:val="20"/>
        </w:rPr>
      </w:pPr>
      <w:r w:rsidRPr="004E2DF9">
        <w:rPr>
          <w:rFonts w:cstheme="minorHAnsi"/>
          <w:color w:val="000000"/>
          <w:sz w:val="20"/>
          <w:szCs w:val="20"/>
        </w:rPr>
        <w:lastRenderedPageBreak/>
        <w:t>Based on the P/P balance, there are limits on allowing first-hand non-experts to be give opinion evidence.</w:t>
      </w:r>
    </w:p>
    <w:p w:rsidR="004E2DF9" w:rsidRDefault="004E2DF9" w:rsidP="004E2DF9">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4E2DF9" w:rsidRPr="00F04495" w:rsidRDefault="004E2DF9" w:rsidP="004E2DF9">
      <w:pPr>
        <w:autoSpaceDE w:val="0"/>
        <w:autoSpaceDN w:val="0"/>
        <w:adjustRightInd w:val="0"/>
        <w:rPr>
          <w:rFonts w:cstheme="minorHAnsi"/>
          <w:color w:val="000000"/>
          <w:sz w:val="20"/>
          <w:szCs w:val="20"/>
        </w:rPr>
      </w:pPr>
    </w:p>
    <w:p w:rsidR="004E2DF9" w:rsidRPr="004B5F07" w:rsidRDefault="004E2DF9" w:rsidP="004B5F07">
      <w:pPr>
        <w:pStyle w:val="Heading2"/>
        <w:rPr>
          <w:rFonts w:cstheme="minorHAnsi"/>
          <w:bCs w:val="0"/>
          <w:color w:val="000000"/>
          <w:sz w:val="20"/>
          <w:szCs w:val="20"/>
        </w:rPr>
      </w:pPr>
      <w:bookmarkStart w:id="72" w:name="_Toc296330270"/>
      <w:r w:rsidRPr="004B5F07">
        <w:rPr>
          <w:rFonts w:cstheme="minorHAnsi"/>
          <w:bCs w:val="0"/>
          <w:color w:val="000000"/>
          <w:sz w:val="20"/>
          <w:szCs w:val="20"/>
        </w:rPr>
        <w:t>Lay Opinion Will Be Inadmissible:</w:t>
      </w:r>
      <w:bookmarkEnd w:id="72"/>
    </w:p>
    <w:p w:rsidR="004E2DF9" w:rsidRDefault="004E2DF9" w:rsidP="004B5F07">
      <w:pPr>
        <w:pStyle w:val="ListParagraph"/>
        <w:numPr>
          <w:ilvl w:val="0"/>
          <w:numId w:val="63"/>
        </w:numPr>
        <w:autoSpaceDE w:val="0"/>
        <w:autoSpaceDN w:val="0"/>
        <w:adjustRightInd w:val="0"/>
        <w:rPr>
          <w:rFonts w:cstheme="minorHAnsi"/>
          <w:color w:val="000000"/>
          <w:sz w:val="20"/>
          <w:szCs w:val="20"/>
        </w:rPr>
      </w:pPr>
      <w:r w:rsidRPr="004E2DF9">
        <w:rPr>
          <w:rFonts w:cstheme="minorHAnsi"/>
          <w:color w:val="000000"/>
          <w:sz w:val="20"/>
          <w:szCs w:val="20"/>
        </w:rPr>
        <w:t>If there is a question whether the W is drawing a logical inference from the facts</w:t>
      </w:r>
    </w:p>
    <w:p w:rsidR="004E2DF9" w:rsidRDefault="004E2DF9" w:rsidP="004B5F07">
      <w:pPr>
        <w:pStyle w:val="ListParagraph"/>
        <w:numPr>
          <w:ilvl w:val="0"/>
          <w:numId w:val="63"/>
        </w:numPr>
        <w:autoSpaceDE w:val="0"/>
        <w:autoSpaceDN w:val="0"/>
        <w:adjustRightInd w:val="0"/>
        <w:rPr>
          <w:rFonts w:cstheme="minorHAnsi"/>
          <w:color w:val="000000"/>
          <w:sz w:val="20"/>
          <w:szCs w:val="20"/>
        </w:rPr>
      </w:pPr>
      <w:r w:rsidRPr="004E2DF9">
        <w:rPr>
          <w:rFonts w:cstheme="minorHAnsi"/>
          <w:color w:val="000000"/>
          <w:sz w:val="20"/>
          <w:szCs w:val="20"/>
        </w:rPr>
        <w:t>If the facts upon which the opinion is based are too speculative.</w:t>
      </w:r>
    </w:p>
    <w:p w:rsidR="004E2DF9" w:rsidRDefault="004E2DF9" w:rsidP="004B5F07">
      <w:pPr>
        <w:pStyle w:val="ListParagraph"/>
        <w:numPr>
          <w:ilvl w:val="0"/>
          <w:numId w:val="63"/>
        </w:numPr>
        <w:autoSpaceDE w:val="0"/>
        <w:autoSpaceDN w:val="0"/>
        <w:adjustRightInd w:val="0"/>
        <w:rPr>
          <w:rFonts w:cstheme="minorHAnsi"/>
          <w:color w:val="000000"/>
          <w:sz w:val="20"/>
          <w:szCs w:val="20"/>
        </w:rPr>
      </w:pPr>
      <w:r w:rsidRPr="004E2DF9">
        <w:rPr>
          <w:rFonts w:cstheme="minorHAnsi"/>
          <w:color w:val="000000"/>
          <w:sz w:val="20"/>
          <w:szCs w:val="20"/>
        </w:rPr>
        <w:t>When having a W provide an opinion that is phrased as legal conclusion. One should be careful about having too much invasion into the role of the trier of fact. Opinions are to assist trier of fact in assessing, not to provide a conclusion and tell trier of fact what they should concluded. (e.g. W can provide opinion that “Accused seemed intoxicated” but can’t say “Accused was too intoxicated to drive”)</w:t>
      </w:r>
    </w:p>
    <w:p w:rsidR="004E2DF9" w:rsidRDefault="004E2DF9" w:rsidP="004B5F07">
      <w:pPr>
        <w:pStyle w:val="ListParagraph"/>
        <w:numPr>
          <w:ilvl w:val="0"/>
          <w:numId w:val="63"/>
        </w:numPr>
        <w:autoSpaceDE w:val="0"/>
        <w:autoSpaceDN w:val="0"/>
        <w:adjustRightInd w:val="0"/>
        <w:rPr>
          <w:rFonts w:cstheme="minorHAnsi"/>
          <w:color w:val="000000"/>
          <w:sz w:val="20"/>
          <w:szCs w:val="20"/>
        </w:rPr>
      </w:pPr>
      <w:r w:rsidRPr="004E2DF9">
        <w:rPr>
          <w:rFonts w:cstheme="minorHAnsi"/>
          <w:color w:val="000000"/>
          <w:sz w:val="20"/>
          <w:szCs w:val="20"/>
        </w:rPr>
        <w:t>If the lay W is trying to give evidence that goes beyond common knowledge into expert evidence (e.g. lay W can’t say “X fell down and was having a heart attack)</w:t>
      </w:r>
    </w:p>
    <w:p w:rsidR="004E2DF9" w:rsidRPr="004E2DF9" w:rsidRDefault="004E2DF9" w:rsidP="004B5F07">
      <w:pPr>
        <w:pStyle w:val="ListParagraph"/>
        <w:numPr>
          <w:ilvl w:val="0"/>
          <w:numId w:val="63"/>
        </w:numPr>
        <w:autoSpaceDE w:val="0"/>
        <w:autoSpaceDN w:val="0"/>
        <w:adjustRightInd w:val="0"/>
        <w:rPr>
          <w:rFonts w:cstheme="minorHAnsi"/>
          <w:color w:val="000000"/>
          <w:sz w:val="20"/>
          <w:szCs w:val="20"/>
        </w:rPr>
      </w:pPr>
      <w:r w:rsidRPr="004E2DF9">
        <w:rPr>
          <w:rFonts w:cstheme="minorHAnsi"/>
          <w:color w:val="000000"/>
          <w:sz w:val="20"/>
          <w:szCs w:val="20"/>
        </w:rPr>
        <w:t>Because W can give an opinion there may be very significant issues of weight involved. Is the lay W really qualified to draw this inference even if it is out of common knowledge? Does the lay W have a certain background that would</w:t>
      </w:r>
      <w:r>
        <w:rPr>
          <w:rFonts w:cstheme="minorHAnsi"/>
          <w:color w:val="000000"/>
          <w:sz w:val="20"/>
          <w:szCs w:val="20"/>
        </w:rPr>
        <w:t xml:space="preserve"> </w:t>
      </w:r>
      <w:r w:rsidRPr="004E2DF9">
        <w:rPr>
          <w:rFonts w:cstheme="minorHAnsi"/>
          <w:color w:val="000000"/>
          <w:sz w:val="20"/>
          <w:szCs w:val="20"/>
        </w:rPr>
        <w:t>lead them to certain conclusion?</w:t>
      </w:r>
    </w:p>
    <w:p w:rsidR="00FE30C8" w:rsidRDefault="00FE30C8" w:rsidP="00FE30C8">
      <w:pPr>
        <w:pStyle w:val="ListParagraph"/>
        <w:autoSpaceDE w:val="0"/>
        <w:autoSpaceDN w:val="0"/>
        <w:adjustRightInd w:val="0"/>
        <w:ind w:left="0"/>
        <w:rPr>
          <w:rFonts w:cstheme="minorHAnsi"/>
          <w:color w:val="000000"/>
          <w:sz w:val="20"/>
          <w:szCs w:val="20"/>
        </w:rPr>
      </w:pPr>
    </w:p>
    <w:p w:rsidR="00F04495" w:rsidRPr="00855106" w:rsidRDefault="00F04495" w:rsidP="00855106">
      <w:pPr>
        <w:pStyle w:val="Heading1"/>
        <w:spacing w:before="0"/>
        <w:rPr>
          <w:rFonts w:cstheme="minorHAnsi"/>
          <w:bCs w:val="0"/>
          <w:color w:val="000000"/>
        </w:rPr>
      </w:pPr>
      <w:bookmarkStart w:id="73" w:name="_Toc296330271"/>
      <w:r w:rsidRPr="00855106">
        <w:rPr>
          <w:rFonts w:cstheme="minorHAnsi"/>
          <w:bCs w:val="0"/>
          <w:color w:val="000000"/>
        </w:rPr>
        <w:t>Expert Evidence</w:t>
      </w:r>
      <w:bookmarkEnd w:id="73"/>
    </w:p>
    <w:p w:rsidR="00F04495" w:rsidRPr="00855106" w:rsidRDefault="00F04495" w:rsidP="00855106">
      <w:pPr>
        <w:pStyle w:val="Heading2"/>
        <w:rPr>
          <w:rFonts w:cstheme="minorHAnsi"/>
          <w:bCs w:val="0"/>
          <w:i/>
          <w:iCs/>
          <w:color w:val="000000"/>
          <w:sz w:val="20"/>
          <w:szCs w:val="20"/>
        </w:rPr>
      </w:pPr>
      <w:bookmarkStart w:id="74" w:name="_Toc296330272"/>
      <w:r w:rsidRPr="00855106">
        <w:rPr>
          <w:rFonts w:cstheme="minorHAnsi"/>
          <w:bCs w:val="0"/>
          <w:i/>
          <w:iCs/>
          <w:color w:val="000000"/>
          <w:sz w:val="20"/>
          <w:szCs w:val="20"/>
        </w:rPr>
        <w:t>Canada Evidence Act</w:t>
      </w:r>
      <w:r w:rsidR="00855106" w:rsidRPr="00855106">
        <w:rPr>
          <w:rFonts w:cstheme="minorHAnsi"/>
          <w:bCs w:val="0"/>
          <w:i/>
          <w:iCs/>
          <w:color w:val="000000"/>
          <w:sz w:val="20"/>
          <w:szCs w:val="20"/>
        </w:rPr>
        <w:t xml:space="preserve"> </w:t>
      </w:r>
      <w:r w:rsidRPr="00855106">
        <w:rPr>
          <w:rFonts w:cstheme="minorHAnsi"/>
          <w:bCs w:val="0"/>
          <w:i/>
          <w:iCs/>
          <w:color w:val="000000"/>
          <w:sz w:val="20"/>
          <w:szCs w:val="20"/>
        </w:rPr>
        <w:t>7.Expert Witnesses</w:t>
      </w:r>
      <w:bookmarkEnd w:id="74"/>
    </w:p>
    <w:p w:rsidR="00F04495" w:rsidRDefault="00F04495" w:rsidP="00F04495">
      <w:pPr>
        <w:autoSpaceDE w:val="0"/>
        <w:autoSpaceDN w:val="0"/>
        <w:adjustRightInd w:val="0"/>
        <w:rPr>
          <w:rFonts w:cstheme="minorHAnsi"/>
          <w:i/>
          <w:iCs/>
          <w:color w:val="000000"/>
          <w:sz w:val="20"/>
          <w:szCs w:val="20"/>
        </w:rPr>
      </w:pPr>
      <w:r w:rsidRPr="00F04495">
        <w:rPr>
          <w:rFonts w:cstheme="minorHAnsi"/>
          <w:i/>
          <w:iCs/>
          <w:color w:val="000000"/>
          <w:sz w:val="20"/>
          <w:szCs w:val="20"/>
        </w:rPr>
        <w:t>Where, in any trial or other proceeding, criminal or civil, it is intended by the prosecution or the defence, or by any party, to examine as</w:t>
      </w:r>
      <w:r w:rsidR="00855106">
        <w:rPr>
          <w:rFonts w:cstheme="minorHAnsi"/>
          <w:i/>
          <w:iCs/>
          <w:color w:val="000000"/>
          <w:sz w:val="20"/>
          <w:szCs w:val="20"/>
        </w:rPr>
        <w:t xml:space="preserve"> </w:t>
      </w:r>
      <w:r w:rsidRPr="00F04495">
        <w:rPr>
          <w:rFonts w:cstheme="minorHAnsi"/>
          <w:i/>
          <w:iCs/>
          <w:color w:val="000000"/>
          <w:sz w:val="20"/>
          <w:szCs w:val="20"/>
        </w:rPr>
        <w:t>witnesses professional or other experts entitled according to the law or practice to give opinion evidence, not more than five of such witnesse</w:t>
      </w:r>
      <w:r w:rsidR="00855106">
        <w:rPr>
          <w:rFonts w:cstheme="minorHAnsi"/>
          <w:i/>
          <w:iCs/>
          <w:color w:val="000000"/>
          <w:sz w:val="20"/>
          <w:szCs w:val="20"/>
        </w:rPr>
        <w:t xml:space="preserve">s </w:t>
      </w:r>
      <w:r w:rsidRPr="00F04495">
        <w:rPr>
          <w:rFonts w:cstheme="minorHAnsi"/>
          <w:i/>
          <w:iCs/>
          <w:color w:val="000000"/>
          <w:sz w:val="20"/>
          <w:szCs w:val="20"/>
        </w:rPr>
        <w:t>may be called on either side without the leave of the court or judge or person presiding.</w:t>
      </w:r>
    </w:p>
    <w:p w:rsidR="00855106" w:rsidRDefault="00855106" w:rsidP="00F04495">
      <w:pPr>
        <w:autoSpaceDE w:val="0"/>
        <w:autoSpaceDN w:val="0"/>
        <w:adjustRightInd w:val="0"/>
        <w:rPr>
          <w:rFonts w:cstheme="minorHAnsi"/>
          <w:i/>
          <w:iCs/>
          <w:color w:val="000000"/>
          <w:sz w:val="20"/>
          <w:szCs w:val="20"/>
        </w:rPr>
      </w:pPr>
    </w:p>
    <w:p w:rsidR="00855106" w:rsidRPr="00855106" w:rsidRDefault="00855106" w:rsidP="00855106">
      <w:pPr>
        <w:pStyle w:val="Heading2"/>
        <w:rPr>
          <w:color w:val="auto"/>
        </w:rPr>
      </w:pPr>
      <w:bookmarkStart w:id="75" w:name="_Toc296330273"/>
      <w:r w:rsidRPr="00855106">
        <w:rPr>
          <w:rFonts w:ascii="TimesNewRomanPS-BoldItalicMT" w:hAnsi="TimesNewRomanPS-BoldItalicMT" w:cs="TimesNewRomanPS-BoldItalicMT"/>
          <w:bCs w:val="0"/>
          <w:i/>
          <w:iCs/>
          <w:color w:val="auto"/>
          <w:sz w:val="23"/>
          <w:szCs w:val="23"/>
        </w:rPr>
        <w:t>Criminal Code</w:t>
      </w:r>
      <w:r w:rsidRPr="00855106">
        <w:rPr>
          <w:rFonts w:ascii="TimesNewRomanPS-BoldMT" w:hAnsi="TimesNewRomanPS-BoldMT" w:cs="TimesNewRomanPS-BoldMT"/>
          <w:bCs w:val="0"/>
          <w:color w:val="auto"/>
          <w:sz w:val="23"/>
          <w:szCs w:val="23"/>
        </w:rPr>
        <w:t xml:space="preserve">, Section 657.3 </w:t>
      </w:r>
      <w:r w:rsidRPr="00855106">
        <w:rPr>
          <w:color w:val="auto"/>
        </w:rPr>
        <w:t xml:space="preserve">Expert </w:t>
      </w:r>
      <w:hyperlink r:id="rId8" w:tooltip="testimony" w:history="1">
        <w:r w:rsidRPr="00855106">
          <w:rPr>
            <w:rStyle w:val="Hyperlink"/>
            <w:color w:val="auto"/>
            <w:u w:val="none"/>
          </w:rPr>
          <w:t>testimony</w:t>
        </w:r>
        <w:bookmarkEnd w:id="75"/>
      </w:hyperlink>
    </w:p>
    <w:p w:rsidR="00855106" w:rsidRPr="00855106" w:rsidRDefault="00855106" w:rsidP="00A23E94">
      <w:pPr>
        <w:autoSpaceDE w:val="0"/>
        <w:autoSpaceDN w:val="0"/>
        <w:adjustRightInd w:val="0"/>
        <w:rPr>
          <w:rFonts w:cstheme="minorHAnsi"/>
          <w:iCs/>
          <w:color w:val="000000"/>
          <w:sz w:val="20"/>
          <w:szCs w:val="20"/>
        </w:rPr>
      </w:pPr>
      <w:r>
        <w:br/>
        <w:t>657.3 (1) In any proceedings, the evidence of a person as an expert may be given by means of a report accompanied by the affidavit or solemn declaration of the person, setting out, in particular, the qualifications of the person as an expert if</w:t>
      </w:r>
      <w:r>
        <w:br/>
      </w:r>
      <w:r>
        <w:br/>
        <w:t>(a) the court recognizes that person as an expert; and</w:t>
      </w:r>
      <w:r>
        <w:br/>
      </w:r>
      <w:r>
        <w:br/>
        <w:t>(b) the party intending to produce the report in evidence has, before the proceeding, given to the other party a copy of the affidavit or solemn declaration and the report and reasonable notice of the intention to produce it in evidence.</w:t>
      </w:r>
      <w:r>
        <w:br/>
      </w:r>
      <w:r>
        <w:br/>
        <w:t>Attendance for examination</w:t>
      </w:r>
      <w:r>
        <w:br/>
        <w:t>(2) Notwithstanding subsection (1), the court may require the person who appears to have signed an affidavit or solemn declaration referred to in that subsection to appear before it for examination or cross-examination in respect of the issue of proof of any of the statements contained in the affidavit or solemn declaration or report.</w:t>
      </w:r>
    </w:p>
    <w:p w:rsidR="00855106" w:rsidRPr="00F04495" w:rsidRDefault="00855106" w:rsidP="00F04495">
      <w:pPr>
        <w:autoSpaceDE w:val="0"/>
        <w:autoSpaceDN w:val="0"/>
        <w:adjustRightInd w:val="0"/>
        <w:rPr>
          <w:rFonts w:cstheme="minorHAnsi"/>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Expert evidence is one of the few areas where defence has disclosure obligations.</w:t>
      </w:r>
    </w:p>
    <w:p w:rsidR="00855106" w:rsidRPr="00F04495" w:rsidRDefault="00855106"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There is an inherent problem with expert evidence in current Canadian Criminal system. It costs a fair amount of</w:t>
      </w:r>
      <w:r w:rsidR="00855106">
        <w:rPr>
          <w:rFonts w:cstheme="minorHAnsi"/>
          <w:color w:val="000000"/>
          <w:sz w:val="20"/>
          <w:szCs w:val="20"/>
        </w:rPr>
        <w:t xml:space="preserve"> </w:t>
      </w:r>
      <w:r w:rsidRPr="00F04495">
        <w:rPr>
          <w:rFonts w:cstheme="minorHAnsi"/>
          <w:color w:val="000000"/>
          <w:sz w:val="20"/>
          <w:szCs w:val="20"/>
        </w:rPr>
        <w:t>money to hire an expert W, and often the amount of money that the leading experts will cost, will often be more</w:t>
      </w:r>
      <w:r w:rsidR="00855106">
        <w:rPr>
          <w:rFonts w:cstheme="minorHAnsi"/>
          <w:color w:val="000000"/>
          <w:sz w:val="20"/>
          <w:szCs w:val="20"/>
        </w:rPr>
        <w:t xml:space="preserve"> </w:t>
      </w:r>
      <w:r w:rsidRPr="00F04495">
        <w:rPr>
          <w:rFonts w:cstheme="minorHAnsi"/>
          <w:color w:val="000000"/>
          <w:sz w:val="20"/>
          <w:szCs w:val="20"/>
        </w:rPr>
        <w:t>expensive than the money potentially received from the lawsuit.</w:t>
      </w:r>
    </w:p>
    <w:p w:rsidR="00855106" w:rsidRPr="00F04495" w:rsidRDefault="00855106"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Voir Dire: </w:t>
      </w:r>
      <w:r w:rsidRPr="00F04495">
        <w:rPr>
          <w:rFonts w:cstheme="minorHAnsi"/>
          <w:color w:val="000000"/>
          <w:sz w:val="20"/>
          <w:szCs w:val="20"/>
        </w:rPr>
        <w:t>A “trial within a trial.” It is a hearing to determine the admissibility of evidence, or the competency of a</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lastRenderedPageBreak/>
        <w:t>W or juror, conducted prior to to the trial.</w:t>
      </w:r>
    </w:p>
    <w:p w:rsidR="00855106" w:rsidRPr="00F04495" w:rsidRDefault="00855106" w:rsidP="00F04495">
      <w:pPr>
        <w:autoSpaceDE w:val="0"/>
        <w:autoSpaceDN w:val="0"/>
        <w:adjustRightInd w:val="0"/>
        <w:rPr>
          <w:rFonts w:cstheme="minorHAnsi"/>
          <w:color w:val="000000"/>
          <w:sz w:val="20"/>
          <w:szCs w:val="20"/>
        </w:rPr>
      </w:pPr>
    </w:p>
    <w:p w:rsidR="00F04495" w:rsidRPr="00512412" w:rsidRDefault="00F04495" w:rsidP="00512412">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Cs w:val="0"/>
          <w:i/>
          <w:iCs/>
          <w:color w:val="000000"/>
          <w:sz w:val="22"/>
          <w:szCs w:val="22"/>
        </w:rPr>
      </w:pPr>
      <w:bookmarkStart w:id="76" w:name="_Toc296330274"/>
      <w:r w:rsidRPr="00512412">
        <w:rPr>
          <w:rFonts w:asciiTheme="minorHAnsi" w:hAnsiTheme="minorHAnsi" w:cstheme="minorHAnsi"/>
          <w:bCs w:val="0"/>
          <w:color w:val="000000"/>
          <w:sz w:val="24"/>
          <w:szCs w:val="24"/>
        </w:rPr>
        <w:t xml:space="preserve">R. v. Mohan [1994] </w:t>
      </w:r>
      <w:r w:rsidRPr="00512412">
        <w:rPr>
          <w:rFonts w:asciiTheme="minorHAnsi" w:hAnsiTheme="minorHAnsi" w:cstheme="minorHAnsi"/>
          <w:bCs w:val="0"/>
          <w:color w:val="000000"/>
          <w:sz w:val="22"/>
          <w:szCs w:val="22"/>
        </w:rPr>
        <w:t>SCC</w:t>
      </w:r>
      <w:r w:rsidR="00855106" w:rsidRPr="00512412">
        <w:rPr>
          <w:rFonts w:asciiTheme="minorHAnsi" w:hAnsiTheme="minorHAnsi" w:cstheme="minorHAnsi"/>
          <w:bCs w:val="0"/>
          <w:color w:val="000000"/>
          <w:sz w:val="22"/>
          <w:szCs w:val="22"/>
        </w:rPr>
        <w:t xml:space="preserve"> </w:t>
      </w:r>
      <w:r w:rsidRPr="00512412">
        <w:rPr>
          <w:rFonts w:asciiTheme="minorHAnsi" w:hAnsiTheme="minorHAnsi" w:cstheme="minorHAnsi"/>
          <w:bCs w:val="0"/>
          <w:i/>
          <w:iCs/>
          <w:color w:val="000000"/>
          <w:sz w:val="22"/>
          <w:szCs w:val="22"/>
        </w:rPr>
        <w:t xml:space="preserve">Expert evidence </w:t>
      </w:r>
      <w:r w:rsidR="0068430B">
        <w:rPr>
          <w:rFonts w:asciiTheme="minorHAnsi" w:hAnsiTheme="minorHAnsi" w:cstheme="minorHAnsi"/>
          <w:bCs w:val="0"/>
          <w:i/>
          <w:iCs/>
          <w:color w:val="000000"/>
          <w:sz w:val="22"/>
          <w:szCs w:val="22"/>
        </w:rPr>
        <w:t xml:space="preserve">(to character) </w:t>
      </w:r>
      <w:r w:rsidR="00512412" w:rsidRPr="00512412">
        <w:rPr>
          <w:rFonts w:asciiTheme="minorHAnsi" w:hAnsiTheme="minorHAnsi" w:cstheme="minorHAnsi"/>
          <w:bCs w:val="0"/>
          <w:i/>
          <w:iCs/>
          <w:color w:val="000000"/>
          <w:sz w:val="22"/>
          <w:szCs w:val="22"/>
        </w:rPr>
        <w:t xml:space="preserve">will be admitted if the expert is </w:t>
      </w:r>
      <w:r w:rsidR="00512412" w:rsidRPr="00512412">
        <w:rPr>
          <w:rFonts w:asciiTheme="minorHAnsi" w:hAnsiTheme="minorHAnsi" w:cstheme="minorHAnsi"/>
          <w:bCs w:val="0"/>
          <w:i/>
          <w:iCs/>
          <w:color w:val="C00000"/>
          <w:sz w:val="22"/>
          <w:szCs w:val="22"/>
        </w:rPr>
        <w:t>qualified</w:t>
      </w:r>
      <w:r w:rsidR="00512412" w:rsidRPr="00512412">
        <w:rPr>
          <w:rFonts w:asciiTheme="minorHAnsi" w:hAnsiTheme="minorHAnsi" w:cstheme="minorHAnsi"/>
          <w:bCs w:val="0"/>
          <w:i/>
          <w:iCs/>
          <w:color w:val="000000"/>
          <w:sz w:val="22"/>
          <w:szCs w:val="22"/>
        </w:rPr>
        <w:t xml:space="preserve"> and </w:t>
      </w:r>
      <w:r w:rsidR="00512412">
        <w:rPr>
          <w:rFonts w:asciiTheme="minorHAnsi" w:hAnsiTheme="minorHAnsi" w:cstheme="minorHAnsi"/>
          <w:bCs w:val="0"/>
          <w:i/>
          <w:iCs/>
          <w:color w:val="000000"/>
          <w:sz w:val="22"/>
          <w:szCs w:val="22"/>
        </w:rPr>
        <w:t>t</w:t>
      </w:r>
      <w:r w:rsidR="00512412" w:rsidRPr="00512412">
        <w:rPr>
          <w:rFonts w:asciiTheme="minorHAnsi" w:hAnsiTheme="minorHAnsi" w:cstheme="minorHAnsi"/>
          <w:bCs w:val="0"/>
          <w:i/>
          <w:iCs/>
          <w:color w:val="000000"/>
          <w:sz w:val="22"/>
          <w:szCs w:val="22"/>
        </w:rPr>
        <w:t>he information is</w:t>
      </w:r>
      <w:r w:rsidRPr="00512412">
        <w:rPr>
          <w:rFonts w:asciiTheme="minorHAnsi" w:hAnsiTheme="minorHAnsi" w:cstheme="minorHAnsi"/>
          <w:bCs w:val="0"/>
          <w:i/>
          <w:iCs/>
          <w:color w:val="000000"/>
          <w:sz w:val="22"/>
          <w:szCs w:val="22"/>
        </w:rPr>
        <w:t xml:space="preserve"> </w:t>
      </w:r>
      <w:r w:rsidRPr="00512412">
        <w:rPr>
          <w:rFonts w:asciiTheme="minorHAnsi" w:hAnsiTheme="minorHAnsi" w:cstheme="minorHAnsi"/>
          <w:bCs w:val="0"/>
          <w:i/>
          <w:iCs/>
          <w:color w:val="C00000"/>
          <w:sz w:val="22"/>
          <w:szCs w:val="22"/>
        </w:rPr>
        <w:t>relevant</w:t>
      </w:r>
      <w:r w:rsidRPr="00512412">
        <w:rPr>
          <w:rFonts w:asciiTheme="minorHAnsi" w:hAnsiTheme="minorHAnsi" w:cstheme="minorHAnsi"/>
          <w:bCs w:val="0"/>
          <w:i/>
          <w:iCs/>
          <w:color w:val="000000"/>
          <w:sz w:val="22"/>
          <w:szCs w:val="22"/>
        </w:rPr>
        <w:t xml:space="preserve">, </w:t>
      </w:r>
      <w:r w:rsidRPr="00512412">
        <w:rPr>
          <w:rFonts w:asciiTheme="minorHAnsi" w:hAnsiTheme="minorHAnsi" w:cstheme="minorHAnsi"/>
          <w:bCs w:val="0"/>
          <w:i/>
          <w:iCs/>
          <w:color w:val="C00000"/>
          <w:sz w:val="22"/>
          <w:szCs w:val="22"/>
        </w:rPr>
        <w:t>necessary</w:t>
      </w:r>
      <w:r w:rsidR="00512412" w:rsidRPr="00512412">
        <w:rPr>
          <w:rFonts w:asciiTheme="minorHAnsi" w:hAnsiTheme="minorHAnsi" w:cstheme="minorHAnsi"/>
          <w:bCs w:val="0"/>
          <w:i/>
          <w:iCs/>
          <w:color w:val="000000"/>
          <w:sz w:val="22"/>
          <w:szCs w:val="22"/>
        </w:rPr>
        <w:t xml:space="preserve">, and </w:t>
      </w:r>
      <w:r w:rsidR="00512412" w:rsidRPr="00512412">
        <w:rPr>
          <w:rFonts w:asciiTheme="minorHAnsi" w:hAnsiTheme="minorHAnsi" w:cstheme="minorHAnsi"/>
          <w:bCs w:val="0"/>
          <w:i/>
          <w:iCs/>
          <w:color w:val="C00000"/>
          <w:sz w:val="22"/>
          <w:szCs w:val="22"/>
        </w:rPr>
        <w:t>not otherwise susceptible to an exclusionary rule</w:t>
      </w:r>
      <w:r w:rsidRPr="00512412">
        <w:rPr>
          <w:rFonts w:asciiTheme="minorHAnsi" w:hAnsiTheme="minorHAnsi" w:cstheme="minorHAnsi"/>
          <w:bCs w:val="0"/>
          <w:i/>
          <w:iCs/>
          <w:color w:val="000000"/>
          <w:sz w:val="22"/>
          <w:szCs w:val="22"/>
        </w:rPr>
        <w:t>.</w:t>
      </w:r>
      <w:bookmarkEnd w:id="76"/>
    </w:p>
    <w:p w:rsidR="00855106" w:rsidRPr="00F04495" w:rsidRDefault="00855106"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a practising pediatrician, was charged with four counts of sexual assault on four female patients aged 13</w:t>
      </w:r>
      <w:r w:rsidR="00512412">
        <w:rPr>
          <w:rFonts w:cstheme="minorHAnsi"/>
          <w:color w:val="000000"/>
          <w:sz w:val="20"/>
          <w:szCs w:val="20"/>
        </w:rPr>
        <w:t xml:space="preserve"> </w:t>
      </w:r>
      <w:r w:rsidRPr="00F04495">
        <w:rPr>
          <w:rFonts w:cstheme="minorHAnsi"/>
          <w:color w:val="000000"/>
          <w:sz w:val="20"/>
          <w:szCs w:val="20"/>
        </w:rPr>
        <w:t xml:space="preserve">to 16, during medical examinations conducted in his office. A psychiatrist testified in a </w:t>
      </w:r>
      <w:r w:rsidRPr="00F04495">
        <w:rPr>
          <w:rFonts w:cstheme="minorHAnsi"/>
          <w:i/>
          <w:iCs/>
          <w:color w:val="000000"/>
          <w:sz w:val="20"/>
          <w:szCs w:val="20"/>
        </w:rPr>
        <w:t xml:space="preserve">voir dire </w:t>
      </w:r>
      <w:r w:rsidRPr="00F04495">
        <w:rPr>
          <w:rFonts w:cstheme="minorHAnsi"/>
          <w:color w:val="000000"/>
          <w:sz w:val="20"/>
          <w:szCs w:val="20"/>
        </w:rPr>
        <w:t>that the psychological</w:t>
      </w:r>
      <w:r w:rsidR="00512412">
        <w:rPr>
          <w:rFonts w:cstheme="minorHAnsi"/>
          <w:color w:val="000000"/>
          <w:sz w:val="20"/>
          <w:szCs w:val="20"/>
        </w:rPr>
        <w:t xml:space="preserve"> </w:t>
      </w:r>
      <w:r w:rsidRPr="00F04495">
        <w:rPr>
          <w:rFonts w:cstheme="minorHAnsi"/>
          <w:color w:val="000000"/>
          <w:sz w:val="20"/>
          <w:szCs w:val="20"/>
        </w:rPr>
        <w:t>profile of the perpetrator of the first three complaints was likely that of a pedophile, while the profile of the</w:t>
      </w:r>
      <w:r w:rsidR="00512412">
        <w:rPr>
          <w:rFonts w:cstheme="minorHAnsi"/>
          <w:color w:val="000000"/>
          <w:sz w:val="20"/>
          <w:szCs w:val="20"/>
        </w:rPr>
        <w:t xml:space="preserve"> </w:t>
      </w:r>
      <w:r w:rsidRPr="00F04495">
        <w:rPr>
          <w:rFonts w:cstheme="minorHAnsi"/>
          <w:color w:val="000000"/>
          <w:sz w:val="20"/>
          <w:szCs w:val="20"/>
        </w:rPr>
        <w:t xml:space="preserve">perpetrator of the fourth complaint that of a sexual psychopath. The psychiatrist intended to testify that </w:t>
      </w:r>
      <w:r w:rsidR="00974438">
        <w:rPr>
          <w:rFonts w:cstheme="minorHAnsi"/>
          <w:color w:val="000000"/>
          <w:sz w:val="20"/>
          <w:szCs w:val="20"/>
        </w:rPr>
        <w:t>Accused</w:t>
      </w:r>
      <w:r w:rsidRPr="00F04495">
        <w:rPr>
          <w:rFonts w:cstheme="minorHAnsi"/>
          <w:color w:val="000000"/>
          <w:sz w:val="20"/>
          <w:szCs w:val="20"/>
        </w:rPr>
        <w:t xml:space="preserve"> did not</w:t>
      </w:r>
      <w:r w:rsidR="00512412">
        <w:rPr>
          <w:rFonts w:cstheme="minorHAnsi"/>
          <w:color w:val="000000"/>
          <w:sz w:val="20"/>
          <w:szCs w:val="20"/>
        </w:rPr>
        <w:t xml:space="preserve"> </w:t>
      </w:r>
      <w:r w:rsidRPr="00F04495">
        <w:rPr>
          <w:rFonts w:cstheme="minorHAnsi"/>
          <w:color w:val="000000"/>
          <w:sz w:val="20"/>
          <w:szCs w:val="20"/>
        </w:rPr>
        <w:t xml:space="preserve">fit the profiles of those unusual groups, but the evidence was ruled inadmissible. </w:t>
      </w:r>
      <w:r w:rsidR="00974438">
        <w:rPr>
          <w:rFonts w:cstheme="minorHAnsi"/>
          <w:color w:val="000000"/>
          <w:sz w:val="20"/>
          <w:szCs w:val="20"/>
        </w:rPr>
        <w:t>Accused</w:t>
      </w:r>
      <w:r w:rsidRPr="00F04495">
        <w:rPr>
          <w:rFonts w:cstheme="minorHAnsi"/>
          <w:color w:val="000000"/>
          <w:sz w:val="20"/>
          <w:szCs w:val="20"/>
        </w:rPr>
        <w:t xml:space="preserve"> was found guilty by the jury and</w:t>
      </w:r>
      <w:r w:rsidR="00512412">
        <w:rPr>
          <w:rFonts w:cstheme="minorHAnsi"/>
          <w:color w:val="000000"/>
          <w:sz w:val="20"/>
          <w:szCs w:val="20"/>
        </w:rPr>
        <w:t xml:space="preserve"> </w:t>
      </w:r>
      <w:r w:rsidRPr="00F04495">
        <w:rPr>
          <w:rFonts w:cstheme="minorHAnsi"/>
          <w:color w:val="000000"/>
          <w:sz w:val="20"/>
          <w:szCs w:val="20"/>
        </w:rPr>
        <w:t>appealed. ONCA allowed his appeal and ordered a new trial.</w:t>
      </w:r>
    </w:p>
    <w:p w:rsidR="00512412" w:rsidRPr="00F04495" w:rsidRDefault="00512412"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Can expert evidence </w:t>
      </w:r>
      <w:r w:rsidR="00512412">
        <w:rPr>
          <w:rFonts w:cstheme="minorHAnsi"/>
          <w:color w:val="000000"/>
          <w:sz w:val="20"/>
          <w:szCs w:val="20"/>
        </w:rPr>
        <w:t>(</w:t>
      </w:r>
      <w:r w:rsidRPr="00F04495">
        <w:rPr>
          <w:rFonts w:cstheme="minorHAnsi"/>
          <w:color w:val="000000"/>
          <w:sz w:val="20"/>
          <w:szCs w:val="20"/>
        </w:rPr>
        <w:t>to character</w:t>
      </w:r>
      <w:r w:rsidR="00512412">
        <w:rPr>
          <w:rFonts w:cstheme="minorHAnsi"/>
          <w:color w:val="000000"/>
          <w:sz w:val="20"/>
          <w:szCs w:val="20"/>
        </w:rPr>
        <w:t>)</w:t>
      </w:r>
      <w:r w:rsidRPr="00F04495">
        <w:rPr>
          <w:rFonts w:cstheme="minorHAnsi"/>
          <w:color w:val="000000"/>
          <w:sz w:val="20"/>
          <w:szCs w:val="20"/>
        </w:rPr>
        <w:t xml:space="preserve"> be admissible?</w:t>
      </w:r>
    </w:p>
    <w:p w:rsidR="00512412" w:rsidRDefault="0051241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Expert evidence advancing a novel scientific theory should be subjected to special scrutiny to determine whether it</w:t>
      </w:r>
      <w:r w:rsidR="00512412" w:rsidRPr="00512412">
        <w:rPr>
          <w:rFonts w:cstheme="minorHAnsi"/>
          <w:color w:val="000000"/>
          <w:sz w:val="20"/>
          <w:szCs w:val="20"/>
        </w:rPr>
        <w:t xml:space="preserve"> </w:t>
      </w:r>
      <w:r w:rsidRPr="00512412">
        <w:rPr>
          <w:rFonts w:cstheme="minorHAnsi"/>
          <w:color w:val="000000"/>
          <w:sz w:val="20"/>
          <w:szCs w:val="20"/>
        </w:rPr>
        <w:t xml:space="preserve">met a basic threshold of </w:t>
      </w:r>
      <w:r w:rsidRPr="0068430B">
        <w:rPr>
          <w:rFonts w:cstheme="minorHAnsi"/>
          <w:b/>
          <w:color w:val="C00000"/>
          <w:sz w:val="20"/>
          <w:szCs w:val="20"/>
        </w:rPr>
        <w:t>reliability</w:t>
      </w:r>
      <w:r w:rsidRPr="00512412">
        <w:rPr>
          <w:rFonts w:cstheme="minorHAnsi"/>
          <w:color w:val="000000"/>
          <w:sz w:val="20"/>
          <w:szCs w:val="20"/>
        </w:rPr>
        <w:t>, and whether it was necessary in the sense that the trier of fact would be unable</w:t>
      </w:r>
      <w:r w:rsidR="00512412">
        <w:rPr>
          <w:rFonts w:cstheme="minorHAnsi"/>
          <w:color w:val="000000"/>
          <w:sz w:val="20"/>
          <w:szCs w:val="20"/>
        </w:rPr>
        <w:t xml:space="preserve"> </w:t>
      </w:r>
      <w:r w:rsidRPr="00512412">
        <w:rPr>
          <w:rFonts w:cstheme="minorHAnsi"/>
          <w:color w:val="000000"/>
          <w:sz w:val="20"/>
          <w:szCs w:val="20"/>
        </w:rPr>
        <w:t>to come to a satisfactory conclusion without the assistance of the expert.</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The closer the evidence approached an opinion on an ultimate issue, the stricter the application was of this</w:t>
      </w:r>
      <w:r w:rsidR="00512412" w:rsidRPr="00512412">
        <w:rPr>
          <w:rFonts w:cstheme="minorHAnsi"/>
          <w:color w:val="000000"/>
          <w:sz w:val="20"/>
          <w:szCs w:val="20"/>
        </w:rPr>
        <w:t xml:space="preserve"> </w:t>
      </w:r>
      <w:r w:rsidRPr="00512412">
        <w:rPr>
          <w:rFonts w:cstheme="minorHAnsi"/>
          <w:color w:val="000000"/>
          <w:sz w:val="20"/>
          <w:szCs w:val="20"/>
        </w:rPr>
        <w:t>principle.</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 xml:space="preserve">Evidence of an expert that </w:t>
      </w:r>
      <w:r w:rsidR="00974438" w:rsidRPr="00512412">
        <w:rPr>
          <w:rFonts w:cstheme="minorHAnsi"/>
          <w:color w:val="000000"/>
          <w:sz w:val="20"/>
          <w:szCs w:val="20"/>
        </w:rPr>
        <w:t>Accused</w:t>
      </w:r>
      <w:r w:rsidRPr="00512412">
        <w:rPr>
          <w:rFonts w:cstheme="minorHAnsi"/>
          <w:color w:val="000000"/>
          <w:sz w:val="20"/>
          <w:szCs w:val="20"/>
        </w:rPr>
        <w:t>, by reason of his or her mental make-up, would be likely/unlikely to commit the</w:t>
      </w:r>
      <w:r w:rsidR="00512412" w:rsidRPr="00512412">
        <w:rPr>
          <w:rFonts w:cstheme="minorHAnsi"/>
          <w:color w:val="000000"/>
          <w:sz w:val="20"/>
          <w:szCs w:val="20"/>
        </w:rPr>
        <w:t xml:space="preserve"> </w:t>
      </w:r>
      <w:r w:rsidRPr="00512412">
        <w:rPr>
          <w:rFonts w:cstheme="minorHAnsi"/>
          <w:color w:val="000000"/>
          <w:sz w:val="20"/>
          <w:szCs w:val="20"/>
        </w:rPr>
        <w:t>crime does not fit into the categories of reputation in the community with respect to a trait or specific acts of good</w:t>
      </w:r>
      <w:r w:rsidR="00512412" w:rsidRPr="00512412">
        <w:rPr>
          <w:rFonts w:cstheme="minorHAnsi"/>
          <w:color w:val="000000"/>
          <w:sz w:val="20"/>
          <w:szCs w:val="20"/>
        </w:rPr>
        <w:t xml:space="preserve"> </w:t>
      </w:r>
      <w:r w:rsidRPr="00512412">
        <w:rPr>
          <w:rFonts w:cstheme="minorHAnsi"/>
          <w:color w:val="000000"/>
          <w:sz w:val="20"/>
          <w:szCs w:val="20"/>
        </w:rPr>
        <w:t xml:space="preserve">conduct, both of which types of evidence could be led by an </w:t>
      </w:r>
      <w:r w:rsidR="00974438" w:rsidRPr="00512412">
        <w:rPr>
          <w:rFonts w:cstheme="minorHAnsi"/>
          <w:color w:val="000000"/>
          <w:sz w:val="20"/>
          <w:szCs w:val="20"/>
        </w:rPr>
        <w:t>Accused</w:t>
      </w:r>
      <w:r w:rsidRPr="00512412">
        <w:rPr>
          <w:rFonts w:cstheme="minorHAnsi"/>
          <w:color w:val="000000"/>
          <w:sz w:val="20"/>
          <w:szCs w:val="20"/>
        </w:rPr>
        <w:t>.</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Before the experts opinion as to disposition was admitted into evidence, the trial judge must be satisfied that either</w:t>
      </w:r>
      <w:r w:rsidR="00512412" w:rsidRPr="00512412">
        <w:rPr>
          <w:rFonts w:cstheme="minorHAnsi"/>
          <w:color w:val="000000"/>
          <w:sz w:val="20"/>
          <w:szCs w:val="20"/>
        </w:rPr>
        <w:t xml:space="preserve"> </w:t>
      </w:r>
      <w:r w:rsidRPr="00512412">
        <w:rPr>
          <w:rFonts w:cstheme="minorHAnsi"/>
          <w:color w:val="000000"/>
          <w:sz w:val="20"/>
          <w:szCs w:val="20"/>
        </w:rPr>
        <w:t xml:space="preserve">the perpetrator of the crime or </w:t>
      </w:r>
      <w:r w:rsidR="00974438" w:rsidRPr="00512412">
        <w:rPr>
          <w:rFonts w:cstheme="minorHAnsi"/>
          <w:color w:val="000000"/>
          <w:sz w:val="20"/>
          <w:szCs w:val="20"/>
        </w:rPr>
        <w:t>Accused</w:t>
      </w:r>
      <w:r w:rsidRPr="00512412">
        <w:rPr>
          <w:rFonts w:cstheme="minorHAnsi"/>
          <w:color w:val="000000"/>
          <w:sz w:val="20"/>
          <w:szCs w:val="20"/>
        </w:rPr>
        <w:t xml:space="preserve"> had distinctive behavioural characteristics such that a comparison of one with</w:t>
      </w:r>
      <w:r w:rsidR="00512412" w:rsidRPr="00512412">
        <w:rPr>
          <w:rFonts w:cstheme="minorHAnsi"/>
          <w:color w:val="000000"/>
          <w:sz w:val="20"/>
          <w:szCs w:val="20"/>
        </w:rPr>
        <w:t xml:space="preserve"> </w:t>
      </w:r>
      <w:r w:rsidRPr="00512412">
        <w:rPr>
          <w:rFonts w:cstheme="minorHAnsi"/>
          <w:color w:val="000000"/>
          <w:sz w:val="20"/>
          <w:szCs w:val="20"/>
        </w:rPr>
        <w:t>the other would be of material assistance in finding guilt.</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A finding that the scientific community had developed a standard profile for the offender who committed the type</w:t>
      </w:r>
      <w:r w:rsidR="00512412" w:rsidRPr="00512412">
        <w:rPr>
          <w:rFonts w:cstheme="minorHAnsi"/>
          <w:color w:val="000000"/>
          <w:sz w:val="20"/>
          <w:szCs w:val="20"/>
        </w:rPr>
        <w:t xml:space="preserve"> </w:t>
      </w:r>
      <w:r w:rsidRPr="00512412">
        <w:rPr>
          <w:rFonts w:cstheme="minorHAnsi"/>
          <w:color w:val="000000"/>
          <w:sz w:val="20"/>
          <w:szCs w:val="20"/>
        </w:rPr>
        <w:t>of crime in issue would satisfy the criteria of relevance and necessity.</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The evidence would qualify as an exception to the exclusionary rule relating to character evidence provided the</w:t>
      </w:r>
      <w:r w:rsidR="00512412" w:rsidRPr="00512412">
        <w:rPr>
          <w:rFonts w:cstheme="minorHAnsi"/>
          <w:color w:val="000000"/>
          <w:sz w:val="20"/>
          <w:szCs w:val="20"/>
        </w:rPr>
        <w:t xml:space="preserve"> </w:t>
      </w:r>
      <w:r w:rsidRPr="00512412">
        <w:rPr>
          <w:rFonts w:cstheme="minorHAnsi"/>
          <w:color w:val="000000"/>
          <w:sz w:val="20"/>
          <w:szCs w:val="20"/>
        </w:rPr>
        <w:t>judge was satisfied that the proposed opinion was within the field of expertise of the expert W.</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In this case, nothing in the record supported a finding that the profile of a pedophile or psychopath had been</w:t>
      </w:r>
      <w:r w:rsidR="00512412" w:rsidRPr="00512412">
        <w:rPr>
          <w:rFonts w:cstheme="minorHAnsi"/>
          <w:color w:val="000000"/>
          <w:sz w:val="20"/>
          <w:szCs w:val="20"/>
        </w:rPr>
        <w:t xml:space="preserve"> </w:t>
      </w:r>
      <w:r w:rsidRPr="00512412">
        <w:rPr>
          <w:rFonts w:cstheme="minorHAnsi"/>
          <w:color w:val="000000"/>
          <w:sz w:val="20"/>
          <w:szCs w:val="20"/>
        </w:rPr>
        <w:t>standardized in the scientific community.</w:t>
      </w:r>
    </w:p>
    <w:p w:rsidR="00512412"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The experts profiles were not sufficiently reliable to be considered helpful, and any value it might have had would</w:t>
      </w:r>
      <w:r w:rsidR="00512412" w:rsidRPr="00512412">
        <w:rPr>
          <w:rFonts w:cstheme="minorHAnsi"/>
          <w:color w:val="000000"/>
          <w:sz w:val="20"/>
          <w:szCs w:val="20"/>
        </w:rPr>
        <w:t xml:space="preserve"> </w:t>
      </w:r>
      <w:r w:rsidRPr="00512412">
        <w:rPr>
          <w:rFonts w:cstheme="minorHAnsi"/>
          <w:color w:val="000000"/>
          <w:sz w:val="20"/>
          <w:szCs w:val="20"/>
        </w:rPr>
        <w:t>be outweighed by its potential for misleading or diverting the jury.</w:t>
      </w:r>
    </w:p>
    <w:p w:rsidR="00F04495" w:rsidRDefault="00F04495" w:rsidP="004B5F07">
      <w:pPr>
        <w:pStyle w:val="ListParagraph"/>
        <w:numPr>
          <w:ilvl w:val="0"/>
          <w:numId w:val="64"/>
        </w:numPr>
        <w:autoSpaceDE w:val="0"/>
        <w:autoSpaceDN w:val="0"/>
        <w:adjustRightInd w:val="0"/>
        <w:spacing w:after="120"/>
        <w:ind w:left="714" w:hanging="357"/>
        <w:contextualSpacing w:val="0"/>
        <w:rPr>
          <w:rFonts w:cstheme="minorHAnsi"/>
          <w:color w:val="000000"/>
          <w:sz w:val="20"/>
          <w:szCs w:val="20"/>
        </w:rPr>
      </w:pPr>
      <w:r w:rsidRPr="00512412">
        <w:rPr>
          <w:rFonts w:cstheme="minorHAnsi"/>
          <w:color w:val="000000"/>
          <w:sz w:val="20"/>
          <w:szCs w:val="20"/>
        </w:rPr>
        <w:t>The evidence should be excluded.</w:t>
      </w:r>
    </w:p>
    <w:p w:rsidR="00512412" w:rsidRPr="00512412" w:rsidRDefault="00512412" w:rsidP="00512412">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p>
    <w:p w:rsidR="00512412" w:rsidRDefault="0051241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Expert Evidence Test: </w:t>
      </w:r>
      <w:r w:rsidRPr="00F04495">
        <w:rPr>
          <w:rFonts w:cstheme="minorHAnsi"/>
          <w:color w:val="000000"/>
          <w:sz w:val="20"/>
          <w:szCs w:val="20"/>
        </w:rPr>
        <w:t>(</w:t>
      </w:r>
      <w:r w:rsidRPr="00512412">
        <w:rPr>
          <w:rFonts w:cstheme="minorHAnsi"/>
          <w:b/>
          <w:i/>
          <w:iCs/>
          <w:color w:val="0070C0"/>
          <w:sz w:val="20"/>
          <w:szCs w:val="20"/>
        </w:rPr>
        <w:t>R. v. Mohan</w:t>
      </w:r>
      <w:r w:rsidRPr="00F04495">
        <w:rPr>
          <w:rFonts w:cstheme="minorHAnsi"/>
          <w:color w:val="000000"/>
          <w:sz w:val="20"/>
          <w:szCs w:val="20"/>
        </w:rPr>
        <w:t>) Onus is on the party calling the expert to establish on BP</w:t>
      </w:r>
    </w:p>
    <w:p w:rsidR="00512412" w:rsidRDefault="00F04495" w:rsidP="003C79EE">
      <w:pPr>
        <w:pStyle w:val="ListParagraph"/>
        <w:numPr>
          <w:ilvl w:val="0"/>
          <w:numId w:val="65"/>
        </w:numPr>
        <w:autoSpaceDE w:val="0"/>
        <w:autoSpaceDN w:val="0"/>
        <w:adjustRightInd w:val="0"/>
        <w:spacing w:before="180"/>
        <w:ind w:left="714" w:hanging="357"/>
        <w:contextualSpacing w:val="0"/>
        <w:rPr>
          <w:rFonts w:cstheme="minorHAnsi"/>
          <w:color w:val="000000"/>
          <w:sz w:val="20"/>
          <w:szCs w:val="20"/>
        </w:rPr>
      </w:pPr>
      <w:r w:rsidRPr="00512412">
        <w:rPr>
          <w:rFonts w:cstheme="minorHAnsi"/>
          <w:color w:val="000000"/>
          <w:sz w:val="20"/>
          <w:szCs w:val="20"/>
        </w:rPr>
        <w:t xml:space="preserve">Is the evidence that the expert would provide </w:t>
      </w:r>
      <w:r w:rsidRPr="003C79EE">
        <w:rPr>
          <w:rFonts w:cstheme="minorHAnsi"/>
          <w:b/>
          <w:color w:val="C00000"/>
          <w:sz w:val="20"/>
          <w:szCs w:val="20"/>
          <w:u w:val="single"/>
        </w:rPr>
        <w:t>relevant</w:t>
      </w:r>
      <w:r w:rsidRPr="00512412">
        <w:rPr>
          <w:rFonts w:cstheme="minorHAnsi"/>
          <w:color w:val="000000"/>
          <w:sz w:val="20"/>
          <w:szCs w:val="20"/>
        </w:rPr>
        <w:t xml:space="preserve"> to a material issue?</w:t>
      </w:r>
    </w:p>
    <w:p w:rsidR="00512412" w:rsidRPr="00512412" w:rsidRDefault="00F04495" w:rsidP="003C79EE">
      <w:pPr>
        <w:pStyle w:val="ListParagraph"/>
        <w:numPr>
          <w:ilvl w:val="0"/>
          <w:numId w:val="65"/>
        </w:numPr>
        <w:autoSpaceDE w:val="0"/>
        <w:autoSpaceDN w:val="0"/>
        <w:adjustRightInd w:val="0"/>
        <w:spacing w:before="180"/>
        <w:ind w:left="714" w:hanging="357"/>
        <w:contextualSpacing w:val="0"/>
        <w:rPr>
          <w:rFonts w:cstheme="minorHAnsi"/>
          <w:b/>
          <w:color w:val="C00000"/>
          <w:sz w:val="20"/>
          <w:szCs w:val="20"/>
        </w:rPr>
      </w:pPr>
      <w:r w:rsidRPr="00512412">
        <w:rPr>
          <w:rFonts w:cstheme="minorHAnsi"/>
          <w:color w:val="000000"/>
          <w:sz w:val="20"/>
          <w:szCs w:val="20"/>
        </w:rPr>
        <w:t xml:space="preserve">Is it absolutely </w:t>
      </w:r>
      <w:r w:rsidRPr="003C79EE">
        <w:rPr>
          <w:rFonts w:cstheme="minorHAnsi"/>
          <w:b/>
          <w:color w:val="C00000"/>
          <w:sz w:val="20"/>
          <w:szCs w:val="20"/>
          <w:u w:val="single"/>
        </w:rPr>
        <w:t>necessary</w:t>
      </w:r>
      <w:r w:rsidRPr="00512412">
        <w:rPr>
          <w:rFonts w:cstheme="minorHAnsi"/>
          <w:color w:val="000000"/>
          <w:sz w:val="20"/>
          <w:szCs w:val="20"/>
        </w:rPr>
        <w:t xml:space="preserve"> to assist the trier of fact: when lay persons are apt to come to a wrong conclusion</w:t>
      </w:r>
      <w:r w:rsidR="00512412" w:rsidRPr="00512412">
        <w:rPr>
          <w:rFonts w:cstheme="minorHAnsi"/>
          <w:color w:val="000000"/>
          <w:sz w:val="20"/>
          <w:szCs w:val="20"/>
        </w:rPr>
        <w:t xml:space="preserve"> </w:t>
      </w:r>
      <w:r w:rsidRPr="00512412">
        <w:rPr>
          <w:rFonts w:cstheme="minorHAnsi"/>
          <w:color w:val="000000"/>
          <w:sz w:val="20"/>
          <w:szCs w:val="20"/>
        </w:rPr>
        <w:t>without expert assistance, or where access to important information will be lost unless we borrow from the</w:t>
      </w:r>
      <w:r w:rsidR="00512412" w:rsidRPr="00512412">
        <w:rPr>
          <w:rFonts w:cstheme="minorHAnsi"/>
          <w:color w:val="000000"/>
          <w:sz w:val="20"/>
          <w:szCs w:val="20"/>
        </w:rPr>
        <w:t xml:space="preserve"> </w:t>
      </w:r>
      <w:r w:rsidRPr="00512412">
        <w:rPr>
          <w:rFonts w:cstheme="minorHAnsi"/>
          <w:color w:val="000000"/>
          <w:sz w:val="20"/>
          <w:szCs w:val="20"/>
        </w:rPr>
        <w:t xml:space="preserve">learning of experts. The necessity requirement is made more stringent by </w:t>
      </w:r>
      <w:r w:rsidRPr="00512412">
        <w:rPr>
          <w:rFonts w:cstheme="minorHAnsi"/>
          <w:b/>
          <w:i/>
          <w:iCs/>
          <w:color w:val="0070C0"/>
          <w:sz w:val="20"/>
          <w:szCs w:val="20"/>
        </w:rPr>
        <w:t>R. v. D.D.</w:t>
      </w:r>
    </w:p>
    <w:p w:rsidR="00512412" w:rsidRDefault="00F04495" w:rsidP="003C79EE">
      <w:pPr>
        <w:pStyle w:val="ListParagraph"/>
        <w:numPr>
          <w:ilvl w:val="0"/>
          <w:numId w:val="65"/>
        </w:numPr>
        <w:autoSpaceDE w:val="0"/>
        <w:autoSpaceDN w:val="0"/>
        <w:adjustRightInd w:val="0"/>
        <w:spacing w:before="180"/>
        <w:ind w:left="714" w:hanging="357"/>
        <w:contextualSpacing w:val="0"/>
        <w:rPr>
          <w:rFonts w:cstheme="minorHAnsi"/>
          <w:color w:val="000000"/>
          <w:sz w:val="20"/>
          <w:szCs w:val="20"/>
        </w:rPr>
      </w:pPr>
      <w:r w:rsidRPr="00512412">
        <w:rPr>
          <w:rFonts w:cstheme="minorHAnsi"/>
          <w:color w:val="000000"/>
          <w:sz w:val="20"/>
          <w:szCs w:val="20"/>
        </w:rPr>
        <w:lastRenderedPageBreak/>
        <w:t xml:space="preserve">How </w:t>
      </w:r>
      <w:r w:rsidRPr="003C79EE">
        <w:rPr>
          <w:rFonts w:cstheme="minorHAnsi"/>
          <w:b/>
          <w:color w:val="C00000"/>
          <w:sz w:val="20"/>
          <w:szCs w:val="20"/>
          <w:u w:val="single"/>
        </w:rPr>
        <w:t>qualified</w:t>
      </w:r>
      <w:r w:rsidRPr="00512412">
        <w:rPr>
          <w:rFonts w:cstheme="minorHAnsi"/>
          <w:color w:val="000000"/>
          <w:sz w:val="20"/>
          <w:szCs w:val="20"/>
        </w:rPr>
        <w:t xml:space="preserve"> is the expert?</w:t>
      </w:r>
    </w:p>
    <w:p w:rsidR="00F04495" w:rsidRDefault="00F04495" w:rsidP="004B5F07">
      <w:pPr>
        <w:pStyle w:val="ListParagraph"/>
        <w:numPr>
          <w:ilvl w:val="1"/>
          <w:numId w:val="65"/>
        </w:numPr>
        <w:autoSpaceDE w:val="0"/>
        <w:autoSpaceDN w:val="0"/>
        <w:adjustRightInd w:val="0"/>
        <w:rPr>
          <w:rFonts w:cstheme="minorHAnsi"/>
          <w:color w:val="000000"/>
          <w:sz w:val="20"/>
          <w:szCs w:val="20"/>
        </w:rPr>
      </w:pPr>
      <w:r w:rsidRPr="00512412">
        <w:rPr>
          <w:rFonts w:cstheme="minorHAnsi"/>
          <w:color w:val="000000"/>
          <w:sz w:val="20"/>
          <w:szCs w:val="20"/>
        </w:rPr>
        <w:t>Not usually controversial for admissibility, but will often become a weight issue when it comes to consideration</w:t>
      </w:r>
      <w:r w:rsidR="00512412">
        <w:rPr>
          <w:rFonts w:cstheme="minorHAnsi"/>
          <w:color w:val="000000"/>
          <w:sz w:val="20"/>
          <w:szCs w:val="20"/>
        </w:rPr>
        <w:t xml:space="preserve"> </w:t>
      </w:r>
      <w:r w:rsidRPr="00512412">
        <w:rPr>
          <w:rFonts w:cstheme="minorHAnsi"/>
          <w:color w:val="000000"/>
          <w:sz w:val="20"/>
          <w:szCs w:val="20"/>
        </w:rPr>
        <w:t>of leading expert or just a run of the mill expert</w:t>
      </w:r>
    </w:p>
    <w:p w:rsidR="00512412" w:rsidRPr="00512412" w:rsidRDefault="00512412" w:rsidP="004B5F07">
      <w:pPr>
        <w:pStyle w:val="ListParagraph"/>
        <w:numPr>
          <w:ilvl w:val="1"/>
          <w:numId w:val="65"/>
        </w:numPr>
        <w:autoSpaceDE w:val="0"/>
        <w:autoSpaceDN w:val="0"/>
        <w:adjustRightInd w:val="0"/>
        <w:rPr>
          <w:rFonts w:cstheme="minorHAnsi"/>
          <w:color w:val="000000"/>
          <w:sz w:val="20"/>
          <w:szCs w:val="20"/>
        </w:rPr>
      </w:pPr>
      <w:r w:rsidRPr="00512412">
        <w:rPr>
          <w:rFonts w:cstheme="minorHAnsi"/>
          <w:color w:val="000000"/>
          <w:sz w:val="20"/>
          <w:szCs w:val="20"/>
        </w:rPr>
        <w:t xml:space="preserve">Will the evidence assist the trier of fact in drawing an inference relative to the case? </w:t>
      </w:r>
    </w:p>
    <w:p w:rsidR="00512412" w:rsidRDefault="00512412" w:rsidP="004B5F07">
      <w:pPr>
        <w:pStyle w:val="ListParagraph"/>
        <w:numPr>
          <w:ilvl w:val="1"/>
          <w:numId w:val="65"/>
        </w:numPr>
        <w:autoSpaceDE w:val="0"/>
        <w:autoSpaceDN w:val="0"/>
        <w:adjustRightInd w:val="0"/>
        <w:rPr>
          <w:rFonts w:cstheme="minorHAnsi"/>
          <w:color w:val="000000"/>
          <w:sz w:val="20"/>
          <w:szCs w:val="20"/>
        </w:rPr>
      </w:pPr>
      <w:r w:rsidRPr="00512412">
        <w:rPr>
          <w:rFonts w:cstheme="minorHAnsi"/>
          <w:color w:val="000000"/>
          <w:sz w:val="20"/>
          <w:szCs w:val="20"/>
        </w:rPr>
        <w:t>Is the evidence reliable? (if the scientific method used is novel, look at the</w:t>
      </w:r>
      <w:r w:rsidRPr="00512412">
        <w:rPr>
          <w:rFonts w:cstheme="minorHAnsi"/>
          <w:i/>
          <w:iCs/>
          <w:color w:val="000000"/>
          <w:sz w:val="20"/>
          <w:szCs w:val="20"/>
        </w:rPr>
        <w:t xml:space="preserve"> </w:t>
      </w:r>
      <w:r w:rsidRPr="00A23E94">
        <w:rPr>
          <w:rFonts w:cstheme="minorHAnsi"/>
          <w:b/>
          <w:i/>
          <w:iCs/>
          <w:color w:val="0070C0"/>
          <w:sz w:val="20"/>
          <w:szCs w:val="20"/>
        </w:rPr>
        <w:t>R. v. J.L.J.</w:t>
      </w:r>
      <w:r w:rsidRPr="00512412">
        <w:rPr>
          <w:rFonts w:cstheme="minorHAnsi"/>
          <w:i/>
          <w:iCs/>
          <w:color w:val="000000"/>
          <w:sz w:val="20"/>
          <w:szCs w:val="20"/>
        </w:rPr>
        <w:t xml:space="preserve"> </w:t>
      </w:r>
      <w:r w:rsidRPr="00512412">
        <w:rPr>
          <w:rFonts w:cstheme="minorHAnsi"/>
          <w:color w:val="000000"/>
          <w:sz w:val="20"/>
          <w:szCs w:val="20"/>
        </w:rPr>
        <w:t>Test).</w:t>
      </w:r>
    </w:p>
    <w:p w:rsidR="00512412" w:rsidRDefault="00512412" w:rsidP="004B5F07">
      <w:pPr>
        <w:pStyle w:val="ListParagraph"/>
        <w:numPr>
          <w:ilvl w:val="1"/>
          <w:numId w:val="65"/>
        </w:numPr>
        <w:autoSpaceDE w:val="0"/>
        <w:autoSpaceDN w:val="0"/>
        <w:adjustRightInd w:val="0"/>
        <w:rPr>
          <w:rFonts w:cstheme="minorHAnsi"/>
          <w:color w:val="000000"/>
          <w:sz w:val="20"/>
          <w:szCs w:val="20"/>
        </w:rPr>
      </w:pPr>
      <w:r w:rsidRPr="00512412">
        <w:rPr>
          <w:rFonts w:cstheme="minorHAnsi"/>
          <w:color w:val="000000"/>
          <w:sz w:val="20"/>
          <w:szCs w:val="20"/>
        </w:rPr>
        <w:t>If expert evidence that goes to a relevant area is either too conclusive or too complicated, one should question if it will really help the trier of fact.</w:t>
      </w:r>
    </w:p>
    <w:p w:rsidR="00512412" w:rsidRDefault="00512412" w:rsidP="004B5F07">
      <w:pPr>
        <w:pStyle w:val="ListParagraph"/>
        <w:numPr>
          <w:ilvl w:val="1"/>
          <w:numId w:val="65"/>
        </w:numPr>
        <w:autoSpaceDE w:val="0"/>
        <w:autoSpaceDN w:val="0"/>
        <w:adjustRightInd w:val="0"/>
        <w:rPr>
          <w:rFonts w:cstheme="minorHAnsi"/>
          <w:color w:val="000000"/>
          <w:sz w:val="20"/>
          <w:szCs w:val="20"/>
        </w:rPr>
      </w:pPr>
      <w:r w:rsidRPr="00512412">
        <w:rPr>
          <w:rFonts w:cstheme="minorHAnsi"/>
          <w:color w:val="000000"/>
          <w:sz w:val="20"/>
          <w:szCs w:val="20"/>
        </w:rPr>
        <w:t>Will the evidence overwhelm the jury or be too directive in telling the jury what to conclude?</w:t>
      </w:r>
    </w:p>
    <w:p w:rsidR="00F04495" w:rsidRPr="00512412" w:rsidRDefault="00F04495" w:rsidP="003C79EE">
      <w:pPr>
        <w:pStyle w:val="ListParagraph"/>
        <w:numPr>
          <w:ilvl w:val="0"/>
          <w:numId w:val="65"/>
        </w:numPr>
        <w:autoSpaceDE w:val="0"/>
        <w:autoSpaceDN w:val="0"/>
        <w:adjustRightInd w:val="0"/>
        <w:spacing w:before="180"/>
        <w:ind w:left="714" w:hanging="357"/>
        <w:contextualSpacing w:val="0"/>
        <w:rPr>
          <w:rFonts w:cstheme="minorHAnsi"/>
          <w:color w:val="000000"/>
          <w:sz w:val="20"/>
          <w:szCs w:val="20"/>
        </w:rPr>
      </w:pPr>
      <w:r w:rsidRPr="00512412">
        <w:rPr>
          <w:rFonts w:cstheme="minorHAnsi"/>
          <w:color w:val="000000"/>
          <w:sz w:val="20"/>
          <w:szCs w:val="20"/>
        </w:rPr>
        <w:t>Also, the opinion of an expert must not only pass those standards applicable to expert evidence but must also</w:t>
      </w:r>
      <w:r w:rsidR="00512412">
        <w:rPr>
          <w:rFonts w:cstheme="minorHAnsi"/>
          <w:color w:val="000000"/>
          <w:sz w:val="20"/>
          <w:szCs w:val="20"/>
        </w:rPr>
        <w:t xml:space="preserve"> </w:t>
      </w:r>
      <w:r w:rsidRPr="00512412">
        <w:rPr>
          <w:rFonts w:cstheme="minorHAnsi"/>
          <w:color w:val="000000"/>
          <w:sz w:val="20"/>
          <w:szCs w:val="20"/>
        </w:rPr>
        <w:t>comply with other rules of evidence, such as other exclusionary principles, and P/P balance.</w:t>
      </w:r>
      <w:r w:rsidR="00512412">
        <w:rPr>
          <w:rFonts w:cstheme="minorHAnsi"/>
          <w:color w:val="000000"/>
          <w:sz w:val="20"/>
          <w:szCs w:val="20"/>
        </w:rPr>
        <w:t xml:space="preserve">  </w:t>
      </w:r>
      <w:r w:rsidR="00512412">
        <w:rPr>
          <w:rFonts w:cstheme="minorHAnsi"/>
          <w:color w:val="C00000"/>
          <w:sz w:val="20"/>
          <w:szCs w:val="20"/>
        </w:rPr>
        <w:t>(</w:t>
      </w:r>
      <w:r w:rsidR="00512412">
        <w:rPr>
          <w:rFonts w:cstheme="minorHAnsi"/>
          <w:b/>
          <w:color w:val="C00000"/>
          <w:sz w:val="20"/>
          <w:szCs w:val="20"/>
        </w:rPr>
        <w:t>Other Exclusionary Rules)</w:t>
      </w:r>
    </w:p>
    <w:p w:rsidR="00F04495" w:rsidRPr="00F04495" w:rsidRDefault="00F04495" w:rsidP="00F04495">
      <w:pPr>
        <w:autoSpaceDE w:val="0"/>
        <w:autoSpaceDN w:val="0"/>
        <w:adjustRightInd w:val="0"/>
        <w:rPr>
          <w:rFonts w:cstheme="minorHAnsi"/>
          <w:b/>
          <w:bCs/>
          <w:color w:val="FFFFFF"/>
          <w:sz w:val="36"/>
          <w:szCs w:val="36"/>
        </w:rPr>
      </w:pPr>
      <w:r w:rsidRPr="00F04495">
        <w:rPr>
          <w:rFonts w:cstheme="minorHAnsi"/>
          <w:b/>
          <w:bCs/>
          <w:color w:val="FFFFFF"/>
          <w:sz w:val="36"/>
          <w:szCs w:val="36"/>
        </w:rPr>
        <w:t>280.3 Opinion Evidence</w:t>
      </w:r>
    </w:p>
    <w:p w:rsidR="00F04495" w:rsidRPr="00F04495" w:rsidRDefault="00F04495" w:rsidP="00F04495">
      <w:pPr>
        <w:autoSpaceDE w:val="0"/>
        <w:autoSpaceDN w:val="0"/>
        <w:adjustRightInd w:val="0"/>
        <w:rPr>
          <w:rFonts w:cstheme="minorHAnsi"/>
          <w:color w:val="000000"/>
          <w:sz w:val="20"/>
          <w:szCs w:val="20"/>
        </w:rPr>
      </w:pPr>
      <w:r w:rsidRPr="0068430B">
        <w:rPr>
          <w:rFonts w:cstheme="minorHAnsi"/>
          <w:b/>
          <w:color w:val="C00000"/>
          <w:sz w:val="20"/>
          <w:szCs w:val="20"/>
          <w:highlight w:val="yellow"/>
          <w:u w:val="single"/>
        </w:rPr>
        <w:t>A major concern with expert evidence is that the expert can usurp the role of the jury</w:t>
      </w:r>
    </w:p>
    <w:p w:rsidR="0068430B" w:rsidRDefault="0068430B" w:rsidP="00F04495">
      <w:pPr>
        <w:autoSpaceDE w:val="0"/>
        <w:autoSpaceDN w:val="0"/>
        <w:adjustRightInd w:val="0"/>
        <w:rPr>
          <w:rFonts w:cstheme="minorHAnsi"/>
          <w:color w:val="000000"/>
          <w:sz w:val="20"/>
          <w:szCs w:val="20"/>
        </w:rPr>
      </w:pPr>
    </w:p>
    <w:p w:rsidR="0068430B" w:rsidRDefault="00F04495" w:rsidP="004B5F07">
      <w:pPr>
        <w:pStyle w:val="ListParagraph"/>
        <w:numPr>
          <w:ilvl w:val="0"/>
          <w:numId w:val="66"/>
        </w:numPr>
        <w:autoSpaceDE w:val="0"/>
        <w:autoSpaceDN w:val="0"/>
        <w:adjustRightInd w:val="0"/>
        <w:rPr>
          <w:rFonts w:cstheme="minorHAnsi"/>
          <w:color w:val="000000"/>
          <w:sz w:val="20"/>
          <w:szCs w:val="20"/>
        </w:rPr>
      </w:pPr>
      <w:r w:rsidRPr="0068430B">
        <w:rPr>
          <w:rFonts w:cstheme="minorHAnsi"/>
          <w:color w:val="000000"/>
          <w:sz w:val="20"/>
          <w:szCs w:val="20"/>
        </w:rPr>
        <w:t>There are some circumstances where you cannot get around the expert commenting and providing a direct</w:t>
      </w:r>
      <w:r w:rsidR="0068430B" w:rsidRPr="0068430B">
        <w:rPr>
          <w:rFonts w:cstheme="minorHAnsi"/>
          <w:color w:val="000000"/>
          <w:sz w:val="20"/>
          <w:szCs w:val="20"/>
        </w:rPr>
        <w:t xml:space="preserve"> </w:t>
      </w:r>
      <w:r w:rsidRPr="0068430B">
        <w:rPr>
          <w:rFonts w:cstheme="minorHAnsi"/>
          <w:color w:val="000000"/>
          <w:sz w:val="20"/>
          <w:szCs w:val="20"/>
        </w:rPr>
        <w:t>opinion (such as insanity defence);</w:t>
      </w:r>
    </w:p>
    <w:p w:rsidR="0068430B" w:rsidRDefault="00F04495" w:rsidP="004B5F07">
      <w:pPr>
        <w:pStyle w:val="ListParagraph"/>
        <w:numPr>
          <w:ilvl w:val="0"/>
          <w:numId w:val="66"/>
        </w:numPr>
        <w:autoSpaceDE w:val="0"/>
        <w:autoSpaceDN w:val="0"/>
        <w:adjustRightInd w:val="0"/>
        <w:rPr>
          <w:rFonts w:cstheme="minorHAnsi"/>
          <w:color w:val="000000"/>
          <w:sz w:val="20"/>
          <w:szCs w:val="20"/>
        </w:rPr>
      </w:pPr>
      <w:r w:rsidRPr="0068430B">
        <w:rPr>
          <w:rFonts w:cstheme="minorHAnsi"/>
          <w:color w:val="000000"/>
          <w:sz w:val="20"/>
          <w:szCs w:val="20"/>
        </w:rPr>
        <w:t>However, the court will prefer if the evidence is presented in a way which is less directive</w:t>
      </w:r>
    </w:p>
    <w:p w:rsidR="0068430B" w:rsidRDefault="00F04495" w:rsidP="004B5F07">
      <w:pPr>
        <w:pStyle w:val="ListParagraph"/>
        <w:numPr>
          <w:ilvl w:val="0"/>
          <w:numId w:val="66"/>
        </w:numPr>
        <w:autoSpaceDE w:val="0"/>
        <w:autoSpaceDN w:val="0"/>
        <w:adjustRightInd w:val="0"/>
        <w:rPr>
          <w:rFonts w:cstheme="minorHAnsi"/>
          <w:color w:val="000000"/>
          <w:sz w:val="20"/>
          <w:szCs w:val="20"/>
        </w:rPr>
      </w:pPr>
      <w:r w:rsidRPr="0068430B">
        <w:rPr>
          <w:rFonts w:cstheme="minorHAnsi"/>
          <w:color w:val="000000"/>
          <w:sz w:val="20"/>
          <w:szCs w:val="20"/>
        </w:rPr>
        <w:t xml:space="preserve">There are </w:t>
      </w:r>
      <w:r w:rsidRPr="0068430B">
        <w:rPr>
          <w:rFonts w:cstheme="minorHAnsi"/>
          <w:b/>
          <w:color w:val="C00000"/>
          <w:sz w:val="20"/>
          <w:szCs w:val="20"/>
        </w:rPr>
        <w:t>ways to prevent the expert from usurping the role of the jury</w:t>
      </w:r>
      <w:r w:rsidRPr="0068430B">
        <w:rPr>
          <w:rFonts w:cstheme="minorHAnsi"/>
          <w:color w:val="000000"/>
          <w:sz w:val="20"/>
          <w:szCs w:val="20"/>
        </w:rPr>
        <w:t>.</w:t>
      </w:r>
    </w:p>
    <w:p w:rsidR="0068430B" w:rsidRDefault="00F04495" w:rsidP="004B5F07">
      <w:pPr>
        <w:pStyle w:val="ListParagraph"/>
        <w:numPr>
          <w:ilvl w:val="1"/>
          <w:numId w:val="66"/>
        </w:numPr>
        <w:autoSpaceDE w:val="0"/>
        <w:autoSpaceDN w:val="0"/>
        <w:adjustRightInd w:val="0"/>
        <w:rPr>
          <w:rFonts w:cstheme="minorHAnsi"/>
          <w:color w:val="000000"/>
          <w:sz w:val="20"/>
          <w:szCs w:val="20"/>
        </w:rPr>
      </w:pPr>
      <w:r w:rsidRPr="0068430B">
        <w:rPr>
          <w:rFonts w:cstheme="minorHAnsi"/>
          <w:color w:val="000000"/>
          <w:sz w:val="20"/>
          <w:szCs w:val="20"/>
        </w:rPr>
        <w:t xml:space="preserve">Using </w:t>
      </w:r>
      <w:r w:rsidRPr="0068430B">
        <w:rPr>
          <w:rFonts w:cstheme="minorHAnsi"/>
          <w:b/>
          <w:color w:val="0070C0"/>
          <w:sz w:val="20"/>
          <w:szCs w:val="20"/>
        </w:rPr>
        <w:t>hypothetical questions</w:t>
      </w:r>
      <w:r w:rsidRPr="0068430B">
        <w:rPr>
          <w:rFonts w:cstheme="minorHAnsi"/>
          <w:color w:val="000000"/>
          <w:sz w:val="20"/>
          <w:szCs w:val="20"/>
        </w:rPr>
        <w:t>;</w:t>
      </w:r>
    </w:p>
    <w:p w:rsidR="00F04495" w:rsidRPr="0068430B" w:rsidRDefault="00F04495" w:rsidP="004B5F07">
      <w:pPr>
        <w:pStyle w:val="ListParagraph"/>
        <w:numPr>
          <w:ilvl w:val="1"/>
          <w:numId w:val="66"/>
        </w:numPr>
        <w:autoSpaceDE w:val="0"/>
        <w:autoSpaceDN w:val="0"/>
        <w:adjustRightInd w:val="0"/>
        <w:rPr>
          <w:rFonts w:cstheme="minorHAnsi"/>
          <w:color w:val="000000"/>
          <w:sz w:val="20"/>
          <w:szCs w:val="20"/>
        </w:rPr>
      </w:pPr>
      <w:r w:rsidRPr="0068430B">
        <w:rPr>
          <w:rFonts w:cstheme="minorHAnsi"/>
          <w:b/>
          <w:color w:val="0070C0"/>
          <w:sz w:val="20"/>
          <w:szCs w:val="20"/>
        </w:rPr>
        <w:t>Avoiding having the expert go to the ultimate issue</w:t>
      </w:r>
      <w:r w:rsidRPr="0068430B">
        <w:rPr>
          <w:rFonts w:cstheme="minorHAnsi"/>
          <w:color w:val="000000"/>
          <w:sz w:val="20"/>
          <w:szCs w:val="20"/>
        </w:rPr>
        <w:t xml:space="preserve"> in the case</w:t>
      </w:r>
      <w:r w:rsidR="0068430B">
        <w:rPr>
          <w:rFonts w:cstheme="minorHAnsi"/>
          <w:color w:val="000000"/>
          <w:sz w:val="20"/>
          <w:szCs w:val="20"/>
        </w:rPr>
        <w:t xml:space="preserve"> (i.e. </w:t>
      </w:r>
      <w:r w:rsidRPr="0068430B">
        <w:rPr>
          <w:rFonts w:cstheme="minorHAnsi"/>
          <w:b/>
          <w:color w:val="000000"/>
          <w:sz w:val="20"/>
          <w:szCs w:val="20"/>
        </w:rPr>
        <w:t>“what factors make it more</w:t>
      </w:r>
      <w:r w:rsidR="0068430B" w:rsidRPr="0068430B">
        <w:rPr>
          <w:rFonts w:cstheme="minorHAnsi"/>
          <w:b/>
          <w:color w:val="000000"/>
          <w:sz w:val="20"/>
          <w:szCs w:val="20"/>
        </w:rPr>
        <w:t xml:space="preserve"> </w:t>
      </w:r>
      <w:r w:rsidRPr="0068430B">
        <w:rPr>
          <w:rFonts w:cstheme="minorHAnsi"/>
          <w:b/>
          <w:color w:val="000000"/>
          <w:sz w:val="20"/>
          <w:szCs w:val="20"/>
        </w:rPr>
        <w:t xml:space="preserve">likely for an organization to be a cult” </w:t>
      </w:r>
      <w:r w:rsidRPr="001D5734">
        <w:rPr>
          <w:rFonts w:cstheme="minorHAnsi"/>
          <w:b/>
          <w:color w:val="000000"/>
          <w:sz w:val="20"/>
          <w:szCs w:val="20"/>
          <w:u w:val="single"/>
        </w:rPr>
        <w:t>instead of</w:t>
      </w:r>
      <w:r w:rsidRPr="0068430B">
        <w:rPr>
          <w:rFonts w:cstheme="minorHAnsi"/>
          <w:b/>
          <w:color w:val="000000"/>
          <w:sz w:val="20"/>
          <w:szCs w:val="20"/>
        </w:rPr>
        <w:t xml:space="preserve"> “does this seem like some sort of crazy cult?</w:t>
      </w:r>
      <w:r w:rsidRPr="0068430B">
        <w:rPr>
          <w:rFonts w:cstheme="minorHAnsi"/>
          <w:color w:val="000000"/>
          <w:sz w:val="20"/>
          <w:szCs w:val="20"/>
        </w:rPr>
        <w:t>”);</w:t>
      </w:r>
    </w:p>
    <w:p w:rsidR="0068430B" w:rsidRDefault="0068430B" w:rsidP="00F04495">
      <w:pPr>
        <w:autoSpaceDE w:val="0"/>
        <w:autoSpaceDN w:val="0"/>
        <w:adjustRightInd w:val="0"/>
        <w:rPr>
          <w:rFonts w:cstheme="minorHAnsi"/>
          <w:b/>
          <w:bCs/>
          <w:color w:val="000000"/>
          <w:sz w:val="20"/>
          <w:szCs w:val="20"/>
        </w:rPr>
      </w:pPr>
    </w:p>
    <w:p w:rsidR="0068430B" w:rsidRDefault="00F04495" w:rsidP="0068430B">
      <w:pPr>
        <w:autoSpaceDE w:val="0"/>
        <w:autoSpaceDN w:val="0"/>
        <w:adjustRightInd w:val="0"/>
        <w:ind w:left="720"/>
        <w:rPr>
          <w:rFonts w:cstheme="minorHAnsi"/>
          <w:color w:val="000000"/>
          <w:sz w:val="20"/>
          <w:szCs w:val="20"/>
        </w:rPr>
      </w:pPr>
      <w:r w:rsidRPr="00F04495">
        <w:rPr>
          <w:rFonts w:cstheme="minorHAnsi"/>
          <w:b/>
          <w:bCs/>
          <w:color w:val="000000"/>
          <w:sz w:val="20"/>
          <w:szCs w:val="20"/>
        </w:rPr>
        <w:t xml:space="preserve">Hypothetical Question: </w:t>
      </w:r>
      <w:r w:rsidRPr="00F04495">
        <w:rPr>
          <w:rFonts w:cstheme="minorHAnsi"/>
          <w:color w:val="000000"/>
          <w:sz w:val="20"/>
          <w:szCs w:val="20"/>
        </w:rPr>
        <w:t>Factual scenario that reflects the facts that the part hopes to prove.</w:t>
      </w:r>
    </w:p>
    <w:p w:rsidR="0068430B" w:rsidRDefault="0068430B" w:rsidP="0068430B">
      <w:pPr>
        <w:autoSpaceDE w:val="0"/>
        <w:autoSpaceDN w:val="0"/>
        <w:adjustRightInd w:val="0"/>
        <w:ind w:left="720"/>
        <w:rPr>
          <w:rFonts w:cstheme="minorHAnsi"/>
          <w:b/>
          <w:bCs/>
          <w:color w:val="000000"/>
          <w:sz w:val="20"/>
          <w:szCs w:val="20"/>
        </w:rPr>
      </w:pPr>
    </w:p>
    <w:p w:rsidR="001D5734" w:rsidRPr="001D5734" w:rsidRDefault="001D5734" w:rsidP="001D5734">
      <w:pPr>
        <w:autoSpaceDE w:val="0"/>
        <w:autoSpaceDN w:val="0"/>
        <w:adjustRightInd w:val="0"/>
        <w:rPr>
          <w:rFonts w:cstheme="minorHAnsi"/>
          <w:b/>
          <w:bCs/>
          <w:color w:val="000000"/>
          <w:sz w:val="20"/>
          <w:szCs w:val="20"/>
          <w:u w:val="single"/>
        </w:rPr>
      </w:pPr>
      <w:r w:rsidRPr="001D5734">
        <w:rPr>
          <w:rFonts w:cstheme="minorHAnsi"/>
          <w:b/>
          <w:bCs/>
          <w:color w:val="000000"/>
          <w:sz w:val="20"/>
          <w:szCs w:val="20"/>
          <w:u w:val="single"/>
        </w:rPr>
        <w:t>Test for Admissibility</w:t>
      </w:r>
      <w:r w:rsidR="00F04495" w:rsidRPr="001D5734">
        <w:rPr>
          <w:rFonts w:cstheme="minorHAnsi"/>
          <w:b/>
          <w:bCs/>
          <w:color w:val="000000"/>
          <w:sz w:val="20"/>
          <w:szCs w:val="20"/>
          <w:u w:val="single"/>
        </w:rPr>
        <w:t xml:space="preserve">: </w:t>
      </w:r>
    </w:p>
    <w:p w:rsidR="001D5734" w:rsidRDefault="00F04495" w:rsidP="004B5F07">
      <w:pPr>
        <w:pStyle w:val="ListParagraph"/>
        <w:numPr>
          <w:ilvl w:val="0"/>
          <w:numId w:val="67"/>
        </w:numPr>
        <w:autoSpaceDE w:val="0"/>
        <w:autoSpaceDN w:val="0"/>
        <w:adjustRightInd w:val="0"/>
        <w:rPr>
          <w:rFonts w:cstheme="minorHAnsi"/>
          <w:color w:val="000000"/>
          <w:sz w:val="20"/>
          <w:szCs w:val="20"/>
        </w:rPr>
      </w:pPr>
      <w:r w:rsidRPr="001D5734">
        <w:rPr>
          <w:rFonts w:cstheme="minorHAnsi"/>
          <w:color w:val="000000"/>
          <w:sz w:val="20"/>
          <w:szCs w:val="20"/>
        </w:rPr>
        <w:t>The closer the opinion of the expert goes to ultimate issue at trial (verdict), the stricter the test for</w:t>
      </w:r>
      <w:r w:rsidR="0068430B" w:rsidRPr="001D5734">
        <w:rPr>
          <w:rFonts w:cstheme="minorHAnsi"/>
          <w:color w:val="000000"/>
          <w:sz w:val="20"/>
          <w:szCs w:val="20"/>
        </w:rPr>
        <w:t xml:space="preserve"> </w:t>
      </w:r>
      <w:r w:rsidRPr="001D5734">
        <w:rPr>
          <w:rFonts w:cstheme="minorHAnsi"/>
          <w:color w:val="000000"/>
          <w:sz w:val="20"/>
          <w:szCs w:val="20"/>
        </w:rPr>
        <w:t>admissibility becomes (</w:t>
      </w:r>
      <w:r w:rsidRPr="001D5734">
        <w:rPr>
          <w:rFonts w:cstheme="minorHAnsi"/>
          <w:b/>
          <w:i/>
          <w:iCs/>
          <w:color w:val="0070C0"/>
          <w:sz w:val="20"/>
          <w:szCs w:val="20"/>
        </w:rPr>
        <w:t>Mohan</w:t>
      </w:r>
      <w:r w:rsidRPr="001D5734">
        <w:rPr>
          <w:rFonts w:cstheme="minorHAnsi"/>
          <w:color w:val="000000"/>
          <w:sz w:val="20"/>
          <w:szCs w:val="20"/>
        </w:rPr>
        <w:t>).</w:t>
      </w:r>
    </w:p>
    <w:p w:rsidR="00F04495" w:rsidRPr="001D5734" w:rsidRDefault="00F04495" w:rsidP="004B5F07">
      <w:pPr>
        <w:pStyle w:val="ListParagraph"/>
        <w:numPr>
          <w:ilvl w:val="0"/>
          <w:numId w:val="67"/>
        </w:numPr>
        <w:autoSpaceDE w:val="0"/>
        <w:autoSpaceDN w:val="0"/>
        <w:adjustRightInd w:val="0"/>
        <w:rPr>
          <w:rFonts w:cstheme="minorHAnsi"/>
          <w:color w:val="000000"/>
          <w:sz w:val="20"/>
          <w:szCs w:val="20"/>
        </w:rPr>
      </w:pPr>
      <w:r w:rsidRPr="001D5734">
        <w:rPr>
          <w:rFonts w:cstheme="minorHAnsi"/>
          <w:color w:val="000000"/>
          <w:sz w:val="20"/>
          <w:szCs w:val="20"/>
        </w:rPr>
        <w:t xml:space="preserve"> There is no absolute rule that counsel can’t ask the expert to give an opinion on the</w:t>
      </w:r>
      <w:r w:rsidR="0068430B" w:rsidRPr="001D5734">
        <w:rPr>
          <w:rFonts w:cstheme="minorHAnsi"/>
          <w:color w:val="000000"/>
          <w:sz w:val="20"/>
          <w:szCs w:val="20"/>
        </w:rPr>
        <w:t xml:space="preserve"> </w:t>
      </w:r>
      <w:r w:rsidRPr="001D5734">
        <w:rPr>
          <w:rFonts w:cstheme="minorHAnsi"/>
          <w:color w:val="000000"/>
          <w:sz w:val="20"/>
          <w:szCs w:val="20"/>
        </w:rPr>
        <w:t xml:space="preserve">ultimate issue in the case, </w:t>
      </w:r>
      <w:r w:rsidR="001D5734">
        <w:rPr>
          <w:rFonts w:cstheme="minorHAnsi"/>
          <w:color w:val="000000"/>
          <w:sz w:val="20"/>
          <w:szCs w:val="20"/>
        </w:rPr>
        <w:t>however</w:t>
      </w:r>
      <w:r w:rsidRPr="001D5734">
        <w:rPr>
          <w:rFonts w:cstheme="minorHAnsi"/>
          <w:color w:val="000000"/>
          <w:sz w:val="20"/>
          <w:szCs w:val="20"/>
        </w:rPr>
        <w:t xml:space="preserve"> this </w:t>
      </w:r>
      <w:r w:rsidR="001D5734" w:rsidRPr="001D5734">
        <w:rPr>
          <w:rFonts w:cstheme="minorHAnsi"/>
          <w:b/>
          <w:i/>
          <w:color w:val="000000"/>
          <w:sz w:val="20"/>
          <w:szCs w:val="20"/>
        </w:rPr>
        <w:t>may</w:t>
      </w:r>
      <w:r w:rsidRPr="001D5734">
        <w:rPr>
          <w:rFonts w:cstheme="minorHAnsi"/>
          <w:color w:val="000000"/>
          <w:sz w:val="20"/>
          <w:szCs w:val="20"/>
        </w:rPr>
        <w:t xml:space="preserve"> result in the court being particularly tough in terms of admissibility of P/P test</w:t>
      </w:r>
      <w:r w:rsidR="0068430B" w:rsidRPr="001D5734">
        <w:rPr>
          <w:rFonts w:cstheme="minorHAnsi"/>
          <w:color w:val="000000"/>
          <w:sz w:val="20"/>
          <w:szCs w:val="20"/>
        </w:rPr>
        <w:t xml:space="preserve"> </w:t>
      </w:r>
      <w:r w:rsidRPr="001D5734">
        <w:rPr>
          <w:rFonts w:cstheme="minorHAnsi"/>
          <w:color w:val="000000"/>
          <w:sz w:val="20"/>
          <w:szCs w:val="20"/>
        </w:rPr>
        <w:t>(</w:t>
      </w:r>
      <w:r w:rsidR="001D5734">
        <w:rPr>
          <w:rFonts w:cstheme="minorHAnsi"/>
          <w:b/>
          <w:i/>
          <w:iCs/>
          <w:color w:val="0070C0"/>
          <w:sz w:val="20"/>
          <w:szCs w:val="20"/>
        </w:rPr>
        <w:t>Mohan, Bleta, B</w:t>
      </w:r>
      <w:r w:rsidRPr="001D5734">
        <w:rPr>
          <w:rFonts w:cstheme="minorHAnsi"/>
          <w:b/>
          <w:i/>
          <w:iCs/>
          <w:color w:val="0070C0"/>
          <w:sz w:val="20"/>
          <w:szCs w:val="20"/>
        </w:rPr>
        <w:t>ryan</w:t>
      </w:r>
      <w:r w:rsidRPr="001D5734">
        <w:rPr>
          <w:rFonts w:cstheme="minorHAnsi"/>
          <w:color w:val="000000"/>
          <w:sz w:val="20"/>
          <w:szCs w:val="20"/>
        </w:rPr>
        <w:t>)</w:t>
      </w:r>
    </w:p>
    <w:p w:rsidR="0068430B" w:rsidRDefault="0068430B" w:rsidP="0068430B">
      <w:pPr>
        <w:autoSpaceDE w:val="0"/>
        <w:autoSpaceDN w:val="0"/>
        <w:adjustRightInd w:val="0"/>
        <w:ind w:left="720"/>
        <w:rPr>
          <w:rFonts w:cstheme="minorHAnsi"/>
          <w:color w:val="000000"/>
          <w:sz w:val="20"/>
          <w:szCs w:val="20"/>
        </w:rPr>
      </w:pPr>
    </w:p>
    <w:p w:rsidR="0068430B" w:rsidRPr="00F04495" w:rsidRDefault="0068430B" w:rsidP="0068430B">
      <w:pPr>
        <w:autoSpaceDE w:val="0"/>
        <w:autoSpaceDN w:val="0"/>
        <w:adjustRightInd w:val="0"/>
        <w:ind w:left="720"/>
        <w:rPr>
          <w:rFonts w:cstheme="minorHAnsi"/>
          <w:color w:val="000000"/>
          <w:sz w:val="20"/>
          <w:szCs w:val="20"/>
        </w:rPr>
      </w:pPr>
    </w:p>
    <w:p w:rsidR="002100A8" w:rsidRDefault="00F04495" w:rsidP="002100A8">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77" w:name="_Toc296330275"/>
      <w:r w:rsidRPr="002100A8">
        <w:rPr>
          <w:rFonts w:asciiTheme="minorHAnsi" w:hAnsiTheme="minorHAnsi" w:cstheme="minorHAnsi"/>
          <w:bCs w:val="0"/>
          <w:i/>
          <w:color w:val="000000"/>
          <w:sz w:val="24"/>
          <w:szCs w:val="24"/>
        </w:rPr>
        <w:t>R. v. Bleta</w:t>
      </w:r>
      <w:r w:rsidRPr="002100A8">
        <w:rPr>
          <w:rFonts w:asciiTheme="minorHAnsi" w:hAnsiTheme="minorHAnsi" w:cstheme="minorHAnsi"/>
          <w:b w:val="0"/>
          <w:bCs w:val="0"/>
          <w:color w:val="000000"/>
          <w:sz w:val="24"/>
          <w:szCs w:val="24"/>
        </w:rPr>
        <w:t xml:space="preserve"> [1964] SCC</w:t>
      </w:r>
      <w:r w:rsidR="002100A8" w:rsidRPr="002100A8">
        <w:rPr>
          <w:rFonts w:asciiTheme="minorHAnsi" w:hAnsiTheme="minorHAnsi" w:cstheme="minorHAnsi"/>
          <w:b w:val="0"/>
          <w:bCs w:val="0"/>
          <w:color w:val="000000"/>
          <w:sz w:val="24"/>
          <w:szCs w:val="24"/>
        </w:rPr>
        <w:t xml:space="preserve"> </w:t>
      </w:r>
      <w:r w:rsidRPr="002100A8">
        <w:rPr>
          <w:rFonts w:asciiTheme="minorHAnsi" w:hAnsiTheme="minorHAnsi" w:cstheme="minorHAnsi"/>
          <w:b w:val="0"/>
          <w:bCs w:val="0"/>
          <w:i/>
          <w:iCs/>
          <w:color w:val="000000"/>
          <w:sz w:val="22"/>
          <w:szCs w:val="22"/>
        </w:rPr>
        <w:t>As long as the questions are phrased to make clear what the evidence that the expert is founding his</w:t>
      </w:r>
      <w:r w:rsidR="002100A8" w:rsidRPr="002100A8">
        <w:rPr>
          <w:rFonts w:asciiTheme="minorHAnsi" w:hAnsiTheme="minorHAnsi" w:cstheme="minorHAnsi"/>
          <w:b w:val="0"/>
          <w:bCs w:val="0"/>
          <w:i/>
          <w:iCs/>
          <w:color w:val="000000"/>
          <w:sz w:val="22"/>
          <w:szCs w:val="22"/>
        </w:rPr>
        <w:t xml:space="preserve"> </w:t>
      </w:r>
      <w:r w:rsidRPr="002100A8">
        <w:rPr>
          <w:rFonts w:asciiTheme="minorHAnsi" w:hAnsiTheme="minorHAnsi" w:cstheme="minorHAnsi"/>
          <w:b w:val="0"/>
          <w:bCs w:val="0"/>
          <w:i/>
          <w:iCs/>
          <w:color w:val="000000"/>
          <w:sz w:val="22"/>
          <w:szCs w:val="22"/>
        </w:rPr>
        <w:t>conclusion on is, non-hypothetical questions are admissible.</w:t>
      </w:r>
      <w:bookmarkEnd w:id="77"/>
    </w:p>
    <w:p w:rsidR="002100A8" w:rsidRPr="002100A8" w:rsidRDefault="002100A8" w:rsidP="002100A8"/>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was acquitted on a charge of non-capital murder. While fighting with the victim, he was knocked down</w:t>
      </w:r>
      <w:r w:rsidR="002100A8">
        <w:rPr>
          <w:rFonts w:cstheme="minorHAnsi"/>
          <w:color w:val="000000"/>
          <w:sz w:val="20"/>
          <w:szCs w:val="20"/>
        </w:rPr>
        <w:t xml:space="preserve"> </w:t>
      </w:r>
      <w:r w:rsidRPr="00F04495">
        <w:rPr>
          <w:rFonts w:cstheme="minorHAnsi"/>
          <w:color w:val="000000"/>
          <w:sz w:val="20"/>
          <w:szCs w:val="20"/>
        </w:rPr>
        <w:t xml:space="preserve">and his head struck the pavement. Some Ws observed that when </w:t>
      </w:r>
      <w:r w:rsidR="00974438">
        <w:rPr>
          <w:rFonts w:cstheme="minorHAnsi"/>
          <w:color w:val="000000"/>
          <w:sz w:val="20"/>
          <w:szCs w:val="20"/>
        </w:rPr>
        <w:t>Accused</w:t>
      </w:r>
      <w:r w:rsidRPr="00F04495">
        <w:rPr>
          <w:rFonts w:cstheme="minorHAnsi"/>
          <w:color w:val="000000"/>
          <w:sz w:val="20"/>
          <w:szCs w:val="20"/>
        </w:rPr>
        <w:t xml:space="preserve"> got up he staggered and appeared to be dazed.</w:t>
      </w:r>
    </w:p>
    <w:p w:rsidR="002100A8" w:rsidRPr="00F04495" w:rsidRDefault="002100A8"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The victim had started to walk away when </w:t>
      </w:r>
      <w:r w:rsidR="00974438">
        <w:rPr>
          <w:rFonts w:cstheme="minorHAnsi"/>
          <w:color w:val="000000"/>
          <w:sz w:val="20"/>
          <w:szCs w:val="20"/>
        </w:rPr>
        <w:t>Accused</w:t>
      </w:r>
      <w:r w:rsidRPr="00F04495">
        <w:rPr>
          <w:rFonts w:cstheme="minorHAnsi"/>
          <w:color w:val="000000"/>
          <w:sz w:val="20"/>
          <w:szCs w:val="20"/>
        </w:rPr>
        <w:t xml:space="preserve">, after getting up, stabbed him fatally with a knife.. </w:t>
      </w:r>
      <w:r w:rsidR="00974438">
        <w:rPr>
          <w:rFonts w:cstheme="minorHAnsi"/>
          <w:color w:val="000000"/>
          <w:sz w:val="20"/>
          <w:szCs w:val="20"/>
        </w:rPr>
        <w:t>Accused</w:t>
      </w:r>
      <w:r w:rsidRPr="00F04495">
        <w:rPr>
          <w:rFonts w:cstheme="minorHAnsi"/>
          <w:color w:val="000000"/>
          <w:sz w:val="20"/>
          <w:szCs w:val="20"/>
        </w:rPr>
        <w:t xml:space="preserve"> used defence of</w:t>
      </w:r>
      <w:r w:rsidR="002100A8">
        <w:rPr>
          <w:rFonts w:cstheme="minorHAnsi"/>
          <w:color w:val="000000"/>
          <w:sz w:val="20"/>
          <w:szCs w:val="20"/>
        </w:rPr>
        <w:t xml:space="preserve"> </w:t>
      </w:r>
      <w:r w:rsidRPr="00F04495">
        <w:rPr>
          <w:rFonts w:cstheme="minorHAnsi"/>
          <w:color w:val="000000"/>
          <w:sz w:val="20"/>
          <w:szCs w:val="20"/>
        </w:rPr>
        <w:t xml:space="preserve">automation. This was supported by a psychiatrist who had not examined </w:t>
      </w:r>
      <w:r w:rsidR="00974438">
        <w:rPr>
          <w:rFonts w:cstheme="minorHAnsi"/>
          <w:color w:val="000000"/>
          <w:sz w:val="20"/>
          <w:szCs w:val="20"/>
        </w:rPr>
        <w:t>Accused</w:t>
      </w:r>
      <w:r w:rsidRPr="00F04495">
        <w:rPr>
          <w:rFonts w:cstheme="minorHAnsi"/>
          <w:color w:val="000000"/>
          <w:sz w:val="20"/>
          <w:szCs w:val="20"/>
        </w:rPr>
        <w:t xml:space="preserve"> until more than three months after the</w:t>
      </w:r>
      <w:r w:rsidR="002100A8">
        <w:rPr>
          <w:rFonts w:cstheme="minorHAnsi"/>
          <w:color w:val="000000"/>
          <w:sz w:val="20"/>
          <w:szCs w:val="20"/>
        </w:rPr>
        <w:t xml:space="preserve"> </w:t>
      </w:r>
      <w:r w:rsidRPr="00F04495">
        <w:rPr>
          <w:rFonts w:cstheme="minorHAnsi"/>
          <w:color w:val="000000"/>
          <w:sz w:val="20"/>
          <w:szCs w:val="20"/>
        </w:rPr>
        <w:t xml:space="preserve">incident, but who attended his trial and listened to all the evidence as to </w:t>
      </w:r>
      <w:r w:rsidR="00974438">
        <w:rPr>
          <w:rFonts w:cstheme="minorHAnsi"/>
          <w:color w:val="000000"/>
          <w:sz w:val="20"/>
          <w:szCs w:val="20"/>
        </w:rPr>
        <w:t>Accused</w:t>
      </w:r>
      <w:r w:rsidRPr="00F04495">
        <w:rPr>
          <w:rFonts w:cstheme="minorHAnsi"/>
          <w:color w:val="000000"/>
          <w:sz w:val="20"/>
          <w:szCs w:val="20"/>
        </w:rPr>
        <w:t>’s head injury and his behaviour</w:t>
      </w:r>
      <w:r w:rsidR="002100A8">
        <w:rPr>
          <w:rFonts w:cstheme="minorHAnsi"/>
          <w:color w:val="000000"/>
          <w:sz w:val="20"/>
          <w:szCs w:val="20"/>
        </w:rPr>
        <w:t xml:space="preserve"> </w:t>
      </w:r>
      <w:r w:rsidRPr="00F04495">
        <w:rPr>
          <w:rFonts w:cstheme="minorHAnsi"/>
          <w:color w:val="000000"/>
          <w:sz w:val="20"/>
          <w:szCs w:val="20"/>
        </w:rPr>
        <w:t>immediately after receiving it. The expert was not asked hypothetical questions but was invited to express his opinion</w:t>
      </w:r>
      <w:r w:rsidR="002100A8">
        <w:rPr>
          <w:rFonts w:cstheme="minorHAnsi"/>
          <w:color w:val="000000"/>
          <w:sz w:val="20"/>
          <w:szCs w:val="20"/>
        </w:rPr>
        <w:t xml:space="preserve"> </w:t>
      </w:r>
      <w:r w:rsidRPr="00F04495">
        <w:rPr>
          <w:rFonts w:cstheme="minorHAnsi"/>
          <w:color w:val="000000"/>
          <w:sz w:val="20"/>
          <w:szCs w:val="20"/>
        </w:rPr>
        <w:t>based on the evidence which he had heard. CA ordered a new trial on the ground that this evidence was</w:t>
      </w:r>
      <w:r w:rsidR="002100A8">
        <w:rPr>
          <w:rFonts w:cstheme="minorHAnsi"/>
          <w:color w:val="000000"/>
          <w:sz w:val="20"/>
          <w:szCs w:val="20"/>
        </w:rPr>
        <w:t xml:space="preserve"> </w:t>
      </w:r>
      <w:r w:rsidRPr="00F04495">
        <w:rPr>
          <w:rFonts w:cstheme="minorHAnsi"/>
          <w:color w:val="000000"/>
          <w:sz w:val="20"/>
          <w:szCs w:val="20"/>
        </w:rPr>
        <w:t>inadmissible and should not have been accepted by the judge.</w:t>
      </w:r>
    </w:p>
    <w:p w:rsidR="002100A8" w:rsidRPr="00F04495" w:rsidRDefault="002100A8"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expressive and directive expert evidence be admissible?</w:t>
      </w:r>
    </w:p>
    <w:p w:rsidR="002100A8" w:rsidRPr="00F04495" w:rsidRDefault="002100A8"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2100A8"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t>Judge can insist on hypotheticals if he feels that this is the best way for the jury to understand it</w:t>
      </w:r>
    </w:p>
    <w:p w:rsidR="002100A8"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lastRenderedPageBreak/>
        <w:t>But he can waive this, as long as the jury is clear on the nature and foundation of the opinions of the expert</w:t>
      </w:r>
    </w:p>
    <w:p w:rsidR="002100A8"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t>If expert evidence is led as facts of case, the court will be particularly tough in terms of admissibility of P/P test</w:t>
      </w:r>
    </w:p>
    <w:p w:rsidR="002100A8"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t>There are two situations in which counsel does not have to use a hypothetical question:</w:t>
      </w:r>
    </w:p>
    <w:p w:rsidR="002100A8" w:rsidRDefault="00F04495" w:rsidP="004B5F07">
      <w:pPr>
        <w:pStyle w:val="ListParagraph"/>
        <w:numPr>
          <w:ilvl w:val="1"/>
          <w:numId w:val="68"/>
        </w:numPr>
        <w:autoSpaceDE w:val="0"/>
        <w:autoSpaceDN w:val="0"/>
        <w:adjustRightInd w:val="0"/>
        <w:rPr>
          <w:rFonts w:cstheme="minorHAnsi"/>
          <w:color w:val="000000"/>
          <w:sz w:val="20"/>
          <w:szCs w:val="20"/>
        </w:rPr>
      </w:pPr>
      <w:r w:rsidRPr="002100A8">
        <w:rPr>
          <w:rFonts w:cstheme="minorHAnsi"/>
          <w:color w:val="000000"/>
          <w:sz w:val="20"/>
          <w:szCs w:val="20"/>
        </w:rPr>
        <w:t>If the evidence is not in dispute.</w:t>
      </w:r>
    </w:p>
    <w:p w:rsidR="002100A8" w:rsidRDefault="00F04495" w:rsidP="004B5F07">
      <w:pPr>
        <w:pStyle w:val="ListParagraph"/>
        <w:numPr>
          <w:ilvl w:val="1"/>
          <w:numId w:val="68"/>
        </w:numPr>
        <w:autoSpaceDE w:val="0"/>
        <w:autoSpaceDN w:val="0"/>
        <w:adjustRightInd w:val="0"/>
        <w:rPr>
          <w:rFonts w:cstheme="minorHAnsi"/>
          <w:color w:val="000000"/>
          <w:sz w:val="20"/>
          <w:szCs w:val="20"/>
        </w:rPr>
      </w:pPr>
      <w:r w:rsidRPr="002100A8">
        <w:rPr>
          <w:rFonts w:cstheme="minorHAnsi"/>
          <w:color w:val="000000"/>
          <w:sz w:val="20"/>
          <w:szCs w:val="20"/>
        </w:rPr>
        <w:t xml:space="preserve">If the expert has dealt directly with the </w:t>
      </w:r>
      <w:r w:rsidR="00974438" w:rsidRPr="002100A8">
        <w:rPr>
          <w:rFonts w:cstheme="minorHAnsi"/>
          <w:color w:val="000000"/>
          <w:sz w:val="20"/>
          <w:szCs w:val="20"/>
        </w:rPr>
        <w:t>Accused</w:t>
      </w:r>
      <w:r w:rsidRPr="002100A8">
        <w:rPr>
          <w:rFonts w:cstheme="minorHAnsi"/>
          <w:color w:val="000000"/>
          <w:sz w:val="20"/>
          <w:szCs w:val="20"/>
        </w:rPr>
        <w:t xml:space="preserve"> (interviewed or examined him).</w:t>
      </w:r>
    </w:p>
    <w:p w:rsidR="002100A8"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t xml:space="preserve">In the present case it was clear that psychiatrist was proceeding on the hypothesis that the </w:t>
      </w:r>
      <w:r w:rsidR="00974438" w:rsidRPr="002100A8">
        <w:rPr>
          <w:rFonts w:cstheme="minorHAnsi"/>
          <w:color w:val="000000"/>
          <w:sz w:val="20"/>
          <w:szCs w:val="20"/>
        </w:rPr>
        <w:t>Accused</w:t>
      </w:r>
      <w:r w:rsidRPr="002100A8">
        <w:rPr>
          <w:rFonts w:cstheme="minorHAnsi"/>
          <w:color w:val="000000"/>
          <w:sz w:val="20"/>
          <w:szCs w:val="20"/>
        </w:rPr>
        <w:t>’s blow on the head</w:t>
      </w:r>
      <w:r w:rsidR="002100A8" w:rsidRPr="002100A8">
        <w:rPr>
          <w:rFonts w:cstheme="minorHAnsi"/>
          <w:color w:val="000000"/>
          <w:sz w:val="20"/>
          <w:szCs w:val="20"/>
        </w:rPr>
        <w:t xml:space="preserve"> </w:t>
      </w:r>
      <w:r w:rsidRPr="002100A8">
        <w:rPr>
          <w:rFonts w:cstheme="minorHAnsi"/>
          <w:color w:val="000000"/>
          <w:sz w:val="20"/>
          <w:szCs w:val="20"/>
        </w:rPr>
        <w:t xml:space="preserve">and his conduct after receiving it were as described by the Crown Ws, and that </w:t>
      </w:r>
      <w:r w:rsidR="00974438" w:rsidRPr="002100A8">
        <w:rPr>
          <w:rFonts w:cstheme="minorHAnsi"/>
          <w:color w:val="000000"/>
          <w:sz w:val="20"/>
          <w:szCs w:val="20"/>
        </w:rPr>
        <w:t>Accused</w:t>
      </w:r>
      <w:r w:rsidRPr="002100A8">
        <w:rPr>
          <w:rFonts w:cstheme="minorHAnsi"/>
          <w:color w:val="000000"/>
          <w:sz w:val="20"/>
          <w:szCs w:val="20"/>
        </w:rPr>
        <w:t>’s condition as to amnesia,</w:t>
      </w:r>
      <w:r w:rsidR="002100A8" w:rsidRPr="002100A8">
        <w:rPr>
          <w:rFonts w:cstheme="minorHAnsi"/>
          <w:color w:val="000000"/>
          <w:sz w:val="20"/>
          <w:szCs w:val="20"/>
        </w:rPr>
        <w:t xml:space="preserve"> </w:t>
      </w:r>
      <w:r w:rsidRPr="002100A8">
        <w:rPr>
          <w:rFonts w:cstheme="minorHAnsi"/>
          <w:color w:val="000000"/>
          <w:sz w:val="20"/>
          <w:szCs w:val="20"/>
        </w:rPr>
        <w:t>headaches and other symptoms were honest.</w:t>
      </w:r>
    </w:p>
    <w:p w:rsidR="002100A8"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t>During the trial, all sides were satisfied that a proper basis had been laid for the admission of the doctor's opinion.</w:t>
      </w:r>
    </w:p>
    <w:p w:rsidR="00F04495" w:rsidRDefault="00F04495" w:rsidP="004B5F07">
      <w:pPr>
        <w:pStyle w:val="ListParagraph"/>
        <w:numPr>
          <w:ilvl w:val="0"/>
          <w:numId w:val="68"/>
        </w:numPr>
        <w:autoSpaceDE w:val="0"/>
        <w:autoSpaceDN w:val="0"/>
        <w:adjustRightInd w:val="0"/>
        <w:spacing w:before="120"/>
        <w:ind w:left="714" w:hanging="357"/>
        <w:contextualSpacing w:val="0"/>
        <w:rPr>
          <w:rFonts w:cstheme="minorHAnsi"/>
          <w:color w:val="000000"/>
          <w:sz w:val="20"/>
          <w:szCs w:val="20"/>
        </w:rPr>
      </w:pPr>
      <w:r w:rsidRPr="002100A8">
        <w:rPr>
          <w:rFonts w:cstheme="minorHAnsi"/>
          <w:color w:val="000000"/>
          <w:sz w:val="20"/>
          <w:szCs w:val="20"/>
        </w:rPr>
        <w:t>The trial judge was justified in assuming that the hypothesis on which the psychiatrist based his opinion had been</w:t>
      </w:r>
      <w:r w:rsidR="002100A8">
        <w:rPr>
          <w:rFonts w:cstheme="minorHAnsi"/>
          <w:color w:val="000000"/>
          <w:sz w:val="20"/>
          <w:szCs w:val="20"/>
        </w:rPr>
        <w:t xml:space="preserve"> </w:t>
      </w:r>
      <w:r w:rsidRPr="002100A8">
        <w:rPr>
          <w:rFonts w:cstheme="minorHAnsi"/>
          <w:color w:val="000000"/>
          <w:sz w:val="20"/>
          <w:szCs w:val="20"/>
        </w:rPr>
        <w:t>made clear to the jury, and he was justified in admitting this evidence.</w:t>
      </w:r>
    </w:p>
    <w:p w:rsidR="002100A8" w:rsidRPr="002100A8" w:rsidRDefault="002100A8" w:rsidP="002100A8">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and acquittal restored.</w:t>
      </w:r>
    </w:p>
    <w:p w:rsidR="002100A8" w:rsidRDefault="002100A8" w:rsidP="00F04495">
      <w:pPr>
        <w:autoSpaceDE w:val="0"/>
        <w:autoSpaceDN w:val="0"/>
        <w:adjustRightInd w:val="0"/>
        <w:rPr>
          <w:rFonts w:cstheme="minorHAnsi"/>
          <w:color w:val="000000"/>
          <w:sz w:val="20"/>
          <w:szCs w:val="20"/>
        </w:rPr>
      </w:pPr>
    </w:p>
    <w:p w:rsidR="002100A8" w:rsidRPr="002100A8" w:rsidRDefault="002100A8" w:rsidP="002100A8">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FF"/>
          <w:sz w:val="22"/>
          <w:szCs w:val="22"/>
        </w:rPr>
      </w:pPr>
      <w:bookmarkStart w:id="78" w:name="_Toc296330276"/>
      <w:r w:rsidRPr="002100A8">
        <w:rPr>
          <w:rFonts w:asciiTheme="minorHAnsi" w:hAnsiTheme="minorHAnsi" w:cstheme="minorHAnsi"/>
          <w:bCs w:val="0"/>
          <w:i/>
          <w:color w:val="000000"/>
          <w:sz w:val="24"/>
          <w:szCs w:val="24"/>
        </w:rPr>
        <w:t>R. v Palma</w:t>
      </w:r>
      <w:r w:rsidRPr="002100A8">
        <w:rPr>
          <w:rFonts w:asciiTheme="minorHAnsi" w:hAnsiTheme="minorHAnsi" w:cstheme="minorHAnsi"/>
          <w:b w:val="0"/>
          <w:bCs w:val="0"/>
          <w:color w:val="000000"/>
          <w:sz w:val="24"/>
          <w:szCs w:val="24"/>
        </w:rPr>
        <w:t xml:space="preserve"> [2000] OSCJ </w:t>
      </w:r>
      <w:r w:rsidRPr="002100A8">
        <w:rPr>
          <w:rFonts w:asciiTheme="minorHAnsi" w:hAnsiTheme="minorHAnsi" w:cstheme="minorHAnsi"/>
          <w:b w:val="0"/>
          <w:bCs w:val="0"/>
          <w:i/>
          <w:iCs/>
          <w:color w:val="000000"/>
          <w:sz w:val="22"/>
          <w:szCs w:val="22"/>
        </w:rPr>
        <w:t>Expert opinion may rely on second hand sources.</w:t>
      </w:r>
      <w:r w:rsidRPr="002100A8">
        <w:rPr>
          <w:rFonts w:asciiTheme="minorHAnsi" w:hAnsiTheme="minorHAnsi" w:cstheme="minorHAnsi"/>
          <w:b w:val="0"/>
          <w:bCs w:val="0"/>
          <w:i/>
          <w:iCs/>
          <w:color w:val="0000FF"/>
          <w:sz w:val="22"/>
          <w:szCs w:val="22"/>
        </w:rPr>
        <w:t xml:space="preserve"> Then it becomes an issue of weight to be assigned to the expert opinion.</w:t>
      </w:r>
      <w:bookmarkEnd w:id="78"/>
    </w:p>
    <w:p w:rsidR="002100A8" w:rsidRPr="00366A93" w:rsidRDefault="002100A8" w:rsidP="002100A8">
      <w:pPr>
        <w:autoSpaceDE w:val="0"/>
        <w:autoSpaceDN w:val="0"/>
        <w:adjustRightInd w:val="0"/>
        <w:rPr>
          <w:rFonts w:cs="Cambria"/>
          <w:b/>
          <w:bCs/>
          <w:i/>
          <w:iCs/>
          <w:color w:val="0000FF"/>
          <w:sz w:val="20"/>
          <w:szCs w:val="20"/>
        </w:rPr>
      </w:pPr>
    </w:p>
    <w:p w:rsidR="002100A8" w:rsidRDefault="002100A8" w:rsidP="002100A8">
      <w:pPr>
        <w:autoSpaceDE w:val="0"/>
        <w:autoSpaceDN w:val="0"/>
        <w:adjustRightInd w:val="0"/>
        <w:rPr>
          <w:rFonts w:cs="Cambria"/>
          <w:b/>
          <w:bCs/>
          <w:color w:val="000000"/>
          <w:sz w:val="20"/>
          <w:szCs w:val="20"/>
        </w:rPr>
      </w:pPr>
      <w:r w:rsidRPr="00F04495">
        <w:rPr>
          <w:rFonts w:cs="Cambria"/>
          <w:b/>
          <w:bCs/>
          <w:color w:val="000000"/>
          <w:sz w:val="20"/>
          <w:szCs w:val="20"/>
        </w:rPr>
        <w:t>Facts</w:t>
      </w:r>
    </w:p>
    <w:p w:rsidR="002100A8" w:rsidRDefault="002100A8" w:rsidP="002100A8">
      <w:pPr>
        <w:autoSpaceDE w:val="0"/>
        <w:autoSpaceDN w:val="0"/>
        <w:adjustRightInd w:val="0"/>
        <w:rPr>
          <w:rFonts w:cs="Cambria"/>
          <w:b/>
          <w:bCs/>
          <w:color w:val="000000"/>
          <w:sz w:val="20"/>
          <w:szCs w:val="20"/>
        </w:rPr>
      </w:pPr>
    </w:p>
    <w:p w:rsidR="002100A8" w:rsidRPr="00F04495" w:rsidRDefault="002100A8" w:rsidP="002100A8">
      <w:pPr>
        <w:autoSpaceDE w:val="0"/>
        <w:autoSpaceDN w:val="0"/>
        <w:adjustRightInd w:val="0"/>
        <w:rPr>
          <w:rFonts w:cs="Cambria"/>
          <w:color w:val="000000"/>
          <w:sz w:val="20"/>
          <w:szCs w:val="20"/>
        </w:rPr>
      </w:pPr>
      <w:r w:rsidRPr="00F04495">
        <w:rPr>
          <w:rFonts w:cs="Cambria"/>
          <w:b/>
          <w:bCs/>
          <w:color w:val="000000"/>
          <w:sz w:val="20"/>
          <w:szCs w:val="20"/>
        </w:rPr>
        <w:t xml:space="preserve">Issue: </w:t>
      </w:r>
      <w:r w:rsidRPr="00F04495">
        <w:rPr>
          <w:rFonts w:cs="Cambria"/>
          <w:color w:val="000000"/>
          <w:sz w:val="20"/>
          <w:szCs w:val="20"/>
        </w:rPr>
        <w:t>Is basing expert testimony on prison files considered hearsay?</w:t>
      </w:r>
    </w:p>
    <w:p w:rsidR="002100A8" w:rsidRDefault="002100A8" w:rsidP="002100A8">
      <w:pPr>
        <w:autoSpaceDE w:val="0"/>
        <w:autoSpaceDN w:val="0"/>
        <w:adjustRightInd w:val="0"/>
        <w:rPr>
          <w:rFonts w:cs="Cambria"/>
          <w:b/>
          <w:bCs/>
          <w:color w:val="000000"/>
          <w:sz w:val="20"/>
          <w:szCs w:val="20"/>
        </w:rPr>
      </w:pPr>
    </w:p>
    <w:p w:rsidR="002100A8" w:rsidRDefault="002100A8" w:rsidP="002100A8">
      <w:pPr>
        <w:autoSpaceDE w:val="0"/>
        <w:autoSpaceDN w:val="0"/>
        <w:adjustRightInd w:val="0"/>
        <w:rPr>
          <w:rFonts w:cs="Cambria"/>
          <w:b/>
          <w:bCs/>
          <w:color w:val="000000"/>
          <w:sz w:val="20"/>
          <w:szCs w:val="20"/>
        </w:rPr>
      </w:pPr>
      <w:r w:rsidRPr="00F04495">
        <w:rPr>
          <w:rFonts w:cs="Cambria"/>
          <w:b/>
          <w:bCs/>
          <w:color w:val="000000"/>
          <w:sz w:val="20"/>
          <w:szCs w:val="20"/>
        </w:rPr>
        <w:t>Discussion:</w:t>
      </w:r>
    </w:p>
    <w:p w:rsidR="002100A8" w:rsidRDefault="002100A8" w:rsidP="002100A8">
      <w:pPr>
        <w:autoSpaceDE w:val="0"/>
        <w:autoSpaceDN w:val="0"/>
        <w:adjustRightInd w:val="0"/>
        <w:rPr>
          <w:rFonts w:cs="Cambria"/>
          <w:bCs/>
          <w:color w:val="0000FF"/>
          <w:sz w:val="20"/>
          <w:szCs w:val="20"/>
        </w:rPr>
      </w:pPr>
      <w:r>
        <w:rPr>
          <w:rFonts w:cs="Cambria"/>
          <w:bCs/>
          <w:color w:val="0000FF"/>
          <w:sz w:val="20"/>
          <w:szCs w:val="20"/>
        </w:rPr>
        <w:t>Expert knowledge skill and opinion should be based on the following:</w:t>
      </w:r>
    </w:p>
    <w:p w:rsidR="002100A8" w:rsidRDefault="002100A8" w:rsidP="004B5F07">
      <w:pPr>
        <w:numPr>
          <w:ilvl w:val="0"/>
          <w:numId w:val="69"/>
        </w:numPr>
        <w:autoSpaceDE w:val="0"/>
        <w:autoSpaceDN w:val="0"/>
        <w:adjustRightInd w:val="0"/>
        <w:contextualSpacing/>
        <w:rPr>
          <w:rFonts w:cs="Cambria"/>
          <w:bCs/>
          <w:color w:val="0000FF"/>
          <w:sz w:val="20"/>
          <w:szCs w:val="20"/>
        </w:rPr>
      </w:pPr>
      <w:r w:rsidRPr="002100A8">
        <w:rPr>
          <w:rFonts w:cs="Cambria"/>
          <w:b/>
          <w:bCs/>
          <w:color w:val="C00000"/>
          <w:sz w:val="20"/>
          <w:szCs w:val="20"/>
        </w:rPr>
        <w:t>The expert’s firsthand knowledge or observation</w:t>
      </w:r>
      <w:r>
        <w:rPr>
          <w:rFonts w:cs="Cambria"/>
          <w:bCs/>
          <w:color w:val="0000FF"/>
          <w:sz w:val="20"/>
          <w:szCs w:val="20"/>
        </w:rPr>
        <w:t>;</w:t>
      </w:r>
    </w:p>
    <w:p w:rsidR="002100A8" w:rsidRDefault="002100A8" w:rsidP="004B5F07">
      <w:pPr>
        <w:numPr>
          <w:ilvl w:val="0"/>
          <w:numId w:val="69"/>
        </w:numPr>
        <w:autoSpaceDE w:val="0"/>
        <w:autoSpaceDN w:val="0"/>
        <w:adjustRightInd w:val="0"/>
        <w:contextualSpacing/>
        <w:rPr>
          <w:rFonts w:cs="Cambria"/>
          <w:bCs/>
          <w:color w:val="0000FF"/>
          <w:sz w:val="20"/>
          <w:szCs w:val="20"/>
        </w:rPr>
      </w:pPr>
      <w:r w:rsidRPr="002100A8">
        <w:rPr>
          <w:rFonts w:cs="Cambria"/>
          <w:b/>
          <w:bCs/>
          <w:color w:val="C00000"/>
          <w:sz w:val="20"/>
          <w:szCs w:val="20"/>
        </w:rPr>
        <w:t>The evidence given at trial, usually put to a hypothetical question</w:t>
      </w:r>
      <w:r>
        <w:rPr>
          <w:rFonts w:cs="Cambria"/>
          <w:bCs/>
          <w:color w:val="0000FF"/>
          <w:sz w:val="20"/>
          <w:szCs w:val="20"/>
        </w:rPr>
        <w:t xml:space="preserve"> (</w:t>
      </w:r>
      <w:r w:rsidRPr="002100A8">
        <w:rPr>
          <w:rFonts w:cs="Cambria"/>
          <w:bCs/>
          <w:sz w:val="20"/>
          <w:szCs w:val="20"/>
        </w:rPr>
        <w:t xml:space="preserve">though not necessarily </w:t>
      </w:r>
      <w:r>
        <w:rPr>
          <w:rFonts w:cs="Cambria"/>
          <w:bCs/>
          <w:i/>
          <w:color w:val="0000FF"/>
          <w:sz w:val="20"/>
          <w:szCs w:val="20"/>
        </w:rPr>
        <w:t>Bleta</w:t>
      </w:r>
      <w:r>
        <w:rPr>
          <w:rFonts w:cs="Cambria"/>
          <w:bCs/>
          <w:color w:val="0000FF"/>
          <w:sz w:val="20"/>
          <w:szCs w:val="20"/>
        </w:rPr>
        <w:t>)</w:t>
      </w:r>
    </w:p>
    <w:p w:rsidR="002100A8" w:rsidRDefault="002100A8" w:rsidP="004B5F07">
      <w:pPr>
        <w:numPr>
          <w:ilvl w:val="0"/>
          <w:numId w:val="69"/>
        </w:numPr>
        <w:autoSpaceDE w:val="0"/>
        <w:autoSpaceDN w:val="0"/>
        <w:adjustRightInd w:val="0"/>
        <w:contextualSpacing/>
        <w:rPr>
          <w:rFonts w:cs="Cambria"/>
          <w:bCs/>
          <w:color w:val="0000FF"/>
          <w:sz w:val="20"/>
          <w:szCs w:val="20"/>
        </w:rPr>
      </w:pPr>
      <w:r w:rsidRPr="002100A8">
        <w:rPr>
          <w:rFonts w:cs="Cambria"/>
          <w:b/>
          <w:bCs/>
          <w:color w:val="C00000"/>
          <w:sz w:val="20"/>
          <w:szCs w:val="20"/>
        </w:rPr>
        <w:t>Information or data gathered by the expert out of court</w:t>
      </w:r>
      <w:r>
        <w:rPr>
          <w:rFonts w:cs="Cambria"/>
          <w:bCs/>
          <w:color w:val="0000FF"/>
          <w:sz w:val="20"/>
          <w:szCs w:val="20"/>
        </w:rPr>
        <w:t xml:space="preserve">, </w:t>
      </w:r>
      <w:r w:rsidRPr="002100A8">
        <w:rPr>
          <w:rFonts w:cs="Cambria"/>
          <w:b/>
          <w:bCs/>
          <w:color w:val="C00000"/>
          <w:sz w:val="20"/>
          <w:szCs w:val="20"/>
        </w:rPr>
        <w:t>other than by first-hand observations</w:t>
      </w:r>
      <w:r>
        <w:rPr>
          <w:rFonts w:cs="Cambria"/>
          <w:bCs/>
          <w:color w:val="0000FF"/>
          <w:sz w:val="20"/>
          <w:szCs w:val="20"/>
        </w:rPr>
        <w:t xml:space="preserve">. </w:t>
      </w:r>
    </w:p>
    <w:p w:rsidR="002100A8" w:rsidRPr="002100A8" w:rsidRDefault="002100A8" w:rsidP="002100A8">
      <w:pPr>
        <w:autoSpaceDE w:val="0"/>
        <w:autoSpaceDN w:val="0"/>
        <w:adjustRightInd w:val="0"/>
        <w:contextualSpacing/>
        <w:rPr>
          <w:rFonts w:cs="Cambria"/>
          <w:b/>
          <w:bCs/>
          <w:i/>
          <w:color w:val="0000FF"/>
          <w:sz w:val="20"/>
          <w:szCs w:val="20"/>
        </w:rPr>
      </w:pPr>
      <w:r w:rsidRPr="002100A8">
        <w:rPr>
          <w:rFonts w:cs="Cambria"/>
          <w:b/>
          <w:bCs/>
          <w:i/>
          <w:color w:val="0000FF"/>
          <w:sz w:val="20"/>
          <w:szCs w:val="20"/>
        </w:rPr>
        <w:t>Neither of the first two sources of information, alone or together, implicates the hearsay rule. The third does.</w:t>
      </w:r>
    </w:p>
    <w:p w:rsidR="002100A8" w:rsidRDefault="002100A8" w:rsidP="002100A8">
      <w:pPr>
        <w:autoSpaceDE w:val="0"/>
        <w:autoSpaceDN w:val="0"/>
        <w:adjustRightInd w:val="0"/>
        <w:rPr>
          <w:rFonts w:cs="Cambria"/>
          <w:color w:val="000000"/>
          <w:sz w:val="20"/>
          <w:szCs w:val="20"/>
        </w:rPr>
      </w:pPr>
    </w:p>
    <w:p w:rsidR="002100A8" w:rsidRPr="00F04495" w:rsidRDefault="002100A8" w:rsidP="002100A8">
      <w:pPr>
        <w:autoSpaceDE w:val="0"/>
        <w:autoSpaceDN w:val="0"/>
        <w:adjustRightInd w:val="0"/>
        <w:rPr>
          <w:rFonts w:cs="Cambria"/>
          <w:color w:val="000000"/>
          <w:sz w:val="20"/>
          <w:szCs w:val="20"/>
        </w:rPr>
      </w:pPr>
      <w:r w:rsidRPr="00F04495">
        <w:rPr>
          <w:rFonts w:cs="Cambria"/>
          <w:color w:val="000000"/>
          <w:sz w:val="20"/>
          <w:szCs w:val="20"/>
        </w:rPr>
        <w:t>To form an opinion, expert has to consider all possible sources of information, including second hand sources, as</w:t>
      </w:r>
    </w:p>
    <w:p w:rsidR="002100A8" w:rsidRDefault="002100A8" w:rsidP="002100A8">
      <w:pPr>
        <w:autoSpaceDE w:val="0"/>
        <w:autoSpaceDN w:val="0"/>
        <w:adjustRightInd w:val="0"/>
        <w:rPr>
          <w:rFonts w:cs="Cambria"/>
          <w:color w:val="000000"/>
          <w:sz w:val="20"/>
          <w:szCs w:val="20"/>
        </w:rPr>
      </w:pPr>
      <w:r w:rsidRPr="00F04495">
        <w:rPr>
          <w:rFonts w:cs="Cambria"/>
          <w:color w:val="000000"/>
          <w:sz w:val="20"/>
          <w:szCs w:val="20"/>
        </w:rPr>
        <w:t>long as their reliability is within professional scope.</w:t>
      </w:r>
    </w:p>
    <w:p w:rsidR="002100A8" w:rsidRPr="002100A8" w:rsidRDefault="002100A8" w:rsidP="004B5F07">
      <w:pPr>
        <w:numPr>
          <w:ilvl w:val="0"/>
          <w:numId w:val="70"/>
        </w:numPr>
        <w:autoSpaceDE w:val="0"/>
        <w:autoSpaceDN w:val="0"/>
        <w:adjustRightInd w:val="0"/>
        <w:contextualSpacing/>
        <w:rPr>
          <w:rFonts w:cs="Cambria"/>
          <w:b/>
          <w:color w:val="C00000"/>
          <w:sz w:val="20"/>
          <w:szCs w:val="20"/>
        </w:rPr>
      </w:pPr>
      <w:r w:rsidRPr="002100A8">
        <w:rPr>
          <w:rFonts w:cs="Cambria"/>
          <w:b/>
          <w:color w:val="C00000"/>
          <w:sz w:val="20"/>
          <w:szCs w:val="20"/>
        </w:rPr>
        <w:t>Expert may form his opinion on a basis that includes hearsay;</w:t>
      </w:r>
    </w:p>
    <w:p w:rsidR="002100A8" w:rsidRPr="002100A8" w:rsidRDefault="002100A8" w:rsidP="004B5F07">
      <w:pPr>
        <w:numPr>
          <w:ilvl w:val="0"/>
          <w:numId w:val="70"/>
        </w:numPr>
        <w:autoSpaceDE w:val="0"/>
        <w:autoSpaceDN w:val="0"/>
        <w:adjustRightInd w:val="0"/>
        <w:contextualSpacing/>
        <w:rPr>
          <w:rFonts w:cs="Cambria"/>
          <w:b/>
          <w:color w:val="C00000"/>
          <w:sz w:val="20"/>
          <w:szCs w:val="20"/>
        </w:rPr>
      </w:pPr>
      <w:r w:rsidRPr="002100A8">
        <w:rPr>
          <w:rFonts w:cs="Cambria"/>
          <w:b/>
          <w:color w:val="C00000"/>
          <w:sz w:val="20"/>
          <w:szCs w:val="20"/>
        </w:rPr>
        <w:t>Expert may give his opinion on that basis, repeating the out of court information;</w:t>
      </w:r>
    </w:p>
    <w:p w:rsidR="002100A8" w:rsidRPr="002100A8" w:rsidRDefault="002100A8" w:rsidP="004B5F07">
      <w:pPr>
        <w:numPr>
          <w:ilvl w:val="0"/>
          <w:numId w:val="70"/>
        </w:numPr>
        <w:autoSpaceDE w:val="0"/>
        <w:autoSpaceDN w:val="0"/>
        <w:adjustRightInd w:val="0"/>
        <w:contextualSpacing/>
        <w:rPr>
          <w:rFonts w:cs="Cambria"/>
          <w:b/>
          <w:color w:val="C00000"/>
          <w:sz w:val="20"/>
          <w:szCs w:val="20"/>
        </w:rPr>
      </w:pPr>
      <w:r w:rsidRPr="002100A8">
        <w:rPr>
          <w:rFonts w:cs="Cambria"/>
          <w:b/>
          <w:color w:val="C00000"/>
          <w:sz w:val="20"/>
          <w:szCs w:val="20"/>
        </w:rPr>
        <w:t>The opinion is admissible</w:t>
      </w:r>
    </w:p>
    <w:p w:rsidR="002100A8" w:rsidRPr="002100A8" w:rsidRDefault="002100A8" w:rsidP="004B5F07">
      <w:pPr>
        <w:numPr>
          <w:ilvl w:val="0"/>
          <w:numId w:val="70"/>
        </w:numPr>
        <w:autoSpaceDE w:val="0"/>
        <w:autoSpaceDN w:val="0"/>
        <w:adjustRightInd w:val="0"/>
        <w:contextualSpacing/>
        <w:rPr>
          <w:rFonts w:cs="Cambria"/>
          <w:b/>
          <w:color w:val="C00000"/>
          <w:sz w:val="20"/>
          <w:szCs w:val="20"/>
        </w:rPr>
      </w:pPr>
      <w:r w:rsidRPr="002100A8">
        <w:rPr>
          <w:rFonts w:cs="Cambria"/>
          <w:b/>
          <w:color w:val="C00000"/>
          <w:sz w:val="20"/>
          <w:szCs w:val="20"/>
        </w:rPr>
        <w:t>The weight of the opinion may be affected by the extent to which it rests on the second-hand information, but not its admissibility; and</w:t>
      </w:r>
    </w:p>
    <w:p w:rsidR="002100A8" w:rsidRPr="00991A0B" w:rsidRDefault="002100A8" w:rsidP="004B5F07">
      <w:pPr>
        <w:numPr>
          <w:ilvl w:val="0"/>
          <w:numId w:val="70"/>
        </w:numPr>
        <w:autoSpaceDE w:val="0"/>
        <w:autoSpaceDN w:val="0"/>
        <w:adjustRightInd w:val="0"/>
        <w:contextualSpacing/>
        <w:rPr>
          <w:rFonts w:cs="Cambria"/>
          <w:color w:val="0000FF"/>
          <w:sz w:val="20"/>
          <w:szCs w:val="20"/>
        </w:rPr>
      </w:pPr>
      <w:r w:rsidRPr="002100A8">
        <w:rPr>
          <w:rFonts w:cs="Cambria"/>
          <w:b/>
          <w:color w:val="C00000"/>
          <w:sz w:val="20"/>
          <w:szCs w:val="20"/>
        </w:rPr>
        <w:t>The opinion is not evidence of the truth of the (second-hand) information on which it is based</w:t>
      </w:r>
      <w:r>
        <w:rPr>
          <w:rFonts w:cs="Cambria"/>
          <w:color w:val="0000FF"/>
          <w:sz w:val="20"/>
          <w:szCs w:val="20"/>
        </w:rPr>
        <w:t>.</w:t>
      </w:r>
    </w:p>
    <w:p w:rsidR="002100A8" w:rsidRDefault="002100A8" w:rsidP="002100A8">
      <w:pPr>
        <w:autoSpaceDE w:val="0"/>
        <w:autoSpaceDN w:val="0"/>
        <w:adjustRightInd w:val="0"/>
        <w:rPr>
          <w:rFonts w:cs="Cambria"/>
          <w:color w:val="000000"/>
          <w:sz w:val="20"/>
          <w:szCs w:val="20"/>
        </w:rPr>
      </w:pPr>
    </w:p>
    <w:p w:rsidR="002100A8" w:rsidRPr="00F04495" w:rsidRDefault="002100A8" w:rsidP="002100A8">
      <w:pPr>
        <w:autoSpaceDE w:val="0"/>
        <w:autoSpaceDN w:val="0"/>
        <w:adjustRightInd w:val="0"/>
        <w:rPr>
          <w:rFonts w:cs="Cambria"/>
          <w:color w:val="000000"/>
          <w:sz w:val="20"/>
          <w:szCs w:val="20"/>
        </w:rPr>
      </w:pPr>
      <w:r w:rsidRPr="00F04495">
        <w:rPr>
          <w:rFonts w:cs="Cambria"/>
          <w:color w:val="000000"/>
          <w:sz w:val="20"/>
          <w:szCs w:val="20"/>
        </w:rPr>
        <w:t>The value of the opinion may be reflective of the extent that the expert relied on second hand material, but this</w:t>
      </w:r>
    </w:p>
    <w:p w:rsidR="002100A8" w:rsidRDefault="002100A8" w:rsidP="002100A8">
      <w:pPr>
        <w:autoSpaceDE w:val="0"/>
        <w:autoSpaceDN w:val="0"/>
        <w:adjustRightInd w:val="0"/>
        <w:rPr>
          <w:rFonts w:cs="Cambria"/>
          <w:color w:val="000000"/>
          <w:sz w:val="20"/>
          <w:szCs w:val="20"/>
        </w:rPr>
      </w:pPr>
      <w:r w:rsidRPr="00F04495">
        <w:rPr>
          <w:rFonts w:cs="Cambria"/>
          <w:color w:val="000000"/>
          <w:sz w:val="20"/>
          <w:szCs w:val="20"/>
        </w:rPr>
        <w:t>goes to weight, and not to admissibility.</w:t>
      </w:r>
    </w:p>
    <w:p w:rsidR="004B5F07" w:rsidRDefault="004B5F07" w:rsidP="002100A8">
      <w:pPr>
        <w:autoSpaceDE w:val="0"/>
        <w:autoSpaceDN w:val="0"/>
        <w:adjustRightInd w:val="0"/>
        <w:rPr>
          <w:rFonts w:cs="Cambria"/>
          <w:color w:val="000000"/>
          <w:sz w:val="20"/>
          <w:szCs w:val="20"/>
        </w:rPr>
      </w:pPr>
    </w:p>
    <w:p w:rsidR="002100A8" w:rsidRDefault="002100A8" w:rsidP="004B5F07">
      <w:pPr>
        <w:numPr>
          <w:ilvl w:val="0"/>
          <w:numId w:val="71"/>
        </w:numPr>
        <w:autoSpaceDE w:val="0"/>
        <w:autoSpaceDN w:val="0"/>
        <w:adjustRightInd w:val="0"/>
        <w:contextualSpacing/>
        <w:rPr>
          <w:rFonts w:cs="Cambria"/>
          <w:color w:val="0000FF"/>
          <w:sz w:val="20"/>
          <w:szCs w:val="20"/>
        </w:rPr>
      </w:pPr>
      <w:r>
        <w:rPr>
          <w:rFonts w:cs="Cambria"/>
          <w:color w:val="0000FF"/>
          <w:sz w:val="20"/>
          <w:szCs w:val="20"/>
        </w:rPr>
        <w:t xml:space="preserve">The result in </w:t>
      </w:r>
      <w:r>
        <w:rPr>
          <w:rFonts w:cs="Cambria"/>
          <w:i/>
          <w:color w:val="0000FF"/>
          <w:sz w:val="20"/>
          <w:szCs w:val="20"/>
        </w:rPr>
        <w:t xml:space="preserve">Abbey </w:t>
      </w:r>
      <w:r>
        <w:rPr>
          <w:rFonts w:cs="Cambria"/>
          <w:color w:val="0000FF"/>
          <w:sz w:val="20"/>
          <w:szCs w:val="20"/>
        </w:rPr>
        <w:t>contains an inherent contradiction. The decision permits the reception of expert opinion based on hearsay, but assigns weight only to the facts that are proven within the court. This results in the following:</w:t>
      </w:r>
    </w:p>
    <w:p w:rsidR="002100A8" w:rsidRDefault="002100A8" w:rsidP="004B5F07">
      <w:pPr>
        <w:numPr>
          <w:ilvl w:val="0"/>
          <w:numId w:val="72"/>
        </w:numPr>
        <w:autoSpaceDE w:val="0"/>
        <w:autoSpaceDN w:val="0"/>
        <w:adjustRightInd w:val="0"/>
        <w:contextualSpacing/>
        <w:rPr>
          <w:rFonts w:cs="Cambria"/>
          <w:color w:val="0000FF"/>
          <w:sz w:val="20"/>
          <w:szCs w:val="20"/>
        </w:rPr>
      </w:pPr>
      <w:r>
        <w:rPr>
          <w:rFonts w:cs="Cambria"/>
          <w:color w:val="0000FF"/>
          <w:sz w:val="20"/>
          <w:szCs w:val="20"/>
        </w:rPr>
        <w:t>An expert opinion is admissible if relevant, even if it is based on second-hand evidence.</w:t>
      </w:r>
    </w:p>
    <w:p w:rsidR="002100A8" w:rsidRDefault="002100A8" w:rsidP="004B5F07">
      <w:pPr>
        <w:numPr>
          <w:ilvl w:val="0"/>
          <w:numId w:val="72"/>
        </w:numPr>
        <w:autoSpaceDE w:val="0"/>
        <w:autoSpaceDN w:val="0"/>
        <w:adjustRightInd w:val="0"/>
        <w:contextualSpacing/>
        <w:rPr>
          <w:rFonts w:cs="Cambria"/>
          <w:color w:val="0000FF"/>
          <w:sz w:val="20"/>
          <w:szCs w:val="20"/>
        </w:rPr>
      </w:pPr>
      <w:r>
        <w:rPr>
          <w:rFonts w:cs="Cambria"/>
          <w:color w:val="0000FF"/>
          <w:sz w:val="20"/>
          <w:szCs w:val="20"/>
        </w:rPr>
        <w:t>This second hand evidence (hearsay) is admissible to show the information on which the expert opinion is based, not as evidence going to the existence of the facts on which the opinion is based.</w:t>
      </w:r>
    </w:p>
    <w:p w:rsidR="002100A8" w:rsidRDefault="002100A8" w:rsidP="004B5F07">
      <w:pPr>
        <w:numPr>
          <w:ilvl w:val="0"/>
          <w:numId w:val="72"/>
        </w:numPr>
        <w:autoSpaceDE w:val="0"/>
        <w:autoSpaceDN w:val="0"/>
        <w:adjustRightInd w:val="0"/>
        <w:contextualSpacing/>
        <w:rPr>
          <w:rFonts w:cs="Cambria"/>
          <w:color w:val="0000FF"/>
          <w:sz w:val="20"/>
          <w:szCs w:val="20"/>
        </w:rPr>
      </w:pPr>
      <w:r>
        <w:rPr>
          <w:rFonts w:cs="Cambria"/>
          <w:color w:val="0000FF"/>
          <w:sz w:val="20"/>
          <w:szCs w:val="20"/>
        </w:rPr>
        <w:lastRenderedPageBreak/>
        <w:t>Where the psychiatric evidence is comprised of hearsay evidence, the problem is the weight to be attributed to the opinion.</w:t>
      </w:r>
    </w:p>
    <w:p w:rsidR="002100A8" w:rsidRDefault="002100A8" w:rsidP="004B5F07">
      <w:pPr>
        <w:numPr>
          <w:ilvl w:val="0"/>
          <w:numId w:val="72"/>
        </w:numPr>
        <w:autoSpaceDE w:val="0"/>
        <w:autoSpaceDN w:val="0"/>
        <w:adjustRightInd w:val="0"/>
        <w:contextualSpacing/>
        <w:rPr>
          <w:rFonts w:cs="Cambria"/>
          <w:color w:val="0000FF"/>
          <w:sz w:val="20"/>
          <w:szCs w:val="20"/>
        </w:rPr>
      </w:pPr>
      <w:r>
        <w:rPr>
          <w:rFonts w:cs="Cambria"/>
          <w:color w:val="0000FF"/>
          <w:sz w:val="20"/>
          <w:szCs w:val="20"/>
        </w:rPr>
        <w:t>Before any weight can be given to an expert’s opinion, the facts upon which the opinion is based must be found to exist.</w:t>
      </w:r>
    </w:p>
    <w:p w:rsidR="002100A8" w:rsidRPr="00991A0B" w:rsidRDefault="002100A8" w:rsidP="004B5F07">
      <w:pPr>
        <w:numPr>
          <w:ilvl w:val="0"/>
          <w:numId w:val="71"/>
        </w:numPr>
        <w:autoSpaceDE w:val="0"/>
        <w:autoSpaceDN w:val="0"/>
        <w:adjustRightInd w:val="0"/>
        <w:contextualSpacing/>
        <w:rPr>
          <w:rFonts w:cs="Cambria"/>
          <w:color w:val="0000FF"/>
          <w:sz w:val="20"/>
          <w:szCs w:val="20"/>
        </w:rPr>
      </w:pPr>
      <w:r>
        <w:rPr>
          <w:rFonts w:cs="Cambria"/>
          <w:color w:val="0000FF"/>
          <w:sz w:val="20"/>
          <w:szCs w:val="20"/>
        </w:rPr>
        <w:t xml:space="preserve">The court thus clarified: as long as there is some admissible evidence to establish the </w:t>
      </w:r>
      <w:r w:rsidRPr="004B5F07">
        <w:rPr>
          <w:rFonts w:cs="Cambria"/>
          <w:b/>
          <w:color w:val="C00000"/>
          <w:sz w:val="20"/>
          <w:szCs w:val="20"/>
        </w:rPr>
        <w:t>foundation</w:t>
      </w:r>
      <w:r>
        <w:rPr>
          <w:rFonts w:cs="Cambria"/>
          <w:color w:val="0000FF"/>
          <w:sz w:val="20"/>
          <w:szCs w:val="20"/>
        </w:rPr>
        <w:t xml:space="preserve"> for the expert’s opinion, the trial judge cannot subsequently instruct the jury to completely ignore the testimony. </w:t>
      </w:r>
    </w:p>
    <w:p w:rsidR="002100A8" w:rsidRDefault="002100A8" w:rsidP="002100A8">
      <w:pPr>
        <w:autoSpaceDE w:val="0"/>
        <w:autoSpaceDN w:val="0"/>
        <w:adjustRightInd w:val="0"/>
        <w:rPr>
          <w:rFonts w:cs="Cambria"/>
          <w:b/>
          <w:bCs/>
          <w:color w:val="000000"/>
          <w:sz w:val="20"/>
          <w:szCs w:val="20"/>
        </w:rPr>
      </w:pPr>
    </w:p>
    <w:p w:rsidR="002100A8" w:rsidRDefault="002100A8" w:rsidP="002100A8">
      <w:pPr>
        <w:autoSpaceDE w:val="0"/>
        <w:autoSpaceDN w:val="0"/>
        <w:adjustRightInd w:val="0"/>
        <w:rPr>
          <w:rFonts w:cs="Cambria"/>
          <w:color w:val="000000"/>
          <w:sz w:val="20"/>
          <w:szCs w:val="20"/>
        </w:rPr>
      </w:pPr>
      <w:r w:rsidRPr="00F04495">
        <w:rPr>
          <w:rFonts w:cs="Cambria"/>
          <w:b/>
          <w:bCs/>
          <w:color w:val="000000"/>
          <w:sz w:val="20"/>
          <w:szCs w:val="20"/>
        </w:rPr>
        <w:t xml:space="preserve">Ruling: </w:t>
      </w:r>
      <w:r w:rsidRPr="00F04495">
        <w:rPr>
          <w:rFonts w:cs="Cambria"/>
          <w:color w:val="000000"/>
          <w:sz w:val="20"/>
          <w:szCs w:val="20"/>
        </w:rPr>
        <w:t>Appeal dismissed.</w:t>
      </w:r>
    </w:p>
    <w:p w:rsidR="002100A8" w:rsidRDefault="002100A8" w:rsidP="002100A8"/>
    <w:p w:rsidR="00625B67" w:rsidRDefault="00625B67" w:rsidP="002100A8"/>
    <w:p w:rsidR="00625B67" w:rsidRPr="00625B67" w:rsidRDefault="00625B67" w:rsidP="00625B67">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4"/>
          <w:szCs w:val="24"/>
        </w:rPr>
      </w:pPr>
      <w:bookmarkStart w:id="79" w:name="_Toc296330277"/>
      <w:r w:rsidRPr="00625B67">
        <w:rPr>
          <w:rFonts w:asciiTheme="minorHAnsi" w:hAnsiTheme="minorHAnsi" w:cstheme="minorHAnsi"/>
          <w:i/>
          <w:color w:val="000000"/>
        </w:rPr>
        <w:t>R. v. Bryan</w:t>
      </w:r>
      <w:r w:rsidRPr="00625B67">
        <w:rPr>
          <w:rFonts w:asciiTheme="minorHAnsi" w:hAnsiTheme="minorHAnsi" w:cstheme="minorHAnsi"/>
          <w:color w:val="000000"/>
          <w:sz w:val="24"/>
          <w:szCs w:val="24"/>
        </w:rPr>
        <w:t xml:space="preserve"> </w:t>
      </w:r>
      <w:r w:rsidRPr="00625B67">
        <w:rPr>
          <w:rFonts w:asciiTheme="minorHAnsi" w:hAnsiTheme="minorHAnsi" w:cstheme="minorHAnsi"/>
          <w:color w:val="000000"/>
          <w:sz w:val="22"/>
          <w:szCs w:val="22"/>
        </w:rPr>
        <w:t>[2003] ONCA</w:t>
      </w:r>
      <w:r w:rsidRPr="00625B67">
        <w:rPr>
          <w:rFonts w:asciiTheme="minorHAnsi" w:hAnsiTheme="minorHAnsi" w:cstheme="minorHAnsi"/>
          <w:b w:val="0"/>
          <w:bCs w:val="0"/>
          <w:color w:val="000000"/>
          <w:sz w:val="22"/>
          <w:szCs w:val="22"/>
        </w:rPr>
        <w:t xml:space="preserve"> </w:t>
      </w:r>
      <w:r w:rsidRPr="00625B67">
        <w:rPr>
          <w:rFonts w:asciiTheme="minorHAnsi" w:hAnsiTheme="minorHAnsi" w:cstheme="minorHAnsi"/>
          <w:b w:val="0"/>
          <w:i/>
          <w:iCs/>
          <w:color w:val="000000"/>
          <w:sz w:val="22"/>
          <w:szCs w:val="22"/>
        </w:rPr>
        <w:t>Expert evidence regarding the ultimate issue is admissible, but raises a stricter P/P standard.</w:t>
      </w:r>
      <w:bookmarkEnd w:id="79"/>
    </w:p>
    <w:p w:rsidR="00625B67" w:rsidRPr="00F04495" w:rsidRDefault="00625B67" w:rsidP="00625B67">
      <w:pPr>
        <w:autoSpaceDE w:val="0"/>
        <w:autoSpaceDN w:val="0"/>
        <w:adjustRightInd w:val="0"/>
        <w:rPr>
          <w:rFonts w:cstheme="minorHAnsi"/>
          <w:b/>
          <w:bCs/>
          <w:i/>
          <w:iCs/>
          <w:color w:val="000000"/>
          <w:sz w:val="20"/>
          <w:szCs w:val="20"/>
        </w:rPr>
      </w:pPr>
    </w:p>
    <w:p w:rsidR="00625B67" w:rsidRDefault="00625B67" w:rsidP="00625B67">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Pr>
          <w:rFonts w:cstheme="minorHAnsi"/>
          <w:color w:val="000000"/>
          <w:sz w:val="20"/>
          <w:szCs w:val="20"/>
        </w:rPr>
        <w:t>Accused</w:t>
      </w:r>
      <w:r w:rsidRPr="00F04495">
        <w:rPr>
          <w:rFonts w:cstheme="minorHAnsi"/>
          <w:color w:val="000000"/>
          <w:sz w:val="20"/>
          <w:szCs w:val="20"/>
        </w:rPr>
        <w:t xml:space="preserve"> is convicted for possession of cocaine for the purposes of trafficking. </w:t>
      </w:r>
      <w:r>
        <w:rPr>
          <w:rFonts w:cstheme="minorHAnsi"/>
          <w:color w:val="000000"/>
          <w:sz w:val="20"/>
          <w:szCs w:val="20"/>
        </w:rPr>
        <w:t>Accused</w:t>
      </w:r>
      <w:r w:rsidRPr="00F04495">
        <w:rPr>
          <w:rFonts w:cstheme="minorHAnsi"/>
          <w:color w:val="000000"/>
          <w:sz w:val="20"/>
          <w:szCs w:val="20"/>
        </w:rPr>
        <w:t xml:space="preserve"> possessed 2.9 grams of yay and</w:t>
      </w:r>
      <w:r>
        <w:rPr>
          <w:rFonts w:cstheme="minorHAnsi"/>
          <w:color w:val="000000"/>
          <w:sz w:val="20"/>
          <w:szCs w:val="20"/>
        </w:rPr>
        <w:t xml:space="preserve"> </w:t>
      </w:r>
      <w:r w:rsidRPr="00F04495">
        <w:rPr>
          <w:rFonts w:cstheme="minorHAnsi"/>
          <w:color w:val="000000"/>
          <w:sz w:val="20"/>
          <w:szCs w:val="20"/>
        </w:rPr>
        <w:t xml:space="preserve">$1,500 when he was arrested. </w:t>
      </w:r>
      <w:r w:rsidR="0055424A">
        <w:rPr>
          <w:rFonts w:cstheme="minorHAnsi"/>
          <w:color w:val="000000"/>
          <w:sz w:val="20"/>
          <w:szCs w:val="20"/>
        </w:rPr>
        <w:t xml:space="preserve"> </w:t>
      </w:r>
      <w:r w:rsidRPr="00F04495">
        <w:rPr>
          <w:rFonts w:cstheme="minorHAnsi"/>
          <w:color w:val="000000"/>
          <w:sz w:val="20"/>
          <w:szCs w:val="20"/>
        </w:rPr>
        <w:t xml:space="preserve">He denied that he possessed the blow. </w:t>
      </w:r>
      <w:r w:rsidR="0055424A">
        <w:rPr>
          <w:rFonts w:cstheme="minorHAnsi"/>
          <w:color w:val="000000"/>
          <w:sz w:val="20"/>
          <w:szCs w:val="20"/>
        </w:rPr>
        <w:t xml:space="preserve"> </w:t>
      </w:r>
      <w:r w:rsidRPr="00F04495">
        <w:rPr>
          <w:rFonts w:cstheme="minorHAnsi"/>
          <w:color w:val="000000"/>
          <w:sz w:val="20"/>
          <w:szCs w:val="20"/>
        </w:rPr>
        <w:t>He provided an innocent explanation for the</w:t>
      </w:r>
      <w:r>
        <w:rPr>
          <w:rFonts w:cstheme="minorHAnsi"/>
          <w:color w:val="000000"/>
          <w:sz w:val="20"/>
          <w:szCs w:val="20"/>
        </w:rPr>
        <w:t xml:space="preserve"> </w:t>
      </w:r>
      <w:r w:rsidRPr="00F04495">
        <w:rPr>
          <w:rFonts w:cstheme="minorHAnsi"/>
          <w:color w:val="000000"/>
          <w:sz w:val="20"/>
          <w:szCs w:val="20"/>
        </w:rPr>
        <w:t>cash. The Crown called a police officer and qualified him to give expert evidence related to the cocaine trafficking</w:t>
      </w:r>
      <w:r>
        <w:rPr>
          <w:rFonts w:cstheme="minorHAnsi"/>
          <w:color w:val="000000"/>
          <w:sz w:val="20"/>
          <w:szCs w:val="20"/>
        </w:rPr>
        <w:t xml:space="preserve"> </w:t>
      </w:r>
      <w:r w:rsidRPr="00F04495">
        <w:rPr>
          <w:rFonts w:cstheme="minorHAnsi"/>
          <w:color w:val="000000"/>
          <w:sz w:val="20"/>
          <w:szCs w:val="20"/>
        </w:rPr>
        <w:t xml:space="preserve">business and its proceeds. The officer testified that someone in </w:t>
      </w:r>
      <w:r>
        <w:rPr>
          <w:rFonts w:cstheme="minorHAnsi"/>
          <w:color w:val="000000"/>
          <w:sz w:val="20"/>
          <w:szCs w:val="20"/>
        </w:rPr>
        <w:t>Accused</w:t>
      </w:r>
      <w:r w:rsidRPr="00F04495">
        <w:rPr>
          <w:rFonts w:cstheme="minorHAnsi"/>
          <w:color w:val="000000"/>
          <w:sz w:val="20"/>
          <w:szCs w:val="20"/>
        </w:rPr>
        <w:t>’s circumstances would be trafficking, and the</w:t>
      </w:r>
      <w:r>
        <w:rPr>
          <w:rFonts w:cstheme="minorHAnsi"/>
          <w:color w:val="000000"/>
          <w:sz w:val="20"/>
          <w:szCs w:val="20"/>
        </w:rPr>
        <w:t xml:space="preserve"> </w:t>
      </w:r>
      <w:r w:rsidRPr="00F04495">
        <w:rPr>
          <w:rFonts w:cstheme="minorHAnsi"/>
          <w:color w:val="000000"/>
          <w:sz w:val="20"/>
          <w:szCs w:val="20"/>
        </w:rPr>
        <w:t xml:space="preserve">funds were crime proceeds. </w:t>
      </w:r>
      <w:r w:rsidRPr="00625B67">
        <w:rPr>
          <w:rFonts w:cstheme="minorHAnsi"/>
          <w:b/>
          <w:color w:val="C00000"/>
          <w:sz w:val="20"/>
          <w:szCs w:val="20"/>
        </w:rPr>
        <w:t>Accused submitted that this evidence was inadmissible and prejudicial since it went to the ultimate issue that the jury had to decide</w:t>
      </w:r>
      <w:r w:rsidRPr="00F04495">
        <w:rPr>
          <w:rFonts w:cstheme="minorHAnsi"/>
          <w:color w:val="000000"/>
          <w:sz w:val="20"/>
          <w:szCs w:val="20"/>
        </w:rPr>
        <w:t>.</w:t>
      </w:r>
    </w:p>
    <w:p w:rsidR="00625B67" w:rsidRPr="00F04495" w:rsidRDefault="00625B67" w:rsidP="00625B67">
      <w:pPr>
        <w:autoSpaceDE w:val="0"/>
        <w:autoSpaceDN w:val="0"/>
        <w:adjustRightInd w:val="0"/>
        <w:rPr>
          <w:rFonts w:cstheme="minorHAnsi"/>
          <w:color w:val="000000"/>
          <w:sz w:val="20"/>
          <w:szCs w:val="20"/>
        </w:rPr>
      </w:pPr>
    </w:p>
    <w:p w:rsidR="00625B67" w:rsidRPr="00F04495" w:rsidRDefault="00625B67" w:rsidP="00625B67">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the testimony admissible?</w:t>
      </w:r>
    </w:p>
    <w:p w:rsidR="00625B67" w:rsidRDefault="00625B67" w:rsidP="00625B67">
      <w:pPr>
        <w:autoSpaceDE w:val="0"/>
        <w:autoSpaceDN w:val="0"/>
        <w:adjustRightInd w:val="0"/>
        <w:rPr>
          <w:rFonts w:cstheme="minorHAnsi"/>
          <w:b/>
          <w:bCs/>
          <w:color w:val="000000"/>
          <w:sz w:val="20"/>
          <w:szCs w:val="20"/>
        </w:rPr>
      </w:pPr>
    </w:p>
    <w:p w:rsidR="00625B67" w:rsidRPr="00F04495" w:rsidRDefault="00625B67" w:rsidP="00625B67">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625B67" w:rsidRDefault="00625B67" w:rsidP="00625B67">
      <w:pPr>
        <w:pStyle w:val="ListParagraph"/>
        <w:numPr>
          <w:ilvl w:val="0"/>
          <w:numId w:val="73"/>
        </w:numPr>
        <w:autoSpaceDE w:val="0"/>
        <w:autoSpaceDN w:val="0"/>
        <w:adjustRightInd w:val="0"/>
        <w:rPr>
          <w:rFonts w:cstheme="minorHAnsi"/>
          <w:color w:val="000000"/>
          <w:sz w:val="20"/>
          <w:szCs w:val="20"/>
        </w:rPr>
      </w:pPr>
      <w:r w:rsidRPr="00625B67">
        <w:rPr>
          <w:rFonts w:cstheme="minorHAnsi"/>
          <w:color w:val="000000"/>
          <w:sz w:val="20"/>
          <w:szCs w:val="20"/>
        </w:rPr>
        <w:t>The evidence was properly admitted. But the expert did say that it is likely that the money is proceeds from being a gansta’ and a balla’. This hits the ultimate issue on one of the charges.</w:t>
      </w:r>
    </w:p>
    <w:p w:rsidR="00625B67" w:rsidRPr="00625B67" w:rsidRDefault="00625B67" w:rsidP="00625B67">
      <w:pPr>
        <w:pStyle w:val="ListParagraph"/>
        <w:numPr>
          <w:ilvl w:val="0"/>
          <w:numId w:val="73"/>
        </w:numPr>
        <w:autoSpaceDE w:val="0"/>
        <w:autoSpaceDN w:val="0"/>
        <w:adjustRightInd w:val="0"/>
        <w:rPr>
          <w:rFonts w:cstheme="minorHAnsi"/>
          <w:color w:val="000000"/>
          <w:sz w:val="20"/>
          <w:szCs w:val="20"/>
        </w:rPr>
      </w:pPr>
      <w:r w:rsidRPr="00625B67">
        <w:rPr>
          <w:rFonts w:cstheme="minorHAnsi"/>
          <w:b/>
          <w:color w:val="C00000"/>
          <w:sz w:val="20"/>
          <w:szCs w:val="20"/>
        </w:rPr>
        <w:t>There is no absolute rule that counsel can’t ask the expert to give an opinion on the ultimate issue in the case.</w:t>
      </w:r>
    </w:p>
    <w:p w:rsidR="00625B67" w:rsidRDefault="00625B67" w:rsidP="00625B67">
      <w:pPr>
        <w:pStyle w:val="ListParagraph"/>
        <w:numPr>
          <w:ilvl w:val="0"/>
          <w:numId w:val="73"/>
        </w:numPr>
        <w:autoSpaceDE w:val="0"/>
        <w:autoSpaceDN w:val="0"/>
        <w:adjustRightInd w:val="0"/>
        <w:rPr>
          <w:rFonts w:cstheme="minorHAnsi"/>
          <w:color w:val="000000"/>
          <w:sz w:val="20"/>
          <w:szCs w:val="20"/>
        </w:rPr>
      </w:pPr>
      <w:r w:rsidRPr="00625B67">
        <w:rPr>
          <w:rFonts w:cstheme="minorHAnsi"/>
          <w:b/>
          <w:color w:val="C00000"/>
          <w:sz w:val="20"/>
          <w:szCs w:val="20"/>
        </w:rPr>
        <w:t>But this will result in the court being particularly tough in terms of</w:t>
      </w:r>
      <w:r w:rsidRPr="00625B67">
        <w:rPr>
          <w:rFonts w:cstheme="minorHAnsi"/>
          <w:color w:val="000000"/>
          <w:sz w:val="20"/>
          <w:szCs w:val="20"/>
        </w:rPr>
        <w:t xml:space="preserve"> admissibility of </w:t>
      </w:r>
      <w:r w:rsidRPr="00625B67">
        <w:rPr>
          <w:rFonts w:cstheme="minorHAnsi"/>
          <w:b/>
          <w:color w:val="C00000"/>
          <w:sz w:val="20"/>
          <w:szCs w:val="20"/>
        </w:rPr>
        <w:t>P/P test</w:t>
      </w:r>
      <w:r w:rsidRPr="00625B67">
        <w:rPr>
          <w:rFonts w:cstheme="minorHAnsi"/>
          <w:color w:val="000000"/>
          <w:sz w:val="20"/>
          <w:szCs w:val="20"/>
        </w:rPr>
        <w:t>.</w:t>
      </w:r>
    </w:p>
    <w:p w:rsidR="00625B67" w:rsidRDefault="00625B67" w:rsidP="00625B67">
      <w:pPr>
        <w:pStyle w:val="ListParagraph"/>
        <w:numPr>
          <w:ilvl w:val="0"/>
          <w:numId w:val="73"/>
        </w:numPr>
        <w:autoSpaceDE w:val="0"/>
        <w:autoSpaceDN w:val="0"/>
        <w:adjustRightInd w:val="0"/>
        <w:rPr>
          <w:rFonts w:cstheme="minorHAnsi"/>
          <w:color w:val="000000"/>
          <w:sz w:val="20"/>
          <w:szCs w:val="20"/>
        </w:rPr>
      </w:pPr>
      <w:r w:rsidRPr="00625B67">
        <w:rPr>
          <w:rFonts w:cstheme="minorHAnsi"/>
          <w:color w:val="000000"/>
          <w:sz w:val="20"/>
          <w:szCs w:val="20"/>
        </w:rPr>
        <w:t xml:space="preserve">No basis existed to challenge this evidence. </w:t>
      </w:r>
      <w:r w:rsidRPr="00625B67">
        <w:rPr>
          <w:rFonts w:cstheme="minorHAnsi"/>
          <w:b/>
          <w:color w:val="C00000"/>
          <w:sz w:val="20"/>
          <w:szCs w:val="20"/>
        </w:rPr>
        <w:t>The expert was properly qualified. The evidence was relevant, necessary, assisted the trier of fact and was not excluded by any rule</w:t>
      </w:r>
      <w:r w:rsidRPr="00625B67">
        <w:rPr>
          <w:rFonts w:cstheme="minorHAnsi"/>
          <w:color w:val="000000"/>
          <w:sz w:val="20"/>
          <w:szCs w:val="20"/>
        </w:rPr>
        <w:t>.</w:t>
      </w:r>
    </w:p>
    <w:p w:rsidR="00625B67" w:rsidRPr="00625B67" w:rsidRDefault="00625B67" w:rsidP="00625B67">
      <w:pPr>
        <w:pStyle w:val="ListParagraph"/>
        <w:autoSpaceDE w:val="0"/>
        <w:autoSpaceDN w:val="0"/>
        <w:adjustRightInd w:val="0"/>
        <w:rPr>
          <w:rFonts w:cstheme="minorHAnsi"/>
          <w:color w:val="000000"/>
          <w:sz w:val="20"/>
          <w:szCs w:val="20"/>
        </w:rPr>
      </w:pPr>
    </w:p>
    <w:p w:rsidR="00625B67" w:rsidRDefault="00625B67" w:rsidP="00625B67">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625B67">
        <w:rPr>
          <w:rFonts w:cstheme="minorHAnsi"/>
          <w:b/>
          <w:color w:val="C00000"/>
          <w:sz w:val="20"/>
          <w:szCs w:val="20"/>
        </w:rPr>
        <w:t>Appeal dismissed</w:t>
      </w:r>
    </w:p>
    <w:p w:rsidR="00625B67" w:rsidRDefault="00625B67" w:rsidP="00625B67">
      <w:pPr>
        <w:autoSpaceDE w:val="0"/>
        <w:autoSpaceDN w:val="0"/>
        <w:adjustRightInd w:val="0"/>
        <w:rPr>
          <w:rFonts w:cstheme="minorHAnsi"/>
          <w:color w:val="000000"/>
          <w:sz w:val="20"/>
          <w:szCs w:val="20"/>
        </w:rPr>
      </w:pPr>
    </w:p>
    <w:p w:rsidR="00625B67" w:rsidRPr="00F04495" w:rsidRDefault="00625B67" w:rsidP="00625B67">
      <w:pPr>
        <w:autoSpaceDE w:val="0"/>
        <w:autoSpaceDN w:val="0"/>
        <w:adjustRightInd w:val="0"/>
        <w:rPr>
          <w:rFonts w:cstheme="minorHAnsi"/>
          <w:color w:val="000000"/>
          <w:sz w:val="20"/>
          <w:szCs w:val="20"/>
        </w:rPr>
      </w:pPr>
    </w:p>
    <w:p w:rsidR="00625B67" w:rsidRPr="00F04495" w:rsidRDefault="00625B67" w:rsidP="00625B67">
      <w:pPr>
        <w:pStyle w:val="Heading2"/>
        <w:rPr>
          <w:rFonts w:cstheme="minorHAnsi"/>
          <w:b w:val="0"/>
          <w:bCs w:val="0"/>
          <w:color w:val="000000"/>
          <w:sz w:val="28"/>
          <w:szCs w:val="28"/>
        </w:rPr>
      </w:pPr>
      <w:bookmarkStart w:id="80" w:name="_Toc296330278"/>
      <w:r w:rsidRPr="00F04495">
        <w:rPr>
          <w:rFonts w:cstheme="minorHAnsi"/>
          <w:color w:val="000000"/>
          <w:sz w:val="28"/>
          <w:szCs w:val="28"/>
        </w:rPr>
        <w:t>Particular Matters</w:t>
      </w:r>
      <w:bookmarkEnd w:id="80"/>
    </w:p>
    <w:p w:rsidR="00625B67" w:rsidRDefault="00625B67" w:rsidP="00625B67">
      <w:pPr>
        <w:autoSpaceDE w:val="0"/>
        <w:autoSpaceDN w:val="0"/>
        <w:adjustRightInd w:val="0"/>
        <w:rPr>
          <w:rFonts w:cstheme="minorHAnsi"/>
          <w:color w:val="000000"/>
          <w:sz w:val="20"/>
          <w:szCs w:val="20"/>
        </w:rPr>
      </w:pPr>
      <w:r w:rsidRPr="00F04495">
        <w:rPr>
          <w:rFonts w:cstheme="minorHAnsi"/>
          <w:color w:val="000000"/>
          <w:sz w:val="20"/>
          <w:szCs w:val="20"/>
        </w:rPr>
        <w:t>There is general flexibility in admitting expert evidence, and most of the time the issues will be seen as those of</w:t>
      </w:r>
      <w:r>
        <w:rPr>
          <w:rFonts w:cstheme="minorHAnsi"/>
          <w:color w:val="000000"/>
          <w:sz w:val="20"/>
          <w:szCs w:val="20"/>
        </w:rPr>
        <w:t xml:space="preserve"> </w:t>
      </w:r>
      <w:r w:rsidRPr="00F04495">
        <w:rPr>
          <w:rFonts w:cstheme="minorHAnsi"/>
          <w:color w:val="000000"/>
          <w:sz w:val="20"/>
          <w:szCs w:val="20"/>
        </w:rPr>
        <w:t>weight, as opposed to admissibility. However, there are some areas of expert evidence, where admissibility becomes a</w:t>
      </w:r>
      <w:r>
        <w:rPr>
          <w:rFonts w:cstheme="minorHAnsi"/>
          <w:color w:val="000000"/>
          <w:sz w:val="20"/>
          <w:szCs w:val="20"/>
        </w:rPr>
        <w:t xml:space="preserve"> </w:t>
      </w:r>
      <w:r w:rsidRPr="00F04495">
        <w:rPr>
          <w:rFonts w:cstheme="minorHAnsi"/>
          <w:color w:val="000000"/>
          <w:sz w:val="20"/>
          <w:szCs w:val="20"/>
        </w:rPr>
        <w:t>serious issue.</w:t>
      </w:r>
    </w:p>
    <w:p w:rsidR="00625B67" w:rsidRPr="00F04495" w:rsidRDefault="00625B67" w:rsidP="00625B67">
      <w:pPr>
        <w:autoSpaceDE w:val="0"/>
        <w:autoSpaceDN w:val="0"/>
        <w:adjustRightInd w:val="0"/>
        <w:rPr>
          <w:rFonts w:cstheme="minorHAnsi"/>
          <w:color w:val="000000"/>
          <w:sz w:val="20"/>
          <w:szCs w:val="20"/>
        </w:rPr>
      </w:pPr>
    </w:p>
    <w:p w:rsidR="00625B67" w:rsidRPr="00F04495" w:rsidRDefault="00625B67" w:rsidP="00625B67">
      <w:pPr>
        <w:pStyle w:val="Heading1"/>
        <w:spacing w:before="0"/>
        <w:rPr>
          <w:rFonts w:cstheme="minorHAnsi"/>
          <w:b w:val="0"/>
          <w:bCs w:val="0"/>
          <w:color w:val="000000"/>
        </w:rPr>
      </w:pPr>
      <w:bookmarkStart w:id="81" w:name="_Toc296330279"/>
      <w:r w:rsidRPr="00F04495">
        <w:rPr>
          <w:rFonts w:cstheme="minorHAnsi"/>
          <w:color w:val="000000"/>
        </w:rPr>
        <w:t>Credibility of a Victim</w:t>
      </w:r>
      <w:bookmarkEnd w:id="81"/>
    </w:p>
    <w:p w:rsidR="00625B67" w:rsidRPr="00625B67" w:rsidRDefault="00625B67" w:rsidP="00625B67">
      <w:pPr>
        <w:pStyle w:val="Heading2"/>
        <w:rPr>
          <w:rFonts w:cstheme="minorHAnsi"/>
          <w:b w:val="0"/>
          <w:color w:val="000000"/>
          <w:sz w:val="20"/>
          <w:szCs w:val="20"/>
        </w:rPr>
      </w:pPr>
      <w:bookmarkStart w:id="82" w:name="_Toc296330280"/>
      <w:r w:rsidRPr="00F04495">
        <w:rPr>
          <w:rFonts w:cstheme="minorHAnsi"/>
          <w:color w:val="000000"/>
          <w:sz w:val="20"/>
          <w:szCs w:val="20"/>
        </w:rPr>
        <w:t xml:space="preserve">Oath Helping: </w:t>
      </w:r>
      <w:r w:rsidRPr="00625B67">
        <w:rPr>
          <w:rFonts w:cstheme="minorHAnsi"/>
          <w:b w:val="0"/>
          <w:color w:val="000000"/>
          <w:sz w:val="20"/>
          <w:szCs w:val="20"/>
        </w:rPr>
        <w:t xml:space="preserve">having a Witness give opinion evidence to the credibility of another Witness. </w:t>
      </w:r>
      <w:r w:rsidRPr="00625B67">
        <w:rPr>
          <w:rFonts w:cstheme="minorHAnsi"/>
          <w:color w:val="C00000"/>
          <w:sz w:val="20"/>
          <w:szCs w:val="20"/>
        </w:rPr>
        <w:t>This is forbidden</w:t>
      </w:r>
      <w:r w:rsidRPr="00625B67">
        <w:rPr>
          <w:rFonts w:cstheme="minorHAnsi"/>
          <w:b w:val="0"/>
          <w:color w:val="000000"/>
          <w:sz w:val="20"/>
          <w:szCs w:val="20"/>
        </w:rPr>
        <w:t>.</w:t>
      </w:r>
      <w:bookmarkEnd w:id="82"/>
    </w:p>
    <w:p w:rsidR="00625B67" w:rsidRDefault="00625B67" w:rsidP="00625B67">
      <w:pPr>
        <w:autoSpaceDE w:val="0"/>
        <w:autoSpaceDN w:val="0"/>
        <w:adjustRightInd w:val="0"/>
        <w:rPr>
          <w:rFonts w:cstheme="minorHAnsi"/>
          <w:b/>
          <w:bCs/>
          <w:color w:val="000000"/>
        </w:rPr>
      </w:pPr>
    </w:p>
    <w:p w:rsidR="0055424A" w:rsidRDefault="0055424A" w:rsidP="00625B67">
      <w:pPr>
        <w:autoSpaceDE w:val="0"/>
        <w:autoSpaceDN w:val="0"/>
        <w:adjustRightInd w:val="0"/>
        <w:rPr>
          <w:rFonts w:cstheme="minorHAnsi"/>
          <w:b/>
          <w:bCs/>
          <w:color w:val="000000"/>
        </w:rPr>
      </w:pPr>
    </w:p>
    <w:p w:rsidR="0055424A" w:rsidRDefault="0055424A" w:rsidP="00625B67">
      <w:pPr>
        <w:autoSpaceDE w:val="0"/>
        <w:autoSpaceDN w:val="0"/>
        <w:adjustRightInd w:val="0"/>
        <w:rPr>
          <w:rFonts w:cstheme="minorHAnsi"/>
          <w:b/>
          <w:bCs/>
          <w:color w:val="000000"/>
        </w:rPr>
      </w:pPr>
    </w:p>
    <w:p w:rsidR="00625B67" w:rsidRPr="00254156" w:rsidRDefault="00625B67" w:rsidP="00254156">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83" w:name="_Toc296330281"/>
      <w:r w:rsidRPr="00254156">
        <w:rPr>
          <w:rFonts w:asciiTheme="minorHAnsi" w:hAnsiTheme="minorHAnsi" w:cstheme="minorHAnsi"/>
          <w:color w:val="000000"/>
        </w:rPr>
        <w:lastRenderedPageBreak/>
        <w:t xml:space="preserve">R. v. Llorenz </w:t>
      </w:r>
      <w:r w:rsidRPr="00254156">
        <w:rPr>
          <w:rFonts w:asciiTheme="minorHAnsi" w:hAnsiTheme="minorHAnsi" w:cstheme="minorHAnsi"/>
          <w:color w:val="000000"/>
          <w:sz w:val="22"/>
          <w:szCs w:val="22"/>
        </w:rPr>
        <w:t>[2000] ONCA</w:t>
      </w:r>
      <w:r w:rsidRPr="00254156">
        <w:rPr>
          <w:rFonts w:asciiTheme="minorHAnsi" w:hAnsiTheme="minorHAnsi" w:cstheme="minorHAnsi"/>
          <w:b w:val="0"/>
          <w:bCs w:val="0"/>
          <w:color w:val="000000"/>
          <w:sz w:val="22"/>
          <w:szCs w:val="22"/>
        </w:rPr>
        <w:t xml:space="preserve"> </w:t>
      </w:r>
      <w:r w:rsidRPr="00254156">
        <w:rPr>
          <w:rFonts w:asciiTheme="minorHAnsi" w:hAnsiTheme="minorHAnsi" w:cstheme="minorHAnsi"/>
          <w:i/>
          <w:iCs/>
          <w:color w:val="000000"/>
          <w:sz w:val="22"/>
          <w:szCs w:val="22"/>
        </w:rPr>
        <w:t>Evidence directly aimed at proving the credibility of the victim is inadmissible, unless if that</w:t>
      </w:r>
      <w:r w:rsidRPr="00254156">
        <w:rPr>
          <w:rFonts w:asciiTheme="minorHAnsi" w:hAnsiTheme="minorHAnsi" w:cstheme="minorHAnsi"/>
          <w:b w:val="0"/>
          <w:bCs w:val="0"/>
          <w:i/>
          <w:iCs/>
          <w:color w:val="000000"/>
          <w:sz w:val="22"/>
          <w:szCs w:val="22"/>
        </w:rPr>
        <w:t xml:space="preserve"> </w:t>
      </w:r>
      <w:r w:rsidRPr="00254156">
        <w:rPr>
          <w:rFonts w:asciiTheme="minorHAnsi" w:hAnsiTheme="minorHAnsi" w:cstheme="minorHAnsi"/>
          <w:i/>
          <w:iCs/>
          <w:color w:val="000000"/>
          <w:sz w:val="22"/>
          <w:szCs w:val="22"/>
        </w:rPr>
        <w:t>evidence has some other legitimate purpose, and proving credibility is its mere side-effect.</w:t>
      </w:r>
      <w:r w:rsidR="0028350E">
        <w:rPr>
          <w:rFonts w:asciiTheme="minorHAnsi" w:hAnsiTheme="minorHAnsi" w:cstheme="minorHAnsi"/>
          <w:i/>
          <w:iCs/>
          <w:color w:val="000000"/>
          <w:sz w:val="22"/>
          <w:szCs w:val="22"/>
        </w:rPr>
        <w:t xml:space="preserve"> (Sexual Psychic 10-16yr old girl)</w:t>
      </w:r>
      <w:bookmarkEnd w:id="83"/>
    </w:p>
    <w:p w:rsidR="00625B67" w:rsidRPr="00F04495" w:rsidRDefault="00625B67" w:rsidP="00625B67">
      <w:pPr>
        <w:autoSpaceDE w:val="0"/>
        <w:autoSpaceDN w:val="0"/>
        <w:adjustRightInd w:val="0"/>
        <w:rPr>
          <w:rFonts w:cstheme="minorHAnsi"/>
          <w:b/>
          <w:bCs/>
          <w:i/>
          <w:iCs/>
          <w:color w:val="000000"/>
          <w:sz w:val="20"/>
          <w:szCs w:val="20"/>
        </w:rPr>
      </w:pPr>
    </w:p>
    <w:p w:rsidR="00625B67" w:rsidRDefault="00625B67" w:rsidP="00625B67">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Pr>
          <w:rFonts w:cstheme="minorHAnsi"/>
          <w:color w:val="000000"/>
          <w:sz w:val="20"/>
          <w:szCs w:val="20"/>
        </w:rPr>
        <w:t>Accused</w:t>
      </w:r>
      <w:r w:rsidRPr="00F04495">
        <w:rPr>
          <w:rFonts w:cstheme="minorHAnsi"/>
          <w:color w:val="000000"/>
          <w:sz w:val="20"/>
          <w:szCs w:val="20"/>
        </w:rPr>
        <w:t xml:space="preserve"> appealed his conviction of a sentence for sexual abuse, based on admissibility of portions of a</w:t>
      </w:r>
      <w:r w:rsidR="00254156">
        <w:rPr>
          <w:rFonts w:cstheme="minorHAnsi"/>
          <w:color w:val="000000"/>
          <w:sz w:val="20"/>
          <w:szCs w:val="20"/>
        </w:rPr>
        <w:t xml:space="preserve"> </w:t>
      </w:r>
      <w:r w:rsidRPr="00F04495">
        <w:rPr>
          <w:rFonts w:cstheme="minorHAnsi"/>
          <w:color w:val="000000"/>
          <w:sz w:val="20"/>
          <w:szCs w:val="20"/>
        </w:rPr>
        <w:t>psychiatrist's evidence and the adequacy of judge's charge on this evidence. Crown's case rested on the credibility of</w:t>
      </w:r>
      <w:r w:rsidR="00254156">
        <w:rPr>
          <w:rFonts w:cstheme="minorHAnsi"/>
          <w:color w:val="000000"/>
          <w:sz w:val="20"/>
          <w:szCs w:val="20"/>
        </w:rPr>
        <w:t xml:space="preserve"> </w:t>
      </w:r>
      <w:r w:rsidRPr="00F04495">
        <w:rPr>
          <w:rFonts w:cstheme="minorHAnsi"/>
          <w:color w:val="000000"/>
          <w:sz w:val="20"/>
          <w:szCs w:val="20"/>
        </w:rPr>
        <w:t xml:space="preserve">the victim. In support of her evidence, Crown examined the psychiatrist who treated her. The psychiatrist's </w:t>
      </w:r>
      <w:r w:rsidR="00254156">
        <w:rPr>
          <w:rFonts w:cstheme="minorHAnsi"/>
          <w:color w:val="000000"/>
          <w:sz w:val="20"/>
          <w:szCs w:val="20"/>
        </w:rPr>
        <w:t>e</w:t>
      </w:r>
      <w:r w:rsidRPr="00F04495">
        <w:rPr>
          <w:rFonts w:cstheme="minorHAnsi"/>
          <w:color w:val="000000"/>
          <w:sz w:val="20"/>
          <w:szCs w:val="20"/>
        </w:rPr>
        <w:t>vidence,</w:t>
      </w:r>
      <w:r w:rsidR="00254156">
        <w:rPr>
          <w:rFonts w:cstheme="minorHAnsi"/>
          <w:color w:val="000000"/>
          <w:sz w:val="20"/>
          <w:szCs w:val="20"/>
        </w:rPr>
        <w:t xml:space="preserve"> </w:t>
      </w:r>
      <w:r w:rsidRPr="00F04495">
        <w:rPr>
          <w:rFonts w:cstheme="minorHAnsi"/>
          <w:color w:val="000000"/>
          <w:sz w:val="20"/>
          <w:szCs w:val="20"/>
        </w:rPr>
        <w:t>taken as a whole, communicated to the jury the clear message that he believed the victim’s allegations of sexual</w:t>
      </w:r>
      <w:r w:rsidR="00254156">
        <w:rPr>
          <w:rFonts w:cstheme="minorHAnsi"/>
          <w:color w:val="000000"/>
          <w:sz w:val="20"/>
          <w:szCs w:val="20"/>
        </w:rPr>
        <w:t xml:space="preserve"> </w:t>
      </w:r>
      <w:r w:rsidRPr="00F04495">
        <w:rPr>
          <w:rFonts w:cstheme="minorHAnsi"/>
          <w:color w:val="000000"/>
          <w:sz w:val="20"/>
          <w:szCs w:val="20"/>
        </w:rPr>
        <w:t xml:space="preserve">abuse. </w:t>
      </w:r>
      <w:r w:rsidR="00254156">
        <w:rPr>
          <w:rFonts w:cstheme="minorHAnsi"/>
          <w:color w:val="000000"/>
          <w:sz w:val="20"/>
          <w:szCs w:val="20"/>
        </w:rPr>
        <w:t xml:space="preserve">The </w:t>
      </w:r>
      <w:r>
        <w:rPr>
          <w:rFonts w:cstheme="minorHAnsi"/>
          <w:color w:val="000000"/>
          <w:sz w:val="20"/>
          <w:szCs w:val="20"/>
        </w:rPr>
        <w:t>Accused</w:t>
      </w:r>
      <w:r w:rsidRPr="00F04495">
        <w:rPr>
          <w:rFonts w:cstheme="minorHAnsi"/>
          <w:color w:val="000000"/>
          <w:sz w:val="20"/>
          <w:szCs w:val="20"/>
        </w:rPr>
        <w:t xml:space="preserve"> appeals that this had the role of oath helping, and that the trial judge failed to properly instruct the jury</w:t>
      </w:r>
      <w:r w:rsidR="00254156">
        <w:rPr>
          <w:rFonts w:cstheme="minorHAnsi"/>
          <w:color w:val="000000"/>
          <w:sz w:val="20"/>
          <w:szCs w:val="20"/>
        </w:rPr>
        <w:t xml:space="preserve"> </w:t>
      </w:r>
      <w:r w:rsidRPr="00F04495">
        <w:rPr>
          <w:rFonts w:cstheme="minorHAnsi"/>
          <w:color w:val="000000"/>
          <w:sz w:val="20"/>
          <w:szCs w:val="20"/>
        </w:rPr>
        <w:t>that the evidence was not to be used for the purpose of bolstering the complainant's credibility.</w:t>
      </w:r>
    </w:p>
    <w:p w:rsidR="00254156" w:rsidRPr="00F04495" w:rsidRDefault="00254156" w:rsidP="00625B67">
      <w:pPr>
        <w:autoSpaceDE w:val="0"/>
        <w:autoSpaceDN w:val="0"/>
        <w:adjustRightInd w:val="0"/>
        <w:rPr>
          <w:rFonts w:cstheme="minorHAnsi"/>
          <w:color w:val="000000"/>
          <w:sz w:val="20"/>
          <w:szCs w:val="20"/>
        </w:rPr>
      </w:pPr>
    </w:p>
    <w:p w:rsidR="00625B67" w:rsidRPr="00F04495" w:rsidRDefault="00625B67" w:rsidP="00625B67">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this oath helping?</w:t>
      </w:r>
    </w:p>
    <w:p w:rsidR="00254156" w:rsidRDefault="00254156" w:rsidP="00625B67">
      <w:pPr>
        <w:autoSpaceDE w:val="0"/>
        <w:autoSpaceDN w:val="0"/>
        <w:adjustRightInd w:val="0"/>
        <w:rPr>
          <w:rFonts w:cstheme="minorHAnsi"/>
          <w:b/>
          <w:bCs/>
          <w:color w:val="000000"/>
          <w:sz w:val="20"/>
          <w:szCs w:val="20"/>
        </w:rPr>
      </w:pPr>
    </w:p>
    <w:p w:rsidR="00625B67" w:rsidRPr="00F04495" w:rsidRDefault="00625B67" w:rsidP="00625B67">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It was open to the Crown to call evidence which provided the context in which the allegations were made and that</w:t>
      </w:r>
      <w:r w:rsidR="00254156" w:rsidRPr="00254156">
        <w:rPr>
          <w:rFonts w:cstheme="minorHAnsi"/>
          <w:color w:val="000000"/>
          <w:sz w:val="20"/>
          <w:szCs w:val="20"/>
        </w:rPr>
        <w:t xml:space="preserve"> </w:t>
      </w:r>
      <w:r w:rsidRPr="00254156">
        <w:rPr>
          <w:rFonts w:cstheme="minorHAnsi"/>
          <w:color w:val="000000"/>
          <w:sz w:val="20"/>
          <w:szCs w:val="20"/>
        </w:rPr>
        <w:t>the victim’s condition was consistent with sexual abuse. However, it was not necessary to provide the list to the jury.</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Taken as a whole, it seemed as oath-helping, and going too close to ultimate issue.</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 xml:space="preserve"> The </w:t>
      </w:r>
      <w:r w:rsidRPr="0085560E">
        <w:rPr>
          <w:rFonts w:cstheme="minorHAnsi"/>
          <w:b/>
          <w:color w:val="C00000"/>
          <w:sz w:val="20"/>
          <w:szCs w:val="20"/>
        </w:rPr>
        <w:t>prejudicial effect of the evidence outweighed its probative value</w:t>
      </w:r>
      <w:r w:rsidRPr="00254156">
        <w:rPr>
          <w:rFonts w:cstheme="minorHAnsi"/>
          <w:color w:val="000000"/>
          <w:sz w:val="20"/>
          <w:szCs w:val="20"/>
        </w:rPr>
        <w:t>.</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Credibility of the victim will not be subject to opinion evidence</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85560E">
        <w:rPr>
          <w:rFonts w:cstheme="minorHAnsi"/>
          <w:b/>
          <w:color w:val="C00000"/>
          <w:sz w:val="20"/>
          <w:szCs w:val="20"/>
        </w:rPr>
        <w:t>The rule against oath-helping</w:t>
      </w:r>
      <w:r w:rsidRPr="00254156">
        <w:rPr>
          <w:rFonts w:cstheme="minorHAnsi"/>
          <w:color w:val="000000"/>
          <w:sz w:val="20"/>
          <w:szCs w:val="20"/>
        </w:rPr>
        <w:t xml:space="preserve"> prohibits the admission of evidence adduced solely for the purpose of proving</w:t>
      </w:r>
      <w:r w:rsidR="00254156" w:rsidRPr="00254156">
        <w:rPr>
          <w:rFonts w:cstheme="minorHAnsi"/>
          <w:color w:val="000000"/>
          <w:sz w:val="20"/>
          <w:szCs w:val="20"/>
        </w:rPr>
        <w:t xml:space="preserve"> </w:t>
      </w:r>
      <w:r w:rsidRPr="00254156">
        <w:rPr>
          <w:rFonts w:cstheme="minorHAnsi"/>
          <w:color w:val="000000"/>
          <w:sz w:val="20"/>
          <w:szCs w:val="20"/>
        </w:rPr>
        <w:t>that a W is truthful. The rule applies to evidence that would tend to prove the truthfulness of the W or truth</w:t>
      </w:r>
      <w:r w:rsidR="00254156" w:rsidRPr="00254156">
        <w:rPr>
          <w:rFonts w:cstheme="minorHAnsi"/>
          <w:color w:val="000000"/>
          <w:sz w:val="20"/>
          <w:szCs w:val="20"/>
        </w:rPr>
        <w:t xml:space="preserve"> </w:t>
      </w:r>
      <w:r w:rsidRPr="00254156">
        <w:rPr>
          <w:rFonts w:cstheme="minorHAnsi"/>
          <w:color w:val="000000"/>
          <w:sz w:val="20"/>
          <w:szCs w:val="20"/>
        </w:rPr>
        <w:t>of the Ws’ statements</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Same as bad character evidence, evidence may come in, which effects credibility but may have another</w:t>
      </w:r>
      <w:r w:rsidR="00254156" w:rsidRPr="00254156">
        <w:rPr>
          <w:rFonts w:cstheme="minorHAnsi"/>
          <w:color w:val="000000"/>
          <w:sz w:val="20"/>
          <w:szCs w:val="20"/>
        </w:rPr>
        <w:t xml:space="preserve"> </w:t>
      </w:r>
      <w:r w:rsidRPr="00254156">
        <w:rPr>
          <w:rFonts w:cstheme="minorHAnsi"/>
          <w:color w:val="000000"/>
          <w:sz w:val="20"/>
          <w:szCs w:val="20"/>
        </w:rPr>
        <w:t>purpose</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So, evidence may still be admitted if, in addition to being oath-helping it has some other legitimate purpose</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 xml:space="preserve">In this case, </w:t>
      </w:r>
      <w:r w:rsidRPr="0085560E">
        <w:rPr>
          <w:rFonts w:cstheme="minorHAnsi"/>
          <w:b/>
          <w:color w:val="C00000"/>
          <w:sz w:val="20"/>
          <w:szCs w:val="20"/>
        </w:rPr>
        <w:t>expert’s testimony gave a clear message of bolstering victim’s credibility</w:t>
      </w:r>
      <w:r w:rsidRPr="00254156">
        <w:rPr>
          <w:rFonts w:cstheme="minorHAnsi"/>
          <w:color w:val="000000"/>
          <w:sz w:val="20"/>
          <w:szCs w:val="20"/>
        </w:rPr>
        <w:t>.</w:t>
      </w:r>
    </w:p>
    <w:p w:rsidR="00254156"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254156">
        <w:rPr>
          <w:rFonts w:cstheme="minorHAnsi"/>
          <w:color w:val="000000"/>
          <w:sz w:val="20"/>
          <w:szCs w:val="20"/>
        </w:rPr>
        <w:t xml:space="preserve">There was a </w:t>
      </w:r>
      <w:r w:rsidRPr="0085560E">
        <w:rPr>
          <w:rFonts w:cstheme="minorHAnsi"/>
          <w:b/>
          <w:color w:val="C00000"/>
          <w:sz w:val="20"/>
          <w:szCs w:val="20"/>
        </w:rPr>
        <w:t>serious likelihood that the jury attached substantial weight to the belief of the psychiatrist that the</w:t>
      </w:r>
      <w:r w:rsidR="00254156" w:rsidRPr="0085560E">
        <w:rPr>
          <w:rFonts w:cstheme="minorHAnsi"/>
          <w:b/>
          <w:color w:val="C00000"/>
          <w:sz w:val="20"/>
          <w:szCs w:val="20"/>
        </w:rPr>
        <w:t xml:space="preserve"> </w:t>
      </w:r>
      <w:r w:rsidRPr="0085560E">
        <w:rPr>
          <w:rFonts w:cstheme="minorHAnsi"/>
          <w:b/>
          <w:color w:val="C00000"/>
          <w:sz w:val="20"/>
          <w:szCs w:val="20"/>
        </w:rPr>
        <w:t>victim was telling the truth</w:t>
      </w:r>
      <w:r w:rsidRPr="00254156">
        <w:rPr>
          <w:rFonts w:cstheme="minorHAnsi"/>
          <w:color w:val="000000"/>
          <w:sz w:val="20"/>
          <w:szCs w:val="20"/>
        </w:rPr>
        <w:t>.</w:t>
      </w:r>
    </w:p>
    <w:p w:rsidR="00625B67" w:rsidRDefault="00625B67" w:rsidP="0085560E">
      <w:pPr>
        <w:pStyle w:val="ListParagraph"/>
        <w:numPr>
          <w:ilvl w:val="0"/>
          <w:numId w:val="74"/>
        </w:numPr>
        <w:autoSpaceDE w:val="0"/>
        <w:autoSpaceDN w:val="0"/>
        <w:adjustRightInd w:val="0"/>
        <w:spacing w:after="120"/>
        <w:ind w:left="714" w:hanging="357"/>
        <w:contextualSpacing w:val="0"/>
        <w:rPr>
          <w:rFonts w:cstheme="minorHAnsi"/>
          <w:color w:val="000000"/>
          <w:sz w:val="20"/>
          <w:szCs w:val="20"/>
        </w:rPr>
      </w:pPr>
      <w:r w:rsidRPr="0085560E">
        <w:rPr>
          <w:rFonts w:cstheme="minorHAnsi"/>
          <w:b/>
          <w:color w:val="C00000"/>
          <w:sz w:val="20"/>
          <w:szCs w:val="20"/>
        </w:rPr>
        <w:t>The trial judge did not sufficiently instruct the jury on the use of the expert evidence</w:t>
      </w:r>
      <w:r w:rsidRPr="00254156">
        <w:rPr>
          <w:rFonts w:cstheme="minorHAnsi"/>
          <w:color w:val="000000"/>
          <w:sz w:val="20"/>
          <w:szCs w:val="20"/>
        </w:rPr>
        <w:t>.</w:t>
      </w:r>
    </w:p>
    <w:p w:rsidR="00254156" w:rsidRDefault="00254156" w:rsidP="00254156">
      <w:pPr>
        <w:autoSpaceDE w:val="0"/>
        <w:autoSpaceDN w:val="0"/>
        <w:adjustRightInd w:val="0"/>
        <w:rPr>
          <w:rFonts w:cstheme="minorHAnsi"/>
          <w:color w:val="000000"/>
          <w:sz w:val="20"/>
          <w:szCs w:val="20"/>
        </w:rPr>
      </w:pPr>
    </w:p>
    <w:p w:rsidR="00625B67" w:rsidRPr="00F04495" w:rsidRDefault="00625B67" w:rsidP="00625B67">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p>
    <w:p w:rsidR="00254156" w:rsidRPr="00254156" w:rsidRDefault="00254156" w:rsidP="00254156">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bCs w:val="0"/>
          <w:i/>
          <w:iCs/>
          <w:color w:val="000000"/>
        </w:rPr>
      </w:pPr>
      <w:bookmarkStart w:id="84" w:name="_Toc296330282"/>
      <w:r w:rsidRPr="00254156">
        <w:rPr>
          <w:rFonts w:asciiTheme="minorHAnsi" w:hAnsiTheme="minorHAnsi" w:cstheme="minorHAnsi"/>
          <w:bCs w:val="0"/>
          <w:i/>
          <w:color w:val="000000"/>
        </w:rPr>
        <w:t>R. v. J.-L.J.</w:t>
      </w:r>
      <w:r w:rsidRPr="00254156">
        <w:rPr>
          <w:rFonts w:asciiTheme="minorHAnsi" w:hAnsiTheme="minorHAnsi" w:cstheme="minorHAnsi"/>
          <w:b w:val="0"/>
          <w:bCs w:val="0"/>
          <w:color w:val="000000"/>
        </w:rPr>
        <w:t xml:space="preserve"> </w:t>
      </w:r>
      <w:r w:rsidRPr="00254156">
        <w:rPr>
          <w:rFonts w:asciiTheme="minorHAnsi" w:hAnsiTheme="minorHAnsi" w:cstheme="minorHAnsi"/>
          <w:b w:val="0"/>
          <w:bCs w:val="0"/>
          <w:color w:val="000000"/>
          <w:sz w:val="22"/>
          <w:szCs w:val="22"/>
        </w:rPr>
        <w:t xml:space="preserve">[2000] SCC </w:t>
      </w:r>
      <w:r w:rsidRPr="00254156">
        <w:rPr>
          <w:rFonts w:asciiTheme="minorHAnsi" w:hAnsiTheme="minorHAnsi" w:cstheme="minorHAnsi"/>
          <w:b w:val="0"/>
          <w:bCs w:val="0"/>
          <w:i/>
          <w:iCs/>
          <w:color w:val="000000"/>
          <w:sz w:val="22"/>
          <w:szCs w:val="22"/>
        </w:rPr>
        <w:t>Novel scientific methods are to be subjected to special scrutiny to be admitted as evidence.</w:t>
      </w:r>
      <w:bookmarkEnd w:id="84"/>
    </w:p>
    <w:p w:rsidR="00254156" w:rsidRPr="00F04495" w:rsidRDefault="00254156" w:rsidP="00254156">
      <w:pPr>
        <w:autoSpaceDE w:val="0"/>
        <w:autoSpaceDN w:val="0"/>
        <w:adjustRightInd w:val="0"/>
        <w:rPr>
          <w:rFonts w:cstheme="minorHAnsi"/>
          <w:b/>
          <w:bCs/>
          <w:i/>
          <w:iCs/>
          <w:color w:val="000000"/>
          <w:sz w:val="20"/>
          <w:szCs w:val="20"/>
        </w:rPr>
      </w:pPr>
    </w:p>
    <w:p w:rsidR="00254156" w:rsidRDefault="00254156" w:rsidP="00254156">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Pr>
          <w:rFonts w:cstheme="minorHAnsi"/>
          <w:color w:val="000000"/>
          <w:sz w:val="20"/>
          <w:szCs w:val="20"/>
        </w:rPr>
        <w:t>Accused</w:t>
      </w:r>
      <w:r w:rsidRPr="00F04495">
        <w:rPr>
          <w:rFonts w:cstheme="minorHAnsi"/>
          <w:color w:val="000000"/>
          <w:sz w:val="20"/>
          <w:szCs w:val="20"/>
        </w:rPr>
        <w:t xml:space="preserve"> was charged with sexually assaulting two young boys. </w:t>
      </w:r>
      <w:r w:rsidR="007D6388">
        <w:rPr>
          <w:rFonts w:cstheme="minorHAnsi"/>
          <w:color w:val="000000"/>
          <w:sz w:val="20"/>
          <w:szCs w:val="20"/>
        </w:rPr>
        <w:t xml:space="preserve"> </w:t>
      </w:r>
      <w:r w:rsidRPr="00F04495">
        <w:rPr>
          <w:rFonts w:cstheme="minorHAnsi"/>
          <w:color w:val="000000"/>
          <w:sz w:val="20"/>
          <w:szCs w:val="20"/>
        </w:rPr>
        <w:t>He sought to introduce a psychiatrist's testimony</w:t>
      </w:r>
      <w:r>
        <w:rPr>
          <w:rFonts w:cstheme="minorHAnsi"/>
          <w:color w:val="000000"/>
          <w:sz w:val="20"/>
          <w:szCs w:val="20"/>
        </w:rPr>
        <w:t xml:space="preserve"> </w:t>
      </w:r>
      <w:r w:rsidRPr="00F04495">
        <w:rPr>
          <w:rFonts w:cstheme="minorHAnsi"/>
          <w:color w:val="000000"/>
          <w:sz w:val="20"/>
          <w:szCs w:val="20"/>
        </w:rPr>
        <w:t>into evidence to establish that the offences were probably committed by a serious sexual deviant and that various</w:t>
      </w:r>
      <w:r>
        <w:rPr>
          <w:rFonts w:cstheme="minorHAnsi"/>
          <w:color w:val="000000"/>
          <w:sz w:val="20"/>
          <w:szCs w:val="20"/>
        </w:rPr>
        <w:t xml:space="preserve"> </w:t>
      </w:r>
      <w:r w:rsidRPr="00F04495">
        <w:rPr>
          <w:rFonts w:cstheme="minorHAnsi"/>
          <w:color w:val="000000"/>
          <w:sz w:val="20"/>
          <w:szCs w:val="20"/>
        </w:rPr>
        <w:t xml:space="preserve">tests of </w:t>
      </w:r>
      <w:r>
        <w:rPr>
          <w:rFonts w:cstheme="minorHAnsi"/>
          <w:color w:val="000000"/>
          <w:sz w:val="20"/>
          <w:szCs w:val="20"/>
        </w:rPr>
        <w:t>Accused</w:t>
      </w:r>
      <w:r w:rsidRPr="00F04495">
        <w:rPr>
          <w:rFonts w:cstheme="minorHAnsi"/>
          <w:color w:val="000000"/>
          <w:sz w:val="20"/>
          <w:szCs w:val="20"/>
        </w:rPr>
        <w:t xml:space="preserve"> had disclosed no such personality traits. </w:t>
      </w:r>
      <w:r w:rsidR="007D6388">
        <w:rPr>
          <w:rFonts w:cstheme="minorHAnsi"/>
          <w:color w:val="000000"/>
          <w:sz w:val="20"/>
          <w:szCs w:val="20"/>
        </w:rPr>
        <w:t xml:space="preserve"> </w:t>
      </w:r>
      <w:r w:rsidRPr="00F04495">
        <w:rPr>
          <w:rFonts w:cstheme="minorHAnsi"/>
          <w:color w:val="000000"/>
          <w:sz w:val="20"/>
          <w:szCs w:val="20"/>
        </w:rPr>
        <w:t>The trial judge excluded this evidence on the basis that it only</w:t>
      </w:r>
      <w:r>
        <w:rPr>
          <w:rFonts w:cstheme="minorHAnsi"/>
          <w:color w:val="000000"/>
          <w:sz w:val="20"/>
          <w:szCs w:val="20"/>
        </w:rPr>
        <w:t xml:space="preserve"> </w:t>
      </w:r>
      <w:r w:rsidRPr="00F04495">
        <w:rPr>
          <w:rFonts w:cstheme="minorHAnsi"/>
          <w:color w:val="000000"/>
          <w:sz w:val="20"/>
          <w:szCs w:val="20"/>
        </w:rPr>
        <w:t xml:space="preserve">showed a lack of general disposition and was not saved by the distinctive group exception. The </w:t>
      </w:r>
      <w:r>
        <w:rPr>
          <w:rFonts w:cstheme="minorHAnsi"/>
          <w:color w:val="000000"/>
          <w:sz w:val="20"/>
          <w:szCs w:val="20"/>
        </w:rPr>
        <w:t>Accused</w:t>
      </w:r>
      <w:r w:rsidRPr="00F04495">
        <w:rPr>
          <w:rFonts w:cstheme="minorHAnsi"/>
          <w:color w:val="000000"/>
          <w:sz w:val="20"/>
          <w:szCs w:val="20"/>
        </w:rPr>
        <w:t xml:space="preserve"> was convicted,</w:t>
      </w:r>
      <w:r>
        <w:rPr>
          <w:rFonts w:cstheme="minorHAnsi"/>
          <w:color w:val="000000"/>
          <w:sz w:val="20"/>
          <w:szCs w:val="20"/>
        </w:rPr>
        <w:t xml:space="preserve"> </w:t>
      </w:r>
      <w:r w:rsidRPr="00F04495">
        <w:rPr>
          <w:rFonts w:cstheme="minorHAnsi"/>
          <w:color w:val="000000"/>
          <w:sz w:val="20"/>
          <w:szCs w:val="20"/>
        </w:rPr>
        <w:t xml:space="preserve">and appealed. </w:t>
      </w:r>
      <w:r w:rsidR="007D6388">
        <w:rPr>
          <w:rFonts w:cstheme="minorHAnsi"/>
          <w:color w:val="000000"/>
          <w:sz w:val="20"/>
          <w:szCs w:val="20"/>
        </w:rPr>
        <w:t xml:space="preserve"> </w:t>
      </w:r>
      <w:r w:rsidRPr="00F04495">
        <w:rPr>
          <w:rFonts w:cstheme="minorHAnsi"/>
          <w:color w:val="000000"/>
          <w:sz w:val="20"/>
          <w:szCs w:val="20"/>
        </w:rPr>
        <w:t>The QCA allowed the appeal and ordered a new trial on the ground that the psychiatrist's evidence</w:t>
      </w:r>
      <w:r>
        <w:rPr>
          <w:rFonts w:cstheme="minorHAnsi"/>
          <w:color w:val="000000"/>
          <w:sz w:val="20"/>
          <w:szCs w:val="20"/>
        </w:rPr>
        <w:t xml:space="preserve"> </w:t>
      </w:r>
      <w:r w:rsidRPr="00F04495">
        <w:rPr>
          <w:rFonts w:cstheme="minorHAnsi"/>
          <w:color w:val="000000"/>
          <w:sz w:val="20"/>
          <w:szCs w:val="20"/>
        </w:rPr>
        <w:t>had been wrongly excluded. Crown appealed to SCC.</w:t>
      </w:r>
    </w:p>
    <w:p w:rsidR="00254156" w:rsidRPr="00F04495" w:rsidRDefault="00254156" w:rsidP="00254156">
      <w:pPr>
        <w:autoSpaceDE w:val="0"/>
        <w:autoSpaceDN w:val="0"/>
        <w:adjustRightInd w:val="0"/>
        <w:rPr>
          <w:rFonts w:cstheme="minorHAnsi"/>
          <w:color w:val="000000"/>
          <w:sz w:val="20"/>
          <w:szCs w:val="20"/>
        </w:rPr>
      </w:pPr>
    </w:p>
    <w:p w:rsidR="00254156" w:rsidRPr="00F04495" w:rsidRDefault="00254156" w:rsidP="00254156">
      <w:pPr>
        <w:autoSpaceDE w:val="0"/>
        <w:autoSpaceDN w:val="0"/>
        <w:adjustRightInd w:val="0"/>
        <w:rPr>
          <w:rFonts w:cstheme="minorHAnsi"/>
          <w:color w:val="000000"/>
          <w:sz w:val="20"/>
          <w:szCs w:val="20"/>
        </w:rPr>
      </w:pPr>
      <w:r w:rsidRPr="00F04495">
        <w:rPr>
          <w:rFonts w:cstheme="minorHAnsi"/>
          <w:b/>
          <w:bCs/>
          <w:color w:val="000000"/>
          <w:sz w:val="20"/>
          <w:szCs w:val="20"/>
        </w:rPr>
        <w:lastRenderedPageBreak/>
        <w:t xml:space="preserve">Issue: </w:t>
      </w:r>
      <w:r w:rsidRPr="00F04495">
        <w:rPr>
          <w:rFonts w:cstheme="minorHAnsi"/>
          <w:color w:val="000000"/>
          <w:sz w:val="20"/>
          <w:szCs w:val="20"/>
        </w:rPr>
        <w:t xml:space="preserve">Is a </w:t>
      </w:r>
      <w:r w:rsidRPr="0085560E">
        <w:rPr>
          <w:rFonts w:cstheme="minorHAnsi"/>
          <w:b/>
          <w:color w:val="C00000"/>
          <w:sz w:val="20"/>
          <w:szCs w:val="20"/>
        </w:rPr>
        <w:t>new</w:t>
      </w:r>
      <w:r w:rsidRPr="00F04495">
        <w:rPr>
          <w:rFonts w:cstheme="minorHAnsi"/>
          <w:color w:val="000000"/>
          <w:sz w:val="20"/>
          <w:szCs w:val="20"/>
        </w:rPr>
        <w:t xml:space="preserve"> </w:t>
      </w:r>
      <w:r w:rsidRPr="003C79EE">
        <w:rPr>
          <w:rFonts w:cstheme="minorHAnsi"/>
          <w:b/>
          <w:color w:val="C00000"/>
          <w:sz w:val="20"/>
          <w:szCs w:val="20"/>
        </w:rPr>
        <w:t>behavioural profiling</w:t>
      </w:r>
      <w:r w:rsidRPr="00F04495">
        <w:rPr>
          <w:rFonts w:cstheme="minorHAnsi"/>
          <w:color w:val="000000"/>
          <w:sz w:val="20"/>
          <w:szCs w:val="20"/>
        </w:rPr>
        <w:t xml:space="preserve"> </w:t>
      </w:r>
      <w:r w:rsidRPr="0085560E">
        <w:rPr>
          <w:rFonts w:cstheme="minorHAnsi"/>
          <w:b/>
          <w:color w:val="C00000"/>
          <w:sz w:val="20"/>
          <w:szCs w:val="20"/>
        </w:rPr>
        <w:t>technique</w:t>
      </w:r>
      <w:r w:rsidRPr="00F04495">
        <w:rPr>
          <w:rFonts w:cstheme="minorHAnsi"/>
          <w:color w:val="000000"/>
          <w:sz w:val="20"/>
          <w:szCs w:val="20"/>
        </w:rPr>
        <w:t xml:space="preserve"> </w:t>
      </w:r>
      <w:r w:rsidRPr="0085560E">
        <w:rPr>
          <w:rFonts w:cstheme="minorHAnsi"/>
          <w:b/>
          <w:color w:val="C00000"/>
          <w:sz w:val="20"/>
          <w:szCs w:val="20"/>
        </w:rPr>
        <w:t>admissible expert evidence</w:t>
      </w:r>
      <w:r w:rsidRPr="00F04495">
        <w:rPr>
          <w:rFonts w:cstheme="minorHAnsi"/>
          <w:color w:val="000000"/>
          <w:sz w:val="20"/>
          <w:szCs w:val="20"/>
        </w:rPr>
        <w:t>?</w:t>
      </w:r>
    </w:p>
    <w:p w:rsidR="00254156" w:rsidRDefault="00254156" w:rsidP="00254156">
      <w:pPr>
        <w:autoSpaceDE w:val="0"/>
        <w:autoSpaceDN w:val="0"/>
        <w:adjustRightInd w:val="0"/>
        <w:rPr>
          <w:rFonts w:cstheme="minorHAnsi"/>
          <w:b/>
          <w:bCs/>
          <w:color w:val="000000"/>
          <w:sz w:val="20"/>
          <w:szCs w:val="20"/>
        </w:rPr>
      </w:pPr>
    </w:p>
    <w:p w:rsidR="00254156" w:rsidRPr="00F04495" w:rsidRDefault="00254156" w:rsidP="00254156">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85560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85560E">
        <w:rPr>
          <w:rFonts w:cstheme="minorHAnsi"/>
          <w:b/>
          <w:color w:val="C00000"/>
          <w:sz w:val="20"/>
          <w:szCs w:val="20"/>
        </w:rPr>
        <w:t>In order to rely on the distinctive group exception</w:t>
      </w:r>
      <w:r w:rsidRPr="0085560E">
        <w:rPr>
          <w:rFonts w:cstheme="minorHAnsi"/>
          <w:color w:val="000000"/>
          <w:sz w:val="20"/>
          <w:szCs w:val="20"/>
        </w:rPr>
        <w:t xml:space="preserve">, it had to be shown that </w:t>
      </w:r>
      <w:r w:rsidRPr="0085560E">
        <w:rPr>
          <w:rFonts w:cstheme="minorHAnsi"/>
          <w:b/>
          <w:color w:val="C00000"/>
          <w:sz w:val="20"/>
          <w:szCs w:val="20"/>
        </w:rPr>
        <w:t xml:space="preserve">the crime could </w:t>
      </w:r>
      <w:r w:rsidRPr="003C79EE">
        <w:rPr>
          <w:rFonts w:cstheme="minorHAnsi"/>
          <w:b/>
          <w:i/>
          <w:color w:val="C00000"/>
          <w:sz w:val="20"/>
          <w:szCs w:val="20"/>
          <w:highlight w:val="yellow"/>
          <w:u w:val="single"/>
        </w:rPr>
        <w:t>only</w:t>
      </w:r>
      <w:r w:rsidRPr="0085560E">
        <w:rPr>
          <w:rFonts w:cstheme="minorHAnsi"/>
          <w:b/>
          <w:color w:val="C00000"/>
          <w:sz w:val="20"/>
          <w:szCs w:val="20"/>
        </w:rPr>
        <w:t xml:space="preserve"> have been</w:t>
      </w:r>
      <w:r w:rsidR="0085560E" w:rsidRPr="0085560E">
        <w:rPr>
          <w:rFonts w:cstheme="minorHAnsi"/>
          <w:b/>
          <w:color w:val="C00000"/>
          <w:sz w:val="20"/>
          <w:szCs w:val="20"/>
        </w:rPr>
        <w:t xml:space="preserve"> </w:t>
      </w:r>
      <w:r w:rsidRPr="0085560E">
        <w:rPr>
          <w:rFonts w:cstheme="minorHAnsi"/>
          <w:b/>
          <w:color w:val="C00000"/>
          <w:sz w:val="20"/>
          <w:szCs w:val="20"/>
        </w:rPr>
        <w:t xml:space="preserve">committed by a person having </w:t>
      </w:r>
      <w:r w:rsidRPr="003C79EE">
        <w:rPr>
          <w:rFonts w:cstheme="minorHAnsi"/>
          <w:b/>
          <w:i/>
          <w:color w:val="C00000"/>
          <w:sz w:val="20"/>
          <w:szCs w:val="20"/>
          <w:highlight w:val="yellow"/>
          <w:u w:val="single"/>
        </w:rPr>
        <w:t>distinctive</w:t>
      </w:r>
      <w:r w:rsidRPr="0085560E">
        <w:rPr>
          <w:rFonts w:cstheme="minorHAnsi"/>
          <w:b/>
          <w:color w:val="C00000"/>
          <w:sz w:val="20"/>
          <w:szCs w:val="20"/>
        </w:rPr>
        <w:t xml:space="preserve"> personality traits</w:t>
      </w:r>
      <w:r w:rsidRPr="0085560E">
        <w:rPr>
          <w:rFonts w:cstheme="minorHAnsi"/>
          <w:color w:val="000000"/>
          <w:sz w:val="20"/>
          <w:szCs w:val="20"/>
        </w:rPr>
        <w:t xml:space="preserve"> that the Accused did not possess.</w:t>
      </w:r>
    </w:p>
    <w:p w:rsidR="0085560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85560E">
        <w:rPr>
          <w:rFonts w:cstheme="minorHAnsi"/>
          <w:color w:val="000000"/>
          <w:sz w:val="20"/>
          <w:szCs w:val="20"/>
        </w:rPr>
        <w:t>When considering novel scientific methods</w:t>
      </w:r>
      <w:r w:rsidRPr="003C79EE">
        <w:rPr>
          <w:rFonts w:cstheme="minorHAnsi"/>
          <w:b/>
          <w:color w:val="C00000"/>
          <w:sz w:val="20"/>
          <w:szCs w:val="20"/>
        </w:rPr>
        <w:t xml:space="preserve">, the basic </w:t>
      </w:r>
      <w:r w:rsidRPr="003C79EE">
        <w:rPr>
          <w:rFonts w:cstheme="minorHAnsi"/>
          <w:b/>
          <w:i/>
          <w:iCs/>
          <w:color w:val="0070C0"/>
          <w:sz w:val="20"/>
          <w:szCs w:val="20"/>
        </w:rPr>
        <w:t>Mohan</w:t>
      </w:r>
      <w:r w:rsidRPr="003C79EE">
        <w:rPr>
          <w:rFonts w:cstheme="minorHAnsi"/>
          <w:b/>
          <w:i/>
          <w:iCs/>
          <w:color w:val="C00000"/>
          <w:sz w:val="20"/>
          <w:szCs w:val="20"/>
        </w:rPr>
        <w:t xml:space="preserve"> </w:t>
      </w:r>
      <w:r w:rsidRPr="003C79EE">
        <w:rPr>
          <w:rFonts w:cstheme="minorHAnsi"/>
          <w:b/>
          <w:color w:val="C00000"/>
          <w:sz w:val="20"/>
          <w:szCs w:val="20"/>
        </w:rPr>
        <w:t>factors are applicable</w:t>
      </w:r>
      <w:r w:rsidR="003C79EE">
        <w:rPr>
          <w:rFonts w:cstheme="minorHAnsi"/>
          <w:b/>
          <w:color w:val="C00000"/>
          <w:sz w:val="20"/>
          <w:szCs w:val="20"/>
        </w:rPr>
        <w:t xml:space="preserve"> (</w:t>
      </w:r>
      <w:r w:rsidR="003C79EE">
        <w:rPr>
          <w:rFonts w:cstheme="minorHAnsi"/>
          <w:b/>
          <w:color w:val="0070C0"/>
          <w:sz w:val="20"/>
          <w:szCs w:val="20"/>
        </w:rPr>
        <w:t>Qualified, Relevant, Necessary, Not Otherwise Excluded)</w:t>
      </w:r>
    </w:p>
    <w:p w:rsidR="0085560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85560E">
        <w:rPr>
          <w:rFonts w:cstheme="minorHAnsi"/>
          <w:color w:val="000000"/>
          <w:sz w:val="20"/>
          <w:szCs w:val="20"/>
        </w:rPr>
        <w:t xml:space="preserve">But there is </w:t>
      </w:r>
      <w:r w:rsidRPr="003C79EE">
        <w:rPr>
          <w:rFonts w:cstheme="minorHAnsi"/>
          <w:b/>
          <w:color w:val="C00000"/>
          <w:sz w:val="20"/>
          <w:szCs w:val="20"/>
        </w:rPr>
        <w:t>another test to consider</w:t>
      </w:r>
    </w:p>
    <w:p w:rsidR="0085560E" w:rsidRPr="003C79EE" w:rsidRDefault="00254156" w:rsidP="0085560E">
      <w:pPr>
        <w:pStyle w:val="ListParagraph"/>
        <w:numPr>
          <w:ilvl w:val="0"/>
          <w:numId w:val="75"/>
        </w:numPr>
        <w:autoSpaceDE w:val="0"/>
        <w:autoSpaceDN w:val="0"/>
        <w:adjustRightInd w:val="0"/>
        <w:spacing w:after="120"/>
        <w:contextualSpacing w:val="0"/>
        <w:rPr>
          <w:rFonts w:cstheme="minorHAnsi"/>
          <w:b/>
          <w:color w:val="C00000"/>
          <w:sz w:val="20"/>
          <w:szCs w:val="20"/>
        </w:rPr>
      </w:pPr>
      <w:r w:rsidRPr="0085560E">
        <w:rPr>
          <w:rFonts w:cstheme="minorHAnsi"/>
          <w:color w:val="000000"/>
          <w:sz w:val="20"/>
          <w:szCs w:val="20"/>
        </w:rPr>
        <w:t>Recent years have seen an increase in expert Ws. This raises a risk of using scientific evidence, which may be</w:t>
      </w:r>
      <w:r w:rsidR="0085560E" w:rsidRPr="0085560E">
        <w:rPr>
          <w:rFonts w:cstheme="minorHAnsi"/>
          <w:color w:val="000000"/>
          <w:sz w:val="20"/>
          <w:szCs w:val="20"/>
        </w:rPr>
        <w:t xml:space="preserve"> </w:t>
      </w:r>
      <w:r w:rsidRPr="0085560E">
        <w:rPr>
          <w:rFonts w:cstheme="minorHAnsi"/>
          <w:color w:val="000000"/>
          <w:sz w:val="20"/>
          <w:szCs w:val="20"/>
        </w:rPr>
        <w:t xml:space="preserve">discredited some time down the road, such as hair evidence or physiognomy was in the past. This means that </w:t>
      </w:r>
      <w:r w:rsidRPr="003C79EE">
        <w:rPr>
          <w:rFonts w:cstheme="minorHAnsi"/>
          <w:b/>
          <w:color w:val="C00000"/>
          <w:sz w:val="20"/>
          <w:szCs w:val="20"/>
        </w:rPr>
        <w:t>the</w:t>
      </w:r>
      <w:r w:rsidR="0085560E" w:rsidRPr="003C79EE">
        <w:rPr>
          <w:rFonts w:cstheme="minorHAnsi"/>
          <w:b/>
          <w:color w:val="C00000"/>
          <w:sz w:val="20"/>
          <w:szCs w:val="20"/>
        </w:rPr>
        <w:t xml:space="preserve"> </w:t>
      </w:r>
      <w:r w:rsidRPr="003C79EE">
        <w:rPr>
          <w:rFonts w:cstheme="minorHAnsi"/>
          <w:b/>
          <w:color w:val="C00000"/>
          <w:sz w:val="20"/>
          <w:szCs w:val="20"/>
        </w:rPr>
        <w:t>courts should be cautious about new scientific methods, regarding them with specific scrutiny.</w:t>
      </w:r>
    </w:p>
    <w:p w:rsidR="0079379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3C79EE">
        <w:rPr>
          <w:rFonts w:cstheme="minorHAnsi"/>
          <w:b/>
          <w:color w:val="C00000"/>
          <w:sz w:val="20"/>
          <w:szCs w:val="20"/>
        </w:rPr>
        <w:t xml:space="preserve">In the case at bar, the new </w:t>
      </w:r>
      <w:r w:rsidR="003C79EE" w:rsidRPr="003C79EE">
        <w:rPr>
          <w:rFonts w:cstheme="minorHAnsi"/>
          <w:b/>
          <w:color w:val="C00000"/>
          <w:sz w:val="20"/>
          <w:szCs w:val="20"/>
        </w:rPr>
        <w:t>behavioural</w:t>
      </w:r>
      <w:r w:rsidRPr="003C79EE">
        <w:rPr>
          <w:rFonts w:cstheme="minorHAnsi"/>
          <w:b/>
          <w:color w:val="C00000"/>
          <w:sz w:val="20"/>
          <w:szCs w:val="20"/>
        </w:rPr>
        <w:t xml:space="preserve"> profiling procedure fails</w:t>
      </w:r>
      <w:r w:rsidRPr="0085560E">
        <w:rPr>
          <w:rFonts w:cstheme="minorHAnsi"/>
          <w:color w:val="000000"/>
          <w:sz w:val="20"/>
          <w:szCs w:val="20"/>
        </w:rPr>
        <w:t xml:space="preserve"> several of the basic </w:t>
      </w:r>
      <w:r w:rsidRPr="001F2BBA">
        <w:rPr>
          <w:rFonts w:cstheme="minorHAnsi"/>
          <w:b/>
          <w:color w:val="C00000"/>
          <w:sz w:val="20"/>
          <w:szCs w:val="20"/>
        </w:rPr>
        <w:t>reliability</w:t>
      </w:r>
      <w:r w:rsidRPr="0085560E">
        <w:rPr>
          <w:rFonts w:cstheme="minorHAnsi"/>
          <w:color w:val="000000"/>
          <w:sz w:val="20"/>
          <w:szCs w:val="20"/>
        </w:rPr>
        <w:t xml:space="preserve"> criteria, </w:t>
      </w:r>
      <w:r w:rsidRPr="001F2BBA">
        <w:rPr>
          <w:rFonts w:cstheme="minorHAnsi"/>
          <w:b/>
          <w:color w:val="C00000"/>
          <w:sz w:val="20"/>
          <w:szCs w:val="20"/>
        </w:rPr>
        <w:t>as well as</w:t>
      </w:r>
      <w:r w:rsidR="0085560E" w:rsidRPr="0085560E">
        <w:rPr>
          <w:rFonts w:cstheme="minorHAnsi"/>
          <w:color w:val="000000"/>
          <w:sz w:val="20"/>
          <w:szCs w:val="20"/>
        </w:rPr>
        <w:t xml:space="preserve"> </w:t>
      </w:r>
      <w:r w:rsidRPr="0085560E">
        <w:rPr>
          <w:rFonts w:cstheme="minorHAnsi"/>
          <w:color w:val="000000"/>
          <w:sz w:val="20"/>
          <w:szCs w:val="20"/>
        </w:rPr>
        <w:t xml:space="preserve">raises the basic </w:t>
      </w:r>
      <w:r w:rsidRPr="001F2BBA">
        <w:rPr>
          <w:rFonts w:cstheme="minorHAnsi"/>
          <w:b/>
          <w:i/>
          <w:iCs/>
          <w:color w:val="0070C0"/>
          <w:sz w:val="20"/>
          <w:szCs w:val="20"/>
        </w:rPr>
        <w:t>Mohan</w:t>
      </w:r>
      <w:r w:rsidRPr="0085560E">
        <w:rPr>
          <w:rFonts w:cstheme="minorHAnsi"/>
          <w:i/>
          <w:iCs/>
          <w:color w:val="000000"/>
          <w:sz w:val="20"/>
          <w:szCs w:val="20"/>
        </w:rPr>
        <w:t xml:space="preserve"> </w:t>
      </w:r>
      <w:r w:rsidRPr="0085560E">
        <w:rPr>
          <w:rFonts w:cstheme="minorHAnsi"/>
          <w:color w:val="000000"/>
          <w:sz w:val="20"/>
          <w:szCs w:val="20"/>
        </w:rPr>
        <w:t xml:space="preserve">issue of going to </w:t>
      </w:r>
      <w:r w:rsidRPr="001F2BBA">
        <w:rPr>
          <w:rFonts w:cstheme="minorHAnsi"/>
          <w:b/>
          <w:color w:val="C00000"/>
          <w:sz w:val="20"/>
          <w:szCs w:val="20"/>
        </w:rPr>
        <w:t>ultimate issue</w:t>
      </w:r>
      <w:r w:rsidRPr="0085560E">
        <w:rPr>
          <w:rFonts w:cstheme="minorHAnsi"/>
          <w:color w:val="000000"/>
          <w:sz w:val="20"/>
          <w:szCs w:val="20"/>
        </w:rPr>
        <w:t xml:space="preserve">. </w:t>
      </w:r>
      <w:r w:rsidR="001F2BBA">
        <w:rPr>
          <w:rFonts w:cstheme="minorHAnsi"/>
          <w:color w:val="000000"/>
          <w:sz w:val="20"/>
          <w:szCs w:val="20"/>
        </w:rPr>
        <w:t xml:space="preserve"> </w:t>
      </w:r>
    </w:p>
    <w:p w:rsidR="0079379E" w:rsidRDefault="0079379E"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Pr>
          <w:rFonts w:cstheme="minorHAnsi"/>
          <w:sz w:val="20"/>
          <w:szCs w:val="20"/>
        </w:rPr>
        <w:t xml:space="preserve">The </w:t>
      </w:r>
      <w:r w:rsidRPr="0079379E">
        <w:rPr>
          <w:rFonts w:cstheme="minorHAnsi"/>
          <w:b/>
          <w:color w:val="C00000"/>
          <w:sz w:val="20"/>
          <w:szCs w:val="20"/>
        </w:rPr>
        <w:t>evidence</w:t>
      </w:r>
      <w:r>
        <w:rPr>
          <w:rFonts w:cstheme="minorHAnsi"/>
          <w:sz w:val="20"/>
          <w:szCs w:val="20"/>
        </w:rPr>
        <w:t xml:space="preserve"> also </w:t>
      </w:r>
      <w:r w:rsidRPr="0079379E">
        <w:rPr>
          <w:rFonts w:cstheme="minorHAnsi"/>
          <w:b/>
          <w:color w:val="C00000"/>
          <w:sz w:val="20"/>
          <w:szCs w:val="20"/>
        </w:rPr>
        <w:t xml:space="preserve">was presented by way of </w:t>
      </w:r>
      <w:r w:rsidRPr="0079379E">
        <w:rPr>
          <w:rFonts w:cstheme="minorHAnsi"/>
          <w:b/>
          <w:color w:val="C00000"/>
          <w:sz w:val="20"/>
          <w:szCs w:val="20"/>
          <w:u w:val="single"/>
        </w:rPr>
        <w:t>opinion rather than objective information</w:t>
      </w:r>
      <w:r>
        <w:rPr>
          <w:rFonts w:cstheme="minorHAnsi"/>
          <w:sz w:val="20"/>
          <w:szCs w:val="20"/>
        </w:rPr>
        <w:t xml:space="preserve"> (</w:t>
      </w:r>
      <w:r w:rsidRPr="0079379E">
        <w:rPr>
          <w:rFonts w:cstheme="minorHAnsi"/>
          <w:b/>
          <w:color w:val="0070C0"/>
          <w:sz w:val="20"/>
          <w:szCs w:val="20"/>
        </w:rPr>
        <w:t xml:space="preserve">Expert Testimony should only be presented to </w:t>
      </w:r>
      <w:r w:rsidRPr="0079379E">
        <w:rPr>
          <w:rFonts w:cstheme="minorHAnsi"/>
          <w:b/>
          <w:i/>
          <w:color w:val="0070C0"/>
          <w:sz w:val="20"/>
          <w:szCs w:val="20"/>
          <w:u w:val="single"/>
        </w:rPr>
        <w:t>help</w:t>
      </w:r>
      <w:r w:rsidRPr="0079379E">
        <w:rPr>
          <w:rFonts w:cstheme="minorHAnsi"/>
          <w:b/>
          <w:color w:val="0070C0"/>
          <w:sz w:val="20"/>
          <w:szCs w:val="20"/>
        </w:rPr>
        <w:t xml:space="preserve"> the </w:t>
      </w:r>
      <w:r w:rsidRPr="0079379E">
        <w:rPr>
          <w:rFonts w:cstheme="minorHAnsi"/>
          <w:b/>
          <w:i/>
          <w:color w:val="0070C0"/>
          <w:sz w:val="20"/>
          <w:szCs w:val="20"/>
        </w:rPr>
        <w:t>trier of fact</w:t>
      </w:r>
      <w:r w:rsidRPr="0079379E">
        <w:rPr>
          <w:rFonts w:cstheme="minorHAnsi"/>
          <w:b/>
          <w:color w:val="0070C0"/>
          <w:sz w:val="20"/>
          <w:szCs w:val="20"/>
        </w:rPr>
        <w:t xml:space="preserve"> make a decision</w:t>
      </w:r>
      <w:r>
        <w:rPr>
          <w:rFonts w:cstheme="minorHAnsi"/>
          <w:sz w:val="20"/>
          <w:szCs w:val="20"/>
        </w:rPr>
        <w:t>.)</w:t>
      </w:r>
    </w:p>
    <w:p w:rsidR="0079379E" w:rsidRDefault="001F2BBA"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Pr>
          <w:rFonts w:cstheme="minorHAnsi"/>
          <w:color w:val="000000"/>
          <w:sz w:val="20"/>
          <w:szCs w:val="20"/>
        </w:rPr>
        <w:t xml:space="preserve">In addition, the </w:t>
      </w:r>
      <w:r w:rsidRPr="001F2BBA">
        <w:rPr>
          <w:rFonts w:cstheme="minorHAnsi"/>
          <w:b/>
          <w:color w:val="C00000"/>
          <w:sz w:val="20"/>
          <w:szCs w:val="20"/>
        </w:rPr>
        <w:t>test is being used in a unique/novel way</w:t>
      </w:r>
      <w:r>
        <w:rPr>
          <w:rFonts w:cstheme="minorHAnsi"/>
          <w:color w:val="000000"/>
          <w:sz w:val="20"/>
          <w:szCs w:val="20"/>
        </w:rPr>
        <w:t xml:space="preserve">.  </w:t>
      </w:r>
    </w:p>
    <w:p w:rsidR="0079379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85560E">
        <w:rPr>
          <w:rFonts w:cstheme="minorHAnsi"/>
          <w:color w:val="000000"/>
          <w:sz w:val="20"/>
          <w:szCs w:val="20"/>
        </w:rPr>
        <w:t xml:space="preserve">There was </w:t>
      </w:r>
      <w:r w:rsidRPr="001F2BBA">
        <w:rPr>
          <w:rFonts w:cstheme="minorHAnsi"/>
          <w:b/>
          <w:color w:val="C00000"/>
          <w:sz w:val="20"/>
          <w:szCs w:val="20"/>
        </w:rPr>
        <w:t>also</w:t>
      </w:r>
      <w:r w:rsidRPr="0085560E">
        <w:rPr>
          <w:rFonts w:cstheme="minorHAnsi"/>
          <w:color w:val="000000"/>
          <w:sz w:val="20"/>
          <w:szCs w:val="20"/>
        </w:rPr>
        <w:t xml:space="preserve"> a very real possibility that evidence </w:t>
      </w:r>
      <w:r w:rsidR="001F2BBA" w:rsidRPr="0085560E">
        <w:rPr>
          <w:rFonts w:cstheme="minorHAnsi"/>
          <w:color w:val="000000"/>
          <w:sz w:val="20"/>
          <w:szCs w:val="20"/>
        </w:rPr>
        <w:t xml:space="preserve">of </w:t>
      </w:r>
      <w:r w:rsidR="001F2BBA">
        <w:rPr>
          <w:rFonts w:cstheme="minorHAnsi"/>
          <w:color w:val="000000"/>
          <w:sz w:val="20"/>
          <w:szCs w:val="20"/>
        </w:rPr>
        <w:t xml:space="preserve">a </w:t>
      </w:r>
      <w:r w:rsidR="001F2BBA" w:rsidRPr="001F2BBA">
        <w:rPr>
          <w:rFonts w:cstheme="minorHAnsi"/>
          <w:b/>
          <w:color w:val="C00000"/>
          <w:sz w:val="20"/>
          <w:szCs w:val="20"/>
        </w:rPr>
        <w:t>high</w:t>
      </w:r>
      <w:r w:rsidR="0085560E" w:rsidRPr="001F2BBA">
        <w:rPr>
          <w:rFonts w:cstheme="minorHAnsi"/>
          <w:b/>
          <w:color w:val="C00000"/>
          <w:sz w:val="20"/>
          <w:szCs w:val="20"/>
        </w:rPr>
        <w:t xml:space="preserve"> </w:t>
      </w:r>
      <w:r w:rsidRPr="001F2BBA">
        <w:rPr>
          <w:rFonts w:cstheme="minorHAnsi"/>
          <w:b/>
          <w:color w:val="C00000"/>
          <w:sz w:val="20"/>
          <w:szCs w:val="20"/>
        </w:rPr>
        <w:t>error rate</w:t>
      </w:r>
      <w:r w:rsidR="001F2BBA">
        <w:rPr>
          <w:rFonts w:cstheme="minorHAnsi"/>
          <w:b/>
          <w:color w:val="C00000"/>
          <w:sz w:val="20"/>
          <w:szCs w:val="20"/>
        </w:rPr>
        <w:t xml:space="preserve"> (almost 50% false negative in this case)</w:t>
      </w:r>
      <w:r w:rsidRPr="0085560E">
        <w:rPr>
          <w:rFonts w:cstheme="minorHAnsi"/>
          <w:color w:val="000000"/>
          <w:sz w:val="20"/>
          <w:szCs w:val="20"/>
        </w:rPr>
        <w:t xml:space="preserve"> in these tests would distort the fact-finding process.</w:t>
      </w:r>
    </w:p>
    <w:p w:rsidR="0085560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85560E">
        <w:rPr>
          <w:rFonts w:cstheme="minorHAnsi"/>
          <w:color w:val="000000"/>
          <w:sz w:val="20"/>
          <w:szCs w:val="20"/>
        </w:rPr>
        <w:t xml:space="preserve"> </w:t>
      </w:r>
      <w:r w:rsidRPr="001F2BBA">
        <w:rPr>
          <w:rFonts w:cstheme="minorHAnsi"/>
          <w:b/>
          <w:color w:val="000000"/>
          <w:sz w:val="20"/>
          <w:szCs w:val="20"/>
          <w:u w:val="single"/>
        </w:rPr>
        <w:t>All of this made it inadmissible</w:t>
      </w:r>
      <w:r w:rsidRPr="0085560E">
        <w:rPr>
          <w:rFonts w:cstheme="minorHAnsi"/>
          <w:color w:val="000000"/>
          <w:sz w:val="20"/>
          <w:szCs w:val="20"/>
        </w:rPr>
        <w:t>.</w:t>
      </w:r>
    </w:p>
    <w:p w:rsidR="0085560E" w:rsidRDefault="00254156" w:rsidP="0085560E">
      <w:pPr>
        <w:pStyle w:val="ListParagraph"/>
        <w:numPr>
          <w:ilvl w:val="0"/>
          <w:numId w:val="75"/>
        </w:numPr>
        <w:autoSpaceDE w:val="0"/>
        <w:autoSpaceDN w:val="0"/>
        <w:adjustRightInd w:val="0"/>
        <w:spacing w:after="120"/>
        <w:contextualSpacing w:val="0"/>
        <w:rPr>
          <w:rFonts w:cstheme="minorHAnsi"/>
          <w:color w:val="000000"/>
          <w:sz w:val="20"/>
          <w:szCs w:val="20"/>
        </w:rPr>
      </w:pPr>
      <w:r w:rsidRPr="0085560E">
        <w:rPr>
          <w:rFonts w:cstheme="minorHAnsi"/>
          <w:color w:val="000000"/>
          <w:sz w:val="20"/>
          <w:szCs w:val="20"/>
        </w:rPr>
        <w:t>This case sends a general message that courts need to tighten up admissibility standard for all expert evidence.</w:t>
      </w:r>
    </w:p>
    <w:p w:rsidR="00254156" w:rsidRPr="001F2BBA" w:rsidRDefault="00254156" w:rsidP="0085560E">
      <w:pPr>
        <w:pStyle w:val="ListParagraph"/>
        <w:numPr>
          <w:ilvl w:val="0"/>
          <w:numId w:val="75"/>
        </w:numPr>
        <w:autoSpaceDE w:val="0"/>
        <w:autoSpaceDN w:val="0"/>
        <w:adjustRightInd w:val="0"/>
        <w:spacing w:after="120"/>
        <w:contextualSpacing w:val="0"/>
        <w:rPr>
          <w:rFonts w:cstheme="minorHAnsi"/>
          <w:b/>
          <w:color w:val="FF0066"/>
          <w:sz w:val="20"/>
          <w:szCs w:val="20"/>
          <w:u w:val="single"/>
        </w:rPr>
      </w:pPr>
      <w:r w:rsidRPr="001F2BBA">
        <w:rPr>
          <w:rFonts w:cstheme="minorHAnsi"/>
          <w:b/>
          <w:color w:val="FF0066"/>
          <w:sz w:val="20"/>
          <w:szCs w:val="20"/>
          <w:u w:val="single"/>
        </w:rPr>
        <w:t>Critical statement from the court: trial judge should take seriously its gatekeeper role</w:t>
      </w:r>
    </w:p>
    <w:p w:rsidR="0085560E" w:rsidRPr="0085560E" w:rsidRDefault="0085560E" w:rsidP="0085560E">
      <w:pPr>
        <w:pStyle w:val="ListParagraph"/>
        <w:autoSpaceDE w:val="0"/>
        <w:autoSpaceDN w:val="0"/>
        <w:adjustRightInd w:val="0"/>
        <w:spacing w:after="120"/>
        <w:contextualSpacing w:val="0"/>
        <w:rPr>
          <w:rFonts w:cstheme="minorHAnsi"/>
          <w:color w:val="000000"/>
          <w:sz w:val="20"/>
          <w:szCs w:val="20"/>
        </w:rPr>
      </w:pPr>
    </w:p>
    <w:p w:rsidR="00254156" w:rsidRPr="00F04495" w:rsidRDefault="00254156" w:rsidP="00254156">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and conviction restored.</w:t>
      </w:r>
    </w:p>
    <w:p w:rsidR="0085560E" w:rsidRDefault="0085560E" w:rsidP="00254156">
      <w:pPr>
        <w:autoSpaceDE w:val="0"/>
        <w:autoSpaceDN w:val="0"/>
        <w:adjustRightInd w:val="0"/>
        <w:rPr>
          <w:rFonts w:cstheme="minorHAnsi"/>
          <w:b/>
          <w:bCs/>
          <w:color w:val="000000"/>
          <w:sz w:val="20"/>
          <w:szCs w:val="20"/>
        </w:rPr>
      </w:pPr>
    </w:p>
    <w:p w:rsidR="00254156" w:rsidRPr="003C79EE" w:rsidRDefault="00254156" w:rsidP="0085560E">
      <w:pPr>
        <w:pStyle w:val="Heading2"/>
        <w:rPr>
          <w:rFonts w:cstheme="minorHAnsi"/>
          <w:bCs w:val="0"/>
          <w:color w:val="FF0000"/>
          <w:sz w:val="24"/>
          <w:szCs w:val="24"/>
          <w:u w:val="single"/>
        </w:rPr>
      </w:pPr>
      <w:bookmarkStart w:id="85" w:name="_Toc296330283"/>
      <w:r w:rsidRPr="003C79EE">
        <w:rPr>
          <w:rFonts w:cstheme="minorHAnsi"/>
          <w:bCs w:val="0"/>
          <w:color w:val="FF0000"/>
          <w:sz w:val="24"/>
          <w:szCs w:val="24"/>
          <w:u w:val="single"/>
        </w:rPr>
        <w:t>Novel Scientific Evidence Test:</w:t>
      </w:r>
      <w:bookmarkEnd w:id="85"/>
    </w:p>
    <w:p w:rsidR="003C79EE" w:rsidRDefault="00254156" w:rsidP="003C79EE">
      <w:pPr>
        <w:pStyle w:val="ListParagraph"/>
        <w:numPr>
          <w:ilvl w:val="0"/>
          <w:numId w:val="76"/>
        </w:numPr>
        <w:autoSpaceDE w:val="0"/>
        <w:autoSpaceDN w:val="0"/>
        <w:adjustRightInd w:val="0"/>
        <w:spacing w:before="240"/>
        <w:ind w:left="714" w:hanging="357"/>
        <w:contextualSpacing w:val="0"/>
        <w:rPr>
          <w:rFonts w:cstheme="minorHAnsi"/>
          <w:color w:val="000000"/>
          <w:sz w:val="20"/>
          <w:szCs w:val="20"/>
        </w:rPr>
      </w:pPr>
      <w:r w:rsidRPr="003C79EE">
        <w:rPr>
          <w:rFonts w:cstheme="minorHAnsi"/>
          <w:color w:val="000000"/>
          <w:sz w:val="20"/>
          <w:szCs w:val="20"/>
        </w:rPr>
        <w:t xml:space="preserve">Can it satisfy the standard </w:t>
      </w:r>
      <w:r w:rsidRPr="003C79EE">
        <w:rPr>
          <w:rFonts w:cstheme="minorHAnsi"/>
          <w:b/>
          <w:i/>
          <w:iCs/>
          <w:color w:val="0070C0"/>
          <w:sz w:val="20"/>
          <w:szCs w:val="20"/>
        </w:rPr>
        <w:t>Mohan</w:t>
      </w:r>
      <w:r w:rsidRPr="003C79EE">
        <w:rPr>
          <w:rFonts w:cstheme="minorHAnsi"/>
          <w:i/>
          <w:iCs/>
          <w:color w:val="000000"/>
          <w:sz w:val="20"/>
          <w:szCs w:val="20"/>
        </w:rPr>
        <w:t xml:space="preserve"> </w:t>
      </w:r>
      <w:r w:rsidRPr="003C79EE">
        <w:rPr>
          <w:rFonts w:cstheme="minorHAnsi"/>
          <w:color w:val="000000"/>
          <w:sz w:val="20"/>
          <w:szCs w:val="20"/>
        </w:rPr>
        <w:t>test,</w:t>
      </w:r>
    </w:p>
    <w:p w:rsidR="003C79EE" w:rsidRDefault="00254156" w:rsidP="00254156">
      <w:pPr>
        <w:pStyle w:val="ListParagraph"/>
        <w:numPr>
          <w:ilvl w:val="1"/>
          <w:numId w:val="76"/>
        </w:numPr>
        <w:autoSpaceDE w:val="0"/>
        <w:autoSpaceDN w:val="0"/>
        <w:adjustRightInd w:val="0"/>
        <w:rPr>
          <w:rFonts w:cstheme="minorHAnsi"/>
          <w:color w:val="000000"/>
          <w:sz w:val="20"/>
          <w:szCs w:val="20"/>
        </w:rPr>
      </w:pPr>
      <w:r w:rsidRPr="003C79EE">
        <w:rPr>
          <w:rFonts w:cstheme="minorHAnsi"/>
          <w:color w:val="000000"/>
          <w:sz w:val="20"/>
          <w:szCs w:val="20"/>
        </w:rPr>
        <w:t xml:space="preserve"> Even </w:t>
      </w:r>
      <w:r w:rsidRPr="003C79EE">
        <w:rPr>
          <w:rFonts w:cstheme="minorHAnsi"/>
          <w:b/>
          <w:color w:val="C00000"/>
          <w:sz w:val="20"/>
          <w:szCs w:val="20"/>
        </w:rPr>
        <w:t>stricter</w:t>
      </w:r>
      <w:r w:rsidRPr="003C79EE">
        <w:rPr>
          <w:rFonts w:cstheme="minorHAnsi"/>
          <w:color w:val="000000"/>
          <w:sz w:val="20"/>
          <w:szCs w:val="20"/>
        </w:rPr>
        <w:t xml:space="preserve"> application of the “</w:t>
      </w:r>
      <w:r w:rsidRPr="003C79EE">
        <w:rPr>
          <w:rFonts w:cstheme="minorHAnsi"/>
          <w:b/>
          <w:color w:val="C00000"/>
          <w:sz w:val="20"/>
          <w:szCs w:val="20"/>
        </w:rPr>
        <w:t>necessity</w:t>
      </w:r>
      <w:r w:rsidRPr="003C79EE">
        <w:rPr>
          <w:rFonts w:cstheme="minorHAnsi"/>
          <w:color w:val="000000"/>
          <w:sz w:val="20"/>
          <w:szCs w:val="20"/>
        </w:rPr>
        <w:t>” and “</w:t>
      </w:r>
      <w:r w:rsidRPr="003C79EE">
        <w:rPr>
          <w:rFonts w:cstheme="minorHAnsi"/>
          <w:b/>
          <w:color w:val="C00000"/>
          <w:sz w:val="20"/>
          <w:szCs w:val="20"/>
        </w:rPr>
        <w:t>reliability</w:t>
      </w:r>
      <w:r w:rsidRPr="003C79EE">
        <w:rPr>
          <w:rFonts w:cstheme="minorHAnsi"/>
          <w:color w:val="000000"/>
          <w:sz w:val="20"/>
          <w:szCs w:val="20"/>
        </w:rPr>
        <w:t xml:space="preserve">” inquiries </w:t>
      </w:r>
      <w:r w:rsidRPr="003C79EE">
        <w:rPr>
          <w:rFonts w:cstheme="minorHAnsi"/>
          <w:b/>
          <w:color w:val="C00000"/>
          <w:sz w:val="20"/>
          <w:szCs w:val="20"/>
        </w:rPr>
        <w:t>where the expert opinion approaches an</w:t>
      </w:r>
      <w:r w:rsidR="003C79EE" w:rsidRPr="003C79EE">
        <w:rPr>
          <w:rFonts w:cstheme="minorHAnsi"/>
          <w:b/>
          <w:color w:val="C00000"/>
          <w:sz w:val="20"/>
          <w:szCs w:val="20"/>
        </w:rPr>
        <w:t xml:space="preserve"> </w:t>
      </w:r>
      <w:r w:rsidRPr="003C79EE">
        <w:rPr>
          <w:rFonts w:cstheme="minorHAnsi"/>
          <w:b/>
          <w:color w:val="C00000"/>
          <w:sz w:val="20"/>
          <w:szCs w:val="20"/>
        </w:rPr>
        <w:t>ultimate issue</w:t>
      </w:r>
      <w:r w:rsidRPr="003C79EE">
        <w:rPr>
          <w:rFonts w:cstheme="minorHAnsi"/>
          <w:color w:val="000000"/>
          <w:sz w:val="20"/>
          <w:szCs w:val="20"/>
        </w:rPr>
        <w:t>.</w:t>
      </w:r>
    </w:p>
    <w:p w:rsidR="003C79EE" w:rsidRDefault="00254156" w:rsidP="003C79EE">
      <w:pPr>
        <w:pStyle w:val="ListParagraph"/>
        <w:numPr>
          <w:ilvl w:val="0"/>
          <w:numId w:val="76"/>
        </w:numPr>
        <w:autoSpaceDE w:val="0"/>
        <w:autoSpaceDN w:val="0"/>
        <w:adjustRightInd w:val="0"/>
        <w:spacing w:before="240"/>
        <w:ind w:left="714" w:hanging="357"/>
        <w:contextualSpacing w:val="0"/>
        <w:rPr>
          <w:rFonts w:cstheme="minorHAnsi"/>
          <w:color w:val="000000"/>
          <w:sz w:val="20"/>
          <w:szCs w:val="20"/>
        </w:rPr>
      </w:pPr>
      <w:r w:rsidRPr="003C79EE">
        <w:rPr>
          <w:rFonts w:cstheme="minorHAnsi"/>
          <w:b/>
          <w:color w:val="0070C0"/>
          <w:sz w:val="20"/>
          <w:szCs w:val="20"/>
        </w:rPr>
        <w:t>Is the science in question sufficiently reliable</w:t>
      </w:r>
      <w:r w:rsidRPr="003C79EE">
        <w:rPr>
          <w:rFonts w:cstheme="minorHAnsi"/>
          <w:color w:val="000000"/>
          <w:sz w:val="20"/>
          <w:szCs w:val="20"/>
        </w:rPr>
        <w:t xml:space="preserve"> to put before the court. Some of the other factors to consider are:</w:t>
      </w:r>
    </w:p>
    <w:p w:rsidR="003C79EE" w:rsidRDefault="00254156" w:rsidP="00254156">
      <w:pPr>
        <w:pStyle w:val="ListParagraph"/>
        <w:numPr>
          <w:ilvl w:val="1"/>
          <w:numId w:val="76"/>
        </w:numPr>
        <w:autoSpaceDE w:val="0"/>
        <w:autoSpaceDN w:val="0"/>
        <w:adjustRightInd w:val="0"/>
        <w:rPr>
          <w:rFonts w:cstheme="minorHAnsi"/>
          <w:color w:val="000000"/>
          <w:sz w:val="20"/>
          <w:szCs w:val="20"/>
        </w:rPr>
      </w:pPr>
      <w:r w:rsidRPr="003C79EE">
        <w:rPr>
          <w:rFonts w:cstheme="minorHAnsi"/>
          <w:sz w:val="20"/>
          <w:szCs w:val="20"/>
        </w:rPr>
        <w:t>Has the</w:t>
      </w:r>
      <w:r w:rsidRPr="003C79EE">
        <w:rPr>
          <w:rFonts w:cstheme="minorHAnsi"/>
          <w:b/>
          <w:color w:val="C00000"/>
          <w:sz w:val="20"/>
          <w:szCs w:val="20"/>
        </w:rPr>
        <w:t xml:space="preserve"> technique been tested, or can it be</w:t>
      </w:r>
      <w:r w:rsidRPr="003C79EE">
        <w:rPr>
          <w:rFonts w:cstheme="minorHAnsi"/>
          <w:color w:val="000000"/>
          <w:sz w:val="20"/>
          <w:szCs w:val="20"/>
        </w:rPr>
        <w:t>?</w:t>
      </w:r>
    </w:p>
    <w:p w:rsidR="003C79EE" w:rsidRDefault="00254156" w:rsidP="00254156">
      <w:pPr>
        <w:pStyle w:val="ListParagraph"/>
        <w:numPr>
          <w:ilvl w:val="1"/>
          <w:numId w:val="76"/>
        </w:numPr>
        <w:autoSpaceDE w:val="0"/>
        <w:autoSpaceDN w:val="0"/>
        <w:adjustRightInd w:val="0"/>
        <w:rPr>
          <w:rFonts w:cstheme="minorHAnsi"/>
          <w:color w:val="000000"/>
          <w:sz w:val="20"/>
          <w:szCs w:val="20"/>
        </w:rPr>
      </w:pPr>
      <w:r w:rsidRPr="003C79EE">
        <w:rPr>
          <w:rFonts w:cstheme="minorHAnsi"/>
          <w:color w:val="000000"/>
          <w:sz w:val="20"/>
          <w:szCs w:val="20"/>
        </w:rPr>
        <w:t xml:space="preserve">Has the theory or technique been </w:t>
      </w:r>
      <w:r w:rsidRPr="003C79EE">
        <w:rPr>
          <w:rFonts w:cstheme="minorHAnsi"/>
          <w:b/>
          <w:color w:val="C00000"/>
          <w:sz w:val="20"/>
          <w:szCs w:val="20"/>
        </w:rPr>
        <w:t>subject to peer review</w:t>
      </w:r>
      <w:r w:rsidRPr="003C79EE">
        <w:rPr>
          <w:rFonts w:cstheme="minorHAnsi"/>
          <w:color w:val="000000"/>
          <w:sz w:val="20"/>
          <w:szCs w:val="20"/>
        </w:rPr>
        <w:t>?</w:t>
      </w:r>
    </w:p>
    <w:p w:rsidR="001F2BBA" w:rsidRDefault="001F2BBA" w:rsidP="001F2BBA">
      <w:pPr>
        <w:pStyle w:val="ListParagraph"/>
        <w:numPr>
          <w:ilvl w:val="1"/>
          <w:numId w:val="76"/>
        </w:numPr>
        <w:autoSpaceDE w:val="0"/>
        <w:autoSpaceDN w:val="0"/>
        <w:adjustRightInd w:val="0"/>
        <w:rPr>
          <w:rFonts w:cstheme="minorHAnsi"/>
          <w:color w:val="000000"/>
          <w:sz w:val="20"/>
          <w:szCs w:val="20"/>
        </w:rPr>
      </w:pPr>
      <w:r w:rsidRPr="003C79EE">
        <w:rPr>
          <w:rFonts w:cstheme="minorHAnsi"/>
          <w:color w:val="000000"/>
          <w:sz w:val="20"/>
          <w:szCs w:val="20"/>
        </w:rPr>
        <w:t xml:space="preserve">Is the </w:t>
      </w:r>
      <w:r w:rsidRPr="003C79EE">
        <w:rPr>
          <w:rFonts w:cstheme="minorHAnsi"/>
          <w:b/>
          <w:color w:val="C00000"/>
          <w:sz w:val="20"/>
          <w:szCs w:val="20"/>
        </w:rPr>
        <w:t>error rate</w:t>
      </w:r>
      <w:r w:rsidRPr="003C79EE">
        <w:rPr>
          <w:rFonts w:cstheme="minorHAnsi"/>
          <w:color w:val="000000"/>
          <w:sz w:val="20"/>
          <w:szCs w:val="20"/>
        </w:rPr>
        <w:t xml:space="preserve"> known?</w:t>
      </w:r>
    </w:p>
    <w:p w:rsidR="003C79EE" w:rsidRDefault="00254156" w:rsidP="00254156">
      <w:pPr>
        <w:pStyle w:val="ListParagraph"/>
        <w:numPr>
          <w:ilvl w:val="1"/>
          <w:numId w:val="76"/>
        </w:numPr>
        <w:autoSpaceDE w:val="0"/>
        <w:autoSpaceDN w:val="0"/>
        <w:adjustRightInd w:val="0"/>
        <w:rPr>
          <w:rFonts w:cstheme="minorHAnsi"/>
          <w:color w:val="000000"/>
          <w:sz w:val="20"/>
          <w:szCs w:val="20"/>
        </w:rPr>
      </w:pPr>
      <w:r w:rsidRPr="003C79EE">
        <w:rPr>
          <w:rFonts w:cstheme="minorHAnsi"/>
          <w:color w:val="000000"/>
          <w:sz w:val="20"/>
          <w:szCs w:val="20"/>
        </w:rPr>
        <w:t xml:space="preserve">Is this </w:t>
      </w:r>
      <w:r w:rsidRPr="003C79EE">
        <w:rPr>
          <w:rFonts w:cstheme="minorHAnsi"/>
          <w:b/>
          <w:color w:val="C00000"/>
          <w:sz w:val="20"/>
          <w:szCs w:val="20"/>
        </w:rPr>
        <w:t>generally accepted in the scientific community</w:t>
      </w:r>
      <w:r w:rsidRPr="003C79EE">
        <w:rPr>
          <w:rFonts w:cstheme="minorHAnsi"/>
          <w:color w:val="000000"/>
          <w:sz w:val="20"/>
          <w:szCs w:val="20"/>
        </w:rPr>
        <w:t>?</w:t>
      </w:r>
    </w:p>
    <w:p w:rsidR="00254156" w:rsidRPr="003C79EE" w:rsidRDefault="00254156" w:rsidP="003C79EE">
      <w:pPr>
        <w:pStyle w:val="ListParagraph"/>
        <w:numPr>
          <w:ilvl w:val="0"/>
          <w:numId w:val="76"/>
        </w:numPr>
        <w:autoSpaceDE w:val="0"/>
        <w:autoSpaceDN w:val="0"/>
        <w:adjustRightInd w:val="0"/>
        <w:spacing w:before="240"/>
        <w:ind w:left="714" w:hanging="357"/>
        <w:contextualSpacing w:val="0"/>
        <w:rPr>
          <w:rFonts w:cstheme="minorHAnsi"/>
          <w:color w:val="000000"/>
          <w:sz w:val="20"/>
          <w:szCs w:val="20"/>
        </w:rPr>
      </w:pPr>
      <w:r w:rsidRPr="003C79EE">
        <w:rPr>
          <w:rFonts w:cstheme="minorHAnsi"/>
          <w:color w:val="000000"/>
          <w:sz w:val="20"/>
          <w:szCs w:val="20"/>
        </w:rPr>
        <w:t>Even if the practice is established, if the underlying scientific theory is realistically challenged because of changes in</w:t>
      </w:r>
      <w:r w:rsidR="003C79EE" w:rsidRPr="003C79EE">
        <w:rPr>
          <w:rFonts w:cstheme="minorHAnsi"/>
          <w:color w:val="000000"/>
          <w:sz w:val="20"/>
          <w:szCs w:val="20"/>
        </w:rPr>
        <w:t xml:space="preserve"> </w:t>
      </w:r>
      <w:r w:rsidRPr="003C79EE">
        <w:rPr>
          <w:rFonts w:cstheme="minorHAnsi"/>
          <w:color w:val="000000"/>
          <w:sz w:val="20"/>
          <w:szCs w:val="20"/>
        </w:rPr>
        <w:t xml:space="preserve">the base of knowledge, the </w:t>
      </w:r>
      <w:r w:rsidRPr="003C79EE">
        <w:rPr>
          <w:rFonts w:cstheme="minorHAnsi"/>
          <w:b/>
          <w:color w:val="0070C0"/>
          <w:sz w:val="20"/>
          <w:szCs w:val="20"/>
        </w:rPr>
        <w:t>expert evidence should not be admitted without confirming the validity of the underlying</w:t>
      </w:r>
      <w:r w:rsidR="003C79EE" w:rsidRPr="003C79EE">
        <w:rPr>
          <w:rFonts w:cstheme="minorHAnsi"/>
          <w:b/>
          <w:color w:val="0070C0"/>
          <w:sz w:val="20"/>
          <w:szCs w:val="20"/>
        </w:rPr>
        <w:t xml:space="preserve"> </w:t>
      </w:r>
      <w:r w:rsidRPr="003C79EE">
        <w:rPr>
          <w:rFonts w:cstheme="minorHAnsi"/>
          <w:b/>
          <w:color w:val="0070C0"/>
          <w:sz w:val="20"/>
          <w:szCs w:val="20"/>
        </w:rPr>
        <w:t>assumptions</w:t>
      </w:r>
      <w:r w:rsidRPr="003C79EE">
        <w:rPr>
          <w:rFonts w:cstheme="minorHAnsi"/>
          <w:color w:val="000000"/>
          <w:sz w:val="20"/>
          <w:szCs w:val="20"/>
        </w:rPr>
        <w:t>.</w:t>
      </w:r>
    </w:p>
    <w:p w:rsidR="00254156" w:rsidRPr="00F04495" w:rsidRDefault="00254156" w:rsidP="00254156">
      <w:pPr>
        <w:autoSpaceDE w:val="0"/>
        <w:autoSpaceDN w:val="0"/>
        <w:adjustRightInd w:val="0"/>
        <w:rPr>
          <w:rFonts w:cstheme="minorHAnsi"/>
          <w:b/>
          <w:bCs/>
          <w:color w:val="FFFFFF"/>
          <w:sz w:val="36"/>
          <w:szCs w:val="36"/>
        </w:rPr>
      </w:pPr>
      <w:r w:rsidRPr="00F04495">
        <w:rPr>
          <w:rFonts w:cstheme="minorHAnsi"/>
          <w:b/>
          <w:bCs/>
          <w:color w:val="FFFFFF"/>
          <w:sz w:val="36"/>
          <w:szCs w:val="36"/>
        </w:rPr>
        <w:t>280.3 Opinion Evidence</w:t>
      </w:r>
    </w:p>
    <w:p w:rsidR="00F04495" w:rsidRPr="0079379E" w:rsidRDefault="00F04495" w:rsidP="0079379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86" w:name="_Toc296330284"/>
      <w:r w:rsidRPr="0079379E">
        <w:rPr>
          <w:rFonts w:asciiTheme="minorHAnsi" w:hAnsiTheme="minorHAnsi" w:cstheme="minorHAnsi"/>
          <w:bCs w:val="0"/>
          <w:i/>
          <w:color w:val="000000"/>
        </w:rPr>
        <w:lastRenderedPageBreak/>
        <w:t>R. v. D.D.</w:t>
      </w:r>
      <w:r w:rsidRPr="0079379E">
        <w:rPr>
          <w:rFonts w:asciiTheme="minorHAnsi" w:hAnsiTheme="minorHAnsi" w:cstheme="minorHAnsi"/>
          <w:b w:val="0"/>
          <w:bCs w:val="0"/>
          <w:color w:val="000000"/>
        </w:rPr>
        <w:t xml:space="preserve"> </w:t>
      </w:r>
      <w:r w:rsidRPr="0079379E">
        <w:rPr>
          <w:rFonts w:asciiTheme="minorHAnsi" w:hAnsiTheme="minorHAnsi" w:cstheme="minorHAnsi"/>
          <w:b w:val="0"/>
          <w:bCs w:val="0"/>
          <w:color w:val="000000"/>
          <w:sz w:val="22"/>
          <w:szCs w:val="22"/>
        </w:rPr>
        <w:t>[2000] SCC</w:t>
      </w:r>
      <w:r w:rsidR="0079379E" w:rsidRPr="0079379E">
        <w:rPr>
          <w:rFonts w:asciiTheme="minorHAnsi" w:hAnsiTheme="minorHAnsi" w:cstheme="minorHAnsi"/>
          <w:b w:val="0"/>
          <w:bCs w:val="0"/>
          <w:color w:val="000000"/>
          <w:sz w:val="22"/>
          <w:szCs w:val="22"/>
        </w:rPr>
        <w:t xml:space="preserve"> </w:t>
      </w:r>
      <w:r w:rsidRPr="0079379E">
        <w:rPr>
          <w:rFonts w:asciiTheme="minorHAnsi" w:hAnsiTheme="minorHAnsi" w:cstheme="minorHAnsi"/>
          <w:b w:val="0"/>
          <w:bCs w:val="0"/>
          <w:i/>
          <w:iCs/>
          <w:color w:val="000000"/>
          <w:sz w:val="22"/>
          <w:szCs w:val="22"/>
        </w:rPr>
        <w:t xml:space="preserve">SCC </w:t>
      </w:r>
      <w:r w:rsidRPr="0079379E">
        <w:rPr>
          <w:rFonts w:asciiTheme="minorHAnsi" w:hAnsiTheme="minorHAnsi" w:cstheme="minorHAnsi"/>
          <w:bCs w:val="0"/>
          <w:i/>
          <w:iCs/>
          <w:color w:val="C00000"/>
          <w:sz w:val="22"/>
          <w:szCs w:val="22"/>
        </w:rPr>
        <w:t>limits expert evidence to cases where it is absolutely necessary</w:t>
      </w:r>
      <w:r w:rsidRPr="0079379E">
        <w:rPr>
          <w:rFonts w:asciiTheme="minorHAnsi" w:hAnsiTheme="minorHAnsi" w:cstheme="minorHAnsi"/>
          <w:b w:val="0"/>
          <w:bCs w:val="0"/>
          <w:i/>
          <w:iCs/>
          <w:color w:val="000000"/>
          <w:sz w:val="22"/>
          <w:szCs w:val="22"/>
        </w:rPr>
        <w:t>.</w:t>
      </w:r>
      <w:bookmarkEnd w:id="86"/>
    </w:p>
    <w:p w:rsidR="0079379E" w:rsidRPr="00F04495" w:rsidRDefault="0079379E"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was charged with sexual assault and invitation to sexual touching. The 10-year-old victim alleged that </w:t>
      </w:r>
      <w:r w:rsidR="00974438">
        <w:rPr>
          <w:rFonts w:cstheme="minorHAnsi"/>
          <w:color w:val="000000"/>
          <w:sz w:val="20"/>
          <w:szCs w:val="20"/>
        </w:rPr>
        <w:t>Accused</w:t>
      </w:r>
      <w:r w:rsidR="0079379E">
        <w:rPr>
          <w:rFonts w:cstheme="minorHAnsi"/>
          <w:color w:val="000000"/>
          <w:sz w:val="20"/>
          <w:szCs w:val="20"/>
        </w:rPr>
        <w:t xml:space="preserve"> </w:t>
      </w:r>
      <w:r w:rsidRPr="00F04495">
        <w:rPr>
          <w:rFonts w:cstheme="minorHAnsi"/>
          <w:color w:val="000000"/>
          <w:sz w:val="20"/>
          <w:szCs w:val="20"/>
        </w:rPr>
        <w:t xml:space="preserve">sexually abused her when she was five or six years old. The victim </w:t>
      </w:r>
      <w:r w:rsidRPr="0079379E">
        <w:rPr>
          <w:rFonts w:cstheme="minorHAnsi"/>
          <w:b/>
          <w:color w:val="000000"/>
          <w:sz w:val="20"/>
          <w:szCs w:val="20"/>
        </w:rPr>
        <w:t>did not tell anyone about the alleged assaults for</w:t>
      </w:r>
      <w:r w:rsidR="0079379E" w:rsidRPr="0079379E">
        <w:rPr>
          <w:rFonts w:cstheme="minorHAnsi"/>
          <w:b/>
          <w:color w:val="000000"/>
          <w:sz w:val="20"/>
          <w:szCs w:val="20"/>
        </w:rPr>
        <w:t xml:space="preserve"> </w:t>
      </w:r>
      <w:r w:rsidRPr="0079379E">
        <w:rPr>
          <w:rFonts w:cstheme="minorHAnsi"/>
          <w:b/>
          <w:color w:val="000000"/>
          <w:sz w:val="20"/>
          <w:szCs w:val="20"/>
        </w:rPr>
        <w:t>two and a half years</w:t>
      </w:r>
      <w:r w:rsidRPr="00F04495">
        <w:rPr>
          <w:rFonts w:cstheme="minorHAnsi"/>
          <w:color w:val="000000"/>
          <w:sz w:val="20"/>
          <w:szCs w:val="20"/>
        </w:rPr>
        <w:t>. The Crown sought to call a child psychologist to provide expert evidence that a child's delay in</w:t>
      </w:r>
      <w:r w:rsidR="0079379E">
        <w:rPr>
          <w:rFonts w:cstheme="minorHAnsi"/>
          <w:color w:val="000000"/>
          <w:sz w:val="20"/>
          <w:szCs w:val="20"/>
        </w:rPr>
        <w:t xml:space="preserve"> </w:t>
      </w:r>
      <w:r w:rsidRPr="00F04495">
        <w:rPr>
          <w:rFonts w:cstheme="minorHAnsi"/>
          <w:color w:val="000000"/>
          <w:sz w:val="20"/>
          <w:szCs w:val="20"/>
        </w:rPr>
        <w:t>alleging sexual assault was not an indication that the allegations were false. The trial judge admitted this evidence</w:t>
      </w:r>
      <w:r w:rsidR="0079379E">
        <w:rPr>
          <w:rFonts w:cstheme="minorHAnsi"/>
          <w:color w:val="000000"/>
          <w:sz w:val="20"/>
          <w:szCs w:val="20"/>
        </w:rPr>
        <w:t xml:space="preserve"> </w:t>
      </w:r>
      <w:r w:rsidRPr="00F04495">
        <w:rPr>
          <w:rFonts w:cstheme="minorHAnsi"/>
          <w:color w:val="000000"/>
          <w:sz w:val="20"/>
          <w:szCs w:val="20"/>
        </w:rPr>
        <w:t xml:space="preserve">and </w:t>
      </w:r>
      <w:r w:rsidR="00974438">
        <w:rPr>
          <w:rFonts w:cstheme="minorHAnsi"/>
          <w:color w:val="000000"/>
          <w:sz w:val="20"/>
          <w:szCs w:val="20"/>
        </w:rPr>
        <w:t>Accused</w:t>
      </w:r>
      <w:r w:rsidRPr="00F04495">
        <w:rPr>
          <w:rFonts w:cstheme="minorHAnsi"/>
          <w:color w:val="000000"/>
          <w:sz w:val="20"/>
          <w:szCs w:val="20"/>
        </w:rPr>
        <w:t xml:space="preserve"> was convicted. CA held that the evidence should not have been admitted because it was neither relevant nor</w:t>
      </w:r>
      <w:r w:rsidR="0079379E">
        <w:rPr>
          <w:rFonts w:cstheme="minorHAnsi"/>
          <w:color w:val="000000"/>
          <w:sz w:val="20"/>
          <w:szCs w:val="20"/>
        </w:rPr>
        <w:t xml:space="preserve"> </w:t>
      </w:r>
      <w:r w:rsidRPr="00F04495">
        <w:rPr>
          <w:rFonts w:cstheme="minorHAnsi"/>
          <w:color w:val="000000"/>
          <w:sz w:val="20"/>
          <w:szCs w:val="20"/>
        </w:rPr>
        <w:t>necessary. Crown appealed to SCC.</w:t>
      </w:r>
    </w:p>
    <w:p w:rsidR="0079379E" w:rsidRDefault="0079379E"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it time to shuffle up the rules for expert evidence?</w:t>
      </w:r>
    </w:p>
    <w:p w:rsidR="0079379E" w:rsidRDefault="0079379E"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79379E" w:rsidRP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b/>
          <w:color w:val="C00000"/>
          <w:sz w:val="20"/>
          <w:szCs w:val="20"/>
        </w:rPr>
      </w:pPr>
      <w:r w:rsidRPr="0079379E">
        <w:rPr>
          <w:rFonts w:cstheme="minorHAnsi"/>
          <w:b/>
          <w:color w:val="C00000"/>
          <w:sz w:val="20"/>
          <w:szCs w:val="20"/>
        </w:rPr>
        <w:t>SCC goes on a rant against expert Ws</w:t>
      </w:r>
      <w:r w:rsidR="00A45F50">
        <w:rPr>
          <w:rFonts w:cstheme="minorHAnsi"/>
          <w:b/>
          <w:color w:val="C00000"/>
          <w:sz w:val="20"/>
          <w:szCs w:val="20"/>
        </w:rPr>
        <w:t xml:space="preserve"> – </w:t>
      </w:r>
      <w:r w:rsidR="00A45F50" w:rsidRPr="00A45F50">
        <w:rPr>
          <w:rFonts w:cstheme="minorHAnsi"/>
          <w:b/>
          <w:color w:val="C00000"/>
          <w:sz w:val="20"/>
          <w:szCs w:val="20"/>
          <w:u w:val="single"/>
        </w:rPr>
        <w:t>they should be the exception not the rule</w:t>
      </w:r>
      <w:r w:rsidR="00A45F50">
        <w:rPr>
          <w:rFonts w:cstheme="minorHAnsi"/>
          <w:b/>
          <w:color w:val="C00000"/>
          <w:sz w:val="20"/>
          <w:szCs w:val="20"/>
        </w:rPr>
        <w:t>.</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There is a whole industry of expert Ws forming around the court system</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There is </w:t>
      </w:r>
      <w:r w:rsidRPr="00A45F50">
        <w:rPr>
          <w:rFonts w:cstheme="minorHAnsi"/>
          <w:b/>
          <w:color w:val="C00000"/>
          <w:sz w:val="20"/>
          <w:szCs w:val="20"/>
        </w:rPr>
        <w:t xml:space="preserve">an easy slide </w:t>
      </w:r>
      <w:r w:rsidR="00A45F50" w:rsidRPr="00A45F50">
        <w:rPr>
          <w:rFonts w:cstheme="minorHAnsi"/>
          <w:b/>
          <w:color w:val="C00000"/>
          <w:sz w:val="20"/>
          <w:szCs w:val="20"/>
        </w:rPr>
        <w:t>from</w:t>
      </w:r>
      <w:r w:rsidRPr="00A45F50">
        <w:rPr>
          <w:rFonts w:cstheme="minorHAnsi"/>
          <w:b/>
          <w:color w:val="C00000"/>
          <w:sz w:val="20"/>
          <w:szCs w:val="20"/>
        </w:rPr>
        <w:t xml:space="preserve"> impartiality </w:t>
      </w:r>
      <w:r w:rsidR="00A45F50" w:rsidRPr="00A45F50">
        <w:rPr>
          <w:rFonts w:cstheme="minorHAnsi"/>
          <w:b/>
          <w:color w:val="C00000"/>
          <w:sz w:val="20"/>
          <w:szCs w:val="20"/>
        </w:rPr>
        <w:t xml:space="preserve">into </w:t>
      </w:r>
      <w:r w:rsidR="00A45F50" w:rsidRPr="00A45F50">
        <w:rPr>
          <w:rFonts w:cstheme="minorHAnsi"/>
          <w:b/>
          <w:color w:val="C00000"/>
          <w:sz w:val="20"/>
          <w:szCs w:val="20"/>
          <w:u w:val="single"/>
        </w:rPr>
        <w:t>shopping for experts</w:t>
      </w:r>
      <w:r w:rsidR="00A45F50">
        <w:rPr>
          <w:rFonts w:cstheme="minorHAnsi"/>
          <w:color w:val="000000"/>
          <w:sz w:val="20"/>
          <w:szCs w:val="20"/>
        </w:rPr>
        <w:t xml:space="preserve"> - </w:t>
      </w:r>
      <w:r w:rsidR="00A45F50" w:rsidRPr="00A45F50">
        <w:rPr>
          <w:rFonts w:cstheme="minorHAnsi"/>
          <w:b/>
          <w:color w:val="000000"/>
          <w:sz w:val="20"/>
          <w:szCs w:val="20"/>
        </w:rPr>
        <w:t xml:space="preserve">especially </w:t>
      </w:r>
      <w:r w:rsidRPr="00A45F50">
        <w:rPr>
          <w:rFonts w:cstheme="minorHAnsi"/>
          <w:b/>
          <w:color w:val="000000"/>
          <w:sz w:val="20"/>
          <w:szCs w:val="20"/>
        </w:rPr>
        <w:t>when it comes to experts who are called in repeatedly to testify</w:t>
      </w:r>
      <w:r w:rsidR="0079379E" w:rsidRPr="00A45F50">
        <w:rPr>
          <w:rFonts w:cstheme="minorHAnsi"/>
          <w:b/>
          <w:color w:val="000000"/>
          <w:sz w:val="20"/>
          <w:szCs w:val="20"/>
        </w:rPr>
        <w:t xml:space="preserve"> </w:t>
      </w:r>
      <w:r w:rsidRPr="00A45F50">
        <w:rPr>
          <w:rFonts w:cstheme="minorHAnsi"/>
          <w:b/>
          <w:color w:val="000000"/>
          <w:sz w:val="20"/>
          <w:szCs w:val="20"/>
        </w:rPr>
        <w:t>on similar evidence</w:t>
      </w:r>
      <w:r w:rsidRPr="0079379E">
        <w:rPr>
          <w:rFonts w:cstheme="minorHAnsi"/>
          <w:color w:val="000000"/>
          <w:sz w:val="20"/>
          <w:szCs w:val="20"/>
        </w:rPr>
        <w:t>.</w:t>
      </w:r>
      <w:r w:rsidR="00A45F50">
        <w:rPr>
          <w:rFonts w:cstheme="minorHAnsi"/>
          <w:color w:val="000000"/>
          <w:sz w:val="20"/>
          <w:szCs w:val="20"/>
        </w:rPr>
        <w:t xml:space="preserve"> (i.e. a particular “expert” who is either crown friendly or defence friendly.)</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There has been </w:t>
      </w:r>
      <w:r w:rsidRPr="00A45F50">
        <w:rPr>
          <w:rFonts w:cstheme="minorHAnsi"/>
          <w:b/>
          <w:color w:val="C00000"/>
          <w:sz w:val="20"/>
          <w:szCs w:val="20"/>
        </w:rPr>
        <w:t>more an</w:t>
      </w:r>
      <w:r w:rsidR="0079379E" w:rsidRPr="00A45F50">
        <w:rPr>
          <w:rFonts w:cstheme="minorHAnsi"/>
          <w:b/>
          <w:color w:val="C00000"/>
          <w:sz w:val="20"/>
          <w:szCs w:val="20"/>
        </w:rPr>
        <w:t>d</w:t>
      </w:r>
      <w:r w:rsidRPr="00A45F50">
        <w:rPr>
          <w:rFonts w:cstheme="minorHAnsi"/>
          <w:b/>
          <w:color w:val="C00000"/>
          <w:sz w:val="20"/>
          <w:szCs w:val="20"/>
        </w:rPr>
        <w:t xml:space="preserve"> more evidence linking expert Ws to wrongful conviction</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Expert evidence increases the time and cost of litigation</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The </w:t>
      </w:r>
      <w:r w:rsidRPr="00A45F50">
        <w:rPr>
          <w:rFonts w:cstheme="minorHAnsi"/>
          <w:b/>
          <w:color w:val="C00000"/>
          <w:sz w:val="20"/>
          <w:szCs w:val="20"/>
        </w:rPr>
        <w:t xml:space="preserve">fees charged by </w:t>
      </w:r>
      <w:r w:rsidR="00A45F50">
        <w:rPr>
          <w:rFonts w:cstheme="minorHAnsi"/>
          <w:b/>
          <w:color w:val="C00000"/>
          <w:sz w:val="20"/>
          <w:szCs w:val="20"/>
        </w:rPr>
        <w:t xml:space="preserve">so </w:t>
      </w:r>
      <w:r w:rsidRPr="00A45F50">
        <w:rPr>
          <w:rFonts w:cstheme="minorHAnsi"/>
          <w:b/>
          <w:color w:val="C00000"/>
          <w:sz w:val="20"/>
          <w:szCs w:val="20"/>
        </w:rPr>
        <w:t>many experts</w:t>
      </w:r>
      <w:r w:rsidR="00A45F50">
        <w:rPr>
          <w:rFonts w:cstheme="minorHAnsi"/>
          <w:b/>
          <w:color w:val="C00000"/>
          <w:sz w:val="20"/>
          <w:szCs w:val="20"/>
        </w:rPr>
        <w:t xml:space="preserve"> required</w:t>
      </w:r>
      <w:r w:rsidRPr="0079379E">
        <w:rPr>
          <w:rFonts w:cstheme="minorHAnsi"/>
          <w:color w:val="000000"/>
          <w:sz w:val="20"/>
          <w:szCs w:val="20"/>
        </w:rPr>
        <w:t xml:space="preserve"> </w:t>
      </w:r>
      <w:r w:rsidR="00A45F50">
        <w:rPr>
          <w:rFonts w:cstheme="minorHAnsi"/>
          <w:color w:val="000000"/>
          <w:sz w:val="20"/>
          <w:szCs w:val="20"/>
        </w:rPr>
        <w:t xml:space="preserve">may lead to bias for litigants with </w:t>
      </w:r>
      <w:r w:rsidR="00A45F50" w:rsidRPr="00A45F50">
        <w:rPr>
          <w:rFonts w:cstheme="minorHAnsi"/>
          <w:b/>
          <w:color w:val="C00000"/>
          <w:sz w:val="20"/>
          <w:szCs w:val="20"/>
        </w:rPr>
        <w:t>increased time and costs</w:t>
      </w:r>
      <w:r w:rsidR="00A45F50">
        <w:rPr>
          <w:rFonts w:cstheme="minorHAnsi"/>
          <w:color w:val="000000"/>
          <w:sz w:val="20"/>
          <w:szCs w:val="20"/>
        </w:rPr>
        <w:t>.</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Expert reputation and knowledge makes it </w:t>
      </w:r>
      <w:r w:rsidRPr="00A45F50">
        <w:rPr>
          <w:rFonts w:cstheme="minorHAnsi"/>
          <w:b/>
          <w:color w:val="C00000"/>
          <w:sz w:val="20"/>
          <w:szCs w:val="20"/>
        </w:rPr>
        <w:t>very challenging to cross-examine</w:t>
      </w:r>
      <w:r w:rsidRPr="0079379E">
        <w:rPr>
          <w:rFonts w:cstheme="minorHAnsi"/>
          <w:color w:val="000000"/>
          <w:sz w:val="20"/>
          <w:szCs w:val="20"/>
        </w:rPr>
        <w:t xml:space="preserve"> </w:t>
      </w:r>
      <w:r w:rsidRPr="00A45F50">
        <w:rPr>
          <w:rFonts w:cstheme="minorHAnsi"/>
          <w:b/>
          <w:color w:val="C00000"/>
          <w:sz w:val="20"/>
          <w:szCs w:val="20"/>
        </w:rPr>
        <w:t>or contradict</w:t>
      </w:r>
      <w:r w:rsidRPr="0079379E">
        <w:rPr>
          <w:rFonts w:cstheme="minorHAnsi"/>
          <w:color w:val="000000"/>
          <w:sz w:val="20"/>
          <w:szCs w:val="20"/>
        </w:rPr>
        <w:t xml:space="preserve"> them for non</w:t>
      </w:r>
      <w:r w:rsidR="0079379E" w:rsidRPr="0079379E">
        <w:rPr>
          <w:rFonts w:cstheme="minorHAnsi"/>
          <w:color w:val="000000"/>
          <w:sz w:val="20"/>
          <w:szCs w:val="20"/>
        </w:rPr>
        <w:t>-</w:t>
      </w:r>
      <w:r w:rsidRPr="0079379E">
        <w:rPr>
          <w:rFonts w:cstheme="minorHAnsi"/>
          <w:color w:val="000000"/>
          <w:sz w:val="20"/>
          <w:szCs w:val="20"/>
        </w:rPr>
        <w:t>experts</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Expert Ws will be </w:t>
      </w:r>
      <w:r w:rsidRPr="00A45F50">
        <w:rPr>
          <w:rFonts w:cstheme="minorHAnsi"/>
          <w:b/>
          <w:i/>
          <w:color w:val="C00000"/>
          <w:sz w:val="20"/>
          <w:szCs w:val="20"/>
          <w:u w:val="single"/>
        </w:rPr>
        <w:t>tolerated only when the jury absolutely requires assistance</w:t>
      </w:r>
      <w:r w:rsidRPr="0079379E">
        <w:rPr>
          <w:rFonts w:cstheme="minorHAnsi"/>
          <w:color w:val="000000"/>
          <w:sz w:val="20"/>
          <w:szCs w:val="20"/>
        </w:rPr>
        <w:t xml:space="preserve"> in their decision.</w:t>
      </w:r>
    </w:p>
    <w:p w:rsidR="0079379E"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The </w:t>
      </w:r>
      <w:r w:rsidRPr="0079379E">
        <w:rPr>
          <w:rFonts w:cstheme="minorHAnsi"/>
          <w:b/>
          <w:i/>
          <w:iCs/>
          <w:color w:val="0070C0"/>
          <w:sz w:val="20"/>
          <w:szCs w:val="20"/>
        </w:rPr>
        <w:t>Mohan</w:t>
      </w:r>
      <w:r w:rsidRPr="0079379E">
        <w:rPr>
          <w:rFonts w:cstheme="minorHAnsi"/>
          <w:i/>
          <w:iCs/>
          <w:color w:val="000000"/>
          <w:sz w:val="20"/>
          <w:szCs w:val="20"/>
        </w:rPr>
        <w:t xml:space="preserve"> </w:t>
      </w:r>
      <w:r w:rsidRPr="0079379E">
        <w:rPr>
          <w:rFonts w:cstheme="minorHAnsi"/>
          <w:color w:val="000000"/>
          <w:sz w:val="20"/>
          <w:szCs w:val="20"/>
        </w:rPr>
        <w:t xml:space="preserve">test is still applicable, but </w:t>
      </w:r>
      <w:r w:rsidRPr="00A45F50">
        <w:rPr>
          <w:rFonts w:cstheme="minorHAnsi"/>
          <w:sz w:val="20"/>
          <w:szCs w:val="20"/>
        </w:rPr>
        <w:t>more stringency and importance is put on the</w:t>
      </w:r>
      <w:r w:rsidRPr="00A45F50">
        <w:rPr>
          <w:rFonts w:cstheme="minorHAnsi"/>
          <w:b/>
          <w:color w:val="C00000"/>
          <w:sz w:val="20"/>
          <w:szCs w:val="20"/>
        </w:rPr>
        <w:t xml:space="preserve"> “</w:t>
      </w:r>
      <w:r w:rsidRPr="00A45F50">
        <w:rPr>
          <w:rFonts w:cstheme="minorHAnsi"/>
          <w:b/>
          <w:color w:val="C00000"/>
          <w:sz w:val="20"/>
          <w:szCs w:val="20"/>
          <w:highlight w:val="yellow"/>
        </w:rPr>
        <w:t>necessity</w:t>
      </w:r>
      <w:r w:rsidRPr="00A45F50">
        <w:rPr>
          <w:rFonts w:cstheme="minorHAnsi"/>
          <w:b/>
          <w:color w:val="C00000"/>
          <w:sz w:val="20"/>
          <w:szCs w:val="20"/>
        </w:rPr>
        <w:t>” element</w:t>
      </w:r>
      <w:r w:rsidRPr="0079379E">
        <w:rPr>
          <w:rFonts w:cstheme="minorHAnsi"/>
          <w:color w:val="000000"/>
          <w:sz w:val="20"/>
          <w:szCs w:val="20"/>
        </w:rPr>
        <w:t>.</w:t>
      </w:r>
    </w:p>
    <w:p w:rsidR="0079379E" w:rsidRDefault="00A45F50"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 xml:space="preserve">In the </w:t>
      </w:r>
      <w:r w:rsidRPr="00EF6440">
        <w:rPr>
          <w:rFonts w:cstheme="minorHAnsi"/>
          <w:b/>
          <w:color w:val="000000"/>
          <w:sz w:val="20"/>
          <w:szCs w:val="20"/>
        </w:rPr>
        <w:t>case at bar</w:t>
      </w:r>
      <w:r>
        <w:rPr>
          <w:rFonts w:cstheme="minorHAnsi"/>
          <w:color w:val="000000"/>
          <w:sz w:val="20"/>
          <w:szCs w:val="20"/>
        </w:rPr>
        <w:t>, t</w:t>
      </w:r>
      <w:r w:rsidR="00F04495" w:rsidRPr="0079379E">
        <w:rPr>
          <w:rFonts w:cstheme="minorHAnsi"/>
          <w:color w:val="000000"/>
          <w:sz w:val="20"/>
          <w:szCs w:val="20"/>
        </w:rPr>
        <w:t xml:space="preserve">he psychologist's evidence had </w:t>
      </w:r>
      <w:r w:rsidR="00F04495" w:rsidRPr="00EF6440">
        <w:rPr>
          <w:rFonts w:cstheme="minorHAnsi"/>
          <w:b/>
          <w:color w:val="000000"/>
          <w:sz w:val="20"/>
          <w:szCs w:val="20"/>
        </w:rPr>
        <w:t>no technical quality sufficient to meet</w:t>
      </w:r>
      <w:r w:rsidR="00F04495" w:rsidRPr="0079379E">
        <w:rPr>
          <w:rFonts w:cstheme="minorHAnsi"/>
          <w:color w:val="000000"/>
          <w:sz w:val="20"/>
          <w:szCs w:val="20"/>
        </w:rPr>
        <w:t xml:space="preserve"> this threshold of </w:t>
      </w:r>
      <w:r w:rsidR="00F04495" w:rsidRPr="00EF6440">
        <w:rPr>
          <w:rFonts w:cstheme="minorHAnsi"/>
          <w:b/>
          <w:color w:val="000000"/>
          <w:sz w:val="20"/>
          <w:szCs w:val="20"/>
        </w:rPr>
        <w:t>necessity</w:t>
      </w:r>
      <w:r w:rsidR="00F04495" w:rsidRPr="0079379E">
        <w:rPr>
          <w:rFonts w:cstheme="minorHAnsi"/>
          <w:color w:val="000000"/>
          <w:sz w:val="20"/>
          <w:szCs w:val="20"/>
        </w:rPr>
        <w:t>.</w:t>
      </w:r>
    </w:p>
    <w:p w:rsidR="00F04495" w:rsidRDefault="00F04495" w:rsidP="0079379E">
      <w:pPr>
        <w:pStyle w:val="ListParagraph"/>
        <w:numPr>
          <w:ilvl w:val="0"/>
          <w:numId w:val="77"/>
        </w:numPr>
        <w:autoSpaceDE w:val="0"/>
        <w:autoSpaceDN w:val="0"/>
        <w:adjustRightInd w:val="0"/>
        <w:spacing w:before="120"/>
        <w:ind w:left="714" w:hanging="357"/>
        <w:contextualSpacing w:val="0"/>
        <w:rPr>
          <w:rFonts w:cstheme="minorHAnsi"/>
          <w:color w:val="000000"/>
          <w:sz w:val="20"/>
          <w:szCs w:val="20"/>
        </w:rPr>
      </w:pPr>
      <w:r w:rsidRPr="0079379E">
        <w:rPr>
          <w:rFonts w:cstheme="minorHAnsi"/>
          <w:color w:val="000000"/>
          <w:sz w:val="20"/>
          <w:szCs w:val="20"/>
        </w:rPr>
        <w:t xml:space="preserve">Rather, a judge should have made mention of the childhood trauma and delay of charges in their address to </w:t>
      </w:r>
      <w:r w:rsidRPr="00A45F50">
        <w:rPr>
          <w:rFonts w:cstheme="minorHAnsi"/>
          <w:b/>
          <w:color w:val="C00000"/>
          <w:sz w:val="20"/>
          <w:szCs w:val="20"/>
        </w:rPr>
        <w:t>the</w:t>
      </w:r>
      <w:r w:rsidR="0079379E" w:rsidRPr="00A45F50">
        <w:rPr>
          <w:rFonts w:cstheme="minorHAnsi"/>
          <w:b/>
          <w:color w:val="C00000"/>
          <w:sz w:val="20"/>
          <w:szCs w:val="20"/>
        </w:rPr>
        <w:t xml:space="preserve"> </w:t>
      </w:r>
      <w:r w:rsidRPr="00A45F50">
        <w:rPr>
          <w:rFonts w:cstheme="minorHAnsi"/>
          <w:b/>
          <w:color w:val="C00000"/>
          <w:sz w:val="20"/>
          <w:szCs w:val="20"/>
        </w:rPr>
        <w:t>jury. They are all reasonable adults who would have figured this shit out themselves</w:t>
      </w:r>
      <w:r w:rsidRPr="0079379E">
        <w:rPr>
          <w:rFonts w:cstheme="minorHAnsi"/>
          <w:color w:val="000000"/>
          <w:sz w:val="20"/>
          <w:szCs w:val="20"/>
        </w:rPr>
        <w:t>.</w:t>
      </w:r>
    </w:p>
    <w:p w:rsidR="0079379E" w:rsidRPr="0079379E" w:rsidRDefault="0079379E" w:rsidP="0079379E">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79379E" w:rsidRPr="00F04495" w:rsidRDefault="0079379E" w:rsidP="00F04495">
      <w:pPr>
        <w:autoSpaceDE w:val="0"/>
        <w:autoSpaceDN w:val="0"/>
        <w:adjustRightInd w:val="0"/>
        <w:rPr>
          <w:rFonts w:cstheme="minorHAnsi"/>
          <w:color w:val="000000"/>
          <w:sz w:val="20"/>
          <w:szCs w:val="20"/>
        </w:rPr>
      </w:pPr>
    </w:p>
    <w:p w:rsidR="00EF6440" w:rsidRDefault="00EF6440" w:rsidP="00EF6440">
      <w:pPr>
        <w:autoSpaceDE w:val="0"/>
        <w:autoSpaceDN w:val="0"/>
        <w:adjustRightInd w:val="0"/>
        <w:rPr>
          <w:rFonts w:cstheme="minorHAnsi"/>
          <w:color w:val="000000"/>
          <w:sz w:val="20"/>
          <w:szCs w:val="20"/>
        </w:rPr>
      </w:pPr>
    </w:p>
    <w:p w:rsidR="000D71FC" w:rsidRDefault="000D71FC" w:rsidP="00EF6440">
      <w:pPr>
        <w:autoSpaceDE w:val="0"/>
        <w:autoSpaceDN w:val="0"/>
        <w:adjustRightInd w:val="0"/>
        <w:rPr>
          <w:rFonts w:cstheme="minorHAnsi"/>
          <w:color w:val="000000"/>
          <w:sz w:val="20"/>
          <w:szCs w:val="20"/>
        </w:rPr>
      </w:pPr>
    </w:p>
    <w:p w:rsidR="000D71FC" w:rsidRDefault="000D71FC" w:rsidP="00EF6440">
      <w:pPr>
        <w:autoSpaceDE w:val="0"/>
        <w:autoSpaceDN w:val="0"/>
        <w:adjustRightInd w:val="0"/>
        <w:rPr>
          <w:rFonts w:cstheme="minorHAnsi"/>
          <w:color w:val="000000"/>
          <w:sz w:val="20"/>
          <w:szCs w:val="20"/>
        </w:rPr>
      </w:pPr>
    </w:p>
    <w:p w:rsidR="00C85F1E" w:rsidRDefault="00C85F1E" w:rsidP="00F04495">
      <w:pPr>
        <w:autoSpaceDE w:val="0"/>
        <w:autoSpaceDN w:val="0"/>
        <w:adjustRightInd w:val="0"/>
        <w:rPr>
          <w:rFonts w:cstheme="minorHAnsi"/>
          <w:color w:val="000000"/>
          <w:sz w:val="20"/>
          <w:szCs w:val="20"/>
        </w:rPr>
      </w:pPr>
    </w:p>
    <w:p w:rsidR="0083202B" w:rsidRPr="000D71FC" w:rsidRDefault="0083202B" w:rsidP="000D71FC">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bCs w:val="0"/>
          <w:i/>
          <w:iCs/>
          <w:color w:val="000000"/>
        </w:rPr>
      </w:pPr>
      <w:bookmarkStart w:id="87" w:name="_Toc296330285"/>
      <w:r w:rsidRPr="000D71FC">
        <w:rPr>
          <w:rFonts w:asciiTheme="minorHAnsi" w:hAnsiTheme="minorHAnsi" w:cstheme="minorHAnsi"/>
          <w:bCs w:val="0"/>
          <w:i/>
          <w:color w:val="000000"/>
        </w:rPr>
        <w:t>R. v. Abbey</w:t>
      </w:r>
      <w:r w:rsidRPr="000D71FC">
        <w:rPr>
          <w:rFonts w:asciiTheme="minorHAnsi" w:hAnsiTheme="minorHAnsi" w:cstheme="minorHAnsi"/>
          <w:b w:val="0"/>
          <w:bCs w:val="0"/>
          <w:color w:val="000000"/>
        </w:rPr>
        <w:t xml:space="preserve"> </w:t>
      </w:r>
      <w:r w:rsidRPr="000D71FC">
        <w:rPr>
          <w:rFonts w:asciiTheme="minorHAnsi" w:hAnsiTheme="minorHAnsi" w:cstheme="minorHAnsi"/>
          <w:b w:val="0"/>
          <w:bCs w:val="0"/>
          <w:color w:val="000000"/>
          <w:sz w:val="22"/>
          <w:szCs w:val="22"/>
        </w:rPr>
        <w:t xml:space="preserve">[2009] </w:t>
      </w:r>
      <w:r w:rsidRPr="000D71FC">
        <w:rPr>
          <w:rFonts w:asciiTheme="minorHAnsi" w:hAnsiTheme="minorHAnsi" w:cstheme="minorHAnsi"/>
          <w:b w:val="0"/>
          <w:bCs w:val="0"/>
          <w:color w:val="auto"/>
          <w:sz w:val="22"/>
          <w:szCs w:val="22"/>
        </w:rPr>
        <w:t xml:space="preserve">SCC </w:t>
      </w:r>
      <w:r w:rsidR="000D71FC" w:rsidRPr="000D71FC">
        <w:rPr>
          <w:rFonts w:asciiTheme="minorHAnsi" w:hAnsiTheme="minorHAnsi" w:cstheme="minorHAnsi"/>
          <w:b w:val="0"/>
          <w:bCs w:val="0"/>
          <w:color w:val="auto"/>
          <w:sz w:val="22"/>
          <w:szCs w:val="22"/>
        </w:rPr>
        <w:t xml:space="preserve"> - (teardrop tattoo) - </w:t>
      </w:r>
      <w:r w:rsidR="000D71FC" w:rsidRPr="000D71FC">
        <w:rPr>
          <w:rFonts w:asciiTheme="minorHAnsi" w:hAnsiTheme="minorHAnsi" w:cstheme="minorHAnsi"/>
          <w:b w:val="0"/>
          <w:i/>
          <w:color w:val="auto"/>
          <w:sz w:val="22"/>
          <w:szCs w:val="22"/>
        </w:rPr>
        <w:t xml:space="preserve">Tear drop tattoo expert evidence could have been </w:t>
      </w:r>
      <w:r w:rsidR="00C817CE">
        <w:rPr>
          <w:rFonts w:asciiTheme="minorHAnsi" w:hAnsiTheme="minorHAnsi" w:cstheme="minorHAnsi"/>
          <w:b w:val="0"/>
          <w:i/>
          <w:color w:val="auto"/>
          <w:sz w:val="22"/>
          <w:szCs w:val="22"/>
        </w:rPr>
        <w:t xml:space="preserve">admitted if </w:t>
      </w:r>
      <w:r w:rsidR="000D71FC" w:rsidRPr="000D71FC">
        <w:rPr>
          <w:rFonts w:asciiTheme="minorHAnsi" w:hAnsiTheme="minorHAnsi" w:cstheme="minorHAnsi"/>
          <w:b w:val="0"/>
          <w:i/>
          <w:color w:val="auto"/>
          <w:sz w:val="22"/>
          <w:szCs w:val="22"/>
        </w:rPr>
        <w:t xml:space="preserve">properly limited </w:t>
      </w:r>
      <w:r w:rsidR="00C817CE">
        <w:rPr>
          <w:rFonts w:asciiTheme="minorHAnsi" w:hAnsiTheme="minorHAnsi" w:cstheme="minorHAnsi"/>
          <w:b w:val="0"/>
          <w:i/>
          <w:color w:val="auto"/>
          <w:sz w:val="22"/>
          <w:szCs w:val="22"/>
        </w:rPr>
        <w:t>– s</w:t>
      </w:r>
      <w:r w:rsidR="000D71FC" w:rsidRPr="000D71FC">
        <w:rPr>
          <w:rFonts w:asciiTheme="minorHAnsi" w:hAnsiTheme="minorHAnsi" w:cstheme="minorHAnsi"/>
          <w:b w:val="0"/>
          <w:i/>
          <w:color w:val="auto"/>
          <w:sz w:val="22"/>
          <w:szCs w:val="22"/>
        </w:rPr>
        <w:t>cientific validity is not a condition precedent to the admissibility of expert opinion evidence</w:t>
      </w:r>
      <w:r w:rsidR="00C817CE">
        <w:rPr>
          <w:rFonts w:asciiTheme="minorHAnsi" w:hAnsiTheme="minorHAnsi" w:cstheme="minorHAnsi"/>
          <w:b w:val="0"/>
          <w:i/>
          <w:color w:val="auto"/>
          <w:sz w:val="22"/>
          <w:szCs w:val="22"/>
        </w:rPr>
        <w:t xml:space="preserve"> (opens the door to bring in more expert witnesses – but must be limited in scope)</w:t>
      </w:r>
      <w:bookmarkEnd w:id="87"/>
    </w:p>
    <w:p w:rsidR="0083202B" w:rsidRPr="00F04495" w:rsidRDefault="0083202B" w:rsidP="0083202B">
      <w:pPr>
        <w:autoSpaceDE w:val="0"/>
        <w:autoSpaceDN w:val="0"/>
        <w:adjustRightInd w:val="0"/>
        <w:rPr>
          <w:rFonts w:cstheme="minorHAnsi"/>
          <w:b/>
          <w:bCs/>
          <w:i/>
          <w:iCs/>
          <w:color w:val="000000"/>
          <w:sz w:val="20"/>
          <w:szCs w:val="20"/>
        </w:rPr>
      </w:pPr>
    </w:p>
    <w:p w:rsidR="0083202B" w:rsidRPr="0083202B" w:rsidRDefault="0083202B" w:rsidP="0083202B">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83202B">
        <w:rPr>
          <w:rFonts w:cstheme="minorHAnsi"/>
          <w:b/>
          <w:sz w:val="20"/>
          <w:szCs w:val="20"/>
        </w:rPr>
        <w:t>Mr. Abbey was charged with the 2004 murder of a member of the Galloway Boys crew in Toronto</w:t>
      </w:r>
      <w:r w:rsidRPr="0083202B">
        <w:rPr>
          <w:rFonts w:cstheme="minorHAnsi"/>
          <w:sz w:val="20"/>
          <w:szCs w:val="20"/>
        </w:rPr>
        <w:t xml:space="preserve">. He was an admitted member of a rival gang, which was in the midst of a violent turf war with the Galloway Boys at the time of the murder. </w:t>
      </w:r>
      <w:r w:rsidRPr="0083202B">
        <w:rPr>
          <w:rFonts w:cstheme="minorHAnsi"/>
          <w:b/>
          <w:sz w:val="20"/>
          <w:szCs w:val="20"/>
        </w:rPr>
        <w:t>A few months after the murder, Mr. Abbey had a teardrop tattoo inscripted on his face</w:t>
      </w:r>
      <w:r w:rsidRPr="0083202B">
        <w:rPr>
          <w:rFonts w:cstheme="minorHAnsi"/>
          <w:sz w:val="20"/>
          <w:szCs w:val="20"/>
        </w:rPr>
        <w:t xml:space="preserve">. </w:t>
      </w:r>
      <w:r w:rsidRPr="0083202B">
        <w:rPr>
          <w:rFonts w:cstheme="minorHAnsi"/>
          <w:sz w:val="20"/>
          <w:szCs w:val="20"/>
        </w:rPr>
        <w:lastRenderedPageBreak/>
        <w:t>Based on interviews conducted with gang members over a 25 year practice, the expert witness was able to testify that inscription of the teardrop tattoo could mean that the person with the tattoo had killed a rival gang member.</w:t>
      </w:r>
      <w:r>
        <w:rPr>
          <w:rFonts w:cstheme="minorHAnsi"/>
          <w:sz w:val="20"/>
          <w:szCs w:val="20"/>
        </w:rPr>
        <w:t xml:space="preserve"> </w:t>
      </w:r>
      <w:r w:rsidRPr="0083202B">
        <w:rPr>
          <w:sz w:val="20"/>
          <w:szCs w:val="20"/>
        </w:rPr>
        <w:t>The trial judge had excluded the evidence from consideration by the jury as he considered it was not sufficiently reliable. The Court of Appeal overturned the decision and ordered a new trial</w:t>
      </w:r>
      <w:r>
        <w:rPr>
          <w:sz w:val="20"/>
          <w:szCs w:val="20"/>
        </w:rPr>
        <w:t>.</w:t>
      </w:r>
    </w:p>
    <w:p w:rsidR="0083202B" w:rsidRPr="00F04495" w:rsidRDefault="0083202B" w:rsidP="0083202B">
      <w:pPr>
        <w:autoSpaceDE w:val="0"/>
        <w:autoSpaceDN w:val="0"/>
        <w:adjustRightInd w:val="0"/>
        <w:rPr>
          <w:rFonts w:cstheme="minorHAnsi"/>
          <w:color w:val="000000"/>
          <w:sz w:val="20"/>
          <w:szCs w:val="20"/>
        </w:rPr>
      </w:pPr>
    </w:p>
    <w:p w:rsidR="0083202B" w:rsidRPr="00F04495" w:rsidRDefault="0083202B" w:rsidP="0083202B">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p>
    <w:p w:rsidR="0083202B" w:rsidRDefault="0083202B" w:rsidP="0083202B">
      <w:pPr>
        <w:autoSpaceDE w:val="0"/>
        <w:autoSpaceDN w:val="0"/>
        <w:adjustRightInd w:val="0"/>
        <w:rPr>
          <w:rFonts w:cstheme="minorHAnsi"/>
          <w:b/>
          <w:bCs/>
          <w:color w:val="000000"/>
          <w:sz w:val="20"/>
          <w:szCs w:val="20"/>
        </w:rPr>
      </w:pPr>
    </w:p>
    <w:p w:rsidR="0083202B" w:rsidRPr="00F04495" w:rsidRDefault="0083202B" w:rsidP="0083202B">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83202B" w:rsidRDefault="0083202B" w:rsidP="00303861">
      <w:pPr>
        <w:pStyle w:val="ListParagraph"/>
        <w:numPr>
          <w:ilvl w:val="0"/>
          <w:numId w:val="78"/>
        </w:numPr>
        <w:autoSpaceDE w:val="0"/>
        <w:autoSpaceDN w:val="0"/>
        <w:adjustRightInd w:val="0"/>
        <w:rPr>
          <w:rFonts w:cstheme="minorHAnsi"/>
          <w:color w:val="000000"/>
          <w:sz w:val="20"/>
          <w:szCs w:val="20"/>
        </w:rPr>
      </w:pPr>
      <w:r>
        <w:rPr>
          <w:rFonts w:cstheme="minorHAnsi"/>
          <w:color w:val="000000"/>
          <w:sz w:val="20"/>
          <w:szCs w:val="20"/>
        </w:rPr>
        <w:t>Expert testifies that…Three possible explanations for a teardrop tattoo…</w:t>
      </w:r>
    </w:p>
    <w:p w:rsidR="0083202B" w:rsidRDefault="0083202B" w:rsidP="00303861">
      <w:pPr>
        <w:pStyle w:val="ListParagraph"/>
        <w:numPr>
          <w:ilvl w:val="1"/>
          <w:numId w:val="78"/>
        </w:numPr>
        <w:autoSpaceDE w:val="0"/>
        <w:autoSpaceDN w:val="0"/>
        <w:adjustRightInd w:val="0"/>
        <w:rPr>
          <w:rFonts w:cstheme="minorHAnsi"/>
          <w:color w:val="000000"/>
          <w:sz w:val="20"/>
          <w:szCs w:val="20"/>
        </w:rPr>
      </w:pPr>
      <w:r>
        <w:rPr>
          <w:rFonts w:cstheme="minorHAnsi"/>
          <w:color w:val="000000"/>
          <w:sz w:val="20"/>
          <w:szCs w:val="20"/>
        </w:rPr>
        <w:t>Death of a fellow gang member or family member</w:t>
      </w:r>
    </w:p>
    <w:p w:rsidR="0083202B" w:rsidRDefault="0083202B" w:rsidP="00303861">
      <w:pPr>
        <w:pStyle w:val="ListParagraph"/>
        <w:numPr>
          <w:ilvl w:val="1"/>
          <w:numId w:val="78"/>
        </w:numPr>
        <w:autoSpaceDE w:val="0"/>
        <w:autoSpaceDN w:val="0"/>
        <w:adjustRightInd w:val="0"/>
        <w:rPr>
          <w:rFonts w:cstheme="minorHAnsi"/>
          <w:color w:val="000000"/>
          <w:sz w:val="20"/>
          <w:szCs w:val="20"/>
        </w:rPr>
      </w:pPr>
      <w:r>
        <w:rPr>
          <w:rFonts w:cstheme="minorHAnsi"/>
          <w:color w:val="000000"/>
          <w:sz w:val="20"/>
          <w:szCs w:val="20"/>
        </w:rPr>
        <w:t>Having served a period of incarceration in a correctional facility</w:t>
      </w:r>
    </w:p>
    <w:p w:rsidR="0083202B" w:rsidRDefault="0083202B" w:rsidP="00303861">
      <w:pPr>
        <w:pStyle w:val="ListParagraph"/>
        <w:numPr>
          <w:ilvl w:val="1"/>
          <w:numId w:val="78"/>
        </w:numPr>
        <w:autoSpaceDE w:val="0"/>
        <w:autoSpaceDN w:val="0"/>
        <w:adjustRightInd w:val="0"/>
        <w:rPr>
          <w:rFonts w:cstheme="minorHAnsi"/>
          <w:color w:val="000000"/>
          <w:sz w:val="20"/>
          <w:szCs w:val="20"/>
        </w:rPr>
      </w:pPr>
      <w:r>
        <w:rPr>
          <w:rFonts w:cstheme="minorHAnsi"/>
          <w:color w:val="000000"/>
          <w:sz w:val="20"/>
          <w:szCs w:val="20"/>
        </w:rPr>
        <w:t>Murder of a rival gang member</w:t>
      </w:r>
    </w:p>
    <w:p w:rsidR="0083202B" w:rsidRDefault="0083202B" w:rsidP="00303861">
      <w:pPr>
        <w:pStyle w:val="ListParagraph"/>
        <w:numPr>
          <w:ilvl w:val="1"/>
          <w:numId w:val="78"/>
        </w:numPr>
        <w:autoSpaceDE w:val="0"/>
        <w:autoSpaceDN w:val="0"/>
        <w:adjustRightInd w:val="0"/>
        <w:rPr>
          <w:rFonts w:cstheme="minorHAnsi"/>
          <w:color w:val="000000"/>
          <w:sz w:val="20"/>
          <w:szCs w:val="20"/>
        </w:rPr>
      </w:pPr>
      <w:r>
        <w:rPr>
          <w:rFonts w:cstheme="minorHAnsi"/>
          <w:color w:val="000000"/>
          <w:sz w:val="20"/>
          <w:szCs w:val="20"/>
        </w:rPr>
        <w:t>(First two are eliminated in the process of the other evidence at trial)</w:t>
      </w:r>
    </w:p>
    <w:p w:rsidR="0083202B" w:rsidRDefault="0083202B" w:rsidP="00303861">
      <w:pPr>
        <w:pStyle w:val="NormalWeb"/>
        <w:numPr>
          <w:ilvl w:val="0"/>
          <w:numId w:val="78"/>
        </w:numPr>
        <w:spacing w:before="120" w:beforeAutospacing="0"/>
        <w:ind w:left="714" w:hanging="357"/>
        <w:rPr>
          <w:rFonts w:asciiTheme="minorHAnsi" w:hAnsiTheme="minorHAnsi" w:cstheme="minorHAnsi"/>
          <w:sz w:val="20"/>
          <w:szCs w:val="20"/>
        </w:rPr>
      </w:pPr>
      <w:r>
        <w:t xml:space="preserve"> </w:t>
      </w:r>
      <w:r w:rsidRPr="0083202B">
        <w:rPr>
          <w:rFonts w:asciiTheme="minorHAnsi" w:hAnsiTheme="minorHAnsi" w:cstheme="minorHAnsi"/>
          <w:sz w:val="20"/>
          <w:szCs w:val="20"/>
        </w:rPr>
        <w:t xml:space="preserve">“It is fundamental to the adversary process that witnesses testify to what they saw, heard, felt or did, and the trier of fact, using that evidentiary raw material, determines the facts. Expert opinion evidence is different. Experts take information accumulated from their own work and experience, combine it with evidence offered by other witnesses, and present an opinion as to a factual inference that should be drawn from that material. </w:t>
      </w:r>
      <w:r w:rsidRPr="00C817CE">
        <w:rPr>
          <w:rFonts w:asciiTheme="minorHAnsi" w:hAnsiTheme="minorHAnsi" w:cstheme="minorHAnsi"/>
          <w:b/>
          <w:color w:val="C00000"/>
          <w:sz w:val="20"/>
          <w:szCs w:val="20"/>
        </w:rPr>
        <w:t>The trier of fact must then decide whether to accept or reject the expert’s opinion as to the appropriate factual inference</w:t>
      </w:r>
      <w:r w:rsidRPr="0083202B">
        <w:rPr>
          <w:rFonts w:asciiTheme="minorHAnsi" w:hAnsiTheme="minorHAnsi" w:cstheme="minorHAnsi"/>
          <w:sz w:val="20"/>
          <w:szCs w:val="20"/>
        </w:rPr>
        <w:t>. Expert evidence has the real potential to swallow whole the fact-finding function of the court, especially in jury cases.</w:t>
      </w:r>
      <w:r>
        <w:rPr>
          <w:rFonts w:asciiTheme="minorHAnsi" w:hAnsiTheme="minorHAnsi" w:cstheme="minorHAnsi"/>
          <w:sz w:val="20"/>
          <w:szCs w:val="20"/>
        </w:rPr>
        <w:t>”</w:t>
      </w:r>
    </w:p>
    <w:p w:rsidR="0083202B" w:rsidRPr="0083202B" w:rsidRDefault="0083202B" w:rsidP="00303861">
      <w:pPr>
        <w:pStyle w:val="NormalWeb"/>
        <w:numPr>
          <w:ilvl w:val="0"/>
          <w:numId w:val="78"/>
        </w:numPr>
        <w:spacing w:before="120" w:beforeAutospacing="0"/>
        <w:ind w:left="714" w:hanging="357"/>
        <w:rPr>
          <w:rFonts w:asciiTheme="minorHAnsi" w:hAnsiTheme="minorHAnsi" w:cstheme="minorHAnsi"/>
          <w:sz w:val="20"/>
          <w:szCs w:val="20"/>
        </w:rPr>
      </w:pPr>
      <w:r>
        <w:rPr>
          <w:rFonts w:asciiTheme="minorHAnsi" w:hAnsiTheme="minorHAnsi" w:cstheme="minorHAnsi"/>
          <w:sz w:val="20"/>
          <w:szCs w:val="20"/>
        </w:rPr>
        <w:t xml:space="preserve">Start with </w:t>
      </w:r>
      <w:r w:rsidRPr="0083202B">
        <w:rPr>
          <w:rFonts w:asciiTheme="minorHAnsi" w:hAnsiTheme="minorHAnsi" w:cstheme="minorHAnsi"/>
          <w:b/>
          <w:i/>
          <w:color w:val="0070C0"/>
          <w:sz w:val="20"/>
          <w:szCs w:val="20"/>
        </w:rPr>
        <w:t>Mohan</w:t>
      </w:r>
      <w:r>
        <w:rPr>
          <w:rFonts w:asciiTheme="minorHAnsi" w:hAnsiTheme="minorHAnsi" w:cstheme="minorHAnsi"/>
          <w:sz w:val="20"/>
          <w:szCs w:val="20"/>
        </w:rPr>
        <w:t xml:space="preserve"> test (Relevance; Necessity; Absence of Exclusionary Rule; Qualified Expert)</w:t>
      </w:r>
    </w:p>
    <w:p w:rsidR="0083202B" w:rsidRDefault="0083202B" w:rsidP="00303861">
      <w:pPr>
        <w:pStyle w:val="ListParagraph"/>
        <w:numPr>
          <w:ilvl w:val="0"/>
          <w:numId w:val="78"/>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Go to P/P Balance</w:t>
      </w:r>
    </w:p>
    <w:p w:rsidR="000D71FC" w:rsidRPr="000D71FC" w:rsidRDefault="00C817CE" w:rsidP="00303861">
      <w:pPr>
        <w:pStyle w:val="ListParagraph"/>
        <w:numPr>
          <w:ilvl w:val="0"/>
          <w:numId w:val="78"/>
        </w:numPr>
        <w:autoSpaceDE w:val="0"/>
        <w:autoSpaceDN w:val="0"/>
        <w:adjustRightInd w:val="0"/>
        <w:spacing w:before="120"/>
        <w:ind w:left="714" w:hanging="357"/>
        <w:contextualSpacing w:val="0"/>
        <w:rPr>
          <w:rFonts w:cstheme="minorHAnsi"/>
          <w:color w:val="000000"/>
          <w:sz w:val="20"/>
          <w:szCs w:val="20"/>
        </w:rPr>
      </w:pPr>
      <w:r>
        <w:rPr>
          <w:b/>
          <w:color w:val="C00000"/>
          <w:sz w:val="20"/>
          <w:szCs w:val="20"/>
        </w:rPr>
        <w:t>But… s</w:t>
      </w:r>
      <w:r w:rsidR="000D71FC" w:rsidRPr="000D71FC">
        <w:rPr>
          <w:b/>
          <w:color w:val="C00000"/>
          <w:sz w:val="20"/>
          <w:szCs w:val="20"/>
        </w:rPr>
        <w:t xml:space="preserve">cientific </w:t>
      </w:r>
      <w:r w:rsidR="00F00255">
        <w:rPr>
          <w:b/>
          <w:color w:val="C00000"/>
          <w:sz w:val="20"/>
          <w:szCs w:val="20"/>
        </w:rPr>
        <w:t>certainty</w:t>
      </w:r>
      <w:r w:rsidR="000D71FC" w:rsidRPr="000D71FC">
        <w:rPr>
          <w:b/>
          <w:color w:val="C00000"/>
          <w:sz w:val="20"/>
          <w:szCs w:val="20"/>
        </w:rPr>
        <w:t xml:space="preserve"> is not </w:t>
      </w:r>
      <w:r>
        <w:rPr>
          <w:b/>
          <w:color w:val="C00000"/>
          <w:sz w:val="20"/>
          <w:szCs w:val="20"/>
        </w:rPr>
        <w:t xml:space="preserve">necessarily </w:t>
      </w:r>
      <w:r w:rsidR="000D71FC" w:rsidRPr="000D71FC">
        <w:rPr>
          <w:b/>
          <w:color w:val="C00000"/>
          <w:sz w:val="20"/>
          <w:szCs w:val="20"/>
        </w:rPr>
        <w:t>a condition precedent to the admissibility of expert opinion evidence</w:t>
      </w:r>
      <w:r w:rsidR="000D71FC" w:rsidRPr="000D71FC">
        <w:rPr>
          <w:sz w:val="20"/>
          <w:szCs w:val="20"/>
        </w:rPr>
        <w:t xml:space="preserve">. </w:t>
      </w:r>
      <w:r w:rsidR="00F00255">
        <w:rPr>
          <w:sz w:val="20"/>
          <w:szCs w:val="20"/>
        </w:rPr>
        <w:t xml:space="preserve">  </w:t>
      </w:r>
      <w:r w:rsidR="00F00255" w:rsidRPr="00F00255">
        <w:rPr>
          <w:b/>
          <w:color w:val="C00000"/>
          <w:sz w:val="20"/>
          <w:szCs w:val="20"/>
        </w:rPr>
        <w:t xml:space="preserve">What is more relevant is </w:t>
      </w:r>
      <w:r w:rsidR="00F00255" w:rsidRPr="00F00255">
        <w:rPr>
          <w:b/>
          <w:i/>
          <w:color w:val="C00000"/>
          <w:sz w:val="20"/>
          <w:szCs w:val="20"/>
          <w:u w:val="single"/>
        </w:rPr>
        <w:t>how</w:t>
      </w:r>
      <w:r w:rsidR="00F00255" w:rsidRPr="00F00255">
        <w:rPr>
          <w:b/>
          <w:color w:val="C00000"/>
          <w:sz w:val="20"/>
          <w:szCs w:val="20"/>
        </w:rPr>
        <w:t xml:space="preserve"> the evidence is presented</w:t>
      </w:r>
      <w:r w:rsidR="00F00255">
        <w:rPr>
          <w:sz w:val="20"/>
          <w:szCs w:val="20"/>
        </w:rPr>
        <w:t>.</w:t>
      </w:r>
    </w:p>
    <w:p w:rsidR="000D71FC" w:rsidRPr="000D71FC" w:rsidRDefault="000D71FC" w:rsidP="00303861">
      <w:pPr>
        <w:pStyle w:val="ListParagraph"/>
        <w:numPr>
          <w:ilvl w:val="0"/>
          <w:numId w:val="78"/>
        </w:numPr>
        <w:autoSpaceDE w:val="0"/>
        <w:autoSpaceDN w:val="0"/>
        <w:adjustRightInd w:val="0"/>
        <w:spacing w:before="120"/>
        <w:ind w:left="714" w:hanging="357"/>
        <w:contextualSpacing w:val="0"/>
        <w:rPr>
          <w:rFonts w:cstheme="minorHAnsi"/>
          <w:color w:val="000000"/>
          <w:sz w:val="20"/>
          <w:szCs w:val="20"/>
        </w:rPr>
      </w:pPr>
      <w:r>
        <w:rPr>
          <w:sz w:val="20"/>
          <w:szCs w:val="20"/>
        </w:rPr>
        <w:t>E</w:t>
      </w:r>
      <w:r w:rsidRPr="000D71FC">
        <w:rPr>
          <w:sz w:val="20"/>
          <w:szCs w:val="20"/>
        </w:rPr>
        <w:t>xpert evidence</w:t>
      </w:r>
      <w:r>
        <w:rPr>
          <w:sz w:val="20"/>
          <w:szCs w:val="20"/>
        </w:rPr>
        <w:t xml:space="preserve"> is</w:t>
      </w:r>
      <w:r w:rsidRPr="000D71FC">
        <w:rPr>
          <w:sz w:val="20"/>
          <w:szCs w:val="20"/>
        </w:rPr>
        <w:t xml:space="preserve"> routinely heard and acted upon in the courts </w:t>
      </w:r>
      <w:r w:rsidR="00C817CE">
        <w:rPr>
          <w:sz w:val="20"/>
          <w:szCs w:val="20"/>
        </w:rPr>
        <w:t xml:space="preserve">which </w:t>
      </w:r>
      <w:r w:rsidRPr="000D71FC">
        <w:rPr>
          <w:sz w:val="20"/>
          <w:szCs w:val="20"/>
        </w:rPr>
        <w:t xml:space="preserve">cannot be scientifically validated. </w:t>
      </w:r>
      <w:r>
        <w:rPr>
          <w:sz w:val="20"/>
          <w:szCs w:val="20"/>
        </w:rPr>
        <w:t>(</w:t>
      </w:r>
      <w:r w:rsidRPr="000D71FC">
        <w:rPr>
          <w:sz w:val="20"/>
          <w:szCs w:val="20"/>
        </w:rPr>
        <w:t>For example, psychiatrists testify to the existence of various mental states, doctors testify as to the cause of an injury or death, accident reconstructionists testify to the location or cause of an accident</w:t>
      </w:r>
      <w:r>
        <w:rPr>
          <w:sz w:val="20"/>
          <w:szCs w:val="20"/>
        </w:rPr>
        <w:t>, etc.)</w:t>
      </w:r>
    </w:p>
    <w:p w:rsidR="000D71FC" w:rsidRPr="000D71FC" w:rsidRDefault="000D71FC" w:rsidP="00303861">
      <w:pPr>
        <w:pStyle w:val="ListParagraph"/>
        <w:numPr>
          <w:ilvl w:val="0"/>
          <w:numId w:val="78"/>
        </w:numPr>
        <w:autoSpaceDE w:val="0"/>
        <w:autoSpaceDN w:val="0"/>
        <w:adjustRightInd w:val="0"/>
        <w:spacing w:before="120"/>
        <w:ind w:left="714" w:hanging="357"/>
        <w:contextualSpacing w:val="0"/>
        <w:rPr>
          <w:rFonts w:cstheme="minorHAnsi"/>
          <w:color w:val="000000"/>
          <w:sz w:val="20"/>
          <w:szCs w:val="20"/>
        </w:rPr>
      </w:pPr>
      <w:r w:rsidRPr="00C817CE">
        <w:rPr>
          <w:b/>
          <w:color w:val="C00000"/>
          <w:sz w:val="20"/>
          <w:szCs w:val="20"/>
        </w:rPr>
        <w:t>Sometimes experts</w:t>
      </w:r>
      <w:r w:rsidRPr="000D71FC">
        <w:rPr>
          <w:sz w:val="20"/>
          <w:szCs w:val="20"/>
        </w:rPr>
        <w:t xml:space="preserve"> do not support their opinions by reference to error rates, random samplings or the replication of test results. Rather, they </w:t>
      </w:r>
      <w:r w:rsidRPr="00C817CE">
        <w:rPr>
          <w:b/>
          <w:color w:val="C00000"/>
          <w:sz w:val="20"/>
          <w:szCs w:val="20"/>
        </w:rPr>
        <w:t>refer to specialized knowledge gained through experience and specialized training in the relevant field</w:t>
      </w:r>
      <w:r w:rsidRPr="000D71FC">
        <w:rPr>
          <w:sz w:val="20"/>
          <w:szCs w:val="20"/>
        </w:rPr>
        <w:t xml:space="preserve">. </w:t>
      </w:r>
    </w:p>
    <w:p w:rsidR="000D71FC" w:rsidRPr="00F00255" w:rsidRDefault="000D71FC" w:rsidP="00303861">
      <w:pPr>
        <w:pStyle w:val="ListParagraph"/>
        <w:numPr>
          <w:ilvl w:val="0"/>
          <w:numId w:val="78"/>
        </w:numPr>
        <w:autoSpaceDE w:val="0"/>
        <w:autoSpaceDN w:val="0"/>
        <w:adjustRightInd w:val="0"/>
        <w:spacing w:before="120"/>
        <w:ind w:left="714" w:hanging="357"/>
        <w:contextualSpacing w:val="0"/>
        <w:rPr>
          <w:rFonts w:cstheme="minorHAnsi"/>
          <w:color w:val="000000"/>
          <w:sz w:val="20"/>
          <w:szCs w:val="20"/>
        </w:rPr>
      </w:pPr>
      <w:r>
        <w:rPr>
          <w:sz w:val="20"/>
          <w:szCs w:val="20"/>
        </w:rPr>
        <w:t>In this case, in order t</w:t>
      </w:r>
      <w:r w:rsidRPr="000D71FC">
        <w:rPr>
          <w:sz w:val="20"/>
          <w:szCs w:val="20"/>
        </w:rPr>
        <w:t>o test the reliability of the opinion of these experts and Dr. Totten using reliability factors referable to scientific validity is to attempt to place the proverbial square peg into the round hole.</w:t>
      </w:r>
    </w:p>
    <w:p w:rsidR="00F00255" w:rsidRPr="00C817CE" w:rsidRDefault="00F00255" w:rsidP="00303861">
      <w:pPr>
        <w:pStyle w:val="ListParagraph"/>
        <w:numPr>
          <w:ilvl w:val="0"/>
          <w:numId w:val="78"/>
        </w:numPr>
        <w:autoSpaceDE w:val="0"/>
        <w:autoSpaceDN w:val="0"/>
        <w:adjustRightInd w:val="0"/>
        <w:spacing w:before="120"/>
        <w:ind w:left="714" w:hanging="357"/>
        <w:contextualSpacing w:val="0"/>
        <w:rPr>
          <w:rFonts w:cstheme="minorHAnsi"/>
          <w:color w:val="000000"/>
          <w:sz w:val="20"/>
          <w:szCs w:val="20"/>
        </w:rPr>
      </w:pPr>
      <w:r w:rsidRPr="00F00255">
        <w:rPr>
          <w:sz w:val="20"/>
          <w:szCs w:val="20"/>
        </w:rPr>
        <w:t>All things considered</w:t>
      </w:r>
      <w:r>
        <w:rPr>
          <w:b/>
          <w:color w:val="C00000"/>
          <w:sz w:val="20"/>
          <w:szCs w:val="20"/>
        </w:rPr>
        <w:t xml:space="preserve"> – the judge s</w:t>
      </w:r>
      <w:r w:rsidRPr="00F00255">
        <w:rPr>
          <w:b/>
          <w:color w:val="C00000"/>
          <w:sz w:val="20"/>
          <w:szCs w:val="20"/>
        </w:rPr>
        <w:t>hould have let expert testify because he would have said that there are 3 possible meanings to tattoo – the expert opinion would therefore not have usurped the trier of fact because it offered other possible interpretations</w:t>
      </w:r>
      <w:r>
        <w:rPr>
          <w:sz w:val="20"/>
          <w:szCs w:val="20"/>
        </w:rPr>
        <w:t>. (Trier of fact would still be able to decide for itself.)</w:t>
      </w:r>
    </w:p>
    <w:p w:rsidR="0083202B" w:rsidRPr="00C85F1E" w:rsidRDefault="0083202B" w:rsidP="0083202B">
      <w:pPr>
        <w:pStyle w:val="ListParagraph"/>
        <w:autoSpaceDE w:val="0"/>
        <w:autoSpaceDN w:val="0"/>
        <w:adjustRightInd w:val="0"/>
        <w:rPr>
          <w:rFonts w:cstheme="minorHAnsi"/>
          <w:color w:val="000000"/>
          <w:sz w:val="20"/>
          <w:szCs w:val="20"/>
        </w:rPr>
      </w:pPr>
    </w:p>
    <w:p w:rsidR="0083202B" w:rsidRDefault="0083202B" w:rsidP="0083202B">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r w:rsidR="00C817CE">
        <w:rPr>
          <w:rFonts w:cstheme="minorHAnsi"/>
          <w:color w:val="000000"/>
          <w:sz w:val="20"/>
          <w:szCs w:val="20"/>
        </w:rPr>
        <w:t xml:space="preserve"> (Acquittal overturned</w:t>
      </w:r>
      <w:r w:rsidR="00F00255">
        <w:rPr>
          <w:rFonts w:cstheme="minorHAnsi"/>
          <w:color w:val="000000"/>
          <w:sz w:val="20"/>
          <w:szCs w:val="20"/>
        </w:rPr>
        <w:t xml:space="preserve"> new trial ordered</w:t>
      </w:r>
      <w:r w:rsidR="00C817CE">
        <w:rPr>
          <w:rFonts w:cstheme="minorHAnsi"/>
          <w:color w:val="000000"/>
          <w:sz w:val="20"/>
          <w:szCs w:val="20"/>
        </w:rPr>
        <w:t>)</w:t>
      </w:r>
    </w:p>
    <w:p w:rsidR="00C85F1E" w:rsidRDefault="00BF7618" w:rsidP="00BF7618">
      <w:pPr>
        <w:pStyle w:val="Heading1"/>
        <w:rPr>
          <w:rFonts w:cstheme="minorHAnsi"/>
          <w:color w:val="000000"/>
          <w:sz w:val="40"/>
          <w:szCs w:val="40"/>
        </w:rPr>
      </w:pPr>
      <w:bookmarkStart w:id="88" w:name="_Toc296330286"/>
      <w:r w:rsidRPr="00BF7618">
        <w:rPr>
          <w:rFonts w:cstheme="minorHAnsi"/>
          <w:color w:val="000000"/>
          <w:sz w:val="40"/>
          <w:szCs w:val="40"/>
        </w:rPr>
        <w:t>Witnesses</w:t>
      </w:r>
      <w:bookmarkEnd w:id="88"/>
    </w:p>
    <w:p w:rsidR="00BF7618" w:rsidRDefault="00BF7618" w:rsidP="00BF7618"/>
    <w:p w:rsidR="00BF7618" w:rsidRDefault="00BF7618" w:rsidP="00BF7618">
      <w:r>
        <w:t>There is a presumption that ALL Witnesses are both:</w:t>
      </w:r>
    </w:p>
    <w:p w:rsidR="00BF7618" w:rsidRDefault="00BF7618" w:rsidP="00303861">
      <w:pPr>
        <w:pStyle w:val="ListParagraph"/>
        <w:numPr>
          <w:ilvl w:val="0"/>
          <w:numId w:val="79"/>
        </w:numPr>
      </w:pPr>
      <w:r>
        <w:t>Competent</w:t>
      </w:r>
    </w:p>
    <w:p w:rsidR="00BF7618" w:rsidRDefault="00BF7618" w:rsidP="00303861">
      <w:pPr>
        <w:pStyle w:val="ListParagraph"/>
        <w:numPr>
          <w:ilvl w:val="0"/>
          <w:numId w:val="79"/>
        </w:numPr>
      </w:pPr>
      <w:r>
        <w:t>Compellable</w:t>
      </w:r>
    </w:p>
    <w:p w:rsidR="00BF7618" w:rsidRDefault="00BF7618" w:rsidP="00BF7618">
      <w:pPr>
        <w:pStyle w:val="ListParagraph"/>
      </w:pPr>
    </w:p>
    <w:p w:rsidR="00BF7618" w:rsidRDefault="00BF7618" w:rsidP="00BF7618">
      <w:pPr>
        <w:pStyle w:val="ListParagraph"/>
        <w:ind w:left="0"/>
      </w:pPr>
      <w:r>
        <w:t>But there are certain exceptions… usually mental capacity, physical ability to communicate and youth.</w:t>
      </w:r>
    </w:p>
    <w:p w:rsidR="00BF7618" w:rsidRDefault="00BF7618" w:rsidP="00BF7618">
      <w:pPr>
        <w:pStyle w:val="ListParagraph"/>
        <w:ind w:left="0"/>
      </w:pPr>
    </w:p>
    <w:p w:rsidR="00BF7618" w:rsidRDefault="00BF7618" w:rsidP="00BF7618">
      <w:pPr>
        <w:pStyle w:val="ListParagraph"/>
        <w:ind w:left="0"/>
        <w:outlineLvl w:val="0"/>
        <w:rPr>
          <w:b/>
          <w:u w:val="single"/>
        </w:rPr>
      </w:pPr>
      <w:bookmarkStart w:id="89" w:name="_Toc296330287"/>
      <w:r w:rsidRPr="00BF7618">
        <w:rPr>
          <w:b/>
          <w:u w:val="single"/>
        </w:rPr>
        <w:t>CANADA EVIDENCE ACT</w:t>
      </w:r>
      <w:r w:rsidR="00465307">
        <w:rPr>
          <w:b/>
          <w:u w:val="single"/>
        </w:rPr>
        <w:t xml:space="preserve"> – Witness Capacity/Oaths</w:t>
      </w:r>
      <w:bookmarkEnd w:id="89"/>
    </w:p>
    <w:p w:rsidR="00465307" w:rsidRPr="00465307" w:rsidRDefault="00465307" w:rsidP="00465307">
      <w:pPr>
        <w:spacing w:before="100" w:beforeAutospacing="1" w:after="100" w:afterAutospacing="1"/>
        <w:rPr>
          <w:rFonts w:eastAsia="Times New Roman" w:cstheme="minorHAnsi"/>
          <w:b/>
          <w:sz w:val="24"/>
          <w:szCs w:val="24"/>
          <w:lang w:eastAsia="en-CA"/>
        </w:rPr>
      </w:pPr>
      <w:r w:rsidRPr="00465307">
        <w:rPr>
          <w:rFonts w:eastAsia="Times New Roman" w:cstheme="minorHAnsi"/>
          <w:b/>
          <w:sz w:val="24"/>
          <w:szCs w:val="24"/>
          <w:lang w:eastAsia="en-CA"/>
        </w:rPr>
        <w:t>Who may administer oaths</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b/>
          <w:bCs/>
          <w:sz w:val="24"/>
          <w:szCs w:val="24"/>
          <w:lang w:eastAsia="en-CA"/>
        </w:rPr>
        <w:t xml:space="preserve">13. </w:t>
      </w:r>
      <w:r w:rsidRPr="00465307">
        <w:rPr>
          <w:rFonts w:eastAsia="Times New Roman" w:cstheme="minorHAnsi"/>
          <w:sz w:val="24"/>
          <w:szCs w:val="24"/>
          <w:lang w:eastAsia="en-CA"/>
        </w:rPr>
        <w:t xml:space="preserve">Every court and judge, and every person having, by law or consent of parties, authority to hear and receive evidence, has power to administer an oath to every witness who is legally called to give evidence before that court, judge or person. </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sz w:val="24"/>
          <w:szCs w:val="24"/>
          <w:lang w:eastAsia="en-CA"/>
        </w:rPr>
        <w:t>R.S., c. E-10, s. 13.</w:t>
      </w:r>
    </w:p>
    <w:p w:rsidR="00465307" w:rsidRPr="00465307" w:rsidRDefault="00465307" w:rsidP="00465307">
      <w:pPr>
        <w:spacing w:before="100" w:beforeAutospacing="1" w:after="100" w:afterAutospacing="1"/>
        <w:rPr>
          <w:rFonts w:eastAsia="Times New Roman" w:cstheme="minorHAnsi"/>
          <w:b/>
          <w:sz w:val="24"/>
          <w:szCs w:val="24"/>
          <w:lang w:eastAsia="en-CA"/>
        </w:rPr>
      </w:pPr>
      <w:bookmarkStart w:id="90" w:name="P33"/>
      <w:bookmarkStart w:id="91" w:name="aSec14"/>
      <w:bookmarkStart w:id="92" w:name="anchorse:14"/>
      <w:bookmarkStart w:id="93" w:name="sec14subsec1"/>
      <w:bookmarkStart w:id="94" w:name="sec14"/>
      <w:bookmarkEnd w:id="90"/>
      <w:bookmarkEnd w:id="91"/>
      <w:bookmarkEnd w:id="92"/>
      <w:bookmarkEnd w:id="93"/>
      <w:bookmarkEnd w:id="94"/>
      <w:r w:rsidRPr="00465307">
        <w:rPr>
          <w:rFonts w:eastAsia="Times New Roman" w:cstheme="minorHAnsi"/>
          <w:b/>
          <w:sz w:val="24"/>
          <w:szCs w:val="24"/>
          <w:lang w:eastAsia="en-CA"/>
        </w:rPr>
        <w:t>Solemn affirmation by witness instead of oath</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b/>
          <w:bCs/>
          <w:sz w:val="24"/>
          <w:szCs w:val="24"/>
          <w:lang w:eastAsia="en-CA"/>
        </w:rPr>
        <w:t xml:space="preserve">14. </w:t>
      </w:r>
      <w:bookmarkStart w:id="95" w:name="anchorse:14-ss:_1_"/>
      <w:bookmarkEnd w:id="95"/>
      <w:r w:rsidRPr="00465307">
        <w:rPr>
          <w:rFonts w:eastAsia="Times New Roman" w:cstheme="minorHAnsi"/>
          <w:sz w:val="24"/>
          <w:szCs w:val="24"/>
          <w:lang w:eastAsia="en-CA"/>
        </w:rPr>
        <w:t xml:space="preserve">(1) A person may, instead of taking an oath, make the following solemn affirmation: </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sz w:val="24"/>
          <w:szCs w:val="24"/>
          <w:lang w:eastAsia="en-CA"/>
        </w:rPr>
        <w:t>I solemnly affirm that the evidence to be given by me shall be the truth, the whole truth and nothing but the truth.</w:t>
      </w:r>
    </w:p>
    <w:p w:rsidR="00465307" w:rsidRPr="00465307" w:rsidRDefault="00465307" w:rsidP="00465307">
      <w:pPr>
        <w:spacing w:before="100" w:beforeAutospacing="1" w:after="100" w:afterAutospacing="1"/>
        <w:rPr>
          <w:rFonts w:eastAsia="Times New Roman" w:cstheme="minorHAnsi"/>
          <w:b/>
          <w:sz w:val="24"/>
          <w:szCs w:val="24"/>
          <w:lang w:eastAsia="en-CA"/>
        </w:rPr>
      </w:pPr>
      <w:bookmarkStart w:id="96" w:name="P34"/>
      <w:bookmarkStart w:id="97" w:name="anchorse:14-ss:_2_"/>
      <w:bookmarkStart w:id="98" w:name="sec14subsec2"/>
      <w:bookmarkEnd w:id="96"/>
      <w:bookmarkEnd w:id="97"/>
      <w:bookmarkEnd w:id="98"/>
      <w:r w:rsidRPr="00465307">
        <w:rPr>
          <w:rFonts w:eastAsia="Times New Roman" w:cstheme="minorHAnsi"/>
          <w:b/>
          <w:sz w:val="24"/>
          <w:szCs w:val="24"/>
          <w:lang w:eastAsia="en-CA"/>
        </w:rPr>
        <w:t>Effect</w:t>
      </w:r>
    </w:p>
    <w:p w:rsidR="00465307" w:rsidRPr="00465307" w:rsidRDefault="00465307" w:rsidP="00465307">
      <w:pPr>
        <w:rPr>
          <w:rFonts w:eastAsia="Times New Roman" w:cstheme="minorHAnsi"/>
          <w:sz w:val="24"/>
          <w:szCs w:val="24"/>
          <w:lang w:eastAsia="en-CA"/>
        </w:rPr>
      </w:pPr>
      <w:r w:rsidRPr="00465307">
        <w:rPr>
          <w:rFonts w:eastAsia="Times New Roman" w:cstheme="minorHAnsi"/>
          <w:sz w:val="24"/>
          <w:szCs w:val="24"/>
          <w:lang w:eastAsia="en-CA"/>
        </w:rPr>
        <w:t xml:space="preserve">(2) Where a person makes a solemn affirmation in accordance with subsection (1), his evidence shall be taken and have the same effect as if taken under oath. </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sz w:val="24"/>
          <w:szCs w:val="24"/>
          <w:lang w:eastAsia="en-CA"/>
        </w:rPr>
        <w:t>R.S., 1985, c. C-5, s. 14; 1994, c. 44, s. 87.</w:t>
      </w:r>
    </w:p>
    <w:p w:rsidR="00465307" w:rsidRPr="00465307" w:rsidRDefault="00465307" w:rsidP="00465307">
      <w:pPr>
        <w:spacing w:before="100" w:beforeAutospacing="1" w:after="100" w:afterAutospacing="1"/>
        <w:rPr>
          <w:rFonts w:eastAsia="Times New Roman" w:cstheme="minorHAnsi"/>
          <w:b/>
          <w:sz w:val="24"/>
          <w:szCs w:val="24"/>
          <w:lang w:eastAsia="en-CA"/>
        </w:rPr>
      </w:pPr>
      <w:bookmarkStart w:id="99" w:name="P35"/>
      <w:bookmarkStart w:id="100" w:name="aSec15"/>
      <w:bookmarkStart w:id="101" w:name="anchorse:15"/>
      <w:bookmarkStart w:id="102" w:name="sec15subsec1"/>
      <w:bookmarkStart w:id="103" w:name="sec15"/>
      <w:bookmarkEnd w:id="99"/>
      <w:bookmarkEnd w:id="100"/>
      <w:bookmarkEnd w:id="101"/>
      <w:bookmarkEnd w:id="102"/>
      <w:bookmarkEnd w:id="103"/>
      <w:r w:rsidRPr="00465307">
        <w:rPr>
          <w:rFonts w:eastAsia="Times New Roman" w:cstheme="minorHAnsi"/>
          <w:b/>
          <w:sz w:val="24"/>
          <w:szCs w:val="24"/>
          <w:lang w:eastAsia="en-CA"/>
        </w:rPr>
        <w:t>Solemn affirmation by deponent</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b/>
          <w:bCs/>
          <w:sz w:val="24"/>
          <w:szCs w:val="24"/>
          <w:lang w:eastAsia="en-CA"/>
        </w:rPr>
        <w:t xml:space="preserve">15. </w:t>
      </w:r>
      <w:bookmarkStart w:id="104" w:name="anchorse:15-ss:_1_"/>
      <w:bookmarkEnd w:id="104"/>
      <w:r w:rsidRPr="00465307">
        <w:rPr>
          <w:rFonts w:eastAsia="Times New Roman" w:cstheme="minorHAnsi"/>
          <w:sz w:val="24"/>
          <w:szCs w:val="24"/>
          <w:lang w:eastAsia="en-CA"/>
        </w:rPr>
        <w:t xml:space="preserve">(1) Where a person who is required or who desires to make an affidavit or deposition in a proceeding or on an occasion on which or concerning a matter respecting which an oath is required or is lawful, whether on the taking of office or otherwise, does not wish to take an oath, the court or judge, or other officer or person qualified to take affidavits or depositions, shall permit the person to make a solemn affirmation in the words following, namely, “I, ......., do solemnly affirm, etc.”, and that solemn affirmation has the same force and effect as if that person had taken an oath. </w:t>
      </w:r>
      <w:bookmarkStart w:id="105" w:name="P36"/>
      <w:bookmarkStart w:id="106" w:name="anchorse:15-ss:_2_"/>
      <w:bookmarkStart w:id="107" w:name="sec15subsec2"/>
      <w:bookmarkEnd w:id="105"/>
      <w:bookmarkEnd w:id="106"/>
      <w:bookmarkEnd w:id="107"/>
    </w:p>
    <w:p w:rsidR="00465307" w:rsidRPr="00465307" w:rsidRDefault="00465307" w:rsidP="00465307">
      <w:pPr>
        <w:spacing w:before="100" w:beforeAutospacing="1" w:after="100" w:afterAutospacing="1"/>
        <w:rPr>
          <w:rFonts w:eastAsia="Times New Roman" w:cstheme="minorHAnsi"/>
          <w:b/>
          <w:sz w:val="24"/>
          <w:szCs w:val="24"/>
          <w:lang w:eastAsia="en-CA"/>
        </w:rPr>
      </w:pPr>
      <w:r w:rsidRPr="00465307">
        <w:rPr>
          <w:rFonts w:eastAsia="Times New Roman" w:cstheme="minorHAnsi"/>
          <w:b/>
          <w:sz w:val="24"/>
          <w:szCs w:val="24"/>
          <w:lang w:eastAsia="en-CA"/>
        </w:rPr>
        <w:t>Effect</w:t>
      </w:r>
    </w:p>
    <w:p w:rsidR="00465307" w:rsidRPr="00465307" w:rsidRDefault="00465307" w:rsidP="00465307">
      <w:pPr>
        <w:rPr>
          <w:rFonts w:eastAsia="Times New Roman" w:cstheme="minorHAnsi"/>
          <w:sz w:val="24"/>
          <w:szCs w:val="24"/>
          <w:lang w:eastAsia="en-CA"/>
        </w:rPr>
      </w:pPr>
      <w:r w:rsidRPr="00465307">
        <w:rPr>
          <w:rFonts w:eastAsia="Times New Roman" w:cstheme="minorHAnsi"/>
          <w:sz w:val="24"/>
          <w:szCs w:val="24"/>
          <w:lang w:eastAsia="en-CA"/>
        </w:rPr>
        <w:t xml:space="preserve">(2) Any witness whose evidence is admitted or who makes a solemn affirmation under this section or section 14 is liable to indictment and punishment for perjury in all respects as if he had been sworn. </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sz w:val="24"/>
          <w:szCs w:val="24"/>
          <w:lang w:eastAsia="en-CA"/>
        </w:rPr>
        <w:t>R.S., 1985, c. C-5, s. 15; 1994, c. 44, s. 88.</w:t>
      </w:r>
    </w:p>
    <w:p w:rsidR="0055424A" w:rsidRDefault="0055424A" w:rsidP="00BF7618">
      <w:pPr>
        <w:pStyle w:val="marginalnote"/>
        <w:rPr>
          <w:rFonts w:asciiTheme="minorHAnsi" w:hAnsiTheme="minorHAnsi" w:cstheme="minorHAnsi"/>
          <w:b/>
        </w:rPr>
      </w:pPr>
    </w:p>
    <w:p w:rsidR="00BF7618" w:rsidRPr="00465307" w:rsidRDefault="00BF7618" w:rsidP="00BF7618">
      <w:pPr>
        <w:pStyle w:val="marginalnote"/>
        <w:rPr>
          <w:rFonts w:asciiTheme="minorHAnsi" w:hAnsiTheme="minorHAnsi" w:cstheme="minorHAnsi"/>
          <w:b/>
        </w:rPr>
      </w:pPr>
      <w:r w:rsidRPr="00465307">
        <w:rPr>
          <w:rFonts w:asciiTheme="minorHAnsi" w:hAnsiTheme="minorHAnsi" w:cstheme="minorHAnsi"/>
          <w:b/>
        </w:rPr>
        <w:lastRenderedPageBreak/>
        <w:t>Witness whose capacity is in question</w:t>
      </w:r>
    </w:p>
    <w:p w:rsidR="00BF7618" w:rsidRPr="00465307" w:rsidRDefault="00BF7618" w:rsidP="00BF7618">
      <w:pPr>
        <w:pStyle w:val="secsubsec"/>
        <w:rPr>
          <w:rFonts w:asciiTheme="minorHAnsi" w:hAnsiTheme="minorHAnsi" w:cstheme="minorHAnsi"/>
        </w:rPr>
      </w:pPr>
      <w:r w:rsidRPr="00465307">
        <w:rPr>
          <w:rFonts w:asciiTheme="minorHAnsi" w:hAnsiTheme="minorHAnsi" w:cstheme="minorHAnsi"/>
          <w:b/>
          <w:bCs/>
        </w:rPr>
        <w:t xml:space="preserve">16. </w:t>
      </w:r>
      <w:bookmarkStart w:id="108" w:name="anchorse:16-ss:_1_"/>
      <w:bookmarkEnd w:id="108"/>
      <w:r w:rsidRPr="00465307">
        <w:rPr>
          <w:rFonts w:asciiTheme="minorHAnsi" w:hAnsiTheme="minorHAnsi" w:cstheme="minorHAnsi"/>
        </w:rPr>
        <w:t xml:space="preserve">(1) If a proposed witness is a person of </w:t>
      </w:r>
      <w:r w:rsidRPr="00465307">
        <w:rPr>
          <w:rFonts w:asciiTheme="minorHAnsi" w:hAnsiTheme="minorHAnsi" w:cstheme="minorHAnsi"/>
          <w:b/>
          <w:color w:val="C00000"/>
        </w:rPr>
        <w:t xml:space="preserve">fourteen years of age or older whose </w:t>
      </w:r>
      <w:r w:rsidRPr="00465307">
        <w:rPr>
          <w:rFonts w:asciiTheme="minorHAnsi" w:hAnsiTheme="minorHAnsi" w:cstheme="minorHAnsi"/>
          <w:b/>
          <w:color w:val="C00000"/>
          <w:u w:val="single"/>
        </w:rPr>
        <w:t>mental capacity</w:t>
      </w:r>
      <w:r w:rsidRPr="00465307">
        <w:rPr>
          <w:rFonts w:asciiTheme="minorHAnsi" w:hAnsiTheme="minorHAnsi" w:cstheme="minorHAnsi"/>
          <w:b/>
          <w:color w:val="C00000"/>
        </w:rPr>
        <w:t xml:space="preserve"> is challenged</w:t>
      </w:r>
      <w:r w:rsidRPr="00465307">
        <w:rPr>
          <w:rFonts w:asciiTheme="minorHAnsi" w:hAnsiTheme="minorHAnsi" w:cstheme="minorHAnsi"/>
        </w:rPr>
        <w:t xml:space="preserve">, the court </w:t>
      </w:r>
      <w:r w:rsidRPr="00465307">
        <w:rPr>
          <w:rFonts w:asciiTheme="minorHAnsi" w:hAnsiTheme="minorHAnsi" w:cstheme="minorHAnsi"/>
          <w:b/>
          <w:color w:val="C00000"/>
        </w:rPr>
        <w:t>shall</w:t>
      </w:r>
      <w:r w:rsidRPr="00465307">
        <w:rPr>
          <w:rFonts w:asciiTheme="minorHAnsi" w:hAnsiTheme="minorHAnsi" w:cstheme="minorHAnsi"/>
        </w:rPr>
        <w:t xml:space="preserve">, before permitting the person to give evidence, </w:t>
      </w:r>
      <w:r w:rsidRPr="00465307">
        <w:rPr>
          <w:rFonts w:asciiTheme="minorHAnsi" w:hAnsiTheme="minorHAnsi" w:cstheme="minorHAnsi"/>
          <w:b/>
          <w:color w:val="C00000"/>
        </w:rPr>
        <w:t>conduct an inquiry</w:t>
      </w:r>
      <w:r w:rsidRPr="00465307">
        <w:rPr>
          <w:rFonts w:asciiTheme="minorHAnsi" w:hAnsiTheme="minorHAnsi" w:cstheme="minorHAnsi"/>
        </w:rPr>
        <w:t xml:space="preserve"> to determine </w:t>
      </w:r>
    </w:p>
    <w:p w:rsidR="00BF7618" w:rsidRPr="00465307" w:rsidRDefault="00BF7618" w:rsidP="00BF7618">
      <w:pPr>
        <w:pStyle w:val="paragraph"/>
        <w:rPr>
          <w:rFonts w:asciiTheme="minorHAnsi" w:hAnsiTheme="minorHAnsi" w:cstheme="minorHAnsi"/>
        </w:rPr>
      </w:pPr>
      <w:r w:rsidRPr="00465307">
        <w:rPr>
          <w:rFonts w:asciiTheme="minorHAnsi" w:hAnsiTheme="minorHAnsi" w:cstheme="minorHAnsi"/>
        </w:rPr>
        <w:t>(</w:t>
      </w:r>
      <w:r w:rsidRPr="00465307">
        <w:rPr>
          <w:rStyle w:val="italic"/>
          <w:rFonts w:asciiTheme="minorHAnsi" w:eastAsiaTheme="majorEastAsia" w:hAnsiTheme="minorHAnsi" w:cstheme="minorHAnsi"/>
        </w:rPr>
        <w:t>a</w:t>
      </w:r>
      <w:r w:rsidRPr="00465307">
        <w:rPr>
          <w:rFonts w:asciiTheme="minorHAnsi" w:hAnsiTheme="minorHAnsi" w:cstheme="minorHAnsi"/>
        </w:rPr>
        <w:t xml:space="preserve">) whether the person </w:t>
      </w:r>
      <w:r w:rsidRPr="00465307">
        <w:rPr>
          <w:rFonts w:asciiTheme="minorHAnsi" w:hAnsiTheme="minorHAnsi" w:cstheme="minorHAnsi"/>
          <w:b/>
          <w:color w:val="C00000"/>
        </w:rPr>
        <w:t>understands the nature of an oath or a solemn affirmation</w:t>
      </w:r>
      <w:r w:rsidRPr="00465307">
        <w:rPr>
          <w:rFonts w:asciiTheme="minorHAnsi" w:hAnsiTheme="minorHAnsi" w:cstheme="minorHAnsi"/>
        </w:rPr>
        <w:t>; and</w:t>
      </w:r>
    </w:p>
    <w:p w:rsidR="00BF7618" w:rsidRPr="00465307" w:rsidRDefault="00BF7618" w:rsidP="00BF7618">
      <w:pPr>
        <w:pStyle w:val="paragraph"/>
        <w:rPr>
          <w:rFonts w:asciiTheme="minorHAnsi" w:hAnsiTheme="minorHAnsi" w:cstheme="minorHAnsi"/>
        </w:rPr>
      </w:pPr>
      <w:r w:rsidRPr="00465307">
        <w:rPr>
          <w:rFonts w:asciiTheme="minorHAnsi" w:hAnsiTheme="minorHAnsi" w:cstheme="minorHAnsi"/>
        </w:rPr>
        <w:t>(</w:t>
      </w:r>
      <w:r w:rsidRPr="00465307">
        <w:rPr>
          <w:rStyle w:val="italic"/>
          <w:rFonts w:asciiTheme="minorHAnsi" w:eastAsiaTheme="majorEastAsia" w:hAnsiTheme="minorHAnsi" w:cstheme="minorHAnsi"/>
        </w:rPr>
        <w:t>b</w:t>
      </w:r>
      <w:r w:rsidRPr="00465307">
        <w:rPr>
          <w:rFonts w:asciiTheme="minorHAnsi" w:hAnsiTheme="minorHAnsi" w:cstheme="minorHAnsi"/>
        </w:rPr>
        <w:t xml:space="preserve">) whether the person is </w:t>
      </w:r>
      <w:r w:rsidRPr="00465307">
        <w:rPr>
          <w:rFonts w:asciiTheme="minorHAnsi" w:hAnsiTheme="minorHAnsi" w:cstheme="minorHAnsi"/>
          <w:b/>
          <w:color w:val="C00000"/>
        </w:rPr>
        <w:t>able to communicate the evidence</w:t>
      </w:r>
      <w:r w:rsidRPr="00465307">
        <w:rPr>
          <w:rFonts w:asciiTheme="minorHAnsi" w:hAnsiTheme="minorHAnsi" w:cstheme="minorHAnsi"/>
        </w:rPr>
        <w:t>.</w:t>
      </w:r>
    </w:p>
    <w:p w:rsidR="00465307" w:rsidRPr="00465307" w:rsidRDefault="00465307" w:rsidP="00465307">
      <w:pPr>
        <w:spacing w:before="100" w:beforeAutospacing="1" w:after="100" w:afterAutospacing="1"/>
        <w:rPr>
          <w:rFonts w:eastAsia="Times New Roman" w:cstheme="minorHAnsi"/>
          <w:b/>
          <w:sz w:val="24"/>
          <w:szCs w:val="24"/>
          <w:lang w:eastAsia="en-CA"/>
        </w:rPr>
      </w:pPr>
      <w:r w:rsidRPr="00465307">
        <w:rPr>
          <w:rFonts w:eastAsia="Times New Roman" w:cstheme="minorHAnsi"/>
          <w:b/>
          <w:sz w:val="24"/>
          <w:szCs w:val="24"/>
          <w:lang w:eastAsia="en-CA"/>
        </w:rPr>
        <w:t>Testimony under oath or solemn affirmation</w:t>
      </w:r>
    </w:p>
    <w:p w:rsidR="00465307" w:rsidRPr="00465307" w:rsidRDefault="00465307" w:rsidP="00465307">
      <w:pPr>
        <w:rPr>
          <w:rFonts w:eastAsia="Times New Roman" w:cstheme="minorHAnsi"/>
          <w:sz w:val="24"/>
          <w:szCs w:val="24"/>
          <w:lang w:eastAsia="en-CA"/>
        </w:rPr>
      </w:pPr>
      <w:r w:rsidRPr="00465307">
        <w:rPr>
          <w:rFonts w:eastAsia="Times New Roman" w:cstheme="minorHAnsi"/>
          <w:sz w:val="24"/>
          <w:szCs w:val="24"/>
          <w:lang w:eastAsia="en-CA"/>
        </w:rPr>
        <w:t xml:space="preserve">(2) A person referred to in subsection (1) who understands the nature of an oath or a solemn affirmation and is able to communicate the evidence shall testify under oath or solemn affirmation. </w:t>
      </w:r>
      <w:bookmarkStart w:id="109" w:name="P39"/>
      <w:bookmarkStart w:id="110" w:name="anchorse:16-ss:_3_"/>
      <w:bookmarkStart w:id="111" w:name="sec16subsec3"/>
      <w:bookmarkEnd w:id="109"/>
      <w:bookmarkEnd w:id="110"/>
      <w:bookmarkEnd w:id="111"/>
    </w:p>
    <w:p w:rsidR="00465307" w:rsidRPr="00465307" w:rsidRDefault="00465307" w:rsidP="00465307">
      <w:pPr>
        <w:spacing w:before="100" w:beforeAutospacing="1" w:after="100" w:afterAutospacing="1"/>
        <w:rPr>
          <w:rFonts w:eastAsia="Times New Roman" w:cstheme="minorHAnsi"/>
          <w:b/>
          <w:sz w:val="24"/>
          <w:szCs w:val="24"/>
          <w:lang w:eastAsia="en-CA"/>
        </w:rPr>
      </w:pPr>
      <w:r w:rsidRPr="00465307">
        <w:rPr>
          <w:rFonts w:eastAsia="Times New Roman" w:cstheme="minorHAnsi"/>
          <w:b/>
          <w:sz w:val="24"/>
          <w:szCs w:val="24"/>
          <w:lang w:eastAsia="en-CA"/>
        </w:rPr>
        <w:t>Testimony on promise to tell truth</w:t>
      </w:r>
    </w:p>
    <w:p w:rsidR="00465307" w:rsidRPr="00465307" w:rsidRDefault="00465307" w:rsidP="00465307">
      <w:pPr>
        <w:rPr>
          <w:rFonts w:eastAsia="Times New Roman" w:cstheme="minorHAnsi"/>
          <w:sz w:val="24"/>
          <w:szCs w:val="24"/>
          <w:lang w:eastAsia="en-CA"/>
        </w:rPr>
      </w:pPr>
      <w:r w:rsidRPr="00465307">
        <w:rPr>
          <w:rFonts w:eastAsia="Times New Roman" w:cstheme="minorHAnsi"/>
          <w:sz w:val="24"/>
          <w:szCs w:val="24"/>
          <w:lang w:eastAsia="en-CA"/>
        </w:rPr>
        <w:t xml:space="preserve">(3) A person referred to in subsection (1) who does not understand the nature of an oath or a solemn affirmation but is able to communicate the evidence may, notwithstanding any provision of any Act requiring an oath or a solemn affirmation, testify on promising to tell the truth. </w:t>
      </w:r>
      <w:bookmarkStart w:id="112" w:name="P40"/>
      <w:bookmarkStart w:id="113" w:name="anchorse:16-ss:_4_"/>
      <w:bookmarkStart w:id="114" w:name="sec16subsec4"/>
      <w:bookmarkEnd w:id="112"/>
      <w:bookmarkEnd w:id="113"/>
      <w:bookmarkEnd w:id="114"/>
    </w:p>
    <w:p w:rsidR="00465307" w:rsidRPr="00465307" w:rsidRDefault="00465307" w:rsidP="00465307">
      <w:pPr>
        <w:spacing w:before="100" w:beforeAutospacing="1" w:after="100" w:afterAutospacing="1"/>
        <w:rPr>
          <w:rFonts w:eastAsia="Times New Roman" w:cstheme="minorHAnsi"/>
          <w:b/>
          <w:sz w:val="24"/>
          <w:szCs w:val="24"/>
          <w:lang w:eastAsia="en-CA"/>
        </w:rPr>
      </w:pPr>
      <w:r w:rsidRPr="00465307">
        <w:rPr>
          <w:rFonts w:eastAsia="Times New Roman" w:cstheme="minorHAnsi"/>
          <w:b/>
          <w:sz w:val="24"/>
          <w:szCs w:val="24"/>
          <w:lang w:eastAsia="en-CA"/>
        </w:rPr>
        <w:t>Inability to testify</w:t>
      </w:r>
    </w:p>
    <w:p w:rsidR="00465307" w:rsidRPr="00465307" w:rsidRDefault="00465307" w:rsidP="00465307">
      <w:pPr>
        <w:rPr>
          <w:rFonts w:eastAsia="Times New Roman" w:cstheme="minorHAnsi"/>
          <w:sz w:val="24"/>
          <w:szCs w:val="24"/>
          <w:lang w:eastAsia="en-CA"/>
        </w:rPr>
      </w:pPr>
      <w:r w:rsidRPr="00465307">
        <w:rPr>
          <w:rFonts w:eastAsia="Times New Roman" w:cstheme="minorHAnsi"/>
          <w:sz w:val="24"/>
          <w:szCs w:val="24"/>
          <w:lang w:eastAsia="en-CA"/>
        </w:rPr>
        <w:t xml:space="preserve">(4) A person referred to in subsection (1) who neither understands the nature of an oath or a solemn affirmation nor is able to communicate the evidence shall not testify. </w:t>
      </w:r>
      <w:bookmarkStart w:id="115" w:name="P41"/>
      <w:bookmarkStart w:id="116" w:name="anchorse:16-ss:_5_"/>
      <w:bookmarkStart w:id="117" w:name="sec16subsec5"/>
      <w:bookmarkEnd w:id="115"/>
      <w:bookmarkEnd w:id="116"/>
      <w:bookmarkEnd w:id="117"/>
    </w:p>
    <w:p w:rsidR="00465307" w:rsidRPr="00465307" w:rsidRDefault="00465307" w:rsidP="00465307">
      <w:pPr>
        <w:spacing w:before="100" w:beforeAutospacing="1" w:after="100" w:afterAutospacing="1"/>
        <w:rPr>
          <w:rFonts w:eastAsia="Times New Roman" w:cstheme="minorHAnsi"/>
          <w:b/>
          <w:sz w:val="24"/>
          <w:szCs w:val="24"/>
          <w:lang w:eastAsia="en-CA"/>
        </w:rPr>
      </w:pPr>
      <w:r w:rsidRPr="00465307">
        <w:rPr>
          <w:rFonts w:eastAsia="Times New Roman" w:cstheme="minorHAnsi"/>
          <w:b/>
          <w:sz w:val="24"/>
          <w:szCs w:val="24"/>
          <w:lang w:eastAsia="en-CA"/>
        </w:rPr>
        <w:t>Burden as to capacity of witness</w:t>
      </w:r>
    </w:p>
    <w:p w:rsidR="00465307" w:rsidRPr="00465307" w:rsidRDefault="00465307" w:rsidP="00465307">
      <w:pPr>
        <w:rPr>
          <w:rFonts w:eastAsia="Times New Roman" w:cstheme="minorHAnsi"/>
          <w:sz w:val="24"/>
          <w:szCs w:val="24"/>
          <w:lang w:eastAsia="en-CA"/>
        </w:rPr>
      </w:pPr>
      <w:r w:rsidRPr="00465307">
        <w:rPr>
          <w:rFonts w:eastAsia="Times New Roman" w:cstheme="minorHAnsi"/>
          <w:sz w:val="24"/>
          <w:szCs w:val="24"/>
          <w:lang w:eastAsia="en-CA"/>
        </w:rPr>
        <w:t xml:space="preserve">(5) </w:t>
      </w:r>
      <w:r w:rsidRPr="00465307">
        <w:rPr>
          <w:rFonts w:eastAsia="Times New Roman" w:cstheme="minorHAnsi"/>
          <w:b/>
          <w:color w:val="C00000"/>
          <w:sz w:val="24"/>
          <w:szCs w:val="24"/>
          <w:lang w:eastAsia="en-CA"/>
        </w:rPr>
        <w:t>A party who challenges</w:t>
      </w:r>
      <w:r w:rsidRPr="00465307">
        <w:rPr>
          <w:rFonts w:eastAsia="Times New Roman" w:cstheme="minorHAnsi"/>
          <w:sz w:val="24"/>
          <w:szCs w:val="24"/>
          <w:lang w:eastAsia="en-CA"/>
        </w:rPr>
        <w:t xml:space="preserve"> the mental capacity of a proposed witness of fourteen years of age or more has the </w:t>
      </w:r>
      <w:r w:rsidRPr="00465307">
        <w:rPr>
          <w:rFonts w:eastAsia="Times New Roman" w:cstheme="minorHAnsi"/>
          <w:b/>
          <w:color w:val="C00000"/>
          <w:sz w:val="24"/>
          <w:szCs w:val="24"/>
          <w:lang w:eastAsia="en-CA"/>
        </w:rPr>
        <w:t xml:space="preserve">burden of satisfying the court that there is an issue as to the capacity </w:t>
      </w:r>
      <w:r w:rsidRPr="00465307">
        <w:rPr>
          <w:rFonts w:eastAsia="Times New Roman" w:cstheme="minorHAnsi"/>
          <w:sz w:val="24"/>
          <w:szCs w:val="24"/>
          <w:lang w:eastAsia="en-CA"/>
        </w:rPr>
        <w:t>(</w:t>
      </w:r>
      <w:r w:rsidRPr="00465307">
        <w:rPr>
          <w:rFonts w:eastAsia="Times New Roman" w:cstheme="minorHAnsi"/>
          <w:b/>
          <w:i/>
          <w:color w:val="0070C0"/>
          <w:sz w:val="24"/>
          <w:szCs w:val="24"/>
          <w:lang w:eastAsia="en-CA"/>
        </w:rPr>
        <w:t>Balance of Probabilities</w:t>
      </w:r>
      <w:r w:rsidRPr="00465307">
        <w:rPr>
          <w:rFonts w:eastAsia="Times New Roman" w:cstheme="minorHAnsi"/>
          <w:sz w:val="24"/>
          <w:szCs w:val="24"/>
          <w:lang w:eastAsia="en-CA"/>
        </w:rPr>
        <w:t xml:space="preserve">) of the proposed witness to testify under an oath or a solemn affirmation. </w:t>
      </w:r>
    </w:p>
    <w:p w:rsidR="00465307" w:rsidRPr="00465307" w:rsidRDefault="00465307" w:rsidP="00465307">
      <w:pPr>
        <w:spacing w:before="100" w:beforeAutospacing="1" w:after="100" w:afterAutospacing="1"/>
        <w:rPr>
          <w:rFonts w:eastAsia="Times New Roman" w:cstheme="minorHAnsi"/>
          <w:sz w:val="24"/>
          <w:szCs w:val="24"/>
          <w:lang w:eastAsia="en-CA"/>
        </w:rPr>
      </w:pPr>
      <w:r w:rsidRPr="00465307">
        <w:rPr>
          <w:rFonts w:eastAsia="Times New Roman" w:cstheme="minorHAnsi"/>
          <w:sz w:val="24"/>
          <w:szCs w:val="24"/>
          <w:lang w:eastAsia="en-CA"/>
        </w:rPr>
        <w:t>R.S., 1985, c. C-5, s. 16; R.S., 1985, c. 19 (3rd Supp.), s. 18; 1994, c. 44, s. 89; 2005, c. 32, s. 26.</w:t>
      </w:r>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Person under fourteen years of age</w:t>
      </w:r>
    </w:p>
    <w:p w:rsidR="00BF7618" w:rsidRPr="00BF7618" w:rsidRDefault="00BF7618" w:rsidP="00BF7618">
      <w:pPr>
        <w:spacing w:before="100" w:beforeAutospacing="1" w:after="100" w:afterAutospacing="1"/>
        <w:rPr>
          <w:rFonts w:ascii="Times New Roman" w:eastAsia="Times New Roman" w:hAnsi="Times New Roman" w:cs="Times New Roman"/>
          <w:sz w:val="24"/>
          <w:szCs w:val="24"/>
          <w:lang w:eastAsia="en-CA"/>
        </w:rPr>
      </w:pPr>
      <w:r w:rsidRPr="00BF7618">
        <w:rPr>
          <w:rFonts w:ascii="Times New Roman" w:eastAsia="Times New Roman" w:hAnsi="Times New Roman" w:cs="Times New Roman"/>
          <w:b/>
          <w:bCs/>
          <w:sz w:val="24"/>
          <w:szCs w:val="24"/>
          <w:lang w:eastAsia="en-CA"/>
        </w:rPr>
        <w:t xml:space="preserve">16.1 </w:t>
      </w:r>
      <w:bookmarkStart w:id="118" w:name="anchorse:16_1-ss:_1_"/>
      <w:bookmarkEnd w:id="118"/>
      <w:r w:rsidRPr="00BF7618">
        <w:rPr>
          <w:rFonts w:ascii="Times New Roman" w:eastAsia="Times New Roman" w:hAnsi="Times New Roman" w:cs="Times New Roman"/>
          <w:sz w:val="24"/>
          <w:szCs w:val="24"/>
          <w:lang w:eastAsia="en-CA"/>
        </w:rPr>
        <w:t xml:space="preserve">(1) </w:t>
      </w:r>
      <w:r w:rsidRPr="00465307">
        <w:rPr>
          <w:rFonts w:ascii="Times New Roman" w:eastAsia="Times New Roman" w:hAnsi="Times New Roman" w:cs="Times New Roman"/>
          <w:b/>
          <w:color w:val="C00000"/>
          <w:sz w:val="24"/>
          <w:szCs w:val="24"/>
          <w:lang w:eastAsia="en-CA"/>
        </w:rPr>
        <w:t xml:space="preserve">A person under fourteen years of age is </w:t>
      </w:r>
      <w:r w:rsidRPr="00465307">
        <w:rPr>
          <w:rFonts w:ascii="Times New Roman" w:eastAsia="Times New Roman" w:hAnsi="Times New Roman" w:cs="Times New Roman"/>
          <w:b/>
          <w:color w:val="C00000"/>
          <w:sz w:val="24"/>
          <w:szCs w:val="24"/>
          <w:u w:val="single"/>
          <w:lang w:eastAsia="en-CA"/>
        </w:rPr>
        <w:t>presumed</w:t>
      </w:r>
      <w:r w:rsidRPr="00465307">
        <w:rPr>
          <w:rFonts w:ascii="Times New Roman" w:eastAsia="Times New Roman" w:hAnsi="Times New Roman" w:cs="Times New Roman"/>
          <w:b/>
          <w:color w:val="C00000"/>
          <w:sz w:val="24"/>
          <w:szCs w:val="24"/>
          <w:lang w:eastAsia="en-CA"/>
        </w:rPr>
        <w:t xml:space="preserve"> to have the capacity to testify</w:t>
      </w:r>
      <w:r w:rsidRPr="00BF7618">
        <w:rPr>
          <w:rFonts w:ascii="Times New Roman" w:eastAsia="Times New Roman" w:hAnsi="Times New Roman" w:cs="Times New Roman"/>
          <w:sz w:val="24"/>
          <w:szCs w:val="24"/>
          <w:lang w:eastAsia="en-CA"/>
        </w:rPr>
        <w:t xml:space="preserve">. </w:t>
      </w:r>
      <w:bookmarkStart w:id="119" w:name="P43"/>
      <w:bookmarkStart w:id="120" w:name="anchorse:16_1-ss:_2_"/>
      <w:bookmarkStart w:id="121" w:name="sec16.1subsec2"/>
      <w:bookmarkEnd w:id="119"/>
      <w:bookmarkEnd w:id="120"/>
      <w:bookmarkEnd w:id="121"/>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No oath or solemn affirmation</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(2) A proposed witness under fourteen years of age shall not take an oath or make a solemn affirmation despite a provision of any Act that requires an oath or a solemn affirmation. </w:t>
      </w:r>
      <w:bookmarkStart w:id="122" w:name="P44"/>
      <w:bookmarkStart w:id="123" w:name="anchorse:16_1-ss:_3_"/>
      <w:bookmarkStart w:id="124" w:name="sec16.1subsec3"/>
      <w:bookmarkEnd w:id="122"/>
      <w:bookmarkEnd w:id="123"/>
      <w:bookmarkEnd w:id="124"/>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lastRenderedPageBreak/>
        <w:t>Evidence shall be received</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(3) The </w:t>
      </w:r>
      <w:r w:rsidRPr="00465307">
        <w:rPr>
          <w:rFonts w:ascii="Times New Roman" w:eastAsia="Times New Roman" w:hAnsi="Times New Roman" w:cs="Times New Roman"/>
          <w:b/>
          <w:color w:val="C00000"/>
          <w:sz w:val="24"/>
          <w:szCs w:val="24"/>
          <w:lang w:eastAsia="en-CA"/>
        </w:rPr>
        <w:t>evidence</w:t>
      </w:r>
      <w:r w:rsidRPr="00BF7618">
        <w:rPr>
          <w:rFonts w:ascii="Times New Roman" w:eastAsia="Times New Roman" w:hAnsi="Times New Roman" w:cs="Times New Roman"/>
          <w:sz w:val="24"/>
          <w:szCs w:val="24"/>
          <w:lang w:eastAsia="en-CA"/>
        </w:rPr>
        <w:t xml:space="preserve"> of a proposed witness under fourteen years of age </w:t>
      </w:r>
      <w:r w:rsidRPr="00465307">
        <w:rPr>
          <w:rFonts w:ascii="Times New Roman" w:eastAsia="Times New Roman" w:hAnsi="Times New Roman" w:cs="Times New Roman"/>
          <w:b/>
          <w:color w:val="C00000"/>
          <w:sz w:val="24"/>
          <w:szCs w:val="24"/>
          <w:lang w:eastAsia="en-CA"/>
        </w:rPr>
        <w:t>shall be received</w:t>
      </w:r>
      <w:r w:rsidRPr="00BF7618">
        <w:rPr>
          <w:rFonts w:ascii="Times New Roman" w:eastAsia="Times New Roman" w:hAnsi="Times New Roman" w:cs="Times New Roman"/>
          <w:sz w:val="24"/>
          <w:szCs w:val="24"/>
          <w:lang w:eastAsia="en-CA"/>
        </w:rPr>
        <w:t xml:space="preserve"> if they are </w:t>
      </w:r>
      <w:r w:rsidRPr="00465307">
        <w:rPr>
          <w:rFonts w:ascii="Times New Roman" w:eastAsia="Times New Roman" w:hAnsi="Times New Roman" w:cs="Times New Roman"/>
          <w:b/>
          <w:color w:val="C00000"/>
          <w:sz w:val="24"/>
          <w:szCs w:val="24"/>
          <w:lang w:eastAsia="en-CA"/>
        </w:rPr>
        <w:t xml:space="preserve">able to </w:t>
      </w:r>
      <w:r w:rsidRPr="00465307">
        <w:rPr>
          <w:rFonts w:ascii="Times New Roman" w:eastAsia="Times New Roman" w:hAnsi="Times New Roman" w:cs="Times New Roman"/>
          <w:b/>
          <w:color w:val="C00000"/>
          <w:sz w:val="24"/>
          <w:szCs w:val="24"/>
          <w:u w:val="single"/>
          <w:lang w:eastAsia="en-CA"/>
        </w:rPr>
        <w:t>understand and respond</w:t>
      </w:r>
      <w:r w:rsidRPr="00465307">
        <w:rPr>
          <w:rFonts w:ascii="Times New Roman" w:eastAsia="Times New Roman" w:hAnsi="Times New Roman" w:cs="Times New Roman"/>
          <w:b/>
          <w:color w:val="C00000"/>
          <w:sz w:val="24"/>
          <w:szCs w:val="24"/>
          <w:lang w:eastAsia="en-CA"/>
        </w:rPr>
        <w:t xml:space="preserve"> to questions</w:t>
      </w:r>
      <w:r w:rsidRPr="00BF7618">
        <w:rPr>
          <w:rFonts w:ascii="Times New Roman" w:eastAsia="Times New Roman" w:hAnsi="Times New Roman" w:cs="Times New Roman"/>
          <w:sz w:val="24"/>
          <w:szCs w:val="24"/>
          <w:lang w:eastAsia="en-CA"/>
        </w:rPr>
        <w:t xml:space="preserve">. </w:t>
      </w:r>
      <w:bookmarkStart w:id="125" w:name="P45"/>
      <w:bookmarkStart w:id="126" w:name="anchorse:16_1-ss:_4_"/>
      <w:bookmarkStart w:id="127" w:name="sec16.1subsec4"/>
      <w:bookmarkEnd w:id="125"/>
      <w:bookmarkEnd w:id="126"/>
      <w:bookmarkEnd w:id="127"/>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Burden as to capacity of witness</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(4) A party who challenges the capacity of a proposed witness under fourteen years of age has the burden of satisfying the court that there is an issue as to the capacity of the proposed witness to understand and respond to questions. </w:t>
      </w:r>
      <w:bookmarkStart w:id="128" w:name="P46"/>
      <w:bookmarkStart w:id="129" w:name="anchorse:16_1-ss:_5_"/>
      <w:bookmarkStart w:id="130" w:name="sec16.1subsec5"/>
      <w:bookmarkEnd w:id="128"/>
      <w:bookmarkEnd w:id="129"/>
      <w:bookmarkEnd w:id="130"/>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Court inquiry</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(5) </w:t>
      </w:r>
      <w:r w:rsidRPr="00465307">
        <w:rPr>
          <w:rFonts w:ascii="Times New Roman" w:eastAsia="Times New Roman" w:hAnsi="Times New Roman" w:cs="Times New Roman"/>
          <w:b/>
          <w:color w:val="C00000"/>
          <w:sz w:val="24"/>
          <w:szCs w:val="24"/>
          <w:lang w:eastAsia="en-CA"/>
        </w:rPr>
        <w:t xml:space="preserve">If the court is </w:t>
      </w:r>
      <w:r w:rsidRPr="00465307">
        <w:rPr>
          <w:rFonts w:ascii="Times New Roman" w:eastAsia="Times New Roman" w:hAnsi="Times New Roman" w:cs="Times New Roman"/>
          <w:b/>
          <w:color w:val="C00000"/>
          <w:sz w:val="24"/>
          <w:szCs w:val="24"/>
          <w:u w:val="single"/>
          <w:lang w:eastAsia="en-CA"/>
        </w:rPr>
        <w:t>satisfied</w:t>
      </w:r>
      <w:r w:rsidRPr="00BF7618">
        <w:rPr>
          <w:rFonts w:ascii="Times New Roman" w:eastAsia="Times New Roman" w:hAnsi="Times New Roman" w:cs="Times New Roman"/>
          <w:sz w:val="24"/>
          <w:szCs w:val="24"/>
          <w:lang w:eastAsia="en-CA"/>
        </w:rPr>
        <w:t xml:space="preserve"> </w:t>
      </w:r>
      <w:r w:rsidRPr="00465307">
        <w:rPr>
          <w:rFonts w:ascii="Times New Roman" w:eastAsia="Times New Roman" w:hAnsi="Times New Roman" w:cs="Times New Roman"/>
          <w:b/>
          <w:color w:val="C00000"/>
          <w:sz w:val="24"/>
          <w:szCs w:val="24"/>
          <w:lang w:eastAsia="en-CA"/>
        </w:rPr>
        <w:t>that there is an issue</w:t>
      </w:r>
      <w:r w:rsidRPr="00BF7618">
        <w:rPr>
          <w:rFonts w:ascii="Times New Roman" w:eastAsia="Times New Roman" w:hAnsi="Times New Roman" w:cs="Times New Roman"/>
          <w:sz w:val="24"/>
          <w:szCs w:val="24"/>
          <w:lang w:eastAsia="en-CA"/>
        </w:rPr>
        <w:t xml:space="preserve"> as to the capacity of a proposed witness under fourteen years of age to understand and respond to questions, </w:t>
      </w:r>
      <w:r w:rsidRPr="00465307">
        <w:rPr>
          <w:rFonts w:ascii="Times New Roman" w:eastAsia="Times New Roman" w:hAnsi="Times New Roman" w:cs="Times New Roman"/>
          <w:b/>
          <w:color w:val="C00000"/>
          <w:sz w:val="24"/>
          <w:szCs w:val="24"/>
          <w:lang w:eastAsia="en-CA"/>
        </w:rPr>
        <w:t>it shall</w:t>
      </w:r>
      <w:r w:rsidRPr="00BF7618">
        <w:rPr>
          <w:rFonts w:ascii="Times New Roman" w:eastAsia="Times New Roman" w:hAnsi="Times New Roman" w:cs="Times New Roman"/>
          <w:sz w:val="24"/>
          <w:szCs w:val="24"/>
          <w:lang w:eastAsia="en-CA"/>
        </w:rPr>
        <w:t xml:space="preserve">, before permitting them to give evidence, </w:t>
      </w:r>
      <w:r w:rsidRPr="00465307">
        <w:rPr>
          <w:rFonts w:ascii="Times New Roman" w:eastAsia="Times New Roman" w:hAnsi="Times New Roman" w:cs="Times New Roman"/>
          <w:b/>
          <w:color w:val="C00000"/>
          <w:sz w:val="24"/>
          <w:szCs w:val="24"/>
          <w:lang w:eastAsia="en-CA"/>
        </w:rPr>
        <w:t>conduct an inquiry to determine whether they are able to understand and respond to questions</w:t>
      </w:r>
      <w:r w:rsidRPr="00BF7618">
        <w:rPr>
          <w:rFonts w:ascii="Times New Roman" w:eastAsia="Times New Roman" w:hAnsi="Times New Roman" w:cs="Times New Roman"/>
          <w:sz w:val="24"/>
          <w:szCs w:val="24"/>
          <w:lang w:eastAsia="en-CA"/>
        </w:rPr>
        <w:t xml:space="preserve">. </w:t>
      </w:r>
      <w:bookmarkStart w:id="131" w:name="P47"/>
      <w:bookmarkStart w:id="132" w:name="anchorse:16_1-ss:_6_"/>
      <w:bookmarkStart w:id="133" w:name="sec16.1subsec6"/>
      <w:bookmarkEnd w:id="131"/>
      <w:bookmarkEnd w:id="132"/>
      <w:bookmarkEnd w:id="133"/>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Promise to tell truth</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(6) The court shall, before permitting a proposed witness under fourteen years of age to give evidence, require them to promise to tell the truth. </w:t>
      </w:r>
      <w:bookmarkStart w:id="134" w:name="P48"/>
      <w:bookmarkStart w:id="135" w:name="anchorse:16_1-ss:_7_"/>
      <w:bookmarkStart w:id="136" w:name="sec16.1subsec7"/>
      <w:bookmarkEnd w:id="134"/>
      <w:bookmarkEnd w:id="135"/>
      <w:bookmarkEnd w:id="136"/>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Understanding of promise</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(7) </w:t>
      </w:r>
      <w:r w:rsidRPr="00465307">
        <w:rPr>
          <w:rFonts w:ascii="Times New Roman" w:eastAsia="Times New Roman" w:hAnsi="Times New Roman" w:cs="Times New Roman"/>
          <w:b/>
          <w:color w:val="C00000"/>
          <w:sz w:val="24"/>
          <w:szCs w:val="24"/>
          <w:u w:val="single"/>
          <w:lang w:eastAsia="en-CA"/>
        </w:rPr>
        <w:t>No</w:t>
      </w:r>
      <w:r w:rsidRPr="00465307">
        <w:rPr>
          <w:rFonts w:ascii="Times New Roman" w:eastAsia="Times New Roman" w:hAnsi="Times New Roman" w:cs="Times New Roman"/>
          <w:b/>
          <w:color w:val="C00000"/>
          <w:sz w:val="24"/>
          <w:szCs w:val="24"/>
          <w:lang w:eastAsia="en-CA"/>
        </w:rPr>
        <w:t xml:space="preserve"> proposed witness under fourteen years of age shall be asked</w:t>
      </w:r>
      <w:r w:rsidRPr="00BF7618">
        <w:rPr>
          <w:rFonts w:ascii="Times New Roman" w:eastAsia="Times New Roman" w:hAnsi="Times New Roman" w:cs="Times New Roman"/>
          <w:sz w:val="24"/>
          <w:szCs w:val="24"/>
          <w:lang w:eastAsia="en-CA"/>
        </w:rPr>
        <w:t xml:space="preserve"> </w:t>
      </w:r>
      <w:r w:rsidRPr="00465307">
        <w:rPr>
          <w:rFonts w:ascii="Times New Roman" w:eastAsia="Times New Roman" w:hAnsi="Times New Roman" w:cs="Times New Roman"/>
          <w:b/>
          <w:color w:val="C00000"/>
          <w:sz w:val="24"/>
          <w:szCs w:val="24"/>
          <w:lang w:eastAsia="en-CA"/>
        </w:rPr>
        <w:t xml:space="preserve">any questions regarding their </w:t>
      </w:r>
      <w:r w:rsidRPr="00465307">
        <w:rPr>
          <w:rFonts w:ascii="Times New Roman" w:eastAsia="Times New Roman" w:hAnsi="Times New Roman" w:cs="Times New Roman"/>
          <w:b/>
          <w:color w:val="C00000"/>
          <w:sz w:val="24"/>
          <w:szCs w:val="24"/>
          <w:u w:val="single"/>
          <w:lang w:eastAsia="en-CA"/>
        </w:rPr>
        <w:t>understanding of the nature of the promise to tell the truth</w:t>
      </w:r>
      <w:r w:rsidRPr="00BF7618">
        <w:rPr>
          <w:rFonts w:ascii="Times New Roman" w:eastAsia="Times New Roman" w:hAnsi="Times New Roman" w:cs="Times New Roman"/>
          <w:sz w:val="24"/>
          <w:szCs w:val="24"/>
          <w:lang w:eastAsia="en-CA"/>
        </w:rPr>
        <w:t xml:space="preserve"> for the purpose of determining whether their evidence shall be received by the court. </w:t>
      </w:r>
      <w:bookmarkStart w:id="137" w:name="P49"/>
      <w:bookmarkStart w:id="138" w:name="anchorse:16_1-ss:_8_"/>
      <w:bookmarkStart w:id="139" w:name="sec16.1subsec8"/>
      <w:bookmarkEnd w:id="137"/>
      <w:bookmarkEnd w:id="138"/>
      <w:bookmarkEnd w:id="139"/>
    </w:p>
    <w:p w:rsidR="00BF7618" w:rsidRPr="00465307" w:rsidRDefault="00BF7618" w:rsidP="00BF7618">
      <w:pPr>
        <w:spacing w:before="100" w:beforeAutospacing="1" w:after="100" w:afterAutospacing="1"/>
        <w:rPr>
          <w:rFonts w:ascii="Times New Roman" w:eastAsia="Times New Roman" w:hAnsi="Times New Roman" w:cs="Times New Roman"/>
          <w:b/>
          <w:sz w:val="24"/>
          <w:szCs w:val="24"/>
          <w:lang w:eastAsia="en-CA"/>
        </w:rPr>
      </w:pPr>
      <w:r w:rsidRPr="00465307">
        <w:rPr>
          <w:rFonts w:ascii="Times New Roman" w:eastAsia="Times New Roman" w:hAnsi="Times New Roman" w:cs="Times New Roman"/>
          <w:b/>
          <w:sz w:val="24"/>
          <w:szCs w:val="24"/>
          <w:lang w:eastAsia="en-CA"/>
        </w:rPr>
        <w:t>Effect</w:t>
      </w:r>
    </w:p>
    <w:p w:rsidR="00BF7618" w:rsidRPr="00BF7618" w:rsidRDefault="00BF7618" w:rsidP="00BF7618">
      <w:pPr>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 xml:space="preserve">(8) For greater certainty, if the evidence of a witness under fourteen years of age is received by the court, it shall have the same effect as if it were taken under oath. </w:t>
      </w:r>
    </w:p>
    <w:p w:rsidR="00BF7618" w:rsidRPr="00BF7618" w:rsidRDefault="00BF7618" w:rsidP="00BF7618">
      <w:pPr>
        <w:spacing w:before="100" w:beforeAutospacing="1" w:after="100" w:afterAutospacing="1"/>
        <w:rPr>
          <w:rFonts w:ascii="Times New Roman" w:eastAsia="Times New Roman" w:hAnsi="Times New Roman" w:cs="Times New Roman"/>
          <w:sz w:val="24"/>
          <w:szCs w:val="24"/>
          <w:lang w:eastAsia="en-CA"/>
        </w:rPr>
      </w:pPr>
      <w:r w:rsidRPr="00BF7618">
        <w:rPr>
          <w:rFonts w:ascii="Times New Roman" w:eastAsia="Times New Roman" w:hAnsi="Times New Roman" w:cs="Times New Roman"/>
          <w:sz w:val="24"/>
          <w:szCs w:val="24"/>
          <w:lang w:eastAsia="en-CA"/>
        </w:rPr>
        <w:t>2005, c. 32, s. 27.</w:t>
      </w:r>
    </w:p>
    <w:p w:rsidR="00BF7618" w:rsidRDefault="00BF7618" w:rsidP="00BF7618">
      <w:pPr>
        <w:pStyle w:val="paragraph"/>
      </w:pPr>
    </w:p>
    <w:p w:rsidR="008878C5" w:rsidRPr="008878C5" w:rsidRDefault="008878C5" w:rsidP="008878C5">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bCs w:val="0"/>
          <w:color w:val="000000"/>
          <w:sz w:val="22"/>
          <w:szCs w:val="22"/>
        </w:rPr>
      </w:pPr>
      <w:bookmarkStart w:id="140" w:name="_Toc296330288"/>
      <w:r w:rsidRPr="008878C5">
        <w:rPr>
          <w:rFonts w:asciiTheme="minorHAnsi" w:hAnsiTheme="minorHAnsi" w:cstheme="minorHAnsi"/>
          <w:bCs w:val="0"/>
          <w:i/>
          <w:color w:val="000000"/>
        </w:rPr>
        <w:t>R. v. J.Z.S.</w:t>
      </w:r>
      <w:r w:rsidRPr="008878C5">
        <w:rPr>
          <w:rFonts w:asciiTheme="minorHAnsi" w:hAnsiTheme="minorHAnsi" w:cstheme="minorHAnsi"/>
          <w:b w:val="0"/>
          <w:bCs w:val="0"/>
          <w:color w:val="000000"/>
        </w:rPr>
        <w:t xml:space="preserve"> </w:t>
      </w:r>
      <w:r w:rsidRPr="008878C5">
        <w:rPr>
          <w:rFonts w:asciiTheme="minorHAnsi" w:hAnsiTheme="minorHAnsi" w:cstheme="minorHAnsi"/>
          <w:b w:val="0"/>
          <w:bCs w:val="0"/>
          <w:color w:val="000000"/>
          <w:sz w:val="22"/>
          <w:szCs w:val="22"/>
        </w:rPr>
        <w:t>[2008] B.C.J. No. 1915</w:t>
      </w:r>
      <w:r w:rsidRPr="008878C5">
        <w:rPr>
          <w:rFonts w:asciiTheme="minorHAnsi" w:hAnsiTheme="minorHAnsi" w:cstheme="minorHAnsi"/>
          <w:b w:val="0"/>
          <w:bCs w:val="0"/>
          <w:color w:val="000000"/>
        </w:rPr>
        <w:t xml:space="preserve"> </w:t>
      </w:r>
      <w:r>
        <w:rPr>
          <w:rFonts w:asciiTheme="minorHAnsi" w:hAnsiTheme="minorHAnsi" w:cstheme="minorHAnsi"/>
          <w:b w:val="0"/>
          <w:bCs w:val="0"/>
          <w:color w:val="000000"/>
        </w:rPr>
        <w:t>-</w:t>
      </w:r>
      <w:bookmarkEnd w:id="140"/>
      <w:r>
        <w:rPr>
          <w:rFonts w:asciiTheme="minorHAnsi" w:hAnsiTheme="minorHAnsi" w:cstheme="minorHAnsi"/>
          <w:b w:val="0"/>
          <w:bCs w:val="0"/>
          <w:color w:val="000000"/>
        </w:rPr>
        <w:t xml:space="preserve"> </w:t>
      </w:r>
    </w:p>
    <w:p w:rsidR="00BF7618" w:rsidRPr="00BF7618" w:rsidRDefault="00BF7618" w:rsidP="00BF7618">
      <w:pPr>
        <w:pStyle w:val="ListParagraph"/>
        <w:ind w:left="0"/>
        <w:outlineLvl w:val="0"/>
        <w:rPr>
          <w:b/>
          <w:sz w:val="20"/>
          <w:szCs w:val="20"/>
          <w:u w:val="single"/>
        </w:rPr>
      </w:pPr>
    </w:p>
    <w:p w:rsidR="008878C5" w:rsidRPr="008878C5" w:rsidRDefault="008878C5" w:rsidP="008878C5">
      <w:pPr>
        <w:pStyle w:val="NormalWeb"/>
        <w:rPr>
          <w:rFonts w:asciiTheme="minorHAnsi" w:hAnsiTheme="minorHAnsi" w:cstheme="minorHAnsi"/>
          <w:sz w:val="20"/>
          <w:szCs w:val="20"/>
        </w:rPr>
      </w:pPr>
      <w:r w:rsidRPr="008878C5">
        <w:rPr>
          <w:rStyle w:val="Strong"/>
          <w:rFonts w:asciiTheme="minorHAnsi" w:eastAsiaTheme="majorEastAsia" w:hAnsiTheme="minorHAnsi" w:cstheme="minorHAnsi"/>
          <w:sz w:val="20"/>
          <w:szCs w:val="20"/>
        </w:rPr>
        <w:t>Background</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sz w:val="20"/>
          <w:szCs w:val="20"/>
        </w:rPr>
        <w:t xml:space="preserve">In 2006, J.Z.S. was charged with the sexual assault of his 7 year old son and 10 year old daughter. </w:t>
      </w:r>
      <w:r w:rsidRPr="008878C5">
        <w:rPr>
          <w:rFonts w:asciiTheme="minorHAnsi" w:hAnsiTheme="minorHAnsi" w:cstheme="minorHAnsi"/>
          <w:b/>
          <w:color w:val="C00000"/>
          <w:sz w:val="20"/>
          <w:szCs w:val="20"/>
        </w:rPr>
        <w:t>The Crown applied at trial to have the children</w:t>
      </w:r>
      <w:r w:rsidRPr="008878C5">
        <w:rPr>
          <w:rFonts w:asciiTheme="minorHAnsi" w:hAnsiTheme="minorHAnsi" w:cstheme="minorHAnsi"/>
          <w:sz w:val="20"/>
          <w:szCs w:val="20"/>
        </w:rPr>
        <w:t xml:space="preserve">, now aged 8 and 11, </w:t>
      </w:r>
      <w:r w:rsidRPr="008878C5">
        <w:rPr>
          <w:rFonts w:asciiTheme="minorHAnsi" w:hAnsiTheme="minorHAnsi" w:cstheme="minorHAnsi"/>
          <w:b/>
          <w:color w:val="C00000"/>
          <w:sz w:val="20"/>
          <w:szCs w:val="20"/>
        </w:rPr>
        <w:t xml:space="preserve">testify behind a screen </w:t>
      </w:r>
      <w:r w:rsidRPr="008878C5">
        <w:rPr>
          <w:rFonts w:asciiTheme="minorHAnsi" w:hAnsiTheme="minorHAnsi" w:cstheme="minorHAnsi"/>
          <w:sz w:val="20"/>
          <w:szCs w:val="20"/>
        </w:rPr>
        <w:t xml:space="preserve">along with a support person in accordance with sections </w:t>
      </w:r>
      <w:hyperlink r:id="rId9" w:anchor="sec486.1subsec1" w:history="1">
        <w:r w:rsidRPr="008878C5">
          <w:rPr>
            <w:rStyle w:val="Hyperlink"/>
            <w:rFonts w:asciiTheme="minorHAnsi" w:eastAsiaTheme="majorEastAsia" w:hAnsiTheme="minorHAnsi" w:cstheme="minorHAnsi"/>
            <w:sz w:val="20"/>
            <w:szCs w:val="20"/>
          </w:rPr>
          <w:t>486.1</w:t>
        </w:r>
      </w:hyperlink>
      <w:r w:rsidRPr="008878C5">
        <w:rPr>
          <w:rFonts w:asciiTheme="minorHAnsi" w:hAnsiTheme="minorHAnsi" w:cstheme="minorHAnsi"/>
          <w:sz w:val="20"/>
          <w:szCs w:val="20"/>
        </w:rPr>
        <w:t xml:space="preserve"> and </w:t>
      </w:r>
      <w:hyperlink r:id="rId10" w:anchor="sec486.2subsec1" w:history="1">
        <w:r w:rsidRPr="008878C5">
          <w:rPr>
            <w:rStyle w:val="Hyperlink"/>
            <w:rFonts w:asciiTheme="minorHAnsi" w:eastAsiaTheme="majorEastAsia" w:hAnsiTheme="minorHAnsi" w:cstheme="minorHAnsi"/>
            <w:sz w:val="20"/>
            <w:szCs w:val="20"/>
          </w:rPr>
          <w:t>486.2</w:t>
        </w:r>
      </w:hyperlink>
      <w:r w:rsidRPr="008878C5">
        <w:rPr>
          <w:rFonts w:asciiTheme="minorHAnsi" w:hAnsiTheme="minorHAnsi" w:cstheme="minorHAnsi"/>
          <w:sz w:val="20"/>
          <w:szCs w:val="20"/>
        </w:rPr>
        <w:t xml:space="preserve"> of the </w:t>
      </w:r>
      <w:r w:rsidRPr="008878C5">
        <w:rPr>
          <w:rStyle w:val="Emphasis"/>
          <w:rFonts w:asciiTheme="minorHAnsi" w:hAnsiTheme="minorHAnsi" w:cstheme="minorHAnsi"/>
          <w:sz w:val="20"/>
          <w:szCs w:val="20"/>
        </w:rPr>
        <w:t>Criminal Code</w:t>
      </w:r>
      <w:r w:rsidRPr="008878C5">
        <w:rPr>
          <w:rFonts w:asciiTheme="minorHAnsi" w:hAnsiTheme="minorHAnsi" w:cstheme="minorHAnsi"/>
          <w:sz w:val="20"/>
          <w:szCs w:val="20"/>
        </w:rPr>
        <w:t xml:space="preserve"> and section </w:t>
      </w:r>
      <w:hyperlink r:id="rId11" w:anchor="sec16.1subsec1" w:history="1">
        <w:r w:rsidRPr="008878C5">
          <w:rPr>
            <w:rStyle w:val="Hyperlink"/>
            <w:rFonts w:asciiTheme="minorHAnsi" w:eastAsiaTheme="majorEastAsia" w:hAnsiTheme="minorHAnsi" w:cstheme="minorHAnsi"/>
            <w:sz w:val="20"/>
            <w:szCs w:val="20"/>
          </w:rPr>
          <w:t>16.1</w:t>
        </w:r>
      </w:hyperlink>
      <w:r w:rsidRPr="008878C5">
        <w:rPr>
          <w:rFonts w:asciiTheme="minorHAnsi" w:hAnsiTheme="minorHAnsi" w:cstheme="minorHAnsi"/>
          <w:sz w:val="20"/>
          <w:szCs w:val="20"/>
        </w:rPr>
        <w:t xml:space="preserve"> of the </w:t>
      </w:r>
      <w:r w:rsidRPr="008878C5">
        <w:rPr>
          <w:rStyle w:val="Emphasis"/>
          <w:rFonts w:asciiTheme="minorHAnsi" w:hAnsiTheme="minorHAnsi" w:cstheme="minorHAnsi"/>
          <w:sz w:val="20"/>
          <w:szCs w:val="20"/>
        </w:rPr>
        <w:t>Canada Evidence Act</w:t>
      </w:r>
      <w:r w:rsidRPr="008878C5">
        <w:rPr>
          <w:rFonts w:asciiTheme="minorHAnsi" w:hAnsiTheme="minorHAnsi" w:cstheme="minorHAnsi"/>
          <w:sz w:val="20"/>
          <w:szCs w:val="20"/>
        </w:rPr>
        <w:t xml:space="preserve">, R.S.C. </w:t>
      </w:r>
      <w:r w:rsidRPr="008878C5">
        <w:rPr>
          <w:rFonts w:asciiTheme="minorHAnsi" w:hAnsiTheme="minorHAnsi" w:cstheme="minorHAnsi"/>
          <w:sz w:val="20"/>
          <w:szCs w:val="20"/>
        </w:rPr>
        <w:lastRenderedPageBreak/>
        <w:t xml:space="preserve">1985, c. C-5. In turn, </w:t>
      </w:r>
      <w:r w:rsidRPr="008878C5">
        <w:rPr>
          <w:rFonts w:asciiTheme="minorHAnsi" w:hAnsiTheme="minorHAnsi" w:cstheme="minorHAnsi"/>
          <w:b/>
          <w:color w:val="C00000"/>
          <w:sz w:val="20"/>
          <w:szCs w:val="20"/>
        </w:rPr>
        <w:t>the defence challenged the constitutionality of those provisions on the ground that it deprived the accused of a fair hearing and violated his rights under s. 7 and 11(d) of the Charter</w:t>
      </w:r>
      <w:r w:rsidRPr="008878C5">
        <w:rPr>
          <w:rFonts w:asciiTheme="minorHAnsi" w:hAnsiTheme="minorHAnsi" w:cstheme="minorHAnsi"/>
          <w:sz w:val="20"/>
          <w:szCs w:val="20"/>
        </w:rPr>
        <w:t>. The trial judge rejected the constitutional challenges and sentenced J.Z.S. to 24 months imprisonment.</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sz w:val="20"/>
          <w:szCs w:val="20"/>
        </w:rPr>
        <w:t xml:space="preserve">Undeterred, the accused sought and was granted leave to appeal. The questions of law to be decided were whether s. 486.2 of the Criminal Code and/or s. 16.1 of the Canada Evidence violated s. 7 and/or s. 11(d) of the charter. </w:t>
      </w:r>
      <w:r>
        <w:rPr>
          <w:rFonts w:asciiTheme="minorHAnsi" w:hAnsiTheme="minorHAnsi" w:cstheme="minorHAnsi"/>
          <w:sz w:val="20"/>
          <w:szCs w:val="20"/>
        </w:rPr>
        <w:t>T</w:t>
      </w:r>
      <w:r w:rsidRPr="008878C5">
        <w:rPr>
          <w:rFonts w:asciiTheme="minorHAnsi" w:hAnsiTheme="minorHAnsi" w:cstheme="minorHAnsi"/>
          <w:sz w:val="20"/>
          <w:szCs w:val="20"/>
        </w:rPr>
        <w:t>he Supreme Court adopted the B.C. Court of Appeal’s reasons</w:t>
      </w:r>
      <w:r>
        <w:rPr>
          <w:rFonts w:asciiTheme="minorHAnsi" w:hAnsiTheme="minorHAnsi" w:cstheme="minorHAnsi"/>
          <w:sz w:val="20"/>
          <w:szCs w:val="20"/>
        </w:rPr>
        <w:t xml:space="preserve"> as follows..</w:t>
      </w:r>
      <w:r w:rsidRPr="008878C5">
        <w:rPr>
          <w:rFonts w:asciiTheme="minorHAnsi" w:hAnsiTheme="minorHAnsi" w:cstheme="minorHAnsi"/>
          <w:sz w:val="20"/>
          <w:szCs w:val="20"/>
        </w:rPr>
        <w:t>.</w:t>
      </w:r>
    </w:p>
    <w:p w:rsidR="008878C5" w:rsidRPr="008878C5" w:rsidRDefault="008878C5" w:rsidP="008878C5">
      <w:pPr>
        <w:pStyle w:val="NormalWeb"/>
        <w:rPr>
          <w:rFonts w:asciiTheme="minorHAnsi" w:hAnsiTheme="minorHAnsi" w:cstheme="minorHAnsi"/>
          <w:sz w:val="20"/>
          <w:szCs w:val="20"/>
        </w:rPr>
      </w:pPr>
      <w:r w:rsidRPr="008878C5">
        <w:rPr>
          <w:rStyle w:val="Strong"/>
          <w:rFonts w:asciiTheme="minorHAnsi" w:eastAsiaTheme="majorEastAsia" w:hAnsiTheme="minorHAnsi" w:cstheme="minorHAnsi"/>
          <w:sz w:val="20"/>
          <w:szCs w:val="20"/>
        </w:rPr>
        <w:t>The B.C. Court of Appeal</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b/>
          <w:color w:val="C00000"/>
          <w:sz w:val="20"/>
          <w:szCs w:val="20"/>
        </w:rPr>
        <w:t>486.2 (1)</w:t>
      </w:r>
      <w:r w:rsidRPr="008878C5">
        <w:rPr>
          <w:rFonts w:asciiTheme="minorHAnsi" w:hAnsiTheme="minorHAnsi" w:cstheme="minorHAnsi"/>
          <w:sz w:val="20"/>
          <w:szCs w:val="20"/>
        </w:rPr>
        <w:t xml:space="preserve"> …in any proceedings against an accused, the judge or justice shall, on application of the prosecutor, of a witness</w:t>
      </w:r>
      <w:r w:rsidRPr="008878C5">
        <w:rPr>
          <w:rFonts w:asciiTheme="minorHAnsi" w:hAnsiTheme="minorHAnsi" w:cstheme="minorHAnsi"/>
          <w:sz w:val="20"/>
          <w:szCs w:val="20"/>
          <w:u w:val="single"/>
        </w:rPr>
        <w:t xml:space="preserve"> who is under the age of eighteen years</w:t>
      </w:r>
      <w:r w:rsidRPr="008878C5">
        <w:rPr>
          <w:rFonts w:asciiTheme="minorHAnsi" w:hAnsiTheme="minorHAnsi" w:cstheme="minorHAnsi"/>
          <w:sz w:val="20"/>
          <w:szCs w:val="20"/>
        </w:rPr>
        <w:t xml:space="preserve"> or of a witness who is able to communicate evidence but may have difficulty doing so by reason of a mental or physical disability, order that the witness testify outside the court room or </w:t>
      </w:r>
      <w:r w:rsidRPr="008878C5">
        <w:rPr>
          <w:rFonts w:asciiTheme="minorHAnsi" w:hAnsiTheme="minorHAnsi" w:cstheme="minorHAnsi"/>
          <w:b/>
          <w:color w:val="C00000"/>
          <w:sz w:val="20"/>
          <w:szCs w:val="20"/>
          <w:u w:val="single"/>
        </w:rPr>
        <w:t xml:space="preserve">behind a screen or other device that would allow the witness not to see the accused, </w:t>
      </w:r>
      <w:r w:rsidRPr="008878C5">
        <w:rPr>
          <w:rStyle w:val="Strong"/>
          <w:rFonts w:asciiTheme="minorHAnsi" w:eastAsiaTheme="majorEastAsia" w:hAnsiTheme="minorHAnsi" w:cstheme="minorHAnsi"/>
          <w:b w:val="0"/>
          <w:color w:val="C00000"/>
          <w:sz w:val="20"/>
          <w:szCs w:val="20"/>
          <w:u w:val="single"/>
        </w:rPr>
        <w:t>unless the judge or justice is of the opinion that the order would interfere with the proper administration of justice.</w:t>
      </w:r>
      <w:r w:rsidRPr="008878C5">
        <w:rPr>
          <w:rStyle w:val="Strong"/>
          <w:rFonts w:asciiTheme="minorHAnsi" w:eastAsiaTheme="majorEastAsia" w:hAnsiTheme="minorHAnsi" w:cstheme="minorHAnsi"/>
          <w:sz w:val="20"/>
          <w:szCs w:val="20"/>
          <w:u w:val="single"/>
        </w:rPr>
        <w:t xml:space="preserve"> </w:t>
      </w:r>
      <w:r w:rsidRPr="008878C5">
        <w:rPr>
          <w:rFonts w:asciiTheme="minorHAnsi" w:hAnsiTheme="minorHAnsi" w:cstheme="minorHAnsi"/>
          <w:sz w:val="20"/>
          <w:szCs w:val="20"/>
        </w:rPr>
        <w:t>[emphasis added] (</w:t>
      </w:r>
      <w:r w:rsidRPr="008878C5">
        <w:rPr>
          <w:rStyle w:val="Emphasis"/>
          <w:rFonts w:asciiTheme="minorHAnsi" w:hAnsiTheme="minorHAnsi" w:cstheme="minorHAnsi"/>
          <w:sz w:val="20"/>
          <w:szCs w:val="20"/>
        </w:rPr>
        <w:t>Criminal Code</w:t>
      </w:r>
      <w:r w:rsidRPr="008878C5">
        <w:rPr>
          <w:rFonts w:asciiTheme="minorHAnsi" w:hAnsiTheme="minorHAnsi" w:cstheme="minorHAnsi"/>
          <w:sz w:val="20"/>
          <w:szCs w:val="20"/>
        </w:rPr>
        <w:t>)</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sz w:val="20"/>
          <w:szCs w:val="20"/>
        </w:rPr>
        <w:t xml:space="preserve">The Court begins by noting that the current provisions are part of a string of legislative reforms implemented for the purpose of facilitating children’s testimony while ensuring the rights of the accused are protected. The findings from the </w:t>
      </w:r>
      <w:r w:rsidRPr="008878C5">
        <w:rPr>
          <w:rStyle w:val="Emphasis"/>
          <w:rFonts w:asciiTheme="minorHAnsi" w:hAnsiTheme="minorHAnsi" w:cstheme="minorHAnsi"/>
          <w:sz w:val="20"/>
          <w:szCs w:val="20"/>
        </w:rPr>
        <w:t>Child Witness Project</w:t>
      </w:r>
      <w:r w:rsidRPr="008878C5">
        <w:rPr>
          <w:rFonts w:asciiTheme="minorHAnsi" w:hAnsiTheme="minorHAnsi" w:cstheme="minorHAnsi"/>
          <w:sz w:val="20"/>
          <w:szCs w:val="20"/>
        </w:rPr>
        <w:t xml:space="preserve"> at Queen’s University concluded that child witnesses can be equally as reliable as adult witnesses, and upon a promise to tell the truth are more likely to do so.</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b/>
          <w:color w:val="C00000"/>
          <w:sz w:val="20"/>
          <w:szCs w:val="20"/>
        </w:rPr>
        <w:t>What, then, are the rights of an accused under s. 7 and s. 11(d)?</w:t>
      </w:r>
      <w:r w:rsidRPr="008878C5">
        <w:rPr>
          <w:rFonts w:asciiTheme="minorHAnsi" w:hAnsiTheme="minorHAnsi" w:cstheme="minorHAnsi"/>
          <w:sz w:val="20"/>
          <w:szCs w:val="20"/>
        </w:rPr>
        <w:t xml:space="preserve"> An accused’s </w:t>
      </w:r>
      <w:r w:rsidRPr="008878C5">
        <w:rPr>
          <w:rFonts w:asciiTheme="minorHAnsi" w:hAnsiTheme="minorHAnsi" w:cstheme="minorHAnsi"/>
          <w:b/>
          <w:color w:val="C00000"/>
          <w:sz w:val="20"/>
          <w:szCs w:val="20"/>
        </w:rPr>
        <w:t>right to fair trial, and to make full answer and defence must be balanced against the broader societal interests</w:t>
      </w:r>
      <w:r w:rsidRPr="008878C5">
        <w:rPr>
          <w:rFonts w:asciiTheme="minorHAnsi" w:hAnsiTheme="minorHAnsi" w:cstheme="minorHAnsi"/>
          <w:color w:val="C00000"/>
          <w:sz w:val="20"/>
          <w:szCs w:val="20"/>
        </w:rPr>
        <w:t xml:space="preserve"> </w:t>
      </w:r>
      <w:r w:rsidRPr="008878C5">
        <w:rPr>
          <w:rFonts w:asciiTheme="minorHAnsi" w:hAnsiTheme="minorHAnsi" w:cstheme="minorHAnsi"/>
          <w:sz w:val="20"/>
          <w:szCs w:val="20"/>
        </w:rPr>
        <w:t xml:space="preserve">at hand. In </w:t>
      </w:r>
      <w:r w:rsidRPr="008878C5">
        <w:rPr>
          <w:rStyle w:val="Emphasis"/>
          <w:rFonts w:asciiTheme="minorHAnsi" w:hAnsiTheme="minorHAnsi" w:cstheme="minorHAnsi"/>
          <w:b/>
          <w:color w:val="002060"/>
          <w:sz w:val="20"/>
          <w:szCs w:val="20"/>
        </w:rPr>
        <w:t>R. v. Levogiannis</w:t>
      </w:r>
      <w:r w:rsidRPr="008878C5">
        <w:rPr>
          <w:rFonts w:asciiTheme="minorHAnsi" w:hAnsiTheme="minorHAnsi" w:cstheme="minorHAnsi"/>
          <w:sz w:val="20"/>
          <w:szCs w:val="20"/>
        </w:rPr>
        <w:t xml:space="preserve">, </w:t>
      </w:r>
      <w:hyperlink r:id="rId12" w:history="1">
        <w:r w:rsidRPr="008878C5">
          <w:rPr>
            <w:rStyle w:val="Hyperlink"/>
            <w:rFonts w:asciiTheme="minorHAnsi" w:eastAsiaTheme="majorEastAsia" w:hAnsiTheme="minorHAnsi" w:cstheme="minorHAnsi"/>
            <w:sz w:val="20"/>
            <w:szCs w:val="20"/>
          </w:rPr>
          <w:t>[1993] 4 S.C.R. 475</w:t>
        </w:r>
      </w:hyperlink>
      <w:r w:rsidRPr="008878C5">
        <w:rPr>
          <w:rFonts w:asciiTheme="minorHAnsi" w:hAnsiTheme="minorHAnsi" w:cstheme="minorHAnsi"/>
          <w:sz w:val="20"/>
          <w:szCs w:val="20"/>
        </w:rPr>
        <w:t xml:space="preserve"> the court held that an </w:t>
      </w:r>
      <w:r w:rsidRPr="008878C5">
        <w:rPr>
          <w:rFonts w:asciiTheme="minorHAnsi" w:hAnsiTheme="minorHAnsi" w:cstheme="minorHAnsi"/>
          <w:b/>
          <w:color w:val="002060"/>
          <w:sz w:val="20"/>
          <w:szCs w:val="20"/>
        </w:rPr>
        <w:t>accused does not have an absolute right, as a basic tenet of the justice system, to an unobstructed view of a witness who testifies against the accused</w:t>
      </w:r>
      <w:r w:rsidRPr="008878C5">
        <w:rPr>
          <w:rFonts w:asciiTheme="minorHAnsi" w:hAnsiTheme="minorHAnsi" w:cstheme="minorHAnsi"/>
          <w:color w:val="002060"/>
          <w:sz w:val="20"/>
          <w:szCs w:val="20"/>
        </w:rPr>
        <w:t>.</w:t>
      </w:r>
      <w:r w:rsidRPr="008878C5">
        <w:rPr>
          <w:rFonts w:asciiTheme="minorHAnsi" w:hAnsiTheme="minorHAnsi" w:cstheme="minorHAnsi"/>
          <w:sz w:val="20"/>
          <w:szCs w:val="20"/>
        </w:rPr>
        <w:t xml:space="preserve"> That right is subject to the broader societal needs, in particular the need to protect and encourage child witnesses when they are testifying. As MacDonald J.A. (as he then was) stated in </w:t>
      </w:r>
      <w:r w:rsidRPr="008878C5">
        <w:rPr>
          <w:rStyle w:val="Emphasis"/>
          <w:rFonts w:asciiTheme="minorHAnsi" w:hAnsiTheme="minorHAnsi" w:cstheme="minorHAnsi"/>
          <w:b/>
          <w:color w:val="002060"/>
          <w:sz w:val="20"/>
          <w:szCs w:val="20"/>
        </w:rPr>
        <w:t>R. v. R.(M.E.</w:t>
      </w:r>
      <w:r w:rsidRPr="008878C5">
        <w:rPr>
          <w:rStyle w:val="Emphasis"/>
          <w:rFonts w:asciiTheme="minorHAnsi" w:hAnsiTheme="minorHAnsi" w:cstheme="minorHAnsi"/>
          <w:sz w:val="20"/>
          <w:szCs w:val="20"/>
        </w:rPr>
        <w:t>)</w:t>
      </w:r>
      <w:r w:rsidRPr="008878C5">
        <w:rPr>
          <w:rFonts w:asciiTheme="minorHAnsi" w:hAnsiTheme="minorHAnsi" w:cstheme="minorHAnsi"/>
          <w:sz w:val="20"/>
          <w:szCs w:val="20"/>
        </w:rPr>
        <w:t>:</w:t>
      </w:r>
    </w:p>
    <w:p w:rsidR="008878C5" w:rsidRPr="008878C5" w:rsidRDefault="008878C5" w:rsidP="008878C5">
      <w:pPr>
        <w:pStyle w:val="NormalWeb"/>
        <w:ind w:left="720"/>
        <w:rPr>
          <w:rFonts w:asciiTheme="minorHAnsi" w:hAnsiTheme="minorHAnsi" w:cstheme="minorHAnsi"/>
          <w:sz w:val="20"/>
          <w:szCs w:val="20"/>
        </w:rPr>
      </w:pPr>
      <w:r w:rsidRPr="008878C5">
        <w:rPr>
          <w:rFonts w:asciiTheme="minorHAnsi" w:hAnsiTheme="minorHAnsi" w:cstheme="minorHAnsi"/>
          <w:sz w:val="20"/>
          <w:szCs w:val="20"/>
        </w:rPr>
        <w:t xml:space="preserve">The </w:t>
      </w:r>
      <w:r w:rsidRPr="008878C5">
        <w:rPr>
          <w:rFonts w:asciiTheme="minorHAnsi" w:hAnsiTheme="minorHAnsi" w:cstheme="minorHAnsi"/>
          <w:b/>
          <w:color w:val="002060"/>
          <w:sz w:val="20"/>
          <w:szCs w:val="20"/>
        </w:rPr>
        <w:t>right to face one’s accusers is not in this day and age to be taken in the literal sense</w:t>
      </w:r>
      <w:r w:rsidRPr="008878C5">
        <w:rPr>
          <w:rFonts w:asciiTheme="minorHAnsi" w:hAnsiTheme="minorHAnsi" w:cstheme="minorHAnsi"/>
          <w:sz w:val="20"/>
          <w:szCs w:val="20"/>
        </w:rPr>
        <w:t>. In my opinion, it is simply the right of an accused person to be present in court, to hear the case against him and to make answer and defence to it.</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b/>
          <w:color w:val="C00000"/>
          <w:sz w:val="20"/>
          <w:szCs w:val="20"/>
        </w:rPr>
        <w:t>16.1 (1)</w:t>
      </w:r>
      <w:r w:rsidRPr="008878C5">
        <w:rPr>
          <w:rFonts w:asciiTheme="minorHAnsi" w:hAnsiTheme="minorHAnsi" w:cstheme="minorHAnsi"/>
          <w:sz w:val="20"/>
          <w:szCs w:val="20"/>
        </w:rPr>
        <w:t xml:space="preserve"> A person under fourteen years of age is presumed to have the capacity to testify. (</w:t>
      </w:r>
      <w:r w:rsidRPr="008878C5">
        <w:rPr>
          <w:rStyle w:val="Emphasis"/>
          <w:rFonts w:asciiTheme="minorHAnsi" w:hAnsiTheme="minorHAnsi" w:cstheme="minorHAnsi"/>
          <w:sz w:val="20"/>
          <w:szCs w:val="20"/>
        </w:rPr>
        <w:t>Canada Evidence Act</w:t>
      </w:r>
      <w:r w:rsidRPr="008878C5">
        <w:rPr>
          <w:rFonts w:asciiTheme="minorHAnsi" w:hAnsiTheme="minorHAnsi" w:cstheme="minorHAnsi"/>
          <w:sz w:val="20"/>
          <w:szCs w:val="20"/>
        </w:rPr>
        <w:t>)</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sz w:val="20"/>
          <w:szCs w:val="20"/>
        </w:rPr>
        <w:t xml:space="preserve">Unlike the repealed s. 16 of the </w:t>
      </w:r>
      <w:r w:rsidRPr="008878C5">
        <w:rPr>
          <w:rStyle w:val="Emphasis"/>
          <w:rFonts w:asciiTheme="minorHAnsi" w:hAnsiTheme="minorHAnsi" w:cstheme="minorHAnsi"/>
          <w:sz w:val="20"/>
          <w:szCs w:val="20"/>
        </w:rPr>
        <w:t>Canada Evidence Act</w:t>
      </w:r>
      <w:r w:rsidRPr="008878C5">
        <w:rPr>
          <w:rFonts w:asciiTheme="minorHAnsi" w:hAnsiTheme="minorHAnsi" w:cstheme="minorHAnsi"/>
          <w:sz w:val="20"/>
          <w:szCs w:val="20"/>
        </w:rPr>
        <w:t xml:space="preserve">, s. 16.1 introduces a presumption that a child is competent to testify unless the challenging party puts that capacity in issue. </w:t>
      </w:r>
      <w:r w:rsidRPr="008878C5">
        <w:rPr>
          <w:rFonts w:asciiTheme="minorHAnsi" w:hAnsiTheme="minorHAnsi" w:cstheme="minorHAnsi"/>
          <w:b/>
          <w:color w:val="C00000"/>
          <w:sz w:val="20"/>
          <w:szCs w:val="20"/>
        </w:rPr>
        <w:t>The accused argues that it is unsafe to rely on children’s evidence unless their capacity has been shown, and they have demonstrated an understanding of the moral obligation to tell the truth</w:t>
      </w:r>
      <w:r w:rsidRPr="008878C5">
        <w:rPr>
          <w:rFonts w:asciiTheme="minorHAnsi" w:hAnsiTheme="minorHAnsi" w:cstheme="minorHAnsi"/>
          <w:sz w:val="20"/>
          <w:szCs w:val="20"/>
        </w:rPr>
        <w:t>. </w:t>
      </w:r>
      <w:r w:rsidRPr="008878C5">
        <w:rPr>
          <w:rFonts w:asciiTheme="minorHAnsi" w:hAnsiTheme="minorHAnsi" w:cstheme="minorHAnsi"/>
          <w:b/>
          <w:color w:val="C00000"/>
          <w:sz w:val="20"/>
          <w:szCs w:val="20"/>
        </w:rPr>
        <w:t xml:space="preserve">The legislative reforms, however, show </w:t>
      </w:r>
      <w:r w:rsidRPr="008878C5">
        <w:rPr>
          <w:rFonts w:asciiTheme="minorHAnsi" w:hAnsiTheme="minorHAnsi" w:cstheme="minorHAnsi"/>
          <w:b/>
          <w:color w:val="C00000"/>
          <w:sz w:val="20"/>
          <w:szCs w:val="20"/>
          <w:u w:val="single"/>
        </w:rPr>
        <w:t xml:space="preserve">acceptance of the reliability of child witnesses </w:t>
      </w:r>
      <w:r w:rsidRPr="008878C5">
        <w:rPr>
          <w:rFonts w:asciiTheme="minorHAnsi" w:hAnsiTheme="minorHAnsi" w:cstheme="minorHAnsi"/>
          <w:b/>
          <w:color w:val="C00000"/>
          <w:sz w:val="20"/>
          <w:szCs w:val="20"/>
        </w:rPr>
        <w:t>and the findings of the Child Witness Project</w:t>
      </w:r>
      <w:r w:rsidRPr="008878C5">
        <w:rPr>
          <w:rFonts w:asciiTheme="minorHAnsi" w:hAnsiTheme="minorHAnsi" w:cstheme="minorHAnsi"/>
          <w:sz w:val="20"/>
          <w:szCs w:val="20"/>
        </w:rPr>
        <w:t>.</w:t>
      </w:r>
    </w:p>
    <w:p w:rsidR="008878C5" w:rsidRPr="008878C5" w:rsidRDefault="008878C5" w:rsidP="008878C5">
      <w:pPr>
        <w:pStyle w:val="NormalWeb"/>
        <w:rPr>
          <w:rFonts w:asciiTheme="minorHAnsi" w:hAnsiTheme="minorHAnsi" w:cstheme="minorHAnsi"/>
          <w:sz w:val="20"/>
          <w:szCs w:val="20"/>
        </w:rPr>
      </w:pPr>
      <w:r w:rsidRPr="008878C5">
        <w:rPr>
          <w:rFonts w:asciiTheme="minorHAnsi" w:hAnsiTheme="minorHAnsi" w:cstheme="minorHAnsi"/>
          <w:b/>
          <w:color w:val="C00000"/>
          <w:sz w:val="20"/>
          <w:szCs w:val="20"/>
        </w:rPr>
        <w:t>In addition</w:t>
      </w:r>
      <w:r w:rsidRPr="008878C5">
        <w:rPr>
          <w:rFonts w:asciiTheme="minorHAnsi" w:hAnsiTheme="minorHAnsi" w:cstheme="minorHAnsi"/>
          <w:sz w:val="20"/>
          <w:szCs w:val="20"/>
        </w:rPr>
        <w:t xml:space="preserve">, s. </w:t>
      </w:r>
      <w:r w:rsidRPr="00F67999">
        <w:rPr>
          <w:rFonts w:asciiTheme="minorHAnsi" w:hAnsiTheme="minorHAnsi" w:cstheme="minorHAnsi"/>
          <w:b/>
          <w:color w:val="C00000"/>
          <w:sz w:val="20"/>
          <w:szCs w:val="20"/>
        </w:rPr>
        <w:t>16.1 does not restrict</w:t>
      </w:r>
      <w:r w:rsidRPr="008878C5">
        <w:rPr>
          <w:rFonts w:asciiTheme="minorHAnsi" w:hAnsiTheme="minorHAnsi" w:cstheme="minorHAnsi"/>
          <w:sz w:val="20"/>
          <w:szCs w:val="20"/>
        </w:rPr>
        <w:t xml:space="preserve"> the traditional safeguards that protect an accused’s right to a fair trial; namely, the rights to: be </w:t>
      </w:r>
      <w:r w:rsidRPr="00F67999">
        <w:rPr>
          <w:rFonts w:asciiTheme="minorHAnsi" w:hAnsiTheme="minorHAnsi" w:cstheme="minorHAnsi"/>
          <w:b/>
          <w:color w:val="C00000"/>
          <w:sz w:val="20"/>
          <w:szCs w:val="20"/>
        </w:rPr>
        <w:t>presumed innocent</w:t>
      </w:r>
      <w:r w:rsidRPr="008878C5">
        <w:rPr>
          <w:rFonts w:asciiTheme="minorHAnsi" w:hAnsiTheme="minorHAnsi" w:cstheme="minorHAnsi"/>
          <w:sz w:val="20"/>
          <w:szCs w:val="20"/>
        </w:rPr>
        <w:t xml:space="preserve"> until proven guilty, to </w:t>
      </w:r>
      <w:r w:rsidRPr="00F67999">
        <w:rPr>
          <w:rFonts w:asciiTheme="minorHAnsi" w:hAnsiTheme="minorHAnsi" w:cstheme="minorHAnsi"/>
          <w:b/>
          <w:color w:val="C00000"/>
          <w:sz w:val="20"/>
          <w:szCs w:val="20"/>
          <w:u w:val="single"/>
        </w:rPr>
        <w:t>cross-examine</w:t>
      </w:r>
      <w:r w:rsidRPr="008878C5">
        <w:rPr>
          <w:rFonts w:asciiTheme="minorHAnsi" w:hAnsiTheme="minorHAnsi" w:cstheme="minorHAnsi"/>
          <w:sz w:val="20"/>
          <w:szCs w:val="20"/>
        </w:rPr>
        <w:t xml:space="preserve"> witnesses</w:t>
      </w:r>
      <w:r w:rsidR="00F67999">
        <w:rPr>
          <w:rFonts w:asciiTheme="minorHAnsi" w:hAnsiTheme="minorHAnsi" w:cstheme="minorHAnsi"/>
          <w:sz w:val="20"/>
          <w:szCs w:val="20"/>
        </w:rPr>
        <w:t xml:space="preserve"> (</w:t>
      </w:r>
      <w:r w:rsidR="00F67999" w:rsidRPr="00F67999">
        <w:rPr>
          <w:rFonts w:asciiTheme="minorHAnsi" w:hAnsiTheme="minorHAnsi" w:cstheme="minorHAnsi"/>
          <w:b/>
          <w:i/>
          <w:color w:val="C0504D" w:themeColor="accent2"/>
          <w:sz w:val="20"/>
          <w:szCs w:val="20"/>
          <w:u w:val="single"/>
        </w:rPr>
        <w:t>including the right to challenge the childs ability to tell the truth or understand what it means to tell the truth</w:t>
      </w:r>
      <w:r w:rsidR="00F67999">
        <w:rPr>
          <w:rFonts w:asciiTheme="minorHAnsi" w:hAnsiTheme="minorHAnsi" w:cstheme="minorHAnsi"/>
          <w:sz w:val="20"/>
          <w:szCs w:val="20"/>
        </w:rPr>
        <w:t>)</w:t>
      </w:r>
      <w:r w:rsidRPr="008878C5">
        <w:rPr>
          <w:rFonts w:asciiTheme="minorHAnsi" w:hAnsiTheme="minorHAnsi" w:cstheme="minorHAnsi"/>
          <w:sz w:val="20"/>
          <w:szCs w:val="20"/>
        </w:rPr>
        <w:t xml:space="preserve">, to </w:t>
      </w:r>
      <w:r w:rsidRPr="00F67999">
        <w:rPr>
          <w:rFonts w:asciiTheme="minorHAnsi" w:hAnsiTheme="minorHAnsi" w:cstheme="minorHAnsi"/>
          <w:b/>
          <w:color w:val="C00000"/>
          <w:sz w:val="20"/>
          <w:szCs w:val="20"/>
        </w:rPr>
        <w:t>call evidence</w:t>
      </w:r>
      <w:r w:rsidRPr="008878C5">
        <w:rPr>
          <w:rFonts w:asciiTheme="minorHAnsi" w:hAnsiTheme="minorHAnsi" w:cstheme="minorHAnsi"/>
          <w:sz w:val="20"/>
          <w:szCs w:val="20"/>
        </w:rPr>
        <w:t xml:space="preserve">, and to have the alleged </w:t>
      </w:r>
      <w:r w:rsidRPr="00F67999">
        <w:rPr>
          <w:rFonts w:asciiTheme="minorHAnsi" w:hAnsiTheme="minorHAnsi" w:cstheme="minorHAnsi"/>
          <w:b/>
          <w:color w:val="C00000"/>
          <w:sz w:val="20"/>
          <w:szCs w:val="20"/>
        </w:rPr>
        <w:t>offence proven beyond a reasonable doubt</w:t>
      </w:r>
      <w:r w:rsidRPr="008878C5">
        <w:rPr>
          <w:rFonts w:asciiTheme="minorHAnsi" w:hAnsiTheme="minorHAnsi" w:cstheme="minorHAnsi"/>
          <w:sz w:val="20"/>
          <w:szCs w:val="20"/>
        </w:rPr>
        <w:t xml:space="preserve">. (It is worthwhile to note that the accused was convicted on the </w:t>
      </w:r>
      <w:r w:rsidRPr="008878C5">
        <w:rPr>
          <w:rStyle w:val="Strong"/>
          <w:rFonts w:asciiTheme="minorHAnsi" w:eastAsiaTheme="majorEastAsia" w:hAnsiTheme="minorHAnsi" w:cstheme="minorHAnsi"/>
          <w:sz w:val="20"/>
          <w:szCs w:val="20"/>
        </w:rPr>
        <w:t xml:space="preserve">totality </w:t>
      </w:r>
      <w:r w:rsidRPr="008878C5">
        <w:rPr>
          <w:rFonts w:asciiTheme="minorHAnsi" w:hAnsiTheme="minorHAnsi" w:cstheme="minorHAnsi"/>
          <w:sz w:val="20"/>
          <w:szCs w:val="20"/>
        </w:rPr>
        <w:t xml:space="preserve">of evidence including statements he himself had made to the police.) As L’Heurex-Dube J. pointed out in her dissent in </w:t>
      </w:r>
      <w:r w:rsidRPr="008878C5">
        <w:rPr>
          <w:rStyle w:val="Emphasis"/>
          <w:rFonts w:asciiTheme="minorHAnsi" w:hAnsiTheme="minorHAnsi" w:cstheme="minorHAnsi"/>
          <w:b/>
          <w:color w:val="1F497D" w:themeColor="text2"/>
          <w:sz w:val="20"/>
          <w:szCs w:val="20"/>
        </w:rPr>
        <w:t>R. v. Marquard</w:t>
      </w:r>
      <w:r w:rsidRPr="008878C5">
        <w:rPr>
          <w:rFonts w:asciiTheme="minorHAnsi" w:hAnsiTheme="minorHAnsi" w:cstheme="minorHAnsi"/>
          <w:sz w:val="20"/>
          <w:szCs w:val="20"/>
        </w:rPr>
        <w:t xml:space="preserve">, </w:t>
      </w:r>
      <w:hyperlink r:id="rId13" w:history="1">
        <w:r w:rsidRPr="008878C5">
          <w:rPr>
            <w:rStyle w:val="Hyperlink"/>
            <w:rFonts w:asciiTheme="minorHAnsi" w:eastAsiaTheme="majorEastAsia" w:hAnsiTheme="minorHAnsi" w:cstheme="minorHAnsi"/>
            <w:sz w:val="20"/>
            <w:szCs w:val="20"/>
          </w:rPr>
          <w:t>[1993] 4 S.C.R. 223</w:t>
        </w:r>
      </w:hyperlink>
      <w:r w:rsidRPr="008878C5">
        <w:rPr>
          <w:rFonts w:asciiTheme="minorHAnsi" w:hAnsiTheme="minorHAnsi" w:cstheme="minorHAnsi"/>
          <w:sz w:val="20"/>
          <w:szCs w:val="20"/>
        </w:rPr>
        <w:t>, “</w:t>
      </w:r>
      <w:r w:rsidRPr="008878C5">
        <w:rPr>
          <w:rFonts w:asciiTheme="minorHAnsi" w:hAnsiTheme="minorHAnsi" w:cstheme="minorHAnsi"/>
          <w:b/>
          <w:color w:val="1F497D" w:themeColor="text2"/>
          <w:sz w:val="20"/>
          <w:szCs w:val="20"/>
        </w:rPr>
        <w:t>conventional assumptions about the veracity and powers of articulation and recall of young children are largely unfounded</w:t>
      </w:r>
      <w:r w:rsidRPr="008878C5">
        <w:rPr>
          <w:rFonts w:asciiTheme="minorHAnsi" w:hAnsiTheme="minorHAnsi" w:cstheme="minorHAnsi"/>
          <w:sz w:val="20"/>
          <w:szCs w:val="20"/>
        </w:rPr>
        <w:t xml:space="preserve">”. </w:t>
      </w:r>
      <w:r w:rsidR="00F67999">
        <w:rPr>
          <w:rFonts w:asciiTheme="minorHAnsi" w:hAnsiTheme="minorHAnsi" w:cstheme="minorHAnsi"/>
          <w:sz w:val="20"/>
          <w:szCs w:val="20"/>
        </w:rPr>
        <w:t xml:space="preserve"> </w:t>
      </w:r>
      <w:r w:rsidRPr="008878C5">
        <w:rPr>
          <w:rFonts w:asciiTheme="minorHAnsi" w:hAnsiTheme="minorHAnsi" w:cstheme="minorHAnsi"/>
          <w:sz w:val="20"/>
          <w:szCs w:val="20"/>
        </w:rPr>
        <w:t>It is only now, with a fuller understanding of the reliabilities of children, do the current provisions properly reflect their weight as witnesses.</w:t>
      </w:r>
    </w:p>
    <w:p w:rsidR="00F67999" w:rsidRPr="008878C5" w:rsidRDefault="00F67999" w:rsidP="00F67999">
      <w:pPr>
        <w:pStyle w:val="NormalWeb"/>
        <w:rPr>
          <w:rFonts w:asciiTheme="minorHAnsi" w:hAnsiTheme="minorHAnsi" w:cstheme="minorHAnsi"/>
          <w:sz w:val="20"/>
          <w:szCs w:val="20"/>
        </w:rPr>
      </w:pPr>
      <w:r w:rsidRPr="008878C5">
        <w:rPr>
          <w:rStyle w:val="Strong"/>
          <w:rFonts w:asciiTheme="minorHAnsi" w:eastAsiaTheme="majorEastAsia" w:hAnsiTheme="minorHAnsi" w:cstheme="minorHAnsi"/>
          <w:sz w:val="20"/>
          <w:szCs w:val="20"/>
        </w:rPr>
        <w:t>Conclusion</w:t>
      </w:r>
    </w:p>
    <w:p w:rsidR="008878C5" w:rsidRPr="008878C5" w:rsidRDefault="00F67999" w:rsidP="008878C5">
      <w:pPr>
        <w:pStyle w:val="NormalWeb"/>
        <w:pBdr>
          <w:bottom w:val="single" w:sz="12" w:space="1" w:color="auto"/>
        </w:pBdr>
        <w:rPr>
          <w:rFonts w:asciiTheme="minorHAnsi" w:hAnsiTheme="minorHAnsi" w:cstheme="minorHAnsi"/>
          <w:sz w:val="20"/>
          <w:szCs w:val="20"/>
        </w:rPr>
      </w:pPr>
      <w:r>
        <w:rPr>
          <w:rFonts w:asciiTheme="minorHAnsi" w:hAnsiTheme="minorHAnsi" w:cstheme="minorHAnsi"/>
          <w:b/>
          <w:color w:val="C00000"/>
          <w:sz w:val="20"/>
          <w:szCs w:val="20"/>
        </w:rPr>
        <w:lastRenderedPageBreak/>
        <w:t>B</w:t>
      </w:r>
      <w:r w:rsidR="008878C5" w:rsidRPr="00F67999">
        <w:rPr>
          <w:rFonts w:asciiTheme="minorHAnsi" w:hAnsiTheme="minorHAnsi" w:cstheme="minorHAnsi"/>
          <w:b/>
          <w:color w:val="C00000"/>
          <w:sz w:val="20"/>
          <w:szCs w:val="20"/>
        </w:rPr>
        <w:t xml:space="preserve">oth the B.C. Court of Appeal and the Supreme Court found that neither s. 486.2 of the Criminal Code nor s. 16.1 of the Canada Evidence Act violate the </w:t>
      </w:r>
      <w:r w:rsidR="008878C5" w:rsidRPr="00F67999">
        <w:rPr>
          <w:rStyle w:val="Emphasis"/>
          <w:rFonts w:asciiTheme="minorHAnsi" w:hAnsiTheme="minorHAnsi" w:cstheme="minorHAnsi"/>
          <w:b/>
          <w:color w:val="C00000"/>
          <w:sz w:val="20"/>
          <w:szCs w:val="20"/>
        </w:rPr>
        <w:t>Charter</w:t>
      </w:r>
      <w:r w:rsidR="008878C5" w:rsidRPr="00F67999">
        <w:rPr>
          <w:rFonts w:asciiTheme="minorHAnsi" w:hAnsiTheme="minorHAnsi" w:cstheme="minorHAnsi"/>
          <w:b/>
          <w:color w:val="C00000"/>
          <w:sz w:val="20"/>
          <w:szCs w:val="20"/>
        </w:rPr>
        <w:t xml:space="preserve"> rights of accused persons</w:t>
      </w:r>
      <w:r w:rsidR="008878C5" w:rsidRPr="008878C5">
        <w:rPr>
          <w:rFonts w:asciiTheme="minorHAnsi" w:hAnsiTheme="minorHAnsi" w:cstheme="minorHAnsi"/>
          <w:sz w:val="20"/>
          <w:szCs w:val="20"/>
        </w:rPr>
        <w:t>.</w:t>
      </w:r>
    </w:p>
    <w:p w:rsidR="00F67999" w:rsidRPr="00F67999" w:rsidRDefault="00F67999" w:rsidP="00F67999">
      <w:pPr>
        <w:pStyle w:val="Heading1"/>
        <w:rPr>
          <w:rFonts w:cstheme="minorHAnsi"/>
          <w:color w:val="000000"/>
          <w:sz w:val="36"/>
          <w:szCs w:val="36"/>
        </w:rPr>
      </w:pPr>
      <w:bookmarkStart w:id="141" w:name="_Toc296330289"/>
      <w:r w:rsidRPr="00F67999">
        <w:rPr>
          <w:rFonts w:cstheme="minorHAnsi"/>
          <w:color w:val="000000"/>
          <w:sz w:val="36"/>
          <w:szCs w:val="36"/>
        </w:rPr>
        <w:t>SPOUSES</w:t>
      </w:r>
      <w:bookmarkEnd w:id="141"/>
    </w:p>
    <w:p w:rsidR="00F67999" w:rsidRDefault="00F67999" w:rsidP="00F04495">
      <w:pPr>
        <w:autoSpaceDE w:val="0"/>
        <w:autoSpaceDN w:val="0"/>
        <w:adjustRightInd w:val="0"/>
        <w:rPr>
          <w:rFonts w:cstheme="minorHAnsi"/>
          <w:color w:val="000000"/>
          <w:sz w:val="20"/>
          <w:szCs w:val="20"/>
        </w:rPr>
      </w:pPr>
    </w:p>
    <w:p w:rsidR="00F67999" w:rsidRDefault="00F67999" w:rsidP="00F67999">
      <w:pPr>
        <w:pStyle w:val="Heading2"/>
        <w:rPr>
          <w:rFonts w:cstheme="minorHAnsi"/>
          <w:color w:val="000000"/>
          <w:sz w:val="20"/>
          <w:szCs w:val="20"/>
        </w:rPr>
      </w:pPr>
      <w:bookmarkStart w:id="142" w:name="_Toc296330290"/>
      <w:r w:rsidRPr="00F67999">
        <w:rPr>
          <w:rFonts w:cstheme="minorHAnsi"/>
          <w:b w:val="0"/>
          <w:color w:val="000000"/>
          <w:sz w:val="20"/>
          <w:szCs w:val="20"/>
        </w:rPr>
        <w:t>COMMON LAW RULE</w:t>
      </w:r>
      <w:r>
        <w:rPr>
          <w:rFonts w:cstheme="minorHAnsi"/>
          <w:color w:val="000000"/>
          <w:sz w:val="20"/>
          <w:szCs w:val="20"/>
        </w:rPr>
        <w:t xml:space="preserve"> – Spouses are not competent, except in matters of violence, etc.</w:t>
      </w:r>
      <w:bookmarkEnd w:id="142"/>
    </w:p>
    <w:p w:rsidR="00F67999" w:rsidRDefault="00F67999" w:rsidP="00F67999">
      <w:pPr>
        <w:pStyle w:val="Heading2"/>
        <w:rPr>
          <w:rFonts w:asciiTheme="minorHAnsi" w:eastAsia="Times New Roman" w:hAnsiTheme="minorHAnsi" w:cstheme="minorHAnsi"/>
          <w:color w:val="auto"/>
          <w:sz w:val="20"/>
          <w:szCs w:val="20"/>
          <w:u w:val="single"/>
          <w:lang w:eastAsia="en-CA"/>
        </w:rPr>
      </w:pPr>
    </w:p>
    <w:p w:rsidR="00F67999" w:rsidRPr="00F67999" w:rsidRDefault="00F67999" w:rsidP="00F67999">
      <w:pPr>
        <w:pStyle w:val="Heading2"/>
        <w:rPr>
          <w:rFonts w:asciiTheme="minorHAnsi" w:eastAsia="Times New Roman" w:hAnsiTheme="minorHAnsi" w:cstheme="minorHAnsi"/>
          <w:color w:val="auto"/>
          <w:sz w:val="20"/>
          <w:szCs w:val="20"/>
          <w:u w:val="single"/>
          <w:lang w:eastAsia="en-CA"/>
        </w:rPr>
      </w:pPr>
      <w:bookmarkStart w:id="143" w:name="_Toc296330291"/>
      <w:r w:rsidRPr="00F67999">
        <w:rPr>
          <w:rFonts w:asciiTheme="minorHAnsi" w:eastAsia="Times New Roman" w:hAnsiTheme="minorHAnsi" w:cstheme="minorHAnsi"/>
          <w:color w:val="auto"/>
          <w:sz w:val="20"/>
          <w:szCs w:val="20"/>
          <w:u w:val="single"/>
          <w:lang w:eastAsia="en-CA"/>
        </w:rPr>
        <w:t>Canada Evidence Act</w:t>
      </w:r>
      <w:bookmarkEnd w:id="143"/>
    </w:p>
    <w:p w:rsidR="00F67999" w:rsidRPr="00F67999" w:rsidRDefault="00F67999" w:rsidP="00F67999">
      <w:pPr>
        <w:spacing w:before="100" w:beforeAutospacing="1" w:after="100" w:afterAutospacing="1"/>
        <w:rPr>
          <w:rFonts w:eastAsia="Times New Roman" w:cstheme="minorHAnsi"/>
          <w:b/>
          <w:sz w:val="20"/>
          <w:szCs w:val="20"/>
          <w:lang w:eastAsia="en-CA"/>
        </w:rPr>
      </w:pPr>
      <w:r w:rsidRPr="00F67999">
        <w:rPr>
          <w:rFonts w:eastAsia="Times New Roman" w:cstheme="minorHAnsi"/>
          <w:b/>
          <w:sz w:val="20"/>
          <w:szCs w:val="20"/>
          <w:lang w:eastAsia="en-CA"/>
        </w:rPr>
        <w:t>Accused and spouse</w:t>
      </w:r>
    </w:p>
    <w:p w:rsidR="00F67999" w:rsidRPr="00F67999" w:rsidRDefault="00F67999" w:rsidP="00F67999">
      <w:pPr>
        <w:spacing w:before="100" w:beforeAutospacing="1" w:after="100" w:afterAutospacing="1"/>
        <w:rPr>
          <w:rFonts w:eastAsia="Times New Roman" w:cstheme="minorHAnsi"/>
          <w:sz w:val="20"/>
          <w:szCs w:val="20"/>
          <w:lang w:eastAsia="en-CA"/>
        </w:rPr>
      </w:pPr>
      <w:r w:rsidRPr="00F67999">
        <w:rPr>
          <w:rFonts w:eastAsia="Times New Roman" w:cstheme="minorHAnsi"/>
          <w:b/>
          <w:bCs/>
          <w:sz w:val="20"/>
          <w:szCs w:val="20"/>
          <w:lang w:eastAsia="en-CA"/>
        </w:rPr>
        <w:t xml:space="preserve">4. </w:t>
      </w:r>
      <w:bookmarkStart w:id="144" w:name="anchorse:4-ss:_1_"/>
      <w:bookmarkEnd w:id="144"/>
      <w:r w:rsidRPr="00F67999">
        <w:rPr>
          <w:rFonts w:eastAsia="Times New Roman" w:cstheme="minorHAnsi"/>
          <w:sz w:val="20"/>
          <w:szCs w:val="20"/>
          <w:lang w:eastAsia="en-CA"/>
        </w:rPr>
        <w:t>(1) Every person charged with an offence, and, except as otherwise provided in this section, the wife or husband, as the case may be, of the person so charged</w:t>
      </w:r>
      <w:r w:rsidRPr="00F67999">
        <w:rPr>
          <w:rFonts w:eastAsia="Times New Roman" w:cstheme="minorHAnsi"/>
          <w:b/>
          <w:color w:val="C00000"/>
          <w:sz w:val="20"/>
          <w:szCs w:val="20"/>
          <w:lang w:eastAsia="en-CA"/>
        </w:rPr>
        <w:t xml:space="preserve">, is a competent witness for the </w:t>
      </w:r>
      <w:r w:rsidRPr="00F67999">
        <w:rPr>
          <w:rFonts w:eastAsia="Times New Roman" w:cstheme="minorHAnsi"/>
          <w:b/>
          <w:color w:val="C00000"/>
          <w:sz w:val="20"/>
          <w:szCs w:val="20"/>
          <w:u w:val="single"/>
          <w:lang w:eastAsia="en-CA"/>
        </w:rPr>
        <w:t>defence</w:t>
      </w:r>
      <w:r w:rsidRPr="00F67999">
        <w:rPr>
          <w:rFonts w:eastAsia="Times New Roman" w:cstheme="minorHAnsi"/>
          <w:sz w:val="20"/>
          <w:szCs w:val="20"/>
          <w:lang w:eastAsia="en-CA"/>
        </w:rPr>
        <w:t xml:space="preserve">, whether the person so charged is charged solely or jointly with any other person. </w:t>
      </w:r>
      <w:bookmarkStart w:id="145" w:name="P10"/>
      <w:bookmarkStart w:id="146" w:name="anchorse:4-ss:_2_"/>
      <w:bookmarkStart w:id="147" w:name="sec4subsec2"/>
      <w:bookmarkEnd w:id="145"/>
      <w:bookmarkEnd w:id="146"/>
      <w:bookmarkEnd w:id="147"/>
    </w:p>
    <w:p w:rsidR="00F67999" w:rsidRPr="00F67999" w:rsidRDefault="00F67999" w:rsidP="00F67999">
      <w:pPr>
        <w:spacing w:before="100" w:beforeAutospacing="1" w:after="100" w:afterAutospacing="1"/>
        <w:rPr>
          <w:rFonts w:eastAsia="Times New Roman" w:cstheme="minorHAnsi"/>
          <w:b/>
          <w:sz w:val="20"/>
          <w:szCs w:val="20"/>
          <w:lang w:eastAsia="en-CA"/>
        </w:rPr>
      </w:pPr>
      <w:r w:rsidRPr="00F67999">
        <w:rPr>
          <w:rFonts w:eastAsia="Times New Roman" w:cstheme="minorHAnsi"/>
          <w:b/>
          <w:sz w:val="20"/>
          <w:szCs w:val="20"/>
          <w:lang w:eastAsia="en-CA"/>
        </w:rPr>
        <w:t>Accused and spouse</w:t>
      </w:r>
    </w:p>
    <w:p w:rsidR="00F67999" w:rsidRPr="00F67999" w:rsidRDefault="00F67999" w:rsidP="00F67999">
      <w:pPr>
        <w:rPr>
          <w:rFonts w:eastAsia="Times New Roman" w:cstheme="minorHAnsi"/>
          <w:b/>
          <w:sz w:val="20"/>
          <w:szCs w:val="20"/>
          <w:lang w:eastAsia="en-CA"/>
        </w:rPr>
      </w:pPr>
      <w:r w:rsidRPr="00F67999">
        <w:rPr>
          <w:rFonts w:eastAsia="Times New Roman" w:cstheme="minorHAnsi"/>
          <w:sz w:val="20"/>
          <w:szCs w:val="20"/>
          <w:lang w:eastAsia="en-CA"/>
        </w:rPr>
        <w:t xml:space="preserve">(2) The wife or husband of a person </w:t>
      </w:r>
      <w:r w:rsidRPr="00F67999">
        <w:rPr>
          <w:rFonts w:eastAsia="Times New Roman" w:cstheme="minorHAnsi"/>
          <w:b/>
          <w:color w:val="C00000"/>
          <w:sz w:val="20"/>
          <w:szCs w:val="20"/>
          <w:lang w:eastAsia="en-CA"/>
        </w:rPr>
        <w:t>charged</w:t>
      </w:r>
      <w:r w:rsidRPr="00F67999">
        <w:rPr>
          <w:rFonts w:eastAsia="Times New Roman" w:cstheme="minorHAnsi"/>
          <w:sz w:val="20"/>
          <w:szCs w:val="20"/>
          <w:lang w:eastAsia="en-CA"/>
        </w:rPr>
        <w:t xml:space="preserve"> with an offence under </w:t>
      </w:r>
      <w:r w:rsidRPr="00F67999">
        <w:rPr>
          <w:rFonts w:eastAsia="Times New Roman" w:cstheme="minorHAnsi"/>
          <w:b/>
          <w:color w:val="C00000"/>
          <w:sz w:val="20"/>
          <w:szCs w:val="20"/>
          <w:lang w:eastAsia="en-CA"/>
        </w:rPr>
        <w:t xml:space="preserve">subsection 136(1) of the </w:t>
      </w:r>
      <w:r w:rsidRPr="00F67999">
        <w:rPr>
          <w:rFonts w:eastAsia="Times New Roman" w:cstheme="minorHAnsi"/>
          <w:b/>
          <w:i/>
          <w:iCs/>
          <w:color w:val="C00000"/>
          <w:sz w:val="20"/>
          <w:szCs w:val="20"/>
          <w:lang w:eastAsia="en-CA"/>
        </w:rPr>
        <w:t>Youth Criminal Justice Act</w:t>
      </w:r>
      <w:r w:rsidRPr="00F67999">
        <w:rPr>
          <w:rFonts w:eastAsia="Times New Roman" w:cstheme="minorHAnsi"/>
          <w:b/>
          <w:color w:val="C00000"/>
          <w:sz w:val="20"/>
          <w:szCs w:val="20"/>
          <w:lang w:eastAsia="en-CA"/>
        </w:rPr>
        <w:t xml:space="preserve"> </w:t>
      </w:r>
      <w:r w:rsidRPr="00F67999">
        <w:rPr>
          <w:rFonts w:eastAsia="Times New Roman" w:cstheme="minorHAnsi"/>
          <w:sz w:val="20"/>
          <w:szCs w:val="20"/>
          <w:lang w:eastAsia="en-CA"/>
        </w:rPr>
        <w:t xml:space="preserve">or with an offence under any of sections </w:t>
      </w:r>
      <w:r w:rsidRPr="00F67999">
        <w:rPr>
          <w:rFonts w:eastAsia="Times New Roman" w:cstheme="minorHAnsi"/>
          <w:b/>
          <w:color w:val="C00000"/>
          <w:sz w:val="20"/>
          <w:szCs w:val="20"/>
          <w:lang w:eastAsia="en-CA"/>
        </w:rPr>
        <w:t>151, 152, 153, 155 or 159, subsection 160(2) or (3), or sections 170 to 173, 179, 212, 215, 218, 271 to 273, 280 to 283, 291 to 294 or 329 of the Criminal Code</w:t>
      </w:r>
      <w:r w:rsidRPr="00F67999">
        <w:rPr>
          <w:rFonts w:eastAsia="Times New Roman" w:cstheme="minorHAnsi"/>
          <w:sz w:val="20"/>
          <w:szCs w:val="20"/>
          <w:lang w:eastAsia="en-CA"/>
        </w:rPr>
        <w:t xml:space="preserve">, </w:t>
      </w:r>
      <w:r w:rsidRPr="00F67999">
        <w:rPr>
          <w:rFonts w:eastAsia="Times New Roman" w:cstheme="minorHAnsi"/>
          <w:b/>
          <w:color w:val="C00000"/>
          <w:sz w:val="20"/>
          <w:szCs w:val="20"/>
          <w:lang w:eastAsia="en-CA"/>
        </w:rPr>
        <w:t>or an attempt</w:t>
      </w:r>
      <w:r w:rsidRPr="00F67999">
        <w:rPr>
          <w:rFonts w:eastAsia="Times New Roman" w:cstheme="minorHAnsi"/>
          <w:sz w:val="20"/>
          <w:szCs w:val="20"/>
          <w:lang w:eastAsia="en-CA"/>
        </w:rPr>
        <w:t xml:space="preserve"> to commit any such offence, </w:t>
      </w:r>
      <w:r w:rsidRPr="00F67999">
        <w:rPr>
          <w:rFonts w:eastAsia="Times New Roman" w:cstheme="minorHAnsi"/>
          <w:b/>
          <w:color w:val="C00000"/>
          <w:sz w:val="20"/>
          <w:szCs w:val="20"/>
          <w:lang w:eastAsia="en-CA"/>
        </w:rPr>
        <w:t xml:space="preserve">is a competent and compellable witness for the </w:t>
      </w:r>
      <w:r w:rsidRPr="00F67999">
        <w:rPr>
          <w:rFonts w:eastAsia="Times New Roman" w:cstheme="minorHAnsi"/>
          <w:b/>
          <w:color w:val="C00000"/>
          <w:sz w:val="20"/>
          <w:szCs w:val="20"/>
          <w:u w:val="single"/>
          <w:lang w:eastAsia="en-CA"/>
        </w:rPr>
        <w:t>prosecution</w:t>
      </w:r>
      <w:r w:rsidRPr="00F67999">
        <w:rPr>
          <w:rFonts w:eastAsia="Times New Roman" w:cstheme="minorHAnsi"/>
          <w:sz w:val="20"/>
          <w:szCs w:val="20"/>
          <w:lang w:eastAsia="en-CA"/>
        </w:rPr>
        <w:t xml:space="preserve"> without the consent of the person charged. </w:t>
      </w:r>
      <w:bookmarkStart w:id="148" w:name="P11"/>
      <w:bookmarkStart w:id="149" w:name="anchorse:4-ss:_3_"/>
      <w:bookmarkStart w:id="150" w:name="sec4subsec3"/>
      <w:bookmarkEnd w:id="148"/>
      <w:bookmarkEnd w:id="149"/>
      <w:bookmarkEnd w:id="150"/>
      <w:r>
        <w:rPr>
          <w:rFonts w:eastAsia="Times New Roman" w:cstheme="minorHAnsi"/>
          <w:sz w:val="20"/>
          <w:szCs w:val="20"/>
          <w:lang w:eastAsia="en-CA"/>
        </w:rPr>
        <w:t xml:space="preserve"> </w:t>
      </w:r>
      <w:r w:rsidRPr="00F67999">
        <w:rPr>
          <w:rFonts w:eastAsia="Times New Roman" w:cstheme="minorHAnsi"/>
          <w:b/>
          <w:sz w:val="20"/>
          <w:szCs w:val="20"/>
          <w:lang w:eastAsia="en-CA"/>
        </w:rPr>
        <w:t>[</w:t>
      </w:r>
      <w:r>
        <w:rPr>
          <w:rFonts w:eastAsia="Times New Roman" w:cstheme="minorHAnsi"/>
          <w:b/>
          <w:i/>
          <w:sz w:val="20"/>
          <w:szCs w:val="20"/>
          <w:lang w:eastAsia="en-CA"/>
        </w:rPr>
        <w:t>This adds a bunch of exceptions beyond the common law rule</w:t>
      </w:r>
      <w:r>
        <w:rPr>
          <w:rFonts w:eastAsia="Times New Roman" w:cstheme="minorHAnsi"/>
          <w:b/>
          <w:sz w:val="20"/>
          <w:szCs w:val="20"/>
          <w:lang w:eastAsia="en-CA"/>
        </w:rPr>
        <w:t>]</w:t>
      </w:r>
    </w:p>
    <w:p w:rsidR="00F67999" w:rsidRPr="00F67999" w:rsidRDefault="00F67999" w:rsidP="00F67999">
      <w:pPr>
        <w:spacing w:before="100" w:beforeAutospacing="1" w:after="100" w:afterAutospacing="1"/>
        <w:rPr>
          <w:rFonts w:eastAsia="Times New Roman" w:cstheme="minorHAnsi"/>
          <w:b/>
          <w:sz w:val="20"/>
          <w:szCs w:val="20"/>
          <w:lang w:eastAsia="en-CA"/>
        </w:rPr>
      </w:pPr>
      <w:r w:rsidRPr="00F67999">
        <w:rPr>
          <w:rFonts w:eastAsia="Times New Roman" w:cstheme="minorHAnsi"/>
          <w:b/>
          <w:sz w:val="20"/>
          <w:szCs w:val="20"/>
          <w:lang w:eastAsia="en-CA"/>
        </w:rPr>
        <w:t>Communications during marriage</w:t>
      </w:r>
    </w:p>
    <w:p w:rsidR="00F67999" w:rsidRPr="00F67999" w:rsidRDefault="00F67999" w:rsidP="00F67999">
      <w:pPr>
        <w:rPr>
          <w:rFonts w:eastAsia="Times New Roman" w:cstheme="minorHAnsi"/>
          <w:b/>
          <w:sz w:val="20"/>
          <w:szCs w:val="20"/>
          <w:lang w:eastAsia="en-CA"/>
        </w:rPr>
      </w:pPr>
      <w:r w:rsidRPr="00F67999">
        <w:rPr>
          <w:rFonts w:eastAsia="Times New Roman" w:cstheme="minorHAnsi"/>
          <w:sz w:val="20"/>
          <w:szCs w:val="20"/>
          <w:lang w:eastAsia="en-CA"/>
        </w:rPr>
        <w:t xml:space="preserve">(3) </w:t>
      </w:r>
      <w:r w:rsidRPr="00F67999">
        <w:rPr>
          <w:rFonts w:eastAsia="Times New Roman" w:cstheme="minorHAnsi"/>
          <w:b/>
          <w:color w:val="C00000"/>
          <w:sz w:val="20"/>
          <w:szCs w:val="20"/>
          <w:lang w:eastAsia="en-CA"/>
        </w:rPr>
        <w:t>No husband</w:t>
      </w:r>
      <w:r w:rsidRPr="00F67999">
        <w:rPr>
          <w:rFonts w:eastAsia="Times New Roman" w:cstheme="minorHAnsi"/>
          <w:sz w:val="20"/>
          <w:szCs w:val="20"/>
          <w:lang w:eastAsia="en-CA"/>
        </w:rPr>
        <w:t xml:space="preserve"> is compellable to disclose any communication made to him by his wife during their marriage, and </w:t>
      </w:r>
      <w:r w:rsidRPr="00F67999">
        <w:rPr>
          <w:rFonts w:eastAsia="Times New Roman" w:cstheme="minorHAnsi"/>
          <w:b/>
          <w:color w:val="C00000"/>
          <w:sz w:val="20"/>
          <w:szCs w:val="20"/>
          <w:lang w:eastAsia="en-CA"/>
        </w:rPr>
        <w:t>no wife</w:t>
      </w:r>
      <w:r w:rsidRPr="00F67999">
        <w:rPr>
          <w:rFonts w:eastAsia="Times New Roman" w:cstheme="minorHAnsi"/>
          <w:sz w:val="20"/>
          <w:szCs w:val="20"/>
          <w:lang w:eastAsia="en-CA"/>
        </w:rPr>
        <w:t xml:space="preserve"> is </w:t>
      </w:r>
      <w:r w:rsidRPr="00F67999">
        <w:rPr>
          <w:rFonts w:eastAsia="Times New Roman" w:cstheme="minorHAnsi"/>
          <w:b/>
          <w:color w:val="C00000"/>
          <w:sz w:val="20"/>
          <w:szCs w:val="20"/>
          <w:lang w:eastAsia="en-CA"/>
        </w:rPr>
        <w:t>compellable to disclose any communication made</w:t>
      </w:r>
      <w:r w:rsidRPr="00F67999">
        <w:rPr>
          <w:rFonts w:eastAsia="Times New Roman" w:cstheme="minorHAnsi"/>
          <w:sz w:val="20"/>
          <w:szCs w:val="20"/>
          <w:lang w:eastAsia="en-CA"/>
        </w:rPr>
        <w:t xml:space="preserve"> to her by her husband </w:t>
      </w:r>
      <w:r w:rsidRPr="00F67999">
        <w:rPr>
          <w:rFonts w:eastAsia="Times New Roman" w:cstheme="minorHAnsi"/>
          <w:b/>
          <w:color w:val="C00000"/>
          <w:sz w:val="20"/>
          <w:szCs w:val="20"/>
          <w:lang w:eastAsia="en-CA"/>
        </w:rPr>
        <w:t>during their marriage</w:t>
      </w:r>
      <w:r w:rsidRPr="00F67999">
        <w:rPr>
          <w:rFonts w:eastAsia="Times New Roman" w:cstheme="minorHAnsi"/>
          <w:sz w:val="20"/>
          <w:szCs w:val="20"/>
          <w:lang w:eastAsia="en-CA"/>
        </w:rPr>
        <w:t xml:space="preserve">. </w:t>
      </w:r>
      <w:bookmarkStart w:id="151" w:name="P12"/>
      <w:bookmarkStart w:id="152" w:name="anchorse:4-ss:_4_"/>
      <w:bookmarkStart w:id="153" w:name="sec4subsec4"/>
      <w:bookmarkEnd w:id="151"/>
      <w:bookmarkEnd w:id="152"/>
      <w:bookmarkEnd w:id="153"/>
      <w:r w:rsidR="00941647">
        <w:rPr>
          <w:rFonts w:eastAsia="Times New Roman" w:cstheme="minorHAnsi"/>
          <w:b/>
          <w:sz w:val="20"/>
          <w:szCs w:val="20"/>
          <w:lang w:eastAsia="en-CA"/>
        </w:rPr>
        <w:t>[</w:t>
      </w:r>
      <w:r w:rsidR="00941647">
        <w:rPr>
          <w:rFonts w:eastAsia="Times New Roman" w:cstheme="minorHAnsi"/>
          <w:b/>
          <w:i/>
          <w:sz w:val="20"/>
          <w:szCs w:val="20"/>
          <w:lang w:eastAsia="en-CA"/>
        </w:rPr>
        <w:t>Spousal privilege – means don’t have to testify about “conversations” – as opposed to what they “saw” (see above)</w:t>
      </w:r>
      <w:r w:rsidR="00941647">
        <w:rPr>
          <w:rFonts w:eastAsia="Times New Roman" w:cstheme="minorHAnsi"/>
          <w:b/>
          <w:sz w:val="20"/>
          <w:szCs w:val="20"/>
          <w:lang w:eastAsia="en-CA"/>
        </w:rPr>
        <w:t>]</w:t>
      </w:r>
    </w:p>
    <w:p w:rsidR="00F67999" w:rsidRPr="00F67999" w:rsidRDefault="00F67999" w:rsidP="00F67999">
      <w:pPr>
        <w:spacing w:before="100" w:beforeAutospacing="1" w:after="100" w:afterAutospacing="1"/>
        <w:rPr>
          <w:rFonts w:eastAsia="Times New Roman" w:cstheme="minorHAnsi"/>
          <w:b/>
          <w:sz w:val="20"/>
          <w:szCs w:val="20"/>
          <w:lang w:eastAsia="en-CA"/>
        </w:rPr>
      </w:pPr>
      <w:r w:rsidRPr="00F67999">
        <w:rPr>
          <w:rFonts w:eastAsia="Times New Roman" w:cstheme="minorHAnsi"/>
          <w:b/>
          <w:sz w:val="20"/>
          <w:szCs w:val="20"/>
          <w:lang w:eastAsia="en-CA"/>
        </w:rPr>
        <w:t>Offences against young persons</w:t>
      </w:r>
    </w:p>
    <w:p w:rsidR="00F67999" w:rsidRPr="00F67999" w:rsidRDefault="00F67999" w:rsidP="00F67999">
      <w:pPr>
        <w:rPr>
          <w:rFonts w:eastAsia="Times New Roman" w:cstheme="minorHAnsi"/>
          <w:sz w:val="20"/>
          <w:szCs w:val="20"/>
          <w:lang w:eastAsia="en-CA"/>
        </w:rPr>
      </w:pPr>
      <w:r w:rsidRPr="00F67999">
        <w:rPr>
          <w:rFonts w:eastAsia="Times New Roman" w:cstheme="minorHAnsi"/>
          <w:sz w:val="20"/>
          <w:szCs w:val="20"/>
          <w:lang w:eastAsia="en-CA"/>
        </w:rPr>
        <w:t xml:space="preserve">(4) The wife or husband of a person </w:t>
      </w:r>
      <w:r w:rsidRPr="00F67999">
        <w:rPr>
          <w:rFonts w:eastAsia="Times New Roman" w:cstheme="minorHAnsi"/>
          <w:b/>
          <w:color w:val="C00000"/>
          <w:sz w:val="20"/>
          <w:szCs w:val="20"/>
          <w:lang w:eastAsia="en-CA"/>
        </w:rPr>
        <w:t>charged</w:t>
      </w:r>
      <w:r w:rsidRPr="00F67999">
        <w:rPr>
          <w:rFonts w:eastAsia="Times New Roman" w:cstheme="minorHAnsi"/>
          <w:sz w:val="20"/>
          <w:szCs w:val="20"/>
          <w:lang w:eastAsia="en-CA"/>
        </w:rPr>
        <w:t xml:space="preserve"> with an offence against any of </w:t>
      </w:r>
      <w:r w:rsidRPr="00F67999">
        <w:rPr>
          <w:rFonts w:eastAsia="Times New Roman" w:cstheme="minorHAnsi"/>
          <w:b/>
          <w:color w:val="C00000"/>
          <w:sz w:val="20"/>
          <w:szCs w:val="20"/>
          <w:lang w:eastAsia="en-CA"/>
        </w:rPr>
        <w:t xml:space="preserve">sections 220, 221, 235, 236, 237, 239, 240, 266, 267, 268 or 269 of the </w:t>
      </w:r>
      <w:r w:rsidRPr="00F67999">
        <w:rPr>
          <w:rFonts w:eastAsia="Times New Roman" w:cstheme="minorHAnsi"/>
          <w:b/>
          <w:i/>
          <w:iCs/>
          <w:color w:val="C00000"/>
          <w:sz w:val="20"/>
          <w:szCs w:val="20"/>
          <w:lang w:eastAsia="en-CA"/>
        </w:rPr>
        <w:t>Criminal Code</w:t>
      </w:r>
      <w:r w:rsidRPr="00F67999">
        <w:rPr>
          <w:rFonts w:eastAsia="Times New Roman" w:cstheme="minorHAnsi"/>
          <w:b/>
          <w:color w:val="C00000"/>
          <w:sz w:val="20"/>
          <w:szCs w:val="20"/>
          <w:lang w:eastAsia="en-CA"/>
        </w:rPr>
        <w:t xml:space="preserve"> where the complainant or victim is under the age of fourteen years is a competent and compellable</w:t>
      </w:r>
      <w:r w:rsidRPr="00F67999">
        <w:rPr>
          <w:rFonts w:eastAsia="Times New Roman" w:cstheme="minorHAnsi"/>
          <w:sz w:val="20"/>
          <w:szCs w:val="20"/>
          <w:lang w:eastAsia="en-CA"/>
        </w:rPr>
        <w:t xml:space="preserve"> witness </w:t>
      </w:r>
      <w:r w:rsidRPr="00F67999">
        <w:rPr>
          <w:rFonts w:eastAsia="Times New Roman" w:cstheme="minorHAnsi"/>
          <w:b/>
          <w:color w:val="C00000"/>
          <w:sz w:val="20"/>
          <w:szCs w:val="20"/>
          <w:lang w:eastAsia="en-CA"/>
        </w:rPr>
        <w:t xml:space="preserve">for the </w:t>
      </w:r>
      <w:r w:rsidRPr="00F67999">
        <w:rPr>
          <w:rFonts w:eastAsia="Times New Roman" w:cstheme="minorHAnsi"/>
          <w:b/>
          <w:color w:val="C00000"/>
          <w:sz w:val="20"/>
          <w:szCs w:val="20"/>
          <w:u w:val="single"/>
          <w:lang w:eastAsia="en-CA"/>
        </w:rPr>
        <w:t>prosecution</w:t>
      </w:r>
      <w:r w:rsidRPr="00F67999">
        <w:rPr>
          <w:rFonts w:eastAsia="Times New Roman" w:cstheme="minorHAnsi"/>
          <w:sz w:val="20"/>
          <w:szCs w:val="20"/>
          <w:lang w:eastAsia="en-CA"/>
        </w:rPr>
        <w:t xml:space="preserve"> without the consent of the person charged. </w:t>
      </w:r>
      <w:bookmarkStart w:id="154" w:name="P13"/>
      <w:bookmarkStart w:id="155" w:name="anchorse:4-ss:_5_"/>
      <w:bookmarkStart w:id="156" w:name="sec4subsec5"/>
      <w:bookmarkEnd w:id="154"/>
      <w:bookmarkEnd w:id="155"/>
      <w:bookmarkEnd w:id="156"/>
    </w:p>
    <w:p w:rsidR="00F67999" w:rsidRPr="00F67999" w:rsidRDefault="00F67999" w:rsidP="00F67999">
      <w:pPr>
        <w:spacing w:before="100" w:beforeAutospacing="1" w:after="100" w:afterAutospacing="1"/>
        <w:rPr>
          <w:rFonts w:eastAsia="Times New Roman" w:cstheme="minorHAnsi"/>
          <w:b/>
          <w:sz w:val="20"/>
          <w:szCs w:val="20"/>
          <w:lang w:eastAsia="en-CA"/>
        </w:rPr>
      </w:pPr>
      <w:r w:rsidRPr="00F67999">
        <w:rPr>
          <w:rFonts w:eastAsia="Times New Roman" w:cstheme="minorHAnsi"/>
          <w:b/>
          <w:sz w:val="20"/>
          <w:szCs w:val="20"/>
          <w:lang w:eastAsia="en-CA"/>
        </w:rPr>
        <w:t>Saving</w:t>
      </w:r>
    </w:p>
    <w:p w:rsidR="00F67999" w:rsidRPr="00F67999" w:rsidRDefault="00F67999" w:rsidP="00F67999">
      <w:pPr>
        <w:rPr>
          <w:rFonts w:eastAsia="Times New Roman" w:cstheme="minorHAnsi"/>
          <w:sz w:val="20"/>
          <w:szCs w:val="20"/>
          <w:lang w:eastAsia="en-CA"/>
        </w:rPr>
      </w:pPr>
      <w:r w:rsidRPr="00F67999">
        <w:rPr>
          <w:rFonts w:eastAsia="Times New Roman" w:cstheme="minorHAnsi"/>
          <w:sz w:val="20"/>
          <w:szCs w:val="20"/>
          <w:lang w:eastAsia="en-CA"/>
        </w:rPr>
        <w:t xml:space="preserve">(5) Nothing in this section affects a case where the wife or husband of a person charged with an offence may at common law be called as a witness without the consent of that person. </w:t>
      </w:r>
      <w:bookmarkStart w:id="157" w:name="P14"/>
      <w:bookmarkStart w:id="158" w:name="anchorse:4-ss:_6_"/>
      <w:bookmarkStart w:id="159" w:name="sec4subsec6"/>
      <w:bookmarkEnd w:id="157"/>
      <w:bookmarkEnd w:id="158"/>
      <w:bookmarkEnd w:id="159"/>
    </w:p>
    <w:p w:rsidR="00F67999" w:rsidRPr="00F67999" w:rsidRDefault="00F67999" w:rsidP="00F67999">
      <w:pPr>
        <w:spacing w:before="100" w:beforeAutospacing="1" w:after="100" w:afterAutospacing="1"/>
        <w:rPr>
          <w:rFonts w:eastAsia="Times New Roman" w:cstheme="minorHAnsi"/>
          <w:b/>
          <w:sz w:val="20"/>
          <w:szCs w:val="20"/>
          <w:lang w:eastAsia="en-CA"/>
        </w:rPr>
      </w:pPr>
      <w:r w:rsidRPr="00F67999">
        <w:rPr>
          <w:rFonts w:eastAsia="Times New Roman" w:cstheme="minorHAnsi"/>
          <w:b/>
          <w:sz w:val="20"/>
          <w:szCs w:val="20"/>
          <w:lang w:eastAsia="en-CA"/>
        </w:rPr>
        <w:t>Failure to testify</w:t>
      </w:r>
    </w:p>
    <w:p w:rsidR="00F67999" w:rsidRPr="00F67999" w:rsidRDefault="00F67999" w:rsidP="00F67999">
      <w:pPr>
        <w:rPr>
          <w:rFonts w:eastAsia="Times New Roman" w:cstheme="minorHAnsi"/>
          <w:sz w:val="20"/>
          <w:szCs w:val="20"/>
          <w:lang w:eastAsia="en-CA"/>
        </w:rPr>
      </w:pPr>
      <w:r w:rsidRPr="00F67999">
        <w:rPr>
          <w:rFonts w:eastAsia="Times New Roman" w:cstheme="minorHAnsi"/>
          <w:sz w:val="20"/>
          <w:szCs w:val="20"/>
          <w:lang w:eastAsia="en-CA"/>
        </w:rPr>
        <w:t xml:space="preserve">(6) The failure of the person charged, or of the wife or husband of that person, to testify shall not be made the subject of comment by the judge or by counsel for the prosecution. </w:t>
      </w:r>
    </w:p>
    <w:p w:rsidR="00F67999" w:rsidRPr="00F67999" w:rsidRDefault="00F67999" w:rsidP="00F67999">
      <w:pPr>
        <w:pBdr>
          <w:bottom w:val="single" w:sz="12" w:space="1" w:color="auto"/>
        </w:pBdr>
        <w:spacing w:before="100" w:beforeAutospacing="1" w:after="100" w:afterAutospacing="1"/>
        <w:rPr>
          <w:rFonts w:eastAsia="Times New Roman" w:cstheme="minorHAnsi"/>
          <w:sz w:val="20"/>
          <w:szCs w:val="20"/>
          <w:lang w:eastAsia="en-CA"/>
        </w:rPr>
      </w:pPr>
      <w:r w:rsidRPr="00F67999">
        <w:rPr>
          <w:rFonts w:eastAsia="Times New Roman" w:cstheme="minorHAnsi"/>
          <w:sz w:val="20"/>
          <w:szCs w:val="20"/>
          <w:lang w:eastAsia="en-CA"/>
        </w:rPr>
        <w:lastRenderedPageBreak/>
        <w:t>R.S., 1985, c. C-5, s. 4; R.S., 1985, c. 19 (3rd Supp.), s. 17; 2002, c. 1, s. 166.</w:t>
      </w:r>
    </w:p>
    <w:p w:rsidR="00941647" w:rsidRDefault="00024A8E" w:rsidP="00024A8E">
      <w:pPr>
        <w:pStyle w:val="Heading1"/>
        <w:rPr>
          <w:rFonts w:cstheme="minorHAnsi"/>
          <w:color w:val="000000"/>
          <w:sz w:val="20"/>
          <w:szCs w:val="20"/>
        </w:rPr>
      </w:pPr>
      <w:bookmarkStart w:id="160" w:name="_Toc296330292"/>
      <w:r>
        <w:rPr>
          <w:rFonts w:cstheme="minorHAnsi"/>
          <w:color w:val="000000"/>
          <w:sz w:val="20"/>
          <w:szCs w:val="20"/>
        </w:rPr>
        <w:t>EXAMINATION OF WITNESSES</w:t>
      </w:r>
      <w:bookmarkEnd w:id="160"/>
    </w:p>
    <w:p w:rsidR="00024A8E" w:rsidRDefault="00024A8E" w:rsidP="00024A8E"/>
    <w:p w:rsidR="00024A8E" w:rsidRPr="00024A8E" w:rsidRDefault="00024A8E" w:rsidP="00024A8E">
      <w:pPr>
        <w:pStyle w:val="Heading1"/>
        <w:spacing w:before="0"/>
      </w:pPr>
      <w:bookmarkStart w:id="161" w:name="_Toc296330293"/>
      <w:r>
        <w:t>ORDER OF CALLING WITNESSES</w:t>
      </w:r>
      <w:bookmarkEnd w:id="161"/>
    </w:p>
    <w:p w:rsidR="008878C5" w:rsidRDefault="008878C5" w:rsidP="00F04495">
      <w:pPr>
        <w:autoSpaceDE w:val="0"/>
        <w:autoSpaceDN w:val="0"/>
        <w:adjustRightInd w:val="0"/>
        <w:rPr>
          <w:rFonts w:cstheme="minorHAnsi"/>
          <w:color w:val="000000"/>
          <w:sz w:val="20"/>
          <w:szCs w:val="20"/>
        </w:rPr>
      </w:pPr>
    </w:p>
    <w:p w:rsidR="008878C5" w:rsidRDefault="00BD14F9" w:rsidP="00F04495">
      <w:pPr>
        <w:autoSpaceDE w:val="0"/>
        <w:autoSpaceDN w:val="0"/>
        <w:adjustRightInd w:val="0"/>
        <w:rPr>
          <w:rFonts w:cstheme="minorHAnsi"/>
          <w:color w:val="000000"/>
          <w:sz w:val="20"/>
          <w:szCs w:val="20"/>
        </w:rPr>
      </w:pPr>
      <w:r>
        <w:rPr>
          <w:rFonts w:cstheme="minorHAnsi"/>
          <w:color w:val="000000"/>
          <w:sz w:val="20"/>
          <w:szCs w:val="20"/>
        </w:rPr>
        <w:t>Where the accused is going to testify, an argument can be made so that they should go first so that they cannot be tainted… but is that fair?</w:t>
      </w:r>
    </w:p>
    <w:p w:rsidR="00BD14F9" w:rsidRDefault="00BD14F9" w:rsidP="00F04495">
      <w:pPr>
        <w:autoSpaceDE w:val="0"/>
        <w:autoSpaceDN w:val="0"/>
        <w:adjustRightInd w:val="0"/>
        <w:rPr>
          <w:rFonts w:cstheme="minorHAnsi"/>
          <w:color w:val="000000"/>
          <w:sz w:val="20"/>
          <w:szCs w:val="20"/>
        </w:rPr>
      </w:pPr>
    </w:p>
    <w:p w:rsidR="00BD14F9" w:rsidRPr="00BD14F9" w:rsidRDefault="00BD14F9" w:rsidP="00BD14F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color w:val="000000"/>
        </w:rPr>
      </w:pPr>
      <w:bookmarkStart w:id="162" w:name="_Toc296330294"/>
      <w:r w:rsidRPr="00BD14F9">
        <w:rPr>
          <w:rFonts w:asciiTheme="minorHAnsi" w:hAnsiTheme="minorHAnsi" w:cstheme="minorHAnsi"/>
          <w:bCs w:val="0"/>
          <w:i/>
          <w:color w:val="000000"/>
        </w:rPr>
        <w:t>R. v. Smuk</w:t>
      </w:r>
      <w:r w:rsidRPr="00BD14F9">
        <w:rPr>
          <w:rFonts w:asciiTheme="minorHAnsi" w:hAnsiTheme="minorHAnsi" w:cstheme="minorHAnsi"/>
          <w:b w:val="0"/>
          <w:bCs w:val="0"/>
          <w:color w:val="000000"/>
        </w:rPr>
        <w:t xml:space="preserve"> – </w:t>
      </w:r>
      <w:r w:rsidRPr="00BD14F9">
        <w:rPr>
          <w:rFonts w:asciiTheme="minorHAnsi" w:hAnsiTheme="minorHAnsi" w:cstheme="minorHAnsi"/>
          <w:b w:val="0"/>
          <w:bCs w:val="0"/>
          <w:i/>
          <w:color w:val="000000"/>
          <w:sz w:val="22"/>
          <w:szCs w:val="22"/>
        </w:rPr>
        <w:t xml:space="preserve">An </w:t>
      </w:r>
      <w:r w:rsidRPr="00BD14F9">
        <w:rPr>
          <w:rFonts w:asciiTheme="minorHAnsi" w:hAnsiTheme="minorHAnsi" w:cstheme="minorHAnsi"/>
          <w:b w:val="0"/>
          <w:bCs w:val="0"/>
          <w:i/>
          <w:color w:val="000000"/>
          <w:sz w:val="22"/>
          <w:szCs w:val="22"/>
          <w:u w:val="single"/>
        </w:rPr>
        <w:t>accused does not have to testify first</w:t>
      </w:r>
      <w:r w:rsidRPr="00BD14F9">
        <w:rPr>
          <w:rFonts w:asciiTheme="minorHAnsi" w:hAnsiTheme="minorHAnsi" w:cstheme="minorHAnsi"/>
          <w:b w:val="0"/>
          <w:bCs w:val="0"/>
          <w:i/>
          <w:color w:val="000000"/>
          <w:sz w:val="22"/>
          <w:szCs w:val="22"/>
        </w:rPr>
        <w:t xml:space="preserve">, but where/when they testify may </w:t>
      </w:r>
      <w:r w:rsidR="00326846">
        <w:rPr>
          <w:rFonts w:asciiTheme="minorHAnsi" w:hAnsiTheme="minorHAnsi" w:cstheme="minorHAnsi"/>
          <w:b w:val="0"/>
          <w:bCs w:val="0"/>
          <w:i/>
          <w:color w:val="000000"/>
          <w:sz w:val="22"/>
          <w:szCs w:val="22"/>
        </w:rPr>
        <w:t>be subject to</w:t>
      </w:r>
      <w:r w:rsidRPr="00BD14F9">
        <w:rPr>
          <w:rFonts w:asciiTheme="minorHAnsi" w:hAnsiTheme="minorHAnsi" w:cstheme="minorHAnsi"/>
          <w:b w:val="0"/>
          <w:bCs w:val="0"/>
          <w:i/>
          <w:color w:val="000000"/>
          <w:sz w:val="22"/>
          <w:szCs w:val="22"/>
        </w:rPr>
        <w:t xml:space="preserve"> cross-examination regarding tainting (therefore affecting the weight of the evidence).</w:t>
      </w:r>
      <w:bookmarkEnd w:id="162"/>
    </w:p>
    <w:p w:rsidR="00BD14F9" w:rsidRDefault="00BD14F9" w:rsidP="00F04495">
      <w:pPr>
        <w:autoSpaceDE w:val="0"/>
        <w:autoSpaceDN w:val="0"/>
        <w:adjustRightInd w:val="0"/>
        <w:rPr>
          <w:rFonts w:cstheme="minorHAnsi"/>
          <w:color w:val="000000"/>
          <w:sz w:val="20"/>
          <w:szCs w:val="20"/>
        </w:rPr>
      </w:pPr>
    </w:p>
    <w:p w:rsidR="00BD14F9" w:rsidRDefault="00BD14F9" w:rsidP="00F04495">
      <w:pPr>
        <w:autoSpaceDE w:val="0"/>
        <w:autoSpaceDN w:val="0"/>
        <w:adjustRightInd w:val="0"/>
        <w:rPr>
          <w:rFonts w:cstheme="minorHAnsi"/>
          <w:color w:val="000000"/>
          <w:sz w:val="20"/>
          <w:szCs w:val="20"/>
        </w:rPr>
      </w:pPr>
    </w:p>
    <w:p w:rsidR="00326846" w:rsidRDefault="00326846" w:rsidP="00F04495">
      <w:pPr>
        <w:autoSpaceDE w:val="0"/>
        <w:autoSpaceDN w:val="0"/>
        <w:adjustRightInd w:val="0"/>
        <w:rPr>
          <w:rFonts w:cstheme="minorHAnsi"/>
          <w:color w:val="000000"/>
          <w:sz w:val="20"/>
          <w:szCs w:val="20"/>
        </w:rPr>
      </w:pPr>
    </w:p>
    <w:p w:rsidR="00BD14F9" w:rsidRPr="0055359F" w:rsidRDefault="00BD14F9" w:rsidP="00BD14F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color w:val="auto"/>
          <w:sz w:val="22"/>
          <w:szCs w:val="22"/>
        </w:rPr>
      </w:pPr>
      <w:bookmarkStart w:id="163" w:name="_Toc296330295"/>
      <w:r w:rsidRPr="00BD14F9">
        <w:rPr>
          <w:rFonts w:asciiTheme="minorHAnsi" w:hAnsiTheme="minorHAnsi" w:cstheme="minorHAnsi"/>
          <w:i/>
          <w:color w:val="auto"/>
        </w:rPr>
        <w:t xml:space="preserve">R. </w:t>
      </w:r>
      <w:r w:rsidRPr="00BD14F9">
        <w:rPr>
          <w:rFonts w:asciiTheme="minorHAnsi" w:hAnsiTheme="minorHAnsi" w:cstheme="minorHAnsi"/>
          <w:i/>
          <w:iCs/>
          <w:color w:val="auto"/>
        </w:rPr>
        <w:t>v</w:t>
      </w:r>
      <w:r w:rsidRPr="00BD14F9">
        <w:rPr>
          <w:rFonts w:asciiTheme="minorHAnsi" w:hAnsiTheme="minorHAnsi" w:cstheme="minorHAnsi"/>
          <w:i/>
          <w:color w:val="auto"/>
        </w:rPr>
        <w:t xml:space="preserve">. </w:t>
      </w:r>
      <w:r w:rsidRPr="00BD14F9">
        <w:rPr>
          <w:rStyle w:val="term0"/>
          <w:rFonts w:asciiTheme="minorHAnsi" w:hAnsiTheme="minorHAnsi" w:cstheme="minorHAnsi"/>
          <w:i/>
          <w:color w:val="auto"/>
        </w:rPr>
        <w:t>Jolivet</w:t>
      </w:r>
      <w:r w:rsidRPr="00BD14F9">
        <w:rPr>
          <w:rFonts w:asciiTheme="minorHAnsi" w:hAnsiTheme="minorHAnsi" w:cstheme="minorHAnsi"/>
          <w:color w:val="auto"/>
          <w:sz w:val="22"/>
          <w:szCs w:val="22"/>
        </w:rPr>
        <w:t>, [2000] 1 S.C.R. 751</w:t>
      </w:r>
      <w:r>
        <w:rPr>
          <w:rFonts w:asciiTheme="minorHAnsi" w:hAnsiTheme="minorHAnsi" w:cstheme="minorHAnsi"/>
          <w:color w:val="auto"/>
          <w:sz w:val="22"/>
          <w:szCs w:val="22"/>
        </w:rPr>
        <w:t xml:space="preserve"> – </w:t>
      </w:r>
      <w:r w:rsidRPr="00BD14F9">
        <w:rPr>
          <w:rFonts w:asciiTheme="minorHAnsi" w:hAnsiTheme="minorHAnsi" w:cstheme="minorHAnsi"/>
          <w:b w:val="0"/>
          <w:i/>
          <w:iCs/>
          <w:color w:val="auto"/>
          <w:sz w:val="22"/>
          <w:szCs w:val="22"/>
        </w:rPr>
        <w:t xml:space="preserve">Accused convicted of murder — Whether trial judge erred in refusing to allow defence counsel to comment on </w:t>
      </w:r>
      <w:r w:rsidRPr="00BD14F9">
        <w:rPr>
          <w:rFonts w:asciiTheme="minorHAnsi" w:hAnsiTheme="minorHAnsi" w:cstheme="minorHAnsi"/>
          <w:i/>
          <w:iCs/>
          <w:color w:val="auto"/>
          <w:sz w:val="22"/>
          <w:szCs w:val="22"/>
          <w:u w:val="single"/>
        </w:rPr>
        <w:t>Crown’s failure to call previously announced witness</w:t>
      </w:r>
      <w:r w:rsidR="0055359F">
        <w:rPr>
          <w:rFonts w:asciiTheme="minorHAnsi" w:hAnsiTheme="minorHAnsi" w:cstheme="minorHAnsi"/>
          <w:b w:val="0"/>
          <w:iCs/>
          <w:color w:val="auto"/>
          <w:sz w:val="22"/>
          <w:szCs w:val="22"/>
        </w:rPr>
        <w:t xml:space="preserve"> – </w:t>
      </w:r>
      <w:r w:rsidR="0055359F" w:rsidRPr="0055359F">
        <w:rPr>
          <w:rFonts w:asciiTheme="minorHAnsi" w:hAnsiTheme="minorHAnsi" w:cstheme="minorHAnsi"/>
          <w:iCs/>
          <w:color w:val="C00000"/>
          <w:sz w:val="22"/>
          <w:szCs w:val="22"/>
        </w:rPr>
        <w:t>no obligation on Crown to call a previously announced witness</w:t>
      </w:r>
      <w:r w:rsidR="00326846">
        <w:rPr>
          <w:rFonts w:asciiTheme="minorHAnsi" w:hAnsiTheme="minorHAnsi" w:cstheme="minorHAnsi"/>
          <w:iCs/>
          <w:color w:val="C00000"/>
          <w:sz w:val="22"/>
          <w:szCs w:val="22"/>
        </w:rPr>
        <w:t xml:space="preserve"> (unless Crown’s Conduct is highly underhanded and essentially amounts to an abuse of process and/or miscarriage of justice)</w:t>
      </w:r>
      <w:bookmarkEnd w:id="163"/>
    </w:p>
    <w:p w:rsidR="00BD14F9" w:rsidRDefault="00BD14F9" w:rsidP="00F04495">
      <w:pPr>
        <w:autoSpaceDE w:val="0"/>
        <w:autoSpaceDN w:val="0"/>
        <w:adjustRightInd w:val="0"/>
        <w:rPr>
          <w:rFonts w:cstheme="minorHAnsi"/>
          <w:color w:val="000000"/>
          <w:sz w:val="20"/>
          <w:szCs w:val="20"/>
        </w:rPr>
      </w:pPr>
    </w:p>
    <w:p w:rsidR="00BD14F9" w:rsidRPr="00BD14F9" w:rsidRDefault="00BD14F9" w:rsidP="00F04495">
      <w:pPr>
        <w:autoSpaceDE w:val="0"/>
        <w:autoSpaceDN w:val="0"/>
        <w:adjustRightInd w:val="0"/>
        <w:rPr>
          <w:rFonts w:cstheme="minorHAnsi"/>
          <w:color w:val="000000"/>
          <w:sz w:val="20"/>
          <w:szCs w:val="20"/>
        </w:rPr>
      </w:pPr>
      <w:r>
        <w:rPr>
          <w:rFonts w:cstheme="minorHAnsi"/>
          <w:b/>
          <w:color w:val="000000"/>
          <w:sz w:val="20"/>
          <w:szCs w:val="20"/>
        </w:rPr>
        <w:t xml:space="preserve">Facts: </w:t>
      </w:r>
      <w:r w:rsidRPr="00BD14F9">
        <w:rPr>
          <w:sz w:val="20"/>
          <w:szCs w:val="20"/>
        </w:rPr>
        <w:t xml:space="preserve">The accused was convicted of four counts of murder.  </w:t>
      </w:r>
      <w:r w:rsidRPr="0055359F">
        <w:rPr>
          <w:b/>
          <w:sz w:val="20"/>
          <w:szCs w:val="20"/>
        </w:rPr>
        <w:t>At trial, the circumstances leading to the four killings were described by the Crown’s principal witness, an informer</w:t>
      </w:r>
      <w:r w:rsidRPr="00BD14F9">
        <w:rPr>
          <w:sz w:val="20"/>
          <w:szCs w:val="20"/>
        </w:rPr>
        <w:t xml:space="preserve">.  At the opening of trial and again during the trial, </w:t>
      </w:r>
      <w:r w:rsidRPr="0055359F">
        <w:rPr>
          <w:b/>
          <w:sz w:val="20"/>
          <w:szCs w:val="20"/>
          <w:u w:val="single"/>
        </w:rPr>
        <w:t>Crown counsel made reference to an additional witness, B, who he said would be called to testify and who, he said, would corroborate</w:t>
      </w:r>
      <w:r w:rsidRPr="0055359F">
        <w:rPr>
          <w:b/>
          <w:color w:val="C00000"/>
          <w:sz w:val="20"/>
          <w:szCs w:val="20"/>
          <w:u w:val="single"/>
        </w:rPr>
        <w:t xml:space="preserve"> </w:t>
      </w:r>
      <w:r w:rsidRPr="00BD14F9">
        <w:rPr>
          <w:sz w:val="20"/>
          <w:szCs w:val="20"/>
        </w:rPr>
        <w:t xml:space="preserve">in part the principal witness’s testimony.  </w:t>
      </w:r>
      <w:r w:rsidRPr="0055359F">
        <w:rPr>
          <w:b/>
          <w:sz w:val="20"/>
          <w:szCs w:val="20"/>
          <w:u w:val="single"/>
        </w:rPr>
        <w:t>Crown counsel later declined to call B</w:t>
      </w:r>
      <w:r w:rsidRPr="0055359F">
        <w:rPr>
          <w:sz w:val="20"/>
          <w:szCs w:val="20"/>
        </w:rPr>
        <w:t>.</w:t>
      </w:r>
      <w:r w:rsidRPr="00BD14F9">
        <w:rPr>
          <w:sz w:val="20"/>
          <w:szCs w:val="20"/>
        </w:rPr>
        <w:t xml:space="preserve">  When </w:t>
      </w:r>
      <w:r w:rsidRPr="00326846">
        <w:rPr>
          <w:b/>
          <w:i/>
          <w:sz w:val="20"/>
          <w:szCs w:val="20"/>
          <w:u w:val="single"/>
        </w:rPr>
        <w:t>defence</w:t>
      </w:r>
      <w:r w:rsidRPr="0055359F">
        <w:rPr>
          <w:b/>
          <w:sz w:val="20"/>
          <w:szCs w:val="20"/>
        </w:rPr>
        <w:t xml:space="preserve"> counsel indicated that he </w:t>
      </w:r>
      <w:r w:rsidRPr="00326846">
        <w:rPr>
          <w:b/>
          <w:i/>
          <w:sz w:val="20"/>
          <w:szCs w:val="20"/>
          <w:u w:val="single"/>
        </w:rPr>
        <w:t>wished to comment</w:t>
      </w:r>
      <w:r w:rsidRPr="0055359F">
        <w:rPr>
          <w:b/>
          <w:sz w:val="20"/>
          <w:szCs w:val="20"/>
        </w:rPr>
        <w:t xml:space="preserve"> in his jury address on the Crown’s failure</w:t>
      </w:r>
      <w:r w:rsidRPr="00BD14F9">
        <w:rPr>
          <w:sz w:val="20"/>
          <w:szCs w:val="20"/>
        </w:rPr>
        <w:t xml:space="preserve">, the </w:t>
      </w:r>
      <w:r w:rsidRPr="0055359F">
        <w:rPr>
          <w:b/>
          <w:sz w:val="20"/>
          <w:szCs w:val="20"/>
        </w:rPr>
        <w:t>trial judge offered the defence the opportunity to call B and cross</w:t>
      </w:r>
      <w:r w:rsidRPr="0055359F">
        <w:rPr>
          <w:b/>
          <w:sz w:val="20"/>
          <w:szCs w:val="20"/>
        </w:rPr>
        <w:noBreakHyphen/>
        <w:t>examine him, but that offer was rejected</w:t>
      </w:r>
      <w:r w:rsidRPr="00BD14F9">
        <w:rPr>
          <w:sz w:val="20"/>
          <w:szCs w:val="20"/>
        </w:rPr>
        <w:t>.  The trial judge then indicated that if defence counsel commented on the Crown’s failure to call B, he would instruct the jury that B could have been called by the defence as well as by the Crown.  The Court of Appeal was unanimous in its finding that this ruling in effect prevented defence counsel from commenting on the Crown’s failure to call its previously announced witness and that this was an error of law.</w:t>
      </w:r>
    </w:p>
    <w:p w:rsidR="00BD14F9" w:rsidRPr="00BD14F9" w:rsidRDefault="00BD14F9" w:rsidP="00BD14F9">
      <w:pPr>
        <w:autoSpaceDE w:val="0"/>
        <w:autoSpaceDN w:val="0"/>
        <w:adjustRightInd w:val="0"/>
        <w:rPr>
          <w:rFonts w:cstheme="minorHAnsi"/>
          <w:color w:val="000000"/>
          <w:sz w:val="20"/>
          <w:szCs w:val="20"/>
        </w:rPr>
      </w:pPr>
    </w:p>
    <w:p w:rsidR="00791F99" w:rsidRDefault="00791F99" w:rsidP="00BD14F9">
      <w:pPr>
        <w:jc w:val="both"/>
        <w:rPr>
          <w:rFonts w:eastAsia="Times New Roman" w:cstheme="minorHAnsi"/>
          <w:b/>
          <w:sz w:val="20"/>
          <w:szCs w:val="20"/>
          <w:lang w:eastAsia="en-CA"/>
        </w:rPr>
      </w:pPr>
      <w:r>
        <w:rPr>
          <w:rFonts w:eastAsia="Times New Roman" w:cstheme="minorHAnsi"/>
          <w:b/>
          <w:sz w:val="20"/>
          <w:szCs w:val="20"/>
          <w:lang w:eastAsia="en-CA"/>
        </w:rPr>
        <w:t>Discussion:</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791F99">
        <w:rPr>
          <w:rFonts w:eastAsia="Times New Roman" w:cstheme="minorHAnsi"/>
          <w:b/>
          <w:color w:val="C00000"/>
          <w:sz w:val="20"/>
          <w:szCs w:val="20"/>
          <w:lang w:eastAsia="en-CA"/>
        </w:rPr>
        <w:t>The Crown is under no obligation to call a witness it considers unnecessary</w:t>
      </w:r>
      <w:r w:rsidRPr="00791F99">
        <w:rPr>
          <w:rFonts w:eastAsia="Times New Roman" w:cstheme="minorHAnsi"/>
          <w:sz w:val="20"/>
          <w:szCs w:val="20"/>
          <w:lang w:eastAsia="en-CA"/>
        </w:rPr>
        <w:t xml:space="preserve"> to the prosecution’s case.  </w:t>
      </w:r>
    </w:p>
    <w:p w:rsidR="00791F99" w:rsidRDefault="00791F9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Pr>
          <w:rFonts w:eastAsia="Times New Roman" w:cstheme="minorHAnsi"/>
          <w:sz w:val="20"/>
          <w:szCs w:val="20"/>
          <w:lang w:eastAsia="en-CA"/>
        </w:rPr>
        <w:t>A</w:t>
      </w:r>
      <w:r w:rsidR="00BD14F9" w:rsidRPr="00791F99">
        <w:rPr>
          <w:rFonts w:eastAsia="Times New Roman" w:cstheme="minorHAnsi"/>
          <w:sz w:val="20"/>
          <w:szCs w:val="20"/>
          <w:lang w:eastAsia="en-CA"/>
        </w:rPr>
        <w:t xml:space="preserve"> </w:t>
      </w:r>
      <w:r w:rsidR="00BD14F9" w:rsidRPr="00791F99">
        <w:rPr>
          <w:rFonts w:eastAsia="Times New Roman" w:cstheme="minorHAnsi"/>
          <w:b/>
          <w:color w:val="C00000"/>
          <w:sz w:val="20"/>
          <w:szCs w:val="20"/>
          <w:lang w:eastAsia="en-CA"/>
        </w:rPr>
        <w:t xml:space="preserve">statement of intention does not </w:t>
      </w:r>
      <w:r w:rsidR="00BD14F9" w:rsidRPr="00791F99">
        <w:rPr>
          <w:rFonts w:eastAsia="Times New Roman" w:cstheme="minorHAnsi"/>
          <w:sz w:val="20"/>
          <w:szCs w:val="20"/>
          <w:lang w:eastAsia="en-CA"/>
        </w:rPr>
        <w:t xml:space="preserve">necessarily </w:t>
      </w:r>
      <w:r w:rsidR="00BD14F9" w:rsidRPr="00791F99">
        <w:rPr>
          <w:rFonts w:eastAsia="Times New Roman" w:cstheme="minorHAnsi"/>
          <w:b/>
          <w:color w:val="C00000"/>
          <w:sz w:val="20"/>
          <w:szCs w:val="20"/>
          <w:lang w:eastAsia="en-CA"/>
        </w:rPr>
        <w:t>amount to an undertaking</w:t>
      </w:r>
      <w:r w:rsidR="00BD14F9" w:rsidRPr="00791F99">
        <w:rPr>
          <w:rFonts w:eastAsia="Times New Roman" w:cstheme="minorHAnsi"/>
          <w:sz w:val="20"/>
          <w:szCs w:val="20"/>
          <w:lang w:eastAsia="en-CA"/>
        </w:rPr>
        <w:t xml:space="preserve"> </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791F99">
        <w:rPr>
          <w:rFonts w:eastAsia="Times New Roman" w:cstheme="minorHAnsi"/>
          <w:sz w:val="20"/>
          <w:szCs w:val="20"/>
          <w:lang w:eastAsia="en-CA"/>
        </w:rPr>
        <w:t>The Crown’s conduct called for an explanation, but Crown counsel explained that he believed B would not be a truthful witness. </w:t>
      </w:r>
    </w:p>
    <w:p w:rsidR="00791F99" w:rsidRDefault="00791F9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791F99">
        <w:rPr>
          <w:rFonts w:eastAsia="Times New Roman" w:cstheme="minorHAnsi"/>
          <w:sz w:val="20"/>
          <w:szCs w:val="20"/>
          <w:lang w:eastAsia="en-CA"/>
        </w:rPr>
        <w:t>The</w:t>
      </w:r>
      <w:r w:rsidR="00BD14F9" w:rsidRPr="00791F99">
        <w:rPr>
          <w:rFonts w:eastAsia="Times New Roman" w:cstheme="minorHAnsi"/>
          <w:sz w:val="20"/>
          <w:szCs w:val="20"/>
          <w:lang w:eastAsia="en-CA"/>
        </w:rPr>
        <w:t xml:space="preserve"> trial judge accepted Crown counsel’s explanation, there can be no question here of an abuse of process.  </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326846">
        <w:rPr>
          <w:rFonts w:eastAsia="Times New Roman" w:cstheme="minorHAnsi"/>
          <w:b/>
          <w:color w:val="C00000"/>
          <w:sz w:val="20"/>
          <w:szCs w:val="20"/>
          <w:lang w:eastAsia="en-CA"/>
        </w:rPr>
        <w:t>Crown counsel is entitled to have a trial strategy and to modify it as the trial unfolds</w:t>
      </w:r>
      <w:r w:rsidRPr="00791F99">
        <w:rPr>
          <w:rFonts w:eastAsia="Times New Roman" w:cstheme="minorHAnsi"/>
          <w:sz w:val="20"/>
          <w:szCs w:val="20"/>
          <w:lang w:eastAsia="en-CA"/>
        </w:rPr>
        <w:t xml:space="preserve">, provided that the modification does not result in unfairness to the accused.  </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326846">
        <w:rPr>
          <w:rFonts w:eastAsia="Times New Roman" w:cstheme="minorHAnsi"/>
          <w:b/>
          <w:color w:val="C00000"/>
          <w:sz w:val="20"/>
          <w:szCs w:val="20"/>
          <w:lang w:eastAsia="en-CA"/>
        </w:rPr>
        <w:t>Where an element of prejudice results (as it did here), remedial action is appropriate</w:t>
      </w:r>
      <w:r w:rsidRPr="00791F99">
        <w:rPr>
          <w:rFonts w:eastAsia="Times New Roman" w:cstheme="minorHAnsi"/>
          <w:sz w:val="20"/>
          <w:szCs w:val="20"/>
          <w:lang w:eastAsia="en-CA"/>
        </w:rPr>
        <w:t xml:space="preserve">. </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326846">
        <w:rPr>
          <w:rFonts w:eastAsia="Times New Roman" w:cstheme="minorHAnsi"/>
          <w:b/>
          <w:color w:val="C00000"/>
          <w:sz w:val="20"/>
          <w:szCs w:val="20"/>
          <w:lang w:eastAsia="en-CA"/>
        </w:rPr>
        <w:t>The trial judge erred in</w:t>
      </w:r>
      <w:r w:rsidRPr="00791F99">
        <w:rPr>
          <w:rFonts w:eastAsia="Times New Roman" w:cstheme="minorHAnsi"/>
          <w:sz w:val="20"/>
          <w:szCs w:val="20"/>
          <w:lang w:eastAsia="en-CA"/>
        </w:rPr>
        <w:t xml:space="preserve"> effectively (if not explicitly) </w:t>
      </w:r>
      <w:r w:rsidRPr="00326846">
        <w:rPr>
          <w:rFonts w:eastAsia="Times New Roman" w:cstheme="minorHAnsi"/>
          <w:b/>
          <w:color w:val="C00000"/>
          <w:sz w:val="20"/>
          <w:szCs w:val="20"/>
          <w:lang w:eastAsia="en-CA"/>
        </w:rPr>
        <w:t>preventing defence counsel from commenting</w:t>
      </w:r>
      <w:r w:rsidRPr="00791F99">
        <w:rPr>
          <w:rFonts w:eastAsia="Times New Roman" w:cstheme="minorHAnsi"/>
          <w:sz w:val="20"/>
          <w:szCs w:val="20"/>
          <w:lang w:eastAsia="en-CA"/>
        </w:rPr>
        <w:t xml:space="preserve"> on the missing witness B.  </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791F99">
        <w:rPr>
          <w:rFonts w:eastAsia="Times New Roman" w:cstheme="minorHAnsi"/>
          <w:b/>
          <w:color w:val="C00000"/>
          <w:sz w:val="20"/>
          <w:szCs w:val="20"/>
          <w:lang w:eastAsia="en-CA"/>
        </w:rPr>
        <w:t>The fact that Crown counsel twice announced to the jury that B would be called produced an element of prejudice by asserting the existence of corroborative evidence</w:t>
      </w:r>
      <w:r w:rsidRPr="00791F99">
        <w:rPr>
          <w:rFonts w:eastAsia="Times New Roman" w:cstheme="minorHAnsi"/>
          <w:sz w:val="20"/>
          <w:szCs w:val="20"/>
          <w:lang w:eastAsia="en-CA"/>
        </w:rPr>
        <w:t xml:space="preserve">.  </w:t>
      </w:r>
    </w:p>
    <w:p w:rsidR="00791F99" w:rsidRDefault="00791F9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791F99">
        <w:rPr>
          <w:rFonts w:eastAsia="Times New Roman" w:cstheme="minorHAnsi"/>
          <w:sz w:val="20"/>
          <w:szCs w:val="20"/>
          <w:lang w:eastAsia="en-CA"/>
        </w:rPr>
        <w:lastRenderedPageBreak/>
        <w:t>T</w:t>
      </w:r>
      <w:r w:rsidR="00BD14F9" w:rsidRPr="00791F99">
        <w:rPr>
          <w:rFonts w:eastAsia="Times New Roman" w:cstheme="minorHAnsi"/>
          <w:sz w:val="20"/>
          <w:szCs w:val="20"/>
          <w:lang w:eastAsia="en-CA"/>
        </w:rPr>
        <w:t xml:space="preserve">he </w:t>
      </w:r>
      <w:r w:rsidR="00BD14F9" w:rsidRPr="00791F99">
        <w:rPr>
          <w:rFonts w:eastAsia="Times New Roman" w:cstheme="minorHAnsi"/>
          <w:b/>
          <w:color w:val="C00000"/>
          <w:sz w:val="20"/>
          <w:szCs w:val="20"/>
          <w:lang w:eastAsia="en-CA"/>
        </w:rPr>
        <w:t>defence was entitled to suggest to the jury that the failure to call B left an</w:t>
      </w:r>
      <w:r w:rsidR="00BD14F9" w:rsidRPr="00791F99">
        <w:rPr>
          <w:rFonts w:eastAsia="Times New Roman" w:cstheme="minorHAnsi"/>
          <w:sz w:val="20"/>
          <w:szCs w:val="20"/>
          <w:lang w:eastAsia="en-CA"/>
        </w:rPr>
        <w:t xml:space="preserve"> unspecified </w:t>
      </w:r>
      <w:r w:rsidR="00BD14F9" w:rsidRPr="00791F99">
        <w:rPr>
          <w:rFonts w:eastAsia="Times New Roman" w:cstheme="minorHAnsi"/>
          <w:b/>
          <w:color w:val="C00000"/>
          <w:sz w:val="20"/>
          <w:szCs w:val="20"/>
          <w:lang w:eastAsia="en-CA"/>
        </w:rPr>
        <w:t>hole</w:t>
      </w:r>
      <w:r w:rsidR="00BD14F9" w:rsidRPr="00791F99">
        <w:rPr>
          <w:rFonts w:eastAsia="Times New Roman" w:cstheme="minorHAnsi"/>
          <w:sz w:val="20"/>
          <w:szCs w:val="20"/>
          <w:lang w:eastAsia="en-CA"/>
        </w:rPr>
        <w:t xml:space="preserve"> in the Crown’s proof.  </w:t>
      </w:r>
      <w:r w:rsidR="00BD14F9" w:rsidRPr="00791F99">
        <w:rPr>
          <w:rFonts w:eastAsia="Times New Roman" w:cstheme="minorHAnsi"/>
          <w:b/>
          <w:color w:val="C00000"/>
          <w:sz w:val="20"/>
          <w:szCs w:val="20"/>
          <w:lang w:eastAsia="en-CA"/>
        </w:rPr>
        <w:t>The denial of the defence right to comment was an error of law</w:t>
      </w:r>
      <w:r w:rsidR="00BD14F9" w:rsidRPr="00791F99">
        <w:rPr>
          <w:rFonts w:eastAsia="Times New Roman" w:cstheme="minorHAnsi"/>
          <w:sz w:val="20"/>
          <w:szCs w:val="20"/>
          <w:lang w:eastAsia="en-CA"/>
        </w:rPr>
        <w:t>.</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BD14F9">
        <w:rPr>
          <w:rFonts w:eastAsia="Times New Roman" w:cstheme="minorHAnsi"/>
          <w:sz w:val="20"/>
          <w:szCs w:val="20"/>
          <w:lang w:eastAsia="en-CA"/>
        </w:rPr>
        <w:t>The majority of the Court of Appeal erred in declining to apply the curative proviso.  The application of s. 686(1)(</w:t>
      </w:r>
      <w:r w:rsidRPr="00BD14F9">
        <w:rPr>
          <w:rFonts w:eastAsia="Times New Roman" w:cstheme="minorHAnsi"/>
          <w:i/>
          <w:iCs/>
          <w:sz w:val="20"/>
          <w:szCs w:val="20"/>
          <w:lang w:eastAsia="en-CA"/>
        </w:rPr>
        <w:t>b</w:t>
      </w:r>
      <w:r w:rsidRPr="00BD14F9">
        <w:rPr>
          <w:rFonts w:eastAsia="Times New Roman" w:cstheme="minorHAnsi"/>
          <w:sz w:val="20"/>
          <w:szCs w:val="20"/>
          <w:lang w:eastAsia="en-CA"/>
        </w:rPr>
        <w:t>)(iii) requires a court to consider the seriousness of the error in question, the effect it likely had upon the jury’s inference</w:t>
      </w:r>
      <w:r w:rsidRPr="00BD14F9">
        <w:rPr>
          <w:rFonts w:eastAsia="Times New Roman" w:cstheme="minorHAnsi"/>
          <w:sz w:val="20"/>
          <w:szCs w:val="20"/>
          <w:lang w:eastAsia="en-CA"/>
        </w:rPr>
        <w:noBreakHyphen/>
        <w:t xml:space="preserve">drawing process and the probable guilt of the accused on the basis of the legally admissible evidence untainted by the error.  </w:t>
      </w:r>
      <w:r w:rsidRPr="00BD14F9">
        <w:rPr>
          <w:rFonts w:eastAsia="Times New Roman" w:cstheme="minorHAnsi"/>
          <w:b/>
          <w:color w:val="C00000"/>
          <w:sz w:val="20"/>
          <w:szCs w:val="20"/>
          <w:lang w:eastAsia="en-CA"/>
        </w:rPr>
        <w:t>There is no reasonable possibility that the verdict would have been any different if the trial judge’s error had not been made</w:t>
      </w:r>
      <w:r w:rsidRPr="00BD14F9">
        <w:rPr>
          <w:rFonts w:eastAsia="Times New Roman" w:cstheme="minorHAnsi"/>
          <w:sz w:val="20"/>
          <w:szCs w:val="20"/>
          <w:lang w:eastAsia="en-CA"/>
        </w:rPr>
        <w:t xml:space="preserve">.  </w:t>
      </w:r>
    </w:p>
    <w:p w:rsidR="00A246B8"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BD14F9">
        <w:rPr>
          <w:rFonts w:eastAsia="Times New Roman" w:cstheme="minorHAnsi"/>
          <w:sz w:val="20"/>
          <w:szCs w:val="20"/>
          <w:lang w:eastAsia="en-CA"/>
        </w:rPr>
        <w:t xml:space="preserve">While there were some inconsistencies in the testimony of the Crown’s main witness, explanations were offered for these inconsistencies and it was open to the jury to accept or reject them.  </w:t>
      </w:r>
    </w:p>
    <w:p w:rsidR="00791F9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BD14F9">
        <w:rPr>
          <w:rFonts w:eastAsia="Times New Roman" w:cstheme="minorHAnsi"/>
          <w:b/>
          <w:color w:val="C00000"/>
          <w:sz w:val="20"/>
          <w:szCs w:val="20"/>
          <w:lang w:eastAsia="en-CA"/>
        </w:rPr>
        <w:t>The trial judge instructed the jury that the evidence of the Crown’s principal witness had not been corroborated</w:t>
      </w:r>
      <w:r w:rsidRPr="00BD14F9">
        <w:rPr>
          <w:rFonts w:eastAsia="Times New Roman" w:cstheme="minorHAnsi"/>
          <w:sz w:val="20"/>
          <w:szCs w:val="20"/>
          <w:lang w:eastAsia="en-CA"/>
        </w:rPr>
        <w:t xml:space="preserve"> in significant respects.  </w:t>
      </w:r>
    </w:p>
    <w:p w:rsidR="00A246B8"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BD14F9">
        <w:rPr>
          <w:rFonts w:eastAsia="Times New Roman" w:cstheme="minorHAnsi"/>
          <w:b/>
          <w:color w:val="C00000"/>
          <w:sz w:val="20"/>
          <w:szCs w:val="20"/>
          <w:lang w:eastAsia="en-CA"/>
        </w:rPr>
        <w:t xml:space="preserve">The fact defence counsel was not </w:t>
      </w:r>
      <w:r w:rsidRPr="00BD14F9">
        <w:rPr>
          <w:rFonts w:eastAsia="Times New Roman" w:cstheme="minorHAnsi"/>
          <w:sz w:val="20"/>
          <w:szCs w:val="20"/>
          <w:lang w:eastAsia="en-CA"/>
        </w:rPr>
        <w:t>in addition</w:t>
      </w:r>
      <w:r w:rsidRPr="00BD14F9">
        <w:rPr>
          <w:rFonts w:eastAsia="Times New Roman" w:cstheme="minorHAnsi"/>
          <w:b/>
          <w:color w:val="C00000"/>
          <w:sz w:val="20"/>
          <w:szCs w:val="20"/>
          <w:lang w:eastAsia="en-CA"/>
        </w:rPr>
        <w:t xml:space="preserve"> permitted to comment </w:t>
      </w:r>
      <w:r w:rsidRPr="00BD14F9">
        <w:rPr>
          <w:rFonts w:eastAsia="Times New Roman" w:cstheme="minorHAnsi"/>
          <w:sz w:val="20"/>
          <w:szCs w:val="20"/>
          <w:lang w:eastAsia="en-CA"/>
        </w:rPr>
        <w:t>on the missing witness</w:t>
      </w:r>
      <w:r w:rsidRPr="00BD14F9">
        <w:rPr>
          <w:rFonts w:eastAsia="Times New Roman" w:cstheme="minorHAnsi"/>
          <w:b/>
          <w:color w:val="C00000"/>
          <w:sz w:val="20"/>
          <w:szCs w:val="20"/>
          <w:lang w:eastAsia="en-CA"/>
        </w:rPr>
        <w:t xml:space="preserve"> </w:t>
      </w:r>
      <w:r w:rsidRPr="00BD14F9">
        <w:rPr>
          <w:rFonts w:eastAsia="Times New Roman" w:cstheme="minorHAnsi"/>
          <w:b/>
          <w:color w:val="C00000"/>
          <w:sz w:val="20"/>
          <w:szCs w:val="20"/>
          <w:u w:val="single"/>
          <w:lang w:eastAsia="en-CA"/>
        </w:rPr>
        <w:t>lost most of its significance in light of the judge’s instruction on the lack of corroboration</w:t>
      </w:r>
      <w:r w:rsidRPr="00BD14F9">
        <w:rPr>
          <w:rFonts w:eastAsia="Times New Roman" w:cstheme="minorHAnsi"/>
          <w:sz w:val="20"/>
          <w:szCs w:val="20"/>
          <w:lang w:eastAsia="en-CA"/>
        </w:rPr>
        <w:t xml:space="preserve">.  </w:t>
      </w:r>
    </w:p>
    <w:p w:rsidR="00BD14F9" w:rsidRPr="00BD14F9" w:rsidRDefault="00BD14F9" w:rsidP="00303861">
      <w:pPr>
        <w:pStyle w:val="ListParagraph"/>
        <w:numPr>
          <w:ilvl w:val="0"/>
          <w:numId w:val="80"/>
        </w:numPr>
        <w:spacing w:after="120"/>
        <w:ind w:left="714" w:hanging="357"/>
        <w:contextualSpacing w:val="0"/>
        <w:jc w:val="both"/>
        <w:rPr>
          <w:rFonts w:eastAsia="Times New Roman" w:cstheme="minorHAnsi"/>
          <w:sz w:val="20"/>
          <w:szCs w:val="20"/>
          <w:lang w:eastAsia="en-CA"/>
        </w:rPr>
      </w:pPr>
      <w:r w:rsidRPr="00BD14F9">
        <w:rPr>
          <w:rFonts w:eastAsia="Times New Roman" w:cstheme="minorHAnsi"/>
          <w:b/>
          <w:color w:val="C00000"/>
          <w:sz w:val="20"/>
          <w:szCs w:val="20"/>
          <w:lang w:eastAsia="en-CA"/>
        </w:rPr>
        <w:t>It cannot be assumed that the jury had forgotten that what had been promised</w:t>
      </w:r>
      <w:r w:rsidRPr="00BD14F9">
        <w:rPr>
          <w:rFonts w:eastAsia="Times New Roman" w:cstheme="minorHAnsi"/>
          <w:sz w:val="20"/>
          <w:szCs w:val="20"/>
          <w:lang w:eastAsia="en-CA"/>
        </w:rPr>
        <w:t xml:space="preserve"> by the Crown </w:t>
      </w:r>
      <w:r w:rsidRPr="00BD14F9">
        <w:rPr>
          <w:rFonts w:eastAsia="Times New Roman" w:cstheme="minorHAnsi"/>
          <w:b/>
          <w:color w:val="C00000"/>
          <w:sz w:val="20"/>
          <w:szCs w:val="20"/>
          <w:lang w:eastAsia="en-CA"/>
        </w:rPr>
        <w:t>had not</w:t>
      </w:r>
      <w:r w:rsidRPr="00BD14F9">
        <w:rPr>
          <w:rFonts w:eastAsia="Times New Roman" w:cstheme="minorHAnsi"/>
          <w:sz w:val="20"/>
          <w:szCs w:val="20"/>
          <w:lang w:eastAsia="en-CA"/>
        </w:rPr>
        <w:t xml:space="preserve"> </w:t>
      </w:r>
      <w:r w:rsidRPr="00BD14F9">
        <w:rPr>
          <w:rFonts w:eastAsia="Times New Roman" w:cstheme="minorHAnsi"/>
          <w:b/>
          <w:color w:val="C00000"/>
          <w:sz w:val="20"/>
          <w:szCs w:val="20"/>
          <w:lang w:eastAsia="en-CA"/>
        </w:rPr>
        <w:t>been delivered</w:t>
      </w:r>
      <w:r w:rsidRPr="00BD14F9">
        <w:rPr>
          <w:rFonts w:eastAsia="Times New Roman" w:cstheme="minorHAnsi"/>
          <w:sz w:val="20"/>
          <w:szCs w:val="20"/>
          <w:lang w:eastAsia="en-CA"/>
        </w:rPr>
        <w:t>.</w:t>
      </w:r>
    </w:p>
    <w:p w:rsidR="00BD14F9" w:rsidRDefault="00BD14F9" w:rsidP="00BD14F9">
      <w:pPr>
        <w:jc w:val="both"/>
        <w:rPr>
          <w:rFonts w:eastAsia="Times New Roman" w:cstheme="minorHAnsi"/>
          <w:sz w:val="20"/>
          <w:szCs w:val="20"/>
          <w:lang w:eastAsia="en-CA"/>
        </w:rPr>
      </w:pPr>
      <w:r w:rsidRPr="00BD14F9">
        <w:rPr>
          <w:rFonts w:eastAsia="Times New Roman" w:cstheme="minorHAnsi"/>
          <w:sz w:val="20"/>
          <w:szCs w:val="20"/>
          <w:lang w:eastAsia="en-CA"/>
        </w:rPr>
        <w:t> </w:t>
      </w:r>
    </w:p>
    <w:p w:rsidR="00791F99" w:rsidRDefault="00791F99" w:rsidP="00791F99">
      <w:pPr>
        <w:jc w:val="both"/>
        <w:rPr>
          <w:rFonts w:eastAsia="Times New Roman" w:cstheme="minorHAnsi"/>
          <w:sz w:val="20"/>
          <w:szCs w:val="20"/>
          <w:lang w:eastAsia="en-CA"/>
        </w:rPr>
      </w:pPr>
      <w:r w:rsidRPr="00791F99">
        <w:rPr>
          <w:rFonts w:eastAsia="Times New Roman" w:cstheme="minorHAnsi"/>
          <w:b/>
          <w:sz w:val="20"/>
          <w:szCs w:val="20"/>
          <w:lang w:eastAsia="en-CA"/>
        </w:rPr>
        <w:t>Conclusion</w:t>
      </w:r>
      <w:r>
        <w:rPr>
          <w:rFonts w:eastAsia="Times New Roman" w:cstheme="minorHAnsi"/>
          <w:sz w:val="20"/>
          <w:szCs w:val="20"/>
          <w:lang w:eastAsia="en-CA"/>
        </w:rPr>
        <w:t>:</w:t>
      </w:r>
    </w:p>
    <w:p w:rsidR="00BD14F9" w:rsidRPr="00BD14F9" w:rsidRDefault="00BD14F9" w:rsidP="00791F99">
      <w:pPr>
        <w:jc w:val="both"/>
        <w:rPr>
          <w:rFonts w:eastAsia="Times New Roman" w:cstheme="minorHAnsi"/>
          <w:sz w:val="20"/>
          <w:szCs w:val="20"/>
          <w:lang w:eastAsia="en-CA"/>
        </w:rPr>
      </w:pPr>
      <w:r w:rsidRPr="00BD14F9">
        <w:rPr>
          <w:rFonts w:eastAsia="Times New Roman" w:cstheme="minorHAnsi"/>
          <w:b/>
          <w:color w:val="C00000"/>
          <w:sz w:val="20"/>
          <w:szCs w:val="20"/>
          <w:u w:val="single"/>
          <w:lang w:eastAsia="en-CA"/>
        </w:rPr>
        <w:t>The accused’s cross</w:t>
      </w:r>
      <w:r w:rsidRPr="00BD14F9">
        <w:rPr>
          <w:rFonts w:eastAsia="Times New Roman" w:cstheme="minorHAnsi"/>
          <w:b/>
          <w:color w:val="C00000"/>
          <w:sz w:val="20"/>
          <w:szCs w:val="20"/>
          <w:u w:val="single"/>
          <w:lang w:eastAsia="en-CA"/>
        </w:rPr>
        <w:noBreakHyphen/>
        <w:t>appeal should be dismissed</w:t>
      </w:r>
      <w:r w:rsidRPr="00BD14F9">
        <w:rPr>
          <w:rFonts w:eastAsia="Times New Roman" w:cstheme="minorHAnsi"/>
          <w:sz w:val="20"/>
          <w:szCs w:val="20"/>
          <w:lang w:eastAsia="en-CA"/>
        </w:rPr>
        <w:t xml:space="preserve"> for the reasons expressed in the Court of Appeal.</w:t>
      </w:r>
    </w:p>
    <w:p w:rsidR="00BD14F9" w:rsidRDefault="00BD14F9" w:rsidP="00F04495">
      <w:pPr>
        <w:autoSpaceDE w:val="0"/>
        <w:autoSpaceDN w:val="0"/>
        <w:adjustRightInd w:val="0"/>
        <w:rPr>
          <w:rFonts w:cstheme="minorHAnsi"/>
          <w:color w:val="000000"/>
          <w:sz w:val="20"/>
          <w:szCs w:val="20"/>
        </w:rPr>
      </w:pPr>
    </w:p>
    <w:p w:rsidR="00BD14F9" w:rsidRDefault="00BD14F9" w:rsidP="00F04495">
      <w:pPr>
        <w:pBdr>
          <w:bottom w:val="single" w:sz="12" w:space="1" w:color="auto"/>
        </w:pBdr>
        <w:autoSpaceDE w:val="0"/>
        <w:autoSpaceDN w:val="0"/>
        <w:adjustRightInd w:val="0"/>
        <w:rPr>
          <w:rFonts w:cstheme="minorHAnsi"/>
          <w:color w:val="000000"/>
          <w:sz w:val="20"/>
          <w:szCs w:val="20"/>
        </w:rPr>
      </w:pPr>
    </w:p>
    <w:p w:rsidR="00BA6B6F" w:rsidRDefault="00BA6B6F" w:rsidP="00F04495">
      <w:pPr>
        <w:autoSpaceDE w:val="0"/>
        <w:autoSpaceDN w:val="0"/>
        <w:adjustRightInd w:val="0"/>
        <w:rPr>
          <w:rFonts w:cstheme="minorHAnsi"/>
          <w:color w:val="000000"/>
          <w:sz w:val="20"/>
          <w:szCs w:val="20"/>
        </w:rPr>
      </w:pPr>
    </w:p>
    <w:p w:rsidR="00BA6B6F" w:rsidRDefault="00BA6B6F" w:rsidP="00BA6B6F">
      <w:pPr>
        <w:pStyle w:val="Heading1"/>
        <w:spacing w:before="0"/>
        <w:rPr>
          <w:rFonts w:cstheme="minorHAnsi"/>
          <w:color w:val="000000"/>
          <w:sz w:val="32"/>
          <w:szCs w:val="32"/>
        </w:rPr>
      </w:pPr>
      <w:bookmarkStart w:id="164" w:name="_Toc296330296"/>
      <w:r w:rsidRPr="00BA6B6F">
        <w:rPr>
          <w:rFonts w:cstheme="minorHAnsi"/>
          <w:color w:val="000000"/>
          <w:sz w:val="32"/>
          <w:szCs w:val="32"/>
        </w:rPr>
        <w:t>DIRECT EXAMINATION</w:t>
      </w:r>
      <w:bookmarkEnd w:id="164"/>
    </w:p>
    <w:p w:rsidR="00BA6B6F" w:rsidRDefault="00BA6B6F" w:rsidP="00BA6B6F"/>
    <w:p w:rsidR="00BA6B6F" w:rsidRPr="00BA6B6F" w:rsidRDefault="00BA6B6F" w:rsidP="00BA6B6F">
      <w:pPr>
        <w:pStyle w:val="Heading1"/>
        <w:spacing w:before="0"/>
      </w:pPr>
      <w:bookmarkStart w:id="165" w:name="_Toc296330297"/>
      <w:r>
        <w:t>LEADING QUESTIONS</w:t>
      </w:r>
      <w:bookmarkEnd w:id="165"/>
    </w:p>
    <w:p w:rsidR="00BA6B6F" w:rsidRDefault="00BA6B6F" w:rsidP="00F04495">
      <w:pPr>
        <w:autoSpaceDE w:val="0"/>
        <w:autoSpaceDN w:val="0"/>
        <w:adjustRightInd w:val="0"/>
        <w:rPr>
          <w:rFonts w:cstheme="minorHAnsi"/>
          <w:color w:val="000000"/>
          <w:sz w:val="20"/>
          <w:szCs w:val="20"/>
        </w:rPr>
      </w:pPr>
    </w:p>
    <w:p w:rsidR="00BA6B6F" w:rsidRDefault="00BA6B6F" w:rsidP="00BA6B6F">
      <w:pPr>
        <w:autoSpaceDE w:val="0"/>
        <w:autoSpaceDN w:val="0"/>
        <w:adjustRightInd w:val="0"/>
        <w:rPr>
          <w:rFonts w:cstheme="minorHAnsi"/>
          <w:color w:val="000000"/>
          <w:sz w:val="20"/>
          <w:szCs w:val="20"/>
        </w:rPr>
      </w:pPr>
      <w:r w:rsidRPr="00F04495">
        <w:rPr>
          <w:rFonts w:cstheme="minorHAnsi"/>
          <w:b/>
          <w:bCs/>
          <w:color w:val="000000"/>
          <w:sz w:val="20"/>
          <w:szCs w:val="20"/>
        </w:rPr>
        <w:t xml:space="preserve">Leading Question: </w:t>
      </w:r>
      <w:r w:rsidRPr="00F04495">
        <w:rPr>
          <w:rFonts w:cstheme="minorHAnsi"/>
          <w:color w:val="000000"/>
          <w:sz w:val="20"/>
          <w:szCs w:val="20"/>
        </w:rPr>
        <w:t>questions that directly or indirectly suggest to the W the answer that he is to give, or contains</w:t>
      </w:r>
      <w:r>
        <w:rPr>
          <w:rFonts w:cstheme="minorHAnsi"/>
          <w:color w:val="000000"/>
          <w:sz w:val="20"/>
          <w:szCs w:val="20"/>
        </w:rPr>
        <w:t xml:space="preserve"> </w:t>
      </w:r>
      <w:r w:rsidRPr="00F04495">
        <w:rPr>
          <w:rFonts w:cstheme="minorHAnsi"/>
          <w:color w:val="000000"/>
          <w:sz w:val="20"/>
          <w:szCs w:val="20"/>
        </w:rPr>
        <w:t>the information that the examiner is looking for. Often, a leading question may be answered by a “Yes” or “No”,</w:t>
      </w:r>
      <w:r>
        <w:rPr>
          <w:rFonts w:cstheme="minorHAnsi"/>
          <w:color w:val="000000"/>
          <w:sz w:val="20"/>
          <w:szCs w:val="20"/>
        </w:rPr>
        <w:t xml:space="preserve"> </w:t>
      </w:r>
      <w:r w:rsidRPr="00F04495">
        <w:rPr>
          <w:rFonts w:cstheme="minorHAnsi"/>
          <w:color w:val="000000"/>
          <w:sz w:val="20"/>
          <w:szCs w:val="20"/>
        </w:rPr>
        <w:t>though not all of these are leading.</w:t>
      </w:r>
    </w:p>
    <w:p w:rsidR="00BA6B6F" w:rsidRPr="00F04495" w:rsidRDefault="00BA6B6F" w:rsidP="00BA6B6F">
      <w:pPr>
        <w:autoSpaceDE w:val="0"/>
        <w:autoSpaceDN w:val="0"/>
        <w:adjustRightInd w:val="0"/>
        <w:rPr>
          <w:rFonts w:cstheme="minorHAnsi"/>
          <w:color w:val="000000"/>
          <w:sz w:val="20"/>
          <w:szCs w:val="20"/>
        </w:rPr>
      </w:pPr>
    </w:p>
    <w:p w:rsidR="00BA6B6F" w:rsidRDefault="00BA6B6F" w:rsidP="00BA6B6F">
      <w:pPr>
        <w:autoSpaceDE w:val="0"/>
        <w:autoSpaceDN w:val="0"/>
        <w:adjustRightInd w:val="0"/>
        <w:rPr>
          <w:rFonts w:cstheme="minorHAnsi"/>
          <w:color w:val="000000"/>
          <w:sz w:val="20"/>
          <w:szCs w:val="20"/>
        </w:rPr>
      </w:pPr>
      <w:r w:rsidRPr="00F04495">
        <w:rPr>
          <w:rFonts w:cstheme="minorHAnsi"/>
          <w:color w:val="000000"/>
          <w:sz w:val="20"/>
          <w:szCs w:val="20"/>
        </w:rPr>
        <w:t>The party calling a witness should generally use open-ended as opposed to leading questions. Although the answers</w:t>
      </w:r>
      <w:r>
        <w:rPr>
          <w:rFonts w:cstheme="minorHAnsi"/>
          <w:color w:val="000000"/>
          <w:sz w:val="20"/>
          <w:szCs w:val="20"/>
        </w:rPr>
        <w:t xml:space="preserve"> </w:t>
      </w:r>
      <w:r w:rsidRPr="00F04495">
        <w:rPr>
          <w:rFonts w:cstheme="minorHAnsi"/>
          <w:color w:val="000000"/>
          <w:sz w:val="20"/>
          <w:szCs w:val="20"/>
        </w:rPr>
        <w:t>to leading questions are not inadmissible, the fact that they were obtained by leading questions may affect their</w:t>
      </w:r>
      <w:r>
        <w:rPr>
          <w:rFonts w:cstheme="minorHAnsi"/>
          <w:color w:val="000000"/>
          <w:sz w:val="20"/>
          <w:szCs w:val="20"/>
        </w:rPr>
        <w:t xml:space="preserve"> </w:t>
      </w:r>
      <w:r w:rsidRPr="00F04495">
        <w:rPr>
          <w:rFonts w:cstheme="minorHAnsi"/>
          <w:color w:val="000000"/>
          <w:sz w:val="20"/>
          <w:szCs w:val="20"/>
        </w:rPr>
        <w:t xml:space="preserve">weight. </w:t>
      </w:r>
    </w:p>
    <w:p w:rsidR="00BA6B6F" w:rsidRDefault="00BA6B6F" w:rsidP="00BA6B6F">
      <w:pPr>
        <w:autoSpaceDE w:val="0"/>
        <w:autoSpaceDN w:val="0"/>
        <w:adjustRightInd w:val="0"/>
        <w:rPr>
          <w:rFonts w:cstheme="minorHAnsi"/>
          <w:color w:val="000000"/>
          <w:sz w:val="20"/>
          <w:szCs w:val="20"/>
        </w:rPr>
      </w:pPr>
    </w:p>
    <w:p w:rsidR="00BA6B6F" w:rsidRPr="00BA6B6F" w:rsidRDefault="00BA6B6F" w:rsidP="00BA6B6F">
      <w:pPr>
        <w:autoSpaceDE w:val="0"/>
        <w:autoSpaceDN w:val="0"/>
        <w:adjustRightInd w:val="0"/>
        <w:rPr>
          <w:rFonts w:cstheme="minorHAnsi"/>
          <w:b/>
          <w:color w:val="C00000"/>
          <w:sz w:val="20"/>
          <w:szCs w:val="20"/>
          <w:u w:val="single"/>
        </w:rPr>
      </w:pPr>
      <w:r w:rsidRPr="00BA6B6F">
        <w:rPr>
          <w:rFonts w:cstheme="minorHAnsi"/>
          <w:b/>
          <w:color w:val="C00000"/>
          <w:sz w:val="20"/>
          <w:szCs w:val="20"/>
          <w:u w:val="single"/>
        </w:rPr>
        <w:t>Two kinds of leading questions.</w:t>
      </w:r>
    </w:p>
    <w:p w:rsidR="00BA6B6F" w:rsidRDefault="00BA6B6F" w:rsidP="00303861">
      <w:pPr>
        <w:pStyle w:val="ListParagraph"/>
        <w:numPr>
          <w:ilvl w:val="0"/>
          <w:numId w:val="81"/>
        </w:numPr>
        <w:autoSpaceDE w:val="0"/>
        <w:autoSpaceDN w:val="0"/>
        <w:adjustRightInd w:val="0"/>
        <w:rPr>
          <w:rFonts w:cstheme="minorHAnsi"/>
          <w:color w:val="000000"/>
          <w:sz w:val="20"/>
          <w:szCs w:val="20"/>
        </w:rPr>
      </w:pPr>
      <w:r w:rsidRPr="00BA6B6F">
        <w:rPr>
          <w:rFonts w:cstheme="minorHAnsi"/>
          <w:color w:val="000000"/>
          <w:sz w:val="20"/>
          <w:szCs w:val="20"/>
        </w:rPr>
        <w:t xml:space="preserve">The first kind </w:t>
      </w:r>
      <w:r w:rsidRPr="00BA6B6F">
        <w:rPr>
          <w:rFonts w:cstheme="minorHAnsi"/>
          <w:b/>
          <w:color w:val="C00000"/>
          <w:sz w:val="20"/>
          <w:szCs w:val="20"/>
        </w:rPr>
        <w:t>suggests the answer</w:t>
      </w:r>
      <w:r w:rsidRPr="00BA6B6F">
        <w:rPr>
          <w:rFonts w:cstheme="minorHAnsi"/>
          <w:color w:val="000000"/>
          <w:sz w:val="20"/>
          <w:szCs w:val="20"/>
        </w:rPr>
        <w:t xml:space="preserve"> to the W</w:t>
      </w:r>
      <w:r>
        <w:rPr>
          <w:rFonts w:cstheme="minorHAnsi"/>
          <w:color w:val="000000"/>
          <w:sz w:val="20"/>
          <w:szCs w:val="20"/>
        </w:rPr>
        <w:t>itness</w:t>
      </w:r>
      <w:r w:rsidRPr="00BA6B6F">
        <w:rPr>
          <w:rFonts w:cstheme="minorHAnsi"/>
          <w:color w:val="000000"/>
          <w:sz w:val="20"/>
          <w:szCs w:val="20"/>
        </w:rPr>
        <w:t>.</w:t>
      </w:r>
    </w:p>
    <w:p w:rsidR="00BA6B6F" w:rsidRDefault="00BA6B6F" w:rsidP="00BA6B6F">
      <w:pPr>
        <w:pStyle w:val="ListParagraph"/>
        <w:autoSpaceDE w:val="0"/>
        <w:autoSpaceDN w:val="0"/>
        <w:adjustRightInd w:val="0"/>
        <w:rPr>
          <w:rFonts w:cstheme="minorHAnsi"/>
          <w:color w:val="000000"/>
          <w:sz w:val="20"/>
          <w:szCs w:val="20"/>
        </w:rPr>
      </w:pPr>
    </w:p>
    <w:p w:rsidR="00BA6B6F" w:rsidRDefault="00BA6B6F" w:rsidP="00303861">
      <w:pPr>
        <w:pStyle w:val="ListParagraph"/>
        <w:numPr>
          <w:ilvl w:val="0"/>
          <w:numId w:val="81"/>
        </w:numPr>
        <w:autoSpaceDE w:val="0"/>
        <w:autoSpaceDN w:val="0"/>
        <w:adjustRightInd w:val="0"/>
        <w:rPr>
          <w:rFonts w:cstheme="minorHAnsi"/>
          <w:color w:val="000000"/>
          <w:sz w:val="20"/>
          <w:szCs w:val="20"/>
        </w:rPr>
      </w:pPr>
      <w:r w:rsidRPr="00BA6B6F">
        <w:rPr>
          <w:rFonts w:cstheme="minorHAnsi"/>
          <w:color w:val="000000"/>
          <w:sz w:val="20"/>
          <w:szCs w:val="20"/>
        </w:rPr>
        <w:t xml:space="preserve">The second kind </w:t>
      </w:r>
      <w:r w:rsidRPr="00BA6B6F">
        <w:rPr>
          <w:rFonts w:cstheme="minorHAnsi"/>
          <w:b/>
          <w:color w:val="C00000"/>
          <w:sz w:val="20"/>
          <w:szCs w:val="20"/>
        </w:rPr>
        <w:t>presupposes the existence of a fact not presented by that W in evidence</w:t>
      </w:r>
      <w:r w:rsidRPr="00BA6B6F">
        <w:rPr>
          <w:rFonts w:cstheme="minorHAnsi"/>
          <w:color w:val="000000"/>
          <w:sz w:val="20"/>
          <w:szCs w:val="20"/>
        </w:rPr>
        <w:t xml:space="preserve">. </w:t>
      </w:r>
    </w:p>
    <w:p w:rsidR="00BA6B6F" w:rsidRPr="00BA6B6F" w:rsidRDefault="00BA6B6F" w:rsidP="00BA6B6F">
      <w:pPr>
        <w:pStyle w:val="ListParagraph"/>
        <w:rPr>
          <w:rFonts w:cstheme="minorHAnsi"/>
          <w:b/>
          <w:color w:val="000000"/>
          <w:sz w:val="20"/>
          <w:szCs w:val="20"/>
          <w:highlight w:val="yellow"/>
        </w:rPr>
      </w:pPr>
    </w:p>
    <w:p w:rsidR="00BA6B6F" w:rsidRPr="00BA6B6F" w:rsidRDefault="00BA6B6F" w:rsidP="00BA6B6F">
      <w:pPr>
        <w:autoSpaceDE w:val="0"/>
        <w:autoSpaceDN w:val="0"/>
        <w:adjustRightInd w:val="0"/>
        <w:rPr>
          <w:rFonts w:cstheme="minorHAnsi"/>
          <w:color w:val="000000"/>
          <w:sz w:val="20"/>
          <w:szCs w:val="20"/>
        </w:rPr>
      </w:pPr>
      <w:r w:rsidRPr="00BA6B6F">
        <w:rPr>
          <w:rFonts w:cstheme="minorHAnsi"/>
          <w:b/>
          <w:color w:val="000000"/>
          <w:sz w:val="20"/>
          <w:szCs w:val="20"/>
          <w:highlight w:val="yellow"/>
        </w:rPr>
        <w:t>This second kind of leading question is never permissible unless the presupposed matter is not contested</w:t>
      </w:r>
      <w:r w:rsidRPr="00BA6B6F">
        <w:rPr>
          <w:rFonts w:cstheme="minorHAnsi"/>
          <w:color w:val="000000"/>
          <w:sz w:val="20"/>
          <w:szCs w:val="20"/>
        </w:rPr>
        <w:t>.</w:t>
      </w:r>
    </w:p>
    <w:p w:rsidR="00BA6B6F" w:rsidRPr="00BA6B6F" w:rsidRDefault="00BA6B6F" w:rsidP="00BA6B6F">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166" w:name="_Toc296330298"/>
      <w:r w:rsidRPr="00BA6B6F">
        <w:rPr>
          <w:rFonts w:asciiTheme="minorHAnsi" w:hAnsiTheme="minorHAnsi" w:cstheme="minorHAnsi"/>
          <w:bCs w:val="0"/>
          <w:i/>
          <w:color w:val="000000"/>
        </w:rPr>
        <w:t>Maves v. Grand Trunk Pacific Rwy. Co</w:t>
      </w:r>
      <w:r w:rsidRPr="00BA6B6F">
        <w:rPr>
          <w:rFonts w:asciiTheme="minorHAnsi" w:hAnsiTheme="minorHAnsi" w:cstheme="minorHAnsi"/>
          <w:b w:val="0"/>
          <w:bCs w:val="0"/>
          <w:color w:val="000000"/>
        </w:rPr>
        <w:t xml:space="preserve"> [1913] </w:t>
      </w:r>
      <w:r w:rsidRPr="00BA6B6F">
        <w:rPr>
          <w:rFonts w:asciiTheme="minorHAnsi" w:hAnsiTheme="minorHAnsi" w:cstheme="minorHAnsi"/>
          <w:b w:val="0"/>
          <w:bCs w:val="0"/>
          <w:color w:val="000000"/>
          <w:sz w:val="22"/>
          <w:szCs w:val="22"/>
        </w:rPr>
        <w:t xml:space="preserve">ALSC </w:t>
      </w:r>
      <w:r w:rsidRPr="00BA6B6F">
        <w:rPr>
          <w:rFonts w:asciiTheme="minorHAnsi" w:hAnsiTheme="minorHAnsi" w:cstheme="minorHAnsi"/>
          <w:b w:val="0"/>
          <w:bCs w:val="0"/>
          <w:i/>
          <w:iCs/>
          <w:color w:val="000000"/>
          <w:sz w:val="22"/>
          <w:szCs w:val="22"/>
        </w:rPr>
        <w:t xml:space="preserve">On material points, </w:t>
      </w:r>
      <w:r w:rsidRPr="00BA6B6F">
        <w:rPr>
          <w:rFonts w:asciiTheme="minorHAnsi" w:hAnsiTheme="minorHAnsi" w:cstheme="minorHAnsi"/>
          <w:bCs w:val="0"/>
          <w:i/>
          <w:iCs/>
          <w:color w:val="C00000"/>
          <w:sz w:val="22"/>
          <w:szCs w:val="22"/>
        </w:rPr>
        <w:t>leading questions are allowed in cross-examination</w:t>
      </w:r>
      <w:r w:rsidRPr="00BA6B6F">
        <w:rPr>
          <w:rFonts w:asciiTheme="minorHAnsi" w:hAnsiTheme="minorHAnsi" w:cstheme="minorHAnsi"/>
          <w:b w:val="0"/>
          <w:bCs w:val="0"/>
          <w:i/>
          <w:iCs/>
          <w:color w:val="000000"/>
          <w:sz w:val="22"/>
          <w:szCs w:val="22"/>
        </w:rPr>
        <w:t xml:space="preserve">, but </w:t>
      </w:r>
      <w:r w:rsidRPr="00BA6B6F">
        <w:rPr>
          <w:rFonts w:asciiTheme="minorHAnsi" w:hAnsiTheme="minorHAnsi" w:cstheme="minorHAnsi"/>
          <w:bCs w:val="0"/>
          <w:i/>
          <w:iCs/>
          <w:color w:val="C00000"/>
          <w:sz w:val="22"/>
          <w:szCs w:val="22"/>
        </w:rPr>
        <w:t>not in direct examination</w:t>
      </w:r>
      <w:r w:rsidRPr="00BA6B6F">
        <w:rPr>
          <w:rFonts w:asciiTheme="minorHAnsi" w:hAnsiTheme="minorHAnsi" w:cstheme="minorHAnsi"/>
          <w:b w:val="0"/>
          <w:bCs w:val="0"/>
          <w:i/>
          <w:iCs/>
          <w:color w:val="000000"/>
          <w:sz w:val="22"/>
          <w:szCs w:val="22"/>
        </w:rPr>
        <w:t>.</w:t>
      </w:r>
      <w:bookmarkEnd w:id="166"/>
    </w:p>
    <w:p w:rsidR="00BA6B6F" w:rsidRPr="00F04495" w:rsidRDefault="00BA6B6F" w:rsidP="00BA6B6F">
      <w:pPr>
        <w:autoSpaceDE w:val="0"/>
        <w:autoSpaceDN w:val="0"/>
        <w:adjustRightInd w:val="0"/>
        <w:rPr>
          <w:rFonts w:cstheme="minorHAnsi"/>
          <w:b/>
          <w:bCs/>
          <w:i/>
          <w:iCs/>
          <w:color w:val="000000"/>
          <w:sz w:val="20"/>
          <w:szCs w:val="20"/>
        </w:rPr>
      </w:pPr>
    </w:p>
    <w:p w:rsidR="00BA6B6F" w:rsidRPr="00F04495" w:rsidRDefault="00BA6B6F" w:rsidP="00BA6B6F">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PL’s horses escape and get run over by D’s train. D loses the case for damages, and appeals, alleging that the</w:t>
      </w:r>
      <w:r>
        <w:rPr>
          <w:rFonts w:cstheme="minorHAnsi"/>
          <w:color w:val="000000"/>
          <w:sz w:val="20"/>
          <w:szCs w:val="20"/>
        </w:rPr>
        <w:t xml:space="preserve"> </w:t>
      </w:r>
      <w:r w:rsidRPr="00F04495">
        <w:rPr>
          <w:rFonts w:cstheme="minorHAnsi"/>
          <w:color w:val="000000"/>
          <w:sz w:val="20"/>
          <w:szCs w:val="20"/>
        </w:rPr>
        <w:t>trial judge erred in preventing D’s counsel from asking leading questions of a forgetful W in a direct examination.</w:t>
      </w:r>
    </w:p>
    <w:p w:rsidR="00BA6B6F" w:rsidRDefault="00BA6B6F" w:rsidP="00BA6B6F">
      <w:pPr>
        <w:autoSpaceDE w:val="0"/>
        <w:autoSpaceDN w:val="0"/>
        <w:adjustRightInd w:val="0"/>
        <w:rPr>
          <w:rFonts w:cstheme="minorHAnsi"/>
          <w:color w:val="000000"/>
          <w:sz w:val="20"/>
          <w:szCs w:val="20"/>
        </w:rPr>
      </w:pPr>
    </w:p>
    <w:p w:rsidR="00BA6B6F" w:rsidRPr="00F04495" w:rsidRDefault="00BA6B6F" w:rsidP="00BA6B6F">
      <w:pPr>
        <w:autoSpaceDE w:val="0"/>
        <w:autoSpaceDN w:val="0"/>
        <w:adjustRightInd w:val="0"/>
        <w:rPr>
          <w:rFonts w:cstheme="minorHAnsi"/>
          <w:color w:val="000000"/>
          <w:sz w:val="20"/>
          <w:szCs w:val="20"/>
        </w:rPr>
      </w:pPr>
      <w:r w:rsidRPr="00F04495">
        <w:rPr>
          <w:rFonts w:cstheme="minorHAnsi"/>
          <w:color w:val="000000"/>
          <w:sz w:val="20"/>
          <w:szCs w:val="20"/>
        </w:rPr>
        <w:t>The W has forgotten an important part of a conversation that D wanted to obtain through leading the W.</w:t>
      </w:r>
    </w:p>
    <w:p w:rsidR="00BA6B6F" w:rsidRDefault="00BA6B6F" w:rsidP="00BA6B6F">
      <w:pPr>
        <w:autoSpaceDE w:val="0"/>
        <w:autoSpaceDN w:val="0"/>
        <w:adjustRightInd w:val="0"/>
        <w:rPr>
          <w:rFonts w:cstheme="minorHAnsi"/>
          <w:b/>
          <w:bCs/>
          <w:color w:val="000000"/>
          <w:sz w:val="20"/>
          <w:szCs w:val="20"/>
        </w:rPr>
      </w:pPr>
    </w:p>
    <w:p w:rsidR="00BA6B6F" w:rsidRPr="00F04495" w:rsidRDefault="00BA6B6F" w:rsidP="00BA6B6F">
      <w:pPr>
        <w:autoSpaceDE w:val="0"/>
        <w:autoSpaceDN w:val="0"/>
        <w:adjustRightInd w:val="0"/>
        <w:rPr>
          <w:rFonts w:cstheme="minorHAnsi"/>
          <w:color w:val="000000"/>
          <w:sz w:val="20"/>
          <w:szCs w:val="20"/>
        </w:rPr>
      </w:pPr>
      <w:r w:rsidRPr="00F04495">
        <w:rPr>
          <w:rFonts w:cstheme="minorHAnsi"/>
          <w:b/>
          <w:bCs/>
          <w:color w:val="000000"/>
          <w:sz w:val="20"/>
          <w:szCs w:val="20"/>
        </w:rPr>
        <w:lastRenderedPageBreak/>
        <w:t xml:space="preserve">Issue: </w:t>
      </w:r>
      <w:r w:rsidRPr="00F04495">
        <w:rPr>
          <w:rFonts w:cstheme="minorHAnsi"/>
          <w:color w:val="000000"/>
          <w:sz w:val="20"/>
          <w:szCs w:val="20"/>
        </w:rPr>
        <w:t>What is the use of leading questions on direct examination?</w:t>
      </w:r>
    </w:p>
    <w:p w:rsidR="00BA6B6F" w:rsidRDefault="00BA6B6F" w:rsidP="00BA6B6F">
      <w:pPr>
        <w:autoSpaceDE w:val="0"/>
        <w:autoSpaceDN w:val="0"/>
        <w:adjustRightInd w:val="0"/>
        <w:rPr>
          <w:rFonts w:cstheme="minorHAnsi"/>
          <w:b/>
          <w:bCs/>
          <w:color w:val="000000"/>
          <w:sz w:val="20"/>
          <w:szCs w:val="20"/>
        </w:rPr>
      </w:pPr>
    </w:p>
    <w:p w:rsidR="00BA6B6F" w:rsidRPr="00F04495" w:rsidRDefault="00BA6B6F" w:rsidP="00BA6B6F">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BA6B6F" w:rsidRDefault="00BA6B6F" w:rsidP="00303861">
      <w:pPr>
        <w:pStyle w:val="ListParagraph"/>
        <w:numPr>
          <w:ilvl w:val="0"/>
          <w:numId w:val="82"/>
        </w:numPr>
        <w:autoSpaceDE w:val="0"/>
        <w:autoSpaceDN w:val="0"/>
        <w:adjustRightInd w:val="0"/>
        <w:spacing w:before="120"/>
        <w:ind w:left="714" w:hanging="357"/>
        <w:contextualSpacing w:val="0"/>
        <w:rPr>
          <w:rFonts w:cstheme="minorHAnsi"/>
          <w:color w:val="000000"/>
          <w:sz w:val="20"/>
          <w:szCs w:val="20"/>
        </w:rPr>
      </w:pPr>
      <w:r w:rsidRPr="00BA6B6F">
        <w:rPr>
          <w:rFonts w:cstheme="minorHAnsi"/>
          <w:color w:val="000000"/>
          <w:sz w:val="20"/>
          <w:szCs w:val="20"/>
        </w:rPr>
        <w:t xml:space="preserve">The rule is: </w:t>
      </w:r>
      <w:r w:rsidRPr="00551DFC">
        <w:rPr>
          <w:rFonts w:cstheme="minorHAnsi"/>
          <w:b/>
          <w:color w:val="C00000"/>
          <w:sz w:val="20"/>
          <w:szCs w:val="20"/>
        </w:rPr>
        <w:t>On material points a party must not lead his own W but may lead those of his adversary</w:t>
      </w:r>
    </w:p>
    <w:p w:rsidR="00BA6B6F" w:rsidRDefault="00BA6B6F" w:rsidP="00303861">
      <w:pPr>
        <w:pStyle w:val="ListParagraph"/>
        <w:numPr>
          <w:ilvl w:val="0"/>
          <w:numId w:val="82"/>
        </w:numPr>
        <w:autoSpaceDE w:val="0"/>
        <w:autoSpaceDN w:val="0"/>
        <w:adjustRightInd w:val="0"/>
        <w:spacing w:before="120"/>
        <w:ind w:left="714" w:hanging="357"/>
        <w:contextualSpacing w:val="0"/>
        <w:rPr>
          <w:rFonts w:cstheme="minorHAnsi"/>
          <w:color w:val="000000"/>
          <w:sz w:val="20"/>
          <w:szCs w:val="20"/>
        </w:rPr>
      </w:pPr>
      <w:r w:rsidRPr="00BA6B6F">
        <w:rPr>
          <w:rFonts w:cstheme="minorHAnsi"/>
          <w:color w:val="000000"/>
          <w:sz w:val="20"/>
          <w:szCs w:val="20"/>
        </w:rPr>
        <w:t>This is because:</w:t>
      </w:r>
    </w:p>
    <w:p w:rsidR="00BA6B6F" w:rsidRDefault="00BA6B6F" w:rsidP="00303861">
      <w:pPr>
        <w:pStyle w:val="ListParagraph"/>
        <w:numPr>
          <w:ilvl w:val="1"/>
          <w:numId w:val="82"/>
        </w:numPr>
        <w:autoSpaceDE w:val="0"/>
        <w:autoSpaceDN w:val="0"/>
        <w:adjustRightInd w:val="0"/>
        <w:rPr>
          <w:rFonts w:cstheme="minorHAnsi"/>
          <w:color w:val="000000"/>
          <w:sz w:val="20"/>
          <w:szCs w:val="20"/>
        </w:rPr>
      </w:pPr>
      <w:r w:rsidRPr="00BA6B6F">
        <w:rPr>
          <w:rFonts w:cstheme="minorHAnsi"/>
          <w:color w:val="000000"/>
          <w:sz w:val="20"/>
          <w:szCs w:val="20"/>
        </w:rPr>
        <w:t>W has a bias in favour of a party bringing him forward</w:t>
      </w:r>
    </w:p>
    <w:p w:rsidR="00BA6B6F" w:rsidRDefault="00BA6B6F" w:rsidP="00303861">
      <w:pPr>
        <w:pStyle w:val="ListParagraph"/>
        <w:numPr>
          <w:ilvl w:val="1"/>
          <w:numId w:val="82"/>
        </w:numPr>
        <w:autoSpaceDE w:val="0"/>
        <w:autoSpaceDN w:val="0"/>
        <w:adjustRightInd w:val="0"/>
        <w:rPr>
          <w:rFonts w:cstheme="minorHAnsi"/>
          <w:color w:val="000000"/>
          <w:sz w:val="20"/>
          <w:szCs w:val="20"/>
        </w:rPr>
      </w:pPr>
      <w:r w:rsidRPr="00BA6B6F">
        <w:rPr>
          <w:rFonts w:cstheme="minorHAnsi"/>
          <w:color w:val="000000"/>
          <w:sz w:val="20"/>
          <w:szCs w:val="20"/>
        </w:rPr>
        <w:t>The party calling a W has an advantage over the adversary, in knowing what the W is expected to prove.</w:t>
      </w:r>
    </w:p>
    <w:p w:rsidR="00BA6B6F" w:rsidRDefault="00BA6B6F" w:rsidP="00303861">
      <w:pPr>
        <w:pStyle w:val="ListParagraph"/>
        <w:numPr>
          <w:ilvl w:val="1"/>
          <w:numId w:val="82"/>
        </w:numPr>
        <w:autoSpaceDE w:val="0"/>
        <w:autoSpaceDN w:val="0"/>
        <w:adjustRightInd w:val="0"/>
        <w:rPr>
          <w:rFonts w:cstheme="minorHAnsi"/>
          <w:color w:val="000000"/>
          <w:sz w:val="20"/>
          <w:szCs w:val="20"/>
        </w:rPr>
      </w:pPr>
      <w:r w:rsidRPr="00BA6B6F">
        <w:rPr>
          <w:rFonts w:cstheme="minorHAnsi"/>
          <w:color w:val="000000"/>
          <w:sz w:val="20"/>
          <w:szCs w:val="20"/>
        </w:rPr>
        <w:t>Allowing leading in this case will allow a party to extract only the beneficial parts of the story.</w:t>
      </w:r>
    </w:p>
    <w:p w:rsidR="00BA6B6F" w:rsidRDefault="00BA6B6F" w:rsidP="00303861">
      <w:pPr>
        <w:pStyle w:val="ListParagraph"/>
        <w:numPr>
          <w:ilvl w:val="0"/>
          <w:numId w:val="82"/>
        </w:numPr>
        <w:autoSpaceDE w:val="0"/>
        <w:autoSpaceDN w:val="0"/>
        <w:adjustRightInd w:val="0"/>
        <w:spacing w:before="120"/>
        <w:ind w:left="714" w:hanging="357"/>
        <w:contextualSpacing w:val="0"/>
        <w:rPr>
          <w:rFonts w:cstheme="minorHAnsi"/>
          <w:color w:val="000000"/>
          <w:sz w:val="20"/>
          <w:szCs w:val="20"/>
        </w:rPr>
      </w:pPr>
      <w:r w:rsidRPr="00551DFC">
        <w:rPr>
          <w:rFonts w:cstheme="minorHAnsi"/>
          <w:b/>
          <w:color w:val="C00000"/>
          <w:sz w:val="20"/>
          <w:szCs w:val="20"/>
        </w:rPr>
        <w:t xml:space="preserve">On introductory and auxiliary points, it is both allowable and proper for a party to lead their own </w:t>
      </w:r>
      <w:r w:rsidRPr="00BA6B6F">
        <w:rPr>
          <w:rFonts w:cstheme="minorHAnsi"/>
          <w:color w:val="000000"/>
          <w:sz w:val="20"/>
          <w:szCs w:val="20"/>
        </w:rPr>
        <w:t>W.</w:t>
      </w:r>
    </w:p>
    <w:p w:rsidR="00BA6B6F" w:rsidRPr="00BA6B6F" w:rsidRDefault="00BA6B6F" w:rsidP="00303861">
      <w:pPr>
        <w:pStyle w:val="ListParagraph"/>
        <w:numPr>
          <w:ilvl w:val="0"/>
          <w:numId w:val="82"/>
        </w:numPr>
        <w:autoSpaceDE w:val="0"/>
        <w:autoSpaceDN w:val="0"/>
        <w:adjustRightInd w:val="0"/>
        <w:spacing w:before="120"/>
        <w:ind w:left="714" w:hanging="357"/>
        <w:contextualSpacing w:val="0"/>
        <w:rPr>
          <w:rFonts w:cstheme="minorHAnsi"/>
          <w:color w:val="000000"/>
          <w:sz w:val="20"/>
          <w:szCs w:val="20"/>
        </w:rPr>
      </w:pPr>
      <w:r w:rsidRPr="00BA6B6F">
        <w:rPr>
          <w:rFonts w:cstheme="minorHAnsi"/>
          <w:color w:val="000000"/>
          <w:sz w:val="20"/>
          <w:szCs w:val="20"/>
        </w:rPr>
        <w:t>So, leading question cannot be used when it is sought to prove material or proximate circumstances</w:t>
      </w:r>
    </w:p>
    <w:p w:rsidR="00BA6B6F" w:rsidRDefault="00BA6B6F" w:rsidP="00BA6B6F">
      <w:pPr>
        <w:autoSpaceDE w:val="0"/>
        <w:autoSpaceDN w:val="0"/>
        <w:adjustRightInd w:val="0"/>
        <w:rPr>
          <w:rFonts w:cstheme="minorHAnsi"/>
          <w:b/>
          <w:bCs/>
          <w:color w:val="000000"/>
          <w:sz w:val="20"/>
          <w:szCs w:val="20"/>
        </w:rPr>
      </w:pPr>
    </w:p>
    <w:p w:rsidR="00BA6B6F" w:rsidRPr="00F04495" w:rsidRDefault="00BA6B6F" w:rsidP="00BA6B6F">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551DFC" w:rsidRDefault="00551DFC" w:rsidP="00BA6B6F">
      <w:pPr>
        <w:pBdr>
          <w:bottom w:val="single" w:sz="12" w:space="1" w:color="auto"/>
        </w:pBdr>
        <w:autoSpaceDE w:val="0"/>
        <w:autoSpaceDN w:val="0"/>
        <w:adjustRightInd w:val="0"/>
        <w:rPr>
          <w:rFonts w:cstheme="minorHAnsi"/>
          <w:color w:val="000000"/>
          <w:sz w:val="20"/>
          <w:szCs w:val="20"/>
        </w:rPr>
      </w:pPr>
    </w:p>
    <w:p w:rsidR="00551DFC" w:rsidRDefault="00551DFC" w:rsidP="00551DFC">
      <w:pPr>
        <w:pStyle w:val="Heading1"/>
        <w:rPr>
          <w:rFonts w:cstheme="minorHAnsi"/>
          <w:color w:val="000000"/>
          <w:sz w:val="20"/>
          <w:szCs w:val="20"/>
        </w:rPr>
      </w:pPr>
      <w:bookmarkStart w:id="167" w:name="_Toc296330299"/>
      <w:r>
        <w:rPr>
          <w:rFonts w:cstheme="minorHAnsi"/>
          <w:color w:val="000000"/>
          <w:sz w:val="20"/>
          <w:szCs w:val="20"/>
        </w:rPr>
        <w:t>EXCEPTIONS TO LEADING WITNESSES</w:t>
      </w:r>
      <w:bookmarkEnd w:id="167"/>
    </w:p>
    <w:p w:rsidR="00551DFC" w:rsidRDefault="00551DFC" w:rsidP="00BA6B6F">
      <w:pPr>
        <w:autoSpaceDE w:val="0"/>
        <w:autoSpaceDN w:val="0"/>
        <w:adjustRightInd w:val="0"/>
        <w:rPr>
          <w:rFonts w:cstheme="minorHAnsi"/>
          <w:color w:val="000000"/>
          <w:sz w:val="20"/>
          <w:szCs w:val="20"/>
        </w:rPr>
      </w:pPr>
    </w:p>
    <w:p w:rsidR="00BA6B6F" w:rsidRPr="00F04495" w:rsidRDefault="00BA6B6F" w:rsidP="00BA6B6F">
      <w:pPr>
        <w:autoSpaceDE w:val="0"/>
        <w:autoSpaceDN w:val="0"/>
        <w:adjustRightInd w:val="0"/>
        <w:rPr>
          <w:rFonts w:cstheme="minorHAnsi"/>
          <w:color w:val="000000"/>
          <w:sz w:val="20"/>
          <w:szCs w:val="20"/>
        </w:rPr>
      </w:pPr>
      <w:r w:rsidRPr="00F04495">
        <w:rPr>
          <w:rFonts w:cstheme="minorHAnsi"/>
          <w:color w:val="000000"/>
          <w:sz w:val="20"/>
          <w:szCs w:val="20"/>
        </w:rPr>
        <w:t xml:space="preserve">There are some </w:t>
      </w:r>
      <w:r w:rsidRPr="00551DFC">
        <w:rPr>
          <w:rFonts w:cstheme="minorHAnsi"/>
          <w:b/>
          <w:color w:val="C00000"/>
          <w:sz w:val="20"/>
          <w:szCs w:val="20"/>
          <w:u w:val="single"/>
        </w:rPr>
        <w:t>exceptions to the rule</w:t>
      </w:r>
      <w:r w:rsidRPr="00F04495">
        <w:rPr>
          <w:rFonts w:cstheme="minorHAnsi"/>
          <w:color w:val="000000"/>
          <w:sz w:val="20"/>
          <w:szCs w:val="20"/>
        </w:rPr>
        <w:t xml:space="preserve">, where leading questions will be accepted, </w:t>
      </w:r>
      <w:r w:rsidRPr="00551DFC">
        <w:rPr>
          <w:rFonts w:cstheme="minorHAnsi"/>
          <w:b/>
          <w:color w:val="C00000"/>
          <w:sz w:val="20"/>
          <w:szCs w:val="20"/>
        </w:rPr>
        <w:t>but may go towards the weight</w:t>
      </w:r>
      <w:r w:rsidRPr="00F04495">
        <w:rPr>
          <w:rFonts w:cstheme="minorHAnsi"/>
          <w:color w:val="000000"/>
          <w:sz w:val="20"/>
          <w:szCs w:val="20"/>
        </w:rPr>
        <w:t xml:space="preserve"> of</w:t>
      </w:r>
      <w:r w:rsidR="00551DFC">
        <w:rPr>
          <w:rFonts w:cstheme="minorHAnsi"/>
          <w:color w:val="000000"/>
          <w:sz w:val="20"/>
          <w:szCs w:val="20"/>
        </w:rPr>
        <w:t xml:space="preserve"> </w:t>
      </w:r>
      <w:r w:rsidRPr="00F04495">
        <w:rPr>
          <w:rFonts w:cstheme="minorHAnsi"/>
          <w:color w:val="000000"/>
          <w:sz w:val="20"/>
          <w:szCs w:val="20"/>
        </w:rPr>
        <w:t>the evidence:</w:t>
      </w:r>
    </w:p>
    <w:p w:rsidR="00551DFC" w:rsidRDefault="00551DFC" w:rsidP="00303861">
      <w:pPr>
        <w:pStyle w:val="ListParagraph"/>
        <w:numPr>
          <w:ilvl w:val="0"/>
          <w:numId w:val="83"/>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T</w:t>
      </w:r>
      <w:r w:rsidR="00BA6B6F" w:rsidRPr="00551DFC">
        <w:rPr>
          <w:rFonts w:cstheme="minorHAnsi"/>
          <w:color w:val="000000"/>
          <w:sz w:val="20"/>
          <w:szCs w:val="20"/>
        </w:rPr>
        <w:t xml:space="preserve">o bring out </w:t>
      </w:r>
      <w:r w:rsidR="00BA6B6F" w:rsidRPr="00551DFC">
        <w:rPr>
          <w:rFonts w:cstheme="minorHAnsi"/>
          <w:b/>
          <w:color w:val="C00000"/>
          <w:sz w:val="20"/>
          <w:szCs w:val="20"/>
        </w:rPr>
        <w:t>preliminary matters</w:t>
      </w:r>
      <w:r w:rsidR="00BA6B6F" w:rsidRPr="00551DFC">
        <w:rPr>
          <w:rFonts w:cstheme="minorHAnsi"/>
          <w:color w:val="000000"/>
          <w:sz w:val="20"/>
          <w:szCs w:val="20"/>
        </w:rPr>
        <w:t xml:space="preserve"> (name, occupation, and other pedigree information).</w:t>
      </w:r>
    </w:p>
    <w:p w:rsidR="00551DFC" w:rsidRDefault="00BA6B6F" w:rsidP="00303861">
      <w:pPr>
        <w:pStyle w:val="ListParagraph"/>
        <w:numPr>
          <w:ilvl w:val="0"/>
          <w:numId w:val="83"/>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 xml:space="preserve">Where the </w:t>
      </w:r>
      <w:r w:rsidRPr="00551DFC">
        <w:rPr>
          <w:rFonts w:cstheme="minorHAnsi"/>
          <w:b/>
          <w:color w:val="C00000"/>
          <w:sz w:val="20"/>
          <w:szCs w:val="20"/>
        </w:rPr>
        <w:t>memory</w:t>
      </w:r>
      <w:r w:rsidRPr="00551DFC">
        <w:rPr>
          <w:rFonts w:cstheme="minorHAnsi"/>
          <w:color w:val="000000"/>
          <w:sz w:val="20"/>
          <w:szCs w:val="20"/>
        </w:rPr>
        <w:t xml:space="preserve"> of the W has been exhausted and there is still information to be elicited.</w:t>
      </w:r>
    </w:p>
    <w:p w:rsidR="00551DFC" w:rsidRDefault="00BA6B6F" w:rsidP="00303861">
      <w:pPr>
        <w:pStyle w:val="ListParagraph"/>
        <w:numPr>
          <w:ilvl w:val="0"/>
          <w:numId w:val="83"/>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 xml:space="preserve">In a </w:t>
      </w:r>
      <w:r w:rsidRPr="00551DFC">
        <w:rPr>
          <w:rFonts w:cstheme="minorHAnsi"/>
          <w:b/>
          <w:color w:val="C00000"/>
          <w:sz w:val="20"/>
          <w:szCs w:val="20"/>
        </w:rPr>
        <w:t>sensitive area</w:t>
      </w:r>
      <w:r w:rsidRPr="00551DFC">
        <w:rPr>
          <w:rFonts w:cstheme="minorHAnsi"/>
          <w:color w:val="000000"/>
          <w:sz w:val="20"/>
          <w:szCs w:val="20"/>
        </w:rPr>
        <w:t xml:space="preserve">, to </w:t>
      </w:r>
      <w:r w:rsidRPr="00551DFC">
        <w:rPr>
          <w:rFonts w:cstheme="minorHAnsi"/>
          <w:b/>
          <w:color w:val="C00000"/>
          <w:sz w:val="20"/>
          <w:szCs w:val="20"/>
        </w:rPr>
        <w:t>avoid</w:t>
      </w:r>
      <w:r w:rsidRPr="00551DFC">
        <w:rPr>
          <w:rFonts w:cstheme="minorHAnsi"/>
          <w:color w:val="000000"/>
          <w:sz w:val="20"/>
          <w:szCs w:val="20"/>
        </w:rPr>
        <w:t xml:space="preserve"> the W from testifying to </w:t>
      </w:r>
      <w:r w:rsidRPr="00551DFC">
        <w:rPr>
          <w:rFonts w:cstheme="minorHAnsi"/>
          <w:b/>
          <w:color w:val="C00000"/>
          <w:sz w:val="20"/>
          <w:szCs w:val="20"/>
        </w:rPr>
        <w:t>incompetent or prejudicial matter</w:t>
      </w:r>
      <w:r w:rsidRPr="00551DFC">
        <w:rPr>
          <w:rFonts w:cstheme="minorHAnsi"/>
          <w:color w:val="000000"/>
          <w:sz w:val="20"/>
          <w:szCs w:val="20"/>
        </w:rPr>
        <w:t>.</w:t>
      </w:r>
    </w:p>
    <w:p w:rsidR="00551DFC" w:rsidRDefault="00BA6B6F" w:rsidP="00303861">
      <w:pPr>
        <w:pStyle w:val="ListParagraph"/>
        <w:numPr>
          <w:ilvl w:val="0"/>
          <w:numId w:val="83"/>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 xml:space="preserve">In cases where a W may need some </w:t>
      </w:r>
      <w:r w:rsidRPr="00551DFC">
        <w:rPr>
          <w:rFonts w:cstheme="minorHAnsi"/>
          <w:b/>
          <w:color w:val="C00000"/>
          <w:sz w:val="20"/>
          <w:szCs w:val="20"/>
        </w:rPr>
        <w:t>extra assistance due to their youth, trauma, etc</w:t>
      </w:r>
      <w:r w:rsidRPr="00551DFC">
        <w:rPr>
          <w:rFonts w:cstheme="minorHAnsi"/>
          <w:color w:val="000000"/>
          <w:sz w:val="20"/>
          <w:szCs w:val="20"/>
        </w:rPr>
        <w:t>.</w:t>
      </w:r>
    </w:p>
    <w:p w:rsidR="00BA6B6F" w:rsidRPr="00551DFC" w:rsidRDefault="00BA6B6F" w:rsidP="00303861">
      <w:pPr>
        <w:pStyle w:val="ListParagraph"/>
        <w:numPr>
          <w:ilvl w:val="0"/>
          <w:numId w:val="83"/>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 xml:space="preserve">Where the W is </w:t>
      </w:r>
      <w:r w:rsidRPr="00551DFC">
        <w:rPr>
          <w:rFonts w:cstheme="minorHAnsi"/>
          <w:b/>
          <w:color w:val="C00000"/>
          <w:sz w:val="20"/>
          <w:szCs w:val="20"/>
        </w:rPr>
        <w:t>hostile to the examiner, or reluctant or unwilling to testify</w:t>
      </w:r>
      <w:r w:rsidRPr="00551DFC">
        <w:rPr>
          <w:rFonts w:cstheme="minorHAnsi"/>
          <w:color w:val="000000"/>
          <w:sz w:val="20"/>
          <w:szCs w:val="20"/>
        </w:rPr>
        <w:t>, in which situation the W is unlikely to</w:t>
      </w:r>
      <w:r w:rsidR="00551DFC">
        <w:rPr>
          <w:rFonts w:cstheme="minorHAnsi"/>
          <w:color w:val="000000"/>
          <w:sz w:val="20"/>
          <w:szCs w:val="20"/>
        </w:rPr>
        <w:t xml:space="preserve"> </w:t>
      </w:r>
      <w:r w:rsidRPr="00551DFC">
        <w:rPr>
          <w:rFonts w:cstheme="minorHAnsi"/>
          <w:color w:val="000000"/>
          <w:sz w:val="20"/>
          <w:szCs w:val="20"/>
        </w:rPr>
        <w:t>accept being "coached" by the questioner.</w:t>
      </w:r>
    </w:p>
    <w:p w:rsidR="00BA6B6F" w:rsidRDefault="00BA6B6F" w:rsidP="00F04495">
      <w:pPr>
        <w:pBdr>
          <w:bottom w:val="single" w:sz="12" w:space="1" w:color="auto"/>
        </w:pBdr>
        <w:autoSpaceDE w:val="0"/>
        <w:autoSpaceDN w:val="0"/>
        <w:adjustRightInd w:val="0"/>
        <w:rPr>
          <w:rFonts w:cstheme="minorHAnsi"/>
          <w:color w:val="000000"/>
          <w:sz w:val="20"/>
          <w:szCs w:val="20"/>
        </w:rPr>
      </w:pPr>
    </w:p>
    <w:p w:rsidR="00551DFC" w:rsidRPr="00F04495" w:rsidRDefault="00551DFC" w:rsidP="00F04495">
      <w:pPr>
        <w:autoSpaceDE w:val="0"/>
        <w:autoSpaceDN w:val="0"/>
        <w:adjustRightInd w:val="0"/>
        <w:rPr>
          <w:rFonts w:cstheme="minorHAnsi"/>
          <w:color w:val="000000"/>
          <w:sz w:val="20"/>
          <w:szCs w:val="20"/>
        </w:rPr>
      </w:pPr>
    </w:p>
    <w:p w:rsidR="00F04495" w:rsidRPr="00F04495" w:rsidRDefault="00F04495" w:rsidP="00551DFC">
      <w:pPr>
        <w:pStyle w:val="Heading1"/>
        <w:spacing w:before="0"/>
        <w:rPr>
          <w:rFonts w:cstheme="minorHAnsi"/>
          <w:b w:val="0"/>
          <w:bCs w:val="0"/>
          <w:color w:val="000000"/>
        </w:rPr>
      </w:pPr>
      <w:bookmarkStart w:id="168" w:name="_Toc296330300"/>
      <w:r w:rsidRPr="00F04495">
        <w:rPr>
          <w:rFonts w:cstheme="minorHAnsi"/>
          <w:b w:val="0"/>
          <w:bCs w:val="0"/>
          <w:color w:val="000000"/>
        </w:rPr>
        <w:t>Refreshing a Witness’ Memory</w:t>
      </w:r>
      <w:bookmarkEnd w:id="168"/>
    </w:p>
    <w:p w:rsidR="00551DFC" w:rsidRDefault="00F04495" w:rsidP="00303861">
      <w:pPr>
        <w:pStyle w:val="ListParagraph"/>
        <w:numPr>
          <w:ilvl w:val="0"/>
          <w:numId w:val="84"/>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The law enables counsel, subject to limits, to attempt to refresh the memory of a W.</w:t>
      </w:r>
    </w:p>
    <w:p w:rsidR="00551DFC" w:rsidRDefault="00F04495" w:rsidP="00303861">
      <w:pPr>
        <w:pStyle w:val="ListParagraph"/>
        <w:numPr>
          <w:ilvl w:val="0"/>
          <w:numId w:val="84"/>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 xml:space="preserve">This can be </w:t>
      </w:r>
      <w:r w:rsidRPr="00551DFC">
        <w:rPr>
          <w:rFonts w:cstheme="minorHAnsi"/>
          <w:b/>
          <w:color w:val="C00000"/>
          <w:sz w:val="20"/>
          <w:szCs w:val="20"/>
        </w:rPr>
        <w:t xml:space="preserve">done either through leading them </w:t>
      </w:r>
      <w:r w:rsidRPr="00551DFC">
        <w:rPr>
          <w:rFonts w:cstheme="minorHAnsi"/>
          <w:sz w:val="20"/>
          <w:szCs w:val="20"/>
        </w:rPr>
        <w:t>to remember the picture more truthfully</w:t>
      </w:r>
      <w:r w:rsidRPr="00551DFC">
        <w:rPr>
          <w:rFonts w:cstheme="minorHAnsi"/>
          <w:b/>
          <w:color w:val="C00000"/>
          <w:sz w:val="20"/>
          <w:szCs w:val="20"/>
        </w:rPr>
        <w:t>, or presenting</w:t>
      </w:r>
      <w:r w:rsidR="00551DFC" w:rsidRPr="00551DFC">
        <w:rPr>
          <w:rFonts w:cstheme="minorHAnsi"/>
          <w:b/>
          <w:color w:val="C00000"/>
          <w:sz w:val="20"/>
          <w:szCs w:val="20"/>
        </w:rPr>
        <w:t xml:space="preserve"> </w:t>
      </w:r>
      <w:r w:rsidRPr="00551DFC">
        <w:rPr>
          <w:rFonts w:cstheme="minorHAnsi"/>
          <w:b/>
          <w:color w:val="C00000"/>
          <w:sz w:val="20"/>
          <w:szCs w:val="20"/>
        </w:rPr>
        <w:t>documentary evidence of their previous statements</w:t>
      </w:r>
      <w:r w:rsidRPr="00551DFC">
        <w:rPr>
          <w:rFonts w:cstheme="minorHAnsi"/>
          <w:color w:val="000000"/>
          <w:sz w:val="20"/>
          <w:szCs w:val="20"/>
        </w:rPr>
        <w:t xml:space="preserve">. </w:t>
      </w:r>
    </w:p>
    <w:p w:rsidR="00551DFC" w:rsidRDefault="00F04495" w:rsidP="00303861">
      <w:pPr>
        <w:pStyle w:val="ListParagraph"/>
        <w:numPr>
          <w:ilvl w:val="0"/>
          <w:numId w:val="84"/>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This give rises to two concepts:</w:t>
      </w:r>
    </w:p>
    <w:p w:rsidR="00551DFC" w:rsidRPr="00551DFC" w:rsidRDefault="00F04495" w:rsidP="00303861">
      <w:pPr>
        <w:pStyle w:val="ListParagraph"/>
        <w:numPr>
          <w:ilvl w:val="1"/>
          <w:numId w:val="84"/>
        </w:numPr>
        <w:autoSpaceDE w:val="0"/>
        <w:autoSpaceDN w:val="0"/>
        <w:adjustRightInd w:val="0"/>
        <w:rPr>
          <w:rFonts w:cstheme="minorHAnsi"/>
          <w:b/>
          <w:color w:val="0070C0"/>
          <w:sz w:val="20"/>
          <w:szCs w:val="20"/>
        </w:rPr>
      </w:pPr>
      <w:r w:rsidRPr="00551DFC">
        <w:rPr>
          <w:rFonts w:cstheme="minorHAnsi"/>
          <w:b/>
          <w:color w:val="0070C0"/>
          <w:sz w:val="20"/>
          <w:szCs w:val="20"/>
        </w:rPr>
        <w:t>Present Memory Revived</w:t>
      </w:r>
    </w:p>
    <w:p w:rsidR="00551DFC" w:rsidRPr="00551DFC" w:rsidRDefault="00F04495" w:rsidP="00303861">
      <w:pPr>
        <w:pStyle w:val="ListParagraph"/>
        <w:numPr>
          <w:ilvl w:val="1"/>
          <w:numId w:val="84"/>
        </w:numPr>
        <w:autoSpaceDE w:val="0"/>
        <w:autoSpaceDN w:val="0"/>
        <w:adjustRightInd w:val="0"/>
        <w:rPr>
          <w:rFonts w:cstheme="minorHAnsi"/>
          <w:b/>
          <w:color w:val="0070C0"/>
          <w:sz w:val="20"/>
          <w:szCs w:val="20"/>
        </w:rPr>
      </w:pPr>
      <w:r w:rsidRPr="00551DFC">
        <w:rPr>
          <w:rFonts w:cstheme="minorHAnsi"/>
          <w:b/>
          <w:color w:val="0070C0"/>
          <w:sz w:val="20"/>
          <w:szCs w:val="20"/>
        </w:rPr>
        <w:t xml:space="preserve">Past </w:t>
      </w:r>
      <w:r w:rsidR="00551DFC">
        <w:rPr>
          <w:rFonts w:cstheme="minorHAnsi"/>
          <w:b/>
          <w:color w:val="0070C0"/>
          <w:sz w:val="20"/>
          <w:szCs w:val="20"/>
        </w:rPr>
        <w:t>Recollection</w:t>
      </w:r>
      <w:r w:rsidRPr="00551DFC">
        <w:rPr>
          <w:rFonts w:cstheme="minorHAnsi"/>
          <w:b/>
          <w:color w:val="0070C0"/>
          <w:sz w:val="20"/>
          <w:szCs w:val="20"/>
        </w:rPr>
        <w:t xml:space="preserve"> Recorded</w:t>
      </w:r>
    </w:p>
    <w:p w:rsidR="00551DFC" w:rsidRDefault="00F04495" w:rsidP="00303861">
      <w:pPr>
        <w:pStyle w:val="ListParagraph"/>
        <w:numPr>
          <w:ilvl w:val="0"/>
          <w:numId w:val="84"/>
        </w:numPr>
        <w:autoSpaceDE w:val="0"/>
        <w:autoSpaceDN w:val="0"/>
        <w:adjustRightInd w:val="0"/>
        <w:spacing w:before="120"/>
        <w:ind w:left="714" w:hanging="357"/>
        <w:contextualSpacing w:val="0"/>
        <w:rPr>
          <w:rFonts w:cstheme="minorHAnsi"/>
          <w:color w:val="000000"/>
          <w:sz w:val="20"/>
          <w:szCs w:val="20"/>
        </w:rPr>
      </w:pPr>
      <w:r w:rsidRPr="00551DFC">
        <w:rPr>
          <w:rFonts w:cstheme="minorHAnsi"/>
          <w:b/>
          <w:color w:val="C00000"/>
          <w:sz w:val="20"/>
          <w:szCs w:val="20"/>
        </w:rPr>
        <w:t>These are extraordinary procedures</w:t>
      </w:r>
      <w:r w:rsidRPr="00551DFC">
        <w:rPr>
          <w:rFonts w:cstheme="minorHAnsi"/>
          <w:color w:val="000000"/>
          <w:sz w:val="20"/>
          <w:szCs w:val="20"/>
        </w:rPr>
        <w:t xml:space="preserve">, so the processes </w:t>
      </w:r>
      <w:r w:rsidRPr="00551DFC">
        <w:rPr>
          <w:rFonts w:cstheme="minorHAnsi"/>
          <w:b/>
          <w:color w:val="C00000"/>
          <w:sz w:val="20"/>
          <w:szCs w:val="20"/>
        </w:rPr>
        <w:t>must be</w:t>
      </w:r>
      <w:r w:rsidRPr="00551DFC">
        <w:rPr>
          <w:rFonts w:cstheme="minorHAnsi"/>
          <w:color w:val="000000"/>
          <w:sz w:val="20"/>
          <w:szCs w:val="20"/>
        </w:rPr>
        <w:t xml:space="preserve"> followed in a </w:t>
      </w:r>
      <w:r w:rsidRPr="00551DFC">
        <w:rPr>
          <w:rFonts w:cstheme="minorHAnsi"/>
          <w:b/>
          <w:color w:val="C00000"/>
          <w:sz w:val="20"/>
          <w:szCs w:val="20"/>
        </w:rPr>
        <w:t>careful</w:t>
      </w:r>
      <w:r w:rsidRPr="00551DFC">
        <w:rPr>
          <w:rFonts w:cstheme="minorHAnsi"/>
          <w:color w:val="000000"/>
          <w:sz w:val="20"/>
          <w:szCs w:val="20"/>
        </w:rPr>
        <w:t xml:space="preserve"> manner because it is easy to</w:t>
      </w:r>
      <w:r w:rsidR="00551DFC" w:rsidRPr="00551DFC">
        <w:rPr>
          <w:rFonts w:cstheme="minorHAnsi"/>
          <w:color w:val="000000"/>
          <w:sz w:val="20"/>
          <w:szCs w:val="20"/>
        </w:rPr>
        <w:t xml:space="preserve"> </w:t>
      </w:r>
      <w:r w:rsidRPr="00551DFC">
        <w:rPr>
          <w:rFonts w:cstheme="minorHAnsi"/>
          <w:color w:val="000000"/>
          <w:sz w:val="20"/>
          <w:szCs w:val="20"/>
        </w:rPr>
        <w:t>taint W or process;</w:t>
      </w:r>
    </w:p>
    <w:p w:rsidR="00F04495" w:rsidRPr="00551DFC" w:rsidRDefault="00F04495" w:rsidP="00303861">
      <w:pPr>
        <w:pStyle w:val="ListParagraph"/>
        <w:numPr>
          <w:ilvl w:val="0"/>
          <w:numId w:val="84"/>
        </w:numPr>
        <w:autoSpaceDE w:val="0"/>
        <w:autoSpaceDN w:val="0"/>
        <w:adjustRightInd w:val="0"/>
        <w:spacing w:before="120"/>
        <w:ind w:left="714" w:hanging="357"/>
        <w:contextualSpacing w:val="0"/>
        <w:rPr>
          <w:rFonts w:cstheme="minorHAnsi"/>
          <w:color w:val="000000"/>
          <w:sz w:val="20"/>
          <w:szCs w:val="20"/>
        </w:rPr>
      </w:pPr>
      <w:r w:rsidRPr="00551DFC">
        <w:rPr>
          <w:rFonts w:cstheme="minorHAnsi"/>
          <w:color w:val="000000"/>
          <w:sz w:val="20"/>
          <w:szCs w:val="20"/>
        </w:rPr>
        <w:t xml:space="preserve">Most of the time, one has to </w:t>
      </w:r>
      <w:r w:rsidRPr="00551DFC">
        <w:rPr>
          <w:rFonts w:cstheme="minorHAnsi"/>
          <w:b/>
          <w:color w:val="C00000"/>
          <w:sz w:val="20"/>
          <w:szCs w:val="20"/>
        </w:rPr>
        <w:t xml:space="preserve">try to revive present memory, before the past </w:t>
      </w:r>
      <w:r w:rsidR="00551DFC">
        <w:rPr>
          <w:rFonts w:cstheme="minorHAnsi"/>
          <w:b/>
          <w:color w:val="C00000"/>
          <w:sz w:val="20"/>
          <w:szCs w:val="20"/>
        </w:rPr>
        <w:t>recollection</w:t>
      </w:r>
      <w:r w:rsidRPr="00551DFC">
        <w:rPr>
          <w:rFonts w:cstheme="minorHAnsi"/>
          <w:color w:val="000000"/>
          <w:sz w:val="20"/>
          <w:szCs w:val="20"/>
        </w:rPr>
        <w:t xml:space="preserve"> </w:t>
      </w:r>
      <w:r w:rsidRPr="00551DFC">
        <w:rPr>
          <w:rFonts w:cstheme="minorHAnsi"/>
          <w:b/>
          <w:color w:val="C00000"/>
          <w:sz w:val="20"/>
          <w:szCs w:val="20"/>
        </w:rPr>
        <w:t>recorder</w:t>
      </w:r>
      <w:r w:rsidRPr="00551DFC">
        <w:rPr>
          <w:rFonts w:cstheme="minorHAnsi"/>
          <w:color w:val="000000"/>
          <w:sz w:val="20"/>
          <w:szCs w:val="20"/>
        </w:rPr>
        <w:t xml:space="preserve"> should be relied on.</w:t>
      </w:r>
    </w:p>
    <w:p w:rsidR="00551DFC" w:rsidRDefault="00551DFC" w:rsidP="00551DFC">
      <w:pPr>
        <w:pStyle w:val="Heading1"/>
        <w:spacing w:before="0"/>
        <w:rPr>
          <w:rFonts w:cstheme="minorHAnsi"/>
          <w:bCs w:val="0"/>
          <w:color w:val="00B0F0"/>
        </w:rPr>
      </w:pPr>
    </w:p>
    <w:p w:rsidR="00F04495" w:rsidRPr="00551DFC" w:rsidRDefault="00F04495" w:rsidP="00551DFC">
      <w:pPr>
        <w:pStyle w:val="Heading1"/>
        <w:spacing w:before="0"/>
        <w:rPr>
          <w:rFonts w:cstheme="minorHAnsi"/>
          <w:bCs w:val="0"/>
          <w:color w:val="00B0F0"/>
          <w:u w:val="single"/>
        </w:rPr>
      </w:pPr>
      <w:bookmarkStart w:id="169" w:name="_Toc296330301"/>
      <w:r w:rsidRPr="00551DFC">
        <w:rPr>
          <w:rFonts w:cstheme="minorHAnsi"/>
          <w:bCs w:val="0"/>
          <w:color w:val="00B0F0"/>
          <w:u w:val="single"/>
        </w:rPr>
        <w:t>Present Memory Revived</w:t>
      </w:r>
      <w:bookmarkEnd w:id="169"/>
    </w:p>
    <w:p w:rsidR="00551DFC" w:rsidRDefault="00551DFC"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lastRenderedPageBreak/>
        <w:t xml:space="preserve">Subject to an exclusionary discretion where doing so would be too suggestive, a </w:t>
      </w:r>
      <w:r w:rsidRPr="00551DFC">
        <w:rPr>
          <w:rFonts w:cstheme="minorHAnsi"/>
          <w:b/>
          <w:color w:val="C00000"/>
          <w:sz w:val="20"/>
          <w:szCs w:val="20"/>
        </w:rPr>
        <w:t>witness may consult any document</w:t>
      </w:r>
      <w:r w:rsidR="00551DFC" w:rsidRPr="00551DFC">
        <w:rPr>
          <w:rFonts w:cstheme="minorHAnsi"/>
          <w:b/>
          <w:color w:val="C00000"/>
          <w:sz w:val="20"/>
          <w:szCs w:val="20"/>
        </w:rPr>
        <w:t xml:space="preserve"> </w:t>
      </w:r>
      <w:r w:rsidRPr="00551DFC">
        <w:rPr>
          <w:rFonts w:cstheme="minorHAnsi"/>
          <w:b/>
          <w:color w:val="C00000"/>
          <w:sz w:val="20"/>
          <w:szCs w:val="20"/>
        </w:rPr>
        <w:t>while testifying</w:t>
      </w:r>
      <w:r w:rsidRPr="00F04495">
        <w:rPr>
          <w:rFonts w:cstheme="minorHAnsi"/>
          <w:color w:val="000000"/>
          <w:sz w:val="20"/>
          <w:szCs w:val="20"/>
        </w:rPr>
        <w:t xml:space="preserve">. </w:t>
      </w:r>
      <w:r w:rsidR="00551DFC">
        <w:rPr>
          <w:rFonts w:cstheme="minorHAnsi"/>
          <w:color w:val="000000"/>
          <w:sz w:val="20"/>
          <w:szCs w:val="20"/>
        </w:rPr>
        <w:t xml:space="preserve"> </w:t>
      </w:r>
      <w:r w:rsidRPr="00F04495">
        <w:rPr>
          <w:rFonts w:cstheme="minorHAnsi"/>
          <w:color w:val="000000"/>
          <w:sz w:val="20"/>
          <w:szCs w:val="20"/>
        </w:rPr>
        <w:t>As long as the document sparks an actual recollection of the event recorded, the witness can present</w:t>
      </w:r>
      <w:r w:rsidR="00551DFC">
        <w:rPr>
          <w:rFonts w:cstheme="minorHAnsi"/>
          <w:color w:val="000000"/>
          <w:sz w:val="20"/>
          <w:szCs w:val="20"/>
        </w:rPr>
        <w:t xml:space="preserve"> </w:t>
      </w:r>
      <w:r w:rsidRPr="00F04495">
        <w:rPr>
          <w:rFonts w:cstheme="minorHAnsi"/>
          <w:color w:val="000000"/>
          <w:sz w:val="20"/>
          <w:szCs w:val="20"/>
        </w:rPr>
        <w:t>oral testimony about the event remembered.</w:t>
      </w:r>
    </w:p>
    <w:p w:rsidR="00551DFC" w:rsidRPr="00F04495" w:rsidRDefault="00551DFC"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551DFC">
        <w:rPr>
          <w:rFonts w:cstheme="minorHAnsi"/>
          <w:b/>
          <w:color w:val="C00000"/>
          <w:sz w:val="20"/>
          <w:szCs w:val="20"/>
        </w:rPr>
        <w:t>The document itself is not the evidence it just assists</w:t>
      </w:r>
      <w:r w:rsidRPr="00F04495">
        <w:rPr>
          <w:rFonts w:cstheme="minorHAnsi"/>
          <w:color w:val="000000"/>
          <w:sz w:val="20"/>
          <w:szCs w:val="20"/>
        </w:rPr>
        <w:t xml:space="preserve"> - the document is not admissible for its truth, although it will</w:t>
      </w:r>
      <w:r w:rsidR="00551DFC">
        <w:rPr>
          <w:rFonts w:cstheme="minorHAnsi"/>
          <w:color w:val="000000"/>
          <w:sz w:val="20"/>
          <w:szCs w:val="20"/>
        </w:rPr>
        <w:t xml:space="preserve"> </w:t>
      </w:r>
      <w:r w:rsidRPr="00F04495">
        <w:rPr>
          <w:rFonts w:cstheme="minorHAnsi"/>
          <w:color w:val="000000"/>
          <w:sz w:val="20"/>
          <w:szCs w:val="20"/>
        </w:rPr>
        <w:t>be marked for identification</w:t>
      </w:r>
      <w:r w:rsidR="00551DFC">
        <w:rPr>
          <w:rFonts w:cstheme="minorHAnsi"/>
          <w:color w:val="000000"/>
          <w:sz w:val="20"/>
          <w:szCs w:val="20"/>
        </w:rPr>
        <w:t>.</w:t>
      </w:r>
    </w:p>
    <w:p w:rsidR="00551DFC" w:rsidRDefault="00551DFC" w:rsidP="00F04495">
      <w:pPr>
        <w:autoSpaceDE w:val="0"/>
        <w:autoSpaceDN w:val="0"/>
        <w:adjustRightInd w:val="0"/>
        <w:rPr>
          <w:rFonts w:cstheme="minorHAnsi"/>
          <w:color w:val="000000"/>
          <w:sz w:val="20"/>
          <w:szCs w:val="20"/>
        </w:rPr>
      </w:pPr>
    </w:p>
    <w:p w:rsidR="00551DFC" w:rsidRDefault="00551DFC" w:rsidP="00F04495">
      <w:pPr>
        <w:autoSpaceDE w:val="0"/>
        <w:autoSpaceDN w:val="0"/>
        <w:adjustRightInd w:val="0"/>
        <w:rPr>
          <w:rFonts w:cstheme="minorHAnsi"/>
          <w:color w:val="000000"/>
          <w:sz w:val="20"/>
          <w:szCs w:val="20"/>
        </w:rPr>
      </w:pPr>
    </w:p>
    <w:p w:rsidR="00551DFC" w:rsidRPr="00551DFC" w:rsidRDefault="00551DFC" w:rsidP="00551DFC">
      <w:pPr>
        <w:pStyle w:val="Heading1"/>
        <w:spacing w:before="0"/>
        <w:rPr>
          <w:rFonts w:cstheme="minorHAnsi"/>
          <w:bCs w:val="0"/>
          <w:color w:val="00B0F0"/>
          <w:u w:val="single"/>
        </w:rPr>
      </w:pPr>
      <w:bookmarkStart w:id="170" w:name="_Toc296330302"/>
      <w:r w:rsidRPr="00551DFC">
        <w:rPr>
          <w:rFonts w:cstheme="minorHAnsi"/>
          <w:bCs w:val="0"/>
          <w:color w:val="00B0F0"/>
          <w:u w:val="single"/>
        </w:rPr>
        <w:t>Past Memory (Recollection) Recorded</w:t>
      </w:r>
      <w:bookmarkEnd w:id="170"/>
    </w:p>
    <w:p w:rsidR="00211CB5" w:rsidRDefault="00211CB5" w:rsidP="00551DFC">
      <w:pPr>
        <w:autoSpaceDE w:val="0"/>
        <w:autoSpaceDN w:val="0"/>
        <w:adjustRightInd w:val="0"/>
        <w:rPr>
          <w:rFonts w:cstheme="minorHAnsi"/>
          <w:color w:val="000000"/>
          <w:sz w:val="20"/>
          <w:szCs w:val="20"/>
        </w:rPr>
      </w:pP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xml:space="preserve">W may </w:t>
      </w:r>
      <w:r w:rsidRPr="00211CB5">
        <w:rPr>
          <w:rFonts w:cstheme="minorHAnsi"/>
          <w:b/>
          <w:color w:val="C00000"/>
          <w:sz w:val="20"/>
          <w:szCs w:val="20"/>
        </w:rPr>
        <w:t>refresh her memory in court from a document or an electronic record that was recorded reliably</w:t>
      </w:r>
      <w:r w:rsidRPr="00F04495">
        <w:rPr>
          <w:rFonts w:cstheme="minorHAnsi"/>
          <w:color w:val="000000"/>
          <w:sz w:val="20"/>
          <w:szCs w:val="20"/>
        </w:rPr>
        <w:t>.</w:t>
      </w:r>
      <w:r w:rsidR="00211CB5">
        <w:rPr>
          <w:rFonts w:cstheme="minorHAnsi"/>
          <w:color w:val="000000"/>
          <w:sz w:val="20"/>
          <w:szCs w:val="20"/>
        </w:rPr>
        <w:t xml:space="preserve">  </w:t>
      </w:r>
      <w:r w:rsidR="00211CB5" w:rsidRPr="00211CB5">
        <w:rPr>
          <w:rFonts w:cstheme="minorHAnsi"/>
          <w:b/>
          <w:color w:val="C00000"/>
          <w:sz w:val="20"/>
          <w:szCs w:val="20"/>
          <w:u w:val="single"/>
        </w:rPr>
        <w:t>The statement or recording itself is admitted as evidence</w:t>
      </w:r>
      <w:r w:rsidR="00211CB5">
        <w:rPr>
          <w:rFonts w:cstheme="minorHAnsi"/>
          <w:color w:val="000000"/>
          <w:sz w:val="20"/>
          <w:szCs w:val="20"/>
        </w:rPr>
        <w:t>. (</w:t>
      </w:r>
      <w:r w:rsidR="00211CB5" w:rsidRPr="00211CB5">
        <w:rPr>
          <w:rFonts w:cstheme="minorHAnsi"/>
          <w:b/>
          <w:i/>
          <w:color w:val="000000"/>
          <w:sz w:val="20"/>
          <w:szCs w:val="20"/>
        </w:rPr>
        <w:t>Essentially impossible to cross-examine</w:t>
      </w:r>
      <w:r w:rsidR="00211CB5">
        <w:rPr>
          <w:rFonts w:cstheme="minorHAnsi"/>
          <w:color w:val="000000"/>
          <w:sz w:val="20"/>
          <w:szCs w:val="20"/>
        </w:rPr>
        <w:t>)</w:t>
      </w:r>
    </w:p>
    <w:p w:rsidR="00211CB5" w:rsidRDefault="00211CB5" w:rsidP="00551DFC">
      <w:pPr>
        <w:autoSpaceDE w:val="0"/>
        <w:autoSpaceDN w:val="0"/>
        <w:adjustRightInd w:val="0"/>
        <w:rPr>
          <w:rFonts w:cstheme="minorHAnsi"/>
          <w:b/>
          <w:bCs/>
          <w:color w:val="000000"/>
          <w:sz w:val="20"/>
          <w:szCs w:val="20"/>
        </w:rPr>
      </w:pPr>
    </w:p>
    <w:p w:rsidR="00551DFC" w:rsidRPr="00F04495" w:rsidRDefault="00551DFC" w:rsidP="00551DFC">
      <w:pPr>
        <w:autoSpaceDE w:val="0"/>
        <w:autoSpaceDN w:val="0"/>
        <w:adjustRightInd w:val="0"/>
        <w:rPr>
          <w:rFonts w:cstheme="minorHAnsi"/>
          <w:b/>
          <w:bCs/>
          <w:color w:val="000000"/>
          <w:sz w:val="20"/>
          <w:szCs w:val="20"/>
        </w:rPr>
      </w:pPr>
      <w:r w:rsidRPr="00F04495">
        <w:rPr>
          <w:rFonts w:cstheme="minorHAnsi"/>
          <w:b/>
          <w:bCs/>
          <w:color w:val="000000"/>
          <w:sz w:val="20"/>
          <w:szCs w:val="20"/>
        </w:rPr>
        <w:t>Past Memory Recorded Admissibility Test:</w:t>
      </w:r>
    </w:p>
    <w:p w:rsidR="00211CB5" w:rsidRDefault="00211CB5" w:rsidP="00551DFC">
      <w:pPr>
        <w:autoSpaceDE w:val="0"/>
        <w:autoSpaceDN w:val="0"/>
        <w:adjustRightInd w:val="0"/>
        <w:rPr>
          <w:rFonts w:cstheme="minorHAnsi"/>
          <w:color w:val="000000"/>
          <w:sz w:val="20"/>
          <w:szCs w:val="20"/>
        </w:rPr>
      </w:pP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xml:space="preserve">Per </w:t>
      </w:r>
      <w:r w:rsidRPr="00F04495">
        <w:rPr>
          <w:rFonts w:cstheme="minorHAnsi"/>
          <w:i/>
          <w:iCs/>
          <w:color w:val="000000"/>
          <w:sz w:val="20"/>
          <w:szCs w:val="20"/>
        </w:rPr>
        <w:t>Wigmore Law of Evidence</w:t>
      </w:r>
      <w:r w:rsidRPr="00F04495">
        <w:rPr>
          <w:rFonts w:cstheme="minorHAnsi"/>
          <w:color w:val="000000"/>
          <w:sz w:val="20"/>
          <w:szCs w:val="20"/>
        </w:rPr>
        <w:t xml:space="preserve">, and set out in </w:t>
      </w:r>
      <w:r w:rsidRPr="00F04495">
        <w:rPr>
          <w:rFonts w:cstheme="minorHAnsi"/>
          <w:i/>
          <w:iCs/>
          <w:color w:val="000000"/>
          <w:sz w:val="20"/>
          <w:szCs w:val="20"/>
        </w:rPr>
        <w:t xml:space="preserve">R. v. Fliss </w:t>
      </w:r>
      <w:r w:rsidRPr="00F04495">
        <w:rPr>
          <w:rFonts w:cstheme="minorHAnsi"/>
          <w:color w:val="000000"/>
          <w:sz w:val="20"/>
          <w:szCs w:val="20"/>
        </w:rPr>
        <w:t>past memory recorded is a well established exception to the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hearsay rule as long as it is:</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1. W has no memory of the recorded events at the time of testimony, and thus needs to resort to records.</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This does not require a total loss of memory, imperfect present recollection is sufficient</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2. The document was reliably recorded:</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a. The W must have prepared the record personally, or vouch for accuracy if someone else did</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b. The original records must be used, or an authenticated copy must be used.</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3. Made within a reasonable time when the W’ memory was sufficiently fresh to be vivid and accurate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If the record is a document created by another, or an electronic recording, that document or recording must</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have been reviewed by the witness at a time when his memory was sufficiently fresh to be vivid and probably</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accurate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There is no set standard, but it is set depending on the context of the case.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4. The W vouches that the record accurately represents his recollections at the time it was made.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The primary significance of the distinction between present memory revived and past memory recorded is that in</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the latter, the document is in substance the evidence, and must therefore meet the requirements of time,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verification, and accuracy of the past recollection recorded rule.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Whereas in the case of present memory revived, the document is just a trigger, assisting the testimony, which is the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evidence in itself.</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There are a few statutory provision in the Criminal Code which create past recollection routes:</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Under s.715, if W provided testimony at preliminary hearing but is then not available for trial (dead, insane,</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xml:space="preserve">really ill, absent from Canada, etc.), preliminary hearing testimony can be brought in the trial, unless </w:t>
      </w:r>
      <w:r>
        <w:rPr>
          <w:rFonts w:cstheme="minorHAnsi"/>
          <w:color w:val="000000"/>
          <w:sz w:val="20"/>
          <w:szCs w:val="20"/>
        </w:rPr>
        <w:t>Accused</w:t>
      </w:r>
      <w:r w:rsidRPr="00F04495">
        <w:rPr>
          <w:rFonts w:cstheme="minorHAnsi"/>
          <w:color w:val="000000"/>
          <w:sz w:val="20"/>
          <w:szCs w:val="20"/>
        </w:rPr>
        <w:t xml:space="preserve"> can</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prove they did not have a full opportunity to cross the W at the preliminary hearing</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 Under ss.715.1 and 715.2 young complainants in sexual assault trials can have a videotape taken soon after</w:t>
      </w:r>
    </w:p>
    <w:p w:rsidR="00551DFC" w:rsidRPr="00F04495" w:rsidRDefault="00551DFC" w:rsidP="00551DFC">
      <w:pPr>
        <w:autoSpaceDE w:val="0"/>
        <w:autoSpaceDN w:val="0"/>
        <w:adjustRightInd w:val="0"/>
        <w:rPr>
          <w:rFonts w:cstheme="minorHAnsi"/>
          <w:color w:val="000000"/>
          <w:sz w:val="20"/>
          <w:szCs w:val="20"/>
        </w:rPr>
      </w:pPr>
      <w:r w:rsidRPr="00F04495">
        <w:rPr>
          <w:rFonts w:cstheme="minorHAnsi"/>
          <w:color w:val="000000"/>
          <w:sz w:val="20"/>
          <w:szCs w:val="20"/>
        </w:rPr>
        <w:t>the offence and it can be entered if adopted under oath.</w:t>
      </w:r>
    </w:p>
    <w:p w:rsidR="00551DFC" w:rsidRDefault="00551DFC" w:rsidP="00F04495">
      <w:pPr>
        <w:autoSpaceDE w:val="0"/>
        <w:autoSpaceDN w:val="0"/>
        <w:adjustRightInd w:val="0"/>
        <w:rPr>
          <w:rFonts w:cstheme="minorHAnsi"/>
          <w:color w:val="000000"/>
          <w:sz w:val="20"/>
          <w:szCs w:val="20"/>
        </w:rPr>
      </w:pPr>
    </w:p>
    <w:p w:rsidR="00551DFC" w:rsidRPr="00F04495" w:rsidRDefault="00551DFC" w:rsidP="00F04495">
      <w:pPr>
        <w:autoSpaceDE w:val="0"/>
        <w:autoSpaceDN w:val="0"/>
        <w:adjustRightInd w:val="0"/>
        <w:rPr>
          <w:rFonts w:cstheme="minorHAnsi"/>
          <w:color w:val="000000"/>
          <w:sz w:val="20"/>
          <w:szCs w:val="20"/>
        </w:rPr>
      </w:pPr>
    </w:p>
    <w:p w:rsidR="00551DFC" w:rsidRDefault="00551DFC" w:rsidP="00F04495">
      <w:pPr>
        <w:autoSpaceDE w:val="0"/>
        <w:autoSpaceDN w:val="0"/>
        <w:adjustRightInd w:val="0"/>
        <w:rPr>
          <w:rFonts w:cstheme="minorHAnsi"/>
          <w:b/>
          <w:bCs/>
          <w:color w:val="000000"/>
        </w:rPr>
      </w:pPr>
    </w:p>
    <w:p w:rsidR="00F04495" w:rsidRPr="00551DFC" w:rsidRDefault="00F04495" w:rsidP="00551DFC">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171" w:name="_Toc296330303"/>
      <w:r w:rsidRPr="00551DFC">
        <w:rPr>
          <w:rFonts w:asciiTheme="minorHAnsi" w:hAnsiTheme="minorHAnsi" w:cstheme="minorHAnsi"/>
          <w:bCs w:val="0"/>
          <w:i/>
          <w:color w:val="000000"/>
        </w:rPr>
        <w:t>R. v. Shegrill</w:t>
      </w:r>
      <w:r w:rsidRPr="00551DFC">
        <w:rPr>
          <w:rFonts w:asciiTheme="minorHAnsi" w:hAnsiTheme="minorHAnsi" w:cstheme="minorHAnsi"/>
          <w:b w:val="0"/>
          <w:bCs w:val="0"/>
          <w:color w:val="000000"/>
        </w:rPr>
        <w:t xml:space="preserve"> </w:t>
      </w:r>
      <w:r w:rsidRPr="00551DFC">
        <w:rPr>
          <w:rFonts w:asciiTheme="minorHAnsi" w:hAnsiTheme="minorHAnsi" w:cstheme="minorHAnsi"/>
          <w:b w:val="0"/>
          <w:bCs w:val="0"/>
          <w:color w:val="000000"/>
          <w:sz w:val="22"/>
          <w:szCs w:val="22"/>
        </w:rPr>
        <w:t>[1997] CA</w:t>
      </w:r>
      <w:r w:rsidR="00551DFC" w:rsidRPr="00551DFC">
        <w:rPr>
          <w:rFonts w:asciiTheme="minorHAnsi" w:hAnsiTheme="minorHAnsi" w:cstheme="minorHAnsi"/>
          <w:b w:val="0"/>
          <w:bCs w:val="0"/>
          <w:color w:val="000000"/>
          <w:sz w:val="22"/>
          <w:szCs w:val="22"/>
        </w:rPr>
        <w:t xml:space="preserve"> </w:t>
      </w:r>
      <w:r w:rsidRPr="00551DFC">
        <w:rPr>
          <w:rFonts w:asciiTheme="minorHAnsi" w:hAnsiTheme="minorHAnsi" w:cstheme="minorHAnsi"/>
          <w:b w:val="0"/>
          <w:bCs w:val="0"/>
          <w:i/>
          <w:iCs/>
          <w:color w:val="000000"/>
          <w:sz w:val="22"/>
          <w:szCs w:val="22"/>
        </w:rPr>
        <w:t>There is no contemporane</w:t>
      </w:r>
      <w:r w:rsidR="00211CB5">
        <w:rPr>
          <w:rFonts w:asciiTheme="minorHAnsi" w:hAnsiTheme="minorHAnsi" w:cstheme="minorHAnsi"/>
          <w:b w:val="0"/>
          <w:bCs w:val="0"/>
          <w:i/>
          <w:iCs/>
          <w:color w:val="000000"/>
          <w:sz w:val="22"/>
          <w:szCs w:val="22"/>
        </w:rPr>
        <w:t>ousl</w:t>
      </w:r>
      <w:r w:rsidRPr="00551DFC">
        <w:rPr>
          <w:rFonts w:asciiTheme="minorHAnsi" w:hAnsiTheme="minorHAnsi" w:cstheme="minorHAnsi"/>
          <w:b w:val="0"/>
          <w:bCs w:val="0"/>
          <w:i/>
          <w:iCs/>
          <w:color w:val="000000"/>
          <w:sz w:val="22"/>
          <w:szCs w:val="22"/>
        </w:rPr>
        <w:t>y requirement for present memory revived.</w:t>
      </w:r>
      <w:r w:rsidR="00CD57BA">
        <w:rPr>
          <w:rFonts w:asciiTheme="minorHAnsi" w:hAnsiTheme="minorHAnsi" w:cstheme="minorHAnsi"/>
          <w:b w:val="0"/>
          <w:bCs w:val="0"/>
          <w:i/>
          <w:iCs/>
          <w:color w:val="000000"/>
          <w:sz w:val="22"/>
          <w:szCs w:val="22"/>
        </w:rPr>
        <w:t xml:space="preserve"> </w:t>
      </w:r>
      <w:r w:rsidR="00CD57BA" w:rsidRPr="00CD57BA">
        <w:rPr>
          <w:rFonts w:asciiTheme="minorHAnsi" w:hAnsiTheme="minorHAnsi" w:cstheme="minorHAnsi"/>
          <w:bCs w:val="0"/>
          <w:i/>
          <w:iCs/>
          <w:color w:val="C00000"/>
          <w:sz w:val="22"/>
          <w:szCs w:val="22"/>
          <w:u w:val="single"/>
        </w:rPr>
        <w:t>Process Defined</w:t>
      </w:r>
      <w:r w:rsidR="00CD57BA">
        <w:rPr>
          <w:rFonts w:asciiTheme="minorHAnsi" w:hAnsiTheme="minorHAnsi" w:cstheme="minorHAnsi"/>
          <w:b w:val="0"/>
          <w:bCs w:val="0"/>
          <w:i/>
          <w:iCs/>
          <w:color w:val="000000"/>
          <w:sz w:val="22"/>
          <w:szCs w:val="22"/>
        </w:rPr>
        <w:t>.</w:t>
      </w:r>
      <w:bookmarkEnd w:id="171"/>
    </w:p>
    <w:p w:rsidR="00551DFC" w:rsidRPr="00F04495" w:rsidRDefault="00551DFC"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W’s memory is refreshed by reference to statement that she gave to the police, and by the transcript of her</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testimony at the preliminary inquiry. </w:t>
      </w:r>
      <w:r w:rsidR="005B2698">
        <w:rPr>
          <w:rFonts w:cstheme="minorHAnsi"/>
          <w:color w:val="000000"/>
          <w:sz w:val="20"/>
          <w:szCs w:val="20"/>
        </w:rPr>
        <w:t xml:space="preserve"> </w:t>
      </w:r>
      <w:r w:rsidRPr="00F04495">
        <w:rPr>
          <w:rFonts w:cstheme="minorHAnsi"/>
          <w:color w:val="000000"/>
          <w:sz w:val="20"/>
          <w:szCs w:val="20"/>
        </w:rPr>
        <w:t>The statement was made 6 years after the offence, and written by someone else.</w:t>
      </w:r>
      <w:r w:rsidR="00211CB5">
        <w:rPr>
          <w:rFonts w:cstheme="minorHAnsi"/>
          <w:color w:val="000000"/>
          <w:sz w:val="20"/>
          <w:szCs w:val="20"/>
        </w:rPr>
        <w:t xml:space="preserve"> </w:t>
      </w:r>
      <w:r w:rsidR="005B2698">
        <w:rPr>
          <w:rFonts w:cstheme="minorHAnsi"/>
          <w:color w:val="000000"/>
          <w:sz w:val="20"/>
          <w:szCs w:val="20"/>
        </w:rPr>
        <w:t xml:space="preserve"> </w:t>
      </w:r>
      <w:r w:rsidRPr="00F04495">
        <w:rPr>
          <w:rFonts w:cstheme="minorHAnsi"/>
          <w:color w:val="000000"/>
          <w:sz w:val="20"/>
          <w:szCs w:val="20"/>
        </w:rPr>
        <w:t xml:space="preserve">The W also could not read </w:t>
      </w:r>
      <w:r w:rsidR="00211CB5" w:rsidRPr="00F04495">
        <w:rPr>
          <w:rFonts w:cstheme="minorHAnsi"/>
          <w:color w:val="000000"/>
          <w:sz w:val="20"/>
          <w:szCs w:val="20"/>
        </w:rPr>
        <w:t>English</w:t>
      </w:r>
      <w:r w:rsidRPr="00F04495">
        <w:rPr>
          <w:rFonts w:cstheme="minorHAnsi"/>
          <w:color w:val="000000"/>
          <w:sz w:val="20"/>
          <w:szCs w:val="20"/>
        </w:rPr>
        <w:t>, and had the documents translated to her in the absence of the jury.</w:t>
      </w:r>
    </w:p>
    <w:p w:rsidR="00211CB5" w:rsidRDefault="00211CB5"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the Crown use the transcript to refresh the memory of their W?</w:t>
      </w:r>
    </w:p>
    <w:p w:rsidR="00211CB5" w:rsidRDefault="00211CB5"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211CB5" w:rsidRDefault="00F04495" w:rsidP="00303861">
      <w:pPr>
        <w:pStyle w:val="ListParagraph"/>
        <w:numPr>
          <w:ilvl w:val="0"/>
          <w:numId w:val="85"/>
        </w:numPr>
        <w:autoSpaceDE w:val="0"/>
        <w:autoSpaceDN w:val="0"/>
        <w:adjustRightInd w:val="0"/>
        <w:spacing w:before="120"/>
        <w:ind w:left="714" w:hanging="357"/>
        <w:contextualSpacing w:val="0"/>
        <w:rPr>
          <w:rFonts w:cstheme="minorHAnsi"/>
          <w:color w:val="000000"/>
          <w:sz w:val="20"/>
          <w:szCs w:val="20"/>
        </w:rPr>
      </w:pPr>
      <w:r w:rsidRPr="00211CB5">
        <w:rPr>
          <w:rFonts w:cstheme="minorHAnsi"/>
          <w:color w:val="000000"/>
          <w:sz w:val="20"/>
          <w:szCs w:val="20"/>
        </w:rPr>
        <w:t>W’s memory can be refreshed by transcript of their testimony during the preliminary hearing (</w:t>
      </w:r>
      <w:r w:rsidRPr="00211CB5">
        <w:rPr>
          <w:rFonts w:cstheme="minorHAnsi"/>
          <w:b/>
          <w:i/>
          <w:iCs/>
          <w:color w:val="002060"/>
          <w:sz w:val="20"/>
          <w:szCs w:val="20"/>
        </w:rPr>
        <w:t>R. v. Coffin</w:t>
      </w:r>
      <w:r w:rsidRPr="00211CB5">
        <w:rPr>
          <w:rFonts w:cstheme="minorHAnsi"/>
          <w:color w:val="000000"/>
          <w:sz w:val="20"/>
          <w:szCs w:val="20"/>
        </w:rPr>
        <w:t>)</w:t>
      </w:r>
    </w:p>
    <w:p w:rsidR="00211CB5" w:rsidRDefault="00F04495" w:rsidP="00303861">
      <w:pPr>
        <w:pStyle w:val="ListParagraph"/>
        <w:numPr>
          <w:ilvl w:val="0"/>
          <w:numId w:val="85"/>
        </w:numPr>
        <w:autoSpaceDE w:val="0"/>
        <w:autoSpaceDN w:val="0"/>
        <w:adjustRightInd w:val="0"/>
        <w:spacing w:before="120"/>
        <w:ind w:left="714" w:hanging="357"/>
        <w:contextualSpacing w:val="0"/>
        <w:rPr>
          <w:rFonts w:cstheme="minorHAnsi"/>
          <w:color w:val="000000"/>
          <w:sz w:val="20"/>
          <w:szCs w:val="20"/>
        </w:rPr>
      </w:pPr>
      <w:r w:rsidRPr="00211CB5">
        <w:rPr>
          <w:rFonts w:cstheme="minorHAnsi"/>
          <w:color w:val="000000"/>
          <w:sz w:val="20"/>
          <w:szCs w:val="20"/>
        </w:rPr>
        <w:t xml:space="preserve">There is a </w:t>
      </w:r>
      <w:r w:rsidRPr="00211CB5">
        <w:rPr>
          <w:rFonts w:cstheme="minorHAnsi"/>
          <w:b/>
          <w:color w:val="C00000"/>
          <w:sz w:val="20"/>
          <w:szCs w:val="20"/>
        </w:rPr>
        <w:t>difference between a W who forgets something and needs notes to remember, and who, even after the</w:t>
      </w:r>
      <w:r w:rsidR="00211CB5" w:rsidRPr="00211CB5">
        <w:rPr>
          <w:rFonts w:cstheme="minorHAnsi"/>
          <w:b/>
          <w:color w:val="C00000"/>
          <w:sz w:val="20"/>
          <w:szCs w:val="20"/>
        </w:rPr>
        <w:t xml:space="preserve"> </w:t>
      </w:r>
      <w:r w:rsidRPr="00211CB5">
        <w:rPr>
          <w:rFonts w:cstheme="minorHAnsi"/>
          <w:b/>
          <w:color w:val="C00000"/>
          <w:sz w:val="20"/>
          <w:szCs w:val="20"/>
        </w:rPr>
        <w:t>notes has no memory, but testifies that the notes are accurate and true</w:t>
      </w:r>
      <w:r w:rsidRPr="00211CB5">
        <w:rPr>
          <w:rFonts w:cstheme="minorHAnsi"/>
          <w:color w:val="000000"/>
          <w:sz w:val="20"/>
          <w:szCs w:val="20"/>
        </w:rPr>
        <w:t>.</w:t>
      </w:r>
    </w:p>
    <w:p w:rsidR="00211CB5" w:rsidRDefault="00F04495" w:rsidP="00303861">
      <w:pPr>
        <w:pStyle w:val="ListParagraph"/>
        <w:numPr>
          <w:ilvl w:val="0"/>
          <w:numId w:val="85"/>
        </w:numPr>
        <w:autoSpaceDE w:val="0"/>
        <w:autoSpaceDN w:val="0"/>
        <w:adjustRightInd w:val="0"/>
        <w:spacing w:before="120"/>
        <w:ind w:left="714" w:hanging="357"/>
        <w:contextualSpacing w:val="0"/>
        <w:rPr>
          <w:rFonts w:cstheme="minorHAnsi"/>
          <w:color w:val="000000"/>
          <w:sz w:val="20"/>
          <w:szCs w:val="20"/>
        </w:rPr>
      </w:pPr>
      <w:r w:rsidRPr="00211CB5">
        <w:rPr>
          <w:rFonts w:cstheme="minorHAnsi"/>
          <w:color w:val="000000"/>
          <w:sz w:val="20"/>
          <w:szCs w:val="20"/>
        </w:rPr>
        <w:t>The rule for past memory recorded is that the document must be made by the W near the time of the event, or</w:t>
      </w:r>
      <w:r w:rsidR="00211CB5" w:rsidRPr="00211CB5">
        <w:rPr>
          <w:rFonts w:cstheme="minorHAnsi"/>
          <w:color w:val="000000"/>
          <w:sz w:val="20"/>
          <w:szCs w:val="20"/>
        </w:rPr>
        <w:t xml:space="preserve"> m</w:t>
      </w:r>
      <w:r w:rsidRPr="00211CB5">
        <w:rPr>
          <w:rFonts w:cstheme="minorHAnsi"/>
          <w:color w:val="000000"/>
          <w:sz w:val="20"/>
          <w:szCs w:val="20"/>
        </w:rPr>
        <w:t>ust be verified by the W when the vents are fresh in her mind. But does this rule apply to refreshing memory?</w:t>
      </w:r>
    </w:p>
    <w:p w:rsidR="00211CB5" w:rsidRDefault="00F04495" w:rsidP="00303861">
      <w:pPr>
        <w:pStyle w:val="ListParagraph"/>
        <w:numPr>
          <w:ilvl w:val="0"/>
          <w:numId w:val="85"/>
        </w:numPr>
        <w:autoSpaceDE w:val="0"/>
        <w:autoSpaceDN w:val="0"/>
        <w:adjustRightInd w:val="0"/>
        <w:spacing w:before="120"/>
        <w:ind w:left="714" w:hanging="357"/>
        <w:contextualSpacing w:val="0"/>
        <w:rPr>
          <w:rFonts w:cstheme="minorHAnsi"/>
          <w:color w:val="000000"/>
          <w:sz w:val="20"/>
          <w:szCs w:val="20"/>
        </w:rPr>
      </w:pPr>
      <w:r w:rsidRPr="00211CB5">
        <w:rPr>
          <w:rFonts w:cstheme="minorHAnsi"/>
          <w:color w:val="000000"/>
          <w:sz w:val="20"/>
          <w:szCs w:val="20"/>
        </w:rPr>
        <w:t xml:space="preserve">There is </w:t>
      </w:r>
      <w:r w:rsidRPr="00211CB5">
        <w:rPr>
          <w:rFonts w:cstheme="minorHAnsi"/>
          <w:b/>
          <w:color w:val="C00000"/>
          <w:sz w:val="20"/>
          <w:szCs w:val="20"/>
        </w:rPr>
        <w:t xml:space="preserve">no </w:t>
      </w:r>
      <w:r w:rsidR="00211CB5" w:rsidRPr="00211CB5">
        <w:rPr>
          <w:rFonts w:cstheme="minorHAnsi"/>
          <w:b/>
          <w:bCs/>
          <w:iCs/>
          <w:color w:val="C00000"/>
          <w:sz w:val="20"/>
          <w:szCs w:val="20"/>
        </w:rPr>
        <w:t>contemporaneous</w:t>
      </w:r>
      <w:r w:rsidR="00211CB5" w:rsidRPr="00211CB5">
        <w:rPr>
          <w:rFonts w:cstheme="minorHAnsi"/>
          <w:b/>
          <w:color w:val="C00000"/>
          <w:sz w:val="20"/>
          <w:szCs w:val="20"/>
        </w:rPr>
        <w:t xml:space="preserve"> </w:t>
      </w:r>
      <w:r w:rsidRPr="00211CB5">
        <w:rPr>
          <w:rFonts w:cstheme="minorHAnsi"/>
          <w:b/>
          <w:color w:val="C00000"/>
          <w:sz w:val="20"/>
          <w:szCs w:val="20"/>
        </w:rPr>
        <w:t>requirement for simple refreshing of memory</w:t>
      </w:r>
      <w:r w:rsidRPr="00211CB5">
        <w:rPr>
          <w:rFonts w:cstheme="minorHAnsi"/>
          <w:color w:val="000000"/>
          <w:sz w:val="20"/>
          <w:szCs w:val="20"/>
        </w:rPr>
        <w:t>. It should only apply to the past</w:t>
      </w:r>
      <w:r w:rsidR="00211CB5" w:rsidRPr="00211CB5">
        <w:rPr>
          <w:rFonts w:cstheme="minorHAnsi"/>
          <w:color w:val="000000"/>
          <w:sz w:val="20"/>
          <w:szCs w:val="20"/>
        </w:rPr>
        <w:t xml:space="preserve"> </w:t>
      </w:r>
      <w:r w:rsidRPr="00211CB5">
        <w:rPr>
          <w:rFonts w:cstheme="minorHAnsi"/>
          <w:color w:val="000000"/>
          <w:sz w:val="20"/>
          <w:szCs w:val="20"/>
        </w:rPr>
        <w:t>recollection recorder.</w:t>
      </w:r>
    </w:p>
    <w:p w:rsidR="00211CB5" w:rsidRDefault="00F04495" w:rsidP="00303861">
      <w:pPr>
        <w:pStyle w:val="ListParagraph"/>
        <w:numPr>
          <w:ilvl w:val="0"/>
          <w:numId w:val="85"/>
        </w:numPr>
        <w:autoSpaceDE w:val="0"/>
        <w:autoSpaceDN w:val="0"/>
        <w:adjustRightInd w:val="0"/>
        <w:spacing w:before="120"/>
        <w:ind w:left="714" w:hanging="357"/>
        <w:contextualSpacing w:val="0"/>
        <w:rPr>
          <w:rFonts w:cstheme="minorHAnsi"/>
          <w:color w:val="000000"/>
          <w:sz w:val="20"/>
          <w:szCs w:val="20"/>
        </w:rPr>
      </w:pPr>
      <w:r w:rsidRPr="00211CB5">
        <w:rPr>
          <w:rFonts w:cstheme="minorHAnsi"/>
          <w:color w:val="000000"/>
          <w:sz w:val="20"/>
          <w:szCs w:val="20"/>
        </w:rPr>
        <w:t>This case outlines the strict procedure used to have the present memory revived.</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 xml:space="preserve">Bring </w:t>
      </w:r>
      <w:r w:rsidRPr="00211CB5">
        <w:rPr>
          <w:rFonts w:cstheme="minorHAnsi"/>
          <w:b/>
          <w:color w:val="C00000"/>
          <w:sz w:val="20"/>
          <w:szCs w:val="20"/>
        </w:rPr>
        <w:t>application when jury is removed</w:t>
      </w:r>
      <w:r w:rsidR="00211CB5">
        <w:rPr>
          <w:rFonts w:cstheme="minorHAnsi"/>
          <w:b/>
          <w:color w:val="C00000"/>
          <w:sz w:val="20"/>
          <w:szCs w:val="20"/>
        </w:rPr>
        <w:t xml:space="preserve"> </w:t>
      </w:r>
      <w:r w:rsidR="00211CB5">
        <w:rPr>
          <w:rFonts w:cstheme="minorHAnsi"/>
          <w:b/>
          <w:sz w:val="20"/>
          <w:szCs w:val="20"/>
        </w:rPr>
        <w:t>(be clear whether present memory revived or recollection recorded)</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b/>
          <w:color w:val="C00000"/>
          <w:sz w:val="20"/>
          <w:szCs w:val="20"/>
        </w:rPr>
        <w:t>Identify document and explain</w:t>
      </w:r>
      <w:r w:rsidRPr="00211CB5">
        <w:rPr>
          <w:rFonts w:cstheme="minorHAnsi"/>
          <w:color w:val="000000"/>
          <w:sz w:val="20"/>
          <w:szCs w:val="20"/>
        </w:rPr>
        <w:t xml:space="preserve"> what counsel seeks to elicit from W</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Judge must consider if W’s memory appears to have been exhausted</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Judge determines if it is a situation of reviving memory or if it is past recollection recorded</w:t>
      </w:r>
    </w:p>
    <w:p w:rsidR="00211CB5" w:rsidRPr="00CD57BA" w:rsidRDefault="00F04495" w:rsidP="00303861">
      <w:pPr>
        <w:pStyle w:val="ListParagraph"/>
        <w:numPr>
          <w:ilvl w:val="1"/>
          <w:numId w:val="85"/>
        </w:numPr>
        <w:autoSpaceDE w:val="0"/>
        <w:autoSpaceDN w:val="0"/>
        <w:adjustRightInd w:val="0"/>
        <w:spacing w:before="120"/>
        <w:ind w:left="1434" w:hanging="357"/>
        <w:contextualSpacing w:val="0"/>
        <w:rPr>
          <w:rFonts w:cstheme="minorHAnsi"/>
          <w:b/>
          <w:color w:val="C00000"/>
          <w:sz w:val="20"/>
          <w:szCs w:val="20"/>
        </w:rPr>
      </w:pPr>
      <w:r w:rsidRPr="00CD57BA">
        <w:rPr>
          <w:rFonts w:cstheme="minorHAnsi"/>
          <w:b/>
          <w:color w:val="C00000"/>
          <w:sz w:val="20"/>
          <w:szCs w:val="20"/>
        </w:rPr>
        <w:t>Judge examines document for appropriateness and reliability</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Improper purpose test: judge must satisfy herself that there is not an attempt (conscious or not) just to get</w:t>
      </w:r>
      <w:r w:rsidR="00211CB5" w:rsidRPr="00211CB5">
        <w:rPr>
          <w:rFonts w:cstheme="minorHAnsi"/>
          <w:color w:val="000000"/>
          <w:sz w:val="20"/>
          <w:szCs w:val="20"/>
        </w:rPr>
        <w:t xml:space="preserve"> </w:t>
      </w:r>
      <w:r w:rsidRPr="00211CB5">
        <w:rPr>
          <w:rFonts w:cstheme="minorHAnsi"/>
          <w:color w:val="000000"/>
          <w:sz w:val="20"/>
          <w:szCs w:val="20"/>
        </w:rPr>
        <w:t>that document into evidence; supposed to be a bone fide attempt to revive the W</w:t>
      </w:r>
      <w:r w:rsidR="00211CB5" w:rsidRPr="00211CB5">
        <w:rPr>
          <w:rFonts w:cstheme="minorHAnsi"/>
          <w:color w:val="000000"/>
          <w:sz w:val="20"/>
          <w:szCs w:val="20"/>
        </w:rPr>
        <w:t>s</w:t>
      </w:r>
      <w:r w:rsidRPr="00211CB5">
        <w:rPr>
          <w:rFonts w:cstheme="minorHAnsi"/>
          <w:color w:val="000000"/>
          <w:sz w:val="20"/>
          <w:szCs w:val="20"/>
        </w:rPr>
        <w:t>’ memory</w:t>
      </w:r>
    </w:p>
    <w:p w:rsidR="00211CB5" w:rsidRPr="00CD57BA" w:rsidRDefault="00F04495" w:rsidP="00303861">
      <w:pPr>
        <w:pStyle w:val="ListParagraph"/>
        <w:numPr>
          <w:ilvl w:val="1"/>
          <w:numId w:val="85"/>
        </w:numPr>
        <w:autoSpaceDE w:val="0"/>
        <w:autoSpaceDN w:val="0"/>
        <w:adjustRightInd w:val="0"/>
        <w:spacing w:before="120"/>
        <w:ind w:left="1434" w:hanging="357"/>
        <w:contextualSpacing w:val="0"/>
        <w:rPr>
          <w:rFonts w:cstheme="minorHAnsi"/>
          <w:b/>
          <w:color w:val="C00000"/>
          <w:sz w:val="20"/>
          <w:szCs w:val="20"/>
        </w:rPr>
      </w:pPr>
      <w:r w:rsidRPr="00CD57BA">
        <w:rPr>
          <w:rFonts w:cstheme="minorHAnsi"/>
          <w:b/>
          <w:color w:val="C00000"/>
          <w:sz w:val="20"/>
          <w:szCs w:val="20"/>
        </w:rPr>
        <w:t>Judicial discretion according to the circumstances and attitude of W</w:t>
      </w:r>
      <w:r w:rsidR="00CD57BA">
        <w:rPr>
          <w:rFonts w:cstheme="minorHAnsi"/>
          <w:b/>
          <w:color w:val="C00000"/>
          <w:sz w:val="20"/>
          <w:szCs w:val="20"/>
        </w:rPr>
        <w:t xml:space="preserve">  </w:t>
      </w:r>
      <w:r w:rsidR="00CD57BA">
        <w:rPr>
          <w:rFonts w:cstheme="minorHAnsi"/>
          <w:b/>
          <w:sz w:val="20"/>
          <w:szCs w:val="20"/>
        </w:rPr>
        <w:t>(i.e. was the statement itself a product of coercion – police or otherwise?)</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CD57BA">
        <w:rPr>
          <w:rFonts w:cstheme="minorHAnsi"/>
          <w:b/>
          <w:color w:val="C00000"/>
          <w:sz w:val="20"/>
          <w:szCs w:val="20"/>
        </w:rPr>
        <w:t>Recall jury and explain</w:t>
      </w:r>
      <w:r w:rsidRPr="00211CB5">
        <w:rPr>
          <w:rFonts w:cstheme="minorHAnsi"/>
          <w:color w:val="000000"/>
          <w:sz w:val="20"/>
          <w:szCs w:val="20"/>
        </w:rPr>
        <w:t xml:space="preserve"> that counsel called W to refresh their memory and judge had granted permission</w:t>
      </w:r>
    </w:p>
    <w:p w:rsidR="00211CB5" w:rsidRDefault="00211CB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P</w:t>
      </w:r>
      <w:r w:rsidR="00F04495" w:rsidRPr="00211CB5">
        <w:rPr>
          <w:rFonts w:cstheme="minorHAnsi"/>
          <w:color w:val="000000"/>
          <w:sz w:val="20"/>
          <w:szCs w:val="20"/>
        </w:rPr>
        <w:t xml:space="preserve">ut the </w:t>
      </w:r>
      <w:r w:rsidR="00F04495" w:rsidRPr="00CD57BA">
        <w:rPr>
          <w:rFonts w:cstheme="minorHAnsi"/>
          <w:b/>
          <w:color w:val="C00000"/>
          <w:sz w:val="20"/>
          <w:szCs w:val="20"/>
        </w:rPr>
        <w:t>document before the W</w:t>
      </w:r>
      <w:r w:rsidR="00F04495" w:rsidRPr="00211CB5">
        <w:rPr>
          <w:rFonts w:cstheme="minorHAnsi"/>
          <w:color w:val="000000"/>
          <w:sz w:val="20"/>
          <w:szCs w:val="20"/>
        </w:rPr>
        <w:t xml:space="preserve"> and let them </w:t>
      </w:r>
      <w:r w:rsidR="00F04495" w:rsidRPr="00CD57BA">
        <w:rPr>
          <w:rFonts w:cstheme="minorHAnsi"/>
          <w:b/>
          <w:color w:val="C00000"/>
          <w:sz w:val="20"/>
          <w:szCs w:val="20"/>
        </w:rPr>
        <w:t>read</w:t>
      </w:r>
      <w:r w:rsidR="00CD57BA">
        <w:rPr>
          <w:rFonts w:cstheme="minorHAnsi"/>
          <w:b/>
          <w:color w:val="C00000"/>
          <w:sz w:val="20"/>
          <w:szCs w:val="20"/>
        </w:rPr>
        <w:t xml:space="preserve"> the appropriate section</w:t>
      </w:r>
      <w:r w:rsidR="00F04495" w:rsidRPr="00CD57BA">
        <w:rPr>
          <w:rFonts w:cstheme="minorHAnsi"/>
          <w:b/>
          <w:color w:val="C00000"/>
          <w:sz w:val="20"/>
          <w:szCs w:val="20"/>
        </w:rPr>
        <w:t xml:space="preserve"> in silence without comment</w:t>
      </w:r>
    </w:p>
    <w:p w:rsidR="00CD57BA"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CD57BA">
        <w:rPr>
          <w:rFonts w:cstheme="minorHAnsi"/>
          <w:b/>
          <w:color w:val="C00000"/>
          <w:sz w:val="20"/>
          <w:szCs w:val="20"/>
        </w:rPr>
        <w:t>Take document away</w:t>
      </w:r>
      <w:r w:rsidRPr="00211CB5">
        <w:rPr>
          <w:rFonts w:cstheme="minorHAnsi"/>
          <w:color w:val="000000"/>
          <w:sz w:val="20"/>
          <w:szCs w:val="20"/>
        </w:rPr>
        <w:t xml:space="preserve">; </w:t>
      </w:r>
    </w:p>
    <w:p w:rsidR="00211CB5" w:rsidRPr="00CD57BA" w:rsidRDefault="00CD57BA" w:rsidP="00303861">
      <w:pPr>
        <w:pStyle w:val="ListParagraph"/>
        <w:numPr>
          <w:ilvl w:val="1"/>
          <w:numId w:val="85"/>
        </w:numPr>
        <w:autoSpaceDE w:val="0"/>
        <w:autoSpaceDN w:val="0"/>
        <w:adjustRightInd w:val="0"/>
        <w:spacing w:before="120"/>
        <w:ind w:left="1434" w:hanging="357"/>
        <w:contextualSpacing w:val="0"/>
        <w:rPr>
          <w:rFonts w:cstheme="minorHAnsi"/>
          <w:b/>
          <w:color w:val="C00000"/>
          <w:sz w:val="20"/>
          <w:szCs w:val="20"/>
        </w:rPr>
      </w:pPr>
      <w:r w:rsidRPr="00CD57BA">
        <w:rPr>
          <w:rFonts w:cstheme="minorHAnsi"/>
          <w:b/>
          <w:color w:val="C00000"/>
          <w:sz w:val="20"/>
          <w:szCs w:val="20"/>
        </w:rPr>
        <w:t>A</w:t>
      </w:r>
      <w:r w:rsidR="00F04495" w:rsidRPr="00CD57BA">
        <w:rPr>
          <w:rFonts w:cstheme="minorHAnsi"/>
          <w:b/>
          <w:color w:val="C00000"/>
          <w:sz w:val="20"/>
          <w:szCs w:val="20"/>
        </w:rPr>
        <w:t>sk non-leading questions</w:t>
      </w:r>
    </w:p>
    <w:p w:rsid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Opposing counsel can examine document and cross-examine W</w:t>
      </w:r>
    </w:p>
    <w:p w:rsidR="00F04495" w:rsidRPr="00211CB5" w:rsidRDefault="00F04495" w:rsidP="00303861">
      <w:pPr>
        <w:pStyle w:val="ListParagraph"/>
        <w:numPr>
          <w:ilvl w:val="1"/>
          <w:numId w:val="85"/>
        </w:numPr>
        <w:autoSpaceDE w:val="0"/>
        <w:autoSpaceDN w:val="0"/>
        <w:adjustRightInd w:val="0"/>
        <w:spacing w:before="120"/>
        <w:ind w:left="1434" w:hanging="357"/>
        <w:contextualSpacing w:val="0"/>
        <w:rPr>
          <w:rFonts w:cstheme="minorHAnsi"/>
          <w:color w:val="000000"/>
          <w:sz w:val="20"/>
          <w:szCs w:val="20"/>
        </w:rPr>
      </w:pPr>
      <w:r w:rsidRPr="00211CB5">
        <w:rPr>
          <w:rFonts w:cstheme="minorHAnsi"/>
          <w:color w:val="000000"/>
          <w:sz w:val="20"/>
          <w:szCs w:val="20"/>
        </w:rPr>
        <w:t xml:space="preserve">Judge may give a </w:t>
      </w:r>
      <w:r w:rsidRPr="00CD57BA">
        <w:rPr>
          <w:rFonts w:cstheme="minorHAnsi"/>
          <w:b/>
          <w:color w:val="C00000"/>
          <w:sz w:val="20"/>
          <w:szCs w:val="20"/>
        </w:rPr>
        <w:t>limiting instruction to the jury</w:t>
      </w:r>
      <w:r w:rsidRPr="00211CB5">
        <w:rPr>
          <w:rFonts w:cstheme="minorHAnsi"/>
          <w:color w:val="000000"/>
          <w:sz w:val="20"/>
          <w:szCs w:val="20"/>
        </w:rPr>
        <w:t>. (re: document not for truth or credibility)</w:t>
      </w:r>
    </w:p>
    <w:p w:rsidR="00211CB5" w:rsidRDefault="00211CB5"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Yes they can.</w:t>
      </w:r>
    </w:p>
    <w:p w:rsidR="00551DFC" w:rsidRDefault="00551DFC" w:rsidP="00F04495">
      <w:pPr>
        <w:autoSpaceDE w:val="0"/>
        <w:autoSpaceDN w:val="0"/>
        <w:adjustRightInd w:val="0"/>
        <w:rPr>
          <w:rFonts w:cstheme="minorHAnsi"/>
          <w:b/>
          <w:bCs/>
          <w:color w:val="000000"/>
        </w:rPr>
      </w:pPr>
    </w:p>
    <w:p w:rsidR="00CD57BA" w:rsidRDefault="00CD57BA" w:rsidP="00F04495">
      <w:pPr>
        <w:autoSpaceDE w:val="0"/>
        <w:autoSpaceDN w:val="0"/>
        <w:adjustRightInd w:val="0"/>
        <w:rPr>
          <w:rFonts w:cstheme="minorHAnsi"/>
          <w:b/>
          <w:bCs/>
          <w:color w:val="000000"/>
        </w:rPr>
      </w:pPr>
    </w:p>
    <w:p w:rsidR="003D14E7" w:rsidRPr="003D14E7" w:rsidRDefault="003D14E7" w:rsidP="003D14E7">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172" w:name="_Toc296330304"/>
      <w:r w:rsidRPr="003D14E7">
        <w:rPr>
          <w:rFonts w:asciiTheme="minorHAnsi" w:hAnsiTheme="minorHAnsi" w:cstheme="minorHAnsi"/>
          <w:bCs w:val="0"/>
          <w:i/>
          <w:color w:val="000000"/>
        </w:rPr>
        <w:t>R. v. Fliss</w:t>
      </w:r>
      <w:r w:rsidRPr="003D14E7">
        <w:rPr>
          <w:rFonts w:asciiTheme="minorHAnsi" w:hAnsiTheme="minorHAnsi" w:cstheme="minorHAnsi"/>
          <w:b w:val="0"/>
          <w:bCs w:val="0"/>
          <w:color w:val="000000"/>
        </w:rPr>
        <w:t xml:space="preserve"> </w:t>
      </w:r>
      <w:r w:rsidRPr="003D14E7">
        <w:rPr>
          <w:rFonts w:asciiTheme="minorHAnsi" w:hAnsiTheme="minorHAnsi" w:cstheme="minorHAnsi"/>
          <w:b w:val="0"/>
          <w:bCs w:val="0"/>
          <w:color w:val="000000"/>
          <w:sz w:val="22"/>
          <w:szCs w:val="22"/>
        </w:rPr>
        <w:t xml:space="preserve">[2002] SCC </w:t>
      </w:r>
      <w:r w:rsidRPr="003D14E7">
        <w:rPr>
          <w:rFonts w:asciiTheme="minorHAnsi" w:hAnsiTheme="minorHAnsi" w:cstheme="minorHAnsi"/>
          <w:bCs w:val="0"/>
          <w:i/>
          <w:iCs/>
          <w:color w:val="C00000"/>
          <w:sz w:val="22"/>
          <w:szCs w:val="22"/>
        </w:rPr>
        <w:t>Otherwise excluded evidence can be relied on to refresh memory</w:t>
      </w:r>
      <w:r w:rsidRPr="003D14E7">
        <w:rPr>
          <w:rFonts w:asciiTheme="minorHAnsi" w:hAnsiTheme="minorHAnsi" w:cstheme="minorHAnsi"/>
          <w:b w:val="0"/>
          <w:bCs w:val="0"/>
          <w:i/>
          <w:iCs/>
          <w:color w:val="000000"/>
          <w:sz w:val="22"/>
          <w:szCs w:val="22"/>
        </w:rPr>
        <w:t xml:space="preserve">. </w:t>
      </w:r>
      <w:r w:rsidRPr="003D14E7">
        <w:rPr>
          <w:rFonts w:asciiTheme="minorHAnsi" w:hAnsiTheme="minorHAnsi" w:cstheme="minorHAnsi"/>
          <w:bCs w:val="0"/>
          <w:i/>
          <w:iCs/>
          <w:color w:val="000000"/>
          <w:sz w:val="22"/>
          <w:szCs w:val="22"/>
        </w:rPr>
        <w:t>BUT</w:t>
      </w:r>
      <w:r>
        <w:rPr>
          <w:rFonts w:asciiTheme="minorHAnsi" w:hAnsiTheme="minorHAnsi" w:cstheme="minorHAnsi"/>
          <w:b w:val="0"/>
          <w:bCs w:val="0"/>
          <w:i/>
          <w:iCs/>
          <w:color w:val="000000"/>
          <w:sz w:val="22"/>
          <w:szCs w:val="22"/>
        </w:rPr>
        <w:t>…</w:t>
      </w:r>
      <w:r w:rsidRPr="003D14E7">
        <w:rPr>
          <w:rFonts w:asciiTheme="minorHAnsi" w:hAnsiTheme="minorHAnsi" w:cstheme="minorHAnsi"/>
          <w:bCs w:val="0"/>
          <w:i/>
          <w:iCs/>
          <w:color w:val="C00000"/>
          <w:sz w:val="22"/>
          <w:szCs w:val="22"/>
        </w:rPr>
        <w:t>W can use only those parts of the testimony that he now recalls making, or that he authenticates as accurate at the time</w:t>
      </w:r>
      <w:r w:rsidRPr="003D14E7">
        <w:rPr>
          <w:rFonts w:asciiTheme="minorHAnsi" w:hAnsiTheme="minorHAnsi" w:cstheme="minorHAnsi"/>
          <w:b w:val="0"/>
          <w:bCs w:val="0"/>
          <w:i/>
          <w:iCs/>
          <w:color w:val="000000"/>
          <w:sz w:val="22"/>
          <w:szCs w:val="22"/>
        </w:rPr>
        <w:t xml:space="preserve"> that his</w:t>
      </w:r>
      <w:r>
        <w:rPr>
          <w:rFonts w:asciiTheme="minorHAnsi" w:hAnsiTheme="minorHAnsi" w:cstheme="minorHAnsi"/>
          <w:b w:val="0"/>
          <w:bCs w:val="0"/>
          <w:i/>
          <w:iCs/>
          <w:color w:val="000000"/>
          <w:sz w:val="22"/>
          <w:szCs w:val="22"/>
        </w:rPr>
        <w:t xml:space="preserve"> </w:t>
      </w:r>
      <w:r w:rsidRPr="003D14E7">
        <w:rPr>
          <w:rFonts w:asciiTheme="minorHAnsi" w:hAnsiTheme="minorHAnsi" w:cstheme="minorHAnsi"/>
          <w:b w:val="0"/>
          <w:bCs w:val="0"/>
          <w:i/>
          <w:iCs/>
          <w:color w:val="000000"/>
          <w:sz w:val="22"/>
          <w:szCs w:val="22"/>
        </w:rPr>
        <w:t>memory was fresh.</w:t>
      </w:r>
      <w:r>
        <w:rPr>
          <w:rFonts w:asciiTheme="minorHAnsi" w:hAnsiTheme="minorHAnsi" w:cstheme="minorHAnsi"/>
          <w:b w:val="0"/>
          <w:bCs w:val="0"/>
          <w:i/>
          <w:iCs/>
          <w:color w:val="000000"/>
          <w:sz w:val="22"/>
          <w:szCs w:val="22"/>
        </w:rPr>
        <w:t xml:space="preserve"> (Confession during wire tap – police use wire tap during their testimony.)</w:t>
      </w:r>
      <w:bookmarkEnd w:id="172"/>
    </w:p>
    <w:p w:rsidR="003D14E7" w:rsidRPr="00F04495" w:rsidRDefault="003D14E7" w:rsidP="003D14E7">
      <w:pPr>
        <w:autoSpaceDE w:val="0"/>
        <w:autoSpaceDN w:val="0"/>
        <w:adjustRightInd w:val="0"/>
        <w:rPr>
          <w:rFonts w:cstheme="minorHAnsi"/>
          <w:b/>
          <w:bCs/>
          <w:i/>
          <w:iCs/>
          <w:color w:val="000000"/>
          <w:sz w:val="20"/>
          <w:szCs w:val="20"/>
        </w:rPr>
      </w:pPr>
    </w:p>
    <w:p w:rsidR="003D14E7" w:rsidRDefault="003D14E7" w:rsidP="003D14E7">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3D14E7">
        <w:rPr>
          <w:rFonts w:cstheme="minorHAnsi"/>
          <w:b/>
          <w:color w:val="000000"/>
          <w:sz w:val="20"/>
          <w:szCs w:val="20"/>
        </w:rPr>
        <w:t xml:space="preserve">Accused confesses to murder to </w:t>
      </w:r>
      <w:r w:rsidRPr="00F04495">
        <w:rPr>
          <w:rFonts w:cstheme="minorHAnsi"/>
          <w:color w:val="000000"/>
          <w:sz w:val="20"/>
          <w:szCs w:val="20"/>
        </w:rPr>
        <w:t>a</w:t>
      </w:r>
      <w:r>
        <w:rPr>
          <w:rFonts w:cstheme="minorHAnsi"/>
          <w:color w:val="000000"/>
          <w:sz w:val="20"/>
          <w:szCs w:val="20"/>
        </w:rPr>
        <w:t xml:space="preserve">n </w:t>
      </w:r>
      <w:r w:rsidRPr="00F04495">
        <w:rPr>
          <w:rFonts w:cstheme="minorHAnsi"/>
          <w:color w:val="000000"/>
          <w:sz w:val="20"/>
          <w:szCs w:val="20"/>
        </w:rPr>
        <w:t xml:space="preserve">undercover </w:t>
      </w:r>
      <w:r w:rsidRPr="003D14E7">
        <w:rPr>
          <w:rFonts w:cstheme="minorHAnsi"/>
          <w:b/>
          <w:color w:val="000000"/>
          <w:sz w:val="20"/>
          <w:szCs w:val="20"/>
        </w:rPr>
        <w:t>cop wearing a wire</w:t>
      </w:r>
      <w:r w:rsidRPr="00F04495">
        <w:rPr>
          <w:rFonts w:cstheme="minorHAnsi"/>
          <w:color w:val="000000"/>
          <w:sz w:val="20"/>
          <w:szCs w:val="20"/>
        </w:rPr>
        <w:t xml:space="preserve">. The police had </w:t>
      </w:r>
      <w:r w:rsidRPr="003D14E7">
        <w:rPr>
          <w:rFonts w:cstheme="minorHAnsi"/>
          <w:b/>
          <w:color w:val="000000"/>
          <w:sz w:val="20"/>
          <w:szCs w:val="20"/>
        </w:rPr>
        <w:t>authorization</w:t>
      </w:r>
      <w:r w:rsidRPr="00F04495">
        <w:rPr>
          <w:rFonts w:cstheme="minorHAnsi"/>
          <w:color w:val="000000"/>
          <w:sz w:val="20"/>
          <w:szCs w:val="20"/>
        </w:rPr>
        <w:t xml:space="preserve"> to make the</w:t>
      </w:r>
      <w:r>
        <w:rPr>
          <w:rFonts w:cstheme="minorHAnsi"/>
          <w:color w:val="000000"/>
          <w:sz w:val="20"/>
          <w:szCs w:val="20"/>
        </w:rPr>
        <w:t xml:space="preserve"> </w:t>
      </w:r>
      <w:r w:rsidRPr="00F04495">
        <w:rPr>
          <w:rFonts w:cstheme="minorHAnsi"/>
          <w:color w:val="000000"/>
          <w:sz w:val="20"/>
          <w:szCs w:val="20"/>
        </w:rPr>
        <w:t xml:space="preserve">recording, but at trial this was found to have been </w:t>
      </w:r>
      <w:r w:rsidRPr="003D14E7">
        <w:rPr>
          <w:rFonts w:cstheme="minorHAnsi"/>
          <w:b/>
          <w:color w:val="000000"/>
          <w:sz w:val="20"/>
          <w:szCs w:val="20"/>
        </w:rPr>
        <w:t>improperly granted</w:t>
      </w:r>
      <w:r w:rsidRPr="00F04495">
        <w:rPr>
          <w:rFonts w:cstheme="minorHAnsi"/>
          <w:color w:val="000000"/>
          <w:sz w:val="20"/>
          <w:szCs w:val="20"/>
        </w:rPr>
        <w:t xml:space="preserve">. The judge made the </w:t>
      </w:r>
      <w:r w:rsidRPr="003D14E7">
        <w:rPr>
          <w:rFonts w:cstheme="minorHAnsi"/>
          <w:b/>
          <w:color w:val="000000"/>
          <w:sz w:val="20"/>
          <w:szCs w:val="20"/>
        </w:rPr>
        <w:t xml:space="preserve">tape and </w:t>
      </w:r>
      <w:r w:rsidRPr="003D14E7">
        <w:rPr>
          <w:rFonts w:cstheme="minorHAnsi"/>
          <w:b/>
          <w:color w:val="000000"/>
          <w:sz w:val="20"/>
          <w:szCs w:val="20"/>
        </w:rPr>
        <w:lastRenderedPageBreak/>
        <w:t>transcript inadmissible, but not the testimony of the W cop</w:t>
      </w:r>
      <w:r w:rsidRPr="00F04495">
        <w:rPr>
          <w:rFonts w:cstheme="minorHAnsi"/>
          <w:color w:val="000000"/>
          <w:sz w:val="20"/>
          <w:szCs w:val="20"/>
        </w:rPr>
        <w:t xml:space="preserve">, who had his memory refreshed by the tape. </w:t>
      </w:r>
      <w:r>
        <w:rPr>
          <w:rFonts w:cstheme="minorHAnsi"/>
          <w:color w:val="000000"/>
          <w:sz w:val="20"/>
          <w:szCs w:val="20"/>
        </w:rPr>
        <w:t xml:space="preserve"> </w:t>
      </w:r>
      <w:r w:rsidRPr="00F04495">
        <w:rPr>
          <w:rFonts w:cstheme="minorHAnsi"/>
          <w:color w:val="000000"/>
          <w:sz w:val="20"/>
          <w:szCs w:val="20"/>
        </w:rPr>
        <w:t xml:space="preserve">In fact, his </w:t>
      </w:r>
      <w:r w:rsidRPr="003D14E7">
        <w:rPr>
          <w:rFonts w:cstheme="minorHAnsi"/>
          <w:b/>
          <w:color w:val="000000"/>
          <w:sz w:val="20"/>
          <w:szCs w:val="20"/>
        </w:rPr>
        <w:t>testimony was mostly verbatim rendition of the excluded transcript</w:t>
      </w:r>
      <w:r w:rsidRPr="00F04495">
        <w:rPr>
          <w:rFonts w:cstheme="minorHAnsi"/>
          <w:color w:val="000000"/>
          <w:sz w:val="20"/>
          <w:szCs w:val="20"/>
        </w:rPr>
        <w:t>.</w:t>
      </w:r>
    </w:p>
    <w:p w:rsidR="003D14E7" w:rsidRPr="00F04495" w:rsidRDefault="003D14E7" w:rsidP="003D14E7">
      <w:pPr>
        <w:autoSpaceDE w:val="0"/>
        <w:autoSpaceDN w:val="0"/>
        <w:adjustRightInd w:val="0"/>
        <w:rPr>
          <w:rFonts w:cstheme="minorHAnsi"/>
          <w:color w:val="000000"/>
          <w:sz w:val="20"/>
          <w:szCs w:val="20"/>
        </w:rPr>
      </w:pPr>
    </w:p>
    <w:p w:rsidR="003D14E7" w:rsidRDefault="003D14E7" w:rsidP="003D14E7">
      <w:pPr>
        <w:autoSpaceDE w:val="0"/>
        <w:autoSpaceDN w:val="0"/>
        <w:adjustRightInd w:val="0"/>
        <w:rPr>
          <w:rFonts w:cstheme="minorHAnsi"/>
          <w:b/>
          <w:color w:val="C00000"/>
          <w:sz w:val="20"/>
          <w:szCs w:val="20"/>
        </w:rPr>
      </w:pPr>
      <w:r w:rsidRPr="00F04495">
        <w:rPr>
          <w:rFonts w:cstheme="minorHAnsi"/>
          <w:b/>
          <w:bCs/>
          <w:color w:val="000000"/>
          <w:sz w:val="20"/>
          <w:szCs w:val="20"/>
        </w:rPr>
        <w:t xml:space="preserve">Issue: </w:t>
      </w:r>
      <w:r w:rsidRPr="003D14E7">
        <w:rPr>
          <w:rFonts w:cstheme="minorHAnsi"/>
          <w:b/>
          <w:color w:val="C00000"/>
          <w:sz w:val="20"/>
          <w:szCs w:val="20"/>
        </w:rPr>
        <w:t>Can the memory be refreshed by otherwise excluded evidence?</w:t>
      </w:r>
    </w:p>
    <w:p w:rsidR="001746D3" w:rsidRDefault="001746D3" w:rsidP="003D14E7">
      <w:pPr>
        <w:autoSpaceDE w:val="0"/>
        <w:autoSpaceDN w:val="0"/>
        <w:adjustRightInd w:val="0"/>
        <w:rPr>
          <w:rFonts w:cstheme="minorHAnsi"/>
          <w:b/>
          <w:color w:val="C00000"/>
          <w:sz w:val="20"/>
          <w:szCs w:val="20"/>
        </w:rPr>
      </w:pPr>
    </w:p>
    <w:p w:rsidR="00303861" w:rsidRPr="00303861" w:rsidRDefault="00303861" w:rsidP="00303861">
      <w:pPr>
        <w:autoSpaceDE w:val="0"/>
        <w:autoSpaceDN w:val="0"/>
        <w:adjustRightInd w:val="0"/>
        <w:rPr>
          <w:rFonts w:cstheme="minorHAnsi"/>
          <w:b/>
          <w:color w:val="C00000"/>
          <w:sz w:val="20"/>
          <w:szCs w:val="20"/>
          <w:u w:val="single"/>
        </w:rPr>
      </w:pPr>
      <w:r w:rsidRPr="00303861">
        <w:rPr>
          <w:rFonts w:cstheme="minorHAnsi"/>
          <w:b/>
          <w:color w:val="C00000"/>
          <w:sz w:val="20"/>
          <w:szCs w:val="20"/>
          <w:u w:val="single"/>
        </w:rPr>
        <w:t>Rules For Past Recollection Recorded:</w:t>
      </w:r>
    </w:p>
    <w:p w:rsidR="001746D3" w:rsidRDefault="001746D3" w:rsidP="00303861">
      <w:pPr>
        <w:pStyle w:val="ListParagraph"/>
        <w:numPr>
          <w:ilvl w:val="0"/>
          <w:numId w:val="88"/>
        </w:numPr>
        <w:autoSpaceDE w:val="0"/>
        <w:autoSpaceDN w:val="0"/>
        <w:adjustRightInd w:val="0"/>
        <w:rPr>
          <w:rFonts w:cstheme="minorHAnsi"/>
          <w:b/>
          <w:color w:val="C00000"/>
          <w:sz w:val="20"/>
          <w:szCs w:val="20"/>
        </w:rPr>
      </w:pPr>
      <w:r>
        <w:rPr>
          <w:rFonts w:cstheme="minorHAnsi"/>
          <w:b/>
          <w:color w:val="C00000"/>
          <w:sz w:val="20"/>
          <w:szCs w:val="20"/>
        </w:rPr>
        <w:t>Reliable</w:t>
      </w:r>
      <w:r w:rsidR="00303861">
        <w:rPr>
          <w:rFonts w:cstheme="minorHAnsi"/>
          <w:b/>
          <w:color w:val="C00000"/>
          <w:sz w:val="20"/>
          <w:szCs w:val="20"/>
        </w:rPr>
        <w:t xml:space="preserve"> Record</w:t>
      </w:r>
    </w:p>
    <w:p w:rsidR="001746D3" w:rsidRDefault="00303861" w:rsidP="00303861">
      <w:pPr>
        <w:pStyle w:val="ListParagraph"/>
        <w:numPr>
          <w:ilvl w:val="0"/>
          <w:numId w:val="88"/>
        </w:numPr>
        <w:autoSpaceDE w:val="0"/>
        <w:autoSpaceDN w:val="0"/>
        <w:adjustRightInd w:val="0"/>
        <w:rPr>
          <w:rFonts w:cstheme="minorHAnsi"/>
          <w:b/>
          <w:color w:val="C00000"/>
          <w:sz w:val="20"/>
          <w:szCs w:val="20"/>
        </w:rPr>
      </w:pPr>
      <w:r>
        <w:rPr>
          <w:rFonts w:cstheme="minorHAnsi"/>
          <w:b/>
          <w:color w:val="C00000"/>
          <w:sz w:val="20"/>
          <w:szCs w:val="20"/>
        </w:rPr>
        <w:t>Timeliness (</w:t>
      </w:r>
      <w:r w:rsidR="001746D3">
        <w:rPr>
          <w:rFonts w:cstheme="minorHAnsi"/>
          <w:b/>
          <w:color w:val="C00000"/>
          <w:sz w:val="20"/>
          <w:szCs w:val="20"/>
        </w:rPr>
        <w:t>Contemporaneous</w:t>
      </w:r>
      <w:r>
        <w:rPr>
          <w:rFonts w:cstheme="minorHAnsi"/>
          <w:b/>
          <w:color w:val="C00000"/>
          <w:sz w:val="20"/>
          <w:szCs w:val="20"/>
        </w:rPr>
        <w:t>)</w:t>
      </w:r>
    </w:p>
    <w:p w:rsidR="001746D3" w:rsidRDefault="00303861" w:rsidP="00303861">
      <w:pPr>
        <w:pStyle w:val="ListParagraph"/>
        <w:numPr>
          <w:ilvl w:val="0"/>
          <w:numId w:val="88"/>
        </w:numPr>
        <w:autoSpaceDE w:val="0"/>
        <w:autoSpaceDN w:val="0"/>
        <w:adjustRightInd w:val="0"/>
        <w:rPr>
          <w:rFonts w:cstheme="minorHAnsi"/>
          <w:b/>
          <w:color w:val="C00000"/>
          <w:sz w:val="20"/>
          <w:szCs w:val="20"/>
        </w:rPr>
      </w:pPr>
      <w:r>
        <w:rPr>
          <w:rFonts w:cstheme="minorHAnsi"/>
          <w:b/>
          <w:color w:val="C00000"/>
          <w:sz w:val="20"/>
          <w:szCs w:val="20"/>
        </w:rPr>
        <w:t>Absence of Memory</w:t>
      </w:r>
    </w:p>
    <w:p w:rsidR="001746D3" w:rsidRPr="001746D3" w:rsidRDefault="00303861" w:rsidP="00303861">
      <w:pPr>
        <w:pStyle w:val="ListParagraph"/>
        <w:numPr>
          <w:ilvl w:val="0"/>
          <w:numId w:val="88"/>
        </w:numPr>
        <w:autoSpaceDE w:val="0"/>
        <w:autoSpaceDN w:val="0"/>
        <w:adjustRightInd w:val="0"/>
        <w:rPr>
          <w:rFonts w:cstheme="minorHAnsi"/>
          <w:b/>
          <w:color w:val="C00000"/>
          <w:sz w:val="20"/>
          <w:szCs w:val="20"/>
        </w:rPr>
      </w:pPr>
      <w:r>
        <w:rPr>
          <w:rFonts w:cstheme="minorHAnsi"/>
          <w:b/>
          <w:color w:val="C00000"/>
          <w:sz w:val="20"/>
          <w:szCs w:val="20"/>
        </w:rPr>
        <w:t>Present Voucher as to accuracy</w:t>
      </w:r>
    </w:p>
    <w:p w:rsidR="003D14E7" w:rsidRDefault="003D14E7" w:rsidP="003D14E7">
      <w:pPr>
        <w:autoSpaceDE w:val="0"/>
        <w:autoSpaceDN w:val="0"/>
        <w:adjustRightInd w:val="0"/>
        <w:rPr>
          <w:rFonts w:cstheme="minorHAnsi"/>
          <w:b/>
          <w:bCs/>
          <w:color w:val="000000"/>
          <w:sz w:val="20"/>
          <w:szCs w:val="20"/>
        </w:rPr>
      </w:pPr>
    </w:p>
    <w:p w:rsidR="003D14E7" w:rsidRPr="00F04495" w:rsidRDefault="003D14E7" w:rsidP="003D14E7">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The statement of the W cop was crucial to Crown’s case.</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 xml:space="preserve">The </w:t>
      </w:r>
      <w:r w:rsidRPr="003D14E7">
        <w:rPr>
          <w:rFonts w:cstheme="minorHAnsi"/>
          <w:b/>
          <w:color w:val="C00000"/>
          <w:sz w:val="20"/>
          <w:szCs w:val="20"/>
        </w:rPr>
        <w:t xml:space="preserve">recording must be </w:t>
      </w:r>
      <w:r w:rsidRPr="003D14E7">
        <w:rPr>
          <w:rFonts w:cstheme="minorHAnsi"/>
          <w:b/>
          <w:i/>
          <w:color w:val="C00000"/>
          <w:sz w:val="20"/>
          <w:szCs w:val="20"/>
          <w:u w:val="single"/>
        </w:rPr>
        <w:t>reliable</w:t>
      </w:r>
      <w:r>
        <w:rPr>
          <w:rFonts w:cstheme="minorHAnsi"/>
          <w:color w:val="000000"/>
          <w:sz w:val="20"/>
          <w:szCs w:val="20"/>
        </w:rPr>
        <w:t>.</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Trial judge denied the move to suppress the testimony of the cop as tainted. He ruled that the cop could give evidence as to his present recollection of the talk. For this, he could make use of the transcripts to refresh his memory.</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b/>
          <w:color w:val="C00000"/>
          <w:sz w:val="20"/>
          <w:szCs w:val="20"/>
        </w:rPr>
        <w:t xml:space="preserve">The tape and transcript were found to be in violation of s.8 of the </w:t>
      </w:r>
      <w:r w:rsidRPr="003D14E7">
        <w:rPr>
          <w:rFonts w:cstheme="minorHAnsi"/>
          <w:b/>
          <w:i/>
          <w:iCs/>
          <w:color w:val="C00000"/>
          <w:sz w:val="20"/>
          <w:szCs w:val="20"/>
        </w:rPr>
        <w:t xml:space="preserve">Charter </w:t>
      </w:r>
      <w:r w:rsidRPr="003D14E7">
        <w:rPr>
          <w:rFonts w:cstheme="minorHAnsi"/>
          <w:b/>
          <w:color w:val="C00000"/>
          <w:sz w:val="20"/>
          <w:szCs w:val="20"/>
        </w:rPr>
        <w:t>(search or seizure) and were excluded</w:t>
      </w:r>
      <w:r w:rsidRPr="003D14E7">
        <w:rPr>
          <w:rFonts w:cstheme="minorHAnsi"/>
          <w:color w:val="000000"/>
          <w:sz w:val="20"/>
          <w:szCs w:val="20"/>
        </w:rPr>
        <w:t xml:space="preserve">, based on the </w:t>
      </w:r>
      <w:r w:rsidRPr="003D14E7">
        <w:rPr>
          <w:rFonts w:cstheme="minorHAnsi"/>
          <w:b/>
          <w:i/>
          <w:iCs/>
          <w:color w:val="002060"/>
          <w:sz w:val="20"/>
          <w:szCs w:val="20"/>
        </w:rPr>
        <w:t>Duarte</w:t>
      </w:r>
      <w:r w:rsidRPr="003D14E7">
        <w:rPr>
          <w:rFonts w:cstheme="minorHAnsi"/>
          <w:i/>
          <w:iCs/>
          <w:color w:val="000000"/>
          <w:sz w:val="20"/>
          <w:szCs w:val="20"/>
        </w:rPr>
        <w:t xml:space="preserve"> </w:t>
      </w:r>
      <w:r w:rsidRPr="003D14E7">
        <w:rPr>
          <w:rFonts w:cstheme="minorHAnsi"/>
          <w:color w:val="000000"/>
          <w:sz w:val="20"/>
          <w:szCs w:val="20"/>
        </w:rPr>
        <w:t>ruling that secret recordings of a conversation where one person is the agent of the state are in violation of s.8.</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Any </w:t>
      </w:r>
      <w:r w:rsidRPr="003D14E7">
        <w:rPr>
          <w:rFonts w:cstheme="minorHAnsi"/>
          <w:b/>
          <w:i/>
          <w:iCs/>
          <w:color w:val="C00000"/>
          <w:sz w:val="20"/>
          <w:szCs w:val="20"/>
        </w:rPr>
        <w:t xml:space="preserve">viva voce </w:t>
      </w:r>
      <w:r w:rsidRPr="003D14E7">
        <w:rPr>
          <w:rFonts w:cstheme="minorHAnsi"/>
          <w:b/>
          <w:color w:val="C00000"/>
          <w:sz w:val="20"/>
          <w:szCs w:val="20"/>
        </w:rPr>
        <w:t>evidence of a W who was not a party to the conversation</w:t>
      </w:r>
      <w:r w:rsidRPr="003D14E7">
        <w:rPr>
          <w:rFonts w:cstheme="minorHAnsi"/>
          <w:color w:val="000000"/>
          <w:sz w:val="20"/>
          <w:szCs w:val="20"/>
        </w:rPr>
        <w:t xml:space="preserve">, but only heard it through the tape would have been </w:t>
      </w:r>
      <w:r w:rsidRPr="003D14E7">
        <w:rPr>
          <w:rFonts w:cstheme="minorHAnsi"/>
          <w:b/>
          <w:color w:val="C00000"/>
          <w:sz w:val="20"/>
          <w:szCs w:val="20"/>
        </w:rPr>
        <w:t>excluded too</w:t>
      </w:r>
      <w:r w:rsidRPr="003D14E7">
        <w:rPr>
          <w:rFonts w:cstheme="minorHAnsi"/>
          <w:color w:val="000000"/>
          <w:sz w:val="20"/>
          <w:szCs w:val="20"/>
        </w:rPr>
        <w:t>.</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But the </w:t>
      </w:r>
      <w:r w:rsidRPr="003D14E7">
        <w:rPr>
          <w:rFonts w:cstheme="minorHAnsi"/>
          <w:b/>
          <w:color w:val="C00000"/>
          <w:sz w:val="20"/>
          <w:szCs w:val="20"/>
        </w:rPr>
        <w:t>cop was a party to the tape</w:t>
      </w:r>
      <w:r w:rsidR="00294A01">
        <w:rPr>
          <w:rFonts w:cstheme="minorHAnsi"/>
          <w:color w:val="000000"/>
          <w:sz w:val="20"/>
          <w:szCs w:val="20"/>
        </w:rPr>
        <w:t>, and h</w:t>
      </w:r>
      <w:r w:rsidRPr="003D14E7">
        <w:rPr>
          <w:rFonts w:cstheme="minorHAnsi"/>
          <w:color w:val="000000"/>
          <w:sz w:val="20"/>
          <w:szCs w:val="20"/>
        </w:rPr>
        <w:t>is corrections to the transcript were fresh in his memory.</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b/>
          <w:color w:val="C00000"/>
          <w:sz w:val="20"/>
          <w:szCs w:val="20"/>
        </w:rPr>
        <w:t>W must use in his testimony only those portions of the record that he now recalls</w:t>
      </w:r>
      <w:r w:rsidRPr="003D14E7">
        <w:rPr>
          <w:rFonts w:cstheme="minorHAnsi"/>
          <w:color w:val="000000"/>
          <w:sz w:val="20"/>
          <w:szCs w:val="20"/>
        </w:rPr>
        <w:t xml:space="preserve">, </w:t>
      </w:r>
      <w:r w:rsidRPr="003D14E7">
        <w:rPr>
          <w:rFonts w:cstheme="minorHAnsi"/>
          <w:b/>
          <w:color w:val="C00000"/>
          <w:sz w:val="20"/>
          <w:szCs w:val="20"/>
        </w:rPr>
        <w:t>or</w:t>
      </w:r>
      <w:r w:rsidRPr="003D14E7">
        <w:rPr>
          <w:rFonts w:cstheme="minorHAnsi"/>
          <w:color w:val="000000"/>
          <w:sz w:val="20"/>
          <w:szCs w:val="20"/>
        </w:rPr>
        <w:t xml:space="preserve"> that he </w:t>
      </w:r>
      <w:r w:rsidRPr="003D14E7">
        <w:rPr>
          <w:rFonts w:cstheme="minorHAnsi"/>
          <w:b/>
          <w:color w:val="C00000"/>
          <w:sz w:val="20"/>
          <w:szCs w:val="20"/>
        </w:rPr>
        <w:t>authenticates as accurate</w:t>
      </w:r>
      <w:r w:rsidRPr="003D14E7">
        <w:rPr>
          <w:rFonts w:cstheme="minorHAnsi"/>
          <w:color w:val="000000"/>
          <w:sz w:val="20"/>
          <w:szCs w:val="20"/>
        </w:rPr>
        <w:t xml:space="preserve"> </w:t>
      </w:r>
      <w:r w:rsidRPr="000C22B9">
        <w:rPr>
          <w:rFonts w:cstheme="minorHAnsi"/>
          <w:b/>
          <w:color w:val="C00000"/>
          <w:sz w:val="20"/>
          <w:szCs w:val="20"/>
        </w:rPr>
        <w:t>at a time when his memory was fresh and vivid</w:t>
      </w:r>
      <w:r w:rsidRPr="003D14E7">
        <w:rPr>
          <w:rFonts w:cstheme="minorHAnsi"/>
          <w:color w:val="000000"/>
          <w:sz w:val="20"/>
          <w:szCs w:val="20"/>
        </w:rPr>
        <w:t>.</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The cop had reviewed the transcript of a taped conversation shortly after the conversation took place but could not recall everything that was said. He could not therefore authenticate the entire transcript as accurate.</w:t>
      </w:r>
    </w:p>
    <w:p w:rsidR="003D14E7" w:rsidRDefault="003D14E7"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Defence moves that cop testifies until his memory is exhausted, and then use the transcript. </w:t>
      </w:r>
    </w:p>
    <w:p w:rsidR="003D14E7" w:rsidRDefault="00294A01" w:rsidP="00303861">
      <w:pPr>
        <w:pStyle w:val="ListParagraph"/>
        <w:numPr>
          <w:ilvl w:val="0"/>
          <w:numId w:val="86"/>
        </w:numPr>
        <w:autoSpaceDE w:val="0"/>
        <w:autoSpaceDN w:val="0"/>
        <w:adjustRightInd w:val="0"/>
        <w:spacing w:after="120"/>
        <w:ind w:left="714" w:hanging="357"/>
        <w:contextualSpacing w:val="0"/>
        <w:rPr>
          <w:rFonts w:cstheme="minorHAnsi"/>
          <w:color w:val="000000"/>
          <w:sz w:val="20"/>
          <w:szCs w:val="20"/>
        </w:rPr>
      </w:pPr>
      <w:r>
        <w:rPr>
          <w:rFonts w:cstheme="minorHAnsi"/>
          <w:color w:val="000000"/>
          <w:sz w:val="20"/>
          <w:szCs w:val="20"/>
        </w:rPr>
        <w:t xml:space="preserve">Trial </w:t>
      </w:r>
      <w:r w:rsidR="003D14E7" w:rsidRPr="003D14E7">
        <w:rPr>
          <w:rFonts w:cstheme="minorHAnsi"/>
          <w:color w:val="000000"/>
          <w:sz w:val="20"/>
          <w:szCs w:val="20"/>
        </w:rPr>
        <w:t xml:space="preserve">Judge says </w:t>
      </w:r>
      <w:r>
        <w:rPr>
          <w:rFonts w:cstheme="minorHAnsi"/>
          <w:color w:val="000000"/>
          <w:sz w:val="20"/>
          <w:szCs w:val="20"/>
        </w:rPr>
        <w:t>no</w:t>
      </w:r>
      <w:r w:rsidR="003D14E7" w:rsidRPr="003D14E7">
        <w:rPr>
          <w:rFonts w:cstheme="minorHAnsi"/>
          <w:color w:val="000000"/>
          <w:sz w:val="20"/>
          <w:szCs w:val="20"/>
        </w:rPr>
        <w:t>.</w:t>
      </w:r>
    </w:p>
    <w:p w:rsidR="003D14E7" w:rsidRPr="003D14E7" w:rsidRDefault="003D14E7" w:rsidP="003D14E7">
      <w:pPr>
        <w:pStyle w:val="ListParagraph"/>
        <w:autoSpaceDE w:val="0"/>
        <w:autoSpaceDN w:val="0"/>
        <w:adjustRightInd w:val="0"/>
        <w:rPr>
          <w:rFonts w:cstheme="minorHAnsi"/>
          <w:color w:val="000000"/>
          <w:sz w:val="20"/>
          <w:szCs w:val="20"/>
        </w:rPr>
      </w:pPr>
    </w:p>
    <w:p w:rsidR="003D14E7" w:rsidRPr="00F04495" w:rsidRDefault="000C22B9" w:rsidP="003D14E7">
      <w:pPr>
        <w:autoSpaceDE w:val="0"/>
        <w:autoSpaceDN w:val="0"/>
        <w:adjustRightInd w:val="0"/>
        <w:rPr>
          <w:rFonts w:cstheme="minorHAnsi"/>
          <w:color w:val="000000"/>
          <w:sz w:val="20"/>
          <w:szCs w:val="20"/>
        </w:rPr>
      </w:pPr>
      <w:r>
        <w:rPr>
          <w:rFonts w:cstheme="minorHAnsi"/>
          <w:color w:val="000000"/>
          <w:sz w:val="20"/>
          <w:szCs w:val="20"/>
        </w:rPr>
        <w:t>Trial Judge says that t</w:t>
      </w:r>
      <w:r w:rsidR="003D14E7" w:rsidRPr="00F04495">
        <w:rPr>
          <w:rFonts w:cstheme="minorHAnsi"/>
          <w:color w:val="000000"/>
          <w:sz w:val="20"/>
          <w:szCs w:val="20"/>
        </w:rPr>
        <w:t>here is no such rule as “exhaustion of memory”</w:t>
      </w:r>
    </w:p>
    <w:p w:rsidR="003D14E7" w:rsidRDefault="003D14E7" w:rsidP="00303861">
      <w:pPr>
        <w:pStyle w:val="ListParagraph"/>
        <w:numPr>
          <w:ilvl w:val="0"/>
          <w:numId w:val="87"/>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The </w:t>
      </w:r>
      <w:r w:rsidRPr="003D14E7">
        <w:rPr>
          <w:rFonts w:cstheme="minorHAnsi"/>
          <w:b/>
          <w:color w:val="C00000"/>
          <w:sz w:val="20"/>
          <w:szCs w:val="20"/>
        </w:rPr>
        <w:t>cop was allowed to testify, and to refresh his memory, no matter if the stimulus was admissible itself</w:t>
      </w:r>
      <w:r w:rsidRPr="003D14E7">
        <w:rPr>
          <w:rFonts w:cstheme="minorHAnsi"/>
          <w:color w:val="000000"/>
          <w:sz w:val="20"/>
          <w:szCs w:val="20"/>
        </w:rPr>
        <w:t>.</w:t>
      </w:r>
    </w:p>
    <w:p w:rsidR="003D14E7" w:rsidRDefault="003D14E7" w:rsidP="00303861">
      <w:pPr>
        <w:pStyle w:val="ListParagraph"/>
        <w:numPr>
          <w:ilvl w:val="0"/>
          <w:numId w:val="87"/>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It is </w:t>
      </w:r>
      <w:r w:rsidRPr="003D14E7">
        <w:rPr>
          <w:rFonts w:cstheme="minorHAnsi"/>
          <w:b/>
          <w:color w:val="C00000"/>
          <w:sz w:val="20"/>
          <w:szCs w:val="20"/>
        </w:rPr>
        <w:t xml:space="preserve">the narrative, not the stimulus, </w:t>
      </w:r>
      <w:r w:rsidR="00A57A97">
        <w:rPr>
          <w:rFonts w:cstheme="minorHAnsi"/>
          <w:b/>
          <w:color w:val="C00000"/>
          <w:sz w:val="20"/>
          <w:szCs w:val="20"/>
        </w:rPr>
        <w:t xml:space="preserve"> </w:t>
      </w:r>
      <w:r w:rsidRPr="003D14E7">
        <w:rPr>
          <w:rFonts w:cstheme="minorHAnsi"/>
          <w:b/>
          <w:color w:val="C00000"/>
          <w:sz w:val="20"/>
          <w:szCs w:val="20"/>
        </w:rPr>
        <w:t>that becomes evidence</w:t>
      </w:r>
      <w:r w:rsidRPr="003D14E7">
        <w:rPr>
          <w:rFonts w:cstheme="minorHAnsi"/>
          <w:color w:val="000000"/>
          <w:sz w:val="20"/>
          <w:szCs w:val="20"/>
        </w:rPr>
        <w:t>. The stimulus does not have to be admissible.</w:t>
      </w:r>
    </w:p>
    <w:p w:rsidR="003D14E7" w:rsidRDefault="003D14E7" w:rsidP="00303861">
      <w:pPr>
        <w:pStyle w:val="ListParagraph"/>
        <w:numPr>
          <w:ilvl w:val="0"/>
          <w:numId w:val="87"/>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But this is highly unlikely to pass the </w:t>
      </w:r>
      <w:r w:rsidRPr="003D14E7">
        <w:rPr>
          <w:rFonts w:cstheme="minorHAnsi"/>
          <w:b/>
          <w:i/>
          <w:iCs/>
          <w:color w:val="002060"/>
          <w:sz w:val="20"/>
          <w:szCs w:val="20"/>
        </w:rPr>
        <w:t>Shegrill</w:t>
      </w:r>
      <w:r w:rsidRPr="003D14E7">
        <w:rPr>
          <w:rFonts w:cstheme="minorHAnsi"/>
          <w:i/>
          <w:iCs/>
          <w:color w:val="000000"/>
          <w:sz w:val="20"/>
          <w:szCs w:val="20"/>
        </w:rPr>
        <w:t xml:space="preserve"> </w:t>
      </w:r>
      <w:r w:rsidRPr="003D14E7">
        <w:rPr>
          <w:rFonts w:cstheme="minorHAnsi"/>
          <w:color w:val="000000"/>
          <w:sz w:val="20"/>
          <w:szCs w:val="20"/>
        </w:rPr>
        <w:t>examination of evidence for memory refreshing.</w:t>
      </w:r>
    </w:p>
    <w:p w:rsidR="003D14E7" w:rsidRDefault="003D14E7" w:rsidP="00303861">
      <w:pPr>
        <w:pStyle w:val="ListParagraph"/>
        <w:numPr>
          <w:ilvl w:val="0"/>
          <w:numId w:val="87"/>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But </w:t>
      </w:r>
      <w:r w:rsidRPr="003D14E7">
        <w:rPr>
          <w:rFonts w:cstheme="minorHAnsi"/>
          <w:b/>
          <w:color w:val="C00000"/>
          <w:sz w:val="20"/>
          <w:szCs w:val="20"/>
        </w:rPr>
        <w:t xml:space="preserve">here, the testimony mirrored the transcript almost word for word </w:t>
      </w:r>
      <w:r w:rsidRPr="003D14E7">
        <w:rPr>
          <w:rFonts w:cstheme="minorHAnsi"/>
          <w:color w:val="000000"/>
          <w:sz w:val="20"/>
          <w:szCs w:val="20"/>
        </w:rPr>
        <w:t>in some areas.</w:t>
      </w:r>
    </w:p>
    <w:p w:rsidR="003D14E7" w:rsidRDefault="003D14E7" w:rsidP="00303861">
      <w:pPr>
        <w:pStyle w:val="ListParagraph"/>
        <w:numPr>
          <w:ilvl w:val="0"/>
          <w:numId w:val="87"/>
        </w:numPr>
        <w:autoSpaceDE w:val="0"/>
        <w:autoSpaceDN w:val="0"/>
        <w:adjustRightInd w:val="0"/>
        <w:spacing w:after="120"/>
        <w:ind w:left="714" w:hanging="357"/>
        <w:contextualSpacing w:val="0"/>
        <w:rPr>
          <w:rFonts w:cstheme="minorHAnsi"/>
          <w:color w:val="000000"/>
          <w:sz w:val="20"/>
          <w:szCs w:val="20"/>
        </w:rPr>
      </w:pPr>
      <w:r w:rsidRPr="003D14E7">
        <w:rPr>
          <w:rFonts w:cstheme="minorHAnsi"/>
          <w:color w:val="000000"/>
          <w:sz w:val="20"/>
          <w:szCs w:val="20"/>
        </w:rPr>
        <w:t xml:space="preserve">It </w:t>
      </w:r>
      <w:r w:rsidRPr="00294A01">
        <w:rPr>
          <w:rFonts w:cstheme="minorHAnsi"/>
          <w:b/>
          <w:color w:val="C00000"/>
          <w:sz w:val="20"/>
          <w:szCs w:val="20"/>
        </w:rPr>
        <w:t>went beyond refreshing the memory, it created a memory based on inadmissible evidence</w:t>
      </w:r>
      <w:r w:rsidRPr="003D14E7">
        <w:rPr>
          <w:rFonts w:cstheme="minorHAnsi"/>
          <w:color w:val="000000"/>
          <w:sz w:val="20"/>
          <w:szCs w:val="20"/>
        </w:rPr>
        <w:t>. So, W cannot read a</w:t>
      </w:r>
      <w:r>
        <w:rPr>
          <w:rFonts w:cstheme="minorHAnsi"/>
          <w:color w:val="000000"/>
          <w:sz w:val="20"/>
          <w:szCs w:val="20"/>
        </w:rPr>
        <w:t xml:space="preserve"> </w:t>
      </w:r>
      <w:r w:rsidRPr="003D14E7">
        <w:rPr>
          <w:rFonts w:cstheme="minorHAnsi"/>
          <w:color w:val="000000"/>
          <w:sz w:val="20"/>
          <w:szCs w:val="20"/>
        </w:rPr>
        <w:t xml:space="preserve">document </w:t>
      </w:r>
      <w:r w:rsidRPr="003D14E7">
        <w:rPr>
          <w:rFonts w:cstheme="minorHAnsi"/>
          <w:i/>
          <w:iCs/>
          <w:color w:val="000000"/>
          <w:sz w:val="20"/>
          <w:szCs w:val="20"/>
        </w:rPr>
        <w:t>verbatim</w:t>
      </w:r>
      <w:r w:rsidRPr="003D14E7">
        <w:rPr>
          <w:rFonts w:cstheme="minorHAnsi"/>
          <w:color w:val="000000"/>
          <w:sz w:val="20"/>
          <w:szCs w:val="20"/>
        </w:rPr>
        <w:t>.</w:t>
      </w:r>
    </w:p>
    <w:p w:rsidR="003D14E7" w:rsidRPr="003D14E7" w:rsidRDefault="003D14E7" w:rsidP="003D14E7">
      <w:pPr>
        <w:pStyle w:val="ListParagraph"/>
        <w:autoSpaceDE w:val="0"/>
        <w:autoSpaceDN w:val="0"/>
        <w:adjustRightInd w:val="0"/>
        <w:rPr>
          <w:rFonts w:cstheme="minorHAnsi"/>
          <w:color w:val="000000"/>
          <w:sz w:val="20"/>
          <w:szCs w:val="20"/>
        </w:rPr>
      </w:pPr>
    </w:p>
    <w:p w:rsidR="003D14E7" w:rsidRPr="00F04495" w:rsidRDefault="003D14E7" w:rsidP="003D14E7">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1746D3">
        <w:rPr>
          <w:rFonts w:cstheme="minorHAnsi"/>
          <w:b/>
          <w:color w:val="C00000"/>
          <w:sz w:val="20"/>
          <w:szCs w:val="20"/>
          <w:u w:val="single"/>
        </w:rPr>
        <w:t>Appeal allowed</w:t>
      </w:r>
      <w:r w:rsidRPr="00F04495">
        <w:rPr>
          <w:rFonts w:cstheme="minorHAnsi"/>
          <w:color w:val="000000"/>
          <w:sz w:val="20"/>
          <w:szCs w:val="20"/>
        </w:rPr>
        <w:t>.</w:t>
      </w:r>
    </w:p>
    <w:p w:rsidR="003D14E7" w:rsidRDefault="000C22B9" w:rsidP="00F04495">
      <w:pPr>
        <w:autoSpaceDE w:val="0"/>
        <w:autoSpaceDN w:val="0"/>
        <w:adjustRightInd w:val="0"/>
        <w:rPr>
          <w:rFonts w:cstheme="minorHAnsi"/>
          <w:b/>
          <w:bCs/>
          <w:color w:val="000000"/>
        </w:rPr>
      </w:pPr>
      <w:r>
        <w:rPr>
          <w:rFonts w:cstheme="minorHAnsi"/>
          <w:b/>
          <w:bCs/>
          <w:color w:val="000000"/>
        </w:rPr>
        <w:t xml:space="preserve"> {re-listen to lecture recording – June 1 – part 3)</w:t>
      </w:r>
    </w:p>
    <w:p w:rsidR="00F04495" w:rsidRPr="00CD57BA" w:rsidRDefault="00F04495" w:rsidP="00CD57B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bCs w:val="0"/>
          <w:i/>
          <w:iCs/>
          <w:color w:val="000000"/>
          <w:sz w:val="22"/>
          <w:szCs w:val="22"/>
        </w:rPr>
      </w:pPr>
      <w:bookmarkStart w:id="173" w:name="_Toc296330305"/>
      <w:r w:rsidRPr="00CD57BA">
        <w:rPr>
          <w:rFonts w:asciiTheme="minorHAnsi" w:hAnsiTheme="minorHAnsi" w:cstheme="minorHAnsi"/>
          <w:bCs w:val="0"/>
          <w:i/>
          <w:color w:val="000000"/>
        </w:rPr>
        <w:lastRenderedPageBreak/>
        <w:t>R. v. J.R.</w:t>
      </w:r>
      <w:r w:rsidRPr="00CD57BA">
        <w:rPr>
          <w:rFonts w:asciiTheme="minorHAnsi" w:hAnsiTheme="minorHAnsi" w:cstheme="minorHAnsi"/>
          <w:b w:val="0"/>
          <w:bCs w:val="0"/>
          <w:color w:val="000000"/>
        </w:rPr>
        <w:t xml:space="preserve"> </w:t>
      </w:r>
      <w:r w:rsidRPr="00CD57BA">
        <w:rPr>
          <w:rFonts w:asciiTheme="minorHAnsi" w:hAnsiTheme="minorHAnsi" w:cstheme="minorHAnsi"/>
          <w:b w:val="0"/>
          <w:bCs w:val="0"/>
          <w:color w:val="000000"/>
          <w:sz w:val="22"/>
          <w:szCs w:val="22"/>
        </w:rPr>
        <w:t>[2003] ONCA</w:t>
      </w:r>
      <w:r w:rsidR="00CD57BA" w:rsidRPr="00CD57BA">
        <w:rPr>
          <w:rFonts w:asciiTheme="minorHAnsi" w:hAnsiTheme="minorHAnsi" w:cstheme="minorHAnsi"/>
          <w:b w:val="0"/>
          <w:bCs w:val="0"/>
          <w:color w:val="000000"/>
          <w:sz w:val="22"/>
          <w:szCs w:val="22"/>
        </w:rPr>
        <w:t xml:space="preserve"> </w:t>
      </w:r>
      <w:r w:rsidRPr="00CD57BA">
        <w:rPr>
          <w:rFonts w:asciiTheme="minorHAnsi" w:hAnsiTheme="minorHAnsi" w:cstheme="minorHAnsi"/>
          <w:b w:val="0"/>
          <w:bCs w:val="0"/>
          <w:i/>
          <w:iCs/>
          <w:color w:val="000000"/>
          <w:sz w:val="22"/>
          <w:szCs w:val="22"/>
        </w:rPr>
        <w:t>Recorded past statements by the W can be admissible as evidence</w:t>
      </w:r>
      <w:r w:rsidR="001746D3">
        <w:rPr>
          <w:rFonts w:asciiTheme="minorHAnsi" w:hAnsiTheme="minorHAnsi" w:cstheme="minorHAnsi"/>
          <w:b w:val="0"/>
          <w:bCs w:val="0"/>
          <w:i/>
          <w:iCs/>
          <w:color w:val="000000"/>
          <w:sz w:val="22"/>
          <w:szCs w:val="22"/>
        </w:rPr>
        <w:t>- total loss of memory is not required.</w:t>
      </w:r>
      <w:bookmarkEnd w:id="173"/>
    </w:p>
    <w:p w:rsidR="00CD57BA" w:rsidRDefault="00CD57BA"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and his buddies kidnap four girls, rape them and abuse them, after which one of them dies. </w:t>
      </w:r>
      <w:r w:rsidR="00A57A97">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is</w:t>
      </w:r>
      <w:r w:rsidR="00CD57BA">
        <w:rPr>
          <w:rFonts w:cstheme="minorHAnsi"/>
          <w:color w:val="000000"/>
          <w:sz w:val="20"/>
          <w:szCs w:val="20"/>
        </w:rPr>
        <w:t xml:space="preserve"> </w:t>
      </w:r>
      <w:r w:rsidRPr="00F04495">
        <w:rPr>
          <w:rFonts w:cstheme="minorHAnsi"/>
          <w:color w:val="000000"/>
          <w:sz w:val="20"/>
          <w:szCs w:val="20"/>
        </w:rPr>
        <w:t xml:space="preserve">convicted of first degree murder, kidnapping, </w:t>
      </w:r>
      <w:r w:rsidR="006A2192" w:rsidRPr="00F04495">
        <w:rPr>
          <w:rFonts w:cstheme="minorHAnsi"/>
          <w:color w:val="000000"/>
          <w:sz w:val="20"/>
          <w:szCs w:val="20"/>
        </w:rPr>
        <w:t>and sexual</w:t>
      </w:r>
      <w:r w:rsidRPr="00F04495">
        <w:rPr>
          <w:rFonts w:cstheme="minorHAnsi"/>
          <w:color w:val="000000"/>
          <w:sz w:val="20"/>
          <w:szCs w:val="20"/>
        </w:rPr>
        <w:t xml:space="preserve"> assault with weapon, etc. </w:t>
      </w:r>
      <w:r w:rsidR="00A57A97">
        <w:rPr>
          <w:rFonts w:cstheme="minorHAnsi"/>
          <w:color w:val="000000"/>
          <w:sz w:val="20"/>
          <w:szCs w:val="20"/>
        </w:rPr>
        <w:t xml:space="preserve"> </w:t>
      </w:r>
      <w:r w:rsidRPr="00F04495">
        <w:rPr>
          <w:rFonts w:cstheme="minorHAnsi"/>
          <w:color w:val="000000"/>
          <w:sz w:val="20"/>
          <w:szCs w:val="20"/>
        </w:rPr>
        <w:t>He appeals the murder (as opposed to</w:t>
      </w:r>
      <w:r w:rsidR="00CD57BA">
        <w:rPr>
          <w:rFonts w:cstheme="minorHAnsi"/>
          <w:color w:val="000000"/>
          <w:sz w:val="20"/>
          <w:szCs w:val="20"/>
        </w:rPr>
        <w:t xml:space="preserve"> </w:t>
      </w:r>
      <w:r w:rsidRPr="00F04495">
        <w:rPr>
          <w:rFonts w:cstheme="minorHAnsi"/>
          <w:color w:val="000000"/>
          <w:sz w:val="20"/>
          <w:szCs w:val="20"/>
        </w:rPr>
        <w:t>manslaughter) based on the admissibility of a statement under the past recollection recorded exception to the</w:t>
      </w:r>
      <w:r w:rsidR="00CD57BA">
        <w:rPr>
          <w:rFonts w:cstheme="minorHAnsi"/>
          <w:color w:val="000000"/>
          <w:sz w:val="20"/>
          <w:szCs w:val="20"/>
        </w:rPr>
        <w:t xml:space="preserve"> </w:t>
      </w:r>
      <w:r w:rsidRPr="00F04495">
        <w:rPr>
          <w:rFonts w:cstheme="minorHAnsi"/>
          <w:color w:val="000000"/>
          <w:sz w:val="20"/>
          <w:szCs w:val="20"/>
        </w:rPr>
        <w:t xml:space="preserve">hearsay rule, made by one of the victims. </w:t>
      </w:r>
      <w:r w:rsidR="00A57A97">
        <w:rPr>
          <w:rFonts w:cstheme="minorHAnsi"/>
          <w:color w:val="000000"/>
          <w:sz w:val="20"/>
          <w:szCs w:val="20"/>
        </w:rPr>
        <w:t xml:space="preserve"> </w:t>
      </w:r>
      <w:r w:rsidRPr="00F04495">
        <w:rPr>
          <w:rFonts w:cstheme="minorHAnsi"/>
          <w:color w:val="000000"/>
          <w:sz w:val="20"/>
          <w:szCs w:val="20"/>
        </w:rPr>
        <w:t xml:space="preserve">Crown W testified to a brief conversation she had with the </w:t>
      </w:r>
      <w:r w:rsidR="00974438">
        <w:rPr>
          <w:rFonts w:cstheme="minorHAnsi"/>
          <w:color w:val="000000"/>
          <w:sz w:val="20"/>
          <w:szCs w:val="20"/>
        </w:rPr>
        <w:t>Accused</w:t>
      </w:r>
      <w:r w:rsidRPr="00F04495">
        <w:rPr>
          <w:rFonts w:cstheme="minorHAnsi"/>
          <w:color w:val="000000"/>
          <w:sz w:val="20"/>
          <w:szCs w:val="20"/>
        </w:rPr>
        <w:t xml:space="preserve"> on the way</w:t>
      </w:r>
      <w:r w:rsidR="00CD57BA">
        <w:rPr>
          <w:rFonts w:cstheme="minorHAnsi"/>
          <w:color w:val="000000"/>
          <w:sz w:val="20"/>
          <w:szCs w:val="20"/>
        </w:rPr>
        <w:t xml:space="preserve"> </w:t>
      </w:r>
      <w:r w:rsidRPr="00F04495">
        <w:rPr>
          <w:rFonts w:cstheme="minorHAnsi"/>
          <w:color w:val="000000"/>
          <w:sz w:val="20"/>
          <w:szCs w:val="20"/>
        </w:rPr>
        <w:t xml:space="preserve">to the apartment where she was led. </w:t>
      </w:r>
      <w:r w:rsidR="00A57A97">
        <w:rPr>
          <w:rFonts w:cstheme="minorHAnsi"/>
          <w:color w:val="000000"/>
          <w:sz w:val="20"/>
          <w:szCs w:val="20"/>
        </w:rPr>
        <w:t xml:space="preserve"> </w:t>
      </w:r>
      <w:r w:rsidRPr="00F04495">
        <w:rPr>
          <w:rFonts w:cstheme="minorHAnsi"/>
          <w:color w:val="000000"/>
          <w:sz w:val="20"/>
          <w:szCs w:val="20"/>
        </w:rPr>
        <w:t>After her testimony, to refresh her memory, Crown directed her to her statement</w:t>
      </w:r>
      <w:r w:rsidR="00CD57BA">
        <w:rPr>
          <w:rFonts w:cstheme="minorHAnsi"/>
          <w:color w:val="000000"/>
          <w:sz w:val="20"/>
          <w:szCs w:val="20"/>
        </w:rPr>
        <w:t xml:space="preserve"> </w:t>
      </w:r>
      <w:r w:rsidRPr="00F04495">
        <w:rPr>
          <w:rFonts w:cstheme="minorHAnsi"/>
          <w:color w:val="000000"/>
          <w:sz w:val="20"/>
          <w:szCs w:val="20"/>
        </w:rPr>
        <w:t xml:space="preserve">to the police, where she gave a different version of the conversation. </w:t>
      </w:r>
      <w:r w:rsidR="00A57A97">
        <w:rPr>
          <w:rFonts w:cstheme="minorHAnsi"/>
          <w:color w:val="000000"/>
          <w:sz w:val="20"/>
          <w:szCs w:val="20"/>
        </w:rPr>
        <w:t xml:space="preserve"> </w:t>
      </w:r>
      <w:r w:rsidRPr="00F04495">
        <w:rPr>
          <w:rFonts w:cstheme="minorHAnsi"/>
          <w:color w:val="000000"/>
          <w:sz w:val="20"/>
          <w:szCs w:val="20"/>
        </w:rPr>
        <w:t>She still could not remember, but said that at the</w:t>
      </w:r>
      <w:r w:rsidR="00CD57BA">
        <w:rPr>
          <w:rFonts w:cstheme="minorHAnsi"/>
          <w:color w:val="000000"/>
          <w:sz w:val="20"/>
          <w:szCs w:val="20"/>
        </w:rPr>
        <w:t xml:space="preserve"> </w:t>
      </w:r>
      <w:r w:rsidRPr="00F04495">
        <w:rPr>
          <w:rFonts w:cstheme="minorHAnsi"/>
          <w:color w:val="000000"/>
          <w:sz w:val="20"/>
          <w:szCs w:val="20"/>
        </w:rPr>
        <w:t xml:space="preserve">time of her statement the events were fresh in her memory, while the trial was 2.5 years after the events. </w:t>
      </w:r>
      <w:r w:rsidR="00A57A97">
        <w:rPr>
          <w:rFonts w:cstheme="minorHAnsi"/>
          <w:color w:val="000000"/>
          <w:sz w:val="20"/>
          <w:szCs w:val="20"/>
        </w:rPr>
        <w:t xml:space="preserve"> </w:t>
      </w:r>
      <w:r w:rsidRPr="00F04495">
        <w:rPr>
          <w:rFonts w:cstheme="minorHAnsi"/>
          <w:color w:val="000000"/>
          <w:sz w:val="20"/>
          <w:szCs w:val="20"/>
        </w:rPr>
        <w:t>Judge ruled</w:t>
      </w:r>
      <w:r w:rsidR="00CD57BA">
        <w:rPr>
          <w:rFonts w:cstheme="minorHAnsi"/>
          <w:color w:val="000000"/>
          <w:sz w:val="20"/>
          <w:szCs w:val="20"/>
        </w:rPr>
        <w:t xml:space="preserve"> </w:t>
      </w:r>
      <w:r w:rsidRPr="00F04495">
        <w:rPr>
          <w:rFonts w:cstheme="minorHAnsi"/>
          <w:color w:val="000000"/>
          <w:sz w:val="20"/>
          <w:szCs w:val="20"/>
        </w:rPr>
        <w:t xml:space="preserve">that the </w:t>
      </w:r>
      <w:r w:rsidRPr="00A57A97">
        <w:rPr>
          <w:rFonts w:cstheme="minorHAnsi"/>
          <w:b/>
          <w:color w:val="C00000"/>
          <w:sz w:val="20"/>
          <w:szCs w:val="20"/>
        </w:rPr>
        <w:t>part of her statement that she could not remember was admissible</w:t>
      </w:r>
      <w:r w:rsidR="00A57A97" w:rsidRPr="00A57A97">
        <w:rPr>
          <w:rFonts w:cstheme="minorHAnsi"/>
          <w:b/>
          <w:color w:val="C00000"/>
          <w:sz w:val="20"/>
          <w:szCs w:val="20"/>
        </w:rPr>
        <w:t>.</w:t>
      </w:r>
    </w:p>
    <w:p w:rsidR="00CD57BA" w:rsidRDefault="00CD57BA"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this admissible?</w:t>
      </w:r>
    </w:p>
    <w:p w:rsidR="00CD57BA" w:rsidRDefault="00CD57BA"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1746D3" w:rsidRDefault="00F04495" w:rsidP="00303861">
      <w:pPr>
        <w:pStyle w:val="ListParagraph"/>
        <w:numPr>
          <w:ilvl w:val="0"/>
          <w:numId w:val="89"/>
        </w:numPr>
        <w:autoSpaceDE w:val="0"/>
        <w:autoSpaceDN w:val="0"/>
        <w:adjustRightInd w:val="0"/>
        <w:spacing w:after="120"/>
        <w:ind w:left="714" w:hanging="357"/>
        <w:contextualSpacing w:val="0"/>
        <w:rPr>
          <w:rFonts w:cstheme="minorHAnsi"/>
          <w:color w:val="000000"/>
          <w:sz w:val="20"/>
          <w:szCs w:val="20"/>
        </w:rPr>
      </w:pPr>
      <w:r w:rsidRPr="001746D3">
        <w:rPr>
          <w:rFonts w:cstheme="minorHAnsi"/>
          <w:color w:val="000000"/>
          <w:sz w:val="20"/>
          <w:szCs w:val="20"/>
        </w:rPr>
        <w:t xml:space="preserve">At trial, it was </w:t>
      </w:r>
      <w:r w:rsidRPr="001746D3">
        <w:rPr>
          <w:rFonts w:cstheme="minorHAnsi"/>
          <w:b/>
          <w:color w:val="C00000"/>
          <w:sz w:val="20"/>
          <w:szCs w:val="20"/>
        </w:rPr>
        <w:t>not disputed that the statement given was accurate</w:t>
      </w:r>
      <w:r w:rsidRPr="001746D3">
        <w:rPr>
          <w:rFonts w:cstheme="minorHAnsi"/>
          <w:color w:val="000000"/>
          <w:sz w:val="20"/>
          <w:szCs w:val="20"/>
        </w:rPr>
        <w:t>.</w:t>
      </w:r>
    </w:p>
    <w:p w:rsidR="001746D3" w:rsidRDefault="00F04495" w:rsidP="00303861">
      <w:pPr>
        <w:pStyle w:val="ListParagraph"/>
        <w:numPr>
          <w:ilvl w:val="0"/>
          <w:numId w:val="89"/>
        </w:numPr>
        <w:autoSpaceDE w:val="0"/>
        <w:autoSpaceDN w:val="0"/>
        <w:adjustRightInd w:val="0"/>
        <w:spacing w:after="120"/>
        <w:ind w:left="714" w:hanging="357"/>
        <w:contextualSpacing w:val="0"/>
        <w:rPr>
          <w:rFonts w:cstheme="minorHAnsi"/>
          <w:color w:val="000000"/>
          <w:sz w:val="20"/>
          <w:szCs w:val="20"/>
        </w:rPr>
      </w:pPr>
      <w:r w:rsidRPr="001746D3">
        <w:rPr>
          <w:rFonts w:cstheme="minorHAnsi"/>
          <w:color w:val="000000"/>
          <w:sz w:val="20"/>
          <w:szCs w:val="20"/>
        </w:rPr>
        <w:t xml:space="preserve">The </w:t>
      </w:r>
      <w:r w:rsidRPr="001746D3">
        <w:rPr>
          <w:rFonts w:cstheme="minorHAnsi"/>
          <w:b/>
          <w:color w:val="C00000"/>
          <w:sz w:val="20"/>
          <w:szCs w:val="20"/>
        </w:rPr>
        <w:t>16 hours between the events and the statement is</w:t>
      </w:r>
      <w:r w:rsidRPr="001746D3">
        <w:rPr>
          <w:rFonts w:cstheme="minorHAnsi"/>
          <w:color w:val="000000"/>
          <w:sz w:val="20"/>
          <w:szCs w:val="20"/>
        </w:rPr>
        <w:t xml:space="preserve"> within the traditional bounds of </w:t>
      </w:r>
      <w:r w:rsidRPr="001746D3">
        <w:rPr>
          <w:rFonts w:cstheme="minorHAnsi"/>
          <w:b/>
          <w:color w:val="C00000"/>
          <w:sz w:val="20"/>
          <w:szCs w:val="20"/>
        </w:rPr>
        <w:t>reliability</w:t>
      </w:r>
    </w:p>
    <w:p w:rsidR="001746D3" w:rsidRDefault="00F04495" w:rsidP="00303861">
      <w:pPr>
        <w:pStyle w:val="ListParagraph"/>
        <w:numPr>
          <w:ilvl w:val="0"/>
          <w:numId w:val="89"/>
        </w:numPr>
        <w:autoSpaceDE w:val="0"/>
        <w:autoSpaceDN w:val="0"/>
        <w:adjustRightInd w:val="0"/>
        <w:spacing w:after="120"/>
        <w:ind w:left="714" w:hanging="357"/>
        <w:contextualSpacing w:val="0"/>
        <w:rPr>
          <w:rFonts w:cstheme="minorHAnsi"/>
          <w:color w:val="000000"/>
          <w:sz w:val="20"/>
          <w:szCs w:val="20"/>
        </w:rPr>
      </w:pPr>
      <w:r w:rsidRPr="001746D3">
        <w:rPr>
          <w:rFonts w:cstheme="minorHAnsi"/>
          <w:color w:val="000000"/>
          <w:sz w:val="20"/>
          <w:szCs w:val="20"/>
        </w:rPr>
        <w:t xml:space="preserve">Although </w:t>
      </w:r>
      <w:r w:rsidRPr="001746D3">
        <w:rPr>
          <w:rFonts w:cstheme="minorHAnsi"/>
          <w:b/>
          <w:color w:val="C00000"/>
          <w:sz w:val="20"/>
          <w:szCs w:val="20"/>
        </w:rPr>
        <w:t>she had a chance to talk to other victims before, there is no evidence of collusion</w:t>
      </w:r>
    </w:p>
    <w:p w:rsidR="00F04495" w:rsidRPr="001746D3" w:rsidRDefault="00F04495" w:rsidP="00303861">
      <w:pPr>
        <w:pStyle w:val="ListParagraph"/>
        <w:numPr>
          <w:ilvl w:val="0"/>
          <w:numId w:val="89"/>
        </w:numPr>
        <w:autoSpaceDE w:val="0"/>
        <w:autoSpaceDN w:val="0"/>
        <w:adjustRightInd w:val="0"/>
        <w:spacing w:after="120"/>
        <w:ind w:left="714" w:hanging="357"/>
        <w:contextualSpacing w:val="0"/>
        <w:rPr>
          <w:rFonts w:cstheme="minorHAnsi"/>
          <w:color w:val="000000"/>
          <w:sz w:val="20"/>
          <w:szCs w:val="20"/>
        </w:rPr>
      </w:pPr>
      <w:r w:rsidRPr="001746D3">
        <w:rPr>
          <w:rFonts w:cstheme="minorHAnsi"/>
          <w:color w:val="000000"/>
          <w:sz w:val="20"/>
          <w:szCs w:val="20"/>
        </w:rPr>
        <w:t xml:space="preserve">So, as long as the </w:t>
      </w:r>
      <w:r w:rsidRPr="001746D3">
        <w:rPr>
          <w:rFonts w:cstheme="minorHAnsi"/>
          <w:b/>
          <w:color w:val="C00000"/>
          <w:sz w:val="20"/>
          <w:szCs w:val="20"/>
        </w:rPr>
        <w:t>testimony</w:t>
      </w:r>
      <w:r w:rsidRPr="001746D3">
        <w:rPr>
          <w:rFonts w:cstheme="minorHAnsi"/>
          <w:color w:val="000000"/>
          <w:sz w:val="20"/>
          <w:szCs w:val="20"/>
        </w:rPr>
        <w:t xml:space="preserve"> passes the </w:t>
      </w:r>
      <w:r w:rsidRPr="001746D3">
        <w:rPr>
          <w:rFonts w:cstheme="minorHAnsi"/>
          <w:b/>
          <w:i/>
          <w:iCs/>
          <w:color w:val="002060"/>
          <w:sz w:val="20"/>
          <w:szCs w:val="20"/>
        </w:rPr>
        <w:t>Wigmore</w:t>
      </w:r>
      <w:r w:rsidRPr="001746D3">
        <w:rPr>
          <w:rFonts w:cstheme="minorHAnsi"/>
          <w:i/>
          <w:iCs/>
          <w:color w:val="000000"/>
          <w:sz w:val="20"/>
          <w:szCs w:val="20"/>
        </w:rPr>
        <w:t xml:space="preserve"> </w:t>
      </w:r>
      <w:r w:rsidRPr="001746D3">
        <w:rPr>
          <w:rFonts w:cstheme="minorHAnsi"/>
          <w:color w:val="000000"/>
          <w:sz w:val="20"/>
          <w:szCs w:val="20"/>
        </w:rPr>
        <w:t xml:space="preserve">criteria, then it is </w:t>
      </w:r>
      <w:r w:rsidRPr="001746D3">
        <w:rPr>
          <w:rFonts w:cstheme="minorHAnsi"/>
          <w:b/>
          <w:color w:val="C00000"/>
          <w:sz w:val="20"/>
          <w:szCs w:val="20"/>
        </w:rPr>
        <w:t>admissible</w:t>
      </w:r>
      <w:r w:rsidRPr="001746D3">
        <w:rPr>
          <w:rFonts w:cstheme="minorHAnsi"/>
          <w:color w:val="000000"/>
          <w:sz w:val="20"/>
          <w:szCs w:val="20"/>
        </w:rPr>
        <w:t>.</w:t>
      </w:r>
    </w:p>
    <w:p w:rsidR="00303861" w:rsidRPr="00303861" w:rsidRDefault="00303861" w:rsidP="00303861">
      <w:pPr>
        <w:autoSpaceDE w:val="0"/>
        <w:autoSpaceDN w:val="0"/>
        <w:adjustRightInd w:val="0"/>
        <w:rPr>
          <w:rFonts w:cstheme="minorHAnsi"/>
          <w:b/>
          <w:color w:val="C00000"/>
          <w:sz w:val="20"/>
          <w:szCs w:val="20"/>
          <w:u w:val="single"/>
        </w:rPr>
      </w:pPr>
      <w:r w:rsidRPr="00303861">
        <w:rPr>
          <w:rFonts w:cstheme="minorHAnsi"/>
          <w:b/>
          <w:color w:val="C00000"/>
          <w:sz w:val="20"/>
          <w:szCs w:val="20"/>
          <w:u w:val="single"/>
        </w:rPr>
        <w:t>Rules For Past Recollection Recorded:</w:t>
      </w:r>
    </w:p>
    <w:p w:rsidR="00303861" w:rsidRDefault="00303861" w:rsidP="00303861">
      <w:pPr>
        <w:pStyle w:val="ListParagraph"/>
        <w:numPr>
          <w:ilvl w:val="0"/>
          <w:numId w:val="90"/>
        </w:numPr>
        <w:autoSpaceDE w:val="0"/>
        <w:autoSpaceDN w:val="0"/>
        <w:adjustRightInd w:val="0"/>
        <w:rPr>
          <w:rFonts w:cstheme="minorHAnsi"/>
          <w:b/>
          <w:color w:val="C00000"/>
          <w:sz w:val="20"/>
          <w:szCs w:val="20"/>
        </w:rPr>
      </w:pPr>
      <w:r>
        <w:rPr>
          <w:rFonts w:cstheme="minorHAnsi"/>
          <w:b/>
          <w:color w:val="C00000"/>
          <w:sz w:val="20"/>
          <w:szCs w:val="20"/>
        </w:rPr>
        <w:t>Reliable Record</w:t>
      </w:r>
    </w:p>
    <w:p w:rsidR="00303861" w:rsidRDefault="00303861" w:rsidP="00303861">
      <w:pPr>
        <w:pStyle w:val="ListParagraph"/>
        <w:numPr>
          <w:ilvl w:val="0"/>
          <w:numId w:val="90"/>
        </w:numPr>
        <w:autoSpaceDE w:val="0"/>
        <w:autoSpaceDN w:val="0"/>
        <w:adjustRightInd w:val="0"/>
        <w:rPr>
          <w:rFonts w:cstheme="minorHAnsi"/>
          <w:b/>
          <w:color w:val="C00000"/>
          <w:sz w:val="20"/>
          <w:szCs w:val="20"/>
        </w:rPr>
      </w:pPr>
      <w:r>
        <w:rPr>
          <w:rFonts w:cstheme="minorHAnsi"/>
          <w:b/>
          <w:color w:val="C00000"/>
          <w:sz w:val="20"/>
          <w:szCs w:val="20"/>
        </w:rPr>
        <w:t>Timeliness (Contemporaneous) (WHAT IS REASONABLE DEPENDS ON CIRCUMSTANCES)</w:t>
      </w:r>
    </w:p>
    <w:p w:rsidR="00303861" w:rsidRDefault="00303861" w:rsidP="00303861">
      <w:pPr>
        <w:pStyle w:val="ListParagraph"/>
        <w:numPr>
          <w:ilvl w:val="0"/>
          <w:numId w:val="90"/>
        </w:numPr>
        <w:autoSpaceDE w:val="0"/>
        <w:autoSpaceDN w:val="0"/>
        <w:adjustRightInd w:val="0"/>
        <w:rPr>
          <w:rFonts w:cstheme="minorHAnsi"/>
          <w:b/>
          <w:color w:val="C00000"/>
          <w:sz w:val="20"/>
          <w:szCs w:val="20"/>
        </w:rPr>
      </w:pPr>
      <w:r>
        <w:rPr>
          <w:rFonts w:cstheme="minorHAnsi"/>
          <w:b/>
          <w:color w:val="C00000"/>
          <w:sz w:val="20"/>
          <w:szCs w:val="20"/>
        </w:rPr>
        <w:t>Absence of Memory (DOES NOT HAVE TO BE A TOTAL LOSS OF MEMORY)</w:t>
      </w:r>
    </w:p>
    <w:p w:rsidR="00303861" w:rsidRPr="001746D3" w:rsidRDefault="00303861" w:rsidP="00303861">
      <w:pPr>
        <w:pStyle w:val="ListParagraph"/>
        <w:numPr>
          <w:ilvl w:val="0"/>
          <w:numId w:val="90"/>
        </w:numPr>
        <w:autoSpaceDE w:val="0"/>
        <w:autoSpaceDN w:val="0"/>
        <w:adjustRightInd w:val="0"/>
        <w:rPr>
          <w:rFonts w:cstheme="minorHAnsi"/>
          <w:b/>
          <w:color w:val="C00000"/>
          <w:sz w:val="20"/>
          <w:szCs w:val="20"/>
        </w:rPr>
      </w:pPr>
      <w:r>
        <w:rPr>
          <w:rFonts w:cstheme="minorHAnsi"/>
          <w:b/>
          <w:color w:val="C00000"/>
          <w:sz w:val="20"/>
          <w:szCs w:val="20"/>
        </w:rPr>
        <w:t>Present Voucher as to accuracy</w:t>
      </w:r>
    </w:p>
    <w:p w:rsidR="001746D3" w:rsidRDefault="001746D3"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3D14E7" w:rsidRDefault="003D14E7" w:rsidP="00F04495">
      <w:pPr>
        <w:pBdr>
          <w:bottom w:val="single" w:sz="12" w:space="1" w:color="auto"/>
        </w:pBdr>
        <w:autoSpaceDE w:val="0"/>
        <w:autoSpaceDN w:val="0"/>
        <w:adjustRightInd w:val="0"/>
        <w:rPr>
          <w:rFonts w:cstheme="minorHAnsi"/>
          <w:b/>
          <w:bCs/>
          <w:color w:val="000000"/>
          <w:sz w:val="28"/>
          <w:szCs w:val="28"/>
        </w:rPr>
      </w:pPr>
    </w:p>
    <w:p w:rsidR="001746D3" w:rsidRDefault="001746D3" w:rsidP="00F04495">
      <w:pPr>
        <w:autoSpaceDE w:val="0"/>
        <w:autoSpaceDN w:val="0"/>
        <w:adjustRightInd w:val="0"/>
        <w:rPr>
          <w:rFonts w:cstheme="minorHAnsi"/>
          <w:b/>
          <w:bCs/>
          <w:color w:val="000000"/>
          <w:sz w:val="28"/>
          <w:szCs w:val="28"/>
        </w:rPr>
      </w:pPr>
    </w:p>
    <w:p w:rsidR="00F04495" w:rsidRPr="00F04495" w:rsidRDefault="00F04495" w:rsidP="00D142AA">
      <w:pPr>
        <w:pStyle w:val="Heading1"/>
        <w:spacing w:before="120"/>
        <w:rPr>
          <w:rFonts w:cstheme="minorHAnsi"/>
          <w:b w:val="0"/>
          <w:bCs w:val="0"/>
          <w:color w:val="000000"/>
        </w:rPr>
      </w:pPr>
      <w:bookmarkStart w:id="174" w:name="_Toc296330306"/>
      <w:r w:rsidRPr="00F04495">
        <w:rPr>
          <w:rFonts w:cstheme="minorHAnsi"/>
          <w:color w:val="000000"/>
        </w:rPr>
        <w:t>Cross-Examination</w:t>
      </w:r>
      <w:bookmarkEnd w:id="174"/>
    </w:p>
    <w:p w:rsidR="00D142AA" w:rsidRDefault="00F04495"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color w:val="000000"/>
          <w:sz w:val="20"/>
          <w:szCs w:val="20"/>
        </w:rPr>
        <w:t xml:space="preserve">The </w:t>
      </w:r>
      <w:r w:rsidRPr="00D142AA">
        <w:rPr>
          <w:rFonts w:cstheme="minorHAnsi"/>
          <w:b/>
          <w:color w:val="C00000"/>
          <w:sz w:val="20"/>
          <w:szCs w:val="20"/>
        </w:rPr>
        <w:t>opportunity to cross-examine</w:t>
      </w:r>
      <w:r w:rsidRPr="00D142AA">
        <w:rPr>
          <w:rFonts w:cstheme="minorHAnsi"/>
          <w:color w:val="000000"/>
          <w:sz w:val="20"/>
          <w:szCs w:val="20"/>
        </w:rPr>
        <w:t xml:space="preserve"> in order to test or to challenge a witness’s evidence </w:t>
      </w:r>
      <w:r w:rsidRPr="00D142AA">
        <w:rPr>
          <w:rFonts w:cstheme="minorHAnsi"/>
          <w:b/>
          <w:color w:val="C00000"/>
          <w:sz w:val="20"/>
          <w:szCs w:val="20"/>
        </w:rPr>
        <w:t>is an absolutely vital part of</w:t>
      </w:r>
      <w:r w:rsidR="00D142AA" w:rsidRPr="00D142AA">
        <w:rPr>
          <w:rFonts w:cstheme="minorHAnsi"/>
          <w:b/>
          <w:color w:val="C00000"/>
          <w:sz w:val="20"/>
          <w:szCs w:val="20"/>
        </w:rPr>
        <w:t xml:space="preserve"> </w:t>
      </w:r>
      <w:r w:rsidRPr="00D142AA">
        <w:rPr>
          <w:rFonts w:cstheme="minorHAnsi"/>
          <w:b/>
          <w:color w:val="C00000"/>
          <w:sz w:val="20"/>
          <w:szCs w:val="20"/>
        </w:rPr>
        <w:t>the adversary process</w:t>
      </w:r>
      <w:r w:rsidRPr="00D142AA">
        <w:rPr>
          <w:rFonts w:cstheme="minorHAnsi"/>
          <w:color w:val="000000"/>
          <w:sz w:val="20"/>
          <w:szCs w:val="20"/>
        </w:rPr>
        <w:t>.</w:t>
      </w:r>
    </w:p>
    <w:p w:rsidR="00D142AA" w:rsidRDefault="00F04495"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color w:val="000000"/>
          <w:sz w:val="20"/>
          <w:szCs w:val="20"/>
        </w:rPr>
        <w:t xml:space="preserve">As an essential component of the right to make full answer and defence, </w:t>
      </w:r>
      <w:r w:rsidR="00974438" w:rsidRPr="00D142AA">
        <w:rPr>
          <w:rFonts w:cstheme="minorHAnsi"/>
          <w:b/>
          <w:color w:val="C00000"/>
          <w:sz w:val="20"/>
          <w:szCs w:val="20"/>
        </w:rPr>
        <w:t>Accused</w:t>
      </w:r>
      <w:r w:rsidRPr="00D142AA">
        <w:rPr>
          <w:rFonts w:cstheme="minorHAnsi"/>
          <w:b/>
          <w:color w:val="C00000"/>
          <w:sz w:val="20"/>
          <w:szCs w:val="20"/>
        </w:rPr>
        <w:t xml:space="preserve"> has a right to cross-examine witnesses</w:t>
      </w:r>
      <w:r w:rsidR="00D142AA" w:rsidRPr="00D142AA">
        <w:rPr>
          <w:rFonts w:cstheme="minorHAnsi"/>
          <w:b/>
          <w:color w:val="C00000"/>
          <w:sz w:val="20"/>
          <w:szCs w:val="20"/>
        </w:rPr>
        <w:t xml:space="preserve"> </w:t>
      </w:r>
      <w:r w:rsidRPr="00D142AA">
        <w:rPr>
          <w:rFonts w:cstheme="minorHAnsi"/>
          <w:b/>
          <w:color w:val="C00000"/>
          <w:sz w:val="20"/>
          <w:szCs w:val="20"/>
        </w:rPr>
        <w:t>for the prosecution without significant and unwarranted constraint</w:t>
      </w:r>
      <w:r w:rsidRPr="00D142AA">
        <w:rPr>
          <w:rFonts w:cstheme="minorHAnsi"/>
          <w:color w:val="000000"/>
          <w:sz w:val="20"/>
          <w:szCs w:val="20"/>
        </w:rPr>
        <w:t xml:space="preserve">. This is enshrined in s.7 of the </w:t>
      </w:r>
      <w:r w:rsidRPr="00D142AA">
        <w:rPr>
          <w:rFonts w:cstheme="minorHAnsi"/>
          <w:i/>
          <w:iCs/>
          <w:color w:val="000000"/>
          <w:sz w:val="20"/>
          <w:szCs w:val="20"/>
        </w:rPr>
        <w:t xml:space="preserve">Charter </w:t>
      </w:r>
      <w:r w:rsidRPr="00D142AA">
        <w:rPr>
          <w:rFonts w:cstheme="minorHAnsi"/>
          <w:color w:val="000000"/>
          <w:sz w:val="20"/>
          <w:szCs w:val="20"/>
        </w:rPr>
        <w:t>and any</w:t>
      </w:r>
      <w:r w:rsidR="00D142AA" w:rsidRPr="00D142AA">
        <w:rPr>
          <w:rFonts w:cstheme="minorHAnsi"/>
          <w:color w:val="000000"/>
          <w:sz w:val="20"/>
          <w:szCs w:val="20"/>
        </w:rPr>
        <w:t xml:space="preserve"> </w:t>
      </w:r>
      <w:r w:rsidRPr="00D142AA">
        <w:rPr>
          <w:rFonts w:cstheme="minorHAnsi"/>
          <w:color w:val="000000"/>
          <w:sz w:val="20"/>
          <w:szCs w:val="20"/>
        </w:rPr>
        <w:t xml:space="preserve">limitation will engage </w:t>
      </w:r>
      <w:r w:rsidRPr="00D142AA">
        <w:rPr>
          <w:rFonts w:cstheme="minorHAnsi"/>
          <w:i/>
          <w:iCs/>
          <w:color w:val="000000"/>
          <w:sz w:val="20"/>
          <w:szCs w:val="20"/>
        </w:rPr>
        <w:t xml:space="preserve">Charter </w:t>
      </w:r>
      <w:r w:rsidRPr="00D142AA">
        <w:rPr>
          <w:rFonts w:cstheme="minorHAnsi"/>
          <w:color w:val="000000"/>
          <w:sz w:val="20"/>
          <w:szCs w:val="20"/>
        </w:rPr>
        <w:t>rights</w:t>
      </w:r>
    </w:p>
    <w:p w:rsidR="00D142AA" w:rsidRDefault="00F04495"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color w:val="000000"/>
          <w:sz w:val="20"/>
          <w:szCs w:val="20"/>
        </w:rPr>
        <w:t xml:space="preserve">Cross-examination has </w:t>
      </w:r>
      <w:r w:rsidRPr="00D142AA">
        <w:rPr>
          <w:rFonts w:cstheme="minorHAnsi"/>
          <w:b/>
          <w:color w:val="C00000"/>
          <w:sz w:val="20"/>
          <w:szCs w:val="20"/>
        </w:rPr>
        <w:t>two basic goals</w:t>
      </w:r>
      <w:r w:rsidRPr="00D142AA">
        <w:rPr>
          <w:rFonts w:cstheme="minorHAnsi"/>
          <w:color w:val="000000"/>
          <w:sz w:val="20"/>
          <w:szCs w:val="20"/>
        </w:rPr>
        <w:t>:</w:t>
      </w:r>
    </w:p>
    <w:p w:rsidR="00D142AA" w:rsidRDefault="00F04495" w:rsidP="00F04495">
      <w:pPr>
        <w:pStyle w:val="ListParagraph"/>
        <w:numPr>
          <w:ilvl w:val="1"/>
          <w:numId w:val="91"/>
        </w:numPr>
        <w:autoSpaceDE w:val="0"/>
        <w:autoSpaceDN w:val="0"/>
        <w:adjustRightInd w:val="0"/>
        <w:rPr>
          <w:rFonts w:cstheme="minorHAnsi"/>
          <w:color w:val="000000"/>
          <w:sz w:val="20"/>
          <w:szCs w:val="20"/>
        </w:rPr>
      </w:pPr>
      <w:r w:rsidRPr="00D142AA">
        <w:rPr>
          <w:rFonts w:cstheme="minorHAnsi"/>
          <w:b/>
          <w:color w:val="C00000"/>
          <w:sz w:val="20"/>
          <w:szCs w:val="20"/>
        </w:rPr>
        <w:t>Eliciting favourable testimony</w:t>
      </w:r>
      <w:r w:rsidRPr="00D142AA">
        <w:rPr>
          <w:rFonts w:cstheme="minorHAnsi"/>
          <w:color w:val="000000"/>
          <w:sz w:val="20"/>
          <w:szCs w:val="20"/>
        </w:rPr>
        <w:t xml:space="preserve"> from the witness</w:t>
      </w:r>
    </w:p>
    <w:p w:rsidR="00D142AA" w:rsidRDefault="00F04495" w:rsidP="00F04495">
      <w:pPr>
        <w:pStyle w:val="ListParagraph"/>
        <w:numPr>
          <w:ilvl w:val="1"/>
          <w:numId w:val="91"/>
        </w:numPr>
        <w:autoSpaceDE w:val="0"/>
        <w:autoSpaceDN w:val="0"/>
        <w:adjustRightInd w:val="0"/>
        <w:rPr>
          <w:rFonts w:cstheme="minorHAnsi"/>
          <w:color w:val="000000"/>
          <w:sz w:val="20"/>
          <w:szCs w:val="20"/>
        </w:rPr>
      </w:pPr>
      <w:r w:rsidRPr="00D142AA">
        <w:rPr>
          <w:rFonts w:cstheme="minorHAnsi"/>
          <w:b/>
          <w:color w:val="C00000"/>
          <w:sz w:val="20"/>
          <w:szCs w:val="20"/>
        </w:rPr>
        <w:t>Discrediting the testimony</w:t>
      </w:r>
      <w:r w:rsidRPr="00D142AA">
        <w:rPr>
          <w:rFonts w:cstheme="minorHAnsi"/>
          <w:color w:val="000000"/>
          <w:sz w:val="20"/>
          <w:szCs w:val="20"/>
        </w:rPr>
        <w:t xml:space="preserve"> of the witness.</w:t>
      </w:r>
      <w:r w:rsidR="00D142AA" w:rsidRPr="00D142AA">
        <w:rPr>
          <w:rFonts w:cstheme="minorHAnsi"/>
          <w:color w:val="000000"/>
          <w:sz w:val="20"/>
          <w:szCs w:val="20"/>
        </w:rPr>
        <w:t xml:space="preserve"> (</w:t>
      </w:r>
      <w:r w:rsidR="00D142AA">
        <w:rPr>
          <w:rFonts w:cstheme="minorHAnsi"/>
          <w:color w:val="000000"/>
          <w:sz w:val="20"/>
          <w:szCs w:val="20"/>
        </w:rPr>
        <w:t>Either</w:t>
      </w:r>
      <w:r w:rsidR="00D142AA" w:rsidRPr="00D142AA">
        <w:rPr>
          <w:rFonts w:cstheme="minorHAnsi"/>
          <w:color w:val="000000"/>
          <w:sz w:val="20"/>
          <w:szCs w:val="20"/>
        </w:rPr>
        <w:t xml:space="preserve"> </w:t>
      </w:r>
      <w:r w:rsidR="00D142AA" w:rsidRPr="00D142AA">
        <w:rPr>
          <w:rFonts w:cstheme="minorHAnsi"/>
          <w:b/>
          <w:i/>
          <w:color w:val="C00000"/>
          <w:sz w:val="20"/>
          <w:szCs w:val="20"/>
        </w:rPr>
        <w:t>Credibility</w:t>
      </w:r>
      <w:r w:rsidR="00D142AA" w:rsidRPr="00D142AA">
        <w:rPr>
          <w:rFonts w:cstheme="minorHAnsi"/>
          <w:color w:val="000000"/>
          <w:sz w:val="20"/>
          <w:szCs w:val="20"/>
        </w:rPr>
        <w:t xml:space="preserve"> or </w:t>
      </w:r>
      <w:r w:rsidR="00D142AA" w:rsidRPr="00D142AA">
        <w:rPr>
          <w:rFonts w:cstheme="minorHAnsi"/>
          <w:b/>
          <w:i/>
          <w:color w:val="C00000"/>
          <w:sz w:val="20"/>
          <w:szCs w:val="20"/>
        </w:rPr>
        <w:t>Reliability</w:t>
      </w:r>
      <w:r w:rsidR="00D142AA" w:rsidRPr="00D142AA">
        <w:rPr>
          <w:rFonts w:cstheme="minorHAnsi"/>
          <w:color w:val="000000"/>
          <w:sz w:val="20"/>
          <w:szCs w:val="20"/>
        </w:rPr>
        <w:t>)</w:t>
      </w:r>
    </w:p>
    <w:p w:rsidR="00D142AA" w:rsidRDefault="00F04495"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color w:val="000000"/>
          <w:sz w:val="20"/>
          <w:szCs w:val="20"/>
        </w:rPr>
        <w:t>The practice in Canada is to follow the “English Rule,” which allows the cross-examiner to inquire into any</w:t>
      </w:r>
      <w:r w:rsidR="00D142AA" w:rsidRPr="00D142AA">
        <w:rPr>
          <w:rFonts w:cstheme="minorHAnsi"/>
          <w:color w:val="000000"/>
          <w:sz w:val="20"/>
          <w:szCs w:val="20"/>
        </w:rPr>
        <w:t xml:space="preserve"> </w:t>
      </w:r>
      <w:r w:rsidRPr="00D142AA">
        <w:rPr>
          <w:rFonts w:cstheme="minorHAnsi"/>
          <w:color w:val="000000"/>
          <w:sz w:val="20"/>
          <w:szCs w:val="20"/>
        </w:rPr>
        <w:t>relevant matter, as compared with the “American Rule,” where cross-examination is limited to subjects or topics</w:t>
      </w:r>
      <w:r w:rsidR="00D142AA" w:rsidRPr="00D142AA">
        <w:rPr>
          <w:rFonts w:cstheme="minorHAnsi"/>
          <w:color w:val="000000"/>
          <w:sz w:val="20"/>
          <w:szCs w:val="20"/>
        </w:rPr>
        <w:t xml:space="preserve"> </w:t>
      </w:r>
      <w:r w:rsidRPr="00D142AA">
        <w:rPr>
          <w:rFonts w:cstheme="minorHAnsi"/>
          <w:color w:val="000000"/>
          <w:sz w:val="20"/>
          <w:szCs w:val="20"/>
        </w:rPr>
        <w:t>that were covered in examination in chief and to matters relating to the witness’s credibility.</w:t>
      </w:r>
    </w:p>
    <w:p w:rsidR="00D142AA" w:rsidRDefault="00F04495"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color w:val="000000"/>
          <w:sz w:val="20"/>
          <w:szCs w:val="20"/>
        </w:rPr>
        <w:t>But there are clear limits to this:</w:t>
      </w:r>
    </w:p>
    <w:p w:rsidR="00D142AA" w:rsidRDefault="00F04495" w:rsidP="00F04495">
      <w:pPr>
        <w:pStyle w:val="ListParagraph"/>
        <w:numPr>
          <w:ilvl w:val="1"/>
          <w:numId w:val="91"/>
        </w:numPr>
        <w:autoSpaceDE w:val="0"/>
        <w:autoSpaceDN w:val="0"/>
        <w:adjustRightInd w:val="0"/>
        <w:rPr>
          <w:rFonts w:cstheme="minorHAnsi"/>
          <w:color w:val="000000"/>
          <w:sz w:val="20"/>
          <w:szCs w:val="20"/>
        </w:rPr>
      </w:pPr>
      <w:r w:rsidRPr="00D142AA">
        <w:rPr>
          <w:rFonts w:cstheme="minorHAnsi"/>
          <w:color w:val="000000"/>
          <w:sz w:val="20"/>
          <w:szCs w:val="20"/>
        </w:rPr>
        <w:t>One cannot harass a W with questions repetitive to the point of futility,</w:t>
      </w:r>
    </w:p>
    <w:p w:rsidR="00F04495" w:rsidRDefault="00F04495" w:rsidP="00F04495">
      <w:pPr>
        <w:pStyle w:val="ListParagraph"/>
        <w:numPr>
          <w:ilvl w:val="1"/>
          <w:numId w:val="91"/>
        </w:numPr>
        <w:autoSpaceDE w:val="0"/>
        <w:autoSpaceDN w:val="0"/>
        <w:adjustRightInd w:val="0"/>
        <w:rPr>
          <w:rFonts w:cstheme="minorHAnsi"/>
          <w:color w:val="000000"/>
          <w:sz w:val="20"/>
          <w:szCs w:val="20"/>
        </w:rPr>
      </w:pPr>
      <w:r w:rsidRPr="00D142AA">
        <w:rPr>
          <w:rFonts w:cstheme="minorHAnsi"/>
          <w:color w:val="000000"/>
          <w:sz w:val="20"/>
          <w:szCs w:val="20"/>
        </w:rPr>
        <w:t>One cannot go into the area of inquiry that is not relevant or helpful</w:t>
      </w:r>
    </w:p>
    <w:p w:rsidR="00D142AA" w:rsidRDefault="00D142AA"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b/>
          <w:color w:val="C00000"/>
          <w:sz w:val="20"/>
          <w:szCs w:val="20"/>
        </w:rPr>
        <w:t>Leading questions are allowed</w:t>
      </w:r>
      <w:r w:rsidRPr="00D142AA">
        <w:rPr>
          <w:rFonts w:cstheme="minorHAnsi"/>
          <w:color w:val="000000"/>
          <w:sz w:val="20"/>
          <w:szCs w:val="20"/>
        </w:rPr>
        <w:t>.</w:t>
      </w:r>
    </w:p>
    <w:p w:rsidR="00F04495" w:rsidRPr="00D142AA" w:rsidRDefault="00F04495" w:rsidP="00D142AA">
      <w:pPr>
        <w:pStyle w:val="ListParagraph"/>
        <w:numPr>
          <w:ilvl w:val="0"/>
          <w:numId w:val="91"/>
        </w:numPr>
        <w:autoSpaceDE w:val="0"/>
        <w:autoSpaceDN w:val="0"/>
        <w:adjustRightInd w:val="0"/>
        <w:spacing w:before="120"/>
        <w:ind w:left="714" w:hanging="357"/>
        <w:contextualSpacing w:val="0"/>
        <w:rPr>
          <w:rFonts w:cstheme="minorHAnsi"/>
          <w:color w:val="000000"/>
          <w:sz w:val="20"/>
          <w:szCs w:val="20"/>
        </w:rPr>
      </w:pPr>
      <w:r w:rsidRPr="00D142AA">
        <w:rPr>
          <w:rFonts w:cstheme="minorHAnsi"/>
          <w:color w:val="000000"/>
          <w:sz w:val="20"/>
          <w:szCs w:val="20"/>
        </w:rPr>
        <w:lastRenderedPageBreak/>
        <w:t xml:space="preserve">It is improper for Crown to ask </w:t>
      </w:r>
      <w:r w:rsidR="00974438" w:rsidRPr="00D142AA">
        <w:rPr>
          <w:rFonts w:cstheme="minorHAnsi"/>
          <w:color w:val="000000"/>
          <w:sz w:val="20"/>
          <w:szCs w:val="20"/>
        </w:rPr>
        <w:t>Accused</w:t>
      </w:r>
      <w:r w:rsidRPr="00D142AA">
        <w:rPr>
          <w:rFonts w:cstheme="minorHAnsi"/>
          <w:color w:val="000000"/>
          <w:sz w:val="20"/>
          <w:szCs w:val="20"/>
        </w:rPr>
        <w:t xml:space="preserve"> as to the veracity of Crown Ws and it is improper for Crown to question</w:t>
      </w:r>
      <w:r w:rsidR="00D142AA">
        <w:rPr>
          <w:rFonts w:cstheme="minorHAnsi"/>
          <w:color w:val="000000"/>
          <w:sz w:val="20"/>
          <w:szCs w:val="20"/>
        </w:rPr>
        <w:t xml:space="preserve"> </w:t>
      </w:r>
      <w:r w:rsidR="00974438" w:rsidRPr="00D142AA">
        <w:rPr>
          <w:rFonts w:cstheme="minorHAnsi"/>
          <w:color w:val="000000"/>
          <w:sz w:val="20"/>
          <w:szCs w:val="20"/>
        </w:rPr>
        <w:t>Accused</w:t>
      </w:r>
      <w:r w:rsidRPr="00D142AA">
        <w:rPr>
          <w:rFonts w:cstheme="minorHAnsi"/>
          <w:color w:val="000000"/>
          <w:sz w:val="20"/>
          <w:szCs w:val="20"/>
        </w:rPr>
        <w:t xml:space="preserve"> as to otherwise inadmissible bad act evidence.</w:t>
      </w:r>
    </w:p>
    <w:p w:rsidR="00D142AA" w:rsidRDefault="00D142AA"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Considerations during cross examination that can test or undermine the strength of W’s testimony:</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Reliability: even an honest W may have misperceived a situation</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Credibility: bias, motive, prior convictions. All Ws under cross-examination have their credibility at issue.</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Inconsistent Statements: deviation from previous statements clearly goes to credibility and reliability</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Evidence of collusion between Ws: contact, relationship, etc.</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Corroboration: look for details and facts that corroborate the story</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Air of Reality: does story have air of reality?</w:t>
      </w:r>
    </w:p>
    <w:p w:rsid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Accuracy of the recollection: was the W drunk, tired, distracted?</w:t>
      </w:r>
    </w:p>
    <w:p w:rsidR="00F04495" w:rsidRPr="00D142AA" w:rsidRDefault="00F04495" w:rsidP="00F04495">
      <w:pPr>
        <w:pStyle w:val="ListParagraph"/>
        <w:numPr>
          <w:ilvl w:val="0"/>
          <w:numId w:val="92"/>
        </w:numPr>
        <w:autoSpaceDE w:val="0"/>
        <w:autoSpaceDN w:val="0"/>
        <w:adjustRightInd w:val="0"/>
        <w:rPr>
          <w:rFonts w:cstheme="minorHAnsi"/>
          <w:color w:val="000000"/>
          <w:sz w:val="20"/>
          <w:szCs w:val="20"/>
        </w:rPr>
      </w:pPr>
      <w:r w:rsidRPr="00D142AA">
        <w:rPr>
          <w:rFonts w:cstheme="minorHAnsi"/>
          <w:color w:val="000000"/>
          <w:sz w:val="20"/>
          <w:szCs w:val="20"/>
        </w:rPr>
        <w:t>Prior Incident: Based on prior incidents does this story seem plausible? Be cautious regarding general bad</w:t>
      </w:r>
      <w:r w:rsidR="00D142AA">
        <w:rPr>
          <w:rFonts w:cstheme="minorHAnsi"/>
          <w:color w:val="000000"/>
          <w:sz w:val="20"/>
          <w:szCs w:val="20"/>
        </w:rPr>
        <w:t xml:space="preserve"> </w:t>
      </w:r>
      <w:r w:rsidRPr="00D142AA">
        <w:rPr>
          <w:rFonts w:cstheme="minorHAnsi"/>
          <w:color w:val="000000"/>
          <w:sz w:val="20"/>
          <w:szCs w:val="20"/>
        </w:rPr>
        <w:t>character evidence.</w:t>
      </w:r>
    </w:p>
    <w:p w:rsidR="00D142AA" w:rsidRDefault="00D142AA" w:rsidP="00F04495">
      <w:pPr>
        <w:autoSpaceDE w:val="0"/>
        <w:autoSpaceDN w:val="0"/>
        <w:adjustRightInd w:val="0"/>
        <w:rPr>
          <w:rFonts w:cstheme="minorHAnsi"/>
          <w:color w:val="000000"/>
          <w:sz w:val="20"/>
          <w:szCs w:val="20"/>
        </w:rPr>
      </w:pPr>
    </w:p>
    <w:p w:rsidR="00D142AA"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The Specific Scenario Issue</w:t>
      </w:r>
    </w:p>
    <w:p w:rsidR="00D142AA" w:rsidRDefault="00F04495" w:rsidP="00F04495">
      <w:pPr>
        <w:pStyle w:val="ListParagraph"/>
        <w:numPr>
          <w:ilvl w:val="0"/>
          <w:numId w:val="93"/>
        </w:numPr>
        <w:autoSpaceDE w:val="0"/>
        <w:autoSpaceDN w:val="0"/>
        <w:adjustRightInd w:val="0"/>
        <w:rPr>
          <w:rFonts w:cstheme="minorHAnsi"/>
          <w:color w:val="000000"/>
          <w:sz w:val="20"/>
          <w:szCs w:val="20"/>
        </w:rPr>
      </w:pPr>
      <w:r w:rsidRPr="00D142AA">
        <w:rPr>
          <w:rFonts w:cstheme="minorHAnsi"/>
          <w:color w:val="000000"/>
          <w:sz w:val="20"/>
          <w:szCs w:val="20"/>
        </w:rPr>
        <w:t>Leading a specific alternative scenario goes beyond testing reliability and credibility</w:t>
      </w:r>
    </w:p>
    <w:p w:rsidR="00F04495" w:rsidRDefault="00F04495" w:rsidP="00F04495">
      <w:pPr>
        <w:pStyle w:val="ListParagraph"/>
        <w:numPr>
          <w:ilvl w:val="0"/>
          <w:numId w:val="93"/>
        </w:numPr>
        <w:autoSpaceDE w:val="0"/>
        <w:autoSpaceDN w:val="0"/>
        <w:adjustRightInd w:val="0"/>
        <w:rPr>
          <w:rFonts w:cstheme="minorHAnsi"/>
          <w:color w:val="000000"/>
          <w:sz w:val="20"/>
          <w:szCs w:val="20"/>
        </w:rPr>
      </w:pPr>
      <w:r w:rsidRPr="00D142AA">
        <w:rPr>
          <w:rFonts w:cstheme="minorHAnsi"/>
          <w:color w:val="000000"/>
          <w:sz w:val="20"/>
          <w:szCs w:val="20"/>
        </w:rPr>
        <w:t>It creates a risk of prejudice: in having theories without evidentiary foundation advanced; particularly to Crown;</w:t>
      </w:r>
    </w:p>
    <w:p w:rsidR="00D142AA" w:rsidRDefault="00D142AA" w:rsidP="00D142AA">
      <w:pPr>
        <w:pStyle w:val="ListParagraph"/>
        <w:autoSpaceDE w:val="0"/>
        <w:autoSpaceDN w:val="0"/>
        <w:adjustRightInd w:val="0"/>
        <w:rPr>
          <w:rFonts w:cstheme="minorHAnsi"/>
          <w:color w:val="000000"/>
          <w:sz w:val="20"/>
          <w:szCs w:val="20"/>
        </w:rPr>
      </w:pPr>
    </w:p>
    <w:p w:rsidR="00E674E0" w:rsidRPr="00D142AA" w:rsidRDefault="00E674E0" w:rsidP="00D142AA">
      <w:pPr>
        <w:pStyle w:val="ListParagraph"/>
        <w:autoSpaceDE w:val="0"/>
        <w:autoSpaceDN w:val="0"/>
        <w:adjustRightInd w:val="0"/>
        <w:rPr>
          <w:rFonts w:cstheme="minorHAnsi"/>
          <w:color w:val="000000"/>
          <w:sz w:val="20"/>
          <w:szCs w:val="20"/>
        </w:rPr>
      </w:pPr>
    </w:p>
    <w:p w:rsidR="00F04495" w:rsidRPr="00E674E0" w:rsidRDefault="00F04495" w:rsidP="00E674E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175" w:name="_Toc296330307"/>
      <w:r w:rsidRPr="00E674E0">
        <w:rPr>
          <w:rFonts w:asciiTheme="minorHAnsi" w:hAnsiTheme="minorHAnsi" w:cstheme="minorHAnsi"/>
          <w:bCs w:val="0"/>
          <w:i/>
          <w:color w:val="000000"/>
        </w:rPr>
        <w:t>R. v. Lyttle</w:t>
      </w:r>
      <w:r w:rsidRPr="00E674E0">
        <w:rPr>
          <w:rFonts w:asciiTheme="minorHAnsi" w:hAnsiTheme="minorHAnsi" w:cstheme="minorHAnsi"/>
          <w:b w:val="0"/>
          <w:bCs w:val="0"/>
          <w:color w:val="000000"/>
        </w:rPr>
        <w:t xml:space="preserve"> </w:t>
      </w:r>
      <w:r w:rsidRPr="00E674E0">
        <w:rPr>
          <w:rFonts w:asciiTheme="minorHAnsi" w:hAnsiTheme="minorHAnsi" w:cstheme="minorHAnsi"/>
          <w:b w:val="0"/>
          <w:bCs w:val="0"/>
          <w:color w:val="000000"/>
          <w:sz w:val="22"/>
          <w:szCs w:val="22"/>
        </w:rPr>
        <w:t>[2004] SCC</w:t>
      </w:r>
      <w:r w:rsidR="00D142AA" w:rsidRPr="00E674E0">
        <w:rPr>
          <w:rFonts w:asciiTheme="minorHAnsi" w:hAnsiTheme="minorHAnsi" w:cstheme="minorHAnsi"/>
          <w:b w:val="0"/>
          <w:bCs w:val="0"/>
          <w:color w:val="000000"/>
          <w:sz w:val="22"/>
          <w:szCs w:val="22"/>
        </w:rPr>
        <w:t xml:space="preserve"> </w:t>
      </w:r>
      <w:r w:rsidRPr="00E674E0">
        <w:rPr>
          <w:rFonts w:asciiTheme="minorHAnsi" w:hAnsiTheme="minorHAnsi" w:cstheme="minorHAnsi"/>
          <w:bCs w:val="0"/>
          <w:i/>
          <w:iCs/>
          <w:color w:val="C00000"/>
          <w:sz w:val="22"/>
          <w:szCs w:val="22"/>
        </w:rPr>
        <w:t>There is no need for evidentiary foundation to advance a theory on cross-examination, as long as</w:t>
      </w:r>
      <w:r w:rsidR="00D142AA" w:rsidRPr="00E674E0">
        <w:rPr>
          <w:rFonts w:asciiTheme="minorHAnsi" w:hAnsiTheme="minorHAnsi" w:cstheme="minorHAnsi"/>
          <w:bCs w:val="0"/>
          <w:i/>
          <w:iCs/>
          <w:color w:val="C00000"/>
          <w:sz w:val="22"/>
          <w:szCs w:val="22"/>
        </w:rPr>
        <w:t xml:space="preserve"> </w:t>
      </w:r>
      <w:r w:rsidRPr="00E674E0">
        <w:rPr>
          <w:rFonts w:asciiTheme="minorHAnsi" w:hAnsiTheme="minorHAnsi" w:cstheme="minorHAnsi"/>
          <w:bCs w:val="0"/>
          <w:i/>
          <w:iCs/>
          <w:color w:val="C00000"/>
          <w:sz w:val="22"/>
          <w:szCs w:val="22"/>
        </w:rPr>
        <w:t xml:space="preserve">counsel has a good faith basis in the </w:t>
      </w:r>
      <w:r w:rsidR="00D142AA" w:rsidRPr="00E674E0">
        <w:rPr>
          <w:rFonts w:asciiTheme="minorHAnsi" w:hAnsiTheme="minorHAnsi" w:cstheme="minorHAnsi"/>
          <w:bCs w:val="0"/>
          <w:i/>
          <w:iCs/>
          <w:color w:val="C00000"/>
          <w:sz w:val="22"/>
          <w:szCs w:val="22"/>
        </w:rPr>
        <w:t>scenario</w:t>
      </w:r>
      <w:r w:rsidR="00D142AA" w:rsidRPr="00E674E0">
        <w:rPr>
          <w:rFonts w:asciiTheme="minorHAnsi" w:hAnsiTheme="minorHAnsi" w:cstheme="minorHAnsi"/>
          <w:b w:val="0"/>
          <w:bCs w:val="0"/>
          <w:i/>
          <w:iCs/>
          <w:color w:val="000000"/>
          <w:sz w:val="22"/>
          <w:szCs w:val="22"/>
        </w:rPr>
        <w:t>;</w:t>
      </w:r>
      <w:r w:rsidRPr="00E674E0">
        <w:rPr>
          <w:rFonts w:asciiTheme="minorHAnsi" w:hAnsiTheme="minorHAnsi" w:cstheme="minorHAnsi"/>
          <w:b w:val="0"/>
          <w:bCs w:val="0"/>
          <w:i/>
          <w:iCs/>
          <w:color w:val="000000"/>
          <w:sz w:val="22"/>
          <w:szCs w:val="22"/>
        </w:rPr>
        <w:t xml:space="preserve"> they can advance a hypothesis on strength of</w:t>
      </w:r>
      <w:r w:rsidR="00D142AA" w:rsidRPr="00E674E0">
        <w:rPr>
          <w:rFonts w:asciiTheme="minorHAnsi" w:hAnsiTheme="minorHAnsi" w:cstheme="minorHAnsi"/>
          <w:b w:val="0"/>
          <w:bCs w:val="0"/>
          <w:i/>
          <w:iCs/>
          <w:color w:val="000000"/>
          <w:sz w:val="22"/>
          <w:szCs w:val="22"/>
        </w:rPr>
        <w:t xml:space="preserve"> </w:t>
      </w:r>
      <w:r w:rsidRPr="00E674E0">
        <w:rPr>
          <w:rFonts w:asciiTheme="minorHAnsi" w:hAnsiTheme="minorHAnsi" w:cstheme="minorHAnsi"/>
          <w:b w:val="0"/>
          <w:bCs w:val="0"/>
          <w:i/>
          <w:iCs/>
          <w:color w:val="000000"/>
          <w:sz w:val="22"/>
          <w:szCs w:val="22"/>
        </w:rPr>
        <w:t>experience and reasonable inference.</w:t>
      </w:r>
      <w:bookmarkEnd w:id="175"/>
    </w:p>
    <w:p w:rsidR="00D142AA" w:rsidRPr="00F04495" w:rsidRDefault="00D142AA"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charged with assault with weapon for being one of a gang who viciously beat and robbed a man. The</w:t>
      </w:r>
      <w:r w:rsidR="00E674E0">
        <w:rPr>
          <w:rFonts w:cstheme="minorHAnsi"/>
          <w:color w:val="000000"/>
          <w:sz w:val="20"/>
          <w:szCs w:val="20"/>
        </w:rPr>
        <w:t xml:space="preserve"> </w:t>
      </w:r>
      <w:r w:rsidRPr="00F04495">
        <w:rPr>
          <w:rFonts w:cstheme="minorHAnsi"/>
          <w:color w:val="000000"/>
          <w:sz w:val="20"/>
          <w:szCs w:val="20"/>
        </w:rPr>
        <w:t>victim told a cop that the attack was over a gold chain, but the cop suspected a drug connection, which he reported</w:t>
      </w:r>
      <w:r w:rsidR="00E674E0">
        <w:rPr>
          <w:rFonts w:cstheme="minorHAnsi"/>
          <w:color w:val="000000"/>
          <w:sz w:val="20"/>
          <w:szCs w:val="20"/>
        </w:rPr>
        <w:t xml:space="preserve"> </w:t>
      </w:r>
      <w:r w:rsidRPr="00F04495">
        <w:rPr>
          <w:rFonts w:cstheme="minorHAnsi"/>
          <w:color w:val="000000"/>
          <w:sz w:val="20"/>
          <w:szCs w:val="20"/>
        </w:rPr>
        <w:t>to his superior Detective. Detective included this in the report, without speaking to the victim. So the entire drug</w:t>
      </w:r>
      <w:r w:rsidR="00E674E0">
        <w:rPr>
          <w:rFonts w:cstheme="minorHAnsi"/>
          <w:color w:val="000000"/>
          <w:sz w:val="20"/>
          <w:szCs w:val="20"/>
        </w:rPr>
        <w:t xml:space="preserve"> </w:t>
      </w:r>
      <w:r w:rsidRPr="00F04495">
        <w:rPr>
          <w:rFonts w:cstheme="minorHAnsi"/>
          <w:color w:val="000000"/>
          <w:sz w:val="20"/>
          <w:szCs w:val="20"/>
        </w:rPr>
        <w:t>related</w:t>
      </w:r>
      <w:r w:rsidR="00E674E0">
        <w:rPr>
          <w:rFonts w:cstheme="minorHAnsi"/>
          <w:color w:val="000000"/>
          <w:sz w:val="20"/>
          <w:szCs w:val="20"/>
        </w:rPr>
        <w:t xml:space="preserve"> </w:t>
      </w:r>
      <w:r w:rsidRPr="00F04495">
        <w:rPr>
          <w:rFonts w:cstheme="minorHAnsi"/>
          <w:color w:val="000000"/>
          <w:sz w:val="20"/>
          <w:szCs w:val="20"/>
        </w:rPr>
        <w:t xml:space="preserve">theory </w:t>
      </w:r>
      <w:r w:rsidR="00E674E0">
        <w:rPr>
          <w:rFonts w:cstheme="minorHAnsi"/>
          <w:color w:val="000000"/>
          <w:sz w:val="20"/>
          <w:szCs w:val="20"/>
        </w:rPr>
        <w:t>is based</w:t>
      </w:r>
      <w:r w:rsidRPr="00F04495">
        <w:rPr>
          <w:rFonts w:cstheme="minorHAnsi"/>
          <w:color w:val="000000"/>
          <w:sz w:val="20"/>
          <w:szCs w:val="20"/>
        </w:rPr>
        <w:t xml:space="preserve"> </w:t>
      </w:r>
      <w:r w:rsidR="00E674E0">
        <w:rPr>
          <w:rFonts w:cstheme="minorHAnsi"/>
          <w:color w:val="000000"/>
          <w:sz w:val="20"/>
          <w:szCs w:val="20"/>
        </w:rPr>
        <w:t>on</w:t>
      </w:r>
      <w:r w:rsidRPr="00F04495">
        <w:rPr>
          <w:rFonts w:cstheme="minorHAnsi"/>
          <w:color w:val="000000"/>
          <w:sz w:val="20"/>
          <w:szCs w:val="20"/>
        </w:rPr>
        <w:t xml:space="preserve"> police notes with hearsay from an unknown informant, which are in themselves</w:t>
      </w:r>
      <w:r w:rsidR="00E674E0">
        <w:rPr>
          <w:rFonts w:cstheme="minorHAnsi"/>
          <w:color w:val="000000"/>
          <w:sz w:val="20"/>
          <w:szCs w:val="20"/>
        </w:rPr>
        <w:t xml:space="preserve"> </w:t>
      </w:r>
      <w:r w:rsidRPr="00F04495">
        <w:rPr>
          <w:rFonts w:cstheme="minorHAnsi"/>
          <w:color w:val="000000"/>
          <w:sz w:val="20"/>
          <w:szCs w:val="20"/>
        </w:rPr>
        <w:t>inadmissible.</w:t>
      </w:r>
    </w:p>
    <w:p w:rsidR="00E674E0" w:rsidRPr="00F04495" w:rsidRDefault="00E674E0"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the theory be mentioned in court during cross-examination?</w:t>
      </w:r>
    </w:p>
    <w:p w:rsidR="00E674E0" w:rsidRDefault="00E674E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E674E0" w:rsidRDefault="00F04495" w:rsidP="00E674E0">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E674E0">
        <w:rPr>
          <w:rFonts w:cstheme="minorHAnsi"/>
          <w:color w:val="000000"/>
          <w:sz w:val="20"/>
          <w:szCs w:val="20"/>
        </w:rPr>
        <w:t xml:space="preserve">The theory is to the benefit of the </w:t>
      </w:r>
      <w:r w:rsidR="00974438" w:rsidRPr="00E674E0">
        <w:rPr>
          <w:rFonts w:cstheme="minorHAnsi"/>
          <w:color w:val="000000"/>
          <w:sz w:val="20"/>
          <w:szCs w:val="20"/>
        </w:rPr>
        <w:t>Accused</w:t>
      </w:r>
      <w:r w:rsidRPr="00E674E0">
        <w:rPr>
          <w:rFonts w:cstheme="minorHAnsi"/>
          <w:color w:val="000000"/>
          <w:sz w:val="20"/>
          <w:szCs w:val="20"/>
        </w:rPr>
        <w:t>, since he claims that the victim’s identification of him in the line-up is to</w:t>
      </w:r>
      <w:r w:rsidR="00E674E0" w:rsidRPr="00E674E0">
        <w:rPr>
          <w:rFonts w:cstheme="minorHAnsi"/>
          <w:color w:val="000000"/>
          <w:sz w:val="20"/>
          <w:szCs w:val="20"/>
        </w:rPr>
        <w:t xml:space="preserve"> </w:t>
      </w:r>
      <w:r w:rsidRPr="00E674E0">
        <w:rPr>
          <w:rFonts w:cstheme="minorHAnsi"/>
          <w:color w:val="000000"/>
          <w:sz w:val="20"/>
          <w:szCs w:val="20"/>
        </w:rPr>
        <w:t>protect the real offender - his associate in the drug ring.</w:t>
      </w:r>
    </w:p>
    <w:p w:rsidR="00E674E0" w:rsidRDefault="00F04495" w:rsidP="00E674E0">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E674E0">
        <w:rPr>
          <w:rFonts w:cstheme="minorHAnsi"/>
          <w:color w:val="000000"/>
          <w:sz w:val="20"/>
          <w:szCs w:val="20"/>
        </w:rPr>
        <w:t>So Crown seeks to prevent cross-examination along these lines in the absence of evidentiary foundation.</w:t>
      </w:r>
    </w:p>
    <w:p w:rsidR="00E674E0" w:rsidRDefault="00E674E0" w:rsidP="00E674E0">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E674E0">
        <w:rPr>
          <w:rFonts w:cstheme="minorHAnsi"/>
          <w:color w:val="000000"/>
          <w:sz w:val="20"/>
          <w:szCs w:val="20"/>
        </w:rPr>
        <w:t>The</w:t>
      </w:r>
      <w:r w:rsidR="00F04495" w:rsidRPr="00E674E0">
        <w:rPr>
          <w:rFonts w:cstheme="minorHAnsi"/>
          <w:color w:val="000000"/>
          <w:sz w:val="20"/>
          <w:szCs w:val="20"/>
        </w:rPr>
        <w:t xml:space="preserve"> </w:t>
      </w:r>
      <w:r>
        <w:rPr>
          <w:rFonts w:cstheme="minorHAnsi"/>
          <w:color w:val="000000"/>
          <w:sz w:val="20"/>
          <w:szCs w:val="20"/>
        </w:rPr>
        <w:t xml:space="preserve">trial judge interpreted the </w:t>
      </w:r>
      <w:r w:rsidR="00F04495" w:rsidRPr="00E674E0">
        <w:rPr>
          <w:rFonts w:cstheme="minorHAnsi"/>
          <w:color w:val="000000"/>
          <w:sz w:val="20"/>
          <w:szCs w:val="20"/>
        </w:rPr>
        <w:t xml:space="preserve">rule </w:t>
      </w:r>
      <w:r w:rsidRPr="00E674E0">
        <w:rPr>
          <w:rFonts w:cstheme="minorHAnsi"/>
          <w:color w:val="000000"/>
          <w:sz w:val="20"/>
          <w:szCs w:val="20"/>
        </w:rPr>
        <w:t>in</w:t>
      </w:r>
      <w:r w:rsidR="00F04495" w:rsidRPr="00E674E0">
        <w:rPr>
          <w:rFonts w:cstheme="minorHAnsi"/>
          <w:color w:val="000000"/>
          <w:sz w:val="20"/>
          <w:szCs w:val="20"/>
        </w:rPr>
        <w:t xml:space="preserve"> </w:t>
      </w:r>
      <w:r w:rsidR="00F04495" w:rsidRPr="00E674E0">
        <w:rPr>
          <w:rFonts w:cstheme="minorHAnsi"/>
          <w:b/>
          <w:i/>
          <w:iCs/>
          <w:color w:val="002060"/>
          <w:sz w:val="20"/>
          <w:szCs w:val="20"/>
        </w:rPr>
        <w:t>R. v. Howard</w:t>
      </w:r>
      <w:r w:rsidR="00F04495" w:rsidRPr="00E674E0">
        <w:rPr>
          <w:rFonts w:cstheme="minorHAnsi"/>
          <w:i/>
          <w:iCs/>
          <w:color w:val="000000"/>
          <w:sz w:val="20"/>
          <w:szCs w:val="20"/>
        </w:rPr>
        <w:t xml:space="preserve"> </w:t>
      </w:r>
      <w:r>
        <w:rPr>
          <w:rFonts w:cstheme="minorHAnsi"/>
          <w:iCs/>
          <w:color w:val="000000"/>
          <w:sz w:val="20"/>
          <w:szCs w:val="20"/>
        </w:rPr>
        <w:t xml:space="preserve">to mean that </w:t>
      </w:r>
      <w:r w:rsidR="00F04495" w:rsidRPr="00E674E0">
        <w:rPr>
          <w:rFonts w:cstheme="minorHAnsi"/>
          <w:color w:val="000000"/>
          <w:sz w:val="20"/>
          <w:szCs w:val="20"/>
        </w:rPr>
        <w:t xml:space="preserve">is that </w:t>
      </w:r>
      <w:r w:rsidR="00F04495" w:rsidRPr="00E674E0">
        <w:rPr>
          <w:rFonts w:cstheme="minorHAnsi"/>
          <w:b/>
          <w:color w:val="C00000"/>
          <w:sz w:val="20"/>
          <w:szCs w:val="20"/>
        </w:rPr>
        <w:t>it is not open to the examiner or cross-examiner to put as a fact, or even a</w:t>
      </w:r>
      <w:r w:rsidRPr="00E674E0">
        <w:rPr>
          <w:rFonts w:cstheme="minorHAnsi"/>
          <w:b/>
          <w:color w:val="C00000"/>
          <w:sz w:val="20"/>
          <w:szCs w:val="20"/>
        </w:rPr>
        <w:t xml:space="preserve"> </w:t>
      </w:r>
      <w:r w:rsidR="00F04495" w:rsidRPr="00E674E0">
        <w:rPr>
          <w:rFonts w:cstheme="minorHAnsi"/>
          <w:b/>
          <w:color w:val="C00000"/>
          <w:sz w:val="20"/>
          <w:szCs w:val="20"/>
        </w:rPr>
        <w:t>hypothetical fact, that which is not and will not become part of the case as admissible evidence</w:t>
      </w:r>
      <w:r w:rsidR="00F04495" w:rsidRPr="00E674E0">
        <w:rPr>
          <w:rFonts w:cstheme="minorHAnsi"/>
          <w:color w:val="000000"/>
          <w:sz w:val="20"/>
          <w:szCs w:val="20"/>
        </w:rPr>
        <w:t>.</w:t>
      </w:r>
    </w:p>
    <w:p w:rsidR="00E674E0" w:rsidRPr="00E674E0" w:rsidRDefault="00F04495" w:rsidP="00E674E0">
      <w:pPr>
        <w:pStyle w:val="ListParagraph"/>
        <w:numPr>
          <w:ilvl w:val="0"/>
          <w:numId w:val="94"/>
        </w:numPr>
        <w:autoSpaceDE w:val="0"/>
        <w:autoSpaceDN w:val="0"/>
        <w:adjustRightInd w:val="0"/>
        <w:spacing w:before="120"/>
        <w:ind w:left="714" w:hanging="357"/>
        <w:contextualSpacing w:val="0"/>
        <w:rPr>
          <w:rFonts w:cstheme="minorHAnsi"/>
          <w:b/>
          <w:color w:val="C00000"/>
          <w:sz w:val="20"/>
          <w:szCs w:val="20"/>
        </w:rPr>
      </w:pPr>
      <w:r w:rsidRPr="00E674E0">
        <w:rPr>
          <w:rFonts w:cstheme="minorHAnsi"/>
          <w:color w:val="000000"/>
          <w:sz w:val="20"/>
          <w:szCs w:val="20"/>
        </w:rPr>
        <w:t xml:space="preserve">This created a problem – </w:t>
      </w:r>
      <w:r w:rsidRPr="00E674E0">
        <w:rPr>
          <w:rFonts w:cstheme="minorHAnsi"/>
          <w:b/>
          <w:color w:val="C00000"/>
          <w:sz w:val="20"/>
          <w:szCs w:val="20"/>
        </w:rPr>
        <w:t>what if you have some basic evidentiary foundation for a proposition that is not</w:t>
      </w:r>
      <w:r w:rsidR="00E674E0" w:rsidRPr="00E674E0">
        <w:rPr>
          <w:rFonts w:cstheme="minorHAnsi"/>
          <w:b/>
          <w:color w:val="C00000"/>
          <w:sz w:val="20"/>
          <w:szCs w:val="20"/>
        </w:rPr>
        <w:t xml:space="preserve"> </w:t>
      </w:r>
      <w:r w:rsidRPr="00E674E0">
        <w:rPr>
          <w:rFonts w:cstheme="minorHAnsi"/>
          <w:b/>
          <w:color w:val="C00000"/>
          <w:sz w:val="20"/>
          <w:szCs w:val="20"/>
        </w:rPr>
        <w:t>admissible?</w:t>
      </w:r>
    </w:p>
    <w:p w:rsidR="00E674E0" w:rsidRPr="00E674E0" w:rsidRDefault="00E674E0" w:rsidP="00E674E0">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E674E0">
        <w:rPr>
          <w:rFonts w:cstheme="minorHAnsi"/>
          <w:b/>
          <w:i/>
          <w:iCs/>
          <w:color w:val="002060"/>
          <w:sz w:val="20"/>
          <w:szCs w:val="20"/>
        </w:rPr>
        <w:t>Howard</w:t>
      </w:r>
      <w:r w:rsidRPr="00E674E0">
        <w:rPr>
          <w:rFonts w:cstheme="minorHAnsi"/>
          <w:i/>
          <w:iCs/>
          <w:color w:val="000000"/>
          <w:sz w:val="20"/>
          <w:szCs w:val="20"/>
        </w:rPr>
        <w:t xml:space="preserve"> </w:t>
      </w:r>
      <w:r w:rsidRPr="00E674E0">
        <w:rPr>
          <w:rFonts w:cstheme="minorHAnsi"/>
          <w:b/>
          <w:color w:val="C00000"/>
          <w:sz w:val="20"/>
          <w:szCs w:val="20"/>
        </w:rPr>
        <w:t>applies only to expert Ws</w:t>
      </w:r>
      <w:r w:rsidRPr="00E674E0">
        <w:rPr>
          <w:rFonts w:cstheme="minorHAnsi"/>
          <w:color w:val="000000"/>
          <w:sz w:val="20"/>
          <w:szCs w:val="20"/>
        </w:rPr>
        <w:t>.</w:t>
      </w:r>
    </w:p>
    <w:p w:rsidR="00E674E0" w:rsidRPr="00E674E0" w:rsidRDefault="00F04495" w:rsidP="00E674E0">
      <w:pPr>
        <w:pStyle w:val="ListParagraph"/>
        <w:numPr>
          <w:ilvl w:val="0"/>
          <w:numId w:val="94"/>
        </w:numPr>
        <w:autoSpaceDE w:val="0"/>
        <w:autoSpaceDN w:val="0"/>
        <w:adjustRightInd w:val="0"/>
        <w:spacing w:before="120"/>
        <w:ind w:left="714" w:hanging="357"/>
        <w:contextualSpacing w:val="0"/>
        <w:rPr>
          <w:rFonts w:cstheme="minorHAnsi"/>
          <w:b/>
          <w:color w:val="C00000"/>
          <w:sz w:val="20"/>
          <w:szCs w:val="20"/>
        </w:rPr>
      </w:pPr>
      <w:r w:rsidRPr="00E674E0">
        <w:rPr>
          <w:rFonts w:cstheme="minorHAnsi"/>
          <w:color w:val="000000"/>
          <w:sz w:val="20"/>
          <w:szCs w:val="20"/>
        </w:rPr>
        <w:t xml:space="preserve">The </w:t>
      </w:r>
      <w:r w:rsidRPr="00E674E0">
        <w:rPr>
          <w:rFonts w:cstheme="minorHAnsi"/>
          <w:b/>
          <w:color w:val="C00000"/>
          <w:sz w:val="20"/>
          <w:szCs w:val="20"/>
        </w:rPr>
        <w:t xml:space="preserve">right of </w:t>
      </w:r>
      <w:r w:rsidR="00974438" w:rsidRPr="00E674E0">
        <w:rPr>
          <w:rFonts w:cstheme="minorHAnsi"/>
          <w:b/>
          <w:color w:val="C00000"/>
          <w:sz w:val="20"/>
          <w:szCs w:val="20"/>
        </w:rPr>
        <w:t>Accused</w:t>
      </w:r>
      <w:r w:rsidRPr="00E674E0">
        <w:rPr>
          <w:rFonts w:cstheme="minorHAnsi"/>
          <w:b/>
          <w:color w:val="C00000"/>
          <w:sz w:val="20"/>
          <w:szCs w:val="20"/>
        </w:rPr>
        <w:t xml:space="preserve"> to cross-examine prosecution Ws without significant constraint is an essential component of the</w:t>
      </w:r>
      <w:r w:rsidR="00E674E0" w:rsidRPr="00E674E0">
        <w:rPr>
          <w:rFonts w:cstheme="minorHAnsi"/>
          <w:b/>
          <w:color w:val="C00000"/>
          <w:sz w:val="20"/>
          <w:szCs w:val="20"/>
        </w:rPr>
        <w:t xml:space="preserve"> </w:t>
      </w:r>
      <w:r w:rsidRPr="00E674E0">
        <w:rPr>
          <w:rFonts w:cstheme="minorHAnsi"/>
          <w:b/>
          <w:color w:val="C00000"/>
          <w:sz w:val="20"/>
          <w:szCs w:val="20"/>
        </w:rPr>
        <w:t>right to make a full answer and defence</w:t>
      </w:r>
      <w:r w:rsidRPr="00E674E0">
        <w:rPr>
          <w:rFonts w:cstheme="minorHAnsi"/>
          <w:color w:val="000000"/>
          <w:sz w:val="20"/>
          <w:szCs w:val="20"/>
        </w:rPr>
        <w:t xml:space="preserve">. This is </w:t>
      </w:r>
      <w:r w:rsidRPr="00E674E0">
        <w:rPr>
          <w:rFonts w:cstheme="minorHAnsi"/>
          <w:b/>
          <w:color w:val="C00000"/>
          <w:sz w:val="20"/>
          <w:szCs w:val="20"/>
        </w:rPr>
        <w:t>protected in the Charter at s.7 and s.11(d)</w:t>
      </w:r>
    </w:p>
    <w:p w:rsidR="00E674E0" w:rsidRDefault="00F04495" w:rsidP="00E674E0">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E674E0">
        <w:rPr>
          <w:rFonts w:cstheme="minorHAnsi"/>
          <w:b/>
          <w:color w:val="C00000"/>
          <w:sz w:val="20"/>
          <w:szCs w:val="20"/>
        </w:rPr>
        <w:t>A question</w:t>
      </w:r>
      <w:r w:rsidR="00E674E0" w:rsidRPr="00E674E0">
        <w:rPr>
          <w:rFonts w:cstheme="minorHAnsi"/>
          <w:b/>
          <w:color w:val="C00000"/>
          <w:sz w:val="20"/>
          <w:szCs w:val="20"/>
        </w:rPr>
        <w:t xml:space="preserve"> and/or specific theory</w:t>
      </w:r>
      <w:r w:rsidRPr="00E674E0">
        <w:rPr>
          <w:rFonts w:cstheme="minorHAnsi"/>
          <w:b/>
          <w:color w:val="C00000"/>
          <w:sz w:val="20"/>
          <w:szCs w:val="20"/>
        </w:rPr>
        <w:t xml:space="preserve"> can be put to a W in cross-examination</w:t>
      </w:r>
      <w:r w:rsidRPr="00E674E0">
        <w:rPr>
          <w:rFonts w:cstheme="minorHAnsi"/>
          <w:color w:val="000000"/>
          <w:sz w:val="20"/>
          <w:szCs w:val="20"/>
        </w:rPr>
        <w:t xml:space="preserve"> regarding matters that need not be proved independently,</w:t>
      </w:r>
      <w:r w:rsidR="00E674E0" w:rsidRPr="00E674E0">
        <w:rPr>
          <w:rFonts w:cstheme="minorHAnsi"/>
          <w:color w:val="000000"/>
          <w:sz w:val="20"/>
          <w:szCs w:val="20"/>
        </w:rPr>
        <w:t xml:space="preserve"> </w:t>
      </w:r>
      <w:r w:rsidRPr="00E674E0">
        <w:rPr>
          <w:rFonts w:cstheme="minorHAnsi"/>
          <w:b/>
          <w:color w:val="C00000"/>
          <w:sz w:val="20"/>
          <w:szCs w:val="20"/>
        </w:rPr>
        <w:t xml:space="preserve">provided that counsel has a </w:t>
      </w:r>
      <w:r w:rsidRPr="001E161E">
        <w:rPr>
          <w:rFonts w:cstheme="minorHAnsi"/>
          <w:b/>
          <w:i/>
          <w:color w:val="C00000"/>
          <w:sz w:val="20"/>
          <w:szCs w:val="20"/>
          <w:u w:val="single"/>
        </w:rPr>
        <w:t>good faith basis</w:t>
      </w:r>
      <w:r w:rsidRPr="00E674E0">
        <w:rPr>
          <w:rFonts w:cstheme="minorHAnsi"/>
          <w:b/>
          <w:color w:val="C00000"/>
          <w:sz w:val="20"/>
          <w:szCs w:val="20"/>
        </w:rPr>
        <w:t xml:space="preserve"> for putting the question</w:t>
      </w:r>
    </w:p>
    <w:p w:rsidR="00F04495" w:rsidRDefault="00F04495" w:rsidP="00E674E0">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1E161E">
        <w:rPr>
          <w:rFonts w:cstheme="minorHAnsi"/>
          <w:b/>
          <w:color w:val="C00000"/>
          <w:sz w:val="20"/>
          <w:szCs w:val="20"/>
        </w:rPr>
        <w:lastRenderedPageBreak/>
        <w:t>Good faith</w:t>
      </w:r>
      <w:r w:rsidRPr="00E674E0">
        <w:rPr>
          <w:rFonts w:cstheme="minorHAnsi"/>
          <w:color w:val="000000"/>
          <w:sz w:val="20"/>
          <w:szCs w:val="20"/>
        </w:rPr>
        <w:t xml:space="preserve"> basis </w:t>
      </w:r>
      <w:r w:rsidRPr="001E161E">
        <w:rPr>
          <w:rFonts w:cstheme="minorHAnsi"/>
          <w:b/>
          <w:color w:val="C00000"/>
          <w:sz w:val="20"/>
          <w:szCs w:val="20"/>
        </w:rPr>
        <w:t>is a low threshold</w:t>
      </w:r>
      <w:r w:rsidRPr="00E674E0">
        <w:rPr>
          <w:rFonts w:cstheme="minorHAnsi"/>
          <w:color w:val="000000"/>
          <w:sz w:val="20"/>
          <w:szCs w:val="20"/>
        </w:rPr>
        <w:t xml:space="preserve">, </w:t>
      </w:r>
      <w:r w:rsidRPr="001E161E">
        <w:rPr>
          <w:rFonts w:cstheme="minorHAnsi"/>
          <w:b/>
          <w:color w:val="C00000"/>
          <w:sz w:val="20"/>
          <w:szCs w:val="20"/>
        </w:rPr>
        <w:t>but it must be reasonable</w:t>
      </w:r>
      <w:r w:rsidRPr="00E674E0">
        <w:rPr>
          <w:rFonts w:cstheme="minorHAnsi"/>
          <w:color w:val="000000"/>
          <w:sz w:val="20"/>
          <w:szCs w:val="20"/>
        </w:rPr>
        <w:t>, thus bringing in an element of objectivity</w:t>
      </w:r>
    </w:p>
    <w:p w:rsidR="001E161E" w:rsidRPr="001E161E" w:rsidRDefault="001E161E" w:rsidP="001E161E">
      <w:pPr>
        <w:pStyle w:val="ListParagraph"/>
        <w:numPr>
          <w:ilvl w:val="0"/>
          <w:numId w:val="94"/>
        </w:numPr>
        <w:autoSpaceDE w:val="0"/>
        <w:autoSpaceDN w:val="0"/>
        <w:adjustRightInd w:val="0"/>
        <w:spacing w:before="120"/>
        <w:ind w:left="714" w:hanging="357"/>
        <w:contextualSpacing w:val="0"/>
        <w:rPr>
          <w:rFonts w:cstheme="minorHAnsi"/>
          <w:color w:val="000000"/>
          <w:sz w:val="20"/>
          <w:szCs w:val="20"/>
        </w:rPr>
      </w:pPr>
      <w:r w:rsidRPr="001E161E">
        <w:rPr>
          <w:rFonts w:cstheme="minorHAnsi"/>
          <w:b/>
          <w:color w:val="C00000"/>
          <w:sz w:val="20"/>
          <w:szCs w:val="20"/>
          <w:u w:val="single"/>
        </w:rPr>
        <w:t>Limits</w:t>
      </w:r>
      <w:r>
        <w:rPr>
          <w:rFonts w:cstheme="minorHAnsi"/>
          <w:b/>
          <w:color w:val="C00000"/>
          <w:sz w:val="20"/>
          <w:szCs w:val="20"/>
        </w:rPr>
        <w:t>:</w:t>
      </w:r>
    </w:p>
    <w:p w:rsidR="001E161E" w:rsidRPr="001E161E" w:rsidRDefault="001E161E" w:rsidP="001E161E">
      <w:pPr>
        <w:pStyle w:val="ListParagraph"/>
        <w:numPr>
          <w:ilvl w:val="1"/>
          <w:numId w:val="94"/>
        </w:numPr>
        <w:autoSpaceDE w:val="0"/>
        <w:autoSpaceDN w:val="0"/>
        <w:adjustRightInd w:val="0"/>
        <w:ind w:left="1434" w:hanging="357"/>
        <w:contextualSpacing w:val="0"/>
        <w:rPr>
          <w:rFonts w:cstheme="minorHAnsi"/>
          <w:b/>
          <w:color w:val="002060"/>
          <w:sz w:val="20"/>
          <w:szCs w:val="20"/>
          <w:u w:val="single"/>
        </w:rPr>
      </w:pPr>
      <w:r w:rsidRPr="001E161E">
        <w:rPr>
          <w:rFonts w:cstheme="minorHAnsi"/>
          <w:b/>
          <w:color w:val="002060"/>
          <w:sz w:val="20"/>
          <w:szCs w:val="20"/>
          <w:u w:val="single"/>
        </w:rPr>
        <w:t>Harassment</w:t>
      </w:r>
    </w:p>
    <w:p w:rsidR="001E161E" w:rsidRPr="001E161E" w:rsidRDefault="001E161E" w:rsidP="001E161E">
      <w:pPr>
        <w:pStyle w:val="ListParagraph"/>
        <w:numPr>
          <w:ilvl w:val="1"/>
          <w:numId w:val="94"/>
        </w:numPr>
        <w:autoSpaceDE w:val="0"/>
        <w:autoSpaceDN w:val="0"/>
        <w:adjustRightInd w:val="0"/>
        <w:ind w:left="1434" w:hanging="357"/>
        <w:contextualSpacing w:val="0"/>
        <w:rPr>
          <w:rFonts w:cstheme="minorHAnsi"/>
          <w:b/>
          <w:color w:val="002060"/>
          <w:sz w:val="20"/>
          <w:szCs w:val="20"/>
          <w:u w:val="single"/>
        </w:rPr>
      </w:pPr>
      <w:r w:rsidRPr="001E161E">
        <w:rPr>
          <w:rFonts w:cstheme="minorHAnsi"/>
          <w:b/>
          <w:color w:val="002060"/>
          <w:sz w:val="20"/>
          <w:szCs w:val="20"/>
          <w:u w:val="single"/>
        </w:rPr>
        <w:t>Misrepresentation</w:t>
      </w:r>
    </w:p>
    <w:p w:rsidR="001E161E" w:rsidRPr="001E161E" w:rsidRDefault="001E161E" w:rsidP="001E161E">
      <w:pPr>
        <w:pStyle w:val="ListParagraph"/>
        <w:numPr>
          <w:ilvl w:val="1"/>
          <w:numId w:val="94"/>
        </w:numPr>
        <w:autoSpaceDE w:val="0"/>
        <w:autoSpaceDN w:val="0"/>
        <w:adjustRightInd w:val="0"/>
        <w:ind w:left="1434" w:hanging="357"/>
        <w:contextualSpacing w:val="0"/>
        <w:rPr>
          <w:rFonts w:cstheme="minorHAnsi"/>
          <w:b/>
          <w:color w:val="002060"/>
          <w:sz w:val="20"/>
          <w:szCs w:val="20"/>
          <w:u w:val="single"/>
        </w:rPr>
      </w:pPr>
      <w:r w:rsidRPr="001E161E">
        <w:rPr>
          <w:rFonts w:cstheme="minorHAnsi"/>
          <w:b/>
          <w:color w:val="002060"/>
          <w:sz w:val="20"/>
          <w:szCs w:val="20"/>
          <w:u w:val="single"/>
        </w:rPr>
        <w:t>Repetitiousness</w:t>
      </w:r>
    </w:p>
    <w:p w:rsidR="001E161E" w:rsidRPr="001E161E" w:rsidRDefault="001E161E" w:rsidP="001E161E">
      <w:pPr>
        <w:pStyle w:val="ListParagraph"/>
        <w:numPr>
          <w:ilvl w:val="1"/>
          <w:numId w:val="94"/>
        </w:numPr>
        <w:autoSpaceDE w:val="0"/>
        <w:autoSpaceDN w:val="0"/>
        <w:adjustRightInd w:val="0"/>
        <w:ind w:left="1434" w:hanging="357"/>
        <w:contextualSpacing w:val="0"/>
        <w:rPr>
          <w:rFonts w:cstheme="minorHAnsi"/>
          <w:b/>
          <w:color w:val="002060"/>
          <w:sz w:val="20"/>
          <w:szCs w:val="20"/>
          <w:u w:val="single"/>
        </w:rPr>
      </w:pPr>
      <w:r w:rsidRPr="001E161E">
        <w:rPr>
          <w:rFonts w:cstheme="minorHAnsi"/>
          <w:b/>
          <w:color w:val="002060"/>
          <w:sz w:val="20"/>
          <w:szCs w:val="20"/>
          <w:u w:val="single"/>
        </w:rPr>
        <w:t>Prejudicial effect outweighs probative value</w:t>
      </w:r>
    </w:p>
    <w:p w:rsidR="00E674E0" w:rsidRPr="00E674E0" w:rsidRDefault="00E674E0" w:rsidP="00E674E0">
      <w:pPr>
        <w:pStyle w:val="ListParagraph"/>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and a new trial ordered.</w:t>
      </w:r>
    </w:p>
    <w:p w:rsidR="00E674E0" w:rsidRPr="00F04495" w:rsidRDefault="00E674E0" w:rsidP="00F04495">
      <w:pPr>
        <w:autoSpaceDE w:val="0"/>
        <w:autoSpaceDN w:val="0"/>
        <w:adjustRightInd w:val="0"/>
        <w:rPr>
          <w:rFonts w:cstheme="minorHAnsi"/>
          <w:color w:val="000000"/>
          <w:sz w:val="20"/>
          <w:szCs w:val="20"/>
        </w:rPr>
      </w:pPr>
    </w:p>
    <w:p w:rsidR="00F04495" w:rsidRPr="001E161E" w:rsidRDefault="00F04495" w:rsidP="001E161E">
      <w:pPr>
        <w:pStyle w:val="Heading2"/>
        <w:rPr>
          <w:rFonts w:asciiTheme="minorHAnsi" w:hAnsiTheme="minorHAnsi" w:cstheme="minorHAnsi"/>
          <w:b w:val="0"/>
          <w:color w:val="7030A0"/>
          <w:sz w:val="20"/>
          <w:szCs w:val="20"/>
        </w:rPr>
      </w:pPr>
      <w:bookmarkStart w:id="176" w:name="_Toc296330308"/>
      <w:r w:rsidRPr="001E161E">
        <w:rPr>
          <w:rFonts w:asciiTheme="minorHAnsi" w:hAnsiTheme="minorHAnsi" w:cstheme="minorHAnsi"/>
          <w:bCs w:val="0"/>
          <w:color w:val="7030A0"/>
          <w:sz w:val="20"/>
          <w:szCs w:val="20"/>
          <w:u w:val="single"/>
        </w:rPr>
        <w:t>Brown v. Dunn Rule</w:t>
      </w:r>
      <w:r w:rsidRPr="001E161E">
        <w:rPr>
          <w:rFonts w:asciiTheme="minorHAnsi" w:hAnsiTheme="minorHAnsi" w:cstheme="minorHAnsi"/>
          <w:b w:val="0"/>
          <w:bCs w:val="0"/>
          <w:color w:val="7030A0"/>
          <w:sz w:val="20"/>
          <w:szCs w:val="20"/>
        </w:rPr>
        <w:t xml:space="preserve">: </w:t>
      </w:r>
      <w:r w:rsidRPr="001E161E">
        <w:rPr>
          <w:rFonts w:asciiTheme="minorHAnsi" w:hAnsiTheme="minorHAnsi" w:cstheme="minorHAnsi"/>
          <w:b w:val="0"/>
          <w:color w:val="7030A0"/>
          <w:sz w:val="20"/>
          <w:szCs w:val="20"/>
        </w:rPr>
        <w:t>if counsel is going to challenge the credibility of a W by calling contradictory evidence, the</w:t>
      </w:r>
      <w:r w:rsidR="001E161E" w:rsidRPr="001E161E">
        <w:rPr>
          <w:rFonts w:asciiTheme="minorHAnsi" w:hAnsiTheme="minorHAnsi" w:cstheme="minorHAnsi"/>
          <w:b w:val="0"/>
          <w:color w:val="7030A0"/>
          <w:sz w:val="20"/>
          <w:szCs w:val="20"/>
        </w:rPr>
        <w:t xml:space="preserve"> </w:t>
      </w:r>
      <w:r w:rsidRPr="001E161E">
        <w:rPr>
          <w:rFonts w:asciiTheme="minorHAnsi" w:hAnsiTheme="minorHAnsi" w:cstheme="minorHAnsi"/>
          <w:b w:val="0"/>
          <w:color w:val="7030A0"/>
          <w:sz w:val="20"/>
          <w:szCs w:val="20"/>
        </w:rPr>
        <w:t xml:space="preserve">W </w:t>
      </w:r>
      <w:r w:rsidR="00E674E0" w:rsidRPr="001E161E">
        <w:rPr>
          <w:rFonts w:asciiTheme="minorHAnsi" w:hAnsiTheme="minorHAnsi" w:cstheme="minorHAnsi"/>
          <w:b w:val="0"/>
          <w:color w:val="7030A0"/>
          <w:sz w:val="20"/>
          <w:szCs w:val="20"/>
        </w:rPr>
        <w:t>should</w:t>
      </w:r>
      <w:r w:rsidRPr="001E161E">
        <w:rPr>
          <w:rFonts w:asciiTheme="minorHAnsi" w:hAnsiTheme="minorHAnsi" w:cstheme="minorHAnsi"/>
          <w:b w:val="0"/>
          <w:color w:val="7030A0"/>
          <w:sz w:val="20"/>
          <w:szCs w:val="20"/>
        </w:rPr>
        <w:t xml:space="preserve"> be given a chance to address the contradictory evidence in cross-examination while he is in the W-box</w:t>
      </w:r>
      <w:r w:rsidR="001E161E" w:rsidRPr="001E161E">
        <w:rPr>
          <w:rFonts w:asciiTheme="minorHAnsi" w:hAnsiTheme="minorHAnsi" w:cstheme="minorHAnsi"/>
          <w:b w:val="0"/>
          <w:color w:val="7030A0"/>
          <w:sz w:val="20"/>
          <w:szCs w:val="20"/>
        </w:rPr>
        <w:t xml:space="preserve"> </w:t>
      </w:r>
      <w:r w:rsidRPr="001E161E">
        <w:rPr>
          <w:rFonts w:asciiTheme="minorHAnsi" w:hAnsiTheme="minorHAnsi" w:cstheme="minorHAnsi"/>
          <w:b w:val="0"/>
          <w:color w:val="7030A0"/>
          <w:sz w:val="20"/>
          <w:szCs w:val="20"/>
        </w:rPr>
        <w:t>(</w:t>
      </w:r>
      <w:r w:rsidRPr="001E161E">
        <w:rPr>
          <w:rFonts w:asciiTheme="minorHAnsi" w:hAnsiTheme="minorHAnsi" w:cstheme="minorHAnsi"/>
          <w:b w:val="0"/>
          <w:i/>
          <w:iCs/>
          <w:color w:val="7030A0"/>
          <w:sz w:val="20"/>
          <w:szCs w:val="20"/>
        </w:rPr>
        <w:t xml:space="preserve">Brown v. Dunn </w:t>
      </w:r>
      <w:r w:rsidRPr="001E161E">
        <w:rPr>
          <w:rFonts w:asciiTheme="minorHAnsi" w:hAnsiTheme="minorHAnsi" w:cstheme="minorHAnsi"/>
          <w:b w:val="0"/>
          <w:color w:val="7030A0"/>
          <w:sz w:val="20"/>
          <w:szCs w:val="20"/>
        </w:rPr>
        <w:t>[1893] HL)</w:t>
      </w:r>
      <w:bookmarkEnd w:id="176"/>
    </w:p>
    <w:p w:rsidR="00E674E0" w:rsidRPr="00F04495" w:rsidRDefault="00E674E0" w:rsidP="00F04495">
      <w:pPr>
        <w:autoSpaceDE w:val="0"/>
        <w:autoSpaceDN w:val="0"/>
        <w:adjustRightInd w:val="0"/>
        <w:rPr>
          <w:rFonts w:cstheme="minorHAnsi"/>
          <w:color w:val="000000"/>
          <w:sz w:val="20"/>
          <w:szCs w:val="20"/>
        </w:rPr>
      </w:pPr>
    </w:p>
    <w:p w:rsidR="001E161E" w:rsidRDefault="001E161E" w:rsidP="00F04495">
      <w:pPr>
        <w:autoSpaceDE w:val="0"/>
        <w:autoSpaceDN w:val="0"/>
        <w:adjustRightInd w:val="0"/>
        <w:rPr>
          <w:rFonts w:cstheme="minorHAnsi"/>
          <w:b/>
          <w:bCs/>
          <w:color w:val="000000"/>
        </w:rPr>
      </w:pPr>
    </w:p>
    <w:p w:rsidR="00F04495" w:rsidRPr="001E161E" w:rsidRDefault="00F04495" w:rsidP="001E161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177" w:name="_Toc296330309"/>
      <w:r w:rsidRPr="001E161E">
        <w:rPr>
          <w:rFonts w:asciiTheme="minorHAnsi" w:hAnsiTheme="minorHAnsi" w:cstheme="minorHAnsi"/>
          <w:bCs w:val="0"/>
          <w:i/>
          <w:color w:val="000000"/>
        </w:rPr>
        <w:t>R. v. Carter</w:t>
      </w:r>
      <w:r w:rsidRPr="001E161E">
        <w:rPr>
          <w:rFonts w:asciiTheme="minorHAnsi" w:hAnsiTheme="minorHAnsi" w:cstheme="minorHAnsi"/>
          <w:b w:val="0"/>
          <w:bCs w:val="0"/>
          <w:color w:val="000000"/>
        </w:rPr>
        <w:t xml:space="preserve"> </w:t>
      </w:r>
      <w:r w:rsidRPr="001E161E">
        <w:rPr>
          <w:rFonts w:asciiTheme="minorHAnsi" w:hAnsiTheme="minorHAnsi" w:cstheme="minorHAnsi"/>
          <w:b w:val="0"/>
          <w:bCs w:val="0"/>
          <w:color w:val="000000"/>
          <w:sz w:val="22"/>
          <w:szCs w:val="22"/>
        </w:rPr>
        <w:t>[2005] SCC</w:t>
      </w:r>
      <w:r w:rsidR="001E161E" w:rsidRPr="001E161E">
        <w:rPr>
          <w:rFonts w:asciiTheme="minorHAnsi" w:hAnsiTheme="minorHAnsi" w:cstheme="minorHAnsi"/>
          <w:b w:val="0"/>
          <w:bCs w:val="0"/>
          <w:color w:val="000000"/>
          <w:sz w:val="22"/>
          <w:szCs w:val="22"/>
        </w:rPr>
        <w:t xml:space="preserve"> </w:t>
      </w:r>
      <w:r w:rsidRPr="001E161E">
        <w:rPr>
          <w:rFonts w:asciiTheme="minorHAnsi" w:hAnsiTheme="minorHAnsi" w:cstheme="minorHAnsi"/>
          <w:b w:val="0"/>
          <w:bCs w:val="0"/>
          <w:i/>
          <w:iCs/>
          <w:color w:val="000000"/>
          <w:sz w:val="22"/>
          <w:szCs w:val="22"/>
        </w:rPr>
        <w:t xml:space="preserve">Brown v. Dunn rule </w:t>
      </w:r>
      <w:r w:rsidR="00216253">
        <w:rPr>
          <w:rFonts w:asciiTheme="minorHAnsi" w:hAnsiTheme="minorHAnsi" w:cstheme="minorHAnsi"/>
          <w:b w:val="0"/>
          <w:bCs w:val="0"/>
          <w:i/>
          <w:iCs/>
          <w:color w:val="000000"/>
          <w:sz w:val="22"/>
          <w:szCs w:val="22"/>
        </w:rPr>
        <w:t xml:space="preserve">(W given chance to address contradictory evidence) </w:t>
      </w:r>
      <w:r w:rsidRPr="001E161E">
        <w:rPr>
          <w:rFonts w:asciiTheme="minorHAnsi" w:hAnsiTheme="minorHAnsi" w:cstheme="minorHAnsi"/>
          <w:b w:val="0"/>
          <w:bCs w:val="0"/>
          <w:i/>
          <w:iCs/>
          <w:color w:val="000000"/>
          <w:sz w:val="22"/>
          <w:szCs w:val="22"/>
        </w:rPr>
        <w:t>is not an absolute, and should be applied with deference to counsel competence.</w:t>
      </w:r>
      <w:bookmarkEnd w:id="177"/>
    </w:p>
    <w:p w:rsidR="001E161E" w:rsidRPr="00F04495" w:rsidRDefault="001E161E"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At the trial level, defence counsel failed to cross-examine a Crown W. After the conviction, </w:t>
      </w:r>
      <w:r w:rsidR="00974438">
        <w:rPr>
          <w:rFonts w:cstheme="minorHAnsi"/>
          <w:color w:val="000000"/>
          <w:sz w:val="20"/>
          <w:szCs w:val="20"/>
        </w:rPr>
        <w:t>Accused</w:t>
      </w:r>
      <w:r w:rsidRPr="00F04495">
        <w:rPr>
          <w:rFonts w:cstheme="minorHAnsi"/>
          <w:color w:val="000000"/>
          <w:sz w:val="20"/>
          <w:szCs w:val="20"/>
        </w:rPr>
        <w:t xml:space="preserve"> appeals that</w:t>
      </w:r>
      <w:r w:rsidR="00216253">
        <w:rPr>
          <w:rFonts w:cstheme="minorHAnsi"/>
          <w:color w:val="000000"/>
          <w:sz w:val="20"/>
          <w:szCs w:val="20"/>
        </w:rPr>
        <w:t xml:space="preserve"> </w:t>
      </w:r>
      <w:r w:rsidRPr="00F04495">
        <w:rPr>
          <w:rFonts w:cstheme="minorHAnsi"/>
          <w:color w:val="000000"/>
          <w:sz w:val="20"/>
          <w:szCs w:val="20"/>
        </w:rPr>
        <w:t>absence of such cross-examination is a mistake of law.</w:t>
      </w:r>
    </w:p>
    <w:p w:rsidR="00216253" w:rsidRPr="00F04495" w:rsidRDefault="00216253"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the failure of defense council to challenge a W on credibility sufficient for a re-trial?</w:t>
      </w:r>
    </w:p>
    <w:p w:rsidR="00216253" w:rsidRDefault="00216253"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216253" w:rsidRDefault="00F04495"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sidRPr="00216253">
        <w:rPr>
          <w:rFonts w:cstheme="minorHAnsi"/>
          <w:b/>
          <w:color w:val="C00000"/>
          <w:sz w:val="20"/>
          <w:szCs w:val="20"/>
        </w:rPr>
        <w:t>It is not fair to a W to adduce evidence which casts doubt on his words, without giving him an opportunity to</w:t>
      </w:r>
      <w:r w:rsidR="00216253" w:rsidRPr="00216253">
        <w:rPr>
          <w:rFonts w:cstheme="minorHAnsi"/>
          <w:b/>
          <w:color w:val="C00000"/>
          <w:sz w:val="20"/>
          <w:szCs w:val="20"/>
        </w:rPr>
        <w:t xml:space="preserve"> </w:t>
      </w:r>
      <w:r w:rsidRPr="00216253">
        <w:rPr>
          <w:rFonts w:cstheme="minorHAnsi"/>
          <w:b/>
          <w:color w:val="C00000"/>
          <w:sz w:val="20"/>
          <w:szCs w:val="20"/>
        </w:rPr>
        <w:t>address it</w:t>
      </w:r>
      <w:r w:rsidRPr="00216253">
        <w:rPr>
          <w:rFonts w:cstheme="minorHAnsi"/>
          <w:color w:val="000000"/>
          <w:sz w:val="20"/>
          <w:szCs w:val="20"/>
        </w:rPr>
        <w:t>.</w:t>
      </w:r>
    </w:p>
    <w:p w:rsidR="00216253" w:rsidRDefault="00F04495"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sidRPr="00216253">
        <w:rPr>
          <w:rFonts w:cstheme="minorHAnsi"/>
          <w:color w:val="000000"/>
          <w:sz w:val="20"/>
          <w:szCs w:val="20"/>
        </w:rPr>
        <w:t xml:space="preserve">But the application of the </w:t>
      </w:r>
      <w:r w:rsidRPr="00216253">
        <w:rPr>
          <w:rFonts w:cstheme="minorHAnsi"/>
          <w:b/>
          <w:i/>
          <w:iCs/>
          <w:color w:val="002060"/>
          <w:sz w:val="20"/>
          <w:szCs w:val="20"/>
        </w:rPr>
        <w:t>Brown v. Dunn</w:t>
      </w:r>
      <w:r w:rsidRPr="00216253">
        <w:rPr>
          <w:rFonts w:cstheme="minorHAnsi"/>
          <w:i/>
          <w:iCs/>
          <w:color w:val="000000"/>
          <w:sz w:val="20"/>
          <w:szCs w:val="20"/>
        </w:rPr>
        <w:t xml:space="preserve"> </w:t>
      </w:r>
      <w:r w:rsidRPr="00216253">
        <w:rPr>
          <w:rFonts w:cstheme="minorHAnsi"/>
          <w:b/>
          <w:color w:val="C00000"/>
          <w:sz w:val="20"/>
          <w:szCs w:val="20"/>
        </w:rPr>
        <w:t>principle is not absolute</w:t>
      </w:r>
      <w:r w:rsidRPr="00216253">
        <w:rPr>
          <w:rFonts w:cstheme="minorHAnsi"/>
          <w:color w:val="000000"/>
          <w:sz w:val="20"/>
          <w:szCs w:val="20"/>
        </w:rPr>
        <w:t xml:space="preserve"> and must be tailored to the circumstances.</w:t>
      </w:r>
    </w:p>
    <w:p w:rsidR="00216253" w:rsidRDefault="00F04495"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sidRPr="00216253">
        <w:rPr>
          <w:rFonts w:cstheme="minorHAnsi"/>
          <w:color w:val="000000"/>
          <w:sz w:val="20"/>
          <w:szCs w:val="20"/>
        </w:rPr>
        <w:t>The application of the rule requires a holistic analysis, rooted in the circumstances of each case:</w:t>
      </w:r>
    </w:p>
    <w:p w:rsidR="00216253" w:rsidRPr="00216253" w:rsidRDefault="00F04495" w:rsidP="00216253">
      <w:pPr>
        <w:pStyle w:val="ListParagraph"/>
        <w:numPr>
          <w:ilvl w:val="1"/>
          <w:numId w:val="95"/>
        </w:numPr>
        <w:autoSpaceDE w:val="0"/>
        <w:autoSpaceDN w:val="0"/>
        <w:adjustRightInd w:val="0"/>
        <w:spacing w:before="120"/>
        <w:ind w:left="1468" w:hanging="357"/>
        <w:contextualSpacing w:val="0"/>
        <w:rPr>
          <w:rFonts w:cstheme="minorHAnsi"/>
          <w:b/>
          <w:color w:val="C00000"/>
          <w:sz w:val="20"/>
          <w:szCs w:val="20"/>
        </w:rPr>
      </w:pPr>
      <w:r w:rsidRPr="00216253">
        <w:rPr>
          <w:rFonts w:cstheme="minorHAnsi"/>
          <w:b/>
          <w:color w:val="C00000"/>
          <w:sz w:val="20"/>
          <w:szCs w:val="20"/>
        </w:rPr>
        <w:t xml:space="preserve">Failure to ask about </w:t>
      </w:r>
      <w:r w:rsidRPr="008614D6">
        <w:rPr>
          <w:rFonts w:cstheme="minorHAnsi"/>
          <w:b/>
          <w:i/>
          <w:color w:val="C00000"/>
          <w:sz w:val="20"/>
          <w:szCs w:val="20"/>
          <w:u w:val="single"/>
        </w:rPr>
        <w:t>significant matters</w:t>
      </w:r>
      <w:r w:rsidRPr="00216253">
        <w:rPr>
          <w:rFonts w:cstheme="minorHAnsi"/>
          <w:color w:val="000000"/>
          <w:sz w:val="20"/>
          <w:szCs w:val="20"/>
        </w:rPr>
        <w:t xml:space="preserve"> upon which you will ultimately attempt to rely </w:t>
      </w:r>
      <w:r w:rsidRPr="00216253">
        <w:rPr>
          <w:rFonts w:cstheme="minorHAnsi"/>
          <w:b/>
          <w:color w:val="C00000"/>
          <w:sz w:val="20"/>
          <w:szCs w:val="20"/>
        </w:rPr>
        <w:t>will engage the rule</w:t>
      </w:r>
      <w:r w:rsidR="008614D6">
        <w:rPr>
          <w:rFonts w:cstheme="minorHAnsi"/>
          <w:b/>
          <w:color w:val="C00000"/>
          <w:sz w:val="20"/>
          <w:szCs w:val="20"/>
        </w:rPr>
        <w:t>.</w:t>
      </w:r>
    </w:p>
    <w:p w:rsidR="00216253" w:rsidRPr="00216253" w:rsidRDefault="00F04495" w:rsidP="00216253">
      <w:pPr>
        <w:pStyle w:val="ListParagraph"/>
        <w:numPr>
          <w:ilvl w:val="1"/>
          <w:numId w:val="95"/>
        </w:numPr>
        <w:autoSpaceDE w:val="0"/>
        <w:autoSpaceDN w:val="0"/>
        <w:adjustRightInd w:val="0"/>
        <w:spacing w:before="120"/>
        <w:ind w:left="1468" w:hanging="357"/>
        <w:contextualSpacing w:val="0"/>
        <w:rPr>
          <w:rFonts w:cstheme="minorHAnsi"/>
          <w:b/>
          <w:color w:val="C00000"/>
          <w:sz w:val="20"/>
          <w:szCs w:val="20"/>
        </w:rPr>
      </w:pPr>
      <w:r w:rsidRPr="00216253">
        <w:rPr>
          <w:rFonts w:cstheme="minorHAnsi"/>
          <w:b/>
          <w:color w:val="C00000"/>
          <w:sz w:val="20"/>
          <w:szCs w:val="20"/>
        </w:rPr>
        <w:t>Failure to put details to a W will not</w:t>
      </w:r>
      <w:r w:rsidR="00216253" w:rsidRPr="00216253">
        <w:rPr>
          <w:rFonts w:cstheme="minorHAnsi"/>
          <w:b/>
          <w:color w:val="C00000"/>
          <w:sz w:val="20"/>
          <w:szCs w:val="20"/>
        </w:rPr>
        <w:t xml:space="preserve"> </w:t>
      </w:r>
      <w:r w:rsidR="008614D6">
        <w:rPr>
          <w:rFonts w:cstheme="minorHAnsi"/>
          <w:b/>
          <w:color w:val="C00000"/>
          <w:sz w:val="20"/>
          <w:szCs w:val="20"/>
        </w:rPr>
        <w:t>(</w:t>
      </w:r>
      <w:r w:rsidR="00216253" w:rsidRPr="008614D6">
        <w:rPr>
          <w:rFonts w:cstheme="minorHAnsi"/>
          <w:sz w:val="20"/>
          <w:szCs w:val="20"/>
        </w:rPr>
        <w:t>engage the rule</w:t>
      </w:r>
      <w:r w:rsidR="008614D6">
        <w:rPr>
          <w:rFonts w:cstheme="minorHAnsi"/>
          <w:sz w:val="20"/>
          <w:szCs w:val="20"/>
        </w:rPr>
        <w:t>)</w:t>
      </w:r>
      <w:r w:rsidR="00216253">
        <w:rPr>
          <w:rFonts w:cstheme="minorHAnsi"/>
          <w:b/>
          <w:color w:val="C00000"/>
          <w:sz w:val="20"/>
          <w:szCs w:val="20"/>
        </w:rPr>
        <w:t>.</w:t>
      </w:r>
    </w:p>
    <w:p w:rsidR="00216253" w:rsidRDefault="00F04495"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sidRPr="008614D6">
        <w:rPr>
          <w:rFonts w:cstheme="minorHAnsi"/>
          <w:b/>
          <w:color w:val="C00000"/>
          <w:sz w:val="20"/>
          <w:szCs w:val="20"/>
        </w:rPr>
        <w:t>Defence may choose to be non-confrontational and to not question the W</w:t>
      </w:r>
      <w:r w:rsidRPr="00216253">
        <w:rPr>
          <w:rFonts w:cstheme="minorHAnsi"/>
          <w:color w:val="000000"/>
          <w:sz w:val="20"/>
          <w:szCs w:val="20"/>
        </w:rPr>
        <w:t>.</w:t>
      </w:r>
    </w:p>
    <w:p w:rsidR="008614D6" w:rsidRDefault="008614D6"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Pr>
          <w:rFonts w:cstheme="minorHAnsi"/>
          <w:b/>
          <w:color w:val="C00000"/>
          <w:sz w:val="20"/>
          <w:szCs w:val="20"/>
        </w:rPr>
        <w:t>Look at cross</w:t>
      </w:r>
      <w:r w:rsidRPr="008614D6">
        <w:rPr>
          <w:rFonts w:cstheme="minorHAnsi"/>
          <w:color w:val="000000"/>
          <w:sz w:val="20"/>
          <w:szCs w:val="20"/>
        </w:rPr>
        <w:t>-</w:t>
      </w:r>
      <w:r w:rsidRPr="008614D6">
        <w:rPr>
          <w:rFonts w:cstheme="minorHAnsi"/>
          <w:b/>
          <w:color w:val="C00000"/>
          <w:sz w:val="20"/>
          <w:szCs w:val="20"/>
        </w:rPr>
        <w:t>examination as a whole</w:t>
      </w:r>
      <w:r>
        <w:rPr>
          <w:rFonts w:cstheme="minorHAnsi"/>
          <w:color w:val="000000"/>
          <w:sz w:val="20"/>
          <w:szCs w:val="20"/>
        </w:rPr>
        <w:t xml:space="preserve"> – was the W given </w:t>
      </w:r>
      <w:r w:rsidRPr="008614D6">
        <w:rPr>
          <w:rFonts w:cstheme="minorHAnsi"/>
          <w:b/>
          <w:i/>
          <w:color w:val="000000"/>
          <w:sz w:val="20"/>
          <w:szCs w:val="20"/>
          <w:u w:val="single"/>
        </w:rPr>
        <w:t>some</w:t>
      </w:r>
      <w:r>
        <w:rPr>
          <w:rFonts w:cstheme="minorHAnsi"/>
          <w:color w:val="000000"/>
          <w:sz w:val="20"/>
          <w:szCs w:val="20"/>
        </w:rPr>
        <w:t xml:space="preserve"> kind of an opportunity to respond?  Was the W put on notice? – If yes, then the rule is satisfied.</w:t>
      </w:r>
    </w:p>
    <w:p w:rsidR="00216253" w:rsidRDefault="00F04495"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sidRPr="00216253">
        <w:rPr>
          <w:rFonts w:cstheme="minorHAnsi"/>
          <w:color w:val="000000"/>
          <w:sz w:val="20"/>
          <w:szCs w:val="20"/>
        </w:rPr>
        <w:t xml:space="preserve">Counsel </w:t>
      </w:r>
      <w:r w:rsidRPr="008614D6">
        <w:rPr>
          <w:rFonts w:cstheme="minorHAnsi"/>
          <w:b/>
          <w:color w:val="C00000"/>
          <w:sz w:val="20"/>
          <w:szCs w:val="20"/>
        </w:rPr>
        <w:t>should not invite the juries to draw inferences against the credibility of W because of “non</w:t>
      </w:r>
      <w:r w:rsidR="00216253" w:rsidRPr="008614D6">
        <w:rPr>
          <w:rFonts w:cstheme="minorHAnsi"/>
          <w:b/>
          <w:color w:val="C00000"/>
          <w:sz w:val="20"/>
          <w:szCs w:val="20"/>
        </w:rPr>
        <w:t>-</w:t>
      </w:r>
      <w:r w:rsidRPr="008614D6">
        <w:rPr>
          <w:rFonts w:cstheme="minorHAnsi"/>
          <w:b/>
          <w:color w:val="C00000"/>
          <w:sz w:val="20"/>
          <w:szCs w:val="20"/>
        </w:rPr>
        <w:t>confrontation”</w:t>
      </w:r>
      <w:r w:rsidR="00216253" w:rsidRPr="008614D6">
        <w:rPr>
          <w:rFonts w:cstheme="minorHAnsi"/>
          <w:b/>
          <w:color w:val="C00000"/>
          <w:sz w:val="20"/>
          <w:szCs w:val="20"/>
        </w:rPr>
        <w:t xml:space="preserve"> </w:t>
      </w:r>
      <w:r w:rsidR="008614D6" w:rsidRPr="008614D6">
        <w:rPr>
          <w:rFonts w:cstheme="minorHAnsi"/>
          <w:b/>
          <w:color w:val="C00000"/>
          <w:sz w:val="20"/>
          <w:szCs w:val="20"/>
        </w:rPr>
        <w:t>except in the clearest of cases</w:t>
      </w:r>
      <w:r w:rsidR="008614D6">
        <w:rPr>
          <w:rFonts w:cstheme="minorHAnsi"/>
          <w:color w:val="000000"/>
          <w:sz w:val="20"/>
          <w:szCs w:val="20"/>
        </w:rPr>
        <w:t>.</w:t>
      </w:r>
    </w:p>
    <w:p w:rsidR="00216253" w:rsidRDefault="008614D6"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Pr>
          <w:rFonts w:cstheme="minorHAnsi"/>
          <w:b/>
          <w:color w:val="C00000"/>
          <w:sz w:val="20"/>
          <w:szCs w:val="20"/>
        </w:rPr>
        <w:t>C</w:t>
      </w:r>
      <w:r w:rsidR="00F04495" w:rsidRPr="008614D6">
        <w:rPr>
          <w:rFonts w:cstheme="minorHAnsi"/>
          <w:b/>
          <w:color w:val="C00000"/>
          <w:sz w:val="20"/>
          <w:szCs w:val="20"/>
        </w:rPr>
        <w:t>ounsel’s decision to not question the W, whether by tactical decision, or mere oversight, should</w:t>
      </w:r>
      <w:r w:rsidR="00216253" w:rsidRPr="008614D6">
        <w:rPr>
          <w:rFonts w:cstheme="minorHAnsi"/>
          <w:b/>
          <w:color w:val="C00000"/>
          <w:sz w:val="20"/>
          <w:szCs w:val="20"/>
        </w:rPr>
        <w:t xml:space="preserve"> </w:t>
      </w:r>
      <w:r w:rsidR="00F04495" w:rsidRPr="008614D6">
        <w:rPr>
          <w:rFonts w:cstheme="minorHAnsi"/>
          <w:b/>
          <w:color w:val="C00000"/>
          <w:sz w:val="20"/>
          <w:szCs w:val="20"/>
        </w:rPr>
        <w:t>not be relied on as proof of anything</w:t>
      </w:r>
      <w:r w:rsidR="00F04495" w:rsidRPr="00216253">
        <w:rPr>
          <w:rFonts w:cstheme="minorHAnsi"/>
          <w:color w:val="000000"/>
          <w:sz w:val="20"/>
          <w:szCs w:val="20"/>
        </w:rPr>
        <w:t>.</w:t>
      </w:r>
    </w:p>
    <w:p w:rsidR="00F04495" w:rsidRDefault="00F04495" w:rsidP="00216253">
      <w:pPr>
        <w:pStyle w:val="ListParagraph"/>
        <w:numPr>
          <w:ilvl w:val="0"/>
          <w:numId w:val="95"/>
        </w:numPr>
        <w:autoSpaceDE w:val="0"/>
        <w:autoSpaceDN w:val="0"/>
        <w:adjustRightInd w:val="0"/>
        <w:spacing w:before="120"/>
        <w:ind w:left="748" w:hanging="357"/>
        <w:contextualSpacing w:val="0"/>
        <w:rPr>
          <w:rFonts w:cstheme="minorHAnsi"/>
          <w:color w:val="000000"/>
          <w:sz w:val="20"/>
          <w:szCs w:val="20"/>
        </w:rPr>
      </w:pPr>
      <w:r w:rsidRPr="00216253">
        <w:rPr>
          <w:rFonts w:cstheme="minorHAnsi"/>
          <w:color w:val="000000"/>
          <w:sz w:val="20"/>
          <w:szCs w:val="20"/>
        </w:rPr>
        <w:t xml:space="preserve">But it cannot be relied on as a “mistake of law” to appeal a decision. It is assumed that </w:t>
      </w:r>
      <w:r w:rsidR="00216253" w:rsidRPr="00216253">
        <w:rPr>
          <w:rFonts w:cstheme="minorHAnsi"/>
          <w:color w:val="000000"/>
          <w:sz w:val="20"/>
          <w:szCs w:val="20"/>
        </w:rPr>
        <w:t>counsel is competent</w:t>
      </w:r>
      <w:r w:rsidR="00216253">
        <w:rPr>
          <w:rFonts w:cstheme="minorHAnsi"/>
          <w:color w:val="000000"/>
          <w:sz w:val="20"/>
          <w:szCs w:val="20"/>
        </w:rPr>
        <w:t xml:space="preserve"> </w:t>
      </w:r>
      <w:r w:rsidR="00216253" w:rsidRPr="00216253">
        <w:rPr>
          <w:rFonts w:cstheme="minorHAnsi"/>
          <w:color w:val="000000"/>
          <w:sz w:val="20"/>
          <w:szCs w:val="20"/>
        </w:rPr>
        <w:t>and knows</w:t>
      </w:r>
      <w:r w:rsidRPr="00216253">
        <w:rPr>
          <w:rFonts w:cstheme="minorHAnsi"/>
          <w:color w:val="000000"/>
          <w:sz w:val="20"/>
          <w:szCs w:val="20"/>
        </w:rPr>
        <w:t xml:space="preserve"> what they are doing. Both he and his client have to live with his decisions.</w:t>
      </w:r>
    </w:p>
    <w:p w:rsidR="00216253" w:rsidRPr="00216253" w:rsidRDefault="00216253" w:rsidP="00216253">
      <w:pPr>
        <w:pStyle w:val="ListParagraph"/>
        <w:autoSpaceDE w:val="0"/>
        <w:autoSpaceDN w:val="0"/>
        <w:adjustRightInd w:val="0"/>
        <w:ind w:left="75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216253" w:rsidRDefault="00216253" w:rsidP="00F04495">
      <w:pPr>
        <w:pBdr>
          <w:bottom w:val="single" w:sz="12" w:space="1" w:color="auto"/>
        </w:pBdr>
        <w:autoSpaceDE w:val="0"/>
        <w:autoSpaceDN w:val="0"/>
        <w:adjustRightInd w:val="0"/>
        <w:rPr>
          <w:rFonts w:cstheme="minorHAnsi"/>
          <w:color w:val="000000"/>
          <w:sz w:val="20"/>
          <w:szCs w:val="20"/>
        </w:rPr>
      </w:pPr>
    </w:p>
    <w:p w:rsidR="008614D6" w:rsidRPr="00F04495" w:rsidRDefault="008614D6" w:rsidP="00F04495">
      <w:pPr>
        <w:autoSpaceDE w:val="0"/>
        <w:autoSpaceDN w:val="0"/>
        <w:adjustRightInd w:val="0"/>
        <w:rPr>
          <w:rFonts w:cstheme="minorHAnsi"/>
          <w:color w:val="000000"/>
          <w:sz w:val="20"/>
          <w:szCs w:val="20"/>
        </w:rPr>
      </w:pPr>
    </w:p>
    <w:p w:rsidR="00F04495" w:rsidRPr="008614D6" w:rsidRDefault="00F04495" w:rsidP="008614D6">
      <w:pPr>
        <w:pStyle w:val="Heading1"/>
        <w:spacing w:before="120"/>
        <w:rPr>
          <w:rFonts w:cstheme="minorHAnsi"/>
          <w:bCs w:val="0"/>
          <w:color w:val="000000"/>
        </w:rPr>
      </w:pPr>
      <w:bookmarkStart w:id="178" w:name="_Toc296330310"/>
      <w:r w:rsidRPr="008614D6">
        <w:rPr>
          <w:rFonts w:cstheme="minorHAnsi"/>
          <w:bCs w:val="0"/>
          <w:color w:val="000000"/>
        </w:rPr>
        <w:lastRenderedPageBreak/>
        <w:t>Re-Examination and Rebuttal Evidence</w:t>
      </w:r>
      <w:bookmarkEnd w:id="178"/>
    </w:p>
    <w:p w:rsidR="008614D6" w:rsidRDefault="008614D6" w:rsidP="00F04495">
      <w:pPr>
        <w:autoSpaceDE w:val="0"/>
        <w:autoSpaceDN w:val="0"/>
        <w:adjustRightInd w:val="0"/>
        <w:rPr>
          <w:rFonts w:cstheme="minorHAnsi"/>
          <w:b/>
          <w:bCs/>
          <w:color w:val="000000"/>
        </w:rPr>
      </w:pPr>
    </w:p>
    <w:p w:rsidR="00F04495" w:rsidRPr="00F04495" w:rsidRDefault="00F04495" w:rsidP="008614D6">
      <w:pPr>
        <w:pStyle w:val="Heading1"/>
        <w:spacing w:before="0"/>
        <w:rPr>
          <w:rFonts w:cstheme="minorHAnsi"/>
          <w:b w:val="0"/>
          <w:bCs w:val="0"/>
          <w:color w:val="000000"/>
        </w:rPr>
      </w:pPr>
      <w:bookmarkStart w:id="179" w:name="_Toc296330311"/>
      <w:r w:rsidRPr="00F04495">
        <w:rPr>
          <w:rFonts w:cstheme="minorHAnsi"/>
          <w:b w:val="0"/>
          <w:bCs w:val="0"/>
          <w:color w:val="000000"/>
        </w:rPr>
        <w:t>Re-Examination</w:t>
      </w:r>
      <w:r w:rsidR="003C569E">
        <w:rPr>
          <w:rFonts w:cstheme="minorHAnsi"/>
          <w:b w:val="0"/>
          <w:bCs w:val="0"/>
          <w:color w:val="000000"/>
        </w:rPr>
        <w:t xml:space="preserve"> (re-examine witness after opposing cross-examination)</w:t>
      </w:r>
      <w:bookmarkEnd w:id="179"/>
    </w:p>
    <w:p w:rsidR="008614D6" w:rsidRDefault="00F04495" w:rsidP="003C569E">
      <w:pPr>
        <w:pStyle w:val="ListParagraph"/>
        <w:numPr>
          <w:ilvl w:val="0"/>
          <w:numId w:val="96"/>
        </w:numPr>
        <w:autoSpaceDE w:val="0"/>
        <w:autoSpaceDN w:val="0"/>
        <w:adjustRightInd w:val="0"/>
        <w:spacing w:before="120"/>
        <w:ind w:left="714" w:hanging="357"/>
        <w:contextualSpacing w:val="0"/>
        <w:rPr>
          <w:rFonts w:cstheme="minorHAnsi"/>
          <w:color w:val="000000"/>
          <w:sz w:val="20"/>
          <w:szCs w:val="20"/>
        </w:rPr>
      </w:pPr>
      <w:r w:rsidRPr="003C569E">
        <w:rPr>
          <w:rFonts w:cstheme="minorHAnsi"/>
          <w:b/>
          <w:color w:val="C00000"/>
          <w:sz w:val="20"/>
          <w:szCs w:val="20"/>
        </w:rPr>
        <w:t>When a new issue is brought at cross-examination that was not brought up in direct examination</w:t>
      </w:r>
      <w:r w:rsidRPr="008614D6">
        <w:rPr>
          <w:rFonts w:cstheme="minorHAnsi"/>
          <w:color w:val="000000"/>
          <w:sz w:val="20"/>
          <w:szCs w:val="20"/>
        </w:rPr>
        <w:t>, the party that</w:t>
      </w:r>
      <w:r w:rsidR="008614D6" w:rsidRPr="008614D6">
        <w:rPr>
          <w:rFonts w:cstheme="minorHAnsi"/>
          <w:color w:val="000000"/>
          <w:sz w:val="20"/>
          <w:szCs w:val="20"/>
        </w:rPr>
        <w:t xml:space="preserve"> </w:t>
      </w:r>
      <w:r w:rsidRPr="008614D6">
        <w:rPr>
          <w:rFonts w:cstheme="minorHAnsi"/>
          <w:color w:val="000000"/>
          <w:sz w:val="20"/>
          <w:szCs w:val="20"/>
        </w:rPr>
        <w:t>led the W can choose to re-examine them. But this is to be used sparingly.</w:t>
      </w:r>
    </w:p>
    <w:p w:rsidR="008614D6" w:rsidRDefault="00F04495" w:rsidP="003C569E">
      <w:pPr>
        <w:pStyle w:val="ListParagraph"/>
        <w:numPr>
          <w:ilvl w:val="0"/>
          <w:numId w:val="96"/>
        </w:numPr>
        <w:autoSpaceDE w:val="0"/>
        <w:autoSpaceDN w:val="0"/>
        <w:adjustRightInd w:val="0"/>
        <w:spacing w:before="120"/>
        <w:ind w:left="714" w:hanging="357"/>
        <w:contextualSpacing w:val="0"/>
        <w:rPr>
          <w:rFonts w:cstheme="minorHAnsi"/>
          <w:color w:val="000000"/>
          <w:sz w:val="20"/>
          <w:szCs w:val="20"/>
        </w:rPr>
      </w:pPr>
      <w:r w:rsidRPr="003C569E">
        <w:rPr>
          <w:rFonts w:cstheme="minorHAnsi"/>
          <w:b/>
          <w:color w:val="C00000"/>
          <w:sz w:val="20"/>
          <w:szCs w:val="20"/>
        </w:rPr>
        <w:t>Standards for permitting re-examination</w:t>
      </w:r>
      <w:r w:rsidRPr="008614D6">
        <w:rPr>
          <w:rFonts w:cstheme="minorHAnsi"/>
          <w:color w:val="000000"/>
          <w:sz w:val="20"/>
          <w:szCs w:val="20"/>
        </w:rPr>
        <w:t>:</w:t>
      </w:r>
    </w:p>
    <w:p w:rsidR="008614D6" w:rsidRPr="008D4A2A" w:rsidRDefault="00F04495" w:rsidP="00F04495">
      <w:pPr>
        <w:pStyle w:val="ListParagraph"/>
        <w:numPr>
          <w:ilvl w:val="1"/>
          <w:numId w:val="96"/>
        </w:numPr>
        <w:autoSpaceDE w:val="0"/>
        <w:autoSpaceDN w:val="0"/>
        <w:adjustRightInd w:val="0"/>
        <w:rPr>
          <w:rFonts w:cstheme="minorHAnsi"/>
          <w:color w:val="000000"/>
          <w:sz w:val="20"/>
          <w:szCs w:val="20"/>
        </w:rPr>
      </w:pPr>
      <w:r w:rsidRPr="008614D6">
        <w:rPr>
          <w:rFonts w:cstheme="minorHAnsi"/>
          <w:color w:val="000000"/>
          <w:sz w:val="20"/>
          <w:szCs w:val="20"/>
        </w:rPr>
        <w:t xml:space="preserve">Only where the </w:t>
      </w:r>
      <w:r w:rsidRPr="003C569E">
        <w:rPr>
          <w:rFonts w:cstheme="minorHAnsi"/>
          <w:b/>
          <w:color w:val="002060"/>
          <w:sz w:val="20"/>
          <w:szCs w:val="20"/>
        </w:rPr>
        <w:t>cross-examination has raised new issues</w:t>
      </w:r>
      <w:r w:rsidR="003C569E">
        <w:rPr>
          <w:rFonts w:cstheme="minorHAnsi"/>
          <w:b/>
          <w:color w:val="002060"/>
          <w:sz w:val="20"/>
          <w:szCs w:val="20"/>
        </w:rPr>
        <w:t>.</w:t>
      </w:r>
      <w:r w:rsidR="008D4A2A">
        <w:rPr>
          <w:rFonts w:cstheme="minorHAnsi"/>
          <w:b/>
          <w:color w:val="002060"/>
          <w:sz w:val="20"/>
          <w:szCs w:val="20"/>
        </w:rPr>
        <w:t xml:space="preserve"> </w:t>
      </w:r>
      <w:r w:rsidR="008D4A2A">
        <w:rPr>
          <w:rFonts w:cstheme="minorHAnsi"/>
          <w:sz w:val="20"/>
          <w:szCs w:val="20"/>
        </w:rPr>
        <w:t>(i.e. – cross: “You were engaged in a law suit with the victim 6 months before they died?” “Yes”)</w:t>
      </w:r>
    </w:p>
    <w:p w:rsidR="003C569E" w:rsidRDefault="003C569E" w:rsidP="003C569E">
      <w:pPr>
        <w:pStyle w:val="ListParagraph"/>
        <w:numPr>
          <w:ilvl w:val="1"/>
          <w:numId w:val="96"/>
        </w:numPr>
        <w:autoSpaceDE w:val="0"/>
        <w:autoSpaceDN w:val="0"/>
        <w:adjustRightInd w:val="0"/>
        <w:rPr>
          <w:rFonts w:cstheme="minorHAnsi"/>
          <w:color w:val="000000"/>
          <w:sz w:val="20"/>
          <w:szCs w:val="20"/>
        </w:rPr>
      </w:pPr>
      <w:r w:rsidRPr="007E73E8">
        <w:rPr>
          <w:rFonts w:cstheme="minorHAnsi"/>
          <w:b/>
          <w:color w:val="002060"/>
          <w:sz w:val="20"/>
          <w:szCs w:val="20"/>
        </w:rPr>
        <w:t>Achieved via non-leading questions</w:t>
      </w:r>
      <w:r>
        <w:rPr>
          <w:rFonts w:cstheme="minorHAnsi"/>
          <w:color w:val="000000"/>
          <w:sz w:val="20"/>
          <w:szCs w:val="20"/>
        </w:rPr>
        <w:t>.</w:t>
      </w:r>
      <w:r w:rsidR="008D4A2A">
        <w:rPr>
          <w:rFonts w:cstheme="minorHAnsi"/>
          <w:color w:val="000000"/>
          <w:sz w:val="20"/>
          <w:szCs w:val="20"/>
        </w:rPr>
        <w:t xml:space="preserve"> (i.e. “How did the lawsuit end?” “It was resolved out of court.” “How was your relationship afterwards?” “We remained friends and I made him godparent to my child.”)</w:t>
      </w:r>
    </w:p>
    <w:p w:rsidR="00F04495" w:rsidRDefault="00F04495" w:rsidP="00F04495">
      <w:pPr>
        <w:pStyle w:val="ListParagraph"/>
        <w:numPr>
          <w:ilvl w:val="1"/>
          <w:numId w:val="96"/>
        </w:numPr>
        <w:autoSpaceDE w:val="0"/>
        <w:autoSpaceDN w:val="0"/>
        <w:adjustRightInd w:val="0"/>
        <w:rPr>
          <w:rFonts w:cstheme="minorHAnsi"/>
          <w:color w:val="000000"/>
          <w:sz w:val="20"/>
          <w:szCs w:val="20"/>
        </w:rPr>
      </w:pPr>
      <w:r w:rsidRPr="003C569E">
        <w:rPr>
          <w:rFonts w:cstheme="minorHAnsi"/>
          <w:b/>
          <w:color w:val="002060"/>
          <w:sz w:val="20"/>
          <w:szCs w:val="20"/>
        </w:rPr>
        <w:t>If the Crown has already brought up an issue on direct examination</w:t>
      </w:r>
      <w:r w:rsidRPr="008614D6">
        <w:rPr>
          <w:rFonts w:cstheme="minorHAnsi"/>
          <w:color w:val="000000"/>
          <w:sz w:val="20"/>
          <w:szCs w:val="20"/>
        </w:rPr>
        <w:t xml:space="preserve">, </w:t>
      </w:r>
      <w:r w:rsidR="003C569E">
        <w:rPr>
          <w:rFonts w:cstheme="minorHAnsi"/>
          <w:color w:val="000000"/>
          <w:sz w:val="20"/>
          <w:szCs w:val="20"/>
        </w:rPr>
        <w:t>then</w:t>
      </w:r>
      <w:r w:rsidRPr="008614D6">
        <w:rPr>
          <w:rFonts w:cstheme="minorHAnsi"/>
          <w:color w:val="000000"/>
          <w:sz w:val="20"/>
          <w:szCs w:val="20"/>
        </w:rPr>
        <w:t xml:space="preserve"> </w:t>
      </w:r>
      <w:r w:rsidR="003C569E" w:rsidRPr="003C569E">
        <w:rPr>
          <w:rFonts w:cstheme="minorHAnsi"/>
          <w:b/>
          <w:color w:val="002060"/>
          <w:sz w:val="20"/>
          <w:szCs w:val="20"/>
        </w:rPr>
        <w:t>much less likely re</w:t>
      </w:r>
      <w:r w:rsidR="003C569E" w:rsidRPr="003C569E">
        <w:rPr>
          <w:rFonts w:cstheme="minorHAnsi"/>
          <w:b/>
          <w:color w:val="002060"/>
          <w:sz w:val="20"/>
          <w:szCs w:val="20"/>
        </w:rPr>
        <w:noBreakHyphen/>
        <w:t>examination will be allowed</w:t>
      </w:r>
      <w:r w:rsidR="003C569E">
        <w:rPr>
          <w:rFonts w:cstheme="minorHAnsi"/>
          <w:color w:val="000000"/>
          <w:sz w:val="20"/>
          <w:szCs w:val="20"/>
        </w:rPr>
        <w:t>.</w:t>
      </w:r>
    </w:p>
    <w:p w:rsidR="008614D6" w:rsidRDefault="008614D6" w:rsidP="008614D6">
      <w:pPr>
        <w:pStyle w:val="ListParagraph"/>
        <w:autoSpaceDE w:val="0"/>
        <w:autoSpaceDN w:val="0"/>
        <w:adjustRightInd w:val="0"/>
        <w:ind w:left="1440"/>
        <w:rPr>
          <w:rFonts w:cstheme="minorHAnsi"/>
          <w:color w:val="000000"/>
          <w:sz w:val="20"/>
          <w:szCs w:val="20"/>
        </w:rPr>
      </w:pPr>
    </w:p>
    <w:p w:rsidR="003C569E" w:rsidRPr="00F04495" w:rsidRDefault="003C569E" w:rsidP="003C569E">
      <w:pPr>
        <w:pStyle w:val="Heading1"/>
        <w:spacing w:before="0"/>
        <w:rPr>
          <w:rFonts w:cstheme="minorHAnsi"/>
          <w:b w:val="0"/>
          <w:bCs w:val="0"/>
          <w:color w:val="000000"/>
        </w:rPr>
      </w:pPr>
      <w:bookmarkStart w:id="180" w:name="_Toc296330312"/>
      <w:r w:rsidRPr="00F04495">
        <w:rPr>
          <w:rFonts w:cstheme="minorHAnsi"/>
          <w:b w:val="0"/>
          <w:bCs w:val="0"/>
          <w:color w:val="000000"/>
        </w:rPr>
        <w:t>Rebuttal Evidence</w:t>
      </w:r>
      <w:r>
        <w:rPr>
          <w:rFonts w:cstheme="minorHAnsi"/>
          <w:b w:val="0"/>
          <w:bCs w:val="0"/>
          <w:color w:val="000000"/>
        </w:rPr>
        <w:t xml:space="preserve"> (Crown gets to go again/call new evidence after defence)</w:t>
      </w:r>
      <w:bookmarkEnd w:id="180"/>
    </w:p>
    <w:p w:rsidR="003C569E" w:rsidRDefault="003C569E" w:rsidP="003C569E">
      <w:pPr>
        <w:pStyle w:val="ListParagraph"/>
        <w:numPr>
          <w:ilvl w:val="0"/>
          <w:numId w:val="97"/>
        </w:numPr>
        <w:autoSpaceDE w:val="0"/>
        <w:autoSpaceDN w:val="0"/>
        <w:adjustRightInd w:val="0"/>
        <w:spacing w:before="120"/>
        <w:ind w:left="714" w:hanging="357"/>
        <w:contextualSpacing w:val="0"/>
        <w:rPr>
          <w:rFonts w:cstheme="minorHAnsi"/>
          <w:color w:val="000000"/>
          <w:sz w:val="20"/>
          <w:szCs w:val="20"/>
        </w:rPr>
      </w:pPr>
      <w:r w:rsidRPr="003C569E">
        <w:rPr>
          <w:rFonts w:cstheme="minorHAnsi"/>
          <w:color w:val="000000"/>
          <w:sz w:val="20"/>
          <w:szCs w:val="20"/>
        </w:rPr>
        <w:t xml:space="preserve">The idea of the Crown calling testimony after the Accused has put forth their case. This </w:t>
      </w:r>
      <w:r w:rsidRPr="00FA1514">
        <w:rPr>
          <w:rFonts w:cstheme="minorHAnsi"/>
          <w:b/>
          <w:color w:val="C00000"/>
          <w:sz w:val="20"/>
          <w:szCs w:val="20"/>
        </w:rPr>
        <w:t>allows Crown to put forth new theories or scenarios once Accused has s</w:t>
      </w:r>
      <w:r w:rsidR="00FA1514" w:rsidRPr="00FA1514">
        <w:rPr>
          <w:rFonts w:cstheme="minorHAnsi"/>
          <w:b/>
          <w:color w:val="C00000"/>
          <w:sz w:val="20"/>
          <w:szCs w:val="20"/>
        </w:rPr>
        <w:t>uccessfully defended themselves</w:t>
      </w:r>
      <w:r w:rsidR="00FA1514">
        <w:rPr>
          <w:rFonts w:cstheme="minorHAnsi"/>
          <w:color w:val="000000"/>
          <w:sz w:val="20"/>
          <w:szCs w:val="20"/>
        </w:rPr>
        <w:t xml:space="preserve"> – </w:t>
      </w:r>
      <w:r w:rsidRPr="003C569E">
        <w:rPr>
          <w:rFonts w:cstheme="minorHAnsi"/>
          <w:color w:val="000000"/>
          <w:sz w:val="20"/>
          <w:szCs w:val="20"/>
        </w:rPr>
        <w:t>after Crown’s original accusations.</w:t>
      </w:r>
    </w:p>
    <w:p w:rsidR="003C569E" w:rsidRDefault="003C569E" w:rsidP="003C569E">
      <w:pPr>
        <w:pStyle w:val="ListParagraph"/>
        <w:numPr>
          <w:ilvl w:val="0"/>
          <w:numId w:val="97"/>
        </w:numPr>
        <w:autoSpaceDE w:val="0"/>
        <w:autoSpaceDN w:val="0"/>
        <w:adjustRightInd w:val="0"/>
        <w:spacing w:before="120"/>
        <w:ind w:left="714" w:hanging="357"/>
        <w:contextualSpacing w:val="0"/>
        <w:rPr>
          <w:rFonts w:cstheme="minorHAnsi"/>
          <w:color w:val="000000"/>
          <w:sz w:val="20"/>
          <w:szCs w:val="20"/>
        </w:rPr>
      </w:pPr>
      <w:r w:rsidRPr="003C569E">
        <w:rPr>
          <w:rFonts w:cstheme="minorHAnsi"/>
          <w:color w:val="000000"/>
          <w:sz w:val="20"/>
          <w:szCs w:val="20"/>
        </w:rPr>
        <w:t xml:space="preserve">It is </w:t>
      </w:r>
      <w:r w:rsidRPr="00FA1514">
        <w:rPr>
          <w:rFonts w:cstheme="minorHAnsi"/>
          <w:b/>
          <w:color w:val="C00000"/>
          <w:sz w:val="20"/>
          <w:szCs w:val="20"/>
        </w:rPr>
        <w:t>generally not permitted</w:t>
      </w:r>
      <w:r w:rsidRPr="003C569E">
        <w:rPr>
          <w:rFonts w:cstheme="minorHAnsi"/>
          <w:color w:val="000000"/>
          <w:sz w:val="20"/>
          <w:szCs w:val="20"/>
        </w:rPr>
        <w:t xml:space="preserve"> because a </w:t>
      </w:r>
      <w:r w:rsidRPr="00FA1514">
        <w:rPr>
          <w:rFonts w:cstheme="minorHAnsi"/>
          <w:b/>
          <w:color w:val="000000"/>
          <w:sz w:val="20"/>
          <w:szCs w:val="20"/>
          <w:u w:val="single"/>
        </w:rPr>
        <w:t>limit needs to be put on litigation</w:t>
      </w:r>
      <w:r w:rsidRPr="003C569E">
        <w:rPr>
          <w:rFonts w:cstheme="minorHAnsi"/>
          <w:color w:val="000000"/>
          <w:sz w:val="20"/>
          <w:szCs w:val="20"/>
        </w:rPr>
        <w:t xml:space="preserve">, and the </w:t>
      </w:r>
      <w:r w:rsidRPr="00FA1514">
        <w:rPr>
          <w:rFonts w:cstheme="minorHAnsi"/>
          <w:b/>
          <w:color w:val="000000"/>
          <w:sz w:val="20"/>
          <w:szCs w:val="20"/>
          <w:u w:val="single"/>
        </w:rPr>
        <w:t>Accused has a right to know the case against her before presenting hers</w:t>
      </w:r>
      <w:r w:rsidRPr="003C569E">
        <w:rPr>
          <w:rFonts w:cstheme="minorHAnsi"/>
          <w:color w:val="000000"/>
          <w:sz w:val="20"/>
          <w:szCs w:val="20"/>
        </w:rPr>
        <w:t>.</w:t>
      </w:r>
    </w:p>
    <w:p w:rsidR="003C569E" w:rsidRDefault="003C569E" w:rsidP="003C569E">
      <w:pPr>
        <w:pStyle w:val="ListParagraph"/>
        <w:numPr>
          <w:ilvl w:val="0"/>
          <w:numId w:val="97"/>
        </w:numPr>
        <w:autoSpaceDE w:val="0"/>
        <w:autoSpaceDN w:val="0"/>
        <w:adjustRightInd w:val="0"/>
        <w:spacing w:before="120"/>
        <w:ind w:left="714" w:hanging="357"/>
        <w:contextualSpacing w:val="0"/>
        <w:rPr>
          <w:rFonts w:cstheme="minorHAnsi"/>
          <w:color w:val="000000"/>
          <w:sz w:val="20"/>
          <w:szCs w:val="20"/>
        </w:rPr>
      </w:pPr>
      <w:r w:rsidRPr="003C569E">
        <w:rPr>
          <w:rFonts w:cstheme="minorHAnsi"/>
          <w:color w:val="000000"/>
          <w:sz w:val="20"/>
          <w:szCs w:val="20"/>
        </w:rPr>
        <w:t xml:space="preserve">One could apply to re-open Crown’s case, but there is a strong presumption against this, with </w:t>
      </w:r>
      <w:r w:rsidRPr="00FA1514">
        <w:rPr>
          <w:rFonts w:cstheme="minorHAnsi"/>
          <w:b/>
          <w:color w:val="C00000"/>
          <w:sz w:val="20"/>
          <w:szCs w:val="20"/>
        </w:rPr>
        <w:t>stricter rules than re-examination</w:t>
      </w:r>
    </w:p>
    <w:p w:rsidR="003C569E" w:rsidRDefault="00FA1514" w:rsidP="003C569E">
      <w:pPr>
        <w:pStyle w:val="ListParagraph"/>
        <w:numPr>
          <w:ilvl w:val="0"/>
          <w:numId w:val="97"/>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 xml:space="preserve">Generally, it will be </w:t>
      </w:r>
      <w:r w:rsidRPr="00FA1514">
        <w:rPr>
          <w:rFonts w:cstheme="minorHAnsi"/>
          <w:b/>
          <w:color w:val="C00000"/>
          <w:sz w:val="20"/>
          <w:szCs w:val="20"/>
        </w:rPr>
        <w:t>allowed where the</w:t>
      </w:r>
      <w:r w:rsidR="003C569E" w:rsidRPr="00FA1514">
        <w:rPr>
          <w:rFonts w:cstheme="minorHAnsi"/>
          <w:b/>
          <w:color w:val="C00000"/>
          <w:sz w:val="20"/>
          <w:szCs w:val="20"/>
        </w:rPr>
        <w:t xml:space="preserve"> Accused puts forward some evidence or theory that Crown could not have reasonably anticipated</w:t>
      </w:r>
      <w:r w:rsidR="003C569E" w:rsidRPr="003C569E">
        <w:rPr>
          <w:rFonts w:cstheme="minorHAnsi"/>
          <w:color w:val="000000"/>
          <w:sz w:val="20"/>
          <w:szCs w:val="20"/>
        </w:rPr>
        <w:t>.</w:t>
      </w:r>
    </w:p>
    <w:p w:rsidR="003C569E" w:rsidRDefault="003C569E" w:rsidP="003C569E">
      <w:pPr>
        <w:pStyle w:val="ListParagraph"/>
        <w:numPr>
          <w:ilvl w:val="0"/>
          <w:numId w:val="97"/>
        </w:numPr>
        <w:autoSpaceDE w:val="0"/>
        <w:autoSpaceDN w:val="0"/>
        <w:adjustRightInd w:val="0"/>
        <w:spacing w:before="120"/>
        <w:ind w:left="714" w:hanging="357"/>
        <w:contextualSpacing w:val="0"/>
        <w:rPr>
          <w:rFonts w:cstheme="minorHAnsi"/>
          <w:color w:val="000000"/>
          <w:sz w:val="20"/>
          <w:szCs w:val="20"/>
        </w:rPr>
      </w:pPr>
      <w:r w:rsidRPr="003C569E">
        <w:rPr>
          <w:rFonts w:cstheme="minorHAnsi"/>
          <w:color w:val="000000"/>
          <w:sz w:val="20"/>
          <w:szCs w:val="20"/>
        </w:rPr>
        <w:t>Also, in cases of alibi, Accused has to disclose their case with the prior notice</w:t>
      </w:r>
    </w:p>
    <w:p w:rsidR="003C569E" w:rsidRDefault="003C569E" w:rsidP="003C569E">
      <w:pPr>
        <w:pStyle w:val="ListParagraph"/>
        <w:numPr>
          <w:ilvl w:val="0"/>
          <w:numId w:val="97"/>
        </w:numPr>
        <w:autoSpaceDE w:val="0"/>
        <w:autoSpaceDN w:val="0"/>
        <w:adjustRightInd w:val="0"/>
        <w:spacing w:before="120"/>
        <w:ind w:left="714" w:hanging="357"/>
        <w:contextualSpacing w:val="0"/>
        <w:rPr>
          <w:rFonts w:cstheme="minorHAnsi"/>
          <w:color w:val="000000"/>
          <w:sz w:val="20"/>
          <w:szCs w:val="20"/>
        </w:rPr>
      </w:pPr>
      <w:r w:rsidRPr="00FA1514">
        <w:rPr>
          <w:rFonts w:cstheme="minorHAnsi"/>
          <w:b/>
          <w:color w:val="C00000"/>
          <w:sz w:val="20"/>
          <w:szCs w:val="20"/>
        </w:rPr>
        <w:t>Defence will often avoid this by making disclosure</w:t>
      </w:r>
      <w:r w:rsidRPr="003C569E">
        <w:rPr>
          <w:rFonts w:cstheme="minorHAnsi"/>
          <w:color w:val="000000"/>
          <w:sz w:val="20"/>
          <w:szCs w:val="20"/>
        </w:rPr>
        <w:t xml:space="preserve">, because </w:t>
      </w:r>
      <w:r w:rsidRPr="00FA1514">
        <w:rPr>
          <w:rFonts w:cstheme="minorHAnsi"/>
          <w:b/>
          <w:color w:val="C00000"/>
          <w:sz w:val="20"/>
          <w:szCs w:val="20"/>
        </w:rPr>
        <w:t>rebuttal places Crown testimony as the last thing that the jury will hear</w:t>
      </w:r>
      <w:r w:rsidRPr="003C569E">
        <w:rPr>
          <w:rFonts w:cstheme="minorHAnsi"/>
          <w:color w:val="000000"/>
          <w:sz w:val="20"/>
          <w:szCs w:val="20"/>
        </w:rPr>
        <w:t>.</w:t>
      </w:r>
    </w:p>
    <w:p w:rsidR="003C569E" w:rsidRPr="003C569E" w:rsidRDefault="003C569E" w:rsidP="003C569E">
      <w:pPr>
        <w:pStyle w:val="ListParagraph"/>
        <w:autoSpaceDE w:val="0"/>
        <w:autoSpaceDN w:val="0"/>
        <w:adjustRightInd w:val="0"/>
        <w:rPr>
          <w:rFonts w:cstheme="minorHAnsi"/>
          <w:color w:val="000000"/>
          <w:sz w:val="20"/>
          <w:szCs w:val="20"/>
        </w:rPr>
      </w:pPr>
    </w:p>
    <w:p w:rsidR="003C569E" w:rsidRPr="003C569E" w:rsidRDefault="003C569E" w:rsidP="003C569E">
      <w:pPr>
        <w:pStyle w:val="Heading2"/>
        <w:rPr>
          <w:rFonts w:cstheme="minorHAnsi"/>
          <w:bCs w:val="0"/>
          <w:color w:val="C00000"/>
          <w:sz w:val="20"/>
          <w:szCs w:val="20"/>
          <w:u w:val="single"/>
        </w:rPr>
      </w:pPr>
      <w:bookmarkStart w:id="181" w:name="_Toc296330313"/>
      <w:r w:rsidRPr="003C569E">
        <w:rPr>
          <w:rFonts w:cstheme="minorHAnsi"/>
          <w:bCs w:val="0"/>
          <w:color w:val="C00000"/>
          <w:sz w:val="20"/>
          <w:szCs w:val="20"/>
          <w:u w:val="single"/>
        </w:rPr>
        <w:t>Rebuttal Evidence Admissibility Test:</w:t>
      </w:r>
      <w:bookmarkEnd w:id="181"/>
    </w:p>
    <w:p w:rsidR="003C569E" w:rsidRPr="00F04495" w:rsidRDefault="003C569E" w:rsidP="003C569E">
      <w:pPr>
        <w:autoSpaceDE w:val="0"/>
        <w:autoSpaceDN w:val="0"/>
        <w:adjustRightInd w:val="0"/>
        <w:rPr>
          <w:rFonts w:cstheme="minorHAnsi"/>
          <w:color w:val="000000"/>
          <w:sz w:val="20"/>
          <w:szCs w:val="20"/>
        </w:rPr>
      </w:pPr>
      <w:r w:rsidRPr="00F04495">
        <w:rPr>
          <w:rFonts w:cstheme="minorHAnsi"/>
          <w:color w:val="000000"/>
          <w:sz w:val="20"/>
          <w:szCs w:val="20"/>
        </w:rPr>
        <w:t>As general rule the Crown cannot split its case and bring in new evidence.: must enter own case and relevant</w:t>
      </w:r>
      <w:r>
        <w:rPr>
          <w:rFonts w:cstheme="minorHAnsi"/>
          <w:color w:val="000000"/>
          <w:sz w:val="20"/>
          <w:szCs w:val="20"/>
        </w:rPr>
        <w:t xml:space="preserve"> </w:t>
      </w:r>
      <w:r w:rsidRPr="00F04495">
        <w:rPr>
          <w:rFonts w:cstheme="minorHAnsi"/>
          <w:color w:val="000000"/>
          <w:sz w:val="20"/>
          <w:szCs w:val="20"/>
        </w:rPr>
        <w:t xml:space="preserve">evidence that it intends to rely upon for all issues in the pleading. However, per </w:t>
      </w:r>
      <w:r w:rsidRPr="00F04495">
        <w:rPr>
          <w:rFonts w:cstheme="minorHAnsi"/>
          <w:i/>
          <w:iCs/>
          <w:color w:val="000000"/>
          <w:sz w:val="20"/>
          <w:szCs w:val="20"/>
        </w:rPr>
        <w:t xml:space="preserve">R. v. Krause </w:t>
      </w:r>
      <w:r w:rsidRPr="00F04495">
        <w:rPr>
          <w:rFonts w:cstheme="minorHAnsi"/>
          <w:color w:val="000000"/>
          <w:sz w:val="20"/>
          <w:szCs w:val="20"/>
        </w:rPr>
        <w:t>[1986] SCC, rebuttal</w:t>
      </w:r>
      <w:r>
        <w:rPr>
          <w:rFonts w:cstheme="minorHAnsi"/>
          <w:color w:val="000000"/>
          <w:sz w:val="20"/>
          <w:szCs w:val="20"/>
        </w:rPr>
        <w:t xml:space="preserve"> </w:t>
      </w:r>
      <w:r w:rsidRPr="00F04495">
        <w:rPr>
          <w:rFonts w:cstheme="minorHAnsi"/>
          <w:color w:val="000000"/>
          <w:sz w:val="20"/>
          <w:szCs w:val="20"/>
        </w:rPr>
        <w:t>evidence can be permitted where:</w:t>
      </w:r>
    </w:p>
    <w:p w:rsidR="003C569E" w:rsidRDefault="003C569E" w:rsidP="003C569E">
      <w:pPr>
        <w:pStyle w:val="ListParagraph"/>
        <w:numPr>
          <w:ilvl w:val="0"/>
          <w:numId w:val="98"/>
        </w:numPr>
        <w:autoSpaceDE w:val="0"/>
        <w:autoSpaceDN w:val="0"/>
        <w:adjustRightInd w:val="0"/>
        <w:spacing w:before="120"/>
        <w:ind w:left="714" w:hanging="357"/>
        <w:contextualSpacing w:val="0"/>
        <w:rPr>
          <w:rFonts w:cstheme="minorHAnsi"/>
          <w:color w:val="000000"/>
          <w:sz w:val="20"/>
          <w:szCs w:val="20"/>
        </w:rPr>
      </w:pPr>
      <w:r w:rsidRPr="003C569E">
        <w:rPr>
          <w:rFonts w:cstheme="minorHAnsi"/>
          <w:color w:val="000000"/>
          <w:sz w:val="20"/>
          <w:szCs w:val="20"/>
        </w:rPr>
        <w:t xml:space="preserve">The </w:t>
      </w:r>
      <w:r w:rsidRPr="00FA1514">
        <w:rPr>
          <w:rFonts w:cstheme="minorHAnsi"/>
          <w:b/>
          <w:color w:val="C00000"/>
          <w:sz w:val="20"/>
          <w:szCs w:val="20"/>
        </w:rPr>
        <w:t>issue</w:t>
      </w:r>
      <w:r w:rsidRPr="003C569E">
        <w:rPr>
          <w:rFonts w:cstheme="minorHAnsi"/>
          <w:color w:val="000000"/>
          <w:sz w:val="20"/>
          <w:szCs w:val="20"/>
        </w:rPr>
        <w:t xml:space="preserve"> brought by Ac</w:t>
      </w:r>
      <w:r>
        <w:rPr>
          <w:rFonts w:cstheme="minorHAnsi"/>
          <w:color w:val="000000"/>
          <w:sz w:val="20"/>
          <w:szCs w:val="20"/>
        </w:rPr>
        <w:t>cused</w:t>
      </w:r>
      <w:r w:rsidRPr="003C569E">
        <w:rPr>
          <w:rFonts w:cstheme="minorHAnsi"/>
          <w:color w:val="000000"/>
          <w:sz w:val="20"/>
          <w:szCs w:val="20"/>
        </w:rPr>
        <w:t xml:space="preserve"> </w:t>
      </w:r>
      <w:r w:rsidRPr="00FA1514">
        <w:rPr>
          <w:rFonts w:cstheme="minorHAnsi"/>
          <w:b/>
          <w:color w:val="C00000"/>
          <w:sz w:val="20"/>
          <w:szCs w:val="20"/>
        </w:rPr>
        <w:t>could not have been reasonably anticipated</w:t>
      </w:r>
      <w:r w:rsidRPr="003C569E">
        <w:rPr>
          <w:rFonts w:cstheme="minorHAnsi"/>
          <w:color w:val="000000"/>
          <w:sz w:val="20"/>
          <w:szCs w:val="20"/>
        </w:rPr>
        <w:t xml:space="preserve"> or expected</w:t>
      </w:r>
    </w:p>
    <w:p w:rsidR="003C569E" w:rsidRPr="003C569E" w:rsidRDefault="00FA1514" w:rsidP="003C569E">
      <w:pPr>
        <w:pStyle w:val="ListParagraph"/>
        <w:numPr>
          <w:ilvl w:val="0"/>
          <w:numId w:val="98"/>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 xml:space="preserve">Has to be a central issue, not a </w:t>
      </w:r>
      <w:r w:rsidR="003C569E" w:rsidRPr="003C569E">
        <w:rPr>
          <w:rFonts w:cstheme="minorHAnsi"/>
          <w:color w:val="000000"/>
          <w:sz w:val="20"/>
          <w:szCs w:val="20"/>
        </w:rPr>
        <w:t xml:space="preserve">collateral issue: </w:t>
      </w:r>
      <w:r w:rsidR="003C569E" w:rsidRPr="00FA1514">
        <w:rPr>
          <w:rFonts w:cstheme="minorHAnsi"/>
          <w:b/>
          <w:color w:val="C00000"/>
          <w:sz w:val="20"/>
          <w:szCs w:val="20"/>
        </w:rPr>
        <w:t>new issue raised must go to the centre of the case and cannot be purely a credibility issue</w:t>
      </w:r>
      <w:r w:rsidR="003C569E" w:rsidRPr="003C569E">
        <w:rPr>
          <w:rFonts w:cstheme="minorHAnsi"/>
          <w:color w:val="000000"/>
          <w:sz w:val="20"/>
          <w:szCs w:val="20"/>
        </w:rPr>
        <w:t>.</w:t>
      </w:r>
    </w:p>
    <w:p w:rsidR="003C569E" w:rsidRPr="008614D6" w:rsidRDefault="003C569E" w:rsidP="003C569E">
      <w:pPr>
        <w:pStyle w:val="ListParagraph"/>
        <w:autoSpaceDE w:val="0"/>
        <w:autoSpaceDN w:val="0"/>
        <w:adjustRightInd w:val="0"/>
        <w:ind w:left="0"/>
        <w:rPr>
          <w:rFonts w:cstheme="minorHAnsi"/>
          <w:color w:val="000000"/>
          <w:sz w:val="20"/>
          <w:szCs w:val="20"/>
        </w:rPr>
      </w:pPr>
    </w:p>
    <w:p w:rsidR="00FA1514" w:rsidRDefault="00FA1514" w:rsidP="00F04495">
      <w:pPr>
        <w:autoSpaceDE w:val="0"/>
        <w:autoSpaceDN w:val="0"/>
        <w:adjustRightInd w:val="0"/>
        <w:rPr>
          <w:rFonts w:cstheme="minorHAnsi"/>
          <w:b/>
          <w:bCs/>
          <w:color w:val="000000"/>
        </w:rPr>
      </w:pPr>
    </w:p>
    <w:p w:rsidR="00FA1514" w:rsidRDefault="00FA1514" w:rsidP="00F04495">
      <w:pPr>
        <w:autoSpaceDE w:val="0"/>
        <w:autoSpaceDN w:val="0"/>
        <w:adjustRightInd w:val="0"/>
        <w:rPr>
          <w:rFonts w:cstheme="minorHAnsi"/>
          <w:b/>
          <w:bCs/>
          <w:color w:val="000000"/>
        </w:rPr>
      </w:pPr>
    </w:p>
    <w:p w:rsidR="00F04495" w:rsidRPr="00AF6086" w:rsidRDefault="00F04495" w:rsidP="00AF6086">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bCs w:val="0"/>
          <w:i/>
          <w:iCs/>
          <w:color w:val="000000"/>
        </w:rPr>
      </w:pPr>
      <w:bookmarkStart w:id="182" w:name="_Toc296330314"/>
      <w:r w:rsidRPr="00AF6086">
        <w:rPr>
          <w:rFonts w:asciiTheme="minorHAnsi" w:hAnsiTheme="minorHAnsi" w:cstheme="minorHAnsi"/>
          <w:bCs w:val="0"/>
          <w:i/>
          <w:color w:val="000000"/>
        </w:rPr>
        <w:t>R. v. Moore</w:t>
      </w:r>
      <w:r w:rsidRPr="00AF6086">
        <w:rPr>
          <w:rFonts w:asciiTheme="minorHAnsi" w:hAnsiTheme="minorHAnsi" w:cstheme="minorHAnsi"/>
          <w:b w:val="0"/>
          <w:bCs w:val="0"/>
          <w:color w:val="000000"/>
        </w:rPr>
        <w:t xml:space="preserve"> </w:t>
      </w:r>
      <w:r w:rsidRPr="00AF6086">
        <w:rPr>
          <w:rFonts w:asciiTheme="minorHAnsi" w:hAnsiTheme="minorHAnsi" w:cstheme="minorHAnsi"/>
          <w:b w:val="0"/>
          <w:bCs w:val="0"/>
          <w:color w:val="000000"/>
          <w:sz w:val="22"/>
          <w:szCs w:val="22"/>
        </w:rPr>
        <w:t>[1984] ONCA</w:t>
      </w:r>
      <w:r w:rsidR="00FA1514" w:rsidRPr="00AF6086">
        <w:rPr>
          <w:rFonts w:asciiTheme="minorHAnsi" w:hAnsiTheme="minorHAnsi" w:cstheme="minorHAnsi"/>
          <w:b w:val="0"/>
          <w:bCs w:val="0"/>
          <w:color w:val="000000"/>
          <w:sz w:val="22"/>
          <w:szCs w:val="22"/>
        </w:rPr>
        <w:t xml:space="preserve"> </w:t>
      </w:r>
      <w:r w:rsidRPr="00AF6086">
        <w:rPr>
          <w:rFonts w:asciiTheme="minorHAnsi" w:hAnsiTheme="minorHAnsi" w:cstheme="minorHAnsi"/>
          <w:b w:val="0"/>
          <w:bCs w:val="0"/>
          <w:i/>
          <w:iCs/>
          <w:color w:val="000000"/>
          <w:sz w:val="22"/>
          <w:szCs w:val="22"/>
        </w:rPr>
        <w:t>Only matters touched on cross-e</w:t>
      </w:r>
      <w:r w:rsidR="00AF6086">
        <w:rPr>
          <w:rFonts w:asciiTheme="minorHAnsi" w:hAnsiTheme="minorHAnsi" w:cstheme="minorHAnsi"/>
          <w:b w:val="0"/>
          <w:bCs w:val="0"/>
          <w:i/>
          <w:iCs/>
          <w:color w:val="000000"/>
          <w:sz w:val="22"/>
          <w:szCs w:val="22"/>
        </w:rPr>
        <w:t>xamination can be covered at re</w:t>
      </w:r>
      <w:r w:rsidR="00AF6086">
        <w:rPr>
          <w:rFonts w:asciiTheme="minorHAnsi" w:hAnsiTheme="minorHAnsi" w:cstheme="minorHAnsi"/>
          <w:b w:val="0"/>
          <w:bCs w:val="0"/>
          <w:i/>
          <w:iCs/>
          <w:color w:val="000000"/>
          <w:sz w:val="22"/>
          <w:szCs w:val="22"/>
        </w:rPr>
        <w:noBreakHyphen/>
      </w:r>
      <w:r w:rsidRPr="00AF6086">
        <w:rPr>
          <w:rFonts w:asciiTheme="minorHAnsi" w:hAnsiTheme="minorHAnsi" w:cstheme="minorHAnsi"/>
          <w:b w:val="0"/>
          <w:bCs w:val="0"/>
          <w:i/>
          <w:iCs/>
          <w:color w:val="000000"/>
          <w:sz w:val="22"/>
          <w:szCs w:val="22"/>
        </w:rPr>
        <w:t>examination.</w:t>
      </w:r>
      <w:bookmarkEnd w:id="182"/>
    </w:p>
    <w:p w:rsidR="00FA1514" w:rsidRDefault="00FA151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lastRenderedPageBreak/>
        <w:t xml:space="preserve">Facts: </w:t>
      </w:r>
      <w:r w:rsidR="00974438">
        <w:rPr>
          <w:rFonts w:cstheme="minorHAnsi"/>
          <w:color w:val="000000"/>
          <w:sz w:val="20"/>
          <w:szCs w:val="20"/>
        </w:rPr>
        <w:t>Accused</w:t>
      </w:r>
      <w:r w:rsidRPr="00F04495">
        <w:rPr>
          <w:rFonts w:cstheme="minorHAnsi"/>
          <w:color w:val="000000"/>
          <w:sz w:val="20"/>
          <w:szCs w:val="20"/>
        </w:rPr>
        <w:t xml:space="preserve"> and two friends cooperated in planning a robbery of a taxi driver and assisted in summoning a specific</w:t>
      </w:r>
      <w:r w:rsidR="00FA1514">
        <w:rPr>
          <w:rFonts w:cstheme="minorHAnsi"/>
          <w:color w:val="000000"/>
          <w:sz w:val="20"/>
          <w:szCs w:val="20"/>
        </w:rPr>
        <w:t xml:space="preserve"> </w:t>
      </w:r>
      <w:r w:rsidRPr="00F04495">
        <w:rPr>
          <w:rFonts w:cstheme="minorHAnsi"/>
          <w:color w:val="000000"/>
          <w:sz w:val="20"/>
          <w:szCs w:val="20"/>
        </w:rPr>
        <w:t xml:space="preserve">cab on a certain night and in locating a site to get rid of the cab. </w:t>
      </w:r>
      <w:r w:rsidR="00974438">
        <w:rPr>
          <w:rFonts w:cstheme="minorHAnsi"/>
          <w:color w:val="000000"/>
          <w:sz w:val="20"/>
          <w:szCs w:val="20"/>
        </w:rPr>
        <w:t>Accused</w:t>
      </w:r>
      <w:r w:rsidRPr="00F04495">
        <w:rPr>
          <w:rFonts w:cstheme="minorHAnsi"/>
          <w:color w:val="000000"/>
          <w:sz w:val="20"/>
          <w:szCs w:val="20"/>
        </w:rPr>
        <w:t xml:space="preserve"> did not accompany the others during the actual</w:t>
      </w:r>
      <w:r w:rsidR="00FA1514">
        <w:rPr>
          <w:rFonts w:cstheme="minorHAnsi"/>
          <w:color w:val="000000"/>
          <w:sz w:val="20"/>
          <w:szCs w:val="20"/>
        </w:rPr>
        <w:t xml:space="preserve"> </w:t>
      </w:r>
      <w:r w:rsidRPr="00F04495">
        <w:rPr>
          <w:rFonts w:cstheme="minorHAnsi"/>
          <w:color w:val="000000"/>
          <w:sz w:val="20"/>
          <w:szCs w:val="20"/>
        </w:rPr>
        <w:t>robbery but knew that they would be armed. The two others murdered the cab driver in the course of the robbery</w:t>
      </w:r>
      <w:r w:rsidR="00FA1514">
        <w:rPr>
          <w:rFonts w:cstheme="minorHAnsi"/>
          <w:color w:val="000000"/>
          <w:sz w:val="20"/>
          <w:szCs w:val="20"/>
        </w:rPr>
        <w:t xml:space="preserve"> </w:t>
      </w:r>
      <w:r w:rsidRPr="00F04495">
        <w:rPr>
          <w:rFonts w:cstheme="minorHAnsi"/>
          <w:color w:val="000000"/>
          <w:sz w:val="20"/>
          <w:szCs w:val="20"/>
        </w:rPr>
        <w:t xml:space="preserve">and were subsequently arrested. One of them confessed to the police and </w:t>
      </w:r>
      <w:r w:rsidR="00974438">
        <w:rPr>
          <w:rFonts w:cstheme="minorHAnsi"/>
          <w:color w:val="000000"/>
          <w:sz w:val="20"/>
          <w:szCs w:val="20"/>
        </w:rPr>
        <w:t>Accused</w:t>
      </w:r>
      <w:r w:rsidRPr="00F04495">
        <w:rPr>
          <w:rFonts w:cstheme="minorHAnsi"/>
          <w:color w:val="000000"/>
          <w:sz w:val="20"/>
          <w:szCs w:val="20"/>
        </w:rPr>
        <w:t xml:space="preserve"> was then arrested. All three were</w:t>
      </w:r>
      <w:r w:rsidR="00FA1514">
        <w:rPr>
          <w:rFonts w:cstheme="minorHAnsi"/>
          <w:color w:val="000000"/>
          <w:sz w:val="20"/>
          <w:szCs w:val="20"/>
        </w:rPr>
        <w:t xml:space="preserve"> </w:t>
      </w:r>
      <w:r w:rsidRPr="00F04495">
        <w:rPr>
          <w:rFonts w:cstheme="minorHAnsi"/>
          <w:color w:val="000000"/>
          <w:sz w:val="20"/>
          <w:szCs w:val="20"/>
        </w:rPr>
        <w:t xml:space="preserve">convicted with first degree murder. </w:t>
      </w:r>
      <w:r w:rsidR="00974438">
        <w:rPr>
          <w:rFonts w:cstheme="minorHAnsi"/>
          <w:color w:val="000000"/>
          <w:sz w:val="20"/>
          <w:szCs w:val="20"/>
        </w:rPr>
        <w:t>Accused</w:t>
      </w:r>
      <w:r w:rsidRPr="00F04495">
        <w:rPr>
          <w:rFonts w:cstheme="minorHAnsi"/>
          <w:color w:val="000000"/>
          <w:sz w:val="20"/>
          <w:szCs w:val="20"/>
        </w:rPr>
        <w:t xml:space="preserve"> appealed on the grounds of being a pansy.</w:t>
      </w:r>
    </w:p>
    <w:p w:rsidR="00FA1514" w:rsidRDefault="00FA151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How much of a pansy is </w:t>
      </w:r>
      <w:r w:rsidR="00974438">
        <w:rPr>
          <w:rFonts w:cstheme="minorHAnsi"/>
          <w:color w:val="000000"/>
          <w:sz w:val="20"/>
          <w:szCs w:val="20"/>
        </w:rPr>
        <w:t>Accused</w:t>
      </w:r>
      <w:r w:rsidRPr="00F04495">
        <w:rPr>
          <w:rFonts w:cstheme="minorHAnsi"/>
          <w:color w:val="000000"/>
          <w:sz w:val="20"/>
          <w:szCs w:val="20"/>
        </w:rPr>
        <w:t>?</w:t>
      </w:r>
    </w:p>
    <w:p w:rsidR="00FA1514" w:rsidRDefault="00FA151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A1514" w:rsidRDefault="00F04495" w:rsidP="00F04495">
      <w:pPr>
        <w:pStyle w:val="ListParagraph"/>
        <w:numPr>
          <w:ilvl w:val="0"/>
          <w:numId w:val="99"/>
        </w:numPr>
        <w:autoSpaceDE w:val="0"/>
        <w:autoSpaceDN w:val="0"/>
        <w:adjustRightInd w:val="0"/>
        <w:rPr>
          <w:rFonts w:cstheme="minorHAnsi"/>
          <w:color w:val="000000"/>
          <w:sz w:val="20"/>
          <w:szCs w:val="20"/>
        </w:rPr>
      </w:pPr>
      <w:r w:rsidRPr="00FA1514">
        <w:rPr>
          <w:rFonts w:cstheme="minorHAnsi"/>
          <w:color w:val="000000"/>
          <w:sz w:val="20"/>
          <w:szCs w:val="20"/>
        </w:rPr>
        <w:t>If Defence has cross-examined on part of a statement, the Crown cannot re-examine on the rest of the statement</w:t>
      </w:r>
    </w:p>
    <w:p w:rsidR="00FA1514" w:rsidRDefault="00F04495" w:rsidP="00F04495">
      <w:pPr>
        <w:pStyle w:val="ListParagraph"/>
        <w:numPr>
          <w:ilvl w:val="0"/>
          <w:numId w:val="99"/>
        </w:numPr>
        <w:autoSpaceDE w:val="0"/>
        <w:autoSpaceDN w:val="0"/>
        <w:adjustRightInd w:val="0"/>
        <w:rPr>
          <w:rFonts w:cstheme="minorHAnsi"/>
          <w:color w:val="000000"/>
          <w:sz w:val="20"/>
          <w:szCs w:val="20"/>
        </w:rPr>
      </w:pPr>
      <w:r w:rsidRPr="00FA1514">
        <w:rPr>
          <w:rFonts w:cstheme="minorHAnsi"/>
          <w:color w:val="000000"/>
          <w:sz w:val="20"/>
          <w:szCs w:val="20"/>
        </w:rPr>
        <w:t xml:space="preserve">The </w:t>
      </w:r>
      <w:r w:rsidRPr="00AF6086">
        <w:rPr>
          <w:rFonts w:cstheme="minorHAnsi"/>
          <w:b/>
          <w:color w:val="C00000"/>
          <w:sz w:val="20"/>
          <w:szCs w:val="20"/>
        </w:rPr>
        <w:t>re-examination has to deal only with something that was brought up at cross</w:t>
      </w:r>
      <w:r w:rsidRPr="00FA1514">
        <w:rPr>
          <w:rFonts w:cstheme="minorHAnsi"/>
          <w:color w:val="000000"/>
          <w:sz w:val="20"/>
          <w:szCs w:val="20"/>
        </w:rPr>
        <w:t>.</w:t>
      </w:r>
    </w:p>
    <w:p w:rsidR="00FA1514" w:rsidRDefault="00F04495" w:rsidP="00F04495">
      <w:pPr>
        <w:pStyle w:val="ListParagraph"/>
        <w:numPr>
          <w:ilvl w:val="0"/>
          <w:numId w:val="99"/>
        </w:numPr>
        <w:autoSpaceDE w:val="0"/>
        <w:autoSpaceDN w:val="0"/>
        <w:adjustRightInd w:val="0"/>
        <w:rPr>
          <w:rFonts w:cstheme="minorHAnsi"/>
          <w:color w:val="000000"/>
          <w:sz w:val="20"/>
          <w:szCs w:val="20"/>
        </w:rPr>
      </w:pPr>
      <w:r w:rsidRPr="00FA1514">
        <w:rPr>
          <w:rFonts w:cstheme="minorHAnsi"/>
          <w:color w:val="000000"/>
          <w:sz w:val="20"/>
          <w:szCs w:val="20"/>
        </w:rPr>
        <w:t>Judge may grant leave to counsel to cross-examine his own W on a prior inconsistent statement even at the stage of</w:t>
      </w:r>
      <w:r w:rsidR="00FA1514" w:rsidRPr="00FA1514">
        <w:rPr>
          <w:rFonts w:cstheme="minorHAnsi"/>
          <w:color w:val="000000"/>
          <w:sz w:val="20"/>
          <w:szCs w:val="20"/>
        </w:rPr>
        <w:t xml:space="preserve"> </w:t>
      </w:r>
      <w:r w:rsidRPr="00FA1514">
        <w:rPr>
          <w:rFonts w:cstheme="minorHAnsi"/>
          <w:color w:val="000000"/>
          <w:sz w:val="20"/>
          <w:szCs w:val="20"/>
        </w:rPr>
        <w:t>re-examination where the W in cross-examination has given evidence on a material matter which is contrary to a</w:t>
      </w:r>
      <w:r w:rsidR="00FA1514" w:rsidRPr="00FA1514">
        <w:rPr>
          <w:rFonts w:cstheme="minorHAnsi"/>
          <w:color w:val="000000"/>
          <w:sz w:val="20"/>
          <w:szCs w:val="20"/>
        </w:rPr>
        <w:t xml:space="preserve"> </w:t>
      </w:r>
      <w:r w:rsidRPr="00FA1514">
        <w:rPr>
          <w:rFonts w:cstheme="minorHAnsi"/>
          <w:color w:val="000000"/>
          <w:sz w:val="20"/>
          <w:szCs w:val="20"/>
        </w:rPr>
        <w:t>prior statement.</w:t>
      </w:r>
    </w:p>
    <w:p w:rsidR="00FA1514" w:rsidRDefault="00F04495" w:rsidP="00F04495">
      <w:pPr>
        <w:pStyle w:val="ListParagraph"/>
        <w:numPr>
          <w:ilvl w:val="0"/>
          <w:numId w:val="99"/>
        </w:numPr>
        <w:autoSpaceDE w:val="0"/>
        <w:autoSpaceDN w:val="0"/>
        <w:adjustRightInd w:val="0"/>
        <w:rPr>
          <w:rFonts w:cstheme="minorHAnsi"/>
          <w:color w:val="000000"/>
          <w:sz w:val="20"/>
          <w:szCs w:val="20"/>
        </w:rPr>
      </w:pPr>
      <w:r w:rsidRPr="00FA1514">
        <w:rPr>
          <w:rFonts w:cstheme="minorHAnsi"/>
          <w:color w:val="000000"/>
          <w:sz w:val="20"/>
          <w:szCs w:val="20"/>
        </w:rPr>
        <w:t>But there was no basis for this.</w:t>
      </w:r>
    </w:p>
    <w:p w:rsidR="00F04495" w:rsidRPr="00FA1514" w:rsidRDefault="00F04495" w:rsidP="00F04495">
      <w:pPr>
        <w:pStyle w:val="ListParagraph"/>
        <w:numPr>
          <w:ilvl w:val="0"/>
          <w:numId w:val="99"/>
        </w:numPr>
        <w:autoSpaceDE w:val="0"/>
        <w:autoSpaceDN w:val="0"/>
        <w:adjustRightInd w:val="0"/>
        <w:rPr>
          <w:rFonts w:cstheme="minorHAnsi"/>
          <w:color w:val="000000"/>
          <w:sz w:val="20"/>
          <w:szCs w:val="20"/>
        </w:rPr>
      </w:pPr>
      <w:r w:rsidRPr="00FA1514">
        <w:rPr>
          <w:rFonts w:cstheme="minorHAnsi"/>
          <w:color w:val="000000"/>
          <w:sz w:val="20"/>
          <w:szCs w:val="20"/>
        </w:rPr>
        <w:t>The trial judge erred in permitting Crown counsel to re-examine one of their W, but that error could not form the</w:t>
      </w:r>
      <w:r w:rsidR="00FA1514">
        <w:rPr>
          <w:rFonts w:cstheme="minorHAnsi"/>
          <w:color w:val="000000"/>
          <w:sz w:val="20"/>
          <w:szCs w:val="20"/>
        </w:rPr>
        <w:t xml:space="preserve"> </w:t>
      </w:r>
      <w:r w:rsidRPr="00FA1514">
        <w:rPr>
          <w:rFonts w:cstheme="minorHAnsi"/>
          <w:color w:val="000000"/>
          <w:sz w:val="20"/>
          <w:szCs w:val="20"/>
        </w:rPr>
        <w:t>basis for a new trial.</w:t>
      </w:r>
    </w:p>
    <w:p w:rsidR="00FA1514" w:rsidRDefault="00FA1514" w:rsidP="00F04495">
      <w:pPr>
        <w:autoSpaceDE w:val="0"/>
        <w:autoSpaceDN w:val="0"/>
        <w:adjustRightInd w:val="0"/>
        <w:rPr>
          <w:rFonts w:cstheme="minorHAnsi"/>
          <w:b/>
          <w:bCs/>
          <w:color w:val="000000"/>
          <w:sz w:val="20"/>
          <w:szCs w:val="20"/>
        </w:rPr>
      </w:pPr>
    </w:p>
    <w:p w:rsidR="00F04495" w:rsidRPr="00F04495" w:rsidRDefault="00F04495" w:rsidP="00F04495">
      <w:pPr>
        <w:pBdr>
          <w:bottom w:val="single" w:sz="12" w:space="1" w:color="auto"/>
        </w:pBd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AF6086" w:rsidRDefault="00AF6086" w:rsidP="008824B8">
      <w:pPr>
        <w:pStyle w:val="Heading1"/>
        <w:spacing w:before="0"/>
        <w:rPr>
          <w:rFonts w:cstheme="minorHAnsi"/>
          <w:b w:val="0"/>
          <w:bCs w:val="0"/>
          <w:color w:val="000000"/>
        </w:rPr>
      </w:pPr>
    </w:p>
    <w:p w:rsidR="00F04495" w:rsidRPr="00F04495" w:rsidRDefault="008824B8" w:rsidP="008824B8">
      <w:pPr>
        <w:pStyle w:val="Heading1"/>
        <w:spacing w:before="0"/>
        <w:rPr>
          <w:rFonts w:cstheme="minorHAnsi"/>
          <w:b w:val="0"/>
          <w:bCs w:val="0"/>
          <w:color w:val="000000"/>
        </w:rPr>
      </w:pPr>
      <w:bookmarkStart w:id="183" w:name="_Toc296330315"/>
      <w:r>
        <w:rPr>
          <w:rFonts w:cstheme="minorHAnsi"/>
          <w:b w:val="0"/>
          <w:bCs w:val="0"/>
          <w:color w:val="000000"/>
        </w:rPr>
        <w:t xml:space="preserve">Prior </w:t>
      </w:r>
      <w:r w:rsidR="00F04495" w:rsidRPr="00F04495">
        <w:rPr>
          <w:rFonts w:cstheme="minorHAnsi"/>
          <w:b w:val="0"/>
          <w:bCs w:val="0"/>
          <w:color w:val="000000"/>
        </w:rPr>
        <w:t>Statement Evidence</w:t>
      </w:r>
      <w:r>
        <w:rPr>
          <w:rFonts w:cstheme="minorHAnsi"/>
          <w:b w:val="0"/>
          <w:bCs w:val="0"/>
          <w:color w:val="000000"/>
        </w:rPr>
        <w:t xml:space="preserve"> (Credibility/Reliability)</w:t>
      </w:r>
      <w:bookmarkEnd w:id="183"/>
    </w:p>
    <w:p w:rsidR="00F04495" w:rsidRPr="008824B8" w:rsidRDefault="00F04495" w:rsidP="008824B8">
      <w:pPr>
        <w:pStyle w:val="Heading2"/>
        <w:rPr>
          <w:rFonts w:cstheme="minorHAnsi"/>
          <w:bCs w:val="0"/>
          <w:color w:val="000000"/>
        </w:rPr>
      </w:pPr>
      <w:bookmarkStart w:id="184" w:name="_Toc296330316"/>
      <w:r w:rsidRPr="008824B8">
        <w:rPr>
          <w:rFonts w:cstheme="minorHAnsi"/>
          <w:bCs w:val="0"/>
          <w:color w:val="000000"/>
        </w:rPr>
        <w:t>Prior Inconsistent Statements</w:t>
      </w:r>
      <w:bookmarkEnd w:id="184"/>
    </w:p>
    <w:p w:rsidR="008824B8" w:rsidRDefault="008824B8" w:rsidP="008824B8">
      <w:pPr>
        <w:pStyle w:val="ListParagraph"/>
        <w:numPr>
          <w:ilvl w:val="0"/>
          <w:numId w:val="100"/>
        </w:numPr>
        <w:autoSpaceDE w:val="0"/>
        <w:autoSpaceDN w:val="0"/>
        <w:adjustRightInd w:val="0"/>
        <w:spacing w:before="120"/>
        <w:ind w:left="714" w:hanging="357"/>
        <w:contextualSpacing w:val="0"/>
        <w:rPr>
          <w:rFonts w:cstheme="minorHAnsi"/>
          <w:color w:val="000000"/>
          <w:sz w:val="20"/>
          <w:szCs w:val="20"/>
        </w:rPr>
      </w:pPr>
      <w:r w:rsidRPr="008824B8">
        <w:rPr>
          <w:rFonts w:cstheme="minorHAnsi"/>
          <w:color w:val="000000"/>
          <w:sz w:val="20"/>
          <w:szCs w:val="20"/>
        </w:rPr>
        <w:t>I</w:t>
      </w:r>
      <w:r w:rsidR="00F04495" w:rsidRPr="008824B8">
        <w:rPr>
          <w:rFonts w:cstheme="minorHAnsi"/>
          <w:color w:val="000000"/>
          <w:sz w:val="20"/>
          <w:szCs w:val="20"/>
        </w:rPr>
        <w:t xml:space="preserve">f a </w:t>
      </w:r>
      <w:r w:rsidR="00F04495" w:rsidRPr="008824B8">
        <w:rPr>
          <w:rFonts w:cstheme="minorHAnsi"/>
          <w:b/>
          <w:color w:val="C00000"/>
          <w:sz w:val="20"/>
          <w:szCs w:val="20"/>
        </w:rPr>
        <w:t>W provides a statement in court that is inconsistent with a statement given before</w:t>
      </w:r>
      <w:r w:rsidR="00F04495" w:rsidRPr="008824B8">
        <w:rPr>
          <w:rFonts w:cstheme="minorHAnsi"/>
          <w:color w:val="000000"/>
          <w:sz w:val="20"/>
          <w:szCs w:val="20"/>
        </w:rPr>
        <w:t>, this is a classic case of cross</w:t>
      </w:r>
      <w:r w:rsidRPr="008824B8">
        <w:rPr>
          <w:rFonts w:cstheme="minorHAnsi"/>
          <w:color w:val="000000"/>
          <w:sz w:val="20"/>
          <w:szCs w:val="20"/>
        </w:rPr>
        <w:t xml:space="preserve"> </w:t>
      </w:r>
      <w:r w:rsidR="00F04495" w:rsidRPr="008824B8">
        <w:rPr>
          <w:rFonts w:cstheme="minorHAnsi"/>
          <w:color w:val="000000"/>
          <w:sz w:val="20"/>
          <w:szCs w:val="20"/>
        </w:rPr>
        <w:t>examination,</w:t>
      </w:r>
      <w:r w:rsidRPr="008824B8">
        <w:rPr>
          <w:rFonts w:cstheme="minorHAnsi"/>
          <w:color w:val="000000"/>
          <w:sz w:val="20"/>
          <w:szCs w:val="20"/>
        </w:rPr>
        <w:t xml:space="preserve"> </w:t>
      </w:r>
      <w:r w:rsidR="00F04495" w:rsidRPr="008824B8">
        <w:rPr>
          <w:rFonts w:cstheme="minorHAnsi"/>
          <w:color w:val="000000"/>
          <w:sz w:val="20"/>
          <w:szCs w:val="20"/>
        </w:rPr>
        <w:t>having impact on credibility and of the W.</w:t>
      </w:r>
    </w:p>
    <w:p w:rsidR="00AF6086" w:rsidRPr="00AF6086" w:rsidRDefault="00AF6086" w:rsidP="008824B8">
      <w:pPr>
        <w:pStyle w:val="ListParagraph"/>
        <w:numPr>
          <w:ilvl w:val="0"/>
          <w:numId w:val="100"/>
        </w:numPr>
        <w:autoSpaceDE w:val="0"/>
        <w:autoSpaceDN w:val="0"/>
        <w:adjustRightInd w:val="0"/>
        <w:spacing w:before="120"/>
        <w:ind w:left="714" w:hanging="357"/>
        <w:contextualSpacing w:val="0"/>
        <w:rPr>
          <w:rFonts w:cstheme="minorHAnsi"/>
          <w:color w:val="000000"/>
          <w:sz w:val="20"/>
          <w:szCs w:val="20"/>
        </w:rPr>
      </w:pPr>
      <w:r>
        <w:rPr>
          <w:rFonts w:cstheme="minorHAnsi"/>
          <w:b/>
          <w:color w:val="C00000"/>
          <w:sz w:val="20"/>
          <w:szCs w:val="20"/>
        </w:rPr>
        <w:t xml:space="preserve">Used for </w:t>
      </w:r>
      <w:r w:rsidRPr="00AF6086">
        <w:rPr>
          <w:rFonts w:cstheme="minorHAnsi"/>
          <w:b/>
          <w:color w:val="C00000"/>
          <w:sz w:val="20"/>
          <w:szCs w:val="20"/>
          <w:u w:val="single"/>
        </w:rPr>
        <w:t>credibility/reliability</w:t>
      </w:r>
      <w:r>
        <w:rPr>
          <w:rFonts w:cstheme="minorHAnsi"/>
          <w:b/>
          <w:color w:val="C00000"/>
          <w:sz w:val="20"/>
          <w:szCs w:val="20"/>
        </w:rPr>
        <w:t>.</w:t>
      </w:r>
    </w:p>
    <w:p w:rsidR="00F04495" w:rsidRPr="008824B8" w:rsidRDefault="008824B8" w:rsidP="008824B8">
      <w:pPr>
        <w:pStyle w:val="ListParagraph"/>
        <w:numPr>
          <w:ilvl w:val="0"/>
          <w:numId w:val="100"/>
        </w:numPr>
        <w:autoSpaceDE w:val="0"/>
        <w:autoSpaceDN w:val="0"/>
        <w:adjustRightInd w:val="0"/>
        <w:spacing w:before="120"/>
        <w:ind w:left="714" w:hanging="357"/>
        <w:contextualSpacing w:val="0"/>
        <w:rPr>
          <w:rFonts w:cstheme="minorHAnsi"/>
          <w:color w:val="000000"/>
          <w:sz w:val="20"/>
          <w:szCs w:val="20"/>
        </w:rPr>
      </w:pPr>
      <w:r w:rsidRPr="00AF6086">
        <w:rPr>
          <w:rFonts w:cstheme="minorHAnsi"/>
          <w:b/>
          <w:color w:val="C00000"/>
          <w:sz w:val="20"/>
          <w:szCs w:val="20"/>
          <w:u w:val="single"/>
        </w:rPr>
        <w:t>Not allowed</w:t>
      </w:r>
      <w:r w:rsidRPr="008824B8">
        <w:rPr>
          <w:rFonts w:cstheme="minorHAnsi"/>
          <w:b/>
          <w:color w:val="C00000"/>
          <w:sz w:val="20"/>
          <w:szCs w:val="20"/>
        </w:rPr>
        <w:t xml:space="preserve"> to be used as</w:t>
      </w:r>
      <w:r w:rsidR="00F04495" w:rsidRPr="008824B8">
        <w:rPr>
          <w:rFonts w:cstheme="minorHAnsi"/>
          <w:b/>
          <w:color w:val="C00000"/>
          <w:sz w:val="20"/>
          <w:szCs w:val="20"/>
        </w:rPr>
        <w:t xml:space="preserve"> </w:t>
      </w:r>
      <w:r w:rsidR="00F04495" w:rsidRPr="00AF6086">
        <w:rPr>
          <w:rFonts w:cstheme="minorHAnsi"/>
          <w:b/>
          <w:color w:val="C00000"/>
          <w:sz w:val="20"/>
          <w:szCs w:val="20"/>
          <w:u w:val="single"/>
        </w:rPr>
        <w:t xml:space="preserve">evidence of </w:t>
      </w:r>
      <w:r w:rsidRPr="00AF6086">
        <w:rPr>
          <w:rFonts w:cstheme="minorHAnsi"/>
          <w:b/>
          <w:color w:val="C00000"/>
          <w:sz w:val="20"/>
          <w:szCs w:val="20"/>
          <w:u w:val="single"/>
        </w:rPr>
        <w:t xml:space="preserve">the </w:t>
      </w:r>
      <w:r w:rsidR="00F04495" w:rsidRPr="00AF6086">
        <w:rPr>
          <w:rFonts w:cstheme="minorHAnsi"/>
          <w:b/>
          <w:color w:val="C00000"/>
          <w:sz w:val="20"/>
          <w:szCs w:val="20"/>
          <w:u w:val="single"/>
        </w:rPr>
        <w:t>truth</w:t>
      </w:r>
      <w:r>
        <w:rPr>
          <w:rFonts w:cstheme="minorHAnsi"/>
          <w:color w:val="000000"/>
          <w:sz w:val="20"/>
          <w:szCs w:val="20"/>
        </w:rPr>
        <w:t xml:space="preserve"> – </w:t>
      </w:r>
      <w:r w:rsidRPr="00AF6086">
        <w:rPr>
          <w:rFonts w:cstheme="minorHAnsi"/>
          <w:b/>
          <w:color w:val="C00000"/>
          <w:sz w:val="20"/>
          <w:szCs w:val="20"/>
          <w:u w:val="single"/>
        </w:rPr>
        <w:t>unless adopted by witness in testimony</w:t>
      </w:r>
      <w:r>
        <w:rPr>
          <w:rFonts w:cstheme="minorHAnsi"/>
          <w:color w:val="000000"/>
          <w:sz w:val="20"/>
          <w:szCs w:val="20"/>
        </w:rPr>
        <w:t>.</w:t>
      </w:r>
    </w:p>
    <w:p w:rsidR="008824B8" w:rsidRDefault="008824B8" w:rsidP="00F04495">
      <w:pPr>
        <w:autoSpaceDE w:val="0"/>
        <w:autoSpaceDN w:val="0"/>
        <w:adjustRightInd w:val="0"/>
        <w:rPr>
          <w:rFonts w:cstheme="minorHAnsi"/>
          <w:b/>
          <w:bCs/>
          <w:color w:val="000000"/>
        </w:rPr>
      </w:pPr>
    </w:p>
    <w:p w:rsidR="00F04495" w:rsidRPr="008824B8" w:rsidRDefault="00F04495" w:rsidP="008824B8">
      <w:pPr>
        <w:pStyle w:val="Heading2"/>
        <w:spacing w:before="0"/>
        <w:rPr>
          <w:rFonts w:cstheme="minorHAnsi"/>
          <w:bCs w:val="0"/>
          <w:color w:val="000000"/>
        </w:rPr>
      </w:pPr>
      <w:bookmarkStart w:id="185" w:name="_Toc296330317"/>
      <w:r w:rsidRPr="008824B8">
        <w:rPr>
          <w:rFonts w:cstheme="minorHAnsi"/>
          <w:bCs w:val="0"/>
          <w:color w:val="000000"/>
        </w:rPr>
        <w:t>Prior Consistent Statements</w:t>
      </w:r>
      <w:bookmarkEnd w:id="185"/>
    </w:p>
    <w:p w:rsidR="008824B8" w:rsidRDefault="00F04495" w:rsidP="00F04495">
      <w:pPr>
        <w:pStyle w:val="ListParagraph"/>
        <w:numPr>
          <w:ilvl w:val="0"/>
          <w:numId w:val="101"/>
        </w:numPr>
        <w:autoSpaceDE w:val="0"/>
        <w:autoSpaceDN w:val="0"/>
        <w:adjustRightInd w:val="0"/>
        <w:rPr>
          <w:rFonts w:cstheme="minorHAnsi"/>
          <w:color w:val="000000"/>
          <w:sz w:val="20"/>
          <w:szCs w:val="20"/>
        </w:rPr>
      </w:pPr>
      <w:r w:rsidRPr="008824B8">
        <w:rPr>
          <w:rFonts w:cstheme="minorHAnsi"/>
          <w:b/>
          <w:color w:val="C00000"/>
          <w:sz w:val="20"/>
          <w:szCs w:val="20"/>
        </w:rPr>
        <w:t>As a general rule</w:t>
      </w:r>
      <w:r w:rsidRPr="008824B8">
        <w:rPr>
          <w:rFonts w:cstheme="minorHAnsi"/>
          <w:color w:val="000000"/>
          <w:sz w:val="20"/>
          <w:szCs w:val="20"/>
        </w:rPr>
        <w:t xml:space="preserve">, prior </w:t>
      </w:r>
      <w:r w:rsidRPr="008824B8">
        <w:rPr>
          <w:rFonts w:cstheme="minorHAnsi"/>
          <w:b/>
          <w:color w:val="000000"/>
          <w:sz w:val="20"/>
          <w:szCs w:val="20"/>
        </w:rPr>
        <w:t>consistent statements are not admissible</w:t>
      </w:r>
      <w:r w:rsidRPr="008824B8">
        <w:rPr>
          <w:rFonts w:cstheme="minorHAnsi"/>
          <w:color w:val="000000"/>
          <w:sz w:val="20"/>
          <w:szCs w:val="20"/>
        </w:rPr>
        <w:t xml:space="preserve"> evidence, because they are</w:t>
      </w:r>
      <w:r w:rsidR="008824B8" w:rsidRPr="008824B8">
        <w:rPr>
          <w:rFonts w:cstheme="minorHAnsi"/>
          <w:color w:val="000000"/>
          <w:sz w:val="20"/>
          <w:szCs w:val="20"/>
        </w:rPr>
        <w:t>:</w:t>
      </w:r>
    </w:p>
    <w:p w:rsidR="008824B8" w:rsidRPr="008824B8" w:rsidRDefault="00F04495" w:rsidP="00AF6086">
      <w:pPr>
        <w:pStyle w:val="ListParagraph"/>
        <w:numPr>
          <w:ilvl w:val="1"/>
          <w:numId w:val="102"/>
        </w:numPr>
        <w:autoSpaceDE w:val="0"/>
        <w:autoSpaceDN w:val="0"/>
        <w:adjustRightInd w:val="0"/>
        <w:rPr>
          <w:rFonts w:cstheme="minorHAnsi"/>
          <w:color w:val="000000"/>
          <w:sz w:val="20"/>
          <w:szCs w:val="20"/>
        </w:rPr>
      </w:pPr>
      <w:r w:rsidRPr="008824B8">
        <w:rPr>
          <w:rFonts w:cstheme="minorHAnsi"/>
          <w:color w:val="000000"/>
          <w:sz w:val="20"/>
          <w:szCs w:val="20"/>
        </w:rPr>
        <w:t xml:space="preserve"> </w:t>
      </w:r>
      <w:r w:rsidR="008824B8" w:rsidRPr="008824B8">
        <w:rPr>
          <w:rFonts w:cstheme="minorHAnsi"/>
          <w:b/>
          <w:color w:val="C00000"/>
          <w:sz w:val="20"/>
          <w:szCs w:val="20"/>
        </w:rPr>
        <w:t>P</w:t>
      </w:r>
      <w:r w:rsidRPr="008824B8">
        <w:rPr>
          <w:rFonts w:cstheme="minorHAnsi"/>
          <w:b/>
          <w:color w:val="C00000"/>
          <w:sz w:val="20"/>
          <w:szCs w:val="20"/>
        </w:rPr>
        <w:t>rejudicial</w:t>
      </w:r>
    </w:p>
    <w:p w:rsidR="008824B8" w:rsidRDefault="00F04495" w:rsidP="00AF6086">
      <w:pPr>
        <w:pStyle w:val="ListParagraph"/>
        <w:numPr>
          <w:ilvl w:val="1"/>
          <w:numId w:val="102"/>
        </w:numPr>
        <w:autoSpaceDE w:val="0"/>
        <w:autoSpaceDN w:val="0"/>
        <w:adjustRightInd w:val="0"/>
        <w:rPr>
          <w:rFonts w:cstheme="minorHAnsi"/>
          <w:color w:val="000000"/>
          <w:sz w:val="20"/>
          <w:szCs w:val="20"/>
        </w:rPr>
      </w:pPr>
      <w:r w:rsidRPr="008824B8">
        <w:rPr>
          <w:rFonts w:cstheme="minorHAnsi"/>
          <w:b/>
          <w:color w:val="C00000"/>
          <w:sz w:val="20"/>
          <w:szCs w:val="20"/>
        </w:rPr>
        <w:t>self-serving</w:t>
      </w:r>
      <w:r w:rsidRPr="008824B8">
        <w:rPr>
          <w:rFonts w:cstheme="minorHAnsi"/>
          <w:color w:val="000000"/>
          <w:sz w:val="20"/>
          <w:szCs w:val="20"/>
        </w:rPr>
        <w:t>,</w:t>
      </w:r>
      <w:r w:rsidR="008824B8" w:rsidRPr="008824B8">
        <w:rPr>
          <w:rFonts w:cstheme="minorHAnsi"/>
          <w:color w:val="000000"/>
          <w:sz w:val="20"/>
          <w:szCs w:val="20"/>
        </w:rPr>
        <w:t xml:space="preserve"> </w:t>
      </w:r>
    </w:p>
    <w:p w:rsidR="008824B8" w:rsidRDefault="00F04495" w:rsidP="00AF6086">
      <w:pPr>
        <w:pStyle w:val="ListParagraph"/>
        <w:numPr>
          <w:ilvl w:val="1"/>
          <w:numId w:val="102"/>
        </w:numPr>
        <w:autoSpaceDE w:val="0"/>
        <w:autoSpaceDN w:val="0"/>
        <w:adjustRightInd w:val="0"/>
        <w:rPr>
          <w:rFonts w:cstheme="minorHAnsi"/>
          <w:color w:val="000000"/>
          <w:sz w:val="20"/>
          <w:szCs w:val="20"/>
        </w:rPr>
      </w:pPr>
      <w:r w:rsidRPr="008824B8">
        <w:rPr>
          <w:rFonts w:cstheme="minorHAnsi"/>
          <w:color w:val="000000"/>
          <w:sz w:val="20"/>
          <w:szCs w:val="20"/>
        </w:rPr>
        <w:t xml:space="preserve">have </w:t>
      </w:r>
      <w:r w:rsidRPr="008824B8">
        <w:rPr>
          <w:rFonts w:cstheme="minorHAnsi"/>
          <w:b/>
          <w:color w:val="C00000"/>
          <w:sz w:val="20"/>
          <w:szCs w:val="20"/>
        </w:rPr>
        <w:t>low probative value</w:t>
      </w:r>
      <w:r w:rsidRPr="008824B8">
        <w:rPr>
          <w:rFonts w:cstheme="minorHAnsi"/>
          <w:color w:val="000000"/>
          <w:sz w:val="20"/>
          <w:szCs w:val="20"/>
        </w:rPr>
        <w:t xml:space="preserve">, </w:t>
      </w:r>
    </w:p>
    <w:p w:rsidR="008824B8" w:rsidRDefault="00F04495" w:rsidP="00AF6086">
      <w:pPr>
        <w:pStyle w:val="ListParagraph"/>
        <w:numPr>
          <w:ilvl w:val="1"/>
          <w:numId w:val="102"/>
        </w:numPr>
        <w:autoSpaceDE w:val="0"/>
        <w:autoSpaceDN w:val="0"/>
        <w:adjustRightInd w:val="0"/>
        <w:rPr>
          <w:rFonts w:cstheme="minorHAnsi"/>
          <w:color w:val="000000"/>
          <w:sz w:val="20"/>
          <w:szCs w:val="20"/>
        </w:rPr>
      </w:pPr>
      <w:r w:rsidRPr="008824B8">
        <w:rPr>
          <w:rFonts w:cstheme="minorHAnsi"/>
          <w:b/>
          <w:color w:val="C00000"/>
          <w:sz w:val="20"/>
          <w:szCs w:val="20"/>
        </w:rPr>
        <w:t>extend</w:t>
      </w:r>
      <w:r w:rsidR="00AF6086">
        <w:rPr>
          <w:rFonts w:cstheme="minorHAnsi"/>
          <w:b/>
          <w:color w:val="C00000"/>
          <w:sz w:val="20"/>
          <w:szCs w:val="20"/>
        </w:rPr>
        <w:t>s</w:t>
      </w:r>
      <w:r w:rsidRPr="008824B8">
        <w:rPr>
          <w:rFonts w:cstheme="minorHAnsi"/>
          <w:b/>
          <w:color w:val="C00000"/>
          <w:sz w:val="20"/>
          <w:szCs w:val="20"/>
        </w:rPr>
        <w:t xml:space="preserve"> litigation</w:t>
      </w:r>
      <w:r w:rsidR="00AF6086">
        <w:rPr>
          <w:rFonts w:cstheme="minorHAnsi"/>
          <w:b/>
          <w:color w:val="C00000"/>
          <w:sz w:val="20"/>
          <w:szCs w:val="20"/>
        </w:rPr>
        <w:t xml:space="preserve"> unnecessarily</w:t>
      </w:r>
      <w:r w:rsidRPr="008824B8">
        <w:rPr>
          <w:rFonts w:cstheme="minorHAnsi"/>
          <w:color w:val="000000"/>
          <w:sz w:val="20"/>
          <w:szCs w:val="20"/>
        </w:rPr>
        <w:t xml:space="preserve">. </w:t>
      </w:r>
    </w:p>
    <w:p w:rsidR="00AF6086" w:rsidRDefault="00AF6086" w:rsidP="00AF6086">
      <w:pPr>
        <w:pStyle w:val="ListParagraph"/>
        <w:autoSpaceDE w:val="0"/>
        <w:autoSpaceDN w:val="0"/>
        <w:adjustRightInd w:val="0"/>
        <w:ind w:left="1440"/>
        <w:rPr>
          <w:rFonts w:cstheme="minorHAnsi"/>
          <w:color w:val="000000"/>
          <w:sz w:val="20"/>
          <w:szCs w:val="20"/>
        </w:rPr>
      </w:pPr>
    </w:p>
    <w:p w:rsidR="008824B8" w:rsidRDefault="00F04495" w:rsidP="00F04495">
      <w:pPr>
        <w:pStyle w:val="ListParagraph"/>
        <w:numPr>
          <w:ilvl w:val="0"/>
          <w:numId w:val="101"/>
        </w:numPr>
        <w:autoSpaceDE w:val="0"/>
        <w:autoSpaceDN w:val="0"/>
        <w:adjustRightInd w:val="0"/>
        <w:rPr>
          <w:rFonts w:cstheme="minorHAnsi"/>
          <w:color w:val="000000"/>
          <w:sz w:val="20"/>
          <w:szCs w:val="20"/>
        </w:rPr>
      </w:pPr>
      <w:r w:rsidRPr="008824B8">
        <w:rPr>
          <w:rFonts w:cstheme="minorHAnsi"/>
          <w:color w:val="000000"/>
          <w:sz w:val="20"/>
          <w:szCs w:val="20"/>
        </w:rPr>
        <w:t xml:space="preserve">But there are some </w:t>
      </w:r>
      <w:r w:rsidRPr="00AF6086">
        <w:rPr>
          <w:rFonts w:cstheme="minorHAnsi"/>
          <w:b/>
          <w:color w:val="C00000"/>
          <w:sz w:val="20"/>
          <w:szCs w:val="20"/>
        </w:rPr>
        <w:t>exceptions</w:t>
      </w:r>
      <w:r w:rsidRPr="008824B8">
        <w:rPr>
          <w:rFonts w:cstheme="minorHAnsi"/>
          <w:color w:val="000000"/>
          <w:sz w:val="20"/>
          <w:szCs w:val="20"/>
        </w:rPr>
        <w:t>:</w:t>
      </w:r>
    </w:p>
    <w:p w:rsidR="00AF6086" w:rsidRDefault="00F04495" w:rsidP="00AF6086">
      <w:pPr>
        <w:pStyle w:val="ListParagraph"/>
        <w:numPr>
          <w:ilvl w:val="1"/>
          <w:numId w:val="101"/>
        </w:numPr>
        <w:autoSpaceDE w:val="0"/>
        <w:autoSpaceDN w:val="0"/>
        <w:adjustRightInd w:val="0"/>
        <w:spacing w:before="120"/>
        <w:ind w:left="1434" w:hanging="357"/>
        <w:contextualSpacing w:val="0"/>
        <w:rPr>
          <w:rFonts w:cstheme="minorHAnsi"/>
          <w:color w:val="000000"/>
          <w:sz w:val="20"/>
          <w:szCs w:val="20"/>
        </w:rPr>
      </w:pPr>
      <w:r w:rsidRPr="00AF6086">
        <w:rPr>
          <w:rFonts w:cstheme="minorHAnsi"/>
          <w:color w:val="000000"/>
          <w:sz w:val="20"/>
          <w:szCs w:val="20"/>
        </w:rPr>
        <w:t xml:space="preserve">For the purposes of </w:t>
      </w:r>
      <w:r w:rsidRPr="00AF6086">
        <w:rPr>
          <w:rFonts w:cstheme="minorHAnsi"/>
          <w:b/>
          <w:color w:val="C00000"/>
          <w:sz w:val="20"/>
          <w:szCs w:val="20"/>
        </w:rPr>
        <w:t>supplementing the narrative</w:t>
      </w:r>
      <w:r w:rsidRPr="00AF6086">
        <w:rPr>
          <w:rFonts w:cstheme="minorHAnsi"/>
          <w:color w:val="000000"/>
          <w:sz w:val="20"/>
          <w:szCs w:val="20"/>
        </w:rPr>
        <w:t xml:space="preserve"> and </w:t>
      </w:r>
      <w:r w:rsidRPr="00AF6086">
        <w:rPr>
          <w:rFonts w:cstheme="minorHAnsi"/>
          <w:b/>
          <w:color w:val="C00000"/>
          <w:sz w:val="20"/>
          <w:szCs w:val="20"/>
        </w:rPr>
        <w:t>showing consistency of conduct</w:t>
      </w:r>
      <w:r w:rsidRPr="00AF6086">
        <w:rPr>
          <w:rFonts w:cstheme="minorHAnsi"/>
          <w:color w:val="000000"/>
          <w:sz w:val="20"/>
          <w:szCs w:val="20"/>
        </w:rPr>
        <w:t xml:space="preserve"> (</w:t>
      </w:r>
      <w:r w:rsidRPr="00AF6086">
        <w:rPr>
          <w:rFonts w:cstheme="minorHAnsi"/>
          <w:b/>
          <w:i/>
          <w:iCs/>
          <w:color w:val="002060"/>
          <w:sz w:val="20"/>
          <w:szCs w:val="20"/>
        </w:rPr>
        <w:t>R. v. Ay</w:t>
      </w:r>
      <w:r w:rsidRPr="00AF6086">
        <w:rPr>
          <w:rFonts w:cstheme="minorHAnsi"/>
          <w:color w:val="000000"/>
          <w:sz w:val="20"/>
          <w:szCs w:val="20"/>
        </w:rPr>
        <w:t>)</w:t>
      </w:r>
    </w:p>
    <w:p w:rsidR="00AF6086" w:rsidRDefault="00F04495" w:rsidP="00AF6086">
      <w:pPr>
        <w:pStyle w:val="ListParagraph"/>
        <w:numPr>
          <w:ilvl w:val="1"/>
          <w:numId w:val="101"/>
        </w:numPr>
        <w:autoSpaceDE w:val="0"/>
        <w:autoSpaceDN w:val="0"/>
        <w:adjustRightInd w:val="0"/>
        <w:spacing w:before="120"/>
        <w:ind w:left="1434" w:hanging="357"/>
        <w:contextualSpacing w:val="0"/>
        <w:rPr>
          <w:rFonts w:cstheme="minorHAnsi"/>
          <w:color w:val="000000"/>
          <w:sz w:val="20"/>
          <w:szCs w:val="20"/>
        </w:rPr>
      </w:pPr>
      <w:r w:rsidRPr="00AF6086">
        <w:rPr>
          <w:rFonts w:cstheme="minorHAnsi"/>
          <w:color w:val="000000"/>
          <w:sz w:val="20"/>
          <w:szCs w:val="20"/>
        </w:rPr>
        <w:t xml:space="preserve">Prior consistent statements can be admitted </w:t>
      </w:r>
      <w:r w:rsidRPr="00AF6086">
        <w:rPr>
          <w:rFonts w:cstheme="minorHAnsi"/>
          <w:b/>
          <w:color w:val="C00000"/>
          <w:sz w:val="20"/>
          <w:szCs w:val="20"/>
        </w:rPr>
        <w:t>where it has been suggested that a W has recently fabricated</w:t>
      </w:r>
      <w:r w:rsidR="00AF6086" w:rsidRPr="00AF6086">
        <w:rPr>
          <w:rFonts w:cstheme="minorHAnsi"/>
          <w:b/>
          <w:color w:val="C00000"/>
          <w:sz w:val="20"/>
          <w:szCs w:val="20"/>
        </w:rPr>
        <w:t xml:space="preserve"> </w:t>
      </w:r>
      <w:r w:rsidRPr="00AF6086">
        <w:rPr>
          <w:rFonts w:cstheme="minorHAnsi"/>
          <w:b/>
          <w:color w:val="C00000"/>
          <w:sz w:val="20"/>
          <w:szCs w:val="20"/>
        </w:rPr>
        <w:t>portions of his evidence</w:t>
      </w:r>
      <w:r w:rsidRPr="00AF6086">
        <w:rPr>
          <w:rFonts w:cstheme="minorHAnsi"/>
          <w:color w:val="000000"/>
          <w:sz w:val="20"/>
          <w:szCs w:val="20"/>
        </w:rPr>
        <w:t xml:space="preserve"> (</w:t>
      </w:r>
      <w:r w:rsidRPr="00AF6086">
        <w:rPr>
          <w:rFonts w:cstheme="minorHAnsi"/>
          <w:b/>
          <w:i/>
          <w:iCs/>
          <w:color w:val="002060"/>
          <w:sz w:val="20"/>
          <w:szCs w:val="20"/>
        </w:rPr>
        <w:t>R. v. Stirling</w:t>
      </w:r>
      <w:r w:rsidRPr="00AF6086">
        <w:rPr>
          <w:rFonts w:cstheme="minorHAnsi"/>
          <w:color w:val="000000"/>
          <w:sz w:val="20"/>
          <w:szCs w:val="20"/>
        </w:rPr>
        <w:t>)</w:t>
      </w:r>
    </w:p>
    <w:p w:rsidR="00AF6086" w:rsidRDefault="00F04495" w:rsidP="00F04495">
      <w:pPr>
        <w:pStyle w:val="ListParagraph"/>
        <w:numPr>
          <w:ilvl w:val="2"/>
          <w:numId w:val="101"/>
        </w:numPr>
        <w:autoSpaceDE w:val="0"/>
        <w:autoSpaceDN w:val="0"/>
        <w:adjustRightInd w:val="0"/>
        <w:rPr>
          <w:rFonts w:cstheme="minorHAnsi"/>
          <w:color w:val="000000"/>
          <w:sz w:val="20"/>
          <w:szCs w:val="20"/>
        </w:rPr>
      </w:pPr>
      <w:r w:rsidRPr="00AF6086">
        <w:rPr>
          <w:rFonts w:cstheme="minorHAnsi"/>
          <w:color w:val="000000"/>
          <w:sz w:val="20"/>
          <w:szCs w:val="20"/>
        </w:rPr>
        <w:t>This does not require that an allegation of recent fabrication be expressly made - it is sufficient that the</w:t>
      </w:r>
      <w:r w:rsidR="00AF6086" w:rsidRPr="00AF6086">
        <w:rPr>
          <w:rFonts w:cstheme="minorHAnsi"/>
          <w:color w:val="000000"/>
          <w:sz w:val="20"/>
          <w:szCs w:val="20"/>
        </w:rPr>
        <w:t xml:space="preserve"> </w:t>
      </w:r>
      <w:r w:rsidRPr="00AF6086">
        <w:rPr>
          <w:rFonts w:cstheme="minorHAnsi"/>
          <w:color w:val="000000"/>
          <w:sz w:val="20"/>
          <w:szCs w:val="20"/>
        </w:rPr>
        <w:t>circumstances of the case reveal that the "apparent position of the opposing party is that there has been a</w:t>
      </w:r>
      <w:r w:rsidR="00AF6086" w:rsidRPr="00AF6086">
        <w:rPr>
          <w:rFonts w:cstheme="minorHAnsi"/>
          <w:color w:val="000000"/>
          <w:sz w:val="20"/>
          <w:szCs w:val="20"/>
        </w:rPr>
        <w:t xml:space="preserve"> </w:t>
      </w:r>
      <w:r w:rsidRPr="00AF6086">
        <w:rPr>
          <w:rFonts w:cstheme="minorHAnsi"/>
          <w:color w:val="000000"/>
          <w:sz w:val="20"/>
          <w:szCs w:val="20"/>
        </w:rPr>
        <w:t>prior contrivance"</w:t>
      </w:r>
    </w:p>
    <w:p w:rsidR="00F04495" w:rsidRDefault="00F04495" w:rsidP="00AF6086">
      <w:pPr>
        <w:pStyle w:val="ListParagraph"/>
        <w:numPr>
          <w:ilvl w:val="1"/>
          <w:numId w:val="101"/>
        </w:numPr>
        <w:autoSpaceDE w:val="0"/>
        <w:autoSpaceDN w:val="0"/>
        <w:adjustRightInd w:val="0"/>
        <w:spacing w:before="120"/>
        <w:ind w:left="1434" w:hanging="357"/>
        <w:contextualSpacing w:val="0"/>
        <w:rPr>
          <w:rFonts w:cstheme="minorHAnsi"/>
          <w:color w:val="000000"/>
          <w:sz w:val="20"/>
          <w:szCs w:val="20"/>
        </w:rPr>
      </w:pPr>
      <w:r w:rsidRPr="00AF6086">
        <w:rPr>
          <w:rFonts w:cstheme="minorHAnsi"/>
          <w:b/>
          <w:color w:val="C00000"/>
          <w:sz w:val="20"/>
          <w:szCs w:val="20"/>
        </w:rPr>
        <w:t xml:space="preserve">Prior identification of </w:t>
      </w:r>
      <w:r w:rsidR="00974438" w:rsidRPr="00AF6086">
        <w:rPr>
          <w:rFonts w:cstheme="minorHAnsi"/>
          <w:b/>
          <w:color w:val="C00000"/>
          <w:sz w:val="20"/>
          <w:szCs w:val="20"/>
        </w:rPr>
        <w:t>Accused</w:t>
      </w:r>
      <w:r w:rsidRPr="00AF6086">
        <w:rPr>
          <w:rFonts w:cstheme="minorHAnsi"/>
          <w:color w:val="000000"/>
          <w:sz w:val="20"/>
          <w:szCs w:val="20"/>
        </w:rPr>
        <w:t xml:space="preserve"> (</w:t>
      </w:r>
      <w:r w:rsidRPr="00AF6086">
        <w:rPr>
          <w:rFonts w:cstheme="minorHAnsi"/>
          <w:b/>
          <w:i/>
          <w:iCs/>
          <w:color w:val="002060"/>
          <w:sz w:val="20"/>
          <w:szCs w:val="20"/>
        </w:rPr>
        <w:t>R. v. Swanson</w:t>
      </w:r>
      <w:r w:rsidRPr="00AF6086">
        <w:rPr>
          <w:rFonts w:cstheme="minorHAnsi"/>
          <w:color w:val="000000"/>
          <w:sz w:val="20"/>
          <w:szCs w:val="20"/>
        </w:rPr>
        <w:t>)</w:t>
      </w:r>
    </w:p>
    <w:p w:rsidR="0063654A" w:rsidRDefault="0063654A" w:rsidP="0063654A">
      <w:pPr>
        <w:pStyle w:val="Heading1"/>
      </w:pPr>
      <w:bookmarkStart w:id="186" w:name="_Toc296330318"/>
      <w:r>
        <w:lastRenderedPageBreak/>
        <w:t>Canada Evidence Act, RSC 1985, c C-5</w:t>
      </w:r>
      <w:bookmarkEnd w:id="186"/>
    </w:p>
    <w:p w:rsidR="0063654A" w:rsidRPr="007A4FD8" w:rsidRDefault="0063654A" w:rsidP="0063654A">
      <w:pPr>
        <w:pStyle w:val="marginalnote"/>
        <w:rPr>
          <w:sz w:val="20"/>
          <w:szCs w:val="20"/>
        </w:rPr>
      </w:pPr>
      <w:r w:rsidRPr="007A4FD8">
        <w:rPr>
          <w:sz w:val="20"/>
          <w:szCs w:val="20"/>
        </w:rPr>
        <w:t xml:space="preserve"> Cross-examination as to previous statements</w:t>
      </w:r>
    </w:p>
    <w:p w:rsidR="0063654A" w:rsidRPr="007A4FD8" w:rsidRDefault="0063654A" w:rsidP="0063654A">
      <w:pPr>
        <w:pStyle w:val="secsubsec"/>
        <w:ind w:left="720"/>
        <w:rPr>
          <w:sz w:val="20"/>
          <w:szCs w:val="20"/>
        </w:rPr>
      </w:pPr>
      <w:r w:rsidRPr="007A4FD8">
        <w:rPr>
          <w:b/>
          <w:bCs/>
          <w:sz w:val="20"/>
          <w:szCs w:val="20"/>
        </w:rPr>
        <w:t xml:space="preserve">10. </w:t>
      </w:r>
      <w:bookmarkStart w:id="187" w:name="anchorse:10-ss:_1_"/>
      <w:bookmarkEnd w:id="187"/>
      <w:r w:rsidRPr="007A4FD8">
        <w:rPr>
          <w:sz w:val="20"/>
          <w:szCs w:val="20"/>
        </w:rPr>
        <w:t>(1) On any trial a witness may be cross-examined as to previous statements that the witness made in writing, or that have been reduced to writing, or recorded on audio tape or video tape or otherwise, relative to the subject-matter of the case, without the writing being shown to the witness or the witness being given the opportunity to listen to the audio tape or view the video tape or otherwise take cognizance of the statements, but, if it is intended to contradict the witness, the witness’ attention must, before the contradictory proof can be given, be called to those parts of the statement that are to be used for the purpose of so contradicting the witness, and the judge, at any time during the trial, may require the production of the writing or tape or other medium for inspection, and thereupon make such use of it for the purposes of the trial as the judge thinks fit.</w:t>
      </w:r>
    </w:p>
    <w:p w:rsidR="00F04495" w:rsidRPr="00AF6086" w:rsidRDefault="00F04495" w:rsidP="00AF6086">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bCs w:val="0"/>
          <w:i/>
          <w:iCs/>
          <w:color w:val="000000"/>
        </w:rPr>
      </w:pPr>
      <w:bookmarkStart w:id="188" w:name="_Toc296330319"/>
      <w:r w:rsidRPr="00AF6086">
        <w:rPr>
          <w:rFonts w:asciiTheme="minorHAnsi" w:hAnsiTheme="minorHAnsi" w:cstheme="minorHAnsi"/>
          <w:bCs w:val="0"/>
          <w:i/>
          <w:color w:val="000000"/>
        </w:rPr>
        <w:t>R. v. Ay</w:t>
      </w:r>
      <w:r w:rsidRPr="00AF6086">
        <w:rPr>
          <w:rFonts w:asciiTheme="minorHAnsi" w:hAnsiTheme="minorHAnsi" w:cstheme="minorHAnsi"/>
          <w:b w:val="0"/>
          <w:bCs w:val="0"/>
          <w:color w:val="000000"/>
        </w:rPr>
        <w:t xml:space="preserve"> </w:t>
      </w:r>
      <w:r w:rsidRPr="00AF6086">
        <w:rPr>
          <w:rFonts w:asciiTheme="minorHAnsi" w:hAnsiTheme="minorHAnsi" w:cstheme="minorHAnsi"/>
          <w:b w:val="0"/>
          <w:bCs w:val="0"/>
          <w:color w:val="000000"/>
          <w:sz w:val="22"/>
          <w:szCs w:val="22"/>
        </w:rPr>
        <w:t>[1994] BCCA</w:t>
      </w:r>
      <w:r w:rsidR="00AF6086" w:rsidRPr="00AF6086">
        <w:rPr>
          <w:rFonts w:asciiTheme="minorHAnsi" w:hAnsiTheme="minorHAnsi" w:cstheme="minorHAnsi"/>
          <w:b w:val="0"/>
          <w:bCs w:val="0"/>
          <w:color w:val="000000"/>
          <w:sz w:val="22"/>
          <w:szCs w:val="22"/>
        </w:rPr>
        <w:t xml:space="preserve"> </w:t>
      </w:r>
      <w:r w:rsidRPr="00AF6086">
        <w:rPr>
          <w:rFonts w:asciiTheme="minorHAnsi" w:hAnsiTheme="minorHAnsi" w:cstheme="minorHAnsi"/>
          <w:b w:val="0"/>
          <w:bCs w:val="0"/>
          <w:i/>
          <w:iCs/>
          <w:color w:val="000000"/>
          <w:sz w:val="22"/>
          <w:szCs w:val="22"/>
        </w:rPr>
        <w:t xml:space="preserve">The existence of prior consistent statements can be mentioned to supplement the </w:t>
      </w:r>
      <w:r w:rsidRPr="00AF6086">
        <w:rPr>
          <w:rFonts w:asciiTheme="minorHAnsi" w:hAnsiTheme="minorHAnsi" w:cstheme="minorHAnsi"/>
          <w:b w:val="0"/>
          <w:bCs w:val="0"/>
          <w:i/>
          <w:iCs/>
          <w:color w:val="C00000"/>
          <w:sz w:val="22"/>
          <w:szCs w:val="22"/>
          <w:u w:val="single"/>
        </w:rPr>
        <w:t>narrative</w:t>
      </w:r>
      <w:r w:rsidRPr="00AF6086">
        <w:rPr>
          <w:rFonts w:asciiTheme="minorHAnsi" w:hAnsiTheme="minorHAnsi" w:cstheme="minorHAnsi"/>
          <w:b w:val="0"/>
          <w:bCs w:val="0"/>
          <w:i/>
          <w:iCs/>
          <w:color w:val="000000"/>
          <w:sz w:val="22"/>
          <w:szCs w:val="22"/>
        </w:rPr>
        <w:t xml:space="preserve"> and</w:t>
      </w:r>
      <w:r w:rsidR="00AF6086" w:rsidRPr="00AF6086">
        <w:rPr>
          <w:rFonts w:asciiTheme="minorHAnsi" w:hAnsiTheme="minorHAnsi" w:cstheme="minorHAnsi"/>
          <w:b w:val="0"/>
          <w:bCs w:val="0"/>
          <w:i/>
          <w:iCs/>
          <w:color w:val="000000"/>
          <w:sz w:val="22"/>
          <w:szCs w:val="22"/>
        </w:rPr>
        <w:t xml:space="preserve"> </w:t>
      </w:r>
      <w:r w:rsidRPr="00AF6086">
        <w:rPr>
          <w:rFonts w:asciiTheme="minorHAnsi" w:hAnsiTheme="minorHAnsi" w:cstheme="minorHAnsi"/>
          <w:b w:val="0"/>
          <w:bCs w:val="0"/>
          <w:i/>
          <w:iCs/>
          <w:color w:val="000000"/>
          <w:sz w:val="22"/>
          <w:szCs w:val="22"/>
        </w:rPr>
        <w:t>show consistency of conduct, but their actual content is inadmissible.</w:t>
      </w:r>
      <w:bookmarkEnd w:id="188"/>
    </w:p>
    <w:p w:rsidR="00AF6086" w:rsidRDefault="00AF6086"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convicted for several sexual offences involving the same victim and occurred when the she was between</w:t>
      </w:r>
      <w:r w:rsidR="00AF6086">
        <w:rPr>
          <w:rFonts w:cstheme="minorHAnsi"/>
          <w:color w:val="000000"/>
          <w:sz w:val="20"/>
          <w:szCs w:val="20"/>
        </w:rPr>
        <w:t xml:space="preserve"> </w:t>
      </w:r>
      <w:r w:rsidRPr="00F04495">
        <w:rPr>
          <w:rFonts w:cstheme="minorHAnsi"/>
          <w:color w:val="000000"/>
          <w:sz w:val="20"/>
          <w:szCs w:val="20"/>
        </w:rPr>
        <w:t xml:space="preserve">5 and 17 years old. She does not press charges until she is 30. </w:t>
      </w:r>
      <w:r w:rsidR="00974438">
        <w:rPr>
          <w:rFonts w:cstheme="minorHAnsi"/>
          <w:color w:val="000000"/>
          <w:sz w:val="20"/>
          <w:szCs w:val="20"/>
        </w:rPr>
        <w:t>Accused</w:t>
      </w:r>
      <w:r w:rsidRPr="00F04495">
        <w:rPr>
          <w:rFonts w:cstheme="minorHAnsi"/>
          <w:color w:val="000000"/>
          <w:sz w:val="20"/>
          <w:szCs w:val="20"/>
        </w:rPr>
        <w:t>, his wife, and his friends present a completely</w:t>
      </w:r>
      <w:r w:rsidR="00AF6086">
        <w:rPr>
          <w:rFonts w:cstheme="minorHAnsi"/>
          <w:color w:val="000000"/>
          <w:sz w:val="20"/>
          <w:szCs w:val="20"/>
        </w:rPr>
        <w:t xml:space="preserve"> </w:t>
      </w:r>
      <w:r w:rsidRPr="00F04495">
        <w:rPr>
          <w:rFonts w:cstheme="minorHAnsi"/>
          <w:color w:val="000000"/>
          <w:sz w:val="20"/>
          <w:szCs w:val="20"/>
        </w:rPr>
        <w:t xml:space="preserve">different story from that given by her. </w:t>
      </w:r>
      <w:r w:rsidR="00974438">
        <w:rPr>
          <w:rFonts w:cstheme="minorHAnsi"/>
          <w:color w:val="000000"/>
          <w:sz w:val="20"/>
          <w:szCs w:val="20"/>
        </w:rPr>
        <w:t>Accused</w:t>
      </w:r>
      <w:r w:rsidRPr="00F04495">
        <w:rPr>
          <w:rFonts w:cstheme="minorHAnsi"/>
          <w:color w:val="000000"/>
          <w:sz w:val="20"/>
          <w:szCs w:val="20"/>
        </w:rPr>
        <w:t xml:space="preserve"> argued that inadmissible evidence of the victim’s prior out of court</w:t>
      </w:r>
      <w:r w:rsidR="00AF6086">
        <w:rPr>
          <w:rFonts w:cstheme="minorHAnsi"/>
          <w:color w:val="000000"/>
          <w:sz w:val="20"/>
          <w:szCs w:val="20"/>
        </w:rPr>
        <w:t xml:space="preserve"> </w:t>
      </w:r>
      <w:r w:rsidRPr="00F04495">
        <w:rPr>
          <w:rFonts w:cstheme="minorHAnsi"/>
          <w:color w:val="000000"/>
          <w:sz w:val="20"/>
          <w:szCs w:val="20"/>
        </w:rPr>
        <w:t>consistent statements concerning the allegations of sexual assault made to her mother, the investigating officers and</w:t>
      </w:r>
      <w:r w:rsidR="00AF6086">
        <w:rPr>
          <w:rFonts w:cstheme="minorHAnsi"/>
          <w:color w:val="000000"/>
          <w:sz w:val="20"/>
          <w:szCs w:val="20"/>
        </w:rPr>
        <w:t xml:space="preserve"> </w:t>
      </w:r>
      <w:r w:rsidRPr="00F04495">
        <w:rPr>
          <w:rFonts w:cstheme="minorHAnsi"/>
          <w:color w:val="000000"/>
          <w:sz w:val="20"/>
          <w:szCs w:val="20"/>
        </w:rPr>
        <w:t xml:space="preserve">others was allowed to go before the jury without instructions. </w:t>
      </w:r>
      <w:r w:rsidR="00974438">
        <w:rPr>
          <w:rFonts w:cstheme="minorHAnsi"/>
          <w:color w:val="000000"/>
          <w:sz w:val="20"/>
          <w:szCs w:val="20"/>
        </w:rPr>
        <w:t>Accused</w:t>
      </w:r>
      <w:r w:rsidRPr="00F04495">
        <w:rPr>
          <w:rFonts w:cstheme="minorHAnsi"/>
          <w:color w:val="000000"/>
          <w:sz w:val="20"/>
          <w:szCs w:val="20"/>
        </w:rPr>
        <w:t xml:space="preserve"> also argued that the trial judge misdirected the</w:t>
      </w:r>
      <w:r w:rsidR="00AF6086">
        <w:rPr>
          <w:rFonts w:cstheme="minorHAnsi"/>
          <w:color w:val="000000"/>
          <w:sz w:val="20"/>
          <w:szCs w:val="20"/>
        </w:rPr>
        <w:t xml:space="preserve"> </w:t>
      </w:r>
      <w:r w:rsidRPr="00F04495">
        <w:rPr>
          <w:rFonts w:cstheme="minorHAnsi"/>
          <w:color w:val="000000"/>
          <w:sz w:val="20"/>
          <w:szCs w:val="20"/>
        </w:rPr>
        <w:t>jury on the application of the reasonable doubt standard to the issue of credibility.</w:t>
      </w:r>
    </w:p>
    <w:p w:rsidR="00AF6086" w:rsidRPr="00F04495" w:rsidRDefault="00AF6086"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What legal use can be made of </w:t>
      </w:r>
      <w:r w:rsidRPr="00AF6086">
        <w:rPr>
          <w:rFonts w:cstheme="minorHAnsi"/>
          <w:b/>
          <w:color w:val="C00000"/>
          <w:sz w:val="20"/>
          <w:szCs w:val="20"/>
        </w:rPr>
        <w:t>evidence admitted under the “narrative exception”</w:t>
      </w:r>
      <w:r w:rsidRPr="00F04495">
        <w:rPr>
          <w:rFonts w:cstheme="minorHAnsi"/>
          <w:color w:val="000000"/>
          <w:sz w:val="20"/>
          <w:szCs w:val="20"/>
        </w:rPr>
        <w:t xml:space="preserve"> to the common law rule</w:t>
      </w:r>
      <w:r w:rsidR="00AF6086">
        <w:rPr>
          <w:rFonts w:cstheme="minorHAnsi"/>
          <w:color w:val="000000"/>
          <w:sz w:val="20"/>
          <w:szCs w:val="20"/>
        </w:rPr>
        <w:t xml:space="preserve"> </w:t>
      </w:r>
      <w:r w:rsidRPr="00F04495">
        <w:rPr>
          <w:rFonts w:cstheme="minorHAnsi"/>
          <w:color w:val="000000"/>
          <w:sz w:val="20"/>
          <w:szCs w:val="20"/>
        </w:rPr>
        <w:t>that evidence of a W's prior consistent statements is generally not admissible?</w:t>
      </w:r>
    </w:p>
    <w:p w:rsidR="00AF6086" w:rsidRPr="00F04495" w:rsidRDefault="00AF6086"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AF6086" w:rsidRDefault="00F04495" w:rsidP="000339A9">
      <w:pPr>
        <w:pStyle w:val="ListParagraph"/>
        <w:numPr>
          <w:ilvl w:val="0"/>
          <w:numId w:val="103"/>
        </w:numPr>
        <w:autoSpaceDE w:val="0"/>
        <w:autoSpaceDN w:val="0"/>
        <w:adjustRightInd w:val="0"/>
        <w:spacing w:before="120"/>
        <w:ind w:left="714" w:hanging="357"/>
        <w:contextualSpacing w:val="0"/>
        <w:rPr>
          <w:rFonts w:cstheme="minorHAnsi"/>
          <w:color w:val="000000"/>
          <w:sz w:val="20"/>
          <w:szCs w:val="20"/>
        </w:rPr>
      </w:pPr>
      <w:r w:rsidRPr="00AF6086">
        <w:rPr>
          <w:rFonts w:cstheme="minorHAnsi"/>
          <w:color w:val="000000"/>
          <w:sz w:val="20"/>
          <w:szCs w:val="20"/>
        </w:rPr>
        <w:t>W</w:t>
      </w:r>
      <w:r w:rsidR="000339A9">
        <w:rPr>
          <w:rFonts w:cstheme="minorHAnsi"/>
          <w:color w:val="000000"/>
          <w:sz w:val="20"/>
          <w:szCs w:val="20"/>
        </w:rPr>
        <w:t>itness cannot</w:t>
      </w:r>
      <w:r w:rsidRPr="00AF6086">
        <w:rPr>
          <w:rFonts w:cstheme="minorHAnsi"/>
          <w:color w:val="000000"/>
          <w:sz w:val="20"/>
          <w:szCs w:val="20"/>
        </w:rPr>
        <w:t xml:space="preserve"> be called to prove that another W</w:t>
      </w:r>
      <w:r w:rsidR="000339A9">
        <w:rPr>
          <w:rFonts w:cstheme="minorHAnsi"/>
          <w:color w:val="000000"/>
          <w:sz w:val="20"/>
          <w:szCs w:val="20"/>
        </w:rPr>
        <w:t>itness</w:t>
      </w:r>
      <w:r w:rsidRPr="00AF6086">
        <w:rPr>
          <w:rFonts w:cstheme="minorHAnsi"/>
          <w:color w:val="000000"/>
          <w:sz w:val="20"/>
          <w:szCs w:val="20"/>
        </w:rPr>
        <w:t xml:space="preserve"> has made a prior statement consistent with the evidence that such other W</w:t>
      </w:r>
      <w:r w:rsidR="000339A9">
        <w:rPr>
          <w:rFonts w:cstheme="minorHAnsi"/>
          <w:color w:val="000000"/>
          <w:sz w:val="20"/>
          <w:szCs w:val="20"/>
        </w:rPr>
        <w:t>itness</w:t>
      </w:r>
      <w:r w:rsidR="00AF6086" w:rsidRPr="00AF6086">
        <w:rPr>
          <w:rFonts w:cstheme="minorHAnsi"/>
          <w:color w:val="000000"/>
          <w:sz w:val="20"/>
          <w:szCs w:val="20"/>
        </w:rPr>
        <w:t xml:space="preserve"> </w:t>
      </w:r>
      <w:r w:rsidRPr="00AF6086">
        <w:rPr>
          <w:rFonts w:cstheme="minorHAnsi"/>
          <w:color w:val="000000"/>
          <w:sz w:val="20"/>
          <w:szCs w:val="20"/>
        </w:rPr>
        <w:t>gives at trial, as it is self-serving and has low probative value.</w:t>
      </w:r>
    </w:p>
    <w:p w:rsidR="00AF6086" w:rsidRDefault="00F04495" w:rsidP="000339A9">
      <w:pPr>
        <w:pStyle w:val="ListParagraph"/>
        <w:numPr>
          <w:ilvl w:val="0"/>
          <w:numId w:val="103"/>
        </w:numPr>
        <w:autoSpaceDE w:val="0"/>
        <w:autoSpaceDN w:val="0"/>
        <w:adjustRightInd w:val="0"/>
        <w:spacing w:before="120"/>
        <w:ind w:left="714" w:hanging="357"/>
        <w:contextualSpacing w:val="0"/>
        <w:rPr>
          <w:rFonts w:cstheme="minorHAnsi"/>
          <w:color w:val="000000"/>
          <w:sz w:val="20"/>
          <w:szCs w:val="20"/>
        </w:rPr>
      </w:pPr>
      <w:r w:rsidRPr="000339A9">
        <w:rPr>
          <w:rFonts w:cstheme="minorHAnsi"/>
          <w:b/>
          <w:color w:val="C00000"/>
          <w:sz w:val="20"/>
          <w:szCs w:val="20"/>
        </w:rPr>
        <w:t>Evidence of a prior consistent statement made by a W</w:t>
      </w:r>
      <w:r w:rsidR="000339A9" w:rsidRPr="000339A9">
        <w:rPr>
          <w:rFonts w:cstheme="minorHAnsi"/>
          <w:b/>
          <w:color w:val="C00000"/>
          <w:sz w:val="20"/>
          <w:szCs w:val="20"/>
        </w:rPr>
        <w:t>itness</w:t>
      </w:r>
      <w:r w:rsidRPr="000339A9">
        <w:rPr>
          <w:rFonts w:cstheme="minorHAnsi"/>
          <w:b/>
          <w:color w:val="C00000"/>
          <w:sz w:val="20"/>
          <w:szCs w:val="20"/>
        </w:rPr>
        <w:t xml:space="preserve"> is generally not admissible</w:t>
      </w:r>
      <w:r w:rsidRPr="00AF6086">
        <w:rPr>
          <w:rFonts w:cstheme="minorHAnsi"/>
          <w:color w:val="000000"/>
          <w:sz w:val="20"/>
          <w:szCs w:val="20"/>
        </w:rPr>
        <w:t xml:space="preserve"> as evidence of the</w:t>
      </w:r>
      <w:r w:rsidR="00AF6086" w:rsidRPr="00AF6086">
        <w:rPr>
          <w:rFonts w:cstheme="minorHAnsi"/>
          <w:color w:val="000000"/>
          <w:sz w:val="20"/>
          <w:szCs w:val="20"/>
        </w:rPr>
        <w:t xml:space="preserve"> </w:t>
      </w:r>
      <w:r w:rsidRPr="00AF6086">
        <w:rPr>
          <w:rFonts w:cstheme="minorHAnsi"/>
          <w:color w:val="000000"/>
          <w:sz w:val="20"/>
          <w:szCs w:val="20"/>
        </w:rPr>
        <w:t>consistency of such W</w:t>
      </w:r>
      <w:r w:rsidR="000339A9">
        <w:rPr>
          <w:rFonts w:cstheme="minorHAnsi"/>
          <w:color w:val="000000"/>
          <w:sz w:val="20"/>
          <w:szCs w:val="20"/>
        </w:rPr>
        <w:t>itness</w:t>
      </w:r>
    </w:p>
    <w:p w:rsidR="00AF6086" w:rsidRPr="000339A9" w:rsidRDefault="00F04495" w:rsidP="000339A9">
      <w:pPr>
        <w:pStyle w:val="ListParagraph"/>
        <w:numPr>
          <w:ilvl w:val="0"/>
          <w:numId w:val="103"/>
        </w:numPr>
        <w:autoSpaceDE w:val="0"/>
        <w:autoSpaceDN w:val="0"/>
        <w:adjustRightInd w:val="0"/>
        <w:spacing w:before="120"/>
        <w:ind w:left="714" w:hanging="357"/>
        <w:contextualSpacing w:val="0"/>
        <w:rPr>
          <w:rFonts w:cstheme="minorHAnsi"/>
          <w:b/>
          <w:color w:val="C00000"/>
          <w:sz w:val="20"/>
          <w:szCs w:val="20"/>
          <w:u w:val="single"/>
        </w:rPr>
      </w:pPr>
      <w:r w:rsidRPr="000339A9">
        <w:rPr>
          <w:rFonts w:cstheme="minorHAnsi"/>
          <w:b/>
          <w:color w:val="C00000"/>
          <w:sz w:val="20"/>
          <w:szCs w:val="20"/>
          <w:u w:val="single"/>
        </w:rPr>
        <w:t>However, a prior consistent statement can be led for its existence, not for its content, to show consistency of</w:t>
      </w:r>
      <w:r w:rsidR="00AF6086" w:rsidRPr="000339A9">
        <w:rPr>
          <w:rFonts w:cstheme="minorHAnsi"/>
          <w:b/>
          <w:color w:val="C00000"/>
          <w:sz w:val="20"/>
          <w:szCs w:val="20"/>
          <w:u w:val="single"/>
        </w:rPr>
        <w:t xml:space="preserve"> </w:t>
      </w:r>
      <w:r w:rsidRPr="000339A9">
        <w:rPr>
          <w:rFonts w:cstheme="minorHAnsi"/>
          <w:b/>
          <w:color w:val="C00000"/>
          <w:sz w:val="20"/>
          <w:szCs w:val="20"/>
          <w:u w:val="single"/>
        </w:rPr>
        <w:t>conduct if a limiting instruction is given</w:t>
      </w:r>
    </w:p>
    <w:p w:rsidR="00AF6086" w:rsidRPr="000339A9" w:rsidRDefault="00F04495" w:rsidP="000339A9">
      <w:pPr>
        <w:pStyle w:val="ListParagraph"/>
        <w:numPr>
          <w:ilvl w:val="0"/>
          <w:numId w:val="103"/>
        </w:numPr>
        <w:autoSpaceDE w:val="0"/>
        <w:autoSpaceDN w:val="0"/>
        <w:adjustRightInd w:val="0"/>
        <w:spacing w:before="120"/>
        <w:ind w:left="714" w:hanging="357"/>
        <w:contextualSpacing w:val="0"/>
        <w:rPr>
          <w:rFonts w:cstheme="minorHAnsi"/>
          <w:b/>
          <w:color w:val="C00000"/>
          <w:sz w:val="20"/>
          <w:szCs w:val="20"/>
          <w:u w:val="single"/>
        </w:rPr>
      </w:pPr>
      <w:r w:rsidRPr="000339A9">
        <w:rPr>
          <w:rFonts w:cstheme="minorHAnsi"/>
          <w:b/>
          <w:color w:val="C00000"/>
          <w:sz w:val="20"/>
          <w:szCs w:val="20"/>
          <w:u w:val="single"/>
        </w:rPr>
        <w:t>Only the existence of the statement can be mentioned, not the content</w:t>
      </w:r>
    </w:p>
    <w:p w:rsidR="00AF6086" w:rsidRDefault="00F04495" w:rsidP="000339A9">
      <w:pPr>
        <w:pStyle w:val="ListParagraph"/>
        <w:numPr>
          <w:ilvl w:val="0"/>
          <w:numId w:val="103"/>
        </w:numPr>
        <w:autoSpaceDE w:val="0"/>
        <w:autoSpaceDN w:val="0"/>
        <w:adjustRightInd w:val="0"/>
        <w:spacing w:before="120"/>
        <w:ind w:left="714" w:hanging="357"/>
        <w:contextualSpacing w:val="0"/>
        <w:rPr>
          <w:rFonts w:cstheme="minorHAnsi"/>
          <w:color w:val="000000"/>
          <w:sz w:val="20"/>
          <w:szCs w:val="20"/>
        </w:rPr>
      </w:pPr>
      <w:r w:rsidRPr="00AF6086">
        <w:rPr>
          <w:rFonts w:cstheme="minorHAnsi"/>
          <w:color w:val="000000"/>
          <w:sz w:val="20"/>
          <w:szCs w:val="20"/>
        </w:rPr>
        <w:t>So, the jury were entitled to hear of the fact of the prior complaint as this was part of the narrative:</w:t>
      </w:r>
    </w:p>
    <w:p w:rsidR="00AF6086" w:rsidRDefault="00F04495" w:rsidP="00F04495">
      <w:pPr>
        <w:pStyle w:val="ListParagraph"/>
        <w:numPr>
          <w:ilvl w:val="1"/>
          <w:numId w:val="103"/>
        </w:numPr>
        <w:autoSpaceDE w:val="0"/>
        <w:autoSpaceDN w:val="0"/>
        <w:adjustRightInd w:val="0"/>
        <w:rPr>
          <w:rFonts w:cstheme="minorHAnsi"/>
          <w:color w:val="000000"/>
          <w:sz w:val="20"/>
          <w:szCs w:val="20"/>
        </w:rPr>
      </w:pPr>
      <w:r w:rsidRPr="00AF6086">
        <w:rPr>
          <w:rFonts w:cstheme="minorHAnsi"/>
          <w:color w:val="000000"/>
          <w:sz w:val="20"/>
          <w:szCs w:val="20"/>
        </w:rPr>
        <w:t>The fact of the complaint was relevant and probative to the narrative and to understanding the chain of</w:t>
      </w:r>
      <w:r w:rsidR="00AF6086" w:rsidRPr="00AF6086">
        <w:rPr>
          <w:rFonts w:cstheme="minorHAnsi"/>
          <w:color w:val="000000"/>
          <w:sz w:val="20"/>
          <w:szCs w:val="20"/>
        </w:rPr>
        <w:t xml:space="preserve"> </w:t>
      </w:r>
      <w:r w:rsidRPr="00AF6086">
        <w:rPr>
          <w:rFonts w:cstheme="minorHAnsi"/>
          <w:color w:val="000000"/>
          <w:sz w:val="20"/>
          <w:szCs w:val="20"/>
        </w:rPr>
        <w:t>events, and if it had been limited to the narrative it would have been admissible.</w:t>
      </w:r>
    </w:p>
    <w:p w:rsidR="00AF6086" w:rsidRDefault="00F04495" w:rsidP="00F04495">
      <w:pPr>
        <w:pStyle w:val="ListParagraph"/>
        <w:numPr>
          <w:ilvl w:val="1"/>
          <w:numId w:val="103"/>
        </w:numPr>
        <w:autoSpaceDE w:val="0"/>
        <w:autoSpaceDN w:val="0"/>
        <w:adjustRightInd w:val="0"/>
        <w:rPr>
          <w:rFonts w:cstheme="minorHAnsi"/>
          <w:color w:val="000000"/>
          <w:sz w:val="20"/>
          <w:szCs w:val="20"/>
        </w:rPr>
      </w:pPr>
      <w:r w:rsidRPr="00AF6086">
        <w:rPr>
          <w:rFonts w:cstheme="minorHAnsi"/>
          <w:color w:val="000000"/>
          <w:sz w:val="20"/>
          <w:szCs w:val="20"/>
        </w:rPr>
        <w:t>However, it went beyond that.</w:t>
      </w:r>
    </w:p>
    <w:p w:rsidR="00AF6086" w:rsidRDefault="00F04495" w:rsidP="00AF6086">
      <w:pPr>
        <w:pStyle w:val="ListParagraph"/>
        <w:numPr>
          <w:ilvl w:val="0"/>
          <w:numId w:val="103"/>
        </w:numPr>
        <w:autoSpaceDE w:val="0"/>
        <w:autoSpaceDN w:val="0"/>
        <w:adjustRightInd w:val="0"/>
        <w:spacing w:before="120"/>
        <w:ind w:left="714" w:hanging="357"/>
        <w:contextualSpacing w:val="0"/>
        <w:rPr>
          <w:rFonts w:cstheme="minorHAnsi"/>
          <w:color w:val="000000"/>
          <w:sz w:val="20"/>
          <w:szCs w:val="20"/>
        </w:rPr>
      </w:pPr>
      <w:r w:rsidRPr="00AF6086">
        <w:rPr>
          <w:rFonts w:cstheme="minorHAnsi"/>
          <w:color w:val="000000"/>
          <w:sz w:val="20"/>
          <w:szCs w:val="20"/>
        </w:rPr>
        <w:t xml:space="preserve">There is also a discussion of the </w:t>
      </w:r>
      <w:r w:rsidRPr="00AF6086">
        <w:rPr>
          <w:rFonts w:cstheme="minorHAnsi"/>
          <w:b/>
          <w:i/>
          <w:iCs/>
          <w:color w:val="002060"/>
          <w:sz w:val="20"/>
          <w:szCs w:val="20"/>
        </w:rPr>
        <w:t>R. v. W.D.</w:t>
      </w:r>
      <w:r w:rsidRPr="00AF6086">
        <w:rPr>
          <w:rFonts w:cstheme="minorHAnsi"/>
          <w:i/>
          <w:iCs/>
          <w:color w:val="000000"/>
          <w:sz w:val="20"/>
          <w:szCs w:val="20"/>
        </w:rPr>
        <w:t xml:space="preserve"> </w:t>
      </w:r>
      <w:r w:rsidRPr="00AF6086">
        <w:rPr>
          <w:rFonts w:cstheme="minorHAnsi"/>
          <w:color w:val="000000"/>
          <w:sz w:val="20"/>
          <w:szCs w:val="20"/>
        </w:rPr>
        <w:t>formula for applying reasonable doubt in the context of a case where</w:t>
      </w:r>
      <w:r w:rsidR="00AF6086" w:rsidRPr="00AF6086">
        <w:rPr>
          <w:rFonts w:cstheme="minorHAnsi"/>
          <w:color w:val="000000"/>
          <w:sz w:val="20"/>
          <w:szCs w:val="20"/>
        </w:rPr>
        <w:t xml:space="preserve"> </w:t>
      </w:r>
      <w:r w:rsidRPr="00AF6086">
        <w:rPr>
          <w:rFonts w:cstheme="minorHAnsi"/>
          <w:color w:val="000000"/>
          <w:sz w:val="20"/>
          <w:szCs w:val="20"/>
        </w:rPr>
        <w:t>credibility is central. It has to be reinforced to the jury that criminal standard of proof requires BARD, and not</w:t>
      </w:r>
      <w:r w:rsidR="00AF6086" w:rsidRPr="00AF6086">
        <w:rPr>
          <w:rFonts w:cstheme="minorHAnsi"/>
          <w:color w:val="000000"/>
          <w:sz w:val="20"/>
          <w:szCs w:val="20"/>
        </w:rPr>
        <w:t xml:space="preserve"> </w:t>
      </w:r>
      <w:r w:rsidRPr="00AF6086">
        <w:rPr>
          <w:rFonts w:cstheme="minorHAnsi"/>
          <w:color w:val="000000"/>
          <w:sz w:val="20"/>
          <w:szCs w:val="20"/>
        </w:rPr>
        <w:t>choosing who the jury believes more.</w:t>
      </w:r>
    </w:p>
    <w:p w:rsidR="00F04495" w:rsidRPr="000339A9" w:rsidRDefault="00F04495" w:rsidP="00AF6086">
      <w:pPr>
        <w:pStyle w:val="ListParagraph"/>
        <w:numPr>
          <w:ilvl w:val="0"/>
          <w:numId w:val="103"/>
        </w:numPr>
        <w:autoSpaceDE w:val="0"/>
        <w:autoSpaceDN w:val="0"/>
        <w:adjustRightInd w:val="0"/>
        <w:spacing w:before="120"/>
        <w:ind w:left="714" w:hanging="357"/>
        <w:contextualSpacing w:val="0"/>
        <w:rPr>
          <w:rFonts w:cstheme="minorHAnsi"/>
          <w:b/>
          <w:color w:val="C00000"/>
          <w:sz w:val="20"/>
          <w:szCs w:val="20"/>
        </w:rPr>
      </w:pPr>
      <w:r w:rsidRPr="000339A9">
        <w:rPr>
          <w:rFonts w:cstheme="minorHAnsi"/>
          <w:b/>
          <w:color w:val="C00000"/>
          <w:sz w:val="20"/>
          <w:szCs w:val="20"/>
        </w:rPr>
        <w:t xml:space="preserve">The </w:t>
      </w:r>
      <w:r w:rsidR="000339A9" w:rsidRPr="000339A9">
        <w:rPr>
          <w:rFonts w:cstheme="minorHAnsi"/>
          <w:b/>
          <w:color w:val="C00000"/>
          <w:sz w:val="20"/>
          <w:szCs w:val="20"/>
        </w:rPr>
        <w:t xml:space="preserve">trial </w:t>
      </w:r>
      <w:r w:rsidRPr="000339A9">
        <w:rPr>
          <w:rFonts w:cstheme="minorHAnsi"/>
          <w:b/>
          <w:color w:val="C00000"/>
          <w:sz w:val="20"/>
          <w:szCs w:val="20"/>
        </w:rPr>
        <w:t>judge erred in failing to instruct the jury on the allowed use of prior consistent out of court statements .</w:t>
      </w:r>
    </w:p>
    <w:p w:rsidR="00AF6086" w:rsidRPr="00AF6086" w:rsidRDefault="00AF6086" w:rsidP="00AF6086">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new trial ordered.</w:t>
      </w:r>
    </w:p>
    <w:p w:rsidR="000339A9" w:rsidRDefault="000339A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lastRenderedPageBreak/>
        <w:t>W.D. Instruction:</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1. If </w:t>
      </w:r>
      <w:r w:rsidRPr="00F04495">
        <w:rPr>
          <w:rFonts w:cstheme="minorHAnsi"/>
          <w:color w:val="000000"/>
          <w:sz w:val="18"/>
          <w:szCs w:val="18"/>
        </w:rPr>
        <w:t xml:space="preserve">you </w:t>
      </w:r>
      <w:r w:rsidRPr="00F04495">
        <w:rPr>
          <w:rFonts w:cstheme="minorHAnsi"/>
          <w:color w:val="000000"/>
          <w:sz w:val="20"/>
          <w:szCs w:val="20"/>
        </w:rPr>
        <w:t xml:space="preserve">believe the </w:t>
      </w:r>
      <w:r w:rsidR="00974438">
        <w:rPr>
          <w:rFonts w:cstheme="minorHAnsi"/>
          <w:color w:val="000000"/>
          <w:sz w:val="20"/>
          <w:szCs w:val="20"/>
        </w:rPr>
        <w:t>Accused</w:t>
      </w:r>
      <w:r w:rsidRPr="00F04495">
        <w:rPr>
          <w:rFonts w:cstheme="minorHAnsi"/>
          <w:color w:val="000000"/>
          <w:sz w:val="20"/>
          <w:szCs w:val="20"/>
        </w:rPr>
        <w:t>, then you must acquit;</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2. If </w:t>
      </w:r>
      <w:r w:rsidR="00974438">
        <w:rPr>
          <w:rFonts w:cstheme="minorHAnsi"/>
          <w:color w:val="000000"/>
          <w:sz w:val="20"/>
          <w:szCs w:val="20"/>
        </w:rPr>
        <w:t>Accused</w:t>
      </w:r>
      <w:r w:rsidRPr="00F04495">
        <w:rPr>
          <w:rFonts w:cstheme="minorHAnsi"/>
          <w:color w:val="000000"/>
          <w:sz w:val="20"/>
          <w:szCs w:val="20"/>
        </w:rPr>
        <w:t>’s evidence raises a reasonable doubt, then you must acquit;</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3. If you reject the </w:t>
      </w:r>
      <w:r w:rsidR="00974438">
        <w:rPr>
          <w:rFonts w:cstheme="minorHAnsi"/>
          <w:color w:val="000000"/>
          <w:sz w:val="20"/>
          <w:szCs w:val="20"/>
        </w:rPr>
        <w:t>Accused</w:t>
      </w:r>
      <w:r w:rsidRPr="00F04495">
        <w:rPr>
          <w:rFonts w:cstheme="minorHAnsi"/>
          <w:color w:val="000000"/>
          <w:sz w:val="20"/>
          <w:szCs w:val="20"/>
        </w:rPr>
        <w:t xml:space="preserve"> evidence, AND the rest of evidence proves his guilt BARD, then you must convict;</w:t>
      </w:r>
    </w:p>
    <w:p w:rsidR="000339A9" w:rsidRDefault="000339A9" w:rsidP="00F04495">
      <w:pPr>
        <w:autoSpaceDE w:val="0"/>
        <w:autoSpaceDN w:val="0"/>
        <w:adjustRightInd w:val="0"/>
        <w:rPr>
          <w:rFonts w:cstheme="minorHAnsi"/>
          <w:b/>
          <w:bCs/>
          <w:color w:val="000000"/>
        </w:rPr>
      </w:pPr>
    </w:p>
    <w:p w:rsidR="000339A9" w:rsidRDefault="000339A9" w:rsidP="00F04495">
      <w:pPr>
        <w:autoSpaceDE w:val="0"/>
        <w:autoSpaceDN w:val="0"/>
        <w:adjustRightInd w:val="0"/>
        <w:rPr>
          <w:rFonts w:cstheme="minorHAnsi"/>
          <w:b/>
          <w:bCs/>
          <w:color w:val="000000"/>
        </w:rPr>
      </w:pPr>
    </w:p>
    <w:p w:rsidR="00F04495" w:rsidRPr="000339A9" w:rsidRDefault="00F04495" w:rsidP="000339A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189" w:name="_Toc296330320"/>
      <w:r w:rsidRPr="000339A9">
        <w:rPr>
          <w:rFonts w:asciiTheme="minorHAnsi" w:hAnsiTheme="minorHAnsi" w:cstheme="minorHAnsi"/>
          <w:bCs w:val="0"/>
          <w:i/>
          <w:color w:val="000000"/>
        </w:rPr>
        <w:t>R. v. Stirling</w:t>
      </w:r>
      <w:r w:rsidRPr="000339A9">
        <w:rPr>
          <w:rFonts w:asciiTheme="minorHAnsi" w:hAnsiTheme="minorHAnsi" w:cstheme="minorHAnsi"/>
          <w:b w:val="0"/>
          <w:bCs w:val="0"/>
          <w:color w:val="000000"/>
        </w:rPr>
        <w:t xml:space="preserve"> </w:t>
      </w:r>
      <w:r w:rsidRPr="000339A9">
        <w:rPr>
          <w:rFonts w:asciiTheme="minorHAnsi" w:hAnsiTheme="minorHAnsi" w:cstheme="minorHAnsi"/>
          <w:b w:val="0"/>
          <w:bCs w:val="0"/>
          <w:color w:val="000000"/>
          <w:sz w:val="22"/>
          <w:szCs w:val="22"/>
        </w:rPr>
        <w:t>[2008] SCC</w:t>
      </w:r>
      <w:r w:rsidR="000339A9" w:rsidRPr="000339A9">
        <w:rPr>
          <w:rFonts w:asciiTheme="minorHAnsi" w:hAnsiTheme="minorHAnsi" w:cstheme="minorHAnsi"/>
          <w:b w:val="0"/>
          <w:bCs w:val="0"/>
          <w:color w:val="000000"/>
          <w:sz w:val="22"/>
          <w:szCs w:val="22"/>
        </w:rPr>
        <w:t xml:space="preserve"> </w:t>
      </w:r>
      <w:r w:rsidRPr="000339A9">
        <w:rPr>
          <w:rFonts w:asciiTheme="minorHAnsi" w:hAnsiTheme="minorHAnsi" w:cstheme="minorHAnsi"/>
          <w:b w:val="0"/>
          <w:bCs w:val="0"/>
          <w:i/>
          <w:iCs/>
          <w:color w:val="000000"/>
          <w:sz w:val="22"/>
          <w:szCs w:val="22"/>
        </w:rPr>
        <w:t xml:space="preserve">Prior consistent statements </w:t>
      </w:r>
      <w:r w:rsidRPr="000339A9">
        <w:rPr>
          <w:rFonts w:asciiTheme="minorHAnsi" w:hAnsiTheme="minorHAnsi" w:cstheme="minorHAnsi"/>
          <w:bCs w:val="0"/>
          <w:i/>
          <w:iCs/>
          <w:color w:val="C00000"/>
          <w:sz w:val="22"/>
          <w:szCs w:val="22"/>
        </w:rPr>
        <w:t>can be admitted to disprove allegations of fabricated evidence</w:t>
      </w:r>
      <w:r w:rsidRPr="000339A9">
        <w:rPr>
          <w:rFonts w:asciiTheme="minorHAnsi" w:hAnsiTheme="minorHAnsi" w:cstheme="minorHAnsi"/>
          <w:b w:val="0"/>
          <w:bCs w:val="0"/>
          <w:i/>
          <w:iCs/>
          <w:color w:val="000000"/>
          <w:sz w:val="22"/>
          <w:szCs w:val="22"/>
        </w:rPr>
        <w:t>, but they</w:t>
      </w:r>
      <w:r w:rsidR="000339A9" w:rsidRPr="000339A9">
        <w:rPr>
          <w:rFonts w:asciiTheme="minorHAnsi" w:hAnsiTheme="minorHAnsi" w:cstheme="minorHAnsi"/>
          <w:b w:val="0"/>
          <w:bCs w:val="0"/>
          <w:i/>
          <w:iCs/>
          <w:color w:val="000000"/>
          <w:sz w:val="22"/>
          <w:szCs w:val="22"/>
        </w:rPr>
        <w:t xml:space="preserve"> </w:t>
      </w:r>
      <w:r w:rsidRPr="000339A9">
        <w:rPr>
          <w:rFonts w:asciiTheme="minorHAnsi" w:hAnsiTheme="minorHAnsi" w:cstheme="minorHAnsi"/>
          <w:b w:val="0"/>
          <w:bCs w:val="0"/>
          <w:i/>
          <w:iCs/>
          <w:color w:val="000000"/>
          <w:sz w:val="22"/>
          <w:szCs w:val="22"/>
        </w:rPr>
        <w:t xml:space="preserve">can be </w:t>
      </w:r>
      <w:r w:rsidRPr="000339A9">
        <w:rPr>
          <w:rFonts w:asciiTheme="minorHAnsi" w:hAnsiTheme="minorHAnsi" w:cstheme="minorHAnsi"/>
          <w:bCs w:val="0"/>
          <w:i/>
          <w:iCs/>
          <w:color w:val="C00000"/>
          <w:sz w:val="22"/>
          <w:szCs w:val="22"/>
        </w:rPr>
        <w:t>only used to show that the evidence was not fabricated</w:t>
      </w:r>
      <w:r w:rsidRPr="000339A9">
        <w:rPr>
          <w:rFonts w:asciiTheme="minorHAnsi" w:hAnsiTheme="minorHAnsi" w:cstheme="minorHAnsi"/>
          <w:b w:val="0"/>
          <w:bCs w:val="0"/>
          <w:i/>
          <w:iCs/>
          <w:color w:val="000000"/>
          <w:sz w:val="22"/>
          <w:szCs w:val="22"/>
        </w:rPr>
        <w:t>, and not for their content.</w:t>
      </w:r>
      <w:bookmarkEnd w:id="189"/>
    </w:p>
    <w:p w:rsidR="000339A9" w:rsidRPr="00F04495" w:rsidRDefault="000339A9"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convicted for negligence causing death. The convictions arose out of a single-vehicle accident in which</w:t>
      </w:r>
      <w:r w:rsidR="000339A9">
        <w:rPr>
          <w:rFonts w:cstheme="minorHAnsi"/>
          <w:color w:val="000000"/>
          <w:sz w:val="20"/>
          <w:szCs w:val="20"/>
        </w:rPr>
        <w:t xml:space="preserve"> </w:t>
      </w:r>
      <w:r w:rsidRPr="00F04495">
        <w:rPr>
          <w:rFonts w:cstheme="minorHAnsi"/>
          <w:color w:val="000000"/>
          <w:sz w:val="20"/>
          <w:szCs w:val="20"/>
        </w:rPr>
        <w:t xml:space="preserve">two of the car's occupants were killed and two others were seriously injured, including </w:t>
      </w:r>
      <w:r w:rsidR="00974438">
        <w:rPr>
          <w:rFonts w:cstheme="minorHAnsi"/>
          <w:color w:val="000000"/>
          <w:sz w:val="20"/>
          <w:szCs w:val="20"/>
        </w:rPr>
        <w:t>Accused</w:t>
      </w:r>
      <w:r w:rsidRPr="00F04495">
        <w:rPr>
          <w:rFonts w:cstheme="minorHAnsi"/>
          <w:color w:val="000000"/>
          <w:sz w:val="20"/>
          <w:szCs w:val="20"/>
        </w:rPr>
        <w:t>. The primary issue before</w:t>
      </w:r>
      <w:r w:rsidR="000339A9">
        <w:rPr>
          <w:rFonts w:cstheme="minorHAnsi"/>
          <w:color w:val="000000"/>
          <w:sz w:val="20"/>
          <w:szCs w:val="20"/>
        </w:rPr>
        <w:t xml:space="preserve"> </w:t>
      </w:r>
      <w:r w:rsidRPr="00F04495">
        <w:rPr>
          <w:rFonts w:cstheme="minorHAnsi"/>
          <w:color w:val="000000"/>
          <w:sz w:val="20"/>
          <w:szCs w:val="20"/>
        </w:rPr>
        <w:t xml:space="preserve">the trial judge was whether the Crown had established that </w:t>
      </w:r>
      <w:r w:rsidR="00974438">
        <w:rPr>
          <w:rFonts w:cstheme="minorHAnsi"/>
          <w:color w:val="000000"/>
          <w:sz w:val="20"/>
          <w:szCs w:val="20"/>
        </w:rPr>
        <w:t>Accused</w:t>
      </w:r>
      <w:r w:rsidRPr="00F04495">
        <w:rPr>
          <w:rFonts w:cstheme="minorHAnsi"/>
          <w:color w:val="000000"/>
          <w:sz w:val="20"/>
          <w:szCs w:val="20"/>
        </w:rPr>
        <w:t>, and not the other survivor of the accident, was</w:t>
      </w:r>
      <w:r w:rsidR="000339A9">
        <w:rPr>
          <w:rFonts w:cstheme="minorHAnsi"/>
          <w:color w:val="000000"/>
          <w:sz w:val="20"/>
          <w:szCs w:val="20"/>
        </w:rPr>
        <w:t xml:space="preserve"> </w:t>
      </w:r>
      <w:r w:rsidRPr="00F04495">
        <w:rPr>
          <w:rFonts w:cstheme="minorHAnsi"/>
          <w:color w:val="000000"/>
          <w:sz w:val="20"/>
          <w:szCs w:val="20"/>
        </w:rPr>
        <w:t>driving the vehicle when the crash occurred. All parties agreed that a line of questioning during other survivor’s</w:t>
      </w:r>
      <w:r w:rsidR="000339A9">
        <w:rPr>
          <w:rFonts w:cstheme="minorHAnsi"/>
          <w:color w:val="000000"/>
          <w:sz w:val="20"/>
          <w:szCs w:val="20"/>
        </w:rPr>
        <w:t xml:space="preserve"> </w:t>
      </w:r>
      <w:r w:rsidR="000339A9" w:rsidRPr="00F04495">
        <w:rPr>
          <w:rFonts w:cstheme="minorHAnsi"/>
          <w:color w:val="000000"/>
          <w:sz w:val="20"/>
          <w:szCs w:val="20"/>
        </w:rPr>
        <w:t>cross</w:t>
      </w:r>
      <w:r w:rsidRPr="00F04495">
        <w:rPr>
          <w:rFonts w:cstheme="minorHAnsi"/>
          <w:color w:val="000000"/>
          <w:sz w:val="20"/>
          <w:szCs w:val="20"/>
        </w:rPr>
        <w:t xml:space="preserve">-examination raised the possibility that the survivor had motive to fabricate his testimony. Following a </w:t>
      </w:r>
      <w:r w:rsidRPr="00F04495">
        <w:rPr>
          <w:rFonts w:cstheme="minorHAnsi"/>
          <w:i/>
          <w:iCs/>
          <w:color w:val="000000"/>
          <w:sz w:val="20"/>
          <w:szCs w:val="20"/>
        </w:rPr>
        <w:t>voir dire</w:t>
      </w:r>
      <w:r w:rsidRPr="00F04495">
        <w:rPr>
          <w:rFonts w:cstheme="minorHAnsi"/>
          <w:color w:val="000000"/>
          <w:sz w:val="20"/>
          <w:szCs w:val="20"/>
        </w:rPr>
        <w:t>,</w:t>
      </w:r>
      <w:r w:rsidR="000339A9">
        <w:rPr>
          <w:rFonts w:cstheme="minorHAnsi"/>
          <w:color w:val="000000"/>
          <w:sz w:val="20"/>
          <w:szCs w:val="20"/>
        </w:rPr>
        <w:t xml:space="preserve"> </w:t>
      </w:r>
      <w:r w:rsidRPr="00F04495">
        <w:rPr>
          <w:rFonts w:cstheme="minorHAnsi"/>
          <w:color w:val="000000"/>
          <w:sz w:val="20"/>
          <w:szCs w:val="20"/>
        </w:rPr>
        <w:t xml:space="preserve">the judge admitted several prior consistent statements, which served to rebut that suggestion. </w:t>
      </w:r>
      <w:r w:rsidR="00974438">
        <w:rPr>
          <w:rFonts w:cstheme="minorHAnsi"/>
          <w:color w:val="000000"/>
          <w:sz w:val="20"/>
          <w:szCs w:val="20"/>
        </w:rPr>
        <w:t>Accused</w:t>
      </w:r>
      <w:r w:rsidRPr="00F04495">
        <w:rPr>
          <w:rFonts w:cstheme="minorHAnsi"/>
          <w:color w:val="000000"/>
          <w:sz w:val="20"/>
          <w:szCs w:val="20"/>
        </w:rPr>
        <w:t xml:space="preserve"> argued on appeal</w:t>
      </w:r>
      <w:r w:rsidR="000339A9">
        <w:rPr>
          <w:rFonts w:cstheme="minorHAnsi"/>
          <w:color w:val="000000"/>
          <w:sz w:val="20"/>
          <w:szCs w:val="20"/>
        </w:rPr>
        <w:t xml:space="preserve"> </w:t>
      </w:r>
      <w:r w:rsidRPr="00F04495">
        <w:rPr>
          <w:rFonts w:cstheme="minorHAnsi"/>
          <w:color w:val="000000"/>
          <w:sz w:val="20"/>
          <w:szCs w:val="20"/>
        </w:rPr>
        <w:t>that although the judge was correct in admitting the prior consistent statements for the purpose of refuting the</w:t>
      </w:r>
      <w:r w:rsidR="000339A9">
        <w:rPr>
          <w:rFonts w:cstheme="minorHAnsi"/>
          <w:color w:val="000000"/>
          <w:sz w:val="20"/>
          <w:szCs w:val="20"/>
        </w:rPr>
        <w:t xml:space="preserve"> </w:t>
      </w:r>
      <w:r w:rsidRPr="00F04495">
        <w:rPr>
          <w:rFonts w:cstheme="minorHAnsi"/>
          <w:color w:val="000000"/>
          <w:sz w:val="20"/>
          <w:szCs w:val="20"/>
        </w:rPr>
        <w:t>suggestion of recent fabrication, he erroneously considered them for the truth of their contents</w:t>
      </w:r>
      <w:r w:rsidR="000339A9">
        <w:rPr>
          <w:rFonts w:cstheme="minorHAnsi"/>
          <w:color w:val="000000"/>
          <w:sz w:val="20"/>
          <w:szCs w:val="20"/>
        </w:rPr>
        <w:t>.</w:t>
      </w:r>
    </w:p>
    <w:p w:rsidR="000339A9" w:rsidRPr="00F04495" w:rsidRDefault="000339A9"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this true?</w:t>
      </w:r>
    </w:p>
    <w:p w:rsidR="000339A9" w:rsidRDefault="000339A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339A9" w:rsidRDefault="00F04495" w:rsidP="000339A9">
      <w:pPr>
        <w:pStyle w:val="ListParagraph"/>
        <w:numPr>
          <w:ilvl w:val="0"/>
          <w:numId w:val="104"/>
        </w:numPr>
        <w:autoSpaceDE w:val="0"/>
        <w:autoSpaceDN w:val="0"/>
        <w:adjustRightInd w:val="0"/>
        <w:spacing w:before="120"/>
        <w:ind w:left="714" w:hanging="357"/>
        <w:contextualSpacing w:val="0"/>
        <w:rPr>
          <w:rFonts w:cstheme="minorHAnsi"/>
          <w:color w:val="000000"/>
          <w:sz w:val="20"/>
          <w:szCs w:val="20"/>
        </w:rPr>
      </w:pPr>
      <w:r w:rsidRPr="000339A9">
        <w:rPr>
          <w:rFonts w:cstheme="minorHAnsi"/>
          <w:color w:val="000000"/>
          <w:sz w:val="20"/>
          <w:szCs w:val="20"/>
        </w:rPr>
        <w:t>One of the exceptions to inadmissibility of prior consistent statements is where it was suggested that a W recently</w:t>
      </w:r>
      <w:r w:rsidR="000339A9" w:rsidRPr="000339A9">
        <w:rPr>
          <w:rFonts w:cstheme="minorHAnsi"/>
          <w:color w:val="000000"/>
          <w:sz w:val="20"/>
          <w:szCs w:val="20"/>
        </w:rPr>
        <w:t xml:space="preserve"> </w:t>
      </w:r>
      <w:r w:rsidRPr="000339A9">
        <w:rPr>
          <w:rFonts w:cstheme="minorHAnsi"/>
          <w:color w:val="000000"/>
          <w:sz w:val="20"/>
          <w:szCs w:val="20"/>
        </w:rPr>
        <w:t>fabricated portions of his or her evidence.</w:t>
      </w:r>
    </w:p>
    <w:p w:rsidR="000339A9" w:rsidRDefault="00F04495" w:rsidP="000339A9">
      <w:pPr>
        <w:pStyle w:val="ListParagraph"/>
        <w:numPr>
          <w:ilvl w:val="0"/>
          <w:numId w:val="104"/>
        </w:numPr>
        <w:autoSpaceDE w:val="0"/>
        <w:autoSpaceDN w:val="0"/>
        <w:adjustRightInd w:val="0"/>
        <w:spacing w:before="120"/>
        <w:ind w:left="714" w:hanging="357"/>
        <w:contextualSpacing w:val="0"/>
        <w:rPr>
          <w:rFonts w:cstheme="minorHAnsi"/>
          <w:color w:val="000000"/>
          <w:sz w:val="20"/>
          <w:szCs w:val="20"/>
        </w:rPr>
      </w:pPr>
      <w:r w:rsidRPr="000339A9">
        <w:rPr>
          <w:rFonts w:cstheme="minorHAnsi"/>
          <w:color w:val="000000"/>
          <w:sz w:val="20"/>
          <w:szCs w:val="20"/>
        </w:rPr>
        <w:t>A statement thus admitted has no probative value beyond showing that the W's story did not change as a result of</w:t>
      </w:r>
      <w:r w:rsidR="000339A9" w:rsidRPr="000339A9">
        <w:rPr>
          <w:rFonts w:cstheme="minorHAnsi"/>
          <w:color w:val="000000"/>
          <w:sz w:val="20"/>
          <w:szCs w:val="20"/>
        </w:rPr>
        <w:t xml:space="preserve"> </w:t>
      </w:r>
      <w:r w:rsidRPr="000339A9">
        <w:rPr>
          <w:rFonts w:cstheme="minorHAnsi"/>
          <w:color w:val="000000"/>
          <w:sz w:val="20"/>
          <w:szCs w:val="20"/>
        </w:rPr>
        <w:t>a new motive to fabricate.</w:t>
      </w:r>
    </w:p>
    <w:p w:rsidR="000339A9" w:rsidRDefault="00F04495" w:rsidP="000339A9">
      <w:pPr>
        <w:pStyle w:val="ListParagraph"/>
        <w:numPr>
          <w:ilvl w:val="0"/>
          <w:numId w:val="104"/>
        </w:numPr>
        <w:autoSpaceDE w:val="0"/>
        <w:autoSpaceDN w:val="0"/>
        <w:adjustRightInd w:val="0"/>
        <w:spacing w:before="120"/>
        <w:ind w:left="714" w:hanging="357"/>
        <w:contextualSpacing w:val="0"/>
        <w:rPr>
          <w:rFonts w:cstheme="minorHAnsi"/>
          <w:color w:val="000000"/>
          <w:sz w:val="20"/>
          <w:szCs w:val="20"/>
        </w:rPr>
      </w:pPr>
      <w:r w:rsidRPr="000339A9">
        <w:rPr>
          <w:rFonts w:cstheme="minorHAnsi"/>
          <w:color w:val="000000"/>
          <w:sz w:val="20"/>
          <w:szCs w:val="20"/>
        </w:rPr>
        <w:t>It is impermissible to assume that because a W made the same statement in the past, he was more likely to be</w:t>
      </w:r>
      <w:r w:rsidR="000339A9" w:rsidRPr="000339A9">
        <w:rPr>
          <w:rFonts w:cstheme="minorHAnsi"/>
          <w:color w:val="000000"/>
          <w:sz w:val="20"/>
          <w:szCs w:val="20"/>
        </w:rPr>
        <w:t xml:space="preserve"> </w:t>
      </w:r>
      <w:r w:rsidRPr="000339A9">
        <w:rPr>
          <w:rFonts w:cstheme="minorHAnsi"/>
          <w:color w:val="000000"/>
          <w:sz w:val="20"/>
          <w:szCs w:val="20"/>
        </w:rPr>
        <w:t>telling the truth, and any admitted prior consistent statements were not be assessed for the truth of their contents.</w:t>
      </w:r>
    </w:p>
    <w:p w:rsidR="000339A9" w:rsidRDefault="00F04495" w:rsidP="000339A9">
      <w:pPr>
        <w:pStyle w:val="ListParagraph"/>
        <w:numPr>
          <w:ilvl w:val="0"/>
          <w:numId w:val="104"/>
        </w:numPr>
        <w:autoSpaceDE w:val="0"/>
        <w:autoSpaceDN w:val="0"/>
        <w:adjustRightInd w:val="0"/>
        <w:spacing w:before="120"/>
        <w:ind w:left="714" w:hanging="357"/>
        <w:contextualSpacing w:val="0"/>
        <w:rPr>
          <w:rFonts w:cstheme="minorHAnsi"/>
          <w:color w:val="000000"/>
          <w:sz w:val="20"/>
          <w:szCs w:val="20"/>
        </w:rPr>
      </w:pPr>
      <w:r w:rsidRPr="000339A9">
        <w:rPr>
          <w:rFonts w:cstheme="minorHAnsi"/>
          <w:color w:val="000000"/>
          <w:sz w:val="20"/>
          <w:szCs w:val="20"/>
        </w:rPr>
        <w:t>Prior consistent statements have the impact of removing a potential motive to lie, and the trial judge is entitled to</w:t>
      </w:r>
      <w:r w:rsidR="000339A9" w:rsidRPr="000339A9">
        <w:rPr>
          <w:rFonts w:cstheme="minorHAnsi"/>
          <w:color w:val="000000"/>
          <w:sz w:val="20"/>
          <w:szCs w:val="20"/>
        </w:rPr>
        <w:t xml:space="preserve"> </w:t>
      </w:r>
      <w:r w:rsidRPr="000339A9">
        <w:rPr>
          <w:rFonts w:cstheme="minorHAnsi"/>
          <w:color w:val="000000"/>
          <w:sz w:val="20"/>
          <w:szCs w:val="20"/>
        </w:rPr>
        <w:t>consider removal of this motive when assessing the W's credibility.</w:t>
      </w:r>
    </w:p>
    <w:p w:rsidR="00F04495" w:rsidRPr="000339A9" w:rsidRDefault="00F04495" w:rsidP="000339A9">
      <w:pPr>
        <w:pStyle w:val="ListParagraph"/>
        <w:numPr>
          <w:ilvl w:val="0"/>
          <w:numId w:val="104"/>
        </w:numPr>
        <w:autoSpaceDE w:val="0"/>
        <w:autoSpaceDN w:val="0"/>
        <w:adjustRightInd w:val="0"/>
        <w:spacing w:before="120"/>
        <w:ind w:left="714" w:hanging="357"/>
        <w:contextualSpacing w:val="0"/>
        <w:rPr>
          <w:rFonts w:cstheme="minorHAnsi"/>
          <w:color w:val="000000"/>
          <w:sz w:val="20"/>
          <w:szCs w:val="20"/>
        </w:rPr>
      </w:pPr>
      <w:r w:rsidRPr="000339A9">
        <w:rPr>
          <w:rFonts w:cstheme="minorHAnsi"/>
          <w:color w:val="000000"/>
          <w:sz w:val="20"/>
          <w:szCs w:val="20"/>
        </w:rPr>
        <w:t>The judge was aware of the limited use of the prior consistent statements, and no error was made.</w:t>
      </w:r>
    </w:p>
    <w:p w:rsidR="000339A9" w:rsidRDefault="000339A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9C7EE0" w:rsidRDefault="009C7EE0" w:rsidP="00F04495">
      <w:pPr>
        <w:pBdr>
          <w:bottom w:val="single" w:sz="12" w:space="1" w:color="auto"/>
        </w:pBdr>
        <w:autoSpaceDE w:val="0"/>
        <w:autoSpaceDN w:val="0"/>
        <w:adjustRightInd w:val="0"/>
        <w:rPr>
          <w:rFonts w:cstheme="minorHAnsi"/>
          <w:b/>
          <w:bCs/>
          <w:color w:val="000000"/>
        </w:rPr>
      </w:pPr>
    </w:p>
    <w:p w:rsidR="009C7EE0" w:rsidRDefault="009C7EE0" w:rsidP="00F04495">
      <w:pPr>
        <w:autoSpaceDE w:val="0"/>
        <w:autoSpaceDN w:val="0"/>
        <w:adjustRightInd w:val="0"/>
        <w:rPr>
          <w:rFonts w:cstheme="minorHAnsi"/>
          <w:b/>
          <w:bCs/>
          <w:color w:val="000000"/>
        </w:rPr>
      </w:pPr>
    </w:p>
    <w:p w:rsidR="00F04495" w:rsidRPr="009C7EE0" w:rsidRDefault="00F04495" w:rsidP="009C7EE0">
      <w:pPr>
        <w:pStyle w:val="Heading1"/>
        <w:spacing w:before="0"/>
        <w:rPr>
          <w:rFonts w:cstheme="minorHAnsi"/>
          <w:bCs w:val="0"/>
          <w:color w:val="000000"/>
        </w:rPr>
      </w:pPr>
      <w:bookmarkStart w:id="190" w:name="_Toc296330321"/>
      <w:r w:rsidRPr="009C7EE0">
        <w:rPr>
          <w:rFonts w:cstheme="minorHAnsi"/>
          <w:bCs w:val="0"/>
          <w:color w:val="000000"/>
        </w:rPr>
        <w:t>Challenging the Credibility of Your Own Witness.</w:t>
      </w:r>
      <w:bookmarkEnd w:id="190"/>
    </w:p>
    <w:p w:rsidR="009C7EE0" w:rsidRDefault="009C7EE0" w:rsidP="00F04495">
      <w:pPr>
        <w:autoSpaceDE w:val="0"/>
        <w:autoSpaceDN w:val="0"/>
        <w:adjustRightInd w:val="0"/>
        <w:rPr>
          <w:rFonts w:cstheme="minorHAnsi"/>
          <w:b/>
          <w:bCs/>
          <w:color w:val="000000"/>
          <w:sz w:val="20"/>
          <w:szCs w:val="20"/>
        </w:rPr>
      </w:pPr>
    </w:p>
    <w:p w:rsidR="00F04495" w:rsidRPr="009C7EE0" w:rsidRDefault="00F04495" w:rsidP="009C7EE0">
      <w:pPr>
        <w:pStyle w:val="Heading2"/>
        <w:spacing w:before="0"/>
        <w:rPr>
          <w:rFonts w:asciiTheme="minorHAnsi" w:hAnsiTheme="minorHAnsi" w:cstheme="minorHAnsi"/>
          <w:color w:val="000000"/>
          <w:sz w:val="20"/>
          <w:szCs w:val="20"/>
        </w:rPr>
      </w:pPr>
      <w:bookmarkStart w:id="191" w:name="_Toc296330322"/>
      <w:r w:rsidRPr="009C7EE0">
        <w:rPr>
          <w:rFonts w:asciiTheme="minorHAnsi" w:hAnsiTheme="minorHAnsi" w:cstheme="minorHAnsi"/>
          <w:bCs w:val="0"/>
          <w:color w:val="000000"/>
          <w:sz w:val="20"/>
          <w:szCs w:val="20"/>
        </w:rPr>
        <w:t xml:space="preserve">Adverse Witness: </w:t>
      </w:r>
      <w:r w:rsidRPr="009C7EE0">
        <w:rPr>
          <w:rFonts w:asciiTheme="minorHAnsi" w:hAnsiTheme="minorHAnsi" w:cstheme="minorHAnsi"/>
          <w:b w:val="0"/>
          <w:color w:val="000000"/>
          <w:sz w:val="20"/>
          <w:szCs w:val="20"/>
        </w:rPr>
        <w:t xml:space="preserve">A W who give evidence </w:t>
      </w:r>
      <w:r w:rsidR="009C7EE0" w:rsidRPr="009C7EE0">
        <w:rPr>
          <w:rFonts w:asciiTheme="minorHAnsi" w:hAnsiTheme="minorHAnsi" w:cstheme="minorHAnsi"/>
          <w:b w:val="0"/>
          <w:color w:val="000000"/>
          <w:sz w:val="20"/>
          <w:szCs w:val="20"/>
        </w:rPr>
        <w:t>unfavourable</w:t>
      </w:r>
      <w:r w:rsidRPr="009C7EE0">
        <w:rPr>
          <w:rFonts w:asciiTheme="minorHAnsi" w:hAnsiTheme="minorHAnsi" w:cstheme="minorHAnsi"/>
          <w:b w:val="0"/>
          <w:color w:val="000000"/>
          <w:sz w:val="20"/>
          <w:szCs w:val="20"/>
        </w:rPr>
        <w:t xml:space="preserve"> or opposed to the interest of the party who called him. This</w:t>
      </w:r>
      <w:r w:rsidR="009C7EE0" w:rsidRPr="009C7EE0">
        <w:rPr>
          <w:rFonts w:asciiTheme="minorHAnsi" w:hAnsiTheme="minorHAnsi" w:cstheme="minorHAnsi"/>
          <w:b w:val="0"/>
          <w:color w:val="000000"/>
          <w:sz w:val="20"/>
          <w:szCs w:val="20"/>
        </w:rPr>
        <w:t xml:space="preserve"> </w:t>
      </w:r>
      <w:r w:rsidRPr="009C7EE0">
        <w:rPr>
          <w:rFonts w:asciiTheme="minorHAnsi" w:hAnsiTheme="minorHAnsi" w:cstheme="minorHAnsi"/>
          <w:b w:val="0"/>
          <w:color w:val="000000"/>
          <w:sz w:val="20"/>
          <w:szCs w:val="20"/>
        </w:rPr>
        <w:t>is most common when the W starts to contradict his past testimony</w:t>
      </w:r>
      <w:r w:rsidRPr="009C7EE0">
        <w:rPr>
          <w:rFonts w:asciiTheme="minorHAnsi" w:hAnsiTheme="minorHAnsi" w:cstheme="minorHAnsi"/>
          <w:color w:val="000000"/>
          <w:sz w:val="20"/>
          <w:szCs w:val="20"/>
        </w:rPr>
        <w:t>.</w:t>
      </w:r>
      <w:bookmarkEnd w:id="191"/>
    </w:p>
    <w:p w:rsidR="009C7EE0" w:rsidRDefault="009C7EE0" w:rsidP="00F04495">
      <w:pPr>
        <w:autoSpaceDE w:val="0"/>
        <w:autoSpaceDN w:val="0"/>
        <w:adjustRightInd w:val="0"/>
        <w:rPr>
          <w:rFonts w:cstheme="minorHAnsi"/>
          <w:b/>
          <w:bCs/>
          <w:color w:val="000000"/>
          <w:sz w:val="20"/>
          <w:szCs w:val="20"/>
        </w:rPr>
      </w:pPr>
    </w:p>
    <w:p w:rsidR="009C7EE0" w:rsidRPr="009C7EE0" w:rsidRDefault="00F04495" w:rsidP="009C7EE0">
      <w:pPr>
        <w:pStyle w:val="Heading2"/>
        <w:spacing w:before="0"/>
        <w:rPr>
          <w:rFonts w:asciiTheme="minorHAnsi" w:hAnsiTheme="minorHAnsi" w:cstheme="minorHAnsi"/>
          <w:color w:val="000000"/>
          <w:sz w:val="20"/>
          <w:szCs w:val="20"/>
        </w:rPr>
      </w:pPr>
      <w:bookmarkStart w:id="192" w:name="_Toc296330323"/>
      <w:r w:rsidRPr="009C7EE0">
        <w:rPr>
          <w:rFonts w:asciiTheme="minorHAnsi" w:hAnsiTheme="minorHAnsi" w:cstheme="minorHAnsi"/>
          <w:bCs w:val="0"/>
          <w:color w:val="000000"/>
          <w:sz w:val="20"/>
          <w:szCs w:val="20"/>
        </w:rPr>
        <w:t xml:space="preserve">Hostile Witness: </w:t>
      </w:r>
      <w:r w:rsidRPr="009C7EE0">
        <w:rPr>
          <w:rFonts w:asciiTheme="minorHAnsi" w:hAnsiTheme="minorHAnsi" w:cstheme="minorHAnsi"/>
          <w:b w:val="0"/>
          <w:color w:val="000000"/>
          <w:sz w:val="20"/>
          <w:szCs w:val="20"/>
        </w:rPr>
        <w:t>A W that does not wish to tell the truth because of a motive to harm the party who has called</w:t>
      </w:r>
      <w:r w:rsidR="009C7EE0" w:rsidRPr="009C7EE0">
        <w:rPr>
          <w:rFonts w:asciiTheme="minorHAnsi" w:hAnsiTheme="minorHAnsi" w:cstheme="minorHAnsi"/>
          <w:b w:val="0"/>
          <w:color w:val="000000"/>
          <w:sz w:val="20"/>
          <w:szCs w:val="20"/>
        </w:rPr>
        <w:t xml:space="preserve"> </w:t>
      </w:r>
      <w:r w:rsidRPr="009C7EE0">
        <w:rPr>
          <w:rFonts w:asciiTheme="minorHAnsi" w:hAnsiTheme="minorHAnsi" w:cstheme="minorHAnsi"/>
          <w:b w:val="0"/>
          <w:color w:val="000000"/>
          <w:sz w:val="20"/>
          <w:szCs w:val="20"/>
        </w:rPr>
        <w:t>him, or to assist the opposing party.</w:t>
      </w:r>
      <w:bookmarkEnd w:id="192"/>
      <w:r w:rsidRPr="009C7EE0">
        <w:rPr>
          <w:rFonts w:asciiTheme="minorHAnsi" w:hAnsiTheme="minorHAnsi" w:cstheme="minorHAnsi"/>
          <w:color w:val="000000"/>
          <w:sz w:val="20"/>
          <w:szCs w:val="20"/>
        </w:rPr>
        <w:t xml:space="preserve"> </w:t>
      </w:r>
    </w:p>
    <w:p w:rsidR="009C7EE0" w:rsidRPr="009C7EE0" w:rsidRDefault="009C7EE0" w:rsidP="009C7EE0"/>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NOTE: these two are treated the same for the purpose of s.9.</w:t>
      </w:r>
    </w:p>
    <w:p w:rsidR="009C7EE0" w:rsidRPr="00F04495" w:rsidRDefault="009C7EE0" w:rsidP="00F04495">
      <w:pPr>
        <w:autoSpaceDE w:val="0"/>
        <w:autoSpaceDN w:val="0"/>
        <w:adjustRightInd w:val="0"/>
        <w:rPr>
          <w:rFonts w:cstheme="minorHAnsi"/>
          <w:color w:val="000000"/>
          <w:sz w:val="20"/>
          <w:szCs w:val="20"/>
        </w:rPr>
      </w:pPr>
    </w:p>
    <w:p w:rsidR="009C7EE0" w:rsidRPr="009C7EE0" w:rsidRDefault="00F04495" w:rsidP="00F04495">
      <w:pPr>
        <w:pStyle w:val="ListParagraph"/>
        <w:numPr>
          <w:ilvl w:val="0"/>
          <w:numId w:val="105"/>
        </w:numPr>
        <w:autoSpaceDE w:val="0"/>
        <w:autoSpaceDN w:val="0"/>
        <w:adjustRightInd w:val="0"/>
        <w:rPr>
          <w:rFonts w:cstheme="minorHAnsi"/>
          <w:i/>
          <w:iCs/>
          <w:color w:val="000000"/>
          <w:sz w:val="20"/>
          <w:szCs w:val="20"/>
        </w:rPr>
      </w:pPr>
      <w:r w:rsidRPr="009C7EE0">
        <w:rPr>
          <w:rFonts w:cstheme="minorHAnsi"/>
          <w:b/>
          <w:color w:val="C00000"/>
          <w:sz w:val="20"/>
          <w:szCs w:val="20"/>
        </w:rPr>
        <w:t>A hostile witness can be cross-examined by their party with leave of the court</w:t>
      </w:r>
      <w:r w:rsidRPr="009C7EE0">
        <w:rPr>
          <w:rFonts w:cstheme="minorHAnsi"/>
          <w:color w:val="000000"/>
          <w:sz w:val="20"/>
          <w:szCs w:val="20"/>
        </w:rPr>
        <w:t xml:space="preserve"> (According to Paciocco)</w:t>
      </w:r>
    </w:p>
    <w:p w:rsidR="00F04495" w:rsidRPr="009C7EE0" w:rsidRDefault="00F04495" w:rsidP="00F04495">
      <w:pPr>
        <w:pStyle w:val="ListParagraph"/>
        <w:numPr>
          <w:ilvl w:val="0"/>
          <w:numId w:val="105"/>
        </w:numPr>
        <w:autoSpaceDE w:val="0"/>
        <w:autoSpaceDN w:val="0"/>
        <w:adjustRightInd w:val="0"/>
        <w:rPr>
          <w:rFonts w:cstheme="minorHAnsi"/>
          <w:i/>
          <w:iCs/>
          <w:color w:val="000000"/>
          <w:sz w:val="20"/>
          <w:szCs w:val="20"/>
        </w:rPr>
      </w:pPr>
      <w:r w:rsidRPr="009C7EE0">
        <w:rPr>
          <w:rFonts w:cstheme="minorHAnsi"/>
          <w:b/>
          <w:color w:val="C00000"/>
          <w:sz w:val="20"/>
          <w:szCs w:val="20"/>
        </w:rPr>
        <w:lastRenderedPageBreak/>
        <w:t>A party can cross-examine an adverse W if he can be said to be “adverse” in accordance to s.9</w:t>
      </w:r>
      <w:r w:rsidRPr="009C7EE0">
        <w:rPr>
          <w:rFonts w:cstheme="minorHAnsi"/>
          <w:color w:val="000000"/>
          <w:sz w:val="20"/>
          <w:szCs w:val="20"/>
        </w:rPr>
        <w:t xml:space="preserve"> of the </w:t>
      </w:r>
      <w:r w:rsidRPr="009C7EE0">
        <w:rPr>
          <w:rFonts w:cstheme="minorHAnsi"/>
          <w:i/>
          <w:iCs/>
          <w:color w:val="000000"/>
          <w:sz w:val="20"/>
          <w:szCs w:val="20"/>
        </w:rPr>
        <w:t>Canada</w:t>
      </w:r>
      <w:r w:rsidR="009C7EE0">
        <w:rPr>
          <w:rFonts w:cstheme="minorHAnsi"/>
          <w:i/>
          <w:iCs/>
          <w:color w:val="000000"/>
          <w:sz w:val="20"/>
          <w:szCs w:val="20"/>
        </w:rPr>
        <w:t xml:space="preserve"> </w:t>
      </w:r>
      <w:r w:rsidRPr="009C7EE0">
        <w:rPr>
          <w:rFonts w:cstheme="minorHAnsi"/>
          <w:i/>
          <w:iCs/>
          <w:color w:val="000000"/>
          <w:sz w:val="20"/>
          <w:szCs w:val="20"/>
        </w:rPr>
        <w:t>Evidence Act.</w:t>
      </w:r>
    </w:p>
    <w:p w:rsidR="0030745A" w:rsidRDefault="0030745A" w:rsidP="009C7EE0">
      <w:pPr>
        <w:pStyle w:val="Heading1"/>
        <w:spacing w:before="0"/>
        <w:rPr>
          <w:rFonts w:cstheme="minorHAnsi"/>
          <w:bCs w:val="0"/>
          <w:i/>
          <w:iCs/>
          <w:color w:val="000000"/>
        </w:rPr>
      </w:pPr>
    </w:p>
    <w:p w:rsidR="00F04495" w:rsidRPr="009C7EE0" w:rsidRDefault="009C7EE0" w:rsidP="009C7EE0">
      <w:pPr>
        <w:pStyle w:val="Heading1"/>
        <w:spacing w:before="0"/>
        <w:rPr>
          <w:rFonts w:cstheme="minorHAnsi"/>
          <w:bCs w:val="0"/>
          <w:i/>
          <w:iCs/>
          <w:color w:val="000000"/>
        </w:rPr>
      </w:pPr>
      <w:bookmarkStart w:id="193" w:name="_Toc296330324"/>
      <w:r w:rsidRPr="009C7EE0">
        <w:rPr>
          <w:rFonts w:cstheme="minorHAnsi"/>
          <w:bCs w:val="0"/>
          <w:i/>
          <w:iCs/>
          <w:color w:val="000000"/>
        </w:rPr>
        <w:t xml:space="preserve">Canada Evidence Act </w:t>
      </w:r>
      <w:r w:rsidR="00F04495" w:rsidRPr="009C7EE0">
        <w:rPr>
          <w:rFonts w:cstheme="minorHAnsi"/>
          <w:bCs w:val="0"/>
          <w:i/>
          <w:iCs/>
          <w:color w:val="000000"/>
        </w:rPr>
        <w:t>S.9 Adverse Witnesses</w:t>
      </w:r>
      <w:r w:rsidR="0030745A">
        <w:rPr>
          <w:rFonts w:cstheme="minorHAnsi"/>
          <w:bCs w:val="0"/>
          <w:i/>
          <w:iCs/>
          <w:color w:val="000000"/>
        </w:rPr>
        <w:t xml:space="preserve"> [start with 9(2), then 9(1)]</w:t>
      </w:r>
      <w:bookmarkEnd w:id="193"/>
    </w:p>
    <w:p w:rsidR="009C7EE0" w:rsidRPr="009C7EE0" w:rsidRDefault="009C7EE0" w:rsidP="009C7EE0">
      <w:pPr>
        <w:spacing w:before="100" w:beforeAutospacing="1" w:after="100" w:afterAutospacing="1"/>
        <w:rPr>
          <w:rFonts w:ascii="Utsaah" w:eastAsia="Times New Roman" w:hAnsi="Utsaah" w:cs="Utsaah"/>
          <w:lang w:eastAsia="en-CA"/>
        </w:rPr>
      </w:pPr>
      <w:r w:rsidRPr="009C7EE0">
        <w:rPr>
          <w:rFonts w:ascii="Utsaah" w:eastAsia="Times New Roman" w:hAnsi="Utsaah" w:cs="Utsaah"/>
          <w:lang w:eastAsia="en-CA"/>
        </w:rPr>
        <w:t>Adverse witnesses</w:t>
      </w:r>
    </w:p>
    <w:p w:rsidR="009C7EE0" w:rsidRPr="009C7EE0" w:rsidRDefault="009C7EE0" w:rsidP="009C7EE0">
      <w:pPr>
        <w:spacing w:before="100" w:beforeAutospacing="1" w:after="100" w:afterAutospacing="1"/>
        <w:rPr>
          <w:rFonts w:ascii="Utsaah" w:eastAsia="Times New Roman" w:hAnsi="Utsaah" w:cs="Utsaah"/>
          <w:lang w:eastAsia="en-CA"/>
        </w:rPr>
      </w:pPr>
      <w:r w:rsidRPr="009C7EE0">
        <w:rPr>
          <w:rFonts w:ascii="Utsaah" w:eastAsia="Times New Roman" w:hAnsi="Utsaah" w:cs="Utsaah"/>
          <w:b/>
          <w:bCs/>
          <w:lang w:eastAsia="en-CA"/>
        </w:rPr>
        <w:t xml:space="preserve">9. </w:t>
      </w:r>
      <w:bookmarkStart w:id="194" w:name="anchorse:9-ss:_1_"/>
      <w:bookmarkEnd w:id="194"/>
      <w:r w:rsidRPr="009C7EE0">
        <w:rPr>
          <w:rFonts w:ascii="Utsaah" w:eastAsia="Times New Roman" w:hAnsi="Utsaah" w:cs="Utsaah"/>
          <w:lang w:eastAsia="en-CA"/>
        </w:rPr>
        <w:t xml:space="preserve">(1) A party producing a witness shall not be allowed to impeach his credit by general evidence of bad character, but if the witness, in the opinion of the court, proves adverse, the party may contradict him by other evidence, or, by leave of the court, may prove that the witness made at other times a statement inconsistent with his present testimony, but before the last mentioned proof can be given the circumstances of the supposed statement, sufficient to designate the particular occasion, shall be mentioned to the witness, and he shall be asked whether or not he did make the statement. </w:t>
      </w:r>
      <w:bookmarkStart w:id="195" w:name="P24"/>
      <w:bookmarkStart w:id="196" w:name="anchorse:9-ss:_2_"/>
      <w:bookmarkStart w:id="197" w:name="sec9subsec2"/>
      <w:bookmarkEnd w:id="195"/>
      <w:bookmarkEnd w:id="196"/>
      <w:bookmarkEnd w:id="197"/>
    </w:p>
    <w:p w:rsidR="009C7EE0" w:rsidRPr="009C7EE0" w:rsidRDefault="009C7EE0" w:rsidP="009C7EE0">
      <w:pPr>
        <w:spacing w:before="100" w:beforeAutospacing="1" w:after="100" w:afterAutospacing="1"/>
        <w:rPr>
          <w:rFonts w:ascii="Utsaah" w:eastAsia="Times New Roman" w:hAnsi="Utsaah" w:cs="Utsaah"/>
          <w:lang w:eastAsia="en-CA"/>
        </w:rPr>
      </w:pPr>
      <w:r w:rsidRPr="009C7EE0">
        <w:rPr>
          <w:rFonts w:ascii="Utsaah" w:eastAsia="Times New Roman" w:hAnsi="Utsaah" w:cs="Utsaah"/>
          <w:lang w:eastAsia="en-CA"/>
        </w:rPr>
        <w:t>Previous statements by witness not proved adverse</w:t>
      </w:r>
    </w:p>
    <w:p w:rsidR="009C7EE0" w:rsidRPr="009C7EE0" w:rsidRDefault="009C7EE0" w:rsidP="009C7EE0">
      <w:pPr>
        <w:rPr>
          <w:rFonts w:ascii="Utsaah" w:eastAsia="Times New Roman" w:hAnsi="Utsaah" w:cs="Utsaah"/>
          <w:lang w:eastAsia="en-CA"/>
        </w:rPr>
      </w:pPr>
      <w:r w:rsidRPr="0030745A">
        <w:rPr>
          <w:rFonts w:ascii="Utsaah" w:eastAsia="Times New Roman" w:hAnsi="Utsaah" w:cs="Utsaah"/>
          <w:lang w:eastAsia="en-CA"/>
        </w:rPr>
        <w:t>(2)</w:t>
      </w:r>
      <w:r w:rsidRPr="009C7EE0">
        <w:rPr>
          <w:rFonts w:ascii="Utsaah" w:eastAsia="Times New Roman" w:hAnsi="Utsaah" w:cs="Utsaah"/>
          <w:lang w:eastAsia="en-CA"/>
        </w:rPr>
        <w:t xml:space="preserve"> Where </w:t>
      </w:r>
      <w:r w:rsidRPr="009C7EE0">
        <w:rPr>
          <w:rFonts w:ascii="Utsaah" w:eastAsia="Times New Roman" w:hAnsi="Utsaah" w:cs="Utsaah"/>
          <w:b/>
          <w:color w:val="C00000"/>
          <w:lang w:eastAsia="en-CA"/>
        </w:rPr>
        <w:t>the party producing a witness</w:t>
      </w:r>
      <w:r w:rsidRPr="009C7EE0">
        <w:rPr>
          <w:rFonts w:ascii="Utsaah" w:eastAsia="Times New Roman" w:hAnsi="Utsaah" w:cs="Utsaah"/>
          <w:lang w:eastAsia="en-CA"/>
        </w:rPr>
        <w:t xml:space="preserve"> alleges that the witness </w:t>
      </w:r>
      <w:r w:rsidRPr="009C7EE0">
        <w:rPr>
          <w:rFonts w:ascii="Utsaah" w:eastAsia="Times New Roman" w:hAnsi="Utsaah" w:cs="Utsaah"/>
          <w:b/>
          <w:color w:val="C00000"/>
          <w:lang w:eastAsia="en-CA"/>
        </w:rPr>
        <w:t>made</w:t>
      </w:r>
      <w:r w:rsidRPr="009C7EE0">
        <w:rPr>
          <w:rFonts w:ascii="Utsaah" w:eastAsia="Times New Roman" w:hAnsi="Utsaah" w:cs="Utsaah"/>
          <w:lang w:eastAsia="en-CA"/>
        </w:rPr>
        <w:t xml:space="preserve"> at other times </w:t>
      </w:r>
      <w:r w:rsidRPr="009C7EE0">
        <w:rPr>
          <w:rFonts w:ascii="Utsaah" w:eastAsia="Times New Roman" w:hAnsi="Utsaah" w:cs="Utsaah"/>
          <w:b/>
          <w:color w:val="C00000"/>
          <w:lang w:eastAsia="en-CA"/>
        </w:rPr>
        <w:t xml:space="preserve">a statement in writing, reduced to </w:t>
      </w:r>
      <w:r w:rsidRPr="009C7EE0">
        <w:rPr>
          <w:rFonts w:ascii="Utsaah" w:eastAsia="Times New Roman" w:hAnsi="Utsaah" w:cs="Utsaah"/>
          <w:b/>
          <w:color w:val="C00000"/>
          <w:u w:val="single"/>
          <w:lang w:eastAsia="en-CA"/>
        </w:rPr>
        <w:t>writing</w:t>
      </w:r>
      <w:r w:rsidRPr="009C7EE0">
        <w:rPr>
          <w:rFonts w:ascii="Utsaah" w:eastAsia="Times New Roman" w:hAnsi="Utsaah" w:cs="Utsaah"/>
          <w:b/>
          <w:color w:val="C00000"/>
          <w:lang w:eastAsia="en-CA"/>
        </w:rPr>
        <w:t xml:space="preserve">, or </w:t>
      </w:r>
      <w:r w:rsidRPr="009C7EE0">
        <w:rPr>
          <w:rFonts w:ascii="Utsaah" w:eastAsia="Times New Roman" w:hAnsi="Utsaah" w:cs="Utsaah"/>
          <w:b/>
          <w:color w:val="C00000"/>
          <w:u w:val="single"/>
          <w:lang w:eastAsia="en-CA"/>
        </w:rPr>
        <w:t>recorded</w:t>
      </w:r>
      <w:r w:rsidRPr="009C7EE0">
        <w:rPr>
          <w:rFonts w:ascii="Utsaah" w:eastAsia="Times New Roman" w:hAnsi="Utsaah" w:cs="Utsaah"/>
          <w:b/>
          <w:color w:val="C00000"/>
          <w:lang w:eastAsia="en-CA"/>
        </w:rPr>
        <w:t xml:space="preserve"> on </w:t>
      </w:r>
      <w:r w:rsidRPr="009C7EE0">
        <w:rPr>
          <w:rFonts w:ascii="Utsaah" w:eastAsia="Times New Roman" w:hAnsi="Utsaah" w:cs="Utsaah"/>
          <w:b/>
          <w:color w:val="C00000"/>
          <w:u w:val="single"/>
          <w:lang w:eastAsia="en-CA"/>
        </w:rPr>
        <w:t>audio tape</w:t>
      </w:r>
      <w:r w:rsidRPr="009C7EE0">
        <w:rPr>
          <w:rFonts w:ascii="Utsaah" w:eastAsia="Times New Roman" w:hAnsi="Utsaah" w:cs="Utsaah"/>
          <w:b/>
          <w:color w:val="C00000"/>
          <w:lang w:eastAsia="en-CA"/>
        </w:rPr>
        <w:t xml:space="preserve"> or </w:t>
      </w:r>
      <w:r w:rsidRPr="009C7EE0">
        <w:rPr>
          <w:rFonts w:ascii="Utsaah" w:eastAsia="Times New Roman" w:hAnsi="Utsaah" w:cs="Utsaah"/>
          <w:b/>
          <w:color w:val="C00000"/>
          <w:u w:val="single"/>
          <w:lang w:eastAsia="en-CA"/>
        </w:rPr>
        <w:t>video tape</w:t>
      </w:r>
      <w:r w:rsidRPr="009C7EE0">
        <w:rPr>
          <w:rFonts w:ascii="Utsaah" w:eastAsia="Times New Roman" w:hAnsi="Utsaah" w:cs="Utsaah"/>
          <w:lang w:eastAsia="en-CA"/>
        </w:rPr>
        <w:t xml:space="preserve"> or </w:t>
      </w:r>
      <w:r w:rsidRPr="009C7EE0">
        <w:rPr>
          <w:rFonts w:ascii="Utsaah" w:eastAsia="Times New Roman" w:hAnsi="Utsaah" w:cs="Utsaah"/>
          <w:b/>
          <w:color w:val="C00000"/>
          <w:lang w:eastAsia="en-CA"/>
        </w:rPr>
        <w:t>otherwise</w:t>
      </w:r>
      <w:r w:rsidRPr="009C7EE0">
        <w:rPr>
          <w:rFonts w:ascii="Utsaah" w:eastAsia="Times New Roman" w:hAnsi="Utsaah" w:cs="Utsaah"/>
          <w:lang w:eastAsia="en-CA"/>
        </w:rPr>
        <w:t xml:space="preserve">, </w:t>
      </w:r>
      <w:r w:rsidRPr="009C7EE0">
        <w:rPr>
          <w:rFonts w:ascii="Utsaah" w:eastAsia="Times New Roman" w:hAnsi="Utsaah" w:cs="Utsaah"/>
          <w:b/>
          <w:i/>
          <w:color w:val="C00000"/>
          <w:u w:val="single"/>
          <w:lang w:eastAsia="en-CA"/>
        </w:rPr>
        <w:t>inconsistent with the witness’ present testimony</w:t>
      </w:r>
      <w:r w:rsidRPr="009C7EE0">
        <w:rPr>
          <w:rFonts w:ascii="Utsaah" w:eastAsia="Times New Roman" w:hAnsi="Utsaah" w:cs="Utsaah"/>
          <w:b/>
          <w:color w:val="C00000"/>
          <w:lang w:eastAsia="en-CA"/>
        </w:rPr>
        <w:t xml:space="preserve">, the court </w:t>
      </w:r>
      <w:r w:rsidRPr="009C7EE0">
        <w:rPr>
          <w:rFonts w:ascii="Utsaah" w:eastAsia="Times New Roman" w:hAnsi="Utsaah" w:cs="Utsaah"/>
          <w:b/>
          <w:i/>
          <w:color w:val="C00000"/>
          <w:u w:val="single"/>
          <w:lang w:eastAsia="en-CA"/>
        </w:rPr>
        <w:t>may</w:t>
      </w:r>
      <w:r w:rsidRPr="009C7EE0">
        <w:rPr>
          <w:rFonts w:ascii="Utsaah" w:eastAsia="Times New Roman" w:hAnsi="Utsaah" w:cs="Utsaah"/>
          <w:b/>
          <w:color w:val="C00000"/>
          <w:lang w:eastAsia="en-CA"/>
        </w:rPr>
        <w:t>, without proof</w:t>
      </w:r>
      <w:r w:rsidRPr="009C7EE0">
        <w:rPr>
          <w:rFonts w:ascii="Utsaah" w:eastAsia="Times New Roman" w:hAnsi="Utsaah" w:cs="Utsaah"/>
          <w:lang w:eastAsia="en-CA"/>
        </w:rPr>
        <w:t xml:space="preserve"> that the witness is adverse, </w:t>
      </w:r>
      <w:r w:rsidRPr="009C7EE0">
        <w:rPr>
          <w:rFonts w:ascii="Utsaah" w:eastAsia="Times New Roman" w:hAnsi="Utsaah" w:cs="Utsaah"/>
          <w:b/>
          <w:color w:val="C00000"/>
          <w:lang w:eastAsia="en-CA"/>
        </w:rPr>
        <w:t>grant leave to that party to cross-examine the witness</w:t>
      </w:r>
      <w:r w:rsidRPr="009C7EE0">
        <w:rPr>
          <w:rFonts w:ascii="Utsaah" w:eastAsia="Times New Roman" w:hAnsi="Utsaah" w:cs="Utsaah"/>
          <w:lang w:eastAsia="en-CA"/>
        </w:rPr>
        <w:t xml:space="preserve"> </w:t>
      </w:r>
      <w:r w:rsidRPr="009C7EE0">
        <w:rPr>
          <w:rFonts w:ascii="Utsaah" w:eastAsia="Times New Roman" w:hAnsi="Utsaah" w:cs="Utsaah"/>
          <w:b/>
          <w:color w:val="C00000"/>
          <w:u w:val="single"/>
          <w:lang w:eastAsia="en-CA"/>
        </w:rPr>
        <w:t>as to the statement</w:t>
      </w:r>
      <w:r w:rsidRPr="009C7EE0">
        <w:rPr>
          <w:rFonts w:ascii="Utsaah" w:eastAsia="Times New Roman" w:hAnsi="Utsaah" w:cs="Utsaah"/>
          <w:lang w:eastAsia="en-CA"/>
        </w:rPr>
        <w:t xml:space="preserve"> and the court may consider the cross-examination in determining whether in the opinion of the court the witness is adverse. </w:t>
      </w:r>
    </w:p>
    <w:p w:rsidR="0030745A" w:rsidRDefault="0030745A" w:rsidP="0030745A">
      <w:pPr>
        <w:rPr>
          <w:rFonts w:ascii="Utsaah" w:eastAsia="Times New Roman" w:hAnsi="Utsaah" w:cs="Utsaah"/>
          <w:lang w:eastAsia="en-CA"/>
        </w:rPr>
      </w:pPr>
    </w:p>
    <w:p w:rsidR="009C7EE0" w:rsidRPr="009C7EE0" w:rsidRDefault="009C7EE0" w:rsidP="0030745A">
      <w:pPr>
        <w:rPr>
          <w:rFonts w:ascii="Utsaah" w:eastAsia="Times New Roman" w:hAnsi="Utsaah" w:cs="Utsaah"/>
          <w:lang w:eastAsia="en-CA"/>
        </w:rPr>
      </w:pPr>
      <w:r w:rsidRPr="009C7EE0">
        <w:rPr>
          <w:rFonts w:ascii="Utsaah" w:eastAsia="Times New Roman" w:hAnsi="Utsaah" w:cs="Utsaah"/>
          <w:lang w:eastAsia="en-CA"/>
        </w:rPr>
        <w:t>R.S., 1985, c. C-5, s. 9; 1994, c. 44, s. 85.</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b/>
          <w:color w:val="C00000"/>
          <w:sz w:val="20"/>
          <w:szCs w:val="20"/>
        </w:rPr>
        <w:t>A s.9(1) issue arises when a W becomes adverse or hostile to the party leading them</w:t>
      </w:r>
      <w:r w:rsidRPr="009C7EE0">
        <w:rPr>
          <w:rFonts w:cstheme="minorHAnsi"/>
          <w:color w:val="000000"/>
          <w:sz w:val="20"/>
          <w:szCs w:val="20"/>
        </w:rPr>
        <w:t>.</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Where the W has been declared adverse under s.9(1), counsel can have a go cross-examining him.</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If found adverse, W can be subjected to general cross-examination</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A s.9(2) issue arises when a W appears to have given a previous inconsistent statement that was recorded and</w:t>
      </w:r>
      <w:r w:rsidR="009C7EE0" w:rsidRPr="009C7EE0">
        <w:rPr>
          <w:rFonts w:cstheme="minorHAnsi"/>
          <w:color w:val="000000"/>
          <w:sz w:val="20"/>
          <w:szCs w:val="20"/>
        </w:rPr>
        <w:t xml:space="preserve"> </w:t>
      </w:r>
      <w:r w:rsidRPr="009C7EE0">
        <w:rPr>
          <w:rFonts w:cstheme="minorHAnsi"/>
          <w:color w:val="000000"/>
          <w:sz w:val="20"/>
          <w:szCs w:val="20"/>
        </w:rPr>
        <w:t>documented.</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Without being labelled adverse, W can be cross-examined on their previous inconsistent statement</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This is different from s.9(1) which makes way for a general cross-examination.</w:t>
      </w:r>
    </w:p>
    <w:p w:rsid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Cross-examination on the inconsistency of the statement does not does not make the statement admissible:</w:t>
      </w:r>
    </w:p>
    <w:p w:rsidR="009C7EE0" w:rsidRDefault="00F04495" w:rsidP="00E7104E">
      <w:pPr>
        <w:pStyle w:val="ListParagraph"/>
        <w:numPr>
          <w:ilvl w:val="1"/>
          <w:numId w:val="106"/>
        </w:numPr>
        <w:autoSpaceDE w:val="0"/>
        <w:autoSpaceDN w:val="0"/>
        <w:adjustRightInd w:val="0"/>
        <w:rPr>
          <w:rFonts w:cstheme="minorHAnsi"/>
          <w:color w:val="000000"/>
          <w:sz w:val="20"/>
          <w:szCs w:val="20"/>
        </w:rPr>
      </w:pPr>
      <w:r w:rsidRPr="009C7EE0">
        <w:rPr>
          <w:rFonts w:cstheme="minorHAnsi"/>
          <w:color w:val="000000"/>
          <w:sz w:val="20"/>
          <w:szCs w:val="20"/>
        </w:rPr>
        <w:t>the statement is not being put for its truth</w:t>
      </w:r>
    </w:p>
    <w:p w:rsidR="00F04495" w:rsidRPr="009C7EE0" w:rsidRDefault="00F04495" w:rsidP="00E7104E">
      <w:pPr>
        <w:pStyle w:val="ListParagraph"/>
        <w:numPr>
          <w:ilvl w:val="0"/>
          <w:numId w:val="106"/>
        </w:numPr>
        <w:autoSpaceDE w:val="0"/>
        <w:autoSpaceDN w:val="0"/>
        <w:adjustRightInd w:val="0"/>
        <w:spacing w:before="120"/>
        <w:ind w:left="714" w:hanging="357"/>
        <w:contextualSpacing w:val="0"/>
        <w:rPr>
          <w:rFonts w:cstheme="minorHAnsi"/>
          <w:color w:val="000000"/>
          <w:sz w:val="20"/>
          <w:szCs w:val="20"/>
        </w:rPr>
      </w:pPr>
      <w:r w:rsidRPr="009C7EE0">
        <w:rPr>
          <w:rFonts w:cstheme="minorHAnsi"/>
          <w:color w:val="000000"/>
          <w:sz w:val="20"/>
          <w:szCs w:val="20"/>
        </w:rPr>
        <w:t>This is more limited than s.9(1), but may often be a stepping stone to s.9(1), which can be relied on if the</w:t>
      </w:r>
      <w:r w:rsidR="009C7EE0">
        <w:rPr>
          <w:rFonts w:cstheme="minorHAnsi"/>
          <w:color w:val="000000"/>
          <w:sz w:val="20"/>
          <w:szCs w:val="20"/>
        </w:rPr>
        <w:t xml:space="preserve"> </w:t>
      </w:r>
      <w:r w:rsidRPr="009C7EE0">
        <w:rPr>
          <w:rFonts w:cstheme="minorHAnsi"/>
          <w:color w:val="000000"/>
          <w:sz w:val="20"/>
          <w:szCs w:val="20"/>
        </w:rPr>
        <w:t>limited cross-examination is no</w:t>
      </w:r>
      <w:r w:rsidR="00F342BF">
        <w:rPr>
          <w:rFonts w:cstheme="minorHAnsi"/>
          <w:color w:val="000000"/>
          <w:sz w:val="20"/>
          <w:szCs w:val="20"/>
        </w:rPr>
        <w:t>t</w:t>
      </w:r>
      <w:r w:rsidRPr="009C7EE0">
        <w:rPr>
          <w:rFonts w:cstheme="minorHAnsi"/>
          <w:color w:val="000000"/>
          <w:sz w:val="20"/>
          <w:szCs w:val="20"/>
        </w:rPr>
        <w:t xml:space="preserve"> sufficient.</w:t>
      </w:r>
    </w:p>
    <w:p w:rsidR="009C7EE0" w:rsidRDefault="009C7EE0" w:rsidP="00F04495">
      <w:pPr>
        <w:autoSpaceDE w:val="0"/>
        <w:autoSpaceDN w:val="0"/>
        <w:adjustRightInd w:val="0"/>
        <w:rPr>
          <w:rFonts w:cstheme="minorHAnsi"/>
          <w:b/>
          <w:bCs/>
          <w:color w:val="000000"/>
        </w:rPr>
      </w:pPr>
    </w:p>
    <w:p w:rsidR="009C7EE0" w:rsidRDefault="009C7EE0" w:rsidP="00F04495">
      <w:pPr>
        <w:autoSpaceDE w:val="0"/>
        <w:autoSpaceDN w:val="0"/>
        <w:adjustRightInd w:val="0"/>
        <w:rPr>
          <w:rFonts w:cstheme="minorHAnsi"/>
          <w:b/>
          <w:bCs/>
          <w:color w:val="000000"/>
        </w:rPr>
      </w:pPr>
    </w:p>
    <w:p w:rsidR="009C7EE0" w:rsidRPr="009C7EE0" w:rsidRDefault="009C7EE0" w:rsidP="009C7EE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198" w:name="_Toc296330325"/>
      <w:r w:rsidRPr="009C7EE0">
        <w:rPr>
          <w:rFonts w:asciiTheme="minorHAnsi" w:hAnsiTheme="minorHAnsi" w:cstheme="minorHAnsi"/>
          <w:bCs w:val="0"/>
          <w:i/>
          <w:color w:val="000000"/>
        </w:rPr>
        <w:t>R. v. Milgaard</w:t>
      </w:r>
      <w:r w:rsidRPr="009C7EE0">
        <w:rPr>
          <w:rFonts w:asciiTheme="minorHAnsi" w:hAnsiTheme="minorHAnsi" w:cstheme="minorHAnsi"/>
          <w:b w:val="0"/>
          <w:bCs w:val="0"/>
          <w:color w:val="000000"/>
        </w:rPr>
        <w:t xml:space="preserve"> </w:t>
      </w:r>
      <w:r w:rsidRPr="009C7EE0">
        <w:rPr>
          <w:rFonts w:asciiTheme="minorHAnsi" w:hAnsiTheme="minorHAnsi" w:cstheme="minorHAnsi"/>
          <w:b w:val="0"/>
          <w:bCs w:val="0"/>
          <w:color w:val="000000"/>
          <w:sz w:val="22"/>
          <w:szCs w:val="22"/>
        </w:rPr>
        <w:t xml:space="preserve">[1971] SKCA </w:t>
      </w:r>
      <w:r w:rsidRPr="009C7EE0">
        <w:rPr>
          <w:rFonts w:asciiTheme="minorHAnsi" w:hAnsiTheme="minorHAnsi" w:cstheme="minorHAnsi"/>
          <w:b w:val="0"/>
          <w:bCs w:val="0"/>
          <w:i/>
          <w:iCs/>
          <w:color w:val="000000"/>
          <w:sz w:val="22"/>
          <w:szCs w:val="22"/>
        </w:rPr>
        <w:t>Procedure for a s.9(2) application.</w:t>
      </w:r>
      <w:bookmarkEnd w:id="198"/>
    </w:p>
    <w:p w:rsidR="009C7EE0" w:rsidRDefault="009C7EE0" w:rsidP="009C7EE0">
      <w:pPr>
        <w:autoSpaceDE w:val="0"/>
        <w:autoSpaceDN w:val="0"/>
        <w:adjustRightInd w:val="0"/>
        <w:rPr>
          <w:rFonts w:cstheme="minorHAnsi"/>
          <w:b/>
          <w:bCs/>
          <w:color w:val="000000"/>
          <w:sz w:val="20"/>
          <w:szCs w:val="20"/>
        </w:rPr>
      </w:pPr>
    </w:p>
    <w:p w:rsidR="009C7EE0" w:rsidRPr="00F04495" w:rsidRDefault="009C7EE0" w:rsidP="009C7EE0">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Pr>
          <w:rFonts w:cstheme="minorHAnsi"/>
          <w:color w:val="000000"/>
          <w:sz w:val="20"/>
          <w:szCs w:val="20"/>
        </w:rPr>
        <w:t>Accused</w:t>
      </w:r>
      <w:r w:rsidRPr="00F04495">
        <w:rPr>
          <w:rFonts w:cstheme="minorHAnsi"/>
          <w:color w:val="000000"/>
          <w:sz w:val="20"/>
          <w:szCs w:val="20"/>
        </w:rPr>
        <w:t xml:space="preserve">, a </w:t>
      </w:r>
      <w:r w:rsidR="007A4FD8">
        <w:rPr>
          <w:rFonts w:cstheme="minorHAnsi"/>
          <w:color w:val="000000"/>
          <w:sz w:val="20"/>
          <w:szCs w:val="20"/>
        </w:rPr>
        <w:t>young man</w:t>
      </w:r>
      <w:r w:rsidRPr="00F04495">
        <w:rPr>
          <w:rFonts w:cstheme="minorHAnsi"/>
          <w:color w:val="000000"/>
          <w:sz w:val="20"/>
          <w:szCs w:val="20"/>
        </w:rPr>
        <w:t xml:space="preserve"> of 17, is convicted of the non-capital murder of a girl and sentenced to life imprisonment. He had</w:t>
      </w:r>
      <w:r w:rsidR="00F342BF">
        <w:rPr>
          <w:rFonts w:cstheme="minorHAnsi"/>
          <w:color w:val="000000"/>
          <w:sz w:val="20"/>
          <w:szCs w:val="20"/>
        </w:rPr>
        <w:t xml:space="preserve"> </w:t>
      </w:r>
      <w:r w:rsidRPr="00F04495">
        <w:rPr>
          <w:rFonts w:cstheme="minorHAnsi"/>
          <w:color w:val="000000"/>
          <w:sz w:val="20"/>
          <w:szCs w:val="20"/>
        </w:rPr>
        <w:t>driven in the company of friends from Regina to Saskatoon to pick up a friend on their way to Vancouver when he</w:t>
      </w:r>
      <w:r w:rsidR="00F342BF">
        <w:rPr>
          <w:rFonts w:cstheme="minorHAnsi"/>
          <w:color w:val="000000"/>
          <w:sz w:val="20"/>
          <w:szCs w:val="20"/>
        </w:rPr>
        <w:t xml:space="preserve"> </w:t>
      </w:r>
      <w:r w:rsidRPr="00F04495">
        <w:rPr>
          <w:rFonts w:cstheme="minorHAnsi"/>
          <w:color w:val="000000"/>
          <w:sz w:val="20"/>
          <w:szCs w:val="20"/>
        </w:rPr>
        <w:t>stopped a girl in the street in Saskatoon to ask his way</w:t>
      </w:r>
      <w:r w:rsidR="00F342BF">
        <w:rPr>
          <w:rFonts w:cstheme="minorHAnsi"/>
          <w:color w:val="000000"/>
          <w:sz w:val="20"/>
          <w:szCs w:val="20"/>
        </w:rPr>
        <w:t xml:space="preserve">. </w:t>
      </w:r>
      <w:r w:rsidRPr="00F04495">
        <w:rPr>
          <w:rFonts w:cstheme="minorHAnsi"/>
          <w:color w:val="000000"/>
          <w:sz w:val="20"/>
          <w:szCs w:val="20"/>
        </w:rPr>
        <w:t xml:space="preserve"> Right after that the car got stuck and he and one friend went</w:t>
      </w:r>
      <w:r w:rsidR="00F342BF">
        <w:rPr>
          <w:rFonts w:cstheme="minorHAnsi"/>
          <w:color w:val="000000"/>
          <w:sz w:val="20"/>
          <w:szCs w:val="20"/>
        </w:rPr>
        <w:t xml:space="preserve"> </w:t>
      </w:r>
      <w:r w:rsidRPr="00F04495">
        <w:rPr>
          <w:rFonts w:cstheme="minorHAnsi"/>
          <w:color w:val="000000"/>
          <w:sz w:val="20"/>
          <w:szCs w:val="20"/>
        </w:rPr>
        <w:t xml:space="preserve">to look for help. </w:t>
      </w:r>
      <w:r w:rsidR="007A4FD8">
        <w:rPr>
          <w:rFonts w:cstheme="minorHAnsi"/>
          <w:color w:val="000000"/>
          <w:sz w:val="20"/>
          <w:szCs w:val="20"/>
        </w:rPr>
        <w:t xml:space="preserve">One of the friends went in the same direction of the girl. </w:t>
      </w:r>
      <w:r w:rsidRPr="00F04495">
        <w:rPr>
          <w:rFonts w:cstheme="minorHAnsi"/>
          <w:color w:val="000000"/>
          <w:sz w:val="20"/>
          <w:szCs w:val="20"/>
        </w:rPr>
        <w:t xml:space="preserve">He went in the </w:t>
      </w:r>
      <w:r w:rsidR="007A4FD8">
        <w:rPr>
          <w:rFonts w:cstheme="minorHAnsi"/>
          <w:color w:val="000000"/>
          <w:sz w:val="20"/>
          <w:szCs w:val="20"/>
        </w:rPr>
        <w:t xml:space="preserve">opposite </w:t>
      </w:r>
      <w:r w:rsidRPr="00F04495">
        <w:rPr>
          <w:rFonts w:cstheme="minorHAnsi"/>
          <w:color w:val="000000"/>
          <w:sz w:val="20"/>
          <w:szCs w:val="20"/>
        </w:rPr>
        <w:t>direction of the girl and returned about 20 minutes later. The girl was later found</w:t>
      </w:r>
      <w:r w:rsidR="00F342BF">
        <w:rPr>
          <w:rFonts w:cstheme="minorHAnsi"/>
          <w:color w:val="000000"/>
          <w:sz w:val="20"/>
          <w:szCs w:val="20"/>
        </w:rPr>
        <w:t xml:space="preserve"> </w:t>
      </w:r>
      <w:r w:rsidRPr="00F04495">
        <w:rPr>
          <w:rFonts w:cstheme="minorHAnsi"/>
          <w:color w:val="000000"/>
          <w:sz w:val="20"/>
          <w:szCs w:val="20"/>
        </w:rPr>
        <w:t>dead near the place where the youths had stopped, her body covered with stabbing wounds and showing signs of</w:t>
      </w:r>
      <w:r w:rsidR="00F342BF">
        <w:rPr>
          <w:rFonts w:cstheme="minorHAnsi"/>
          <w:color w:val="000000"/>
          <w:sz w:val="20"/>
          <w:szCs w:val="20"/>
        </w:rPr>
        <w:t xml:space="preserve"> </w:t>
      </w:r>
      <w:r w:rsidRPr="00F04495">
        <w:rPr>
          <w:rFonts w:cstheme="minorHAnsi"/>
          <w:color w:val="000000"/>
          <w:sz w:val="20"/>
          <w:szCs w:val="20"/>
        </w:rPr>
        <w:t>sexual attack. His friends in the car later signed a statement to the effect that she had seen her companion stabbing</w:t>
      </w:r>
      <w:r w:rsidR="00F342BF">
        <w:rPr>
          <w:rFonts w:cstheme="minorHAnsi"/>
          <w:color w:val="000000"/>
          <w:sz w:val="20"/>
          <w:szCs w:val="20"/>
        </w:rPr>
        <w:t xml:space="preserve"> </w:t>
      </w:r>
      <w:r w:rsidRPr="00F04495">
        <w:rPr>
          <w:rFonts w:cstheme="minorHAnsi"/>
          <w:color w:val="000000"/>
          <w:sz w:val="20"/>
          <w:szCs w:val="20"/>
        </w:rPr>
        <w:t xml:space="preserve">the victim. </w:t>
      </w:r>
      <w:r w:rsidRPr="007A4FD8">
        <w:rPr>
          <w:rFonts w:cstheme="minorHAnsi"/>
          <w:b/>
          <w:color w:val="C00000"/>
          <w:sz w:val="20"/>
          <w:szCs w:val="20"/>
        </w:rPr>
        <w:t>At trial she claimed to have forgotten such making this statement. The appeal was based, among others,</w:t>
      </w:r>
      <w:r w:rsidR="00F342BF" w:rsidRPr="007A4FD8">
        <w:rPr>
          <w:rFonts w:cstheme="minorHAnsi"/>
          <w:b/>
          <w:color w:val="C00000"/>
          <w:sz w:val="20"/>
          <w:szCs w:val="20"/>
        </w:rPr>
        <w:t xml:space="preserve"> </w:t>
      </w:r>
      <w:r w:rsidRPr="007A4FD8">
        <w:rPr>
          <w:rFonts w:cstheme="minorHAnsi"/>
          <w:b/>
          <w:color w:val="C00000"/>
          <w:sz w:val="20"/>
          <w:szCs w:val="20"/>
        </w:rPr>
        <w:t xml:space="preserve">on allowing the cross-examination of W by the Crown counsel in the presence of the jury before any declaration </w:t>
      </w:r>
      <w:r w:rsidRPr="007A4FD8">
        <w:rPr>
          <w:rFonts w:cstheme="minorHAnsi"/>
          <w:b/>
          <w:color w:val="C00000"/>
          <w:sz w:val="20"/>
          <w:szCs w:val="20"/>
        </w:rPr>
        <w:lastRenderedPageBreak/>
        <w:t>was</w:t>
      </w:r>
      <w:r w:rsidR="00F342BF" w:rsidRPr="007A4FD8">
        <w:rPr>
          <w:rFonts w:cstheme="minorHAnsi"/>
          <w:b/>
          <w:color w:val="C00000"/>
          <w:sz w:val="20"/>
          <w:szCs w:val="20"/>
        </w:rPr>
        <w:t xml:space="preserve"> </w:t>
      </w:r>
      <w:r w:rsidRPr="007A4FD8">
        <w:rPr>
          <w:rFonts w:cstheme="minorHAnsi"/>
          <w:b/>
          <w:color w:val="C00000"/>
          <w:sz w:val="20"/>
          <w:szCs w:val="20"/>
        </w:rPr>
        <w:t>made as to her being adverse</w:t>
      </w:r>
      <w:r w:rsidRPr="00F04495">
        <w:rPr>
          <w:rFonts w:cstheme="minorHAnsi"/>
          <w:color w:val="000000"/>
          <w:sz w:val="20"/>
          <w:szCs w:val="20"/>
        </w:rPr>
        <w:t xml:space="preserve">, </w:t>
      </w:r>
      <w:r w:rsidRPr="007A4FD8">
        <w:rPr>
          <w:rFonts w:cstheme="minorHAnsi"/>
          <w:b/>
          <w:color w:val="C00000"/>
          <w:sz w:val="20"/>
          <w:szCs w:val="20"/>
        </w:rPr>
        <w:t>and failure to hold a cross-examination of the same W on a previous written statement</w:t>
      </w:r>
      <w:r w:rsidR="00F342BF" w:rsidRPr="007A4FD8">
        <w:rPr>
          <w:rFonts w:cstheme="minorHAnsi"/>
          <w:b/>
          <w:color w:val="C00000"/>
          <w:sz w:val="20"/>
          <w:szCs w:val="20"/>
        </w:rPr>
        <w:t xml:space="preserve"> </w:t>
      </w:r>
      <w:r w:rsidRPr="007A4FD8">
        <w:rPr>
          <w:rFonts w:cstheme="minorHAnsi"/>
          <w:b/>
          <w:color w:val="C00000"/>
          <w:sz w:val="20"/>
          <w:szCs w:val="20"/>
        </w:rPr>
        <w:t>in the absence of the jury before making a ruling as to whether she was adverse</w:t>
      </w:r>
      <w:r w:rsidRPr="00F04495">
        <w:rPr>
          <w:rFonts w:cstheme="minorHAnsi"/>
          <w:color w:val="000000"/>
          <w:sz w:val="20"/>
          <w:szCs w:val="20"/>
        </w:rPr>
        <w:t>.</w:t>
      </w:r>
    </w:p>
    <w:p w:rsidR="00F342BF" w:rsidRDefault="00F342BF" w:rsidP="009C7EE0">
      <w:pPr>
        <w:autoSpaceDE w:val="0"/>
        <w:autoSpaceDN w:val="0"/>
        <w:adjustRightInd w:val="0"/>
        <w:rPr>
          <w:rFonts w:cstheme="minorHAnsi"/>
          <w:b/>
          <w:bCs/>
          <w:color w:val="000000"/>
          <w:sz w:val="20"/>
          <w:szCs w:val="20"/>
        </w:rPr>
      </w:pPr>
    </w:p>
    <w:p w:rsidR="009C7EE0" w:rsidRPr="00F04495" w:rsidRDefault="009C7EE0" w:rsidP="009C7EE0">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007A4FD8">
        <w:rPr>
          <w:rFonts w:cstheme="minorHAnsi"/>
          <w:color w:val="000000"/>
          <w:sz w:val="20"/>
          <w:szCs w:val="20"/>
        </w:rPr>
        <w:t>How and under what procedure a witness can be cross-examined by the counsel which presents them.</w:t>
      </w:r>
    </w:p>
    <w:p w:rsidR="00F342BF" w:rsidRDefault="00F342BF" w:rsidP="009C7EE0">
      <w:pPr>
        <w:autoSpaceDE w:val="0"/>
        <w:autoSpaceDN w:val="0"/>
        <w:adjustRightInd w:val="0"/>
        <w:rPr>
          <w:rFonts w:cstheme="minorHAnsi"/>
          <w:b/>
          <w:bCs/>
          <w:color w:val="000000"/>
          <w:sz w:val="20"/>
          <w:szCs w:val="20"/>
        </w:rPr>
      </w:pPr>
    </w:p>
    <w:p w:rsidR="009C7EE0" w:rsidRPr="00F04495" w:rsidRDefault="009C7EE0" w:rsidP="009C7EE0">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342BF" w:rsidRDefault="009C7EE0" w:rsidP="00E7104E">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sidRPr="00F342BF">
        <w:rPr>
          <w:rFonts w:cstheme="minorHAnsi"/>
          <w:color w:val="000000"/>
          <w:sz w:val="20"/>
          <w:szCs w:val="20"/>
        </w:rPr>
        <w:t xml:space="preserve">Under </w:t>
      </w:r>
      <w:r w:rsidRPr="00960B29">
        <w:rPr>
          <w:rFonts w:cstheme="minorHAnsi"/>
          <w:b/>
          <w:color w:val="C00000"/>
          <w:sz w:val="20"/>
          <w:szCs w:val="20"/>
        </w:rPr>
        <w:t xml:space="preserve">s.9(2) judge can grant permission to cross-examine </w:t>
      </w:r>
      <w:r w:rsidRPr="00960B29">
        <w:rPr>
          <w:rFonts w:cstheme="minorHAnsi"/>
          <w:b/>
          <w:color w:val="C00000"/>
          <w:sz w:val="20"/>
          <w:szCs w:val="20"/>
          <w:u w:val="single"/>
        </w:rPr>
        <w:t>on prior inconsistent statements</w:t>
      </w:r>
      <w:r w:rsidRPr="00F342BF">
        <w:rPr>
          <w:rFonts w:cstheme="minorHAnsi"/>
          <w:color w:val="000000"/>
          <w:sz w:val="20"/>
          <w:szCs w:val="20"/>
        </w:rPr>
        <w:t xml:space="preserve"> without declaring W</w:t>
      </w:r>
      <w:r w:rsidR="00F342BF" w:rsidRPr="00F342BF">
        <w:rPr>
          <w:rFonts w:cstheme="minorHAnsi"/>
          <w:color w:val="000000"/>
          <w:sz w:val="20"/>
          <w:szCs w:val="20"/>
        </w:rPr>
        <w:t xml:space="preserve"> </w:t>
      </w:r>
      <w:r w:rsidRPr="00F342BF">
        <w:rPr>
          <w:rFonts w:cstheme="minorHAnsi"/>
          <w:color w:val="000000"/>
          <w:sz w:val="20"/>
          <w:szCs w:val="20"/>
        </w:rPr>
        <w:t xml:space="preserve">adverse. This is not an absolute right, and the judge has </w:t>
      </w:r>
      <w:r w:rsidR="00F342BF" w:rsidRPr="00F342BF">
        <w:rPr>
          <w:rFonts w:cstheme="minorHAnsi"/>
          <w:color w:val="000000"/>
          <w:sz w:val="20"/>
          <w:szCs w:val="20"/>
        </w:rPr>
        <w:t>discretion</w:t>
      </w:r>
      <w:r w:rsidRPr="00F342BF">
        <w:rPr>
          <w:rFonts w:cstheme="minorHAnsi"/>
          <w:color w:val="000000"/>
          <w:sz w:val="20"/>
          <w:szCs w:val="20"/>
        </w:rPr>
        <w:t xml:space="preserve"> not to allow this process.</w:t>
      </w:r>
    </w:p>
    <w:p w:rsidR="00F342BF" w:rsidRDefault="009C7EE0" w:rsidP="00960B29">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sidRPr="00F342BF">
        <w:rPr>
          <w:rFonts w:cstheme="minorHAnsi"/>
          <w:color w:val="000000"/>
          <w:sz w:val="20"/>
          <w:szCs w:val="20"/>
        </w:rPr>
        <w:t xml:space="preserve">If after that counsel applies </w:t>
      </w:r>
      <w:r w:rsidRPr="00960B29">
        <w:rPr>
          <w:rFonts w:cstheme="minorHAnsi"/>
          <w:b/>
          <w:color w:val="C00000"/>
          <w:sz w:val="20"/>
          <w:szCs w:val="20"/>
        </w:rPr>
        <w:t>to call W adverse</w:t>
      </w:r>
      <w:r w:rsidRPr="00F342BF">
        <w:rPr>
          <w:rFonts w:cstheme="minorHAnsi"/>
          <w:color w:val="000000"/>
          <w:sz w:val="20"/>
          <w:szCs w:val="20"/>
        </w:rPr>
        <w:t xml:space="preserve">, the </w:t>
      </w:r>
      <w:r w:rsidRPr="00960B29">
        <w:rPr>
          <w:rFonts w:cstheme="minorHAnsi"/>
          <w:b/>
          <w:color w:val="C00000"/>
          <w:sz w:val="20"/>
          <w:szCs w:val="20"/>
        </w:rPr>
        <w:t>cross-examination can be considered as evidence of</w:t>
      </w:r>
      <w:r w:rsidRPr="00F342BF">
        <w:rPr>
          <w:rFonts w:cstheme="minorHAnsi"/>
          <w:color w:val="000000"/>
          <w:sz w:val="20"/>
          <w:szCs w:val="20"/>
        </w:rPr>
        <w:t xml:space="preserve"> adversity</w:t>
      </w:r>
      <w:r w:rsidR="00960B29">
        <w:rPr>
          <w:rFonts w:cstheme="minorHAnsi"/>
          <w:color w:val="000000"/>
          <w:sz w:val="20"/>
          <w:szCs w:val="20"/>
        </w:rPr>
        <w:t xml:space="preserve"> (</w:t>
      </w:r>
      <w:r w:rsidR="00960B29" w:rsidRPr="00960B29">
        <w:rPr>
          <w:rFonts w:cstheme="minorHAnsi"/>
          <w:b/>
          <w:color w:val="C00000"/>
          <w:sz w:val="20"/>
          <w:szCs w:val="20"/>
        </w:rPr>
        <w:t>lack of credibility to testimony</w:t>
      </w:r>
      <w:r w:rsidR="00960B29" w:rsidRPr="00960B29">
        <w:rPr>
          <w:rFonts w:cstheme="minorHAnsi"/>
          <w:color w:val="000000"/>
          <w:sz w:val="20"/>
          <w:szCs w:val="20"/>
        </w:rPr>
        <w:t>)</w:t>
      </w:r>
    </w:p>
    <w:p w:rsidR="00960B29" w:rsidRPr="00960B29" w:rsidRDefault="00960B29" w:rsidP="00960B29">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 xml:space="preserve">There is </w:t>
      </w:r>
      <w:r w:rsidRPr="00960B29">
        <w:rPr>
          <w:rFonts w:cstheme="minorHAnsi"/>
          <w:b/>
          <w:color w:val="C00000"/>
          <w:sz w:val="20"/>
          <w:szCs w:val="20"/>
        </w:rPr>
        <w:t>no assumption as to which statement is true</w:t>
      </w:r>
      <w:r>
        <w:rPr>
          <w:rFonts w:cstheme="minorHAnsi"/>
          <w:color w:val="000000"/>
          <w:sz w:val="20"/>
          <w:szCs w:val="20"/>
        </w:rPr>
        <w:t xml:space="preserve"> (the prior or the current).</w:t>
      </w:r>
    </w:p>
    <w:p w:rsidR="00F342BF" w:rsidRDefault="009C7EE0" w:rsidP="00E7104E">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sidRPr="00F342BF">
        <w:rPr>
          <w:rFonts w:cstheme="minorHAnsi"/>
          <w:color w:val="000000"/>
          <w:sz w:val="20"/>
          <w:szCs w:val="20"/>
        </w:rPr>
        <w:t xml:space="preserve">The </w:t>
      </w:r>
      <w:r w:rsidRPr="00F342BF">
        <w:rPr>
          <w:rFonts w:cstheme="minorHAnsi"/>
          <w:b/>
          <w:color w:val="C00000"/>
          <w:sz w:val="20"/>
          <w:szCs w:val="20"/>
        </w:rPr>
        <w:t>procedure</w:t>
      </w:r>
      <w:r w:rsidRPr="00F342BF">
        <w:rPr>
          <w:rFonts w:cstheme="minorHAnsi"/>
          <w:color w:val="000000"/>
          <w:sz w:val="20"/>
          <w:szCs w:val="20"/>
        </w:rPr>
        <w:t xml:space="preserve"> for this is as follows:</w:t>
      </w:r>
    </w:p>
    <w:p w:rsidR="00F342BF" w:rsidRPr="007A4FD8" w:rsidRDefault="009C7EE0" w:rsidP="007A4FD8">
      <w:pPr>
        <w:pStyle w:val="ListParagraph"/>
        <w:numPr>
          <w:ilvl w:val="1"/>
          <w:numId w:val="107"/>
        </w:numPr>
        <w:autoSpaceDE w:val="0"/>
        <w:autoSpaceDN w:val="0"/>
        <w:adjustRightInd w:val="0"/>
        <w:spacing w:before="120"/>
        <w:ind w:left="1434" w:hanging="357"/>
        <w:contextualSpacing w:val="0"/>
        <w:rPr>
          <w:rFonts w:cstheme="minorHAnsi"/>
          <w:b/>
          <w:color w:val="C00000"/>
          <w:sz w:val="20"/>
          <w:szCs w:val="20"/>
        </w:rPr>
      </w:pPr>
      <w:r w:rsidRPr="007A4FD8">
        <w:rPr>
          <w:rFonts w:cstheme="minorHAnsi"/>
          <w:b/>
          <w:color w:val="C00000"/>
          <w:sz w:val="20"/>
          <w:szCs w:val="20"/>
        </w:rPr>
        <w:t>Counsel has to advise the Court that s.9(2) application is being made</w:t>
      </w:r>
    </w:p>
    <w:p w:rsidR="00F342BF" w:rsidRPr="007A4FD8" w:rsidRDefault="009C7EE0" w:rsidP="007A4FD8">
      <w:pPr>
        <w:pStyle w:val="ListParagraph"/>
        <w:numPr>
          <w:ilvl w:val="1"/>
          <w:numId w:val="107"/>
        </w:numPr>
        <w:autoSpaceDE w:val="0"/>
        <w:autoSpaceDN w:val="0"/>
        <w:adjustRightInd w:val="0"/>
        <w:spacing w:before="120"/>
        <w:ind w:left="1434" w:hanging="357"/>
        <w:contextualSpacing w:val="0"/>
        <w:rPr>
          <w:rFonts w:cstheme="minorHAnsi"/>
          <w:b/>
          <w:color w:val="C00000"/>
          <w:sz w:val="20"/>
          <w:szCs w:val="20"/>
        </w:rPr>
      </w:pPr>
      <w:r w:rsidRPr="007A4FD8">
        <w:rPr>
          <w:rFonts w:cstheme="minorHAnsi"/>
          <w:b/>
          <w:color w:val="C00000"/>
          <w:sz w:val="20"/>
          <w:szCs w:val="20"/>
        </w:rPr>
        <w:t>Dismiss the jury</w:t>
      </w:r>
    </w:p>
    <w:p w:rsidR="00F342BF" w:rsidRPr="007A4FD8" w:rsidRDefault="009C7EE0" w:rsidP="007A4FD8">
      <w:pPr>
        <w:pStyle w:val="ListParagraph"/>
        <w:numPr>
          <w:ilvl w:val="1"/>
          <w:numId w:val="107"/>
        </w:numPr>
        <w:autoSpaceDE w:val="0"/>
        <w:autoSpaceDN w:val="0"/>
        <w:adjustRightInd w:val="0"/>
        <w:spacing w:before="120"/>
        <w:ind w:left="1434" w:hanging="357"/>
        <w:contextualSpacing w:val="0"/>
        <w:rPr>
          <w:rFonts w:cstheme="minorHAnsi"/>
          <w:b/>
          <w:color w:val="C00000"/>
          <w:sz w:val="20"/>
          <w:szCs w:val="20"/>
        </w:rPr>
      </w:pPr>
      <w:r w:rsidRPr="007A4FD8">
        <w:rPr>
          <w:rFonts w:cstheme="minorHAnsi"/>
          <w:b/>
          <w:color w:val="C00000"/>
          <w:sz w:val="20"/>
          <w:szCs w:val="20"/>
        </w:rPr>
        <w:t>Explain to the circumstances to the judge and produce the written statement</w:t>
      </w:r>
    </w:p>
    <w:p w:rsidR="00F342BF" w:rsidRPr="007A4FD8" w:rsidRDefault="009C7EE0" w:rsidP="007A4FD8">
      <w:pPr>
        <w:pStyle w:val="ListParagraph"/>
        <w:numPr>
          <w:ilvl w:val="1"/>
          <w:numId w:val="107"/>
        </w:numPr>
        <w:autoSpaceDE w:val="0"/>
        <w:autoSpaceDN w:val="0"/>
        <w:adjustRightInd w:val="0"/>
        <w:spacing w:before="120"/>
        <w:ind w:left="1434" w:hanging="357"/>
        <w:contextualSpacing w:val="0"/>
        <w:rPr>
          <w:rFonts w:cstheme="minorHAnsi"/>
          <w:b/>
          <w:color w:val="C00000"/>
          <w:sz w:val="20"/>
          <w:szCs w:val="20"/>
        </w:rPr>
      </w:pPr>
      <w:r w:rsidRPr="007A4FD8">
        <w:rPr>
          <w:rFonts w:cstheme="minorHAnsi"/>
          <w:b/>
          <w:color w:val="C00000"/>
          <w:sz w:val="20"/>
          <w:szCs w:val="20"/>
        </w:rPr>
        <w:t>Judge has to determine whether there is in fact inconsistency at hand.</w:t>
      </w:r>
    </w:p>
    <w:p w:rsidR="00F342BF" w:rsidRPr="007A4FD8" w:rsidRDefault="009C7EE0" w:rsidP="007A4FD8">
      <w:pPr>
        <w:pStyle w:val="ListParagraph"/>
        <w:numPr>
          <w:ilvl w:val="1"/>
          <w:numId w:val="107"/>
        </w:numPr>
        <w:autoSpaceDE w:val="0"/>
        <w:autoSpaceDN w:val="0"/>
        <w:adjustRightInd w:val="0"/>
        <w:spacing w:before="120"/>
        <w:ind w:left="1434" w:hanging="357"/>
        <w:contextualSpacing w:val="0"/>
        <w:rPr>
          <w:rFonts w:cstheme="minorHAnsi"/>
          <w:b/>
          <w:color w:val="C00000"/>
          <w:sz w:val="20"/>
          <w:szCs w:val="20"/>
        </w:rPr>
      </w:pPr>
      <w:r w:rsidRPr="007A4FD8">
        <w:rPr>
          <w:rFonts w:cstheme="minorHAnsi"/>
          <w:b/>
          <w:color w:val="C00000"/>
          <w:sz w:val="20"/>
          <w:szCs w:val="20"/>
        </w:rPr>
        <w:t>Counsel has to prove the written evidence wither by having the W affirm it or by other evidence</w:t>
      </w:r>
    </w:p>
    <w:p w:rsidR="00F342BF" w:rsidRPr="007A4FD8" w:rsidRDefault="009C7EE0" w:rsidP="007A4FD8">
      <w:pPr>
        <w:pStyle w:val="ListParagraph"/>
        <w:numPr>
          <w:ilvl w:val="1"/>
          <w:numId w:val="107"/>
        </w:numPr>
        <w:autoSpaceDE w:val="0"/>
        <w:autoSpaceDN w:val="0"/>
        <w:adjustRightInd w:val="0"/>
        <w:spacing w:before="120"/>
        <w:ind w:left="1434" w:hanging="357"/>
        <w:contextualSpacing w:val="0"/>
        <w:rPr>
          <w:rFonts w:cstheme="minorHAnsi"/>
          <w:b/>
          <w:color w:val="C00000"/>
          <w:sz w:val="20"/>
          <w:szCs w:val="20"/>
        </w:rPr>
      </w:pPr>
      <w:r w:rsidRPr="007A4FD8">
        <w:rPr>
          <w:rFonts w:cstheme="minorHAnsi"/>
          <w:b/>
          <w:color w:val="C00000"/>
          <w:sz w:val="20"/>
          <w:szCs w:val="20"/>
        </w:rPr>
        <w:t>If the statement is proven, other side can cross-examine</w:t>
      </w:r>
    </w:p>
    <w:p w:rsidR="00F342BF" w:rsidRDefault="009C7EE0" w:rsidP="007A4FD8">
      <w:pPr>
        <w:pStyle w:val="ListParagraph"/>
        <w:numPr>
          <w:ilvl w:val="1"/>
          <w:numId w:val="107"/>
        </w:numPr>
        <w:autoSpaceDE w:val="0"/>
        <w:autoSpaceDN w:val="0"/>
        <w:adjustRightInd w:val="0"/>
        <w:spacing w:before="120"/>
        <w:ind w:left="1434" w:hanging="357"/>
        <w:contextualSpacing w:val="0"/>
        <w:rPr>
          <w:rFonts w:cstheme="minorHAnsi"/>
          <w:color w:val="000000"/>
          <w:sz w:val="20"/>
          <w:szCs w:val="20"/>
        </w:rPr>
      </w:pPr>
      <w:r w:rsidRPr="007A4FD8">
        <w:rPr>
          <w:rFonts w:cstheme="minorHAnsi"/>
          <w:b/>
          <w:color w:val="C00000"/>
          <w:sz w:val="20"/>
          <w:szCs w:val="20"/>
        </w:rPr>
        <w:t>Judge has to decide whether or not a cross-examination before the jury will be permitted.</w:t>
      </w:r>
    </w:p>
    <w:p w:rsidR="00F342BF" w:rsidRDefault="009C7EE0" w:rsidP="00E7104E">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sidRPr="00F342BF">
        <w:rPr>
          <w:rFonts w:cstheme="minorHAnsi"/>
          <w:color w:val="000000"/>
          <w:sz w:val="20"/>
          <w:szCs w:val="20"/>
        </w:rPr>
        <w:t>After a successful s.9(2) cross-examination, if the W still adverse, counsel may choose to go to a s.9(1) application.</w:t>
      </w:r>
    </w:p>
    <w:p w:rsidR="00F342BF" w:rsidRDefault="009C7EE0" w:rsidP="00E7104E">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sidRPr="00F342BF">
        <w:rPr>
          <w:rFonts w:cstheme="minorHAnsi"/>
          <w:color w:val="000000"/>
          <w:sz w:val="20"/>
          <w:szCs w:val="20"/>
        </w:rPr>
        <w:t>The judge did err in allowing the cross-examination of a W respecting a statement in writing previously made by</w:t>
      </w:r>
      <w:r w:rsidR="00F342BF" w:rsidRPr="00F342BF">
        <w:rPr>
          <w:rFonts w:cstheme="minorHAnsi"/>
          <w:color w:val="000000"/>
          <w:sz w:val="20"/>
          <w:szCs w:val="20"/>
        </w:rPr>
        <w:t xml:space="preserve"> </w:t>
      </w:r>
      <w:r w:rsidRPr="00F342BF">
        <w:rPr>
          <w:rFonts w:cstheme="minorHAnsi"/>
          <w:color w:val="000000"/>
          <w:sz w:val="20"/>
          <w:szCs w:val="20"/>
        </w:rPr>
        <w:t>that W inconsistent with the evidence given in Court in the jury's presence.</w:t>
      </w:r>
    </w:p>
    <w:p w:rsidR="009C7EE0" w:rsidRDefault="009C7EE0" w:rsidP="00E7104E">
      <w:pPr>
        <w:pStyle w:val="ListParagraph"/>
        <w:numPr>
          <w:ilvl w:val="0"/>
          <w:numId w:val="107"/>
        </w:numPr>
        <w:autoSpaceDE w:val="0"/>
        <w:autoSpaceDN w:val="0"/>
        <w:adjustRightInd w:val="0"/>
        <w:spacing w:before="120"/>
        <w:ind w:left="714" w:hanging="357"/>
        <w:contextualSpacing w:val="0"/>
        <w:rPr>
          <w:rFonts w:cstheme="minorHAnsi"/>
          <w:color w:val="000000"/>
          <w:sz w:val="20"/>
          <w:szCs w:val="20"/>
        </w:rPr>
      </w:pPr>
      <w:r w:rsidRPr="00F342BF">
        <w:rPr>
          <w:rFonts w:cstheme="minorHAnsi"/>
          <w:color w:val="000000"/>
          <w:sz w:val="20"/>
          <w:szCs w:val="20"/>
        </w:rPr>
        <w:t>But, in the present case, there was nothing in the cross-examination of the W either by Crown or defence counsel</w:t>
      </w:r>
      <w:r w:rsidR="00F342BF">
        <w:rPr>
          <w:rFonts w:cstheme="minorHAnsi"/>
          <w:color w:val="000000"/>
          <w:sz w:val="20"/>
          <w:szCs w:val="20"/>
        </w:rPr>
        <w:t xml:space="preserve"> t</w:t>
      </w:r>
      <w:r w:rsidRPr="00F342BF">
        <w:rPr>
          <w:rFonts w:cstheme="minorHAnsi"/>
          <w:color w:val="000000"/>
          <w:sz w:val="20"/>
          <w:szCs w:val="20"/>
        </w:rPr>
        <w:t>hat would not have occurred if the correct procedure had been applied.</w:t>
      </w:r>
    </w:p>
    <w:p w:rsidR="00F342BF" w:rsidRDefault="00F342BF" w:rsidP="00F342BF">
      <w:pPr>
        <w:autoSpaceDE w:val="0"/>
        <w:autoSpaceDN w:val="0"/>
        <w:adjustRightInd w:val="0"/>
        <w:rPr>
          <w:rFonts w:cstheme="minorHAnsi"/>
          <w:color w:val="000000"/>
          <w:sz w:val="20"/>
          <w:szCs w:val="20"/>
        </w:rPr>
      </w:pPr>
    </w:p>
    <w:p w:rsidR="009C7EE0" w:rsidRPr="00F04495" w:rsidRDefault="009C7EE0" w:rsidP="009C7EE0">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9C7EE0" w:rsidRPr="00F04495" w:rsidRDefault="009C7EE0" w:rsidP="009C7EE0">
      <w:pPr>
        <w:pBdr>
          <w:bottom w:val="single" w:sz="12" w:space="1" w:color="auto"/>
        </w:pBdr>
        <w:autoSpaceDE w:val="0"/>
        <w:autoSpaceDN w:val="0"/>
        <w:adjustRightInd w:val="0"/>
        <w:rPr>
          <w:rFonts w:cstheme="minorHAnsi"/>
          <w:b/>
          <w:bCs/>
          <w:color w:val="FFFFFF"/>
          <w:sz w:val="36"/>
          <w:szCs w:val="36"/>
        </w:rPr>
      </w:pPr>
      <w:r w:rsidRPr="00F04495">
        <w:rPr>
          <w:rFonts w:cstheme="minorHAnsi"/>
          <w:b/>
          <w:bCs/>
          <w:color w:val="FFFFFF"/>
          <w:sz w:val="36"/>
          <w:szCs w:val="36"/>
        </w:rPr>
        <w:t>280.6 Statement Evidence</w:t>
      </w:r>
    </w:p>
    <w:p w:rsidR="007A4FD8" w:rsidRDefault="007A4FD8" w:rsidP="00F04495">
      <w:pPr>
        <w:autoSpaceDE w:val="0"/>
        <w:autoSpaceDN w:val="0"/>
        <w:adjustRightInd w:val="0"/>
        <w:rPr>
          <w:rFonts w:cstheme="minorHAnsi"/>
          <w:b/>
          <w:bCs/>
          <w:color w:val="000000"/>
        </w:rPr>
      </w:pPr>
    </w:p>
    <w:p w:rsidR="009C7EE0" w:rsidRDefault="009C7EE0" w:rsidP="00F04495">
      <w:pPr>
        <w:autoSpaceDE w:val="0"/>
        <w:autoSpaceDN w:val="0"/>
        <w:adjustRightInd w:val="0"/>
        <w:rPr>
          <w:rFonts w:cstheme="minorHAnsi"/>
          <w:b/>
          <w:bCs/>
          <w:color w:val="000000"/>
        </w:rPr>
      </w:pPr>
    </w:p>
    <w:p w:rsidR="00F04495" w:rsidRPr="00960B29" w:rsidRDefault="00F04495" w:rsidP="00960B2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199" w:name="_Toc296330326"/>
      <w:r w:rsidRPr="00960B29">
        <w:rPr>
          <w:rFonts w:asciiTheme="minorHAnsi" w:hAnsiTheme="minorHAnsi" w:cstheme="minorHAnsi"/>
          <w:bCs w:val="0"/>
          <w:i/>
          <w:color w:val="000000"/>
        </w:rPr>
        <w:t>Wawanesa Mutual Insurance v. Hanes</w:t>
      </w:r>
      <w:r w:rsidRPr="00960B29">
        <w:rPr>
          <w:rFonts w:asciiTheme="minorHAnsi" w:hAnsiTheme="minorHAnsi" w:cstheme="minorHAnsi"/>
          <w:b w:val="0"/>
          <w:bCs w:val="0"/>
          <w:color w:val="000000"/>
        </w:rPr>
        <w:t xml:space="preserve"> </w:t>
      </w:r>
      <w:r w:rsidRPr="00960B29">
        <w:rPr>
          <w:rFonts w:asciiTheme="minorHAnsi" w:hAnsiTheme="minorHAnsi" w:cstheme="minorHAnsi"/>
          <w:b w:val="0"/>
          <w:bCs w:val="0"/>
          <w:color w:val="000000"/>
          <w:sz w:val="22"/>
          <w:szCs w:val="22"/>
        </w:rPr>
        <w:t>[1963] ONCA</w:t>
      </w:r>
      <w:r w:rsidR="007A4FD8" w:rsidRPr="00960B29">
        <w:rPr>
          <w:rFonts w:asciiTheme="minorHAnsi" w:hAnsiTheme="minorHAnsi" w:cstheme="minorHAnsi"/>
          <w:b w:val="0"/>
          <w:bCs w:val="0"/>
          <w:color w:val="000000"/>
          <w:sz w:val="22"/>
          <w:szCs w:val="22"/>
        </w:rPr>
        <w:t xml:space="preserve"> </w:t>
      </w:r>
      <w:r w:rsidRPr="00960B29">
        <w:rPr>
          <w:rFonts w:asciiTheme="minorHAnsi" w:hAnsiTheme="minorHAnsi" w:cstheme="minorHAnsi"/>
          <w:b w:val="0"/>
          <w:bCs w:val="0"/>
          <w:i/>
          <w:iCs/>
          <w:color w:val="000000"/>
          <w:sz w:val="22"/>
          <w:szCs w:val="22"/>
        </w:rPr>
        <w:t>In determining whether a W is adverse, judge may consider prior inconsistent statements of theirs.</w:t>
      </w:r>
      <w:bookmarkEnd w:id="199"/>
    </w:p>
    <w:p w:rsidR="007A4FD8" w:rsidRPr="00F04495" w:rsidRDefault="007A4FD8" w:rsidP="00F04495">
      <w:pPr>
        <w:autoSpaceDE w:val="0"/>
        <w:autoSpaceDN w:val="0"/>
        <w:adjustRightInd w:val="0"/>
        <w:rPr>
          <w:rFonts w:cstheme="minorHAnsi"/>
          <w:b/>
          <w:bCs/>
          <w:i/>
          <w:iCs/>
          <w:color w:val="000000"/>
          <w:sz w:val="20"/>
          <w:szCs w:val="20"/>
        </w:rPr>
      </w:pPr>
    </w:p>
    <w:p w:rsidR="00F04495" w:rsidRPr="00960B29" w:rsidRDefault="00F04495" w:rsidP="00F04495">
      <w:pPr>
        <w:autoSpaceDE w:val="0"/>
        <w:autoSpaceDN w:val="0"/>
        <w:adjustRightInd w:val="0"/>
        <w:rPr>
          <w:rFonts w:cstheme="minorHAnsi"/>
          <w:b/>
          <w:color w:val="C00000"/>
          <w:sz w:val="20"/>
          <w:szCs w:val="20"/>
        </w:rPr>
      </w:pPr>
      <w:r w:rsidRPr="00F04495">
        <w:rPr>
          <w:rFonts w:cstheme="minorHAnsi"/>
          <w:color w:val="000000"/>
          <w:sz w:val="20"/>
          <w:szCs w:val="20"/>
        </w:rPr>
        <w:t xml:space="preserve">In cases where application is made to introduce a prior inconsistent statement </w:t>
      </w:r>
      <w:r w:rsidRPr="00960B29">
        <w:rPr>
          <w:rFonts w:cstheme="minorHAnsi"/>
          <w:b/>
          <w:color w:val="C00000"/>
          <w:sz w:val="20"/>
          <w:szCs w:val="20"/>
        </w:rPr>
        <w:t>under s.9(1), the following</w:t>
      </w:r>
    </w:p>
    <w:p w:rsidR="00F04495" w:rsidRPr="00F04495" w:rsidRDefault="00F04495" w:rsidP="00F04495">
      <w:pPr>
        <w:autoSpaceDE w:val="0"/>
        <w:autoSpaceDN w:val="0"/>
        <w:adjustRightInd w:val="0"/>
        <w:rPr>
          <w:rFonts w:cstheme="minorHAnsi"/>
          <w:color w:val="000000"/>
          <w:sz w:val="20"/>
          <w:szCs w:val="20"/>
        </w:rPr>
      </w:pPr>
      <w:r w:rsidRPr="00960B29">
        <w:rPr>
          <w:rFonts w:cstheme="minorHAnsi"/>
          <w:b/>
          <w:color w:val="C00000"/>
          <w:sz w:val="20"/>
          <w:szCs w:val="20"/>
        </w:rPr>
        <w:t xml:space="preserve">procedure is to be observed at a </w:t>
      </w:r>
      <w:r w:rsidRPr="00960B29">
        <w:rPr>
          <w:rFonts w:cstheme="minorHAnsi"/>
          <w:b/>
          <w:i/>
          <w:iCs/>
          <w:color w:val="C00000"/>
          <w:sz w:val="20"/>
          <w:szCs w:val="20"/>
        </w:rPr>
        <w:t>voir dire</w:t>
      </w:r>
      <w:r w:rsidRPr="00F04495">
        <w:rPr>
          <w:rFonts w:cstheme="minorHAnsi"/>
          <w:color w:val="000000"/>
          <w:sz w:val="20"/>
          <w:szCs w:val="20"/>
        </w:rPr>
        <w:t>:</w:t>
      </w:r>
    </w:p>
    <w:p w:rsidR="00960B29" w:rsidRDefault="00960B29" w:rsidP="00F04495">
      <w:pPr>
        <w:autoSpaceDE w:val="0"/>
        <w:autoSpaceDN w:val="0"/>
        <w:adjustRightInd w:val="0"/>
        <w:rPr>
          <w:rFonts w:cstheme="minorHAnsi"/>
          <w:color w:val="000000"/>
          <w:sz w:val="20"/>
          <w:szCs w:val="20"/>
        </w:rPr>
      </w:pPr>
    </w:p>
    <w:p w:rsidR="00960B29" w:rsidRDefault="00F04495" w:rsidP="00F04495">
      <w:pPr>
        <w:pStyle w:val="ListParagraph"/>
        <w:numPr>
          <w:ilvl w:val="0"/>
          <w:numId w:val="108"/>
        </w:numPr>
        <w:autoSpaceDE w:val="0"/>
        <w:autoSpaceDN w:val="0"/>
        <w:adjustRightInd w:val="0"/>
        <w:rPr>
          <w:rFonts w:cstheme="minorHAnsi"/>
          <w:color w:val="000000"/>
          <w:sz w:val="20"/>
          <w:szCs w:val="20"/>
        </w:rPr>
      </w:pPr>
      <w:r w:rsidRPr="00960B29">
        <w:rPr>
          <w:rFonts w:cstheme="minorHAnsi"/>
          <w:color w:val="000000"/>
          <w:sz w:val="20"/>
          <w:szCs w:val="20"/>
        </w:rPr>
        <w:t>Court must find that the alleged prior statement was made;</w:t>
      </w:r>
    </w:p>
    <w:p w:rsidR="00960B29" w:rsidRDefault="00F04495" w:rsidP="00F04495">
      <w:pPr>
        <w:pStyle w:val="ListParagraph"/>
        <w:numPr>
          <w:ilvl w:val="0"/>
          <w:numId w:val="108"/>
        </w:numPr>
        <w:autoSpaceDE w:val="0"/>
        <w:autoSpaceDN w:val="0"/>
        <w:adjustRightInd w:val="0"/>
        <w:rPr>
          <w:rFonts w:cstheme="minorHAnsi"/>
          <w:color w:val="000000"/>
          <w:sz w:val="20"/>
          <w:szCs w:val="20"/>
        </w:rPr>
      </w:pPr>
      <w:r w:rsidRPr="00960B29">
        <w:rPr>
          <w:rFonts w:cstheme="minorHAnsi"/>
          <w:color w:val="000000"/>
          <w:sz w:val="20"/>
          <w:szCs w:val="20"/>
        </w:rPr>
        <w:t>Prior statement must be substantially important and substantially inconsistent with previous testimony;</w:t>
      </w:r>
    </w:p>
    <w:p w:rsidR="00960B29" w:rsidRDefault="00F04495" w:rsidP="00F04495">
      <w:pPr>
        <w:pStyle w:val="ListParagraph"/>
        <w:numPr>
          <w:ilvl w:val="0"/>
          <w:numId w:val="108"/>
        </w:numPr>
        <w:autoSpaceDE w:val="0"/>
        <w:autoSpaceDN w:val="0"/>
        <w:adjustRightInd w:val="0"/>
        <w:rPr>
          <w:rFonts w:cstheme="minorHAnsi"/>
          <w:color w:val="000000"/>
          <w:sz w:val="20"/>
          <w:szCs w:val="20"/>
        </w:rPr>
      </w:pPr>
      <w:r w:rsidRPr="00960B29">
        <w:rPr>
          <w:rFonts w:cstheme="minorHAnsi"/>
          <w:color w:val="000000"/>
          <w:sz w:val="20"/>
          <w:szCs w:val="20"/>
        </w:rPr>
        <w:t>Court should at this point consider the demeanor and behaviour of the W;</w:t>
      </w:r>
    </w:p>
    <w:p w:rsidR="00960B29" w:rsidRDefault="00F04495" w:rsidP="00F04495">
      <w:pPr>
        <w:pStyle w:val="ListParagraph"/>
        <w:numPr>
          <w:ilvl w:val="0"/>
          <w:numId w:val="108"/>
        </w:numPr>
        <w:autoSpaceDE w:val="0"/>
        <w:autoSpaceDN w:val="0"/>
        <w:adjustRightInd w:val="0"/>
        <w:rPr>
          <w:rFonts w:cstheme="minorHAnsi"/>
          <w:color w:val="000000"/>
          <w:sz w:val="20"/>
          <w:szCs w:val="20"/>
        </w:rPr>
      </w:pPr>
      <w:r w:rsidRPr="00960B29">
        <w:rPr>
          <w:rFonts w:cstheme="minorHAnsi"/>
          <w:color w:val="000000"/>
          <w:sz w:val="20"/>
          <w:szCs w:val="20"/>
        </w:rPr>
        <w:t>Court has to determine if a s.9(1) cross-examination would be in the interest of justice;</w:t>
      </w:r>
    </w:p>
    <w:p w:rsidR="00F04495" w:rsidRDefault="00F04495" w:rsidP="00F04495">
      <w:pPr>
        <w:pStyle w:val="ListParagraph"/>
        <w:numPr>
          <w:ilvl w:val="0"/>
          <w:numId w:val="108"/>
        </w:numPr>
        <w:autoSpaceDE w:val="0"/>
        <w:autoSpaceDN w:val="0"/>
        <w:adjustRightInd w:val="0"/>
        <w:rPr>
          <w:rFonts w:cstheme="minorHAnsi"/>
          <w:color w:val="000000"/>
          <w:sz w:val="20"/>
          <w:szCs w:val="20"/>
        </w:rPr>
      </w:pPr>
      <w:r w:rsidRPr="00960B29">
        <w:rPr>
          <w:rFonts w:cstheme="minorHAnsi"/>
          <w:color w:val="000000"/>
          <w:sz w:val="20"/>
          <w:szCs w:val="20"/>
        </w:rPr>
        <w:t>Based on the above, the Court has to make a finding that W is adverse;</w:t>
      </w:r>
    </w:p>
    <w:p w:rsidR="00960B29" w:rsidRPr="00960B29" w:rsidRDefault="00960B29" w:rsidP="00960B29">
      <w:pPr>
        <w:pStyle w:val="ListParagraph"/>
        <w:autoSpaceDE w:val="0"/>
        <w:autoSpaceDN w:val="0"/>
        <w:adjustRightInd w:val="0"/>
        <w:rPr>
          <w:rFonts w:cstheme="minorHAnsi"/>
          <w:color w:val="000000"/>
          <w:sz w:val="20"/>
          <w:szCs w:val="20"/>
        </w:rPr>
      </w:pPr>
    </w:p>
    <w:p w:rsidR="00960B29" w:rsidRDefault="00F04495" w:rsidP="00F04495">
      <w:pPr>
        <w:pStyle w:val="ListParagraph"/>
        <w:numPr>
          <w:ilvl w:val="0"/>
          <w:numId w:val="109"/>
        </w:numPr>
        <w:autoSpaceDE w:val="0"/>
        <w:autoSpaceDN w:val="0"/>
        <w:adjustRightInd w:val="0"/>
        <w:rPr>
          <w:rFonts w:cstheme="minorHAnsi"/>
          <w:color w:val="000000"/>
          <w:sz w:val="20"/>
          <w:szCs w:val="20"/>
        </w:rPr>
      </w:pPr>
      <w:r w:rsidRPr="00960B29">
        <w:rPr>
          <w:rFonts w:cstheme="minorHAnsi"/>
          <w:color w:val="000000"/>
          <w:sz w:val="20"/>
          <w:szCs w:val="20"/>
        </w:rPr>
        <w:lastRenderedPageBreak/>
        <w:t>Such admittance should not be indiscriminate</w:t>
      </w:r>
    </w:p>
    <w:p w:rsidR="00F04495" w:rsidRDefault="00F04495" w:rsidP="00F04495">
      <w:pPr>
        <w:pStyle w:val="ListParagraph"/>
        <w:numPr>
          <w:ilvl w:val="0"/>
          <w:numId w:val="109"/>
        </w:numPr>
        <w:autoSpaceDE w:val="0"/>
        <w:autoSpaceDN w:val="0"/>
        <w:adjustRightInd w:val="0"/>
        <w:rPr>
          <w:rFonts w:cstheme="minorHAnsi"/>
          <w:color w:val="000000"/>
          <w:sz w:val="20"/>
          <w:szCs w:val="20"/>
        </w:rPr>
      </w:pPr>
      <w:r w:rsidRPr="00960B29">
        <w:rPr>
          <w:rFonts w:cstheme="minorHAnsi"/>
          <w:color w:val="000000"/>
          <w:sz w:val="20"/>
          <w:szCs w:val="20"/>
        </w:rPr>
        <w:t>It is in the end, up to the jury to decide whether the prior statement has in fact been made by the W.</w:t>
      </w:r>
    </w:p>
    <w:p w:rsidR="00960B29" w:rsidRDefault="00960B29" w:rsidP="00960B29">
      <w:pPr>
        <w:autoSpaceDE w:val="0"/>
        <w:autoSpaceDN w:val="0"/>
        <w:adjustRightInd w:val="0"/>
        <w:rPr>
          <w:rFonts w:cstheme="minorHAnsi"/>
          <w:color w:val="000000"/>
          <w:sz w:val="20"/>
          <w:szCs w:val="20"/>
        </w:rPr>
      </w:pPr>
    </w:p>
    <w:p w:rsidR="002F337C" w:rsidRPr="00960B29" w:rsidRDefault="002F337C" w:rsidP="00960B29">
      <w:pPr>
        <w:autoSpaceDE w:val="0"/>
        <w:autoSpaceDN w:val="0"/>
        <w:adjustRightInd w:val="0"/>
        <w:rPr>
          <w:rFonts w:cstheme="minorHAnsi"/>
          <w:color w:val="000000"/>
          <w:sz w:val="20"/>
          <w:szCs w:val="20"/>
        </w:rPr>
      </w:pPr>
    </w:p>
    <w:p w:rsidR="00F04495" w:rsidRPr="00960B29" w:rsidRDefault="00F04495" w:rsidP="00960B29">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00" w:name="_Toc296330327"/>
      <w:r w:rsidRPr="00960B29">
        <w:rPr>
          <w:rFonts w:asciiTheme="minorHAnsi" w:hAnsiTheme="minorHAnsi" w:cstheme="minorHAnsi"/>
          <w:bCs w:val="0"/>
          <w:i/>
          <w:color w:val="000000"/>
        </w:rPr>
        <w:t>R. v. Cassibo</w:t>
      </w:r>
      <w:r w:rsidRPr="00960B29">
        <w:rPr>
          <w:rFonts w:asciiTheme="minorHAnsi" w:hAnsiTheme="minorHAnsi" w:cstheme="minorHAnsi"/>
          <w:b w:val="0"/>
          <w:bCs w:val="0"/>
          <w:color w:val="000000"/>
        </w:rPr>
        <w:t xml:space="preserve"> </w:t>
      </w:r>
      <w:r w:rsidRPr="00960B29">
        <w:rPr>
          <w:rFonts w:asciiTheme="minorHAnsi" w:hAnsiTheme="minorHAnsi" w:cstheme="minorHAnsi"/>
          <w:b w:val="0"/>
          <w:bCs w:val="0"/>
          <w:color w:val="000000"/>
          <w:sz w:val="22"/>
          <w:szCs w:val="22"/>
        </w:rPr>
        <w:t>[1982] ONCA</w:t>
      </w:r>
      <w:r w:rsidR="00960B29" w:rsidRPr="00960B29">
        <w:rPr>
          <w:rFonts w:asciiTheme="minorHAnsi" w:hAnsiTheme="minorHAnsi" w:cstheme="minorHAnsi"/>
          <w:b w:val="0"/>
          <w:bCs w:val="0"/>
          <w:color w:val="000000"/>
          <w:sz w:val="22"/>
          <w:szCs w:val="22"/>
        </w:rPr>
        <w:t xml:space="preserve"> </w:t>
      </w:r>
      <w:r w:rsidRPr="00960B29">
        <w:rPr>
          <w:rFonts w:asciiTheme="minorHAnsi" w:hAnsiTheme="minorHAnsi" w:cstheme="minorHAnsi"/>
          <w:b w:val="0"/>
          <w:bCs w:val="0"/>
          <w:i/>
          <w:iCs/>
          <w:color w:val="000000"/>
          <w:sz w:val="22"/>
          <w:szCs w:val="22"/>
        </w:rPr>
        <w:t>How to define an adverse witness</w:t>
      </w:r>
      <w:r w:rsidR="00441F0F" w:rsidRPr="00960B29">
        <w:rPr>
          <w:rFonts w:asciiTheme="minorHAnsi" w:hAnsiTheme="minorHAnsi" w:cstheme="minorHAnsi"/>
          <w:b w:val="0"/>
          <w:bCs w:val="0"/>
          <w:i/>
          <w:iCs/>
          <w:color w:val="000000"/>
          <w:sz w:val="22"/>
          <w:szCs w:val="22"/>
        </w:rPr>
        <w:t>.</w:t>
      </w:r>
      <w:r w:rsidR="00441F0F">
        <w:rPr>
          <w:rFonts w:asciiTheme="minorHAnsi" w:hAnsiTheme="minorHAnsi" w:cstheme="minorHAnsi"/>
          <w:b w:val="0"/>
          <w:bCs w:val="0"/>
          <w:i/>
          <w:iCs/>
          <w:color w:val="000000"/>
          <w:sz w:val="22"/>
          <w:szCs w:val="22"/>
        </w:rPr>
        <w:t xml:space="preserve"> (Incest &amp; “My Daughter’s Lies Sent My Husband To Prison.”</w:t>
      </w:r>
      <w:bookmarkEnd w:id="200"/>
    </w:p>
    <w:p w:rsidR="00960B29" w:rsidRDefault="00960B2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0E66BB">
        <w:rPr>
          <w:rFonts w:cstheme="minorHAnsi"/>
          <w:color w:val="000000"/>
          <w:sz w:val="20"/>
          <w:szCs w:val="20"/>
        </w:rPr>
        <w:t>Appellant</w:t>
      </w:r>
      <w:r w:rsidRPr="00F04495">
        <w:rPr>
          <w:rFonts w:cstheme="minorHAnsi"/>
          <w:color w:val="000000"/>
          <w:sz w:val="20"/>
          <w:szCs w:val="20"/>
        </w:rPr>
        <w:t xml:space="preserve"> is convicted on four counts of incest with his daughters. At trial </w:t>
      </w:r>
      <w:r w:rsidR="00974438">
        <w:rPr>
          <w:rFonts w:cstheme="minorHAnsi"/>
          <w:color w:val="000000"/>
          <w:sz w:val="20"/>
          <w:szCs w:val="20"/>
        </w:rPr>
        <w:t>Accused</w:t>
      </w:r>
      <w:r w:rsidRPr="00F04495">
        <w:rPr>
          <w:rFonts w:cstheme="minorHAnsi"/>
          <w:color w:val="000000"/>
          <w:sz w:val="20"/>
          <w:szCs w:val="20"/>
        </w:rPr>
        <w:t xml:space="preserve"> denied the allegations. Defence</w:t>
      </w:r>
      <w:r w:rsidR="00960B29">
        <w:rPr>
          <w:rFonts w:cstheme="minorHAnsi"/>
          <w:color w:val="000000"/>
          <w:sz w:val="20"/>
          <w:szCs w:val="20"/>
        </w:rPr>
        <w:t xml:space="preserve"> </w:t>
      </w:r>
      <w:r w:rsidRPr="00F04495">
        <w:rPr>
          <w:rFonts w:cstheme="minorHAnsi"/>
          <w:color w:val="000000"/>
          <w:sz w:val="20"/>
          <w:szCs w:val="20"/>
        </w:rPr>
        <w:t>called Ws, including people living in the house, to testify to the improbability of the acts alleged. Judge found these</w:t>
      </w:r>
      <w:r w:rsidR="00960B29">
        <w:rPr>
          <w:rFonts w:cstheme="minorHAnsi"/>
          <w:color w:val="000000"/>
          <w:sz w:val="20"/>
          <w:szCs w:val="20"/>
        </w:rPr>
        <w:t xml:space="preserve"> </w:t>
      </w:r>
      <w:r w:rsidRPr="00F04495">
        <w:rPr>
          <w:rFonts w:cstheme="minorHAnsi"/>
          <w:color w:val="000000"/>
          <w:sz w:val="20"/>
          <w:szCs w:val="20"/>
        </w:rPr>
        <w:t>Ws to have either low credibility, or their testimony being of low value. Victim’s mother (Crown W) testified and</w:t>
      </w:r>
      <w:r w:rsidR="00960B29">
        <w:rPr>
          <w:rFonts w:cstheme="minorHAnsi"/>
          <w:color w:val="000000"/>
          <w:sz w:val="20"/>
          <w:szCs w:val="20"/>
        </w:rPr>
        <w:t xml:space="preserve"> </w:t>
      </w:r>
      <w:r w:rsidRPr="00F04495">
        <w:rPr>
          <w:rFonts w:cstheme="minorHAnsi"/>
          <w:color w:val="000000"/>
          <w:sz w:val="20"/>
          <w:szCs w:val="20"/>
        </w:rPr>
        <w:t>changes her story, denying her previous corroborative statements to the police. Crown has her ruled as an adverse</w:t>
      </w:r>
      <w:r w:rsidR="00960B29">
        <w:rPr>
          <w:rFonts w:cstheme="minorHAnsi"/>
          <w:color w:val="000000"/>
          <w:sz w:val="20"/>
          <w:szCs w:val="20"/>
        </w:rPr>
        <w:t xml:space="preserve"> </w:t>
      </w:r>
      <w:r w:rsidRPr="00F04495">
        <w:rPr>
          <w:rFonts w:cstheme="minorHAnsi"/>
          <w:color w:val="000000"/>
          <w:sz w:val="20"/>
          <w:szCs w:val="20"/>
        </w:rPr>
        <w:t xml:space="preserve">witness, and has her prior statements admitted. </w:t>
      </w:r>
      <w:r w:rsidR="00974438">
        <w:rPr>
          <w:rFonts w:cstheme="minorHAnsi"/>
          <w:color w:val="000000"/>
          <w:sz w:val="20"/>
          <w:szCs w:val="20"/>
        </w:rPr>
        <w:t>Accused</w:t>
      </w:r>
      <w:r w:rsidRPr="00F04495">
        <w:rPr>
          <w:rFonts w:cstheme="minorHAnsi"/>
          <w:color w:val="000000"/>
          <w:sz w:val="20"/>
          <w:szCs w:val="20"/>
        </w:rPr>
        <w:t xml:space="preserve"> appeals on the grounds of this being improper.</w:t>
      </w:r>
    </w:p>
    <w:p w:rsidR="00960B29" w:rsidRDefault="00960B2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What is an adverse witness?</w:t>
      </w:r>
    </w:p>
    <w:p w:rsidR="00960B29" w:rsidRDefault="00960B29"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E66BB" w:rsidRDefault="000E66BB"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Pr>
          <w:rFonts w:cstheme="minorHAnsi"/>
          <w:color w:val="000000"/>
          <w:sz w:val="20"/>
          <w:szCs w:val="20"/>
        </w:rPr>
        <w:t>There was an issue of corroboration – at the time children and victims of sexual assault required independent corroboration of their testimony (as if they are Vetrovec witnesses).  At the case at bar it was ruled that the two girls were able to corroborate each other (notwithstanding the opportunity for collusion).  Further, this was not a case of similar fact, but rather their corroboration could be considered direct evidence, since their testimony was that they present during the attack on each other.</w:t>
      </w:r>
    </w:p>
    <w:p w:rsidR="000E66BB" w:rsidRPr="000E66BB" w:rsidRDefault="000E66BB"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Pr>
          <w:rFonts w:cstheme="minorHAnsi"/>
          <w:color w:val="000000"/>
          <w:sz w:val="20"/>
          <w:szCs w:val="20"/>
        </w:rPr>
        <w:t xml:space="preserve">The </w:t>
      </w:r>
      <w:r>
        <w:rPr>
          <w:rFonts w:cstheme="minorHAnsi"/>
          <w:b/>
          <w:bCs/>
          <w:i/>
          <w:iCs/>
          <w:color w:val="000000"/>
        </w:rPr>
        <w:t>“My Daughter’s Lies Sent My Husband To Prison”</w:t>
      </w:r>
      <w:r>
        <w:rPr>
          <w:rFonts w:cstheme="minorHAnsi"/>
          <w:bCs/>
          <w:iCs/>
          <w:color w:val="000000"/>
        </w:rPr>
        <w:t xml:space="preserve"> </w:t>
      </w:r>
      <w:r w:rsidRPr="000E66BB">
        <w:rPr>
          <w:rFonts w:cstheme="minorHAnsi"/>
          <w:bCs/>
          <w:iCs/>
          <w:color w:val="000000"/>
          <w:sz w:val="20"/>
          <w:szCs w:val="20"/>
        </w:rPr>
        <w:t>magazine</w:t>
      </w:r>
      <w:r>
        <w:rPr>
          <w:rFonts w:cstheme="minorHAnsi"/>
          <w:bCs/>
          <w:iCs/>
          <w:color w:val="000000"/>
          <w:sz w:val="20"/>
          <w:szCs w:val="20"/>
        </w:rPr>
        <w:t xml:space="preserve"> – is this a key issue or collateral issue?</w:t>
      </w:r>
    </w:p>
    <w:p w:rsidR="000E66BB" w:rsidRPr="000E66BB" w:rsidRDefault="000E66BB"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Pr>
          <w:rFonts w:cstheme="minorHAnsi"/>
          <w:bCs/>
          <w:iCs/>
          <w:color w:val="000000"/>
          <w:sz w:val="20"/>
          <w:szCs w:val="20"/>
        </w:rPr>
        <w:t xml:space="preserve">If it is a </w:t>
      </w:r>
      <w:r w:rsidRPr="000E66BB">
        <w:rPr>
          <w:rFonts w:cstheme="minorHAnsi"/>
          <w:b/>
          <w:bCs/>
          <w:iCs/>
          <w:color w:val="C00000"/>
          <w:sz w:val="20"/>
          <w:szCs w:val="20"/>
          <w:u w:val="single"/>
        </w:rPr>
        <w:t>collateral issue</w:t>
      </w:r>
      <w:r>
        <w:rPr>
          <w:rFonts w:cstheme="minorHAnsi"/>
          <w:bCs/>
          <w:iCs/>
          <w:color w:val="000000"/>
          <w:sz w:val="20"/>
          <w:szCs w:val="20"/>
        </w:rPr>
        <w:t xml:space="preserve">, </w:t>
      </w:r>
      <w:r w:rsidRPr="000E66BB">
        <w:rPr>
          <w:rFonts w:cstheme="minorHAnsi"/>
          <w:b/>
          <w:bCs/>
          <w:iCs/>
          <w:color w:val="C00000"/>
          <w:sz w:val="20"/>
          <w:szCs w:val="20"/>
        </w:rPr>
        <w:t>you may cross-examine</w:t>
      </w:r>
      <w:r>
        <w:rPr>
          <w:rFonts w:cstheme="minorHAnsi"/>
          <w:bCs/>
          <w:iCs/>
          <w:color w:val="000000"/>
          <w:sz w:val="20"/>
          <w:szCs w:val="20"/>
        </w:rPr>
        <w:t xml:space="preserve">, </w:t>
      </w:r>
      <w:r w:rsidRPr="000E66BB">
        <w:rPr>
          <w:rFonts w:cstheme="minorHAnsi"/>
          <w:b/>
          <w:bCs/>
          <w:iCs/>
          <w:color w:val="C00000"/>
          <w:sz w:val="20"/>
          <w:szCs w:val="20"/>
        </w:rPr>
        <w:t xml:space="preserve">but you </w:t>
      </w:r>
      <w:r w:rsidRPr="000E66BB">
        <w:rPr>
          <w:rFonts w:cstheme="minorHAnsi"/>
          <w:b/>
          <w:bCs/>
          <w:i/>
          <w:iCs/>
          <w:color w:val="C00000"/>
          <w:sz w:val="20"/>
          <w:szCs w:val="20"/>
          <w:u w:val="single"/>
        </w:rPr>
        <w:t>cannot</w:t>
      </w:r>
      <w:r w:rsidRPr="000E66BB">
        <w:rPr>
          <w:rFonts w:cstheme="minorHAnsi"/>
          <w:b/>
          <w:bCs/>
          <w:iCs/>
          <w:color w:val="C00000"/>
          <w:sz w:val="20"/>
          <w:szCs w:val="20"/>
        </w:rPr>
        <w:t xml:space="preserve"> later adduce evidence later which contradicts</w:t>
      </w:r>
      <w:r>
        <w:rPr>
          <w:rFonts w:cstheme="minorHAnsi"/>
          <w:bCs/>
          <w:iCs/>
          <w:color w:val="000000"/>
          <w:sz w:val="20"/>
          <w:szCs w:val="20"/>
        </w:rPr>
        <w:t>.</w:t>
      </w:r>
    </w:p>
    <w:p w:rsidR="000E66BB" w:rsidRDefault="000E66BB"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Pr>
          <w:rFonts w:cstheme="minorHAnsi"/>
          <w:bCs/>
          <w:iCs/>
          <w:color w:val="000000"/>
          <w:sz w:val="20"/>
          <w:szCs w:val="20"/>
        </w:rPr>
        <w:t xml:space="preserve">If it is a </w:t>
      </w:r>
      <w:r w:rsidRPr="000E66BB">
        <w:rPr>
          <w:rFonts w:cstheme="minorHAnsi"/>
          <w:b/>
          <w:bCs/>
          <w:iCs/>
          <w:color w:val="C00000"/>
          <w:sz w:val="20"/>
          <w:szCs w:val="20"/>
          <w:u w:val="single"/>
        </w:rPr>
        <w:t>key issue</w:t>
      </w:r>
      <w:r>
        <w:rPr>
          <w:rFonts w:cstheme="minorHAnsi"/>
          <w:bCs/>
          <w:iCs/>
          <w:color w:val="000000"/>
          <w:sz w:val="20"/>
          <w:szCs w:val="20"/>
        </w:rPr>
        <w:t xml:space="preserve">, </w:t>
      </w:r>
      <w:r w:rsidRPr="000E66BB">
        <w:rPr>
          <w:rFonts w:cstheme="minorHAnsi"/>
          <w:b/>
          <w:bCs/>
          <w:iCs/>
          <w:color w:val="C00000"/>
          <w:sz w:val="20"/>
          <w:szCs w:val="20"/>
        </w:rPr>
        <w:t>you may cross-examine</w:t>
      </w:r>
      <w:r>
        <w:rPr>
          <w:rFonts w:cstheme="minorHAnsi"/>
          <w:bCs/>
          <w:iCs/>
          <w:color w:val="000000"/>
          <w:sz w:val="20"/>
          <w:szCs w:val="20"/>
        </w:rPr>
        <w:t xml:space="preserve">, </w:t>
      </w:r>
      <w:r w:rsidRPr="000E66BB">
        <w:rPr>
          <w:rFonts w:cstheme="minorHAnsi"/>
          <w:b/>
          <w:bCs/>
          <w:i/>
          <w:iCs/>
          <w:color w:val="C00000"/>
          <w:sz w:val="20"/>
          <w:szCs w:val="20"/>
          <w:u w:val="single"/>
        </w:rPr>
        <w:t>and/or</w:t>
      </w:r>
      <w:r w:rsidRPr="000E66BB">
        <w:rPr>
          <w:rFonts w:cstheme="minorHAnsi"/>
          <w:b/>
          <w:bCs/>
          <w:iCs/>
          <w:color w:val="C00000"/>
          <w:sz w:val="20"/>
          <w:szCs w:val="20"/>
        </w:rPr>
        <w:t xml:space="preserve"> later adduce evidence later which contradicts</w:t>
      </w:r>
      <w:r>
        <w:rPr>
          <w:rFonts w:cstheme="minorHAnsi"/>
          <w:bCs/>
          <w:iCs/>
          <w:color w:val="000000"/>
          <w:sz w:val="20"/>
          <w:szCs w:val="20"/>
        </w:rPr>
        <w:t>.</w:t>
      </w:r>
    </w:p>
    <w:p w:rsidR="00432521" w:rsidRDefault="000E66BB"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Pr>
          <w:rFonts w:cstheme="minorHAnsi"/>
          <w:color w:val="000000"/>
          <w:sz w:val="20"/>
          <w:szCs w:val="20"/>
        </w:rPr>
        <w:t>A</w:t>
      </w:r>
      <w:r w:rsidR="00F04495" w:rsidRPr="00441F0F">
        <w:rPr>
          <w:rFonts w:cstheme="minorHAnsi"/>
          <w:color w:val="000000"/>
          <w:sz w:val="20"/>
          <w:szCs w:val="20"/>
        </w:rPr>
        <w:t xml:space="preserve">t a </w:t>
      </w:r>
      <w:r w:rsidR="00F04495" w:rsidRPr="00432521">
        <w:rPr>
          <w:rFonts w:cstheme="minorHAnsi"/>
          <w:b/>
          <w:i/>
          <w:iCs/>
          <w:color w:val="C00000"/>
          <w:sz w:val="20"/>
          <w:szCs w:val="20"/>
          <w:u w:val="single"/>
        </w:rPr>
        <w:t>voir dire</w:t>
      </w:r>
      <w:r w:rsidR="00F04495" w:rsidRPr="00432521">
        <w:rPr>
          <w:rFonts w:cstheme="minorHAnsi"/>
          <w:b/>
          <w:i/>
          <w:iCs/>
          <w:color w:val="C00000"/>
          <w:sz w:val="20"/>
          <w:szCs w:val="20"/>
        </w:rPr>
        <w:t xml:space="preserve"> </w:t>
      </w:r>
      <w:r w:rsidR="00F04495" w:rsidRPr="00432521">
        <w:rPr>
          <w:rFonts w:cstheme="minorHAnsi"/>
          <w:b/>
          <w:color w:val="C00000"/>
          <w:sz w:val="20"/>
          <w:szCs w:val="20"/>
        </w:rPr>
        <w:t xml:space="preserve">victims’ mother corroborated </w:t>
      </w:r>
      <w:r w:rsidR="00432521">
        <w:rPr>
          <w:rFonts w:cstheme="minorHAnsi"/>
          <w:b/>
          <w:color w:val="C00000"/>
          <w:sz w:val="20"/>
          <w:szCs w:val="20"/>
        </w:rPr>
        <w:t>the daughters’</w:t>
      </w:r>
      <w:r w:rsidR="00F04495" w:rsidRPr="00432521">
        <w:rPr>
          <w:rFonts w:cstheme="minorHAnsi"/>
          <w:b/>
          <w:color w:val="C00000"/>
          <w:sz w:val="20"/>
          <w:szCs w:val="20"/>
        </w:rPr>
        <w:t xml:space="preserve"> story</w:t>
      </w:r>
      <w:r w:rsidR="00F04495" w:rsidRPr="00441F0F">
        <w:rPr>
          <w:rFonts w:cstheme="minorHAnsi"/>
          <w:color w:val="000000"/>
          <w:sz w:val="20"/>
          <w:szCs w:val="20"/>
        </w:rPr>
        <w:t xml:space="preserve">, </w:t>
      </w:r>
      <w:r w:rsidR="00F04495" w:rsidRPr="00432521">
        <w:rPr>
          <w:rFonts w:cstheme="minorHAnsi"/>
          <w:b/>
          <w:color w:val="C00000"/>
          <w:sz w:val="20"/>
          <w:szCs w:val="20"/>
        </w:rPr>
        <w:t>but at direct examination she changed her statement and</w:t>
      </w:r>
      <w:r w:rsidR="00441F0F" w:rsidRPr="00432521">
        <w:rPr>
          <w:rFonts w:cstheme="minorHAnsi"/>
          <w:b/>
          <w:color w:val="C00000"/>
          <w:sz w:val="20"/>
          <w:szCs w:val="20"/>
        </w:rPr>
        <w:t xml:space="preserve"> </w:t>
      </w:r>
      <w:r w:rsidR="00F04495" w:rsidRPr="00432521">
        <w:rPr>
          <w:rFonts w:cstheme="minorHAnsi"/>
          <w:b/>
          <w:color w:val="C00000"/>
          <w:sz w:val="20"/>
          <w:szCs w:val="20"/>
        </w:rPr>
        <w:t>denied everything</w:t>
      </w:r>
      <w:r w:rsidR="00F04495" w:rsidRPr="00441F0F">
        <w:rPr>
          <w:rFonts w:cstheme="minorHAnsi"/>
          <w:color w:val="000000"/>
          <w:sz w:val="20"/>
          <w:szCs w:val="20"/>
        </w:rPr>
        <w:t xml:space="preserve">. </w:t>
      </w:r>
    </w:p>
    <w:p w:rsidR="00441F0F" w:rsidRDefault="00F04495"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sidRPr="00441F0F">
        <w:rPr>
          <w:rFonts w:cstheme="minorHAnsi"/>
          <w:color w:val="000000"/>
          <w:sz w:val="20"/>
          <w:szCs w:val="20"/>
        </w:rPr>
        <w:t xml:space="preserve">Trial judge allowed the </w:t>
      </w:r>
      <w:r w:rsidRPr="00441F0F">
        <w:rPr>
          <w:rFonts w:cstheme="minorHAnsi"/>
          <w:i/>
          <w:iCs/>
          <w:color w:val="000000"/>
          <w:sz w:val="20"/>
          <w:szCs w:val="20"/>
        </w:rPr>
        <w:t xml:space="preserve">voir dire </w:t>
      </w:r>
      <w:r w:rsidRPr="00441F0F">
        <w:rPr>
          <w:rFonts w:cstheme="minorHAnsi"/>
          <w:color w:val="000000"/>
          <w:sz w:val="20"/>
          <w:szCs w:val="20"/>
        </w:rPr>
        <w:t>evidence to be accepted as the trial evidence.</w:t>
      </w:r>
    </w:p>
    <w:p w:rsidR="00432521" w:rsidRDefault="00F04495"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sidRPr="00432521">
        <w:rPr>
          <w:rFonts w:cstheme="minorHAnsi"/>
          <w:b/>
          <w:color w:val="C00000"/>
          <w:sz w:val="20"/>
          <w:szCs w:val="20"/>
        </w:rPr>
        <w:t xml:space="preserve">Defence at a cross-examination </w:t>
      </w:r>
      <w:r w:rsidRPr="00432521">
        <w:rPr>
          <w:rFonts w:cstheme="minorHAnsi"/>
          <w:sz w:val="20"/>
          <w:szCs w:val="20"/>
        </w:rPr>
        <w:t>elicited the contrary statement from the mother</w:t>
      </w:r>
      <w:r w:rsidR="00432521" w:rsidRPr="00432521">
        <w:rPr>
          <w:rFonts w:cstheme="minorHAnsi"/>
          <w:sz w:val="20"/>
          <w:szCs w:val="20"/>
        </w:rPr>
        <w:t xml:space="preserve"> that the</w:t>
      </w:r>
      <w:r w:rsidR="00432521">
        <w:rPr>
          <w:rFonts w:cstheme="minorHAnsi"/>
          <w:b/>
          <w:color w:val="C00000"/>
          <w:sz w:val="20"/>
          <w:szCs w:val="20"/>
        </w:rPr>
        <w:t xml:space="preserve"> daughters had never complained about anything</w:t>
      </w:r>
      <w:r w:rsidRPr="00441F0F">
        <w:rPr>
          <w:rFonts w:cstheme="minorHAnsi"/>
          <w:color w:val="000000"/>
          <w:sz w:val="20"/>
          <w:szCs w:val="20"/>
        </w:rPr>
        <w:t xml:space="preserve">. </w:t>
      </w:r>
    </w:p>
    <w:p w:rsidR="00441F0F" w:rsidRDefault="00F04495"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sidRPr="00432521">
        <w:rPr>
          <w:rFonts w:cstheme="minorHAnsi"/>
          <w:b/>
          <w:color w:val="C00000"/>
          <w:sz w:val="20"/>
          <w:szCs w:val="20"/>
        </w:rPr>
        <w:t>Crown applies to re-examine</w:t>
      </w:r>
      <w:r w:rsidRPr="00441F0F">
        <w:rPr>
          <w:rFonts w:cstheme="minorHAnsi"/>
          <w:color w:val="000000"/>
          <w:sz w:val="20"/>
          <w:szCs w:val="20"/>
        </w:rPr>
        <w:t xml:space="preserve"> her</w:t>
      </w:r>
      <w:r w:rsidR="00441F0F" w:rsidRPr="00441F0F">
        <w:rPr>
          <w:rFonts w:cstheme="minorHAnsi"/>
          <w:color w:val="000000"/>
          <w:sz w:val="20"/>
          <w:szCs w:val="20"/>
        </w:rPr>
        <w:t xml:space="preserve"> </w:t>
      </w:r>
      <w:r w:rsidRPr="00441F0F">
        <w:rPr>
          <w:rFonts w:cstheme="minorHAnsi"/>
          <w:color w:val="000000"/>
          <w:sz w:val="20"/>
          <w:szCs w:val="20"/>
        </w:rPr>
        <w:t xml:space="preserve">regarding the </w:t>
      </w:r>
      <w:r w:rsidRPr="00432521">
        <w:rPr>
          <w:rFonts w:cstheme="minorHAnsi"/>
          <w:b/>
          <w:color w:val="C00000"/>
          <w:sz w:val="20"/>
          <w:szCs w:val="20"/>
        </w:rPr>
        <w:t>prior inconsistent statement that she made to the police</w:t>
      </w:r>
      <w:r w:rsidRPr="00441F0F">
        <w:rPr>
          <w:rFonts w:cstheme="minorHAnsi"/>
          <w:color w:val="000000"/>
          <w:sz w:val="20"/>
          <w:szCs w:val="20"/>
        </w:rPr>
        <w:t>.</w:t>
      </w:r>
    </w:p>
    <w:p w:rsidR="00441F0F" w:rsidRPr="00432521" w:rsidRDefault="00432521" w:rsidP="000E66BB">
      <w:pPr>
        <w:pStyle w:val="ListParagraph"/>
        <w:numPr>
          <w:ilvl w:val="0"/>
          <w:numId w:val="110"/>
        </w:numPr>
        <w:autoSpaceDE w:val="0"/>
        <w:autoSpaceDN w:val="0"/>
        <w:adjustRightInd w:val="0"/>
        <w:spacing w:before="160"/>
        <w:ind w:left="714" w:hanging="357"/>
        <w:contextualSpacing w:val="0"/>
        <w:rPr>
          <w:rFonts w:cstheme="minorHAnsi"/>
          <w:i/>
          <w:iCs/>
          <w:color w:val="000000"/>
          <w:sz w:val="20"/>
          <w:szCs w:val="20"/>
        </w:rPr>
      </w:pPr>
      <w:r w:rsidRPr="00432521">
        <w:rPr>
          <w:rFonts w:cstheme="minorHAnsi"/>
          <w:b/>
          <w:color w:val="C00000"/>
          <w:sz w:val="20"/>
          <w:szCs w:val="20"/>
        </w:rPr>
        <w:t>Crown asks</w:t>
      </w:r>
      <w:r w:rsidR="00F04495" w:rsidRPr="00441F0F">
        <w:rPr>
          <w:rFonts w:cstheme="minorHAnsi"/>
          <w:color w:val="000000"/>
          <w:sz w:val="20"/>
          <w:szCs w:val="20"/>
        </w:rPr>
        <w:t xml:space="preserve"> to have her </w:t>
      </w:r>
      <w:r>
        <w:rPr>
          <w:rFonts w:cstheme="minorHAnsi"/>
          <w:color w:val="000000"/>
          <w:sz w:val="20"/>
          <w:szCs w:val="20"/>
        </w:rPr>
        <w:t>deemed</w:t>
      </w:r>
      <w:r w:rsidR="00F04495" w:rsidRPr="00441F0F">
        <w:rPr>
          <w:rFonts w:cstheme="minorHAnsi"/>
          <w:color w:val="000000"/>
          <w:sz w:val="20"/>
          <w:szCs w:val="20"/>
        </w:rPr>
        <w:t xml:space="preserve"> as </w:t>
      </w:r>
      <w:r w:rsidRPr="00432521">
        <w:rPr>
          <w:rFonts w:cstheme="minorHAnsi"/>
          <w:b/>
          <w:color w:val="C00000"/>
          <w:sz w:val="20"/>
          <w:szCs w:val="20"/>
        </w:rPr>
        <w:t>A</w:t>
      </w:r>
      <w:r w:rsidR="00F04495" w:rsidRPr="00432521">
        <w:rPr>
          <w:rFonts w:cstheme="minorHAnsi"/>
          <w:b/>
          <w:color w:val="C00000"/>
          <w:sz w:val="20"/>
          <w:szCs w:val="20"/>
        </w:rPr>
        <w:t>dverse under s.9(</w:t>
      </w:r>
      <w:r w:rsidRPr="00432521">
        <w:rPr>
          <w:rFonts w:cstheme="minorHAnsi"/>
          <w:b/>
          <w:color w:val="C00000"/>
          <w:sz w:val="20"/>
          <w:szCs w:val="20"/>
        </w:rPr>
        <w:t>2</w:t>
      </w:r>
      <w:r w:rsidR="00F04495" w:rsidRPr="00432521">
        <w:rPr>
          <w:rFonts w:cstheme="minorHAnsi"/>
          <w:b/>
          <w:color w:val="C00000"/>
          <w:sz w:val="20"/>
          <w:szCs w:val="20"/>
        </w:rPr>
        <w:t>)</w:t>
      </w:r>
      <w:r w:rsidR="00F04495" w:rsidRPr="00441F0F">
        <w:rPr>
          <w:rFonts w:cstheme="minorHAnsi"/>
          <w:color w:val="000000"/>
          <w:sz w:val="20"/>
          <w:szCs w:val="20"/>
        </w:rPr>
        <w:t>.</w:t>
      </w:r>
      <w:r>
        <w:rPr>
          <w:rFonts w:cstheme="minorHAnsi"/>
          <w:color w:val="000000"/>
          <w:sz w:val="20"/>
          <w:szCs w:val="20"/>
        </w:rPr>
        <w:t xml:space="preserve"> – </w:t>
      </w:r>
      <w:r w:rsidRPr="00432521">
        <w:rPr>
          <w:rFonts w:cstheme="minorHAnsi"/>
          <w:b/>
          <w:color w:val="000000"/>
          <w:sz w:val="20"/>
          <w:szCs w:val="20"/>
        </w:rPr>
        <w:t>fails because it was not written down</w:t>
      </w:r>
      <w:r>
        <w:rPr>
          <w:rFonts w:cstheme="minorHAnsi"/>
          <w:color w:val="000000"/>
          <w:sz w:val="20"/>
          <w:szCs w:val="20"/>
        </w:rPr>
        <w:t>.</w:t>
      </w:r>
    </w:p>
    <w:p w:rsidR="00432521" w:rsidRPr="00432521" w:rsidRDefault="00432521" w:rsidP="000E66BB">
      <w:pPr>
        <w:pStyle w:val="ListParagraph"/>
        <w:numPr>
          <w:ilvl w:val="0"/>
          <w:numId w:val="110"/>
        </w:numPr>
        <w:autoSpaceDE w:val="0"/>
        <w:autoSpaceDN w:val="0"/>
        <w:adjustRightInd w:val="0"/>
        <w:spacing w:before="160"/>
        <w:ind w:left="714" w:hanging="357"/>
        <w:contextualSpacing w:val="0"/>
        <w:rPr>
          <w:rFonts w:cstheme="minorHAnsi"/>
          <w:i/>
          <w:iCs/>
          <w:color w:val="000000"/>
          <w:sz w:val="20"/>
          <w:szCs w:val="20"/>
        </w:rPr>
      </w:pPr>
      <w:r>
        <w:rPr>
          <w:rFonts w:cstheme="minorHAnsi"/>
          <w:b/>
          <w:color w:val="C00000"/>
          <w:sz w:val="20"/>
          <w:szCs w:val="20"/>
        </w:rPr>
        <w:t xml:space="preserve">Crown must go to s. 9 (1) </w:t>
      </w:r>
      <w:r>
        <w:rPr>
          <w:rFonts w:cstheme="minorHAnsi"/>
          <w:b/>
          <w:sz w:val="20"/>
          <w:szCs w:val="20"/>
        </w:rPr>
        <w:t>(Hostile)</w:t>
      </w:r>
    </w:p>
    <w:p w:rsidR="00432521" w:rsidRPr="00432521" w:rsidRDefault="00432521" w:rsidP="00432521">
      <w:pPr>
        <w:pStyle w:val="ListParagraph"/>
        <w:numPr>
          <w:ilvl w:val="1"/>
          <w:numId w:val="111"/>
        </w:numPr>
        <w:autoSpaceDE w:val="0"/>
        <w:autoSpaceDN w:val="0"/>
        <w:adjustRightInd w:val="0"/>
        <w:spacing w:before="160"/>
        <w:contextualSpacing w:val="0"/>
        <w:rPr>
          <w:rFonts w:cstheme="minorHAnsi"/>
          <w:i/>
          <w:iCs/>
          <w:color w:val="000000"/>
          <w:sz w:val="20"/>
          <w:szCs w:val="20"/>
        </w:rPr>
      </w:pPr>
      <w:r>
        <w:rPr>
          <w:rFonts w:cstheme="minorHAnsi"/>
          <w:b/>
          <w:color w:val="C00000"/>
          <w:sz w:val="20"/>
          <w:szCs w:val="20"/>
        </w:rPr>
        <w:t xml:space="preserve">Prove the inconsistent statement </w:t>
      </w:r>
      <w:r>
        <w:rPr>
          <w:rFonts w:cstheme="minorHAnsi"/>
          <w:b/>
          <w:sz w:val="20"/>
          <w:szCs w:val="20"/>
        </w:rPr>
        <w:t>(police testimony or oral statement)</w:t>
      </w:r>
    </w:p>
    <w:p w:rsidR="00432521" w:rsidRPr="00432521" w:rsidRDefault="00432521" w:rsidP="00432521">
      <w:pPr>
        <w:pStyle w:val="ListParagraph"/>
        <w:numPr>
          <w:ilvl w:val="1"/>
          <w:numId w:val="111"/>
        </w:numPr>
        <w:autoSpaceDE w:val="0"/>
        <w:autoSpaceDN w:val="0"/>
        <w:adjustRightInd w:val="0"/>
        <w:spacing w:before="160"/>
        <w:contextualSpacing w:val="0"/>
        <w:rPr>
          <w:rFonts w:cstheme="minorHAnsi"/>
          <w:b/>
          <w:iCs/>
          <w:color w:val="000000"/>
          <w:sz w:val="20"/>
          <w:szCs w:val="20"/>
        </w:rPr>
      </w:pPr>
      <w:r w:rsidRPr="00432521">
        <w:rPr>
          <w:rFonts w:cstheme="minorHAnsi"/>
          <w:b/>
          <w:iCs/>
          <w:color w:val="C00000"/>
          <w:sz w:val="20"/>
          <w:szCs w:val="20"/>
        </w:rPr>
        <w:t>Prove very inconsistent nature</w:t>
      </w:r>
    </w:p>
    <w:p w:rsidR="00432521" w:rsidRPr="00432521" w:rsidRDefault="00432521" w:rsidP="00432521">
      <w:pPr>
        <w:pStyle w:val="ListParagraph"/>
        <w:numPr>
          <w:ilvl w:val="1"/>
          <w:numId w:val="111"/>
        </w:numPr>
        <w:autoSpaceDE w:val="0"/>
        <w:autoSpaceDN w:val="0"/>
        <w:adjustRightInd w:val="0"/>
        <w:spacing w:before="160"/>
        <w:contextualSpacing w:val="0"/>
        <w:rPr>
          <w:rFonts w:cstheme="minorHAnsi"/>
          <w:b/>
          <w:iCs/>
          <w:color w:val="000000"/>
          <w:sz w:val="20"/>
          <w:szCs w:val="20"/>
        </w:rPr>
      </w:pPr>
      <w:r w:rsidRPr="00432521">
        <w:rPr>
          <w:rFonts w:cstheme="minorHAnsi"/>
          <w:b/>
          <w:iCs/>
          <w:color w:val="C00000"/>
          <w:sz w:val="20"/>
          <w:szCs w:val="20"/>
        </w:rPr>
        <w:t xml:space="preserve"> Prove </w:t>
      </w:r>
      <w:r>
        <w:rPr>
          <w:rFonts w:cstheme="minorHAnsi"/>
          <w:b/>
          <w:iCs/>
          <w:color w:val="C00000"/>
          <w:sz w:val="20"/>
          <w:szCs w:val="20"/>
        </w:rPr>
        <w:t>hostility via:</w:t>
      </w:r>
    </w:p>
    <w:p w:rsidR="00432521" w:rsidRPr="00EE6973" w:rsidRDefault="00432521" w:rsidP="00432521">
      <w:pPr>
        <w:pStyle w:val="ListParagraph"/>
        <w:numPr>
          <w:ilvl w:val="2"/>
          <w:numId w:val="111"/>
        </w:numPr>
        <w:autoSpaceDE w:val="0"/>
        <w:autoSpaceDN w:val="0"/>
        <w:adjustRightInd w:val="0"/>
        <w:spacing w:before="160"/>
        <w:contextualSpacing w:val="0"/>
        <w:rPr>
          <w:rFonts w:cstheme="minorHAnsi"/>
          <w:b/>
          <w:iCs/>
          <w:color w:val="000000"/>
          <w:sz w:val="20"/>
          <w:szCs w:val="20"/>
          <w:u w:val="single"/>
        </w:rPr>
      </w:pPr>
      <w:r w:rsidRPr="00EE6973">
        <w:rPr>
          <w:rFonts w:cstheme="minorHAnsi"/>
          <w:b/>
          <w:iCs/>
          <w:color w:val="C00000"/>
          <w:sz w:val="20"/>
          <w:szCs w:val="20"/>
          <w:u w:val="single"/>
        </w:rPr>
        <w:t>General demeanour</w:t>
      </w:r>
    </w:p>
    <w:p w:rsidR="00432521" w:rsidRPr="00432521" w:rsidRDefault="00432521" w:rsidP="00432521">
      <w:pPr>
        <w:pStyle w:val="ListParagraph"/>
        <w:numPr>
          <w:ilvl w:val="2"/>
          <w:numId w:val="111"/>
        </w:numPr>
        <w:autoSpaceDE w:val="0"/>
        <w:autoSpaceDN w:val="0"/>
        <w:adjustRightInd w:val="0"/>
        <w:spacing w:before="160"/>
        <w:contextualSpacing w:val="0"/>
        <w:rPr>
          <w:rFonts w:cstheme="minorHAnsi"/>
          <w:b/>
          <w:iCs/>
          <w:color w:val="000000"/>
          <w:sz w:val="20"/>
          <w:szCs w:val="20"/>
        </w:rPr>
      </w:pPr>
      <w:r w:rsidRPr="00EE6973">
        <w:rPr>
          <w:rFonts w:cstheme="minorHAnsi"/>
          <w:b/>
          <w:iCs/>
          <w:color w:val="C00000"/>
          <w:sz w:val="20"/>
          <w:szCs w:val="20"/>
          <w:u w:val="single"/>
        </w:rPr>
        <w:t>Lack of a reasonable alternate explanation</w:t>
      </w:r>
      <w:r>
        <w:rPr>
          <w:rFonts w:cstheme="minorHAnsi"/>
          <w:b/>
          <w:iCs/>
          <w:color w:val="C00000"/>
          <w:sz w:val="20"/>
          <w:szCs w:val="20"/>
        </w:rPr>
        <w:t>.</w:t>
      </w:r>
    </w:p>
    <w:p w:rsidR="00441F0F" w:rsidRPr="00441F0F" w:rsidRDefault="00F04495"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sidRPr="00432521">
        <w:rPr>
          <w:rFonts w:cstheme="minorHAnsi"/>
          <w:b/>
          <w:color w:val="C00000"/>
          <w:sz w:val="20"/>
          <w:szCs w:val="20"/>
        </w:rPr>
        <w:lastRenderedPageBreak/>
        <w:t>S.9(1) does require a finding of adversity before a prior inconsistent statement is introduced</w:t>
      </w:r>
      <w:r w:rsidRPr="00441F0F">
        <w:rPr>
          <w:rFonts w:cstheme="minorHAnsi"/>
          <w:color w:val="000000"/>
          <w:sz w:val="20"/>
          <w:szCs w:val="20"/>
        </w:rPr>
        <w:t xml:space="preserve"> at a </w:t>
      </w:r>
      <w:r w:rsidRPr="00441F0F">
        <w:rPr>
          <w:rFonts w:cstheme="minorHAnsi"/>
          <w:i/>
          <w:iCs/>
          <w:color w:val="000000"/>
          <w:sz w:val="20"/>
          <w:szCs w:val="20"/>
        </w:rPr>
        <w:t>voir dire.</w:t>
      </w:r>
    </w:p>
    <w:p w:rsidR="00441F0F" w:rsidRDefault="00F04495" w:rsidP="000E66BB">
      <w:pPr>
        <w:pStyle w:val="ListParagraph"/>
        <w:numPr>
          <w:ilvl w:val="0"/>
          <w:numId w:val="110"/>
        </w:numPr>
        <w:autoSpaceDE w:val="0"/>
        <w:autoSpaceDN w:val="0"/>
        <w:adjustRightInd w:val="0"/>
        <w:spacing w:before="160"/>
        <w:ind w:left="714" w:hanging="357"/>
        <w:contextualSpacing w:val="0"/>
        <w:rPr>
          <w:rFonts w:cstheme="minorHAnsi"/>
          <w:color w:val="000000"/>
          <w:sz w:val="20"/>
          <w:szCs w:val="20"/>
        </w:rPr>
      </w:pPr>
      <w:r w:rsidRPr="00441F0F">
        <w:rPr>
          <w:rFonts w:cstheme="minorHAnsi"/>
          <w:color w:val="000000"/>
          <w:sz w:val="20"/>
          <w:szCs w:val="20"/>
        </w:rPr>
        <w:t>Factors to consider when declaring W adverse:</w:t>
      </w:r>
    </w:p>
    <w:p w:rsidR="00441F0F" w:rsidRDefault="00F04495" w:rsidP="00F04495">
      <w:pPr>
        <w:pStyle w:val="ListParagraph"/>
        <w:numPr>
          <w:ilvl w:val="1"/>
          <w:numId w:val="110"/>
        </w:numPr>
        <w:autoSpaceDE w:val="0"/>
        <w:autoSpaceDN w:val="0"/>
        <w:adjustRightInd w:val="0"/>
        <w:rPr>
          <w:rFonts w:cstheme="minorHAnsi"/>
          <w:color w:val="000000"/>
          <w:sz w:val="20"/>
          <w:szCs w:val="20"/>
        </w:rPr>
      </w:pPr>
      <w:r w:rsidRPr="00441F0F">
        <w:rPr>
          <w:rFonts w:cstheme="minorHAnsi"/>
          <w:color w:val="000000"/>
          <w:sz w:val="20"/>
          <w:szCs w:val="20"/>
        </w:rPr>
        <w:t>Demeanour and air of hostility towards leading counsel, and towards the other side.</w:t>
      </w:r>
    </w:p>
    <w:p w:rsidR="00441F0F" w:rsidRDefault="00F04495" w:rsidP="00F04495">
      <w:pPr>
        <w:pStyle w:val="ListParagraph"/>
        <w:numPr>
          <w:ilvl w:val="1"/>
          <w:numId w:val="110"/>
        </w:numPr>
        <w:autoSpaceDE w:val="0"/>
        <w:autoSpaceDN w:val="0"/>
        <w:adjustRightInd w:val="0"/>
        <w:rPr>
          <w:rFonts w:cstheme="minorHAnsi"/>
          <w:color w:val="000000"/>
          <w:sz w:val="20"/>
          <w:szCs w:val="20"/>
        </w:rPr>
      </w:pPr>
      <w:r w:rsidRPr="00441F0F">
        <w:rPr>
          <w:rFonts w:cstheme="minorHAnsi"/>
          <w:color w:val="000000"/>
          <w:sz w:val="20"/>
          <w:szCs w:val="20"/>
        </w:rPr>
        <w:t xml:space="preserve">Prior inconsistent statements: how radical is the change? </w:t>
      </w:r>
    </w:p>
    <w:p w:rsidR="00F04495" w:rsidRDefault="00F04495" w:rsidP="00F04495">
      <w:pPr>
        <w:pStyle w:val="ListParagraph"/>
        <w:numPr>
          <w:ilvl w:val="1"/>
          <w:numId w:val="110"/>
        </w:numPr>
        <w:autoSpaceDE w:val="0"/>
        <w:autoSpaceDN w:val="0"/>
        <w:adjustRightInd w:val="0"/>
        <w:rPr>
          <w:rFonts w:cstheme="minorHAnsi"/>
          <w:color w:val="000000"/>
          <w:sz w:val="20"/>
          <w:szCs w:val="20"/>
        </w:rPr>
      </w:pPr>
      <w:r w:rsidRPr="00441F0F">
        <w:rPr>
          <w:rFonts w:cstheme="minorHAnsi"/>
          <w:color w:val="000000"/>
          <w:sz w:val="20"/>
          <w:szCs w:val="20"/>
        </w:rPr>
        <w:t>Is there any</w:t>
      </w:r>
      <w:r w:rsidR="00441F0F">
        <w:rPr>
          <w:rFonts w:cstheme="minorHAnsi"/>
          <w:color w:val="000000"/>
          <w:sz w:val="20"/>
          <w:szCs w:val="20"/>
        </w:rPr>
        <w:t xml:space="preserve"> </w:t>
      </w:r>
      <w:r w:rsidRPr="00441F0F">
        <w:rPr>
          <w:rFonts w:cstheme="minorHAnsi"/>
          <w:color w:val="000000"/>
          <w:sz w:val="20"/>
          <w:szCs w:val="20"/>
        </w:rPr>
        <w:t>explanation for the chance?</w:t>
      </w:r>
    </w:p>
    <w:p w:rsidR="00EE6973" w:rsidRDefault="00EE6973" w:rsidP="00EE6973">
      <w:pPr>
        <w:pStyle w:val="ListParagraph"/>
        <w:numPr>
          <w:ilvl w:val="0"/>
          <w:numId w:val="110"/>
        </w:numPr>
        <w:autoSpaceDE w:val="0"/>
        <w:autoSpaceDN w:val="0"/>
        <w:adjustRightInd w:val="0"/>
        <w:spacing w:before="120"/>
        <w:ind w:left="714" w:hanging="357"/>
        <w:contextualSpacing w:val="0"/>
        <w:rPr>
          <w:rFonts w:cstheme="minorHAnsi"/>
          <w:b/>
          <w:sz w:val="20"/>
          <w:szCs w:val="20"/>
        </w:rPr>
      </w:pPr>
      <w:r>
        <w:rPr>
          <w:rFonts w:cstheme="minorHAnsi"/>
          <w:color w:val="000000"/>
          <w:sz w:val="20"/>
          <w:szCs w:val="20"/>
        </w:rPr>
        <w:t xml:space="preserve">Court finds that the witness is adverse/hostile and that s. 9 (1) is applicable </w:t>
      </w:r>
      <w:r w:rsidRPr="00EE6973">
        <w:rPr>
          <w:rFonts w:cstheme="minorHAnsi"/>
          <w:b/>
          <w:sz w:val="20"/>
          <w:szCs w:val="20"/>
        </w:rPr>
        <w:t>– especially since there was no reasonable explanation for the switch</w:t>
      </w:r>
      <w:r>
        <w:rPr>
          <w:rFonts w:cstheme="minorHAnsi"/>
          <w:b/>
          <w:sz w:val="20"/>
          <w:szCs w:val="20"/>
        </w:rPr>
        <w:t xml:space="preserve"> in testimony (i.e. now that the girls never said anything), but that there is a reasonable explanation of why she would switch (i.e. pressure from husband/family)</w:t>
      </w:r>
      <w:r w:rsidRPr="00EE6973">
        <w:rPr>
          <w:rFonts w:cstheme="minorHAnsi"/>
          <w:b/>
          <w:sz w:val="20"/>
          <w:szCs w:val="20"/>
        </w:rPr>
        <w:t>.</w:t>
      </w:r>
    </w:p>
    <w:p w:rsidR="00EE6973" w:rsidRPr="00EE6973" w:rsidRDefault="00EE6973" w:rsidP="00EE6973">
      <w:pPr>
        <w:pStyle w:val="ListParagraph"/>
        <w:numPr>
          <w:ilvl w:val="0"/>
          <w:numId w:val="110"/>
        </w:numPr>
        <w:autoSpaceDE w:val="0"/>
        <w:autoSpaceDN w:val="0"/>
        <w:adjustRightInd w:val="0"/>
        <w:spacing w:before="120"/>
        <w:ind w:left="714" w:hanging="357"/>
        <w:contextualSpacing w:val="0"/>
        <w:rPr>
          <w:rFonts w:cstheme="minorHAnsi"/>
          <w:b/>
          <w:sz w:val="20"/>
          <w:szCs w:val="20"/>
        </w:rPr>
      </w:pPr>
      <w:r>
        <w:rPr>
          <w:rFonts w:cstheme="minorHAnsi"/>
          <w:sz w:val="20"/>
          <w:szCs w:val="20"/>
        </w:rPr>
        <w:t xml:space="preserve">Still – </w:t>
      </w:r>
      <w:r w:rsidRPr="0034716B">
        <w:rPr>
          <w:rFonts w:cstheme="minorHAnsi"/>
          <w:b/>
          <w:color w:val="C00000"/>
          <w:sz w:val="20"/>
          <w:szCs w:val="20"/>
        </w:rPr>
        <w:t>remember that this has to do with credibility, not truth of statement</w:t>
      </w:r>
      <w:r>
        <w:rPr>
          <w:rFonts w:cstheme="minorHAnsi"/>
          <w:sz w:val="20"/>
          <w:szCs w:val="20"/>
        </w:rPr>
        <w:t>.</w:t>
      </w:r>
    </w:p>
    <w:p w:rsidR="00441F0F" w:rsidRPr="002F337C" w:rsidRDefault="00441F0F" w:rsidP="00441F0F">
      <w:pPr>
        <w:autoSpaceDE w:val="0"/>
        <w:autoSpaceDN w:val="0"/>
        <w:adjustRightInd w:val="0"/>
        <w:rPr>
          <w:rFonts w:cstheme="minorHAnsi"/>
          <w:color w:val="000000"/>
          <w:sz w:val="16"/>
          <w:szCs w:val="16"/>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2F337C" w:rsidRPr="00F04495" w:rsidRDefault="002F337C" w:rsidP="00F04495">
      <w:pPr>
        <w:autoSpaceDE w:val="0"/>
        <w:autoSpaceDN w:val="0"/>
        <w:adjustRightInd w:val="0"/>
        <w:rPr>
          <w:rFonts w:cstheme="minorHAnsi"/>
          <w:color w:val="000000"/>
          <w:sz w:val="20"/>
          <w:szCs w:val="20"/>
        </w:rPr>
      </w:pPr>
    </w:p>
    <w:p w:rsidR="00F04495" w:rsidRPr="0034716B" w:rsidRDefault="00F04495" w:rsidP="0034716B">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01" w:name="_Toc296330328"/>
      <w:r w:rsidRPr="0034716B">
        <w:rPr>
          <w:rFonts w:asciiTheme="minorHAnsi" w:hAnsiTheme="minorHAnsi" w:cstheme="minorHAnsi"/>
          <w:bCs w:val="0"/>
          <w:i/>
          <w:color w:val="000000"/>
        </w:rPr>
        <w:t>R. v. McInroy and Rouse</w:t>
      </w:r>
      <w:r w:rsidRPr="0034716B">
        <w:rPr>
          <w:rFonts w:asciiTheme="minorHAnsi" w:hAnsiTheme="minorHAnsi" w:cstheme="minorHAnsi"/>
          <w:b w:val="0"/>
          <w:bCs w:val="0"/>
          <w:color w:val="000000"/>
        </w:rPr>
        <w:t xml:space="preserve"> </w:t>
      </w:r>
      <w:r w:rsidRPr="0034716B">
        <w:rPr>
          <w:rFonts w:asciiTheme="minorHAnsi" w:hAnsiTheme="minorHAnsi" w:cstheme="minorHAnsi"/>
          <w:b w:val="0"/>
          <w:bCs w:val="0"/>
          <w:color w:val="000000"/>
          <w:sz w:val="22"/>
          <w:szCs w:val="22"/>
        </w:rPr>
        <w:t>[1978] SCC</w:t>
      </w:r>
      <w:r w:rsidR="00441F0F" w:rsidRPr="0034716B">
        <w:rPr>
          <w:rFonts w:asciiTheme="minorHAnsi" w:hAnsiTheme="minorHAnsi" w:cstheme="minorHAnsi"/>
          <w:b w:val="0"/>
          <w:bCs w:val="0"/>
          <w:color w:val="000000"/>
          <w:sz w:val="22"/>
          <w:szCs w:val="22"/>
        </w:rPr>
        <w:t xml:space="preserve"> </w:t>
      </w:r>
      <w:r w:rsidRPr="0034716B">
        <w:rPr>
          <w:rFonts w:asciiTheme="minorHAnsi" w:hAnsiTheme="minorHAnsi" w:cstheme="minorHAnsi"/>
          <w:b w:val="0"/>
          <w:bCs w:val="0"/>
          <w:i/>
          <w:iCs/>
          <w:color w:val="000000"/>
          <w:sz w:val="22"/>
          <w:szCs w:val="22"/>
        </w:rPr>
        <w:t>If a W pretends to not remember a statement, is</w:t>
      </w:r>
      <w:r w:rsidR="002F337C">
        <w:rPr>
          <w:rFonts w:asciiTheme="minorHAnsi" w:hAnsiTheme="minorHAnsi" w:cstheme="minorHAnsi"/>
          <w:b w:val="0"/>
          <w:bCs w:val="0"/>
          <w:i/>
          <w:iCs/>
          <w:color w:val="000000"/>
          <w:sz w:val="22"/>
          <w:szCs w:val="22"/>
        </w:rPr>
        <w:t xml:space="preserve"> it</w:t>
      </w:r>
      <w:r w:rsidRPr="0034716B">
        <w:rPr>
          <w:rFonts w:asciiTheme="minorHAnsi" w:hAnsiTheme="minorHAnsi" w:cstheme="minorHAnsi"/>
          <w:b w:val="0"/>
          <w:bCs w:val="0"/>
          <w:i/>
          <w:iCs/>
          <w:color w:val="000000"/>
          <w:sz w:val="22"/>
          <w:szCs w:val="22"/>
        </w:rPr>
        <w:t xml:space="preserve"> grounds for cross-examination under s.9(2)</w:t>
      </w:r>
      <w:r w:rsidR="002F337C">
        <w:rPr>
          <w:rFonts w:asciiTheme="minorHAnsi" w:hAnsiTheme="minorHAnsi" w:cstheme="minorHAnsi"/>
          <w:b w:val="0"/>
          <w:bCs w:val="0"/>
          <w:i/>
          <w:iCs/>
          <w:color w:val="000000"/>
          <w:sz w:val="22"/>
          <w:szCs w:val="22"/>
        </w:rPr>
        <w:t>? (yes)</w:t>
      </w:r>
      <w:bookmarkEnd w:id="201"/>
    </w:p>
    <w:p w:rsidR="00441F0F" w:rsidRPr="00F04495" w:rsidRDefault="00441F0F" w:rsidP="00F04495">
      <w:pPr>
        <w:autoSpaceDE w:val="0"/>
        <w:autoSpaceDN w:val="0"/>
        <w:adjustRightInd w:val="0"/>
        <w:rPr>
          <w:rFonts w:cstheme="minorHAnsi"/>
          <w:b/>
          <w:bCs/>
          <w:i/>
          <w:iCs/>
          <w:color w:val="000000"/>
          <w:sz w:val="20"/>
          <w:szCs w:val="20"/>
        </w:rPr>
      </w:pPr>
    </w:p>
    <w:p w:rsidR="0034716B"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’s appeal from convictions of murder. </w:t>
      </w:r>
      <w:r w:rsidRPr="002F337C">
        <w:rPr>
          <w:rFonts w:cstheme="minorHAnsi"/>
          <w:b/>
          <w:color w:val="000000"/>
          <w:sz w:val="20"/>
          <w:szCs w:val="20"/>
        </w:rPr>
        <w:t>BCCA held that the trial judge had erred in permitting Crown to</w:t>
      </w:r>
      <w:r w:rsidR="0034716B" w:rsidRPr="002F337C">
        <w:rPr>
          <w:rFonts w:cstheme="minorHAnsi"/>
          <w:b/>
          <w:color w:val="000000"/>
          <w:sz w:val="20"/>
          <w:szCs w:val="20"/>
        </w:rPr>
        <w:t xml:space="preserve"> </w:t>
      </w:r>
      <w:r w:rsidRPr="002F337C">
        <w:rPr>
          <w:rFonts w:cstheme="minorHAnsi"/>
          <w:b/>
          <w:color w:val="000000"/>
          <w:sz w:val="20"/>
          <w:szCs w:val="20"/>
        </w:rPr>
        <w:t>cross-examine a Crown W under s.9(</w:t>
      </w:r>
      <w:r w:rsidR="002F337C" w:rsidRPr="002F337C">
        <w:rPr>
          <w:rFonts w:cstheme="minorHAnsi"/>
          <w:b/>
          <w:color w:val="000000"/>
          <w:sz w:val="20"/>
          <w:szCs w:val="20"/>
        </w:rPr>
        <w:t>1</w:t>
      </w:r>
      <w:r w:rsidRPr="002F337C">
        <w:rPr>
          <w:rFonts w:cstheme="minorHAnsi"/>
          <w:b/>
          <w:color w:val="000000"/>
          <w:sz w:val="20"/>
          <w:szCs w:val="20"/>
        </w:rPr>
        <w:t>)</w:t>
      </w:r>
      <w:r w:rsidRPr="00F04495">
        <w:rPr>
          <w:rFonts w:cstheme="minorHAnsi"/>
          <w:color w:val="000000"/>
          <w:sz w:val="20"/>
          <w:szCs w:val="20"/>
        </w:rPr>
        <w:t xml:space="preserve"> in respect of a statement after that W had said that she was unable to</w:t>
      </w:r>
      <w:r w:rsidR="0034716B">
        <w:rPr>
          <w:rFonts w:cstheme="minorHAnsi"/>
          <w:color w:val="000000"/>
          <w:sz w:val="20"/>
          <w:szCs w:val="20"/>
        </w:rPr>
        <w:t xml:space="preserve"> </w:t>
      </w:r>
      <w:r w:rsidRPr="00F04495">
        <w:rPr>
          <w:rFonts w:cstheme="minorHAnsi"/>
          <w:color w:val="000000"/>
          <w:sz w:val="20"/>
          <w:szCs w:val="20"/>
        </w:rPr>
        <w:t xml:space="preserve">remember making such a statement to the police to the effect that </w:t>
      </w:r>
      <w:r w:rsidR="00974438">
        <w:rPr>
          <w:rFonts w:cstheme="minorHAnsi"/>
          <w:color w:val="000000"/>
          <w:sz w:val="20"/>
          <w:szCs w:val="20"/>
        </w:rPr>
        <w:t>Accused</w:t>
      </w:r>
      <w:r w:rsidRPr="00F04495">
        <w:rPr>
          <w:rFonts w:cstheme="minorHAnsi"/>
          <w:color w:val="000000"/>
          <w:sz w:val="20"/>
          <w:szCs w:val="20"/>
        </w:rPr>
        <w:t xml:space="preserve"> had told her he had killed the victim. The</w:t>
      </w:r>
      <w:r w:rsidR="0034716B">
        <w:rPr>
          <w:rFonts w:cstheme="minorHAnsi"/>
          <w:color w:val="000000"/>
          <w:sz w:val="20"/>
          <w:szCs w:val="20"/>
        </w:rPr>
        <w:t xml:space="preserve"> </w:t>
      </w:r>
      <w:r w:rsidRPr="00F04495">
        <w:rPr>
          <w:rFonts w:cstheme="minorHAnsi"/>
          <w:color w:val="000000"/>
          <w:sz w:val="20"/>
          <w:szCs w:val="20"/>
        </w:rPr>
        <w:t>majority of the BCCA, went on to hold that W’s statement to the police could properly be placed before the jury</w:t>
      </w:r>
      <w:r w:rsidR="0034716B">
        <w:rPr>
          <w:rFonts w:cstheme="minorHAnsi"/>
          <w:color w:val="000000"/>
          <w:sz w:val="20"/>
          <w:szCs w:val="20"/>
        </w:rPr>
        <w:t xml:space="preserve"> </w:t>
      </w:r>
      <w:r w:rsidRPr="00F04495">
        <w:rPr>
          <w:rFonts w:cstheme="minorHAnsi"/>
          <w:color w:val="000000"/>
          <w:sz w:val="20"/>
          <w:szCs w:val="20"/>
        </w:rPr>
        <w:t>under the doctrine described as "past recollection recorded" because she had testified that her statement represented</w:t>
      </w:r>
      <w:r w:rsidR="0034716B">
        <w:rPr>
          <w:rFonts w:cstheme="minorHAnsi"/>
          <w:color w:val="000000"/>
          <w:sz w:val="20"/>
          <w:szCs w:val="20"/>
        </w:rPr>
        <w:t xml:space="preserve"> </w:t>
      </w:r>
      <w:r w:rsidRPr="00F04495">
        <w:rPr>
          <w:rFonts w:cstheme="minorHAnsi"/>
          <w:color w:val="000000"/>
          <w:sz w:val="20"/>
          <w:szCs w:val="20"/>
        </w:rPr>
        <w:t>what she believed to be true at the time she gave it even though she said she did not recollect her conversation with</w:t>
      </w:r>
      <w:r w:rsidR="0034716B">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at the time of the trial. The majority held that the statement was admissible as </w:t>
      </w:r>
      <w:r w:rsidR="0034716B">
        <w:rPr>
          <w:rFonts w:cstheme="minorHAnsi"/>
          <w:color w:val="000000"/>
          <w:sz w:val="20"/>
          <w:szCs w:val="20"/>
        </w:rPr>
        <w:t>p</w:t>
      </w:r>
      <w:r w:rsidRPr="00F04495">
        <w:rPr>
          <w:rFonts w:cstheme="minorHAnsi"/>
          <w:color w:val="000000"/>
          <w:sz w:val="20"/>
          <w:szCs w:val="20"/>
        </w:rPr>
        <w:t>robative of the matter asserted</w:t>
      </w:r>
      <w:r w:rsidR="0034716B">
        <w:rPr>
          <w:rFonts w:cstheme="minorHAnsi"/>
          <w:color w:val="000000"/>
          <w:sz w:val="20"/>
          <w:szCs w:val="20"/>
        </w:rPr>
        <w:t xml:space="preserve"> </w:t>
      </w:r>
      <w:r w:rsidRPr="00F04495">
        <w:rPr>
          <w:rFonts w:cstheme="minorHAnsi"/>
          <w:color w:val="000000"/>
          <w:sz w:val="20"/>
          <w:szCs w:val="20"/>
        </w:rPr>
        <w:t xml:space="preserve">in it. </w:t>
      </w:r>
    </w:p>
    <w:p w:rsidR="002F337C" w:rsidRPr="002F337C" w:rsidRDefault="002F337C" w:rsidP="00F04495">
      <w:pPr>
        <w:autoSpaceDE w:val="0"/>
        <w:autoSpaceDN w:val="0"/>
        <w:adjustRightInd w:val="0"/>
        <w:rPr>
          <w:rFonts w:cstheme="minorHAnsi"/>
          <w:color w:val="000000"/>
          <w:sz w:val="12"/>
          <w:szCs w:val="12"/>
        </w:rPr>
      </w:pPr>
    </w:p>
    <w:p w:rsidR="002F337C" w:rsidRDefault="002F337C" w:rsidP="00F04495">
      <w:pPr>
        <w:autoSpaceDE w:val="0"/>
        <w:autoSpaceDN w:val="0"/>
        <w:adjustRightInd w:val="0"/>
        <w:rPr>
          <w:rFonts w:cstheme="minorHAnsi"/>
          <w:color w:val="000000"/>
          <w:sz w:val="20"/>
          <w:szCs w:val="20"/>
        </w:rPr>
      </w:pPr>
      <w:r>
        <w:rPr>
          <w:rFonts w:cstheme="minorHAnsi"/>
          <w:color w:val="000000"/>
          <w:sz w:val="20"/>
          <w:szCs w:val="20"/>
        </w:rPr>
        <w:t xml:space="preserve">The </w:t>
      </w:r>
      <w:r w:rsidRPr="002F337C">
        <w:rPr>
          <w:rFonts w:cstheme="minorHAnsi"/>
          <w:b/>
          <w:color w:val="000000"/>
          <w:sz w:val="20"/>
          <w:szCs w:val="20"/>
        </w:rPr>
        <w:t>SCC found that in fact the correct approach was under s. 9(2) and that is was sufficiently met</w:t>
      </w:r>
      <w:r>
        <w:rPr>
          <w:rFonts w:cstheme="minorHAnsi"/>
          <w:color w:val="000000"/>
          <w:sz w:val="20"/>
          <w:szCs w:val="20"/>
        </w:rPr>
        <w:t>.</w:t>
      </w:r>
    </w:p>
    <w:p w:rsidR="0034716B" w:rsidRPr="002F337C" w:rsidRDefault="0034716B" w:rsidP="00F04495">
      <w:pPr>
        <w:autoSpaceDE w:val="0"/>
        <w:autoSpaceDN w:val="0"/>
        <w:adjustRightInd w:val="0"/>
        <w:rPr>
          <w:rFonts w:cstheme="minorHAnsi"/>
          <w:color w:val="000000"/>
          <w:sz w:val="12"/>
          <w:szCs w:val="12"/>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the statement be admitted?</w:t>
      </w:r>
    </w:p>
    <w:p w:rsidR="0034716B" w:rsidRPr="002F337C" w:rsidRDefault="0034716B" w:rsidP="00F04495">
      <w:pPr>
        <w:autoSpaceDE w:val="0"/>
        <w:autoSpaceDN w:val="0"/>
        <w:adjustRightInd w:val="0"/>
        <w:rPr>
          <w:rFonts w:cstheme="minorHAnsi"/>
          <w:b/>
          <w:bCs/>
          <w:color w:val="000000"/>
          <w:sz w:val="12"/>
          <w:szCs w:val="12"/>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34716B" w:rsidRDefault="0034716B"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 xml:space="preserve">Trial judge determines that W is “feigning” not remembering.  </w:t>
      </w:r>
    </w:p>
    <w:p w:rsidR="0034716B" w:rsidRDefault="0034716B"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SCC says that it therefore meets the 9 (2) requirement.  (Inconsistency exists, no need to go further to adversity.)</w:t>
      </w:r>
    </w:p>
    <w:p w:rsidR="0034716B" w:rsidRPr="0034716B" w:rsidRDefault="0034716B"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But… BCCA analyz</w:t>
      </w:r>
      <w:r w:rsidRPr="0034716B">
        <w:rPr>
          <w:rFonts w:cstheme="minorHAnsi"/>
          <w:color w:val="000000"/>
          <w:sz w:val="20"/>
          <w:szCs w:val="20"/>
        </w:rPr>
        <w:t>es under 9 (1)</w:t>
      </w:r>
      <w:r>
        <w:rPr>
          <w:rFonts w:cstheme="minorHAnsi"/>
          <w:color w:val="000000"/>
          <w:sz w:val="20"/>
          <w:szCs w:val="20"/>
        </w:rPr>
        <w:t xml:space="preserve"> – and says the threshold has not been met… because it does not “hurt” (actually become “negative” to the side which presented it)… it is simply brought to “zero.”</w:t>
      </w:r>
    </w:p>
    <w:p w:rsidR="0034716B" w:rsidRDefault="00F04495"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sidRPr="0034716B">
        <w:rPr>
          <w:rFonts w:cstheme="minorHAnsi"/>
          <w:color w:val="000000"/>
          <w:sz w:val="20"/>
          <w:szCs w:val="20"/>
        </w:rPr>
        <w:t>S.9(2) conferred a discretion on a trial judge where the party producing W alleged that W had made, at another</w:t>
      </w:r>
      <w:r w:rsidR="0034716B" w:rsidRPr="0034716B">
        <w:rPr>
          <w:rFonts w:cstheme="minorHAnsi"/>
          <w:color w:val="000000"/>
          <w:sz w:val="20"/>
          <w:szCs w:val="20"/>
        </w:rPr>
        <w:t xml:space="preserve"> </w:t>
      </w:r>
      <w:r w:rsidRPr="0034716B">
        <w:rPr>
          <w:rFonts w:cstheme="minorHAnsi"/>
          <w:color w:val="000000"/>
          <w:sz w:val="20"/>
          <w:szCs w:val="20"/>
        </w:rPr>
        <w:t>time, a written statement inconsistent with the evidence being given at the trial.</w:t>
      </w:r>
    </w:p>
    <w:p w:rsidR="0034716B" w:rsidRDefault="00F04495"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sidRPr="0034716B">
        <w:rPr>
          <w:rFonts w:cstheme="minorHAnsi"/>
          <w:color w:val="000000"/>
          <w:sz w:val="20"/>
          <w:szCs w:val="20"/>
        </w:rPr>
        <w:t>The discretion was to permit, without proof that the W was adverse, cross-examination as to the statement.</w:t>
      </w:r>
    </w:p>
    <w:p w:rsidR="0034716B" w:rsidRDefault="00F04495"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sidRPr="0034716B">
        <w:rPr>
          <w:rFonts w:cstheme="minorHAnsi"/>
          <w:color w:val="000000"/>
          <w:sz w:val="20"/>
          <w:szCs w:val="20"/>
        </w:rPr>
        <w:t>Where the judge finds there is a legitimate loss of memory, there may not be an inconsistency found and thus no s.</w:t>
      </w:r>
      <w:r w:rsidR="0034716B" w:rsidRPr="0034716B">
        <w:rPr>
          <w:rFonts w:cstheme="minorHAnsi"/>
          <w:color w:val="000000"/>
          <w:sz w:val="20"/>
          <w:szCs w:val="20"/>
        </w:rPr>
        <w:t xml:space="preserve"> </w:t>
      </w:r>
      <w:r w:rsidRPr="0034716B">
        <w:rPr>
          <w:rFonts w:cstheme="minorHAnsi"/>
          <w:color w:val="000000"/>
          <w:sz w:val="20"/>
          <w:szCs w:val="20"/>
        </w:rPr>
        <w:t>9(2) granted.</w:t>
      </w:r>
    </w:p>
    <w:p w:rsidR="0034716B" w:rsidRDefault="00F04495"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sidRPr="0034716B">
        <w:rPr>
          <w:rFonts w:cstheme="minorHAnsi"/>
          <w:color w:val="000000"/>
          <w:sz w:val="20"/>
          <w:szCs w:val="20"/>
        </w:rPr>
        <w:t xml:space="preserve">However, Where the trial judge in the </w:t>
      </w:r>
      <w:r w:rsidRPr="0034716B">
        <w:rPr>
          <w:rFonts w:cstheme="minorHAnsi"/>
          <w:i/>
          <w:iCs/>
          <w:color w:val="000000"/>
          <w:sz w:val="20"/>
          <w:szCs w:val="20"/>
        </w:rPr>
        <w:t xml:space="preserve">voir dire </w:t>
      </w:r>
      <w:r w:rsidRPr="0034716B">
        <w:rPr>
          <w:rFonts w:cstheme="minorHAnsi"/>
          <w:color w:val="000000"/>
          <w:sz w:val="20"/>
          <w:szCs w:val="20"/>
        </w:rPr>
        <w:t>comes to the conclusion that the lack of memory is feigned or fake,</w:t>
      </w:r>
      <w:r w:rsidR="0034716B" w:rsidRPr="0034716B">
        <w:rPr>
          <w:rFonts w:cstheme="minorHAnsi"/>
          <w:color w:val="000000"/>
          <w:sz w:val="20"/>
          <w:szCs w:val="20"/>
        </w:rPr>
        <w:t xml:space="preserve"> </w:t>
      </w:r>
      <w:r w:rsidRPr="0034716B">
        <w:rPr>
          <w:rFonts w:cstheme="minorHAnsi"/>
          <w:color w:val="000000"/>
          <w:sz w:val="20"/>
          <w:szCs w:val="20"/>
        </w:rPr>
        <w:t>there is an actual conflict in the testimony cross-examination under s.9(2) can be called.</w:t>
      </w:r>
    </w:p>
    <w:p w:rsidR="00F04495" w:rsidRDefault="00F04495" w:rsidP="0034716B">
      <w:pPr>
        <w:pStyle w:val="ListParagraph"/>
        <w:numPr>
          <w:ilvl w:val="0"/>
          <w:numId w:val="112"/>
        </w:numPr>
        <w:autoSpaceDE w:val="0"/>
        <w:autoSpaceDN w:val="0"/>
        <w:adjustRightInd w:val="0"/>
        <w:spacing w:before="120"/>
        <w:ind w:left="714" w:hanging="357"/>
        <w:contextualSpacing w:val="0"/>
        <w:rPr>
          <w:rFonts w:cstheme="minorHAnsi"/>
          <w:color w:val="000000"/>
          <w:sz w:val="20"/>
          <w:szCs w:val="20"/>
        </w:rPr>
      </w:pPr>
      <w:r w:rsidRPr="0034716B">
        <w:rPr>
          <w:rFonts w:cstheme="minorHAnsi"/>
          <w:color w:val="000000"/>
          <w:sz w:val="20"/>
          <w:szCs w:val="20"/>
        </w:rPr>
        <w:t>The task of the trial judge was to determine whether the W’s testimony was inconsistent with her statement to the</w:t>
      </w:r>
      <w:r w:rsidR="0034716B">
        <w:rPr>
          <w:rFonts w:cstheme="minorHAnsi"/>
          <w:color w:val="000000"/>
          <w:sz w:val="20"/>
          <w:szCs w:val="20"/>
        </w:rPr>
        <w:t xml:space="preserve"> </w:t>
      </w:r>
      <w:r w:rsidRPr="0034716B">
        <w:rPr>
          <w:rFonts w:cstheme="minorHAnsi"/>
          <w:color w:val="000000"/>
          <w:sz w:val="20"/>
          <w:szCs w:val="20"/>
        </w:rPr>
        <w:t>police. He was perfectly entitled to conclude that it was.</w:t>
      </w:r>
    </w:p>
    <w:p w:rsidR="0034716B" w:rsidRPr="0034716B" w:rsidRDefault="0034716B" w:rsidP="0034716B">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F04495" w:rsidRPr="002F337C" w:rsidRDefault="00F04495" w:rsidP="002F337C">
      <w:pPr>
        <w:pStyle w:val="Heading1"/>
        <w:rPr>
          <w:rFonts w:cstheme="minorHAnsi"/>
          <w:bCs w:val="0"/>
          <w:color w:val="000000"/>
        </w:rPr>
      </w:pPr>
      <w:bookmarkStart w:id="202" w:name="_Toc296330329"/>
      <w:r w:rsidRPr="002F337C">
        <w:rPr>
          <w:rFonts w:cstheme="minorHAnsi"/>
          <w:bCs w:val="0"/>
          <w:color w:val="000000"/>
        </w:rPr>
        <w:lastRenderedPageBreak/>
        <w:t>Hearsay</w:t>
      </w:r>
      <w:bookmarkEnd w:id="202"/>
    </w:p>
    <w:p w:rsidR="002F337C" w:rsidRDefault="00F04495" w:rsidP="002F337C">
      <w:pPr>
        <w:pStyle w:val="Heading2"/>
        <w:rPr>
          <w:rFonts w:cstheme="minorHAnsi"/>
          <w:color w:val="000000"/>
          <w:sz w:val="20"/>
          <w:szCs w:val="20"/>
        </w:rPr>
      </w:pPr>
      <w:bookmarkStart w:id="203" w:name="_Toc296330330"/>
      <w:r w:rsidRPr="00F04495">
        <w:rPr>
          <w:rFonts w:cstheme="minorHAnsi"/>
          <w:b w:val="0"/>
          <w:bCs w:val="0"/>
          <w:color w:val="000000"/>
          <w:sz w:val="20"/>
          <w:szCs w:val="20"/>
        </w:rPr>
        <w:t xml:space="preserve">Hearsay: </w:t>
      </w:r>
      <w:r w:rsidRPr="00F04495">
        <w:rPr>
          <w:rFonts w:cstheme="minorHAnsi"/>
          <w:color w:val="000000"/>
          <w:sz w:val="20"/>
          <w:szCs w:val="20"/>
        </w:rPr>
        <w:t xml:space="preserve">An </w:t>
      </w:r>
      <w:r w:rsidRPr="00B43AD7">
        <w:rPr>
          <w:rFonts w:cstheme="minorHAnsi"/>
          <w:color w:val="C00000"/>
          <w:sz w:val="20"/>
          <w:szCs w:val="20"/>
          <w:u w:val="single"/>
        </w:rPr>
        <w:t>out-of-court statement</w:t>
      </w:r>
      <w:r w:rsidRPr="00F04495">
        <w:rPr>
          <w:rFonts w:cstheme="minorHAnsi"/>
          <w:color w:val="000000"/>
          <w:sz w:val="20"/>
          <w:szCs w:val="20"/>
        </w:rPr>
        <w:t xml:space="preserve"> that is </w:t>
      </w:r>
      <w:r w:rsidR="00B43AD7">
        <w:rPr>
          <w:rFonts w:cstheme="minorHAnsi"/>
          <w:color w:val="000000"/>
          <w:sz w:val="20"/>
          <w:szCs w:val="20"/>
        </w:rPr>
        <w:t>admitted/</w:t>
      </w:r>
      <w:r w:rsidRPr="00F04495">
        <w:rPr>
          <w:rFonts w:cstheme="minorHAnsi"/>
          <w:color w:val="000000"/>
          <w:sz w:val="20"/>
          <w:szCs w:val="20"/>
        </w:rPr>
        <w:t xml:space="preserve">offered </w:t>
      </w:r>
      <w:r w:rsidR="00B43AD7">
        <w:rPr>
          <w:rFonts w:cstheme="minorHAnsi"/>
          <w:color w:val="000000"/>
          <w:sz w:val="20"/>
          <w:szCs w:val="20"/>
        </w:rPr>
        <w:t>for its</w:t>
      </w:r>
      <w:r w:rsidR="002F337C">
        <w:rPr>
          <w:rFonts w:cstheme="minorHAnsi"/>
          <w:color w:val="000000"/>
          <w:sz w:val="20"/>
          <w:szCs w:val="20"/>
        </w:rPr>
        <w:t xml:space="preserve"> truth</w:t>
      </w:r>
      <w:r w:rsidRPr="00F04495">
        <w:rPr>
          <w:rFonts w:cstheme="minorHAnsi"/>
          <w:color w:val="000000"/>
          <w:sz w:val="20"/>
          <w:szCs w:val="20"/>
        </w:rPr>
        <w:t>.</w:t>
      </w:r>
      <w:bookmarkEnd w:id="203"/>
      <w:r w:rsidRPr="00F04495">
        <w:rPr>
          <w:rFonts w:cstheme="minorHAnsi"/>
          <w:color w:val="000000"/>
          <w:sz w:val="20"/>
          <w:szCs w:val="20"/>
        </w:rPr>
        <w:t xml:space="preserve"> </w:t>
      </w:r>
    </w:p>
    <w:p w:rsidR="002F337C" w:rsidRDefault="002F337C" w:rsidP="00F04495">
      <w:pPr>
        <w:autoSpaceDE w:val="0"/>
        <w:autoSpaceDN w:val="0"/>
        <w:adjustRightInd w:val="0"/>
        <w:rPr>
          <w:rFonts w:cstheme="minorHAnsi"/>
          <w:color w:val="000000"/>
          <w:sz w:val="20"/>
          <w:szCs w:val="20"/>
        </w:rPr>
      </w:pPr>
    </w:p>
    <w:p w:rsidR="002F337C"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The</w:t>
      </w:r>
      <w:r w:rsidR="002F337C">
        <w:rPr>
          <w:rFonts w:cstheme="minorHAnsi"/>
          <w:color w:val="000000"/>
          <w:sz w:val="20"/>
          <w:szCs w:val="20"/>
        </w:rPr>
        <w:t xml:space="preserve"> </w:t>
      </w:r>
      <w:r w:rsidRPr="00F04495">
        <w:rPr>
          <w:rFonts w:cstheme="minorHAnsi"/>
          <w:color w:val="000000"/>
          <w:sz w:val="20"/>
          <w:szCs w:val="20"/>
        </w:rPr>
        <w:t>essential defining features of hearsay are</w:t>
      </w:r>
      <w:r w:rsidR="002F337C">
        <w:rPr>
          <w:rFonts w:cstheme="minorHAnsi"/>
          <w:color w:val="000000"/>
          <w:sz w:val="20"/>
          <w:szCs w:val="20"/>
        </w:rPr>
        <w:t>:</w:t>
      </w:r>
    </w:p>
    <w:p w:rsidR="002F337C" w:rsidRDefault="00F04495" w:rsidP="00F04495">
      <w:pPr>
        <w:pStyle w:val="ListParagraph"/>
        <w:numPr>
          <w:ilvl w:val="0"/>
          <w:numId w:val="113"/>
        </w:numPr>
        <w:autoSpaceDE w:val="0"/>
        <w:autoSpaceDN w:val="0"/>
        <w:adjustRightInd w:val="0"/>
        <w:rPr>
          <w:rFonts w:cstheme="minorHAnsi"/>
          <w:color w:val="000000"/>
          <w:sz w:val="20"/>
          <w:szCs w:val="20"/>
        </w:rPr>
      </w:pPr>
      <w:r w:rsidRPr="002F337C">
        <w:rPr>
          <w:rFonts w:cstheme="minorHAnsi"/>
          <w:color w:val="000000"/>
          <w:sz w:val="20"/>
          <w:szCs w:val="20"/>
        </w:rPr>
        <w:t>The fact that an out-of-court statement is adduced to prove the truth of its contents and</w:t>
      </w:r>
    </w:p>
    <w:p w:rsidR="00F04495" w:rsidRDefault="00F04495" w:rsidP="00F04495">
      <w:pPr>
        <w:pStyle w:val="ListParagraph"/>
        <w:numPr>
          <w:ilvl w:val="0"/>
          <w:numId w:val="113"/>
        </w:numPr>
        <w:autoSpaceDE w:val="0"/>
        <w:autoSpaceDN w:val="0"/>
        <w:adjustRightInd w:val="0"/>
        <w:rPr>
          <w:rFonts w:cstheme="minorHAnsi"/>
          <w:color w:val="000000"/>
          <w:sz w:val="20"/>
          <w:szCs w:val="20"/>
        </w:rPr>
      </w:pPr>
      <w:r w:rsidRPr="002F337C">
        <w:rPr>
          <w:rFonts w:cstheme="minorHAnsi"/>
          <w:color w:val="000000"/>
          <w:sz w:val="20"/>
          <w:szCs w:val="20"/>
        </w:rPr>
        <w:t>The absence of a contemporaneous opportunity to cross-examine the declarant.</w:t>
      </w:r>
    </w:p>
    <w:p w:rsidR="002F337C" w:rsidRPr="002F337C" w:rsidRDefault="002F337C" w:rsidP="002F337C">
      <w:pPr>
        <w:pStyle w:val="ListParagraph"/>
        <w:autoSpaceDE w:val="0"/>
        <w:autoSpaceDN w:val="0"/>
        <w:adjustRightInd w:val="0"/>
        <w:ind w:left="144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An out-of-court statement includes previous statements made by a witness who testifies. An out-of-court statement</w:t>
      </w:r>
      <w:r w:rsidR="003A3892">
        <w:rPr>
          <w:rFonts w:cstheme="minorHAnsi"/>
          <w:color w:val="000000"/>
          <w:sz w:val="20"/>
          <w:szCs w:val="20"/>
        </w:rPr>
        <w:t xml:space="preserve"> </w:t>
      </w:r>
      <w:r w:rsidRPr="00F04495">
        <w:rPr>
          <w:rFonts w:cstheme="minorHAnsi"/>
          <w:color w:val="000000"/>
          <w:sz w:val="20"/>
          <w:szCs w:val="20"/>
        </w:rPr>
        <w:t>also includes an “implied statement,” which is any assertion revealed through actions and not words. Where the</w:t>
      </w:r>
      <w:r w:rsidR="003A3892">
        <w:rPr>
          <w:rFonts w:cstheme="minorHAnsi"/>
          <w:color w:val="000000"/>
          <w:sz w:val="20"/>
          <w:szCs w:val="20"/>
        </w:rPr>
        <w:t xml:space="preserve"> </w:t>
      </w:r>
      <w:r w:rsidRPr="00F04495">
        <w:rPr>
          <w:rFonts w:cstheme="minorHAnsi"/>
          <w:color w:val="000000"/>
          <w:sz w:val="20"/>
          <w:szCs w:val="20"/>
        </w:rPr>
        <w:t>actions are intended to communicate a message, they are treated the same as a verbal or a written statement.</w:t>
      </w:r>
    </w:p>
    <w:p w:rsidR="003A3892" w:rsidRDefault="003A3892"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3A3892">
        <w:rPr>
          <w:rFonts w:cstheme="minorHAnsi"/>
          <w:b/>
          <w:color w:val="C00000"/>
          <w:sz w:val="20"/>
          <w:szCs w:val="20"/>
        </w:rPr>
        <w:t>Hearsay evidence is presumptively inadmissible</w:t>
      </w:r>
      <w:r w:rsidRPr="00F04495">
        <w:rPr>
          <w:rFonts w:cstheme="minorHAnsi"/>
          <w:color w:val="000000"/>
          <w:sz w:val="20"/>
          <w:szCs w:val="20"/>
        </w:rPr>
        <w:t xml:space="preserve"> (</w:t>
      </w:r>
      <w:r w:rsidRPr="00320171">
        <w:rPr>
          <w:rFonts w:cstheme="minorHAnsi"/>
          <w:b/>
          <w:i/>
          <w:iCs/>
          <w:color w:val="0070C0"/>
          <w:sz w:val="20"/>
          <w:szCs w:val="20"/>
        </w:rPr>
        <w:t>Khelawon</w:t>
      </w:r>
      <w:r w:rsidRPr="00F04495">
        <w:rPr>
          <w:rFonts w:cstheme="minorHAnsi"/>
          <w:color w:val="000000"/>
          <w:sz w:val="20"/>
          <w:szCs w:val="20"/>
        </w:rPr>
        <w:t xml:space="preserve">) </w:t>
      </w:r>
      <w:r w:rsidRPr="003A3892">
        <w:rPr>
          <w:rFonts w:cstheme="minorHAnsi"/>
          <w:b/>
          <w:color w:val="C00000"/>
          <w:sz w:val="20"/>
          <w:szCs w:val="20"/>
        </w:rPr>
        <w:t>because</w:t>
      </w:r>
      <w:r w:rsidRPr="00F04495">
        <w:rPr>
          <w:rFonts w:cstheme="minorHAnsi"/>
          <w:color w:val="000000"/>
          <w:sz w:val="20"/>
          <w:szCs w:val="20"/>
        </w:rPr>
        <w:t>:</w:t>
      </w:r>
    </w:p>
    <w:p w:rsidR="003A3892" w:rsidRDefault="00F04495" w:rsidP="003A3892">
      <w:pPr>
        <w:pStyle w:val="ListParagraph"/>
        <w:numPr>
          <w:ilvl w:val="0"/>
          <w:numId w:val="114"/>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It is not a statement provided under oath;</w:t>
      </w:r>
    </w:p>
    <w:p w:rsidR="003A3892" w:rsidRDefault="00F04495" w:rsidP="003A3892">
      <w:pPr>
        <w:pStyle w:val="ListParagraph"/>
        <w:numPr>
          <w:ilvl w:val="0"/>
          <w:numId w:val="114"/>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 xml:space="preserve">It takes away the perceptive abilities that a trier of fact usually has – such as the ability to assess the </w:t>
      </w:r>
      <w:r w:rsidR="003A3892" w:rsidRPr="003A3892">
        <w:rPr>
          <w:rFonts w:cstheme="minorHAnsi"/>
          <w:color w:val="000000"/>
          <w:sz w:val="20"/>
          <w:szCs w:val="20"/>
        </w:rPr>
        <w:t>demeanour</w:t>
      </w:r>
      <w:r w:rsidRPr="003A3892">
        <w:rPr>
          <w:rFonts w:cstheme="minorHAnsi"/>
          <w:color w:val="000000"/>
          <w:sz w:val="20"/>
          <w:szCs w:val="20"/>
        </w:rPr>
        <w:t xml:space="preserve"> of</w:t>
      </w:r>
      <w:r w:rsidR="003A3892" w:rsidRPr="003A3892">
        <w:rPr>
          <w:rFonts w:cstheme="minorHAnsi"/>
          <w:color w:val="000000"/>
          <w:sz w:val="20"/>
          <w:szCs w:val="20"/>
        </w:rPr>
        <w:t xml:space="preserve"> </w:t>
      </w:r>
      <w:r w:rsidRPr="003A3892">
        <w:rPr>
          <w:rFonts w:cstheme="minorHAnsi"/>
          <w:color w:val="000000"/>
          <w:sz w:val="20"/>
          <w:szCs w:val="20"/>
        </w:rPr>
        <w:t>the person making the statement, their inflections, body language, tone, etc.;</w:t>
      </w:r>
    </w:p>
    <w:p w:rsidR="003A3892" w:rsidRDefault="00F04495" w:rsidP="003A3892">
      <w:pPr>
        <w:pStyle w:val="ListParagraph"/>
        <w:numPr>
          <w:ilvl w:val="0"/>
          <w:numId w:val="114"/>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Most importantly, the evidence is not subject to cross examination</w:t>
      </w:r>
    </w:p>
    <w:p w:rsidR="003A3892" w:rsidRDefault="00F04495" w:rsidP="003A3892">
      <w:pPr>
        <w:pStyle w:val="ListParagraph"/>
        <w:numPr>
          <w:ilvl w:val="0"/>
          <w:numId w:val="114"/>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The rule against hearsay is intended to enhance the accuracy of the court’s findings of fact, not impede its truth</w:t>
      </w:r>
      <w:r w:rsidR="003A3892" w:rsidRPr="003A3892">
        <w:rPr>
          <w:rFonts w:cstheme="minorHAnsi"/>
          <w:color w:val="000000"/>
          <w:sz w:val="20"/>
          <w:szCs w:val="20"/>
        </w:rPr>
        <w:t xml:space="preserve"> </w:t>
      </w:r>
      <w:r w:rsidRPr="003A3892">
        <w:rPr>
          <w:rFonts w:cstheme="minorHAnsi"/>
          <w:color w:val="000000"/>
          <w:sz w:val="20"/>
          <w:szCs w:val="20"/>
        </w:rPr>
        <w:t>seeking</w:t>
      </w:r>
      <w:r w:rsidR="003A3892" w:rsidRPr="003A3892">
        <w:rPr>
          <w:rFonts w:cstheme="minorHAnsi"/>
          <w:color w:val="000000"/>
          <w:sz w:val="20"/>
          <w:szCs w:val="20"/>
        </w:rPr>
        <w:t xml:space="preserve"> </w:t>
      </w:r>
      <w:r w:rsidRPr="003A3892">
        <w:rPr>
          <w:rFonts w:cstheme="minorHAnsi"/>
          <w:color w:val="000000"/>
          <w:sz w:val="20"/>
          <w:szCs w:val="20"/>
        </w:rPr>
        <w:t>function (</w:t>
      </w:r>
      <w:r w:rsidRPr="003A3892">
        <w:rPr>
          <w:rFonts w:cstheme="minorHAnsi"/>
          <w:b/>
          <w:i/>
          <w:iCs/>
          <w:color w:val="0070C0"/>
          <w:sz w:val="20"/>
          <w:szCs w:val="20"/>
        </w:rPr>
        <w:t>Khelawon</w:t>
      </w:r>
      <w:r w:rsidRPr="003A3892">
        <w:rPr>
          <w:rFonts w:cstheme="minorHAnsi"/>
          <w:color w:val="000000"/>
          <w:sz w:val="20"/>
          <w:szCs w:val="20"/>
        </w:rPr>
        <w:t>)</w:t>
      </w:r>
    </w:p>
    <w:p w:rsidR="00F04495" w:rsidRDefault="00F04495" w:rsidP="003A3892">
      <w:pPr>
        <w:pStyle w:val="ListParagraph"/>
        <w:numPr>
          <w:ilvl w:val="0"/>
          <w:numId w:val="114"/>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The fact that W testifies in court does not matter. The prior statement is still hearsay and for it to be admitted for</w:t>
      </w:r>
      <w:r w:rsidR="003A3892">
        <w:rPr>
          <w:rFonts w:cstheme="minorHAnsi"/>
          <w:color w:val="000000"/>
          <w:sz w:val="20"/>
          <w:szCs w:val="20"/>
        </w:rPr>
        <w:t xml:space="preserve"> </w:t>
      </w:r>
      <w:r w:rsidRPr="003A3892">
        <w:rPr>
          <w:rFonts w:cstheme="minorHAnsi"/>
          <w:color w:val="000000"/>
          <w:sz w:val="20"/>
          <w:szCs w:val="20"/>
        </w:rPr>
        <w:t>its truth, a hearsay exception needs to be found. See s.9</w:t>
      </w:r>
    </w:p>
    <w:p w:rsidR="003A3892" w:rsidRDefault="003A3892" w:rsidP="003A3892">
      <w:pPr>
        <w:autoSpaceDE w:val="0"/>
        <w:autoSpaceDN w:val="0"/>
        <w:adjustRightInd w:val="0"/>
        <w:rPr>
          <w:rFonts w:cstheme="minorHAnsi"/>
          <w:color w:val="000000"/>
          <w:sz w:val="20"/>
          <w:szCs w:val="20"/>
        </w:rPr>
      </w:pPr>
    </w:p>
    <w:p w:rsidR="003A3892" w:rsidRDefault="003A3892" w:rsidP="003A3892">
      <w:pPr>
        <w:autoSpaceDE w:val="0"/>
        <w:autoSpaceDN w:val="0"/>
        <w:adjustRightInd w:val="0"/>
        <w:rPr>
          <w:rFonts w:cstheme="minorHAnsi"/>
          <w:b/>
          <w:color w:val="C00000"/>
          <w:sz w:val="20"/>
          <w:szCs w:val="20"/>
        </w:rPr>
      </w:pPr>
      <w:r w:rsidRPr="003A3892">
        <w:rPr>
          <w:rFonts w:cstheme="minorHAnsi"/>
          <w:b/>
          <w:color w:val="C00000"/>
          <w:sz w:val="20"/>
          <w:szCs w:val="20"/>
        </w:rPr>
        <w:t>The</w:t>
      </w:r>
      <w:r>
        <w:rPr>
          <w:rFonts w:cstheme="minorHAnsi"/>
          <w:b/>
          <w:color w:val="C00000"/>
          <w:sz w:val="20"/>
          <w:szCs w:val="20"/>
        </w:rPr>
        <w:t>re used to be</w:t>
      </w:r>
      <w:r w:rsidRPr="003A3892">
        <w:rPr>
          <w:rFonts w:cstheme="minorHAnsi"/>
          <w:b/>
          <w:color w:val="C00000"/>
          <w:sz w:val="20"/>
          <w:szCs w:val="20"/>
        </w:rPr>
        <w:t xml:space="preserve"> exceptions to the common law hearsay rules </w:t>
      </w:r>
      <w:r>
        <w:rPr>
          <w:rFonts w:cstheme="minorHAnsi"/>
          <w:b/>
          <w:color w:val="C00000"/>
          <w:sz w:val="20"/>
          <w:szCs w:val="20"/>
        </w:rPr>
        <w:t>– but ultimately the Courts decided this was too inflexible… the basic principle is…</w:t>
      </w:r>
    </w:p>
    <w:p w:rsidR="003A3892" w:rsidRDefault="003A3892" w:rsidP="003A3892">
      <w:pPr>
        <w:autoSpaceDE w:val="0"/>
        <w:autoSpaceDN w:val="0"/>
        <w:adjustRightInd w:val="0"/>
        <w:rPr>
          <w:rFonts w:cstheme="minorHAnsi"/>
          <w:b/>
          <w:color w:val="C00000"/>
          <w:sz w:val="20"/>
          <w:szCs w:val="20"/>
        </w:rPr>
      </w:pPr>
    </w:p>
    <w:p w:rsidR="003A3892" w:rsidRDefault="003A3892" w:rsidP="003A3892">
      <w:pPr>
        <w:autoSpaceDE w:val="0"/>
        <w:autoSpaceDN w:val="0"/>
        <w:adjustRightInd w:val="0"/>
        <w:ind w:left="720"/>
        <w:rPr>
          <w:rFonts w:cstheme="minorHAnsi"/>
          <w:b/>
          <w:color w:val="C00000"/>
          <w:sz w:val="20"/>
          <w:szCs w:val="20"/>
        </w:rPr>
      </w:pPr>
      <w:r>
        <w:rPr>
          <w:rFonts w:cstheme="minorHAnsi"/>
          <w:b/>
          <w:color w:val="C00000"/>
          <w:sz w:val="20"/>
          <w:szCs w:val="20"/>
        </w:rPr>
        <w:t>“Statements made in certain circumstances where we might trust them to be truthful.”</w:t>
      </w:r>
    </w:p>
    <w:p w:rsidR="003A3892" w:rsidRDefault="003A3892" w:rsidP="003A3892">
      <w:pPr>
        <w:autoSpaceDE w:val="0"/>
        <w:autoSpaceDN w:val="0"/>
        <w:adjustRightInd w:val="0"/>
        <w:ind w:left="720"/>
        <w:rPr>
          <w:rFonts w:cstheme="minorHAnsi"/>
          <w:b/>
          <w:color w:val="C00000"/>
          <w:sz w:val="20"/>
          <w:szCs w:val="20"/>
        </w:rPr>
      </w:pPr>
    </w:p>
    <w:p w:rsidR="003A3892" w:rsidRDefault="003A3892" w:rsidP="007B250B">
      <w:pPr>
        <w:pStyle w:val="ListParagraph"/>
        <w:numPr>
          <w:ilvl w:val="0"/>
          <w:numId w:val="117"/>
        </w:numPr>
        <w:autoSpaceDE w:val="0"/>
        <w:autoSpaceDN w:val="0"/>
        <w:adjustRightInd w:val="0"/>
        <w:spacing w:before="160"/>
        <w:ind w:left="1434" w:hanging="357"/>
        <w:contextualSpacing w:val="0"/>
        <w:rPr>
          <w:rFonts w:cstheme="minorHAnsi"/>
          <w:color w:val="000000"/>
          <w:sz w:val="20"/>
          <w:szCs w:val="20"/>
        </w:rPr>
      </w:pPr>
      <w:r>
        <w:rPr>
          <w:rFonts w:cstheme="minorHAnsi"/>
          <w:color w:val="000000"/>
          <w:sz w:val="20"/>
          <w:szCs w:val="20"/>
        </w:rPr>
        <w:t>Declarations made upon</w:t>
      </w:r>
      <w:r w:rsidR="007B250B">
        <w:rPr>
          <w:rFonts w:cstheme="minorHAnsi"/>
          <w:color w:val="000000"/>
          <w:sz w:val="20"/>
          <w:szCs w:val="20"/>
        </w:rPr>
        <w:t xml:space="preserve"> reasonable expectation of</w:t>
      </w:r>
      <w:r>
        <w:rPr>
          <w:rFonts w:cstheme="minorHAnsi"/>
          <w:color w:val="000000"/>
          <w:sz w:val="20"/>
          <w:szCs w:val="20"/>
        </w:rPr>
        <w:t xml:space="preserve"> imminent </w:t>
      </w:r>
      <w:r w:rsidR="007B250B">
        <w:rPr>
          <w:rFonts w:cstheme="minorHAnsi"/>
          <w:color w:val="000000"/>
          <w:sz w:val="20"/>
          <w:szCs w:val="20"/>
        </w:rPr>
        <w:t>death (</w:t>
      </w:r>
      <w:r>
        <w:rPr>
          <w:rFonts w:cstheme="minorHAnsi"/>
          <w:color w:val="000000"/>
          <w:sz w:val="20"/>
          <w:szCs w:val="20"/>
        </w:rPr>
        <w:t>“…</w:t>
      </w:r>
      <w:r w:rsidR="007B250B">
        <w:rPr>
          <w:rFonts w:cstheme="minorHAnsi"/>
          <w:color w:val="000000"/>
          <w:sz w:val="20"/>
          <w:szCs w:val="20"/>
        </w:rPr>
        <w:t>it was Johnny Two</w:t>
      </w:r>
      <w:r w:rsidR="007B250B">
        <w:rPr>
          <w:rFonts w:cstheme="minorHAnsi"/>
          <w:color w:val="000000"/>
          <w:sz w:val="20"/>
          <w:szCs w:val="20"/>
        </w:rPr>
        <w:noBreakHyphen/>
      </w:r>
      <w:r>
        <w:rPr>
          <w:rFonts w:cstheme="minorHAnsi"/>
          <w:color w:val="000000"/>
          <w:sz w:val="20"/>
          <w:szCs w:val="20"/>
        </w:rPr>
        <w:t>Lunches… ghhaagghh…”)</w:t>
      </w:r>
    </w:p>
    <w:p w:rsidR="003A3892" w:rsidRDefault="007B250B" w:rsidP="007B250B">
      <w:pPr>
        <w:pStyle w:val="ListParagraph"/>
        <w:numPr>
          <w:ilvl w:val="0"/>
          <w:numId w:val="117"/>
        </w:numPr>
        <w:autoSpaceDE w:val="0"/>
        <w:autoSpaceDN w:val="0"/>
        <w:adjustRightInd w:val="0"/>
        <w:spacing w:before="160"/>
        <w:ind w:left="1434" w:hanging="357"/>
        <w:contextualSpacing w:val="0"/>
        <w:rPr>
          <w:rFonts w:cstheme="minorHAnsi"/>
          <w:color w:val="000000"/>
          <w:sz w:val="20"/>
          <w:szCs w:val="20"/>
        </w:rPr>
      </w:pPr>
      <w:r w:rsidRPr="007B250B">
        <w:rPr>
          <w:rFonts w:cstheme="minorHAnsi"/>
          <w:i/>
          <w:iCs/>
          <w:sz w:val="20"/>
          <w:szCs w:val="20"/>
        </w:rPr>
        <w:t>Res Gestae</w:t>
      </w:r>
      <w:r>
        <w:rPr>
          <w:rFonts w:ascii="TimesNewRomanPS-ItalicMT" w:hAnsi="TimesNewRomanPS-ItalicMT" w:cs="TimesNewRomanPS-ItalicMT"/>
          <w:i/>
          <w:iCs/>
          <w:sz w:val="23"/>
          <w:szCs w:val="23"/>
        </w:rPr>
        <w:t xml:space="preserve"> </w:t>
      </w:r>
      <w:r>
        <w:rPr>
          <w:rFonts w:cstheme="minorHAnsi"/>
          <w:color w:val="000000"/>
          <w:sz w:val="20"/>
          <w:szCs w:val="20"/>
        </w:rPr>
        <w:t xml:space="preserve">- </w:t>
      </w:r>
      <w:r w:rsidRPr="007B250B">
        <w:rPr>
          <w:rFonts w:cstheme="minorHAnsi"/>
          <w:color w:val="000000"/>
          <w:sz w:val="20"/>
          <w:szCs w:val="20"/>
        </w:rPr>
        <w:t>Spontaneous declarations proximate with some sudden e</w:t>
      </w:r>
      <w:r>
        <w:rPr>
          <w:rFonts w:cstheme="minorHAnsi"/>
          <w:color w:val="000000"/>
          <w:sz w:val="20"/>
          <w:szCs w:val="20"/>
        </w:rPr>
        <w:t>vent. (i.e. person running out of a burning house… then “ahhhhh…kitchen… grease… french fries… ahhhh…oh my god!”)</w:t>
      </w:r>
    </w:p>
    <w:p w:rsidR="007B250B" w:rsidRPr="007B250B" w:rsidRDefault="007B250B" w:rsidP="007B250B">
      <w:pPr>
        <w:pStyle w:val="ListParagraph"/>
        <w:numPr>
          <w:ilvl w:val="0"/>
          <w:numId w:val="117"/>
        </w:numPr>
        <w:autoSpaceDE w:val="0"/>
        <w:autoSpaceDN w:val="0"/>
        <w:adjustRightInd w:val="0"/>
        <w:spacing w:before="160"/>
        <w:ind w:left="1434" w:hanging="357"/>
        <w:contextualSpacing w:val="0"/>
        <w:rPr>
          <w:rFonts w:cstheme="minorHAnsi"/>
          <w:color w:val="000000"/>
          <w:sz w:val="20"/>
          <w:szCs w:val="20"/>
        </w:rPr>
      </w:pPr>
      <w:r>
        <w:rPr>
          <w:rFonts w:cstheme="minorHAnsi"/>
          <w:color w:val="000000"/>
          <w:sz w:val="20"/>
          <w:szCs w:val="20"/>
        </w:rPr>
        <w:t>Statement of Intent – (i.e. tell a friend “I’m meeting some guy from POF at the new Earls restaurant at 9:00.”)</w:t>
      </w:r>
    </w:p>
    <w:p w:rsidR="007B250B" w:rsidRDefault="007B250B" w:rsidP="003A3892">
      <w:pPr>
        <w:pStyle w:val="Heading1"/>
        <w:spacing w:before="0"/>
        <w:rPr>
          <w:rFonts w:cstheme="minorHAnsi"/>
          <w:bCs w:val="0"/>
          <w:color w:val="000000"/>
        </w:rPr>
      </w:pPr>
    </w:p>
    <w:p w:rsidR="00F04495" w:rsidRPr="003A3892" w:rsidRDefault="00F04495" w:rsidP="003A3892">
      <w:pPr>
        <w:pStyle w:val="Heading1"/>
        <w:spacing w:before="0"/>
        <w:rPr>
          <w:rFonts w:cstheme="minorHAnsi"/>
          <w:bCs w:val="0"/>
          <w:color w:val="000000"/>
        </w:rPr>
      </w:pPr>
      <w:bookmarkStart w:id="204" w:name="_Toc296330331"/>
      <w:r w:rsidRPr="003A3892">
        <w:rPr>
          <w:rFonts w:cstheme="minorHAnsi"/>
          <w:bCs w:val="0"/>
          <w:color w:val="000000"/>
        </w:rPr>
        <w:t>Non-Hearsay Uses of Out of Court Statements</w:t>
      </w:r>
      <w:bookmarkEnd w:id="204"/>
    </w:p>
    <w:p w:rsidR="003A3892" w:rsidRDefault="003A3892" w:rsidP="00F04495">
      <w:pPr>
        <w:autoSpaceDE w:val="0"/>
        <w:autoSpaceDN w:val="0"/>
        <w:adjustRightInd w:val="0"/>
        <w:rPr>
          <w:rFonts w:cstheme="minorHAnsi"/>
          <w:color w:val="000000"/>
          <w:sz w:val="20"/>
          <w:szCs w:val="20"/>
        </w:rPr>
      </w:pPr>
    </w:p>
    <w:p w:rsidR="003A3892" w:rsidRDefault="003A3892" w:rsidP="003A3892">
      <w:pPr>
        <w:pStyle w:val="ListParagraph"/>
        <w:numPr>
          <w:ilvl w:val="0"/>
          <w:numId w:val="115"/>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W</w:t>
      </w:r>
      <w:r w:rsidR="00F04495" w:rsidRPr="003A3892">
        <w:rPr>
          <w:rFonts w:cstheme="minorHAnsi"/>
          <w:color w:val="000000"/>
          <w:sz w:val="20"/>
          <w:szCs w:val="20"/>
        </w:rPr>
        <w:t>hen an out-of-court statement is offered simply as proof that the statement was made, it is not hearsay, and it is</w:t>
      </w:r>
      <w:r w:rsidRPr="003A3892">
        <w:rPr>
          <w:rFonts w:cstheme="minorHAnsi"/>
          <w:color w:val="000000"/>
          <w:sz w:val="20"/>
          <w:szCs w:val="20"/>
        </w:rPr>
        <w:t xml:space="preserve"> </w:t>
      </w:r>
      <w:r w:rsidR="00F04495" w:rsidRPr="003A3892">
        <w:rPr>
          <w:rFonts w:cstheme="minorHAnsi"/>
          <w:color w:val="000000"/>
          <w:sz w:val="20"/>
          <w:szCs w:val="20"/>
        </w:rPr>
        <w:t>admissible as long as it has some probative value.</w:t>
      </w:r>
    </w:p>
    <w:p w:rsidR="00F04495" w:rsidRDefault="00F04495" w:rsidP="003A3892">
      <w:pPr>
        <w:pStyle w:val="ListParagraph"/>
        <w:numPr>
          <w:ilvl w:val="0"/>
          <w:numId w:val="115"/>
        </w:numPr>
        <w:autoSpaceDE w:val="0"/>
        <w:autoSpaceDN w:val="0"/>
        <w:adjustRightInd w:val="0"/>
        <w:spacing w:before="120"/>
        <w:ind w:left="714" w:hanging="357"/>
        <w:contextualSpacing w:val="0"/>
        <w:rPr>
          <w:rFonts w:cstheme="minorHAnsi"/>
          <w:color w:val="000000"/>
          <w:sz w:val="20"/>
          <w:szCs w:val="20"/>
        </w:rPr>
      </w:pPr>
      <w:r w:rsidRPr="003A3892">
        <w:rPr>
          <w:rFonts w:cstheme="minorHAnsi"/>
          <w:b/>
          <w:i/>
          <w:iCs/>
          <w:color w:val="002060"/>
          <w:sz w:val="20"/>
          <w:szCs w:val="20"/>
        </w:rPr>
        <w:t>R. v. Edwards</w:t>
      </w:r>
      <w:r w:rsidRPr="003A3892">
        <w:rPr>
          <w:rFonts w:cstheme="minorHAnsi"/>
          <w:i/>
          <w:iCs/>
          <w:color w:val="000000"/>
          <w:sz w:val="20"/>
          <w:szCs w:val="20"/>
        </w:rPr>
        <w:t xml:space="preserve"> </w:t>
      </w:r>
      <w:r w:rsidRPr="003A3892">
        <w:rPr>
          <w:rFonts w:cstheme="minorHAnsi"/>
          <w:color w:val="000000"/>
          <w:sz w:val="20"/>
          <w:szCs w:val="20"/>
        </w:rPr>
        <w:t>[1994] ONCA concluded that the intercepted telephone calls were not hearsay and were admissible.</w:t>
      </w:r>
    </w:p>
    <w:p w:rsidR="003A3892" w:rsidRDefault="003A3892" w:rsidP="003A3892">
      <w:pPr>
        <w:pStyle w:val="ListParagraph"/>
        <w:autoSpaceDE w:val="0"/>
        <w:autoSpaceDN w:val="0"/>
        <w:adjustRightInd w:val="0"/>
        <w:rPr>
          <w:rFonts w:cstheme="minorHAnsi"/>
          <w:color w:val="000000"/>
          <w:sz w:val="20"/>
          <w:szCs w:val="20"/>
        </w:rPr>
      </w:pPr>
    </w:p>
    <w:p w:rsidR="003A3892" w:rsidRDefault="003A3892" w:rsidP="003A3892">
      <w:pPr>
        <w:pStyle w:val="ListParagraph"/>
        <w:autoSpaceDE w:val="0"/>
        <w:autoSpaceDN w:val="0"/>
        <w:adjustRightInd w:val="0"/>
        <w:rPr>
          <w:rFonts w:cstheme="minorHAnsi"/>
          <w:color w:val="000000"/>
          <w:sz w:val="20"/>
          <w:szCs w:val="20"/>
        </w:rPr>
      </w:pPr>
    </w:p>
    <w:p w:rsidR="00C42961" w:rsidRPr="003A3892" w:rsidRDefault="00C42961" w:rsidP="003A3892">
      <w:pPr>
        <w:pStyle w:val="ListParagraph"/>
        <w:autoSpaceDE w:val="0"/>
        <w:autoSpaceDN w:val="0"/>
        <w:adjustRightInd w:val="0"/>
        <w:rPr>
          <w:rFonts w:cstheme="minorHAnsi"/>
          <w:color w:val="000000"/>
          <w:sz w:val="20"/>
          <w:szCs w:val="20"/>
        </w:rPr>
      </w:pPr>
    </w:p>
    <w:p w:rsidR="00F04495" w:rsidRPr="003A3892" w:rsidRDefault="00F04495" w:rsidP="003A3892">
      <w:pPr>
        <w:pBdr>
          <w:top w:val="single" w:sz="4" w:space="1" w:color="auto"/>
          <w:left w:val="single" w:sz="4" w:space="4" w:color="auto"/>
          <w:bottom w:val="single" w:sz="4" w:space="1" w:color="auto"/>
          <w:right w:val="single" w:sz="4" w:space="4" w:color="auto"/>
        </w:pBdr>
        <w:autoSpaceDE w:val="0"/>
        <w:autoSpaceDN w:val="0"/>
        <w:adjustRightInd w:val="0"/>
        <w:rPr>
          <w:rFonts w:cstheme="minorHAnsi"/>
          <w:b/>
          <w:bCs/>
          <w:i/>
          <w:iCs/>
          <w:color w:val="000000"/>
        </w:rPr>
      </w:pPr>
      <w:r w:rsidRPr="003A3892">
        <w:rPr>
          <w:rFonts w:cstheme="minorHAnsi"/>
          <w:b/>
          <w:bCs/>
          <w:i/>
          <w:color w:val="000000"/>
          <w:sz w:val="28"/>
          <w:szCs w:val="28"/>
        </w:rPr>
        <w:lastRenderedPageBreak/>
        <w:t>R. v. Subramaniam</w:t>
      </w:r>
      <w:r w:rsidRPr="003A3892">
        <w:rPr>
          <w:rFonts w:cstheme="minorHAnsi"/>
          <w:b/>
          <w:bCs/>
          <w:color w:val="000000"/>
          <w:sz w:val="28"/>
          <w:szCs w:val="28"/>
        </w:rPr>
        <w:t xml:space="preserve"> </w:t>
      </w:r>
      <w:r w:rsidRPr="003A3892">
        <w:rPr>
          <w:rFonts w:cstheme="minorHAnsi"/>
          <w:b/>
          <w:bCs/>
          <w:color w:val="000000"/>
        </w:rPr>
        <w:t>[1956] JCPC</w:t>
      </w:r>
      <w:r w:rsidR="003A3892" w:rsidRPr="003A3892">
        <w:rPr>
          <w:rFonts w:cstheme="minorHAnsi"/>
          <w:b/>
          <w:bCs/>
          <w:color w:val="000000"/>
        </w:rPr>
        <w:t xml:space="preserve"> </w:t>
      </w:r>
      <w:r w:rsidRPr="003A3892">
        <w:rPr>
          <w:rFonts w:cstheme="minorHAnsi"/>
          <w:bCs/>
          <w:iCs/>
          <w:color w:val="000000"/>
        </w:rPr>
        <w:t>Out of court statements that are not adduced for reasons other than the truth of their content are</w:t>
      </w:r>
      <w:r w:rsidR="003A3892" w:rsidRPr="003A3892">
        <w:rPr>
          <w:rFonts w:cstheme="minorHAnsi"/>
          <w:bCs/>
          <w:iCs/>
          <w:color w:val="000000"/>
        </w:rPr>
        <w:t xml:space="preserve"> </w:t>
      </w:r>
      <w:r w:rsidRPr="003A3892">
        <w:rPr>
          <w:rFonts w:cstheme="minorHAnsi"/>
          <w:bCs/>
          <w:iCs/>
          <w:color w:val="000000"/>
        </w:rPr>
        <w:t>not necessarily hearsay.</w:t>
      </w:r>
    </w:p>
    <w:p w:rsidR="003A3892" w:rsidRPr="00F04495" w:rsidRDefault="003A3892"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was charged with possession of twenty rounds of ammunition, an act that was contrary to an emergency</w:t>
      </w:r>
      <w:r w:rsidR="003A3892">
        <w:rPr>
          <w:rFonts w:cstheme="minorHAnsi"/>
          <w:color w:val="000000"/>
          <w:sz w:val="20"/>
          <w:szCs w:val="20"/>
        </w:rPr>
        <w:t xml:space="preserve"> </w:t>
      </w:r>
      <w:r w:rsidRPr="00F04495">
        <w:rPr>
          <w:rFonts w:cstheme="minorHAnsi"/>
          <w:color w:val="000000"/>
          <w:sz w:val="20"/>
          <w:szCs w:val="20"/>
        </w:rPr>
        <w:t>decree to counter terrorism then in place in Malaysia. He was found wounded by security forces, was searched, and</w:t>
      </w:r>
      <w:r w:rsidR="003A3892">
        <w:rPr>
          <w:rFonts w:cstheme="minorHAnsi"/>
          <w:color w:val="000000"/>
          <w:sz w:val="20"/>
          <w:szCs w:val="20"/>
        </w:rPr>
        <w:t xml:space="preserve"> </w:t>
      </w:r>
      <w:r w:rsidRPr="00F04495">
        <w:rPr>
          <w:rFonts w:cstheme="minorHAnsi"/>
          <w:color w:val="000000"/>
          <w:sz w:val="20"/>
          <w:szCs w:val="20"/>
        </w:rPr>
        <w:t xml:space="preserve">the ammunition discovered. </w:t>
      </w:r>
      <w:r w:rsidR="00974438">
        <w:rPr>
          <w:rFonts w:cstheme="minorHAnsi"/>
          <w:color w:val="000000"/>
          <w:sz w:val="20"/>
          <w:szCs w:val="20"/>
        </w:rPr>
        <w:t>Accused</w:t>
      </w:r>
      <w:r w:rsidRPr="00F04495">
        <w:rPr>
          <w:rFonts w:cstheme="minorHAnsi"/>
          <w:color w:val="000000"/>
          <w:sz w:val="20"/>
          <w:szCs w:val="20"/>
        </w:rPr>
        <w:t>’s defence was duress, and he took the stand. He described how he was captured by</w:t>
      </w:r>
      <w:r w:rsidR="003A3892">
        <w:rPr>
          <w:rFonts w:cstheme="minorHAnsi"/>
          <w:color w:val="000000"/>
          <w:sz w:val="20"/>
          <w:szCs w:val="20"/>
        </w:rPr>
        <w:t xml:space="preserve"> </w:t>
      </w:r>
      <w:r w:rsidRPr="00F04495">
        <w:rPr>
          <w:rFonts w:cstheme="minorHAnsi"/>
          <w:color w:val="000000"/>
          <w:sz w:val="20"/>
          <w:szCs w:val="20"/>
        </w:rPr>
        <w:t>terrorists and was about to relate conversations with them. The trial judge interjected to rule that what the terrorists</w:t>
      </w:r>
      <w:r w:rsidR="003A3892">
        <w:rPr>
          <w:rFonts w:cstheme="minorHAnsi"/>
          <w:color w:val="000000"/>
          <w:sz w:val="20"/>
          <w:szCs w:val="20"/>
        </w:rPr>
        <w:t xml:space="preserve"> </w:t>
      </w:r>
      <w:r w:rsidRPr="00F04495">
        <w:rPr>
          <w:rFonts w:cstheme="minorHAnsi"/>
          <w:color w:val="000000"/>
          <w:sz w:val="20"/>
          <w:szCs w:val="20"/>
        </w:rPr>
        <w:t xml:space="preserve">said was hearsay — unless the terrorists were called to testify. Of course, the terrorists were not called. </w:t>
      </w:r>
      <w:r w:rsidR="00974438">
        <w:rPr>
          <w:rFonts w:cstheme="minorHAnsi"/>
          <w:color w:val="000000"/>
          <w:sz w:val="20"/>
          <w:szCs w:val="20"/>
        </w:rPr>
        <w:t>Accused</w:t>
      </w:r>
      <w:r w:rsidRPr="00F04495">
        <w:rPr>
          <w:rFonts w:cstheme="minorHAnsi"/>
          <w:color w:val="000000"/>
          <w:sz w:val="20"/>
          <w:szCs w:val="20"/>
        </w:rPr>
        <w:t xml:space="preserve"> was</w:t>
      </w:r>
      <w:r w:rsidR="003A3892">
        <w:rPr>
          <w:rFonts w:cstheme="minorHAnsi"/>
          <w:color w:val="000000"/>
          <w:sz w:val="20"/>
          <w:szCs w:val="20"/>
        </w:rPr>
        <w:t xml:space="preserve"> </w:t>
      </w:r>
      <w:r w:rsidRPr="00F04495">
        <w:rPr>
          <w:rFonts w:cstheme="minorHAnsi"/>
          <w:color w:val="000000"/>
          <w:sz w:val="20"/>
          <w:szCs w:val="20"/>
        </w:rPr>
        <w:t>convicted and sentenced to death.</w:t>
      </w:r>
    </w:p>
    <w:p w:rsidR="003A3892" w:rsidRDefault="003A389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Can </w:t>
      </w:r>
      <w:r w:rsidR="00974438">
        <w:rPr>
          <w:rFonts w:cstheme="minorHAnsi"/>
          <w:color w:val="000000"/>
          <w:sz w:val="20"/>
          <w:szCs w:val="20"/>
        </w:rPr>
        <w:t>Accused</w:t>
      </w:r>
      <w:r w:rsidRPr="00F04495">
        <w:rPr>
          <w:rFonts w:cstheme="minorHAnsi"/>
          <w:color w:val="000000"/>
          <w:sz w:val="20"/>
          <w:szCs w:val="20"/>
        </w:rPr>
        <w:t xml:space="preserve"> lead evidence of what the terrorists told him?</w:t>
      </w:r>
    </w:p>
    <w:p w:rsidR="003A3892" w:rsidRDefault="003A389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3A3892" w:rsidRDefault="00F04495" w:rsidP="003A3892">
      <w:pPr>
        <w:pStyle w:val="ListParagraph"/>
        <w:numPr>
          <w:ilvl w:val="0"/>
          <w:numId w:val="116"/>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 xml:space="preserve">Privy Council allowed his appeal on the grounds that the trial judge had erred in preventing </w:t>
      </w:r>
      <w:r w:rsidR="00974438" w:rsidRPr="003A3892">
        <w:rPr>
          <w:rFonts w:cstheme="minorHAnsi"/>
          <w:color w:val="000000"/>
          <w:sz w:val="20"/>
          <w:szCs w:val="20"/>
        </w:rPr>
        <w:t>Accused</w:t>
      </w:r>
      <w:r w:rsidRPr="003A3892">
        <w:rPr>
          <w:rFonts w:cstheme="minorHAnsi"/>
          <w:color w:val="000000"/>
          <w:sz w:val="20"/>
          <w:szCs w:val="20"/>
        </w:rPr>
        <w:t xml:space="preserve"> from telling the</w:t>
      </w:r>
      <w:r w:rsidR="003A3892">
        <w:rPr>
          <w:rFonts w:cstheme="minorHAnsi"/>
          <w:color w:val="000000"/>
          <w:sz w:val="20"/>
          <w:szCs w:val="20"/>
        </w:rPr>
        <w:t xml:space="preserve"> </w:t>
      </w:r>
      <w:r w:rsidRPr="003A3892">
        <w:rPr>
          <w:rFonts w:cstheme="minorHAnsi"/>
          <w:color w:val="000000"/>
          <w:sz w:val="20"/>
          <w:szCs w:val="20"/>
        </w:rPr>
        <w:t>court what the terrorists had said.</w:t>
      </w:r>
    </w:p>
    <w:p w:rsidR="003A3892" w:rsidRDefault="00974438" w:rsidP="003A3892">
      <w:pPr>
        <w:pStyle w:val="ListParagraph"/>
        <w:numPr>
          <w:ilvl w:val="0"/>
          <w:numId w:val="116"/>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Accused</w:t>
      </w:r>
      <w:r w:rsidR="00F04495" w:rsidRPr="003A3892">
        <w:rPr>
          <w:rFonts w:cstheme="minorHAnsi"/>
          <w:color w:val="000000"/>
          <w:sz w:val="20"/>
          <w:szCs w:val="20"/>
        </w:rPr>
        <w:t>’s defence of duress would be made out if he had been compelled to do the acts by threats that gave rise to a</w:t>
      </w:r>
      <w:r w:rsidR="003A3892" w:rsidRPr="003A3892">
        <w:rPr>
          <w:rFonts w:cstheme="minorHAnsi"/>
          <w:color w:val="000000"/>
          <w:sz w:val="20"/>
          <w:szCs w:val="20"/>
        </w:rPr>
        <w:t xml:space="preserve"> </w:t>
      </w:r>
      <w:r w:rsidR="00F04495" w:rsidRPr="003A3892">
        <w:rPr>
          <w:rFonts w:cstheme="minorHAnsi"/>
          <w:color w:val="000000"/>
          <w:sz w:val="20"/>
          <w:szCs w:val="20"/>
        </w:rPr>
        <w:t>reasonable apprehension of instant death.</w:t>
      </w:r>
    </w:p>
    <w:p w:rsidR="003A3892" w:rsidRDefault="00F04495" w:rsidP="003A3892">
      <w:pPr>
        <w:pStyle w:val="ListParagraph"/>
        <w:numPr>
          <w:ilvl w:val="0"/>
          <w:numId w:val="116"/>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Of importance in the law of duress is the fact that threats are made.</w:t>
      </w:r>
    </w:p>
    <w:p w:rsidR="003A3892" w:rsidRDefault="00F04495" w:rsidP="003A3892">
      <w:pPr>
        <w:pStyle w:val="ListParagraph"/>
        <w:numPr>
          <w:ilvl w:val="0"/>
          <w:numId w:val="116"/>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It is not hearsay and is admissible when it is proposed to establish by the evidence the fact that the statement was</w:t>
      </w:r>
      <w:r w:rsidR="003A3892" w:rsidRPr="003A3892">
        <w:rPr>
          <w:rFonts w:cstheme="minorHAnsi"/>
          <w:color w:val="000000"/>
          <w:sz w:val="20"/>
          <w:szCs w:val="20"/>
        </w:rPr>
        <w:t xml:space="preserve"> </w:t>
      </w:r>
      <w:r w:rsidRPr="003A3892">
        <w:rPr>
          <w:rFonts w:cstheme="minorHAnsi"/>
          <w:color w:val="000000"/>
          <w:sz w:val="20"/>
          <w:szCs w:val="20"/>
        </w:rPr>
        <w:t>made, not the truth of the statement.</w:t>
      </w:r>
    </w:p>
    <w:p w:rsidR="00F04495" w:rsidRPr="003A3892" w:rsidRDefault="00F04495" w:rsidP="003A3892">
      <w:pPr>
        <w:pStyle w:val="ListParagraph"/>
        <w:numPr>
          <w:ilvl w:val="0"/>
          <w:numId w:val="116"/>
        </w:numPr>
        <w:autoSpaceDE w:val="0"/>
        <w:autoSpaceDN w:val="0"/>
        <w:adjustRightInd w:val="0"/>
        <w:spacing w:before="120"/>
        <w:ind w:left="714" w:hanging="357"/>
        <w:contextualSpacing w:val="0"/>
        <w:rPr>
          <w:rFonts w:cstheme="minorHAnsi"/>
          <w:color w:val="000000"/>
          <w:sz w:val="20"/>
          <w:szCs w:val="20"/>
        </w:rPr>
      </w:pPr>
      <w:r w:rsidRPr="003A3892">
        <w:rPr>
          <w:rFonts w:cstheme="minorHAnsi"/>
          <w:color w:val="000000"/>
          <w:sz w:val="20"/>
          <w:szCs w:val="20"/>
        </w:rPr>
        <w:t>In this case, it was of no significance whether the terrorists would have acted on their threats. The relevancy of</w:t>
      </w:r>
      <w:r w:rsidR="003A3892">
        <w:rPr>
          <w:rFonts w:cstheme="minorHAnsi"/>
          <w:color w:val="000000"/>
          <w:sz w:val="20"/>
          <w:szCs w:val="20"/>
        </w:rPr>
        <w:t xml:space="preserve"> </w:t>
      </w:r>
      <w:r w:rsidRPr="003A3892">
        <w:rPr>
          <w:rFonts w:cstheme="minorHAnsi"/>
          <w:color w:val="000000"/>
          <w:sz w:val="20"/>
          <w:szCs w:val="20"/>
        </w:rPr>
        <w:t>these statements had nothing to do with their being true.</w:t>
      </w:r>
    </w:p>
    <w:p w:rsidR="003A3892" w:rsidRDefault="003A389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p>
    <w:p w:rsidR="00F04495" w:rsidRPr="00F04495" w:rsidRDefault="00F04495" w:rsidP="00F04495">
      <w:pPr>
        <w:autoSpaceDE w:val="0"/>
        <w:autoSpaceDN w:val="0"/>
        <w:adjustRightInd w:val="0"/>
        <w:rPr>
          <w:rFonts w:cstheme="minorHAnsi"/>
          <w:b/>
          <w:bCs/>
          <w:color w:val="FFFFFF"/>
          <w:sz w:val="36"/>
          <w:szCs w:val="36"/>
        </w:rPr>
      </w:pPr>
      <w:r w:rsidRPr="00F04495">
        <w:rPr>
          <w:rFonts w:cstheme="minorHAnsi"/>
          <w:b/>
          <w:bCs/>
          <w:color w:val="FFFFFF"/>
          <w:sz w:val="36"/>
          <w:szCs w:val="36"/>
        </w:rPr>
        <w:t>280.7 Hearsay</w:t>
      </w:r>
    </w:p>
    <w:p w:rsidR="00F04495" w:rsidRPr="00C42961" w:rsidRDefault="00F04495" w:rsidP="00C42961">
      <w:pPr>
        <w:pStyle w:val="Heading1"/>
        <w:spacing w:before="0"/>
        <w:rPr>
          <w:rFonts w:cstheme="minorHAnsi"/>
          <w:bCs w:val="0"/>
          <w:color w:val="000000"/>
        </w:rPr>
      </w:pPr>
      <w:bookmarkStart w:id="205" w:name="_Toc296330332"/>
      <w:r w:rsidRPr="00C42961">
        <w:rPr>
          <w:rFonts w:cstheme="minorHAnsi"/>
          <w:bCs w:val="0"/>
          <w:color w:val="000000"/>
        </w:rPr>
        <w:t>Circumstantial Evidence of State of Mind</w:t>
      </w:r>
      <w:bookmarkEnd w:id="205"/>
    </w:p>
    <w:p w:rsidR="00C42961" w:rsidRDefault="00C42961" w:rsidP="00F04495">
      <w:pPr>
        <w:autoSpaceDE w:val="0"/>
        <w:autoSpaceDN w:val="0"/>
        <w:adjustRightInd w:val="0"/>
        <w:rPr>
          <w:rFonts w:cstheme="minorHAnsi"/>
          <w:b/>
          <w:bCs/>
          <w:color w:val="000000"/>
        </w:rPr>
      </w:pPr>
    </w:p>
    <w:p w:rsidR="00F04495" w:rsidRPr="00FB1D94" w:rsidRDefault="00C42961" w:rsidP="00C42961">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Cs w:val="0"/>
          <w:i/>
          <w:iCs/>
          <w:color w:val="auto"/>
        </w:rPr>
      </w:pPr>
      <w:bookmarkStart w:id="206" w:name="_Toc296330333"/>
      <w:r w:rsidRPr="00C42961">
        <w:rPr>
          <w:rFonts w:asciiTheme="minorHAnsi" w:hAnsiTheme="minorHAnsi" w:cstheme="minorHAnsi"/>
          <w:i/>
          <w:color w:val="auto"/>
        </w:rPr>
        <w:t xml:space="preserve">R. </w:t>
      </w:r>
      <w:r w:rsidRPr="00C42961">
        <w:rPr>
          <w:rFonts w:asciiTheme="minorHAnsi" w:hAnsiTheme="minorHAnsi" w:cstheme="minorHAnsi"/>
          <w:i/>
          <w:iCs/>
          <w:color w:val="auto"/>
        </w:rPr>
        <w:t>v</w:t>
      </w:r>
      <w:r w:rsidRPr="00C42961">
        <w:rPr>
          <w:rFonts w:asciiTheme="minorHAnsi" w:hAnsiTheme="minorHAnsi" w:cstheme="minorHAnsi"/>
          <w:i/>
          <w:color w:val="auto"/>
        </w:rPr>
        <w:t xml:space="preserve">. </w:t>
      </w:r>
      <w:r w:rsidRPr="00C42961">
        <w:rPr>
          <w:rStyle w:val="term0"/>
          <w:rFonts w:asciiTheme="minorHAnsi" w:hAnsiTheme="minorHAnsi" w:cstheme="minorHAnsi"/>
          <w:i/>
          <w:color w:val="auto"/>
        </w:rPr>
        <w:t>Griffin</w:t>
      </w:r>
      <w:r w:rsidRPr="00C42961">
        <w:rPr>
          <w:rFonts w:asciiTheme="minorHAnsi" w:hAnsiTheme="minorHAnsi" w:cstheme="minorHAnsi"/>
          <w:color w:val="auto"/>
        </w:rPr>
        <w:t xml:space="preserve">, </w:t>
      </w:r>
      <w:r w:rsidRPr="00C42961">
        <w:rPr>
          <w:rFonts w:asciiTheme="minorHAnsi" w:hAnsiTheme="minorHAnsi" w:cstheme="minorHAnsi"/>
          <w:b w:val="0"/>
          <w:color w:val="auto"/>
          <w:sz w:val="22"/>
          <w:szCs w:val="22"/>
        </w:rPr>
        <w:t xml:space="preserve">2009 SCC 28, [2009] 2 S.C.R. 42 </w:t>
      </w:r>
      <w:r w:rsidR="00F04495" w:rsidRPr="00C42961">
        <w:rPr>
          <w:rFonts w:asciiTheme="minorHAnsi" w:hAnsiTheme="minorHAnsi" w:cstheme="minorHAnsi"/>
          <w:b w:val="0"/>
          <w:bCs w:val="0"/>
          <w:iCs/>
          <w:color w:val="auto"/>
          <w:sz w:val="22"/>
          <w:szCs w:val="22"/>
        </w:rPr>
        <w:t xml:space="preserve">Out of court statements are </w:t>
      </w:r>
      <w:r w:rsidR="00F04495" w:rsidRPr="00FB1D94">
        <w:rPr>
          <w:rFonts w:asciiTheme="minorHAnsi" w:hAnsiTheme="minorHAnsi" w:cstheme="minorHAnsi"/>
          <w:bCs w:val="0"/>
          <w:iCs/>
          <w:color w:val="C00000"/>
          <w:sz w:val="22"/>
          <w:szCs w:val="22"/>
        </w:rPr>
        <w:t>not hearsay if</w:t>
      </w:r>
      <w:r w:rsidR="00F04495" w:rsidRPr="00C42961">
        <w:rPr>
          <w:rFonts w:asciiTheme="minorHAnsi" w:hAnsiTheme="minorHAnsi" w:cstheme="minorHAnsi"/>
          <w:b w:val="0"/>
          <w:bCs w:val="0"/>
          <w:iCs/>
          <w:color w:val="auto"/>
          <w:sz w:val="22"/>
          <w:szCs w:val="22"/>
        </w:rPr>
        <w:t xml:space="preserve"> </w:t>
      </w:r>
      <w:r w:rsidR="00F04495" w:rsidRPr="00FB1D94">
        <w:rPr>
          <w:rFonts w:asciiTheme="minorHAnsi" w:hAnsiTheme="minorHAnsi" w:cstheme="minorHAnsi"/>
          <w:bCs w:val="0"/>
          <w:iCs/>
          <w:color w:val="C00000"/>
          <w:sz w:val="22"/>
          <w:szCs w:val="22"/>
        </w:rPr>
        <w:t>they show the state of mind of the declarant</w:t>
      </w:r>
      <w:r w:rsidR="00FB1D94" w:rsidRPr="00FB1D94">
        <w:rPr>
          <w:rFonts w:asciiTheme="minorHAnsi" w:hAnsiTheme="minorHAnsi" w:cstheme="minorHAnsi"/>
          <w:bCs w:val="0"/>
          <w:iCs/>
          <w:color w:val="C00000"/>
          <w:sz w:val="22"/>
          <w:szCs w:val="22"/>
        </w:rPr>
        <w:t>.</w:t>
      </w:r>
      <w:bookmarkEnd w:id="206"/>
    </w:p>
    <w:p w:rsidR="00C42961" w:rsidRDefault="00C42961" w:rsidP="00F04495">
      <w:pPr>
        <w:autoSpaceDE w:val="0"/>
        <w:autoSpaceDN w:val="0"/>
        <w:adjustRightInd w:val="0"/>
        <w:rPr>
          <w:rFonts w:cstheme="minorHAnsi"/>
          <w:b/>
          <w:bCs/>
          <w:color w:val="000000"/>
          <w:sz w:val="20"/>
          <w:szCs w:val="20"/>
        </w:rPr>
      </w:pPr>
    </w:p>
    <w:p w:rsidR="00C42961" w:rsidRPr="00C42961" w:rsidRDefault="00F04495" w:rsidP="00C42961">
      <w:pPr>
        <w:jc w:val="both"/>
        <w:rPr>
          <w:rFonts w:eastAsia="Times New Roman" w:cstheme="minorHAnsi"/>
          <w:sz w:val="20"/>
          <w:szCs w:val="20"/>
          <w:lang w:eastAsia="en-CA"/>
        </w:rPr>
      </w:pPr>
      <w:r w:rsidRPr="00C42961">
        <w:rPr>
          <w:rFonts w:cstheme="minorHAnsi"/>
          <w:b/>
          <w:bCs/>
          <w:color w:val="000000"/>
          <w:sz w:val="20"/>
          <w:szCs w:val="20"/>
        </w:rPr>
        <w:t xml:space="preserve">Facts: </w:t>
      </w:r>
      <w:r w:rsidR="00C42961" w:rsidRPr="00C42961">
        <w:rPr>
          <w:rFonts w:eastAsia="Times New Roman" w:cstheme="minorHAnsi"/>
          <w:sz w:val="20"/>
          <w:szCs w:val="20"/>
          <w:lang w:eastAsia="en-CA"/>
        </w:rPr>
        <w:t>The accused, G and H, were charged with first degree murder following the shooting death of P.  The identity of the killer was the sole issue at trial.  P’s girlfriend was the only witness who provided direct evidence on this issue and she identified G as the shooter.  P and both accused were all heavily involved in the drug trade.  The Crown’s theory was that the shooting was retribution for P’s failure to repay a large drug</w:t>
      </w:r>
      <w:r w:rsidR="00C42961" w:rsidRPr="00C42961">
        <w:rPr>
          <w:rFonts w:eastAsia="Times New Roman" w:cstheme="minorHAnsi"/>
          <w:sz w:val="20"/>
          <w:szCs w:val="20"/>
          <w:lang w:eastAsia="en-CA"/>
        </w:rPr>
        <w:noBreakHyphen/>
        <w:t>related debt, and that G was the shooter while H acted as the lookout.  Circumstantial evidence formed the core of the case against G, and the entirety of that against H.  The Crown led evidence that P was driven into hiding and was fearful for his safety in the weeks preceding his death, and that G was on a relentless search for P.</w:t>
      </w:r>
    </w:p>
    <w:p w:rsidR="00C42961" w:rsidRPr="00C42961" w:rsidRDefault="00C42961" w:rsidP="00C42961">
      <w:pPr>
        <w:jc w:val="both"/>
        <w:rPr>
          <w:rFonts w:eastAsia="Times New Roman" w:cstheme="minorHAnsi"/>
          <w:sz w:val="20"/>
          <w:szCs w:val="20"/>
          <w:lang w:eastAsia="en-CA"/>
        </w:rPr>
      </w:pPr>
      <w:r w:rsidRPr="00C42961">
        <w:rPr>
          <w:rFonts w:eastAsia="Times New Roman" w:cstheme="minorHAnsi"/>
          <w:sz w:val="20"/>
          <w:szCs w:val="20"/>
          <w:lang w:eastAsia="en-CA"/>
        </w:rPr>
        <w:t> </w:t>
      </w:r>
    </w:p>
    <w:p w:rsidR="00C42961" w:rsidRPr="00C42961" w:rsidRDefault="00C42961" w:rsidP="00C42961">
      <w:pPr>
        <w:jc w:val="both"/>
        <w:rPr>
          <w:rFonts w:eastAsia="Times New Roman" w:cstheme="minorHAnsi"/>
          <w:sz w:val="20"/>
          <w:szCs w:val="20"/>
          <w:lang w:eastAsia="en-CA"/>
        </w:rPr>
      </w:pPr>
      <w:r w:rsidRPr="00C42961">
        <w:rPr>
          <w:rFonts w:eastAsia="Times New Roman" w:cstheme="minorHAnsi"/>
          <w:b/>
          <w:color w:val="C00000"/>
          <w:sz w:val="20"/>
          <w:szCs w:val="20"/>
          <w:lang w:eastAsia="en-CA"/>
        </w:rPr>
        <w:t>P’s girlfriend testified that shortly before his death, P said to her, “If anything happens to me it’s your cousin’s family.”  She understood that P was referring to G, and that he was afraid</w:t>
      </w:r>
      <w:r w:rsidRPr="00C42961">
        <w:rPr>
          <w:rFonts w:eastAsia="Times New Roman" w:cstheme="minorHAnsi"/>
          <w:b/>
          <w:sz w:val="20"/>
          <w:szCs w:val="20"/>
          <w:lang w:eastAsia="en-CA"/>
        </w:rPr>
        <w:t>.</w:t>
      </w:r>
      <w:r w:rsidRPr="00C42961">
        <w:rPr>
          <w:rFonts w:eastAsia="Times New Roman" w:cstheme="minorHAnsi"/>
          <w:sz w:val="20"/>
          <w:szCs w:val="20"/>
          <w:lang w:eastAsia="en-CA"/>
        </w:rPr>
        <w:t>  Acknowledging the need for an appropriate limiting instruction, the trial judge ruled that the statement was admissible to show the state of mind of P and to rebut the defence proposition that others would have had a motive to kill P at the beginning of 2003.</w:t>
      </w:r>
    </w:p>
    <w:p w:rsidR="00C42961" w:rsidRPr="00F04495" w:rsidRDefault="00C42961" w:rsidP="00C42961">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this hearsay?</w:t>
      </w:r>
    </w:p>
    <w:p w:rsidR="00C42961" w:rsidRDefault="00C42961" w:rsidP="00F04495">
      <w:pPr>
        <w:autoSpaceDE w:val="0"/>
        <w:autoSpaceDN w:val="0"/>
        <w:adjustRightInd w:val="0"/>
        <w:rPr>
          <w:rFonts w:cstheme="minorHAnsi"/>
          <w:b/>
          <w:bCs/>
          <w:color w:val="000000"/>
          <w:sz w:val="20"/>
          <w:szCs w:val="20"/>
        </w:rPr>
      </w:pPr>
    </w:p>
    <w:p w:rsidR="00FB1D94" w:rsidRDefault="00FB1D94" w:rsidP="00F04495">
      <w:pPr>
        <w:autoSpaceDE w:val="0"/>
        <w:autoSpaceDN w:val="0"/>
        <w:adjustRightInd w:val="0"/>
        <w:rPr>
          <w:rFonts w:cstheme="minorHAnsi"/>
          <w:b/>
          <w:bCs/>
          <w:color w:val="000000"/>
          <w:sz w:val="20"/>
          <w:szCs w:val="20"/>
        </w:rPr>
      </w:pPr>
    </w:p>
    <w:p w:rsidR="00FB1D94" w:rsidRDefault="00FB1D94"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lastRenderedPageBreak/>
        <w:t>Discussion:</w:t>
      </w:r>
    </w:p>
    <w:p w:rsid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sz w:val="20"/>
          <w:szCs w:val="20"/>
          <w:lang w:eastAsia="en-CA"/>
        </w:rPr>
        <w:t xml:space="preserve">In his charge to the jury on the burden of proof, the trial judge correctly instructed the jury that, in order to base a verdict of guilt on circumstantial evidence, they had to be convinced beyond a reasonable doubt that the guilt of the accused was the only reasonable inference that could be drawn.  </w:t>
      </w:r>
    </w:p>
    <w:p w:rsid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sz w:val="20"/>
          <w:szCs w:val="20"/>
          <w:lang w:eastAsia="en-CA"/>
        </w:rPr>
        <w:t xml:space="preserve">However, he also stated that the accused was entitled to an acquittal if the jury found that there was an “equally rational inference” that did not point to guilt, and added that “[i]f there is a second inference that’s as reasonable, you will not be able to base a verdict of guilt on circumstantial evidence.”  </w:t>
      </w:r>
    </w:p>
    <w:p w:rsid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sz w:val="20"/>
          <w:szCs w:val="20"/>
          <w:lang w:eastAsia="en-CA"/>
        </w:rPr>
        <w:t xml:space="preserve">Following a question from the jury on whether reasonable doubt can be based upon feelings and intuitions, the trial judge repeated his previous instructions, including the ambiguous “equally rational inference” language.  </w:t>
      </w:r>
    </w:p>
    <w:p w:rsid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sz w:val="20"/>
          <w:szCs w:val="20"/>
          <w:lang w:eastAsia="en-CA"/>
        </w:rPr>
        <w:t xml:space="preserve">He added: “Whether you find there is a reasonable doubt, or whether you find there is not a reasonable doubt, you should individually be in a position to be able to explain your position.” </w:t>
      </w:r>
    </w:p>
    <w:p w:rsid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sz w:val="20"/>
          <w:szCs w:val="20"/>
          <w:lang w:eastAsia="en-CA"/>
        </w:rPr>
        <w:t xml:space="preserve">Defence counsel objected to the use of the “equally rational inference” terminology, arguing that it could suggest to the jury that a burden of proof rested on the accused. The trial judge recalled the jury and gave a clarification using the correct language.  </w:t>
      </w:r>
    </w:p>
    <w:p w:rsidR="00C42961" w:rsidRP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b/>
          <w:color w:val="C00000"/>
          <w:sz w:val="20"/>
          <w:szCs w:val="20"/>
          <w:lang w:eastAsia="en-CA"/>
        </w:rPr>
        <w:t>In providing a limiting instruction to the jury in respect of P’s statement of fear of G</w:t>
      </w:r>
      <w:r w:rsidRPr="00C42961">
        <w:rPr>
          <w:rFonts w:eastAsia="Times New Roman" w:cstheme="minorHAnsi"/>
          <w:sz w:val="20"/>
          <w:szCs w:val="20"/>
          <w:lang w:eastAsia="en-CA"/>
        </w:rPr>
        <w:t xml:space="preserve">, </w:t>
      </w:r>
      <w:r w:rsidRPr="00C42961">
        <w:rPr>
          <w:rFonts w:eastAsia="Times New Roman" w:cstheme="minorHAnsi"/>
          <w:b/>
          <w:color w:val="C00000"/>
          <w:sz w:val="20"/>
          <w:szCs w:val="20"/>
          <w:lang w:eastAsia="en-CA"/>
        </w:rPr>
        <w:t>the trial judge told the jury the remark could be used to determine the state of mind of P shortly before his death, and to eliminate other potential people who would want to do P harm, as far as P was concerned</w:t>
      </w:r>
      <w:r w:rsidRPr="00C42961">
        <w:rPr>
          <w:rFonts w:eastAsia="Times New Roman" w:cstheme="minorHAnsi"/>
          <w:sz w:val="20"/>
          <w:szCs w:val="20"/>
          <w:lang w:eastAsia="en-CA"/>
        </w:rPr>
        <w:t>. </w:t>
      </w:r>
    </w:p>
    <w:p w:rsid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b/>
          <w:color w:val="C00000"/>
          <w:sz w:val="20"/>
          <w:szCs w:val="20"/>
          <w:lang w:eastAsia="en-CA"/>
        </w:rPr>
        <w:t>The jury found G guilty</w:t>
      </w:r>
      <w:r w:rsidRPr="00C42961">
        <w:rPr>
          <w:rFonts w:eastAsia="Times New Roman" w:cstheme="minorHAnsi"/>
          <w:sz w:val="20"/>
          <w:szCs w:val="20"/>
          <w:lang w:eastAsia="en-CA"/>
        </w:rPr>
        <w:t xml:space="preserve"> as charged and H guilty of the included offence of manslaughter.  </w:t>
      </w:r>
    </w:p>
    <w:p w:rsidR="00C42961" w:rsidRPr="00C42961" w:rsidRDefault="00C42961" w:rsidP="00FB1D94">
      <w:pPr>
        <w:pStyle w:val="ListParagraph"/>
        <w:numPr>
          <w:ilvl w:val="0"/>
          <w:numId w:val="118"/>
        </w:numPr>
        <w:spacing w:before="120"/>
        <w:ind w:left="714" w:hanging="357"/>
        <w:contextualSpacing w:val="0"/>
        <w:jc w:val="both"/>
        <w:rPr>
          <w:rFonts w:eastAsia="Times New Roman" w:cstheme="minorHAnsi"/>
          <w:sz w:val="20"/>
          <w:szCs w:val="20"/>
          <w:lang w:eastAsia="en-CA"/>
        </w:rPr>
      </w:pPr>
      <w:r w:rsidRPr="00C42961">
        <w:rPr>
          <w:rFonts w:eastAsia="Times New Roman" w:cstheme="minorHAnsi"/>
          <w:sz w:val="20"/>
          <w:szCs w:val="20"/>
          <w:lang w:eastAsia="en-CA"/>
        </w:rPr>
        <w:t xml:space="preserve">The majority of the </w:t>
      </w:r>
      <w:r w:rsidRPr="00FB1D94">
        <w:rPr>
          <w:rFonts w:eastAsia="Times New Roman" w:cstheme="minorHAnsi"/>
          <w:b/>
          <w:color w:val="C00000"/>
          <w:sz w:val="20"/>
          <w:szCs w:val="20"/>
          <w:lang w:eastAsia="en-CA"/>
        </w:rPr>
        <w:t>Court of Appeal set aside the convictions and ordered a new trial</w:t>
      </w:r>
      <w:r w:rsidRPr="00C42961">
        <w:rPr>
          <w:rFonts w:eastAsia="Times New Roman" w:cstheme="minorHAnsi"/>
          <w:sz w:val="20"/>
          <w:szCs w:val="20"/>
          <w:lang w:eastAsia="en-CA"/>
        </w:rPr>
        <w:t xml:space="preserve"> on the basis of the trial judge’s errors in his instructions on the burden of proof, and in </w:t>
      </w:r>
      <w:r w:rsidRPr="00FB1D94">
        <w:rPr>
          <w:rFonts w:eastAsia="Times New Roman" w:cstheme="minorHAnsi"/>
          <w:b/>
          <w:color w:val="C00000"/>
          <w:sz w:val="20"/>
          <w:szCs w:val="20"/>
          <w:lang w:eastAsia="en-CA"/>
        </w:rPr>
        <w:t>the limiting instruction given in respect of P’s statement of fear of G</w:t>
      </w:r>
      <w:r w:rsidRPr="00C42961">
        <w:rPr>
          <w:rFonts w:eastAsia="Times New Roman" w:cstheme="minorHAnsi"/>
          <w:sz w:val="20"/>
          <w:szCs w:val="20"/>
          <w:lang w:eastAsia="en-CA"/>
        </w:rPr>
        <w:t>.</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sz w:val="20"/>
          <w:szCs w:val="20"/>
        </w:rPr>
        <w:t xml:space="preserve">There is </w:t>
      </w:r>
      <w:r w:rsidRPr="00FB1D94">
        <w:rPr>
          <w:b/>
          <w:color w:val="C00000"/>
          <w:sz w:val="20"/>
          <w:szCs w:val="20"/>
        </w:rPr>
        <w:t xml:space="preserve">no reason to disturb the trial judge’s ruling on the admissibility of the deceased’s statement </w:t>
      </w:r>
      <w:r w:rsidRPr="00FB1D94">
        <w:rPr>
          <w:sz w:val="20"/>
          <w:szCs w:val="20"/>
        </w:rPr>
        <w:t xml:space="preserve">made to his girlfriend shortly before his death.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b/>
          <w:color w:val="C00000"/>
          <w:sz w:val="20"/>
          <w:szCs w:val="20"/>
        </w:rPr>
        <w:t>That statement was tendered and admitted for the truth of the fact that P himself feared G</w:t>
      </w:r>
      <w:r w:rsidRPr="00FB1D94">
        <w:rPr>
          <w:sz w:val="20"/>
          <w:szCs w:val="20"/>
        </w:rPr>
        <w:t>, a purpose that does not exceed the scope of the traditional “state of mind” exception to the hearsay rule</w:t>
      </w:r>
      <w:r>
        <w:rPr>
          <w:sz w:val="20"/>
          <w:szCs w:val="20"/>
        </w:rPr>
        <w:t>.</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Pr>
          <w:b/>
          <w:color w:val="C00000"/>
          <w:sz w:val="20"/>
          <w:szCs w:val="20"/>
        </w:rPr>
        <w:t>D</w:t>
      </w:r>
      <w:r w:rsidRPr="00FB1D94">
        <w:rPr>
          <w:b/>
          <w:color w:val="C00000"/>
          <w:sz w:val="20"/>
          <w:szCs w:val="20"/>
        </w:rPr>
        <w:t xml:space="preserve">eclarations of present state of mind are admissible where </w:t>
      </w:r>
      <w:r w:rsidRPr="00FB1D94">
        <w:rPr>
          <w:b/>
          <w:sz w:val="20"/>
          <w:szCs w:val="20"/>
        </w:rPr>
        <w:t>the declarant’s state of mind is relevant and</w:t>
      </w:r>
      <w:r w:rsidRPr="00FB1D94">
        <w:rPr>
          <w:b/>
          <w:color w:val="C00000"/>
          <w:sz w:val="20"/>
          <w:szCs w:val="20"/>
        </w:rPr>
        <w:t xml:space="preserve"> </w:t>
      </w:r>
      <w:r w:rsidRPr="00FB1D94">
        <w:rPr>
          <w:b/>
          <w:i/>
          <w:color w:val="C00000"/>
          <w:sz w:val="20"/>
          <w:szCs w:val="20"/>
          <w:u w:val="single"/>
        </w:rPr>
        <w:t>the statement is made in a natural manner and not under circumstances of suspicion</w:t>
      </w:r>
      <w:r w:rsidRPr="00FB1D94">
        <w:rPr>
          <w:sz w:val="20"/>
          <w:szCs w:val="20"/>
        </w:rPr>
        <w:t xml:space="preserve">.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sz w:val="20"/>
          <w:szCs w:val="20"/>
        </w:rPr>
        <w:t xml:space="preserve">In the present case, there was no argument that the statement was made under circumstances of suspicion.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b/>
          <w:sz w:val="20"/>
          <w:szCs w:val="20"/>
        </w:rPr>
        <w:t>P’s fear of G was a relevant fact because P’s fearful state of mind was probative of the nature of the relationship between he and G in the time period preceding the murder</w:t>
      </w:r>
      <w:r w:rsidRPr="00FB1D94">
        <w:rPr>
          <w:sz w:val="20"/>
          <w:szCs w:val="20"/>
        </w:rPr>
        <w:t xml:space="preserve">.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sz w:val="20"/>
          <w:szCs w:val="20"/>
        </w:rPr>
        <w:t xml:space="preserve">Such information </w:t>
      </w:r>
      <w:r w:rsidRPr="00FB1D94">
        <w:rPr>
          <w:b/>
          <w:sz w:val="20"/>
          <w:szCs w:val="20"/>
        </w:rPr>
        <w:t>may afford evidence of the accused’s animus or intention to act against the victim, making it relevant to motive and, in turn, to the issue of identification</w:t>
      </w:r>
      <w:r w:rsidRPr="00FB1D94">
        <w:rPr>
          <w:sz w:val="20"/>
          <w:szCs w:val="20"/>
        </w:rPr>
        <w:t xml:space="preserve">.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Pr>
          <w:sz w:val="20"/>
          <w:szCs w:val="20"/>
        </w:rPr>
        <w:t>I</w:t>
      </w:r>
      <w:r w:rsidRPr="00FB1D94">
        <w:rPr>
          <w:sz w:val="20"/>
          <w:szCs w:val="20"/>
        </w:rPr>
        <w:t xml:space="preserve">t was </w:t>
      </w:r>
      <w:r w:rsidRPr="00FB1D94">
        <w:rPr>
          <w:b/>
          <w:sz w:val="20"/>
          <w:szCs w:val="20"/>
        </w:rPr>
        <w:t>important for the jury to know that P went into hiding and feared for his safety</w:t>
      </w:r>
      <w:r w:rsidRPr="00FB1D94">
        <w:rPr>
          <w:sz w:val="20"/>
          <w:szCs w:val="20"/>
        </w:rPr>
        <w:t xml:space="preserve"> in the weeks preceding his death </w:t>
      </w:r>
      <w:r w:rsidRPr="00FB1D94">
        <w:rPr>
          <w:b/>
          <w:sz w:val="20"/>
          <w:szCs w:val="20"/>
        </w:rPr>
        <w:t>because of his fear of G, and not because of his fear of someone else</w:t>
      </w:r>
      <w:r w:rsidRPr="00FB1D94">
        <w:rPr>
          <w:sz w:val="20"/>
          <w:szCs w:val="20"/>
        </w:rPr>
        <w:t xml:space="preserve">, as the defence suggested.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sz w:val="20"/>
          <w:szCs w:val="20"/>
        </w:rPr>
        <w:t>The trial judge found that the statement’s probative value outweighed its possible prejudicial effect and admitted the statement into evidence.  His decision accorded with the applicable legal principles, and as such, it is entitled to deference.</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b/>
          <w:color w:val="C00000"/>
          <w:sz w:val="20"/>
          <w:szCs w:val="20"/>
        </w:rPr>
        <w:t>The trial judge properly instructed the jury not to use P’s statement for the prohibited purpose of proving G’s state of mind, or to conclude that G in fact intended to harm P</w:t>
      </w:r>
      <w:r w:rsidRPr="00FB1D94">
        <w:rPr>
          <w:sz w:val="20"/>
          <w:szCs w:val="20"/>
        </w:rPr>
        <w:t xml:space="preserve">.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b/>
          <w:color w:val="C00000"/>
          <w:sz w:val="20"/>
          <w:szCs w:val="20"/>
        </w:rPr>
        <w:lastRenderedPageBreak/>
        <w:t>He correctly explained that the sole permissible use the jury could make of the statement was as proof of P’s state of mind shortly before his death</w:t>
      </w:r>
      <w:r w:rsidRPr="00FB1D94">
        <w:rPr>
          <w:sz w:val="20"/>
          <w:szCs w:val="20"/>
        </w:rPr>
        <w:t xml:space="preserve">.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000000"/>
          <w:sz w:val="20"/>
          <w:szCs w:val="20"/>
        </w:rPr>
      </w:pPr>
      <w:r w:rsidRPr="00FB1D94">
        <w:rPr>
          <w:b/>
          <w:color w:val="C00000"/>
          <w:sz w:val="20"/>
          <w:szCs w:val="20"/>
        </w:rPr>
        <w:t>He also clearly qualified his assertion that the statement could be used to eliminate other potential people who would want to do P harm with the phrase “as far as P was concerned”</w:t>
      </w:r>
      <w:r w:rsidRPr="00FB1D94">
        <w:rPr>
          <w:sz w:val="20"/>
          <w:szCs w:val="20"/>
        </w:rPr>
        <w:t xml:space="preserve">.  </w:t>
      </w:r>
    </w:p>
    <w:p w:rsidR="00FB1D94" w:rsidRPr="00FB1D94" w:rsidRDefault="00FB1D94" w:rsidP="00FB1D94">
      <w:pPr>
        <w:pStyle w:val="ListParagraph"/>
        <w:numPr>
          <w:ilvl w:val="0"/>
          <w:numId w:val="118"/>
        </w:numPr>
        <w:autoSpaceDE w:val="0"/>
        <w:autoSpaceDN w:val="0"/>
        <w:adjustRightInd w:val="0"/>
        <w:spacing w:before="120"/>
        <w:contextualSpacing w:val="0"/>
        <w:rPr>
          <w:rFonts w:cstheme="minorHAnsi"/>
          <w:b/>
          <w:bCs/>
          <w:color w:val="C00000"/>
          <w:sz w:val="20"/>
          <w:szCs w:val="20"/>
        </w:rPr>
      </w:pPr>
      <w:r w:rsidRPr="00FB1D94">
        <w:rPr>
          <w:b/>
          <w:color w:val="C00000"/>
          <w:sz w:val="20"/>
          <w:szCs w:val="20"/>
        </w:rPr>
        <w:t>This instruction accurately set out</w:t>
      </w:r>
      <w:r w:rsidRPr="00FB1D94">
        <w:rPr>
          <w:sz w:val="20"/>
          <w:szCs w:val="20"/>
        </w:rPr>
        <w:t xml:space="preserve"> the very purpose for which the statement was tendered:  </w:t>
      </w:r>
      <w:r w:rsidRPr="00FB1D94">
        <w:rPr>
          <w:b/>
          <w:color w:val="C00000"/>
          <w:sz w:val="20"/>
          <w:szCs w:val="20"/>
        </w:rPr>
        <w:t>to demonstrate that as far as P was concerned — in his state of mind — G was the only person with cause to do him harm.</w:t>
      </w:r>
    </w:p>
    <w:p w:rsidR="00FB1D94" w:rsidRPr="00FB1D94" w:rsidRDefault="00FB1D94" w:rsidP="00FB1D94">
      <w:pPr>
        <w:pStyle w:val="ListParagraph"/>
        <w:autoSpaceDE w:val="0"/>
        <w:autoSpaceDN w:val="0"/>
        <w:adjustRightInd w:val="0"/>
        <w:rPr>
          <w:rFonts w:cstheme="minorHAnsi"/>
          <w:b/>
          <w:bCs/>
          <w:color w:val="C00000"/>
          <w:sz w:val="20"/>
          <w:szCs w:val="20"/>
        </w:rPr>
      </w:pPr>
    </w:p>
    <w:p w:rsidR="00C42961" w:rsidRDefault="00F04495" w:rsidP="00F04495">
      <w:pPr>
        <w:autoSpaceDE w:val="0"/>
        <w:autoSpaceDN w:val="0"/>
        <w:adjustRightInd w:val="0"/>
        <w:rPr>
          <w:rFonts w:cstheme="minorHAnsi"/>
          <w:b/>
          <w:bCs/>
          <w:color w:val="000000"/>
        </w:rPr>
      </w:pPr>
      <w:r w:rsidRPr="00F04495">
        <w:rPr>
          <w:rFonts w:cstheme="minorHAnsi"/>
          <w:b/>
          <w:bCs/>
          <w:color w:val="000000"/>
          <w:sz w:val="20"/>
          <w:szCs w:val="20"/>
        </w:rPr>
        <w:t xml:space="preserve">Ruling: </w:t>
      </w:r>
      <w:r w:rsidR="00C42961" w:rsidRPr="00C42961">
        <w:rPr>
          <w:i/>
          <w:iCs/>
          <w:sz w:val="20"/>
          <w:szCs w:val="20"/>
        </w:rPr>
        <w:t>Held</w:t>
      </w:r>
      <w:r w:rsidR="00C42961" w:rsidRPr="00C42961">
        <w:rPr>
          <w:sz w:val="20"/>
          <w:szCs w:val="20"/>
        </w:rPr>
        <w:t xml:space="preserve"> (LeBel and Fish JJ. dissenting):  The appeals should be allowed and the convictions restored.</w:t>
      </w:r>
    </w:p>
    <w:p w:rsidR="00C42961" w:rsidRDefault="00C42961" w:rsidP="00F04495">
      <w:pPr>
        <w:autoSpaceDE w:val="0"/>
        <w:autoSpaceDN w:val="0"/>
        <w:adjustRightInd w:val="0"/>
        <w:rPr>
          <w:rFonts w:cstheme="minorHAnsi"/>
          <w:b/>
          <w:bCs/>
          <w:color w:val="000000"/>
        </w:rPr>
      </w:pPr>
    </w:p>
    <w:p w:rsidR="000517C2" w:rsidRDefault="000517C2" w:rsidP="00F04495">
      <w:pPr>
        <w:autoSpaceDE w:val="0"/>
        <w:autoSpaceDN w:val="0"/>
        <w:adjustRightInd w:val="0"/>
        <w:rPr>
          <w:rFonts w:cstheme="minorHAnsi"/>
          <w:b/>
          <w:bCs/>
          <w:color w:val="000000"/>
        </w:rPr>
      </w:pPr>
    </w:p>
    <w:p w:rsidR="00F04495" w:rsidRPr="000517C2" w:rsidRDefault="00F04495" w:rsidP="000517C2">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07" w:name="_Toc296330334"/>
      <w:r w:rsidRPr="000517C2">
        <w:rPr>
          <w:rFonts w:asciiTheme="minorHAnsi" w:hAnsiTheme="minorHAnsi" w:cstheme="minorHAnsi"/>
          <w:bCs w:val="0"/>
          <w:i/>
          <w:color w:val="000000"/>
        </w:rPr>
        <w:t>R. v. Ratten</w:t>
      </w:r>
      <w:r w:rsidRPr="000517C2">
        <w:rPr>
          <w:rFonts w:asciiTheme="minorHAnsi" w:hAnsiTheme="minorHAnsi" w:cstheme="minorHAnsi"/>
          <w:b w:val="0"/>
          <w:bCs w:val="0"/>
          <w:color w:val="000000"/>
        </w:rPr>
        <w:t xml:space="preserve"> </w:t>
      </w:r>
      <w:r w:rsidRPr="000517C2">
        <w:rPr>
          <w:rFonts w:asciiTheme="minorHAnsi" w:hAnsiTheme="minorHAnsi" w:cstheme="minorHAnsi"/>
          <w:b w:val="0"/>
          <w:bCs w:val="0"/>
          <w:color w:val="000000"/>
          <w:sz w:val="22"/>
          <w:szCs w:val="22"/>
        </w:rPr>
        <w:t>[1971] JCPC</w:t>
      </w:r>
      <w:r w:rsidR="000517C2" w:rsidRPr="000517C2">
        <w:rPr>
          <w:rFonts w:asciiTheme="minorHAnsi" w:hAnsiTheme="minorHAnsi" w:cstheme="minorHAnsi"/>
          <w:b w:val="0"/>
          <w:bCs w:val="0"/>
          <w:color w:val="000000"/>
          <w:sz w:val="22"/>
          <w:szCs w:val="22"/>
        </w:rPr>
        <w:t xml:space="preserve"> </w:t>
      </w:r>
      <w:r w:rsidRPr="000517C2">
        <w:rPr>
          <w:rFonts w:asciiTheme="minorHAnsi" w:hAnsiTheme="minorHAnsi" w:cstheme="minorHAnsi"/>
          <w:b w:val="0"/>
          <w:bCs w:val="0"/>
          <w:i/>
          <w:iCs/>
          <w:color w:val="000000"/>
          <w:sz w:val="22"/>
          <w:szCs w:val="22"/>
        </w:rPr>
        <w:t>Out of court statements are not hearsay if they show the state of mind of the declarant and have</w:t>
      </w:r>
      <w:r w:rsidR="000517C2" w:rsidRPr="000517C2">
        <w:rPr>
          <w:rFonts w:asciiTheme="minorHAnsi" w:hAnsiTheme="minorHAnsi" w:cstheme="minorHAnsi"/>
          <w:b w:val="0"/>
          <w:bCs w:val="0"/>
          <w:i/>
          <w:iCs/>
          <w:color w:val="000000"/>
          <w:sz w:val="22"/>
          <w:szCs w:val="22"/>
        </w:rPr>
        <w:t xml:space="preserve"> </w:t>
      </w:r>
      <w:r w:rsidRPr="000517C2">
        <w:rPr>
          <w:rFonts w:asciiTheme="minorHAnsi" w:hAnsiTheme="minorHAnsi" w:cstheme="minorHAnsi"/>
          <w:b w:val="0"/>
          <w:bCs w:val="0"/>
          <w:i/>
          <w:iCs/>
          <w:color w:val="000000"/>
          <w:sz w:val="22"/>
          <w:szCs w:val="22"/>
        </w:rPr>
        <w:t>probative value for the trial.</w:t>
      </w:r>
      <w:r w:rsidR="00320171">
        <w:rPr>
          <w:rFonts w:asciiTheme="minorHAnsi" w:hAnsiTheme="minorHAnsi" w:cstheme="minorHAnsi"/>
          <w:b w:val="0"/>
          <w:bCs w:val="0"/>
          <w:i/>
          <w:iCs/>
          <w:color w:val="000000"/>
          <w:sz w:val="22"/>
          <w:szCs w:val="22"/>
        </w:rPr>
        <w:t xml:space="preserve"> </w:t>
      </w:r>
      <w:r w:rsidR="00320171" w:rsidRPr="00320171">
        <w:rPr>
          <w:rFonts w:cstheme="minorHAnsi"/>
          <w:b w:val="0"/>
          <w:color w:val="C00000"/>
          <w:sz w:val="20"/>
          <w:szCs w:val="20"/>
        </w:rPr>
        <w:t>Hearsay only arises when words are relied on to establish some fact</w:t>
      </w:r>
      <w:bookmarkEnd w:id="207"/>
    </w:p>
    <w:p w:rsidR="000517C2" w:rsidRPr="00F04495" w:rsidRDefault="000517C2"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convicted of the murder of his wife. </w:t>
      </w:r>
      <w:r w:rsidR="00974438">
        <w:rPr>
          <w:rFonts w:cstheme="minorHAnsi"/>
          <w:color w:val="000000"/>
          <w:sz w:val="20"/>
          <w:szCs w:val="20"/>
        </w:rPr>
        <w:t>Accused</w:t>
      </w:r>
      <w:r w:rsidRPr="00F04495">
        <w:rPr>
          <w:rFonts w:cstheme="minorHAnsi"/>
          <w:color w:val="000000"/>
          <w:sz w:val="20"/>
          <w:szCs w:val="20"/>
        </w:rPr>
        <w:t xml:space="preserve"> alleges that he shot her accidentally while cleaning his gun.</w:t>
      </w:r>
      <w:r w:rsidR="000517C2">
        <w:rPr>
          <w:rFonts w:cstheme="minorHAnsi"/>
          <w:color w:val="000000"/>
          <w:sz w:val="20"/>
          <w:szCs w:val="20"/>
        </w:rPr>
        <w:t xml:space="preserve"> </w:t>
      </w:r>
      <w:r w:rsidRPr="00F04495">
        <w:rPr>
          <w:rFonts w:cstheme="minorHAnsi"/>
          <w:color w:val="000000"/>
          <w:sz w:val="20"/>
          <w:szCs w:val="20"/>
        </w:rPr>
        <w:t>There was a phone cal</w:t>
      </w:r>
      <w:r w:rsidR="000517C2">
        <w:rPr>
          <w:rFonts w:cstheme="minorHAnsi"/>
          <w:color w:val="000000"/>
          <w:sz w:val="20"/>
          <w:szCs w:val="20"/>
        </w:rPr>
        <w:t>l</w:t>
      </w:r>
      <w:r w:rsidRPr="00F04495">
        <w:rPr>
          <w:rFonts w:cstheme="minorHAnsi"/>
          <w:color w:val="000000"/>
          <w:sz w:val="20"/>
          <w:szCs w:val="20"/>
        </w:rPr>
        <w:t xml:space="preserve"> made out of the house at the time of the death. According to the operator, the wife was</w:t>
      </w:r>
      <w:r w:rsidR="000517C2">
        <w:rPr>
          <w:rFonts w:cstheme="minorHAnsi"/>
          <w:color w:val="000000"/>
          <w:sz w:val="20"/>
          <w:szCs w:val="20"/>
        </w:rPr>
        <w:t xml:space="preserve"> </w:t>
      </w:r>
      <w:r w:rsidRPr="00F04495">
        <w:rPr>
          <w:rFonts w:cstheme="minorHAnsi"/>
          <w:color w:val="000000"/>
          <w:sz w:val="20"/>
          <w:szCs w:val="20"/>
        </w:rPr>
        <w:t>hysterical and sobbing, trying to phone the police. She then hung up.</w:t>
      </w:r>
    </w:p>
    <w:p w:rsidR="000517C2" w:rsidRPr="00F04495" w:rsidRDefault="000517C2"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this hearsay?</w:t>
      </w:r>
    </w:p>
    <w:p w:rsidR="000517C2" w:rsidRDefault="000517C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517C2" w:rsidRDefault="00F04495" w:rsidP="000517C2">
      <w:pPr>
        <w:pStyle w:val="ListParagraph"/>
        <w:numPr>
          <w:ilvl w:val="0"/>
          <w:numId w:val="119"/>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t xml:space="preserve">The mere fact that evidence of a witness </w:t>
      </w:r>
      <w:r w:rsidR="000517C2" w:rsidRPr="000517C2">
        <w:rPr>
          <w:rFonts w:cstheme="minorHAnsi"/>
          <w:color w:val="000000"/>
          <w:sz w:val="20"/>
          <w:szCs w:val="20"/>
        </w:rPr>
        <w:t>contains</w:t>
      </w:r>
      <w:r w:rsidRPr="000517C2">
        <w:rPr>
          <w:rFonts w:cstheme="minorHAnsi"/>
          <w:color w:val="000000"/>
          <w:sz w:val="20"/>
          <w:szCs w:val="20"/>
        </w:rPr>
        <w:t xml:space="preserve"> words spoken by another person does not make it hearsay.</w:t>
      </w:r>
    </w:p>
    <w:p w:rsidR="000517C2" w:rsidRPr="00320171" w:rsidRDefault="00F04495" w:rsidP="000517C2">
      <w:pPr>
        <w:pStyle w:val="ListParagraph"/>
        <w:numPr>
          <w:ilvl w:val="0"/>
          <w:numId w:val="119"/>
        </w:numPr>
        <w:autoSpaceDE w:val="0"/>
        <w:autoSpaceDN w:val="0"/>
        <w:adjustRightInd w:val="0"/>
        <w:spacing w:before="120"/>
        <w:ind w:left="714" w:hanging="357"/>
        <w:contextualSpacing w:val="0"/>
        <w:rPr>
          <w:rFonts w:cstheme="minorHAnsi"/>
          <w:b/>
          <w:color w:val="C00000"/>
          <w:sz w:val="20"/>
          <w:szCs w:val="20"/>
        </w:rPr>
      </w:pPr>
      <w:r w:rsidRPr="00320171">
        <w:rPr>
          <w:rFonts w:cstheme="minorHAnsi"/>
          <w:b/>
          <w:color w:val="C00000"/>
          <w:sz w:val="20"/>
          <w:szCs w:val="20"/>
        </w:rPr>
        <w:t>Hearsay only arises when these words are relied on to establish some fact</w:t>
      </w:r>
    </w:p>
    <w:p w:rsidR="000517C2" w:rsidRDefault="00F04495" w:rsidP="000517C2">
      <w:pPr>
        <w:pStyle w:val="ListParagraph"/>
        <w:numPr>
          <w:ilvl w:val="0"/>
          <w:numId w:val="119"/>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t>The fact that a call was made, and that the caller was hysterical establishes the fact that she was in a state of fear.</w:t>
      </w:r>
    </w:p>
    <w:p w:rsidR="000517C2" w:rsidRDefault="00F04495" w:rsidP="000517C2">
      <w:pPr>
        <w:pStyle w:val="ListParagraph"/>
        <w:numPr>
          <w:ilvl w:val="0"/>
          <w:numId w:val="119"/>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t xml:space="preserve"> This is admissible evidence of the state of mind.</w:t>
      </w:r>
    </w:p>
    <w:p w:rsidR="00F04495" w:rsidRPr="000517C2" w:rsidRDefault="00F04495" w:rsidP="000517C2">
      <w:pPr>
        <w:pStyle w:val="ListParagraph"/>
        <w:numPr>
          <w:ilvl w:val="0"/>
          <w:numId w:val="119"/>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t>This has probative value, as it adds weight to the theory that the shot was not accidental.</w:t>
      </w:r>
    </w:p>
    <w:p w:rsidR="000517C2" w:rsidRDefault="000517C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0517C2" w:rsidRDefault="000517C2" w:rsidP="00F04495">
      <w:pPr>
        <w:pBdr>
          <w:bottom w:val="single" w:sz="12" w:space="1" w:color="auto"/>
        </w:pBdr>
        <w:autoSpaceDE w:val="0"/>
        <w:autoSpaceDN w:val="0"/>
        <w:adjustRightInd w:val="0"/>
        <w:rPr>
          <w:rFonts w:cstheme="minorHAnsi"/>
          <w:b/>
          <w:bCs/>
          <w:color w:val="000000"/>
          <w:sz w:val="28"/>
          <w:szCs w:val="28"/>
        </w:rPr>
      </w:pPr>
    </w:p>
    <w:p w:rsidR="000517C2" w:rsidRDefault="000517C2" w:rsidP="00F04495">
      <w:pPr>
        <w:autoSpaceDE w:val="0"/>
        <w:autoSpaceDN w:val="0"/>
        <w:adjustRightInd w:val="0"/>
        <w:rPr>
          <w:rFonts w:cstheme="minorHAnsi"/>
          <w:b/>
          <w:bCs/>
          <w:color w:val="000000"/>
          <w:sz w:val="28"/>
          <w:szCs w:val="28"/>
        </w:rPr>
      </w:pPr>
    </w:p>
    <w:p w:rsidR="00F04495" w:rsidRPr="000517C2" w:rsidRDefault="00F04495" w:rsidP="000517C2">
      <w:pPr>
        <w:pStyle w:val="Heading1"/>
        <w:spacing w:before="0"/>
        <w:rPr>
          <w:rFonts w:cstheme="minorHAnsi"/>
          <w:bCs w:val="0"/>
          <w:color w:val="000000"/>
        </w:rPr>
      </w:pPr>
      <w:bookmarkStart w:id="208" w:name="_Toc296330335"/>
      <w:r w:rsidRPr="000517C2">
        <w:rPr>
          <w:rFonts w:cstheme="minorHAnsi"/>
          <w:bCs w:val="0"/>
          <w:color w:val="000000"/>
        </w:rPr>
        <w:t>Exception to the Hearsay Rule: Principled Approach</w:t>
      </w:r>
      <w:bookmarkEnd w:id="208"/>
    </w:p>
    <w:p w:rsidR="00F04495" w:rsidRPr="000517C2" w:rsidRDefault="00F04495" w:rsidP="00F04495">
      <w:pPr>
        <w:autoSpaceDE w:val="0"/>
        <w:autoSpaceDN w:val="0"/>
        <w:adjustRightInd w:val="0"/>
        <w:rPr>
          <w:rFonts w:cstheme="minorHAnsi"/>
          <w:b/>
          <w:color w:val="000000"/>
          <w:sz w:val="20"/>
          <w:szCs w:val="20"/>
        </w:rPr>
      </w:pPr>
      <w:r w:rsidRPr="00F04495">
        <w:rPr>
          <w:rFonts w:cstheme="minorHAnsi"/>
          <w:color w:val="000000"/>
          <w:sz w:val="20"/>
          <w:szCs w:val="20"/>
        </w:rPr>
        <w:t xml:space="preserve">The law has come to recognize that </w:t>
      </w:r>
      <w:r w:rsidRPr="000517C2">
        <w:rPr>
          <w:rFonts w:cstheme="minorHAnsi"/>
          <w:b/>
          <w:color w:val="000000"/>
          <w:sz w:val="20"/>
          <w:szCs w:val="20"/>
        </w:rPr>
        <w:t>the traditional hearsay exceptions were driven by two fundamental principles:</w:t>
      </w:r>
    </w:p>
    <w:p w:rsidR="000517C2" w:rsidRPr="000517C2" w:rsidRDefault="000517C2" w:rsidP="000517C2">
      <w:pPr>
        <w:pStyle w:val="ListParagraph"/>
        <w:numPr>
          <w:ilvl w:val="0"/>
          <w:numId w:val="120"/>
        </w:numPr>
        <w:autoSpaceDE w:val="0"/>
        <w:autoSpaceDN w:val="0"/>
        <w:adjustRightInd w:val="0"/>
        <w:ind w:left="1434" w:hanging="357"/>
        <w:contextualSpacing w:val="0"/>
        <w:rPr>
          <w:rFonts w:cstheme="minorHAnsi"/>
          <w:color w:val="C00000"/>
          <w:sz w:val="20"/>
          <w:szCs w:val="20"/>
        </w:rPr>
      </w:pPr>
      <w:r w:rsidRPr="000517C2">
        <w:rPr>
          <w:rFonts w:cstheme="minorHAnsi"/>
          <w:b/>
          <w:color w:val="C00000"/>
          <w:sz w:val="20"/>
          <w:szCs w:val="20"/>
        </w:rPr>
        <w:t>N</w:t>
      </w:r>
      <w:r w:rsidR="00F04495" w:rsidRPr="000517C2">
        <w:rPr>
          <w:rFonts w:cstheme="minorHAnsi"/>
          <w:b/>
          <w:color w:val="C00000"/>
          <w:sz w:val="20"/>
          <w:szCs w:val="20"/>
        </w:rPr>
        <w:t>ecessity</w:t>
      </w:r>
      <w:r>
        <w:rPr>
          <w:rFonts w:cstheme="minorHAnsi"/>
          <w:b/>
          <w:color w:val="C00000"/>
          <w:sz w:val="20"/>
          <w:szCs w:val="20"/>
        </w:rPr>
        <w:t>.</w:t>
      </w:r>
      <w:r w:rsidR="00F04495" w:rsidRPr="000517C2">
        <w:rPr>
          <w:rFonts w:cstheme="minorHAnsi"/>
          <w:b/>
          <w:color w:val="C00000"/>
          <w:sz w:val="20"/>
          <w:szCs w:val="20"/>
        </w:rPr>
        <w:t xml:space="preserve"> </w:t>
      </w:r>
    </w:p>
    <w:p w:rsidR="000517C2" w:rsidRPr="000517C2" w:rsidRDefault="000517C2" w:rsidP="000517C2">
      <w:pPr>
        <w:pStyle w:val="ListParagraph"/>
        <w:numPr>
          <w:ilvl w:val="0"/>
          <w:numId w:val="120"/>
        </w:numPr>
        <w:autoSpaceDE w:val="0"/>
        <w:autoSpaceDN w:val="0"/>
        <w:adjustRightInd w:val="0"/>
        <w:ind w:left="1434" w:hanging="357"/>
        <w:contextualSpacing w:val="0"/>
        <w:rPr>
          <w:rFonts w:cstheme="minorHAnsi"/>
          <w:color w:val="C00000"/>
          <w:sz w:val="20"/>
          <w:szCs w:val="20"/>
        </w:rPr>
      </w:pPr>
      <w:r w:rsidRPr="000517C2">
        <w:rPr>
          <w:rFonts w:cstheme="minorHAnsi"/>
          <w:b/>
          <w:color w:val="C00000"/>
          <w:sz w:val="20"/>
          <w:szCs w:val="20"/>
        </w:rPr>
        <w:t>Reliability</w:t>
      </w:r>
      <w:r w:rsidR="00F04495" w:rsidRPr="000517C2">
        <w:rPr>
          <w:rFonts w:cstheme="minorHAnsi"/>
          <w:b/>
          <w:color w:val="C00000"/>
          <w:sz w:val="20"/>
          <w:szCs w:val="20"/>
        </w:rPr>
        <w:t xml:space="preserve">. </w:t>
      </w:r>
    </w:p>
    <w:p w:rsidR="00F04495" w:rsidRPr="000517C2" w:rsidRDefault="00F04495" w:rsidP="000517C2">
      <w:pPr>
        <w:autoSpaceDE w:val="0"/>
        <w:autoSpaceDN w:val="0"/>
        <w:adjustRightInd w:val="0"/>
        <w:rPr>
          <w:rFonts w:cstheme="minorHAnsi"/>
          <w:color w:val="000000"/>
          <w:sz w:val="20"/>
          <w:szCs w:val="20"/>
        </w:rPr>
      </w:pPr>
      <w:r w:rsidRPr="000517C2">
        <w:rPr>
          <w:rFonts w:cstheme="minorHAnsi"/>
          <w:color w:val="000000"/>
          <w:sz w:val="20"/>
          <w:szCs w:val="20"/>
        </w:rPr>
        <w:t xml:space="preserve">This was originally set out in </w:t>
      </w:r>
      <w:r w:rsidRPr="00416F54">
        <w:rPr>
          <w:rFonts w:cstheme="minorHAnsi"/>
          <w:b/>
          <w:i/>
          <w:iCs/>
          <w:color w:val="0070C0"/>
          <w:sz w:val="20"/>
          <w:szCs w:val="20"/>
        </w:rPr>
        <w:t>R. v. Khan</w:t>
      </w:r>
      <w:r w:rsidRPr="000517C2">
        <w:rPr>
          <w:rFonts w:cstheme="minorHAnsi"/>
          <w:i/>
          <w:iCs/>
          <w:color w:val="000000"/>
          <w:sz w:val="20"/>
          <w:szCs w:val="20"/>
        </w:rPr>
        <w:t xml:space="preserve"> </w:t>
      </w:r>
      <w:r w:rsidRPr="000517C2">
        <w:rPr>
          <w:rFonts w:cstheme="minorHAnsi"/>
          <w:color w:val="000000"/>
          <w:sz w:val="20"/>
          <w:szCs w:val="20"/>
        </w:rPr>
        <w:t xml:space="preserve">and </w:t>
      </w:r>
      <w:r w:rsidRPr="00320171">
        <w:rPr>
          <w:rFonts w:cstheme="minorHAnsi"/>
          <w:b/>
          <w:i/>
          <w:iCs/>
          <w:color w:val="0070C0"/>
          <w:sz w:val="20"/>
          <w:szCs w:val="20"/>
        </w:rPr>
        <w:t>R. v. Smith</w:t>
      </w:r>
      <w:r w:rsidRPr="000517C2">
        <w:rPr>
          <w:rFonts w:cstheme="minorHAnsi"/>
          <w:color w:val="000000"/>
          <w:sz w:val="20"/>
          <w:szCs w:val="20"/>
        </w:rPr>
        <w:t>.</w:t>
      </w:r>
    </w:p>
    <w:p w:rsidR="000517C2" w:rsidRDefault="000517C2" w:rsidP="00F04495">
      <w:pPr>
        <w:autoSpaceDE w:val="0"/>
        <w:autoSpaceDN w:val="0"/>
        <w:adjustRightInd w:val="0"/>
        <w:rPr>
          <w:rFonts w:cstheme="minorHAnsi"/>
          <w:b/>
          <w:bCs/>
          <w:color w:val="000000"/>
        </w:rPr>
      </w:pPr>
    </w:p>
    <w:p w:rsidR="000517C2" w:rsidRDefault="000517C2" w:rsidP="00F04495">
      <w:pPr>
        <w:autoSpaceDE w:val="0"/>
        <w:autoSpaceDN w:val="0"/>
        <w:adjustRightInd w:val="0"/>
        <w:rPr>
          <w:rFonts w:cstheme="minorHAnsi"/>
          <w:b/>
          <w:bCs/>
          <w:color w:val="000000"/>
        </w:rPr>
      </w:pPr>
    </w:p>
    <w:p w:rsidR="00320171" w:rsidRDefault="00320171" w:rsidP="00F04495">
      <w:pPr>
        <w:autoSpaceDE w:val="0"/>
        <w:autoSpaceDN w:val="0"/>
        <w:adjustRightInd w:val="0"/>
        <w:rPr>
          <w:rFonts w:cstheme="minorHAnsi"/>
          <w:b/>
          <w:bCs/>
          <w:color w:val="000000"/>
        </w:rPr>
      </w:pPr>
    </w:p>
    <w:p w:rsidR="00320171" w:rsidRDefault="00320171" w:rsidP="00F04495">
      <w:pPr>
        <w:autoSpaceDE w:val="0"/>
        <w:autoSpaceDN w:val="0"/>
        <w:adjustRightInd w:val="0"/>
        <w:rPr>
          <w:rFonts w:cstheme="minorHAnsi"/>
          <w:b/>
          <w:bCs/>
          <w:color w:val="000000"/>
        </w:rPr>
      </w:pPr>
    </w:p>
    <w:p w:rsidR="00320171" w:rsidRDefault="00320171" w:rsidP="00F04495">
      <w:pPr>
        <w:autoSpaceDE w:val="0"/>
        <w:autoSpaceDN w:val="0"/>
        <w:adjustRightInd w:val="0"/>
        <w:rPr>
          <w:rFonts w:cstheme="minorHAnsi"/>
          <w:b/>
          <w:bCs/>
          <w:color w:val="000000"/>
        </w:rPr>
      </w:pPr>
    </w:p>
    <w:p w:rsidR="00416F54" w:rsidRPr="00416F54" w:rsidRDefault="00416F54" w:rsidP="00416F54">
      <w:pPr>
        <w:pStyle w:val="NormalWeb"/>
        <w:pBdr>
          <w:top w:val="single" w:sz="4" w:space="1" w:color="auto"/>
          <w:left w:val="single" w:sz="4" w:space="4" w:color="auto"/>
          <w:bottom w:val="single" w:sz="4" w:space="1" w:color="auto"/>
          <w:right w:val="single" w:sz="4" w:space="4" w:color="auto"/>
        </w:pBdr>
        <w:spacing w:before="0" w:beforeAutospacing="0" w:after="0" w:afterAutospacing="0"/>
        <w:outlineLvl w:val="0"/>
        <w:rPr>
          <w:rFonts w:asciiTheme="minorHAnsi" w:hAnsiTheme="minorHAnsi" w:cstheme="minorHAnsi"/>
          <w:sz w:val="28"/>
          <w:szCs w:val="28"/>
        </w:rPr>
      </w:pPr>
      <w:bookmarkStart w:id="209" w:name="_Toc296330336"/>
      <w:r w:rsidRPr="00416F54">
        <w:rPr>
          <w:rFonts w:asciiTheme="minorHAnsi" w:hAnsiTheme="minorHAnsi" w:cstheme="minorHAnsi"/>
          <w:b/>
          <w:bCs/>
          <w:i/>
          <w:iCs/>
          <w:sz w:val="28"/>
          <w:szCs w:val="28"/>
        </w:rPr>
        <w:lastRenderedPageBreak/>
        <w:t>R. v. Khan</w:t>
      </w:r>
      <w:r w:rsidRPr="00416F54">
        <w:rPr>
          <w:rFonts w:asciiTheme="minorHAnsi" w:hAnsiTheme="minorHAnsi" w:cstheme="minorHAnsi"/>
          <w:sz w:val="28"/>
          <w:szCs w:val="28"/>
        </w:rPr>
        <w:t xml:space="preserve"> </w:t>
      </w:r>
      <w:r w:rsidRPr="00416F54">
        <w:rPr>
          <w:rFonts w:asciiTheme="minorHAnsi" w:hAnsiTheme="minorHAnsi" w:cstheme="minorHAnsi"/>
          <w:sz w:val="22"/>
          <w:szCs w:val="22"/>
        </w:rPr>
        <w:t xml:space="preserve">[1990] 2 S.C.R. 531 </w:t>
      </w:r>
      <w:r>
        <w:rPr>
          <w:rFonts w:asciiTheme="minorHAnsi" w:hAnsiTheme="minorHAnsi" w:cstheme="minorHAnsi"/>
          <w:sz w:val="22"/>
          <w:szCs w:val="22"/>
        </w:rPr>
        <w:t xml:space="preserve">Establishes the rules of Hearsay and </w:t>
      </w:r>
      <w:r w:rsidRPr="00416F54">
        <w:rPr>
          <w:rFonts w:asciiTheme="minorHAnsi" w:hAnsiTheme="minorHAnsi" w:cstheme="minorHAnsi"/>
          <w:sz w:val="22"/>
          <w:szCs w:val="22"/>
        </w:rPr>
        <w:t>the use of children as witnesses in court.</w:t>
      </w:r>
      <w:r>
        <w:rPr>
          <w:rFonts w:asciiTheme="minorHAnsi" w:hAnsiTheme="minorHAnsi" w:cstheme="minorHAnsi"/>
          <w:sz w:val="22"/>
          <w:szCs w:val="22"/>
        </w:rPr>
        <w:t xml:space="preserve"> </w:t>
      </w:r>
      <w:r w:rsidRPr="00416F54">
        <w:rPr>
          <w:rFonts w:asciiTheme="minorHAnsi" w:hAnsiTheme="minorHAnsi" w:cstheme="minorHAnsi"/>
          <w:b/>
          <w:i/>
          <w:sz w:val="22"/>
          <w:szCs w:val="22"/>
        </w:rPr>
        <w:t>The Court developed the “principled approach” to hearsay</w:t>
      </w:r>
      <w:bookmarkEnd w:id="209"/>
    </w:p>
    <w:p w:rsidR="00416F54" w:rsidRDefault="00416F54" w:rsidP="00416F54">
      <w:pPr>
        <w:pStyle w:val="NormalWeb"/>
        <w:spacing w:before="0" w:beforeAutospacing="0" w:after="0" w:afterAutospacing="0"/>
        <w:rPr>
          <w:rFonts w:asciiTheme="minorHAnsi" w:hAnsiTheme="minorHAnsi" w:cstheme="minorHAnsi"/>
          <w:sz w:val="20"/>
          <w:szCs w:val="20"/>
        </w:rPr>
      </w:pPr>
    </w:p>
    <w:p w:rsidR="00416F54" w:rsidRPr="00416F54" w:rsidRDefault="00416F54" w:rsidP="00416F54">
      <w:pPr>
        <w:pStyle w:val="NormalWeb"/>
        <w:spacing w:before="0" w:beforeAutospacing="0" w:after="0" w:afterAutospacing="0"/>
        <w:rPr>
          <w:rFonts w:asciiTheme="minorHAnsi" w:hAnsiTheme="minorHAnsi" w:cstheme="minorHAnsi"/>
          <w:sz w:val="20"/>
          <w:szCs w:val="20"/>
        </w:rPr>
      </w:pPr>
      <w:r w:rsidRPr="00416F54">
        <w:rPr>
          <w:rFonts w:asciiTheme="minorHAnsi" w:hAnsiTheme="minorHAnsi" w:cstheme="minorHAnsi"/>
          <w:sz w:val="20"/>
          <w:szCs w:val="20"/>
        </w:rPr>
        <w:t xml:space="preserve">In this case, and subsequently in </w:t>
      </w:r>
      <w:hyperlink r:id="rId14" w:tooltip="R. v. Smith (1992)" w:history="1">
        <w:r w:rsidRPr="00416F54">
          <w:rPr>
            <w:rStyle w:val="Hyperlink"/>
            <w:rFonts w:asciiTheme="minorHAnsi" w:eastAsiaTheme="majorEastAsia" w:hAnsiTheme="minorHAnsi" w:cstheme="minorHAnsi"/>
            <w:i/>
            <w:iCs/>
            <w:sz w:val="20"/>
            <w:szCs w:val="20"/>
          </w:rPr>
          <w:t>R. v. Smith (1992)</w:t>
        </w:r>
      </w:hyperlink>
      <w:r w:rsidRPr="00416F54">
        <w:rPr>
          <w:rFonts w:asciiTheme="minorHAnsi" w:hAnsiTheme="minorHAnsi" w:cstheme="minorHAnsi"/>
          <w:sz w:val="20"/>
          <w:szCs w:val="20"/>
        </w:rPr>
        <w:t xml:space="preserve">, </w:t>
      </w:r>
      <w:hyperlink r:id="rId15" w:tooltip="R. v. B.(K.G.) (1993) (page does not exist)" w:history="1">
        <w:r w:rsidRPr="00416F54">
          <w:rPr>
            <w:rStyle w:val="Hyperlink"/>
            <w:rFonts w:asciiTheme="minorHAnsi" w:eastAsiaTheme="majorEastAsia" w:hAnsiTheme="minorHAnsi" w:cstheme="minorHAnsi"/>
            <w:i/>
            <w:iCs/>
            <w:sz w:val="20"/>
            <w:szCs w:val="20"/>
          </w:rPr>
          <w:t>R. v. B.(K.G.) (1993)</w:t>
        </w:r>
      </w:hyperlink>
      <w:r w:rsidRPr="00416F54">
        <w:rPr>
          <w:rFonts w:asciiTheme="minorHAnsi" w:hAnsiTheme="minorHAnsi" w:cstheme="minorHAnsi"/>
          <w:sz w:val="20"/>
          <w:szCs w:val="20"/>
        </w:rPr>
        <w:t xml:space="preserve">, </w:t>
      </w:r>
      <w:hyperlink r:id="rId16" w:tooltip="R. v. U.(F.J.) (1995) (page does not exist)" w:history="1">
        <w:r w:rsidRPr="00416F54">
          <w:rPr>
            <w:rStyle w:val="Hyperlink"/>
            <w:rFonts w:asciiTheme="minorHAnsi" w:eastAsiaTheme="majorEastAsia" w:hAnsiTheme="minorHAnsi" w:cstheme="minorHAnsi"/>
            <w:i/>
            <w:iCs/>
            <w:sz w:val="20"/>
            <w:szCs w:val="20"/>
          </w:rPr>
          <w:t>R. v. U.(F.J.) (1995)</w:t>
        </w:r>
      </w:hyperlink>
      <w:r w:rsidRPr="00416F54">
        <w:rPr>
          <w:rFonts w:asciiTheme="minorHAnsi" w:hAnsiTheme="minorHAnsi" w:cstheme="minorHAnsi"/>
          <w:sz w:val="20"/>
          <w:szCs w:val="20"/>
        </w:rPr>
        <w:t xml:space="preserve">, </w:t>
      </w:r>
      <w:hyperlink r:id="rId17" w:tooltip="R. v. Starr (2000) (page does not exist)" w:history="1">
        <w:r w:rsidRPr="00416F54">
          <w:rPr>
            <w:rStyle w:val="Hyperlink"/>
            <w:rFonts w:asciiTheme="minorHAnsi" w:eastAsiaTheme="majorEastAsia" w:hAnsiTheme="minorHAnsi" w:cstheme="minorHAnsi"/>
            <w:i/>
            <w:iCs/>
            <w:sz w:val="20"/>
            <w:szCs w:val="20"/>
          </w:rPr>
          <w:t>R. v. Starr (2000)</w:t>
        </w:r>
      </w:hyperlink>
      <w:r w:rsidRPr="00416F54">
        <w:rPr>
          <w:rFonts w:asciiTheme="minorHAnsi" w:hAnsiTheme="minorHAnsi" w:cstheme="minorHAnsi"/>
          <w:sz w:val="20"/>
          <w:szCs w:val="20"/>
        </w:rPr>
        <w:t xml:space="preserve">, and finally, </w:t>
      </w:r>
      <w:hyperlink r:id="rId18" w:tooltip="R. v. Khelawon (2006) (page does not exist)" w:history="1">
        <w:r w:rsidRPr="00416F54">
          <w:rPr>
            <w:rStyle w:val="Hyperlink"/>
            <w:rFonts w:asciiTheme="minorHAnsi" w:eastAsiaTheme="majorEastAsia" w:hAnsiTheme="minorHAnsi" w:cstheme="minorHAnsi"/>
            <w:i/>
            <w:iCs/>
            <w:sz w:val="20"/>
            <w:szCs w:val="20"/>
          </w:rPr>
          <w:t>R. v. Khelawon (2006)</w:t>
        </w:r>
      </w:hyperlink>
      <w:r w:rsidRPr="00416F54">
        <w:rPr>
          <w:rFonts w:asciiTheme="minorHAnsi" w:hAnsiTheme="minorHAnsi" w:cstheme="minorHAnsi"/>
          <w:sz w:val="20"/>
          <w:szCs w:val="20"/>
        </w:rPr>
        <w:t>, the Court developed the “principled approach” to hearsay, where hearsay statements can be admitted if they are sufficiently reliable and necessary.</w:t>
      </w:r>
    </w:p>
    <w:p w:rsidR="00416F54" w:rsidRPr="00416F54" w:rsidRDefault="00416F54" w:rsidP="00416F54">
      <w:pPr>
        <w:pStyle w:val="NormalWeb"/>
        <w:spacing w:before="0" w:beforeAutospacing="0" w:after="0" w:afterAutospacing="0"/>
        <w:rPr>
          <w:rFonts w:asciiTheme="minorHAnsi" w:hAnsiTheme="minorHAnsi" w:cstheme="minorHAnsi"/>
          <w:sz w:val="20"/>
          <w:szCs w:val="20"/>
        </w:rPr>
      </w:pPr>
      <w:r w:rsidRPr="00416F54">
        <w:rPr>
          <w:rFonts w:asciiTheme="minorHAnsi" w:hAnsiTheme="minorHAnsi" w:cstheme="minorHAnsi"/>
          <w:sz w:val="20"/>
          <w:szCs w:val="20"/>
        </w:rPr>
        <w:t xml:space="preserve">At trial, the judge held that the child was not </w:t>
      </w:r>
      <w:hyperlink r:id="rId19" w:tooltip="Competence (law)" w:history="1">
        <w:r w:rsidRPr="00416F54">
          <w:rPr>
            <w:rStyle w:val="Hyperlink"/>
            <w:rFonts w:asciiTheme="minorHAnsi" w:eastAsiaTheme="majorEastAsia" w:hAnsiTheme="minorHAnsi" w:cstheme="minorHAnsi"/>
            <w:sz w:val="20"/>
            <w:szCs w:val="20"/>
          </w:rPr>
          <w:t>competent</w:t>
        </w:r>
      </w:hyperlink>
      <w:r w:rsidRPr="00416F54">
        <w:rPr>
          <w:rFonts w:asciiTheme="minorHAnsi" w:hAnsiTheme="minorHAnsi" w:cstheme="minorHAnsi"/>
          <w:sz w:val="20"/>
          <w:szCs w:val="20"/>
        </w:rPr>
        <w:t xml:space="preserve"> to give unsworn testimony and that he would not admit the statements made by the child to her mother about the assault as it was hearsay and could not fall into the “spontaneous declaration” exception as it was not contemporaneous. On the basis of this finding, Khan was acquitted.</w:t>
      </w:r>
    </w:p>
    <w:p w:rsidR="00416F54" w:rsidRPr="00416F54" w:rsidRDefault="00416F54" w:rsidP="00416F54">
      <w:pPr>
        <w:pStyle w:val="NormalWeb"/>
        <w:spacing w:before="0" w:beforeAutospacing="0" w:after="0" w:afterAutospacing="0"/>
        <w:rPr>
          <w:rFonts w:asciiTheme="minorHAnsi" w:hAnsiTheme="minorHAnsi" w:cstheme="minorHAnsi"/>
          <w:sz w:val="20"/>
          <w:szCs w:val="20"/>
        </w:rPr>
      </w:pPr>
    </w:p>
    <w:p w:rsidR="00416F54" w:rsidRPr="00416F54" w:rsidRDefault="00416F54" w:rsidP="00416F54">
      <w:pPr>
        <w:pStyle w:val="NormalWeb"/>
        <w:spacing w:before="0" w:beforeAutospacing="0" w:after="0" w:afterAutospacing="0"/>
        <w:rPr>
          <w:rFonts w:asciiTheme="minorHAnsi" w:hAnsiTheme="minorHAnsi" w:cstheme="minorHAnsi"/>
          <w:sz w:val="20"/>
          <w:szCs w:val="20"/>
        </w:rPr>
      </w:pPr>
      <w:r w:rsidRPr="00416F54">
        <w:rPr>
          <w:rFonts w:asciiTheme="minorHAnsi" w:hAnsiTheme="minorHAnsi" w:cstheme="minorHAnsi"/>
          <w:sz w:val="20"/>
          <w:szCs w:val="20"/>
        </w:rPr>
        <w:t>On appeal, the Court of Appeal found that the trial judge had been too strict in the consideration of both testimony and the hearsay. The acquittal was overturned and a new trial ordered.</w:t>
      </w:r>
    </w:p>
    <w:p w:rsidR="00416F54" w:rsidRPr="00416F54" w:rsidRDefault="00416F54" w:rsidP="00416F54">
      <w:pPr>
        <w:pStyle w:val="NormalWeb"/>
        <w:spacing w:before="0" w:beforeAutospacing="0" w:after="0" w:afterAutospacing="0"/>
        <w:rPr>
          <w:rFonts w:asciiTheme="minorHAnsi" w:hAnsiTheme="minorHAnsi" w:cstheme="minorHAnsi"/>
          <w:sz w:val="20"/>
          <w:szCs w:val="20"/>
        </w:rPr>
      </w:pPr>
    </w:p>
    <w:p w:rsidR="00416F54" w:rsidRPr="00416F54" w:rsidRDefault="00416F54" w:rsidP="00416F54">
      <w:pPr>
        <w:pStyle w:val="NormalWeb"/>
        <w:spacing w:before="0" w:beforeAutospacing="0" w:after="0" w:afterAutospacing="0"/>
        <w:rPr>
          <w:rFonts w:asciiTheme="minorHAnsi" w:hAnsiTheme="minorHAnsi" w:cstheme="minorHAnsi"/>
          <w:sz w:val="20"/>
          <w:szCs w:val="20"/>
        </w:rPr>
      </w:pPr>
      <w:r w:rsidRPr="00416F54">
        <w:rPr>
          <w:rFonts w:asciiTheme="minorHAnsi" w:hAnsiTheme="minorHAnsi" w:cstheme="minorHAnsi"/>
          <w:b/>
          <w:sz w:val="20"/>
          <w:szCs w:val="20"/>
        </w:rPr>
        <w:t>ISSUES</w:t>
      </w:r>
      <w:r w:rsidRPr="00416F54">
        <w:rPr>
          <w:rFonts w:asciiTheme="minorHAnsi" w:hAnsiTheme="minorHAnsi" w:cstheme="minorHAnsi"/>
          <w:sz w:val="20"/>
          <w:szCs w:val="20"/>
        </w:rPr>
        <w:t>:</w:t>
      </w:r>
    </w:p>
    <w:p w:rsidR="00416F54" w:rsidRPr="00416F54" w:rsidRDefault="00416F54" w:rsidP="00416F54">
      <w:pPr>
        <w:numPr>
          <w:ilvl w:val="0"/>
          <w:numId w:val="127"/>
        </w:numPr>
        <w:rPr>
          <w:rFonts w:cstheme="minorHAnsi"/>
          <w:sz w:val="20"/>
          <w:szCs w:val="20"/>
        </w:rPr>
      </w:pPr>
      <w:r w:rsidRPr="00416F54">
        <w:rPr>
          <w:rFonts w:cstheme="minorHAnsi"/>
          <w:sz w:val="20"/>
          <w:szCs w:val="20"/>
        </w:rPr>
        <w:t>Did the Court of Appeal err in concluding that the trial judge misdirected himself in ruling that the child witness was incompetent to give unsworn testimony?</w:t>
      </w:r>
    </w:p>
    <w:p w:rsidR="00416F54" w:rsidRPr="00416F54" w:rsidRDefault="00416F54" w:rsidP="00416F54">
      <w:pPr>
        <w:numPr>
          <w:ilvl w:val="0"/>
          <w:numId w:val="127"/>
        </w:numPr>
        <w:rPr>
          <w:rFonts w:cstheme="minorHAnsi"/>
          <w:sz w:val="20"/>
          <w:szCs w:val="20"/>
        </w:rPr>
      </w:pPr>
      <w:r w:rsidRPr="00416F54">
        <w:rPr>
          <w:rFonts w:cstheme="minorHAnsi"/>
          <w:sz w:val="20"/>
          <w:szCs w:val="20"/>
        </w:rPr>
        <w:t>Did the Court of Appeal err in holding, contrary to the ruling of the trial judge, that a "spontaneous declaration" allegedly made by the child to her mother after the alleged sexual assault was admissible?</w:t>
      </w:r>
    </w:p>
    <w:p w:rsidR="000517C2" w:rsidRPr="00416F54" w:rsidRDefault="000517C2" w:rsidP="00F04495">
      <w:pPr>
        <w:autoSpaceDE w:val="0"/>
        <w:autoSpaceDN w:val="0"/>
        <w:adjustRightInd w:val="0"/>
        <w:rPr>
          <w:rFonts w:cstheme="minorHAnsi"/>
          <w:b/>
          <w:bCs/>
          <w:color w:val="000000"/>
          <w:sz w:val="20"/>
          <w:szCs w:val="20"/>
        </w:rPr>
      </w:pPr>
    </w:p>
    <w:p w:rsidR="00416F54" w:rsidRDefault="00416F54" w:rsidP="00F04495">
      <w:pPr>
        <w:autoSpaceDE w:val="0"/>
        <w:autoSpaceDN w:val="0"/>
        <w:adjustRightInd w:val="0"/>
        <w:rPr>
          <w:rFonts w:cstheme="minorHAnsi"/>
          <w:b/>
          <w:bCs/>
          <w:color w:val="000000"/>
          <w:sz w:val="20"/>
          <w:szCs w:val="20"/>
        </w:rPr>
      </w:pPr>
      <w:r w:rsidRPr="00416F54">
        <w:rPr>
          <w:rFonts w:cstheme="minorHAnsi"/>
          <w:b/>
          <w:bCs/>
          <w:color w:val="000000"/>
          <w:sz w:val="20"/>
          <w:szCs w:val="20"/>
        </w:rPr>
        <w:t>DISCUSSION:</w:t>
      </w:r>
    </w:p>
    <w:p w:rsidR="00416F54" w:rsidRDefault="00416F54"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sidRPr="00416F54">
        <w:rPr>
          <w:rFonts w:asciiTheme="minorHAnsi" w:hAnsiTheme="minorHAnsi" w:cstheme="minorHAnsi"/>
          <w:sz w:val="20"/>
          <w:szCs w:val="20"/>
        </w:rPr>
        <w:t xml:space="preserve">McLachlin, writing for a unanimous Court, held that the </w:t>
      </w:r>
      <w:r w:rsidRPr="008459BD">
        <w:rPr>
          <w:rFonts w:asciiTheme="minorHAnsi" w:hAnsiTheme="minorHAnsi" w:cstheme="minorHAnsi"/>
          <w:b/>
          <w:color w:val="C00000"/>
          <w:sz w:val="20"/>
          <w:szCs w:val="20"/>
        </w:rPr>
        <w:t>child was competent to testify and the statements should be admitted</w:t>
      </w:r>
      <w:r w:rsidRPr="00416F54">
        <w:rPr>
          <w:rFonts w:asciiTheme="minorHAnsi" w:hAnsiTheme="minorHAnsi" w:cstheme="minorHAnsi"/>
          <w:sz w:val="20"/>
          <w:szCs w:val="20"/>
        </w:rPr>
        <w:t>.</w:t>
      </w:r>
    </w:p>
    <w:p w:rsidR="00416F54" w:rsidRDefault="008459BD"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sidRPr="00416F54">
        <w:rPr>
          <w:rFonts w:asciiTheme="minorHAnsi" w:hAnsiTheme="minorHAnsi" w:cstheme="minorHAnsi"/>
          <w:sz w:val="20"/>
          <w:szCs w:val="20"/>
        </w:rPr>
        <w:t>Section</w:t>
      </w:r>
      <w:r w:rsidR="00416F54" w:rsidRPr="00416F54">
        <w:rPr>
          <w:rFonts w:asciiTheme="minorHAnsi" w:hAnsiTheme="minorHAnsi" w:cstheme="minorHAnsi"/>
          <w:sz w:val="20"/>
          <w:szCs w:val="20"/>
        </w:rPr>
        <w:t xml:space="preserve"> 16 of the </w:t>
      </w:r>
      <w:hyperlink r:id="rId20" w:tooltip="Canada Evidence Act" w:history="1">
        <w:r w:rsidR="00416F54" w:rsidRPr="00416F54">
          <w:rPr>
            <w:rStyle w:val="Hyperlink"/>
            <w:rFonts w:asciiTheme="minorHAnsi" w:eastAsiaTheme="majorEastAsia" w:hAnsiTheme="minorHAnsi" w:cstheme="minorHAnsi"/>
            <w:sz w:val="20"/>
            <w:szCs w:val="20"/>
          </w:rPr>
          <w:t>Canada Evidence Act</w:t>
        </w:r>
      </w:hyperlink>
      <w:r w:rsidR="00416F54" w:rsidRPr="00416F54">
        <w:rPr>
          <w:rFonts w:asciiTheme="minorHAnsi" w:hAnsiTheme="minorHAnsi" w:cstheme="minorHAnsi"/>
          <w:sz w:val="20"/>
          <w:szCs w:val="20"/>
        </w:rPr>
        <w:t xml:space="preserve"> that gave the conditions under which a child can testify. </w:t>
      </w:r>
    </w:p>
    <w:p w:rsidR="00416F54" w:rsidRDefault="00416F54"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sidRPr="00416F54">
        <w:rPr>
          <w:rFonts w:asciiTheme="minorHAnsi" w:hAnsiTheme="minorHAnsi" w:cstheme="minorHAnsi"/>
          <w:sz w:val="20"/>
          <w:szCs w:val="20"/>
        </w:rPr>
        <w:t xml:space="preserve">The </w:t>
      </w:r>
      <w:r w:rsidRPr="008459BD">
        <w:rPr>
          <w:rFonts w:asciiTheme="minorHAnsi" w:hAnsiTheme="minorHAnsi" w:cstheme="minorHAnsi"/>
          <w:b/>
          <w:color w:val="C00000"/>
          <w:sz w:val="20"/>
          <w:szCs w:val="20"/>
        </w:rPr>
        <w:t>trial judge was wrong in finding that since the child did not understand what it meant to tell a lie in court that she could not give testimon</w:t>
      </w:r>
      <w:r w:rsidRPr="00416F54">
        <w:rPr>
          <w:rFonts w:asciiTheme="minorHAnsi" w:hAnsiTheme="minorHAnsi" w:cstheme="minorHAnsi"/>
          <w:sz w:val="20"/>
          <w:szCs w:val="20"/>
        </w:rPr>
        <w:t xml:space="preserve">y. </w:t>
      </w:r>
    </w:p>
    <w:p w:rsidR="00416F54" w:rsidRDefault="00416F54"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sidRPr="00416F54">
        <w:rPr>
          <w:rFonts w:asciiTheme="minorHAnsi" w:hAnsiTheme="minorHAnsi" w:cstheme="minorHAnsi"/>
          <w:sz w:val="20"/>
          <w:szCs w:val="20"/>
        </w:rPr>
        <w:t xml:space="preserve">For a child to testify under section 16, the judge must only determine if the witness has sufficient intelligence and an understanding of the duty to tell the truth. </w:t>
      </w:r>
    </w:p>
    <w:p w:rsidR="00416F54" w:rsidRDefault="008459BD"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Pr>
          <w:rFonts w:asciiTheme="minorHAnsi" w:hAnsiTheme="minorHAnsi" w:cstheme="minorHAnsi"/>
          <w:sz w:val="20"/>
          <w:szCs w:val="20"/>
        </w:rPr>
        <w:t>B</w:t>
      </w:r>
      <w:r w:rsidR="00416F54" w:rsidRPr="00416F54">
        <w:rPr>
          <w:rFonts w:asciiTheme="minorHAnsi" w:hAnsiTheme="minorHAnsi" w:cstheme="minorHAnsi"/>
          <w:sz w:val="20"/>
          <w:szCs w:val="20"/>
        </w:rPr>
        <w:t xml:space="preserve">oth criteria were satisfied but inevitably placed too much emphasis on the child’s age. </w:t>
      </w:r>
    </w:p>
    <w:p w:rsidR="00416F54" w:rsidRDefault="008459BD"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Pr>
          <w:rFonts w:asciiTheme="minorHAnsi" w:hAnsiTheme="minorHAnsi" w:cstheme="minorHAnsi"/>
          <w:sz w:val="20"/>
          <w:szCs w:val="20"/>
        </w:rPr>
        <w:t>L</w:t>
      </w:r>
      <w:r w:rsidR="00416F54" w:rsidRPr="00416F54">
        <w:rPr>
          <w:rFonts w:asciiTheme="minorHAnsi" w:hAnsiTheme="minorHAnsi" w:cstheme="minorHAnsi"/>
          <w:sz w:val="20"/>
          <w:szCs w:val="20"/>
        </w:rPr>
        <w:t>eniency must be given to child testimony otherwise offences against children could never be prosecuted.</w:t>
      </w:r>
    </w:p>
    <w:p w:rsidR="00416F54" w:rsidRDefault="00416F54"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sidRPr="00416F54">
        <w:rPr>
          <w:rFonts w:asciiTheme="minorHAnsi" w:hAnsiTheme="minorHAnsi" w:cstheme="minorHAnsi"/>
          <w:sz w:val="20"/>
          <w:szCs w:val="20"/>
        </w:rPr>
        <w:t xml:space="preserve">The judge correctly applied the test for spontaneous declarations. To admit the statement as a "spontaneous declaration" would be to deform the exception beyond recognition. However, rather than have the issue disposed at this juncture, McLachlin went down a different route, changing the course of hearsay law for years to follow. She held that a </w:t>
      </w:r>
      <w:r w:rsidRPr="00416F54">
        <w:rPr>
          <w:rFonts w:asciiTheme="minorHAnsi" w:hAnsiTheme="minorHAnsi" w:cstheme="minorHAnsi"/>
          <w:b/>
          <w:color w:val="C00000"/>
          <w:sz w:val="20"/>
          <w:szCs w:val="20"/>
        </w:rPr>
        <w:t>“principled approach”</w:t>
      </w:r>
      <w:r w:rsidRPr="00416F54">
        <w:rPr>
          <w:rFonts w:asciiTheme="minorHAnsi" w:hAnsiTheme="minorHAnsi" w:cstheme="minorHAnsi"/>
          <w:sz w:val="20"/>
          <w:szCs w:val="20"/>
        </w:rPr>
        <w:t xml:space="preserve"> must be taken to hearsay statements: </w:t>
      </w:r>
      <w:r w:rsidRPr="00416F54">
        <w:rPr>
          <w:rFonts w:asciiTheme="minorHAnsi" w:hAnsiTheme="minorHAnsi" w:cstheme="minorHAnsi"/>
          <w:b/>
          <w:color w:val="C00000"/>
          <w:sz w:val="20"/>
          <w:szCs w:val="20"/>
        </w:rPr>
        <w:t>if the statement was reliable and necessary it should be admitted</w:t>
      </w:r>
      <w:r w:rsidRPr="00416F54">
        <w:rPr>
          <w:rFonts w:asciiTheme="minorHAnsi" w:hAnsiTheme="minorHAnsi" w:cstheme="minorHAnsi"/>
          <w:sz w:val="20"/>
          <w:szCs w:val="20"/>
        </w:rPr>
        <w:t>.</w:t>
      </w:r>
    </w:p>
    <w:p w:rsidR="00416F54" w:rsidRDefault="00416F54"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Pr>
          <w:rFonts w:asciiTheme="minorHAnsi" w:hAnsiTheme="minorHAnsi" w:cstheme="minorHAnsi"/>
          <w:sz w:val="20"/>
          <w:szCs w:val="20"/>
        </w:rPr>
        <w:t>T</w:t>
      </w:r>
      <w:r w:rsidRPr="00416F54">
        <w:rPr>
          <w:rFonts w:asciiTheme="minorHAnsi" w:hAnsiTheme="minorHAnsi" w:cstheme="minorHAnsi"/>
          <w:sz w:val="20"/>
          <w:szCs w:val="20"/>
        </w:rPr>
        <w:t xml:space="preserve">he </w:t>
      </w:r>
      <w:r w:rsidRPr="00416F54">
        <w:rPr>
          <w:rFonts w:asciiTheme="minorHAnsi" w:hAnsiTheme="minorHAnsi" w:cstheme="minorHAnsi"/>
          <w:b/>
          <w:color w:val="C00000"/>
          <w:sz w:val="20"/>
          <w:szCs w:val="20"/>
        </w:rPr>
        <w:t>child, having aged considerably</w:t>
      </w:r>
      <w:r w:rsidRPr="00416F54">
        <w:rPr>
          <w:rFonts w:asciiTheme="minorHAnsi" w:hAnsiTheme="minorHAnsi" w:cstheme="minorHAnsi"/>
          <w:sz w:val="20"/>
          <w:szCs w:val="20"/>
        </w:rPr>
        <w:t xml:space="preserve"> since the events, was unable to remember what happened, thus </w:t>
      </w:r>
      <w:r w:rsidRPr="00416F54">
        <w:rPr>
          <w:rFonts w:asciiTheme="minorHAnsi" w:hAnsiTheme="minorHAnsi" w:cstheme="minorHAnsi"/>
          <w:b/>
          <w:color w:val="C00000"/>
          <w:sz w:val="20"/>
          <w:szCs w:val="20"/>
        </w:rPr>
        <w:t xml:space="preserve">making the statement </w:t>
      </w:r>
      <w:r w:rsidRPr="00416F54">
        <w:rPr>
          <w:rFonts w:asciiTheme="minorHAnsi" w:hAnsiTheme="minorHAnsi" w:cstheme="minorHAnsi"/>
          <w:b/>
          <w:color w:val="C00000"/>
          <w:sz w:val="20"/>
          <w:szCs w:val="20"/>
          <w:u w:val="single"/>
        </w:rPr>
        <w:t>necessary</w:t>
      </w:r>
      <w:r w:rsidRPr="00416F54">
        <w:rPr>
          <w:rFonts w:asciiTheme="minorHAnsi" w:hAnsiTheme="minorHAnsi" w:cstheme="minorHAnsi"/>
          <w:sz w:val="20"/>
          <w:szCs w:val="20"/>
        </w:rPr>
        <w:t xml:space="preserve">. </w:t>
      </w:r>
    </w:p>
    <w:p w:rsidR="00416F54" w:rsidRDefault="00416F54" w:rsidP="00416F54">
      <w:pPr>
        <w:pStyle w:val="NormalWeb"/>
        <w:numPr>
          <w:ilvl w:val="0"/>
          <w:numId w:val="128"/>
        </w:numPr>
        <w:spacing w:before="120" w:beforeAutospacing="0" w:after="0" w:afterAutospacing="0"/>
        <w:ind w:left="714" w:hanging="357"/>
        <w:rPr>
          <w:rFonts w:asciiTheme="minorHAnsi" w:hAnsiTheme="minorHAnsi" w:cstheme="minorHAnsi"/>
          <w:sz w:val="20"/>
          <w:szCs w:val="20"/>
        </w:rPr>
      </w:pPr>
      <w:r w:rsidRPr="00416F54">
        <w:rPr>
          <w:rFonts w:asciiTheme="minorHAnsi" w:hAnsiTheme="minorHAnsi" w:cstheme="minorHAnsi"/>
          <w:sz w:val="20"/>
          <w:szCs w:val="20"/>
        </w:rPr>
        <w:t xml:space="preserve">The statement was deemed </w:t>
      </w:r>
      <w:r w:rsidRPr="00416F54">
        <w:rPr>
          <w:rFonts w:asciiTheme="minorHAnsi" w:hAnsiTheme="minorHAnsi" w:cstheme="minorHAnsi"/>
          <w:b/>
          <w:color w:val="C00000"/>
          <w:sz w:val="20"/>
          <w:szCs w:val="20"/>
          <w:u w:val="single"/>
        </w:rPr>
        <w:t>reliable</w:t>
      </w:r>
      <w:r w:rsidRPr="00416F54">
        <w:rPr>
          <w:rFonts w:asciiTheme="minorHAnsi" w:hAnsiTheme="minorHAnsi" w:cstheme="minorHAnsi"/>
          <w:b/>
          <w:color w:val="C00000"/>
          <w:sz w:val="20"/>
          <w:szCs w:val="20"/>
        </w:rPr>
        <w:t xml:space="preserve"> for a number of reasons</w:t>
      </w:r>
      <w:r w:rsidRPr="00416F54">
        <w:rPr>
          <w:rFonts w:asciiTheme="minorHAnsi" w:hAnsiTheme="minorHAnsi" w:cstheme="minorHAnsi"/>
          <w:sz w:val="20"/>
          <w:szCs w:val="20"/>
        </w:rPr>
        <w:t xml:space="preserve">: </w:t>
      </w:r>
    </w:p>
    <w:p w:rsidR="00416F54" w:rsidRDefault="00416F54" w:rsidP="00416F54">
      <w:pPr>
        <w:pStyle w:val="NormalWeb"/>
        <w:numPr>
          <w:ilvl w:val="1"/>
          <w:numId w:val="128"/>
        </w:numPr>
        <w:spacing w:before="0" w:beforeAutospacing="0" w:after="0" w:afterAutospacing="0"/>
        <w:rPr>
          <w:rFonts w:asciiTheme="minorHAnsi" w:hAnsiTheme="minorHAnsi" w:cstheme="minorHAnsi"/>
          <w:sz w:val="20"/>
          <w:szCs w:val="20"/>
        </w:rPr>
      </w:pPr>
      <w:r w:rsidRPr="00416F54">
        <w:rPr>
          <w:rFonts w:asciiTheme="minorHAnsi" w:hAnsiTheme="minorHAnsi" w:cstheme="minorHAnsi"/>
          <w:sz w:val="20"/>
          <w:szCs w:val="20"/>
        </w:rPr>
        <w:t xml:space="preserve">T </w:t>
      </w:r>
      <w:r w:rsidRPr="00416F54">
        <w:rPr>
          <w:rFonts w:asciiTheme="minorHAnsi" w:hAnsiTheme="minorHAnsi" w:cstheme="minorHAnsi"/>
          <w:b/>
          <w:color w:val="0070C0"/>
          <w:sz w:val="20"/>
          <w:szCs w:val="20"/>
        </w:rPr>
        <w:t>should not have had an awareness of the type of acts</w:t>
      </w:r>
      <w:r w:rsidRPr="00416F54">
        <w:rPr>
          <w:rFonts w:asciiTheme="minorHAnsi" w:hAnsiTheme="minorHAnsi" w:cstheme="minorHAnsi"/>
          <w:sz w:val="20"/>
          <w:szCs w:val="20"/>
        </w:rPr>
        <w:t xml:space="preserve"> that ha</w:t>
      </w:r>
      <w:r>
        <w:rPr>
          <w:rFonts w:asciiTheme="minorHAnsi" w:hAnsiTheme="minorHAnsi" w:cstheme="minorHAnsi"/>
          <w:sz w:val="20"/>
          <w:szCs w:val="20"/>
        </w:rPr>
        <w:t>d taken place at her young age</w:t>
      </w:r>
    </w:p>
    <w:p w:rsidR="00416F54" w:rsidRDefault="00416F54" w:rsidP="00416F54">
      <w:pPr>
        <w:pStyle w:val="NormalWeb"/>
        <w:numPr>
          <w:ilvl w:val="1"/>
          <w:numId w:val="128"/>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w:t>
      </w:r>
      <w:r w:rsidRPr="00416F54">
        <w:rPr>
          <w:rFonts w:asciiTheme="minorHAnsi" w:hAnsiTheme="minorHAnsi" w:cstheme="minorHAnsi"/>
          <w:sz w:val="20"/>
          <w:szCs w:val="20"/>
        </w:rPr>
        <w:t xml:space="preserve">he </w:t>
      </w:r>
      <w:r w:rsidRPr="00416F54">
        <w:rPr>
          <w:rFonts w:asciiTheme="minorHAnsi" w:hAnsiTheme="minorHAnsi" w:cstheme="minorHAnsi"/>
          <w:b/>
          <w:color w:val="0070C0"/>
          <w:sz w:val="20"/>
          <w:szCs w:val="20"/>
        </w:rPr>
        <w:t>made the statement without any prompting</w:t>
      </w:r>
      <w:r>
        <w:rPr>
          <w:rFonts w:asciiTheme="minorHAnsi" w:hAnsiTheme="minorHAnsi" w:cstheme="minorHAnsi"/>
          <w:sz w:val="20"/>
          <w:szCs w:val="20"/>
        </w:rPr>
        <w:t xml:space="preserve"> from her mother </w:t>
      </w:r>
    </w:p>
    <w:p w:rsidR="00416F54" w:rsidRDefault="00416F54" w:rsidP="00416F54">
      <w:pPr>
        <w:pStyle w:val="NormalWeb"/>
        <w:numPr>
          <w:ilvl w:val="1"/>
          <w:numId w:val="128"/>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She </w:t>
      </w:r>
      <w:r w:rsidRPr="00416F54">
        <w:rPr>
          <w:rFonts w:asciiTheme="minorHAnsi" w:hAnsiTheme="minorHAnsi" w:cstheme="minorHAnsi"/>
          <w:sz w:val="20"/>
          <w:szCs w:val="20"/>
        </w:rPr>
        <w:t xml:space="preserve">was </w:t>
      </w:r>
      <w:r w:rsidRPr="00416F54">
        <w:rPr>
          <w:rFonts w:asciiTheme="minorHAnsi" w:hAnsiTheme="minorHAnsi" w:cstheme="minorHAnsi"/>
          <w:b/>
          <w:color w:val="0070C0"/>
          <w:sz w:val="20"/>
          <w:szCs w:val="20"/>
        </w:rPr>
        <w:t>disinterested in the litigation</w:t>
      </w:r>
    </w:p>
    <w:p w:rsidR="00416F54" w:rsidRDefault="00416F54" w:rsidP="00416F54">
      <w:pPr>
        <w:pStyle w:val="NormalWeb"/>
        <w:numPr>
          <w:ilvl w:val="1"/>
          <w:numId w:val="128"/>
        </w:numPr>
        <w:spacing w:before="0" w:beforeAutospacing="0" w:after="0" w:afterAutospacing="0"/>
        <w:rPr>
          <w:rFonts w:asciiTheme="minorHAnsi" w:hAnsiTheme="minorHAnsi" w:cstheme="minorHAnsi"/>
          <w:sz w:val="20"/>
          <w:szCs w:val="20"/>
        </w:rPr>
      </w:pPr>
      <w:r w:rsidRPr="00416F54">
        <w:rPr>
          <w:rFonts w:asciiTheme="minorHAnsi" w:hAnsiTheme="minorHAnsi" w:cstheme="minorHAnsi"/>
          <w:sz w:val="20"/>
          <w:szCs w:val="20"/>
        </w:rPr>
        <w:t xml:space="preserve">She had </w:t>
      </w:r>
      <w:r w:rsidRPr="00416F54">
        <w:rPr>
          <w:rFonts w:asciiTheme="minorHAnsi" w:hAnsiTheme="minorHAnsi" w:cstheme="minorHAnsi"/>
          <w:b/>
          <w:color w:val="0070C0"/>
          <w:sz w:val="20"/>
          <w:szCs w:val="20"/>
        </w:rPr>
        <w:t>no reason to lie</w:t>
      </w:r>
      <w:r w:rsidRPr="00416F54">
        <w:rPr>
          <w:rFonts w:asciiTheme="minorHAnsi" w:hAnsiTheme="minorHAnsi" w:cstheme="minorHAnsi"/>
          <w:sz w:val="20"/>
          <w:szCs w:val="20"/>
        </w:rPr>
        <w:t xml:space="preserve"> to her mother and was not aware of the implications of what had happened to her. </w:t>
      </w:r>
    </w:p>
    <w:p w:rsidR="00416F54" w:rsidRPr="00416F54" w:rsidRDefault="00416F54" w:rsidP="00416F54">
      <w:pPr>
        <w:pStyle w:val="NormalWeb"/>
        <w:numPr>
          <w:ilvl w:val="1"/>
          <w:numId w:val="128"/>
        </w:numPr>
        <w:spacing w:before="0" w:beforeAutospacing="0" w:after="0" w:afterAutospacing="0"/>
        <w:rPr>
          <w:rFonts w:asciiTheme="minorHAnsi" w:hAnsiTheme="minorHAnsi" w:cstheme="minorHAnsi"/>
          <w:sz w:val="20"/>
          <w:szCs w:val="20"/>
        </w:rPr>
      </w:pPr>
      <w:r w:rsidRPr="00416F54">
        <w:rPr>
          <w:rFonts w:asciiTheme="minorHAnsi" w:hAnsiTheme="minorHAnsi" w:cstheme="minorHAnsi"/>
          <w:sz w:val="20"/>
          <w:szCs w:val="20"/>
        </w:rPr>
        <w:t xml:space="preserve">T's statement was </w:t>
      </w:r>
      <w:r w:rsidRPr="00416F54">
        <w:rPr>
          <w:rFonts w:asciiTheme="minorHAnsi" w:hAnsiTheme="minorHAnsi" w:cstheme="minorHAnsi"/>
          <w:b/>
          <w:color w:val="0070C0"/>
          <w:sz w:val="20"/>
          <w:szCs w:val="20"/>
        </w:rPr>
        <w:t>corroborated by the semen found on her sleeve</w:t>
      </w:r>
      <w:r w:rsidRPr="00416F54">
        <w:rPr>
          <w:rFonts w:asciiTheme="minorHAnsi" w:hAnsiTheme="minorHAnsi" w:cstheme="minorHAnsi"/>
          <w:sz w:val="20"/>
          <w:szCs w:val="20"/>
        </w:rPr>
        <w:t>.</w:t>
      </w:r>
    </w:p>
    <w:p w:rsidR="00416F54" w:rsidRDefault="00416F54" w:rsidP="00F04495">
      <w:pPr>
        <w:autoSpaceDE w:val="0"/>
        <w:autoSpaceDN w:val="0"/>
        <w:adjustRightInd w:val="0"/>
        <w:rPr>
          <w:rFonts w:cstheme="minorHAnsi"/>
          <w:b/>
          <w:bCs/>
          <w:color w:val="000000"/>
          <w:sz w:val="20"/>
          <w:szCs w:val="20"/>
        </w:rPr>
      </w:pPr>
    </w:p>
    <w:p w:rsidR="008459BD" w:rsidRDefault="008459BD" w:rsidP="00F04495">
      <w:pPr>
        <w:autoSpaceDE w:val="0"/>
        <w:autoSpaceDN w:val="0"/>
        <w:adjustRightInd w:val="0"/>
        <w:rPr>
          <w:rFonts w:cstheme="minorHAnsi"/>
          <w:b/>
          <w:bCs/>
          <w:color w:val="000000"/>
          <w:sz w:val="20"/>
          <w:szCs w:val="20"/>
        </w:rPr>
      </w:pPr>
    </w:p>
    <w:p w:rsidR="000517C2" w:rsidRPr="008459BD" w:rsidRDefault="008459BD" w:rsidP="008459B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color w:val="auto"/>
          <w:sz w:val="22"/>
          <w:szCs w:val="22"/>
        </w:rPr>
      </w:pPr>
      <w:bookmarkStart w:id="210" w:name="_Toc296330337"/>
      <w:r w:rsidRPr="008459BD">
        <w:rPr>
          <w:rFonts w:asciiTheme="minorHAnsi" w:hAnsiTheme="minorHAnsi" w:cstheme="minorHAnsi"/>
          <w:bCs w:val="0"/>
          <w:i/>
          <w:iCs/>
          <w:color w:val="auto"/>
        </w:rPr>
        <w:lastRenderedPageBreak/>
        <w:t>R. v. Starr</w:t>
      </w:r>
      <w:r w:rsidRPr="008459BD">
        <w:rPr>
          <w:rFonts w:asciiTheme="minorHAnsi" w:hAnsiTheme="minorHAnsi" w:cstheme="minorHAnsi"/>
          <w:color w:val="auto"/>
        </w:rPr>
        <w:t xml:space="preserve"> </w:t>
      </w:r>
      <w:r w:rsidRPr="008459BD">
        <w:rPr>
          <w:rFonts w:asciiTheme="minorHAnsi" w:hAnsiTheme="minorHAnsi" w:cstheme="minorHAnsi"/>
          <w:color w:val="auto"/>
          <w:sz w:val="22"/>
          <w:szCs w:val="22"/>
        </w:rPr>
        <w:t xml:space="preserve">[2000] </w:t>
      </w:r>
      <w:r w:rsidRPr="008459BD">
        <w:rPr>
          <w:rFonts w:asciiTheme="minorHAnsi" w:hAnsiTheme="minorHAnsi" w:cstheme="minorHAnsi"/>
          <w:b w:val="0"/>
          <w:color w:val="auto"/>
          <w:sz w:val="22"/>
          <w:szCs w:val="22"/>
        </w:rPr>
        <w:t>2 S.C.R. 144 Re-evaluated several principles of evidence. In particular, they held that the "</w:t>
      </w:r>
      <w:r w:rsidRPr="008459BD">
        <w:rPr>
          <w:rFonts w:asciiTheme="minorHAnsi" w:hAnsiTheme="minorHAnsi" w:cstheme="minorHAnsi"/>
          <w:color w:val="C00000"/>
          <w:sz w:val="22"/>
          <w:szCs w:val="22"/>
        </w:rPr>
        <w:t>principled approach</w:t>
      </w:r>
      <w:r w:rsidRPr="008459BD">
        <w:rPr>
          <w:rFonts w:asciiTheme="minorHAnsi" w:hAnsiTheme="minorHAnsi" w:cstheme="minorHAnsi"/>
          <w:b w:val="0"/>
          <w:color w:val="auto"/>
          <w:sz w:val="22"/>
          <w:szCs w:val="22"/>
        </w:rPr>
        <w:t xml:space="preserve">" </w:t>
      </w:r>
      <w:hyperlink r:id="rId21" w:tooltip="Hearsay" w:history="1">
        <w:r w:rsidRPr="008459BD">
          <w:rPr>
            <w:rStyle w:val="Hyperlink"/>
            <w:rFonts w:asciiTheme="minorHAnsi" w:hAnsiTheme="minorHAnsi" w:cstheme="minorHAnsi"/>
            <w:b w:val="0"/>
            <w:color w:val="auto"/>
            <w:sz w:val="22"/>
            <w:szCs w:val="22"/>
          </w:rPr>
          <w:t>hearsay evidence</w:t>
        </w:r>
      </w:hyperlink>
      <w:r w:rsidRPr="008459BD">
        <w:rPr>
          <w:rFonts w:asciiTheme="minorHAnsi" w:hAnsiTheme="minorHAnsi" w:cstheme="minorHAnsi"/>
          <w:b w:val="0"/>
          <w:color w:val="auto"/>
          <w:sz w:val="22"/>
          <w:szCs w:val="22"/>
        </w:rPr>
        <w:t xml:space="preserve"> under </w:t>
      </w:r>
      <w:hyperlink r:id="rId22" w:tooltip="R. v. Khan" w:history="1">
        <w:r w:rsidRPr="008459BD">
          <w:rPr>
            <w:rStyle w:val="Hyperlink"/>
            <w:rFonts w:asciiTheme="minorHAnsi" w:hAnsiTheme="minorHAnsi" w:cstheme="minorHAnsi"/>
            <w:b w:val="0"/>
            <w:i/>
            <w:iCs/>
            <w:color w:val="auto"/>
            <w:sz w:val="22"/>
            <w:szCs w:val="22"/>
          </w:rPr>
          <w:t>R. v. Khan</w:t>
        </w:r>
      </w:hyperlink>
      <w:r w:rsidRPr="008459BD">
        <w:rPr>
          <w:rFonts w:asciiTheme="minorHAnsi" w:hAnsiTheme="minorHAnsi" w:cstheme="minorHAnsi"/>
          <w:b w:val="0"/>
          <w:color w:val="auto"/>
          <w:sz w:val="22"/>
          <w:szCs w:val="22"/>
        </w:rPr>
        <w:t xml:space="preserve"> and </w:t>
      </w:r>
      <w:hyperlink r:id="rId23" w:tooltip="R. v. Smith (1992)" w:history="1">
        <w:r w:rsidRPr="008459BD">
          <w:rPr>
            <w:rStyle w:val="Hyperlink"/>
            <w:rFonts w:asciiTheme="minorHAnsi" w:hAnsiTheme="minorHAnsi" w:cstheme="minorHAnsi"/>
            <w:b w:val="0"/>
            <w:i/>
            <w:iCs/>
            <w:color w:val="auto"/>
            <w:sz w:val="22"/>
            <w:szCs w:val="22"/>
          </w:rPr>
          <w:t>R. v. Smith (1992)</w:t>
        </w:r>
      </w:hyperlink>
      <w:r w:rsidRPr="008459BD">
        <w:rPr>
          <w:rFonts w:asciiTheme="minorHAnsi" w:hAnsiTheme="minorHAnsi" w:cstheme="minorHAnsi"/>
          <w:b w:val="0"/>
          <w:color w:val="auto"/>
          <w:sz w:val="22"/>
          <w:szCs w:val="22"/>
        </w:rPr>
        <w:t xml:space="preserve"> </w:t>
      </w:r>
      <w:r w:rsidRPr="008459BD">
        <w:rPr>
          <w:rFonts w:asciiTheme="minorHAnsi" w:hAnsiTheme="minorHAnsi" w:cstheme="minorHAnsi"/>
          <w:color w:val="C00000"/>
          <w:sz w:val="22"/>
          <w:szCs w:val="22"/>
        </w:rPr>
        <w:t xml:space="preserve">can be equally used to </w:t>
      </w:r>
      <w:r w:rsidRPr="008459BD">
        <w:rPr>
          <w:rFonts w:asciiTheme="minorHAnsi" w:hAnsiTheme="minorHAnsi" w:cstheme="minorHAnsi"/>
          <w:i/>
          <w:color w:val="C00000"/>
          <w:sz w:val="22"/>
          <w:szCs w:val="22"/>
          <w:u w:val="single"/>
        </w:rPr>
        <w:t>exclude</w:t>
      </w:r>
      <w:r w:rsidRPr="008459BD">
        <w:rPr>
          <w:rFonts w:asciiTheme="minorHAnsi" w:hAnsiTheme="minorHAnsi" w:cstheme="minorHAnsi"/>
          <w:color w:val="C00000"/>
          <w:sz w:val="22"/>
          <w:szCs w:val="22"/>
        </w:rPr>
        <w:t xml:space="preserve"> otherwise inclusive hearsay evidence</w:t>
      </w:r>
      <w:r>
        <w:rPr>
          <w:rFonts w:asciiTheme="minorHAnsi" w:hAnsiTheme="minorHAnsi" w:cstheme="minorHAnsi"/>
          <w:color w:val="C00000"/>
          <w:sz w:val="22"/>
          <w:szCs w:val="22"/>
        </w:rPr>
        <w:t>.</w:t>
      </w:r>
      <w:bookmarkEnd w:id="210"/>
    </w:p>
    <w:p w:rsidR="008459BD" w:rsidRDefault="008459BD" w:rsidP="00F04495">
      <w:pPr>
        <w:autoSpaceDE w:val="0"/>
        <w:autoSpaceDN w:val="0"/>
        <w:adjustRightInd w:val="0"/>
        <w:rPr>
          <w:rFonts w:cstheme="minorHAnsi"/>
          <w:b/>
          <w:bCs/>
          <w:color w:val="000000"/>
        </w:rPr>
      </w:pPr>
    </w:p>
    <w:p w:rsidR="00F04495" w:rsidRPr="000517C2" w:rsidRDefault="00F04495" w:rsidP="000517C2">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11" w:name="_Toc296330338"/>
      <w:r w:rsidRPr="000517C2">
        <w:rPr>
          <w:rFonts w:asciiTheme="minorHAnsi" w:hAnsiTheme="minorHAnsi" w:cstheme="minorHAnsi"/>
          <w:bCs w:val="0"/>
          <w:i/>
          <w:color w:val="000000"/>
        </w:rPr>
        <w:t xml:space="preserve">R. v. </w:t>
      </w:r>
      <w:r w:rsidR="001F0EF1">
        <w:rPr>
          <w:rFonts w:asciiTheme="minorHAnsi" w:hAnsiTheme="minorHAnsi" w:cstheme="minorHAnsi"/>
          <w:bCs w:val="0"/>
          <w:i/>
          <w:color w:val="000000"/>
        </w:rPr>
        <w:t>B. (</w:t>
      </w:r>
      <w:r w:rsidRPr="000517C2">
        <w:rPr>
          <w:rFonts w:asciiTheme="minorHAnsi" w:hAnsiTheme="minorHAnsi" w:cstheme="minorHAnsi"/>
          <w:bCs w:val="0"/>
          <w:i/>
          <w:color w:val="000000"/>
        </w:rPr>
        <w:t>K.G.</w:t>
      </w:r>
      <w:r w:rsidR="001F0EF1">
        <w:rPr>
          <w:rFonts w:asciiTheme="minorHAnsi" w:hAnsiTheme="minorHAnsi" w:cstheme="minorHAnsi"/>
          <w:bCs w:val="0"/>
          <w:i/>
          <w:color w:val="000000"/>
        </w:rPr>
        <w:t>)</w:t>
      </w:r>
      <w:r w:rsidRPr="000517C2">
        <w:rPr>
          <w:rFonts w:asciiTheme="minorHAnsi" w:hAnsiTheme="minorHAnsi" w:cstheme="minorHAnsi"/>
          <w:b w:val="0"/>
          <w:bCs w:val="0"/>
          <w:color w:val="000000"/>
        </w:rPr>
        <w:t xml:space="preserve"> </w:t>
      </w:r>
      <w:r w:rsidRPr="000517C2">
        <w:rPr>
          <w:rFonts w:asciiTheme="minorHAnsi" w:hAnsiTheme="minorHAnsi" w:cstheme="minorHAnsi"/>
          <w:b w:val="0"/>
          <w:bCs w:val="0"/>
          <w:color w:val="000000"/>
          <w:sz w:val="22"/>
          <w:szCs w:val="22"/>
        </w:rPr>
        <w:t>[1993] SCC</w:t>
      </w:r>
      <w:r w:rsidR="000517C2" w:rsidRPr="000517C2">
        <w:rPr>
          <w:rFonts w:asciiTheme="minorHAnsi" w:hAnsiTheme="minorHAnsi" w:cstheme="minorHAnsi"/>
          <w:b w:val="0"/>
          <w:bCs w:val="0"/>
          <w:color w:val="000000"/>
          <w:sz w:val="22"/>
          <w:szCs w:val="22"/>
        </w:rPr>
        <w:t xml:space="preserve"> </w:t>
      </w:r>
      <w:r w:rsidRPr="000517C2">
        <w:rPr>
          <w:rFonts w:asciiTheme="minorHAnsi" w:hAnsiTheme="minorHAnsi" w:cstheme="minorHAnsi"/>
          <w:bCs w:val="0"/>
          <w:i/>
          <w:iCs/>
          <w:color w:val="C00000"/>
          <w:sz w:val="22"/>
          <w:szCs w:val="22"/>
        </w:rPr>
        <w:t xml:space="preserve">Evidence of prior inconsistent statements of W other than </w:t>
      </w:r>
      <w:r w:rsidR="00974438" w:rsidRPr="000517C2">
        <w:rPr>
          <w:rFonts w:asciiTheme="minorHAnsi" w:hAnsiTheme="minorHAnsi" w:cstheme="minorHAnsi"/>
          <w:bCs w:val="0"/>
          <w:i/>
          <w:iCs/>
          <w:color w:val="C00000"/>
          <w:sz w:val="22"/>
          <w:szCs w:val="22"/>
        </w:rPr>
        <w:t>Accused</w:t>
      </w:r>
      <w:r w:rsidRPr="000517C2">
        <w:rPr>
          <w:rFonts w:asciiTheme="minorHAnsi" w:hAnsiTheme="minorHAnsi" w:cstheme="minorHAnsi"/>
          <w:bCs w:val="0"/>
          <w:i/>
          <w:iCs/>
          <w:color w:val="C00000"/>
          <w:sz w:val="22"/>
          <w:szCs w:val="22"/>
        </w:rPr>
        <w:t xml:space="preserve"> should be admitted on a principled</w:t>
      </w:r>
      <w:r w:rsidR="000517C2" w:rsidRPr="000517C2">
        <w:rPr>
          <w:rFonts w:asciiTheme="minorHAnsi" w:hAnsiTheme="minorHAnsi" w:cstheme="minorHAnsi"/>
          <w:bCs w:val="0"/>
          <w:i/>
          <w:iCs/>
          <w:color w:val="C00000"/>
          <w:sz w:val="22"/>
          <w:szCs w:val="22"/>
        </w:rPr>
        <w:t xml:space="preserve"> </w:t>
      </w:r>
      <w:r w:rsidRPr="000517C2">
        <w:rPr>
          <w:rFonts w:asciiTheme="minorHAnsi" w:hAnsiTheme="minorHAnsi" w:cstheme="minorHAnsi"/>
          <w:bCs w:val="0"/>
          <w:i/>
          <w:iCs/>
          <w:color w:val="C00000"/>
          <w:sz w:val="22"/>
          <w:szCs w:val="22"/>
        </w:rPr>
        <w:t xml:space="preserve">basis, the governing principles being the </w:t>
      </w:r>
      <w:r w:rsidRPr="000517C2">
        <w:rPr>
          <w:rFonts w:asciiTheme="minorHAnsi" w:hAnsiTheme="minorHAnsi" w:cstheme="minorHAnsi"/>
          <w:bCs w:val="0"/>
          <w:i/>
          <w:iCs/>
          <w:color w:val="C00000"/>
          <w:sz w:val="22"/>
          <w:szCs w:val="22"/>
          <w:u w:val="single"/>
        </w:rPr>
        <w:t>reliability</w:t>
      </w:r>
      <w:r w:rsidRPr="000517C2">
        <w:rPr>
          <w:rFonts w:asciiTheme="minorHAnsi" w:hAnsiTheme="minorHAnsi" w:cstheme="minorHAnsi"/>
          <w:bCs w:val="0"/>
          <w:i/>
          <w:iCs/>
          <w:color w:val="C00000"/>
          <w:sz w:val="22"/>
          <w:szCs w:val="22"/>
        </w:rPr>
        <w:t xml:space="preserve"> and </w:t>
      </w:r>
      <w:r w:rsidRPr="000517C2">
        <w:rPr>
          <w:rFonts w:asciiTheme="minorHAnsi" w:hAnsiTheme="minorHAnsi" w:cstheme="minorHAnsi"/>
          <w:bCs w:val="0"/>
          <w:i/>
          <w:iCs/>
          <w:color w:val="C00000"/>
          <w:sz w:val="22"/>
          <w:szCs w:val="22"/>
          <w:u w:val="single"/>
        </w:rPr>
        <w:t>necessity</w:t>
      </w:r>
      <w:r w:rsidRPr="000517C2">
        <w:rPr>
          <w:rFonts w:asciiTheme="minorHAnsi" w:hAnsiTheme="minorHAnsi" w:cstheme="minorHAnsi"/>
          <w:b w:val="0"/>
          <w:bCs w:val="0"/>
          <w:i/>
          <w:iCs/>
          <w:color w:val="000000"/>
          <w:sz w:val="22"/>
          <w:szCs w:val="22"/>
        </w:rPr>
        <w:t xml:space="preserve"> of the evidence.</w:t>
      </w:r>
      <w:bookmarkEnd w:id="211"/>
    </w:p>
    <w:p w:rsidR="000517C2" w:rsidRPr="000517C2" w:rsidRDefault="000517C2" w:rsidP="00F04495">
      <w:pPr>
        <w:autoSpaceDE w:val="0"/>
        <w:autoSpaceDN w:val="0"/>
        <w:adjustRightInd w:val="0"/>
        <w:rPr>
          <w:rFonts w:cstheme="minorHAnsi"/>
          <w:b/>
          <w:bCs/>
          <w:i/>
          <w:iCs/>
          <w:color w:val="00000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In the course of a fight between four young persons (including </w:t>
      </w:r>
      <w:r w:rsidR="00974438">
        <w:rPr>
          <w:rFonts w:cstheme="minorHAnsi"/>
          <w:color w:val="000000"/>
          <w:sz w:val="20"/>
          <w:szCs w:val="20"/>
        </w:rPr>
        <w:t>Accused</w:t>
      </w:r>
      <w:r w:rsidRPr="00F04495">
        <w:rPr>
          <w:rFonts w:cstheme="minorHAnsi"/>
          <w:color w:val="000000"/>
          <w:sz w:val="20"/>
          <w:szCs w:val="20"/>
        </w:rPr>
        <w:t>) and two men, one of the youths stabbed</w:t>
      </w:r>
      <w:r w:rsidR="000517C2">
        <w:rPr>
          <w:rFonts w:cstheme="minorHAnsi"/>
          <w:color w:val="000000"/>
          <w:sz w:val="20"/>
          <w:szCs w:val="20"/>
        </w:rPr>
        <w:t xml:space="preserve"> </w:t>
      </w:r>
      <w:r w:rsidRPr="00F04495">
        <w:rPr>
          <w:rFonts w:cstheme="minorHAnsi"/>
          <w:color w:val="000000"/>
          <w:sz w:val="20"/>
          <w:szCs w:val="20"/>
        </w:rPr>
        <w:t xml:space="preserve">one of the men in the chest, killing him. </w:t>
      </w:r>
      <w:r w:rsidR="00E52790">
        <w:rPr>
          <w:rFonts w:cstheme="minorHAnsi"/>
          <w:color w:val="000000"/>
          <w:sz w:val="20"/>
          <w:szCs w:val="20"/>
        </w:rPr>
        <w:t xml:space="preserve"> </w:t>
      </w:r>
      <w:r w:rsidRPr="00F04495">
        <w:rPr>
          <w:rFonts w:cstheme="minorHAnsi"/>
          <w:color w:val="000000"/>
          <w:sz w:val="20"/>
          <w:szCs w:val="20"/>
        </w:rPr>
        <w:t xml:space="preserve">Two weeks later, </w:t>
      </w:r>
      <w:r w:rsidR="00974438">
        <w:rPr>
          <w:rFonts w:cstheme="minorHAnsi"/>
          <w:color w:val="000000"/>
          <w:sz w:val="20"/>
          <w:szCs w:val="20"/>
        </w:rPr>
        <w:t>Accused</w:t>
      </w:r>
      <w:r w:rsidRPr="00F04495">
        <w:rPr>
          <w:rFonts w:cstheme="minorHAnsi"/>
          <w:color w:val="000000"/>
          <w:sz w:val="20"/>
          <w:szCs w:val="20"/>
        </w:rPr>
        <w:t xml:space="preserve">’s friends were interviewed separately by police. </w:t>
      </w:r>
      <w:r w:rsidR="00E52790">
        <w:rPr>
          <w:rFonts w:cstheme="minorHAnsi"/>
          <w:color w:val="000000"/>
          <w:sz w:val="20"/>
          <w:szCs w:val="20"/>
        </w:rPr>
        <w:t xml:space="preserve"> </w:t>
      </w:r>
      <w:r w:rsidRPr="00F04495">
        <w:rPr>
          <w:rFonts w:cstheme="minorHAnsi"/>
          <w:color w:val="000000"/>
          <w:sz w:val="20"/>
          <w:szCs w:val="20"/>
        </w:rPr>
        <w:t>Police</w:t>
      </w:r>
      <w:r w:rsidR="000517C2">
        <w:rPr>
          <w:rFonts w:cstheme="minorHAnsi"/>
          <w:color w:val="000000"/>
          <w:sz w:val="20"/>
          <w:szCs w:val="20"/>
        </w:rPr>
        <w:t xml:space="preserve"> </w:t>
      </w:r>
      <w:r w:rsidRPr="00F04495">
        <w:rPr>
          <w:rFonts w:cstheme="minorHAnsi"/>
          <w:color w:val="000000"/>
          <w:sz w:val="20"/>
          <w:szCs w:val="20"/>
        </w:rPr>
        <w:t>advised them that they were under no obligation to answer questions and that they were not charged with any</w:t>
      </w:r>
      <w:r w:rsidR="000517C2">
        <w:rPr>
          <w:rFonts w:cstheme="minorHAnsi"/>
          <w:color w:val="000000"/>
          <w:sz w:val="20"/>
          <w:szCs w:val="20"/>
        </w:rPr>
        <w:t xml:space="preserve"> </w:t>
      </w:r>
      <w:r w:rsidRPr="00F04495">
        <w:rPr>
          <w:rFonts w:cstheme="minorHAnsi"/>
          <w:color w:val="000000"/>
          <w:sz w:val="20"/>
          <w:szCs w:val="20"/>
        </w:rPr>
        <w:t xml:space="preserve">offence "at this time." </w:t>
      </w:r>
      <w:r w:rsidR="00E52790">
        <w:rPr>
          <w:rFonts w:cstheme="minorHAnsi"/>
          <w:color w:val="000000"/>
          <w:sz w:val="20"/>
          <w:szCs w:val="20"/>
        </w:rPr>
        <w:t xml:space="preserve"> </w:t>
      </w:r>
      <w:r w:rsidRPr="00F04495">
        <w:rPr>
          <w:rFonts w:cstheme="minorHAnsi"/>
          <w:color w:val="000000"/>
          <w:sz w:val="20"/>
          <w:szCs w:val="20"/>
        </w:rPr>
        <w:t xml:space="preserve">With the youths' consent, </w:t>
      </w:r>
      <w:r w:rsidRPr="00E52790">
        <w:rPr>
          <w:rFonts w:cstheme="minorHAnsi"/>
          <w:b/>
          <w:color w:val="C00000"/>
          <w:sz w:val="20"/>
          <w:szCs w:val="20"/>
        </w:rPr>
        <w:t>the interviews were videotaped</w:t>
      </w:r>
      <w:r w:rsidRPr="00F04495">
        <w:rPr>
          <w:rFonts w:cstheme="minorHAnsi"/>
          <w:color w:val="000000"/>
          <w:sz w:val="20"/>
          <w:szCs w:val="20"/>
        </w:rPr>
        <w:t xml:space="preserve">. </w:t>
      </w:r>
      <w:r w:rsidR="00E52790">
        <w:rPr>
          <w:rFonts w:cstheme="minorHAnsi"/>
          <w:color w:val="000000"/>
          <w:sz w:val="20"/>
          <w:szCs w:val="20"/>
        </w:rPr>
        <w:t xml:space="preserve"> </w:t>
      </w:r>
      <w:r w:rsidRPr="00F04495">
        <w:rPr>
          <w:rFonts w:cstheme="minorHAnsi"/>
          <w:color w:val="000000"/>
          <w:sz w:val="20"/>
          <w:szCs w:val="20"/>
        </w:rPr>
        <w:t xml:space="preserve">They told police that </w:t>
      </w:r>
      <w:r w:rsidR="00974438">
        <w:rPr>
          <w:rFonts w:cstheme="minorHAnsi"/>
          <w:color w:val="000000"/>
          <w:sz w:val="20"/>
          <w:szCs w:val="20"/>
        </w:rPr>
        <w:t>Accused</w:t>
      </w:r>
      <w:r w:rsidRPr="00F04495">
        <w:rPr>
          <w:rFonts w:cstheme="minorHAnsi"/>
          <w:color w:val="000000"/>
          <w:sz w:val="20"/>
          <w:szCs w:val="20"/>
        </w:rPr>
        <w:t xml:space="preserve"> had</w:t>
      </w:r>
      <w:r w:rsidR="000517C2">
        <w:rPr>
          <w:rFonts w:cstheme="minorHAnsi"/>
          <w:color w:val="000000"/>
          <w:sz w:val="20"/>
          <w:szCs w:val="20"/>
        </w:rPr>
        <w:t xml:space="preserve"> </w:t>
      </w:r>
      <w:r w:rsidRPr="00F04495">
        <w:rPr>
          <w:rFonts w:cstheme="minorHAnsi"/>
          <w:color w:val="000000"/>
          <w:sz w:val="20"/>
          <w:szCs w:val="20"/>
        </w:rPr>
        <w:t xml:space="preserve">acknowledged that he thought he had killed the victim with a knife. </w:t>
      </w:r>
      <w:r w:rsidR="00E52790">
        <w:rPr>
          <w:rFonts w:cstheme="minorHAnsi"/>
          <w:color w:val="000000"/>
          <w:sz w:val="20"/>
          <w:szCs w:val="20"/>
        </w:rPr>
        <w:t xml:space="preserve"> A</w:t>
      </w:r>
      <w:r w:rsidR="00974438">
        <w:rPr>
          <w:rFonts w:cstheme="minorHAnsi"/>
          <w:color w:val="000000"/>
          <w:sz w:val="20"/>
          <w:szCs w:val="20"/>
        </w:rPr>
        <w:t>ccused</w:t>
      </w:r>
      <w:r w:rsidRPr="00F04495">
        <w:rPr>
          <w:rFonts w:cstheme="minorHAnsi"/>
          <w:color w:val="000000"/>
          <w:sz w:val="20"/>
          <w:szCs w:val="20"/>
        </w:rPr>
        <w:t xml:space="preserve"> was subsequently charged with second</w:t>
      </w:r>
      <w:r w:rsidR="000517C2">
        <w:rPr>
          <w:rFonts w:cstheme="minorHAnsi"/>
          <w:color w:val="000000"/>
          <w:sz w:val="20"/>
          <w:szCs w:val="20"/>
        </w:rPr>
        <w:t xml:space="preserve"> </w:t>
      </w:r>
      <w:r w:rsidRPr="00F04495">
        <w:rPr>
          <w:rFonts w:cstheme="minorHAnsi"/>
          <w:color w:val="000000"/>
          <w:sz w:val="20"/>
          <w:szCs w:val="20"/>
        </w:rPr>
        <w:t xml:space="preserve">degree murder and tried in Youth Court. </w:t>
      </w:r>
      <w:r w:rsidR="00E52790">
        <w:rPr>
          <w:rFonts w:cstheme="minorHAnsi"/>
          <w:color w:val="000000"/>
          <w:sz w:val="20"/>
          <w:szCs w:val="20"/>
        </w:rPr>
        <w:t xml:space="preserve"> </w:t>
      </w:r>
      <w:r w:rsidRPr="00F04495">
        <w:rPr>
          <w:rFonts w:cstheme="minorHAnsi"/>
          <w:color w:val="000000"/>
          <w:sz w:val="20"/>
          <w:szCs w:val="20"/>
        </w:rPr>
        <w:t>At trial, the three youths who had given statements to police recanted their</w:t>
      </w:r>
      <w:r w:rsidR="000517C2">
        <w:rPr>
          <w:rFonts w:cstheme="minorHAnsi"/>
          <w:color w:val="000000"/>
          <w:sz w:val="20"/>
          <w:szCs w:val="20"/>
        </w:rPr>
        <w:t xml:space="preserve"> </w:t>
      </w:r>
      <w:r w:rsidRPr="00F04495">
        <w:rPr>
          <w:rFonts w:cstheme="minorHAnsi"/>
          <w:color w:val="000000"/>
          <w:sz w:val="20"/>
          <w:szCs w:val="20"/>
        </w:rPr>
        <w:t>statements and, during cross-examination under s.9, they stated that they had lied to police to exculpate themselves</w:t>
      </w:r>
      <w:r w:rsidR="000517C2">
        <w:rPr>
          <w:rFonts w:cstheme="minorHAnsi"/>
          <w:color w:val="000000"/>
          <w:sz w:val="20"/>
          <w:szCs w:val="20"/>
        </w:rPr>
        <w:t xml:space="preserve"> </w:t>
      </w:r>
      <w:r w:rsidRPr="00F04495">
        <w:rPr>
          <w:rFonts w:cstheme="minorHAnsi"/>
          <w:color w:val="000000"/>
          <w:sz w:val="20"/>
          <w:szCs w:val="20"/>
        </w:rPr>
        <w:t xml:space="preserve">from possible involvement. </w:t>
      </w:r>
      <w:r w:rsidR="00E52790">
        <w:rPr>
          <w:rFonts w:cstheme="minorHAnsi"/>
          <w:color w:val="000000"/>
          <w:sz w:val="20"/>
          <w:szCs w:val="20"/>
        </w:rPr>
        <w:t xml:space="preserve"> </w:t>
      </w:r>
      <w:r w:rsidRPr="00F04495">
        <w:rPr>
          <w:rFonts w:cstheme="minorHAnsi"/>
          <w:color w:val="000000"/>
          <w:sz w:val="20"/>
          <w:szCs w:val="20"/>
        </w:rPr>
        <w:t>Although the trial judge had no doubt that the recantations were false, the prior</w:t>
      </w:r>
      <w:r w:rsidR="000517C2">
        <w:rPr>
          <w:rFonts w:cstheme="minorHAnsi"/>
          <w:color w:val="000000"/>
          <w:sz w:val="20"/>
          <w:szCs w:val="20"/>
        </w:rPr>
        <w:t xml:space="preserve"> </w:t>
      </w:r>
      <w:r w:rsidRPr="00F04495">
        <w:rPr>
          <w:rFonts w:cstheme="minorHAnsi"/>
          <w:color w:val="000000"/>
          <w:sz w:val="20"/>
          <w:szCs w:val="20"/>
        </w:rPr>
        <w:t xml:space="preserve">inconsistent statements could not be tendered as proof that </w:t>
      </w:r>
      <w:r w:rsidR="00974438">
        <w:rPr>
          <w:rFonts w:cstheme="minorHAnsi"/>
          <w:color w:val="000000"/>
          <w:sz w:val="20"/>
          <w:szCs w:val="20"/>
        </w:rPr>
        <w:t>Accused</w:t>
      </w:r>
      <w:r w:rsidRPr="00F04495">
        <w:rPr>
          <w:rFonts w:cstheme="minorHAnsi"/>
          <w:color w:val="000000"/>
          <w:sz w:val="20"/>
          <w:szCs w:val="20"/>
        </w:rPr>
        <w:t xml:space="preserve"> had actually made the admissions, but only to</w:t>
      </w:r>
      <w:r w:rsidR="000517C2">
        <w:rPr>
          <w:rFonts w:cstheme="minorHAnsi"/>
          <w:color w:val="000000"/>
          <w:sz w:val="20"/>
          <w:szCs w:val="20"/>
        </w:rPr>
        <w:t xml:space="preserve"> </w:t>
      </w:r>
      <w:r w:rsidRPr="00F04495">
        <w:rPr>
          <w:rFonts w:cstheme="minorHAnsi"/>
          <w:color w:val="000000"/>
          <w:sz w:val="20"/>
          <w:szCs w:val="20"/>
        </w:rPr>
        <w:t xml:space="preserve">impeach the credibility of the witnesses. </w:t>
      </w:r>
      <w:r w:rsidR="00E52790">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 acquitted because there was no other sufficient identification</w:t>
      </w:r>
      <w:r w:rsidR="000517C2">
        <w:rPr>
          <w:rFonts w:cstheme="minorHAnsi"/>
          <w:color w:val="000000"/>
          <w:sz w:val="20"/>
          <w:szCs w:val="20"/>
        </w:rPr>
        <w:t xml:space="preserve"> </w:t>
      </w:r>
      <w:r w:rsidRPr="00F04495">
        <w:rPr>
          <w:rFonts w:cstheme="minorHAnsi"/>
          <w:color w:val="000000"/>
          <w:sz w:val="20"/>
          <w:szCs w:val="20"/>
        </w:rPr>
        <w:t xml:space="preserve">evidence. </w:t>
      </w:r>
      <w:r w:rsidR="00E52790">
        <w:rPr>
          <w:rFonts w:cstheme="minorHAnsi"/>
          <w:color w:val="000000"/>
          <w:sz w:val="20"/>
          <w:szCs w:val="20"/>
        </w:rPr>
        <w:t xml:space="preserve"> </w:t>
      </w:r>
      <w:r w:rsidRPr="00F04495">
        <w:rPr>
          <w:rFonts w:cstheme="minorHAnsi"/>
          <w:color w:val="000000"/>
          <w:sz w:val="20"/>
          <w:szCs w:val="20"/>
        </w:rPr>
        <w:t>The ONCA upheld the acquittal.</w:t>
      </w:r>
    </w:p>
    <w:p w:rsidR="000517C2" w:rsidRDefault="000517C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4B146B">
        <w:rPr>
          <w:rFonts w:cstheme="minorHAnsi"/>
          <w:b/>
          <w:color w:val="C00000"/>
          <w:sz w:val="20"/>
          <w:szCs w:val="20"/>
        </w:rPr>
        <w:t>Should the common law rules of hearsay be reconsidered?</w:t>
      </w:r>
    </w:p>
    <w:p w:rsidR="000517C2" w:rsidRDefault="000517C2"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4B146B">
        <w:rPr>
          <w:rFonts w:cstheme="minorHAnsi"/>
          <w:b/>
          <w:color w:val="C00000"/>
          <w:sz w:val="20"/>
          <w:szCs w:val="20"/>
        </w:rPr>
        <w:t>The rule should be replaced with a principled approach</w:t>
      </w:r>
      <w:r w:rsidRPr="000517C2">
        <w:rPr>
          <w:rFonts w:cstheme="minorHAnsi"/>
          <w:color w:val="000000"/>
          <w:sz w:val="20"/>
          <w:szCs w:val="20"/>
        </w:rPr>
        <w:t xml:space="preserve"> based on </w:t>
      </w:r>
      <w:r w:rsidRPr="004B146B">
        <w:rPr>
          <w:rFonts w:cstheme="minorHAnsi"/>
          <w:b/>
          <w:color w:val="C00000"/>
          <w:sz w:val="20"/>
          <w:szCs w:val="20"/>
          <w:u w:val="single"/>
        </w:rPr>
        <w:t>reliability</w:t>
      </w:r>
      <w:r w:rsidRPr="000517C2">
        <w:rPr>
          <w:rFonts w:cstheme="minorHAnsi"/>
          <w:color w:val="000000"/>
          <w:sz w:val="20"/>
          <w:szCs w:val="20"/>
        </w:rPr>
        <w:t xml:space="preserve"> and </w:t>
      </w:r>
      <w:r w:rsidRPr="004B146B">
        <w:rPr>
          <w:rFonts w:cstheme="minorHAnsi"/>
          <w:b/>
          <w:color w:val="C00000"/>
          <w:sz w:val="20"/>
          <w:szCs w:val="20"/>
          <w:u w:val="single"/>
        </w:rPr>
        <w:t>necessity</w:t>
      </w:r>
      <w:r w:rsidRPr="000517C2">
        <w:rPr>
          <w:rFonts w:cstheme="minorHAnsi"/>
          <w:color w:val="000000"/>
          <w:sz w:val="20"/>
          <w:szCs w:val="20"/>
        </w:rPr>
        <w:t>.</w:t>
      </w:r>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t>As a threshold matter the statements should only be admissible if they would have been admissible as the W’s sole</w:t>
      </w:r>
      <w:r w:rsidR="000517C2" w:rsidRPr="000517C2">
        <w:rPr>
          <w:rFonts w:cstheme="minorHAnsi"/>
          <w:color w:val="000000"/>
          <w:sz w:val="20"/>
          <w:szCs w:val="20"/>
        </w:rPr>
        <w:t xml:space="preserve"> </w:t>
      </w:r>
      <w:r w:rsidRPr="000517C2">
        <w:rPr>
          <w:rFonts w:cstheme="minorHAnsi"/>
          <w:color w:val="000000"/>
          <w:sz w:val="20"/>
          <w:szCs w:val="20"/>
        </w:rPr>
        <w:t>testimony.</w:t>
      </w:r>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E52790">
        <w:rPr>
          <w:rFonts w:cstheme="minorHAnsi"/>
          <w:b/>
          <w:color w:val="C00000"/>
          <w:sz w:val="20"/>
          <w:szCs w:val="20"/>
        </w:rPr>
        <w:t>If a witness rejects their prior statement and</w:t>
      </w:r>
      <w:r w:rsidR="00E52790" w:rsidRPr="00E52790">
        <w:rPr>
          <w:rFonts w:cstheme="minorHAnsi"/>
          <w:b/>
          <w:color w:val="C00000"/>
          <w:sz w:val="20"/>
          <w:szCs w:val="20"/>
        </w:rPr>
        <w:t>/or</w:t>
      </w:r>
      <w:r w:rsidRPr="00E52790">
        <w:rPr>
          <w:rFonts w:cstheme="minorHAnsi"/>
          <w:b/>
          <w:color w:val="C00000"/>
          <w:sz w:val="20"/>
          <w:szCs w:val="20"/>
        </w:rPr>
        <w:t xml:space="preserve"> radically changes their testimony at trial this may satisfy the necessity</w:t>
      </w:r>
      <w:r w:rsidR="000517C2" w:rsidRPr="00E52790">
        <w:rPr>
          <w:rFonts w:cstheme="minorHAnsi"/>
          <w:b/>
          <w:color w:val="C00000"/>
          <w:sz w:val="20"/>
          <w:szCs w:val="20"/>
        </w:rPr>
        <w:t xml:space="preserve"> </w:t>
      </w:r>
      <w:r w:rsidRPr="00E52790">
        <w:rPr>
          <w:rFonts w:cstheme="minorHAnsi"/>
          <w:b/>
          <w:color w:val="C00000"/>
          <w:sz w:val="20"/>
          <w:szCs w:val="20"/>
        </w:rPr>
        <w:t>requirement to bring the prior statement in through hearsay evidence</w:t>
      </w:r>
      <w:r w:rsidRPr="000517C2">
        <w:rPr>
          <w:rFonts w:cstheme="minorHAnsi"/>
          <w:color w:val="000000"/>
          <w:sz w:val="20"/>
          <w:szCs w:val="20"/>
        </w:rPr>
        <w:t>.</w:t>
      </w:r>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E52790">
        <w:rPr>
          <w:rFonts w:cstheme="minorHAnsi"/>
          <w:b/>
          <w:color w:val="C00000"/>
          <w:sz w:val="20"/>
          <w:szCs w:val="20"/>
        </w:rPr>
        <w:t>Reliability would be satisfied when the circumstances in which the prior statement was made are reasonably</w:t>
      </w:r>
      <w:r w:rsidR="000517C2" w:rsidRPr="00E52790">
        <w:rPr>
          <w:rFonts w:cstheme="minorHAnsi"/>
          <w:b/>
          <w:color w:val="C00000"/>
          <w:sz w:val="20"/>
          <w:szCs w:val="20"/>
        </w:rPr>
        <w:t xml:space="preserve"> </w:t>
      </w:r>
      <w:r w:rsidRPr="00E52790">
        <w:rPr>
          <w:rFonts w:cstheme="minorHAnsi"/>
          <w:b/>
          <w:color w:val="C00000"/>
          <w:sz w:val="20"/>
          <w:szCs w:val="20"/>
        </w:rPr>
        <w:t>analogous to those in court</w:t>
      </w:r>
      <w:r w:rsidRPr="000517C2">
        <w:rPr>
          <w:rFonts w:cstheme="minorHAnsi"/>
          <w:color w:val="000000"/>
          <w:sz w:val="20"/>
          <w:szCs w:val="20"/>
        </w:rPr>
        <w:t xml:space="preserve">. The closer these come to the courtroom setting, the more reliable they are. </w:t>
      </w:r>
    </w:p>
    <w:p w:rsidR="000517C2" w:rsidRDefault="00F04495" w:rsidP="000517C2">
      <w:pPr>
        <w:pStyle w:val="ListParagraph"/>
        <w:numPr>
          <w:ilvl w:val="0"/>
          <w:numId w:val="121"/>
        </w:numPr>
        <w:autoSpaceDE w:val="0"/>
        <w:autoSpaceDN w:val="0"/>
        <w:adjustRightInd w:val="0"/>
        <w:spacing w:before="120" w:after="120"/>
        <w:ind w:left="714" w:hanging="357"/>
        <w:contextualSpacing w:val="0"/>
        <w:rPr>
          <w:rFonts w:cstheme="minorHAnsi"/>
          <w:color w:val="000000"/>
          <w:sz w:val="20"/>
          <w:szCs w:val="20"/>
        </w:rPr>
      </w:pPr>
      <w:r w:rsidRPr="000517C2">
        <w:rPr>
          <w:rFonts w:cstheme="minorHAnsi"/>
          <w:color w:val="000000"/>
          <w:sz w:val="20"/>
          <w:szCs w:val="20"/>
        </w:rPr>
        <w:t>This is a</w:t>
      </w:r>
      <w:r w:rsidR="000517C2" w:rsidRPr="000517C2">
        <w:rPr>
          <w:rFonts w:cstheme="minorHAnsi"/>
          <w:color w:val="000000"/>
          <w:sz w:val="20"/>
          <w:szCs w:val="20"/>
        </w:rPr>
        <w:t xml:space="preserve"> </w:t>
      </w:r>
      <w:r w:rsidRPr="000517C2">
        <w:rPr>
          <w:rFonts w:cstheme="minorHAnsi"/>
          <w:color w:val="000000"/>
          <w:sz w:val="20"/>
          <w:szCs w:val="20"/>
        </w:rPr>
        <w:t>cumulative analysis. This requires:</w:t>
      </w:r>
    </w:p>
    <w:p w:rsidR="000517C2" w:rsidRDefault="00F04495" w:rsidP="000517C2">
      <w:pPr>
        <w:pStyle w:val="ListParagraph"/>
        <w:numPr>
          <w:ilvl w:val="1"/>
          <w:numId w:val="121"/>
        </w:numPr>
        <w:autoSpaceDE w:val="0"/>
        <w:autoSpaceDN w:val="0"/>
        <w:adjustRightInd w:val="0"/>
        <w:spacing w:after="120"/>
        <w:ind w:left="1434" w:hanging="357"/>
        <w:contextualSpacing w:val="0"/>
        <w:rPr>
          <w:rFonts w:cstheme="minorHAnsi"/>
          <w:color w:val="000000"/>
          <w:sz w:val="20"/>
          <w:szCs w:val="20"/>
        </w:rPr>
      </w:pPr>
      <w:r w:rsidRPr="000517C2">
        <w:rPr>
          <w:rFonts w:cstheme="minorHAnsi"/>
          <w:color w:val="000000"/>
          <w:sz w:val="20"/>
          <w:szCs w:val="20"/>
        </w:rPr>
        <w:t xml:space="preserve">Courtroom </w:t>
      </w:r>
      <w:r w:rsidRPr="000517C2">
        <w:rPr>
          <w:rFonts w:cstheme="minorHAnsi"/>
          <w:b/>
          <w:color w:val="C00000"/>
          <w:sz w:val="20"/>
          <w:szCs w:val="20"/>
          <w:u w:val="single"/>
        </w:rPr>
        <w:t>Oath</w:t>
      </w:r>
      <w:r w:rsidRPr="000517C2">
        <w:rPr>
          <w:rFonts w:cstheme="minorHAnsi"/>
          <w:color w:val="000000"/>
          <w:sz w:val="20"/>
          <w:szCs w:val="20"/>
        </w:rPr>
        <w:t>: If the statement was made under oath, solemn affirmation or declaration following</w:t>
      </w:r>
      <w:r w:rsidR="000517C2" w:rsidRPr="000517C2">
        <w:rPr>
          <w:rFonts w:cstheme="minorHAnsi"/>
          <w:color w:val="000000"/>
          <w:sz w:val="20"/>
          <w:szCs w:val="20"/>
        </w:rPr>
        <w:t xml:space="preserve"> </w:t>
      </w:r>
      <w:r w:rsidRPr="000517C2">
        <w:rPr>
          <w:rFonts w:cstheme="minorHAnsi"/>
          <w:color w:val="000000"/>
          <w:sz w:val="20"/>
          <w:szCs w:val="20"/>
        </w:rPr>
        <w:t>an explicit warning to the W as to the existence of severe consequences for perjury;</w:t>
      </w:r>
    </w:p>
    <w:p w:rsidR="000517C2" w:rsidRDefault="00F04495" w:rsidP="000517C2">
      <w:pPr>
        <w:pStyle w:val="ListParagraph"/>
        <w:numPr>
          <w:ilvl w:val="1"/>
          <w:numId w:val="121"/>
        </w:numPr>
        <w:autoSpaceDE w:val="0"/>
        <w:autoSpaceDN w:val="0"/>
        <w:adjustRightInd w:val="0"/>
        <w:spacing w:after="120"/>
        <w:ind w:left="1434" w:hanging="357"/>
        <w:contextualSpacing w:val="0"/>
        <w:rPr>
          <w:rFonts w:cstheme="minorHAnsi"/>
          <w:color w:val="000000"/>
          <w:sz w:val="20"/>
          <w:szCs w:val="20"/>
        </w:rPr>
      </w:pPr>
      <w:r w:rsidRPr="000517C2">
        <w:rPr>
          <w:rFonts w:cstheme="minorHAnsi"/>
          <w:color w:val="000000"/>
          <w:sz w:val="20"/>
          <w:szCs w:val="20"/>
        </w:rPr>
        <w:t xml:space="preserve"> </w:t>
      </w:r>
      <w:r w:rsidRPr="000517C2">
        <w:rPr>
          <w:rFonts w:cstheme="minorHAnsi"/>
          <w:b/>
          <w:color w:val="C00000"/>
          <w:sz w:val="20"/>
          <w:szCs w:val="20"/>
          <w:u w:val="single"/>
        </w:rPr>
        <w:t>Physical Presence</w:t>
      </w:r>
      <w:r w:rsidRPr="000517C2">
        <w:rPr>
          <w:rFonts w:cstheme="minorHAnsi"/>
          <w:color w:val="000000"/>
          <w:sz w:val="20"/>
          <w:szCs w:val="20"/>
        </w:rPr>
        <w:t>: Something that would allow the court to observe the behaviour and demeanour of</w:t>
      </w:r>
      <w:r w:rsidR="000517C2" w:rsidRPr="000517C2">
        <w:rPr>
          <w:rFonts w:cstheme="minorHAnsi"/>
          <w:color w:val="000000"/>
          <w:sz w:val="20"/>
          <w:szCs w:val="20"/>
        </w:rPr>
        <w:t xml:space="preserve"> </w:t>
      </w:r>
      <w:r w:rsidRPr="000517C2">
        <w:rPr>
          <w:rFonts w:cstheme="minorHAnsi"/>
          <w:color w:val="000000"/>
          <w:sz w:val="20"/>
          <w:szCs w:val="20"/>
        </w:rPr>
        <w:t>the declarant. If the statement was videotaped in its entirety, this is the best case scenario;</w:t>
      </w:r>
    </w:p>
    <w:p w:rsidR="00F04495" w:rsidRDefault="00F04495" w:rsidP="000517C2">
      <w:pPr>
        <w:pStyle w:val="ListParagraph"/>
        <w:numPr>
          <w:ilvl w:val="1"/>
          <w:numId w:val="121"/>
        </w:numPr>
        <w:autoSpaceDE w:val="0"/>
        <w:autoSpaceDN w:val="0"/>
        <w:adjustRightInd w:val="0"/>
        <w:spacing w:after="120"/>
        <w:ind w:left="1434" w:hanging="357"/>
        <w:contextualSpacing w:val="0"/>
        <w:rPr>
          <w:rFonts w:cstheme="minorHAnsi"/>
          <w:color w:val="000000"/>
          <w:sz w:val="20"/>
          <w:szCs w:val="20"/>
        </w:rPr>
      </w:pPr>
      <w:r w:rsidRPr="000517C2">
        <w:rPr>
          <w:rFonts w:cstheme="minorHAnsi"/>
          <w:b/>
          <w:color w:val="C00000"/>
          <w:sz w:val="20"/>
          <w:szCs w:val="20"/>
          <w:u w:val="single"/>
        </w:rPr>
        <w:t>Contemporaneous Cross-Examination</w:t>
      </w:r>
      <w:r w:rsidRPr="000517C2">
        <w:rPr>
          <w:rFonts w:cstheme="minorHAnsi"/>
          <w:color w:val="000000"/>
          <w:sz w:val="20"/>
          <w:szCs w:val="20"/>
        </w:rPr>
        <w:t>: The opposing party had had a full opportunity to cross-examine</w:t>
      </w:r>
      <w:r w:rsidR="000517C2">
        <w:rPr>
          <w:rFonts w:cstheme="minorHAnsi"/>
          <w:color w:val="000000"/>
          <w:sz w:val="20"/>
          <w:szCs w:val="20"/>
        </w:rPr>
        <w:t xml:space="preserve"> </w:t>
      </w:r>
      <w:r w:rsidRPr="000517C2">
        <w:rPr>
          <w:rFonts w:cstheme="minorHAnsi"/>
          <w:color w:val="000000"/>
          <w:sz w:val="20"/>
          <w:szCs w:val="20"/>
        </w:rPr>
        <w:t>W at trial respecting the statement.</w:t>
      </w:r>
    </w:p>
    <w:p w:rsidR="000517C2" w:rsidRPr="001F0EF1" w:rsidRDefault="000517C2" w:rsidP="001F0EF1">
      <w:pPr>
        <w:pStyle w:val="Heading2"/>
        <w:rPr>
          <w:rFonts w:cstheme="minorHAnsi"/>
          <w:color w:val="000000"/>
          <w:sz w:val="20"/>
          <w:szCs w:val="20"/>
        </w:rPr>
      </w:pPr>
      <w:bookmarkStart w:id="212" w:name="_Toc296330339"/>
      <w:r w:rsidRPr="001F0EF1">
        <w:rPr>
          <w:rFonts w:cstheme="minorHAnsi"/>
          <w:color w:val="C00000"/>
          <w:sz w:val="20"/>
          <w:szCs w:val="20"/>
          <w:u w:val="single"/>
        </w:rPr>
        <w:t xml:space="preserve">WHAT ARE THE ADEQUATE SUBSITUTIONS FOR </w:t>
      </w:r>
      <w:r w:rsidR="001F0EF1" w:rsidRPr="001F0EF1">
        <w:rPr>
          <w:rFonts w:cstheme="minorHAnsi"/>
          <w:color w:val="C00000"/>
          <w:sz w:val="20"/>
          <w:szCs w:val="20"/>
          <w:u w:val="single"/>
        </w:rPr>
        <w:t>Oath, Physical Presence, Cross-Examination</w:t>
      </w:r>
      <w:r w:rsidRPr="001F0EF1">
        <w:rPr>
          <w:rFonts w:cstheme="minorHAnsi"/>
          <w:color w:val="C00000"/>
          <w:sz w:val="20"/>
          <w:szCs w:val="20"/>
          <w:u w:val="single"/>
        </w:rPr>
        <w:t>?</w:t>
      </w:r>
      <w:bookmarkEnd w:id="212"/>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t>Alternatively, other requirements might suffice if the judge was satisfied that the circumstances provided</w:t>
      </w:r>
      <w:r w:rsidR="000517C2" w:rsidRPr="000517C2">
        <w:rPr>
          <w:rFonts w:cstheme="minorHAnsi"/>
          <w:color w:val="000000"/>
          <w:sz w:val="20"/>
          <w:szCs w:val="20"/>
        </w:rPr>
        <w:t xml:space="preserve"> </w:t>
      </w:r>
      <w:r w:rsidRPr="000517C2">
        <w:rPr>
          <w:rFonts w:cstheme="minorHAnsi"/>
          <w:color w:val="000000"/>
          <w:sz w:val="20"/>
          <w:szCs w:val="20"/>
        </w:rPr>
        <w:t>adequate assurances of reliability</w:t>
      </w:r>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0517C2">
        <w:rPr>
          <w:rFonts w:cstheme="minorHAnsi"/>
          <w:b/>
          <w:color w:val="C00000"/>
          <w:sz w:val="20"/>
          <w:szCs w:val="20"/>
        </w:rPr>
        <w:t>If the requirements were satisfied</w:t>
      </w:r>
      <w:r w:rsidRPr="000517C2">
        <w:rPr>
          <w:rFonts w:cstheme="minorHAnsi"/>
          <w:color w:val="000000"/>
          <w:sz w:val="20"/>
          <w:szCs w:val="20"/>
        </w:rPr>
        <w:t xml:space="preserve">, the trial judge would instruct </w:t>
      </w:r>
      <w:r w:rsidRPr="000517C2">
        <w:rPr>
          <w:rFonts w:cstheme="minorHAnsi"/>
          <w:b/>
          <w:color w:val="C00000"/>
          <w:sz w:val="20"/>
          <w:szCs w:val="20"/>
        </w:rPr>
        <w:t>the jury</w:t>
      </w:r>
      <w:r w:rsidRPr="000517C2">
        <w:rPr>
          <w:rFonts w:cstheme="minorHAnsi"/>
          <w:color w:val="000000"/>
          <w:sz w:val="20"/>
          <w:szCs w:val="20"/>
        </w:rPr>
        <w:t xml:space="preserve"> that they </w:t>
      </w:r>
      <w:r w:rsidRPr="000517C2">
        <w:rPr>
          <w:rFonts w:cstheme="minorHAnsi"/>
          <w:b/>
          <w:color w:val="C00000"/>
          <w:sz w:val="20"/>
          <w:szCs w:val="20"/>
        </w:rPr>
        <w:t>could take the statement as</w:t>
      </w:r>
      <w:r w:rsidR="000517C2" w:rsidRPr="000517C2">
        <w:rPr>
          <w:rFonts w:cstheme="minorHAnsi"/>
          <w:b/>
          <w:color w:val="C00000"/>
          <w:sz w:val="20"/>
          <w:szCs w:val="20"/>
        </w:rPr>
        <w:t xml:space="preserve"> </w:t>
      </w:r>
      <w:r w:rsidRPr="000517C2">
        <w:rPr>
          <w:rFonts w:cstheme="minorHAnsi"/>
          <w:b/>
          <w:color w:val="C00000"/>
          <w:sz w:val="20"/>
          <w:szCs w:val="20"/>
        </w:rPr>
        <w:t>substantive evidence</w:t>
      </w:r>
      <w:r w:rsidRPr="000517C2">
        <w:rPr>
          <w:rFonts w:cstheme="minorHAnsi"/>
          <w:color w:val="000000"/>
          <w:sz w:val="20"/>
          <w:szCs w:val="20"/>
        </w:rPr>
        <w:t xml:space="preserve"> of its content.</w:t>
      </w:r>
    </w:p>
    <w:p w:rsidR="000517C2" w:rsidRDefault="00F04495" w:rsidP="000517C2">
      <w:pPr>
        <w:pStyle w:val="ListParagraph"/>
        <w:numPr>
          <w:ilvl w:val="0"/>
          <w:numId w:val="121"/>
        </w:numPr>
        <w:autoSpaceDE w:val="0"/>
        <w:autoSpaceDN w:val="0"/>
        <w:adjustRightInd w:val="0"/>
        <w:spacing w:before="120"/>
        <w:ind w:left="714" w:hanging="357"/>
        <w:contextualSpacing w:val="0"/>
        <w:rPr>
          <w:rFonts w:cstheme="minorHAnsi"/>
          <w:color w:val="000000"/>
          <w:sz w:val="20"/>
          <w:szCs w:val="20"/>
        </w:rPr>
      </w:pPr>
      <w:r w:rsidRPr="000517C2">
        <w:rPr>
          <w:rFonts w:cstheme="minorHAnsi"/>
          <w:color w:val="000000"/>
          <w:sz w:val="20"/>
          <w:szCs w:val="20"/>
        </w:rPr>
        <w:lastRenderedPageBreak/>
        <w:t>Where the prior inconsistent statement did not have the necessary reliability, but the party leading them otherwise</w:t>
      </w:r>
      <w:r w:rsidR="000517C2" w:rsidRPr="000517C2">
        <w:rPr>
          <w:rFonts w:cstheme="minorHAnsi"/>
          <w:color w:val="000000"/>
          <w:sz w:val="20"/>
          <w:szCs w:val="20"/>
        </w:rPr>
        <w:t xml:space="preserve"> </w:t>
      </w:r>
      <w:r w:rsidRPr="000517C2">
        <w:rPr>
          <w:rFonts w:cstheme="minorHAnsi"/>
          <w:color w:val="000000"/>
          <w:sz w:val="20"/>
          <w:szCs w:val="20"/>
        </w:rPr>
        <w:t>satisfied the requirements of ss.9(1) or 9(2), the statement might still be tendered into evidence, but the trial judge</w:t>
      </w:r>
      <w:r w:rsidR="000517C2" w:rsidRPr="000517C2">
        <w:rPr>
          <w:rFonts w:cstheme="minorHAnsi"/>
          <w:color w:val="000000"/>
          <w:sz w:val="20"/>
          <w:szCs w:val="20"/>
        </w:rPr>
        <w:t xml:space="preserve"> </w:t>
      </w:r>
      <w:r w:rsidRPr="000517C2">
        <w:rPr>
          <w:rFonts w:cstheme="minorHAnsi"/>
          <w:color w:val="000000"/>
          <w:sz w:val="20"/>
          <w:szCs w:val="20"/>
        </w:rPr>
        <w:t>had to instruct the jury in terms of the existing rule.</w:t>
      </w:r>
    </w:p>
    <w:p w:rsidR="000517C2" w:rsidRDefault="00F04495" w:rsidP="000517C2">
      <w:pPr>
        <w:pStyle w:val="ListParagraph"/>
        <w:numPr>
          <w:ilvl w:val="0"/>
          <w:numId w:val="121"/>
        </w:numPr>
        <w:autoSpaceDE w:val="0"/>
        <w:autoSpaceDN w:val="0"/>
        <w:adjustRightInd w:val="0"/>
        <w:spacing w:before="120" w:after="120"/>
        <w:ind w:left="714" w:hanging="357"/>
        <w:contextualSpacing w:val="0"/>
        <w:rPr>
          <w:rFonts w:cstheme="minorHAnsi"/>
          <w:color w:val="000000"/>
          <w:sz w:val="20"/>
          <w:szCs w:val="20"/>
        </w:rPr>
      </w:pPr>
      <w:r w:rsidRPr="000517C2">
        <w:rPr>
          <w:rFonts w:cstheme="minorHAnsi"/>
          <w:color w:val="000000"/>
          <w:sz w:val="20"/>
          <w:szCs w:val="20"/>
        </w:rPr>
        <w:t xml:space="preserve">Some things to consider here: </w:t>
      </w:r>
    </w:p>
    <w:p w:rsidR="000517C2" w:rsidRDefault="000517C2" w:rsidP="000517C2">
      <w:pPr>
        <w:pStyle w:val="ListParagraph"/>
        <w:numPr>
          <w:ilvl w:val="1"/>
          <w:numId w:val="121"/>
        </w:numPr>
        <w:autoSpaceDE w:val="0"/>
        <w:autoSpaceDN w:val="0"/>
        <w:adjustRightInd w:val="0"/>
        <w:spacing w:after="120"/>
        <w:ind w:left="1434" w:hanging="357"/>
        <w:contextualSpacing w:val="0"/>
        <w:rPr>
          <w:rFonts w:cstheme="minorHAnsi"/>
          <w:color w:val="000000"/>
          <w:sz w:val="20"/>
          <w:szCs w:val="20"/>
        </w:rPr>
      </w:pPr>
      <w:r>
        <w:rPr>
          <w:rFonts w:cstheme="minorHAnsi"/>
          <w:color w:val="000000"/>
          <w:sz w:val="20"/>
          <w:szCs w:val="20"/>
        </w:rPr>
        <w:t>motive to lie</w:t>
      </w:r>
    </w:p>
    <w:p w:rsidR="000517C2" w:rsidRDefault="00F04495" w:rsidP="000517C2">
      <w:pPr>
        <w:pStyle w:val="ListParagraph"/>
        <w:numPr>
          <w:ilvl w:val="1"/>
          <w:numId w:val="121"/>
        </w:numPr>
        <w:autoSpaceDE w:val="0"/>
        <w:autoSpaceDN w:val="0"/>
        <w:adjustRightInd w:val="0"/>
        <w:spacing w:after="120"/>
        <w:ind w:left="1434" w:hanging="357"/>
        <w:contextualSpacing w:val="0"/>
        <w:rPr>
          <w:rFonts w:cstheme="minorHAnsi"/>
          <w:color w:val="000000"/>
          <w:sz w:val="20"/>
          <w:szCs w:val="20"/>
        </w:rPr>
      </w:pPr>
      <w:r w:rsidRPr="000517C2">
        <w:rPr>
          <w:rFonts w:cstheme="minorHAnsi"/>
          <w:color w:val="000000"/>
          <w:sz w:val="20"/>
          <w:szCs w:val="20"/>
        </w:rPr>
        <w:t>tempo</w:t>
      </w:r>
      <w:r w:rsidR="000517C2">
        <w:rPr>
          <w:rFonts w:cstheme="minorHAnsi"/>
          <w:color w:val="000000"/>
          <w:sz w:val="20"/>
          <w:szCs w:val="20"/>
        </w:rPr>
        <w:t>ral proximity of the statement</w:t>
      </w:r>
    </w:p>
    <w:p w:rsidR="00F04495" w:rsidRPr="000517C2" w:rsidRDefault="00F04495" w:rsidP="000517C2">
      <w:pPr>
        <w:pStyle w:val="ListParagraph"/>
        <w:numPr>
          <w:ilvl w:val="1"/>
          <w:numId w:val="121"/>
        </w:numPr>
        <w:autoSpaceDE w:val="0"/>
        <w:autoSpaceDN w:val="0"/>
        <w:adjustRightInd w:val="0"/>
        <w:spacing w:after="120"/>
        <w:ind w:left="1434" w:hanging="357"/>
        <w:contextualSpacing w:val="0"/>
        <w:rPr>
          <w:rFonts w:cstheme="minorHAnsi"/>
          <w:color w:val="000000"/>
          <w:sz w:val="20"/>
          <w:szCs w:val="20"/>
        </w:rPr>
      </w:pPr>
      <w:r w:rsidRPr="000517C2">
        <w:rPr>
          <w:rFonts w:cstheme="minorHAnsi"/>
          <w:color w:val="000000"/>
          <w:sz w:val="20"/>
          <w:szCs w:val="20"/>
        </w:rPr>
        <w:t>form of the statement</w:t>
      </w:r>
    </w:p>
    <w:p w:rsidR="000517C2" w:rsidRDefault="000517C2"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and new trial ordered.</w:t>
      </w:r>
    </w:p>
    <w:p w:rsidR="008459BD" w:rsidRPr="00F04495" w:rsidRDefault="008459BD" w:rsidP="00F04495">
      <w:pPr>
        <w:autoSpaceDE w:val="0"/>
        <w:autoSpaceDN w:val="0"/>
        <w:adjustRightInd w:val="0"/>
        <w:rPr>
          <w:rFonts w:cstheme="minorHAnsi"/>
          <w:color w:val="000000"/>
          <w:sz w:val="20"/>
          <w:szCs w:val="20"/>
        </w:rPr>
      </w:pPr>
    </w:p>
    <w:p w:rsidR="00F04495" w:rsidRPr="004B146B" w:rsidRDefault="00F04495" w:rsidP="004B146B">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13" w:name="_Toc296330340"/>
      <w:r w:rsidRPr="004B146B">
        <w:rPr>
          <w:rFonts w:asciiTheme="minorHAnsi" w:hAnsiTheme="minorHAnsi" w:cstheme="minorHAnsi"/>
          <w:bCs w:val="0"/>
          <w:i/>
          <w:color w:val="000000"/>
        </w:rPr>
        <w:t>R. v. U.(F.J.)</w:t>
      </w:r>
      <w:r w:rsidRPr="004B146B">
        <w:rPr>
          <w:rFonts w:asciiTheme="minorHAnsi" w:hAnsiTheme="minorHAnsi" w:cstheme="minorHAnsi"/>
          <w:b w:val="0"/>
          <w:bCs w:val="0"/>
          <w:color w:val="000000"/>
        </w:rPr>
        <w:t xml:space="preserve"> </w:t>
      </w:r>
      <w:r w:rsidRPr="004B146B">
        <w:rPr>
          <w:rFonts w:asciiTheme="minorHAnsi" w:hAnsiTheme="minorHAnsi" w:cstheme="minorHAnsi"/>
          <w:b w:val="0"/>
          <w:bCs w:val="0"/>
          <w:color w:val="000000"/>
          <w:sz w:val="22"/>
          <w:szCs w:val="22"/>
        </w:rPr>
        <w:t>[1995] SCC</w:t>
      </w:r>
      <w:r w:rsidR="00F96A2F" w:rsidRPr="004B146B">
        <w:rPr>
          <w:rFonts w:asciiTheme="minorHAnsi" w:hAnsiTheme="minorHAnsi" w:cstheme="minorHAnsi"/>
          <w:b w:val="0"/>
          <w:bCs w:val="0"/>
          <w:color w:val="000000"/>
          <w:sz w:val="22"/>
          <w:szCs w:val="22"/>
        </w:rPr>
        <w:t xml:space="preserve"> </w:t>
      </w:r>
      <w:r w:rsidRPr="004B146B">
        <w:rPr>
          <w:rFonts w:asciiTheme="minorHAnsi" w:hAnsiTheme="minorHAnsi" w:cstheme="minorHAnsi"/>
          <w:b w:val="0"/>
          <w:bCs w:val="0"/>
          <w:i/>
          <w:iCs/>
          <w:color w:val="000000"/>
          <w:sz w:val="22"/>
          <w:szCs w:val="22"/>
        </w:rPr>
        <w:t>Similar out of court statements can be compared with each other to establish reliability.</w:t>
      </w:r>
      <w:bookmarkEnd w:id="213"/>
    </w:p>
    <w:p w:rsidR="004B146B" w:rsidRDefault="004B146B"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sidRPr="004B146B">
        <w:rPr>
          <w:rFonts w:cstheme="minorHAnsi"/>
          <w:b/>
          <w:color w:val="C00000"/>
          <w:sz w:val="20"/>
          <w:szCs w:val="20"/>
        </w:rPr>
        <w:t>Accused</w:t>
      </w:r>
      <w:r w:rsidRPr="00F04495">
        <w:rPr>
          <w:rFonts w:cstheme="minorHAnsi"/>
          <w:color w:val="000000"/>
          <w:sz w:val="20"/>
          <w:szCs w:val="20"/>
        </w:rPr>
        <w:t xml:space="preserve"> was convicted of </w:t>
      </w:r>
      <w:r w:rsidRPr="004B146B">
        <w:rPr>
          <w:rFonts w:cstheme="minorHAnsi"/>
          <w:b/>
          <w:color w:val="C00000"/>
          <w:sz w:val="20"/>
          <w:szCs w:val="20"/>
        </w:rPr>
        <w:t>incest and sexual touching</w:t>
      </w:r>
      <w:r w:rsidRPr="00F04495">
        <w:rPr>
          <w:rFonts w:cstheme="minorHAnsi"/>
          <w:color w:val="000000"/>
          <w:sz w:val="20"/>
          <w:szCs w:val="20"/>
        </w:rPr>
        <w:t xml:space="preserve">. In an interview by an investigating officer, the </w:t>
      </w:r>
      <w:r w:rsidRPr="004B146B">
        <w:rPr>
          <w:rFonts w:cstheme="minorHAnsi"/>
          <w:b/>
          <w:color w:val="0070C0"/>
          <w:sz w:val="20"/>
          <w:szCs w:val="20"/>
        </w:rPr>
        <w:t>victim</w:t>
      </w:r>
      <w:r w:rsidRPr="004B146B">
        <w:rPr>
          <w:rFonts w:cstheme="minorHAnsi"/>
          <w:b/>
          <w:color w:val="C00000"/>
          <w:sz w:val="20"/>
          <w:szCs w:val="20"/>
        </w:rPr>
        <w:t xml:space="preserve"> </w:t>
      </w:r>
      <w:r w:rsidRPr="00F04495">
        <w:rPr>
          <w:rFonts w:cstheme="minorHAnsi"/>
          <w:color w:val="000000"/>
          <w:sz w:val="20"/>
          <w:szCs w:val="20"/>
        </w:rPr>
        <w:t>(</w:t>
      </w:r>
      <w:r w:rsidR="00974438">
        <w:rPr>
          <w:rFonts w:cstheme="minorHAnsi"/>
          <w:color w:val="000000"/>
          <w:sz w:val="20"/>
          <w:szCs w:val="20"/>
        </w:rPr>
        <w:t>Accused</w:t>
      </w:r>
      <w:r w:rsidRPr="00F04495">
        <w:rPr>
          <w:rFonts w:cstheme="minorHAnsi"/>
          <w:color w:val="000000"/>
          <w:sz w:val="20"/>
          <w:szCs w:val="20"/>
        </w:rPr>
        <w:t>’s</w:t>
      </w:r>
      <w:r w:rsidR="004B146B">
        <w:rPr>
          <w:rFonts w:cstheme="minorHAnsi"/>
          <w:color w:val="000000"/>
          <w:sz w:val="20"/>
          <w:szCs w:val="20"/>
        </w:rPr>
        <w:t xml:space="preserve"> </w:t>
      </w:r>
      <w:r w:rsidRPr="00F04495">
        <w:rPr>
          <w:rFonts w:cstheme="minorHAnsi"/>
          <w:color w:val="000000"/>
          <w:sz w:val="20"/>
          <w:szCs w:val="20"/>
        </w:rPr>
        <w:t xml:space="preserve">13 year old daughter) </w:t>
      </w:r>
      <w:r w:rsidRPr="004B146B">
        <w:rPr>
          <w:rFonts w:cstheme="minorHAnsi"/>
          <w:b/>
          <w:color w:val="0070C0"/>
          <w:sz w:val="20"/>
          <w:szCs w:val="20"/>
        </w:rPr>
        <w:t xml:space="preserve">stated that he had </w:t>
      </w:r>
      <w:r w:rsidR="004B146B" w:rsidRPr="004B146B">
        <w:rPr>
          <w:rFonts w:cstheme="minorHAnsi"/>
          <w:b/>
          <w:color w:val="0070C0"/>
          <w:sz w:val="20"/>
          <w:szCs w:val="20"/>
        </w:rPr>
        <w:t xml:space="preserve">had </w:t>
      </w:r>
      <w:r w:rsidRPr="004B146B">
        <w:rPr>
          <w:rFonts w:cstheme="minorHAnsi"/>
          <w:b/>
          <w:color w:val="0070C0"/>
          <w:sz w:val="20"/>
          <w:szCs w:val="20"/>
        </w:rPr>
        <w:t>regular sexual intercourse with her</w:t>
      </w:r>
      <w:r w:rsidRPr="00F04495">
        <w:rPr>
          <w:rFonts w:cstheme="minorHAnsi"/>
          <w:color w:val="000000"/>
          <w:sz w:val="20"/>
          <w:szCs w:val="20"/>
        </w:rPr>
        <w:t>, most recently the previous night, and</w:t>
      </w:r>
      <w:r w:rsidR="004B146B">
        <w:rPr>
          <w:rFonts w:cstheme="minorHAnsi"/>
          <w:color w:val="000000"/>
          <w:sz w:val="20"/>
          <w:szCs w:val="20"/>
        </w:rPr>
        <w:t xml:space="preserve"> </w:t>
      </w:r>
      <w:r w:rsidRPr="00F04495">
        <w:rPr>
          <w:rFonts w:cstheme="minorHAnsi"/>
          <w:color w:val="000000"/>
          <w:sz w:val="20"/>
          <w:szCs w:val="20"/>
        </w:rPr>
        <w:t xml:space="preserve">described various sexual activities. </w:t>
      </w:r>
      <w:r w:rsidR="004B146B">
        <w:rPr>
          <w:rFonts w:cstheme="minorHAnsi"/>
          <w:color w:val="000000"/>
          <w:sz w:val="20"/>
          <w:szCs w:val="20"/>
        </w:rPr>
        <w:t xml:space="preserve"> </w:t>
      </w:r>
      <w:r w:rsidR="00974438" w:rsidRPr="004B146B">
        <w:rPr>
          <w:rFonts w:cstheme="minorHAnsi"/>
          <w:b/>
          <w:color w:val="C00000"/>
          <w:sz w:val="20"/>
          <w:szCs w:val="20"/>
        </w:rPr>
        <w:t>Accused</w:t>
      </w:r>
      <w:r w:rsidRPr="00F04495">
        <w:rPr>
          <w:rFonts w:cstheme="minorHAnsi"/>
          <w:color w:val="000000"/>
          <w:sz w:val="20"/>
          <w:szCs w:val="20"/>
        </w:rPr>
        <w:t xml:space="preserve"> was questioned and </w:t>
      </w:r>
      <w:r w:rsidRPr="004B146B">
        <w:rPr>
          <w:rFonts w:cstheme="minorHAnsi"/>
          <w:b/>
          <w:color w:val="C00000"/>
          <w:sz w:val="20"/>
          <w:szCs w:val="20"/>
        </w:rPr>
        <w:t>admitted to the incidents</w:t>
      </w:r>
      <w:r w:rsidRPr="00F04495">
        <w:rPr>
          <w:rFonts w:cstheme="minorHAnsi"/>
          <w:color w:val="000000"/>
          <w:sz w:val="20"/>
          <w:szCs w:val="20"/>
        </w:rPr>
        <w:t>, described the same activities</w:t>
      </w:r>
      <w:r w:rsidR="004B146B">
        <w:rPr>
          <w:rFonts w:cstheme="minorHAnsi"/>
          <w:color w:val="000000"/>
          <w:sz w:val="20"/>
          <w:szCs w:val="20"/>
        </w:rPr>
        <w:t xml:space="preserve"> </w:t>
      </w:r>
      <w:r w:rsidRPr="00F04495">
        <w:rPr>
          <w:rFonts w:cstheme="minorHAnsi"/>
          <w:color w:val="000000"/>
          <w:sz w:val="20"/>
          <w:szCs w:val="20"/>
        </w:rPr>
        <w:t xml:space="preserve">and also stated that the most recent incident was the previous night. </w:t>
      </w:r>
      <w:r w:rsidR="004B146B">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 </w:t>
      </w:r>
      <w:r w:rsidR="004B146B">
        <w:rPr>
          <w:rFonts w:cstheme="minorHAnsi"/>
          <w:color w:val="000000"/>
          <w:sz w:val="20"/>
          <w:szCs w:val="20"/>
        </w:rPr>
        <w:t>t</w:t>
      </w:r>
      <w:r w:rsidRPr="00F04495">
        <w:rPr>
          <w:rFonts w:cstheme="minorHAnsi"/>
          <w:color w:val="000000"/>
          <w:sz w:val="20"/>
          <w:szCs w:val="20"/>
        </w:rPr>
        <w:t>hen charged with a number of sexual</w:t>
      </w:r>
      <w:r w:rsidR="004B146B">
        <w:rPr>
          <w:rFonts w:cstheme="minorHAnsi"/>
          <w:b/>
          <w:bCs/>
          <w:color w:val="FFFFFF"/>
          <w:sz w:val="36"/>
          <w:szCs w:val="36"/>
        </w:rPr>
        <w:t xml:space="preserve"> </w:t>
      </w:r>
      <w:r w:rsidRPr="00F04495">
        <w:rPr>
          <w:rFonts w:cstheme="minorHAnsi"/>
          <w:color w:val="000000"/>
          <w:sz w:val="20"/>
          <w:szCs w:val="20"/>
        </w:rPr>
        <w:t xml:space="preserve">offences. </w:t>
      </w:r>
      <w:r w:rsidRPr="004B146B">
        <w:rPr>
          <w:rFonts w:cstheme="minorHAnsi"/>
          <w:b/>
          <w:color w:val="C00000"/>
          <w:sz w:val="20"/>
          <w:szCs w:val="20"/>
        </w:rPr>
        <w:t>At trial</w:t>
      </w:r>
      <w:r w:rsidRPr="00F04495">
        <w:rPr>
          <w:rFonts w:cstheme="minorHAnsi"/>
          <w:color w:val="000000"/>
          <w:sz w:val="20"/>
          <w:szCs w:val="20"/>
        </w:rPr>
        <w:t xml:space="preserve">, his </w:t>
      </w:r>
      <w:r w:rsidRPr="004B146B">
        <w:rPr>
          <w:rFonts w:cstheme="minorHAnsi"/>
          <w:b/>
          <w:color w:val="C00000"/>
          <w:sz w:val="20"/>
          <w:szCs w:val="20"/>
        </w:rPr>
        <w:t>statement</w:t>
      </w:r>
      <w:r w:rsidRPr="00F04495">
        <w:rPr>
          <w:rFonts w:cstheme="minorHAnsi"/>
          <w:color w:val="000000"/>
          <w:sz w:val="20"/>
          <w:szCs w:val="20"/>
        </w:rPr>
        <w:t xml:space="preserve"> to police was </w:t>
      </w:r>
      <w:r w:rsidRPr="004B146B">
        <w:rPr>
          <w:rFonts w:cstheme="minorHAnsi"/>
          <w:b/>
          <w:color w:val="C00000"/>
          <w:sz w:val="20"/>
          <w:szCs w:val="20"/>
        </w:rPr>
        <w:t>admitted</w:t>
      </w:r>
      <w:r w:rsidRPr="00F04495">
        <w:rPr>
          <w:rFonts w:cstheme="minorHAnsi"/>
          <w:color w:val="000000"/>
          <w:sz w:val="20"/>
          <w:szCs w:val="20"/>
        </w:rPr>
        <w:t xml:space="preserve"> </w:t>
      </w:r>
      <w:r w:rsidRPr="004B146B">
        <w:rPr>
          <w:rFonts w:cstheme="minorHAnsi"/>
          <w:b/>
          <w:color w:val="C00000"/>
          <w:sz w:val="20"/>
          <w:szCs w:val="20"/>
        </w:rPr>
        <w:t>through</w:t>
      </w:r>
      <w:r w:rsidRPr="00F04495">
        <w:rPr>
          <w:rFonts w:cstheme="minorHAnsi"/>
          <w:color w:val="000000"/>
          <w:sz w:val="20"/>
          <w:szCs w:val="20"/>
        </w:rPr>
        <w:t xml:space="preserve"> the </w:t>
      </w:r>
      <w:r w:rsidRPr="004B146B">
        <w:rPr>
          <w:rFonts w:cstheme="minorHAnsi"/>
          <w:b/>
          <w:color w:val="C00000"/>
          <w:sz w:val="20"/>
          <w:szCs w:val="20"/>
        </w:rPr>
        <w:t>testimony of the interviewing officers</w:t>
      </w:r>
      <w:r w:rsidRPr="00F04495">
        <w:rPr>
          <w:rFonts w:cstheme="minorHAnsi"/>
          <w:color w:val="000000"/>
          <w:sz w:val="20"/>
          <w:szCs w:val="20"/>
        </w:rPr>
        <w:t>. When the</w:t>
      </w:r>
      <w:r w:rsidR="004B146B">
        <w:rPr>
          <w:rFonts w:cstheme="minorHAnsi"/>
          <w:color w:val="000000"/>
          <w:sz w:val="20"/>
          <w:szCs w:val="20"/>
        </w:rPr>
        <w:t xml:space="preserve"> </w:t>
      </w:r>
      <w:r w:rsidRPr="004B146B">
        <w:rPr>
          <w:rFonts w:cstheme="minorHAnsi"/>
          <w:b/>
          <w:color w:val="0070C0"/>
          <w:sz w:val="20"/>
          <w:szCs w:val="20"/>
        </w:rPr>
        <w:t>daughter was called by Crown</w:t>
      </w:r>
      <w:r w:rsidRPr="00F04495">
        <w:rPr>
          <w:rFonts w:cstheme="minorHAnsi"/>
          <w:color w:val="000000"/>
          <w:sz w:val="20"/>
          <w:szCs w:val="20"/>
        </w:rPr>
        <w:t xml:space="preserve">, she admitted that she had made the statement alleged, but asserted that </w:t>
      </w:r>
      <w:r w:rsidRPr="004B146B">
        <w:rPr>
          <w:rFonts w:cstheme="minorHAnsi"/>
          <w:b/>
          <w:color w:val="0070C0"/>
          <w:sz w:val="20"/>
          <w:szCs w:val="20"/>
        </w:rPr>
        <w:t>the</w:t>
      </w:r>
      <w:r w:rsidR="004B146B" w:rsidRPr="004B146B">
        <w:rPr>
          <w:rFonts w:cstheme="minorHAnsi"/>
          <w:b/>
          <w:color w:val="0070C0"/>
          <w:sz w:val="20"/>
          <w:szCs w:val="20"/>
        </w:rPr>
        <w:t xml:space="preserve"> </w:t>
      </w:r>
      <w:r w:rsidRPr="004B146B">
        <w:rPr>
          <w:rFonts w:cstheme="minorHAnsi"/>
          <w:b/>
          <w:color w:val="0070C0"/>
          <w:sz w:val="20"/>
          <w:szCs w:val="20"/>
        </w:rPr>
        <w:t>allegations of sexual assault were untrue</w:t>
      </w:r>
      <w:r w:rsidRPr="00F04495">
        <w:rPr>
          <w:rFonts w:cstheme="minorHAnsi"/>
          <w:color w:val="000000"/>
          <w:sz w:val="20"/>
          <w:szCs w:val="20"/>
        </w:rPr>
        <w:t xml:space="preserve">. </w:t>
      </w:r>
      <w:r w:rsidR="004B146B">
        <w:rPr>
          <w:rFonts w:cstheme="minorHAnsi"/>
          <w:color w:val="000000"/>
          <w:sz w:val="20"/>
          <w:szCs w:val="20"/>
        </w:rPr>
        <w:t xml:space="preserve"> </w:t>
      </w:r>
      <w:r w:rsidR="00974438" w:rsidRPr="004B146B">
        <w:rPr>
          <w:rFonts w:cstheme="minorHAnsi"/>
          <w:b/>
          <w:color w:val="C00000"/>
          <w:sz w:val="20"/>
          <w:szCs w:val="20"/>
        </w:rPr>
        <w:t>Accused</w:t>
      </w:r>
      <w:r w:rsidRPr="00F04495">
        <w:rPr>
          <w:rFonts w:cstheme="minorHAnsi"/>
          <w:color w:val="000000"/>
          <w:sz w:val="20"/>
          <w:szCs w:val="20"/>
        </w:rPr>
        <w:t xml:space="preserve"> also testified at trial and </w:t>
      </w:r>
      <w:r w:rsidRPr="004B146B">
        <w:rPr>
          <w:rFonts w:cstheme="minorHAnsi"/>
          <w:b/>
          <w:color w:val="C00000"/>
          <w:sz w:val="20"/>
          <w:szCs w:val="20"/>
        </w:rPr>
        <w:t>denied the truth of much of the contents of</w:t>
      </w:r>
      <w:r w:rsidR="004B146B" w:rsidRPr="004B146B">
        <w:rPr>
          <w:rFonts w:cstheme="minorHAnsi"/>
          <w:b/>
          <w:color w:val="C00000"/>
          <w:sz w:val="20"/>
          <w:szCs w:val="20"/>
        </w:rPr>
        <w:t xml:space="preserve"> </w:t>
      </w:r>
      <w:r w:rsidRPr="004B146B">
        <w:rPr>
          <w:rFonts w:cstheme="minorHAnsi"/>
          <w:b/>
          <w:color w:val="C00000"/>
          <w:sz w:val="20"/>
          <w:szCs w:val="20"/>
        </w:rPr>
        <w:t>his statements</w:t>
      </w:r>
      <w:r w:rsidRPr="00F04495">
        <w:rPr>
          <w:rFonts w:cstheme="minorHAnsi"/>
          <w:color w:val="000000"/>
          <w:sz w:val="20"/>
          <w:szCs w:val="20"/>
        </w:rPr>
        <w:t>. The ONCA upheld the trial conviction.</w:t>
      </w:r>
    </w:p>
    <w:p w:rsidR="004B146B" w:rsidRDefault="004B146B" w:rsidP="00F04495">
      <w:pPr>
        <w:autoSpaceDE w:val="0"/>
        <w:autoSpaceDN w:val="0"/>
        <w:adjustRightInd w:val="0"/>
        <w:rPr>
          <w:rFonts w:cstheme="minorHAnsi"/>
          <w:b/>
          <w:bCs/>
          <w:color w:val="000000"/>
          <w:sz w:val="20"/>
          <w:szCs w:val="20"/>
        </w:rPr>
      </w:pPr>
    </w:p>
    <w:p w:rsidR="00F04495" w:rsidRPr="004B146B" w:rsidRDefault="00F04495" w:rsidP="00F04495">
      <w:pPr>
        <w:autoSpaceDE w:val="0"/>
        <w:autoSpaceDN w:val="0"/>
        <w:adjustRightInd w:val="0"/>
        <w:rPr>
          <w:rFonts w:cstheme="minorHAnsi"/>
          <w:b/>
          <w:color w:val="C00000"/>
          <w:sz w:val="20"/>
          <w:szCs w:val="20"/>
        </w:rPr>
      </w:pPr>
      <w:r w:rsidRPr="00F04495">
        <w:rPr>
          <w:rFonts w:cstheme="minorHAnsi"/>
          <w:b/>
          <w:bCs/>
          <w:color w:val="000000"/>
          <w:sz w:val="20"/>
          <w:szCs w:val="20"/>
        </w:rPr>
        <w:t xml:space="preserve">Issue: </w:t>
      </w:r>
      <w:r w:rsidRPr="004B146B">
        <w:rPr>
          <w:rFonts w:cstheme="minorHAnsi"/>
          <w:b/>
          <w:sz w:val="20"/>
          <w:szCs w:val="20"/>
        </w:rPr>
        <w:t>Did the judge err in inviting the jury to compare the daughter’s unadopted prior inconsistent statement with</w:t>
      </w:r>
      <w:r w:rsidR="004B146B" w:rsidRPr="004B146B">
        <w:rPr>
          <w:rFonts w:cstheme="minorHAnsi"/>
          <w:b/>
          <w:sz w:val="20"/>
          <w:szCs w:val="20"/>
        </w:rPr>
        <w:t xml:space="preserve"> </w:t>
      </w:r>
      <w:r w:rsidR="00974438" w:rsidRPr="004B146B">
        <w:rPr>
          <w:rFonts w:cstheme="minorHAnsi"/>
          <w:b/>
          <w:sz w:val="20"/>
          <w:szCs w:val="20"/>
        </w:rPr>
        <w:t>Accused</w:t>
      </w:r>
      <w:r w:rsidRPr="004B146B">
        <w:rPr>
          <w:rFonts w:cstheme="minorHAnsi"/>
          <w:b/>
          <w:sz w:val="20"/>
          <w:szCs w:val="20"/>
        </w:rPr>
        <w:t>’s unadopted statement?</w:t>
      </w:r>
    </w:p>
    <w:p w:rsidR="004B146B" w:rsidRDefault="004B146B"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4B146B" w:rsidRDefault="00F04495"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4B146B">
        <w:rPr>
          <w:rFonts w:cstheme="minorHAnsi"/>
          <w:color w:val="000000"/>
          <w:sz w:val="20"/>
          <w:szCs w:val="20"/>
        </w:rPr>
        <w:t xml:space="preserve">The </w:t>
      </w:r>
      <w:r w:rsidRPr="004B146B">
        <w:rPr>
          <w:rFonts w:cstheme="minorHAnsi"/>
          <w:b/>
          <w:color w:val="C00000"/>
          <w:sz w:val="20"/>
          <w:szCs w:val="20"/>
        </w:rPr>
        <w:t>prior statement was necessary</w:t>
      </w:r>
      <w:r w:rsidRPr="004B146B">
        <w:rPr>
          <w:rFonts w:cstheme="minorHAnsi"/>
          <w:color w:val="000000"/>
          <w:sz w:val="20"/>
          <w:szCs w:val="20"/>
        </w:rPr>
        <w:t xml:space="preserve"> evidence </w:t>
      </w:r>
      <w:r w:rsidRPr="004B146B">
        <w:rPr>
          <w:rFonts w:cstheme="minorHAnsi"/>
          <w:b/>
          <w:color w:val="C00000"/>
          <w:sz w:val="20"/>
          <w:szCs w:val="20"/>
        </w:rPr>
        <w:t>when a W recanted</w:t>
      </w:r>
      <w:r w:rsidRPr="004B146B">
        <w:rPr>
          <w:rFonts w:cstheme="minorHAnsi"/>
          <w:color w:val="000000"/>
          <w:sz w:val="20"/>
          <w:szCs w:val="20"/>
        </w:rPr>
        <w:t>.</w:t>
      </w:r>
    </w:p>
    <w:p w:rsidR="004B146B" w:rsidRDefault="00F04495"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4B146B">
        <w:rPr>
          <w:rFonts w:cstheme="minorHAnsi"/>
          <w:color w:val="000000"/>
          <w:sz w:val="20"/>
          <w:szCs w:val="20"/>
        </w:rPr>
        <w:t xml:space="preserve">Where W was available for cross-examination, a threshold of </w:t>
      </w:r>
      <w:r w:rsidRPr="004B146B">
        <w:rPr>
          <w:rFonts w:cstheme="minorHAnsi"/>
          <w:b/>
          <w:color w:val="C00000"/>
          <w:sz w:val="20"/>
          <w:szCs w:val="20"/>
        </w:rPr>
        <w:t>reliability</w:t>
      </w:r>
      <w:r w:rsidRPr="004B146B">
        <w:rPr>
          <w:rFonts w:cstheme="minorHAnsi"/>
          <w:color w:val="000000"/>
          <w:sz w:val="20"/>
          <w:szCs w:val="20"/>
        </w:rPr>
        <w:t xml:space="preserve"> could sometimes be established </w:t>
      </w:r>
      <w:r w:rsidRPr="004B146B">
        <w:rPr>
          <w:rFonts w:cstheme="minorHAnsi"/>
          <w:b/>
          <w:color w:val="C00000"/>
          <w:sz w:val="20"/>
          <w:szCs w:val="20"/>
        </w:rPr>
        <w:t>by a</w:t>
      </w:r>
      <w:r w:rsidR="004B146B" w:rsidRPr="004B146B">
        <w:rPr>
          <w:rFonts w:cstheme="minorHAnsi"/>
          <w:b/>
          <w:color w:val="C00000"/>
          <w:sz w:val="20"/>
          <w:szCs w:val="20"/>
        </w:rPr>
        <w:t xml:space="preserve"> </w:t>
      </w:r>
      <w:r w:rsidRPr="004B146B">
        <w:rPr>
          <w:rFonts w:cstheme="minorHAnsi"/>
          <w:b/>
          <w:color w:val="C00000"/>
          <w:sz w:val="20"/>
          <w:szCs w:val="20"/>
        </w:rPr>
        <w:t>striking similarity between two prior statements</w:t>
      </w:r>
      <w:r w:rsidRPr="004B146B">
        <w:rPr>
          <w:rFonts w:cstheme="minorHAnsi"/>
          <w:color w:val="000000"/>
          <w:sz w:val="20"/>
          <w:szCs w:val="20"/>
        </w:rPr>
        <w:t xml:space="preserve"> (the one being assessed and the other clearly substantively</w:t>
      </w:r>
      <w:r w:rsidR="004B146B" w:rsidRPr="004B146B">
        <w:rPr>
          <w:rFonts w:cstheme="minorHAnsi"/>
          <w:color w:val="000000"/>
          <w:sz w:val="20"/>
          <w:szCs w:val="20"/>
        </w:rPr>
        <w:t xml:space="preserve"> </w:t>
      </w:r>
      <w:r w:rsidRPr="004B146B">
        <w:rPr>
          <w:rFonts w:cstheme="minorHAnsi"/>
          <w:color w:val="000000"/>
          <w:sz w:val="20"/>
          <w:szCs w:val="20"/>
        </w:rPr>
        <w:t xml:space="preserve">admissible), if there were, </w:t>
      </w:r>
      <w:r w:rsidRPr="004B146B">
        <w:rPr>
          <w:rFonts w:cstheme="minorHAnsi"/>
          <w:b/>
          <w:color w:val="C00000"/>
          <w:sz w:val="20"/>
          <w:szCs w:val="20"/>
        </w:rPr>
        <w:t>on a B</w:t>
      </w:r>
      <w:r w:rsidR="004B146B" w:rsidRPr="004B146B">
        <w:rPr>
          <w:rFonts w:cstheme="minorHAnsi"/>
          <w:b/>
          <w:color w:val="C00000"/>
          <w:sz w:val="20"/>
          <w:szCs w:val="20"/>
        </w:rPr>
        <w:t>o</w:t>
      </w:r>
      <w:r w:rsidRPr="004B146B">
        <w:rPr>
          <w:rFonts w:cstheme="minorHAnsi"/>
          <w:b/>
          <w:color w:val="C00000"/>
          <w:sz w:val="20"/>
          <w:szCs w:val="20"/>
        </w:rPr>
        <w:t>P</w:t>
      </w:r>
      <w:r w:rsidRPr="004B146B">
        <w:rPr>
          <w:rFonts w:cstheme="minorHAnsi"/>
          <w:color w:val="000000"/>
          <w:sz w:val="20"/>
          <w:szCs w:val="20"/>
        </w:rPr>
        <w:t xml:space="preserve">, striking similarities and </w:t>
      </w:r>
      <w:r w:rsidRPr="0083592B">
        <w:rPr>
          <w:rFonts w:cstheme="minorHAnsi"/>
          <w:b/>
          <w:color w:val="0070C0"/>
          <w:sz w:val="20"/>
          <w:szCs w:val="20"/>
        </w:rPr>
        <w:t xml:space="preserve">neither reason nor opportunity for collusion </w:t>
      </w:r>
      <w:r w:rsidRPr="004B146B">
        <w:rPr>
          <w:rFonts w:cstheme="minorHAnsi"/>
          <w:color w:val="000000"/>
          <w:sz w:val="20"/>
          <w:szCs w:val="20"/>
        </w:rPr>
        <w:t>of the</w:t>
      </w:r>
      <w:r w:rsidR="004B146B" w:rsidRPr="004B146B">
        <w:rPr>
          <w:rFonts w:cstheme="minorHAnsi"/>
          <w:color w:val="000000"/>
          <w:sz w:val="20"/>
          <w:szCs w:val="20"/>
        </w:rPr>
        <w:t xml:space="preserve"> </w:t>
      </w:r>
      <w:r w:rsidRPr="004B146B">
        <w:rPr>
          <w:rFonts w:cstheme="minorHAnsi"/>
          <w:color w:val="000000"/>
          <w:sz w:val="20"/>
          <w:szCs w:val="20"/>
        </w:rPr>
        <w:t xml:space="preserve">declarants, </w:t>
      </w:r>
      <w:r w:rsidRPr="0083592B">
        <w:rPr>
          <w:rFonts w:cstheme="minorHAnsi"/>
          <w:b/>
          <w:color w:val="0070C0"/>
          <w:sz w:val="20"/>
          <w:szCs w:val="20"/>
        </w:rPr>
        <w:t>nor improper influence</w:t>
      </w:r>
      <w:r w:rsidRPr="004B146B">
        <w:rPr>
          <w:rFonts w:cstheme="minorHAnsi"/>
          <w:color w:val="000000"/>
          <w:sz w:val="20"/>
          <w:szCs w:val="20"/>
        </w:rPr>
        <w:t xml:space="preserve"> by third parties.</w:t>
      </w:r>
    </w:p>
    <w:p w:rsidR="0083592B" w:rsidRDefault="00F04495"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color w:val="000000"/>
          <w:sz w:val="20"/>
          <w:szCs w:val="20"/>
        </w:rPr>
        <w:t xml:space="preserve">If the statement of recanting </w:t>
      </w:r>
      <w:r w:rsidR="00974438" w:rsidRPr="0083592B">
        <w:rPr>
          <w:rFonts w:cstheme="minorHAnsi"/>
          <w:color w:val="000000"/>
          <w:sz w:val="20"/>
          <w:szCs w:val="20"/>
        </w:rPr>
        <w:t>Accused</w:t>
      </w:r>
      <w:r w:rsidRPr="0083592B">
        <w:rPr>
          <w:rFonts w:cstheme="minorHAnsi"/>
          <w:color w:val="000000"/>
          <w:sz w:val="20"/>
          <w:szCs w:val="20"/>
        </w:rPr>
        <w:t xml:space="preserve"> met the reliability criterion and was substantively admissible, the trier of fact was</w:t>
      </w:r>
      <w:r w:rsidR="0083592B" w:rsidRPr="0083592B">
        <w:rPr>
          <w:rFonts w:cstheme="minorHAnsi"/>
          <w:color w:val="000000"/>
          <w:sz w:val="20"/>
          <w:szCs w:val="20"/>
        </w:rPr>
        <w:t xml:space="preserve"> </w:t>
      </w:r>
      <w:r w:rsidRPr="0083592B">
        <w:rPr>
          <w:rFonts w:cstheme="minorHAnsi"/>
          <w:color w:val="000000"/>
          <w:sz w:val="20"/>
          <w:szCs w:val="20"/>
        </w:rPr>
        <w:t xml:space="preserve">directed to follow a </w:t>
      </w:r>
      <w:r w:rsidRPr="0083592B">
        <w:rPr>
          <w:rFonts w:cstheme="minorHAnsi"/>
          <w:b/>
          <w:color w:val="000000"/>
          <w:sz w:val="20"/>
          <w:szCs w:val="20"/>
          <w:u w:val="single"/>
        </w:rPr>
        <w:t>two-step process of evaluation</w:t>
      </w:r>
      <w:r w:rsidRPr="0083592B">
        <w:rPr>
          <w:rFonts w:cstheme="minorHAnsi"/>
          <w:color w:val="000000"/>
          <w:sz w:val="20"/>
          <w:szCs w:val="20"/>
        </w:rPr>
        <w:t>:</w:t>
      </w:r>
    </w:p>
    <w:p w:rsidR="0083592B" w:rsidRDefault="00F04495" w:rsidP="0083592B">
      <w:pPr>
        <w:pStyle w:val="ListParagraph"/>
        <w:numPr>
          <w:ilvl w:val="1"/>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color w:val="000000"/>
          <w:sz w:val="20"/>
          <w:szCs w:val="20"/>
        </w:rPr>
        <w:t>Ascertain that the statement being used as a reliability reference was made, without considering the prior</w:t>
      </w:r>
      <w:r w:rsidR="0083592B" w:rsidRPr="0083592B">
        <w:rPr>
          <w:rFonts w:cstheme="minorHAnsi"/>
          <w:color w:val="000000"/>
          <w:sz w:val="20"/>
          <w:szCs w:val="20"/>
        </w:rPr>
        <w:t xml:space="preserve"> </w:t>
      </w:r>
      <w:r w:rsidRPr="0083592B">
        <w:rPr>
          <w:rFonts w:cstheme="minorHAnsi"/>
          <w:color w:val="000000"/>
          <w:sz w:val="20"/>
          <w:szCs w:val="20"/>
        </w:rPr>
        <w:t>inconsistent statement under consideration;</w:t>
      </w:r>
    </w:p>
    <w:p w:rsidR="0083592B" w:rsidRDefault="00F04495" w:rsidP="0083592B">
      <w:pPr>
        <w:pStyle w:val="ListParagraph"/>
        <w:numPr>
          <w:ilvl w:val="1"/>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b/>
          <w:color w:val="C00000"/>
          <w:sz w:val="20"/>
          <w:szCs w:val="20"/>
        </w:rPr>
        <w:t>Compare the similarities of the statements</w:t>
      </w:r>
      <w:r w:rsidRPr="0083592B">
        <w:rPr>
          <w:rFonts w:cstheme="minorHAnsi"/>
          <w:color w:val="000000"/>
          <w:sz w:val="20"/>
          <w:szCs w:val="20"/>
        </w:rPr>
        <w:t>, and if sufficiently striking and unlikely to have been fabricated,</w:t>
      </w:r>
      <w:r w:rsidR="0083592B" w:rsidRPr="0083592B">
        <w:rPr>
          <w:rFonts w:cstheme="minorHAnsi"/>
          <w:color w:val="000000"/>
          <w:sz w:val="20"/>
          <w:szCs w:val="20"/>
        </w:rPr>
        <w:t xml:space="preserve"> </w:t>
      </w:r>
      <w:r w:rsidRPr="0083592B">
        <w:rPr>
          <w:rFonts w:cstheme="minorHAnsi"/>
          <w:color w:val="000000"/>
          <w:sz w:val="20"/>
          <w:szCs w:val="20"/>
        </w:rPr>
        <w:t>draw conclusions from that comparison about the truth of the statements.</w:t>
      </w:r>
    </w:p>
    <w:p w:rsidR="0083592B" w:rsidRDefault="00F04495"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color w:val="000000"/>
          <w:sz w:val="20"/>
          <w:szCs w:val="20"/>
        </w:rPr>
        <w:t>Here, the victim provided a comprehensive explanation for changing her story.</w:t>
      </w:r>
    </w:p>
    <w:p w:rsidR="0083592B" w:rsidRDefault="0083592B"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b/>
          <w:color w:val="C00000"/>
          <w:sz w:val="20"/>
          <w:szCs w:val="20"/>
        </w:rPr>
        <w:t>Victim</w:t>
      </w:r>
      <w:r w:rsidR="00F04495" w:rsidRPr="0083592B">
        <w:rPr>
          <w:rFonts w:cstheme="minorHAnsi"/>
          <w:b/>
          <w:color w:val="C00000"/>
          <w:sz w:val="20"/>
          <w:szCs w:val="20"/>
        </w:rPr>
        <w:t xml:space="preserve"> and </w:t>
      </w:r>
      <w:r w:rsidR="00974438" w:rsidRPr="0083592B">
        <w:rPr>
          <w:rFonts w:cstheme="minorHAnsi"/>
          <w:b/>
          <w:color w:val="C00000"/>
          <w:sz w:val="20"/>
          <w:szCs w:val="20"/>
        </w:rPr>
        <w:t>Accused</w:t>
      </w:r>
      <w:r w:rsidR="00F04495" w:rsidRPr="0083592B">
        <w:rPr>
          <w:rFonts w:cstheme="minorHAnsi"/>
          <w:b/>
          <w:color w:val="C00000"/>
          <w:sz w:val="20"/>
          <w:szCs w:val="20"/>
        </w:rPr>
        <w:t>’s statements contained a significant number of similar details with a strikingly similar assertion as to</w:t>
      </w:r>
      <w:r w:rsidRPr="0083592B">
        <w:rPr>
          <w:rFonts w:cstheme="minorHAnsi"/>
          <w:b/>
          <w:color w:val="C00000"/>
          <w:sz w:val="20"/>
          <w:szCs w:val="20"/>
        </w:rPr>
        <w:t xml:space="preserve"> </w:t>
      </w:r>
      <w:r w:rsidR="00F04495" w:rsidRPr="0083592B">
        <w:rPr>
          <w:rFonts w:cstheme="minorHAnsi"/>
          <w:b/>
          <w:color w:val="C00000"/>
          <w:sz w:val="20"/>
          <w:szCs w:val="20"/>
        </w:rPr>
        <w:t>time of sexual contact</w:t>
      </w:r>
      <w:r w:rsidR="00F04495" w:rsidRPr="0083592B">
        <w:rPr>
          <w:rFonts w:cstheme="minorHAnsi"/>
          <w:color w:val="000000"/>
          <w:sz w:val="20"/>
          <w:szCs w:val="20"/>
        </w:rPr>
        <w:t>.</w:t>
      </w:r>
    </w:p>
    <w:p w:rsidR="0083592B" w:rsidRDefault="0083592B"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b/>
          <w:color w:val="C00000"/>
          <w:sz w:val="20"/>
          <w:szCs w:val="20"/>
        </w:rPr>
        <w:t>No</w:t>
      </w:r>
      <w:r w:rsidR="00F04495" w:rsidRPr="0083592B">
        <w:rPr>
          <w:rFonts w:cstheme="minorHAnsi"/>
          <w:b/>
          <w:color w:val="C00000"/>
          <w:sz w:val="20"/>
          <w:szCs w:val="20"/>
        </w:rPr>
        <w:t xml:space="preserve"> evidence of collusion or pressure</w:t>
      </w:r>
      <w:r w:rsidR="00F04495" w:rsidRPr="0083592B">
        <w:rPr>
          <w:rFonts w:cstheme="minorHAnsi"/>
          <w:color w:val="000000"/>
          <w:sz w:val="20"/>
          <w:szCs w:val="20"/>
        </w:rPr>
        <w:t>.</w:t>
      </w:r>
    </w:p>
    <w:p w:rsidR="00F04495" w:rsidRPr="0083592B" w:rsidRDefault="00F04495" w:rsidP="0083592B">
      <w:pPr>
        <w:pStyle w:val="ListParagraph"/>
        <w:numPr>
          <w:ilvl w:val="0"/>
          <w:numId w:val="124"/>
        </w:numPr>
        <w:autoSpaceDE w:val="0"/>
        <w:autoSpaceDN w:val="0"/>
        <w:adjustRightInd w:val="0"/>
        <w:spacing w:before="120"/>
        <w:ind w:hanging="357"/>
        <w:contextualSpacing w:val="0"/>
        <w:rPr>
          <w:rFonts w:cstheme="minorHAnsi"/>
          <w:color w:val="000000"/>
          <w:sz w:val="20"/>
          <w:szCs w:val="20"/>
        </w:rPr>
      </w:pPr>
      <w:r w:rsidRPr="0083592B">
        <w:rPr>
          <w:rFonts w:cstheme="minorHAnsi"/>
          <w:color w:val="000000"/>
          <w:sz w:val="20"/>
          <w:szCs w:val="20"/>
        </w:rPr>
        <w:t xml:space="preserve">Therefore, the complainant's </w:t>
      </w:r>
      <w:r w:rsidRPr="0083592B">
        <w:rPr>
          <w:rFonts w:cstheme="minorHAnsi"/>
          <w:b/>
          <w:color w:val="C00000"/>
          <w:sz w:val="20"/>
          <w:szCs w:val="20"/>
        </w:rPr>
        <w:t>statement was</w:t>
      </w:r>
      <w:r w:rsidRPr="0083592B">
        <w:rPr>
          <w:rFonts w:cstheme="minorHAnsi"/>
          <w:color w:val="000000"/>
          <w:sz w:val="20"/>
          <w:szCs w:val="20"/>
        </w:rPr>
        <w:t xml:space="preserve"> substantively </w:t>
      </w:r>
      <w:r w:rsidRPr="0083592B">
        <w:rPr>
          <w:rFonts w:cstheme="minorHAnsi"/>
          <w:b/>
          <w:color w:val="C00000"/>
          <w:sz w:val="20"/>
          <w:szCs w:val="20"/>
        </w:rPr>
        <w:t>admissible</w:t>
      </w:r>
      <w:r w:rsidRPr="0083592B">
        <w:rPr>
          <w:rFonts w:cstheme="minorHAnsi"/>
          <w:color w:val="000000"/>
          <w:sz w:val="20"/>
          <w:szCs w:val="20"/>
        </w:rPr>
        <w:t>.</w:t>
      </w:r>
    </w:p>
    <w:p w:rsidR="0083592B" w:rsidRDefault="0083592B"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F04495" w:rsidRPr="00387FD6" w:rsidRDefault="00F04495" w:rsidP="00387FD6">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14" w:name="_Toc296330341"/>
      <w:r w:rsidRPr="00387FD6">
        <w:rPr>
          <w:rFonts w:asciiTheme="minorHAnsi" w:hAnsiTheme="minorHAnsi" w:cstheme="minorHAnsi"/>
          <w:bCs w:val="0"/>
          <w:i/>
          <w:color w:val="000000"/>
        </w:rPr>
        <w:lastRenderedPageBreak/>
        <w:t>R. v. Parrott</w:t>
      </w:r>
      <w:r w:rsidRPr="00387FD6">
        <w:rPr>
          <w:rFonts w:asciiTheme="minorHAnsi" w:hAnsiTheme="minorHAnsi" w:cstheme="minorHAnsi"/>
          <w:b w:val="0"/>
          <w:bCs w:val="0"/>
          <w:color w:val="000000"/>
        </w:rPr>
        <w:t xml:space="preserve"> </w:t>
      </w:r>
      <w:r w:rsidRPr="00387FD6">
        <w:rPr>
          <w:rFonts w:asciiTheme="minorHAnsi" w:hAnsiTheme="minorHAnsi" w:cstheme="minorHAnsi"/>
          <w:b w:val="0"/>
          <w:bCs w:val="0"/>
          <w:color w:val="000000"/>
          <w:sz w:val="22"/>
          <w:szCs w:val="22"/>
        </w:rPr>
        <w:t>[2001] SCC</w:t>
      </w:r>
      <w:r w:rsidR="00387FD6" w:rsidRPr="00387FD6">
        <w:rPr>
          <w:rFonts w:asciiTheme="minorHAnsi" w:hAnsiTheme="minorHAnsi" w:cstheme="minorHAnsi"/>
          <w:b w:val="0"/>
          <w:bCs w:val="0"/>
          <w:color w:val="000000"/>
          <w:sz w:val="22"/>
          <w:szCs w:val="22"/>
        </w:rPr>
        <w:t xml:space="preserve"> </w:t>
      </w:r>
      <w:r w:rsidRPr="00387FD6">
        <w:rPr>
          <w:rFonts w:asciiTheme="minorHAnsi" w:hAnsiTheme="minorHAnsi" w:cstheme="minorHAnsi"/>
          <w:b w:val="0"/>
          <w:bCs w:val="0"/>
          <w:i/>
          <w:iCs/>
          <w:color w:val="000000"/>
          <w:sz w:val="22"/>
          <w:szCs w:val="22"/>
        </w:rPr>
        <w:t>If W can testify in court, then bringing in hearsay is not necessary.</w:t>
      </w:r>
      <w:bookmarkEnd w:id="214"/>
    </w:p>
    <w:p w:rsidR="00387FD6" w:rsidRDefault="00387F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was convicted of </w:t>
      </w:r>
      <w:r w:rsidRPr="00387FD6">
        <w:rPr>
          <w:rFonts w:cstheme="minorHAnsi"/>
          <w:b/>
          <w:color w:val="0070C0"/>
          <w:sz w:val="20"/>
          <w:szCs w:val="20"/>
        </w:rPr>
        <w:t>kidnapping and sexual assault on a mentally challenged woman</w:t>
      </w:r>
      <w:r w:rsidRPr="00F04495">
        <w:rPr>
          <w:rFonts w:cstheme="minorHAnsi"/>
          <w:color w:val="000000"/>
          <w:sz w:val="20"/>
          <w:szCs w:val="20"/>
        </w:rPr>
        <w:t>, on the basis of out-ofcourt</w:t>
      </w:r>
      <w:r w:rsidR="00387FD6">
        <w:rPr>
          <w:rFonts w:cstheme="minorHAnsi"/>
          <w:color w:val="000000"/>
          <w:sz w:val="20"/>
          <w:szCs w:val="20"/>
        </w:rPr>
        <w:t xml:space="preserve"> </w:t>
      </w:r>
      <w:r w:rsidRPr="00F04495">
        <w:rPr>
          <w:rFonts w:cstheme="minorHAnsi"/>
          <w:color w:val="000000"/>
          <w:sz w:val="20"/>
          <w:szCs w:val="20"/>
        </w:rPr>
        <w:t>statements made by the complainant to her doctor and the police, some of which had been videotaped. The</w:t>
      </w:r>
      <w:r w:rsidR="00387FD6">
        <w:rPr>
          <w:rFonts w:cstheme="minorHAnsi"/>
          <w:color w:val="000000"/>
          <w:sz w:val="20"/>
          <w:szCs w:val="20"/>
        </w:rPr>
        <w:t xml:space="preserve"> </w:t>
      </w:r>
      <w:r w:rsidRPr="00F04495">
        <w:rPr>
          <w:rFonts w:cstheme="minorHAnsi"/>
          <w:color w:val="000000"/>
          <w:sz w:val="20"/>
          <w:szCs w:val="20"/>
        </w:rPr>
        <w:t xml:space="preserve">complainant did not testify on the </w:t>
      </w:r>
      <w:r w:rsidRPr="00387FD6">
        <w:rPr>
          <w:rFonts w:cstheme="minorHAnsi"/>
          <w:i/>
          <w:color w:val="000000"/>
          <w:sz w:val="20"/>
          <w:szCs w:val="20"/>
        </w:rPr>
        <w:t>voir dire</w:t>
      </w:r>
      <w:r w:rsidRPr="00F04495">
        <w:rPr>
          <w:rFonts w:cstheme="minorHAnsi"/>
          <w:color w:val="000000"/>
          <w:sz w:val="20"/>
          <w:szCs w:val="20"/>
        </w:rPr>
        <w:t xml:space="preserve"> or at trial. The Court of Appeal held that the trial judge erred in</w:t>
      </w:r>
      <w:r w:rsidR="00387FD6">
        <w:rPr>
          <w:rFonts w:cstheme="minorHAnsi"/>
          <w:color w:val="000000"/>
          <w:sz w:val="20"/>
          <w:szCs w:val="20"/>
        </w:rPr>
        <w:t xml:space="preserve"> </w:t>
      </w:r>
      <w:r w:rsidRPr="00387FD6">
        <w:rPr>
          <w:rFonts w:cstheme="minorHAnsi"/>
          <w:b/>
          <w:color w:val="0070C0"/>
          <w:sz w:val="20"/>
          <w:szCs w:val="20"/>
        </w:rPr>
        <w:t>admitting the hearsay evidence when the victim herself was available to testify</w:t>
      </w:r>
      <w:r w:rsidRPr="00F04495">
        <w:rPr>
          <w:rFonts w:cstheme="minorHAnsi"/>
          <w:color w:val="000000"/>
          <w:sz w:val="20"/>
          <w:szCs w:val="20"/>
        </w:rPr>
        <w:t xml:space="preserve"> and there was no expert suggestion</w:t>
      </w:r>
      <w:r w:rsidR="00387FD6">
        <w:rPr>
          <w:rFonts w:cstheme="minorHAnsi"/>
          <w:color w:val="000000"/>
          <w:sz w:val="20"/>
          <w:szCs w:val="20"/>
        </w:rPr>
        <w:t xml:space="preserve"> </w:t>
      </w:r>
      <w:r w:rsidRPr="00F04495">
        <w:rPr>
          <w:rFonts w:cstheme="minorHAnsi"/>
          <w:color w:val="000000"/>
          <w:sz w:val="20"/>
          <w:szCs w:val="20"/>
        </w:rPr>
        <w:t>that she would suffer any trauma or adverse effect by appearing in court. Crown appealed to the SCC</w:t>
      </w:r>
    </w:p>
    <w:p w:rsidR="00387FD6" w:rsidRDefault="00387FD6" w:rsidP="00F04495">
      <w:pPr>
        <w:autoSpaceDE w:val="0"/>
        <w:autoSpaceDN w:val="0"/>
        <w:adjustRightInd w:val="0"/>
        <w:rPr>
          <w:rFonts w:cstheme="minorHAnsi"/>
          <w:b/>
          <w:bCs/>
          <w:color w:val="000000"/>
          <w:sz w:val="20"/>
          <w:szCs w:val="20"/>
        </w:rPr>
      </w:pPr>
    </w:p>
    <w:p w:rsidR="00F04495" w:rsidRPr="00387FD6" w:rsidRDefault="00F04495" w:rsidP="00F04495">
      <w:pPr>
        <w:autoSpaceDE w:val="0"/>
        <w:autoSpaceDN w:val="0"/>
        <w:adjustRightInd w:val="0"/>
        <w:rPr>
          <w:rFonts w:cstheme="minorHAnsi"/>
          <w:b/>
          <w:color w:val="000000"/>
          <w:sz w:val="20"/>
          <w:szCs w:val="20"/>
        </w:rPr>
      </w:pPr>
      <w:r w:rsidRPr="00F04495">
        <w:rPr>
          <w:rFonts w:cstheme="minorHAnsi"/>
          <w:b/>
          <w:bCs/>
          <w:color w:val="000000"/>
          <w:sz w:val="20"/>
          <w:szCs w:val="20"/>
        </w:rPr>
        <w:t xml:space="preserve">Issue: </w:t>
      </w:r>
      <w:r w:rsidRPr="00387FD6">
        <w:rPr>
          <w:rFonts w:cstheme="minorHAnsi"/>
          <w:b/>
          <w:color w:val="000000"/>
          <w:sz w:val="20"/>
          <w:szCs w:val="20"/>
        </w:rPr>
        <w:t>Can past statements be admitted in place of having the W testify?</w:t>
      </w:r>
    </w:p>
    <w:p w:rsidR="00387FD6" w:rsidRDefault="00387F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387FD6" w:rsidRPr="00387FD6" w:rsidRDefault="00F04495" w:rsidP="00387FD6">
      <w:pPr>
        <w:pStyle w:val="ListParagraph"/>
        <w:numPr>
          <w:ilvl w:val="0"/>
          <w:numId w:val="126"/>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 xml:space="preserve">The </w:t>
      </w:r>
      <w:r w:rsidRPr="00387FD6">
        <w:rPr>
          <w:rFonts w:cstheme="minorHAnsi"/>
          <w:b/>
          <w:color w:val="C00000"/>
          <w:sz w:val="20"/>
          <w:szCs w:val="20"/>
        </w:rPr>
        <w:t>trial judge erred in finding its admission to be "necessary".</w:t>
      </w:r>
    </w:p>
    <w:p w:rsidR="00387FD6" w:rsidRDefault="00F04495" w:rsidP="00387FD6">
      <w:pPr>
        <w:pStyle w:val="ListParagraph"/>
        <w:numPr>
          <w:ilvl w:val="0"/>
          <w:numId w:val="126"/>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If W is physically available and there is no suggestion that she would suffer trauma by attempting to give evidence,</w:t>
      </w:r>
      <w:r w:rsidR="00387FD6" w:rsidRPr="00387FD6">
        <w:rPr>
          <w:rFonts w:cstheme="minorHAnsi"/>
          <w:color w:val="000000"/>
          <w:sz w:val="20"/>
          <w:szCs w:val="20"/>
        </w:rPr>
        <w:t xml:space="preserve"> </w:t>
      </w:r>
      <w:r w:rsidRPr="00387FD6">
        <w:rPr>
          <w:rFonts w:cstheme="minorHAnsi"/>
          <w:color w:val="000000"/>
          <w:sz w:val="20"/>
          <w:szCs w:val="20"/>
        </w:rPr>
        <w:t>as was the case here, that evidence should generally not be replaced by hearsay.</w:t>
      </w:r>
    </w:p>
    <w:p w:rsidR="00F04495" w:rsidRPr="00387FD6" w:rsidRDefault="00F04495" w:rsidP="00387FD6">
      <w:pPr>
        <w:pStyle w:val="ListParagraph"/>
        <w:numPr>
          <w:ilvl w:val="0"/>
          <w:numId w:val="126"/>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 xml:space="preserve">There were </w:t>
      </w:r>
      <w:r w:rsidRPr="00387FD6">
        <w:rPr>
          <w:rFonts w:cstheme="minorHAnsi"/>
          <w:b/>
          <w:color w:val="C00000"/>
          <w:sz w:val="20"/>
          <w:szCs w:val="20"/>
        </w:rPr>
        <w:t>no exceptional circumstances in this case to displace the general rule</w:t>
      </w:r>
      <w:r w:rsidRPr="00387FD6">
        <w:rPr>
          <w:rFonts w:cstheme="minorHAnsi"/>
          <w:color w:val="000000"/>
          <w:sz w:val="20"/>
          <w:szCs w:val="20"/>
        </w:rPr>
        <w:t>.</w:t>
      </w:r>
    </w:p>
    <w:p w:rsidR="00387FD6" w:rsidRDefault="00387FD6"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8459BD" w:rsidRPr="00F04495" w:rsidRDefault="008459BD" w:rsidP="00F04495">
      <w:pPr>
        <w:autoSpaceDE w:val="0"/>
        <w:autoSpaceDN w:val="0"/>
        <w:adjustRightInd w:val="0"/>
        <w:rPr>
          <w:rFonts w:cstheme="minorHAnsi"/>
          <w:color w:val="000000"/>
          <w:sz w:val="20"/>
          <w:szCs w:val="20"/>
        </w:rPr>
      </w:pPr>
    </w:p>
    <w:p w:rsidR="00F96A2F" w:rsidRDefault="00F96A2F" w:rsidP="00F04495">
      <w:pPr>
        <w:autoSpaceDE w:val="0"/>
        <w:autoSpaceDN w:val="0"/>
        <w:adjustRightInd w:val="0"/>
        <w:rPr>
          <w:rFonts w:cstheme="minorHAnsi"/>
          <w:b/>
          <w:bCs/>
          <w:color w:val="000000"/>
        </w:rPr>
      </w:pPr>
    </w:p>
    <w:p w:rsidR="00F04495" w:rsidRPr="00F96A2F" w:rsidRDefault="00F04495" w:rsidP="00F96A2F">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15" w:name="_Toc296330342"/>
      <w:r w:rsidRPr="00F96A2F">
        <w:rPr>
          <w:rFonts w:asciiTheme="minorHAnsi" w:hAnsiTheme="minorHAnsi" w:cstheme="minorHAnsi"/>
          <w:i/>
          <w:color w:val="000000"/>
        </w:rPr>
        <w:t>R. v. Pelletier</w:t>
      </w:r>
      <w:r w:rsidRPr="00F96A2F">
        <w:rPr>
          <w:rFonts w:asciiTheme="minorHAnsi" w:hAnsiTheme="minorHAnsi" w:cstheme="minorHAnsi"/>
          <w:color w:val="000000"/>
        </w:rPr>
        <w:t xml:space="preserve"> </w:t>
      </w:r>
      <w:r w:rsidRPr="00F96A2F">
        <w:rPr>
          <w:rFonts w:asciiTheme="minorHAnsi" w:hAnsiTheme="minorHAnsi" w:cstheme="minorHAnsi"/>
          <w:b w:val="0"/>
          <w:color w:val="000000"/>
          <w:sz w:val="22"/>
          <w:szCs w:val="22"/>
        </w:rPr>
        <w:t>[1999] BCCA</w:t>
      </w:r>
      <w:r w:rsidR="00F96A2F" w:rsidRPr="00F96A2F">
        <w:rPr>
          <w:rFonts w:asciiTheme="minorHAnsi" w:hAnsiTheme="minorHAnsi" w:cstheme="minorHAnsi"/>
          <w:b w:val="0"/>
          <w:bCs w:val="0"/>
          <w:color w:val="000000"/>
          <w:sz w:val="22"/>
          <w:szCs w:val="22"/>
        </w:rPr>
        <w:t xml:space="preserve"> </w:t>
      </w:r>
      <w:r w:rsidRPr="00F96A2F">
        <w:rPr>
          <w:rFonts w:asciiTheme="minorHAnsi" w:hAnsiTheme="minorHAnsi" w:cstheme="minorHAnsi"/>
          <w:b w:val="0"/>
          <w:i/>
          <w:iCs/>
          <w:color w:val="000000"/>
          <w:sz w:val="22"/>
          <w:szCs w:val="22"/>
        </w:rPr>
        <w:t>If W is disinclined to testify, adverse, or unlikely to cooperate, this does not pass the threshold of</w:t>
      </w:r>
      <w:r w:rsidR="00F96A2F" w:rsidRPr="00F96A2F">
        <w:rPr>
          <w:rFonts w:asciiTheme="minorHAnsi" w:hAnsiTheme="minorHAnsi" w:cstheme="minorHAnsi"/>
          <w:b w:val="0"/>
          <w:bCs w:val="0"/>
          <w:i/>
          <w:iCs/>
          <w:color w:val="000000"/>
          <w:sz w:val="22"/>
          <w:szCs w:val="22"/>
        </w:rPr>
        <w:t xml:space="preserve"> </w:t>
      </w:r>
      <w:r w:rsidRPr="00F96A2F">
        <w:rPr>
          <w:rFonts w:asciiTheme="minorHAnsi" w:hAnsiTheme="minorHAnsi" w:cstheme="minorHAnsi"/>
          <w:b w:val="0"/>
          <w:i/>
          <w:iCs/>
          <w:color w:val="000000"/>
          <w:sz w:val="22"/>
          <w:szCs w:val="22"/>
        </w:rPr>
        <w:t>necessity.</w:t>
      </w:r>
      <w:r w:rsidR="00F96A2F">
        <w:rPr>
          <w:rFonts w:asciiTheme="minorHAnsi" w:hAnsiTheme="minorHAnsi" w:cstheme="minorHAnsi"/>
          <w:b w:val="0"/>
          <w:i/>
          <w:iCs/>
          <w:color w:val="000000"/>
          <w:sz w:val="22"/>
          <w:szCs w:val="22"/>
        </w:rPr>
        <w:t xml:space="preserve"> (MUST make reasonable efforts to get W into Court)</w:t>
      </w:r>
      <w:bookmarkEnd w:id="215"/>
    </w:p>
    <w:p w:rsidR="00F96A2F" w:rsidRDefault="00F96A2F"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appeals from his conviction on a charge of first degree murder. The Crown's theory was that </w:t>
      </w:r>
      <w:r w:rsidR="00974438">
        <w:rPr>
          <w:rFonts w:cstheme="minorHAnsi"/>
          <w:color w:val="000000"/>
          <w:sz w:val="20"/>
          <w:szCs w:val="20"/>
        </w:rPr>
        <w:t>Accused</w:t>
      </w:r>
      <w:r w:rsidRPr="00F04495">
        <w:rPr>
          <w:rFonts w:cstheme="minorHAnsi"/>
          <w:color w:val="000000"/>
          <w:sz w:val="20"/>
          <w:szCs w:val="20"/>
        </w:rPr>
        <w:t xml:space="preserve"> had</w:t>
      </w:r>
      <w:r w:rsidR="00F96A2F">
        <w:rPr>
          <w:rFonts w:cstheme="minorHAnsi"/>
          <w:color w:val="000000"/>
          <w:sz w:val="20"/>
          <w:szCs w:val="20"/>
        </w:rPr>
        <w:t xml:space="preserve"> </w:t>
      </w:r>
      <w:r w:rsidRPr="00F04495">
        <w:rPr>
          <w:rFonts w:cstheme="minorHAnsi"/>
          <w:color w:val="000000"/>
          <w:sz w:val="20"/>
          <w:szCs w:val="20"/>
        </w:rPr>
        <w:t>been conscripted by a drug dealer, K</w:t>
      </w:r>
      <w:r w:rsidR="00F96A2F">
        <w:rPr>
          <w:rFonts w:cstheme="minorHAnsi"/>
          <w:color w:val="000000"/>
          <w:sz w:val="20"/>
          <w:szCs w:val="20"/>
        </w:rPr>
        <w:t>ong</w:t>
      </w:r>
      <w:r w:rsidRPr="00F04495">
        <w:rPr>
          <w:rFonts w:cstheme="minorHAnsi"/>
          <w:color w:val="000000"/>
          <w:sz w:val="20"/>
          <w:szCs w:val="20"/>
        </w:rPr>
        <w:t xml:space="preserve">, to murder Ward because Ward owed </w:t>
      </w:r>
      <w:r w:rsidR="00F96A2F" w:rsidRPr="00F04495">
        <w:rPr>
          <w:rFonts w:cstheme="minorHAnsi"/>
          <w:color w:val="000000"/>
          <w:sz w:val="20"/>
          <w:szCs w:val="20"/>
        </w:rPr>
        <w:t>K</w:t>
      </w:r>
      <w:r w:rsidR="00F96A2F">
        <w:rPr>
          <w:rFonts w:cstheme="minorHAnsi"/>
          <w:color w:val="000000"/>
          <w:sz w:val="20"/>
          <w:szCs w:val="20"/>
        </w:rPr>
        <w:t>ong</w:t>
      </w:r>
      <w:r w:rsidR="00F96A2F" w:rsidRPr="00F04495">
        <w:rPr>
          <w:rFonts w:cstheme="minorHAnsi"/>
          <w:color w:val="000000"/>
          <w:sz w:val="20"/>
          <w:szCs w:val="20"/>
        </w:rPr>
        <w:t xml:space="preserve"> </w:t>
      </w:r>
      <w:r w:rsidRPr="00F04495">
        <w:rPr>
          <w:rFonts w:cstheme="minorHAnsi"/>
          <w:color w:val="000000"/>
          <w:sz w:val="20"/>
          <w:szCs w:val="20"/>
        </w:rPr>
        <w:t xml:space="preserve">money and was believed by </w:t>
      </w:r>
      <w:r w:rsidR="00F96A2F" w:rsidRPr="00F04495">
        <w:rPr>
          <w:rFonts w:cstheme="minorHAnsi"/>
          <w:color w:val="000000"/>
          <w:sz w:val="20"/>
          <w:szCs w:val="20"/>
        </w:rPr>
        <w:t>K</w:t>
      </w:r>
      <w:r w:rsidR="00F96A2F">
        <w:rPr>
          <w:rFonts w:cstheme="minorHAnsi"/>
          <w:color w:val="000000"/>
          <w:sz w:val="20"/>
          <w:szCs w:val="20"/>
        </w:rPr>
        <w:t>ong</w:t>
      </w:r>
      <w:r w:rsidR="00F96A2F" w:rsidRPr="00F04495">
        <w:rPr>
          <w:rFonts w:cstheme="minorHAnsi"/>
          <w:color w:val="000000"/>
          <w:sz w:val="20"/>
          <w:szCs w:val="20"/>
        </w:rPr>
        <w:t xml:space="preserve"> </w:t>
      </w:r>
      <w:r w:rsidRPr="00F04495">
        <w:rPr>
          <w:rFonts w:cstheme="minorHAnsi"/>
          <w:color w:val="000000"/>
          <w:sz w:val="20"/>
          <w:szCs w:val="20"/>
        </w:rPr>
        <w:t>to be an</w:t>
      </w:r>
      <w:r w:rsidR="00F96A2F">
        <w:rPr>
          <w:rFonts w:cstheme="minorHAnsi"/>
          <w:color w:val="000000"/>
          <w:sz w:val="20"/>
          <w:szCs w:val="20"/>
        </w:rPr>
        <w:t xml:space="preserve"> </w:t>
      </w:r>
      <w:r w:rsidRPr="00F04495">
        <w:rPr>
          <w:rFonts w:cstheme="minorHAnsi"/>
          <w:color w:val="000000"/>
          <w:sz w:val="20"/>
          <w:szCs w:val="20"/>
        </w:rPr>
        <w:t xml:space="preserve">informant. </w:t>
      </w:r>
      <w:r w:rsidR="00F96A2F">
        <w:rPr>
          <w:rFonts w:cstheme="minorHAnsi"/>
          <w:color w:val="000000"/>
          <w:sz w:val="20"/>
          <w:szCs w:val="20"/>
        </w:rPr>
        <w:t xml:space="preserve"> </w:t>
      </w:r>
      <w:r w:rsidRPr="00F04495">
        <w:rPr>
          <w:rFonts w:cstheme="minorHAnsi"/>
          <w:color w:val="000000"/>
          <w:sz w:val="20"/>
          <w:szCs w:val="20"/>
        </w:rPr>
        <w:t xml:space="preserve">At trial, the </w:t>
      </w:r>
      <w:r w:rsidRPr="00F96A2F">
        <w:rPr>
          <w:rFonts w:cstheme="minorHAnsi"/>
          <w:b/>
          <w:color w:val="C00000"/>
          <w:sz w:val="20"/>
          <w:szCs w:val="20"/>
        </w:rPr>
        <w:t xml:space="preserve">Crown sought to adduce evidence of a conversation between </w:t>
      </w:r>
      <w:r w:rsidR="00F96A2F" w:rsidRPr="00F96A2F">
        <w:rPr>
          <w:rFonts w:cstheme="minorHAnsi"/>
          <w:b/>
          <w:color w:val="C00000"/>
          <w:sz w:val="20"/>
          <w:szCs w:val="20"/>
        </w:rPr>
        <w:t xml:space="preserve">Cole </w:t>
      </w:r>
      <w:r w:rsidRPr="00F96A2F">
        <w:rPr>
          <w:rFonts w:cstheme="minorHAnsi"/>
          <w:b/>
          <w:color w:val="C00000"/>
          <w:sz w:val="20"/>
          <w:szCs w:val="20"/>
        </w:rPr>
        <w:t xml:space="preserve">and </w:t>
      </w:r>
      <w:r w:rsidR="00F96A2F" w:rsidRPr="00F96A2F">
        <w:rPr>
          <w:rFonts w:cstheme="minorHAnsi"/>
          <w:b/>
          <w:color w:val="C00000"/>
          <w:sz w:val="20"/>
          <w:szCs w:val="20"/>
        </w:rPr>
        <w:t xml:space="preserve">Kong </w:t>
      </w:r>
      <w:r w:rsidRPr="00F96A2F">
        <w:rPr>
          <w:rFonts w:cstheme="minorHAnsi"/>
          <w:b/>
          <w:color w:val="C00000"/>
          <w:sz w:val="20"/>
          <w:szCs w:val="20"/>
        </w:rPr>
        <w:t xml:space="preserve">in which </w:t>
      </w:r>
      <w:r w:rsidR="00F96A2F" w:rsidRPr="00F96A2F">
        <w:rPr>
          <w:rFonts w:cstheme="minorHAnsi"/>
          <w:b/>
          <w:color w:val="C00000"/>
          <w:sz w:val="20"/>
          <w:szCs w:val="20"/>
        </w:rPr>
        <w:t xml:space="preserve">Kong </w:t>
      </w:r>
      <w:r w:rsidRPr="00F96A2F">
        <w:rPr>
          <w:rFonts w:cstheme="minorHAnsi"/>
          <w:b/>
          <w:color w:val="C00000"/>
          <w:sz w:val="20"/>
          <w:szCs w:val="20"/>
        </w:rPr>
        <w:t>allegedly</w:t>
      </w:r>
      <w:r w:rsidR="00F96A2F" w:rsidRPr="00F96A2F">
        <w:rPr>
          <w:rFonts w:cstheme="minorHAnsi"/>
          <w:b/>
          <w:color w:val="C00000"/>
          <w:sz w:val="20"/>
          <w:szCs w:val="20"/>
        </w:rPr>
        <w:t xml:space="preserve"> </w:t>
      </w:r>
      <w:r w:rsidRPr="00F96A2F">
        <w:rPr>
          <w:rFonts w:cstheme="minorHAnsi"/>
          <w:b/>
          <w:color w:val="C00000"/>
          <w:sz w:val="20"/>
          <w:szCs w:val="20"/>
        </w:rPr>
        <w:t>asked C</w:t>
      </w:r>
      <w:r w:rsidR="00F96A2F" w:rsidRPr="00F96A2F">
        <w:rPr>
          <w:rFonts w:cstheme="minorHAnsi"/>
          <w:b/>
          <w:color w:val="C00000"/>
          <w:sz w:val="20"/>
          <w:szCs w:val="20"/>
        </w:rPr>
        <w:t>ole</w:t>
      </w:r>
      <w:r w:rsidRPr="00F96A2F">
        <w:rPr>
          <w:rFonts w:cstheme="minorHAnsi"/>
          <w:b/>
          <w:color w:val="C00000"/>
          <w:sz w:val="20"/>
          <w:szCs w:val="20"/>
        </w:rPr>
        <w:t xml:space="preserve"> whether he thought Ward was an informant</w:t>
      </w:r>
      <w:r w:rsidRPr="00F04495">
        <w:rPr>
          <w:rFonts w:cstheme="minorHAnsi"/>
          <w:color w:val="000000"/>
          <w:sz w:val="20"/>
          <w:szCs w:val="20"/>
        </w:rPr>
        <w:t xml:space="preserve">. The Crown sought to ask </w:t>
      </w:r>
      <w:r w:rsidR="00F96A2F" w:rsidRPr="00F04495">
        <w:rPr>
          <w:rFonts w:cstheme="minorHAnsi"/>
          <w:color w:val="000000"/>
          <w:sz w:val="20"/>
          <w:szCs w:val="20"/>
        </w:rPr>
        <w:t>C</w:t>
      </w:r>
      <w:r w:rsidR="00F96A2F">
        <w:rPr>
          <w:rFonts w:cstheme="minorHAnsi"/>
          <w:color w:val="000000"/>
          <w:sz w:val="20"/>
          <w:szCs w:val="20"/>
        </w:rPr>
        <w:t>ole</w:t>
      </w:r>
      <w:r w:rsidR="00F96A2F" w:rsidRPr="00F04495">
        <w:rPr>
          <w:rFonts w:cstheme="minorHAnsi"/>
          <w:color w:val="000000"/>
          <w:sz w:val="20"/>
          <w:szCs w:val="20"/>
        </w:rPr>
        <w:t xml:space="preserve"> </w:t>
      </w:r>
      <w:r w:rsidRPr="00F04495">
        <w:rPr>
          <w:rFonts w:cstheme="minorHAnsi"/>
          <w:color w:val="000000"/>
          <w:sz w:val="20"/>
          <w:szCs w:val="20"/>
        </w:rPr>
        <w:t>about statements made by K</w:t>
      </w:r>
      <w:r w:rsidR="00F96A2F">
        <w:rPr>
          <w:rFonts w:cstheme="minorHAnsi"/>
          <w:color w:val="000000"/>
          <w:sz w:val="20"/>
          <w:szCs w:val="20"/>
        </w:rPr>
        <w:t>ong</w:t>
      </w:r>
      <w:r w:rsidRPr="00F04495">
        <w:rPr>
          <w:rFonts w:cstheme="minorHAnsi"/>
          <w:color w:val="000000"/>
          <w:sz w:val="20"/>
          <w:szCs w:val="20"/>
        </w:rPr>
        <w:t xml:space="preserve"> as an</w:t>
      </w:r>
      <w:r w:rsidR="00F96A2F">
        <w:rPr>
          <w:rFonts w:cstheme="minorHAnsi"/>
          <w:color w:val="000000"/>
          <w:sz w:val="20"/>
          <w:szCs w:val="20"/>
        </w:rPr>
        <w:t xml:space="preserve"> </w:t>
      </w:r>
      <w:r w:rsidRPr="00F04495">
        <w:rPr>
          <w:rFonts w:cstheme="minorHAnsi"/>
          <w:color w:val="000000"/>
          <w:sz w:val="20"/>
          <w:szCs w:val="20"/>
        </w:rPr>
        <w:t xml:space="preserve">exception to the rule against hearsay. </w:t>
      </w:r>
      <w:r w:rsidR="00F96A2F">
        <w:rPr>
          <w:rFonts w:cstheme="minorHAnsi"/>
          <w:color w:val="000000"/>
          <w:sz w:val="20"/>
          <w:szCs w:val="20"/>
        </w:rPr>
        <w:t xml:space="preserve"> </w:t>
      </w:r>
      <w:r w:rsidRPr="00F96A2F">
        <w:rPr>
          <w:rFonts w:cstheme="minorHAnsi"/>
          <w:b/>
          <w:color w:val="C00000"/>
          <w:sz w:val="20"/>
          <w:szCs w:val="20"/>
        </w:rPr>
        <w:t>The Crown claimed that this evidence was necessary because the investigating</w:t>
      </w:r>
      <w:r w:rsidR="00F96A2F" w:rsidRPr="00F96A2F">
        <w:rPr>
          <w:rFonts w:cstheme="minorHAnsi"/>
          <w:b/>
          <w:color w:val="C00000"/>
          <w:sz w:val="20"/>
          <w:szCs w:val="20"/>
        </w:rPr>
        <w:t xml:space="preserve"> </w:t>
      </w:r>
      <w:r w:rsidRPr="00F96A2F">
        <w:rPr>
          <w:rFonts w:cstheme="minorHAnsi"/>
          <w:b/>
          <w:color w:val="C00000"/>
          <w:sz w:val="20"/>
          <w:szCs w:val="20"/>
        </w:rPr>
        <w:t>officers had determined that K</w:t>
      </w:r>
      <w:r w:rsidR="00F96A2F" w:rsidRPr="00F96A2F">
        <w:rPr>
          <w:rFonts w:cstheme="minorHAnsi"/>
          <w:b/>
          <w:color w:val="C00000"/>
          <w:sz w:val="20"/>
          <w:szCs w:val="20"/>
        </w:rPr>
        <w:t>ong</w:t>
      </w:r>
      <w:r w:rsidRPr="00F96A2F">
        <w:rPr>
          <w:rFonts w:cstheme="minorHAnsi"/>
          <w:b/>
          <w:color w:val="C00000"/>
          <w:sz w:val="20"/>
          <w:szCs w:val="20"/>
        </w:rPr>
        <w:t xml:space="preserve"> was unwilling to cooperate with the authorities. </w:t>
      </w:r>
      <w:r w:rsidR="00F96A2F">
        <w:rPr>
          <w:rFonts w:cstheme="minorHAnsi"/>
          <w:color w:val="000000"/>
          <w:sz w:val="20"/>
          <w:szCs w:val="20"/>
        </w:rPr>
        <w:t xml:space="preserve"> </w:t>
      </w:r>
      <w:r w:rsidRPr="00F04495">
        <w:rPr>
          <w:rFonts w:cstheme="minorHAnsi"/>
          <w:color w:val="000000"/>
          <w:sz w:val="20"/>
          <w:szCs w:val="20"/>
        </w:rPr>
        <w:t xml:space="preserve">The trial judge found that </w:t>
      </w:r>
      <w:r w:rsidR="00F96A2F" w:rsidRPr="00F04495">
        <w:rPr>
          <w:rFonts w:cstheme="minorHAnsi"/>
          <w:color w:val="000000"/>
          <w:sz w:val="20"/>
          <w:szCs w:val="20"/>
        </w:rPr>
        <w:t>C</w:t>
      </w:r>
      <w:r w:rsidR="00F96A2F">
        <w:rPr>
          <w:rFonts w:cstheme="minorHAnsi"/>
          <w:color w:val="000000"/>
          <w:sz w:val="20"/>
          <w:szCs w:val="20"/>
        </w:rPr>
        <w:t xml:space="preserve">ole’s </w:t>
      </w:r>
      <w:r w:rsidRPr="00F04495">
        <w:rPr>
          <w:rFonts w:cstheme="minorHAnsi"/>
          <w:color w:val="000000"/>
          <w:sz w:val="20"/>
          <w:szCs w:val="20"/>
        </w:rPr>
        <w:t xml:space="preserve">evidence was admissible because the tests of necessity and reliability had been met. </w:t>
      </w:r>
      <w:r w:rsidR="00F96A2F">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argued that the Crown</w:t>
      </w:r>
      <w:r w:rsidR="00F96A2F">
        <w:rPr>
          <w:rFonts w:cstheme="minorHAnsi"/>
          <w:color w:val="000000"/>
          <w:sz w:val="20"/>
          <w:szCs w:val="20"/>
        </w:rPr>
        <w:t xml:space="preserve"> </w:t>
      </w:r>
      <w:r w:rsidRPr="00F04495">
        <w:rPr>
          <w:rFonts w:cstheme="minorHAnsi"/>
          <w:color w:val="000000"/>
          <w:sz w:val="20"/>
          <w:szCs w:val="20"/>
        </w:rPr>
        <w:t>should have been required, at a minimum, to call the officers to testify under oath as to the basis for their belief that</w:t>
      </w:r>
      <w:r w:rsidR="00F96A2F">
        <w:rPr>
          <w:rFonts w:cstheme="minorHAnsi"/>
          <w:color w:val="000000"/>
          <w:sz w:val="20"/>
          <w:szCs w:val="20"/>
        </w:rPr>
        <w:t xml:space="preserve"> </w:t>
      </w:r>
      <w:r w:rsidRPr="00F04495">
        <w:rPr>
          <w:rFonts w:cstheme="minorHAnsi"/>
          <w:color w:val="000000"/>
          <w:sz w:val="20"/>
          <w:szCs w:val="20"/>
        </w:rPr>
        <w:t>K</w:t>
      </w:r>
      <w:r w:rsidR="00F96A2F">
        <w:rPr>
          <w:rFonts w:cstheme="minorHAnsi"/>
          <w:color w:val="000000"/>
          <w:sz w:val="20"/>
          <w:szCs w:val="20"/>
        </w:rPr>
        <w:t>ong</w:t>
      </w:r>
      <w:r w:rsidRPr="00F04495">
        <w:rPr>
          <w:rFonts w:cstheme="minorHAnsi"/>
          <w:color w:val="000000"/>
          <w:sz w:val="20"/>
          <w:szCs w:val="20"/>
        </w:rPr>
        <w:t xml:space="preserve"> would neither allow himself to be interviewed nor appear as a W</w:t>
      </w:r>
      <w:r w:rsidR="00F96A2F">
        <w:rPr>
          <w:rFonts w:cstheme="minorHAnsi"/>
          <w:color w:val="000000"/>
          <w:sz w:val="20"/>
          <w:szCs w:val="20"/>
        </w:rPr>
        <w:t>itness</w:t>
      </w:r>
      <w:r w:rsidRPr="00F04495">
        <w:rPr>
          <w:rFonts w:cstheme="minorHAnsi"/>
          <w:color w:val="000000"/>
          <w:sz w:val="20"/>
          <w:szCs w:val="20"/>
        </w:rPr>
        <w:t>.</w:t>
      </w:r>
    </w:p>
    <w:p w:rsidR="00F96A2F" w:rsidRPr="00F04495" w:rsidRDefault="00F96A2F"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96A2F">
        <w:rPr>
          <w:rFonts w:cstheme="minorHAnsi"/>
          <w:b/>
          <w:color w:val="C00000"/>
          <w:sz w:val="20"/>
          <w:szCs w:val="20"/>
        </w:rPr>
        <w:t>Did the evidence pass the threshold of necessity?</w:t>
      </w:r>
    </w:p>
    <w:p w:rsidR="00F96A2F" w:rsidRDefault="00F96A2F"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F96A2F" w:rsidRDefault="00F96A2F" w:rsidP="004B146B">
      <w:pPr>
        <w:pStyle w:val="ListParagraph"/>
        <w:numPr>
          <w:ilvl w:val="0"/>
          <w:numId w:val="123"/>
        </w:numPr>
        <w:autoSpaceDE w:val="0"/>
        <w:autoSpaceDN w:val="0"/>
        <w:adjustRightInd w:val="0"/>
        <w:spacing w:before="120"/>
        <w:ind w:left="714" w:hanging="357"/>
        <w:contextualSpacing w:val="0"/>
        <w:rPr>
          <w:rFonts w:cstheme="minorHAnsi"/>
          <w:color w:val="000000"/>
          <w:sz w:val="20"/>
          <w:szCs w:val="20"/>
        </w:rPr>
      </w:pPr>
      <w:r w:rsidRPr="00F96A2F">
        <w:rPr>
          <w:rFonts w:cstheme="minorHAnsi"/>
          <w:color w:val="000000"/>
          <w:sz w:val="20"/>
          <w:szCs w:val="20"/>
        </w:rPr>
        <w:t>T</w:t>
      </w:r>
      <w:r w:rsidR="00F04495" w:rsidRPr="00F96A2F">
        <w:rPr>
          <w:rFonts w:cstheme="minorHAnsi"/>
          <w:color w:val="000000"/>
          <w:sz w:val="20"/>
          <w:szCs w:val="20"/>
        </w:rPr>
        <w:t xml:space="preserve">he officers </w:t>
      </w:r>
      <w:r w:rsidRPr="00F96A2F">
        <w:rPr>
          <w:rFonts w:cstheme="minorHAnsi"/>
          <w:b/>
          <w:i/>
          <w:color w:val="C00000"/>
          <w:sz w:val="20"/>
          <w:szCs w:val="20"/>
          <w:u w:val="single"/>
        </w:rPr>
        <w:t>belief</w:t>
      </w:r>
      <w:r w:rsidR="00F04495" w:rsidRPr="00F96A2F">
        <w:rPr>
          <w:rFonts w:cstheme="minorHAnsi"/>
          <w:b/>
          <w:color w:val="C00000"/>
          <w:sz w:val="20"/>
          <w:szCs w:val="20"/>
        </w:rPr>
        <w:t xml:space="preserve"> that K</w:t>
      </w:r>
      <w:r w:rsidRPr="00F96A2F">
        <w:rPr>
          <w:rFonts w:cstheme="minorHAnsi"/>
          <w:b/>
          <w:color w:val="C00000"/>
          <w:sz w:val="20"/>
          <w:szCs w:val="20"/>
        </w:rPr>
        <w:t>ong</w:t>
      </w:r>
      <w:r w:rsidR="00F04495" w:rsidRPr="00F96A2F">
        <w:rPr>
          <w:rFonts w:cstheme="minorHAnsi"/>
          <w:b/>
          <w:color w:val="C00000"/>
          <w:sz w:val="20"/>
          <w:szCs w:val="20"/>
        </w:rPr>
        <w:t xml:space="preserve"> would be unwilling to testify did not mean that it was necessary to lead</w:t>
      </w:r>
      <w:r w:rsidRPr="00F96A2F">
        <w:rPr>
          <w:rFonts w:cstheme="minorHAnsi"/>
          <w:b/>
          <w:color w:val="C00000"/>
          <w:sz w:val="20"/>
          <w:szCs w:val="20"/>
        </w:rPr>
        <w:t xml:space="preserve"> </w:t>
      </w:r>
      <w:r w:rsidR="00F04495" w:rsidRPr="00F96A2F">
        <w:rPr>
          <w:rFonts w:cstheme="minorHAnsi"/>
          <w:b/>
          <w:color w:val="C00000"/>
          <w:sz w:val="20"/>
          <w:szCs w:val="20"/>
        </w:rPr>
        <w:t>hearsay evidence</w:t>
      </w:r>
      <w:r w:rsidR="00F04495" w:rsidRPr="00F96A2F">
        <w:rPr>
          <w:rFonts w:cstheme="minorHAnsi"/>
          <w:color w:val="000000"/>
          <w:sz w:val="20"/>
          <w:szCs w:val="20"/>
        </w:rPr>
        <w:t>.</w:t>
      </w:r>
    </w:p>
    <w:p w:rsidR="00F96A2F" w:rsidRDefault="00F04495" w:rsidP="004B146B">
      <w:pPr>
        <w:pStyle w:val="ListParagraph"/>
        <w:numPr>
          <w:ilvl w:val="0"/>
          <w:numId w:val="123"/>
        </w:numPr>
        <w:autoSpaceDE w:val="0"/>
        <w:autoSpaceDN w:val="0"/>
        <w:adjustRightInd w:val="0"/>
        <w:spacing w:before="120"/>
        <w:ind w:left="714" w:hanging="357"/>
        <w:contextualSpacing w:val="0"/>
        <w:rPr>
          <w:rFonts w:cstheme="minorHAnsi"/>
          <w:color w:val="000000"/>
          <w:sz w:val="20"/>
          <w:szCs w:val="20"/>
        </w:rPr>
      </w:pPr>
      <w:r w:rsidRPr="00F96A2F">
        <w:rPr>
          <w:rFonts w:cstheme="minorHAnsi"/>
          <w:color w:val="000000"/>
          <w:sz w:val="20"/>
          <w:szCs w:val="20"/>
        </w:rPr>
        <w:t>It was only necessary to call this evidence because Kong was adverse to the Crown.</w:t>
      </w:r>
    </w:p>
    <w:p w:rsidR="004B146B" w:rsidRDefault="00F04495" w:rsidP="004B146B">
      <w:pPr>
        <w:pStyle w:val="ListParagraph"/>
        <w:numPr>
          <w:ilvl w:val="0"/>
          <w:numId w:val="123"/>
        </w:numPr>
        <w:autoSpaceDE w:val="0"/>
        <w:autoSpaceDN w:val="0"/>
        <w:adjustRightInd w:val="0"/>
        <w:spacing w:before="120"/>
        <w:ind w:left="714" w:hanging="357"/>
        <w:contextualSpacing w:val="0"/>
        <w:rPr>
          <w:rFonts w:cstheme="minorHAnsi"/>
          <w:color w:val="000000"/>
          <w:sz w:val="20"/>
          <w:szCs w:val="20"/>
        </w:rPr>
      </w:pPr>
      <w:r w:rsidRPr="004B146B">
        <w:rPr>
          <w:rFonts w:cstheme="minorHAnsi"/>
          <w:color w:val="000000"/>
          <w:sz w:val="20"/>
          <w:szCs w:val="20"/>
        </w:rPr>
        <w:t>The evidence of those who were simply disinclined to testify or unlikely to cooperate was not included within the</w:t>
      </w:r>
      <w:r w:rsidR="004B146B" w:rsidRPr="004B146B">
        <w:rPr>
          <w:rFonts w:cstheme="minorHAnsi"/>
          <w:color w:val="000000"/>
          <w:sz w:val="20"/>
          <w:szCs w:val="20"/>
        </w:rPr>
        <w:t xml:space="preserve"> </w:t>
      </w:r>
      <w:r w:rsidRPr="004B146B">
        <w:rPr>
          <w:rFonts w:cstheme="minorHAnsi"/>
          <w:color w:val="000000"/>
          <w:sz w:val="20"/>
          <w:szCs w:val="20"/>
        </w:rPr>
        <w:t>ambit of necessity.</w:t>
      </w:r>
    </w:p>
    <w:p w:rsidR="00F04495" w:rsidRDefault="00F04495" w:rsidP="004B146B">
      <w:pPr>
        <w:pStyle w:val="ListParagraph"/>
        <w:numPr>
          <w:ilvl w:val="0"/>
          <w:numId w:val="123"/>
        </w:numPr>
        <w:autoSpaceDE w:val="0"/>
        <w:autoSpaceDN w:val="0"/>
        <w:adjustRightInd w:val="0"/>
        <w:spacing w:before="120"/>
        <w:ind w:left="714" w:hanging="357"/>
        <w:contextualSpacing w:val="0"/>
        <w:rPr>
          <w:rFonts w:cstheme="minorHAnsi"/>
          <w:color w:val="000000"/>
          <w:sz w:val="20"/>
          <w:szCs w:val="20"/>
        </w:rPr>
      </w:pPr>
      <w:r w:rsidRPr="004B146B">
        <w:rPr>
          <w:rFonts w:cstheme="minorHAnsi"/>
          <w:color w:val="000000"/>
          <w:sz w:val="20"/>
          <w:szCs w:val="20"/>
        </w:rPr>
        <w:t xml:space="preserve">The </w:t>
      </w:r>
      <w:r w:rsidRPr="004B146B">
        <w:rPr>
          <w:rFonts w:cstheme="minorHAnsi"/>
          <w:b/>
          <w:color w:val="C00000"/>
          <w:sz w:val="20"/>
          <w:szCs w:val="20"/>
        </w:rPr>
        <w:t>Crown</w:t>
      </w:r>
      <w:r w:rsidRPr="004B146B">
        <w:rPr>
          <w:rFonts w:cstheme="minorHAnsi"/>
          <w:color w:val="000000"/>
          <w:sz w:val="20"/>
          <w:szCs w:val="20"/>
        </w:rPr>
        <w:t xml:space="preserve"> had therefore </w:t>
      </w:r>
      <w:r w:rsidRPr="004B146B">
        <w:rPr>
          <w:rFonts w:cstheme="minorHAnsi"/>
          <w:b/>
          <w:i/>
          <w:color w:val="C00000"/>
          <w:sz w:val="20"/>
          <w:szCs w:val="20"/>
          <w:u w:val="single"/>
        </w:rPr>
        <w:t>failed</w:t>
      </w:r>
      <w:r w:rsidRPr="004B146B">
        <w:rPr>
          <w:rFonts w:cstheme="minorHAnsi"/>
          <w:b/>
          <w:color w:val="C00000"/>
          <w:sz w:val="20"/>
          <w:szCs w:val="20"/>
        </w:rPr>
        <w:t xml:space="preserve"> to establish </w:t>
      </w:r>
      <w:r w:rsidRPr="004B146B">
        <w:rPr>
          <w:rFonts w:cstheme="minorHAnsi"/>
          <w:b/>
          <w:i/>
          <w:color w:val="C00000"/>
          <w:sz w:val="20"/>
          <w:szCs w:val="20"/>
          <w:u w:val="single"/>
        </w:rPr>
        <w:t>necessity</w:t>
      </w:r>
      <w:r w:rsidRPr="004B146B">
        <w:rPr>
          <w:rFonts w:cstheme="minorHAnsi"/>
          <w:color w:val="000000"/>
          <w:sz w:val="20"/>
          <w:szCs w:val="20"/>
        </w:rPr>
        <w:t xml:space="preserve">, and the </w:t>
      </w:r>
      <w:r w:rsidRPr="004B146B">
        <w:rPr>
          <w:rFonts w:cstheme="minorHAnsi"/>
          <w:b/>
          <w:color w:val="C00000"/>
          <w:sz w:val="20"/>
          <w:szCs w:val="20"/>
        </w:rPr>
        <w:t xml:space="preserve">evidence was </w:t>
      </w:r>
      <w:r w:rsidRPr="004B146B">
        <w:rPr>
          <w:rFonts w:cstheme="minorHAnsi"/>
          <w:b/>
          <w:i/>
          <w:color w:val="C00000"/>
          <w:sz w:val="20"/>
          <w:szCs w:val="20"/>
          <w:u w:val="single"/>
        </w:rPr>
        <w:t>not admissible</w:t>
      </w:r>
      <w:r w:rsidRPr="004B146B">
        <w:rPr>
          <w:rFonts w:cstheme="minorHAnsi"/>
          <w:i/>
          <w:color w:val="000000"/>
          <w:sz w:val="20"/>
          <w:szCs w:val="20"/>
          <w:u w:val="single"/>
        </w:rPr>
        <w:t xml:space="preserve"> </w:t>
      </w:r>
      <w:r w:rsidRPr="004B146B">
        <w:rPr>
          <w:rFonts w:cstheme="minorHAnsi"/>
          <w:b/>
          <w:i/>
          <w:color w:val="C00000"/>
          <w:sz w:val="20"/>
          <w:szCs w:val="20"/>
          <w:u w:val="single"/>
        </w:rPr>
        <w:t>as an exception to the</w:t>
      </w:r>
      <w:r w:rsidR="004B146B" w:rsidRPr="004B146B">
        <w:rPr>
          <w:rFonts w:cstheme="minorHAnsi"/>
          <w:b/>
          <w:i/>
          <w:color w:val="C00000"/>
          <w:sz w:val="20"/>
          <w:szCs w:val="20"/>
          <w:u w:val="single"/>
        </w:rPr>
        <w:t xml:space="preserve"> </w:t>
      </w:r>
      <w:r w:rsidRPr="004B146B">
        <w:rPr>
          <w:rFonts w:cstheme="minorHAnsi"/>
          <w:b/>
          <w:i/>
          <w:color w:val="C00000"/>
          <w:sz w:val="20"/>
          <w:szCs w:val="20"/>
          <w:u w:val="single"/>
        </w:rPr>
        <w:t>rule against hearsay</w:t>
      </w:r>
      <w:r w:rsidRPr="004B146B">
        <w:rPr>
          <w:rFonts w:cstheme="minorHAnsi"/>
          <w:color w:val="000000"/>
          <w:sz w:val="20"/>
          <w:szCs w:val="20"/>
        </w:rPr>
        <w:t>.</w:t>
      </w:r>
    </w:p>
    <w:p w:rsidR="004B146B" w:rsidRPr="004B146B" w:rsidRDefault="004B146B" w:rsidP="004B146B">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new trial ordered.</w:t>
      </w:r>
    </w:p>
    <w:p w:rsidR="00F96A2F" w:rsidRDefault="00F96A2F" w:rsidP="00F04495">
      <w:pPr>
        <w:autoSpaceDE w:val="0"/>
        <w:autoSpaceDN w:val="0"/>
        <w:adjustRightInd w:val="0"/>
        <w:rPr>
          <w:rFonts w:cstheme="minorHAnsi"/>
          <w:b/>
          <w:bCs/>
          <w:color w:val="000000"/>
        </w:rPr>
      </w:pPr>
    </w:p>
    <w:p w:rsidR="004B146B" w:rsidRDefault="004B146B" w:rsidP="00F04495">
      <w:pPr>
        <w:autoSpaceDE w:val="0"/>
        <w:autoSpaceDN w:val="0"/>
        <w:adjustRightInd w:val="0"/>
        <w:rPr>
          <w:rFonts w:cstheme="minorHAnsi"/>
          <w:b/>
          <w:bCs/>
          <w:color w:val="000000"/>
        </w:rPr>
      </w:pPr>
    </w:p>
    <w:p w:rsidR="00F04495" w:rsidRPr="0083592B" w:rsidRDefault="00F04495" w:rsidP="0083592B">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16" w:name="_Toc296330343"/>
      <w:r w:rsidRPr="0083592B">
        <w:rPr>
          <w:rFonts w:asciiTheme="minorHAnsi" w:hAnsiTheme="minorHAnsi" w:cstheme="minorHAnsi"/>
          <w:bCs w:val="0"/>
          <w:i/>
          <w:color w:val="000000"/>
        </w:rPr>
        <w:lastRenderedPageBreak/>
        <w:t>R. v. Khelawon</w:t>
      </w:r>
      <w:r w:rsidRPr="0083592B">
        <w:rPr>
          <w:rFonts w:asciiTheme="minorHAnsi" w:hAnsiTheme="minorHAnsi" w:cstheme="minorHAnsi"/>
          <w:b w:val="0"/>
          <w:bCs w:val="0"/>
          <w:color w:val="000000"/>
        </w:rPr>
        <w:t xml:space="preserve"> </w:t>
      </w:r>
      <w:r w:rsidRPr="0083592B">
        <w:rPr>
          <w:rFonts w:asciiTheme="minorHAnsi" w:hAnsiTheme="minorHAnsi" w:cstheme="minorHAnsi"/>
          <w:b w:val="0"/>
          <w:bCs w:val="0"/>
          <w:color w:val="000000"/>
          <w:sz w:val="22"/>
          <w:szCs w:val="22"/>
        </w:rPr>
        <w:t>[2006] SCC</w:t>
      </w:r>
      <w:r w:rsidR="0083592B" w:rsidRPr="0083592B">
        <w:rPr>
          <w:rFonts w:asciiTheme="minorHAnsi" w:hAnsiTheme="minorHAnsi" w:cstheme="minorHAnsi"/>
          <w:b w:val="0"/>
          <w:bCs w:val="0"/>
          <w:color w:val="000000"/>
          <w:sz w:val="22"/>
          <w:szCs w:val="22"/>
        </w:rPr>
        <w:t xml:space="preserve"> </w:t>
      </w:r>
      <w:r w:rsidRPr="0083592B">
        <w:rPr>
          <w:rFonts w:asciiTheme="minorHAnsi" w:hAnsiTheme="minorHAnsi" w:cstheme="minorHAnsi"/>
          <w:b w:val="0"/>
          <w:bCs w:val="0"/>
          <w:i/>
          <w:iCs/>
          <w:color w:val="000000"/>
          <w:sz w:val="22"/>
          <w:szCs w:val="22"/>
        </w:rPr>
        <w:t>When accessing reliability of the statement, the court can also consider the inherent</w:t>
      </w:r>
      <w:r w:rsidR="0083592B" w:rsidRPr="0083592B">
        <w:rPr>
          <w:rFonts w:asciiTheme="minorHAnsi" w:hAnsiTheme="minorHAnsi" w:cstheme="minorHAnsi"/>
          <w:b w:val="0"/>
          <w:bCs w:val="0"/>
          <w:i/>
          <w:iCs/>
          <w:color w:val="000000"/>
          <w:sz w:val="22"/>
          <w:szCs w:val="22"/>
        </w:rPr>
        <w:t xml:space="preserve"> </w:t>
      </w:r>
      <w:r w:rsidRPr="0083592B">
        <w:rPr>
          <w:rFonts w:asciiTheme="minorHAnsi" w:hAnsiTheme="minorHAnsi" w:cstheme="minorHAnsi"/>
          <w:b w:val="0"/>
          <w:bCs w:val="0"/>
          <w:i/>
          <w:iCs/>
          <w:color w:val="000000"/>
          <w:sz w:val="22"/>
          <w:szCs w:val="22"/>
        </w:rPr>
        <w:t>trustworthiness of it.</w:t>
      </w:r>
      <w:bookmarkEnd w:id="216"/>
    </w:p>
    <w:p w:rsidR="0083592B" w:rsidRPr="00F04495" w:rsidRDefault="0083592B"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Appeal by the Crown from ONCA decision overturning the </w:t>
      </w:r>
      <w:r w:rsidR="00974438">
        <w:rPr>
          <w:rFonts w:cstheme="minorHAnsi"/>
          <w:color w:val="000000"/>
          <w:sz w:val="20"/>
          <w:szCs w:val="20"/>
        </w:rPr>
        <w:t>Accused</w:t>
      </w:r>
      <w:r w:rsidRPr="00F04495">
        <w:rPr>
          <w:rFonts w:cstheme="minorHAnsi"/>
          <w:color w:val="000000"/>
          <w:sz w:val="20"/>
          <w:szCs w:val="20"/>
        </w:rPr>
        <w:t xml:space="preserve">’s convictions for assault of all sorts. </w:t>
      </w:r>
      <w:r w:rsidR="00974438">
        <w:rPr>
          <w:rFonts w:cstheme="minorHAnsi"/>
          <w:color w:val="000000"/>
          <w:sz w:val="20"/>
          <w:szCs w:val="20"/>
        </w:rPr>
        <w:t>Accused</w:t>
      </w:r>
      <w:r w:rsidRPr="00F04495">
        <w:rPr>
          <w:rFonts w:cstheme="minorHAnsi"/>
          <w:color w:val="000000"/>
          <w:sz w:val="20"/>
          <w:szCs w:val="20"/>
        </w:rPr>
        <w:t xml:space="preserve"> was</w:t>
      </w:r>
      <w:r w:rsidR="0083592B">
        <w:rPr>
          <w:rFonts w:cstheme="minorHAnsi"/>
          <w:color w:val="000000"/>
          <w:sz w:val="20"/>
          <w:szCs w:val="20"/>
        </w:rPr>
        <w:t xml:space="preserve"> </w:t>
      </w:r>
      <w:r w:rsidRPr="00F04495">
        <w:rPr>
          <w:rFonts w:cstheme="minorHAnsi"/>
          <w:color w:val="000000"/>
          <w:sz w:val="20"/>
          <w:szCs w:val="20"/>
        </w:rPr>
        <w:t xml:space="preserve">the manager of a retirement home. </w:t>
      </w:r>
      <w:r w:rsidR="0083592B">
        <w:rPr>
          <w:rFonts w:cstheme="minorHAnsi"/>
          <w:color w:val="000000"/>
          <w:sz w:val="20"/>
          <w:szCs w:val="20"/>
        </w:rPr>
        <w:t xml:space="preserve"> </w:t>
      </w:r>
      <w:r w:rsidRPr="00F04495">
        <w:rPr>
          <w:rFonts w:cstheme="minorHAnsi"/>
          <w:color w:val="000000"/>
          <w:sz w:val="20"/>
          <w:szCs w:val="20"/>
        </w:rPr>
        <w:t>An employee of the retirement home discovered S, a resident of the home, badly</w:t>
      </w:r>
      <w:r w:rsidR="0083592B">
        <w:rPr>
          <w:rFonts w:cstheme="minorHAnsi"/>
          <w:color w:val="000000"/>
          <w:sz w:val="20"/>
          <w:szCs w:val="20"/>
        </w:rPr>
        <w:t xml:space="preserve"> </w:t>
      </w:r>
      <w:r w:rsidRPr="00F04495">
        <w:rPr>
          <w:rFonts w:cstheme="minorHAnsi"/>
          <w:color w:val="000000"/>
          <w:sz w:val="20"/>
          <w:szCs w:val="20"/>
        </w:rPr>
        <w:t xml:space="preserve">injured in his room. </w:t>
      </w:r>
      <w:r w:rsidR="0083592B">
        <w:rPr>
          <w:rFonts w:cstheme="minorHAnsi"/>
          <w:color w:val="000000"/>
          <w:sz w:val="20"/>
          <w:szCs w:val="20"/>
        </w:rPr>
        <w:t xml:space="preserve"> </w:t>
      </w:r>
      <w:r w:rsidRPr="00320171">
        <w:rPr>
          <w:rFonts w:cstheme="minorHAnsi"/>
          <w:b/>
          <w:color w:val="C00000"/>
          <w:sz w:val="20"/>
          <w:szCs w:val="20"/>
        </w:rPr>
        <w:t xml:space="preserve">S told the employee that </w:t>
      </w:r>
      <w:r w:rsidR="00974438" w:rsidRPr="00320171">
        <w:rPr>
          <w:rFonts w:cstheme="minorHAnsi"/>
          <w:b/>
          <w:color w:val="C00000"/>
          <w:sz w:val="20"/>
          <w:szCs w:val="20"/>
        </w:rPr>
        <w:t>Accused</w:t>
      </w:r>
      <w:r w:rsidRPr="00320171">
        <w:rPr>
          <w:rFonts w:cstheme="minorHAnsi"/>
          <w:b/>
          <w:color w:val="C00000"/>
          <w:sz w:val="20"/>
          <w:szCs w:val="20"/>
        </w:rPr>
        <w:t xml:space="preserve"> had beaten him and threatened to kill him if he did not leave the</w:t>
      </w:r>
      <w:r w:rsidR="0083592B" w:rsidRPr="00320171">
        <w:rPr>
          <w:rFonts w:cstheme="minorHAnsi"/>
          <w:b/>
          <w:color w:val="C00000"/>
          <w:sz w:val="20"/>
          <w:szCs w:val="20"/>
        </w:rPr>
        <w:t xml:space="preserve"> </w:t>
      </w:r>
      <w:r w:rsidRPr="00320171">
        <w:rPr>
          <w:rFonts w:cstheme="minorHAnsi"/>
          <w:b/>
          <w:color w:val="C00000"/>
          <w:sz w:val="20"/>
          <w:szCs w:val="20"/>
        </w:rPr>
        <w:t>home</w:t>
      </w:r>
      <w:r w:rsidRPr="00F04495">
        <w:rPr>
          <w:rFonts w:cstheme="minorHAnsi"/>
          <w:color w:val="000000"/>
          <w:sz w:val="20"/>
          <w:szCs w:val="20"/>
        </w:rPr>
        <w:t xml:space="preserve">. </w:t>
      </w:r>
      <w:r w:rsidR="0083592B">
        <w:rPr>
          <w:rFonts w:cstheme="minorHAnsi"/>
          <w:color w:val="000000"/>
          <w:sz w:val="20"/>
          <w:szCs w:val="20"/>
        </w:rPr>
        <w:t xml:space="preserve"> </w:t>
      </w:r>
      <w:r w:rsidRPr="00F04495">
        <w:rPr>
          <w:rFonts w:cstheme="minorHAnsi"/>
          <w:color w:val="000000"/>
          <w:sz w:val="20"/>
          <w:szCs w:val="20"/>
        </w:rPr>
        <w:t>The employee eventually took S to a doctor, who testified that he found three fractured ribs and bruises that</w:t>
      </w:r>
      <w:r w:rsidR="0083592B">
        <w:rPr>
          <w:rFonts w:cstheme="minorHAnsi"/>
          <w:color w:val="000000"/>
          <w:sz w:val="20"/>
          <w:szCs w:val="20"/>
        </w:rPr>
        <w:t xml:space="preserve"> </w:t>
      </w:r>
      <w:r w:rsidRPr="00F04495">
        <w:rPr>
          <w:rFonts w:cstheme="minorHAnsi"/>
          <w:color w:val="000000"/>
          <w:sz w:val="20"/>
          <w:szCs w:val="20"/>
        </w:rPr>
        <w:t>were consistent with S's allegation of assault but which also could have resulted from a fall.</w:t>
      </w:r>
      <w:r w:rsidR="0083592B">
        <w:rPr>
          <w:rFonts w:cstheme="minorHAnsi"/>
          <w:color w:val="000000"/>
          <w:sz w:val="20"/>
          <w:szCs w:val="20"/>
        </w:rPr>
        <w:t xml:space="preserve"> </w:t>
      </w:r>
      <w:r w:rsidRPr="00F04495">
        <w:rPr>
          <w:rFonts w:cstheme="minorHAnsi"/>
          <w:color w:val="000000"/>
          <w:sz w:val="20"/>
          <w:szCs w:val="20"/>
        </w:rPr>
        <w:t xml:space="preserve"> </w:t>
      </w:r>
      <w:r w:rsidRPr="00320171">
        <w:rPr>
          <w:rFonts w:cstheme="minorHAnsi"/>
          <w:b/>
          <w:color w:val="C00000"/>
          <w:sz w:val="20"/>
          <w:szCs w:val="20"/>
        </w:rPr>
        <w:t>The employee took S to</w:t>
      </w:r>
      <w:r w:rsidR="0083592B" w:rsidRPr="00320171">
        <w:rPr>
          <w:rFonts w:cstheme="minorHAnsi"/>
          <w:b/>
          <w:color w:val="C00000"/>
          <w:sz w:val="20"/>
          <w:szCs w:val="20"/>
        </w:rPr>
        <w:t xml:space="preserve"> </w:t>
      </w:r>
      <w:r w:rsidRPr="00320171">
        <w:rPr>
          <w:rFonts w:cstheme="minorHAnsi"/>
          <w:b/>
          <w:color w:val="C00000"/>
          <w:sz w:val="20"/>
          <w:szCs w:val="20"/>
        </w:rPr>
        <w:t>the police and S gave a videotaped statement</w:t>
      </w:r>
      <w:r w:rsidRPr="00F04495">
        <w:rPr>
          <w:rFonts w:cstheme="minorHAnsi"/>
          <w:color w:val="000000"/>
          <w:sz w:val="20"/>
          <w:szCs w:val="20"/>
        </w:rPr>
        <w:t>.</w:t>
      </w:r>
      <w:r w:rsidR="0083592B">
        <w:rPr>
          <w:rFonts w:cstheme="minorHAnsi"/>
          <w:color w:val="000000"/>
          <w:sz w:val="20"/>
          <w:szCs w:val="20"/>
        </w:rPr>
        <w:t xml:space="preserve"> </w:t>
      </w:r>
      <w:r w:rsidRPr="00F04495">
        <w:rPr>
          <w:rFonts w:cstheme="minorHAnsi"/>
          <w:color w:val="000000"/>
          <w:sz w:val="20"/>
          <w:szCs w:val="20"/>
        </w:rPr>
        <w:t xml:space="preserve"> The </w:t>
      </w:r>
      <w:r w:rsidRPr="0083592B">
        <w:rPr>
          <w:rFonts w:cstheme="minorHAnsi"/>
          <w:b/>
          <w:color w:val="0070C0"/>
          <w:sz w:val="20"/>
          <w:szCs w:val="20"/>
        </w:rPr>
        <w:t>statement was not under oath but S answered "yes" when asked if</w:t>
      </w:r>
      <w:r w:rsidR="0083592B" w:rsidRPr="0083592B">
        <w:rPr>
          <w:rFonts w:cstheme="minorHAnsi"/>
          <w:b/>
          <w:color w:val="0070C0"/>
          <w:sz w:val="20"/>
          <w:szCs w:val="20"/>
        </w:rPr>
        <w:t xml:space="preserve"> </w:t>
      </w:r>
      <w:r w:rsidRPr="0083592B">
        <w:rPr>
          <w:rFonts w:cstheme="minorHAnsi"/>
          <w:b/>
          <w:color w:val="0070C0"/>
          <w:sz w:val="20"/>
          <w:szCs w:val="20"/>
        </w:rPr>
        <w:t>he understood it was important to tell the truth</w:t>
      </w:r>
      <w:r w:rsidRPr="00F04495">
        <w:rPr>
          <w:rFonts w:cstheme="minorHAnsi"/>
          <w:color w:val="000000"/>
          <w:sz w:val="20"/>
          <w:szCs w:val="20"/>
        </w:rPr>
        <w:t xml:space="preserve"> and that he could be charged if he did not tell the truth. </w:t>
      </w:r>
      <w:r w:rsidR="0083592B">
        <w:rPr>
          <w:rFonts w:cstheme="minorHAnsi"/>
          <w:color w:val="000000"/>
          <w:sz w:val="20"/>
          <w:szCs w:val="20"/>
        </w:rPr>
        <w:t xml:space="preserve"> </w:t>
      </w:r>
      <w:r w:rsidRPr="00F04495">
        <w:rPr>
          <w:rFonts w:cstheme="minorHAnsi"/>
          <w:color w:val="000000"/>
          <w:sz w:val="20"/>
          <w:szCs w:val="20"/>
        </w:rPr>
        <w:t>The police</w:t>
      </w:r>
      <w:r w:rsidR="0083592B">
        <w:rPr>
          <w:rFonts w:cstheme="minorHAnsi"/>
          <w:color w:val="000000"/>
          <w:sz w:val="20"/>
          <w:szCs w:val="20"/>
        </w:rPr>
        <w:t xml:space="preserve"> </w:t>
      </w:r>
      <w:r w:rsidRPr="00F04495">
        <w:rPr>
          <w:rFonts w:cstheme="minorHAnsi"/>
          <w:color w:val="000000"/>
          <w:sz w:val="20"/>
          <w:szCs w:val="20"/>
        </w:rPr>
        <w:t xml:space="preserve">attended at the retirement home where </w:t>
      </w:r>
      <w:r w:rsidRPr="0083592B">
        <w:rPr>
          <w:rFonts w:cstheme="minorHAnsi"/>
          <w:b/>
          <w:color w:val="0070C0"/>
          <w:sz w:val="20"/>
          <w:szCs w:val="20"/>
        </w:rPr>
        <w:t xml:space="preserve">more residents complained that they had been assaulted by </w:t>
      </w:r>
      <w:r w:rsidR="00974438" w:rsidRPr="0083592B">
        <w:rPr>
          <w:rFonts w:cstheme="minorHAnsi"/>
          <w:b/>
          <w:color w:val="0070C0"/>
          <w:sz w:val="20"/>
          <w:szCs w:val="20"/>
        </w:rPr>
        <w:t>Accused</w:t>
      </w:r>
      <w:r w:rsidRPr="00F04495">
        <w:rPr>
          <w:rFonts w:cstheme="minorHAnsi"/>
          <w:color w:val="000000"/>
          <w:sz w:val="20"/>
          <w:szCs w:val="20"/>
        </w:rPr>
        <w:t xml:space="preserve">. </w:t>
      </w:r>
      <w:r w:rsidR="0083592B">
        <w:rPr>
          <w:rFonts w:cstheme="minorHAnsi"/>
          <w:color w:val="000000"/>
          <w:sz w:val="20"/>
          <w:szCs w:val="20"/>
        </w:rPr>
        <w:t xml:space="preserve"> </w:t>
      </w:r>
      <w:r w:rsidR="00974438" w:rsidRPr="0083592B">
        <w:rPr>
          <w:rFonts w:cstheme="minorHAnsi"/>
          <w:b/>
          <w:color w:val="C00000"/>
          <w:sz w:val="20"/>
          <w:szCs w:val="20"/>
        </w:rPr>
        <w:t>Accused</w:t>
      </w:r>
      <w:r w:rsidRPr="0083592B">
        <w:rPr>
          <w:rFonts w:cstheme="minorHAnsi"/>
          <w:b/>
          <w:color w:val="C00000"/>
          <w:sz w:val="20"/>
          <w:szCs w:val="20"/>
        </w:rPr>
        <w:t xml:space="preserve"> was</w:t>
      </w:r>
      <w:r w:rsidR="0083592B" w:rsidRPr="0083592B">
        <w:rPr>
          <w:rFonts w:cstheme="minorHAnsi"/>
          <w:b/>
          <w:color w:val="C00000"/>
          <w:sz w:val="20"/>
          <w:szCs w:val="20"/>
        </w:rPr>
        <w:t xml:space="preserve"> </w:t>
      </w:r>
      <w:r w:rsidRPr="0083592B">
        <w:rPr>
          <w:rFonts w:cstheme="minorHAnsi"/>
          <w:b/>
          <w:color w:val="C00000"/>
          <w:sz w:val="20"/>
          <w:szCs w:val="20"/>
        </w:rPr>
        <w:t>charged</w:t>
      </w:r>
      <w:r w:rsidRPr="00F04495">
        <w:rPr>
          <w:rFonts w:cstheme="minorHAnsi"/>
          <w:color w:val="000000"/>
          <w:sz w:val="20"/>
          <w:szCs w:val="20"/>
        </w:rPr>
        <w:t xml:space="preserve"> in respect of five victims but, by the time of trial, </w:t>
      </w:r>
      <w:r w:rsidRPr="0083592B">
        <w:rPr>
          <w:rFonts w:cstheme="minorHAnsi"/>
          <w:b/>
          <w:color w:val="C00000"/>
          <w:sz w:val="20"/>
          <w:szCs w:val="20"/>
        </w:rPr>
        <w:t>four of them, including S, had kicked the bucket and the</w:t>
      </w:r>
      <w:r w:rsidR="0083592B" w:rsidRPr="0083592B">
        <w:rPr>
          <w:rFonts w:cstheme="minorHAnsi"/>
          <w:b/>
          <w:color w:val="C00000"/>
          <w:sz w:val="20"/>
          <w:szCs w:val="20"/>
        </w:rPr>
        <w:t xml:space="preserve"> </w:t>
      </w:r>
      <w:r w:rsidRPr="0083592B">
        <w:rPr>
          <w:rFonts w:cstheme="minorHAnsi"/>
          <w:b/>
          <w:color w:val="C00000"/>
          <w:sz w:val="20"/>
          <w:szCs w:val="20"/>
        </w:rPr>
        <w:t>fifth went senile</w:t>
      </w:r>
      <w:r w:rsidRPr="00F04495">
        <w:rPr>
          <w:rFonts w:cstheme="minorHAnsi"/>
          <w:color w:val="000000"/>
          <w:sz w:val="20"/>
          <w:szCs w:val="20"/>
        </w:rPr>
        <w:t>. The trial judge admitted some of the hearsay evidence based in large part on the similarity between</w:t>
      </w:r>
      <w:r w:rsidR="0083592B">
        <w:rPr>
          <w:rFonts w:cstheme="minorHAnsi"/>
          <w:color w:val="000000"/>
          <w:sz w:val="20"/>
          <w:szCs w:val="20"/>
        </w:rPr>
        <w:t xml:space="preserve"> </w:t>
      </w:r>
      <w:r w:rsidRPr="00F04495">
        <w:rPr>
          <w:rFonts w:cstheme="minorHAnsi"/>
          <w:color w:val="000000"/>
          <w:sz w:val="20"/>
          <w:szCs w:val="20"/>
        </w:rPr>
        <w:t xml:space="preserve">the statements. ONCA excluded all of the hearsay statements and acquitted </w:t>
      </w:r>
      <w:r w:rsidR="00974438">
        <w:rPr>
          <w:rFonts w:cstheme="minorHAnsi"/>
          <w:color w:val="000000"/>
          <w:sz w:val="20"/>
          <w:szCs w:val="20"/>
        </w:rPr>
        <w:t>Accused</w:t>
      </w:r>
      <w:r w:rsidRPr="00F04495">
        <w:rPr>
          <w:rFonts w:cstheme="minorHAnsi"/>
          <w:color w:val="000000"/>
          <w:sz w:val="20"/>
          <w:szCs w:val="20"/>
        </w:rPr>
        <w:t xml:space="preserve"> on all charges.</w:t>
      </w:r>
    </w:p>
    <w:p w:rsidR="00320171" w:rsidRDefault="00320171"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83592B">
        <w:rPr>
          <w:rFonts w:cstheme="minorHAnsi"/>
          <w:b/>
          <w:color w:val="000000"/>
          <w:sz w:val="20"/>
          <w:szCs w:val="20"/>
          <w:u w:val="single"/>
        </w:rPr>
        <w:t>Should the complainants' hearsay testimony should be received in evidence</w:t>
      </w:r>
      <w:r w:rsidRPr="00F04495">
        <w:rPr>
          <w:rFonts w:cstheme="minorHAnsi"/>
          <w:color w:val="000000"/>
          <w:sz w:val="20"/>
          <w:szCs w:val="20"/>
        </w:rPr>
        <w:t>.</w:t>
      </w:r>
    </w:p>
    <w:p w:rsidR="0083592B" w:rsidRDefault="0083592B"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83592B"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83592B">
        <w:rPr>
          <w:rFonts w:cstheme="minorHAnsi"/>
          <w:b/>
          <w:color w:val="C00000"/>
          <w:sz w:val="20"/>
          <w:szCs w:val="20"/>
        </w:rPr>
        <w:t>S's videotaped statement</w:t>
      </w:r>
      <w:r w:rsidRPr="0083592B">
        <w:rPr>
          <w:rFonts w:cstheme="minorHAnsi"/>
          <w:color w:val="000000"/>
          <w:sz w:val="20"/>
          <w:szCs w:val="20"/>
        </w:rPr>
        <w:t xml:space="preserve"> to the police was </w:t>
      </w:r>
      <w:r w:rsidRPr="0083592B">
        <w:rPr>
          <w:rFonts w:cstheme="minorHAnsi"/>
          <w:b/>
          <w:color w:val="C00000"/>
          <w:sz w:val="20"/>
          <w:szCs w:val="20"/>
          <w:u w:val="single"/>
        </w:rPr>
        <w:t>inadmissible</w:t>
      </w:r>
      <w:r w:rsidRPr="0083592B">
        <w:rPr>
          <w:rFonts w:cstheme="minorHAnsi"/>
          <w:color w:val="000000"/>
          <w:sz w:val="20"/>
          <w:szCs w:val="20"/>
        </w:rPr>
        <w:t>.</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 xml:space="preserve">His </w:t>
      </w:r>
      <w:r w:rsidRPr="00387FD6">
        <w:rPr>
          <w:rFonts w:cstheme="minorHAnsi"/>
          <w:b/>
          <w:color w:val="C00000"/>
          <w:sz w:val="20"/>
          <w:szCs w:val="20"/>
        </w:rPr>
        <w:t>death</w:t>
      </w:r>
      <w:r w:rsidRPr="00387FD6">
        <w:rPr>
          <w:rFonts w:cstheme="minorHAnsi"/>
          <w:color w:val="000000"/>
          <w:sz w:val="20"/>
          <w:szCs w:val="20"/>
        </w:rPr>
        <w:t xml:space="preserve"> before the trial </w:t>
      </w:r>
      <w:r w:rsidR="00387FD6" w:rsidRPr="00387FD6">
        <w:rPr>
          <w:rFonts w:cstheme="minorHAnsi"/>
          <w:color w:val="000000"/>
          <w:sz w:val="20"/>
          <w:szCs w:val="20"/>
        </w:rPr>
        <w:t xml:space="preserve">= </w:t>
      </w:r>
      <w:r w:rsidRPr="00387FD6">
        <w:rPr>
          <w:rFonts w:cstheme="minorHAnsi"/>
          <w:b/>
          <w:color w:val="C00000"/>
          <w:sz w:val="20"/>
          <w:szCs w:val="20"/>
        </w:rPr>
        <w:t>necessary</w:t>
      </w:r>
      <w:r w:rsidRPr="00387FD6">
        <w:rPr>
          <w:rFonts w:cstheme="minorHAnsi"/>
          <w:color w:val="000000"/>
          <w:sz w:val="20"/>
          <w:szCs w:val="20"/>
        </w:rPr>
        <w:t xml:space="preserve">, </w:t>
      </w:r>
      <w:r w:rsidRPr="00387FD6">
        <w:rPr>
          <w:rFonts w:cstheme="minorHAnsi"/>
          <w:b/>
          <w:color w:val="C00000"/>
          <w:sz w:val="20"/>
          <w:szCs w:val="20"/>
        </w:rPr>
        <w:t>but</w:t>
      </w:r>
      <w:r w:rsidRPr="00387FD6">
        <w:rPr>
          <w:rFonts w:cstheme="minorHAnsi"/>
          <w:color w:val="000000"/>
          <w:sz w:val="20"/>
          <w:szCs w:val="20"/>
        </w:rPr>
        <w:t xml:space="preserve"> the statement was </w:t>
      </w:r>
      <w:r w:rsidRPr="00387FD6">
        <w:rPr>
          <w:rFonts w:cstheme="minorHAnsi"/>
          <w:b/>
          <w:color w:val="C00000"/>
          <w:sz w:val="20"/>
          <w:szCs w:val="20"/>
        </w:rPr>
        <w:t>not sufficiently reliable</w:t>
      </w:r>
      <w:r w:rsidRPr="00387FD6">
        <w:rPr>
          <w:rFonts w:cstheme="minorHAnsi"/>
          <w:color w:val="000000"/>
          <w:sz w:val="20"/>
          <w:szCs w:val="20"/>
        </w:rPr>
        <w:t>.</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The circumstances in which it came about did not provide reasonable assurances of inherent reliability.</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b/>
          <w:color w:val="C00000"/>
          <w:sz w:val="20"/>
          <w:szCs w:val="20"/>
        </w:rPr>
        <w:t>Serious issues as to</w:t>
      </w:r>
      <w:r w:rsidRPr="00387FD6">
        <w:rPr>
          <w:rFonts w:cstheme="minorHAnsi"/>
          <w:color w:val="000000"/>
          <w:sz w:val="20"/>
          <w:szCs w:val="20"/>
        </w:rPr>
        <w:t xml:space="preserve"> the inherent reliability of the statement included </w:t>
      </w:r>
      <w:r w:rsidRPr="00387FD6">
        <w:rPr>
          <w:rFonts w:cstheme="minorHAnsi"/>
          <w:b/>
          <w:color w:val="C00000"/>
          <w:sz w:val="20"/>
          <w:szCs w:val="20"/>
        </w:rPr>
        <w:t>whether S was mentally competent</w:t>
      </w:r>
      <w:r w:rsidRPr="00387FD6">
        <w:rPr>
          <w:rFonts w:cstheme="minorHAnsi"/>
          <w:color w:val="000000"/>
          <w:sz w:val="20"/>
          <w:szCs w:val="20"/>
        </w:rPr>
        <w:t>,</w:t>
      </w:r>
      <w:r w:rsidR="00387FD6" w:rsidRPr="00387FD6">
        <w:rPr>
          <w:rFonts w:cstheme="minorHAnsi"/>
          <w:color w:val="000000"/>
          <w:sz w:val="20"/>
          <w:szCs w:val="20"/>
        </w:rPr>
        <w:t xml:space="preserve"> </w:t>
      </w:r>
      <w:r w:rsidRPr="00387FD6">
        <w:rPr>
          <w:rFonts w:cstheme="minorHAnsi"/>
          <w:color w:val="000000"/>
          <w:sz w:val="20"/>
          <w:szCs w:val="20"/>
        </w:rPr>
        <w:t>whether he understood the consequences of making the statement, whether his statement was motivated by</w:t>
      </w:r>
      <w:r w:rsidR="00387FD6" w:rsidRPr="00387FD6">
        <w:rPr>
          <w:rFonts w:cstheme="minorHAnsi"/>
          <w:color w:val="000000"/>
          <w:sz w:val="20"/>
          <w:szCs w:val="20"/>
        </w:rPr>
        <w:t xml:space="preserve"> </w:t>
      </w:r>
      <w:r w:rsidRPr="00387FD6">
        <w:rPr>
          <w:rFonts w:cstheme="minorHAnsi"/>
          <w:color w:val="000000"/>
          <w:sz w:val="20"/>
          <w:szCs w:val="20"/>
        </w:rPr>
        <w:t>dissatisfaction about the management of the home, and whether his injuries were caused by a fall.</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 xml:space="preserve">There was a striking similarity between statements, but the </w:t>
      </w:r>
      <w:r w:rsidRPr="00387FD6">
        <w:rPr>
          <w:rFonts w:cstheme="minorHAnsi"/>
          <w:b/>
          <w:color w:val="C00000"/>
          <w:sz w:val="20"/>
          <w:szCs w:val="20"/>
        </w:rPr>
        <w:t>other statements posed even greater reliability</w:t>
      </w:r>
      <w:r w:rsidR="00387FD6" w:rsidRPr="00387FD6">
        <w:rPr>
          <w:rFonts w:cstheme="minorHAnsi"/>
          <w:b/>
          <w:color w:val="C00000"/>
          <w:sz w:val="20"/>
          <w:szCs w:val="20"/>
        </w:rPr>
        <w:t xml:space="preserve"> </w:t>
      </w:r>
      <w:r w:rsidRPr="00387FD6">
        <w:rPr>
          <w:rFonts w:cstheme="minorHAnsi"/>
          <w:b/>
          <w:color w:val="C00000"/>
          <w:sz w:val="20"/>
          <w:szCs w:val="20"/>
        </w:rPr>
        <w:t>difficulties</w:t>
      </w:r>
      <w:r w:rsidRPr="00387FD6">
        <w:rPr>
          <w:rFonts w:cstheme="minorHAnsi"/>
          <w:color w:val="000000"/>
          <w:sz w:val="20"/>
          <w:szCs w:val="20"/>
        </w:rPr>
        <w:t xml:space="preserve"> and could not be admitted to assist in assessing the reliability of S's.</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 xml:space="preserve">The traditional law of </w:t>
      </w:r>
      <w:r w:rsidRPr="00387FD6">
        <w:rPr>
          <w:rFonts w:cstheme="minorHAnsi"/>
          <w:b/>
          <w:color w:val="C00000"/>
          <w:sz w:val="20"/>
          <w:szCs w:val="20"/>
        </w:rPr>
        <w:t>hearsay</w:t>
      </w:r>
      <w:r w:rsidRPr="00387FD6">
        <w:rPr>
          <w:rFonts w:cstheme="minorHAnsi"/>
          <w:color w:val="000000"/>
          <w:sz w:val="20"/>
          <w:szCs w:val="20"/>
        </w:rPr>
        <w:t xml:space="preserve"> </w:t>
      </w:r>
      <w:r w:rsidR="00387FD6" w:rsidRPr="00387FD6">
        <w:rPr>
          <w:rFonts w:cstheme="minorHAnsi"/>
          <w:b/>
          <w:color w:val="C00000"/>
          <w:sz w:val="20"/>
          <w:szCs w:val="20"/>
        </w:rPr>
        <w:t>applies</w:t>
      </w:r>
      <w:r w:rsidRPr="00387FD6">
        <w:rPr>
          <w:rFonts w:cstheme="minorHAnsi"/>
          <w:color w:val="000000"/>
          <w:sz w:val="20"/>
          <w:szCs w:val="20"/>
        </w:rPr>
        <w:t xml:space="preserve"> to out of court statements made by the W who does testify in court when</w:t>
      </w:r>
      <w:r w:rsidR="00387FD6" w:rsidRPr="00387FD6">
        <w:rPr>
          <w:rFonts w:cstheme="minorHAnsi"/>
          <w:color w:val="000000"/>
          <w:sz w:val="20"/>
          <w:szCs w:val="20"/>
        </w:rPr>
        <w:t xml:space="preserve"> </w:t>
      </w:r>
      <w:r w:rsidRPr="00387FD6">
        <w:rPr>
          <w:rFonts w:cstheme="minorHAnsi"/>
          <w:color w:val="000000"/>
          <w:sz w:val="20"/>
          <w:szCs w:val="20"/>
        </w:rPr>
        <w:t xml:space="preserve">that </w:t>
      </w:r>
      <w:r w:rsidRPr="00387FD6">
        <w:rPr>
          <w:rFonts w:cstheme="minorHAnsi"/>
          <w:b/>
          <w:color w:val="C00000"/>
          <w:sz w:val="20"/>
          <w:szCs w:val="20"/>
        </w:rPr>
        <w:t>out of court statement is tendered to prove the truth of its contents</w:t>
      </w:r>
      <w:r w:rsidRPr="00387FD6">
        <w:rPr>
          <w:rFonts w:cstheme="minorHAnsi"/>
          <w:color w:val="000000"/>
          <w:sz w:val="20"/>
          <w:szCs w:val="20"/>
        </w:rPr>
        <w:t>.</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color w:val="000000"/>
          <w:sz w:val="20"/>
          <w:szCs w:val="20"/>
        </w:rPr>
        <w:t>W who testifies in court is under oath, can be observed by the trier of fact and is available for cross-examination.</w:t>
      </w:r>
    </w:p>
    <w:p w:rsid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5B2698">
        <w:rPr>
          <w:rFonts w:cstheme="minorHAnsi"/>
          <w:b/>
          <w:color w:val="C00000"/>
          <w:sz w:val="20"/>
          <w:szCs w:val="20"/>
        </w:rPr>
        <w:t>There are two frameworks for reliability that can be followed</w:t>
      </w:r>
      <w:r w:rsidR="00387FD6" w:rsidRPr="00387FD6">
        <w:rPr>
          <w:rFonts w:cstheme="minorHAnsi"/>
          <w:color w:val="000000"/>
          <w:sz w:val="20"/>
          <w:szCs w:val="20"/>
        </w:rPr>
        <w:t>:</w:t>
      </w:r>
    </w:p>
    <w:p w:rsidR="00387FD6" w:rsidRDefault="00F04495" w:rsidP="00F04495">
      <w:pPr>
        <w:pStyle w:val="ListParagraph"/>
        <w:numPr>
          <w:ilvl w:val="1"/>
          <w:numId w:val="125"/>
        </w:numPr>
        <w:autoSpaceDE w:val="0"/>
        <w:autoSpaceDN w:val="0"/>
        <w:adjustRightInd w:val="0"/>
        <w:rPr>
          <w:rFonts w:cstheme="minorHAnsi"/>
          <w:color w:val="000000"/>
          <w:sz w:val="20"/>
          <w:szCs w:val="20"/>
        </w:rPr>
      </w:pPr>
      <w:r w:rsidRPr="00387FD6">
        <w:rPr>
          <w:rFonts w:cstheme="minorHAnsi"/>
          <w:color w:val="000000"/>
          <w:sz w:val="20"/>
          <w:szCs w:val="20"/>
        </w:rPr>
        <w:t xml:space="preserve">The </w:t>
      </w:r>
      <w:r w:rsidR="00387FD6" w:rsidRPr="00387FD6">
        <w:rPr>
          <w:rFonts w:cstheme="minorHAnsi"/>
          <w:b/>
          <w:i/>
          <w:iCs/>
          <w:color w:val="0070C0"/>
          <w:sz w:val="20"/>
          <w:szCs w:val="20"/>
        </w:rPr>
        <w:t>B. (K.G.)</w:t>
      </w:r>
      <w:r w:rsidRPr="00387FD6">
        <w:rPr>
          <w:rFonts w:cstheme="minorHAnsi"/>
          <w:i/>
          <w:iCs/>
          <w:color w:val="000000"/>
          <w:sz w:val="20"/>
          <w:szCs w:val="20"/>
        </w:rPr>
        <w:t xml:space="preserve"> </w:t>
      </w:r>
      <w:r w:rsidRPr="00387FD6">
        <w:rPr>
          <w:rFonts w:cstheme="minorHAnsi"/>
          <w:color w:val="000000"/>
          <w:sz w:val="20"/>
          <w:szCs w:val="20"/>
        </w:rPr>
        <w:t>Framework</w:t>
      </w:r>
    </w:p>
    <w:p w:rsidR="00387FD6" w:rsidRDefault="00387FD6" w:rsidP="00387FD6">
      <w:pPr>
        <w:pStyle w:val="ListParagraph"/>
        <w:autoSpaceDE w:val="0"/>
        <w:autoSpaceDN w:val="0"/>
        <w:adjustRightInd w:val="0"/>
        <w:ind w:left="1440"/>
        <w:rPr>
          <w:rFonts w:cstheme="minorHAnsi"/>
          <w:color w:val="000000"/>
          <w:sz w:val="20"/>
          <w:szCs w:val="20"/>
        </w:rPr>
      </w:pPr>
    </w:p>
    <w:p w:rsidR="00387FD6" w:rsidRDefault="00F04495" w:rsidP="00F04495">
      <w:pPr>
        <w:pStyle w:val="ListParagraph"/>
        <w:numPr>
          <w:ilvl w:val="1"/>
          <w:numId w:val="125"/>
        </w:numPr>
        <w:autoSpaceDE w:val="0"/>
        <w:autoSpaceDN w:val="0"/>
        <w:adjustRightInd w:val="0"/>
        <w:rPr>
          <w:rFonts w:cstheme="minorHAnsi"/>
          <w:color w:val="000000"/>
          <w:sz w:val="20"/>
          <w:szCs w:val="20"/>
        </w:rPr>
      </w:pPr>
      <w:r w:rsidRPr="00387FD6">
        <w:rPr>
          <w:rFonts w:cstheme="minorHAnsi"/>
          <w:b/>
          <w:color w:val="0070C0"/>
          <w:sz w:val="20"/>
          <w:szCs w:val="20"/>
        </w:rPr>
        <w:t>Inherent trustworthiness</w:t>
      </w:r>
      <w:r w:rsidRPr="00387FD6">
        <w:rPr>
          <w:rFonts w:cstheme="minorHAnsi"/>
          <w:color w:val="000000"/>
          <w:sz w:val="20"/>
          <w:szCs w:val="20"/>
        </w:rPr>
        <w:t xml:space="preserve"> Framework</w:t>
      </w:r>
    </w:p>
    <w:p w:rsidR="00387FD6" w:rsidRDefault="00F04495" w:rsidP="00F04495">
      <w:pPr>
        <w:pStyle w:val="ListParagraph"/>
        <w:numPr>
          <w:ilvl w:val="2"/>
          <w:numId w:val="125"/>
        </w:numPr>
        <w:autoSpaceDE w:val="0"/>
        <w:autoSpaceDN w:val="0"/>
        <w:adjustRightInd w:val="0"/>
        <w:rPr>
          <w:rFonts w:cstheme="minorHAnsi"/>
          <w:color w:val="000000"/>
          <w:sz w:val="20"/>
          <w:szCs w:val="20"/>
        </w:rPr>
      </w:pPr>
      <w:r w:rsidRPr="00387FD6">
        <w:rPr>
          <w:rFonts w:cstheme="minorHAnsi"/>
          <w:color w:val="000000"/>
          <w:sz w:val="20"/>
          <w:szCs w:val="20"/>
        </w:rPr>
        <w:t xml:space="preserve">Does the statement flow naturally, does it make sense, </w:t>
      </w:r>
      <w:r w:rsidR="005B2698">
        <w:rPr>
          <w:rFonts w:cstheme="minorHAnsi"/>
          <w:color w:val="000000"/>
          <w:sz w:val="20"/>
          <w:szCs w:val="20"/>
        </w:rPr>
        <w:t xml:space="preserve">air of reality, </w:t>
      </w:r>
      <w:r w:rsidRPr="00387FD6">
        <w:rPr>
          <w:rFonts w:cstheme="minorHAnsi"/>
          <w:color w:val="000000"/>
          <w:sz w:val="20"/>
          <w:szCs w:val="20"/>
        </w:rPr>
        <w:t>was it relatively contemporaneous, spontaneous,</w:t>
      </w:r>
      <w:r w:rsidR="00387FD6" w:rsidRPr="00387FD6">
        <w:rPr>
          <w:rFonts w:cstheme="minorHAnsi"/>
          <w:color w:val="000000"/>
          <w:sz w:val="20"/>
          <w:szCs w:val="20"/>
        </w:rPr>
        <w:t xml:space="preserve"> </w:t>
      </w:r>
      <w:r w:rsidRPr="00387FD6">
        <w:rPr>
          <w:rFonts w:cstheme="minorHAnsi"/>
          <w:color w:val="000000"/>
          <w:sz w:val="20"/>
          <w:szCs w:val="20"/>
        </w:rPr>
        <w:t>etc?</w:t>
      </w:r>
    </w:p>
    <w:p w:rsidR="00387FD6" w:rsidRDefault="00F04495" w:rsidP="00F04495">
      <w:pPr>
        <w:pStyle w:val="ListParagraph"/>
        <w:numPr>
          <w:ilvl w:val="2"/>
          <w:numId w:val="125"/>
        </w:numPr>
        <w:autoSpaceDE w:val="0"/>
        <w:autoSpaceDN w:val="0"/>
        <w:adjustRightInd w:val="0"/>
        <w:rPr>
          <w:rFonts w:cstheme="minorHAnsi"/>
          <w:color w:val="000000"/>
          <w:sz w:val="20"/>
          <w:szCs w:val="20"/>
        </w:rPr>
      </w:pPr>
      <w:r w:rsidRPr="00387FD6">
        <w:rPr>
          <w:rFonts w:cstheme="minorHAnsi"/>
          <w:color w:val="000000"/>
          <w:sz w:val="20"/>
          <w:szCs w:val="20"/>
        </w:rPr>
        <w:t>Did the maker of the statement have a motive to lie?</w:t>
      </w:r>
    </w:p>
    <w:p w:rsidR="00387FD6" w:rsidRDefault="00F04495" w:rsidP="00F04495">
      <w:pPr>
        <w:pStyle w:val="ListParagraph"/>
        <w:numPr>
          <w:ilvl w:val="2"/>
          <w:numId w:val="125"/>
        </w:numPr>
        <w:autoSpaceDE w:val="0"/>
        <w:autoSpaceDN w:val="0"/>
        <w:adjustRightInd w:val="0"/>
        <w:rPr>
          <w:rFonts w:cstheme="minorHAnsi"/>
          <w:color w:val="000000"/>
          <w:sz w:val="20"/>
          <w:szCs w:val="20"/>
        </w:rPr>
      </w:pPr>
      <w:r w:rsidRPr="00387FD6">
        <w:rPr>
          <w:rFonts w:cstheme="minorHAnsi"/>
          <w:color w:val="000000"/>
          <w:sz w:val="20"/>
          <w:szCs w:val="20"/>
        </w:rPr>
        <w:t>Is there any corroborative evidence for the content of the statement?</w:t>
      </w:r>
    </w:p>
    <w:p w:rsidR="00F04495" w:rsidRPr="00387FD6" w:rsidRDefault="00F04495" w:rsidP="00387FD6">
      <w:pPr>
        <w:pStyle w:val="ListParagraph"/>
        <w:numPr>
          <w:ilvl w:val="0"/>
          <w:numId w:val="125"/>
        </w:numPr>
        <w:autoSpaceDE w:val="0"/>
        <w:autoSpaceDN w:val="0"/>
        <w:adjustRightInd w:val="0"/>
        <w:spacing w:before="120"/>
        <w:ind w:left="714" w:hanging="357"/>
        <w:contextualSpacing w:val="0"/>
        <w:rPr>
          <w:rFonts w:cstheme="minorHAnsi"/>
          <w:color w:val="000000"/>
          <w:sz w:val="20"/>
          <w:szCs w:val="20"/>
        </w:rPr>
      </w:pPr>
      <w:r w:rsidRPr="00387FD6">
        <w:rPr>
          <w:rFonts w:cstheme="minorHAnsi"/>
          <w:b/>
          <w:color w:val="C00000"/>
          <w:sz w:val="20"/>
          <w:szCs w:val="20"/>
        </w:rPr>
        <w:t>Two frameworks can be used alternatively or together, but using both will increase the reliability of the statement</w:t>
      </w:r>
      <w:r w:rsidRPr="00387FD6">
        <w:rPr>
          <w:rFonts w:cstheme="minorHAnsi"/>
          <w:color w:val="000000"/>
          <w:sz w:val="20"/>
          <w:szCs w:val="20"/>
        </w:rPr>
        <w:t>.</w:t>
      </w:r>
    </w:p>
    <w:p w:rsidR="00387FD6" w:rsidRDefault="00387F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8459BD" w:rsidRDefault="008459BD" w:rsidP="00F04495">
      <w:pPr>
        <w:autoSpaceDE w:val="0"/>
        <w:autoSpaceDN w:val="0"/>
        <w:adjustRightInd w:val="0"/>
        <w:rPr>
          <w:rFonts w:cstheme="minorHAnsi"/>
          <w:b/>
          <w:bCs/>
          <w:color w:val="000000"/>
          <w:sz w:val="28"/>
          <w:szCs w:val="28"/>
        </w:rPr>
      </w:pPr>
    </w:p>
    <w:p w:rsidR="008459BD" w:rsidRDefault="008459BD" w:rsidP="00F04495">
      <w:pPr>
        <w:autoSpaceDE w:val="0"/>
        <w:autoSpaceDN w:val="0"/>
        <w:adjustRightInd w:val="0"/>
        <w:rPr>
          <w:rFonts w:cstheme="minorHAnsi"/>
          <w:b/>
          <w:bCs/>
          <w:color w:val="000000"/>
          <w:sz w:val="28"/>
          <w:szCs w:val="28"/>
        </w:rPr>
      </w:pPr>
    </w:p>
    <w:p w:rsidR="008459BD" w:rsidRDefault="008459BD" w:rsidP="008459BD">
      <w:pPr>
        <w:pBdr>
          <w:bottom w:val="single" w:sz="12" w:space="1" w:color="auto"/>
        </w:pBdr>
        <w:autoSpaceDE w:val="0"/>
        <w:autoSpaceDN w:val="0"/>
        <w:adjustRightInd w:val="0"/>
        <w:rPr>
          <w:rFonts w:cstheme="minorHAnsi"/>
          <w:b/>
          <w:bCs/>
          <w:color w:val="000000"/>
          <w:sz w:val="20"/>
          <w:szCs w:val="20"/>
        </w:rPr>
      </w:pPr>
    </w:p>
    <w:p w:rsidR="008459BD" w:rsidRPr="005219D3" w:rsidRDefault="008459BD" w:rsidP="008459BD">
      <w:pPr>
        <w:pStyle w:val="Heading2"/>
        <w:rPr>
          <w:rFonts w:cstheme="minorHAnsi"/>
          <w:bCs w:val="0"/>
          <w:color w:val="000000"/>
          <w:sz w:val="28"/>
          <w:szCs w:val="28"/>
        </w:rPr>
      </w:pPr>
      <w:bookmarkStart w:id="217" w:name="_Toc296330344"/>
      <w:r w:rsidRPr="005219D3">
        <w:rPr>
          <w:rFonts w:cstheme="minorHAnsi"/>
          <w:bCs w:val="0"/>
          <w:color w:val="000000"/>
          <w:sz w:val="28"/>
          <w:szCs w:val="28"/>
        </w:rPr>
        <w:t>Hearsay - Principled Approach Test:</w:t>
      </w:r>
      <w:bookmarkEnd w:id="217"/>
    </w:p>
    <w:p w:rsidR="008459BD" w:rsidRDefault="008459BD" w:rsidP="008459BD">
      <w:pPr>
        <w:pStyle w:val="ListParagraph"/>
        <w:numPr>
          <w:ilvl w:val="0"/>
          <w:numId w:val="122"/>
        </w:numPr>
        <w:autoSpaceDE w:val="0"/>
        <w:autoSpaceDN w:val="0"/>
        <w:adjustRightInd w:val="0"/>
        <w:spacing w:before="120"/>
        <w:contextualSpacing w:val="0"/>
        <w:rPr>
          <w:rFonts w:cstheme="minorHAnsi"/>
          <w:color w:val="000000"/>
          <w:sz w:val="20"/>
          <w:szCs w:val="20"/>
        </w:rPr>
      </w:pPr>
      <w:r w:rsidRPr="001F0EF1">
        <w:rPr>
          <w:rFonts w:cstheme="minorHAnsi"/>
          <w:b/>
          <w:color w:val="0070C0"/>
          <w:sz w:val="20"/>
          <w:szCs w:val="20"/>
          <w:u w:val="single"/>
        </w:rPr>
        <w:t>Hearsay is presumptively inadmissible</w:t>
      </w:r>
      <w:r w:rsidRPr="005219D3">
        <w:rPr>
          <w:rFonts w:cstheme="minorHAnsi"/>
          <w:color w:val="000000"/>
          <w:sz w:val="20"/>
          <w:szCs w:val="20"/>
        </w:rPr>
        <w:t xml:space="preserve">. </w:t>
      </w:r>
      <w:r w:rsidRPr="00281FC1">
        <w:rPr>
          <w:rFonts w:cstheme="minorHAnsi"/>
          <w:b/>
          <w:color w:val="C00000"/>
          <w:sz w:val="20"/>
          <w:szCs w:val="20"/>
        </w:rPr>
        <w:t>Start here.</w:t>
      </w:r>
      <w:r>
        <w:rPr>
          <w:rFonts w:cstheme="minorHAnsi"/>
          <w:b/>
          <w:color w:val="C00000"/>
          <w:sz w:val="20"/>
          <w:szCs w:val="20"/>
        </w:rPr>
        <w:t xml:space="preserve"> </w:t>
      </w:r>
      <w:r>
        <w:rPr>
          <w:rFonts w:cstheme="minorHAnsi"/>
          <w:b/>
          <w:sz w:val="20"/>
          <w:szCs w:val="20"/>
        </w:rPr>
        <w:t>(</w:t>
      </w:r>
      <w:r>
        <w:rPr>
          <w:rFonts w:cstheme="minorHAnsi"/>
          <w:b/>
          <w:color w:val="0070C0"/>
          <w:sz w:val="20"/>
          <w:szCs w:val="20"/>
        </w:rPr>
        <w:t>R. v. B.K.G.</w:t>
      </w:r>
      <w:r>
        <w:rPr>
          <w:rFonts w:cstheme="minorHAnsi"/>
          <w:b/>
          <w:sz w:val="20"/>
          <w:szCs w:val="20"/>
        </w:rPr>
        <w:t>)</w:t>
      </w:r>
    </w:p>
    <w:p w:rsidR="008459BD" w:rsidRDefault="008459BD" w:rsidP="008459BD">
      <w:pPr>
        <w:pStyle w:val="ListParagraph"/>
        <w:numPr>
          <w:ilvl w:val="0"/>
          <w:numId w:val="122"/>
        </w:numPr>
        <w:autoSpaceDE w:val="0"/>
        <w:autoSpaceDN w:val="0"/>
        <w:adjustRightInd w:val="0"/>
        <w:spacing w:before="120"/>
        <w:contextualSpacing w:val="0"/>
        <w:rPr>
          <w:rFonts w:cstheme="minorHAnsi"/>
          <w:color w:val="000000"/>
          <w:sz w:val="20"/>
          <w:szCs w:val="20"/>
        </w:rPr>
      </w:pPr>
      <w:r w:rsidRPr="00281FC1">
        <w:rPr>
          <w:rFonts w:cstheme="minorHAnsi"/>
          <w:b/>
          <w:color w:val="C00000"/>
          <w:sz w:val="20"/>
          <w:szCs w:val="20"/>
        </w:rPr>
        <w:t>Is the</w:t>
      </w:r>
      <w:r w:rsidRPr="005219D3">
        <w:rPr>
          <w:rFonts w:cstheme="minorHAnsi"/>
          <w:color w:val="000000"/>
          <w:sz w:val="20"/>
          <w:szCs w:val="20"/>
        </w:rPr>
        <w:t xml:space="preserve"> content of the </w:t>
      </w:r>
      <w:r w:rsidRPr="00281FC1">
        <w:rPr>
          <w:rFonts w:cstheme="minorHAnsi"/>
          <w:b/>
          <w:color w:val="C00000"/>
          <w:sz w:val="20"/>
          <w:szCs w:val="20"/>
        </w:rPr>
        <w:t xml:space="preserve">statement </w:t>
      </w:r>
      <w:r w:rsidRPr="00281FC1">
        <w:rPr>
          <w:rFonts w:cstheme="minorHAnsi"/>
          <w:b/>
          <w:i/>
          <w:color w:val="C00000"/>
          <w:sz w:val="20"/>
          <w:szCs w:val="20"/>
          <w:u w:val="single"/>
        </w:rPr>
        <w:t>regularly admissible</w:t>
      </w:r>
      <w:r w:rsidRPr="00281FC1">
        <w:rPr>
          <w:rFonts w:cstheme="minorHAnsi"/>
          <w:b/>
          <w:color w:val="C00000"/>
          <w:sz w:val="20"/>
          <w:szCs w:val="20"/>
        </w:rPr>
        <w:t>?</w:t>
      </w:r>
      <w:r>
        <w:rPr>
          <w:rFonts w:cstheme="minorHAnsi"/>
          <w:b/>
          <w:color w:val="C00000"/>
          <w:sz w:val="20"/>
          <w:szCs w:val="20"/>
        </w:rPr>
        <w:t xml:space="preserve"> </w:t>
      </w:r>
      <w:r>
        <w:rPr>
          <w:rFonts w:cstheme="minorHAnsi"/>
          <w:b/>
          <w:sz w:val="20"/>
          <w:szCs w:val="20"/>
        </w:rPr>
        <w:t>(</w:t>
      </w:r>
      <w:r>
        <w:rPr>
          <w:rFonts w:cstheme="minorHAnsi"/>
          <w:b/>
          <w:color w:val="0070C0"/>
          <w:sz w:val="20"/>
          <w:szCs w:val="20"/>
        </w:rPr>
        <w:t>R. v. B.K.G.</w:t>
      </w:r>
      <w:r>
        <w:rPr>
          <w:rFonts w:cstheme="minorHAnsi"/>
          <w:b/>
          <w:sz w:val="20"/>
          <w:szCs w:val="20"/>
        </w:rPr>
        <w:t>)</w:t>
      </w:r>
    </w:p>
    <w:p w:rsidR="008459BD" w:rsidRDefault="008459BD" w:rsidP="008459BD">
      <w:pPr>
        <w:pStyle w:val="ListParagraph"/>
        <w:numPr>
          <w:ilvl w:val="0"/>
          <w:numId w:val="122"/>
        </w:numPr>
        <w:autoSpaceDE w:val="0"/>
        <w:autoSpaceDN w:val="0"/>
        <w:adjustRightInd w:val="0"/>
        <w:spacing w:before="120"/>
        <w:contextualSpacing w:val="0"/>
        <w:rPr>
          <w:rFonts w:cstheme="minorHAnsi"/>
          <w:color w:val="000000"/>
          <w:sz w:val="20"/>
          <w:szCs w:val="20"/>
        </w:rPr>
      </w:pPr>
      <w:r w:rsidRPr="005219D3">
        <w:rPr>
          <w:rFonts w:cstheme="minorHAnsi"/>
          <w:color w:val="000000"/>
          <w:sz w:val="20"/>
          <w:szCs w:val="20"/>
        </w:rPr>
        <w:t>Can the party leading the evidence establish on B</w:t>
      </w:r>
      <w:r>
        <w:rPr>
          <w:rFonts w:cstheme="minorHAnsi"/>
          <w:color w:val="000000"/>
          <w:sz w:val="20"/>
          <w:szCs w:val="20"/>
        </w:rPr>
        <w:t>o</w:t>
      </w:r>
      <w:r w:rsidRPr="005219D3">
        <w:rPr>
          <w:rFonts w:cstheme="minorHAnsi"/>
          <w:color w:val="000000"/>
          <w:sz w:val="20"/>
          <w:szCs w:val="20"/>
        </w:rPr>
        <w:t xml:space="preserve">P that the statement is </w:t>
      </w:r>
      <w:r w:rsidRPr="001F0EF1">
        <w:rPr>
          <w:rFonts w:cstheme="minorHAnsi"/>
          <w:b/>
          <w:color w:val="C00000"/>
          <w:sz w:val="20"/>
          <w:szCs w:val="20"/>
          <w:u w:val="single"/>
        </w:rPr>
        <w:t>not</w:t>
      </w:r>
      <w:r w:rsidRPr="00281FC1">
        <w:rPr>
          <w:rFonts w:cstheme="minorHAnsi"/>
          <w:b/>
          <w:color w:val="C00000"/>
          <w:sz w:val="20"/>
          <w:szCs w:val="20"/>
        </w:rPr>
        <w:t xml:space="preserve"> a product of </w:t>
      </w:r>
      <w:r w:rsidRPr="001F0EF1">
        <w:rPr>
          <w:rFonts w:cstheme="minorHAnsi"/>
          <w:b/>
          <w:color w:val="C00000"/>
          <w:sz w:val="20"/>
          <w:szCs w:val="20"/>
          <w:u w:val="single"/>
        </w:rPr>
        <w:t>coercion</w:t>
      </w:r>
      <w:r w:rsidRPr="00281FC1">
        <w:rPr>
          <w:rFonts w:cstheme="minorHAnsi"/>
          <w:b/>
          <w:color w:val="C00000"/>
          <w:sz w:val="20"/>
          <w:szCs w:val="20"/>
        </w:rPr>
        <w:t>, threats, duress, etc</w:t>
      </w:r>
      <w:r w:rsidRPr="005219D3">
        <w:rPr>
          <w:rFonts w:cstheme="minorHAnsi"/>
          <w:color w:val="000000"/>
          <w:sz w:val="20"/>
          <w:szCs w:val="20"/>
        </w:rPr>
        <w:t xml:space="preserve">. </w:t>
      </w:r>
      <w:r>
        <w:rPr>
          <w:rFonts w:cstheme="minorHAnsi"/>
          <w:color w:val="000000"/>
          <w:sz w:val="20"/>
          <w:szCs w:val="20"/>
        </w:rPr>
        <w:t xml:space="preserve">– </w:t>
      </w:r>
      <w:r w:rsidRPr="00281FC1">
        <w:rPr>
          <w:rFonts w:cstheme="minorHAnsi"/>
          <w:b/>
          <w:i/>
          <w:sz w:val="20"/>
          <w:szCs w:val="20"/>
        </w:rPr>
        <w:t>especially</w:t>
      </w:r>
      <w:r>
        <w:rPr>
          <w:rFonts w:cstheme="minorHAnsi"/>
          <w:b/>
          <w:i/>
          <w:sz w:val="20"/>
          <w:szCs w:val="20"/>
        </w:rPr>
        <w:t xml:space="preserve"> make sure not</w:t>
      </w:r>
      <w:r w:rsidRPr="00281FC1">
        <w:rPr>
          <w:rFonts w:cstheme="minorHAnsi"/>
          <w:b/>
          <w:i/>
          <w:sz w:val="20"/>
          <w:szCs w:val="20"/>
        </w:rPr>
        <w:t xml:space="preserve"> State coercion, threats, etc</w:t>
      </w:r>
      <w:r>
        <w:rPr>
          <w:rFonts w:cstheme="minorHAnsi"/>
          <w:b/>
          <w:sz w:val="20"/>
          <w:szCs w:val="20"/>
        </w:rPr>
        <w:t xml:space="preserve">. </w:t>
      </w:r>
      <w:r w:rsidRPr="005219D3">
        <w:rPr>
          <w:rFonts w:cstheme="minorHAnsi"/>
          <w:color w:val="000000"/>
          <w:sz w:val="20"/>
          <w:szCs w:val="20"/>
        </w:rPr>
        <w:t>(There is</w:t>
      </w:r>
      <w:r>
        <w:rPr>
          <w:rFonts w:cstheme="minorHAnsi"/>
          <w:color w:val="000000"/>
          <w:sz w:val="20"/>
          <w:szCs w:val="20"/>
        </w:rPr>
        <w:t xml:space="preserve"> also</w:t>
      </w:r>
      <w:r w:rsidRPr="005219D3">
        <w:rPr>
          <w:rFonts w:cstheme="minorHAnsi"/>
          <w:color w:val="000000"/>
          <w:sz w:val="20"/>
          <w:szCs w:val="20"/>
        </w:rPr>
        <w:t xml:space="preserve"> a heightened caution for recanting Ws)</w:t>
      </w:r>
      <w:r>
        <w:rPr>
          <w:rFonts w:cstheme="minorHAnsi"/>
          <w:color w:val="000000"/>
          <w:sz w:val="20"/>
          <w:szCs w:val="20"/>
        </w:rPr>
        <w:t xml:space="preserve"> </w:t>
      </w:r>
      <w:r>
        <w:rPr>
          <w:rFonts w:cstheme="minorHAnsi"/>
          <w:b/>
          <w:sz w:val="20"/>
          <w:szCs w:val="20"/>
        </w:rPr>
        <w:t>(</w:t>
      </w:r>
      <w:r>
        <w:rPr>
          <w:rFonts w:cstheme="minorHAnsi"/>
          <w:b/>
          <w:color w:val="0070C0"/>
          <w:sz w:val="20"/>
          <w:szCs w:val="20"/>
        </w:rPr>
        <w:t>R. v. B.K.G.</w:t>
      </w:r>
      <w:r>
        <w:rPr>
          <w:rFonts w:cstheme="minorHAnsi"/>
          <w:b/>
          <w:sz w:val="20"/>
          <w:szCs w:val="20"/>
        </w:rPr>
        <w:t>) (RARE!!)</w:t>
      </w:r>
    </w:p>
    <w:p w:rsidR="008459BD" w:rsidRDefault="008459BD" w:rsidP="008459BD">
      <w:pPr>
        <w:pStyle w:val="ListParagraph"/>
        <w:numPr>
          <w:ilvl w:val="0"/>
          <w:numId w:val="122"/>
        </w:numPr>
        <w:autoSpaceDE w:val="0"/>
        <w:autoSpaceDN w:val="0"/>
        <w:adjustRightInd w:val="0"/>
        <w:spacing w:before="120"/>
        <w:contextualSpacing w:val="0"/>
        <w:rPr>
          <w:rFonts w:cstheme="minorHAnsi"/>
          <w:color w:val="000000"/>
          <w:sz w:val="20"/>
          <w:szCs w:val="20"/>
        </w:rPr>
      </w:pPr>
      <w:r w:rsidRPr="005219D3">
        <w:rPr>
          <w:rFonts w:cstheme="minorHAnsi"/>
          <w:color w:val="000000"/>
          <w:sz w:val="20"/>
          <w:szCs w:val="20"/>
        </w:rPr>
        <w:t xml:space="preserve">Can the party leading the evidence establish </w:t>
      </w:r>
      <w:r w:rsidRPr="009767CF">
        <w:rPr>
          <w:rFonts w:cstheme="minorHAnsi"/>
          <w:b/>
          <w:color w:val="C00000"/>
          <w:sz w:val="20"/>
          <w:szCs w:val="20"/>
        </w:rPr>
        <w:t>on BoP</w:t>
      </w:r>
      <w:r w:rsidRPr="005219D3">
        <w:rPr>
          <w:rFonts w:cstheme="minorHAnsi"/>
          <w:color w:val="000000"/>
          <w:sz w:val="20"/>
          <w:szCs w:val="20"/>
        </w:rPr>
        <w:t xml:space="preserve"> that </w:t>
      </w:r>
      <w:r w:rsidRPr="001F0EF1">
        <w:rPr>
          <w:rFonts w:cstheme="minorHAnsi"/>
          <w:b/>
          <w:color w:val="C00000"/>
          <w:sz w:val="20"/>
          <w:szCs w:val="20"/>
        </w:rPr>
        <w:t>admitting the statement must be</w:t>
      </w:r>
      <w:r w:rsidRPr="005219D3">
        <w:rPr>
          <w:rFonts w:cstheme="minorHAnsi"/>
          <w:color w:val="000000"/>
          <w:sz w:val="20"/>
          <w:szCs w:val="20"/>
        </w:rPr>
        <w:t xml:space="preserve"> </w:t>
      </w:r>
      <w:r w:rsidRPr="001F0EF1">
        <w:rPr>
          <w:rFonts w:cstheme="minorHAnsi"/>
          <w:b/>
          <w:color w:val="C00000"/>
          <w:sz w:val="20"/>
          <w:szCs w:val="20"/>
          <w:u w:val="single"/>
        </w:rPr>
        <w:t>necessary</w:t>
      </w:r>
    </w:p>
    <w:p w:rsidR="008459BD" w:rsidRDefault="008459BD" w:rsidP="008459BD">
      <w:pPr>
        <w:pStyle w:val="ListParagraph"/>
        <w:numPr>
          <w:ilvl w:val="2"/>
          <w:numId w:val="122"/>
        </w:numPr>
        <w:autoSpaceDE w:val="0"/>
        <w:autoSpaceDN w:val="0"/>
        <w:adjustRightInd w:val="0"/>
        <w:spacing w:before="120"/>
        <w:contextualSpacing w:val="0"/>
        <w:rPr>
          <w:rFonts w:cstheme="minorHAnsi"/>
          <w:color w:val="000000"/>
          <w:sz w:val="20"/>
          <w:szCs w:val="20"/>
        </w:rPr>
      </w:pPr>
      <w:r w:rsidRPr="005219D3">
        <w:rPr>
          <w:rFonts w:cstheme="minorHAnsi"/>
          <w:color w:val="000000"/>
          <w:sz w:val="20"/>
          <w:szCs w:val="20"/>
        </w:rPr>
        <w:t>It must be nec</w:t>
      </w:r>
      <w:r>
        <w:rPr>
          <w:rFonts w:cstheme="minorHAnsi"/>
          <w:color w:val="000000"/>
          <w:sz w:val="20"/>
          <w:szCs w:val="20"/>
        </w:rPr>
        <w:t xml:space="preserve">essary </w:t>
      </w:r>
      <w:r w:rsidRPr="001F0EF1">
        <w:rPr>
          <w:rFonts w:cstheme="minorHAnsi"/>
          <w:color w:val="000000"/>
          <w:sz w:val="20"/>
          <w:szCs w:val="20"/>
        </w:rPr>
        <w:t>to</w:t>
      </w:r>
      <w:r>
        <w:rPr>
          <w:rFonts w:cstheme="minorHAnsi"/>
          <w:color w:val="000000"/>
          <w:sz w:val="20"/>
          <w:szCs w:val="20"/>
        </w:rPr>
        <w:t xml:space="preserve"> </w:t>
      </w:r>
      <w:r w:rsidRPr="001F0EF1">
        <w:rPr>
          <w:rFonts w:cstheme="minorHAnsi"/>
          <w:b/>
          <w:color w:val="C00000"/>
          <w:sz w:val="20"/>
          <w:szCs w:val="20"/>
        </w:rPr>
        <w:t>discovering the truth</w:t>
      </w:r>
      <w:r>
        <w:rPr>
          <w:rFonts w:cstheme="minorHAnsi"/>
          <w:color w:val="000000"/>
          <w:sz w:val="20"/>
          <w:szCs w:val="20"/>
        </w:rPr>
        <w:t xml:space="preserve"> </w:t>
      </w:r>
    </w:p>
    <w:p w:rsidR="008459BD" w:rsidRDefault="008459BD" w:rsidP="008459BD">
      <w:pPr>
        <w:pStyle w:val="ListParagraph"/>
        <w:numPr>
          <w:ilvl w:val="2"/>
          <w:numId w:val="122"/>
        </w:numPr>
        <w:autoSpaceDE w:val="0"/>
        <w:autoSpaceDN w:val="0"/>
        <w:adjustRightInd w:val="0"/>
        <w:spacing w:before="120"/>
        <w:contextualSpacing w:val="0"/>
        <w:rPr>
          <w:rFonts w:cstheme="minorHAnsi"/>
          <w:color w:val="000000"/>
          <w:sz w:val="20"/>
          <w:szCs w:val="20"/>
        </w:rPr>
      </w:pPr>
      <w:r w:rsidRPr="005219D3">
        <w:rPr>
          <w:rFonts w:cstheme="minorHAnsi"/>
          <w:color w:val="000000"/>
          <w:sz w:val="20"/>
          <w:szCs w:val="20"/>
        </w:rPr>
        <w:t xml:space="preserve">it must be necessary insofar as enabling all </w:t>
      </w:r>
      <w:r w:rsidRPr="001F0EF1">
        <w:rPr>
          <w:rFonts w:cstheme="minorHAnsi"/>
          <w:b/>
          <w:color w:val="C00000"/>
          <w:sz w:val="20"/>
          <w:szCs w:val="20"/>
        </w:rPr>
        <w:t>relevant and reliable information</w:t>
      </w:r>
      <w:r w:rsidRPr="005219D3">
        <w:rPr>
          <w:rFonts w:cstheme="minorHAnsi"/>
          <w:color w:val="000000"/>
          <w:sz w:val="20"/>
          <w:szCs w:val="20"/>
        </w:rPr>
        <w:t xml:space="preserve"> to be placed before the court</w:t>
      </w:r>
    </w:p>
    <w:p w:rsidR="008459BD" w:rsidRDefault="008459BD" w:rsidP="008459BD">
      <w:pPr>
        <w:pStyle w:val="ListParagraph"/>
        <w:numPr>
          <w:ilvl w:val="2"/>
          <w:numId w:val="122"/>
        </w:numPr>
        <w:autoSpaceDE w:val="0"/>
        <w:autoSpaceDN w:val="0"/>
        <w:adjustRightInd w:val="0"/>
        <w:spacing w:before="120"/>
        <w:contextualSpacing w:val="0"/>
        <w:rPr>
          <w:rFonts w:cstheme="minorHAnsi"/>
          <w:color w:val="000000"/>
          <w:sz w:val="20"/>
          <w:szCs w:val="20"/>
        </w:rPr>
      </w:pPr>
      <w:r w:rsidRPr="001F0EF1">
        <w:rPr>
          <w:rFonts w:cstheme="minorHAnsi"/>
          <w:b/>
          <w:color w:val="C00000"/>
          <w:sz w:val="20"/>
          <w:szCs w:val="20"/>
        </w:rPr>
        <w:t>Inability of a W to testify</w:t>
      </w:r>
      <w:r w:rsidRPr="005219D3">
        <w:rPr>
          <w:rFonts w:cstheme="minorHAnsi"/>
          <w:color w:val="000000"/>
          <w:sz w:val="20"/>
          <w:szCs w:val="20"/>
        </w:rPr>
        <w:t xml:space="preserve"> in court</w:t>
      </w:r>
      <w:r>
        <w:rPr>
          <w:rFonts w:cstheme="minorHAnsi"/>
          <w:color w:val="000000"/>
          <w:sz w:val="20"/>
          <w:szCs w:val="20"/>
        </w:rPr>
        <w:t xml:space="preserve"> (</w:t>
      </w:r>
      <w:r>
        <w:rPr>
          <w:rFonts w:cstheme="minorHAnsi"/>
          <w:b/>
          <w:color w:val="0070C0"/>
          <w:sz w:val="20"/>
          <w:szCs w:val="20"/>
        </w:rPr>
        <w:t>reasonable efforts to locate, etc.)</w:t>
      </w:r>
    </w:p>
    <w:p w:rsidR="008459BD" w:rsidRDefault="008459BD" w:rsidP="008459BD">
      <w:pPr>
        <w:pStyle w:val="ListParagraph"/>
        <w:numPr>
          <w:ilvl w:val="2"/>
          <w:numId w:val="122"/>
        </w:numPr>
        <w:autoSpaceDE w:val="0"/>
        <w:autoSpaceDN w:val="0"/>
        <w:adjustRightInd w:val="0"/>
        <w:spacing w:before="120"/>
        <w:contextualSpacing w:val="0"/>
        <w:rPr>
          <w:rFonts w:cstheme="minorHAnsi"/>
          <w:color w:val="000000"/>
          <w:sz w:val="20"/>
          <w:szCs w:val="20"/>
        </w:rPr>
      </w:pPr>
      <w:r w:rsidRPr="001F0EF1">
        <w:rPr>
          <w:rFonts w:cstheme="minorHAnsi"/>
          <w:b/>
          <w:color w:val="C00000"/>
          <w:sz w:val="20"/>
          <w:szCs w:val="20"/>
        </w:rPr>
        <w:t>W radically changing their story</w:t>
      </w:r>
      <w:r w:rsidRPr="005219D3">
        <w:rPr>
          <w:rFonts w:cstheme="minorHAnsi"/>
          <w:color w:val="000000"/>
          <w:sz w:val="20"/>
          <w:szCs w:val="20"/>
        </w:rPr>
        <w:t xml:space="preserve"> and washing their hands of their previous testimony</w:t>
      </w:r>
    </w:p>
    <w:p w:rsidR="008459BD" w:rsidRDefault="008459BD" w:rsidP="008459BD">
      <w:pPr>
        <w:pStyle w:val="ListParagraph"/>
        <w:numPr>
          <w:ilvl w:val="0"/>
          <w:numId w:val="122"/>
        </w:numPr>
        <w:autoSpaceDE w:val="0"/>
        <w:autoSpaceDN w:val="0"/>
        <w:adjustRightInd w:val="0"/>
        <w:spacing w:before="120"/>
        <w:contextualSpacing w:val="0"/>
        <w:rPr>
          <w:rFonts w:cstheme="minorHAnsi"/>
          <w:color w:val="000000"/>
          <w:sz w:val="20"/>
          <w:szCs w:val="20"/>
        </w:rPr>
      </w:pPr>
      <w:r w:rsidRPr="005219D3">
        <w:rPr>
          <w:rFonts w:cstheme="minorHAnsi"/>
          <w:color w:val="000000"/>
          <w:sz w:val="20"/>
          <w:szCs w:val="20"/>
        </w:rPr>
        <w:t xml:space="preserve"> Can the party leading the evidence establish </w:t>
      </w:r>
      <w:r w:rsidRPr="007D7976">
        <w:rPr>
          <w:rFonts w:cstheme="minorHAnsi"/>
          <w:b/>
          <w:color w:val="C00000"/>
          <w:sz w:val="20"/>
          <w:szCs w:val="20"/>
        </w:rPr>
        <w:t>on BoP</w:t>
      </w:r>
      <w:r w:rsidRPr="005219D3">
        <w:rPr>
          <w:rFonts w:cstheme="minorHAnsi"/>
          <w:color w:val="000000"/>
          <w:sz w:val="20"/>
          <w:szCs w:val="20"/>
        </w:rPr>
        <w:t xml:space="preserve"> that the statement must be </w:t>
      </w:r>
      <w:r w:rsidRPr="007D7976">
        <w:rPr>
          <w:rFonts w:cstheme="minorHAnsi"/>
          <w:b/>
          <w:color w:val="C00000"/>
          <w:sz w:val="20"/>
          <w:szCs w:val="20"/>
        </w:rPr>
        <w:t>reliable</w:t>
      </w:r>
      <w:r w:rsidRPr="005219D3">
        <w:rPr>
          <w:rFonts w:cstheme="minorHAnsi"/>
          <w:color w:val="000000"/>
          <w:sz w:val="20"/>
          <w:szCs w:val="20"/>
        </w:rPr>
        <w:t>.</w:t>
      </w:r>
    </w:p>
    <w:p w:rsidR="008459BD" w:rsidRDefault="008459BD" w:rsidP="008459BD">
      <w:pPr>
        <w:pStyle w:val="ListParagraph"/>
        <w:numPr>
          <w:ilvl w:val="1"/>
          <w:numId w:val="122"/>
        </w:numPr>
        <w:autoSpaceDE w:val="0"/>
        <w:autoSpaceDN w:val="0"/>
        <w:adjustRightInd w:val="0"/>
        <w:spacing w:before="120"/>
        <w:ind w:left="1985" w:hanging="284"/>
        <w:contextualSpacing w:val="0"/>
        <w:rPr>
          <w:rFonts w:cstheme="minorHAnsi"/>
          <w:color w:val="000000"/>
          <w:sz w:val="20"/>
          <w:szCs w:val="20"/>
        </w:rPr>
      </w:pPr>
      <w:r>
        <w:rPr>
          <w:rFonts w:cstheme="minorHAnsi"/>
          <w:b/>
          <w:i/>
          <w:iCs/>
          <w:color w:val="0070C0"/>
          <w:sz w:val="20"/>
          <w:szCs w:val="20"/>
        </w:rPr>
        <w:t>B. (</w:t>
      </w:r>
      <w:r w:rsidRPr="007D7976">
        <w:rPr>
          <w:rFonts w:cstheme="minorHAnsi"/>
          <w:b/>
          <w:i/>
          <w:iCs/>
          <w:color w:val="0070C0"/>
          <w:sz w:val="20"/>
          <w:szCs w:val="20"/>
        </w:rPr>
        <w:t>K.G.</w:t>
      </w:r>
      <w:r>
        <w:rPr>
          <w:rFonts w:cstheme="minorHAnsi"/>
          <w:b/>
          <w:i/>
          <w:iCs/>
          <w:color w:val="0070C0"/>
          <w:sz w:val="20"/>
          <w:szCs w:val="20"/>
        </w:rPr>
        <w:t>)</w:t>
      </w:r>
      <w:r w:rsidRPr="005219D3">
        <w:rPr>
          <w:rFonts w:cstheme="minorHAnsi"/>
          <w:i/>
          <w:iCs/>
          <w:color w:val="000000"/>
          <w:sz w:val="20"/>
          <w:szCs w:val="20"/>
        </w:rPr>
        <w:t xml:space="preserve"> </w:t>
      </w:r>
      <w:r w:rsidRPr="005219D3">
        <w:rPr>
          <w:rFonts w:cstheme="minorHAnsi"/>
          <w:color w:val="000000"/>
          <w:sz w:val="20"/>
          <w:szCs w:val="20"/>
        </w:rPr>
        <w:t>test asks for closest fit to the tree indicia of courtroom testimony</w:t>
      </w:r>
    </w:p>
    <w:p w:rsidR="008459BD" w:rsidRPr="0083592B" w:rsidRDefault="008459BD" w:rsidP="008459BD">
      <w:pPr>
        <w:pStyle w:val="ListParagraph"/>
        <w:numPr>
          <w:ilvl w:val="2"/>
          <w:numId w:val="122"/>
        </w:numPr>
        <w:autoSpaceDE w:val="0"/>
        <w:autoSpaceDN w:val="0"/>
        <w:adjustRightInd w:val="0"/>
        <w:spacing w:before="120"/>
        <w:ind w:left="2552" w:firstLine="0"/>
        <w:contextualSpacing w:val="0"/>
        <w:rPr>
          <w:rFonts w:cstheme="minorHAnsi"/>
          <w:b/>
          <w:color w:val="C00000"/>
          <w:sz w:val="20"/>
          <w:szCs w:val="20"/>
        </w:rPr>
      </w:pPr>
      <w:r w:rsidRPr="0083592B">
        <w:rPr>
          <w:rFonts w:cstheme="minorHAnsi"/>
          <w:b/>
          <w:color w:val="C00000"/>
          <w:sz w:val="20"/>
          <w:szCs w:val="20"/>
        </w:rPr>
        <w:t>Oath</w:t>
      </w:r>
      <w:r w:rsidR="00E52790">
        <w:rPr>
          <w:rFonts w:cstheme="minorHAnsi"/>
          <w:b/>
          <w:color w:val="C00000"/>
          <w:sz w:val="20"/>
          <w:szCs w:val="20"/>
        </w:rPr>
        <w:t xml:space="preserve"> </w:t>
      </w:r>
      <w:r w:rsidR="00E52790">
        <w:rPr>
          <w:rFonts w:cstheme="minorHAnsi"/>
          <w:color w:val="C00000"/>
          <w:sz w:val="20"/>
          <w:szCs w:val="20"/>
        </w:rPr>
        <w:t>(</w:t>
      </w:r>
      <w:r w:rsidR="00E52790" w:rsidRPr="00E52790">
        <w:rPr>
          <w:rFonts w:cstheme="minorHAnsi"/>
          <w:sz w:val="20"/>
          <w:szCs w:val="20"/>
        </w:rPr>
        <w:t>or in awareness of potential liability</w:t>
      </w:r>
      <w:r w:rsidR="00E52790">
        <w:rPr>
          <w:rFonts w:cstheme="minorHAnsi"/>
          <w:color w:val="C00000"/>
          <w:sz w:val="20"/>
          <w:szCs w:val="20"/>
        </w:rPr>
        <w:t>)</w:t>
      </w:r>
    </w:p>
    <w:p w:rsidR="008459BD" w:rsidRDefault="008459BD" w:rsidP="008459BD">
      <w:pPr>
        <w:pStyle w:val="ListParagraph"/>
        <w:numPr>
          <w:ilvl w:val="2"/>
          <w:numId w:val="122"/>
        </w:numPr>
        <w:autoSpaceDE w:val="0"/>
        <w:autoSpaceDN w:val="0"/>
        <w:adjustRightInd w:val="0"/>
        <w:spacing w:before="120"/>
        <w:ind w:left="2552" w:firstLine="0"/>
        <w:contextualSpacing w:val="0"/>
        <w:rPr>
          <w:rFonts w:cstheme="minorHAnsi"/>
          <w:color w:val="000000"/>
          <w:sz w:val="20"/>
          <w:szCs w:val="20"/>
        </w:rPr>
      </w:pPr>
      <w:r w:rsidRPr="0083592B">
        <w:rPr>
          <w:rFonts w:cstheme="minorHAnsi"/>
          <w:b/>
          <w:color w:val="C00000"/>
          <w:sz w:val="20"/>
          <w:szCs w:val="20"/>
        </w:rPr>
        <w:t>Physical presence</w:t>
      </w:r>
      <w:r w:rsidRPr="005219D3">
        <w:rPr>
          <w:rFonts w:cstheme="minorHAnsi"/>
          <w:color w:val="000000"/>
          <w:sz w:val="20"/>
          <w:szCs w:val="20"/>
        </w:rPr>
        <w:t xml:space="preserve"> </w:t>
      </w:r>
      <w:r>
        <w:rPr>
          <w:rFonts w:cstheme="minorHAnsi"/>
          <w:color w:val="000000"/>
          <w:sz w:val="20"/>
          <w:szCs w:val="20"/>
        </w:rPr>
        <w:t>(</w:t>
      </w:r>
      <w:r w:rsidRPr="005219D3">
        <w:rPr>
          <w:rFonts w:cstheme="minorHAnsi"/>
          <w:color w:val="000000"/>
          <w:sz w:val="20"/>
          <w:szCs w:val="20"/>
        </w:rPr>
        <w:t>to allow observation of the</w:t>
      </w:r>
      <w:r>
        <w:rPr>
          <w:rFonts w:cstheme="minorHAnsi"/>
          <w:color w:val="000000"/>
          <w:sz w:val="20"/>
          <w:szCs w:val="20"/>
        </w:rPr>
        <w:t xml:space="preserve"> demeanour of</w:t>
      </w:r>
      <w:r w:rsidRPr="005219D3">
        <w:rPr>
          <w:rFonts w:cstheme="minorHAnsi"/>
          <w:color w:val="000000"/>
          <w:sz w:val="20"/>
          <w:szCs w:val="20"/>
        </w:rPr>
        <w:t xml:space="preserve"> declarant</w:t>
      </w:r>
      <w:r>
        <w:rPr>
          <w:rFonts w:cstheme="minorHAnsi"/>
          <w:color w:val="000000"/>
          <w:sz w:val="20"/>
          <w:szCs w:val="20"/>
        </w:rPr>
        <w:t>)</w:t>
      </w:r>
    </w:p>
    <w:p w:rsidR="008459BD" w:rsidRDefault="008459BD" w:rsidP="008459BD">
      <w:pPr>
        <w:pStyle w:val="ListParagraph"/>
        <w:numPr>
          <w:ilvl w:val="2"/>
          <w:numId w:val="122"/>
        </w:numPr>
        <w:autoSpaceDE w:val="0"/>
        <w:autoSpaceDN w:val="0"/>
        <w:adjustRightInd w:val="0"/>
        <w:spacing w:before="120"/>
        <w:ind w:left="2552" w:firstLine="0"/>
        <w:contextualSpacing w:val="0"/>
        <w:rPr>
          <w:rFonts w:cstheme="minorHAnsi"/>
          <w:color w:val="000000"/>
          <w:sz w:val="20"/>
          <w:szCs w:val="20"/>
        </w:rPr>
      </w:pPr>
      <w:r w:rsidRPr="005219D3">
        <w:rPr>
          <w:rFonts w:cstheme="minorHAnsi"/>
          <w:color w:val="000000"/>
          <w:sz w:val="20"/>
          <w:szCs w:val="20"/>
        </w:rPr>
        <w:t xml:space="preserve">Ability for contemporaneous </w:t>
      </w:r>
      <w:r w:rsidRPr="0083592B">
        <w:rPr>
          <w:rFonts w:cstheme="minorHAnsi"/>
          <w:b/>
          <w:color w:val="C00000"/>
          <w:sz w:val="20"/>
          <w:szCs w:val="20"/>
        </w:rPr>
        <w:t>cross-examination</w:t>
      </w:r>
    </w:p>
    <w:p w:rsidR="008459BD" w:rsidRDefault="008459BD" w:rsidP="008459BD">
      <w:pPr>
        <w:pStyle w:val="ListParagraph"/>
        <w:numPr>
          <w:ilvl w:val="1"/>
          <w:numId w:val="122"/>
        </w:numPr>
        <w:autoSpaceDE w:val="0"/>
        <w:autoSpaceDN w:val="0"/>
        <w:adjustRightInd w:val="0"/>
        <w:spacing w:before="120"/>
        <w:ind w:left="1985" w:hanging="284"/>
        <w:contextualSpacing w:val="0"/>
        <w:rPr>
          <w:rFonts w:cstheme="minorHAnsi"/>
          <w:color w:val="000000"/>
          <w:sz w:val="20"/>
          <w:szCs w:val="20"/>
        </w:rPr>
      </w:pPr>
      <w:r w:rsidRPr="0083592B">
        <w:rPr>
          <w:rFonts w:cstheme="minorHAnsi"/>
          <w:b/>
          <w:color w:val="C00000"/>
          <w:sz w:val="20"/>
          <w:szCs w:val="20"/>
        </w:rPr>
        <w:t>Similar out of court statements can be compared with each other to infer reliability</w:t>
      </w:r>
      <w:r w:rsidRPr="005219D3">
        <w:rPr>
          <w:rFonts w:cstheme="minorHAnsi"/>
          <w:color w:val="000000"/>
          <w:sz w:val="20"/>
          <w:szCs w:val="20"/>
        </w:rPr>
        <w:t xml:space="preserve"> (</w:t>
      </w:r>
      <w:r w:rsidRPr="0083592B">
        <w:rPr>
          <w:rFonts w:cstheme="minorHAnsi"/>
          <w:b/>
          <w:i/>
          <w:iCs/>
          <w:color w:val="0070C0"/>
          <w:sz w:val="20"/>
          <w:szCs w:val="20"/>
        </w:rPr>
        <w:t>R. v. U.(F.J.)</w:t>
      </w:r>
      <w:r w:rsidRPr="005219D3">
        <w:rPr>
          <w:rFonts w:cstheme="minorHAnsi"/>
          <w:color w:val="000000"/>
          <w:sz w:val="20"/>
          <w:szCs w:val="20"/>
        </w:rPr>
        <w:t>)</w:t>
      </w:r>
    </w:p>
    <w:p w:rsidR="008459BD" w:rsidRDefault="008459BD" w:rsidP="008459BD">
      <w:pPr>
        <w:pStyle w:val="ListParagraph"/>
        <w:numPr>
          <w:ilvl w:val="1"/>
          <w:numId w:val="122"/>
        </w:numPr>
        <w:autoSpaceDE w:val="0"/>
        <w:autoSpaceDN w:val="0"/>
        <w:adjustRightInd w:val="0"/>
        <w:spacing w:before="120"/>
        <w:ind w:left="1985" w:hanging="284"/>
        <w:contextualSpacing w:val="0"/>
        <w:rPr>
          <w:rFonts w:cstheme="minorHAnsi"/>
          <w:color w:val="000000"/>
          <w:sz w:val="20"/>
          <w:szCs w:val="20"/>
        </w:rPr>
      </w:pPr>
      <w:r w:rsidRPr="005219D3">
        <w:rPr>
          <w:rFonts w:cstheme="minorHAnsi"/>
          <w:color w:val="000000"/>
          <w:sz w:val="20"/>
          <w:szCs w:val="20"/>
        </w:rPr>
        <w:t xml:space="preserve">If the </w:t>
      </w:r>
      <w:r w:rsidRPr="0083592B">
        <w:rPr>
          <w:rFonts w:cstheme="minorHAnsi"/>
          <w:b/>
          <w:i/>
          <w:color w:val="0070C0"/>
          <w:sz w:val="20"/>
          <w:szCs w:val="20"/>
        </w:rPr>
        <w:t>B.</w:t>
      </w:r>
      <w:r w:rsidRPr="0083592B">
        <w:rPr>
          <w:rFonts w:cstheme="minorHAnsi"/>
          <w:b/>
          <w:color w:val="0070C0"/>
          <w:sz w:val="20"/>
          <w:szCs w:val="20"/>
        </w:rPr>
        <w:t xml:space="preserve"> (</w:t>
      </w:r>
      <w:r w:rsidRPr="0083592B">
        <w:rPr>
          <w:rFonts w:cstheme="minorHAnsi"/>
          <w:b/>
          <w:i/>
          <w:iCs/>
          <w:color w:val="0070C0"/>
          <w:sz w:val="20"/>
          <w:szCs w:val="20"/>
        </w:rPr>
        <w:t>K.G.)</w:t>
      </w:r>
      <w:r w:rsidRPr="005219D3">
        <w:rPr>
          <w:rFonts w:cstheme="minorHAnsi"/>
          <w:i/>
          <w:iCs/>
          <w:color w:val="000000"/>
          <w:sz w:val="20"/>
          <w:szCs w:val="20"/>
        </w:rPr>
        <w:t xml:space="preserve"> </w:t>
      </w:r>
      <w:r w:rsidRPr="0083592B">
        <w:rPr>
          <w:rFonts w:cstheme="minorHAnsi"/>
          <w:b/>
          <w:color w:val="C00000"/>
          <w:sz w:val="20"/>
          <w:szCs w:val="20"/>
        </w:rPr>
        <w:t>requirements are not met, consider inherent trustworthiness</w:t>
      </w:r>
      <w:r w:rsidRPr="005219D3">
        <w:rPr>
          <w:rFonts w:cstheme="minorHAnsi"/>
          <w:color w:val="000000"/>
          <w:sz w:val="20"/>
          <w:szCs w:val="20"/>
        </w:rPr>
        <w:t xml:space="preserve"> (</w:t>
      </w:r>
      <w:r w:rsidRPr="0083592B">
        <w:rPr>
          <w:rFonts w:cstheme="minorHAnsi"/>
          <w:b/>
          <w:i/>
          <w:iCs/>
          <w:color w:val="0070C0"/>
          <w:sz w:val="20"/>
          <w:szCs w:val="20"/>
        </w:rPr>
        <w:t>R. v. Khelawan</w:t>
      </w:r>
      <w:r w:rsidRPr="005219D3">
        <w:rPr>
          <w:rFonts w:cstheme="minorHAnsi"/>
          <w:color w:val="000000"/>
          <w:sz w:val="20"/>
          <w:szCs w:val="20"/>
        </w:rPr>
        <w:t>):</w:t>
      </w:r>
    </w:p>
    <w:p w:rsidR="008459BD" w:rsidRDefault="008459BD" w:rsidP="008459BD">
      <w:pPr>
        <w:pStyle w:val="ListParagraph"/>
        <w:numPr>
          <w:ilvl w:val="2"/>
          <w:numId w:val="122"/>
        </w:numPr>
        <w:autoSpaceDE w:val="0"/>
        <w:autoSpaceDN w:val="0"/>
        <w:adjustRightInd w:val="0"/>
        <w:spacing w:before="120"/>
        <w:ind w:left="2977" w:hanging="425"/>
        <w:contextualSpacing w:val="0"/>
        <w:rPr>
          <w:rFonts w:cstheme="minorHAnsi"/>
          <w:color w:val="000000"/>
          <w:sz w:val="20"/>
          <w:szCs w:val="20"/>
        </w:rPr>
      </w:pPr>
      <w:r w:rsidRPr="005219D3">
        <w:rPr>
          <w:rFonts w:cstheme="minorHAnsi"/>
          <w:color w:val="000000"/>
          <w:sz w:val="20"/>
          <w:szCs w:val="20"/>
        </w:rPr>
        <w:t xml:space="preserve">Does the content carry with it such </w:t>
      </w:r>
      <w:r w:rsidRPr="00387FD6">
        <w:rPr>
          <w:rFonts w:cstheme="minorHAnsi"/>
          <w:b/>
          <w:color w:val="C00000"/>
          <w:sz w:val="20"/>
          <w:szCs w:val="20"/>
        </w:rPr>
        <w:t xml:space="preserve">strong indications of truth that we think it meets threshold reliability </w:t>
      </w:r>
      <w:r w:rsidRPr="005219D3">
        <w:rPr>
          <w:rFonts w:cstheme="minorHAnsi"/>
          <w:color w:val="000000"/>
          <w:sz w:val="20"/>
          <w:szCs w:val="20"/>
        </w:rPr>
        <w:t>and can go to jury (</w:t>
      </w:r>
      <w:r w:rsidRPr="00387FD6">
        <w:rPr>
          <w:rFonts w:cstheme="minorHAnsi"/>
          <w:b/>
          <w:i/>
          <w:iCs/>
          <w:color w:val="0070C0"/>
          <w:sz w:val="20"/>
          <w:szCs w:val="20"/>
        </w:rPr>
        <w:t>R. v. Khan</w:t>
      </w:r>
      <w:r w:rsidRPr="005219D3">
        <w:rPr>
          <w:rFonts w:cstheme="minorHAnsi"/>
          <w:color w:val="000000"/>
          <w:sz w:val="20"/>
          <w:szCs w:val="20"/>
        </w:rPr>
        <w:t>)</w:t>
      </w:r>
    </w:p>
    <w:p w:rsidR="008459BD" w:rsidRDefault="008459BD" w:rsidP="008459BD">
      <w:pPr>
        <w:pStyle w:val="ListParagraph"/>
        <w:numPr>
          <w:ilvl w:val="2"/>
          <w:numId w:val="122"/>
        </w:numPr>
        <w:autoSpaceDE w:val="0"/>
        <w:autoSpaceDN w:val="0"/>
        <w:adjustRightInd w:val="0"/>
        <w:spacing w:before="120"/>
        <w:ind w:left="2977" w:hanging="425"/>
        <w:contextualSpacing w:val="0"/>
        <w:rPr>
          <w:rFonts w:cstheme="minorHAnsi"/>
          <w:color w:val="000000"/>
          <w:sz w:val="20"/>
          <w:szCs w:val="20"/>
        </w:rPr>
      </w:pPr>
      <w:r w:rsidRPr="005219D3">
        <w:rPr>
          <w:rFonts w:cstheme="minorHAnsi"/>
          <w:color w:val="000000"/>
          <w:sz w:val="20"/>
          <w:szCs w:val="20"/>
        </w:rPr>
        <w:t xml:space="preserve">Is there a </w:t>
      </w:r>
      <w:r w:rsidRPr="00387FD6">
        <w:rPr>
          <w:rFonts w:cstheme="minorHAnsi"/>
          <w:b/>
          <w:color w:val="C00000"/>
          <w:sz w:val="20"/>
          <w:szCs w:val="20"/>
        </w:rPr>
        <w:t>motive for the W to lie</w:t>
      </w:r>
      <w:r w:rsidRPr="005219D3">
        <w:rPr>
          <w:rFonts w:cstheme="minorHAnsi"/>
          <w:color w:val="000000"/>
          <w:sz w:val="20"/>
          <w:szCs w:val="20"/>
        </w:rPr>
        <w:t>?</w:t>
      </w:r>
    </w:p>
    <w:p w:rsidR="008459BD" w:rsidRDefault="008459BD" w:rsidP="008459BD">
      <w:pPr>
        <w:pStyle w:val="ListParagraph"/>
        <w:numPr>
          <w:ilvl w:val="2"/>
          <w:numId w:val="122"/>
        </w:numPr>
        <w:autoSpaceDE w:val="0"/>
        <w:autoSpaceDN w:val="0"/>
        <w:adjustRightInd w:val="0"/>
        <w:spacing w:before="120"/>
        <w:ind w:left="2977" w:hanging="425"/>
        <w:contextualSpacing w:val="0"/>
        <w:rPr>
          <w:rFonts w:cstheme="minorHAnsi"/>
          <w:color w:val="000000"/>
          <w:sz w:val="20"/>
          <w:szCs w:val="20"/>
        </w:rPr>
      </w:pPr>
      <w:r w:rsidRPr="005219D3">
        <w:rPr>
          <w:rFonts w:cstheme="minorHAnsi"/>
          <w:color w:val="000000"/>
          <w:sz w:val="20"/>
          <w:szCs w:val="20"/>
        </w:rPr>
        <w:t xml:space="preserve">Is there any </w:t>
      </w:r>
      <w:r w:rsidRPr="00387FD6">
        <w:rPr>
          <w:rFonts w:cstheme="minorHAnsi"/>
          <w:b/>
          <w:color w:val="C00000"/>
          <w:sz w:val="20"/>
          <w:szCs w:val="20"/>
        </w:rPr>
        <w:t>corroborative evidence to support the truthfulness</w:t>
      </w:r>
      <w:r w:rsidRPr="005219D3">
        <w:rPr>
          <w:rFonts w:cstheme="minorHAnsi"/>
          <w:color w:val="000000"/>
          <w:sz w:val="20"/>
          <w:szCs w:val="20"/>
        </w:rPr>
        <w:t>?</w:t>
      </w:r>
    </w:p>
    <w:p w:rsidR="008459BD" w:rsidRDefault="008459BD" w:rsidP="008459BD">
      <w:pPr>
        <w:pStyle w:val="ListParagraph"/>
        <w:numPr>
          <w:ilvl w:val="1"/>
          <w:numId w:val="122"/>
        </w:numPr>
        <w:autoSpaceDE w:val="0"/>
        <w:autoSpaceDN w:val="0"/>
        <w:adjustRightInd w:val="0"/>
        <w:spacing w:before="120"/>
        <w:ind w:left="2127" w:hanging="426"/>
        <w:contextualSpacing w:val="0"/>
        <w:rPr>
          <w:rFonts w:cstheme="minorHAnsi"/>
          <w:color w:val="000000"/>
          <w:sz w:val="20"/>
          <w:szCs w:val="20"/>
        </w:rPr>
      </w:pPr>
      <w:r w:rsidRPr="005219D3">
        <w:rPr>
          <w:rFonts w:cstheme="minorHAnsi"/>
          <w:color w:val="000000"/>
          <w:sz w:val="20"/>
          <w:szCs w:val="20"/>
        </w:rPr>
        <w:t xml:space="preserve">The </w:t>
      </w:r>
      <w:r w:rsidRPr="00387FD6">
        <w:rPr>
          <w:rFonts w:cstheme="minorHAnsi"/>
          <w:b/>
          <w:color w:val="C00000"/>
          <w:sz w:val="20"/>
          <w:szCs w:val="20"/>
        </w:rPr>
        <w:t>two tests can be complimentary</w:t>
      </w:r>
      <w:r w:rsidRPr="005219D3">
        <w:rPr>
          <w:rFonts w:cstheme="minorHAnsi"/>
          <w:color w:val="000000"/>
          <w:sz w:val="20"/>
          <w:szCs w:val="20"/>
        </w:rPr>
        <w:t xml:space="preserve"> in establishing the balance to pass the threshold </w:t>
      </w:r>
      <w:r w:rsidRPr="00387FD6">
        <w:rPr>
          <w:rFonts w:cstheme="minorHAnsi"/>
          <w:b/>
          <w:color w:val="C00000"/>
          <w:sz w:val="20"/>
          <w:szCs w:val="20"/>
        </w:rPr>
        <w:t>of reliability</w:t>
      </w:r>
      <w:r w:rsidRPr="005219D3">
        <w:rPr>
          <w:rFonts w:cstheme="minorHAnsi"/>
          <w:color w:val="000000"/>
          <w:sz w:val="20"/>
          <w:szCs w:val="20"/>
        </w:rPr>
        <w:t>.</w:t>
      </w:r>
    </w:p>
    <w:p w:rsidR="008459BD" w:rsidRPr="005219D3" w:rsidRDefault="008459BD" w:rsidP="008459BD">
      <w:pPr>
        <w:pStyle w:val="ListParagraph"/>
        <w:numPr>
          <w:ilvl w:val="0"/>
          <w:numId w:val="122"/>
        </w:numPr>
        <w:autoSpaceDE w:val="0"/>
        <w:autoSpaceDN w:val="0"/>
        <w:adjustRightInd w:val="0"/>
        <w:spacing w:before="120"/>
        <w:contextualSpacing w:val="0"/>
        <w:rPr>
          <w:rFonts w:cstheme="minorHAnsi"/>
          <w:color w:val="000000"/>
          <w:sz w:val="20"/>
          <w:szCs w:val="20"/>
        </w:rPr>
      </w:pPr>
      <w:r w:rsidRPr="005219D3">
        <w:rPr>
          <w:rFonts w:cstheme="minorHAnsi"/>
          <w:color w:val="000000"/>
          <w:sz w:val="20"/>
          <w:szCs w:val="20"/>
        </w:rPr>
        <w:t xml:space="preserve">The </w:t>
      </w:r>
      <w:r w:rsidRPr="00387FD6">
        <w:rPr>
          <w:rFonts w:cstheme="minorHAnsi"/>
          <w:b/>
          <w:color w:val="C00000"/>
          <w:sz w:val="20"/>
          <w:szCs w:val="20"/>
        </w:rPr>
        <w:t>P/P balance must be satisfied</w:t>
      </w:r>
      <w:r w:rsidRPr="005219D3">
        <w:rPr>
          <w:rFonts w:cstheme="minorHAnsi"/>
          <w:color w:val="000000"/>
          <w:sz w:val="20"/>
          <w:szCs w:val="20"/>
        </w:rPr>
        <w:t>.</w:t>
      </w:r>
    </w:p>
    <w:p w:rsidR="008459BD" w:rsidRDefault="008459BD" w:rsidP="008459BD">
      <w:pPr>
        <w:pBdr>
          <w:bottom w:val="single" w:sz="12" w:space="1" w:color="auto"/>
        </w:pBdr>
        <w:autoSpaceDE w:val="0"/>
        <w:autoSpaceDN w:val="0"/>
        <w:adjustRightInd w:val="0"/>
        <w:rPr>
          <w:rFonts w:cstheme="minorHAnsi"/>
          <w:b/>
          <w:bCs/>
          <w:color w:val="000000"/>
        </w:rPr>
      </w:pPr>
    </w:p>
    <w:p w:rsidR="004F10A9" w:rsidRDefault="004F10A9" w:rsidP="00F04495">
      <w:pPr>
        <w:autoSpaceDE w:val="0"/>
        <w:autoSpaceDN w:val="0"/>
        <w:adjustRightInd w:val="0"/>
        <w:rPr>
          <w:rFonts w:cstheme="minorHAnsi"/>
          <w:b/>
          <w:bCs/>
          <w:color w:val="000000"/>
        </w:rPr>
      </w:pPr>
    </w:p>
    <w:p w:rsidR="00F04495" w:rsidRPr="008459BD" w:rsidRDefault="00F04495" w:rsidP="008459BD">
      <w:pPr>
        <w:pStyle w:val="Heading1"/>
        <w:spacing w:before="0"/>
        <w:rPr>
          <w:rFonts w:cstheme="minorHAnsi"/>
          <w:bCs w:val="0"/>
          <w:color w:val="000000"/>
        </w:rPr>
      </w:pPr>
      <w:bookmarkStart w:id="218" w:name="_Toc296330345"/>
      <w:r w:rsidRPr="008459BD">
        <w:rPr>
          <w:rFonts w:cstheme="minorHAnsi"/>
          <w:bCs w:val="0"/>
          <w:color w:val="000000"/>
        </w:rPr>
        <w:t>Business Records and Statements in the Course of Business</w:t>
      </w:r>
      <w:bookmarkEnd w:id="218"/>
    </w:p>
    <w:p w:rsidR="008459BD" w:rsidRDefault="008459BD" w:rsidP="00F04495">
      <w:pPr>
        <w:autoSpaceDE w:val="0"/>
        <w:autoSpaceDN w:val="0"/>
        <w:adjustRightInd w:val="0"/>
        <w:rPr>
          <w:rFonts w:cstheme="minorHAnsi"/>
          <w:b/>
          <w:bCs/>
          <w:color w:val="000000"/>
          <w:sz w:val="20"/>
          <w:szCs w:val="20"/>
        </w:rPr>
      </w:pPr>
    </w:p>
    <w:p w:rsidR="00F04495" w:rsidRPr="008459BD" w:rsidRDefault="00F04495" w:rsidP="008459BD">
      <w:pPr>
        <w:pStyle w:val="Heading2"/>
        <w:rPr>
          <w:rFonts w:cstheme="minorHAnsi"/>
          <w:bCs w:val="0"/>
          <w:color w:val="000000"/>
          <w:sz w:val="20"/>
          <w:szCs w:val="20"/>
        </w:rPr>
      </w:pPr>
      <w:bookmarkStart w:id="219" w:name="_Toc296330346"/>
      <w:r w:rsidRPr="008459BD">
        <w:rPr>
          <w:rFonts w:cstheme="minorHAnsi"/>
          <w:bCs w:val="0"/>
          <w:color w:val="000000"/>
          <w:sz w:val="20"/>
          <w:szCs w:val="20"/>
        </w:rPr>
        <w:t>Common Law Test for Business Records:</w:t>
      </w:r>
      <w:bookmarkEnd w:id="219"/>
    </w:p>
    <w:p w:rsidR="008459BD" w:rsidRDefault="00F04495" w:rsidP="00F04495">
      <w:pPr>
        <w:pStyle w:val="ListParagraph"/>
        <w:numPr>
          <w:ilvl w:val="0"/>
          <w:numId w:val="129"/>
        </w:numPr>
        <w:autoSpaceDE w:val="0"/>
        <w:autoSpaceDN w:val="0"/>
        <w:adjustRightInd w:val="0"/>
        <w:rPr>
          <w:rFonts w:cstheme="minorHAnsi"/>
          <w:color w:val="000000"/>
          <w:sz w:val="20"/>
          <w:szCs w:val="20"/>
        </w:rPr>
      </w:pPr>
      <w:r w:rsidRPr="008459BD">
        <w:rPr>
          <w:rFonts w:cstheme="minorHAnsi"/>
          <w:color w:val="000000"/>
          <w:sz w:val="20"/>
          <w:szCs w:val="20"/>
        </w:rPr>
        <w:t xml:space="preserve">Document </w:t>
      </w:r>
      <w:r w:rsidRPr="008459BD">
        <w:rPr>
          <w:rFonts w:cstheme="minorHAnsi"/>
          <w:b/>
          <w:color w:val="C00000"/>
          <w:sz w:val="20"/>
          <w:szCs w:val="20"/>
        </w:rPr>
        <w:t>must be an original entry</w:t>
      </w:r>
      <w:r w:rsidRPr="008459BD">
        <w:rPr>
          <w:rFonts w:cstheme="minorHAnsi"/>
          <w:color w:val="000000"/>
          <w:sz w:val="20"/>
          <w:szCs w:val="20"/>
        </w:rPr>
        <w:t xml:space="preserve"> (can be done through a mechanical process, not person);</w:t>
      </w:r>
    </w:p>
    <w:p w:rsidR="008459BD" w:rsidRDefault="00F04495" w:rsidP="00F04495">
      <w:pPr>
        <w:pStyle w:val="ListParagraph"/>
        <w:numPr>
          <w:ilvl w:val="0"/>
          <w:numId w:val="129"/>
        </w:numPr>
        <w:autoSpaceDE w:val="0"/>
        <w:autoSpaceDN w:val="0"/>
        <w:adjustRightInd w:val="0"/>
        <w:rPr>
          <w:rFonts w:cstheme="minorHAnsi"/>
          <w:color w:val="000000"/>
          <w:sz w:val="20"/>
          <w:szCs w:val="20"/>
        </w:rPr>
      </w:pPr>
      <w:r w:rsidRPr="008459BD">
        <w:rPr>
          <w:rFonts w:cstheme="minorHAnsi"/>
          <w:color w:val="000000"/>
          <w:sz w:val="20"/>
          <w:szCs w:val="20"/>
        </w:rPr>
        <w:t xml:space="preserve">It must be made </w:t>
      </w:r>
      <w:r w:rsidRPr="008459BD">
        <w:rPr>
          <w:rFonts w:cstheme="minorHAnsi"/>
          <w:b/>
          <w:color w:val="C00000"/>
          <w:sz w:val="20"/>
          <w:szCs w:val="20"/>
        </w:rPr>
        <w:t>contemporaneously</w:t>
      </w:r>
      <w:r w:rsidRPr="008459BD">
        <w:rPr>
          <w:rFonts w:cstheme="minorHAnsi"/>
          <w:color w:val="000000"/>
          <w:sz w:val="20"/>
          <w:szCs w:val="20"/>
        </w:rPr>
        <w:t>;</w:t>
      </w:r>
    </w:p>
    <w:p w:rsidR="008459BD" w:rsidRDefault="00F04495" w:rsidP="00F04495">
      <w:pPr>
        <w:pStyle w:val="ListParagraph"/>
        <w:numPr>
          <w:ilvl w:val="0"/>
          <w:numId w:val="129"/>
        </w:numPr>
        <w:autoSpaceDE w:val="0"/>
        <w:autoSpaceDN w:val="0"/>
        <w:adjustRightInd w:val="0"/>
        <w:rPr>
          <w:rFonts w:cstheme="minorHAnsi"/>
          <w:color w:val="000000"/>
          <w:sz w:val="20"/>
          <w:szCs w:val="20"/>
        </w:rPr>
      </w:pPr>
      <w:r w:rsidRPr="008459BD">
        <w:rPr>
          <w:rFonts w:cstheme="minorHAnsi"/>
          <w:color w:val="000000"/>
          <w:sz w:val="20"/>
          <w:szCs w:val="20"/>
        </w:rPr>
        <w:t xml:space="preserve">It must be made in the </w:t>
      </w:r>
      <w:r w:rsidRPr="008459BD">
        <w:rPr>
          <w:rFonts w:cstheme="minorHAnsi"/>
          <w:b/>
          <w:color w:val="C00000"/>
          <w:sz w:val="20"/>
          <w:szCs w:val="20"/>
        </w:rPr>
        <w:t>routine of business</w:t>
      </w:r>
      <w:r w:rsidRPr="008459BD">
        <w:rPr>
          <w:rFonts w:cstheme="minorHAnsi"/>
          <w:color w:val="000000"/>
          <w:sz w:val="20"/>
          <w:szCs w:val="20"/>
        </w:rPr>
        <w:t xml:space="preserve"> (broadly interpreted);</w:t>
      </w:r>
    </w:p>
    <w:p w:rsidR="008459BD" w:rsidRDefault="00F04495" w:rsidP="00F04495">
      <w:pPr>
        <w:pStyle w:val="ListParagraph"/>
        <w:numPr>
          <w:ilvl w:val="0"/>
          <w:numId w:val="129"/>
        </w:numPr>
        <w:autoSpaceDE w:val="0"/>
        <w:autoSpaceDN w:val="0"/>
        <w:adjustRightInd w:val="0"/>
        <w:rPr>
          <w:rFonts w:cstheme="minorHAnsi"/>
          <w:color w:val="000000"/>
          <w:sz w:val="20"/>
          <w:szCs w:val="20"/>
        </w:rPr>
      </w:pPr>
      <w:r w:rsidRPr="008459BD">
        <w:rPr>
          <w:rFonts w:cstheme="minorHAnsi"/>
          <w:color w:val="000000"/>
          <w:sz w:val="20"/>
          <w:szCs w:val="20"/>
        </w:rPr>
        <w:t xml:space="preserve">Document must be </w:t>
      </w:r>
      <w:r w:rsidRPr="0060245E">
        <w:rPr>
          <w:rFonts w:cstheme="minorHAnsi"/>
          <w:b/>
          <w:color w:val="C00000"/>
          <w:sz w:val="20"/>
          <w:szCs w:val="20"/>
        </w:rPr>
        <w:t>made by recorder with personal knowledge</w:t>
      </w:r>
      <w:r w:rsidRPr="008459BD">
        <w:rPr>
          <w:rFonts w:cstheme="minorHAnsi"/>
          <w:color w:val="000000"/>
          <w:sz w:val="20"/>
          <w:szCs w:val="20"/>
        </w:rPr>
        <w:t xml:space="preserve"> of the thing as a result of having done or</w:t>
      </w:r>
      <w:r w:rsidR="008459BD" w:rsidRPr="008459BD">
        <w:rPr>
          <w:rFonts w:cstheme="minorHAnsi"/>
          <w:color w:val="000000"/>
          <w:sz w:val="20"/>
          <w:szCs w:val="20"/>
        </w:rPr>
        <w:t xml:space="preserve"> </w:t>
      </w:r>
      <w:r w:rsidRPr="008459BD">
        <w:rPr>
          <w:rFonts w:cstheme="minorHAnsi"/>
          <w:color w:val="000000"/>
          <w:sz w:val="20"/>
          <w:szCs w:val="20"/>
        </w:rPr>
        <w:t>observed formulated it;</w:t>
      </w:r>
    </w:p>
    <w:p w:rsidR="008459BD" w:rsidRDefault="00F04495" w:rsidP="00F04495">
      <w:pPr>
        <w:pStyle w:val="ListParagraph"/>
        <w:numPr>
          <w:ilvl w:val="0"/>
          <w:numId w:val="129"/>
        </w:numPr>
        <w:autoSpaceDE w:val="0"/>
        <w:autoSpaceDN w:val="0"/>
        <w:adjustRightInd w:val="0"/>
        <w:rPr>
          <w:rFonts w:cstheme="minorHAnsi"/>
          <w:color w:val="000000"/>
          <w:sz w:val="20"/>
          <w:szCs w:val="20"/>
        </w:rPr>
      </w:pPr>
      <w:r w:rsidRPr="008459BD">
        <w:rPr>
          <w:rFonts w:cstheme="minorHAnsi"/>
          <w:color w:val="000000"/>
          <w:sz w:val="20"/>
          <w:szCs w:val="20"/>
        </w:rPr>
        <w:lastRenderedPageBreak/>
        <w:t xml:space="preserve">The </w:t>
      </w:r>
      <w:r w:rsidRPr="0060245E">
        <w:rPr>
          <w:rFonts w:cstheme="minorHAnsi"/>
          <w:b/>
          <w:color w:val="C00000"/>
          <w:sz w:val="20"/>
          <w:szCs w:val="20"/>
        </w:rPr>
        <w:t>recorder</w:t>
      </w:r>
      <w:r w:rsidRPr="008459BD">
        <w:rPr>
          <w:rFonts w:cstheme="minorHAnsi"/>
          <w:color w:val="000000"/>
          <w:sz w:val="20"/>
          <w:szCs w:val="20"/>
        </w:rPr>
        <w:t xml:space="preserve"> must hav</w:t>
      </w:r>
      <w:r w:rsidR="008459BD" w:rsidRPr="008459BD">
        <w:rPr>
          <w:rFonts w:cstheme="minorHAnsi"/>
          <w:color w:val="000000"/>
          <w:sz w:val="20"/>
          <w:szCs w:val="20"/>
        </w:rPr>
        <w:t xml:space="preserve">e had a </w:t>
      </w:r>
      <w:r w:rsidR="008459BD" w:rsidRPr="0060245E">
        <w:rPr>
          <w:rFonts w:cstheme="minorHAnsi"/>
          <w:b/>
          <w:color w:val="C00000"/>
          <w:sz w:val="20"/>
          <w:szCs w:val="20"/>
        </w:rPr>
        <w:t>duty to make the record</w:t>
      </w:r>
      <w:r w:rsidRPr="008459BD">
        <w:rPr>
          <w:rFonts w:cstheme="minorHAnsi"/>
          <w:color w:val="000000"/>
          <w:sz w:val="20"/>
          <w:szCs w:val="20"/>
        </w:rPr>
        <w:t>;</w:t>
      </w:r>
    </w:p>
    <w:p w:rsidR="00F04495" w:rsidRPr="008459BD" w:rsidRDefault="00F04495" w:rsidP="00F04495">
      <w:pPr>
        <w:pStyle w:val="ListParagraph"/>
        <w:numPr>
          <w:ilvl w:val="0"/>
          <w:numId w:val="129"/>
        </w:numPr>
        <w:autoSpaceDE w:val="0"/>
        <w:autoSpaceDN w:val="0"/>
        <w:adjustRightInd w:val="0"/>
        <w:rPr>
          <w:rFonts w:cstheme="minorHAnsi"/>
          <w:color w:val="000000"/>
          <w:sz w:val="20"/>
          <w:szCs w:val="20"/>
        </w:rPr>
      </w:pPr>
      <w:r w:rsidRPr="008459BD">
        <w:rPr>
          <w:rFonts w:cstheme="minorHAnsi"/>
          <w:color w:val="000000"/>
          <w:sz w:val="20"/>
          <w:szCs w:val="20"/>
        </w:rPr>
        <w:t xml:space="preserve">The </w:t>
      </w:r>
      <w:r w:rsidRPr="0060245E">
        <w:rPr>
          <w:rFonts w:cstheme="minorHAnsi"/>
          <w:b/>
          <w:color w:val="C00000"/>
          <w:sz w:val="20"/>
          <w:szCs w:val="20"/>
        </w:rPr>
        <w:t>recorder</w:t>
      </w:r>
      <w:r w:rsidRPr="008459BD">
        <w:rPr>
          <w:rFonts w:cstheme="minorHAnsi"/>
          <w:color w:val="000000"/>
          <w:sz w:val="20"/>
          <w:szCs w:val="20"/>
        </w:rPr>
        <w:t xml:space="preserve"> must have had </w:t>
      </w:r>
      <w:r w:rsidRPr="0060245E">
        <w:rPr>
          <w:rFonts w:cstheme="minorHAnsi"/>
          <w:b/>
          <w:color w:val="C00000"/>
          <w:sz w:val="20"/>
          <w:szCs w:val="20"/>
        </w:rPr>
        <w:t>no motive to misrepresent</w:t>
      </w:r>
      <w:r w:rsidRPr="008459BD">
        <w:rPr>
          <w:rFonts w:cstheme="minorHAnsi"/>
          <w:color w:val="000000"/>
          <w:sz w:val="20"/>
          <w:szCs w:val="20"/>
        </w:rPr>
        <w:t>.</w:t>
      </w:r>
    </w:p>
    <w:p w:rsidR="00F04495" w:rsidRPr="00F04495" w:rsidRDefault="00F04495" w:rsidP="00F04495">
      <w:pPr>
        <w:autoSpaceDE w:val="0"/>
        <w:autoSpaceDN w:val="0"/>
        <w:adjustRightInd w:val="0"/>
        <w:rPr>
          <w:rFonts w:cstheme="minorHAnsi"/>
          <w:b/>
          <w:bCs/>
          <w:color w:val="FFFFFF"/>
          <w:sz w:val="36"/>
          <w:szCs w:val="36"/>
        </w:rPr>
      </w:pPr>
      <w:r w:rsidRPr="00F04495">
        <w:rPr>
          <w:rFonts w:cstheme="minorHAnsi"/>
          <w:b/>
          <w:bCs/>
          <w:color w:val="FFFFFF"/>
          <w:sz w:val="36"/>
          <w:szCs w:val="36"/>
        </w:rPr>
        <w:t>280.7 Hearsay</w:t>
      </w:r>
    </w:p>
    <w:p w:rsidR="00F04495" w:rsidRPr="008459BD" w:rsidRDefault="00F04495" w:rsidP="008459BD">
      <w:pPr>
        <w:pStyle w:val="Heading1"/>
        <w:spacing w:before="0"/>
        <w:rPr>
          <w:rFonts w:cstheme="minorHAnsi"/>
          <w:bCs w:val="0"/>
          <w:i/>
          <w:iCs/>
          <w:color w:val="0070C0"/>
          <w:sz w:val="20"/>
          <w:szCs w:val="20"/>
        </w:rPr>
      </w:pPr>
      <w:bookmarkStart w:id="220" w:name="_Toc296330347"/>
      <w:r w:rsidRPr="008459BD">
        <w:rPr>
          <w:rFonts w:cstheme="minorHAnsi"/>
          <w:bCs w:val="0"/>
          <w:i/>
          <w:iCs/>
          <w:color w:val="0070C0"/>
          <w:sz w:val="20"/>
          <w:szCs w:val="20"/>
        </w:rPr>
        <w:t>Canada Evidence Act</w:t>
      </w:r>
      <w:r w:rsidR="008459BD" w:rsidRPr="008459BD">
        <w:rPr>
          <w:rFonts w:cstheme="minorHAnsi"/>
          <w:bCs w:val="0"/>
          <w:i/>
          <w:iCs/>
          <w:color w:val="0070C0"/>
          <w:sz w:val="20"/>
          <w:szCs w:val="20"/>
        </w:rPr>
        <w:t xml:space="preserve"> </w:t>
      </w:r>
      <w:r w:rsidRPr="008459BD">
        <w:rPr>
          <w:rFonts w:cstheme="minorHAnsi"/>
          <w:bCs w:val="0"/>
          <w:i/>
          <w:iCs/>
          <w:color w:val="0070C0"/>
          <w:sz w:val="20"/>
          <w:szCs w:val="20"/>
        </w:rPr>
        <w:t>s.30 Business Records to be Admitted into Evidence</w:t>
      </w:r>
      <w:bookmarkEnd w:id="220"/>
    </w:p>
    <w:p w:rsidR="008459BD" w:rsidRDefault="008459BD" w:rsidP="00F04495">
      <w:pPr>
        <w:autoSpaceDE w:val="0"/>
        <w:autoSpaceDN w:val="0"/>
        <w:adjustRightInd w:val="0"/>
        <w:rPr>
          <w:rFonts w:cstheme="minorHAnsi"/>
          <w:i/>
          <w:iCs/>
          <w:color w:val="000000"/>
          <w:sz w:val="20"/>
          <w:szCs w:val="20"/>
        </w:rPr>
      </w:pPr>
    </w:p>
    <w:p w:rsidR="008459BD" w:rsidRDefault="00F04495" w:rsidP="008459BD">
      <w:pPr>
        <w:autoSpaceDE w:val="0"/>
        <w:autoSpaceDN w:val="0"/>
        <w:adjustRightInd w:val="0"/>
        <w:spacing w:after="160"/>
        <w:ind w:left="720"/>
        <w:rPr>
          <w:rFonts w:cstheme="minorHAnsi"/>
          <w:i/>
          <w:iCs/>
          <w:color w:val="000000"/>
          <w:sz w:val="20"/>
          <w:szCs w:val="20"/>
        </w:rPr>
      </w:pPr>
      <w:r w:rsidRPr="00F04495">
        <w:rPr>
          <w:rFonts w:cstheme="minorHAnsi"/>
          <w:i/>
          <w:iCs/>
          <w:color w:val="000000"/>
          <w:sz w:val="20"/>
          <w:szCs w:val="20"/>
        </w:rPr>
        <w:t xml:space="preserve">(1) </w:t>
      </w:r>
      <w:r w:rsidRPr="008459BD">
        <w:rPr>
          <w:rFonts w:cstheme="minorHAnsi"/>
          <w:i/>
          <w:iCs/>
          <w:color w:val="000000"/>
          <w:sz w:val="20"/>
          <w:szCs w:val="20"/>
        </w:rPr>
        <w:t xml:space="preserve">Where oral evidence in respect of a matter would be admissible in a legal proceeding, a </w:t>
      </w:r>
      <w:r w:rsidRPr="008459BD">
        <w:rPr>
          <w:rFonts w:cstheme="minorHAnsi"/>
          <w:b/>
          <w:i/>
          <w:iCs/>
          <w:color w:val="C00000"/>
          <w:sz w:val="20"/>
          <w:szCs w:val="20"/>
        </w:rPr>
        <w:t>record made in the usual and ordinary course of</w:t>
      </w:r>
      <w:r w:rsidR="008459BD" w:rsidRPr="008459BD">
        <w:rPr>
          <w:rFonts w:cstheme="minorHAnsi"/>
          <w:b/>
          <w:i/>
          <w:iCs/>
          <w:color w:val="C00000"/>
          <w:sz w:val="20"/>
          <w:szCs w:val="20"/>
        </w:rPr>
        <w:t xml:space="preserve"> </w:t>
      </w:r>
      <w:r w:rsidRPr="008459BD">
        <w:rPr>
          <w:rFonts w:cstheme="minorHAnsi"/>
          <w:b/>
          <w:i/>
          <w:iCs/>
          <w:color w:val="C00000"/>
          <w:sz w:val="20"/>
          <w:szCs w:val="20"/>
        </w:rPr>
        <w:t>business</w:t>
      </w:r>
      <w:r w:rsidRPr="008459BD">
        <w:rPr>
          <w:rFonts w:cstheme="minorHAnsi"/>
          <w:i/>
          <w:iCs/>
          <w:color w:val="000000"/>
          <w:sz w:val="20"/>
          <w:szCs w:val="20"/>
        </w:rPr>
        <w:t xml:space="preserve"> that contains information in respect of that matter </w:t>
      </w:r>
      <w:r w:rsidRPr="008459BD">
        <w:rPr>
          <w:rFonts w:cstheme="minorHAnsi"/>
          <w:b/>
          <w:i/>
          <w:iCs/>
          <w:color w:val="C00000"/>
          <w:sz w:val="20"/>
          <w:szCs w:val="20"/>
        </w:rPr>
        <w:t>is admissible</w:t>
      </w:r>
      <w:r w:rsidRPr="008459BD">
        <w:rPr>
          <w:rFonts w:cstheme="minorHAnsi"/>
          <w:i/>
          <w:iCs/>
          <w:color w:val="000000"/>
          <w:sz w:val="20"/>
          <w:szCs w:val="20"/>
        </w:rPr>
        <w:t xml:space="preserve"> in evidence under this section in the legal proceeding on</w:t>
      </w:r>
      <w:r w:rsidR="008459BD" w:rsidRPr="008459BD">
        <w:rPr>
          <w:rFonts w:cstheme="minorHAnsi"/>
          <w:i/>
          <w:iCs/>
          <w:color w:val="000000"/>
          <w:sz w:val="20"/>
          <w:szCs w:val="20"/>
        </w:rPr>
        <w:t xml:space="preserve"> </w:t>
      </w:r>
      <w:r w:rsidRPr="008459BD">
        <w:rPr>
          <w:rFonts w:cstheme="minorHAnsi"/>
          <w:i/>
          <w:iCs/>
          <w:color w:val="000000"/>
          <w:sz w:val="20"/>
          <w:szCs w:val="20"/>
        </w:rPr>
        <w:t>production of the record</w:t>
      </w:r>
      <w:r w:rsidRPr="00F04495">
        <w:rPr>
          <w:rFonts w:cstheme="minorHAnsi"/>
          <w:i/>
          <w:iCs/>
          <w:color w:val="000000"/>
          <w:sz w:val="20"/>
          <w:szCs w:val="20"/>
        </w:rPr>
        <w:t>.</w:t>
      </w:r>
    </w:p>
    <w:p w:rsidR="008459BD" w:rsidRDefault="00F04495" w:rsidP="008459BD">
      <w:pPr>
        <w:autoSpaceDE w:val="0"/>
        <w:autoSpaceDN w:val="0"/>
        <w:adjustRightInd w:val="0"/>
        <w:spacing w:after="160"/>
        <w:ind w:left="720"/>
        <w:rPr>
          <w:rFonts w:cstheme="minorHAnsi"/>
          <w:i/>
          <w:color w:val="000000"/>
          <w:sz w:val="20"/>
          <w:szCs w:val="20"/>
        </w:rPr>
      </w:pPr>
      <w:r w:rsidRPr="00F04495">
        <w:rPr>
          <w:rFonts w:cstheme="minorHAnsi"/>
          <w:color w:val="000000"/>
          <w:sz w:val="20"/>
          <w:szCs w:val="20"/>
        </w:rPr>
        <w:t xml:space="preserve">(2) </w:t>
      </w:r>
      <w:r w:rsidR="008459BD" w:rsidRPr="008459BD">
        <w:rPr>
          <w:rFonts w:cstheme="minorHAnsi"/>
          <w:i/>
          <w:color w:val="000000"/>
          <w:sz w:val="20"/>
          <w:szCs w:val="20"/>
        </w:rPr>
        <w:t>One</w:t>
      </w:r>
      <w:r w:rsidRPr="008459BD">
        <w:rPr>
          <w:rFonts w:cstheme="minorHAnsi"/>
          <w:i/>
          <w:color w:val="000000"/>
          <w:sz w:val="20"/>
          <w:szCs w:val="20"/>
        </w:rPr>
        <w:t xml:space="preserve"> </w:t>
      </w:r>
      <w:r w:rsidRPr="008459BD">
        <w:rPr>
          <w:rFonts w:cstheme="minorHAnsi"/>
          <w:b/>
          <w:i/>
          <w:color w:val="C00000"/>
          <w:sz w:val="20"/>
          <w:szCs w:val="20"/>
        </w:rPr>
        <w:t>can draw on document for truth of contents and to draw inferences from things that are missing</w:t>
      </w:r>
      <w:r w:rsidRPr="008459BD">
        <w:rPr>
          <w:rFonts w:cstheme="minorHAnsi"/>
          <w:i/>
          <w:color w:val="000000"/>
          <w:sz w:val="20"/>
          <w:szCs w:val="20"/>
        </w:rPr>
        <w:t xml:space="preserve"> from the</w:t>
      </w:r>
      <w:r w:rsidR="008459BD" w:rsidRPr="008459BD">
        <w:rPr>
          <w:rFonts w:cstheme="minorHAnsi"/>
          <w:i/>
          <w:color w:val="000000"/>
          <w:sz w:val="20"/>
          <w:szCs w:val="20"/>
        </w:rPr>
        <w:t xml:space="preserve"> </w:t>
      </w:r>
      <w:r w:rsidRPr="008459BD">
        <w:rPr>
          <w:rFonts w:cstheme="minorHAnsi"/>
          <w:i/>
          <w:color w:val="000000"/>
          <w:sz w:val="20"/>
          <w:szCs w:val="20"/>
        </w:rPr>
        <w:t>document;</w:t>
      </w:r>
    </w:p>
    <w:p w:rsidR="008459BD" w:rsidRDefault="00F04495" w:rsidP="008459BD">
      <w:pPr>
        <w:autoSpaceDE w:val="0"/>
        <w:autoSpaceDN w:val="0"/>
        <w:adjustRightInd w:val="0"/>
        <w:spacing w:after="160"/>
        <w:ind w:left="720"/>
        <w:rPr>
          <w:rFonts w:cstheme="minorHAnsi"/>
          <w:b/>
          <w:i/>
          <w:color w:val="C00000"/>
          <w:sz w:val="20"/>
          <w:szCs w:val="20"/>
          <w:u w:val="single"/>
        </w:rPr>
      </w:pPr>
      <w:r w:rsidRPr="008459BD">
        <w:rPr>
          <w:rFonts w:cstheme="minorHAnsi"/>
          <w:i/>
          <w:color w:val="000000"/>
          <w:sz w:val="20"/>
          <w:szCs w:val="20"/>
        </w:rPr>
        <w:t xml:space="preserve">(10) (a) </w:t>
      </w:r>
      <w:r w:rsidRPr="008459BD">
        <w:rPr>
          <w:rFonts w:cstheme="minorHAnsi"/>
          <w:b/>
          <w:i/>
          <w:color w:val="C00000"/>
          <w:sz w:val="20"/>
          <w:szCs w:val="20"/>
        </w:rPr>
        <w:t>records made in course of investigation or inquiry or in giving legal advice</w:t>
      </w:r>
      <w:r w:rsidRPr="008459BD">
        <w:rPr>
          <w:rFonts w:cstheme="minorHAnsi"/>
          <w:i/>
          <w:color w:val="000000"/>
          <w:sz w:val="20"/>
          <w:szCs w:val="20"/>
        </w:rPr>
        <w:t xml:space="preserve"> and (b) documents that are</w:t>
      </w:r>
      <w:r w:rsidR="008459BD">
        <w:rPr>
          <w:rFonts w:cstheme="minorHAnsi"/>
          <w:i/>
          <w:color w:val="000000"/>
          <w:sz w:val="20"/>
          <w:szCs w:val="20"/>
        </w:rPr>
        <w:t xml:space="preserve"> </w:t>
      </w:r>
      <w:r w:rsidRPr="008459BD">
        <w:rPr>
          <w:rFonts w:cstheme="minorHAnsi"/>
          <w:b/>
          <w:i/>
          <w:color w:val="C00000"/>
          <w:sz w:val="20"/>
          <w:szCs w:val="20"/>
        </w:rPr>
        <w:t>against public policy</w:t>
      </w:r>
      <w:r w:rsidRPr="008459BD">
        <w:rPr>
          <w:rFonts w:cstheme="minorHAnsi"/>
          <w:i/>
          <w:color w:val="000000"/>
          <w:sz w:val="20"/>
          <w:szCs w:val="20"/>
        </w:rPr>
        <w:t xml:space="preserve">, </w:t>
      </w:r>
      <w:r w:rsidRPr="008459BD">
        <w:rPr>
          <w:rFonts w:cstheme="minorHAnsi"/>
          <w:b/>
          <w:i/>
          <w:color w:val="C00000"/>
          <w:sz w:val="20"/>
          <w:szCs w:val="20"/>
          <w:u w:val="single"/>
        </w:rPr>
        <w:t>do not follow under this rule</w:t>
      </w:r>
    </w:p>
    <w:p w:rsidR="00F04495" w:rsidRDefault="00F04495" w:rsidP="008459BD">
      <w:pPr>
        <w:autoSpaceDE w:val="0"/>
        <w:autoSpaceDN w:val="0"/>
        <w:adjustRightInd w:val="0"/>
        <w:spacing w:after="160"/>
        <w:ind w:left="720"/>
        <w:rPr>
          <w:rFonts w:cstheme="minorHAnsi"/>
          <w:i/>
          <w:color w:val="000000"/>
          <w:sz w:val="20"/>
          <w:szCs w:val="20"/>
        </w:rPr>
      </w:pPr>
      <w:r w:rsidRPr="008459BD">
        <w:rPr>
          <w:rFonts w:cstheme="minorHAnsi"/>
          <w:i/>
          <w:color w:val="000000"/>
          <w:sz w:val="20"/>
          <w:szCs w:val="20"/>
        </w:rPr>
        <w:t xml:space="preserve">(11) </w:t>
      </w:r>
      <w:r w:rsidR="008459BD" w:rsidRPr="008459BD">
        <w:rPr>
          <w:rFonts w:cstheme="minorHAnsi"/>
          <w:b/>
          <w:i/>
          <w:color w:val="C00000"/>
          <w:sz w:val="20"/>
          <w:szCs w:val="20"/>
        </w:rPr>
        <w:t>Statute</w:t>
      </w:r>
      <w:r w:rsidRPr="008459BD">
        <w:rPr>
          <w:rFonts w:cstheme="minorHAnsi"/>
          <w:b/>
          <w:i/>
          <w:color w:val="C00000"/>
          <w:sz w:val="20"/>
          <w:szCs w:val="20"/>
        </w:rPr>
        <w:t xml:space="preserve"> does not derogate from common law rules, but is in addition to them</w:t>
      </w:r>
      <w:r w:rsidRPr="008459BD">
        <w:rPr>
          <w:rFonts w:cstheme="minorHAnsi"/>
          <w:i/>
          <w:color w:val="000000"/>
          <w:sz w:val="20"/>
          <w:szCs w:val="20"/>
        </w:rPr>
        <w:t xml:space="preserve">. One </w:t>
      </w:r>
      <w:r w:rsidRPr="008459BD">
        <w:rPr>
          <w:rFonts w:cstheme="minorHAnsi"/>
          <w:b/>
          <w:i/>
          <w:color w:val="C00000"/>
          <w:sz w:val="20"/>
          <w:szCs w:val="20"/>
          <w:u w:val="single"/>
        </w:rPr>
        <w:t>can use common law or the</w:t>
      </w:r>
      <w:r w:rsidR="008459BD" w:rsidRPr="008459BD">
        <w:rPr>
          <w:rFonts w:cstheme="minorHAnsi"/>
          <w:b/>
          <w:i/>
          <w:color w:val="C00000"/>
          <w:sz w:val="20"/>
          <w:szCs w:val="20"/>
          <w:u w:val="single"/>
        </w:rPr>
        <w:t xml:space="preserve"> </w:t>
      </w:r>
      <w:r w:rsidRPr="008459BD">
        <w:rPr>
          <w:rFonts w:cstheme="minorHAnsi"/>
          <w:b/>
          <w:i/>
          <w:color w:val="C00000"/>
          <w:sz w:val="20"/>
          <w:szCs w:val="20"/>
          <w:u w:val="single"/>
        </w:rPr>
        <w:t>statutory rules, depending on the circumstances</w:t>
      </w:r>
      <w:r w:rsidRPr="008459BD">
        <w:rPr>
          <w:rFonts w:cstheme="minorHAnsi"/>
          <w:i/>
          <w:color w:val="000000"/>
          <w:sz w:val="20"/>
          <w:szCs w:val="20"/>
        </w:rPr>
        <w:t>.</w:t>
      </w:r>
    </w:p>
    <w:p w:rsidR="008459BD" w:rsidRDefault="008459BD" w:rsidP="008459BD">
      <w:pPr>
        <w:autoSpaceDE w:val="0"/>
        <w:autoSpaceDN w:val="0"/>
        <w:adjustRightInd w:val="0"/>
        <w:ind w:left="720"/>
        <w:rPr>
          <w:rFonts w:cstheme="minorHAnsi"/>
          <w:i/>
          <w:color w:val="000000"/>
          <w:sz w:val="20"/>
          <w:szCs w:val="20"/>
        </w:rPr>
      </w:pPr>
    </w:p>
    <w:p w:rsidR="0060245E" w:rsidRPr="008459BD" w:rsidRDefault="0060245E" w:rsidP="008459BD">
      <w:pPr>
        <w:autoSpaceDE w:val="0"/>
        <w:autoSpaceDN w:val="0"/>
        <w:adjustRightInd w:val="0"/>
        <w:ind w:left="720"/>
        <w:rPr>
          <w:rFonts w:cstheme="minorHAnsi"/>
          <w:i/>
          <w:color w:val="000000"/>
          <w:sz w:val="20"/>
          <w:szCs w:val="20"/>
        </w:rPr>
      </w:pPr>
    </w:p>
    <w:p w:rsidR="00F04495" w:rsidRPr="0060245E" w:rsidRDefault="00F04495" w:rsidP="0060245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21" w:name="_Toc296330348"/>
      <w:r w:rsidRPr="0060245E">
        <w:rPr>
          <w:rFonts w:asciiTheme="minorHAnsi" w:hAnsiTheme="minorHAnsi" w:cstheme="minorHAnsi"/>
          <w:bCs w:val="0"/>
          <w:i/>
          <w:color w:val="000000"/>
        </w:rPr>
        <w:t>R. v. Wilcox</w:t>
      </w:r>
      <w:r w:rsidRPr="0060245E">
        <w:rPr>
          <w:rFonts w:asciiTheme="minorHAnsi" w:hAnsiTheme="minorHAnsi" w:cstheme="minorHAnsi"/>
          <w:b w:val="0"/>
          <w:bCs w:val="0"/>
          <w:color w:val="000000"/>
        </w:rPr>
        <w:t xml:space="preserve"> </w:t>
      </w:r>
      <w:r w:rsidRPr="0060245E">
        <w:rPr>
          <w:rFonts w:asciiTheme="minorHAnsi" w:hAnsiTheme="minorHAnsi" w:cstheme="minorHAnsi"/>
          <w:b w:val="0"/>
          <w:bCs w:val="0"/>
          <w:color w:val="000000"/>
          <w:sz w:val="22"/>
          <w:szCs w:val="22"/>
        </w:rPr>
        <w:t>[2001] NSCA</w:t>
      </w:r>
      <w:r w:rsidR="0060245E" w:rsidRPr="0060245E">
        <w:rPr>
          <w:rFonts w:asciiTheme="minorHAnsi" w:hAnsiTheme="minorHAnsi" w:cstheme="minorHAnsi"/>
          <w:b w:val="0"/>
          <w:bCs w:val="0"/>
          <w:color w:val="000000"/>
          <w:sz w:val="22"/>
          <w:szCs w:val="22"/>
        </w:rPr>
        <w:t xml:space="preserve"> </w:t>
      </w:r>
      <w:r w:rsidRPr="0060245E">
        <w:rPr>
          <w:rFonts w:asciiTheme="minorHAnsi" w:hAnsiTheme="minorHAnsi" w:cstheme="minorHAnsi"/>
          <w:b w:val="0"/>
          <w:bCs w:val="0"/>
          <w:i/>
          <w:iCs/>
          <w:color w:val="000000"/>
          <w:sz w:val="22"/>
          <w:szCs w:val="22"/>
        </w:rPr>
        <w:t xml:space="preserve">Choice between common law records test and the s.30 test. </w:t>
      </w:r>
      <w:r w:rsidR="0060245E">
        <w:rPr>
          <w:rFonts w:asciiTheme="minorHAnsi" w:hAnsiTheme="minorHAnsi" w:cstheme="minorHAnsi"/>
          <w:b w:val="0"/>
          <w:bCs w:val="0"/>
          <w:i/>
          <w:iCs/>
          <w:color w:val="000000"/>
          <w:sz w:val="22"/>
          <w:szCs w:val="22"/>
        </w:rPr>
        <w:t xml:space="preserve">Start with s. 30 of C.E.A., but if s. 30 fails can still go to Common Law Necessity/Reliability tests, </w:t>
      </w:r>
      <w:r w:rsidR="0060245E" w:rsidRPr="0060245E">
        <w:rPr>
          <w:rFonts w:asciiTheme="minorHAnsi" w:hAnsiTheme="minorHAnsi" w:cstheme="minorHAnsi"/>
          <w:b w:val="0"/>
          <w:bCs w:val="0"/>
          <w:i/>
          <w:iCs/>
          <w:color w:val="C00000"/>
          <w:sz w:val="22"/>
          <w:szCs w:val="22"/>
          <w:u w:val="single"/>
        </w:rPr>
        <w:t>or vice-versa</w:t>
      </w:r>
      <w:r w:rsidR="0060245E">
        <w:rPr>
          <w:rFonts w:asciiTheme="minorHAnsi" w:hAnsiTheme="minorHAnsi" w:cstheme="minorHAnsi"/>
          <w:b w:val="0"/>
          <w:bCs w:val="0"/>
          <w:i/>
          <w:iCs/>
          <w:color w:val="000000"/>
          <w:sz w:val="22"/>
          <w:szCs w:val="22"/>
        </w:rPr>
        <w:t>.</w:t>
      </w:r>
      <w:bookmarkEnd w:id="221"/>
    </w:p>
    <w:p w:rsidR="0060245E" w:rsidRPr="00F04495" w:rsidRDefault="0060245E"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The </w:t>
      </w:r>
      <w:r w:rsidR="00974438">
        <w:rPr>
          <w:rFonts w:cstheme="minorHAnsi"/>
          <w:color w:val="000000"/>
          <w:sz w:val="20"/>
          <w:szCs w:val="20"/>
        </w:rPr>
        <w:t>Accused</w:t>
      </w:r>
      <w:r w:rsidRPr="00F04495">
        <w:rPr>
          <w:rFonts w:cstheme="minorHAnsi"/>
          <w:color w:val="000000"/>
          <w:sz w:val="20"/>
          <w:szCs w:val="20"/>
        </w:rPr>
        <w:t xml:space="preserve"> were fishermen and a wholesaler, Glace Bay Fisheries. They were charged with hundreds of</w:t>
      </w:r>
      <w:r w:rsidR="0060245E">
        <w:rPr>
          <w:rFonts w:cstheme="minorHAnsi"/>
          <w:color w:val="000000"/>
          <w:sz w:val="20"/>
          <w:szCs w:val="20"/>
        </w:rPr>
        <w:t xml:space="preserve"> </w:t>
      </w:r>
      <w:r w:rsidRPr="00F04495">
        <w:rPr>
          <w:rFonts w:cstheme="minorHAnsi"/>
          <w:color w:val="000000"/>
          <w:sz w:val="20"/>
          <w:szCs w:val="20"/>
        </w:rPr>
        <w:t xml:space="preserve">summary conviction offences under the </w:t>
      </w:r>
      <w:r w:rsidRPr="00F04495">
        <w:rPr>
          <w:rFonts w:cstheme="minorHAnsi"/>
          <w:i/>
          <w:iCs/>
          <w:color w:val="000000"/>
          <w:sz w:val="20"/>
          <w:szCs w:val="20"/>
        </w:rPr>
        <w:t xml:space="preserve">Fisheries Act. </w:t>
      </w:r>
      <w:r w:rsidR="0060245E">
        <w:rPr>
          <w:rFonts w:cstheme="minorHAnsi"/>
          <w:i/>
          <w:iCs/>
          <w:color w:val="000000"/>
          <w:sz w:val="20"/>
          <w:szCs w:val="20"/>
        </w:rPr>
        <w:t xml:space="preserve"> </w:t>
      </w:r>
      <w:r w:rsidRPr="00F04495">
        <w:rPr>
          <w:rFonts w:cstheme="minorHAnsi"/>
          <w:color w:val="000000"/>
          <w:sz w:val="20"/>
          <w:szCs w:val="20"/>
        </w:rPr>
        <w:t>The fishermen were alleged to have sold snow crab catches in</w:t>
      </w:r>
      <w:r w:rsidR="0060245E">
        <w:rPr>
          <w:rFonts w:cstheme="minorHAnsi"/>
          <w:color w:val="000000"/>
          <w:sz w:val="20"/>
          <w:szCs w:val="20"/>
        </w:rPr>
        <w:t xml:space="preserve"> </w:t>
      </w:r>
      <w:r w:rsidRPr="00F04495">
        <w:rPr>
          <w:rFonts w:cstheme="minorHAnsi"/>
          <w:color w:val="000000"/>
          <w:sz w:val="20"/>
          <w:szCs w:val="20"/>
        </w:rPr>
        <w:t>excess of their quotas to GB.</w:t>
      </w:r>
      <w:r w:rsidR="0060245E">
        <w:rPr>
          <w:rFonts w:cstheme="minorHAnsi"/>
          <w:color w:val="000000"/>
          <w:sz w:val="20"/>
          <w:szCs w:val="20"/>
        </w:rPr>
        <w:t xml:space="preserve"> </w:t>
      </w:r>
      <w:r w:rsidRPr="00F04495">
        <w:rPr>
          <w:rFonts w:cstheme="minorHAnsi"/>
          <w:color w:val="000000"/>
          <w:sz w:val="20"/>
          <w:szCs w:val="20"/>
        </w:rPr>
        <w:t xml:space="preserve"> </w:t>
      </w:r>
      <w:r w:rsidRPr="0060245E">
        <w:rPr>
          <w:rFonts w:cstheme="minorHAnsi"/>
          <w:b/>
          <w:color w:val="C00000"/>
          <w:sz w:val="20"/>
          <w:szCs w:val="20"/>
        </w:rPr>
        <w:t>The Crown seized</w:t>
      </w:r>
      <w:r w:rsidRPr="00F04495">
        <w:rPr>
          <w:rFonts w:cstheme="minorHAnsi"/>
          <w:color w:val="000000"/>
          <w:sz w:val="20"/>
          <w:szCs w:val="20"/>
        </w:rPr>
        <w:t xml:space="preserve"> a substantial amount of financial records from GB pursuant to the</w:t>
      </w:r>
      <w:r w:rsidR="0060245E">
        <w:rPr>
          <w:rFonts w:cstheme="minorHAnsi"/>
          <w:color w:val="000000"/>
          <w:sz w:val="20"/>
          <w:szCs w:val="20"/>
        </w:rPr>
        <w:t xml:space="preserve"> </w:t>
      </w:r>
      <w:r w:rsidRPr="00F04495">
        <w:rPr>
          <w:rFonts w:cstheme="minorHAnsi"/>
          <w:i/>
          <w:iCs/>
          <w:color w:val="000000"/>
          <w:sz w:val="20"/>
          <w:szCs w:val="20"/>
        </w:rPr>
        <w:t>Act</w:t>
      </w:r>
      <w:r w:rsidRPr="00F04495">
        <w:rPr>
          <w:rFonts w:cstheme="minorHAnsi"/>
          <w:color w:val="000000"/>
          <w:sz w:val="20"/>
          <w:szCs w:val="20"/>
        </w:rPr>
        <w:t>, included a “</w:t>
      </w:r>
      <w:r w:rsidRPr="0060245E">
        <w:rPr>
          <w:rFonts w:cstheme="minorHAnsi"/>
          <w:b/>
          <w:color w:val="C00000"/>
          <w:sz w:val="20"/>
          <w:szCs w:val="20"/>
        </w:rPr>
        <w:t>crab book</w:t>
      </w:r>
      <w:r w:rsidRPr="00F04495">
        <w:rPr>
          <w:rFonts w:cstheme="minorHAnsi"/>
          <w:color w:val="000000"/>
          <w:sz w:val="20"/>
          <w:szCs w:val="20"/>
        </w:rPr>
        <w:t xml:space="preserve">”. </w:t>
      </w:r>
      <w:r w:rsidR="0060245E">
        <w:rPr>
          <w:rFonts w:cstheme="minorHAnsi"/>
          <w:color w:val="000000"/>
          <w:sz w:val="20"/>
          <w:szCs w:val="20"/>
        </w:rPr>
        <w:t xml:space="preserve"> </w:t>
      </w:r>
      <w:r w:rsidRPr="00F04495">
        <w:rPr>
          <w:rFonts w:cstheme="minorHAnsi"/>
          <w:color w:val="000000"/>
          <w:sz w:val="20"/>
          <w:szCs w:val="20"/>
        </w:rPr>
        <w:t xml:space="preserve">The book was </w:t>
      </w:r>
      <w:r w:rsidRPr="0060245E">
        <w:rPr>
          <w:rFonts w:cstheme="minorHAnsi"/>
          <w:b/>
          <w:color w:val="C00000"/>
          <w:sz w:val="20"/>
          <w:szCs w:val="20"/>
        </w:rPr>
        <w:t>prepared by an employee</w:t>
      </w:r>
      <w:r w:rsidRPr="00F04495">
        <w:rPr>
          <w:rFonts w:cstheme="minorHAnsi"/>
          <w:color w:val="000000"/>
          <w:sz w:val="20"/>
          <w:szCs w:val="20"/>
        </w:rPr>
        <w:t xml:space="preserve"> of GB. He was </w:t>
      </w:r>
      <w:r w:rsidRPr="0060245E">
        <w:rPr>
          <w:rFonts w:cstheme="minorHAnsi"/>
          <w:b/>
          <w:color w:val="C00000"/>
          <w:sz w:val="20"/>
          <w:szCs w:val="20"/>
        </w:rPr>
        <w:t>not required by his employer to</w:t>
      </w:r>
      <w:r w:rsidR="0060245E">
        <w:rPr>
          <w:rFonts w:cstheme="minorHAnsi"/>
          <w:b/>
          <w:color w:val="C00000"/>
          <w:sz w:val="20"/>
          <w:szCs w:val="20"/>
        </w:rPr>
        <w:t xml:space="preserve"> </w:t>
      </w:r>
      <w:r w:rsidRPr="0060245E">
        <w:rPr>
          <w:rFonts w:cstheme="minorHAnsi"/>
          <w:b/>
          <w:color w:val="C00000"/>
          <w:sz w:val="20"/>
          <w:szCs w:val="20"/>
        </w:rPr>
        <w:t>prepare this record</w:t>
      </w:r>
      <w:r w:rsidRPr="00F04495">
        <w:rPr>
          <w:rFonts w:cstheme="minorHAnsi"/>
          <w:color w:val="000000"/>
          <w:sz w:val="20"/>
          <w:szCs w:val="20"/>
        </w:rPr>
        <w:t xml:space="preserve">. </w:t>
      </w:r>
      <w:r w:rsidR="0060245E">
        <w:rPr>
          <w:rFonts w:cstheme="minorHAnsi"/>
          <w:color w:val="000000"/>
          <w:sz w:val="20"/>
          <w:szCs w:val="20"/>
        </w:rPr>
        <w:t xml:space="preserve"> </w:t>
      </w:r>
      <w:r w:rsidRPr="00F04495">
        <w:rPr>
          <w:rFonts w:cstheme="minorHAnsi"/>
          <w:color w:val="000000"/>
          <w:sz w:val="20"/>
          <w:szCs w:val="20"/>
        </w:rPr>
        <w:t xml:space="preserve">He kept it on his own initiative to properly fulfill his duties, although </w:t>
      </w:r>
      <w:r w:rsidRPr="0060245E">
        <w:rPr>
          <w:rFonts w:cstheme="minorHAnsi"/>
          <w:b/>
          <w:color w:val="C00000"/>
          <w:sz w:val="20"/>
          <w:szCs w:val="20"/>
        </w:rPr>
        <w:t xml:space="preserve">against his </w:t>
      </w:r>
      <w:r w:rsidR="0060245E">
        <w:rPr>
          <w:rFonts w:cstheme="minorHAnsi"/>
          <w:b/>
          <w:color w:val="C00000"/>
          <w:sz w:val="20"/>
          <w:szCs w:val="20"/>
        </w:rPr>
        <w:t>e</w:t>
      </w:r>
      <w:r w:rsidR="0060245E" w:rsidRPr="0060245E">
        <w:rPr>
          <w:rFonts w:cstheme="minorHAnsi"/>
          <w:b/>
          <w:color w:val="C00000"/>
          <w:sz w:val="20"/>
          <w:szCs w:val="20"/>
        </w:rPr>
        <w:t xml:space="preserve">mployers’ </w:t>
      </w:r>
      <w:r w:rsidRPr="0060245E">
        <w:rPr>
          <w:rFonts w:cstheme="minorHAnsi"/>
          <w:b/>
          <w:color w:val="C00000"/>
          <w:sz w:val="20"/>
          <w:szCs w:val="20"/>
        </w:rPr>
        <w:t>orders</w:t>
      </w:r>
      <w:r w:rsidRPr="00F04495">
        <w:rPr>
          <w:rFonts w:cstheme="minorHAnsi"/>
          <w:color w:val="000000"/>
          <w:sz w:val="20"/>
          <w:szCs w:val="20"/>
        </w:rPr>
        <w:t xml:space="preserve">. </w:t>
      </w:r>
      <w:r w:rsidR="0060245E">
        <w:rPr>
          <w:rFonts w:cstheme="minorHAnsi"/>
          <w:color w:val="000000"/>
          <w:sz w:val="20"/>
          <w:szCs w:val="20"/>
        </w:rPr>
        <w:t xml:space="preserve"> </w:t>
      </w:r>
      <w:r w:rsidRPr="00F04495">
        <w:rPr>
          <w:rFonts w:cstheme="minorHAnsi"/>
          <w:color w:val="000000"/>
          <w:sz w:val="20"/>
          <w:szCs w:val="20"/>
        </w:rPr>
        <w:t>The book contained a record of the shipments received from fishermen and the payments that were made.</w:t>
      </w:r>
      <w:r w:rsidR="0060245E">
        <w:rPr>
          <w:rFonts w:cstheme="minorHAnsi"/>
          <w:color w:val="000000"/>
          <w:sz w:val="20"/>
          <w:szCs w:val="20"/>
        </w:rPr>
        <w:t xml:space="preserve"> </w:t>
      </w:r>
      <w:r w:rsidRPr="00F04495">
        <w:rPr>
          <w:rFonts w:cstheme="minorHAnsi"/>
          <w:color w:val="000000"/>
          <w:sz w:val="20"/>
          <w:szCs w:val="20"/>
        </w:rPr>
        <w:t xml:space="preserve">He had </w:t>
      </w:r>
      <w:r w:rsidRPr="0060245E">
        <w:rPr>
          <w:rFonts w:cstheme="minorHAnsi"/>
          <w:b/>
          <w:color w:val="C00000"/>
          <w:sz w:val="20"/>
          <w:szCs w:val="20"/>
        </w:rPr>
        <w:t>no independent recollection of these transactions apart from the book</w:t>
      </w:r>
      <w:r w:rsidRPr="00F04495">
        <w:rPr>
          <w:rFonts w:cstheme="minorHAnsi"/>
          <w:color w:val="000000"/>
          <w:sz w:val="20"/>
          <w:szCs w:val="20"/>
        </w:rPr>
        <w:t xml:space="preserve">. It was </w:t>
      </w:r>
      <w:r w:rsidRPr="0060245E">
        <w:rPr>
          <w:rFonts w:cstheme="minorHAnsi"/>
          <w:b/>
          <w:color w:val="C00000"/>
          <w:sz w:val="20"/>
          <w:szCs w:val="20"/>
        </w:rPr>
        <w:t>for these reasons that the judge</w:t>
      </w:r>
      <w:r w:rsidR="0060245E" w:rsidRPr="0060245E">
        <w:rPr>
          <w:rFonts w:cstheme="minorHAnsi"/>
          <w:b/>
          <w:color w:val="C00000"/>
          <w:sz w:val="20"/>
          <w:szCs w:val="20"/>
        </w:rPr>
        <w:t xml:space="preserve"> </w:t>
      </w:r>
      <w:r w:rsidRPr="0060245E">
        <w:rPr>
          <w:rFonts w:cstheme="minorHAnsi"/>
          <w:b/>
          <w:color w:val="C00000"/>
          <w:sz w:val="20"/>
          <w:szCs w:val="20"/>
        </w:rPr>
        <w:t>refused to admit it</w:t>
      </w:r>
      <w:r w:rsidRPr="00F04495">
        <w:rPr>
          <w:rFonts w:cstheme="minorHAnsi"/>
          <w:color w:val="000000"/>
          <w:sz w:val="20"/>
          <w:szCs w:val="20"/>
        </w:rPr>
        <w:t>.</w:t>
      </w:r>
    </w:p>
    <w:p w:rsidR="0060245E" w:rsidRDefault="0060245E"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60245E">
        <w:rPr>
          <w:rFonts w:cstheme="minorHAnsi"/>
          <w:b/>
          <w:color w:val="C00000"/>
          <w:sz w:val="20"/>
          <w:szCs w:val="20"/>
          <w:u w:val="single"/>
        </w:rPr>
        <w:t>Can this be admitted</w:t>
      </w:r>
      <w:r w:rsidR="0060245E" w:rsidRPr="0060245E">
        <w:rPr>
          <w:rFonts w:cstheme="minorHAnsi"/>
          <w:b/>
          <w:color w:val="C00000"/>
          <w:sz w:val="20"/>
          <w:szCs w:val="20"/>
          <w:u w:val="single"/>
        </w:rPr>
        <w:t xml:space="preserve"> for the truth of its contents</w:t>
      </w:r>
      <w:r w:rsidRPr="0060245E">
        <w:rPr>
          <w:rFonts w:cstheme="minorHAnsi"/>
          <w:b/>
          <w:color w:val="C00000"/>
          <w:sz w:val="20"/>
          <w:szCs w:val="20"/>
          <w:u w:val="single"/>
        </w:rPr>
        <w:t>?</w:t>
      </w:r>
    </w:p>
    <w:p w:rsidR="0060245E" w:rsidRDefault="0060245E"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The judge erred when he excluded the book.</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 xml:space="preserve">The court could not evaluate the evidence that </w:t>
      </w:r>
      <w:r w:rsidR="00974438" w:rsidRPr="0060245E">
        <w:rPr>
          <w:rFonts w:cstheme="minorHAnsi"/>
          <w:color w:val="000000"/>
          <w:sz w:val="20"/>
          <w:szCs w:val="20"/>
        </w:rPr>
        <w:t>Accused</w:t>
      </w:r>
      <w:r w:rsidRPr="0060245E">
        <w:rPr>
          <w:rFonts w:cstheme="minorHAnsi"/>
          <w:color w:val="000000"/>
          <w:sz w:val="20"/>
          <w:szCs w:val="20"/>
        </w:rPr>
        <w:t xml:space="preserve"> claimed should have been excluded since there were no</w:t>
      </w:r>
      <w:r w:rsidR="0060245E" w:rsidRPr="0060245E">
        <w:rPr>
          <w:rFonts w:cstheme="minorHAnsi"/>
          <w:color w:val="000000"/>
          <w:sz w:val="20"/>
          <w:szCs w:val="20"/>
        </w:rPr>
        <w:t xml:space="preserve"> </w:t>
      </w:r>
      <w:r w:rsidRPr="0060245E">
        <w:rPr>
          <w:rFonts w:cstheme="minorHAnsi"/>
          <w:color w:val="000000"/>
          <w:sz w:val="20"/>
          <w:szCs w:val="20"/>
        </w:rPr>
        <w:t>findings of fact.</w:t>
      </w:r>
    </w:p>
    <w:p w:rsidR="0060245E" w:rsidRP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 xml:space="preserve">The </w:t>
      </w:r>
      <w:r w:rsidRPr="0060245E">
        <w:rPr>
          <w:rFonts w:cstheme="minorHAnsi"/>
          <w:b/>
          <w:color w:val="C00000"/>
          <w:sz w:val="20"/>
          <w:szCs w:val="20"/>
        </w:rPr>
        <w:t>book was not admissible under the common law</w:t>
      </w:r>
      <w:r w:rsidRPr="0060245E">
        <w:rPr>
          <w:rFonts w:cstheme="minorHAnsi"/>
          <w:color w:val="000000"/>
          <w:sz w:val="20"/>
          <w:szCs w:val="20"/>
        </w:rPr>
        <w:t xml:space="preserve"> business records</w:t>
      </w:r>
      <w:r w:rsidR="0060245E" w:rsidRPr="0060245E">
        <w:rPr>
          <w:rFonts w:cstheme="minorHAnsi"/>
          <w:color w:val="000000"/>
          <w:sz w:val="20"/>
          <w:szCs w:val="20"/>
        </w:rPr>
        <w:t xml:space="preserve"> exception to the hearsay rule, </w:t>
      </w:r>
      <w:r w:rsidR="0060245E" w:rsidRPr="0060245E">
        <w:rPr>
          <w:rFonts w:cstheme="minorHAnsi"/>
          <w:b/>
          <w:color w:val="C00000"/>
          <w:sz w:val="20"/>
          <w:szCs w:val="20"/>
        </w:rPr>
        <w:t xml:space="preserve">because </w:t>
      </w:r>
      <w:r w:rsidR="0060245E">
        <w:rPr>
          <w:rFonts w:cstheme="minorHAnsi"/>
          <w:b/>
          <w:color w:val="C00000"/>
          <w:sz w:val="20"/>
          <w:szCs w:val="20"/>
        </w:rPr>
        <w:t>the employee</w:t>
      </w:r>
      <w:r w:rsidR="0060245E" w:rsidRPr="0060245E">
        <w:rPr>
          <w:rFonts w:cstheme="minorHAnsi"/>
          <w:b/>
          <w:color w:val="C00000"/>
          <w:sz w:val="20"/>
          <w:szCs w:val="20"/>
        </w:rPr>
        <w:t xml:space="preserve"> had </w:t>
      </w:r>
      <w:r w:rsidRPr="0060245E">
        <w:rPr>
          <w:rFonts w:cstheme="minorHAnsi"/>
          <w:b/>
          <w:i/>
          <w:color w:val="C00000"/>
          <w:sz w:val="20"/>
          <w:szCs w:val="20"/>
          <w:u w:val="single"/>
        </w:rPr>
        <w:t>no duty</w:t>
      </w:r>
      <w:r w:rsidRPr="0060245E">
        <w:rPr>
          <w:rFonts w:cstheme="minorHAnsi"/>
          <w:b/>
          <w:color w:val="C00000"/>
          <w:sz w:val="20"/>
          <w:szCs w:val="20"/>
        </w:rPr>
        <w:t xml:space="preserve"> to create this record</w:t>
      </w:r>
      <w:r w:rsidRPr="0060245E">
        <w:rPr>
          <w:rFonts w:cstheme="minorHAnsi"/>
          <w:color w:val="000000"/>
          <w:sz w:val="20"/>
          <w:szCs w:val="20"/>
        </w:rPr>
        <w:t>.</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However, the book was admissible pursuant to s.30 of the Canada Evidence Act.</w:t>
      </w:r>
    </w:p>
    <w:p w:rsidR="0060245E" w:rsidRDefault="00F04495" w:rsidP="0060245E">
      <w:pPr>
        <w:pStyle w:val="ListParagraph"/>
        <w:numPr>
          <w:ilvl w:val="1"/>
          <w:numId w:val="130"/>
        </w:numPr>
        <w:autoSpaceDE w:val="0"/>
        <w:autoSpaceDN w:val="0"/>
        <w:adjustRightInd w:val="0"/>
        <w:rPr>
          <w:rFonts w:cstheme="minorHAnsi"/>
          <w:color w:val="000000"/>
          <w:sz w:val="20"/>
          <w:szCs w:val="20"/>
        </w:rPr>
      </w:pPr>
      <w:r w:rsidRPr="0060245E">
        <w:rPr>
          <w:rFonts w:cstheme="minorHAnsi"/>
          <w:b/>
          <w:color w:val="C00000"/>
          <w:sz w:val="20"/>
          <w:szCs w:val="20"/>
        </w:rPr>
        <w:t>Kimm made it during his employment in the usual and ordinary course of business</w:t>
      </w:r>
      <w:r w:rsidRPr="0060245E">
        <w:rPr>
          <w:rFonts w:cstheme="minorHAnsi"/>
          <w:color w:val="000000"/>
          <w:sz w:val="20"/>
          <w:szCs w:val="20"/>
        </w:rPr>
        <w:t>.</w:t>
      </w:r>
      <w:r w:rsidR="0060245E">
        <w:rPr>
          <w:rFonts w:cstheme="minorHAnsi"/>
          <w:color w:val="000000"/>
          <w:sz w:val="20"/>
          <w:szCs w:val="20"/>
        </w:rPr>
        <w:t xml:space="preserve"> (or did he!?)</w:t>
      </w:r>
    </w:p>
    <w:p w:rsidR="0060245E" w:rsidRPr="0060245E" w:rsidRDefault="0060245E" w:rsidP="0060245E">
      <w:pPr>
        <w:pStyle w:val="ListParagraph"/>
        <w:numPr>
          <w:ilvl w:val="1"/>
          <w:numId w:val="130"/>
        </w:numPr>
        <w:autoSpaceDE w:val="0"/>
        <w:autoSpaceDN w:val="0"/>
        <w:adjustRightInd w:val="0"/>
        <w:rPr>
          <w:rFonts w:cstheme="minorHAnsi"/>
          <w:color w:val="000000"/>
          <w:sz w:val="20"/>
          <w:szCs w:val="20"/>
        </w:rPr>
      </w:pPr>
      <w:r w:rsidRPr="0060245E">
        <w:rPr>
          <w:rFonts w:cstheme="minorHAnsi"/>
          <w:b/>
          <w:color w:val="C00000"/>
          <w:sz w:val="20"/>
          <w:szCs w:val="20"/>
        </w:rPr>
        <w:t>s</w:t>
      </w:r>
      <w:r w:rsidR="00F04495" w:rsidRPr="0060245E">
        <w:rPr>
          <w:rFonts w:cstheme="minorHAnsi"/>
          <w:b/>
          <w:color w:val="C00000"/>
          <w:sz w:val="20"/>
          <w:szCs w:val="20"/>
        </w:rPr>
        <w:t>.30 has no “duty” requirement</w:t>
      </w:r>
      <w:r w:rsidR="00F04495" w:rsidRPr="0060245E">
        <w:rPr>
          <w:rFonts w:cstheme="minorHAnsi"/>
          <w:color w:val="000000"/>
          <w:sz w:val="20"/>
          <w:szCs w:val="20"/>
        </w:rPr>
        <w:t>.</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It was immaterial that Kimm created it against GB’s instructions since he used it to fulfil his duties.</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The seizure was properly conducted under the Act.</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 xml:space="preserve"> Although the crab book could be said to have been </w:t>
      </w:r>
      <w:r w:rsidRPr="0060245E">
        <w:rPr>
          <w:rFonts w:cstheme="minorHAnsi"/>
          <w:b/>
          <w:i/>
          <w:color w:val="C00000"/>
          <w:sz w:val="20"/>
          <w:szCs w:val="20"/>
          <w:u w:val="single"/>
        </w:rPr>
        <w:t xml:space="preserve">made in the </w:t>
      </w:r>
      <w:r w:rsidR="00B22AD0">
        <w:rPr>
          <w:rFonts w:cstheme="minorHAnsi"/>
          <w:b/>
          <w:i/>
          <w:color w:val="C00000"/>
          <w:sz w:val="20"/>
          <w:szCs w:val="20"/>
          <w:u w:val="single"/>
        </w:rPr>
        <w:t>“</w:t>
      </w:r>
      <w:r w:rsidRPr="0060245E">
        <w:rPr>
          <w:rFonts w:cstheme="minorHAnsi"/>
          <w:b/>
          <w:i/>
          <w:color w:val="C00000"/>
          <w:sz w:val="20"/>
          <w:szCs w:val="20"/>
          <w:u w:val="single"/>
        </w:rPr>
        <w:t>ordinary course of business</w:t>
      </w:r>
      <w:r w:rsidR="00B22AD0">
        <w:rPr>
          <w:rFonts w:cstheme="minorHAnsi"/>
          <w:b/>
          <w:i/>
          <w:color w:val="C00000"/>
          <w:sz w:val="20"/>
          <w:szCs w:val="20"/>
          <w:u w:val="single"/>
        </w:rPr>
        <w:t>”</w:t>
      </w:r>
      <w:r w:rsidRPr="0060245E">
        <w:rPr>
          <w:rFonts w:cstheme="minorHAnsi"/>
          <w:color w:val="000000"/>
          <w:sz w:val="20"/>
          <w:szCs w:val="20"/>
        </w:rPr>
        <w:t>, court was not</w:t>
      </w:r>
      <w:r w:rsidR="0060245E" w:rsidRPr="0060245E">
        <w:rPr>
          <w:rFonts w:cstheme="minorHAnsi"/>
          <w:color w:val="000000"/>
          <w:sz w:val="20"/>
          <w:szCs w:val="20"/>
        </w:rPr>
        <w:t xml:space="preserve"> </w:t>
      </w:r>
      <w:r w:rsidRPr="0060245E">
        <w:rPr>
          <w:rFonts w:cstheme="minorHAnsi"/>
          <w:color w:val="000000"/>
          <w:sz w:val="20"/>
          <w:szCs w:val="20"/>
        </w:rPr>
        <w:t>prepared to admit it under s.30.</w:t>
      </w:r>
    </w:p>
    <w:p w:rsidR="0060245E" w:rsidRDefault="00B22AD0" w:rsidP="00B22AD0">
      <w:pPr>
        <w:pStyle w:val="ListParagraph"/>
        <w:numPr>
          <w:ilvl w:val="1"/>
          <w:numId w:val="130"/>
        </w:numPr>
        <w:autoSpaceDE w:val="0"/>
        <w:autoSpaceDN w:val="0"/>
        <w:adjustRightInd w:val="0"/>
        <w:rPr>
          <w:rFonts w:cstheme="minorHAnsi"/>
          <w:color w:val="000000"/>
          <w:sz w:val="20"/>
          <w:szCs w:val="20"/>
        </w:rPr>
      </w:pPr>
      <w:r w:rsidRPr="00B22AD0">
        <w:rPr>
          <w:rFonts w:cstheme="minorHAnsi"/>
          <w:b/>
          <w:color w:val="0070C0"/>
          <w:sz w:val="20"/>
          <w:szCs w:val="20"/>
        </w:rPr>
        <w:lastRenderedPageBreak/>
        <w:t>Judge</w:t>
      </w:r>
      <w:r w:rsidR="00F04495" w:rsidRPr="00B22AD0">
        <w:rPr>
          <w:rFonts w:cstheme="minorHAnsi"/>
          <w:b/>
          <w:color w:val="0070C0"/>
          <w:sz w:val="20"/>
          <w:szCs w:val="20"/>
        </w:rPr>
        <w:t xml:space="preserve"> felt that in so doing the ambit of the section would be extended too broadly and he </w:t>
      </w:r>
      <w:r w:rsidR="00F04495" w:rsidRPr="00B22AD0">
        <w:rPr>
          <w:rFonts w:cstheme="minorHAnsi"/>
          <w:b/>
          <w:color w:val="0070C0"/>
          <w:sz w:val="20"/>
          <w:szCs w:val="20"/>
          <w:u w:val="single"/>
        </w:rPr>
        <w:t>preferred to apply the</w:t>
      </w:r>
      <w:r w:rsidR="0060245E" w:rsidRPr="00B22AD0">
        <w:rPr>
          <w:rFonts w:cstheme="minorHAnsi"/>
          <w:b/>
          <w:color w:val="0070C0"/>
          <w:sz w:val="20"/>
          <w:szCs w:val="20"/>
          <w:u w:val="single"/>
        </w:rPr>
        <w:t xml:space="preserve"> </w:t>
      </w:r>
      <w:r w:rsidR="00F04495" w:rsidRPr="00B22AD0">
        <w:rPr>
          <w:rFonts w:cstheme="minorHAnsi"/>
          <w:b/>
          <w:color w:val="0070C0"/>
          <w:sz w:val="20"/>
          <w:szCs w:val="20"/>
          <w:u w:val="single"/>
        </w:rPr>
        <w:t>principled approach</w:t>
      </w:r>
      <w:r w:rsidR="00F04495" w:rsidRPr="0060245E">
        <w:rPr>
          <w:rFonts w:cstheme="minorHAnsi"/>
          <w:color w:val="000000"/>
          <w:sz w:val="20"/>
          <w:szCs w:val="20"/>
        </w:rPr>
        <w:t>.</w:t>
      </w:r>
    </w:p>
    <w:p w:rsid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Ultimately he found that the crab book had sufficient guarantees of trustworthiness to be admitted.</w:t>
      </w:r>
    </w:p>
    <w:p w:rsidR="00F04495" w:rsidRPr="0060245E" w:rsidRDefault="00F04495" w:rsidP="00B22AD0">
      <w:pPr>
        <w:pStyle w:val="ListParagraph"/>
        <w:numPr>
          <w:ilvl w:val="0"/>
          <w:numId w:val="130"/>
        </w:numPr>
        <w:autoSpaceDE w:val="0"/>
        <w:autoSpaceDN w:val="0"/>
        <w:adjustRightInd w:val="0"/>
        <w:spacing w:before="120"/>
        <w:ind w:left="714" w:hanging="357"/>
        <w:contextualSpacing w:val="0"/>
        <w:rPr>
          <w:rFonts w:cstheme="minorHAnsi"/>
          <w:color w:val="000000"/>
          <w:sz w:val="20"/>
          <w:szCs w:val="20"/>
        </w:rPr>
      </w:pPr>
      <w:r w:rsidRPr="0060245E">
        <w:rPr>
          <w:rFonts w:cstheme="minorHAnsi"/>
          <w:color w:val="000000"/>
          <w:sz w:val="20"/>
          <w:szCs w:val="20"/>
        </w:rPr>
        <w:t xml:space="preserve">The </w:t>
      </w:r>
      <w:r w:rsidRPr="00B22AD0">
        <w:rPr>
          <w:rFonts w:cstheme="minorHAnsi"/>
          <w:b/>
          <w:color w:val="0070C0"/>
          <w:sz w:val="20"/>
          <w:szCs w:val="20"/>
        </w:rPr>
        <w:t xml:space="preserve">book should have been admitted since it </w:t>
      </w:r>
      <w:r w:rsidRPr="00B22AD0">
        <w:rPr>
          <w:rFonts w:cstheme="minorHAnsi"/>
          <w:b/>
          <w:i/>
          <w:color w:val="0070C0"/>
          <w:sz w:val="20"/>
          <w:szCs w:val="20"/>
          <w:u w:val="single"/>
        </w:rPr>
        <w:t>satisfied</w:t>
      </w:r>
      <w:r w:rsidRPr="00B22AD0">
        <w:rPr>
          <w:rFonts w:cstheme="minorHAnsi"/>
          <w:b/>
          <w:i/>
          <w:color w:val="0070C0"/>
          <w:sz w:val="20"/>
          <w:szCs w:val="20"/>
        </w:rPr>
        <w:t xml:space="preserve"> the requirements of </w:t>
      </w:r>
      <w:r w:rsidRPr="00B22AD0">
        <w:rPr>
          <w:rFonts w:cstheme="minorHAnsi"/>
          <w:b/>
          <w:i/>
          <w:color w:val="0070C0"/>
          <w:sz w:val="20"/>
          <w:szCs w:val="20"/>
          <w:u w:val="single"/>
        </w:rPr>
        <w:t>reliability</w:t>
      </w:r>
      <w:r w:rsidRPr="00B22AD0">
        <w:rPr>
          <w:rFonts w:cstheme="minorHAnsi"/>
          <w:b/>
          <w:i/>
          <w:color w:val="0070C0"/>
          <w:sz w:val="20"/>
          <w:szCs w:val="20"/>
        </w:rPr>
        <w:t xml:space="preserve"> and </w:t>
      </w:r>
      <w:r w:rsidRPr="00B22AD0">
        <w:rPr>
          <w:rFonts w:cstheme="minorHAnsi"/>
          <w:b/>
          <w:i/>
          <w:color w:val="0070C0"/>
          <w:sz w:val="20"/>
          <w:szCs w:val="20"/>
          <w:u w:val="single"/>
        </w:rPr>
        <w:t>necessity</w:t>
      </w:r>
      <w:r w:rsidRPr="0060245E">
        <w:rPr>
          <w:rFonts w:cstheme="minorHAnsi"/>
          <w:color w:val="000000"/>
          <w:sz w:val="20"/>
          <w:szCs w:val="20"/>
        </w:rPr>
        <w:t>.</w:t>
      </w:r>
    </w:p>
    <w:p w:rsidR="0060245E" w:rsidRDefault="0060245E" w:rsidP="00F04495">
      <w:pPr>
        <w:autoSpaceDE w:val="0"/>
        <w:autoSpaceDN w:val="0"/>
        <w:adjustRightInd w:val="0"/>
        <w:rPr>
          <w:rFonts w:cstheme="minorHAnsi"/>
          <w:b/>
          <w:bCs/>
          <w:color w:val="000000"/>
          <w:sz w:val="20"/>
          <w:szCs w:val="20"/>
        </w:rPr>
      </w:pPr>
    </w:p>
    <w:p w:rsidR="00F04495" w:rsidRPr="00F04495" w:rsidRDefault="00F04495" w:rsidP="00F04495">
      <w:pPr>
        <w:pBdr>
          <w:bottom w:val="single" w:sz="12" w:space="1" w:color="auto"/>
        </w:pBd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Trial continued.</w:t>
      </w:r>
    </w:p>
    <w:p w:rsidR="00C9442D" w:rsidRDefault="00C9442D" w:rsidP="00F04495">
      <w:pPr>
        <w:autoSpaceDE w:val="0"/>
        <w:autoSpaceDN w:val="0"/>
        <w:adjustRightInd w:val="0"/>
        <w:rPr>
          <w:rFonts w:cstheme="minorHAnsi"/>
          <w:b/>
          <w:bCs/>
          <w:color w:val="000000"/>
        </w:rPr>
      </w:pPr>
    </w:p>
    <w:p w:rsidR="00F04495" w:rsidRPr="00C9442D" w:rsidRDefault="00F04495" w:rsidP="00C9442D">
      <w:pPr>
        <w:pStyle w:val="Heading1"/>
        <w:spacing w:before="0"/>
        <w:rPr>
          <w:rFonts w:cstheme="minorHAnsi"/>
          <w:bCs w:val="0"/>
          <w:color w:val="000000"/>
        </w:rPr>
      </w:pPr>
      <w:bookmarkStart w:id="222" w:name="_Toc296330349"/>
      <w:r w:rsidRPr="00C9442D">
        <w:rPr>
          <w:rFonts w:cstheme="minorHAnsi"/>
          <w:bCs w:val="0"/>
          <w:color w:val="000000"/>
        </w:rPr>
        <w:t xml:space="preserve">Declarations </w:t>
      </w:r>
      <w:r w:rsidR="00C9442D">
        <w:rPr>
          <w:rFonts w:cstheme="minorHAnsi"/>
          <w:bCs w:val="0"/>
          <w:color w:val="000000"/>
        </w:rPr>
        <w:t>Made Contrary to</w:t>
      </w:r>
      <w:r w:rsidRPr="00C9442D">
        <w:rPr>
          <w:rFonts w:cstheme="minorHAnsi"/>
          <w:bCs w:val="0"/>
          <w:color w:val="000000"/>
        </w:rPr>
        <w:t xml:space="preserve"> Interest</w:t>
      </w:r>
      <w:bookmarkEnd w:id="222"/>
    </w:p>
    <w:p w:rsidR="00C9442D" w:rsidRDefault="00C9442D" w:rsidP="00F04495">
      <w:pPr>
        <w:autoSpaceDE w:val="0"/>
        <w:autoSpaceDN w:val="0"/>
        <w:adjustRightInd w:val="0"/>
        <w:rPr>
          <w:rFonts w:cstheme="minorHAnsi"/>
          <w:b/>
          <w:bCs/>
          <w:color w:val="000000"/>
          <w:sz w:val="20"/>
          <w:szCs w:val="20"/>
        </w:rPr>
      </w:pPr>
    </w:p>
    <w:p w:rsidR="00F04495" w:rsidRPr="00C9442D" w:rsidRDefault="00F04495" w:rsidP="00C9442D">
      <w:pPr>
        <w:pStyle w:val="Heading2"/>
        <w:rPr>
          <w:rFonts w:cstheme="minorHAnsi"/>
          <w:bCs w:val="0"/>
          <w:color w:val="000000"/>
          <w:sz w:val="20"/>
          <w:szCs w:val="20"/>
        </w:rPr>
      </w:pPr>
      <w:bookmarkStart w:id="223" w:name="_Toc296330350"/>
      <w:r w:rsidRPr="00C9442D">
        <w:rPr>
          <w:rFonts w:cstheme="minorHAnsi"/>
          <w:bCs w:val="0"/>
          <w:color w:val="000000"/>
          <w:sz w:val="20"/>
          <w:szCs w:val="20"/>
        </w:rPr>
        <w:t xml:space="preserve">Common Law Declarations Against </w:t>
      </w:r>
      <w:r w:rsidR="00C9442D">
        <w:rPr>
          <w:rFonts w:cstheme="minorHAnsi"/>
          <w:bCs w:val="0"/>
          <w:color w:val="000000"/>
          <w:sz w:val="20"/>
          <w:szCs w:val="20"/>
        </w:rPr>
        <w:t xml:space="preserve">(Liberty) </w:t>
      </w:r>
      <w:r w:rsidRPr="00C9442D">
        <w:rPr>
          <w:rFonts w:cstheme="minorHAnsi"/>
          <w:bCs w:val="0"/>
          <w:color w:val="000000"/>
          <w:sz w:val="20"/>
          <w:szCs w:val="20"/>
        </w:rPr>
        <w:t>Interest Test:</w:t>
      </w:r>
      <w:bookmarkEnd w:id="223"/>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A declaration against pecuniary or proprietary interest may be admitted where</w:t>
      </w:r>
    </w:p>
    <w:p w:rsidR="00C9442D" w:rsidRDefault="00F04495" w:rsidP="00F04495">
      <w:pPr>
        <w:pStyle w:val="ListParagraph"/>
        <w:numPr>
          <w:ilvl w:val="0"/>
          <w:numId w:val="131"/>
        </w:numPr>
        <w:autoSpaceDE w:val="0"/>
        <w:autoSpaceDN w:val="0"/>
        <w:adjustRightInd w:val="0"/>
        <w:rPr>
          <w:rFonts w:cstheme="minorHAnsi"/>
          <w:color w:val="000000"/>
          <w:sz w:val="20"/>
          <w:szCs w:val="20"/>
        </w:rPr>
      </w:pPr>
      <w:r w:rsidRPr="00C9442D">
        <w:rPr>
          <w:rFonts w:cstheme="minorHAnsi"/>
          <w:color w:val="000000"/>
          <w:sz w:val="20"/>
          <w:szCs w:val="20"/>
        </w:rPr>
        <w:t xml:space="preserve">The </w:t>
      </w:r>
      <w:r w:rsidRPr="00C9442D">
        <w:rPr>
          <w:rFonts w:cstheme="minorHAnsi"/>
          <w:b/>
          <w:color w:val="FF0000"/>
          <w:sz w:val="20"/>
          <w:szCs w:val="20"/>
        </w:rPr>
        <w:t>declarant is unavailable</w:t>
      </w:r>
      <w:r w:rsidRPr="00C9442D">
        <w:rPr>
          <w:rFonts w:cstheme="minorHAnsi"/>
          <w:color w:val="000000"/>
          <w:sz w:val="20"/>
          <w:szCs w:val="20"/>
        </w:rPr>
        <w:t xml:space="preserve"> to testify;</w:t>
      </w:r>
    </w:p>
    <w:p w:rsidR="00C9442D" w:rsidRDefault="00F04495" w:rsidP="00F04495">
      <w:pPr>
        <w:pStyle w:val="ListParagraph"/>
        <w:numPr>
          <w:ilvl w:val="0"/>
          <w:numId w:val="131"/>
        </w:numPr>
        <w:autoSpaceDE w:val="0"/>
        <w:autoSpaceDN w:val="0"/>
        <w:adjustRightInd w:val="0"/>
        <w:rPr>
          <w:rFonts w:cstheme="minorHAnsi"/>
          <w:color w:val="000000"/>
          <w:sz w:val="20"/>
          <w:szCs w:val="20"/>
        </w:rPr>
      </w:pPr>
      <w:r w:rsidRPr="00C9442D">
        <w:rPr>
          <w:rFonts w:cstheme="minorHAnsi"/>
          <w:color w:val="000000"/>
          <w:sz w:val="20"/>
          <w:szCs w:val="20"/>
        </w:rPr>
        <w:t xml:space="preserve">The </w:t>
      </w:r>
      <w:r w:rsidRPr="00C9442D">
        <w:rPr>
          <w:rFonts w:cstheme="minorHAnsi"/>
          <w:b/>
          <w:color w:val="FF0000"/>
          <w:sz w:val="20"/>
          <w:szCs w:val="20"/>
        </w:rPr>
        <w:t>statement</w:t>
      </w:r>
      <w:r w:rsidRPr="00C9442D">
        <w:rPr>
          <w:rFonts w:cstheme="minorHAnsi"/>
          <w:color w:val="000000"/>
          <w:sz w:val="20"/>
          <w:szCs w:val="20"/>
        </w:rPr>
        <w:t xml:space="preserve"> when </w:t>
      </w:r>
      <w:r w:rsidRPr="00C9442D">
        <w:rPr>
          <w:rFonts w:cstheme="minorHAnsi"/>
          <w:b/>
          <w:color w:val="FF0000"/>
          <w:sz w:val="20"/>
          <w:szCs w:val="20"/>
        </w:rPr>
        <w:t>made was against the declarant’s interest</w:t>
      </w:r>
      <w:r w:rsidRPr="00C9442D">
        <w:rPr>
          <w:rFonts w:cstheme="minorHAnsi"/>
          <w:color w:val="000000"/>
          <w:sz w:val="20"/>
          <w:szCs w:val="20"/>
        </w:rPr>
        <w:t>;</w:t>
      </w:r>
    </w:p>
    <w:p w:rsidR="00C9442D" w:rsidRDefault="00F04495" w:rsidP="00F04495">
      <w:pPr>
        <w:pStyle w:val="ListParagraph"/>
        <w:numPr>
          <w:ilvl w:val="0"/>
          <w:numId w:val="131"/>
        </w:numPr>
        <w:autoSpaceDE w:val="0"/>
        <w:autoSpaceDN w:val="0"/>
        <w:adjustRightInd w:val="0"/>
        <w:rPr>
          <w:rFonts w:cstheme="minorHAnsi"/>
          <w:color w:val="000000"/>
          <w:sz w:val="20"/>
          <w:szCs w:val="20"/>
        </w:rPr>
      </w:pPr>
      <w:r w:rsidRPr="00C9442D">
        <w:rPr>
          <w:rFonts w:cstheme="minorHAnsi"/>
          <w:color w:val="000000"/>
          <w:sz w:val="20"/>
          <w:szCs w:val="20"/>
        </w:rPr>
        <w:t xml:space="preserve">The declarant had </w:t>
      </w:r>
      <w:r w:rsidRPr="00C9442D">
        <w:rPr>
          <w:rFonts w:cstheme="minorHAnsi"/>
          <w:b/>
          <w:color w:val="FF0000"/>
          <w:sz w:val="20"/>
          <w:szCs w:val="20"/>
        </w:rPr>
        <w:t>personal knowledge of the facts</w:t>
      </w:r>
      <w:r w:rsidRPr="00C9442D">
        <w:rPr>
          <w:rFonts w:cstheme="minorHAnsi"/>
          <w:color w:val="000000"/>
          <w:sz w:val="20"/>
          <w:szCs w:val="20"/>
        </w:rPr>
        <w:t xml:space="preserve"> stated.</w:t>
      </w:r>
    </w:p>
    <w:p w:rsidR="00C9442D" w:rsidRDefault="00C9442D" w:rsidP="00C9442D">
      <w:pPr>
        <w:autoSpaceDE w:val="0"/>
        <w:autoSpaceDN w:val="0"/>
        <w:adjustRightInd w:val="0"/>
        <w:rPr>
          <w:rFonts w:cstheme="minorHAnsi"/>
          <w:color w:val="000000"/>
          <w:sz w:val="20"/>
          <w:szCs w:val="20"/>
        </w:rPr>
      </w:pPr>
    </w:p>
    <w:p w:rsidR="00C9442D" w:rsidRDefault="00F04495" w:rsidP="00C9442D">
      <w:pPr>
        <w:pStyle w:val="ListParagraph"/>
        <w:numPr>
          <w:ilvl w:val="0"/>
          <w:numId w:val="132"/>
        </w:numPr>
        <w:autoSpaceDE w:val="0"/>
        <w:autoSpaceDN w:val="0"/>
        <w:adjustRightInd w:val="0"/>
        <w:spacing w:before="120"/>
        <w:ind w:left="714" w:hanging="357"/>
        <w:contextualSpacing w:val="0"/>
        <w:rPr>
          <w:rFonts w:cstheme="minorHAnsi"/>
          <w:color w:val="000000"/>
          <w:sz w:val="20"/>
          <w:szCs w:val="20"/>
        </w:rPr>
      </w:pPr>
      <w:r w:rsidRPr="00C9442D">
        <w:rPr>
          <w:rFonts w:cstheme="minorHAnsi"/>
          <w:b/>
          <w:color w:val="C00000"/>
          <w:sz w:val="20"/>
          <w:szCs w:val="20"/>
        </w:rPr>
        <w:t>Necessity</w:t>
      </w:r>
      <w:r w:rsidRPr="00C9442D">
        <w:rPr>
          <w:rFonts w:cstheme="minorHAnsi"/>
          <w:color w:val="000000"/>
          <w:sz w:val="20"/>
          <w:szCs w:val="20"/>
        </w:rPr>
        <w:t xml:space="preserve"> flows from the </w:t>
      </w:r>
      <w:r w:rsidRPr="00C9442D">
        <w:rPr>
          <w:rFonts w:cstheme="minorHAnsi"/>
          <w:b/>
          <w:color w:val="0070C0"/>
          <w:sz w:val="20"/>
          <w:szCs w:val="20"/>
        </w:rPr>
        <w:t>unavailability</w:t>
      </w:r>
      <w:r w:rsidRPr="00C9442D">
        <w:rPr>
          <w:rFonts w:cstheme="minorHAnsi"/>
          <w:color w:val="000000"/>
          <w:sz w:val="20"/>
          <w:szCs w:val="20"/>
        </w:rPr>
        <w:t xml:space="preserve"> of the declarant. </w:t>
      </w:r>
    </w:p>
    <w:p w:rsidR="00C9442D" w:rsidRDefault="00F04495" w:rsidP="00C9442D">
      <w:pPr>
        <w:pStyle w:val="ListParagraph"/>
        <w:numPr>
          <w:ilvl w:val="0"/>
          <w:numId w:val="132"/>
        </w:numPr>
        <w:autoSpaceDE w:val="0"/>
        <w:autoSpaceDN w:val="0"/>
        <w:adjustRightInd w:val="0"/>
        <w:spacing w:before="120"/>
        <w:ind w:left="714" w:hanging="357"/>
        <w:contextualSpacing w:val="0"/>
        <w:rPr>
          <w:rFonts w:cstheme="minorHAnsi"/>
          <w:color w:val="000000"/>
          <w:sz w:val="20"/>
          <w:szCs w:val="20"/>
        </w:rPr>
      </w:pPr>
      <w:r w:rsidRPr="00C9442D">
        <w:rPr>
          <w:rFonts w:cstheme="minorHAnsi"/>
          <w:b/>
          <w:color w:val="C00000"/>
          <w:sz w:val="20"/>
          <w:szCs w:val="20"/>
        </w:rPr>
        <w:t>Reliability</w:t>
      </w:r>
      <w:r w:rsidRPr="00C9442D">
        <w:rPr>
          <w:rFonts w:cstheme="minorHAnsi"/>
          <w:color w:val="000000"/>
          <w:sz w:val="20"/>
          <w:szCs w:val="20"/>
        </w:rPr>
        <w:t xml:space="preserve"> is founded on the fact that the declarant, who is</w:t>
      </w:r>
      <w:r w:rsidR="00C9442D" w:rsidRPr="00C9442D">
        <w:rPr>
          <w:rFonts w:cstheme="minorHAnsi"/>
          <w:color w:val="000000"/>
          <w:sz w:val="20"/>
          <w:szCs w:val="20"/>
        </w:rPr>
        <w:t xml:space="preserve"> </w:t>
      </w:r>
      <w:r w:rsidRPr="00C9442D">
        <w:rPr>
          <w:rFonts w:cstheme="minorHAnsi"/>
          <w:b/>
          <w:color w:val="0070C0"/>
          <w:sz w:val="20"/>
          <w:szCs w:val="20"/>
        </w:rPr>
        <w:t>aware of adverse facts, admits them</w:t>
      </w:r>
      <w:r w:rsidRPr="00C9442D">
        <w:rPr>
          <w:rFonts w:cstheme="minorHAnsi"/>
          <w:color w:val="000000"/>
          <w:sz w:val="20"/>
          <w:szCs w:val="20"/>
        </w:rPr>
        <w:t xml:space="preserve">. The </w:t>
      </w:r>
      <w:r w:rsidRPr="00C9442D">
        <w:rPr>
          <w:rFonts w:cstheme="minorHAnsi"/>
          <w:b/>
          <w:color w:val="000000"/>
          <w:sz w:val="20"/>
          <w:szCs w:val="20"/>
        </w:rPr>
        <w:t>clearest case of this is the acknowledgment of a debt owed</w:t>
      </w:r>
      <w:r w:rsidRPr="00C9442D">
        <w:rPr>
          <w:rFonts w:cstheme="minorHAnsi"/>
          <w:color w:val="000000"/>
          <w:sz w:val="20"/>
          <w:szCs w:val="20"/>
        </w:rPr>
        <w:t>.</w:t>
      </w:r>
    </w:p>
    <w:p w:rsidR="00F04495" w:rsidRPr="00C9442D" w:rsidRDefault="00F04495" w:rsidP="00C9442D">
      <w:pPr>
        <w:pStyle w:val="ListParagraph"/>
        <w:numPr>
          <w:ilvl w:val="0"/>
          <w:numId w:val="132"/>
        </w:numPr>
        <w:autoSpaceDE w:val="0"/>
        <w:autoSpaceDN w:val="0"/>
        <w:adjustRightInd w:val="0"/>
        <w:spacing w:before="120"/>
        <w:ind w:left="714" w:hanging="357"/>
        <w:contextualSpacing w:val="0"/>
        <w:rPr>
          <w:rFonts w:cstheme="minorHAnsi"/>
          <w:color w:val="000000"/>
          <w:sz w:val="20"/>
          <w:szCs w:val="20"/>
        </w:rPr>
      </w:pPr>
      <w:r w:rsidRPr="00C9442D">
        <w:rPr>
          <w:rFonts w:cstheme="minorHAnsi"/>
          <w:color w:val="000000"/>
          <w:sz w:val="20"/>
          <w:szCs w:val="20"/>
        </w:rPr>
        <w:t>The theory on which the rule rests is that a person will not concede even to himself the existence of a fact which</w:t>
      </w:r>
      <w:r w:rsidR="00C9442D">
        <w:rPr>
          <w:rFonts w:cstheme="minorHAnsi"/>
          <w:color w:val="000000"/>
          <w:sz w:val="20"/>
          <w:szCs w:val="20"/>
        </w:rPr>
        <w:t xml:space="preserve"> </w:t>
      </w:r>
      <w:r w:rsidRPr="00C9442D">
        <w:rPr>
          <w:rFonts w:cstheme="minorHAnsi"/>
          <w:color w:val="000000"/>
          <w:sz w:val="20"/>
          <w:szCs w:val="20"/>
        </w:rPr>
        <w:t>will cause him substantial harm, unless he believes that the fact does exist.</w:t>
      </w:r>
    </w:p>
    <w:p w:rsidR="00F04495" w:rsidRPr="00F04495" w:rsidRDefault="00F04495" w:rsidP="00F04495">
      <w:pPr>
        <w:autoSpaceDE w:val="0"/>
        <w:autoSpaceDN w:val="0"/>
        <w:adjustRightInd w:val="0"/>
        <w:rPr>
          <w:rFonts w:cstheme="minorHAnsi"/>
          <w:b/>
          <w:bCs/>
          <w:color w:val="FFFFFF"/>
          <w:sz w:val="36"/>
          <w:szCs w:val="36"/>
        </w:rPr>
      </w:pPr>
      <w:r w:rsidRPr="00F04495">
        <w:rPr>
          <w:rFonts w:cstheme="minorHAnsi"/>
          <w:b/>
          <w:bCs/>
          <w:color w:val="FFFFFF"/>
          <w:sz w:val="36"/>
          <w:szCs w:val="36"/>
        </w:rPr>
        <w:t>280.7 Hearsay</w:t>
      </w:r>
    </w:p>
    <w:p w:rsidR="00F04495" w:rsidRPr="00C9442D" w:rsidRDefault="00F04495" w:rsidP="00C9442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24" w:name="_Toc296330351"/>
      <w:r w:rsidRPr="00C9442D">
        <w:rPr>
          <w:rFonts w:asciiTheme="minorHAnsi" w:hAnsiTheme="minorHAnsi" w:cstheme="minorHAnsi"/>
          <w:bCs w:val="0"/>
          <w:i/>
          <w:color w:val="000000"/>
        </w:rPr>
        <w:t>R. v. Underwood</w:t>
      </w:r>
      <w:r w:rsidRPr="00C9442D">
        <w:rPr>
          <w:rFonts w:asciiTheme="minorHAnsi" w:hAnsiTheme="minorHAnsi" w:cstheme="minorHAnsi"/>
          <w:b w:val="0"/>
          <w:bCs w:val="0"/>
          <w:color w:val="000000"/>
        </w:rPr>
        <w:t xml:space="preserve"> </w:t>
      </w:r>
      <w:r w:rsidRPr="00C9442D">
        <w:rPr>
          <w:rFonts w:asciiTheme="minorHAnsi" w:hAnsiTheme="minorHAnsi" w:cstheme="minorHAnsi"/>
          <w:b w:val="0"/>
          <w:bCs w:val="0"/>
          <w:color w:val="000000"/>
          <w:sz w:val="22"/>
          <w:szCs w:val="22"/>
        </w:rPr>
        <w:t>[2002] ABCA</w:t>
      </w:r>
      <w:r w:rsidR="00C9442D" w:rsidRPr="00C9442D">
        <w:rPr>
          <w:rFonts w:asciiTheme="minorHAnsi" w:hAnsiTheme="minorHAnsi" w:cstheme="minorHAnsi"/>
          <w:b w:val="0"/>
          <w:bCs w:val="0"/>
          <w:color w:val="000000"/>
          <w:sz w:val="22"/>
          <w:szCs w:val="22"/>
        </w:rPr>
        <w:t xml:space="preserve"> </w:t>
      </w:r>
      <w:r w:rsidRPr="00C9442D">
        <w:rPr>
          <w:rFonts w:asciiTheme="minorHAnsi" w:hAnsiTheme="minorHAnsi" w:cstheme="minorHAnsi"/>
          <w:b w:val="0"/>
          <w:bCs w:val="0"/>
          <w:i/>
          <w:iCs/>
          <w:color w:val="000000"/>
          <w:sz w:val="22"/>
          <w:szCs w:val="22"/>
        </w:rPr>
        <w:t>Statements against penal interest may be admitted, if it passes specific criteria and the principled</w:t>
      </w:r>
      <w:r w:rsidR="00C9442D" w:rsidRPr="00C9442D">
        <w:rPr>
          <w:rFonts w:asciiTheme="minorHAnsi" w:hAnsiTheme="minorHAnsi" w:cstheme="minorHAnsi"/>
          <w:b w:val="0"/>
          <w:bCs w:val="0"/>
          <w:i/>
          <w:iCs/>
          <w:color w:val="000000"/>
          <w:sz w:val="22"/>
          <w:szCs w:val="22"/>
        </w:rPr>
        <w:t xml:space="preserve"> </w:t>
      </w:r>
      <w:r w:rsidRPr="00C9442D">
        <w:rPr>
          <w:rFonts w:asciiTheme="minorHAnsi" w:hAnsiTheme="minorHAnsi" w:cstheme="minorHAnsi"/>
          <w:b w:val="0"/>
          <w:bCs w:val="0"/>
          <w:i/>
          <w:iCs/>
          <w:color w:val="000000"/>
          <w:sz w:val="22"/>
          <w:szCs w:val="22"/>
        </w:rPr>
        <w:t>analysis.</w:t>
      </w:r>
      <w:bookmarkEnd w:id="224"/>
    </w:p>
    <w:p w:rsidR="00C9442D" w:rsidRPr="00F04495" w:rsidRDefault="00C9442D"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sidRPr="00C06EFD">
        <w:rPr>
          <w:rFonts w:cstheme="minorHAnsi"/>
          <w:b/>
          <w:color w:val="C00000"/>
          <w:sz w:val="20"/>
          <w:szCs w:val="20"/>
        </w:rPr>
        <w:t>Accused</w:t>
      </w:r>
      <w:r w:rsidRPr="00F04495">
        <w:rPr>
          <w:rFonts w:cstheme="minorHAnsi"/>
          <w:color w:val="000000"/>
          <w:sz w:val="20"/>
          <w:szCs w:val="20"/>
        </w:rPr>
        <w:t xml:space="preserve"> was involved in the drug trade and was </w:t>
      </w:r>
      <w:r w:rsidRPr="00C06EFD">
        <w:rPr>
          <w:rFonts w:cstheme="minorHAnsi"/>
          <w:b/>
          <w:color w:val="C00000"/>
          <w:sz w:val="20"/>
          <w:szCs w:val="20"/>
        </w:rPr>
        <w:t>charged with the murder of one of his associates</w:t>
      </w:r>
      <w:r w:rsidRPr="00F04495">
        <w:rPr>
          <w:rFonts w:cstheme="minorHAnsi"/>
          <w:color w:val="000000"/>
          <w:sz w:val="20"/>
          <w:szCs w:val="20"/>
        </w:rPr>
        <w:t>. At</w:t>
      </w:r>
      <w:r w:rsidR="00C06EFD">
        <w:rPr>
          <w:rFonts w:cstheme="minorHAnsi"/>
          <w:color w:val="000000"/>
          <w:sz w:val="20"/>
          <w:szCs w:val="20"/>
        </w:rPr>
        <w:t xml:space="preserve"> </w:t>
      </w:r>
      <w:r w:rsidRPr="00F04495">
        <w:rPr>
          <w:rFonts w:cstheme="minorHAnsi"/>
          <w:color w:val="000000"/>
          <w:sz w:val="20"/>
          <w:szCs w:val="20"/>
        </w:rPr>
        <w:t xml:space="preserve">his trial he sought to lead evidence that </w:t>
      </w:r>
      <w:r w:rsidRPr="00C06EFD">
        <w:rPr>
          <w:rFonts w:cstheme="minorHAnsi"/>
          <w:b/>
          <w:color w:val="C00000"/>
          <w:sz w:val="20"/>
          <w:szCs w:val="20"/>
        </w:rPr>
        <w:t>another of his associates, P, now dead, had confessed to the killing</w:t>
      </w:r>
      <w:r w:rsidRPr="00F04495">
        <w:rPr>
          <w:rFonts w:cstheme="minorHAnsi"/>
          <w:color w:val="000000"/>
          <w:sz w:val="20"/>
          <w:szCs w:val="20"/>
        </w:rPr>
        <w:t xml:space="preserve">. </w:t>
      </w:r>
      <w:r w:rsidR="00C06EFD">
        <w:rPr>
          <w:rFonts w:cstheme="minorHAnsi"/>
          <w:color w:val="000000"/>
          <w:sz w:val="20"/>
          <w:szCs w:val="20"/>
        </w:rPr>
        <w:t xml:space="preserve"> </w:t>
      </w:r>
      <w:r w:rsidRPr="00C06EFD">
        <w:rPr>
          <w:rFonts w:cstheme="minorHAnsi"/>
          <w:b/>
          <w:color w:val="0070C0"/>
          <w:sz w:val="20"/>
          <w:szCs w:val="20"/>
        </w:rPr>
        <w:t>Another</w:t>
      </w:r>
      <w:r w:rsidR="00C06EFD" w:rsidRPr="00C06EFD">
        <w:rPr>
          <w:rFonts w:cstheme="minorHAnsi"/>
          <w:b/>
          <w:color w:val="0070C0"/>
          <w:sz w:val="20"/>
          <w:szCs w:val="20"/>
        </w:rPr>
        <w:t xml:space="preserve"> </w:t>
      </w:r>
      <w:r w:rsidRPr="00C06EFD">
        <w:rPr>
          <w:rFonts w:cstheme="minorHAnsi"/>
          <w:b/>
          <w:color w:val="0070C0"/>
          <w:sz w:val="20"/>
          <w:szCs w:val="20"/>
        </w:rPr>
        <w:t xml:space="preserve">associate would testify that P had confessed </w:t>
      </w:r>
      <w:r w:rsidRPr="00F04495">
        <w:rPr>
          <w:rFonts w:cstheme="minorHAnsi"/>
          <w:color w:val="000000"/>
          <w:sz w:val="20"/>
          <w:szCs w:val="20"/>
        </w:rPr>
        <w:t xml:space="preserve">to the killing. </w:t>
      </w:r>
      <w:r w:rsidR="00C06EFD">
        <w:rPr>
          <w:rFonts w:cstheme="minorHAnsi"/>
          <w:color w:val="000000"/>
          <w:sz w:val="20"/>
          <w:szCs w:val="20"/>
        </w:rPr>
        <w:t xml:space="preserve"> </w:t>
      </w:r>
      <w:r w:rsidRPr="00C06EFD">
        <w:rPr>
          <w:rFonts w:cstheme="minorHAnsi"/>
          <w:b/>
          <w:color w:val="C00000"/>
          <w:sz w:val="20"/>
          <w:szCs w:val="20"/>
        </w:rPr>
        <w:t>P’s wife also has some testimony that points to P’s</w:t>
      </w:r>
      <w:r w:rsidR="00C06EFD" w:rsidRPr="00C06EFD">
        <w:rPr>
          <w:rFonts w:cstheme="minorHAnsi"/>
          <w:b/>
          <w:color w:val="C00000"/>
          <w:sz w:val="20"/>
          <w:szCs w:val="20"/>
        </w:rPr>
        <w:t xml:space="preserve"> </w:t>
      </w:r>
      <w:r w:rsidRPr="00C06EFD">
        <w:rPr>
          <w:rFonts w:cstheme="minorHAnsi"/>
          <w:b/>
          <w:color w:val="C00000"/>
          <w:sz w:val="20"/>
          <w:szCs w:val="20"/>
        </w:rPr>
        <w:t xml:space="preserve">involvement </w:t>
      </w:r>
      <w:r w:rsidRPr="00F04495">
        <w:rPr>
          <w:rFonts w:cstheme="minorHAnsi"/>
          <w:color w:val="000000"/>
          <w:sz w:val="20"/>
          <w:szCs w:val="20"/>
        </w:rPr>
        <w:t xml:space="preserve">in the murder. </w:t>
      </w:r>
      <w:r w:rsidR="00C06EFD">
        <w:rPr>
          <w:rFonts w:cstheme="minorHAnsi"/>
          <w:color w:val="000000"/>
          <w:sz w:val="20"/>
          <w:szCs w:val="20"/>
        </w:rPr>
        <w:t xml:space="preserve"> </w:t>
      </w:r>
      <w:r w:rsidRPr="00F04495">
        <w:rPr>
          <w:rFonts w:cstheme="minorHAnsi"/>
          <w:color w:val="000000"/>
          <w:sz w:val="20"/>
          <w:szCs w:val="20"/>
        </w:rPr>
        <w:t xml:space="preserve">The </w:t>
      </w:r>
      <w:r w:rsidRPr="00C06EFD">
        <w:rPr>
          <w:rFonts w:cstheme="minorHAnsi"/>
          <w:b/>
          <w:color w:val="00B050"/>
          <w:sz w:val="20"/>
          <w:szCs w:val="20"/>
          <w:u w:val="single"/>
        </w:rPr>
        <w:t>trial judge</w:t>
      </w:r>
      <w:r w:rsidRPr="00F04495">
        <w:rPr>
          <w:rFonts w:cstheme="minorHAnsi"/>
          <w:color w:val="000000"/>
          <w:sz w:val="20"/>
          <w:szCs w:val="20"/>
        </w:rPr>
        <w:t xml:space="preserve"> found that the </w:t>
      </w:r>
      <w:r w:rsidRPr="00C06EFD">
        <w:rPr>
          <w:rFonts w:cstheme="minorHAnsi"/>
          <w:b/>
          <w:color w:val="00B050"/>
          <w:sz w:val="20"/>
          <w:szCs w:val="20"/>
          <w:u w:val="single"/>
        </w:rPr>
        <w:t>statements were equivocal and did not meet the test of</w:t>
      </w:r>
      <w:r w:rsidR="00C06EFD" w:rsidRPr="00C06EFD">
        <w:rPr>
          <w:rFonts w:cstheme="minorHAnsi"/>
          <w:b/>
          <w:color w:val="00B050"/>
          <w:sz w:val="20"/>
          <w:szCs w:val="20"/>
          <w:u w:val="single"/>
        </w:rPr>
        <w:t xml:space="preserve"> </w:t>
      </w:r>
      <w:r w:rsidRPr="00C06EFD">
        <w:rPr>
          <w:rFonts w:cstheme="minorHAnsi"/>
          <w:b/>
          <w:color w:val="00B050"/>
          <w:sz w:val="20"/>
          <w:szCs w:val="20"/>
          <w:u w:val="single"/>
        </w:rPr>
        <w:t>reliability</w:t>
      </w:r>
      <w:r w:rsidRPr="00F04495">
        <w:rPr>
          <w:rFonts w:cstheme="minorHAnsi"/>
          <w:color w:val="000000"/>
          <w:sz w:val="20"/>
          <w:szCs w:val="20"/>
        </w:rPr>
        <w:t>.</w:t>
      </w:r>
    </w:p>
    <w:p w:rsidR="00C06EFD" w:rsidRPr="00F04495" w:rsidRDefault="00C06EFD"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Can these statements be admitted?</w:t>
      </w:r>
    </w:p>
    <w:p w:rsidR="00C06EFD" w:rsidRDefault="00C06EFD"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C06EFD" w:rsidRDefault="00F04495" w:rsidP="00C06EFD">
      <w:pPr>
        <w:pStyle w:val="ListParagraph"/>
        <w:numPr>
          <w:ilvl w:val="0"/>
          <w:numId w:val="133"/>
        </w:numPr>
        <w:autoSpaceDE w:val="0"/>
        <w:autoSpaceDN w:val="0"/>
        <w:adjustRightInd w:val="0"/>
        <w:spacing w:before="120"/>
        <w:ind w:left="714" w:hanging="357"/>
        <w:contextualSpacing w:val="0"/>
        <w:rPr>
          <w:rFonts w:cstheme="minorHAnsi"/>
          <w:color w:val="000000"/>
          <w:sz w:val="20"/>
          <w:szCs w:val="20"/>
        </w:rPr>
      </w:pPr>
      <w:r w:rsidRPr="00C06EFD">
        <w:rPr>
          <w:rFonts w:cstheme="minorHAnsi"/>
          <w:color w:val="000000"/>
          <w:sz w:val="20"/>
          <w:szCs w:val="20"/>
        </w:rPr>
        <w:t>Can the statements of P be admitted as declarations against interest?</w:t>
      </w:r>
    </w:p>
    <w:p w:rsidR="00C06EFD" w:rsidRDefault="00F04495" w:rsidP="00C06EFD">
      <w:pPr>
        <w:pStyle w:val="ListParagraph"/>
        <w:numPr>
          <w:ilvl w:val="0"/>
          <w:numId w:val="133"/>
        </w:numPr>
        <w:autoSpaceDE w:val="0"/>
        <w:autoSpaceDN w:val="0"/>
        <w:adjustRightInd w:val="0"/>
        <w:spacing w:before="120"/>
        <w:ind w:left="714" w:hanging="357"/>
        <w:contextualSpacing w:val="0"/>
        <w:rPr>
          <w:rFonts w:cstheme="minorHAnsi"/>
          <w:color w:val="000000"/>
          <w:sz w:val="20"/>
          <w:szCs w:val="20"/>
        </w:rPr>
      </w:pPr>
      <w:r w:rsidRPr="00C06EFD">
        <w:rPr>
          <w:rFonts w:cstheme="minorHAnsi"/>
          <w:color w:val="000000"/>
          <w:sz w:val="20"/>
          <w:szCs w:val="20"/>
        </w:rPr>
        <w:t>The courts have been reluctant in admitting statements against penal interest. But this should be reviewed.</w:t>
      </w:r>
    </w:p>
    <w:p w:rsidR="00C06EFD" w:rsidRPr="00C06EFD" w:rsidRDefault="00F04495" w:rsidP="00C06EFD">
      <w:pPr>
        <w:pStyle w:val="ListParagraph"/>
        <w:numPr>
          <w:ilvl w:val="0"/>
          <w:numId w:val="133"/>
        </w:numPr>
        <w:autoSpaceDE w:val="0"/>
        <w:autoSpaceDN w:val="0"/>
        <w:adjustRightInd w:val="0"/>
        <w:spacing w:before="120"/>
        <w:ind w:left="714" w:hanging="357"/>
        <w:contextualSpacing w:val="0"/>
        <w:rPr>
          <w:rFonts w:cstheme="minorHAnsi"/>
          <w:color w:val="000000"/>
          <w:sz w:val="20"/>
          <w:szCs w:val="20"/>
        </w:rPr>
      </w:pPr>
      <w:r w:rsidRPr="00C06EFD">
        <w:rPr>
          <w:rFonts w:cstheme="minorHAnsi"/>
          <w:color w:val="000000"/>
          <w:sz w:val="20"/>
          <w:szCs w:val="20"/>
        </w:rPr>
        <w:t xml:space="preserve">The court should admit statements against penal interest as not hearsay under </w:t>
      </w:r>
      <w:r w:rsidRPr="00C06EFD">
        <w:rPr>
          <w:rFonts w:cstheme="minorHAnsi"/>
          <w:b/>
          <w:color w:val="C00000"/>
          <w:sz w:val="20"/>
          <w:szCs w:val="20"/>
        </w:rPr>
        <w:t>three criteria</w:t>
      </w:r>
      <w:r w:rsidR="00C06EFD" w:rsidRPr="00C06EFD">
        <w:rPr>
          <w:rFonts w:cstheme="minorHAnsi"/>
          <w:b/>
          <w:color w:val="C00000"/>
          <w:sz w:val="20"/>
          <w:szCs w:val="20"/>
        </w:rPr>
        <w:t>:</w:t>
      </w:r>
    </w:p>
    <w:p w:rsidR="00C06EFD" w:rsidRDefault="00F04495" w:rsidP="00C06EFD">
      <w:pPr>
        <w:pStyle w:val="ListParagraph"/>
        <w:numPr>
          <w:ilvl w:val="1"/>
          <w:numId w:val="133"/>
        </w:numPr>
        <w:autoSpaceDE w:val="0"/>
        <w:autoSpaceDN w:val="0"/>
        <w:adjustRightInd w:val="0"/>
        <w:spacing w:before="120"/>
        <w:ind w:left="1434" w:hanging="357"/>
        <w:contextualSpacing w:val="0"/>
        <w:rPr>
          <w:rFonts w:cstheme="minorHAnsi"/>
          <w:color w:val="000000"/>
          <w:sz w:val="20"/>
          <w:szCs w:val="20"/>
        </w:rPr>
      </w:pPr>
      <w:r w:rsidRPr="00C06EFD">
        <w:rPr>
          <w:rFonts w:cstheme="minorHAnsi"/>
          <w:color w:val="000000"/>
          <w:sz w:val="20"/>
          <w:szCs w:val="20"/>
        </w:rPr>
        <w:t xml:space="preserve">At the time of the </w:t>
      </w:r>
      <w:r w:rsidRPr="00C06EFD">
        <w:rPr>
          <w:rFonts w:cstheme="minorHAnsi"/>
          <w:b/>
          <w:color w:val="C00000"/>
          <w:sz w:val="20"/>
          <w:szCs w:val="20"/>
        </w:rPr>
        <w:t>declaration</w:t>
      </w:r>
      <w:r w:rsidRPr="00C06EFD">
        <w:rPr>
          <w:rFonts w:cstheme="minorHAnsi"/>
          <w:color w:val="000000"/>
          <w:sz w:val="20"/>
          <w:szCs w:val="20"/>
        </w:rPr>
        <w:t xml:space="preserve"> it </w:t>
      </w:r>
      <w:r w:rsidRPr="00C06EFD">
        <w:rPr>
          <w:rFonts w:cstheme="minorHAnsi"/>
          <w:b/>
          <w:color w:val="C00000"/>
          <w:sz w:val="20"/>
          <w:szCs w:val="20"/>
        </w:rPr>
        <w:t>was</w:t>
      </w:r>
      <w:r w:rsidRPr="00C06EFD">
        <w:rPr>
          <w:rFonts w:cstheme="minorHAnsi"/>
          <w:color w:val="000000"/>
          <w:sz w:val="20"/>
          <w:szCs w:val="20"/>
        </w:rPr>
        <w:t xml:space="preserve"> </w:t>
      </w:r>
      <w:r w:rsidRPr="00C06EFD">
        <w:rPr>
          <w:rFonts w:cstheme="minorHAnsi"/>
          <w:b/>
          <w:color w:val="C00000"/>
          <w:sz w:val="20"/>
          <w:szCs w:val="20"/>
        </w:rPr>
        <w:t>against the declarant penal interests</w:t>
      </w:r>
      <w:r w:rsidRPr="00C06EFD">
        <w:rPr>
          <w:rFonts w:cstheme="minorHAnsi"/>
          <w:color w:val="000000"/>
          <w:sz w:val="20"/>
          <w:szCs w:val="20"/>
        </w:rPr>
        <w:t>;</w:t>
      </w:r>
    </w:p>
    <w:p w:rsidR="00C06EFD" w:rsidRDefault="00F04495" w:rsidP="00C06EFD">
      <w:pPr>
        <w:pStyle w:val="ListParagraph"/>
        <w:numPr>
          <w:ilvl w:val="1"/>
          <w:numId w:val="133"/>
        </w:numPr>
        <w:autoSpaceDE w:val="0"/>
        <w:autoSpaceDN w:val="0"/>
        <w:adjustRightInd w:val="0"/>
        <w:spacing w:before="120"/>
        <w:ind w:left="1434" w:hanging="357"/>
        <w:contextualSpacing w:val="0"/>
        <w:rPr>
          <w:rFonts w:cstheme="minorHAnsi"/>
          <w:color w:val="000000"/>
          <w:sz w:val="20"/>
          <w:szCs w:val="20"/>
        </w:rPr>
      </w:pPr>
      <w:r w:rsidRPr="00C06EFD">
        <w:rPr>
          <w:rFonts w:cstheme="minorHAnsi"/>
          <w:color w:val="000000"/>
          <w:sz w:val="20"/>
          <w:szCs w:val="20"/>
        </w:rPr>
        <w:t xml:space="preserve">It was made in circumstances where the declarant should have </w:t>
      </w:r>
      <w:r w:rsidRPr="00C06EFD">
        <w:rPr>
          <w:rFonts w:cstheme="minorHAnsi"/>
          <w:b/>
          <w:i/>
          <w:color w:val="C00000"/>
          <w:sz w:val="20"/>
          <w:szCs w:val="20"/>
          <w:u w:val="single"/>
        </w:rPr>
        <w:t>known</w:t>
      </w:r>
      <w:r w:rsidRPr="00C06EFD">
        <w:rPr>
          <w:rFonts w:cstheme="minorHAnsi"/>
          <w:b/>
          <w:color w:val="C00000"/>
          <w:sz w:val="20"/>
          <w:szCs w:val="20"/>
        </w:rPr>
        <w:t xml:space="preserve"> it is against penal interest</w:t>
      </w:r>
      <w:r w:rsidRPr="00C06EFD">
        <w:rPr>
          <w:rFonts w:cstheme="minorHAnsi"/>
          <w:color w:val="000000"/>
          <w:sz w:val="20"/>
          <w:szCs w:val="20"/>
        </w:rPr>
        <w:t>;</w:t>
      </w:r>
    </w:p>
    <w:p w:rsidR="00C06EFD" w:rsidRDefault="00F04495" w:rsidP="00C06EFD">
      <w:pPr>
        <w:pStyle w:val="ListParagraph"/>
        <w:numPr>
          <w:ilvl w:val="1"/>
          <w:numId w:val="133"/>
        </w:numPr>
        <w:autoSpaceDE w:val="0"/>
        <w:autoSpaceDN w:val="0"/>
        <w:adjustRightInd w:val="0"/>
        <w:spacing w:before="120"/>
        <w:ind w:left="1434" w:hanging="357"/>
        <w:contextualSpacing w:val="0"/>
        <w:rPr>
          <w:rFonts w:cstheme="minorHAnsi"/>
          <w:color w:val="000000"/>
          <w:sz w:val="20"/>
          <w:szCs w:val="20"/>
        </w:rPr>
      </w:pPr>
      <w:r w:rsidRPr="00C06EFD">
        <w:rPr>
          <w:rFonts w:cstheme="minorHAnsi"/>
          <w:color w:val="000000"/>
          <w:sz w:val="20"/>
          <w:szCs w:val="20"/>
        </w:rPr>
        <w:t xml:space="preserve">The </w:t>
      </w:r>
      <w:r w:rsidRPr="00C06EFD">
        <w:rPr>
          <w:rFonts w:cstheme="minorHAnsi"/>
          <w:b/>
          <w:color w:val="C00000"/>
          <w:sz w:val="20"/>
          <w:szCs w:val="20"/>
        </w:rPr>
        <w:t xml:space="preserve">potential for penal </w:t>
      </w:r>
      <w:r w:rsidRPr="00C06EFD">
        <w:rPr>
          <w:rFonts w:cstheme="minorHAnsi"/>
          <w:b/>
          <w:color w:val="C00000"/>
          <w:sz w:val="20"/>
          <w:szCs w:val="20"/>
          <w:u w:val="single"/>
        </w:rPr>
        <w:t>consequences</w:t>
      </w:r>
      <w:r w:rsidRPr="00C06EFD">
        <w:rPr>
          <w:rFonts w:cstheme="minorHAnsi"/>
          <w:b/>
          <w:color w:val="C00000"/>
          <w:sz w:val="20"/>
          <w:szCs w:val="20"/>
        </w:rPr>
        <w:t xml:space="preserve"> was </w:t>
      </w:r>
      <w:r w:rsidRPr="00C06EFD">
        <w:rPr>
          <w:rFonts w:cstheme="minorHAnsi"/>
          <w:b/>
          <w:color w:val="C00000"/>
          <w:sz w:val="20"/>
          <w:szCs w:val="20"/>
          <w:u w:val="single"/>
        </w:rPr>
        <w:t>not too remote</w:t>
      </w:r>
      <w:r w:rsidRPr="00C06EFD">
        <w:rPr>
          <w:rFonts w:cstheme="minorHAnsi"/>
          <w:color w:val="000000"/>
          <w:sz w:val="20"/>
          <w:szCs w:val="20"/>
        </w:rPr>
        <w:t>.</w:t>
      </w:r>
    </w:p>
    <w:p w:rsidR="00C06EFD" w:rsidRDefault="00F04495" w:rsidP="00C06EFD">
      <w:pPr>
        <w:pStyle w:val="ListParagraph"/>
        <w:numPr>
          <w:ilvl w:val="0"/>
          <w:numId w:val="133"/>
        </w:numPr>
        <w:autoSpaceDE w:val="0"/>
        <w:autoSpaceDN w:val="0"/>
        <w:adjustRightInd w:val="0"/>
        <w:spacing w:before="120"/>
        <w:ind w:left="714" w:hanging="357"/>
        <w:contextualSpacing w:val="0"/>
        <w:rPr>
          <w:rFonts w:cstheme="minorHAnsi"/>
          <w:color w:val="000000"/>
          <w:sz w:val="20"/>
          <w:szCs w:val="20"/>
        </w:rPr>
      </w:pPr>
      <w:r w:rsidRPr="00C06EFD">
        <w:rPr>
          <w:rFonts w:cstheme="minorHAnsi"/>
          <w:b/>
          <w:color w:val="C00000"/>
          <w:sz w:val="20"/>
          <w:szCs w:val="20"/>
        </w:rPr>
        <w:t>Meeting this common law test is good, but not determinative</w:t>
      </w:r>
      <w:r w:rsidRPr="00C06EFD">
        <w:rPr>
          <w:rFonts w:cstheme="minorHAnsi"/>
          <w:color w:val="000000"/>
          <w:sz w:val="20"/>
          <w:szCs w:val="20"/>
        </w:rPr>
        <w:t>.</w:t>
      </w:r>
    </w:p>
    <w:p w:rsidR="00C06EFD" w:rsidRDefault="00F04495" w:rsidP="00F04495">
      <w:pPr>
        <w:pStyle w:val="ListParagraph"/>
        <w:numPr>
          <w:ilvl w:val="0"/>
          <w:numId w:val="133"/>
        </w:numPr>
        <w:autoSpaceDE w:val="0"/>
        <w:autoSpaceDN w:val="0"/>
        <w:adjustRightInd w:val="0"/>
        <w:spacing w:before="120"/>
        <w:ind w:left="714" w:hanging="357"/>
        <w:contextualSpacing w:val="0"/>
        <w:rPr>
          <w:rFonts w:cstheme="minorHAnsi"/>
          <w:color w:val="000000"/>
          <w:sz w:val="20"/>
          <w:szCs w:val="20"/>
        </w:rPr>
      </w:pPr>
      <w:r w:rsidRPr="00C06EFD">
        <w:rPr>
          <w:rFonts w:cstheme="minorHAnsi"/>
          <w:b/>
          <w:color w:val="C00000"/>
          <w:sz w:val="20"/>
          <w:szCs w:val="20"/>
        </w:rPr>
        <w:t>After meeting</w:t>
      </w:r>
      <w:r w:rsidRPr="00C06EFD">
        <w:rPr>
          <w:rFonts w:cstheme="minorHAnsi"/>
          <w:color w:val="000000"/>
          <w:sz w:val="20"/>
          <w:szCs w:val="20"/>
        </w:rPr>
        <w:t xml:space="preserve"> the common law test, the evidence </w:t>
      </w:r>
      <w:r w:rsidRPr="00C06EFD">
        <w:rPr>
          <w:rFonts w:cstheme="minorHAnsi"/>
          <w:b/>
          <w:color w:val="C00000"/>
          <w:sz w:val="20"/>
          <w:szCs w:val="20"/>
        </w:rPr>
        <w:t>still has to pass the principled analysis test</w:t>
      </w:r>
      <w:r w:rsidRPr="00C06EFD">
        <w:rPr>
          <w:rFonts w:cstheme="minorHAnsi"/>
          <w:color w:val="000000"/>
          <w:sz w:val="20"/>
          <w:szCs w:val="20"/>
        </w:rPr>
        <w:t>.</w:t>
      </w:r>
    </w:p>
    <w:p w:rsidR="00C06EFD" w:rsidRDefault="00C06EFD" w:rsidP="00C06EFD">
      <w:pPr>
        <w:pStyle w:val="ListParagraph"/>
        <w:autoSpaceDE w:val="0"/>
        <w:autoSpaceDN w:val="0"/>
        <w:adjustRightInd w:val="0"/>
        <w:spacing w:before="120"/>
        <w:ind w:left="714"/>
        <w:contextualSpacing w:val="0"/>
        <w:rPr>
          <w:rFonts w:cstheme="minorHAnsi"/>
          <w:color w:val="000000"/>
          <w:sz w:val="20"/>
          <w:szCs w:val="20"/>
        </w:rPr>
      </w:pPr>
    </w:p>
    <w:p w:rsidR="00C06EFD" w:rsidRDefault="00F04495" w:rsidP="00F04495">
      <w:pPr>
        <w:pStyle w:val="ListParagraph"/>
        <w:numPr>
          <w:ilvl w:val="0"/>
          <w:numId w:val="133"/>
        </w:numPr>
        <w:autoSpaceDE w:val="0"/>
        <w:autoSpaceDN w:val="0"/>
        <w:adjustRightInd w:val="0"/>
        <w:spacing w:before="120"/>
        <w:ind w:left="714" w:hanging="357"/>
        <w:contextualSpacing w:val="0"/>
        <w:rPr>
          <w:rFonts w:cstheme="minorHAnsi"/>
          <w:color w:val="000000"/>
          <w:sz w:val="20"/>
          <w:szCs w:val="20"/>
        </w:rPr>
      </w:pPr>
      <w:r w:rsidRPr="00C06EFD">
        <w:rPr>
          <w:rFonts w:cstheme="minorHAnsi"/>
          <w:b/>
          <w:i/>
          <w:iCs/>
          <w:color w:val="0070C0"/>
          <w:sz w:val="20"/>
          <w:szCs w:val="20"/>
        </w:rPr>
        <w:t>Seaboyer</w:t>
      </w:r>
      <w:r w:rsidRPr="00C06EFD">
        <w:rPr>
          <w:rFonts w:cstheme="minorHAnsi"/>
          <w:i/>
          <w:iCs/>
          <w:color w:val="000000"/>
          <w:sz w:val="20"/>
          <w:szCs w:val="20"/>
        </w:rPr>
        <w:t xml:space="preserve"> </w:t>
      </w:r>
      <w:r w:rsidRPr="00C06EFD">
        <w:rPr>
          <w:rFonts w:cstheme="minorHAnsi"/>
          <w:color w:val="000000"/>
          <w:sz w:val="20"/>
          <w:szCs w:val="20"/>
        </w:rPr>
        <w:t>note:</w:t>
      </w:r>
      <w:r w:rsidR="008815FC">
        <w:rPr>
          <w:rFonts w:cstheme="minorHAnsi"/>
          <w:color w:val="000000"/>
          <w:sz w:val="20"/>
          <w:szCs w:val="20"/>
        </w:rPr>
        <w:t xml:space="preserve"> (application for </w:t>
      </w:r>
      <w:r w:rsidR="008815FC" w:rsidRPr="008815FC">
        <w:rPr>
          <w:rFonts w:cstheme="minorHAnsi"/>
          <w:b/>
          <w:color w:val="C00000"/>
          <w:sz w:val="20"/>
          <w:szCs w:val="20"/>
        </w:rPr>
        <w:t>DEFENSE</w:t>
      </w:r>
      <w:r w:rsidR="008815FC">
        <w:rPr>
          <w:rFonts w:cstheme="minorHAnsi"/>
          <w:color w:val="000000"/>
          <w:sz w:val="20"/>
          <w:szCs w:val="20"/>
        </w:rPr>
        <w:t xml:space="preserve"> to lead hearsay evidence </w:t>
      </w:r>
      <w:r w:rsidR="008815FC" w:rsidRPr="008815FC">
        <w:rPr>
          <w:rFonts w:cstheme="minorHAnsi"/>
          <w:b/>
          <w:color w:val="C00000"/>
          <w:sz w:val="20"/>
          <w:szCs w:val="20"/>
        </w:rPr>
        <w:t>= broader parameters to lead evidence</w:t>
      </w:r>
      <w:r w:rsidR="008815FC">
        <w:rPr>
          <w:rFonts w:cstheme="minorHAnsi"/>
          <w:color w:val="000000"/>
          <w:sz w:val="20"/>
          <w:szCs w:val="20"/>
        </w:rPr>
        <w:t xml:space="preserve">… but… it is still more limited in the case of </w:t>
      </w:r>
      <w:r w:rsidR="008815FC" w:rsidRPr="008815FC">
        <w:rPr>
          <w:rFonts w:cstheme="minorHAnsi"/>
          <w:b/>
          <w:i/>
          <w:color w:val="000000"/>
          <w:sz w:val="20"/>
          <w:szCs w:val="20"/>
        </w:rPr>
        <w:t>hearsay</w:t>
      </w:r>
      <w:r w:rsidR="008815FC">
        <w:rPr>
          <w:rFonts w:cstheme="minorHAnsi"/>
          <w:color w:val="000000"/>
          <w:sz w:val="20"/>
          <w:szCs w:val="20"/>
        </w:rPr>
        <w:t xml:space="preserve"> evidence.)</w:t>
      </w:r>
    </w:p>
    <w:p w:rsidR="008815FC" w:rsidRDefault="00F04495" w:rsidP="00F04495">
      <w:pPr>
        <w:pStyle w:val="ListParagraph"/>
        <w:numPr>
          <w:ilvl w:val="1"/>
          <w:numId w:val="133"/>
        </w:numPr>
        <w:autoSpaceDE w:val="0"/>
        <w:autoSpaceDN w:val="0"/>
        <w:adjustRightInd w:val="0"/>
        <w:spacing w:before="120"/>
        <w:contextualSpacing w:val="0"/>
        <w:rPr>
          <w:rFonts w:cstheme="minorHAnsi"/>
          <w:color w:val="000000"/>
          <w:sz w:val="20"/>
          <w:szCs w:val="20"/>
        </w:rPr>
      </w:pPr>
      <w:r w:rsidRPr="00C06EFD">
        <w:rPr>
          <w:rFonts w:cstheme="minorHAnsi"/>
          <w:color w:val="000000"/>
          <w:sz w:val="20"/>
          <w:szCs w:val="20"/>
        </w:rPr>
        <w:t xml:space="preserve">A number of cases have said that there is somewhat greater discretion for </w:t>
      </w:r>
      <w:r w:rsidR="00974438" w:rsidRPr="00C06EFD">
        <w:rPr>
          <w:rFonts w:cstheme="minorHAnsi"/>
          <w:color w:val="000000"/>
          <w:sz w:val="20"/>
          <w:szCs w:val="20"/>
        </w:rPr>
        <w:t>Accused</w:t>
      </w:r>
      <w:r w:rsidRPr="00C06EFD">
        <w:rPr>
          <w:rFonts w:cstheme="minorHAnsi"/>
          <w:color w:val="000000"/>
          <w:sz w:val="20"/>
          <w:szCs w:val="20"/>
        </w:rPr>
        <w:t xml:space="preserve"> to lead hearsay evidence; this</w:t>
      </w:r>
      <w:r w:rsidR="00C06EFD" w:rsidRPr="00C06EFD">
        <w:rPr>
          <w:rFonts w:cstheme="minorHAnsi"/>
          <w:color w:val="000000"/>
          <w:sz w:val="20"/>
          <w:szCs w:val="20"/>
        </w:rPr>
        <w:t xml:space="preserve"> </w:t>
      </w:r>
      <w:r w:rsidRPr="00C06EFD">
        <w:rPr>
          <w:rFonts w:cstheme="minorHAnsi"/>
          <w:color w:val="000000"/>
          <w:sz w:val="20"/>
          <w:szCs w:val="20"/>
        </w:rPr>
        <w:t>case emphasizes that Crown should not oppose hearsay in this situation because it is their job to get a truth</w:t>
      </w:r>
      <w:r w:rsidR="00C06EFD" w:rsidRPr="00C06EFD">
        <w:rPr>
          <w:rFonts w:cstheme="minorHAnsi"/>
          <w:color w:val="000000"/>
          <w:sz w:val="20"/>
          <w:szCs w:val="20"/>
        </w:rPr>
        <w:t xml:space="preserve"> </w:t>
      </w:r>
      <w:r w:rsidRPr="00C06EFD">
        <w:rPr>
          <w:rFonts w:cstheme="minorHAnsi"/>
          <w:color w:val="000000"/>
          <w:sz w:val="20"/>
          <w:szCs w:val="20"/>
        </w:rPr>
        <w:t xml:space="preserve">not win. </w:t>
      </w:r>
    </w:p>
    <w:p w:rsidR="00C06EFD" w:rsidRDefault="00974438" w:rsidP="00F04495">
      <w:pPr>
        <w:pStyle w:val="ListParagraph"/>
        <w:numPr>
          <w:ilvl w:val="1"/>
          <w:numId w:val="133"/>
        </w:numPr>
        <w:autoSpaceDE w:val="0"/>
        <w:autoSpaceDN w:val="0"/>
        <w:adjustRightInd w:val="0"/>
        <w:spacing w:before="120"/>
        <w:contextualSpacing w:val="0"/>
        <w:rPr>
          <w:rFonts w:cstheme="minorHAnsi"/>
          <w:color w:val="000000"/>
          <w:sz w:val="20"/>
          <w:szCs w:val="20"/>
        </w:rPr>
      </w:pPr>
      <w:r w:rsidRPr="008815FC">
        <w:rPr>
          <w:rFonts w:cstheme="minorHAnsi"/>
          <w:b/>
          <w:color w:val="000000"/>
          <w:sz w:val="20"/>
          <w:szCs w:val="20"/>
        </w:rPr>
        <w:t>Accused</w:t>
      </w:r>
      <w:r w:rsidR="00F04495" w:rsidRPr="008815FC">
        <w:rPr>
          <w:rFonts w:cstheme="minorHAnsi"/>
          <w:b/>
          <w:color w:val="000000"/>
          <w:sz w:val="20"/>
          <w:szCs w:val="20"/>
        </w:rPr>
        <w:t xml:space="preserve"> is more likely to succeed leading hearsay evidence, but </w:t>
      </w:r>
      <w:r w:rsidR="00F04495" w:rsidRPr="008815FC">
        <w:rPr>
          <w:rFonts w:cstheme="minorHAnsi"/>
          <w:b/>
          <w:color w:val="000000"/>
          <w:sz w:val="20"/>
          <w:szCs w:val="20"/>
          <w:u w:val="single"/>
        </w:rPr>
        <w:t>must still meet some threshold of</w:t>
      </w:r>
      <w:r w:rsidR="00C06EFD" w:rsidRPr="008815FC">
        <w:rPr>
          <w:rFonts w:cstheme="minorHAnsi"/>
          <w:b/>
          <w:color w:val="000000"/>
          <w:sz w:val="20"/>
          <w:szCs w:val="20"/>
          <w:u w:val="single"/>
        </w:rPr>
        <w:t xml:space="preserve"> </w:t>
      </w:r>
      <w:r w:rsidR="00F04495" w:rsidRPr="008815FC">
        <w:rPr>
          <w:rFonts w:cstheme="minorHAnsi"/>
          <w:b/>
          <w:color w:val="000000"/>
          <w:sz w:val="20"/>
          <w:szCs w:val="20"/>
          <w:u w:val="single"/>
        </w:rPr>
        <w:t>reliability</w:t>
      </w:r>
      <w:r w:rsidR="00F04495" w:rsidRPr="00C06EFD">
        <w:rPr>
          <w:rFonts w:cstheme="minorHAnsi"/>
          <w:color w:val="000000"/>
          <w:sz w:val="20"/>
          <w:szCs w:val="20"/>
        </w:rPr>
        <w:t>.</w:t>
      </w:r>
    </w:p>
    <w:p w:rsidR="00C06EFD" w:rsidRDefault="00F04495" w:rsidP="00F04495">
      <w:pPr>
        <w:pStyle w:val="ListParagraph"/>
        <w:numPr>
          <w:ilvl w:val="0"/>
          <w:numId w:val="133"/>
        </w:numPr>
        <w:autoSpaceDE w:val="0"/>
        <w:autoSpaceDN w:val="0"/>
        <w:adjustRightInd w:val="0"/>
        <w:spacing w:before="120"/>
        <w:contextualSpacing w:val="0"/>
        <w:rPr>
          <w:rFonts w:cstheme="minorHAnsi"/>
          <w:color w:val="000000"/>
          <w:sz w:val="20"/>
          <w:szCs w:val="20"/>
        </w:rPr>
      </w:pPr>
      <w:r w:rsidRPr="00C06EFD">
        <w:rPr>
          <w:rFonts w:cstheme="minorHAnsi"/>
          <w:color w:val="000000"/>
          <w:sz w:val="20"/>
          <w:szCs w:val="20"/>
        </w:rPr>
        <w:t xml:space="preserve">The </w:t>
      </w:r>
      <w:r w:rsidRPr="00C06EFD">
        <w:rPr>
          <w:rFonts w:cstheme="minorHAnsi"/>
          <w:b/>
          <w:color w:val="C00000"/>
          <w:sz w:val="20"/>
          <w:szCs w:val="20"/>
        </w:rPr>
        <w:t>statements were relevant</w:t>
      </w:r>
      <w:r w:rsidRPr="00C06EFD">
        <w:rPr>
          <w:rFonts w:cstheme="minorHAnsi"/>
          <w:color w:val="000000"/>
          <w:sz w:val="20"/>
          <w:szCs w:val="20"/>
        </w:rPr>
        <w:t>.</w:t>
      </w:r>
    </w:p>
    <w:p w:rsidR="00C06EFD" w:rsidRDefault="00F04495" w:rsidP="00F04495">
      <w:pPr>
        <w:pStyle w:val="ListParagraph"/>
        <w:numPr>
          <w:ilvl w:val="0"/>
          <w:numId w:val="133"/>
        </w:numPr>
        <w:autoSpaceDE w:val="0"/>
        <w:autoSpaceDN w:val="0"/>
        <w:adjustRightInd w:val="0"/>
        <w:spacing w:before="120"/>
        <w:contextualSpacing w:val="0"/>
        <w:rPr>
          <w:rFonts w:cstheme="minorHAnsi"/>
          <w:color w:val="000000"/>
          <w:sz w:val="20"/>
          <w:szCs w:val="20"/>
        </w:rPr>
      </w:pPr>
      <w:r w:rsidRPr="00C06EFD">
        <w:rPr>
          <w:rFonts w:cstheme="minorHAnsi"/>
          <w:color w:val="000000"/>
          <w:sz w:val="20"/>
          <w:szCs w:val="20"/>
        </w:rPr>
        <w:t xml:space="preserve">The two </w:t>
      </w:r>
      <w:r w:rsidRPr="00C06EFD">
        <w:rPr>
          <w:rFonts w:cstheme="minorHAnsi"/>
          <w:b/>
          <w:color w:val="C00000"/>
          <w:sz w:val="20"/>
          <w:szCs w:val="20"/>
        </w:rPr>
        <w:t>statements by P that were hearsay were declarations against penal interest. They also satisfied the test of</w:t>
      </w:r>
      <w:r w:rsidR="00C06EFD" w:rsidRPr="00C06EFD">
        <w:rPr>
          <w:rFonts w:cstheme="minorHAnsi"/>
          <w:b/>
          <w:color w:val="C00000"/>
          <w:sz w:val="20"/>
          <w:szCs w:val="20"/>
        </w:rPr>
        <w:t xml:space="preserve"> </w:t>
      </w:r>
      <w:r w:rsidRPr="00C06EFD">
        <w:rPr>
          <w:rFonts w:cstheme="minorHAnsi"/>
          <w:b/>
          <w:color w:val="C00000"/>
          <w:sz w:val="20"/>
          <w:szCs w:val="20"/>
        </w:rPr>
        <w:t>necessity and reliability under the principled approach</w:t>
      </w:r>
      <w:r w:rsidRPr="00C06EFD">
        <w:rPr>
          <w:rFonts w:cstheme="minorHAnsi"/>
          <w:color w:val="000000"/>
          <w:sz w:val="20"/>
          <w:szCs w:val="20"/>
        </w:rPr>
        <w:t xml:space="preserve">. </w:t>
      </w:r>
    </w:p>
    <w:p w:rsidR="00F04495" w:rsidRDefault="00F04495" w:rsidP="00F04495">
      <w:pPr>
        <w:pStyle w:val="ListParagraph"/>
        <w:numPr>
          <w:ilvl w:val="0"/>
          <w:numId w:val="133"/>
        </w:numPr>
        <w:autoSpaceDE w:val="0"/>
        <w:autoSpaceDN w:val="0"/>
        <w:adjustRightInd w:val="0"/>
        <w:spacing w:before="120"/>
        <w:contextualSpacing w:val="0"/>
        <w:rPr>
          <w:rFonts w:cstheme="minorHAnsi"/>
          <w:color w:val="000000"/>
          <w:sz w:val="20"/>
          <w:szCs w:val="20"/>
        </w:rPr>
      </w:pPr>
      <w:r w:rsidRPr="00C06EFD">
        <w:rPr>
          <w:rFonts w:cstheme="minorHAnsi"/>
          <w:color w:val="000000"/>
          <w:sz w:val="20"/>
          <w:szCs w:val="20"/>
        </w:rPr>
        <w:t>The P/P balance was rockin’</w:t>
      </w:r>
    </w:p>
    <w:p w:rsidR="00C06EFD" w:rsidRPr="00C06EFD" w:rsidRDefault="00C06EFD" w:rsidP="00C06EFD">
      <w:pPr>
        <w:pStyle w:val="ListParagraph"/>
        <w:autoSpaceDE w:val="0"/>
        <w:autoSpaceDN w:val="0"/>
        <w:adjustRightInd w:val="0"/>
        <w:spacing w:before="120"/>
        <w:contextualSpacing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new trial ordered.</w:t>
      </w:r>
    </w:p>
    <w:p w:rsidR="00C06EFD" w:rsidRDefault="00C06EFD" w:rsidP="00F04495">
      <w:pPr>
        <w:autoSpaceDE w:val="0"/>
        <w:autoSpaceDN w:val="0"/>
        <w:adjustRightInd w:val="0"/>
        <w:rPr>
          <w:rFonts w:cstheme="minorHAnsi"/>
          <w:color w:val="000000"/>
          <w:sz w:val="20"/>
          <w:szCs w:val="20"/>
        </w:rPr>
      </w:pPr>
    </w:p>
    <w:p w:rsidR="00C06EFD" w:rsidRPr="00F04495" w:rsidRDefault="00C06EFD" w:rsidP="00F04495">
      <w:pPr>
        <w:autoSpaceDE w:val="0"/>
        <w:autoSpaceDN w:val="0"/>
        <w:adjustRightInd w:val="0"/>
        <w:rPr>
          <w:rFonts w:cstheme="minorHAnsi"/>
          <w:color w:val="000000"/>
          <w:sz w:val="20"/>
          <w:szCs w:val="20"/>
        </w:rPr>
      </w:pPr>
    </w:p>
    <w:p w:rsidR="00F04495" w:rsidRPr="00594AC8" w:rsidRDefault="00F04495" w:rsidP="00594AC8">
      <w:pPr>
        <w:pStyle w:val="Heading1"/>
        <w:spacing w:before="0"/>
        <w:rPr>
          <w:rFonts w:cstheme="minorHAnsi"/>
          <w:bCs w:val="0"/>
          <w:color w:val="000000"/>
        </w:rPr>
      </w:pPr>
      <w:bookmarkStart w:id="225" w:name="_Toc296330352"/>
      <w:r w:rsidRPr="00594AC8">
        <w:rPr>
          <w:rFonts w:cstheme="minorHAnsi"/>
          <w:bCs w:val="0"/>
          <w:color w:val="000000"/>
        </w:rPr>
        <w:t>Oral History in Aboriginal Title Cases</w:t>
      </w:r>
      <w:bookmarkEnd w:id="225"/>
    </w:p>
    <w:p w:rsidR="00594AC8" w:rsidRDefault="00594AC8" w:rsidP="00F04495">
      <w:pPr>
        <w:autoSpaceDE w:val="0"/>
        <w:autoSpaceDN w:val="0"/>
        <w:adjustRightInd w:val="0"/>
        <w:rPr>
          <w:rFonts w:cstheme="minorHAnsi"/>
          <w:b/>
          <w:bCs/>
          <w:color w:val="000000"/>
        </w:rPr>
      </w:pPr>
    </w:p>
    <w:p w:rsidR="00F04495" w:rsidRPr="00594AC8" w:rsidRDefault="00F04495" w:rsidP="00594AC8">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auto"/>
        </w:rPr>
      </w:pPr>
      <w:bookmarkStart w:id="226" w:name="_Toc296330353"/>
      <w:r w:rsidRPr="00594AC8">
        <w:rPr>
          <w:rFonts w:asciiTheme="minorHAnsi" w:hAnsiTheme="minorHAnsi" w:cstheme="minorHAnsi"/>
          <w:bCs w:val="0"/>
          <w:i/>
          <w:color w:val="000000"/>
        </w:rPr>
        <w:t>Mitchell v. Canada</w:t>
      </w:r>
      <w:r w:rsidRPr="00594AC8">
        <w:rPr>
          <w:rFonts w:asciiTheme="minorHAnsi" w:hAnsiTheme="minorHAnsi" w:cstheme="minorHAnsi"/>
          <w:b w:val="0"/>
          <w:bCs w:val="0"/>
          <w:color w:val="000000"/>
        </w:rPr>
        <w:t xml:space="preserve"> </w:t>
      </w:r>
      <w:r w:rsidRPr="00594AC8">
        <w:rPr>
          <w:rFonts w:asciiTheme="minorHAnsi" w:hAnsiTheme="minorHAnsi" w:cstheme="minorHAnsi"/>
          <w:b w:val="0"/>
          <w:bCs w:val="0"/>
          <w:color w:val="000000"/>
          <w:sz w:val="22"/>
          <w:szCs w:val="22"/>
        </w:rPr>
        <w:t>[2001] SCC</w:t>
      </w:r>
      <w:r w:rsidR="00594AC8" w:rsidRPr="00594AC8">
        <w:rPr>
          <w:rFonts w:asciiTheme="minorHAnsi" w:hAnsiTheme="minorHAnsi" w:cstheme="minorHAnsi"/>
          <w:b w:val="0"/>
          <w:bCs w:val="0"/>
          <w:color w:val="000000"/>
          <w:sz w:val="22"/>
          <w:szCs w:val="22"/>
        </w:rPr>
        <w:t xml:space="preserve"> </w:t>
      </w:r>
      <w:r w:rsidRPr="00594AC8">
        <w:rPr>
          <w:rFonts w:asciiTheme="minorHAnsi" w:hAnsiTheme="minorHAnsi" w:cstheme="minorHAnsi"/>
          <w:b w:val="0"/>
          <w:bCs w:val="0"/>
          <w:i/>
          <w:iCs/>
          <w:color w:val="C00000"/>
          <w:sz w:val="22"/>
          <w:szCs w:val="22"/>
        </w:rPr>
        <w:t>Oral histories are admissible</w:t>
      </w:r>
      <w:r w:rsidRPr="00594AC8">
        <w:rPr>
          <w:rFonts w:asciiTheme="minorHAnsi" w:hAnsiTheme="minorHAnsi" w:cstheme="minorHAnsi"/>
          <w:b w:val="0"/>
          <w:bCs w:val="0"/>
          <w:i/>
          <w:iCs/>
          <w:color w:val="000000"/>
          <w:sz w:val="22"/>
          <w:szCs w:val="22"/>
        </w:rPr>
        <w:t xml:space="preserve"> as evidence </w:t>
      </w:r>
      <w:r w:rsidRPr="00594AC8">
        <w:rPr>
          <w:rFonts w:asciiTheme="minorHAnsi" w:hAnsiTheme="minorHAnsi" w:cstheme="minorHAnsi"/>
          <w:b w:val="0"/>
          <w:bCs w:val="0"/>
          <w:i/>
          <w:iCs/>
          <w:color w:val="C00000"/>
          <w:sz w:val="22"/>
          <w:szCs w:val="22"/>
        </w:rPr>
        <w:t>where they are both useful and reasonably reliable</w:t>
      </w:r>
      <w:r w:rsidR="00594AC8">
        <w:rPr>
          <w:rFonts w:asciiTheme="minorHAnsi" w:hAnsiTheme="minorHAnsi" w:cstheme="minorHAnsi"/>
          <w:b w:val="0"/>
          <w:bCs w:val="0"/>
          <w:i/>
          <w:iCs/>
          <w:color w:val="C00000"/>
          <w:sz w:val="22"/>
          <w:szCs w:val="22"/>
        </w:rPr>
        <w:t xml:space="preserve"> </w:t>
      </w:r>
      <w:r w:rsidR="00594AC8">
        <w:rPr>
          <w:rFonts w:asciiTheme="minorHAnsi" w:hAnsiTheme="minorHAnsi" w:cstheme="minorHAnsi"/>
          <w:b w:val="0"/>
          <w:bCs w:val="0"/>
          <w:i/>
          <w:iCs/>
          <w:color w:val="auto"/>
          <w:sz w:val="22"/>
          <w:szCs w:val="22"/>
        </w:rPr>
        <w:t>(Common Law approach allows for expansions in exceptions to hearsay rules)</w:t>
      </w:r>
      <w:bookmarkEnd w:id="226"/>
    </w:p>
    <w:p w:rsidR="00594AC8" w:rsidRPr="00F04495" w:rsidRDefault="00594AC8" w:rsidP="00F04495">
      <w:pPr>
        <w:autoSpaceDE w:val="0"/>
        <w:autoSpaceDN w:val="0"/>
        <w:adjustRightInd w:val="0"/>
        <w:rPr>
          <w:rFonts w:cstheme="minorHAnsi"/>
          <w:b/>
          <w:bCs/>
          <w:i/>
          <w:iCs/>
          <w:color w:val="000000"/>
          <w:sz w:val="20"/>
          <w:szCs w:val="20"/>
        </w:rPr>
      </w:pPr>
    </w:p>
    <w:p w:rsidR="00594AC8" w:rsidRPr="00594AC8" w:rsidRDefault="00F04495" w:rsidP="00594AC8">
      <w:pPr>
        <w:pStyle w:val="NormalWeb"/>
        <w:rPr>
          <w:rFonts w:asciiTheme="minorHAnsi" w:hAnsiTheme="minorHAnsi" w:cstheme="minorHAnsi"/>
          <w:sz w:val="20"/>
          <w:szCs w:val="20"/>
        </w:rPr>
      </w:pPr>
      <w:r w:rsidRPr="00594AC8">
        <w:rPr>
          <w:rFonts w:asciiTheme="minorHAnsi" w:hAnsiTheme="minorHAnsi" w:cstheme="minorHAnsi"/>
          <w:b/>
          <w:bCs/>
          <w:color w:val="000000"/>
          <w:sz w:val="20"/>
          <w:szCs w:val="20"/>
        </w:rPr>
        <w:t xml:space="preserve">Facts: </w:t>
      </w:r>
      <w:r w:rsidRPr="00594AC8">
        <w:rPr>
          <w:rFonts w:asciiTheme="minorHAnsi" w:hAnsiTheme="minorHAnsi" w:cstheme="minorHAnsi"/>
          <w:color w:val="000000"/>
          <w:sz w:val="20"/>
          <w:szCs w:val="20"/>
        </w:rPr>
        <w:t>Challenge to customs because of historic aboriginal trading relationship with American aboriginal nations</w:t>
      </w:r>
      <w:r w:rsidR="00594AC8" w:rsidRPr="00594AC8">
        <w:rPr>
          <w:rFonts w:asciiTheme="minorHAnsi" w:hAnsiTheme="minorHAnsi" w:cstheme="minorHAnsi"/>
          <w:color w:val="000000"/>
          <w:sz w:val="20"/>
          <w:szCs w:val="20"/>
        </w:rPr>
        <w:t xml:space="preserve">. </w:t>
      </w:r>
      <w:r w:rsidR="00594AC8" w:rsidRPr="00594AC8">
        <w:rPr>
          <w:rFonts w:asciiTheme="minorHAnsi" w:hAnsiTheme="minorHAnsi" w:cstheme="minorHAnsi"/>
          <w:sz w:val="20"/>
          <w:szCs w:val="20"/>
        </w:rPr>
        <w:t xml:space="preserve">In 1988, Grand Chief Michael Mitchell, a </w:t>
      </w:r>
      <w:hyperlink r:id="rId24" w:tooltip="Mohawk nation" w:history="1">
        <w:r w:rsidR="00594AC8" w:rsidRPr="00594AC8">
          <w:rPr>
            <w:rStyle w:val="Hyperlink"/>
            <w:rFonts w:asciiTheme="minorHAnsi" w:eastAsiaTheme="majorEastAsia" w:hAnsiTheme="minorHAnsi" w:cstheme="minorHAnsi"/>
            <w:sz w:val="20"/>
            <w:szCs w:val="20"/>
          </w:rPr>
          <w:t>Mohawk</w:t>
        </w:r>
      </w:hyperlink>
      <w:r w:rsidR="00594AC8" w:rsidRPr="00594AC8">
        <w:rPr>
          <w:rFonts w:asciiTheme="minorHAnsi" w:hAnsiTheme="minorHAnsi" w:cstheme="minorHAnsi"/>
          <w:sz w:val="20"/>
          <w:szCs w:val="20"/>
        </w:rPr>
        <w:t xml:space="preserve"> of Akwesasne, attempted to bring goods from the US into Canada. At the border he declared everything that he had purchased in the US but refused to pay any duty on it, claiming that he had an aboriginal right to bring goods across the border.</w:t>
      </w:r>
    </w:p>
    <w:p w:rsidR="00594AC8" w:rsidRPr="00594AC8" w:rsidRDefault="00594AC8" w:rsidP="00594AC8">
      <w:pPr>
        <w:pStyle w:val="NormalWeb"/>
        <w:rPr>
          <w:rFonts w:asciiTheme="minorHAnsi" w:hAnsiTheme="minorHAnsi" w:cstheme="minorHAnsi"/>
          <w:sz w:val="20"/>
          <w:szCs w:val="20"/>
        </w:rPr>
      </w:pPr>
      <w:r w:rsidRPr="00594AC8">
        <w:rPr>
          <w:rFonts w:asciiTheme="minorHAnsi" w:hAnsiTheme="minorHAnsi" w:cstheme="minorHAnsi"/>
          <w:sz w:val="20"/>
          <w:szCs w:val="20"/>
        </w:rPr>
        <w:t>At trial, the Federal Court agreed with Mitchell and held that there was an aboriginal right to import goods. The decision was upheld by the Federal Court of Appeal.</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00594AC8" w:rsidRPr="00594AC8">
        <w:rPr>
          <w:rFonts w:cstheme="minorHAnsi"/>
          <w:b/>
          <w:color w:val="000000"/>
          <w:sz w:val="20"/>
          <w:szCs w:val="20"/>
        </w:rPr>
        <w:t>Is aboriginal oral history hearsay?</w:t>
      </w:r>
    </w:p>
    <w:p w:rsidR="00594AC8" w:rsidRDefault="00594AC8"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color w:val="000000"/>
          <w:sz w:val="20"/>
          <w:szCs w:val="20"/>
        </w:rPr>
        <w:t>Rules of evidence are to be applied flexibly, purposively and to facilitate justice, not stand in its way: rigid</w:t>
      </w:r>
      <w:r w:rsidR="00594AC8" w:rsidRPr="00594AC8">
        <w:rPr>
          <w:rFonts w:cstheme="minorHAnsi"/>
          <w:color w:val="000000"/>
          <w:sz w:val="20"/>
          <w:szCs w:val="20"/>
        </w:rPr>
        <w:t xml:space="preserve"> </w:t>
      </w:r>
      <w:r w:rsidRPr="00594AC8">
        <w:rPr>
          <w:rFonts w:cstheme="minorHAnsi"/>
          <w:color w:val="000000"/>
          <w:sz w:val="20"/>
          <w:szCs w:val="20"/>
        </w:rPr>
        <w:t>application of the traditional rules of evidence may actually injure the search for the truth</w:t>
      </w:r>
      <w:r w:rsidR="00594AC8" w:rsidRPr="00594AC8">
        <w:rPr>
          <w:rFonts w:cstheme="minorHAnsi"/>
          <w:color w:val="000000"/>
          <w:sz w:val="20"/>
          <w:szCs w:val="20"/>
        </w:rPr>
        <w:t>.</w:t>
      </w:r>
    </w:p>
    <w:p w:rsidR="00594AC8" w:rsidRP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color w:val="000000"/>
          <w:sz w:val="20"/>
          <w:szCs w:val="20"/>
        </w:rPr>
        <w:t xml:space="preserve">Go back to the core rationales underpinning the rules of evidence: </w:t>
      </w:r>
      <w:r w:rsidRPr="00594AC8">
        <w:rPr>
          <w:rFonts w:cstheme="minorHAnsi"/>
          <w:b/>
          <w:color w:val="C00000"/>
          <w:sz w:val="20"/>
          <w:szCs w:val="20"/>
        </w:rPr>
        <w:t>search for truth and fairness</w:t>
      </w:r>
    </w:p>
    <w:p w:rsid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color w:val="000000"/>
          <w:sz w:val="20"/>
          <w:szCs w:val="20"/>
        </w:rPr>
        <w:t>Oral history will in many respects be the best evidence from aboriginal people; this requires a certain degree of</w:t>
      </w:r>
      <w:r w:rsidR="00594AC8" w:rsidRPr="00594AC8">
        <w:rPr>
          <w:rFonts w:cstheme="minorHAnsi"/>
          <w:color w:val="000000"/>
          <w:sz w:val="20"/>
          <w:szCs w:val="20"/>
        </w:rPr>
        <w:t xml:space="preserve"> </w:t>
      </w:r>
      <w:r w:rsidRPr="00594AC8">
        <w:rPr>
          <w:rFonts w:cstheme="minorHAnsi"/>
          <w:color w:val="000000"/>
          <w:sz w:val="20"/>
          <w:szCs w:val="20"/>
        </w:rPr>
        <w:t>flexibility in adjusting the rules of evidence</w:t>
      </w:r>
    </w:p>
    <w:p w:rsidR="00594AC8" w:rsidRP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color w:val="000000"/>
          <w:sz w:val="20"/>
          <w:szCs w:val="20"/>
        </w:rPr>
        <w:t xml:space="preserve">The </w:t>
      </w:r>
      <w:r w:rsidRPr="00594AC8">
        <w:rPr>
          <w:rFonts w:cstheme="minorHAnsi"/>
          <w:b/>
          <w:color w:val="C00000"/>
          <w:sz w:val="20"/>
          <w:szCs w:val="20"/>
        </w:rPr>
        <w:t>basic rule is: oral histories are admissible as evidence where they are both useful and reasonably reliable</w:t>
      </w:r>
    </w:p>
    <w:p w:rsid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b/>
          <w:color w:val="0070C0"/>
          <w:sz w:val="20"/>
          <w:szCs w:val="20"/>
        </w:rPr>
        <w:t>Usefulness</w:t>
      </w:r>
      <w:r w:rsidRPr="00594AC8">
        <w:rPr>
          <w:rFonts w:cstheme="minorHAnsi"/>
          <w:color w:val="000000"/>
          <w:sz w:val="20"/>
          <w:szCs w:val="20"/>
        </w:rPr>
        <w:t>:</w:t>
      </w:r>
    </w:p>
    <w:p w:rsidR="00594AC8" w:rsidRDefault="00F04495" w:rsidP="00594AC8">
      <w:pPr>
        <w:pStyle w:val="ListParagraph"/>
        <w:numPr>
          <w:ilvl w:val="1"/>
          <w:numId w:val="134"/>
        </w:numPr>
        <w:autoSpaceDE w:val="0"/>
        <w:autoSpaceDN w:val="0"/>
        <w:adjustRightInd w:val="0"/>
        <w:rPr>
          <w:rFonts w:cstheme="minorHAnsi"/>
          <w:color w:val="000000"/>
          <w:sz w:val="20"/>
          <w:szCs w:val="20"/>
        </w:rPr>
      </w:pPr>
      <w:r w:rsidRPr="00594AC8">
        <w:rPr>
          <w:rFonts w:cstheme="minorHAnsi"/>
          <w:color w:val="000000"/>
          <w:sz w:val="20"/>
          <w:szCs w:val="20"/>
        </w:rPr>
        <w:t xml:space="preserve">no other means of </w:t>
      </w:r>
      <w:r w:rsidR="00594AC8">
        <w:rPr>
          <w:rFonts w:cstheme="minorHAnsi"/>
          <w:color w:val="000000"/>
          <w:sz w:val="20"/>
          <w:szCs w:val="20"/>
        </w:rPr>
        <w:t xml:space="preserve">obtaining the same evidence </w:t>
      </w:r>
    </w:p>
    <w:p w:rsidR="00594AC8" w:rsidRDefault="00F04495" w:rsidP="00F04495">
      <w:pPr>
        <w:pStyle w:val="ListParagraph"/>
        <w:numPr>
          <w:ilvl w:val="1"/>
          <w:numId w:val="134"/>
        </w:numPr>
        <w:autoSpaceDE w:val="0"/>
        <w:autoSpaceDN w:val="0"/>
        <w:adjustRightInd w:val="0"/>
        <w:rPr>
          <w:rFonts w:cstheme="minorHAnsi"/>
          <w:color w:val="000000"/>
          <w:sz w:val="20"/>
          <w:szCs w:val="20"/>
        </w:rPr>
      </w:pPr>
      <w:r w:rsidRPr="00594AC8">
        <w:rPr>
          <w:rFonts w:cstheme="minorHAnsi"/>
          <w:color w:val="000000"/>
          <w:sz w:val="20"/>
          <w:szCs w:val="20"/>
        </w:rPr>
        <w:t>provide the aboriginal perspective on the</w:t>
      </w:r>
      <w:r w:rsidR="00594AC8" w:rsidRPr="00594AC8">
        <w:rPr>
          <w:rFonts w:cstheme="minorHAnsi"/>
          <w:color w:val="000000"/>
          <w:sz w:val="20"/>
          <w:szCs w:val="20"/>
        </w:rPr>
        <w:t xml:space="preserve"> </w:t>
      </w:r>
      <w:r w:rsidRPr="00594AC8">
        <w:rPr>
          <w:rFonts w:cstheme="minorHAnsi"/>
          <w:color w:val="000000"/>
          <w:sz w:val="20"/>
          <w:szCs w:val="20"/>
        </w:rPr>
        <w:t>right claimed</w:t>
      </w:r>
    </w:p>
    <w:p w:rsidR="00594AC8" w:rsidRP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b/>
          <w:color w:val="0070C0"/>
          <w:sz w:val="20"/>
          <w:szCs w:val="20"/>
        </w:rPr>
        <w:lastRenderedPageBreak/>
        <w:t>Reliability</w:t>
      </w:r>
      <w:r w:rsidRPr="00594AC8">
        <w:rPr>
          <w:rFonts w:cstheme="minorHAnsi"/>
          <w:color w:val="000000"/>
          <w:sz w:val="20"/>
          <w:szCs w:val="20"/>
        </w:rPr>
        <w:t xml:space="preserve">: the </w:t>
      </w:r>
      <w:r w:rsidRPr="00594AC8">
        <w:rPr>
          <w:rFonts w:cstheme="minorHAnsi"/>
          <w:b/>
          <w:color w:val="C00000"/>
          <w:sz w:val="20"/>
          <w:szCs w:val="20"/>
        </w:rPr>
        <w:t>witness’ particular ability to know and testify to orally</w:t>
      </w:r>
      <w:r w:rsidRPr="00594AC8">
        <w:rPr>
          <w:rFonts w:cstheme="minorHAnsi"/>
          <w:color w:val="000000"/>
          <w:sz w:val="20"/>
          <w:szCs w:val="20"/>
        </w:rPr>
        <w:t xml:space="preserve"> transmitted traditions </w:t>
      </w:r>
      <w:r w:rsidRPr="00594AC8">
        <w:rPr>
          <w:rFonts w:cstheme="minorHAnsi"/>
          <w:b/>
          <w:color w:val="C00000"/>
          <w:sz w:val="20"/>
          <w:szCs w:val="20"/>
        </w:rPr>
        <w:t>may go to</w:t>
      </w:r>
      <w:r w:rsidR="00594AC8" w:rsidRPr="00594AC8">
        <w:rPr>
          <w:rFonts w:cstheme="minorHAnsi"/>
          <w:b/>
          <w:color w:val="C00000"/>
          <w:sz w:val="20"/>
          <w:szCs w:val="20"/>
        </w:rPr>
        <w:t xml:space="preserve"> </w:t>
      </w:r>
      <w:r w:rsidRPr="00594AC8">
        <w:rPr>
          <w:rFonts w:cstheme="minorHAnsi"/>
          <w:b/>
          <w:color w:val="C00000"/>
          <w:sz w:val="20"/>
          <w:szCs w:val="20"/>
        </w:rPr>
        <w:t>admissibility and weight</w:t>
      </w:r>
    </w:p>
    <w:p w:rsidR="00594AC8" w:rsidRDefault="00F04495"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color w:val="000000"/>
          <w:sz w:val="20"/>
          <w:szCs w:val="20"/>
        </w:rPr>
        <w:t>Even useful and reasonably reliable evidence may be excluded in the discretion of the court if its probative value is</w:t>
      </w:r>
      <w:r w:rsidR="00594AC8" w:rsidRPr="00594AC8">
        <w:rPr>
          <w:rFonts w:cstheme="minorHAnsi"/>
          <w:color w:val="000000"/>
          <w:sz w:val="20"/>
          <w:szCs w:val="20"/>
        </w:rPr>
        <w:t xml:space="preserve"> </w:t>
      </w:r>
      <w:r w:rsidRPr="00594AC8">
        <w:rPr>
          <w:rFonts w:cstheme="minorHAnsi"/>
          <w:color w:val="000000"/>
          <w:sz w:val="20"/>
          <w:szCs w:val="20"/>
        </w:rPr>
        <w:t>overshadowed but its potential for prejudice</w:t>
      </w:r>
    </w:p>
    <w:p w:rsidR="00594AC8" w:rsidRDefault="00594AC8" w:rsidP="00594AC8">
      <w:pPr>
        <w:pStyle w:val="ListParagraph"/>
        <w:numPr>
          <w:ilvl w:val="0"/>
          <w:numId w:val="134"/>
        </w:numPr>
        <w:autoSpaceDE w:val="0"/>
        <w:autoSpaceDN w:val="0"/>
        <w:adjustRightInd w:val="0"/>
        <w:spacing w:before="120"/>
        <w:ind w:left="714" w:hanging="357"/>
        <w:contextualSpacing w:val="0"/>
        <w:rPr>
          <w:rFonts w:cstheme="minorHAnsi"/>
          <w:color w:val="000000"/>
          <w:sz w:val="20"/>
          <w:szCs w:val="20"/>
        </w:rPr>
      </w:pPr>
      <w:r w:rsidRPr="00594AC8">
        <w:rPr>
          <w:rFonts w:cstheme="minorHAnsi"/>
          <w:b/>
          <w:iCs/>
          <w:sz w:val="20"/>
          <w:szCs w:val="20"/>
        </w:rPr>
        <w:t>(</w:t>
      </w:r>
      <w:r w:rsidR="00F04495" w:rsidRPr="00594AC8">
        <w:rPr>
          <w:rFonts w:cstheme="minorHAnsi"/>
          <w:b/>
          <w:i/>
          <w:iCs/>
          <w:color w:val="0070C0"/>
          <w:sz w:val="20"/>
          <w:szCs w:val="20"/>
        </w:rPr>
        <w:t>Van der Peet</w:t>
      </w:r>
      <w:r w:rsidRPr="00594AC8">
        <w:rPr>
          <w:rFonts w:cstheme="minorHAnsi"/>
          <w:b/>
          <w:iCs/>
          <w:sz w:val="20"/>
          <w:szCs w:val="20"/>
        </w:rPr>
        <w:t>)</w:t>
      </w:r>
      <w:r w:rsidR="00F04495" w:rsidRPr="00594AC8">
        <w:rPr>
          <w:rFonts w:cstheme="minorHAnsi"/>
          <w:i/>
          <w:iCs/>
          <w:color w:val="000000"/>
          <w:sz w:val="20"/>
          <w:szCs w:val="20"/>
        </w:rPr>
        <w:t xml:space="preserve"> </w:t>
      </w:r>
      <w:r w:rsidR="00F04495" w:rsidRPr="00594AC8">
        <w:rPr>
          <w:rFonts w:cstheme="minorHAnsi"/>
          <w:color w:val="000000"/>
          <w:sz w:val="20"/>
          <w:szCs w:val="20"/>
        </w:rPr>
        <w:t xml:space="preserve">test for establishing and aboriginal right protected under the Charter s.35(1) </w:t>
      </w:r>
    </w:p>
    <w:p w:rsidR="00594AC8" w:rsidRDefault="00F04495" w:rsidP="00F04495">
      <w:pPr>
        <w:pStyle w:val="ListParagraph"/>
        <w:numPr>
          <w:ilvl w:val="1"/>
          <w:numId w:val="134"/>
        </w:numPr>
        <w:autoSpaceDE w:val="0"/>
        <w:autoSpaceDN w:val="0"/>
        <w:adjustRightInd w:val="0"/>
        <w:rPr>
          <w:rFonts w:cstheme="minorHAnsi"/>
          <w:color w:val="000000"/>
          <w:sz w:val="20"/>
          <w:szCs w:val="20"/>
        </w:rPr>
      </w:pPr>
      <w:r w:rsidRPr="00594AC8">
        <w:rPr>
          <w:rFonts w:cstheme="minorHAnsi"/>
          <w:color w:val="000000"/>
          <w:sz w:val="20"/>
          <w:szCs w:val="20"/>
        </w:rPr>
        <w:t>The existence of the ancestral practice, custom or tradition advanced as supporting the claimed right;</w:t>
      </w:r>
    </w:p>
    <w:p w:rsidR="00594AC8" w:rsidRDefault="00F04495" w:rsidP="00F04495">
      <w:pPr>
        <w:pStyle w:val="ListParagraph"/>
        <w:numPr>
          <w:ilvl w:val="1"/>
          <w:numId w:val="134"/>
        </w:numPr>
        <w:autoSpaceDE w:val="0"/>
        <w:autoSpaceDN w:val="0"/>
        <w:adjustRightInd w:val="0"/>
        <w:rPr>
          <w:rFonts w:cstheme="minorHAnsi"/>
          <w:color w:val="000000"/>
          <w:sz w:val="20"/>
          <w:szCs w:val="20"/>
        </w:rPr>
      </w:pPr>
      <w:r w:rsidRPr="00594AC8">
        <w:rPr>
          <w:rFonts w:cstheme="minorHAnsi"/>
          <w:color w:val="000000"/>
          <w:sz w:val="20"/>
          <w:szCs w:val="20"/>
        </w:rPr>
        <w:t>The practice, custom, or tradition was integral to the claimant’s pre-contact society in the sense that it</w:t>
      </w:r>
      <w:r w:rsidR="00594AC8" w:rsidRPr="00594AC8">
        <w:rPr>
          <w:rFonts w:cstheme="minorHAnsi"/>
          <w:color w:val="000000"/>
          <w:sz w:val="20"/>
          <w:szCs w:val="20"/>
        </w:rPr>
        <w:t xml:space="preserve"> </w:t>
      </w:r>
      <w:r w:rsidRPr="00594AC8">
        <w:rPr>
          <w:rFonts w:cstheme="minorHAnsi"/>
          <w:color w:val="000000"/>
          <w:sz w:val="20"/>
          <w:szCs w:val="20"/>
        </w:rPr>
        <w:t>marked it as distinctive; and</w:t>
      </w:r>
    </w:p>
    <w:p w:rsidR="00F04495" w:rsidRPr="00594AC8" w:rsidRDefault="00F04495" w:rsidP="00F04495">
      <w:pPr>
        <w:pStyle w:val="ListParagraph"/>
        <w:numPr>
          <w:ilvl w:val="1"/>
          <w:numId w:val="134"/>
        </w:numPr>
        <w:autoSpaceDE w:val="0"/>
        <w:autoSpaceDN w:val="0"/>
        <w:adjustRightInd w:val="0"/>
        <w:rPr>
          <w:rFonts w:cstheme="minorHAnsi"/>
          <w:color w:val="000000"/>
          <w:sz w:val="20"/>
          <w:szCs w:val="20"/>
        </w:rPr>
      </w:pPr>
      <w:r w:rsidRPr="00594AC8">
        <w:rPr>
          <w:rFonts w:cstheme="minorHAnsi"/>
          <w:color w:val="000000"/>
          <w:sz w:val="20"/>
          <w:szCs w:val="20"/>
        </w:rPr>
        <w:t>Reasonable continuity between pre-contact practice and the contemporary claim</w:t>
      </w:r>
    </w:p>
    <w:p w:rsidR="00594AC8" w:rsidRDefault="00594AC8" w:rsidP="00F04495">
      <w:pPr>
        <w:autoSpaceDE w:val="0"/>
        <w:autoSpaceDN w:val="0"/>
        <w:adjustRightInd w:val="0"/>
        <w:rPr>
          <w:rFonts w:cstheme="minorHAnsi"/>
          <w:b/>
          <w:bCs/>
          <w:color w:val="000000"/>
          <w:sz w:val="20"/>
          <w:szCs w:val="20"/>
        </w:rPr>
      </w:pPr>
    </w:p>
    <w:p w:rsidR="00594AC8" w:rsidRPr="00594AC8" w:rsidRDefault="00F04495" w:rsidP="00594AC8">
      <w:pPr>
        <w:pStyle w:val="NormalWeb"/>
        <w:spacing w:before="0" w:beforeAutospacing="0" w:after="0" w:afterAutospacing="0"/>
        <w:rPr>
          <w:rFonts w:asciiTheme="minorHAnsi" w:hAnsiTheme="minorHAnsi" w:cstheme="minorHAnsi"/>
          <w:sz w:val="20"/>
          <w:szCs w:val="20"/>
        </w:rPr>
      </w:pPr>
      <w:r w:rsidRPr="00594AC8">
        <w:rPr>
          <w:rFonts w:asciiTheme="minorHAnsi" w:hAnsiTheme="minorHAnsi" w:cstheme="minorHAnsi"/>
          <w:b/>
          <w:bCs/>
          <w:color w:val="000000"/>
          <w:sz w:val="20"/>
          <w:szCs w:val="20"/>
        </w:rPr>
        <w:t>Ruling:</w:t>
      </w:r>
      <w:r w:rsidR="00594AC8" w:rsidRPr="00594AC8">
        <w:rPr>
          <w:rFonts w:asciiTheme="minorHAnsi" w:hAnsiTheme="minorHAnsi" w:cstheme="minorHAnsi"/>
          <w:b/>
          <w:bCs/>
          <w:color w:val="000000"/>
          <w:sz w:val="20"/>
          <w:szCs w:val="20"/>
        </w:rPr>
        <w:t xml:space="preserve"> </w:t>
      </w:r>
      <w:r w:rsidR="00594AC8" w:rsidRPr="00E02DA0">
        <w:rPr>
          <w:rFonts w:asciiTheme="minorHAnsi" w:hAnsiTheme="minorHAnsi" w:cstheme="minorHAnsi"/>
          <w:b/>
          <w:sz w:val="20"/>
          <w:szCs w:val="20"/>
        </w:rPr>
        <w:t>Ultimately</w:t>
      </w:r>
      <w:r w:rsidR="00594AC8" w:rsidRPr="00594AC8">
        <w:rPr>
          <w:rFonts w:asciiTheme="minorHAnsi" w:hAnsiTheme="minorHAnsi" w:cstheme="minorHAnsi"/>
          <w:sz w:val="20"/>
          <w:szCs w:val="20"/>
        </w:rPr>
        <w:t xml:space="preserve"> the Supreme Court overturned the decision, and held that Mitchell was required to pay duty for all of the goods he imported, since </w:t>
      </w:r>
      <w:r w:rsidR="00594AC8" w:rsidRPr="00E02DA0">
        <w:rPr>
          <w:rFonts w:asciiTheme="minorHAnsi" w:hAnsiTheme="minorHAnsi" w:cstheme="minorHAnsi"/>
          <w:b/>
          <w:sz w:val="20"/>
          <w:szCs w:val="20"/>
        </w:rPr>
        <w:t>he was unable to present enough evidence showing that the importation was an integral part of the band's distinctive culture</w:t>
      </w:r>
      <w:r w:rsidR="00594AC8" w:rsidRPr="00594AC8">
        <w:rPr>
          <w:rFonts w:asciiTheme="minorHAnsi" w:hAnsiTheme="minorHAnsi" w:cstheme="minorHAnsi"/>
          <w:sz w:val="20"/>
          <w:szCs w:val="20"/>
        </w:rPr>
        <w:t>.</w:t>
      </w:r>
    </w:p>
    <w:p w:rsidR="00F04495" w:rsidRPr="00F04495" w:rsidRDefault="00F04495" w:rsidP="00F04495">
      <w:pPr>
        <w:pBdr>
          <w:bottom w:val="single" w:sz="12" w:space="1" w:color="auto"/>
        </w:pBdr>
        <w:autoSpaceDE w:val="0"/>
        <w:autoSpaceDN w:val="0"/>
        <w:adjustRightInd w:val="0"/>
        <w:rPr>
          <w:rFonts w:cstheme="minorHAnsi"/>
          <w:color w:val="000000"/>
          <w:sz w:val="20"/>
          <w:szCs w:val="20"/>
        </w:rPr>
      </w:pPr>
    </w:p>
    <w:p w:rsidR="00E02DA0" w:rsidRDefault="00E02DA0" w:rsidP="00F04495">
      <w:pPr>
        <w:autoSpaceDE w:val="0"/>
        <w:autoSpaceDN w:val="0"/>
        <w:adjustRightInd w:val="0"/>
        <w:rPr>
          <w:rFonts w:cstheme="minorHAnsi"/>
          <w:b/>
          <w:bCs/>
          <w:color w:val="000000"/>
          <w:sz w:val="28"/>
          <w:szCs w:val="28"/>
        </w:rPr>
      </w:pPr>
    </w:p>
    <w:p w:rsidR="00E02DA0" w:rsidRPr="00E02DA0" w:rsidRDefault="00E02DA0" w:rsidP="00E02DA0">
      <w:pPr>
        <w:pStyle w:val="Heading1"/>
        <w:spacing w:before="0"/>
        <w:rPr>
          <w:rFonts w:asciiTheme="minorHAnsi" w:hAnsiTheme="minorHAnsi" w:cstheme="minorHAnsi"/>
          <w:color w:val="auto"/>
        </w:rPr>
      </w:pPr>
      <w:bookmarkStart w:id="227" w:name="_Toc296330354"/>
      <w:r w:rsidRPr="00E02DA0">
        <w:rPr>
          <w:rFonts w:asciiTheme="minorHAnsi" w:hAnsiTheme="minorHAnsi" w:cstheme="minorHAnsi"/>
          <w:color w:val="auto"/>
        </w:rPr>
        <w:t>Framework for Considering Common Law Exceptions and Modern Approach</w:t>
      </w:r>
      <w:bookmarkEnd w:id="227"/>
    </w:p>
    <w:p w:rsidR="00E02DA0" w:rsidRDefault="00E02DA0" w:rsidP="00E02DA0">
      <w:pPr>
        <w:autoSpaceDE w:val="0"/>
        <w:autoSpaceDN w:val="0"/>
        <w:adjustRightInd w:val="0"/>
        <w:rPr>
          <w:rFonts w:ascii="TimesNewRomanPS-ItalicMT" w:hAnsi="TimesNewRomanPS-ItalicMT" w:cs="TimesNewRomanPS-ItalicMT"/>
          <w:i/>
          <w:iCs/>
          <w:sz w:val="23"/>
          <w:szCs w:val="23"/>
        </w:rPr>
      </w:pPr>
    </w:p>
    <w:p w:rsidR="00E02DA0" w:rsidRPr="00E02DA0" w:rsidRDefault="00E02DA0" w:rsidP="00E02DA0">
      <w:pPr>
        <w:pStyle w:val="Heading1"/>
        <w:pBdr>
          <w:top w:val="single" w:sz="4" w:space="1" w:color="auto"/>
          <w:left w:val="single" w:sz="4" w:space="4" w:color="auto"/>
          <w:bottom w:val="single" w:sz="4" w:space="1" w:color="auto"/>
          <w:right w:val="single" w:sz="4" w:space="4" w:color="auto"/>
        </w:pBdr>
        <w:spacing w:before="120"/>
        <w:rPr>
          <w:rFonts w:asciiTheme="minorHAnsi" w:hAnsiTheme="minorHAnsi" w:cstheme="minorHAnsi"/>
          <w:b w:val="0"/>
          <w:bCs w:val="0"/>
          <w:color w:val="auto"/>
        </w:rPr>
      </w:pPr>
      <w:bookmarkStart w:id="228" w:name="_Toc296330355"/>
      <w:r w:rsidRPr="00E02DA0">
        <w:rPr>
          <w:rFonts w:asciiTheme="minorHAnsi" w:hAnsiTheme="minorHAnsi" w:cstheme="minorHAnsi"/>
          <w:i/>
          <w:iCs/>
          <w:color w:val="auto"/>
        </w:rPr>
        <w:t xml:space="preserve">R. v. Mapara </w:t>
      </w:r>
      <w:r w:rsidRPr="00E02DA0">
        <w:rPr>
          <w:rFonts w:asciiTheme="minorHAnsi" w:hAnsiTheme="minorHAnsi" w:cstheme="minorHAnsi"/>
          <w:b w:val="0"/>
          <w:color w:val="auto"/>
          <w:sz w:val="22"/>
          <w:szCs w:val="22"/>
        </w:rPr>
        <w:t xml:space="preserve">2005 SCC 23 </w:t>
      </w:r>
      <w:r>
        <w:rPr>
          <w:rFonts w:asciiTheme="minorHAnsi" w:hAnsiTheme="minorHAnsi" w:cstheme="minorHAnsi"/>
          <w:b w:val="0"/>
          <w:color w:val="auto"/>
          <w:sz w:val="22"/>
          <w:szCs w:val="22"/>
        </w:rPr>
        <w:t>(</w:t>
      </w:r>
      <w:r w:rsidRPr="00E02DA0">
        <w:rPr>
          <w:rFonts w:asciiTheme="minorHAnsi" w:hAnsiTheme="minorHAnsi" w:cstheme="minorHAnsi"/>
          <w:b w:val="0"/>
          <w:color w:val="auto"/>
          <w:sz w:val="22"/>
          <w:szCs w:val="22"/>
        </w:rPr>
        <w:t>at para. 15</w:t>
      </w:r>
      <w:r>
        <w:rPr>
          <w:rFonts w:asciiTheme="minorHAnsi" w:hAnsiTheme="minorHAnsi" w:cstheme="minorHAnsi"/>
          <w:b w:val="0"/>
          <w:color w:val="auto"/>
          <w:sz w:val="22"/>
          <w:szCs w:val="22"/>
        </w:rPr>
        <w:t>)</w:t>
      </w:r>
      <w:r w:rsidRPr="00E02DA0">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w:t>
      </w:r>
      <w:r w:rsidRPr="00E02DA0">
        <w:rPr>
          <w:rFonts w:asciiTheme="minorHAnsi" w:hAnsiTheme="minorHAnsi" w:cstheme="minorHAnsi"/>
          <w:b w:val="0"/>
          <w:color w:val="auto"/>
          <w:sz w:val="22"/>
          <w:szCs w:val="22"/>
        </w:rPr>
        <w:t xml:space="preserve">exceptions to the </w:t>
      </w:r>
      <w:r>
        <w:rPr>
          <w:rFonts w:asciiTheme="minorHAnsi" w:hAnsiTheme="minorHAnsi" w:cstheme="minorHAnsi"/>
          <w:b w:val="0"/>
          <w:color w:val="auto"/>
          <w:sz w:val="22"/>
          <w:szCs w:val="22"/>
        </w:rPr>
        <w:t xml:space="preserve">hearsay </w:t>
      </w:r>
      <w:r w:rsidRPr="00E02DA0">
        <w:rPr>
          <w:rFonts w:asciiTheme="minorHAnsi" w:hAnsiTheme="minorHAnsi" w:cstheme="minorHAnsi"/>
          <w:b w:val="0"/>
          <w:color w:val="auto"/>
          <w:sz w:val="22"/>
          <w:szCs w:val="22"/>
        </w:rPr>
        <w:t>exceptions</w:t>
      </w:r>
      <w:bookmarkEnd w:id="228"/>
    </w:p>
    <w:p w:rsidR="00E02DA0" w:rsidRDefault="00E02DA0" w:rsidP="00F04495">
      <w:pPr>
        <w:autoSpaceDE w:val="0"/>
        <w:autoSpaceDN w:val="0"/>
        <w:adjustRightInd w:val="0"/>
        <w:rPr>
          <w:rFonts w:cstheme="minorHAnsi"/>
          <w:b/>
          <w:bCs/>
          <w:color w:val="000000"/>
          <w:sz w:val="28"/>
          <w:szCs w:val="28"/>
        </w:rPr>
      </w:pPr>
    </w:p>
    <w:p w:rsidR="00E02DA0" w:rsidRDefault="00E02DA0" w:rsidP="00E02DA0">
      <w:pPr>
        <w:autoSpaceDE w:val="0"/>
        <w:autoSpaceDN w:val="0"/>
        <w:adjustRightInd w:val="0"/>
        <w:ind w:left="720"/>
        <w:rPr>
          <w:rFonts w:cstheme="minorHAnsi"/>
          <w:b/>
          <w:color w:val="C00000"/>
          <w:sz w:val="20"/>
          <w:szCs w:val="20"/>
        </w:rPr>
      </w:pPr>
      <w:r w:rsidRPr="00E02DA0">
        <w:rPr>
          <w:rFonts w:cstheme="minorHAnsi"/>
          <w:sz w:val="20"/>
          <w:szCs w:val="20"/>
        </w:rPr>
        <w:t xml:space="preserve">15 </w:t>
      </w:r>
      <w:r>
        <w:rPr>
          <w:rFonts w:cstheme="minorHAnsi"/>
          <w:sz w:val="20"/>
          <w:szCs w:val="20"/>
        </w:rPr>
        <w:tab/>
      </w:r>
      <w:r w:rsidRPr="00E02DA0">
        <w:rPr>
          <w:rFonts w:cstheme="minorHAnsi"/>
          <w:sz w:val="20"/>
          <w:szCs w:val="20"/>
        </w:rPr>
        <w:t>The principled approach to the admission of hearsay evidence which has</w:t>
      </w:r>
      <w:r>
        <w:rPr>
          <w:rFonts w:cstheme="minorHAnsi"/>
          <w:sz w:val="20"/>
          <w:szCs w:val="20"/>
        </w:rPr>
        <w:t xml:space="preserve"> </w:t>
      </w:r>
      <w:r w:rsidRPr="00E02DA0">
        <w:rPr>
          <w:rFonts w:cstheme="minorHAnsi"/>
          <w:sz w:val="20"/>
          <w:szCs w:val="20"/>
        </w:rPr>
        <w:t>emerged in this Court over the past two decades attempts to introduce a measure of</w:t>
      </w:r>
      <w:r>
        <w:rPr>
          <w:rFonts w:cstheme="minorHAnsi"/>
          <w:sz w:val="20"/>
          <w:szCs w:val="20"/>
        </w:rPr>
        <w:t xml:space="preserve"> </w:t>
      </w:r>
      <w:r w:rsidRPr="00E02DA0">
        <w:rPr>
          <w:rFonts w:cstheme="minorHAnsi"/>
          <w:sz w:val="20"/>
          <w:szCs w:val="20"/>
        </w:rPr>
        <w:t xml:space="preserve">flexibility into the hearsay rule to avoid these negative outcomes. Based on the </w:t>
      </w:r>
      <w:r w:rsidRPr="00E02DA0">
        <w:rPr>
          <w:rFonts w:cstheme="minorHAnsi"/>
          <w:i/>
          <w:iCs/>
          <w:sz w:val="20"/>
          <w:szCs w:val="20"/>
        </w:rPr>
        <w:t>Starr</w:t>
      </w:r>
      <w:r>
        <w:rPr>
          <w:rFonts w:cstheme="minorHAnsi"/>
          <w:i/>
          <w:iCs/>
          <w:sz w:val="20"/>
          <w:szCs w:val="20"/>
        </w:rPr>
        <w:t xml:space="preserve"> </w:t>
      </w:r>
      <w:r w:rsidRPr="00E02DA0">
        <w:rPr>
          <w:rFonts w:cstheme="minorHAnsi"/>
          <w:sz w:val="20"/>
          <w:szCs w:val="20"/>
        </w:rPr>
        <w:t xml:space="preserve">decision, the following </w:t>
      </w:r>
      <w:r w:rsidRPr="00E02DA0">
        <w:rPr>
          <w:rFonts w:cstheme="minorHAnsi"/>
          <w:b/>
          <w:color w:val="C00000"/>
          <w:sz w:val="20"/>
          <w:szCs w:val="20"/>
        </w:rPr>
        <w:t>framework</w:t>
      </w:r>
      <w:r w:rsidRPr="00E02DA0">
        <w:rPr>
          <w:rFonts w:cstheme="minorHAnsi"/>
          <w:sz w:val="20"/>
          <w:szCs w:val="20"/>
        </w:rPr>
        <w:t xml:space="preserve"> emerges </w:t>
      </w:r>
      <w:r w:rsidRPr="00E02DA0">
        <w:rPr>
          <w:rFonts w:cstheme="minorHAnsi"/>
          <w:b/>
          <w:color w:val="C00000"/>
          <w:sz w:val="20"/>
          <w:szCs w:val="20"/>
        </w:rPr>
        <w:t>for considering the admissibility of hearsay evidence:</w:t>
      </w:r>
    </w:p>
    <w:p w:rsidR="00E02DA0" w:rsidRDefault="00E02DA0" w:rsidP="00E02DA0">
      <w:pPr>
        <w:autoSpaceDE w:val="0"/>
        <w:autoSpaceDN w:val="0"/>
        <w:adjustRightInd w:val="0"/>
        <w:spacing w:before="160"/>
        <w:ind w:left="1440"/>
        <w:rPr>
          <w:rFonts w:cstheme="minorHAnsi"/>
          <w:sz w:val="20"/>
          <w:szCs w:val="20"/>
        </w:rPr>
      </w:pPr>
      <w:r w:rsidRPr="00E02DA0">
        <w:rPr>
          <w:rFonts w:cstheme="minorHAnsi"/>
          <w:sz w:val="20"/>
          <w:szCs w:val="20"/>
        </w:rPr>
        <w:t xml:space="preserve">(a) </w:t>
      </w:r>
      <w:r w:rsidRPr="00E02DA0">
        <w:rPr>
          <w:rFonts w:cstheme="minorHAnsi"/>
          <w:b/>
          <w:color w:val="C00000"/>
          <w:sz w:val="20"/>
          <w:szCs w:val="20"/>
        </w:rPr>
        <w:t>Hearsay</w:t>
      </w:r>
      <w:r w:rsidRPr="00E02DA0">
        <w:rPr>
          <w:rFonts w:cstheme="minorHAnsi"/>
          <w:sz w:val="20"/>
          <w:szCs w:val="20"/>
        </w:rPr>
        <w:t xml:space="preserve"> evidence </w:t>
      </w:r>
      <w:r w:rsidRPr="00E02DA0">
        <w:rPr>
          <w:rFonts w:cstheme="minorHAnsi"/>
          <w:b/>
          <w:color w:val="C00000"/>
          <w:sz w:val="20"/>
          <w:szCs w:val="20"/>
        </w:rPr>
        <w:t>is presumptively inadmissible</w:t>
      </w:r>
      <w:r w:rsidRPr="00E02DA0">
        <w:rPr>
          <w:rFonts w:cstheme="minorHAnsi"/>
          <w:sz w:val="20"/>
          <w:szCs w:val="20"/>
        </w:rPr>
        <w:t xml:space="preserve"> unless it falls under</w:t>
      </w:r>
      <w:r>
        <w:rPr>
          <w:rFonts w:cstheme="minorHAnsi"/>
          <w:sz w:val="20"/>
          <w:szCs w:val="20"/>
        </w:rPr>
        <w:t xml:space="preserve"> </w:t>
      </w:r>
      <w:r w:rsidRPr="00E02DA0">
        <w:rPr>
          <w:rFonts w:cstheme="minorHAnsi"/>
          <w:sz w:val="20"/>
          <w:szCs w:val="20"/>
        </w:rPr>
        <w:t xml:space="preserve">an exception to the hearsay rule. The </w:t>
      </w:r>
      <w:r w:rsidRPr="00E02DA0">
        <w:rPr>
          <w:rFonts w:cstheme="minorHAnsi"/>
          <w:b/>
          <w:color w:val="C00000"/>
          <w:sz w:val="20"/>
          <w:szCs w:val="20"/>
        </w:rPr>
        <w:t>traditional exceptions to the hearsay rule remain presumptively in place</w:t>
      </w:r>
      <w:r w:rsidRPr="00E02DA0">
        <w:rPr>
          <w:rFonts w:cstheme="minorHAnsi"/>
          <w:sz w:val="20"/>
          <w:szCs w:val="20"/>
        </w:rPr>
        <w:t>.</w:t>
      </w:r>
    </w:p>
    <w:p w:rsidR="00E02DA0" w:rsidRDefault="00E02DA0" w:rsidP="00E02DA0">
      <w:pPr>
        <w:autoSpaceDE w:val="0"/>
        <w:autoSpaceDN w:val="0"/>
        <w:adjustRightInd w:val="0"/>
        <w:spacing w:before="160"/>
        <w:ind w:left="1440"/>
        <w:rPr>
          <w:rFonts w:cstheme="minorHAnsi"/>
          <w:sz w:val="20"/>
          <w:szCs w:val="20"/>
        </w:rPr>
      </w:pPr>
      <w:r w:rsidRPr="00E02DA0">
        <w:rPr>
          <w:rFonts w:cstheme="minorHAnsi"/>
          <w:sz w:val="20"/>
          <w:szCs w:val="20"/>
        </w:rPr>
        <w:t xml:space="preserve">(b) A </w:t>
      </w:r>
      <w:r w:rsidRPr="00E02DA0">
        <w:rPr>
          <w:rFonts w:cstheme="minorHAnsi"/>
          <w:b/>
          <w:color w:val="C00000"/>
          <w:sz w:val="20"/>
          <w:szCs w:val="20"/>
        </w:rPr>
        <w:t>hearsay exception can be challenged</w:t>
      </w:r>
      <w:r w:rsidRPr="00E02DA0">
        <w:rPr>
          <w:rFonts w:cstheme="minorHAnsi"/>
          <w:sz w:val="20"/>
          <w:szCs w:val="20"/>
        </w:rPr>
        <w:t xml:space="preserve"> to determine whether it is</w:t>
      </w:r>
      <w:r>
        <w:rPr>
          <w:rFonts w:cstheme="minorHAnsi"/>
          <w:sz w:val="20"/>
          <w:szCs w:val="20"/>
        </w:rPr>
        <w:t xml:space="preserve"> </w:t>
      </w:r>
      <w:r w:rsidRPr="00E02DA0">
        <w:rPr>
          <w:rFonts w:cstheme="minorHAnsi"/>
          <w:sz w:val="20"/>
          <w:szCs w:val="20"/>
        </w:rPr>
        <w:t>supported by indicia of necessity and reliability, required by the</w:t>
      </w:r>
      <w:r>
        <w:rPr>
          <w:rFonts w:cstheme="minorHAnsi"/>
          <w:sz w:val="20"/>
          <w:szCs w:val="20"/>
        </w:rPr>
        <w:t xml:space="preserve"> </w:t>
      </w:r>
      <w:r w:rsidRPr="00E02DA0">
        <w:rPr>
          <w:rFonts w:cstheme="minorHAnsi"/>
          <w:sz w:val="20"/>
          <w:szCs w:val="20"/>
        </w:rPr>
        <w:t>principled approach. The exception can be modified as necessary to</w:t>
      </w:r>
      <w:r>
        <w:rPr>
          <w:rFonts w:cstheme="minorHAnsi"/>
          <w:sz w:val="20"/>
          <w:szCs w:val="20"/>
        </w:rPr>
        <w:t xml:space="preserve"> </w:t>
      </w:r>
      <w:r w:rsidRPr="00E02DA0">
        <w:rPr>
          <w:rFonts w:cstheme="minorHAnsi"/>
          <w:sz w:val="20"/>
          <w:szCs w:val="20"/>
        </w:rPr>
        <w:t>bring it into compliance.</w:t>
      </w:r>
    </w:p>
    <w:p w:rsidR="00E02DA0" w:rsidRDefault="00E02DA0" w:rsidP="00E02DA0">
      <w:pPr>
        <w:autoSpaceDE w:val="0"/>
        <w:autoSpaceDN w:val="0"/>
        <w:adjustRightInd w:val="0"/>
        <w:spacing w:before="160"/>
        <w:ind w:left="1440"/>
        <w:rPr>
          <w:rFonts w:cstheme="minorHAnsi"/>
          <w:sz w:val="20"/>
          <w:szCs w:val="20"/>
        </w:rPr>
      </w:pPr>
      <w:r w:rsidRPr="00E02DA0">
        <w:rPr>
          <w:rFonts w:cstheme="minorHAnsi"/>
          <w:sz w:val="20"/>
          <w:szCs w:val="20"/>
        </w:rPr>
        <w:t>(c) In “</w:t>
      </w:r>
      <w:r w:rsidRPr="00E02DA0">
        <w:rPr>
          <w:rFonts w:cstheme="minorHAnsi"/>
          <w:b/>
          <w:i/>
          <w:color w:val="00B0F0"/>
          <w:sz w:val="20"/>
          <w:szCs w:val="20"/>
        </w:rPr>
        <w:t>rare cases</w:t>
      </w:r>
      <w:r w:rsidRPr="00E02DA0">
        <w:rPr>
          <w:rFonts w:cstheme="minorHAnsi"/>
          <w:sz w:val="20"/>
          <w:szCs w:val="20"/>
        </w:rPr>
        <w:t xml:space="preserve">”, </w:t>
      </w:r>
      <w:r w:rsidRPr="00E02DA0">
        <w:rPr>
          <w:rFonts w:cstheme="minorHAnsi"/>
          <w:b/>
          <w:color w:val="C00000"/>
          <w:sz w:val="20"/>
          <w:szCs w:val="20"/>
        </w:rPr>
        <w:t>evidence falling within an existing exception may be excluded</w:t>
      </w:r>
      <w:r w:rsidRPr="00E02DA0">
        <w:rPr>
          <w:rFonts w:cstheme="minorHAnsi"/>
          <w:sz w:val="20"/>
          <w:szCs w:val="20"/>
        </w:rPr>
        <w:t xml:space="preserve"> because the </w:t>
      </w:r>
      <w:r w:rsidRPr="00E02DA0">
        <w:rPr>
          <w:rFonts w:cstheme="minorHAnsi"/>
          <w:b/>
          <w:color w:val="C00000"/>
          <w:sz w:val="20"/>
          <w:szCs w:val="20"/>
        </w:rPr>
        <w:t>indicia of necessity and reliability are lacking</w:t>
      </w:r>
      <w:r>
        <w:rPr>
          <w:rFonts w:cstheme="minorHAnsi"/>
          <w:sz w:val="20"/>
          <w:szCs w:val="20"/>
        </w:rPr>
        <w:t xml:space="preserve"> </w:t>
      </w:r>
      <w:r w:rsidRPr="00E02DA0">
        <w:rPr>
          <w:rFonts w:cstheme="minorHAnsi"/>
          <w:sz w:val="20"/>
          <w:szCs w:val="20"/>
        </w:rPr>
        <w:t>in the particular circumstances of the case.</w:t>
      </w:r>
    </w:p>
    <w:p w:rsidR="00E02DA0" w:rsidRPr="00E02DA0" w:rsidRDefault="00E02DA0" w:rsidP="00E02DA0">
      <w:pPr>
        <w:autoSpaceDE w:val="0"/>
        <w:autoSpaceDN w:val="0"/>
        <w:adjustRightInd w:val="0"/>
        <w:spacing w:before="160"/>
        <w:ind w:left="1440"/>
        <w:rPr>
          <w:rFonts w:cstheme="minorHAnsi"/>
          <w:sz w:val="20"/>
          <w:szCs w:val="20"/>
        </w:rPr>
      </w:pPr>
      <w:r w:rsidRPr="00E02DA0">
        <w:rPr>
          <w:rFonts w:cstheme="minorHAnsi"/>
          <w:sz w:val="20"/>
          <w:szCs w:val="20"/>
        </w:rPr>
        <w:t xml:space="preserve"> (d) </w:t>
      </w:r>
      <w:r w:rsidRPr="00E02DA0">
        <w:rPr>
          <w:rFonts w:cstheme="minorHAnsi"/>
          <w:b/>
          <w:color w:val="C00000"/>
          <w:sz w:val="20"/>
          <w:szCs w:val="20"/>
        </w:rPr>
        <w:t xml:space="preserve">If hearsay evidence </w:t>
      </w:r>
      <w:r w:rsidRPr="00E02DA0">
        <w:rPr>
          <w:rFonts w:cstheme="minorHAnsi"/>
          <w:b/>
          <w:color w:val="C00000"/>
          <w:sz w:val="20"/>
          <w:szCs w:val="20"/>
          <w:u w:val="single"/>
        </w:rPr>
        <w:t>does not</w:t>
      </w:r>
      <w:r w:rsidRPr="00E02DA0">
        <w:rPr>
          <w:rFonts w:cstheme="minorHAnsi"/>
          <w:b/>
          <w:color w:val="C00000"/>
          <w:sz w:val="20"/>
          <w:szCs w:val="20"/>
        </w:rPr>
        <w:t xml:space="preserve"> fall under a hearsay exception, it may still be admitted</w:t>
      </w:r>
      <w:r w:rsidRPr="00E02DA0">
        <w:rPr>
          <w:rFonts w:cstheme="minorHAnsi"/>
          <w:sz w:val="20"/>
          <w:szCs w:val="20"/>
        </w:rPr>
        <w:t xml:space="preserve"> if </w:t>
      </w:r>
      <w:r w:rsidRPr="00E02DA0">
        <w:rPr>
          <w:rFonts w:cstheme="minorHAnsi"/>
          <w:b/>
          <w:color w:val="C00000"/>
          <w:sz w:val="20"/>
          <w:szCs w:val="20"/>
        </w:rPr>
        <w:t>indicia of reliability and necessity</w:t>
      </w:r>
      <w:r w:rsidRPr="00E02DA0">
        <w:rPr>
          <w:rFonts w:cstheme="minorHAnsi"/>
          <w:sz w:val="20"/>
          <w:szCs w:val="20"/>
        </w:rPr>
        <w:t xml:space="preserve"> are established</w:t>
      </w:r>
      <w:r>
        <w:rPr>
          <w:rFonts w:cstheme="minorHAnsi"/>
          <w:sz w:val="20"/>
          <w:szCs w:val="20"/>
        </w:rPr>
        <w:t xml:space="preserve"> </w:t>
      </w:r>
      <w:r w:rsidRPr="00E02DA0">
        <w:rPr>
          <w:rFonts w:cstheme="minorHAnsi"/>
          <w:sz w:val="20"/>
          <w:szCs w:val="20"/>
        </w:rPr>
        <w:t xml:space="preserve">on a </w:t>
      </w:r>
      <w:r w:rsidRPr="00E02DA0">
        <w:rPr>
          <w:rFonts w:cstheme="minorHAnsi"/>
          <w:i/>
          <w:iCs/>
          <w:sz w:val="20"/>
          <w:szCs w:val="20"/>
        </w:rPr>
        <w:t>voir dire</w:t>
      </w:r>
      <w:r w:rsidRPr="00E02DA0">
        <w:rPr>
          <w:rFonts w:cstheme="minorHAnsi"/>
          <w:sz w:val="20"/>
          <w:szCs w:val="20"/>
        </w:rPr>
        <w:t>.</w:t>
      </w:r>
    </w:p>
    <w:p w:rsidR="00E02DA0" w:rsidRDefault="00E02DA0" w:rsidP="00E02DA0">
      <w:pPr>
        <w:autoSpaceDE w:val="0"/>
        <w:autoSpaceDN w:val="0"/>
        <w:adjustRightInd w:val="0"/>
        <w:rPr>
          <w:rFonts w:cstheme="minorHAnsi"/>
          <w:sz w:val="20"/>
          <w:szCs w:val="20"/>
        </w:rPr>
      </w:pPr>
    </w:p>
    <w:p w:rsidR="00E02DA0" w:rsidRPr="00E02DA0" w:rsidRDefault="00E02DA0" w:rsidP="00E02DA0">
      <w:pPr>
        <w:autoSpaceDE w:val="0"/>
        <w:autoSpaceDN w:val="0"/>
        <w:adjustRightInd w:val="0"/>
        <w:rPr>
          <w:rFonts w:cstheme="minorHAnsi"/>
          <w:b/>
          <w:bCs/>
          <w:color w:val="000000"/>
          <w:sz w:val="20"/>
          <w:szCs w:val="20"/>
        </w:rPr>
      </w:pPr>
      <w:r w:rsidRPr="00E02DA0">
        <w:rPr>
          <w:rFonts w:cstheme="minorHAnsi"/>
          <w:sz w:val="20"/>
          <w:szCs w:val="20"/>
        </w:rPr>
        <w:t xml:space="preserve">(See generally D. M. Paciocco and L. Stuesser, </w:t>
      </w:r>
      <w:r w:rsidRPr="00E02DA0">
        <w:rPr>
          <w:rFonts w:cstheme="minorHAnsi"/>
          <w:i/>
          <w:iCs/>
          <w:sz w:val="20"/>
          <w:szCs w:val="20"/>
        </w:rPr>
        <w:t xml:space="preserve">The Law of Evidence </w:t>
      </w:r>
      <w:r w:rsidRPr="00E02DA0">
        <w:rPr>
          <w:rFonts w:cstheme="minorHAnsi"/>
          <w:sz w:val="20"/>
          <w:szCs w:val="20"/>
        </w:rPr>
        <w:t>(3rd ed. 2002),</w:t>
      </w:r>
      <w:r>
        <w:rPr>
          <w:rFonts w:cstheme="minorHAnsi"/>
          <w:sz w:val="20"/>
          <w:szCs w:val="20"/>
        </w:rPr>
        <w:t xml:space="preserve"> </w:t>
      </w:r>
      <w:r w:rsidRPr="00E02DA0">
        <w:rPr>
          <w:rFonts w:cstheme="minorHAnsi"/>
          <w:sz w:val="20"/>
          <w:szCs w:val="20"/>
        </w:rPr>
        <w:t>at pp. 95-96.)</w:t>
      </w:r>
    </w:p>
    <w:p w:rsidR="00E02DA0" w:rsidRDefault="00E02DA0" w:rsidP="00F04495">
      <w:pPr>
        <w:autoSpaceDE w:val="0"/>
        <w:autoSpaceDN w:val="0"/>
        <w:adjustRightInd w:val="0"/>
        <w:rPr>
          <w:rFonts w:cstheme="minorHAnsi"/>
          <w:b/>
          <w:bCs/>
          <w:color w:val="000000"/>
          <w:sz w:val="28"/>
          <w:szCs w:val="28"/>
        </w:rPr>
      </w:pPr>
    </w:p>
    <w:p w:rsidR="004F10A9" w:rsidRDefault="004F10A9" w:rsidP="004F10A9">
      <w:pPr>
        <w:autoSpaceDE w:val="0"/>
        <w:autoSpaceDN w:val="0"/>
        <w:adjustRightInd w:val="0"/>
        <w:ind w:right="855"/>
        <w:rPr>
          <w:rFonts w:cstheme="minorHAnsi"/>
          <w:color w:val="000000"/>
          <w:sz w:val="20"/>
          <w:szCs w:val="20"/>
        </w:rPr>
      </w:pPr>
      <w:r w:rsidRPr="00F04495">
        <w:rPr>
          <w:rFonts w:cstheme="minorHAnsi"/>
          <w:color w:val="000000"/>
          <w:sz w:val="20"/>
          <w:szCs w:val="20"/>
        </w:rPr>
        <w:t>Unless there is good reason to modify an established common law rule, the modern approach to hearsay should be</w:t>
      </w:r>
      <w:r>
        <w:rPr>
          <w:rFonts w:cstheme="minorHAnsi"/>
          <w:color w:val="000000"/>
          <w:sz w:val="20"/>
          <w:szCs w:val="20"/>
        </w:rPr>
        <w:t xml:space="preserve"> </w:t>
      </w:r>
      <w:r w:rsidRPr="00F04495">
        <w:rPr>
          <w:rFonts w:cstheme="minorHAnsi"/>
          <w:color w:val="000000"/>
          <w:sz w:val="20"/>
          <w:szCs w:val="20"/>
        </w:rPr>
        <w:t>applied in a manner which preserve</w:t>
      </w:r>
      <w:r>
        <w:rPr>
          <w:rFonts w:cstheme="minorHAnsi"/>
          <w:color w:val="000000"/>
          <w:sz w:val="20"/>
          <w:szCs w:val="20"/>
        </w:rPr>
        <w:t>s</w:t>
      </w:r>
      <w:r w:rsidRPr="00F04495">
        <w:rPr>
          <w:rFonts w:cstheme="minorHAnsi"/>
          <w:color w:val="000000"/>
          <w:sz w:val="20"/>
          <w:szCs w:val="20"/>
        </w:rPr>
        <w:t xml:space="preserve"> and reinforces the integrity of the traditional rules of evidence (</w:t>
      </w:r>
      <w:r w:rsidRPr="00F04495">
        <w:rPr>
          <w:rFonts w:cstheme="minorHAnsi"/>
          <w:i/>
          <w:iCs/>
          <w:color w:val="000000"/>
          <w:sz w:val="20"/>
          <w:szCs w:val="20"/>
        </w:rPr>
        <w:t>Couture</w:t>
      </w:r>
      <w:r w:rsidRPr="00F04495">
        <w:rPr>
          <w:rFonts w:cstheme="minorHAnsi"/>
          <w:color w:val="000000"/>
          <w:sz w:val="20"/>
          <w:szCs w:val="20"/>
        </w:rPr>
        <w:t>)</w:t>
      </w:r>
    </w:p>
    <w:p w:rsidR="004F10A9" w:rsidRDefault="004F10A9" w:rsidP="004F10A9">
      <w:pPr>
        <w:autoSpaceDE w:val="0"/>
        <w:autoSpaceDN w:val="0"/>
        <w:adjustRightInd w:val="0"/>
        <w:ind w:right="855"/>
        <w:rPr>
          <w:rFonts w:cstheme="minorHAnsi"/>
          <w:color w:val="000000"/>
          <w:sz w:val="20"/>
          <w:szCs w:val="20"/>
        </w:rPr>
      </w:pPr>
    </w:p>
    <w:p w:rsidR="004F10A9" w:rsidRDefault="004F10A9" w:rsidP="004F10A9">
      <w:pPr>
        <w:autoSpaceDE w:val="0"/>
        <w:autoSpaceDN w:val="0"/>
        <w:adjustRightInd w:val="0"/>
        <w:ind w:right="855"/>
        <w:rPr>
          <w:rFonts w:cstheme="minorHAnsi"/>
          <w:color w:val="000000"/>
          <w:sz w:val="20"/>
          <w:szCs w:val="20"/>
        </w:rPr>
      </w:pPr>
    </w:p>
    <w:p w:rsidR="004F10A9" w:rsidRDefault="004F10A9" w:rsidP="004F10A9">
      <w:pPr>
        <w:autoSpaceDE w:val="0"/>
        <w:autoSpaceDN w:val="0"/>
        <w:adjustRightInd w:val="0"/>
        <w:ind w:right="855"/>
        <w:rPr>
          <w:rFonts w:cstheme="minorHAnsi"/>
          <w:color w:val="000000"/>
          <w:sz w:val="20"/>
          <w:szCs w:val="20"/>
        </w:rPr>
      </w:pPr>
    </w:p>
    <w:p w:rsidR="004F10A9" w:rsidRDefault="004F10A9" w:rsidP="004F10A9">
      <w:pPr>
        <w:autoSpaceDE w:val="0"/>
        <w:autoSpaceDN w:val="0"/>
        <w:adjustRightInd w:val="0"/>
        <w:ind w:right="855"/>
        <w:rPr>
          <w:rFonts w:cstheme="minorHAnsi"/>
          <w:color w:val="000000"/>
          <w:sz w:val="20"/>
          <w:szCs w:val="20"/>
        </w:rPr>
      </w:pPr>
    </w:p>
    <w:p w:rsidR="004F10A9" w:rsidRPr="00F04495" w:rsidRDefault="004F10A9" w:rsidP="004F10A9">
      <w:pPr>
        <w:autoSpaceDE w:val="0"/>
        <w:autoSpaceDN w:val="0"/>
        <w:adjustRightInd w:val="0"/>
        <w:ind w:right="855"/>
        <w:rPr>
          <w:rFonts w:cstheme="minorHAnsi"/>
          <w:color w:val="000000"/>
          <w:sz w:val="20"/>
          <w:szCs w:val="20"/>
        </w:rPr>
      </w:pPr>
    </w:p>
    <w:p w:rsidR="004F10A9" w:rsidRDefault="004F10A9" w:rsidP="004F10A9">
      <w:pPr>
        <w:pStyle w:val="Heading1"/>
        <w:rPr>
          <w:rFonts w:cstheme="minorHAnsi"/>
          <w:color w:val="000000"/>
          <w:sz w:val="20"/>
          <w:szCs w:val="20"/>
        </w:rPr>
      </w:pPr>
      <w:bookmarkStart w:id="229" w:name="_Toc296330356"/>
      <w:r w:rsidRPr="00F04495">
        <w:rPr>
          <w:rFonts w:cstheme="minorHAnsi"/>
          <w:color w:val="000000"/>
          <w:sz w:val="20"/>
          <w:szCs w:val="20"/>
        </w:rPr>
        <w:lastRenderedPageBreak/>
        <w:t xml:space="preserve">Traditional Exceptions </w:t>
      </w:r>
      <w:r>
        <w:rPr>
          <w:rFonts w:cstheme="minorHAnsi"/>
          <w:color w:val="000000"/>
          <w:sz w:val="20"/>
          <w:szCs w:val="20"/>
        </w:rPr>
        <w:t xml:space="preserve">To Hearsay Rules </w:t>
      </w:r>
      <w:r w:rsidRPr="00F04495">
        <w:rPr>
          <w:rFonts w:cstheme="minorHAnsi"/>
          <w:color w:val="000000"/>
          <w:sz w:val="20"/>
          <w:szCs w:val="20"/>
        </w:rPr>
        <w:t>are:</w:t>
      </w:r>
      <w:bookmarkEnd w:id="229"/>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 xml:space="preserve">Past recollection recorder </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Statements contributing to the narrative</w:t>
      </w:r>
    </w:p>
    <w:p w:rsidR="004F10A9" w:rsidRDefault="004F10A9" w:rsidP="00865BD5">
      <w:pPr>
        <w:pStyle w:val="ListParagraph"/>
        <w:numPr>
          <w:ilvl w:val="0"/>
          <w:numId w:val="135"/>
        </w:numPr>
        <w:autoSpaceDE w:val="0"/>
        <w:autoSpaceDN w:val="0"/>
        <w:adjustRightInd w:val="0"/>
        <w:rPr>
          <w:rFonts w:cstheme="minorHAnsi"/>
          <w:color w:val="000000"/>
          <w:sz w:val="20"/>
          <w:szCs w:val="20"/>
        </w:rPr>
      </w:pPr>
      <w:r w:rsidRPr="004F10A9">
        <w:rPr>
          <w:rFonts w:cstheme="minorHAnsi"/>
          <w:color w:val="C00000"/>
          <w:sz w:val="20"/>
          <w:szCs w:val="20"/>
        </w:rPr>
        <w:t>Business Records</w:t>
      </w:r>
      <w:r w:rsidRPr="004F10A9">
        <w:rPr>
          <w:rFonts w:cstheme="minorHAnsi"/>
          <w:color w:val="000000"/>
          <w:sz w:val="20"/>
          <w:szCs w:val="20"/>
        </w:rPr>
        <w:t xml:space="preserve"> and Statements in the Course of Business</w:t>
      </w:r>
    </w:p>
    <w:p w:rsidR="004F10A9" w:rsidRDefault="004F10A9" w:rsidP="00865BD5">
      <w:pPr>
        <w:pStyle w:val="ListParagraph"/>
        <w:numPr>
          <w:ilvl w:val="0"/>
          <w:numId w:val="135"/>
        </w:numPr>
        <w:autoSpaceDE w:val="0"/>
        <w:autoSpaceDN w:val="0"/>
        <w:adjustRightInd w:val="0"/>
        <w:rPr>
          <w:rFonts w:cstheme="minorHAnsi"/>
          <w:color w:val="000000"/>
          <w:sz w:val="20"/>
          <w:szCs w:val="20"/>
        </w:rPr>
      </w:pPr>
      <w:r w:rsidRPr="004F10A9">
        <w:rPr>
          <w:rFonts w:cstheme="minorHAnsi"/>
          <w:i/>
          <w:iCs/>
          <w:color w:val="C00000"/>
          <w:sz w:val="20"/>
          <w:szCs w:val="20"/>
        </w:rPr>
        <w:t>Res gestae</w:t>
      </w:r>
      <w:r w:rsidRPr="004F10A9">
        <w:rPr>
          <w:rFonts w:cstheme="minorHAnsi"/>
          <w:i/>
          <w:iCs/>
          <w:color w:val="000000"/>
          <w:sz w:val="20"/>
          <w:szCs w:val="20"/>
        </w:rPr>
        <w:t xml:space="preserve"> </w:t>
      </w:r>
      <w:r w:rsidRPr="004F10A9">
        <w:rPr>
          <w:rFonts w:cstheme="minorHAnsi"/>
          <w:color w:val="000000"/>
          <w:sz w:val="20"/>
          <w:szCs w:val="20"/>
        </w:rPr>
        <w:t>(A sudden statement intrinsically tied to an event )</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 xml:space="preserve"> A close contemporaneity is required</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It is thought reliable as there is little time for calculated insincerity;</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Dying declaration</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The deceased had a settled, hopeless expectation of almost immediate death;</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The statement was about the circumstances of the death;</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The statement would have been admissible if the deceased had been able to testify; and</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The offence involved is the homicide of the deceased.</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Present statement of future intention</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A present statement of future intent without any circumstances of suspicion</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If someone states that they are currently expecting to do something at a certain point, you can believe the truth of that person’s statement that they did indeed follow through</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Declarations Against Interest</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Co-conspirators’ Exception</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The confession of one co-Accused is not admissible against the other co-Accused.</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If the participants are tried separately the above rule does not apply.</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But this is different for partnerships - all offences that include a common design. Once a partnership is proven by independent evidence to exist, the admission of one partner acting in the scope of the partnership is evidence against all the partners.</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Only those statements made during the course of the conspiracy and in furtherance of the conspiracy fall within the exception.</w:t>
      </w:r>
    </w:p>
    <w:p w:rsidR="004F10A9" w:rsidRDefault="004F10A9" w:rsidP="00865BD5">
      <w:pPr>
        <w:pStyle w:val="ListParagraph"/>
        <w:numPr>
          <w:ilvl w:val="1"/>
          <w:numId w:val="135"/>
        </w:numPr>
        <w:autoSpaceDE w:val="0"/>
        <w:autoSpaceDN w:val="0"/>
        <w:adjustRightInd w:val="0"/>
        <w:rPr>
          <w:rFonts w:cstheme="minorHAnsi"/>
          <w:color w:val="000000"/>
          <w:sz w:val="20"/>
          <w:szCs w:val="20"/>
        </w:rPr>
      </w:pPr>
      <w:r w:rsidRPr="004F10A9">
        <w:rPr>
          <w:rFonts w:cstheme="minorHAnsi"/>
          <w:color w:val="000000"/>
          <w:sz w:val="20"/>
          <w:szCs w:val="20"/>
        </w:rPr>
        <w:t>Any statements after the fact of the conspiracy: guilty pleas, full confessions, etc. are not admissible.</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Oral Evidence in the Aboriginal Context</w:t>
      </w:r>
    </w:p>
    <w:p w:rsidR="004F10A9" w:rsidRPr="004F10A9" w:rsidRDefault="004F10A9" w:rsidP="00865BD5">
      <w:pPr>
        <w:pStyle w:val="ListParagraph"/>
        <w:numPr>
          <w:ilvl w:val="0"/>
          <w:numId w:val="135"/>
        </w:numPr>
        <w:autoSpaceDE w:val="0"/>
        <w:autoSpaceDN w:val="0"/>
        <w:adjustRightInd w:val="0"/>
        <w:rPr>
          <w:rFonts w:cstheme="minorHAnsi"/>
          <w:color w:val="C00000"/>
          <w:sz w:val="20"/>
          <w:szCs w:val="20"/>
        </w:rPr>
      </w:pPr>
      <w:r w:rsidRPr="004F10A9">
        <w:rPr>
          <w:rFonts w:cstheme="minorHAnsi"/>
          <w:color w:val="C00000"/>
          <w:sz w:val="20"/>
          <w:szCs w:val="20"/>
        </w:rPr>
        <w:t>Spousal Exception</w:t>
      </w:r>
    </w:p>
    <w:p w:rsidR="004F10A9" w:rsidRDefault="004F10A9" w:rsidP="004F10A9">
      <w:pPr>
        <w:pBdr>
          <w:bottom w:val="single" w:sz="12" w:space="1" w:color="auto"/>
        </w:pBdr>
        <w:autoSpaceDE w:val="0"/>
        <w:autoSpaceDN w:val="0"/>
        <w:adjustRightInd w:val="0"/>
        <w:rPr>
          <w:rFonts w:cstheme="minorHAnsi"/>
          <w:b/>
          <w:bCs/>
          <w:color w:val="000000"/>
        </w:rPr>
      </w:pPr>
    </w:p>
    <w:p w:rsidR="00F04495" w:rsidRPr="00F04495" w:rsidRDefault="00F04495" w:rsidP="004B0FA0">
      <w:pPr>
        <w:pStyle w:val="Heading1"/>
        <w:spacing w:before="0"/>
        <w:rPr>
          <w:rFonts w:cstheme="minorHAnsi"/>
          <w:b w:val="0"/>
          <w:bCs w:val="0"/>
          <w:color w:val="000000"/>
        </w:rPr>
      </w:pPr>
      <w:bookmarkStart w:id="230" w:name="_Toc296330357"/>
      <w:r w:rsidRPr="00F04495">
        <w:rPr>
          <w:rFonts w:cstheme="minorHAnsi"/>
          <w:color w:val="000000"/>
        </w:rPr>
        <w:t>Admissions</w:t>
      </w:r>
      <w:bookmarkEnd w:id="230"/>
    </w:p>
    <w:p w:rsidR="00F04495" w:rsidRPr="00F04495" w:rsidRDefault="00F04495" w:rsidP="004B0FA0">
      <w:pPr>
        <w:pStyle w:val="Heading2"/>
        <w:rPr>
          <w:rFonts w:cstheme="minorHAnsi"/>
          <w:color w:val="000000"/>
          <w:sz w:val="20"/>
          <w:szCs w:val="20"/>
        </w:rPr>
      </w:pPr>
      <w:bookmarkStart w:id="231" w:name="_Toc296330358"/>
      <w:r w:rsidRPr="00F04495">
        <w:rPr>
          <w:rFonts w:cstheme="minorHAnsi"/>
          <w:color w:val="000000"/>
          <w:sz w:val="20"/>
          <w:szCs w:val="20"/>
        </w:rPr>
        <w:t>Admissions: Acts or words of a party offered as evidence against that party. These circumvent the hearsay rule.</w:t>
      </w:r>
      <w:bookmarkEnd w:id="231"/>
    </w:p>
    <w:p w:rsidR="004B0FA0" w:rsidRDefault="004B0FA0" w:rsidP="00F04495">
      <w:pPr>
        <w:autoSpaceDE w:val="0"/>
        <w:autoSpaceDN w:val="0"/>
        <w:adjustRightInd w:val="0"/>
        <w:rPr>
          <w:rFonts w:cstheme="minorHAnsi"/>
          <w:color w:val="000000"/>
          <w:sz w:val="20"/>
          <w:szCs w:val="20"/>
        </w:rPr>
      </w:pPr>
    </w:p>
    <w:p w:rsidR="00F04495" w:rsidRPr="00F04495" w:rsidRDefault="004B0FA0" w:rsidP="00F04495">
      <w:pPr>
        <w:autoSpaceDE w:val="0"/>
        <w:autoSpaceDN w:val="0"/>
        <w:adjustRightInd w:val="0"/>
        <w:rPr>
          <w:rFonts w:cstheme="minorHAnsi"/>
          <w:color w:val="000000"/>
          <w:sz w:val="20"/>
          <w:szCs w:val="20"/>
        </w:rPr>
      </w:pPr>
      <w:r>
        <w:rPr>
          <w:rFonts w:cstheme="minorHAnsi"/>
          <w:color w:val="000000"/>
          <w:sz w:val="20"/>
          <w:szCs w:val="20"/>
        </w:rPr>
        <w:t>TWO</w:t>
      </w:r>
      <w:r w:rsidR="00F04495" w:rsidRPr="00F04495">
        <w:rPr>
          <w:rFonts w:cstheme="minorHAnsi"/>
          <w:color w:val="000000"/>
          <w:sz w:val="20"/>
          <w:szCs w:val="20"/>
        </w:rPr>
        <w:t xml:space="preserve"> types of admissions:</w:t>
      </w:r>
    </w:p>
    <w:p w:rsidR="004B0FA0" w:rsidRPr="004B0FA0" w:rsidRDefault="00F04495" w:rsidP="00F04495">
      <w:pPr>
        <w:pStyle w:val="ListParagraph"/>
        <w:numPr>
          <w:ilvl w:val="0"/>
          <w:numId w:val="136"/>
        </w:numPr>
        <w:autoSpaceDE w:val="0"/>
        <w:autoSpaceDN w:val="0"/>
        <w:adjustRightInd w:val="0"/>
        <w:rPr>
          <w:rFonts w:cstheme="minorHAnsi"/>
          <w:b/>
          <w:color w:val="C00000"/>
          <w:sz w:val="20"/>
          <w:szCs w:val="20"/>
          <w:u w:val="single"/>
        </w:rPr>
      </w:pPr>
      <w:r w:rsidRPr="004B0FA0">
        <w:rPr>
          <w:rFonts w:cstheme="minorHAnsi"/>
          <w:b/>
          <w:color w:val="C00000"/>
          <w:sz w:val="20"/>
          <w:szCs w:val="20"/>
          <w:u w:val="single"/>
        </w:rPr>
        <w:t>Formal admissions:</w:t>
      </w:r>
    </w:p>
    <w:p w:rsidR="004B0FA0" w:rsidRDefault="00F04495"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color w:val="000000"/>
          <w:sz w:val="20"/>
          <w:szCs w:val="20"/>
        </w:rPr>
        <w:t xml:space="preserve">Both sides can agree that </w:t>
      </w:r>
      <w:r w:rsidRPr="004B0FA0">
        <w:rPr>
          <w:rFonts w:cstheme="minorHAnsi"/>
          <w:b/>
          <w:color w:val="0070C0"/>
          <w:sz w:val="20"/>
          <w:szCs w:val="20"/>
        </w:rPr>
        <w:t>matters are conclusively proven</w:t>
      </w:r>
      <w:r w:rsidRPr="004B0FA0">
        <w:rPr>
          <w:rFonts w:cstheme="minorHAnsi"/>
          <w:color w:val="000000"/>
          <w:sz w:val="20"/>
          <w:szCs w:val="20"/>
        </w:rPr>
        <w:t xml:space="preserve"> </w:t>
      </w:r>
      <w:r w:rsidR="004B0FA0">
        <w:rPr>
          <w:rFonts w:cstheme="minorHAnsi"/>
          <w:color w:val="000000"/>
          <w:sz w:val="20"/>
          <w:szCs w:val="20"/>
        </w:rPr>
        <w:t>(</w:t>
      </w:r>
      <w:r w:rsidR="004B0FA0" w:rsidRPr="004B0FA0">
        <w:rPr>
          <w:rFonts w:cstheme="minorHAnsi"/>
          <w:b/>
          <w:color w:val="000000"/>
          <w:sz w:val="20"/>
          <w:szCs w:val="20"/>
        </w:rPr>
        <w:t>jury is instructed as such</w:t>
      </w:r>
      <w:r w:rsidR="004B0FA0">
        <w:rPr>
          <w:rFonts w:cstheme="minorHAnsi"/>
          <w:color w:val="000000"/>
          <w:sz w:val="20"/>
          <w:szCs w:val="20"/>
        </w:rPr>
        <w:t xml:space="preserve">) </w:t>
      </w:r>
      <w:r w:rsidRPr="004B0FA0">
        <w:rPr>
          <w:rFonts w:cstheme="minorHAnsi"/>
          <w:color w:val="000000"/>
          <w:sz w:val="20"/>
          <w:szCs w:val="20"/>
        </w:rPr>
        <w:t xml:space="preserve">and therefore </w:t>
      </w:r>
      <w:r w:rsidRPr="004B0FA0">
        <w:rPr>
          <w:rFonts w:cstheme="minorHAnsi"/>
          <w:b/>
          <w:color w:val="0070C0"/>
          <w:sz w:val="20"/>
          <w:szCs w:val="20"/>
        </w:rPr>
        <w:t>will not have to be litigated</w:t>
      </w:r>
      <w:r w:rsidR="004B0FA0" w:rsidRPr="004B0FA0">
        <w:rPr>
          <w:rFonts w:cstheme="minorHAnsi"/>
          <w:color w:val="000000"/>
          <w:sz w:val="20"/>
          <w:szCs w:val="20"/>
        </w:rPr>
        <w:t>.</w:t>
      </w:r>
    </w:p>
    <w:p w:rsidR="004B0FA0" w:rsidRDefault="00F04495"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color w:val="000000"/>
          <w:sz w:val="20"/>
          <w:szCs w:val="20"/>
        </w:rPr>
        <w:t xml:space="preserve">Admissions </w:t>
      </w:r>
      <w:r w:rsidRPr="004B0FA0">
        <w:rPr>
          <w:rFonts w:cstheme="minorHAnsi"/>
          <w:b/>
          <w:color w:val="0070C0"/>
          <w:sz w:val="20"/>
          <w:szCs w:val="20"/>
        </w:rPr>
        <w:t>save court time</w:t>
      </w:r>
      <w:r w:rsidRPr="004B0FA0">
        <w:rPr>
          <w:rFonts w:cstheme="minorHAnsi"/>
          <w:color w:val="000000"/>
          <w:sz w:val="20"/>
          <w:szCs w:val="20"/>
        </w:rPr>
        <w:t xml:space="preserve">, </w:t>
      </w:r>
      <w:r w:rsidR="004B0FA0">
        <w:rPr>
          <w:rFonts w:cstheme="minorHAnsi"/>
          <w:color w:val="000000"/>
          <w:sz w:val="20"/>
          <w:szCs w:val="20"/>
        </w:rPr>
        <w:t>(to avoid “mega-trials”</w:t>
      </w:r>
      <w:r w:rsidR="0016111C">
        <w:rPr>
          <w:rFonts w:cstheme="minorHAnsi"/>
          <w:color w:val="000000"/>
          <w:sz w:val="20"/>
          <w:szCs w:val="20"/>
        </w:rPr>
        <w:t xml:space="preserve"> and to keep judges happy – to ask for favors later… such as applications for adjournments for new research, etc.</w:t>
      </w:r>
      <w:r w:rsidR="004B0FA0">
        <w:rPr>
          <w:rFonts w:cstheme="minorHAnsi"/>
          <w:color w:val="000000"/>
          <w:sz w:val="20"/>
          <w:szCs w:val="20"/>
        </w:rPr>
        <w:t>).</w:t>
      </w:r>
    </w:p>
    <w:p w:rsidR="004B0FA0" w:rsidRDefault="004B0FA0" w:rsidP="00F04495">
      <w:pPr>
        <w:pStyle w:val="ListParagraph"/>
        <w:numPr>
          <w:ilvl w:val="1"/>
          <w:numId w:val="136"/>
        </w:numPr>
        <w:autoSpaceDE w:val="0"/>
        <w:autoSpaceDN w:val="0"/>
        <w:adjustRightInd w:val="0"/>
        <w:rPr>
          <w:rFonts w:cstheme="minorHAnsi"/>
          <w:color w:val="000000"/>
          <w:sz w:val="20"/>
          <w:szCs w:val="20"/>
        </w:rPr>
      </w:pPr>
      <w:r>
        <w:rPr>
          <w:rFonts w:cstheme="minorHAnsi"/>
          <w:color w:val="000000"/>
          <w:sz w:val="20"/>
          <w:szCs w:val="20"/>
        </w:rPr>
        <w:t xml:space="preserve">Can </w:t>
      </w:r>
      <w:r w:rsidR="00F04495" w:rsidRPr="004B0FA0">
        <w:rPr>
          <w:rFonts w:cstheme="minorHAnsi"/>
          <w:color w:val="000000"/>
          <w:sz w:val="20"/>
          <w:szCs w:val="20"/>
        </w:rPr>
        <w:t xml:space="preserve">be used </w:t>
      </w:r>
      <w:r w:rsidR="00F04495" w:rsidRPr="004B0FA0">
        <w:rPr>
          <w:rFonts w:cstheme="minorHAnsi"/>
          <w:b/>
          <w:color w:val="0070C0"/>
          <w:sz w:val="20"/>
          <w:szCs w:val="20"/>
        </w:rPr>
        <w:t>strategically to pre-empt harmful evidence</w:t>
      </w:r>
      <w:r w:rsidR="00F04495" w:rsidRPr="004B0FA0">
        <w:rPr>
          <w:rFonts w:cstheme="minorHAnsi"/>
          <w:color w:val="000000"/>
          <w:sz w:val="20"/>
          <w:szCs w:val="20"/>
        </w:rPr>
        <w:t>.</w:t>
      </w:r>
    </w:p>
    <w:p w:rsidR="004B0FA0" w:rsidRDefault="00F04495"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b/>
          <w:color w:val="0070C0"/>
          <w:sz w:val="20"/>
          <w:szCs w:val="20"/>
        </w:rPr>
        <w:t>Once</w:t>
      </w:r>
      <w:r w:rsidRPr="004B0FA0">
        <w:rPr>
          <w:rFonts w:cstheme="minorHAnsi"/>
          <w:color w:val="000000"/>
          <w:sz w:val="20"/>
          <w:szCs w:val="20"/>
        </w:rPr>
        <w:t xml:space="preserve"> a fact is </w:t>
      </w:r>
      <w:r w:rsidRPr="004B0FA0">
        <w:rPr>
          <w:rFonts w:cstheme="minorHAnsi"/>
          <w:b/>
          <w:color w:val="0070C0"/>
          <w:sz w:val="20"/>
          <w:szCs w:val="20"/>
        </w:rPr>
        <w:t>admitted</w:t>
      </w:r>
      <w:r w:rsidRPr="004B0FA0">
        <w:rPr>
          <w:rFonts w:cstheme="minorHAnsi"/>
          <w:color w:val="000000"/>
          <w:sz w:val="20"/>
          <w:szCs w:val="20"/>
        </w:rPr>
        <w:t xml:space="preserve">, it </w:t>
      </w:r>
      <w:r w:rsidRPr="004B0FA0">
        <w:rPr>
          <w:rFonts w:cstheme="minorHAnsi"/>
          <w:b/>
          <w:color w:val="0070C0"/>
          <w:sz w:val="20"/>
          <w:szCs w:val="20"/>
        </w:rPr>
        <w:t xml:space="preserve">cannot be taken </w:t>
      </w:r>
      <w:r w:rsidRPr="004B0FA0">
        <w:rPr>
          <w:rFonts w:cstheme="minorHAnsi"/>
          <w:color w:val="0070C0"/>
          <w:sz w:val="20"/>
          <w:szCs w:val="20"/>
        </w:rPr>
        <w:t>back</w:t>
      </w:r>
      <w:r w:rsidRPr="004B0FA0">
        <w:rPr>
          <w:rFonts w:cstheme="minorHAnsi"/>
          <w:color w:val="000000"/>
          <w:sz w:val="20"/>
          <w:szCs w:val="20"/>
        </w:rPr>
        <w:t xml:space="preserve">, but </w:t>
      </w:r>
      <w:r w:rsidRPr="0016111C">
        <w:rPr>
          <w:rFonts w:cstheme="minorHAnsi"/>
          <w:b/>
          <w:color w:val="000000"/>
          <w:sz w:val="20"/>
          <w:szCs w:val="20"/>
        </w:rPr>
        <w:t xml:space="preserve">there is </w:t>
      </w:r>
      <w:r w:rsidRPr="0016111C">
        <w:rPr>
          <w:rFonts w:cstheme="minorHAnsi"/>
          <w:b/>
          <w:i/>
          <w:color w:val="000000"/>
          <w:sz w:val="20"/>
          <w:szCs w:val="20"/>
          <w:u w:val="single"/>
        </w:rPr>
        <w:t>some</w:t>
      </w:r>
      <w:r w:rsidRPr="0016111C">
        <w:rPr>
          <w:rFonts w:cstheme="minorHAnsi"/>
          <w:b/>
          <w:color w:val="000000"/>
          <w:sz w:val="20"/>
          <w:szCs w:val="20"/>
        </w:rPr>
        <w:t xml:space="preserve"> judicial discretion to overturn</w:t>
      </w:r>
      <w:r w:rsidRPr="004B0FA0">
        <w:rPr>
          <w:rFonts w:cstheme="minorHAnsi"/>
          <w:color w:val="000000"/>
          <w:sz w:val="20"/>
          <w:szCs w:val="20"/>
        </w:rPr>
        <w:t xml:space="preserve"> this.</w:t>
      </w:r>
    </w:p>
    <w:p w:rsidR="004B0FA0" w:rsidRDefault="004B0FA0"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color w:val="000000"/>
          <w:sz w:val="20"/>
          <w:szCs w:val="20"/>
        </w:rPr>
        <w:t xml:space="preserve">Counsel </w:t>
      </w:r>
      <w:r w:rsidRPr="004B0FA0">
        <w:rPr>
          <w:rFonts w:cstheme="minorHAnsi"/>
          <w:b/>
          <w:color w:val="0070C0"/>
          <w:sz w:val="20"/>
          <w:szCs w:val="20"/>
        </w:rPr>
        <w:t>needs</w:t>
      </w:r>
      <w:r w:rsidR="00F04495" w:rsidRPr="004B0FA0">
        <w:rPr>
          <w:rFonts w:cstheme="minorHAnsi"/>
          <w:b/>
          <w:color w:val="0070C0"/>
          <w:sz w:val="20"/>
          <w:szCs w:val="20"/>
        </w:rPr>
        <w:t xml:space="preserve"> specific client instructions to make admissions</w:t>
      </w:r>
      <w:r w:rsidRPr="004B0FA0">
        <w:rPr>
          <w:rFonts w:cstheme="minorHAnsi"/>
          <w:color w:val="000000"/>
          <w:sz w:val="20"/>
          <w:szCs w:val="20"/>
        </w:rPr>
        <w:t>.</w:t>
      </w:r>
    </w:p>
    <w:p w:rsidR="004B0FA0" w:rsidRPr="004B0FA0" w:rsidRDefault="00F04495" w:rsidP="00F04495">
      <w:pPr>
        <w:pStyle w:val="ListParagraph"/>
        <w:numPr>
          <w:ilvl w:val="1"/>
          <w:numId w:val="136"/>
        </w:numPr>
        <w:autoSpaceDE w:val="0"/>
        <w:autoSpaceDN w:val="0"/>
        <w:adjustRightInd w:val="0"/>
        <w:rPr>
          <w:rFonts w:cstheme="minorHAnsi"/>
          <w:b/>
          <w:color w:val="0070C0"/>
          <w:sz w:val="20"/>
          <w:szCs w:val="20"/>
        </w:rPr>
      </w:pPr>
      <w:r w:rsidRPr="004B0FA0">
        <w:rPr>
          <w:rFonts w:cstheme="minorHAnsi"/>
          <w:b/>
          <w:color w:val="0070C0"/>
          <w:sz w:val="20"/>
          <w:szCs w:val="20"/>
        </w:rPr>
        <w:t>Judge cannot order admissions</w:t>
      </w:r>
      <w:r w:rsidR="004B0FA0">
        <w:rPr>
          <w:rFonts w:cstheme="minorHAnsi"/>
          <w:b/>
          <w:color w:val="0070C0"/>
          <w:sz w:val="20"/>
          <w:szCs w:val="20"/>
        </w:rPr>
        <w:t>. (</w:t>
      </w:r>
      <w:r w:rsidR="004B0FA0" w:rsidRPr="004B0FA0">
        <w:rPr>
          <w:rFonts w:cstheme="minorHAnsi"/>
          <w:b/>
          <w:bCs/>
          <w:i/>
          <w:color w:val="000000"/>
        </w:rPr>
        <w:t>R. v. Castellani</w:t>
      </w:r>
      <w:r w:rsidR="004B0FA0">
        <w:rPr>
          <w:rFonts w:cstheme="minorHAnsi"/>
          <w:b/>
          <w:bCs/>
          <w:color w:val="000000"/>
        </w:rPr>
        <w:t>)</w:t>
      </w:r>
    </w:p>
    <w:p w:rsidR="004B0FA0" w:rsidRDefault="00F04495"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b/>
          <w:color w:val="0070C0"/>
          <w:sz w:val="20"/>
          <w:szCs w:val="20"/>
        </w:rPr>
        <w:t xml:space="preserve">Crown can </w:t>
      </w:r>
      <w:r w:rsidRPr="00F8278D">
        <w:rPr>
          <w:rFonts w:cstheme="minorHAnsi"/>
          <w:b/>
          <w:i/>
          <w:color w:val="0070C0"/>
          <w:sz w:val="20"/>
          <w:szCs w:val="20"/>
          <w:u w:val="single"/>
        </w:rPr>
        <w:t>still</w:t>
      </w:r>
      <w:r w:rsidRPr="004B0FA0">
        <w:rPr>
          <w:rFonts w:cstheme="minorHAnsi"/>
          <w:b/>
          <w:color w:val="0070C0"/>
          <w:sz w:val="20"/>
          <w:szCs w:val="20"/>
        </w:rPr>
        <w:t xml:space="preserve"> call evidence</w:t>
      </w:r>
      <w:r w:rsidRPr="004B0FA0">
        <w:rPr>
          <w:rFonts w:cstheme="minorHAnsi"/>
          <w:color w:val="000000"/>
          <w:sz w:val="20"/>
          <w:szCs w:val="20"/>
        </w:rPr>
        <w:t xml:space="preserve"> on a point if the </w:t>
      </w:r>
      <w:r w:rsidR="00974438" w:rsidRPr="004B0FA0">
        <w:rPr>
          <w:rFonts w:cstheme="minorHAnsi"/>
          <w:color w:val="000000"/>
          <w:sz w:val="20"/>
          <w:szCs w:val="20"/>
        </w:rPr>
        <w:t>Accused</w:t>
      </w:r>
      <w:r w:rsidRPr="004B0FA0">
        <w:rPr>
          <w:rFonts w:cstheme="minorHAnsi"/>
          <w:color w:val="000000"/>
          <w:sz w:val="20"/>
          <w:szCs w:val="20"/>
        </w:rPr>
        <w:t xml:space="preserve"> admits it</w:t>
      </w:r>
      <w:r w:rsidR="00F8278D">
        <w:rPr>
          <w:rFonts w:cstheme="minorHAnsi"/>
          <w:color w:val="000000"/>
          <w:sz w:val="20"/>
          <w:szCs w:val="20"/>
        </w:rPr>
        <w:t>.</w:t>
      </w:r>
    </w:p>
    <w:p w:rsidR="0016111C" w:rsidRDefault="0016111C" w:rsidP="0016111C">
      <w:pPr>
        <w:pStyle w:val="ListParagraph"/>
        <w:autoSpaceDE w:val="0"/>
        <w:autoSpaceDN w:val="0"/>
        <w:adjustRightInd w:val="0"/>
        <w:ind w:left="1440"/>
        <w:rPr>
          <w:rFonts w:cstheme="minorHAnsi"/>
          <w:color w:val="000000"/>
          <w:sz w:val="20"/>
          <w:szCs w:val="20"/>
        </w:rPr>
      </w:pPr>
    </w:p>
    <w:p w:rsidR="004B0FA0" w:rsidRPr="004B0FA0" w:rsidRDefault="00F04495" w:rsidP="00F04495">
      <w:pPr>
        <w:pStyle w:val="ListParagraph"/>
        <w:numPr>
          <w:ilvl w:val="0"/>
          <w:numId w:val="136"/>
        </w:numPr>
        <w:autoSpaceDE w:val="0"/>
        <w:autoSpaceDN w:val="0"/>
        <w:adjustRightInd w:val="0"/>
        <w:rPr>
          <w:rFonts w:cstheme="minorHAnsi"/>
          <w:b/>
          <w:color w:val="C00000"/>
          <w:sz w:val="20"/>
          <w:szCs w:val="20"/>
          <w:u w:val="single"/>
        </w:rPr>
      </w:pPr>
      <w:r w:rsidRPr="004B0FA0">
        <w:rPr>
          <w:rFonts w:cstheme="minorHAnsi"/>
          <w:b/>
          <w:color w:val="C00000"/>
          <w:sz w:val="20"/>
          <w:szCs w:val="20"/>
          <w:u w:val="single"/>
        </w:rPr>
        <w:t>Informal admissions: out of court statements of a party.</w:t>
      </w:r>
    </w:p>
    <w:p w:rsidR="004B0FA0" w:rsidRDefault="00F04495"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color w:val="000000"/>
          <w:sz w:val="20"/>
          <w:szCs w:val="20"/>
        </w:rPr>
        <w:t>Out of court admissions of a party in the action are presumptively an exception to the hearsay rule, because</w:t>
      </w:r>
      <w:r w:rsidR="004B0FA0" w:rsidRPr="004B0FA0">
        <w:rPr>
          <w:rFonts w:cstheme="minorHAnsi"/>
          <w:color w:val="000000"/>
          <w:sz w:val="20"/>
          <w:szCs w:val="20"/>
        </w:rPr>
        <w:t xml:space="preserve"> </w:t>
      </w:r>
      <w:r w:rsidRPr="004B0FA0">
        <w:rPr>
          <w:rFonts w:cstheme="minorHAnsi"/>
          <w:color w:val="000000"/>
          <w:sz w:val="20"/>
          <w:szCs w:val="20"/>
        </w:rPr>
        <w:t>of the ability of the party to deal directly with the evidence.</w:t>
      </w:r>
    </w:p>
    <w:p w:rsidR="00F04495" w:rsidRPr="004B0FA0" w:rsidRDefault="00F04495" w:rsidP="00F04495">
      <w:pPr>
        <w:pStyle w:val="ListParagraph"/>
        <w:numPr>
          <w:ilvl w:val="1"/>
          <w:numId w:val="136"/>
        </w:numPr>
        <w:autoSpaceDE w:val="0"/>
        <w:autoSpaceDN w:val="0"/>
        <w:adjustRightInd w:val="0"/>
        <w:rPr>
          <w:rFonts w:cstheme="minorHAnsi"/>
          <w:color w:val="000000"/>
          <w:sz w:val="20"/>
          <w:szCs w:val="20"/>
        </w:rPr>
      </w:pPr>
      <w:r w:rsidRPr="004B0FA0">
        <w:rPr>
          <w:rFonts w:cstheme="minorHAnsi"/>
          <w:color w:val="000000"/>
          <w:sz w:val="20"/>
          <w:szCs w:val="20"/>
        </w:rPr>
        <w:t>This idea is conceptually related to the statement against interest idea of hearsay exception</w:t>
      </w:r>
    </w:p>
    <w:p w:rsidR="00F04495" w:rsidRPr="00F04495" w:rsidRDefault="00F04495" w:rsidP="004B0FA0">
      <w:pPr>
        <w:pStyle w:val="Heading1"/>
        <w:rPr>
          <w:rFonts w:cstheme="minorHAnsi"/>
          <w:b w:val="0"/>
          <w:bCs w:val="0"/>
          <w:i/>
          <w:iCs/>
          <w:color w:val="000000"/>
          <w:sz w:val="20"/>
          <w:szCs w:val="20"/>
        </w:rPr>
      </w:pPr>
      <w:bookmarkStart w:id="232" w:name="_Toc296330359"/>
      <w:r w:rsidRPr="00F04495">
        <w:rPr>
          <w:rFonts w:cstheme="minorHAnsi"/>
          <w:i/>
          <w:iCs/>
          <w:color w:val="000000"/>
          <w:sz w:val="20"/>
          <w:szCs w:val="20"/>
        </w:rPr>
        <w:lastRenderedPageBreak/>
        <w:t>Criminal Code</w:t>
      </w:r>
      <w:r w:rsidR="004B0FA0">
        <w:rPr>
          <w:rFonts w:cstheme="minorHAnsi"/>
          <w:b w:val="0"/>
          <w:bCs w:val="0"/>
          <w:i/>
          <w:iCs/>
          <w:color w:val="000000"/>
          <w:sz w:val="20"/>
          <w:szCs w:val="20"/>
        </w:rPr>
        <w:t xml:space="preserve"> </w:t>
      </w:r>
      <w:r w:rsidRPr="00F04495">
        <w:rPr>
          <w:rFonts w:cstheme="minorHAnsi"/>
          <w:i/>
          <w:iCs/>
          <w:color w:val="000000"/>
          <w:sz w:val="20"/>
          <w:szCs w:val="20"/>
        </w:rPr>
        <w:t>655 Admissions at Trial</w:t>
      </w:r>
      <w:bookmarkEnd w:id="232"/>
    </w:p>
    <w:p w:rsidR="00F04495" w:rsidRPr="00F04495" w:rsidRDefault="00F04495" w:rsidP="004B0FA0">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Where an </w:t>
      </w:r>
      <w:r w:rsidR="00974438">
        <w:rPr>
          <w:rFonts w:cstheme="minorHAnsi"/>
          <w:i/>
          <w:iCs/>
          <w:color w:val="000000"/>
          <w:sz w:val="20"/>
          <w:szCs w:val="20"/>
        </w:rPr>
        <w:t>Accused</w:t>
      </w:r>
      <w:r w:rsidRPr="00F04495">
        <w:rPr>
          <w:rFonts w:cstheme="minorHAnsi"/>
          <w:i/>
          <w:iCs/>
          <w:color w:val="000000"/>
          <w:sz w:val="20"/>
          <w:szCs w:val="20"/>
        </w:rPr>
        <w:t xml:space="preserve"> is on trial for an indictable offence, he or his counsel may admit any fact alleged against him for the purpose of</w:t>
      </w:r>
      <w:r w:rsidR="004B0FA0">
        <w:rPr>
          <w:rFonts w:cstheme="minorHAnsi"/>
          <w:i/>
          <w:iCs/>
          <w:color w:val="000000"/>
          <w:sz w:val="20"/>
          <w:szCs w:val="20"/>
        </w:rPr>
        <w:t xml:space="preserve"> </w:t>
      </w:r>
      <w:r w:rsidRPr="00F04495">
        <w:rPr>
          <w:rFonts w:cstheme="minorHAnsi"/>
          <w:i/>
          <w:iCs/>
          <w:color w:val="000000"/>
          <w:sz w:val="20"/>
          <w:szCs w:val="20"/>
        </w:rPr>
        <w:t>dispensing with proof thereof.</w:t>
      </w:r>
    </w:p>
    <w:p w:rsidR="004B0FA0" w:rsidRDefault="004B0FA0" w:rsidP="00F04495">
      <w:pPr>
        <w:autoSpaceDE w:val="0"/>
        <w:autoSpaceDN w:val="0"/>
        <w:adjustRightInd w:val="0"/>
        <w:rPr>
          <w:rFonts w:cstheme="minorHAnsi"/>
          <w:b/>
          <w:bCs/>
          <w:color w:val="000000"/>
        </w:rPr>
      </w:pPr>
    </w:p>
    <w:p w:rsidR="004B0FA0" w:rsidRDefault="004B0FA0" w:rsidP="00F04495">
      <w:pPr>
        <w:autoSpaceDE w:val="0"/>
        <w:autoSpaceDN w:val="0"/>
        <w:adjustRightInd w:val="0"/>
        <w:rPr>
          <w:rFonts w:cstheme="minorHAnsi"/>
          <w:b/>
          <w:bCs/>
          <w:color w:val="000000"/>
        </w:rPr>
      </w:pPr>
    </w:p>
    <w:p w:rsidR="004B0FA0" w:rsidRPr="004B0FA0" w:rsidRDefault="00F04495" w:rsidP="004B0FA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33" w:name="_Toc296330360"/>
      <w:r w:rsidRPr="004B0FA0">
        <w:rPr>
          <w:rFonts w:asciiTheme="minorHAnsi" w:hAnsiTheme="minorHAnsi" w:cstheme="minorHAnsi"/>
          <w:i/>
          <w:color w:val="000000"/>
        </w:rPr>
        <w:t>R. v. Castellani</w:t>
      </w:r>
      <w:r w:rsidRPr="004B0FA0">
        <w:rPr>
          <w:rFonts w:asciiTheme="minorHAnsi" w:hAnsiTheme="minorHAnsi" w:cstheme="minorHAnsi"/>
          <w:color w:val="000000"/>
        </w:rPr>
        <w:t xml:space="preserve"> </w:t>
      </w:r>
      <w:r w:rsidRPr="004B0FA0">
        <w:rPr>
          <w:rFonts w:asciiTheme="minorHAnsi" w:hAnsiTheme="minorHAnsi" w:cstheme="minorHAnsi"/>
          <w:b w:val="0"/>
          <w:color w:val="000000"/>
          <w:sz w:val="22"/>
          <w:szCs w:val="22"/>
        </w:rPr>
        <w:t>[1960] SCC</w:t>
      </w:r>
      <w:r w:rsidR="004B0FA0" w:rsidRPr="004B0FA0">
        <w:rPr>
          <w:rFonts w:asciiTheme="minorHAnsi" w:hAnsiTheme="minorHAnsi" w:cstheme="minorHAnsi"/>
          <w:b w:val="0"/>
          <w:bCs w:val="0"/>
          <w:color w:val="000000"/>
          <w:sz w:val="22"/>
          <w:szCs w:val="22"/>
        </w:rPr>
        <w:t xml:space="preserve"> </w:t>
      </w:r>
      <w:r w:rsidR="00974438" w:rsidRPr="004B0FA0">
        <w:rPr>
          <w:rFonts w:asciiTheme="minorHAnsi" w:hAnsiTheme="minorHAnsi" w:cstheme="minorHAnsi"/>
          <w:b w:val="0"/>
          <w:i/>
          <w:iCs/>
          <w:color w:val="000000"/>
          <w:sz w:val="22"/>
          <w:szCs w:val="22"/>
        </w:rPr>
        <w:t>Accused</w:t>
      </w:r>
      <w:r w:rsidRPr="004B0FA0">
        <w:rPr>
          <w:rFonts w:asciiTheme="minorHAnsi" w:hAnsiTheme="minorHAnsi" w:cstheme="minorHAnsi"/>
          <w:b w:val="0"/>
          <w:i/>
          <w:iCs/>
          <w:color w:val="000000"/>
          <w:sz w:val="22"/>
          <w:szCs w:val="22"/>
        </w:rPr>
        <w:t xml:space="preserve"> can only make admissions on the points introduced by the Crown in their allegations.</w:t>
      </w:r>
      <w:bookmarkEnd w:id="233"/>
    </w:p>
    <w:p w:rsidR="004B0FA0" w:rsidRDefault="004B0FA0"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’s wife is </w:t>
      </w:r>
      <w:r w:rsidR="004B0FA0" w:rsidRPr="00F04495">
        <w:rPr>
          <w:rFonts w:cstheme="minorHAnsi"/>
          <w:color w:val="000000"/>
          <w:sz w:val="20"/>
          <w:szCs w:val="20"/>
        </w:rPr>
        <w:t>poiso</w:t>
      </w:r>
      <w:r w:rsidR="004B0FA0">
        <w:rPr>
          <w:rFonts w:cstheme="minorHAnsi"/>
          <w:color w:val="000000"/>
          <w:sz w:val="20"/>
          <w:szCs w:val="20"/>
        </w:rPr>
        <w:t>ne</w:t>
      </w:r>
      <w:r w:rsidR="004B0FA0" w:rsidRPr="00F04495">
        <w:rPr>
          <w:rFonts w:cstheme="minorHAnsi"/>
          <w:color w:val="000000"/>
          <w:sz w:val="20"/>
          <w:szCs w:val="20"/>
        </w:rPr>
        <w:t>d</w:t>
      </w:r>
      <w:r w:rsidRPr="00F04495">
        <w:rPr>
          <w:rFonts w:cstheme="minorHAnsi"/>
          <w:color w:val="000000"/>
          <w:sz w:val="20"/>
          <w:szCs w:val="20"/>
        </w:rPr>
        <w:t xml:space="preserve"> with arsenic, and he is convicted for murder. He appeals on the ground that he was not</w:t>
      </w:r>
      <w:r w:rsidR="004B0FA0">
        <w:rPr>
          <w:rFonts w:cstheme="minorHAnsi"/>
          <w:color w:val="000000"/>
          <w:sz w:val="20"/>
          <w:szCs w:val="20"/>
        </w:rPr>
        <w:t xml:space="preserve"> </w:t>
      </w:r>
      <w:r w:rsidRPr="00F04495">
        <w:rPr>
          <w:rFonts w:cstheme="minorHAnsi"/>
          <w:color w:val="000000"/>
          <w:sz w:val="20"/>
          <w:szCs w:val="20"/>
        </w:rPr>
        <w:t>allowed to admit at trial certain facts under s.562 of the Code.</w:t>
      </w:r>
    </w:p>
    <w:p w:rsidR="004B0FA0" w:rsidRDefault="004B0FA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Are admissions admissible?</w:t>
      </w:r>
    </w:p>
    <w:p w:rsidR="004B0FA0" w:rsidRDefault="004B0FA0"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4B0FA0" w:rsidRDefault="00F04495" w:rsidP="0016111C">
      <w:pPr>
        <w:pStyle w:val="ListParagraph"/>
        <w:numPr>
          <w:ilvl w:val="0"/>
          <w:numId w:val="137"/>
        </w:numPr>
        <w:autoSpaceDE w:val="0"/>
        <w:autoSpaceDN w:val="0"/>
        <w:adjustRightInd w:val="0"/>
        <w:spacing w:before="120"/>
        <w:ind w:left="714" w:hanging="357"/>
        <w:contextualSpacing w:val="0"/>
        <w:rPr>
          <w:rFonts w:cstheme="minorHAnsi"/>
          <w:color w:val="000000"/>
          <w:sz w:val="20"/>
          <w:szCs w:val="20"/>
        </w:rPr>
      </w:pPr>
      <w:r w:rsidRPr="004B0FA0">
        <w:rPr>
          <w:rFonts w:cstheme="minorHAnsi"/>
          <w:color w:val="000000"/>
          <w:sz w:val="20"/>
          <w:szCs w:val="20"/>
        </w:rPr>
        <w:t>Trial judge claimed that defence has no right to make admissions unless Crown is willing to accept it.</w:t>
      </w:r>
    </w:p>
    <w:p w:rsidR="0016111C" w:rsidRDefault="00F04495" w:rsidP="0016111C">
      <w:pPr>
        <w:pStyle w:val="ListParagraph"/>
        <w:numPr>
          <w:ilvl w:val="0"/>
          <w:numId w:val="137"/>
        </w:numPr>
        <w:autoSpaceDE w:val="0"/>
        <w:autoSpaceDN w:val="0"/>
        <w:adjustRightInd w:val="0"/>
        <w:spacing w:before="120"/>
        <w:ind w:left="714" w:hanging="357"/>
        <w:contextualSpacing w:val="0"/>
        <w:rPr>
          <w:rFonts w:cstheme="minorHAnsi"/>
          <w:color w:val="000000"/>
          <w:sz w:val="20"/>
          <w:szCs w:val="20"/>
        </w:rPr>
      </w:pPr>
      <w:r w:rsidRPr="0016111C">
        <w:rPr>
          <w:rFonts w:cstheme="minorHAnsi"/>
          <w:color w:val="000000"/>
          <w:sz w:val="20"/>
          <w:szCs w:val="20"/>
        </w:rPr>
        <w:t>CA disagrees. The judge erred in not admitting this, but the error was not substantial enough to cause prejudice</w:t>
      </w:r>
      <w:r w:rsidR="0016111C" w:rsidRPr="0016111C">
        <w:rPr>
          <w:rFonts w:cstheme="minorHAnsi"/>
          <w:color w:val="000000"/>
          <w:sz w:val="20"/>
          <w:szCs w:val="20"/>
        </w:rPr>
        <w:t xml:space="preserve"> </w:t>
      </w:r>
      <w:r w:rsidRPr="0016111C">
        <w:rPr>
          <w:rFonts w:cstheme="minorHAnsi"/>
          <w:color w:val="000000"/>
          <w:sz w:val="20"/>
          <w:szCs w:val="20"/>
        </w:rPr>
        <w:t>and to warrant a new trial.</w:t>
      </w:r>
    </w:p>
    <w:p w:rsidR="0016111C" w:rsidRDefault="00F04495" w:rsidP="0016111C">
      <w:pPr>
        <w:pStyle w:val="ListParagraph"/>
        <w:numPr>
          <w:ilvl w:val="0"/>
          <w:numId w:val="137"/>
        </w:numPr>
        <w:autoSpaceDE w:val="0"/>
        <w:autoSpaceDN w:val="0"/>
        <w:adjustRightInd w:val="0"/>
        <w:spacing w:before="120"/>
        <w:ind w:left="714" w:hanging="357"/>
        <w:contextualSpacing w:val="0"/>
        <w:rPr>
          <w:rFonts w:cstheme="minorHAnsi"/>
          <w:color w:val="000000"/>
          <w:sz w:val="20"/>
          <w:szCs w:val="20"/>
        </w:rPr>
      </w:pPr>
      <w:r w:rsidRPr="0016111C">
        <w:rPr>
          <w:rFonts w:cstheme="minorHAnsi"/>
          <w:color w:val="000000"/>
          <w:sz w:val="20"/>
          <w:szCs w:val="20"/>
        </w:rPr>
        <w:t>SCC disagrees:</w:t>
      </w:r>
    </w:p>
    <w:p w:rsidR="0016111C" w:rsidRDefault="00F04495" w:rsidP="0016111C">
      <w:pPr>
        <w:pStyle w:val="ListParagraph"/>
        <w:numPr>
          <w:ilvl w:val="1"/>
          <w:numId w:val="137"/>
        </w:numPr>
        <w:autoSpaceDE w:val="0"/>
        <w:autoSpaceDN w:val="0"/>
        <w:adjustRightInd w:val="0"/>
        <w:spacing w:before="120"/>
        <w:ind w:left="1434" w:hanging="357"/>
        <w:contextualSpacing w:val="0"/>
        <w:rPr>
          <w:rFonts w:cstheme="minorHAnsi"/>
          <w:color w:val="000000"/>
          <w:sz w:val="20"/>
          <w:szCs w:val="20"/>
        </w:rPr>
      </w:pPr>
      <w:r w:rsidRPr="0016111C">
        <w:rPr>
          <w:rFonts w:cstheme="minorHAnsi"/>
          <w:b/>
          <w:color w:val="C00000"/>
          <w:sz w:val="20"/>
          <w:szCs w:val="20"/>
        </w:rPr>
        <w:t xml:space="preserve">It is up for the Crown to state the allegations and facts against the </w:t>
      </w:r>
      <w:r w:rsidR="00974438" w:rsidRPr="0016111C">
        <w:rPr>
          <w:rFonts w:cstheme="minorHAnsi"/>
          <w:b/>
          <w:color w:val="C00000"/>
          <w:sz w:val="20"/>
          <w:szCs w:val="20"/>
        </w:rPr>
        <w:t>Accused</w:t>
      </w:r>
      <w:r w:rsidRPr="0016111C">
        <w:rPr>
          <w:rFonts w:cstheme="minorHAnsi"/>
          <w:color w:val="000000"/>
          <w:sz w:val="20"/>
          <w:szCs w:val="20"/>
        </w:rPr>
        <w:t xml:space="preserve"> of which it seeks admission.</w:t>
      </w:r>
    </w:p>
    <w:p w:rsidR="0016111C" w:rsidRDefault="00974438" w:rsidP="0016111C">
      <w:pPr>
        <w:pStyle w:val="ListParagraph"/>
        <w:numPr>
          <w:ilvl w:val="1"/>
          <w:numId w:val="137"/>
        </w:numPr>
        <w:autoSpaceDE w:val="0"/>
        <w:autoSpaceDN w:val="0"/>
        <w:adjustRightInd w:val="0"/>
        <w:spacing w:before="120"/>
        <w:ind w:left="1434" w:hanging="357"/>
        <w:contextualSpacing w:val="0"/>
        <w:rPr>
          <w:rFonts w:cstheme="minorHAnsi"/>
          <w:color w:val="000000"/>
          <w:sz w:val="20"/>
          <w:szCs w:val="20"/>
        </w:rPr>
      </w:pPr>
      <w:r w:rsidRPr="0016111C">
        <w:rPr>
          <w:rFonts w:cstheme="minorHAnsi"/>
          <w:b/>
          <w:color w:val="C00000"/>
          <w:sz w:val="20"/>
          <w:szCs w:val="20"/>
        </w:rPr>
        <w:t>Accused</w:t>
      </w:r>
      <w:r w:rsidR="00F04495" w:rsidRPr="0016111C">
        <w:rPr>
          <w:rFonts w:cstheme="minorHAnsi"/>
          <w:b/>
          <w:color w:val="C00000"/>
          <w:sz w:val="20"/>
          <w:szCs w:val="20"/>
        </w:rPr>
        <w:t xml:space="preserve"> is under no obligation to admit</w:t>
      </w:r>
      <w:r w:rsidR="00F04495" w:rsidRPr="0016111C">
        <w:rPr>
          <w:rFonts w:cstheme="minorHAnsi"/>
          <w:color w:val="000000"/>
          <w:sz w:val="20"/>
          <w:szCs w:val="20"/>
        </w:rPr>
        <w:t xml:space="preserve"> any of this.</w:t>
      </w:r>
    </w:p>
    <w:p w:rsidR="0016111C" w:rsidRDefault="00F04495" w:rsidP="0016111C">
      <w:pPr>
        <w:pStyle w:val="ListParagraph"/>
        <w:numPr>
          <w:ilvl w:val="1"/>
          <w:numId w:val="137"/>
        </w:numPr>
        <w:autoSpaceDE w:val="0"/>
        <w:autoSpaceDN w:val="0"/>
        <w:adjustRightInd w:val="0"/>
        <w:spacing w:before="120"/>
        <w:ind w:left="1434" w:hanging="357"/>
        <w:contextualSpacing w:val="0"/>
        <w:rPr>
          <w:rFonts w:cstheme="minorHAnsi"/>
          <w:color w:val="000000"/>
          <w:sz w:val="20"/>
          <w:szCs w:val="20"/>
        </w:rPr>
      </w:pPr>
      <w:r w:rsidRPr="0016111C">
        <w:rPr>
          <w:rFonts w:cstheme="minorHAnsi"/>
          <w:color w:val="000000"/>
          <w:sz w:val="20"/>
          <w:szCs w:val="20"/>
        </w:rPr>
        <w:t xml:space="preserve">But </w:t>
      </w:r>
      <w:r w:rsidR="00974438" w:rsidRPr="0016111C">
        <w:rPr>
          <w:rFonts w:cstheme="minorHAnsi"/>
          <w:b/>
          <w:color w:val="C00000"/>
          <w:sz w:val="20"/>
          <w:szCs w:val="20"/>
        </w:rPr>
        <w:t>Accused</w:t>
      </w:r>
      <w:r w:rsidRPr="0016111C">
        <w:rPr>
          <w:rFonts w:cstheme="minorHAnsi"/>
          <w:b/>
          <w:color w:val="C00000"/>
          <w:sz w:val="20"/>
          <w:szCs w:val="20"/>
        </w:rPr>
        <w:t xml:space="preserve"> cannot frame the wording of the allegation by admitting it in his way to suit his own purpose</w:t>
      </w:r>
      <w:r w:rsidR="0016111C" w:rsidRPr="0016111C">
        <w:rPr>
          <w:rFonts w:cstheme="minorHAnsi"/>
          <w:b/>
          <w:color w:val="C00000"/>
          <w:sz w:val="20"/>
          <w:szCs w:val="20"/>
        </w:rPr>
        <w:t>.</w:t>
      </w:r>
    </w:p>
    <w:p w:rsidR="00F04495" w:rsidRPr="0016111C" w:rsidRDefault="00F04495" w:rsidP="0016111C">
      <w:pPr>
        <w:pStyle w:val="ListParagraph"/>
        <w:numPr>
          <w:ilvl w:val="0"/>
          <w:numId w:val="137"/>
        </w:numPr>
        <w:autoSpaceDE w:val="0"/>
        <w:autoSpaceDN w:val="0"/>
        <w:adjustRightInd w:val="0"/>
        <w:spacing w:before="120"/>
        <w:ind w:left="714" w:hanging="357"/>
        <w:contextualSpacing w:val="0"/>
        <w:rPr>
          <w:rFonts w:cstheme="minorHAnsi"/>
          <w:color w:val="000000"/>
          <w:sz w:val="20"/>
          <w:szCs w:val="20"/>
        </w:rPr>
      </w:pPr>
      <w:r w:rsidRPr="0016111C">
        <w:rPr>
          <w:rFonts w:cstheme="minorHAnsi"/>
          <w:color w:val="000000"/>
          <w:sz w:val="20"/>
          <w:szCs w:val="20"/>
        </w:rPr>
        <w:t>In the good old days, admissions were inadmissible in court.</w:t>
      </w:r>
    </w:p>
    <w:p w:rsidR="0016111C" w:rsidRDefault="0016111C" w:rsidP="00F04495">
      <w:pPr>
        <w:autoSpaceDE w:val="0"/>
        <w:autoSpaceDN w:val="0"/>
        <w:adjustRightInd w:val="0"/>
        <w:rPr>
          <w:rFonts w:cstheme="minorHAnsi"/>
          <w:b/>
          <w:bCs/>
          <w:color w:val="000000"/>
          <w:sz w:val="20"/>
          <w:szCs w:val="20"/>
        </w:rPr>
      </w:pPr>
    </w:p>
    <w:p w:rsidR="00F04495" w:rsidRDefault="00F04495" w:rsidP="00F04495">
      <w:pPr>
        <w:pBdr>
          <w:bottom w:val="single" w:sz="12" w:space="1" w:color="auto"/>
        </w:pBd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16111C" w:rsidRPr="00F04495" w:rsidRDefault="0016111C" w:rsidP="00F04495">
      <w:pPr>
        <w:pBdr>
          <w:bottom w:val="single" w:sz="12" w:space="1" w:color="auto"/>
        </w:pBdr>
        <w:autoSpaceDE w:val="0"/>
        <w:autoSpaceDN w:val="0"/>
        <w:adjustRightInd w:val="0"/>
        <w:rPr>
          <w:rFonts w:cstheme="minorHAnsi"/>
          <w:color w:val="000000"/>
          <w:sz w:val="20"/>
          <w:szCs w:val="20"/>
        </w:rPr>
      </w:pPr>
    </w:p>
    <w:p w:rsidR="00F04495" w:rsidRPr="00F04495" w:rsidRDefault="00F04495" w:rsidP="00F8278D">
      <w:pPr>
        <w:pStyle w:val="Heading1"/>
        <w:spacing w:before="0"/>
        <w:rPr>
          <w:rFonts w:cstheme="minorHAnsi"/>
          <w:b w:val="0"/>
          <w:bCs w:val="0"/>
          <w:color w:val="000000"/>
        </w:rPr>
      </w:pPr>
      <w:bookmarkStart w:id="234" w:name="_Toc296330361"/>
      <w:r w:rsidRPr="00F04495">
        <w:rPr>
          <w:rFonts w:cstheme="minorHAnsi"/>
          <w:b w:val="0"/>
          <w:bCs w:val="0"/>
          <w:color w:val="000000"/>
        </w:rPr>
        <w:t>Confessions</w:t>
      </w:r>
      <w:r w:rsidR="00F8278D">
        <w:rPr>
          <w:rFonts w:cstheme="minorHAnsi"/>
          <w:b w:val="0"/>
          <w:bCs w:val="0"/>
          <w:color w:val="000000"/>
        </w:rPr>
        <w:t>/Informal Admissions</w:t>
      </w:r>
      <w:bookmarkEnd w:id="234"/>
    </w:p>
    <w:p w:rsidR="00F04495" w:rsidRPr="00F04495" w:rsidRDefault="00F04495" w:rsidP="00F8278D">
      <w:pPr>
        <w:pStyle w:val="Heading2"/>
        <w:rPr>
          <w:rFonts w:cstheme="minorHAnsi"/>
          <w:color w:val="000000"/>
          <w:sz w:val="20"/>
          <w:szCs w:val="20"/>
        </w:rPr>
      </w:pPr>
      <w:bookmarkStart w:id="235" w:name="_Toc296330362"/>
      <w:r w:rsidRPr="00F8278D">
        <w:rPr>
          <w:rFonts w:cstheme="minorHAnsi"/>
          <w:bCs w:val="0"/>
          <w:color w:val="000000"/>
          <w:sz w:val="20"/>
          <w:szCs w:val="20"/>
        </w:rPr>
        <w:t>Confessions</w:t>
      </w:r>
      <w:r w:rsidRPr="00F04495">
        <w:rPr>
          <w:rFonts w:cstheme="minorHAnsi"/>
          <w:b w:val="0"/>
          <w:bCs w:val="0"/>
          <w:color w:val="000000"/>
          <w:sz w:val="20"/>
          <w:szCs w:val="20"/>
        </w:rPr>
        <w:t xml:space="preserve">: </w:t>
      </w:r>
      <w:r w:rsidRPr="00F04495">
        <w:rPr>
          <w:rFonts w:cstheme="minorHAnsi"/>
          <w:color w:val="000000"/>
          <w:sz w:val="20"/>
          <w:szCs w:val="20"/>
        </w:rPr>
        <w:t xml:space="preserve">Detailed informal </w:t>
      </w:r>
      <w:r w:rsidR="00F8278D">
        <w:rPr>
          <w:rFonts w:cstheme="minorHAnsi"/>
          <w:color w:val="000000"/>
          <w:sz w:val="20"/>
          <w:szCs w:val="20"/>
        </w:rPr>
        <w:t>information given</w:t>
      </w:r>
      <w:r w:rsidRPr="00F04495">
        <w:rPr>
          <w:rFonts w:cstheme="minorHAnsi"/>
          <w:color w:val="000000"/>
          <w:sz w:val="20"/>
          <w:szCs w:val="20"/>
        </w:rPr>
        <w:t xml:space="preserve"> by the </w:t>
      </w:r>
      <w:r w:rsidR="00974438">
        <w:rPr>
          <w:rFonts w:cstheme="minorHAnsi"/>
          <w:color w:val="000000"/>
          <w:sz w:val="20"/>
          <w:szCs w:val="20"/>
        </w:rPr>
        <w:t>Accused</w:t>
      </w:r>
      <w:r w:rsidRPr="00F04495">
        <w:rPr>
          <w:rFonts w:cstheme="minorHAnsi"/>
          <w:color w:val="000000"/>
          <w:sz w:val="20"/>
          <w:szCs w:val="20"/>
        </w:rPr>
        <w:t xml:space="preserve"> that go a long way in concluding their guilt, making </w:t>
      </w:r>
      <w:r w:rsidR="00F8278D">
        <w:rPr>
          <w:rFonts w:cstheme="minorHAnsi"/>
          <w:color w:val="000000"/>
          <w:sz w:val="20"/>
          <w:szCs w:val="20"/>
        </w:rPr>
        <w:t xml:space="preserve">or </w:t>
      </w:r>
      <w:r w:rsidRPr="00F04495">
        <w:rPr>
          <w:rFonts w:cstheme="minorHAnsi"/>
          <w:color w:val="000000"/>
          <w:sz w:val="20"/>
          <w:szCs w:val="20"/>
        </w:rPr>
        <w:t>breaking the case.</w:t>
      </w:r>
      <w:bookmarkEnd w:id="235"/>
    </w:p>
    <w:p w:rsidR="00F8278D" w:rsidRDefault="00F8278D" w:rsidP="00F04495">
      <w:pPr>
        <w:autoSpaceDE w:val="0"/>
        <w:autoSpaceDN w:val="0"/>
        <w:adjustRightInd w:val="0"/>
        <w:rPr>
          <w:rFonts w:cstheme="minorHAnsi"/>
          <w:b/>
          <w:bCs/>
          <w:color w:val="000000"/>
        </w:rPr>
      </w:pPr>
    </w:p>
    <w:p w:rsidR="00F04495" w:rsidRPr="00F04495" w:rsidRDefault="00F04495" w:rsidP="00F04495">
      <w:pPr>
        <w:autoSpaceDE w:val="0"/>
        <w:autoSpaceDN w:val="0"/>
        <w:adjustRightInd w:val="0"/>
        <w:rPr>
          <w:rFonts w:cstheme="minorHAnsi"/>
          <w:b/>
          <w:bCs/>
          <w:color w:val="000000"/>
        </w:rPr>
      </w:pPr>
      <w:r w:rsidRPr="00F04495">
        <w:rPr>
          <w:rFonts w:cstheme="minorHAnsi"/>
          <w:b/>
          <w:bCs/>
          <w:color w:val="000000"/>
        </w:rPr>
        <w:t>Probative Value</w:t>
      </w: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Generally, something </w:t>
      </w:r>
      <w:r w:rsidR="00974438">
        <w:rPr>
          <w:rFonts w:cstheme="minorHAnsi"/>
          <w:color w:val="000000"/>
          <w:sz w:val="20"/>
          <w:szCs w:val="20"/>
        </w:rPr>
        <w:t>Accused</w:t>
      </w:r>
      <w:r w:rsidRPr="00F04495">
        <w:rPr>
          <w:rFonts w:cstheme="minorHAnsi"/>
          <w:color w:val="000000"/>
          <w:sz w:val="20"/>
          <w:szCs w:val="20"/>
        </w:rPr>
        <w:t xml:space="preserve"> is alleged to have said about themselves is considered to have high probative value</w:t>
      </w:r>
      <w:r w:rsidR="00FD5102">
        <w:rPr>
          <w:rFonts w:cstheme="minorHAnsi"/>
          <w:color w:val="000000"/>
          <w:sz w:val="20"/>
          <w:szCs w:val="20"/>
        </w:rPr>
        <w:t>, and therefore is likely admissible as evidence.</w:t>
      </w:r>
    </w:p>
    <w:p w:rsidR="00FD5102" w:rsidRPr="00F04495" w:rsidRDefault="00FD5102" w:rsidP="00F04495">
      <w:pPr>
        <w:autoSpaceDE w:val="0"/>
        <w:autoSpaceDN w:val="0"/>
        <w:adjustRightInd w:val="0"/>
        <w:rPr>
          <w:rFonts w:cstheme="minorHAnsi"/>
          <w:color w:val="000000"/>
          <w:sz w:val="20"/>
          <w:szCs w:val="20"/>
        </w:rPr>
      </w:pPr>
    </w:p>
    <w:p w:rsidR="00F8278D" w:rsidRDefault="00F04495" w:rsidP="00F04495">
      <w:pPr>
        <w:pStyle w:val="ListParagraph"/>
        <w:numPr>
          <w:ilvl w:val="0"/>
          <w:numId w:val="138"/>
        </w:numPr>
        <w:autoSpaceDE w:val="0"/>
        <w:autoSpaceDN w:val="0"/>
        <w:adjustRightInd w:val="0"/>
        <w:rPr>
          <w:rFonts w:cstheme="minorHAnsi"/>
          <w:color w:val="000000"/>
          <w:sz w:val="20"/>
          <w:szCs w:val="20"/>
        </w:rPr>
      </w:pPr>
      <w:r w:rsidRPr="00FD5102">
        <w:rPr>
          <w:rFonts w:cstheme="minorHAnsi"/>
          <w:b/>
          <w:color w:val="C00000"/>
          <w:sz w:val="20"/>
          <w:szCs w:val="20"/>
        </w:rPr>
        <w:t xml:space="preserve">Questionable circumstances which give rise to issues of </w:t>
      </w:r>
      <w:r w:rsidRPr="00FD5102">
        <w:rPr>
          <w:rFonts w:cstheme="minorHAnsi"/>
          <w:b/>
          <w:color w:val="C00000"/>
          <w:sz w:val="20"/>
          <w:szCs w:val="20"/>
          <w:u w:val="single"/>
        </w:rPr>
        <w:t>reliability</w:t>
      </w:r>
      <w:r w:rsidRPr="00FD5102">
        <w:rPr>
          <w:rFonts w:cstheme="minorHAnsi"/>
          <w:b/>
          <w:color w:val="C00000"/>
          <w:sz w:val="20"/>
          <w:szCs w:val="20"/>
        </w:rPr>
        <w:t xml:space="preserve"> and </w:t>
      </w:r>
      <w:r w:rsidRPr="00FD5102">
        <w:rPr>
          <w:rFonts w:cstheme="minorHAnsi"/>
          <w:b/>
          <w:color w:val="C00000"/>
          <w:sz w:val="20"/>
          <w:szCs w:val="20"/>
          <w:u w:val="single"/>
        </w:rPr>
        <w:t>credibility</w:t>
      </w:r>
      <w:r w:rsidRPr="00FD5102">
        <w:rPr>
          <w:rFonts w:cstheme="minorHAnsi"/>
          <w:b/>
          <w:color w:val="C00000"/>
          <w:sz w:val="20"/>
          <w:szCs w:val="20"/>
        </w:rPr>
        <w:t xml:space="preserve"> </w:t>
      </w:r>
      <w:r w:rsidRPr="00FD5102">
        <w:rPr>
          <w:rFonts w:cstheme="minorHAnsi"/>
          <w:b/>
          <w:color w:val="C00000"/>
          <w:sz w:val="20"/>
          <w:szCs w:val="20"/>
          <w:u w:val="single"/>
        </w:rPr>
        <w:t xml:space="preserve">go to </w:t>
      </w:r>
      <w:r w:rsidRPr="00FD5102">
        <w:rPr>
          <w:rFonts w:cstheme="minorHAnsi"/>
          <w:b/>
          <w:i/>
          <w:color w:val="C00000"/>
          <w:sz w:val="20"/>
          <w:szCs w:val="20"/>
          <w:u w:val="single"/>
        </w:rPr>
        <w:t>weight</w:t>
      </w:r>
      <w:r w:rsidRPr="00FD5102">
        <w:rPr>
          <w:rFonts w:cstheme="minorHAnsi"/>
          <w:b/>
          <w:color w:val="C00000"/>
          <w:sz w:val="20"/>
          <w:szCs w:val="20"/>
        </w:rPr>
        <w:t xml:space="preserve"> and </w:t>
      </w:r>
      <w:r w:rsidRPr="00FD5102">
        <w:rPr>
          <w:rFonts w:cstheme="minorHAnsi"/>
          <w:b/>
          <w:color w:val="C00000"/>
          <w:sz w:val="20"/>
          <w:szCs w:val="20"/>
          <w:u w:val="single"/>
        </w:rPr>
        <w:t>not</w:t>
      </w:r>
      <w:r w:rsidRPr="00FD5102">
        <w:rPr>
          <w:rFonts w:cstheme="minorHAnsi"/>
          <w:b/>
          <w:color w:val="C00000"/>
          <w:sz w:val="20"/>
          <w:szCs w:val="20"/>
        </w:rPr>
        <w:t xml:space="preserve"> </w:t>
      </w:r>
      <w:r w:rsidRPr="00FD5102">
        <w:rPr>
          <w:rFonts w:cstheme="minorHAnsi"/>
          <w:b/>
          <w:i/>
          <w:color w:val="C00000"/>
          <w:sz w:val="20"/>
          <w:szCs w:val="20"/>
          <w:u w:val="single"/>
        </w:rPr>
        <w:t>admissibility</w:t>
      </w:r>
      <w:r w:rsidR="00F8278D" w:rsidRPr="00F8278D">
        <w:rPr>
          <w:rFonts w:cstheme="minorHAnsi"/>
          <w:color w:val="000000"/>
          <w:sz w:val="20"/>
          <w:szCs w:val="20"/>
        </w:rPr>
        <w:t xml:space="preserve"> </w:t>
      </w:r>
      <w:r w:rsidRPr="00F8278D">
        <w:rPr>
          <w:rFonts w:cstheme="minorHAnsi"/>
          <w:color w:val="000000"/>
          <w:sz w:val="20"/>
          <w:szCs w:val="20"/>
        </w:rPr>
        <w:t>and will usually be dealt with via instructions to the jury.</w:t>
      </w:r>
    </w:p>
    <w:p w:rsidR="00FD5102" w:rsidRDefault="00FD5102" w:rsidP="00FD5102">
      <w:pPr>
        <w:pStyle w:val="ListParagraph"/>
        <w:autoSpaceDE w:val="0"/>
        <w:autoSpaceDN w:val="0"/>
        <w:adjustRightInd w:val="0"/>
        <w:rPr>
          <w:rFonts w:cstheme="minorHAnsi"/>
          <w:color w:val="000000"/>
          <w:sz w:val="20"/>
          <w:szCs w:val="20"/>
        </w:rPr>
      </w:pPr>
    </w:p>
    <w:p w:rsidR="00F04495" w:rsidRPr="00F8278D" w:rsidRDefault="00F04495" w:rsidP="00F04495">
      <w:pPr>
        <w:pStyle w:val="ListParagraph"/>
        <w:numPr>
          <w:ilvl w:val="0"/>
          <w:numId w:val="138"/>
        </w:numPr>
        <w:autoSpaceDE w:val="0"/>
        <w:autoSpaceDN w:val="0"/>
        <w:adjustRightInd w:val="0"/>
        <w:rPr>
          <w:rFonts w:cstheme="minorHAnsi"/>
          <w:color w:val="000000"/>
          <w:sz w:val="20"/>
          <w:szCs w:val="20"/>
        </w:rPr>
      </w:pPr>
      <w:r w:rsidRPr="00F8278D">
        <w:rPr>
          <w:rFonts w:cstheme="minorHAnsi"/>
          <w:color w:val="000000"/>
          <w:sz w:val="20"/>
          <w:szCs w:val="20"/>
        </w:rPr>
        <w:t xml:space="preserve">One major </w:t>
      </w:r>
      <w:r w:rsidRPr="00FD5102">
        <w:rPr>
          <w:rFonts w:cstheme="minorHAnsi"/>
          <w:b/>
          <w:color w:val="0070C0"/>
          <w:sz w:val="20"/>
          <w:szCs w:val="20"/>
        </w:rPr>
        <w:t>exception</w:t>
      </w:r>
      <w:r w:rsidRPr="00F8278D">
        <w:rPr>
          <w:rFonts w:cstheme="minorHAnsi"/>
          <w:color w:val="000000"/>
          <w:sz w:val="20"/>
          <w:szCs w:val="20"/>
        </w:rPr>
        <w:t xml:space="preserve"> to the rule is statements that were </w:t>
      </w:r>
      <w:r w:rsidRPr="00FD5102">
        <w:rPr>
          <w:rFonts w:cstheme="minorHAnsi"/>
          <w:b/>
          <w:color w:val="0070C0"/>
          <w:sz w:val="20"/>
          <w:szCs w:val="20"/>
        </w:rPr>
        <w:t>partially overheard</w:t>
      </w:r>
      <w:r w:rsidRPr="00F8278D">
        <w:rPr>
          <w:rFonts w:cstheme="minorHAnsi"/>
          <w:color w:val="000000"/>
          <w:sz w:val="20"/>
          <w:szCs w:val="20"/>
        </w:rPr>
        <w:t>.</w:t>
      </w:r>
    </w:p>
    <w:p w:rsidR="00F8278D" w:rsidRDefault="00F8278D" w:rsidP="00F04495">
      <w:pPr>
        <w:autoSpaceDE w:val="0"/>
        <w:autoSpaceDN w:val="0"/>
        <w:adjustRightInd w:val="0"/>
        <w:rPr>
          <w:rFonts w:cstheme="minorHAnsi"/>
          <w:b/>
          <w:bCs/>
          <w:color w:val="000000"/>
        </w:rPr>
      </w:pPr>
    </w:p>
    <w:p w:rsidR="00FD5102" w:rsidRDefault="00FD5102" w:rsidP="00F04495">
      <w:pPr>
        <w:autoSpaceDE w:val="0"/>
        <w:autoSpaceDN w:val="0"/>
        <w:adjustRightInd w:val="0"/>
        <w:rPr>
          <w:rFonts w:cstheme="minorHAnsi"/>
          <w:b/>
          <w:bCs/>
          <w:color w:val="000000"/>
        </w:rPr>
      </w:pPr>
    </w:p>
    <w:p w:rsidR="00FD5102" w:rsidRDefault="00FD5102" w:rsidP="00F04495">
      <w:pPr>
        <w:autoSpaceDE w:val="0"/>
        <w:autoSpaceDN w:val="0"/>
        <w:adjustRightInd w:val="0"/>
        <w:rPr>
          <w:rFonts w:cstheme="minorHAnsi"/>
          <w:b/>
          <w:bCs/>
          <w:color w:val="000000"/>
        </w:rPr>
      </w:pPr>
    </w:p>
    <w:p w:rsidR="00FD5102" w:rsidRDefault="00FD5102" w:rsidP="00F04495">
      <w:pPr>
        <w:autoSpaceDE w:val="0"/>
        <w:autoSpaceDN w:val="0"/>
        <w:adjustRightInd w:val="0"/>
        <w:rPr>
          <w:rFonts w:cstheme="minorHAnsi"/>
          <w:b/>
          <w:bCs/>
          <w:color w:val="000000"/>
        </w:rPr>
      </w:pPr>
    </w:p>
    <w:p w:rsidR="00FD5102" w:rsidRDefault="00FD5102" w:rsidP="00F04495">
      <w:pPr>
        <w:autoSpaceDE w:val="0"/>
        <w:autoSpaceDN w:val="0"/>
        <w:adjustRightInd w:val="0"/>
        <w:rPr>
          <w:rFonts w:cstheme="minorHAnsi"/>
          <w:b/>
          <w:bCs/>
          <w:color w:val="000000"/>
        </w:rPr>
      </w:pPr>
    </w:p>
    <w:p w:rsidR="00FD5102" w:rsidRPr="002100A8" w:rsidRDefault="00FD5102" w:rsidP="00FD5102">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FF"/>
          <w:sz w:val="22"/>
          <w:szCs w:val="22"/>
        </w:rPr>
      </w:pPr>
      <w:bookmarkStart w:id="236" w:name="_Toc296330363"/>
      <w:r w:rsidRPr="002100A8">
        <w:rPr>
          <w:rFonts w:asciiTheme="minorHAnsi" w:hAnsiTheme="minorHAnsi" w:cstheme="minorHAnsi"/>
          <w:bCs w:val="0"/>
          <w:i/>
          <w:color w:val="000000"/>
          <w:sz w:val="24"/>
          <w:szCs w:val="24"/>
        </w:rPr>
        <w:lastRenderedPageBreak/>
        <w:t>R. v Palma</w:t>
      </w:r>
      <w:r w:rsidRPr="002100A8">
        <w:rPr>
          <w:rFonts w:asciiTheme="minorHAnsi" w:hAnsiTheme="minorHAnsi" w:cstheme="minorHAnsi"/>
          <w:b w:val="0"/>
          <w:bCs w:val="0"/>
          <w:color w:val="000000"/>
          <w:sz w:val="24"/>
          <w:szCs w:val="24"/>
        </w:rPr>
        <w:t xml:space="preserve"> [2000] OSCJ </w:t>
      </w:r>
      <w:r>
        <w:rPr>
          <w:rFonts w:asciiTheme="minorHAnsi" w:hAnsiTheme="minorHAnsi" w:cstheme="minorHAnsi"/>
          <w:b w:val="0"/>
          <w:bCs w:val="0"/>
          <w:i/>
          <w:iCs/>
          <w:color w:val="000000"/>
          <w:sz w:val="22"/>
          <w:szCs w:val="22"/>
        </w:rPr>
        <w:t>Admissibility of Admissions</w:t>
      </w:r>
      <w:bookmarkEnd w:id="236"/>
    </w:p>
    <w:p w:rsidR="00FD5102" w:rsidRDefault="00FD5102" w:rsidP="00F04495">
      <w:pPr>
        <w:autoSpaceDE w:val="0"/>
        <w:autoSpaceDN w:val="0"/>
        <w:adjustRightInd w:val="0"/>
        <w:rPr>
          <w:rFonts w:cstheme="minorHAnsi"/>
          <w:b/>
          <w:bCs/>
          <w:color w:val="000000"/>
        </w:rPr>
      </w:pPr>
    </w:p>
    <w:p w:rsidR="00FD5102" w:rsidRPr="00FD5102" w:rsidRDefault="00FD5102" w:rsidP="00F04495">
      <w:pPr>
        <w:autoSpaceDE w:val="0"/>
        <w:autoSpaceDN w:val="0"/>
        <w:adjustRightInd w:val="0"/>
        <w:rPr>
          <w:i/>
          <w:iCs/>
          <w:sz w:val="20"/>
          <w:szCs w:val="20"/>
        </w:rPr>
      </w:pPr>
      <w:r w:rsidRPr="00FD5102">
        <w:rPr>
          <w:i/>
          <w:iCs/>
          <w:sz w:val="20"/>
          <w:szCs w:val="20"/>
        </w:rPr>
        <w:t>The Admissions Doctrine</w:t>
      </w:r>
    </w:p>
    <w:p w:rsidR="00FD5102" w:rsidRDefault="00FD5102" w:rsidP="00F04495">
      <w:pPr>
        <w:autoSpaceDE w:val="0"/>
        <w:autoSpaceDN w:val="0"/>
        <w:adjustRightInd w:val="0"/>
        <w:rPr>
          <w:rFonts w:cstheme="minorHAnsi"/>
          <w:b/>
          <w:bCs/>
          <w:color w:val="000000"/>
        </w:rPr>
      </w:pPr>
    </w:p>
    <w:p w:rsidR="00FD5102" w:rsidRPr="00FD5102" w:rsidRDefault="00FD5102" w:rsidP="00FD5102">
      <w:pPr>
        <w:autoSpaceDE w:val="0"/>
        <w:autoSpaceDN w:val="0"/>
        <w:adjustRightInd w:val="0"/>
        <w:ind w:left="720"/>
        <w:rPr>
          <w:rFonts w:cstheme="minorHAnsi"/>
          <w:b/>
          <w:bCs/>
          <w:color w:val="000000"/>
          <w:sz w:val="20"/>
          <w:szCs w:val="20"/>
        </w:rPr>
      </w:pPr>
      <w:r w:rsidRPr="00FD5102">
        <w:rPr>
          <w:sz w:val="20"/>
          <w:szCs w:val="20"/>
        </w:rPr>
        <w:t xml:space="preserve">The rationale for </w:t>
      </w:r>
      <w:r w:rsidRPr="00FD5102">
        <w:rPr>
          <w:b/>
          <w:color w:val="C00000"/>
          <w:sz w:val="20"/>
          <w:szCs w:val="20"/>
        </w:rPr>
        <w:t>admitting admissions has a different basis than other exceptions to the hearsay rule</w:t>
      </w:r>
      <w:r w:rsidRPr="00FD5102">
        <w:rPr>
          <w:sz w:val="20"/>
          <w:szCs w:val="20"/>
        </w:rPr>
        <w:t xml:space="preserve">. Indeed, it is open to dispute whether the evidence is hearsay at all. The practical effect of this doctrinal distinction is that in lieu of seeking independent circumstantial guarantees of trustworthiness, </w:t>
      </w:r>
      <w:r w:rsidRPr="00FD5102">
        <w:rPr>
          <w:b/>
          <w:color w:val="C00000"/>
          <w:sz w:val="20"/>
          <w:szCs w:val="20"/>
        </w:rPr>
        <w:t>it is sufficient that the evidence is tendered against a party</w:t>
      </w:r>
      <w:r w:rsidRPr="00FD5102">
        <w:rPr>
          <w:sz w:val="20"/>
          <w:szCs w:val="20"/>
        </w:rPr>
        <w:t xml:space="preserve">. Its admissibility rests on the theory of the adversary system that what a party has previously stated can be admitted against the party in whose mouth it does not lie to complain of the unreliability of his or her own statements. As stated by Morgan, “[a] party can hardly object that he had no opportunity to cross-examine himself or that he is unworthy of credence save when speaking under sanction of oath” (Morgan, “Basic Problems of Evidence” (1963), pp. 265-6, quoted in </w:t>
      </w:r>
      <w:r w:rsidRPr="00FD5102">
        <w:rPr>
          <w:i/>
          <w:iCs/>
          <w:sz w:val="20"/>
          <w:szCs w:val="20"/>
        </w:rPr>
        <w:t xml:space="preserve">McCormick on Evidence, ibid., </w:t>
      </w:r>
      <w:r w:rsidRPr="00FD5102">
        <w:rPr>
          <w:sz w:val="20"/>
          <w:szCs w:val="20"/>
        </w:rPr>
        <w:t xml:space="preserve">p. 140). </w:t>
      </w:r>
      <w:r w:rsidRPr="00BE1A0E">
        <w:rPr>
          <w:b/>
          <w:color w:val="C00000"/>
          <w:sz w:val="20"/>
          <w:szCs w:val="20"/>
        </w:rPr>
        <w:t>The rule is the same for both criminal and civil cases subject to the special rules governing confessions which apply in criminal cases</w:t>
      </w:r>
      <w:r w:rsidRPr="00FD5102">
        <w:rPr>
          <w:sz w:val="20"/>
          <w:szCs w:val="20"/>
        </w:rPr>
        <w:t>.</w:t>
      </w:r>
    </w:p>
    <w:p w:rsidR="00F8278D" w:rsidRDefault="00F8278D" w:rsidP="00F04495">
      <w:pPr>
        <w:autoSpaceDE w:val="0"/>
        <w:autoSpaceDN w:val="0"/>
        <w:adjustRightInd w:val="0"/>
        <w:rPr>
          <w:rFonts w:cstheme="minorHAnsi"/>
          <w:b/>
          <w:bCs/>
          <w:color w:val="000000"/>
        </w:rPr>
      </w:pPr>
    </w:p>
    <w:p w:rsidR="00FD5102" w:rsidRDefault="00FD5102" w:rsidP="00BE1A0E">
      <w:pPr>
        <w:pStyle w:val="ListParagraph"/>
        <w:numPr>
          <w:ilvl w:val="0"/>
          <w:numId w:val="139"/>
        </w:numPr>
        <w:autoSpaceDE w:val="0"/>
        <w:autoSpaceDN w:val="0"/>
        <w:adjustRightInd w:val="0"/>
        <w:spacing w:after="120"/>
        <w:ind w:left="714" w:hanging="357"/>
        <w:contextualSpacing w:val="0"/>
        <w:rPr>
          <w:rFonts w:cstheme="minorHAnsi"/>
          <w:b/>
          <w:bCs/>
          <w:color w:val="000000"/>
        </w:rPr>
      </w:pPr>
      <w:r>
        <w:rPr>
          <w:rFonts w:cstheme="minorHAnsi"/>
          <w:b/>
          <w:bCs/>
          <w:color w:val="000000"/>
        </w:rPr>
        <w:t>Only the opposing party can lead evidence of admission</w:t>
      </w:r>
      <w:r w:rsidR="00BE1A0E">
        <w:rPr>
          <w:rFonts w:cstheme="minorHAnsi"/>
          <w:b/>
          <w:bCs/>
          <w:color w:val="000000"/>
        </w:rPr>
        <w:t>.</w:t>
      </w:r>
    </w:p>
    <w:p w:rsidR="00BE1A0E" w:rsidRDefault="00BE1A0E" w:rsidP="00BE1A0E">
      <w:pPr>
        <w:pStyle w:val="ListParagraph"/>
        <w:numPr>
          <w:ilvl w:val="0"/>
          <w:numId w:val="139"/>
        </w:numPr>
        <w:autoSpaceDE w:val="0"/>
        <w:autoSpaceDN w:val="0"/>
        <w:adjustRightInd w:val="0"/>
        <w:spacing w:after="120"/>
        <w:ind w:left="714" w:hanging="357"/>
        <w:contextualSpacing w:val="0"/>
        <w:rPr>
          <w:rFonts w:cstheme="minorHAnsi"/>
          <w:b/>
          <w:bCs/>
          <w:color w:val="000000"/>
        </w:rPr>
      </w:pPr>
      <w:r>
        <w:rPr>
          <w:rFonts w:cstheme="minorHAnsi"/>
          <w:b/>
          <w:bCs/>
          <w:color w:val="000000"/>
        </w:rPr>
        <w:t>Once a statement is lead, the WHOLE of the statement becomes evidence… which means the party who made the admission can then use any helpful parts.</w:t>
      </w:r>
    </w:p>
    <w:p w:rsidR="00BE1A0E" w:rsidRPr="00FD5102" w:rsidRDefault="00BE1A0E" w:rsidP="00BE1A0E">
      <w:pPr>
        <w:pStyle w:val="ListParagraph"/>
        <w:numPr>
          <w:ilvl w:val="0"/>
          <w:numId w:val="139"/>
        </w:numPr>
        <w:autoSpaceDE w:val="0"/>
        <w:autoSpaceDN w:val="0"/>
        <w:adjustRightInd w:val="0"/>
        <w:spacing w:after="120"/>
        <w:ind w:left="714" w:hanging="357"/>
        <w:contextualSpacing w:val="0"/>
        <w:rPr>
          <w:rFonts w:cstheme="minorHAnsi"/>
          <w:b/>
          <w:bCs/>
          <w:color w:val="000000"/>
        </w:rPr>
      </w:pPr>
      <w:r>
        <w:rPr>
          <w:rFonts w:cstheme="minorHAnsi"/>
          <w:b/>
          <w:bCs/>
          <w:color w:val="000000"/>
        </w:rPr>
        <w:t>When the statement is lead as whole, there is no obligation for the jury or anybody else to accept any of it as being true.</w:t>
      </w:r>
    </w:p>
    <w:p w:rsidR="00FD5102" w:rsidRDefault="00FD5102" w:rsidP="00F04495">
      <w:pPr>
        <w:autoSpaceDE w:val="0"/>
        <w:autoSpaceDN w:val="0"/>
        <w:adjustRightInd w:val="0"/>
        <w:rPr>
          <w:rFonts w:cstheme="minorHAnsi"/>
          <w:b/>
          <w:bCs/>
          <w:color w:val="000000"/>
        </w:rPr>
      </w:pPr>
    </w:p>
    <w:p w:rsidR="00BE1A0E" w:rsidRPr="00BE1A0E" w:rsidRDefault="00BE1A0E" w:rsidP="00BE1A0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37" w:name="_Toc296330364"/>
      <w:r w:rsidRPr="00BE1A0E">
        <w:rPr>
          <w:rFonts w:asciiTheme="minorHAnsi" w:hAnsiTheme="minorHAnsi" w:cstheme="minorHAnsi"/>
          <w:bCs w:val="0"/>
          <w:i/>
          <w:color w:val="000000"/>
        </w:rPr>
        <w:t>R. v. Allison</w:t>
      </w:r>
      <w:r w:rsidRPr="00BE1A0E">
        <w:rPr>
          <w:rFonts w:asciiTheme="minorHAnsi" w:hAnsiTheme="minorHAnsi" w:cstheme="minorHAnsi"/>
          <w:b w:val="0"/>
          <w:bCs w:val="0"/>
          <w:color w:val="000000"/>
        </w:rPr>
        <w:t xml:space="preserve"> </w:t>
      </w:r>
      <w:r w:rsidRPr="00BE1A0E">
        <w:rPr>
          <w:rFonts w:asciiTheme="minorHAnsi" w:hAnsiTheme="minorHAnsi" w:cstheme="minorHAnsi"/>
          <w:b w:val="0"/>
          <w:bCs w:val="0"/>
          <w:color w:val="000000"/>
          <w:sz w:val="22"/>
          <w:szCs w:val="22"/>
        </w:rPr>
        <w:t xml:space="preserve">[1991] BCCA </w:t>
      </w:r>
      <w:r w:rsidRPr="00BE1A0E">
        <w:rPr>
          <w:rFonts w:asciiTheme="minorHAnsi" w:hAnsiTheme="minorHAnsi" w:cstheme="minorHAnsi"/>
          <w:b w:val="0"/>
          <w:bCs w:val="0"/>
          <w:i/>
          <w:iCs/>
          <w:color w:val="000000"/>
          <w:sz w:val="22"/>
          <w:szCs w:val="22"/>
        </w:rPr>
        <w:t>Confessions have to be led in full, or not at all.</w:t>
      </w:r>
      <w:bookmarkEnd w:id="237"/>
    </w:p>
    <w:p w:rsidR="00BE1A0E" w:rsidRPr="00F04495" w:rsidRDefault="00BE1A0E" w:rsidP="00BE1A0E">
      <w:pPr>
        <w:autoSpaceDE w:val="0"/>
        <w:autoSpaceDN w:val="0"/>
        <w:adjustRightInd w:val="0"/>
        <w:rPr>
          <w:rFonts w:cstheme="minorHAnsi"/>
          <w:b/>
          <w:bCs/>
          <w:i/>
          <w:iCs/>
          <w:color w:val="000000"/>
          <w:sz w:val="20"/>
          <w:szCs w:val="20"/>
        </w:rPr>
      </w:pPr>
    </w:p>
    <w:p w:rsidR="00BE1A0E" w:rsidRPr="00F04495" w:rsidRDefault="00BE1A0E" w:rsidP="00BE1A0E">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Pr>
          <w:rFonts w:cstheme="minorHAnsi"/>
          <w:color w:val="000000"/>
          <w:sz w:val="20"/>
          <w:szCs w:val="20"/>
        </w:rPr>
        <w:t>Accused</w:t>
      </w:r>
      <w:r w:rsidRPr="00F04495">
        <w:rPr>
          <w:rFonts w:cstheme="minorHAnsi"/>
          <w:color w:val="000000"/>
          <w:sz w:val="20"/>
          <w:szCs w:val="20"/>
        </w:rPr>
        <w:t xml:space="preserve"> is found with a pry bar inside a cannery closed for the holidays. He is convicted for breaking and</w:t>
      </w:r>
      <w:r>
        <w:rPr>
          <w:rFonts w:cstheme="minorHAnsi"/>
          <w:color w:val="000000"/>
          <w:sz w:val="20"/>
          <w:szCs w:val="20"/>
        </w:rPr>
        <w:t xml:space="preserve"> </w:t>
      </w:r>
      <w:r w:rsidRPr="00F04495">
        <w:rPr>
          <w:rFonts w:cstheme="minorHAnsi"/>
          <w:color w:val="000000"/>
          <w:sz w:val="20"/>
          <w:szCs w:val="20"/>
        </w:rPr>
        <w:t xml:space="preserve">entering. </w:t>
      </w:r>
      <w:r>
        <w:rPr>
          <w:rFonts w:cstheme="minorHAnsi"/>
          <w:color w:val="000000"/>
          <w:sz w:val="20"/>
          <w:szCs w:val="20"/>
        </w:rPr>
        <w:t xml:space="preserve"> </w:t>
      </w:r>
      <w:r w:rsidRPr="00F04495">
        <w:rPr>
          <w:rFonts w:cstheme="minorHAnsi"/>
          <w:color w:val="000000"/>
          <w:sz w:val="20"/>
          <w:szCs w:val="20"/>
        </w:rPr>
        <w:t xml:space="preserve">He claims that he entered through an open door, and found the pry bar inside. </w:t>
      </w:r>
      <w:r>
        <w:rPr>
          <w:rFonts w:cstheme="minorHAnsi"/>
          <w:color w:val="000000"/>
          <w:sz w:val="20"/>
          <w:szCs w:val="20"/>
        </w:rPr>
        <w:t xml:space="preserve"> </w:t>
      </w:r>
      <w:r w:rsidRPr="00F04495">
        <w:rPr>
          <w:rFonts w:cstheme="minorHAnsi"/>
          <w:color w:val="000000"/>
          <w:sz w:val="20"/>
          <w:szCs w:val="20"/>
        </w:rPr>
        <w:t>At trial, the officer testified</w:t>
      </w:r>
      <w:r>
        <w:rPr>
          <w:rFonts w:cstheme="minorHAnsi"/>
          <w:color w:val="000000"/>
          <w:sz w:val="20"/>
          <w:szCs w:val="20"/>
        </w:rPr>
        <w:t xml:space="preserve"> </w:t>
      </w:r>
      <w:r w:rsidRPr="00F04495">
        <w:rPr>
          <w:rFonts w:cstheme="minorHAnsi"/>
          <w:color w:val="000000"/>
          <w:sz w:val="20"/>
          <w:szCs w:val="20"/>
        </w:rPr>
        <w:t xml:space="preserve">about the door that </w:t>
      </w:r>
      <w:r>
        <w:rPr>
          <w:rFonts w:cstheme="minorHAnsi"/>
          <w:color w:val="000000"/>
          <w:sz w:val="20"/>
          <w:szCs w:val="20"/>
        </w:rPr>
        <w:t>Accused</w:t>
      </w:r>
      <w:r w:rsidRPr="00F04495">
        <w:rPr>
          <w:rFonts w:cstheme="minorHAnsi"/>
          <w:color w:val="000000"/>
          <w:sz w:val="20"/>
          <w:szCs w:val="20"/>
        </w:rPr>
        <w:t xml:space="preserve"> has allegedly confessed to him as being the one through which he broke into the building.</w:t>
      </w:r>
      <w:r>
        <w:rPr>
          <w:rFonts w:cstheme="minorHAnsi"/>
          <w:color w:val="000000"/>
          <w:sz w:val="20"/>
          <w:szCs w:val="20"/>
        </w:rPr>
        <w:t xml:space="preserve"> </w:t>
      </w:r>
      <w:r w:rsidRPr="00F04495">
        <w:rPr>
          <w:rFonts w:cstheme="minorHAnsi"/>
          <w:color w:val="000000"/>
          <w:sz w:val="20"/>
          <w:szCs w:val="20"/>
        </w:rPr>
        <w:t xml:space="preserve">But Defence were not allowed to cross-examine on this statement. </w:t>
      </w:r>
      <w:r>
        <w:rPr>
          <w:rFonts w:cstheme="minorHAnsi"/>
          <w:color w:val="000000"/>
          <w:sz w:val="20"/>
          <w:szCs w:val="20"/>
        </w:rPr>
        <w:t xml:space="preserve"> Accused</w:t>
      </w:r>
      <w:r w:rsidRPr="00F04495">
        <w:rPr>
          <w:rFonts w:cstheme="minorHAnsi"/>
          <w:color w:val="000000"/>
          <w:sz w:val="20"/>
          <w:szCs w:val="20"/>
        </w:rPr>
        <w:t xml:space="preserve"> appeal</w:t>
      </w:r>
      <w:r>
        <w:rPr>
          <w:rFonts w:cstheme="minorHAnsi"/>
          <w:color w:val="000000"/>
          <w:sz w:val="20"/>
          <w:szCs w:val="20"/>
        </w:rPr>
        <w:t>s</w:t>
      </w:r>
      <w:r w:rsidRPr="00F04495">
        <w:rPr>
          <w:rFonts w:cstheme="minorHAnsi"/>
          <w:color w:val="000000"/>
          <w:sz w:val="20"/>
          <w:szCs w:val="20"/>
        </w:rPr>
        <w:t xml:space="preserve"> that it is unfair for Crown to adduce</w:t>
      </w:r>
      <w:r>
        <w:rPr>
          <w:rFonts w:cstheme="minorHAnsi"/>
          <w:color w:val="000000"/>
          <w:sz w:val="20"/>
          <w:szCs w:val="20"/>
        </w:rPr>
        <w:t xml:space="preserve"> </w:t>
      </w:r>
      <w:r w:rsidRPr="00F04495">
        <w:rPr>
          <w:rFonts w:cstheme="minorHAnsi"/>
          <w:color w:val="000000"/>
          <w:sz w:val="20"/>
          <w:szCs w:val="20"/>
        </w:rPr>
        <w:t xml:space="preserve">only one part of the explanation of the </w:t>
      </w:r>
      <w:r>
        <w:rPr>
          <w:rFonts w:cstheme="minorHAnsi"/>
          <w:color w:val="000000"/>
          <w:sz w:val="20"/>
          <w:szCs w:val="20"/>
        </w:rPr>
        <w:t>Accused</w:t>
      </w:r>
      <w:r w:rsidRPr="00F04495">
        <w:rPr>
          <w:rFonts w:cstheme="minorHAnsi"/>
          <w:color w:val="000000"/>
          <w:sz w:val="20"/>
          <w:szCs w:val="20"/>
        </w:rPr>
        <w:t>, and then object to the cross-examination of the other.</w:t>
      </w:r>
    </w:p>
    <w:p w:rsidR="00BE1A0E" w:rsidRDefault="00BE1A0E" w:rsidP="00BE1A0E">
      <w:pPr>
        <w:autoSpaceDE w:val="0"/>
        <w:autoSpaceDN w:val="0"/>
        <w:adjustRightInd w:val="0"/>
        <w:rPr>
          <w:rFonts w:cstheme="minorHAnsi"/>
          <w:b/>
          <w:bCs/>
          <w:color w:val="000000"/>
          <w:sz w:val="20"/>
          <w:szCs w:val="20"/>
        </w:rPr>
      </w:pPr>
    </w:p>
    <w:p w:rsidR="00BE1A0E" w:rsidRPr="00F04495" w:rsidRDefault="00BE1A0E" w:rsidP="00BE1A0E">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 xml:space="preserve">Is the </w:t>
      </w:r>
      <w:r>
        <w:rPr>
          <w:rFonts w:cstheme="minorHAnsi"/>
          <w:color w:val="000000"/>
          <w:sz w:val="20"/>
          <w:szCs w:val="20"/>
        </w:rPr>
        <w:t xml:space="preserve">“whole” </w:t>
      </w:r>
      <w:r w:rsidRPr="00F04495">
        <w:rPr>
          <w:rFonts w:cstheme="minorHAnsi"/>
          <w:color w:val="000000"/>
          <w:sz w:val="20"/>
          <w:szCs w:val="20"/>
        </w:rPr>
        <w:t xml:space="preserve">confession </w:t>
      </w:r>
      <w:r>
        <w:rPr>
          <w:rFonts w:cstheme="minorHAnsi"/>
          <w:color w:val="000000"/>
          <w:sz w:val="20"/>
          <w:szCs w:val="20"/>
        </w:rPr>
        <w:t xml:space="preserve">or just “part” of the confession </w:t>
      </w:r>
      <w:r w:rsidRPr="00F04495">
        <w:rPr>
          <w:rFonts w:cstheme="minorHAnsi"/>
          <w:color w:val="000000"/>
          <w:sz w:val="20"/>
          <w:szCs w:val="20"/>
        </w:rPr>
        <w:t>admissible?</w:t>
      </w:r>
    </w:p>
    <w:p w:rsidR="00BE1A0E" w:rsidRDefault="00BE1A0E" w:rsidP="00BE1A0E">
      <w:pPr>
        <w:autoSpaceDE w:val="0"/>
        <w:autoSpaceDN w:val="0"/>
        <w:adjustRightInd w:val="0"/>
        <w:rPr>
          <w:rFonts w:cstheme="minorHAnsi"/>
          <w:b/>
          <w:bCs/>
          <w:color w:val="000000"/>
          <w:sz w:val="20"/>
          <w:szCs w:val="20"/>
        </w:rPr>
      </w:pPr>
    </w:p>
    <w:p w:rsidR="00BE1A0E" w:rsidRPr="00F04495" w:rsidRDefault="00BE1A0E" w:rsidP="00BE1A0E">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BE1A0E" w:rsidRPr="00BE1A0E" w:rsidRDefault="00BE1A0E" w:rsidP="00BE1A0E">
      <w:pPr>
        <w:pStyle w:val="ListParagraph"/>
        <w:numPr>
          <w:ilvl w:val="0"/>
          <w:numId w:val="140"/>
        </w:numPr>
        <w:autoSpaceDE w:val="0"/>
        <w:autoSpaceDN w:val="0"/>
        <w:adjustRightInd w:val="0"/>
        <w:spacing w:before="120"/>
        <w:ind w:left="714" w:hanging="357"/>
        <w:contextualSpacing w:val="0"/>
        <w:rPr>
          <w:rFonts w:cstheme="minorHAnsi"/>
          <w:i/>
          <w:iCs/>
          <w:color w:val="000000"/>
          <w:sz w:val="20"/>
          <w:szCs w:val="20"/>
        </w:rPr>
      </w:pPr>
      <w:r w:rsidRPr="00BE1A0E">
        <w:rPr>
          <w:rFonts w:cstheme="minorHAnsi"/>
          <w:b/>
          <w:color w:val="C00000"/>
          <w:sz w:val="20"/>
          <w:szCs w:val="20"/>
        </w:rPr>
        <w:t>It is unfair to tender only a part of the confession</w:t>
      </w:r>
      <w:r w:rsidRPr="00BE1A0E">
        <w:rPr>
          <w:rFonts w:cstheme="minorHAnsi"/>
          <w:color w:val="000000"/>
          <w:sz w:val="20"/>
          <w:szCs w:val="20"/>
        </w:rPr>
        <w:t>, without allowing a full examination of it.</w:t>
      </w:r>
    </w:p>
    <w:p w:rsidR="00BE1A0E" w:rsidRDefault="00BE1A0E" w:rsidP="00BE1A0E">
      <w:pPr>
        <w:pStyle w:val="ListParagraph"/>
        <w:numPr>
          <w:ilvl w:val="0"/>
          <w:numId w:val="140"/>
        </w:numPr>
        <w:autoSpaceDE w:val="0"/>
        <w:autoSpaceDN w:val="0"/>
        <w:adjustRightInd w:val="0"/>
        <w:spacing w:before="120"/>
        <w:ind w:left="714" w:hanging="357"/>
        <w:contextualSpacing w:val="0"/>
        <w:rPr>
          <w:rFonts w:cstheme="minorHAnsi"/>
          <w:color w:val="000000"/>
          <w:sz w:val="20"/>
          <w:szCs w:val="20"/>
        </w:rPr>
      </w:pPr>
      <w:r w:rsidRPr="00BE1A0E">
        <w:rPr>
          <w:rFonts w:cstheme="minorHAnsi"/>
          <w:color w:val="000000"/>
          <w:sz w:val="20"/>
          <w:szCs w:val="20"/>
        </w:rPr>
        <w:t xml:space="preserve">The statement should have been ruled inadmissible, as one made in custody to a person of authority, or a </w:t>
      </w:r>
      <w:r w:rsidRPr="00BE1A0E">
        <w:rPr>
          <w:rFonts w:cstheme="minorHAnsi"/>
          <w:i/>
          <w:iCs/>
          <w:color w:val="000000"/>
          <w:sz w:val="20"/>
          <w:szCs w:val="20"/>
        </w:rPr>
        <w:t xml:space="preserve">voir dire </w:t>
      </w:r>
      <w:r w:rsidRPr="00BE1A0E">
        <w:rPr>
          <w:rFonts w:cstheme="minorHAnsi"/>
          <w:color w:val="000000"/>
          <w:sz w:val="20"/>
          <w:szCs w:val="20"/>
        </w:rPr>
        <w:t>should have been held to determine its admissibility.</w:t>
      </w:r>
    </w:p>
    <w:p w:rsidR="00BE1A0E" w:rsidRDefault="00BE1A0E" w:rsidP="00BE1A0E">
      <w:pPr>
        <w:pStyle w:val="ListParagraph"/>
        <w:numPr>
          <w:ilvl w:val="0"/>
          <w:numId w:val="140"/>
        </w:numPr>
        <w:autoSpaceDE w:val="0"/>
        <w:autoSpaceDN w:val="0"/>
        <w:adjustRightInd w:val="0"/>
        <w:spacing w:before="120"/>
        <w:ind w:left="714" w:hanging="357"/>
        <w:contextualSpacing w:val="0"/>
        <w:rPr>
          <w:rFonts w:cstheme="minorHAnsi"/>
          <w:color w:val="000000"/>
          <w:sz w:val="20"/>
          <w:szCs w:val="20"/>
        </w:rPr>
      </w:pPr>
      <w:r w:rsidRPr="00BE1A0E">
        <w:rPr>
          <w:rFonts w:cstheme="minorHAnsi"/>
          <w:b/>
          <w:color w:val="C00000"/>
          <w:sz w:val="20"/>
          <w:szCs w:val="20"/>
        </w:rPr>
        <w:t>The “spontaneity” of the whole admission might be viewed as having more weight</w:t>
      </w:r>
      <w:r>
        <w:rPr>
          <w:rFonts w:cstheme="minorHAnsi"/>
          <w:color w:val="000000"/>
          <w:sz w:val="20"/>
          <w:szCs w:val="20"/>
        </w:rPr>
        <w:t xml:space="preserve"> than taking the stand later.</w:t>
      </w:r>
    </w:p>
    <w:p w:rsidR="00BE1A0E" w:rsidRPr="00BE1A0E" w:rsidRDefault="00BE1A0E" w:rsidP="00BE1A0E">
      <w:pPr>
        <w:pStyle w:val="ListParagraph"/>
        <w:numPr>
          <w:ilvl w:val="0"/>
          <w:numId w:val="140"/>
        </w:numPr>
        <w:autoSpaceDE w:val="0"/>
        <w:autoSpaceDN w:val="0"/>
        <w:adjustRightInd w:val="0"/>
        <w:spacing w:before="120"/>
        <w:ind w:left="714" w:hanging="357"/>
        <w:contextualSpacing w:val="0"/>
        <w:rPr>
          <w:rFonts w:cstheme="minorHAnsi"/>
          <w:b/>
          <w:color w:val="C00000"/>
          <w:sz w:val="20"/>
          <w:szCs w:val="20"/>
        </w:rPr>
      </w:pPr>
      <w:r w:rsidRPr="00BE1A0E">
        <w:rPr>
          <w:rFonts w:cstheme="minorHAnsi"/>
          <w:b/>
          <w:color w:val="C00000"/>
          <w:sz w:val="20"/>
          <w:szCs w:val="20"/>
        </w:rPr>
        <w:t>Leaving out part of the admission means that the accused would have to take the witness stand… this goes against the presumption of innocence and the right to not testify.</w:t>
      </w:r>
    </w:p>
    <w:p w:rsidR="00BE1A0E" w:rsidRPr="00BE1A0E" w:rsidRDefault="00BE1A0E" w:rsidP="00BE1A0E">
      <w:pPr>
        <w:pStyle w:val="ListParagraph"/>
        <w:numPr>
          <w:ilvl w:val="0"/>
          <w:numId w:val="140"/>
        </w:numPr>
        <w:autoSpaceDE w:val="0"/>
        <w:autoSpaceDN w:val="0"/>
        <w:adjustRightInd w:val="0"/>
        <w:spacing w:before="120"/>
        <w:ind w:left="714" w:hanging="357"/>
        <w:contextualSpacing w:val="0"/>
        <w:rPr>
          <w:rFonts w:cstheme="minorHAnsi"/>
          <w:color w:val="000000"/>
          <w:sz w:val="20"/>
          <w:szCs w:val="20"/>
        </w:rPr>
      </w:pPr>
      <w:r w:rsidRPr="00BE1A0E">
        <w:rPr>
          <w:rFonts w:cstheme="minorHAnsi"/>
          <w:b/>
          <w:color w:val="C00000"/>
          <w:sz w:val="20"/>
          <w:szCs w:val="20"/>
        </w:rPr>
        <w:t>Defense should have had the chance to introduce the full explanation on cross-examination</w:t>
      </w:r>
      <w:r w:rsidRPr="00BE1A0E">
        <w:rPr>
          <w:rFonts w:cstheme="minorHAnsi"/>
          <w:color w:val="000000"/>
          <w:sz w:val="20"/>
          <w:szCs w:val="20"/>
        </w:rPr>
        <w:t>.</w:t>
      </w:r>
    </w:p>
    <w:p w:rsidR="00BE1A0E" w:rsidRDefault="00BE1A0E" w:rsidP="00BE1A0E">
      <w:pPr>
        <w:autoSpaceDE w:val="0"/>
        <w:autoSpaceDN w:val="0"/>
        <w:adjustRightInd w:val="0"/>
        <w:rPr>
          <w:rFonts w:cstheme="minorHAnsi"/>
          <w:b/>
          <w:bCs/>
          <w:color w:val="000000"/>
          <w:sz w:val="20"/>
          <w:szCs w:val="20"/>
        </w:rPr>
      </w:pPr>
    </w:p>
    <w:p w:rsidR="00BE1A0E" w:rsidRPr="00F04495" w:rsidRDefault="00BE1A0E" w:rsidP="00BE1A0E">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new trial ordered.</w:t>
      </w:r>
    </w:p>
    <w:p w:rsidR="00BE1A0E" w:rsidRDefault="00BE1A0E" w:rsidP="00F04495">
      <w:pPr>
        <w:autoSpaceDE w:val="0"/>
        <w:autoSpaceDN w:val="0"/>
        <w:adjustRightInd w:val="0"/>
        <w:rPr>
          <w:rFonts w:cstheme="minorHAnsi"/>
          <w:b/>
          <w:bCs/>
          <w:color w:val="000000"/>
        </w:rPr>
      </w:pPr>
    </w:p>
    <w:p w:rsidR="00BE1A0E" w:rsidRDefault="00BE1A0E" w:rsidP="00F04495">
      <w:pPr>
        <w:autoSpaceDE w:val="0"/>
        <w:autoSpaceDN w:val="0"/>
        <w:adjustRightInd w:val="0"/>
        <w:rPr>
          <w:rFonts w:cstheme="minorHAnsi"/>
          <w:b/>
          <w:bCs/>
          <w:color w:val="000000"/>
        </w:rPr>
      </w:pPr>
    </w:p>
    <w:p w:rsidR="00F04495" w:rsidRPr="00BE1A0E" w:rsidRDefault="00F04495" w:rsidP="00BE1A0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38" w:name="_Toc296330365"/>
      <w:r w:rsidRPr="00BE1A0E">
        <w:rPr>
          <w:rFonts w:asciiTheme="minorHAnsi" w:hAnsiTheme="minorHAnsi" w:cstheme="minorHAnsi"/>
          <w:bCs w:val="0"/>
          <w:i/>
          <w:color w:val="000000"/>
        </w:rPr>
        <w:lastRenderedPageBreak/>
        <w:t>R. v. Hunter</w:t>
      </w:r>
      <w:r w:rsidRPr="00BE1A0E">
        <w:rPr>
          <w:rFonts w:asciiTheme="minorHAnsi" w:hAnsiTheme="minorHAnsi" w:cstheme="minorHAnsi"/>
          <w:b w:val="0"/>
          <w:bCs w:val="0"/>
          <w:color w:val="000000"/>
        </w:rPr>
        <w:t xml:space="preserve"> </w:t>
      </w:r>
      <w:r w:rsidRPr="00BE1A0E">
        <w:rPr>
          <w:rFonts w:asciiTheme="minorHAnsi" w:hAnsiTheme="minorHAnsi" w:cstheme="minorHAnsi"/>
          <w:b w:val="0"/>
          <w:bCs w:val="0"/>
          <w:color w:val="000000"/>
          <w:sz w:val="22"/>
          <w:szCs w:val="22"/>
        </w:rPr>
        <w:t>[2001] ONCA</w:t>
      </w:r>
      <w:r w:rsidR="00F8278D" w:rsidRPr="00BE1A0E">
        <w:rPr>
          <w:rFonts w:asciiTheme="minorHAnsi" w:hAnsiTheme="minorHAnsi" w:cstheme="minorHAnsi"/>
          <w:b w:val="0"/>
          <w:bCs w:val="0"/>
          <w:color w:val="000000"/>
          <w:sz w:val="22"/>
          <w:szCs w:val="22"/>
        </w:rPr>
        <w:t xml:space="preserve"> </w:t>
      </w:r>
      <w:r w:rsidRPr="00BE1A0E">
        <w:rPr>
          <w:rFonts w:asciiTheme="minorHAnsi" w:hAnsiTheme="minorHAnsi" w:cstheme="minorHAnsi"/>
          <w:b w:val="0"/>
          <w:bCs w:val="0"/>
          <w:i/>
          <w:iCs/>
          <w:color w:val="000000"/>
          <w:sz w:val="22"/>
          <w:szCs w:val="22"/>
        </w:rPr>
        <w:t xml:space="preserve">Partially overheard confessions are </w:t>
      </w:r>
      <w:r w:rsidRPr="004D7653">
        <w:rPr>
          <w:rFonts w:asciiTheme="minorHAnsi" w:hAnsiTheme="minorHAnsi" w:cstheme="minorHAnsi"/>
          <w:bCs w:val="0"/>
          <w:i/>
          <w:iCs/>
          <w:color w:val="C00000"/>
          <w:sz w:val="22"/>
          <w:szCs w:val="22"/>
        </w:rPr>
        <w:t>admissible</w:t>
      </w:r>
      <w:r w:rsidRPr="00BE1A0E">
        <w:rPr>
          <w:rFonts w:asciiTheme="minorHAnsi" w:hAnsiTheme="minorHAnsi" w:cstheme="minorHAnsi"/>
          <w:b w:val="0"/>
          <w:bCs w:val="0"/>
          <w:i/>
          <w:iCs/>
          <w:color w:val="000000"/>
          <w:sz w:val="22"/>
          <w:szCs w:val="22"/>
        </w:rPr>
        <w:t xml:space="preserve"> </w:t>
      </w:r>
      <w:r w:rsidRPr="004D7653">
        <w:rPr>
          <w:rFonts w:asciiTheme="minorHAnsi" w:hAnsiTheme="minorHAnsi" w:cstheme="minorHAnsi"/>
          <w:bCs w:val="0"/>
          <w:i/>
          <w:iCs/>
          <w:color w:val="C00000"/>
          <w:sz w:val="22"/>
          <w:szCs w:val="22"/>
          <w:u w:val="single"/>
        </w:rPr>
        <w:t>only if</w:t>
      </w:r>
      <w:r w:rsidRPr="00BE1A0E">
        <w:rPr>
          <w:rFonts w:asciiTheme="minorHAnsi" w:hAnsiTheme="minorHAnsi" w:cstheme="minorHAnsi"/>
          <w:b w:val="0"/>
          <w:bCs w:val="0"/>
          <w:i/>
          <w:iCs/>
          <w:color w:val="000000"/>
          <w:sz w:val="22"/>
          <w:szCs w:val="22"/>
        </w:rPr>
        <w:t xml:space="preserve"> there can be </w:t>
      </w:r>
      <w:r w:rsidRPr="004D7653">
        <w:rPr>
          <w:rFonts w:asciiTheme="minorHAnsi" w:hAnsiTheme="minorHAnsi" w:cstheme="minorHAnsi"/>
          <w:bCs w:val="0"/>
          <w:i/>
          <w:iCs/>
          <w:color w:val="C00000"/>
          <w:sz w:val="22"/>
          <w:szCs w:val="22"/>
          <w:u w:val="single"/>
        </w:rPr>
        <w:t>no</w:t>
      </w:r>
      <w:r w:rsidRPr="00BE1A0E">
        <w:rPr>
          <w:rFonts w:asciiTheme="minorHAnsi" w:hAnsiTheme="minorHAnsi" w:cstheme="minorHAnsi"/>
          <w:b w:val="0"/>
          <w:bCs w:val="0"/>
          <w:i/>
          <w:iCs/>
          <w:color w:val="000000"/>
          <w:sz w:val="22"/>
          <w:szCs w:val="22"/>
        </w:rPr>
        <w:t xml:space="preserve"> possible doubt to their</w:t>
      </w:r>
      <w:r w:rsidR="00F8278D" w:rsidRPr="00BE1A0E">
        <w:rPr>
          <w:rFonts w:asciiTheme="minorHAnsi" w:hAnsiTheme="minorHAnsi" w:cstheme="minorHAnsi"/>
          <w:b w:val="0"/>
          <w:bCs w:val="0"/>
          <w:i/>
          <w:iCs/>
          <w:color w:val="000000"/>
          <w:sz w:val="22"/>
          <w:szCs w:val="22"/>
        </w:rPr>
        <w:t xml:space="preserve"> </w:t>
      </w:r>
      <w:r w:rsidRPr="00BE1A0E">
        <w:rPr>
          <w:rFonts w:asciiTheme="minorHAnsi" w:hAnsiTheme="minorHAnsi" w:cstheme="minorHAnsi"/>
          <w:b w:val="0"/>
          <w:bCs w:val="0"/>
          <w:i/>
          <w:iCs/>
          <w:color w:val="000000"/>
          <w:sz w:val="22"/>
          <w:szCs w:val="22"/>
        </w:rPr>
        <w:t>meaning and context.</w:t>
      </w:r>
      <w:r w:rsidR="004D7653">
        <w:rPr>
          <w:rFonts w:asciiTheme="minorHAnsi" w:hAnsiTheme="minorHAnsi" w:cstheme="minorHAnsi"/>
          <w:b w:val="0"/>
          <w:bCs w:val="0"/>
          <w:i/>
          <w:iCs/>
          <w:color w:val="000000"/>
          <w:sz w:val="22"/>
          <w:szCs w:val="22"/>
        </w:rPr>
        <w:t xml:space="preserve"> (Context/Reasonable Doubt is everything!)</w:t>
      </w:r>
      <w:bookmarkEnd w:id="238"/>
    </w:p>
    <w:p w:rsidR="00F8278D" w:rsidRPr="00F04495" w:rsidRDefault="00F8278D"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alleged to have pulled out a gun during a police chase and attempted to fire it at the cops. The gun</w:t>
      </w:r>
      <w:r w:rsidR="00BE1A0E">
        <w:rPr>
          <w:rFonts w:cstheme="minorHAnsi"/>
          <w:color w:val="000000"/>
          <w:sz w:val="20"/>
          <w:szCs w:val="20"/>
        </w:rPr>
        <w:t xml:space="preserve"> </w:t>
      </w:r>
      <w:r w:rsidRPr="00F04495">
        <w:rPr>
          <w:rFonts w:cstheme="minorHAnsi"/>
          <w:color w:val="000000"/>
          <w:sz w:val="20"/>
          <w:szCs w:val="20"/>
        </w:rPr>
        <w:t xml:space="preserve">jammed and did not fire. </w:t>
      </w:r>
      <w:r w:rsidR="00BE1A0E">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 convicted of aggravated assault, use of a firearm while attempting murder, and</w:t>
      </w:r>
      <w:r w:rsidR="00BE1A0E">
        <w:rPr>
          <w:rFonts w:cstheme="minorHAnsi"/>
          <w:color w:val="000000"/>
          <w:sz w:val="20"/>
          <w:szCs w:val="20"/>
        </w:rPr>
        <w:t xml:space="preserve"> </w:t>
      </w:r>
      <w:r w:rsidRPr="00F04495">
        <w:rPr>
          <w:rFonts w:cstheme="minorHAnsi"/>
          <w:color w:val="000000"/>
          <w:sz w:val="20"/>
          <w:szCs w:val="20"/>
        </w:rPr>
        <w:t xml:space="preserve">illegal possession of a firearm. </w:t>
      </w:r>
      <w:r w:rsidR="00BE1A0E">
        <w:rPr>
          <w:rFonts w:cstheme="minorHAnsi"/>
          <w:color w:val="000000"/>
          <w:sz w:val="20"/>
          <w:szCs w:val="20"/>
        </w:rPr>
        <w:t xml:space="preserve"> </w:t>
      </w:r>
      <w:r w:rsidRPr="00F04495">
        <w:rPr>
          <w:rFonts w:cstheme="minorHAnsi"/>
          <w:color w:val="000000"/>
          <w:sz w:val="20"/>
          <w:szCs w:val="20"/>
        </w:rPr>
        <w:t xml:space="preserve">At trial, the judge admitted an utterance </w:t>
      </w:r>
      <w:r w:rsidRPr="004D7653">
        <w:rPr>
          <w:rFonts w:cstheme="minorHAnsi"/>
          <w:b/>
          <w:color w:val="C00000"/>
          <w:sz w:val="20"/>
          <w:szCs w:val="20"/>
        </w:rPr>
        <w:t>“I had a gun but I didn’t point it”</w:t>
      </w:r>
      <w:r w:rsidRPr="00F04495">
        <w:rPr>
          <w:rFonts w:cstheme="minorHAnsi"/>
          <w:color w:val="000000"/>
          <w:sz w:val="20"/>
          <w:szCs w:val="20"/>
        </w:rPr>
        <w:t xml:space="preserve"> allegedly</w:t>
      </w:r>
      <w:r w:rsidR="00BE1A0E">
        <w:rPr>
          <w:rFonts w:cstheme="minorHAnsi"/>
          <w:color w:val="000000"/>
          <w:sz w:val="20"/>
          <w:szCs w:val="20"/>
        </w:rPr>
        <w:t xml:space="preserve"> </w:t>
      </w:r>
      <w:r w:rsidRPr="004D7653">
        <w:rPr>
          <w:rFonts w:cstheme="minorHAnsi"/>
          <w:b/>
          <w:color w:val="C00000"/>
          <w:sz w:val="20"/>
          <w:szCs w:val="20"/>
        </w:rPr>
        <w:t xml:space="preserve">made by </w:t>
      </w:r>
      <w:r w:rsidR="00974438" w:rsidRPr="004D7653">
        <w:rPr>
          <w:rFonts w:cstheme="minorHAnsi"/>
          <w:b/>
          <w:color w:val="C00000"/>
          <w:sz w:val="20"/>
          <w:szCs w:val="20"/>
        </w:rPr>
        <w:t>Accused</w:t>
      </w:r>
      <w:r w:rsidRPr="004D7653">
        <w:rPr>
          <w:rFonts w:cstheme="minorHAnsi"/>
          <w:b/>
          <w:color w:val="C00000"/>
          <w:sz w:val="20"/>
          <w:szCs w:val="20"/>
        </w:rPr>
        <w:t xml:space="preserve"> to his lawyer and overheard by a passerby</w:t>
      </w:r>
      <w:r w:rsidRPr="00F04495">
        <w:rPr>
          <w:rFonts w:cstheme="minorHAnsi"/>
          <w:color w:val="000000"/>
          <w:sz w:val="20"/>
          <w:szCs w:val="20"/>
        </w:rPr>
        <w:t xml:space="preserve">. </w:t>
      </w:r>
      <w:r w:rsidR="00BE1A0E">
        <w:rPr>
          <w:rFonts w:cstheme="minorHAnsi"/>
          <w:color w:val="000000"/>
          <w:sz w:val="20"/>
          <w:szCs w:val="20"/>
        </w:rPr>
        <w:t xml:space="preserve"> </w:t>
      </w:r>
      <w:r w:rsidRPr="00F04495">
        <w:rPr>
          <w:rFonts w:cstheme="minorHAnsi"/>
          <w:color w:val="000000"/>
          <w:sz w:val="20"/>
          <w:szCs w:val="20"/>
        </w:rPr>
        <w:t>The judge told to the jury that they could determine the</w:t>
      </w:r>
      <w:r w:rsidR="00BE1A0E">
        <w:rPr>
          <w:rFonts w:cstheme="minorHAnsi"/>
          <w:color w:val="000000"/>
          <w:sz w:val="20"/>
          <w:szCs w:val="20"/>
        </w:rPr>
        <w:t xml:space="preserve"> </w:t>
      </w:r>
      <w:r w:rsidRPr="00F04495">
        <w:rPr>
          <w:rFonts w:cstheme="minorHAnsi"/>
          <w:color w:val="000000"/>
          <w:sz w:val="20"/>
          <w:szCs w:val="20"/>
        </w:rPr>
        <w:t xml:space="preserve">meaning of the overheard words. </w:t>
      </w:r>
      <w:r w:rsidR="00BE1A0E">
        <w:rPr>
          <w:rFonts w:cstheme="minorHAnsi"/>
          <w:color w:val="000000"/>
          <w:sz w:val="20"/>
          <w:szCs w:val="20"/>
        </w:rPr>
        <w:t xml:space="preserve"> </w:t>
      </w:r>
      <w:r w:rsidRPr="00F04495">
        <w:rPr>
          <w:rFonts w:cstheme="minorHAnsi"/>
          <w:color w:val="000000"/>
          <w:sz w:val="20"/>
          <w:szCs w:val="20"/>
        </w:rPr>
        <w:t xml:space="preserve">Based on this, conviction was given. </w:t>
      </w:r>
      <w:r w:rsidR="00BE1A0E">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appeals on the grounds of this error.</w:t>
      </w:r>
    </w:p>
    <w:p w:rsidR="00BE1A0E" w:rsidRDefault="00BE1A0E"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F04495">
        <w:rPr>
          <w:rFonts w:cstheme="minorHAnsi"/>
          <w:color w:val="000000"/>
          <w:sz w:val="20"/>
          <w:szCs w:val="20"/>
        </w:rPr>
        <w:t>Is such a confession admissible?</w:t>
      </w:r>
    </w:p>
    <w:p w:rsidR="00BE1A0E" w:rsidRDefault="00BE1A0E"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4D7653" w:rsidRDefault="00974438"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sidRPr="004D7653">
        <w:rPr>
          <w:rFonts w:cstheme="minorHAnsi"/>
          <w:b/>
          <w:color w:val="C00000"/>
          <w:sz w:val="20"/>
          <w:szCs w:val="20"/>
        </w:rPr>
        <w:t>Accused</w:t>
      </w:r>
      <w:r w:rsidR="00F04495" w:rsidRPr="004D7653">
        <w:rPr>
          <w:rFonts w:cstheme="minorHAnsi"/>
          <w:b/>
          <w:color w:val="C00000"/>
          <w:sz w:val="20"/>
          <w:szCs w:val="20"/>
        </w:rPr>
        <w:t xml:space="preserve"> claims</w:t>
      </w:r>
      <w:r w:rsidR="00F04495" w:rsidRPr="004D7653">
        <w:rPr>
          <w:rFonts w:cstheme="minorHAnsi"/>
          <w:color w:val="000000"/>
          <w:sz w:val="20"/>
          <w:szCs w:val="20"/>
        </w:rPr>
        <w:t xml:space="preserve"> that the utterance cannot meet the threshold of relevance needed for admissibility because its </w:t>
      </w:r>
      <w:r w:rsidR="00F04495" w:rsidRPr="004D7653">
        <w:rPr>
          <w:rFonts w:cstheme="minorHAnsi"/>
          <w:b/>
          <w:color w:val="C00000"/>
          <w:sz w:val="20"/>
          <w:szCs w:val="20"/>
        </w:rPr>
        <w:t>meaning</w:t>
      </w:r>
      <w:r w:rsidR="004D7653" w:rsidRPr="004D7653">
        <w:rPr>
          <w:rFonts w:cstheme="minorHAnsi"/>
          <w:b/>
          <w:color w:val="C00000"/>
          <w:sz w:val="20"/>
          <w:szCs w:val="20"/>
        </w:rPr>
        <w:t xml:space="preserve"> </w:t>
      </w:r>
      <w:r w:rsidR="00F04495" w:rsidRPr="004D7653">
        <w:rPr>
          <w:rFonts w:cstheme="minorHAnsi"/>
          <w:b/>
          <w:color w:val="C00000"/>
          <w:sz w:val="20"/>
          <w:szCs w:val="20"/>
        </w:rPr>
        <w:t>cannot be determined without the context</w:t>
      </w:r>
      <w:r w:rsidR="004D7653" w:rsidRPr="004D7653">
        <w:rPr>
          <w:rFonts w:cstheme="minorHAnsi"/>
          <w:color w:val="000000"/>
          <w:sz w:val="20"/>
          <w:szCs w:val="20"/>
        </w:rPr>
        <w:t>.</w:t>
      </w:r>
    </w:p>
    <w:p w:rsidR="004D7653" w:rsidRDefault="00F04495"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sidRPr="004D7653">
        <w:rPr>
          <w:rFonts w:cstheme="minorHAnsi"/>
          <w:color w:val="000000"/>
          <w:sz w:val="20"/>
          <w:szCs w:val="20"/>
        </w:rPr>
        <w:t xml:space="preserve">It is also </w:t>
      </w:r>
      <w:r w:rsidRPr="004D7653">
        <w:rPr>
          <w:rFonts w:cstheme="minorHAnsi"/>
          <w:b/>
          <w:color w:val="C00000"/>
          <w:sz w:val="20"/>
          <w:szCs w:val="20"/>
        </w:rPr>
        <w:t xml:space="preserve">so speculative that the </w:t>
      </w:r>
      <w:r w:rsidRPr="004D7653">
        <w:rPr>
          <w:rFonts w:cstheme="minorHAnsi"/>
          <w:b/>
          <w:color w:val="C00000"/>
          <w:sz w:val="20"/>
          <w:szCs w:val="20"/>
          <w:u w:val="single"/>
        </w:rPr>
        <w:t>prejudicial effect</w:t>
      </w:r>
      <w:r w:rsidR="004D7653" w:rsidRPr="004D7653">
        <w:rPr>
          <w:rFonts w:cstheme="minorHAnsi"/>
          <w:b/>
          <w:color w:val="C00000"/>
          <w:sz w:val="20"/>
          <w:szCs w:val="20"/>
          <w:u w:val="single"/>
        </w:rPr>
        <w:t xml:space="preserve"> hugely</w:t>
      </w:r>
      <w:r w:rsidRPr="004D7653">
        <w:rPr>
          <w:rFonts w:cstheme="minorHAnsi"/>
          <w:b/>
          <w:color w:val="C00000"/>
          <w:sz w:val="20"/>
          <w:szCs w:val="20"/>
          <w:u w:val="single"/>
        </w:rPr>
        <w:t xml:space="preserve"> outweighs the probative value</w:t>
      </w:r>
      <w:r w:rsidRPr="004D7653">
        <w:rPr>
          <w:rFonts w:cstheme="minorHAnsi"/>
          <w:color w:val="000000"/>
          <w:sz w:val="20"/>
          <w:szCs w:val="20"/>
        </w:rPr>
        <w:t>.</w:t>
      </w:r>
    </w:p>
    <w:p w:rsidR="004D7653" w:rsidRDefault="00F04495"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sidRPr="004D7653">
        <w:rPr>
          <w:rFonts w:cstheme="minorHAnsi"/>
          <w:color w:val="000000"/>
          <w:sz w:val="20"/>
          <w:szCs w:val="20"/>
        </w:rPr>
        <w:t xml:space="preserve">In </w:t>
      </w:r>
      <w:r w:rsidRPr="004D7653">
        <w:rPr>
          <w:rFonts w:cstheme="minorHAnsi"/>
          <w:b/>
          <w:i/>
          <w:iCs/>
          <w:color w:val="0070C0"/>
          <w:sz w:val="20"/>
          <w:szCs w:val="20"/>
        </w:rPr>
        <w:t>R. v. Farris</w:t>
      </w:r>
      <w:r w:rsidRPr="004D7653">
        <w:rPr>
          <w:rFonts w:cstheme="minorHAnsi"/>
          <w:i/>
          <w:iCs/>
          <w:color w:val="000000"/>
          <w:sz w:val="20"/>
          <w:szCs w:val="20"/>
        </w:rPr>
        <w:t xml:space="preserve"> </w:t>
      </w:r>
      <w:r w:rsidRPr="004D7653">
        <w:rPr>
          <w:rFonts w:cstheme="minorHAnsi"/>
          <w:color w:val="000000"/>
          <w:sz w:val="20"/>
          <w:szCs w:val="20"/>
        </w:rPr>
        <w:t xml:space="preserve">[1994] SCC, an </w:t>
      </w:r>
      <w:r w:rsidRPr="004D7653">
        <w:rPr>
          <w:rFonts w:cstheme="minorHAnsi"/>
          <w:b/>
          <w:color w:val="0070C0"/>
          <w:sz w:val="20"/>
          <w:szCs w:val="20"/>
        </w:rPr>
        <w:t xml:space="preserve">officer overheard a snippet of conversation of </w:t>
      </w:r>
      <w:r w:rsidR="00974438" w:rsidRPr="004D7653">
        <w:rPr>
          <w:rFonts w:cstheme="minorHAnsi"/>
          <w:b/>
          <w:color w:val="0070C0"/>
          <w:sz w:val="20"/>
          <w:szCs w:val="20"/>
        </w:rPr>
        <w:t>Accused</w:t>
      </w:r>
      <w:r w:rsidRPr="004D7653">
        <w:rPr>
          <w:rFonts w:cstheme="minorHAnsi"/>
          <w:b/>
          <w:color w:val="0070C0"/>
          <w:sz w:val="20"/>
          <w:szCs w:val="20"/>
        </w:rPr>
        <w:t xml:space="preserve"> phoning his father</w:t>
      </w:r>
      <w:r w:rsidRPr="004D7653">
        <w:rPr>
          <w:rFonts w:cstheme="minorHAnsi"/>
          <w:color w:val="000000"/>
          <w:sz w:val="20"/>
          <w:szCs w:val="20"/>
        </w:rPr>
        <w:t xml:space="preserve"> and saying “</w:t>
      </w:r>
      <w:r w:rsidR="004D7653">
        <w:rPr>
          <w:rFonts w:cstheme="minorHAnsi"/>
          <w:color w:val="000000"/>
          <w:sz w:val="20"/>
          <w:szCs w:val="20"/>
        </w:rPr>
        <w:t>…</w:t>
      </w:r>
      <w:r w:rsidRPr="004D7653">
        <w:rPr>
          <w:rFonts w:cstheme="minorHAnsi"/>
          <w:b/>
          <w:color w:val="0070C0"/>
          <w:sz w:val="20"/>
          <w:szCs w:val="20"/>
        </w:rPr>
        <w:t>I</w:t>
      </w:r>
      <w:r w:rsidR="004D7653" w:rsidRPr="004D7653">
        <w:rPr>
          <w:rFonts w:cstheme="minorHAnsi"/>
          <w:b/>
          <w:color w:val="0070C0"/>
          <w:sz w:val="20"/>
          <w:szCs w:val="20"/>
        </w:rPr>
        <w:t xml:space="preserve"> </w:t>
      </w:r>
      <w:r w:rsidRPr="004D7653">
        <w:rPr>
          <w:rFonts w:cstheme="minorHAnsi"/>
          <w:b/>
          <w:color w:val="0070C0"/>
          <w:sz w:val="20"/>
          <w:szCs w:val="20"/>
        </w:rPr>
        <w:t>killed X</w:t>
      </w:r>
      <w:r w:rsidR="004D7653">
        <w:rPr>
          <w:rFonts w:cstheme="minorHAnsi"/>
          <w:b/>
          <w:color w:val="0070C0"/>
          <w:sz w:val="20"/>
          <w:szCs w:val="20"/>
        </w:rPr>
        <w:t>…</w:t>
      </w:r>
      <w:r w:rsidRPr="004D7653">
        <w:rPr>
          <w:rFonts w:cstheme="minorHAnsi"/>
          <w:color w:val="000000"/>
          <w:sz w:val="20"/>
          <w:szCs w:val="20"/>
        </w:rPr>
        <w:t>”.</w:t>
      </w:r>
    </w:p>
    <w:p w:rsidR="004D7653" w:rsidRDefault="00F04495" w:rsidP="004D7653">
      <w:pPr>
        <w:pStyle w:val="ListParagraph"/>
        <w:numPr>
          <w:ilvl w:val="1"/>
          <w:numId w:val="141"/>
        </w:numPr>
        <w:autoSpaceDE w:val="0"/>
        <w:autoSpaceDN w:val="0"/>
        <w:adjustRightInd w:val="0"/>
        <w:spacing w:before="120"/>
        <w:contextualSpacing w:val="0"/>
        <w:rPr>
          <w:rFonts w:cstheme="minorHAnsi"/>
          <w:color w:val="000000"/>
          <w:sz w:val="20"/>
          <w:szCs w:val="20"/>
        </w:rPr>
      </w:pPr>
      <w:r w:rsidRPr="004D7653">
        <w:rPr>
          <w:rFonts w:cstheme="minorHAnsi"/>
          <w:b/>
          <w:color w:val="0070C0"/>
          <w:sz w:val="20"/>
          <w:szCs w:val="20"/>
        </w:rPr>
        <w:t>This was found inadmissible</w:t>
      </w:r>
      <w:r w:rsidRPr="004D7653">
        <w:rPr>
          <w:rFonts w:cstheme="minorHAnsi"/>
          <w:color w:val="000000"/>
          <w:sz w:val="20"/>
          <w:szCs w:val="20"/>
        </w:rPr>
        <w:t>, because the context was unknown, thus making the meaning impossible to</w:t>
      </w:r>
      <w:r w:rsidR="004D7653" w:rsidRPr="004D7653">
        <w:rPr>
          <w:rFonts w:cstheme="minorHAnsi"/>
          <w:color w:val="000000"/>
          <w:sz w:val="20"/>
          <w:szCs w:val="20"/>
        </w:rPr>
        <w:t xml:space="preserve"> </w:t>
      </w:r>
      <w:r w:rsidRPr="004D7653">
        <w:rPr>
          <w:rFonts w:cstheme="minorHAnsi"/>
          <w:color w:val="000000"/>
          <w:sz w:val="20"/>
          <w:szCs w:val="20"/>
        </w:rPr>
        <w:t>ascertain.</w:t>
      </w:r>
    </w:p>
    <w:p w:rsidR="004D7653" w:rsidRDefault="00F04495" w:rsidP="004D7653">
      <w:pPr>
        <w:pStyle w:val="ListParagraph"/>
        <w:numPr>
          <w:ilvl w:val="1"/>
          <w:numId w:val="141"/>
        </w:numPr>
        <w:autoSpaceDE w:val="0"/>
        <w:autoSpaceDN w:val="0"/>
        <w:adjustRightInd w:val="0"/>
        <w:spacing w:before="120"/>
        <w:contextualSpacing w:val="0"/>
        <w:rPr>
          <w:rFonts w:cstheme="minorHAnsi"/>
          <w:color w:val="000000"/>
          <w:sz w:val="20"/>
          <w:szCs w:val="20"/>
        </w:rPr>
      </w:pPr>
      <w:r w:rsidRPr="004D7653">
        <w:rPr>
          <w:rFonts w:cstheme="minorHAnsi"/>
          <w:color w:val="000000"/>
          <w:sz w:val="20"/>
          <w:szCs w:val="20"/>
        </w:rPr>
        <w:t xml:space="preserve">This makes the statement of a </w:t>
      </w:r>
      <w:r w:rsidRPr="004D7653">
        <w:rPr>
          <w:rFonts w:cstheme="minorHAnsi"/>
          <w:b/>
          <w:color w:val="0070C0"/>
          <w:sz w:val="20"/>
          <w:szCs w:val="20"/>
        </w:rPr>
        <w:t>low probative value</w:t>
      </w:r>
      <w:r w:rsidRPr="004D7653">
        <w:rPr>
          <w:rFonts w:cstheme="minorHAnsi"/>
          <w:color w:val="000000"/>
          <w:sz w:val="20"/>
          <w:szCs w:val="20"/>
        </w:rPr>
        <w:t xml:space="preserve">. However, the </w:t>
      </w:r>
      <w:r w:rsidRPr="004D7653">
        <w:rPr>
          <w:rFonts w:cstheme="minorHAnsi"/>
          <w:b/>
          <w:color w:val="0070C0"/>
          <w:sz w:val="20"/>
          <w:szCs w:val="20"/>
        </w:rPr>
        <w:t>prejudicial value is extremely high</w:t>
      </w:r>
      <w:r w:rsidRPr="004D7653">
        <w:rPr>
          <w:rFonts w:cstheme="minorHAnsi"/>
          <w:color w:val="000000"/>
          <w:sz w:val="20"/>
          <w:szCs w:val="20"/>
        </w:rPr>
        <w:t>.</w:t>
      </w:r>
    </w:p>
    <w:p w:rsidR="004D7653" w:rsidRDefault="00F04495"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sidRPr="004D7653">
        <w:rPr>
          <w:rFonts w:cstheme="minorHAnsi"/>
          <w:color w:val="000000"/>
          <w:sz w:val="20"/>
          <w:szCs w:val="20"/>
        </w:rPr>
        <w:t xml:space="preserve">Ergo, </w:t>
      </w:r>
      <w:r w:rsidRPr="004D7653">
        <w:rPr>
          <w:rFonts w:cstheme="minorHAnsi"/>
          <w:b/>
          <w:color w:val="C00000"/>
          <w:sz w:val="20"/>
          <w:szCs w:val="20"/>
        </w:rPr>
        <w:t>a P/P fail</w:t>
      </w:r>
      <w:r w:rsidRPr="004D7653">
        <w:rPr>
          <w:rFonts w:cstheme="minorHAnsi"/>
          <w:color w:val="000000"/>
          <w:sz w:val="20"/>
          <w:szCs w:val="20"/>
        </w:rPr>
        <w:t>.</w:t>
      </w:r>
    </w:p>
    <w:p w:rsidR="004D7653" w:rsidRDefault="00F04495"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sidRPr="004D7653">
        <w:rPr>
          <w:rFonts w:cstheme="minorHAnsi"/>
          <w:b/>
          <w:color w:val="C00000"/>
          <w:sz w:val="20"/>
          <w:szCs w:val="20"/>
        </w:rPr>
        <w:t>In this case, the words uttered can be imagined in a context that would not make a confession</w:t>
      </w:r>
      <w:r w:rsidRPr="004D7653">
        <w:rPr>
          <w:rFonts w:cstheme="minorHAnsi"/>
          <w:color w:val="000000"/>
          <w:sz w:val="20"/>
          <w:szCs w:val="20"/>
        </w:rPr>
        <w:t xml:space="preserve"> out of them.</w:t>
      </w:r>
    </w:p>
    <w:p w:rsidR="00F04495" w:rsidRDefault="00F04495"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sidRPr="004D7653">
        <w:rPr>
          <w:rFonts w:cstheme="minorHAnsi"/>
          <w:color w:val="000000"/>
          <w:sz w:val="20"/>
          <w:szCs w:val="20"/>
        </w:rPr>
        <w:t xml:space="preserve">So, </w:t>
      </w:r>
      <w:r w:rsidRPr="004D7653">
        <w:rPr>
          <w:rFonts w:cstheme="minorHAnsi"/>
          <w:b/>
          <w:color w:val="C00000"/>
          <w:sz w:val="20"/>
          <w:szCs w:val="20"/>
        </w:rPr>
        <w:t>the utterance is inadmissible</w:t>
      </w:r>
      <w:r w:rsidRPr="004D7653">
        <w:rPr>
          <w:rFonts w:cstheme="minorHAnsi"/>
          <w:color w:val="000000"/>
          <w:sz w:val="20"/>
          <w:szCs w:val="20"/>
        </w:rPr>
        <w:t xml:space="preserve">. As it is a </w:t>
      </w:r>
      <w:r w:rsidRPr="004D7653">
        <w:rPr>
          <w:rFonts w:cstheme="minorHAnsi"/>
          <w:b/>
          <w:color w:val="C00000"/>
          <w:sz w:val="20"/>
          <w:szCs w:val="20"/>
        </w:rPr>
        <w:t>key point to the Crown case</w:t>
      </w:r>
      <w:r w:rsidRPr="004D7653">
        <w:rPr>
          <w:rFonts w:cstheme="minorHAnsi"/>
          <w:color w:val="000000"/>
          <w:sz w:val="20"/>
          <w:szCs w:val="20"/>
        </w:rPr>
        <w:t xml:space="preserve">, this is a </w:t>
      </w:r>
      <w:r w:rsidRPr="004D7653">
        <w:rPr>
          <w:rFonts w:cstheme="minorHAnsi"/>
          <w:b/>
          <w:color w:val="C00000"/>
          <w:sz w:val="20"/>
          <w:szCs w:val="20"/>
        </w:rPr>
        <w:t>serious error</w:t>
      </w:r>
      <w:r w:rsidRPr="004D7653">
        <w:rPr>
          <w:rFonts w:cstheme="minorHAnsi"/>
          <w:color w:val="000000"/>
          <w:sz w:val="20"/>
          <w:szCs w:val="20"/>
        </w:rPr>
        <w:t>.</w:t>
      </w:r>
    </w:p>
    <w:p w:rsidR="007850B0" w:rsidRDefault="007850B0" w:rsidP="004D7653">
      <w:pPr>
        <w:pStyle w:val="ListParagraph"/>
        <w:numPr>
          <w:ilvl w:val="0"/>
          <w:numId w:val="141"/>
        </w:numPr>
        <w:autoSpaceDE w:val="0"/>
        <w:autoSpaceDN w:val="0"/>
        <w:adjustRightInd w:val="0"/>
        <w:spacing w:before="120"/>
        <w:ind w:left="748" w:hanging="357"/>
        <w:contextualSpacing w:val="0"/>
        <w:rPr>
          <w:rFonts w:cstheme="minorHAnsi"/>
          <w:color w:val="000000"/>
          <w:sz w:val="20"/>
          <w:szCs w:val="20"/>
        </w:rPr>
      </w:pPr>
      <w:r>
        <w:rPr>
          <w:rFonts w:cstheme="minorHAnsi"/>
          <w:color w:val="000000"/>
          <w:sz w:val="20"/>
          <w:szCs w:val="20"/>
        </w:rPr>
        <w:t xml:space="preserve">(Let’s not also forget the fact that this statement was made to his </w:t>
      </w:r>
      <w:r>
        <w:rPr>
          <w:rFonts w:cstheme="minorHAnsi"/>
          <w:b/>
          <w:i/>
          <w:color w:val="000000"/>
          <w:sz w:val="20"/>
          <w:szCs w:val="20"/>
        </w:rPr>
        <w:t>lawyer</w:t>
      </w:r>
      <w:r>
        <w:rPr>
          <w:rFonts w:cstheme="minorHAnsi"/>
          <w:color w:val="000000"/>
          <w:sz w:val="20"/>
          <w:szCs w:val="20"/>
        </w:rPr>
        <w:t xml:space="preserve"> which raises an even bigger issue of “privilege”.)</w:t>
      </w:r>
    </w:p>
    <w:p w:rsidR="004D7653" w:rsidRPr="004D7653" w:rsidRDefault="004D7653" w:rsidP="004D7653">
      <w:pPr>
        <w:pStyle w:val="ListParagraph"/>
        <w:autoSpaceDE w:val="0"/>
        <w:autoSpaceDN w:val="0"/>
        <w:adjustRightInd w:val="0"/>
        <w:ind w:left="75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4D7653">
        <w:rPr>
          <w:rFonts w:cstheme="minorHAnsi"/>
          <w:b/>
          <w:color w:val="C00000"/>
          <w:sz w:val="20"/>
          <w:szCs w:val="20"/>
        </w:rPr>
        <w:t>Full acquittal</w:t>
      </w:r>
      <w:r w:rsidRPr="00F04495">
        <w:rPr>
          <w:rFonts w:cstheme="minorHAnsi"/>
          <w:color w:val="000000"/>
          <w:sz w:val="20"/>
          <w:szCs w:val="20"/>
        </w:rPr>
        <w:t>.</w:t>
      </w:r>
    </w:p>
    <w:p w:rsidR="004D7653" w:rsidRDefault="004D7653" w:rsidP="00F04495">
      <w:pPr>
        <w:pBdr>
          <w:bottom w:val="single" w:sz="12" w:space="1" w:color="auto"/>
        </w:pBdr>
        <w:autoSpaceDE w:val="0"/>
        <w:autoSpaceDN w:val="0"/>
        <w:adjustRightInd w:val="0"/>
        <w:rPr>
          <w:rFonts w:cstheme="minorHAnsi"/>
          <w:color w:val="000000"/>
          <w:sz w:val="20"/>
          <w:szCs w:val="20"/>
        </w:rPr>
      </w:pPr>
    </w:p>
    <w:p w:rsidR="004D7653" w:rsidRPr="00F04495" w:rsidRDefault="004D7653" w:rsidP="00F04495">
      <w:pPr>
        <w:autoSpaceDE w:val="0"/>
        <w:autoSpaceDN w:val="0"/>
        <w:adjustRightInd w:val="0"/>
        <w:rPr>
          <w:rFonts w:cstheme="minorHAnsi"/>
          <w:color w:val="000000"/>
          <w:sz w:val="20"/>
          <w:szCs w:val="20"/>
        </w:rPr>
      </w:pPr>
    </w:p>
    <w:p w:rsidR="00F04495" w:rsidRPr="007850B0" w:rsidRDefault="00F04495" w:rsidP="007850B0">
      <w:pPr>
        <w:pStyle w:val="Heading1"/>
        <w:spacing w:before="0"/>
        <w:rPr>
          <w:rFonts w:cstheme="minorHAnsi"/>
          <w:bCs w:val="0"/>
          <w:color w:val="000000"/>
        </w:rPr>
      </w:pPr>
      <w:bookmarkStart w:id="239" w:name="_Toc296330366"/>
      <w:r w:rsidRPr="007850B0">
        <w:rPr>
          <w:rFonts w:cstheme="minorHAnsi"/>
          <w:bCs w:val="0"/>
          <w:color w:val="000000"/>
        </w:rPr>
        <w:t>The Voluntariness Rule</w:t>
      </w:r>
      <w:r w:rsidR="007850B0">
        <w:rPr>
          <w:rFonts w:cstheme="minorHAnsi"/>
          <w:bCs w:val="0"/>
          <w:color w:val="000000"/>
        </w:rPr>
        <w:t xml:space="preserve"> – </w:t>
      </w:r>
      <w:r w:rsidR="007850B0" w:rsidRPr="007850B0">
        <w:rPr>
          <w:rFonts w:cstheme="minorHAnsi"/>
          <w:bCs w:val="0"/>
          <w:color w:val="000000"/>
          <w:sz w:val="22"/>
          <w:szCs w:val="22"/>
        </w:rPr>
        <w:t xml:space="preserve">a statement made to an </w:t>
      </w:r>
      <w:r w:rsidR="007850B0" w:rsidRPr="007F33B7">
        <w:rPr>
          <w:rFonts w:cstheme="minorHAnsi"/>
          <w:bCs w:val="0"/>
          <w:i/>
          <w:color w:val="000000"/>
          <w:sz w:val="22"/>
          <w:szCs w:val="22"/>
          <w:u w:val="single"/>
        </w:rPr>
        <w:t>authority</w:t>
      </w:r>
      <w:r w:rsidR="007850B0" w:rsidRPr="007850B0">
        <w:rPr>
          <w:rFonts w:cstheme="minorHAnsi"/>
          <w:bCs w:val="0"/>
          <w:color w:val="000000"/>
          <w:sz w:val="22"/>
          <w:szCs w:val="22"/>
        </w:rPr>
        <w:t xml:space="preserve"> by the accused must be proved to be voluntary</w:t>
      </w:r>
      <w:r w:rsidR="007F33B7">
        <w:rPr>
          <w:rFonts w:cstheme="minorHAnsi"/>
          <w:bCs w:val="0"/>
          <w:color w:val="000000"/>
          <w:sz w:val="22"/>
          <w:szCs w:val="22"/>
        </w:rPr>
        <w:t>… B.A.R.D.(!!)</w:t>
      </w:r>
      <w:bookmarkEnd w:id="239"/>
    </w:p>
    <w:p w:rsidR="007850B0" w:rsidRDefault="007850B0" w:rsidP="00F04495">
      <w:pPr>
        <w:autoSpaceDE w:val="0"/>
        <w:autoSpaceDN w:val="0"/>
        <w:adjustRightInd w:val="0"/>
        <w:rPr>
          <w:rFonts w:cstheme="minorHAnsi"/>
          <w:b/>
          <w:bCs/>
          <w:color w:val="000000"/>
        </w:rPr>
      </w:pPr>
    </w:p>
    <w:p w:rsidR="007850B0" w:rsidRDefault="007850B0" w:rsidP="00F04495">
      <w:pPr>
        <w:autoSpaceDE w:val="0"/>
        <w:autoSpaceDN w:val="0"/>
        <w:adjustRightInd w:val="0"/>
        <w:rPr>
          <w:rFonts w:cstheme="minorHAnsi"/>
          <w:b/>
          <w:bCs/>
          <w:color w:val="000000"/>
        </w:rPr>
      </w:pPr>
    </w:p>
    <w:p w:rsidR="00F04495" w:rsidRPr="007850B0" w:rsidRDefault="00F04495" w:rsidP="007850B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40" w:name="_Toc296330367"/>
      <w:r w:rsidRPr="007850B0">
        <w:rPr>
          <w:rFonts w:asciiTheme="minorHAnsi" w:hAnsiTheme="minorHAnsi" w:cstheme="minorHAnsi"/>
          <w:bCs w:val="0"/>
          <w:i/>
          <w:color w:val="000000"/>
        </w:rPr>
        <w:t>R. v. Oickle</w:t>
      </w:r>
      <w:r w:rsidRPr="007850B0">
        <w:rPr>
          <w:rFonts w:asciiTheme="minorHAnsi" w:hAnsiTheme="minorHAnsi" w:cstheme="minorHAnsi"/>
          <w:b w:val="0"/>
          <w:bCs w:val="0"/>
          <w:color w:val="000000"/>
        </w:rPr>
        <w:t xml:space="preserve"> </w:t>
      </w:r>
      <w:r w:rsidRPr="007850B0">
        <w:rPr>
          <w:rFonts w:asciiTheme="minorHAnsi" w:hAnsiTheme="minorHAnsi" w:cstheme="minorHAnsi"/>
          <w:b w:val="0"/>
          <w:bCs w:val="0"/>
          <w:color w:val="000000"/>
          <w:sz w:val="22"/>
          <w:szCs w:val="22"/>
        </w:rPr>
        <w:t>[2000] SCC</w:t>
      </w:r>
      <w:r w:rsidR="007850B0" w:rsidRPr="007850B0">
        <w:rPr>
          <w:rFonts w:asciiTheme="minorHAnsi" w:hAnsiTheme="minorHAnsi" w:cstheme="minorHAnsi"/>
          <w:b w:val="0"/>
          <w:bCs w:val="0"/>
          <w:color w:val="000000"/>
          <w:sz w:val="22"/>
          <w:szCs w:val="22"/>
        </w:rPr>
        <w:t xml:space="preserve"> </w:t>
      </w:r>
      <w:r w:rsidR="007F33B7">
        <w:rPr>
          <w:rFonts w:asciiTheme="minorHAnsi" w:hAnsiTheme="minorHAnsi" w:cstheme="minorHAnsi"/>
          <w:b w:val="0"/>
          <w:bCs w:val="0"/>
          <w:i/>
          <w:iCs/>
          <w:color w:val="000000"/>
          <w:sz w:val="22"/>
          <w:szCs w:val="22"/>
        </w:rPr>
        <w:t>Te</w:t>
      </w:r>
      <w:r w:rsidRPr="007850B0">
        <w:rPr>
          <w:rFonts w:asciiTheme="minorHAnsi" w:hAnsiTheme="minorHAnsi" w:cstheme="minorHAnsi"/>
          <w:b w:val="0"/>
          <w:bCs w:val="0"/>
          <w:i/>
          <w:iCs/>
          <w:color w:val="000000"/>
          <w:sz w:val="22"/>
          <w:szCs w:val="22"/>
        </w:rPr>
        <w:t>st for voluntariness.</w:t>
      </w:r>
      <w:r w:rsidR="007F33B7">
        <w:rPr>
          <w:rFonts w:asciiTheme="minorHAnsi" w:hAnsiTheme="minorHAnsi" w:cstheme="minorHAnsi"/>
          <w:b w:val="0"/>
          <w:bCs w:val="0"/>
          <w:i/>
          <w:iCs/>
          <w:color w:val="000000"/>
          <w:sz w:val="22"/>
          <w:szCs w:val="22"/>
        </w:rPr>
        <w:t xml:space="preserve"> (Firefighter accused of arson… lead to give a confession… “your fiancée with be proud of you for telling the truth.”)</w:t>
      </w:r>
      <w:bookmarkEnd w:id="240"/>
    </w:p>
    <w:p w:rsidR="007850B0" w:rsidRDefault="007850B0"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Appeal by the Crown from the overturning on appeal of </w:t>
      </w:r>
      <w:r w:rsidR="00974438">
        <w:rPr>
          <w:rFonts w:cstheme="minorHAnsi"/>
          <w:color w:val="000000"/>
          <w:sz w:val="20"/>
          <w:szCs w:val="20"/>
        </w:rPr>
        <w:t>Accused</w:t>
      </w:r>
      <w:r w:rsidRPr="00F04495">
        <w:rPr>
          <w:rFonts w:cstheme="minorHAnsi"/>
          <w:color w:val="000000"/>
          <w:sz w:val="20"/>
          <w:szCs w:val="20"/>
        </w:rPr>
        <w:t>’s conviction at trial of seven counts of arson.</w:t>
      </w:r>
      <w:r w:rsidR="007850B0">
        <w:rPr>
          <w:rFonts w:cstheme="minorHAnsi"/>
          <w:color w:val="000000"/>
          <w:sz w:val="20"/>
          <w:szCs w:val="20"/>
        </w:rPr>
        <w:t xml:space="preserve"> </w:t>
      </w:r>
      <w:r w:rsidR="00974438" w:rsidRPr="007F33B7">
        <w:rPr>
          <w:rFonts w:cstheme="minorHAnsi"/>
          <w:b/>
          <w:color w:val="C00000"/>
          <w:sz w:val="20"/>
          <w:szCs w:val="20"/>
        </w:rPr>
        <w:t>Accused</w:t>
      </w:r>
      <w:r w:rsidRPr="007F33B7">
        <w:rPr>
          <w:rFonts w:cstheme="minorHAnsi"/>
          <w:b/>
          <w:color w:val="C00000"/>
          <w:sz w:val="20"/>
          <w:szCs w:val="20"/>
        </w:rPr>
        <w:t xml:space="preserve"> is a firefighter</w:t>
      </w:r>
      <w:r w:rsidRPr="00F04495">
        <w:rPr>
          <w:rFonts w:cstheme="minorHAnsi"/>
          <w:color w:val="000000"/>
          <w:sz w:val="20"/>
          <w:szCs w:val="20"/>
        </w:rPr>
        <w:t xml:space="preserve"> who was present at a series of fires. </w:t>
      </w:r>
      <w:r w:rsidR="007850B0">
        <w:rPr>
          <w:rFonts w:cstheme="minorHAnsi"/>
          <w:color w:val="000000"/>
          <w:sz w:val="20"/>
          <w:szCs w:val="20"/>
        </w:rPr>
        <w:t xml:space="preserve"> </w:t>
      </w:r>
      <w:r w:rsidRPr="00F04495">
        <w:rPr>
          <w:rFonts w:cstheme="minorHAnsi"/>
          <w:color w:val="000000"/>
          <w:sz w:val="20"/>
          <w:szCs w:val="20"/>
        </w:rPr>
        <w:t xml:space="preserve">During investigation, </w:t>
      </w:r>
      <w:r w:rsidR="00974438">
        <w:rPr>
          <w:rFonts w:cstheme="minorHAnsi"/>
          <w:color w:val="000000"/>
          <w:sz w:val="20"/>
          <w:szCs w:val="20"/>
        </w:rPr>
        <w:t>Accused</w:t>
      </w:r>
      <w:r w:rsidRPr="00F04495">
        <w:rPr>
          <w:rFonts w:cstheme="minorHAnsi"/>
          <w:color w:val="000000"/>
          <w:sz w:val="20"/>
          <w:szCs w:val="20"/>
        </w:rPr>
        <w:t xml:space="preserve"> </w:t>
      </w:r>
      <w:r w:rsidRPr="007F33B7">
        <w:rPr>
          <w:rFonts w:cstheme="minorHAnsi"/>
          <w:b/>
          <w:color w:val="C00000"/>
          <w:sz w:val="20"/>
          <w:szCs w:val="20"/>
        </w:rPr>
        <w:t>agreed to submit to a polygraph</w:t>
      </w:r>
      <w:r w:rsidR="007850B0">
        <w:rPr>
          <w:rFonts w:cstheme="minorHAnsi"/>
          <w:color w:val="000000"/>
          <w:sz w:val="20"/>
          <w:szCs w:val="20"/>
        </w:rPr>
        <w:t xml:space="preserve"> test</w:t>
      </w:r>
      <w:r w:rsidRPr="00F04495">
        <w:rPr>
          <w:rFonts w:cstheme="minorHAnsi"/>
          <w:color w:val="000000"/>
          <w:sz w:val="20"/>
          <w:szCs w:val="20"/>
        </w:rPr>
        <w:t xml:space="preserve">. </w:t>
      </w:r>
      <w:r w:rsidR="007850B0">
        <w:rPr>
          <w:rFonts w:cstheme="minorHAnsi"/>
          <w:color w:val="000000"/>
          <w:sz w:val="20"/>
          <w:szCs w:val="20"/>
        </w:rPr>
        <w:t xml:space="preserve"> </w:t>
      </w:r>
      <w:r w:rsidRPr="00F04495">
        <w:rPr>
          <w:rFonts w:cstheme="minorHAnsi"/>
          <w:color w:val="000000"/>
          <w:sz w:val="20"/>
          <w:szCs w:val="20"/>
        </w:rPr>
        <w:t>He</w:t>
      </w:r>
      <w:r w:rsidR="007850B0">
        <w:rPr>
          <w:rFonts w:cstheme="minorHAnsi"/>
          <w:color w:val="000000"/>
          <w:sz w:val="20"/>
          <w:szCs w:val="20"/>
        </w:rPr>
        <w:t xml:space="preserve"> </w:t>
      </w:r>
      <w:r w:rsidRPr="00F04495">
        <w:rPr>
          <w:rFonts w:cstheme="minorHAnsi"/>
          <w:color w:val="000000"/>
          <w:sz w:val="20"/>
          <w:szCs w:val="20"/>
        </w:rPr>
        <w:t>was told that while the interpretation of polygraph results was inadmissible, anything he said would be admissible.</w:t>
      </w:r>
      <w:r w:rsidR="007850B0">
        <w:rPr>
          <w:rFonts w:cstheme="minorHAnsi"/>
          <w:color w:val="000000"/>
          <w:sz w:val="20"/>
          <w:szCs w:val="20"/>
        </w:rPr>
        <w:t xml:space="preserve"> </w:t>
      </w:r>
      <w:r w:rsidRPr="00F04495">
        <w:rPr>
          <w:rFonts w:cstheme="minorHAnsi"/>
          <w:color w:val="000000"/>
          <w:sz w:val="20"/>
          <w:szCs w:val="20"/>
        </w:rPr>
        <w:t xml:space="preserve">The </w:t>
      </w:r>
      <w:r w:rsidRPr="007F33B7">
        <w:rPr>
          <w:rFonts w:cstheme="minorHAnsi"/>
          <w:b/>
          <w:color w:val="C00000"/>
          <w:sz w:val="20"/>
          <w:szCs w:val="20"/>
        </w:rPr>
        <w:t>officer conducting the test exaggerated the accuracy and reliability of the polygraph</w:t>
      </w:r>
      <w:r w:rsidRPr="00F04495">
        <w:rPr>
          <w:rFonts w:cstheme="minorHAnsi"/>
          <w:color w:val="000000"/>
          <w:sz w:val="20"/>
          <w:szCs w:val="20"/>
        </w:rPr>
        <w:t xml:space="preserve">, and </w:t>
      </w:r>
      <w:r w:rsidRPr="007F33B7">
        <w:rPr>
          <w:rFonts w:cstheme="minorHAnsi"/>
          <w:b/>
          <w:color w:val="C00000"/>
          <w:sz w:val="20"/>
          <w:szCs w:val="20"/>
        </w:rPr>
        <w:t xml:space="preserve">told </w:t>
      </w:r>
      <w:r w:rsidR="00974438" w:rsidRPr="007F33B7">
        <w:rPr>
          <w:rFonts w:cstheme="minorHAnsi"/>
          <w:b/>
          <w:color w:val="C00000"/>
          <w:sz w:val="20"/>
          <w:szCs w:val="20"/>
        </w:rPr>
        <w:t>Accused</w:t>
      </w:r>
      <w:r w:rsidRPr="007F33B7">
        <w:rPr>
          <w:rFonts w:cstheme="minorHAnsi"/>
          <w:b/>
          <w:color w:val="C00000"/>
          <w:sz w:val="20"/>
          <w:szCs w:val="20"/>
        </w:rPr>
        <w:t xml:space="preserve"> he had failed</w:t>
      </w:r>
      <w:r w:rsidR="007850B0" w:rsidRPr="007F33B7">
        <w:rPr>
          <w:rFonts w:cstheme="minorHAnsi"/>
          <w:b/>
          <w:color w:val="C00000"/>
          <w:sz w:val="20"/>
          <w:szCs w:val="20"/>
        </w:rPr>
        <w:t xml:space="preserve"> </w:t>
      </w:r>
      <w:r w:rsidRPr="007F33B7">
        <w:rPr>
          <w:rFonts w:cstheme="minorHAnsi"/>
          <w:b/>
          <w:color w:val="C00000"/>
          <w:sz w:val="20"/>
          <w:szCs w:val="20"/>
        </w:rPr>
        <w:t>it</w:t>
      </w:r>
      <w:r w:rsidRPr="00F04495">
        <w:rPr>
          <w:rFonts w:cstheme="minorHAnsi"/>
          <w:color w:val="000000"/>
          <w:sz w:val="20"/>
          <w:szCs w:val="20"/>
        </w:rPr>
        <w:t xml:space="preserve">. </w:t>
      </w:r>
      <w:r w:rsidR="007F33B7">
        <w:rPr>
          <w:rFonts w:cstheme="minorHAnsi"/>
          <w:color w:val="000000"/>
          <w:sz w:val="20"/>
          <w:szCs w:val="20"/>
        </w:rPr>
        <w:t xml:space="preserve"> </w:t>
      </w:r>
      <w:r w:rsidRPr="00F04495">
        <w:rPr>
          <w:rFonts w:cstheme="minorHAnsi"/>
          <w:color w:val="000000"/>
          <w:sz w:val="20"/>
          <w:szCs w:val="20"/>
        </w:rPr>
        <w:t xml:space="preserve">During questioning over the course of six hours, police </w:t>
      </w:r>
      <w:r w:rsidRPr="007F33B7">
        <w:rPr>
          <w:rFonts w:cstheme="minorHAnsi"/>
          <w:b/>
          <w:color w:val="C00000"/>
          <w:sz w:val="20"/>
          <w:szCs w:val="20"/>
        </w:rPr>
        <w:t>minimized the moral significance of the crimes</w:t>
      </w:r>
      <w:r w:rsidRPr="00F04495">
        <w:rPr>
          <w:rFonts w:cstheme="minorHAnsi"/>
          <w:color w:val="000000"/>
          <w:sz w:val="20"/>
          <w:szCs w:val="20"/>
        </w:rPr>
        <w:t xml:space="preserve">, </w:t>
      </w:r>
      <w:r w:rsidRPr="007F33B7">
        <w:rPr>
          <w:rFonts w:cstheme="minorHAnsi"/>
          <w:b/>
          <w:color w:val="C00000"/>
          <w:sz w:val="20"/>
          <w:szCs w:val="20"/>
        </w:rPr>
        <w:t>offered</w:t>
      </w:r>
      <w:r w:rsidR="007F33B7" w:rsidRPr="007F33B7">
        <w:rPr>
          <w:rFonts w:cstheme="minorHAnsi"/>
          <w:b/>
          <w:color w:val="C00000"/>
          <w:sz w:val="20"/>
          <w:szCs w:val="20"/>
        </w:rPr>
        <w:t xml:space="preserve"> </w:t>
      </w:r>
      <w:r w:rsidR="00974438" w:rsidRPr="007F33B7">
        <w:rPr>
          <w:rFonts w:cstheme="minorHAnsi"/>
          <w:b/>
          <w:color w:val="C00000"/>
          <w:sz w:val="20"/>
          <w:szCs w:val="20"/>
        </w:rPr>
        <w:t>Accused</w:t>
      </w:r>
      <w:r w:rsidRPr="007F33B7">
        <w:rPr>
          <w:rFonts w:cstheme="minorHAnsi"/>
          <w:b/>
          <w:color w:val="C00000"/>
          <w:sz w:val="20"/>
          <w:szCs w:val="20"/>
        </w:rPr>
        <w:t xml:space="preserve"> psychiatric help</w:t>
      </w:r>
      <w:r w:rsidRPr="00F04495">
        <w:rPr>
          <w:rFonts w:cstheme="minorHAnsi"/>
          <w:color w:val="000000"/>
          <w:sz w:val="20"/>
          <w:szCs w:val="20"/>
        </w:rPr>
        <w:t xml:space="preserve">, suggested that </w:t>
      </w:r>
      <w:r w:rsidRPr="007F33B7">
        <w:rPr>
          <w:rFonts w:cstheme="minorHAnsi"/>
          <w:b/>
          <w:color w:val="C00000"/>
          <w:sz w:val="20"/>
          <w:szCs w:val="20"/>
        </w:rPr>
        <w:t>confession would make him feel better</w:t>
      </w:r>
      <w:r w:rsidRPr="00F04495">
        <w:rPr>
          <w:rFonts w:cstheme="minorHAnsi"/>
          <w:color w:val="000000"/>
          <w:sz w:val="20"/>
          <w:szCs w:val="20"/>
        </w:rPr>
        <w:t xml:space="preserve">, and that his </w:t>
      </w:r>
      <w:r w:rsidR="007F33B7" w:rsidRPr="007F33B7">
        <w:rPr>
          <w:rFonts w:cstheme="minorHAnsi"/>
          <w:b/>
          <w:color w:val="C00000"/>
          <w:sz w:val="20"/>
          <w:szCs w:val="20"/>
        </w:rPr>
        <w:t>fiancée</w:t>
      </w:r>
      <w:r w:rsidRPr="007F33B7">
        <w:rPr>
          <w:rFonts w:cstheme="minorHAnsi"/>
          <w:b/>
          <w:color w:val="C00000"/>
          <w:sz w:val="20"/>
          <w:szCs w:val="20"/>
        </w:rPr>
        <w:t xml:space="preserve"> and members of the</w:t>
      </w:r>
      <w:r w:rsidR="007F33B7" w:rsidRPr="007F33B7">
        <w:rPr>
          <w:rFonts w:cstheme="minorHAnsi"/>
          <w:b/>
          <w:color w:val="C00000"/>
          <w:sz w:val="20"/>
          <w:szCs w:val="20"/>
        </w:rPr>
        <w:t xml:space="preserve"> </w:t>
      </w:r>
      <w:r w:rsidRPr="007F33B7">
        <w:rPr>
          <w:rFonts w:cstheme="minorHAnsi"/>
          <w:b/>
          <w:color w:val="C00000"/>
          <w:sz w:val="20"/>
          <w:szCs w:val="20"/>
        </w:rPr>
        <w:t>community would respect him</w:t>
      </w:r>
      <w:r w:rsidRPr="00F04495">
        <w:rPr>
          <w:rFonts w:cstheme="minorHAnsi"/>
          <w:color w:val="000000"/>
          <w:sz w:val="20"/>
          <w:szCs w:val="20"/>
        </w:rPr>
        <w:t xml:space="preserve"> for admitting his </w:t>
      </w:r>
      <w:r w:rsidRPr="00F04495">
        <w:rPr>
          <w:rFonts w:cstheme="minorHAnsi"/>
          <w:color w:val="000000"/>
          <w:sz w:val="20"/>
          <w:szCs w:val="20"/>
        </w:rPr>
        <w:lastRenderedPageBreak/>
        <w:t xml:space="preserve">problem. </w:t>
      </w:r>
      <w:r w:rsidR="007F33B7">
        <w:rPr>
          <w:rFonts w:cstheme="minorHAnsi"/>
          <w:color w:val="000000"/>
          <w:sz w:val="20"/>
          <w:szCs w:val="20"/>
        </w:rPr>
        <w:t xml:space="preserve"> </w:t>
      </w:r>
      <w:r w:rsidR="00974438" w:rsidRPr="007F33B7">
        <w:rPr>
          <w:rFonts w:cstheme="minorHAnsi"/>
          <w:b/>
          <w:color w:val="C00000"/>
          <w:sz w:val="20"/>
          <w:szCs w:val="20"/>
        </w:rPr>
        <w:t>Accused</w:t>
      </w:r>
      <w:r w:rsidRPr="007F33B7">
        <w:rPr>
          <w:rFonts w:cstheme="minorHAnsi"/>
          <w:b/>
          <w:color w:val="C00000"/>
          <w:sz w:val="20"/>
          <w:szCs w:val="20"/>
        </w:rPr>
        <w:t xml:space="preserve"> confessed</w:t>
      </w:r>
      <w:r w:rsidRPr="00F04495">
        <w:rPr>
          <w:rFonts w:cstheme="minorHAnsi"/>
          <w:color w:val="000000"/>
          <w:sz w:val="20"/>
          <w:szCs w:val="20"/>
        </w:rPr>
        <w:t xml:space="preserve"> to setting seven of the fires, and re-enacted</w:t>
      </w:r>
      <w:r w:rsidR="007F33B7">
        <w:rPr>
          <w:rFonts w:cstheme="minorHAnsi"/>
          <w:color w:val="000000"/>
          <w:sz w:val="20"/>
          <w:szCs w:val="20"/>
        </w:rPr>
        <w:t xml:space="preserve"> </w:t>
      </w:r>
      <w:r w:rsidRPr="00F04495">
        <w:rPr>
          <w:rFonts w:cstheme="minorHAnsi"/>
          <w:color w:val="000000"/>
          <w:sz w:val="20"/>
          <w:szCs w:val="20"/>
        </w:rPr>
        <w:t xml:space="preserve">the crimes. </w:t>
      </w:r>
      <w:r w:rsidR="007F33B7">
        <w:rPr>
          <w:rFonts w:cstheme="minorHAnsi"/>
          <w:color w:val="000000"/>
          <w:sz w:val="20"/>
          <w:szCs w:val="20"/>
        </w:rPr>
        <w:t xml:space="preserve"> </w:t>
      </w:r>
      <w:r w:rsidRPr="007F33B7">
        <w:rPr>
          <w:rFonts w:cstheme="minorHAnsi"/>
          <w:b/>
          <w:color w:val="C00000"/>
          <w:sz w:val="20"/>
          <w:szCs w:val="20"/>
        </w:rPr>
        <w:t>At trial, he was convicted</w:t>
      </w:r>
      <w:r w:rsidRPr="00F04495">
        <w:rPr>
          <w:rFonts w:cstheme="minorHAnsi"/>
          <w:color w:val="000000"/>
          <w:sz w:val="20"/>
          <w:szCs w:val="20"/>
        </w:rPr>
        <w:t xml:space="preserve"> of seven counts of arson. </w:t>
      </w:r>
      <w:r w:rsidRPr="007F33B7">
        <w:rPr>
          <w:rFonts w:cstheme="minorHAnsi"/>
          <w:b/>
          <w:color w:val="C00000"/>
          <w:sz w:val="20"/>
          <w:szCs w:val="20"/>
        </w:rPr>
        <w:t xml:space="preserve">NSCA excluded </w:t>
      </w:r>
      <w:r w:rsidR="00974438" w:rsidRPr="007F33B7">
        <w:rPr>
          <w:rFonts w:cstheme="minorHAnsi"/>
          <w:b/>
          <w:color w:val="C00000"/>
          <w:sz w:val="20"/>
          <w:szCs w:val="20"/>
        </w:rPr>
        <w:t>Accused</w:t>
      </w:r>
      <w:r w:rsidRPr="007F33B7">
        <w:rPr>
          <w:rFonts w:cstheme="minorHAnsi"/>
          <w:b/>
          <w:color w:val="C00000"/>
          <w:sz w:val="20"/>
          <w:szCs w:val="20"/>
        </w:rPr>
        <w:t>’s confessions and entered an</w:t>
      </w:r>
      <w:r w:rsidR="007F33B7" w:rsidRPr="007F33B7">
        <w:rPr>
          <w:rFonts w:cstheme="minorHAnsi"/>
          <w:b/>
          <w:color w:val="C00000"/>
          <w:sz w:val="20"/>
          <w:szCs w:val="20"/>
        </w:rPr>
        <w:t xml:space="preserve"> </w:t>
      </w:r>
      <w:r w:rsidRPr="007F33B7">
        <w:rPr>
          <w:rFonts w:cstheme="minorHAnsi"/>
          <w:b/>
          <w:color w:val="C00000"/>
          <w:sz w:val="20"/>
          <w:szCs w:val="20"/>
        </w:rPr>
        <w:t>acquittal</w:t>
      </w:r>
      <w:r w:rsidRPr="00F04495">
        <w:rPr>
          <w:rFonts w:cstheme="minorHAnsi"/>
          <w:color w:val="000000"/>
          <w:sz w:val="20"/>
          <w:szCs w:val="20"/>
        </w:rPr>
        <w:t>.</w:t>
      </w:r>
    </w:p>
    <w:p w:rsidR="007F33B7" w:rsidRPr="00F04495" w:rsidRDefault="007F33B7" w:rsidP="00F04495">
      <w:pPr>
        <w:autoSpaceDE w:val="0"/>
        <w:autoSpaceDN w:val="0"/>
        <w:adjustRightInd w:val="0"/>
        <w:rPr>
          <w:rFonts w:cstheme="minorHAnsi"/>
          <w:color w:val="000000"/>
          <w:sz w:val="20"/>
          <w:szCs w:val="20"/>
        </w:rPr>
      </w:pPr>
    </w:p>
    <w:p w:rsidR="00F04495" w:rsidRPr="007F33B7" w:rsidRDefault="00F04495" w:rsidP="00F04495">
      <w:pPr>
        <w:autoSpaceDE w:val="0"/>
        <w:autoSpaceDN w:val="0"/>
        <w:adjustRightInd w:val="0"/>
        <w:rPr>
          <w:rFonts w:cstheme="minorHAnsi"/>
          <w:b/>
          <w:color w:val="0070C0"/>
          <w:sz w:val="20"/>
          <w:szCs w:val="20"/>
        </w:rPr>
      </w:pPr>
      <w:r w:rsidRPr="00F04495">
        <w:rPr>
          <w:rFonts w:cstheme="minorHAnsi"/>
          <w:b/>
          <w:bCs/>
          <w:color w:val="000000"/>
          <w:sz w:val="20"/>
          <w:szCs w:val="20"/>
        </w:rPr>
        <w:t xml:space="preserve">Issue: </w:t>
      </w:r>
      <w:r w:rsidRPr="007F33B7">
        <w:rPr>
          <w:rFonts w:cstheme="minorHAnsi"/>
          <w:b/>
          <w:color w:val="0070C0"/>
          <w:sz w:val="20"/>
          <w:szCs w:val="20"/>
        </w:rPr>
        <w:t>Was the interrogation convicted in a way to render the confession involuntary?</w:t>
      </w:r>
    </w:p>
    <w:p w:rsidR="007F33B7" w:rsidRDefault="007F33B7"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7F33B7" w:rsidRDefault="00F04495"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 xml:space="preserve">Two of the </w:t>
      </w:r>
      <w:r w:rsidRPr="007F33B7">
        <w:rPr>
          <w:rFonts w:cstheme="minorHAnsi"/>
          <w:b/>
          <w:color w:val="C00000"/>
          <w:sz w:val="20"/>
          <w:szCs w:val="20"/>
        </w:rPr>
        <w:t>biggest red flags</w:t>
      </w:r>
      <w:r w:rsidRPr="007F33B7">
        <w:rPr>
          <w:rFonts w:cstheme="minorHAnsi"/>
          <w:color w:val="000000"/>
          <w:sz w:val="20"/>
          <w:szCs w:val="20"/>
        </w:rPr>
        <w:t xml:space="preserve"> to the involuntariness are </w:t>
      </w:r>
      <w:r w:rsidRPr="007F33B7">
        <w:rPr>
          <w:rFonts w:cstheme="minorHAnsi"/>
          <w:b/>
          <w:color w:val="C00000"/>
          <w:sz w:val="20"/>
          <w:szCs w:val="20"/>
        </w:rPr>
        <w:t>fear</w:t>
      </w:r>
      <w:r w:rsidRPr="007F33B7">
        <w:rPr>
          <w:rFonts w:cstheme="minorHAnsi"/>
          <w:color w:val="000000"/>
          <w:sz w:val="20"/>
          <w:szCs w:val="20"/>
        </w:rPr>
        <w:t xml:space="preserve"> and </w:t>
      </w:r>
      <w:r w:rsidRPr="007F33B7">
        <w:rPr>
          <w:rFonts w:cstheme="minorHAnsi"/>
          <w:b/>
          <w:color w:val="C00000"/>
          <w:sz w:val="20"/>
          <w:szCs w:val="20"/>
        </w:rPr>
        <w:t>offers of favours</w:t>
      </w:r>
      <w:r w:rsidRPr="007F33B7">
        <w:rPr>
          <w:rFonts w:cstheme="minorHAnsi"/>
          <w:color w:val="000000"/>
          <w:sz w:val="20"/>
          <w:szCs w:val="20"/>
        </w:rPr>
        <w:t>.</w:t>
      </w:r>
    </w:p>
    <w:p w:rsidR="007F33B7" w:rsidRDefault="007F33B7"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T</w:t>
      </w:r>
      <w:r w:rsidR="00F04495" w:rsidRPr="007F33B7">
        <w:rPr>
          <w:rFonts w:cstheme="minorHAnsi"/>
          <w:color w:val="000000"/>
          <w:sz w:val="20"/>
          <w:szCs w:val="20"/>
        </w:rPr>
        <w:t xml:space="preserve">he </w:t>
      </w:r>
      <w:r w:rsidR="00F04495" w:rsidRPr="007F33B7">
        <w:rPr>
          <w:rFonts w:cstheme="minorHAnsi"/>
          <w:b/>
          <w:color w:val="C00000"/>
          <w:sz w:val="20"/>
          <w:szCs w:val="20"/>
        </w:rPr>
        <w:t>most important</w:t>
      </w:r>
      <w:r w:rsidR="00F04495" w:rsidRPr="007F33B7">
        <w:rPr>
          <w:rFonts w:cstheme="minorHAnsi"/>
          <w:color w:val="000000"/>
          <w:sz w:val="20"/>
          <w:szCs w:val="20"/>
        </w:rPr>
        <w:t xml:space="preserve"> consideration in all cases is </w:t>
      </w:r>
      <w:r w:rsidR="00F04495" w:rsidRPr="007F33B7">
        <w:rPr>
          <w:rFonts w:cstheme="minorHAnsi"/>
          <w:b/>
          <w:color w:val="C00000"/>
          <w:sz w:val="20"/>
          <w:szCs w:val="20"/>
        </w:rPr>
        <w:t>to look for a quid pro quo offer</w:t>
      </w:r>
      <w:r w:rsidR="00F04495" w:rsidRPr="007F33B7">
        <w:rPr>
          <w:rFonts w:cstheme="minorHAnsi"/>
          <w:color w:val="000000"/>
          <w:sz w:val="20"/>
          <w:szCs w:val="20"/>
        </w:rPr>
        <w:t xml:space="preserve"> by interrogators, regardless of</w:t>
      </w:r>
      <w:r w:rsidRPr="007F33B7">
        <w:rPr>
          <w:rFonts w:cstheme="minorHAnsi"/>
          <w:color w:val="000000"/>
          <w:sz w:val="20"/>
          <w:szCs w:val="20"/>
        </w:rPr>
        <w:t xml:space="preserve"> </w:t>
      </w:r>
      <w:r w:rsidR="00F04495" w:rsidRPr="007F33B7">
        <w:rPr>
          <w:rFonts w:cstheme="minorHAnsi"/>
          <w:color w:val="000000"/>
          <w:sz w:val="20"/>
          <w:szCs w:val="20"/>
        </w:rPr>
        <w:t>whether it comes in the form of a threat or a promise.</w:t>
      </w:r>
    </w:p>
    <w:p w:rsidR="007F33B7" w:rsidRDefault="00F04495"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 xml:space="preserve">In the </w:t>
      </w:r>
      <w:r w:rsidRPr="007F33B7">
        <w:rPr>
          <w:rFonts w:cstheme="minorHAnsi"/>
          <w:b/>
          <w:color w:val="C00000"/>
          <w:sz w:val="20"/>
          <w:szCs w:val="20"/>
        </w:rPr>
        <w:t>case at bar</w:t>
      </w:r>
      <w:r w:rsidRPr="007F33B7">
        <w:rPr>
          <w:rFonts w:cstheme="minorHAnsi"/>
          <w:color w:val="000000"/>
          <w:sz w:val="20"/>
          <w:szCs w:val="20"/>
        </w:rPr>
        <w:t xml:space="preserve">, the questioning, </w:t>
      </w:r>
      <w:r w:rsidRPr="007F33B7">
        <w:rPr>
          <w:rFonts w:cstheme="minorHAnsi"/>
          <w:b/>
          <w:color w:val="C00000"/>
          <w:sz w:val="20"/>
          <w:szCs w:val="20"/>
        </w:rPr>
        <w:t>while persistent and often accusatorial, was never hostile, aggressive or</w:t>
      </w:r>
      <w:r w:rsidR="007F33B7" w:rsidRPr="007F33B7">
        <w:rPr>
          <w:rFonts w:cstheme="minorHAnsi"/>
          <w:b/>
          <w:color w:val="C00000"/>
          <w:sz w:val="20"/>
          <w:szCs w:val="20"/>
        </w:rPr>
        <w:t xml:space="preserve"> </w:t>
      </w:r>
      <w:r w:rsidRPr="007F33B7">
        <w:rPr>
          <w:rFonts w:cstheme="minorHAnsi"/>
          <w:b/>
          <w:color w:val="C00000"/>
          <w:sz w:val="20"/>
          <w:szCs w:val="20"/>
        </w:rPr>
        <w:t>intimidating, and did not hold out any implied threat or promise</w:t>
      </w:r>
      <w:r w:rsidRPr="007F33B7">
        <w:rPr>
          <w:rFonts w:cstheme="minorHAnsi"/>
          <w:color w:val="000000"/>
          <w:sz w:val="20"/>
          <w:szCs w:val="20"/>
        </w:rPr>
        <w:t>.</w:t>
      </w:r>
    </w:p>
    <w:p w:rsidR="007F33B7" w:rsidRDefault="00F04495"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 xml:space="preserve">There was </w:t>
      </w:r>
      <w:r w:rsidRPr="007F33B7">
        <w:rPr>
          <w:rFonts w:cstheme="minorHAnsi"/>
          <w:b/>
          <w:color w:val="C00000"/>
          <w:sz w:val="20"/>
          <w:szCs w:val="20"/>
        </w:rPr>
        <w:t>never any insinuation of a quid pro quo</w:t>
      </w:r>
      <w:r w:rsidRPr="007F33B7">
        <w:rPr>
          <w:rFonts w:cstheme="minorHAnsi"/>
          <w:color w:val="000000"/>
          <w:sz w:val="20"/>
          <w:szCs w:val="20"/>
        </w:rPr>
        <w:t xml:space="preserve">, nor did police breach </w:t>
      </w:r>
      <w:r w:rsidR="00974438" w:rsidRPr="007F33B7">
        <w:rPr>
          <w:rFonts w:cstheme="minorHAnsi"/>
          <w:color w:val="000000"/>
          <w:sz w:val="20"/>
          <w:szCs w:val="20"/>
        </w:rPr>
        <w:t>Accused</w:t>
      </w:r>
      <w:r w:rsidRPr="007F33B7">
        <w:rPr>
          <w:rFonts w:cstheme="minorHAnsi"/>
          <w:color w:val="000000"/>
          <w:sz w:val="20"/>
          <w:szCs w:val="20"/>
        </w:rPr>
        <w:t>’s trust or improperly offer him</w:t>
      </w:r>
      <w:r w:rsidR="007F33B7" w:rsidRPr="007F33B7">
        <w:rPr>
          <w:rFonts w:cstheme="minorHAnsi"/>
          <w:color w:val="000000"/>
          <w:sz w:val="20"/>
          <w:szCs w:val="20"/>
        </w:rPr>
        <w:t xml:space="preserve"> </w:t>
      </w:r>
      <w:r w:rsidRPr="007F33B7">
        <w:rPr>
          <w:rFonts w:cstheme="minorHAnsi"/>
          <w:color w:val="000000"/>
          <w:sz w:val="20"/>
          <w:szCs w:val="20"/>
        </w:rPr>
        <w:t>leniency by minimizing the serious legal consequences of his crimes.</w:t>
      </w:r>
    </w:p>
    <w:p w:rsidR="007F33B7" w:rsidRDefault="00F04495"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 xml:space="preserve">Although </w:t>
      </w:r>
      <w:r w:rsidRPr="007F33B7">
        <w:rPr>
          <w:rFonts w:cstheme="minorHAnsi"/>
          <w:b/>
          <w:color w:val="C00000"/>
          <w:sz w:val="20"/>
          <w:szCs w:val="20"/>
        </w:rPr>
        <w:t>police exaggerated the accuracy of the polygraph</w:t>
      </w:r>
      <w:r w:rsidRPr="007F33B7">
        <w:rPr>
          <w:rFonts w:cstheme="minorHAnsi"/>
          <w:color w:val="000000"/>
          <w:sz w:val="20"/>
          <w:szCs w:val="20"/>
        </w:rPr>
        <w:t>, merely confronting a suspect with exaggerated</w:t>
      </w:r>
      <w:r w:rsidR="007F33B7" w:rsidRPr="007F33B7">
        <w:rPr>
          <w:rFonts w:cstheme="minorHAnsi"/>
          <w:color w:val="000000"/>
          <w:sz w:val="20"/>
          <w:szCs w:val="20"/>
        </w:rPr>
        <w:t xml:space="preserve"> </w:t>
      </w:r>
      <w:r w:rsidRPr="007F33B7">
        <w:rPr>
          <w:rFonts w:cstheme="minorHAnsi"/>
          <w:color w:val="000000"/>
          <w:sz w:val="20"/>
          <w:szCs w:val="20"/>
        </w:rPr>
        <w:t xml:space="preserve">adverse evidence </w:t>
      </w:r>
      <w:r w:rsidRPr="007F33B7">
        <w:rPr>
          <w:rFonts w:cstheme="minorHAnsi"/>
          <w:b/>
          <w:color w:val="C00000"/>
          <w:sz w:val="20"/>
          <w:szCs w:val="20"/>
        </w:rPr>
        <w:t>did not, in itself, render a confession involuntary</w:t>
      </w:r>
      <w:r w:rsidRPr="007F33B7">
        <w:rPr>
          <w:rFonts w:cstheme="minorHAnsi"/>
          <w:color w:val="000000"/>
          <w:sz w:val="20"/>
          <w:szCs w:val="20"/>
        </w:rPr>
        <w:t>.</w:t>
      </w:r>
    </w:p>
    <w:p w:rsidR="007F33B7" w:rsidRDefault="00F04495"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 xml:space="preserve">The prejudicial effect of Oickle's voluntary confession was outweighed by its </w:t>
      </w:r>
      <w:r w:rsidRPr="007F33B7">
        <w:rPr>
          <w:rFonts w:cstheme="minorHAnsi"/>
          <w:b/>
          <w:color w:val="C00000"/>
          <w:sz w:val="20"/>
          <w:szCs w:val="20"/>
        </w:rPr>
        <w:t>immense probative value</w:t>
      </w:r>
      <w:r w:rsidRPr="007F33B7">
        <w:rPr>
          <w:rFonts w:cstheme="minorHAnsi"/>
          <w:color w:val="000000"/>
          <w:sz w:val="20"/>
          <w:szCs w:val="20"/>
        </w:rPr>
        <w:t>.</w:t>
      </w:r>
    </w:p>
    <w:p w:rsidR="00F04495" w:rsidRPr="007F33B7" w:rsidRDefault="00F04495" w:rsidP="007F33B7">
      <w:pPr>
        <w:pStyle w:val="ListParagraph"/>
        <w:numPr>
          <w:ilvl w:val="0"/>
          <w:numId w:val="142"/>
        </w:numPr>
        <w:autoSpaceDE w:val="0"/>
        <w:autoSpaceDN w:val="0"/>
        <w:adjustRightInd w:val="0"/>
        <w:spacing w:before="120"/>
        <w:ind w:left="714" w:hanging="357"/>
        <w:contextualSpacing w:val="0"/>
        <w:rPr>
          <w:rFonts w:cstheme="minorHAnsi"/>
          <w:color w:val="000000"/>
          <w:sz w:val="20"/>
          <w:szCs w:val="20"/>
        </w:rPr>
      </w:pPr>
      <w:r w:rsidRPr="007F33B7">
        <w:rPr>
          <w:rFonts w:cstheme="minorHAnsi"/>
          <w:color w:val="000000"/>
          <w:sz w:val="20"/>
          <w:szCs w:val="20"/>
        </w:rPr>
        <w:t xml:space="preserve">The </w:t>
      </w:r>
      <w:r w:rsidRPr="007F33B7">
        <w:rPr>
          <w:rFonts w:cstheme="minorHAnsi"/>
          <w:b/>
          <w:color w:val="C00000"/>
          <w:sz w:val="20"/>
          <w:szCs w:val="20"/>
        </w:rPr>
        <w:t>confession was voluntary</w:t>
      </w:r>
      <w:r w:rsidRPr="007F33B7">
        <w:rPr>
          <w:rFonts w:cstheme="minorHAnsi"/>
          <w:color w:val="000000"/>
          <w:sz w:val="20"/>
          <w:szCs w:val="20"/>
        </w:rPr>
        <w:t>.</w:t>
      </w:r>
    </w:p>
    <w:p w:rsidR="007F33B7" w:rsidRDefault="007F33B7"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7F33B7">
        <w:rPr>
          <w:rFonts w:cstheme="minorHAnsi"/>
          <w:b/>
          <w:color w:val="C00000"/>
          <w:sz w:val="20"/>
          <w:szCs w:val="20"/>
        </w:rPr>
        <w:t>Appeal allowed, conviction restored</w:t>
      </w:r>
      <w:r w:rsidRPr="00F04495">
        <w:rPr>
          <w:rFonts w:cstheme="minorHAnsi"/>
          <w:color w:val="000000"/>
          <w:sz w:val="20"/>
          <w:szCs w:val="20"/>
        </w:rPr>
        <w:t>.</w:t>
      </w:r>
    </w:p>
    <w:p w:rsidR="007F33B7" w:rsidRDefault="007F33B7" w:rsidP="00F04495">
      <w:pPr>
        <w:pBdr>
          <w:bottom w:val="single" w:sz="12" w:space="1" w:color="auto"/>
        </w:pBdr>
        <w:autoSpaceDE w:val="0"/>
        <w:autoSpaceDN w:val="0"/>
        <w:adjustRightInd w:val="0"/>
        <w:rPr>
          <w:rFonts w:cstheme="minorHAnsi"/>
          <w:b/>
          <w:bCs/>
          <w:color w:val="000000"/>
          <w:sz w:val="20"/>
          <w:szCs w:val="20"/>
        </w:rPr>
      </w:pPr>
    </w:p>
    <w:p w:rsidR="007F33B7" w:rsidRDefault="007F33B7" w:rsidP="00F04495">
      <w:pPr>
        <w:autoSpaceDE w:val="0"/>
        <w:autoSpaceDN w:val="0"/>
        <w:adjustRightInd w:val="0"/>
        <w:rPr>
          <w:rFonts w:cstheme="minorHAnsi"/>
          <w:b/>
          <w:bCs/>
          <w:color w:val="000000"/>
          <w:sz w:val="20"/>
          <w:szCs w:val="20"/>
        </w:rPr>
      </w:pPr>
    </w:p>
    <w:p w:rsidR="00F04495" w:rsidRPr="00060515" w:rsidRDefault="00F04495" w:rsidP="007F33B7">
      <w:pPr>
        <w:pStyle w:val="Heading1"/>
        <w:spacing w:before="0"/>
        <w:rPr>
          <w:rFonts w:cstheme="minorHAnsi"/>
          <w:bCs w:val="0"/>
          <w:color w:val="000000"/>
          <w:sz w:val="20"/>
          <w:szCs w:val="20"/>
          <w:u w:val="single"/>
        </w:rPr>
      </w:pPr>
      <w:bookmarkStart w:id="241" w:name="_Toc296330368"/>
      <w:r w:rsidRPr="00060515">
        <w:rPr>
          <w:rFonts w:cstheme="minorHAnsi"/>
          <w:bCs w:val="0"/>
          <w:color w:val="000000"/>
          <w:sz w:val="20"/>
          <w:szCs w:val="20"/>
          <w:u w:val="single"/>
        </w:rPr>
        <w:t>Voluntary Confession Test</w:t>
      </w:r>
      <w:r w:rsidR="00106628">
        <w:rPr>
          <w:rFonts w:cstheme="minorHAnsi"/>
          <w:bCs w:val="0"/>
          <w:color w:val="000000"/>
          <w:sz w:val="20"/>
          <w:szCs w:val="20"/>
          <w:u w:val="single"/>
        </w:rPr>
        <w:t xml:space="preserve"> (</w:t>
      </w:r>
      <w:r w:rsidR="00106628" w:rsidRPr="00106628">
        <w:rPr>
          <w:rFonts w:cstheme="minorHAnsi"/>
          <w:bCs w:val="0"/>
          <w:i/>
          <w:color w:val="0070C0"/>
          <w:sz w:val="24"/>
          <w:szCs w:val="24"/>
          <w:u w:val="single"/>
        </w:rPr>
        <w:t>R. v. Oickle</w:t>
      </w:r>
      <w:r w:rsidR="00106628">
        <w:rPr>
          <w:rFonts w:cstheme="minorHAnsi"/>
          <w:bCs w:val="0"/>
          <w:color w:val="000000"/>
          <w:sz w:val="20"/>
          <w:szCs w:val="20"/>
          <w:u w:val="single"/>
        </w:rPr>
        <w:t>)</w:t>
      </w:r>
      <w:r w:rsidRPr="00060515">
        <w:rPr>
          <w:rFonts w:cstheme="minorHAnsi"/>
          <w:bCs w:val="0"/>
          <w:color w:val="000000"/>
          <w:sz w:val="20"/>
          <w:szCs w:val="20"/>
          <w:u w:val="single"/>
        </w:rPr>
        <w:t>:</w:t>
      </w:r>
      <w:bookmarkEnd w:id="241"/>
    </w:p>
    <w:p w:rsidR="00447B9E" w:rsidRDefault="00447B9E" w:rsidP="00F04495">
      <w:pPr>
        <w:autoSpaceDE w:val="0"/>
        <w:autoSpaceDN w:val="0"/>
        <w:adjustRightInd w:val="0"/>
        <w:rPr>
          <w:rFonts w:cstheme="minorHAnsi"/>
          <w:color w:val="000000"/>
          <w:sz w:val="20"/>
          <w:szCs w:val="20"/>
        </w:rPr>
      </w:pPr>
    </w:p>
    <w:p w:rsidR="00447B9E" w:rsidRDefault="00F04495" w:rsidP="00F04495">
      <w:pPr>
        <w:pStyle w:val="ListParagraph"/>
        <w:numPr>
          <w:ilvl w:val="0"/>
          <w:numId w:val="143"/>
        </w:numPr>
        <w:autoSpaceDE w:val="0"/>
        <w:autoSpaceDN w:val="0"/>
        <w:adjustRightInd w:val="0"/>
        <w:rPr>
          <w:rFonts w:cstheme="minorHAnsi"/>
          <w:color w:val="000000"/>
          <w:sz w:val="20"/>
          <w:szCs w:val="20"/>
        </w:rPr>
      </w:pPr>
      <w:r w:rsidRPr="00447B9E">
        <w:rPr>
          <w:rFonts w:cstheme="minorHAnsi"/>
          <w:color w:val="000000"/>
          <w:sz w:val="20"/>
          <w:szCs w:val="20"/>
        </w:rPr>
        <w:t xml:space="preserve">Can the </w:t>
      </w:r>
      <w:r w:rsidR="00974438" w:rsidRPr="00447B9E">
        <w:rPr>
          <w:rFonts w:cstheme="minorHAnsi"/>
          <w:color w:val="000000"/>
          <w:sz w:val="20"/>
          <w:szCs w:val="20"/>
        </w:rPr>
        <w:t>Accused</w:t>
      </w:r>
      <w:r w:rsidRPr="00447B9E">
        <w:rPr>
          <w:rFonts w:cstheme="minorHAnsi"/>
          <w:color w:val="000000"/>
          <w:sz w:val="20"/>
          <w:szCs w:val="20"/>
        </w:rPr>
        <w:t xml:space="preserve"> on </w:t>
      </w:r>
      <w:r w:rsidRPr="00447B9E">
        <w:rPr>
          <w:rFonts w:cstheme="minorHAnsi"/>
          <w:b/>
          <w:color w:val="C00000"/>
          <w:sz w:val="20"/>
          <w:szCs w:val="20"/>
        </w:rPr>
        <w:t>B</w:t>
      </w:r>
      <w:r w:rsidR="00447B9E" w:rsidRPr="00447B9E">
        <w:rPr>
          <w:rFonts w:cstheme="minorHAnsi"/>
          <w:b/>
          <w:color w:val="C00000"/>
          <w:sz w:val="20"/>
          <w:szCs w:val="20"/>
        </w:rPr>
        <w:t>o</w:t>
      </w:r>
      <w:r w:rsidRPr="00447B9E">
        <w:rPr>
          <w:rFonts w:cstheme="minorHAnsi"/>
          <w:b/>
          <w:color w:val="C00000"/>
          <w:sz w:val="20"/>
          <w:szCs w:val="20"/>
        </w:rPr>
        <w:t>P</w:t>
      </w:r>
      <w:r w:rsidRPr="00447B9E">
        <w:rPr>
          <w:rFonts w:cstheme="minorHAnsi"/>
          <w:color w:val="000000"/>
          <w:sz w:val="20"/>
          <w:szCs w:val="20"/>
        </w:rPr>
        <w:t xml:space="preserve"> prove that the confession made to a </w:t>
      </w:r>
      <w:r w:rsidRPr="00447B9E">
        <w:rPr>
          <w:rFonts w:cstheme="minorHAnsi"/>
          <w:b/>
          <w:color w:val="C00000"/>
          <w:sz w:val="20"/>
          <w:szCs w:val="20"/>
        </w:rPr>
        <w:t>person in authority</w:t>
      </w:r>
      <w:r w:rsidRPr="00447B9E">
        <w:rPr>
          <w:rFonts w:cstheme="minorHAnsi"/>
          <w:color w:val="000000"/>
          <w:sz w:val="20"/>
          <w:szCs w:val="20"/>
        </w:rPr>
        <w:t>? (</w:t>
      </w:r>
      <w:r w:rsidRPr="00C44ADC">
        <w:rPr>
          <w:rFonts w:cstheme="minorHAnsi"/>
          <w:b/>
          <w:i/>
          <w:iCs/>
          <w:color w:val="002060"/>
          <w:sz w:val="20"/>
          <w:szCs w:val="20"/>
        </w:rPr>
        <w:t>Grandinetti</w:t>
      </w:r>
      <w:r w:rsidRPr="00447B9E">
        <w:rPr>
          <w:rFonts w:cstheme="minorHAnsi"/>
          <w:color w:val="000000"/>
          <w:sz w:val="20"/>
          <w:szCs w:val="20"/>
        </w:rPr>
        <w:t>)</w:t>
      </w:r>
    </w:p>
    <w:p w:rsidR="00447B9E" w:rsidRDefault="00F04495" w:rsidP="00060515">
      <w:pPr>
        <w:pStyle w:val="ListParagraph"/>
        <w:numPr>
          <w:ilvl w:val="1"/>
          <w:numId w:val="143"/>
        </w:numPr>
        <w:autoSpaceDE w:val="0"/>
        <w:autoSpaceDN w:val="0"/>
        <w:adjustRightInd w:val="0"/>
        <w:spacing w:before="120"/>
        <w:ind w:left="1434" w:hanging="357"/>
        <w:contextualSpacing w:val="0"/>
        <w:rPr>
          <w:rFonts w:cstheme="minorHAnsi"/>
          <w:color w:val="000000"/>
          <w:sz w:val="20"/>
          <w:szCs w:val="20"/>
        </w:rPr>
      </w:pPr>
      <w:r w:rsidRPr="00447B9E">
        <w:rPr>
          <w:rFonts w:cstheme="minorHAnsi"/>
          <w:color w:val="000000"/>
          <w:sz w:val="20"/>
          <w:szCs w:val="20"/>
        </w:rPr>
        <w:t xml:space="preserve">Generally </w:t>
      </w:r>
      <w:r w:rsidRPr="00447B9E">
        <w:rPr>
          <w:rFonts w:cstheme="minorHAnsi"/>
          <w:b/>
          <w:color w:val="0070C0"/>
          <w:sz w:val="20"/>
          <w:szCs w:val="20"/>
        </w:rPr>
        <w:t>someone engaged in the arrest, detention, interrogation or prosecution</w:t>
      </w:r>
      <w:r w:rsidRPr="00447B9E">
        <w:rPr>
          <w:rFonts w:cstheme="minorHAnsi"/>
          <w:color w:val="000000"/>
          <w:sz w:val="20"/>
          <w:szCs w:val="20"/>
        </w:rPr>
        <w:t xml:space="preserve"> of an </w:t>
      </w:r>
      <w:r w:rsidR="00974438" w:rsidRPr="00447B9E">
        <w:rPr>
          <w:rFonts w:cstheme="minorHAnsi"/>
          <w:color w:val="000000"/>
          <w:sz w:val="20"/>
          <w:szCs w:val="20"/>
        </w:rPr>
        <w:t>Accused</w:t>
      </w:r>
      <w:r w:rsidRPr="00447B9E">
        <w:rPr>
          <w:rFonts w:cstheme="minorHAnsi"/>
          <w:color w:val="000000"/>
          <w:sz w:val="20"/>
          <w:szCs w:val="20"/>
        </w:rPr>
        <w:t>.</w:t>
      </w:r>
    </w:p>
    <w:p w:rsidR="00447B9E" w:rsidRDefault="00F04495" w:rsidP="00060515">
      <w:pPr>
        <w:pStyle w:val="ListParagraph"/>
        <w:numPr>
          <w:ilvl w:val="1"/>
          <w:numId w:val="143"/>
        </w:numPr>
        <w:autoSpaceDE w:val="0"/>
        <w:autoSpaceDN w:val="0"/>
        <w:adjustRightInd w:val="0"/>
        <w:spacing w:before="120"/>
        <w:ind w:left="1434" w:hanging="357"/>
        <w:contextualSpacing w:val="0"/>
        <w:rPr>
          <w:rFonts w:cstheme="minorHAnsi"/>
          <w:color w:val="000000"/>
          <w:sz w:val="20"/>
          <w:szCs w:val="20"/>
        </w:rPr>
      </w:pPr>
      <w:r w:rsidRPr="00447B9E">
        <w:rPr>
          <w:rFonts w:cstheme="minorHAnsi"/>
          <w:b/>
          <w:color w:val="0070C0"/>
          <w:sz w:val="20"/>
          <w:szCs w:val="20"/>
        </w:rPr>
        <w:t xml:space="preserve">Did the </w:t>
      </w:r>
      <w:r w:rsidR="00974438" w:rsidRPr="00447B9E">
        <w:rPr>
          <w:rFonts w:cstheme="minorHAnsi"/>
          <w:b/>
          <w:color w:val="0070C0"/>
          <w:sz w:val="20"/>
          <w:szCs w:val="20"/>
        </w:rPr>
        <w:t>Accused</w:t>
      </w:r>
      <w:r w:rsidRPr="00447B9E">
        <w:rPr>
          <w:rFonts w:cstheme="minorHAnsi"/>
          <w:color w:val="000000"/>
          <w:sz w:val="20"/>
          <w:szCs w:val="20"/>
        </w:rPr>
        <w:t>, based on his or her perception of the recipient's ability to influence the investigation or</w:t>
      </w:r>
      <w:r w:rsidR="00447B9E" w:rsidRPr="00447B9E">
        <w:rPr>
          <w:rFonts w:cstheme="minorHAnsi"/>
          <w:color w:val="000000"/>
          <w:sz w:val="20"/>
          <w:szCs w:val="20"/>
        </w:rPr>
        <w:t xml:space="preserve"> </w:t>
      </w:r>
      <w:r w:rsidRPr="00447B9E">
        <w:rPr>
          <w:rFonts w:cstheme="minorHAnsi"/>
          <w:color w:val="000000"/>
          <w:sz w:val="20"/>
          <w:szCs w:val="20"/>
        </w:rPr>
        <w:t xml:space="preserve">prosecution, </w:t>
      </w:r>
      <w:r w:rsidRPr="00447B9E">
        <w:rPr>
          <w:rFonts w:cstheme="minorHAnsi"/>
          <w:b/>
          <w:color w:val="0070C0"/>
          <w:sz w:val="20"/>
          <w:szCs w:val="20"/>
        </w:rPr>
        <w:t>believe that making a statement would result in favourable treatment</w:t>
      </w:r>
      <w:r w:rsidRPr="00447B9E">
        <w:rPr>
          <w:rFonts w:cstheme="minorHAnsi"/>
          <w:color w:val="000000"/>
          <w:sz w:val="20"/>
          <w:szCs w:val="20"/>
        </w:rPr>
        <w:t>.</w:t>
      </w:r>
      <w:r w:rsidR="00FE1974">
        <w:rPr>
          <w:rFonts w:cstheme="minorHAnsi"/>
          <w:color w:val="000000"/>
          <w:sz w:val="20"/>
          <w:szCs w:val="20"/>
        </w:rPr>
        <w:t xml:space="preserve"> (</w:t>
      </w:r>
      <w:r w:rsidR="00FE1974" w:rsidRPr="00FE1974">
        <w:rPr>
          <w:rFonts w:cstheme="minorHAnsi"/>
          <w:b/>
          <w:color w:val="000000"/>
          <w:sz w:val="20"/>
          <w:szCs w:val="20"/>
        </w:rPr>
        <w:t>subjective test</w:t>
      </w:r>
      <w:r w:rsidR="00FE1974">
        <w:rPr>
          <w:rFonts w:cstheme="minorHAnsi"/>
          <w:color w:val="000000"/>
          <w:sz w:val="20"/>
          <w:szCs w:val="20"/>
        </w:rPr>
        <w:t>)</w:t>
      </w:r>
    </w:p>
    <w:p w:rsidR="00447B9E" w:rsidRDefault="00F04495" w:rsidP="00060515">
      <w:pPr>
        <w:pStyle w:val="ListParagraph"/>
        <w:numPr>
          <w:ilvl w:val="1"/>
          <w:numId w:val="143"/>
        </w:numPr>
        <w:autoSpaceDE w:val="0"/>
        <w:autoSpaceDN w:val="0"/>
        <w:adjustRightInd w:val="0"/>
        <w:spacing w:before="120"/>
        <w:ind w:left="1434" w:hanging="357"/>
        <w:contextualSpacing w:val="0"/>
        <w:rPr>
          <w:rFonts w:cstheme="minorHAnsi"/>
          <w:color w:val="000000"/>
          <w:sz w:val="20"/>
          <w:szCs w:val="20"/>
        </w:rPr>
      </w:pPr>
      <w:r w:rsidRPr="00447B9E">
        <w:rPr>
          <w:rFonts w:cstheme="minorHAnsi"/>
          <w:color w:val="000000"/>
          <w:sz w:val="20"/>
          <w:szCs w:val="20"/>
        </w:rPr>
        <w:t xml:space="preserve">There is </w:t>
      </w:r>
      <w:r w:rsidRPr="00FE1974">
        <w:rPr>
          <w:rFonts w:cstheme="minorHAnsi"/>
          <w:b/>
          <w:color w:val="000000"/>
          <w:sz w:val="20"/>
          <w:szCs w:val="20"/>
        </w:rPr>
        <w:t>also an objective element</w:t>
      </w:r>
      <w:r w:rsidRPr="00447B9E">
        <w:rPr>
          <w:rFonts w:cstheme="minorHAnsi"/>
          <w:color w:val="000000"/>
          <w:sz w:val="20"/>
          <w:szCs w:val="20"/>
        </w:rPr>
        <w:t xml:space="preserve"> to this: the </w:t>
      </w:r>
      <w:r w:rsidRPr="00447B9E">
        <w:rPr>
          <w:rFonts w:cstheme="minorHAnsi"/>
          <w:b/>
          <w:color w:val="0070C0"/>
          <w:sz w:val="20"/>
          <w:szCs w:val="20"/>
        </w:rPr>
        <w:t>belief must be reasonable</w:t>
      </w:r>
      <w:r w:rsidRPr="00447B9E">
        <w:rPr>
          <w:rFonts w:cstheme="minorHAnsi"/>
          <w:color w:val="000000"/>
          <w:sz w:val="20"/>
          <w:szCs w:val="20"/>
        </w:rPr>
        <w:t>.</w:t>
      </w:r>
    </w:p>
    <w:p w:rsidR="00060515" w:rsidRDefault="00060515" w:rsidP="00060515">
      <w:pPr>
        <w:pStyle w:val="ListParagraph"/>
        <w:autoSpaceDE w:val="0"/>
        <w:autoSpaceDN w:val="0"/>
        <w:adjustRightInd w:val="0"/>
        <w:ind w:left="1440"/>
        <w:rPr>
          <w:rFonts w:cstheme="minorHAnsi"/>
          <w:color w:val="000000"/>
          <w:sz w:val="20"/>
          <w:szCs w:val="20"/>
        </w:rPr>
      </w:pPr>
    </w:p>
    <w:p w:rsidR="00447B9E" w:rsidRDefault="00F04495" w:rsidP="00447B9E">
      <w:pPr>
        <w:pStyle w:val="ListParagraph"/>
        <w:numPr>
          <w:ilvl w:val="0"/>
          <w:numId w:val="143"/>
        </w:numPr>
        <w:autoSpaceDE w:val="0"/>
        <w:autoSpaceDN w:val="0"/>
        <w:adjustRightInd w:val="0"/>
        <w:spacing w:before="120"/>
        <w:ind w:left="714" w:hanging="357"/>
        <w:contextualSpacing w:val="0"/>
        <w:rPr>
          <w:rFonts w:cstheme="minorHAnsi"/>
          <w:color w:val="000000"/>
          <w:sz w:val="20"/>
          <w:szCs w:val="20"/>
        </w:rPr>
      </w:pPr>
      <w:r w:rsidRPr="00447B9E">
        <w:rPr>
          <w:rFonts w:cstheme="minorHAnsi"/>
          <w:color w:val="000000"/>
          <w:sz w:val="20"/>
          <w:szCs w:val="20"/>
        </w:rPr>
        <w:t xml:space="preserve">Can the Crown on </w:t>
      </w:r>
      <w:r w:rsidRPr="00447B9E">
        <w:rPr>
          <w:rFonts w:cstheme="minorHAnsi"/>
          <w:b/>
          <w:color w:val="C00000"/>
          <w:sz w:val="20"/>
          <w:szCs w:val="20"/>
        </w:rPr>
        <w:t>BARD</w:t>
      </w:r>
      <w:r w:rsidRPr="00447B9E">
        <w:rPr>
          <w:rFonts w:cstheme="minorHAnsi"/>
          <w:color w:val="000000"/>
          <w:sz w:val="20"/>
          <w:szCs w:val="20"/>
        </w:rPr>
        <w:t xml:space="preserve"> prove there </w:t>
      </w:r>
      <w:r w:rsidRPr="00447B9E">
        <w:rPr>
          <w:rFonts w:cstheme="minorHAnsi"/>
          <w:b/>
          <w:color w:val="C00000"/>
          <w:sz w:val="20"/>
          <w:szCs w:val="20"/>
        </w:rPr>
        <w:t>the confession was voluntary</w:t>
      </w:r>
      <w:r w:rsidRPr="00447B9E">
        <w:rPr>
          <w:rFonts w:cstheme="minorHAnsi"/>
          <w:color w:val="000000"/>
          <w:sz w:val="20"/>
          <w:szCs w:val="20"/>
        </w:rPr>
        <w:t xml:space="preserve"> and the will of the </w:t>
      </w:r>
      <w:r w:rsidR="00974438" w:rsidRPr="00447B9E">
        <w:rPr>
          <w:rFonts w:cstheme="minorHAnsi"/>
          <w:color w:val="000000"/>
          <w:sz w:val="20"/>
          <w:szCs w:val="20"/>
        </w:rPr>
        <w:t>Accused</w:t>
      </w:r>
      <w:r w:rsidRPr="00447B9E">
        <w:rPr>
          <w:rFonts w:cstheme="minorHAnsi"/>
          <w:color w:val="000000"/>
          <w:sz w:val="20"/>
          <w:szCs w:val="20"/>
        </w:rPr>
        <w:t xml:space="preserve"> has </w:t>
      </w:r>
      <w:r w:rsidRPr="00447B9E">
        <w:rPr>
          <w:rFonts w:cstheme="minorHAnsi"/>
          <w:b/>
          <w:color w:val="C00000"/>
          <w:sz w:val="20"/>
          <w:szCs w:val="20"/>
        </w:rPr>
        <w:t>not</w:t>
      </w:r>
      <w:r w:rsidRPr="00447B9E">
        <w:rPr>
          <w:rFonts w:cstheme="minorHAnsi"/>
          <w:color w:val="000000"/>
          <w:sz w:val="20"/>
          <w:szCs w:val="20"/>
        </w:rPr>
        <w:t xml:space="preserve"> been</w:t>
      </w:r>
      <w:r w:rsidR="00447B9E" w:rsidRPr="00447B9E">
        <w:rPr>
          <w:rFonts w:cstheme="minorHAnsi"/>
          <w:color w:val="000000"/>
          <w:sz w:val="20"/>
          <w:szCs w:val="20"/>
        </w:rPr>
        <w:t xml:space="preserve"> </w:t>
      </w:r>
      <w:r w:rsidRPr="00447B9E">
        <w:rPr>
          <w:rFonts w:cstheme="minorHAnsi"/>
          <w:color w:val="000000"/>
          <w:sz w:val="20"/>
          <w:szCs w:val="20"/>
        </w:rPr>
        <w:t xml:space="preserve">overborne by </w:t>
      </w:r>
      <w:r w:rsidRPr="00447B9E">
        <w:rPr>
          <w:rFonts w:cstheme="minorHAnsi"/>
          <w:b/>
          <w:color w:val="C00000"/>
          <w:sz w:val="20"/>
          <w:szCs w:val="20"/>
        </w:rPr>
        <w:t>inducements, oppressive circumstances, or the lack of an operating mind</w:t>
      </w:r>
      <w:r w:rsidRPr="00447B9E">
        <w:rPr>
          <w:rFonts w:cstheme="minorHAnsi"/>
          <w:color w:val="000000"/>
          <w:sz w:val="20"/>
          <w:szCs w:val="20"/>
        </w:rPr>
        <w:t>?</w:t>
      </w:r>
    </w:p>
    <w:p w:rsidR="00060515" w:rsidRDefault="00060515" w:rsidP="00060515">
      <w:pPr>
        <w:pStyle w:val="ListParagraph"/>
        <w:autoSpaceDE w:val="0"/>
        <w:autoSpaceDN w:val="0"/>
        <w:adjustRightInd w:val="0"/>
        <w:spacing w:before="120"/>
        <w:ind w:left="714"/>
        <w:contextualSpacing w:val="0"/>
        <w:rPr>
          <w:rFonts w:cstheme="minorHAnsi"/>
          <w:color w:val="000000"/>
          <w:sz w:val="20"/>
          <w:szCs w:val="20"/>
        </w:rPr>
      </w:pPr>
    </w:p>
    <w:p w:rsidR="00447B9E" w:rsidRDefault="00F04495" w:rsidP="00F04495">
      <w:pPr>
        <w:pStyle w:val="ListParagraph"/>
        <w:numPr>
          <w:ilvl w:val="1"/>
          <w:numId w:val="143"/>
        </w:numPr>
        <w:autoSpaceDE w:val="0"/>
        <w:autoSpaceDN w:val="0"/>
        <w:adjustRightInd w:val="0"/>
        <w:rPr>
          <w:rFonts w:cstheme="minorHAnsi"/>
          <w:color w:val="000000"/>
          <w:sz w:val="20"/>
          <w:szCs w:val="20"/>
        </w:rPr>
      </w:pPr>
      <w:r w:rsidRPr="00447B9E">
        <w:rPr>
          <w:rFonts w:cstheme="minorHAnsi"/>
          <w:color w:val="000000"/>
          <w:sz w:val="20"/>
          <w:szCs w:val="20"/>
        </w:rPr>
        <w:t>These factors are to be considered in a holistic, cumulative manner.</w:t>
      </w:r>
    </w:p>
    <w:p w:rsidR="00447B9E" w:rsidRDefault="00F04495" w:rsidP="00060515">
      <w:pPr>
        <w:pStyle w:val="ListParagraph"/>
        <w:numPr>
          <w:ilvl w:val="2"/>
          <w:numId w:val="143"/>
        </w:numPr>
        <w:autoSpaceDE w:val="0"/>
        <w:autoSpaceDN w:val="0"/>
        <w:adjustRightInd w:val="0"/>
        <w:spacing w:before="120"/>
        <w:ind w:hanging="181"/>
        <w:contextualSpacing w:val="0"/>
        <w:rPr>
          <w:rFonts w:cstheme="minorHAnsi"/>
          <w:color w:val="000000"/>
          <w:sz w:val="20"/>
          <w:szCs w:val="20"/>
        </w:rPr>
      </w:pPr>
      <w:r w:rsidRPr="00447B9E">
        <w:rPr>
          <w:rFonts w:cstheme="minorHAnsi"/>
          <w:b/>
          <w:color w:val="0070C0"/>
          <w:sz w:val="20"/>
          <w:szCs w:val="20"/>
        </w:rPr>
        <w:t>Threat</w:t>
      </w:r>
      <w:r w:rsidR="00447B9E" w:rsidRPr="00447B9E">
        <w:rPr>
          <w:rFonts w:cstheme="minorHAnsi"/>
          <w:b/>
          <w:color w:val="0070C0"/>
          <w:sz w:val="20"/>
          <w:szCs w:val="20"/>
        </w:rPr>
        <w:t xml:space="preserve"> - </w:t>
      </w:r>
      <w:r w:rsidR="00447B9E" w:rsidRPr="00447B9E">
        <w:rPr>
          <w:rFonts w:cstheme="minorHAnsi"/>
          <w:b/>
          <w:sz w:val="20"/>
          <w:szCs w:val="20"/>
        </w:rPr>
        <w:t>t</w:t>
      </w:r>
      <w:r w:rsidRPr="00447B9E">
        <w:rPr>
          <w:rFonts w:cstheme="minorHAnsi"/>
          <w:b/>
          <w:sz w:val="20"/>
          <w:szCs w:val="20"/>
        </w:rPr>
        <w:t xml:space="preserve">hreatening violence or danger to the </w:t>
      </w:r>
      <w:r w:rsidR="00974438" w:rsidRPr="00447B9E">
        <w:rPr>
          <w:rFonts w:cstheme="minorHAnsi"/>
          <w:b/>
          <w:sz w:val="20"/>
          <w:szCs w:val="20"/>
        </w:rPr>
        <w:t>Accused</w:t>
      </w:r>
      <w:r w:rsidRPr="00447B9E">
        <w:rPr>
          <w:rFonts w:cstheme="minorHAnsi"/>
          <w:b/>
          <w:sz w:val="20"/>
          <w:szCs w:val="20"/>
        </w:rPr>
        <w:t xml:space="preserve"> or someone else</w:t>
      </w:r>
      <w:r w:rsidR="00060515">
        <w:rPr>
          <w:rFonts w:cstheme="minorHAnsi"/>
          <w:color w:val="000000"/>
          <w:sz w:val="20"/>
          <w:szCs w:val="20"/>
        </w:rPr>
        <w:t xml:space="preserve"> (T</w:t>
      </w:r>
      <w:r w:rsidRPr="00447B9E">
        <w:rPr>
          <w:rFonts w:cstheme="minorHAnsi"/>
          <w:color w:val="000000"/>
          <w:sz w:val="20"/>
          <w:szCs w:val="20"/>
        </w:rPr>
        <w:t>his is</w:t>
      </w:r>
      <w:r w:rsidR="00060515">
        <w:rPr>
          <w:rFonts w:cstheme="minorHAnsi"/>
          <w:color w:val="000000"/>
          <w:sz w:val="20"/>
          <w:szCs w:val="20"/>
        </w:rPr>
        <w:t xml:space="preserve"> </w:t>
      </w:r>
      <w:r w:rsidR="00060515" w:rsidRPr="00060515">
        <w:rPr>
          <w:rFonts w:cstheme="minorHAnsi"/>
          <w:b/>
          <w:color w:val="000000"/>
          <w:sz w:val="20"/>
          <w:szCs w:val="20"/>
        </w:rPr>
        <w:t>extremely</w:t>
      </w:r>
      <w:r w:rsidRPr="00447B9E">
        <w:rPr>
          <w:rFonts w:cstheme="minorHAnsi"/>
          <w:color w:val="000000"/>
          <w:sz w:val="20"/>
          <w:szCs w:val="20"/>
        </w:rPr>
        <w:t xml:space="preserve"> </w:t>
      </w:r>
      <w:r w:rsidRPr="00060515">
        <w:rPr>
          <w:rFonts w:cstheme="minorHAnsi"/>
          <w:b/>
          <w:color w:val="000000"/>
          <w:sz w:val="20"/>
          <w:szCs w:val="20"/>
        </w:rPr>
        <w:t>rare</w:t>
      </w:r>
      <w:r w:rsidRPr="00447B9E">
        <w:rPr>
          <w:rFonts w:cstheme="minorHAnsi"/>
          <w:color w:val="000000"/>
          <w:sz w:val="20"/>
          <w:szCs w:val="20"/>
        </w:rPr>
        <w:t xml:space="preserve"> but most powerful.</w:t>
      </w:r>
      <w:r w:rsidR="00060515">
        <w:rPr>
          <w:rFonts w:cstheme="minorHAnsi"/>
          <w:color w:val="000000"/>
          <w:sz w:val="20"/>
          <w:szCs w:val="20"/>
        </w:rPr>
        <w:t>)</w:t>
      </w:r>
    </w:p>
    <w:p w:rsidR="00447B9E" w:rsidRDefault="00F04495" w:rsidP="00060515">
      <w:pPr>
        <w:pStyle w:val="ListParagraph"/>
        <w:numPr>
          <w:ilvl w:val="2"/>
          <w:numId w:val="143"/>
        </w:numPr>
        <w:autoSpaceDE w:val="0"/>
        <w:autoSpaceDN w:val="0"/>
        <w:adjustRightInd w:val="0"/>
        <w:spacing w:before="120"/>
        <w:ind w:hanging="181"/>
        <w:contextualSpacing w:val="0"/>
        <w:rPr>
          <w:rFonts w:cstheme="minorHAnsi"/>
          <w:color w:val="000000"/>
          <w:sz w:val="20"/>
          <w:szCs w:val="20"/>
        </w:rPr>
      </w:pPr>
      <w:r w:rsidRPr="00447B9E">
        <w:rPr>
          <w:rFonts w:cstheme="minorHAnsi"/>
          <w:b/>
          <w:color w:val="0070C0"/>
          <w:sz w:val="20"/>
          <w:szCs w:val="20"/>
        </w:rPr>
        <w:t>Inducements</w:t>
      </w:r>
      <w:r w:rsidR="00447B9E" w:rsidRPr="00447B9E">
        <w:rPr>
          <w:rFonts w:cstheme="minorHAnsi"/>
          <w:b/>
          <w:color w:val="0070C0"/>
          <w:sz w:val="20"/>
          <w:szCs w:val="20"/>
        </w:rPr>
        <w:t xml:space="preserve"> - </w:t>
      </w:r>
      <w:r w:rsidR="00447B9E" w:rsidRPr="00447B9E">
        <w:rPr>
          <w:rFonts w:cstheme="minorHAnsi"/>
          <w:b/>
          <w:color w:val="000000"/>
          <w:sz w:val="20"/>
          <w:szCs w:val="20"/>
        </w:rPr>
        <w:t>l</w:t>
      </w:r>
      <w:r w:rsidRPr="00447B9E">
        <w:rPr>
          <w:rFonts w:cstheme="minorHAnsi"/>
          <w:b/>
          <w:color w:val="000000"/>
          <w:sz w:val="20"/>
          <w:szCs w:val="20"/>
        </w:rPr>
        <w:t xml:space="preserve">ook for </w:t>
      </w:r>
      <w:r w:rsidRPr="00447B9E">
        <w:rPr>
          <w:rFonts w:cstheme="minorHAnsi"/>
          <w:b/>
          <w:i/>
          <w:iCs/>
          <w:color w:val="000000"/>
          <w:sz w:val="20"/>
          <w:szCs w:val="20"/>
        </w:rPr>
        <w:t xml:space="preserve">quid pro quo </w:t>
      </w:r>
      <w:r w:rsidRPr="00447B9E">
        <w:rPr>
          <w:rFonts w:cstheme="minorHAnsi"/>
          <w:b/>
          <w:color w:val="000000"/>
          <w:sz w:val="20"/>
          <w:szCs w:val="20"/>
        </w:rPr>
        <w:t>offer by interrogators, explicit or implicit</w:t>
      </w:r>
      <w:r w:rsidRPr="00447B9E">
        <w:rPr>
          <w:rFonts w:cstheme="minorHAnsi"/>
          <w:color w:val="000000"/>
          <w:sz w:val="20"/>
          <w:szCs w:val="20"/>
        </w:rPr>
        <w:t>.</w:t>
      </w:r>
      <w:r w:rsidR="00060515">
        <w:rPr>
          <w:rFonts w:cstheme="minorHAnsi"/>
          <w:color w:val="000000"/>
          <w:sz w:val="20"/>
          <w:szCs w:val="20"/>
        </w:rPr>
        <w:t xml:space="preserve"> (This is the </w:t>
      </w:r>
      <w:r w:rsidR="00060515" w:rsidRPr="00FE1974">
        <w:rPr>
          <w:rFonts w:cstheme="minorHAnsi"/>
          <w:b/>
          <w:color w:val="000000"/>
          <w:sz w:val="20"/>
          <w:szCs w:val="20"/>
          <w:u w:val="single"/>
        </w:rPr>
        <w:t>most common form of “involuntariness</w:t>
      </w:r>
      <w:r w:rsidR="00060515">
        <w:rPr>
          <w:rFonts w:cstheme="minorHAnsi"/>
          <w:color w:val="000000"/>
          <w:sz w:val="20"/>
          <w:szCs w:val="20"/>
        </w:rPr>
        <w:t xml:space="preserve">.”) </w:t>
      </w:r>
    </w:p>
    <w:p w:rsidR="00447B9E" w:rsidRDefault="00F04495" w:rsidP="00060515">
      <w:pPr>
        <w:pStyle w:val="ListParagraph"/>
        <w:numPr>
          <w:ilvl w:val="0"/>
          <w:numId w:val="144"/>
        </w:numPr>
        <w:autoSpaceDE w:val="0"/>
        <w:autoSpaceDN w:val="0"/>
        <w:adjustRightInd w:val="0"/>
        <w:spacing w:before="120"/>
        <w:ind w:left="2874" w:hanging="357"/>
        <w:contextualSpacing w:val="0"/>
        <w:rPr>
          <w:rFonts w:cstheme="minorHAnsi"/>
          <w:color w:val="000000"/>
          <w:sz w:val="20"/>
          <w:szCs w:val="20"/>
        </w:rPr>
      </w:pPr>
      <w:r w:rsidRPr="00447B9E">
        <w:rPr>
          <w:rFonts w:cstheme="minorHAnsi"/>
          <w:color w:val="000000"/>
          <w:sz w:val="20"/>
          <w:szCs w:val="20"/>
        </w:rPr>
        <w:t xml:space="preserve">There is a difference between proper and improper inducements: dividing line is </w:t>
      </w:r>
      <w:r w:rsidR="00447B9E">
        <w:rPr>
          <w:rFonts w:cstheme="minorHAnsi"/>
          <w:color w:val="000000"/>
          <w:sz w:val="20"/>
          <w:szCs w:val="20"/>
        </w:rPr>
        <w:t>graded.</w:t>
      </w:r>
    </w:p>
    <w:p w:rsidR="00447B9E" w:rsidRDefault="00F04495" w:rsidP="00060515">
      <w:pPr>
        <w:pStyle w:val="ListParagraph"/>
        <w:numPr>
          <w:ilvl w:val="0"/>
          <w:numId w:val="144"/>
        </w:numPr>
        <w:autoSpaceDE w:val="0"/>
        <w:autoSpaceDN w:val="0"/>
        <w:adjustRightInd w:val="0"/>
        <w:spacing w:before="120"/>
        <w:ind w:left="2874" w:hanging="357"/>
        <w:contextualSpacing w:val="0"/>
        <w:rPr>
          <w:rFonts w:cstheme="minorHAnsi"/>
          <w:color w:val="000000"/>
          <w:sz w:val="20"/>
          <w:szCs w:val="20"/>
        </w:rPr>
      </w:pPr>
      <w:r w:rsidRPr="00447B9E">
        <w:rPr>
          <w:rFonts w:cstheme="minorHAnsi"/>
          <w:color w:val="000000"/>
          <w:sz w:val="20"/>
          <w:szCs w:val="20"/>
        </w:rPr>
        <w:t xml:space="preserve">Any </w:t>
      </w:r>
      <w:r w:rsidRPr="00447B9E">
        <w:rPr>
          <w:rFonts w:cstheme="minorHAnsi"/>
          <w:b/>
          <w:color w:val="C00000"/>
          <w:sz w:val="20"/>
          <w:szCs w:val="20"/>
        </w:rPr>
        <w:t>offer of legal inducement of having lighter sentence</w:t>
      </w:r>
      <w:r w:rsidRPr="00447B9E">
        <w:rPr>
          <w:rFonts w:cstheme="minorHAnsi"/>
          <w:color w:val="000000"/>
          <w:sz w:val="20"/>
          <w:szCs w:val="20"/>
        </w:rPr>
        <w:t xml:space="preserve">, which leads to a confession, </w:t>
      </w:r>
      <w:r w:rsidRPr="00447B9E">
        <w:rPr>
          <w:rFonts w:cstheme="minorHAnsi"/>
          <w:b/>
          <w:color w:val="C00000"/>
          <w:sz w:val="20"/>
          <w:szCs w:val="20"/>
        </w:rPr>
        <w:t>will in most cases</w:t>
      </w:r>
      <w:r w:rsidR="00447B9E" w:rsidRPr="00447B9E">
        <w:rPr>
          <w:rFonts w:cstheme="minorHAnsi"/>
          <w:b/>
          <w:color w:val="C00000"/>
          <w:sz w:val="20"/>
          <w:szCs w:val="20"/>
        </w:rPr>
        <w:t xml:space="preserve"> </w:t>
      </w:r>
      <w:r w:rsidRPr="00447B9E">
        <w:rPr>
          <w:rFonts w:cstheme="minorHAnsi"/>
          <w:b/>
          <w:color w:val="C00000"/>
          <w:sz w:val="20"/>
          <w:szCs w:val="20"/>
        </w:rPr>
        <w:t>be enough to render the confession inadmissible</w:t>
      </w:r>
      <w:r w:rsidRPr="00447B9E">
        <w:rPr>
          <w:rFonts w:cstheme="minorHAnsi"/>
          <w:color w:val="000000"/>
          <w:sz w:val="20"/>
          <w:szCs w:val="20"/>
        </w:rPr>
        <w:t>.</w:t>
      </w:r>
    </w:p>
    <w:p w:rsidR="00447B9E" w:rsidRDefault="00F04495" w:rsidP="00060515">
      <w:pPr>
        <w:pStyle w:val="ListParagraph"/>
        <w:numPr>
          <w:ilvl w:val="0"/>
          <w:numId w:val="144"/>
        </w:numPr>
        <w:autoSpaceDE w:val="0"/>
        <w:autoSpaceDN w:val="0"/>
        <w:adjustRightInd w:val="0"/>
        <w:spacing w:before="120"/>
        <w:ind w:left="2874" w:hanging="357"/>
        <w:contextualSpacing w:val="0"/>
        <w:rPr>
          <w:rFonts w:cstheme="minorHAnsi"/>
          <w:color w:val="000000"/>
          <w:sz w:val="20"/>
          <w:szCs w:val="20"/>
        </w:rPr>
      </w:pPr>
      <w:r w:rsidRPr="00447B9E">
        <w:rPr>
          <w:rFonts w:cstheme="minorHAnsi"/>
          <w:color w:val="000000"/>
          <w:sz w:val="20"/>
          <w:szCs w:val="20"/>
        </w:rPr>
        <w:lastRenderedPageBreak/>
        <w:t xml:space="preserve">Offers or </w:t>
      </w:r>
      <w:r w:rsidRPr="00447B9E">
        <w:rPr>
          <w:rFonts w:cstheme="minorHAnsi"/>
          <w:b/>
          <w:color w:val="C00000"/>
          <w:sz w:val="20"/>
          <w:szCs w:val="20"/>
        </w:rPr>
        <w:t>psychiatric help or other counselling in exchange for a confession is a no-no</w:t>
      </w:r>
      <w:r w:rsidRPr="00447B9E">
        <w:rPr>
          <w:rFonts w:cstheme="minorHAnsi"/>
          <w:color w:val="000000"/>
          <w:sz w:val="20"/>
          <w:szCs w:val="20"/>
        </w:rPr>
        <w:t>.</w:t>
      </w:r>
    </w:p>
    <w:p w:rsidR="00447B9E" w:rsidRDefault="00F04495" w:rsidP="00060515">
      <w:pPr>
        <w:pStyle w:val="ListParagraph"/>
        <w:numPr>
          <w:ilvl w:val="0"/>
          <w:numId w:val="144"/>
        </w:numPr>
        <w:autoSpaceDE w:val="0"/>
        <w:autoSpaceDN w:val="0"/>
        <w:adjustRightInd w:val="0"/>
        <w:spacing w:before="120"/>
        <w:ind w:left="2874" w:hanging="357"/>
        <w:contextualSpacing w:val="0"/>
        <w:rPr>
          <w:rFonts w:cstheme="minorHAnsi"/>
          <w:color w:val="000000"/>
          <w:sz w:val="20"/>
          <w:szCs w:val="20"/>
        </w:rPr>
      </w:pPr>
      <w:r w:rsidRPr="00447B9E">
        <w:rPr>
          <w:rFonts w:cstheme="minorHAnsi"/>
          <w:b/>
          <w:color w:val="C00000"/>
          <w:sz w:val="20"/>
          <w:szCs w:val="20"/>
        </w:rPr>
        <w:t>Minor inducements are OK</w:t>
      </w:r>
      <w:r w:rsidRPr="00447B9E">
        <w:rPr>
          <w:rFonts w:cstheme="minorHAnsi"/>
          <w:color w:val="000000"/>
          <w:sz w:val="20"/>
          <w:szCs w:val="20"/>
        </w:rPr>
        <w:t xml:space="preserve"> - as long as the </w:t>
      </w:r>
      <w:r w:rsidR="00974438" w:rsidRPr="00447B9E">
        <w:rPr>
          <w:rFonts w:cstheme="minorHAnsi"/>
          <w:color w:val="000000"/>
          <w:sz w:val="20"/>
          <w:szCs w:val="20"/>
        </w:rPr>
        <w:t>Accused</w:t>
      </w:r>
      <w:r w:rsidRPr="00447B9E">
        <w:rPr>
          <w:rFonts w:cstheme="minorHAnsi"/>
          <w:color w:val="000000"/>
          <w:sz w:val="20"/>
          <w:szCs w:val="20"/>
        </w:rPr>
        <w:t xml:space="preserve"> is mature and savvy enough (</w:t>
      </w:r>
      <w:r w:rsidRPr="000B0698">
        <w:rPr>
          <w:rFonts w:cstheme="minorHAnsi"/>
          <w:b/>
          <w:i/>
          <w:iCs/>
          <w:color w:val="0070C0"/>
          <w:sz w:val="20"/>
          <w:szCs w:val="20"/>
        </w:rPr>
        <w:t>R. v. Spencer</w:t>
      </w:r>
      <w:r w:rsidRPr="00447B9E">
        <w:rPr>
          <w:rFonts w:cstheme="minorHAnsi"/>
          <w:color w:val="000000"/>
          <w:sz w:val="20"/>
          <w:szCs w:val="20"/>
        </w:rPr>
        <w:t>)</w:t>
      </w:r>
    </w:p>
    <w:p w:rsidR="00447B9E" w:rsidRDefault="00F04495" w:rsidP="00060515">
      <w:pPr>
        <w:pStyle w:val="ListParagraph"/>
        <w:numPr>
          <w:ilvl w:val="0"/>
          <w:numId w:val="144"/>
        </w:numPr>
        <w:autoSpaceDE w:val="0"/>
        <w:autoSpaceDN w:val="0"/>
        <w:adjustRightInd w:val="0"/>
        <w:spacing w:before="120"/>
        <w:ind w:left="2874" w:hanging="357"/>
        <w:contextualSpacing w:val="0"/>
        <w:rPr>
          <w:rFonts w:cstheme="minorHAnsi"/>
          <w:color w:val="000000"/>
          <w:sz w:val="20"/>
          <w:szCs w:val="20"/>
        </w:rPr>
      </w:pPr>
      <w:r w:rsidRPr="00447B9E">
        <w:rPr>
          <w:rFonts w:cstheme="minorHAnsi"/>
          <w:b/>
          <w:color w:val="C00000"/>
          <w:sz w:val="20"/>
          <w:szCs w:val="20"/>
        </w:rPr>
        <w:t xml:space="preserve">Spiritual or moral inducements appealing to conscience, </w:t>
      </w:r>
      <w:r w:rsidR="00447B9E" w:rsidRPr="00447B9E">
        <w:rPr>
          <w:rFonts w:cstheme="minorHAnsi"/>
          <w:b/>
          <w:color w:val="C00000"/>
          <w:sz w:val="20"/>
          <w:szCs w:val="20"/>
        </w:rPr>
        <w:t>guilt</w:t>
      </w:r>
      <w:r w:rsidRPr="00447B9E">
        <w:rPr>
          <w:rFonts w:cstheme="minorHAnsi"/>
          <w:b/>
          <w:color w:val="C00000"/>
          <w:sz w:val="20"/>
          <w:szCs w:val="20"/>
        </w:rPr>
        <w:t>, religion, etc, are proper</w:t>
      </w:r>
      <w:r w:rsidRPr="00447B9E">
        <w:rPr>
          <w:rFonts w:cstheme="minorHAnsi"/>
          <w:color w:val="000000"/>
          <w:sz w:val="20"/>
          <w:szCs w:val="20"/>
        </w:rPr>
        <w:t>.</w:t>
      </w:r>
    </w:p>
    <w:p w:rsidR="00447B9E" w:rsidRPr="00447B9E" w:rsidRDefault="00447B9E" w:rsidP="00447B9E">
      <w:pPr>
        <w:autoSpaceDE w:val="0"/>
        <w:autoSpaceDN w:val="0"/>
        <w:adjustRightInd w:val="0"/>
        <w:rPr>
          <w:rFonts w:cstheme="minorHAnsi"/>
          <w:color w:val="000000"/>
          <w:sz w:val="20"/>
          <w:szCs w:val="20"/>
        </w:rPr>
      </w:pPr>
    </w:p>
    <w:p w:rsidR="00447B9E" w:rsidRDefault="00FE1974" w:rsidP="00F04495">
      <w:pPr>
        <w:pStyle w:val="ListParagraph"/>
        <w:numPr>
          <w:ilvl w:val="2"/>
          <w:numId w:val="143"/>
        </w:numPr>
        <w:autoSpaceDE w:val="0"/>
        <w:autoSpaceDN w:val="0"/>
        <w:adjustRightInd w:val="0"/>
        <w:rPr>
          <w:rFonts w:cstheme="minorHAnsi"/>
          <w:color w:val="000000"/>
          <w:sz w:val="20"/>
          <w:szCs w:val="20"/>
        </w:rPr>
      </w:pPr>
      <w:r>
        <w:rPr>
          <w:rFonts w:cstheme="minorHAnsi"/>
          <w:b/>
          <w:color w:val="0070C0"/>
          <w:sz w:val="20"/>
          <w:szCs w:val="20"/>
        </w:rPr>
        <w:t>Coercion/Oppression</w:t>
      </w:r>
      <w:r w:rsidR="00447B9E" w:rsidRPr="00447B9E">
        <w:rPr>
          <w:rFonts w:cstheme="minorHAnsi"/>
          <w:b/>
          <w:color w:val="0070C0"/>
          <w:sz w:val="20"/>
          <w:szCs w:val="20"/>
        </w:rPr>
        <w:t xml:space="preserve"> - </w:t>
      </w:r>
      <w:r w:rsidR="00447B9E" w:rsidRPr="00447B9E">
        <w:rPr>
          <w:rFonts w:cstheme="minorHAnsi"/>
          <w:color w:val="000000"/>
          <w:sz w:val="20"/>
          <w:szCs w:val="20"/>
        </w:rPr>
        <w:t>e</w:t>
      </w:r>
      <w:r w:rsidR="00F04495" w:rsidRPr="00447B9E">
        <w:rPr>
          <w:rFonts w:cstheme="minorHAnsi"/>
          <w:color w:val="000000"/>
          <w:sz w:val="20"/>
          <w:szCs w:val="20"/>
        </w:rPr>
        <w:t xml:space="preserve">xposing the </w:t>
      </w:r>
      <w:r w:rsidR="00974438" w:rsidRPr="00447B9E">
        <w:rPr>
          <w:rFonts w:cstheme="minorHAnsi"/>
          <w:color w:val="000000"/>
          <w:sz w:val="20"/>
          <w:szCs w:val="20"/>
        </w:rPr>
        <w:t>Accused</w:t>
      </w:r>
      <w:r w:rsidR="00F04495" w:rsidRPr="00447B9E">
        <w:rPr>
          <w:rFonts w:cstheme="minorHAnsi"/>
          <w:color w:val="000000"/>
          <w:sz w:val="20"/>
          <w:szCs w:val="20"/>
        </w:rPr>
        <w:t xml:space="preserve"> to oppressive circumstances: </w:t>
      </w:r>
      <w:r w:rsidR="00F04495" w:rsidRPr="00447B9E">
        <w:rPr>
          <w:rFonts w:cstheme="minorHAnsi"/>
          <w:b/>
          <w:color w:val="000000"/>
          <w:sz w:val="20"/>
          <w:szCs w:val="20"/>
        </w:rPr>
        <w:t>sleep deprivation, stress, isolation, denial of food,</w:t>
      </w:r>
      <w:r w:rsidR="00447B9E" w:rsidRPr="00447B9E">
        <w:rPr>
          <w:rFonts w:cstheme="minorHAnsi"/>
          <w:b/>
          <w:color w:val="000000"/>
          <w:sz w:val="20"/>
          <w:szCs w:val="20"/>
        </w:rPr>
        <w:t xml:space="preserve"> </w:t>
      </w:r>
      <w:r w:rsidR="00F04495" w:rsidRPr="00447B9E">
        <w:rPr>
          <w:rFonts w:cstheme="minorHAnsi"/>
          <w:b/>
          <w:color w:val="000000"/>
          <w:sz w:val="20"/>
          <w:szCs w:val="20"/>
        </w:rPr>
        <w:t>medicine, etc</w:t>
      </w:r>
      <w:r w:rsidR="007308AB">
        <w:rPr>
          <w:rFonts w:cstheme="minorHAnsi"/>
          <w:b/>
          <w:color w:val="000000"/>
          <w:sz w:val="20"/>
          <w:szCs w:val="20"/>
        </w:rPr>
        <w:t xml:space="preserve"> – including threats of same</w:t>
      </w:r>
      <w:r w:rsidR="00F04495" w:rsidRPr="00447B9E">
        <w:rPr>
          <w:rFonts w:cstheme="minorHAnsi"/>
          <w:color w:val="000000"/>
          <w:sz w:val="20"/>
          <w:szCs w:val="20"/>
        </w:rPr>
        <w:t>.</w:t>
      </w:r>
    </w:p>
    <w:p w:rsidR="00447B9E" w:rsidRDefault="00F04495" w:rsidP="00060515">
      <w:pPr>
        <w:pStyle w:val="ListParagraph"/>
        <w:numPr>
          <w:ilvl w:val="3"/>
          <w:numId w:val="143"/>
        </w:numPr>
        <w:autoSpaceDE w:val="0"/>
        <w:autoSpaceDN w:val="0"/>
        <w:adjustRightInd w:val="0"/>
        <w:spacing w:before="120"/>
        <w:ind w:left="2874" w:hanging="357"/>
        <w:contextualSpacing w:val="0"/>
        <w:rPr>
          <w:rFonts w:cstheme="minorHAnsi"/>
          <w:color w:val="000000"/>
          <w:sz w:val="20"/>
          <w:szCs w:val="20"/>
        </w:rPr>
      </w:pPr>
      <w:r w:rsidRPr="00447B9E">
        <w:rPr>
          <w:rFonts w:cstheme="minorHAnsi"/>
          <w:b/>
          <w:color w:val="C00000"/>
          <w:sz w:val="20"/>
          <w:szCs w:val="20"/>
        </w:rPr>
        <w:t xml:space="preserve">Lying about non-existent evidence can contribute to the </w:t>
      </w:r>
      <w:r w:rsidR="00FE1974">
        <w:rPr>
          <w:rFonts w:cstheme="minorHAnsi"/>
          <w:b/>
          <w:color w:val="C00000"/>
          <w:sz w:val="20"/>
          <w:szCs w:val="20"/>
        </w:rPr>
        <w:t>coercion</w:t>
      </w:r>
      <w:r w:rsidRPr="00447B9E">
        <w:rPr>
          <w:rFonts w:cstheme="minorHAnsi"/>
          <w:color w:val="000000"/>
          <w:sz w:val="20"/>
          <w:szCs w:val="20"/>
        </w:rPr>
        <w:t>.</w:t>
      </w:r>
    </w:p>
    <w:p w:rsidR="00060515" w:rsidRDefault="007308AB" w:rsidP="00060515">
      <w:pPr>
        <w:pStyle w:val="ListParagraph"/>
        <w:numPr>
          <w:ilvl w:val="3"/>
          <w:numId w:val="143"/>
        </w:numPr>
        <w:autoSpaceDE w:val="0"/>
        <w:autoSpaceDN w:val="0"/>
        <w:adjustRightInd w:val="0"/>
        <w:spacing w:before="120"/>
        <w:ind w:left="2874" w:hanging="357"/>
        <w:contextualSpacing w:val="0"/>
        <w:rPr>
          <w:rFonts w:cstheme="minorHAnsi"/>
          <w:color w:val="000000"/>
          <w:sz w:val="20"/>
          <w:szCs w:val="20"/>
        </w:rPr>
      </w:pPr>
      <w:r w:rsidRPr="007308AB">
        <w:rPr>
          <w:rFonts w:cstheme="minorHAnsi"/>
          <w:b/>
          <w:color w:val="C00000"/>
          <w:sz w:val="20"/>
          <w:szCs w:val="20"/>
        </w:rPr>
        <w:t>U</w:t>
      </w:r>
      <w:r w:rsidR="00F04495" w:rsidRPr="007308AB">
        <w:rPr>
          <w:rFonts w:cstheme="minorHAnsi"/>
          <w:b/>
          <w:color w:val="C00000"/>
          <w:sz w:val="20"/>
          <w:szCs w:val="20"/>
        </w:rPr>
        <w:t>sually not enough</w:t>
      </w:r>
      <w:r w:rsidRPr="007308AB">
        <w:rPr>
          <w:rFonts w:cstheme="minorHAnsi"/>
          <w:b/>
          <w:color w:val="C00000"/>
          <w:sz w:val="20"/>
          <w:szCs w:val="20"/>
        </w:rPr>
        <w:t xml:space="preserve"> on its own</w:t>
      </w:r>
      <w:r w:rsidR="00F04495" w:rsidRPr="00060515">
        <w:rPr>
          <w:rFonts w:cstheme="minorHAnsi"/>
          <w:color w:val="000000"/>
          <w:sz w:val="20"/>
          <w:szCs w:val="20"/>
        </w:rPr>
        <w:t xml:space="preserve"> to show </w:t>
      </w:r>
      <w:r>
        <w:rPr>
          <w:rFonts w:cstheme="minorHAnsi"/>
          <w:color w:val="000000"/>
          <w:sz w:val="20"/>
          <w:szCs w:val="20"/>
        </w:rPr>
        <w:t>in</w:t>
      </w:r>
      <w:r w:rsidR="00F04495" w:rsidRPr="00060515">
        <w:rPr>
          <w:rFonts w:cstheme="minorHAnsi"/>
          <w:color w:val="000000"/>
          <w:sz w:val="20"/>
          <w:szCs w:val="20"/>
        </w:rPr>
        <w:t>voluntariness, but it can be an addition to other factors.</w:t>
      </w:r>
    </w:p>
    <w:p w:rsidR="00060515" w:rsidRDefault="00060515" w:rsidP="00060515">
      <w:pPr>
        <w:pStyle w:val="ListParagraph"/>
        <w:autoSpaceDE w:val="0"/>
        <w:autoSpaceDN w:val="0"/>
        <w:adjustRightInd w:val="0"/>
        <w:spacing w:before="120"/>
        <w:ind w:left="2874"/>
        <w:contextualSpacing w:val="0"/>
        <w:rPr>
          <w:rFonts w:cstheme="minorHAnsi"/>
          <w:color w:val="000000"/>
          <w:sz w:val="20"/>
          <w:szCs w:val="20"/>
        </w:rPr>
      </w:pPr>
    </w:p>
    <w:p w:rsidR="00060515" w:rsidRDefault="00F04495" w:rsidP="00F04495">
      <w:pPr>
        <w:pStyle w:val="ListParagraph"/>
        <w:numPr>
          <w:ilvl w:val="2"/>
          <w:numId w:val="143"/>
        </w:numPr>
        <w:autoSpaceDE w:val="0"/>
        <w:autoSpaceDN w:val="0"/>
        <w:adjustRightInd w:val="0"/>
        <w:rPr>
          <w:rFonts w:cstheme="minorHAnsi"/>
          <w:color w:val="000000"/>
          <w:sz w:val="20"/>
          <w:szCs w:val="20"/>
        </w:rPr>
      </w:pPr>
      <w:r w:rsidRPr="00060515">
        <w:rPr>
          <w:rFonts w:cstheme="minorHAnsi"/>
          <w:b/>
          <w:color w:val="0070C0"/>
          <w:sz w:val="20"/>
          <w:szCs w:val="20"/>
        </w:rPr>
        <w:t>Operating Mind</w:t>
      </w:r>
      <w:r w:rsidR="00060515" w:rsidRPr="00060515">
        <w:rPr>
          <w:rFonts w:cstheme="minorHAnsi"/>
          <w:b/>
          <w:color w:val="0070C0"/>
          <w:sz w:val="20"/>
          <w:szCs w:val="20"/>
        </w:rPr>
        <w:t xml:space="preserve"> - </w:t>
      </w:r>
      <w:r w:rsidR="00060515" w:rsidRPr="00060515">
        <w:rPr>
          <w:rFonts w:cstheme="minorHAnsi"/>
          <w:sz w:val="20"/>
          <w:szCs w:val="20"/>
        </w:rPr>
        <w:t>c</w:t>
      </w:r>
      <w:r w:rsidRPr="00060515">
        <w:rPr>
          <w:rFonts w:cstheme="minorHAnsi"/>
          <w:sz w:val="20"/>
          <w:szCs w:val="20"/>
        </w:rPr>
        <w:t>onditions</w:t>
      </w:r>
      <w:r w:rsidRPr="00060515">
        <w:rPr>
          <w:rFonts w:cstheme="minorHAnsi"/>
          <w:color w:val="000000"/>
          <w:sz w:val="20"/>
          <w:szCs w:val="20"/>
        </w:rPr>
        <w:t xml:space="preserve"> that </w:t>
      </w:r>
      <w:r w:rsidRPr="00060515">
        <w:rPr>
          <w:rFonts w:cstheme="minorHAnsi"/>
          <w:b/>
          <w:sz w:val="20"/>
          <w:szCs w:val="20"/>
        </w:rPr>
        <w:t>impair one’s cognitive ability to understand</w:t>
      </w:r>
      <w:r w:rsidRPr="00060515">
        <w:rPr>
          <w:rFonts w:cstheme="minorHAnsi"/>
          <w:color w:val="000000"/>
          <w:sz w:val="20"/>
          <w:szCs w:val="20"/>
        </w:rPr>
        <w:t xml:space="preserve"> what they are saying and what effect it may</w:t>
      </w:r>
      <w:r w:rsidR="00060515" w:rsidRPr="00060515">
        <w:rPr>
          <w:rFonts w:cstheme="minorHAnsi"/>
          <w:color w:val="000000"/>
          <w:sz w:val="20"/>
          <w:szCs w:val="20"/>
        </w:rPr>
        <w:t xml:space="preserve"> </w:t>
      </w:r>
      <w:r w:rsidRPr="00060515">
        <w:rPr>
          <w:rFonts w:cstheme="minorHAnsi"/>
          <w:color w:val="000000"/>
          <w:sz w:val="20"/>
          <w:szCs w:val="20"/>
        </w:rPr>
        <w:t>have in proceedings against them.</w:t>
      </w:r>
    </w:p>
    <w:p w:rsidR="00060515" w:rsidRDefault="00F04495" w:rsidP="00F04495">
      <w:pPr>
        <w:pStyle w:val="ListParagraph"/>
        <w:numPr>
          <w:ilvl w:val="3"/>
          <w:numId w:val="143"/>
        </w:numPr>
        <w:autoSpaceDE w:val="0"/>
        <w:autoSpaceDN w:val="0"/>
        <w:adjustRightInd w:val="0"/>
        <w:spacing w:before="120"/>
        <w:ind w:left="2874" w:hanging="357"/>
        <w:contextualSpacing w:val="0"/>
        <w:rPr>
          <w:rFonts w:cstheme="minorHAnsi"/>
          <w:color w:val="000000"/>
          <w:sz w:val="20"/>
          <w:szCs w:val="20"/>
        </w:rPr>
      </w:pPr>
      <w:r w:rsidRPr="00060515">
        <w:rPr>
          <w:rFonts w:cstheme="minorHAnsi"/>
          <w:b/>
          <w:color w:val="C00000"/>
          <w:sz w:val="20"/>
          <w:szCs w:val="20"/>
        </w:rPr>
        <w:t xml:space="preserve">Statements under shock, hypnosis, intoxication, delirium, </w:t>
      </w:r>
      <w:r w:rsidRPr="00060515">
        <w:rPr>
          <w:rFonts w:cstheme="minorHAnsi"/>
          <w:b/>
          <w:i/>
          <w:iCs/>
          <w:color w:val="C00000"/>
          <w:sz w:val="20"/>
          <w:szCs w:val="20"/>
        </w:rPr>
        <w:t xml:space="preserve">some </w:t>
      </w:r>
      <w:r w:rsidRPr="00060515">
        <w:rPr>
          <w:rFonts w:cstheme="minorHAnsi"/>
          <w:b/>
          <w:color w:val="C00000"/>
          <w:sz w:val="20"/>
          <w:szCs w:val="20"/>
        </w:rPr>
        <w:t>mental disorders are excluded</w:t>
      </w:r>
      <w:r w:rsidRPr="00060515">
        <w:rPr>
          <w:rFonts w:cstheme="minorHAnsi"/>
          <w:color w:val="000000"/>
          <w:sz w:val="20"/>
          <w:szCs w:val="20"/>
        </w:rPr>
        <w:t>.</w:t>
      </w:r>
    </w:p>
    <w:p w:rsidR="00060515" w:rsidRDefault="00F04495" w:rsidP="00F04495">
      <w:pPr>
        <w:pStyle w:val="ListParagraph"/>
        <w:numPr>
          <w:ilvl w:val="2"/>
          <w:numId w:val="143"/>
        </w:numPr>
        <w:autoSpaceDE w:val="0"/>
        <w:autoSpaceDN w:val="0"/>
        <w:adjustRightInd w:val="0"/>
        <w:spacing w:before="120"/>
        <w:contextualSpacing w:val="0"/>
        <w:rPr>
          <w:rFonts w:cstheme="minorHAnsi"/>
          <w:color w:val="000000"/>
          <w:sz w:val="20"/>
          <w:szCs w:val="20"/>
        </w:rPr>
      </w:pPr>
      <w:r w:rsidRPr="00060515">
        <w:rPr>
          <w:rFonts w:cstheme="minorHAnsi"/>
          <w:b/>
          <w:color w:val="0070C0"/>
          <w:sz w:val="20"/>
          <w:szCs w:val="20"/>
        </w:rPr>
        <w:t>Other police trickery</w:t>
      </w:r>
      <w:r w:rsidR="00060515" w:rsidRPr="00060515">
        <w:rPr>
          <w:rFonts w:cstheme="minorHAnsi"/>
          <w:b/>
          <w:color w:val="0070C0"/>
          <w:sz w:val="20"/>
          <w:szCs w:val="20"/>
        </w:rPr>
        <w:t xml:space="preserve"> - </w:t>
      </w:r>
      <w:r w:rsidR="00060515" w:rsidRPr="00060515">
        <w:rPr>
          <w:rFonts w:cstheme="minorHAnsi"/>
          <w:color w:val="000000"/>
          <w:sz w:val="20"/>
          <w:szCs w:val="20"/>
        </w:rPr>
        <w:t>t</w:t>
      </w:r>
      <w:r w:rsidRPr="00060515">
        <w:rPr>
          <w:rFonts w:cstheme="minorHAnsi"/>
          <w:color w:val="000000"/>
          <w:sz w:val="20"/>
          <w:szCs w:val="20"/>
        </w:rPr>
        <w:t xml:space="preserve">he sort of </w:t>
      </w:r>
      <w:r w:rsidRPr="00060515">
        <w:rPr>
          <w:rFonts w:cstheme="minorHAnsi"/>
          <w:b/>
          <w:color w:val="000000"/>
          <w:sz w:val="20"/>
          <w:szCs w:val="20"/>
        </w:rPr>
        <w:t>conduct</w:t>
      </w:r>
      <w:r w:rsidRPr="00060515">
        <w:rPr>
          <w:rFonts w:cstheme="minorHAnsi"/>
          <w:color w:val="000000"/>
          <w:sz w:val="20"/>
          <w:szCs w:val="20"/>
        </w:rPr>
        <w:t xml:space="preserve"> of the authorities that , </w:t>
      </w:r>
      <w:r w:rsidRPr="00060515">
        <w:rPr>
          <w:rFonts w:cstheme="minorHAnsi"/>
          <w:b/>
          <w:sz w:val="20"/>
          <w:szCs w:val="20"/>
        </w:rPr>
        <w:t>while “neither violating the right to silence nor undermining</w:t>
      </w:r>
      <w:r w:rsidR="00060515" w:rsidRPr="00060515">
        <w:rPr>
          <w:rFonts w:cstheme="minorHAnsi"/>
          <w:b/>
          <w:sz w:val="20"/>
          <w:szCs w:val="20"/>
        </w:rPr>
        <w:t xml:space="preserve"> </w:t>
      </w:r>
      <w:r w:rsidRPr="00060515">
        <w:rPr>
          <w:rFonts w:cstheme="minorHAnsi"/>
          <w:b/>
          <w:sz w:val="20"/>
          <w:szCs w:val="20"/>
        </w:rPr>
        <w:t xml:space="preserve">voluntariness per se, is </w:t>
      </w:r>
      <w:r w:rsidRPr="000B0698">
        <w:rPr>
          <w:rFonts w:cstheme="minorHAnsi"/>
          <w:b/>
          <w:color w:val="C00000"/>
          <w:sz w:val="20"/>
          <w:szCs w:val="20"/>
        </w:rPr>
        <w:t>so appalling as to shock the community</w:t>
      </w:r>
      <w:r w:rsidRPr="00060515">
        <w:rPr>
          <w:rFonts w:cstheme="minorHAnsi"/>
          <w:b/>
          <w:sz w:val="20"/>
          <w:szCs w:val="20"/>
        </w:rPr>
        <w:t xml:space="preserve">” and </w:t>
      </w:r>
      <w:r w:rsidRPr="000B0698">
        <w:rPr>
          <w:rFonts w:cstheme="minorHAnsi"/>
          <w:b/>
          <w:color w:val="C00000"/>
          <w:sz w:val="20"/>
          <w:szCs w:val="20"/>
        </w:rPr>
        <w:t>threaten the integrity of the justice</w:t>
      </w:r>
      <w:r w:rsidR="00060515" w:rsidRPr="000B0698">
        <w:rPr>
          <w:rFonts w:cstheme="minorHAnsi"/>
          <w:b/>
          <w:color w:val="C00000"/>
          <w:sz w:val="20"/>
          <w:szCs w:val="20"/>
        </w:rPr>
        <w:t xml:space="preserve"> </w:t>
      </w:r>
      <w:r w:rsidRPr="000B0698">
        <w:rPr>
          <w:rFonts w:cstheme="minorHAnsi"/>
          <w:b/>
          <w:color w:val="C00000"/>
          <w:sz w:val="20"/>
          <w:szCs w:val="20"/>
        </w:rPr>
        <w:t>system</w:t>
      </w:r>
      <w:r w:rsidRPr="00060515">
        <w:rPr>
          <w:rFonts w:cstheme="minorHAnsi"/>
          <w:b/>
          <w:sz w:val="20"/>
          <w:szCs w:val="20"/>
        </w:rPr>
        <w:t xml:space="preserve"> with disrepute</w:t>
      </w:r>
      <w:r w:rsidRPr="00060515">
        <w:rPr>
          <w:rFonts w:cstheme="minorHAnsi"/>
          <w:color w:val="000000"/>
          <w:sz w:val="20"/>
          <w:szCs w:val="20"/>
        </w:rPr>
        <w:t>.</w:t>
      </w:r>
    </w:p>
    <w:p w:rsidR="00060515" w:rsidRDefault="00F04495" w:rsidP="00F04495">
      <w:pPr>
        <w:pStyle w:val="ListParagraph"/>
        <w:numPr>
          <w:ilvl w:val="3"/>
          <w:numId w:val="143"/>
        </w:numPr>
        <w:autoSpaceDE w:val="0"/>
        <w:autoSpaceDN w:val="0"/>
        <w:adjustRightInd w:val="0"/>
        <w:spacing w:before="120"/>
        <w:contextualSpacing w:val="0"/>
        <w:rPr>
          <w:rFonts w:cstheme="minorHAnsi"/>
          <w:color w:val="000000"/>
          <w:sz w:val="20"/>
          <w:szCs w:val="20"/>
        </w:rPr>
      </w:pPr>
      <w:r w:rsidRPr="00060515">
        <w:rPr>
          <w:rFonts w:cstheme="minorHAnsi"/>
          <w:color w:val="000000"/>
          <w:sz w:val="20"/>
          <w:szCs w:val="20"/>
        </w:rPr>
        <w:t xml:space="preserve">This is a </w:t>
      </w:r>
      <w:r w:rsidR="00060515" w:rsidRPr="00060515">
        <w:rPr>
          <w:rFonts w:cstheme="minorHAnsi"/>
          <w:b/>
          <w:color w:val="C00000"/>
          <w:sz w:val="20"/>
          <w:szCs w:val="20"/>
        </w:rPr>
        <w:t>distinct inquiry from the others</w:t>
      </w:r>
      <w:r w:rsidRPr="00060515">
        <w:rPr>
          <w:rFonts w:cstheme="minorHAnsi"/>
          <w:color w:val="000000"/>
          <w:sz w:val="20"/>
          <w:szCs w:val="20"/>
        </w:rPr>
        <w:t>, which are holistic.</w:t>
      </w:r>
    </w:p>
    <w:p w:rsidR="00060515" w:rsidRDefault="00F04495" w:rsidP="00F04495">
      <w:pPr>
        <w:pStyle w:val="ListParagraph"/>
        <w:numPr>
          <w:ilvl w:val="2"/>
          <w:numId w:val="143"/>
        </w:numPr>
        <w:autoSpaceDE w:val="0"/>
        <w:autoSpaceDN w:val="0"/>
        <w:adjustRightInd w:val="0"/>
        <w:spacing w:before="120"/>
        <w:contextualSpacing w:val="0"/>
        <w:rPr>
          <w:rFonts w:cstheme="minorHAnsi"/>
          <w:color w:val="000000"/>
          <w:sz w:val="20"/>
          <w:szCs w:val="20"/>
        </w:rPr>
      </w:pPr>
      <w:r w:rsidRPr="00060515">
        <w:rPr>
          <w:rFonts w:cstheme="minorHAnsi"/>
          <w:b/>
          <w:color w:val="0070C0"/>
          <w:sz w:val="20"/>
          <w:szCs w:val="20"/>
        </w:rPr>
        <w:t>Did that lead to the confession</w:t>
      </w:r>
      <w:r w:rsidRPr="00060515">
        <w:rPr>
          <w:rFonts w:cstheme="minorHAnsi"/>
          <w:color w:val="000000"/>
          <w:sz w:val="20"/>
          <w:szCs w:val="20"/>
        </w:rPr>
        <w:t>?</w:t>
      </w:r>
    </w:p>
    <w:p w:rsidR="00F04495" w:rsidRDefault="00F04495" w:rsidP="00F04495">
      <w:pPr>
        <w:pStyle w:val="ListParagraph"/>
        <w:numPr>
          <w:ilvl w:val="3"/>
          <w:numId w:val="143"/>
        </w:numPr>
        <w:autoSpaceDE w:val="0"/>
        <w:autoSpaceDN w:val="0"/>
        <w:adjustRightInd w:val="0"/>
        <w:spacing w:before="120"/>
        <w:contextualSpacing w:val="0"/>
        <w:rPr>
          <w:rFonts w:cstheme="minorHAnsi"/>
          <w:color w:val="000000"/>
          <w:sz w:val="20"/>
          <w:szCs w:val="20"/>
        </w:rPr>
      </w:pPr>
      <w:r w:rsidRPr="00060515">
        <w:rPr>
          <w:rFonts w:cstheme="minorHAnsi"/>
          <w:color w:val="000000"/>
          <w:sz w:val="20"/>
          <w:szCs w:val="20"/>
        </w:rPr>
        <w:t xml:space="preserve">The </w:t>
      </w:r>
      <w:r w:rsidRPr="00060515">
        <w:rPr>
          <w:rFonts w:cstheme="minorHAnsi"/>
          <w:b/>
          <w:color w:val="C00000"/>
          <w:sz w:val="20"/>
          <w:szCs w:val="20"/>
        </w:rPr>
        <w:t>causal relationship does not need to be precise (not “but for”), but must have had a clear influence on</w:t>
      </w:r>
      <w:r w:rsidR="00060515" w:rsidRPr="00060515">
        <w:rPr>
          <w:rFonts w:cstheme="minorHAnsi"/>
          <w:b/>
          <w:color w:val="C00000"/>
          <w:sz w:val="20"/>
          <w:szCs w:val="20"/>
        </w:rPr>
        <w:t xml:space="preserve"> </w:t>
      </w:r>
      <w:r w:rsidRPr="00060515">
        <w:rPr>
          <w:rFonts w:cstheme="minorHAnsi"/>
          <w:b/>
          <w:color w:val="C00000"/>
          <w:sz w:val="20"/>
          <w:szCs w:val="20"/>
        </w:rPr>
        <w:t>a balance of probabilities</w:t>
      </w:r>
      <w:r w:rsidR="00060515">
        <w:rPr>
          <w:rFonts w:cstheme="minorHAnsi"/>
          <w:color w:val="000000"/>
          <w:sz w:val="20"/>
          <w:szCs w:val="20"/>
        </w:rPr>
        <w:t>.</w:t>
      </w:r>
    </w:p>
    <w:p w:rsidR="00060515" w:rsidRPr="00060515" w:rsidRDefault="00060515" w:rsidP="00060515">
      <w:pPr>
        <w:pStyle w:val="ListParagraph"/>
        <w:autoSpaceDE w:val="0"/>
        <w:autoSpaceDN w:val="0"/>
        <w:adjustRightInd w:val="0"/>
        <w:spacing w:before="120"/>
        <w:ind w:left="2880"/>
        <w:contextualSpacing w:val="0"/>
        <w:rPr>
          <w:rFonts w:cstheme="minorHAnsi"/>
          <w:color w:val="000000"/>
          <w:sz w:val="20"/>
          <w:szCs w:val="20"/>
        </w:rPr>
      </w:pPr>
    </w:p>
    <w:p w:rsidR="00060515" w:rsidRPr="00060515" w:rsidRDefault="00F04495" w:rsidP="00060515">
      <w:pPr>
        <w:pStyle w:val="Heading2"/>
        <w:rPr>
          <w:rFonts w:cstheme="minorHAnsi"/>
          <w:color w:val="000000"/>
          <w:sz w:val="20"/>
          <w:szCs w:val="20"/>
        </w:rPr>
      </w:pPr>
      <w:bookmarkStart w:id="242" w:name="_Toc296330369"/>
      <w:r w:rsidRPr="00060515">
        <w:rPr>
          <w:rFonts w:cstheme="minorHAnsi"/>
          <w:bCs w:val="0"/>
          <w:color w:val="000000"/>
          <w:sz w:val="20"/>
          <w:szCs w:val="20"/>
        </w:rPr>
        <w:t xml:space="preserve">Polygraphs: </w:t>
      </w:r>
      <w:r w:rsidRPr="00060515">
        <w:rPr>
          <w:rFonts w:cstheme="minorHAnsi"/>
          <w:color w:val="000000"/>
          <w:sz w:val="20"/>
          <w:szCs w:val="20"/>
        </w:rPr>
        <w:t xml:space="preserve">These are inadmissible in court, but any statements of the </w:t>
      </w:r>
      <w:r w:rsidR="00974438" w:rsidRPr="00060515">
        <w:rPr>
          <w:rFonts w:cstheme="minorHAnsi"/>
          <w:color w:val="000000"/>
          <w:sz w:val="20"/>
          <w:szCs w:val="20"/>
        </w:rPr>
        <w:t>Accused</w:t>
      </w:r>
      <w:r w:rsidRPr="00060515">
        <w:rPr>
          <w:rFonts w:cstheme="minorHAnsi"/>
          <w:color w:val="000000"/>
          <w:sz w:val="20"/>
          <w:szCs w:val="20"/>
        </w:rPr>
        <w:t xml:space="preserve"> made to the cops while taking them, or</w:t>
      </w:r>
      <w:r w:rsidR="00060515" w:rsidRPr="00060515">
        <w:rPr>
          <w:rFonts w:cstheme="minorHAnsi"/>
          <w:color w:val="000000"/>
          <w:sz w:val="20"/>
          <w:szCs w:val="20"/>
        </w:rPr>
        <w:t xml:space="preserve"> </w:t>
      </w:r>
      <w:r w:rsidRPr="00060515">
        <w:rPr>
          <w:rFonts w:cstheme="minorHAnsi"/>
          <w:color w:val="000000"/>
          <w:sz w:val="20"/>
          <w:szCs w:val="20"/>
        </w:rPr>
        <w:t xml:space="preserve">talking over the results of them, can be admitted. </w:t>
      </w:r>
      <w:r w:rsidR="00974438" w:rsidRPr="00060515">
        <w:rPr>
          <w:rFonts w:cstheme="minorHAnsi"/>
          <w:color w:val="000000"/>
          <w:sz w:val="20"/>
          <w:szCs w:val="20"/>
        </w:rPr>
        <w:t>Accused</w:t>
      </w:r>
      <w:r w:rsidRPr="00060515">
        <w:rPr>
          <w:rFonts w:cstheme="minorHAnsi"/>
          <w:color w:val="000000"/>
          <w:sz w:val="20"/>
          <w:szCs w:val="20"/>
        </w:rPr>
        <w:t xml:space="preserve"> must be warned of the inadmissibility of the test results.</w:t>
      </w:r>
      <w:bookmarkEnd w:id="242"/>
      <w:r w:rsidRPr="00060515">
        <w:rPr>
          <w:rFonts w:cstheme="minorHAnsi"/>
          <w:color w:val="000000"/>
          <w:sz w:val="20"/>
          <w:szCs w:val="20"/>
        </w:rPr>
        <w:t xml:space="preserve"> </w:t>
      </w:r>
    </w:p>
    <w:p w:rsidR="00060515" w:rsidRDefault="00060515"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To see</w:t>
      </w:r>
      <w:r w:rsidR="00060515">
        <w:rPr>
          <w:rFonts w:cstheme="minorHAnsi"/>
          <w:color w:val="000000"/>
          <w:sz w:val="20"/>
          <w:szCs w:val="20"/>
        </w:rPr>
        <w:t xml:space="preserve"> </w:t>
      </w:r>
      <w:r w:rsidRPr="00F04495">
        <w:rPr>
          <w:rFonts w:cstheme="minorHAnsi"/>
          <w:color w:val="000000"/>
          <w:sz w:val="20"/>
          <w:szCs w:val="20"/>
        </w:rPr>
        <w:t xml:space="preserve">if the polygraphs have been used improperly to deceive the </w:t>
      </w:r>
      <w:r w:rsidR="00974438">
        <w:rPr>
          <w:rFonts w:cstheme="minorHAnsi"/>
          <w:color w:val="000000"/>
          <w:sz w:val="20"/>
          <w:szCs w:val="20"/>
        </w:rPr>
        <w:t>Accused</w:t>
      </w:r>
      <w:r w:rsidRPr="00F04495">
        <w:rPr>
          <w:rFonts w:cstheme="minorHAnsi"/>
          <w:color w:val="000000"/>
          <w:sz w:val="20"/>
          <w:szCs w:val="20"/>
        </w:rPr>
        <w:t xml:space="preserve"> on the admissibility of their evidence, Courts should</w:t>
      </w:r>
      <w:r w:rsidR="00060515">
        <w:rPr>
          <w:rFonts w:cstheme="minorHAnsi"/>
          <w:color w:val="000000"/>
          <w:sz w:val="20"/>
          <w:szCs w:val="20"/>
        </w:rPr>
        <w:t xml:space="preserve"> engage in a </w:t>
      </w:r>
      <w:r w:rsidR="00060515" w:rsidRPr="00060515">
        <w:rPr>
          <w:rFonts w:cstheme="minorHAnsi"/>
          <w:b/>
          <w:color w:val="C00000"/>
          <w:sz w:val="20"/>
          <w:szCs w:val="20"/>
        </w:rPr>
        <w:t>two-step process</w:t>
      </w:r>
      <w:r w:rsidR="00060515">
        <w:rPr>
          <w:rFonts w:cstheme="minorHAnsi"/>
          <w:color w:val="000000"/>
          <w:sz w:val="20"/>
          <w:szCs w:val="20"/>
        </w:rPr>
        <w:t>:</w:t>
      </w:r>
    </w:p>
    <w:p w:rsidR="00060515" w:rsidRPr="00F04495" w:rsidRDefault="00060515" w:rsidP="00F04495">
      <w:pPr>
        <w:autoSpaceDE w:val="0"/>
        <w:autoSpaceDN w:val="0"/>
        <w:adjustRightInd w:val="0"/>
        <w:rPr>
          <w:rFonts w:cstheme="minorHAnsi"/>
          <w:color w:val="000000"/>
          <w:sz w:val="20"/>
          <w:szCs w:val="20"/>
        </w:rPr>
      </w:pPr>
    </w:p>
    <w:p w:rsidR="00060515" w:rsidRDefault="00F04495" w:rsidP="00FB21DA">
      <w:pPr>
        <w:pStyle w:val="ListParagraph"/>
        <w:numPr>
          <w:ilvl w:val="0"/>
          <w:numId w:val="145"/>
        </w:numPr>
        <w:autoSpaceDE w:val="0"/>
        <w:autoSpaceDN w:val="0"/>
        <w:adjustRightInd w:val="0"/>
        <w:rPr>
          <w:rFonts w:cstheme="minorHAnsi"/>
          <w:color w:val="000000"/>
          <w:sz w:val="20"/>
          <w:szCs w:val="20"/>
        </w:rPr>
      </w:pPr>
      <w:r w:rsidRPr="00060515">
        <w:rPr>
          <w:rFonts w:cstheme="minorHAnsi"/>
          <w:color w:val="000000"/>
          <w:sz w:val="20"/>
          <w:szCs w:val="20"/>
        </w:rPr>
        <w:t xml:space="preserve">The </w:t>
      </w:r>
      <w:r w:rsidRPr="00060515">
        <w:rPr>
          <w:rFonts w:cstheme="minorHAnsi"/>
          <w:b/>
          <w:color w:val="0070C0"/>
          <w:sz w:val="20"/>
          <w:szCs w:val="20"/>
        </w:rPr>
        <w:t>confession should be excluded if the police deception shocks the community</w:t>
      </w:r>
      <w:r w:rsidRPr="00060515">
        <w:rPr>
          <w:rFonts w:cstheme="minorHAnsi"/>
          <w:color w:val="000000"/>
          <w:sz w:val="20"/>
          <w:szCs w:val="20"/>
        </w:rPr>
        <w:t>.</w:t>
      </w:r>
    </w:p>
    <w:p w:rsidR="00060515" w:rsidRDefault="00060515" w:rsidP="00060515">
      <w:pPr>
        <w:pStyle w:val="ListParagraph"/>
        <w:autoSpaceDE w:val="0"/>
        <w:autoSpaceDN w:val="0"/>
        <w:adjustRightInd w:val="0"/>
        <w:rPr>
          <w:rFonts w:cstheme="minorHAnsi"/>
          <w:color w:val="000000"/>
          <w:sz w:val="20"/>
          <w:szCs w:val="20"/>
        </w:rPr>
      </w:pPr>
    </w:p>
    <w:p w:rsidR="00F04495" w:rsidRPr="00060515" w:rsidRDefault="00F04495" w:rsidP="00FB21DA">
      <w:pPr>
        <w:pStyle w:val="ListParagraph"/>
        <w:numPr>
          <w:ilvl w:val="0"/>
          <w:numId w:val="145"/>
        </w:numPr>
        <w:autoSpaceDE w:val="0"/>
        <w:autoSpaceDN w:val="0"/>
        <w:adjustRightInd w:val="0"/>
        <w:rPr>
          <w:rFonts w:cstheme="minorHAnsi"/>
          <w:b/>
          <w:color w:val="0070C0"/>
          <w:sz w:val="20"/>
          <w:szCs w:val="20"/>
        </w:rPr>
      </w:pPr>
      <w:r w:rsidRPr="00060515">
        <w:rPr>
          <w:rFonts w:cstheme="minorHAnsi"/>
          <w:color w:val="000000"/>
          <w:sz w:val="20"/>
          <w:szCs w:val="20"/>
        </w:rPr>
        <w:t xml:space="preserve">Even if not rising to that level, </w:t>
      </w:r>
      <w:r w:rsidRPr="00060515">
        <w:rPr>
          <w:rFonts w:cstheme="minorHAnsi"/>
          <w:b/>
          <w:color w:val="0070C0"/>
          <w:sz w:val="20"/>
          <w:szCs w:val="20"/>
        </w:rPr>
        <w:t xml:space="preserve">the use of deception is a relevant factor in the overall voluntariness </w:t>
      </w:r>
      <w:r w:rsidR="00060515" w:rsidRPr="00060515">
        <w:rPr>
          <w:rFonts w:cstheme="minorHAnsi"/>
          <w:b/>
          <w:color w:val="0070C0"/>
          <w:sz w:val="20"/>
          <w:szCs w:val="20"/>
        </w:rPr>
        <w:t>a</w:t>
      </w:r>
      <w:r w:rsidRPr="00060515">
        <w:rPr>
          <w:rFonts w:cstheme="minorHAnsi"/>
          <w:b/>
          <w:color w:val="0070C0"/>
          <w:sz w:val="20"/>
          <w:szCs w:val="20"/>
        </w:rPr>
        <w:t>nalysis.</w:t>
      </w:r>
    </w:p>
    <w:p w:rsidR="00060515" w:rsidRPr="00FE1974" w:rsidRDefault="00060515" w:rsidP="00F04495">
      <w:pPr>
        <w:autoSpaceDE w:val="0"/>
        <w:autoSpaceDN w:val="0"/>
        <w:adjustRightInd w:val="0"/>
        <w:rPr>
          <w:rFonts w:cstheme="minorHAnsi"/>
          <w:b/>
          <w:bCs/>
          <w:color w:val="000000"/>
          <w:sz w:val="16"/>
          <w:szCs w:val="16"/>
        </w:rPr>
      </w:pPr>
    </w:p>
    <w:p w:rsidR="00060515" w:rsidRPr="00FE1974" w:rsidRDefault="00060515" w:rsidP="00F04495">
      <w:pPr>
        <w:autoSpaceDE w:val="0"/>
        <w:autoSpaceDN w:val="0"/>
        <w:adjustRightInd w:val="0"/>
        <w:rPr>
          <w:rFonts w:cstheme="minorHAnsi"/>
          <w:b/>
          <w:bCs/>
          <w:color w:val="000000"/>
          <w:sz w:val="16"/>
          <w:szCs w:val="16"/>
        </w:rPr>
      </w:pPr>
    </w:p>
    <w:p w:rsidR="00F04495" w:rsidRPr="00060515" w:rsidRDefault="00F04495" w:rsidP="00060515">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43" w:name="_Toc296330370"/>
      <w:r w:rsidRPr="00060515">
        <w:rPr>
          <w:rFonts w:asciiTheme="minorHAnsi" w:hAnsiTheme="minorHAnsi" w:cstheme="minorHAnsi"/>
          <w:bCs w:val="0"/>
          <w:i/>
          <w:color w:val="000000"/>
        </w:rPr>
        <w:t>R. v. Grandinetti</w:t>
      </w:r>
      <w:r w:rsidRPr="00060515">
        <w:rPr>
          <w:rFonts w:asciiTheme="minorHAnsi" w:hAnsiTheme="minorHAnsi" w:cstheme="minorHAnsi"/>
          <w:b w:val="0"/>
          <w:bCs w:val="0"/>
          <w:color w:val="000000"/>
        </w:rPr>
        <w:t xml:space="preserve"> </w:t>
      </w:r>
      <w:r w:rsidRPr="00060515">
        <w:rPr>
          <w:rFonts w:asciiTheme="minorHAnsi" w:hAnsiTheme="minorHAnsi" w:cstheme="minorHAnsi"/>
          <w:b w:val="0"/>
          <w:bCs w:val="0"/>
          <w:color w:val="000000"/>
          <w:sz w:val="22"/>
          <w:szCs w:val="22"/>
        </w:rPr>
        <w:t>[2005] SCC</w:t>
      </w:r>
      <w:r w:rsidR="00060515" w:rsidRPr="00060515">
        <w:rPr>
          <w:rFonts w:asciiTheme="minorHAnsi" w:hAnsiTheme="minorHAnsi" w:cstheme="minorHAnsi"/>
          <w:b w:val="0"/>
          <w:bCs w:val="0"/>
          <w:color w:val="000000"/>
          <w:sz w:val="22"/>
          <w:szCs w:val="22"/>
        </w:rPr>
        <w:t xml:space="preserve"> </w:t>
      </w:r>
      <w:r w:rsidRPr="00060515">
        <w:rPr>
          <w:rFonts w:asciiTheme="minorHAnsi" w:hAnsiTheme="minorHAnsi" w:cstheme="minorHAnsi"/>
          <w:b w:val="0"/>
          <w:bCs w:val="0"/>
          <w:i/>
          <w:iCs/>
          <w:color w:val="000000"/>
          <w:sz w:val="22"/>
          <w:szCs w:val="22"/>
        </w:rPr>
        <w:t xml:space="preserve">A person in authority is someone who </w:t>
      </w:r>
      <w:r w:rsidR="00974438" w:rsidRPr="00060515">
        <w:rPr>
          <w:rFonts w:asciiTheme="minorHAnsi" w:hAnsiTheme="minorHAnsi" w:cstheme="minorHAnsi"/>
          <w:b w:val="0"/>
          <w:bCs w:val="0"/>
          <w:i/>
          <w:iCs/>
          <w:color w:val="000000"/>
          <w:sz w:val="22"/>
          <w:szCs w:val="22"/>
        </w:rPr>
        <w:t>Accused</w:t>
      </w:r>
      <w:r w:rsidRPr="00060515">
        <w:rPr>
          <w:rFonts w:asciiTheme="minorHAnsi" w:hAnsiTheme="minorHAnsi" w:cstheme="minorHAnsi"/>
          <w:b w:val="0"/>
          <w:bCs w:val="0"/>
          <w:i/>
          <w:iCs/>
          <w:color w:val="000000"/>
          <w:sz w:val="22"/>
          <w:szCs w:val="22"/>
        </w:rPr>
        <w:t xml:space="preserve"> believes to be in a position of power to influence the</w:t>
      </w:r>
      <w:r w:rsidR="00060515" w:rsidRPr="00060515">
        <w:rPr>
          <w:rFonts w:asciiTheme="minorHAnsi" w:hAnsiTheme="minorHAnsi" w:cstheme="minorHAnsi"/>
          <w:b w:val="0"/>
          <w:bCs w:val="0"/>
          <w:i/>
          <w:iCs/>
          <w:color w:val="000000"/>
          <w:sz w:val="22"/>
          <w:szCs w:val="22"/>
        </w:rPr>
        <w:t xml:space="preserve"> </w:t>
      </w:r>
      <w:r w:rsidRPr="00060515">
        <w:rPr>
          <w:rFonts w:asciiTheme="minorHAnsi" w:hAnsiTheme="minorHAnsi" w:cstheme="minorHAnsi"/>
          <w:b w:val="0"/>
          <w:bCs w:val="0"/>
          <w:i/>
          <w:iCs/>
          <w:color w:val="000000"/>
          <w:sz w:val="22"/>
          <w:szCs w:val="22"/>
        </w:rPr>
        <w:t>prosecution or investigation.</w:t>
      </w:r>
      <w:bookmarkEnd w:id="243"/>
    </w:p>
    <w:p w:rsidR="00060515" w:rsidRPr="00F04495" w:rsidRDefault="00060515"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Significant circumstantial evidence linked </w:t>
      </w:r>
      <w:r w:rsidR="00974438">
        <w:rPr>
          <w:rFonts w:cstheme="minorHAnsi"/>
          <w:color w:val="000000"/>
          <w:sz w:val="20"/>
          <w:szCs w:val="20"/>
        </w:rPr>
        <w:t>Accused</w:t>
      </w:r>
      <w:r w:rsidRPr="00F04495">
        <w:rPr>
          <w:rFonts w:cstheme="minorHAnsi"/>
          <w:color w:val="000000"/>
          <w:sz w:val="20"/>
          <w:szCs w:val="20"/>
        </w:rPr>
        <w:t xml:space="preserve"> to the murder of his aunt. </w:t>
      </w:r>
      <w:r w:rsidR="00C92F27">
        <w:rPr>
          <w:rFonts w:cstheme="minorHAnsi"/>
          <w:color w:val="000000"/>
          <w:sz w:val="20"/>
          <w:szCs w:val="20"/>
        </w:rPr>
        <w:t xml:space="preserve"> </w:t>
      </w:r>
      <w:r w:rsidRPr="00F04495">
        <w:rPr>
          <w:rFonts w:cstheme="minorHAnsi"/>
          <w:color w:val="000000"/>
          <w:sz w:val="20"/>
          <w:szCs w:val="20"/>
        </w:rPr>
        <w:t>To obtain additional evidence</w:t>
      </w:r>
      <w:r w:rsidR="00C92F27">
        <w:rPr>
          <w:rFonts w:cstheme="minorHAnsi"/>
          <w:color w:val="000000"/>
          <w:sz w:val="20"/>
          <w:szCs w:val="20"/>
        </w:rPr>
        <w:t xml:space="preserve"> </w:t>
      </w:r>
      <w:r w:rsidRPr="00F04495">
        <w:rPr>
          <w:rFonts w:cstheme="minorHAnsi"/>
          <w:color w:val="000000"/>
          <w:sz w:val="20"/>
          <w:szCs w:val="20"/>
        </w:rPr>
        <w:t xml:space="preserve">against him, several officers, posing as members of a criminal organization, worked at winning the </w:t>
      </w:r>
      <w:r w:rsidR="00974438">
        <w:rPr>
          <w:rFonts w:cstheme="minorHAnsi"/>
          <w:color w:val="000000"/>
          <w:sz w:val="20"/>
          <w:szCs w:val="20"/>
        </w:rPr>
        <w:t>Accused</w:t>
      </w:r>
      <w:r w:rsidRPr="00F04495">
        <w:rPr>
          <w:rFonts w:cstheme="minorHAnsi"/>
          <w:color w:val="000000"/>
          <w:sz w:val="20"/>
          <w:szCs w:val="20"/>
        </w:rPr>
        <w:t>’s confidence.</w:t>
      </w:r>
      <w:r w:rsidR="00C92F27">
        <w:rPr>
          <w:rFonts w:cstheme="minorHAnsi"/>
          <w:color w:val="000000"/>
          <w:sz w:val="20"/>
          <w:szCs w:val="20"/>
        </w:rPr>
        <w:t xml:space="preserve"> </w:t>
      </w:r>
      <w:r w:rsidR="003362F0">
        <w:rPr>
          <w:rFonts w:cstheme="minorHAnsi"/>
          <w:color w:val="000000"/>
          <w:sz w:val="20"/>
          <w:szCs w:val="20"/>
        </w:rPr>
        <w:t xml:space="preserve"> </w:t>
      </w:r>
      <w:r w:rsidRPr="00F04495">
        <w:rPr>
          <w:rFonts w:cstheme="minorHAnsi"/>
          <w:color w:val="000000"/>
          <w:sz w:val="20"/>
          <w:szCs w:val="20"/>
        </w:rPr>
        <w:t>To encourage him to talk about the murder, they suggested that they could use their corrupt police contacts to steer</w:t>
      </w:r>
      <w:r w:rsidR="00C92F27">
        <w:rPr>
          <w:rFonts w:cstheme="minorHAnsi"/>
          <w:color w:val="000000"/>
          <w:sz w:val="20"/>
          <w:szCs w:val="20"/>
        </w:rPr>
        <w:t xml:space="preserve"> </w:t>
      </w:r>
      <w:r w:rsidRPr="00F04495">
        <w:rPr>
          <w:rFonts w:cstheme="minorHAnsi"/>
          <w:color w:val="000000"/>
          <w:sz w:val="20"/>
          <w:szCs w:val="20"/>
        </w:rPr>
        <w:t xml:space="preserve">the murder investigation away from him. </w:t>
      </w:r>
      <w:r w:rsidR="003362F0">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eventually confessed his involvement in the murder. </w:t>
      </w:r>
      <w:r w:rsidR="00C92F27">
        <w:rPr>
          <w:rFonts w:cstheme="minorHAnsi"/>
          <w:color w:val="000000"/>
          <w:sz w:val="20"/>
          <w:szCs w:val="20"/>
        </w:rPr>
        <w:t xml:space="preserve"> </w:t>
      </w:r>
      <w:r w:rsidRPr="00F04495">
        <w:rPr>
          <w:rFonts w:cstheme="minorHAnsi"/>
          <w:color w:val="000000"/>
          <w:sz w:val="20"/>
          <w:szCs w:val="20"/>
        </w:rPr>
        <w:t>At no time was he</w:t>
      </w:r>
      <w:r w:rsidR="00C92F27">
        <w:rPr>
          <w:rFonts w:cstheme="minorHAnsi"/>
          <w:color w:val="000000"/>
          <w:sz w:val="20"/>
          <w:szCs w:val="20"/>
        </w:rPr>
        <w:t xml:space="preserve"> </w:t>
      </w:r>
      <w:r w:rsidRPr="00F04495">
        <w:rPr>
          <w:rFonts w:cstheme="minorHAnsi"/>
          <w:color w:val="000000"/>
          <w:sz w:val="20"/>
          <w:szCs w:val="20"/>
        </w:rPr>
        <w:t xml:space="preserve">aware of the true identities of the undercover officers. </w:t>
      </w:r>
      <w:r w:rsidR="003362F0">
        <w:rPr>
          <w:rFonts w:cstheme="minorHAnsi"/>
          <w:color w:val="000000"/>
          <w:sz w:val="20"/>
          <w:szCs w:val="20"/>
        </w:rPr>
        <w:t xml:space="preserve"> </w:t>
      </w:r>
      <w:r w:rsidRPr="00F04495">
        <w:rPr>
          <w:rFonts w:cstheme="minorHAnsi"/>
          <w:color w:val="000000"/>
          <w:sz w:val="20"/>
          <w:szCs w:val="20"/>
        </w:rPr>
        <w:t xml:space="preserve">The trial judge ruled that the </w:t>
      </w:r>
      <w:r w:rsidR="00974438">
        <w:rPr>
          <w:rFonts w:cstheme="minorHAnsi"/>
          <w:color w:val="000000"/>
          <w:sz w:val="20"/>
          <w:szCs w:val="20"/>
        </w:rPr>
        <w:lastRenderedPageBreak/>
        <w:t>Accused</w:t>
      </w:r>
      <w:r w:rsidRPr="00F04495">
        <w:rPr>
          <w:rFonts w:cstheme="minorHAnsi"/>
          <w:color w:val="000000"/>
          <w:sz w:val="20"/>
          <w:szCs w:val="20"/>
        </w:rPr>
        <w:t>’s inculpatory statements to</w:t>
      </w:r>
      <w:r w:rsidR="00C92F27">
        <w:rPr>
          <w:rFonts w:cstheme="minorHAnsi"/>
          <w:color w:val="000000"/>
          <w:sz w:val="20"/>
          <w:szCs w:val="20"/>
        </w:rPr>
        <w:t xml:space="preserve"> </w:t>
      </w:r>
      <w:r w:rsidRPr="00F04495">
        <w:rPr>
          <w:rFonts w:cstheme="minorHAnsi"/>
          <w:color w:val="000000"/>
          <w:sz w:val="20"/>
          <w:szCs w:val="20"/>
        </w:rPr>
        <w:t>the undercover officers were admissible, holding that the undercover officers could not be persons in authority and</w:t>
      </w:r>
      <w:r w:rsidR="00C92F27">
        <w:rPr>
          <w:rFonts w:cstheme="minorHAnsi"/>
          <w:color w:val="000000"/>
          <w:sz w:val="20"/>
          <w:szCs w:val="20"/>
        </w:rPr>
        <w:t xml:space="preserve"> </w:t>
      </w:r>
      <w:r w:rsidRPr="00F04495">
        <w:rPr>
          <w:rFonts w:cstheme="minorHAnsi"/>
          <w:color w:val="000000"/>
          <w:sz w:val="20"/>
          <w:szCs w:val="20"/>
        </w:rPr>
        <w:t xml:space="preserve">that no </w:t>
      </w:r>
      <w:r w:rsidRPr="00F04495">
        <w:rPr>
          <w:rFonts w:cstheme="minorHAnsi"/>
          <w:i/>
          <w:iCs/>
          <w:color w:val="000000"/>
          <w:sz w:val="20"/>
          <w:szCs w:val="20"/>
        </w:rPr>
        <w:t xml:space="preserve">voir dire </w:t>
      </w:r>
      <w:r w:rsidRPr="00F04495">
        <w:rPr>
          <w:rFonts w:cstheme="minorHAnsi"/>
          <w:color w:val="000000"/>
          <w:sz w:val="20"/>
          <w:szCs w:val="20"/>
        </w:rPr>
        <w:t xml:space="preserve">on voluntariness was necessary. </w:t>
      </w:r>
      <w:r w:rsidR="00C92F27">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 convicted of first degree murder, and on appeal, a majority of</w:t>
      </w:r>
      <w:r w:rsidR="00C92F27">
        <w:rPr>
          <w:rFonts w:cstheme="minorHAnsi"/>
          <w:color w:val="000000"/>
          <w:sz w:val="20"/>
          <w:szCs w:val="20"/>
        </w:rPr>
        <w:t xml:space="preserve"> </w:t>
      </w:r>
      <w:r w:rsidRPr="00F04495">
        <w:rPr>
          <w:rFonts w:cstheme="minorHAnsi"/>
          <w:color w:val="000000"/>
          <w:sz w:val="20"/>
          <w:szCs w:val="20"/>
        </w:rPr>
        <w:t>the CA upheld the conviction.</w:t>
      </w:r>
    </w:p>
    <w:p w:rsidR="00C92F27" w:rsidRDefault="00C92F27" w:rsidP="00F04495">
      <w:pPr>
        <w:autoSpaceDE w:val="0"/>
        <w:autoSpaceDN w:val="0"/>
        <w:adjustRightInd w:val="0"/>
        <w:rPr>
          <w:rFonts w:cstheme="minorHAnsi"/>
          <w:b/>
          <w:bCs/>
          <w:color w:val="000000"/>
          <w:sz w:val="20"/>
          <w:szCs w:val="20"/>
        </w:rPr>
      </w:pPr>
    </w:p>
    <w:p w:rsidR="00F04495" w:rsidRPr="00C92F27" w:rsidRDefault="00F04495" w:rsidP="00F04495">
      <w:pPr>
        <w:autoSpaceDE w:val="0"/>
        <w:autoSpaceDN w:val="0"/>
        <w:adjustRightInd w:val="0"/>
        <w:rPr>
          <w:rFonts w:cstheme="minorHAnsi"/>
          <w:b/>
          <w:color w:val="C00000"/>
          <w:sz w:val="20"/>
          <w:szCs w:val="20"/>
        </w:rPr>
      </w:pPr>
      <w:r w:rsidRPr="00F04495">
        <w:rPr>
          <w:rFonts w:cstheme="minorHAnsi"/>
          <w:b/>
          <w:bCs/>
          <w:color w:val="000000"/>
          <w:sz w:val="20"/>
          <w:szCs w:val="20"/>
        </w:rPr>
        <w:t xml:space="preserve">Issue: </w:t>
      </w:r>
      <w:r w:rsidRPr="00C92F27">
        <w:rPr>
          <w:rFonts w:cstheme="minorHAnsi"/>
          <w:b/>
          <w:color w:val="C00000"/>
          <w:sz w:val="20"/>
          <w:szCs w:val="20"/>
        </w:rPr>
        <w:t>Are confessions to an undercover police officer pretending to be a gang member admissible, without holding</w:t>
      </w:r>
      <w:r w:rsidR="00C92F27" w:rsidRPr="00C92F27">
        <w:rPr>
          <w:rFonts w:cstheme="minorHAnsi"/>
          <w:b/>
          <w:color w:val="C00000"/>
          <w:sz w:val="20"/>
          <w:szCs w:val="20"/>
        </w:rPr>
        <w:t xml:space="preserve"> </w:t>
      </w:r>
      <w:r w:rsidRPr="00C92F27">
        <w:rPr>
          <w:rFonts w:cstheme="minorHAnsi"/>
          <w:b/>
          <w:color w:val="C00000"/>
          <w:sz w:val="20"/>
          <w:szCs w:val="20"/>
        </w:rPr>
        <w:t>a voir dire to determine their voluntariness?</w:t>
      </w:r>
    </w:p>
    <w:p w:rsidR="00C92F27" w:rsidRDefault="00C92F27"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C92F27" w:rsidRP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The question of </w:t>
      </w:r>
      <w:r w:rsidRPr="00C92F27">
        <w:rPr>
          <w:rFonts w:cstheme="minorHAnsi"/>
          <w:b/>
          <w:color w:val="C00000"/>
          <w:sz w:val="20"/>
          <w:szCs w:val="20"/>
        </w:rPr>
        <w:t>voluntariness is not relevant unless</w:t>
      </w:r>
      <w:r w:rsidRPr="00C92F27">
        <w:rPr>
          <w:rFonts w:cstheme="minorHAnsi"/>
          <w:color w:val="000000"/>
          <w:sz w:val="20"/>
          <w:szCs w:val="20"/>
        </w:rPr>
        <w:t xml:space="preserve"> there is a threshold determination that the </w:t>
      </w:r>
      <w:r w:rsidRPr="00C92F27">
        <w:rPr>
          <w:rFonts w:cstheme="minorHAnsi"/>
          <w:b/>
          <w:color w:val="C00000"/>
          <w:sz w:val="20"/>
          <w:szCs w:val="20"/>
        </w:rPr>
        <w:t>confession was</w:t>
      </w:r>
      <w:r w:rsidR="00C92F27" w:rsidRPr="00C92F27">
        <w:rPr>
          <w:rFonts w:cstheme="minorHAnsi"/>
          <w:b/>
          <w:color w:val="C00000"/>
          <w:sz w:val="20"/>
          <w:szCs w:val="20"/>
        </w:rPr>
        <w:t xml:space="preserve"> m</w:t>
      </w:r>
      <w:r w:rsidRPr="00C92F27">
        <w:rPr>
          <w:rFonts w:cstheme="minorHAnsi"/>
          <w:b/>
          <w:color w:val="C00000"/>
          <w:sz w:val="20"/>
          <w:szCs w:val="20"/>
        </w:rPr>
        <w:t>ade to a "person in authority".</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In most cases this is simple: someone engaged in the arrest, detention, interrogation or prosecution of </w:t>
      </w:r>
      <w:r w:rsidR="00974438" w:rsidRPr="00C92F27">
        <w:rPr>
          <w:rFonts w:cstheme="minorHAnsi"/>
          <w:color w:val="000000"/>
          <w:sz w:val="20"/>
          <w:szCs w:val="20"/>
        </w:rPr>
        <w:t>Accused</w:t>
      </w:r>
      <w:r w:rsidRPr="00C92F27">
        <w:rPr>
          <w:rFonts w:cstheme="minorHAnsi"/>
          <w:color w:val="000000"/>
          <w:sz w:val="20"/>
          <w:szCs w:val="20"/>
        </w:rPr>
        <w:t>.</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The full </w:t>
      </w:r>
      <w:r w:rsidRPr="00C92F27">
        <w:rPr>
          <w:rFonts w:cstheme="minorHAnsi"/>
          <w:b/>
          <w:color w:val="C00000"/>
          <w:sz w:val="20"/>
          <w:szCs w:val="20"/>
        </w:rPr>
        <w:t>test of who is a "person in authority" is largely subjective</w:t>
      </w:r>
      <w:r w:rsidRPr="00C92F27">
        <w:rPr>
          <w:rFonts w:cstheme="minorHAnsi"/>
          <w:color w:val="000000"/>
          <w:sz w:val="20"/>
          <w:szCs w:val="20"/>
        </w:rPr>
        <w:t xml:space="preserve">, focusing on the </w:t>
      </w:r>
      <w:r w:rsidR="00974438" w:rsidRPr="00C92F27">
        <w:rPr>
          <w:rFonts w:cstheme="minorHAnsi"/>
          <w:color w:val="000000"/>
          <w:sz w:val="20"/>
          <w:szCs w:val="20"/>
        </w:rPr>
        <w:t>Accused</w:t>
      </w:r>
      <w:r w:rsidRPr="00C92F27">
        <w:rPr>
          <w:rFonts w:cstheme="minorHAnsi"/>
          <w:color w:val="000000"/>
          <w:sz w:val="20"/>
          <w:szCs w:val="20"/>
        </w:rPr>
        <w:t>’s perception of the person</w:t>
      </w:r>
      <w:r w:rsidR="00C92F27" w:rsidRPr="00C92F27">
        <w:rPr>
          <w:rFonts w:cstheme="minorHAnsi"/>
          <w:color w:val="000000"/>
          <w:sz w:val="20"/>
          <w:szCs w:val="20"/>
        </w:rPr>
        <w:t xml:space="preserve"> </w:t>
      </w:r>
      <w:r w:rsidRPr="00C92F27">
        <w:rPr>
          <w:rFonts w:cstheme="minorHAnsi"/>
          <w:color w:val="000000"/>
          <w:sz w:val="20"/>
          <w:szCs w:val="20"/>
        </w:rPr>
        <w:t>to whom he or she is making the statement.</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b/>
          <w:color w:val="C00000"/>
          <w:sz w:val="20"/>
          <w:szCs w:val="20"/>
        </w:rPr>
        <w:t xml:space="preserve">The operative question is whether </w:t>
      </w:r>
      <w:r w:rsidR="00974438" w:rsidRPr="00C92F27">
        <w:rPr>
          <w:rFonts w:cstheme="minorHAnsi"/>
          <w:b/>
          <w:color w:val="C00000"/>
          <w:sz w:val="20"/>
          <w:szCs w:val="20"/>
        </w:rPr>
        <w:t>Accused</w:t>
      </w:r>
      <w:r w:rsidRPr="00C92F27">
        <w:rPr>
          <w:rFonts w:cstheme="minorHAnsi"/>
          <w:color w:val="000000"/>
          <w:sz w:val="20"/>
          <w:szCs w:val="20"/>
        </w:rPr>
        <w:t>, based on his perception of the recipient's ability to influence the</w:t>
      </w:r>
      <w:r w:rsidR="00C92F27" w:rsidRPr="00C92F27">
        <w:rPr>
          <w:rFonts w:cstheme="minorHAnsi"/>
          <w:color w:val="000000"/>
          <w:sz w:val="20"/>
          <w:szCs w:val="20"/>
        </w:rPr>
        <w:t xml:space="preserve"> </w:t>
      </w:r>
      <w:r w:rsidRPr="00C92F27">
        <w:rPr>
          <w:rFonts w:cstheme="minorHAnsi"/>
          <w:color w:val="000000"/>
          <w:sz w:val="20"/>
          <w:szCs w:val="20"/>
        </w:rPr>
        <w:t xml:space="preserve">prosecution, </w:t>
      </w:r>
      <w:r w:rsidRPr="00C92F27">
        <w:rPr>
          <w:rFonts w:cstheme="minorHAnsi"/>
          <w:b/>
          <w:color w:val="C00000"/>
          <w:sz w:val="20"/>
          <w:szCs w:val="20"/>
        </w:rPr>
        <w:t>believed either that refusing to make a statement to the person would result in prejudice, or that</w:t>
      </w:r>
      <w:r w:rsidR="00C92F27" w:rsidRPr="00C92F27">
        <w:rPr>
          <w:rFonts w:cstheme="minorHAnsi"/>
          <w:b/>
          <w:color w:val="C00000"/>
          <w:sz w:val="20"/>
          <w:szCs w:val="20"/>
        </w:rPr>
        <w:t xml:space="preserve"> </w:t>
      </w:r>
      <w:r w:rsidRPr="00C92F27">
        <w:rPr>
          <w:rFonts w:cstheme="minorHAnsi"/>
          <w:b/>
          <w:color w:val="C00000"/>
          <w:sz w:val="20"/>
          <w:szCs w:val="20"/>
        </w:rPr>
        <w:t>making one would result in favourable treatment</w:t>
      </w:r>
      <w:r w:rsidRPr="00C92F27">
        <w:rPr>
          <w:rFonts w:cstheme="minorHAnsi"/>
          <w:color w:val="000000"/>
          <w:sz w:val="20"/>
          <w:szCs w:val="20"/>
        </w:rPr>
        <w:t>.</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There is </w:t>
      </w:r>
      <w:r w:rsidRPr="00C92F27">
        <w:rPr>
          <w:rFonts w:cstheme="minorHAnsi"/>
          <w:b/>
          <w:color w:val="C00000"/>
          <w:sz w:val="20"/>
          <w:szCs w:val="20"/>
        </w:rPr>
        <w:t xml:space="preserve">also an objective element: the reasonableness of the </w:t>
      </w:r>
      <w:r w:rsidR="00974438" w:rsidRPr="00C92F27">
        <w:rPr>
          <w:rFonts w:cstheme="minorHAnsi"/>
          <w:b/>
          <w:color w:val="C00000"/>
          <w:sz w:val="20"/>
          <w:szCs w:val="20"/>
        </w:rPr>
        <w:t>Accused</w:t>
      </w:r>
      <w:r w:rsidRPr="00C92F27">
        <w:rPr>
          <w:rFonts w:cstheme="minorHAnsi"/>
          <w:b/>
          <w:color w:val="C00000"/>
          <w:sz w:val="20"/>
          <w:szCs w:val="20"/>
        </w:rPr>
        <w:t>’s belief</w:t>
      </w:r>
      <w:r w:rsidRPr="00C92F27">
        <w:rPr>
          <w:rFonts w:cstheme="minorHAnsi"/>
          <w:color w:val="000000"/>
          <w:sz w:val="20"/>
          <w:szCs w:val="20"/>
        </w:rPr>
        <w:t xml:space="preserve"> that he or she is speaking to a person</w:t>
      </w:r>
      <w:r w:rsidR="00C92F27">
        <w:rPr>
          <w:rFonts w:cstheme="minorHAnsi"/>
          <w:color w:val="000000"/>
          <w:sz w:val="20"/>
          <w:szCs w:val="20"/>
        </w:rPr>
        <w:t xml:space="preserve"> </w:t>
      </w:r>
      <w:r w:rsidRPr="00C92F27">
        <w:rPr>
          <w:rFonts w:cstheme="minorHAnsi"/>
          <w:color w:val="000000"/>
          <w:sz w:val="20"/>
          <w:szCs w:val="20"/>
        </w:rPr>
        <w:t xml:space="preserve">in authority. </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It is </w:t>
      </w:r>
      <w:r w:rsidRPr="00C92F27">
        <w:rPr>
          <w:rFonts w:cstheme="minorHAnsi"/>
          <w:b/>
          <w:i/>
          <w:color w:val="C00000"/>
          <w:sz w:val="20"/>
          <w:szCs w:val="20"/>
          <w:u w:val="single"/>
        </w:rPr>
        <w:t>not enough</w:t>
      </w:r>
      <w:r w:rsidRPr="00C92F27">
        <w:rPr>
          <w:rFonts w:cstheme="minorHAnsi"/>
          <w:b/>
          <w:color w:val="C00000"/>
          <w:sz w:val="20"/>
          <w:szCs w:val="20"/>
        </w:rPr>
        <w:t xml:space="preserve">, however, that an </w:t>
      </w:r>
      <w:r w:rsidR="00974438" w:rsidRPr="00C92F27">
        <w:rPr>
          <w:rFonts w:cstheme="minorHAnsi"/>
          <w:b/>
          <w:color w:val="C00000"/>
          <w:sz w:val="20"/>
          <w:szCs w:val="20"/>
        </w:rPr>
        <w:t>Accused</w:t>
      </w:r>
      <w:r w:rsidRPr="00C92F27">
        <w:rPr>
          <w:rFonts w:cstheme="minorHAnsi"/>
          <w:b/>
          <w:color w:val="C00000"/>
          <w:sz w:val="20"/>
          <w:szCs w:val="20"/>
        </w:rPr>
        <w:t xml:space="preserve"> reasonably believe that a person can </w:t>
      </w:r>
      <w:r w:rsidRPr="00C92F27">
        <w:rPr>
          <w:rFonts w:cstheme="minorHAnsi"/>
          <w:b/>
          <w:i/>
          <w:color w:val="C00000"/>
          <w:sz w:val="20"/>
          <w:szCs w:val="20"/>
          <w:u w:val="single"/>
        </w:rPr>
        <w:t>influence</w:t>
      </w:r>
      <w:r w:rsidRPr="00C92F27">
        <w:rPr>
          <w:rFonts w:cstheme="minorHAnsi"/>
          <w:color w:val="000000"/>
          <w:sz w:val="20"/>
          <w:szCs w:val="20"/>
        </w:rPr>
        <w:t xml:space="preserve"> the course of</w:t>
      </w:r>
      <w:r w:rsidR="00C92F27" w:rsidRPr="00C92F27">
        <w:rPr>
          <w:rFonts w:cstheme="minorHAnsi"/>
          <w:color w:val="000000"/>
          <w:sz w:val="20"/>
          <w:szCs w:val="20"/>
        </w:rPr>
        <w:t xml:space="preserve"> </w:t>
      </w:r>
      <w:r w:rsidRPr="00C92F27">
        <w:rPr>
          <w:rFonts w:cstheme="minorHAnsi"/>
          <w:color w:val="000000"/>
          <w:sz w:val="20"/>
          <w:szCs w:val="20"/>
        </w:rPr>
        <w:t>the investigation or prosecution.</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Absent unusual circumstances, an </w:t>
      </w:r>
      <w:r w:rsidRPr="00C92F27">
        <w:rPr>
          <w:rFonts w:cstheme="minorHAnsi"/>
          <w:b/>
          <w:color w:val="C00000"/>
          <w:sz w:val="20"/>
          <w:szCs w:val="20"/>
        </w:rPr>
        <w:t>undercover officer is not usually viewed</w:t>
      </w:r>
      <w:r w:rsidRPr="00C92F27">
        <w:rPr>
          <w:rFonts w:cstheme="minorHAnsi"/>
          <w:color w:val="000000"/>
          <w:sz w:val="20"/>
          <w:szCs w:val="20"/>
        </w:rPr>
        <w:t xml:space="preserve">, from an </w:t>
      </w:r>
      <w:r w:rsidR="00974438" w:rsidRPr="00C92F27">
        <w:rPr>
          <w:rFonts w:cstheme="minorHAnsi"/>
          <w:color w:val="000000"/>
          <w:sz w:val="20"/>
          <w:szCs w:val="20"/>
        </w:rPr>
        <w:t>Accused</w:t>
      </w:r>
      <w:r w:rsidRPr="00C92F27">
        <w:rPr>
          <w:rFonts w:cstheme="minorHAnsi"/>
          <w:color w:val="000000"/>
          <w:sz w:val="20"/>
          <w:szCs w:val="20"/>
        </w:rPr>
        <w:t xml:space="preserve">’s perspective, </w:t>
      </w:r>
      <w:r w:rsidRPr="00C92F27">
        <w:rPr>
          <w:rFonts w:cstheme="minorHAnsi"/>
          <w:b/>
          <w:color w:val="C00000"/>
          <w:sz w:val="20"/>
          <w:szCs w:val="20"/>
        </w:rPr>
        <w:t>as a person</w:t>
      </w:r>
      <w:r w:rsidR="00C92F27" w:rsidRPr="00C92F27">
        <w:rPr>
          <w:rFonts w:cstheme="minorHAnsi"/>
          <w:b/>
          <w:color w:val="C00000"/>
          <w:sz w:val="20"/>
          <w:szCs w:val="20"/>
        </w:rPr>
        <w:t xml:space="preserve"> </w:t>
      </w:r>
      <w:r w:rsidRPr="00C92F27">
        <w:rPr>
          <w:rFonts w:cstheme="minorHAnsi"/>
          <w:b/>
          <w:color w:val="C00000"/>
          <w:sz w:val="20"/>
          <w:szCs w:val="20"/>
        </w:rPr>
        <w:t>in authority</w:t>
      </w:r>
      <w:r w:rsidRPr="00C92F27">
        <w:rPr>
          <w:rFonts w:cstheme="minorHAnsi"/>
          <w:color w:val="000000"/>
          <w:sz w:val="20"/>
          <w:szCs w:val="20"/>
        </w:rPr>
        <w:t xml:space="preserve">. </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Where </w:t>
      </w:r>
      <w:r w:rsidR="00974438" w:rsidRPr="00C92F27">
        <w:rPr>
          <w:rFonts w:cstheme="minorHAnsi"/>
          <w:color w:val="000000"/>
          <w:sz w:val="20"/>
          <w:szCs w:val="20"/>
        </w:rPr>
        <w:t>Accused</w:t>
      </w:r>
      <w:r w:rsidRPr="00C92F27">
        <w:rPr>
          <w:rFonts w:cstheme="minorHAnsi"/>
          <w:color w:val="000000"/>
          <w:sz w:val="20"/>
          <w:szCs w:val="20"/>
        </w:rPr>
        <w:t xml:space="preserve"> confesses to an undercover officer he thinks can influence his murder investigation by</w:t>
      </w:r>
      <w:r w:rsidR="00C92F27" w:rsidRPr="00C92F27">
        <w:rPr>
          <w:rFonts w:cstheme="minorHAnsi"/>
          <w:color w:val="000000"/>
          <w:sz w:val="20"/>
          <w:szCs w:val="20"/>
        </w:rPr>
        <w:t xml:space="preserve"> </w:t>
      </w:r>
      <w:r w:rsidRPr="00C92F27">
        <w:rPr>
          <w:rFonts w:cstheme="minorHAnsi"/>
          <w:color w:val="000000"/>
          <w:sz w:val="20"/>
          <w:szCs w:val="20"/>
        </w:rPr>
        <w:t>enlisting corrupt police officers, the state's coercive power is not engaged.</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In this case, the </w:t>
      </w:r>
      <w:r w:rsidR="00974438" w:rsidRPr="00C92F27">
        <w:rPr>
          <w:rFonts w:cstheme="minorHAnsi"/>
          <w:color w:val="000000"/>
          <w:sz w:val="20"/>
          <w:szCs w:val="20"/>
        </w:rPr>
        <w:t>Accused</w:t>
      </w:r>
      <w:r w:rsidRPr="00C92F27">
        <w:rPr>
          <w:rFonts w:cstheme="minorHAnsi"/>
          <w:color w:val="000000"/>
          <w:sz w:val="20"/>
          <w:szCs w:val="20"/>
        </w:rPr>
        <w:t xml:space="preserve"> failed to show that when he made the confession, he believed that the person to whom he</w:t>
      </w:r>
      <w:r w:rsidR="00C92F27" w:rsidRPr="00C92F27">
        <w:rPr>
          <w:rFonts w:cstheme="minorHAnsi"/>
          <w:color w:val="000000"/>
          <w:sz w:val="20"/>
          <w:szCs w:val="20"/>
        </w:rPr>
        <w:t xml:space="preserve"> </w:t>
      </w:r>
      <w:r w:rsidRPr="00C92F27">
        <w:rPr>
          <w:rFonts w:cstheme="minorHAnsi"/>
          <w:color w:val="000000"/>
          <w:sz w:val="20"/>
          <w:szCs w:val="20"/>
        </w:rPr>
        <w:t>made it was a person in authority.</w:t>
      </w:r>
    </w:p>
    <w:p w:rsid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The </w:t>
      </w:r>
      <w:r w:rsidR="00974438" w:rsidRPr="00C92F27">
        <w:rPr>
          <w:rFonts w:cstheme="minorHAnsi"/>
          <w:b/>
          <w:color w:val="C00000"/>
          <w:sz w:val="20"/>
          <w:szCs w:val="20"/>
        </w:rPr>
        <w:t>Accused</w:t>
      </w:r>
      <w:r w:rsidRPr="00C92F27">
        <w:rPr>
          <w:rFonts w:cstheme="minorHAnsi"/>
          <w:color w:val="000000"/>
          <w:sz w:val="20"/>
          <w:szCs w:val="20"/>
        </w:rPr>
        <w:t xml:space="preserve"> </w:t>
      </w:r>
      <w:r w:rsidRPr="00C92F27">
        <w:rPr>
          <w:rFonts w:cstheme="minorHAnsi"/>
          <w:b/>
          <w:color w:val="C00000"/>
          <w:sz w:val="20"/>
          <w:szCs w:val="20"/>
        </w:rPr>
        <w:t>believed that the undercover officers were criminals, not police officers</w:t>
      </w:r>
      <w:r w:rsidRPr="00C92F27">
        <w:rPr>
          <w:rFonts w:cstheme="minorHAnsi"/>
          <w:color w:val="000000"/>
          <w:sz w:val="20"/>
          <w:szCs w:val="20"/>
        </w:rPr>
        <w:t>, albeit criminals with corrupt</w:t>
      </w:r>
      <w:r w:rsidR="00C92F27" w:rsidRPr="00C92F27">
        <w:rPr>
          <w:rFonts w:cstheme="minorHAnsi"/>
          <w:color w:val="000000"/>
          <w:sz w:val="20"/>
          <w:szCs w:val="20"/>
        </w:rPr>
        <w:t xml:space="preserve"> </w:t>
      </w:r>
      <w:r w:rsidRPr="00C92F27">
        <w:rPr>
          <w:rFonts w:cstheme="minorHAnsi"/>
          <w:color w:val="000000"/>
          <w:sz w:val="20"/>
          <w:szCs w:val="20"/>
        </w:rPr>
        <w:t>police contacts who could potentially influence the investigation against him.</w:t>
      </w:r>
    </w:p>
    <w:p w:rsidR="00F04495" w:rsidRPr="00C92F27" w:rsidRDefault="00F04495" w:rsidP="003A6F8D">
      <w:pPr>
        <w:pStyle w:val="ListParagraph"/>
        <w:numPr>
          <w:ilvl w:val="0"/>
          <w:numId w:val="151"/>
        </w:numPr>
        <w:autoSpaceDE w:val="0"/>
        <w:autoSpaceDN w:val="0"/>
        <w:adjustRightInd w:val="0"/>
        <w:spacing w:before="120"/>
        <w:ind w:left="714" w:hanging="357"/>
        <w:contextualSpacing w:val="0"/>
        <w:rPr>
          <w:rFonts w:cstheme="minorHAnsi"/>
          <w:color w:val="000000"/>
          <w:sz w:val="20"/>
          <w:szCs w:val="20"/>
        </w:rPr>
      </w:pPr>
      <w:r w:rsidRPr="00C92F27">
        <w:rPr>
          <w:rFonts w:cstheme="minorHAnsi"/>
          <w:color w:val="000000"/>
          <w:sz w:val="20"/>
          <w:szCs w:val="20"/>
        </w:rPr>
        <w:t xml:space="preserve">The statements, therefore, were </w:t>
      </w:r>
      <w:r w:rsidRPr="00C92F27">
        <w:rPr>
          <w:rFonts w:cstheme="minorHAnsi"/>
          <w:b/>
          <w:color w:val="C00000"/>
          <w:sz w:val="20"/>
          <w:szCs w:val="20"/>
        </w:rPr>
        <w:t>not made to a person in authority</w:t>
      </w:r>
      <w:r w:rsidRPr="00C92F27">
        <w:rPr>
          <w:rFonts w:cstheme="minorHAnsi"/>
          <w:color w:val="000000"/>
          <w:sz w:val="20"/>
          <w:szCs w:val="20"/>
        </w:rPr>
        <w:t>.</w:t>
      </w:r>
    </w:p>
    <w:p w:rsidR="00C92F27" w:rsidRDefault="00C92F27"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C92F27" w:rsidRDefault="00C92F27" w:rsidP="00F04495">
      <w:pPr>
        <w:pBdr>
          <w:bottom w:val="single" w:sz="12" w:space="1" w:color="auto"/>
        </w:pBdr>
        <w:autoSpaceDE w:val="0"/>
        <w:autoSpaceDN w:val="0"/>
        <w:adjustRightInd w:val="0"/>
        <w:rPr>
          <w:rFonts w:cstheme="minorHAnsi"/>
          <w:b/>
          <w:bCs/>
          <w:color w:val="000000"/>
        </w:rPr>
      </w:pPr>
    </w:p>
    <w:p w:rsidR="00431C46" w:rsidRDefault="00431C46">
      <w:pPr>
        <w:rPr>
          <w:rFonts w:cstheme="minorHAnsi"/>
          <w:b/>
          <w:bCs/>
          <w:color w:val="000000"/>
        </w:rPr>
      </w:pPr>
      <w:r>
        <w:rPr>
          <w:rFonts w:cstheme="minorHAnsi"/>
          <w:b/>
          <w:bCs/>
          <w:color w:val="000000"/>
        </w:rPr>
        <w:br w:type="page"/>
      </w:r>
    </w:p>
    <w:p w:rsidR="00F04495" w:rsidRPr="00F04495" w:rsidRDefault="00F04495" w:rsidP="00C92F27">
      <w:pPr>
        <w:pStyle w:val="Heading1"/>
        <w:spacing w:before="0"/>
        <w:rPr>
          <w:rFonts w:cstheme="minorHAnsi"/>
          <w:b w:val="0"/>
          <w:bCs w:val="0"/>
          <w:color w:val="000000"/>
        </w:rPr>
      </w:pPr>
      <w:bookmarkStart w:id="244" w:name="_Toc296330371"/>
      <w:r w:rsidRPr="00F04495">
        <w:rPr>
          <w:rFonts w:cstheme="minorHAnsi"/>
          <w:color w:val="000000"/>
        </w:rPr>
        <w:lastRenderedPageBreak/>
        <w:t>Admissions of Co-Accused</w:t>
      </w:r>
      <w:bookmarkEnd w:id="244"/>
    </w:p>
    <w:p w:rsidR="00C92F27" w:rsidRDefault="00C92F27" w:rsidP="00F04495">
      <w:pPr>
        <w:autoSpaceDE w:val="0"/>
        <w:autoSpaceDN w:val="0"/>
        <w:adjustRightInd w:val="0"/>
        <w:rPr>
          <w:rFonts w:cstheme="minorHAnsi"/>
          <w:b/>
          <w:bCs/>
          <w:color w:val="000000"/>
        </w:rPr>
      </w:pPr>
    </w:p>
    <w:p w:rsidR="00F04495" w:rsidRPr="00C92F27" w:rsidRDefault="00F04495" w:rsidP="00C92F27">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45" w:name="_Toc296330372"/>
      <w:r w:rsidRPr="00C92F27">
        <w:rPr>
          <w:rFonts w:asciiTheme="minorHAnsi" w:hAnsiTheme="minorHAnsi" w:cstheme="minorHAnsi"/>
          <w:color w:val="000000"/>
        </w:rPr>
        <w:t xml:space="preserve">R. v. Grewall </w:t>
      </w:r>
      <w:r w:rsidRPr="00C92F27">
        <w:rPr>
          <w:rFonts w:asciiTheme="minorHAnsi" w:hAnsiTheme="minorHAnsi" w:cstheme="minorHAnsi"/>
          <w:color w:val="000000"/>
          <w:sz w:val="22"/>
          <w:szCs w:val="22"/>
        </w:rPr>
        <w:t>[1999] BCCA</w:t>
      </w:r>
      <w:r w:rsidR="00C92F27" w:rsidRPr="00C92F27">
        <w:rPr>
          <w:rFonts w:asciiTheme="minorHAnsi" w:hAnsiTheme="minorHAnsi" w:cstheme="minorHAnsi"/>
          <w:b w:val="0"/>
          <w:bCs w:val="0"/>
          <w:color w:val="000000"/>
          <w:sz w:val="22"/>
          <w:szCs w:val="22"/>
        </w:rPr>
        <w:t xml:space="preserve"> </w:t>
      </w:r>
      <w:r w:rsidRPr="00C92F27">
        <w:rPr>
          <w:rFonts w:asciiTheme="minorHAnsi" w:hAnsiTheme="minorHAnsi" w:cstheme="minorHAnsi"/>
          <w:i/>
          <w:iCs/>
          <w:color w:val="000000"/>
          <w:sz w:val="22"/>
          <w:szCs w:val="22"/>
        </w:rPr>
        <w:t xml:space="preserve">Confession of an </w:t>
      </w:r>
      <w:r w:rsidR="00974438" w:rsidRPr="00C92F27">
        <w:rPr>
          <w:rFonts w:asciiTheme="minorHAnsi" w:hAnsiTheme="minorHAnsi" w:cstheme="minorHAnsi"/>
          <w:i/>
          <w:iCs/>
          <w:color w:val="000000"/>
          <w:sz w:val="22"/>
          <w:szCs w:val="22"/>
        </w:rPr>
        <w:t>Accused</w:t>
      </w:r>
      <w:r w:rsidRPr="00C92F27">
        <w:rPr>
          <w:rFonts w:asciiTheme="minorHAnsi" w:hAnsiTheme="minorHAnsi" w:cstheme="minorHAnsi"/>
          <w:i/>
          <w:iCs/>
          <w:color w:val="000000"/>
          <w:sz w:val="22"/>
          <w:szCs w:val="22"/>
        </w:rPr>
        <w:t xml:space="preserve"> is not admissible against a co-</w:t>
      </w:r>
      <w:r w:rsidR="00974438" w:rsidRPr="00C92F27">
        <w:rPr>
          <w:rFonts w:asciiTheme="minorHAnsi" w:hAnsiTheme="minorHAnsi" w:cstheme="minorHAnsi"/>
          <w:i/>
          <w:iCs/>
          <w:color w:val="000000"/>
          <w:sz w:val="22"/>
          <w:szCs w:val="22"/>
        </w:rPr>
        <w:t>Accused</w:t>
      </w:r>
      <w:r w:rsidRPr="00C92F27">
        <w:rPr>
          <w:rFonts w:asciiTheme="minorHAnsi" w:hAnsiTheme="minorHAnsi" w:cstheme="minorHAnsi"/>
          <w:i/>
          <w:iCs/>
          <w:color w:val="000000"/>
          <w:sz w:val="22"/>
          <w:szCs w:val="22"/>
        </w:rPr>
        <w:t>.</w:t>
      </w:r>
      <w:bookmarkEnd w:id="245"/>
    </w:p>
    <w:p w:rsidR="00C92F27" w:rsidRDefault="00C92F27"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An Indian style family killing. </w:t>
      </w:r>
      <w:r w:rsidR="00C92F27">
        <w:rPr>
          <w:rFonts w:cstheme="minorHAnsi"/>
          <w:color w:val="000000"/>
          <w:sz w:val="20"/>
          <w:szCs w:val="20"/>
        </w:rPr>
        <w:t xml:space="preserve"> </w:t>
      </w:r>
      <w:r w:rsidRPr="00F04495">
        <w:rPr>
          <w:rFonts w:cstheme="minorHAnsi"/>
          <w:color w:val="000000"/>
          <w:sz w:val="20"/>
          <w:szCs w:val="20"/>
        </w:rPr>
        <w:t>The police obtained wiretap authorizations and intercepted conversations</w:t>
      </w:r>
      <w:r w:rsidR="00C92F27">
        <w:rPr>
          <w:rFonts w:cstheme="minorHAnsi"/>
          <w:color w:val="000000"/>
          <w:sz w:val="20"/>
          <w:szCs w:val="20"/>
        </w:rPr>
        <w:t xml:space="preserve"> </w:t>
      </w:r>
      <w:r w:rsidRPr="00F04495">
        <w:rPr>
          <w:rFonts w:cstheme="minorHAnsi"/>
          <w:color w:val="000000"/>
          <w:sz w:val="20"/>
          <w:szCs w:val="20"/>
        </w:rPr>
        <w:t xml:space="preserve">between one of the ACs, his sister K and his girlfriend S. </w:t>
      </w:r>
      <w:r w:rsidR="00C92F27">
        <w:rPr>
          <w:rFonts w:cstheme="minorHAnsi"/>
          <w:color w:val="000000"/>
          <w:sz w:val="20"/>
          <w:szCs w:val="20"/>
        </w:rPr>
        <w:t xml:space="preserve"> K said: "D</w:t>
      </w:r>
      <w:r w:rsidRPr="00F04495">
        <w:rPr>
          <w:rFonts w:cstheme="minorHAnsi"/>
          <w:color w:val="000000"/>
          <w:sz w:val="20"/>
          <w:szCs w:val="20"/>
        </w:rPr>
        <w:t>ad said that he was gonna pay him so much</w:t>
      </w:r>
      <w:r w:rsidR="00C92F27">
        <w:rPr>
          <w:rFonts w:cstheme="minorHAnsi"/>
          <w:color w:val="000000"/>
          <w:sz w:val="20"/>
          <w:szCs w:val="20"/>
        </w:rPr>
        <w:t xml:space="preserve"> </w:t>
      </w:r>
      <w:r w:rsidRPr="00F04495">
        <w:rPr>
          <w:rFonts w:cstheme="minorHAnsi"/>
          <w:color w:val="000000"/>
          <w:sz w:val="20"/>
          <w:szCs w:val="20"/>
        </w:rPr>
        <w:t>money that if he does it and then he goes that dad planned it, you pulled the trigger and he drove the getaway car".</w:t>
      </w:r>
    </w:p>
    <w:p w:rsidR="00C92F27" w:rsidRPr="00F04495" w:rsidRDefault="00C92F27"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C92F27">
        <w:rPr>
          <w:rFonts w:cstheme="minorHAnsi"/>
          <w:b/>
          <w:color w:val="C00000"/>
          <w:sz w:val="20"/>
          <w:szCs w:val="20"/>
        </w:rPr>
        <w:t>Is this admissible?</w:t>
      </w:r>
    </w:p>
    <w:p w:rsidR="00C92F27" w:rsidRDefault="00C92F27"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C92F27" w:rsidRPr="00431C46" w:rsidRDefault="00431C46" w:rsidP="003A6F8D">
      <w:pPr>
        <w:pStyle w:val="ListParagraph"/>
        <w:numPr>
          <w:ilvl w:val="0"/>
          <w:numId w:val="152"/>
        </w:numPr>
        <w:autoSpaceDE w:val="0"/>
        <w:autoSpaceDN w:val="0"/>
        <w:adjustRightInd w:val="0"/>
        <w:spacing w:before="160"/>
        <w:ind w:left="714" w:hanging="357"/>
        <w:contextualSpacing w:val="0"/>
        <w:rPr>
          <w:rFonts w:cstheme="minorHAnsi"/>
          <w:b/>
          <w:color w:val="C00000"/>
          <w:sz w:val="20"/>
          <w:szCs w:val="20"/>
        </w:rPr>
      </w:pPr>
      <w:r>
        <w:rPr>
          <w:rFonts w:cstheme="minorHAnsi"/>
          <w:color w:val="000000"/>
          <w:sz w:val="20"/>
          <w:szCs w:val="20"/>
        </w:rPr>
        <w:t>Often co-Accused</w:t>
      </w:r>
      <w:r w:rsidR="00F04495" w:rsidRPr="00C92F27">
        <w:rPr>
          <w:rFonts w:cstheme="minorHAnsi"/>
          <w:color w:val="000000"/>
          <w:sz w:val="20"/>
          <w:szCs w:val="20"/>
        </w:rPr>
        <w:t xml:space="preserve"> are tried together and a </w:t>
      </w:r>
      <w:r w:rsidR="00F04495" w:rsidRPr="00431C46">
        <w:rPr>
          <w:rFonts w:cstheme="minorHAnsi"/>
          <w:b/>
          <w:color w:val="C00000"/>
          <w:sz w:val="20"/>
          <w:szCs w:val="20"/>
        </w:rPr>
        <w:t xml:space="preserve">problem arises when one </w:t>
      </w:r>
      <w:r w:rsidR="00974438" w:rsidRPr="00431C46">
        <w:rPr>
          <w:rFonts w:cstheme="minorHAnsi"/>
          <w:b/>
          <w:color w:val="C00000"/>
          <w:sz w:val="20"/>
          <w:szCs w:val="20"/>
        </w:rPr>
        <w:t>Accused</w:t>
      </w:r>
      <w:r w:rsidR="00F04495" w:rsidRPr="00431C46">
        <w:rPr>
          <w:rFonts w:cstheme="minorHAnsi"/>
          <w:b/>
          <w:color w:val="C00000"/>
          <w:sz w:val="20"/>
          <w:szCs w:val="20"/>
        </w:rPr>
        <w:t xml:space="preserve"> makes a confession which not only details her</w:t>
      </w:r>
      <w:r w:rsidR="00C92F27" w:rsidRPr="00431C46">
        <w:rPr>
          <w:rFonts w:cstheme="minorHAnsi"/>
          <w:b/>
          <w:color w:val="C00000"/>
          <w:sz w:val="20"/>
          <w:szCs w:val="20"/>
        </w:rPr>
        <w:t xml:space="preserve"> </w:t>
      </w:r>
      <w:r w:rsidR="00F04495" w:rsidRPr="00431C46">
        <w:rPr>
          <w:rFonts w:cstheme="minorHAnsi"/>
          <w:b/>
          <w:color w:val="C00000"/>
          <w:sz w:val="20"/>
          <w:szCs w:val="20"/>
        </w:rPr>
        <w:t xml:space="preserve">role, but the roles of </w:t>
      </w:r>
      <w:r w:rsidRPr="00431C46">
        <w:rPr>
          <w:rFonts w:cstheme="minorHAnsi"/>
          <w:b/>
          <w:color w:val="C00000"/>
          <w:sz w:val="20"/>
          <w:szCs w:val="20"/>
        </w:rPr>
        <w:t>the other</w:t>
      </w:r>
      <w:r w:rsidR="00F04495" w:rsidRPr="00431C46">
        <w:rPr>
          <w:rFonts w:cstheme="minorHAnsi"/>
          <w:b/>
          <w:color w:val="C00000"/>
          <w:sz w:val="20"/>
          <w:szCs w:val="20"/>
        </w:rPr>
        <w:t xml:space="preserve"> co-ACs.</w:t>
      </w:r>
    </w:p>
    <w:p w:rsidR="00C92F27" w:rsidRDefault="00F04495" w:rsidP="003A6F8D">
      <w:pPr>
        <w:pStyle w:val="ListParagraph"/>
        <w:numPr>
          <w:ilvl w:val="0"/>
          <w:numId w:val="152"/>
        </w:numPr>
        <w:autoSpaceDE w:val="0"/>
        <w:autoSpaceDN w:val="0"/>
        <w:adjustRightInd w:val="0"/>
        <w:spacing w:before="160"/>
        <w:ind w:left="714" w:hanging="357"/>
        <w:contextualSpacing w:val="0"/>
        <w:rPr>
          <w:rFonts w:cstheme="minorHAnsi"/>
          <w:color w:val="000000"/>
          <w:sz w:val="20"/>
          <w:szCs w:val="20"/>
        </w:rPr>
      </w:pPr>
      <w:r w:rsidRPr="00C92F27">
        <w:rPr>
          <w:rFonts w:cstheme="minorHAnsi"/>
          <w:color w:val="000000"/>
          <w:sz w:val="20"/>
          <w:szCs w:val="20"/>
        </w:rPr>
        <w:t xml:space="preserve">There are huge </w:t>
      </w:r>
      <w:r w:rsidRPr="00431C46">
        <w:rPr>
          <w:rFonts w:cstheme="minorHAnsi"/>
          <w:b/>
          <w:color w:val="C00000"/>
          <w:sz w:val="20"/>
          <w:szCs w:val="20"/>
        </w:rPr>
        <w:t>inherent reliability concerns</w:t>
      </w:r>
      <w:r w:rsidRPr="00C92F27">
        <w:rPr>
          <w:rFonts w:cstheme="minorHAnsi"/>
          <w:color w:val="000000"/>
          <w:sz w:val="20"/>
          <w:szCs w:val="20"/>
        </w:rPr>
        <w:t xml:space="preserve">, such as attempts to </w:t>
      </w:r>
      <w:r w:rsidRPr="00431C46">
        <w:rPr>
          <w:rFonts w:cstheme="minorHAnsi"/>
          <w:b/>
          <w:color w:val="C00000"/>
          <w:sz w:val="20"/>
          <w:szCs w:val="20"/>
        </w:rPr>
        <w:t>shift blame to co-</w:t>
      </w:r>
      <w:r w:rsidR="00974438" w:rsidRPr="00431C46">
        <w:rPr>
          <w:rFonts w:cstheme="minorHAnsi"/>
          <w:b/>
          <w:color w:val="C00000"/>
          <w:sz w:val="20"/>
          <w:szCs w:val="20"/>
        </w:rPr>
        <w:t>Accused</w:t>
      </w:r>
      <w:r w:rsidRPr="00C92F27">
        <w:rPr>
          <w:rFonts w:cstheme="minorHAnsi"/>
          <w:color w:val="000000"/>
          <w:sz w:val="20"/>
          <w:szCs w:val="20"/>
        </w:rPr>
        <w:t>.</w:t>
      </w:r>
    </w:p>
    <w:p w:rsidR="00C92F27" w:rsidRDefault="00F04495" w:rsidP="003A6F8D">
      <w:pPr>
        <w:pStyle w:val="ListParagraph"/>
        <w:numPr>
          <w:ilvl w:val="0"/>
          <w:numId w:val="152"/>
        </w:numPr>
        <w:autoSpaceDE w:val="0"/>
        <w:autoSpaceDN w:val="0"/>
        <w:adjustRightInd w:val="0"/>
        <w:spacing w:before="160"/>
        <w:ind w:left="714" w:hanging="357"/>
        <w:contextualSpacing w:val="0"/>
        <w:rPr>
          <w:rFonts w:cstheme="minorHAnsi"/>
          <w:color w:val="000000"/>
          <w:sz w:val="20"/>
          <w:szCs w:val="20"/>
        </w:rPr>
      </w:pPr>
      <w:r w:rsidRPr="00431C46">
        <w:rPr>
          <w:rFonts w:cstheme="minorHAnsi"/>
          <w:b/>
          <w:color w:val="C00000"/>
          <w:sz w:val="20"/>
          <w:szCs w:val="20"/>
        </w:rPr>
        <w:t>Where a statement is to be tendered by the Crown against one co-</w:t>
      </w:r>
      <w:r w:rsidR="00974438" w:rsidRPr="00431C46">
        <w:rPr>
          <w:rFonts w:cstheme="minorHAnsi"/>
          <w:b/>
          <w:color w:val="C00000"/>
          <w:sz w:val="20"/>
          <w:szCs w:val="20"/>
        </w:rPr>
        <w:t>Accused</w:t>
      </w:r>
      <w:r w:rsidRPr="00431C46">
        <w:rPr>
          <w:rFonts w:cstheme="minorHAnsi"/>
          <w:b/>
          <w:color w:val="C00000"/>
          <w:sz w:val="20"/>
          <w:szCs w:val="20"/>
        </w:rPr>
        <w:t xml:space="preserve"> that has the potential to be strongly</w:t>
      </w:r>
      <w:r w:rsidR="00C92F27" w:rsidRPr="00431C46">
        <w:rPr>
          <w:rFonts w:cstheme="minorHAnsi"/>
          <w:b/>
          <w:color w:val="C00000"/>
          <w:sz w:val="20"/>
          <w:szCs w:val="20"/>
        </w:rPr>
        <w:t xml:space="preserve"> </w:t>
      </w:r>
      <w:r w:rsidRPr="00431C46">
        <w:rPr>
          <w:rFonts w:cstheme="minorHAnsi"/>
          <w:b/>
          <w:color w:val="C00000"/>
          <w:sz w:val="20"/>
          <w:szCs w:val="20"/>
        </w:rPr>
        <w:t>prejudicial against another co-</w:t>
      </w:r>
      <w:r w:rsidR="00974438" w:rsidRPr="00431C46">
        <w:rPr>
          <w:rFonts w:cstheme="minorHAnsi"/>
          <w:b/>
          <w:color w:val="C00000"/>
          <w:sz w:val="20"/>
          <w:szCs w:val="20"/>
        </w:rPr>
        <w:t>Accused</w:t>
      </w:r>
      <w:r w:rsidRPr="00431C46">
        <w:rPr>
          <w:rFonts w:cstheme="minorHAnsi"/>
          <w:b/>
          <w:color w:val="C00000"/>
          <w:sz w:val="20"/>
          <w:szCs w:val="20"/>
        </w:rPr>
        <w:t>, the SCC has held that the better course is to hold a separate trial of each</w:t>
      </w:r>
      <w:r w:rsidRPr="00C92F27">
        <w:rPr>
          <w:rFonts w:cstheme="minorHAnsi"/>
          <w:color w:val="000000"/>
          <w:sz w:val="20"/>
          <w:szCs w:val="20"/>
        </w:rPr>
        <w:t>.</w:t>
      </w:r>
    </w:p>
    <w:p w:rsidR="00C92F27" w:rsidRDefault="00F04495" w:rsidP="003A6F8D">
      <w:pPr>
        <w:pStyle w:val="ListParagraph"/>
        <w:numPr>
          <w:ilvl w:val="0"/>
          <w:numId w:val="152"/>
        </w:numPr>
        <w:autoSpaceDE w:val="0"/>
        <w:autoSpaceDN w:val="0"/>
        <w:adjustRightInd w:val="0"/>
        <w:spacing w:before="160"/>
        <w:ind w:left="714" w:hanging="357"/>
        <w:contextualSpacing w:val="0"/>
        <w:rPr>
          <w:rFonts w:cstheme="minorHAnsi"/>
          <w:color w:val="000000"/>
          <w:sz w:val="20"/>
          <w:szCs w:val="20"/>
        </w:rPr>
      </w:pPr>
      <w:r w:rsidRPr="00C92F27">
        <w:rPr>
          <w:rFonts w:cstheme="minorHAnsi"/>
          <w:color w:val="000000"/>
          <w:sz w:val="20"/>
          <w:szCs w:val="20"/>
        </w:rPr>
        <w:t xml:space="preserve">Possible solutions: </w:t>
      </w:r>
      <w:r w:rsidRPr="00431C46">
        <w:rPr>
          <w:rFonts w:cstheme="minorHAnsi"/>
          <w:b/>
          <w:color w:val="C00000"/>
          <w:sz w:val="20"/>
          <w:szCs w:val="20"/>
        </w:rPr>
        <w:t>splitting trial</w:t>
      </w:r>
      <w:r w:rsidRPr="00C92F27">
        <w:rPr>
          <w:rFonts w:cstheme="minorHAnsi"/>
          <w:color w:val="000000"/>
          <w:sz w:val="20"/>
          <w:szCs w:val="20"/>
        </w:rPr>
        <w:t xml:space="preserve">, </w:t>
      </w:r>
      <w:r w:rsidRPr="00431C46">
        <w:rPr>
          <w:rFonts w:cstheme="minorHAnsi"/>
          <w:b/>
          <w:color w:val="C00000"/>
          <w:sz w:val="20"/>
          <w:szCs w:val="20"/>
        </w:rPr>
        <w:t>editing</w:t>
      </w:r>
      <w:r w:rsidRPr="00C92F27">
        <w:rPr>
          <w:rFonts w:cstheme="minorHAnsi"/>
          <w:color w:val="000000"/>
          <w:sz w:val="20"/>
          <w:szCs w:val="20"/>
        </w:rPr>
        <w:t xml:space="preserve"> (if it won’t affect tenor of statement); </w:t>
      </w:r>
      <w:r w:rsidRPr="00431C46">
        <w:rPr>
          <w:rFonts w:cstheme="minorHAnsi"/>
          <w:b/>
          <w:color w:val="C00000"/>
          <w:sz w:val="20"/>
          <w:szCs w:val="20"/>
        </w:rPr>
        <w:t xml:space="preserve">instructions </w:t>
      </w:r>
      <w:r w:rsidRPr="00C92F27">
        <w:rPr>
          <w:rFonts w:cstheme="minorHAnsi"/>
          <w:color w:val="000000"/>
          <w:sz w:val="20"/>
          <w:szCs w:val="20"/>
        </w:rPr>
        <w:t xml:space="preserve">to only use for that </w:t>
      </w:r>
      <w:r w:rsidR="00974438" w:rsidRPr="00C92F27">
        <w:rPr>
          <w:rFonts w:cstheme="minorHAnsi"/>
          <w:color w:val="000000"/>
          <w:sz w:val="20"/>
          <w:szCs w:val="20"/>
        </w:rPr>
        <w:t>Accused</w:t>
      </w:r>
      <w:r w:rsidRPr="00C92F27">
        <w:rPr>
          <w:rFonts w:cstheme="minorHAnsi"/>
          <w:color w:val="000000"/>
          <w:sz w:val="20"/>
          <w:szCs w:val="20"/>
        </w:rPr>
        <w:t>.</w:t>
      </w:r>
    </w:p>
    <w:p w:rsidR="00F04495" w:rsidRPr="00431C46" w:rsidRDefault="00F04495" w:rsidP="003A6F8D">
      <w:pPr>
        <w:pStyle w:val="ListParagraph"/>
        <w:numPr>
          <w:ilvl w:val="0"/>
          <w:numId w:val="152"/>
        </w:numPr>
        <w:autoSpaceDE w:val="0"/>
        <w:autoSpaceDN w:val="0"/>
        <w:adjustRightInd w:val="0"/>
        <w:spacing w:before="160"/>
        <w:ind w:left="714" w:hanging="357"/>
        <w:contextualSpacing w:val="0"/>
        <w:rPr>
          <w:rFonts w:cstheme="minorHAnsi"/>
          <w:b/>
          <w:color w:val="C00000"/>
          <w:sz w:val="20"/>
          <w:szCs w:val="20"/>
        </w:rPr>
      </w:pPr>
      <w:r w:rsidRPr="00431C46">
        <w:rPr>
          <w:rFonts w:cstheme="minorHAnsi"/>
          <w:b/>
          <w:color w:val="C00000"/>
          <w:sz w:val="20"/>
          <w:szCs w:val="20"/>
        </w:rPr>
        <w:t>In this case</w:t>
      </w:r>
      <w:r w:rsidRPr="00431C46">
        <w:rPr>
          <w:rFonts w:cstheme="minorHAnsi"/>
          <w:color w:val="000000"/>
          <w:sz w:val="20"/>
          <w:szCs w:val="20"/>
        </w:rPr>
        <w:t xml:space="preserve">, the court chooses to admit an </w:t>
      </w:r>
      <w:r w:rsidRPr="00431C46">
        <w:rPr>
          <w:rFonts w:cstheme="minorHAnsi"/>
          <w:b/>
          <w:color w:val="C00000"/>
          <w:sz w:val="20"/>
          <w:szCs w:val="20"/>
        </w:rPr>
        <w:t xml:space="preserve">edited version of the </w:t>
      </w:r>
      <w:r w:rsidR="00431C46" w:rsidRPr="00431C46">
        <w:rPr>
          <w:rFonts w:cstheme="minorHAnsi"/>
          <w:b/>
          <w:color w:val="C00000"/>
          <w:sz w:val="20"/>
          <w:szCs w:val="20"/>
        </w:rPr>
        <w:t>wiretap</w:t>
      </w:r>
      <w:r w:rsidR="00431C46" w:rsidRPr="00431C46">
        <w:rPr>
          <w:rFonts w:cstheme="minorHAnsi"/>
          <w:color w:val="000000"/>
          <w:sz w:val="20"/>
          <w:szCs w:val="20"/>
        </w:rPr>
        <w:t xml:space="preserve">, </w:t>
      </w:r>
      <w:r w:rsidR="00431C46">
        <w:rPr>
          <w:rFonts w:cstheme="minorHAnsi"/>
          <w:color w:val="000000"/>
          <w:sz w:val="20"/>
          <w:szCs w:val="20"/>
        </w:rPr>
        <w:t>which</w:t>
      </w:r>
      <w:r w:rsidRPr="00431C46">
        <w:rPr>
          <w:rFonts w:cstheme="minorHAnsi"/>
          <w:color w:val="000000"/>
          <w:sz w:val="20"/>
          <w:szCs w:val="20"/>
        </w:rPr>
        <w:t xml:space="preserve"> </w:t>
      </w:r>
      <w:r w:rsidRPr="00431C46">
        <w:rPr>
          <w:rFonts w:cstheme="minorHAnsi"/>
          <w:b/>
          <w:color w:val="C00000"/>
          <w:sz w:val="20"/>
          <w:szCs w:val="20"/>
        </w:rPr>
        <w:t>excludes any implications of the</w:t>
      </w:r>
      <w:r w:rsidR="00431C46" w:rsidRPr="00431C46">
        <w:rPr>
          <w:rFonts w:cstheme="minorHAnsi"/>
          <w:b/>
          <w:color w:val="C00000"/>
          <w:sz w:val="20"/>
          <w:szCs w:val="20"/>
        </w:rPr>
        <w:t xml:space="preserve"> </w:t>
      </w:r>
      <w:r w:rsidRPr="00431C46">
        <w:rPr>
          <w:rFonts w:cstheme="minorHAnsi"/>
          <w:b/>
          <w:color w:val="C00000"/>
          <w:sz w:val="20"/>
          <w:szCs w:val="20"/>
        </w:rPr>
        <w:t xml:space="preserve">other </w:t>
      </w:r>
      <w:r w:rsidR="00974438" w:rsidRPr="00431C46">
        <w:rPr>
          <w:rFonts w:cstheme="minorHAnsi"/>
          <w:b/>
          <w:color w:val="C00000"/>
          <w:sz w:val="20"/>
          <w:szCs w:val="20"/>
        </w:rPr>
        <w:t>Accused</w:t>
      </w:r>
      <w:r w:rsidRPr="00431C46">
        <w:rPr>
          <w:rFonts w:cstheme="minorHAnsi"/>
          <w:b/>
          <w:color w:val="C00000"/>
          <w:sz w:val="20"/>
          <w:szCs w:val="20"/>
        </w:rPr>
        <w:t>.</w:t>
      </w:r>
    </w:p>
    <w:p w:rsidR="00431C46" w:rsidRDefault="00431C4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00431C46">
        <w:rPr>
          <w:rFonts w:cstheme="minorHAnsi"/>
          <w:color w:val="000000"/>
          <w:sz w:val="20"/>
          <w:szCs w:val="20"/>
        </w:rPr>
        <w:t>not admissible</w:t>
      </w:r>
      <w:r w:rsidRPr="00F04495">
        <w:rPr>
          <w:rFonts w:cstheme="minorHAnsi"/>
          <w:color w:val="000000"/>
          <w:sz w:val="20"/>
          <w:szCs w:val="20"/>
        </w:rPr>
        <w:t>.</w:t>
      </w:r>
    </w:p>
    <w:p w:rsidR="00431C46" w:rsidRDefault="00431C46" w:rsidP="00F04495">
      <w:pPr>
        <w:pBdr>
          <w:bottom w:val="single" w:sz="12" w:space="1" w:color="auto"/>
        </w:pBdr>
        <w:autoSpaceDE w:val="0"/>
        <w:autoSpaceDN w:val="0"/>
        <w:adjustRightInd w:val="0"/>
        <w:rPr>
          <w:rFonts w:cstheme="minorHAnsi"/>
          <w:b/>
          <w:bCs/>
          <w:color w:val="000000"/>
          <w:sz w:val="28"/>
          <w:szCs w:val="28"/>
        </w:rPr>
      </w:pPr>
    </w:p>
    <w:p w:rsidR="00431C46" w:rsidRDefault="00431C46" w:rsidP="00431C46">
      <w:pPr>
        <w:pStyle w:val="Heading1"/>
        <w:spacing w:before="0"/>
        <w:rPr>
          <w:rFonts w:cstheme="minorHAnsi"/>
          <w:bCs w:val="0"/>
          <w:color w:val="000000"/>
        </w:rPr>
      </w:pPr>
    </w:p>
    <w:p w:rsidR="00F04495" w:rsidRPr="00431C46" w:rsidRDefault="00F04495" w:rsidP="00431C46">
      <w:pPr>
        <w:pStyle w:val="Heading1"/>
        <w:spacing w:before="0"/>
        <w:rPr>
          <w:rFonts w:cstheme="minorHAnsi"/>
          <w:bCs w:val="0"/>
          <w:color w:val="000000"/>
        </w:rPr>
      </w:pPr>
      <w:bookmarkStart w:id="246" w:name="_Toc296330373"/>
      <w:r w:rsidRPr="00431C46">
        <w:rPr>
          <w:rFonts w:cstheme="minorHAnsi"/>
          <w:bCs w:val="0"/>
          <w:color w:val="000000"/>
        </w:rPr>
        <w:t>Exclusion of Evidence Under the Charter</w:t>
      </w:r>
      <w:bookmarkEnd w:id="246"/>
    </w:p>
    <w:p w:rsidR="00431C46" w:rsidRDefault="00431C46" w:rsidP="00F04495">
      <w:pPr>
        <w:autoSpaceDE w:val="0"/>
        <w:autoSpaceDN w:val="0"/>
        <w:adjustRightInd w:val="0"/>
        <w:rPr>
          <w:rFonts w:cstheme="minorHAnsi"/>
          <w:b/>
          <w:bCs/>
          <w:i/>
          <w:iCs/>
          <w:color w:val="000000"/>
          <w:sz w:val="20"/>
          <w:szCs w:val="20"/>
        </w:rPr>
      </w:pPr>
    </w:p>
    <w:p w:rsidR="00F04495" w:rsidRPr="00431C46" w:rsidRDefault="00F04495" w:rsidP="00431C46">
      <w:pPr>
        <w:pStyle w:val="Heading2"/>
        <w:spacing w:before="0"/>
        <w:rPr>
          <w:rFonts w:cstheme="minorHAnsi"/>
          <w:bCs w:val="0"/>
          <w:i/>
          <w:iCs/>
          <w:color w:val="000000"/>
          <w:sz w:val="20"/>
          <w:szCs w:val="20"/>
        </w:rPr>
      </w:pPr>
      <w:bookmarkStart w:id="247" w:name="_Toc296330374"/>
      <w:r w:rsidRPr="00431C46">
        <w:rPr>
          <w:rFonts w:cstheme="minorHAnsi"/>
          <w:bCs w:val="0"/>
          <w:i/>
          <w:iCs/>
          <w:color w:val="000000"/>
          <w:sz w:val="20"/>
          <w:szCs w:val="20"/>
        </w:rPr>
        <w:t>Charter of Rights and Freedoms</w:t>
      </w:r>
      <w:r w:rsidR="00431C46" w:rsidRPr="00431C46">
        <w:rPr>
          <w:rFonts w:cstheme="minorHAnsi"/>
          <w:bCs w:val="0"/>
          <w:i/>
          <w:iCs/>
          <w:color w:val="000000"/>
          <w:sz w:val="20"/>
          <w:szCs w:val="20"/>
        </w:rPr>
        <w:t xml:space="preserve"> s. </w:t>
      </w:r>
      <w:r w:rsidRPr="00431C46">
        <w:rPr>
          <w:rFonts w:cstheme="minorHAnsi"/>
          <w:bCs w:val="0"/>
          <w:i/>
          <w:iCs/>
          <w:color w:val="000000"/>
          <w:sz w:val="20"/>
          <w:szCs w:val="20"/>
        </w:rPr>
        <w:t>7 Life Liberty and Security of Persons</w:t>
      </w:r>
      <w:bookmarkEnd w:id="247"/>
    </w:p>
    <w:p w:rsidR="00431C46" w:rsidRDefault="00431C46" w:rsidP="00F04495">
      <w:pPr>
        <w:autoSpaceDE w:val="0"/>
        <w:autoSpaceDN w:val="0"/>
        <w:adjustRightInd w:val="0"/>
        <w:rPr>
          <w:rFonts w:cstheme="minorHAnsi"/>
          <w:i/>
          <w:iCs/>
          <w:color w:val="000000"/>
          <w:sz w:val="20"/>
          <w:szCs w:val="20"/>
        </w:rPr>
      </w:pPr>
    </w:p>
    <w:p w:rsidR="00F04495" w:rsidRPr="00F04495"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Everyone has the right to </w:t>
      </w:r>
      <w:r w:rsidRPr="00431C46">
        <w:rPr>
          <w:rFonts w:cstheme="minorHAnsi"/>
          <w:b/>
          <w:i/>
          <w:iCs/>
          <w:color w:val="C00000"/>
          <w:sz w:val="20"/>
          <w:szCs w:val="20"/>
        </w:rPr>
        <w:t>life</w:t>
      </w:r>
      <w:r w:rsidRPr="00F04495">
        <w:rPr>
          <w:rFonts w:cstheme="minorHAnsi"/>
          <w:i/>
          <w:iCs/>
          <w:color w:val="000000"/>
          <w:sz w:val="20"/>
          <w:szCs w:val="20"/>
        </w:rPr>
        <w:t xml:space="preserve">, </w:t>
      </w:r>
      <w:r w:rsidRPr="00431C46">
        <w:rPr>
          <w:rFonts w:cstheme="minorHAnsi"/>
          <w:b/>
          <w:i/>
          <w:iCs/>
          <w:color w:val="C00000"/>
          <w:sz w:val="20"/>
          <w:szCs w:val="20"/>
        </w:rPr>
        <w:t>liberty</w:t>
      </w:r>
      <w:r w:rsidRPr="00F04495">
        <w:rPr>
          <w:rFonts w:cstheme="minorHAnsi"/>
          <w:i/>
          <w:iCs/>
          <w:color w:val="000000"/>
          <w:sz w:val="20"/>
          <w:szCs w:val="20"/>
        </w:rPr>
        <w:t xml:space="preserve"> and </w:t>
      </w:r>
      <w:r w:rsidRPr="00431C46">
        <w:rPr>
          <w:rFonts w:cstheme="minorHAnsi"/>
          <w:b/>
          <w:i/>
          <w:iCs/>
          <w:color w:val="C00000"/>
          <w:sz w:val="20"/>
          <w:szCs w:val="20"/>
        </w:rPr>
        <w:t>security</w:t>
      </w:r>
      <w:r w:rsidRPr="00F04495">
        <w:rPr>
          <w:rFonts w:cstheme="minorHAnsi"/>
          <w:i/>
          <w:iCs/>
          <w:color w:val="000000"/>
          <w:sz w:val="20"/>
          <w:szCs w:val="20"/>
        </w:rPr>
        <w:t xml:space="preserve"> of the person and the right </w:t>
      </w:r>
      <w:r w:rsidRPr="00431C46">
        <w:rPr>
          <w:rFonts w:cstheme="minorHAnsi"/>
          <w:b/>
          <w:i/>
          <w:iCs/>
          <w:color w:val="C00000"/>
          <w:sz w:val="20"/>
          <w:szCs w:val="20"/>
        </w:rPr>
        <w:t>not to be deprived thereof</w:t>
      </w:r>
      <w:r w:rsidRPr="00F04495">
        <w:rPr>
          <w:rFonts w:cstheme="minorHAnsi"/>
          <w:i/>
          <w:iCs/>
          <w:color w:val="000000"/>
          <w:sz w:val="20"/>
          <w:szCs w:val="20"/>
        </w:rPr>
        <w:t xml:space="preserve"> </w:t>
      </w:r>
      <w:r w:rsidRPr="00431C46">
        <w:rPr>
          <w:rFonts w:cstheme="minorHAnsi"/>
          <w:b/>
          <w:i/>
          <w:iCs/>
          <w:color w:val="C00000"/>
          <w:sz w:val="20"/>
          <w:szCs w:val="20"/>
        </w:rPr>
        <w:t>except</w:t>
      </w:r>
      <w:r w:rsidRPr="00F04495">
        <w:rPr>
          <w:rFonts w:cstheme="minorHAnsi"/>
          <w:i/>
          <w:iCs/>
          <w:color w:val="000000"/>
          <w:sz w:val="20"/>
          <w:szCs w:val="20"/>
        </w:rPr>
        <w:t xml:space="preserve"> in accordance with the</w:t>
      </w:r>
      <w:r w:rsidR="00431C46">
        <w:rPr>
          <w:rFonts w:cstheme="minorHAnsi"/>
          <w:i/>
          <w:iCs/>
          <w:color w:val="000000"/>
          <w:sz w:val="20"/>
          <w:szCs w:val="20"/>
        </w:rPr>
        <w:t xml:space="preserve"> </w:t>
      </w:r>
      <w:r w:rsidRPr="00431C46">
        <w:rPr>
          <w:rFonts w:cstheme="minorHAnsi"/>
          <w:b/>
          <w:i/>
          <w:iCs/>
          <w:color w:val="C00000"/>
          <w:sz w:val="20"/>
          <w:szCs w:val="20"/>
        </w:rPr>
        <w:t>principles of fundamental justice</w:t>
      </w:r>
      <w:r w:rsidRPr="00F04495">
        <w:rPr>
          <w:rFonts w:cstheme="minorHAnsi"/>
          <w:i/>
          <w:iCs/>
          <w:color w:val="000000"/>
          <w:sz w:val="20"/>
          <w:szCs w:val="20"/>
        </w:rPr>
        <w:t>.</w:t>
      </w:r>
    </w:p>
    <w:p w:rsidR="00431C46" w:rsidRDefault="00431C46" w:rsidP="00F04495">
      <w:pPr>
        <w:autoSpaceDE w:val="0"/>
        <w:autoSpaceDN w:val="0"/>
        <w:adjustRightInd w:val="0"/>
        <w:rPr>
          <w:rFonts w:cstheme="minorHAnsi"/>
          <w:b/>
          <w:bCs/>
          <w:i/>
          <w:iCs/>
          <w:color w:val="000000"/>
          <w:sz w:val="20"/>
          <w:szCs w:val="20"/>
        </w:rPr>
      </w:pPr>
    </w:p>
    <w:p w:rsidR="00F04495" w:rsidRPr="00431C46" w:rsidRDefault="00431C46" w:rsidP="00431C46">
      <w:pPr>
        <w:pStyle w:val="Heading2"/>
        <w:spacing w:before="0"/>
        <w:rPr>
          <w:rFonts w:cstheme="minorHAnsi"/>
          <w:bCs w:val="0"/>
          <w:i/>
          <w:iCs/>
          <w:color w:val="000000"/>
          <w:sz w:val="20"/>
          <w:szCs w:val="20"/>
        </w:rPr>
      </w:pPr>
      <w:bookmarkStart w:id="248" w:name="_Toc296330375"/>
      <w:r w:rsidRPr="00431C46">
        <w:rPr>
          <w:rFonts w:cstheme="minorHAnsi"/>
          <w:bCs w:val="0"/>
          <w:i/>
          <w:iCs/>
          <w:color w:val="000000"/>
          <w:sz w:val="20"/>
          <w:szCs w:val="20"/>
        </w:rPr>
        <w:t xml:space="preserve">Charter of Rights and Freedoms s. </w:t>
      </w:r>
      <w:r w:rsidR="00F04495" w:rsidRPr="00431C46">
        <w:rPr>
          <w:rFonts w:cstheme="minorHAnsi"/>
          <w:bCs w:val="0"/>
          <w:i/>
          <w:iCs/>
          <w:color w:val="000000"/>
          <w:sz w:val="20"/>
          <w:szCs w:val="20"/>
        </w:rPr>
        <w:t>8 Search and Seizure</w:t>
      </w:r>
      <w:bookmarkEnd w:id="248"/>
    </w:p>
    <w:p w:rsidR="00431C46" w:rsidRDefault="00431C46" w:rsidP="00F04495">
      <w:pPr>
        <w:autoSpaceDE w:val="0"/>
        <w:autoSpaceDN w:val="0"/>
        <w:adjustRightInd w:val="0"/>
        <w:rPr>
          <w:rFonts w:cstheme="minorHAnsi"/>
          <w:i/>
          <w:iCs/>
          <w:color w:val="000000"/>
          <w:sz w:val="20"/>
          <w:szCs w:val="20"/>
        </w:rPr>
      </w:pPr>
    </w:p>
    <w:p w:rsidR="00F04495" w:rsidRPr="00F04495"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Everyone has the right to be secure against unreasonable search or seizure</w:t>
      </w:r>
      <w:r w:rsidR="00431C46">
        <w:rPr>
          <w:rFonts w:cstheme="minorHAnsi"/>
          <w:i/>
          <w:iCs/>
          <w:color w:val="000000"/>
          <w:sz w:val="20"/>
          <w:szCs w:val="20"/>
        </w:rPr>
        <w:t>.</w:t>
      </w:r>
    </w:p>
    <w:p w:rsidR="00431C46" w:rsidRDefault="00431C46" w:rsidP="00F04495">
      <w:pPr>
        <w:autoSpaceDE w:val="0"/>
        <w:autoSpaceDN w:val="0"/>
        <w:adjustRightInd w:val="0"/>
        <w:rPr>
          <w:rFonts w:cstheme="minorHAnsi"/>
          <w:color w:val="000000"/>
          <w:sz w:val="20"/>
          <w:szCs w:val="20"/>
        </w:rPr>
      </w:pPr>
    </w:p>
    <w:p w:rsidR="00F04495" w:rsidRDefault="00F04495" w:rsidP="00F04495">
      <w:pPr>
        <w:autoSpaceDE w:val="0"/>
        <w:autoSpaceDN w:val="0"/>
        <w:adjustRightInd w:val="0"/>
        <w:rPr>
          <w:rFonts w:cstheme="minorHAnsi"/>
          <w:color w:val="000000"/>
          <w:sz w:val="20"/>
          <w:szCs w:val="20"/>
        </w:rPr>
      </w:pPr>
      <w:r w:rsidRPr="00431C46">
        <w:rPr>
          <w:rFonts w:cstheme="minorHAnsi"/>
          <w:b/>
          <w:color w:val="C00000"/>
          <w:sz w:val="20"/>
          <w:szCs w:val="20"/>
        </w:rPr>
        <w:t>Where a person has an expectation of privacy, the police can only access his property for investigative purposes</w:t>
      </w:r>
      <w:r w:rsidR="00431C46" w:rsidRPr="00431C46">
        <w:rPr>
          <w:rFonts w:cstheme="minorHAnsi"/>
          <w:b/>
          <w:color w:val="C00000"/>
          <w:sz w:val="20"/>
          <w:szCs w:val="20"/>
        </w:rPr>
        <w:t xml:space="preserve"> </w:t>
      </w:r>
      <w:r w:rsidRPr="00431C46">
        <w:rPr>
          <w:rFonts w:cstheme="minorHAnsi"/>
          <w:b/>
          <w:color w:val="C00000"/>
          <w:sz w:val="20"/>
          <w:szCs w:val="20"/>
        </w:rPr>
        <w:t>when there is a reasonable cause</w:t>
      </w:r>
      <w:r w:rsidR="00431C46">
        <w:rPr>
          <w:rFonts w:cstheme="minorHAnsi"/>
          <w:color w:val="000000"/>
          <w:sz w:val="20"/>
          <w:szCs w:val="20"/>
        </w:rPr>
        <w:t>.</w:t>
      </w:r>
    </w:p>
    <w:p w:rsidR="00431C46" w:rsidRPr="00F04495" w:rsidRDefault="00431C46" w:rsidP="00F04495">
      <w:pPr>
        <w:autoSpaceDE w:val="0"/>
        <w:autoSpaceDN w:val="0"/>
        <w:adjustRightInd w:val="0"/>
        <w:rPr>
          <w:rFonts w:cstheme="minorHAnsi"/>
          <w:color w:val="000000"/>
          <w:sz w:val="20"/>
          <w:szCs w:val="20"/>
        </w:rPr>
      </w:pPr>
    </w:p>
    <w:p w:rsidR="00F04495" w:rsidRPr="00431C46" w:rsidRDefault="00431C46" w:rsidP="00431C46">
      <w:pPr>
        <w:pStyle w:val="Heading2"/>
        <w:spacing w:before="0"/>
        <w:rPr>
          <w:rFonts w:cstheme="minorHAnsi"/>
          <w:bCs w:val="0"/>
          <w:i/>
          <w:iCs/>
          <w:color w:val="000000"/>
          <w:sz w:val="20"/>
          <w:szCs w:val="20"/>
        </w:rPr>
      </w:pPr>
      <w:bookmarkStart w:id="249" w:name="_Toc296330376"/>
      <w:r w:rsidRPr="00431C46">
        <w:rPr>
          <w:rFonts w:cstheme="minorHAnsi"/>
          <w:bCs w:val="0"/>
          <w:i/>
          <w:iCs/>
          <w:color w:val="000000"/>
          <w:sz w:val="20"/>
          <w:szCs w:val="20"/>
        </w:rPr>
        <w:t xml:space="preserve">Charter of Rights and Freedoms s. </w:t>
      </w:r>
      <w:r w:rsidR="00F04495" w:rsidRPr="00431C46">
        <w:rPr>
          <w:rFonts w:cstheme="minorHAnsi"/>
          <w:bCs w:val="0"/>
          <w:i/>
          <w:iCs/>
          <w:color w:val="000000"/>
          <w:sz w:val="20"/>
          <w:szCs w:val="20"/>
        </w:rPr>
        <w:t>10 Arrest or Detention</w:t>
      </w:r>
      <w:bookmarkEnd w:id="249"/>
    </w:p>
    <w:p w:rsidR="00431C46" w:rsidRDefault="00431C46" w:rsidP="00F04495">
      <w:pPr>
        <w:autoSpaceDE w:val="0"/>
        <w:autoSpaceDN w:val="0"/>
        <w:adjustRightInd w:val="0"/>
        <w:rPr>
          <w:rFonts w:cstheme="minorHAnsi"/>
          <w:i/>
          <w:iCs/>
          <w:color w:val="000000"/>
          <w:sz w:val="20"/>
          <w:szCs w:val="20"/>
        </w:rPr>
      </w:pPr>
    </w:p>
    <w:p w:rsidR="00431C46"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Everyone has the right on arrest or detention</w:t>
      </w:r>
    </w:p>
    <w:p w:rsidR="00431C46"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(a) to be informed promptly of the reasons therefore</w:t>
      </w:r>
    </w:p>
    <w:p w:rsidR="00F04495" w:rsidRPr="00F04495"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(b) to retain and instruct counsel without delay and to be informed of that right;</w:t>
      </w:r>
    </w:p>
    <w:p w:rsidR="00431C46" w:rsidRDefault="00431C46" w:rsidP="00F04495">
      <w:pPr>
        <w:autoSpaceDE w:val="0"/>
        <w:autoSpaceDN w:val="0"/>
        <w:adjustRightInd w:val="0"/>
        <w:rPr>
          <w:rFonts w:cstheme="minorHAnsi"/>
          <w:b/>
          <w:bCs/>
          <w:i/>
          <w:iCs/>
          <w:color w:val="000000"/>
          <w:sz w:val="20"/>
          <w:szCs w:val="20"/>
        </w:rPr>
      </w:pPr>
    </w:p>
    <w:p w:rsidR="00F04495" w:rsidRPr="00431C46" w:rsidRDefault="00431C46" w:rsidP="00431C46">
      <w:pPr>
        <w:pStyle w:val="Heading2"/>
        <w:rPr>
          <w:rFonts w:cstheme="minorHAnsi"/>
          <w:bCs w:val="0"/>
          <w:i/>
          <w:iCs/>
          <w:color w:val="000000"/>
          <w:sz w:val="20"/>
          <w:szCs w:val="20"/>
        </w:rPr>
      </w:pPr>
      <w:bookmarkStart w:id="250" w:name="_Toc296330377"/>
      <w:r w:rsidRPr="00431C46">
        <w:rPr>
          <w:rFonts w:cstheme="minorHAnsi"/>
          <w:bCs w:val="0"/>
          <w:i/>
          <w:iCs/>
          <w:color w:val="000000"/>
          <w:sz w:val="20"/>
          <w:szCs w:val="20"/>
        </w:rPr>
        <w:lastRenderedPageBreak/>
        <w:t xml:space="preserve">Charter of Rights and Freedoms </w:t>
      </w:r>
      <w:r w:rsidR="00F04495" w:rsidRPr="00431C46">
        <w:rPr>
          <w:rFonts w:cstheme="minorHAnsi"/>
          <w:bCs w:val="0"/>
          <w:i/>
          <w:iCs/>
          <w:color w:val="000000"/>
          <w:sz w:val="20"/>
          <w:szCs w:val="20"/>
        </w:rPr>
        <w:t>13 Self Incrimination</w:t>
      </w:r>
      <w:bookmarkEnd w:id="250"/>
    </w:p>
    <w:p w:rsidR="00431C46" w:rsidRDefault="00431C46" w:rsidP="00F04495">
      <w:pPr>
        <w:autoSpaceDE w:val="0"/>
        <w:autoSpaceDN w:val="0"/>
        <w:adjustRightInd w:val="0"/>
        <w:rPr>
          <w:rFonts w:cstheme="minorHAnsi"/>
          <w:i/>
          <w:iCs/>
          <w:color w:val="000000"/>
          <w:sz w:val="20"/>
          <w:szCs w:val="20"/>
        </w:rPr>
      </w:pPr>
    </w:p>
    <w:p w:rsidR="00F04495"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A witness who testifies in any proceedings has the </w:t>
      </w:r>
      <w:r w:rsidRPr="00431C46">
        <w:rPr>
          <w:rFonts w:cstheme="minorHAnsi"/>
          <w:b/>
          <w:i/>
          <w:iCs/>
          <w:color w:val="C00000"/>
          <w:sz w:val="20"/>
          <w:szCs w:val="20"/>
        </w:rPr>
        <w:t xml:space="preserve">right not to have any </w:t>
      </w:r>
      <w:r w:rsidRPr="00431C46">
        <w:rPr>
          <w:rFonts w:cstheme="minorHAnsi"/>
          <w:b/>
          <w:i/>
          <w:iCs/>
          <w:color w:val="C00000"/>
          <w:sz w:val="20"/>
          <w:szCs w:val="20"/>
          <w:u w:val="single"/>
        </w:rPr>
        <w:t>incriminating</w:t>
      </w:r>
      <w:r w:rsidRPr="00431C46">
        <w:rPr>
          <w:rFonts w:cstheme="minorHAnsi"/>
          <w:b/>
          <w:i/>
          <w:iCs/>
          <w:color w:val="C00000"/>
          <w:sz w:val="20"/>
          <w:szCs w:val="20"/>
        </w:rPr>
        <w:t xml:space="preserve"> evidence</w:t>
      </w:r>
      <w:r w:rsidRPr="00F04495">
        <w:rPr>
          <w:rFonts w:cstheme="minorHAnsi"/>
          <w:i/>
          <w:iCs/>
          <w:color w:val="000000"/>
          <w:sz w:val="20"/>
          <w:szCs w:val="20"/>
        </w:rPr>
        <w:t xml:space="preserve"> so given </w:t>
      </w:r>
      <w:r w:rsidRPr="00431C46">
        <w:rPr>
          <w:rFonts w:cstheme="minorHAnsi"/>
          <w:b/>
          <w:i/>
          <w:iCs/>
          <w:color w:val="C00000"/>
          <w:sz w:val="20"/>
          <w:szCs w:val="20"/>
        </w:rPr>
        <w:t xml:space="preserve">used to </w:t>
      </w:r>
      <w:r w:rsidRPr="00431C46">
        <w:rPr>
          <w:rFonts w:cstheme="minorHAnsi"/>
          <w:b/>
          <w:i/>
          <w:iCs/>
          <w:color w:val="C00000"/>
          <w:sz w:val="20"/>
          <w:szCs w:val="20"/>
          <w:u w:val="single"/>
        </w:rPr>
        <w:t>incriminate</w:t>
      </w:r>
      <w:r w:rsidRPr="00F04495">
        <w:rPr>
          <w:rFonts w:cstheme="minorHAnsi"/>
          <w:i/>
          <w:iCs/>
          <w:color w:val="000000"/>
          <w:sz w:val="20"/>
          <w:szCs w:val="20"/>
        </w:rPr>
        <w:t xml:space="preserve"> that witness in</w:t>
      </w:r>
      <w:r w:rsidR="00431C46">
        <w:rPr>
          <w:rFonts w:cstheme="minorHAnsi"/>
          <w:i/>
          <w:iCs/>
          <w:color w:val="000000"/>
          <w:sz w:val="20"/>
          <w:szCs w:val="20"/>
        </w:rPr>
        <w:t xml:space="preserve"> </w:t>
      </w:r>
      <w:r w:rsidRPr="00F04495">
        <w:rPr>
          <w:rFonts w:cstheme="minorHAnsi"/>
          <w:i/>
          <w:iCs/>
          <w:color w:val="000000"/>
          <w:sz w:val="20"/>
          <w:szCs w:val="20"/>
        </w:rPr>
        <w:t xml:space="preserve">any other proceedings, </w:t>
      </w:r>
      <w:r w:rsidRPr="00431C46">
        <w:rPr>
          <w:rFonts w:cstheme="minorHAnsi"/>
          <w:b/>
          <w:i/>
          <w:iCs/>
          <w:color w:val="0070C0"/>
          <w:sz w:val="20"/>
          <w:szCs w:val="20"/>
        </w:rPr>
        <w:t>except</w:t>
      </w:r>
      <w:r w:rsidRPr="00F04495">
        <w:rPr>
          <w:rFonts w:cstheme="minorHAnsi"/>
          <w:i/>
          <w:iCs/>
          <w:color w:val="000000"/>
          <w:sz w:val="20"/>
          <w:szCs w:val="20"/>
        </w:rPr>
        <w:t xml:space="preserve"> in a prosecution for </w:t>
      </w:r>
      <w:r w:rsidRPr="00431C46">
        <w:rPr>
          <w:rFonts w:cstheme="minorHAnsi"/>
          <w:b/>
          <w:i/>
          <w:iCs/>
          <w:color w:val="0070C0"/>
          <w:sz w:val="20"/>
          <w:szCs w:val="20"/>
        </w:rPr>
        <w:t>perjury</w:t>
      </w:r>
      <w:r w:rsidRPr="00F04495">
        <w:rPr>
          <w:rFonts w:cstheme="minorHAnsi"/>
          <w:i/>
          <w:iCs/>
          <w:color w:val="000000"/>
          <w:sz w:val="20"/>
          <w:szCs w:val="20"/>
        </w:rPr>
        <w:t xml:space="preserve"> or for the giving of </w:t>
      </w:r>
      <w:r w:rsidRPr="00431C46">
        <w:rPr>
          <w:rFonts w:cstheme="minorHAnsi"/>
          <w:b/>
          <w:i/>
          <w:iCs/>
          <w:color w:val="0070C0"/>
          <w:sz w:val="20"/>
          <w:szCs w:val="20"/>
        </w:rPr>
        <w:t>contradictory evidence</w:t>
      </w:r>
      <w:r w:rsidRPr="00F04495">
        <w:rPr>
          <w:rFonts w:cstheme="minorHAnsi"/>
          <w:i/>
          <w:iCs/>
          <w:color w:val="000000"/>
          <w:sz w:val="20"/>
          <w:szCs w:val="20"/>
        </w:rPr>
        <w:t>.</w:t>
      </w:r>
    </w:p>
    <w:p w:rsidR="00431C46" w:rsidRPr="00F04495" w:rsidRDefault="00431C46" w:rsidP="00431C46">
      <w:pPr>
        <w:autoSpaceDE w:val="0"/>
        <w:autoSpaceDN w:val="0"/>
        <w:adjustRightInd w:val="0"/>
        <w:ind w:left="720"/>
        <w:rPr>
          <w:rFonts w:cstheme="minorHAnsi"/>
          <w:i/>
          <w:iCs/>
          <w:color w:val="000000"/>
          <w:sz w:val="20"/>
          <w:szCs w:val="20"/>
        </w:rPr>
      </w:pPr>
    </w:p>
    <w:p w:rsidR="00F04495" w:rsidRPr="00431C46" w:rsidRDefault="00431C46" w:rsidP="00431C46">
      <w:pPr>
        <w:pStyle w:val="Heading2"/>
        <w:rPr>
          <w:rFonts w:cstheme="minorHAnsi"/>
          <w:bCs w:val="0"/>
          <w:i/>
          <w:iCs/>
          <w:color w:val="000000"/>
          <w:sz w:val="20"/>
          <w:szCs w:val="20"/>
        </w:rPr>
      </w:pPr>
      <w:bookmarkStart w:id="251" w:name="_Toc296330378"/>
      <w:r w:rsidRPr="00431C46">
        <w:rPr>
          <w:rFonts w:cstheme="minorHAnsi"/>
          <w:bCs w:val="0"/>
          <w:i/>
          <w:iCs/>
          <w:color w:val="000000"/>
          <w:sz w:val="20"/>
          <w:szCs w:val="20"/>
        </w:rPr>
        <w:t xml:space="preserve">Charter of Rights and Freedoms </w:t>
      </w:r>
      <w:r w:rsidR="00F04495" w:rsidRPr="00431C46">
        <w:rPr>
          <w:rFonts w:cstheme="minorHAnsi"/>
          <w:bCs w:val="0"/>
          <w:i/>
          <w:iCs/>
          <w:color w:val="000000"/>
          <w:sz w:val="20"/>
          <w:szCs w:val="20"/>
        </w:rPr>
        <w:t>24 Exclusion of Evidence bringing administration of justice into disrepute</w:t>
      </w:r>
      <w:bookmarkEnd w:id="251"/>
    </w:p>
    <w:p w:rsidR="00431C46" w:rsidRDefault="00431C46" w:rsidP="00F04495">
      <w:pPr>
        <w:autoSpaceDE w:val="0"/>
        <w:autoSpaceDN w:val="0"/>
        <w:adjustRightInd w:val="0"/>
        <w:rPr>
          <w:rFonts w:cstheme="minorHAnsi"/>
          <w:i/>
          <w:iCs/>
          <w:color w:val="000000"/>
          <w:sz w:val="20"/>
          <w:szCs w:val="20"/>
        </w:rPr>
      </w:pPr>
    </w:p>
    <w:p w:rsidR="00F04495" w:rsidRDefault="00F04495" w:rsidP="00431C46">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(2)Where, in proceedings under subsection (1), a court concludes that </w:t>
      </w:r>
      <w:r w:rsidRPr="00431C46">
        <w:rPr>
          <w:rFonts w:cstheme="minorHAnsi"/>
          <w:b/>
          <w:i/>
          <w:iCs/>
          <w:color w:val="C00000"/>
          <w:sz w:val="20"/>
          <w:szCs w:val="20"/>
        </w:rPr>
        <w:t>evidence was obtained in a manner that infringed or denied any</w:t>
      </w:r>
      <w:r w:rsidR="00431C46" w:rsidRPr="00431C46">
        <w:rPr>
          <w:rFonts w:cstheme="minorHAnsi"/>
          <w:b/>
          <w:i/>
          <w:iCs/>
          <w:color w:val="C00000"/>
          <w:sz w:val="20"/>
          <w:szCs w:val="20"/>
        </w:rPr>
        <w:t xml:space="preserve"> </w:t>
      </w:r>
      <w:r w:rsidRPr="00431C46">
        <w:rPr>
          <w:rFonts w:cstheme="minorHAnsi"/>
          <w:b/>
          <w:i/>
          <w:iCs/>
          <w:color w:val="C00000"/>
          <w:sz w:val="20"/>
          <w:szCs w:val="20"/>
        </w:rPr>
        <w:t>rights or freedoms guaranteed by this Charter</w:t>
      </w:r>
      <w:r w:rsidRPr="00F04495">
        <w:rPr>
          <w:rFonts w:cstheme="minorHAnsi"/>
          <w:i/>
          <w:iCs/>
          <w:color w:val="000000"/>
          <w:sz w:val="20"/>
          <w:szCs w:val="20"/>
        </w:rPr>
        <w:t xml:space="preserve">, the </w:t>
      </w:r>
      <w:r w:rsidRPr="00431C46">
        <w:rPr>
          <w:rFonts w:cstheme="minorHAnsi"/>
          <w:b/>
          <w:i/>
          <w:iCs/>
          <w:color w:val="C00000"/>
          <w:sz w:val="20"/>
          <w:szCs w:val="20"/>
        </w:rPr>
        <w:t xml:space="preserve">evidence shall be excluded </w:t>
      </w:r>
      <w:r w:rsidRPr="00431C46">
        <w:rPr>
          <w:rFonts w:cstheme="minorHAnsi"/>
          <w:b/>
          <w:i/>
          <w:iCs/>
          <w:color w:val="C00000"/>
          <w:sz w:val="20"/>
          <w:szCs w:val="20"/>
          <w:highlight w:val="yellow"/>
          <w:u w:val="single"/>
        </w:rPr>
        <w:t>if</w:t>
      </w:r>
      <w:r w:rsidRPr="00431C46">
        <w:rPr>
          <w:rFonts w:cstheme="minorHAnsi"/>
          <w:b/>
          <w:i/>
          <w:iCs/>
          <w:color w:val="C00000"/>
          <w:sz w:val="20"/>
          <w:szCs w:val="20"/>
        </w:rPr>
        <w:t xml:space="preserve"> it is established that</w:t>
      </w:r>
      <w:r w:rsidRPr="00F04495">
        <w:rPr>
          <w:rFonts w:cstheme="minorHAnsi"/>
          <w:i/>
          <w:iCs/>
          <w:color w:val="000000"/>
          <w:sz w:val="20"/>
          <w:szCs w:val="20"/>
        </w:rPr>
        <w:t>, having regard to all the</w:t>
      </w:r>
      <w:r w:rsidR="00431C46">
        <w:rPr>
          <w:rFonts w:cstheme="minorHAnsi"/>
          <w:i/>
          <w:iCs/>
          <w:color w:val="000000"/>
          <w:sz w:val="20"/>
          <w:szCs w:val="20"/>
        </w:rPr>
        <w:t xml:space="preserve"> </w:t>
      </w:r>
      <w:r w:rsidRPr="00F04495">
        <w:rPr>
          <w:rFonts w:cstheme="minorHAnsi"/>
          <w:i/>
          <w:iCs/>
          <w:color w:val="000000"/>
          <w:sz w:val="20"/>
          <w:szCs w:val="20"/>
        </w:rPr>
        <w:t xml:space="preserve">circumstances, the admission of it in the proceedings </w:t>
      </w:r>
      <w:r w:rsidRPr="00D77881">
        <w:rPr>
          <w:rFonts w:cstheme="minorHAnsi"/>
          <w:b/>
          <w:i/>
          <w:iCs/>
          <w:color w:val="C00000"/>
          <w:sz w:val="20"/>
          <w:szCs w:val="20"/>
        </w:rPr>
        <w:t>would bring the administration of justice into disrepute</w:t>
      </w:r>
      <w:r w:rsidRPr="00F04495">
        <w:rPr>
          <w:rFonts w:cstheme="minorHAnsi"/>
          <w:i/>
          <w:iCs/>
          <w:color w:val="000000"/>
          <w:sz w:val="20"/>
          <w:szCs w:val="20"/>
        </w:rPr>
        <w:t>.</w:t>
      </w:r>
    </w:p>
    <w:p w:rsidR="00431C46" w:rsidRPr="00F04495" w:rsidRDefault="00431C46" w:rsidP="00431C46">
      <w:pPr>
        <w:autoSpaceDE w:val="0"/>
        <w:autoSpaceDN w:val="0"/>
        <w:adjustRightInd w:val="0"/>
        <w:ind w:left="720"/>
        <w:rPr>
          <w:rFonts w:cstheme="minorHAnsi"/>
          <w:i/>
          <w:iCs/>
          <w:color w:val="000000"/>
          <w:sz w:val="20"/>
          <w:szCs w:val="20"/>
        </w:rPr>
      </w:pPr>
    </w:p>
    <w:p w:rsidR="00D77881" w:rsidRDefault="00D77881" w:rsidP="00F04495">
      <w:pPr>
        <w:autoSpaceDE w:val="0"/>
        <w:autoSpaceDN w:val="0"/>
        <w:adjustRightInd w:val="0"/>
        <w:rPr>
          <w:rFonts w:cstheme="minorHAnsi"/>
          <w:b/>
          <w:bCs/>
          <w:color w:val="000000"/>
        </w:rPr>
      </w:pPr>
    </w:p>
    <w:p w:rsidR="00F04495" w:rsidRPr="00D77881" w:rsidRDefault="00F04495" w:rsidP="00D77881">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52" w:name="_Toc296330379"/>
      <w:r w:rsidRPr="00D77881">
        <w:rPr>
          <w:rFonts w:asciiTheme="minorHAnsi" w:hAnsiTheme="minorHAnsi" w:cstheme="minorHAnsi"/>
          <w:bCs w:val="0"/>
          <w:i/>
          <w:color w:val="000000"/>
        </w:rPr>
        <w:t>R. v. Grant</w:t>
      </w:r>
      <w:r w:rsidRPr="00D77881">
        <w:rPr>
          <w:rFonts w:asciiTheme="minorHAnsi" w:hAnsiTheme="minorHAnsi" w:cstheme="minorHAnsi"/>
          <w:b w:val="0"/>
          <w:bCs w:val="0"/>
          <w:color w:val="000000"/>
        </w:rPr>
        <w:t xml:space="preserve"> </w:t>
      </w:r>
      <w:r w:rsidRPr="00D77881">
        <w:rPr>
          <w:rFonts w:asciiTheme="minorHAnsi" w:hAnsiTheme="minorHAnsi" w:cstheme="minorHAnsi"/>
          <w:b w:val="0"/>
          <w:bCs w:val="0"/>
          <w:color w:val="000000"/>
          <w:sz w:val="22"/>
          <w:szCs w:val="22"/>
        </w:rPr>
        <w:t>[2009] SCC</w:t>
      </w:r>
      <w:r w:rsidR="00D77881" w:rsidRPr="00D77881">
        <w:rPr>
          <w:rFonts w:asciiTheme="minorHAnsi" w:hAnsiTheme="minorHAnsi" w:cstheme="minorHAnsi"/>
          <w:b w:val="0"/>
          <w:bCs w:val="0"/>
          <w:color w:val="000000"/>
          <w:sz w:val="22"/>
          <w:szCs w:val="22"/>
        </w:rPr>
        <w:t xml:space="preserve"> </w:t>
      </w:r>
      <w:r w:rsidRPr="00D77881">
        <w:rPr>
          <w:rFonts w:asciiTheme="minorHAnsi" w:hAnsiTheme="minorHAnsi" w:cstheme="minorHAnsi"/>
          <w:b w:val="0"/>
          <w:bCs w:val="0"/>
          <w:i/>
          <w:iCs/>
          <w:color w:val="000000"/>
          <w:sz w:val="22"/>
          <w:szCs w:val="22"/>
        </w:rPr>
        <w:t>A new test for exclusion of evidence consistent with the express purpose of s.24(2)</w:t>
      </w:r>
      <w:bookmarkEnd w:id="252"/>
    </w:p>
    <w:p w:rsidR="00D77881" w:rsidRDefault="00D77881"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sidRPr="00D77881">
        <w:rPr>
          <w:rFonts w:cstheme="minorHAnsi"/>
          <w:b/>
          <w:color w:val="C00000"/>
          <w:sz w:val="20"/>
          <w:szCs w:val="20"/>
        </w:rPr>
        <w:t>Accused</w:t>
      </w:r>
      <w:r w:rsidRPr="00F04495">
        <w:rPr>
          <w:rFonts w:cstheme="minorHAnsi"/>
          <w:color w:val="000000"/>
          <w:sz w:val="20"/>
          <w:szCs w:val="20"/>
        </w:rPr>
        <w:t xml:space="preserve"> was stopped by undercover police for </w:t>
      </w:r>
      <w:r w:rsidRPr="00D77881">
        <w:rPr>
          <w:rFonts w:cstheme="minorHAnsi"/>
          <w:b/>
          <w:color w:val="C00000"/>
          <w:sz w:val="20"/>
          <w:szCs w:val="20"/>
        </w:rPr>
        <w:t>looking suspicious</w:t>
      </w:r>
      <w:r w:rsidRPr="00F04495">
        <w:rPr>
          <w:rFonts w:cstheme="minorHAnsi"/>
          <w:color w:val="000000"/>
          <w:sz w:val="20"/>
          <w:szCs w:val="20"/>
        </w:rPr>
        <w:t xml:space="preserve">. </w:t>
      </w:r>
      <w:r w:rsidR="00D77881">
        <w:rPr>
          <w:rFonts w:cstheme="minorHAnsi"/>
          <w:color w:val="000000"/>
          <w:sz w:val="20"/>
          <w:szCs w:val="20"/>
        </w:rPr>
        <w:t xml:space="preserve"> </w:t>
      </w:r>
      <w:r w:rsidRPr="00F04495">
        <w:rPr>
          <w:rFonts w:cstheme="minorHAnsi"/>
          <w:color w:val="000000"/>
          <w:sz w:val="20"/>
          <w:szCs w:val="20"/>
        </w:rPr>
        <w:t>Upon being questioned by them, he was</w:t>
      </w:r>
      <w:r w:rsidR="00D77881">
        <w:rPr>
          <w:rFonts w:cstheme="minorHAnsi"/>
          <w:color w:val="000000"/>
          <w:sz w:val="20"/>
          <w:szCs w:val="20"/>
        </w:rPr>
        <w:t xml:space="preserve"> </w:t>
      </w:r>
      <w:r w:rsidRPr="00D77881">
        <w:rPr>
          <w:rFonts w:cstheme="minorHAnsi"/>
          <w:b/>
          <w:color w:val="C00000"/>
          <w:sz w:val="20"/>
          <w:szCs w:val="20"/>
        </w:rPr>
        <w:t>fidgeting with his pants</w:t>
      </w:r>
      <w:r w:rsidRPr="00F04495">
        <w:rPr>
          <w:rFonts w:cstheme="minorHAnsi"/>
          <w:color w:val="000000"/>
          <w:sz w:val="20"/>
          <w:szCs w:val="20"/>
        </w:rPr>
        <w:t xml:space="preserve">, and when </w:t>
      </w:r>
      <w:r w:rsidRPr="00D77881">
        <w:rPr>
          <w:rFonts w:cstheme="minorHAnsi"/>
          <w:b/>
          <w:color w:val="C00000"/>
          <w:sz w:val="20"/>
          <w:szCs w:val="20"/>
        </w:rPr>
        <w:t>asked by the police if he has something that he should not</w:t>
      </w:r>
      <w:r w:rsidRPr="00F04495">
        <w:rPr>
          <w:rFonts w:cstheme="minorHAnsi"/>
          <w:color w:val="000000"/>
          <w:sz w:val="20"/>
          <w:szCs w:val="20"/>
        </w:rPr>
        <w:t xml:space="preserve"> have, </w:t>
      </w:r>
      <w:r w:rsidRPr="00D77881">
        <w:rPr>
          <w:rFonts w:cstheme="minorHAnsi"/>
          <w:b/>
          <w:color w:val="C00000"/>
          <w:sz w:val="20"/>
          <w:szCs w:val="20"/>
        </w:rPr>
        <w:t>he confessed</w:t>
      </w:r>
      <w:r w:rsidRPr="00F04495">
        <w:rPr>
          <w:rFonts w:cstheme="minorHAnsi"/>
          <w:color w:val="000000"/>
          <w:sz w:val="20"/>
          <w:szCs w:val="20"/>
        </w:rPr>
        <w:t xml:space="preserve"> to</w:t>
      </w:r>
      <w:r w:rsidR="00D77881">
        <w:rPr>
          <w:rFonts w:cstheme="minorHAnsi"/>
          <w:color w:val="000000"/>
          <w:sz w:val="20"/>
          <w:szCs w:val="20"/>
        </w:rPr>
        <w:t xml:space="preserve"> </w:t>
      </w:r>
      <w:r w:rsidRPr="00F04495">
        <w:rPr>
          <w:rFonts w:cstheme="minorHAnsi"/>
          <w:color w:val="000000"/>
          <w:sz w:val="20"/>
          <w:szCs w:val="20"/>
        </w:rPr>
        <w:t xml:space="preserve">possession of a bag of pot and a loaded gun. </w:t>
      </w:r>
      <w:r w:rsidR="00D77881">
        <w:rPr>
          <w:rFonts w:cstheme="minorHAnsi"/>
          <w:color w:val="000000"/>
          <w:sz w:val="20"/>
          <w:szCs w:val="20"/>
        </w:rPr>
        <w:t xml:space="preserve"> </w:t>
      </w:r>
      <w:r w:rsidRPr="00F04495">
        <w:rPr>
          <w:rFonts w:cstheme="minorHAnsi"/>
          <w:color w:val="000000"/>
          <w:sz w:val="20"/>
          <w:szCs w:val="20"/>
        </w:rPr>
        <w:t>He was then searched, the items seized, and he was charged for</w:t>
      </w:r>
      <w:r w:rsidR="00D77881">
        <w:rPr>
          <w:rFonts w:cstheme="minorHAnsi"/>
          <w:color w:val="000000"/>
          <w:sz w:val="20"/>
          <w:szCs w:val="20"/>
        </w:rPr>
        <w:t xml:space="preserve"> </w:t>
      </w:r>
      <w:r w:rsidRPr="00F04495">
        <w:rPr>
          <w:rFonts w:cstheme="minorHAnsi"/>
          <w:color w:val="000000"/>
          <w:sz w:val="20"/>
          <w:szCs w:val="20"/>
        </w:rPr>
        <w:t>trafficking, possession of an illegal firearm, and a whole bunch more.</w:t>
      </w:r>
    </w:p>
    <w:p w:rsidR="00D77881" w:rsidRPr="00F04495" w:rsidRDefault="00D77881"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D77881">
        <w:rPr>
          <w:rFonts w:cstheme="minorHAnsi"/>
          <w:b/>
          <w:color w:val="C00000"/>
          <w:sz w:val="20"/>
          <w:szCs w:val="20"/>
        </w:rPr>
        <w:t>Is the evidence admissible?</w:t>
      </w:r>
    </w:p>
    <w:p w:rsidR="00D77881" w:rsidRDefault="00D77881"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The general rule of inadmissibility of all non-discoverable conscriptive evidence seems to go against the</w:t>
      </w:r>
      <w:r w:rsidR="00D77881" w:rsidRPr="00D77881">
        <w:rPr>
          <w:rFonts w:cstheme="minorHAnsi"/>
          <w:color w:val="000000"/>
          <w:sz w:val="20"/>
          <w:szCs w:val="20"/>
        </w:rPr>
        <w:t xml:space="preserve"> </w:t>
      </w:r>
      <w:r w:rsidRPr="00D77881">
        <w:rPr>
          <w:rFonts w:cstheme="minorHAnsi"/>
          <w:color w:val="000000"/>
          <w:sz w:val="20"/>
          <w:szCs w:val="20"/>
        </w:rPr>
        <w:t>requirement of s. 24(2) that the court determining admissibility must consider “all the circumstances”.</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Trial fairness as a multifaceted and contextual concept is hard to reconcile with a near-automatic presumption</w:t>
      </w:r>
      <w:r w:rsidR="00D77881" w:rsidRPr="00D77881">
        <w:rPr>
          <w:rFonts w:cstheme="minorHAnsi"/>
          <w:color w:val="000000"/>
          <w:sz w:val="20"/>
          <w:szCs w:val="20"/>
        </w:rPr>
        <w:t xml:space="preserve"> </w:t>
      </w:r>
      <w:r w:rsidRPr="00D77881">
        <w:rPr>
          <w:rFonts w:cstheme="minorHAnsi"/>
          <w:color w:val="000000"/>
          <w:sz w:val="20"/>
          <w:szCs w:val="20"/>
        </w:rPr>
        <w:t>that admission of a broad class of evidence will render a trial unfair, regardless of the circumstances.</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The </w:t>
      </w:r>
      <w:r w:rsidRPr="00D77881">
        <w:rPr>
          <w:rFonts w:cstheme="minorHAnsi"/>
          <w:b/>
          <w:color w:val="C00000"/>
          <w:sz w:val="20"/>
          <w:szCs w:val="20"/>
        </w:rPr>
        <w:t>words of s. 24(2) capture its purpose: to maintain the good repute of the administration of justice</w:t>
      </w:r>
      <w:r w:rsidRPr="00D77881">
        <w:rPr>
          <w:rFonts w:cstheme="minorHAnsi"/>
          <w:color w:val="000000"/>
          <w:sz w:val="20"/>
          <w:szCs w:val="20"/>
        </w:rPr>
        <w:t>.</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But s. 24(2) does not focus on reaction to the individual case. Rather, </w:t>
      </w:r>
      <w:r w:rsidRPr="00D77881">
        <w:rPr>
          <w:rFonts w:cstheme="minorHAnsi"/>
          <w:b/>
          <w:color w:val="C00000"/>
          <w:sz w:val="20"/>
          <w:szCs w:val="20"/>
        </w:rPr>
        <w:t>it looks to whether the overall repute of</w:t>
      </w:r>
      <w:r w:rsidR="00D77881" w:rsidRPr="00D77881">
        <w:rPr>
          <w:rFonts w:cstheme="minorHAnsi"/>
          <w:b/>
          <w:color w:val="C00000"/>
          <w:sz w:val="20"/>
          <w:szCs w:val="20"/>
        </w:rPr>
        <w:t xml:space="preserve"> </w:t>
      </w:r>
      <w:r w:rsidRPr="00D77881">
        <w:rPr>
          <w:rFonts w:cstheme="minorHAnsi"/>
          <w:b/>
          <w:color w:val="C00000"/>
          <w:sz w:val="20"/>
          <w:szCs w:val="20"/>
        </w:rPr>
        <w:t xml:space="preserve">the justice system, </w:t>
      </w:r>
      <w:r w:rsidRPr="00D77881">
        <w:rPr>
          <w:rFonts w:cstheme="minorHAnsi"/>
          <w:b/>
          <w:color w:val="C00000"/>
          <w:sz w:val="20"/>
          <w:szCs w:val="20"/>
          <w:u w:val="single"/>
        </w:rPr>
        <w:t>viewed in the long term</w:t>
      </w:r>
      <w:r w:rsidRPr="00D77881">
        <w:rPr>
          <w:rFonts w:cstheme="minorHAnsi"/>
          <w:b/>
          <w:color w:val="C00000"/>
          <w:sz w:val="20"/>
          <w:szCs w:val="20"/>
        </w:rPr>
        <w:t>, will be adversely affected by admission of the evidence</w:t>
      </w:r>
      <w:r w:rsidRPr="00D77881">
        <w:rPr>
          <w:rFonts w:cstheme="minorHAnsi"/>
          <w:color w:val="000000"/>
          <w:sz w:val="20"/>
          <w:szCs w:val="20"/>
        </w:rPr>
        <w:t>.</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The new test of </w:t>
      </w:r>
      <w:r w:rsidRPr="00D77881">
        <w:rPr>
          <w:rFonts w:cstheme="minorHAnsi"/>
          <w:b/>
          <w:color w:val="C00000"/>
          <w:sz w:val="20"/>
          <w:szCs w:val="20"/>
        </w:rPr>
        <w:t>the admission of evidence obtained in breach of the Charter should engages three avenues of</w:t>
      </w:r>
      <w:r w:rsidR="00D77881" w:rsidRPr="00D77881">
        <w:rPr>
          <w:rFonts w:cstheme="minorHAnsi"/>
          <w:b/>
          <w:color w:val="C00000"/>
          <w:sz w:val="20"/>
          <w:szCs w:val="20"/>
        </w:rPr>
        <w:t xml:space="preserve"> </w:t>
      </w:r>
      <w:r w:rsidRPr="00D77881">
        <w:rPr>
          <w:rFonts w:cstheme="minorHAnsi"/>
          <w:b/>
          <w:color w:val="C00000"/>
          <w:sz w:val="20"/>
          <w:szCs w:val="20"/>
        </w:rPr>
        <w:t>inquiry</w:t>
      </w:r>
      <w:r w:rsidRPr="00D77881">
        <w:rPr>
          <w:rFonts w:cstheme="minorHAnsi"/>
          <w:color w:val="000000"/>
          <w:sz w:val="20"/>
          <w:szCs w:val="20"/>
        </w:rPr>
        <w:t>, each rooted in the public interests engaged by s. 24(2), viewed in a long-term, forward-looking and societal</w:t>
      </w:r>
      <w:r w:rsidR="00D77881" w:rsidRPr="00D77881">
        <w:rPr>
          <w:rFonts w:cstheme="minorHAnsi"/>
          <w:color w:val="000000"/>
          <w:sz w:val="20"/>
          <w:szCs w:val="20"/>
        </w:rPr>
        <w:t xml:space="preserve"> </w:t>
      </w:r>
      <w:r w:rsidRPr="00D77881">
        <w:rPr>
          <w:rFonts w:cstheme="minorHAnsi"/>
          <w:color w:val="000000"/>
          <w:sz w:val="20"/>
          <w:szCs w:val="20"/>
        </w:rPr>
        <w:t>perspective.</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 See test below.</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The three lines of inquiry described above support the </w:t>
      </w:r>
      <w:r w:rsidRPr="00D77881">
        <w:rPr>
          <w:rFonts w:cstheme="minorHAnsi"/>
          <w:b/>
          <w:color w:val="C00000"/>
          <w:sz w:val="20"/>
          <w:szCs w:val="20"/>
        </w:rPr>
        <w:t>presumptive general, although not automatic, exclusion of</w:t>
      </w:r>
      <w:r w:rsidR="00D77881" w:rsidRPr="00D77881">
        <w:rPr>
          <w:rFonts w:cstheme="minorHAnsi"/>
          <w:b/>
          <w:color w:val="C00000"/>
          <w:sz w:val="20"/>
          <w:szCs w:val="20"/>
        </w:rPr>
        <w:t xml:space="preserve"> </w:t>
      </w:r>
      <w:r w:rsidRPr="00D77881">
        <w:rPr>
          <w:rFonts w:cstheme="minorHAnsi"/>
          <w:b/>
          <w:color w:val="C00000"/>
          <w:sz w:val="20"/>
          <w:szCs w:val="20"/>
        </w:rPr>
        <w:t>statements obtained in breach of the Charter</w:t>
      </w:r>
      <w:r w:rsidRPr="00D77881">
        <w:rPr>
          <w:rFonts w:cstheme="minorHAnsi"/>
          <w:color w:val="000000"/>
          <w:sz w:val="20"/>
          <w:szCs w:val="20"/>
        </w:rPr>
        <w:t>.</w:t>
      </w:r>
    </w:p>
    <w:p w:rsidR="00D77881" w:rsidRDefault="00F04495" w:rsidP="003A6F8D">
      <w:pPr>
        <w:pStyle w:val="ListParagraph"/>
        <w:numPr>
          <w:ilvl w:val="0"/>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In the case at bar:</w:t>
      </w:r>
    </w:p>
    <w:p w:rsidR="00D77881" w:rsidRDefault="00974438" w:rsidP="003A6F8D">
      <w:pPr>
        <w:pStyle w:val="ListParagraph"/>
        <w:numPr>
          <w:ilvl w:val="1"/>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b/>
          <w:color w:val="0070C0"/>
          <w:sz w:val="20"/>
          <w:szCs w:val="20"/>
        </w:rPr>
        <w:t>Accused</w:t>
      </w:r>
      <w:r w:rsidR="00F04495" w:rsidRPr="00D77881">
        <w:rPr>
          <w:rFonts w:cstheme="minorHAnsi"/>
          <w:b/>
          <w:color w:val="0070C0"/>
          <w:sz w:val="20"/>
          <w:szCs w:val="20"/>
        </w:rPr>
        <w:t xml:space="preserve"> was in detention, and he should have been provided with his rights</w:t>
      </w:r>
      <w:r w:rsidR="00F04495" w:rsidRPr="00D77881">
        <w:rPr>
          <w:rFonts w:cstheme="minorHAnsi"/>
          <w:color w:val="000000"/>
          <w:sz w:val="20"/>
          <w:szCs w:val="20"/>
        </w:rPr>
        <w:t xml:space="preserve">. This is a </w:t>
      </w:r>
      <w:r w:rsidR="00F04495" w:rsidRPr="00D77881">
        <w:rPr>
          <w:rFonts w:cstheme="minorHAnsi"/>
          <w:b/>
          <w:color w:val="0070C0"/>
          <w:sz w:val="20"/>
          <w:szCs w:val="20"/>
        </w:rPr>
        <w:t xml:space="preserve">breach of s.10(b) </w:t>
      </w:r>
      <w:r w:rsidR="00F04495" w:rsidRPr="00D77881">
        <w:rPr>
          <w:rFonts w:cstheme="minorHAnsi"/>
          <w:color w:val="000000"/>
          <w:sz w:val="20"/>
          <w:szCs w:val="20"/>
        </w:rPr>
        <w:t>and the</w:t>
      </w:r>
      <w:r w:rsidR="00D77881" w:rsidRPr="00D77881">
        <w:rPr>
          <w:rFonts w:cstheme="minorHAnsi"/>
          <w:color w:val="000000"/>
          <w:sz w:val="20"/>
          <w:szCs w:val="20"/>
        </w:rPr>
        <w:t xml:space="preserve"> </w:t>
      </w:r>
      <w:r w:rsidR="00F04495" w:rsidRPr="00D77881">
        <w:rPr>
          <w:rFonts w:cstheme="minorHAnsi"/>
          <w:b/>
          <w:color w:val="0070C0"/>
          <w:sz w:val="20"/>
          <w:szCs w:val="20"/>
        </w:rPr>
        <w:t xml:space="preserve">statement by </w:t>
      </w:r>
      <w:r w:rsidRPr="00D77881">
        <w:rPr>
          <w:rFonts w:cstheme="minorHAnsi"/>
          <w:b/>
          <w:color w:val="0070C0"/>
          <w:sz w:val="20"/>
          <w:szCs w:val="20"/>
        </w:rPr>
        <w:t>Accused</w:t>
      </w:r>
      <w:r w:rsidR="00F04495" w:rsidRPr="00D77881">
        <w:rPr>
          <w:rFonts w:cstheme="minorHAnsi"/>
          <w:b/>
          <w:color w:val="0070C0"/>
          <w:sz w:val="20"/>
          <w:szCs w:val="20"/>
        </w:rPr>
        <w:t xml:space="preserve"> </w:t>
      </w:r>
      <w:r w:rsidR="00D77881" w:rsidRPr="00D77881">
        <w:rPr>
          <w:rFonts w:cstheme="minorHAnsi"/>
          <w:b/>
          <w:color w:val="0070C0"/>
          <w:sz w:val="20"/>
          <w:szCs w:val="20"/>
        </w:rPr>
        <w:t>of his guilt</w:t>
      </w:r>
      <w:r w:rsidR="00F04495" w:rsidRPr="00D77881">
        <w:rPr>
          <w:rFonts w:cstheme="minorHAnsi"/>
          <w:b/>
          <w:color w:val="0070C0"/>
          <w:sz w:val="20"/>
          <w:szCs w:val="20"/>
        </w:rPr>
        <w:t xml:space="preserve"> should have been inadmissible</w:t>
      </w:r>
      <w:r w:rsidR="00F04495" w:rsidRPr="00D77881">
        <w:rPr>
          <w:rFonts w:cstheme="minorHAnsi"/>
          <w:color w:val="000000"/>
          <w:sz w:val="20"/>
          <w:szCs w:val="20"/>
        </w:rPr>
        <w:t xml:space="preserve"> by the old rules. This would have made the </w:t>
      </w:r>
      <w:r w:rsidR="00F04495" w:rsidRPr="00D77881">
        <w:rPr>
          <w:rFonts w:cstheme="minorHAnsi"/>
          <w:b/>
          <w:color w:val="0070C0"/>
          <w:sz w:val="20"/>
          <w:szCs w:val="20"/>
        </w:rPr>
        <w:t>discovery of the</w:t>
      </w:r>
      <w:r w:rsidR="00D77881" w:rsidRPr="00D77881">
        <w:rPr>
          <w:rFonts w:cstheme="minorHAnsi"/>
          <w:b/>
          <w:color w:val="0070C0"/>
          <w:sz w:val="20"/>
          <w:szCs w:val="20"/>
        </w:rPr>
        <w:t xml:space="preserve"> </w:t>
      </w:r>
      <w:r w:rsidR="00F04495" w:rsidRPr="00D77881">
        <w:rPr>
          <w:rFonts w:cstheme="minorHAnsi"/>
          <w:b/>
          <w:color w:val="0070C0"/>
          <w:sz w:val="20"/>
          <w:szCs w:val="20"/>
        </w:rPr>
        <w:t>evidence of pot and the gun also inadmissible</w:t>
      </w:r>
      <w:r w:rsidR="00F04495" w:rsidRPr="00D77881">
        <w:rPr>
          <w:rFonts w:cstheme="minorHAnsi"/>
          <w:color w:val="000000"/>
          <w:sz w:val="20"/>
          <w:szCs w:val="20"/>
        </w:rPr>
        <w:t>.</w:t>
      </w:r>
    </w:p>
    <w:p w:rsidR="00D77881" w:rsidRDefault="00F04495" w:rsidP="003A6F8D">
      <w:pPr>
        <w:pStyle w:val="ListParagraph"/>
        <w:numPr>
          <w:ilvl w:val="1"/>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lastRenderedPageBreak/>
        <w:t xml:space="preserve">However, </w:t>
      </w:r>
      <w:r w:rsidRPr="00D77881">
        <w:rPr>
          <w:rFonts w:cstheme="minorHAnsi"/>
          <w:b/>
          <w:color w:val="0070C0"/>
          <w:sz w:val="20"/>
          <w:szCs w:val="20"/>
        </w:rPr>
        <w:t>officers acted in a good faith</w:t>
      </w:r>
      <w:r w:rsidRPr="00D77881">
        <w:rPr>
          <w:rFonts w:cstheme="minorHAnsi"/>
          <w:color w:val="000000"/>
          <w:sz w:val="20"/>
          <w:szCs w:val="20"/>
        </w:rPr>
        <w:t xml:space="preserve">, and they </w:t>
      </w:r>
      <w:r w:rsidRPr="00D77881">
        <w:rPr>
          <w:rFonts w:cstheme="minorHAnsi"/>
          <w:b/>
          <w:color w:val="0070C0"/>
          <w:sz w:val="20"/>
          <w:szCs w:val="20"/>
        </w:rPr>
        <w:t xml:space="preserve">made a reasonable mistake as to whether </w:t>
      </w:r>
      <w:r w:rsidR="00974438" w:rsidRPr="00D77881">
        <w:rPr>
          <w:rFonts w:cstheme="minorHAnsi"/>
          <w:b/>
          <w:color w:val="0070C0"/>
          <w:sz w:val="20"/>
          <w:szCs w:val="20"/>
        </w:rPr>
        <w:t>Accused</w:t>
      </w:r>
      <w:r w:rsidRPr="00D77881">
        <w:rPr>
          <w:rFonts w:cstheme="minorHAnsi"/>
          <w:b/>
          <w:color w:val="0070C0"/>
          <w:sz w:val="20"/>
          <w:szCs w:val="20"/>
        </w:rPr>
        <w:t xml:space="preserve"> was in</w:t>
      </w:r>
      <w:r w:rsidR="00D77881" w:rsidRPr="00D77881">
        <w:rPr>
          <w:rFonts w:cstheme="minorHAnsi"/>
          <w:b/>
          <w:color w:val="0070C0"/>
          <w:sz w:val="20"/>
          <w:szCs w:val="20"/>
        </w:rPr>
        <w:t xml:space="preserve"> </w:t>
      </w:r>
      <w:r w:rsidRPr="00D77881">
        <w:rPr>
          <w:rFonts w:cstheme="minorHAnsi"/>
          <w:b/>
          <w:color w:val="0070C0"/>
          <w:sz w:val="20"/>
          <w:szCs w:val="20"/>
        </w:rPr>
        <w:t>detention</w:t>
      </w:r>
      <w:r w:rsidRPr="00D77881">
        <w:rPr>
          <w:rFonts w:cstheme="minorHAnsi"/>
          <w:color w:val="000000"/>
          <w:sz w:val="20"/>
          <w:szCs w:val="20"/>
        </w:rPr>
        <w:t>.</w:t>
      </w:r>
    </w:p>
    <w:p w:rsidR="00D77881" w:rsidRDefault="00F04495" w:rsidP="003A6F8D">
      <w:pPr>
        <w:pStyle w:val="ListParagraph"/>
        <w:numPr>
          <w:ilvl w:val="1"/>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The impact of </w:t>
      </w:r>
      <w:r w:rsidRPr="00D77881">
        <w:rPr>
          <w:rFonts w:cstheme="minorHAnsi"/>
          <w:b/>
          <w:color w:val="0070C0"/>
          <w:sz w:val="20"/>
          <w:szCs w:val="20"/>
        </w:rPr>
        <w:t xml:space="preserve">the Charter breach on the </w:t>
      </w:r>
      <w:r w:rsidR="00974438" w:rsidRPr="00D77881">
        <w:rPr>
          <w:rFonts w:cstheme="minorHAnsi"/>
          <w:b/>
          <w:color w:val="0070C0"/>
          <w:sz w:val="20"/>
          <w:szCs w:val="20"/>
        </w:rPr>
        <w:t>Accused</w:t>
      </w:r>
      <w:r w:rsidRPr="00D77881">
        <w:rPr>
          <w:rFonts w:cstheme="minorHAnsi"/>
          <w:b/>
          <w:color w:val="0070C0"/>
          <w:sz w:val="20"/>
          <w:szCs w:val="20"/>
        </w:rPr>
        <w:t>’s protected interests was significant</w:t>
      </w:r>
      <w:r w:rsidRPr="00D77881">
        <w:rPr>
          <w:rFonts w:cstheme="minorHAnsi"/>
          <w:color w:val="000000"/>
          <w:sz w:val="20"/>
          <w:szCs w:val="20"/>
        </w:rPr>
        <w:t>, although not at the most</w:t>
      </w:r>
      <w:r w:rsidR="00D77881" w:rsidRPr="00D77881">
        <w:rPr>
          <w:rFonts w:cstheme="minorHAnsi"/>
          <w:color w:val="000000"/>
          <w:sz w:val="20"/>
          <w:szCs w:val="20"/>
        </w:rPr>
        <w:t xml:space="preserve"> </w:t>
      </w:r>
      <w:r w:rsidRPr="00D77881">
        <w:rPr>
          <w:rFonts w:cstheme="minorHAnsi"/>
          <w:color w:val="000000"/>
          <w:sz w:val="20"/>
          <w:szCs w:val="20"/>
        </w:rPr>
        <w:t xml:space="preserve">serious end of the scale. </w:t>
      </w:r>
      <w:r w:rsidR="00D77881" w:rsidRPr="00D77881">
        <w:rPr>
          <w:rFonts w:cstheme="minorHAnsi"/>
          <w:color w:val="000000"/>
          <w:sz w:val="20"/>
          <w:szCs w:val="20"/>
        </w:rPr>
        <w:t xml:space="preserve"> T</w:t>
      </w:r>
      <w:r w:rsidRPr="00D77881">
        <w:rPr>
          <w:rFonts w:cstheme="minorHAnsi"/>
          <w:color w:val="000000"/>
          <w:sz w:val="20"/>
          <w:szCs w:val="20"/>
        </w:rPr>
        <w:t>he fact that the evidence was non-discoverable otherwise aggravates the impact of the</w:t>
      </w:r>
      <w:r w:rsidR="00D77881" w:rsidRPr="00D77881">
        <w:rPr>
          <w:rFonts w:cstheme="minorHAnsi"/>
          <w:color w:val="000000"/>
          <w:sz w:val="20"/>
          <w:szCs w:val="20"/>
        </w:rPr>
        <w:t xml:space="preserve"> </w:t>
      </w:r>
      <w:r w:rsidRPr="00D77881">
        <w:rPr>
          <w:rFonts w:cstheme="minorHAnsi"/>
          <w:color w:val="000000"/>
          <w:sz w:val="20"/>
          <w:szCs w:val="20"/>
        </w:rPr>
        <w:t>breach on Mr. Grant’s interest in being able to make an informed choice to talk to the police.</w:t>
      </w:r>
    </w:p>
    <w:p w:rsidR="00D77881" w:rsidRDefault="00F04495" w:rsidP="003A6F8D">
      <w:pPr>
        <w:pStyle w:val="ListParagraph"/>
        <w:numPr>
          <w:ilvl w:val="1"/>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But the </w:t>
      </w:r>
      <w:r w:rsidRPr="00D77881">
        <w:rPr>
          <w:rFonts w:cstheme="minorHAnsi"/>
          <w:b/>
          <w:color w:val="0070C0"/>
          <w:sz w:val="20"/>
          <w:szCs w:val="20"/>
        </w:rPr>
        <w:t>value of the evidence is considerable</w:t>
      </w:r>
      <w:r w:rsidRPr="00D77881">
        <w:rPr>
          <w:rFonts w:cstheme="minorHAnsi"/>
          <w:color w:val="000000"/>
          <w:sz w:val="20"/>
          <w:szCs w:val="20"/>
        </w:rPr>
        <w:t>.</w:t>
      </w:r>
    </w:p>
    <w:p w:rsidR="00D77881" w:rsidRDefault="00F04495" w:rsidP="003A6F8D">
      <w:pPr>
        <w:pStyle w:val="ListParagraph"/>
        <w:numPr>
          <w:ilvl w:val="1"/>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b/>
          <w:color w:val="0070C0"/>
          <w:sz w:val="20"/>
          <w:szCs w:val="20"/>
        </w:rPr>
        <w:t>These effects must be balanced</w:t>
      </w:r>
      <w:r w:rsidRPr="00D77881">
        <w:rPr>
          <w:rFonts w:cstheme="minorHAnsi"/>
          <w:color w:val="000000"/>
          <w:sz w:val="20"/>
          <w:szCs w:val="20"/>
        </w:rPr>
        <w:t xml:space="preserve"> in determining whether admitting the gun would put the administration of</w:t>
      </w:r>
      <w:r w:rsidR="00D77881" w:rsidRPr="00D77881">
        <w:rPr>
          <w:rFonts w:cstheme="minorHAnsi"/>
          <w:color w:val="000000"/>
          <w:sz w:val="20"/>
          <w:szCs w:val="20"/>
        </w:rPr>
        <w:t xml:space="preserve"> </w:t>
      </w:r>
      <w:r w:rsidRPr="00D77881">
        <w:rPr>
          <w:rFonts w:cstheme="minorHAnsi"/>
          <w:color w:val="000000"/>
          <w:sz w:val="20"/>
          <w:szCs w:val="20"/>
        </w:rPr>
        <w:t xml:space="preserve">justice into disrepute. </w:t>
      </w:r>
    </w:p>
    <w:p w:rsidR="00D77881" w:rsidRDefault="00F04495" w:rsidP="003A6F8D">
      <w:pPr>
        <w:pStyle w:val="ListParagraph"/>
        <w:numPr>
          <w:ilvl w:val="1"/>
          <w:numId w:val="153"/>
        </w:numPr>
        <w:autoSpaceDE w:val="0"/>
        <w:autoSpaceDN w:val="0"/>
        <w:adjustRightInd w:val="0"/>
        <w:spacing w:before="120"/>
        <w:ind w:hanging="357"/>
        <w:contextualSpacing w:val="0"/>
        <w:rPr>
          <w:rFonts w:cstheme="minorHAnsi"/>
          <w:color w:val="000000"/>
          <w:sz w:val="20"/>
          <w:szCs w:val="20"/>
        </w:rPr>
      </w:pPr>
      <w:r w:rsidRPr="00D77881">
        <w:rPr>
          <w:rFonts w:cstheme="minorHAnsi"/>
          <w:color w:val="000000"/>
          <w:sz w:val="20"/>
          <w:szCs w:val="20"/>
        </w:rPr>
        <w:t xml:space="preserve">The </w:t>
      </w:r>
      <w:r w:rsidRPr="00D77881">
        <w:rPr>
          <w:rFonts w:cstheme="minorHAnsi"/>
          <w:b/>
          <w:color w:val="0070C0"/>
          <w:sz w:val="20"/>
          <w:szCs w:val="20"/>
        </w:rPr>
        <w:t>significant impact of the breach of Charter rights weighs strongly in favour of</w:t>
      </w:r>
      <w:r w:rsidR="00D77881" w:rsidRPr="00D77881">
        <w:rPr>
          <w:rFonts w:cstheme="minorHAnsi"/>
          <w:b/>
          <w:color w:val="0070C0"/>
          <w:sz w:val="20"/>
          <w:szCs w:val="20"/>
        </w:rPr>
        <w:t xml:space="preserve"> </w:t>
      </w:r>
      <w:r w:rsidRPr="00D77881">
        <w:rPr>
          <w:rFonts w:cstheme="minorHAnsi"/>
          <w:b/>
          <w:color w:val="0070C0"/>
          <w:sz w:val="20"/>
          <w:szCs w:val="20"/>
        </w:rPr>
        <w:t>excluding</w:t>
      </w:r>
      <w:r w:rsidRPr="00D77881">
        <w:rPr>
          <w:rFonts w:cstheme="minorHAnsi"/>
          <w:color w:val="000000"/>
          <w:sz w:val="20"/>
          <w:szCs w:val="20"/>
        </w:rPr>
        <w:t xml:space="preserve"> the gun, while the </w:t>
      </w:r>
      <w:r w:rsidRPr="00D77881">
        <w:rPr>
          <w:rFonts w:cstheme="minorHAnsi"/>
          <w:b/>
          <w:color w:val="0070C0"/>
          <w:sz w:val="20"/>
          <w:szCs w:val="20"/>
        </w:rPr>
        <w:t>public interest in the adjudication of the case on its merits weighs strongly in</w:t>
      </w:r>
      <w:r w:rsidR="00D77881" w:rsidRPr="00D77881">
        <w:rPr>
          <w:rFonts w:cstheme="minorHAnsi"/>
          <w:b/>
          <w:color w:val="0070C0"/>
          <w:sz w:val="20"/>
          <w:szCs w:val="20"/>
        </w:rPr>
        <w:t xml:space="preserve"> </w:t>
      </w:r>
      <w:r w:rsidRPr="00D77881">
        <w:rPr>
          <w:rFonts w:cstheme="minorHAnsi"/>
          <w:b/>
          <w:color w:val="0070C0"/>
          <w:sz w:val="20"/>
          <w:szCs w:val="20"/>
        </w:rPr>
        <w:t>favour of its admission</w:t>
      </w:r>
      <w:r w:rsidRPr="00D77881">
        <w:rPr>
          <w:rFonts w:cstheme="minorHAnsi"/>
          <w:color w:val="000000"/>
          <w:sz w:val="20"/>
          <w:szCs w:val="20"/>
        </w:rPr>
        <w:t>.</w:t>
      </w:r>
    </w:p>
    <w:p w:rsidR="00F04495" w:rsidRDefault="00F04495" w:rsidP="003A6F8D">
      <w:pPr>
        <w:pStyle w:val="ListParagraph"/>
        <w:numPr>
          <w:ilvl w:val="1"/>
          <w:numId w:val="153"/>
        </w:numPr>
        <w:autoSpaceDE w:val="0"/>
        <w:autoSpaceDN w:val="0"/>
        <w:adjustRightInd w:val="0"/>
        <w:spacing w:before="120"/>
        <w:ind w:hanging="357"/>
        <w:contextualSpacing w:val="0"/>
        <w:rPr>
          <w:rFonts w:cstheme="minorHAnsi"/>
          <w:b/>
          <w:color w:val="0070C0"/>
          <w:sz w:val="20"/>
          <w:szCs w:val="20"/>
        </w:rPr>
      </w:pPr>
      <w:r w:rsidRPr="00D77881">
        <w:rPr>
          <w:rFonts w:cstheme="minorHAnsi"/>
          <w:color w:val="000000"/>
          <w:sz w:val="20"/>
          <w:szCs w:val="20"/>
        </w:rPr>
        <w:t xml:space="preserve"> </w:t>
      </w:r>
      <w:r w:rsidRPr="000E1CC9">
        <w:rPr>
          <w:rFonts w:cstheme="minorHAnsi"/>
          <w:b/>
          <w:color w:val="0070C0"/>
          <w:sz w:val="20"/>
          <w:szCs w:val="20"/>
        </w:rPr>
        <w:t>Under the new test, the evidence is admissible</w:t>
      </w:r>
      <w:r w:rsidR="000E1CC9">
        <w:rPr>
          <w:rFonts w:cstheme="minorHAnsi"/>
          <w:b/>
          <w:color w:val="0070C0"/>
          <w:sz w:val="20"/>
          <w:szCs w:val="20"/>
        </w:rPr>
        <w:t>.</w:t>
      </w:r>
    </w:p>
    <w:p w:rsidR="000E1CC9" w:rsidRPr="000E1CC9" w:rsidRDefault="000E1CC9" w:rsidP="000E1CC9">
      <w:pPr>
        <w:pStyle w:val="ListParagraph"/>
        <w:autoSpaceDE w:val="0"/>
        <w:autoSpaceDN w:val="0"/>
        <w:adjustRightInd w:val="0"/>
        <w:ind w:left="1440"/>
        <w:rPr>
          <w:rFonts w:cstheme="minorHAnsi"/>
          <w:b/>
          <w:color w:val="0070C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 in part.</w:t>
      </w:r>
    </w:p>
    <w:p w:rsidR="000E1CC9" w:rsidRDefault="000E1CC9" w:rsidP="00F04495">
      <w:pPr>
        <w:autoSpaceDE w:val="0"/>
        <w:autoSpaceDN w:val="0"/>
        <w:adjustRightInd w:val="0"/>
        <w:rPr>
          <w:rFonts w:cstheme="minorHAnsi"/>
          <w:b/>
          <w:bCs/>
          <w:color w:val="000000"/>
          <w:sz w:val="20"/>
          <w:szCs w:val="20"/>
        </w:rPr>
      </w:pPr>
    </w:p>
    <w:p w:rsidR="00F04495" w:rsidRPr="000E1CC9" w:rsidRDefault="00F04495" w:rsidP="000E1CC9">
      <w:pPr>
        <w:pStyle w:val="Heading1"/>
        <w:spacing w:before="0"/>
        <w:rPr>
          <w:rFonts w:asciiTheme="minorHAnsi" w:hAnsiTheme="minorHAnsi" w:cstheme="minorHAnsi"/>
          <w:color w:val="000000"/>
        </w:rPr>
      </w:pPr>
      <w:bookmarkStart w:id="253" w:name="_Toc296330380"/>
      <w:r w:rsidRPr="000E1CC9">
        <w:rPr>
          <w:rFonts w:asciiTheme="minorHAnsi" w:hAnsiTheme="minorHAnsi" w:cstheme="minorHAnsi"/>
          <w:bCs w:val="0"/>
          <w:color w:val="000000"/>
        </w:rPr>
        <w:t>New Test for Excluding Evidence Under s.24(2):</w:t>
      </w:r>
      <w:r w:rsidRPr="000E1CC9">
        <w:rPr>
          <w:rFonts w:asciiTheme="minorHAnsi" w:hAnsiTheme="minorHAnsi" w:cstheme="minorHAnsi"/>
          <w:b w:val="0"/>
          <w:bCs w:val="0"/>
          <w:color w:val="000000"/>
        </w:rPr>
        <w:t xml:space="preserve"> </w:t>
      </w:r>
      <w:r w:rsidRPr="000E1CC9">
        <w:rPr>
          <w:rFonts w:asciiTheme="minorHAnsi" w:hAnsiTheme="minorHAnsi" w:cstheme="minorHAnsi"/>
          <w:color w:val="000000"/>
        </w:rPr>
        <w:t xml:space="preserve">per </w:t>
      </w:r>
      <w:r w:rsidRPr="000E1CC9">
        <w:rPr>
          <w:rFonts w:asciiTheme="minorHAnsi" w:hAnsiTheme="minorHAnsi" w:cstheme="minorHAnsi"/>
          <w:i/>
          <w:iCs/>
          <w:color w:val="0070C0"/>
        </w:rPr>
        <w:t>R. v. Grant</w:t>
      </w:r>
      <w:r w:rsidRPr="000E1CC9">
        <w:rPr>
          <w:rFonts w:asciiTheme="minorHAnsi" w:hAnsiTheme="minorHAnsi" w:cstheme="minorHAnsi"/>
          <w:i/>
          <w:iCs/>
          <w:color w:val="000000"/>
        </w:rPr>
        <w:t xml:space="preserve"> </w:t>
      </w:r>
      <w:r w:rsidRPr="000E1CC9">
        <w:rPr>
          <w:rFonts w:asciiTheme="minorHAnsi" w:hAnsiTheme="minorHAnsi" w:cstheme="minorHAnsi"/>
          <w:color w:val="000000"/>
        </w:rPr>
        <w:t>[2009] SCC</w:t>
      </w:r>
      <w:bookmarkEnd w:id="253"/>
    </w:p>
    <w:p w:rsidR="000E1CC9" w:rsidRDefault="000E1CC9" w:rsidP="00F04495">
      <w:pPr>
        <w:autoSpaceDE w:val="0"/>
        <w:autoSpaceDN w:val="0"/>
        <w:adjustRightInd w:val="0"/>
        <w:rPr>
          <w:rFonts w:cstheme="minorHAnsi"/>
          <w:color w:val="000000"/>
          <w:sz w:val="20"/>
          <w:szCs w:val="20"/>
        </w:rPr>
      </w:pPr>
    </w:p>
    <w:p w:rsidR="000E1CC9"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When faced with an application for exclusion under s. 24(2), the question is always whether the admission of</w:t>
      </w:r>
      <w:r w:rsidR="000E1CC9">
        <w:rPr>
          <w:rFonts w:cstheme="minorHAnsi"/>
          <w:color w:val="000000"/>
          <w:sz w:val="20"/>
          <w:szCs w:val="20"/>
        </w:rPr>
        <w:t xml:space="preserve"> </w:t>
      </w:r>
      <w:r w:rsidRPr="00F04495">
        <w:rPr>
          <w:rFonts w:cstheme="minorHAnsi"/>
          <w:color w:val="000000"/>
          <w:sz w:val="20"/>
          <w:szCs w:val="20"/>
        </w:rPr>
        <w:t xml:space="preserve">evidence will bring the administrative justice into disrepute. </w:t>
      </w:r>
    </w:p>
    <w:p w:rsidR="000E1CC9" w:rsidRDefault="000E1CC9" w:rsidP="00F04495">
      <w:pPr>
        <w:autoSpaceDE w:val="0"/>
        <w:autoSpaceDN w:val="0"/>
        <w:adjustRightInd w:val="0"/>
        <w:rPr>
          <w:rFonts w:cstheme="minorHAnsi"/>
          <w:color w:val="000000"/>
          <w:sz w:val="20"/>
          <w:szCs w:val="20"/>
        </w:rPr>
      </w:pPr>
    </w:p>
    <w:p w:rsidR="00F04495" w:rsidRPr="00F04495" w:rsidRDefault="00F04495" w:rsidP="000E1CC9">
      <w:pPr>
        <w:autoSpaceDE w:val="0"/>
        <w:autoSpaceDN w:val="0"/>
        <w:adjustRightInd w:val="0"/>
        <w:spacing w:after="120"/>
        <w:rPr>
          <w:rFonts w:cstheme="minorHAnsi"/>
          <w:color w:val="000000"/>
          <w:sz w:val="20"/>
          <w:szCs w:val="20"/>
        </w:rPr>
      </w:pPr>
      <w:r w:rsidRPr="00F04495">
        <w:rPr>
          <w:rFonts w:cstheme="minorHAnsi"/>
          <w:color w:val="000000"/>
          <w:sz w:val="20"/>
          <w:szCs w:val="20"/>
        </w:rPr>
        <w:t xml:space="preserve">The </w:t>
      </w:r>
      <w:r w:rsidRPr="000E1CC9">
        <w:rPr>
          <w:rFonts w:cstheme="minorHAnsi"/>
          <w:b/>
          <w:color w:val="C00000"/>
          <w:sz w:val="20"/>
          <w:szCs w:val="20"/>
        </w:rPr>
        <w:t>three lines of inquiry</w:t>
      </w:r>
      <w:r w:rsidRPr="00F04495">
        <w:rPr>
          <w:rFonts w:cstheme="minorHAnsi"/>
          <w:color w:val="000000"/>
          <w:sz w:val="20"/>
          <w:szCs w:val="20"/>
        </w:rPr>
        <w:t xml:space="preserve"> to pursue are:</w:t>
      </w:r>
    </w:p>
    <w:p w:rsidR="000E1CC9" w:rsidRDefault="00F04495" w:rsidP="003A6F8D">
      <w:pPr>
        <w:pStyle w:val="ListParagraph"/>
        <w:numPr>
          <w:ilvl w:val="0"/>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The </w:t>
      </w:r>
      <w:r w:rsidRPr="000E1CC9">
        <w:rPr>
          <w:rFonts w:cstheme="minorHAnsi"/>
          <w:b/>
          <w:color w:val="C00000"/>
          <w:sz w:val="20"/>
          <w:szCs w:val="20"/>
          <w:u w:val="single"/>
        </w:rPr>
        <w:t>seriousness of the Charter-infringing state conduct</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The concern here is not to punish the police or to deter breaches. The main concern is to preserve public</w:t>
      </w:r>
      <w:r w:rsidR="000E1CC9" w:rsidRPr="000E1CC9">
        <w:rPr>
          <w:rFonts w:cstheme="minorHAnsi"/>
          <w:color w:val="000000"/>
          <w:sz w:val="20"/>
          <w:szCs w:val="20"/>
        </w:rPr>
        <w:t xml:space="preserve"> </w:t>
      </w:r>
      <w:r w:rsidRPr="000E1CC9">
        <w:rPr>
          <w:rFonts w:cstheme="minorHAnsi"/>
          <w:color w:val="000000"/>
          <w:sz w:val="20"/>
          <w:szCs w:val="20"/>
        </w:rPr>
        <w:t>confidence in the rule of law and its processes.</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b/>
          <w:color w:val="0070C0"/>
          <w:sz w:val="20"/>
          <w:szCs w:val="20"/>
        </w:rPr>
        <w:t>More serious</w:t>
      </w:r>
      <w:r w:rsidRPr="000E1CC9">
        <w:rPr>
          <w:rFonts w:cstheme="minorHAnsi"/>
          <w:color w:val="000000"/>
          <w:sz w:val="20"/>
          <w:szCs w:val="20"/>
        </w:rPr>
        <w:t>: willful or flagrant disregard for Charter; casual approach to Charter.</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b/>
          <w:color w:val="0070C0"/>
          <w:sz w:val="20"/>
          <w:szCs w:val="20"/>
        </w:rPr>
        <w:t>Less serious</w:t>
      </w:r>
      <w:r w:rsidRPr="000E1CC9">
        <w:rPr>
          <w:rFonts w:cstheme="minorHAnsi"/>
          <w:color w:val="000000"/>
          <w:sz w:val="20"/>
          <w:szCs w:val="20"/>
        </w:rPr>
        <w:t>: good faith on the part of the police, extenuating circumstance of urgency</w:t>
      </w:r>
    </w:p>
    <w:p w:rsidR="000E1CC9" w:rsidRDefault="00F04495" w:rsidP="003A6F8D">
      <w:pPr>
        <w:pStyle w:val="ListParagraph"/>
        <w:numPr>
          <w:ilvl w:val="0"/>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The </w:t>
      </w:r>
      <w:r w:rsidRPr="000E1CC9">
        <w:rPr>
          <w:rFonts w:cstheme="minorHAnsi"/>
          <w:b/>
          <w:color w:val="C00000"/>
          <w:sz w:val="20"/>
          <w:szCs w:val="20"/>
          <w:u w:val="single"/>
        </w:rPr>
        <w:t>impact of the breach</w:t>
      </w:r>
      <w:r w:rsidRPr="000E1CC9">
        <w:rPr>
          <w:rFonts w:cstheme="minorHAnsi"/>
          <w:color w:val="000000"/>
          <w:sz w:val="20"/>
          <w:szCs w:val="20"/>
        </w:rPr>
        <w:t xml:space="preserve"> on the Charter-protected interests of </w:t>
      </w:r>
      <w:r w:rsidR="00974438" w:rsidRPr="000E1CC9">
        <w:rPr>
          <w:rFonts w:cstheme="minorHAnsi"/>
          <w:color w:val="000000"/>
          <w:sz w:val="20"/>
          <w:szCs w:val="20"/>
        </w:rPr>
        <w:t>Accused</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Certain Charter rights have more impact on the </w:t>
      </w:r>
      <w:r w:rsidR="00974438" w:rsidRPr="000E1CC9">
        <w:rPr>
          <w:rFonts w:cstheme="minorHAnsi"/>
          <w:color w:val="000000"/>
          <w:sz w:val="20"/>
          <w:szCs w:val="20"/>
        </w:rPr>
        <w:t>Accused</w:t>
      </w:r>
      <w:r w:rsidRPr="000E1CC9">
        <w:rPr>
          <w:rFonts w:cstheme="minorHAnsi"/>
          <w:color w:val="000000"/>
          <w:sz w:val="20"/>
          <w:szCs w:val="20"/>
        </w:rPr>
        <w:t xml:space="preserve"> than others.</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Look to the interests engaged by the infringed right and examine the degree to which the violation impacted</w:t>
      </w:r>
      <w:r w:rsidR="000E1CC9" w:rsidRPr="000E1CC9">
        <w:rPr>
          <w:rFonts w:cstheme="minorHAnsi"/>
          <w:color w:val="000000"/>
          <w:sz w:val="20"/>
          <w:szCs w:val="20"/>
        </w:rPr>
        <w:t xml:space="preserve"> </w:t>
      </w:r>
      <w:r w:rsidRPr="000E1CC9">
        <w:rPr>
          <w:rFonts w:cstheme="minorHAnsi"/>
          <w:color w:val="000000"/>
          <w:sz w:val="20"/>
          <w:szCs w:val="20"/>
        </w:rPr>
        <w:t xml:space="preserve">on those interests. So </w:t>
      </w:r>
      <w:r w:rsidRPr="000E1CC9">
        <w:rPr>
          <w:rFonts w:cstheme="minorHAnsi"/>
          <w:b/>
          <w:color w:val="0070C0"/>
          <w:sz w:val="20"/>
          <w:szCs w:val="20"/>
        </w:rPr>
        <w:t>a s.8 violation of a house is more serious than s.8 violation in a bus station locker</w:t>
      </w:r>
      <w:r w:rsidRPr="000E1CC9">
        <w:rPr>
          <w:rFonts w:cstheme="minorHAnsi"/>
          <w:color w:val="000000"/>
          <w:sz w:val="20"/>
          <w:szCs w:val="20"/>
        </w:rPr>
        <w:t>.</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b/>
          <w:color w:val="0070C0"/>
          <w:sz w:val="20"/>
          <w:szCs w:val="20"/>
        </w:rPr>
        <w:t>Rights relating to self-incrimination are very serious</w:t>
      </w:r>
      <w:r w:rsidRPr="000E1CC9">
        <w:rPr>
          <w:rFonts w:cstheme="minorHAnsi"/>
          <w:color w:val="000000"/>
          <w:sz w:val="20"/>
          <w:szCs w:val="20"/>
        </w:rPr>
        <w:t xml:space="preserve"> in this section.</w:t>
      </w:r>
    </w:p>
    <w:p w:rsidR="000E1CC9" w:rsidRDefault="00F04495" w:rsidP="003A6F8D">
      <w:pPr>
        <w:pStyle w:val="ListParagraph"/>
        <w:numPr>
          <w:ilvl w:val="0"/>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 </w:t>
      </w:r>
      <w:r w:rsidRPr="000E1CC9">
        <w:rPr>
          <w:rFonts w:cstheme="minorHAnsi"/>
          <w:b/>
          <w:color w:val="C00000"/>
          <w:sz w:val="20"/>
          <w:szCs w:val="20"/>
          <w:u w:val="single"/>
        </w:rPr>
        <w:t>Society’s interest</w:t>
      </w:r>
      <w:r w:rsidRPr="000E1CC9">
        <w:rPr>
          <w:rFonts w:cstheme="minorHAnsi"/>
          <w:color w:val="000000"/>
          <w:sz w:val="20"/>
          <w:szCs w:val="20"/>
        </w:rPr>
        <w:t xml:space="preserve"> in the adjudication of the case on its merits.</w:t>
      </w:r>
    </w:p>
    <w:p w:rsidR="000E1CC9" w:rsidRPr="000E1CC9" w:rsidRDefault="00F04495" w:rsidP="003A6F8D">
      <w:pPr>
        <w:pStyle w:val="ListParagraph"/>
        <w:numPr>
          <w:ilvl w:val="1"/>
          <w:numId w:val="154"/>
        </w:numPr>
        <w:autoSpaceDE w:val="0"/>
        <w:autoSpaceDN w:val="0"/>
        <w:adjustRightInd w:val="0"/>
        <w:spacing w:after="120"/>
        <w:contextualSpacing w:val="0"/>
        <w:rPr>
          <w:rFonts w:cstheme="minorHAnsi"/>
          <w:b/>
          <w:color w:val="0070C0"/>
          <w:sz w:val="20"/>
          <w:szCs w:val="20"/>
        </w:rPr>
      </w:pPr>
      <w:r w:rsidRPr="000E1CC9">
        <w:rPr>
          <w:rFonts w:cstheme="minorHAnsi"/>
          <w:color w:val="000000"/>
          <w:sz w:val="20"/>
          <w:szCs w:val="20"/>
        </w:rPr>
        <w:t xml:space="preserve">Will the vindication of the Charter violation through the exclusion of evidence </w:t>
      </w:r>
      <w:r w:rsidRPr="000E1CC9">
        <w:rPr>
          <w:rFonts w:cstheme="minorHAnsi"/>
          <w:b/>
          <w:color w:val="0070C0"/>
          <w:sz w:val="20"/>
          <w:szCs w:val="20"/>
        </w:rPr>
        <w:t>extracts too great a toll on the</w:t>
      </w:r>
      <w:r w:rsidR="000E1CC9" w:rsidRPr="000E1CC9">
        <w:rPr>
          <w:rFonts w:cstheme="minorHAnsi"/>
          <w:b/>
          <w:color w:val="0070C0"/>
          <w:sz w:val="20"/>
          <w:szCs w:val="20"/>
        </w:rPr>
        <w:t xml:space="preserve"> </w:t>
      </w:r>
      <w:r w:rsidRPr="000E1CC9">
        <w:rPr>
          <w:rFonts w:cstheme="minorHAnsi"/>
          <w:b/>
          <w:color w:val="0070C0"/>
          <w:sz w:val="20"/>
          <w:szCs w:val="20"/>
        </w:rPr>
        <w:t>truth-seeking goal of the criminal trial?</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Should </w:t>
      </w:r>
      <w:r w:rsidRPr="000E1CC9">
        <w:rPr>
          <w:rFonts w:cstheme="minorHAnsi"/>
          <w:b/>
          <w:color w:val="0070C0"/>
          <w:sz w:val="20"/>
          <w:szCs w:val="20"/>
        </w:rPr>
        <w:t>consider not only the negative impact of admission but also the impact of failing to admit</w:t>
      </w:r>
      <w:r w:rsidRPr="000E1CC9">
        <w:rPr>
          <w:rFonts w:cstheme="minorHAnsi"/>
          <w:color w:val="000000"/>
          <w:sz w:val="20"/>
          <w:szCs w:val="20"/>
        </w:rPr>
        <w:t>.</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 Mere reliability of evidence and concern for truth finding will often clash with the principles of s.24(2)</w:t>
      </w:r>
      <w:r w:rsidR="000E1CC9" w:rsidRPr="000E1CC9">
        <w:rPr>
          <w:rFonts w:cstheme="minorHAnsi"/>
          <w:color w:val="000000"/>
          <w:sz w:val="20"/>
          <w:szCs w:val="20"/>
        </w:rPr>
        <w:t xml:space="preserve"> </w:t>
      </w:r>
      <w:r w:rsidRPr="000E1CC9">
        <w:rPr>
          <w:rFonts w:cstheme="minorHAnsi"/>
          <w:color w:val="000000"/>
          <w:sz w:val="20"/>
          <w:szCs w:val="20"/>
        </w:rPr>
        <w:t>which call for a consideration of all circumstances.</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The </w:t>
      </w:r>
      <w:r w:rsidRPr="000E1CC9">
        <w:rPr>
          <w:rFonts w:cstheme="minorHAnsi"/>
          <w:b/>
          <w:color w:val="0070C0"/>
          <w:sz w:val="20"/>
          <w:szCs w:val="20"/>
        </w:rPr>
        <w:t>admission of evidence of questionable reliability is more likely to bring the administration of justice into</w:t>
      </w:r>
      <w:r w:rsidR="000E1CC9" w:rsidRPr="000E1CC9">
        <w:rPr>
          <w:rFonts w:cstheme="minorHAnsi"/>
          <w:b/>
          <w:color w:val="0070C0"/>
          <w:sz w:val="20"/>
          <w:szCs w:val="20"/>
        </w:rPr>
        <w:t xml:space="preserve"> </w:t>
      </w:r>
      <w:r w:rsidRPr="000E1CC9">
        <w:rPr>
          <w:rFonts w:cstheme="minorHAnsi"/>
          <w:b/>
          <w:color w:val="0070C0"/>
          <w:sz w:val="20"/>
          <w:szCs w:val="20"/>
        </w:rPr>
        <w:t>disrepute</w:t>
      </w:r>
      <w:r w:rsidRPr="000E1CC9">
        <w:rPr>
          <w:rFonts w:cstheme="minorHAnsi"/>
          <w:color w:val="000000"/>
          <w:sz w:val="20"/>
          <w:szCs w:val="20"/>
        </w:rPr>
        <w:t xml:space="preserve"> where it forms the entirety of the case against the </w:t>
      </w:r>
      <w:r w:rsidR="00974438" w:rsidRPr="000E1CC9">
        <w:rPr>
          <w:rFonts w:cstheme="minorHAnsi"/>
          <w:color w:val="000000"/>
          <w:sz w:val="20"/>
          <w:szCs w:val="20"/>
        </w:rPr>
        <w:t>Accused</w:t>
      </w:r>
      <w:r w:rsidRPr="000E1CC9">
        <w:rPr>
          <w:rFonts w:cstheme="minorHAnsi"/>
          <w:color w:val="000000"/>
          <w:sz w:val="20"/>
          <w:szCs w:val="20"/>
        </w:rPr>
        <w:t xml:space="preserve">. </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lastRenderedPageBreak/>
        <w:t xml:space="preserve">Conversely, the </w:t>
      </w:r>
      <w:r w:rsidRPr="000E1CC9">
        <w:rPr>
          <w:rFonts w:cstheme="minorHAnsi"/>
          <w:b/>
          <w:color w:val="0070C0"/>
          <w:sz w:val="20"/>
          <w:szCs w:val="20"/>
        </w:rPr>
        <w:t>exclusion of highly</w:t>
      </w:r>
      <w:r w:rsidR="000E1CC9" w:rsidRPr="000E1CC9">
        <w:rPr>
          <w:rFonts w:cstheme="minorHAnsi"/>
          <w:b/>
          <w:color w:val="0070C0"/>
          <w:sz w:val="20"/>
          <w:szCs w:val="20"/>
        </w:rPr>
        <w:t xml:space="preserve"> </w:t>
      </w:r>
      <w:r w:rsidRPr="000E1CC9">
        <w:rPr>
          <w:rFonts w:cstheme="minorHAnsi"/>
          <w:b/>
          <w:color w:val="0070C0"/>
          <w:sz w:val="20"/>
          <w:szCs w:val="20"/>
        </w:rPr>
        <w:t>reliable evidence may impact more negatively on the repute of the administration of justice where the remedy</w:t>
      </w:r>
      <w:r w:rsidR="000E1CC9" w:rsidRPr="000E1CC9">
        <w:rPr>
          <w:rFonts w:cstheme="minorHAnsi"/>
          <w:b/>
          <w:color w:val="0070C0"/>
          <w:sz w:val="20"/>
          <w:szCs w:val="20"/>
        </w:rPr>
        <w:t xml:space="preserve"> </w:t>
      </w:r>
      <w:r w:rsidRPr="000E1CC9">
        <w:rPr>
          <w:rFonts w:cstheme="minorHAnsi"/>
          <w:b/>
          <w:color w:val="0070C0"/>
          <w:sz w:val="20"/>
          <w:szCs w:val="20"/>
        </w:rPr>
        <w:t>effectively guts the prosecution</w:t>
      </w:r>
      <w:r w:rsidRPr="000E1CC9">
        <w:rPr>
          <w:rFonts w:cstheme="minorHAnsi"/>
          <w:color w:val="000000"/>
          <w:sz w:val="20"/>
          <w:szCs w:val="20"/>
        </w:rPr>
        <w:t>.</w:t>
      </w:r>
    </w:p>
    <w:p w:rsid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The </w:t>
      </w:r>
      <w:r w:rsidRPr="000E1CC9">
        <w:rPr>
          <w:rFonts w:cstheme="minorHAnsi"/>
          <w:b/>
          <w:color w:val="0070C0"/>
          <w:sz w:val="20"/>
          <w:szCs w:val="20"/>
        </w:rPr>
        <w:t>weighing process and balancing of these concerns is one for the trial judge</w:t>
      </w:r>
      <w:r w:rsidRPr="000E1CC9">
        <w:rPr>
          <w:rFonts w:cstheme="minorHAnsi"/>
          <w:color w:val="000000"/>
          <w:sz w:val="20"/>
          <w:szCs w:val="20"/>
        </w:rPr>
        <w:t>. As a general rule, it can be</w:t>
      </w:r>
      <w:r w:rsidR="000E1CC9" w:rsidRPr="000E1CC9">
        <w:rPr>
          <w:rFonts w:cstheme="minorHAnsi"/>
          <w:color w:val="000000"/>
          <w:sz w:val="20"/>
          <w:szCs w:val="20"/>
        </w:rPr>
        <w:t xml:space="preserve"> </w:t>
      </w:r>
      <w:r w:rsidRPr="000E1CC9">
        <w:rPr>
          <w:rFonts w:cstheme="minorHAnsi"/>
          <w:color w:val="000000"/>
          <w:sz w:val="20"/>
          <w:szCs w:val="20"/>
        </w:rPr>
        <w:t>ventured that where reliable evidence is discovered as a result of a good faith infringement that did not greatly</w:t>
      </w:r>
      <w:r w:rsidR="000E1CC9" w:rsidRPr="000E1CC9">
        <w:rPr>
          <w:rFonts w:cstheme="minorHAnsi"/>
          <w:color w:val="000000"/>
          <w:sz w:val="20"/>
          <w:szCs w:val="20"/>
        </w:rPr>
        <w:t xml:space="preserve"> </w:t>
      </w:r>
      <w:r w:rsidRPr="000E1CC9">
        <w:rPr>
          <w:rFonts w:cstheme="minorHAnsi"/>
          <w:color w:val="000000"/>
          <w:sz w:val="20"/>
          <w:szCs w:val="20"/>
        </w:rPr>
        <w:t xml:space="preserve">undermine the </w:t>
      </w:r>
      <w:r w:rsidR="00974438" w:rsidRPr="000E1CC9">
        <w:rPr>
          <w:rFonts w:cstheme="minorHAnsi"/>
          <w:color w:val="000000"/>
          <w:sz w:val="20"/>
          <w:szCs w:val="20"/>
        </w:rPr>
        <w:t>Accused</w:t>
      </w:r>
      <w:r w:rsidRPr="000E1CC9">
        <w:rPr>
          <w:rFonts w:cstheme="minorHAnsi"/>
          <w:color w:val="000000"/>
          <w:sz w:val="20"/>
          <w:szCs w:val="20"/>
        </w:rPr>
        <w:t>’s protected interests, the trial judge may conclude that it should be admitted under s. 24(2).</w:t>
      </w:r>
    </w:p>
    <w:p w:rsidR="00F04495" w:rsidRPr="000E1CC9" w:rsidRDefault="00F04495" w:rsidP="003A6F8D">
      <w:pPr>
        <w:pStyle w:val="ListParagraph"/>
        <w:numPr>
          <w:ilvl w:val="1"/>
          <w:numId w:val="154"/>
        </w:numPr>
        <w:autoSpaceDE w:val="0"/>
        <w:autoSpaceDN w:val="0"/>
        <w:adjustRightInd w:val="0"/>
        <w:spacing w:after="120"/>
        <w:contextualSpacing w:val="0"/>
        <w:rPr>
          <w:rFonts w:cstheme="minorHAnsi"/>
          <w:color w:val="000000"/>
          <w:sz w:val="20"/>
          <w:szCs w:val="20"/>
        </w:rPr>
      </w:pPr>
      <w:r w:rsidRPr="000E1CC9">
        <w:rPr>
          <w:rFonts w:cstheme="minorHAnsi"/>
          <w:color w:val="000000"/>
          <w:sz w:val="20"/>
          <w:szCs w:val="20"/>
        </w:rPr>
        <w:t xml:space="preserve">The judge </w:t>
      </w:r>
      <w:r w:rsidRPr="000E1CC9">
        <w:rPr>
          <w:rFonts w:cstheme="minorHAnsi"/>
          <w:b/>
          <w:color w:val="0070C0"/>
          <w:sz w:val="20"/>
          <w:szCs w:val="20"/>
        </w:rPr>
        <w:t>should refuse to admit evidence where there is reason to believe the police deliberately abused their</w:t>
      </w:r>
      <w:r w:rsidR="000E1CC9" w:rsidRPr="000E1CC9">
        <w:rPr>
          <w:rFonts w:cstheme="minorHAnsi"/>
          <w:b/>
          <w:color w:val="0070C0"/>
          <w:sz w:val="20"/>
          <w:szCs w:val="20"/>
        </w:rPr>
        <w:t xml:space="preserve"> </w:t>
      </w:r>
      <w:r w:rsidRPr="000E1CC9">
        <w:rPr>
          <w:rFonts w:cstheme="minorHAnsi"/>
          <w:b/>
          <w:color w:val="0070C0"/>
          <w:sz w:val="20"/>
          <w:szCs w:val="20"/>
        </w:rPr>
        <w:t>power</w:t>
      </w:r>
      <w:r w:rsidRPr="000E1CC9">
        <w:rPr>
          <w:rFonts w:cstheme="minorHAnsi"/>
          <w:color w:val="000000"/>
          <w:sz w:val="20"/>
          <w:szCs w:val="20"/>
        </w:rPr>
        <w:t xml:space="preserve"> to obtain a statement which might lead them to such evidence.</w:t>
      </w:r>
    </w:p>
    <w:p w:rsidR="000E1CC9" w:rsidRDefault="000E1CC9" w:rsidP="00F04495">
      <w:pPr>
        <w:autoSpaceDE w:val="0"/>
        <w:autoSpaceDN w:val="0"/>
        <w:adjustRightInd w:val="0"/>
        <w:rPr>
          <w:rFonts w:cstheme="minorHAnsi"/>
          <w:b/>
          <w:bCs/>
          <w:color w:val="000000"/>
          <w:sz w:val="20"/>
          <w:szCs w:val="20"/>
        </w:rPr>
      </w:pPr>
    </w:p>
    <w:p w:rsidR="00F04495" w:rsidRPr="000E1CC9" w:rsidRDefault="00F04495" w:rsidP="000E1CC9">
      <w:pPr>
        <w:pStyle w:val="Heading2"/>
        <w:rPr>
          <w:rFonts w:cstheme="minorHAnsi"/>
          <w:bCs w:val="0"/>
          <w:color w:val="000000"/>
          <w:sz w:val="20"/>
          <w:szCs w:val="20"/>
        </w:rPr>
      </w:pPr>
      <w:bookmarkStart w:id="254" w:name="_Toc296330381"/>
      <w:r w:rsidRPr="000E1CC9">
        <w:rPr>
          <w:rFonts w:cstheme="minorHAnsi"/>
          <w:bCs w:val="0"/>
          <w:color w:val="000000"/>
          <w:sz w:val="20"/>
          <w:szCs w:val="20"/>
        </w:rPr>
        <w:t>Applicability of the new test to various types of evidence:</w:t>
      </w:r>
      <w:bookmarkEnd w:id="254"/>
    </w:p>
    <w:p w:rsidR="000E1CC9" w:rsidRDefault="000E1CC9" w:rsidP="00F04495">
      <w:pPr>
        <w:autoSpaceDE w:val="0"/>
        <w:autoSpaceDN w:val="0"/>
        <w:adjustRightInd w:val="0"/>
        <w:rPr>
          <w:rFonts w:cstheme="minorHAnsi"/>
          <w:color w:val="000000"/>
          <w:sz w:val="20"/>
          <w:szCs w:val="20"/>
        </w:rPr>
      </w:pPr>
    </w:p>
    <w:p w:rsidR="000E1CC9" w:rsidRPr="000E1CC9" w:rsidRDefault="00F04495" w:rsidP="003A6F8D">
      <w:pPr>
        <w:pStyle w:val="ListParagraph"/>
        <w:numPr>
          <w:ilvl w:val="0"/>
          <w:numId w:val="155"/>
        </w:numPr>
        <w:autoSpaceDE w:val="0"/>
        <w:autoSpaceDN w:val="0"/>
        <w:adjustRightInd w:val="0"/>
        <w:spacing w:after="120"/>
        <w:ind w:hanging="357"/>
        <w:contextualSpacing w:val="0"/>
        <w:rPr>
          <w:rFonts w:cstheme="minorHAnsi"/>
          <w:b/>
          <w:color w:val="C00000"/>
          <w:sz w:val="20"/>
          <w:szCs w:val="20"/>
        </w:rPr>
      </w:pPr>
      <w:r w:rsidRPr="000E1CC9">
        <w:rPr>
          <w:rFonts w:cstheme="minorHAnsi"/>
          <w:b/>
          <w:color w:val="C00000"/>
          <w:sz w:val="20"/>
          <w:szCs w:val="20"/>
        </w:rPr>
        <w:t>Statements by the Accused</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 xml:space="preserve">First consideration: </w:t>
      </w:r>
      <w:r w:rsidRPr="003362F0">
        <w:rPr>
          <w:rFonts w:cstheme="minorHAnsi"/>
          <w:b/>
          <w:color w:val="C00000"/>
          <w:sz w:val="20"/>
          <w:szCs w:val="20"/>
        </w:rPr>
        <w:t xml:space="preserve">a statement made to an authority is presumed </w:t>
      </w:r>
      <w:r w:rsidRPr="003362F0">
        <w:rPr>
          <w:rFonts w:cstheme="minorHAnsi"/>
          <w:b/>
          <w:color w:val="C00000"/>
          <w:sz w:val="20"/>
          <w:szCs w:val="20"/>
          <w:u w:val="single"/>
        </w:rPr>
        <w:t>inadmissible</w:t>
      </w:r>
      <w:r w:rsidRPr="003362F0">
        <w:rPr>
          <w:rFonts w:cstheme="minorHAnsi"/>
          <w:b/>
          <w:color w:val="C00000"/>
          <w:sz w:val="20"/>
          <w:szCs w:val="20"/>
        </w:rPr>
        <w:t xml:space="preserve"> </w:t>
      </w:r>
      <w:r w:rsidRPr="003362F0">
        <w:rPr>
          <w:rFonts w:cstheme="minorHAnsi"/>
          <w:b/>
          <w:color w:val="C00000"/>
          <w:sz w:val="20"/>
          <w:szCs w:val="20"/>
          <w:u w:val="single"/>
        </w:rPr>
        <w:t>unless</w:t>
      </w:r>
      <w:r w:rsidRPr="003362F0">
        <w:rPr>
          <w:rFonts w:cstheme="minorHAnsi"/>
          <w:b/>
          <w:color w:val="C00000"/>
          <w:sz w:val="20"/>
          <w:szCs w:val="20"/>
        </w:rPr>
        <w:t xml:space="preserve"> the Crown can</w:t>
      </w:r>
      <w:r w:rsidR="000E1CC9" w:rsidRPr="003362F0">
        <w:rPr>
          <w:rFonts w:cstheme="minorHAnsi"/>
          <w:b/>
          <w:color w:val="C00000"/>
          <w:sz w:val="20"/>
          <w:szCs w:val="20"/>
        </w:rPr>
        <w:t xml:space="preserve"> </w:t>
      </w:r>
      <w:r w:rsidRPr="003362F0">
        <w:rPr>
          <w:rFonts w:cstheme="minorHAnsi"/>
          <w:b/>
          <w:color w:val="C00000"/>
          <w:sz w:val="20"/>
          <w:szCs w:val="20"/>
        </w:rPr>
        <w:t>establish beyond a reasonable doubt that it was made voluntarily</w:t>
      </w:r>
      <w:r w:rsidRPr="000E1CC9">
        <w:rPr>
          <w:rFonts w:cstheme="minorHAnsi"/>
          <w:color w:val="000000"/>
          <w:sz w:val="20"/>
          <w:szCs w:val="20"/>
        </w:rPr>
        <w:t>. After this, s.24(2) can be considered.</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 xml:space="preserve">Statements by the </w:t>
      </w:r>
      <w:r w:rsidR="00974438" w:rsidRPr="000E1CC9">
        <w:rPr>
          <w:rFonts w:cstheme="minorHAnsi"/>
          <w:color w:val="000000"/>
          <w:sz w:val="20"/>
          <w:szCs w:val="20"/>
        </w:rPr>
        <w:t>Accused</w:t>
      </w:r>
      <w:r w:rsidRPr="000E1CC9">
        <w:rPr>
          <w:rFonts w:cstheme="minorHAnsi"/>
          <w:color w:val="000000"/>
          <w:sz w:val="20"/>
          <w:szCs w:val="20"/>
        </w:rPr>
        <w:t xml:space="preserve"> engage the principle against self incrimination, which is fundamental to Charter.</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 xml:space="preserve">Because of this, there is a heavy presumption of inadmissibility to statements by </w:t>
      </w:r>
      <w:r w:rsidR="00974438" w:rsidRPr="000E1CC9">
        <w:rPr>
          <w:rFonts w:cstheme="minorHAnsi"/>
          <w:color w:val="000000"/>
          <w:sz w:val="20"/>
          <w:szCs w:val="20"/>
        </w:rPr>
        <w:t>Accused</w:t>
      </w:r>
      <w:r w:rsidRPr="000E1CC9">
        <w:rPr>
          <w:rFonts w:cstheme="minorHAnsi"/>
          <w:color w:val="000000"/>
          <w:sz w:val="20"/>
          <w:szCs w:val="20"/>
        </w:rPr>
        <w:t>, but it is rebuttable.</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 xml:space="preserve">The </w:t>
      </w:r>
      <w:r w:rsidRPr="003362F0">
        <w:rPr>
          <w:rFonts w:cstheme="minorHAnsi"/>
          <w:b/>
          <w:color w:val="C00000"/>
          <w:sz w:val="20"/>
          <w:szCs w:val="20"/>
        </w:rPr>
        <w:t>concern with proper police conduct in obtaining statements from suspects</w:t>
      </w:r>
      <w:r w:rsidRPr="000E1CC9">
        <w:rPr>
          <w:rFonts w:cstheme="minorHAnsi"/>
          <w:color w:val="000000"/>
          <w:sz w:val="20"/>
          <w:szCs w:val="20"/>
        </w:rPr>
        <w:t xml:space="preserve"> and the centrality of the</w:t>
      </w:r>
      <w:r w:rsidR="000E1CC9" w:rsidRPr="000E1CC9">
        <w:rPr>
          <w:rFonts w:cstheme="minorHAnsi"/>
          <w:color w:val="000000"/>
          <w:sz w:val="20"/>
          <w:szCs w:val="20"/>
        </w:rPr>
        <w:t xml:space="preserve"> </w:t>
      </w:r>
      <w:r w:rsidRPr="000E1CC9">
        <w:rPr>
          <w:rFonts w:cstheme="minorHAnsi"/>
          <w:color w:val="000000"/>
          <w:sz w:val="20"/>
          <w:szCs w:val="20"/>
        </w:rPr>
        <w:t xml:space="preserve">protected interests affected </w:t>
      </w:r>
      <w:r w:rsidRPr="003362F0">
        <w:rPr>
          <w:rFonts w:cstheme="minorHAnsi"/>
          <w:b/>
          <w:color w:val="C00000"/>
          <w:sz w:val="20"/>
          <w:szCs w:val="20"/>
        </w:rPr>
        <w:t>will in most cases</w:t>
      </w:r>
      <w:r w:rsidRPr="000E1CC9">
        <w:rPr>
          <w:rFonts w:cstheme="minorHAnsi"/>
          <w:color w:val="000000"/>
          <w:sz w:val="20"/>
          <w:szCs w:val="20"/>
        </w:rPr>
        <w:t xml:space="preserve"> </w:t>
      </w:r>
      <w:r w:rsidRPr="003362F0">
        <w:rPr>
          <w:rFonts w:cstheme="minorHAnsi"/>
          <w:b/>
          <w:color w:val="C00000"/>
          <w:sz w:val="20"/>
          <w:szCs w:val="20"/>
        </w:rPr>
        <w:t xml:space="preserve">favour exclusion of statements taken in </w:t>
      </w:r>
      <w:r w:rsidRPr="003362F0">
        <w:rPr>
          <w:rFonts w:cstheme="minorHAnsi"/>
          <w:b/>
          <w:color w:val="C00000"/>
          <w:sz w:val="20"/>
          <w:szCs w:val="20"/>
          <w:u w:val="single"/>
        </w:rPr>
        <w:t>breach</w:t>
      </w:r>
      <w:r w:rsidRPr="003362F0">
        <w:rPr>
          <w:rFonts w:cstheme="minorHAnsi"/>
          <w:b/>
          <w:color w:val="C00000"/>
          <w:sz w:val="20"/>
          <w:szCs w:val="20"/>
        </w:rPr>
        <w:t xml:space="preserve"> of the </w:t>
      </w:r>
      <w:r w:rsidRPr="003362F0">
        <w:rPr>
          <w:rFonts w:cstheme="minorHAnsi"/>
          <w:b/>
          <w:color w:val="C00000"/>
          <w:sz w:val="20"/>
          <w:szCs w:val="20"/>
          <w:u w:val="single"/>
        </w:rPr>
        <w:t>Charter</w:t>
      </w:r>
      <w:r w:rsidRPr="000E1CC9">
        <w:rPr>
          <w:rFonts w:cstheme="minorHAnsi"/>
          <w:color w:val="000000"/>
          <w:sz w:val="20"/>
          <w:szCs w:val="20"/>
        </w:rPr>
        <w:t>.</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When it comes to society’s interest</w:t>
      </w:r>
      <w:r w:rsidR="000E1CC9" w:rsidRPr="000E1CC9">
        <w:rPr>
          <w:rFonts w:cstheme="minorHAnsi"/>
          <w:color w:val="000000"/>
          <w:sz w:val="20"/>
          <w:szCs w:val="20"/>
        </w:rPr>
        <w:t>,</w:t>
      </w:r>
      <w:r w:rsidRPr="000E1CC9">
        <w:rPr>
          <w:rFonts w:cstheme="minorHAnsi"/>
          <w:color w:val="000000"/>
          <w:sz w:val="20"/>
          <w:szCs w:val="20"/>
        </w:rPr>
        <w:t xml:space="preserve"> consideration of reliability of the evidence may add to weight of</w:t>
      </w:r>
      <w:r w:rsidR="000E1CC9" w:rsidRPr="000E1CC9">
        <w:rPr>
          <w:rFonts w:cstheme="minorHAnsi"/>
          <w:color w:val="000000"/>
          <w:sz w:val="20"/>
          <w:szCs w:val="20"/>
        </w:rPr>
        <w:t xml:space="preserve"> </w:t>
      </w:r>
      <w:r w:rsidRPr="000E1CC9">
        <w:rPr>
          <w:rFonts w:cstheme="minorHAnsi"/>
          <w:color w:val="000000"/>
          <w:sz w:val="20"/>
          <w:szCs w:val="20"/>
        </w:rPr>
        <w:t>presumption. Corroborative evidence could potentially make it more reliable?</w:t>
      </w:r>
    </w:p>
    <w:p w:rsidR="000E1CC9" w:rsidRPr="000E1CC9" w:rsidRDefault="00F04495" w:rsidP="003A6F8D">
      <w:pPr>
        <w:pStyle w:val="ListParagraph"/>
        <w:numPr>
          <w:ilvl w:val="0"/>
          <w:numId w:val="155"/>
        </w:numPr>
        <w:autoSpaceDE w:val="0"/>
        <w:autoSpaceDN w:val="0"/>
        <w:adjustRightInd w:val="0"/>
        <w:spacing w:after="120"/>
        <w:ind w:hanging="357"/>
        <w:contextualSpacing w:val="0"/>
        <w:rPr>
          <w:rFonts w:cstheme="minorHAnsi"/>
          <w:b/>
          <w:color w:val="C00000"/>
          <w:sz w:val="20"/>
          <w:szCs w:val="20"/>
        </w:rPr>
      </w:pPr>
      <w:r w:rsidRPr="000E1CC9">
        <w:rPr>
          <w:rFonts w:cstheme="minorHAnsi"/>
          <w:b/>
          <w:color w:val="C00000"/>
          <w:sz w:val="20"/>
          <w:szCs w:val="20"/>
        </w:rPr>
        <w:t>Bodily Evidence</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There is a range of bodily evidence ranked on how invasive it is: from breath and fingerprints, to cavity</w:t>
      </w:r>
      <w:r w:rsidR="000E1CC9" w:rsidRPr="000E1CC9">
        <w:rPr>
          <w:rFonts w:cstheme="minorHAnsi"/>
          <w:color w:val="000000"/>
          <w:sz w:val="20"/>
          <w:szCs w:val="20"/>
        </w:rPr>
        <w:t xml:space="preserve"> </w:t>
      </w:r>
      <w:r w:rsidRPr="000E1CC9">
        <w:rPr>
          <w:rFonts w:cstheme="minorHAnsi"/>
          <w:color w:val="000000"/>
          <w:sz w:val="20"/>
          <w:szCs w:val="20"/>
        </w:rPr>
        <w:t>searches and DNA samples.</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The first two inquiries will be important here. What was the police conduct? What was the level of intrusion?</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Did it substantially violate bodily integrity?</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The public interest inquiry will usually favour admission of bodily evidence.</w:t>
      </w:r>
    </w:p>
    <w:p w:rsidR="000E1CC9" w:rsidRPr="000E1CC9" w:rsidRDefault="00F04495" w:rsidP="003A6F8D">
      <w:pPr>
        <w:pStyle w:val="ListParagraph"/>
        <w:numPr>
          <w:ilvl w:val="0"/>
          <w:numId w:val="155"/>
        </w:numPr>
        <w:autoSpaceDE w:val="0"/>
        <w:autoSpaceDN w:val="0"/>
        <w:adjustRightInd w:val="0"/>
        <w:spacing w:after="120"/>
        <w:ind w:hanging="357"/>
        <w:contextualSpacing w:val="0"/>
        <w:rPr>
          <w:rFonts w:cstheme="minorHAnsi"/>
          <w:b/>
          <w:color w:val="C00000"/>
          <w:sz w:val="20"/>
          <w:szCs w:val="20"/>
        </w:rPr>
      </w:pPr>
      <w:r w:rsidRPr="000E1CC9">
        <w:rPr>
          <w:rFonts w:cstheme="minorHAnsi"/>
          <w:b/>
          <w:color w:val="C00000"/>
          <w:sz w:val="20"/>
          <w:szCs w:val="20"/>
        </w:rPr>
        <w:t>Non-bodily Physical (Real) Evidence</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Privacy is the right most commonly engaged in this area, so the degree of violation/expectation of privacy is</w:t>
      </w:r>
      <w:r w:rsidR="000E1CC9" w:rsidRPr="000E1CC9">
        <w:rPr>
          <w:rFonts w:cstheme="minorHAnsi"/>
          <w:color w:val="000000"/>
          <w:sz w:val="20"/>
          <w:szCs w:val="20"/>
        </w:rPr>
        <w:t xml:space="preserve"> </w:t>
      </w:r>
      <w:r w:rsidRPr="000E1CC9">
        <w:rPr>
          <w:rFonts w:cstheme="minorHAnsi"/>
          <w:color w:val="000000"/>
          <w:sz w:val="20"/>
          <w:szCs w:val="20"/>
        </w:rPr>
        <w:t>key. Bodily integrity may also be a consideration.</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Reliability issues with physical evidence will not generally be related to the Charter breach. Therefore, this</w:t>
      </w:r>
      <w:r w:rsidR="000E1CC9" w:rsidRPr="000E1CC9">
        <w:rPr>
          <w:rFonts w:cstheme="minorHAnsi"/>
          <w:color w:val="000000"/>
          <w:sz w:val="20"/>
          <w:szCs w:val="20"/>
        </w:rPr>
        <w:t xml:space="preserve"> </w:t>
      </w:r>
      <w:r w:rsidRPr="000E1CC9">
        <w:rPr>
          <w:rFonts w:cstheme="minorHAnsi"/>
          <w:color w:val="000000"/>
          <w:sz w:val="20"/>
          <w:szCs w:val="20"/>
        </w:rPr>
        <w:t>consideration tends to weigh in favour of admission.</w:t>
      </w:r>
    </w:p>
    <w:p w:rsidR="000E1CC9" w:rsidRPr="000E1CC9" w:rsidRDefault="00F04495" w:rsidP="003A6F8D">
      <w:pPr>
        <w:pStyle w:val="ListParagraph"/>
        <w:numPr>
          <w:ilvl w:val="0"/>
          <w:numId w:val="155"/>
        </w:numPr>
        <w:autoSpaceDE w:val="0"/>
        <w:autoSpaceDN w:val="0"/>
        <w:adjustRightInd w:val="0"/>
        <w:spacing w:after="120"/>
        <w:ind w:hanging="357"/>
        <w:contextualSpacing w:val="0"/>
        <w:rPr>
          <w:rFonts w:cstheme="minorHAnsi"/>
          <w:b/>
          <w:color w:val="C00000"/>
          <w:sz w:val="20"/>
          <w:szCs w:val="20"/>
        </w:rPr>
      </w:pPr>
      <w:r w:rsidRPr="000E1CC9">
        <w:rPr>
          <w:rFonts w:cstheme="minorHAnsi"/>
          <w:b/>
          <w:color w:val="C00000"/>
          <w:sz w:val="20"/>
          <w:szCs w:val="20"/>
        </w:rPr>
        <w:t>Derivative Evidence</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Physical evidence discovered as a result of an unlawfully obtained statement.</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The starting place is certain presumption of inadmissibility.</w:t>
      </w:r>
    </w:p>
    <w:p w:rsid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lastRenderedPageBreak/>
        <w:t>Discoverability retains a useful role in assessing the actual impact of the breach on the protected interests of</w:t>
      </w:r>
      <w:r w:rsidR="000E1CC9" w:rsidRPr="000E1CC9">
        <w:rPr>
          <w:rFonts w:cstheme="minorHAnsi"/>
          <w:color w:val="000000"/>
          <w:sz w:val="20"/>
          <w:szCs w:val="20"/>
        </w:rPr>
        <w:t xml:space="preserve"> </w:t>
      </w:r>
      <w:r w:rsidRPr="000E1CC9">
        <w:rPr>
          <w:rFonts w:cstheme="minorHAnsi"/>
          <w:color w:val="000000"/>
          <w:sz w:val="20"/>
          <w:szCs w:val="20"/>
        </w:rPr>
        <w:t xml:space="preserve">the </w:t>
      </w:r>
      <w:r w:rsidR="00974438" w:rsidRPr="000E1CC9">
        <w:rPr>
          <w:rFonts w:cstheme="minorHAnsi"/>
          <w:color w:val="000000"/>
          <w:sz w:val="20"/>
          <w:szCs w:val="20"/>
        </w:rPr>
        <w:t>Accused</w:t>
      </w:r>
      <w:r w:rsidRPr="000E1CC9">
        <w:rPr>
          <w:rFonts w:cstheme="minorHAnsi"/>
          <w:color w:val="000000"/>
          <w:sz w:val="20"/>
          <w:szCs w:val="20"/>
        </w:rPr>
        <w:t>. Objects undiscoverable without the statement are likely to be inadmissible. Objects that can be</w:t>
      </w:r>
      <w:r w:rsidR="000E1CC9" w:rsidRPr="000E1CC9">
        <w:rPr>
          <w:rFonts w:cstheme="minorHAnsi"/>
          <w:color w:val="000000"/>
          <w:sz w:val="20"/>
          <w:szCs w:val="20"/>
        </w:rPr>
        <w:t xml:space="preserve"> </w:t>
      </w:r>
      <w:r w:rsidRPr="000E1CC9">
        <w:rPr>
          <w:rFonts w:cstheme="minorHAnsi"/>
          <w:color w:val="000000"/>
          <w:sz w:val="20"/>
          <w:szCs w:val="20"/>
        </w:rPr>
        <w:t>discovered, opens room for analysis.</w:t>
      </w:r>
    </w:p>
    <w:p w:rsidR="00F04495" w:rsidRPr="000E1CC9" w:rsidRDefault="00F04495" w:rsidP="003A6F8D">
      <w:pPr>
        <w:pStyle w:val="ListParagraph"/>
        <w:numPr>
          <w:ilvl w:val="1"/>
          <w:numId w:val="155"/>
        </w:numPr>
        <w:autoSpaceDE w:val="0"/>
        <w:autoSpaceDN w:val="0"/>
        <w:adjustRightInd w:val="0"/>
        <w:spacing w:after="120"/>
        <w:ind w:hanging="357"/>
        <w:contextualSpacing w:val="0"/>
        <w:rPr>
          <w:rFonts w:cstheme="minorHAnsi"/>
          <w:color w:val="000000"/>
          <w:sz w:val="20"/>
          <w:szCs w:val="20"/>
        </w:rPr>
      </w:pPr>
      <w:r w:rsidRPr="000E1CC9">
        <w:rPr>
          <w:rFonts w:cstheme="minorHAnsi"/>
          <w:color w:val="000000"/>
          <w:sz w:val="20"/>
          <w:szCs w:val="20"/>
        </w:rPr>
        <w:t>The public interest in having a trial adjudicated on its merits will usually favour admission of the derivative</w:t>
      </w:r>
      <w:r w:rsidR="000E1CC9">
        <w:rPr>
          <w:rFonts w:cstheme="minorHAnsi"/>
          <w:color w:val="000000"/>
          <w:sz w:val="20"/>
          <w:szCs w:val="20"/>
        </w:rPr>
        <w:t xml:space="preserve"> </w:t>
      </w:r>
      <w:r w:rsidRPr="000E1CC9">
        <w:rPr>
          <w:rFonts w:cstheme="minorHAnsi"/>
          <w:color w:val="000000"/>
          <w:sz w:val="20"/>
          <w:szCs w:val="20"/>
        </w:rPr>
        <w:t>evidence, as it is usually physical and reliable.</w:t>
      </w:r>
    </w:p>
    <w:p w:rsidR="000E1CC9" w:rsidRDefault="000E1CC9" w:rsidP="00A65FF0">
      <w:pPr>
        <w:pStyle w:val="Heading1"/>
        <w:spacing w:before="0"/>
        <w:rPr>
          <w:rFonts w:cstheme="minorHAnsi"/>
          <w:color w:val="000000"/>
        </w:rPr>
      </w:pPr>
    </w:p>
    <w:p w:rsidR="00F04495" w:rsidRDefault="00F04495" w:rsidP="00A65FF0">
      <w:pPr>
        <w:pStyle w:val="Heading1"/>
        <w:spacing w:before="0"/>
        <w:rPr>
          <w:rFonts w:cstheme="minorHAnsi"/>
          <w:color w:val="000000"/>
          <w:sz w:val="20"/>
          <w:szCs w:val="20"/>
        </w:rPr>
      </w:pPr>
      <w:bookmarkStart w:id="255" w:name="_Toc296330382"/>
      <w:r w:rsidRPr="00F04495">
        <w:rPr>
          <w:rFonts w:cstheme="minorHAnsi"/>
          <w:color w:val="000000"/>
        </w:rPr>
        <w:t>Privilege</w:t>
      </w:r>
      <w:r w:rsidR="00A65FF0">
        <w:rPr>
          <w:rFonts w:cstheme="minorHAnsi"/>
          <w:color w:val="000000"/>
        </w:rPr>
        <w:t xml:space="preserve"> </w:t>
      </w:r>
      <w:r w:rsidRPr="00F04495">
        <w:rPr>
          <w:rFonts w:cstheme="minorHAnsi"/>
          <w:color w:val="000000"/>
          <w:sz w:val="20"/>
          <w:szCs w:val="20"/>
        </w:rPr>
        <w:t>Evidence which is probative and reliable can still be inadmissible if it violates the principles of social relationships.</w:t>
      </w:r>
      <w:bookmarkEnd w:id="255"/>
    </w:p>
    <w:p w:rsidR="00A65FF0" w:rsidRPr="00A65FF0" w:rsidRDefault="00A65FF0" w:rsidP="00A65FF0"/>
    <w:p w:rsidR="00F04495" w:rsidRPr="00F04495" w:rsidRDefault="00F04495" w:rsidP="00A65FF0">
      <w:pPr>
        <w:pStyle w:val="Heading2"/>
        <w:rPr>
          <w:rFonts w:cstheme="minorHAnsi"/>
          <w:b w:val="0"/>
          <w:bCs w:val="0"/>
          <w:color w:val="000000"/>
        </w:rPr>
      </w:pPr>
      <w:bookmarkStart w:id="256" w:name="_Toc296330383"/>
      <w:r w:rsidRPr="00F04495">
        <w:rPr>
          <w:rFonts w:cstheme="minorHAnsi"/>
          <w:color w:val="000000"/>
        </w:rPr>
        <w:t>Privilege Against Self-Incrimination</w:t>
      </w:r>
      <w:bookmarkEnd w:id="256"/>
    </w:p>
    <w:p w:rsidR="00A65FF0" w:rsidRDefault="00A65FF0" w:rsidP="00F04495">
      <w:pPr>
        <w:pStyle w:val="ListParagraph"/>
        <w:numPr>
          <w:ilvl w:val="0"/>
          <w:numId w:val="146"/>
        </w:numPr>
        <w:autoSpaceDE w:val="0"/>
        <w:autoSpaceDN w:val="0"/>
        <w:adjustRightInd w:val="0"/>
        <w:rPr>
          <w:rFonts w:cstheme="minorHAnsi"/>
          <w:color w:val="000000"/>
          <w:sz w:val="20"/>
          <w:szCs w:val="20"/>
        </w:rPr>
      </w:pPr>
      <w:r w:rsidRPr="00A65FF0">
        <w:rPr>
          <w:rFonts w:cstheme="minorHAnsi"/>
          <w:color w:val="000000"/>
          <w:sz w:val="20"/>
          <w:szCs w:val="20"/>
        </w:rPr>
        <w:t>T</w:t>
      </w:r>
      <w:r w:rsidR="00F04495" w:rsidRPr="00A65FF0">
        <w:rPr>
          <w:rFonts w:cstheme="minorHAnsi"/>
          <w:color w:val="000000"/>
          <w:sz w:val="20"/>
          <w:szCs w:val="20"/>
        </w:rPr>
        <w:t xml:space="preserve">raditionally </w:t>
      </w:r>
      <w:r w:rsidR="00F04495" w:rsidRPr="00A65FF0">
        <w:rPr>
          <w:rFonts w:cstheme="minorHAnsi"/>
          <w:b/>
          <w:color w:val="C00000"/>
          <w:sz w:val="20"/>
          <w:szCs w:val="20"/>
        </w:rPr>
        <w:t>s.7</w:t>
      </w:r>
      <w:r w:rsidRPr="00A65FF0">
        <w:rPr>
          <w:rFonts w:cstheme="minorHAnsi"/>
          <w:b/>
          <w:color w:val="C00000"/>
          <w:sz w:val="20"/>
          <w:szCs w:val="20"/>
        </w:rPr>
        <w:t xml:space="preserve"> of Charter</w:t>
      </w:r>
      <w:r w:rsidR="00F04495" w:rsidRPr="00A65FF0">
        <w:rPr>
          <w:rFonts w:cstheme="minorHAnsi"/>
          <w:b/>
          <w:color w:val="C00000"/>
          <w:sz w:val="20"/>
          <w:szCs w:val="20"/>
        </w:rPr>
        <w:t xml:space="preserve"> includes</w:t>
      </w:r>
      <w:r w:rsidR="00F04495" w:rsidRPr="00A65FF0">
        <w:rPr>
          <w:rFonts w:cstheme="minorHAnsi"/>
          <w:color w:val="000000"/>
          <w:sz w:val="20"/>
          <w:szCs w:val="20"/>
        </w:rPr>
        <w:t xml:space="preserve"> that </w:t>
      </w:r>
      <w:r w:rsidR="00974438" w:rsidRPr="00A65FF0">
        <w:rPr>
          <w:rFonts w:cstheme="minorHAnsi"/>
          <w:color w:val="000000"/>
          <w:sz w:val="20"/>
          <w:szCs w:val="20"/>
        </w:rPr>
        <w:t>Accused</w:t>
      </w:r>
      <w:r w:rsidR="00F04495" w:rsidRPr="00A65FF0">
        <w:rPr>
          <w:rFonts w:cstheme="minorHAnsi"/>
          <w:color w:val="000000"/>
          <w:sz w:val="20"/>
          <w:szCs w:val="20"/>
        </w:rPr>
        <w:t xml:space="preserve"> in state custody is not obliged to talk to the police</w:t>
      </w:r>
      <w:r w:rsidRPr="00A65FF0">
        <w:rPr>
          <w:rFonts w:cstheme="minorHAnsi"/>
          <w:color w:val="000000"/>
          <w:sz w:val="20"/>
          <w:szCs w:val="20"/>
        </w:rPr>
        <w:t xml:space="preserve"> (</w:t>
      </w:r>
      <w:r w:rsidRPr="00A65FF0">
        <w:rPr>
          <w:rFonts w:cstheme="minorHAnsi"/>
          <w:b/>
          <w:color w:val="C00000"/>
          <w:sz w:val="20"/>
          <w:szCs w:val="20"/>
        </w:rPr>
        <w:t>right to silence</w:t>
      </w:r>
      <w:r w:rsidRPr="00A65FF0">
        <w:rPr>
          <w:rFonts w:cstheme="minorHAnsi"/>
          <w:color w:val="000000"/>
          <w:sz w:val="20"/>
          <w:szCs w:val="20"/>
        </w:rPr>
        <w:t>)</w:t>
      </w:r>
    </w:p>
    <w:p w:rsidR="00A65FF0" w:rsidRDefault="00F04495" w:rsidP="00F04495">
      <w:pPr>
        <w:pStyle w:val="ListParagraph"/>
        <w:numPr>
          <w:ilvl w:val="0"/>
          <w:numId w:val="146"/>
        </w:numPr>
        <w:autoSpaceDE w:val="0"/>
        <w:autoSpaceDN w:val="0"/>
        <w:adjustRightInd w:val="0"/>
        <w:rPr>
          <w:rFonts w:cstheme="minorHAnsi"/>
          <w:color w:val="000000"/>
          <w:sz w:val="20"/>
          <w:szCs w:val="20"/>
        </w:rPr>
      </w:pPr>
      <w:r w:rsidRPr="00A65FF0">
        <w:rPr>
          <w:rFonts w:cstheme="minorHAnsi"/>
          <w:color w:val="000000"/>
          <w:sz w:val="20"/>
          <w:szCs w:val="20"/>
        </w:rPr>
        <w:t xml:space="preserve">Under </w:t>
      </w:r>
      <w:r w:rsidRPr="00A65FF0">
        <w:rPr>
          <w:rFonts w:cstheme="minorHAnsi"/>
          <w:b/>
          <w:i/>
          <w:iCs/>
          <w:color w:val="0070C0"/>
          <w:sz w:val="20"/>
          <w:szCs w:val="20"/>
        </w:rPr>
        <w:t>R. v. Hebert</w:t>
      </w:r>
      <w:r w:rsidRPr="00A65FF0">
        <w:rPr>
          <w:rFonts w:cstheme="minorHAnsi"/>
          <w:i/>
          <w:iCs/>
          <w:color w:val="000000"/>
          <w:sz w:val="20"/>
          <w:szCs w:val="20"/>
        </w:rPr>
        <w:t xml:space="preserve">, </w:t>
      </w:r>
      <w:r w:rsidRPr="00A65FF0">
        <w:rPr>
          <w:rFonts w:cstheme="minorHAnsi"/>
          <w:color w:val="000000"/>
          <w:sz w:val="20"/>
          <w:szCs w:val="20"/>
        </w:rPr>
        <w:t xml:space="preserve">the right to silence for </w:t>
      </w:r>
      <w:r w:rsidR="00974438" w:rsidRPr="00A65FF0">
        <w:rPr>
          <w:rFonts w:cstheme="minorHAnsi"/>
          <w:color w:val="000000"/>
          <w:sz w:val="20"/>
          <w:szCs w:val="20"/>
        </w:rPr>
        <w:t>Accused</w:t>
      </w:r>
      <w:r w:rsidRPr="00A65FF0">
        <w:rPr>
          <w:rFonts w:cstheme="minorHAnsi"/>
          <w:color w:val="000000"/>
          <w:sz w:val="20"/>
          <w:szCs w:val="20"/>
        </w:rPr>
        <w:t xml:space="preserve"> under custody was read into s.7 of the Charter.</w:t>
      </w:r>
    </w:p>
    <w:p w:rsidR="00F04495" w:rsidRPr="00A65FF0" w:rsidRDefault="00F04495" w:rsidP="00F04495">
      <w:pPr>
        <w:pStyle w:val="ListParagraph"/>
        <w:numPr>
          <w:ilvl w:val="0"/>
          <w:numId w:val="146"/>
        </w:numPr>
        <w:autoSpaceDE w:val="0"/>
        <w:autoSpaceDN w:val="0"/>
        <w:adjustRightInd w:val="0"/>
        <w:rPr>
          <w:rFonts w:cstheme="minorHAnsi"/>
          <w:color w:val="000000"/>
          <w:sz w:val="20"/>
          <w:szCs w:val="20"/>
        </w:rPr>
      </w:pPr>
      <w:r w:rsidRPr="00A65FF0">
        <w:rPr>
          <w:rFonts w:cstheme="minorHAnsi"/>
          <w:color w:val="000000"/>
          <w:sz w:val="20"/>
          <w:szCs w:val="20"/>
        </w:rPr>
        <w:t xml:space="preserve">This was in relation to an undercover cop who elicited a confession in jail after </w:t>
      </w:r>
      <w:r w:rsidR="00974438" w:rsidRPr="00A65FF0">
        <w:rPr>
          <w:rFonts w:cstheme="minorHAnsi"/>
          <w:color w:val="000000"/>
          <w:sz w:val="20"/>
          <w:szCs w:val="20"/>
        </w:rPr>
        <w:t>Accused</w:t>
      </w:r>
      <w:r w:rsidRPr="00A65FF0">
        <w:rPr>
          <w:rFonts w:cstheme="minorHAnsi"/>
          <w:color w:val="000000"/>
          <w:sz w:val="20"/>
          <w:szCs w:val="20"/>
        </w:rPr>
        <w:t xml:space="preserve"> refused to talk to the police</w:t>
      </w:r>
      <w:r w:rsidR="00A65FF0">
        <w:rPr>
          <w:rFonts w:cstheme="minorHAnsi"/>
          <w:color w:val="000000"/>
          <w:sz w:val="20"/>
          <w:szCs w:val="20"/>
        </w:rPr>
        <w:t xml:space="preserve"> </w:t>
      </w:r>
      <w:r w:rsidRPr="00A65FF0">
        <w:rPr>
          <w:rFonts w:cstheme="minorHAnsi"/>
          <w:color w:val="000000"/>
          <w:sz w:val="20"/>
          <w:szCs w:val="20"/>
        </w:rPr>
        <w:t>during interrogation.</w:t>
      </w:r>
    </w:p>
    <w:p w:rsidR="00A65FF0" w:rsidRDefault="00A65FF0" w:rsidP="00F04495">
      <w:pPr>
        <w:autoSpaceDE w:val="0"/>
        <w:autoSpaceDN w:val="0"/>
        <w:adjustRightInd w:val="0"/>
        <w:rPr>
          <w:rFonts w:cstheme="minorHAnsi"/>
          <w:color w:val="000000"/>
          <w:sz w:val="20"/>
          <w:szCs w:val="20"/>
        </w:rPr>
      </w:pPr>
    </w:p>
    <w:p w:rsidR="00A65FF0" w:rsidRPr="00F04495" w:rsidRDefault="00A65FF0" w:rsidP="00F04495">
      <w:pPr>
        <w:autoSpaceDE w:val="0"/>
        <w:autoSpaceDN w:val="0"/>
        <w:adjustRightInd w:val="0"/>
        <w:rPr>
          <w:rFonts w:cstheme="minorHAnsi"/>
          <w:color w:val="000000"/>
          <w:sz w:val="20"/>
          <w:szCs w:val="20"/>
        </w:rPr>
      </w:pPr>
    </w:p>
    <w:p w:rsidR="00A65FF0" w:rsidRDefault="00F04495" w:rsidP="00A65FF0">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i/>
          <w:iCs/>
          <w:color w:val="000000"/>
          <w:sz w:val="22"/>
          <w:szCs w:val="22"/>
        </w:rPr>
      </w:pPr>
      <w:bookmarkStart w:id="257" w:name="_Toc296330384"/>
      <w:r w:rsidRPr="00A65FF0">
        <w:rPr>
          <w:rFonts w:asciiTheme="minorHAnsi" w:hAnsiTheme="minorHAnsi" w:cstheme="minorHAnsi"/>
          <w:color w:val="000000"/>
        </w:rPr>
        <w:t xml:space="preserve">R. v. Singh </w:t>
      </w:r>
      <w:r w:rsidRPr="00A65FF0">
        <w:rPr>
          <w:rFonts w:asciiTheme="minorHAnsi" w:hAnsiTheme="minorHAnsi" w:cstheme="minorHAnsi"/>
          <w:color w:val="000000"/>
          <w:sz w:val="22"/>
          <w:szCs w:val="22"/>
        </w:rPr>
        <w:t>[2007] SCC</w:t>
      </w:r>
      <w:r w:rsidR="00A65FF0" w:rsidRPr="00A65FF0">
        <w:rPr>
          <w:rFonts w:asciiTheme="minorHAnsi" w:hAnsiTheme="minorHAnsi" w:cstheme="minorHAnsi"/>
          <w:b w:val="0"/>
          <w:bCs w:val="0"/>
          <w:color w:val="000000"/>
          <w:sz w:val="22"/>
          <w:szCs w:val="22"/>
        </w:rPr>
        <w:t xml:space="preserve"> </w:t>
      </w:r>
      <w:r w:rsidRPr="00A65FF0">
        <w:rPr>
          <w:rFonts w:asciiTheme="minorHAnsi" w:hAnsiTheme="minorHAnsi" w:cstheme="minorHAnsi"/>
          <w:i/>
          <w:iCs/>
          <w:color w:val="000000"/>
          <w:sz w:val="22"/>
          <w:szCs w:val="22"/>
        </w:rPr>
        <w:t>The right to silence issues in custody will now be covered by the broad concept of voluntariness: a</w:t>
      </w:r>
      <w:r w:rsidR="00A65FF0" w:rsidRPr="00A65FF0">
        <w:rPr>
          <w:rFonts w:asciiTheme="minorHAnsi" w:hAnsiTheme="minorHAnsi" w:cstheme="minorHAnsi"/>
          <w:b w:val="0"/>
          <w:bCs w:val="0"/>
          <w:i/>
          <w:iCs/>
          <w:color w:val="000000"/>
          <w:sz w:val="22"/>
          <w:szCs w:val="22"/>
        </w:rPr>
        <w:t xml:space="preserve"> </w:t>
      </w:r>
      <w:r w:rsidRPr="00A65FF0">
        <w:rPr>
          <w:rFonts w:asciiTheme="minorHAnsi" w:hAnsiTheme="minorHAnsi" w:cstheme="minorHAnsi"/>
          <w:i/>
          <w:iCs/>
          <w:color w:val="000000"/>
          <w:sz w:val="22"/>
          <w:szCs w:val="22"/>
        </w:rPr>
        <w:t xml:space="preserve">finding of </w:t>
      </w:r>
      <w:r w:rsidRPr="002F797D">
        <w:rPr>
          <w:rFonts w:asciiTheme="minorHAnsi" w:hAnsiTheme="minorHAnsi" w:cstheme="minorHAnsi"/>
          <w:i/>
          <w:iCs/>
          <w:color w:val="C00000"/>
          <w:sz w:val="22"/>
          <w:szCs w:val="22"/>
          <w:u w:val="single"/>
        </w:rPr>
        <w:t>voluntariness</w:t>
      </w:r>
      <w:r w:rsidRPr="00A65FF0">
        <w:rPr>
          <w:rFonts w:asciiTheme="minorHAnsi" w:hAnsiTheme="minorHAnsi" w:cstheme="minorHAnsi"/>
          <w:i/>
          <w:iCs/>
          <w:color w:val="000000"/>
          <w:sz w:val="22"/>
          <w:szCs w:val="22"/>
        </w:rPr>
        <w:t xml:space="preserve"> will be determinative of the s.7 right to silence issue.</w:t>
      </w:r>
      <w:r w:rsidR="002F797D">
        <w:rPr>
          <w:rFonts w:asciiTheme="minorHAnsi" w:hAnsiTheme="minorHAnsi" w:cstheme="minorHAnsi"/>
          <w:i/>
          <w:iCs/>
          <w:color w:val="000000"/>
          <w:sz w:val="22"/>
          <w:szCs w:val="22"/>
        </w:rPr>
        <w:t xml:space="preserve"> (This was a 5-4 split decision of the Court)</w:t>
      </w:r>
      <w:bookmarkEnd w:id="257"/>
    </w:p>
    <w:p w:rsidR="00A65FF0" w:rsidRPr="00A65FF0" w:rsidRDefault="00A65FF0" w:rsidP="00A65FF0"/>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Appeal by </w:t>
      </w:r>
      <w:r w:rsidR="00974438">
        <w:rPr>
          <w:rFonts w:cstheme="minorHAnsi"/>
          <w:color w:val="000000"/>
          <w:sz w:val="20"/>
          <w:szCs w:val="20"/>
        </w:rPr>
        <w:t>Accused</w:t>
      </w:r>
      <w:r w:rsidRPr="00F04495">
        <w:rPr>
          <w:rFonts w:cstheme="minorHAnsi"/>
          <w:color w:val="000000"/>
          <w:sz w:val="20"/>
          <w:szCs w:val="20"/>
        </w:rPr>
        <w:t xml:space="preserve"> from his conviction for second degree murder on the basis his </w:t>
      </w:r>
      <w:r w:rsidRPr="00A65FF0">
        <w:rPr>
          <w:rFonts w:cstheme="minorHAnsi"/>
          <w:b/>
          <w:color w:val="C00000"/>
          <w:sz w:val="20"/>
          <w:szCs w:val="20"/>
        </w:rPr>
        <w:t>s.7 right to silence was</w:t>
      </w:r>
      <w:r w:rsidR="00A65FF0" w:rsidRPr="00A65FF0">
        <w:rPr>
          <w:rFonts w:cstheme="minorHAnsi"/>
          <w:b/>
          <w:color w:val="C00000"/>
          <w:sz w:val="20"/>
          <w:szCs w:val="20"/>
        </w:rPr>
        <w:t xml:space="preserve"> </w:t>
      </w:r>
      <w:r w:rsidRPr="00A65FF0">
        <w:rPr>
          <w:rFonts w:cstheme="minorHAnsi"/>
          <w:b/>
          <w:color w:val="C00000"/>
          <w:sz w:val="20"/>
          <w:szCs w:val="20"/>
        </w:rPr>
        <w:t>breached</w:t>
      </w:r>
      <w:r w:rsidRPr="00F04495">
        <w:rPr>
          <w:rFonts w:cstheme="minorHAnsi"/>
          <w:color w:val="000000"/>
          <w:sz w:val="20"/>
          <w:szCs w:val="20"/>
        </w:rPr>
        <w:t xml:space="preserve">. </w:t>
      </w:r>
      <w:r w:rsidR="004A74AE">
        <w:rPr>
          <w:rFonts w:cstheme="minorHAnsi"/>
          <w:color w:val="000000"/>
          <w:sz w:val="20"/>
          <w:szCs w:val="20"/>
        </w:rPr>
        <w:t xml:space="preserve"> </w:t>
      </w:r>
      <w:r w:rsidRPr="00F04495">
        <w:rPr>
          <w:rFonts w:cstheme="minorHAnsi"/>
          <w:color w:val="000000"/>
          <w:sz w:val="20"/>
          <w:szCs w:val="20"/>
        </w:rPr>
        <w:t xml:space="preserve">The </w:t>
      </w:r>
      <w:r w:rsidR="00974438">
        <w:rPr>
          <w:rFonts w:cstheme="minorHAnsi"/>
          <w:color w:val="000000"/>
          <w:sz w:val="20"/>
          <w:szCs w:val="20"/>
        </w:rPr>
        <w:t>Accused</w:t>
      </w:r>
      <w:r w:rsidRPr="00F04495">
        <w:rPr>
          <w:rFonts w:cstheme="minorHAnsi"/>
          <w:color w:val="000000"/>
          <w:sz w:val="20"/>
          <w:szCs w:val="20"/>
        </w:rPr>
        <w:t xml:space="preserve"> was arrested with respect to a shooting death of an innocent bystander killed by a stray bullet. </w:t>
      </w:r>
      <w:r w:rsidR="004A74AE">
        <w:rPr>
          <w:rFonts w:cstheme="minorHAnsi"/>
          <w:color w:val="000000"/>
          <w:sz w:val="20"/>
          <w:szCs w:val="20"/>
        </w:rPr>
        <w:t xml:space="preserve"> </w:t>
      </w:r>
      <w:r w:rsidR="00974438">
        <w:rPr>
          <w:rFonts w:cstheme="minorHAnsi"/>
          <w:color w:val="000000"/>
          <w:sz w:val="20"/>
          <w:szCs w:val="20"/>
        </w:rPr>
        <w:t>Accused</w:t>
      </w:r>
      <w:r w:rsidR="00A65FF0">
        <w:rPr>
          <w:rFonts w:cstheme="minorHAnsi"/>
          <w:color w:val="000000"/>
          <w:sz w:val="20"/>
          <w:szCs w:val="20"/>
        </w:rPr>
        <w:t xml:space="preserve"> </w:t>
      </w:r>
      <w:r w:rsidRPr="00F04495">
        <w:rPr>
          <w:rFonts w:cstheme="minorHAnsi"/>
          <w:color w:val="000000"/>
          <w:sz w:val="20"/>
          <w:szCs w:val="20"/>
        </w:rPr>
        <w:t>was advised of his s.</w:t>
      </w:r>
      <w:r w:rsidR="004A74AE">
        <w:rPr>
          <w:rFonts w:cstheme="minorHAnsi"/>
          <w:color w:val="000000"/>
          <w:sz w:val="20"/>
          <w:szCs w:val="20"/>
        </w:rPr>
        <w:t xml:space="preserve"> </w:t>
      </w:r>
      <w:r w:rsidRPr="00F04495">
        <w:rPr>
          <w:rFonts w:cstheme="minorHAnsi"/>
          <w:color w:val="000000"/>
          <w:sz w:val="20"/>
          <w:szCs w:val="20"/>
        </w:rPr>
        <w:t>10</w:t>
      </w:r>
      <w:r w:rsidR="004A74AE">
        <w:rPr>
          <w:rFonts w:cstheme="minorHAnsi"/>
          <w:color w:val="000000"/>
          <w:sz w:val="20"/>
          <w:szCs w:val="20"/>
        </w:rPr>
        <w:t xml:space="preserve"> </w:t>
      </w:r>
      <w:r w:rsidRPr="00F04495">
        <w:rPr>
          <w:rFonts w:cstheme="minorHAnsi"/>
          <w:color w:val="000000"/>
          <w:sz w:val="20"/>
          <w:szCs w:val="20"/>
        </w:rPr>
        <w:t xml:space="preserve">(b) right and consulted counsel privately. </w:t>
      </w:r>
      <w:r w:rsidR="004A74AE">
        <w:rPr>
          <w:rFonts w:cstheme="minorHAnsi"/>
          <w:color w:val="000000"/>
          <w:sz w:val="20"/>
          <w:szCs w:val="20"/>
        </w:rPr>
        <w:t xml:space="preserve"> </w:t>
      </w:r>
      <w:r w:rsidRPr="00F04495">
        <w:rPr>
          <w:rFonts w:cstheme="minorHAnsi"/>
          <w:color w:val="000000"/>
          <w:sz w:val="20"/>
          <w:szCs w:val="20"/>
        </w:rPr>
        <w:t xml:space="preserve">During two subsequent interviews with police </w:t>
      </w:r>
      <w:r w:rsidR="00974438" w:rsidRPr="004A74AE">
        <w:rPr>
          <w:rFonts w:cstheme="minorHAnsi"/>
          <w:b/>
          <w:color w:val="C00000"/>
          <w:sz w:val="20"/>
          <w:szCs w:val="20"/>
        </w:rPr>
        <w:t>Accused</w:t>
      </w:r>
      <w:r w:rsidR="00A65FF0" w:rsidRPr="004A74AE">
        <w:rPr>
          <w:rFonts w:cstheme="minorHAnsi"/>
          <w:b/>
          <w:color w:val="C00000"/>
          <w:sz w:val="20"/>
          <w:szCs w:val="20"/>
        </w:rPr>
        <w:t xml:space="preserve"> </w:t>
      </w:r>
      <w:r w:rsidRPr="004A74AE">
        <w:rPr>
          <w:rFonts w:cstheme="minorHAnsi"/>
          <w:b/>
          <w:color w:val="C00000"/>
          <w:sz w:val="20"/>
          <w:szCs w:val="20"/>
        </w:rPr>
        <w:t>stated 18 times that he did not want to discuss the incident</w:t>
      </w:r>
      <w:r w:rsidR="004A74AE">
        <w:rPr>
          <w:rFonts w:cstheme="minorHAnsi"/>
          <w:color w:val="000000"/>
          <w:sz w:val="20"/>
          <w:szCs w:val="20"/>
        </w:rPr>
        <w:t xml:space="preserve">.  </w:t>
      </w:r>
      <w:r w:rsidRPr="00F04495">
        <w:rPr>
          <w:rFonts w:cstheme="minorHAnsi"/>
          <w:color w:val="000000"/>
          <w:sz w:val="20"/>
          <w:szCs w:val="20"/>
        </w:rPr>
        <w:t xml:space="preserve">Eventually, police got him to an interview. </w:t>
      </w:r>
      <w:r w:rsidR="004A74AE">
        <w:rPr>
          <w:rFonts w:cstheme="minorHAnsi"/>
          <w:color w:val="000000"/>
          <w:sz w:val="20"/>
          <w:szCs w:val="20"/>
        </w:rPr>
        <w:t xml:space="preserve"> </w:t>
      </w:r>
      <w:r w:rsidRPr="00F04495">
        <w:rPr>
          <w:rFonts w:cstheme="minorHAnsi"/>
          <w:color w:val="000000"/>
          <w:sz w:val="20"/>
          <w:szCs w:val="20"/>
        </w:rPr>
        <w:t xml:space="preserve">While </w:t>
      </w:r>
      <w:r w:rsidR="00974438">
        <w:rPr>
          <w:rFonts w:cstheme="minorHAnsi"/>
          <w:color w:val="000000"/>
          <w:sz w:val="20"/>
          <w:szCs w:val="20"/>
        </w:rPr>
        <w:t>Accused</w:t>
      </w:r>
      <w:r w:rsidRPr="00F04495">
        <w:rPr>
          <w:rFonts w:cstheme="minorHAnsi"/>
          <w:color w:val="000000"/>
          <w:sz w:val="20"/>
          <w:szCs w:val="20"/>
        </w:rPr>
        <w:t xml:space="preserve"> did</w:t>
      </w:r>
      <w:r w:rsidR="00A65FF0">
        <w:rPr>
          <w:rFonts w:cstheme="minorHAnsi"/>
          <w:color w:val="000000"/>
          <w:sz w:val="20"/>
          <w:szCs w:val="20"/>
        </w:rPr>
        <w:t xml:space="preserve"> </w:t>
      </w:r>
      <w:r w:rsidRPr="00F04495">
        <w:rPr>
          <w:rFonts w:cstheme="minorHAnsi"/>
          <w:color w:val="000000"/>
          <w:sz w:val="20"/>
          <w:szCs w:val="20"/>
        </w:rPr>
        <w:t xml:space="preserve">not confess to the crime, he made numerous self-incriminatory admissions on the issue of identification at trial. </w:t>
      </w:r>
      <w:r w:rsidR="004A74AE">
        <w:rPr>
          <w:rFonts w:cstheme="minorHAnsi"/>
          <w:color w:val="000000"/>
          <w:sz w:val="20"/>
          <w:szCs w:val="20"/>
        </w:rPr>
        <w:t xml:space="preserve"> </w:t>
      </w:r>
      <w:r w:rsidRPr="00F04495">
        <w:rPr>
          <w:rFonts w:cstheme="minorHAnsi"/>
          <w:color w:val="000000"/>
          <w:sz w:val="20"/>
          <w:szCs w:val="20"/>
        </w:rPr>
        <w:t>On a</w:t>
      </w:r>
      <w:r w:rsidR="00A65FF0">
        <w:rPr>
          <w:rFonts w:cstheme="minorHAnsi"/>
          <w:color w:val="000000"/>
          <w:sz w:val="20"/>
          <w:szCs w:val="20"/>
        </w:rPr>
        <w:t xml:space="preserve"> </w:t>
      </w:r>
      <w:r w:rsidRPr="00F04495">
        <w:rPr>
          <w:rFonts w:cstheme="minorHAnsi"/>
          <w:i/>
          <w:iCs/>
          <w:color w:val="000000"/>
          <w:sz w:val="20"/>
          <w:szCs w:val="20"/>
        </w:rPr>
        <w:t>voir dire</w:t>
      </w:r>
      <w:r w:rsidRPr="00F04495">
        <w:rPr>
          <w:rFonts w:cstheme="minorHAnsi"/>
          <w:color w:val="000000"/>
          <w:sz w:val="20"/>
          <w:szCs w:val="20"/>
        </w:rPr>
        <w:t>, the trial judge determined the admissions, in all the circumstances, were not the result of the police</w:t>
      </w:r>
      <w:r w:rsidR="00A65FF0">
        <w:rPr>
          <w:rFonts w:cstheme="minorHAnsi"/>
          <w:color w:val="000000"/>
          <w:sz w:val="20"/>
          <w:szCs w:val="20"/>
        </w:rPr>
        <w:t xml:space="preserve"> </w:t>
      </w:r>
      <w:r w:rsidRPr="00F04495">
        <w:rPr>
          <w:rFonts w:cstheme="minorHAnsi"/>
          <w:color w:val="000000"/>
          <w:sz w:val="20"/>
          <w:szCs w:val="20"/>
        </w:rPr>
        <w:t xml:space="preserve">systematically breaking down his operating mind and the </w:t>
      </w:r>
      <w:r w:rsidR="00974438">
        <w:rPr>
          <w:rFonts w:cstheme="minorHAnsi"/>
          <w:color w:val="000000"/>
          <w:sz w:val="20"/>
          <w:szCs w:val="20"/>
        </w:rPr>
        <w:t>Accused</w:t>
      </w:r>
      <w:r w:rsidRPr="00F04495">
        <w:rPr>
          <w:rFonts w:cstheme="minorHAnsi"/>
          <w:color w:val="000000"/>
          <w:sz w:val="20"/>
          <w:szCs w:val="20"/>
        </w:rPr>
        <w:t xml:space="preserve">’s right to silence was not undermined. </w:t>
      </w:r>
      <w:r w:rsidR="004A74AE">
        <w:rPr>
          <w:rFonts w:cstheme="minorHAnsi"/>
          <w:color w:val="000000"/>
          <w:sz w:val="20"/>
          <w:szCs w:val="20"/>
        </w:rPr>
        <w:t xml:space="preserve"> </w:t>
      </w:r>
      <w:r w:rsidRPr="00F04495">
        <w:rPr>
          <w:rFonts w:cstheme="minorHAnsi"/>
          <w:color w:val="000000"/>
          <w:sz w:val="20"/>
          <w:szCs w:val="20"/>
        </w:rPr>
        <w:t>The trial judge</w:t>
      </w:r>
      <w:r w:rsidR="00A65FF0">
        <w:rPr>
          <w:rFonts w:cstheme="minorHAnsi"/>
          <w:color w:val="000000"/>
          <w:sz w:val="20"/>
          <w:szCs w:val="20"/>
        </w:rPr>
        <w:t xml:space="preserve"> </w:t>
      </w:r>
      <w:r w:rsidRPr="00F04495">
        <w:rPr>
          <w:rFonts w:cstheme="minorHAnsi"/>
          <w:color w:val="000000"/>
          <w:sz w:val="20"/>
          <w:szCs w:val="20"/>
        </w:rPr>
        <w:t xml:space="preserve">held the probative value of the statements outweighed their prejudicial effect and ruled them admissible. </w:t>
      </w:r>
      <w:r w:rsidR="004A74AE">
        <w:rPr>
          <w:rFonts w:cstheme="minorHAnsi"/>
          <w:color w:val="000000"/>
          <w:sz w:val="20"/>
          <w:szCs w:val="20"/>
        </w:rPr>
        <w:t xml:space="preserve"> </w:t>
      </w:r>
      <w:r w:rsidRPr="00F04495">
        <w:rPr>
          <w:rFonts w:cstheme="minorHAnsi"/>
          <w:color w:val="000000"/>
          <w:sz w:val="20"/>
          <w:szCs w:val="20"/>
        </w:rPr>
        <w:t>BCCA</w:t>
      </w:r>
      <w:r w:rsidR="00A65FF0">
        <w:rPr>
          <w:rFonts w:cstheme="minorHAnsi"/>
          <w:color w:val="000000"/>
          <w:sz w:val="20"/>
          <w:szCs w:val="20"/>
        </w:rPr>
        <w:t xml:space="preserve"> </w:t>
      </w:r>
      <w:r w:rsidRPr="00F04495">
        <w:rPr>
          <w:rFonts w:cstheme="minorHAnsi"/>
          <w:color w:val="000000"/>
          <w:sz w:val="20"/>
          <w:szCs w:val="20"/>
        </w:rPr>
        <w:t>upheld the trial judge's ruling.</w:t>
      </w:r>
    </w:p>
    <w:p w:rsidR="00A65FF0" w:rsidRPr="00F04495" w:rsidRDefault="00A65FF0" w:rsidP="00F04495">
      <w:pPr>
        <w:autoSpaceDE w:val="0"/>
        <w:autoSpaceDN w:val="0"/>
        <w:adjustRightInd w:val="0"/>
        <w:rPr>
          <w:rFonts w:cstheme="minorHAnsi"/>
          <w:color w:val="000000"/>
          <w:sz w:val="20"/>
          <w:szCs w:val="20"/>
        </w:rPr>
      </w:pPr>
    </w:p>
    <w:p w:rsidR="00F04495" w:rsidRPr="004A74AE" w:rsidRDefault="00F04495" w:rsidP="00F04495">
      <w:pPr>
        <w:autoSpaceDE w:val="0"/>
        <w:autoSpaceDN w:val="0"/>
        <w:adjustRightInd w:val="0"/>
        <w:rPr>
          <w:rFonts w:cstheme="minorHAnsi"/>
          <w:b/>
          <w:color w:val="C00000"/>
          <w:sz w:val="20"/>
          <w:szCs w:val="20"/>
        </w:rPr>
      </w:pPr>
      <w:r w:rsidRPr="00F04495">
        <w:rPr>
          <w:rFonts w:cstheme="minorHAnsi"/>
          <w:b/>
          <w:bCs/>
          <w:color w:val="000000"/>
          <w:sz w:val="20"/>
          <w:szCs w:val="20"/>
        </w:rPr>
        <w:t xml:space="preserve">Issue: </w:t>
      </w:r>
      <w:r w:rsidRPr="004A74AE">
        <w:rPr>
          <w:rFonts w:cstheme="minorHAnsi"/>
          <w:b/>
          <w:color w:val="C00000"/>
          <w:sz w:val="20"/>
          <w:szCs w:val="20"/>
        </w:rPr>
        <w:t xml:space="preserve">Are the self-incriminatory statements that the police got out of </w:t>
      </w:r>
      <w:r w:rsidR="00974438" w:rsidRPr="004A74AE">
        <w:rPr>
          <w:rFonts w:cstheme="minorHAnsi"/>
          <w:b/>
          <w:color w:val="C00000"/>
          <w:sz w:val="20"/>
          <w:szCs w:val="20"/>
        </w:rPr>
        <w:t>Accused</w:t>
      </w:r>
      <w:r w:rsidRPr="004A74AE">
        <w:rPr>
          <w:rFonts w:cstheme="minorHAnsi"/>
          <w:b/>
          <w:color w:val="C00000"/>
          <w:sz w:val="20"/>
          <w:szCs w:val="20"/>
        </w:rPr>
        <w:t xml:space="preserve"> in the breach of his s.7 right to silence?</w:t>
      </w:r>
    </w:p>
    <w:p w:rsidR="004A74AE" w:rsidRPr="00F04495" w:rsidRDefault="004A74AE"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The old common law right to silence is that no one is obliged to provide info to police during questioning.</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This has been enshrined in s.7 of the Charter as a fundamental principle of the right to remain silent.</w:t>
      </w:r>
    </w:p>
    <w:p w:rsidR="004A74AE" w:rsidRP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What is the </w:t>
      </w:r>
      <w:r w:rsidRPr="004A74AE">
        <w:rPr>
          <w:rFonts w:cstheme="minorHAnsi"/>
          <w:b/>
          <w:color w:val="C00000"/>
          <w:sz w:val="20"/>
          <w:szCs w:val="20"/>
        </w:rPr>
        <w:t xml:space="preserve">overlap between the voluntary confession rule in common law </w:t>
      </w:r>
      <w:r w:rsidRPr="004A74AE">
        <w:rPr>
          <w:rFonts w:cstheme="minorHAnsi"/>
          <w:b/>
          <w:sz w:val="20"/>
          <w:szCs w:val="20"/>
        </w:rPr>
        <w:t>(</w:t>
      </w:r>
      <w:r w:rsidRPr="004A74AE">
        <w:rPr>
          <w:rFonts w:cstheme="minorHAnsi"/>
          <w:b/>
          <w:i/>
          <w:iCs/>
          <w:color w:val="0070C0"/>
          <w:sz w:val="20"/>
          <w:szCs w:val="20"/>
        </w:rPr>
        <w:t>Oickle</w:t>
      </w:r>
      <w:r w:rsidRPr="004A74AE">
        <w:rPr>
          <w:rFonts w:cstheme="minorHAnsi"/>
          <w:b/>
          <w:sz w:val="20"/>
          <w:szCs w:val="20"/>
        </w:rPr>
        <w:t>)</w:t>
      </w:r>
      <w:r w:rsidRPr="004A74AE">
        <w:rPr>
          <w:rFonts w:cstheme="minorHAnsi"/>
          <w:b/>
          <w:color w:val="C00000"/>
          <w:sz w:val="20"/>
          <w:szCs w:val="20"/>
        </w:rPr>
        <w:t xml:space="preserve"> and the s.7 right to silence?</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The two test overlap, but the common law one has more weight, as it places the </w:t>
      </w:r>
      <w:r w:rsidRPr="004A74AE">
        <w:rPr>
          <w:rFonts w:cstheme="minorHAnsi"/>
          <w:b/>
          <w:color w:val="C00000"/>
          <w:sz w:val="20"/>
          <w:szCs w:val="20"/>
        </w:rPr>
        <w:t>onus on the Crown to prove</w:t>
      </w:r>
      <w:r w:rsidR="004A74AE" w:rsidRPr="004A74AE">
        <w:rPr>
          <w:rFonts w:cstheme="minorHAnsi"/>
          <w:b/>
          <w:color w:val="C00000"/>
          <w:sz w:val="20"/>
          <w:szCs w:val="20"/>
        </w:rPr>
        <w:t xml:space="preserve"> </w:t>
      </w:r>
      <w:r w:rsidRPr="004A74AE">
        <w:rPr>
          <w:rFonts w:cstheme="minorHAnsi"/>
          <w:b/>
          <w:color w:val="C00000"/>
          <w:sz w:val="20"/>
          <w:szCs w:val="20"/>
        </w:rPr>
        <w:t xml:space="preserve">BARD that the confession was </w:t>
      </w:r>
      <w:r w:rsidRPr="00FE4620">
        <w:rPr>
          <w:rFonts w:cstheme="minorHAnsi"/>
          <w:b/>
          <w:i/>
          <w:color w:val="C00000"/>
          <w:sz w:val="20"/>
          <w:szCs w:val="20"/>
          <w:u w:val="single"/>
        </w:rPr>
        <w:t>voluntary</w:t>
      </w:r>
      <w:r w:rsidRPr="004A74AE">
        <w:rPr>
          <w:rFonts w:cstheme="minorHAnsi"/>
          <w:color w:val="000000"/>
          <w:sz w:val="20"/>
          <w:szCs w:val="20"/>
        </w:rPr>
        <w:t xml:space="preserve">, as opposed to the onus on </w:t>
      </w:r>
      <w:r w:rsidR="00974438" w:rsidRPr="004A74AE">
        <w:rPr>
          <w:rFonts w:cstheme="minorHAnsi"/>
          <w:color w:val="000000"/>
          <w:sz w:val="20"/>
          <w:szCs w:val="20"/>
        </w:rPr>
        <w:t>Accused</w:t>
      </w:r>
      <w:r w:rsidRPr="004A74AE">
        <w:rPr>
          <w:rFonts w:cstheme="minorHAnsi"/>
          <w:color w:val="000000"/>
          <w:sz w:val="20"/>
          <w:szCs w:val="20"/>
        </w:rPr>
        <w:t xml:space="preserve"> to prove s.7 infraction, followed by a s.</w:t>
      </w:r>
      <w:r w:rsidR="004A74AE" w:rsidRPr="004A74AE">
        <w:rPr>
          <w:rFonts w:cstheme="minorHAnsi"/>
          <w:color w:val="000000"/>
          <w:sz w:val="20"/>
          <w:szCs w:val="20"/>
        </w:rPr>
        <w:t xml:space="preserve"> </w:t>
      </w:r>
      <w:r w:rsidRPr="004A74AE">
        <w:rPr>
          <w:rFonts w:cstheme="minorHAnsi"/>
          <w:color w:val="000000"/>
          <w:sz w:val="20"/>
          <w:szCs w:val="20"/>
        </w:rPr>
        <w:t>24(2) exclusion.</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But </w:t>
      </w:r>
      <w:r w:rsidRPr="00FE4620">
        <w:rPr>
          <w:rFonts w:cstheme="minorHAnsi"/>
          <w:b/>
          <w:color w:val="0070C0"/>
          <w:sz w:val="20"/>
          <w:szCs w:val="20"/>
        </w:rPr>
        <w:t xml:space="preserve">s.7 </w:t>
      </w:r>
      <w:r w:rsidR="00FE4620" w:rsidRPr="00FE4620">
        <w:rPr>
          <w:rFonts w:cstheme="minorHAnsi"/>
          <w:b/>
          <w:color w:val="0070C0"/>
          <w:sz w:val="20"/>
          <w:szCs w:val="20"/>
        </w:rPr>
        <w:t>does</w:t>
      </w:r>
      <w:r w:rsidRPr="00FE4620">
        <w:rPr>
          <w:rFonts w:cstheme="minorHAnsi"/>
          <w:b/>
          <w:color w:val="0070C0"/>
          <w:sz w:val="20"/>
          <w:szCs w:val="20"/>
        </w:rPr>
        <w:t xml:space="preserve"> apply to undercover police</w:t>
      </w:r>
      <w:r w:rsidR="00FE4620" w:rsidRPr="00FE4620">
        <w:rPr>
          <w:rFonts w:cstheme="minorHAnsi"/>
          <w:b/>
          <w:color w:val="0070C0"/>
          <w:sz w:val="20"/>
          <w:szCs w:val="20"/>
        </w:rPr>
        <w:t xml:space="preserve"> when accused is in police custody</w:t>
      </w:r>
      <w:r w:rsidRPr="00FE4620">
        <w:rPr>
          <w:rFonts w:cstheme="minorHAnsi"/>
          <w:b/>
          <w:color w:val="0070C0"/>
          <w:sz w:val="20"/>
          <w:szCs w:val="20"/>
        </w:rPr>
        <w:t xml:space="preserve">, </w:t>
      </w:r>
      <w:r w:rsidR="00FE4620" w:rsidRPr="00FE4620">
        <w:rPr>
          <w:rFonts w:cstheme="minorHAnsi"/>
          <w:b/>
          <w:color w:val="0070C0"/>
          <w:sz w:val="20"/>
          <w:szCs w:val="20"/>
        </w:rPr>
        <w:t xml:space="preserve">(jail cell undercover cop), </w:t>
      </w:r>
      <w:r w:rsidRPr="00FE4620">
        <w:rPr>
          <w:rFonts w:cstheme="minorHAnsi"/>
          <w:b/>
          <w:color w:val="0070C0"/>
          <w:sz w:val="20"/>
          <w:szCs w:val="20"/>
        </w:rPr>
        <w:t>where voluntariness rule has no power</w:t>
      </w:r>
      <w:r w:rsidRPr="004A74AE">
        <w:rPr>
          <w:rFonts w:cstheme="minorHAnsi"/>
          <w:color w:val="000000"/>
          <w:sz w:val="20"/>
          <w:szCs w:val="20"/>
        </w:rPr>
        <w:t>.</w:t>
      </w:r>
    </w:p>
    <w:p w:rsidR="004A74AE" w:rsidRP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b/>
          <w:color w:val="C00000"/>
          <w:sz w:val="20"/>
          <w:szCs w:val="20"/>
        </w:rPr>
      </w:pPr>
      <w:r w:rsidRPr="004A74AE">
        <w:rPr>
          <w:rFonts w:cstheme="minorHAnsi"/>
          <w:color w:val="000000"/>
          <w:sz w:val="20"/>
          <w:szCs w:val="20"/>
        </w:rPr>
        <w:lastRenderedPageBreak/>
        <w:t xml:space="preserve">The Charter gives the minimum rights to everyone. The </w:t>
      </w:r>
      <w:r w:rsidRPr="004A74AE">
        <w:rPr>
          <w:rFonts w:cstheme="minorHAnsi"/>
          <w:b/>
          <w:color w:val="C00000"/>
          <w:sz w:val="20"/>
          <w:szCs w:val="20"/>
        </w:rPr>
        <w:t>confession rule expands and enhances the s.7 right.</w:t>
      </w:r>
    </w:p>
    <w:p w:rsidR="004A74AE" w:rsidRPr="00FE4620" w:rsidRDefault="00F04495" w:rsidP="00FE4620">
      <w:pPr>
        <w:pStyle w:val="ListParagraph"/>
        <w:numPr>
          <w:ilvl w:val="0"/>
          <w:numId w:val="147"/>
        </w:numPr>
        <w:autoSpaceDE w:val="0"/>
        <w:autoSpaceDN w:val="0"/>
        <w:adjustRightInd w:val="0"/>
        <w:spacing w:before="120"/>
        <w:ind w:left="714" w:hanging="357"/>
        <w:contextualSpacing w:val="0"/>
        <w:rPr>
          <w:rFonts w:cstheme="minorHAnsi"/>
          <w:b/>
          <w:color w:val="C00000"/>
          <w:sz w:val="20"/>
          <w:szCs w:val="20"/>
        </w:rPr>
      </w:pPr>
      <w:r w:rsidRPr="004A74AE">
        <w:rPr>
          <w:rFonts w:cstheme="minorHAnsi"/>
          <w:color w:val="000000"/>
          <w:sz w:val="20"/>
          <w:szCs w:val="20"/>
        </w:rPr>
        <w:t xml:space="preserve">The right to silence issues in custody will now be covered by the broad concept of voluntariness: </w:t>
      </w:r>
      <w:r w:rsidRPr="00FE4620">
        <w:rPr>
          <w:rFonts w:cstheme="minorHAnsi"/>
          <w:b/>
          <w:color w:val="C00000"/>
          <w:sz w:val="20"/>
          <w:szCs w:val="20"/>
        </w:rPr>
        <w:t>a finding of</w:t>
      </w:r>
      <w:r w:rsidR="004A74AE" w:rsidRPr="00FE4620">
        <w:rPr>
          <w:rFonts w:cstheme="minorHAnsi"/>
          <w:b/>
          <w:color w:val="C00000"/>
          <w:sz w:val="20"/>
          <w:szCs w:val="20"/>
        </w:rPr>
        <w:t xml:space="preserve"> </w:t>
      </w:r>
      <w:r w:rsidRPr="00FE4620">
        <w:rPr>
          <w:rFonts w:cstheme="minorHAnsi"/>
          <w:b/>
          <w:color w:val="C00000"/>
          <w:sz w:val="20"/>
          <w:szCs w:val="20"/>
        </w:rPr>
        <w:t>voluntariness will be determinative of the s.7 right to silence issue</w:t>
      </w:r>
      <w:r w:rsidR="004A74AE" w:rsidRPr="00FE4620">
        <w:rPr>
          <w:rFonts w:cstheme="minorHAnsi"/>
          <w:b/>
          <w:color w:val="C00000"/>
          <w:sz w:val="20"/>
          <w:szCs w:val="20"/>
        </w:rPr>
        <w:t>.</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The exercise of the </w:t>
      </w:r>
      <w:r w:rsidRPr="00FE4620">
        <w:rPr>
          <w:rFonts w:cstheme="minorHAnsi"/>
          <w:b/>
          <w:color w:val="C00000"/>
          <w:sz w:val="20"/>
          <w:szCs w:val="20"/>
        </w:rPr>
        <w:t>right to silence is not a straight up Charter right, as the right to counsel (s.10(b)), which is</w:t>
      </w:r>
      <w:r w:rsidR="004A74AE" w:rsidRPr="004A74AE">
        <w:rPr>
          <w:rFonts w:cstheme="minorHAnsi"/>
          <w:color w:val="000000"/>
          <w:sz w:val="20"/>
          <w:szCs w:val="20"/>
        </w:rPr>
        <w:t xml:space="preserve"> </w:t>
      </w:r>
      <w:r w:rsidRPr="004A74AE">
        <w:rPr>
          <w:rFonts w:cstheme="minorHAnsi"/>
          <w:color w:val="000000"/>
          <w:sz w:val="20"/>
          <w:szCs w:val="20"/>
        </w:rPr>
        <w:t>provided for expressly.</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The </w:t>
      </w:r>
      <w:r w:rsidRPr="00FE4620">
        <w:rPr>
          <w:rFonts w:cstheme="minorHAnsi"/>
          <w:b/>
          <w:color w:val="C00000"/>
          <w:sz w:val="20"/>
          <w:szCs w:val="20"/>
        </w:rPr>
        <w:t xml:space="preserve">right to silence is within control of the </w:t>
      </w:r>
      <w:r w:rsidR="00974438" w:rsidRPr="00FE4620">
        <w:rPr>
          <w:rFonts w:cstheme="minorHAnsi"/>
          <w:b/>
          <w:color w:val="C00000"/>
          <w:sz w:val="20"/>
          <w:szCs w:val="20"/>
        </w:rPr>
        <w:t>Accused</w:t>
      </w:r>
      <w:r w:rsidRPr="004A74AE">
        <w:rPr>
          <w:rFonts w:cstheme="minorHAnsi"/>
          <w:color w:val="000000"/>
          <w:sz w:val="20"/>
          <w:szCs w:val="20"/>
        </w:rPr>
        <w:t xml:space="preserve">, whereas s.10(b) is something out of the control of </w:t>
      </w:r>
      <w:r w:rsidR="00974438" w:rsidRPr="004A74AE">
        <w:rPr>
          <w:rFonts w:cstheme="minorHAnsi"/>
          <w:color w:val="000000"/>
          <w:sz w:val="20"/>
          <w:szCs w:val="20"/>
        </w:rPr>
        <w:t>Accused</w:t>
      </w:r>
      <w:r w:rsidRPr="004A74AE">
        <w:rPr>
          <w:rFonts w:cstheme="minorHAnsi"/>
          <w:color w:val="000000"/>
          <w:sz w:val="20"/>
          <w:szCs w:val="20"/>
        </w:rPr>
        <w:t>, and is</w:t>
      </w:r>
      <w:r w:rsidR="004A74AE" w:rsidRPr="004A74AE">
        <w:rPr>
          <w:rFonts w:cstheme="minorHAnsi"/>
          <w:color w:val="000000"/>
          <w:sz w:val="20"/>
          <w:szCs w:val="20"/>
        </w:rPr>
        <w:t xml:space="preserve"> </w:t>
      </w:r>
      <w:r w:rsidRPr="004A74AE">
        <w:rPr>
          <w:rFonts w:cstheme="minorHAnsi"/>
          <w:color w:val="000000"/>
          <w:sz w:val="20"/>
          <w:szCs w:val="20"/>
        </w:rPr>
        <w:t xml:space="preserve">in the Charter to protect the </w:t>
      </w:r>
      <w:r w:rsidR="00974438" w:rsidRPr="004A74AE">
        <w:rPr>
          <w:rFonts w:cstheme="minorHAnsi"/>
          <w:color w:val="000000"/>
          <w:sz w:val="20"/>
          <w:szCs w:val="20"/>
        </w:rPr>
        <w:t>Accused</w:t>
      </w:r>
      <w:r w:rsidRPr="004A74AE">
        <w:rPr>
          <w:rFonts w:cstheme="minorHAnsi"/>
          <w:color w:val="000000"/>
          <w:sz w:val="20"/>
          <w:szCs w:val="20"/>
        </w:rPr>
        <w:t xml:space="preserve"> from police.</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Charter is a </w:t>
      </w:r>
      <w:r w:rsidRPr="00FE4620">
        <w:rPr>
          <w:rFonts w:cstheme="minorHAnsi"/>
          <w:b/>
          <w:color w:val="C00000"/>
          <w:sz w:val="20"/>
          <w:szCs w:val="20"/>
        </w:rPr>
        <w:t>balance of interest between individual and society</w:t>
      </w:r>
      <w:r w:rsidR="00FE4620">
        <w:rPr>
          <w:rFonts w:cstheme="minorHAnsi"/>
          <w:b/>
          <w:color w:val="C00000"/>
          <w:sz w:val="20"/>
          <w:szCs w:val="20"/>
        </w:rPr>
        <w:t>.</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FE4620">
        <w:rPr>
          <w:rFonts w:cstheme="minorHAnsi"/>
          <w:b/>
          <w:color w:val="C00000"/>
          <w:sz w:val="20"/>
          <w:szCs w:val="20"/>
        </w:rPr>
        <w:t>Making the right to silence absolute would abolish the right of society to prosecute criminals. S.7 as it is, with</w:t>
      </w:r>
      <w:r w:rsidR="004A74AE" w:rsidRPr="00FE4620">
        <w:rPr>
          <w:rFonts w:cstheme="minorHAnsi"/>
          <w:b/>
          <w:color w:val="C00000"/>
          <w:sz w:val="20"/>
          <w:szCs w:val="20"/>
        </w:rPr>
        <w:t xml:space="preserve"> </w:t>
      </w:r>
      <w:r w:rsidRPr="00FE4620">
        <w:rPr>
          <w:rFonts w:cstheme="minorHAnsi"/>
          <w:b/>
          <w:color w:val="C00000"/>
          <w:sz w:val="20"/>
          <w:szCs w:val="20"/>
        </w:rPr>
        <w:t>a limited right to silence, is a balance of the two interests</w:t>
      </w:r>
      <w:r w:rsidRPr="004A74AE">
        <w:rPr>
          <w:rFonts w:cstheme="minorHAnsi"/>
          <w:color w:val="000000"/>
          <w:sz w:val="20"/>
          <w:szCs w:val="20"/>
        </w:rPr>
        <w:t>.</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Thus, the right to silence in s.7 is a limited right</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There is nothing that stops the police from questioning the subject after s.10(b) right has been exercised</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Police persuasion, </w:t>
      </w:r>
      <w:r w:rsidRPr="00FE4620">
        <w:rPr>
          <w:rFonts w:cstheme="minorHAnsi"/>
          <w:b/>
          <w:color w:val="C00000"/>
          <w:sz w:val="20"/>
          <w:szCs w:val="20"/>
        </w:rPr>
        <w:t xml:space="preserve">short of denying </w:t>
      </w:r>
      <w:r w:rsidR="00974438" w:rsidRPr="00FE4620">
        <w:rPr>
          <w:rFonts w:cstheme="minorHAnsi"/>
          <w:b/>
          <w:color w:val="C00000"/>
          <w:sz w:val="20"/>
          <w:szCs w:val="20"/>
        </w:rPr>
        <w:t>Accused</w:t>
      </w:r>
      <w:r w:rsidRPr="00FE4620">
        <w:rPr>
          <w:rFonts w:cstheme="minorHAnsi"/>
          <w:b/>
          <w:color w:val="C00000"/>
          <w:sz w:val="20"/>
          <w:szCs w:val="20"/>
        </w:rPr>
        <w:t xml:space="preserve"> the right to chose</w:t>
      </w:r>
      <w:r w:rsidRPr="004A74AE">
        <w:rPr>
          <w:rFonts w:cstheme="minorHAnsi"/>
          <w:color w:val="000000"/>
          <w:sz w:val="20"/>
          <w:szCs w:val="20"/>
        </w:rPr>
        <w:t xml:space="preserve">, or depriving him of an operating mind, </w:t>
      </w:r>
      <w:r w:rsidRPr="00FE4620">
        <w:rPr>
          <w:rFonts w:cstheme="minorHAnsi"/>
          <w:b/>
          <w:color w:val="C00000"/>
          <w:sz w:val="20"/>
          <w:szCs w:val="20"/>
        </w:rPr>
        <w:t>does not</w:t>
      </w:r>
      <w:r w:rsidR="004A74AE" w:rsidRPr="00FE4620">
        <w:rPr>
          <w:rFonts w:cstheme="minorHAnsi"/>
          <w:b/>
          <w:color w:val="C00000"/>
          <w:sz w:val="20"/>
          <w:szCs w:val="20"/>
        </w:rPr>
        <w:t xml:space="preserve"> </w:t>
      </w:r>
      <w:r w:rsidRPr="00FE4620">
        <w:rPr>
          <w:rFonts w:cstheme="minorHAnsi"/>
          <w:b/>
          <w:color w:val="C00000"/>
          <w:sz w:val="20"/>
          <w:szCs w:val="20"/>
        </w:rPr>
        <w:t>breach the right to silence</w:t>
      </w:r>
      <w:r w:rsidRPr="004A74AE">
        <w:rPr>
          <w:rFonts w:cstheme="minorHAnsi"/>
          <w:color w:val="000000"/>
          <w:sz w:val="20"/>
          <w:szCs w:val="20"/>
        </w:rPr>
        <w:t>.</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So, </w:t>
      </w:r>
      <w:r w:rsidRPr="00FE4620">
        <w:rPr>
          <w:rFonts w:cstheme="minorHAnsi"/>
          <w:b/>
          <w:color w:val="C00000"/>
          <w:sz w:val="20"/>
          <w:szCs w:val="20"/>
        </w:rPr>
        <w:t>use of legitimate means of persuasion is permitted</w:t>
      </w:r>
      <w:r w:rsidRPr="004A74AE">
        <w:rPr>
          <w:rFonts w:cstheme="minorHAnsi"/>
          <w:color w:val="000000"/>
          <w:sz w:val="20"/>
          <w:szCs w:val="20"/>
        </w:rPr>
        <w:t xml:space="preserve"> under the rule.</w:t>
      </w:r>
    </w:p>
    <w:p w:rsidR="004A74AE"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It is </w:t>
      </w:r>
      <w:r w:rsidRPr="004A74AE">
        <w:rPr>
          <w:rFonts w:cstheme="minorHAnsi"/>
          <w:b/>
          <w:color w:val="C00000"/>
          <w:sz w:val="20"/>
          <w:szCs w:val="20"/>
        </w:rPr>
        <w:t>not appropriate to require that police refrain from questioning a detainee who states that they do not wish to</w:t>
      </w:r>
      <w:r w:rsidR="004A74AE" w:rsidRPr="004A74AE">
        <w:rPr>
          <w:rFonts w:cstheme="minorHAnsi"/>
          <w:b/>
          <w:color w:val="C00000"/>
          <w:sz w:val="20"/>
          <w:szCs w:val="20"/>
        </w:rPr>
        <w:t xml:space="preserve"> </w:t>
      </w:r>
      <w:r w:rsidRPr="004A74AE">
        <w:rPr>
          <w:rFonts w:cstheme="minorHAnsi"/>
          <w:b/>
          <w:color w:val="C00000"/>
          <w:sz w:val="20"/>
          <w:szCs w:val="20"/>
        </w:rPr>
        <w:t>speak to police</w:t>
      </w:r>
      <w:r w:rsidRPr="004A74AE">
        <w:rPr>
          <w:rFonts w:cstheme="minorHAnsi"/>
          <w:color w:val="000000"/>
          <w:sz w:val="20"/>
          <w:szCs w:val="20"/>
        </w:rPr>
        <w:t>.</w:t>
      </w:r>
    </w:p>
    <w:p w:rsidR="00F04495" w:rsidRDefault="00F04495" w:rsidP="00FE4620">
      <w:pPr>
        <w:pStyle w:val="ListParagraph"/>
        <w:numPr>
          <w:ilvl w:val="0"/>
          <w:numId w:val="147"/>
        </w:numPr>
        <w:autoSpaceDE w:val="0"/>
        <w:autoSpaceDN w:val="0"/>
        <w:adjustRightInd w:val="0"/>
        <w:spacing w:before="120"/>
        <w:ind w:left="714" w:hanging="357"/>
        <w:contextualSpacing w:val="0"/>
        <w:rPr>
          <w:rFonts w:cstheme="minorHAnsi"/>
          <w:color w:val="000000"/>
          <w:sz w:val="20"/>
          <w:szCs w:val="20"/>
        </w:rPr>
      </w:pPr>
      <w:r w:rsidRPr="004A74AE">
        <w:rPr>
          <w:rFonts w:cstheme="minorHAnsi"/>
          <w:color w:val="000000"/>
          <w:sz w:val="20"/>
          <w:szCs w:val="20"/>
        </w:rPr>
        <w:t xml:space="preserve">There was </w:t>
      </w:r>
      <w:r w:rsidRPr="004A74AE">
        <w:rPr>
          <w:rFonts w:cstheme="minorHAnsi"/>
          <w:b/>
          <w:color w:val="C00000"/>
          <w:sz w:val="20"/>
          <w:szCs w:val="20"/>
        </w:rPr>
        <w:t>no error in law</w:t>
      </w:r>
      <w:r w:rsidRPr="004A74AE">
        <w:rPr>
          <w:rFonts w:cstheme="minorHAnsi"/>
          <w:color w:val="000000"/>
          <w:sz w:val="20"/>
          <w:szCs w:val="20"/>
        </w:rPr>
        <w:t xml:space="preserve">. The police were right in questioning </w:t>
      </w:r>
      <w:r w:rsidR="00974438" w:rsidRPr="004A74AE">
        <w:rPr>
          <w:rFonts w:cstheme="minorHAnsi"/>
          <w:color w:val="000000"/>
          <w:sz w:val="20"/>
          <w:szCs w:val="20"/>
        </w:rPr>
        <w:t>Accused</w:t>
      </w:r>
      <w:r w:rsidRPr="004A74AE">
        <w:rPr>
          <w:rFonts w:cstheme="minorHAnsi"/>
          <w:color w:val="000000"/>
          <w:sz w:val="20"/>
          <w:szCs w:val="20"/>
        </w:rPr>
        <w:t xml:space="preserve">. The </w:t>
      </w:r>
      <w:r w:rsidRPr="004A74AE">
        <w:rPr>
          <w:rFonts w:cstheme="minorHAnsi"/>
          <w:b/>
          <w:color w:val="C00000"/>
          <w:sz w:val="20"/>
          <w:szCs w:val="20"/>
        </w:rPr>
        <w:t>statements made by him are admissible</w:t>
      </w:r>
      <w:r w:rsidRPr="004A74AE">
        <w:rPr>
          <w:rFonts w:cstheme="minorHAnsi"/>
          <w:color w:val="000000"/>
          <w:sz w:val="20"/>
          <w:szCs w:val="20"/>
        </w:rPr>
        <w:t>.</w:t>
      </w:r>
    </w:p>
    <w:p w:rsidR="004A74AE" w:rsidRPr="004A74AE" w:rsidRDefault="004A74AE" w:rsidP="004A74AE">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FE4620" w:rsidRDefault="00FE4620" w:rsidP="00F04495">
      <w:pPr>
        <w:autoSpaceDE w:val="0"/>
        <w:autoSpaceDN w:val="0"/>
        <w:adjustRightInd w:val="0"/>
        <w:rPr>
          <w:rFonts w:cstheme="minorHAnsi"/>
          <w:b/>
          <w:bCs/>
          <w:color w:val="000000"/>
        </w:rPr>
      </w:pPr>
    </w:p>
    <w:p w:rsidR="002F797D" w:rsidRDefault="002F797D" w:rsidP="00F04495">
      <w:pPr>
        <w:autoSpaceDE w:val="0"/>
        <w:autoSpaceDN w:val="0"/>
        <w:adjustRightInd w:val="0"/>
        <w:rPr>
          <w:rFonts w:cstheme="minorHAnsi"/>
          <w:b/>
          <w:bCs/>
          <w:color w:val="000000"/>
        </w:rPr>
      </w:pPr>
    </w:p>
    <w:p w:rsidR="00F04495" w:rsidRPr="002F797D" w:rsidRDefault="00F04495" w:rsidP="002F797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rPr>
      </w:pPr>
      <w:bookmarkStart w:id="258" w:name="_Toc296330385"/>
      <w:r w:rsidRPr="002F797D">
        <w:rPr>
          <w:rFonts w:asciiTheme="minorHAnsi" w:hAnsiTheme="minorHAnsi" w:cstheme="minorHAnsi"/>
          <w:bCs w:val="0"/>
          <w:i/>
          <w:color w:val="000000"/>
        </w:rPr>
        <w:t>R. v. Turcotte</w:t>
      </w:r>
      <w:r w:rsidRPr="002F797D">
        <w:rPr>
          <w:rFonts w:asciiTheme="minorHAnsi" w:hAnsiTheme="minorHAnsi" w:cstheme="minorHAnsi"/>
          <w:b w:val="0"/>
          <w:bCs w:val="0"/>
          <w:color w:val="000000"/>
        </w:rPr>
        <w:t xml:space="preserve"> </w:t>
      </w:r>
      <w:r w:rsidRPr="002F797D">
        <w:rPr>
          <w:rFonts w:asciiTheme="minorHAnsi" w:hAnsiTheme="minorHAnsi" w:cstheme="minorHAnsi"/>
          <w:b w:val="0"/>
          <w:bCs w:val="0"/>
          <w:color w:val="000000"/>
          <w:sz w:val="22"/>
          <w:szCs w:val="22"/>
        </w:rPr>
        <w:t>[2005] SCC</w:t>
      </w:r>
      <w:r w:rsidR="00FE4620" w:rsidRPr="002F797D">
        <w:rPr>
          <w:rFonts w:asciiTheme="minorHAnsi" w:hAnsiTheme="minorHAnsi" w:cstheme="minorHAnsi"/>
          <w:b w:val="0"/>
          <w:bCs w:val="0"/>
          <w:color w:val="000000"/>
          <w:sz w:val="22"/>
          <w:szCs w:val="22"/>
        </w:rPr>
        <w:t xml:space="preserve"> </w:t>
      </w:r>
      <w:r w:rsidRPr="002F797D">
        <w:rPr>
          <w:rFonts w:asciiTheme="minorHAnsi" w:hAnsiTheme="minorHAnsi" w:cstheme="minorHAnsi"/>
          <w:b w:val="0"/>
          <w:bCs w:val="0"/>
          <w:i/>
          <w:iCs/>
          <w:color w:val="000000"/>
          <w:sz w:val="22"/>
          <w:szCs w:val="22"/>
        </w:rPr>
        <w:t>Silence in the face of police questioning is a Charter right and cannot be used as evidence of guilt.</w:t>
      </w:r>
      <w:r w:rsidR="007722D6">
        <w:rPr>
          <w:rFonts w:asciiTheme="minorHAnsi" w:hAnsiTheme="minorHAnsi" w:cstheme="minorHAnsi"/>
          <w:b w:val="0"/>
          <w:bCs w:val="0"/>
          <w:i/>
          <w:iCs/>
          <w:color w:val="000000"/>
          <w:sz w:val="22"/>
          <w:szCs w:val="22"/>
        </w:rPr>
        <w:t xml:space="preserve"> (Common law right of silence out of custody)</w:t>
      </w:r>
      <w:bookmarkEnd w:id="258"/>
    </w:p>
    <w:p w:rsidR="00FE4620" w:rsidRDefault="00FE4620" w:rsidP="00F04495">
      <w:pPr>
        <w:autoSpaceDE w:val="0"/>
        <w:autoSpaceDN w:val="0"/>
        <w:adjustRightInd w:val="0"/>
        <w:rPr>
          <w:rFonts w:cstheme="minorHAnsi"/>
          <w:b/>
          <w:bCs/>
          <w:i/>
          <w:iCs/>
          <w:color w:val="000000"/>
          <w:sz w:val="20"/>
          <w:szCs w:val="20"/>
        </w:rPr>
      </w:pPr>
    </w:p>
    <w:p w:rsidR="00FE4620" w:rsidRPr="00F04495" w:rsidRDefault="00FE4620" w:rsidP="00F04495">
      <w:pPr>
        <w:autoSpaceDE w:val="0"/>
        <w:autoSpaceDN w:val="0"/>
        <w:adjustRightInd w:val="0"/>
        <w:rPr>
          <w:rFonts w:cstheme="minorHAnsi"/>
          <w:b/>
          <w:bCs/>
          <w:i/>
          <w:i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 xml:space="preserve">Appeal by the Crown from a judgment of BCCA, setting aside </w:t>
      </w:r>
      <w:r w:rsidR="00974438">
        <w:rPr>
          <w:rFonts w:cstheme="minorHAnsi"/>
          <w:color w:val="000000"/>
          <w:sz w:val="20"/>
          <w:szCs w:val="20"/>
        </w:rPr>
        <w:t>Accused</w:t>
      </w:r>
      <w:r w:rsidRPr="00F04495">
        <w:rPr>
          <w:rFonts w:cstheme="minorHAnsi"/>
          <w:color w:val="000000"/>
          <w:sz w:val="20"/>
          <w:szCs w:val="20"/>
        </w:rPr>
        <w:t>’s murder convictions</w:t>
      </w:r>
      <w:r w:rsidR="006835ED">
        <w:rPr>
          <w:rFonts w:cstheme="minorHAnsi"/>
          <w:color w:val="000000"/>
          <w:sz w:val="20"/>
          <w:szCs w:val="20"/>
        </w:rPr>
        <w:t>,</w:t>
      </w:r>
      <w:r w:rsidRPr="00F04495">
        <w:rPr>
          <w:rFonts w:cstheme="minorHAnsi"/>
          <w:color w:val="000000"/>
          <w:sz w:val="20"/>
          <w:szCs w:val="20"/>
        </w:rPr>
        <w:t xml:space="preserve"> and ordering a new</w:t>
      </w:r>
      <w:r w:rsidR="002F797D">
        <w:rPr>
          <w:rFonts w:cstheme="minorHAnsi"/>
          <w:color w:val="000000"/>
          <w:sz w:val="20"/>
          <w:szCs w:val="20"/>
        </w:rPr>
        <w:t xml:space="preserve"> </w:t>
      </w:r>
      <w:r w:rsidRPr="00F04495">
        <w:rPr>
          <w:rFonts w:cstheme="minorHAnsi"/>
          <w:color w:val="000000"/>
          <w:sz w:val="20"/>
          <w:szCs w:val="20"/>
        </w:rPr>
        <w:t xml:space="preserve">trial. </w:t>
      </w:r>
      <w:r w:rsidR="002F797D">
        <w:rPr>
          <w:rFonts w:cstheme="minorHAnsi"/>
          <w:color w:val="000000"/>
          <w:sz w:val="20"/>
          <w:szCs w:val="20"/>
        </w:rPr>
        <w:t xml:space="preserve"> </w:t>
      </w:r>
      <w:r w:rsidR="00974438" w:rsidRPr="007722D6">
        <w:rPr>
          <w:rFonts w:cstheme="minorHAnsi"/>
          <w:b/>
          <w:color w:val="C00000"/>
          <w:sz w:val="20"/>
          <w:szCs w:val="20"/>
        </w:rPr>
        <w:t>Accused</w:t>
      </w:r>
      <w:r w:rsidRPr="007722D6">
        <w:rPr>
          <w:rFonts w:cstheme="minorHAnsi"/>
          <w:b/>
          <w:color w:val="C00000"/>
          <w:sz w:val="20"/>
          <w:szCs w:val="20"/>
        </w:rPr>
        <w:t xml:space="preserve"> went to a police station and asked that a car be dispatched to his ranch, but refused to explain why</w:t>
      </w:r>
      <w:r w:rsidRPr="00F04495">
        <w:rPr>
          <w:rFonts w:cstheme="minorHAnsi"/>
          <w:color w:val="000000"/>
          <w:sz w:val="20"/>
          <w:szCs w:val="20"/>
        </w:rPr>
        <w:t>.</w:t>
      </w:r>
      <w:r w:rsidR="002F797D">
        <w:rPr>
          <w:rFonts w:cstheme="minorHAnsi"/>
          <w:color w:val="000000"/>
          <w:sz w:val="20"/>
          <w:szCs w:val="20"/>
        </w:rPr>
        <w:t xml:space="preserve"> </w:t>
      </w:r>
      <w:r w:rsidRPr="00F04495">
        <w:rPr>
          <w:rFonts w:cstheme="minorHAnsi"/>
          <w:color w:val="000000"/>
          <w:sz w:val="20"/>
          <w:szCs w:val="20"/>
        </w:rPr>
        <w:t xml:space="preserve"> The</w:t>
      </w:r>
      <w:r w:rsidR="002F797D">
        <w:rPr>
          <w:rFonts w:cstheme="minorHAnsi"/>
          <w:color w:val="000000"/>
          <w:sz w:val="20"/>
          <w:szCs w:val="20"/>
        </w:rPr>
        <w:t xml:space="preserve"> </w:t>
      </w:r>
      <w:r w:rsidRPr="00F04495">
        <w:rPr>
          <w:rFonts w:cstheme="minorHAnsi"/>
          <w:color w:val="000000"/>
          <w:sz w:val="20"/>
          <w:szCs w:val="20"/>
        </w:rPr>
        <w:t xml:space="preserve">officers dispatched to the ranch discovered three victims who had died from axe wounds to the head. </w:t>
      </w:r>
      <w:r w:rsidR="002F797D">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was</w:t>
      </w:r>
      <w:r w:rsidR="002F797D">
        <w:rPr>
          <w:rFonts w:cstheme="minorHAnsi"/>
          <w:color w:val="000000"/>
          <w:sz w:val="20"/>
          <w:szCs w:val="20"/>
        </w:rPr>
        <w:t xml:space="preserve"> </w:t>
      </w:r>
      <w:r w:rsidRPr="00F04495">
        <w:rPr>
          <w:rFonts w:cstheme="minorHAnsi"/>
          <w:color w:val="000000"/>
          <w:sz w:val="20"/>
          <w:szCs w:val="20"/>
        </w:rPr>
        <w:t xml:space="preserve">charged with three counts of second degree murder. </w:t>
      </w:r>
      <w:r w:rsidR="002F797D">
        <w:rPr>
          <w:rFonts w:cstheme="minorHAnsi"/>
          <w:color w:val="000000"/>
          <w:sz w:val="20"/>
          <w:szCs w:val="20"/>
        </w:rPr>
        <w:t xml:space="preserve"> </w:t>
      </w:r>
      <w:r w:rsidRPr="00F04495">
        <w:rPr>
          <w:rFonts w:cstheme="minorHAnsi"/>
          <w:color w:val="000000"/>
          <w:sz w:val="20"/>
          <w:szCs w:val="20"/>
        </w:rPr>
        <w:t xml:space="preserve">The evidence against him was entirely circumstantial. </w:t>
      </w:r>
      <w:r w:rsidR="002F797D">
        <w:rPr>
          <w:rFonts w:cstheme="minorHAnsi"/>
          <w:color w:val="000000"/>
          <w:sz w:val="20"/>
          <w:szCs w:val="20"/>
        </w:rPr>
        <w:t xml:space="preserve"> </w:t>
      </w:r>
      <w:r w:rsidRPr="00F04495">
        <w:rPr>
          <w:rFonts w:cstheme="minorHAnsi"/>
          <w:color w:val="000000"/>
          <w:sz w:val="20"/>
          <w:szCs w:val="20"/>
        </w:rPr>
        <w:t>The trial</w:t>
      </w:r>
      <w:r w:rsidR="002F797D">
        <w:rPr>
          <w:rFonts w:cstheme="minorHAnsi"/>
          <w:color w:val="000000"/>
          <w:sz w:val="20"/>
          <w:szCs w:val="20"/>
        </w:rPr>
        <w:t xml:space="preserve"> </w:t>
      </w:r>
      <w:r w:rsidRPr="00F04495">
        <w:rPr>
          <w:rFonts w:cstheme="minorHAnsi"/>
          <w:color w:val="000000"/>
          <w:sz w:val="20"/>
          <w:szCs w:val="20"/>
        </w:rPr>
        <w:t xml:space="preserve">judge informed the jury that </w:t>
      </w:r>
      <w:r w:rsidR="00974438">
        <w:rPr>
          <w:rFonts w:cstheme="minorHAnsi"/>
          <w:color w:val="000000"/>
          <w:sz w:val="20"/>
          <w:szCs w:val="20"/>
        </w:rPr>
        <w:t>Accused</w:t>
      </w:r>
      <w:r w:rsidRPr="00F04495">
        <w:rPr>
          <w:rFonts w:cstheme="minorHAnsi"/>
          <w:color w:val="000000"/>
          <w:sz w:val="20"/>
          <w:szCs w:val="20"/>
        </w:rPr>
        <w:t>’s refusal to respond to certain questions from the police was post-offence conduct</w:t>
      </w:r>
      <w:r w:rsidR="002F797D">
        <w:rPr>
          <w:rFonts w:cstheme="minorHAnsi"/>
          <w:color w:val="000000"/>
          <w:sz w:val="20"/>
          <w:szCs w:val="20"/>
        </w:rPr>
        <w:t xml:space="preserve"> </w:t>
      </w:r>
      <w:r w:rsidRPr="00F04495">
        <w:rPr>
          <w:rFonts w:cstheme="minorHAnsi"/>
          <w:color w:val="000000"/>
          <w:sz w:val="20"/>
          <w:szCs w:val="20"/>
        </w:rPr>
        <w:t xml:space="preserve">from which an inference of guilt could be drawn. </w:t>
      </w:r>
      <w:r w:rsidR="002F797D">
        <w:rPr>
          <w:rFonts w:cstheme="minorHAnsi"/>
          <w:color w:val="000000"/>
          <w:sz w:val="20"/>
          <w:szCs w:val="20"/>
        </w:rPr>
        <w:t xml:space="preserve"> </w:t>
      </w:r>
      <w:r w:rsidRPr="00F04495">
        <w:rPr>
          <w:rFonts w:cstheme="minorHAnsi"/>
          <w:color w:val="000000"/>
          <w:sz w:val="20"/>
          <w:szCs w:val="20"/>
        </w:rPr>
        <w:t xml:space="preserve">The jury convicted </w:t>
      </w:r>
      <w:r w:rsidR="00974438">
        <w:rPr>
          <w:rFonts w:cstheme="minorHAnsi"/>
          <w:color w:val="000000"/>
          <w:sz w:val="20"/>
          <w:szCs w:val="20"/>
        </w:rPr>
        <w:t>Accused</w:t>
      </w:r>
      <w:r w:rsidRPr="00F04495">
        <w:rPr>
          <w:rFonts w:cstheme="minorHAnsi"/>
          <w:color w:val="000000"/>
          <w:sz w:val="20"/>
          <w:szCs w:val="20"/>
        </w:rPr>
        <w:t xml:space="preserve"> on all three counts, but the BCCA set aside</w:t>
      </w:r>
      <w:r w:rsidR="002F797D">
        <w:rPr>
          <w:rFonts w:cstheme="minorHAnsi"/>
          <w:color w:val="000000"/>
          <w:sz w:val="20"/>
          <w:szCs w:val="20"/>
        </w:rPr>
        <w:t xml:space="preserve"> </w:t>
      </w:r>
      <w:r w:rsidRPr="00F04495">
        <w:rPr>
          <w:rFonts w:cstheme="minorHAnsi"/>
          <w:color w:val="000000"/>
          <w:sz w:val="20"/>
          <w:szCs w:val="20"/>
        </w:rPr>
        <w:t>the convictions and ordered a new trial.</w:t>
      </w:r>
    </w:p>
    <w:p w:rsidR="002F797D" w:rsidRPr="00F04495" w:rsidRDefault="002F797D" w:rsidP="00F04495">
      <w:pPr>
        <w:autoSpaceDE w:val="0"/>
        <w:autoSpaceDN w:val="0"/>
        <w:adjustRightInd w:val="0"/>
        <w:rPr>
          <w:rFonts w:cstheme="minorHAnsi"/>
          <w:color w:val="000000"/>
          <w:sz w:val="20"/>
          <w:szCs w:val="20"/>
        </w:rPr>
      </w:pPr>
    </w:p>
    <w:p w:rsidR="00F04495" w:rsidRPr="007722D6" w:rsidRDefault="00F04495" w:rsidP="00F04495">
      <w:pPr>
        <w:autoSpaceDE w:val="0"/>
        <w:autoSpaceDN w:val="0"/>
        <w:adjustRightInd w:val="0"/>
        <w:rPr>
          <w:rFonts w:cstheme="minorHAnsi"/>
          <w:b/>
          <w:color w:val="C00000"/>
          <w:sz w:val="20"/>
          <w:szCs w:val="20"/>
        </w:rPr>
      </w:pPr>
      <w:r w:rsidRPr="00F04495">
        <w:rPr>
          <w:rFonts w:cstheme="minorHAnsi"/>
          <w:b/>
          <w:bCs/>
          <w:color w:val="000000"/>
          <w:sz w:val="20"/>
          <w:szCs w:val="20"/>
        </w:rPr>
        <w:t xml:space="preserve">Issue: </w:t>
      </w:r>
      <w:r w:rsidRPr="007722D6">
        <w:rPr>
          <w:rFonts w:cstheme="minorHAnsi"/>
          <w:b/>
          <w:color w:val="C00000"/>
          <w:sz w:val="20"/>
          <w:szCs w:val="20"/>
        </w:rPr>
        <w:t xml:space="preserve">Can </w:t>
      </w:r>
      <w:r w:rsidR="00974438" w:rsidRPr="007722D6">
        <w:rPr>
          <w:rFonts w:cstheme="minorHAnsi"/>
          <w:b/>
          <w:color w:val="C00000"/>
          <w:sz w:val="20"/>
          <w:szCs w:val="20"/>
        </w:rPr>
        <w:t>Accused</w:t>
      </w:r>
      <w:r w:rsidRPr="007722D6">
        <w:rPr>
          <w:rFonts w:cstheme="minorHAnsi"/>
          <w:b/>
          <w:color w:val="C00000"/>
          <w:sz w:val="20"/>
          <w:szCs w:val="20"/>
        </w:rPr>
        <w:t>’s refusal to talk to the cops be seen as evidence of guilt?</w:t>
      </w:r>
    </w:p>
    <w:p w:rsidR="002F797D" w:rsidRDefault="002F797D"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7722D6" w:rsidRDefault="007722D6"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7722D6">
        <w:rPr>
          <w:rFonts w:cstheme="minorHAnsi"/>
          <w:b/>
          <w:color w:val="C00000"/>
          <w:sz w:val="20"/>
          <w:szCs w:val="20"/>
        </w:rPr>
        <w:t>Everyone has</w:t>
      </w:r>
      <w:r w:rsidR="00F04495" w:rsidRPr="007722D6">
        <w:rPr>
          <w:rFonts w:cstheme="minorHAnsi"/>
          <w:b/>
          <w:color w:val="C00000"/>
          <w:sz w:val="20"/>
          <w:szCs w:val="20"/>
        </w:rPr>
        <w:t xml:space="preserve"> the right to silence in the face of police questioning</w:t>
      </w:r>
      <w:r w:rsidR="00F04495" w:rsidRPr="007722D6">
        <w:rPr>
          <w:rFonts w:cstheme="minorHAnsi"/>
          <w:color w:val="000000"/>
          <w:sz w:val="20"/>
          <w:szCs w:val="20"/>
        </w:rPr>
        <w:t xml:space="preserve">, even if he or she </w:t>
      </w:r>
      <w:r>
        <w:rPr>
          <w:rFonts w:cstheme="minorHAnsi"/>
          <w:color w:val="000000"/>
          <w:sz w:val="20"/>
          <w:szCs w:val="20"/>
        </w:rPr>
        <w:t>is</w:t>
      </w:r>
      <w:r w:rsidR="00F04495" w:rsidRPr="007722D6">
        <w:rPr>
          <w:rFonts w:cstheme="minorHAnsi"/>
          <w:color w:val="000000"/>
          <w:sz w:val="20"/>
          <w:szCs w:val="20"/>
        </w:rPr>
        <w:t xml:space="preserve"> not detained or arrested.</w:t>
      </w:r>
    </w:p>
    <w:p w:rsid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7722D6">
        <w:rPr>
          <w:rFonts w:cstheme="minorHAnsi"/>
          <w:color w:val="000000"/>
          <w:sz w:val="20"/>
          <w:szCs w:val="20"/>
        </w:rPr>
        <w:t>This right existed at all times against the state, whether or not the person asserting it was within the state's power</w:t>
      </w:r>
      <w:r w:rsidR="007722D6" w:rsidRPr="007722D6">
        <w:rPr>
          <w:rFonts w:cstheme="minorHAnsi"/>
          <w:color w:val="000000"/>
          <w:sz w:val="20"/>
          <w:szCs w:val="20"/>
        </w:rPr>
        <w:t xml:space="preserve"> </w:t>
      </w:r>
      <w:r w:rsidRPr="007722D6">
        <w:rPr>
          <w:rFonts w:cstheme="minorHAnsi"/>
          <w:color w:val="000000"/>
          <w:sz w:val="20"/>
          <w:szCs w:val="20"/>
        </w:rPr>
        <w:t>or control.</w:t>
      </w:r>
    </w:p>
    <w:p w:rsid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7722D6">
        <w:rPr>
          <w:rFonts w:cstheme="minorHAnsi"/>
          <w:color w:val="000000"/>
          <w:sz w:val="20"/>
          <w:szCs w:val="20"/>
        </w:rPr>
        <w:lastRenderedPageBreak/>
        <w:t>Moreover</w:t>
      </w:r>
      <w:r w:rsidRPr="007722D6">
        <w:rPr>
          <w:rFonts w:cstheme="minorHAnsi"/>
          <w:b/>
          <w:color w:val="C00000"/>
          <w:sz w:val="20"/>
          <w:szCs w:val="20"/>
        </w:rPr>
        <w:t>, a voluntary interaction with the police did not constitute a waiver of this right</w:t>
      </w:r>
      <w:r w:rsidRPr="007722D6">
        <w:rPr>
          <w:rFonts w:cstheme="minorHAnsi"/>
          <w:color w:val="000000"/>
          <w:sz w:val="20"/>
          <w:szCs w:val="20"/>
        </w:rPr>
        <w:t xml:space="preserve">. Hence, </w:t>
      </w:r>
      <w:r w:rsidR="00974438" w:rsidRPr="007722D6">
        <w:rPr>
          <w:rFonts w:cstheme="minorHAnsi"/>
          <w:color w:val="000000"/>
          <w:sz w:val="20"/>
          <w:szCs w:val="20"/>
        </w:rPr>
        <w:t>Accused</w:t>
      </w:r>
      <w:r w:rsidRPr="007722D6">
        <w:rPr>
          <w:rFonts w:cstheme="minorHAnsi"/>
          <w:color w:val="000000"/>
          <w:sz w:val="20"/>
          <w:szCs w:val="20"/>
        </w:rPr>
        <w:t xml:space="preserve"> did not</w:t>
      </w:r>
      <w:r w:rsidR="007722D6" w:rsidRPr="007722D6">
        <w:rPr>
          <w:rFonts w:cstheme="minorHAnsi"/>
          <w:color w:val="000000"/>
          <w:sz w:val="20"/>
          <w:szCs w:val="20"/>
        </w:rPr>
        <w:t xml:space="preserve"> </w:t>
      </w:r>
      <w:r w:rsidRPr="007722D6">
        <w:rPr>
          <w:rFonts w:cstheme="minorHAnsi"/>
          <w:color w:val="000000"/>
          <w:sz w:val="20"/>
          <w:szCs w:val="20"/>
        </w:rPr>
        <w:t>waive his right to silence by going to the police station and answering some of their questions.</w:t>
      </w:r>
    </w:p>
    <w:p w:rsid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7722D6">
        <w:rPr>
          <w:rFonts w:cstheme="minorHAnsi"/>
          <w:color w:val="000000"/>
          <w:sz w:val="20"/>
          <w:szCs w:val="20"/>
        </w:rPr>
        <w:t xml:space="preserve">Post-offence conduct is only those actions of the </w:t>
      </w:r>
      <w:r w:rsidR="00974438" w:rsidRPr="007722D6">
        <w:rPr>
          <w:rFonts w:cstheme="minorHAnsi"/>
          <w:color w:val="000000"/>
          <w:sz w:val="20"/>
          <w:szCs w:val="20"/>
        </w:rPr>
        <w:t>Accused</w:t>
      </w:r>
      <w:r w:rsidRPr="007722D6">
        <w:rPr>
          <w:rFonts w:cstheme="minorHAnsi"/>
          <w:color w:val="000000"/>
          <w:sz w:val="20"/>
          <w:szCs w:val="20"/>
        </w:rPr>
        <w:t xml:space="preserve"> that are probative of guilt.</w:t>
      </w:r>
    </w:p>
    <w:p w:rsid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7722D6">
        <w:rPr>
          <w:rFonts w:cstheme="minorHAnsi"/>
          <w:b/>
          <w:color w:val="C00000"/>
          <w:sz w:val="20"/>
          <w:szCs w:val="20"/>
        </w:rPr>
        <w:t>Silence in the face of police questioning would rarely be admissible as evidence of post-offence conduct because it</w:t>
      </w:r>
      <w:r w:rsidR="007722D6" w:rsidRPr="007722D6">
        <w:rPr>
          <w:rFonts w:cstheme="minorHAnsi"/>
          <w:b/>
          <w:color w:val="C00000"/>
          <w:sz w:val="20"/>
          <w:szCs w:val="20"/>
        </w:rPr>
        <w:t xml:space="preserve"> </w:t>
      </w:r>
      <w:r w:rsidRPr="007722D6">
        <w:rPr>
          <w:rFonts w:cstheme="minorHAnsi"/>
          <w:b/>
          <w:color w:val="C00000"/>
          <w:sz w:val="20"/>
          <w:szCs w:val="20"/>
        </w:rPr>
        <w:t>was rarely probative of guilt</w:t>
      </w:r>
      <w:r w:rsidRPr="007722D6">
        <w:rPr>
          <w:rFonts w:cstheme="minorHAnsi"/>
          <w:color w:val="000000"/>
          <w:sz w:val="20"/>
          <w:szCs w:val="20"/>
        </w:rPr>
        <w:t>.</w:t>
      </w:r>
    </w:p>
    <w:p w:rsid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2413FB">
        <w:rPr>
          <w:rFonts w:cstheme="minorHAnsi"/>
          <w:b/>
          <w:color w:val="C00000"/>
          <w:sz w:val="20"/>
          <w:szCs w:val="20"/>
        </w:rPr>
        <w:t xml:space="preserve">Evidence of silence (or lack of) can be admitted sometimes: when </w:t>
      </w:r>
      <w:r w:rsidR="002413FB" w:rsidRPr="002413FB">
        <w:rPr>
          <w:rFonts w:cstheme="minorHAnsi"/>
          <w:b/>
          <w:color w:val="C00000"/>
          <w:sz w:val="20"/>
          <w:szCs w:val="20"/>
        </w:rPr>
        <w:t>it goes to narrative</w:t>
      </w:r>
      <w:r w:rsidR="002413FB">
        <w:rPr>
          <w:rFonts w:cstheme="minorHAnsi"/>
          <w:color w:val="000000"/>
          <w:sz w:val="20"/>
          <w:szCs w:val="20"/>
        </w:rPr>
        <w:t xml:space="preserve">. (i.e. </w:t>
      </w:r>
      <w:r w:rsidRPr="007722D6">
        <w:rPr>
          <w:rFonts w:cstheme="minorHAnsi"/>
          <w:color w:val="000000"/>
          <w:sz w:val="20"/>
          <w:szCs w:val="20"/>
        </w:rPr>
        <w:t xml:space="preserve">defence seeks to emphasize </w:t>
      </w:r>
      <w:r w:rsidR="00974438" w:rsidRPr="007722D6">
        <w:rPr>
          <w:rFonts w:cstheme="minorHAnsi"/>
          <w:color w:val="000000"/>
          <w:sz w:val="20"/>
          <w:szCs w:val="20"/>
        </w:rPr>
        <w:t>Accused</w:t>
      </w:r>
      <w:r w:rsidRPr="007722D6">
        <w:rPr>
          <w:rFonts w:cstheme="minorHAnsi"/>
          <w:color w:val="000000"/>
          <w:sz w:val="20"/>
          <w:szCs w:val="20"/>
        </w:rPr>
        <w:t>’s cooperation</w:t>
      </w:r>
      <w:r w:rsidR="007722D6" w:rsidRPr="007722D6">
        <w:rPr>
          <w:rFonts w:cstheme="minorHAnsi"/>
          <w:color w:val="000000"/>
          <w:sz w:val="20"/>
          <w:szCs w:val="20"/>
        </w:rPr>
        <w:t xml:space="preserve"> </w:t>
      </w:r>
      <w:r w:rsidRPr="007722D6">
        <w:rPr>
          <w:rFonts w:cstheme="minorHAnsi"/>
          <w:color w:val="000000"/>
          <w:sz w:val="20"/>
          <w:szCs w:val="20"/>
        </w:rPr>
        <w:t>with police, when it is relevant to a defence theory of mistaken identity, or to infer credibility when there are two</w:t>
      </w:r>
      <w:r w:rsidR="007722D6" w:rsidRPr="007722D6">
        <w:rPr>
          <w:rFonts w:cstheme="minorHAnsi"/>
          <w:color w:val="000000"/>
          <w:sz w:val="20"/>
          <w:szCs w:val="20"/>
        </w:rPr>
        <w:t xml:space="preserve"> </w:t>
      </w:r>
      <w:r w:rsidRPr="007722D6">
        <w:rPr>
          <w:rFonts w:cstheme="minorHAnsi"/>
          <w:color w:val="000000"/>
          <w:sz w:val="20"/>
          <w:szCs w:val="20"/>
        </w:rPr>
        <w:t>co-</w:t>
      </w:r>
      <w:r w:rsidR="00974438" w:rsidRPr="007722D6">
        <w:rPr>
          <w:rFonts w:cstheme="minorHAnsi"/>
          <w:color w:val="000000"/>
          <w:sz w:val="20"/>
          <w:szCs w:val="20"/>
        </w:rPr>
        <w:t>Accused</w:t>
      </w:r>
      <w:r w:rsidRPr="007722D6">
        <w:rPr>
          <w:rFonts w:cstheme="minorHAnsi"/>
          <w:color w:val="000000"/>
          <w:sz w:val="20"/>
          <w:szCs w:val="20"/>
        </w:rPr>
        <w:t xml:space="preserve"> blaming each other, and one has been more talkative prior to trial.</w:t>
      </w:r>
    </w:p>
    <w:p w:rsid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2413FB">
        <w:rPr>
          <w:rFonts w:cstheme="minorHAnsi"/>
          <w:b/>
          <w:color w:val="0070C0"/>
          <w:sz w:val="20"/>
          <w:szCs w:val="20"/>
        </w:rPr>
        <w:t xml:space="preserve">When evidence of silence </w:t>
      </w:r>
      <w:r w:rsidR="002413FB" w:rsidRPr="002413FB">
        <w:rPr>
          <w:rFonts w:cstheme="minorHAnsi"/>
          <w:b/>
          <w:color w:val="0070C0"/>
          <w:sz w:val="20"/>
          <w:szCs w:val="20"/>
        </w:rPr>
        <w:t>is</w:t>
      </w:r>
      <w:r w:rsidRPr="002413FB">
        <w:rPr>
          <w:rFonts w:cstheme="minorHAnsi"/>
          <w:b/>
          <w:color w:val="0070C0"/>
          <w:sz w:val="20"/>
          <w:szCs w:val="20"/>
        </w:rPr>
        <w:t xml:space="preserve"> admitted</w:t>
      </w:r>
      <w:r w:rsidRPr="007722D6">
        <w:rPr>
          <w:rFonts w:cstheme="minorHAnsi"/>
          <w:color w:val="000000"/>
          <w:sz w:val="20"/>
          <w:szCs w:val="20"/>
        </w:rPr>
        <w:t xml:space="preserve">, the </w:t>
      </w:r>
      <w:r w:rsidRPr="002413FB">
        <w:rPr>
          <w:rFonts w:cstheme="minorHAnsi"/>
          <w:b/>
          <w:color w:val="0070C0"/>
          <w:sz w:val="20"/>
          <w:szCs w:val="20"/>
        </w:rPr>
        <w:t xml:space="preserve">jury </w:t>
      </w:r>
      <w:r w:rsidR="002413FB" w:rsidRPr="002413FB">
        <w:rPr>
          <w:rFonts w:cstheme="minorHAnsi"/>
          <w:b/>
          <w:color w:val="0070C0"/>
          <w:sz w:val="20"/>
          <w:szCs w:val="20"/>
        </w:rPr>
        <w:t>must</w:t>
      </w:r>
      <w:r w:rsidRPr="002413FB">
        <w:rPr>
          <w:rFonts w:cstheme="minorHAnsi"/>
          <w:b/>
          <w:color w:val="0070C0"/>
          <w:sz w:val="20"/>
          <w:szCs w:val="20"/>
        </w:rPr>
        <w:t xml:space="preserve"> be carefully instructed on the very limited use</w:t>
      </w:r>
      <w:r w:rsidRPr="007722D6">
        <w:rPr>
          <w:rFonts w:cstheme="minorHAnsi"/>
          <w:color w:val="000000"/>
          <w:sz w:val="20"/>
          <w:szCs w:val="20"/>
        </w:rPr>
        <w:t xml:space="preserve"> for</w:t>
      </w:r>
      <w:r w:rsidR="007722D6" w:rsidRPr="007722D6">
        <w:rPr>
          <w:rFonts w:cstheme="minorHAnsi"/>
          <w:color w:val="000000"/>
          <w:sz w:val="20"/>
          <w:szCs w:val="20"/>
        </w:rPr>
        <w:t xml:space="preserve"> </w:t>
      </w:r>
      <w:r w:rsidRPr="007722D6">
        <w:rPr>
          <w:rFonts w:cstheme="minorHAnsi"/>
          <w:color w:val="000000"/>
          <w:sz w:val="20"/>
          <w:szCs w:val="20"/>
        </w:rPr>
        <w:t>which such evidence could be used.</w:t>
      </w:r>
    </w:p>
    <w:p w:rsidR="00F04495" w:rsidRPr="007722D6" w:rsidRDefault="00F04495" w:rsidP="002413FB">
      <w:pPr>
        <w:pStyle w:val="ListParagraph"/>
        <w:numPr>
          <w:ilvl w:val="0"/>
          <w:numId w:val="148"/>
        </w:numPr>
        <w:autoSpaceDE w:val="0"/>
        <w:autoSpaceDN w:val="0"/>
        <w:adjustRightInd w:val="0"/>
        <w:spacing w:before="120"/>
        <w:ind w:left="714" w:hanging="357"/>
        <w:contextualSpacing w:val="0"/>
        <w:rPr>
          <w:rFonts w:cstheme="minorHAnsi"/>
          <w:color w:val="000000"/>
          <w:sz w:val="20"/>
          <w:szCs w:val="20"/>
        </w:rPr>
      </w:pPr>
      <w:r w:rsidRPr="007722D6">
        <w:rPr>
          <w:rFonts w:cstheme="minorHAnsi"/>
          <w:color w:val="000000"/>
          <w:sz w:val="20"/>
          <w:szCs w:val="20"/>
        </w:rPr>
        <w:t xml:space="preserve">So, the </w:t>
      </w:r>
      <w:r w:rsidRPr="002413FB">
        <w:rPr>
          <w:rFonts w:cstheme="minorHAnsi"/>
          <w:b/>
          <w:color w:val="C00000"/>
          <w:sz w:val="20"/>
          <w:szCs w:val="20"/>
        </w:rPr>
        <w:t xml:space="preserve">evidence regarding </w:t>
      </w:r>
      <w:r w:rsidR="00974438" w:rsidRPr="002413FB">
        <w:rPr>
          <w:rFonts w:cstheme="minorHAnsi"/>
          <w:b/>
          <w:color w:val="C00000"/>
          <w:sz w:val="20"/>
          <w:szCs w:val="20"/>
        </w:rPr>
        <w:t>Accused</w:t>
      </w:r>
      <w:r w:rsidRPr="002413FB">
        <w:rPr>
          <w:rFonts w:cstheme="minorHAnsi"/>
          <w:b/>
          <w:color w:val="C00000"/>
          <w:sz w:val="20"/>
          <w:szCs w:val="20"/>
        </w:rPr>
        <w:t>’s silence was not admissible as post-offence conduct</w:t>
      </w:r>
      <w:r w:rsidRPr="007722D6">
        <w:rPr>
          <w:rFonts w:cstheme="minorHAnsi"/>
          <w:color w:val="000000"/>
          <w:sz w:val="20"/>
          <w:szCs w:val="20"/>
        </w:rPr>
        <w:t>.</w:t>
      </w:r>
    </w:p>
    <w:p w:rsidR="007722D6" w:rsidRDefault="007722D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006835ED">
        <w:rPr>
          <w:rFonts w:cstheme="minorHAnsi"/>
          <w:color w:val="000000"/>
          <w:sz w:val="20"/>
          <w:szCs w:val="20"/>
        </w:rPr>
        <w:t>Crown A</w:t>
      </w:r>
      <w:r w:rsidRPr="00F04495">
        <w:rPr>
          <w:rFonts w:cstheme="minorHAnsi"/>
          <w:color w:val="000000"/>
          <w:sz w:val="20"/>
          <w:szCs w:val="20"/>
        </w:rPr>
        <w:t>ppeal dismissed.</w:t>
      </w:r>
      <w:r w:rsidR="006835ED">
        <w:rPr>
          <w:rFonts w:cstheme="minorHAnsi"/>
          <w:color w:val="000000"/>
          <w:sz w:val="20"/>
          <w:szCs w:val="20"/>
        </w:rPr>
        <w:t xml:space="preserve"> (New trial ordered)</w:t>
      </w:r>
    </w:p>
    <w:p w:rsidR="007722D6" w:rsidRDefault="007722D6" w:rsidP="00F04495">
      <w:pPr>
        <w:pBdr>
          <w:bottom w:val="single" w:sz="12" w:space="1" w:color="auto"/>
        </w:pBdr>
        <w:autoSpaceDE w:val="0"/>
        <w:autoSpaceDN w:val="0"/>
        <w:adjustRightInd w:val="0"/>
        <w:rPr>
          <w:rFonts w:cstheme="minorHAnsi"/>
          <w:b/>
          <w:bCs/>
          <w:color w:val="000000"/>
        </w:rPr>
      </w:pPr>
    </w:p>
    <w:p w:rsidR="006835ED" w:rsidRDefault="006835ED" w:rsidP="00F04495">
      <w:pPr>
        <w:autoSpaceDE w:val="0"/>
        <w:autoSpaceDN w:val="0"/>
        <w:adjustRightInd w:val="0"/>
        <w:rPr>
          <w:rFonts w:cstheme="minorHAnsi"/>
          <w:b/>
          <w:bCs/>
          <w:color w:val="000000"/>
        </w:rPr>
      </w:pPr>
    </w:p>
    <w:p w:rsidR="00F04495" w:rsidRPr="00FF40BD" w:rsidRDefault="00F04495" w:rsidP="00FF40BD">
      <w:pPr>
        <w:pStyle w:val="Heading1"/>
        <w:spacing w:before="0"/>
        <w:rPr>
          <w:rFonts w:asciiTheme="minorHAnsi" w:hAnsiTheme="minorHAnsi" w:cstheme="minorHAnsi"/>
          <w:bCs w:val="0"/>
          <w:color w:val="000000"/>
        </w:rPr>
      </w:pPr>
      <w:bookmarkStart w:id="259" w:name="_Toc296330386"/>
      <w:r w:rsidRPr="00FF40BD">
        <w:rPr>
          <w:rFonts w:asciiTheme="minorHAnsi" w:hAnsiTheme="minorHAnsi" w:cstheme="minorHAnsi"/>
          <w:bCs w:val="0"/>
          <w:color w:val="000000"/>
        </w:rPr>
        <w:t>Self-incriminating statements at previous trials</w:t>
      </w:r>
      <w:bookmarkEnd w:id="259"/>
    </w:p>
    <w:p w:rsidR="00FF40BD" w:rsidRDefault="00FF40BD" w:rsidP="00F04495">
      <w:pPr>
        <w:autoSpaceDE w:val="0"/>
        <w:autoSpaceDN w:val="0"/>
        <w:adjustRightInd w:val="0"/>
        <w:rPr>
          <w:rFonts w:cstheme="minorHAnsi"/>
          <w:b/>
          <w:bCs/>
          <w:i/>
          <w:iCs/>
          <w:color w:val="000000"/>
          <w:sz w:val="20"/>
          <w:szCs w:val="20"/>
        </w:rPr>
      </w:pPr>
    </w:p>
    <w:p w:rsidR="00F04495" w:rsidRPr="00FF40BD" w:rsidRDefault="00F04495" w:rsidP="00FF40BD">
      <w:pPr>
        <w:pStyle w:val="Heading2"/>
        <w:spacing w:before="0"/>
        <w:rPr>
          <w:rFonts w:asciiTheme="minorHAnsi" w:hAnsiTheme="minorHAnsi" w:cstheme="minorHAnsi"/>
          <w:bCs w:val="0"/>
          <w:i/>
          <w:iCs/>
          <w:color w:val="000000"/>
          <w:sz w:val="20"/>
          <w:szCs w:val="20"/>
        </w:rPr>
      </w:pPr>
      <w:bookmarkStart w:id="260" w:name="_Toc296330387"/>
      <w:r w:rsidRPr="005E0BB4">
        <w:rPr>
          <w:rFonts w:asciiTheme="minorHAnsi" w:hAnsiTheme="minorHAnsi" w:cstheme="minorHAnsi"/>
          <w:bCs w:val="0"/>
          <w:i/>
          <w:iCs/>
          <w:color w:val="000000"/>
          <w:sz w:val="20"/>
          <w:szCs w:val="20"/>
          <w:u w:val="single"/>
        </w:rPr>
        <w:t>Charter of Rights and Freedoms</w:t>
      </w:r>
      <w:r w:rsidR="00FF40BD" w:rsidRPr="00FF40BD">
        <w:rPr>
          <w:rFonts w:asciiTheme="minorHAnsi" w:hAnsiTheme="minorHAnsi" w:cstheme="minorHAnsi"/>
          <w:bCs w:val="0"/>
          <w:i/>
          <w:iCs/>
          <w:color w:val="000000"/>
          <w:sz w:val="20"/>
          <w:szCs w:val="20"/>
        </w:rPr>
        <w:t xml:space="preserve"> – s.</w:t>
      </w:r>
      <w:r w:rsidRPr="00FF40BD">
        <w:rPr>
          <w:rFonts w:asciiTheme="minorHAnsi" w:hAnsiTheme="minorHAnsi" w:cstheme="minorHAnsi"/>
          <w:bCs w:val="0"/>
          <w:i/>
          <w:iCs/>
          <w:color w:val="000000"/>
          <w:sz w:val="20"/>
          <w:szCs w:val="20"/>
        </w:rPr>
        <w:t>13 Self-Incrimination</w:t>
      </w:r>
      <w:bookmarkEnd w:id="260"/>
    </w:p>
    <w:p w:rsidR="00FF40BD" w:rsidRDefault="00FF40BD" w:rsidP="00FF40BD">
      <w:pPr>
        <w:autoSpaceDE w:val="0"/>
        <w:autoSpaceDN w:val="0"/>
        <w:adjustRightInd w:val="0"/>
        <w:ind w:left="720"/>
        <w:rPr>
          <w:rFonts w:cstheme="minorHAnsi"/>
          <w:i/>
          <w:iCs/>
          <w:color w:val="000000"/>
          <w:sz w:val="20"/>
          <w:szCs w:val="20"/>
        </w:rPr>
      </w:pPr>
    </w:p>
    <w:p w:rsidR="00F04495" w:rsidRDefault="00F04495" w:rsidP="00FF40BD">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A witness who testifies in any proceedings has </w:t>
      </w:r>
      <w:r w:rsidRPr="005E0BB4">
        <w:rPr>
          <w:rFonts w:cstheme="minorHAnsi"/>
          <w:b/>
          <w:i/>
          <w:iCs/>
          <w:color w:val="C00000"/>
          <w:sz w:val="20"/>
          <w:szCs w:val="20"/>
        </w:rPr>
        <w:t>the right not to have any incriminating evidence</w:t>
      </w:r>
      <w:r w:rsidRPr="00F04495">
        <w:rPr>
          <w:rFonts w:cstheme="minorHAnsi"/>
          <w:i/>
          <w:iCs/>
          <w:color w:val="000000"/>
          <w:sz w:val="20"/>
          <w:szCs w:val="20"/>
        </w:rPr>
        <w:t xml:space="preserve"> so given </w:t>
      </w:r>
      <w:r w:rsidRPr="005E0BB4">
        <w:rPr>
          <w:rFonts w:cstheme="minorHAnsi"/>
          <w:b/>
          <w:i/>
          <w:iCs/>
          <w:color w:val="C00000"/>
          <w:sz w:val="20"/>
          <w:szCs w:val="20"/>
        </w:rPr>
        <w:t xml:space="preserve">used to </w:t>
      </w:r>
      <w:r w:rsidRPr="00C331F6">
        <w:rPr>
          <w:rFonts w:cstheme="minorHAnsi"/>
          <w:b/>
          <w:i/>
          <w:iCs/>
          <w:color w:val="C00000"/>
          <w:sz w:val="20"/>
          <w:szCs w:val="20"/>
          <w:u w:val="single"/>
        </w:rPr>
        <w:t>incriminate</w:t>
      </w:r>
      <w:r w:rsidRPr="005E0BB4">
        <w:rPr>
          <w:rFonts w:cstheme="minorHAnsi"/>
          <w:b/>
          <w:i/>
          <w:iCs/>
          <w:color w:val="C00000"/>
          <w:sz w:val="20"/>
          <w:szCs w:val="20"/>
        </w:rPr>
        <w:t xml:space="preserve"> that witness</w:t>
      </w:r>
      <w:r w:rsidRPr="00F04495">
        <w:rPr>
          <w:rFonts w:cstheme="minorHAnsi"/>
          <w:i/>
          <w:iCs/>
          <w:color w:val="000000"/>
          <w:sz w:val="20"/>
          <w:szCs w:val="20"/>
        </w:rPr>
        <w:t xml:space="preserve"> </w:t>
      </w:r>
      <w:r w:rsidR="00C331F6">
        <w:rPr>
          <w:rFonts w:cstheme="minorHAnsi"/>
          <w:b/>
          <w:iCs/>
          <w:color w:val="000000"/>
          <w:sz w:val="20"/>
          <w:szCs w:val="20"/>
        </w:rPr>
        <w:t>{D</w:t>
      </w:r>
      <w:r w:rsidR="00C331F6" w:rsidRPr="00C331F6">
        <w:rPr>
          <w:rFonts w:cstheme="minorHAnsi"/>
          <w:b/>
          <w:iCs/>
          <w:color w:val="000000"/>
          <w:sz w:val="20"/>
          <w:szCs w:val="20"/>
        </w:rPr>
        <w:t>oes not include credibility issues</w:t>
      </w:r>
      <w:r w:rsidR="00C331F6">
        <w:rPr>
          <w:rFonts w:cstheme="minorHAnsi"/>
          <w:b/>
          <w:iCs/>
          <w:color w:val="000000"/>
          <w:sz w:val="20"/>
          <w:szCs w:val="20"/>
        </w:rPr>
        <w:t>}</w:t>
      </w:r>
      <w:r w:rsidR="00C331F6">
        <w:rPr>
          <w:rFonts w:cstheme="minorHAnsi"/>
          <w:i/>
          <w:iCs/>
          <w:color w:val="000000"/>
          <w:sz w:val="20"/>
          <w:szCs w:val="20"/>
        </w:rPr>
        <w:t xml:space="preserve"> </w:t>
      </w:r>
      <w:r w:rsidRPr="00F04495">
        <w:rPr>
          <w:rFonts w:cstheme="minorHAnsi"/>
          <w:i/>
          <w:iCs/>
          <w:color w:val="000000"/>
          <w:sz w:val="20"/>
          <w:szCs w:val="20"/>
        </w:rPr>
        <w:t>in</w:t>
      </w:r>
      <w:r w:rsidR="00FF40BD">
        <w:rPr>
          <w:rFonts w:cstheme="minorHAnsi"/>
          <w:i/>
          <w:iCs/>
          <w:color w:val="000000"/>
          <w:sz w:val="20"/>
          <w:szCs w:val="20"/>
        </w:rPr>
        <w:t xml:space="preserve"> </w:t>
      </w:r>
      <w:r w:rsidRPr="00F04495">
        <w:rPr>
          <w:rFonts w:cstheme="minorHAnsi"/>
          <w:i/>
          <w:iCs/>
          <w:color w:val="000000"/>
          <w:sz w:val="20"/>
          <w:szCs w:val="20"/>
        </w:rPr>
        <w:t xml:space="preserve">any other proceedings, </w:t>
      </w:r>
      <w:r w:rsidRPr="005E0BB4">
        <w:rPr>
          <w:rFonts w:cstheme="minorHAnsi"/>
          <w:b/>
          <w:i/>
          <w:iCs/>
          <w:color w:val="0070C0"/>
          <w:sz w:val="20"/>
          <w:szCs w:val="20"/>
        </w:rPr>
        <w:t xml:space="preserve">except </w:t>
      </w:r>
      <w:r w:rsidRPr="005E0BB4">
        <w:rPr>
          <w:rFonts w:cstheme="minorHAnsi"/>
          <w:i/>
          <w:iCs/>
          <w:sz w:val="20"/>
          <w:szCs w:val="20"/>
        </w:rPr>
        <w:t>in</w:t>
      </w:r>
      <w:r w:rsidRPr="00F04495">
        <w:rPr>
          <w:rFonts w:cstheme="minorHAnsi"/>
          <w:i/>
          <w:iCs/>
          <w:color w:val="000000"/>
          <w:sz w:val="20"/>
          <w:szCs w:val="20"/>
        </w:rPr>
        <w:t xml:space="preserve"> a prosecution for </w:t>
      </w:r>
      <w:r w:rsidRPr="005E0BB4">
        <w:rPr>
          <w:rFonts w:cstheme="minorHAnsi"/>
          <w:b/>
          <w:i/>
          <w:iCs/>
          <w:color w:val="0070C0"/>
          <w:sz w:val="20"/>
          <w:szCs w:val="20"/>
        </w:rPr>
        <w:t>perjury</w:t>
      </w:r>
      <w:r w:rsidRPr="00F04495">
        <w:rPr>
          <w:rFonts w:cstheme="minorHAnsi"/>
          <w:i/>
          <w:iCs/>
          <w:color w:val="000000"/>
          <w:sz w:val="20"/>
          <w:szCs w:val="20"/>
        </w:rPr>
        <w:t xml:space="preserve"> or for the </w:t>
      </w:r>
      <w:r w:rsidRPr="005E0BB4">
        <w:rPr>
          <w:rFonts w:cstheme="minorHAnsi"/>
          <w:b/>
          <w:i/>
          <w:iCs/>
          <w:color w:val="0070C0"/>
          <w:sz w:val="20"/>
          <w:szCs w:val="20"/>
        </w:rPr>
        <w:t>giving of contradictory evidence</w:t>
      </w:r>
      <w:r w:rsidRPr="00F04495">
        <w:rPr>
          <w:rFonts w:cstheme="minorHAnsi"/>
          <w:i/>
          <w:iCs/>
          <w:color w:val="000000"/>
          <w:sz w:val="20"/>
          <w:szCs w:val="20"/>
        </w:rPr>
        <w:t>.</w:t>
      </w:r>
    </w:p>
    <w:p w:rsidR="00FF40BD" w:rsidRPr="00F04495" w:rsidRDefault="00FF40BD" w:rsidP="00FF40BD">
      <w:pPr>
        <w:autoSpaceDE w:val="0"/>
        <w:autoSpaceDN w:val="0"/>
        <w:adjustRightInd w:val="0"/>
        <w:ind w:left="720"/>
        <w:rPr>
          <w:rFonts w:cstheme="minorHAnsi"/>
          <w:i/>
          <w:iCs/>
          <w:color w:val="000000"/>
          <w:sz w:val="20"/>
          <w:szCs w:val="20"/>
        </w:rPr>
      </w:pPr>
    </w:p>
    <w:p w:rsidR="00F04495" w:rsidRPr="00FF40BD" w:rsidRDefault="00F04495" w:rsidP="00FF40BD">
      <w:pPr>
        <w:pStyle w:val="Heading2"/>
        <w:spacing w:before="0"/>
        <w:rPr>
          <w:rFonts w:asciiTheme="minorHAnsi" w:hAnsiTheme="minorHAnsi" w:cstheme="minorHAnsi"/>
          <w:bCs w:val="0"/>
          <w:i/>
          <w:iCs/>
          <w:color w:val="000000"/>
          <w:sz w:val="20"/>
          <w:szCs w:val="20"/>
        </w:rPr>
      </w:pPr>
      <w:bookmarkStart w:id="261" w:name="_Toc296330388"/>
      <w:r w:rsidRPr="005E0BB4">
        <w:rPr>
          <w:rFonts w:asciiTheme="minorHAnsi" w:hAnsiTheme="minorHAnsi" w:cstheme="minorHAnsi"/>
          <w:bCs w:val="0"/>
          <w:i/>
          <w:iCs/>
          <w:color w:val="000000"/>
          <w:sz w:val="20"/>
          <w:szCs w:val="20"/>
          <w:u w:val="single"/>
        </w:rPr>
        <w:t>Canada Evidence Act</w:t>
      </w:r>
      <w:r w:rsidR="00FF40BD" w:rsidRPr="00FF40BD">
        <w:rPr>
          <w:rFonts w:asciiTheme="minorHAnsi" w:hAnsiTheme="minorHAnsi" w:cstheme="minorHAnsi"/>
          <w:bCs w:val="0"/>
          <w:i/>
          <w:iCs/>
          <w:color w:val="000000"/>
          <w:sz w:val="20"/>
          <w:szCs w:val="20"/>
        </w:rPr>
        <w:t xml:space="preserve"> – s. </w:t>
      </w:r>
      <w:r w:rsidRPr="00FF40BD">
        <w:rPr>
          <w:rFonts w:asciiTheme="minorHAnsi" w:hAnsiTheme="minorHAnsi" w:cstheme="minorHAnsi"/>
          <w:bCs w:val="0"/>
          <w:i/>
          <w:iCs/>
          <w:color w:val="000000"/>
          <w:sz w:val="20"/>
          <w:szCs w:val="20"/>
        </w:rPr>
        <w:t>5 Incriminating Questions</w:t>
      </w:r>
      <w:bookmarkEnd w:id="261"/>
    </w:p>
    <w:p w:rsidR="00FF40BD" w:rsidRDefault="00FF40BD" w:rsidP="00F04495">
      <w:pPr>
        <w:autoSpaceDE w:val="0"/>
        <w:autoSpaceDN w:val="0"/>
        <w:adjustRightInd w:val="0"/>
        <w:rPr>
          <w:rFonts w:cstheme="minorHAnsi"/>
          <w:i/>
          <w:iCs/>
          <w:color w:val="000000"/>
          <w:sz w:val="20"/>
          <w:szCs w:val="20"/>
        </w:rPr>
      </w:pPr>
    </w:p>
    <w:p w:rsidR="00FF40BD" w:rsidRDefault="00F04495" w:rsidP="00FF40BD">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(1) </w:t>
      </w:r>
      <w:r w:rsidRPr="00FF40BD">
        <w:rPr>
          <w:rFonts w:cstheme="minorHAnsi"/>
          <w:b/>
          <w:i/>
          <w:iCs/>
          <w:color w:val="C00000"/>
          <w:sz w:val="20"/>
          <w:szCs w:val="20"/>
        </w:rPr>
        <w:t>No witness shall be excused from answering any question on the ground that the answer to the question may tend to criminate him</w:t>
      </w:r>
      <w:r w:rsidRPr="00F04495">
        <w:rPr>
          <w:rFonts w:cstheme="minorHAnsi"/>
          <w:i/>
          <w:iCs/>
          <w:color w:val="000000"/>
          <w:sz w:val="20"/>
          <w:szCs w:val="20"/>
        </w:rPr>
        <w:t xml:space="preserve">, </w:t>
      </w:r>
      <w:r w:rsidRPr="00FF40BD">
        <w:rPr>
          <w:rFonts w:cstheme="minorHAnsi"/>
          <w:b/>
          <w:i/>
          <w:iCs/>
          <w:color w:val="C00000"/>
          <w:sz w:val="20"/>
          <w:szCs w:val="20"/>
        </w:rPr>
        <w:t>or</w:t>
      </w:r>
      <w:r w:rsidR="00FF40BD">
        <w:rPr>
          <w:rFonts w:cstheme="minorHAnsi"/>
          <w:i/>
          <w:iCs/>
          <w:color w:val="000000"/>
          <w:sz w:val="20"/>
          <w:szCs w:val="20"/>
        </w:rPr>
        <w:t xml:space="preserve"> </w:t>
      </w:r>
      <w:r w:rsidRPr="00F04495">
        <w:rPr>
          <w:rFonts w:cstheme="minorHAnsi"/>
          <w:i/>
          <w:iCs/>
          <w:color w:val="000000"/>
          <w:sz w:val="20"/>
          <w:szCs w:val="20"/>
        </w:rPr>
        <w:t xml:space="preserve">may tend to </w:t>
      </w:r>
      <w:r w:rsidRPr="00FF40BD">
        <w:rPr>
          <w:rFonts w:cstheme="minorHAnsi"/>
          <w:b/>
          <w:i/>
          <w:iCs/>
          <w:color w:val="C00000"/>
          <w:sz w:val="20"/>
          <w:szCs w:val="20"/>
        </w:rPr>
        <w:t>establish his liability to a civil proceeding</w:t>
      </w:r>
      <w:r w:rsidRPr="00F04495">
        <w:rPr>
          <w:rFonts w:cstheme="minorHAnsi"/>
          <w:i/>
          <w:iCs/>
          <w:color w:val="000000"/>
          <w:sz w:val="20"/>
          <w:szCs w:val="20"/>
        </w:rPr>
        <w:t xml:space="preserve"> at the instance of the Crown or of any person.</w:t>
      </w:r>
    </w:p>
    <w:p w:rsidR="00FF40BD" w:rsidRDefault="00FF40BD" w:rsidP="00FF40BD">
      <w:pPr>
        <w:autoSpaceDE w:val="0"/>
        <w:autoSpaceDN w:val="0"/>
        <w:adjustRightInd w:val="0"/>
        <w:ind w:left="720"/>
        <w:rPr>
          <w:rFonts w:cstheme="minorHAnsi"/>
          <w:i/>
          <w:iCs/>
          <w:color w:val="000000"/>
          <w:sz w:val="20"/>
          <w:szCs w:val="20"/>
        </w:rPr>
      </w:pPr>
    </w:p>
    <w:p w:rsidR="00F04495" w:rsidRDefault="00F04495" w:rsidP="00FF40BD">
      <w:pPr>
        <w:autoSpaceDE w:val="0"/>
        <w:autoSpaceDN w:val="0"/>
        <w:adjustRightInd w:val="0"/>
        <w:ind w:left="720"/>
        <w:rPr>
          <w:rFonts w:cstheme="minorHAnsi"/>
          <w:i/>
          <w:iCs/>
          <w:color w:val="000000"/>
          <w:sz w:val="20"/>
          <w:szCs w:val="20"/>
        </w:rPr>
      </w:pPr>
      <w:r w:rsidRPr="00F04495">
        <w:rPr>
          <w:rFonts w:cstheme="minorHAnsi"/>
          <w:i/>
          <w:iCs/>
          <w:color w:val="000000"/>
          <w:sz w:val="20"/>
          <w:szCs w:val="20"/>
        </w:rPr>
        <w:t xml:space="preserve">(2) </w:t>
      </w:r>
      <w:r w:rsidRPr="00FF40BD">
        <w:rPr>
          <w:rFonts w:cstheme="minorHAnsi"/>
          <w:b/>
          <w:i/>
          <w:iCs/>
          <w:color w:val="C00000"/>
          <w:sz w:val="20"/>
          <w:szCs w:val="20"/>
        </w:rPr>
        <w:t xml:space="preserve">Where with respect to any question a witness </w:t>
      </w:r>
      <w:r w:rsidRPr="00FF40BD">
        <w:rPr>
          <w:rFonts w:cstheme="minorHAnsi"/>
          <w:b/>
          <w:i/>
          <w:iCs/>
          <w:color w:val="C00000"/>
          <w:sz w:val="20"/>
          <w:szCs w:val="20"/>
          <w:u w:val="single"/>
        </w:rPr>
        <w:t>objects</w:t>
      </w:r>
      <w:r w:rsidRPr="00FF40BD">
        <w:rPr>
          <w:rFonts w:cstheme="minorHAnsi"/>
          <w:b/>
          <w:i/>
          <w:iCs/>
          <w:color w:val="C00000"/>
          <w:sz w:val="20"/>
          <w:szCs w:val="20"/>
        </w:rPr>
        <w:t xml:space="preserve"> to answer</w:t>
      </w:r>
      <w:r w:rsidRPr="00F04495">
        <w:rPr>
          <w:rFonts w:cstheme="minorHAnsi"/>
          <w:i/>
          <w:iCs/>
          <w:color w:val="000000"/>
          <w:sz w:val="20"/>
          <w:szCs w:val="20"/>
        </w:rPr>
        <w:t xml:space="preserve"> on the ground that his answer may tend to criminate him, or may tend</w:t>
      </w:r>
      <w:r w:rsidR="00FF40BD">
        <w:rPr>
          <w:rFonts w:cstheme="minorHAnsi"/>
          <w:i/>
          <w:iCs/>
          <w:color w:val="000000"/>
          <w:sz w:val="20"/>
          <w:szCs w:val="20"/>
        </w:rPr>
        <w:t xml:space="preserve"> </w:t>
      </w:r>
      <w:r w:rsidRPr="00F04495">
        <w:rPr>
          <w:rFonts w:cstheme="minorHAnsi"/>
          <w:i/>
          <w:iCs/>
          <w:color w:val="000000"/>
          <w:sz w:val="20"/>
          <w:szCs w:val="20"/>
        </w:rPr>
        <w:t>to establish his liability to a civil proceeding at the instance of the Crown or of any person, and if but for this Act, or the Act of any</w:t>
      </w:r>
      <w:r w:rsidR="00FF40BD">
        <w:rPr>
          <w:rFonts w:cstheme="minorHAnsi"/>
          <w:i/>
          <w:iCs/>
          <w:color w:val="000000"/>
          <w:sz w:val="20"/>
          <w:szCs w:val="20"/>
        </w:rPr>
        <w:t xml:space="preserve"> </w:t>
      </w:r>
      <w:r w:rsidRPr="00F04495">
        <w:rPr>
          <w:rFonts w:cstheme="minorHAnsi"/>
          <w:i/>
          <w:iCs/>
          <w:color w:val="000000"/>
          <w:sz w:val="20"/>
          <w:szCs w:val="20"/>
        </w:rPr>
        <w:t xml:space="preserve">provincial legislature, the witness would therefore have been excused from answering the question, then </w:t>
      </w:r>
      <w:r w:rsidRPr="00FF40BD">
        <w:rPr>
          <w:rFonts w:cstheme="minorHAnsi"/>
          <w:b/>
          <w:i/>
          <w:iCs/>
          <w:color w:val="C00000"/>
          <w:sz w:val="20"/>
          <w:szCs w:val="20"/>
        </w:rPr>
        <w:t>although the witness is by reason</w:t>
      </w:r>
      <w:r w:rsidR="00FF40BD" w:rsidRPr="00FF40BD">
        <w:rPr>
          <w:rFonts w:cstheme="minorHAnsi"/>
          <w:b/>
          <w:i/>
          <w:iCs/>
          <w:color w:val="C00000"/>
          <w:sz w:val="20"/>
          <w:szCs w:val="20"/>
        </w:rPr>
        <w:t xml:space="preserve"> </w:t>
      </w:r>
      <w:r w:rsidRPr="00FF40BD">
        <w:rPr>
          <w:rFonts w:cstheme="minorHAnsi"/>
          <w:b/>
          <w:i/>
          <w:iCs/>
          <w:color w:val="C00000"/>
          <w:sz w:val="20"/>
          <w:szCs w:val="20"/>
        </w:rPr>
        <w:t>of this Act or the provincial Act compelled to answer, the answer so given shall not be used or admissible in evidence against him in any</w:t>
      </w:r>
      <w:r w:rsidR="00FF40BD" w:rsidRPr="00FF40BD">
        <w:rPr>
          <w:rFonts w:cstheme="minorHAnsi"/>
          <w:b/>
          <w:i/>
          <w:iCs/>
          <w:color w:val="C00000"/>
          <w:sz w:val="20"/>
          <w:szCs w:val="20"/>
        </w:rPr>
        <w:t xml:space="preserve"> </w:t>
      </w:r>
      <w:r w:rsidRPr="00FF40BD">
        <w:rPr>
          <w:rFonts w:cstheme="minorHAnsi"/>
          <w:b/>
          <w:i/>
          <w:iCs/>
          <w:color w:val="C00000"/>
          <w:sz w:val="20"/>
          <w:szCs w:val="20"/>
        </w:rPr>
        <w:t>criminal trial or other criminal proceeding against him</w:t>
      </w:r>
      <w:r w:rsidRPr="00F04495">
        <w:rPr>
          <w:rFonts w:cstheme="minorHAnsi"/>
          <w:i/>
          <w:iCs/>
          <w:color w:val="000000"/>
          <w:sz w:val="20"/>
          <w:szCs w:val="20"/>
        </w:rPr>
        <w:t xml:space="preserve"> thereafter taking place, </w:t>
      </w:r>
      <w:r w:rsidRPr="005E0BB4">
        <w:rPr>
          <w:rFonts w:cstheme="minorHAnsi"/>
          <w:b/>
          <w:i/>
          <w:iCs/>
          <w:color w:val="0070C0"/>
          <w:sz w:val="20"/>
          <w:szCs w:val="20"/>
        </w:rPr>
        <w:t>other than</w:t>
      </w:r>
      <w:r w:rsidRPr="00F04495">
        <w:rPr>
          <w:rFonts w:cstheme="minorHAnsi"/>
          <w:i/>
          <w:iCs/>
          <w:color w:val="000000"/>
          <w:sz w:val="20"/>
          <w:szCs w:val="20"/>
        </w:rPr>
        <w:t xml:space="preserve"> a prosecution for </w:t>
      </w:r>
      <w:r w:rsidRPr="005E0BB4">
        <w:rPr>
          <w:rFonts w:cstheme="minorHAnsi"/>
          <w:b/>
          <w:i/>
          <w:iCs/>
          <w:color w:val="0070C0"/>
          <w:sz w:val="20"/>
          <w:szCs w:val="20"/>
        </w:rPr>
        <w:t>perjury</w:t>
      </w:r>
      <w:r w:rsidRPr="00F04495">
        <w:rPr>
          <w:rFonts w:cstheme="minorHAnsi"/>
          <w:i/>
          <w:iCs/>
          <w:color w:val="000000"/>
          <w:sz w:val="20"/>
          <w:szCs w:val="20"/>
        </w:rPr>
        <w:t xml:space="preserve"> in the giving of that</w:t>
      </w:r>
      <w:r w:rsidR="00FF40BD">
        <w:rPr>
          <w:rFonts w:cstheme="minorHAnsi"/>
          <w:i/>
          <w:iCs/>
          <w:color w:val="000000"/>
          <w:sz w:val="20"/>
          <w:szCs w:val="20"/>
        </w:rPr>
        <w:t xml:space="preserve"> </w:t>
      </w:r>
      <w:r w:rsidRPr="00F04495">
        <w:rPr>
          <w:rFonts w:cstheme="minorHAnsi"/>
          <w:i/>
          <w:iCs/>
          <w:color w:val="000000"/>
          <w:sz w:val="20"/>
          <w:szCs w:val="20"/>
        </w:rPr>
        <w:t xml:space="preserve">evidence or for the </w:t>
      </w:r>
      <w:r w:rsidRPr="005E0BB4">
        <w:rPr>
          <w:rFonts w:cstheme="minorHAnsi"/>
          <w:b/>
          <w:i/>
          <w:iCs/>
          <w:color w:val="0070C0"/>
          <w:sz w:val="20"/>
          <w:szCs w:val="20"/>
        </w:rPr>
        <w:t>giving of contradictory evidence</w:t>
      </w:r>
      <w:r w:rsidRPr="00F04495">
        <w:rPr>
          <w:rFonts w:cstheme="minorHAnsi"/>
          <w:i/>
          <w:iCs/>
          <w:color w:val="000000"/>
          <w:sz w:val="20"/>
          <w:szCs w:val="20"/>
        </w:rPr>
        <w:t>.</w:t>
      </w:r>
    </w:p>
    <w:p w:rsidR="002F46DC" w:rsidRPr="00F04495" w:rsidRDefault="002F46DC" w:rsidP="002F46DC">
      <w:pPr>
        <w:pStyle w:val="Heading1"/>
        <w:rPr>
          <w:rFonts w:cstheme="minorHAnsi"/>
          <w:color w:val="000000"/>
          <w:sz w:val="20"/>
          <w:szCs w:val="20"/>
        </w:rPr>
      </w:pPr>
      <w:bookmarkStart w:id="262" w:name="_Toc296330389"/>
      <w:r>
        <w:rPr>
          <w:rFonts w:cstheme="minorHAnsi"/>
          <w:color w:val="000000"/>
          <w:sz w:val="20"/>
          <w:szCs w:val="20"/>
        </w:rPr>
        <w:t>F</w:t>
      </w:r>
      <w:r w:rsidRPr="00F04495">
        <w:rPr>
          <w:rFonts w:cstheme="minorHAnsi"/>
          <w:color w:val="000000"/>
          <w:sz w:val="20"/>
          <w:szCs w:val="20"/>
        </w:rPr>
        <w:t>our kinds of immunity that can be derived from the right to silence</w:t>
      </w:r>
      <w:r>
        <w:rPr>
          <w:rFonts w:cstheme="minorHAnsi"/>
          <w:color w:val="000000"/>
          <w:sz w:val="20"/>
          <w:szCs w:val="20"/>
        </w:rPr>
        <w:t xml:space="preserve"> – (only 3 apply in Canada)</w:t>
      </w:r>
      <w:r w:rsidRPr="00F04495">
        <w:rPr>
          <w:rFonts w:cstheme="minorHAnsi"/>
          <w:color w:val="000000"/>
          <w:sz w:val="20"/>
          <w:szCs w:val="20"/>
        </w:rPr>
        <w:t>.</w:t>
      </w:r>
      <w:bookmarkEnd w:id="262"/>
    </w:p>
    <w:p w:rsidR="002F46DC" w:rsidRDefault="002F46DC" w:rsidP="003A6F8D">
      <w:pPr>
        <w:pStyle w:val="ListParagraph"/>
        <w:numPr>
          <w:ilvl w:val="0"/>
          <w:numId w:val="157"/>
        </w:numPr>
        <w:autoSpaceDE w:val="0"/>
        <w:autoSpaceDN w:val="0"/>
        <w:adjustRightInd w:val="0"/>
        <w:spacing w:before="120"/>
        <w:contextualSpacing w:val="0"/>
        <w:rPr>
          <w:rFonts w:cstheme="minorHAnsi"/>
          <w:color w:val="000000"/>
          <w:sz w:val="20"/>
          <w:szCs w:val="20"/>
        </w:rPr>
      </w:pPr>
      <w:r w:rsidRPr="00FF40BD">
        <w:rPr>
          <w:rFonts w:cstheme="minorHAnsi"/>
          <w:b/>
          <w:color w:val="C00000"/>
          <w:sz w:val="20"/>
          <w:szCs w:val="20"/>
        </w:rPr>
        <w:t>Use immunity</w:t>
      </w:r>
      <w:r w:rsidRPr="00FF40BD">
        <w:rPr>
          <w:rFonts w:cstheme="minorHAnsi"/>
          <w:color w:val="000000"/>
          <w:sz w:val="20"/>
          <w:szCs w:val="20"/>
        </w:rPr>
        <w:t xml:space="preserve">: compelled incriminating testimony </w:t>
      </w:r>
      <w:r w:rsidRPr="005E0BB4">
        <w:rPr>
          <w:rFonts w:cstheme="minorHAnsi"/>
          <w:b/>
          <w:color w:val="0070C0"/>
          <w:sz w:val="20"/>
          <w:szCs w:val="20"/>
        </w:rPr>
        <w:t>cannot be used directly against the Witness</w:t>
      </w:r>
      <w:r w:rsidRPr="00FF40BD">
        <w:rPr>
          <w:rFonts w:cstheme="minorHAnsi"/>
          <w:color w:val="000000"/>
          <w:sz w:val="20"/>
          <w:szCs w:val="20"/>
        </w:rPr>
        <w:t>.</w:t>
      </w:r>
    </w:p>
    <w:p w:rsidR="002F46DC" w:rsidRDefault="002F46DC" w:rsidP="003A6F8D">
      <w:pPr>
        <w:pStyle w:val="ListParagraph"/>
        <w:numPr>
          <w:ilvl w:val="0"/>
          <w:numId w:val="157"/>
        </w:numPr>
        <w:autoSpaceDE w:val="0"/>
        <w:autoSpaceDN w:val="0"/>
        <w:adjustRightInd w:val="0"/>
        <w:spacing w:before="120"/>
        <w:ind w:left="714" w:hanging="357"/>
        <w:contextualSpacing w:val="0"/>
        <w:rPr>
          <w:rFonts w:cstheme="minorHAnsi"/>
          <w:color w:val="000000"/>
          <w:sz w:val="20"/>
          <w:szCs w:val="20"/>
        </w:rPr>
      </w:pPr>
      <w:r w:rsidRPr="005E0BB4">
        <w:rPr>
          <w:rFonts w:cstheme="minorHAnsi"/>
          <w:b/>
          <w:color w:val="C00000"/>
          <w:sz w:val="20"/>
          <w:szCs w:val="20"/>
        </w:rPr>
        <w:t>Derivative use immunity</w:t>
      </w:r>
      <w:r w:rsidRPr="00FF40BD">
        <w:rPr>
          <w:rFonts w:cstheme="minorHAnsi"/>
          <w:color w:val="000000"/>
          <w:sz w:val="20"/>
          <w:szCs w:val="20"/>
        </w:rPr>
        <w:t xml:space="preserve">: </w:t>
      </w:r>
      <w:r w:rsidRPr="002F46DC">
        <w:rPr>
          <w:rFonts w:cstheme="minorHAnsi"/>
          <w:b/>
          <w:color w:val="0070C0"/>
          <w:sz w:val="20"/>
          <w:szCs w:val="20"/>
        </w:rPr>
        <w:t xml:space="preserve">evidence undiscoverable </w:t>
      </w:r>
      <w:r w:rsidRPr="002F46DC">
        <w:rPr>
          <w:rFonts w:cstheme="minorHAnsi"/>
          <w:b/>
          <w:color w:val="0070C0"/>
          <w:sz w:val="20"/>
          <w:szCs w:val="20"/>
          <w:u w:val="single"/>
        </w:rPr>
        <w:t>but for</w:t>
      </w:r>
      <w:r w:rsidRPr="002F46DC">
        <w:rPr>
          <w:rFonts w:cstheme="minorHAnsi"/>
          <w:b/>
          <w:color w:val="0070C0"/>
          <w:sz w:val="20"/>
          <w:szCs w:val="20"/>
        </w:rPr>
        <w:t xml:space="preserve"> the compelled incriminating evidence </w:t>
      </w:r>
      <w:r w:rsidRPr="002F46DC">
        <w:rPr>
          <w:rFonts w:cstheme="minorHAnsi"/>
          <w:b/>
          <w:color w:val="0070C0"/>
          <w:sz w:val="20"/>
          <w:szCs w:val="20"/>
          <w:u w:val="single"/>
        </w:rPr>
        <w:t>cannot</w:t>
      </w:r>
      <w:r w:rsidRPr="002F46DC">
        <w:rPr>
          <w:rFonts w:cstheme="minorHAnsi"/>
          <w:b/>
          <w:color w:val="0070C0"/>
          <w:sz w:val="20"/>
          <w:szCs w:val="20"/>
        </w:rPr>
        <w:t xml:space="preserve"> be used against the Witness</w:t>
      </w:r>
      <w:r w:rsidRPr="00FF40BD">
        <w:rPr>
          <w:rFonts w:cstheme="minorHAnsi"/>
          <w:color w:val="000000"/>
          <w:sz w:val="20"/>
          <w:szCs w:val="20"/>
        </w:rPr>
        <w:t>.</w:t>
      </w:r>
    </w:p>
    <w:p w:rsidR="002F46DC" w:rsidRDefault="002F46DC" w:rsidP="003A6F8D">
      <w:pPr>
        <w:pStyle w:val="ListParagraph"/>
        <w:numPr>
          <w:ilvl w:val="0"/>
          <w:numId w:val="157"/>
        </w:numPr>
        <w:autoSpaceDE w:val="0"/>
        <w:autoSpaceDN w:val="0"/>
        <w:adjustRightInd w:val="0"/>
        <w:spacing w:before="120"/>
        <w:ind w:left="714" w:hanging="357"/>
        <w:contextualSpacing w:val="0"/>
        <w:rPr>
          <w:rFonts w:cstheme="minorHAnsi"/>
          <w:color w:val="000000"/>
          <w:sz w:val="20"/>
          <w:szCs w:val="20"/>
        </w:rPr>
      </w:pPr>
      <w:r w:rsidRPr="005E0BB4">
        <w:rPr>
          <w:rFonts w:cstheme="minorHAnsi"/>
          <w:b/>
          <w:color w:val="C00000"/>
          <w:sz w:val="20"/>
          <w:szCs w:val="20"/>
        </w:rPr>
        <w:t>Constitutional exemption</w:t>
      </w:r>
      <w:r w:rsidRPr="00FF40BD">
        <w:rPr>
          <w:rFonts w:cstheme="minorHAnsi"/>
          <w:color w:val="000000"/>
          <w:sz w:val="20"/>
          <w:szCs w:val="20"/>
        </w:rPr>
        <w:t xml:space="preserve">: a form </w:t>
      </w:r>
      <w:r w:rsidRPr="002F46DC">
        <w:rPr>
          <w:rFonts w:cstheme="minorHAnsi"/>
          <w:sz w:val="20"/>
          <w:szCs w:val="20"/>
        </w:rPr>
        <w:t>or</w:t>
      </w:r>
      <w:r w:rsidRPr="002F46DC">
        <w:rPr>
          <w:rFonts w:cstheme="minorHAnsi"/>
          <w:b/>
          <w:color w:val="0070C0"/>
          <w:sz w:val="20"/>
          <w:szCs w:val="20"/>
        </w:rPr>
        <w:t xml:space="preserve"> complete </w:t>
      </w:r>
      <w:r w:rsidRPr="002F46DC">
        <w:rPr>
          <w:rFonts w:cstheme="minorHAnsi"/>
          <w:b/>
          <w:color w:val="0070C0"/>
          <w:sz w:val="20"/>
          <w:szCs w:val="20"/>
          <w:u w:val="single"/>
        </w:rPr>
        <w:t>immunity from testifying</w:t>
      </w:r>
      <w:r w:rsidRPr="002F46DC">
        <w:rPr>
          <w:rFonts w:cstheme="minorHAnsi"/>
          <w:b/>
          <w:color w:val="0070C0"/>
          <w:sz w:val="20"/>
          <w:szCs w:val="20"/>
        </w:rPr>
        <w:t xml:space="preserve"> where </w:t>
      </w:r>
      <w:r w:rsidRPr="002F46DC">
        <w:rPr>
          <w:rFonts w:cstheme="minorHAnsi"/>
          <w:b/>
          <w:color w:val="0070C0"/>
          <w:sz w:val="20"/>
          <w:szCs w:val="20"/>
          <w:u w:val="single"/>
        </w:rPr>
        <w:t>proceedings are</w:t>
      </w:r>
      <w:r w:rsidRPr="002F46DC">
        <w:rPr>
          <w:rFonts w:cstheme="minorHAnsi"/>
          <w:b/>
          <w:color w:val="0070C0"/>
          <w:sz w:val="20"/>
          <w:szCs w:val="20"/>
        </w:rPr>
        <w:t xml:space="preserve"> undertaken or </w:t>
      </w:r>
      <w:r w:rsidRPr="002F46DC">
        <w:rPr>
          <w:rFonts w:cstheme="minorHAnsi"/>
          <w:b/>
          <w:color w:val="0070C0"/>
          <w:sz w:val="20"/>
          <w:szCs w:val="20"/>
          <w:u w:val="single"/>
        </w:rPr>
        <w:t>predominantly used to obtain evidence for the prosecution</w:t>
      </w:r>
      <w:r w:rsidRPr="002F46DC">
        <w:rPr>
          <w:rFonts w:cstheme="minorHAnsi"/>
          <w:b/>
          <w:color w:val="0070C0"/>
          <w:sz w:val="20"/>
          <w:szCs w:val="20"/>
        </w:rPr>
        <w:t xml:space="preserve"> of the Witness</w:t>
      </w:r>
      <w:r w:rsidRPr="00FF40BD">
        <w:rPr>
          <w:rFonts w:cstheme="minorHAnsi"/>
          <w:color w:val="000000"/>
          <w:sz w:val="20"/>
          <w:szCs w:val="20"/>
        </w:rPr>
        <w:t>.</w:t>
      </w:r>
    </w:p>
    <w:p w:rsidR="002F46DC" w:rsidRPr="00FF40BD" w:rsidRDefault="002F46DC" w:rsidP="003A6F8D">
      <w:pPr>
        <w:pStyle w:val="ListParagraph"/>
        <w:numPr>
          <w:ilvl w:val="0"/>
          <w:numId w:val="157"/>
        </w:numPr>
        <w:autoSpaceDE w:val="0"/>
        <w:autoSpaceDN w:val="0"/>
        <w:adjustRightInd w:val="0"/>
        <w:spacing w:before="120"/>
        <w:ind w:left="714" w:hanging="357"/>
        <w:contextualSpacing w:val="0"/>
        <w:rPr>
          <w:rFonts w:cstheme="minorHAnsi"/>
          <w:color w:val="000000"/>
          <w:sz w:val="20"/>
          <w:szCs w:val="20"/>
        </w:rPr>
      </w:pPr>
      <w:r w:rsidRPr="005E0BB4">
        <w:rPr>
          <w:rFonts w:cstheme="minorHAnsi"/>
          <w:b/>
          <w:color w:val="C00000"/>
          <w:sz w:val="20"/>
          <w:szCs w:val="20"/>
        </w:rPr>
        <w:lastRenderedPageBreak/>
        <w:t>Transactional immunity</w:t>
      </w:r>
      <w:r w:rsidRPr="00FF40BD">
        <w:rPr>
          <w:rFonts w:cstheme="minorHAnsi"/>
          <w:color w:val="000000"/>
          <w:sz w:val="20"/>
          <w:szCs w:val="20"/>
        </w:rPr>
        <w:t>: W cannot be charged on the offence of the same subject matter as the compelled</w:t>
      </w:r>
      <w:r>
        <w:rPr>
          <w:rFonts w:cstheme="minorHAnsi"/>
          <w:color w:val="000000"/>
          <w:sz w:val="20"/>
          <w:szCs w:val="20"/>
        </w:rPr>
        <w:t xml:space="preserve"> </w:t>
      </w:r>
      <w:r w:rsidRPr="00FF40BD">
        <w:rPr>
          <w:rFonts w:cstheme="minorHAnsi"/>
          <w:color w:val="000000"/>
          <w:sz w:val="20"/>
          <w:szCs w:val="20"/>
        </w:rPr>
        <w:t xml:space="preserve">incriminating testimony. </w:t>
      </w:r>
      <w:r w:rsidRPr="005E0BB4">
        <w:rPr>
          <w:rFonts w:cstheme="minorHAnsi"/>
          <w:b/>
          <w:color w:val="C00000"/>
          <w:sz w:val="20"/>
          <w:szCs w:val="20"/>
          <w:u w:val="single"/>
        </w:rPr>
        <w:t>This is not applicable in Canada</w:t>
      </w:r>
      <w:r w:rsidRPr="00FF40BD">
        <w:rPr>
          <w:rFonts w:cstheme="minorHAnsi"/>
          <w:color w:val="000000"/>
          <w:sz w:val="20"/>
          <w:szCs w:val="20"/>
        </w:rPr>
        <w:t>.</w:t>
      </w:r>
    </w:p>
    <w:p w:rsidR="005C30DD" w:rsidRDefault="00F04495" w:rsidP="00F04495">
      <w:pPr>
        <w:autoSpaceDE w:val="0"/>
        <w:autoSpaceDN w:val="0"/>
        <w:adjustRightInd w:val="0"/>
        <w:rPr>
          <w:rFonts w:cstheme="minorHAnsi"/>
          <w:b/>
          <w:bCs/>
          <w:color w:val="FFFFFF"/>
          <w:sz w:val="36"/>
          <w:szCs w:val="36"/>
        </w:rPr>
      </w:pPr>
      <w:r w:rsidRPr="00F04495">
        <w:rPr>
          <w:rFonts w:cstheme="minorHAnsi"/>
          <w:b/>
          <w:bCs/>
          <w:color w:val="FFFFFF"/>
          <w:sz w:val="36"/>
          <w:szCs w:val="36"/>
        </w:rPr>
        <w:t>2</w:t>
      </w:r>
    </w:p>
    <w:p w:rsidR="00F04495" w:rsidRPr="005E0BB4" w:rsidRDefault="00F04495" w:rsidP="005E0BB4">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63" w:name="_Toc296330390"/>
      <w:r w:rsidRPr="005E0BB4">
        <w:rPr>
          <w:rFonts w:asciiTheme="minorHAnsi" w:hAnsiTheme="minorHAnsi" w:cstheme="minorHAnsi"/>
          <w:bCs w:val="0"/>
          <w:i/>
          <w:color w:val="000000"/>
        </w:rPr>
        <w:t>R. v. Henry</w:t>
      </w:r>
      <w:r w:rsidRPr="005E0BB4">
        <w:rPr>
          <w:rFonts w:asciiTheme="minorHAnsi" w:hAnsiTheme="minorHAnsi" w:cstheme="minorHAnsi"/>
          <w:b w:val="0"/>
          <w:bCs w:val="0"/>
          <w:color w:val="000000"/>
        </w:rPr>
        <w:t xml:space="preserve"> </w:t>
      </w:r>
      <w:r w:rsidRPr="005E0BB4">
        <w:rPr>
          <w:rFonts w:asciiTheme="minorHAnsi" w:hAnsiTheme="minorHAnsi" w:cstheme="minorHAnsi"/>
          <w:b w:val="0"/>
          <w:bCs w:val="0"/>
          <w:color w:val="000000"/>
          <w:sz w:val="22"/>
          <w:szCs w:val="22"/>
        </w:rPr>
        <w:t>[2005] SCC</w:t>
      </w:r>
      <w:r w:rsidR="005E0BB4" w:rsidRPr="005E0BB4">
        <w:rPr>
          <w:rFonts w:asciiTheme="minorHAnsi" w:hAnsiTheme="minorHAnsi" w:cstheme="minorHAnsi"/>
          <w:b w:val="0"/>
          <w:bCs w:val="0"/>
          <w:color w:val="000000"/>
          <w:sz w:val="22"/>
          <w:szCs w:val="22"/>
        </w:rPr>
        <w:t xml:space="preserve"> </w:t>
      </w:r>
      <w:r w:rsidR="00974438" w:rsidRPr="005E0BB4">
        <w:rPr>
          <w:rFonts w:asciiTheme="minorHAnsi" w:hAnsiTheme="minorHAnsi" w:cstheme="minorHAnsi"/>
          <w:b w:val="0"/>
          <w:bCs w:val="0"/>
          <w:i/>
          <w:iCs/>
          <w:color w:val="000000"/>
          <w:sz w:val="22"/>
          <w:szCs w:val="22"/>
        </w:rPr>
        <w:t>Accused</w:t>
      </w:r>
      <w:r w:rsidRPr="005E0BB4">
        <w:rPr>
          <w:rFonts w:asciiTheme="minorHAnsi" w:hAnsiTheme="minorHAnsi" w:cstheme="minorHAnsi"/>
          <w:b w:val="0"/>
          <w:bCs w:val="0"/>
          <w:i/>
          <w:iCs/>
          <w:color w:val="000000"/>
          <w:sz w:val="22"/>
          <w:szCs w:val="22"/>
        </w:rPr>
        <w:t xml:space="preserve"> who gave </w:t>
      </w:r>
      <w:r w:rsidRPr="005C30DD">
        <w:rPr>
          <w:rFonts w:asciiTheme="minorHAnsi" w:hAnsiTheme="minorHAnsi" w:cstheme="minorHAnsi"/>
          <w:bCs w:val="0"/>
          <w:i/>
          <w:iCs/>
          <w:color w:val="C00000"/>
          <w:sz w:val="22"/>
          <w:szCs w:val="22"/>
          <w:u w:val="single"/>
        </w:rPr>
        <w:t>voluntary</w:t>
      </w:r>
      <w:r w:rsidRPr="005E0BB4">
        <w:rPr>
          <w:rFonts w:asciiTheme="minorHAnsi" w:hAnsiTheme="minorHAnsi" w:cstheme="minorHAnsi"/>
          <w:b w:val="0"/>
          <w:bCs w:val="0"/>
          <w:i/>
          <w:iCs/>
          <w:color w:val="000000"/>
          <w:sz w:val="22"/>
          <w:szCs w:val="22"/>
        </w:rPr>
        <w:t xml:space="preserve"> testimony at his previous trial is not covered by s.13</w:t>
      </w:r>
      <w:r w:rsidR="00347867">
        <w:rPr>
          <w:rFonts w:asciiTheme="minorHAnsi" w:hAnsiTheme="minorHAnsi" w:cstheme="minorHAnsi"/>
          <w:b w:val="0"/>
          <w:bCs w:val="0"/>
          <w:i/>
          <w:iCs/>
          <w:color w:val="000000"/>
          <w:sz w:val="22"/>
          <w:szCs w:val="22"/>
        </w:rPr>
        <w:t xml:space="preserve">  (this is a very important case)</w:t>
      </w:r>
      <w:bookmarkEnd w:id="263"/>
    </w:p>
    <w:p w:rsidR="005E0BB4" w:rsidRDefault="005E0BB4" w:rsidP="00F04495">
      <w:pPr>
        <w:autoSpaceDE w:val="0"/>
        <w:autoSpaceDN w:val="0"/>
        <w:adjustRightInd w:val="0"/>
        <w:rPr>
          <w:rFonts w:cstheme="minorHAnsi"/>
          <w:b/>
          <w:bCs/>
          <w:color w:val="000000"/>
          <w:sz w:val="20"/>
          <w:szCs w:val="20"/>
        </w:rPr>
      </w:pPr>
    </w:p>
    <w:p w:rsid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F04495">
        <w:rPr>
          <w:rFonts w:cstheme="minorHAnsi"/>
          <w:color w:val="000000"/>
          <w:sz w:val="20"/>
          <w:szCs w:val="20"/>
        </w:rPr>
        <w:t>Henry and Riley were involved at a drug-jacking where they raided a grow op and killed the guard by taping</w:t>
      </w:r>
      <w:r w:rsidR="005E0BB4">
        <w:rPr>
          <w:rFonts w:cstheme="minorHAnsi"/>
          <w:color w:val="000000"/>
          <w:sz w:val="20"/>
          <w:szCs w:val="20"/>
        </w:rPr>
        <w:t xml:space="preserve"> </w:t>
      </w:r>
      <w:r w:rsidRPr="00F04495">
        <w:rPr>
          <w:rFonts w:cstheme="minorHAnsi"/>
          <w:color w:val="000000"/>
          <w:sz w:val="20"/>
          <w:szCs w:val="20"/>
        </w:rPr>
        <w:t xml:space="preserve">shut his mouth and nose. </w:t>
      </w:r>
      <w:r w:rsidR="005E0BB4">
        <w:rPr>
          <w:rFonts w:cstheme="minorHAnsi"/>
          <w:color w:val="000000"/>
          <w:sz w:val="20"/>
          <w:szCs w:val="20"/>
        </w:rPr>
        <w:t xml:space="preserve"> </w:t>
      </w:r>
      <w:r w:rsidRPr="00C124D2">
        <w:rPr>
          <w:rFonts w:cstheme="minorHAnsi"/>
          <w:b/>
          <w:color w:val="C00000"/>
          <w:sz w:val="20"/>
          <w:szCs w:val="20"/>
        </w:rPr>
        <w:t>At trial both pled intoxication</w:t>
      </w:r>
      <w:r w:rsidRPr="00F04495">
        <w:rPr>
          <w:rFonts w:cstheme="minorHAnsi"/>
          <w:color w:val="000000"/>
          <w:sz w:val="20"/>
          <w:szCs w:val="20"/>
        </w:rPr>
        <w:t xml:space="preserve">, and claim that their </w:t>
      </w:r>
      <w:r w:rsidRPr="00C124D2">
        <w:rPr>
          <w:rFonts w:cstheme="minorHAnsi"/>
          <w:b/>
          <w:color w:val="C00000"/>
          <w:sz w:val="20"/>
          <w:szCs w:val="20"/>
        </w:rPr>
        <w:t>memory is very hazy</w:t>
      </w:r>
      <w:r w:rsidRPr="00F04495">
        <w:rPr>
          <w:rFonts w:cstheme="minorHAnsi"/>
          <w:color w:val="000000"/>
          <w:sz w:val="20"/>
          <w:szCs w:val="20"/>
        </w:rPr>
        <w:t xml:space="preserve">. </w:t>
      </w:r>
      <w:r w:rsidR="005E0BB4">
        <w:rPr>
          <w:rFonts w:cstheme="minorHAnsi"/>
          <w:color w:val="000000"/>
          <w:sz w:val="20"/>
          <w:szCs w:val="20"/>
        </w:rPr>
        <w:t xml:space="preserve"> </w:t>
      </w:r>
      <w:r w:rsidRPr="00F04495">
        <w:rPr>
          <w:rFonts w:cstheme="minorHAnsi"/>
          <w:color w:val="000000"/>
          <w:sz w:val="20"/>
          <w:szCs w:val="20"/>
        </w:rPr>
        <w:t>They are</w:t>
      </w:r>
      <w:r w:rsidR="005E0BB4">
        <w:rPr>
          <w:rFonts w:cstheme="minorHAnsi"/>
          <w:color w:val="000000"/>
          <w:sz w:val="20"/>
          <w:szCs w:val="20"/>
        </w:rPr>
        <w:t xml:space="preserve"> </w:t>
      </w:r>
      <w:r w:rsidRPr="00C124D2">
        <w:rPr>
          <w:rFonts w:cstheme="minorHAnsi"/>
          <w:b/>
          <w:color w:val="C00000"/>
          <w:sz w:val="20"/>
          <w:szCs w:val="20"/>
        </w:rPr>
        <w:t>convicted, but get an appeal from CA</w:t>
      </w:r>
      <w:r w:rsidRPr="00F04495">
        <w:rPr>
          <w:rFonts w:cstheme="minorHAnsi"/>
          <w:color w:val="000000"/>
          <w:sz w:val="20"/>
          <w:szCs w:val="20"/>
        </w:rPr>
        <w:t>.</w:t>
      </w:r>
      <w:r w:rsidR="005E0BB4">
        <w:rPr>
          <w:rFonts w:cstheme="minorHAnsi"/>
          <w:color w:val="000000"/>
          <w:sz w:val="20"/>
          <w:szCs w:val="20"/>
        </w:rPr>
        <w:t xml:space="preserve">  </w:t>
      </w:r>
      <w:r w:rsidRPr="00F04495">
        <w:rPr>
          <w:rFonts w:cstheme="minorHAnsi"/>
          <w:color w:val="000000"/>
          <w:sz w:val="20"/>
          <w:szCs w:val="20"/>
        </w:rPr>
        <w:t xml:space="preserve">At </w:t>
      </w:r>
      <w:r w:rsidRPr="00C124D2">
        <w:rPr>
          <w:rFonts w:cstheme="minorHAnsi"/>
          <w:b/>
          <w:color w:val="C00000"/>
          <w:sz w:val="20"/>
          <w:szCs w:val="20"/>
          <w:u w:val="single"/>
        </w:rPr>
        <w:t>second trial</w:t>
      </w:r>
      <w:r w:rsidRPr="00C124D2">
        <w:rPr>
          <w:rFonts w:cstheme="minorHAnsi"/>
          <w:color w:val="000000"/>
          <w:sz w:val="20"/>
          <w:szCs w:val="20"/>
          <w:u w:val="single"/>
        </w:rPr>
        <w:t xml:space="preserve">, </w:t>
      </w:r>
      <w:r w:rsidRPr="00C124D2">
        <w:rPr>
          <w:rFonts w:cstheme="minorHAnsi"/>
          <w:b/>
          <w:color w:val="C00000"/>
          <w:sz w:val="20"/>
          <w:szCs w:val="20"/>
          <w:u w:val="single"/>
        </w:rPr>
        <w:t>Riley</w:t>
      </w:r>
      <w:r w:rsidRPr="00F04495">
        <w:rPr>
          <w:rFonts w:cstheme="minorHAnsi"/>
          <w:color w:val="000000"/>
          <w:sz w:val="20"/>
          <w:szCs w:val="20"/>
        </w:rPr>
        <w:t xml:space="preserve"> admits lying at the first trial, </w:t>
      </w:r>
      <w:r w:rsidRPr="00C124D2">
        <w:rPr>
          <w:rFonts w:cstheme="minorHAnsi"/>
          <w:b/>
          <w:color w:val="C00000"/>
          <w:sz w:val="20"/>
          <w:szCs w:val="20"/>
          <w:u w:val="single"/>
        </w:rPr>
        <w:t>recovers his memory</w:t>
      </w:r>
      <w:r w:rsidRPr="00F04495">
        <w:rPr>
          <w:rFonts w:cstheme="minorHAnsi"/>
          <w:color w:val="000000"/>
          <w:sz w:val="20"/>
          <w:szCs w:val="20"/>
        </w:rPr>
        <w:t>, and</w:t>
      </w:r>
      <w:r w:rsidR="005E0BB4">
        <w:rPr>
          <w:rFonts w:cstheme="minorHAnsi"/>
          <w:color w:val="000000"/>
          <w:sz w:val="20"/>
          <w:szCs w:val="20"/>
        </w:rPr>
        <w:t xml:space="preserve"> </w:t>
      </w:r>
      <w:r w:rsidRPr="00F04495">
        <w:rPr>
          <w:rFonts w:cstheme="minorHAnsi"/>
          <w:color w:val="000000"/>
          <w:sz w:val="20"/>
          <w:szCs w:val="20"/>
        </w:rPr>
        <w:t xml:space="preserve">admits to putting tape on the guard, however, </w:t>
      </w:r>
      <w:r w:rsidRPr="00C124D2">
        <w:rPr>
          <w:rFonts w:cstheme="minorHAnsi"/>
          <w:b/>
          <w:color w:val="C00000"/>
          <w:sz w:val="20"/>
          <w:szCs w:val="20"/>
          <w:u w:val="single"/>
        </w:rPr>
        <w:t>places most of the blame on Henry</w:t>
      </w:r>
      <w:r w:rsidRPr="00F04495">
        <w:rPr>
          <w:rFonts w:cstheme="minorHAnsi"/>
          <w:color w:val="000000"/>
          <w:sz w:val="20"/>
          <w:szCs w:val="20"/>
        </w:rPr>
        <w:t xml:space="preserve">. </w:t>
      </w:r>
      <w:r w:rsidR="005E0BB4">
        <w:rPr>
          <w:rFonts w:cstheme="minorHAnsi"/>
          <w:color w:val="000000"/>
          <w:sz w:val="20"/>
          <w:szCs w:val="20"/>
        </w:rPr>
        <w:t xml:space="preserve"> </w:t>
      </w:r>
      <w:r w:rsidR="00C124D2" w:rsidRPr="00C124D2">
        <w:rPr>
          <w:rFonts w:cstheme="minorHAnsi"/>
          <w:b/>
          <w:color w:val="C00000"/>
          <w:sz w:val="20"/>
          <w:szCs w:val="20"/>
        </w:rPr>
        <w:t>Henry has even less memory</w:t>
      </w:r>
      <w:r w:rsidR="00C124D2">
        <w:rPr>
          <w:rFonts w:cstheme="minorHAnsi"/>
          <w:color w:val="000000"/>
          <w:sz w:val="20"/>
          <w:szCs w:val="20"/>
        </w:rPr>
        <w:t xml:space="preserve"> – </w:t>
      </w:r>
      <w:r w:rsidR="00C124D2" w:rsidRPr="00C124D2">
        <w:rPr>
          <w:rFonts w:cstheme="minorHAnsi"/>
          <w:b/>
          <w:color w:val="C00000"/>
          <w:sz w:val="20"/>
          <w:szCs w:val="20"/>
        </w:rPr>
        <w:t>sticks with being super intoxicated</w:t>
      </w:r>
      <w:r w:rsidR="00C124D2">
        <w:rPr>
          <w:rFonts w:cstheme="minorHAnsi"/>
          <w:color w:val="000000"/>
          <w:sz w:val="20"/>
          <w:szCs w:val="20"/>
        </w:rPr>
        <w:t xml:space="preserve"> – and says that </w:t>
      </w:r>
      <w:r w:rsidR="00C124D2" w:rsidRPr="00C124D2">
        <w:rPr>
          <w:rFonts w:cstheme="minorHAnsi"/>
          <w:b/>
          <w:color w:val="C00000"/>
          <w:sz w:val="20"/>
          <w:szCs w:val="20"/>
        </w:rPr>
        <w:t>with time his memory has gotten worse</w:t>
      </w:r>
      <w:r w:rsidR="00C124D2">
        <w:rPr>
          <w:rFonts w:cstheme="minorHAnsi"/>
          <w:color w:val="000000"/>
          <w:sz w:val="20"/>
          <w:szCs w:val="20"/>
        </w:rPr>
        <w:t xml:space="preserve">. </w:t>
      </w:r>
      <w:r w:rsidRPr="00F04495">
        <w:rPr>
          <w:rFonts w:cstheme="minorHAnsi"/>
          <w:color w:val="000000"/>
          <w:sz w:val="20"/>
          <w:szCs w:val="20"/>
        </w:rPr>
        <w:t>At the second trial, the Crown</w:t>
      </w:r>
      <w:r w:rsidR="00C331F6">
        <w:rPr>
          <w:rFonts w:cstheme="minorHAnsi"/>
          <w:color w:val="000000"/>
          <w:sz w:val="20"/>
          <w:szCs w:val="20"/>
        </w:rPr>
        <w:t xml:space="preserve"> </w:t>
      </w:r>
      <w:r w:rsidRPr="00F04495">
        <w:rPr>
          <w:rFonts w:cstheme="minorHAnsi"/>
          <w:color w:val="000000"/>
          <w:sz w:val="20"/>
          <w:szCs w:val="20"/>
        </w:rPr>
        <w:t>cross-examined ACs on testimony given by them at the first trial that was inconsistent with their testimony during the</w:t>
      </w:r>
      <w:r w:rsidR="00C331F6">
        <w:rPr>
          <w:rFonts w:cstheme="minorHAnsi"/>
          <w:color w:val="000000"/>
          <w:sz w:val="20"/>
          <w:szCs w:val="20"/>
        </w:rPr>
        <w:t xml:space="preserve"> </w:t>
      </w:r>
      <w:r w:rsidRPr="00F04495">
        <w:rPr>
          <w:rFonts w:cstheme="minorHAnsi"/>
          <w:color w:val="000000"/>
          <w:sz w:val="20"/>
          <w:szCs w:val="20"/>
        </w:rPr>
        <w:t xml:space="preserve">retrial. </w:t>
      </w:r>
      <w:r w:rsidR="00C331F6">
        <w:rPr>
          <w:rFonts w:cstheme="minorHAnsi"/>
          <w:color w:val="000000"/>
          <w:sz w:val="20"/>
          <w:szCs w:val="20"/>
        </w:rPr>
        <w:t xml:space="preserve"> </w:t>
      </w:r>
      <w:r w:rsidRPr="00F04495">
        <w:rPr>
          <w:rFonts w:cstheme="minorHAnsi"/>
          <w:color w:val="000000"/>
          <w:sz w:val="20"/>
          <w:szCs w:val="20"/>
        </w:rPr>
        <w:t xml:space="preserve">ACs were again convicted of first degree murder. </w:t>
      </w:r>
      <w:r w:rsidR="00C331F6">
        <w:rPr>
          <w:rFonts w:cstheme="minorHAnsi"/>
          <w:color w:val="000000"/>
          <w:sz w:val="20"/>
          <w:szCs w:val="20"/>
        </w:rPr>
        <w:t xml:space="preserve"> </w:t>
      </w:r>
      <w:r w:rsidRPr="00CB498C">
        <w:rPr>
          <w:rFonts w:cstheme="minorHAnsi"/>
          <w:b/>
          <w:color w:val="C00000"/>
          <w:sz w:val="20"/>
          <w:szCs w:val="20"/>
        </w:rPr>
        <w:t xml:space="preserve">On appeal </w:t>
      </w:r>
      <w:r w:rsidR="00974438" w:rsidRPr="00CB498C">
        <w:rPr>
          <w:rFonts w:cstheme="minorHAnsi"/>
          <w:b/>
          <w:color w:val="C00000"/>
          <w:sz w:val="20"/>
          <w:szCs w:val="20"/>
        </w:rPr>
        <w:t>Accused</w:t>
      </w:r>
      <w:r w:rsidRPr="00CB498C">
        <w:rPr>
          <w:rFonts w:cstheme="minorHAnsi"/>
          <w:b/>
          <w:color w:val="C00000"/>
          <w:sz w:val="20"/>
          <w:szCs w:val="20"/>
        </w:rPr>
        <w:t xml:space="preserve"> argued that their prior incriminating</w:t>
      </w:r>
      <w:r w:rsidR="00C331F6" w:rsidRPr="00CB498C">
        <w:rPr>
          <w:rFonts w:cstheme="minorHAnsi"/>
          <w:b/>
          <w:color w:val="C00000"/>
          <w:sz w:val="20"/>
          <w:szCs w:val="20"/>
        </w:rPr>
        <w:t xml:space="preserve"> </w:t>
      </w:r>
      <w:r w:rsidRPr="00CB498C">
        <w:rPr>
          <w:rFonts w:cstheme="minorHAnsi"/>
          <w:b/>
          <w:color w:val="C00000"/>
          <w:sz w:val="20"/>
          <w:szCs w:val="20"/>
        </w:rPr>
        <w:t>testimony could not be used against them in the retrial under s.13</w:t>
      </w:r>
      <w:r w:rsidRPr="00F04495">
        <w:rPr>
          <w:rFonts w:cstheme="minorHAnsi"/>
          <w:color w:val="000000"/>
          <w:sz w:val="20"/>
          <w:szCs w:val="20"/>
        </w:rPr>
        <w:t xml:space="preserve">. </w:t>
      </w:r>
      <w:r w:rsidR="00C331F6">
        <w:rPr>
          <w:rFonts w:cstheme="minorHAnsi"/>
          <w:color w:val="000000"/>
          <w:sz w:val="20"/>
          <w:szCs w:val="20"/>
        </w:rPr>
        <w:t xml:space="preserve"> </w:t>
      </w:r>
      <w:r w:rsidRPr="00F04495">
        <w:rPr>
          <w:rFonts w:cstheme="minorHAnsi"/>
          <w:color w:val="000000"/>
          <w:sz w:val="20"/>
          <w:szCs w:val="20"/>
        </w:rPr>
        <w:t>The CA upheld the conviction.</w:t>
      </w:r>
    </w:p>
    <w:p w:rsidR="00C331F6" w:rsidRPr="00F04495" w:rsidRDefault="00C331F6" w:rsidP="00F04495">
      <w:pPr>
        <w:autoSpaceDE w:val="0"/>
        <w:autoSpaceDN w:val="0"/>
        <w:adjustRightInd w:val="0"/>
        <w:rPr>
          <w:rFonts w:cstheme="minorHAnsi"/>
          <w:color w:val="000000"/>
          <w:sz w:val="20"/>
          <w:szCs w:val="20"/>
        </w:rPr>
      </w:pPr>
    </w:p>
    <w:p w:rsidR="00C331F6" w:rsidRDefault="00F04495" w:rsidP="00F04495">
      <w:pPr>
        <w:autoSpaceDE w:val="0"/>
        <w:autoSpaceDN w:val="0"/>
        <w:adjustRightInd w:val="0"/>
        <w:rPr>
          <w:rFonts w:cstheme="minorHAnsi"/>
          <w:b/>
          <w:sz w:val="20"/>
          <w:szCs w:val="20"/>
        </w:rPr>
      </w:pPr>
      <w:r w:rsidRPr="00F04495">
        <w:rPr>
          <w:rFonts w:cstheme="minorHAnsi"/>
          <w:b/>
          <w:bCs/>
          <w:color w:val="000000"/>
          <w:sz w:val="20"/>
          <w:szCs w:val="20"/>
        </w:rPr>
        <w:t xml:space="preserve">Issue: </w:t>
      </w:r>
      <w:r w:rsidRPr="00CB498C">
        <w:rPr>
          <w:rFonts w:cstheme="minorHAnsi"/>
          <w:b/>
          <w:color w:val="C00000"/>
          <w:sz w:val="20"/>
          <w:szCs w:val="20"/>
        </w:rPr>
        <w:t xml:space="preserve">Can prior voluntary testimony by </w:t>
      </w:r>
      <w:r w:rsidR="00974438" w:rsidRPr="00CB498C">
        <w:rPr>
          <w:rFonts w:cstheme="minorHAnsi"/>
          <w:b/>
          <w:color w:val="C00000"/>
          <w:sz w:val="20"/>
          <w:szCs w:val="20"/>
        </w:rPr>
        <w:t>Accused</w:t>
      </w:r>
      <w:r w:rsidRPr="00CB498C">
        <w:rPr>
          <w:rFonts w:cstheme="minorHAnsi"/>
          <w:b/>
          <w:color w:val="C00000"/>
          <w:sz w:val="20"/>
          <w:szCs w:val="20"/>
        </w:rPr>
        <w:t xml:space="preserve"> be excluded under s.13?</w:t>
      </w:r>
      <w:r w:rsidR="00CB498C">
        <w:rPr>
          <w:rFonts w:cstheme="minorHAnsi"/>
          <w:b/>
          <w:color w:val="C00000"/>
          <w:sz w:val="20"/>
          <w:szCs w:val="20"/>
        </w:rPr>
        <w:t xml:space="preserve"> </w:t>
      </w:r>
      <w:r w:rsidR="00CB498C" w:rsidRPr="00CB498C">
        <w:rPr>
          <w:rFonts w:cstheme="minorHAnsi"/>
          <w:b/>
          <w:sz w:val="20"/>
          <w:szCs w:val="20"/>
        </w:rPr>
        <w:t>(Did it breach</w:t>
      </w:r>
      <w:r w:rsidR="00CB498C">
        <w:rPr>
          <w:rFonts w:cstheme="minorHAnsi"/>
          <w:b/>
          <w:color w:val="C00000"/>
          <w:sz w:val="20"/>
          <w:szCs w:val="20"/>
        </w:rPr>
        <w:t xml:space="preserve"> </w:t>
      </w:r>
      <w:r w:rsidR="00CB498C" w:rsidRPr="00CB498C">
        <w:rPr>
          <w:rFonts w:cstheme="minorHAnsi"/>
          <w:b/>
          <w:i/>
          <w:color w:val="0070C0"/>
          <w:sz w:val="20"/>
          <w:szCs w:val="20"/>
        </w:rPr>
        <w:t>Noel</w:t>
      </w:r>
      <w:r w:rsidR="00CB498C" w:rsidRPr="00CB498C">
        <w:rPr>
          <w:rFonts w:cstheme="minorHAnsi"/>
          <w:b/>
          <w:color w:val="C00000"/>
          <w:sz w:val="20"/>
          <w:szCs w:val="20"/>
        </w:rPr>
        <w:t>?</w:t>
      </w:r>
      <w:r w:rsidR="00CB498C">
        <w:rPr>
          <w:rFonts w:cstheme="minorHAnsi"/>
          <w:b/>
          <w:color w:val="C00000"/>
          <w:sz w:val="20"/>
          <w:szCs w:val="20"/>
        </w:rPr>
        <w:t xml:space="preserve">  </w:t>
      </w:r>
      <w:r w:rsidR="00CB498C" w:rsidRPr="00CB498C">
        <w:rPr>
          <w:rFonts w:cstheme="minorHAnsi"/>
          <w:b/>
          <w:sz w:val="20"/>
          <w:szCs w:val="20"/>
        </w:rPr>
        <w:t>Riley’s testimony was actually better at the first trial so does it “incriminate”?)</w:t>
      </w:r>
      <w:r w:rsidR="00CB498C">
        <w:rPr>
          <w:rFonts w:cstheme="minorHAnsi"/>
          <w:b/>
          <w:sz w:val="20"/>
          <w:szCs w:val="20"/>
        </w:rPr>
        <w:t xml:space="preserve"> </w:t>
      </w:r>
    </w:p>
    <w:p w:rsidR="00CB498C" w:rsidRPr="00C124D2" w:rsidRDefault="00CB498C" w:rsidP="003A6F8D">
      <w:pPr>
        <w:pStyle w:val="ListParagraph"/>
        <w:numPr>
          <w:ilvl w:val="0"/>
          <w:numId w:val="149"/>
        </w:numPr>
        <w:autoSpaceDE w:val="0"/>
        <w:autoSpaceDN w:val="0"/>
        <w:adjustRightInd w:val="0"/>
        <w:spacing w:before="120"/>
        <w:ind w:left="714" w:hanging="357"/>
        <w:contextualSpacing w:val="0"/>
        <w:rPr>
          <w:rFonts w:cstheme="minorHAnsi"/>
          <w:b/>
          <w:color w:val="00B050"/>
          <w:sz w:val="20"/>
          <w:szCs w:val="20"/>
          <w:u w:val="single"/>
        </w:rPr>
      </w:pPr>
      <w:r w:rsidRPr="00C124D2">
        <w:rPr>
          <w:rFonts w:cstheme="minorHAnsi"/>
          <w:b/>
          <w:color w:val="00B050"/>
          <w:sz w:val="20"/>
          <w:szCs w:val="20"/>
          <w:u w:val="single"/>
        </w:rPr>
        <w:t>SCC decides to create a new framework for s.13</w:t>
      </w:r>
      <w:r>
        <w:rPr>
          <w:rFonts w:cstheme="minorHAnsi"/>
          <w:b/>
          <w:color w:val="00B050"/>
          <w:sz w:val="20"/>
          <w:szCs w:val="20"/>
          <w:u w:val="single"/>
        </w:rPr>
        <w:t xml:space="preserve">    (Principled Approach)</w:t>
      </w:r>
    </w:p>
    <w:p w:rsidR="00CB498C" w:rsidRPr="00CB498C" w:rsidRDefault="00CB498C" w:rsidP="00F04495">
      <w:pPr>
        <w:autoSpaceDE w:val="0"/>
        <w:autoSpaceDN w:val="0"/>
        <w:adjustRightInd w:val="0"/>
        <w:rPr>
          <w:rFonts w:cstheme="minorHAnsi"/>
          <w:b/>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C331F6" w:rsidRDefault="00F04495"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C331F6">
        <w:rPr>
          <w:rFonts w:cstheme="minorHAnsi"/>
          <w:color w:val="000000"/>
          <w:sz w:val="20"/>
          <w:szCs w:val="20"/>
        </w:rPr>
        <w:t xml:space="preserve">Under </w:t>
      </w:r>
      <w:r w:rsidRPr="00C331F6">
        <w:rPr>
          <w:rFonts w:cstheme="minorHAnsi"/>
          <w:b/>
          <w:i/>
          <w:iCs/>
          <w:color w:val="0070C0"/>
          <w:sz w:val="20"/>
          <w:szCs w:val="20"/>
        </w:rPr>
        <w:t>R v. Kuldip</w:t>
      </w:r>
      <w:r w:rsidRPr="00C331F6">
        <w:rPr>
          <w:rFonts w:cstheme="minorHAnsi"/>
          <w:i/>
          <w:iCs/>
          <w:color w:val="000000"/>
          <w:sz w:val="20"/>
          <w:szCs w:val="20"/>
        </w:rPr>
        <w:t xml:space="preserve"> </w:t>
      </w:r>
      <w:r w:rsidRPr="00C331F6">
        <w:rPr>
          <w:rFonts w:cstheme="minorHAnsi"/>
          <w:color w:val="000000"/>
          <w:sz w:val="20"/>
          <w:szCs w:val="20"/>
        </w:rPr>
        <w:t xml:space="preserve">the rule was that </w:t>
      </w:r>
      <w:r w:rsidRPr="00C331F6">
        <w:rPr>
          <w:rFonts w:cstheme="minorHAnsi"/>
          <w:b/>
          <w:color w:val="C00000"/>
          <w:sz w:val="20"/>
          <w:szCs w:val="20"/>
        </w:rPr>
        <w:t>inconsistent testimony</w:t>
      </w:r>
      <w:r w:rsidRPr="00C331F6">
        <w:rPr>
          <w:rFonts w:cstheme="minorHAnsi"/>
          <w:color w:val="000000"/>
          <w:sz w:val="20"/>
          <w:szCs w:val="20"/>
        </w:rPr>
        <w:t xml:space="preserve"> from prior proceedings </w:t>
      </w:r>
      <w:r w:rsidRPr="00C331F6">
        <w:rPr>
          <w:rFonts w:cstheme="minorHAnsi"/>
          <w:b/>
          <w:color w:val="C00000"/>
          <w:sz w:val="20"/>
          <w:szCs w:val="20"/>
        </w:rPr>
        <w:t>can be used against credibility</w:t>
      </w:r>
      <w:r w:rsidRPr="00C331F6">
        <w:rPr>
          <w:rFonts w:cstheme="minorHAnsi"/>
          <w:color w:val="000000"/>
          <w:sz w:val="20"/>
          <w:szCs w:val="20"/>
        </w:rPr>
        <w:t>.</w:t>
      </w:r>
    </w:p>
    <w:p w:rsidR="00C331F6" w:rsidRDefault="00F04495"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C331F6">
        <w:rPr>
          <w:rFonts w:cstheme="minorHAnsi"/>
          <w:color w:val="000000"/>
          <w:sz w:val="20"/>
          <w:szCs w:val="20"/>
        </w:rPr>
        <w:t xml:space="preserve">Under </w:t>
      </w:r>
      <w:r w:rsidRPr="00C331F6">
        <w:rPr>
          <w:rFonts w:cstheme="minorHAnsi"/>
          <w:b/>
          <w:i/>
          <w:iCs/>
          <w:color w:val="0070C0"/>
          <w:sz w:val="20"/>
          <w:szCs w:val="20"/>
        </w:rPr>
        <w:t>R. v. Noel</w:t>
      </w:r>
      <w:r w:rsidRPr="00C331F6">
        <w:rPr>
          <w:rFonts w:cstheme="minorHAnsi"/>
          <w:i/>
          <w:iCs/>
          <w:color w:val="000000"/>
          <w:sz w:val="20"/>
          <w:szCs w:val="20"/>
        </w:rPr>
        <w:t xml:space="preserve"> </w:t>
      </w:r>
      <w:r w:rsidRPr="00C331F6">
        <w:rPr>
          <w:rFonts w:cstheme="minorHAnsi"/>
          <w:b/>
          <w:color w:val="C00000"/>
          <w:sz w:val="20"/>
          <w:szCs w:val="20"/>
        </w:rPr>
        <w:t>changed the rule</w:t>
      </w:r>
      <w:r w:rsidRPr="00C331F6">
        <w:rPr>
          <w:rFonts w:cstheme="minorHAnsi"/>
          <w:color w:val="000000"/>
          <w:sz w:val="20"/>
          <w:szCs w:val="20"/>
        </w:rPr>
        <w:t xml:space="preserve"> so that </w:t>
      </w:r>
      <w:r w:rsidRPr="00C331F6">
        <w:rPr>
          <w:rFonts w:cstheme="minorHAnsi"/>
          <w:b/>
          <w:color w:val="C00000"/>
          <w:sz w:val="20"/>
          <w:szCs w:val="20"/>
          <w:u w:val="single"/>
        </w:rPr>
        <w:t>only absolutely innocuous (not incriminating</w:t>
      </w:r>
      <w:r w:rsidR="00C331F6">
        <w:rPr>
          <w:rFonts w:cstheme="minorHAnsi"/>
          <w:b/>
          <w:color w:val="C00000"/>
          <w:sz w:val="20"/>
          <w:szCs w:val="20"/>
          <w:u w:val="single"/>
        </w:rPr>
        <w:t>/no inference of guilt</w:t>
      </w:r>
      <w:r w:rsidRPr="00C331F6">
        <w:rPr>
          <w:rFonts w:cstheme="minorHAnsi"/>
          <w:b/>
          <w:color w:val="C00000"/>
          <w:sz w:val="20"/>
          <w:szCs w:val="20"/>
          <w:u w:val="single"/>
        </w:rPr>
        <w:t xml:space="preserve"> in any way)</w:t>
      </w:r>
      <w:r w:rsidRPr="00C331F6">
        <w:rPr>
          <w:rFonts w:cstheme="minorHAnsi"/>
          <w:color w:val="000000"/>
          <w:sz w:val="20"/>
          <w:szCs w:val="20"/>
        </w:rPr>
        <w:t xml:space="preserve"> statements prior</w:t>
      </w:r>
      <w:r w:rsidR="00C331F6" w:rsidRPr="00C331F6">
        <w:rPr>
          <w:rFonts w:cstheme="minorHAnsi"/>
          <w:color w:val="000000"/>
          <w:sz w:val="20"/>
          <w:szCs w:val="20"/>
        </w:rPr>
        <w:t xml:space="preserve"> </w:t>
      </w:r>
      <w:r w:rsidRPr="00C331F6">
        <w:rPr>
          <w:rFonts w:cstheme="minorHAnsi"/>
          <w:color w:val="000000"/>
          <w:sz w:val="20"/>
          <w:szCs w:val="20"/>
        </w:rPr>
        <w:t xml:space="preserve">proceedings can be </w:t>
      </w:r>
      <w:r w:rsidRPr="00C331F6">
        <w:rPr>
          <w:rFonts w:cstheme="minorHAnsi"/>
          <w:b/>
          <w:color w:val="C00000"/>
          <w:sz w:val="20"/>
          <w:szCs w:val="20"/>
        </w:rPr>
        <w:t>used against credibility</w:t>
      </w:r>
      <w:r w:rsidRPr="00C331F6">
        <w:rPr>
          <w:rFonts w:cstheme="minorHAnsi"/>
          <w:color w:val="000000"/>
          <w:sz w:val="20"/>
          <w:szCs w:val="20"/>
        </w:rPr>
        <w:t>.</w:t>
      </w:r>
    </w:p>
    <w:p w:rsidR="00C331F6" w:rsidRDefault="00F04495"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C331F6">
        <w:rPr>
          <w:rFonts w:cstheme="minorHAnsi"/>
          <w:b/>
          <w:color w:val="0070C0"/>
          <w:sz w:val="20"/>
          <w:szCs w:val="20"/>
        </w:rPr>
        <w:t>This meant that Crown was impotent</w:t>
      </w:r>
      <w:r w:rsidR="00C124D2">
        <w:rPr>
          <w:rFonts w:cstheme="minorHAnsi"/>
          <w:color w:val="000000"/>
          <w:sz w:val="20"/>
          <w:szCs w:val="20"/>
        </w:rPr>
        <w:t xml:space="preserve"> </w:t>
      </w:r>
      <w:r w:rsidRPr="00C331F6">
        <w:rPr>
          <w:rFonts w:cstheme="minorHAnsi"/>
          <w:color w:val="000000"/>
          <w:sz w:val="20"/>
          <w:szCs w:val="20"/>
        </w:rPr>
        <w:t xml:space="preserve">on </w:t>
      </w:r>
      <w:r w:rsidR="00C124D2">
        <w:rPr>
          <w:rFonts w:cstheme="minorHAnsi"/>
          <w:color w:val="000000"/>
          <w:sz w:val="20"/>
          <w:szCs w:val="20"/>
        </w:rPr>
        <w:t>cross-examination of the useful and signficant</w:t>
      </w:r>
      <w:r w:rsidRPr="00C331F6">
        <w:rPr>
          <w:rFonts w:cstheme="minorHAnsi"/>
          <w:color w:val="000000"/>
          <w:sz w:val="20"/>
          <w:szCs w:val="20"/>
        </w:rPr>
        <w:t xml:space="preserve"> inconsistent statements</w:t>
      </w:r>
      <w:r w:rsidR="00C124D2">
        <w:rPr>
          <w:rFonts w:cstheme="minorHAnsi"/>
          <w:color w:val="000000"/>
          <w:sz w:val="20"/>
          <w:szCs w:val="20"/>
        </w:rPr>
        <w:t>.</w:t>
      </w:r>
    </w:p>
    <w:p w:rsidR="00C331F6" w:rsidRPr="00C331F6" w:rsidRDefault="00F04495"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C331F6">
        <w:rPr>
          <w:rFonts w:cstheme="minorHAnsi"/>
          <w:color w:val="000000"/>
          <w:sz w:val="20"/>
          <w:szCs w:val="20"/>
        </w:rPr>
        <w:t xml:space="preserve">Per </w:t>
      </w:r>
      <w:r w:rsidRPr="00C331F6">
        <w:rPr>
          <w:rFonts w:cstheme="minorHAnsi"/>
          <w:b/>
          <w:i/>
          <w:iCs/>
          <w:color w:val="0070C0"/>
          <w:sz w:val="20"/>
          <w:szCs w:val="20"/>
        </w:rPr>
        <w:t>Noel</w:t>
      </w:r>
      <w:r w:rsidRPr="00C331F6">
        <w:rPr>
          <w:rFonts w:cstheme="minorHAnsi"/>
          <w:color w:val="000000"/>
          <w:sz w:val="20"/>
          <w:szCs w:val="20"/>
        </w:rPr>
        <w:t xml:space="preserve">, </w:t>
      </w:r>
      <w:r w:rsidR="00974438" w:rsidRPr="00C331F6">
        <w:rPr>
          <w:rFonts w:cstheme="minorHAnsi"/>
          <w:b/>
          <w:color w:val="C00000"/>
          <w:sz w:val="20"/>
          <w:szCs w:val="20"/>
        </w:rPr>
        <w:t>Accused</w:t>
      </w:r>
      <w:r w:rsidRPr="00C331F6">
        <w:rPr>
          <w:rFonts w:cstheme="minorHAnsi"/>
          <w:b/>
          <w:color w:val="C00000"/>
          <w:sz w:val="20"/>
          <w:szCs w:val="20"/>
        </w:rPr>
        <w:t xml:space="preserve"> would have been saved under s.13 from having previous incriminating statements brought in.</w:t>
      </w:r>
    </w:p>
    <w:p w:rsidR="00C331F6" w:rsidRPr="00C124D2" w:rsidRDefault="00F04495" w:rsidP="003A6F8D">
      <w:pPr>
        <w:pStyle w:val="ListParagraph"/>
        <w:numPr>
          <w:ilvl w:val="0"/>
          <w:numId w:val="149"/>
        </w:numPr>
        <w:autoSpaceDE w:val="0"/>
        <w:autoSpaceDN w:val="0"/>
        <w:adjustRightInd w:val="0"/>
        <w:spacing w:before="120"/>
        <w:ind w:left="714" w:hanging="357"/>
        <w:contextualSpacing w:val="0"/>
        <w:rPr>
          <w:rFonts w:cstheme="minorHAnsi"/>
          <w:b/>
          <w:color w:val="00B050"/>
          <w:sz w:val="20"/>
          <w:szCs w:val="20"/>
          <w:u w:val="single"/>
        </w:rPr>
      </w:pPr>
      <w:r w:rsidRPr="00C124D2">
        <w:rPr>
          <w:rFonts w:cstheme="minorHAnsi"/>
          <w:b/>
          <w:color w:val="00B050"/>
          <w:sz w:val="20"/>
          <w:szCs w:val="20"/>
          <w:u w:val="single"/>
        </w:rPr>
        <w:t>SCC decides to create a new framework for s.13</w:t>
      </w:r>
    </w:p>
    <w:p w:rsidR="00C331F6" w:rsidRDefault="00F04495"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C331F6">
        <w:rPr>
          <w:rFonts w:cstheme="minorHAnsi"/>
          <w:color w:val="000000"/>
          <w:sz w:val="20"/>
          <w:szCs w:val="20"/>
        </w:rPr>
        <w:t xml:space="preserve">The </w:t>
      </w:r>
      <w:r w:rsidRPr="00CB498C">
        <w:rPr>
          <w:rFonts w:cstheme="minorHAnsi"/>
          <w:b/>
          <w:color w:val="C00000"/>
          <w:sz w:val="20"/>
          <w:szCs w:val="20"/>
        </w:rPr>
        <w:t xml:space="preserve">purpose of s.13 was to protect individuals from being </w:t>
      </w:r>
      <w:r w:rsidRPr="00CB498C">
        <w:rPr>
          <w:rFonts w:cstheme="minorHAnsi"/>
          <w:b/>
          <w:color w:val="C00000"/>
          <w:sz w:val="20"/>
          <w:szCs w:val="20"/>
          <w:u w:val="single"/>
        </w:rPr>
        <w:t>compelled</w:t>
      </w:r>
      <w:r w:rsidRPr="00CB498C">
        <w:rPr>
          <w:rFonts w:cstheme="minorHAnsi"/>
          <w:b/>
          <w:color w:val="C00000"/>
          <w:sz w:val="20"/>
          <w:szCs w:val="20"/>
        </w:rPr>
        <w:t xml:space="preserve"> to incriminate themselves</w:t>
      </w:r>
      <w:r w:rsidRPr="00C331F6">
        <w:rPr>
          <w:rFonts w:cstheme="minorHAnsi"/>
          <w:color w:val="000000"/>
          <w:sz w:val="20"/>
          <w:szCs w:val="20"/>
        </w:rPr>
        <w:t>, as a part</w:t>
      </w:r>
      <w:r w:rsidR="00C331F6" w:rsidRPr="00C331F6">
        <w:rPr>
          <w:rFonts w:cstheme="minorHAnsi"/>
          <w:color w:val="000000"/>
          <w:sz w:val="20"/>
          <w:szCs w:val="20"/>
        </w:rPr>
        <w:t xml:space="preserve"> </w:t>
      </w:r>
      <w:r w:rsidRPr="00C331F6">
        <w:rPr>
          <w:rFonts w:cstheme="minorHAnsi"/>
          <w:color w:val="000000"/>
          <w:sz w:val="20"/>
          <w:szCs w:val="20"/>
        </w:rPr>
        <w:t xml:space="preserve">of a </w:t>
      </w:r>
      <w:r w:rsidRPr="00C331F6">
        <w:rPr>
          <w:rFonts w:cstheme="minorHAnsi"/>
          <w:i/>
          <w:iCs/>
          <w:color w:val="000000"/>
          <w:sz w:val="20"/>
          <w:szCs w:val="20"/>
        </w:rPr>
        <w:t xml:space="preserve">quid pro quo </w:t>
      </w:r>
      <w:r w:rsidRPr="00C331F6">
        <w:rPr>
          <w:rFonts w:cstheme="minorHAnsi"/>
          <w:color w:val="000000"/>
          <w:sz w:val="20"/>
          <w:szCs w:val="20"/>
        </w:rPr>
        <w:t>deal between state and individual to induce them to testify as a witness.</w:t>
      </w:r>
    </w:p>
    <w:p w:rsidR="00CB498C" w:rsidRDefault="00CB498C"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Pr>
          <w:rFonts w:cstheme="minorHAnsi"/>
          <w:color w:val="000000"/>
          <w:sz w:val="20"/>
          <w:szCs w:val="20"/>
        </w:rPr>
        <w:t>s. 13 is meant to protect Witnesses who then become the Accused.</w:t>
      </w:r>
    </w:p>
    <w:p w:rsidR="00C331F6" w:rsidRDefault="00F04495"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C331F6">
        <w:rPr>
          <w:rFonts w:cstheme="minorHAnsi"/>
          <w:color w:val="000000"/>
          <w:sz w:val="20"/>
          <w:szCs w:val="20"/>
        </w:rPr>
        <w:t xml:space="preserve">The new rule should be that </w:t>
      </w:r>
      <w:r w:rsidRPr="00CB498C">
        <w:rPr>
          <w:rFonts w:cstheme="minorHAnsi"/>
          <w:b/>
          <w:color w:val="C00000"/>
          <w:sz w:val="20"/>
          <w:szCs w:val="20"/>
          <w:u w:val="single"/>
        </w:rPr>
        <w:t>anyone compelled to give testimony should be protected by s.13 and cannot be used,</w:t>
      </w:r>
      <w:r w:rsidR="00C331F6" w:rsidRPr="00CB498C">
        <w:rPr>
          <w:rFonts w:cstheme="minorHAnsi"/>
          <w:b/>
          <w:color w:val="C00000"/>
          <w:sz w:val="20"/>
          <w:szCs w:val="20"/>
          <w:u w:val="single"/>
        </w:rPr>
        <w:t xml:space="preserve"> </w:t>
      </w:r>
      <w:r w:rsidRPr="00CB498C">
        <w:rPr>
          <w:rFonts w:cstheme="minorHAnsi"/>
          <w:b/>
          <w:color w:val="C00000"/>
          <w:sz w:val="20"/>
          <w:szCs w:val="20"/>
          <w:u w:val="single"/>
        </w:rPr>
        <w:t>even against credibility</w:t>
      </w:r>
      <w:r w:rsidRPr="00C331F6">
        <w:rPr>
          <w:rFonts w:cstheme="minorHAnsi"/>
          <w:color w:val="000000"/>
          <w:sz w:val="20"/>
          <w:szCs w:val="20"/>
        </w:rPr>
        <w:t xml:space="preserve"> (</w:t>
      </w:r>
      <w:r w:rsidRPr="00CB498C">
        <w:rPr>
          <w:rFonts w:cstheme="minorHAnsi"/>
          <w:b/>
          <w:i/>
          <w:iCs/>
          <w:color w:val="0070C0"/>
          <w:sz w:val="20"/>
          <w:szCs w:val="20"/>
        </w:rPr>
        <w:t>Kuldip</w:t>
      </w:r>
      <w:r w:rsidRPr="00C331F6">
        <w:rPr>
          <w:rFonts w:cstheme="minorHAnsi"/>
          <w:i/>
          <w:iCs/>
          <w:color w:val="000000"/>
          <w:sz w:val="20"/>
          <w:szCs w:val="20"/>
        </w:rPr>
        <w:t xml:space="preserve"> </w:t>
      </w:r>
      <w:r w:rsidRPr="00C331F6">
        <w:rPr>
          <w:rFonts w:cstheme="minorHAnsi"/>
          <w:color w:val="000000"/>
          <w:sz w:val="20"/>
          <w:szCs w:val="20"/>
        </w:rPr>
        <w:t>is overruled)</w:t>
      </w:r>
    </w:p>
    <w:p w:rsidR="009E5A72" w:rsidRDefault="009E5A72" w:rsidP="00F04495">
      <w:pPr>
        <w:autoSpaceDE w:val="0"/>
        <w:autoSpaceDN w:val="0"/>
        <w:adjustRightInd w:val="0"/>
        <w:rPr>
          <w:rFonts w:cstheme="minorHAnsi"/>
          <w:color w:val="000000"/>
          <w:sz w:val="20"/>
          <w:szCs w:val="20"/>
        </w:rPr>
      </w:pPr>
    </w:p>
    <w:p w:rsidR="00F04495" w:rsidRDefault="009E5A72" w:rsidP="00F04495">
      <w:pPr>
        <w:autoSpaceDE w:val="0"/>
        <w:autoSpaceDN w:val="0"/>
        <w:adjustRightInd w:val="0"/>
        <w:rPr>
          <w:rFonts w:cstheme="minorHAnsi"/>
          <w:color w:val="000000"/>
          <w:sz w:val="20"/>
          <w:szCs w:val="20"/>
        </w:rPr>
      </w:pPr>
      <w:r>
        <w:rPr>
          <w:rFonts w:cstheme="minorHAnsi"/>
          <w:color w:val="000000"/>
          <w:sz w:val="20"/>
          <w:szCs w:val="20"/>
        </w:rPr>
        <w:t>{</w:t>
      </w:r>
      <w:r w:rsidR="00F04495" w:rsidRPr="00F04495">
        <w:rPr>
          <w:rFonts w:cstheme="minorHAnsi"/>
          <w:color w:val="000000"/>
          <w:sz w:val="20"/>
          <w:szCs w:val="20"/>
        </w:rPr>
        <w:t xml:space="preserve">Nikos thinks we should call it a strong presumption, </w:t>
      </w:r>
      <w:r>
        <w:rPr>
          <w:rFonts w:cstheme="minorHAnsi"/>
          <w:color w:val="000000"/>
          <w:sz w:val="20"/>
          <w:szCs w:val="20"/>
        </w:rPr>
        <w:t>and that there should be exceptional circumstances of wildly contradictory testimony for</w:t>
      </w:r>
      <w:r w:rsidR="00F04495" w:rsidRPr="00F04495">
        <w:rPr>
          <w:rFonts w:cstheme="minorHAnsi"/>
          <w:color w:val="000000"/>
          <w:sz w:val="20"/>
          <w:szCs w:val="20"/>
        </w:rPr>
        <w:t xml:space="preserve"> bringing</w:t>
      </w:r>
      <w:r>
        <w:rPr>
          <w:rFonts w:cstheme="minorHAnsi"/>
          <w:color w:val="000000"/>
          <w:sz w:val="20"/>
          <w:szCs w:val="20"/>
        </w:rPr>
        <w:t xml:space="preserve"> that</w:t>
      </w:r>
      <w:r w:rsidR="00F04495" w:rsidRPr="00F04495">
        <w:rPr>
          <w:rFonts w:cstheme="minorHAnsi"/>
          <w:color w:val="000000"/>
          <w:sz w:val="20"/>
          <w:szCs w:val="20"/>
        </w:rPr>
        <w:t xml:space="preserve"> witness'</w:t>
      </w:r>
      <w:r w:rsidR="00CB498C">
        <w:rPr>
          <w:rFonts w:cstheme="minorHAnsi"/>
          <w:color w:val="000000"/>
          <w:sz w:val="20"/>
          <w:szCs w:val="20"/>
        </w:rPr>
        <w:t xml:space="preserve"> </w:t>
      </w:r>
      <w:r w:rsidR="00F04495" w:rsidRPr="00F04495">
        <w:rPr>
          <w:rFonts w:cstheme="minorHAnsi"/>
          <w:color w:val="000000"/>
          <w:sz w:val="20"/>
          <w:szCs w:val="20"/>
        </w:rPr>
        <w:t>testimony into a second trial</w:t>
      </w:r>
      <w:r>
        <w:rPr>
          <w:rFonts w:cstheme="minorHAnsi"/>
          <w:color w:val="000000"/>
          <w:sz w:val="20"/>
          <w:szCs w:val="20"/>
        </w:rPr>
        <w:t>, for credibility</w:t>
      </w:r>
      <w:r w:rsidR="00F04495" w:rsidRPr="00F04495">
        <w:rPr>
          <w:rFonts w:cstheme="minorHAnsi"/>
          <w:color w:val="000000"/>
          <w:sz w:val="20"/>
          <w:szCs w:val="20"/>
        </w:rPr>
        <w:t>.</w:t>
      </w:r>
      <w:r>
        <w:rPr>
          <w:rFonts w:cstheme="minorHAnsi"/>
          <w:color w:val="000000"/>
          <w:sz w:val="20"/>
          <w:szCs w:val="20"/>
        </w:rPr>
        <w:t>}</w:t>
      </w:r>
    </w:p>
    <w:p w:rsidR="00CB498C" w:rsidRDefault="00CB498C" w:rsidP="00F04495">
      <w:pPr>
        <w:autoSpaceDE w:val="0"/>
        <w:autoSpaceDN w:val="0"/>
        <w:adjustRightInd w:val="0"/>
        <w:rPr>
          <w:rFonts w:cstheme="minorHAnsi"/>
          <w:color w:val="000000"/>
          <w:sz w:val="20"/>
          <w:szCs w:val="20"/>
        </w:rPr>
      </w:pPr>
    </w:p>
    <w:p w:rsidR="001F7E50" w:rsidRDefault="009E5A72"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sidRPr="001F7E50">
        <w:rPr>
          <w:rFonts w:cstheme="minorHAnsi"/>
          <w:b/>
          <w:color w:val="C00000"/>
          <w:sz w:val="20"/>
          <w:szCs w:val="20"/>
        </w:rPr>
        <w:t>All witness testimony is presumed to be compelled</w:t>
      </w:r>
      <w:r>
        <w:rPr>
          <w:rFonts w:cstheme="minorHAnsi"/>
          <w:color w:val="000000"/>
          <w:sz w:val="20"/>
          <w:szCs w:val="20"/>
        </w:rPr>
        <w:t xml:space="preserve">… </w:t>
      </w:r>
    </w:p>
    <w:p w:rsidR="009E5A72" w:rsidRDefault="001F7E50" w:rsidP="003A6F8D">
      <w:pPr>
        <w:pStyle w:val="ListParagraph"/>
        <w:numPr>
          <w:ilvl w:val="0"/>
          <w:numId w:val="149"/>
        </w:numPr>
        <w:autoSpaceDE w:val="0"/>
        <w:autoSpaceDN w:val="0"/>
        <w:adjustRightInd w:val="0"/>
        <w:spacing w:before="120"/>
        <w:ind w:left="714" w:hanging="357"/>
        <w:contextualSpacing w:val="0"/>
        <w:rPr>
          <w:rFonts w:cstheme="minorHAnsi"/>
          <w:color w:val="000000"/>
          <w:sz w:val="20"/>
          <w:szCs w:val="20"/>
        </w:rPr>
      </w:pPr>
      <w:r>
        <w:rPr>
          <w:rFonts w:cstheme="minorHAnsi"/>
          <w:b/>
          <w:color w:val="C00000"/>
          <w:sz w:val="20"/>
          <w:szCs w:val="20"/>
        </w:rPr>
        <w:t>…</w:t>
      </w:r>
      <w:r w:rsidR="009E5A72">
        <w:rPr>
          <w:rFonts w:cstheme="minorHAnsi"/>
          <w:color w:val="000000"/>
          <w:sz w:val="20"/>
          <w:szCs w:val="20"/>
        </w:rPr>
        <w:t xml:space="preserve">except where the Accused is the witness… because </w:t>
      </w:r>
      <w:r w:rsidR="009E5A72" w:rsidRPr="009E5A72">
        <w:rPr>
          <w:rFonts w:cstheme="minorHAnsi"/>
          <w:b/>
          <w:color w:val="C00000"/>
          <w:sz w:val="20"/>
          <w:szCs w:val="20"/>
        </w:rPr>
        <w:t xml:space="preserve">Accused </w:t>
      </w:r>
      <w:r>
        <w:rPr>
          <w:rFonts w:cstheme="minorHAnsi"/>
          <w:b/>
          <w:color w:val="C00000"/>
          <w:sz w:val="20"/>
          <w:szCs w:val="20"/>
        </w:rPr>
        <w:t>can</w:t>
      </w:r>
      <w:r w:rsidR="009E5A72" w:rsidRPr="009E5A72">
        <w:rPr>
          <w:rFonts w:cstheme="minorHAnsi"/>
          <w:b/>
          <w:color w:val="C00000"/>
          <w:sz w:val="20"/>
          <w:szCs w:val="20"/>
        </w:rPr>
        <w:t xml:space="preserve"> never </w:t>
      </w:r>
      <w:r>
        <w:rPr>
          <w:rFonts w:cstheme="minorHAnsi"/>
          <w:b/>
          <w:color w:val="C00000"/>
          <w:sz w:val="20"/>
          <w:szCs w:val="20"/>
        </w:rPr>
        <w:t xml:space="preserve">be </w:t>
      </w:r>
      <w:r w:rsidR="009E5A72" w:rsidRPr="009E5A72">
        <w:rPr>
          <w:rFonts w:cstheme="minorHAnsi"/>
          <w:b/>
          <w:color w:val="C00000"/>
          <w:sz w:val="20"/>
          <w:szCs w:val="20"/>
        </w:rPr>
        <w:t>compelled to testify</w:t>
      </w:r>
      <w:r w:rsidR="009E5A72">
        <w:rPr>
          <w:rFonts w:cstheme="minorHAnsi"/>
          <w:color w:val="000000"/>
          <w:sz w:val="20"/>
          <w:szCs w:val="20"/>
        </w:rPr>
        <w:t>.</w:t>
      </w:r>
    </w:p>
    <w:p w:rsidR="009E5A72" w:rsidRDefault="00F04495" w:rsidP="003A6F8D">
      <w:pPr>
        <w:pStyle w:val="ListParagraph"/>
        <w:numPr>
          <w:ilvl w:val="0"/>
          <w:numId w:val="150"/>
        </w:numPr>
        <w:autoSpaceDE w:val="0"/>
        <w:autoSpaceDN w:val="0"/>
        <w:adjustRightInd w:val="0"/>
        <w:spacing w:before="120"/>
        <w:ind w:left="714" w:hanging="357"/>
        <w:contextualSpacing w:val="0"/>
        <w:rPr>
          <w:rFonts w:cstheme="minorHAnsi"/>
          <w:color w:val="000000"/>
          <w:sz w:val="20"/>
          <w:szCs w:val="20"/>
        </w:rPr>
      </w:pPr>
      <w:r w:rsidRPr="00CB498C">
        <w:rPr>
          <w:rFonts w:cstheme="minorHAnsi"/>
          <w:color w:val="000000"/>
          <w:sz w:val="20"/>
          <w:szCs w:val="20"/>
        </w:rPr>
        <w:t xml:space="preserve">But </w:t>
      </w:r>
      <w:r w:rsidR="00974438" w:rsidRPr="00CB498C">
        <w:rPr>
          <w:rFonts w:cstheme="minorHAnsi"/>
          <w:color w:val="000000"/>
          <w:sz w:val="20"/>
          <w:szCs w:val="20"/>
        </w:rPr>
        <w:t>Accused</w:t>
      </w:r>
      <w:r w:rsidRPr="00CB498C">
        <w:rPr>
          <w:rFonts w:cstheme="minorHAnsi"/>
          <w:color w:val="000000"/>
          <w:sz w:val="20"/>
          <w:szCs w:val="20"/>
        </w:rPr>
        <w:t xml:space="preserve">’s at previous trial can be either compelled or voluntary. </w:t>
      </w:r>
    </w:p>
    <w:p w:rsidR="00CB498C" w:rsidRPr="009E5A72" w:rsidRDefault="009E5A72" w:rsidP="003A6F8D">
      <w:pPr>
        <w:pStyle w:val="ListParagraph"/>
        <w:numPr>
          <w:ilvl w:val="0"/>
          <w:numId w:val="150"/>
        </w:numPr>
        <w:autoSpaceDE w:val="0"/>
        <w:autoSpaceDN w:val="0"/>
        <w:adjustRightInd w:val="0"/>
        <w:spacing w:before="120"/>
        <w:ind w:left="714" w:hanging="357"/>
        <w:contextualSpacing w:val="0"/>
        <w:rPr>
          <w:rFonts w:cstheme="minorHAnsi"/>
          <w:b/>
          <w:color w:val="C00000"/>
          <w:sz w:val="20"/>
          <w:szCs w:val="20"/>
        </w:rPr>
      </w:pPr>
      <w:r w:rsidRPr="009E5A72">
        <w:rPr>
          <w:rFonts w:cstheme="minorHAnsi"/>
          <w:b/>
          <w:color w:val="C00000"/>
          <w:sz w:val="20"/>
          <w:szCs w:val="20"/>
        </w:rPr>
        <w:t>s</w:t>
      </w:r>
      <w:r w:rsidR="00F04495" w:rsidRPr="009E5A72">
        <w:rPr>
          <w:rFonts w:cstheme="minorHAnsi"/>
          <w:b/>
          <w:color w:val="C00000"/>
          <w:sz w:val="20"/>
          <w:szCs w:val="20"/>
        </w:rPr>
        <w:t xml:space="preserve">.13 of the Charter </w:t>
      </w:r>
      <w:r w:rsidRPr="009E5A72">
        <w:rPr>
          <w:rFonts w:cstheme="minorHAnsi"/>
          <w:b/>
          <w:color w:val="C00000"/>
          <w:sz w:val="20"/>
          <w:szCs w:val="20"/>
        </w:rPr>
        <w:t>is</w:t>
      </w:r>
      <w:r w:rsidR="00F04495" w:rsidRPr="009E5A72">
        <w:rPr>
          <w:rFonts w:cstheme="minorHAnsi"/>
          <w:b/>
          <w:color w:val="C00000"/>
          <w:sz w:val="20"/>
          <w:szCs w:val="20"/>
        </w:rPr>
        <w:t xml:space="preserve"> not available to </w:t>
      </w:r>
      <w:r w:rsidR="00974438" w:rsidRPr="009E5A72">
        <w:rPr>
          <w:rFonts w:cstheme="minorHAnsi"/>
          <w:b/>
          <w:color w:val="C00000"/>
          <w:sz w:val="20"/>
          <w:szCs w:val="20"/>
        </w:rPr>
        <w:t>Accused</w:t>
      </w:r>
      <w:r w:rsidR="00F04495" w:rsidRPr="009E5A72">
        <w:rPr>
          <w:rFonts w:cstheme="minorHAnsi"/>
          <w:b/>
          <w:color w:val="C00000"/>
          <w:sz w:val="20"/>
          <w:szCs w:val="20"/>
        </w:rPr>
        <w:t>, who</w:t>
      </w:r>
      <w:r w:rsidR="00CB498C" w:rsidRPr="009E5A72">
        <w:rPr>
          <w:rFonts w:cstheme="minorHAnsi"/>
          <w:b/>
          <w:color w:val="C00000"/>
          <w:sz w:val="20"/>
          <w:szCs w:val="20"/>
        </w:rPr>
        <w:t xml:space="preserve"> </w:t>
      </w:r>
      <w:r w:rsidR="00F04495" w:rsidRPr="009E5A72">
        <w:rPr>
          <w:rFonts w:cstheme="minorHAnsi"/>
          <w:b/>
          <w:color w:val="C00000"/>
          <w:sz w:val="20"/>
          <w:szCs w:val="20"/>
        </w:rPr>
        <w:t xml:space="preserve">gave </w:t>
      </w:r>
      <w:r w:rsidR="00F04495" w:rsidRPr="009E5A72">
        <w:rPr>
          <w:rFonts w:cstheme="minorHAnsi"/>
          <w:b/>
          <w:color w:val="C00000"/>
          <w:sz w:val="20"/>
          <w:szCs w:val="20"/>
          <w:u w:val="single"/>
        </w:rPr>
        <w:t>voluntary</w:t>
      </w:r>
      <w:r w:rsidR="00F04495" w:rsidRPr="009E5A72">
        <w:rPr>
          <w:rFonts w:cstheme="minorHAnsi"/>
          <w:b/>
          <w:color w:val="C00000"/>
          <w:sz w:val="20"/>
          <w:szCs w:val="20"/>
        </w:rPr>
        <w:t xml:space="preserve"> testimony </w:t>
      </w:r>
      <w:r w:rsidR="00F04495" w:rsidRPr="009E5A72">
        <w:rPr>
          <w:rFonts w:cstheme="minorHAnsi"/>
          <w:b/>
          <w:color w:val="C00000"/>
          <w:sz w:val="20"/>
          <w:szCs w:val="20"/>
          <w:u w:val="single"/>
        </w:rPr>
        <w:t>at their first trial on the same indictment</w:t>
      </w:r>
      <w:r w:rsidR="00F04495" w:rsidRPr="009E5A72">
        <w:rPr>
          <w:rFonts w:cstheme="minorHAnsi"/>
          <w:b/>
          <w:color w:val="C00000"/>
          <w:sz w:val="20"/>
          <w:szCs w:val="20"/>
        </w:rPr>
        <w:t>.</w:t>
      </w:r>
    </w:p>
    <w:p w:rsidR="00CB498C" w:rsidRDefault="00974438" w:rsidP="003A6F8D">
      <w:pPr>
        <w:pStyle w:val="ListParagraph"/>
        <w:numPr>
          <w:ilvl w:val="0"/>
          <w:numId w:val="150"/>
        </w:numPr>
        <w:autoSpaceDE w:val="0"/>
        <w:autoSpaceDN w:val="0"/>
        <w:adjustRightInd w:val="0"/>
        <w:spacing w:before="120"/>
        <w:ind w:left="714" w:hanging="357"/>
        <w:contextualSpacing w:val="0"/>
        <w:rPr>
          <w:rFonts w:cstheme="minorHAnsi"/>
          <w:color w:val="000000"/>
          <w:sz w:val="20"/>
          <w:szCs w:val="20"/>
        </w:rPr>
      </w:pPr>
      <w:r w:rsidRPr="009E5A72">
        <w:rPr>
          <w:rFonts w:cstheme="minorHAnsi"/>
          <w:b/>
          <w:color w:val="C00000"/>
          <w:sz w:val="20"/>
          <w:szCs w:val="20"/>
        </w:rPr>
        <w:lastRenderedPageBreak/>
        <w:t>Accused</w:t>
      </w:r>
      <w:r w:rsidR="00F04495" w:rsidRPr="009E5A72">
        <w:rPr>
          <w:rFonts w:cstheme="minorHAnsi"/>
          <w:b/>
          <w:color w:val="C00000"/>
          <w:sz w:val="20"/>
          <w:szCs w:val="20"/>
        </w:rPr>
        <w:t xml:space="preserve"> freely testified at both trials with no compulsion to do so</w:t>
      </w:r>
      <w:r w:rsidR="00F04495" w:rsidRPr="00CB498C">
        <w:rPr>
          <w:rFonts w:cstheme="minorHAnsi"/>
          <w:color w:val="000000"/>
          <w:sz w:val="20"/>
          <w:szCs w:val="20"/>
        </w:rPr>
        <w:t>.</w:t>
      </w:r>
    </w:p>
    <w:p w:rsidR="00CB498C" w:rsidRDefault="00F04495" w:rsidP="003A6F8D">
      <w:pPr>
        <w:pStyle w:val="ListParagraph"/>
        <w:numPr>
          <w:ilvl w:val="0"/>
          <w:numId w:val="150"/>
        </w:numPr>
        <w:autoSpaceDE w:val="0"/>
        <w:autoSpaceDN w:val="0"/>
        <w:adjustRightInd w:val="0"/>
        <w:spacing w:before="120"/>
        <w:ind w:left="714" w:hanging="357"/>
        <w:contextualSpacing w:val="0"/>
        <w:rPr>
          <w:rFonts w:cstheme="minorHAnsi"/>
          <w:color w:val="000000"/>
          <w:sz w:val="20"/>
          <w:szCs w:val="20"/>
        </w:rPr>
      </w:pPr>
      <w:r w:rsidRPr="00CB498C">
        <w:rPr>
          <w:rFonts w:cstheme="minorHAnsi"/>
          <w:color w:val="000000"/>
          <w:sz w:val="20"/>
          <w:szCs w:val="20"/>
        </w:rPr>
        <w:t xml:space="preserve">Their </w:t>
      </w:r>
      <w:r w:rsidRPr="009E5A72">
        <w:rPr>
          <w:rFonts w:cstheme="minorHAnsi"/>
          <w:b/>
          <w:color w:val="C00000"/>
          <w:sz w:val="20"/>
          <w:szCs w:val="20"/>
        </w:rPr>
        <w:t>s.13 Charter rights were not violated</w:t>
      </w:r>
      <w:r w:rsidRPr="00CB498C">
        <w:rPr>
          <w:rFonts w:cstheme="minorHAnsi"/>
          <w:color w:val="000000"/>
          <w:sz w:val="20"/>
          <w:szCs w:val="20"/>
        </w:rPr>
        <w:t>.</w:t>
      </w:r>
    </w:p>
    <w:p w:rsidR="00F04495" w:rsidRDefault="00F04495" w:rsidP="003A6F8D">
      <w:pPr>
        <w:pStyle w:val="ListParagraph"/>
        <w:numPr>
          <w:ilvl w:val="0"/>
          <w:numId w:val="150"/>
        </w:numPr>
        <w:autoSpaceDE w:val="0"/>
        <w:autoSpaceDN w:val="0"/>
        <w:adjustRightInd w:val="0"/>
        <w:spacing w:before="120"/>
        <w:ind w:left="714" w:hanging="357"/>
        <w:contextualSpacing w:val="0"/>
        <w:rPr>
          <w:rFonts w:cstheme="minorHAnsi"/>
          <w:color w:val="000000"/>
          <w:sz w:val="20"/>
          <w:szCs w:val="20"/>
        </w:rPr>
      </w:pPr>
      <w:r w:rsidRPr="00CB498C">
        <w:rPr>
          <w:rFonts w:cstheme="minorHAnsi"/>
          <w:color w:val="000000"/>
          <w:sz w:val="20"/>
          <w:szCs w:val="20"/>
        </w:rPr>
        <w:t xml:space="preserve">The </w:t>
      </w:r>
      <w:r w:rsidRPr="009E5A72">
        <w:rPr>
          <w:rFonts w:cstheme="minorHAnsi"/>
          <w:b/>
          <w:color w:val="C00000"/>
          <w:sz w:val="20"/>
          <w:szCs w:val="20"/>
        </w:rPr>
        <w:t>Crown could not file previous testimony</w:t>
      </w:r>
      <w:r w:rsidRPr="00CB498C">
        <w:rPr>
          <w:rFonts w:cstheme="minorHAnsi"/>
          <w:color w:val="000000"/>
          <w:sz w:val="20"/>
          <w:szCs w:val="20"/>
        </w:rPr>
        <w:t xml:space="preserve"> at the retrial </w:t>
      </w:r>
      <w:r w:rsidRPr="009E5A72">
        <w:rPr>
          <w:rFonts w:cstheme="minorHAnsi"/>
          <w:b/>
          <w:color w:val="C00000"/>
          <w:sz w:val="20"/>
          <w:szCs w:val="20"/>
        </w:rPr>
        <w:t xml:space="preserve">unless </w:t>
      </w:r>
      <w:r w:rsidR="009E5A72" w:rsidRPr="009E5A72">
        <w:rPr>
          <w:rFonts w:cstheme="minorHAnsi"/>
          <w:b/>
          <w:color w:val="C00000"/>
          <w:sz w:val="20"/>
          <w:szCs w:val="20"/>
        </w:rPr>
        <w:t>the</w:t>
      </w:r>
      <w:r w:rsidRPr="009E5A72">
        <w:rPr>
          <w:rFonts w:cstheme="minorHAnsi"/>
          <w:b/>
          <w:color w:val="C00000"/>
          <w:sz w:val="20"/>
          <w:szCs w:val="20"/>
        </w:rPr>
        <w:t xml:space="preserve"> </w:t>
      </w:r>
      <w:r w:rsidR="00974438" w:rsidRPr="009E5A72">
        <w:rPr>
          <w:rFonts w:cstheme="minorHAnsi"/>
          <w:b/>
          <w:color w:val="C00000"/>
          <w:sz w:val="20"/>
          <w:szCs w:val="20"/>
        </w:rPr>
        <w:t>Accused</w:t>
      </w:r>
      <w:r w:rsidRPr="009E5A72">
        <w:rPr>
          <w:rFonts w:cstheme="minorHAnsi"/>
          <w:b/>
          <w:color w:val="C00000"/>
          <w:sz w:val="20"/>
          <w:szCs w:val="20"/>
        </w:rPr>
        <w:t xml:space="preserve"> </w:t>
      </w:r>
      <w:r w:rsidRPr="009E5A72">
        <w:rPr>
          <w:rFonts w:cstheme="minorHAnsi"/>
          <w:b/>
          <w:color w:val="C00000"/>
          <w:sz w:val="20"/>
          <w:szCs w:val="20"/>
          <w:u w:val="single"/>
        </w:rPr>
        <w:t>choses</w:t>
      </w:r>
      <w:r w:rsidRPr="009E5A72">
        <w:rPr>
          <w:rFonts w:cstheme="minorHAnsi"/>
          <w:b/>
          <w:color w:val="C00000"/>
          <w:sz w:val="20"/>
          <w:szCs w:val="20"/>
        </w:rPr>
        <w:t xml:space="preserve"> to testify again</w:t>
      </w:r>
      <w:r w:rsidRPr="00CB498C">
        <w:rPr>
          <w:rFonts w:cstheme="minorHAnsi"/>
          <w:color w:val="000000"/>
          <w:sz w:val="20"/>
          <w:szCs w:val="20"/>
        </w:rPr>
        <w:t>, because to do so</w:t>
      </w:r>
      <w:r w:rsidR="00CB498C">
        <w:rPr>
          <w:rFonts w:cstheme="minorHAnsi"/>
          <w:color w:val="000000"/>
          <w:sz w:val="20"/>
          <w:szCs w:val="20"/>
        </w:rPr>
        <w:t xml:space="preserve"> </w:t>
      </w:r>
      <w:r w:rsidRPr="00CB498C">
        <w:rPr>
          <w:rFonts w:cstheme="minorHAnsi"/>
          <w:color w:val="000000"/>
          <w:sz w:val="20"/>
          <w:szCs w:val="20"/>
        </w:rPr>
        <w:t xml:space="preserve">would permit the Crown indirectly to compel the </w:t>
      </w:r>
      <w:r w:rsidR="00974438" w:rsidRPr="00CB498C">
        <w:rPr>
          <w:rFonts w:cstheme="minorHAnsi"/>
          <w:color w:val="000000"/>
          <w:sz w:val="20"/>
          <w:szCs w:val="20"/>
        </w:rPr>
        <w:t>Accused</w:t>
      </w:r>
      <w:r w:rsidRPr="00CB498C">
        <w:rPr>
          <w:rFonts w:cstheme="minorHAnsi"/>
          <w:color w:val="000000"/>
          <w:sz w:val="20"/>
          <w:szCs w:val="20"/>
        </w:rPr>
        <w:t xml:space="preserve"> to testify.</w:t>
      </w:r>
    </w:p>
    <w:p w:rsidR="00CB498C" w:rsidRPr="00CB498C" w:rsidRDefault="00CB498C" w:rsidP="00CB498C">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dismissed</w:t>
      </w:r>
    </w:p>
    <w:p w:rsidR="009E5A72" w:rsidRDefault="009E5A72" w:rsidP="00F04495">
      <w:pPr>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who gave testimony as a witness at a previous trial is covered by s.13</w:t>
      </w:r>
    </w:p>
    <w:p w:rsidR="00F04495" w:rsidRPr="00F04495" w:rsidRDefault="00F04495" w:rsidP="00F04495">
      <w:pPr>
        <w:autoSpaceDE w:val="0"/>
        <w:autoSpaceDN w:val="0"/>
        <w:adjustRightInd w:val="0"/>
        <w:rPr>
          <w:rFonts w:cstheme="minorHAnsi"/>
          <w:color w:val="000000"/>
          <w:sz w:val="20"/>
          <w:szCs w:val="20"/>
        </w:rPr>
      </w:pPr>
      <w:r w:rsidRPr="00F04495">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who gave compelled testimony at his previous trial is strongly covered by s.13 and s.5(2)</w:t>
      </w:r>
    </w:p>
    <w:p w:rsidR="00F04495" w:rsidRDefault="00F04495" w:rsidP="00F04495">
      <w:pPr>
        <w:pBdr>
          <w:bottom w:val="single" w:sz="12" w:space="1" w:color="auto"/>
        </w:pBdr>
        <w:autoSpaceDE w:val="0"/>
        <w:autoSpaceDN w:val="0"/>
        <w:adjustRightInd w:val="0"/>
        <w:rPr>
          <w:rFonts w:cstheme="minorHAnsi"/>
          <w:color w:val="000000"/>
          <w:sz w:val="20"/>
          <w:szCs w:val="20"/>
        </w:rPr>
      </w:pPr>
      <w:r w:rsidRPr="00F04495">
        <w:rPr>
          <w:rFonts w:cstheme="minorHAnsi"/>
          <w:color w:val="000000"/>
          <w:sz w:val="20"/>
          <w:szCs w:val="20"/>
        </w:rPr>
        <w:t xml:space="preserve">• </w:t>
      </w:r>
      <w:r w:rsidR="00974438">
        <w:rPr>
          <w:rFonts w:cstheme="minorHAnsi"/>
          <w:color w:val="000000"/>
          <w:sz w:val="20"/>
          <w:szCs w:val="20"/>
        </w:rPr>
        <w:t>Accused</w:t>
      </w:r>
      <w:r w:rsidRPr="00F04495">
        <w:rPr>
          <w:rFonts w:cstheme="minorHAnsi"/>
          <w:color w:val="000000"/>
          <w:sz w:val="20"/>
          <w:szCs w:val="20"/>
        </w:rPr>
        <w:t xml:space="preserve"> who gave voluntary testimony at his previous trial on the same indictment is not covered by s.13</w:t>
      </w:r>
    </w:p>
    <w:p w:rsidR="009646AB" w:rsidRPr="00F04495" w:rsidRDefault="009646AB" w:rsidP="00F04495">
      <w:pPr>
        <w:pBdr>
          <w:bottom w:val="single" w:sz="12" w:space="1" w:color="auto"/>
        </w:pBdr>
        <w:autoSpaceDE w:val="0"/>
        <w:autoSpaceDN w:val="0"/>
        <w:adjustRightInd w:val="0"/>
        <w:rPr>
          <w:rFonts w:cstheme="minorHAnsi"/>
          <w:color w:val="000000"/>
          <w:sz w:val="20"/>
          <w:szCs w:val="20"/>
        </w:rPr>
      </w:pPr>
    </w:p>
    <w:p w:rsidR="009646AB" w:rsidRDefault="009646AB" w:rsidP="00F04495">
      <w:pPr>
        <w:autoSpaceDE w:val="0"/>
        <w:autoSpaceDN w:val="0"/>
        <w:adjustRightInd w:val="0"/>
        <w:rPr>
          <w:rFonts w:cstheme="minorHAnsi"/>
          <w:b/>
          <w:bCs/>
          <w:color w:val="000000"/>
        </w:rPr>
      </w:pPr>
    </w:p>
    <w:p w:rsidR="009646AB" w:rsidRDefault="009646AB" w:rsidP="00F04495">
      <w:pPr>
        <w:autoSpaceDE w:val="0"/>
        <w:autoSpaceDN w:val="0"/>
        <w:adjustRightInd w:val="0"/>
        <w:rPr>
          <w:rFonts w:cstheme="minorHAnsi"/>
          <w:b/>
          <w:bCs/>
          <w:color w:val="000000"/>
        </w:rPr>
      </w:pPr>
      <w:r>
        <w:rPr>
          <w:rFonts w:cstheme="minorHAnsi"/>
          <w:b/>
          <w:bCs/>
          <w:color w:val="000000"/>
        </w:rPr>
        <w:t xml:space="preserve">Section 13 – Compelled </w:t>
      </w:r>
      <w:r w:rsidRPr="009646AB">
        <w:rPr>
          <w:rFonts w:cstheme="minorHAnsi"/>
          <w:b/>
          <w:bCs/>
          <w:color w:val="000000"/>
          <w:u w:val="single"/>
        </w:rPr>
        <w:t>Testimony</w:t>
      </w:r>
      <w:r>
        <w:rPr>
          <w:rFonts w:cstheme="minorHAnsi"/>
          <w:b/>
          <w:bCs/>
          <w:color w:val="000000"/>
        </w:rPr>
        <w:t xml:space="preserve"> cannot be used against you… what about other circumstances where information is compelled?</w:t>
      </w:r>
    </w:p>
    <w:p w:rsidR="009646AB" w:rsidRDefault="009646AB" w:rsidP="009646AB">
      <w:pPr>
        <w:pStyle w:val="Heading1"/>
        <w:spacing w:before="0"/>
        <w:rPr>
          <w:rFonts w:asciiTheme="minorHAnsi" w:hAnsiTheme="minorHAnsi" w:cstheme="minorHAnsi"/>
          <w:color w:val="000000"/>
        </w:rPr>
      </w:pPr>
    </w:p>
    <w:p w:rsidR="00F04495" w:rsidRPr="009646AB" w:rsidRDefault="00F04495" w:rsidP="009646AB">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color w:val="000000"/>
        </w:rPr>
      </w:pPr>
      <w:bookmarkStart w:id="264" w:name="_Toc296330391"/>
      <w:r w:rsidRPr="009646AB">
        <w:rPr>
          <w:rFonts w:asciiTheme="minorHAnsi" w:hAnsiTheme="minorHAnsi" w:cstheme="minorHAnsi"/>
          <w:color w:val="000000"/>
        </w:rPr>
        <w:t>Re: Application under s.83.28 of the Criminal Code [2004] SCC</w:t>
      </w:r>
      <w:r w:rsidR="009646AB">
        <w:rPr>
          <w:rFonts w:asciiTheme="minorHAnsi" w:hAnsiTheme="minorHAnsi" w:cstheme="minorHAnsi"/>
          <w:color w:val="000000"/>
        </w:rPr>
        <w:t xml:space="preserve"> - </w:t>
      </w:r>
      <w:r w:rsidR="009646AB" w:rsidRPr="00F04495">
        <w:rPr>
          <w:rFonts w:cstheme="minorHAnsi"/>
          <w:i/>
          <w:iCs/>
          <w:color w:val="000000"/>
          <w:sz w:val="20"/>
          <w:szCs w:val="20"/>
        </w:rPr>
        <w:t xml:space="preserve">Investigative hearings </w:t>
      </w:r>
      <w:r w:rsidR="00D606B1">
        <w:rPr>
          <w:rFonts w:cstheme="minorHAnsi"/>
          <w:i/>
          <w:iCs/>
          <w:color w:val="000000"/>
          <w:sz w:val="20"/>
          <w:szCs w:val="20"/>
        </w:rPr>
        <w:t xml:space="preserve">(terrorist, securities/exchange, MVA, etc.) </w:t>
      </w:r>
      <w:r w:rsidR="009646AB" w:rsidRPr="00F04495">
        <w:rPr>
          <w:rFonts w:cstheme="minorHAnsi"/>
          <w:i/>
          <w:iCs/>
          <w:color w:val="000000"/>
          <w:sz w:val="20"/>
          <w:szCs w:val="20"/>
        </w:rPr>
        <w:t>can push the limits of s.7 rights</w:t>
      </w:r>
      <w:r w:rsidR="009646AB">
        <w:rPr>
          <w:rFonts w:cstheme="minorHAnsi"/>
          <w:i/>
          <w:iCs/>
          <w:color w:val="000000"/>
          <w:sz w:val="20"/>
          <w:szCs w:val="20"/>
        </w:rPr>
        <w:t>.</w:t>
      </w:r>
      <w:bookmarkEnd w:id="264"/>
    </w:p>
    <w:p w:rsidR="009646AB" w:rsidRDefault="009646AB"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Pr="009646AB">
        <w:rPr>
          <w:rFonts w:cstheme="minorHAnsi"/>
          <w:b/>
          <w:color w:val="C00000"/>
          <w:sz w:val="20"/>
          <w:szCs w:val="20"/>
        </w:rPr>
        <w:t>S.83.28 of the Criminal Code is</w:t>
      </w:r>
      <w:r w:rsidRPr="00F04495">
        <w:rPr>
          <w:rFonts w:cstheme="minorHAnsi"/>
          <w:color w:val="000000"/>
          <w:sz w:val="20"/>
          <w:szCs w:val="20"/>
        </w:rPr>
        <w:t xml:space="preserve"> one of the new provisions added to the Code as a result of the enactment of</w:t>
      </w:r>
      <w:r w:rsidR="009646AB">
        <w:rPr>
          <w:rFonts w:cstheme="minorHAnsi"/>
          <w:color w:val="000000"/>
          <w:sz w:val="20"/>
          <w:szCs w:val="20"/>
        </w:rPr>
        <w:t xml:space="preserve"> </w:t>
      </w:r>
      <w:r w:rsidRPr="00F04495">
        <w:rPr>
          <w:rFonts w:cstheme="minorHAnsi"/>
          <w:color w:val="000000"/>
          <w:sz w:val="20"/>
          <w:szCs w:val="20"/>
        </w:rPr>
        <w:t xml:space="preserve">the Anti-terrorism Act in 2001. </w:t>
      </w:r>
      <w:r w:rsidR="009646AB">
        <w:rPr>
          <w:rFonts w:cstheme="minorHAnsi"/>
          <w:color w:val="000000"/>
          <w:sz w:val="20"/>
          <w:szCs w:val="20"/>
        </w:rPr>
        <w:t xml:space="preserve"> </w:t>
      </w:r>
      <w:r w:rsidRPr="00F04495">
        <w:rPr>
          <w:rFonts w:cstheme="minorHAnsi"/>
          <w:color w:val="000000"/>
          <w:sz w:val="20"/>
          <w:szCs w:val="20"/>
        </w:rPr>
        <w:t xml:space="preserve">It provides for </w:t>
      </w:r>
      <w:r w:rsidRPr="009646AB">
        <w:rPr>
          <w:rFonts w:cstheme="minorHAnsi"/>
          <w:b/>
          <w:color w:val="C00000"/>
          <w:sz w:val="20"/>
          <w:szCs w:val="20"/>
        </w:rPr>
        <w:t>a process of an “investigative hearing” judicial tribunal, where a</w:t>
      </w:r>
      <w:r w:rsidR="009646AB" w:rsidRPr="009646AB">
        <w:rPr>
          <w:rFonts w:cstheme="minorHAnsi"/>
          <w:b/>
          <w:color w:val="C00000"/>
          <w:sz w:val="20"/>
          <w:szCs w:val="20"/>
        </w:rPr>
        <w:t xml:space="preserve"> </w:t>
      </w:r>
      <w:r w:rsidRPr="009646AB">
        <w:rPr>
          <w:rFonts w:cstheme="minorHAnsi"/>
          <w:b/>
          <w:color w:val="C00000"/>
          <w:sz w:val="20"/>
          <w:szCs w:val="20"/>
        </w:rPr>
        <w:t>Named Person is brought before a judge and is obliged to give evidence to the tribunal</w:t>
      </w:r>
      <w:r w:rsidRPr="00F04495">
        <w:rPr>
          <w:rFonts w:cstheme="minorHAnsi"/>
          <w:color w:val="000000"/>
          <w:sz w:val="20"/>
          <w:szCs w:val="20"/>
        </w:rPr>
        <w:t>.</w:t>
      </w:r>
    </w:p>
    <w:p w:rsidR="009646AB" w:rsidRDefault="009646AB" w:rsidP="00F04495">
      <w:pPr>
        <w:autoSpaceDE w:val="0"/>
        <w:autoSpaceDN w:val="0"/>
        <w:adjustRightInd w:val="0"/>
        <w:rPr>
          <w:rFonts w:cstheme="minorHAnsi"/>
          <w:b/>
          <w:bCs/>
          <w:color w:val="000000"/>
          <w:sz w:val="20"/>
          <w:szCs w:val="20"/>
        </w:rPr>
      </w:pPr>
    </w:p>
    <w:p w:rsidR="00F04495" w:rsidRPr="009646AB" w:rsidRDefault="00F04495" w:rsidP="00F04495">
      <w:pPr>
        <w:autoSpaceDE w:val="0"/>
        <w:autoSpaceDN w:val="0"/>
        <w:adjustRightInd w:val="0"/>
        <w:rPr>
          <w:rFonts w:cstheme="minorHAnsi"/>
          <w:b/>
          <w:color w:val="002060"/>
          <w:sz w:val="20"/>
          <w:szCs w:val="20"/>
        </w:rPr>
      </w:pPr>
      <w:r w:rsidRPr="00F04495">
        <w:rPr>
          <w:rFonts w:cstheme="minorHAnsi"/>
          <w:b/>
          <w:bCs/>
          <w:color w:val="000000"/>
          <w:sz w:val="20"/>
          <w:szCs w:val="20"/>
        </w:rPr>
        <w:t xml:space="preserve">Issue: </w:t>
      </w:r>
      <w:r w:rsidRPr="009646AB">
        <w:rPr>
          <w:rFonts w:cstheme="minorHAnsi"/>
          <w:b/>
          <w:color w:val="002060"/>
          <w:sz w:val="20"/>
          <w:szCs w:val="20"/>
        </w:rPr>
        <w:t>Is s.83.28 in violation of the right to silence and principle against self-incrimination?</w:t>
      </w:r>
    </w:p>
    <w:p w:rsidR="009646AB" w:rsidRDefault="009646AB"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D606B1" w:rsidRDefault="009646AB"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I</w:t>
      </w:r>
      <w:r w:rsidR="00F04495" w:rsidRPr="00D606B1">
        <w:rPr>
          <w:rFonts w:cstheme="minorHAnsi"/>
          <w:color w:val="000000"/>
          <w:sz w:val="20"/>
          <w:szCs w:val="20"/>
        </w:rPr>
        <w:t xml:space="preserve">f the state has </w:t>
      </w:r>
      <w:r w:rsidR="00F04495" w:rsidRPr="00D606B1">
        <w:rPr>
          <w:rFonts w:cstheme="minorHAnsi"/>
          <w:b/>
          <w:color w:val="C00000"/>
          <w:sz w:val="20"/>
          <w:szCs w:val="20"/>
        </w:rPr>
        <w:t>reasonable grounds</w:t>
      </w:r>
      <w:r w:rsidR="00F04495" w:rsidRPr="00D606B1">
        <w:rPr>
          <w:rFonts w:cstheme="minorHAnsi"/>
          <w:color w:val="000000"/>
          <w:sz w:val="20"/>
          <w:szCs w:val="20"/>
        </w:rPr>
        <w:t xml:space="preserve"> to believe you know about a terrorist offence that has or is about to happen you</w:t>
      </w:r>
      <w:r w:rsidRPr="00D606B1">
        <w:rPr>
          <w:rFonts w:cstheme="minorHAnsi"/>
          <w:color w:val="000000"/>
          <w:sz w:val="20"/>
          <w:szCs w:val="20"/>
        </w:rPr>
        <w:t xml:space="preserve"> </w:t>
      </w:r>
      <w:r w:rsidR="00F04495" w:rsidRPr="00D606B1">
        <w:rPr>
          <w:rFonts w:cstheme="minorHAnsi"/>
          <w:b/>
          <w:color w:val="C00000"/>
          <w:sz w:val="20"/>
          <w:szCs w:val="20"/>
        </w:rPr>
        <w:t>can be required to come and tell the police what you know and turn over any material</w:t>
      </w:r>
      <w:r w:rsidR="00F04495" w:rsidRPr="00D606B1">
        <w:rPr>
          <w:rFonts w:cstheme="minorHAnsi"/>
          <w:color w:val="000000"/>
          <w:sz w:val="20"/>
          <w:szCs w:val="20"/>
        </w:rPr>
        <w:t xml:space="preserve"> you have</w:t>
      </w:r>
      <w:r w:rsidR="00D606B1" w:rsidRPr="00D606B1">
        <w:rPr>
          <w:rFonts w:cstheme="minorHAnsi"/>
          <w:color w:val="000000"/>
          <w:sz w:val="20"/>
          <w:szCs w:val="20"/>
        </w:rPr>
        <w:t>.</w:t>
      </w:r>
    </w:p>
    <w:p w:rsidR="00D606B1" w:rsidRDefault="00F04495"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This does engage the s.7 right to remain silent.</w:t>
      </w:r>
    </w:p>
    <w:p w:rsidR="00D606B1" w:rsidRDefault="00D606B1"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This is a</w:t>
      </w:r>
      <w:r w:rsidR="00F04495" w:rsidRPr="00D606B1">
        <w:rPr>
          <w:rFonts w:cstheme="minorHAnsi"/>
          <w:color w:val="000000"/>
          <w:sz w:val="20"/>
          <w:szCs w:val="20"/>
        </w:rPr>
        <w:t xml:space="preserve"> </w:t>
      </w:r>
      <w:r w:rsidR="00F04495" w:rsidRPr="00D606B1">
        <w:rPr>
          <w:rFonts w:cstheme="minorHAnsi"/>
          <w:b/>
          <w:color w:val="C00000"/>
          <w:sz w:val="20"/>
          <w:szCs w:val="20"/>
        </w:rPr>
        <w:t xml:space="preserve">statutory exception to the common law rule </w:t>
      </w:r>
      <w:r w:rsidRPr="00D606B1">
        <w:rPr>
          <w:rFonts w:cstheme="minorHAnsi"/>
          <w:b/>
          <w:color w:val="C00000"/>
          <w:sz w:val="20"/>
          <w:szCs w:val="20"/>
        </w:rPr>
        <w:t>of silence</w:t>
      </w:r>
      <w:r w:rsidRPr="00D606B1">
        <w:rPr>
          <w:rFonts w:cstheme="minorHAnsi"/>
          <w:color w:val="000000"/>
          <w:sz w:val="20"/>
          <w:szCs w:val="20"/>
        </w:rPr>
        <w:t>.</w:t>
      </w:r>
    </w:p>
    <w:p w:rsidR="00D606B1" w:rsidRPr="00D606B1" w:rsidRDefault="00F04495"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 xml:space="preserve">Because the statements are statutorily compelled testimony, they </w:t>
      </w:r>
      <w:r w:rsidRPr="00D606B1">
        <w:rPr>
          <w:rFonts w:cstheme="minorHAnsi"/>
          <w:b/>
          <w:color w:val="C00000"/>
          <w:sz w:val="20"/>
          <w:szCs w:val="20"/>
        </w:rPr>
        <w:t>cannot be used to incriminate the testator</w:t>
      </w:r>
      <w:r w:rsidR="00D606B1">
        <w:rPr>
          <w:rFonts w:cstheme="minorHAnsi"/>
          <w:b/>
          <w:color w:val="C00000"/>
          <w:sz w:val="20"/>
          <w:szCs w:val="20"/>
        </w:rPr>
        <w:t>.</w:t>
      </w:r>
    </w:p>
    <w:p w:rsidR="00D606B1" w:rsidRPr="00D606B1" w:rsidRDefault="00F04495"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W</w:t>
      </w:r>
      <w:r w:rsidR="00D606B1" w:rsidRPr="00D606B1">
        <w:rPr>
          <w:rFonts w:cstheme="minorHAnsi"/>
          <w:color w:val="000000"/>
          <w:sz w:val="20"/>
          <w:szCs w:val="20"/>
        </w:rPr>
        <w:t>itness</w:t>
      </w:r>
      <w:r w:rsidRPr="00D606B1">
        <w:rPr>
          <w:rFonts w:cstheme="minorHAnsi"/>
          <w:color w:val="000000"/>
          <w:sz w:val="20"/>
          <w:szCs w:val="20"/>
        </w:rPr>
        <w:t xml:space="preserve"> </w:t>
      </w:r>
      <w:r w:rsidRPr="00D606B1">
        <w:rPr>
          <w:rFonts w:cstheme="minorHAnsi"/>
          <w:b/>
          <w:color w:val="C00000"/>
          <w:sz w:val="20"/>
          <w:szCs w:val="20"/>
        </w:rPr>
        <w:t>gets direct use, derivative use, and constitutional exception immunity under s.83.28</w:t>
      </w:r>
      <w:r w:rsidR="00D606B1">
        <w:rPr>
          <w:rFonts w:cstheme="minorHAnsi"/>
          <w:b/>
          <w:color w:val="C00000"/>
          <w:sz w:val="20"/>
          <w:szCs w:val="20"/>
        </w:rPr>
        <w:t>.</w:t>
      </w:r>
    </w:p>
    <w:p w:rsidR="00D606B1" w:rsidRDefault="00F04495"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If the witness believes they are the actual target of the investigation they can apply for a Constitutional exemption</w:t>
      </w:r>
      <w:r w:rsidR="00D606B1" w:rsidRPr="00D606B1">
        <w:rPr>
          <w:rFonts w:cstheme="minorHAnsi"/>
          <w:color w:val="000000"/>
          <w:sz w:val="20"/>
          <w:szCs w:val="20"/>
        </w:rPr>
        <w:t xml:space="preserve"> </w:t>
      </w:r>
      <w:r w:rsidRPr="00D606B1">
        <w:rPr>
          <w:rFonts w:cstheme="minorHAnsi"/>
          <w:color w:val="000000"/>
          <w:sz w:val="20"/>
          <w:szCs w:val="20"/>
        </w:rPr>
        <w:t>on the basis that they have a s.7 right to remain silent</w:t>
      </w:r>
      <w:r w:rsidR="00D606B1" w:rsidRPr="00D606B1">
        <w:rPr>
          <w:rFonts w:cstheme="minorHAnsi"/>
          <w:color w:val="000000"/>
          <w:sz w:val="20"/>
          <w:szCs w:val="20"/>
        </w:rPr>
        <w:t>.</w:t>
      </w:r>
    </w:p>
    <w:p w:rsidR="00D606B1" w:rsidRDefault="00F04495"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color w:val="000000"/>
          <w:sz w:val="20"/>
          <w:szCs w:val="20"/>
        </w:rPr>
        <w:t>The policy is compliant with the Charter, because it cannot be used against the W</w:t>
      </w:r>
      <w:r w:rsidR="00D606B1" w:rsidRPr="00D606B1">
        <w:rPr>
          <w:rFonts w:cstheme="minorHAnsi"/>
          <w:color w:val="000000"/>
          <w:sz w:val="20"/>
          <w:szCs w:val="20"/>
        </w:rPr>
        <w:t>itness</w:t>
      </w:r>
      <w:r w:rsidRPr="00D606B1">
        <w:rPr>
          <w:rFonts w:cstheme="minorHAnsi"/>
          <w:color w:val="000000"/>
          <w:sz w:val="20"/>
          <w:szCs w:val="20"/>
        </w:rPr>
        <w:t>.</w:t>
      </w:r>
    </w:p>
    <w:p w:rsidR="00F04495" w:rsidRDefault="00F04495" w:rsidP="003A6F8D">
      <w:pPr>
        <w:pStyle w:val="ListParagraph"/>
        <w:numPr>
          <w:ilvl w:val="0"/>
          <w:numId w:val="156"/>
        </w:numPr>
        <w:autoSpaceDE w:val="0"/>
        <w:autoSpaceDN w:val="0"/>
        <w:adjustRightInd w:val="0"/>
        <w:spacing w:before="120"/>
        <w:ind w:left="714" w:hanging="357"/>
        <w:contextualSpacing w:val="0"/>
        <w:rPr>
          <w:rFonts w:cstheme="minorHAnsi"/>
          <w:color w:val="000000"/>
          <w:sz w:val="20"/>
          <w:szCs w:val="20"/>
        </w:rPr>
      </w:pPr>
      <w:r w:rsidRPr="00D606B1">
        <w:rPr>
          <w:rFonts w:cstheme="minorHAnsi"/>
          <w:b/>
          <w:color w:val="C00000"/>
          <w:sz w:val="20"/>
          <w:szCs w:val="20"/>
        </w:rPr>
        <w:t xml:space="preserve">If Crown can prove derivative evidence to be </w:t>
      </w:r>
      <w:r w:rsidRPr="00D606B1">
        <w:rPr>
          <w:rFonts w:cstheme="minorHAnsi"/>
          <w:b/>
          <w:color w:val="C00000"/>
          <w:sz w:val="20"/>
          <w:szCs w:val="20"/>
          <w:u w:val="single"/>
        </w:rPr>
        <w:t>otherwise</w:t>
      </w:r>
      <w:r w:rsidRPr="00D606B1">
        <w:rPr>
          <w:rFonts w:cstheme="minorHAnsi"/>
          <w:b/>
          <w:color w:val="C00000"/>
          <w:sz w:val="20"/>
          <w:szCs w:val="20"/>
        </w:rPr>
        <w:t xml:space="preserve"> </w:t>
      </w:r>
      <w:r w:rsidRPr="00D606B1">
        <w:rPr>
          <w:rFonts w:cstheme="minorHAnsi"/>
          <w:b/>
          <w:color w:val="C00000"/>
          <w:sz w:val="20"/>
          <w:szCs w:val="20"/>
          <w:u w:val="single"/>
        </w:rPr>
        <w:t>discoverable</w:t>
      </w:r>
      <w:r w:rsidRPr="00D606B1">
        <w:rPr>
          <w:rFonts w:cstheme="minorHAnsi"/>
          <w:b/>
          <w:color w:val="C00000"/>
          <w:sz w:val="20"/>
          <w:szCs w:val="20"/>
        </w:rPr>
        <w:t xml:space="preserve">, then it </w:t>
      </w:r>
      <w:r w:rsidRPr="00D606B1">
        <w:rPr>
          <w:rFonts w:cstheme="minorHAnsi"/>
          <w:b/>
          <w:color w:val="C00000"/>
          <w:sz w:val="20"/>
          <w:szCs w:val="20"/>
          <w:u w:val="single"/>
        </w:rPr>
        <w:t>can</w:t>
      </w:r>
      <w:r w:rsidRPr="00D606B1">
        <w:rPr>
          <w:rFonts w:cstheme="minorHAnsi"/>
          <w:b/>
          <w:color w:val="C00000"/>
          <w:sz w:val="20"/>
          <w:szCs w:val="20"/>
        </w:rPr>
        <w:t xml:space="preserve"> be admitted against W</w:t>
      </w:r>
      <w:r w:rsidRPr="00D606B1">
        <w:rPr>
          <w:rFonts w:cstheme="minorHAnsi"/>
          <w:color w:val="000000"/>
          <w:sz w:val="20"/>
          <w:szCs w:val="20"/>
        </w:rPr>
        <w:t>.</w:t>
      </w:r>
    </w:p>
    <w:p w:rsidR="00D606B1" w:rsidRPr="00D606B1" w:rsidRDefault="00D606B1" w:rsidP="00D606B1">
      <w:pPr>
        <w:pStyle w:val="ListParagraph"/>
        <w:autoSpaceDE w:val="0"/>
        <w:autoSpaceDN w:val="0"/>
        <w:adjustRightInd w:val="0"/>
        <w:rPr>
          <w:rFonts w:cstheme="minorHAnsi"/>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Not unconstitutional.</w:t>
      </w:r>
    </w:p>
    <w:p w:rsidR="00D606B1" w:rsidRDefault="00D606B1" w:rsidP="00F04495">
      <w:pPr>
        <w:autoSpaceDE w:val="0"/>
        <w:autoSpaceDN w:val="0"/>
        <w:adjustRightInd w:val="0"/>
        <w:rPr>
          <w:rFonts w:cstheme="minorHAnsi"/>
          <w:b/>
          <w:bCs/>
          <w:color w:val="000000"/>
        </w:rPr>
      </w:pPr>
    </w:p>
    <w:p w:rsidR="00D606B1" w:rsidRDefault="00D606B1" w:rsidP="00F04495">
      <w:pPr>
        <w:autoSpaceDE w:val="0"/>
        <w:autoSpaceDN w:val="0"/>
        <w:adjustRightInd w:val="0"/>
        <w:rPr>
          <w:rFonts w:cstheme="minorHAnsi"/>
          <w:b/>
          <w:bCs/>
          <w:color w:val="000000"/>
        </w:rPr>
      </w:pPr>
    </w:p>
    <w:p w:rsidR="00D606B1" w:rsidRPr="00F04495" w:rsidRDefault="00D606B1" w:rsidP="00D606B1">
      <w:pPr>
        <w:pStyle w:val="Heading1"/>
        <w:rPr>
          <w:rFonts w:cstheme="minorHAnsi"/>
          <w:color w:val="000000"/>
          <w:sz w:val="20"/>
          <w:szCs w:val="20"/>
        </w:rPr>
      </w:pPr>
      <w:bookmarkStart w:id="265" w:name="_Toc296330392"/>
      <w:r>
        <w:rPr>
          <w:rFonts w:cstheme="minorHAnsi"/>
          <w:color w:val="000000"/>
          <w:sz w:val="20"/>
          <w:szCs w:val="20"/>
        </w:rPr>
        <w:lastRenderedPageBreak/>
        <w:t>F</w:t>
      </w:r>
      <w:r w:rsidRPr="00F04495">
        <w:rPr>
          <w:rFonts w:cstheme="minorHAnsi"/>
          <w:color w:val="000000"/>
          <w:sz w:val="20"/>
          <w:szCs w:val="20"/>
        </w:rPr>
        <w:t>our kinds of immunity that can be derived from the right to silence</w:t>
      </w:r>
      <w:r>
        <w:rPr>
          <w:rFonts w:cstheme="minorHAnsi"/>
          <w:color w:val="000000"/>
          <w:sz w:val="20"/>
          <w:szCs w:val="20"/>
        </w:rPr>
        <w:t xml:space="preserve"> – (only 3 apply in Canada)</w:t>
      </w:r>
      <w:r w:rsidRPr="00F04495">
        <w:rPr>
          <w:rFonts w:cstheme="minorHAnsi"/>
          <w:color w:val="000000"/>
          <w:sz w:val="20"/>
          <w:szCs w:val="20"/>
        </w:rPr>
        <w:t>.</w:t>
      </w:r>
      <w:bookmarkEnd w:id="265"/>
    </w:p>
    <w:p w:rsidR="00D606B1" w:rsidRDefault="00D606B1" w:rsidP="003A6F8D">
      <w:pPr>
        <w:pStyle w:val="ListParagraph"/>
        <w:numPr>
          <w:ilvl w:val="0"/>
          <w:numId w:val="157"/>
        </w:numPr>
        <w:autoSpaceDE w:val="0"/>
        <w:autoSpaceDN w:val="0"/>
        <w:adjustRightInd w:val="0"/>
        <w:spacing w:before="120"/>
        <w:contextualSpacing w:val="0"/>
        <w:rPr>
          <w:rFonts w:cstheme="minorHAnsi"/>
          <w:color w:val="000000"/>
          <w:sz w:val="20"/>
          <w:szCs w:val="20"/>
        </w:rPr>
      </w:pPr>
      <w:r w:rsidRPr="00FF40BD">
        <w:rPr>
          <w:rFonts w:cstheme="minorHAnsi"/>
          <w:b/>
          <w:color w:val="C00000"/>
          <w:sz w:val="20"/>
          <w:szCs w:val="20"/>
        </w:rPr>
        <w:t>Use immunity</w:t>
      </w:r>
      <w:r w:rsidRPr="00FF40BD">
        <w:rPr>
          <w:rFonts w:cstheme="minorHAnsi"/>
          <w:color w:val="000000"/>
          <w:sz w:val="20"/>
          <w:szCs w:val="20"/>
        </w:rPr>
        <w:t xml:space="preserve">: compelled incriminating testimony </w:t>
      </w:r>
      <w:r w:rsidRPr="005E0BB4">
        <w:rPr>
          <w:rFonts w:cstheme="minorHAnsi"/>
          <w:b/>
          <w:color w:val="0070C0"/>
          <w:sz w:val="20"/>
          <w:szCs w:val="20"/>
        </w:rPr>
        <w:t>cannot be used directly against the Witness</w:t>
      </w:r>
      <w:r w:rsidRPr="00FF40BD">
        <w:rPr>
          <w:rFonts w:cstheme="minorHAnsi"/>
          <w:color w:val="000000"/>
          <w:sz w:val="20"/>
          <w:szCs w:val="20"/>
        </w:rPr>
        <w:t>.</w:t>
      </w:r>
    </w:p>
    <w:p w:rsidR="00D606B1" w:rsidRDefault="00D606B1" w:rsidP="003A6F8D">
      <w:pPr>
        <w:pStyle w:val="ListParagraph"/>
        <w:numPr>
          <w:ilvl w:val="0"/>
          <w:numId w:val="157"/>
        </w:numPr>
        <w:autoSpaceDE w:val="0"/>
        <w:autoSpaceDN w:val="0"/>
        <w:adjustRightInd w:val="0"/>
        <w:spacing w:before="120"/>
        <w:ind w:left="714" w:hanging="357"/>
        <w:contextualSpacing w:val="0"/>
        <w:rPr>
          <w:rFonts w:cstheme="minorHAnsi"/>
          <w:color w:val="000000"/>
          <w:sz w:val="20"/>
          <w:szCs w:val="20"/>
        </w:rPr>
      </w:pPr>
      <w:r w:rsidRPr="005E0BB4">
        <w:rPr>
          <w:rFonts w:cstheme="minorHAnsi"/>
          <w:b/>
          <w:color w:val="C00000"/>
          <w:sz w:val="20"/>
          <w:szCs w:val="20"/>
        </w:rPr>
        <w:t>Derivative use immunity</w:t>
      </w:r>
      <w:r w:rsidRPr="00FF40BD">
        <w:rPr>
          <w:rFonts w:cstheme="minorHAnsi"/>
          <w:color w:val="000000"/>
          <w:sz w:val="20"/>
          <w:szCs w:val="20"/>
        </w:rPr>
        <w:t xml:space="preserve">: </w:t>
      </w:r>
      <w:r w:rsidR="002F46DC" w:rsidRPr="002F46DC">
        <w:rPr>
          <w:rFonts w:cstheme="minorHAnsi"/>
          <w:b/>
          <w:color w:val="00B050"/>
          <w:sz w:val="20"/>
          <w:szCs w:val="20"/>
        </w:rPr>
        <w:t xml:space="preserve">under </w:t>
      </w:r>
      <w:r w:rsidR="002F46DC" w:rsidRPr="002F46DC">
        <w:rPr>
          <w:rFonts w:cstheme="minorHAnsi"/>
          <w:b/>
          <w:color w:val="00B050"/>
        </w:rPr>
        <w:t xml:space="preserve">s.83.28 </w:t>
      </w:r>
      <w:r w:rsidR="002F46DC" w:rsidRPr="002F46DC">
        <w:rPr>
          <w:rFonts w:cstheme="minorHAnsi"/>
          <w:b/>
          <w:color w:val="00B050"/>
          <w:u w:val="single"/>
        </w:rPr>
        <w:t>all</w:t>
      </w:r>
      <w:r w:rsidR="002F46DC">
        <w:rPr>
          <w:rFonts w:cstheme="minorHAnsi"/>
          <w:color w:val="000000"/>
        </w:rPr>
        <w:t xml:space="preserve"> </w:t>
      </w:r>
      <w:r w:rsidRPr="002F46DC">
        <w:rPr>
          <w:rFonts w:cstheme="minorHAnsi"/>
          <w:b/>
          <w:color w:val="0070C0"/>
          <w:sz w:val="20"/>
          <w:szCs w:val="20"/>
        </w:rPr>
        <w:t xml:space="preserve">evidence </w:t>
      </w:r>
      <w:r w:rsidR="002F46DC">
        <w:rPr>
          <w:rFonts w:cstheme="minorHAnsi"/>
          <w:b/>
          <w:color w:val="0070C0"/>
          <w:sz w:val="20"/>
          <w:szCs w:val="20"/>
        </w:rPr>
        <w:t xml:space="preserve">(discoverable </w:t>
      </w:r>
      <w:r w:rsidR="002F46DC" w:rsidRPr="002F46DC">
        <w:rPr>
          <w:rFonts w:cstheme="minorHAnsi"/>
          <w:b/>
          <w:color w:val="0070C0"/>
          <w:sz w:val="20"/>
          <w:szCs w:val="20"/>
          <w:u w:val="single"/>
        </w:rPr>
        <w:t>or</w:t>
      </w:r>
      <w:r w:rsidR="002F46DC">
        <w:rPr>
          <w:rFonts w:cstheme="minorHAnsi"/>
          <w:b/>
          <w:color w:val="0070C0"/>
          <w:sz w:val="20"/>
          <w:szCs w:val="20"/>
        </w:rPr>
        <w:t xml:space="preserve"> </w:t>
      </w:r>
      <w:r w:rsidRPr="002F46DC">
        <w:rPr>
          <w:rFonts w:cstheme="minorHAnsi"/>
          <w:b/>
          <w:color w:val="0070C0"/>
          <w:sz w:val="20"/>
          <w:szCs w:val="20"/>
        </w:rPr>
        <w:t>undiscoverable</w:t>
      </w:r>
      <w:r w:rsidR="002F46DC">
        <w:rPr>
          <w:rFonts w:cstheme="minorHAnsi"/>
          <w:b/>
          <w:color w:val="0070C0"/>
          <w:sz w:val="20"/>
          <w:szCs w:val="20"/>
        </w:rPr>
        <w:t>)</w:t>
      </w:r>
      <w:r w:rsidRPr="002F46DC">
        <w:rPr>
          <w:rFonts w:cstheme="minorHAnsi"/>
          <w:b/>
          <w:color w:val="0070C0"/>
          <w:sz w:val="20"/>
          <w:szCs w:val="20"/>
        </w:rPr>
        <w:t xml:space="preserve"> </w:t>
      </w:r>
      <w:r w:rsidRPr="002F46DC">
        <w:rPr>
          <w:rFonts w:cstheme="minorHAnsi"/>
          <w:b/>
          <w:color w:val="0070C0"/>
          <w:sz w:val="20"/>
          <w:szCs w:val="20"/>
          <w:u w:val="single"/>
        </w:rPr>
        <w:t>cannot</w:t>
      </w:r>
      <w:r w:rsidRPr="002F46DC">
        <w:rPr>
          <w:rFonts w:cstheme="minorHAnsi"/>
          <w:b/>
          <w:color w:val="0070C0"/>
          <w:sz w:val="20"/>
          <w:szCs w:val="20"/>
        </w:rPr>
        <w:t xml:space="preserve"> be used against the Witness</w:t>
      </w:r>
      <w:r w:rsidRPr="00FF40BD">
        <w:rPr>
          <w:rFonts w:cstheme="minorHAnsi"/>
          <w:color w:val="000000"/>
          <w:sz w:val="20"/>
          <w:szCs w:val="20"/>
        </w:rPr>
        <w:t>.</w:t>
      </w:r>
      <w:r w:rsidR="00A15E07">
        <w:rPr>
          <w:rFonts w:cstheme="minorHAnsi"/>
          <w:color w:val="000000"/>
          <w:sz w:val="20"/>
          <w:szCs w:val="20"/>
        </w:rPr>
        <w:t xml:space="preserve"> (even including immigration and extradition hearings)</w:t>
      </w:r>
    </w:p>
    <w:p w:rsidR="00D606B1" w:rsidRDefault="00D606B1" w:rsidP="003A6F8D">
      <w:pPr>
        <w:pStyle w:val="ListParagraph"/>
        <w:numPr>
          <w:ilvl w:val="0"/>
          <w:numId w:val="157"/>
        </w:numPr>
        <w:autoSpaceDE w:val="0"/>
        <w:autoSpaceDN w:val="0"/>
        <w:adjustRightInd w:val="0"/>
        <w:spacing w:before="120"/>
        <w:ind w:left="714" w:hanging="357"/>
        <w:contextualSpacing w:val="0"/>
        <w:rPr>
          <w:rFonts w:cstheme="minorHAnsi"/>
          <w:color w:val="000000"/>
          <w:sz w:val="20"/>
          <w:szCs w:val="20"/>
        </w:rPr>
      </w:pPr>
      <w:r w:rsidRPr="005E0BB4">
        <w:rPr>
          <w:rFonts w:cstheme="minorHAnsi"/>
          <w:b/>
          <w:color w:val="C00000"/>
          <w:sz w:val="20"/>
          <w:szCs w:val="20"/>
        </w:rPr>
        <w:t>Constitutional exemption</w:t>
      </w:r>
      <w:r w:rsidRPr="00FF40BD">
        <w:rPr>
          <w:rFonts w:cstheme="minorHAnsi"/>
          <w:color w:val="000000"/>
          <w:sz w:val="20"/>
          <w:szCs w:val="20"/>
        </w:rPr>
        <w:t xml:space="preserve">: a form </w:t>
      </w:r>
      <w:r w:rsidRPr="002F46DC">
        <w:rPr>
          <w:rFonts w:cstheme="minorHAnsi"/>
          <w:sz w:val="20"/>
          <w:szCs w:val="20"/>
        </w:rPr>
        <w:t>or</w:t>
      </w:r>
      <w:r w:rsidRPr="002F46DC">
        <w:rPr>
          <w:rFonts w:cstheme="minorHAnsi"/>
          <w:b/>
          <w:color w:val="0070C0"/>
          <w:sz w:val="20"/>
          <w:szCs w:val="20"/>
        </w:rPr>
        <w:t xml:space="preserve"> complete </w:t>
      </w:r>
      <w:r w:rsidRPr="002F46DC">
        <w:rPr>
          <w:rFonts w:cstheme="minorHAnsi"/>
          <w:b/>
          <w:color w:val="0070C0"/>
          <w:sz w:val="20"/>
          <w:szCs w:val="20"/>
          <w:u w:val="single"/>
        </w:rPr>
        <w:t>immunity from testifying</w:t>
      </w:r>
      <w:r w:rsidRPr="002F46DC">
        <w:rPr>
          <w:rFonts w:cstheme="minorHAnsi"/>
          <w:b/>
          <w:color w:val="0070C0"/>
          <w:sz w:val="20"/>
          <w:szCs w:val="20"/>
        </w:rPr>
        <w:t xml:space="preserve"> where proceedings are undertaken or </w:t>
      </w:r>
      <w:r w:rsidRPr="002F46DC">
        <w:rPr>
          <w:rFonts w:cstheme="minorHAnsi"/>
          <w:b/>
          <w:color w:val="0070C0"/>
          <w:sz w:val="20"/>
          <w:szCs w:val="20"/>
          <w:u w:val="single"/>
        </w:rPr>
        <w:t>predominantly used to obtain evidence for the prosecution</w:t>
      </w:r>
      <w:r w:rsidRPr="002F46DC">
        <w:rPr>
          <w:rFonts w:cstheme="minorHAnsi"/>
          <w:b/>
          <w:color w:val="0070C0"/>
          <w:sz w:val="20"/>
          <w:szCs w:val="20"/>
        </w:rPr>
        <w:t xml:space="preserve"> of the W</w:t>
      </w:r>
      <w:r w:rsidR="002F46DC" w:rsidRPr="002F46DC">
        <w:rPr>
          <w:rFonts w:cstheme="minorHAnsi"/>
          <w:b/>
          <w:color w:val="0070C0"/>
          <w:sz w:val="20"/>
          <w:szCs w:val="20"/>
        </w:rPr>
        <w:t>itness</w:t>
      </w:r>
      <w:r w:rsidRPr="00FF40BD">
        <w:rPr>
          <w:rFonts w:cstheme="minorHAnsi"/>
          <w:color w:val="000000"/>
          <w:sz w:val="20"/>
          <w:szCs w:val="20"/>
        </w:rPr>
        <w:t>.</w:t>
      </w:r>
    </w:p>
    <w:p w:rsidR="00D606B1" w:rsidRPr="00FF40BD" w:rsidRDefault="00D606B1" w:rsidP="003A6F8D">
      <w:pPr>
        <w:pStyle w:val="ListParagraph"/>
        <w:numPr>
          <w:ilvl w:val="0"/>
          <w:numId w:val="157"/>
        </w:numPr>
        <w:autoSpaceDE w:val="0"/>
        <w:autoSpaceDN w:val="0"/>
        <w:adjustRightInd w:val="0"/>
        <w:spacing w:before="120"/>
        <w:ind w:left="714" w:hanging="357"/>
        <w:contextualSpacing w:val="0"/>
        <w:rPr>
          <w:rFonts w:cstheme="minorHAnsi"/>
          <w:color w:val="000000"/>
          <w:sz w:val="20"/>
          <w:szCs w:val="20"/>
        </w:rPr>
      </w:pPr>
      <w:r w:rsidRPr="005E0BB4">
        <w:rPr>
          <w:rFonts w:cstheme="minorHAnsi"/>
          <w:b/>
          <w:color w:val="C00000"/>
          <w:sz w:val="20"/>
          <w:szCs w:val="20"/>
        </w:rPr>
        <w:t>Transactional immunity</w:t>
      </w:r>
      <w:r w:rsidRPr="00FF40BD">
        <w:rPr>
          <w:rFonts w:cstheme="minorHAnsi"/>
          <w:color w:val="000000"/>
          <w:sz w:val="20"/>
          <w:szCs w:val="20"/>
        </w:rPr>
        <w:t>: W cannot be charged on the offence of the same subject matter as the compelled</w:t>
      </w:r>
      <w:r>
        <w:rPr>
          <w:rFonts w:cstheme="minorHAnsi"/>
          <w:color w:val="000000"/>
          <w:sz w:val="20"/>
          <w:szCs w:val="20"/>
        </w:rPr>
        <w:t xml:space="preserve"> </w:t>
      </w:r>
      <w:r w:rsidRPr="00FF40BD">
        <w:rPr>
          <w:rFonts w:cstheme="minorHAnsi"/>
          <w:color w:val="000000"/>
          <w:sz w:val="20"/>
          <w:szCs w:val="20"/>
        </w:rPr>
        <w:t xml:space="preserve">incriminating testimony. </w:t>
      </w:r>
      <w:r w:rsidRPr="005E0BB4">
        <w:rPr>
          <w:rFonts w:cstheme="minorHAnsi"/>
          <w:b/>
          <w:color w:val="C00000"/>
          <w:sz w:val="20"/>
          <w:szCs w:val="20"/>
          <w:u w:val="single"/>
        </w:rPr>
        <w:t>This is not applicable in Canada</w:t>
      </w:r>
      <w:r w:rsidRPr="00FF40BD">
        <w:rPr>
          <w:rFonts w:cstheme="minorHAnsi"/>
          <w:color w:val="000000"/>
          <w:sz w:val="20"/>
          <w:szCs w:val="20"/>
        </w:rPr>
        <w:t>.</w:t>
      </w:r>
    </w:p>
    <w:p w:rsidR="00D606B1" w:rsidRDefault="00D606B1" w:rsidP="00F04495">
      <w:pPr>
        <w:autoSpaceDE w:val="0"/>
        <w:autoSpaceDN w:val="0"/>
        <w:adjustRightInd w:val="0"/>
        <w:rPr>
          <w:rFonts w:cstheme="minorHAnsi"/>
          <w:b/>
          <w:bCs/>
          <w:color w:val="000000"/>
        </w:rPr>
      </w:pPr>
    </w:p>
    <w:p w:rsidR="00D606B1" w:rsidRDefault="00D606B1" w:rsidP="00F04495">
      <w:pPr>
        <w:autoSpaceDE w:val="0"/>
        <w:autoSpaceDN w:val="0"/>
        <w:adjustRightInd w:val="0"/>
        <w:rPr>
          <w:rFonts w:cstheme="minorHAnsi"/>
          <w:b/>
          <w:bCs/>
          <w:color w:val="000000"/>
        </w:rPr>
      </w:pPr>
    </w:p>
    <w:p w:rsidR="00347867" w:rsidRDefault="00347867" w:rsidP="00347867">
      <w:pPr>
        <w:pStyle w:val="Heading1"/>
        <w:spacing w:before="0"/>
        <w:rPr>
          <w:rFonts w:cstheme="minorHAnsi"/>
          <w:b w:val="0"/>
          <w:bCs w:val="0"/>
          <w:color w:val="000000"/>
        </w:rPr>
      </w:pPr>
      <w:bookmarkStart w:id="266" w:name="_Toc296330393"/>
      <w:r>
        <w:rPr>
          <w:rFonts w:cstheme="minorHAnsi"/>
          <w:b w:val="0"/>
          <w:bCs w:val="0"/>
          <w:color w:val="000000"/>
        </w:rPr>
        <w:t>Other Societal Values which deserve immunity/confidentiality (Privilege)</w:t>
      </w:r>
      <w:bookmarkEnd w:id="266"/>
    </w:p>
    <w:p w:rsidR="0040349A" w:rsidRDefault="0040349A" w:rsidP="0040349A"/>
    <w:p w:rsidR="0040349A" w:rsidRPr="0040349A" w:rsidRDefault="0040349A" w:rsidP="003A6F8D">
      <w:pPr>
        <w:pStyle w:val="ListParagraph"/>
        <w:numPr>
          <w:ilvl w:val="0"/>
          <w:numId w:val="159"/>
        </w:numPr>
      </w:pPr>
      <w:r>
        <w:rPr>
          <w:sz w:val="20"/>
          <w:szCs w:val="20"/>
        </w:rPr>
        <w:t>Limits to disclosure of the evidence itself.</w:t>
      </w:r>
    </w:p>
    <w:p w:rsidR="0040349A" w:rsidRPr="0040349A" w:rsidRDefault="0040349A" w:rsidP="003A6F8D">
      <w:pPr>
        <w:pStyle w:val="ListParagraph"/>
        <w:numPr>
          <w:ilvl w:val="0"/>
          <w:numId w:val="159"/>
        </w:numPr>
      </w:pPr>
      <w:r>
        <w:rPr>
          <w:sz w:val="20"/>
          <w:szCs w:val="20"/>
        </w:rPr>
        <w:t>Limits to compelled testimony by the parties involved (the lawyer, doctor, journalist, etc.)</w:t>
      </w:r>
    </w:p>
    <w:p w:rsidR="002F46DC" w:rsidRDefault="002F46DC" w:rsidP="00F04495">
      <w:pPr>
        <w:autoSpaceDE w:val="0"/>
        <w:autoSpaceDN w:val="0"/>
        <w:adjustRightInd w:val="0"/>
        <w:rPr>
          <w:rFonts w:cstheme="minorHAnsi"/>
          <w:b/>
          <w:bCs/>
          <w:color w:val="000000"/>
        </w:rPr>
      </w:pPr>
    </w:p>
    <w:p w:rsidR="0040349A" w:rsidRDefault="0040349A" w:rsidP="00F04495">
      <w:pPr>
        <w:autoSpaceDE w:val="0"/>
        <w:autoSpaceDN w:val="0"/>
        <w:adjustRightInd w:val="0"/>
        <w:rPr>
          <w:rFonts w:cstheme="minorHAnsi"/>
          <w:b/>
          <w:bCs/>
          <w:color w:val="000000"/>
        </w:rPr>
      </w:pPr>
      <w:r>
        <w:rPr>
          <w:rFonts w:cstheme="minorHAnsi"/>
          <w:b/>
          <w:bCs/>
          <w:color w:val="000000"/>
        </w:rPr>
        <w:t xml:space="preserve">Privilege is either </w:t>
      </w:r>
      <w:r w:rsidRPr="0040349A">
        <w:rPr>
          <w:rFonts w:cstheme="minorHAnsi"/>
          <w:b/>
          <w:bCs/>
          <w:color w:val="000000"/>
          <w:u w:val="single"/>
        </w:rPr>
        <w:t>class</w:t>
      </w:r>
      <w:r>
        <w:rPr>
          <w:rFonts w:cstheme="minorHAnsi"/>
          <w:b/>
          <w:bCs/>
          <w:color w:val="000000"/>
        </w:rPr>
        <w:t xml:space="preserve"> (absolute) or </w:t>
      </w:r>
      <w:r w:rsidRPr="0040349A">
        <w:rPr>
          <w:rFonts w:cstheme="minorHAnsi"/>
          <w:b/>
          <w:bCs/>
          <w:color w:val="000000"/>
          <w:u w:val="single"/>
        </w:rPr>
        <w:t>case by case</w:t>
      </w:r>
      <w:r>
        <w:rPr>
          <w:rFonts w:cstheme="minorHAnsi"/>
          <w:b/>
          <w:bCs/>
          <w:color w:val="000000"/>
        </w:rPr>
        <w:t xml:space="preserve"> (balancing test).</w:t>
      </w:r>
    </w:p>
    <w:p w:rsidR="0040349A" w:rsidRDefault="0040349A" w:rsidP="00F04495">
      <w:pPr>
        <w:autoSpaceDE w:val="0"/>
        <w:autoSpaceDN w:val="0"/>
        <w:adjustRightInd w:val="0"/>
        <w:rPr>
          <w:rFonts w:cstheme="minorHAnsi"/>
          <w:b/>
          <w:bCs/>
          <w:color w:val="000000"/>
        </w:rPr>
      </w:pPr>
    </w:p>
    <w:p w:rsidR="0040349A" w:rsidRDefault="0040349A" w:rsidP="00F04495">
      <w:pPr>
        <w:autoSpaceDE w:val="0"/>
        <w:autoSpaceDN w:val="0"/>
        <w:adjustRightInd w:val="0"/>
        <w:rPr>
          <w:rFonts w:cstheme="minorHAnsi"/>
          <w:b/>
          <w:bCs/>
          <w:color w:val="000000"/>
        </w:rPr>
      </w:pPr>
    </w:p>
    <w:p w:rsidR="002F46DC" w:rsidRPr="00347867" w:rsidRDefault="002F46DC" w:rsidP="002F46DC">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color w:val="auto"/>
        </w:rPr>
      </w:pPr>
      <w:bookmarkStart w:id="267" w:name="_Toc296330394"/>
      <w:r w:rsidRPr="002F46DC">
        <w:rPr>
          <w:rFonts w:asciiTheme="minorHAnsi" w:hAnsiTheme="minorHAnsi" w:cstheme="minorHAnsi"/>
          <w:b w:val="0"/>
          <w:i/>
          <w:iCs/>
          <w:color w:val="auto"/>
        </w:rPr>
        <w:t>R. v. National Post</w:t>
      </w:r>
      <w:r w:rsidRPr="002F46DC">
        <w:rPr>
          <w:rFonts w:asciiTheme="minorHAnsi" w:hAnsiTheme="minorHAnsi" w:cstheme="minorHAnsi"/>
          <w:i/>
          <w:iCs/>
          <w:color w:val="auto"/>
        </w:rPr>
        <w:t xml:space="preserve"> </w:t>
      </w:r>
      <w:r w:rsidRPr="002F46DC">
        <w:rPr>
          <w:rFonts w:asciiTheme="minorHAnsi" w:hAnsiTheme="minorHAnsi" w:cstheme="minorHAnsi"/>
          <w:color w:val="auto"/>
          <w:sz w:val="22"/>
          <w:szCs w:val="22"/>
        </w:rPr>
        <w:t>2010 SCC 16</w:t>
      </w:r>
      <w:r>
        <w:rPr>
          <w:rFonts w:asciiTheme="minorHAnsi" w:hAnsiTheme="minorHAnsi" w:cstheme="minorHAnsi"/>
          <w:color w:val="auto"/>
          <w:sz w:val="22"/>
          <w:szCs w:val="22"/>
        </w:rPr>
        <w:t xml:space="preserve"> </w:t>
      </w:r>
      <w:r w:rsidR="0034786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40349A">
        <w:rPr>
          <w:rFonts w:asciiTheme="minorHAnsi" w:hAnsiTheme="minorHAnsi" w:cstheme="minorHAnsi"/>
          <w:b w:val="0"/>
          <w:i/>
          <w:color w:val="auto"/>
          <w:sz w:val="22"/>
          <w:szCs w:val="22"/>
        </w:rPr>
        <w:t>is j</w:t>
      </w:r>
      <w:r w:rsidR="00347867">
        <w:rPr>
          <w:rFonts w:asciiTheme="minorHAnsi" w:hAnsiTheme="minorHAnsi" w:cstheme="minorHAnsi"/>
          <w:b w:val="0"/>
          <w:i/>
          <w:color w:val="auto"/>
          <w:sz w:val="22"/>
          <w:szCs w:val="22"/>
        </w:rPr>
        <w:t>ournalistic (secret source) privilege</w:t>
      </w:r>
      <w:r w:rsidR="0040349A">
        <w:rPr>
          <w:rFonts w:asciiTheme="minorHAnsi" w:hAnsiTheme="minorHAnsi" w:cstheme="minorHAnsi"/>
          <w:b w:val="0"/>
          <w:i/>
          <w:color w:val="auto"/>
          <w:sz w:val="22"/>
          <w:szCs w:val="22"/>
        </w:rPr>
        <w:t xml:space="preserve"> class or case-by-case?  It is case-by-case.</w:t>
      </w:r>
      <w:bookmarkEnd w:id="267"/>
    </w:p>
    <w:p w:rsidR="002F46DC" w:rsidRDefault="002F46DC" w:rsidP="00F04495">
      <w:pPr>
        <w:autoSpaceDE w:val="0"/>
        <w:autoSpaceDN w:val="0"/>
        <w:adjustRightInd w:val="0"/>
        <w:rPr>
          <w:rFonts w:cstheme="minorHAnsi"/>
          <w:b/>
          <w:bCs/>
          <w:color w:val="000000"/>
        </w:rPr>
      </w:pPr>
    </w:p>
    <w:p w:rsidR="002F46DC" w:rsidRPr="002F46DC" w:rsidRDefault="002F46DC" w:rsidP="002F46DC">
      <w:pPr>
        <w:pStyle w:val="NormalWeb"/>
        <w:spacing w:before="0" w:beforeAutospacing="0" w:after="0" w:afterAutospacing="0"/>
        <w:rPr>
          <w:rFonts w:asciiTheme="minorHAnsi" w:hAnsiTheme="minorHAnsi" w:cstheme="minorHAnsi"/>
          <w:sz w:val="20"/>
          <w:szCs w:val="20"/>
        </w:rPr>
      </w:pPr>
      <w:r w:rsidRPr="002F46DC">
        <w:rPr>
          <w:rStyle w:val="Strong"/>
          <w:rFonts w:asciiTheme="minorHAnsi" w:eastAsiaTheme="majorEastAsia" w:hAnsiTheme="minorHAnsi" w:cstheme="minorHAnsi"/>
          <w:sz w:val="20"/>
          <w:szCs w:val="20"/>
        </w:rPr>
        <w:t>Background and Facts</w:t>
      </w:r>
    </w:p>
    <w:p w:rsidR="002F46DC" w:rsidRPr="002F46DC" w:rsidRDefault="002F46DC" w:rsidP="002F46DC">
      <w:pPr>
        <w:pStyle w:val="NormalWeb"/>
        <w:spacing w:before="0" w:beforeAutospacing="0" w:after="0" w:afterAutospacing="0"/>
        <w:rPr>
          <w:rFonts w:asciiTheme="minorHAnsi" w:hAnsiTheme="minorHAnsi" w:cstheme="minorHAnsi"/>
          <w:sz w:val="20"/>
          <w:szCs w:val="20"/>
        </w:rPr>
      </w:pPr>
      <w:r w:rsidRPr="002F46DC">
        <w:rPr>
          <w:rStyle w:val="Emphasis"/>
          <w:rFonts w:asciiTheme="minorHAnsi" w:eastAsiaTheme="majorEastAsia" w:hAnsiTheme="minorHAnsi" w:cstheme="minorHAnsi"/>
          <w:sz w:val="20"/>
          <w:szCs w:val="20"/>
        </w:rPr>
        <w:t>R. v. National Post</w:t>
      </w:r>
      <w:r w:rsidRPr="002F46DC">
        <w:rPr>
          <w:rFonts w:asciiTheme="minorHAnsi" w:hAnsiTheme="minorHAnsi" w:cstheme="minorHAnsi"/>
          <w:sz w:val="20"/>
          <w:szCs w:val="20"/>
        </w:rPr>
        <w:t xml:space="preserve">, </w:t>
      </w:r>
      <w:hyperlink r:id="rId25" w:tgtFrame="_blank" w:history="1">
        <w:r w:rsidRPr="002F46DC">
          <w:rPr>
            <w:rStyle w:val="Hyperlink"/>
            <w:rFonts w:asciiTheme="minorHAnsi" w:hAnsiTheme="minorHAnsi" w:cstheme="minorHAnsi"/>
            <w:sz w:val="20"/>
            <w:szCs w:val="20"/>
          </w:rPr>
          <w:t>2010 SCC 16</w:t>
        </w:r>
      </w:hyperlink>
      <w:r w:rsidRPr="002F46DC">
        <w:rPr>
          <w:rFonts w:asciiTheme="minorHAnsi" w:hAnsiTheme="minorHAnsi" w:cstheme="minorHAnsi"/>
          <w:sz w:val="20"/>
          <w:szCs w:val="20"/>
        </w:rPr>
        <w:t xml:space="preserve"> is a case stemming directly from the “Shawinigate” scandal involving former Canadian Prime Minister Jean Chrétien.</w:t>
      </w:r>
      <w:r w:rsidR="00A15E07">
        <w:rPr>
          <w:rFonts w:asciiTheme="minorHAnsi" w:hAnsiTheme="minorHAnsi" w:cstheme="minorHAnsi"/>
          <w:sz w:val="20"/>
          <w:szCs w:val="20"/>
        </w:rPr>
        <w:t xml:space="preserve"> </w:t>
      </w:r>
      <w:r w:rsidRPr="002F46DC">
        <w:rPr>
          <w:rFonts w:asciiTheme="minorHAnsi" w:hAnsiTheme="minorHAnsi" w:cstheme="minorHAnsi"/>
          <w:sz w:val="20"/>
          <w:szCs w:val="20"/>
        </w:rPr>
        <w:t xml:space="preserve"> According to a </w:t>
      </w:r>
      <w:hyperlink r:id="rId26" w:tgtFrame="_blank" w:history="1">
        <w:r w:rsidRPr="002F46DC">
          <w:rPr>
            <w:rStyle w:val="Hyperlink"/>
            <w:rFonts w:asciiTheme="minorHAnsi" w:hAnsiTheme="minorHAnsi" w:cstheme="minorHAnsi"/>
            <w:sz w:val="20"/>
            <w:szCs w:val="20"/>
          </w:rPr>
          <w:t>timeline</w:t>
        </w:r>
      </w:hyperlink>
      <w:r w:rsidRPr="002F46DC">
        <w:rPr>
          <w:rFonts w:asciiTheme="minorHAnsi" w:hAnsiTheme="minorHAnsi" w:cstheme="minorHAnsi"/>
          <w:sz w:val="20"/>
          <w:szCs w:val="20"/>
        </w:rPr>
        <w:t xml:space="preserve"> provided by the </w:t>
      </w:r>
      <w:r w:rsidRPr="002F46DC">
        <w:rPr>
          <w:rStyle w:val="Emphasis"/>
          <w:rFonts w:asciiTheme="minorHAnsi" w:eastAsiaTheme="majorEastAsia" w:hAnsiTheme="minorHAnsi" w:cstheme="minorHAnsi"/>
          <w:sz w:val="20"/>
          <w:szCs w:val="20"/>
        </w:rPr>
        <w:t>National Post</w:t>
      </w:r>
      <w:r w:rsidRPr="002F46DC">
        <w:rPr>
          <w:rFonts w:asciiTheme="minorHAnsi" w:hAnsiTheme="minorHAnsi" w:cstheme="minorHAnsi"/>
          <w:sz w:val="20"/>
          <w:szCs w:val="20"/>
        </w:rPr>
        <w:t xml:space="preserve">, the genesis of “Shawinigate” was the sale of a golf course and adjacent hotel by the former PM and his business partners to a Mr. Duhaime. </w:t>
      </w:r>
      <w:r w:rsidR="00A15E07">
        <w:rPr>
          <w:rFonts w:asciiTheme="minorHAnsi" w:hAnsiTheme="minorHAnsi" w:cstheme="minorHAnsi"/>
          <w:sz w:val="20"/>
          <w:szCs w:val="20"/>
        </w:rPr>
        <w:t xml:space="preserve"> </w:t>
      </w:r>
      <w:r w:rsidRPr="002F46DC">
        <w:rPr>
          <w:rFonts w:asciiTheme="minorHAnsi" w:hAnsiTheme="minorHAnsi" w:cstheme="minorHAnsi"/>
          <w:sz w:val="20"/>
          <w:szCs w:val="20"/>
        </w:rPr>
        <w:t xml:space="preserve">The sale occurred in 1993—later that year, Chrétien was elected Prime Minister. </w:t>
      </w:r>
      <w:r w:rsidR="00A15E07">
        <w:rPr>
          <w:rFonts w:asciiTheme="minorHAnsi" w:hAnsiTheme="minorHAnsi" w:cstheme="minorHAnsi"/>
          <w:sz w:val="20"/>
          <w:szCs w:val="20"/>
        </w:rPr>
        <w:t xml:space="preserve"> </w:t>
      </w:r>
      <w:r w:rsidRPr="002F46DC">
        <w:rPr>
          <w:rFonts w:asciiTheme="minorHAnsi" w:hAnsiTheme="minorHAnsi" w:cstheme="minorHAnsi"/>
          <w:sz w:val="20"/>
          <w:szCs w:val="20"/>
        </w:rPr>
        <w:t>Mr. Duhaime, wishing to expand the hotel, was initially rejected for a related loan from the Business Development Bank of Canada (BDBC). However, on his second application to BDBC he received a loan for $615,000.</w:t>
      </w:r>
    </w:p>
    <w:p w:rsidR="00A15E07" w:rsidRDefault="00A15E07" w:rsidP="002F46DC">
      <w:pPr>
        <w:pStyle w:val="NormalWeb"/>
        <w:spacing w:before="0" w:beforeAutospacing="0" w:after="0" w:afterAutospacing="0"/>
        <w:rPr>
          <w:rFonts w:asciiTheme="minorHAnsi" w:hAnsiTheme="minorHAnsi" w:cstheme="minorHAnsi"/>
          <w:sz w:val="20"/>
          <w:szCs w:val="20"/>
        </w:rPr>
      </w:pPr>
    </w:p>
    <w:p w:rsidR="002F46DC" w:rsidRPr="002F46DC" w:rsidRDefault="00A15E07" w:rsidP="002F46D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w:t>
      </w:r>
      <w:r w:rsidR="002F46DC" w:rsidRPr="002F46DC">
        <w:rPr>
          <w:rFonts w:asciiTheme="minorHAnsi" w:hAnsiTheme="minorHAnsi" w:cstheme="minorHAnsi"/>
          <w:sz w:val="20"/>
          <w:szCs w:val="20"/>
        </w:rPr>
        <w:t xml:space="preserve">n 2001 the </w:t>
      </w:r>
      <w:r w:rsidR="002F46DC" w:rsidRPr="00A15E07">
        <w:rPr>
          <w:rStyle w:val="Emphasis"/>
          <w:rFonts w:asciiTheme="minorHAnsi" w:eastAsiaTheme="majorEastAsia" w:hAnsiTheme="minorHAnsi" w:cstheme="minorHAnsi"/>
          <w:b/>
          <w:color w:val="C00000"/>
          <w:sz w:val="20"/>
          <w:szCs w:val="20"/>
        </w:rPr>
        <w:t xml:space="preserve">National Post </w:t>
      </w:r>
      <w:r w:rsidR="002F46DC" w:rsidRPr="00A15E07">
        <w:rPr>
          <w:rFonts w:asciiTheme="minorHAnsi" w:hAnsiTheme="minorHAnsi" w:cstheme="minorHAnsi"/>
          <w:b/>
          <w:color w:val="C00000"/>
          <w:sz w:val="20"/>
          <w:szCs w:val="20"/>
        </w:rPr>
        <w:t>obtained related documents from a secret source purporting to contain evidence of a debt owed by Mr. Duhaime to a Chrétien family holding company. The former PM claimed the documents were forged and his lawyer claimed that Mr. Beaudoin was the source.</w:t>
      </w:r>
    </w:p>
    <w:p w:rsidR="00A15E07" w:rsidRDefault="00A15E07" w:rsidP="002F46DC">
      <w:pPr>
        <w:pStyle w:val="NormalWeb"/>
        <w:spacing w:before="0" w:beforeAutospacing="0" w:after="0" w:afterAutospacing="0"/>
        <w:rPr>
          <w:rFonts w:asciiTheme="minorHAnsi" w:hAnsiTheme="minorHAnsi" w:cstheme="minorHAnsi"/>
          <w:sz w:val="20"/>
          <w:szCs w:val="20"/>
        </w:rPr>
      </w:pPr>
    </w:p>
    <w:p w:rsidR="00A15E07" w:rsidRDefault="002F46DC" w:rsidP="002F46DC">
      <w:pPr>
        <w:pStyle w:val="NormalWeb"/>
        <w:spacing w:before="0" w:beforeAutospacing="0" w:after="0" w:afterAutospacing="0"/>
        <w:rPr>
          <w:rFonts w:asciiTheme="minorHAnsi" w:hAnsiTheme="minorHAnsi" w:cstheme="minorHAnsi"/>
          <w:sz w:val="20"/>
          <w:szCs w:val="20"/>
        </w:rPr>
      </w:pPr>
      <w:r w:rsidRPr="00A15E07">
        <w:rPr>
          <w:rFonts w:asciiTheme="minorHAnsi" w:hAnsiTheme="minorHAnsi" w:cstheme="minorHAnsi"/>
          <w:b/>
          <w:color w:val="C00000"/>
          <w:sz w:val="20"/>
          <w:szCs w:val="20"/>
        </w:rPr>
        <w:t xml:space="preserve">Under a promise of confidentiality a “secret source”, </w:t>
      </w:r>
      <w:r w:rsidRPr="00347867">
        <w:rPr>
          <w:rFonts w:asciiTheme="minorHAnsi" w:hAnsiTheme="minorHAnsi" w:cstheme="minorHAnsi"/>
          <w:sz w:val="20"/>
          <w:szCs w:val="20"/>
        </w:rPr>
        <w:t xml:space="preserve">appropriately </w:t>
      </w:r>
      <w:r w:rsidRPr="00A15E07">
        <w:rPr>
          <w:rFonts w:asciiTheme="minorHAnsi" w:hAnsiTheme="minorHAnsi" w:cstheme="minorHAnsi"/>
          <w:b/>
          <w:color w:val="C00000"/>
          <w:sz w:val="20"/>
          <w:szCs w:val="20"/>
        </w:rPr>
        <w:t xml:space="preserve">referred to as Mr. X, </w:t>
      </w:r>
      <w:r w:rsidRPr="00347867">
        <w:rPr>
          <w:rFonts w:asciiTheme="minorHAnsi" w:hAnsiTheme="minorHAnsi" w:cstheme="minorHAnsi"/>
          <w:sz w:val="20"/>
          <w:szCs w:val="20"/>
        </w:rPr>
        <w:t>and through an intermediary, Mr. Y</w:t>
      </w:r>
      <w:r w:rsidRPr="00A15E07">
        <w:rPr>
          <w:rFonts w:asciiTheme="minorHAnsi" w:hAnsiTheme="minorHAnsi" w:cstheme="minorHAnsi"/>
          <w:b/>
          <w:color w:val="C00000"/>
          <w:sz w:val="20"/>
          <w:szCs w:val="20"/>
        </w:rPr>
        <w:t xml:space="preserve">, provided McIntosh with the documents implicating Chrétien. </w:t>
      </w:r>
      <w:r w:rsidRPr="00347867">
        <w:rPr>
          <w:rFonts w:asciiTheme="minorHAnsi" w:hAnsiTheme="minorHAnsi" w:cstheme="minorHAnsi"/>
          <w:sz w:val="20"/>
          <w:szCs w:val="20"/>
        </w:rPr>
        <w:t xml:space="preserve">To assess the authenticity of the documents </w:t>
      </w:r>
      <w:r w:rsidRPr="00A15E07">
        <w:rPr>
          <w:rFonts w:asciiTheme="minorHAnsi" w:hAnsiTheme="minorHAnsi" w:cstheme="minorHAnsi"/>
          <w:b/>
          <w:color w:val="C00000"/>
          <w:sz w:val="20"/>
          <w:szCs w:val="20"/>
        </w:rPr>
        <w:t xml:space="preserve">McIntosh forwarded them to the Prime Minister’s Office, the PM’s legal counsel, and the BDBC. All claimed the documents were a forgery </w:t>
      </w:r>
      <w:r w:rsidRPr="00347867">
        <w:rPr>
          <w:rFonts w:asciiTheme="minorHAnsi" w:hAnsiTheme="minorHAnsi" w:cstheme="minorHAnsi"/>
          <w:sz w:val="20"/>
          <w:szCs w:val="20"/>
        </w:rPr>
        <w:t>and a complaint was made to the RCMP</w:t>
      </w:r>
      <w:r w:rsidRPr="00A15E07">
        <w:rPr>
          <w:rFonts w:asciiTheme="minorHAnsi" w:hAnsiTheme="minorHAnsi" w:cstheme="minorHAnsi"/>
          <w:b/>
          <w:color w:val="C00000"/>
          <w:sz w:val="20"/>
          <w:szCs w:val="20"/>
        </w:rPr>
        <w:t>.</w:t>
      </w:r>
      <w:r w:rsidRPr="002F46DC">
        <w:rPr>
          <w:rFonts w:asciiTheme="minorHAnsi" w:hAnsiTheme="minorHAnsi" w:cstheme="minorHAnsi"/>
          <w:sz w:val="20"/>
          <w:szCs w:val="20"/>
        </w:rPr>
        <w:t xml:space="preserve"> </w:t>
      </w:r>
    </w:p>
    <w:p w:rsidR="00A15E07" w:rsidRDefault="00A15E07" w:rsidP="002F46DC">
      <w:pPr>
        <w:pStyle w:val="NormalWeb"/>
        <w:spacing w:before="0" w:beforeAutospacing="0" w:after="0" w:afterAutospacing="0"/>
        <w:rPr>
          <w:rFonts w:asciiTheme="minorHAnsi" w:hAnsiTheme="minorHAnsi" w:cstheme="minorHAnsi"/>
          <w:sz w:val="20"/>
          <w:szCs w:val="20"/>
        </w:rPr>
      </w:pPr>
    </w:p>
    <w:p w:rsidR="002F46DC" w:rsidRPr="002F46DC" w:rsidRDefault="002F46DC" w:rsidP="002F46DC">
      <w:pPr>
        <w:pStyle w:val="NormalWeb"/>
        <w:spacing w:before="0" w:beforeAutospacing="0" w:after="0" w:afterAutospacing="0"/>
        <w:rPr>
          <w:rFonts w:asciiTheme="minorHAnsi" w:hAnsiTheme="minorHAnsi" w:cstheme="minorHAnsi"/>
          <w:sz w:val="20"/>
          <w:szCs w:val="20"/>
        </w:rPr>
      </w:pPr>
      <w:r w:rsidRPr="002F46DC">
        <w:rPr>
          <w:rFonts w:asciiTheme="minorHAnsi" w:hAnsiTheme="minorHAnsi" w:cstheme="minorHAnsi"/>
          <w:sz w:val="20"/>
          <w:szCs w:val="20"/>
        </w:rPr>
        <w:t xml:space="preserve">After the </w:t>
      </w:r>
      <w:r w:rsidRPr="002F46DC">
        <w:rPr>
          <w:rStyle w:val="Emphasis"/>
          <w:rFonts w:asciiTheme="minorHAnsi" w:eastAsiaTheme="majorEastAsia" w:hAnsiTheme="minorHAnsi" w:cstheme="minorHAnsi"/>
          <w:sz w:val="20"/>
          <w:szCs w:val="20"/>
        </w:rPr>
        <w:t xml:space="preserve">National Post </w:t>
      </w:r>
      <w:r w:rsidRPr="002F46DC">
        <w:rPr>
          <w:rFonts w:asciiTheme="minorHAnsi" w:hAnsiTheme="minorHAnsi" w:cstheme="minorHAnsi"/>
          <w:sz w:val="20"/>
          <w:szCs w:val="20"/>
        </w:rPr>
        <w:t xml:space="preserve">denied a request from the RCMP to hand over the documents the </w:t>
      </w:r>
      <w:r w:rsidRPr="00347867">
        <w:rPr>
          <w:rFonts w:asciiTheme="minorHAnsi" w:hAnsiTheme="minorHAnsi" w:cstheme="minorHAnsi"/>
          <w:b/>
          <w:color w:val="C00000"/>
          <w:sz w:val="20"/>
          <w:szCs w:val="20"/>
        </w:rPr>
        <w:t>police obtained a warrant and assistance order</w:t>
      </w:r>
      <w:r w:rsidRPr="002F46DC">
        <w:rPr>
          <w:rFonts w:asciiTheme="minorHAnsi" w:hAnsiTheme="minorHAnsi" w:cstheme="minorHAnsi"/>
          <w:sz w:val="20"/>
          <w:szCs w:val="20"/>
        </w:rPr>
        <w:t xml:space="preserve"> from the Ontario Court of Justice for the </w:t>
      </w:r>
      <w:r w:rsidRPr="002F46DC">
        <w:rPr>
          <w:rStyle w:val="Emphasis"/>
          <w:rFonts w:asciiTheme="minorHAnsi" w:eastAsiaTheme="majorEastAsia" w:hAnsiTheme="minorHAnsi" w:cstheme="minorHAnsi"/>
          <w:sz w:val="20"/>
          <w:szCs w:val="20"/>
        </w:rPr>
        <w:t xml:space="preserve">National Post </w:t>
      </w:r>
      <w:r w:rsidRPr="00347867">
        <w:rPr>
          <w:rFonts w:asciiTheme="minorHAnsi" w:hAnsiTheme="minorHAnsi" w:cstheme="minorHAnsi"/>
          <w:b/>
          <w:color w:val="C00000"/>
          <w:sz w:val="20"/>
          <w:szCs w:val="20"/>
        </w:rPr>
        <w:t>to produce the documents</w:t>
      </w:r>
      <w:r w:rsidRPr="002F46DC">
        <w:rPr>
          <w:rFonts w:asciiTheme="minorHAnsi" w:hAnsiTheme="minorHAnsi" w:cstheme="minorHAnsi"/>
          <w:sz w:val="20"/>
          <w:szCs w:val="20"/>
        </w:rPr>
        <w:t xml:space="preserve">. The </w:t>
      </w:r>
      <w:r w:rsidRPr="002F46DC">
        <w:rPr>
          <w:rStyle w:val="Emphasis"/>
          <w:rFonts w:asciiTheme="minorHAnsi" w:eastAsiaTheme="majorEastAsia" w:hAnsiTheme="minorHAnsi" w:cstheme="minorHAnsi"/>
          <w:sz w:val="20"/>
          <w:szCs w:val="20"/>
        </w:rPr>
        <w:t xml:space="preserve">National Post </w:t>
      </w:r>
      <w:r w:rsidRPr="002F46DC">
        <w:rPr>
          <w:rFonts w:asciiTheme="minorHAnsi" w:hAnsiTheme="minorHAnsi" w:cstheme="minorHAnsi"/>
          <w:sz w:val="20"/>
          <w:szCs w:val="20"/>
        </w:rPr>
        <w:t>made a successful application to the same court to quash the orders (</w:t>
      </w:r>
      <w:r w:rsidRPr="002F46DC">
        <w:rPr>
          <w:rStyle w:val="Emphasis"/>
          <w:rFonts w:asciiTheme="minorHAnsi" w:eastAsiaTheme="majorEastAsia" w:hAnsiTheme="minorHAnsi" w:cstheme="minorHAnsi"/>
          <w:sz w:val="20"/>
          <w:szCs w:val="20"/>
        </w:rPr>
        <w:t>R. v. National Post</w:t>
      </w:r>
      <w:r w:rsidRPr="002F46DC">
        <w:rPr>
          <w:rFonts w:asciiTheme="minorHAnsi" w:hAnsiTheme="minorHAnsi" w:cstheme="minorHAnsi"/>
          <w:sz w:val="20"/>
          <w:szCs w:val="20"/>
        </w:rPr>
        <w:t xml:space="preserve"> (2004), </w:t>
      </w:r>
      <w:hyperlink r:id="rId27" w:tgtFrame="_blank" w:history="1">
        <w:r w:rsidRPr="002F46DC">
          <w:rPr>
            <w:rStyle w:val="Hyperlink"/>
            <w:rFonts w:asciiTheme="minorHAnsi" w:hAnsiTheme="minorHAnsi" w:cstheme="minorHAnsi"/>
            <w:sz w:val="20"/>
            <w:szCs w:val="20"/>
          </w:rPr>
          <w:t>69 O.R. (3d) 427</w:t>
        </w:r>
      </w:hyperlink>
      <w:r w:rsidRPr="002F46DC">
        <w:rPr>
          <w:rFonts w:asciiTheme="minorHAnsi" w:hAnsiTheme="minorHAnsi" w:cstheme="minorHAnsi"/>
          <w:sz w:val="20"/>
          <w:szCs w:val="20"/>
        </w:rPr>
        <w:t>). The Ontario Court of Appeal overturned that decision (</w:t>
      </w:r>
      <w:r w:rsidRPr="002F46DC">
        <w:rPr>
          <w:rStyle w:val="Emphasis"/>
          <w:rFonts w:asciiTheme="minorHAnsi" w:eastAsiaTheme="majorEastAsia" w:hAnsiTheme="minorHAnsi" w:cstheme="minorHAnsi"/>
          <w:sz w:val="20"/>
          <w:szCs w:val="20"/>
        </w:rPr>
        <w:t>R. v. The National Post</w:t>
      </w:r>
      <w:r w:rsidRPr="002F46DC">
        <w:rPr>
          <w:rFonts w:asciiTheme="minorHAnsi" w:hAnsiTheme="minorHAnsi" w:cstheme="minorHAnsi"/>
          <w:sz w:val="20"/>
          <w:szCs w:val="20"/>
        </w:rPr>
        <w:t xml:space="preserve"> (2008), </w:t>
      </w:r>
      <w:hyperlink r:id="rId28" w:tgtFrame="_blank" w:history="1">
        <w:r w:rsidRPr="002F46DC">
          <w:rPr>
            <w:rStyle w:val="Hyperlink"/>
            <w:rFonts w:asciiTheme="minorHAnsi" w:hAnsiTheme="minorHAnsi" w:cstheme="minorHAnsi"/>
            <w:sz w:val="20"/>
            <w:szCs w:val="20"/>
          </w:rPr>
          <w:t>89 O.R. (3d) 1</w:t>
        </w:r>
      </w:hyperlink>
      <w:r w:rsidRPr="002F46DC">
        <w:rPr>
          <w:rFonts w:asciiTheme="minorHAnsi" w:hAnsiTheme="minorHAnsi" w:cstheme="minorHAnsi"/>
          <w:sz w:val="20"/>
          <w:szCs w:val="20"/>
        </w:rPr>
        <w:t xml:space="preserve">) and the </w:t>
      </w:r>
      <w:r w:rsidRPr="002F46DC">
        <w:rPr>
          <w:rStyle w:val="Emphasis"/>
          <w:rFonts w:asciiTheme="minorHAnsi" w:eastAsiaTheme="majorEastAsia" w:hAnsiTheme="minorHAnsi" w:cstheme="minorHAnsi"/>
          <w:sz w:val="20"/>
          <w:szCs w:val="20"/>
        </w:rPr>
        <w:t>National Post</w:t>
      </w:r>
      <w:r w:rsidRPr="002F46DC">
        <w:rPr>
          <w:rFonts w:asciiTheme="minorHAnsi" w:hAnsiTheme="minorHAnsi" w:cstheme="minorHAnsi"/>
          <w:sz w:val="20"/>
          <w:szCs w:val="20"/>
        </w:rPr>
        <w:t xml:space="preserve"> was granted leave to appeal by the SCC.</w:t>
      </w:r>
    </w:p>
    <w:p w:rsidR="00A15E07" w:rsidRDefault="00A15E07" w:rsidP="002F46DC">
      <w:pPr>
        <w:pStyle w:val="NormalWeb"/>
        <w:spacing w:before="0" w:beforeAutospacing="0" w:after="0" w:afterAutospacing="0"/>
        <w:rPr>
          <w:rStyle w:val="Strong"/>
          <w:rFonts w:asciiTheme="minorHAnsi" w:eastAsiaTheme="majorEastAsia" w:hAnsiTheme="minorHAnsi" w:cstheme="minorHAnsi"/>
          <w:sz w:val="20"/>
          <w:szCs w:val="20"/>
        </w:rPr>
      </w:pPr>
    </w:p>
    <w:p w:rsidR="002F46DC" w:rsidRPr="002F46DC" w:rsidRDefault="002F46DC" w:rsidP="002F46DC">
      <w:pPr>
        <w:pStyle w:val="NormalWeb"/>
        <w:spacing w:before="0" w:beforeAutospacing="0" w:after="0" w:afterAutospacing="0"/>
        <w:rPr>
          <w:rFonts w:asciiTheme="minorHAnsi" w:hAnsiTheme="minorHAnsi" w:cstheme="minorHAnsi"/>
          <w:sz w:val="20"/>
          <w:szCs w:val="20"/>
        </w:rPr>
      </w:pPr>
      <w:r w:rsidRPr="002F46DC">
        <w:rPr>
          <w:rStyle w:val="Strong"/>
          <w:rFonts w:asciiTheme="minorHAnsi" w:eastAsiaTheme="majorEastAsia" w:hAnsiTheme="minorHAnsi" w:cstheme="minorHAnsi"/>
          <w:sz w:val="20"/>
          <w:szCs w:val="20"/>
        </w:rPr>
        <w:t>Issues</w:t>
      </w:r>
    </w:p>
    <w:p w:rsidR="002F46DC" w:rsidRPr="002F46DC" w:rsidRDefault="002F46DC" w:rsidP="003A6F8D">
      <w:pPr>
        <w:numPr>
          <w:ilvl w:val="0"/>
          <w:numId w:val="158"/>
        </w:numPr>
        <w:rPr>
          <w:rFonts w:cstheme="minorHAnsi"/>
          <w:sz w:val="20"/>
          <w:szCs w:val="20"/>
        </w:rPr>
      </w:pPr>
      <w:r w:rsidRPr="002F46DC">
        <w:rPr>
          <w:rFonts w:cstheme="minorHAnsi"/>
          <w:sz w:val="20"/>
          <w:szCs w:val="20"/>
        </w:rPr>
        <w:t xml:space="preserve">Does a journalist-source confidentiality privilege exist under s. 2(b) of the </w:t>
      </w:r>
      <w:r w:rsidRPr="002F46DC">
        <w:rPr>
          <w:rStyle w:val="Emphasis"/>
          <w:rFonts w:cstheme="minorHAnsi"/>
          <w:sz w:val="20"/>
          <w:szCs w:val="20"/>
        </w:rPr>
        <w:t>Charter</w:t>
      </w:r>
      <w:r w:rsidRPr="002F46DC">
        <w:rPr>
          <w:rFonts w:cstheme="minorHAnsi"/>
          <w:sz w:val="20"/>
          <w:szCs w:val="20"/>
        </w:rPr>
        <w:t>?</w:t>
      </w:r>
    </w:p>
    <w:p w:rsidR="002F46DC" w:rsidRPr="002F46DC" w:rsidRDefault="002F46DC" w:rsidP="003A6F8D">
      <w:pPr>
        <w:numPr>
          <w:ilvl w:val="0"/>
          <w:numId w:val="158"/>
        </w:numPr>
        <w:rPr>
          <w:rFonts w:cstheme="minorHAnsi"/>
          <w:sz w:val="20"/>
          <w:szCs w:val="20"/>
        </w:rPr>
      </w:pPr>
      <w:r w:rsidRPr="002F46DC">
        <w:rPr>
          <w:rFonts w:cstheme="minorHAnsi"/>
          <w:sz w:val="20"/>
          <w:szCs w:val="20"/>
        </w:rPr>
        <w:t>Is there a common law journalist-source confidentiality privilege?</w:t>
      </w:r>
    </w:p>
    <w:p w:rsidR="002F46DC" w:rsidRPr="002F46DC" w:rsidRDefault="002F46DC" w:rsidP="003A6F8D">
      <w:pPr>
        <w:numPr>
          <w:ilvl w:val="0"/>
          <w:numId w:val="158"/>
        </w:numPr>
        <w:rPr>
          <w:rFonts w:cstheme="minorHAnsi"/>
          <w:sz w:val="20"/>
          <w:szCs w:val="20"/>
        </w:rPr>
      </w:pPr>
      <w:r w:rsidRPr="002F46DC">
        <w:rPr>
          <w:rFonts w:cstheme="minorHAnsi"/>
          <w:sz w:val="20"/>
          <w:szCs w:val="20"/>
        </w:rPr>
        <w:t>If question 2 is answered in the affirmative, should a journalist-source confidentiality privilege be applied on a class or case-by-case basis?</w:t>
      </w:r>
    </w:p>
    <w:p w:rsidR="002F46DC" w:rsidRPr="002F46DC" w:rsidRDefault="002F46DC" w:rsidP="003A6F8D">
      <w:pPr>
        <w:numPr>
          <w:ilvl w:val="0"/>
          <w:numId w:val="158"/>
        </w:numPr>
        <w:rPr>
          <w:rFonts w:cstheme="minorHAnsi"/>
          <w:sz w:val="20"/>
          <w:szCs w:val="20"/>
        </w:rPr>
      </w:pPr>
      <w:r w:rsidRPr="002F46DC">
        <w:rPr>
          <w:rFonts w:cstheme="minorHAnsi"/>
          <w:sz w:val="20"/>
          <w:szCs w:val="20"/>
        </w:rPr>
        <w:lastRenderedPageBreak/>
        <w:t xml:space="preserve">Does the media merit special consideration under s. 8 of the </w:t>
      </w:r>
      <w:r w:rsidRPr="002F46DC">
        <w:rPr>
          <w:rStyle w:val="Emphasis"/>
          <w:rFonts w:cstheme="minorHAnsi"/>
          <w:sz w:val="20"/>
          <w:szCs w:val="20"/>
        </w:rPr>
        <w:t>Charter</w:t>
      </w:r>
      <w:r w:rsidRPr="002F46DC">
        <w:rPr>
          <w:rFonts w:cstheme="minorHAnsi"/>
          <w:sz w:val="20"/>
          <w:szCs w:val="20"/>
        </w:rPr>
        <w:t>?</w:t>
      </w:r>
    </w:p>
    <w:p w:rsidR="00A15E07" w:rsidRDefault="00A15E07" w:rsidP="002F46DC">
      <w:pPr>
        <w:pStyle w:val="NormalWeb"/>
        <w:spacing w:before="0" w:beforeAutospacing="0" w:after="0" w:afterAutospacing="0"/>
        <w:rPr>
          <w:rStyle w:val="Strong"/>
          <w:rFonts w:asciiTheme="minorHAnsi" w:eastAsiaTheme="majorEastAsia" w:hAnsiTheme="minorHAnsi" w:cstheme="minorHAnsi"/>
          <w:sz w:val="20"/>
          <w:szCs w:val="20"/>
        </w:rPr>
      </w:pPr>
    </w:p>
    <w:p w:rsidR="0040349A" w:rsidRDefault="0040349A" w:rsidP="002F46DC">
      <w:pPr>
        <w:pStyle w:val="NormalWeb"/>
        <w:spacing w:before="0" w:beforeAutospacing="0" w:after="0" w:afterAutospacing="0"/>
        <w:rPr>
          <w:rStyle w:val="Strong"/>
          <w:rFonts w:asciiTheme="minorHAnsi" w:eastAsiaTheme="majorEastAsia" w:hAnsiTheme="minorHAnsi" w:cstheme="minorHAnsi"/>
          <w:sz w:val="20"/>
          <w:szCs w:val="20"/>
        </w:rPr>
      </w:pPr>
    </w:p>
    <w:p w:rsidR="0040349A" w:rsidRPr="002F46DC" w:rsidRDefault="0040349A" w:rsidP="0040349A">
      <w:pPr>
        <w:pStyle w:val="NormalWeb"/>
        <w:spacing w:before="0" w:beforeAutospacing="0" w:after="0" w:afterAutospacing="0"/>
        <w:rPr>
          <w:rFonts w:asciiTheme="minorHAnsi" w:hAnsiTheme="minorHAnsi" w:cstheme="minorHAnsi"/>
          <w:sz w:val="20"/>
          <w:szCs w:val="20"/>
        </w:rPr>
      </w:pPr>
      <w:r>
        <w:rPr>
          <w:rStyle w:val="Strong"/>
          <w:rFonts w:asciiTheme="minorHAnsi" w:eastAsiaTheme="majorEastAsia" w:hAnsiTheme="minorHAnsi" w:cstheme="minorHAnsi"/>
          <w:sz w:val="20"/>
          <w:szCs w:val="20"/>
        </w:rPr>
        <w:t>Discussion</w:t>
      </w:r>
    </w:p>
    <w:p w:rsidR="0040349A" w:rsidRDefault="002F46DC" w:rsidP="003A6F8D">
      <w:pPr>
        <w:pStyle w:val="NormalWeb"/>
        <w:numPr>
          <w:ilvl w:val="0"/>
          <w:numId w:val="160"/>
        </w:numPr>
        <w:spacing w:before="120" w:beforeAutospacing="0" w:after="0" w:afterAutospacing="0"/>
        <w:ind w:hanging="357"/>
        <w:rPr>
          <w:rFonts w:asciiTheme="minorHAnsi" w:hAnsiTheme="minorHAnsi" w:cstheme="minorHAnsi"/>
          <w:color w:val="C00000"/>
          <w:sz w:val="20"/>
          <w:szCs w:val="20"/>
        </w:rPr>
      </w:pPr>
      <w:r w:rsidRPr="0040349A">
        <w:rPr>
          <w:rStyle w:val="Strong"/>
          <w:rFonts w:asciiTheme="minorHAnsi" w:eastAsiaTheme="majorEastAsia" w:hAnsiTheme="minorHAnsi" w:cstheme="minorHAnsi"/>
          <w:color w:val="C00000"/>
          <w:sz w:val="20"/>
          <w:szCs w:val="20"/>
        </w:rPr>
        <w:t xml:space="preserve">Section. 2(b) of the </w:t>
      </w:r>
      <w:r w:rsidRPr="0040349A">
        <w:rPr>
          <w:rStyle w:val="Emphasis"/>
          <w:rFonts w:asciiTheme="minorHAnsi" w:eastAsiaTheme="majorEastAsia" w:hAnsiTheme="minorHAnsi" w:cstheme="minorHAnsi"/>
          <w:b/>
          <w:bCs/>
          <w:color w:val="C00000"/>
          <w:sz w:val="20"/>
          <w:szCs w:val="20"/>
        </w:rPr>
        <w:t>Charter</w:t>
      </w:r>
      <w:r w:rsidRPr="0040349A">
        <w:rPr>
          <w:rStyle w:val="Strong"/>
          <w:rFonts w:asciiTheme="minorHAnsi" w:eastAsiaTheme="majorEastAsia" w:hAnsiTheme="minorHAnsi" w:cstheme="minorHAnsi"/>
          <w:color w:val="C00000"/>
          <w:sz w:val="20"/>
          <w:szCs w:val="20"/>
        </w:rPr>
        <w:t xml:space="preserve"> Does not Guarantee Journalist-Source Confidentiality</w:t>
      </w:r>
    </w:p>
    <w:p w:rsidR="0040349A"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40349A">
        <w:rPr>
          <w:rFonts w:asciiTheme="minorHAnsi" w:hAnsiTheme="minorHAnsi" w:cstheme="minorHAnsi"/>
          <w:sz w:val="20"/>
          <w:szCs w:val="20"/>
        </w:rPr>
        <w:t xml:space="preserve">The appellants and interveners argued that s. 2(b) of </w:t>
      </w:r>
      <w:r w:rsidRPr="0040349A">
        <w:rPr>
          <w:rStyle w:val="Emphasis"/>
          <w:rFonts w:asciiTheme="minorHAnsi" w:eastAsiaTheme="majorEastAsia" w:hAnsiTheme="minorHAnsi" w:cstheme="minorHAnsi"/>
          <w:sz w:val="20"/>
          <w:szCs w:val="20"/>
        </w:rPr>
        <w:t>Charter</w:t>
      </w:r>
      <w:r w:rsidRPr="0040349A">
        <w:rPr>
          <w:rFonts w:asciiTheme="minorHAnsi" w:hAnsiTheme="minorHAnsi" w:cstheme="minorHAnsi"/>
          <w:sz w:val="20"/>
          <w:szCs w:val="20"/>
        </w:rPr>
        <w:t xml:space="preserve"> affords journalists a “constitutional immunity against compelled disclosure of secret sources.”</w:t>
      </w:r>
    </w:p>
    <w:p w:rsidR="0040349A" w:rsidRDefault="0040349A"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b/>
          <w:color w:val="C00000"/>
          <w:sz w:val="20"/>
          <w:szCs w:val="20"/>
        </w:rPr>
        <w:t>The appellants</w:t>
      </w:r>
      <w:r w:rsidR="002F46DC" w:rsidRPr="00905D12">
        <w:rPr>
          <w:rFonts w:asciiTheme="minorHAnsi" w:hAnsiTheme="minorHAnsi" w:cstheme="minorHAnsi"/>
          <w:b/>
          <w:color w:val="C00000"/>
          <w:sz w:val="20"/>
          <w:szCs w:val="20"/>
        </w:rPr>
        <w:t xml:space="preserve"> </w:t>
      </w:r>
      <w:r w:rsidRPr="00905D12">
        <w:rPr>
          <w:rFonts w:asciiTheme="minorHAnsi" w:hAnsiTheme="minorHAnsi" w:cstheme="minorHAnsi"/>
          <w:b/>
          <w:color w:val="C00000"/>
          <w:sz w:val="20"/>
          <w:szCs w:val="20"/>
        </w:rPr>
        <w:t xml:space="preserve">and interveners </w:t>
      </w:r>
      <w:r w:rsidR="002F46DC" w:rsidRPr="00905D12">
        <w:rPr>
          <w:rFonts w:asciiTheme="minorHAnsi" w:hAnsiTheme="minorHAnsi" w:cstheme="minorHAnsi"/>
          <w:b/>
          <w:color w:val="C00000"/>
          <w:sz w:val="20"/>
          <w:szCs w:val="20"/>
        </w:rPr>
        <w:t>proposed</w:t>
      </w:r>
      <w:r w:rsidR="002F46DC" w:rsidRPr="0040349A">
        <w:rPr>
          <w:rFonts w:asciiTheme="minorHAnsi" w:hAnsiTheme="minorHAnsi" w:cstheme="minorHAnsi"/>
          <w:sz w:val="20"/>
          <w:szCs w:val="20"/>
        </w:rPr>
        <w:t xml:space="preserve"> the following broad three-part test</w:t>
      </w:r>
      <w:r w:rsidR="002F46DC" w:rsidRPr="00905D12">
        <w:rPr>
          <w:rFonts w:asciiTheme="minorHAnsi" w:hAnsiTheme="minorHAnsi" w:cstheme="minorHAnsi"/>
          <w:b/>
          <w:color w:val="C00000"/>
          <w:sz w:val="20"/>
          <w:szCs w:val="20"/>
        </w:rPr>
        <w:t>: if (1) a journalist, has (2) engaged in news gathering, and (3) “has acquired information under a promise of confidentiality” she should enjoy immunity</w:t>
      </w:r>
      <w:r w:rsidR="002F46DC" w:rsidRPr="0040349A">
        <w:rPr>
          <w:rFonts w:asciiTheme="minorHAnsi" w:hAnsiTheme="minorHAnsi" w:cstheme="minorHAnsi"/>
          <w:sz w:val="20"/>
          <w:szCs w:val="20"/>
        </w:rPr>
        <w:t xml:space="preserve">, unless an exception can be established under s. 1 of the </w:t>
      </w:r>
      <w:r w:rsidR="002F46DC" w:rsidRPr="0040349A">
        <w:rPr>
          <w:rStyle w:val="Emphasis"/>
          <w:rFonts w:asciiTheme="minorHAnsi" w:eastAsiaTheme="majorEastAsia" w:hAnsiTheme="minorHAnsi" w:cstheme="minorHAnsi"/>
          <w:sz w:val="20"/>
          <w:szCs w:val="20"/>
        </w:rPr>
        <w:t>Charter</w:t>
      </w:r>
      <w:r w:rsidR="002F46DC" w:rsidRPr="0040349A">
        <w:rPr>
          <w:rFonts w:asciiTheme="minorHAnsi" w:hAnsiTheme="minorHAnsi" w:cstheme="minorHAnsi"/>
          <w:sz w:val="20"/>
          <w:szCs w:val="20"/>
        </w:rPr>
        <w:t xml:space="preserve">. </w:t>
      </w:r>
    </w:p>
    <w:p w:rsidR="00905D12" w:rsidRDefault="0040349A"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T</w:t>
      </w:r>
      <w:r w:rsidR="002F46DC" w:rsidRPr="00905D12">
        <w:rPr>
          <w:rFonts w:asciiTheme="minorHAnsi" w:hAnsiTheme="minorHAnsi" w:cstheme="minorHAnsi"/>
          <w:sz w:val="20"/>
          <w:szCs w:val="20"/>
        </w:rPr>
        <w:t xml:space="preserve">he </w:t>
      </w:r>
      <w:r w:rsidR="00905D12" w:rsidRPr="00905D12">
        <w:rPr>
          <w:rFonts w:asciiTheme="minorHAnsi" w:hAnsiTheme="minorHAnsi" w:cstheme="minorHAnsi"/>
          <w:b/>
          <w:color w:val="C00000"/>
          <w:sz w:val="20"/>
          <w:szCs w:val="20"/>
        </w:rPr>
        <w:t>Court</w:t>
      </w:r>
      <w:r w:rsidR="002F46DC" w:rsidRPr="00905D12">
        <w:rPr>
          <w:rFonts w:asciiTheme="minorHAnsi" w:hAnsiTheme="minorHAnsi" w:cstheme="minorHAnsi"/>
          <w:b/>
          <w:color w:val="C00000"/>
          <w:sz w:val="20"/>
          <w:szCs w:val="20"/>
        </w:rPr>
        <w:t xml:space="preserve"> </w:t>
      </w:r>
      <w:r w:rsidR="002F46DC" w:rsidRPr="00905D12">
        <w:rPr>
          <w:rFonts w:asciiTheme="minorHAnsi" w:hAnsiTheme="minorHAnsi" w:cstheme="minorHAnsi"/>
          <w:b/>
          <w:color w:val="C00000"/>
          <w:sz w:val="20"/>
          <w:szCs w:val="20"/>
          <w:u w:val="single"/>
        </w:rPr>
        <w:t>rejected</w:t>
      </w:r>
      <w:r w:rsidR="002F46DC" w:rsidRPr="00905D12">
        <w:rPr>
          <w:rFonts w:asciiTheme="minorHAnsi" w:hAnsiTheme="minorHAnsi" w:cstheme="minorHAnsi"/>
          <w:b/>
          <w:color w:val="C00000"/>
          <w:sz w:val="20"/>
          <w:szCs w:val="20"/>
        </w:rPr>
        <w:t xml:space="preserve"> this civil libertarian ideal</w:t>
      </w:r>
      <w:r w:rsidR="002F46DC" w:rsidRPr="00905D12">
        <w:rPr>
          <w:rFonts w:asciiTheme="minorHAnsi" w:hAnsiTheme="minorHAnsi" w:cstheme="minorHAnsi"/>
          <w:sz w:val="20"/>
          <w:szCs w:val="20"/>
        </w:rPr>
        <w:t>.</w:t>
      </w:r>
    </w:p>
    <w:p w:rsidR="00905D12" w:rsidRDefault="00905D12"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Pr>
          <w:rFonts w:asciiTheme="minorHAnsi" w:hAnsiTheme="minorHAnsi" w:cstheme="minorHAnsi"/>
          <w:sz w:val="20"/>
          <w:szCs w:val="20"/>
        </w:rPr>
        <w:t>F</w:t>
      </w:r>
      <w:r w:rsidR="002F46DC" w:rsidRPr="00905D12">
        <w:rPr>
          <w:rFonts w:asciiTheme="minorHAnsi" w:hAnsiTheme="minorHAnsi" w:cstheme="minorHAnsi"/>
          <w:sz w:val="20"/>
          <w:szCs w:val="20"/>
        </w:rPr>
        <w:t xml:space="preserve">inding in favour of constitutional immunity would establish Canada as one of the first common law jurisdictions to do so. </w:t>
      </w:r>
    </w:p>
    <w:p w:rsidR="00905D12" w:rsidRDefault="00905D12"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Pr>
          <w:rFonts w:asciiTheme="minorHAnsi" w:hAnsiTheme="minorHAnsi" w:cstheme="minorHAnsi"/>
          <w:sz w:val="20"/>
          <w:szCs w:val="20"/>
        </w:rPr>
        <w:t>S</w:t>
      </w:r>
      <w:r w:rsidR="002F46DC" w:rsidRPr="00905D12">
        <w:rPr>
          <w:rFonts w:asciiTheme="minorHAnsi" w:hAnsiTheme="minorHAnsi" w:cstheme="minorHAnsi"/>
          <w:sz w:val="20"/>
          <w:szCs w:val="20"/>
        </w:rPr>
        <w:t>imilar privileges, such as solicitor-client privilege, have not been afforded constitutional protection. The SCC relied on precedent (</w:t>
      </w:r>
      <w:r w:rsidR="002F46DC" w:rsidRPr="00905D12">
        <w:rPr>
          <w:rStyle w:val="Emphasis"/>
          <w:rFonts w:asciiTheme="minorHAnsi" w:eastAsiaTheme="majorEastAsia" w:hAnsiTheme="minorHAnsi" w:cstheme="minorHAnsi"/>
          <w:sz w:val="20"/>
          <w:szCs w:val="20"/>
        </w:rPr>
        <w:t>R. v. McLure</w:t>
      </w:r>
      <w:r w:rsidR="002F46DC" w:rsidRPr="00905D12">
        <w:rPr>
          <w:rFonts w:asciiTheme="minorHAnsi" w:hAnsiTheme="minorHAnsi" w:cstheme="minorHAnsi"/>
          <w:sz w:val="20"/>
          <w:szCs w:val="20"/>
        </w:rPr>
        <w:t xml:space="preserve">, </w:t>
      </w:r>
      <w:hyperlink r:id="rId29" w:tgtFrame="_blank" w:history="1">
        <w:r w:rsidR="002F46DC" w:rsidRPr="00905D12">
          <w:rPr>
            <w:rStyle w:val="Hyperlink"/>
            <w:rFonts w:asciiTheme="minorHAnsi" w:hAnsiTheme="minorHAnsi" w:cstheme="minorHAnsi"/>
            <w:sz w:val="20"/>
            <w:szCs w:val="20"/>
          </w:rPr>
          <w:t>2001 SCC 14</w:t>
        </w:r>
      </w:hyperlink>
      <w:r w:rsidR="002F46DC" w:rsidRPr="00905D12">
        <w:rPr>
          <w:rFonts w:asciiTheme="minorHAnsi" w:hAnsiTheme="minorHAnsi" w:cstheme="minorHAnsi"/>
          <w:sz w:val="20"/>
          <w:szCs w:val="20"/>
        </w:rPr>
        <w:t xml:space="preserve">) that it interpreted as establishing </w:t>
      </w:r>
      <w:r w:rsidR="002F46DC" w:rsidRPr="00905D12">
        <w:rPr>
          <w:rFonts w:asciiTheme="minorHAnsi" w:hAnsiTheme="minorHAnsi" w:cstheme="minorHAnsi"/>
          <w:b/>
          <w:color w:val="C00000"/>
          <w:sz w:val="20"/>
          <w:szCs w:val="20"/>
        </w:rPr>
        <w:t>solicitor-client privilege as a “fundamental and substantive rule of law” but not constitutionally engrained</w:t>
      </w:r>
      <w:r w:rsidR="002F46DC" w:rsidRPr="00905D12">
        <w:rPr>
          <w:rFonts w:asciiTheme="minorHAnsi" w:hAnsiTheme="minorHAnsi" w:cstheme="minorHAnsi"/>
          <w:sz w:val="20"/>
          <w:szCs w:val="20"/>
        </w:rPr>
        <w:t>.</w:t>
      </w:r>
    </w:p>
    <w:p w:rsidR="00905D12" w:rsidRDefault="00905D12" w:rsidP="003A6F8D">
      <w:pPr>
        <w:pStyle w:val="NormalWeb"/>
        <w:numPr>
          <w:ilvl w:val="1"/>
          <w:numId w:val="160"/>
        </w:numPr>
        <w:spacing w:before="120" w:beforeAutospacing="0" w:after="0" w:afterAutospacing="0"/>
        <w:ind w:hanging="357"/>
        <w:rPr>
          <w:rFonts w:asciiTheme="minorHAnsi" w:hAnsiTheme="minorHAnsi" w:cstheme="minorHAnsi"/>
          <w:b/>
          <w:i/>
          <w:sz w:val="20"/>
          <w:szCs w:val="20"/>
        </w:rPr>
      </w:pPr>
      <w:r w:rsidRPr="00905D12">
        <w:rPr>
          <w:rFonts w:asciiTheme="minorHAnsi" w:hAnsiTheme="minorHAnsi" w:cstheme="minorHAnsi"/>
          <w:b/>
          <w:i/>
          <w:sz w:val="20"/>
          <w:szCs w:val="20"/>
        </w:rPr>
        <w:t>“</w:t>
      </w:r>
      <w:r w:rsidR="002F46DC" w:rsidRPr="00905D12">
        <w:rPr>
          <w:rFonts w:asciiTheme="minorHAnsi" w:hAnsiTheme="minorHAnsi" w:cstheme="minorHAnsi"/>
          <w:b/>
          <w:i/>
          <w:sz w:val="20"/>
          <w:szCs w:val="20"/>
        </w:rPr>
        <w:t>[t]o throw a constitutional immunity around the interactions of such a heterogeneous and ill-defined group of writers and speakers and whichever “sources” they deem worthy of a promise of confidentiality and on whatever terms they may choose to offer it…would blow a giant hole in law enforcement and other constitutionally recognized values such as privacy.</w:t>
      </w:r>
      <w:r w:rsidRPr="00905D12">
        <w:rPr>
          <w:rFonts w:asciiTheme="minorHAnsi" w:hAnsiTheme="minorHAnsi" w:cstheme="minorHAnsi"/>
          <w:b/>
          <w:i/>
          <w:sz w:val="20"/>
          <w:szCs w:val="20"/>
        </w:rPr>
        <w:t>”</w:t>
      </w:r>
    </w:p>
    <w:p w:rsidR="00905D12" w:rsidRDefault="002F46DC" w:rsidP="003A6F8D">
      <w:pPr>
        <w:pStyle w:val="NormalWeb"/>
        <w:numPr>
          <w:ilvl w:val="0"/>
          <w:numId w:val="160"/>
        </w:numPr>
        <w:spacing w:before="120" w:beforeAutospacing="0" w:after="0" w:afterAutospacing="0"/>
        <w:ind w:hanging="357"/>
        <w:rPr>
          <w:rFonts w:asciiTheme="minorHAnsi" w:hAnsiTheme="minorHAnsi" w:cstheme="minorHAnsi"/>
          <w:b/>
          <w:i/>
          <w:sz w:val="20"/>
          <w:szCs w:val="20"/>
        </w:rPr>
      </w:pPr>
      <w:r w:rsidRPr="00905D12">
        <w:rPr>
          <w:rStyle w:val="Strong"/>
          <w:rFonts w:asciiTheme="minorHAnsi" w:eastAsiaTheme="majorEastAsia" w:hAnsiTheme="minorHAnsi" w:cstheme="minorHAnsi"/>
          <w:b w:val="0"/>
          <w:sz w:val="20"/>
          <w:szCs w:val="20"/>
        </w:rPr>
        <w:t>The</w:t>
      </w:r>
      <w:r w:rsidRPr="00905D12">
        <w:rPr>
          <w:rStyle w:val="Strong"/>
          <w:rFonts w:asciiTheme="minorHAnsi" w:eastAsiaTheme="majorEastAsia" w:hAnsiTheme="minorHAnsi" w:cstheme="minorHAnsi"/>
          <w:sz w:val="20"/>
          <w:szCs w:val="20"/>
        </w:rPr>
        <w:t xml:space="preserve"> </w:t>
      </w:r>
      <w:r w:rsidRPr="00905D12">
        <w:rPr>
          <w:rStyle w:val="Strong"/>
          <w:rFonts w:asciiTheme="minorHAnsi" w:eastAsiaTheme="majorEastAsia" w:hAnsiTheme="minorHAnsi" w:cstheme="minorHAnsi"/>
          <w:color w:val="C00000"/>
          <w:sz w:val="20"/>
          <w:szCs w:val="20"/>
        </w:rPr>
        <w:t>Journalist-Source Confidentiality Privilege is to be Determined on a Case-by-Case Basis</w:t>
      </w:r>
    </w:p>
    <w:p w:rsidR="00905D12" w:rsidRPr="00905D12" w:rsidRDefault="002F46DC" w:rsidP="003A6F8D">
      <w:pPr>
        <w:pStyle w:val="NormalWeb"/>
        <w:numPr>
          <w:ilvl w:val="0"/>
          <w:numId w:val="160"/>
        </w:numPr>
        <w:spacing w:before="120" w:beforeAutospacing="0" w:after="0" w:afterAutospacing="0"/>
        <w:ind w:hanging="357"/>
        <w:rPr>
          <w:rFonts w:asciiTheme="minorHAnsi" w:hAnsiTheme="minorHAnsi" w:cstheme="minorHAnsi"/>
          <w:b/>
          <w:i/>
          <w:sz w:val="20"/>
          <w:szCs w:val="20"/>
        </w:rPr>
      </w:pPr>
      <w:r w:rsidRPr="00905D12">
        <w:rPr>
          <w:rFonts w:asciiTheme="minorHAnsi" w:hAnsiTheme="minorHAnsi" w:cstheme="minorHAnsi"/>
          <w:sz w:val="20"/>
          <w:szCs w:val="20"/>
        </w:rPr>
        <w:t xml:space="preserve">The </w:t>
      </w:r>
      <w:r w:rsidRPr="00905D12">
        <w:rPr>
          <w:rFonts w:asciiTheme="minorHAnsi" w:hAnsiTheme="minorHAnsi" w:cstheme="minorHAnsi"/>
          <w:b/>
          <w:color w:val="C00000"/>
          <w:sz w:val="20"/>
          <w:szCs w:val="20"/>
          <w:u w:val="single"/>
        </w:rPr>
        <w:t>class</w:t>
      </w:r>
      <w:r w:rsidRPr="00905D12">
        <w:rPr>
          <w:rFonts w:asciiTheme="minorHAnsi" w:hAnsiTheme="minorHAnsi" w:cstheme="minorHAnsi"/>
          <w:b/>
          <w:color w:val="C00000"/>
          <w:sz w:val="20"/>
          <w:szCs w:val="20"/>
        </w:rPr>
        <w:t xml:space="preserve"> privilege was </w:t>
      </w:r>
      <w:r w:rsidRPr="00905D12">
        <w:rPr>
          <w:rFonts w:asciiTheme="minorHAnsi" w:hAnsiTheme="minorHAnsi" w:cstheme="minorHAnsi"/>
          <w:b/>
          <w:color w:val="C00000"/>
          <w:sz w:val="20"/>
          <w:szCs w:val="20"/>
          <w:u w:val="single"/>
        </w:rPr>
        <w:t>rejected</w:t>
      </w:r>
      <w:r w:rsidRPr="00905D12">
        <w:rPr>
          <w:rFonts w:asciiTheme="minorHAnsi" w:hAnsiTheme="minorHAnsi" w:cstheme="minorHAnsi"/>
          <w:b/>
          <w:color w:val="C00000"/>
          <w:sz w:val="20"/>
          <w:szCs w:val="20"/>
        </w:rPr>
        <w:t xml:space="preserve"> for the following reasons</w:t>
      </w:r>
      <w:r w:rsidRPr="00905D12">
        <w:rPr>
          <w:rFonts w:asciiTheme="minorHAnsi" w:hAnsiTheme="minorHAnsi" w:cstheme="minorHAnsi"/>
          <w:sz w:val="20"/>
          <w:szCs w:val="20"/>
        </w:rPr>
        <w:t xml:space="preserve">: </w:t>
      </w:r>
    </w:p>
    <w:p w:rsidR="00905D12" w:rsidRPr="00905D12" w:rsidRDefault="002F46DC" w:rsidP="003A6F8D">
      <w:pPr>
        <w:pStyle w:val="NormalWeb"/>
        <w:numPr>
          <w:ilvl w:val="1"/>
          <w:numId w:val="160"/>
        </w:numPr>
        <w:spacing w:before="120" w:beforeAutospacing="0" w:after="0" w:afterAutospacing="0"/>
        <w:ind w:hanging="357"/>
        <w:rPr>
          <w:rFonts w:asciiTheme="minorHAnsi" w:hAnsiTheme="minorHAnsi" w:cstheme="minorHAnsi"/>
          <w:b/>
          <w:i/>
          <w:sz w:val="20"/>
          <w:szCs w:val="20"/>
        </w:rPr>
      </w:pPr>
      <w:r w:rsidRPr="00905D12">
        <w:rPr>
          <w:rFonts w:asciiTheme="minorHAnsi" w:hAnsiTheme="minorHAnsi" w:cstheme="minorHAnsi"/>
          <w:sz w:val="20"/>
          <w:szCs w:val="20"/>
        </w:rPr>
        <w:t xml:space="preserve">a </w:t>
      </w:r>
      <w:r w:rsidRPr="00905D12">
        <w:rPr>
          <w:rFonts w:asciiTheme="minorHAnsi" w:hAnsiTheme="minorHAnsi" w:cstheme="minorHAnsi"/>
          <w:b/>
          <w:color w:val="0070C0"/>
          <w:sz w:val="20"/>
          <w:szCs w:val="20"/>
        </w:rPr>
        <w:t>lack of precedent</w:t>
      </w:r>
      <w:r w:rsidRPr="00905D12">
        <w:rPr>
          <w:rFonts w:asciiTheme="minorHAnsi" w:hAnsiTheme="minorHAnsi" w:cstheme="minorHAnsi"/>
          <w:sz w:val="20"/>
          <w:szCs w:val="20"/>
        </w:rPr>
        <w:t xml:space="preserve"> in both Canadian and foreign jurisdict</w:t>
      </w:r>
      <w:r w:rsidR="00905D12">
        <w:rPr>
          <w:rFonts w:asciiTheme="minorHAnsi" w:hAnsiTheme="minorHAnsi" w:cstheme="minorHAnsi"/>
          <w:sz w:val="20"/>
          <w:szCs w:val="20"/>
        </w:rPr>
        <w:t>ions</w:t>
      </w:r>
    </w:p>
    <w:p w:rsidR="00905D12" w:rsidRPr="00905D12" w:rsidRDefault="002F46DC" w:rsidP="003A6F8D">
      <w:pPr>
        <w:pStyle w:val="NormalWeb"/>
        <w:numPr>
          <w:ilvl w:val="1"/>
          <w:numId w:val="160"/>
        </w:numPr>
        <w:spacing w:before="120" w:beforeAutospacing="0" w:after="0" w:afterAutospacing="0"/>
        <w:ind w:hanging="357"/>
        <w:rPr>
          <w:rFonts w:asciiTheme="minorHAnsi" w:hAnsiTheme="minorHAnsi" w:cstheme="minorHAnsi"/>
          <w:b/>
          <w:i/>
          <w:sz w:val="20"/>
          <w:szCs w:val="20"/>
        </w:rPr>
      </w:pPr>
      <w:r w:rsidRPr="00905D12">
        <w:rPr>
          <w:rFonts w:asciiTheme="minorHAnsi" w:hAnsiTheme="minorHAnsi" w:cstheme="minorHAnsi"/>
          <w:sz w:val="20"/>
          <w:szCs w:val="20"/>
        </w:rPr>
        <w:t xml:space="preserve">journalists are </w:t>
      </w:r>
      <w:r w:rsidRPr="00905D12">
        <w:rPr>
          <w:rFonts w:asciiTheme="minorHAnsi" w:hAnsiTheme="minorHAnsi" w:cstheme="minorHAnsi"/>
          <w:b/>
          <w:color w:val="0070C0"/>
          <w:sz w:val="20"/>
          <w:szCs w:val="20"/>
        </w:rPr>
        <w:t>not regulated professionals such as lawyers or the police</w:t>
      </w:r>
      <w:r w:rsidRPr="00905D12">
        <w:rPr>
          <w:rFonts w:asciiTheme="minorHAnsi" w:hAnsiTheme="minorHAnsi" w:cstheme="minorHAnsi"/>
          <w:sz w:val="20"/>
          <w:szCs w:val="20"/>
        </w:rPr>
        <w:t xml:space="preserve">; </w:t>
      </w:r>
    </w:p>
    <w:p w:rsidR="00905D12" w:rsidRDefault="002F46DC" w:rsidP="003A6F8D">
      <w:pPr>
        <w:pStyle w:val="NormalWeb"/>
        <w:numPr>
          <w:ilvl w:val="1"/>
          <w:numId w:val="160"/>
        </w:numPr>
        <w:spacing w:before="120" w:beforeAutospacing="0" w:after="0" w:afterAutospacing="0"/>
        <w:ind w:hanging="357"/>
        <w:rPr>
          <w:rFonts w:asciiTheme="minorHAnsi" w:hAnsiTheme="minorHAnsi" w:cstheme="minorHAnsi"/>
          <w:b/>
          <w:i/>
          <w:sz w:val="20"/>
          <w:szCs w:val="20"/>
        </w:rPr>
      </w:pPr>
      <w:r w:rsidRPr="00905D12">
        <w:rPr>
          <w:rFonts w:asciiTheme="minorHAnsi" w:hAnsiTheme="minorHAnsi" w:cstheme="minorHAnsi"/>
          <w:sz w:val="20"/>
          <w:szCs w:val="20"/>
        </w:rPr>
        <w:t xml:space="preserve">it would </w:t>
      </w:r>
      <w:r w:rsidRPr="00905D12">
        <w:rPr>
          <w:rFonts w:asciiTheme="minorHAnsi" w:hAnsiTheme="minorHAnsi" w:cstheme="minorHAnsi"/>
          <w:b/>
          <w:color w:val="0070C0"/>
          <w:sz w:val="20"/>
          <w:szCs w:val="20"/>
        </w:rPr>
        <w:t>be difficult to measure the scope and particulars of such a privilege considering the variable nature of the journalism profession</w:t>
      </w:r>
      <w:r w:rsidRPr="00905D12">
        <w:rPr>
          <w:rFonts w:asciiTheme="minorHAnsi" w:hAnsiTheme="minorHAnsi" w:cstheme="minorHAnsi"/>
          <w:sz w:val="20"/>
          <w:szCs w:val="20"/>
        </w:rPr>
        <w:t>.</w:t>
      </w:r>
    </w:p>
    <w:p w:rsidR="00905D12" w:rsidRPr="00905D12" w:rsidRDefault="00905D12" w:rsidP="003A6F8D">
      <w:pPr>
        <w:pStyle w:val="NormalWeb"/>
        <w:numPr>
          <w:ilvl w:val="0"/>
          <w:numId w:val="160"/>
        </w:numPr>
        <w:spacing w:before="120" w:beforeAutospacing="0" w:after="0" w:afterAutospacing="0"/>
        <w:ind w:hanging="357"/>
        <w:rPr>
          <w:rFonts w:asciiTheme="minorHAnsi" w:hAnsiTheme="minorHAnsi" w:cstheme="minorHAnsi"/>
          <w:b/>
          <w:i/>
          <w:sz w:val="20"/>
          <w:szCs w:val="20"/>
        </w:rPr>
      </w:pPr>
      <w:r>
        <w:rPr>
          <w:rFonts w:asciiTheme="minorHAnsi" w:hAnsiTheme="minorHAnsi" w:cstheme="minorHAnsi"/>
          <w:sz w:val="20"/>
          <w:szCs w:val="20"/>
        </w:rPr>
        <w:t>The correct approach is t</w:t>
      </w:r>
      <w:r w:rsidR="002F46DC" w:rsidRPr="00905D12">
        <w:rPr>
          <w:rFonts w:asciiTheme="minorHAnsi" w:hAnsiTheme="minorHAnsi" w:cstheme="minorHAnsi"/>
          <w:sz w:val="20"/>
          <w:szCs w:val="20"/>
        </w:rPr>
        <w:t xml:space="preserve">he </w:t>
      </w:r>
      <w:r w:rsidR="002F46DC" w:rsidRPr="007D1915">
        <w:rPr>
          <w:rFonts w:asciiTheme="minorHAnsi" w:hAnsiTheme="minorHAnsi" w:cstheme="minorHAnsi"/>
          <w:b/>
          <w:color w:val="0070C0"/>
          <w:sz w:val="20"/>
          <w:szCs w:val="20"/>
        </w:rPr>
        <w:t>Wigmore</w:t>
      </w:r>
      <w:r w:rsidR="002F46DC" w:rsidRPr="00905D12">
        <w:rPr>
          <w:rFonts w:asciiTheme="minorHAnsi" w:hAnsiTheme="minorHAnsi" w:cstheme="minorHAnsi"/>
          <w:sz w:val="20"/>
          <w:szCs w:val="20"/>
        </w:rPr>
        <w:t xml:space="preserve"> criteria set out by John Henry Wigmore </w:t>
      </w:r>
      <w:r>
        <w:rPr>
          <w:rFonts w:asciiTheme="minorHAnsi" w:hAnsiTheme="minorHAnsi" w:cstheme="minorHAnsi"/>
          <w:sz w:val="20"/>
          <w:szCs w:val="20"/>
        </w:rPr>
        <w:t>(</w:t>
      </w:r>
      <w:r w:rsidR="002F46DC" w:rsidRPr="00905D12">
        <w:rPr>
          <w:rFonts w:asciiTheme="minorHAnsi" w:hAnsiTheme="minorHAnsi" w:cstheme="minorHAnsi"/>
          <w:sz w:val="20"/>
          <w:szCs w:val="20"/>
        </w:rPr>
        <w:t>outlined below</w:t>
      </w:r>
      <w:r>
        <w:rPr>
          <w:rFonts w:asciiTheme="minorHAnsi" w:hAnsiTheme="minorHAnsi" w:cstheme="minorHAnsi"/>
          <w:sz w:val="20"/>
          <w:szCs w:val="20"/>
        </w:rPr>
        <w:t>)</w:t>
      </w:r>
      <w:r w:rsidR="002F46DC" w:rsidRPr="00905D12">
        <w:rPr>
          <w:rFonts w:asciiTheme="minorHAnsi" w:hAnsiTheme="minorHAnsi" w:cstheme="minorHAnsi"/>
          <w:sz w:val="20"/>
          <w:szCs w:val="20"/>
        </w:rPr>
        <w:t xml:space="preserve">, along with reference to respective common law applications. </w:t>
      </w:r>
    </w:p>
    <w:p w:rsidR="00905D12"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 xml:space="preserve">For instance, the case of  </w:t>
      </w:r>
      <w:r w:rsidRPr="007D1915">
        <w:rPr>
          <w:rStyle w:val="Emphasis"/>
          <w:rFonts w:asciiTheme="minorHAnsi" w:eastAsiaTheme="majorEastAsia" w:hAnsiTheme="minorHAnsi" w:cstheme="minorHAnsi"/>
          <w:b/>
          <w:color w:val="0070C0"/>
          <w:sz w:val="20"/>
          <w:szCs w:val="20"/>
        </w:rPr>
        <w:t>R. v. Gruenke</w:t>
      </w:r>
      <w:r w:rsidRPr="00905D12">
        <w:rPr>
          <w:rFonts w:asciiTheme="minorHAnsi" w:hAnsiTheme="minorHAnsi" w:cstheme="minorHAnsi"/>
          <w:sz w:val="20"/>
          <w:szCs w:val="20"/>
        </w:rPr>
        <w:t xml:space="preserve">, </w:t>
      </w:r>
      <w:hyperlink r:id="rId30" w:tgtFrame="_blank" w:history="1">
        <w:r w:rsidRPr="00905D12">
          <w:rPr>
            <w:rStyle w:val="Hyperlink"/>
            <w:rFonts w:asciiTheme="minorHAnsi" w:hAnsiTheme="minorHAnsi" w:cstheme="minorHAnsi"/>
            <w:sz w:val="20"/>
            <w:szCs w:val="20"/>
          </w:rPr>
          <w:t>[1991] 3 S.C.R. 263</w:t>
        </w:r>
      </w:hyperlink>
      <w:r w:rsidRPr="00905D12">
        <w:rPr>
          <w:rFonts w:asciiTheme="minorHAnsi" w:hAnsiTheme="minorHAnsi" w:cstheme="minorHAnsi"/>
          <w:sz w:val="20"/>
          <w:szCs w:val="20"/>
        </w:rPr>
        <w:t xml:space="preserve"> held that confidentiality surrounding “</w:t>
      </w:r>
      <w:r w:rsidRPr="007D1915">
        <w:rPr>
          <w:rFonts w:asciiTheme="minorHAnsi" w:hAnsiTheme="minorHAnsi" w:cstheme="minorHAnsi"/>
          <w:b/>
          <w:color w:val="0070C0"/>
          <w:sz w:val="20"/>
          <w:szCs w:val="20"/>
        </w:rPr>
        <w:t>religious communications” was to be determined on a case-by-case basis</w:t>
      </w:r>
      <w:r w:rsidRPr="00905D12">
        <w:rPr>
          <w:rFonts w:asciiTheme="minorHAnsi" w:hAnsiTheme="minorHAnsi" w:cstheme="minorHAnsi"/>
          <w:sz w:val="20"/>
          <w:szCs w:val="20"/>
        </w:rPr>
        <w:t xml:space="preserve">. </w:t>
      </w:r>
    </w:p>
    <w:p w:rsidR="00905D12" w:rsidRPr="00905D12"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b/>
          <w:color w:val="C00000"/>
          <w:sz w:val="20"/>
          <w:szCs w:val="20"/>
        </w:rPr>
        <w:t>Journalist-source confidentiality exists</w:t>
      </w:r>
      <w:r w:rsidRPr="00905D12">
        <w:rPr>
          <w:rFonts w:asciiTheme="minorHAnsi" w:hAnsiTheme="minorHAnsi" w:cstheme="minorHAnsi"/>
          <w:sz w:val="20"/>
          <w:szCs w:val="20"/>
        </w:rPr>
        <w:t xml:space="preserve">, according to the </w:t>
      </w:r>
      <w:r w:rsidRPr="007D1915">
        <w:rPr>
          <w:rFonts w:asciiTheme="minorHAnsi" w:hAnsiTheme="minorHAnsi" w:cstheme="minorHAnsi"/>
          <w:b/>
          <w:color w:val="0070C0"/>
          <w:sz w:val="20"/>
          <w:szCs w:val="20"/>
        </w:rPr>
        <w:t>Wigmore</w:t>
      </w:r>
      <w:r w:rsidRPr="00905D12">
        <w:rPr>
          <w:rFonts w:asciiTheme="minorHAnsi" w:hAnsiTheme="minorHAnsi" w:cstheme="minorHAnsi"/>
          <w:sz w:val="20"/>
          <w:szCs w:val="20"/>
        </w:rPr>
        <w:t xml:space="preserve"> criteria, </w:t>
      </w:r>
      <w:r w:rsidRPr="00905D12">
        <w:rPr>
          <w:rFonts w:asciiTheme="minorHAnsi" w:hAnsiTheme="minorHAnsi" w:cstheme="minorHAnsi"/>
          <w:b/>
          <w:color w:val="C00000"/>
          <w:sz w:val="20"/>
          <w:szCs w:val="20"/>
        </w:rPr>
        <w:t xml:space="preserve">if </w:t>
      </w:r>
      <w:r w:rsidR="00905D12" w:rsidRPr="00905D12">
        <w:rPr>
          <w:rFonts w:asciiTheme="minorHAnsi" w:hAnsiTheme="minorHAnsi" w:cstheme="minorHAnsi"/>
          <w:b/>
          <w:color w:val="C00000"/>
          <w:sz w:val="20"/>
          <w:szCs w:val="20"/>
          <w:u w:val="single"/>
        </w:rPr>
        <w:t>ALL</w:t>
      </w:r>
      <w:r w:rsidR="00905D12">
        <w:rPr>
          <w:rFonts w:asciiTheme="minorHAnsi" w:hAnsiTheme="minorHAnsi" w:cstheme="minorHAnsi"/>
          <w:b/>
          <w:color w:val="C00000"/>
          <w:sz w:val="20"/>
          <w:szCs w:val="20"/>
        </w:rPr>
        <w:t xml:space="preserve"> the</w:t>
      </w:r>
      <w:r w:rsidRPr="00905D12">
        <w:rPr>
          <w:rFonts w:asciiTheme="minorHAnsi" w:hAnsiTheme="minorHAnsi" w:cstheme="minorHAnsi"/>
          <w:b/>
          <w:color w:val="C00000"/>
          <w:sz w:val="20"/>
          <w:szCs w:val="20"/>
        </w:rPr>
        <w:t xml:space="preserve"> following factors are met:</w:t>
      </w:r>
    </w:p>
    <w:p w:rsidR="00905D12" w:rsidRPr="007D1915" w:rsidRDefault="002F46DC" w:rsidP="003A6F8D">
      <w:pPr>
        <w:pStyle w:val="NormalWeb"/>
        <w:numPr>
          <w:ilvl w:val="1"/>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 xml:space="preserve">The communication </w:t>
      </w:r>
      <w:r w:rsidRPr="00905D12">
        <w:rPr>
          <w:rFonts w:asciiTheme="minorHAnsi" w:hAnsiTheme="minorHAnsi" w:cstheme="minorHAnsi"/>
          <w:b/>
          <w:color w:val="002060"/>
          <w:sz w:val="20"/>
          <w:szCs w:val="20"/>
        </w:rPr>
        <w:t xml:space="preserve">originates in a confidence </w:t>
      </w:r>
      <w:r w:rsidRPr="007D1915">
        <w:rPr>
          <w:rFonts w:asciiTheme="minorHAnsi" w:hAnsiTheme="minorHAnsi" w:cstheme="minorHAnsi"/>
          <w:sz w:val="20"/>
          <w:szCs w:val="20"/>
        </w:rPr>
        <w:t>that the identity of the informant will not be disclosed…;</w:t>
      </w:r>
    </w:p>
    <w:p w:rsidR="00905D12" w:rsidRDefault="002F46DC" w:rsidP="003A6F8D">
      <w:pPr>
        <w:pStyle w:val="NormalWeb"/>
        <w:numPr>
          <w:ilvl w:val="1"/>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 xml:space="preserve">The </w:t>
      </w:r>
      <w:r w:rsidRPr="00905D12">
        <w:rPr>
          <w:rFonts w:asciiTheme="minorHAnsi" w:hAnsiTheme="minorHAnsi" w:cstheme="minorHAnsi"/>
          <w:b/>
          <w:color w:val="002060"/>
          <w:sz w:val="20"/>
          <w:szCs w:val="20"/>
        </w:rPr>
        <w:t>confidence must be essential to the relationship</w:t>
      </w:r>
      <w:r w:rsidRPr="00905D12">
        <w:rPr>
          <w:rFonts w:asciiTheme="minorHAnsi" w:hAnsiTheme="minorHAnsi" w:cstheme="minorHAnsi"/>
          <w:sz w:val="20"/>
          <w:szCs w:val="20"/>
        </w:rPr>
        <w:t xml:space="preserve"> in which the communication arises…;</w:t>
      </w:r>
    </w:p>
    <w:p w:rsidR="00905D12" w:rsidRDefault="002F46DC" w:rsidP="003A6F8D">
      <w:pPr>
        <w:pStyle w:val="NormalWeb"/>
        <w:numPr>
          <w:ilvl w:val="1"/>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 xml:space="preserve">The </w:t>
      </w:r>
      <w:r w:rsidRPr="00905D12">
        <w:rPr>
          <w:rFonts w:asciiTheme="minorHAnsi" w:hAnsiTheme="minorHAnsi" w:cstheme="minorHAnsi"/>
          <w:b/>
          <w:color w:val="002060"/>
          <w:sz w:val="20"/>
          <w:szCs w:val="20"/>
        </w:rPr>
        <w:t>relationship must be one which should be “sedulously fostered” in the public good</w:t>
      </w:r>
      <w:r w:rsidRPr="00905D12">
        <w:rPr>
          <w:rFonts w:asciiTheme="minorHAnsi" w:hAnsiTheme="minorHAnsi" w:cstheme="minorHAnsi"/>
          <w:sz w:val="20"/>
          <w:szCs w:val="20"/>
        </w:rPr>
        <w:t>…; and</w:t>
      </w:r>
    </w:p>
    <w:p w:rsidR="00905D12" w:rsidRDefault="007D1915" w:rsidP="003A6F8D">
      <w:pPr>
        <w:pStyle w:val="NormalWeb"/>
        <w:numPr>
          <w:ilvl w:val="1"/>
          <w:numId w:val="160"/>
        </w:numPr>
        <w:spacing w:before="120" w:beforeAutospacing="0" w:after="0" w:afterAutospacing="0"/>
        <w:ind w:hanging="357"/>
        <w:rPr>
          <w:rFonts w:asciiTheme="minorHAnsi" w:hAnsiTheme="minorHAnsi" w:cstheme="minorHAnsi"/>
          <w:sz w:val="20"/>
          <w:szCs w:val="20"/>
        </w:rPr>
      </w:pPr>
      <w:r>
        <w:rPr>
          <w:rFonts w:asciiTheme="minorHAnsi" w:hAnsiTheme="minorHAnsi" w:cstheme="minorHAnsi"/>
          <w:sz w:val="20"/>
          <w:szCs w:val="20"/>
        </w:rPr>
        <w:t>In the instant case, the</w:t>
      </w:r>
      <w:r w:rsidR="002F46DC" w:rsidRPr="00905D12">
        <w:rPr>
          <w:rFonts w:asciiTheme="minorHAnsi" w:hAnsiTheme="minorHAnsi" w:cstheme="minorHAnsi"/>
          <w:sz w:val="20"/>
          <w:szCs w:val="20"/>
        </w:rPr>
        <w:t xml:space="preserve"> </w:t>
      </w:r>
      <w:r w:rsidR="002F46DC" w:rsidRPr="00BF4D7A">
        <w:rPr>
          <w:rFonts w:asciiTheme="minorHAnsi" w:hAnsiTheme="minorHAnsi" w:cstheme="minorHAnsi"/>
          <w:b/>
          <w:color w:val="002060"/>
          <w:sz w:val="20"/>
          <w:szCs w:val="20"/>
        </w:rPr>
        <w:t>public interest served by protecting the identity of the informant from disclosure outweighs the public interest in getting at the truth</w:t>
      </w:r>
      <w:r w:rsidR="002F46DC" w:rsidRPr="00905D12">
        <w:rPr>
          <w:rFonts w:asciiTheme="minorHAnsi" w:hAnsiTheme="minorHAnsi" w:cstheme="minorHAnsi"/>
          <w:sz w:val="20"/>
          <w:szCs w:val="20"/>
        </w:rPr>
        <w:t>.</w:t>
      </w:r>
    </w:p>
    <w:p w:rsidR="00BF4D7A"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 xml:space="preserve">The onus was on the </w:t>
      </w:r>
      <w:r w:rsidRPr="00905D12">
        <w:rPr>
          <w:rStyle w:val="Emphasis"/>
          <w:rFonts w:asciiTheme="minorHAnsi" w:eastAsiaTheme="majorEastAsia" w:hAnsiTheme="minorHAnsi" w:cstheme="minorHAnsi"/>
          <w:sz w:val="20"/>
          <w:szCs w:val="20"/>
        </w:rPr>
        <w:t xml:space="preserve">National Post </w:t>
      </w:r>
      <w:r w:rsidRPr="00905D12">
        <w:rPr>
          <w:rFonts w:asciiTheme="minorHAnsi" w:hAnsiTheme="minorHAnsi" w:cstheme="minorHAnsi"/>
          <w:sz w:val="20"/>
          <w:szCs w:val="20"/>
        </w:rPr>
        <w:t xml:space="preserve">to satisfy all of the aforementioned criteria. </w:t>
      </w:r>
      <w:r w:rsidRPr="00BF4D7A">
        <w:rPr>
          <w:rFonts w:asciiTheme="minorHAnsi" w:hAnsiTheme="minorHAnsi" w:cstheme="minorHAnsi"/>
          <w:b/>
          <w:color w:val="C00000"/>
          <w:sz w:val="20"/>
          <w:szCs w:val="20"/>
        </w:rPr>
        <w:t>The first three conditions were satisfied in this case—the fourth was not.</w:t>
      </w:r>
      <w:r w:rsidRPr="00905D12">
        <w:rPr>
          <w:rFonts w:asciiTheme="minorHAnsi" w:hAnsiTheme="minorHAnsi" w:cstheme="minorHAnsi"/>
          <w:sz w:val="20"/>
          <w:szCs w:val="20"/>
        </w:rPr>
        <w:t xml:space="preserve"> </w:t>
      </w:r>
    </w:p>
    <w:p w:rsidR="007D1915"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905D12">
        <w:rPr>
          <w:rFonts w:asciiTheme="minorHAnsi" w:hAnsiTheme="minorHAnsi" w:cstheme="minorHAnsi"/>
          <w:sz w:val="20"/>
          <w:szCs w:val="20"/>
        </w:rPr>
        <w:t xml:space="preserve">One and two exist. </w:t>
      </w:r>
    </w:p>
    <w:p w:rsidR="007D1915"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b/>
          <w:color w:val="C00000"/>
          <w:sz w:val="20"/>
          <w:szCs w:val="20"/>
        </w:rPr>
        <w:lastRenderedPageBreak/>
        <w:t>Determining</w:t>
      </w:r>
      <w:r w:rsidRPr="007D1915">
        <w:rPr>
          <w:rFonts w:asciiTheme="minorHAnsi" w:hAnsiTheme="minorHAnsi" w:cstheme="minorHAnsi"/>
          <w:sz w:val="20"/>
          <w:szCs w:val="20"/>
        </w:rPr>
        <w:t xml:space="preserve"> whether the journalist-source relationship is one that should be “</w:t>
      </w:r>
      <w:r w:rsidRPr="007D1915">
        <w:rPr>
          <w:rFonts w:asciiTheme="minorHAnsi" w:hAnsiTheme="minorHAnsi" w:cstheme="minorHAnsi"/>
          <w:b/>
          <w:color w:val="C00000"/>
          <w:sz w:val="20"/>
          <w:szCs w:val="20"/>
        </w:rPr>
        <w:t>sedulously fostered in the public good</w:t>
      </w:r>
      <w:r w:rsidRPr="007D1915">
        <w:rPr>
          <w:rFonts w:asciiTheme="minorHAnsi" w:hAnsiTheme="minorHAnsi" w:cstheme="minorHAnsi"/>
          <w:sz w:val="20"/>
          <w:szCs w:val="20"/>
        </w:rPr>
        <w:t xml:space="preserve">” provides the opportunity to gauge the professionalism or seriousness of the relationship. For instance, </w:t>
      </w:r>
      <w:r w:rsidRPr="007D1915">
        <w:rPr>
          <w:rFonts w:asciiTheme="minorHAnsi" w:hAnsiTheme="minorHAnsi" w:cstheme="minorHAnsi"/>
          <w:b/>
          <w:color w:val="C00000"/>
          <w:sz w:val="20"/>
          <w:szCs w:val="20"/>
        </w:rPr>
        <w:t>the relationship between the small-time blogger and a confidential source “might be weighed differently” than the relationship in this case</w:t>
      </w:r>
      <w:r w:rsidRPr="007D1915">
        <w:rPr>
          <w:rFonts w:asciiTheme="minorHAnsi" w:hAnsiTheme="minorHAnsi" w:cstheme="minorHAnsi"/>
          <w:sz w:val="20"/>
          <w:szCs w:val="20"/>
        </w:rPr>
        <w:t>.</w:t>
      </w:r>
    </w:p>
    <w:p w:rsidR="007D1915"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sz w:val="20"/>
          <w:szCs w:val="20"/>
        </w:rPr>
        <w:t xml:space="preserve">Despite the satisfaction of the first three Wigmore criteria, the </w:t>
      </w:r>
      <w:r w:rsidRPr="007D1915">
        <w:rPr>
          <w:rFonts w:asciiTheme="minorHAnsi" w:hAnsiTheme="minorHAnsi" w:cstheme="minorHAnsi"/>
          <w:b/>
          <w:color w:val="C00000"/>
          <w:sz w:val="20"/>
          <w:szCs w:val="20"/>
        </w:rPr>
        <w:t>failure to meet condition 4 represented the turning point in the decision and indicated that journalist-source confidentiality is afforded questionable protection under the law</w:t>
      </w:r>
      <w:r w:rsidRPr="007D1915">
        <w:rPr>
          <w:rFonts w:asciiTheme="minorHAnsi" w:hAnsiTheme="minorHAnsi" w:cstheme="minorHAnsi"/>
          <w:sz w:val="20"/>
          <w:szCs w:val="20"/>
        </w:rPr>
        <w:t xml:space="preserve">. </w:t>
      </w:r>
    </w:p>
    <w:p w:rsidR="007D1915" w:rsidRDefault="007D1915"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b/>
          <w:color w:val="C00000"/>
          <w:sz w:val="20"/>
          <w:szCs w:val="20"/>
        </w:rPr>
        <w:t>W</w:t>
      </w:r>
      <w:r w:rsidR="002F46DC" w:rsidRPr="007D1915">
        <w:rPr>
          <w:rFonts w:asciiTheme="minorHAnsi" w:hAnsiTheme="minorHAnsi" w:cstheme="minorHAnsi"/>
          <w:b/>
          <w:color w:val="C00000"/>
          <w:sz w:val="20"/>
          <w:szCs w:val="20"/>
        </w:rPr>
        <w:t>hen making a determination under criterion 4</w:t>
      </w:r>
      <w:r w:rsidR="002F46DC" w:rsidRPr="007D1915">
        <w:rPr>
          <w:rFonts w:asciiTheme="minorHAnsi" w:hAnsiTheme="minorHAnsi" w:cstheme="minorHAnsi"/>
          <w:b/>
          <w:color w:val="0070C0"/>
          <w:sz w:val="20"/>
          <w:szCs w:val="20"/>
        </w:rPr>
        <w:t xml:space="preserve"> “the nature and seriousness of the offense under investigation, and the probative value of the evidence sought to be obtained…[are] measured against respecting the journalist’s promise of confidentiality.” </w:t>
      </w:r>
      <w:r w:rsidR="002F46DC" w:rsidRPr="007D1915">
        <w:rPr>
          <w:rFonts w:asciiTheme="minorHAnsi" w:hAnsiTheme="minorHAnsi" w:cstheme="minorHAnsi"/>
          <w:sz w:val="20"/>
          <w:szCs w:val="20"/>
        </w:rPr>
        <w:t xml:space="preserve">As well, </w:t>
      </w:r>
      <w:r w:rsidR="002F46DC" w:rsidRPr="007D1915">
        <w:rPr>
          <w:rFonts w:asciiTheme="minorHAnsi" w:hAnsiTheme="minorHAnsi" w:cstheme="minorHAnsi"/>
          <w:b/>
          <w:color w:val="0070C0"/>
          <w:sz w:val="20"/>
          <w:szCs w:val="20"/>
        </w:rPr>
        <w:t>“the underlying purpose of the investigation” is relevant</w:t>
      </w:r>
      <w:r w:rsidR="002F46DC" w:rsidRPr="007D1915">
        <w:rPr>
          <w:rFonts w:asciiTheme="minorHAnsi" w:hAnsiTheme="minorHAnsi" w:cstheme="minorHAnsi"/>
          <w:sz w:val="20"/>
          <w:szCs w:val="20"/>
        </w:rPr>
        <w:t xml:space="preserve"> at this stage. </w:t>
      </w:r>
    </w:p>
    <w:p w:rsidR="007D1915" w:rsidRDefault="007D1915"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b/>
          <w:color w:val="C00000"/>
          <w:sz w:val="20"/>
          <w:szCs w:val="20"/>
        </w:rPr>
        <w:t>T</w:t>
      </w:r>
      <w:r w:rsidR="002F46DC" w:rsidRPr="007D1915">
        <w:rPr>
          <w:rFonts w:asciiTheme="minorHAnsi" w:hAnsiTheme="minorHAnsi" w:cstheme="minorHAnsi"/>
          <w:b/>
          <w:color w:val="C00000"/>
          <w:sz w:val="20"/>
          <w:szCs w:val="20"/>
        </w:rPr>
        <w:t>he protection of confidential sources “is closely aligned with the role of ‘the freedom of the press…’”</w:t>
      </w:r>
    </w:p>
    <w:p w:rsidR="007D1915"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sz w:val="20"/>
          <w:szCs w:val="20"/>
        </w:rPr>
        <w:t xml:space="preserve">Furthermore, the </w:t>
      </w:r>
      <w:r w:rsidRPr="007D1915">
        <w:rPr>
          <w:rFonts w:asciiTheme="minorHAnsi" w:hAnsiTheme="minorHAnsi" w:cstheme="minorHAnsi"/>
          <w:b/>
          <w:color w:val="C00000"/>
          <w:sz w:val="20"/>
          <w:szCs w:val="20"/>
        </w:rPr>
        <w:t>“democratic deficit in the transparency and accountability of our public institutions”</w:t>
      </w:r>
      <w:r w:rsidRPr="007D1915">
        <w:rPr>
          <w:rFonts w:asciiTheme="minorHAnsi" w:hAnsiTheme="minorHAnsi" w:cstheme="minorHAnsi"/>
          <w:sz w:val="20"/>
          <w:szCs w:val="20"/>
        </w:rPr>
        <w:t xml:space="preserve"> and the important role journalism plays in providing some level of transparency </w:t>
      </w:r>
      <w:r w:rsidRPr="007D1915">
        <w:rPr>
          <w:rFonts w:asciiTheme="minorHAnsi" w:hAnsiTheme="minorHAnsi" w:cstheme="minorHAnsi"/>
          <w:b/>
          <w:color w:val="C00000"/>
          <w:sz w:val="20"/>
          <w:szCs w:val="20"/>
        </w:rPr>
        <w:t>is acknowledged</w:t>
      </w:r>
      <w:r w:rsidRPr="007D1915">
        <w:rPr>
          <w:rFonts w:asciiTheme="minorHAnsi" w:hAnsiTheme="minorHAnsi" w:cstheme="minorHAnsi"/>
          <w:sz w:val="20"/>
          <w:szCs w:val="20"/>
        </w:rPr>
        <w:t xml:space="preserve">. </w:t>
      </w:r>
    </w:p>
    <w:p w:rsidR="007D1915" w:rsidRDefault="007D1915"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b/>
          <w:color w:val="C00000"/>
          <w:sz w:val="20"/>
          <w:szCs w:val="20"/>
        </w:rPr>
        <w:t>H</w:t>
      </w:r>
      <w:r w:rsidR="002F46DC" w:rsidRPr="007D1915">
        <w:rPr>
          <w:rFonts w:asciiTheme="minorHAnsi" w:hAnsiTheme="minorHAnsi" w:cstheme="minorHAnsi"/>
          <w:b/>
          <w:color w:val="C00000"/>
          <w:sz w:val="20"/>
          <w:szCs w:val="20"/>
        </w:rPr>
        <w:t>owever</w:t>
      </w:r>
      <w:r w:rsidR="002F46DC" w:rsidRPr="007D1915">
        <w:rPr>
          <w:rFonts w:asciiTheme="minorHAnsi" w:hAnsiTheme="minorHAnsi" w:cstheme="minorHAnsi"/>
          <w:sz w:val="20"/>
          <w:szCs w:val="20"/>
        </w:rPr>
        <w:t xml:space="preserve">, it is ruled that </w:t>
      </w:r>
      <w:r w:rsidR="002F46DC" w:rsidRPr="007D1915">
        <w:rPr>
          <w:rFonts w:asciiTheme="minorHAnsi" w:hAnsiTheme="minorHAnsi" w:cstheme="minorHAnsi"/>
          <w:b/>
          <w:color w:val="C00000"/>
          <w:sz w:val="20"/>
          <w:szCs w:val="20"/>
        </w:rPr>
        <w:t xml:space="preserve">“the “leak” of a </w:t>
      </w:r>
      <w:r w:rsidR="002F46DC" w:rsidRPr="007D1915">
        <w:rPr>
          <w:rFonts w:asciiTheme="minorHAnsi" w:hAnsiTheme="minorHAnsi" w:cstheme="minorHAnsi"/>
          <w:b/>
          <w:color w:val="C00000"/>
          <w:sz w:val="20"/>
          <w:szCs w:val="20"/>
          <w:u w:val="single"/>
        </w:rPr>
        <w:t>forged</w:t>
      </w:r>
      <w:r w:rsidR="002F46DC" w:rsidRPr="007D1915">
        <w:rPr>
          <w:rFonts w:asciiTheme="minorHAnsi" w:hAnsiTheme="minorHAnsi" w:cstheme="minorHAnsi"/>
          <w:b/>
          <w:color w:val="C00000"/>
          <w:sz w:val="20"/>
          <w:szCs w:val="20"/>
        </w:rPr>
        <w:t xml:space="preserve"> document undermines rather than advances achievement of the purpose of the privilege claimed by the media in the public interest.”</w:t>
      </w:r>
      <w:r w:rsidR="002F46DC" w:rsidRPr="007D1915">
        <w:rPr>
          <w:rFonts w:asciiTheme="minorHAnsi" w:hAnsiTheme="minorHAnsi" w:cstheme="minorHAnsi"/>
          <w:sz w:val="20"/>
          <w:szCs w:val="20"/>
        </w:rPr>
        <w:t xml:space="preserve"> </w:t>
      </w:r>
    </w:p>
    <w:p w:rsidR="007D1915"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b/>
          <w:color w:val="C00000"/>
          <w:sz w:val="20"/>
          <w:szCs w:val="20"/>
        </w:rPr>
        <w:t xml:space="preserve">The competing interest to press freedom is the public interest in getting to the truth of the alleged </w:t>
      </w:r>
      <w:r w:rsidRPr="007D1915">
        <w:rPr>
          <w:rFonts w:asciiTheme="minorHAnsi" w:hAnsiTheme="minorHAnsi" w:cstheme="minorHAnsi"/>
          <w:b/>
          <w:color w:val="C00000"/>
          <w:sz w:val="20"/>
          <w:szCs w:val="20"/>
          <w:u w:val="single"/>
        </w:rPr>
        <w:t>forgery</w:t>
      </w:r>
      <w:r w:rsidRPr="007D1915">
        <w:rPr>
          <w:rFonts w:asciiTheme="minorHAnsi" w:hAnsiTheme="minorHAnsi" w:cstheme="minorHAnsi"/>
          <w:b/>
          <w:color w:val="C00000"/>
          <w:sz w:val="20"/>
          <w:szCs w:val="20"/>
        </w:rPr>
        <w:t>.</w:t>
      </w:r>
      <w:r w:rsidRPr="007D1915">
        <w:rPr>
          <w:rFonts w:asciiTheme="minorHAnsi" w:hAnsiTheme="minorHAnsi" w:cstheme="minorHAnsi"/>
          <w:sz w:val="20"/>
          <w:szCs w:val="20"/>
        </w:rPr>
        <w:t xml:space="preserve"> This was held to outweigh the former. </w:t>
      </w:r>
    </w:p>
    <w:p w:rsidR="002F46DC" w:rsidRPr="007D1915" w:rsidRDefault="002F46DC" w:rsidP="003A6F8D">
      <w:pPr>
        <w:pStyle w:val="NormalWeb"/>
        <w:numPr>
          <w:ilvl w:val="0"/>
          <w:numId w:val="160"/>
        </w:numPr>
        <w:spacing w:before="120" w:beforeAutospacing="0" w:after="0" w:afterAutospacing="0"/>
        <w:ind w:hanging="357"/>
        <w:rPr>
          <w:rFonts w:asciiTheme="minorHAnsi" w:hAnsiTheme="minorHAnsi" w:cstheme="minorHAnsi"/>
          <w:sz w:val="20"/>
          <w:szCs w:val="20"/>
        </w:rPr>
      </w:pPr>
      <w:r w:rsidRPr="007D1915">
        <w:rPr>
          <w:rFonts w:asciiTheme="minorHAnsi" w:hAnsiTheme="minorHAnsi" w:cstheme="minorHAnsi"/>
          <w:sz w:val="20"/>
          <w:szCs w:val="20"/>
        </w:rPr>
        <w:t xml:space="preserve">Thus, “[t]he bottom line is that </w:t>
      </w:r>
      <w:r w:rsidRPr="007D1915">
        <w:rPr>
          <w:rFonts w:asciiTheme="minorHAnsi" w:hAnsiTheme="minorHAnsi" w:cstheme="minorHAnsi"/>
          <w:b/>
          <w:color w:val="C00000"/>
          <w:sz w:val="20"/>
          <w:szCs w:val="20"/>
        </w:rPr>
        <w:t>no journalist can give a source a total assurance of confidentiality</w:t>
      </w:r>
      <w:r w:rsidRPr="007D1915">
        <w:rPr>
          <w:rFonts w:asciiTheme="minorHAnsi" w:hAnsiTheme="minorHAnsi" w:cstheme="minorHAnsi"/>
          <w:sz w:val="20"/>
          <w:szCs w:val="20"/>
        </w:rPr>
        <w:t>.”</w:t>
      </w:r>
    </w:p>
    <w:p w:rsidR="007D1915" w:rsidRDefault="007D1915" w:rsidP="002F46DC">
      <w:pPr>
        <w:pStyle w:val="NormalWeb"/>
        <w:pBdr>
          <w:bottom w:val="single" w:sz="12" w:space="1" w:color="auto"/>
        </w:pBdr>
        <w:spacing w:before="0" w:beforeAutospacing="0" w:after="0" w:afterAutospacing="0"/>
        <w:rPr>
          <w:rStyle w:val="Strong"/>
          <w:rFonts w:asciiTheme="minorHAnsi" w:eastAsiaTheme="majorEastAsia" w:hAnsiTheme="minorHAnsi" w:cstheme="minorHAnsi"/>
          <w:sz w:val="20"/>
          <w:szCs w:val="20"/>
        </w:rPr>
      </w:pPr>
    </w:p>
    <w:p w:rsidR="002062F6" w:rsidRDefault="002062F6" w:rsidP="00F04495">
      <w:pPr>
        <w:autoSpaceDE w:val="0"/>
        <w:autoSpaceDN w:val="0"/>
        <w:adjustRightInd w:val="0"/>
        <w:rPr>
          <w:rFonts w:cstheme="minorHAnsi"/>
          <w:b/>
          <w:bCs/>
          <w:color w:val="000000"/>
        </w:rPr>
      </w:pPr>
    </w:p>
    <w:p w:rsidR="00F04495" w:rsidRPr="002062F6" w:rsidRDefault="00F04495" w:rsidP="002062F6">
      <w:pPr>
        <w:pStyle w:val="Heading1"/>
        <w:spacing w:before="0"/>
        <w:rPr>
          <w:rFonts w:asciiTheme="minorHAnsi" w:hAnsiTheme="minorHAnsi" w:cstheme="minorHAnsi"/>
          <w:bCs w:val="0"/>
          <w:color w:val="000000"/>
        </w:rPr>
      </w:pPr>
      <w:bookmarkStart w:id="268" w:name="_Toc296330395"/>
      <w:r w:rsidRPr="002062F6">
        <w:rPr>
          <w:rFonts w:asciiTheme="minorHAnsi" w:hAnsiTheme="minorHAnsi" w:cstheme="minorHAnsi"/>
          <w:bCs w:val="0"/>
          <w:color w:val="000000"/>
        </w:rPr>
        <w:t>Solicitor Client Privilege</w:t>
      </w:r>
      <w:bookmarkEnd w:id="268"/>
    </w:p>
    <w:p w:rsidR="002062F6" w:rsidRDefault="00F04495" w:rsidP="003A6F8D">
      <w:pPr>
        <w:pStyle w:val="ListParagraph"/>
        <w:numPr>
          <w:ilvl w:val="0"/>
          <w:numId w:val="161"/>
        </w:numPr>
        <w:autoSpaceDE w:val="0"/>
        <w:autoSpaceDN w:val="0"/>
        <w:adjustRightInd w:val="0"/>
        <w:rPr>
          <w:rFonts w:cstheme="minorHAnsi"/>
          <w:color w:val="000000"/>
          <w:sz w:val="20"/>
          <w:szCs w:val="20"/>
        </w:rPr>
      </w:pPr>
      <w:r w:rsidRPr="002062F6">
        <w:rPr>
          <w:rFonts w:cstheme="minorHAnsi"/>
          <w:b/>
          <w:color w:val="C00000"/>
          <w:sz w:val="20"/>
          <w:szCs w:val="20"/>
        </w:rPr>
        <w:t>Not all information and conversation</w:t>
      </w:r>
      <w:r w:rsidRPr="002062F6">
        <w:rPr>
          <w:rFonts w:cstheme="minorHAnsi"/>
          <w:color w:val="000000"/>
          <w:sz w:val="20"/>
          <w:szCs w:val="20"/>
        </w:rPr>
        <w:t xml:space="preserve"> between a lawyer and client </w:t>
      </w:r>
      <w:r w:rsidRPr="002062F6">
        <w:rPr>
          <w:rFonts w:cstheme="minorHAnsi"/>
          <w:b/>
          <w:color w:val="C00000"/>
          <w:sz w:val="20"/>
          <w:szCs w:val="20"/>
        </w:rPr>
        <w:t>are covered</w:t>
      </w:r>
      <w:r w:rsidRPr="002062F6">
        <w:rPr>
          <w:rFonts w:cstheme="minorHAnsi"/>
          <w:color w:val="000000"/>
          <w:sz w:val="20"/>
          <w:szCs w:val="20"/>
        </w:rPr>
        <w:t xml:space="preserve"> by this.</w:t>
      </w:r>
    </w:p>
    <w:p w:rsidR="002062F6" w:rsidRDefault="002062F6" w:rsidP="003A6F8D">
      <w:pPr>
        <w:pStyle w:val="ListParagraph"/>
        <w:numPr>
          <w:ilvl w:val="0"/>
          <w:numId w:val="161"/>
        </w:numPr>
        <w:autoSpaceDE w:val="0"/>
        <w:autoSpaceDN w:val="0"/>
        <w:adjustRightInd w:val="0"/>
        <w:rPr>
          <w:rFonts w:cstheme="minorHAnsi"/>
          <w:color w:val="000000"/>
          <w:sz w:val="20"/>
          <w:szCs w:val="20"/>
        </w:rPr>
      </w:pPr>
      <w:r>
        <w:rPr>
          <w:rFonts w:cstheme="minorHAnsi"/>
          <w:color w:val="000000"/>
          <w:sz w:val="20"/>
          <w:szCs w:val="20"/>
        </w:rPr>
        <w:t xml:space="preserve">Statements must be </w:t>
      </w:r>
      <w:r w:rsidRPr="002062F6">
        <w:rPr>
          <w:rFonts w:cstheme="minorHAnsi"/>
          <w:b/>
          <w:color w:val="C00000"/>
          <w:sz w:val="20"/>
          <w:szCs w:val="20"/>
        </w:rPr>
        <w:t>made in confidence</w:t>
      </w:r>
      <w:r>
        <w:rPr>
          <w:rFonts w:cstheme="minorHAnsi"/>
          <w:color w:val="000000"/>
          <w:sz w:val="20"/>
          <w:szCs w:val="20"/>
        </w:rPr>
        <w:t>. (may not apply in social situations)</w:t>
      </w:r>
    </w:p>
    <w:p w:rsidR="002062F6" w:rsidRDefault="002062F6" w:rsidP="003A6F8D">
      <w:pPr>
        <w:pStyle w:val="ListParagraph"/>
        <w:numPr>
          <w:ilvl w:val="0"/>
          <w:numId w:val="161"/>
        </w:numPr>
        <w:autoSpaceDE w:val="0"/>
        <w:autoSpaceDN w:val="0"/>
        <w:adjustRightInd w:val="0"/>
        <w:rPr>
          <w:rFonts w:cstheme="minorHAnsi"/>
          <w:color w:val="000000"/>
          <w:sz w:val="20"/>
          <w:szCs w:val="20"/>
        </w:rPr>
      </w:pPr>
      <w:r>
        <w:rPr>
          <w:rFonts w:cstheme="minorHAnsi"/>
          <w:color w:val="000000"/>
          <w:sz w:val="20"/>
          <w:szCs w:val="20"/>
        </w:rPr>
        <w:t xml:space="preserve">Statements must be </w:t>
      </w:r>
      <w:r w:rsidRPr="002062F6">
        <w:rPr>
          <w:rFonts w:cstheme="minorHAnsi"/>
          <w:b/>
          <w:color w:val="C00000"/>
          <w:sz w:val="20"/>
          <w:szCs w:val="20"/>
        </w:rPr>
        <w:t>related to “legal advice</w:t>
      </w:r>
      <w:r>
        <w:rPr>
          <w:rFonts w:cstheme="minorHAnsi"/>
          <w:color w:val="000000"/>
          <w:sz w:val="20"/>
          <w:szCs w:val="20"/>
        </w:rPr>
        <w:t>.” (business and personal advice may not be covered)</w:t>
      </w:r>
    </w:p>
    <w:p w:rsidR="002062F6" w:rsidRDefault="00F04495" w:rsidP="003A6F8D">
      <w:pPr>
        <w:pStyle w:val="ListParagraph"/>
        <w:numPr>
          <w:ilvl w:val="0"/>
          <w:numId w:val="161"/>
        </w:numPr>
        <w:autoSpaceDE w:val="0"/>
        <w:autoSpaceDN w:val="0"/>
        <w:adjustRightInd w:val="0"/>
        <w:rPr>
          <w:rFonts w:cstheme="minorHAnsi"/>
          <w:color w:val="000000"/>
          <w:sz w:val="20"/>
          <w:szCs w:val="20"/>
        </w:rPr>
      </w:pPr>
      <w:r w:rsidRPr="002062F6">
        <w:rPr>
          <w:rFonts w:cstheme="minorHAnsi"/>
          <w:b/>
          <w:color w:val="C00000"/>
          <w:sz w:val="20"/>
          <w:szCs w:val="20"/>
        </w:rPr>
        <w:t xml:space="preserve">Future criminal activity </w:t>
      </w:r>
      <w:r w:rsidR="002062F6" w:rsidRPr="002062F6">
        <w:rPr>
          <w:rFonts w:cstheme="minorHAnsi"/>
          <w:b/>
          <w:color w:val="C00000"/>
          <w:sz w:val="20"/>
          <w:szCs w:val="20"/>
        </w:rPr>
        <w:t>is excluded</w:t>
      </w:r>
      <w:r w:rsidR="002062F6" w:rsidRPr="002062F6">
        <w:rPr>
          <w:rFonts w:cstheme="minorHAnsi"/>
          <w:color w:val="000000"/>
          <w:sz w:val="20"/>
          <w:szCs w:val="20"/>
        </w:rPr>
        <w:t>.</w:t>
      </w:r>
    </w:p>
    <w:p w:rsidR="00F04495" w:rsidRPr="002062F6" w:rsidRDefault="00F04495" w:rsidP="003A6F8D">
      <w:pPr>
        <w:pStyle w:val="ListParagraph"/>
        <w:numPr>
          <w:ilvl w:val="0"/>
          <w:numId w:val="161"/>
        </w:numPr>
        <w:autoSpaceDE w:val="0"/>
        <w:autoSpaceDN w:val="0"/>
        <w:adjustRightInd w:val="0"/>
        <w:rPr>
          <w:rFonts w:cstheme="minorHAnsi"/>
          <w:color w:val="000000"/>
          <w:sz w:val="20"/>
          <w:szCs w:val="20"/>
        </w:rPr>
      </w:pPr>
      <w:r w:rsidRPr="002062F6">
        <w:rPr>
          <w:rFonts w:cstheme="minorHAnsi"/>
          <w:color w:val="000000"/>
          <w:sz w:val="20"/>
          <w:szCs w:val="20"/>
        </w:rPr>
        <w:t>Putting witnesses upon stand - any evidence led along these lines can be cross-examined.</w:t>
      </w:r>
    </w:p>
    <w:p w:rsidR="002062F6" w:rsidRDefault="002062F6" w:rsidP="00F04495">
      <w:pPr>
        <w:autoSpaceDE w:val="0"/>
        <w:autoSpaceDN w:val="0"/>
        <w:adjustRightInd w:val="0"/>
        <w:rPr>
          <w:rFonts w:cstheme="minorHAnsi"/>
          <w:b/>
          <w:bCs/>
          <w:color w:val="000000"/>
        </w:rPr>
      </w:pPr>
    </w:p>
    <w:p w:rsidR="002062F6" w:rsidRDefault="002062F6" w:rsidP="00F04495">
      <w:pPr>
        <w:autoSpaceDE w:val="0"/>
        <w:autoSpaceDN w:val="0"/>
        <w:adjustRightInd w:val="0"/>
        <w:rPr>
          <w:rFonts w:cstheme="minorHAnsi"/>
          <w:b/>
          <w:bCs/>
          <w:color w:val="000000"/>
        </w:rPr>
      </w:pPr>
    </w:p>
    <w:p w:rsidR="00F04495" w:rsidRPr="001802D2" w:rsidRDefault="00F04495" w:rsidP="002062F6">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69" w:name="_Toc296330396"/>
      <w:r w:rsidRPr="002062F6">
        <w:rPr>
          <w:rFonts w:asciiTheme="minorHAnsi" w:hAnsiTheme="minorHAnsi" w:cstheme="minorHAnsi"/>
          <w:bCs w:val="0"/>
          <w:i/>
          <w:color w:val="000000"/>
        </w:rPr>
        <w:t>R. v. Shirose</w:t>
      </w:r>
      <w:r w:rsidRPr="002062F6">
        <w:rPr>
          <w:rFonts w:asciiTheme="minorHAnsi" w:hAnsiTheme="minorHAnsi" w:cstheme="minorHAnsi"/>
          <w:b w:val="0"/>
          <w:bCs w:val="0"/>
          <w:color w:val="000000"/>
        </w:rPr>
        <w:t xml:space="preserve"> </w:t>
      </w:r>
      <w:r w:rsidRPr="002062F6">
        <w:rPr>
          <w:rFonts w:asciiTheme="minorHAnsi" w:hAnsiTheme="minorHAnsi" w:cstheme="minorHAnsi"/>
          <w:b w:val="0"/>
          <w:bCs w:val="0"/>
          <w:color w:val="000000"/>
          <w:sz w:val="22"/>
          <w:szCs w:val="22"/>
        </w:rPr>
        <w:t>[1999] SCC</w:t>
      </w:r>
      <w:r w:rsidR="002062F6" w:rsidRPr="002062F6">
        <w:rPr>
          <w:rFonts w:asciiTheme="minorHAnsi" w:hAnsiTheme="minorHAnsi" w:cstheme="minorHAnsi"/>
          <w:b w:val="0"/>
          <w:bCs w:val="0"/>
          <w:color w:val="000000"/>
          <w:sz w:val="22"/>
          <w:szCs w:val="22"/>
        </w:rPr>
        <w:t xml:space="preserve"> </w:t>
      </w:r>
      <w:r w:rsidRPr="002062F6">
        <w:rPr>
          <w:rFonts w:asciiTheme="minorHAnsi" w:hAnsiTheme="minorHAnsi" w:cstheme="minorHAnsi"/>
          <w:b w:val="0"/>
          <w:bCs w:val="0"/>
          <w:i/>
          <w:iCs/>
          <w:color w:val="000000"/>
          <w:sz w:val="22"/>
          <w:szCs w:val="22"/>
        </w:rPr>
        <w:t>Exceptions to solicitor client privilege</w:t>
      </w:r>
      <w:r w:rsidR="002062F6">
        <w:rPr>
          <w:rFonts w:asciiTheme="minorHAnsi" w:hAnsiTheme="minorHAnsi" w:cstheme="minorHAnsi"/>
          <w:b w:val="0"/>
          <w:bCs w:val="0"/>
          <w:i/>
          <w:iCs/>
          <w:color w:val="000000"/>
          <w:sz w:val="22"/>
          <w:szCs w:val="22"/>
        </w:rPr>
        <w:t xml:space="preserve"> (Undercover RCMP </w:t>
      </w:r>
      <w:r w:rsidR="0075047E">
        <w:rPr>
          <w:rFonts w:asciiTheme="minorHAnsi" w:hAnsiTheme="minorHAnsi" w:cstheme="minorHAnsi"/>
          <w:b w:val="0"/>
          <w:bCs w:val="0"/>
          <w:i/>
          <w:iCs/>
          <w:color w:val="000000"/>
          <w:sz w:val="22"/>
          <w:szCs w:val="22"/>
        </w:rPr>
        <w:t>are going to sell</w:t>
      </w:r>
      <w:r w:rsidR="002062F6">
        <w:rPr>
          <w:rFonts w:asciiTheme="minorHAnsi" w:hAnsiTheme="minorHAnsi" w:cstheme="minorHAnsi"/>
          <w:b w:val="0"/>
          <w:bCs w:val="0"/>
          <w:i/>
          <w:iCs/>
          <w:color w:val="000000"/>
          <w:sz w:val="22"/>
          <w:szCs w:val="22"/>
        </w:rPr>
        <w:t xml:space="preserve"> heroin and get advice from lawyer beforehand)</w:t>
      </w:r>
      <w:r w:rsidR="00B6557C">
        <w:rPr>
          <w:rFonts w:asciiTheme="minorHAnsi" w:hAnsiTheme="minorHAnsi" w:cstheme="minorHAnsi"/>
          <w:b w:val="0"/>
          <w:bCs w:val="0"/>
          <w:i/>
          <w:iCs/>
          <w:color w:val="000000"/>
          <w:sz w:val="22"/>
          <w:szCs w:val="22"/>
        </w:rPr>
        <w:t xml:space="preserve"> –</w:t>
      </w:r>
      <w:r w:rsidR="0075047E">
        <w:rPr>
          <w:rFonts w:asciiTheme="minorHAnsi" w:hAnsiTheme="minorHAnsi" w:cstheme="minorHAnsi"/>
          <w:b w:val="0"/>
          <w:bCs w:val="0"/>
          <w:i/>
          <w:iCs/>
          <w:color w:val="000000"/>
          <w:sz w:val="22"/>
          <w:szCs w:val="22"/>
        </w:rPr>
        <w:t xml:space="preserve"> </w:t>
      </w:r>
      <w:r w:rsidR="001802D2" w:rsidRPr="001802D2">
        <w:rPr>
          <w:rFonts w:asciiTheme="minorHAnsi" w:hAnsiTheme="minorHAnsi" w:cstheme="minorHAnsi"/>
          <w:color w:val="000000"/>
          <w:sz w:val="22"/>
          <w:szCs w:val="22"/>
        </w:rPr>
        <w:t xml:space="preserve">RCMP </w:t>
      </w:r>
      <w:r w:rsidR="001802D2" w:rsidRPr="001802D2">
        <w:rPr>
          <w:rFonts w:asciiTheme="minorHAnsi" w:hAnsiTheme="minorHAnsi" w:cstheme="minorHAnsi"/>
          <w:color w:val="002060"/>
          <w:sz w:val="22"/>
          <w:szCs w:val="22"/>
          <w:u w:val="single"/>
        </w:rPr>
        <w:t xml:space="preserve">waived privilege by asserting reliance </w:t>
      </w:r>
      <w:r w:rsidR="001802D2" w:rsidRPr="001802D2">
        <w:rPr>
          <w:rFonts w:asciiTheme="minorHAnsi" w:hAnsiTheme="minorHAnsi" w:cstheme="minorHAnsi"/>
          <w:color w:val="002060"/>
          <w:sz w:val="22"/>
          <w:szCs w:val="22"/>
        </w:rPr>
        <w:t>upon consultation with the lawyer</w:t>
      </w:r>
      <w:r w:rsidR="0075047E" w:rsidRPr="001802D2">
        <w:rPr>
          <w:rFonts w:asciiTheme="minorHAnsi" w:hAnsiTheme="minorHAnsi" w:cstheme="minorHAnsi"/>
          <w:b w:val="0"/>
          <w:bCs w:val="0"/>
          <w:i/>
          <w:iCs/>
          <w:color w:val="000000"/>
          <w:sz w:val="22"/>
          <w:szCs w:val="22"/>
        </w:rPr>
        <w:t>.</w:t>
      </w:r>
      <w:bookmarkEnd w:id="269"/>
    </w:p>
    <w:p w:rsidR="002062F6" w:rsidRPr="00F04495" w:rsidRDefault="002062F6" w:rsidP="00F04495">
      <w:pPr>
        <w:autoSpaceDE w:val="0"/>
        <w:autoSpaceDN w:val="0"/>
        <w:adjustRightInd w:val="0"/>
        <w:rPr>
          <w:rFonts w:cstheme="minorHAnsi"/>
          <w:b/>
          <w:bCs/>
          <w:i/>
          <w:i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Facts: </w:t>
      </w:r>
      <w:r w:rsidR="00974438">
        <w:rPr>
          <w:rFonts w:cstheme="minorHAnsi"/>
          <w:color w:val="000000"/>
          <w:sz w:val="20"/>
          <w:szCs w:val="20"/>
        </w:rPr>
        <w:t>Accused</w:t>
      </w:r>
      <w:r w:rsidRPr="00F04495">
        <w:rPr>
          <w:rFonts w:cstheme="minorHAnsi"/>
          <w:color w:val="000000"/>
          <w:sz w:val="20"/>
          <w:szCs w:val="20"/>
        </w:rPr>
        <w:t xml:space="preserve"> is a victim of a reverse sting operation by the </w:t>
      </w:r>
      <w:r w:rsidRPr="002062F6">
        <w:rPr>
          <w:rFonts w:cstheme="minorHAnsi"/>
          <w:b/>
          <w:color w:val="C00000"/>
          <w:sz w:val="20"/>
          <w:szCs w:val="20"/>
        </w:rPr>
        <w:t>police</w:t>
      </w:r>
      <w:r w:rsidRPr="00F04495">
        <w:rPr>
          <w:rFonts w:cstheme="minorHAnsi"/>
          <w:color w:val="000000"/>
          <w:sz w:val="20"/>
          <w:szCs w:val="20"/>
        </w:rPr>
        <w:t xml:space="preserve">, who </w:t>
      </w:r>
      <w:r w:rsidRPr="002062F6">
        <w:rPr>
          <w:rFonts w:cstheme="minorHAnsi"/>
          <w:b/>
          <w:color w:val="C00000"/>
          <w:sz w:val="20"/>
          <w:szCs w:val="20"/>
        </w:rPr>
        <w:t>sold a large shipment of heroin</w:t>
      </w:r>
      <w:r w:rsidRPr="00F04495">
        <w:rPr>
          <w:rFonts w:cstheme="minorHAnsi"/>
          <w:color w:val="000000"/>
          <w:sz w:val="20"/>
          <w:szCs w:val="20"/>
        </w:rPr>
        <w:t xml:space="preserve"> to him. The</w:t>
      </w:r>
      <w:r w:rsidR="002062F6">
        <w:rPr>
          <w:rFonts w:cstheme="minorHAnsi"/>
          <w:color w:val="000000"/>
          <w:sz w:val="20"/>
          <w:szCs w:val="20"/>
        </w:rPr>
        <w:t xml:space="preserve"> </w:t>
      </w:r>
      <w:r w:rsidRPr="00F04495">
        <w:rPr>
          <w:rFonts w:cstheme="minorHAnsi"/>
          <w:color w:val="000000"/>
          <w:sz w:val="20"/>
          <w:szCs w:val="20"/>
        </w:rPr>
        <w:t xml:space="preserve">legality of this operation is unclear. </w:t>
      </w:r>
      <w:r w:rsidR="002062F6">
        <w:rPr>
          <w:rFonts w:cstheme="minorHAnsi"/>
          <w:color w:val="000000"/>
          <w:sz w:val="20"/>
          <w:szCs w:val="20"/>
        </w:rPr>
        <w:t xml:space="preserve"> </w:t>
      </w:r>
      <w:r w:rsidRPr="00F04495">
        <w:rPr>
          <w:rFonts w:cstheme="minorHAnsi"/>
          <w:color w:val="000000"/>
          <w:sz w:val="20"/>
          <w:szCs w:val="20"/>
        </w:rPr>
        <w:t xml:space="preserve">Prior to the set-up, </w:t>
      </w:r>
      <w:r w:rsidRPr="002062F6">
        <w:rPr>
          <w:rFonts w:cstheme="minorHAnsi"/>
          <w:b/>
          <w:color w:val="C00000"/>
          <w:sz w:val="20"/>
          <w:szCs w:val="20"/>
        </w:rPr>
        <w:t>RCMP consulted with a lawyer</w:t>
      </w:r>
      <w:r w:rsidRPr="00F04495">
        <w:rPr>
          <w:rFonts w:cstheme="minorHAnsi"/>
          <w:color w:val="000000"/>
          <w:sz w:val="20"/>
          <w:szCs w:val="20"/>
        </w:rPr>
        <w:t xml:space="preserve"> from DoJ. When asked to</w:t>
      </w:r>
      <w:r w:rsidR="002062F6">
        <w:rPr>
          <w:rFonts w:cstheme="minorHAnsi"/>
          <w:color w:val="000000"/>
          <w:sz w:val="20"/>
          <w:szCs w:val="20"/>
        </w:rPr>
        <w:t xml:space="preserve"> </w:t>
      </w:r>
      <w:r w:rsidRPr="00B6557C">
        <w:rPr>
          <w:rFonts w:cstheme="minorHAnsi"/>
          <w:b/>
          <w:color w:val="C00000"/>
          <w:sz w:val="20"/>
          <w:szCs w:val="20"/>
        </w:rPr>
        <w:t xml:space="preserve">reveal the nature of the </w:t>
      </w:r>
      <w:r w:rsidR="002062F6" w:rsidRPr="00B6557C">
        <w:rPr>
          <w:rFonts w:cstheme="minorHAnsi"/>
          <w:b/>
          <w:color w:val="C00000"/>
          <w:sz w:val="20"/>
          <w:szCs w:val="20"/>
        </w:rPr>
        <w:t>advice</w:t>
      </w:r>
      <w:r w:rsidRPr="00B6557C">
        <w:rPr>
          <w:rFonts w:cstheme="minorHAnsi"/>
          <w:b/>
          <w:color w:val="C00000"/>
          <w:sz w:val="20"/>
          <w:szCs w:val="20"/>
        </w:rPr>
        <w:t xml:space="preserve"> that they received</w:t>
      </w:r>
      <w:r w:rsidRPr="00F04495">
        <w:rPr>
          <w:rFonts w:cstheme="minorHAnsi"/>
          <w:color w:val="000000"/>
          <w:sz w:val="20"/>
          <w:szCs w:val="20"/>
        </w:rPr>
        <w:t>, they relied on solicitor-client privilege to evade disclosure.</w:t>
      </w:r>
    </w:p>
    <w:p w:rsidR="002062F6" w:rsidRDefault="002062F6" w:rsidP="00F04495">
      <w:pPr>
        <w:autoSpaceDE w:val="0"/>
        <w:autoSpaceDN w:val="0"/>
        <w:adjustRightInd w:val="0"/>
        <w:rPr>
          <w:rFonts w:cstheme="minorHAnsi"/>
          <w:b/>
          <w:bCs/>
          <w:color w:val="000000"/>
          <w:sz w:val="20"/>
          <w:szCs w:val="20"/>
        </w:rPr>
      </w:pPr>
    </w:p>
    <w:p w:rsidR="00A91A31"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Issue: </w:t>
      </w:r>
      <w:r w:rsidRPr="00B6557C">
        <w:rPr>
          <w:rFonts w:cstheme="minorHAnsi"/>
          <w:b/>
          <w:color w:val="C00000"/>
          <w:sz w:val="20"/>
          <w:szCs w:val="20"/>
        </w:rPr>
        <w:t>Does solicitor-client privilege apply</w:t>
      </w:r>
      <w:r w:rsidRPr="00F04495">
        <w:rPr>
          <w:rFonts w:cstheme="minorHAnsi"/>
          <w:color w:val="000000"/>
          <w:sz w:val="20"/>
          <w:szCs w:val="20"/>
        </w:rPr>
        <w:t xml:space="preserve"> in this case?</w:t>
      </w:r>
      <w:r w:rsidR="00B6557C">
        <w:rPr>
          <w:rFonts w:cstheme="minorHAnsi"/>
          <w:color w:val="000000"/>
          <w:sz w:val="20"/>
          <w:szCs w:val="20"/>
        </w:rPr>
        <w:t xml:space="preserve"> (</w:t>
      </w:r>
      <w:r w:rsidR="00B6557C">
        <w:rPr>
          <w:rFonts w:cstheme="minorHAnsi"/>
          <w:b/>
          <w:color w:val="0070C0"/>
          <w:sz w:val="20"/>
          <w:szCs w:val="20"/>
        </w:rPr>
        <w:t>Yes</w:t>
      </w:r>
      <w:r w:rsidR="00B6557C">
        <w:rPr>
          <w:rFonts w:cstheme="minorHAnsi"/>
          <w:color w:val="000000"/>
          <w:sz w:val="20"/>
          <w:szCs w:val="20"/>
        </w:rPr>
        <w:t>)</w:t>
      </w:r>
      <w:r w:rsidRPr="00F04495">
        <w:rPr>
          <w:rFonts w:cstheme="minorHAnsi"/>
          <w:color w:val="000000"/>
          <w:sz w:val="20"/>
          <w:szCs w:val="20"/>
        </w:rPr>
        <w:t xml:space="preserve"> </w:t>
      </w:r>
      <w:r w:rsidR="00B6557C">
        <w:rPr>
          <w:rFonts w:cstheme="minorHAnsi"/>
          <w:color w:val="000000"/>
          <w:sz w:val="20"/>
          <w:szCs w:val="20"/>
        </w:rPr>
        <w:t xml:space="preserve"> </w:t>
      </w:r>
    </w:p>
    <w:p w:rsidR="00A91A31" w:rsidRDefault="00A91A31" w:rsidP="00A91A31">
      <w:pPr>
        <w:autoSpaceDE w:val="0"/>
        <w:autoSpaceDN w:val="0"/>
        <w:adjustRightInd w:val="0"/>
        <w:ind w:firstLine="720"/>
        <w:rPr>
          <w:rFonts w:cstheme="minorHAnsi"/>
          <w:b/>
          <w:color w:val="C00000"/>
          <w:sz w:val="20"/>
          <w:szCs w:val="20"/>
        </w:rPr>
      </w:pPr>
      <w:r>
        <w:rPr>
          <w:rFonts w:cstheme="minorHAnsi"/>
          <w:b/>
          <w:color w:val="C00000"/>
          <w:sz w:val="20"/>
          <w:szCs w:val="20"/>
        </w:rPr>
        <w:t xml:space="preserve">Does it fall under the future crime exceptions? </w:t>
      </w:r>
      <w:r>
        <w:rPr>
          <w:rFonts w:cstheme="minorHAnsi"/>
          <w:color w:val="000000"/>
          <w:sz w:val="20"/>
          <w:szCs w:val="20"/>
        </w:rPr>
        <w:t>(</w:t>
      </w:r>
      <w:r>
        <w:rPr>
          <w:rFonts w:cstheme="minorHAnsi"/>
          <w:b/>
          <w:color w:val="0070C0"/>
          <w:sz w:val="20"/>
          <w:szCs w:val="20"/>
        </w:rPr>
        <w:t>No</w:t>
      </w:r>
      <w:r>
        <w:rPr>
          <w:rFonts w:cstheme="minorHAnsi"/>
          <w:color w:val="000000"/>
          <w:sz w:val="20"/>
          <w:szCs w:val="20"/>
        </w:rPr>
        <w:t>)</w:t>
      </w:r>
      <w:r w:rsidRPr="00F04495">
        <w:rPr>
          <w:rFonts w:cstheme="minorHAnsi"/>
          <w:color w:val="000000"/>
          <w:sz w:val="20"/>
          <w:szCs w:val="20"/>
        </w:rPr>
        <w:t xml:space="preserve"> </w:t>
      </w:r>
      <w:r>
        <w:rPr>
          <w:rFonts w:cstheme="minorHAnsi"/>
          <w:color w:val="000000"/>
          <w:sz w:val="20"/>
          <w:szCs w:val="20"/>
        </w:rPr>
        <w:t xml:space="preserve"> </w:t>
      </w:r>
    </w:p>
    <w:p w:rsidR="00F04495" w:rsidRPr="00F04495" w:rsidRDefault="00A91A31" w:rsidP="00A91A31">
      <w:pPr>
        <w:autoSpaceDE w:val="0"/>
        <w:autoSpaceDN w:val="0"/>
        <w:adjustRightInd w:val="0"/>
        <w:ind w:firstLine="720"/>
        <w:rPr>
          <w:rFonts w:cstheme="minorHAnsi"/>
          <w:color w:val="000000"/>
          <w:sz w:val="20"/>
          <w:szCs w:val="20"/>
        </w:rPr>
      </w:pPr>
      <w:r>
        <w:rPr>
          <w:rFonts w:cstheme="minorHAnsi"/>
          <w:b/>
          <w:color w:val="C00000"/>
          <w:sz w:val="20"/>
          <w:szCs w:val="20"/>
        </w:rPr>
        <w:t>Was privilege</w:t>
      </w:r>
      <w:r w:rsidR="00F04495" w:rsidRPr="00B6557C">
        <w:rPr>
          <w:rFonts w:cstheme="minorHAnsi"/>
          <w:b/>
          <w:color w:val="C00000"/>
          <w:sz w:val="20"/>
          <w:szCs w:val="20"/>
        </w:rPr>
        <w:t xml:space="preserve"> waived</w:t>
      </w:r>
      <w:r w:rsidR="00F04495" w:rsidRPr="00F04495">
        <w:rPr>
          <w:rFonts w:cstheme="minorHAnsi"/>
          <w:color w:val="000000"/>
          <w:sz w:val="20"/>
          <w:szCs w:val="20"/>
        </w:rPr>
        <w:t>?</w:t>
      </w:r>
      <w:r w:rsidR="00B6557C">
        <w:rPr>
          <w:rFonts w:cstheme="minorHAnsi"/>
          <w:color w:val="000000"/>
          <w:sz w:val="20"/>
          <w:szCs w:val="20"/>
        </w:rPr>
        <w:t xml:space="preserve"> (</w:t>
      </w:r>
      <w:r w:rsidR="00B6557C" w:rsidRPr="00B6557C">
        <w:rPr>
          <w:rFonts w:cstheme="minorHAnsi"/>
          <w:b/>
          <w:color w:val="0070C0"/>
          <w:sz w:val="20"/>
          <w:szCs w:val="20"/>
        </w:rPr>
        <w:t>Yes</w:t>
      </w:r>
      <w:r w:rsidR="00B6557C">
        <w:rPr>
          <w:rFonts w:cstheme="minorHAnsi"/>
          <w:color w:val="000000"/>
          <w:sz w:val="20"/>
          <w:szCs w:val="20"/>
        </w:rPr>
        <w:t>)</w:t>
      </w:r>
    </w:p>
    <w:p w:rsidR="002062F6" w:rsidRDefault="002062F6"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b/>
          <w:bCs/>
          <w:color w:val="000000"/>
          <w:sz w:val="20"/>
          <w:szCs w:val="20"/>
        </w:rPr>
      </w:pPr>
      <w:r w:rsidRPr="00F04495">
        <w:rPr>
          <w:rFonts w:cstheme="minorHAnsi"/>
          <w:b/>
          <w:bCs/>
          <w:color w:val="000000"/>
          <w:sz w:val="20"/>
          <w:szCs w:val="20"/>
        </w:rPr>
        <w:t>Discussion:</w:t>
      </w:r>
    </w:p>
    <w:p w:rsidR="00B6557C" w:rsidRPr="001802D2" w:rsidRDefault="00F04495" w:rsidP="003A6F8D">
      <w:pPr>
        <w:pStyle w:val="ListParagraph"/>
        <w:numPr>
          <w:ilvl w:val="0"/>
          <w:numId w:val="162"/>
        </w:numPr>
        <w:autoSpaceDE w:val="0"/>
        <w:autoSpaceDN w:val="0"/>
        <w:adjustRightInd w:val="0"/>
        <w:spacing w:before="120"/>
        <w:ind w:hanging="357"/>
        <w:contextualSpacing w:val="0"/>
        <w:rPr>
          <w:rFonts w:cstheme="minorHAnsi"/>
          <w:b/>
          <w:color w:val="00B0F0"/>
          <w:sz w:val="20"/>
          <w:szCs w:val="20"/>
        </w:rPr>
      </w:pPr>
      <w:r w:rsidRPr="00B6557C">
        <w:rPr>
          <w:rFonts w:cstheme="minorHAnsi"/>
          <w:color w:val="000000"/>
          <w:sz w:val="20"/>
          <w:szCs w:val="20"/>
        </w:rPr>
        <w:t xml:space="preserve">Wigmore’s definition is: </w:t>
      </w:r>
      <w:r w:rsidRPr="001802D2">
        <w:rPr>
          <w:rFonts w:cstheme="minorHAnsi"/>
          <w:b/>
          <w:color w:val="00B0F0"/>
          <w:sz w:val="20"/>
          <w:szCs w:val="20"/>
        </w:rPr>
        <w:t>where legal advise of any sort is sought from a professional legal adviser in his capacity as</w:t>
      </w:r>
      <w:r w:rsidR="00B6557C" w:rsidRPr="001802D2">
        <w:rPr>
          <w:rFonts w:cstheme="minorHAnsi"/>
          <w:b/>
          <w:color w:val="00B0F0"/>
          <w:sz w:val="20"/>
          <w:szCs w:val="20"/>
        </w:rPr>
        <w:t xml:space="preserve"> </w:t>
      </w:r>
      <w:r w:rsidRPr="001802D2">
        <w:rPr>
          <w:rFonts w:cstheme="minorHAnsi"/>
          <w:b/>
          <w:color w:val="00B0F0"/>
          <w:sz w:val="20"/>
          <w:szCs w:val="20"/>
        </w:rPr>
        <w:t>such, the communications relating to that purpose, made in confidence of the client, are at his instance</w:t>
      </w:r>
      <w:r w:rsidR="00B6557C" w:rsidRPr="001802D2">
        <w:rPr>
          <w:rFonts w:cstheme="minorHAnsi"/>
          <w:b/>
          <w:color w:val="00B0F0"/>
          <w:sz w:val="20"/>
          <w:szCs w:val="20"/>
        </w:rPr>
        <w:t xml:space="preserve"> </w:t>
      </w:r>
      <w:r w:rsidRPr="001802D2">
        <w:rPr>
          <w:rFonts w:cstheme="minorHAnsi"/>
          <w:b/>
          <w:color w:val="00B0F0"/>
          <w:sz w:val="20"/>
          <w:szCs w:val="20"/>
        </w:rPr>
        <w:t>permanently protected from disclosure by himself or by his legal adviser, except where the protection is waived.</w:t>
      </w:r>
    </w:p>
    <w:p w:rsidR="00B6557C" w:rsidRDefault="00F04495" w:rsidP="003A6F8D">
      <w:pPr>
        <w:pStyle w:val="ListParagraph"/>
        <w:numPr>
          <w:ilvl w:val="0"/>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color w:val="000000"/>
          <w:sz w:val="20"/>
          <w:szCs w:val="20"/>
        </w:rPr>
        <w:lastRenderedPageBreak/>
        <w:t xml:space="preserve">The </w:t>
      </w:r>
      <w:r w:rsidRPr="001802D2">
        <w:rPr>
          <w:rFonts w:cstheme="minorHAnsi"/>
          <w:b/>
          <w:color w:val="C00000"/>
          <w:sz w:val="20"/>
          <w:szCs w:val="20"/>
        </w:rPr>
        <w:t>RCMP's consultation with the DoJ was privileged</w:t>
      </w:r>
      <w:r w:rsidRPr="00B6557C">
        <w:rPr>
          <w:rFonts w:cstheme="minorHAnsi"/>
          <w:color w:val="000000"/>
          <w:sz w:val="20"/>
          <w:szCs w:val="20"/>
        </w:rPr>
        <w:t xml:space="preserve"> solicitor-client communication.</w:t>
      </w:r>
    </w:p>
    <w:p w:rsidR="00B6557C" w:rsidRDefault="00F04495" w:rsidP="003A6F8D">
      <w:pPr>
        <w:pStyle w:val="ListParagraph"/>
        <w:numPr>
          <w:ilvl w:val="0"/>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color w:val="000000"/>
          <w:sz w:val="20"/>
          <w:szCs w:val="20"/>
        </w:rPr>
        <w:t>But are there any applicable exceptions that would have waived the right?</w:t>
      </w:r>
    </w:p>
    <w:p w:rsidR="00B6557C" w:rsidRPr="00B6557C" w:rsidRDefault="00F04495" w:rsidP="003A6F8D">
      <w:pPr>
        <w:pStyle w:val="ListParagraph"/>
        <w:numPr>
          <w:ilvl w:val="0"/>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b/>
          <w:color w:val="C00000"/>
          <w:sz w:val="20"/>
          <w:szCs w:val="20"/>
        </w:rPr>
        <w:t>Future Crimes and Fraud Exception:</w:t>
      </w:r>
    </w:p>
    <w:p w:rsidR="00B6557C" w:rsidRPr="00A91A31" w:rsidRDefault="00F04495" w:rsidP="003A6F8D">
      <w:pPr>
        <w:pStyle w:val="ListParagraph"/>
        <w:numPr>
          <w:ilvl w:val="1"/>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b/>
          <w:color w:val="002060"/>
          <w:sz w:val="20"/>
          <w:szCs w:val="20"/>
        </w:rPr>
        <w:t xml:space="preserve">Where a client seeks communication to </w:t>
      </w:r>
      <w:r w:rsidRPr="00B6557C">
        <w:rPr>
          <w:rFonts w:cstheme="minorHAnsi"/>
          <w:b/>
          <w:color w:val="002060"/>
          <w:sz w:val="20"/>
          <w:szCs w:val="20"/>
          <w:u w:val="single"/>
        </w:rPr>
        <w:t>facilitate the commission of a crime</w:t>
      </w:r>
      <w:r w:rsidRPr="00B6557C">
        <w:rPr>
          <w:rFonts w:cstheme="minorHAnsi"/>
          <w:b/>
          <w:color w:val="002060"/>
          <w:sz w:val="20"/>
          <w:szCs w:val="20"/>
        </w:rPr>
        <w:t xml:space="preserve">, the communication is </w:t>
      </w:r>
      <w:r w:rsidRPr="00B6557C">
        <w:rPr>
          <w:rFonts w:cstheme="minorHAnsi"/>
          <w:b/>
          <w:color w:val="002060"/>
          <w:sz w:val="20"/>
          <w:szCs w:val="20"/>
          <w:u w:val="single"/>
        </w:rPr>
        <w:t>not</w:t>
      </w:r>
      <w:r w:rsidR="00B6557C" w:rsidRPr="00B6557C">
        <w:rPr>
          <w:rFonts w:cstheme="minorHAnsi"/>
          <w:b/>
          <w:color w:val="002060"/>
          <w:sz w:val="20"/>
          <w:szCs w:val="20"/>
          <w:u w:val="single"/>
        </w:rPr>
        <w:t xml:space="preserve"> </w:t>
      </w:r>
      <w:r w:rsidRPr="00B6557C">
        <w:rPr>
          <w:rFonts w:cstheme="minorHAnsi"/>
          <w:b/>
          <w:color w:val="002060"/>
          <w:sz w:val="20"/>
          <w:szCs w:val="20"/>
          <w:u w:val="single"/>
        </w:rPr>
        <w:t>privileged</w:t>
      </w:r>
      <w:r w:rsidR="00B6557C" w:rsidRPr="00B6557C">
        <w:rPr>
          <w:rFonts w:cstheme="minorHAnsi"/>
          <w:b/>
          <w:color w:val="002060"/>
          <w:sz w:val="20"/>
          <w:szCs w:val="20"/>
          <w:u w:val="single"/>
        </w:rPr>
        <w:t>.</w:t>
      </w:r>
    </w:p>
    <w:p w:rsidR="00A91A31" w:rsidRPr="00B6557C" w:rsidRDefault="00A91A31" w:rsidP="003A6F8D">
      <w:pPr>
        <w:pStyle w:val="ListParagraph"/>
        <w:numPr>
          <w:ilvl w:val="1"/>
          <w:numId w:val="162"/>
        </w:numPr>
        <w:autoSpaceDE w:val="0"/>
        <w:autoSpaceDN w:val="0"/>
        <w:adjustRightInd w:val="0"/>
        <w:spacing w:before="120"/>
        <w:ind w:hanging="357"/>
        <w:contextualSpacing w:val="0"/>
        <w:rPr>
          <w:rFonts w:cstheme="minorHAnsi"/>
          <w:color w:val="000000"/>
          <w:sz w:val="20"/>
          <w:szCs w:val="20"/>
        </w:rPr>
      </w:pPr>
      <w:r>
        <w:rPr>
          <w:rFonts w:cstheme="minorHAnsi"/>
          <w:b/>
          <w:color w:val="002060"/>
          <w:sz w:val="20"/>
          <w:szCs w:val="20"/>
        </w:rPr>
        <w:t xml:space="preserve">But that is not the case here – the RCMP were simply getting legal advice – is this a crime or isn’t it?  </w:t>
      </w:r>
    </w:p>
    <w:p w:rsidR="00B6557C" w:rsidRDefault="00F04495" w:rsidP="003A6F8D">
      <w:pPr>
        <w:pStyle w:val="ListParagraph"/>
        <w:numPr>
          <w:ilvl w:val="1"/>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color w:val="000000"/>
          <w:sz w:val="20"/>
          <w:szCs w:val="20"/>
        </w:rPr>
        <w:t>The client must either conspire with the adviser or deceive him.</w:t>
      </w:r>
    </w:p>
    <w:p w:rsidR="00B6557C" w:rsidRDefault="00F04495" w:rsidP="003A6F8D">
      <w:pPr>
        <w:pStyle w:val="ListParagraph"/>
        <w:numPr>
          <w:ilvl w:val="1"/>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color w:val="000000"/>
          <w:sz w:val="20"/>
          <w:szCs w:val="20"/>
        </w:rPr>
        <w:t>The privilege is denied only where the client knows that the activity is a crime</w:t>
      </w:r>
      <w:r w:rsidR="00B6557C" w:rsidRPr="00B6557C">
        <w:rPr>
          <w:rFonts w:cstheme="minorHAnsi"/>
          <w:color w:val="000000"/>
          <w:sz w:val="20"/>
          <w:szCs w:val="20"/>
        </w:rPr>
        <w:t>.</w:t>
      </w:r>
    </w:p>
    <w:p w:rsidR="00A91A31" w:rsidRDefault="00A91A31" w:rsidP="003A6F8D">
      <w:pPr>
        <w:pStyle w:val="ListParagraph"/>
        <w:numPr>
          <w:ilvl w:val="0"/>
          <w:numId w:val="162"/>
        </w:numPr>
        <w:autoSpaceDE w:val="0"/>
        <w:autoSpaceDN w:val="0"/>
        <w:adjustRightInd w:val="0"/>
        <w:spacing w:before="120"/>
        <w:contextualSpacing w:val="0"/>
        <w:rPr>
          <w:rFonts w:cstheme="minorHAnsi"/>
          <w:b/>
          <w:color w:val="C00000"/>
          <w:sz w:val="20"/>
          <w:szCs w:val="20"/>
        </w:rPr>
      </w:pPr>
      <w:r w:rsidRPr="00A91A31">
        <w:rPr>
          <w:rFonts w:cstheme="minorHAnsi"/>
          <w:b/>
          <w:color w:val="C00000"/>
          <w:sz w:val="20"/>
          <w:szCs w:val="20"/>
        </w:rPr>
        <w:t>Explicit Waived Privilege</w:t>
      </w:r>
    </w:p>
    <w:p w:rsidR="00A91A31" w:rsidRPr="00A91A31" w:rsidRDefault="00A91A31" w:rsidP="003A6F8D">
      <w:pPr>
        <w:pStyle w:val="ListParagraph"/>
        <w:numPr>
          <w:ilvl w:val="1"/>
          <w:numId w:val="162"/>
        </w:numPr>
        <w:autoSpaceDE w:val="0"/>
        <w:autoSpaceDN w:val="0"/>
        <w:adjustRightInd w:val="0"/>
        <w:spacing w:before="120"/>
        <w:contextualSpacing w:val="0"/>
        <w:rPr>
          <w:rFonts w:cstheme="minorHAnsi"/>
          <w:b/>
          <w:sz w:val="20"/>
          <w:szCs w:val="20"/>
        </w:rPr>
      </w:pPr>
      <w:r w:rsidRPr="00A91A31">
        <w:rPr>
          <w:rFonts w:cstheme="minorHAnsi"/>
          <w:sz w:val="20"/>
          <w:szCs w:val="20"/>
        </w:rPr>
        <w:t xml:space="preserve">Where </w:t>
      </w:r>
      <w:r>
        <w:rPr>
          <w:rFonts w:cstheme="minorHAnsi"/>
          <w:sz w:val="20"/>
          <w:szCs w:val="20"/>
        </w:rPr>
        <w:t xml:space="preserve">a client explicitly waives the privilege because </w:t>
      </w:r>
      <w:r w:rsidRPr="001802D2">
        <w:rPr>
          <w:rFonts w:cstheme="minorHAnsi"/>
          <w:b/>
          <w:color w:val="C00000"/>
          <w:sz w:val="20"/>
          <w:szCs w:val="20"/>
        </w:rPr>
        <w:t>they</w:t>
      </w:r>
      <w:r>
        <w:rPr>
          <w:rFonts w:cstheme="minorHAnsi"/>
          <w:sz w:val="20"/>
          <w:szCs w:val="20"/>
        </w:rPr>
        <w:t xml:space="preserve"> </w:t>
      </w:r>
      <w:r w:rsidRPr="001802D2">
        <w:rPr>
          <w:rFonts w:cstheme="minorHAnsi"/>
          <w:b/>
          <w:color w:val="C00000"/>
          <w:sz w:val="20"/>
          <w:szCs w:val="20"/>
        </w:rPr>
        <w:t>want to lead some piece of evidence</w:t>
      </w:r>
      <w:r>
        <w:rPr>
          <w:rFonts w:cstheme="minorHAnsi"/>
          <w:sz w:val="20"/>
          <w:szCs w:val="20"/>
        </w:rPr>
        <w:t>.</w:t>
      </w:r>
    </w:p>
    <w:p w:rsidR="00B6557C" w:rsidRDefault="00A91A31" w:rsidP="003A6F8D">
      <w:pPr>
        <w:pStyle w:val="ListParagraph"/>
        <w:numPr>
          <w:ilvl w:val="0"/>
          <w:numId w:val="162"/>
        </w:numPr>
        <w:autoSpaceDE w:val="0"/>
        <w:autoSpaceDN w:val="0"/>
        <w:adjustRightInd w:val="0"/>
        <w:spacing w:before="120"/>
        <w:ind w:hanging="357"/>
        <w:contextualSpacing w:val="0"/>
        <w:rPr>
          <w:rFonts w:cstheme="minorHAnsi"/>
          <w:color w:val="000000"/>
          <w:sz w:val="20"/>
          <w:szCs w:val="20"/>
        </w:rPr>
      </w:pPr>
      <w:r>
        <w:rPr>
          <w:rFonts w:cstheme="minorHAnsi"/>
          <w:b/>
          <w:color w:val="C00000"/>
          <w:sz w:val="20"/>
          <w:szCs w:val="20"/>
        </w:rPr>
        <w:t>Implicit Waived Privilege (</w:t>
      </w:r>
      <w:r w:rsidR="00F04495" w:rsidRPr="00B6557C">
        <w:rPr>
          <w:rFonts w:cstheme="minorHAnsi"/>
          <w:b/>
          <w:color w:val="C00000"/>
          <w:sz w:val="20"/>
          <w:szCs w:val="20"/>
        </w:rPr>
        <w:t>Full Answer and Defence</w:t>
      </w:r>
      <w:r>
        <w:rPr>
          <w:rFonts w:cstheme="minorHAnsi"/>
          <w:b/>
          <w:color w:val="C00000"/>
          <w:sz w:val="20"/>
          <w:szCs w:val="20"/>
        </w:rPr>
        <w:t>)</w:t>
      </w:r>
      <w:r w:rsidR="00F04495" w:rsidRPr="00B6557C">
        <w:rPr>
          <w:rFonts w:cstheme="minorHAnsi"/>
          <w:b/>
          <w:color w:val="C00000"/>
          <w:sz w:val="20"/>
          <w:szCs w:val="20"/>
        </w:rPr>
        <w:t xml:space="preserve"> Exception</w:t>
      </w:r>
      <w:r w:rsidR="00F04495" w:rsidRPr="00B6557C">
        <w:rPr>
          <w:rFonts w:cstheme="minorHAnsi"/>
          <w:color w:val="000000"/>
          <w:sz w:val="20"/>
          <w:szCs w:val="20"/>
        </w:rPr>
        <w:t>:</w:t>
      </w:r>
    </w:p>
    <w:p w:rsidR="00B6557C" w:rsidRDefault="00F04495" w:rsidP="003A6F8D">
      <w:pPr>
        <w:pStyle w:val="ListParagraph"/>
        <w:numPr>
          <w:ilvl w:val="1"/>
          <w:numId w:val="162"/>
        </w:numPr>
        <w:autoSpaceDE w:val="0"/>
        <w:autoSpaceDN w:val="0"/>
        <w:adjustRightInd w:val="0"/>
        <w:spacing w:before="120"/>
        <w:ind w:hanging="357"/>
        <w:contextualSpacing w:val="0"/>
        <w:rPr>
          <w:rFonts w:cstheme="minorHAnsi"/>
          <w:color w:val="000000"/>
          <w:sz w:val="20"/>
          <w:szCs w:val="20"/>
        </w:rPr>
      </w:pPr>
      <w:r w:rsidRPr="00B6557C">
        <w:rPr>
          <w:rFonts w:cstheme="minorHAnsi"/>
          <w:color w:val="000000"/>
          <w:sz w:val="20"/>
          <w:szCs w:val="20"/>
        </w:rPr>
        <w:t xml:space="preserve">The RCMP </w:t>
      </w:r>
      <w:r w:rsidRPr="00A91A31">
        <w:rPr>
          <w:rFonts w:cstheme="minorHAnsi"/>
          <w:b/>
          <w:color w:val="002060"/>
          <w:sz w:val="20"/>
          <w:szCs w:val="20"/>
          <w:u w:val="single"/>
        </w:rPr>
        <w:t xml:space="preserve">waived privilege </w:t>
      </w:r>
      <w:r w:rsidRPr="001802D2">
        <w:rPr>
          <w:rFonts w:cstheme="minorHAnsi"/>
          <w:b/>
          <w:color w:val="002060"/>
          <w:sz w:val="20"/>
          <w:szCs w:val="20"/>
        </w:rPr>
        <w:t>by putting its good faith belief in the legality of the reverse sting in issue and</w:t>
      </w:r>
      <w:r w:rsidRPr="00A91A31">
        <w:rPr>
          <w:rFonts w:cstheme="minorHAnsi"/>
          <w:b/>
          <w:color w:val="002060"/>
          <w:sz w:val="20"/>
          <w:szCs w:val="20"/>
          <w:u w:val="single"/>
        </w:rPr>
        <w:t xml:space="preserve"> by</w:t>
      </w:r>
      <w:r w:rsidR="00B6557C" w:rsidRPr="00A91A31">
        <w:rPr>
          <w:rFonts w:cstheme="minorHAnsi"/>
          <w:b/>
          <w:color w:val="002060"/>
          <w:sz w:val="20"/>
          <w:szCs w:val="20"/>
          <w:u w:val="single"/>
        </w:rPr>
        <w:t xml:space="preserve"> </w:t>
      </w:r>
      <w:r w:rsidRPr="00A91A31">
        <w:rPr>
          <w:rFonts w:cstheme="minorHAnsi"/>
          <w:b/>
          <w:color w:val="002060"/>
          <w:sz w:val="20"/>
          <w:szCs w:val="20"/>
          <w:u w:val="single"/>
        </w:rPr>
        <w:t xml:space="preserve">asserting reliance </w:t>
      </w:r>
      <w:r w:rsidRPr="00B6557C">
        <w:rPr>
          <w:rFonts w:cstheme="minorHAnsi"/>
          <w:b/>
          <w:color w:val="002060"/>
          <w:sz w:val="20"/>
          <w:szCs w:val="20"/>
        </w:rPr>
        <w:t>upon consultation with the DoJ to support its position</w:t>
      </w:r>
      <w:r w:rsidRPr="00B6557C">
        <w:rPr>
          <w:rFonts w:cstheme="minorHAnsi"/>
          <w:color w:val="000000"/>
          <w:sz w:val="20"/>
          <w:szCs w:val="20"/>
        </w:rPr>
        <w:t>.</w:t>
      </w:r>
    </w:p>
    <w:p w:rsidR="00F04495" w:rsidRPr="00B6557C" w:rsidRDefault="001802D2" w:rsidP="003A6F8D">
      <w:pPr>
        <w:pStyle w:val="ListParagraph"/>
        <w:numPr>
          <w:ilvl w:val="0"/>
          <w:numId w:val="162"/>
        </w:numPr>
        <w:autoSpaceDE w:val="0"/>
        <w:autoSpaceDN w:val="0"/>
        <w:adjustRightInd w:val="0"/>
        <w:spacing w:before="120"/>
        <w:contextualSpacing w:val="0"/>
        <w:rPr>
          <w:rFonts w:cstheme="minorHAnsi"/>
          <w:color w:val="000000"/>
          <w:sz w:val="20"/>
          <w:szCs w:val="20"/>
        </w:rPr>
      </w:pPr>
      <w:r>
        <w:rPr>
          <w:rFonts w:cstheme="minorHAnsi"/>
          <w:b/>
          <w:color w:val="0070C0"/>
          <w:sz w:val="20"/>
          <w:szCs w:val="20"/>
        </w:rPr>
        <w:t>In the end, d</w:t>
      </w:r>
      <w:r w:rsidR="00F04495" w:rsidRPr="00A91A31">
        <w:rPr>
          <w:rFonts w:cstheme="minorHAnsi"/>
          <w:b/>
          <w:color w:val="0070C0"/>
          <w:sz w:val="20"/>
          <w:szCs w:val="20"/>
        </w:rPr>
        <w:t xml:space="preserve">isclosure was to made to the </w:t>
      </w:r>
      <w:r w:rsidR="00B6557C" w:rsidRPr="00A91A31">
        <w:rPr>
          <w:rFonts w:cstheme="minorHAnsi"/>
          <w:b/>
          <w:color w:val="0070C0"/>
          <w:sz w:val="20"/>
          <w:szCs w:val="20"/>
        </w:rPr>
        <w:t>Accused</w:t>
      </w:r>
      <w:r w:rsidR="00F04495" w:rsidRPr="00A91A31">
        <w:rPr>
          <w:rFonts w:cstheme="minorHAnsi"/>
          <w:b/>
          <w:color w:val="0070C0"/>
          <w:sz w:val="20"/>
          <w:szCs w:val="20"/>
        </w:rPr>
        <w:t xml:space="preserve"> prior to re-trial regarding the legal advice given</w:t>
      </w:r>
      <w:r w:rsidR="00F04495" w:rsidRPr="00B6557C">
        <w:rPr>
          <w:rFonts w:cstheme="minorHAnsi"/>
          <w:color w:val="000000"/>
          <w:sz w:val="20"/>
          <w:szCs w:val="20"/>
        </w:rPr>
        <w:t xml:space="preserve"> </w:t>
      </w:r>
      <w:r w:rsidR="00F04495" w:rsidRPr="0075047E">
        <w:rPr>
          <w:rFonts w:cstheme="minorHAnsi"/>
          <w:b/>
          <w:color w:val="0070C0"/>
          <w:sz w:val="20"/>
          <w:szCs w:val="20"/>
        </w:rPr>
        <w:t>respecting the legality</w:t>
      </w:r>
      <w:r w:rsidR="00F04495" w:rsidRPr="00B6557C">
        <w:rPr>
          <w:rFonts w:cstheme="minorHAnsi"/>
          <w:color w:val="000000"/>
          <w:sz w:val="20"/>
          <w:szCs w:val="20"/>
        </w:rPr>
        <w:t xml:space="preserve"> of</w:t>
      </w:r>
      <w:r w:rsidR="00B6557C" w:rsidRPr="00B6557C">
        <w:rPr>
          <w:rFonts w:cstheme="minorHAnsi"/>
          <w:color w:val="000000"/>
          <w:sz w:val="20"/>
          <w:szCs w:val="20"/>
        </w:rPr>
        <w:t xml:space="preserve"> </w:t>
      </w:r>
      <w:r w:rsidR="00F04495" w:rsidRPr="00B6557C">
        <w:rPr>
          <w:rFonts w:cstheme="minorHAnsi"/>
          <w:color w:val="000000"/>
          <w:sz w:val="20"/>
          <w:szCs w:val="20"/>
        </w:rPr>
        <w:t xml:space="preserve">RCMP officers posing as drug sellers and offering drugs for sale to suspected distributors, </w:t>
      </w:r>
      <w:r w:rsidR="00F04495" w:rsidRPr="0075047E">
        <w:rPr>
          <w:rFonts w:cstheme="minorHAnsi"/>
          <w:b/>
          <w:color w:val="0070C0"/>
          <w:sz w:val="20"/>
          <w:szCs w:val="20"/>
        </w:rPr>
        <w:t>and the possible</w:t>
      </w:r>
      <w:r w:rsidR="00B6557C" w:rsidRPr="0075047E">
        <w:rPr>
          <w:rFonts w:cstheme="minorHAnsi"/>
          <w:b/>
          <w:color w:val="0070C0"/>
          <w:sz w:val="20"/>
          <w:szCs w:val="20"/>
        </w:rPr>
        <w:t xml:space="preserve"> </w:t>
      </w:r>
      <w:r w:rsidR="00F04495" w:rsidRPr="0075047E">
        <w:rPr>
          <w:rFonts w:cstheme="minorHAnsi"/>
          <w:b/>
          <w:color w:val="0070C0"/>
          <w:sz w:val="20"/>
          <w:szCs w:val="20"/>
        </w:rPr>
        <w:t>consequences to officers</w:t>
      </w:r>
      <w:r w:rsidR="00F04495" w:rsidRPr="00B6557C">
        <w:rPr>
          <w:rFonts w:cstheme="minorHAnsi"/>
          <w:color w:val="000000"/>
          <w:sz w:val="20"/>
          <w:szCs w:val="20"/>
        </w:rPr>
        <w:t xml:space="preserve"> engaging in these activities.</w:t>
      </w:r>
    </w:p>
    <w:p w:rsidR="00B6557C" w:rsidRDefault="00B6557C" w:rsidP="00F04495">
      <w:pPr>
        <w:autoSpaceDE w:val="0"/>
        <w:autoSpaceDN w:val="0"/>
        <w:adjustRightInd w:val="0"/>
        <w:rPr>
          <w:rFonts w:cstheme="minorHAnsi"/>
          <w:b/>
          <w:bCs/>
          <w:color w:val="000000"/>
          <w:sz w:val="20"/>
          <w:szCs w:val="20"/>
        </w:rPr>
      </w:pPr>
    </w:p>
    <w:p w:rsidR="00F04495" w:rsidRPr="00F04495" w:rsidRDefault="00F04495" w:rsidP="00F04495">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sidRPr="00F04495">
        <w:rPr>
          <w:rFonts w:cstheme="minorHAnsi"/>
          <w:color w:val="000000"/>
          <w:sz w:val="20"/>
          <w:szCs w:val="20"/>
        </w:rPr>
        <w:t>Appeal allowed</w:t>
      </w:r>
    </w:p>
    <w:p w:rsidR="002062F6" w:rsidRDefault="002062F6" w:rsidP="00F04495">
      <w:pPr>
        <w:autoSpaceDE w:val="0"/>
        <w:autoSpaceDN w:val="0"/>
        <w:adjustRightInd w:val="0"/>
        <w:rPr>
          <w:rFonts w:cstheme="minorHAnsi"/>
          <w:b/>
          <w:bCs/>
          <w:color w:val="000000"/>
        </w:rPr>
      </w:pPr>
    </w:p>
    <w:p w:rsidR="002062F6" w:rsidRDefault="002062F6" w:rsidP="00F04495">
      <w:pPr>
        <w:autoSpaceDE w:val="0"/>
        <w:autoSpaceDN w:val="0"/>
        <w:adjustRightInd w:val="0"/>
        <w:rPr>
          <w:rFonts w:cstheme="minorHAnsi"/>
          <w:b/>
          <w:bCs/>
          <w:color w:val="000000"/>
        </w:rPr>
      </w:pPr>
    </w:p>
    <w:p w:rsidR="00F04495" w:rsidRPr="0075047E" w:rsidRDefault="00F04495" w:rsidP="0075047E">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cstheme="minorHAnsi"/>
          <w:b w:val="0"/>
          <w:bCs w:val="0"/>
          <w:i/>
          <w:iCs/>
          <w:color w:val="000000"/>
          <w:sz w:val="22"/>
          <w:szCs w:val="22"/>
        </w:rPr>
      </w:pPr>
      <w:bookmarkStart w:id="270" w:name="_Toc296330397"/>
      <w:r w:rsidRPr="0075047E">
        <w:rPr>
          <w:rFonts w:asciiTheme="minorHAnsi" w:hAnsiTheme="minorHAnsi" w:cstheme="minorHAnsi"/>
          <w:bCs w:val="0"/>
          <w:i/>
          <w:color w:val="000000"/>
        </w:rPr>
        <w:t>R. v. Brown</w:t>
      </w:r>
      <w:r w:rsidRPr="0075047E">
        <w:rPr>
          <w:rFonts w:asciiTheme="minorHAnsi" w:hAnsiTheme="minorHAnsi" w:cstheme="minorHAnsi"/>
          <w:b w:val="0"/>
          <w:bCs w:val="0"/>
          <w:color w:val="000000"/>
        </w:rPr>
        <w:t xml:space="preserve"> </w:t>
      </w:r>
      <w:r w:rsidRPr="0075047E">
        <w:rPr>
          <w:rFonts w:asciiTheme="minorHAnsi" w:hAnsiTheme="minorHAnsi" w:cstheme="minorHAnsi"/>
          <w:b w:val="0"/>
          <w:bCs w:val="0"/>
          <w:color w:val="000000"/>
          <w:sz w:val="22"/>
          <w:szCs w:val="22"/>
        </w:rPr>
        <w:t>[2002] SCC</w:t>
      </w:r>
      <w:r w:rsidR="0075047E" w:rsidRPr="0075047E">
        <w:rPr>
          <w:rFonts w:asciiTheme="minorHAnsi" w:hAnsiTheme="minorHAnsi" w:cstheme="minorHAnsi"/>
          <w:b w:val="0"/>
          <w:bCs w:val="0"/>
          <w:color w:val="000000"/>
          <w:sz w:val="22"/>
          <w:szCs w:val="22"/>
        </w:rPr>
        <w:t xml:space="preserve"> </w:t>
      </w:r>
      <w:r w:rsidRPr="0075047E">
        <w:rPr>
          <w:rFonts w:asciiTheme="minorHAnsi" w:hAnsiTheme="minorHAnsi" w:cstheme="minorHAnsi"/>
          <w:b w:val="0"/>
          <w:bCs w:val="0"/>
          <w:i/>
          <w:iCs/>
          <w:color w:val="000000"/>
          <w:sz w:val="22"/>
          <w:szCs w:val="22"/>
        </w:rPr>
        <w:t>Solicitor Client Privilege and the Right to make full answer and defense.</w:t>
      </w:r>
      <w:r w:rsidR="001802D2">
        <w:rPr>
          <w:rFonts w:asciiTheme="minorHAnsi" w:hAnsiTheme="minorHAnsi" w:cstheme="minorHAnsi"/>
          <w:b w:val="0"/>
          <w:bCs w:val="0"/>
          <w:i/>
          <w:iCs/>
          <w:color w:val="000000"/>
          <w:sz w:val="22"/>
          <w:szCs w:val="22"/>
        </w:rPr>
        <w:t xml:space="preserve"> - </w:t>
      </w:r>
      <w:r w:rsidR="001802D2" w:rsidRPr="001802D2">
        <w:rPr>
          <w:rFonts w:asciiTheme="minorHAnsi" w:hAnsiTheme="minorHAnsi" w:cstheme="minorHAnsi"/>
          <w:b w:val="0"/>
          <w:i/>
          <w:iCs/>
          <w:color w:val="auto"/>
          <w:sz w:val="22"/>
          <w:szCs w:val="22"/>
        </w:rPr>
        <w:t>Accused charged with murder – Third party allegedly confessing to murder to his lawyers – Accused seeking production of lawyers’ files</w:t>
      </w:r>
      <w:r w:rsidR="003775BA">
        <w:rPr>
          <w:rFonts w:asciiTheme="minorHAnsi" w:hAnsiTheme="minorHAnsi" w:cstheme="minorHAnsi"/>
          <w:b w:val="0"/>
          <w:i/>
          <w:iCs/>
          <w:color w:val="auto"/>
          <w:sz w:val="22"/>
          <w:szCs w:val="22"/>
        </w:rPr>
        <w:t xml:space="preserve">  (</w:t>
      </w:r>
      <w:r w:rsidR="003775BA" w:rsidRPr="00594794">
        <w:rPr>
          <w:rFonts w:asciiTheme="minorHAnsi" w:hAnsiTheme="minorHAnsi" w:cstheme="minorHAnsi"/>
          <w:i/>
          <w:iCs/>
          <w:color w:val="C00000"/>
          <w:sz w:val="22"/>
          <w:szCs w:val="22"/>
          <w:u w:val="single"/>
        </w:rPr>
        <w:t>Innocence At Stake Exception</w:t>
      </w:r>
      <w:r w:rsidR="003775BA">
        <w:rPr>
          <w:rFonts w:asciiTheme="minorHAnsi" w:hAnsiTheme="minorHAnsi" w:cstheme="minorHAnsi"/>
          <w:b w:val="0"/>
          <w:i/>
          <w:iCs/>
          <w:color w:val="auto"/>
          <w:sz w:val="22"/>
          <w:szCs w:val="22"/>
        </w:rPr>
        <w:t>)</w:t>
      </w:r>
      <w:bookmarkEnd w:id="270"/>
    </w:p>
    <w:p w:rsidR="001802D2" w:rsidRDefault="001802D2" w:rsidP="00F04495">
      <w:pPr>
        <w:autoSpaceDE w:val="0"/>
        <w:autoSpaceDN w:val="0"/>
        <w:adjustRightInd w:val="0"/>
        <w:rPr>
          <w:rFonts w:cstheme="minorHAnsi"/>
          <w:color w:val="000000"/>
          <w:sz w:val="20"/>
          <w:szCs w:val="20"/>
        </w:rPr>
      </w:pPr>
    </w:p>
    <w:p w:rsidR="008A1A39" w:rsidRPr="008A1A39" w:rsidRDefault="00092D46" w:rsidP="00092D46">
      <w:pPr>
        <w:autoSpaceDE w:val="0"/>
        <w:autoSpaceDN w:val="0"/>
        <w:adjustRightInd w:val="0"/>
        <w:rPr>
          <w:rFonts w:eastAsia="Times New Roman" w:cstheme="minorHAnsi"/>
          <w:sz w:val="20"/>
          <w:szCs w:val="20"/>
          <w:lang w:eastAsia="en-CA"/>
        </w:rPr>
      </w:pPr>
      <w:r>
        <w:rPr>
          <w:rFonts w:cstheme="minorHAnsi"/>
          <w:b/>
          <w:color w:val="000000"/>
          <w:sz w:val="20"/>
          <w:szCs w:val="20"/>
        </w:rPr>
        <w:t xml:space="preserve">Facts: </w:t>
      </w:r>
      <w:r w:rsidR="008A1A39" w:rsidRPr="008A1A39">
        <w:rPr>
          <w:rFonts w:eastAsia="Times New Roman" w:cstheme="minorHAnsi"/>
          <w:sz w:val="20"/>
          <w:szCs w:val="20"/>
          <w:lang w:eastAsia="en-CA"/>
        </w:rPr>
        <w:t xml:space="preserve">About three weeks after a man who had been found stabbed in the chest died in hospital, </w:t>
      </w:r>
      <w:r w:rsidR="008A1A39" w:rsidRPr="00092D46">
        <w:rPr>
          <w:rFonts w:eastAsia="Times New Roman" w:cstheme="minorHAnsi"/>
          <w:b/>
          <w:color w:val="C00000"/>
          <w:sz w:val="20"/>
          <w:szCs w:val="20"/>
          <w:lang w:eastAsia="en-CA"/>
        </w:rPr>
        <w:t xml:space="preserve">R told the police that her then boyfriend, the </w:t>
      </w:r>
      <w:r w:rsidR="008A1A39" w:rsidRPr="00092D46">
        <w:rPr>
          <w:rFonts w:eastAsia="Times New Roman" w:cstheme="minorHAnsi"/>
          <w:b/>
          <w:color w:val="0070C0"/>
          <w:sz w:val="20"/>
          <w:szCs w:val="20"/>
          <w:lang w:eastAsia="en-CA"/>
        </w:rPr>
        <w:t>appellant</w:t>
      </w:r>
      <w:r w:rsidR="008A1A39" w:rsidRPr="00092D46">
        <w:rPr>
          <w:rFonts w:eastAsia="Times New Roman" w:cstheme="minorHAnsi"/>
          <w:b/>
          <w:color w:val="C00000"/>
          <w:sz w:val="20"/>
          <w:szCs w:val="20"/>
          <w:lang w:eastAsia="en-CA"/>
        </w:rPr>
        <w:t>, had told her that he was the person who had killed the deceased; she said that he had also told her that he had confessed to his lawyers</w:t>
      </w:r>
      <w:r w:rsidR="008A1A39" w:rsidRPr="008A1A39">
        <w:rPr>
          <w:rFonts w:eastAsia="Times New Roman" w:cstheme="minorHAnsi"/>
          <w:sz w:val="20"/>
          <w:szCs w:val="20"/>
          <w:lang w:eastAsia="en-CA"/>
        </w:rPr>
        <w:t xml:space="preserve">.  </w:t>
      </w:r>
      <w:r w:rsidR="008A1A39" w:rsidRPr="00092D46">
        <w:rPr>
          <w:rFonts w:eastAsia="Times New Roman" w:cstheme="minorHAnsi"/>
          <w:b/>
          <w:color w:val="0070C0"/>
          <w:sz w:val="20"/>
          <w:szCs w:val="20"/>
          <w:lang w:eastAsia="en-CA"/>
        </w:rPr>
        <w:t>The police investigated</w:t>
      </w:r>
      <w:r w:rsidR="008A1A39" w:rsidRPr="008A1A39">
        <w:rPr>
          <w:rFonts w:eastAsia="Times New Roman" w:cstheme="minorHAnsi"/>
          <w:sz w:val="20"/>
          <w:szCs w:val="20"/>
          <w:lang w:eastAsia="en-CA"/>
        </w:rPr>
        <w:t xml:space="preserve"> the appellant in relation to the homicide for a number of months.  The </w:t>
      </w:r>
      <w:r w:rsidR="008A1A39" w:rsidRPr="00092D46">
        <w:rPr>
          <w:rFonts w:eastAsia="Times New Roman" w:cstheme="minorHAnsi"/>
          <w:b/>
          <w:color w:val="0070C0"/>
          <w:sz w:val="20"/>
          <w:szCs w:val="20"/>
          <w:lang w:eastAsia="en-CA"/>
        </w:rPr>
        <w:t>appellant denied killing the deceased</w:t>
      </w:r>
      <w:r w:rsidR="008A1A39" w:rsidRPr="008A1A39">
        <w:rPr>
          <w:rFonts w:eastAsia="Times New Roman" w:cstheme="minorHAnsi"/>
          <w:sz w:val="20"/>
          <w:szCs w:val="20"/>
          <w:lang w:eastAsia="en-CA"/>
        </w:rPr>
        <w:t xml:space="preserve">.  The </w:t>
      </w:r>
      <w:r w:rsidR="008A1A39" w:rsidRPr="00092D46">
        <w:rPr>
          <w:rFonts w:eastAsia="Times New Roman" w:cstheme="minorHAnsi"/>
          <w:b/>
          <w:color w:val="0070C0"/>
          <w:sz w:val="20"/>
          <w:szCs w:val="20"/>
          <w:lang w:eastAsia="en-CA"/>
        </w:rPr>
        <w:t>appellant was never charged</w:t>
      </w:r>
      <w:r w:rsidR="008A1A39" w:rsidRPr="008A1A39">
        <w:rPr>
          <w:rFonts w:eastAsia="Times New Roman" w:cstheme="minorHAnsi"/>
          <w:sz w:val="20"/>
          <w:szCs w:val="20"/>
          <w:lang w:eastAsia="en-CA"/>
        </w:rPr>
        <w:t xml:space="preserve"> with respect to the murder and the </w:t>
      </w:r>
      <w:r w:rsidR="008A1A39" w:rsidRPr="00092D46">
        <w:rPr>
          <w:rFonts w:eastAsia="Times New Roman" w:cstheme="minorHAnsi"/>
          <w:b/>
          <w:color w:val="0070C0"/>
          <w:sz w:val="20"/>
          <w:szCs w:val="20"/>
          <w:lang w:eastAsia="en-CA"/>
        </w:rPr>
        <w:t>investigation against him was dropped</w:t>
      </w:r>
      <w:r w:rsidR="008A1A39" w:rsidRPr="008A1A39">
        <w:rPr>
          <w:rFonts w:eastAsia="Times New Roman" w:cstheme="minorHAnsi"/>
          <w:sz w:val="20"/>
          <w:szCs w:val="20"/>
          <w:lang w:eastAsia="en-CA"/>
        </w:rPr>
        <w:t xml:space="preserve">.  </w:t>
      </w:r>
    </w:p>
    <w:p w:rsidR="008A1A39" w:rsidRPr="008A1A39" w:rsidRDefault="008A1A39" w:rsidP="008A1A39">
      <w:pPr>
        <w:jc w:val="both"/>
        <w:rPr>
          <w:rFonts w:eastAsia="Times New Roman" w:cstheme="minorHAnsi"/>
          <w:sz w:val="20"/>
          <w:szCs w:val="20"/>
          <w:lang w:eastAsia="en-CA"/>
        </w:rPr>
      </w:pPr>
      <w:r w:rsidRPr="008A1A39">
        <w:rPr>
          <w:rFonts w:eastAsia="Times New Roman" w:cstheme="minorHAnsi"/>
          <w:sz w:val="20"/>
          <w:szCs w:val="20"/>
          <w:lang w:eastAsia="en-CA"/>
        </w:rPr>
        <w:t> </w:t>
      </w:r>
    </w:p>
    <w:p w:rsidR="008A1A39" w:rsidRPr="008A1A39" w:rsidRDefault="008A1A39" w:rsidP="008A1A39">
      <w:pPr>
        <w:jc w:val="both"/>
        <w:rPr>
          <w:rFonts w:eastAsia="Times New Roman" w:cstheme="minorHAnsi"/>
          <w:sz w:val="20"/>
          <w:szCs w:val="20"/>
          <w:lang w:eastAsia="en-CA"/>
        </w:rPr>
      </w:pPr>
      <w:r w:rsidRPr="00092D46">
        <w:rPr>
          <w:rFonts w:eastAsia="Times New Roman" w:cstheme="minorHAnsi"/>
          <w:b/>
          <w:color w:val="00B050"/>
          <w:sz w:val="20"/>
          <w:szCs w:val="20"/>
          <w:lang w:eastAsia="en-CA"/>
        </w:rPr>
        <w:t>The accused</w:t>
      </w:r>
      <w:r w:rsidRPr="008A1A39">
        <w:rPr>
          <w:rFonts w:eastAsia="Times New Roman" w:cstheme="minorHAnsi"/>
          <w:sz w:val="20"/>
          <w:szCs w:val="20"/>
          <w:lang w:eastAsia="en-CA"/>
        </w:rPr>
        <w:t xml:space="preserve"> was </w:t>
      </w:r>
      <w:r w:rsidRPr="00092D46">
        <w:rPr>
          <w:rFonts w:eastAsia="Times New Roman" w:cstheme="minorHAnsi"/>
          <w:b/>
          <w:color w:val="00B050"/>
          <w:sz w:val="20"/>
          <w:szCs w:val="20"/>
          <w:lang w:eastAsia="en-CA"/>
        </w:rPr>
        <w:t>seen looking for the deceased</w:t>
      </w:r>
      <w:r w:rsidRPr="008A1A39">
        <w:rPr>
          <w:rFonts w:eastAsia="Times New Roman" w:cstheme="minorHAnsi"/>
          <w:sz w:val="20"/>
          <w:szCs w:val="20"/>
          <w:lang w:eastAsia="en-CA"/>
        </w:rPr>
        <w:t xml:space="preserve"> on the morning the deceased was killed.  A videotape showed the </w:t>
      </w:r>
      <w:r w:rsidRPr="00092D46">
        <w:rPr>
          <w:rFonts w:eastAsia="Times New Roman" w:cstheme="minorHAnsi"/>
          <w:b/>
          <w:color w:val="00B050"/>
          <w:sz w:val="20"/>
          <w:szCs w:val="20"/>
          <w:lang w:eastAsia="en-CA"/>
        </w:rPr>
        <w:t>accused entering his own apartment building, located one block from the crime scene, less than an hour after the deceased had been found stabbed</w:t>
      </w:r>
      <w:r w:rsidRPr="008A1A39">
        <w:rPr>
          <w:rFonts w:eastAsia="Times New Roman" w:cstheme="minorHAnsi"/>
          <w:sz w:val="20"/>
          <w:szCs w:val="20"/>
          <w:lang w:eastAsia="en-CA"/>
        </w:rPr>
        <w:t xml:space="preserve">.  Under warrant, the police seized from the accused’s apartment </w:t>
      </w:r>
      <w:r w:rsidRPr="00092D46">
        <w:rPr>
          <w:rFonts w:eastAsia="Times New Roman" w:cstheme="minorHAnsi"/>
          <w:b/>
          <w:color w:val="00B050"/>
          <w:sz w:val="20"/>
          <w:szCs w:val="20"/>
          <w:lang w:eastAsia="en-CA"/>
        </w:rPr>
        <w:t>a napkin with the deceased’s pager number on it</w:t>
      </w:r>
      <w:r w:rsidRPr="008A1A39">
        <w:rPr>
          <w:rFonts w:eastAsia="Times New Roman" w:cstheme="minorHAnsi"/>
          <w:sz w:val="20"/>
          <w:szCs w:val="20"/>
          <w:lang w:eastAsia="en-CA"/>
        </w:rPr>
        <w:t xml:space="preserve">.  The accused was </w:t>
      </w:r>
      <w:r w:rsidRPr="00092D46">
        <w:rPr>
          <w:rFonts w:eastAsia="Times New Roman" w:cstheme="minorHAnsi"/>
          <w:b/>
          <w:color w:val="00B050"/>
          <w:sz w:val="20"/>
          <w:szCs w:val="20"/>
          <w:lang w:eastAsia="en-CA"/>
        </w:rPr>
        <w:t>charged with the deceased’s murder</w:t>
      </w:r>
      <w:r w:rsidRPr="008A1A39">
        <w:rPr>
          <w:rFonts w:eastAsia="Times New Roman" w:cstheme="minorHAnsi"/>
          <w:sz w:val="20"/>
          <w:szCs w:val="20"/>
          <w:lang w:eastAsia="en-CA"/>
        </w:rPr>
        <w:t xml:space="preserve"> shortly after a jailhouse informant reported that he had overheard a conversation between the accused and a third inmate.  The </w:t>
      </w:r>
      <w:r w:rsidRPr="00092D46">
        <w:rPr>
          <w:rFonts w:eastAsia="Times New Roman" w:cstheme="minorHAnsi"/>
          <w:b/>
          <w:color w:val="00B050"/>
          <w:sz w:val="20"/>
          <w:szCs w:val="20"/>
          <w:lang w:eastAsia="en-CA"/>
        </w:rPr>
        <w:t>accused</w:t>
      </w:r>
      <w:r w:rsidRPr="008A1A39">
        <w:rPr>
          <w:rFonts w:eastAsia="Times New Roman" w:cstheme="minorHAnsi"/>
          <w:sz w:val="20"/>
          <w:szCs w:val="20"/>
          <w:lang w:eastAsia="en-CA"/>
        </w:rPr>
        <w:t xml:space="preserve"> brought a </w:t>
      </w:r>
      <w:r w:rsidRPr="00092D46">
        <w:rPr>
          <w:rFonts w:eastAsia="Times New Roman" w:cstheme="minorHAnsi"/>
          <w:b/>
          <w:i/>
          <w:iCs/>
          <w:color w:val="0070C0"/>
          <w:sz w:val="20"/>
          <w:szCs w:val="20"/>
          <w:lang w:eastAsia="en-CA"/>
        </w:rPr>
        <w:t>McClure</w:t>
      </w:r>
      <w:r w:rsidRPr="008A1A39">
        <w:rPr>
          <w:rFonts w:eastAsia="Times New Roman" w:cstheme="minorHAnsi"/>
          <w:sz w:val="20"/>
          <w:szCs w:val="20"/>
          <w:lang w:eastAsia="en-CA"/>
        </w:rPr>
        <w:t xml:space="preserve"> </w:t>
      </w:r>
      <w:r w:rsidRPr="00092D46">
        <w:rPr>
          <w:rFonts w:eastAsia="Times New Roman" w:cstheme="minorHAnsi"/>
          <w:b/>
          <w:color w:val="C00000"/>
          <w:sz w:val="20"/>
          <w:szCs w:val="20"/>
          <w:lang w:eastAsia="en-CA"/>
        </w:rPr>
        <w:t>application for an order compelling production of the files, documents and notes, if any, relating to communications between the appellant and his lawyers concerning the appellant’s involvement in the deceased’s death</w:t>
      </w:r>
      <w:r w:rsidRPr="008A1A39">
        <w:rPr>
          <w:rFonts w:eastAsia="Times New Roman" w:cstheme="minorHAnsi"/>
          <w:sz w:val="20"/>
          <w:szCs w:val="20"/>
          <w:lang w:eastAsia="en-CA"/>
        </w:rPr>
        <w:t xml:space="preserve">.  The motions judge found that the accused had satisfied both the threshold question and the innocence at stake test of the </w:t>
      </w:r>
      <w:r w:rsidRPr="00092D46">
        <w:rPr>
          <w:rFonts w:eastAsia="Times New Roman" w:cstheme="minorHAnsi"/>
          <w:b/>
          <w:i/>
          <w:iCs/>
          <w:color w:val="0070C0"/>
          <w:sz w:val="20"/>
          <w:szCs w:val="20"/>
          <w:lang w:eastAsia="en-CA"/>
        </w:rPr>
        <w:t>McClure</w:t>
      </w:r>
      <w:r w:rsidRPr="008A1A39">
        <w:rPr>
          <w:rFonts w:eastAsia="Times New Roman" w:cstheme="minorHAnsi"/>
          <w:sz w:val="20"/>
          <w:szCs w:val="20"/>
          <w:lang w:eastAsia="en-CA"/>
        </w:rPr>
        <w:t xml:space="preserve"> application.  He ordered production of one document and portions of other documents</w:t>
      </w:r>
      <w:r w:rsidR="003775BA">
        <w:rPr>
          <w:rFonts w:eastAsia="Times New Roman" w:cstheme="minorHAnsi"/>
          <w:sz w:val="20"/>
          <w:szCs w:val="20"/>
          <w:lang w:eastAsia="en-CA"/>
        </w:rPr>
        <w:t>.</w:t>
      </w:r>
    </w:p>
    <w:p w:rsidR="008A1A39" w:rsidRDefault="008A1A39" w:rsidP="00F04495">
      <w:pPr>
        <w:autoSpaceDE w:val="0"/>
        <w:autoSpaceDN w:val="0"/>
        <w:adjustRightInd w:val="0"/>
        <w:rPr>
          <w:rFonts w:cstheme="minorHAnsi"/>
          <w:color w:val="000000"/>
          <w:sz w:val="20"/>
          <w:szCs w:val="20"/>
        </w:rPr>
      </w:pPr>
    </w:p>
    <w:p w:rsidR="00092D46" w:rsidRPr="00092D46" w:rsidRDefault="00092D46" w:rsidP="00F04495">
      <w:pPr>
        <w:autoSpaceDE w:val="0"/>
        <w:autoSpaceDN w:val="0"/>
        <w:adjustRightInd w:val="0"/>
        <w:rPr>
          <w:rFonts w:cstheme="minorHAnsi"/>
          <w:b/>
          <w:color w:val="000000"/>
          <w:sz w:val="20"/>
          <w:szCs w:val="20"/>
        </w:rPr>
      </w:pPr>
      <w:r w:rsidRPr="00092D46">
        <w:rPr>
          <w:rFonts w:cstheme="minorHAnsi"/>
          <w:b/>
          <w:color w:val="000000"/>
          <w:sz w:val="20"/>
          <w:szCs w:val="20"/>
        </w:rPr>
        <w:t>Discussion:</w:t>
      </w:r>
    </w:p>
    <w:p w:rsidR="003775BA" w:rsidRPr="003775BA" w:rsidRDefault="003775BA" w:rsidP="003A6F8D">
      <w:pPr>
        <w:pStyle w:val="ListParagraph"/>
        <w:numPr>
          <w:ilvl w:val="0"/>
          <w:numId w:val="163"/>
        </w:numPr>
        <w:autoSpaceDE w:val="0"/>
        <w:autoSpaceDN w:val="0"/>
        <w:adjustRightInd w:val="0"/>
        <w:spacing w:before="120"/>
        <w:ind w:hanging="357"/>
        <w:contextualSpacing w:val="0"/>
        <w:rPr>
          <w:rFonts w:cstheme="minorHAnsi"/>
          <w:b/>
          <w:color w:val="C00000"/>
          <w:sz w:val="20"/>
          <w:szCs w:val="20"/>
        </w:rPr>
      </w:pPr>
      <w:r w:rsidRPr="003775BA">
        <w:rPr>
          <w:rFonts w:cstheme="minorHAnsi"/>
          <w:b/>
          <w:color w:val="C00000"/>
          <w:sz w:val="20"/>
          <w:szCs w:val="20"/>
        </w:rPr>
        <w:t>Solicitor/Client Privilege is one of the highest forms of protection</w:t>
      </w:r>
      <w:r>
        <w:rPr>
          <w:rFonts w:cstheme="minorHAnsi"/>
          <w:sz w:val="20"/>
          <w:szCs w:val="20"/>
        </w:rPr>
        <w:t xml:space="preserve"> – and </w:t>
      </w:r>
      <w:r w:rsidRPr="003775BA">
        <w:rPr>
          <w:rFonts w:cstheme="minorHAnsi"/>
          <w:b/>
          <w:color w:val="C00000"/>
          <w:sz w:val="20"/>
          <w:szCs w:val="20"/>
        </w:rPr>
        <w:t xml:space="preserve">includes some </w:t>
      </w:r>
      <w:r w:rsidRPr="003775BA">
        <w:rPr>
          <w:rFonts w:cstheme="minorHAnsi"/>
          <w:b/>
          <w:color w:val="C00000"/>
          <w:sz w:val="20"/>
          <w:szCs w:val="20"/>
          <w:u w:val="single"/>
        </w:rPr>
        <w:t>Constitutional</w:t>
      </w:r>
      <w:r w:rsidRPr="003775BA">
        <w:rPr>
          <w:rFonts w:cstheme="minorHAnsi"/>
          <w:b/>
          <w:color w:val="C00000"/>
          <w:sz w:val="20"/>
          <w:szCs w:val="20"/>
        </w:rPr>
        <w:t xml:space="preserve"> protection.</w:t>
      </w:r>
    </w:p>
    <w:p w:rsidR="00092D46" w:rsidRPr="00092D46" w:rsidRDefault="00092D46"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092D46">
        <w:rPr>
          <w:rFonts w:cstheme="minorHAnsi"/>
          <w:sz w:val="20"/>
          <w:szCs w:val="20"/>
        </w:rPr>
        <w:lastRenderedPageBreak/>
        <w:t xml:space="preserve">The </w:t>
      </w:r>
      <w:r w:rsidRPr="00092D46">
        <w:rPr>
          <w:rFonts w:cstheme="minorHAnsi"/>
          <w:b/>
          <w:i/>
          <w:iCs/>
          <w:color w:val="0070C0"/>
          <w:sz w:val="20"/>
          <w:szCs w:val="20"/>
        </w:rPr>
        <w:t>McClure</w:t>
      </w:r>
      <w:r w:rsidRPr="00092D46">
        <w:rPr>
          <w:rFonts w:cstheme="minorHAnsi"/>
          <w:sz w:val="20"/>
          <w:szCs w:val="20"/>
        </w:rPr>
        <w:t xml:space="preserve"> </w:t>
      </w:r>
      <w:r w:rsidRPr="00092D46">
        <w:rPr>
          <w:rFonts w:cstheme="minorHAnsi"/>
          <w:b/>
          <w:color w:val="C00000"/>
          <w:sz w:val="20"/>
          <w:szCs w:val="20"/>
        </w:rPr>
        <w:t xml:space="preserve">test for </w:t>
      </w:r>
      <w:r w:rsidRPr="003775BA">
        <w:rPr>
          <w:rFonts w:cstheme="minorHAnsi"/>
          <w:b/>
          <w:color w:val="C00000"/>
          <w:sz w:val="20"/>
          <w:szCs w:val="20"/>
          <w:u w:val="single"/>
        </w:rPr>
        <w:t>infringing solicitor-client privilege</w:t>
      </w:r>
      <w:r w:rsidRPr="00092D46">
        <w:rPr>
          <w:rFonts w:cstheme="minorHAnsi"/>
          <w:b/>
          <w:color w:val="C00000"/>
          <w:sz w:val="20"/>
          <w:szCs w:val="20"/>
        </w:rPr>
        <w:t xml:space="preserve"> is stringent, and will only be satisfied in </w:t>
      </w:r>
      <w:r w:rsidRPr="003775BA">
        <w:rPr>
          <w:rFonts w:cstheme="minorHAnsi"/>
          <w:b/>
          <w:color w:val="C00000"/>
          <w:sz w:val="20"/>
          <w:szCs w:val="20"/>
          <w:u w:val="single"/>
        </w:rPr>
        <w:t>rare circumstances</w:t>
      </w:r>
      <w:r w:rsidRPr="00092D46">
        <w:rPr>
          <w:rFonts w:cstheme="minorHAnsi"/>
          <w:sz w:val="20"/>
          <w:szCs w:val="20"/>
        </w:rPr>
        <w:t xml:space="preserve">.  </w:t>
      </w:r>
    </w:p>
    <w:p w:rsidR="003775BA" w:rsidRDefault="00F04495"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092D46">
        <w:rPr>
          <w:rFonts w:cstheme="minorHAnsi"/>
          <w:color w:val="000000"/>
          <w:sz w:val="20"/>
          <w:szCs w:val="20"/>
        </w:rPr>
        <w:t xml:space="preserve">The two interests at stake </w:t>
      </w:r>
      <w:r w:rsidR="003775BA">
        <w:rPr>
          <w:rFonts w:cstheme="minorHAnsi"/>
          <w:color w:val="000000"/>
          <w:sz w:val="20"/>
          <w:szCs w:val="20"/>
        </w:rPr>
        <w:t>(</w:t>
      </w:r>
      <w:r w:rsidR="003775BA" w:rsidRPr="003775BA">
        <w:rPr>
          <w:rFonts w:cstheme="minorHAnsi"/>
          <w:b/>
          <w:color w:val="C00000"/>
          <w:sz w:val="20"/>
          <w:szCs w:val="20"/>
          <w:u w:val="single"/>
        </w:rPr>
        <w:t>absolute privilege</w:t>
      </w:r>
      <w:r w:rsidR="003775BA">
        <w:rPr>
          <w:rFonts w:cstheme="minorHAnsi"/>
          <w:color w:val="000000"/>
          <w:sz w:val="20"/>
          <w:szCs w:val="20"/>
        </w:rPr>
        <w:t xml:space="preserve"> </w:t>
      </w:r>
      <w:r w:rsidR="003775BA" w:rsidRPr="003775BA">
        <w:rPr>
          <w:rFonts w:cstheme="minorHAnsi"/>
          <w:b/>
          <w:color w:val="00B0F0"/>
          <w:sz w:val="20"/>
          <w:szCs w:val="20"/>
        </w:rPr>
        <w:t>versus</w:t>
      </w:r>
      <w:r w:rsidR="003775BA">
        <w:rPr>
          <w:rFonts w:cstheme="minorHAnsi"/>
          <w:color w:val="000000"/>
          <w:sz w:val="20"/>
          <w:szCs w:val="20"/>
        </w:rPr>
        <w:t xml:space="preserve"> </w:t>
      </w:r>
      <w:r w:rsidR="003775BA" w:rsidRPr="003775BA">
        <w:rPr>
          <w:rFonts w:cstheme="minorHAnsi"/>
          <w:b/>
          <w:color w:val="C00000"/>
          <w:sz w:val="20"/>
          <w:szCs w:val="20"/>
          <w:u w:val="single"/>
        </w:rPr>
        <w:t>innocence at stake</w:t>
      </w:r>
      <w:r w:rsidR="003775BA">
        <w:rPr>
          <w:rFonts w:cstheme="minorHAnsi"/>
          <w:color w:val="000000"/>
          <w:sz w:val="20"/>
          <w:szCs w:val="20"/>
        </w:rPr>
        <w:t xml:space="preserve"> via full answer and defense) </w:t>
      </w:r>
      <w:r w:rsidRPr="00092D46">
        <w:rPr>
          <w:rFonts w:cstheme="minorHAnsi"/>
          <w:color w:val="000000"/>
          <w:sz w:val="20"/>
          <w:szCs w:val="20"/>
        </w:rPr>
        <w:t xml:space="preserve">are both fundamental to Canadian justice. </w:t>
      </w:r>
      <w:r w:rsidR="00092D46" w:rsidRPr="00092D46">
        <w:rPr>
          <w:rFonts w:cstheme="minorHAnsi"/>
          <w:color w:val="000000"/>
          <w:sz w:val="20"/>
          <w:szCs w:val="20"/>
        </w:rPr>
        <w:t xml:space="preserve"> </w:t>
      </w:r>
    </w:p>
    <w:p w:rsidR="00092D46" w:rsidRDefault="003775BA"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3775BA">
        <w:rPr>
          <w:rFonts w:cstheme="minorHAnsi"/>
          <w:b/>
          <w:color w:val="C00000"/>
          <w:sz w:val="20"/>
          <w:szCs w:val="20"/>
        </w:rPr>
        <w:t>Innocence at stake and t</w:t>
      </w:r>
      <w:r w:rsidR="00F04495" w:rsidRPr="003775BA">
        <w:rPr>
          <w:rFonts w:cstheme="minorHAnsi"/>
          <w:b/>
          <w:color w:val="C00000"/>
          <w:sz w:val="20"/>
          <w:szCs w:val="20"/>
        </w:rPr>
        <w:t>he right to make full answer is a little</w:t>
      </w:r>
      <w:r w:rsidR="00092D46" w:rsidRPr="003775BA">
        <w:rPr>
          <w:rFonts w:cstheme="minorHAnsi"/>
          <w:b/>
          <w:color w:val="C00000"/>
          <w:sz w:val="20"/>
          <w:szCs w:val="20"/>
        </w:rPr>
        <w:t xml:space="preserve"> </w:t>
      </w:r>
      <w:r w:rsidR="00F04495" w:rsidRPr="003775BA">
        <w:rPr>
          <w:rFonts w:cstheme="minorHAnsi"/>
          <w:b/>
          <w:color w:val="C00000"/>
          <w:sz w:val="20"/>
          <w:szCs w:val="20"/>
        </w:rPr>
        <w:t>more important</w:t>
      </w:r>
      <w:r w:rsidR="00F04495" w:rsidRPr="00092D46">
        <w:rPr>
          <w:rFonts w:cstheme="minorHAnsi"/>
          <w:color w:val="000000"/>
          <w:sz w:val="20"/>
          <w:szCs w:val="20"/>
        </w:rPr>
        <w:t>.</w:t>
      </w:r>
    </w:p>
    <w:p w:rsidR="00092D46" w:rsidRDefault="00F04495"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3775BA">
        <w:rPr>
          <w:rFonts w:cstheme="minorHAnsi"/>
          <w:b/>
          <w:i/>
          <w:iCs/>
          <w:color w:val="0070C0"/>
          <w:sz w:val="20"/>
          <w:szCs w:val="20"/>
        </w:rPr>
        <w:t>R. v. McClure</w:t>
      </w:r>
      <w:r w:rsidRPr="00092D46">
        <w:rPr>
          <w:rFonts w:cstheme="minorHAnsi"/>
          <w:i/>
          <w:iCs/>
          <w:color w:val="000000"/>
          <w:sz w:val="20"/>
          <w:szCs w:val="20"/>
        </w:rPr>
        <w:t xml:space="preserve"> </w:t>
      </w:r>
      <w:r w:rsidRPr="003775BA">
        <w:rPr>
          <w:rFonts w:cstheme="minorHAnsi"/>
          <w:b/>
          <w:color w:val="C00000"/>
          <w:sz w:val="20"/>
          <w:szCs w:val="20"/>
        </w:rPr>
        <w:t>sets out the test</w:t>
      </w:r>
      <w:r w:rsidRPr="00092D46">
        <w:rPr>
          <w:rFonts w:cstheme="minorHAnsi"/>
          <w:color w:val="000000"/>
          <w:sz w:val="20"/>
          <w:szCs w:val="20"/>
        </w:rPr>
        <w:t xml:space="preserve"> for disclosure exception to the solicitor client privilege</w:t>
      </w:r>
      <w:r w:rsidR="00092D46" w:rsidRPr="00092D46">
        <w:rPr>
          <w:rFonts w:cstheme="minorHAnsi"/>
          <w:color w:val="000000"/>
          <w:sz w:val="20"/>
          <w:szCs w:val="20"/>
        </w:rPr>
        <w:t>.</w:t>
      </w:r>
    </w:p>
    <w:p w:rsidR="003775BA" w:rsidRDefault="00F04495"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092D46">
        <w:rPr>
          <w:rFonts w:cstheme="minorHAnsi"/>
          <w:color w:val="000000"/>
          <w:sz w:val="20"/>
          <w:szCs w:val="20"/>
        </w:rPr>
        <w:t xml:space="preserve">This is to be done very rarely, and only after a stringent test. </w:t>
      </w:r>
    </w:p>
    <w:p w:rsidR="00092D46" w:rsidRDefault="00F04495"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092D46">
        <w:rPr>
          <w:rFonts w:cstheme="minorHAnsi"/>
          <w:color w:val="000000"/>
          <w:sz w:val="20"/>
          <w:szCs w:val="20"/>
        </w:rPr>
        <w:t xml:space="preserve">It should </w:t>
      </w:r>
      <w:r w:rsidRPr="003775BA">
        <w:rPr>
          <w:rFonts w:cstheme="minorHAnsi"/>
          <w:b/>
          <w:color w:val="C00000"/>
          <w:sz w:val="20"/>
          <w:szCs w:val="20"/>
        </w:rPr>
        <w:t>only happen when</w:t>
      </w:r>
      <w:r w:rsidRPr="00092D46">
        <w:rPr>
          <w:rFonts w:cstheme="minorHAnsi"/>
          <w:color w:val="000000"/>
          <w:sz w:val="20"/>
          <w:szCs w:val="20"/>
        </w:rPr>
        <w:t xml:space="preserve"> the issues going to the</w:t>
      </w:r>
      <w:r w:rsidR="00092D46" w:rsidRPr="00092D46">
        <w:rPr>
          <w:rFonts w:cstheme="minorHAnsi"/>
          <w:color w:val="000000"/>
          <w:sz w:val="20"/>
          <w:szCs w:val="20"/>
        </w:rPr>
        <w:t xml:space="preserve"> </w:t>
      </w:r>
      <w:r w:rsidRPr="00092D46">
        <w:rPr>
          <w:rFonts w:cstheme="minorHAnsi"/>
          <w:color w:val="000000"/>
          <w:sz w:val="20"/>
          <w:szCs w:val="20"/>
        </w:rPr>
        <w:t xml:space="preserve">guilt of </w:t>
      </w:r>
      <w:r w:rsidR="00974438" w:rsidRPr="00092D46">
        <w:rPr>
          <w:rFonts w:cstheme="minorHAnsi"/>
          <w:color w:val="000000"/>
          <w:sz w:val="20"/>
          <w:szCs w:val="20"/>
        </w:rPr>
        <w:t>Accused</w:t>
      </w:r>
      <w:r w:rsidRPr="00092D46">
        <w:rPr>
          <w:rFonts w:cstheme="minorHAnsi"/>
          <w:color w:val="000000"/>
          <w:sz w:val="20"/>
          <w:szCs w:val="20"/>
        </w:rPr>
        <w:t xml:space="preserve"> are involved, and there is a genuine </w:t>
      </w:r>
      <w:r w:rsidRPr="003775BA">
        <w:rPr>
          <w:rFonts w:cstheme="minorHAnsi"/>
          <w:b/>
          <w:color w:val="C00000"/>
          <w:sz w:val="20"/>
          <w:szCs w:val="20"/>
        </w:rPr>
        <w:t>risk of wrongful conviction</w:t>
      </w:r>
      <w:r w:rsidRPr="00092D46">
        <w:rPr>
          <w:rFonts w:cstheme="minorHAnsi"/>
          <w:color w:val="000000"/>
          <w:sz w:val="20"/>
          <w:szCs w:val="20"/>
        </w:rPr>
        <w:t>.</w:t>
      </w:r>
    </w:p>
    <w:p w:rsidR="00092D46" w:rsidRDefault="00F04495" w:rsidP="003A6F8D">
      <w:pPr>
        <w:pStyle w:val="ListParagraph"/>
        <w:numPr>
          <w:ilvl w:val="0"/>
          <w:numId w:val="163"/>
        </w:numPr>
        <w:autoSpaceDE w:val="0"/>
        <w:autoSpaceDN w:val="0"/>
        <w:adjustRightInd w:val="0"/>
        <w:spacing w:before="120"/>
        <w:ind w:hanging="357"/>
        <w:contextualSpacing w:val="0"/>
        <w:rPr>
          <w:rFonts w:cstheme="minorHAnsi"/>
          <w:color w:val="000000"/>
          <w:sz w:val="20"/>
          <w:szCs w:val="20"/>
        </w:rPr>
      </w:pPr>
      <w:r w:rsidRPr="00092D46">
        <w:rPr>
          <w:rFonts w:cstheme="minorHAnsi"/>
          <w:color w:val="000000"/>
          <w:sz w:val="20"/>
          <w:szCs w:val="20"/>
        </w:rPr>
        <w:t>If the judge allows an exception, there must be protections</w:t>
      </w:r>
      <w:r w:rsidR="003775BA">
        <w:rPr>
          <w:rFonts w:cstheme="minorHAnsi"/>
          <w:color w:val="000000"/>
          <w:sz w:val="20"/>
          <w:szCs w:val="20"/>
        </w:rPr>
        <w:t>…</w:t>
      </w:r>
    </w:p>
    <w:p w:rsidR="003775BA" w:rsidRDefault="003775BA" w:rsidP="003A6F8D">
      <w:pPr>
        <w:pStyle w:val="ListParagraph"/>
        <w:numPr>
          <w:ilvl w:val="1"/>
          <w:numId w:val="163"/>
        </w:numPr>
        <w:autoSpaceDE w:val="0"/>
        <w:autoSpaceDN w:val="0"/>
        <w:adjustRightInd w:val="0"/>
        <w:spacing w:before="120"/>
        <w:ind w:hanging="357"/>
        <w:contextualSpacing w:val="0"/>
        <w:rPr>
          <w:rFonts w:cstheme="minorHAnsi"/>
          <w:color w:val="000000"/>
          <w:sz w:val="20"/>
          <w:szCs w:val="20"/>
        </w:rPr>
      </w:pPr>
      <w:r>
        <w:rPr>
          <w:rFonts w:cstheme="minorHAnsi"/>
          <w:color w:val="000000"/>
          <w:sz w:val="20"/>
          <w:szCs w:val="20"/>
        </w:rPr>
        <w:t>Information release</w:t>
      </w:r>
      <w:r w:rsidR="00594794">
        <w:rPr>
          <w:rFonts w:cstheme="minorHAnsi"/>
          <w:color w:val="000000"/>
          <w:sz w:val="20"/>
          <w:szCs w:val="20"/>
        </w:rPr>
        <w:t>d</w:t>
      </w:r>
      <w:r>
        <w:rPr>
          <w:rFonts w:cstheme="minorHAnsi"/>
          <w:color w:val="000000"/>
          <w:sz w:val="20"/>
          <w:szCs w:val="20"/>
        </w:rPr>
        <w:t xml:space="preserve"> to Judge first.</w:t>
      </w:r>
    </w:p>
    <w:p w:rsidR="00092D46" w:rsidRDefault="00F04495" w:rsidP="003A6F8D">
      <w:pPr>
        <w:pStyle w:val="ListParagraph"/>
        <w:numPr>
          <w:ilvl w:val="1"/>
          <w:numId w:val="163"/>
        </w:numPr>
        <w:autoSpaceDE w:val="0"/>
        <w:autoSpaceDN w:val="0"/>
        <w:adjustRightInd w:val="0"/>
        <w:spacing w:before="120"/>
        <w:ind w:hanging="357"/>
        <w:contextualSpacing w:val="0"/>
        <w:rPr>
          <w:rFonts w:cstheme="minorHAnsi"/>
          <w:color w:val="000000"/>
          <w:sz w:val="20"/>
          <w:szCs w:val="20"/>
        </w:rPr>
      </w:pPr>
      <w:r w:rsidRPr="00092D46">
        <w:rPr>
          <w:rFonts w:cstheme="minorHAnsi"/>
          <w:color w:val="000000"/>
          <w:sz w:val="20"/>
          <w:szCs w:val="20"/>
        </w:rPr>
        <w:t>Carefully limited use of the information</w:t>
      </w:r>
      <w:r w:rsidR="003775BA">
        <w:rPr>
          <w:rFonts w:cstheme="minorHAnsi"/>
          <w:color w:val="000000"/>
          <w:sz w:val="20"/>
          <w:szCs w:val="20"/>
        </w:rPr>
        <w:t>.</w:t>
      </w:r>
    </w:p>
    <w:p w:rsidR="003775BA" w:rsidRDefault="00F04495" w:rsidP="003A6F8D">
      <w:pPr>
        <w:pStyle w:val="ListParagraph"/>
        <w:numPr>
          <w:ilvl w:val="1"/>
          <w:numId w:val="163"/>
        </w:numPr>
        <w:autoSpaceDE w:val="0"/>
        <w:autoSpaceDN w:val="0"/>
        <w:adjustRightInd w:val="0"/>
        <w:spacing w:before="120"/>
        <w:ind w:hanging="357"/>
        <w:contextualSpacing w:val="0"/>
        <w:rPr>
          <w:rFonts w:cstheme="minorHAnsi"/>
          <w:color w:val="000000"/>
          <w:sz w:val="20"/>
          <w:szCs w:val="20"/>
        </w:rPr>
      </w:pPr>
      <w:r w:rsidRPr="003775BA">
        <w:rPr>
          <w:rFonts w:cstheme="minorHAnsi"/>
          <w:color w:val="000000"/>
          <w:sz w:val="20"/>
          <w:szCs w:val="20"/>
        </w:rPr>
        <w:t>No disclosure beyond this case</w:t>
      </w:r>
      <w:r w:rsidR="003775BA">
        <w:rPr>
          <w:rFonts w:cstheme="minorHAnsi"/>
          <w:color w:val="000000"/>
          <w:sz w:val="20"/>
          <w:szCs w:val="20"/>
        </w:rPr>
        <w:t>.</w:t>
      </w:r>
    </w:p>
    <w:p w:rsidR="00F04495" w:rsidRDefault="00F04495" w:rsidP="003A6F8D">
      <w:pPr>
        <w:pStyle w:val="ListParagraph"/>
        <w:numPr>
          <w:ilvl w:val="1"/>
          <w:numId w:val="163"/>
        </w:numPr>
        <w:autoSpaceDE w:val="0"/>
        <w:autoSpaceDN w:val="0"/>
        <w:adjustRightInd w:val="0"/>
        <w:spacing w:before="120"/>
        <w:ind w:hanging="357"/>
        <w:contextualSpacing w:val="0"/>
        <w:rPr>
          <w:rFonts w:cstheme="minorHAnsi"/>
          <w:color w:val="000000"/>
          <w:sz w:val="20"/>
          <w:szCs w:val="20"/>
        </w:rPr>
      </w:pPr>
      <w:r w:rsidRPr="003775BA">
        <w:rPr>
          <w:rFonts w:cstheme="minorHAnsi"/>
          <w:color w:val="000000"/>
          <w:sz w:val="20"/>
          <w:szCs w:val="20"/>
        </w:rPr>
        <w:t xml:space="preserve">The </w:t>
      </w:r>
      <w:r w:rsidRPr="00594794">
        <w:rPr>
          <w:rFonts w:cstheme="minorHAnsi"/>
          <w:b/>
          <w:color w:val="C00000"/>
          <w:sz w:val="20"/>
          <w:szCs w:val="20"/>
        </w:rPr>
        <w:t xml:space="preserve">person whose privilege was broken gets direct and derivative use immunity, but does not </w:t>
      </w:r>
      <w:r w:rsidR="003775BA" w:rsidRPr="00594794">
        <w:rPr>
          <w:rFonts w:cstheme="minorHAnsi"/>
          <w:b/>
          <w:color w:val="C00000"/>
          <w:sz w:val="20"/>
          <w:szCs w:val="20"/>
        </w:rPr>
        <w:t xml:space="preserve">get </w:t>
      </w:r>
      <w:r w:rsidRPr="00594794">
        <w:rPr>
          <w:rFonts w:cstheme="minorHAnsi"/>
          <w:b/>
          <w:color w:val="C00000"/>
          <w:sz w:val="20"/>
          <w:szCs w:val="20"/>
        </w:rPr>
        <w:t>transactional</w:t>
      </w:r>
      <w:r w:rsidR="003775BA" w:rsidRPr="00594794">
        <w:rPr>
          <w:rFonts w:cstheme="minorHAnsi"/>
          <w:b/>
          <w:color w:val="C00000"/>
          <w:sz w:val="20"/>
          <w:szCs w:val="20"/>
        </w:rPr>
        <w:t xml:space="preserve"> </w:t>
      </w:r>
      <w:r w:rsidRPr="00594794">
        <w:rPr>
          <w:rFonts w:cstheme="minorHAnsi"/>
          <w:b/>
          <w:color w:val="C00000"/>
          <w:sz w:val="20"/>
          <w:szCs w:val="20"/>
        </w:rPr>
        <w:t>immunity</w:t>
      </w:r>
      <w:r w:rsidRPr="003775BA">
        <w:rPr>
          <w:rFonts w:cstheme="minorHAnsi"/>
          <w:color w:val="000000"/>
          <w:sz w:val="20"/>
          <w:szCs w:val="20"/>
        </w:rPr>
        <w:t>.</w:t>
      </w:r>
    </w:p>
    <w:p w:rsidR="00594794" w:rsidRDefault="00594794" w:rsidP="003A6F8D">
      <w:pPr>
        <w:pStyle w:val="ListParagraph"/>
        <w:numPr>
          <w:ilvl w:val="0"/>
          <w:numId w:val="163"/>
        </w:numPr>
        <w:autoSpaceDE w:val="0"/>
        <w:autoSpaceDN w:val="0"/>
        <w:adjustRightInd w:val="0"/>
        <w:spacing w:before="120"/>
        <w:contextualSpacing w:val="0"/>
        <w:rPr>
          <w:rFonts w:cstheme="minorHAnsi"/>
          <w:color w:val="000000"/>
          <w:sz w:val="20"/>
          <w:szCs w:val="20"/>
        </w:rPr>
      </w:pPr>
      <w:r>
        <w:rPr>
          <w:rFonts w:cstheme="minorHAnsi"/>
          <w:color w:val="000000"/>
          <w:sz w:val="20"/>
          <w:szCs w:val="20"/>
        </w:rPr>
        <w:t xml:space="preserve">In this case the </w:t>
      </w:r>
      <w:r w:rsidRPr="00594794">
        <w:rPr>
          <w:rFonts w:cstheme="minorHAnsi"/>
          <w:b/>
          <w:i/>
          <w:color w:val="0070C0"/>
          <w:sz w:val="20"/>
          <w:szCs w:val="20"/>
        </w:rPr>
        <w:t>McClure</w:t>
      </w:r>
      <w:r>
        <w:rPr>
          <w:rFonts w:cstheme="minorHAnsi"/>
          <w:color w:val="000000"/>
          <w:sz w:val="20"/>
          <w:szCs w:val="20"/>
        </w:rPr>
        <w:t xml:space="preserve"> test is </w:t>
      </w:r>
      <w:r w:rsidRPr="00594794">
        <w:rPr>
          <w:rFonts w:cstheme="minorHAnsi"/>
          <w:b/>
          <w:color w:val="C00000"/>
          <w:sz w:val="20"/>
          <w:szCs w:val="20"/>
        </w:rPr>
        <w:t>not met</w:t>
      </w:r>
      <w:r>
        <w:rPr>
          <w:rFonts w:cstheme="minorHAnsi"/>
          <w:color w:val="000000"/>
          <w:sz w:val="20"/>
          <w:szCs w:val="20"/>
        </w:rPr>
        <w:t>.</w:t>
      </w:r>
    </w:p>
    <w:p w:rsidR="00594794" w:rsidRDefault="00594794" w:rsidP="00594794">
      <w:pPr>
        <w:autoSpaceDE w:val="0"/>
        <w:autoSpaceDN w:val="0"/>
        <w:adjustRightInd w:val="0"/>
        <w:spacing w:before="120"/>
        <w:rPr>
          <w:rFonts w:cstheme="minorHAnsi"/>
          <w:color w:val="000000"/>
          <w:sz w:val="20"/>
          <w:szCs w:val="20"/>
        </w:rPr>
      </w:pPr>
    </w:p>
    <w:p w:rsidR="00594794" w:rsidRPr="00F04495" w:rsidRDefault="00594794" w:rsidP="00594794">
      <w:pPr>
        <w:autoSpaceDE w:val="0"/>
        <w:autoSpaceDN w:val="0"/>
        <w:adjustRightInd w:val="0"/>
        <w:rPr>
          <w:rFonts w:cstheme="minorHAnsi"/>
          <w:color w:val="000000"/>
          <w:sz w:val="20"/>
          <w:szCs w:val="20"/>
        </w:rPr>
      </w:pPr>
      <w:r w:rsidRPr="00F04495">
        <w:rPr>
          <w:rFonts w:cstheme="minorHAnsi"/>
          <w:b/>
          <w:bCs/>
          <w:color w:val="000000"/>
          <w:sz w:val="20"/>
          <w:szCs w:val="20"/>
        </w:rPr>
        <w:t xml:space="preserve">Ruling: </w:t>
      </w:r>
      <w:r>
        <w:rPr>
          <w:rFonts w:cstheme="minorHAnsi"/>
          <w:color w:val="000000"/>
          <w:sz w:val="20"/>
          <w:szCs w:val="20"/>
        </w:rPr>
        <w:t>Appeal allowed (Solicitor-Client Privilege upheld).</w:t>
      </w:r>
    </w:p>
    <w:p w:rsidR="00594794" w:rsidRPr="00594794" w:rsidRDefault="00594794" w:rsidP="00594794">
      <w:pPr>
        <w:autoSpaceDE w:val="0"/>
        <w:autoSpaceDN w:val="0"/>
        <w:adjustRightInd w:val="0"/>
        <w:spacing w:before="120"/>
        <w:rPr>
          <w:rFonts w:cstheme="minorHAnsi"/>
          <w:color w:val="000000"/>
          <w:sz w:val="20"/>
          <w:szCs w:val="20"/>
        </w:rPr>
      </w:pPr>
    </w:p>
    <w:p w:rsidR="00F04495" w:rsidRPr="00092D46" w:rsidRDefault="00F04495" w:rsidP="00092D46">
      <w:pPr>
        <w:pStyle w:val="Heading2"/>
        <w:rPr>
          <w:rFonts w:cstheme="minorHAnsi"/>
          <w:bCs w:val="0"/>
          <w:color w:val="C00000"/>
          <w:sz w:val="20"/>
          <w:szCs w:val="20"/>
        </w:rPr>
      </w:pPr>
      <w:bookmarkStart w:id="271" w:name="_Toc296330398"/>
      <w:r w:rsidRPr="00594794">
        <w:rPr>
          <w:rFonts w:cstheme="minorHAnsi"/>
          <w:bCs w:val="0"/>
          <w:i/>
          <w:iCs/>
          <w:color w:val="0070C0"/>
          <w:sz w:val="20"/>
          <w:szCs w:val="20"/>
          <w:u w:val="single"/>
        </w:rPr>
        <w:t>R. v. McClure</w:t>
      </w:r>
      <w:r w:rsidRPr="00092D46">
        <w:rPr>
          <w:rFonts w:cstheme="minorHAnsi"/>
          <w:bCs w:val="0"/>
          <w:i/>
          <w:iCs/>
          <w:color w:val="C00000"/>
          <w:sz w:val="20"/>
          <w:szCs w:val="20"/>
        </w:rPr>
        <w:t xml:space="preserve"> </w:t>
      </w:r>
      <w:r w:rsidRPr="00092D46">
        <w:rPr>
          <w:rFonts w:cstheme="minorHAnsi"/>
          <w:bCs w:val="0"/>
          <w:color w:val="C00000"/>
          <w:sz w:val="20"/>
          <w:szCs w:val="20"/>
        </w:rPr>
        <w:t>Test:</w:t>
      </w:r>
      <w:bookmarkEnd w:id="271"/>
    </w:p>
    <w:p w:rsidR="00092D46" w:rsidRDefault="00974438" w:rsidP="003A6F8D">
      <w:pPr>
        <w:pStyle w:val="ListParagraph"/>
        <w:numPr>
          <w:ilvl w:val="0"/>
          <w:numId w:val="164"/>
        </w:numPr>
        <w:autoSpaceDE w:val="0"/>
        <w:autoSpaceDN w:val="0"/>
        <w:adjustRightInd w:val="0"/>
        <w:spacing w:before="120"/>
        <w:ind w:left="1434" w:hanging="357"/>
        <w:contextualSpacing w:val="0"/>
        <w:rPr>
          <w:rFonts w:cstheme="minorHAnsi"/>
          <w:color w:val="000000"/>
          <w:sz w:val="20"/>
          <w:szCs w:val="20"/>
        </w:rPr>
      </w:pPr>
      <w:r w:rsidRPr="00092D46">
        <w:rPr>
          <w:rFonts w:cstheme="minorHAnsi"/>
          <w:color w:val="000000"/>
          <w:sz w:val="20"/>
          <w:szCs w:val="20"/>
        </w:rPr>
        <w:t>Accused</w:t>
      </w:r>
      <w:r w:rsidR="00F04495" w:rsidRPr="00092D46">
        <w:rPr>
          <w:rFonts w:cstheme="minorHAnsi"/>
          <w:color w:val="000000"/>
          <w:sz w:val="20"/>
          <w:szCs w:val="20"/>
        </w:rPr>
        <w:t xml:space="preserve"> must establish that </w:t>
      </w:r>
      <w:r w:rsidR="00F04495" w:rsidRPr="003775BA">
        <w:rPr>
          <w:rFonts w:cstheme="minorHAnsi"/>
          <w:b/>
          <w:color w:val="C00000"/>
          <w:sz w:val="20"/>
          <w:szCs w:val="20"/>
        </w:rPr>
        <w:t xml:space="preserve">the information that he seeks from the solicitor client communication </w:t>
      </w:r>
      <w:r w:rsidR="003775BA" w:rsidRPr="003775BA">
        <w:rPr>
          <w:rFonts w:cstheme="minorHAnsi"/>
          <w:b/>
          <w:color w:val="C00000"/>
          <w:sz w:val="20"/>
          <w:szCs w:val="20"/>
        </w:rPr>
        <w:t xml:space="preserve">is </w:t>
      </w:r>
      <w:r w:rsidR="003775BA" w:rsidRPr="003775BA">
        <w:rPr>
          <w:rFonts w:cstheme="minorHAnsi"/>
          <w:b/>
          <w:color w:val="C00000"/>
          <w:sz w:val="20"/>
          <w:szCs w:val="20"/>
          <w:u w:val="single"/>
        </w:rPr>
        <w:t>not available</w:t>
      </w:r>
      <w:r w:rsidR="003775BA" w:rsidRPr="003775BA">
        <w:rPr>
          <w:rFonts w:cstheme="minorHAnsi"/>
          <w:b/>
          <w:color w:val="C00000"/>
          <w:sz w:val="20"/>
          <w:szCs w:val="20"/>
        </w:rPr>
        <w:t xml:space="preserve"> from </w:t>
      </w:r>
      <w:r w:rsidR="003775BA" w:rsidRPr="003775BA">
        <w:rPr>
          <w:rFonts w:cstheme="minorHAnsi"/>
          <w:b/>
          <w:i/>
          <w:color w:val="C00000"/>
          <w:sz w:val="20"/>
          <w:szCs w:val="20"/>
          <w:u w:val="single"/>
        </w:rPr>
        <w:t>any</w:t>
      </w:r>
      <w:r w:rsidR="003775BA" w:rsidRPr="003775BA">
        <w:rPr>
          <w:rFonts w:cstheme="minorHAnsi"/>
          <w:b/>
          <w:color w:val="C00000"/>
          <w:sz w:val="20"/>
          <w:szCs w:val="20"/>
        </w:rPr>
        <w:t xml:space="preserve"> other source</w:t>
      </w:r>
      <w:r w:rsidR="00F04495" w:rsidRPr="00092D46">
        <w:rPr>
          <w:rFonts w:cstheme="minorHAnsi"/>
          <w:color w:val="000000"/>
          <w:sz w:val="20"/>
          <w:szCs w:val="20"/>
        </w:rPr>
        <w:t xml:space="preserve"> AND that he is </w:t>
      </w:r>
      <w:r w:rsidR="00F04495" w:rsidRPr="00594794">
        <w:rPr>
          <w:rFonts w:cstheme="minorHAnsi"/>
          <w:b/>
          <w:i/>
          <w:color w:val="C00000"/>
          <w:sz w:val="20"/>
          <w:szCs w:val="20"/>
          <w:u w:val="single"/>
        </w:rPr>
        <w:t>otherwise</w:t>
      </w:r>
      <w:r w:rsidR="00F04495" w:rsidRPr="003775BA">
        <w:rPr>
          <w:rFonts w:cstheme="minorHAnsi"/>
          <w:b/>
          <w:color w:val="C00000"/>
          <w:sz w:val="20"/>
          <w:szCs w:val="20"/>
        </w:rPr>
        <w:t xml:space="preserve"> </w:t>
      </w:r>
      <w:r w:rsidR="00F04495" w:rsidRPr="003775BA">
        <w:rPr>
          <w:rFonts w:cstheme="minorHAnsi"/>
          <w:b/>
          <w:i/>
          <w:color w:val="C00000"/>
          <w:sz w:val="20"/>
          <w:szCs w:val="20"/>
          <w:u w:val="single"/>
        </w:rPr>
        <w:t>unable</w:t>
      </w:r>
      <w:r w:rsidR="00F04495" w:rsidRPr="003775BA">
        <w:rPr>
          <w:rFonts w:cstheme="minorHAnsi"/>
          <w:b/>
          <w:color w:val="C00000"/>
          <w:sz w:val="20"/>
          <w:szCs w:val="20"/>
        </w:rPr>
        <w:t xml:space="preserve"> to raise a R</w:t>
      </w:r>
      <w:r w:rsidR="00092D46" w:rsidRPr="003775BA">
        <w:rPr>
          <w:rFonts w:cstheme="minorHAnsi"/>
          <w:b/>
          <w:color w:val="C00000"/>
          <w:sz w:val="20"/>
          <w:szCs w:val="20"/>
        </w:rPr>
        <w:t xml:space="preserve">easonable </w:t>
      </w:r>
      <w:r w:rsidR="00F04495" w:rsidRPr="003775BA">
        <w:rPr>
          <w:rFonts w:cstheme="minorHAnsi"/>
          <w:b/>
          <w:color w:val="C00000"/>
          <w:sz w:val="20"/>
          <w:szCs w:val="20"/>
        </w:rPr>
        <w:t>D</w:t>
      </w:r>
      <w:r w:rsidR="00092D46" w:rsidRPr="003775BA">
        <w:rPr>
          <w:rFonts w:cstheme="minorHAnsi"/>
          <w:b/>
          <w:color w:val="C00000"/>
          <w:sz w:val="20"/>
          <w:szCs w:val="20"/>
        </w:rPr>
        <w:t>oubt</w:t>
      </w:r>
      <w:r w:rsidR="00092D46">
        <w:rPr>
          <w:rFonts w:cstheme="minorHAnsi"/>
          <w:color w:val="000000"/>
          <w:sz w:val="20"/>
          <w:szCs w:val="20"/>
        </w:rPr>
        <w:t>.</w:t>
      </w:r>
      <w:r w:rsidR="00594794">
        <w:rPr>
          <w:rFonts w:cstheme="minorHAnsi"/>
          <w:color w:val="000000"/>
          <w:sz w:val="20"/>
          <w:szCs w:val="20"/>
        </w:rPr>
        <w:t xml:space="preserve"> {ONLY OPTION}</w:t>
      </w:r>
    </w:p>
    <w:p w:rsidR="00594794" w:rsidRDefault="00974438" w:rsidP="003A6F8D">
      <w:pPr>
        <w:pStyle w:val="ListParagraph"/>
        <w:numPr>
          <w:ilvl w:val="0"/>
          <w:numId w:val="164"/>
        </w:numPr>
        <w:autoSpaceDE w:val="0"/>
        <w:autoSpaceDN w:val="0"/>
        <w:adjustRightInd w:val="0"/>
        <w:spacing w:before="120"/>
        <w:ind w:left="1434" w:hanging="357"/>
        <w:contextualSpacing w:val="0"/>
        <w:rPr>
          <w:rFonts w:cstheme="minorHAnsi"/>
          <w:color w:val="000000"/>
          <w:sz w:val="20"/>
          <w:szCs w:val="20"/>
        </w:rPr>
      </w:pPr>
      <w:r w:rsidRPr="00594794">
        <w:rPr>
          <w:rFonts w:cstheme="minorHAnsi"/>
          <w:color w:val="000000"/>
          <w:sz w:val="20"/>
          <w:szCs w:val="20"/>
        </w:rPr>
        <w:t>Accused</w:t>
      </w:r>
      <w:r w:rsidR="00F04495" w:rsidRPr="00594794">
        <w:rPr>
          <w:rFonts w:cstheme="minorHAnsi"/>
          <w:color w:val="000000"/>
          <w:sz w:val="20"/>
          <w:szCs w:val="20"/>
        </w:rPr>
        <w:t xml:space="preserve"> has to demonstrate an </w:t>
      </w:r>
      <w:r w:rsidR="00F04495" w:rsidRPr="00594794">
        <w:rPr>
          <w:rFonts w:cstheme="minorHAnsi"/>
          <w:b/>
          <w:color w:val="C00000"/>
          <w:sz w:val="20"/>
          <w:szCs w:val="20"/>
        </w:rPr>
        <w:t>evidentiary basis that a communica</w:t>
      </w:r>
      <w:r w:rsidR="00092D46" w:rsidRPr="00594794">
        <w:rPr>
          <w:rFonts w:cstheme="minorHAnsi"/>
          <w:b/>
          <w:color w:val="C00000"/>
          <w:sz w:val="20"/>
          <w:szCs w:val="20"/>
        </w:rPr>
        <w:t>tion exists</w:t>
      </w:r>
      <w:r w:rsidR="00092D46" w:rsidRPr="00594794">
        <w:rPr>
          <w:rFonts w:cstheme="minorHAnsi"/>
          <w:color w:val="000000"/>
          <w:sz w:val="20"/>
          <w:szCs w:val="20"/>
        </w:rPr>
        <w:t xml:space="preserve"> that could raise a Reasonable Doubt.</w:t>
      </w:r>
    </w:p>
    <w:p w:rsidR="00F04495" w:rsidRDefault="00F04495" w:rsidP="003A6F8D">
      <w:pPr>
        <w:pStyle w:val="ListParagraph"/>
        <w:numPr>
          <w:ilvl w:val="0"/>
          <w:numId w:val="164"/>
        </w:numPr>
        <w:autoSpaceDE w:val="0"/>
        <w:autoSpaceDN w:val="0"/>
        <w:adjustRightInd w:val="0"/>
        <w:spacing w:before="120"/>
        <w:ind w:left="1434" w:hanging="357"/>
        <w:contextualSpacing w:val="0"/>
        <w:rPr>
          <w:rFonts w:cstheme="minorHAnsi"/>
          <w:color w:val="000000"/>
          <w:sz w:val="20"/>
          <w:szCs w:val="20"/>
        </w:rPr>
      </w:pPr>
      <w:r w:rsidRPr="00594794">
        <w:rPr>
          <w:rFonts w:cstheme="minorHAnsi"/>
          <w:b/>
          <w:color w:val="C00000"/>
          <w:sz w:val="20"/>
          <w:szCs w:val="20"/>
        </w:rPr>
        <w:t>Judge</w:t>
      </w:r>
      <w:r w:rsidRPr="00594794">
        <w:rPr>
          <w:rFonts w:cstheme="minorHAnsi"/>
          <w:color w:val="000000"/>
          <w:sz w:val="20"/>
          <w:szCs w:val="20"/>
        </w:rPr>
        <w:t xml:space="preserve"> has to </w:t>
      </w:r>
      <w:r w:rsidRPr="00594794">
        <w:rPr>
          <w:rFonts w:cstheme="minorHAnsi"/>
          <w:b/>
          <w:color w:val="C00000"/>
          <w:sz w:val="20"/>
          <w:szCs w:val="20"/>
        </w:rPr>
        <w:t>examine the communication in private</w:t>
      </w:r>
      <w:r w:rsidRPr="00594794">
        <w:rPr>
          <w:rFonts w:cstheme="minorHAnsi"/>
          <w:color w:val="000000"/>
          <w:sz w:val="20"/>
          <w:szCs w:val="20"/>
        </w:rPr>
        <w:t xml:space="preserve">, see if it is likely to raise </w:t>
      </w:r>
      <w:r w:rsidR="00092D46" w:rsidRPr="00594794">
        <w:rPr>
          <w:rFonts w:cstheme="minorHAnsi"/>
          <w:color w:val="000000"/>
          <w:sz w:val="20"/>
          <w:szCs w:val="20"/>
        </w:rPr>
        <w:t>a</w:t>
      </w:r>
      <w:r w:rsidRPr="00594794">
        <w:rPr>
          <w:rFonts w:cstheme="minorHAnsi"/>
          <w:color w:val="000000"/>
          <w:sz w:val="20"/>
          <w:szCs w:val="20"/>
        </w:rPr>
        <w:t xml:space="preserve"> </w:t>
      </w:r>
      <w:r w:rsidR="00092D46" w:rsidRPr="00594794">
        <w:rPr>
          <w:rFonts w:cstheme="minorHAnsi"/>
          <w:color w:val="000000"/>
          <w:sz w:val="20"/>
          <w:szCs w:val="20"/>
        </w:rPr>
        <w:t>Reasonable Doubt.</w:t>
      </w:r>
    </w:p>
    <w:p w:rsidR="00594794" w:rsidRPr="00594794" w:rsidRDefault="00594794" w:rsidP="00594794">
      <w:pPr>
        <w:pStyle w:val="ListParagraph"/>
        <w:autoSpaceDE w:val="0"/>
        <w:autoSpaceDN w:val="0"/>
        <w:adjustRightInd w:val="0"/>
        <w:spacing w:before="120"/>
        <w:ind w:left="1440"/>
        <w:contextualSpacing w:val="0"/>
        <w:rPr>
          <w:rFonts w:cstheme="minorHAnsi"/>
          <w:color w:val="000000"/>
          <w:sz w:val="20"/>
          <w:szCs w:val="20"/>
        </w:rPr>
      </w:pPr>
    </w:p>
    <w:sectPr w:rsidR="00594794" w:rsidRPr="00594794" w:rsidSect="00485767">
      <w:footerReference w:type="default" r:id="rId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96" w:rsidRDefault="00DA5D96" w:rsidP="00281FC1">
      <w:r>
        <w:separator/>
      </w:r>
    </w:p>
  </w:endnote>
  <w:endnote w:type="continuationSeparator" w:id="0">
    <w:p w:rsidR="00DA5D96" w:rsidRDefault="00DA5D96" w:rsidP="00281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984881"/>
      <w:docPartObj>
        <w:docPartGallery w:val="Page Numbers (Bottom of Page)"/>
        <w:docPartUnique/>
      </w:docPartObj>
    </w:sdtPr>
    <w:sdtEndPr>
      <w:rPr>
        <w:rFonts w:asciiTheme="minorHAnsi" w:hAnsiTheme="minorHAnsi"/>
        <w:sz w:val="22"/>
        <w:szCs w:val="22"/>
      </w:rPr>
    </w:sdtEndPr>
    <w:sdtContent>
      <w:p w:rsidR="00E30041" w:rsidRDefault="00E30041">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32650C" w:rsidRPr="0032650C">
            <w:rPr>
              <w:rFonts w:asciiTheme="majorHAnsi" w:hAnsiTheme="majorHAnsi"/>
              <w:noProof/>
              <w:sz w:val="28"/>
              <w:szCs w:val="28"/>
            </w:rPr>
            <w:t>35</w:t>
          </w:r>
        </w:fldSimple>
      </w:p>
    </w:sdtContent>
  </w:sdt>
  <w:p w:rsidR="00E30041" w:rsidRDefault="00E30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96" w:rsidRDefault="00DA5D96" w:rsidP="00281FC1">
      <w:r>
        <w:separator/>
      </w:r>
    </w:p>
  </w:footnote>
  <w:footnote w:type="continuationSeparator" w:id="0">
    <w:p w:rsidR="00DA5D96" w:rsidRDefault="00DA5D96" w:rsidP="00281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46"/>
    <w:multiLevelType w:val="hybridMultilevel"/>
    <w:tmpl w:val="1BCCA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A6124B"/>
    <w:multiLevelType w:val="hybridMultilevel"/>
    <w:tmpl w:val="061C9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793C08"/>
    <w:multiLevelType w:val="hybridMultilevel"/>
    <w:tmpl w:val="86562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1A424F0"/>
    <w:multiLevelType w:val="hybridMultilevel"/>
    <w:tmpl w:val="91DC3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2372BAE"/>
    <w:multiLevelType w:val="hybridMultilevel"/>
    <w:tmpl w:val="E64A6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A012E7"/>
    <w:multiLevelType w:val="hybridMultilevel"/>
    <w:tmpl w:val="C84EF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6162714"/>
    <w:multiLevelType w:val="hybridMultilevel"/>
    <w:tmpl w:val="DB6C4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73C2969"/>
    <w:multiLevelType w:val="hybridMultilevel"/>
    <w:tmpl w:val="A1F81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7BA0BD3"/>
    <w:multiLevelType w:val="hybridMultilevel"/>
    <w:tmpl w:val="A2B80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7D06C8A"/>
    <w:multiLevelType w:val="hybridMultilevel"/>
    <w:tmpl w:val="8A0A17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133EC4"/>
    <w:multiLevelType w:val="hybridMultilevel"/>
    <w:tmpl w:val="41C0B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99E1B34"/>
    <w:multiLevelType w:val="hybridMultilevel"/>
    <w:tmpl w:val="7DA23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A3F4702"/>
    <w:multiLevelType w:val="hybridMultilevel"/>
    <w:tmpl w:val="DCC88D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643911"/>
    <w:multiLevelType w:val="hybridMultilevel"/>
    <w:tmpl w:val="474EE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B73614F"/>
    <w:multiLevelType w:val="hybridMultilevel"/>
    <w:tmpl w:val="BBF4F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95108A"/>
    <w:multiLevelType w:val="hybridMultilevel"/>
    <w:tmpl w:val="A5C628F4"/>
    <w:lvl w:ilvl="0" w:tplc="A0D6CBFC">
      <w:start w:val="1"/>
      <w:numFmt w:val="bullet"/>
      <w:lvlText w:val=""/>
      <w:lvlJc w:val="left"/>
      <w:pPr>
        <w:ind w:left="720" w:hanging="360"/>
      </w:pPr>
      <w:rPr>
        <w:rFonts w:ascii="Symbol" w:hAnsi="Symbol" w:hint="default"/>
        <w:color w:val="auto"/>
        <w:sz w:val="20"/>
        <w:szCs w:val="20"/>
      </w:rPr>
    </w:lvl>
    <w:lvl w:ilvl="1" w:tplc="92C878DE">
      <w:start w:val="1"/>
      <w:numFmt w:val="decimal"/>
      <w:lvlText w:val="%2."/>
      <w:lvlJc w:val="left"/>
      <w:pPr>
        <w:ind w:left="1440" w:hanging="360"/>
      </w:pPr>
      <w:rPr>
        <w:rFonts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BDD58C8"/>
    <w:multiLevelType w:val="hybridMultilevel"/>
    <w:tmpl w:val="F4AE446E"/>
    <w:lvl w:ilvl="0" w:tplc="AE8019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C862421"/>
    <w:multiLevelType w:val="hybridMultilevel"/>
    <w:tmpl w:val="89A4C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C874177"/>
    <w:multiLevelType w:val="hybridMultilevel"/>
    <w:tmpl w:val="BA40D3B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CA41B3A"/>
    <w:multiLevelType w:val="hybridMultilevel"/>
    <w:tmpl w:val="5E903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E17355A"/>
    <w:multiLevelType w:val="hybridMultilevel"/>
    <w:tmpl w:val="FD3804DA"/>
    <w:lvl w:ilvl="0" w:tplc="92C878DE">
      <w:start w:val="1"/>
      <w:numFmt w:val="decimal"/>
      <w:lvlText w:val="%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0E2318C5"/>
    <w:multiLevelType w:val="hybridMultilevel"/>
    <w:tmpl w:val="AE686D54"/>
    <w:lvl w:ilvl="0" w:tplc="BD88854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0F1E2733"/>
    <w:multiLevelType w:val="hybridMultilevel"/>
    <w:tmpl w:val="17A2F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0791FB5"/>
    <w:multiLevelType w:val="hybridMultilevel"/>
    <w:tmpl w:val="1CC41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17F5914"/>
    <w:multiLevelType w:val="hybridMultilevel"/>
    <w:tmpl w:val="1C2AE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1DA001C"/>
    <w:multiLevelType w:val="hybridMultilevel"/>
    <w:tmpl w:val="C7300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25C761E"/>
    <w:multiLevelType w:val="hybridMultilevel"/>
    <w:tmpl w:val="78DAB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4941535"/>
    <w:multiLevelType w:val="hybridMultilevel"/>
    <w:tmpl w:val="80BC3DDC"/>
    <w:lvl w:ilvl="0" w:tplc="A0D6CBFC">
      <w:start w:val="1"/>
      <w:numFmt w:val="bullet"/>
      <w:lvlText w:val=""/>
      <w:lvlJc w:val="left"/>
      <w:pPr>
        <w:ind w:left="720" w:hanging="360"/>
      </w:pPr>
      <w:rPr>
        <w:rFonts w:ascii="Symbol" w:hAnsi="Symbol" w:hint="default"/>
        <w:color w:val="auto"/>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504729C"/>
    <w:multiLevelType w:val="hybridMultilevel"/>
    <w:tmpl w:val="3D16C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522731B"/>
    <w:multiLevelType w:val="hybridMultilevel"/>
    <w:tmpl w:val="486CE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6DB09AB"/>
    <w:multiLevelType w:val="hybridMultilevel"/>
    <w:tmpl w:val="769CBE6A"/>
    <w:lvl w:ilvl="0" w:tplc="5B8C7A4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17F954D4"/>
    <w:multiLevelType w:val="hybridMultilevel"/>
    <w:tmpl w:val="274CE902"/>
    <w:lvl w:ilvl="0" w:tplc="0E228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84C5CD2"/>
    <w:multiLevelType w:val="hybridMultilevel"/>
    <w:tmpl w:val="93989D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18AB1D19"/>
    <w:multiLevelType w:val="hybridMultilevel"/>
    <w:tmpl w:val="D28E3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196B566F"/>
    <w:multiLevelType w:val="hybridMultilevel"/>
    <w:tmpl w:val="34087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CEC3585"/>
    <w:multiLevelType w:val="hybridMultilevel"/>
    <w:tmpl w:val="E4A4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1D5B7085"/>
    <w:multiLevelType w:val="hybridMultilevel"/>
    <w:tmpl w:val="EE445DE2"/>
    <w:lvl w:ilvl="0" w:tplc="A0D6CBFC">
      <w:start w:val="1"/>
      <w:numFmt w:val="bullet"/>
      <w:lvlText w:val=""/>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D8236F8"/>
    <w:multiLevelType w:val="hybridMultilevel"/>
    <w:tmpl w:val="1A26A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1E08435C"/>
    <w:multiLevelType w:val="hybridMultilevel"/>
    <w:tmpl w:val="B6EE3D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E5847C5"/>
    <w:multiLevelType w:val="hybridMultilevel"/>
    <w:tmpl w:val="40F0B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1EBF357A"/>
    <w:multiLevelType w:val="hybridMultilevel"/>
    <w:tmpl w:val="A2D66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1FD67FF5"/>
    <w:multiLevelType w:val="hybridMultilevel"/>
    <w:tmpl w:val="3D88E10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1FF709D3"/>
    <w:multiLevelType w:val="hybridMultilevel"/>
    <w:tmpl w:val="47ECA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210E4719"/>
    <w:multiLevelType w:val="hybridMultilevel"/>
    <w:tmpl w:val="0FDE1A6A"/>
    <w:lvl w:ilvl="0" w:tplc="B12C5CB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18520EC"/>
    <w:multiLevelType w:val="hybridMultilevel"/>
    <w:tmpl w:val="9F74B7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2E42E13"/>
    <w:multiLevelType w:val="hybridMultilevel"/>
    <w:tmpl w:val="922C20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3AF32B1"/>
    <w:multiLevelType w:val="hybridMultilevel"/>
    <w:tmpl w:val="5E84523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3D26BB3"/>
    <w:multiLevelType w:val="hybridMultilevel"/>
    <w:tmpl w:val="FE466B80"/>
    <w:lvl w:ilvl="0" w:tplc="AE8019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5207046"/>
    <w:multiLevelType w:val="hybridMultilevel"/>
    <w:tmpl w:val="EEB09EB4"/>
    <w:lvl w:ilvl="0" w:tplc="0096BBA8">
      <w:start w:val="1"/>
      <w:numFmt w:val="decimal"/>
      <w:lvlText w:val="%1."/>
      <w:lvlJc w:val="left"/>
      <w:pPr>
        <w:ind w:left="75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53A4ACA"/>
    <w:multiLevelType w:val="hybridMultilevel"/>
    <w:tmpl w:val="DF6EFD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5501EB2"/>
    <w:multiLevelType w:val="hybridMultilevel"/>
    <w:tmpl w:val="751062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261E0985"/>
    <w:multiLevelType w:val="hybridMultilevel"/>
    <w:tmpl w:val="6CD4967C"/>
    <w:lvl w:ilvl="0" w:tplc="B87630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6B352AB"/>
    <w:multiLevelType w:val="hybridMultilevel"/>
    <w:tmpl w:val="FE106810"/>
    <w:lvl w:ilvl="0" w:tplc="10090001">
      <w:start w:val="1"/>
      <w:numFmt w:val="bullet"/>
      <w:lvlText w:val=""/>
      <w:lvlJc w:val="left"/>
      <w:pPr>
        <w:ind w:left="720" w:hanging="360"/>
      </w:pPr>
      <w:rPr>
        <w:rFonts w:ascii="Symbol" w:hAnsi="Symbol" w:hint="default"/>
      </w:rPr>
    </w:lvl>
    <w:lvl w:ilvl="1" w:tplc="D9F2CCF2">
      <w:start w:val="1"/>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6B76388"/>
    <w:multiLevelType w:val="hybridMultilevel"/>
    <w:tmpl w:val="5C1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8463D09"/>
    <w:multiLevelType w:val="hybridMultilevel"/>
    <w:tmpl w:val="6CCE9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9E866FF"/>
    <w:multiLevelType w:val="hybridMultilevel"/>
    <w:tmpl w:val="125A7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A006D10"/>
    <w:multiLevelType w:val="multilevel"/>
    <w:tmpl w:val="9E12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B2A3473"/>
    <w:multiLevelType w:val="hybridMultilevel"/>
    <w:tmpl w:val="A3628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CD647C3"/>
    <w:multiLevelType w:val="hybridMultilevel"/>
    <w:tmpl w:val="6A829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E8F54D6"/>
    <w:multiLevelType w:val="hybridMultilevel"/>
    <w:tmpl w:val="9836C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2EE672DE"/>
    <w:multiLevelType w:val="hybridMultilevel"/>
    <w:tmpl w:val="0E72A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F7A152E"/>
    <w:multiLevelType w:val="hybridMultilevel"/>
    <w:tmpl w:val="F4005276"/>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FC96A81"/>
    <w:multiLevelType w:val="hybridMultilevel"/>
    <w:tmpl w:val="3D6EF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30950A90"/>
    <w:multiLevelType w:val="hybridMultilevel"/>
    <w:tmpl w:val="FB884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1E431FB"/>
    <w:multiLevelType w:val="hybridMultilevel"/>
    <w:tmpl w:val="4AC6F728"/>
    <w:lvl w:ilvl="0" w:tplc="2938D774">
      <w:start w:val="1"/>
      <w:numFmt w:val="decimal"/>
      <w:lvlText w:val="%1."/>
      <w:lvlJc w:val="left"/>
      <w:pPr>
        <w:ind w:left="144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327E549F"/>
    <w:multiLevelType w:val="hybridMultilevel"/>
    <w:tmpl w:val="528AE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339339BB"/>
    <w:multiLevelType w:val="hybridMultilevel"/>
    <w:tmpl w:val="18327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33DC321D"/>
    <w:multiLevelType w:val="hybridMultilevel"/>
    <w:tmpl w:val="D206AA1A"/>
    <w:lvl w:ilvl="0" w:tplc="1009000F">
      <w:start w:val="1"/>
      <w:numFmt w:val="decimal"/>
      <w:lvlText w:val="%1."/>
      <w:lvlJc w:val="left"/>
      <w:pPr>
        <w:ind w:left="720" w:hanging="360"/>
      </w:pPr>
    </w:lvl>
    <w:lvl w:ilvl="1" w:tplc="0E22810C">
      <w:start w:val="1"/>
      <w:numFmt w:val="bullet"/>
      <w:lvlText w:val=""/>
      <w:lvlJc w:val="left"/>
      <w:pPr>
        <w:ind w:left="1440" w:hanging="360"/>
      </w:pPr>
      <w:rPr>
        <w:rFonts w:ascii="Symbol" w:hAnsi="Symbol" w:hint="default"/>
        <w:color w:val="auto"/>
      </w:rPr>
    </w:lvl>
    <w:lvl w:ilvl="2" w:tplc="1009001B">
      <w:start w:val="1"/>
      <w:numFmt w:val="lowerRoman"/>
      <w:lvlText w:val="%3."/>
      <w:lvlJc w:val="right"/>
      <w:pPr>
        <w:ind w:left="2160" w:hanging="180"/>
      </w:pPr>
    </w:lvl>
    <w:lvl w:ilvl="3" w:tplc="0E22810C">
      <w:start w:val="1"/>
      <w:numFmt w:val="bullet"/>
      <w:lvlText w:val=""/>
      <w:lvlJc w:val="left"/>
      <w:pPr>
        <w:ind w:left="2880" w:hanging="360"/>
      </w:pPr>
      <w:rPr>
        <w:rFonts w:ascii="Symbol" w:hAnsi="Symbol"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348330E6"/>
    <w:multiLevelType w:val="hybridMultilevel"/>
    <w:tmpl w:val="3A94A81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9">
    <w:nsid w:val="34C07683"/>
    <w:multiLevelType w:val="hybridMultilevel"/>
    <w:tmpl w:val="C67E6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354C56B3"/>
    <w:multiLevelType w:val="hybridMultilevel"/>
    <w:tmpl w:val="1FEE58F0"/>
    <w:lvl w:ilvl="0" w:tplc="544AFB98">
      <w:start w:val="1"/>
      <w:numFmt w:val="decimal"/>
      <w:lvlText w:val="%1."/>
      <w:lvlJc w:val="left"/>
      <w:pPr>
        <w:ind w:left="1800" w:hanging="360"/>
      </w:pPr>
      <w:rPr>
        <w:rFonts w:hint="default"/>
        <w:b w:val="0"/>
        <w:color w:val="auto"/>
      </w:rPr>
    </w:lvl>
    <w:lvl w:ilvl="1" w:tplc="1674AFD0">
      <w:start w:val="2"/>
      <w:numFmt w:val="bullet"/>
      <w:lvlText w:val="•"/>
      <w:lvlJc w:val="left"/>
      <w:pPr>
        <w:ind w:left="2520" w:hanging="360"/>
      </w:pPr>
      <w:rPr>
        <w:rFonts w:ascii="Calibri" w:eastAsiaTheme="minorHAnsi" w:hAnsi="Calibri" w:cs="Calibri"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1">
    <w:nsid w:val="37155070"/>
    <w:multiLevelType w:val="hybridMultilevel"/>
    <w:tmpl w:val="702A81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37957C7E"/>
    <w:multiLevelType w:val="hybridMultilevel"/>
    <w:tmpl w:val="6FF8D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83B017D"/>
    <w:multiLevelType w:val="hybridMultilevel"/>
    <w:tmpl w:val="13F06370"/>
    <w:lvl w:ilvl="0" w:tplc="10090001">
      <w:start w:val="1"/>
      <w:numFmt w:val="bullet"/>
      <w:lvlText w:val=""/>
      <w:lvlJc w:val="left"/>
      <w:pPr>
        <w:ind w:left="720" w:hanging="360"/>
      </w:pPr>
      <w:rPr>
        <w:rFonts w:ascii="Symbol" w:hAnsi="Symbol" w:hint="default"/>
      </w:rPr>
    </w:lvl>
    <w:lvl w:ilvl="1" w:tplc="2938D774">
      <w:start w:val="1"/>
      <w:numFmt w:val="decimal"/>
      <w:lvlText w:val="%2."/>
      <w:lvlJc w:val="left"/>
      <w:pPr>
        <w:ind w:left="1440" w:hanging="360"/>
      </w:pPr>
      <w:rPr>
        <w:rFonts w:hint="default"/>
        <w:b/>
        <w:i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8E61D2A"/>
    <w:multiLevelType w:val="hybridMultilevel"/>
    <w:tmpl w:val="F814D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9A10E56"/>
    <w:multiLevelType w:val="hybridMultilevel"/>
    <w:tmpl w:val="5D10C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3A562765"/>
    <w:multiLevelType w:val="hybridMultilevel"/>
    <w:tmpl w:val="1ACEC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AEB78FE"/>
    <w:multiLevelType w:val="hybridMultilevel"/>
    <w:tmpl w:val="D84C7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3B02097A"/>
    <w:multiLevelType w:val="hybridMultilevel"/>
    <w:tmpl w:val="7298B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3B317AA7"/>
    <w:multiLevelType w:val="hybridMultilevel"/>
    <w:tmpl w:val="3CA87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3B403536"/>
    <w:multiLevelType w:val="hybridMultilevel"/>
    <w:tmpl w:val="6D3AEA4E"/>
    <w:lvl w:ilvl="0" w:tplc="0096BBA8">
      <w:start w:val="1"/>
      <w:numFmt w:val="decimal"/>
      <w:lvlText w:val="%1."/>
      <w:lvlJc w:val="left"/>
      <w:pPr>
        <w:ind w:left="750" w:hanging="360"/>
      </w:pPr>
      <w:rPr>
        <w:rFonts w:hint="default"/>
      </w:rPr>
    </w:lvl>
    <w:lvl w:ilvl="1" w:tplc="549653F0">
      <w:start w:val="1"/>
      <w:numFmt w:val="lowerLetter"/>
      <w:lvlText w:val="%2."/>
      <w:lvlJc w:val="left"/>
      <w:pPr>
        <w:ind w:left="1495" w:hanging="360"/>
      </w:pPr>
      <w:rPr>
        <w:b/>
        <w:color w:val="auto"/>
      </w:rPr>
    </w:lvl>
    <w:lvl w:ilvl="2" w:tplc="69A414E2">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3C8E53C2"/>
    <w:multiLevelType w:val="hybridMultilevel"/>
    <w:tmpl w:val="0B90D4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3EDE1A6D"/>
    <w:multiLevelType w:val="hybridMultilevel"/>
    <w:tmpl w:val="57408A42"/>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83">
    <w:nsid w:val="3F183F9B"/>
    <w:multiLevelType w:val="hybridMultilevel"/>
    <w:tmpl w:val="C8C494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40357E5B"/>
    <w:multiLevelType w:val="hybridMultilevel"/>
    <w:tmpl w:val="6B2AB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41440C0A"/>
    <w:multiLevelType w:val="hybridMultilevel"/>
    <w:tmpl w:val="0E4A9C2E"/>
    <w:lvl w:ilvl="0" w:tplc="18D60D5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422376CA"/>
    <w:multiLevelType w:val="hybridMultilevel"/>
    <w:tmpl w:val="073CDB2C"/>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nsid w:val="42476DA2"/>
    <w:multiLevelType w:val="hybridMultilevel"/>
    <w:tmpl w:val="72CED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424A4D0E"/>
    <w:multiLevelType w:val="hybridMultilevel"/>
    <w:tmpl w:val="AA0AC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432C3E78"/>
    <w:multiLevelType w:val="hybridMultilevel"/>
    <w:tmpl w:val="7FCC5DA2"/>
    <w:lvl w:ilvl="0" w:tplc="0096BBA8">
      <w:start w:val="1"/>
      <w:numFmt w:val="decimal"/>
      <w:lvlText w:val="%1."/>
      <w:lvlJc w:val="left"/>
      <w:pPr>
        <w:ind w:left="7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44A10628"/>
    <w:multiLevelType w:val="hybridMultilevel"/>
    <w:tmpl w:val="B0180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44E01570"/>
    <w:multiLevelType w:val="hybridMultilevel"/>
    <w:tmpl w:val="20B8BD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461606BD"/>
    <w:multiLevelType w:val="hybridMultilevel"/>
    <w:tmpl w:val="7F4062D0"/>
    <w:lvl w:ilvl="0" w:tplc="A0D6CBFC">
      <w:start w:val="1"/>
      <w:numFmt w:val="bullet"/>
      <w:lvlText w:val=""/>
      <w:lvlJc w:val="left"/>
      <w:pPr>
        <w:ind w:left="720" w:hanging="360"/>
      </w:pPr>
      <w:rPr>
        <w:rFonts w:ascii="Symbol" w:hAnsi="Symbol" w:hint="default"/>
        <w:color w:val="auto"/>
        <w:sz w:val="20"/>
        <w:szCs w:val="20"/>
      </w:rPr>
    </w:lvl>
    <w:lvl w:ilvl="1" w:tplc="551A4C98">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46AB420E"/>
    <w:multiLevelType w:val="hybridMultilevel"/>
    <w:tmpl w:val="A1942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48040352"/>
    <w:multiLevelType w:val="hybridMultilevel"/>
    <w:tmpl w:val="2BD857EC"/>
    <w:lvl w:ilvl="0" w:tplc="AE8019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8827579"/>
    <w:multiLevelType w:val="hybridMultilevel"/>
    <w:tmpl w:val="EDAEAE6A"/>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96">
    <w:nsid w:val="4B0835FD"/>
    <w:multiLevelType w:val="hybridMultilevel"/>
    <w:tmpl w:val="B134B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4B4A255A"/>
    <w:multiLevelType w:val="hybridMultilevel"/>
    <w:tmpl w:val="3F504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4B9D11A9"/>
    <w:multiLevelType w:val="hybridMultilevel"/>
    <w:tmpl w:val="2D8CA0D0"/>
    <w:lvl w:ilvl="0" w:tplc="F06C22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4C2D16C6"/>
    <w:multiLevelType w:val="hybridMultilevel"/>
    <w:tmpl w:val="D0C6EBB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C3F8B486">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4C830AE9"/>
    <w:multiLevelType w:val="hybridMultilevel"/>
    <w:tmpl w:val="5CE07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4C89692F"/>
    <w:multiLevelType w:val="hybridMultilevel"/>
    <w:tmpl w:val="25160FAE"/>
    <w:lvl w:ilvl="0" w:tplc="10090001">
      <w:start w:val="1"/>
      <w:numFmt w:val="bullet"/>
      <w:lvlText w:val=""/>
      <w:lvlJc w:val="left"/>
      <w:pPr>
        <w:ind w:left="720" w:hanging="360"/>
      </w:pPr>
      <w:rPr>
        <w:rFonts w:ascii="Symbol" w:hAnsi="Symbol" w:hint="default"/>
      </w:rPr>
    </w:lvl>
    <w:lvl w:ilvl="1" w:tplc="FAD2F68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4CCD1089"/>
    <w:multiLevelType w:val="hybridMultilevel"/>
    <w:tmpl w:val="2462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4CDB3612"/>
    <w:multiLevelType w:val="hybridMultilevel"/>
    <w:tmpl w:val="3B547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4DAF7471"/>
    <w:multiLevelType w:val="hybridMultilevel"/>
    <w:tmpl w:val="5CFA36E4"/>
    <w:lvl w:ilvl="0" w:tplc="3D263808">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4DDB2043"/>
    <w:multiLevelType w:val="hybridMultilevel"/>
    <w:tmpl w:val="C6567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4EF67B3F"/>
    <w:multiLevelType w:val="hybridMultilevel"/>
    <w:tmpl w:val="D2BAB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4F5D5BC7"/>
    <w:multiLevelType w:val="hybridMultilevel"/>
    <w:tmpl w:val="6A6C31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4F6D5D63"/>
    <w:multiLevelType w:val="hybridMultilevel"/>
    <w:tmpl w:val="6FD6C998"/>
    <w:lvl w:ilvl="0" w:tplc="10090001">
      <w:start w:val="1"/>
      <w:numFmt w:val="bullet"/>
      <w:lvlText w:val=""/>
      <w:lvlJc w:val="left"/>
      <w:pPr>
        <w:ind w:left="720" w:hanging="360"/>
      </w:pPr>
      <w:rPr>
        <w:rFonts w:ascii="Symbol" w:hAnsi="Symbol" w:hint="default"/>
      </w:rPr>
    </w:lvl>
    <w:lvl w:ilvl="1" w:tplc="2938D774">
      <w:start w:val="1"/>
      <w:numFmt w:val="decimal"/>
      <w:lvlText w:val="%2."/>
      <w:lvlJc w:val="left"/>
      <w:pPr>
        <w:ind w:left="1440" w:hanging="360"/>
      </w:pPr>
      <w:rPr>
        <w:rFonts w:hint="default"/>
        <w:b/>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51224BA1"/>
    <w:multiLevelType w:val="hybridMultilevel"/>
    <w:tmpl w:val="24B6B0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513E7244"/>
    <w:multiLevelType w:val="hybridMultilevel"/>
    <w:tmpl w:val="D02CC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519D455E"/>
    <w:multiLevelType w:val="hybridMultilevel"/>
    <w:tmpl w:val="F6A4ADD4"/>
    <w:lvl w:ilvl="0" w:tplc="1009000F">
      <w:start w:val="1"/>
      <w:numFmt w:val="decimal"/>
      <w:lvlText w:val="%1."/>
      <w:lvlJc w:val="left"/>
      <w:pPr>
        <w:ind w:left="720" w:hanging="360"/>
      </w:pPr>
    </w:lvl>
    <w:lvl w:ilvl="1" w:tplc="238C0594">
      <w:start w:val="1"/>
      <w:numFmt w:val="lowerLetter"/>
      <w:lvlText w:val="%2."/>
      <w:lvlJc w:val="left"/>
      <w:pPr>
        <w:ind w:left="1440" w:hanging="360"/>
      </w:pPr>
      <w:rPr>
        <w:b/>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nsid w:val="5258515A"/>
    <w:multiLevelType w:val="hybridMultilevel"/>
    <w:tmpl w:val="84BCA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530771DA"/>
    <w:multiLevelType w:val="hybridMultilevel"/>
    <w:tmpl w:val="226C14F8"/>
    <w:lvl w:ilvl="0" w:tplc="0E22810C">
      <w:start w:val="1"/>
      <w:numFmt w:val="bullet"/>
      <w:lvlText w:val=""/>
      <w:lvlJc w:val="left"/>
      <w:pPr>
        <w:ind w:left="3600" w:hanging="360"/>
      </w:pPr>
      <w:rPr>
        <w:rFonts w:ascii="Symbol" w:hAnsi="Symbol" w:hint="default"/>
        <w:color w:val="auto"/>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4">
    <w:nsid w:val="53300C8D"/>
    <w:multiLevelType w:val="hybridMultilevel"/>
    <w:tmpl w:val="4CE0B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53CE4F0C"/>
    <w:multiLevelType w:val="hybridMultilevel"/>
    <w:tmpl w:val="8F9E0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558A4CBD"/>
    <w:multiLevelType w:val="hybridMultilevel"/>
    <w:tmpl w:val="B36AA18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7017716"/>
    <w:multiLevelType w:val="hybridMultilevel"/>
    <w:tmpl w:val="D7069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7DA2065"/>
    <w:multiLevelType w:val="hybridMultilevel"/>
    <w:tmpl w:val="1A1AB74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59224562"/>
    <w:multiLevelType w:val="hybridMultilevel"/>
    <w:tmpl w:val="E0243F76"/>
    <w:lvl w:ilvl="0" w:tplc="1009000F">
      <w:start w:val="1"/>
      <w:numFmt w:val="decimal"/>
      <w:lvlText w:val="%1."/>
      <w:lvlJc w:val="left"/>
      <w:pPr>
        <w:ind w:left="720" w:hanging="360"/>
      </w:pPr>
    </w:lvl>
    <w:lvl w:ilvl="1" w:tplc="DE749718">
      <w:start w:val="1"/>
      <w:numFmt w:val="bullet"/>
      <w:lvlText w:val=""/>
      <w:lvlJc w:val="left"/>
      <w:pPr>
        <w:ind w:left="1440" w:hanging="360"/>
      </w:pPr>
      <w:rPr>
        <w:rFonts w:ascii="Symbol" w:hAnsi="Symbol" w:hint="default"/>
        <w:color w:val="00206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5990408A"/>
    <w:multiLevelType w:val="hybridMultilevel"/>
    <w:tmpl w:val="592C7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5B4A7575"/>
    <w:multiLevelType w:val="hybridMultilevel"/>
    <w:tmpl w:val="18B8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5B4F244D"/>
    <w:multiLevelType w:val="hybridMultilevel"/>
    <w:tmpl w:val="E81ACC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5B4F31DC"/>
    <w:multiLevelType w:val="hybridMultilevel"/>
    <w:tmpl w:val="26307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5B725CAA"/>
    <w:multiLevelType w:val="hybridMultilevel"/>
    <w:tmpl w:val="63E25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5BA214BE"/>
    <w:multiLevelType w:val="hybridMultilevel"/>
    <w:tmpl w:val="E2AEAD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5C7F309C"/>
    <w:multiLevelType w:val="hybridMultilevel"/>
    <w:tmpl w:val="26224108"/>
    <w:lvl w:ilvl="0" w:tplc="46F8FE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5CBF4DFF"/>
    <w:multiLevelType w:val="hybridMultilevel"/>
    <w:tmpl w:val="199E3548"/>
    <w:lvl w:ilvl="0" w:tplc="2938D774">
      <w:start w:val="1"/>
      <w:numFmt w:val="decimal"/>
      <w:lvlText w:val="%1."/>
      <w:lvlJc w:val="left"/>
      <w:pPr>
        <w:ind w:left="1440" w:hanging="360"/>
      </w:pPr>
      <w:rPr>
        <w:rFonts w:hint="default"/>
        <w:b/>
        <w:i w:val="0"/>
      </w:rPr>
    </w:lvl>
    <w:lvl w:ilvl="1" w:tplc="10090019">
      <w:start w:val="1"/>
      <w:numFmt w:val="lowerLetter"/>
      <w:lvlText w:val="%2."/>
      <w:lvlJc w:val="left"/>
      <w:pPr>
        <w:ind w:left="1440" w:hanging="360"/>
      </w:pPr>
    </w:lvl>
    <w:lvl w:ilvl="2" w:tplc="8078DD98">
      <w:start w:val="1"/>
      <w:numFmt w:val="lowerRoman"/>
      <w:lvlText w:val="%3."/>
      <w:lvlJc w:val="right"/>
      <w:pPr>
        <w:ind w:left="2160" w:hanging="180"/>
      </w:pPr>
      <w:rPr>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nsid w:val="5D862631"/>
    <w:multiLevelType w:val="hybridMultilevel"/>
    <w:tmpl w:val="B082F520"/>
    <w:lvl w:ilvl="0" w:tplc="95764BDE">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5DBD7129"/>
    <w:multiLevelType w:val="hybridMultilevel"/>
    <w:tmpl w:val="03A673AA"/>
    <w:lvl w:ilvl="0" w:tplc="0E22810C">
      <w:start w:val="1"/>
      <w:numFmt w:val="bullet"/>
      <w:lvlText w:val=""/>
      <w:lvlJc w:val="left"/>
      <w:pPr>
        <w:ind w:left="750" w:hanging="360"/>
      </w:pPr>
      <w:rPr>
        <w:rFonts w:ascii="Symbol" w:hAnsi="Symbol" w:hint="default"/>
        <w:color w:val="auto"/>
      </w:rPr>
    </w:lvl>
    <w:lvl w:ilvl="1" w:tplc="10090003">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0">
    <w:nsid w:val="60F564AE"/>
    <w:multiLevelType w:val="hybridMultilevel"/>
    <w:tmpl w:val="407C3688"/>
    <w:lvl w:ilvl="0" w:tplc="5552A966">
      <w:start w:val="1"/>
      <w:numFmt w:val="decimal"/>
      <w:lvlText w:val="%1."/>
      <w:lvlJc w:val="left"/>
      <w:pPr>
        <w:ind w:left="7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1745D68"/>
    <w:multiLevelType w:val="hybridMultilevel"/>
    <w:tmpl w:val="4BA8D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61A54BA9"/>
    <w:multiLevelType w:val="hybridMultilevel"/>
    <w:tmpl w:val="A7249518"/>
    <w:lvl w:ilvl="0" w:tplc="2938D774">
      <w:start w:val="1"/>
      <w:numFmt w:val="decimal"/>
      <w:lvlText w:val="%1."/>
      <w:lvlJc w:val="left"/>
      <w:pPr>
        <w:ind w:left="144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62151CF4"/>
    <w:multiLevelType w:val="hybridMultilevel"/>
    <w:tmpl w:val="F84CFD5A"/>
    <w:lvl w:ilvl="0" w:tplc="46F8FE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621D4B2D"/>
    <w:multiLevelType w:val="hybridMultilevel"/>
    <w:tmpl w:val="7598EB68"/>
    <w:lvl w:ilvl="0" w:tplc="10090001">
      <w:start w:val="1"/>
      <w:numFmt w:val="bullet"/>
      <w:lvlText w:val=""/>
      <w:lvlJc w:val="left"/>
      <w:pPr>
        <w:ind w:left="750" w:hanging="360"/>
      </w:pPr>
      <w:rPr>
        <w:rFonts w:ascii="Symbol" w:hAnsi="Symbol" w:hint="default"/>
      </w:rPr>
    </w:lvl>
    <w:lvl w:ilvl="1" w:tplc="10090003">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5">
    <w:nsid w:val="62687BE9"/>
    <w:multiLevelType w:val="hybridMultilevel"/>
    <w:tmpl w:val="B6F8D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62FC1901"/>
    <w:multiLevelType w:val="hybridMultilevel"/>
    <w:tmpl w:val="57408A42"/>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37">
    <w:nsid w:val="64590593"/>
    <w:multiLevelType w:val="hybridMultilevel"/>
    <w:tmpl w:val="2AB49C32"/>
    <w:lvl w:ilvl="0" w:tplc="AE8019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64EE4B1E"/>
    <w:multiLevelType w:val="hybridMultilevel"/>
    <w:tmpl w:val="27F8B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65431A4A"/>
    <w:multiLevelType w:val="hybridMultilevel"/>
    <w:tmpl w:val="969A2556"/>
    <w:lvl w:ilvl="0" w:tplc="0096BBA8">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40">
    <w:nsid w:val="66BD20D9"/>
    <w:multiLevelType w:val="hybridMultilevel"/>
    <w:tmpl w:val="DC2C06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682B18CD"/>
    <w:multiLevelType w:val="hybridMultilevel"/>
    <w:tmpl w:val="D6565340"/>
    <w:lvl w:ilvl="0" w:tplc="0E228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68524D52"/>
    <w:multiLevelType w:val="hybridMultilevel"/>
    <w:tmpl w:val="2C564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nsid w:val="6922001F"/>
    <w:multiLevelType w:val="hybridMultilevel"/>
    <w:tmpl w:val="89B8E3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nsid w:val="695B0C5B"/>
    <w:multiLevelType w:val="hybridMultilevel"/>
    <w:tmpl w:val="55B68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5">
    <w:nsid w:val="697443A1"/>
    <w:multiLevelType w:val="hybridMultilevel"/>
    <w:tmpl w:val="996AE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69884295"/>
    <w:multiLevelType w:val="hybridMultilevel"/>
    <w:tmpl w:val="23CCC9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7">
    <w:nsid w:val="6AE92A3F"/>
    <w:multiLevelType w:val="hybridMultilevel"/>
    <w:tmpl w:val="B7EEA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nsid w:val="6CDA3205"/>
    <w:multiLevelType w:val="hybridMultilevel"/>
    <w:tmpl w:val="4B3E13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9">
    <w:nsid w:val="6F821D28"/>
    <w:multiLevelType w:val="hybridMultilevel"/>
    <w:tmpl w:val="97787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6F943E6A"/>
    <w:multiLevelType w:val="hybridMultilevel"/>
    <w:tmpl w:val="F1FAA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nsid w:val="70B81B75"/>
    <w:multiLevelType w:val="hybridMultilevel"/>
    <w:tmpl w:val="FB849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73DF0983"/>
    <w:multiLevelType w:val="hybridMultilevel"/>
    <w:tmpl w:val="4CEC4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75504FC6"/>
    <w:multiLevelType w:val="hybridMultilevel"/>
    <w:tmpl w:val="2B329218"/>
    <w:lvl w:ilvl="0" w:tplc="0096BBA8">
      <w:start w:val="1"/>
      <w:numFmt w:val="decimal"/>
      <w:lvlText w:val="%1."/>
      <w:lvlJc w:val="left"/>
      <w:pPr>
        <w:ind w:left="72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4">
    <w:nsid w:val="7575555E"/>
    <w:multiLevelType w:val="multilevel"/>
    <w:tmpl w:val="988E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62F3854"/>
    <w:multiLevelType w:val="hybridMultilevel"/>
    <w:tmpl w:val="061A4E1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766F4864"/>
    <w:multiLevelType w:val="hybridMultilevel"/>
    <w:tmpl w:val="BBAE9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77C753A1"/>
    <w:multiLevelType w:val="hybridMultilevel"/>
    <w:tmpl w:val="113A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77C80640"/>
    <w:multiLevelType w:val="hybridMultilevel"/>
    <w:tmpl w:val="6414BE66"/>
    <w:lvl w:ilvl="0" w:tplc="10090001">
      <w:start w:val="1"/>
      <w:numFmt w:val="bullet"/>
      <w:lvlText w:val=""/>
      <w:lvlJc w:val="left"/>
      <w:pPr>
        <w:ind w:left="720" w:hanging="360"/>
      </w:pPr>
      <w:rPr>
        <w:rFonts w:ascii="Symbol" w:hAnsi="Symbol" w:hint="default"/>
      </w:rPr>
    </w:lvl>
    <w:lvl w:ilvl="1" w:tplc="E3F84E02">
      <w:start w:val="1"/>
      <w:numFmt w:val="decimal"/>
      <w:lvlText w:val="%2."/>
      <w:lvlJc w:val="left"/>
      <w:pPr>
        <w:ind w:left="1440" w:hanging="360"/>
      </w:pPr>
      <w:rPr>
        <w:rFonts w:hint="default"/>
        <w:b/>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nsid w:val="7856600A"/>
    <w:multiLevelType w:val="hybridMultilevel"/>
    <w:tmpl w:val="616E524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nsid w:val="785F1C02"/>
    <w:multiLevelType w:val="hybridMultilevel"/>
    <w:tmpl w:val="836A132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1">
    <w:nsid w:val="78FC298E"/>
    <w:multiLevelType w:val="hybridMultilevel"/>
    <w:tmpl w:val="CF96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7C8B2877"/>
    <w:multiLevelType w:val="hybridMultilevel"/>
    <w:tmpl w:val="429A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7DAB596C"/>
    <w:multiLevelType w:val="hybridMultilevel"/>
    <w:tmpl w:val="B6C41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nsid w:val="7E2B0DD2"/>
    <w:multiLevelType w:val="hybridMultilevel"/>
    <w:tmpl w:val="DA1E2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7EBD731F"/>
    <w:multiLevelType w:val="hybridMultilevel"/>
    <w:tmpl w:val="58D8C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7FF370F8"/>
    <w:multiLevelType w:val="hybridMultilevel"/>
    <w:tmpl w:val="473AD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6"/>
  </w:num>
  <w:num w:numId="2">
    <w:abstractNumId w:val="156"/>
  </w:num>
  <w:num w:numId="3">
    <w:abstractNumId w:val="101"/>
  </w:num>
  <w:num w:numId="4">
    <w:abstractNumId w:val="114"/>
  </w:num>
  <w:num w:numId="5">
    <w:abstractNumId w:val="21"/>
  </w:num>
  <w:num w:numId="6">
    <w:abstractNumId w:val="107"/>
  </w:num>
  <w:num w:numId="7">
    <w:abstractNumId w:val="90"/>
  </w:num>
  <w:num w:numId="8">
    <w:abstractNumId w:val="161"/>
  </w:num>
  <w:num w:numId="9">
    <w:abstractNumId w:val="52"/>
  </w:num>
  <w:num w:numId="10">
    <w:abstractNumId w:val="142"/>
  </w:num>
  <w:num w:numId="11">
    <w:abstractNumId w:val="70"/>
  </w:num>
  <w:num w:numId="12">
    <w:abstractNumId w:val="86"/>
  </w:num>
  <w:num w:numId="13">
    <w:abstractNumId w:val="49"/>
  </w:num>
  <w:num w:numId="14">
    <w:abstractNumId w:val="118"/>
  </w:num>
  <w:num w:numId="15">
    <w:abstractNumId w:val="75"/>
  </w:num>
  <w:num w:numId="16">
    <w:abstractNumId w:val="109"/>
  </w:num>
  <w:num w:numId="17">
    <w:abstractNumId w:val="144"/>
  </w:num>
  <w:num w:numId="18">
    <w:abstractNumId w:val="103"/>
  </w:num>
  <w:num w:numId="19">
    <w:abstractNumId w:val="110"/>
  </w:num>
  <w:num w:numId="20">
    <w:abstractNumId w:val="124"/>
  </w:num>
  <w:num w:numId="21">
    <w:abstractNumId w:val="14"/>
  </w:num>
  <w:num w:numId="22">
    <w:abstractNumId w:val="43"/>
  </w:num>
  <w:num w:numId="23">
    <w:abstractNumId w:val="136"/>
  </w:num>
  <w:num w:numId="24">
    <w:abstractNumId w:val="95"/>
  </w:num>
  <w:num w:numId="25">
    <w:abstractNumId w:val="148"/>
  </w:num>
  <w:num w:numId="26">
    <w:abstractNumId w:val="165"/>
  </w:num>
  <w:num w:numId="27">
    <w:abstractNumId w:val="98"/>
  </w:num>
  <w:num w:numId="28">
    <w:abstractNumId w:val="139"/>
  </w:num>
  <w:num w:numId="29">
    <w:abstractNumId w:val="5"/>
  </w:num>
  <w:num w:numId="30">
    <w:abstractNumId w:val="58"/>
  </w:num>
  <w:num w:numId="31">
    <w:abstractNumId w:val="7"/>
  </w:num>
  <w:num w:numId="32">
    <w:abstractNumId w:val="76"/>
  </w:num>
  <w:num w:numId="33">
    <w:abstractNumId w:val="89"/>
  </w:num>
  <w:num w:numId="34">
    <w:abstractNumId w:val="125"/>
  </w:num>
  <w:num w:numId="35">
    <w:abstractNumId w:val="17"/>
  </w:num>
  <w:num w:numId="36">
    <w:abstractNumId w:val="80"/>
  </w:num>
  <w:num w:numId="37">
    <w:abstractNumId w:val="29"/>
  </w:num>
  <w:num w:numId="38">
    <w:abstractNumId w:val="69"/>
  </w:num>
  <w:num w:numId="39">
    <w:abstractNumId w:val="82"/>
  </w:num>
  <w:num w:numId="40">
    <w:abstractNumId w:val="42"/>
  </w:num>
  <w:num w:numId="41">
    <w:abstractNumId w:val="79"/>
  </w:num>
  <w:num w:numId="42">
    <w:abstractNumId w:val="57"/>
  </w:num>
  <w:num w:numId="43">
    <w:abstractNumId w:val="162"/>
  </w:num>
  <w:num w:numId="44">
    <w:abstractNumId w:val="71"/>
  </w:num>
  <w:num w:numId="45">
    <w:abstractNumId w:val="12"/>
  </w:num>
  <w:num w:numId="46">
    <w:abstractNumId w:val="164"/>
  </w:num>
  <w:num w:numId="47">
    <w:abstractNumId w:val="99"/>
  </w:num>
  <w:num w:numId="48">
    <w:abstractNumId w:val="4"/>
  </w:num>
  <w:num w:numId="49">
    <w:abstractNumId w:val="120"/>
  </w:num>
  <w:num w:numId="50">
    <w:abstractNumId w:val="39"/>
  </w:num>
  <w:num w:numId="51">
    <w:abstractNumId w:val="32"/>
  </w:num>
  <w:num w:numId="52">
    <w:abstractNumId w:val="133"/>
  </w:num>
  <w:num w:numId="53">
    <w:abstractNumId w:val="126"/>
  </w:num>
  <w:num w:numId="54">
    <w:abstractNumId w:val="60"/>
  </w:num>
  <w:num w:numId="55">
    <w:abstractNumId w:val="116"/>
  </w:num>
  <w:num w:numId="56">
    <w:abstractNumId w:val="54"/>
  </w:num>
  <w:num w:numId="57">
    <w:abstractNumId w:val="35"/>
  </w:num>
  <w:num w:numId="58">
    <w:abstractNumId w:val="100"/>
  </w:num>
  <w:num w:numId="59">
    <w:abstractNumId w:val="143"/>
  </w:num>
  <w:num w:numId="60">
    <w:abstractNumId w:val="160"/>
  </w:num>
  <w:num w:numId="61">
    <w:abstractNumId w:val="13"/>
  </w:num>
  <w:num w:numId="62">
    <w:abstractNumId w:val="112"/>
  </w:num>
  <w:num w:numId="63">
    <w:abstractNumId w:val="88"/>
  </w:num>
  <w:num w:numId="64">
    <w:abstractNumId w:val="72"/>
  </w:num>
  <w:num w:numId="65">
    <w:abstractNumId w:val="30"/>
  </w:num>
  <w:num w:numId="66">
    <w:abstractNumId w:val="18"/>
  </w:num>
  <w:num w:numId="67">
    <w:abstractNumId w:val="37"/>
  </w:num>
  <w:num w:numId="68">
    <w:abstractNumId w:val="87"/>
  </w:num>
  <w:num w:numId="69">
    <w:abstractNumId w:val="48"/>
  </w:num>
  <w:num w:numId="70">
    <w:abstractNumId w:val="130"/>
  </w:num>
  <w:num w:numId="71">
    <w:abstractNumId w:val="121"/>
  </w:num>
  <w:num w:numId="72">
    <w:abstractNumId w:val="153"/>
  </w:num>
  <w:num w:numId="73">
    <w:abstractNumId w:val="105"/>
  </w:num>
  <w:num w:numId="74">
    <w:abstractNumId w:val="145"/>
  </w:num>
  <w:num w:numId="75">
    <w:abstractNumId w:val="51"/>
  </w:num>
  <w:num w:numId="76">
    <w:abstractNumId w:val="81"/>
  </w:num>
  <w:num w:numId="77">
    <w:abstractNumId w:val="131"/>
  </w:num>
  <w:num w:numId="78">
    <w:abstractNumId w:val="140"/>
  </w:num>
  <w:num w:numId="79">
    <w:abstractNumId w:val="34"/>
  </w:num>
  <w:num w:numId="80">
    <w:abstractNumId w:val="117"/>
  </w:num>
  <w:num w:numId="81">
    <w:abstractNumId w:val="9"/>
  </w:num>
  <w:num w:numId="82">
    <w:abstractNumId w:val="149"/>
  </w:num>
  <w:num w:numId="83">
    <w:abstractNumId w:val="78"/>
  </w:num>
  <w:num w:numId="84">
    <w:abstractNumId w:val="19"/>
  </w:num>
  <w:num w:numId="85">
    <w:abstractNumId w:val="61"/>
  </w:num>
  <w:num w:numId="86">
    <w:abstractNumId w:val="150"/>
  </w:num>
  <w:num w:numId="87">
    <w:abstractNumId w:val="152"/>
  </w:num>
  <w:num w:numId="88">
    <w:abstractNumId w:val="128"/>
  </w:num>
  <w:num w:numId="89">
    <w:abstractNumId w:val="26"/>
  </w:num>
  <w:num w:numId="90">
    <w:abstractNumId w:val="33"/>
  </w:num>
  <w:num w:numId="91">
    <w:abstractNumId w:val="10"/>
  </w:num>
  <w:num w:numId="92">
    <w:abstractNumId w:val="40"/>
  </w:num>
  <w:num w:numId="93">
    <w:abstractNumId w:val="3"/>
  </w:num>
  <w:num w:numId="94">
    <w:abstractNumId w:val="6"/>
  </w:num>
  <w:num w:numId="95">
    <w:abstractNumId w:val="134"/>
  </w:num>
  <w:num w:numId="96">
    <w:abstractNumId w:val="106"/>
  </w:num>
  <w:num w:numId="97">
    <w:abstractNumId w:val="157"/>
  </w:num>
  <w:num w:numId="98">
    <w:abstractNumId w:val="138"/>
  </w:num>
  <w:num w:numId="99">
    <w:abstractNumId w:val="23"/>
  </w:num>
  <w:num w:numId="100">
    <w:abstractNumId w:val="135"/>
  </w:num>
  <w:num w:numId="101">
    <w:abstractNumId w:val="46"/>
  </w:num>
  <w:num w:numId="102">
    <w:abstractNumId w:val="22"/>
  </w:num>
  <w:num w:numId="103">
    <w:abstractNumId w:val="122"/>
  </w:num>
  <w:num w:numId="104">
    <w:abstractNumId w:val="84"/>
  </w:num>
  <w:num w:numId="105">
    <w:abstractNumId w:val="93"/>
  </w:num>
  <w:num w:numId="106">
    <w:abstractNumId w:val="28"/>
  </w:num>
  <w:num w:numId="107">
    <w:abstractNumId w:val="158"/>
  </w:num>
  <w:num w:numId="108">
    <w:abstractNumId w:val="166"/>
  </w:num>
  <w:num w:numId="109">
    <w:abstractNumId w:val="24"/>
  </w:num>
  <w:num w:numId="110">
    <w:abstractNumId w:val="74"/>
  </w:num>
  <w:num w:numId="111">
    <w:abstractNumId w:val="73"/>
  </w:num>
  <w:num w:numId="112">
    <w:abstractNumId w:val="77"/>
  </w:num>
  <w:num w:numId="113">
    <w:abstractNumId w:val="132"/>
  </w:num>
  <w:num w:numId="114">
    <w:abstractNumId w:val="0"/>
  </w:num>
  <w:num w:numId="115">
    <w:abstractNumId w:val="123"/>
  </w:num>
  <w:num w:numId="116">
    <w:abstractNumId w:val="151"/>
  </w:num>
  <w:num w:numId="117">
    <w:abstractNumId w:val="68"/>
  </w:num>
  <w:num w:numId="118">
    <w:abstractNumId w:val="63"/>
  </w:num>
  <w:num w:numId="119">
    <w:abstractNumId w:val="163"/>
  </w:num>
  <w:num w:numId="120">
    <w:abstractNumId w:val="64"/>
  </w:num>
  <w:num w:numId="121">
    <w:abstractNumId w:val="108"/>
  </w:num>
  <w:num w:numId="122">
    <w:abstractNumId w:val="127"/>
  </w:num>
  <w:num w:numId="123">
    <w:abstractNumId w:val="59"/>
  </w:num>
  <w:num w:numId="124">
    <w:abstractNumId w:val="155"/>
  </w:num>
  <w:num w:numId="125">
    <w:abstractNumId w:val="159"/>
  </w:num>
  <w:num w:numId="126">
    <w:abstractNumId w:val="115"/>
  </w:num>
  <w:num w:numId="127">
    <w:abstractNumId w:val="154"/>
  </w:num>
  <w:num w:numId="128">
    <w:abstractNumId w:val="2"/>
  </w:num>
  <w:num w:numId="129">
    <w:abstractNumId w:val="50"/>
  </w:num>
  <w:num w:numId="130">
    <w:abstractNumId w:val="55"/>
  </w:num>
  <w:num w:numId="131">
    <w:abstractNumId w:val="45"/>
  </w:num>
  <w:num w:numId="132">
    <w:abstractNumId w:val="147"/>
  </w:num>
  <w:num w:numId="133">
    <w:abstractNumId w:val="44"/>
  </w:num>
  <w:num w:numId="134">
    <w:abstractNumId w:val="41"/>
  </w:num>
  <w:num w:numId="135">
    <w:abstractNumId w:val="91"/>
  </w:num>
  <w:num w:numId="136">
    <w:abstractNumId w:val="111"/>
  </w:num>
  <w:num w:numId="137">
    <w:abstractNumId w:val="11"/>
  </w:num>
  <w:num w:numId="138">
    <w:abstractNumId w:val="102"/>
  </w:num>
  <w:num w:numId="139">
    <w:abstractNumId w:val="25"/>
  </w:num>
  <w:num w:numId="140">
    <w:abstractNumId w:val="141"/>
  </w:num>
  <w:num w:numId="141">
    <w:abstractNumId w:val="129"/>
  </w:num>
  <w:num w:numId="142">
    <w:abstractNumId w:val="31"/>
  </w:num>
  <w:num w:numId="143">
    <w:abstractNumId w:val="67"/>
  </w:num>
  <w:num w:numId="144">
    <w:abstractNumId w:val="113"/>
  </w:num>
  <w:num w:numId="145">
    <w:abstractNumId w:val="104"/>
  </w:num>
  <w:num w:numId="146">
    <w:abstractNumId w:val="97"/>
  </w:num>
  <w:num w:numId="147">
    <w:abstractNumId w:val="16"/>
  </w:num>
  <w:num w:numId="148">
    <w:abstractNumId w:val="47"/>
  </w:num>
  <w:num w:numId="149">
    <w:abstractNumId w:val="137"/>
  </w:num>
  <w:num w:numId="150">
    <w:abstractNumId w:val="94"/>
  </w:num>
  <w:num w:numId="151">
    <w:abstractNumId w:val="53"/>
  </w:num>
  <w:num w:numId="152">
    <w:abstractNumId w:val="1"/>
  </w:num>
  <w:num w:numId="153">
    <w:abstractNumId w:val="38"/>
  </w:num>
  <w:num w:numId="154">
    <w:abstractNumId w:val="119"/>
  </w:num>
  <w:num w:numId="155">
    <w:abstractNumId w:val="83"/>
  </w:num>
  <w:num w:numId="156">
    <w:abstractNumId w:val="8"/>
  </w:num>
  <w:num w:numId="157">
    <w:abstractNumId w:val="66"/>
  </w:num>
  <w:num w:numId="158">
    <w:abstractNumId w:val="56"/>
  </w:num>
  <w:num w:numId="159">
    <w:abstractNumId w:val="85"/>
  </w:num>
  <w:num w:numId="160">
    <w:abstractNumId w:val="15"/>
  </w:num>
  <w:num w:numId="161">
    <w:abstractNumId w:val="36"/>
  </w:num>
  <w:num w:numId="162">
    <w:abstractNumId w:val="92"/>
  </w:num>
  <w:num w:numId="163">
    <w:abstractNumId w:val="27"/>
  </w:num>
  <w:num w:numId="164">
    <w:abstractNumId w:val="20"/>
  </w:num>
  <w:num w:numId="165">
    <w:abstractNumId w:val="65"/>
  </w:num>
  <w:num w:numId="166">
    <w:abstractNumId w:val="96"/>
  </w:num>
  <w:num w:numId="167">
    <w:abstractNumId w:val="62"/>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F04495"/>
    <w:rsid w:val="000110F2"/>
    <w:rsid w:val="00020F90"/>
    <w:rsid w:val="00024A8E"/>
    <w:rsid w:val="000326CB"/>
    <w:rsid w:val="000339A9"/>
    <w:rsid w:val="00037710"/>
    <w:rsid w:val="00037A4F"/>
    <w:rsid w:val="00041B14"/>
    <w:rsid w:val="00044B4D"/>
    <w:rsid w:val="00050E3A"/>
    <w:rsid w:val="000517C2"/>
    <w:rsid w:val="00056B4E"/>
    <w:rsid w:val="00060515"/>
    <w:rsid w:val="0007643C"/>
    <w:rsid w:val="00092D46"/>
    <w:rsid w:val="00094F16"/>
    <w:rsid w:val="000B0698"/>
    <w:rsid w:val="000C22B9"/>
    <w:rsid w:val="000D71FC"/>
    <w:rsid w:val="000E1CC9"/>
    <w:rsid w:val="000E66BB"/>
    <w:rsid w:val="00106628"/>
    <w:rsid w:val="001110B4"/>
    <w:rsid w:val="0014083A"/>
    <w:rsid w:val="001535C1"/>
    <w:rsid w:val="0015604A"/>
    <w:rsid w:val="0016111C"/>
    <w:rsid w:val="00167B6D"/>
    <w:rsid w:val="001746D3"/>
    <w:rsid w:val="001802D2"/>
    <w:rsid w:val="001A68D7"/>
    <w:rsid w:val="001B40BC"/>
    <w:rsid w:val="001C6E6E"/>
    <w:rsid w:val="001D5734"/>
    <w:rsid w:val="001E161E"/>
    <w:rsid w:val="001E5ECE"/>
    <w:rsid w:val="001F0EF1"/>
    <w:rsid w:val="001F2BBA"/>
    <w:rsid w:val="001F7E50"/>
    <w:rsid w:val="0020020C"/>
    <w:rsid w:val="002062F6"/>
    <w:rsid w:val="002100A8"/>
    <w:rsid w:val="00211CB5"/>
    <w:rsid w:val="00216253"/>
    <w:rsid w:val="002203E8"/>
    <w:rsid w:val="00224DE1"/>
    <w:rsid w:val="002413FB"/>
    <w:rsid w:val="00241DD6"/>
    <w:rsid w:val="00254156"/>
    <w:rsid w:val="00254C15"/>
    <w:rsid w:val="00257DCA"/>
    <w:rsid w:val="00281FC1"/>
    <w:rsid w:val="0028350E"/>
    <w:rsid w:val="00291E18"/>
    <w:rsid w:val="00294A01"/>
    <w:rsid w:val="002A24A6"/>
    <w:rsid w:val="002B3985"/>
    <w:rsid w:val="002C2EA4"/>
    <w:rsid w:val="002C4013"/>
    <w:rsid w:val="002C72FC"/>
    <w:rsid w:val="002F337C"/>
    <w:rsid w:val="002F46DC"/>
    <w:rsid w:val="002F797D"/>
    <w:rsid w:val="00303861"/>
    <w:rsid w:val="0030745A"/>
    <w:rsid w:val="00320171"/>
    <w:rsid w:val="0032650C"/>
    <w:rsid w:val="00326846"/>
    <w:rsid w:val="003362F0"/>
    <w:rsid w:val="0034716B"/>
    <w:rsid w:val="00347867"/>
    <w:rsid w:val="00350627"/>
    <w:rsid w:val="003532F6"/>
    <w:rsid w:val="00361993"/>
    <w:rsid w:val="003775BA"/>
    <w:rsid w:val="00387FD6"/>
    <w:rsid w:val="00390178"/>
    <w:rsid w:val="00395611"/>
    <w:rsid w:val="003A3892"/>
    <w:rsid w:val="003A507D"/>
    <w:rsid w:val="003A6F8D"/>
    <w:rsid w:val="003A7248"/>
    <w:rsid w:val="003C46B5"/>
    <w:rsid w:val="003C569E"/>
    <w:rsid w:val="003C79EE"/>
    <w:rsid w:val="003D14E7"/>
    <w:rsid w:val="003D36A0"/>
    <w:rsid w:val="003E2A42"/>
    <w:rsid w:val="0040349A"/>
    <w:rsid w:val="00416F54"/>
    <w:rsid w:val="00431C46"/>
    <w:rsid w:val="00432521"/>
    <w:rsid w:val="00434C53"/>
    <w:rsid w:val="00436CEF"/>
    <w:rsid w:val="00441F0F"/>
    <w:rsid w:val="00447B9E"/>
    <w:rsid w:val="00465307"/>
    <w:rsid w:val="004677F5"/>
    <w:rsid w:val="00467B4B"/>
    <w:rsid w:val="00485636"/>
    <w:rsid w:val="00485767"/>
    <w:rsid w:val="0049014A"/>
    <w:rsid w:val="004916F9"/>
    <w:rsid w:val="004A2CC2"/>
    <w:rsid w:val="004A74AE"/>
    <w:rsid w:val="004B0FA0"/>
    <w:rsid w:val="004B146B"/>
    <w:rsid w:val="004B5F07"/>
    <w:rsid w:val="004D4DF1"/>
    <w:rsid w:val="004D7653"/>
    <w:rsid w:val="004E2DF9"/>
    <w:rsid w:val="004F10A9"/>
    <w:rsid w:val="00506424"/>
    <w:rsid w:val="00506CC0"/>
    <w:rsid w:val="00512412"/>
    <w:rsid w:val="005219D3"/>
    <w:rsid w:val="00535C97"/>
    <w:rsid w:val="0054656C"/>
    <w:rsid w:val="00551DFC"/>
    <w:rsid w:val="0055359F"/>
    <w:rsid w:val="0055424A"/>
    <w:rsid w:val="00583506"/>
    <w:rsid w:val="00594794"/>
    <w:rsid w:val="00594AC8"/>
    <w:rsid w:val="005A2514"/>
    <w:rsid w:val="005B0DF3"/>
    <w:rsid w:val="005B2698"/>
    <w:rsid w:val="005B3782"/>
    <w:rsid w:val="005B7BA2"/>
    <w:rsid w:val="005C30DD"/>
    <w:rsid w:val="005E0BB4"/>
    <w:rsid w:val="005F3256"/>
    <w:rsid w:val="005F4745"/>
    <w:rsid w:val="0060245E"/>
    <w:rsid w:val="006221E1"/>
    <w:rsid w:val="00625B67"/>
    <w:rsid w:val="0063654A"/>
    <w:rsid w:val="006835ED"/>
    <w:rsid w:val="0068430B"/>
    <w:rsid w:val="006A2192"/>
    <w:rsid w:val="006A2C61"/>
    <w:rsid w:val="006C7F19"/>
    <w:rsid w:val="006E36E3"/>
    <w:rsid w:val="006F1D93"/>
    <w:rsid w:val="006F210F"/>
    <w:rsid w:val="00714A33"/>
    <w:rsid w:val="00721CCF"/>
    <w:rsid w:val="007308AB"/>
    <w:rsid w:val="0075047E"/>
    <w:rsid w:val="007520D0"/>
    <w:rsid w:val="007722D6"/>
    <w:rsid w:val="007850B0"/>
    <w:rsid w:val="0078620A"/>
    <w:rsid w:val="00791F99"/>
    <w:rsid w:val="0079379E"/>
    <w:rsid w:val="007A05F9"/>
    <w:rsid w:val="007A4FD8"/>
    <w:rsid w:val="007B250B"/>
    <w:rsid w:val="007B5FD8"/>
    <w:rsid w:val="007C49D8"/>
    <w:rsid w:val="007D06CD"/>
    <w:rsid w:val="007D1915"/>
    <w:rsid w:val="007D34E0"/>
    <w:rsid w:val="007D6388"/>
    <w:rsid w:val="007D7976"/>
    <w:rsid w:val="007E69FF"/>
    <w:rsid w:val="007E73E8"/>
    <w:rsid w:val="007F33B7"/>
    <w:rsid w:val="0083202B"/>
    <w:rsid w:val="0083592B"/>
    <w:rsid w:val="008428CA"/>
    <w:rsid w:val="008459BD"/>
    <w:rsid w:val="00855106"/>
    <w:rsid w:val="0085560E"/>
    <w:rsid w:val="008614D6"/>
    <w:rsid w:val="00865BD5"/>
    <w:rsid w:val="008815FC"/>
    <w:rsid w:val="008824B8"/>
    <w:rsid w:val="008878C5"/>
    <w:rsid w:val="008A1A39"/>
    <w:rsid w:val="008A30D7"/>
    <w:rsid w:val="008D4A2A"/>
    <w:rsid w:val="008D69F9"/>
    <w:rsid w:val="008E3B36"/>
    <w:rsid w:val="00905D12"/>
    <w:rsid w:val="0092227E"/>
    <w:rsid w:val="009371C9"/>
    <w:rsid w:val="00941647"/>
    <w:rsid w:val="00947A5D"/>
    <w:rsid w:val="00956655"/>
    <w:rsid w:val="00960B29"/>
    <w:rsid w:val="009646AB"/>
    <w:rsid w:val="00966DC1"/>
    <w:rsid w:val="00974438"/>
    <w:rsid w:val="009767CF"/>
    <w:rsid w:val="009877B8"/>
    <w:rsid w:val="009B17BC"/>
    <w:rsid w:val="009C1903"/>
    <w:rsid w:val="009C7EE0"/>
    <w:rsid w:val="009E5A72"/>
    <w:rsid w:val="00A04ABF"/>
    <w:rsid w:val="00A15E07"/>
    <w:rsid w:val="00A23E94"/>
    <w:rsid w:val="00A246B8"/>
    <w:rsid w:val="00A45F50"/>
    <w:rsid w:val="00A57A97"/>
    <w:rsid w:val="00A631FD"/>
    <w:rsid w:val="00A63846"/>
    <w:rsid w:val="00A65FF0"/>
    <w:rsid w:val="00A91A31"/>
    <w:rsid w:val="00AF6086"/>
    <w:rsid w:val="00B06AF2"/>
    <w:rsid w:val="00B22AD0"/>
    <w:rsid w:val="00B2397D"/>
    <w:rsid w:val="00B34CB6"/>
    <w:rsid w:val="00B43AD7"/>
    <w:rsid w:val="00B56B77"/>
    <w:rsid w:val="00B617D1"/>
    <w:rsid w:val="00B62430"/>
    <w:rsid w:val="00B63553"/>
    <w:rsid w:val="00B6557C"/>
    <w:rsid w:val="00B803FD"/>
    <w:rsid w:val="00BA6B6F"/>
    <w:rsid w:val="00BD14F9"/>
    <w:rsid w:val="00BD4AA9"/>
    <w:rsid w:val="00BE1A0E"/>
    <w:rsid w:val="00BE54ED"/>
    <w:rsid w:val="00BF4D7A"/>
    <w:rsid w:val="00BF725B"/>
    <w:rsid w:val="00BF7618"/>
    <w:rsid w:val="00C06EFD"/>
    <w:rsid w:val="00C124D2"/>
    <w:rsid w:val="00C17D7B"/>
    <w:rsid w:val="00C24AB4"/>
    <w:rsid w:val="00C331F6"/>
    <w:rsid w:val="00C42961"/>
    <w:rsid w:val="00C43869"/>
    <w:rsid w:val="00C44ADC"/>
    <w:rsid w:val="00C44C22"/>
    <w:rsid w:val="00C72C8D"/>
    <w:rsid w:val="00C817CE"/>
    <w:rsid w:val="00C85F1E"/>
    <w:rsid w:val="00C92F27"/>
    <w:rsid w:val="00C9442D"/>
    <w:rsid w:val="00CB498C"/>
    <w:rsid w:val="00CD57BA"/>
    <w:rsid w:val="00CE3F40"/>
    <w:rsid w:val="00D0735C"/>
    <w:rsid w:val="00D142AA"/>
    <w:rsid w:val="00D5071B"/>
    <w:rsid w:val="00D606B1"/>
    <w:rsid w:val="00D76D2A"/>
    <w:rsid w:val="00D77881"/>
    <w:rsid w:val="00DA5D96"/>
    <w:rsid w:val="00DD28A5"/>
    <w:rsid w:val="00E02DA0"/>
    <w:rsid w:val="00E06A2A"/>
    <w:rsid w:val="00E30041"/>
    <w:rsid w:val="00E52790"/>
    <w:rsid w:val="00E54C74"/>
    <w:rsid w:val="00E66526"/>
    <w:rsid w:val="00E674E0"/>
    <w:rsid w:val="00E7104E"/>
    <w:rsid w:val="00E96AB8"/>
    <w:rsid w:val="00EA0AE9"/>
    <w:rsid w:val="00EC115F"/>
    <w:rsid w:val="00ED13CA"/>
    <w:rsid w:val="00EE6973"/>
    <w:rsid w:val="00EF072E"/>
    <w:rsid w:val="00EF6440"/>
    <w:rsid w:val="00F00255"/>
    <w:rsid w:val="00F04495"/>
    <w:rsid w:val="00F14965"/>
    <w:rsid w:val="00F1502B"/>
    <w:rsid w:val="00F342BF"/>
    <w:rsid w:val="00F60642"/>
    <w:rsid w:val="00F67999"/>
    <w:rsid w:val="00F8278D"/>
    <w:rsid w:val="00F85D14"/>
    <w:rsid w:val="00F96A2F"/>
    <w:rsid w:val="00FA1514"/>
    <w:rsid w:val="00FA60EC"/>
    <w:rsid w:val="00FB1D94"/>
    <w:rsid w:val="00FB21DA"/>
    <w:rsid w:val="00FD5102"/>
    <w:rsid w:val="00FE1974"/>
    <w:rsid w:val="00FE30C8"/>
    <w:rsid w:val="00FE4620"/>
    <w:rsid w:val="00FF40BD"/>
    <w:rsid w:val="00FF6C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arc"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67"/>
  </w:style>
  <w:style w:type="paragraph" w:styleId="Heading1">
    <w:name w:val="heading 1"/>
    <w:basedOn w:val="Normal"/>
    <w:next w:val="Normal"/>
    <w:link w:val="Heading1Char"/>
    <w:uiPriority w:val="9"/>
    <w:qFormat/>
    <w:rsid w:val="0072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9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1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69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04495"/>
    <w:pPr>
      <w:ind w:left="720"/>
      <w:contextualSpacing/>
    </w:pPr>
  </w:style>
  <w:style w:type="character" w:customStyle="1" w:styleId="hw">
    <w:name w:val="hw"/>
    <w:basedOn w:val="DefaultParagraphFont"/>
    <w:rsid w:val="0014083A"/>
  </w:style>
  <w:style w:type="character" w:styleId="Hyperlink">
    <w:name w:val="Hyperlink"/>
    <w:basedOn w:val="DefaultParagraphFont"/>
    <w:uiPriority w:val="99"/>
    <w:unhideWhenUsed/>
    <w:rsid w:val="00855106"/>
    <w:rPr>
      <w:color w:val="0000FF"/>
      <w:u w:val="single"/>
    </w:rPr>
  </w:style>
  <w:style w:type="paragraph" w:styleId="NormalWeb">
    <w:name w:val="Normal (Web)"/>
    <w:basedOn w:val="Normal"/>
    <w:uiPriority w:val="99"/>
    <w:unhideWhenUsed/>
    <w:rsid w:val="0083202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rginalnote">
    <w:name w:val="marginalnote"/>
    <w:basedOn w:val="Normal"/>
    <w:rsid w:val="00BF761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subsec">
    <w:name w:val="secsubsec"/>
    <w:basedOn w:val="Normal"/>
    <w:rsid w:val="00BF761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
    <w:name w:val="paragraph"/>
    <w:basedOn w:val="Normal"/>
    <w:rsid w:val="00BF761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talic">
    <w:name w:val="italic"/>
    <w:basedOn w:val="DefaultParagraphFont"/>
    <w:rsid w:val="00BF7618"/>
  </w:style>
  <w:style w:type="character" w:customStyle="1" w:styleId="indentlabel">
    <w:name w:val="indentlabel"/>
    <w:basedOn w:val="DefaultParagraphFont"/>
    <w:rsid w:val="00BF7618"/>
  </w:style>
  <w:style w:type="paragraph" w:customStyle="1" w:styleId="historicalnote">
    <w:name w:val="historicalnote"/>
    <w:basedOn w:val="Normal"/>
    <w:rsid w:val="00BF761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ath">
    <w:name w:val="oath"/>
    <w:basedOn w:val="Normal"/>
    <w:rsid w:val="00465307"/>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78C5"/>
    <w:rPr>
      <w:b/>
      <w:bCs/>
    </w:rPr>
  </w:style>
  <w:style w:type="character" w:styleId="Emphasis">
    <w:name w:val="Emphasis"/>
    <w:basedOn w:val="DefaultParagraphFont"/>
    <w:uiPriority w:val="20"/>
    <w:qFormat/>
    <w:rsid w:val="008878C5"/>
    <w:rPr>
      <w:i/>
      <w:iCs/>
    </w:rPr>
  </w:style>
  <w:style w:type="character" w:customStyle="1" w:styleId="term0">
    <w:name w:val="term0"/>
    <w:basedOn w:val="DefaultParagraphFont"/>
    <w:rsid w:val="00BD14F9"/>
  </w:style>
  <w:style w:type="paragraph" w:styleId="TOCHeading">
    <w:name w:val="TOC Heading"/>
    <w:basedOn w:val="Heading1"/>
    <w:next w:val="Normal"/>
    <w:uiPriority w:val="39"/>
    <w:semiHidden/>
    <w:unhideWhenUsed/>
    <w:qFormat/>
    <w:rsid w:val="002F337C"/>
    <w:pPr>
      <w:spacing w:line="276" w:lineRule="auto"/>
      <w:outlineLvl w:val="9"/>
    </w:pPr>
    <w:rPr>
      <w:lang w:val="en-US"/>
    </w:rPr>
  </w:style>
  <w:style w:type="paragraph" w:styleId="TOC1">
    <w:name w:val="toc 1"/>
    <w:basedOn w:val="Normal"/>
    <w:next w:val="Normal"/>
    <w:autoRedefine/>
    <w:uiPriority w:val="39"/>
    <w:unhideWhenUsed/>
    <w:rsid w:val="002F337C"/>
    <w:pPr>
      <w:spacing w:after="100"/>
    </w:pPr>
  </w:style>
  <w:style w:type="paragraph" w:styleId="TOC2">
    <w:name w:val="toc 2"/>
    <w:basedOn w:val="Normal"/>
    <w:next w:val="Normal"/>
    <w:autoRedefine/>
    <w:uiPriority w:val="39"/>
    <w:unhideWhenUsed/>
    <w:rsid w:val="002F337C"/>
    <w:pPr>
      <w:spacing w:after="100"/>
      <w:ind w:left="220"/>
    </w:pPr>
  </w:style>
  <w:style w:type="paragraph" w:styleId="TOC3">
    <w:name w:val="toc 3"/>
    <w:basedOn w:val="Normal"/>
    <w:next w:val="Normal"/>
    <w:autoRedefine/>
    <w:uiPriority w:val="39"/>
    <w:unhideWhenUsed/>
    <w:rsid w:val="002F337C"/>
    <w:pPr>
      <w:spacing w:after="100"/>
      <w:ind w:left="440"/>
    </w:pPr>
  </w:style>
  <w:style w:type="paragraph" w:styleId="BalloonText">
    <w:name w:val="Balloon Text"/>
    <w:basedOn w:val="Normal"/>
    <w:link w:val="BalloonTextChar"/>
    <w:uiPriority w:val="99"/>
    <w:semiHidden/>
    <w:unhideWhenUsed/>
    <w:rsid w:val="002F337C"/>
    <w:rPr>
      <w:rFonts w:ascii="Tahoma" w:hAnsi="Tahoma" w:cs="Tahoma"/>
      <w:sz w:val="16"/>
      <w:szCs w:val="16"/>
    </w:rPr>
  </w:style>
  <w:style w:type="character" w:customStyle="1" w:styleId="BalloonTextChar">
    <w:name w:val="Balloon Text Char"/>
    <w:basedOn w:val="DefaultParagraphFont"/>
    <w:link w:val="BalloonText"/>
    <w:uiPriority w:val="99"/>
    <w:semiHidden/>
    <w:rsid w:val="002F337C"/>
    <w:rPr>
      <w:rFonts w:ascii="Tahoma" w:hAnsi="Tahoma" w:cs="Tahoma"/>
      <w:sz w:val="16"/>
      <w:szCs w:val="16"/>
    </w:rPr>
  </w:style>
  <w:style w:type="paragraph" w:styleId="TOC4">
    <w:name w:val="toc 4"/>
    <w:basedOn w:val="Normal"/>
    <w:next w:val="Normal"/>
    <w:autoRedefine/>
    <w:uiPriority w:val="39"/>
    <w:unhideWhenUsed/>
    <w:rsid w:val="00281FC1"/>
    <w:pPr>
      <w:spacing w:after="100" w:line="276" w:lineRule="auto"/>
      <w:ind w:left="660"/>
    </w:pPr>
    <w:rPr>
      <w:rFonts w:eastAsiaTheme="minorEastAsia"/>
      <w:lang w:eastAsia="en-CA"/>
    </w:rPr>
  </w:style>
  <w:style w:type="paragraph" w:styleId="TOC5">
    <w:name w:val="toc 5"/>
    <w:basedOn w:val="Normal"/>
    <w:next w:val="Normal"/>
    <w:autoRedefine/>
    <w:uiPriority w:val="39"/>
    <w:unhideWhenUsed/>
    <w:rsid w:val="00281FC1"/>
    <w:pPr>
      <w:spacing w:after="100" w:line="276" w:lineRule="auto"/>
      <w:ind w:left="880"/>
    </w:pPr>
    <w:rPr>
      <w:rFonts w:eastAsiaTheme="minorEastAsia"/>
      <w:lang w:eastAsia="en-CA"/>
    </w:rPr>
  </w:style>
  <w:style w:type="paragraph" w:styleId="TOC6">
    <w:name w:val="toc 6"/>
    <w:basedOn w:val="Normal"/>
    <w:next w:val="Normal"/>
    <w:autoRedefine/>
    <w:uiPriority w:val="39"/>
    <w:unhideWhenUsed/>
    <w:rsid w:val="00281FC1"/>
    <w:pPr>
      <w:spacing w:after="100" w:line="276" w:lineRule="auto"/>
      <w:ind w:left="1100"/>
    </w:pPr>
    <w:rPr>
      <w:rFonts w:eastAsiaTheme="minorEastAsia"/>
      <w:lang w:eastAsia="en-CA"/>
    </w:rPr>
  </w:style>
  <w:style w:type="paragraph" w:styleId="TOC7">
    <w:name w:val="toc 7"/>
    <w:basedOn w:val="Normal"/>
    <w:next w:val="Normal"/>
    <w:autoRedefine/>
    <w:uiPriority w:val="39"/>
    <w:unhideWhenUsed/>
    <w:rsid w:val="00281FC1"/>
    <w:pPr>
      <w:spacing w:after="100" w:line="276" w:lineRule="auto"/>
      <w:ind w:left="1320"/>
    </w:pPr>
    <w:rPr>
      <w:rFonts w:eastAsiaTheme="minorEastAsia"/>
      <w:lang w:eastAsia="en-CA"/>
    </w:rPr>
  </w:style>
  <w:style w:type="paragraph" w:styleId="TOC8">
    <w:name w:val="toc 8"/>
    <w:basedOn w:val="Normal"/>
    <w:next w:val="Normal"/>
    <w:autoRedefine/>
    <w:uiPriority w:val="39"/>
    <w:unhideWhenUsed/>
    <w:rsid w:val="00281FC1"/>
    <w:pPr>
      <w:spacing w:after="100" w:line="276" w:lineRule="auto"/>
      <w:ind w:left="1540"/>
    </w:pPr>
    <w:rPr>
      <w:rFonts w:eastAsiaTheme="minorEastAsia"/>
      <w:lang w:eastAsia="en-CA"/>
    </w:rPr>
  </w:style>
  <w:style w:type="paragraph" w:styleId="TOC9">
    <w:name w:val="toc 9"/>
    <w:basedOn w:val="Normal"/>
    <w:next w:val="Normal"/>
    <w:autoRedefine/>
    <w:uiPriority w:val="39"/>
    <w:unhideWhenUsed/>
    <w:rsid w:val="00281FC1"/>
    <w:pPr>
      <w:spacing w:after="100" w:line="276" w:lineRule="auto"/>
      <w:ind w:left="1760"/>
    </w:pPr>
    <w:rPr>
      <w:rFonts w:eastAsiaTheme="minorEastAsia"/>
      <w:lang w:eastAsia="en-CA"/>
    </w:rPr>
  </w:style>
  <w:style w:type="paragraph" w:styleId="Header">
    <w:name w:val="header"/>
    <w:basedOn w:val="Normal"/>
    <w:link w:val="HeaderChar"/>
    <w:uiPriority w:val="99"/>
    <w:semiHidden/>
    <w:unhideWhenUsed/>
    <w:rsid w:val="00281FC1"/>
    <w:pPr>
      <w:tabs>
        <w:tab w:val="center" w:pos="4680"/>
        <w:tab w:val="right" w:pos="9360"/>
      </w:tabs>
    </w:pPr>
  </w:style>
  <w:style w:type="character" w:customStyle="1" w:styleId="HeaderChar">
    <w:name w:val="Header Char"/>
    <w:basedOn w:val="DefaultParagraphFont"/>
    <w:link w:val="Header"/>
    <w:uiPriority w:val="99"/>
    <w:semiHidden/>
    <w:rsid w:val="00281FC1"/>
  </w:style>
  <w:style w:type="paragraph" w:styleId="Footer">
    <w:name w:val="footer"/>
    <w:basedOn w:val="Normal"/>
    <w:link w:val="FooterChar"/>
    <w:uiPriority w:val="99"/>
    <w:unhideWhenUsed/>
    <w:rsid w:val="00281FC1"/>
    <w:pPr>
      <w:tabs>
        <w:tab w:val="center" w:pos="4680"/>
        <w:tab w:val="right" w:pos="9360"/>
      </w:tabs>
    </w:pPr>
  </w:style>
  <w:style w:type="character" w:customStyle="1" w:styleId="FooterChar">
    <w:name w:val="Footer Char"/>
    <w:basedOn w:val="DefaultParagraphFont"/>
    <w:link w:val="Footer"/>
    <w:uiPriority w:val="99"/>
    <w:rsid w:val="00281FC1"/>
  </w:style>
</w:styles>
</file>

<file path=word/webSettings.xml><?xml version="1.0" encoding="utf-8"?>
<w:webSettings xmlns:r="http://schemas.openxmlformats.org/officeDocument/2006/relationships" xmlns:w="http://schemas.openxmlformats.org/wordprocessingml/2006/main">
  <w:divs>
    <w:div w:id="75133637">
      <w:bodyDiv w:val="1"/>
      <w:marLeft w:val="0"/>
      <w:marRight w:val="0"/>
      <w:marTop w:val="0"/>
      <w:marBottom w:val="0"/>
      <w:divBdr>
        <w:top w:val="none" w:sz="0" w:space="0" w:color="auto"/>
        <w:left w:val="none" w:sz="0" w:space="0" w:color="auto"/>
        <w:bottom w:val="none" w:sz="0" w:space="0" w:color="auto"/>
        <w:right w:val="none" w:sz="0" w:space="0" w:color="auto"/>
      </w:divBdr>
      <w:divsChild>
        <w:div w:id="875582732">
          <w:marLeft w:val="0"/>
          <w:marRight w:val="0"/>
          <w:marTop w:val="0"/>
          <w:marBottom w:val="0"/>
          <w:divBdr>
            <w:top w:val="none" w:sz="0" w:space="0" w:color="auto"/>
            <w:left w:val="none" w:sz="0" w:space="0" w:color="auto"/>
            <w:bottom w:val="none" w:sz="0" w:space="0" w:color="auto"/>
            <w:right w:val="none" w:sz="0" w:space="0" w:color="auto"/>
          </w:divBdr>
        </w:div>
        <w:div w:id="1102721641">
          <w:marLeft w:val="0"/>
          <w:marRight w:val="0"/>
          <w:marTop w:val="0"/>
          <w:marBottom w:val="0"/>
          <w:divBdr>
            <w:top w:val="none" w:sz="0" w:space="0" w:color="auto"/>
            <w:left w:val="none" w:sz="0" w:space="0" w:color="auto"/>
            <w:bottom w:val="none" w:sz="0" w:space="0" w:color="auto"/>
            <w:right w:val="none" w:sz="0" w:space="0" w:color="auto"/>
          </w:divBdr>
        </w:div>
      </w:divsChild>
    </w:div>
    <w:div w:id="346175703">
      <w:bodyDiv w:val="1"/>
      <w:marLeft w:val="0"/>
      <w:marRight w:val="0"/>
      <w:marTop w:val="0"/>
      <w:marBottom w:val="0"/>
      <w:divBdr>
        <w:top w:val="none" w:sz="0" w:space="0" w:color="auto"/>
        <w:left w:val="none" w:sz="0" w:space="0" w:color="auto"/>
        <w:bottom w:val="none" w:sz="0" w:space="0" w:color="auto"/>
        <w:right w:val="none" w:sz="0" w:space="0" w:color="auto"/>
      </w:divBdr>
    </w:div>
    <w:div w:id="388190720">
      <w:bodyDiv w:val="1"/>
      <w:marLeft w:val="0"/>
      <w:marRight w:val="0"/>
      <w:marTop w:val="0"/>
      <w:marBottom w:val="0"/>
      <w:divBdr>
        <w:top w:val="none" w:sz="0" w:space="0" w:color="auto"/>
        <w:left w:val="none" w:sz="0" w:space="0" w:color="auto"/>
        <w:bottom w:val="none" w:sz="0" w:space="0" w:color="auto"/>
        <w:right w:val="none" w:sz="0" w:space="0" w:color="auto"/>
      </w:divBdr>
      <w:divsChild>
        <w:div w:id="5328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85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89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98601">
      <w:bodyDiv w:val="1"/>
      <w:marLeft w:val="0"/>
      <w:marRight w:val="0"/>
      <w:marTop w:val="0"/>
      <w:marBottom w:val="0"/>
      <w:divBdr>
        <w:top w:val="none" w:sz="0" w:space="0" w:color="auto"/>
        <w:left w:val="none" w:sz="0" w:space="0" w:color="auto"/>
        <w:bottom w:val="none" w:sz="0" w:space="0" w:color="auto"/>
        <w:right w:val="none" w:sz="0" w:space="0" w:color="auto"/>
      </w:divBdr>
      <w:divsChild>
        <w:div w:id="87465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023354">
      <w:bodyDiv w:val="1"/>
      <w:marLeft w:val="0"/>
      <w:marRight w:val="0"/>
      <w:marTop w:val="0"/>
      <w:marBottom w:val="0"/>
      <w:divBdr>
        <w:top w:val="none" w:sz="0" w:space="0" w:color="auto"/>
        <w:left w:val="none" w:sz="0" w:space="0" w:color="auto"/>
        <w:bottom w:val="none" w:sz="0" w:space="0" w:color="auto"/>
        <w:right w:val="none" w:sz="0" w:space="0" w:color="auto"/>
      </w:divBdr>
    </w:div>
    <w:div w:id="854808255">
      <w:bodyDiv w:val="1"/>
      <w:marLeft w:val="0"/>
      <w:marRight w:val="0"/>
      <w:marTop w:val="0"/>
      <w:marBottom w:val="0"/>
      <w:divBdr>
        <w:top w:val="none" w:sz="0" w:space="0" w:color="auto"/>
        <w:left w:val="none" w:sz="0" w:space="0" w:color="auto"/>
        <w:bottom w:val="none" w:sz="0" w:space="0" w:color="auto"/>
        <w:right w:val="none" w:sz="0" w:space="0" w:color="auto"/>
      </w:divBdr>
    </w:div>
    <w:div w:id="870385361">
      <w:bodyDiv w:val="1"/>
      <w:marLeft w:val="0"/>
      <w:marRight w:val="0"/>
      <w:marTop w:val="0"/>
      <w:marBottom w:val="0"/>
      <w:divBdr>
        <w:top w:val="none" w:sz="0" w:space="0" w:color="auto"/>
        <w:left w:val="none" w:sz="0" w:space="0" w:color="auto"/>
        <w:bottom w:val="none" w:sz="0" w:space="0" w:color="auto"/>
        <w:right w:val="none" w:sz="0" w:space="0" w:color="auto"/>
      </w:divBdr>
    </w:div>
    <w:div w:id="1089935075">
      <w:bodyDiv w:val="1"/>
      <w:marLeft w:val="0"/>
      <w:marRight w:val="0"/>
      <w:marTop w:val="0"/>
      <w:marBottom w:val="0"/>
      <w:divBdr>
        <w:top w:val="none" w:sz="0" w:space="0" w:color="auto"/>
        <w:left w:val="none" w:sz="0" w:space="0" w:color="auto"/>
        <w:bottom w:val="none" w:sz="0" w:space="0" w:color="auto"/>
        <w:right w:val="none" w:sz="0" w:space="0" w:color="auto"/>
      </w:divBdr>
    </w:div>
    <w:div w:id="1099521512">
      <w:bodyDiv w:val="1"/>
      <w:marLeft w:val="0"/>
      <w:marRight w:val="0"/>
      <w:marTop w:val="0"/>
      <w:marBottom w:val="0"/>
      <w:divBdr>
        <w:top w:val="none" w:sz="0" w:space="0" w:color="auto"/>
        <w:left w:val="none" w:sz="0" w:space="0" w:color="auto"/>
        <w:bottom w:val="none" w:sz="0" w:space="0" w:color="auto"/>
        <w:right w:val="none" w:sz="0" w:space="0" w:color="auto"/>
      </w:divBdr>
    </w:div>
    <w:div w:id="1107886937">
      <w:bodyDiv w:val="1"/>
      <w:marLeft w:val="0"/>
      <w:marRight w:val="0"/>
      <w:marTop w:val="0"/>
      <w:marBottom w:val="0"/>
      <w:divBdr>
        <w:top w:val="none" w:sz="0" w:space="0" w:color="auto"/>
        <w:left w:val="none" w:sz="0" w:space="0" w:color="auto"/>
        <w:bottom w:val="none" w:sz="0" w:space="0" w:color="auto"/>
        <w:right w:val="none" w:sz="0" w:space="0" w:color="auto"/>
      </w:divBdr>
    </w:div>
    <w:div w:id="1272972105">
      <w:bodyDiv w:val="1"/>
      <w:marLeft w:val="0"/>
      <w:marRight w:val="0"/>
      <w:marTop w:val="0"/>
      <w:marBottom w:val="0"/>
      <w:divBdr>
        <w:top w:val="none" w:sz="0" w:space="0" w:color="auto"/>
        <w:left w:val="none" w:sz="0" w:space="0" w:color="auto"/>
        <w:bottom w:val="none" w:sz="0" w:space="0" w:color="auto"/>
        <w:right w:val="none" w:sz="0" w:space="0" w:color="auto"/>
      </w:divBdr>
      <w:divsChild>
        <w:div w:id="1411805290">
          <w:marLeft w:val="0"/>
          <w:marRight w:val="0"/>
          <w:marTop w:val="0"/>
          <w:marBottom w:val="0"/>
          <w:divBdr>
            <w:top w:val="none" w:sz="0" w:space="0" w:color="auto"/>
            <w:left w:val="none" w:sz="0" w:space="0" w:color="auto"/>
            <w:bottom w:val="none" w:sz="0" w:space="0" w:color="auto"/>
            <w:right w:val="none" w:sz="0" w:space="0" w:color="auto"/>
          </w:divBdr>
        </w:div>
        <w:div w:id="968558054">
          <w:marLeft w:val="0"/>
          <w:marRight w:val="0"/>
          <w:marTop w:val="0"/>
          <w:marBottom w:val="0"/>
          <w:divBdr>
            <w:top w:val="none" w:sz="0" w:space="0" w:color="auto"/>
            <w:left w:val="none" w:sz="0" w:space="0" w:color="auto"/>
            <w:bottom w:val="none" w:sz="0" w:space="0" w:color="auto"/>
            <w:right w:val="none" w:sz="0" w:space="0" w:color="auto"/>
          </w:divBdr>
        </w:div>
      </w:divsChild>
    </w:div>
    <w:div w:id="1361665692">
      <w:bodyDiv w:val="1"/>
      <w:marLeft w:val="0"/>
      <w:marRight w:val="0"/>
      <w:marTop w:val="0"/>
      <w:marBottom w:val="0"/>
      <w:divBdr>
        <w:top w:val="none" w:sz="0" w:space="0" w:color="auto"/>
        <w:left w:val="none" w:sz="0" w:space="0" w:color="auto"/>
        <w:bottom w:val="none" w:sz="0" w:space="0" w:color="auto"/>
        <w:right w:val="none" w:sz="0" w:space="0" w:color="auto"/>
      </w:divBdr>
    </w:div>
    <w:div w:id="1389570582">
      <w:bodyDiv w:val="1"/>
      <w:marLeft w:val="0"/>
      <w:marRight w:val="0"/>
      <w:marTop w:val="0"/>
      <w:marBottom w:val="0"/>
      <w:divBdr>
        <w:top w:val="none" w:sz="0" w:space="0" w:color="auto"/>
        <w:left w:val="none" w:sz="0" w:space="0" w:color="auto"/>
        <w:bottom w:val="none" w:sz="0" w:space="0" w:color="auto"/>
        <w:right w:val="none" w:sz="0" w:space="0" w:color="auto"/>
      </w:divBdr>
    </w:div>
    <w:div w:id="1475680704">
      <w:bodyDiv w:val="1"/>
      <w:marLeft w:val="0"/>
      <w:marRight w:val="0"/>
      <w:marTop w:val="0"/>
      <w:marBottom w:val="0"/>
      <w:divBdr>
        <w:top w:val="none" w:sz="0" w:space="0" w:color="auto"/>
        <w:left w:val="none" w:sz="0" w:space="0" w:color="auto"/>
        <w:bottom w:val="none" w:sz="0" w:space="0" w:color="auto"/>
        <w:right w:val="none" w:sz="0" w:space="0" w:color="auto"/>
      </w:divBdr>
    </w:div>
    <w:div w:id="1637878317">
      <w:bodyDiv w:val="1"/>
      <w:marLeft w:val="0"/>
      <w:marRight w:val="0"/>
      <w:marTop w:val="0"/>
      <w:marBottom w:val="0"/>
      <w:divBdr>
        <w:top w:val="none" w:sz="0" w:space="0" w:color="auto"/>
        <w:left w:val="none" w:sz="0" w:space="0" w:color="auto"/>
        <w:bottom w:val="none" w:sz="0" w:space="0" w:color="auto"/>
        <w:right w:val="none" w:sz="0" w:space="0" w:color="auto"/>
      </w:divBdr>
    </w:div>
    <w:div w:id="1661107776">
      <w:bodyDiv w:val="1"/>
      <w:marLeft w:val="0"/>
      <w:marRight w:val="0"/>
      <w:marTop w:val="0"/>
      <w:marBottom w:val="0"/>
      <w:divBdr>
        <w:top w:val="none" w:sz="0" w:space="0" w:color="auto"/>
        <w:left w:val="none" w:sz="0" w:space="0" w:color="auto"/>
        <w:bottom w:val="none" w:sz="0" w:space="0" w:color="auto"/>
        <w:right w:val="none" w:sz="0" w:space="0" w:color="auto"/>
      </w:divBdr>
      <w:divsChild>
        <w:div w:id="1244140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129220">
      <w:bodyDiv w:val="1"/>
      <w:marLeft w:val="0"/>
      <w:marRight w:val="0"/>
      <w:marTop w:val="0"/>
      <w:marBottom w:val="0"/>
      <w:divBdr>
        <w:top w:val="none" w:sz="0" w:space="0" w:color="auto"/>
        <w:left w:val="none" w:sz="0" w:space="0" w:color="auto"/>
        <w:bottom w:val="none" w:sz="0" w:space="0" w:color="auto"/>
        <w:right w:val="none" w:sz="0" w:space="0" w:color="auto"/>
      </w:divBdr>
    </w:div>
    <w:div w:id="20461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ything2.com/title/testimony" TargetMode="External"/><Relationship Id="rId13" Type="http://schemas.openxmlformats.org/officeDocument/2006/relationships/hyperlink" Target="http://www.canlii.org/en/ca/scc/doc/1993/1993canlii37/1993canlii37.html" TargetMode="External"/><Relationship Id="rId18" Type="http://schemas.openxmlformats.org/officeDocument/2006/relationships/hyperlink" Target="http://en.wikipedia.org/w/index.php?title=R._v._Khelawon_%282006%29&amp;action=edit&amp;redlink=1" TargetMode="External"/><Relationship Id="rId26" Type="http://schemas.openxmlformats.org/officeDocument/2006/relationships/hyperlink" Target="http://news.nationalpost.com/2010/05/07/the-shawinigate-affair-a-timeline/" TargetMode="External"/><Relationship Id="rId3" Type="http://schemas.openxmlformats.org/officeDocument/2006/relationships/styles" Target="styles.xml"/><Relationship Id="rId21" Type="http://schemas.openxmlformats.org/officeDocument/2006/relationships/hyperlink" Target="http://en.wikipedia.org/wiki/Hearsay" TargetMode="External"/><Relationship Id="rId7" Type="http://schemas.openxmlformats.org/officeDocument/2006/relationships/endnotes" Target="endnotes.xml"/><Relationship Id="rId12" Type="http://schemas.openxmlformats.org/officeDocument/2006/relationships/hyperlink" Target="http://www.canlii.org/en/ca/scc/doc/1993/1993canlii47/1993canlii47.html" TargetMode="External"/><Relationship Id="rId17" Type="http://schemas.openxmlformats.org/officeDocument/2006/relationships/hyperlink" Target="http://en.wikipedia.org/w/index.php?title=R._v._Starr_%282000%29&amp;action=edit&amp;redlink=1" TargetMode="External"/><Relationship Id="rId25" Type="http://schemas.openxmlformats.org/officeDocument/2006/relationships/hyperlink" Target="http://csc.lexum.umontreal.ca/en/2010/2010scc16/2010scc16.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ndex.php?title=R._v._U.%28F.J.%29_%281995%29&amp;action=edit&amp;redlink=1" TargetMode="External"/><Relationship Id="rId20" Type="http://schemas.openxmlformats.org/officeDocument/2006/relationships/hyperlink" Target="http://en.wikipedia.org/wiki/Canada_Evidence_Act" TargetMode="External"/><Relationship Id="rId29" Type="http://schemas.openxmlformats.org/officeDocument/2006/relationships/hyperlink" Target="http://scc.lexum.umontreal.ca/en/2001/2001scc14/2001scc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ca/laws/stat/rsc-1985-c-c-5/latest/rsc-1985-c-c-5.html" TargetMode="External"/><Relationship Id="rId24" Type="http://schemas.openxmlformats.org/officeDocument/2006/relationships/hyperlink" Target="http://en.wikipedia.org/wiki/Mohawk_n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ndex.php?title=R._v._B.%28K.G.%29_%281993%29&amp;action=edit&amp;redlink=1" TargetMode="External"/><Relationship Id="rId23" Type="http://schemas.openxmlformats.org/officeDocument/2006/relationships/hyperlink" Target="http://en.wikipedia.org/wiki/R._v._Smith_%281992%29" TargetMode="External"/><Relationship Id="rId28" Type="http://schemas.openxmlformats.org/officeDocument/2006/relationships/hyperlink" Target="http://www.canlii.org/en/on/onca/doc/2008/2008onca139/2008onca139.html" TargetMode="External"/><Relationship Id="rId10" Type="http://schemas.openxmlformats.org/officeDocument/2006/relationships/hyperlink" Target="http://www.canlii.org/en/ca/laws/stat/rsc-1985-c-c-46/latest/rsc-1985-c-c-46.html" TargetMode="External"/><Relationship Id="rId19" Type="http://schemas.openxmlformats.org/officeDocument/2006/relationships/hyperlink" Target="http://en.wikipedia.org/wiki/Competence_%28law%2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lii.org/en/ca/laws/stat/rsc-1985-c-c-46/latest/rsc-1985-c-c-46.html" TargetMode="External"/><Relationship Id="rId14" Type="http://schemas.openxmlformats.org/officeDocument/2006/relationships/hyperlink" Target="http://en.wikipedia.org/wiki/R._v._Smith_%281992%29" TargetMode="External"/><Relationship Id="rId22" Type="http://schemas.openxmlformats.org/officeDocument/2006/relationships/hyperlink" Target="http://en.wikipedia.org/wiki/R._v._Khan" TargetMode="External"/><Relationship Id="rId27" Type="http://schemas.openxmlformats.org/officeDocument/2006/relationships/hyperlink" Target="http://www.canlii.org/en/on/onsc/doc/2004/2004canlii8048/2004canlii8048.html" TargetMode="External"/><Relationship Id="rId30" Type="http://schemas.openxmlformats.org/officeDocument/2006/relationships/hyperlink" Target="http://www.canlii.org/en/ca/scc/doc/1991/1991canlii40/1991canlii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9993-50B6-4CC2-96FF-B20D43AD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42430</Words>
  <Characters>241857</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Tedham</dc:creator>
  <cp:lastModifiedBy>Glen Tedham</cp:lastModifiedBy>
  <cp:revision>13</cp:revision>
  <cp:lastPrinted>2011-06-20T17:47:00Z</cp:lastPrinted>
  <dcterms:created xsi:type="dcterms:W3CDTF">2011-06-18T23:38:00Z</dcterms:created>
  <dcterms:modified xsi:type="dcterms:W3CDTF">2011-06-21T01:41:00Z</dcterms:modified>
</cp:coreProperties>
</file>