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6BD1" w14:textId="77777777" w:rsidR="000C4061" w:rsidRPr="00F90A80" w:rsidRDefault="001374FD" w:rsidP="001374FD">
      <w:pPr>
        <w:jc w:val="center"/>
        <w:rPr>
          <w:b/>
          <w:sz w:val="20"/>
          <w:szCs w:val="20"/>
        </w:rPr>
      </w:pPr>
      <w:r w:rsidRPr="00F90A80">
        <w:rPr>
          <w:b/>
          <w:sz w:val="20"/>
          <w:szCs w:val="20"/>
        </w:rPr>
        <w:t>FAMILY CANs</w:t>
      </w:r>
    </w:p>
    <w:p w14:paraId="10E9FC62" w14:textId="77777777" w:rsidR="001374FD" w:rsidRPr="00F90A80" w:rsidRDefault="001374FD" w:rsidP="001374FD">
      <w:pPr>
        <w:rPr>
          <w:b/>
          <w:sz w:val="20"/>
          <w:szCs w:val="20"/>
        </w:rPr>
      </w:pPr>
    </w:p>
    <w:p w14:paraId="7B83EBB4" w14:textId="78D1879E" w:rsidR="001374FD" w:rsidRPr="00F90A80" w:rsidRDefault="001374FD" w:rsidP="001374FD">
      <w:pPr>
        <w:rPr>
          <w:sz w:val="20"/>
          <w:szCs w:val="20"/>
        </w:rPr>
      </w:pPr>
      <w:r w:rsidRPr="00F90A80">
        <w:rPr>
          <w:b/>
          <w:sz w:val="20"/>
          <w:szCs w:val="20"/>
        </w:rPr>
        <w:t>Applicable Legislation</w:t>
      </w:r>
      <w:r w:rsidR="00A93491" w:rsidRPr="00F90A80">
        <w:rPr>
          <w:b/>
          <w:sz w:val="20"/>
          <w:szCs w:val="20"/>
        </w:rPr>
        <w:t xml:space="preserve"> and Issues in Family Law</w:t>
      </w:r>
    </w:p>
    <w:p w14:paraId="0EF649C3" w14:textId="77777777" w:rsidR="001374FD" w:rsidRPr="00F90A80" w:rsidRDefault="001374FD" w:rsidP="001374FD">
      <w:pPr>
        <w:pStyle w:val="ListParagraph"/>
        <w:numPr>
          <w:ilvl w:val="0"/>
          <w:numId w:val="1"/>
        </w:numPr>
        <w:rPr>
          <w:sz w:val="20"/>
          <w:szCs w:val="20"/>
        </w:rPr>
      </w:pPr>
      <w:r w:rsidRPr="00F90A80">
        <w:rPr>
          <w:i/>
          <w:sz w:val="20"/>
          <w:szCs w:val="20"/>
        </w:rPr>
        <w:t>Divorce Act</w:t>
      </w:r>
      <w:r w:rsidRPr="00F90A80">
        <w:rPr>
          <w:sz w:val="20"/>
          <w:szCs w:val="20"/>
        </w:rPr>
        <w:t xml:space="preserve"> – applies only to MARRIED people, old Act</w:t>
      </w:r>
    </w:p>
    <w:p w14:paraId="19786A93" w14:textId="77777777" w:rsidR="001374FD" w:rsidRPr="00F90A80" w:rsidRDefault="001374FD" w:rsidP="001374FD">
      <w:pPr>
        <w:pStyle w:val="ListParagraph"/>
        <w:numPr>
          <w:ilvl w:val="1"/>
          <w:numId w:val="1"/>
        </w:numPr>
        <w:rPr>
          <w:sz w:val="20"/>
          <w:szCs w:val="20"/>
        </w:rPr>
      </w:pPr>
      <w:r w:rsidRPr="00F90A80">
        <w:rPr>
          <w:sz w:val="20"/>
          <w:szCs w:val="20"/>
        </w:rPr>
        <w:t>Custody and access</w:t>
      </w:r>
    </w:p>
    <w:p w14:paraId="3B9D4DBD" w14:textId="77777777" w:rsidR="001374FD" w:rsidRPr="00F90A80" w:rsidRDefault="001374FD" w:rsidP="001374FD">
      <w:pPr>
        <w:pStyle w:val="ListParagraph"/>
        <w:numPr>
          <w:ilvl w:val="1"/>
          <w:numId w:val="1"/>
        </w:numPr>
        <w:rPr>
          <w:sz w:val="20"/>
          <w:szCs w:val="20"/>
        </w:rPr>
      </w:pPr>
      <w:r w:rsidRPr="00F90A80">
        <w:rPr>
          <w:sz w:val="20"/>
          <w:szCs w:val="20"/>
        </w:rPr>
        <w:t>Divorces under this Act heard in Supreme Court</w:t>
      </w:r>
    </w:p>
    <w:p w14:paraId="1CBC1850" w14:textId="77777777" w:rsidR="001374FD" w:rsidRPr="00F90A80" w:rsidRDefault="001374FD" w:rsidP="001374FD">
      <w:pPr>
        <w:pStyle w:val="ListParagraph"/>
        <w:numPr>
          <w:ilvl w:val="0"/>
          <w:numId w:val="1"/>
        </w:numPr>
        <w:rPr>
          <w:sz w:val="20"/>
          <w:szCs w:val="20"/>
        </w:rPr>
      </w:pPr>
      <w:r w:rsidRPr="00F90A80">
        <w:rPr>
          <w:i/>
          <w:sz w:val="20"/>
          <w:szCs w:val="20"/>
        </w:rPr>
        <w:t>Family Law Act</w:t>
      </w:r>
      <w:r w:rsidRPr="00F90A80">
        <w:rPr>
          <w:sz w:val="20"/>
          <w:szCs w:val="20"/>
        </w:rPr>
        <w:t xml:space="preserve"> </w:t>
      </w:r>
    </w:p>
    <w:p w14:paraId="76FD87EE" w14:textId="77777777" w:rsidR="001374FD" w:rsidRPr="00F90A80" w:rsidRDefault="001374FD" w:rsidP="001374FD">
      <w:pPr>
        <w:pStyle w:val="ListParagraph"/>
        <w:numPr>
          <w:ilvl w:val="1"/>
          <w:numId w:val="1"/>
        </w:numPr>
        <w:rPr>
          <w:sz w:val="20"/>
          <w:szCs w:val="20"/>
        </w:rPr>
      </w:pPr>
      <w:r w:rsidRPr="00F90A80">
        <w:rPr>
          <w:sz w:val="20"/>
          <w:szCs w:val="20"/>
        </w:rPr>
        <w:t>Division of property except Reserve Lands</w:t>
      </w:r>
    </w:p>
    <w:p w14:paraId="7754B19D" w14:textId="77777777" w:rsidR="001374FD" w:rsidRPr="00F90A80" w:rsidRDefault="001374FD" w:rsidP="001374FD">
      <w:pPr>
        <w:pStyle w:val="ListParagraph"/>
        <w:numPr>
          <w:ilvl w:val="1"/>
          <w:numId w:val="1"/>
        </w:numPr>
        <w:rPr>
          <w:sz w:val="20"/>
          <w:szCs w:val="20"/>
        </w:rPr>
      </w:pPr>
      <w:r w:rsidRPr="00F90A80">
        <w:rPr>
          <w:sz w:val="20"/>
          <w:szCs w:val="20"/>
        </w:rPr>
        <w:t>Nations can bring in own land Acts</w:t>
      </w:r>
    </w:p>
    <w:p w14:paraId="072ED37E" w14:textId="77777777" w:rsidR="001374FD" w:rsidRPr="00F90A80" w:rsidRDefault="001374FD" w:rsidP="001374FD">
      <w:pPr>
        <w:pStyle w:val="ListParagraph"/>
        <w:numPr>
          <w:ilvl w:val="1"/>
          <w:numId w:val="1"/>
        </w:numPr>
        <w:rPr>
          <w:sz w:val="20"/>
          <w:szCs w:val="20"/>
        </w:rPr>
      </w:pPr>
      <w:r w:rsidRPr="00F90A80">
        <w:rPr>
          <w:sz w:val="20"/>
          <w:szCs w:val="20"/>
        </w:rPr>
        <w:t>Provincial Supreme Court hears issues relating to division of property/debt under this Act</w:t>
      </w:r>
    </w:p>
    <w:p w14:paraId="2A743B34" w14:textId="77777777" w:rsidR="001374FD" w:rsidRPr="00F90A80" w:rsidRDefault="001374FD" w:rsidP="001374FD">
      <w:pPr>
        <w:pStyle w:val="ListParagraph"/>
        <w:numPr>
          <w:ilvl w:val="0"/>
          <w:numId w:val="1"/>
        </w:numPr>
        <w:rPr>
          <w:sz w:val="20"/>
          <w:szCs w:val="20"/>
        </w:rPr>
      </w:pPr>
      <w:r w:rsidRPr="00F90A80">
        <w:rPr>
          <w:b/>
          <w:sz w:val="20"/>
          <w:szCs w:val="20"/>
        </w:rPr>
        <w:t>Concurrent jurisdiction</w:t>
      </w:r>
    </w:p>
    <w:p w14:paraId="480FF6BB" w14:textId="77777777" w:rsidR="001374FD" w:rsidRPr="00F90A80" w:rsidRDefault="001374FD" w:rsidP="001374FD">
      <w:pPr>
        <w:pStyle w:val="ListParagraph"/>
        <w:numPr>
          <w:ilvl w:val="1"/>
          <w:numId w:val="1"/>
        </w:numPr>
        <w:rPr>
          <w:sz w:val="20"/>
          <w:szCs w:val="20"/>
        </w:rPr>
      </w:pPr>
      <w:r w:rsidRPr="00F90A80">
        <w:rPr>
          <w:sz w:val="20"/>
          <w:szCs w:val="20"/>
        </w:rPr>
        <w:t xml:space="preserve">Custody/support under </w:t>
      </w:r>
      <w:r w:rsidRPr="00F90A80">
        <w:rPr>
          <w:i/>
          <w:sz w:val="20"/>
          <w:szCs w:val="20"/>
        </w:rPr>
        <w:t>FLA</w:t>
      </w:r>
      <w:r w:rsidRPr="00F90A80">
        <w:rPr>
          <w:sz w:val="20"/>
          <w:szCs w:val="20"/>
        </w:rPr>
        <w:t xml:space="preserve"> can be brought in SC and PC</w:t>
      </w:r>
    </w:p>
    <w:p w14:paraId="277950A8" w14:textId="77777777" w:rsidR="001374FD" w:rsidRPr="00F90A80" w:rsidRDefault="001374FD" w:rsidP="001374FD">
      <w:pPr>
        <w:pStyle w:val="ListParagraph"/>
        <w:numPr>
          <w:ilvl w:val="0"/>
          <w:numId w:val="1"/>
        </w:numPr>
        <w:rPr>
          <w:sz w:val="20"/>
          <w:szCs w:val="20"/>
        </w:rPr>
      </w:pPr>
      <w:r w:rsidRPr="00F90A80">
        <w:rPr>
          <w:sz w:val="20"/>
          <w:szCs w:val="20"/>
        </w:rPr>
        <w:t xml:space="preserve">Division of Powers </w:t>
      </w:r>
      <w:r w:rsidRPr="00F90A80">
        <w:rPr>
          <w:i/>
          <w:sz w:val="20"/>
          <w:szCs w:val="20"/>
        </w:rPr>
        <w:t>Con Act 1867</w:t>
      </w:r>
    </w:p>
    <w:p w14:paraId="74180602" w14:textId="77777777" w:rsidR="001374FD" w:rsidRPr="00F90A80" w:rsidRDefault="001374FD" w:rsidP="001374FD">
      <w:pPr>
        <w:pStyle w:val="ListParagraph"/>
        <w:numPr>
          <w:ilvl w:val="1"/>
          <w:numId w:val="1"/>
        </w:numPr>
        <w:rPr>
          <w:sz w:val="20"/>
          <w:szCs w:val="20"/>
        </w:rPr>
      </w:pPr>
      <w:r w:rsidRPr="00F90A80">
        <w:rPr>
          <w:sz w:val="20"/>
          <w:szCs w:val="20"/>
        </w:rPr>
        <w:t>s. 92(13) – property division (provincial)</w:t>
      </w:r>
    </w:p>
    <w:p w14:paraId="58AB77C8" w14:textId="77777777" w:rsidR="001374FD" w:rsidRPr="00F90A80" w:rsidRDefault="001374FD" w:rsidP="001374FD">
      <w:pPr>
        <w:pStyle w:val="ListParagraph"/>
        <w:numPr>
          <w:ilvl w:val="1"/>
          <w:numId w:val="1"/>
        </w:numPr>
        <w:rPr>
          <w:sz w:val="20"/>
          <w:szCs w:val="20"/>
        </w:rPr>
      </w:pPr>
      <w:r w:rsidRPr="00F90A80">
        <w:rPr>
          <w:sz w:val="20"/>
          <w:szCs w:val="20"/>
        </w:rPr>
        <w:t>s. 91(26) – marriage and divorce (federal)</w:t>
      </w:r>
    </w:p>
    <w:p w14:paraId="451F13A4" w14:textId="77777777" w:rsidR="001374FD" w:rsidRPr="00F90A80" w:rsidRDefault="001374FD" w:rsidP="001374FD">
      <w:pPr>
        <w:pStyle w:val="ListParagraph"/>
        <w:numPr>
          <w:ilvl w:val="0"/>
          <w:numId w:val="1"/>
        </w:numPr>
        <w:rPr>
          <w:sz w:val="20"/>
          <w:szCs w:val="20"/>
        </w:rPr>
      </w:pPr>
      <w:r w:rsidRPr="00F90A80">
        <w:rPr>
          <w:sz w:val="20"/>
          <w:szCs w:val="20"/>
        </w:rPr>
        <w:t>United Family Courts – don’t exist in BC</w:t>
      </w:r>
    </w:p>
    <w:p w14:paraId="54414834" w14:textId="77777777" w:rsidR="001374FD" w:rsidRPr="00F90A80" w:rsidRDefault="001374FD" w:rsidP="001374FD">
      <w:pPr>
        <w:pStyle w:val="ListParagraph"/>
        <w:numPr>
          <w:ilvl w:val="1"/>
          <w:numId w:val="1"/>
        </w:numPr>
        <w:rPr>
          <w:sz w:val="20"/>
          <w:szCs w:val="20"/>
        </w:rPr>
      </w:pPr>
      <w:r w:rsidRPr="00F90A80">
        <w:rPr>
          <w:sz w:val="20"/>
          <w:szCs w:val="20"/>
        </w:rPr>
        <w:t>Courts that deal with all issues “family”, judges designated to that court, hope they are familiar with and have practiced family law</w:t>
      </w:r>
    </w:p>
    <w:p w14:paraId="677BD39F" w14:textId="77777777" w:rsidR="002F6555" w:rsidRPr="00F90A80" w:rsidRDefault="002F6555" w:rsidP="002F6555">
      <w:pPr>
        <w:pStyle w:val="ListParagraph"/>
        <w:numPr>
          <w:ilvl w:val="0"/>
          <w:numId w:val="1"/>
        </w:numPr>
        <w:rPr>
          <w:sz w:val="20"/>
          <w:szCs w:val="20"/>
        </w:rPr>
      </w:pPr>
      <w:r w:rsidRPr="00F90A80">
        <w:rPr>
          <w:b/>
          <w:sz w:val="20"/>
          <w:szCs w:val="20"/>
        </w:rPr>
        <w:t>Customary Law</w:t>
      </w:r>
      <w:r w:rsidRPr="00F90A80">
        <w:rPr>
          <w:sz w:val="20"/>
          <w:szCs w:val="20"/>
        </w:rPr>
        <w:t xml:space="preserve"> – customary marriages/divorces in Aboriginal communities – cases have recognized </w:t>
      </w:r>
    </w:p>
    <w:p w14:paraId="147267B6" w14:textId="77777777" w:rsidR="002F6555" w:rsidRPr="00F90A80" w:rsidRDefault="002F6555" w:rsidP="002F6555">
      <w:pPr>
        <w:pStyle w:val="ListParagraph"/>
        <w:numPr>
          <w:ilvl w:val="0"/>
          <w:numId w:val="1"/>
        </w:numPr>
        <w:rPr>
          <w:sz w:val="20"/>
          <w:szCs w:val="20"/>
        </w:rPr>
      </w:pPr>
      <w:r w:rsidRPr="00F90A80">
        <w:rPr>
          <w:b/>
          <w:sz w:val="20"/>
          <w:szCs w:val="20"/>
        </w:rPr>
        <w:t xml:space="preserve">Prov Family Law and </w:t>
      </w:r>
      <w:r w:rsidRPr="00F90A80">
        <w:rPr>
          <w:b/>
          <w:i/>
          <w:sz w:val="20"/>
          <w:szCs w:val="20"/>
        </w:rPr>
        <w:t>Indian Act</w:t>
      </w:r>
    </w:p>
    <w:p w14:paraId="040168A5" w14:textId="77777777" w:rsidR="002F6555" w:rsidRPr="00F90A80" w:rsidRDefault="002F6555" w:rsidP="002F6555">
      <w:pPr>
        <w:pStyle w:val="ListParagraph"/>
        <w:numPr>
          <w:ilvl w:val="1"/>
          <w:numId w:val="1"/>
        </w:numPr>
        <w:rPr>
          <w:sz w:val="20"/>
          <w:szCs w:val="20"/>
        </w:rPr>
      </w:pPr>
      <w:r w:rsidRPr="00F90A80">
        <w:rPr>
          <w:sz w:val="20"/>
          <w:szCs w:val="20"/>
        </w:rPr>
        <w:t xml:space="preserve">Prov leg applies to status Indians if does not conflict with </w:t>
      </w:r>
      <w:r w:rsidRPr="00F90A80">
        <w:rPr>
          <w:i/>
          <w:sz w:val="20"/>
          <w:szCs w:val="20"/>
        </w:rPr>
        <w:t>Indian Act</w:t>
      </w:r>
      <w:r w:rsidRPr="00F90A80">
        <w:rPr>
          <w:sz w:val="20"/>
          <w:szCs w:val="20"/>
        </w:rPr>
        <w:t xml:space="preserve">.  s. 68 </w:t>
      </w:r>
      <w:r w:rsidRPr="00F90A80">
        <w:rPr>
          <w:i/>
          <w:sz w:val="20"/>
          <w:szCs w:val="20"/>
        </w:rPr>
        <w:t>IA</w:t>
      </w:r>
      <w:r w:rsidRPr="00F90A80">
        <w:rPr>
          <w:sz w:val="20"/>
          <w:szCs w:val="20"/>
        </w:rPr>
        <w:t xml:space="preserve"> deals with maintenance, but no conflict with </w:t>
      </w:r>
      <w:r w:rsidRPr="00F90A80">
        <w:rPr>
          <w:i/>
          <w:sz w:val="20"/>
          <w:szCs w:val="20"/>
        </w:rPr>
        <w:t>FLA</w:t>
      </w:r>
      <w:r w:rsidRPr="00F90A80">
        <w:rPr>
          <w:sz w:val="20"/>
          <w:szCs w:val="20"/>
        </w:rPr>
        <w:t xml:space="preserve"> provisions on support/maintenance.</w:t>
      </w:r>
    </w:p>
    <w:p w14:paraId="451825E8" w14:textId="77777777" w:rsidR="002F6555" w:rsidRPr="00F90A80" w:rsidRDefault="002F6555" w:rsidP="002F6555">
      <w:pPr>
        <w:pStyle w:val="ListParagraph"/>
        <w:numPr>
          <w:ilvl w:val="1"/>
          <w:numId w:val="1"/>
        </w:numPr>
        <w:rPr>
          <w:sz w:val="20"/>
          <w:szCs w:val="20"/>
        </w:rPr>
      </w:pPr>
      <w:r w:rsidRPr="00F90A80">
        <w:rPr>
          <w:sz w:val="20"/>
          <w:szCs w:val="20"/>
        </w:rPr>
        <w:t xml:space="preserve">Prov leg cannot apply to right of possession on reserve lands – court can order compensation for purpose of adjusting division of family assets bw spouses – </w:t>
      </w:r>
      <w:r w:rsidRPr="00F90A80">
        <w:rPr>
          <w:i/>
          <w:color w:val="FF0000"/>
          <w:sz w:val="20"/>
          <w:szCs w:val="20"/>
        </w:rPr>
        <w:t>Derrickson v Derrickson</w:t>
      </w:r>
    </w:p>
    <w:p w14:paraId="4A731650" w14:textId="77777777" w:rsidR="002F6555" w:rsidRPr="00F90A80" w:rsidRDefault="002F6555" w:rsidP="002F6555">
      <w:pPr>
        <w:pStyle w:val="ListParagraph"/>
        <w:numPr>
          <w:ilvl w:val="0"/>
          <w:numId w:val="1"/>
        </w:numPr>
        <w:rPr>
          <w:sz w:val="20"/>
          <w:szCs w:val="20"/>
        </w:rPr>
      </w:pPr>
      <w:r w:rsidRPr="00F90A80">
        <w:rPr>
          <w:i/>
          <w:sz w:val="20"/>
          <w:szCs w:val="20"/>
        </w:rPr>
        <w:t>Family Homes on Reserves and Matrimonial Interests or Rights Act</w:t>
      </w:r>
      <w:r w:rsidRPr="00F90A80">
        <w:rPr>
          <w:sz w:val="20"/>
          <w:szCs w:val="20"/>
        </w:rPr>
        <w:t xml:space="preserve"> (FHRMIRA)</w:t>
      </w:r>
    </w:p>
    <w:p w14:paraId="3C2BDD85" w14:textId="77777777" w:rsidR="00B264DF" w:rsidRPr="00F90A80" w:rsidRDefault="00B264DF" w:rsidP="00B264DF">
      <w:pPr>
        <w:pStyle w:val="ListParagraph"/>
        <w:numPr>
          <w:ilvl w:val="1"/>
          <w:numId w:val="1"/>
        </w:numPr>
        <w:rPr>
          <w:sz w:val="20"/>
          <w:szCs w:val="20"/>
        </w:rPr>
      </w:pPr>
      <w:r w:rsidRPr="00F90A80">
        <w:rPr>
          <w:sz w:val="20"/>
          <w:szCs w:val="20"/>
        </w:rPr>
        <w:t>Deals with accessing on-reserve matrimonial property through matrimonial property laws</w:t>
      </w:r>
    </w:p>
    <w:p w14:paraId="79DE04B7" w14:textId="77777777" w:rsidR="00B264DF" w:rsidRPr="00F90A80" w:rsidRDefault="00B264DF" w:rsidP="00B264DF">
      <w:pPr>
        <w:pStyle w:val="ListParagraph"/>
        <w:numPr>
          <w:ilvl w:val="0"/>
          <w:numId w:val="1"/>
        </w:numPr>
        <w:rPr>
          <w:sz w:val="20"/>
          <w:szCs w:val="20"/>
        </w:rPr>
      </w:pPr>
      <w:r w:rsidRPr="00F90A80">
        <w:rPr>
          <w:sz w:val="20"/>
          <w:szCs w:val="20"/>
        </w:rPr>
        <w:t>Prov law applies to status Indians re adoption</w:t>
      </w:r>
    </w:p>
    <w:p w14:paraId="5567D2AC" w14:textId="77777777" w:rsidR="00B264DF" w:rsidRPr="00F90A80" w:rsidRDefault="00B264DF" w:rsidP="00B264DF">
      <w:pPr>
        <w:pStyle w:val="ListParagraph"/>
        <w:numPr>
          <w:ilvl w:val="0"/>
          <w:numId w:val="1"/>
        </w:numPr>
        <w:rPr>
          <w:sz w:val="20"/>
          <w:szCs w:val="20"/>
        </w:rPr>
      </w:pPr>
      <w:r w:rsidRPr="00F90A80">
        <w:rPr>
          <w:sz w:val="20"/>
          <w:szCs w:val="20"/>
        </w:rPr>
        <w:t>ISSUES re status Indian children and child welfare</w:t>
      </w:r>
    </w:p>
    <w:p w14:paraId="0B09E36F" w14:textId="77777777" w:rsidR="00433621" w:rsidRPr="00F90A80" w:rsidRDefault="00433621" w:rsidP="00B264DF">
      <w:pPr>
        <w:pStyle w:val="ListParagraph"/>
        <w:numPr>
          <w:ilvl w:val="0"/>
          <w:numId w:val="1"/>
        </w:numPr>
        <w:rPr>
          <w:sz w:val="20"/>
          <w:szCs w:val="20"/>
        </w:rPr>
      </w:pPr>
      <w:r w:rsidRPr="00F90A80">
        <w:rPr>
          <w:i/>
          <w:sz w:val="20"/>
          <w:szCs w:val="20"/>
        </w:rPr>
        <w:t>Charter</w:t>
      </w:r>
      <w:r w:rsidRPr="00F90A80">
        <w:rPr>
          <w:sz w:val="20"/>
          <w:szCs w:val="20"/>
        </w:rPr>
        <w:t xml:space="preserve"> – s. 15 equality rights (re gov’t action – s. 32) </w:t>
      </w:r>
    </w:p>
    <w:p w14:paraId="1566CFBA" w14:textId="77777777" w:rsidR="002F6555" w:rsidRPr="00F90A80" w:rsidRDefault="00433621" w:rsidP="002F6555">
      <w:pPr>
        <w:pStyle w:val="ListParagraph"/>
        <w:numPr>
          <w:ilvl w:val="1"/>
          <w:numId w:val="1"/>
        </w:numPr>
        <w:rPr>
          <w:sz w:val="20"/>
          <w:szCs w:val="20"/>
        </w:rPr>
      </w:pPr>
      <w:r w:rsidRPr="00F90A80">
        <w:rPr>
          <w:sz w:val="20"/>
          <w:szCs w:val="20"/>
        </w:rPr>
        <w:t xml:space="preserve">Sexual orientation – analogous ground </w:t>
      </w:r>
      <w:r w:rsidRPr="00F90A80">
        <w:rPr>
          <w:i/>
          <w:sz w:val="20"/>
          <w:szCs w:val="20"/>
        </w:rPr>
        <w:t>Vriend</w:t>
      </w:r>
    </w:p>
    <w:p w14:paraId="243BC11A" w14:textId="77777777" w:rsidR="004220FA" w:rsidRPr="00F90A80" w:rsidRDefault="00973142" w:rsidP="00973142">
      <w:pPr>
        <w:pStyle w:val="ListParagraph"/>
        <w:numPr>
          <w:ilvl w:val="0"/>
          <w:numId w:val="1"/>
        </w:numPr>
        <w:rPr>
          <w:sz w:val="20"/>
          <w:szCs w:val="20"/>
        </w:rPr>
      </w:pPr>
      <w:r w:rsidRPr="00F90A80">
        <w:rPr>
          <w:b/>
          <w:sz w:val="20"/>
          <w:szCs w:val="20"/>
        </w:rPr>
        <w:t>Convention on the Rights of the Child</w:t>
      </w:r>
    </w:p>
    <w:p w14:paraId="236BD492" w14:textId="77777777" w:rsidR="00973142" w:rsidRPr="00F90A80" w:rsidRDefault="00973142" w:rsidP="00973142">
      <w:pPr>
        <w:pStyle w:val="ListParagraph"/>
        <w:numPr>
          <w:ilvl w:val="1"/>
          <w:numId w:val="1"/>
        </w:numPr>
        <w:rPr>
          <w:sz w:val="20"/>
          <w:szCs w:val="20"/>
        </w:rPr>
      </w:pPr>
      <w:r w:rsidRPr="00F90A80">
        <w:rPr>
          <w:sz w:val="20"/>
          <w:szCs w:val="20"/>
        </w:rPr>
        <w:t xml:space="preserve">Several important ppls relevant to CAD family law enshrined in Convention. </w:t>
      </w:r>
      <w:r w:rsidRPr="00F90A80">
        <w:rPr>
          <w:b/>
          <w:sz w:val="20"/>
          <w:szCs w:val="20"/>
        </w:rPr>
        <w:t>Article 2</w:t>
      </w:r>
      <w:r w:rsidRPr="00F90A80">
        <w:rPr>
          <w:sz w:val="20"/>
          <w:szCs w:val="20"/>
        </w:rPr>
        <w:t xml:space="preserve"> – right to non-discrimination is set out</w:t>
      </w:r>
    </w:p>
    <w:p w14:paraId="7AC69B82" w14:textId="77777777" w:rsidR="00973142" w:rsidRPr="00F90A80" w:rsidRDefault="00973142" w:rsidP="00973142">
      <w:pPr>
        <w:pStyle w:val="ListParagraph"/>
        <w:numPr>
          <w:ilvl w:val="1"/>
          <w:numId w:val="1"/>
        </w:numPr>
        <w:rPr>
          <w:sz w:val="20"/>
          <w:szCs w:val="20"/>
        </w:rPr>
      </w:pPr>
      <w:r w:rsidRPr="00F90A80">
        <w:rPr>
          <w:sz w:val="20"/>
          <w:szCs w:val="20"/>
        </w:rPr>
        <w:t>Applies equally to girls/boys “irrespective of child’s or his/her parent’s or legal guardian’s race, colour, sex, language, religion, political or other opinion, national, ethnic or social origina, property, disability, birth or other status”</w:t>
      </w:r>
    </w:p>
    <w:p w14:paraId="3048CC74" w14:textId="77777777" w:rsidR="00973142" w:rsidRPr="00F90A80" w:rsidRDefault="00973142" w:rsidP="00973142">
      <w:pPr>
        <w:pStyle w:val="ListParagraph"/>
        <w:numPr>
          <w:ilvl w:val="1"/>
          <w:numId w:val="1"/>
        </w:numPr>
        <w:rPr>
          <w:sz w:val="20"/>
          <w:szCs w:val="20"/>
        </w:rPr>
      </w:pPr>
      <w:r w:rsidRPr="00F90A80">
        <w:rPr>
          <w:b/>
          <w:sz w:val="20"/>
          <w:szCs w:val="20"/>
        </w:rPr>
        <w:t>Article 1</w:t>
      </w:r>
      <w:r w:rsidRPr="00F90A80">
        <w:rPr>
          <w:sz w:val="20"/>
          <w:szCs w:val="20"/>
        </w:rPr>
        <w:t xml:space="preserve"> – child is “every human being below age 18” unless age of majority is attained earlier according to national laws.</w:t>
      </w:r>
    </w:p>
    <w:p w14:paraId="73D84C4A" w14:textId="77777777" w:rsidR="00973142" w:rsidRPr="00F90A80" w:rsidRDefault="00973142" w:rsidP="00973142">
      <w:pPr>
        <w:pStyle w:val="ListParagraph"/>
        <w:numPr>
          <w:ilvl w:val="1"/>
          <w:numId w:val="1"/>
        </w:numPr>
        <w:rPr>
          <w:sz w:val="20"/>
          <w:szCs w:val="20"/>
        </w:rPr>
      </w:pPr>
      <w:r w:rsidRPr="00F90A80">
        <w:rPr>
          <w:b/>
          <w:sz w:val="20"/>
          <w:szCs w:val="20"/>
        </w:rPr>
        <w:t>Article 3</w:t>
      </w:r>
      <w:r w:rsidRPr="00F90A80">
        <w:rPr>
          <w:sz w:val="20"/>
          <w:szCs w:val="20"/>
        </w:rPr>
        <w:t xml:space="preserve"> – Convention emphasizes BIOC has to be primary consideration when state authorities, including courts, are making decisions that affect children</w:t>
      </w:r>
    </w:p>
    <w:p w14:paraId="4BF39E08" w14:textId="77777777" w:rsidR="00973142" w:rsidRPr="00F90A80" w:rsidRDefault="00973142" w:rsidP="00973142">
      <w:pPr>
        <w:pStyle w:val="ListParagraph"/>
        <w:numPr>
          <w:ilvl w:val="2"/>
          <w:numId w:val="1"/>
        </w:numPr>
        <w:rPr>
          <w:sz w:val="20"/>
          <w:szCs w:val="20"/>
        </w:rPr>
      </w:pPr>
      <w:r w:rsidRPr="00F90A80">
        <w:rPr>
          <w:b/>
          <w:sz w:val="20"/>
          <w:szCs w:val="20"/>
        </w:rPr>
        <w:t xml:space="preserve">1) </w:t>
      </w:r>
      <w:r w:rsidRPr="00F90A80">
        <w:rPr>
          <w:sz w:val="20"/>
          <w:szCs w:val="20"/>
        </w:rPr>
        <w:t>in all actions concerning children, whether undertaken by public or private social welfare institutions, courts of law, administrative authorities or legislative bodies, BIOC primary consideration</w:t>
      </w:r>
    </w:p>
    <w:p w14:paraId="5C026927" w14:textId="77777777" w:rsidR="00973142" w:rsidRPr="00F90A80" w:rsidRDefault="00973142" w:rsidP="00973142">
      <w:pPr>
        <w:pStyle w:val="ListParagraph"/>
        <w:numPr>
          <w:ilvl w:val="2"/>
          <w:numId w:val="1"/>
        </w:numPr>
        <w:rPr>
          <w:sz w:val="20"/>
          <w:szCs w:val="20"/>
        </w:rPr>
      </w:pPr>
      <w:r w:rsidRPr="00F90A80">
        <w:rPr>
          <w:b/>
          <w:sz w:val="20"/>
          <w:szCs w:val="20"/>
        </w:rPr>
        <w:t xml:space="preserve">2) </w:t>
      </w:r>
      <w:r w:rsidRPr="00F90A80">
        <w:rPr>
          <w:sz w:val="20"/>
          <w:szCs w:val="20"/>
        </w:rPr>
        <w:t xml:space="preserve">States parties undertake to ensure child such protection/care as necessary for his/her well-being, taking into acct rights/duties of his/her parents/legal guardians/other individuals legally responsible for him/her, and to this end shall take all appropriate legislative and administrative measures </w:t>
      </w:r>
    </w:p>
    <w:p w14:paraId="6388EB9C" w14:textId="77777777" w:rsidR="005A0DA8" w:rsidRPr="00F90A80" w:rsidRDefault="005A0DA8" w:rsidP="00973142">
      <w:pPr>
        <w:pStyle w:val="ListParagraph"/>
        <w:numPr>
          <w:ilvl w:val="2"/>
          <w:numId w:val="1"/>
        </w:numPr>
        <w:rPr>
          <w:sz w:val="20"/>
          <w:szCs w:val="20"/>
        </w:rPr>
      </w:pPr>
      <w:r w:rsidRPr="00F90A80">
        <w:rPr>
          <w:b/>
          <w:sz w:val="20"/>
          <w:szCs w:val="20"/>
        </w:rPr>
        <w:t xml:space="preserve">3) </w:t>
      </w:r>
      <w:r w:rsidRPr="00F90A80">
        <w:rPr>
          <w:sz w:val="20"/>
          <w:szCs w:val="20"/>
        </w:rPr>
        <w:t xml:space="preserve">state parties ensure that institutions/services/facilities responsible for care/protection of children shall conform with stds established by </w:t>
      </w:r>
      <w:r w:rsidRPr="00F90A80">
        <w:rPr>
          <w:sz w:val="20"/>
          <w:szCs w:val="20"/>
        </w:rPr>
        <w:lastRenderedPageBreak/>
        <w:t>competent authorities, particularly in areas of safety, health, in number/suitability of staff, as well as competent supervision</w:t>
      </w:r>
    </w:p>
    <w:p w14:paraId="16C3B5D6" w14:textId="77777777" w:rsidR="005A0DA8" w:rsidRPr="00F90A80" w:rsidRDefault="005A0DA8" w:rsidP="005A0DA8">
      <w:pPr>
        <w:pStyle w:val="ListParagraph"/>
        <w:numPr>
          <w:ilvl w:val="1"/>
          <w:numId w:val="1"/>
        </w:numPr>
        <w:rPr>
          <w:sz w:val="20"/>
          <w:szCs w:val="20"/>
        </w:rPr>
      </w:pPr>
      <w:r w:rsidRPr="00F90A80">
        <w:rPr>
          <w:b/>
          <w:sz w:val="20"/>
          <w:szCs w:val="20"/>
        </w:rPr>
        <w:t>Articles 5, 10, 18</w:t>
      </w:r>
      <w:r w:rsidRPr="00F90A80">
        <w:rPr>
          <w:sz w:val="20"/>
          <w:szCs w:val="20"/>
        </w:rPr>
        <w:t xml:space="preserve"> – family basic unit of society, natural environment for growth/well-being of members, particularly children</w:t>
      </w:r>
    </w:p>
    <w:p w14:paraId="6D239760" w14:textId="77777777" w:rsidR="005A0DA8" w:rsidRPr="00F90A80" w:rsidRDefault="005A0DA8" w:rsidP="005A0DA8">
      <w:pPr>
        <w:pStyle w:val="ListParagraph"/>
        <w:numPr>
          <w:ilvl w:val="2"/>
          <w:numId w:val="1"/>
        </w:numPr>
        <w:rPr>
          <w:sz w:val="20"/>
          <w:szCs w:val="20"/>
        </w:rPr>
      </w:pPr>
      <w:r w:rsidRPr="00F90A80">
        <w:rPr>
          <w:b/>
          <w:sz w:val="20"/>
          <w:szCs w:val="20"/>
        </w:rPr>
        <w:t xml:space="preserve">Concerns </w:t>
      </w:r>
      <w:r w:rsidRPr="00F90A80">
        <w:rPr>
          <w:sz w:val="20"/>
          <w:szCs w:val="20"/>
        </w:rPr>
        <w:t>from civil rights groups on these issues</w:t>
      </w:r>
    </w:p>
    <w:p w14:paraId="09732667" w14:textId="77777777" w:rsidR="005A0DA8" w:rsidRPr="00F90A80" w:rsidRDefault="005A0DA8" w:rsidP="005A0DA8">
      <w:pPr>
        <w:pStyle w:val="ListParagraph"/>
        <w:numPr>
          <w:ilvl w:val="1"/>
          <w:numId w:val="1"/>
        </w:numPr>
        <w:rPr>
          <w:sz w:val="20"/>
          <w:szCs w:val="20"/>
        </w:rPr>
      </w:pPr>
      <w:r w:rsidRPr="00F90A80">
        <w:rPr>
          <w:b/>
          <w:sz w:val="20"/>
          <w:szCs w:val="20"/>
        </w:rPr>
        <w:t>Article 6</w:t>
      </w:r>
      <w:r w:rsidRPr="00F90A80">
        <w:rPr>
          <w:sz w:val="20"/>
          <w:szCs w:val="20"/>
        </w:rPr>
        <w:t xml:space="preserve"> – child’s inherent right to life, req’s States Parties to ensure “to maximum extent possible” the child’s survival and dev’t, but also mental, emotional, social and cultural dev’t.  This article contentious.  Fundamentalist religious groups have repeatedly argued that language implied that right to life could/should be extended to fetuses.</w:t>
      </w:r>
    </w:p>
    <w:p w14:paraId="2194FFE2" w14:textId="77777777" w:rsidR="005A0DA8" w:rsidRPr="00F90A80" w:rsidRDefault="005A0DA8" w:rsidP="005A0DA8">
      <w:pPr>
        <w:pStyle w:val="ListParagraph"/>
        <w:numPr>
          <w:ilvl w:val="1"/>
          <w:numId w:val="1"/>
        </w:numPr>
        <w:rPr>
          <w:sz w:val="20"/>
          <w:szCs w:val="20"/>
        </w:rPr>
      </w:pPr>
      <w:r w:rsidRPr="00F90A80">
        <w:rPr>
          <w:b/>
          <w:sz w:val="20"/>
          <w:szCs w:val="20"/>
        </w:rPr>
        <w:t xml:space="preserve">Articles 7, 9 </w:t>
      </w:r>
      <w:r w:rsidRPr="00F90A80">
        <w:rPr>
          <w:sz w:val="20"/>
          <w:szCs w:val="20"/>
        </w:rPr>
        <w:t>– issues of child custody and access</w:t>
      </w:r>
    </w:p>
    <w:p w14:paraId="6C2938FF" w14:textId="77777777" w:rsidR="005A0DA8" w:rsidRPr="00F90A80" w:rsidRDefault="005A0DA8" w:rsidP="005A0DA8">
      <w:pPr>
        <w:pStyle w:val="ListParagraph"/>
        <w:numPr>
          <w:ilvl w:val="2"/>
          <w:numId w:val="1"/>
        </w:numPr>
        <w:rPr>
          <w:sz w:val="20"/>
          <w:szCs w:val="20"/>
        </w:rPr>
      </w:pPr>
      <w:r w:rsidRPr="00F90A80">
        <w:rPr>
          <w:b/>
          <w:sz w:val="20"/>
          <w:szCs w:val="20"/>
        </w:rPr>
        <w:t xml:space="preserve">7 </w:t>
      </w:r>
      <w:r w:rsidRPr="00F90A80">
        <w:rPr>
          <w:sz w:val="20"/>
          <w:szCs w:val="20"/>
        </w:rPr>
        <w:t>– child has right to name and nationality from birth, and to know/be cared for by his/her parents</w:t>
      </w:r>
    </w:p>
    <w:p w14:paraId="047C7BD0" w14:textId="77777777" w:rsidR="005A0DA8" w:rsidRPr="00F90A80" w:rsidRDefault="005A0DA8" w:rsidP="005A0DA8">
      <w:pPr>
        <w:pStyle w:val="ListParagraph"/>
        <w:numPr>
          <w:ilvl w:val="2"/>
          <w:numId w:val="1"/>
        </w:numPr>
        <w:rPr>
          <w:sz w:val="20"/>
          <w:szCs w:val="20"/>
        </w:rPr>
      </w:pPr>
      <w:r w:rsidRPr="00F90A80">
        <w:rPr>
          <w:b/>
          <w:sz w:val="20"/>
          <w:szCs w:val="20"/>
        </w:rPr>
        <w:t xml:space="preserve">9 </w:t>
      </w:r>
      <w:r w:rsidRPr="00F90A80">
        <w:rPr>
          <w:sz w:val="20"/>
          <w:szCs w:val="20"/>
        </w:rPr>
        <w:t>– ensures right of child not to be separated from parents, except when in BIOC</w:t>
      </w:r>
      <w:r w:rsidR="007C55C1" w:rsidRPr="00F90A80">
        <w:rPr>
          <w:sz w:val="20"/>
          <w:szCs w:val="20"/>
        </w:rPr>
        <w:t xml:space="preserve"> (authorities may take away if abuse/neglect)</w:t>
      </w:r>
    </w:p>
    <w:p w14:paraId="36A680B4" w14:textId="77777777" w:rsidR="007C55C1" w:rsidRPr="00F90A80" w:rsidRDefault="007C55C1" w:rsidP="007C55C1">
      <w:pPr>
        <w:pStyle w:val="ListParagraph"/>
        <w:numPr>
          <w:ilvl w:val="1"/>
          <w:numId w:val="1"/>
        </w:numPr>
        <w:rPr>
          <w:sz w:val="20"/>
          <w:szCs w:val="20"/>
        </w:rPr>
      </w:pPr>
      <w:r w:rsidRPr="00F90A80">
        <w:rPr>
          <w:b/>
          <w:sz w:val="20"/>
          <w:szCs w:val="20"/>
        </w:rPr>
        <w:t>Article 11</w:t>
      </w:r>
      <w:r w:rsidRPr="00F90A80">
        <w:rPr>
          <w:sz w:val="20"/>
          <w:szCs w:val="20"/>
        </w:rPr>
        <w:t xml:space="preserve"> – state parties to “combat the illicit transfer and non-return of children abroad”</w:t>
      </w:r>
    </w:p>
    <w:p w14:paraId="2CA43E53" w14:textId="77777777" w:rsidR="007C55C1" w:rsidRPr="00F90A80" w:rsidRDefault="007C55C1" w:rsidP="007C55C1">
      <w:pPr>
        <w:pStyle w:val="ListParagraph"/>
        <w:numPr>
          <w:ilvl w:val="1"/>
          <w:numId w:val="1"/>
        </w:numPr>
        <w:rPr>
          <w:sz w:val="20"/>
          <w:szCs w:val="20"/>
        </w:rPr>
      </w:pPr>
      <w:r w:rsidRPr="00F90A80">
        <w:rPr>
          <w:b/>
          <w:sz w:val="20"/>
          <w:szCs w:val="20"/>
        </w:rPr>
        <w:t>Article 12</w:t>
      </w:r>
      <w:r w:rsidRPr="00F90A80">
        <w:rPr>
          <w:sz w:val="20"/>
          <w:szCs w:val="20"/>
        </w:rPr>
        <w:t xml:space="preserve"> – gives capable child right to freely express her/his views on matters that affect her/him.  Includes right of participation to be heard in judicial/administrative proceedings</w:t>
      </w:r>
    </w:p>
    <w:p w14:paraId="33F7D430" w14:textId="77777777" w:rsidR="007C55C1" w:rsidRPr="00F90A80" w:rsidRDefault="007C55C1" w:rsidP="007C55C1">
      <w:pPr>
        <w:pStyle w:val="ListParagraph"/>
        <w:numPr>
          <w:ilvl w:val="1"/>
          <w:numId w:val="1"/>
        </w:numPr>
        <w:rPr>
          <w:sz w:val="20"/>
          <w:szCs w:val="20"/>
        </w:rPr>
      </w:pPr>
      <w:r w:rsidRPr="00F90A80">
        <w:rPr>
          <w:b/>
          <w:sz w:val="20"/>
          <w:szCs w:val="20"/>
        </w:rPr>
        <w:t>Article 23</w:t>
      </w:r>
      <w:r w:rsidRPr="00F90A80">
        <w:rPr>
          <w:sz w:val="20"/>
          <w:szCs w:val="20"/>
        </w:rPr>
        <w:t xml:space="preserve"> – right to “enjoy a full and decent life” and live with dignity (disabled children have access to treatment, education, training and care – free of charge if possible, and states should exchange information)</w:t>
      </w:r>
    </w:p>
    <w:p w14:paraId="45940DB4" w14:textId="77777777" w:rsidR="007C55C1" w:rsidRPr="00F90A80" w:rsidRDefault="007C55C1" w:rsidP="007C55C1">
      <w:pPr>
        <w:pStyle w:val="ListParagraph"/>
        <w:numPr>
          <w:ilvl w:val="1"/>
          <w:numId w:val="1"/>
        </w:numPr>
        <w:rPr>
          <w:sz w:val="20"/>
          <w:szCs w:val="20"/>
        </w:rPr>
      </w:pPr>
      <w:r w:rsidRPr="00F90A80">
        <w:rPr>
          <w:b/>
          <w:sz w:val="20"/>
          <w:szCs w:val="20"/>
        </w:rPr>
        <w:t>Article 19</w:t>
      </w:r>
      <w:r w:rsidRPr="00F90A80">
        <w:rPr>
          <w:sz w:val="20"/>
          <w:szCs w:val="20"/>
        </w:rPr>
        <w:t xml:space="preserve"> – responsibility of state to take “legislative, administrative, social and educational measures to protect children against all forms of physical or mental violence” as well as prevention/reporting of violence committed against children.</w:t>
      </w:r>
    </w:p>
    <w:p w14:paraId="5BDE8B2E" w14:textId="77777777" w:rsidR="007C55C1" w:rsidRPr="00F90A80" w:rsidRDefault="007C55C1" w:rsidP="007C55C1">
      <w:pPr>
        <w:pStyle w:val="ListParagraph"/>
        <w:numPr>
          <w:ilvl w:val="1"/>
          <w:numId w:val="1"/>
        </w:numPr>
        <w:rPr>
          <w:sz w:val="20"/>
          <w:szCs w:val="20"/>
        </w:rPr>
      </w:pPr>
      <w:r w:rsidRPr="00F90A80">
        <w:rPr>
          <w:b/>
          <w:sz w:val="20"/>
          <w:szCs w:val="20"/>
        </w:rPr>
        <w:t>Article 34</w:t>
      </w:r>
      <w:r w:rsidRPr="00F90A80">
        <w:rPr>
          <w:sz w:val="20"/>
          <w:szCs w:val="20"/>
        </w:rPr>
        <w:t xml:space="preserve"> – State parties undertake to protect children from all forms of sexual exploitation and sexual abuse”.  Particularly take measures, national and multilateral, to prevent:</w:t>
      </w:r>
    </w:p>
    <w:p w14:paraId="038E46EC" w14:textId="77777777" w:rsidR="007C55C1" w:rsidRPr="00F90A80" w:rsidRDefault="007C55C1" w:rsidP="007C55C1">
      <w:pPr>
        <w:pStyle w:val="ListParagraph"/>
        <w:numPr>
          <w:ilvl w:val="2"/>
          <w:numId w:val="1"/>
        </w:numPr>
        <w:rPr>
          <w:sz w:val="20"/>
          <w:szCs w:val="20"/>
        </w:rPr>
      </w:pPr>
      <w:r w:rsidRPr="00F90A80">
        <w:rPr>
          <w:sz w:val="20"/>
          <w:szCs w:val="20"/>
        </w:rPr>
        <w:t>a) inducement or coercion of child to engage in any unlawful sexual activity;</w:t>
      </w:r>
    </w:p>
    <w:p w14:paraId="04436BBC" w14:textId="77777777" w:rsidR="007C55C1" w:rsidRPr="00F90A80" w:rsidRDefault="007C55C1" w:rsidP="007C55C1">
      <w:pPr>
        <w:pStyle w:val="ListParagraph"/>
        <w:numPr>
          <w:ilvl w:val="2"/>
          <w:numId w:val="1"/>
        </w:numPr>
        <w:rPr>
          <w:sz w:val="20"/>
          <w:szCs w:val="20"/>
        </w:rPr>
      </w:pPr>
      <w:r w:rsidRPr="00F90A80">
        <w:rPr>
          <w:sz w:val="20"/>
          <w:szCs w:val="20"/>
        </w:rPr>
        <w:t>b) exploitative use of children in prostitution or other unlawful sexual practices</w:t>
      </w:r>
    </w:p>
    <w:p w14:paraId="2988ADEA" w14:textId="77777777" w:rsidR="007C55C1" w:rsidRPr="00F90A80" w:rsidRDefault="007C55C1" w:rsidP="007C55C1">
      <w:pPr>
        <w:pStyle w:val="ListParagraph"/>
        <w:numPr>
          <w:ilvl w:val="2"/>
          <w:numId w:val="1"/>
        </w:numPr>
        <w:rPr>
          <w:sz w:val="20"/>
          <w:szCs w:val="20"/>
        </w:rPr>
      </w:pPr>
      <w:r w:rsidRPr="00F90A80">
        <w:rPr>
          <w:sz w:val="20"/>
          <w:szCs w:val="20"/>
        </w:rPr>
        <w:t>c) exploitative use of children in pornographic performances and material.</w:t>
      </w:r>
    </w:p>
    <w:p w14:paraId="7B84C0B2" w14:textId="77777777" w:rsidR="007C55C1" w:rsidRPr="00F90A80" w:rsidRDefault="007C55C1" w:rsidP="007C55C1">
      <w:pPr>
        <w:pStyle w:val="ListParagraph"/>
        <w:numPr>
          <w:ilvl w:val="1"/>
          <w:numId w:val="1"/>
        </w:numPr>
        <w:rPr>
          <w:sz w:val="20"/>
          <w:szCs w:val="20"/>
        </w:rPr>
      </w:pPr>
      <w:r w:rsidRPr="00F90A80">
        <w:rPr>
          <w:b/>
          <w:sz w:val="20"/>
          <w:szCs w:val="20"/>
        </w:rPr>
        <w:t>Article 35</w:t>
      </w:r>
      <w:r w:rsidRPr="00F90A80">
        <w:rPr>
          <w:sz w:val="20"/>
          <w:szCs w:val="20"/>
        </w:rPr>
        <w:t xml:space="preserve"> – “take all appropriate national, bilateral and multilateral measures to prevent abduction of, sale of or traffic in children for any purpose/in any form”; acknowledgement of scale/influence that global prostitution/pornography industries have on welfare/well-being of children</w:t>
      </w:r>
    </w:p>
    <w:p w14:paraId="2EE172F0" w14:textId="77777777" w:rsidR="00AD056F" w:rsidRPr="00F90A80" w:rsidRDefault="00AD056F" w:rsidP="00AD056F">
      <w:pPr>
        <w:pStyle w:val="ListParagraph"/>
        <w:numPr>
          <w:ilvl w:val="0"/>
          <w:numId w:val="1"/>
        </w:numPr>
        <w:rPr>
          <w:sz w:val="20"/>
          <w:szCs w:val="20"/>
        </w:rPr>
      </w:pPr>
      <w:r w:rsidRPr="00F90A80">
        <w:rPr>
          <w:b/>
          <w:sz w:val="20"/>
          <w:szCs w:val="20"/>
        </w:rPr>
        <w:t>Redefining “Family”</w:t>
      </w:r>
    </w:p>
    <w:p w14:paraId="1A0327D9" w14:textId="77777777" w:rsidR="00AD056F" w:rsidRPr="00F90A80" w:rsidRDefault="00AD056F" w:rsidP="00AD056F">
      <w:pPr>
        <w:pStyle w:val="ListParagraph"/>
        <w:numPr>
          <w:ilvl w:val="1"/>
          <w:numId w:val="1"/>
        </w:numPr>
        <w:rPr>
          <w:sz w:val="20"/>
          <w:szCs w:val="20"/>
        </w:rPr>
      </w:pPr>
      <w:r w:rsidRPr="00F90A80">
        <w:rPr>
          <w:sz w:val="20"/>
          <w:szCs w:val="20"/>
        </w:rPr>
        <w:t>CL relationships growing in popularity, especially for divorced persons.  Same sex couples = 0.8% of couples, 1/3 married, 2/3 CL</w:t>
      </w:r>
    </w:p>
    <w:p w14:paraId="061C6E53" w14:textId="77777777" w:rsidR="00AD056F" w:rsidRPr="00F90A80" w:rsidRDefault="00AD056F" w:rsidP="00AD056F">
      <w:pPr>
        <w:pStyle w:val="ListParagraph"/>
        <w:numPr>
          <w:ilvl w:val="0"/>
          <w:numId w:val="1"/>
        </w:numPr>
        <w:rPr>
          <w:sz w:val="20"/>
          <w:szCs w:val="20"/>
        </w:rPr>
      </w:pPr>
      <w:r w:rsidRPr="00F90A80">
        <w:rPr>
          <w:b/>
          <w:sz w:val="20"/>
          <w:szCs w:val="20"/>
        </w:rPr>
        <w:t>Public/Private Divide</w:t>
      </w:r>
      <w:r w:rsidRPr="00F90A80">
        <w:rPr>
          <w:sz w:val="20"/>
          <w:szCs w:val="20"/>
        </w:rPr>
        <w:t xml:space="preserve"> – take note…. Re unpaid work</w:t>
      </w:r>
    </w:p>
    <w:p w14:paraId="0BC12C5D" w14:textId="77777777" w:rsidR="00AD056F" w:rsidRPr="00F90A80" w:rsidRDefault="00AD056F" w:rsidP="00AD056F">
      <w:pPr>
        <w:pStyle w:val="ListParagraph"/>
        <w:numPr>
          <w:ilvl w:val="0"/>
          <w:numId w:val="1"/>
        </w:numPr>
        <w:rPr>
          <w:sz w:val="20"/>
          <w:szCs w:val="20"/>
        </w:rPr>
      </w:pPr>
      <w:r w:rsidRPr="00F90A80">
        <w:rPr>
          <w:b/>
          <w:sz w:val="20"/>
          <w:szCs w:val="20"/>
        </w:rPr>
        <w:t>Religion, Culture and Family Law</w:t>
      </w:r>
      <w:r w:rsidRPr="00F90A80">
        <w:rPr>
          <w:sz w:val="20"/>
          <w:szCs w:val="20"/>
        </w:rPr>
        <w:t xml:space="preserve"> – numerous issues…. (case study on arbitration in family law – banned in Ont because of issues re vulnerable persons) – BC allows family law arbitration!</w:t>
      </w:r>
    </w:p>
    <w:p w14:paraId="0CCFA6D5" w14:textId="77777777" w:rsidR="00AD056F" w:rsidRPr="00F90A80" w:rsidRDefault="00AD056F" w:rsidP="00AD056F">
      <w:pPr>
        <w:pStyle w:val="ListParagraph"/>
        <w:numPr>
          <w:ilvl w:val="0"/>
          <w:numId w:val="1"/>
        </w:numPr>
        <w:rPr>
          <w:sz w:val="20"/>
          <w:szCs w:val="20"/>
        </w:rPr>
      </w:pPr>
      <w:r w:rsidRPr="00F90A80">
        <w:rPr>
          <w:b/>
          <w:sz w:val="20"/>
          <w:szCs w:val="20"/>
        </w:rPr>
        <w:t>Religious Freedom and Civil Commitments</w:t>
      </w:r>
      <w:r w:rsidRPr="00F90A80">
        <w:rPr>
          <w:sz w:val="20"/>
          <w:szCs w:val="20"/>
        </w:rPr>
        <w:t xml:space="preserve"> – (remember </w:t>
      </w:r>
      <w:r w:rsidRPr="00F90A80">
        <w:rPr>
          <w:b/>
          <w:i/>
          <w:sz w:val="20"/>
          <w:szCs w:val="20"/>
        </w:rPr>
        <w:t>Bruker v Marcovitz</w:t>
      </w:r>
      <w:r w:rsidRPr="00F90A80">
        <w:rPr>
          <w:i/>
          <w:sz w:val="20"/>
          <w:szCs w:val="20"/>
        </w:rPr>
        <w:t xml:space="preserve"> – </w:t>
      </w:r>
      <w:r w:rsidRPr="00F90A80">
        <w:rPr>
          <w:sz w:val="20"/>
          <w:szCs w:val="20"/>
        </w:rPr>
        <w:t>re the Jewish “get”)</w:t>
      </w:r>
    </w:p>
    <w:p w14:paraId="153FF1F4" w14:textId="77777777" w:rsidR="006D6AEA" w:rsidRDefault="006D6AEA" w:rsidP="006D6AEA"/>
    <w:p w14:paraId="5131D670" w14:textId="77777777" w:rsidR="006D6AEA" w:rsidRPr="00A93491" w:rsidRDefault="006D6AEA" w:rsidP="006D6AEA">
      <w:pPr>
        <w:jc w:val="center"/>
        <w:rPr>
          <w:sz w:val="28"/>
          <w:szCs w:val="28"/>
          <w:u w:val="single"/>
        </w:rPr>
      </w:pPr>
      <w:r w:rsidRPr="00A93491">
        <w:rPr>
          <w:b/>
          <w:sz w:val="28"/>
          <w:szCs w:val="28"/>
          <w:u w:val="single"/>
        </w:rPr>
        <w:t>CREATING RELATIONSHIPS</w:t>
      </w:r>
    </w:p>
    <w:p w14:paraId="7FFC5462" w14:textId="77777777" w:rsidR="006D6AEA" w:rsidRPr="00F90A80" w:rsidRDefault="006D6AEA" w:rsidP="006D6AEA">
      <w:pPr>
        <w:rPr>
          <w:sz w:val="20"/>
          <w:szCs w:val="20"/>
        </w:rPr>
      </w:pPr>
      <w:r w:rsidRPr="00F90A80">
        <w:rPr>
          <w:sz w:val="20"/>
          <w:szCs w:val="20"/>
        </w:rPr>
        <w:t>History of Marital Exclusions</w:t>
      </w:r>
    </w:p>
    <w:p w14:paraId="0E3E41AB" w14:textId="77777777" w:rsidR="006D6AEA" w:rsidRPr="00F90A80" w:rsidRDefault="006D6AEA" w:rsidP="006D6AEA">
      <w:pPr>
        <w:pStyle w:val="ListParagraph"/>
        <w:numPr>
          <w:ilvl w:val="0"/>
          <w:numId w:val="1"/>
        </w:numPr>
        <w:rPr>
          <w:sz w:val="20"/>
          <w:szCs w:val="20"/>
        </w:rPr>
      </w:pPr>
      <w:r w:rsidRPr="00F90A80">
        <w:rPr>
          <w:sz w:val="20"/>
          <w:szCs w:val="20"/>
        </w:rPr>
        <w:t>young people (under 21); diseased folk (VD…..); Mixed race couples (First Nations women and white men – children would lose status; white women and non-white men); Same-sex couples; multiple partners; incest</w:t>
      </w:r>
    </w:p>
    <w:p w14:paraId="0569FF96" w14:textId="77777777" w:rsidR="006D6AEA" w:rsidRPr="00F90A80" w:rsidRDefault="006D6AEA" w:rsidP="006D6AEA">
      <w:pPr>
        <w:rPr>
          <w:b/>
          <w:sz w:val="20"/>
          <w:szCs w:val="20"/>
        </w:rPr>
      </w:pPr>
    </w:p>
    <w:p w14:paraId="4E7ED563" w14:textId="77777777" w:rsidR="006D6AEA" w:rsidRPr="00F90A80" w:rsidRDefault="006D6AEA" w:rsidP="006D6AEA">
      <w:pPr>
        <w:rPr>
          <w:sz w:val="20"/>
          <w:szCs w:val="20"/>
        </w:rPr>
      </w:pPr>
      <w:r w:rsidRPr="00F90A80">
        <w:rPr>
          <w:b/>
          <w:sz w:val="20"/>
          <w:szCs w:val="20"/>
        </w:rPr>
        <w:t>Requirements for Marriage</w:t>
      </w:r>
    </w:p>
    <w:p w14:paraId="72CD2422" w14:textId="3DB2598D" w:rsidR="006D6AEA" w:rsidRPr="00F90A80" w:rsidRDefault="006D6AEA" w:rsidP="006D6AEA">
      <w:pPr>
        <w:pStyle w:val="ListParagraph"/>
        <w:numPr>
          <w:ilvl w:val="0"/>
          <w:numId w:val="2"/>
        </w:numPr>
        <w:rPr>
          <w:sz w:val="20"/>
          <w:szCs w:val="20"/>
        </w:rPr>
      </w:pPr>
      <w:r w:rsidRPr="00F90A80">
        <w:rPr>
          <w:sz w:val="20"/>
          <w:szCs w:val="20"/>
        </w:rPr>
        <w:t>C</w:t>
      </w:r>
      <w:r w:rsidR="00A13AF2" w:rsidRPr="00F90A80">
        <w:rPr>
          <w:sz w:val="20"/>
          <w:szCs w:val="20"/>
        </w:rPr>
        <w:t>APACITY</w:t>
      </w:r>
    </w:p>
    <w:p w14:paraId="641F17A5" w14:textId="61FE5BC8" w:rsidR="001B62B7" w:rsidRPr="00F90A80" w:rsidRDefault="00A13AF2" w:rsidP="001B62B7">
      <w:pPr>
        <w:pStyle w:val="ListParagraph"/>
        <w:numPr>
          <w:ilvl w:val="0"/>
          <w:numId w:val="1"/>
        </w:numPr>
        <w:rPr>
          <w:sz w:val="20"/>
          <w:szCs w:val="20"/>
        </w:rPr>
      </w:pPr>
      <w:r w:rsidRPr="00F90A80">
        <w:rPr>
          <w:sz w:val="20"/>
          <w:szCs w:val="20"/>
        </w:rPr>
        <w:t xml:space="preserve">A) </w:t>
      </w:r>
      <w:r w:rsidR="001B62B7" w:rsidRPr="00F90A80">
        <w:rPr>
          <w:b/>
          <w:sz w:val="20"/>
          <w:szCs w:val="20"/>
        </w:rPr>
        <w:t>Age</w:t>
      </w:r>
      <w:r w:rsidR="005501E8" w:rsidRPr="00F90A80">
        <w:rPr>
          <w:b/>
          <w:sz w:val="20"/>
          <w:szCs w:val="20"/>
        </w:rPr>
        <w:t xml:space="preserve"> </w:t>
      </w:r>
      <w:r w:rsidR="005501E8" w:rsidRPr="00F90A80">
        <w:rPr>
          <w:sz w:val="20"/>
          <w:szCs w:val="20"/>
        </w:rPr>
        <w:t>(</w:t>
      </w:r>
      <w:r w:rsidR="005501E8" w:rsidRPr="00F90A80">
        <w:rPr>
          <w:b/>
          <w:i/>
          <w:sz w:val="20"/>
          <w:szCs w:val="20"/>
        </w:rPr>
        <w:t>Marriage Act</w:t>
      </w:r>
      <w:r w:rsidR="005501E8" w:rsidRPr="00F90A80">
        <w:rPr>
          <w:sz w:val="20"/>
          <w:szCs w:val="20"/>
        </w:rPr>
        <w:t xml:space="preserve"> – BC</w:t>
      </w:r>
      <w:r w:rsidR="005501E8" w:rsidRPr="00F90A80">
        <w:rPr>
          <w:b/>
          <w:sz w:val="20"/>
          <w:szCs w:val="20"/>
        </w:rPr>
        <w:t>)</w:t>
      </w:r>
    </w:p>
    <w:p w14:paraId="3DB13D5A" w14:textId="6DA4131B" w:rsidR="005501E8" w:rsidRPr="00F90A80" w:rsidRDefault="005501E8" w:rsidP="005501E8">
      <w:pPr>
        <w:pStyle w:val="ListParagraph"/>
        <w:numPr>
          <w:ilvl w:val="1"/>
          <w:numId w:val="1"/>
        </w:numPr>
        <w:rPr>
          <w:sz w:val="20"/>
          <w:szCs w:val="20"/>
        </w:rPr>
      </w:pPr>
      <w:r w:rsidRPr="00F90A80">
        <w:rPr>
          <w:b/>
          <w:sz w:val="20"/>
          <w:szCs w:val="20"/>
        </w:rPr>
        <w:t>s. 28</w:t>
      </w:r>
      <w:r w:rsidRPr="00F90A80">
        <w:rPr>
          <w:sz w:val="20"/>
          <w:szCs w:val="20"/>
        </w:rPr>
        <w:t xml:space="preserve">: </w:t>
      </w:r>
      <w:r w:rsidRPr="00F90A80">
        <w:rPr>
          <w:b/>
          <w:sz w:val="20"/>
          <w:szCs w:val="20"/>
        </w:rPr>
        <w:t>if under 19, must have</w:t>
      </w:r>
      <w:r w:rsidRPr="00F90A80">
        <w:rPr>
          <w:sz w:val="20"/>
          <w:szCs w:val="20"/>
        </w:rPr>
        <w:t xml:space="preserve"> : </w:t>
      </w:r>
      <w:r w:rsidRPr="00F90A80">
        <w:rPr>
          <w:b/>
          <w:sz w:val="20"/>
          <w:szCs w:val="20"/>
        </w:rPr>
        <w:t xml:space="preserve">a) </w:t>
      </w:r>
      <w:r w:rsidRPr="00F90A80">
        <w:rPr>
          <w:sz w:val="20"/>
          <w:szCs w:val="20"/>
        </w:rPr>
        <w:t xml:space="preserve">consent of living parents, </w:t>
      </w:r>
      <w:r w:rsidRPr="00F90A80">
        <w:rPr>
          <w:b/>
          <w:sz w:val="20"/>
          <w:szCs w:val="20"/>
        </w:rPr>
        <w:t>b)</w:t>
      </w:r>
      <w:r w:rsidRPr="00F90A80">
        <w:rPr>
          <w:sz w:val="20"/>
          <w:szCs w:val="20"/>
        </w:rPr>
        <w:t xml:space="preserve"> consent of lawful guardian, </w:t>
      </w:r>
      <w:r w:rsidRPr="00F90A80">
        <w:rPr>
          <w:b/>
          <w:sz w:val="20"/>
          <w:szCs w:val="20"/>
        </w:rPr>
        <w:t xml:space="preserve">c) </w:t>
      </w:r>
      <w:r w:rsidRPr="00F90A80">
        <w:rPr>
          <w:sz w:val="20"/>
          <w:szCs w:val="20"/>
        </w:rPr>
        <w:t xml:space="preserve">Order of BCSC (they will dispense with consent if it is being withheld “unreasonably or from undue motives”, </w:t>
      </w:r>
      <w:r w:rsidRPr="00F90A80">
        <w:rPr>
          <w:b/>
          <w:sz w:val="20"/>
          <w:szCs w:val="20"/>
        </w:rPr>
        <w:t>d)</w:t>
      </w:r>
      <w:r w:rsidRPr="00F90A80">
        <w:rPr>
          <w:sz w:val="20"/>
          <w:szCs w:val="20"/>
        </w:rPr>
        <w:t xml:space="preserve"> consent of PGT</w:t>
      </w:r>
    </w:p>
    <w:p w14:paraId="6B7BC18A" w14:textId="268BA8F6" w:rsidR="005501E8" w:rsidRPr="00F90A80" w:rsidRDefault="005501E8" w:rsidP="005501E8">
      <w:pPr>
        <w:pStyle w:val="ListParagraph"/>
        <w:numPr>
          <w:ilvl w:val="1"/>
          <w:numId w:val="1"/>
        </w:numPr>
        <w:rPr>
          <w:sz w:val="20"/>
          <w:szCs w:val="20"/>
        </w:rPr>
      </w:pPr>
      <w:r w:rsidRPr="00F90A80">
        <w:rPr>
          <w:b/>
          <w:sz w:val="20"/>
          <w:szCs w:val="20"/>
        </w:rPr>
        <w:t>s. 29</w:t>
      </w:r>
      <w:r w:rsidRPr="00F90A80">
        <w:rPr>
          <w:sz w:val="20"/>
          <w:szCs w:val="20"/>
        </w:rPr>
        <w:t>:</w:t>
      </w:r>
      <w:r w:rsidRPr="00F90A80">
        <w:rPr>
          <w:b/>
          <w:sz w:val="20"/>
          <w:szCs w:val="20"/>
        </w:rPr>
        <w:t xml:space="preserve"> if under 16</w:t>
      </w:r>
      <w:r w:rsidRPr="00F90A80">
        <w:rPr>
          <w:sz w:val="20"/>
          <w:szCs w:val="20"/>
        </w:rPr>
        <w:t xml:space="preserve"> – </w:t>
      </w:r>
      <w:r w:rsidRPr="00F90A80">
        <w:rPr>
          <w:b/>
          <w:sz w:val="20"/>
          <w:szCs w:val="20"/>
        </w:rPr>
        <w:t>cannot UNLESS BCSC makes order</w:t>
      </w:r>
    </w:p>
    <w:p w14:paraId="39EC0349" w14:textId="23C6AB2F" w:rsidR="005501E8" w:rsidRPr="00F90A80" w:rsidRDefault="005501E8" w:rsidP="005501E8">
      <w:pPr>
        <w:pStyle w:val="ListParagraph"/>
        <w:numPr>
          <w:ilvl w:val="1"/>
          <w:numId w:val="1"/>
        </w:numPr>
        <w:rPr>
          <w:sz w:val="20"/>
          <w:szCs w:val="20"/>
        </w:rPr>
      </w:pPr>
      <w:r w:rsidRPr="00F90A80">
        <w:rPr>
          <w:b/>
          <w:sz w:val="20"/>
          <w:szCs w:val="20"/>
        </w:rPr>
        <w:t>s. 30</w:t>
      </w:r>
      <w:r w:rsidRPr="00F90A80">
        <w:rPr>
          <w:sz w:val="20"/>
          <w:szCs w:val="20"/>
        </w:rPr>
        <w:t xml:space="preserve"> – nothing in ss. 28 or 29 invalidate a marriage (bias in law in favour of validity of marriages)</w:t>
      </w:r>
    </w:p>
    <w:p w14:paraId="6BBE690A" w14:textId="6B10A260" w:rsidR="001B62B7" w:rsidRPr="00F90A80" w:rsidRDefault="001B62B7" w:rsidP="001B62B7">
      <w:pPr>
        <w:pStyle w:val="ListParagraph"/>
        <w:numPr>
          <w:ilvl w:val="0"/>
          <w:numId w:val="1"/>
        </w:numPr>
        <w:rPr>
          <w:b/>
          <w:sz w:val="20"/>
          <w:szCs w:val="20"/>
        </w:rPr>
      </w:pPr>
      <w:r w:rsidRPr="00F90A80">
        <w:rPr>
          <w:b/>
          <w:sz w:val="20"/>
          <w:szCs w:val="20"/>
        </w:rPr>
        <w:t>Consanguinity and Affinity</w:t>
      </w:r>
    </w:p>
    <w:p w14:paraId="1CA891D1" w14:textId="09EEBBEC" w:rsidR="00A13AF2" w:rsidRPr="00F90A80" w:rsidRDefault="00A13AF2" w:rsidP="00A13AF2">
      <w:pPr>
        <w:pStyle w:val="ListParagraph"/>
        <w:numPr>
          <w:ilvl w:val="1"/>
          <w:numId w:val="1"/>
        </w:numPr>
        <w:rPr>
          <w:b/>
          <w:sz w:val="20"/>
          <w:szCs w:val="20"/>
        </w:rPr>
      </w:pPr>
      <w:r w:rsidRPr="00F90A80">
        <w:rPr>
          <w:i/>
          <w:sz w:val="20"/>
          <w:szCs w:val="20"/>
        </w:rPr>
        <w:t>Marriage (Prohibited Degrees) Act</w:t>
      </w:r>
    </w:p>
    <w:p w14:paraId="26ABFAAB" w14:textId="6BD77BAD" w:rsidR="00A13AF2" w:rsidRPr="00F90A80" w:rsidRDefault="00A13AF2" w:rsidP="00A13AF2">
      <w:pPr>
        <w:pStyle w:val="ListParagraph"/>
        <w:numPr>
          <w:ilvl w:val="2"/>
          <w:numId w:val="1"/>
        </w:numPr>
        <w:rPr>
          <w:b/>
          <w:sz w:val="20"/>
          <w:szCs w:val="20"/>
        </w:rPr>
      </w:pPr>
      <w:r w:rsidRPr="00F90A80">
        <w:rPr>
          <w:b/>
          <w:sz w:val="20"/>
          <w:szCs w:val="20"/>
        </w:rPr>
        <w:t>s. 2(1)</w:t>
      </w:r>
      <w:r w:rsidRPr="00F90A80">
        <w:rPr>
          <w:sz w:val="20"/>
          <w:szCs w:val="20"/>
        </w:rPr>
        <w:t xml:space="preserve"> subject to ss (2), persons related by consanguinity, affinity or adoption are NOT PROHIBITED from marrying each other by reason only of their relationship</w:t>
      </w:r>
    </w:p>
    <w:p w14:paraId="629AE887" w14:textId="43295575" w:rsidR="00A13AF2" w:rsidRPr="00F90A80" w:rsidRDefault="00A13AF2" w:rsidP="00A13AF2">
      <w:pPr>
        <w:pStyle w:val="ListParagraph"/>
        <w:numPr>
          <w:ilvl w:val="2"/>
          <w:numId w:val="1"/>
        </w:numPr>
        <w:rPr>
          <w:b/>
          <w:sz w:val="20"/>
          <w:szCs w:val="20"/>
        </w:rPr>
      </w:pPr>
      <w:r w:rsidRPr="00F90A80">
        <w:rPr>
          <w:b/>
          <w:sz w:val="20"/>
          <w:szCs w:val="20"/>
        </w:rPr>
        <w:t>s. 2(2)</w:t>
      </w:r>
      <w:r w:rsidRPr="00F90A80">
        <w:rPr>
          <w:sz w:val="20"/>
          <w:szCs w:val="20"/>
        </w:rPr>
        <w:t xml:space="preserve"> No person shall marry another person if they are related lineally, or as brother or sister, or half-brother or half-sister, including by adoption.</w:t>
      </w:r>
    </w:p>
    <w:p w14:paraId="783225D9" w14:textId="3908EB6B" w:rsidR="001B62B7" w:rsidRPr="00F90A80" w:rsidRDefault="001B62B7" w:rsidP="001B62B7">
      <w:pPr>
        <w:pStyle w:val="ListParagraph"/>
        <w:numPr>
          <w:ilvl w:val="0"/>
          <w:numId w:val="1"/>
        </w:numPr>
        <w:rPr>
          <w:b/>
          <w:sz w:val="20"/>
          <w:szCs w:val="20"/>
        </w:rPr>
      </w:pPr>
      <w:r w:rsidRPr="00F90A80">
        <w:rPr>
          <w:b/>
          <w:sz w:val="20"/>
          <w:szCs w:val="20"/>
        </w:rPr>
        <w:t>Single</w:t>
      </w:r>
    </w:p>
    <w:p w14:paraId="23C03F39" w14:textId="158A8880" w:rsidR="00A13AF2" w:rsidRPr="00F90A80" w:rsidRDefault="00A13AF2" w:rsidP="00A13AF2">
      <w:pPr>
        <w:pStyle w:val="ListParagraph"/>
        <w:numPr>
          <w:ilvl w:val="1"/>
          <w:numId w:val="1"/>
        </w:numPr>
        <w:rPr>
          <w:b/>
          <w:sz w:val="20"/>
          <w:szCs w:val="20"/>
        </w:rPr>
      </w:pPr>
      <w:r w:rsidRPr="00F90A80">
        <w:rPr>
          <w:sz w:val="20"/>
          <w:szCs w:val="20"/>
        </w:rPr>
        <w:t xml:space="preserve">If not single, void </w:t>
      </w:r>
      <w:r w:rsidRPr="00F90A80">
        <w:rPr>
          <w:i/>
          <w:sz w:val="20"/>
          <w:szCs w:val="20"/>
        </w:rPr>
        <w:t>ab initio</w:t>
      </w:r>
      <w:r w:rsidRPr="00F90A80">
        <w:rPr>
          <w:sz w:val="20"/>
          <w:szCs w:val="20"/>
        </w:rPr>
        <w:t xml:space="preserve"> – even if you think sopuse is dead, marriage is VOID if they are in fact alive</w:t>
      </w:r>
    </w:p>
    <w:p w14:paraId="5D152FA1" w14:textId="1CE49AF7" w:rsidR="00A25AA6" w:rsidRPr="00F90A80" w:rsidRDefault="00A25AA6" w:rsidP="00A13AF2">
      <w:pPr>
        <w:pStyle w:val="ListParagraph"/>
        <w:numPr>
          <w:ilvl w:val="1"/>
          <w:numId w:val="1"/>
        </w:numPr>
        <w:rPr>
          <w:b/>
          <w:sz w:val="20"/>
          <w:szCs w:val="20"/>
        </w:rPr>
      </w:pPr>
      <w:r w:rsidRPr="00F90A80">
        <w:rPr>
          <w:b/>
          <w:sz w:val="20"/>
          <w:szCs w:val="20"/>
        </w:rPr>
        <w:t>Bigamy</w:t>
      </w:r>
      <w:r w:rsidRPr="00F90A80">
        <w:rPr>
          <w:sz w:val="20"/>
          <w:szCs w:val="20"/>
        </w:rPr>
        <w:t xml:space="preserve"> – knowing you are married and marrying someone else without second spouse knowing – see </w:t>
      </w:r>
      <w:r w:rsidRPr="00F90A80">
        <w:rPr>
          <w:b/>
          <w:sz w:val="20"/>
          <w:szCs w:val="20"/>
        </w:rPr>
        <w:t>s. 290</w:t>
      </w:r>
      <w:r w:rsidRPr="00F90A80">
        <w:rPr>
          <w:sz w:val="20"/>
          <w:szCs w:val="20"/>
        </w:rPr>
        <w:t xml:space="preserve"> </w:t>
      </w:r>
      <w:r w:rsidRPr="00F90A80">
        <w:rPr>
          <w:i/>
          <w:sz w:val="20"/>
          <w:szCs w:val="20"/>
        </w:rPr>
        <w:t>Crim Code</w:t>
      </w:r>
    </w:p>
    <w:p w14:paraId="3C1045CF" w14:textId="0D00AB4C" w:rsidR="00A25AA6" w:rsidRPr="00F90A80" w:rsidRDefault="00A25AA6" w:rsidP="00A13AF2">
      <w:pPr>
        <w:pStyle w:val="ListParagraph"/>
        <w:numPr>
          <w:ilvl w:val="1"/>
          <w:numId w:val="1"/>
        </w:numPr>
        <w:rPr>
          <w:b/>
          <w:sz w:val="20"/>
          <w:szCs w:val="20"/>
        </w:rPr>
      </w:pPr>
      <w:r w:rsidRPr="00F90A80">
        <w:rPr>
          <w:b/>
          <w:sz w:val="20"/>
          <w:szCs w:val="20"/>
        </w:rPr>
        <w:t>Polygamy</w:t>
      </w:r>
      <w:r w:rsidRPr="00F90A80">
        <w:rPr>
          <w:sz w:val="20"/>
          <w:szCs w:val="20"/>
        </w:rPr>
        <w:t xml:space="preserve"> – being married to multiple partners at once – see </w:t>
      </w:r>
      <w:r w:rsidRPr="00F90A80">
        <w:rPr>
          <w:b/>
          <w:sz w:val="20"/>
          <w:szCs w:val="20"/>
        </w:rPr>
        <w:t xml:space="preserve">s. 293 </w:t>
      </w:r>
      <w:r w:rsidRPr="00F90A80">
        <w:rPr>
          <w:i/>
          <w:sz w:val="20"/>
          <w:szCs w:val="20"/>
        </w:rPr>
        <w:t>Crim Code</w:t>
      </w:r>
    </w:p>
    <w:p w14:paraId="50C3E9E6" w14:textId="151619DE" w:rsidR="00A25AA6" w:rsidRPr="00F90A80" w:rsidRDefault="00A25AA6" w:rsidP="00A13AF2">
      <w:pPr>
        <w:pStyle w:val="ListParagraph"/>
        <w:numPr>
          <w:ilvl w:val="1"/>
          <w:numId w:val="1"/>
        </w:numPr>
        <w:rPr>
          <w:b/>
          <w:sz w:val="20"/>
          <w:szCs w:val="20"/>
        </w:rPr>
      </w:pPr>
      <w:r w:rsidRPr="00F90A80">
        <w:rPr>
          <w:b/>
          <w:sz w:val="20"/>
          <w:szCs w:val="20"/>
        </w:rPr>
        <w:t>Polyamory</w:t>
      </w:r>
      <w:r w:rsidRPr="00F90A80">
        <w:rPr>
          <w:sz w:val="20"/>
          <w:szCs w:val="20"/>
        </w:rPr>
        <w:t xml:space="preserve"> – being in a consensual relationship between more than two partners</w:t>
      </w:r>
    </w:p>
    <w:p w14:paraId="36E2E21B" w14:textId="6F3925BA" w:rsidR="001B62B7" w:rsidRPr="00F90A80" w:rsidRDefault="001B62B7" w:rsidP="001B62B7">
      <w:pPr>
        <w:pStyle w:val="ListParagraph"/>
        <w:numPr>
          <w:ilvl w:val="0"/>
          <w:numId w:val="1"/>
        </w:numPr>
        <w:rPr>
          <w:b/>
          <w:sz w:val="20"/>
          <w:szCs w:val="20"/>
        </w:rPr>
      </w:pPr>
      <w:r w:rsidRPr="00F90A80">
        <w:rPr>
          <w:b/>
          <w:sz w:val="20"/>
          <w:szCs w:val="20"/>
        </w:rPr>
        <w:t>Sanity</w:t>
      </w:r>
    </w:p>
    <w:p w14:paraId="24123B3F" w14:textId="6821C471" w:rsidR="00B62C8C" w:rsidRPr="00F90A80" w:rsidRDefault="00B62C8C" w:rsidP="00B62C8C">
      <w:pPr>
        <w:pStyle w:val="ListParagraph"/>
        <w:numPr>
          <w:ilvl w:val="1"/>
          <w:numId w:val="1"/>
        </w:numPr>
        <w:rPr>
          <w:b/>
          <w:sz w:val="20"/>
          <w:szCs w:val="20"/>
        </w:rPr>
      </w:pPr>
      <w:r w:rsidRPr="00F90A80">
        <w:rPr>
          <w:sz w:val="20"/>
          <w:szCs w:val="20"/>
        </w:rPr>
        <w:t xml:space="preserve">Test: must understand the nature of the marriage contract and the duties and responsibilities it creates – </w:t>
      </w:r>
      <w:r w:rsidRPr="00F90A80">
        <w:rPr>
          <w:i/>
          <w:color w:val="FF0000"/>
          <w:sz w:val="20"/>
          <w:szCs w:val="20"/>
        </w:rPr>
        <w:t>Hunter v Edney</w:t>
      </w:r>
    </w:p>
    <w:p w14:paraId="52E866D8" w14:textId="38BE41F6" w:rsidR="00B62C8C" w:rsidRPr="00F90A80" w:rsidRDefault="00B62C8C" w:rsidP="00B62C8C">
      <w:pPr>
        <w:pStyle w:val="ListParagraph"/>
        <w:numPr>
          <w:ilvl w:val="1"/>
          <w:numId w:val="1"/>
        </w:numPr>
        <w:rPr>
          <w:b/>
          <w:sz w:val="20"/>
          <w:szCs w:val="20"/>
        </w:rPr>
      </w:pPr>
      <w:r w:rsidRPr="00F90A80">
        <w:rPr>
          <w:sz w:val="20"/>
          <w:szCs w:val="20"/>
        </w:rPr>
        <w:t>Courts have interpreted this very narrowly, hard to establish that person did not understand nature of the marriage</w:t>
      </w:r>
    </w:p>
    <w:p w14:paraId="578E056E" w14:textId="232B7211" w:rsidR="00732AC6" w:rsidRPr="00F90A80" w:rsidRDefault="001B62B7" w:rsidP="001B62B7">
      <w:pPr>
        <w:pStyle w:val="ListParagraph"/>
        <w:numPr>
          <w:ilvl w:val="0"/>
          <w:numId w:val="1"/>
        </w:numPr>
        <w:rPr>
          <w:sz w:val="20"/>
          <w:szCs w:val="20"/>
        </w:rPr>
      </w:pPr>
      <w:r w:rsidRPr="00F90A80">
        <w:rPr>
          <w:b/>
          <w:sz w:val="20"/>
          <w:szCs w:val="20"/>
        </w:rPr>
        <w:t>Opposite Sex</w:t>
      </w:r>
      <w:r w:rsidRPr="00F90A80">
        <w:rPr>
          <w:sz w:val="20"/>
          <w:szCs w:val="20"/>
        </w:rPr>
        <w:t xml:space="preserve"> (no more</w:t>
      </w:r>
      <w:r w:rsidR="00732AC6" w:rsidRPr="00F90A80">
        <w:rPr>
          <w:sz w:val="20"/>
          <w:szCs w:val="20"/>
        </w:rPr>
        <w:t>, was based on CL definition)</w:t>
      </w:r>
      <w:r w:rsidRPr="00F90A80">
        <w:rPr>
          <w:sz w:val="20"/>
          <w:szCs w:val="20"/>
        </w:rPr>
        <w:t xml:space="preserve">, </w:t>
      </w:r>
    </w:p>
    <w:p w14:paraId="54C3CDC4" w14:textId="4EE16B4B" w:rsidR="00732AC6" w:rsidRPr="00F90A80" w:rsidRDefault="001B62B7" w:rsidP="00732AC6">
      <w:pPr>
        <w:pStyle w:val="ListParagraph"/>
        <w:numPr>
          <w:ilvl w:val="1"/>
          <w:numId w:val="1"/>
        </w:numPr>
        <w:rPr>
          <w:sz w:val="20"/>
          <w:szCs w:val="20"/>
        </w:rPr>
      </w:pPr>
      <w:r w:rsidRPr="00F90A80">
        <w:rPr>
          <w:i/>
          <w:color w:val="FF0000"/>
          <w:sz w:val="20"/>
          <w:szCs w:val="20"/>
        </w:rPr>
        <w:t>Reference Re Same Sex Marriage</w:t>
      </w:r>
      <w:r w:rsidR="00A25AA6" w:rsidRPr="00F90A80">
        <w:rPr>
          <w:color w:val="FF0000"/>
          <w:sz w:val="20"/>
          <w:szCs w:val="20"/>
        </w:rPr>
        <w:t>,</w:t>
      </w:r>
      <w:r w:rsidR="00A25AA6" w:rsidRPr="00F90A80">
        <w:rPr>
          <w:sz w:val="20"/>
          <w:szCs w:val="20"/>
        </w:rPr>
        <w:t xml:space="preserve"> 2004</w:t>
      </w:r>
      <w:r w:rsidRPr="00F90A80">
        <w:rPr>
          <w:sz w:val="20"/>
          <w:szCs w:val="20"/>
        </w:rPr>
        <w:t>)</w:t>
      </w:r>
      <w:r w:rsidR="00A25AA6" w:rsidRPr="00F90A80">
        <w:rPr>
          <w:sz w:val="20"/>
          <w:szCs w:val="20"/>
        </w:rPr>
        <w:t xml:space="preserve"> </w:t>
      </w:r>
    </w:p>
    <w:p w14:paraId="263C37E5" w14:textId="76B9BF00" w:rsidR="001B62B7" w:rsidRPr="00F90A80" w:rsidRDefault="00A25AA6" w:rsidP="00732AC6">
      <w:pPr>
        <w:pStyle w:val="ListParagraph"/>
        <w:numPr>
          <w:ilvl w:val="1"/>
          <w:numId w:val="1"/>
        </w:numPr>
        <w:rPr>
          <w:sz w:val="20"/>
          <w:szCs w:val="20"/>
        </w:rPr>
      </w:pPr>
      <w:r w:rsidRPr="00F90A80">
        <w:rPr>
          <w:sz w:val="20"/>
          <w:szCs w:val="20"/>
        </w:rPr>
        <w:t xml:space="preserve">See now </w:t>
      </w:r>
      <w:r w:rsidRPr="00F90A80">
        <w:rPr>
          <w:i/>
          <w:sz w:val="20"/>
          <w:szCs w:val="20"/>
        </w:rPr>
        <w:t>Civil Marriage Act</w:t>
      </w:r>
      <w:r w:rsidRPr="00F90A80">
        <w:rPr>
          <w:sz w:val="20"/>
          <w:szCs w:val="20"/>
        </w:rPr>
        <w:t>, 2005</w:t>
      </w:r>
    </w:p>
    <w:p w14:paraId="38DE05AC" w14:textId="60178E03" w:rsidR="00732AC6" w:rsidRPr="00F90A80" w:rsidRDefault="00732AC6" w:rsidP="00732AC6">
      <w:pPr>
        <w:pStyle w:val="ListParagraph"/>
        <w:numPr>
          <w:ilvl w:val="2"/>
          <w:numId w:val="1"/>
        </w:numPr>
        <w:rPr>
          <w:sz w:val="20"/>
          <w:szCs w:val="20"/>
        </w:rPr>
      </w:pPr>
      <w:r w:rsidRPr="00F90A80">
        <w:rPr>
          <w:sz w:val="20"/>
          <w:szCs w:val="20"/>
        </w:rPr>
        <w:t>Preamble – every individual equal before/under the law/courts in majority of provinces have recognized the right of same sex couples to marry; only equal access to marriage would respect rights of same-sex couples to equality…</w:t>
      </w:r>
    </w:p>
    <w:p w14:paraId="02AFE39B" w14:textId="15627B46" w:rsidR="00732AC6" w:rsidRPr="00F90A80" w:rsidRDefault="00732AC6" w:rsidP="00732AC6">
      <w:pPr>
        <w:pStyle w:val="ListParagraph"/>
        <w:numPr>
          <w:ilvl w:val="2"/>
          <w:numId w:val="1"/>
        </w:numPr>
        <w:rPr>
          <w:sz w:val="20"/>
          <w:szCs w:val="20"/>
        </w:rPr>
      </w:pPr>
      <w:r w:rsidRPr="00F90A80">
        <w:rPr>
          <w:b/>
          <w:sz w:val="20"/>
          <w:szCs w:val="20"/>
        </w:rPr>
        <w:t>s. 2</w:t>
      </w:r>
      <w:r w:rsidRPr="00F90A80">
        <w:rPr>
          <w:sz w:val="20"/>
          <w:szCs w:val="20"/>
        </w:rPr>
        <w:t xml:space="preserve"> – Marriage, for civil purposes, is the lawful union of two </w:t>
      </w:r>
      <w:r w:rsidRPr="00F90A80">
        <w:rPr>
          <w:b/>
          <w:sz w:val="20"/>
          <w:szCs w:val="20"/>
        </w:rPr>
        <w:t>persons</w:t>
      </w:r>
      <w:r w:rsidRPr="00F90A80">
        <w:rPr>
          <w:sz w:val="20"/>
          <w:szCs w:val="20"/>
        </w:rPr>
        <w:t xml:space="preserve"> to the exclusion of all others</w:t>
      </w:r>
    </w:p>
    <w:p w14:paraId="0099551A" w14:textId="3C548EEA" w:rsidR="00732AC6" w:rsidRPr="00F90A80" w:rsidRDefault="00732AC6" w:rsidP="00732AC6">
      <w:pPr>
        <w:pStyle w:val="ListParagraph"/>
        <w:numPr>
          <w:ilvl w:val="2"/>
          <w:numId w:val="1"/>
        </w:numPr>
        <w:rPr>
          <w:sz w:val="20"/>
          <w:szCs w:val="20"/>
        </w:rPr>
      </w:pPr>
      <w:r w:rsidRPr="00F90A80">
        <w:rPr>
          <w:b/>
          <w:sz w:val="20"/>
          <w:szCs w:val="20"/>
        </w:rPr>
        <w:t>s. 3</w:t>
      </w:r>
      <w:r w:rsidRPr="00F90A80">
        <w:rPr>
          <w:sz w:val="20"/>
          <w:szCs w:val="20"/>
        </w:rPr>
        <w:t xml:space="preserve"> – Officials of religious groups are free to refuse to perform marriages that are not in accordance with their religious beliefs</w:t>
      </w:r>
    </w:p>
    <w:p w14:paraId="12FB8E43" w14:textId="658FF6AE" w:rsidR="00732AC6" w:rsidRPr="00F90A80" w:rsidRDefault="00732AC6" w:rsidP="00732AC6">
      <w:pPr>
        <w:pStyle w:val="ListParagraph"/>
        <w:numPr>
          <w:ilvl w:val="1"/>
          <w:numId w:val="1"/>
        </w:numPr>
        <w:rPr>
          <w:sz w:val="20"/>
          <w:szCs w:val="20"/>
        </w:rPr>
      </w:pPr>
      <w:r w:rsidRPr="00F90A80">
        <w:rPr>
          <w:sz w:val="20"/>
          <w:szCs w:val="20"/>
        </w:rPr>
        <w:t xml:space="preserve">Marriage Commissioners </w:t>
      </w:r>
    </w:p>
    <w:p w14:paraId="578D5F5A" w14:textId="2551BAFD" w:rsidR="00732AC6" w:rsidRPr="00F90A80" w:rsidRDefault="00732AC6" w:rsidP="00732AC6">
      <w:pPr>
        <w:pStyle w:val="ListParagraph"/>
        <w:numPr>
          <w:ilvl w:val="2"/>
          <w:numId w:val="1"/>
        </w:numPr>
        <w:rPr>
          <w:sz w:val="20"/>
          <w:szCs w:val="20"/>
        </w:rPr>
      </w:pPr>
      <w:r w:rsidRPr="00F90A80">
        <w:rPr>
          <w:sz w:val="20"/>
          <w:szCs w:val="20"/>
        </w:rPr>
        <w:t xml:space="preserve">Sask HR Tribunal – marriage commissioners part of “gov’t” (re </w:t>
      </w:r>
      <w:r w:rsidRPr="00F90A80">
        <w:rPr>
          <w:i/>
          <w:sz w:val="20"/>
          <w:szCs w:val="20"/>
        </w:rPr>
        <w:t>Charter</w:t>
      </w:r>
      <w:r w:rsidRPr="00F90A80">
        <w:rPr>
          <w:sz w:val="20"/>
          <w:szCs w:val="20"/>
        </w:rPr>
        <w:t>?)</w:t>
      </w:r>
    </w:p>
    <w:p w14:paraId="58E6B244" w14:textId="3E706762" w:rsidR="00732AC6" w:rsidRPr="00F90A80" w:rsidRDefault="00732AC6" w:rsidP="00732AC6">
      <w:pPr>
        <w:pStyle w:val="ListParagraph"/>
        <w:numPr>
          <w:ilvl w:val="2"/>
          <w:numId w:val="1"/>
        </w:numPr>
        <w:rPr>
          <w:sz w:val="20"/>
          <w:szCs w:val="20"/>
        </w:rPr>
      </w:pPr>
      <w:r w:rsidRPr="00F90A80">
        <w:rPr>
          <w:sz w:val="20"/>
          <w:szCs w:val="20"/>
        </w:rPr>
        <w:t>Commissioners in Sask and Man – unsuccessfully complained about being obliged to state willingness to marry ALL couples or resign</w:t>
      </w:r>
    </w:p>
    <w:p w14:paraId="1094FB11" w14:textId="793AFAE2" w:rsidR="00732AC6" w:rsidRPr="00F90A80" w:rsidRDefault="00732AC6" w:rsidP="00732AC6">
      <w:pPr>
        <w:pStyle w:val="ListParagraph"/>
        <w:numPr>
          <w:ilvl w:val="2"/>
          <w:numId w:val="1"/>
        </w:numPr>
        <w:rPr>
          <w:sz w:val="20"/>
          <w:szCs w:val="20"/>
        </w:rPr>
      </w:pPr>
      <w:r w:rsidRPr="00F90A80">
        <w:rPr>
          <w:sz w:val="20"/>
          <w:szCs w:val="20"/>
        </w:rPr>
        <w:t>PEI allows marriage commissioners to refuse</w:t>
      </w:r>
    </w:p>
    <w:p w14:paraId="42F01F24" w14:textId="0612BFBB" w:rsidR="006D6AEA" w:rsidRPr="00F90A80" w:rsidRDefault="006D6AEA" w:rsidP="006D6AEA">
      <w:pPr>
        <w:pStyle w:val="ListParagraph"/>
        <w:numPr>
          <w:ilvl w:val="0"/>
          <w:numId w:val="2"/>
        </w:numPr>
        <w:rPr>
          <w:sz w:val="20"/>
          <w:szCs w:val="20"/>
        </w:rPr>
      </w:pPr>
      <w:r w:rsidRPr="00F90A80">
        <w:rPr>
          <w:sz w:val="20"/>
          <w:szCs w:val="20"/>
        </w:rPr>
        <w:t>C</w:t>
      </w:r>
      <w:r w:rsidR="00A13AF2" w:rsidRPr="00F90A80">
        <w:rPr>
          <w:sz w:val="20"/>
          <w:szCs w:val="20"/>
        </w:rPr>
        <w:t>ONSENT</w:t>
      </w:r>
    </w:p>
    <w:p w14:paraId="75F55DDE" w14:textId="2D3D0B6D" w:rsidR="00B62C8C" w:rsidRPr="00F90A80" w:rsidRDefault="00B62C8C" w:rsidP="00B62C8C">
      <w:pPr>
        <w:pStyle w:val="ListParagraph"/>
        <w:numPr>
          <w:ilvl w:val="0"/>
          <w:numId w:val="1"/>
        </w:numPr>
        <w:rPr>
          <w:sz w:val="20"/>
          <w:szCs w:val="20"/>
        </w:rPr>
      </w:pPr>
      <w:r w:rsidRPr="00F90A80">
        <w:rPr>
          <w:b/>
          <w:sz w:val="20"/>
          <w:szCs w:val="20"/>
        </w:rPr>
        <w:t>Test:</w:t>
      </w:r>
    </w:p>
    <w:p w14:paraId="0A0998F1" w14:textId="7C28CAA5" w:rsidR="00B62C8C" w:rsidRPr="00F90A80" w:rsidRDefault="00B62C8C" w:rsidP="00B62C8C">
      <w:pPr>
        <w:pStyle w:val="ListParagraph"/>
        <w:numPr>
          <w:ilvl w:val="1"/>
          <w:numId w:val="1"/>
        </w:numPr>
        <w:rPr>
          <w:sz w:val="20"/>
          <w:szCs w:val="20"/>
        </w:rPr>
      </w:pPr>
      <w:r w:rsidRPr="00F90A80">
        <w:rPr>
          <w:sz w:val="20"/>
          <w:szCs w:val="20"/>
        </w:rPr>
        <w:t xml:space="preserve">The question which I </w:t>
      </w:r>
      <w:r w:rsidR="005C23FB" w:rsidRPr="00F90A80">
        <w:rPr>
          <w:sz w:val="20"/>
          <w:szCs w:val="20"/>
        </w:rPr>
        <w:t>have</w:t>
      </w:r>
      <w:r w:rsidRPr="00F90A80">
        <w:rPr>
          <w:sz w:val="20"/>
          <w:szCs w:val="20"/>
        </w:rPr>
        <w:t xml:space="preserve"> to determine is not whether she was aware that she was going through the ceremony of the marriage, but whether she was capable of understanding the nature of the contract she was entering into – </w:t>
      </w:r>
      <w:r w:rsidRPr="00F90A80">
        <w:rPr>
          <w:i/>
          <w:color w:val="FF0000"/>
          <w:sz w:val="20"/>
          <w:szCs w:val="20"/>
        </w:rPr>
        <w:t>Hunter v Edney</w:t>
      </w:r>
    </w:p>
    <w:p w14:paraId="727A1D08" w14:textId="127743A3" w:rsidR="00B62C8C" w:rsidRPr="00F90A80" w:rsidRDefault="00B62C8C" w:rsidP="00B62C8C">
      <w:pPr>
        <w:pStyle w:val="ListParagraph"/>
        <w:numPr>
          <w:ilvl w:val="1"/>
          <w:numId w:val="1"/>
        </w:numPr>
        <w:rPr>
          <w:sz w:val="20"/>
          <w:szCs w:val="20"/>
        </w:rPr>
      </w:pPr>
      <w:r w:rsidRPr="00F90A80">
        <w:rPr>
          <w:b/>
          <w:sz w:val="20"/>
          <w:szCs w:val="20"/>
        </w:rPr>
        <w:t>Requisite understanding</w:t>
      </w:r>
      <w:r w:rsidRPr="00F90A80">
        <w:rPr>
          <w:sz w:val="20"/>
          <w:szCs w:val="20"/>
        </w:rPr>
        <w:t xml:space="preserve"> – it is an engagement between a man and a woman to live together, and love one another as husband and wife, to the exclusion of all others – </w:t>
      </w:r>
      <w:r w:rsidRPr="00F90A80">
        <w:rPr>
          <w:i/>
          <w:color w:val="FF0000"/>
          <w:sz w:val="20"/>
          <w:szCs w:val="20"/>
        </w:rPr>
        <w:t>Durham v Durham</w:t>
      </w:r>
    </w:p>
    <w:p w14:paraId="046A8E8C" w14:textId="06EB4B88" w:rsidR="00B62C8C" w:rsidRPr="00F90A80" w:rsidRDefault="00B62C8C" w:rsidP="00B62C8C">
      <w:pPr>
        <w:pStyle w:val="ListParagraph"/>
        <w:numPr>
          <w:ilvl w:val="0"/>
          <w:numId w:val="1"/>
        </w:numPr>
        <w:rPr>
          <w:sz w:val="20"/>
          <w:szCs w:val="20"/>
        </w:rPr>
      </w:pPr>
      <w:r w:rsidRPr="00F90A80">
        <w:rPr>
          <w:b/>
          <w:sz w:val="20"/>
          <w:szCs w:val="20"/>
        </w:rPr>
        <w:t>Lack of consent renders a marriage void</w:t>
      </w:r>
    </w:p>
    <w:p w14:paraId="0BBD5C81" w14:textId="7A2677A3" w:rsidR="00B62C8C" w:rsidRPr="00F90A80" w:rsidRDefault="00B62C8C" w:rsidP="00B62C8C">
      <w:pPr>
        <w:pStyle w:val="ListParagraph"/>
        <w:numPr>
          <w:ilvl w:val="0"/>
          <w:numId w:val="1"/>
        </w:numPr>
        <w:rPr>
          <w:sz w:val="20"/>
          <w:szCs w:val="20"/>
        </w:rPr>
      </w:pPr>
      <w:r w:rsidRPr="00F90A80">
        <w:rPr>
          <w:b/>
          <w:sz w:val="20"/>
          <w:szCs w:val="20"/>
        </w:rPr>
        <w:t>Subsequent conduct can ratify a marriage that was unconsented to</w:t>
      </w:r>
    </w:p>
    <w:p w14:paraId="70AE249E" w14:textId="2A8057DE" w:rsidR="00C81C33" w:rsidRPr="00F90A80" w:rsidRDefault="00C81C33" w:rsidP="00B62C8C">
      <w:pPr>
        <w:pStyle w:val="ListParagraph"/>
        <w:numPr>
          <w:ilvl w:val="0"/>
          <w:numId w:val="1"/>
        </w:numPr>
        <w:rPr>
          <w:sz w:val="20"/>
          <w:szCs w:val="20"/>
        </w:rPr>
      </w:pPr>
      <w:r w:rsidRPr="00F90A80">
        <w:rPr>
          <w:b/>
          <w:sz w:val="20"/>
          <w:szCs w:val="20"/>
        </w:rPr>
        <w:t xml:space="preserve">1) Duress – </w:t>
      </w:r>
      <w:r w:rsidRPr="00F90A80">
        <w:rPr>
          <w:sz w:val="20"/>
          <w:szCs w:val="20"/>
        </w:rPr>
        <w:t>genuine and reasonable fear; Australian court held duress includes non-violent controlling parental coercion; void/voidable as request of that party</w:t>
      </w:r>
    </w:p>
    <w:p w14:paraId="1A5434FE" w14:textId="10A18C62" w:rsidR="00C81C33" w:rsidRPr="00F90A80" w:rsidRDefault="00C81C33" w:rsidP="00C81C33">
      <w:pPr>
        <w:pStyle w:val="ListParagraph"/>
        <w:numPr>
          <w:ilvl w:val="0"/>
          <w:numId w:val="1"/>
        </w:numPr>
        <w:rPr>
          <w:sz w:val="20"/>
          <w:szCs w:val="20"/>
        </w:rPr>
      </w:pPr>
      <w:r w:rsidRPr="00F90A80">
        <w:rPr>
          <w:b/>
          <w:sz w:val="20"/>
          <w:szCs w:val="20"/>
        </w:rPr>
        <w:t>2) Mistake or Fraud</w:t>
      </w:r>
      <w:r w:rsidRPr="00F90A80">
        <w:rPr>
          <w:sz w:val="20"/>
          <w:szCs w:val="20"/>
        </w:rPr>
        <w:t xml:space="preserve"> – must vitiate consent: nature of ceremony or identify of one of the parties; very strict interpretation; must go to nature of ceremony or identity of party; lying about name, age, race, wealth, occupation etc are not grounds; if you do not know you are going through ceremony – grounds for annulment</w:t>
      </w:r>
    </w:p>
    <w:p w14:paraId="20934BE4" w14:textId="1C325565" w:rsidR="00C81C33" w:rsidRPr="00F90A80" w:rsidRDefault="00A13AF2" w:rsidP="00C81C33">
      <w:pPr>
        <w:pStyle w:val="ListParagraph"/>
        <w:numPr>
          <w:ilvl w:val="0"/>
          <w:numId w:val="2"/>
        </w:numPr>
        <w:rPr>
          <w:sz w:val="20"/>
          <w:szCs w:val="20"/>
        </w:rPr>
      </w:pPr>
      <w:r w:rsidRPr="00F90A80">
        <w:rPr>
          <w:sz w:val="20"/>
          <w:szCs w:val="20"/>
        </w:rPr>
        <w:t>CAPACITY TO PERFORM SEXUAL ASPECTS</w:t>
      </w:r>
      <w:r w:rsidR="00C81C33" w:rsidRPr="00F90A80">
        <w:rPr>
          <w:sz w:val="20"/>
          <w:szCs w:val="20"/>
        </w:rPr>
        <w:t xml:space="preserve"> (Consumation)</w:t>
      </w:r>
    </w:p>
    <w:p w14:paraId="5202D390" w14:textId="0586AC8A" w:rsidR="00C81C33" w:rsidRPr="00F90A80" w:rsidRDefault="00F938FA" w:rsidP="00F938FA">
      <w:pPr>
        <w:pStyle w:val="ListParagraph"/>
        <w:numPr>
          <w:ilvl w:val="0"/>
          <w:numId w:val="1"/>
        </w:numPr>
        <w:rPr>
          <w:sz w:val="20"/>
          <w:szCs w:val="20"/>
        </w:rPr>
      </w:pPr>
      <w:r w:rsidRPr="00F90A80">
        <w:rPr>
          <w:b/>
          <w:sz w:val="20"/>
          <w:szCs w:val="20"/>
        </w:rPr>
        <w:t>Reason:</w:t>
      </w:r>
      <w:r w:rsidRPr="00F90A80">
        <w:rPr>
          <w:sz w:val="20"/>
          <w:szCs w:val="20"/>
        </w:rPr>
        <w:t xml:space="preserve"> belief that heterosexual sexual relationships are the foundation of marriage</w:t>
      </w:r>
    </w:p>
    <w:p w14:paraId="41D68FE2" w14:textId="3F09451A" w:rsidR="00F938FA" w:rsidRPr="00F90A80" w:rsidRDefault="00F938FA" w:rsidP="00F938FA">
      <w:pPr>
        <w:pStyle w:val="ListParagraph"/>
        <w:numPr>
          <w:ilvl w:val="0"/>
          <w:numId w:val="1"/>
        </w:numPr>
        <w:rPr>
          <w:color w:val="FF0000"/>
          <w:sz w:val="20"/>
          <w:szCs w:val="20"/>
        </w:rPr>
      </w:pPr>
      <w:r w:rsidRPr="00F90A80">
        <w:rPr>
          <w:i/>
          <w:color w:val="FF0000"/>
          <w:sz w:val="20"/>
          <w:szCs w:val="20"/>
        </w:rPr>
        <w:t>Juretic v Ruiz</w:t>
      </w:r>
      <w:r w:rsidRPr="00F90A80">
        <w:rPr>
          <w:color w:val="FF0000"/>
          <w:sz w:val="20"/>
          <w:szCs w:val="20"/>
        </w:rPr>
        <w:t xml:space="preserve"> </w:t>
      </w:r>
    </w:p>
    <w:p w14:paraId="04FB7D79" w14:textId="04561ED6" w:rsidR="00F938FA" w:rsidRPr="00F90A80" w:rsidRDefault="00F938FA" w:rsidP="00F938FA">
      <w:pPr>
        <w:pStyle w:val="ListParagraph"/>
        <w:numPr>
          <w:ilvl w:val="1"/>
          <w:numId w:val="1"/>
        </w:numPr>
        <w:rPr>
          <w:sz w:val="20"/>
          <w:szCs w:val="20"/>
        </w:rPr>
      </w:pPr>
      <w:r w:rsidRPr="00F90A80">
        <w:rPr>
          <w:sz w:val="20"/>
          <w:szCs w:val="20"/>
        </w:rPr>
        <w:t>Ad for Spanish speaking wife; wife did not want to be touched; husband stopped trying after two attempts; represented themselves as a couple; no annulment granted. (</w:t>
      </w:r>
      <w:r w:rsidRPr="00F90A80">
        <w:rPr>
          <w:b/>
          <w:sz w:val="20"/>
          <w:szCs w:val="20"/>
        </w:rPr>
        <w:t>sex not really the thing!</w:t>
      </w:r>
      <w:r w:rsidRPr="00F90A80">
        <w:rPr>
          <w:sz w:val="20"/>
          <w:szCs w:val="20"/>
        </w:rPr>
        <w:t>)</w:t>
      </w:r>
    </w:p>
    <w:p w14:paraId="76E9ABAA" w14:textId="0B83BA08" w:rsidR="00F938FA" w:rsidRPr="00F90A80" w:rsidRDefault="00F938FA" w:rsidP="00F938FA">
      <w:pPr>
        <w:pStyle w:val="ListParagraph"/>
        <w:numPr>
          <w:ilvl w:val="0"/>
          <w:numId w:val="1"/>
        </w:numPr>
        <w:rPr>
          <w:sz w:val="20"/>
          <w:szCs w:val="20"/>
        </w:rPr>
      </w:pPr>
      <w:r w:rsidRPr="00F90A80">
        <w:rPr>
          <w:b/>
          <w:sz w:val="20"/>
          <w:szCs w:val="20"/>
        </w:rPr>
        <w:t>Test</w:t>
      </w:r>
      <w:r w:rsidRPr="00F90A80">
        <w:rPr>
          <w:sz w:val="20"/>
          <w:szCs w:val="20"/>
        </w:rPr>
        <w:t xml:space="preserve"> – a practical impossibility of consummation.  It must be caused by physical or psychological defect.  Wilful and persistent refusal amounting to caprice (sudden and unaccountable change of mood or behaviour) or obstinacy is not a ground for annulment – </w:t>
      </w:r>
      <w:r w:rsidRPr="00F90A80">
        <w:rPr>
          <w:i/>
          <w:color w:val="FF0000"/>
          <w:sz w:val="20"/>
          <w:szCs w:val="20"/>
        </w:rPr>
        <w:t>Deo v Kumar</w:t>
      </w:r>
    </w:p>
    <w:p w14:paraId="57846FC4" w14:textId="5F4E1E32" w:rsidR="00F938FA" w:rsidRPr="00F90A80" w:rsidRDefault="00F938FA" w:rsidP="00F938FA">
      <w:pPr>
        <w:pStyle w:val="ListParagraph"/>
        <w:numPr>
          <w:ilvl w:val="0"/>
          <w:numId w:val="1"/>
        </w:numPr>
        <w:rPr>
          <w:sz w:val="20"/>
          <w:szCs w:val="20"/>
        </w:rPr>
      </w:pPr>
      <w:r w:rsidRPr="00F90A80">
        <w:rPr>
          <w:b/>
          <w:sz w:val="20"/>
          <w:szCs w:val="20"/>
        </w:rPr>
        <w:t>And…</w:t>
      </w:r>
    </w:p>
    <w:p w14:paraId="52E94545" w14:textId="3D4071DB" w:rsidR="00F938FA" w:rsidRPr="00F90A80" w:rsidRDefault="00F938FA" w:rsidP="00F938FA">
      <w:pPr>
        <w:pStyle w:val="ListParagraph"/>
        <w:numPr>
          <w:ilvl w:val="1"/>
          <w:numId w:val="1"/>
        </w:numPr>
        <w:rPr>
          <w:sz w:val="20"/>
          <w:szCs w:val="20"/>
        </w:rPr>
      </w:pPr>
      <w:r w:rsidRPr="00F90A80">
        <w:rPr>
          <w:sz w:val="20"/>
          <w:szCs w:val="20"/>
        </w:rPr>
        <w:t>It is not enough for parties to simply establish that they have not had sex since date of marriage</w:t>
      </w:r>
    </w:p>
    <w:p w14:paraId="0443EF50" w14:textId="55B94A67" w:rsidR="00F938FA" w:rsidRPr="00F90A80" w:rsidRDefault="00F938FA" w:rsidP="00F938FA">
      <w:pPr>
        <w:pStyle w:val="ListParagraph"/>
        <w:numPr>
          <w:ilvl w:val="1"/>
          <w:numId w:val="1"/>
        </w:numPr>
        <w:rPr>
          <w:sz w:val="20"/>
          <w:szCs w:val="20"/>
        </w:rPr>
      </w:pPr>
      <w:r w:rsidRPr="00F90A80">
        <w:rPr>
          <w:sz w:val="20"/>
          <w:szCs w:val="20"/>
        </w:rPr>
        <w:t xml:space="preserve">If Pl alleges that one spouse is impotent by reason of psych defect, </w:t>
      </w:r>
      <w:r w:rsidRPr="00F90A80">
        <w:rPr>
          <w:b/>
          <w:sz w:val="20"/>
          <w:szCs w:val="20"/>
        </w:rPr>
        <w:t>must amount to “an invincible repugnance to the act of consummation, resulting in a paralysis of the will which was consistent only with incapacity</w:t>
      </w:r>
      <w:r w:rsidRPr="00F90A80">
        <w:rPr>
          <w:sz w:val="20"/>
          <w:szCs w:val="20"/>
        </w:rPr>
        <w:t>”</w:t>
      </w:r>
    </w:p>
    <w:p w14:paraId="4068476E" w14:textId="754CEDBC" w:rsidR="00F938FA" w:rsidRPr="00F90A80" w:rsidRDefault="00F938FA" w:rsidP="00F938FA">
      <w:pPr>
        <w:pStyle w:val="ListParagraph"/>
        <w:numPr>
          <w:ilvl w:val="1"/>
          <w:numId w:val="1"/>
        </w:numPr>
        <w:rPr>
          <w:sz w:val="20"/>
          <w:szCs w:val="20"/>
        </w:rPr>
      </w:pPr>
      <w:r w:rsidRPr="00F90A80">
        <w:rPr>
          <w:sz w:val="20"/>
          <w:szCs w:val="20"/>
        </w:rPr>
        <w:t xml:space="preserve">A marriage on the basis of immigration reasons, even when there is no consummation of the marriage and no intention to live together, is not alone sufficient grounds to dissolve the marriage – </w:t>
      </w:r>
      <w:r w:rsidRPr="00F90A80">
        <w:rPr>
          <w:i/>
          <w:color w:val="FF0000"/>
          <w:sz w:val="20"/>
          <w:szCs w:val="20"/>
        </w:rPr>
        <w:t>H v H</w:t>
      </w:r>
    </w:p>
    <w:p w14:paraId="43403469" w14:textId="5A11A6BC" w:rsidR="00681CD8" w:rsidRPr="00F90A80" w:rsidRDefault="00681CD8" w:rsidP="00F938FA">
      <w:pPr>
        <w:pStyle w:val="ListParagraph"/>
        <w:numPr>
          <w:ilvl w:val="1"/>
          <w:numId w:val="1"/>
        </w:numPr>
        <w:rPr>
          <w:sz w:val="20"/>
          <w:szCs w:val="20"/>
        </w:rPr>
      </w:pPr>
      <w:r w:rsidRPr="00F90A80">
        <w:rPr>
          <w:sz w:val="20"/>
          <w:szCs w:val="20"/>
        </w:rPr>
        <w:t xml:space="preserve">A mere capricious refusal to consummate does not qualify as psych defect.  But </w:t>
      </w:r>
      <w:r w:rsidRPr="00F90A80">
        <w:rPr>
          <w:b/>
          <w:sz w:val="20"/>
          <w:szCs w:val="20"/>
        </w:rPr>
        <w:t>refusal to try to consummate may have gone on long enough to justify inference of impotence</w:t>
      </w:r>
    </w:p>
    <w:p w14:paraId="1B5D0190" w14:textId="48AB1179" w:rsidR="00681CD8" w:rsidRPr="00F90A80" w:rsidRDefault="00681CD8" w:rsidP="00F938FA">
      <w:pPr>
        <w:pStyle w:val="ListParagraph"/>
        <w:numPr>
          <w:ilvl w:val="1"/>
          <w:numId w:val="1"/>
        </w:numPr>
        <w:rPr>
          <w:sz w:val="20"/>
          <w:szCs w:val="20"/>
        </w:rPr>
      </w:pPr>
      <w:r w:rsidRPr="00F90A80">
        <w:rPr>
          <w:sz w:val="20"/>
          <w:szCs w:val="20"/>
        </w:rPr>
        <w:t>Court will not grant declaration of nullity, unless Pl has demonstrated elements noted above</w:t>
      </w:r>
    </w:p>
    <w:p w14:paraId="5CA1DD13" w14:textId="3C7C138A" w:rsidR="00681CD8" w:rsidRPr="00F90A80" w:rsidRDefault="00681CD8" w:rsidP="00F938FA">
      <w:pPr>
        <w:pStyle w:val="ListParagraph"/>
        <w:numPr>
          <w:ilvl w:val="1"/>
          <w:numId w:val="1"/>
        </w:numPr>
        <w:rPr>
          <w:sz w:val="20"/>
          <w:szCs w:val="20"/>
        </w:rPr>
      </w:pPr>
      <w:r w:rsidRPr="00F90A80">
        <w:rPr>
          <w:sz w:val="20"/>
          <w:szCs w:val="20"/>
        </w:rPr>
        <w:t>Even if undefended – courts still have not granted declarations where relevant facts have not been established</w:t>
      </w:r>
    </w:p>
    <w:p w14:paraId="1E0253F1" w14:textId="4F5C229C" w:rsidR="006D6AEA" w:rsidRPr="00F90A80" w:rsidRDefault="006D6AEA" w:rsidP="006D6AEA">
      <w:pPr>
        <w:pStyle w:val="ListParagraph"/>
        <w:numPr>
          <w:ilvl w:val="0"/>
          <w:numId w:val="2"/>
        </w:numPr>
        <w:rPr>
          <w:sz w:val="20"/>
          <w:szCs w:val="20"/>
        </w:rPr>
      </w:pPr>
      <w:r w:rsidRPr="00F90A80">
        <w:rPr>
          <w:sz w:val="20"/>
          <w:szCs w:val="20"/>
        </w:rPr>
        <w:t xml:space="preserve">(Formal validity – provincial jurisdiction) – </w:t>
      </w:r>
      <w:r w:rsidR="00A13AF2" w:rsidRPr="00F90A80">
        <w:rPr>
          <w:sz w:val="20"/>
          <w:szCs w:val="20"/>
        </w:rPr>
        <w:t>COMPLIANCE WITH FORMALITIES OF MARRIAGE</w:t>
      </w:r>
    </w:p>
    <w:p w14:paraId="5A5AF614" w14:textId="299B7D72" w:rsidR="002F6555" w:rsidRPr="00F90A80" w:rsidRDefault="00681CD8" w:rsidP="00681CD8">
      <w:pPr>
        <w:pStyle w:val="ListParagraph"/>
        <w:numPr>
          <w:ilvl w:val="0"/>
          <w:numId w:val="1"/>
        </w:numPr>
        <w:rPr>
          <w:sz w:val="20"/>
          <w:szCs w:val="20"/>
        </w:rPr>
      </w:pPr>
      <w:r w:rsidRPr="00F90A80">
        <w:rPr>
          <w:i/>
          <w:sz w:val="20"/>
          <w:szCs w:val="20"/>
        </w:rPr>
        <w:t>Marriage Act</w:t>
      </w:r>
      <w:r w:rsidRPr="00F90A80">
        <w:rPr>
          <w:sz w:val="20"/>
          <w:szCs w:val="20"/>
        </w:rPr>
        <w:t xml:space="preserve"> (BC)</w:t>
      </w:r>
      <w:r w:rsidR="00D6246C" w:rsidRPr="00F90A80">
        <w:rPr>
          <w:sz w:val="20"/>
          <w:szCs w:val="20"/>
        </w:rPr>
        <w:t xml:space="preserve"> (</w:t>
      </w:r>
      <w:r w:rsidR="00D6246C" w:rsidRPr="00F90A80">
        <w:rPr>
          <w:b/>
          <w:sz w:val="20"/>
          <w:szCs w:val="20"/>
        </w:rPr>
        <w:t>purpose of Act is to validate marriages</w:t>
      </w:r>
      <w:r w:rsidR="00D6246C" w:rsidRPr="00F90A80">
        <w:rPr>
          <w:sz w:val="20"/>
          <w:szCs w:val="20"/>
        </w:rPr>
        <w:t>)</w:t>
      </w:r>
    </w:p>
    <w:p w14:paraId="725F61A9" w14:textId="42853E14" w:rsidR="00681CD8" w:rsidRPr="00F90A80" w:rsidRDefault="00681CD8" w:rsidP="00681CD8">
      <w:pPr>
        <w:pStyle w:val="ListParagraph"/>
        <w:numPr>
          <w:ilvl w:val="1"/>
          <w:numId w:val="1"/>
        </w:numPr>
        <w:rPr>
          <w:sz w:val="20"/>
          <w:szCs w:val="20"/>
        </w:rPr>
      </w:pPr>
      <w:r w:rsidRPr="00F90A80">
        <w:rPr>
          <w:b/>
          <w:sz w:val="20"/>
          <w:szCs w:val="20"/>
        </w:rPr>
        <w:t>s. 9:</w:t>
      </w:r>
      <w:r w:rsidRPr="00F90A80">
        <w:rPr>
          <w:sz w:val="20"/>
          <w:szCs w:val="20"/>
        </w:rPr>
        <w:t xml:space="preserve"> religious marriages </w:t>
      </w:r>
      <w:r w:rsidRPr="00F90A80">
        <w:rPr>
          <w:b/>
          <w:sz w:val="20"/>
          <w:szCs w:val="20"/>
        </w:rPr>
        <w:t>and s. 20</w:t>
      </w:r>
      <w:r w:rsidRPr="00F90A80">
        <w:rPr>
          <w:sz w:val="20"/>
          <w:szCs w:val="20"/>
        </w:rPr>
        <w:t xml:space="preserve"> civil marriages</w:t>
      </w:r>
    </w:p>
    <w:p w14:paraId="1DC5A630" w14:textId="6C8B8075" w:rsidR="00681CD8" w:rsidRPr="00F90A80" w:rsidRDefault="00681CD8" w:rsidP="00681CD8">
      <w:pPr>
        <w:pStyle w:val="ListParagraph"/>
        <w:numPr>
          <w:ilvl w:val="2"/>
          <w:numId w:val="1"/>
        </w:numPr>
        <w:rPr>
          <w:sz w:val="20"/>
          <w:szCs w:val="20"/>
        </w:rPr>
      </w:pPr>
      <w:r w:rsidRPr="00F90A80">
        <w:rPr>
          <w:b/>
          <w:sz w:val="20"/>
          <w:szCs w:val="20"/>
        </w:rPr>
        <w:t>both require</w:t>
      </w:r>
    </w:p>
    <w:p w14:paraId="3ECBFC32" w14:textId="0C529821" w:rsidR="00D6246C" w:rsidRPr="00F90A80" w:rsidRDefault="00D6246C" w:rsidP="00D6246C">
      <w:pPr>
        <w:pStyle w:val="ListParagraph"/>
        <w:numPr>
          <w:ilvl w:val="3"/>
          <w:numId w:val="1"/>
        </w:numPr>
        <w:rPr>
          <w:sz w:val="20"/>
          <w:szCs w:val="20"/>
        </w:rPr>
      </w:pPr>
      <w:r w:rsidRPr="00F90A80">
        <w:rPr>
          <w:b/>
          <w:sz w:val="20"/>
          <w:szCs w:val="20"/>
        </w:rPr>
        <w:t>license (s. 15 license)</w:t>
      </w:r>
    </w:p>
    <w:p w14:paraId="3296CF06" w14:textId="129BBED9" w:rsidR="00D6246C" w:rsidRPr="00F90A80" w:rsidRDefault="00D6246C" w:rsidP="00D6246C">
      <w:pPr>
        <w:pStyle w:val="ListParagraph"/>
        <w:numPr>
          <w:ilvl w:val="3"/>
          <w:numId w:val="1"/>
        </w:numPr>
        <w:rPr>
          <w:sz w:val="20"/>
          <w:szCs w:val="20"/>
        </w:rPr>
      </w:pPr>
      <w:r w:rsidRPr="00F90A80">
        <w:rPr>
          <w:b/>
          <w:sz w:val="20"/>
          <w:szCs w:val="20"/>
        </w:rPr>
        <w:t>2 witnesses</w:t>
      </w:r>
    </w:p>
    <w:p w14:paraId="795D7D45" w14:textId="7BF54B31" w:rsidR="00D6246C" w:rsidRPr="00F90A80" w:rsidRDefault="00D6246C" w:rsidP="00D6246C">
      <w:pPr>
        <w:pStyle w:val="ListParagraph"/>
        <w:numPr>
          <w:ilvl w:val="3"/>
          <w:numId w:val="1"/>
        </w:numPr>
        <w:rPr>
          <w:sz w:val="20"/>
          <w:szCs w:val="20"/>
        </w:rPr>
      </w:pPr>
      <w:r w:rsidRPr="00F90A80">
        <w:rPr>
          <w:b/>
          <w:sz w:val="20"/>
          <w:szCs w:val="20"/>
        </w:rPr>
        <w:t>both parties present</w:t>
      </w:r>
    </w:p>
    <w:p w14:paraId="4D283C74" w14:textId="44E2C981" w:rsidR="00D6246C" w:rsidRPr="00F90A80" w:rsidRDefault="00D6246C" w:rsidP="00D6246C">
      <w:pPr>
        <w:rPr>
          <w:sz w:val="20"/>
          <w:szCs w:val="20"/>
        </w:rPr>
      </w:pPr>
      <w:r w:rsidRPr="00F90A80">
        <w:rPr>
          <w:b/>
          <w:sz w:val="20"/>
          <w:szCs w:val="20"/>
        </w:rPr>
        <w:t>Procedural Steps to Marriage</w:t>
      </w:r>
    </w:p>
    <w:p w14:paraId="4B59289D" w14:textId="1E22547F" w:rsidR="00D6246C" w:rsidRPr="00F90A80" w:rsidRDefault="00D6246C" w:rsidP="00D6246C">
      <w:pPr>
        <w:pStyle w:val="ListParagraph"/>
        <w:numPr>
          <w:ilvl w:val="0"/>
          <w:numId w:val="1"/>
        </w:numPr>
        <w:rPr>
          <w:sz w:val="20"/>
          <w:szCs w:val="20"/>
        </w:rPr>
      </w:pPr>
      <w:r w:rsidRPr="00F90A80">
        <w:rPr>
          <w:i/>
          <w:sz w:val="20"/>
          <w:szCs w:val="20"/>
        </w:rPr>
        <w:t>Marriage Act</w:t>
      </w:r>
      <w:r w:rsidRPr="00F90A80">
        <w:rPr>
          <w:sz w:val="20"/>
          <w:szCs w:val="20"/>
        </w:rPr>
        <w:t>, BC</w:t>
      </w:r>
    </w:p>
    <w:p w14:paraId="248D801C" w14:textId="68F7503C" w:rsidR="00D6246C" w:rsidRPr="00F90A80" w:rsidRDefault="00D6246C" w:rsidP="00D6246C">
      <w:pPr>
        <w:pStyle w:val="ListParagraph"/>
        <w:numPr>
          <w:ilvl w:val="1"/>
          <w:numId w:val="1"/>
        </w:numPr>
        <w:rPr>
          <w:sz w:val="20"/>
          <w:szCs w:val="20"/>
        </w:rPr>
      </w:pPr>
      <w:r w:rsidRPr="00F90A80">
        <w:rPr>
          <w:b/>
          <w:sz w:val="20"/>
          <w:szCs w:val="20"/>
        </w:rPr>
        <w:t>License (s. 8)</w:t>
      </w:r>
    </w:p>
    <w:p w14:paraId="44616F4A" w14:textId="6E72A088" w:rsidR="00D6246C" w:rsidRPr="00F90A80" w:rsidRDefault="00D6246C" w:rsidP="00D6246C">
      <w:pPr>
        <w:pStyle w:val="ListParagraph"/>
        <w:numPr>
          <w:ilvl w:val="1"/>
          <w:numId w:val="1"/>
        </w:numPr>
        <w:rPr>
          <w:sz w:val="20"/>
          <w:szCs w:val="20"/>
        </w:rPr>
      </w:pPr>
      <w:r w:rsidRPr="00F90A80">
        <w:rPr>
          <w:b/>
          <w:sz w:val="20"/>
          <w:szCs w:val="20"/>
        </w:rPr>
        <w:t xml:space="preserve">Good for 3 months (s. 17) </w:t>
      </w:r>
      <w:r w:rsidRPr="00F90A80">
        <w:rPr>
          <w:sz w:val="20"/>
          <w:szCs w:val="20"/>
        </w:rPr>
        <w:t>(must be solemnized by marriage commissioner within that time)</w:t>
      </w:r>
    </w:p>
    <w:p w14:paraId="4CFE865B" w14:textId="7FF36894" w:rsidR="00D6246C" w:rsidRPr="00F90A80" w:rsidRDefault="00D6246C" w:rsidP="00D6246C">
      <w:pPr>
        <w:pStyle w:val="ListParagraph"/>
        <w:numPr>
          <w:ilvl w:val="1"/>
          <w:numId w:val="1"/>
        </w:numPr>
        <w:rPr>
          <w:sz w:val="20"/>
          <w:szCs w:val="20"/>
        </w:rPr>
      </w:pPr>
      <w:r w:rsidRPr="00F90A80">
        <w:rPr>
          <w:b/>
          <w:sz w:val="20"/>
          <w:szCs w:val="20"/>
        </w:rPr>
        <w:t>Civil marriage (s. 20 req’ts)</w:t>
      </w:r>
    </w:p>
    <w:p w14:paraId="3E857AA4" w14:textId="3E46E2DE" w:rsidR="00D6246C" w:rsidRPr="00F90A80" w:rsidRDefault="00D6246C" w:rsidP="00D6246C">
      <w:pPr>
        <w:pStyle w:val="ListParagraph"/>
        <w:numPr>
          <w:ilvl w:val="2"/>
          <w:numId w:val="1"/>
        </w:numPr>
        <w:rPr>
          <w:sz w:val="20"/>
          <w:szCs w:val="20"/>
        </w:rPr>
      </w:pPr>
      <w:r w:rsidRPr="00F90A80">
        <w:rPr>
          <w:sz w:val="20"/>
          <w:szCs w:val="20"/>
        </w:rPr>
        <w:t>Marriage may be contracted before/solemnized by marriage commissioner under license under this Act and on pmt of prescribed fee if</w:t>
      </w:r>
    </w:p>
    <w:p w14:paraId="22234626" w14:textId="4E8DB0A4" w:rsidR="00D6246C" w:rsidRPr="00F90A80" w:rsidRDefault="00D6246C" w:rsidP="00D6246C">
      <w:pPr>
        <w:pStyle w:val="ListParagraph"/>
        <w:numPr>
          <w:ilvl w:val="3"/>
          <w:numId w:val="1"/>
        </w:numPr>
        <w:rPr>
          <w:sz w:val="20"/>
          <w:szCs w:val="20"/>
        </w:rPr>
      </w:pPr>
      <w:r w:rsidRPr="00F90A80">
        <w:rPr>
          <w:sz w:val="20"/>
          <w:szCs w:val="20"/>
        </w:rPr>
        <w:t>a) marriage is contracted in public manner in presence of marriage commissioner and 2+ witnesses</w:t>
      </w:r>
    </w:p>
    <w:p w14:paraId="66B87C84" w14:textId="04DFF038" w:rsidR="00D6246C" w:rsidRPr="00F90A80" w:rsidRDefault="00D6246C" w:rsidP="00D6246C">
      <w:pPr>
        <w:pStyle w:val="ListParagraph"/>
        <w:numPr>
          <w:ilvl w:val="3"/>
          <w:numId w:val="1"/>
        </w:numPr>
        <w:rPr>
          <w:sz w:val="20"/>
          <w:szCs w:val="20"/>
        </w:rPr>
      </w:pPr>
      <w:r w:rsidRPr="00F90A80">
        <w:rPr>
          <w:sz w:val="20"/>
          <w:szCs w:val="20"/>
        </w:rPr>
        <w:t xml:space="preserve">b) each party to marriage in presence of marriage commissioner and witnesses declares, “I solemnly declare that I do not know of any lawful  impediment why I, </w:t>
      </w:r>
      <w:r w:rsidRPr="00F90A80">
        <w:rPr>
          <w:i/>
          <w:sz w:val="20"/>
          <w:szCs w:val="20"/>
        </w:rPr>
        <w:t>A.B.</w:t>
      </w:r>
      <w:r w:rsidRPr="00F90A80">
        <w:rPr>
          <w:sz w:val="20"/>
          <w:szCs w:val="20"/>
        </w:rPr>
        <w:t xml:space="preserve">, may not be joined in matrimony to </w:t>
      </w:r>
      <w:r w:rsidRPr="00F90A80">
        <w:rPr>
          <w:i/>
          <w:sz w:val="20"/>
          <w:szCs w:val="20"/>
        </w:rPr>
        <w:t>C.D.</w:t>
      </w:r>
      <w:r w:rsidRPr="00F90A80">
        <w:rPr>
          <w:sz w:val="20"/>
          <w:szCs w:val="20"/>
        </w:rPr>
        <w:t>”, and</w:t>
      </w:r>
    </w:p>
    <w:p w14:paraId="44BF95BB" w14:textId="7F955CEC" w:rsidR="00D6246C" w:rsidRPr="00F90A80" w:rsidRDefault="00D6246C" w:rsidP="00D6246C">
      <w:pPr>
        <w:pStyle w:val="ListParagraph"/>
        <w:numPr>
          <w:ilvl w:val="3"/>
          <w:numId w:val="1"/>
        </w:numPr>
        <w:rPr>
          <w:sz w:val="20"/>
          <w:szCs w:val="20"/>
        </w:rPr>
      </w:pPr>
      <w:r w:rsidRPr="00F90A80">
        <w:rPr>
          <w:sz w:val="20"/>
          <w:szCs w:val="20"/>
        </w:rPr>
        <w:t xml:space="preserve">c) each party to marriage says to other, “I call on those present to witness that I, </w:t>
      </w:r>
      <w:r w:rsidRPr="00F90A80">
        <w:rPr>
          <w:i/>
          <w:sz w:val="20"/>
          <w:szCs w:val="20"/>
        </w:rPr>
        <w:t>AB</w:t>
      </w:r>
      <w:r w:rsidRPr="00F90A80">
        <w:rPr>
          <w:sz w:val="20"/>
          <w:szCs w:val="20"/>
        </w:rPr>
        <w:t xml:space="preserve">, take </w:t>
      </w:r>
      <w:r w:rsidRPr="00F90A80">
        <w:rPr>
          <w:i/>
          <w:sz w:val="20"/>
          <w:szCs w:val="20"/>
        </w:rPr>
        <w:t>CD</w:t>
      </w:r>
      <w:r w:rsidRPr="00F90A80">
        <w:rPr>
          <w:sz w:val="20"/>
          <w:szCs w:val="20"/>
        </w:rPr>
        <w:t xml:space="preserve"> to be my lawful wedded wife (or husband) (or spouse)”.</w:t>
      </w:r>
    </w:p>
    <w:p w14:paraId="201AC79E" w14:textId="2879CE44" w:rsidR="00D6246C" w:rsidRPr="00F90A80" w:rsidRDefault="00D6246C" w:rsidP="00D6246C">
      <w:pPr>
        <w:pStyle w:val="ListParagraph"/>
        <w:numPr>
          <w:ilvl w:val="1"/>
          <w:numId w:val="1"/>
        </w:numPr>
        <w:rPr>
          <w:sz w:val="20"/>
          <w:szCs w:val="20"/>
        </w:rPr>
      </w:pPr>
      <w:r w:rsidRPr="00F90A80">
        <w:rPr>
          <w:b/>
          <w:sz w:val="20"/>
          <w:szCs w:val="20"/>
        </w:rPr>
        <w:t>Caveats – s. 23</w:t>
      </w:r>
      <w:r w:rsidRPr="00F90A80">
        <w:rPr>
          <w:sz w:val="20"/>
          <w:szCs w:val="20"/>
        </w:rPr>
        <w:t xml:space="preserve"> –</w:t>
      </w:r>
      <w:r w:rsidR="00963DC2" w:rsidRPr="00F90A80">
        <w:rPr>
          <w:sz w:val="20"/>
          <w:szCs w:val="20"/>
        </w:rPr>
        <w:t xml:space="preserve"> may lodge issue </w:t>
      </w:r>
      <w:r w:rsidRPr="00F90A80">
        <w:rPr>
          <w:sz w:val="20"/>
          <w:szCs w:val="20"/>
        </w:rPr>
        <w:t>with issuer of marriage licenses, includes grounds of objections</w:t>
      </w:r>
    </w:p>
    <w:p w14:paraId="68C5535B" w14:textId="37F0A6A6" w:rsidR="00434ECE" w:rsidRPr="00F90A80" w:rsidRDefault="00434ECE" w:rsidP="00D6246C">
      <w:pPr>
        <w:pStyle w:val="ListParagraph"/>
        <w:numPr>
          <w:ilvl w:val="1"/>
          <w:numId w:val="1"/>
        </w:numPr>
        <w:rPr>
          <w:sz w:val="20"/>
          <w:szCs w:val="20"/>
        </w:rPr>
      </w:pPr>
      <w:r w:rsidRPr="00F90A80">
        <w:rPr>
          <w:b/>
          <w:sz w:val="20"/>
          <w:szCs w:val="20"/>
        </w:rPr>
        <w:t>Manner of Registration</w:t>
      </w:r>
      <w:r w:rsidRPr="00F90A80">
        <w:rPr>
          <w:sz w:val="20"/>
          <w:szCs w:val="20"/>
        </w:rPr>
        <w:t xml:space="preserve"> – must register in a book (</w:t>
      </w:r>
      <w:r w:rsidRPr="00F90A80">
        <w:rPr>
          <w:b/>
          <w:sz w:val="20"/>
          <w:szCs w:val="20"/>
        </w:rPr>
        <w:t>s. 25</w:t>
      </w:r>
      <w:r w:rsidRPr="00F90A80">
        <w:rPr>
          <w:sz w:val="20"/>
          <w:szCs w:val="20"/>
        </w:rPr>
        <w:t>)</w:t>
      </w:r>
    </w:p>
    <w:p w14:paraId="6458A64C" w14:textId="09243374" w:rsidR="00434ECE" w:rsidRPr="00F90A80" w:rsidRDefault="00434ECE" w:rsidP="00D6246C">
      <w:pPr>
        <w:pStyle w:val="ListParagraph"/>
        <w:numPr>
          <w:ilvl w:val="1"/>
          <w:numId w:val="1"/>
        </w:numPr>
        <w:rPr>
          <w:sz w:val="20"/>
          <w:szCs w:val="20"/>
        </w:rPr>
      </w:pPr>
      <w:r w:rsidRPr="00F90A80">
        <w:rPr>
          <w:b/>
          <w:sz w:val="20"/>
          <w:szCs w:val="20"/>
        </w:rPr>
        <w:t>Must be signed by</w:t>
      </w:r>
      <w:r w:rsidRPr="00F90A80">
        <w:rPr>
          <w:sz w:val="20"/>
          <w:szCs w:val="20"/>
        </w:rPr>
        <w:t xml:space="preserve"> – each party to marriage, at least 2 witnesses, religious rep or marriage commissioner, if you lose marriage register, liable to penalty of not more than $50 (s. 27)</w:t>
      </w:r>
    </w:p>
    <w:p w14:paraId="71A06FE4" w14:textId="5B77B907" w:rsidR="00434ECE" w:rsidRPr="00F90A80" w:rsidRDefault="00434ECE" w:rsidP="00D6246C">
      <w:pPr>
        <w:pStyle w:val="ListParagraph"/>
        <w:numPr>
          <w:ilvl w:val="1"/>
          <w:numId w:val="1"/>
        </w:numPr>
        <w:rPr>
          <w:sz w:val="20"/>
          <w:szCs w:val="20"/>
        </w:rPr>
      </w:pPr>
      <w:r w:rsidRPr="00F90A80">
        <w:rPr>
          <w:b/>
          <w:sz w:val="20"/>
          <w:szCs w:val="20"/>
        </w:rPr>
        <w:t>Validity of  Foreign Marriage</w:t>
      </w:r>
    </w:p>
    <w:p w14:paraId="1DD9915B" w14:textId="1B526E4B" w:rsidR="00434ECE" w:rsidRPr="00F90A80" w:rsidRDefault="00434ECE" w:rsidP="00434ECE">
      <w:pPr>
        <w:pStyle w:val="ListParagraph"/>
        <w:numPr>
          <w:ilvl w:val="2"/>
          <w:numId w:val="1"/>
        </w:numPr>
        <w:rPr>
          <w:sz w:val="20"/>
          <w:szCs w:val="20"/>
        </w:rPr>
      </w:pPr>
      <w:r w:rsidRPr="00F90A80">
        <w:rPr>
          <w:b/>
          <w:sz w:val="20"/>
          <w:szCs w:val="20"/>
        </w:rPr>
        <w:t>Recognition if:</w:t>
      </w:r>
    </w:p>
    <w:p w14:paraId="1F4A42EC" w14:textId="63F87B64" w:rsidR="00434ECE" w:rsidRPr="00F90A80" w:rsidRDefault="00434ECE" w:rsidP="00434ECE">
      <w:pPr>
        <w:pStyle w:val="ListParagraph"/>
        <w:numPr>
          <w:ilvl w:val="3"/>
          <w:numId w:val="1"/>
        </w:numPr>
        <w:rPr>
          <w:sz w:val="20"/>
          <w:szCs w:val="20"/>
        </w:rPr>
      </w:pPr>
      <w:r w:rsidRPr="00F90A80">
        <w:rPr>
          <w:sz w:val="20"/>
          <w:szCs w:val="20"/>
        </w:rPr>
        <w:t>Formally valid under place of celebration</w:t>
      </w:r>
    </w:p>
    <w:p w14:paraId="445DF7CE" w14:textId="666AF166" w:rsidR="00434ECE" w:rsidRPr="00F90A80" w:rsidRDefault="00434ECE" w:rsidP="00434ECE">
      <w:pPr>
        <w:pStyle w:val="ListParagraph"/>
        <w:numPr>
          <w:ilvl w:val="3"/>
          <w:numId w:val="1"/>
        </w:numPr>
        <w:rPr>
          <w:sz w:val="20"/>
          <w:szCs w:val="20"/>
        </w:rPr>
      </w:pPr>
      <w:r w:rsidRPr="00F90A80">
        <w:rPr>
          <w:sz w:val="20"/>
          <w:szCs w:val="20"/>
        </w:rPr>
        <w:t>Essentially valid under place of each party’s prenuptial domicile</w:t>
      </w:r>
    </w:p>
    <w:p w14:paraId="77D2A0AC" w14:textId="3F1E101F" w:rsidR="00434ECE" w:rsidRPr="00F90A80" w:rsidRDefault="00434ECE" w:rsidP="00434ECE">
      <w:pPr>
        <w:pStyle w:val="ListParagraph"/>
        <w:numPr>
          <w:ilvl w:val="2"/>
          <w:numId w:val="1"/>
        </w:numPr>
        <w:rPr>
          <w:sz w:val="20"/>
          <w:szCs w:val="20"/>
        </w:rPr>
      </w:pPr>
      <w:r w:rsidRPr="00F90A80">
        <w:rPr>
          <w:sz w:val="20"/>
          <w:szCs w:val="20"/>
        </w:rPr>
        <w:t>Equality rights apply to everyone – recognize marriage that is formally valid and essentially valid, even if not recognized in country of domicile.</w:t>
      </w:r>
    </w:p>
    <w:p w14:paraId="618EB494" w14:textId="77777777" w:rsidR="00434ECE" w:rsidRPr="00F90A80" w:rsidRDefault="00434ECE" w:rsidP="00434ECE">
      <w:pPr>
        <w:rPr>
          <w:i/>
          <w:sz w:val="20"/>
          <w:szCs w:val="20"/>
        </w:rPr>
      </w:pPr>
    </w:p>
    <w:tbl>
      <w:tblPr>
        <w:tblStyle w:val="TableGrid"/>
        <w:tblW w:w="10349" w:type="dxa"/>
        <w:tblInd w:w="-743" w:type="dxa"/>
        <w:tblLook w:val="04A0" w:firstRow="1" w:lastRow="0" w:firstColumn="1" w:lastColumn="0" w:noHBand="0" w:noVBand="1"/>
      </w:tblPr>
      <w:tblGrid>
        <w:gridCol w:w="10349"/>
      </w:tblGrid>
      <w:tr w:rsidR="00434ECE" w:rsidRPr="00F90A80" w14:paraId="65E2FD21" w14:textId="77777777" w:rsidTr="00434ECE">
        <w:tc>
          <w:tcPr>
            <w:tcW w:w="10349" w:type="dxa"/>
          </w:tcPr>
          <w:p w14:paraId="25B5FC05" w14:textId="79D2EAD6" w:rsidR="00434ECE" w:rsidRPr="00F90A80" w:rsidRDefault="00434ECE" w:rsidP="00434ECE">
            <w:pPr>
              <w:rPr>
                <w:sz w:val="20"/>
                <w:szCs w:val="20"/>
              </w:rPr>
            </w:pPr>
            <w:r w:rsidRPr="00F90A80">
              <w:rPr>
                <w:b/>
                <w:i/>
                <w:sz w:val="20"/>
                <w:szCs w:val="20"/>
              </w:rPr>
              <w:t>C.M.D. v R.R.S. Jr</w:t>
            </w:r>
            <w:r w:rsidRPr="00F90A80">
              <w:rPr>
                <w:i/>
                <w:sz w:val="20"/>
                <w:szCs w:val="20"/>
              </w:rPr>
              <w:t>.</w:t>
            </w:r>
            <w:r w:rsidRPr="00F90A80">
              <w:rPr>
                <w:sz w:val="20"/>
                <w:szCs w:val="20"/>
              </w:rPr>
              <w:t xml:space="preserve"> (2005 BCSC 757)</w:t>
            </w:r>
          </w:p>
          <w:p w14:paraId="241E8F8D" w14:textId="18E82ACA" w:rsidR="00434ECE" w:rsidRPr="00F90A80" w:rsidRDefault="00434ECE" w:rsidP="00434ECE">
            <w:pPr>
              <w:rPr>
                <w:b/>
                <w:color w:val="FF0000"/>
                <w:sz w:val="20"/>
                <w:szCs w:val="20"/>
              </w:rPr>
            </w:pPr>
            <w:r w:rsidRPr="00F90A80">
              <w:rPr>
                <w:b/>
                <w:color w:val="FF0000"/>
                <w:sz w:val="20"/>
                <w:szCs w:val="20"/>
              </w:rPr>
              <w:t>Enough steps taken, even while drunk, to show valid consent even if no consummation.  No annulment. (Vegas wedding)</w:t>
            </w:r>
          </w:p>
          <w:p w14:paraId="519223DB" w14:textId="77777777" w:rsidR="00434ECE" w:rsidRPr="00F90A80" w:rsidRDefault="00434ECE" w:rsidP="00434ECE">
            <w:pPr>
              <w:rPr>
                <w:sz w:val="20"/>
                <w:szCs w:val="20"/>
              </w:rPr>
            </w:pPr>
            <w:r w:rsidRPr="00F90A80">
              <w:rPr>
                <w:sz w:val="20"/>
                <w:szCs w:val="20"/>
              </w:rPr>
              <w:tab/>
              <w:t>- married in Vegas, knew each other 4 hours</w:t>
            </w:r>
          </w:p>
          <w:p w14:paraId="6E7672CE" w14:textId="77777777" w:rsidR="00434ECE" w:rsidRPr="00F90A80" w:rsidRDefault="00434ECE" w:rsidP="00434ECE">
            <w:pPr>
              <w:rPr>
                <w:sz w:val="20"/>
                <w:szCs w:val="20"/>
              </w:rPr>
            </w:pPr>
            <w:r w:rsidRPr="00F90A80">
              <w:rPr>
                <w:sz w:val="20"/>
                <w:szCs w:val="20"/>
              </w:rPr>
              <w:tab/>
              <w:t>- CMD resident of BC, seeks annulment (guy was from Alta)</w:t>
            </w:r>
          </w:p>
          <w:p w14:paraId="511F3867" w14:textId="77777777" w:rsidR="00434ECE" w:rsidRPr="00F90A80" w:rsidRDefault="00434ECE" w:rsidP="00434ECE">
            <w:pPr>
              <w:rPr>
                <w:sz w:val="20"/>
                <w:szCs w:val="20"/>
              </w:rPr>
            </w:pPr>
            <w:r w:rsidRPr="00F90A80">
              <w:rPr>
                <w:sz w:val="20"/>
                <w:szCs w:val="20"/>
              </w:rPr>
              <w:tab/>
              <w:t>- got marriage license, attended ceremony, went separate ways</w:t>
            </w:r>
          </w:p>
          <w:p w14:paraId="35C3B317" w14:textId="77777777" w:rsidR="00434ECE" w:rsidRPr="00F90A80" w:rsidRDefault="00434ECE" w:rsidP="00434ECE">
            <w:pPr>
              <w:rPr>
                <w:sz w:val="20"/>
                <w:szCs w:val="20"/>
              </w:rPr>
            </w:pPr>
            <w:r w:rsidRPr="00F90A80">
              <w:rPr>
                <w:sz w:val="20"/>
                <w:szCs w:val="20"/>
              </w:rPr>
              <w:t xml:space="preserve">ISSUE – </w:t>
            </w:r>
            <w:r w:rsidRPr="00F90A80">
              <w:rPr>
                <w:b/>
                <w:sz w:val="20"/>
                <w:szCs w:val="20"/>
              </w:rPr>
              <w:t>void?</w:t>
            </w:r>
            <w:r w:rsidRPr="00F90A80">
              <w:rPr>
                <w:sz w:val="20"/>
                <w:szCs w:val="20"/>
              </w:rPr>
              <w:t xml:space="preserve"> – they were drunk, potentially no consent</w:t>
            </w:r>
          </w:p>
          <w:p w14:paraId="2FBA53DF" w14:textId="77777777" w:rsidR="00434ECE" w:rsidRPr="00F90A80" w:rsidRDefault="00434ECE" w:rsidP="00434ECE">
            <w:pPr>
              <w:pStyle w:val="ListParagraph"/>
              <w:numPr>
                <w:ilvl w:val="0"/>
                <w:numId w:val="1"/>
              </w:numPr>
              <w:rPr>
                <w:sz w:val="20"/>
                <w:szCs w:val="20"/>
              </w:rPr>
            </w:pPr>
            <w:r w:rsidRPr="00F90A80">
              <w:rPr>
                <w:b/>
                <w:sz w:val="20"/>
                <w:szCs w:val="20"/>
              </w:rPr>
              <w:t xml:space="preserve">voidable? </w:t>
            </w:r>
            <w:r w:rsidRPr="00F90A80">
              <w:rPr>
                <w:sz w:val="20"/>
                <w:szCs w:val="20"/>
              </w:rPr>
              <w:t>– no consummation</w:t>
            </w:r>
          </w:p>
          <w:p w14:paraId="1A3055AD" w14:textId="77777777" w:rsidR="00434ECE" w:rsidRPr="00F90A80" w:rsidRDefault="00434ECE" w:rsidP="00434ECE">
            <w:pPr>
              <w:rPr>
                <w:sz w:val="20"/>
                <w:szCs w:val="20"/>
              </w:rPr>
            </w:pPr>
            <w:r w:rsidRPr="00F90A80">
              <w:rPr>
                <w:sz w:val="20"/>
                <w:szCs w:val="20"/>
              </w:rPr>
              <w:t>HELD – No annulment, no evidence from which ct could reasonably conclude that she did not consent.</w:t>
            </w:r>
          </w:p>
          <w:p w14:paraId="4B538226" w14:textId="2B880C74" w:rsidR="00434ECE" w:rsidRPr="00F90A80" w:rsidRDefault="00434ECE" w:rsidP="00434ECE">
            <w:pPr>
              <w:pStyle w:val="ListParagraph"/>
              <w:numPr>
                <w:ilvl w:val="0"/>
                <w:numId w:val="1"/>
              </w:numPr>
              <w:rPr>
                <w:sz w:val="20"/>
                <w:szCs w:val="20"/>
              </w:rPr>
            </w:pPr>
            <w:r w:rsidRPr="00F90A80">
              <w:rPr>
                <w:sz w:val="20"/>
                <w:szCs w:val="20"/>
              </w:rPr>
              <w:t>evidence shows that she went through deliberate/time consuming steps all directed towards getting marriage contract</w:t>
            </w:r>
          </w:p>
          <w:p w14:paraId="588E4B13" w14:textId="0BFA8074" w:rsidR="00434ECE" w:rsidRPr="00F90A80" w:rsidRDefault="00434ECE" w:rsidP="00434ECE">
            <w:pPr>
              <w:pStyle w:val="ListParagraph"/>
              <w:numPr>
                <w:ilvl w:val="0"/>
                <w:numId w:val="1"/>
              </w:numPr>
              <w:rPr>
                <w:sz w:val="20"/>
                <w:szCs w:val="20"/>
              </w:rPr>
            </w:pPr>
            <w:r w:rsidRPr="00F90A80">
              <w:rPr>
                <w:sz w:val="20"/>
                <w:szCs w:val="20"/>
              </w:rPr>
              <w:t>she doesn’t get the divorce</w:t>
            </w:r>
          </w:p>
        </w:tc>
      </w:tr>
    </w:tbl>
    <w:p w14:paraId="3AB28EE6" w14:textId="77777777" w:rsidR="00434ECE" w:rsidRPr="00F90A80" w:rsidRDefault="00434ECE" w:rsidP="00434ECE">
      <w:pPr>
        <w:rPr>
          <w:i/>
          <w:sz w:val="20"/>
          <w:szCs w:val="20"/>
        </w:rPr>
      </w:pPr>
    </w:p>
    <w:p w14:paraId="1DBE3744" w14:textId="2A9554DC" w:rsidR="00434ECE" w:rsidRPr="00F90A80" w:rsidRDefault="00434ECE" w:rsidP="00434ECE">
      <w:pPr>
        <w:rPr>
          <w:b/>
          <w:sz w:val="20"/>
          <w:szCs w:val="20"/>
        </w:rPr>
      </w:pPr>
      <w:r w:rsidRPr="00F90A80">
        <w:rPr>
          <w:b/>
          <w:sz w:val="20"/>
          <w:szCs w:val="20"/>
        </w:rPr>
        <w:t>Customary Marriage</w:t>
      </w:r>
    </w:p>
    <w:p w14:paraId="255AE1CE" w14:textId="77777777" w:rsidR="00434ECE" w:rsidRPr="00F90A80" w:rsidRDefault="00434ECE" w:rsidP="00434ECE">
      <w:pPr>
        <w:rPr>
          <w:b/>
          <w:sz w:val="20"/>
          <w:szCs w:val="20"/>
        </w:rPr>
      </w:pPr>
    </w:p>
    <w:tbl>
      <w:tblPr>
        <w:tblStyle w:val="TableGrid"/>
        <w:tblW w:w="10349" w:type="dxa"/>
        <w:tblInd w:w="-743" w:type="dxa"/>
        <w:tblLook w:val="04A0" w:firstRow="1" w:lastRow="0" w:firstColumn="1" w:lastColumn="0" w:noHBand="0" w:noVBand="1"/>
      </w:tblPr>
      <w:tblGrid>
        <w:gridCol w:w="10349"/>
      </w:tblGrid>
      <w:tr w:rsidR="00434ECE" w:rsidRPr="00F90A80" w14:paraId="73A18050" w14:textId="77777777" w:rsidTr="00434ECE">
        <w:tc>
          <w:tcPr>
            <w:tcW w:w="10349" w:type="dxa"/>
          </w:tcPr>
          <w:p w14:paraId="2D68527D" w14:textId="1198B448" w:rsidR="00434ECE" w:rsidRPr="00F90A80" w:rsidRDefault="00434ECE" w:rsidP="00434ECE">
            <w:pPr>
              <w:rPr>
                <w:b/>
                <w:sz w:val="20"/>
                <w:szCs w:val="20"/>
              </w:rPr>
            </w:pPr>
            <w:r w:rsidRPr="00F90A80">
              <w:rPr>
                <w:b/>
                <w:i/>
                <w:sz w:val="20"/>
                <w:szCs w:val="20"/>
              </w:rPr>
              <w:t>Connolly v Woolrich</w:t>
            </w:r>
            <w:r w:rsidRPr="00F90A80">
              <w:rPr>
                <w:b/>
                <w:sz w:val="20"/>
                <w:szCs w:val="20"/>
              </w:rPr>
              <w:t xml:space="preserve"> – 1967</w:t>
            </w:r>
          </w:p>
          <w:p w14:paraId="3033D485" w14:textId="4F6CB2FB" w:rsidR="00225D79" w:rsidRPr="00F90A80" w:rsidRDefault="00225D79" w:rsidP="00434ECE">
            <w:pPr>
              <w:rPr>
                <w:b/>
                <w:color w:val="FF0000"/>
                <w:sz w:val="20"/>
                <w:szCs w:val="20"/>
              </w:rPr>
            </w:pPr>
            <w:r w:rsidRPr="00F90A80">
              <w:rPr>
                <w:b/>
                <w:color w:val="FF0000"/>
                <w:sz w:val="20"/>
                <w:szCs w:val="20"/>
              </w:rPr>
              <w:t>Quebec Court says yes, customary marriages valid under western law.</w:t>
            </w:r>
          </w:p>
          <w:p w14:paraId="4BF1AD78" w14:textId="77777777" w:rsidR="00434ECE" w:rsidRPr="00F90A80" w:rsidRDefault="00434ECE" w:rsidP="00434ECE">
            <w:pPr>
              <w:rPr>
                <w:i/>
                <w:sz w:val="20"/>
                <w:szCs w:val="20"/>
              </w:rPr>
            </w:pPr>
            <w:r w:rsidRPr="00F90A80">
              <w:rPr>
                <w:i/>
                <w:sz w:val="20"/>
                <w:szCs w:val="20"/>
              </w:rPr>
              <w:t>William and Suzanne (Cree woman) together for years, had children.  Customary marriage.  Williams leaves Suzanne, marries his cousin Julia</w:t>
            </w:r>
            <w:r w:rsidR="00225D79" w:rsidRPr="00F90A80">
              <w:rPr>
                <w:i/>
                <w:sz w:val="20"/>
                <w:szCs w:val="20"/>
              </w:rPr>
              <w:t>.  Contest on his death between Julia and Suzanne’s children when he died.  Were children legitimate? (ie was marriage valid, so they would be legit and inherit?)</w:t>
            </w:r>
          </w:p>
          <w:p w14:paraId="640D772A" w14:textId="73737A9D" w:rsidR="00225D79" w:rsidRPr="00F90A80" w:rsidRDefault="00225D79" w:rsidP="00434ECE">
            <w:pPr>
              <w:rPr>
                <w:sz w:val="20"/>
                <w:szCs w:val="20"/>
              </w:rPr>
            </w:pPr>
            <w:r w:rsidRPr="00F90A80">
              <w:rPr>
                <w:sz w:val="20"/>
                <w:szCs w:val="20"/>
              </w:rPr>
              <w:t>HELD – Customary marriage found to be ok, Suzanne’s kids had rights to half of William’s property.</w:t>
            </w:r>
          </w:p>
        </w:tc>
      </w:tr>
    </w:tbl>
    <w:p w14:paraId="3DE5382A" w14:textId="77777777" w:rsidR="00434ECE" w:rsidRPr="00F90A80" w:rsidRDefault="00434ECE" w:rsidP="00434ECE">
      <w:pPr>
        <w:rPr>
          <w:b/>
          <w:sz w:val="20"/>
          <w:szCs w:val="20"/>
        </w:rPr>
      </w:pPr>
    </w:p>
    <w:p w14:paraId="6E9F3993" w14:textId="181B17A9" w:rsidR="002F6555" w:rsidRPr="00F90A80" w:rsidRDefault="00225D79" w:rsidP="002F6555">
      <w:pPr>
        <w:rPr>
          <w:sz w:val="20"/>
          <w:szCs w:val="20"/>
        </w:rPr>
      </w:pPr>
      <w:r w:rsidRPr="00F90A80">
        <w:rPr>
          <w:b/>
          <w:sz w:val="20"/>
          <w:szCs w:val="20"/>
        </w:rPr>
        <w:t>Polygamous Marriage</w:t>
      </w:r>
    </w:p>
    <w:p w14:paraId="62676504" w14:textId="38DF4441" w:rsidR="00225D79" w:rsidRPr="00F90A80" w:rsidRDefault="00225D79" w:rsidP="00225D79">
      <w:pPr>
        <w:pStyle w:val="ListParagraph"/>
        <w:numPr>
          <w:ilvl w:val="0"/>
          <w:numId w:val="1"/>
        </w:numPr>
        <w:rPr>
          <w:sz w:val="20"/>
          <w:szCs w:val="20"/>
        </w:rPr>
      </w:pPr>
      <w:r w:rsidRPr="00F90A80">
        <w:rPr>
          <w:i/>
          <w:sz w:val="20"/>
          <w:szCs w:val="20"/>
        </w:rPr>
        <w:t>Crim Code</w:t>
      </w:r>
    </w:p>
    <w:p w14:paraId="2FFA8579" w14:textId="604033CF" w:rsidR="00225D79" w:rsidRPr="00F90A80" w:rsidRDefault="00225D79" w:rsidP="00225D79">
      <w:pPr>
        <w:pStyle w:val="ListParagraph"/>
        <w:numPr>
          <w:ilvl w:val="1"/>
          <w:numId w:val="1"/>
        </w:numPr>
        <w:rPr>
          <w:sz w:val="20"/>
          <w:szCs w:val="20"/>
        </w:rPr>
      </w:pPr>
      <w:r w:rsidRPr="00F90A80">
        <w:rPr>
          <w:b/>
          <w:sz w:val="20"/>
          <w:szCs w:val="20"/>
        </w:rPr>
        <w:t xml:space="preserve">s. 293(1)(a): </w:t>
      </w:r>
      <w:r w:rsidRPr="00F90A80">
        <w:rPr>
          <w:sz w:val="20"/>
          <w:szCs w:val="20"/>
        </w:rPr>
        <w:t>indictable offence to enter into any form of polygamy or conjugal union with more than one person at a time, whether or not it is a binding marriage.</w:t>
      </w:r>
    </w:p>
    <w:p w14:paraId="1A107E2B" w14:textId="622E3858" w:rsidR="00225D79" w:rsidRPr="00F90A80" w:rsidRDefault="00225D79" w:rsidP="00225D79">
      <w:pPr>
        <w:pStyle w:val="ListParagraph"/>
        <w:numPr>
          <w:ilvl w:val="1"/>
          <w:numId w:val="1"/>
        </w:numPr>
        <w:rPr>
          <w:sz w:val="20"/>
          <w:szCs w:val="20"/>
        </w:rPr>
      </w:pPr>
      <w:r w:rsidRPr="00F90A80">
        <w:rPr>
          <w:b/>
          <w:sz w:val="20"/>
          <w:szCs w:val="20"/>
        </w:rPr>
        <w:t>s.</w:t>
      </w:r>
      <w:r w:rsidRPr="00F90A80">
        <w:rPr>
          <w:sz w:val="20"/>
          <w:szCs w:val="20"/>
        </w:rPr>
        <w:t xml:space="preserve"> </w:t>
      </w:r>
      <w:r w:rsidRPr="00F90A80">
        <w:rPr>
          <w:b/>
          <w:sz w:val="20"/>
          <w:szCs w:val="20"/>
        </w:rPr>
        <w:t>293(1)(b):</w:t>
      </w:r>
      <w:r w:rsidRPr="00F90A80">
        <w:rPr>
          <w:sz w:val="20"/>
          <w:szCs w:val="20"/>
        </w:rPr>
        <w:t xml:space="preserve"> indictable offence to celebrate, assist or be a party to a rite, ceremony, contract, or consent that purports to sanction a polygamous relationship</w:t>
      </w:r>
    </w:p>
    <w:p w14:paraId="234EE668" w14:textId="77777777" w:rsidR="00225D79" w:rsidRPr="00F90A80" w:rsidRDefault="00225D79" w:rsidP="00225D79">
      <w:pPr>
        <w:rPr>
          <w:i/>
          <w:sz w:val="20"/>
          <w:szCs w:val="20"/>
        </w:rPr>
      </w:pPr>
    </w:p>
    <w:tbl>
      <w:tblPr>
        <w:tblStyle w:val="TableGrid"/>
        <w:tblW w:w="10065" w:type="dxa"/>
        <w:tblInd w:w="-601" w:type="dxa"/>
        <w:tblLook w:val="04A0" w:firstRow="1" w:lastRow="0" w:firstColumn="1" w:lastColumn="0" w:noHBand="0" w:noVBand="1"/>
      </w:tblPr>
      <w:tblGrid>
        <w:gridCol w:w="10065"/>
      </w:tblGrid>
      <w:tr w:rsidR="00225D79" w:rsidRPr="00F90A80" w14:paraId="1859EBBF" w14:textId="77777777" w:rsidTr="00225D79">
        <w:tc>
          <w:tcPr>
            <w:tcW w:w="10065" w:type="dxa"/>
          </w:tcPr>
          <w:p w14:paraId="18E80149" w14:textId="77777777" w:rsidR="00D225A8" w:rsidRPr="00F90A80" w:rsidRDefault="00225D79" w:rsidP="00225D79">
            <w:pPr>
              <w:rPr>
                <w:b/>
                <w:sz w:val="20"/>
                <w:szCs w:val="20"/>
              </w:rPr>
            </w:pPr>
            <w:r w:rsidRPr="00F90A80">
              <w:rPr>
                <w:b/>
                <w:i/>
                <w:sz w:val="20"/>
                <w:szCs w:val="20"/>
              </w:rPr>
              <w:t>Reference re</w:t>
            </w:r>
            <w:r w:rsidR="00D225A8" w:rsidRPr="00F90A80">
              <w:rPr>
                <w:b/>
                <w:i/>
                <w:sz w:val="20"/>
                <w:szCs w:val="20"/>
              </w:rPr>
              <w:t xml:space="preserve"> Section 293 of the</w:t>
            </w:r>
            <w:r w:rsidRPr="00F90A80">
              <w:rPr>
                <w:b/>
                <w:i/>
                <w:sz w:val="20"/>
                <w:szCs w:val="20"/>
              </w:rPr>
              <w:t xml:space="preserve"> Criminal Code of Canada (Polygamy Reference)</w:t>
            </w:r>
            <w:r w:rsidRPr="00F90A80">
              <w:rPr>
                <w:b/>
                <w:sz w:val="20"/>
                <w:szCs w:val="20"/>
              </w:rPr>
              <w:t xml:space="preserve"> </w:t>
            </w:r>
          </w:p>
          <w:p w14:paraId="71BFF998" w14:textId="1785FE87" w:rsidR="00225D79" w:rsidRPr="00F90A80" w:rsidRDefault="00D225A8" w:rsidP="00225D79">
            <w:pPr>
              <w:rPr>
                <w:b/>
                <w:sz w:val="20"/>
                <w:szCs w:val="20"/>
              </w:rPr>
            </w:pPr>
            <w:r w:rsidRPr="00F90A80">
              <w:rPr>
                <w:b/>
                <w:sz w:val="20"/>
                <w:szCs w:val="20"/>
              </w:rPr>
              <w:t>2011, BCSC</w:t>
            </w:r>
          </w:p>
          <w:p w14:paraId="3F9434F0" w14:textId="77777777" w:rsidR="00225D79" w:rsidRPr="00F90A80" w:rsidRDefault="00225D79" w:rsidP="00225D79">
            <w:pPr>
              <w:rPr>
                <w:sz w:val="20"/>
                <w:szCs w:val="20"/>
              </w:rPr>
            </w:pPr>
            <w:r w:rsidRPr="00F90A80">
              <w:rPr>
                <w:i/>
                <w:sz w:val="20"/>
                <w:szCs w:val="20"/>
              </w:rPr>
              <w:t>Advisory only</w:t>
            </w:r>
            <w:r w:rsidRPr="00F90A80">
              <w:rPr>
                <w:sz w:val="20"/>
                <w:szCs w:val="20"/>
              </w:rPr>
              <w:t xml:space="preserve"> </w:t>
            </w:r>
          </w:p>
          <w:p w14:paraId="7E1D9BCB" w14:textId="7369B84B" w:rsidR="00225D79" w:rsidRPr="00F90A80" w:rsidRDefault="00225D79" w:rsidP="00225D79">
            <w:pPr>
              <w:pStyle w:val="ListParagraph"/>
              <w:numPr>
                <w:ilvl w:val="0"/>
                <w:numId w:val="1"/>
              </w:numPr>
              <w:rPr>
                <w:sz w:val="20"/>
                <w:szCs w:val="20"/>
              </w:rPr>
            </w:pPr>
            <w:r w:rsidRPr="00F90A80">
              <w:rPr>
                <w:b/>
                <w:sz w:val="20"/>
                <w:szCs w:val="20"/>
              </w:rPr>
              <w:t>s. 293</w:t>
            </w:r>
            <w:r w:rsidRPr="00F90A80">
              <w:rPr>
                <w:sz w:val="20"/>
                <w:szCs w:val="20"/>
              </w:rPr>
              <w:t xml:space="preserve"> of </w:t>
            </w:r>
            <w:r w:rsidRPr="00F90A80">
              <w:rPr>
                <w:i/>
                <w:sz w:val="20"/>
                <w:szCs w:val="20"/>
              </w:rPr>
              <w:t>Crim Code</w:t>
            </w:r>
            <w:r w:rsidRPr="00F90A80">
              <w:rPr>
                <w:sz w:val="20"/>
                <w:szCs w:val="20"/>
              </w:rPr>
              <w:t xml:space="preserve"> does not require union to involve a minor or occur in context of dependence, exploitation, abuse of authority, gross imbalance of power or undue influence</w:t>
            </w:r>
          </w:p>
          <w:p w14:paraId="3CF85A59" w14:textId="77777777" w:rsidR="00225D79" w:rsidRPr="00F90A80" w:rsidRDefault="00225D79" w:rsidP="00225D79">
            <w:pPr>
              <w:pStyle w:val="ListParagraph"/>
              <w:numPr>
                <w:ilvl w:val="0"/>
                <w:numId w:val="1"/>
              </w:numPr>
              <w:rPr>
                <w:sz w:val="20"/>
                <w:szCs w:val="20"/>
              </w:rPr>
            </w:pPr>
            <w:r w:rsidRPr="00F90A80">
              <w:rPr>
                <w:b/>
                <w:sz w:val="20"/>
                <w:szCs w:val="20"/>
              </w:rPr>
              <w:t>is constitutional with one exception:</w:t>
            </w:r>
          </w:p>
          <w:p w14:paraId="64C8B2CC" w14:textId="77777777" w:rsidR="00225D79" w:rsidRPr="00F90A80" w:rsidRDefault="00225D79" w:rsidP="00225D79">
            <w:pPr>
              <w:pStyle w:val="ListParagraph"/>
              <w:numPr>
                <w:ilvl w:val="0"/>
                <w:numId w:val="1"/>
              </w:numPr>
              <w:rPr>
                <w:sz w:val="20"/>
                <w:szCs w:val="20"/>
              </w:rPr>
            </w:pPr>
            <w:r w:rsidRPr="00F90A80">
              <w:rPr>
                <w:sz w:val="20"/>
                <w:szCs w:val="20"/>
              </w:rPr>
              <w:t>violates religious liberty (</w:t>
            </w:r>
            <w:r w:rsidRPr="00F90A80">
              <w:rPr>
                <w:b/>
                <w:sz w:val="20"/>
                <w:szCs w:val="20"/>
              </w:rPr>
              <w:t xml:space="preserve">s. 2(a) </w:t>
            </w:r>
            <w:r w:rsidRPr="00F90A80">
              <w:rPr>
                <w:b/>
                <w:i/>
                <w:sz w:val="20"/>
                <w:szCs w:val="20"/>
              </w:rPr>
              <w:t>Charter</w:t>
            </w:r>
            <w:r w:rsidRPr="00F90A80">
              <w:rPr>
                <w:sz w:val="20"/>
                <w:szCs w:val="20"/>
              </w:rPr>
              <w:t xml:space="preserve">) but </w:t>
            </w:r>
            <w:r w:rsidRPr="00F90A80">
              <w:rPr>
                <w:b/>
                <w:sz w:val="20"/>
                <w:szCs w:val="20"/>
              </w:rPr>
              <w:t>justified under s. 1</w:t>
            </w:r>
          </w:p>
          <w:p w14:paraId="4DFA0281" w14:textId="77777777" w:rsidR="00225D79" w:rsidRPr="00F90A80" w:rsidRDefault="00225D79" w:rsidP="00225D79">
            <w:pPr>
              <w:pStyle w:val="ListParagraph"/>
              <w:numPr>
                <w:ilvl w:val="0"/>
                <w:numId w:val="1"/>
              </w:numPr>
              <w:rPr>
                <w:sz w:val="20"/>
                <w:szCs w:val="20"/>
              </w:rPr>
            </w:pPr>
            <w:r w:rsidRPr="00F90A80">
              <w:rPr>
                <w:sz w:val="20"/>
                <w:szCs w:val="20"/>
              </w:rPr>
              <w:t xml:space="preserve">violates </w:t>
            </w:r>
            <w:r w:rsidRPr="00F90A80">
              <w:rPr>
                <w:b/>
                <w:sz w:val="20"/>
                <w:szCs w:val="20"/>
              </w:rPr>
              <w:t xml:space="preserve">s. 7 </w:t>
            </w:r>
            <w:r w:rsidRPr="00F90A80">
              <w:rPr>
                <w:b/>
                <w:i/>
                <w:sz w:val="20"/>
                <w:szCs w:val="20"/>
              </w:rPr>
              <w:t>Charter</w:t>
            </w:r>
            <w:r w:rsidRPr="00F90A80">
              <w:rPr>
                <w:b/>
                <w:sz w:val="20"/>
                <w:szCs w:val="20"/>
              </w:rPr>
              <w:t xml:space="preserve"> interests of children under 18, not justified under s. 1</w:t>
            </w:r>
          </w:p>
          <w:p w14:paraId="78123E7B" w14:textId="77777777" w:rsidR="00D225A8" w:rsidRPr="00F90A80" w:rsidRDefault="00D225A8" w:rsidP="00225D79">
            <w:pPr>
              <w:pStyle w:val="ListParagraph"/>
              <w:numPr>
                <w:ilvl w:val="0"/>
                <w:numId w:val="1"/>
              </w:numPr>
              <w:rPr>
                <w:sz w:val="20"/>
                <w:szCs w:val="20"/>
              </w:rPr>
            </w:pPr>
            <w:r w:rsidRPr="00F90A80">
              <w:rPr>
                <w:sz w:val="20"/>
                <w:szCs w:val="20"/>
              </w:rPr>
              <w:t>compelling evidence of harm, including to women, children and society and institution of marriage</w:t>
            </w:r>
          </w:p>
          <w:p w14:paraId="6B718056" w14:textId="77777777" w:rsidR="00D225A8" w:rsidRPr="00F90A80" w:rsidRDefault="00D225A8" w:rsidP="00225D79">
            <w:pPr>
              <w:pStyle w:val="ListParagraph"/>
              <w:numPr>
                <w:ilvl w:val="0"/>
                <w:numId w:val="1"/>
              </w:numPr>
              <w:rPr>
                <w:b/>
                <w:color w:val="FF0000"/>
                <w:sz w:val="20"/>
                <w:szCs w:val="20"/>
              </w:rPr>
            </w:pPr>
            <w:r w:rsidRPr="00F90A80">
              <w:rPr>
                <w:b/>
                <w:color w:val="FF0000"/>
                <w:sz w:val="20"/>
                <w:szCs w:val="20"/>
              </w:rPr>
              <w:t>provisions that could criminalize actions of young people (women bw 12-17) should  not stand</w:t>
            </w:r>
          </w:p>
          <w:p w14:paraId="7C31AA29" w14:textId="68D24F9F" w:rsidR="00D225A8" w:rsidRPr="00F90A80" w:rsidRDefault="00D225A8" w:rsidP="00225D79">
            <w:pPr>
              <w:pStyle w:val="ListParagraph"/>
              <w:numPr>
                <w:ilvl w:val="0"/>
                <w:numId w:val="1"/>
              </w:numPr>
              <w:rPr>
                <w:sz w:val="20"/>
                <w:szCs w:val="20"/>
              </w:rPr>
            </w:pPr>
            <w:r w:rsidRPr="00F90A80">
              <w:rPr>
                <w:sz w:val="20"/>
                <w:szCs w:val="20"/>
              </w:rPr>
              <w:t>into monogamy between 2 people…</w:t>
            </w:r>
          </w:p>
        </w:tc>
      </w:tr>
    </w:tbl>
    <w:p w14:paraId="24E9F934" w14:textId="77777777" w:rsidR="00225D79" w:rsidRPr="00F90A80" w:rsidRDefault="00225D79" w:rsidP="00225D79">
      <w:pPr>
        <w:rPr>
          <w:i/>
          <w:sz w:val="20"/>
          <w:szCs w:val="20"/>
        </w:rPr>
      </w:pPr>
    </w:p>
    <w:p w14:paraId="13007CA5" w14:textId="14BA8E1A" w:rsidR="00D225A8" w:rsidRPr="00F90A80" w:rsidRDefault="00D225A8" w:rsidP="002F6555">
      <w:pPr>
        <w:rPr>
          <w:sz w:val="20"/>
          <w:szCs w:val="20"/>
        </w:rPr>
      </w:pPr>
      <w:r w:rsidRPr="00F90A80">
        <w:rPr>
          <w:b/>
          <w:sz w:val="20"/>
          <w:szCs w:val="20"/>
        </w:rPr>
        <w:t xml:space="preserve">Conscious Coupling </w:t>
      </w:r>
      <w:r w:rsidRPr="00F90A80">
        <w:rPr>
          <w:sz w:val="20"/>
          <w:szCs w:val="20"/>
        </w:rPr>
        <w:t>(when you have more than a one-night stand, write it in your diary)</w:t>
      </w:r>
    </w:p>
    <w:p w14:paraId="53EA2BD9" w14:textId="5E1A96F5" w:rsidR="00D225A8" w:rsidRPr="00F90A80" w:rsidRDefault="00D225A8" w:rsidP="002F6555">
      <w:pPr>
        <w:rPr>
          <w:i/>
          <w:sz w:val="20"/>
          <w:szCs w:val="20"/>
        </w:rPr>
      </w:pPr>
      <w:r w:rsidRPr="00F90A80">
        <w:rPr>
          <w:i/>
          <w:sz w:val="20"/>
          <w:szCs w:val="20"/>
        </w:rPr>
        <w:t>Being Marriage-like</w:t>
      </w:r>
    </w:p>
    <w:tbl>
      <w:tblPr>
        <w:tblStyle w:val="TableGrid"/>
        <w:tblW w:w="10065" w:type="dxa"/>
        <w:tblInd w:w="-601" w:type="dxa"/>
        <w:tblLook w:val="04A0" w:firstRow="1" w:lastRow="0" w:firstColumn="1" w:lastColumn="0" w:noHBand="0" w:noVBand="1"/>
      </w:tblPr>
      <w:tblGrid>
        <w:gridCol w:w="10065"/>
      </w:tblGrid>
      <w:tr w:rsidR="00D225A8" w:rsidRPr="00F90A80" w14:paraId="30502DB4" w14:textId="77777777" w:rsidTr="00D225A8">
        <w:tc>
          <w:tcPr>
            <w:tcW w:w="10065" w:type="dxa"/>
          </w:tcPr>
          <w:p w14:paraId="781B6791" w14:textId="764D20DC" w:rsidR="00D225A8" w:rsidRPr="00F90A80" w:rsidRDefault="00D225A8" w:rsidP="002F6555">
            <w:pPr>
              <w:rPr>
                <w:b/>
                <w:sz w:val="20"/>
                <w:szCs w:val="20"/>
              </w:rPr>
            </w:pPr>
            <w:r w:rsidRPr="00F90A80">
              <w:rPr>
                <w:b/>
                <w:i/>
                <w:sz w:val="20"/>
                <w:szCs w:val="20"/>
              </w:rPr>
              <w:t>Takacs v Gallo</w:t>
            </w:r>
            <w:r w:rsidRPr="00F90A80">
              <w:rPr>
                <w:b/>
                <w:sz w:val="20"/>
                <w:szCs w:val="20"/>
              </w:rPr>
              <w:t xml:space="preserve"> </w:t>
            </w:r>
            <w:r w:rsidR="00435B20" w:rsidRPr="00F90A80">
              <w:rPr>
                <w:b/>
                <w:sz w:val="20"/>
                <w:szCs w:val="20"/>
              </w:rPr>
              <w:t>–</w:t>
            </w:r>
            <w:r w:rsidRPr="00F90A80">
              <w:rPr>
                <w:b/>
                <w:sz w:val="20"/>
                <w:szCs w:val="20"/>
              </w:rPr>
              <w:t xml:space="preserve"> 1998</w:t>
            </w:r>
            <w:r w:rsidR="00435B20" w:rsidRPr="00F90A80">
              <w:rPr>
                <w:b/>
                <w:sz w:val="20"/>
                <w:szCs w:val="20"/>
              </w:rPr>
              <w:t>….</w:t>
            </w:r>
          </w:p>
          <w:p w14:paraId="655D16D4" w14:textId="77777777" w:rsidR="00435B20" w:rsidRPr="00F90A80" w:rsidRDefault="00435B20" w:rsidP="002F6555">
            <w:pPr>
              <w:rPr>
                <w:b/>
                <w:color w:val="FF0000"/>
                <w:sz w:val="20"/>
                <w:szCs w:val="20"/>
              </w:rPr>
            </w:pPr>
            <w:r w:rsidRPr="00F90A80">
              <w:rPr>
                <w:b/>
                <w:color w:val="FF0000"/>
                <w:sz w:val="20"/>
                <w:szCs w:val="20"/>
              </w:rPr>
              <w:t>Indicia of marriage-like relationship</w:t>
            </w:r>
          </w:p>
          <w:p w14:paraId="6A8B9AC1" w14:textId="4F78E8CE" w:rsidR="00435B20" w:rsidRPr="00F90A80" w:rsidRDefault="00435B20" w:rsidP="00435B20">
            <w:pPr>
              <w:pStyle w:val="ListParagraph"/>
              <w:numPr>
                <w:ilvl w:val="0"/>
                <w:numId w:val="3"/>
              </w:numPr>
              <w:rPr>
                <w:sz w:val="20"/>
                <w:szCs w:val="20"/>
              </w:rPr>
            </w:pPr>
            <w:r w:rsidRPr="00F90A80">
              <w:rPr>
                <w:b/>
                <w:sz w:val="20"/>
                <w:szCs w:val="20"/>
              </w:rPr>
              <w:t>Shelter</w:t>
            </w:r>
            <w:r w:rsidRPr="00F90A80">
              <w:rPr>
                <w:sz w:val="20"/>
                <w:szCs w:val="20"/>
              </w:rPr>
              <w:t xml:space="preserve"> (did parties live under same roof?  Sleeping arrangements? Did anyone else occupy/share accommodation?)</w:t>
            </w:r>
          </w:p>
          <w:p w14:paraId="0712FA2A" w14:textId="77777777" w:rsidR="00435B20" w:rsidRPr="00F90A80" w:rsidRDefault="00435B20" w:rsidP="00435B20">
            <w:pPr>
              <w:pStyle w:val="ListParagraph"/>
              <w:numPr>
                <w:ilvl w:val="0"/>
                <w:numId w:val="3"/>
              </w:numPr>
              <w:rPr>
                <w:sz w:val="20"/>
                <w:szCs w:val="20"/>
              </w:rPr>
            </w:pPr>
            <w:r w:rsidRPr="00F90A80">
              <w:rPr>
                <w:b/>
                <w:sz w:val="20"/>
                <w:szCs w:val="20"/>
              </w:rPr>
              <w:t>Sexual/Personal Behaviour</w:t>
            </w:r>
            <w:r w:rsidRPr="00F90A80">
              <w:rPr>
                <w:sz w:val="20"/>
                <w:szCs w:val="20"/>
              </w:rPr>
              <w:t xml:space="preserve"> (Did parties have sex? If no, why? Attitude of fidelity to one another? Feelings towards each other?  Communicate on personal level? Eat meals together? What, if anything, did they do to assist each other with problems/during illness? Buy gifts for each other on special occasions?)</w:t>
            </w:r>
          </w:p>
          <w:p w14:paraId="7B9CE6DB" w14:textId="77777777" w:rsidR="00435B20" w:rsidRPr="00F90A80" w:rsidRDefault="00435B20" w:rsidP="00435B20">
            <w:pPr>
              <w:pStyle w:val="ListParagraph"/>
              <w:numPr>
                <w:ilvl w:val="0"/>
                <w:numId w:val="3"/>
              </w:numPr>
              <w:rPr>
                <w:sz w:val="20"/>
                <w:szCs w:val="20"/>
              </w:rPr>
            </w:pPr>
            <w:r w:rsidRPr="00F90A80">
              <w:rPr>
                <w:b/>
                <w:sz w:val="20"/>
                <w:szCs w:val="20"/>
              </w:rPr>
              <w:t>Services</w:t>
            </w:r>
            <w:r w:rsidRPr="00F90A80">
              <w:rPr>
                <w:sz w:val="20"/>
                <w:szCs w:val="20"/>
              </w:rPr>
              <w:t xml:space="preserve"> (Conduct/habit of parties as to: meal prep, washing/mending clothes, shopping, household maintenance, other domestic services)</w:t>
            </w:r>
          </w:p>
          <w:p w14:paraId="7DB019DD" w14:textId="77777777" w:rsidR="00435B20" w:rsidRPr="00F90A80" w:rsidRDefault="00435B20" w:rsidP="00435B20">
            <w:pPr>
              <w:pStyle w:val="ListParagraph"/>
              <w:numPr>
                <w:ilvl w:val="0"/>
                <w:numId w:val="3"/>
              </w:numPr>
              <w:rPr>
                <w:sz w:val="20"/>
                <w:szCs w:val="20"/>
              </w:rPr>
            </w:pPr>
            <w:r w:rsidRPr="00F90A80">
              <w:rPr>
                <w:b/>
                <w:sz w:val="20"/>
                <w:szCs w:val="20"/>
              </w:rPr>
              <w:t>Social</w:t>
            </w:r>
            <w:r w:rsidRPr="00F90A80">
              <w:rPr>
                <w:sz w:val="20"/>
                <w:szCs w:val="20"/>
              </w:rPr>
              <w:t xml:space="preserve"> (Did they participate together or separately in neighbourhood/community activities? Relationship/conduct of each of them toward members of their respective families and how did such families behave towards parties?</w:t>
            </w:r>
          </w:p>
          <w:p w14:paraId="6D7A0A82" w14:textId="77777777" w:rsidR="00435B20" w:rsidRPr="00F90A80" w:rsidRDefault="00435B20" w:rsidP="00435B20">
            <w:pPr>
              <w:pStyle w:val="ListParagraph"/>
              <w:numPr>
                <w:ilvl w:val="0"/>
                <w:numId w:val="3"/>
              </w:numPr>
              <w:rPr>
                <w:sz w:val="20"/>
                <w:szCs w:val="20"/>
              </w:rPr>
            </w:pPr>
            <w:r w:rsidRPr="00F90A80">
              <w:rPr>
                <w:b/>
                <w:sz w:val="20"/>
                <w:szCs w:val="20"/>
              </w:rPr>
              <w:t>Societal</w:t>
            </w:r>
            <w:r w:rsidRPr="00F90A80">
              <w:rPr>
                <w:sz w:val="20"/>
                <w:szCs w:val="20"/>
              </w:rPr>
              <w:t xml:space="preserve"> (What was attitude/conduct of community toward each of them and as a couple?</w:t>
            </w:r>
          </w:p>
          <w:p w14:paraId="54EE6A6E" w14:textId="77777777" w:rsidR="00435B20" w:rsidRPr="00F90A80" w:rsidRDefault="00435B20" w:rsidP="00435B20">
            <w:pPr>
              <w:pStyle w:val="ListParagraph"/>
              <w:numPr>
                <w:ilvl w:val="0"/>
                <w:numId w:val="3"/>
              </w:numPr>
              <w:rPr>
                <w:sz w:val="20"/>
                <w:szCs w:val="20"/>
              </w:rPr>
            </w:pPr>
            <w:r w:rsidRPr="00F90A80">
              <w:rPr>
                <w:b/>
                <w:sz w:val="20"/>
                <w:szCs w:val="20"/>
              </w:rPr>
              <w:t>Support (economic)</w:t>
            </w:r>
            <w:r w:rsidRPr="00F90A80">
              <w:rPr>
                <w:sz w:val="20"/>
                <w:szCs w:val="20"/>
              </w:rPr>
              <w:t xml:space="preserve"> (Financial arrangements bw parties regarding provision of/contribution toward necessaries of life (food, clothing, shelter, recreation etc?  Arrangements concerning acquisition/ownership of property? Special financial arrangement bw them which both agreed would be determinant of overall relationship?)</w:t>
            </w:r>
          </w:p>
          <w:p w14:paraId="16E1FA54" w14:textId="77777777" w:rsidR="00435B20" w:rsidRPr="00F90A80" w:rsidRDefault="00435B20" w:rsidP="00435B20">
            <w:pPr>
              <w:pStyle w:val="ListParagraph"/>
              <w:numPr>
                <w:ilvl w:val="0"/>
                <w:numId w:val="3"/>
              </w:numPr>
              <w:rPr>
                <w:sz w:val="20"/>
                <w:szCs w:val="20"/>
              </w:rPr>
            </w:pPr>
            <w:r w:rsidRPr="00F90A80">
              <w:rPr>
                <w:b/>
                <w:sz w:val="20"/>
                <w:szCs w:val="20"/>
              </w:rPr>
              <w:t xml:space="preserve">Children </w:t>
            </w:r>
            <w:r w:rsidRPr="00F90A80">
              <w:rPr>
                <w:sz w:val="20"/>
                <w:szCs w:val="20"/>
              </w:rPr>
              <w:t>(What was attitude/conduct of parties concerning children?</w:t>
            </w:r>
          </w:p>
          <w:p w14:paraId="4E1C575B" w14:textId="6B5E68E2" w:rsidR="00435B20" w:rsidRPr="00F90A80" w:rsidRDefault="00435B20" w:rsidP="00435B20">
            <w:pPr>
              <w:rPr>
                <w:b/>
                <w:sz w:val="20"/>
                <w:szCs w:val="20"/>
              </w:rPr>
            </w:pPr>
            <w:r w:rsidRPr="00F90A80">
              <w:rPr>
                <w:b/>
                <w:sz w:val="20"/>
                <w:szCs w:val="20"/>
              </w:rPr>
              <w:t>View relationship as a whole to determine whether parties lived together as spouses.  Reference to THEM will prevent inappropriate emphasis on one fact to exclusion of others, and ensure that all relevant factors considered.</w:t>
            </w:r>
          </w:p>
        </w:tc>
      </w:tr>
    </w:tbl>
    <w:p w14:paraId="33868C20" w14:textId="77777777" w:rsidR="00D225A8" w:rsidRPr="00D225A8" w:rsidRDefault="00D225A8" w:rsidP="002F6555"/>
    <w:p w14:paraId="3EF4F1B2" w14:textId="5A975B9D" w:rsidR="00D225A8" w:rsidRPr="00A93491" w:rsidRDefault="00655888" w:rsidP="00655888">
      <w:pPr>
        <w:jc w:val="center"/>
        <w:rPr>
          <w:sz w:val="28"/>
          <w:szCs w:val="28"/>
          <w:u w:val="single"/>
        </w:rPr>
      </w:pPr>
      <w:r w:rsidRPr="00A93491">
        <w:rPr>
          <w:b/>
          <w:sz w:val="28"/>
          <w:szCs w:val="28"/>
          <w:u w:val="single"/>
        </w:rPr>
        <w:t>ENDING RELATIONSHIPS</w:t>
      </w:r>
    </w:p>
    <w:p w14:paraId="7BA27378" w14:textId="7BB53472" w:rsidR="00655888" w:rsidRPr="00F90A80" w:rsidRDefault="00655888" w:rsidP="00655888">
      <w:pPr>
        <w:rPr>
          <w:sz w:val="20"/>
          <w:szCs w:val="20"/>
        </w:rPr>
      </w:pPr>
      <w:r w:rsidRPr="00F90A80">
        <w:rPr>
          <w:i/>
          <w:sz w:val="20"/>
          <w:szCs w:val="20"/>
        </w:rPr>
        <w:t>Divorce Act</w:t>
      </w:r>
    </w:p>
    <w:p w14:paraId="71A9FA10" w14:textId="48592734" w:rsidR="00655888" w:rsidRPr="00F90A80" w:rsidRDefault="00655888" w:rsidP="00D64579">
      <w:pPr>
        <w:pStyle w:val="ListParagraph"/>
        <w:numPr>
          <w:ilvl w:val="0"/>
          <w:numId w:val="1"/>
        </w:numPr>
        <w:rPr>
          <w:sz w:val="20"/>
          <w:szCs w:val="20"/>
        </w:rPr>
      </w:pPr>
      <w:r w:rsidRPr="00F90A80">
        <w:rPr>
          <w:sz w:val="20"/>
          <w:szCs w:val="20"/>
        </w:rPr>
        <w:t xml:space="preserve">includes </w:t>
      </w:r>
      <w:r w:rsidRPr="00F90A80">
        <w:rPr>
          <w:b/>
          <w:sz w:val="20"/>
          <w:szCs w:val="20"/>
        </w:rPr>
        <w:t>fault-based</w:t>
      </w:r>
      <w:r w:rsidRPr="00F90A80">
        <w:rPr>
          <w:sz w:val="20"/>
          <w:szCs w:val="20"/>
        </w:rPr>
        <w:t xml:space="preserve"> and </w:t>
      </w:r>
      <w:r w:rsidRPr="00F90A80">
        <w:rPr>
          <w:b/>
          <w:sz w:val="20"/>
          <w:szCs w:val="20"/>
        </w:rPr>
        <w:t>no-fault grounds</w:t>
      </w:r>
      <w:r w:rsidRPr="00F90A80">
        <w:rPr>
          <w:sz w:val="20"/>
          <w:szCs w:val="20"/>
        </w:rPr>
        <w:t xml:space="preserve">.  Spouse who invokes </w:t>
      </w:r>
      <w:r w:rsidRPr="00F90A80">
        <w:rPr>
          <w:b/>
          <w:sz w:val="20"/>
          <w:szCs w:val="20"/>
        </w:rPr>
        <w:t>fault-based ground</w:t>
      </w:r>
      <w:r w:rsidRPr="00F90A80">
        <w:rPr>
          <w:sz w:val="20"/>
          <w:szCs w:val="20"/>
        </w:rPr>
        <w:t xml:space="preserve"> must </w:t>
      </w:r>
      <w:r w:rsidRPr="00F90A80">
        <w:rPr>
          <w:b/>
          <w:sz w:val="20"/>
          <w:szCs w:val="20"/>
        </w:rPr>
        <w:t>prove fault of respondent</w:t>
      </w:r>
      <w:r w:rsidRPr="00F90A80">
        <w:rPr>
          <w:sz w:val="20"/>
          <w:szCs w:val="20"/>
        </w:rPr>
        <w:t>, rather than their own fault</w:t>
      </w:r>
    </w:p>
    <w:p w14:paraId="27DD86BE" w14:textId="7DF0024C" w:rsidR="00D64579" w:rsidRPr="00F90A80" w:rsidRDefault="00D64579" w:rsidP="00D64579">
      <w:pPr>
        <w:pStyle w:val="ListParagraph"/>
        <w:numPr>
          <w:ilvl w:val="0"/>
          <w:numId w:val="1"/>
        </w:numPr>
        <w:rPr>
          <w:sz w:val="20"/>
          <w:szCs w:val="20"/>
        </w:rPr>
      </w:pPr>
      <w:r w:rsidRPr="00F90A80">
        <w:rPr>
          <w:b/>
          <w:sz w:val="20"/>
          <w:szCs w:val="20"/>
        </w:rPr>
        <w:t>s. 2</w:t>
      </w:r>
      <w:r w:rsidRPr="00F90A80">
        <w:rPr>
          <w:sz w:val="20"/>
          <w:szCs w:val="20"/>
        </w:rPr>
        <w:t xml:space="preserve"> “spouse” = either of two persons married to each other</w:t>
      </w:r>
    </w:p>
    <w:p w14:paraId="00830103" w14:textId="77777777" w:rsidR="00CD09E9" w:rsidRPr="00F90A80" w:rsidRDefault="00CD09E9" w:rsidP="00D64579">
      <w:pPr>
        <w:pStyle w:val="ListParagraph"/>
        <w:numPr>
          <w:ilvl w:val="0"/>
          <w:numId w:val="1"/>
        </w:numPr>
        <w:rPr>
          <w:sz w:val="20"/>
          <w:szCs w:val="20"/>
        </w:rPr>
      </w:pPr>
    </w:p>
    <w:p w14:paraId="7EE8E9AA" w14:textId="6DCC02FC" w:rsidR="00D64579" w:rsidRPr="00F90A80" w:rsidRDefault="00D64579" w:rsidP="00D64579">
      <w:pPr>
        <w:rPr>
          <w:sz w:val="20"/>
          <w:szCs w:val="20"/>
        </w:rPr>
      </w:pPr>
      <w:r w:rsidRPr="00F90A80">
        <w:rPr>
          <w:b/>
          <w:sz w:val="20"/>
          <w:szCs w:val="20"/>
        </w:rPr>
        <w:t>Section 8 – Grounds for Divorce</w:t>
      </w:r>
    </w:p>
    <w:p w14:paraId="469B5E34" w14:textId="77777777" w:rsidR="00D64579" w:rsidRPr="00F90A80" w:rsidRDefault="00D64579" w:rsidP="00D64579">
      <w:pPr>
        <w:rPr>
          <w:sz w:val="20"/>
          <w:szCs w:val="20"/>
        </w:rPr>
      </w:pPr>
    </w:p>
    <w:p w14:paraId="5179D704" w14:textId="45E1DDD7" w:rsidR="00D64579" w:rsidRPr="00F90A80" w:rsidRDefault="00D64579" w:rsidP="00D64579">
      <w:pPr>
        <w:rPr>
          <w:sz w:val="20"/>
          <w:szCs w:val="20"/>
        </w:rPr>
      </w:pPr>
      <w:r w:rsidRPr="00F90A80">
        <w:rPr>
          <w:b/>
          <w:sz w:val="20"/>
          <w:szCs w:val="20"/>
        </w:rPr>
        <w:t>8(2)(a)</w:t>
      </w:r>
      <w:r w:rsidRPr="00F90A80">
        <w:rPr>
          <w:sz w:val="20"/>
          <w:szCs w:val="20"/>
        </w:rPr>
        <w:t xml:space="preserve"> – </w:t>
      </w:r>
      <w:r w:rsidRPr="00F90A80">
        <w:rPr>
          <w:b/>
          <w:sz w:val="20"/>
          <w:szCs w:val="20"/>
        </w:rPr>
        <w:t>Living Separate and Apart</w:t>
      </w:r>
    </w:p>
    <w:p w14:paraId="05084B23" w14:textId="3F14B9C9" w:rsidR="00D64579" w:rsidRPr="00F90A80" w:rsidRDefault="00D64579" w:rsidP="00D64579">
      <w:pPr>
        <w:pStyle w:val="ListParagraph"/>
        <w:numPr>
          <w:ilvl w:val="0"/>
          <w:numId w:val="1"/>
        </w:numPr>
        <w:rPr>
          <w:sz w:val="20"/>
          <w:szCs w:val="20"/>
        </w:rPr>
      </w:pPr>
      <w:r w:rsidRPr="00F90A80">
        <w:rPr>
          <w:sz w:val="20"/>
          <w:szCs w:val="20"/>
        </w:rPr>
        <w:t xml:space="preserve">must have lived separate/apart for </w:t>
      </w:r>
      <w:r w:rsidRPr="00F90A80">
        <w:rPr>
          <w:b/>
          <w:sz w:val="20"/>
          <w:szCs w:val="20"/>
        </w:rPr>
        <w:t xml:space="preserve">at least one year </w:t>
      </w:r>
      <w:r w:rsidRPr="00F90A80">
        <w:rPr>
          <w:sz w:val="20"/>
          <w:szCs w:val="20"/>
        </w:rPr>
        <w:t>immediately preceding the determination of the divorce proceeding and were living separate and apart at commencement of proceeding</w:t>
      </w:r>
    </w:p>
    <w:p w14:paraId="10A73F45" w14:textId="1EB8273D" w:rsidR="00D64579" w:rsidRPr="00F90A80" w:rsidRDefault="00D64579" w:rsidP="00D64579">
      <w:pPr>
        <w:pStyle w:val="ListParagraph"/>
        <w:numPr>
          <w:ilvl w:val="1"/>
          <w:numId w:val="1"/>
        </w:numPr>
        <w:rPr>
          <w:sz w:val="20"/>
          <w:szCs w:val="20"/>
        </w:rPr>
      </w:pPr>
      <w:r w:rsidRPr="00F90A80">
        <w:rPr>
          <w:b/>
          <w:sz w:val="20"/>
          <w:szCs w:val="20"/>
        </w:rPr>
        <w:t xml:space="preserve">separation does </w:t>
      </w:r>
      <w:r w:rsidR="00CD09E9" w:rsidRPr="00F90A80">
        <w:rPr>
          <w:b/>
          <w:sz w:val="20"/>
          <w:szCs w:val="20"/>
        </w:rPr>
        <w:t>not have to be consensual (</w:t>
      </w:r>
      <w:r w:rsidR="00CD09E9" w:rsidRPr="00F90A80">
        <w:rPr>
          <w:i/>
          <w:color w:val="FF0000"/>
          <w:sz w:val="20"/>
          <w:szCs w:val="20"/>
        </w:rPr>
        <w:t>Oswell v Oswell</w:t>
      </w:r>
      <w:r w:rsidRPr="00F90A80">
        <w:rPr>
          <w:b/>
          <w:sz w:val="20"/>
          <w:szCs w:val="20"/>
        </w:rPr>
        <w:t>)</w:t>
      </w:r>
    </w:p>
    <w:p w14:paraId="4C1FCCE7" w14:textId="7AE601CF" w:rsidR="00E920F3" w:rsidRPr="00F90A80" w:rsidRDefault="00E920F3" w:rsidP="00E920F3">
      <w:pPr>
        <w:pStyle w:val="ListParagraph"/>
        <w:numPr>
          <w:ilvl w:val="2"/>
          <w:numId w:val="1"/>
        </w:numPr>
        <w:rPr>
          <w:sz w:val="20"/>
          <w:szCs w:val="20"/>
        </w:rPr>
      </w:pPr>
      <w:r w:rsidRPr="00F90A80">
        <w:rPr>
          <w:i/>
          <w:sz w:val="20"/>
          <w:szCs w:val="20"/>
        </w:rPr>
        <w:t>FLA</w:t>
      </w:r>
      <w:r w:rsidRPr="00F90A80">
        <w:rPr>
          <w:sz w:val="20"/>
          <w:szCs w:val="20"/>
        </w:rPr>
        <w:t xml:space="preserve"> </w:t>
      </w:r>
      <w:r w:rsidRPr="00F90A80">
        <w:rPr>
          <w:b/>
          <w:sz w:val="20"/>
          <w:szCs w:val="20"/>
        </w:rPr>
        <w:t>s. 3(4)(a)</w:t>
      </w:r>
      <w:r w:rsidRPr="00F90A80">
        <w:rPr>
          <w:sz w:val="20"/>
          <w:szCs w:val="20"/>
        </w:rPr>
        <w:t xml:space="preserve"> spouses may be separated despite continuing to live in same residence, and, </w:t>
      </w:r>
      <w:r w:rsidRPr="00F90A80">
        <w:rPr>
          <w:b/>
          <w:sz w:val="20"/>
          <w:szCs w:val="20"/>
        </w:rPr>
        <w:t>(b)</w:t>
      </w:r>
      <w:r w:rsidRPr="00F90A80">
        <w:rPr>
          <w:sz w:val="20"/>
          <w:szCs w:val="20"/>
        </w:rPr>
        <w:t xml:space="preserve"> the court may consider, as evidence of separation, </w:t>
      </w:r>
      <w:r w:rsidRPr="00F90A80">
        <w:rPr>
          <w:b/>
          <w:sz w:val="20"/>
          <w:szCs w:val="20"/>
        </w:rPr>
        <w:t>(i)</w:t>
      </w:r>
      <w:r w:rsidRPr="00F90A80">
        <w:rPr>
          <w:sz w:val="20"/>
          <w:szCs w:val="20"/>
        </w:rPr>
        <w:t xml:space="preserve"> communication, by one spouse to the other spouse, of an intention to separate permanently, </w:t>
      </w:r>
      <w:r w:rsidRPr="00F90A80">
        <w:rPr>
          <w:b/>
          <w:sz w:val="20"/>
          <w:szCs w:val="20"/>
        </w:rPr>
        <w:t>and</w:t>
      </w:r>
      <w:r w:rsidRPr="00F90A80">
        <w:rPr>
          <w:sz w:val="20"/>
          <w:szCs w:val="20"/>
        </w:rPr>
        <w:t xml:space="preserve"> </w:t>
      </w:r>
      <w:r w:rsidRPr="00F90A80">
        <w:rPr>
          <w:b/>
          <w:sz w:val="20"/>
          <w:szCs w:val="20"/>
        </w:rPr>
        <w:t>(ii)</w:t>
      </w:r>
      <w:r w:rsidRPr="00F90A80">
        <w:rPr>
          <w:sz w:val="20"/>
          <w:szCs w:val="20"/>
        </w:rPr>
        <w:t xml:space="preserve"> an action, taken by a spouse, that demonstrates the spouse’s intention to separate permanently.</w:t>
      </w:r>
    </w:p>
    <w:p w14:paraId="6F88C059" w14:textId="76E3F880" w:rsidR="00D64579" w:rsidRPr="00F90A80" w:rsidRDefault="00D64579" w:rsidP="00D64579">
      <w:pPr>
        <w:pStyle w:val="ListParagraph"/>
        <w:numPr>
          <w:ilvl w:val="1"/>
          <w:numId w:val="1"/>
        </w:numPr>
        <w:rPr>
          <w:sz w:val="20"/>
          <w:szCs w:val="20"/>
        </w:rPr>
      </w:pPr>
      <w:r w:rsidRPr="00F90A80">
        <w:rPr>
          <w:b/>
          <w:sz w:val="20"/>
          <w:szCs w:val="20"/>
        </w:rPr>
        <w:t>separation must predate application for divorce (see above)</w:t>
      </w:r>
    </w:p>
    <w:p w14:paraId="5058937A" w14:textId="77777777" w:rsidR="00D64579" w:rsidRPr="00F90A80" w:rsidRDefault="00D64579" w:rsidP="00D64579">
      <w:pPr>
        <w:pStyle w:val="ListParagraph"/>
        <w:ind w:left="1080"/>
        <w:rPr>
          <w:sz w:val="20"/>
          <w:szCs w:val="20"/>
        </w:rPr>
      </w:pPr>
    </w:p>
    <w:p w14:paraId="4FB96657" w14:textId="3CDF6BCA" w:rsidR="00D64579" w:rsidRPr="00F90A80" w:rsidRDefault="00D64579" w:rsidP="00D64579">
      <w:pPr>
        <w:rPr>
          <w:b/>
          <w:sz w:val="20"/>
          <w:szCs w:val="20"/>
        </w:rPr>
      </w:pPr>
      <w:r w:rsidRPr="00F90A80">
        <w:rPr>
          <w:b/>
          <w:sz w:val="20"/>
          <w:szCs w:val="20"/>
        </w:rPr>
        <w:t>8(3)(b)(ii)</w:t>
      </w:r>
      <w:r w:rsidRPr="00F90A80">
        <w:rPr>
          <w:sz w:val="20"/>
          <w:szCs w:val="20"/>
        </w:rPr>
        <w:t xml:space="preserve"> – </w:t>
      </w:r>
      <w:r w:rsidRPr="00F90A80">
        <w:rPr>
          <w:b/>
          <w:sz w:val="20"/>
          <w:szCs w:val="20"/>
        </w:rPr>
        <w:t>One year period not interrupted/terminated when</w:t>
      </w:r>
    </w:p>
    <w:p w14:paraId="0BF3F78C" w14:textId="711E924C" w:rsidR="00D64579" w:rsidRPr="00F90A80" w:rsidRDefault="00D64579" w:rsidP="00D64579">
      <w:pPr>
        <w:pStyle w:val="ListParagraph"/>
        <w:numPr>
          <w:ilvl w:val="0"/>
          <w:numId w:val="1"/>
        </w:numPr>
        <w:rPr>
          <w:sz w:val="20"/>
          <w:szCs w:val="20"/>
        </w:rPr>
      </w:pPr>
      <w:r w:rsidRPr="00F90A80">
        <w:rPr>
          <w:sz w:val="20"/>
          <w:szCs w:val="20"/>
        </w:rPr>
        <w:t xml:space="preserve">spouses resume cohabitation </w:t>
      </w:r>
      <w:r w:rsidRPr="00F90A80">
        <w:rPr>
          <w:b/>
          <w:sz w:val="20"/>
          <w:szCs w:val="20"/>
        </w:rPr>
        <w:t>in order to attempt reconciliation</w:t>
      </w:r>
      <w:r w:rsidRPr="00F90A80">
        <w:rPr>
          <w:sz w:val="20"/>
          <w:szCs w:val="20"/>
        </w:rPr>
        <w:t xml:space="preserve">, so long as the period (or periods) of cohabitation is </w:t>
      </w:r>
      <w:r w:rsidRPr="00F90A80">
        <w:rPr>
          <w:b/>
          <w:sz w:val="20"/>
          <w:szCs w:val="20"/>
        </w:rPr>
        <w:t>less than 90 days total</w:t>
      </w:r>
    </w:p>
    <w:p w14:paraId="035CDE6A" w14:textId="77777777" w:rsidR="00D64579" w:rsidRPr="00F90A80" w:rsidRDefault="00D64579" w:rsidP="00D64579">
      <w:pPr>
        <w:rPr>
          <w:sz w:val="20"/>
          <w:szCs w:val="20"/>
        </w:rPr>
      </w:pPr>
    </w:p>
    <w:p w14:paraId="5293F034" w14:textId="62435553" w:rsidR="00CD09E9" w:rsidRPr="00F90A80" w:rsidRDefault="005C23FB" w:rsidP="005C23FB">
      <w:pPr>
        <w:jc w:val="center"/>
        <w:rPr>
          <w:sz w:val="20"/>
          <w:szCs w:val="20"/>
        </w:rPr>
      </w:pPr>
      <w:r w:rsidRPr="00F90A80">
        <w:rPr>
          <w:b/>
          <w:sz w:val="20"/>
          <w:szCs w:val="20"/>
        </w:rPr>
        <w:t>FAULT-BASED GROUNDS</w:t>
      </w:r>
    </w:p>
    <w:p w14:paraId="2368984D" w14:textId="70CB77D8" w:rsidR="00CD09E9" w:rsidRPr="00F90A80" w:rsidRDefault="00CD09E9" w:rsidP="00CD09E9">
      <w:pPr>
        <w:pStyle w:val="ListParagraph"/>
        <w:numPr>
          <w:ilvl w:val="0"/>
          <w:numId w:val="1"/>
        </w:numPr>
        <w:rPr>
          <w:sz w:val="20"/>
          <w:szCs w:val="20"/>
        </w:rPr>
      </w:pPr>
      <w:r w:rsidRPr="00F90A80">
        <w:rPr>
          <w:sz w:val="20"/>
          <w:szCs w:val="20"/>
        </w:rPr>
        <w:t>benefit – immediate divorce, no waiting one year</w:t>
      </w:r>
    </w:p>
    <w:p w14:paraId="330E7388" w14:textId="3B06909A" w:rsidR="00CD09E9" w:rsidRPr="00F90A80" w:rsidRDefault="00CD09E9" w:rsidP="00CD09E9">
      <w:pPr>
        <w:pStyle w:val="ListParagraph"/>
        <w:numPr>
          <w:ilvl w:val="0"/>
          <w:numId w:val="1"/>
        </w:numPr>
        <w:rPr>
          <w:sz w:val="20"/>
          <w:szCs w:val="20"/>
        </w:rPr>
      </w:pPr>
      <w:r w:rsidRPr="00F90A80">
        <w:rPr>
          <w:sz w:val="20"/>
          <w:szCs w:val="20"/>
        </w:rPr>
        <w:t>onus of establishing adultery or cruelty on claimant</w:t>
      </w:r>
    </w:p>
    <w:p w14:paraId="16B1B8AD" w14:textId="484CEEEB" w:rsidR="00CD09E9" w:rsidRPr="00F90A80" w:rsidRDefault="00CD09E9" w:rsidP="00CD09E9">
      <w:pPr>
        <w:pStyle w:val="ListParagraph"/>
        <w:numPr>
          <w:ilvl w:val="0"/>
          <w:numId w:val="1"/>
        </w:numPr>
        <w:rPr>
          <w:sz w:val="20"/>
          <w:szCs w:val="20"/>
        </w:rPr>
      </w:pPr>
      <w:r w:rsidRPr="00F90A80">
        <w:rPr>
          <w:sz w:val="20"/>
          <w:szCs w:val="20"/>
        </w:rPr>
        <w:t>Rarely invoked</w:t>
      </w:r>
    </w:p>
    <w:p w14:paraId="4E2F192D" w14:textId="77777777" w:rsidR="00CD09E9" w:rsidRPr="00F90A80" w:rsidRDefault="00CD09E9" w:rsidP="00CD09E9">
      <w:pPr>
        <w:rPr>
          <w:b/>
          <w:sz w:val="20"/>
          <w:szCs w:val="20"/>
        </w:rPr>
      </w:pPr>
    </w:p>
    <w:p w14:paraId="19C613DF" w14:textId="45ED70C5" w:rsidR="00CD09E9" w:rsidRPr="00F90A80" w:rsidRDefault="00CD09E9" w:rsidP="00CD09E9">
      <w:pPr>
        <w:rPr>
          <w:sz w:val="20"/>
          <w:szCs w:val="20"/>
        </w:rPr>
      </w:pPr>
      <w:r w:rsidRPr="00F90A80">
        <w:rPr>
          <w:b/>
          <w:sz w:val="20"/>
          <w:szCs w:val="20"/>
        </w:rPr>
        <w:t>8(2)(b)(i) – Adultery</w:t>
      </w:r>
    </w:p>
    <w:p w14:paraId="7FE5A17F" w14:textId="415724CC" w:rsidR="00CD09E9" w:rsidRPr="00F90A80" w:rsidRDefault="00CD09E9" w:rsidP="00CD09E9">
      <w:pPr>
        <w:pStyle w:val="ListParagraph"/>
        <w:numPr>
          <w:ilvl w:val="0"/>
          <w:numId w:val="1"/>
        </w:numPr>
        <w:rPr>
          <w:sz w:val="20"/>
          <w:szCs w:val="20"/>
        </w:rPr>
      </w:pPr>
      <w:r w:rsidRPr="00F90A80">
        <w:rPr>
          <w:i/>
          <w:color w:val="FF0000"/>
          <w:sz w:val="20"/>
          <w:szCs w:val="20"/>
        </w:rPr>
        <w:t>Orford v Orford; Kahl v Kahl</w:t>
      </w:r>
      <w:r w:rsidRPr="00F90A80">
        <w:rPr>
          <w:i/>
          <w:sz w:val="20"/>
          <w:szCs w:val="20"/>
        </w:rPr>
        <w:t xml:space="preserve">; </w:t>
      </w:r>
      <w:r w:rsidRPr="00F90A80">
        <w:rPr>
          <w:sz w:val="20"/>
          <w:szCs w:val="20"/>
        </w:rPr>
        <w:t xml:space="preserve"> - adultery defined judicially as </w:t>
      </w:r>
      <w:r w:rsidRPr="00F90A80">
        <w:rPr>
          <w:b/>
          <w:sz w:val="20"/>
          <w:szCs w:val="20"/>
        </w:rPr>
        <w:t>voluntary sexual intercourse between a married person and another person of the OPPOSITE SEX other than his/her own spouse</w:t>
      </w:r>
    </w:p>
    <w:p w14:paraId="4ADAA776" w14:textId="3759F389" w:rsidR="00CD09E9" w:rsidRPr="00F90A80" w:rsidRDefault="00CD09E9" w:rsidP="00CD09E9">
      <w:pPr>
        <w:pStyle w:val="ListParagraph"/>
        <w:numPr>
          <w:ilvl w:val="0"/>
          <w:numId w:val="1"/>
        </w:numPr>
        <w:rPr>
          <w:sz w:val="20"/>
          <w:szCs w:val="20"/>
        </w:rPr>
      </w:pPr>
      <w:r w:rsidRPr="00F90A80">
        <w:rPr>
          <w:i/>
          <w:color w:val="FF0000"/>
          <w:sz w:val="20"/>
          <w:szCs w:val="20"/>
        </w:rPr>
        <w:t>Orford</w:t>
      </w:r>
      <w:r w:rsidRPr="00F90A80">
        <w:rPr>
          <w:color w:val="FF0000"/>
          <w:sz w:val="20"/>
          <w:szCs w:val="20"/>
        </w:rPr>
        <w:t xml:space="preserve"> </w:t>
      </w:r>
      <w:r w:rsidRPr="00F90A80">
        <w:rPr>
          <w:sz w:val="20"/>
          <w:szCs w:val="20"/>
        </w:rPr>
        <w:t>– artificial insemination by wife amounted to adultery (husband didn’t know)</w:t>
      </w:r>
    </w:p>
    <w:p w14:paraId="4141674E" w14:textId="3957C61A" w:rsidR="004C2D27" w:rsidRPr="00F90A80" w:rsidRDefault="004C2D27" w:rsidP="00CD09E9">
      <w:pPr>
        <w:pStyle w:val="ListParagraph"/>
        <w:numPr>
          <w:ilvl w:val="0"/>
          <w:numId w:val="1"/>
        </w:numPr>
        <w:rPr>
          <w:sz w:val="20"/>
          <w:szCs w:val="20"/>
        </w:rPr>
      </w:pPr>
      <w:r w:rsidRPr="00F90A80">
        <w:rPr>
          <w:i/>
          <w:color w:val="FF0000"/>
          <w:sz w:val="20"/>
          <w:szCs w:val="20"/>
        </w:rPr>
        <w:t>P.(S.E.) v P.(D.D.)</w:t>
      </w:r>
      <w:r w:rsidRPr="00F90A80">
        <w:rPr>
          <w:color w:val="FF0000"/>
          <w:sz w:val="20"/>
          <w:szCs w:val="20"/>
        </w:rPr>
        <w:t xml:space="preserve"> – </w:t>
      </w:r>
      <w:r w:rsidRPr="00F90A80">
        <w:rPr>
          <w:sz w:val="20"/>
          <w:szCs w:val="20"/>
        </w:rPr>
        <w:t>Courts have moved towards “broader” definition of what constitutes adultery – intimate sexual activity (see Same Sex Adultery)</w:t>
      </w:r>
    </w:p>
    <w:p w14:paraId="4C2386F3" w14:textId="77777777" w:rsidR="00CD09E9" w:rsidRPr="00F90A80" w:rsidRDefault="00CD09E9" w:rsidP="00CD09E9">
      <w:pPr>
        <w:rPr>
          <w:sz w:val="20"/>
          <w:szCs w:val="20"/>
        </w:rPr>
      </w:pPr>
    </w:p>
    <w:p w14:paraId="6236F9B9" w14:textId="44DDAB2C" w:rsidR="00D64579" w:rsidRPr="00F90A80" w:rsidRDefault="00CD09E9" w:rsidP="00D64579">
      <w:pPr>
        <w:rPr>
          <w:sz w:val="20"/>
          <w:szCs w:val="20"/>
        </w:rPr>
      </w:pPr>
      <w:r w:rsidRPr="00F90A80">
        <w:rPr>
          <w:b/>
          <w:sz w:val="20"/>
          <w:szCs w:val="20"/>
        </w:rPr>
        <w:t>8(2)(b)(ii) – Cruelty</w:t>
      </w:r>
    </w:p>
    <w:p w14:paraId="319F43DA" w14:textId="73A80DD2" w:rsidR="00CD09E9" w:rsidRPr="00F90A80" w:rsidRDefault="00CD09E9" w:rsidP="00CD09E9">
      <w:pPr>
        <w:pStyle w:val="ListParagraph"/>
        <w:numPr>
          <w:ilvl w:val="0"/>
          <w:numId w:val="1"/>
        </w:numPr>
        <w:rPr>
          <w:b/>
          <w:sz w:val="20"/>
          <w:szCs w:val="20"/>
        </w:rPr>
      </w:pPr>
      <w:r w:rsidRPr="00F90A80">
        <w:rPr>
          <w:b/>
          <w:sz w:val="20"/>
          <w:szCs w:val="20"/>
        </w:rPr>
        <w:t>physical or mental cruelty that makes the continued cohabitation of the spouses intolerable (the section)</w:t>
      </w:r>
    </w:p>
    <w:p w14:paraId="2386123B" w14:textId="273A3EAC" w:rsidR="00CD09E9" w:rsidRPr="00F90A80" w:rsidRDefault="00CD09E9" w:rsidP="00CD09E9">
      <w:pPr>
        <w:pStyle w:val="ListParagraph"/>
        <w:numPr>
          <w:ilvl w:val="0"/>
          <w:numId w:val="1"/>
        </w:numPr>
        <w:rPr>
          <w:b/>
          <w:sz w:val="20"/>
          <w:szCs w:val="20"/>
        </w:rPr>
      </w:pPr>
      <w:r w:rsidRPr="00F90A80">
        <w:rPr>
          <w:i/>
          <w:color w:val="FF0000"/>
          <w:sz w:val="20"/>
          <w:szCs w:val="20"/>
        </w:rPr>
        <w:t>Balasch v Balasch</w:t>
      </w:r>
      <w:r w:rsidRPr="00F90A80">
        <w:rPr>
          <w:sz w:val="20"/>
          <w:szCs w:val="20"/>
        </w:rPr>
        <w:t xml:space="preserve"> – treatment must be </w:t>
      </w:r>
      <w:r w:rsidRPr="00F90A80">
        <w:rPr>
          <w:b/>
          <w:sz w:val="20"/>
          <w:szCs w:val="20"/>
        </w:rPr>
        <w:t>grave and weighty, going beyond incompatibility</w:t>
      </w:r>
      <w:r w:rsidRPr="00F90A80">
        <w:rPr>
          <w:sz w:val="20"/>
          <w:szCs w:val="20"/>
        </w:rPr>
        <w:t xml:space="preserve">.  Issue is not intent of spouse to be cruel, but rather </w:t>
      </w:r>
      <w:r w:rsidRPr="00F90A80">
        <w:rPr>
          <w:b/>
          <w:sz w:val="20"/>
          <w:szCs w:val="20"/>
        </w:rPr>
        <w:t>the subjective effect of the treatment on the other spouse</w:t>
      </w:r>
      <w:r w:rsidRPr="00F90A80">
        <w:rPr>
          <w:sz w:val="20"/>
          <w:szCs w:val="20"/>
        </w:rPr>
        <w:t>.</w:t>
      </w:r>
    </w:p>
    <w:p w14:paraId="648D8303" w14:textId="171679F9" w:rsidR="004C2D27" w:rsidRPr="00F90A80" w:rsidRDefault="004C2D27" w:rsidP="004C2D27">
      <w:pPr>
        <w:rPr>
          <w:b/>
          <w:sz w:val="20"/>
          <w:szCs w:val="20"/>
        </w:rPr>
      </w:pPr>
      <w:r w:rsidRPr="00F90A80">
        <w:rPr>
          <w:b/>
          <w:sz w:val="20"/>
          <w:szCs w:val="20"/>
        </w:rPr>
        <w:t>NOTE</w:t>
      </w:r>
    </w:p>
    <w:p w14:paraId="16981010" w14:textId="0886779A" w:rsidR="004C2D27" w:rsidRPr="00F90A80" w:rsidRDefault="004C2D27" w:rsidP="004C2D27">
      <w:pPr>
        <w:pStyle w:val="ListParagraph"/>
        <w:numPr>
          <w:ilvl w:val="0"/>
          <w:numId w:val="1"/>
        </w:numPr>
        <w:rPr>
          <w:sz w:val="20"/>
          <w:szCs w:val="20"/>
        </w:rPr>
      </w:pPr>
      <w:r w:rsidRPr="00F90A80">
        <w:rPr>
          <w:sz w:val="20"/>
          <w:szCs w:val="20"/>
        </w:rPr>
        <w:t>lawyers advise no-fault divorce, otherwise will have to PROVE adultery/cruelty in court, revisit everything again and again… often better to just wait the one year (and get out of the bad situation)</w:t>
      </w:r>
    </w:p>
    <w:p w14:paraId="0A12DCA4" w14:textId="77777777" w:rsidR="00D64579" w:rsidRPr="00F90A80" w:rsidRDefault="00D64579" w:rsidP="00D64579">
      <w:pPr>
        <w:rPr>
          <w:sz w:val="20"/>
          <w:szCs w:val="20"/>
        </w:rPr>
      </w:pPr>
    </w:p>
    <w:p w14:paraId="7E709DC3" w14:textId="3CCA903B" w:rsidR="002F6555" w:rsidRPr="00F90A80" w:rsidRDefault="00CD09E9" w:rsidP="000E4E71">
      <w:pPr>
        <w:jc w:val="center"/>
        <w:rPr>
          <w:sz w:val="20"/>
          <w:szCs w:val="20"/>
        </w:rPr>
      </w:pPr>
      <w:r w:rsidRPr="00F90A80">
        <w:rPr>
          <w:b/>
          <w:sz w:val="20"/>
          <w:szCs w:val="20"/>
        </w:rPr>
        <w:t>Bars to Divorce (s. 11)</w:t>
      </w:r>
    </w:p>
    <w:p w14:paraId="420BED7E" w14:textId="33C80576" w:rsidR="00CD09E9" w:rsidRPr="00F90A80" w:rsidRDefault="00AB25D4" w:rsidP="00AB25D4">
      <w:pPr>
        <w:rPr>
          <w:sz w:val="20"/>
          <w:szCs w:val="20"/>
        </w:rPr>
      </w:pPr>
      <w:r w:rsidRPr="00F90A80">
        <w:rPr>
          <w:sz w:val="20"/>
          <w:szCs w:val="20"/>
        </w:rPr>
        <w:t>D</w:t>
      </w:r>
      <w:r w:rsidR="00CD09E9" w:rsidRPr="00F90A80">
        <w:rPr>
          <w:sz w:val="20"/>
          <w:szCs w:val="20"/>
        </w:rPr>
        <w:t>uty of court to satisfy itself that</w:t>
      </w:r>
    </w:p>
    <w:p w14:paraId="5EA2D9B5" w14:textId="63D2E1BB" w:rsidR="00CD09E9" w:rsidRPr="00F90A80" w:rsidRDefault="00AB25D4" w:rsidP="00AB25D4">
      <w:pPr>
        <w:pStyle w:val="ListParagraph"/>
        <w:numPr>
          <w:ilvl w:val="0"/>
          <w:numId w:val="1"/>
        </w:numPr>
        <w:rPr>
          <w:sz w:val="20"/>
          <w:szCs w:val="20"/>
        </w:rPr>
      </w:pPr>
      <w:r w:rsidRPr="00F90A80">
        <w:rPr>
          <w:b/>
          <w:sz w:val="20"/>
          <w:szCs w:val="20"/>
        </w:rPr>
        <w:t>11(1)(a)</w:t>
      </w:r>
      <w:r w:rsidR="00CD09E9" w:rsidRPr="00F90A80">
        <w:rPr>
          <w:sz w:val="20"/>
          <w:szCs w:val="20"/>
        </w:rPr>
        <w:t xml:space="preserve"> </w:t>
      </w:r>
      <w:r w:rsidR="00CD09E9" w:rsidRPr="00F90A80">
        <w:rPr>
          <w:b/>
          <w:sz w:val="20"/>
          <w:szCs w:val="20"/>
        </w:rPr>
        <w:t>no collusion</w:t>
      </w:r>
      <w:r w:rsidR="00CD09E9" w:rsidRPr="00F90A80">
        <w:rPr>
          <w:sz w:val="20"/>
          <w:szCs w:val="20"/>
        </w:rPr>
        <w:t xml:space="preserve"> re application for divorce, must dismiss application if finds collusion in presenting it</w:t>
      </w:r>
    </w:p>
    <w:p w14:paraId="7305CF14" w14:textId="2BE5E5BE" w:rsidR="00CD09E9" w:rsidRPr="00F90A80" w:rsidRDefault="00CD09E9" w:rsidP="00CD09E9">
      <w:pPr>
        <w:pStyle w:val="ListParagraph"/>
        <w:numPr>
          <w:ilvl w:val="1"/>
          <w:numId w:val="1"/>
        </w:numPr>
        <w:rPr>
          <w:sz w:val="20"/>
          <w:szCs w:val="20"/>
        </w:rPr>
      </w:pPr>
      <w:r w:rsidRPr="00F90A80">
        <w:rPr>
          <w:b/>
          <w:sz w:val="20"/>
          <w:szCs w:val="20"/>
        </w:rPr>
        <w:t>11(4)</w:t>
      </w:r>
      <w:r w:rsidRPr="00F90A80">
        <w:rPr>
          <w:sz w:val="20"/>
          <w:szCs w:val="20"/>
        </w:rPr>
        <w:t xml:space="preserve"> – </w:t>
      </w:r>
      <w:r w:rsidRPr="00F90A80">
        <w:rPr>
          <w:b/>
          <w:sz w:val="20"/>
          <w:szCs w:val="20"/>
        </w:rPr>
        <w:t>“collusion”</w:t>
      </w:r>
      <w:r w:rsidRPr="00F90A80">
        <w:rPr>
          <w:sz w:val="20"/>
          <w:szCs w:val="20"/>
        </w:rPr>
        <w:t xml:space="preserve"> = agmt/conspiracy to which applicant for divorce is directly/indirectly a party of for purpose of subverting administration of justice, includes any agmt, understanding or arrangement to fabricate/suppress evidence or deceive ct, does not include agmt to extent that it provides for separation bw parties, financial support, division of property or custody of child of marriage.</w:t>
      </w:r>
    </w:p>
    <w:p w14:paraId="1A8113D7" w14:textId="2C2AAB9C" w:rsidR="00AB25D4" w:rsidRPr="00F90A80" w:rsidRDefault="00AB25D4" w:rsidP="00AB25D4">
      <w:pPr>
        <w:pStyle w:val="ListParagraph"/>
        <w:numPr>
          <w:ilvl w:val="0"/>
          <w:numId w:val="1"/>
        </w:numPr>
        <w:rPr>
          <w:b/>
          <w:sz w:val="20"/>
          <w:szCs w:val="20"/>
        </w:rPr>
      </w:pPr>
      <w:r w:rsidRPr="00F90A80">
        <w:rPr>
          <w:b/>
          <w:sz w:val="20"/>
          <w:szCs w:val="20"/>
        </w:rPr>
        <w:t>11(1)(b) Reasonable arrangements</w:t>
      </w:r>
      <w:r w:rsidRPr="00F90A80">
        <w:rPr>
          <w:sz w:val="20"/>
          <w:szCs w:val="20"/>
        </w:rPr>
        <w:t xml:space="preserve"> </w:t>
      </w:r>
      <w:r w:rsidRPr="00F90A80">
        <w:rPr>
          <w:b/>
          <w:sz w:val="20"/>
          <w:szCs w:val="20"/>
        </w:rPr>
        <w:t>have been made for support of children</w:t>
      </w:r>
      <w:r w:rsidRPr="00F90A80">
        <w:rPr>
          <w:sz w:val="20"/>
          <w:szCs w:val="20"/>
        </w:rPr>
        <w:t xml:space="preserve"> of marriage, having regard to applicable guidelines, and, if such arrangements not made, to </w:t>
      </w:r>
      <w:r w:rsidRPr="00F90A80">
        <w:rPr>
          <w:b/>
          <w:sz w:val="20"/>
          <w:szCs w:val="20"/>
        </w:rPr>
        <w:t>stay the granting of divorce until such arrangements are made</w:t>
      </w:r>
    </w:p>
    <w:p w14:paraId="7C064FFE" w14:textId="4BBBD5AF" w:rsidR="00AB25D4" w:rsidRPr="00F90A80" w:rsidRDefault="00AB25D4" w:rsidP="00AB25D4">
      <w:pPr>
        <w:pStyle w:val="ListParagraph"/>
        <w:numPr>
          <w:ilvl w:val="0"/>
          <w:numId w:val="1"/>
        </w:numPr>
        <w:rPr>
          <w:sz w:val="20"/>
          <w:szCs w:val="20"/>
        </w:rPr>
      </w:pPr>
      <w:r w:rsidRPr="00F90A80">
        <w:rPr>
          <w:b/>
          <w:sz w:val="20"/>
          <w:szCs w:val="20"/>
        </w:rPr>
        <w:t>11(1)(c) no condonation or connivance</w:t>
      </w:r>
      <w:r w:rsidRPr="00F90A80">
        <w:rPr>
          <w:sz w:val="20"/>
          <w:szCs w:val="20"/>
        </w:rPr>
        <w:t xml:space="preserve"> on part of spouse bringing proceeding, and to dismiss application if spouse has condoned/connived at act/conduct complained of unless, in opinion of ct, public interest better served by granting divorce</w:t>
      </w:r>
      <w:r w:rsidR="0064298D" w:rsidRPr="00F90A80">
        <w:rPr>
          <w:sz w:val="20"/>
          <w:szCs w:val="20"/>
        </w:rPr>
        <w:t xml:space="preserve"> </w:t>
      </w:r>
      <w:r w:rsidR="0064298D" w:rsidRPr="00F90A80">
        <w:rPr>
          <w:b/>
          <w:sz w:val="20"/>
          <w:szCs w:val="20"/>
        </w:rPr>
        <w:t>(</w:t>
      </w:r>
      <w:r w:rsidR="0064298D" w:rsidRPr="00F90A80">
        <w:rPr>
          <w:sz w:val="20"/>
          <w:szCs w:val="20"/>
        </w:rPr>
        <w:t xml:space="preserve">re adultery/cruelty </w:t>
      </w:r>
      <w:r w:rsidR="0064298D" w:rsidRPr="00F90A80">
        <w:rPr>
          <w:b/>
          <w:sz w:val="20"/>
          <w:szCs w:val="20"/>
        </w:rPr>
        <w:t>grounds)</w:t>
      </w:r>
    </w:p>
    <w:p w14:paraId="0EDDB1A9" w14:textId="77777777" w:rsidR="00AB25D4" w:rsidRPr="00F90A80" w:rsidRDefault="00AB25D4" w:rsidP="00AB25D4">
      <w:pPr>
        <w:rPr>
          <w:b/>
          <w:sz w:val="20"/>
          <w:szCs w:val="20"/>
        </w:rPr>
      </w:pPr>
    </w:p>
    <w:p w14:paraId="0CCA3AF6" w14:textId="4F24B299" w:rsidR="00AB25D4" w:rsidRPr="00F90A80" w:rsidRDefault="00AB25D4" w:rsidP="00AB25D4">
      <w:pPr>
        <w:rPr>
          <w:sz w:val="20"/>
          <w:szCs w:val="20"/>
        </w:rPr>
      </w:pPr>
      <w:r w:rsidRPr="00F90A80">
        <w:rPr>
          <w:b/>
          <w:sz w:val="20"/>
          <w:szCs w:val="20"/>
        </w:rPr>
        <w:t>Section 21</w:t>
      </w:r>
      <w:r w:rsidR="00A93491" w:rsidRPr="00F90A80">
        <w:rPr>
          <w:b/>
          <w:sz w:val="20"/>
          <w:szCs w:val="20"/>
        </w:rPr>
        <w:t>.1</w:t>
      </w:r>
      <w:r w:rsidRPr="00F90A80">
        <w:rPr>
          <w:b/>
          <w:sz w:val="20"/>
          <w:szCs w:val="20"/>
        </w:rPr>
        <w:t xml:space="preserve"> – Failure to remove religious barriers to remarriage</w:t>
      </w:r>
    </w:p>
    <w:p w14:paraId="69F5688C" w14:textId="522793A7" w:rsidR="00AB25D4" w:rsidRPr="00F90A80" w:rsidRDefault="00AB25D4" w:rsidP="00A93491">
      <w:pPr>
        <w:pStyle w:val="ListParagraph"/>
        <w:numPr>
          <w:ilvl w:val="0"/>
          <w:numId w:val="1"/>
        </w:numPr>
        <w:rPr>
          <w:sz w:val="20"/>
          <w:szCs w:val="20"/>
        </w:rPr>
      </w:pPr>
      <w:r w:rsidRPr="00F90A80">
        <w:rPr>
          <w:sz w:val="20"/>
          <w:szCs w:val="20"/>
        </w:rPr>
        <w:t>Ct may dismiss divorce application and strike out any other pleadings and affidavits filed by that spouse under this Act.</w:t>
      </w:r>
    </w:p>
    <w:p w14:paraId="4DE480A2" w14:textId="1182D05E" w:rsidR="00A93491" w:rsidRPr="00F90A80" w:rsidRDefault="00A93491" w:rsidP="00A93491">
      <w:pPr>
        <w:pStyle w:val="ListParagraph"/>
        <w:numPr>
          <w:ilvl w:val="0"/>
          <w:numId w:val="1"/>
        </w:numPr>
        <w:rPr>
          <w:sz w:val="20"/>
          <w:szCs w:val="20"/>
        </w:rPr>
      </w:pPr>
      <w:r w:rsidRPr="00F90A80">
        <w:rPr>
          <w:sz w:val="20"/>
          <w:szCs w:val="20"/>
        </w:rPr>
        <w:t xml:space="preserve">Re </w:t>
      </w:r>
      <w:r w:rsidRPr="00F90A80">
        <w:rPr>
          <w:i/>
          <w:color w:val="FF0000"/>
          <w:sz w:val="20"/>
          <w:szCs w:val="20"/>
        </w:rPr>
        <w:t>Bruker v Marcovitz</w:t>
      </w:r>
      <w:r w:rsidRPr="00F90A80">
        <w:rPr>
          <w:sz w:val="20"/>
          <w:szCs w:val="20"/>
        </w:rPr>
        <w:t xml:space="preserve"> – Jewish “get”</w:t>
      </w:r>
    </w:p>
    <w:p w14:paraId="62805C78" w14:textId="77777777" w:rsidR="00A93491" w:rsidRPr="00F90A80" w:rsidRDefault="00A93491" w:rsidP="00A93491">
      <w:pPr>
        <w:rPr>
          <w:sz w:val="20"/>
          <w:szCs w:val="20"/>
        </w:rPr>
      </w:pPr>
    </w:p>
    <w:p w14:paraId="6BAE9EF1" w14:textId="2444D4B3" w:rsidR="00A93491" w:rsidRPr="00F90A80" w:rsidRDefault="00A93491" w:rsidP="00A93491">
      <w:pPr>
        <w:rPr>
          <w:b/>
          <w:sz w:val="20"/>
          <w:szCs w:val="20"/>
        </w:rPr>
      </w:pPr>
      <w:r w:rsidRPr="00F90A80">
        <w:rPr>
          <w:b/>
          <w:sz w:val="20"/>
          <w:szCs w:val="20"/>
        </w:rPr>
        <w:t>Section 9 – Duty of Legal Advisors (discuss reconciliation)</w:t>
      </w:r>
    </w:p>
    <w:p w14:paraId="3A503A82" w14:textId="511132A4" w:rsidR="00A93491" w:rsidRPr="00F90A80" w:rsidRDefault="00A93491" w:rsidP="00A93491">
      <w:pPr>
        <w:pStyle w:val="ListParagraph"/>
        <w:numPr>
          <w:ilvl w:val="0"/>
          <w:numId w:val="1"/>
        </w:numPr>
        <w:rPr>
          <w:sz w:val="20"/>
          <w:szCs w:val="20"/>
        </w:rPr>
      </w:pPr>
      <w:r w:rsidRPr="00F90A80">
        <w:rPr>
          <w:sz w:val="20"/>
          <w:szCs w:val="20"/>
        </w:rPr>
        <w:t xml:space="preserve">to </w:t>
      </w:r>
      <w:r w:rsidRPr="00F90A80">
        <w:rPr>
          <w:b/>
          <w:sz w:val="20"/>
          <w:szCs w:val="20"/>
        </w:rPr>
        <w:t>draw to attention of spouse</w:t>
      </w:r>
      <w:r w:rsidRPr="00F90A80">
        <w:rPr>
          <w:sz w:val="20"/>
          <w:szCs w:val="20"/>
        </w:rPr>
        <w:t xml:space="preserve"> the provisions of this Act that have as object the </w:t>
      </w:r>
      <w:r w:rsidRPr="00F90A80">
        <w:rPr>
          <w:b/>
          <w:sz w:val="20"/>
          <w:szCs w:val="20"/>
        </w:rPr>
        <w:t>reconciliation</w:t>
      </w:r>
      <w:r w:rsidRPr="00F90A80">
        <w:rPr>
          <w:sz w:val="20"/>
          <w:szCs w:val="20"/>
        </w:rPr>
        <w:t xml:space="preserve"> of sposues, and</w:t>
      </w:r>
    </w:p>
    <w:p w14:paraId="07F02DC3" w14:textId="2F59D4C8" w:rsidR="00A93491" w:rsidRPr="00F90A80" w:rsidRDefault="00A93491" w:rsidP="00A93491">
      <w:pPr>
        <w:pStyle w:val="ListParagraph"/>
        <w:numPr>
          <w:ilvl w:val="0"/>
          <w:numId w:val="1"/>
        </w:numPr>
        <w:rPr>
          <w:b/>
          <w:sz w:val="20"/>
          <w:szCs w:val="20"/>
        </w:rPr>
      </w:pPr>
      <w:r w:rsidRPr="00F90A80">
        <w:rPr>
          <w:sz w:val="20"/>
          <w:szCs w:val="20"/>
        </w:rPr>
        <w:t xml:space="preserve">to </w:t>
      </w:r>
      <w:r w:rsidRPr="00F90A80">
        <w:rPr>
          <w:b/>
          <w:sz w:val="20"/>
          <w:szCs w:val="20"/>
        </w:rPr>
        <w:t>discuss with spouse the possibility of reconciliation</w:t>
      </w:r>
      <w:r w:rsidRPr="00F90A80">
        <w:rPr>
          <w:sz w:val="20"/>
          <w:szCs w:val="20"/>
        </w:rPr>
        <w:t xml:space="preserve"> of spouses and </w:t>
      </w:r>
      <w:r w:rsidRPr="00F90A80">
        <w:rPr>
          <w:b/>
          <w:sz w:val="20"/>
          <w:szCs w:val="20"/>
        </w:rPr>
        <w:t>inform them of marriage counseling</w:t>
      </w:r>
      <w:r w:rsidRPr="00F90A80">
        <w:rPr>
          <w:sz w:val="20"/>
          <w:szCs w:val="20"/>
        </w:rPr>
        <w:t xml:space="preserve">/guidance facilities known to him/her that might be able to assist spouses achieve reconciliation, </w:t>
      </w:r>
      <w:r w:rsidRPr="00F90A80">
        <w:rPr>
          <w:b/>
          <w:sz w:val="20"/>
          <w:szCs w:val="20"/>
        </w:rPr>
        <w:t>unless</w:t>
      </w:r>
      <w:r w:rsidRPr="00F90A80">
        <w:rPr>
          <w:sz w:val="20"/>
          <w:szCs w:val="20"/>
        </w:rPr>
        <w:t xml:space="preserve"> circumstances of case of nature that it would </w:t>
      </w:r>
      <w:r w:rsidRPr="00F90A80">
        <w:rPr>
          <w:b/>
          <w:sz w:val="20"/>
          <w:szCs w:val="20"/>
        </w:rPr>
        <w:t>clearly be inappropriate to do so.</w:t>
      </w:r>
    </w:p>
    <w:p w14:paraId="45288A0E" w14:textId="77777777" w:rsidR="00A93491" w:rsidRPr="00F90A80" w:rsidRDefault="00A93491" w:rsidP="00A93491">
      <w:pPr>
        <w:rPr>
          <w:b/>
          <w:sz w:val="20"/>
          <w:szCs w:val="20"/>
        </w:rPr>
      </w:pPr>
    </w:p>
    <w:p w14:paraId="7FA09AE9" w14:textId="49D23DC5" w:rsidR="00A93491" w:rsidRPr="00F90A80" w:rsidRDefault="00A93491" w:rsidP="00A93491">
      <w:pPr>
        <w:rPr>
          <w:b/>
          <w:sz w:val="20"/>
          <w:szCs w:val="20"/>
        </w:rPr>
      </w:pPr>
      <w:r w:rsidRPr="00F90A80">
        <w:rPr>
          <w:b/>
          <w:sz w:val="20"/>
          <w:szCs w:val="20"/>
        </w:rPr>
        <w:t xml:space="preserve">Section 10 - Duty of Court – Reconciliation </w:t>
      </w:r>
    </w:p>
    <w:p w14:paraId="219893F2" w14:textId="66DC306C" w:rsidR="00A93491" w:rsidRPr="00F90A80" w:rsidRDefault="00A93491" w:rsidP="00A93491">
      <w:pPr>
        <w:pStyle w:val="ListParagraph"/>
        <w:numPr>
          <w:ilvl w:val="0"/>
          <w:numId w:val="1"/>
        </w:numPr>
        <w:rPr>
          <w:sz w:val="20"/>
          <w:szCs w:val="20"/>
        </w:rPr>
      </w:pPr>
      <w:r w:rsidRPr="00F90A80">
        <w:rPr>
          <w:sz w:val="20"/>
          <w:szCs w:val="20"/>
        </w:rPr>
        <w:t>duty of court, before considering evidence, to satisfy itself there is no possibility of reconciliation of the spouses, unless circumstances such that clearly inappropriate to do so</w:t>
      </w:r>
    </w:p>
    <w:p w14:paraId="62B585F5" w14:textId="77777777" w:rsidR="00A93491" w:rsidRPr="00F90A80" w:rsidRDefault="00A93491" w:rsidP="00A93491">
      <w:pPr>
        <w:rPr>
          <w:b/>
          <w:sz w:val="20"/>
          <w:szCs w:val="20"/>
        </w:rPr>
      </w:pPr>
    </w:p>
    <w:p w14:paraId="68E0FBD7" w14:textId="1DCE8516" w:rsidR="00A93491" w:rsidRPr="00F90A80" w:rsidRDefault="00A93491" w:rsidP="00A93491">
      <w:pPr>
        <w:rPr>
          <w:sz w:val="20"/>
          <w:szCs w:val="20"/>
        </w:rPr>
      </w:pPr>
      <w:r w:rsidRPr="00F90A80">
        <w:rPr>
          <w:b/>
          <w:sz w:val="20"/>
          <w:szCs w:val="20"/>
        </w:rPr>
        <w:t>Section 3 – Jurisdiction</w:t>
      </w:r>
    </w:p>
    <w:p w14:paraId="66BBDF87" w14:textId="467148DD" w:rsidR="00A93491" w:rsidRPr="00F90A80" w:rsidRDefault="00A93491" w:rsidP="00A93491">
      <w:pPr>
        <w:pStyle w:val="ListParagraph"/>
        <w:numPr>
          <w:ilvl w:val="0"/>
          <w:numId w:val="1"/>
        </w:numPr>
        <w:rPr>
          <w:sz w:val="20"/>
          <w:szCs w:val="20"/>
        </w:rPr>
      </w:pPr>
      <w:r w:rsidRPr="00F90A80">
        <w:rPr>
          <w:sz w:val="20"/>
          <w:szCs w:val="20"/>
        </w:rPr>
        <w:t xml:space="preserve">either spouse has been </w:t>
      </w:r>
      <w:r w:rsidRPr="00F90A80">
        <w:rPr>
          <w:b/>
          <w:sz w:val="20"/>
          <w:szCs w:val="20"/>
        </w:rPr>
        <w:t>ordinarily resident</w:t>
      </w:r>
      <w:r w:rsidRPr="00F90A80">
        <w:rPr>
          <w:sz w:val="20"/>
          <w:szCs w:val="20"/>
        </w:rPr>
        <w:t xml:space="preserve"> in province for </w:t>
      </w:r>
      <w:r w:rsidRPr="00F90A80">
        <w:rPr>
          <w:b/>
          <w:sz w:val="20"/>
          <w:szCs w:val="20"/>
        </w:rPr>
        <w:t>at least one year</w:t>
      </w:r>
      <w:r w:rsidRPr="00F90A80">
        <w:rPr>
          <w:sz w:val="20"/>
          <w:szCs w:val="20"/>
        </w:rPr>
        <w:t xml:space="preserve"> immediately preceding commencement of proceeding</w:t>
      </w:r>
    </w:p>
    <w:p w14:paraId="333DE3FC" w14:textId="552D1C15" w:rsidR="00A93491" w:rsidRPr="00F90A80" w:rsidRDefault="00A93491" w:rsidP="00A93491">
      <w:pPr>
        <w:pStyle w:val="ListParagraph"/>
        <w:numPr>
          <w:ilvl w:val="0"/>
          <w:numId w:val="1"/>
        </w:numPr>
        <w:rPr>
          <w:sz w:val="20"/>
          <w:szCs w:val="20"/>
        </w:rPr>
      </w:pPr>
      <w:r w:rsidRPr="00F90A80">
        <w:rPr>
          <w:b/>
          <w:sz w:val="20"/>
          <w:szCs w:val="20"/>
        </w:rPr>
        <w:t>if two proceedings commenced in two provinces/territories</w:t>
      </w:r>
      <w:r w:rsidRPr="00F90A80">
        <w:rPr>
          <w:sz w:val="20"/>
          <w:szCs w:val="20"/>
        </w:rPr>
        <w:t>:</w:t>
      </w:r>
    </w:p>
    <w:p w14:paraId="21F87F01" w14:textId="64ED4916" w:rsidR="00A93491" w:rsidRPr="00F90A80" w:rsidRDefault="00A93491" w:rsidP="00A93491">
      <w:pPr>
        <w:pStyle w:val="ListParagraph"/>
        <w:numPr>
          <w:ilvl w:val="1"/>
          <w:numId w:val="1"/>
        </w:numPr>
        <w:rPr>
          <w:sz w:val="20"/>
          <w:szCs w:val="20"/>
        </w:rPr>
      </w:pPr>
      <w:r w:rsidRPr="00F90A80">
        <w:rPr>
          <w:b/>
          <w:sz w:val="20"/>
          <w:szCs w:val="20"/>
        </w:rPr>
        <w:t>Exclusive jurisdiction where first filed</w:t>
      </w:r>
    </w:p>
    <w:p w14:paraId="3E9B3FD9" w14:textId="372669A7" w:rsidR="00A93491" w:rsidRPr="00F90A80" w:rsidRDefault="00A93491" w:rsidP="00A93491">
      <w:pPr>
        <w:pStyle w:val="ListParagraph"/>
        <w:numPr>
          <w:ilvl w:val="1"/>
          <w:numId w:val="1"/>
        </w:numPr>
        <w:rPr>
          <w:sz w:val="20"/>
          <w:szCs w:val="20"/>
        </w:rPr>
      </w:pPr>
      <w:r w:rsidRPr="00F90A80">
        <w:rPr>
          <w:b/>
          <w:sz w:val="20"/>
          <w:szCs w:val="20"/>
        </w:rPr>
        <w:t>If commenced same day, Federal Court has exclusive jurisdiction</w:t>
      </w:r>
    </w:p>
    <w:p w14:paraId="5D6FEF99" w14:textId="77777777" w:rsidR="00832028" w:rsidRPr="00F90A80" w:rsidRDefault="00832028" w:rsidP="00832028">
      <w:pPr>
        <w:rPr>
          <w:sz w:val="20"/>
          <w:szCs w:val="20"/>
        </w:rPr>
      </w:pPr>
    </w:p>
    <w:p w14:paraId="6B80800B" w14:textId="5E19B631" w:rsidR="00832028" w:rsidRPr="00F90A80" w:rsidRDefault="00832028" w:rsidP="00832028">
      <w:pPr>
        <w:rPr>
          <w:b/>
          <w:sz w:val="20"/>
          <w:szCs w:val="20"/>
        </w:rPr>
      </w:pPr>
      <w:r w:rsidRPr="00F90A80">
        <w:rPr>
          <w:b/>
          <w:sz w:val="20"/>
          <w:szCs w:val="20"/>
        </w:rPr>
        <w:t>Capacity to Separate</w:t>
      </w:r>
    </w:p>
    <w:p w14:paraId="3BBD0947" w14:textId="77777777" w:rsidR="00832028" w:rsidRPr="00F90A80" w:rsidRDefault="00832028" w:rsidP="00832028">
      <w:pPr>
        <w:rPr>
          <w:b/>
          <w:sz w:val="20"/>
          <w:szCs w:val="20"/>
        </w:rPr>
      </w:pPr>
    </w:p>
    <w:tbl>
      <w:tblPr>
        <w:tblStyle w:val="TableGrid"/>
        <w:tblW w:w="10065" w:type="dxa"/>
        <w:tblInd w:w="-601" w:type="dxa"/>
        <w:tblLook w:val="04A0" w:firstRow="1" w:lastRow="0" w:firstColumn="1" w:lastColumn="0" w:noHBand="0" w:noVBand="1"/>
      </w:tblPr>
      <w:tblGrid>
        <w:gridCol w:w="10065"/>
      </w:tblGrid>
      <w:tr w:rsidR="00832028" w:rsidRPr="00F90A80" w14:paraId="599FBBB3" w14:textId="77777777" w:rsidTr="00832028">
        <w:tc>
          <w:tcPr>
            <w:tcW w:w="10065" w:type="dxa"/>
          </w:tcPr>
          <w:p w14:paraId="1431F6DD" w14:textId="28E29AA6" w:rsidR="00832028" w:rsidRPr="00F90A80" w:rsidRDefault="00832028" w:rsidP="00832028">
            <w:pPr>
              <w:rPr>
                <w:b/>
                <w:sz w:val="20"/>
                <w:szCs w:val="20"/>
              </w:rPr>
            </w:pPr>
            <w:r w:rsidRPr="00F90A80">
              <w:rPr>
                <w:b/>
                <w:i/>
                <w:sz w:val="20"/>
                <w:szCs w:val="20"/>
              </w:rPr>
              <w:t>Wolfman-Stotland v Stotland</w:t>
            </w:r>
            <w:r w:rsidRPr="00F90A80">
              <w:rPr>
                <w:b/>
                <w:sz w:val="20"/>
                <w:szCs w:val="20"/>
              </w:rPr>
              <w:t xml:space="preserve"> – 2011 BCCA</w:t>
            </w:r>
          </w:p>
          <w:p w14:paraId="58AFC303" w14:textId="69D941F9" w:rsidR="00832028" w:rsidRPr="00F90A80" w:rsidRDefault="00832028" w:rsidP="00832028">
            <w:pPr>
              <w:pStyle w:val="ListParagraph"/>
              <w:numPr>
                <w:ilvl w:val="0"/>
                <w:numId w:val="1"/>
              </w:numPr>
              <w:rPr>
                <w:b/>
                <w:color w:val="FF0000"/>
                <w:sz w:val="20"/>
                <w:szCs w:val="20"/>
              </w:rPr>
            </w:pPr>
            <w:r w:rsidRPr="00F90A80">
              <w:rPr>
                <w:sz w:val="20"/>
                <w:szCs w:val="20"/>
              </w:rPr>
              <w:t xml:space="preserve">chambers judge: Mrs. Stotland lacked necessary capacity to divorce, unable to manage own affairs.  CA overturned trial decision on basis that TJ applied wrong test for capacity.  </w:t>
            </w:r>
            <w:r w:rsidRPr="00F90A80">
              <w:rPr>
                <w:b/>
                <w:color w:val="FF0000"/>
                <w:sz w:val="20"/>
                <w:szCs w:val="20"/>
              </w:rPr>
              <w:t>Min capacity req’d to form intent to separate in capacity to instruct counsel</w:t>
            </w:r>
          </w:p>
          <w:p w14:paraId="6E0D2FC7" w14:textId="77777777" w:rsidR="00832028" w:rsidRPr="00F90A80" w:rsidRDefault="00832028" w:rsidP="00832028">
            <w:pPr>
              <w:rPr>
                <w:sz w:val="20"/>
                <w:szCs w:val="20"/>
              </w:rPr>
            </w:pPr>
            <w:r w:rsidRPr="00F90A80">
              <w:rPr>
                <w:sz w:val="20"/>
                <w:szCs w:val="20"/>
              </w:rPr>
              <w:t>Background</w:t>
            </w:r>
          </w:p>
          <w:p w14:paraId="2A5FCE3B" w14:textId="5C1A5F46" w:rsidR="00832028" w:rsidRPr="00F90A80" w:rsidRDefault="00832028" w:rsidP="00832028">
            <w:pPr>
              <w:pStyle w:val="ListParagraph"/>
              <w:numPr>
                <w:ilvl w:val="0"/>
                <w:numId w:val="1"/>
              </w:numPr>
              <w:rPr>
                <w:sz w:val="20"/>
                <w:szCs w:val="20"/>
              </w:rPr>
            </w:pPr>
            <w:r w:rsidRPr="00F90A80">
              <w:rPr>
                <w:sz w:val="20"/>
                <w:szCs w:val="20"/>
              </w:rPr>
              <w:t>married 57 years; no children (extended family); Ms. Stotland commenced divorce proceeding, 92 years old; Mr. Stotland opposed divorce, said wife did not have requisite capacity, 93 years old</w:t>
            </w:r>
          </w:p>
          <w:p w14:paraId="402CA042" w14:textId="1DBE110A" w:rsidR="00832028" w:rsidRPr="00F90A80" w:rsidRDefault="00832028" w:rsidP="00832028">
            <w:pPr>
              <w:pStyle w:val="ListParagraph"/>
              <w:numPr>
                <w:ilvl w:val="0"/>
                <w:numId w:val="1"/>
              </w:numPr>
              <w:rPr>
                <w:sz w:val="20"/>
                <w:szCs w:val="20"/>
              </w:rPr>
            </w:pPr>
            <w:r w:rsidRPr="00F90A80">
              <w:rPr>
                <w:sz w:val="20"/>
                <w:szCs w:val="20"/>
              </w:rPr>
              <w:t>Mr. Stotland handled family finances; had not live in same residence for 10 years (health reasons)</w:t>
            </w:r>
            <w:r w:rsidR="00D66354" w:rsidRPr="00F90A80">
              <w:rPr>
                <w:sz w:val="20"/>
                <w:szCs w:val="20"/>
              </w:rPr>
              <w:t xml:space="preserve">.  There was </w:t>
            </w:r>
            <w:r w:rsidR="00D66354" w:rsidRPr="00F90A80">
              <w:rPr>
                <w:b/>
                <w:sz w:val="20"/>
                <w:szCs w:val="20"/>
              </w:rPr>
              <w:t xml:space="preserve">evidence of financial abuse – </w:t>
            </w:r>
            <w:r w:rsidR="00D66354" w:rsidRPr="00F90A80">
              <w:rPr>
                <w:sz w:val="20"/>
                <w:szCs w:val="20"/>
              </w:rPr>
              <w:t>husband controls a trust that pays for all of the needs of the couple.  Mrs. Stotland wanted control of her own stuff.</w:t>
            </w:r>
          </w:p>
          <w:p w14:paraId="25567F8D" w14:textId="77777777" w:rsidR="00832028" w:rsidRPr="00F90A80" w:rsidRDefault="00832028" w:rsidP="00832028">
            <w:pPr>
              <w:pStyle w:val="ListParagraph"/>
              <w:numPr>
                <w:ilvl w:val="0"/>
                <w:numId w:val="1"/>
              </w:numPr>
              <w:rPr>
                <w:sz w:val="20"/>
                <w:szCs w:val="20"/>
              </w:rPr>
            </w:pPr>
            <w:r w:rsidRPr="00F90A80">
              <w:rPr>
                <w:b/>
                <w:sz w:val="20"/>
                <w:szCs w:val="20"/>
              </w:rPr>
              <w:t xml:space="preserve">S. 57 </w:t>
            </w:r>
            <w:r w:rsidRPr="00F90A80">
              <w:rPr>
                <w:i/>
                <w:sz w:val="20"/>
                <w:szCs w:val="20"/>
              </w:rPr>
              <w:t>FRA</w:t>
            </w:r>
            <w:r w:rsidRPr="00F90A80">
              <w:rPr>
                <w:sz w:val="20"/>
                <w:szCs w:val="20"/>
              </w:rPr>
              <w:t xml:space="preserve"> – sought to trigger division of assets.  Chambers judge questioned capacity to form intent to separate, and desire to divorce at this age.  Ordered capacity assessment by physician</w:t>
            </w:r>
          </w:p>
          <w:p w14:paraId="160DC245" w14:textId="77777777" w:rsidR="00832028" w:rsidRPr="00F90A80" w:rsidRDefault="00D66354" w:rsidP="00832028">
            <w:pPr>
              <w:pStyle w:val="ListParagraph"/>
              <w:numPr>
                <w:ilvl w:val="0"/>
                <w:numId w:val="1"/>
              </w:numPr>
              <w:rPr>
                <w:sz w:val="20"/>
                <w:szCs w:val="20"/>
              </w:rPr>
            </w:pPr>
            <w:r w:rsidRPr="00F90A80">
              <w:rPr>
                <w:sz w:val="20"/>
                <w:szCs w:val="20"/>
              </w:rPr>
              <w:t>Doctor found capacity, but chambers judge dismissed anyway (seemed ageist…)</w:t>
            </w:r>
          </w:p>
          <w:p w14:paraId="2CC6971B" w14:textId="5E8E53D0" w:rsidR="00D66354" w:rsidRPr="00F90A80" w:rsidRDefault="00D66354" w:rsidP="00832028">
            <w:pPr>
              <w:pStyle w:val="ListParagraph"/>
              <w:numPr>
                <w:ilvl w:val="0"/>
                <w:numId w:val="1"/>
              </w:numPr>
              <w:rPr>
                <w:sz w:val="20"/>
                <w:szCs w:val="20"/>
              </w:rPr>
            </w:pPr>
            <w:r w:rsidRPr="00F90A80">
              <w:rPr>
                <w:b/>
                <w:sz w:val="20"/>
                <w:szCs w:val="20"/>
              </w:rPr>
              <w:t>CA overturned!!</w:t>
            </w:r>
            <w:r w:rsidR="00E920F3" w:rsidRPr="00F90A80">
              <w:rPr>
                <w:b/>
                <w:sz w:val="20"/>
                <w:szCs w:val="20"/>
              </w:rPr>
              <w:t xml:space="preserve"> Relied on hierarchy of levels of capacity (see below).  Stotland had capacity to form intent to live separate/apart</w:t>
            </w:r>
          </w:p>
        </w:tc>
      </w:tr>
    </w:tbl>
    <w:p w14:paraId="1B6F67FE" w14:textId="77777777" w:rsidR="00832028" w:rsidRPr="00F90A80" w:rsidRDefault="00832028" w:rsidP="00832028">
      <w:pPr>
        <w:rPr>
          <w:b/>
          <w:sz w:val="20"/>
          <w:szCs w:val="20"/>
        </w:rPr>
      </w:pPr>
    </w:p>
    <w:tbl>
      <w:tblPr>
        <w:tblStyle w:val="TableGrid"/>
        <w:tblW w:w="10065" w:type="dxa"/>
        <w:tblInd w:w="-601" w:type="dxa"/>
        <w:tblLook w:val="04A0" w:firstRow="1" w:lastRow="0" w:firstColumn="1" w:lastColumn="0" w:noHBand="0" w:noVBand="1"/>
      </w:tblPr>
      <w:tblGrid>
        <w:gridCol w:w="10065"/>
      </w:tblGrid>
      <w:tr w:rsidR="00D66354" w:rsidRPr="00F90A80" w14:paraId="71CE0E06" w14:textId="77777777" w:rsidTr="00D66354">
        <w:tc>
          <w:tcPr>
            <w:tcW w:w="10065" w:type="dxa"/>
          </w:tcPr>
          <w:p w14:paraId="64E0494C" w14:textId="262B74EB" w:rsidR="00D66354" w:rsidRPr="00F90A80" w:rsidRDefault="00D66354" w:rsidP="00832028">
            <w:pPr>
              <w:rPr>
                <w:b/>
                <w:sz w:val="20"/>
                <w:szCs w:val="20"/>
              </w:rPr>
            </w:pPr>
            <w:r w:rsidRPr="00F90A80">
              <w:rPr>
                <w:b/>
                <w:i/>
                <w:sz w:val="20"/>
                <w:szCs w:val="20"/>
              </w:rPr>
              <w:t>Calvert (litigation guardian of) v Calvert</w:t>
            </w:r>
            <w:r w:rsidRPr="00F90A80">
              <w:rPr>
                <w:b/>
                <w:sz w:val="20"/>
                <w:szCs w:val="20"/>
              </w:rPr>
              <w:t xml:space="preserve"> </w:t>
            </w:r>
            <w:r w:rsidR="00E920F3" w:rsidRPr="00F90A80">
              <w:rPr>
                <w:b/>
                <w:sz w:val="20"/>
                <w:szCs w:val="20"/>
              </w:rPr>
              <w:t xml:space="preserve"> - 1997 On SC</w:t>
            </w:r>
          </w:p>
          <w:p w14:paraId="1BA61B8F" w14:textId="4A04925E" w:rsidR="00E920F3" w:rsidRPr="00F90A80" w:rsidRDefault="00E920F3" w:rsidP="00832028">
            <w:pPr>
              <w:rPr>
                <w:b/>
                <w:color w:val="FF0000"/>
                <w:sz w:val="20"/>
                <w:szCs w:val="20"/>
              </w:rPr>
            </w:pPr>
            <w:r w:rsidRPr="00F90A80">
              <w:rPr>
                <w:b/>
                <w:color w:val="FF0000"/>
                <w:sz w:val="20"/>
                <w:szCs w:val="20"/>
              </w:rPr>
              <w:t xml:space="preserve">Hierarchy of levels of capacity (from </w:t>
            </w:r>
            <w:r w:rsidRPr="00F90A80">
              <w:rPr>
                <w:b/>
                <w:i/>
                <w:color w:val="FF0000"/>
                <w:sz w:val="20"/>
                <w:szCs w:val="20"/>
              </w:rPr>
              <w:t>Stotland</w:t>
            </w:r>
            <w:r w:rsidRPr="00F90A80">
              <w:rPr>
                <w:b/>
                <w:color w:val="FF0000"/>
                <w:sz w:val="20"/>
                <w:szCs w:val="20"/>
              </w:rPr>
              <w:t>)</w:t>
            </w:r>
          </w:p>
          <w:p w14:paraId="31FA3841" w14:textId="13B7DB55" w:rsidR="00D0134D" w:rsidRPr="00F90A80" w:rsidRDefault="00D0134D" w:rsidP="00832028">
            <w:pPr>
              <w:rPr>
                <w:b/>
                <w:color w:val="FF0000"/>
                <w:sz w:val="20"/>
                <w:szCs w:val="20"/>
              </w:rPr>
            </w:pPr>
            <w:r w:rsidRPr="00F90A80">
              <w:rPr>
                <w:b/>
                <w:color w:val="FF0000"/>
                <w:sz w:val="20"/>
                <w:szCs w:val="20"/>
              </w:rPr>
              <w:t xml:space="preserve">Capacity to manage financial affairs </w:t>
            </w:r>
            <w:r w:rsidRPr="00F90A80">
              <w:rPr>
                <w:b/>
                <w:color w:val="FF0000"/>
                <w:sz w:val="20"/>
                <w:szCs w:val="20"/>
              </w:rPr>
              <w:sym w:font="Wingdings" w:char="F0E0"/>
            </w:r>
            <w:r w:rsidRPr="00F90A80">
              <w:rPr>
                <w:b/>
                <w:color w:val="FF0000"/>
                <w:sz w:val="20"/>
                <w:szCs w:val="20"/>
              </w:rPr>
              <w:t xml:space="preserve"> capacity to instruct counsel </w:t>
            </w:r>
            <w:r w:rsidRPr="00F90A80">
              <w:rPr>
                <w:b/>
                <w:color w:val="FF0000"/>
                <w:sz w:val="20"/>
                <w:szCs w:val="20"/>
              </w:rPr>
              <w:sym w:font="Wingdings" w:char="F0E0"/>
            </w:r>
            <w:r w:rsidRPr="00F90A80">
              <w:rPr>
                <w:b/>
                <w:color w:val="FF0000"/>
                <w:sz w:val="20"/>
                <w:szCs w:val="20"/>
              </w:rPr>
              <w:t xml:space="preserve"> capacity to marry/divorce</w:t>
            </w:r>
          </w:p>
          <w:p w14:paraId="27CAF4C4" w14:textId="301CD8D9" w:rsidR="00E920F3" w:rsidRPr="00F90A80" w:rsidRDefault="00E920F3" w:rsidP="00E920F3">
            <w:pPr>
              <w:pStyle w:val="ListParagraph"/>
              <w:numPr>
                <w:ilvl w:val="0"/>
                <w:numId w:val="1"/>
              </w:numPr>
              <w:rPr>
                <w:sz w:val="20"/>
                <w:szCs w:val="20"/>
              </w:rPr>
            </w:pPr>
            <w:r w:rsidRPr="00F90A80">
              <w:rPr>
                <w:b/>
                <w:sz w:val="20"/>
                <w:szCs w:val="20"/>
              </w:rPr>
              <w:t>separation is the simplest act, requiring the lowest level of understand.</w:t>
            </w:r>
            <w:r w:rsidRPr="00F90A80">
              <w:rPr>
                <w:sz w:val="20"/>
                <w:szCs w:val="20"/>
              </w:rPr>
              <w:t xml:space="preserve"> Person has to know </w:t>
            </w:r>
            <w:r w:rsidRPr="00F90A80">
              <w:rPr>
                <w:b/>
                <w:sz w:val="20"/>
                <w:szCs w:val="20"/>
              </w:rPr>
              <w:t>with whom</w:t>
            </w:r>
            <w:r w:rsidRPr="00F90A80">
              <w:rPr>
                <w:sz w:val="20"/>
                <w:szCs w:val="20"/>
              </w:rPr>
              <w:t xml:space="preserve"> he/she does/does not want to live.  </w:t>
            </w:r>
            <w:r w:rsidRPr="00F90A80">
              <w:rPr>
                <w:b/>
                <w:sz w:val="20"/>
                <w:szCs w:val="20"/>
              </w:rPr>
              <w:t>Divorce</w:t>
            </w:r>
            <w:r w:rsidRPr="00F90A80">
              <w:rPr>
                <w:sz w:val="20"/>
                <w:szCs w:val="20"/>
              </w:rPr>
              <w:t xml:space="preserve">…req’s more understanding.  Req’s </w:t>
            </w:r>
            <w:r w:rsidRPr="00F90A80">
              <w:rPr>
                <w:b/>
                <w:sz w:val="20"/>
                <w:szCs w:val="20"/>
              </w:rPr>
              <w:t>desire to remain separate and be no longer married</w:t>
            </w:r>
            <w:r w:rsidRPr="00F90A80">
              <w:rPr>
                <w:sz w:val="20"/>
                <w:szCs w:val="20"/>
              </w:rPr>
              <w:t xml:space="preserve"> to spouse.  Undoing of K of marriage.</w:t>
            </w:r>
          </w:p>
          <w:p w14:paraId="2226C85C" w14:textId="2C6FF81E" w:rsidR="00E920F3" w:rsidRPr="00F90A80" w:rsidRDefault="00E920F3" w:rsidP="00E920F3">
            <w:pPr>
              <w:pStyle w:val="ListParagraph"/>
              <w:numPr>
                <w:ilvl w:val="0"/>
                <w:numId w:val="1"/>
              </w:numPr>
              <w:rPr>
                <w:sz w:val="20"/>
                <w:szCs w:val="20"/>
              </w:rPr>
            </w:pPr>
            <w:r w:rsidRPr="00F90A80">
              <w:rPr>
                <w:b/>
                <w:sz w:val="20"/>
                <w:szCs w:val="20"/>
              </w:rPr>
              <w:t>Mental capacity req’d for marriage same as for divorce (simple…</w:t>
            </w:r>
            <w:r w:rsidRPr="00F90A80">
              <w:rPr>
                <w:sz w:val="20"/>
                <w:szCs w:val="20"/>
              </w:rPr>
              <w:t xml:space="preserve">), </w:t>
            </w:r>
          </w:p>
          <w:p w14:paraId="05F1BEA5" w14:textId="77777777" w:rsidR="00E920F3" w:rsidRPr="00F90A80" w:rsidRDefault="00E920F3" w:rsidP="00E920F3">
            <w:pPr>
              <w:pStyle w:val="ListParagraph"/>
              <w:numPr>
                <w:ilvl w:val="0"/>
                <w:numId w:val="1"/>
              </w:numPr>
              <w:rPr>
                <w:sz w:val="20"/>
                <w:szCs w:val="20"/>
              </w:rPr>
            </w:pPr>
            <w:r w:rsidRPr="00F90A80">
              <w:rPr>
                <w:b/>
                <w:sz w:val="20"/>
                <w:szCs w:val="20"/>
              </w:rPr>
              <w:t>Distinction bw decisions person makes re personal matters such as where/with whom to live and decisions re financial matters.</w:t>
            </w:r>
            <w:r w:rsidRPr="00F90A80">
              <w:rPr>
                <w:sz w:val="20"/>
                <w:szCs w:val="20"/>
              </w:rPr>
              <w:t xml:space="preserve">  Financial matters require higher understanding, capacity to instruct counsel involves ability to understand financial/legal issues…. Higher on competency hierarchy.  </w:t>
            </w:r>
          </w:p>
          <w:p w14:paraId="4A426FF6" w14:textId="0A9545DE" w:rsidR="00E920F3" w:rsidRPr="00F90A80" w:rsidRDefault="00E920F3" w:rsidP="00E920F3">
            <w:pPr>
              <w:pStyle w:val="ListParagraph"/>
              <w:numPr>
                <w:ilvl w:val="0"/>
                <w:numId w:val="1"/>
              </w:numPr>
              <w:rPr>
                <w:sz w:val="20"/>
                <w:szCs w:val="20"/>
              </w:rPr>
            </w:pPr>
            <w:r w:rsidRPr="00F90A80">
              <w:rPr>
                <w:b/>
                <w:sz w:val="20"/>
                <w:szCs w:val="20"/>
              </w:rPr>
              <w:t>Highest level of capacity is that req’d to make a will</w:t>
            </w:r>
            <w:r w:rsidRPr="00F90A80">
              <w:rPr>
                <w:sz w:val="20"/>
                <w:szCs w:val="20"/>
              </w:rPr>
              <w:t>.  Lack of ability to instruct counsel does NOT mean inability to make personal decision to separate/divorce.</w:t>
            </w:r>
          </w:p>
        </w:tc>
      </w:tr>
    </w:tbl>
    <w:p w14:paraId="1FA0728B" w14:textId="77777777" w:rsidR="00D66354" w:rsidRPr="00F90A80" w:rsidRDefault="00D66354" w:rsidP="00832028">
      <w:pPr>
        <w:rPr>
          <w:b/>
          <w:sz w:val="20"/>
          <w:szCs w:val="20"/>
        </w:rPr>
      </w:pPr>
    </w:p>
    <w:p w14:paraId="71311AA1" w14:textId="55FDD419" w:rsidR="004C2D27" w:rsidRPr="00F90A80" w:rsidRDefault="0064298D" w:rsidP="0064298D">
      <w:pPr>
        <w:jc w:val="center"/>
        <w:rPr>
          <w:b/>
          <w:sz w:val="20"/>
          <w:szCs w:val="20"/>
        </w:rPr>
      </w:pPr>
      <w:r w:rsidRPr="00F90A80">
        <w:rPr>
          <w:b/>
          <w:sz w:val="20"/>
          <w:szCs w:val="20"/>
        </w:rPr>
        <w:t>DATE OF SEPARATION</w:t>
      </w:r>
    </w:p>
    <w:p w14:paraId="45BF2906" w14:textId="11E34679" w:rsidR="003244BD" w:rsidRPr="00F90A80" w:rsidRDefault="003244BD" w:rsidP="003244BD">
      <w:pPr>
        <w:pStyle w:val="ListParagraph"/>
        <w:numPr>
          <w:ilvl w:val="0"/>
          <w:numId w:val="1"/>
        </w:numPr>
        <w:rPr>
          <w:sz w:val="20"/>
          <w:szCs w:val="20"/>
        </w:rPr>
      </w:pPr>
      <w:r w:rsidRPr="00F90A80">
        <w:rPr>
          <w:sz w:val="20"/>
          <w:szCs w:val="20"/>
        </w:rPr>
        <w:t xml:space="preserve">determination of </w:t>
      </w:r>
      <w:r w:rsidRPr="00F90A80">
        <w:rPr>
          <w:b/>
          <w:sz w:val="20"/>
          <w:szCs w:val="20"/>
        </w:rPr>
        <w:t>when</w:t>
      </w:r>
      <w:r w:rsidRPr="00F90A80">
        <w:rPr>
          <w:sz w:val="20"/>
          <w:szCs w:val="20"/>
        </w:rPr>
        <w:t xml:space="preserve"> spouses begin living “separate/apart” important for purposes of </w:t>
      </w:r>
      <w:r w:rsidRPr="00F90A80">
        <w:rPr>
          <w:i/>
          <w:sz w:val="20"/>
          <w:szCs w:val="20"/>
        </w:rPr>
        <w:t>Divorce Act</w:t>
      </w:r>
      <w:r w:rsidRPr="00F90A80">
        <w:rPr>
          <w:sz w:val="20"/>
          <w:szCs w:val="20"/>
        </w:rPr>
        <w:t xml:space="preserve"> but also to determine</w:t>
      </w:r>
    </w:p>
    <w:p w14:paraId="0A09718A" w14:textId="6CE6A47B" w:rsidR="003244BD" w:rsidRPr="00F90A80" w:rsidRDefault="003244BD" w:rsidP="003244BD">
      <w:pPr>
        <w:pStyle w:val="ListParagraph"/>
        <w:numPr>
          <w:ilvl w:val="1"/>
          <w:numId w:val="1"/>
        </w:numPr>
        <w:rPr>
          <w:sz w:val="20"/>
          <w:szCs w:val="20"/>
        </w:rPr>
      </w:pPr>
      <w:r w:rsidRPr="00F90A80">
        <w:rPr>
          <w:sz w:val="20"/>
          <w:szCs w:val="20"/>
        </w:rPr>
        <w:t>property interests</w:t>
      </w:r>
    </w:p>
    <w:p w14:paraId="1139AE76" w14:textId="3F922441" w:rsidR="003244BD" w:rsidRPr="00F90A80" w:rsidRDefault="003244BD" w:rsidP="003244BD">
      <w:pPr>
        <w:pStyle w:val="ListParagraph"/>
        <w:numPr>
          <w:ilvl w:val="1"/>
          <w:numId w:val="1"/>
        </w:numPr>
        <w:rPr>
          <w:sz w:val="20"/>
          <w:szCs w:val="20"/>
        </w:rPr>
      </w:pPr>
      <w:r w:rsidRPr="00F90A80">
        <w:rPr>
          <w:sz w:val="20"/>
          <w:szCs w:val="20"/>
        </w:rPr>
        <w:t>debt responsibility</w:t>
      </w:r>
    </w:p>
    <w:p w14:paraId="6740E4B0" w14:textId="78AA6051" w:rsidR="003244BD" w:rsidRPr="00F90A80" w:rsidRDefault="003244BD" w:rsidP="003244BD">
      <w:pPr>
        <w:pStyle w:val="ListParagraph"/>
        <w:numPr>
          <w:ilvl w:val="1"/>
          <w:numId w:val="1"/>
        </w:numPr>
        <w:rPr>
          <w:sz w:val="20"/>
          <w:szCs w:val="20"/>
        </w:rPr>
      </w:pPr>
      <w:r w:rsidRPr="00F90A80">
        <w:rPr>
          <w:sz w:val="20"/>
          <w:szCs w:val="20"/>
        </w:rPr>
        <w:t>excluded property/debt (Accumulated post-separation); and</w:t>
      </w:r>
    </w:p>
    <w:p w14:paraId="6485B62A" w14:textId="52F901DC" w:rsidR="003244BD" w:rsidRPr="00F90A80" w:rsidRDefault="003244BD" w:rsidP="003244BD">
      <w:pPr>
        <w:pStyle w:val="ListParagraph"/>
        <w:numPr>
          <w:ilvl w:val="1"/>
          <w:numId w:val="1"/>
        </w:numPr>
        <w:rPr>
          <w:sz w:val="20"/>
          <w:szCs w:val="20"/>
        </w:rPr>
      </w:pPr>
      <w:r w:rsidRPr="00F90A80">
        <w:rPr>
          <w:sz w:val="20"/>
          <w:szCs w:val="20"/>
        </w:rPr>
        <w:t>support claims (retroactive support)</w:t>
      </w:r>
    </w:p>
    <w:p w14:paraId="3B3DF551" w14:textId="71F3244C" w:rsidR="003244BD" w:rsidRPr="00F90A80" w:rsidRDefault="003244BD" w:rsidP="003244BD">
      <w:pPr>
        <w:pStyle w:val="ListParagraph"/>
        <w:numPr>
          <w:ilvl w:val="0"/>
          <w:numId w:val="1"/>
        </w:numPr>
        <w:rPr>
          <w:sz w:val="20"/>
          <w:szCs w:val="20"/>
        </w:rPr>
      </w:pPr>
      <w:r w:rsidRPr="00F90A80">
        <w:rPr>
          <w:b/>
          <w:sz w:val="20"/>
          <w:szCs w:val="20"/>
        </w:rPr>
        <w:t>residency arrangements need not change</w:t>
      </w:r>
      <w:r w:rsidRPr="00F90A80">
        <w:rPr>
          <w:sz w:val="20"/>
          <w:szCs w:val="20"/>
        </w:rPr>
        <w:t xml:space="preserve"> (</w:t>
      </w:r>
      <w:r w:rsidRPr="00F90A80">
        <w:rPr>
          <w:i/>
          <w:sz w:val="20"/>
          <w:szCs w:val="20"/>
        </w:rPr>
        <w:t xml:space="preserve">FLA </w:t>
      </w:r>
      <w:r w:rsidRPr="00F90A80">
        <w:rPr>
          <w:b/>
          <w:sz w:val="20"/>
          <w:szCs w:val="20"/>
        </w:rPr>
        <w:t>s. 3(4)</w:t>
      </w:r>
      <w:r w:rsidRPr="00F90A80">
        <w:rPr>
          <w:sz w:val="20"/>
          <w:szCs w:val="20"/>
        </w:rPr>
        <w:t>)</w:t>
      </w:r>
    </w:p>
    <w:p w14:paraId="31FDD578" w14:textId="6BD2C1FD" w:rsidR="003244BD" w:rsidRPr="00F90A80" w:rsidRDefault="003244BD" w:rsidP="003244BD">
      <w:pPr>
        <w:pStyle w:val="ListParagraph"/>
        <w:numPr>
          <w:ilvl w:val="0"/>
          <w:numId w:val="1"/>
        </w:numPr>
        <w:rPr>
          <w:sz w:val="20"/>
          <w:szCs w:val="20"/>
        </w:rPr>
      </w:pPr>
      <w:r w:rsidRPr="00F90A80">
        <w:rPr>
          <w:b/>
          <w:sz w:val="20"/>
          <w:szCs w:val="20"/>
        </w:rPr>
        <w:t xml:space="preserve">Giving Notice – </w:t>
      </w:r>
      <w:r w:rsidRPr="00F90A80">
        <w:rPr>
          <w:sz w:val="20"/>
          <w:szCs w:val="20"/>
        </w:rPr>
        <w:t xml:space="preserve">only one person req’d to form intent to separate, must be communicated in words/demonstrated by action </w:t>
      </w:r>
      <w:r w:rsidRPr="00F90A80">
        <w:rPr>
          <w:i/>
          <w:sz w:val="20"/>
          <w:szCs w:val="20"/>
        </w:rPr>
        <w:t xml:space="preserve">FLA </w:t>
      </w:r>
      <w:r w:rsidRPr="00F90A80">
        <w:rPr>
          <w:b/>
          <w:sz w:val="20"/>
          <w:szCs w:val="20"/>
        </w:rPr>
        <w:t>s. 3(4) – see above</w:t>
      </w:r>
    </w:p>
    <w:p w14:paraId="0C7EDF62" w14:textId="40973DA0" w:rsidR="002A2455" w:rsidRPr="00F90A80" w:rsidRDefault="002A2455" w:rsidP="003244BD">
      <w:pPr>
        <w:pStyle w:val="ListParagraph"/>
        <w:numPr>
          <w:ilvl w:val="0"/>
          <w:numId w:val="1"/>
        </w:numPr>
        <w:rPr>
          <w:sz w:val="20"/>
          <w:szCs w:val="20"/>
        </w:rPr>
      </w:pPr>
      <w:r w:rsidRPr="00F90A80">
        <w:rPr>
          <w:b/>
          <w:sz w:val="20"/>
          <w:szCs w:val="20"/>
        </w:rPr>
        <w:t xml:space="preserve">Some courts look to criteria such as </w:t>
      </w:r>
      <w:r w:rsidR="008C6E4C" w:rsidRPr="00F90A80">
        <w:rPr>
          <w:b/>
          <w:sz w:val="20"/>
          <w:szCs w:val="20"/>
        </w:rPr>
        <w:t>whether</w:t>
      </w:r>
      <w:r w:rsidRPr="00F90A80">
        <w:rPr>
          <w:b/>
          <w:sz w:val="20"/>
          <w:szCs w:val="20"/>
        </w:rPr>
        <w:t xml:space="preserve"> wife performed domestic services for husband – </w:t>
      </w:r>
      <w:r w:rsidRPr="00F90A80">
        <w:rPr>
          <w:i/>
          <w:color w:val="FF0000"/>
          <w:sz w:val="20"/>
          <w:szCs w:val="20"/>
        </w:rPr>
        <w:t>Torosantucci v Torosantucci</w:t>
      </w:r>
    </w:p>
    <w:p w14:paraId="0F69076A" w14:textId="77777777" w:rsidR="003244BD" w:rsidRPr="00F90A80" w:rsidRDefault="003244BD" w:rsidP="003244BD">
      <w:pPr>
        <w:rPr>
          <w:sz w:val="20"/>
          <w:szCs w:val="20"/>
        </w:rPr>
      </w:pPr>
    </w:p>
    <w:tbl>
      <w:tblPr>
        <w:tblStyle w:val="TableGrid"/>
        <w:tblW w:w="10207" w:type="dxa"/>
        <w:tblInd w:w="-601" w:type="dxa"/>
        <w:tblLook w:val="04A0" w:firstRow="1" w:lastRow="0" w:firstColumn="1" w:lastColumn="0" w:noHBand="0" w:noVBand="1"/>
      </w:tblPr>
      <w:tblGrid>
        <w:gridCol w:w="10207"/>
      </w:tblGrid>
      <w:tr w:rsidR="003244BD" w:rsidRPr="00F90A80" w14:paraId="65B0F9C6" w14:textId="77777777" w:rsidTr="003244BD">
        <w:tc>
          <w:tcPr>
            <w:tcW w:w="10207" w:type="dxa"/>
          </w:tcPr>
          <w:p w14:paraId="5A36A7BE" w14:textId="31C828FF" w:rsidR="003244BD" w:rsidRPr="00F90A80" w:rsidRDefault="003244BD" w:rsidP="004C2D27">
            <w:pPr>
              <w:rPr>
                <w:b/>
                <w:sz w:val="20"/>
                <w:szCs w:val="20"/>
              </w:rPr>
            </w:pPr>
            <w:r w:rsidRPr="00F90A80">
              <w:rPr>
                <w:b/>
                <w:i/>
                <w:sz w:val="20"/>
                <w:szCs w:val="20"/>
              </w:rPr>
              <w:t>Oswell v Oswell</w:t>
            </w:r>
            <w:r w:rsidRPr="00F90A80">
              <w:rPr>
                <w:b/>
                <w:sz w:val="20"/>
                <w:szCs w:val="20"/>
              </w:rPr>
              <w:t xml:space="preserve"> – 1990 OHC</w:t>
            </w:r>
          </w:p>
          <w:p w14:paraId="25270AA6" w14:textId="76961E5D" w:rsidR="003244BD" w:rsidRPr="00F90A80" w:rsidRDefault="003244BD" w:rsidP="004C2D27">
            <w:pPr>
              <w:rPr>
                <w:i/>
                <w:sz w:val="20"/>
                <w:szCs w:val="20"/>
              </w:rPr>
            </w:pPr>
            <w:r w:rsidRPr="00F90A80">
              <w:rPr>
                <w:i/>
                <w:sz w:val="20"/>
                <w:szCs w:val="20"/>
              </w:rPr>
              <w:t>Confusing course of events between a couple.  Man said wanted separation, but then they continued to vacation together, but sometimes not sleep together.  Conflicting evidence… family/friends didn’t know about problems for a long time.  How to determine when DATE OF SEPARATION happened?</w:t>
            </w:r>
          </w:p>
          <w:p w14:paraId="64FADD26" w14:textId="77777777" w:rsidR="003244BD" w:rsidRPr="00F90A80" w:rsidRDefault="003244BD" w:rsidP="004C2D27">
            <w:pPr>
              <w:rPr>
                <w:b/>
                <w:color w:val="FF0000"/>
                <w:sz w:val="20"/>
                <w:szCs w:val="20"/>
              </w:rPr>
            </w:pPr>
            <w:r w:rsidRPr="00F90A80">
              <w:rPr>
                <w:b/>
                <w:color w:val="FF0000"/>
                <w:sz w:val="20"/>
                <w:szCs w:val="20"/>
              </w:rPr>
              <w:t>Indicators of Separation</w:t>
            </w:r>
          </w:p>
          <w:p w14:paraId="633DB0E8" w14:textId="5655E8B9" w:rsidR="003244BD" w:rsidRPr="00F90A80" w:rsidRDefault="003244BD" w:rsidP="003244BD">
            <w:pPr>
              <w:pStyle w:val="ListParagraph"/>
              <w:numPr>
                <w:ilvl w:val="0"/>
                <w:numId w:val="1"/>
              </w:numPr>
              <w:rPr>
                <w:sz w:val="20"/>
                <w:szCs w:val="20"/>
              </w:rPr>
            </w:pPr>
            <w:r w:rsidRPr="00F90A80">
              <w:rPr>
                <w:b/>
                <w:sz w:val="20"/>
                <w:szCs w:val="20"/>
              </w:rPr>
              <w:t xml:space="preserve">physical separation </w:t>
            </w:r>
            <w:r w:rsidRPr="00F90A80">
              <w:rPr>
                <w:sz w:val="20"/>
                <w:szCs w:val="20"/>
              </w:rPr>
              <w:t>– often indicated by spouses occupying separate bedrooms</w:t>
            </w:r>
          </w:p>
          <w:p w14:paraId="27E76859" w14:textId="77777777" w:rsidR="003244BD" w:rsidRPr="00F90A80" w:rsidRDefault="003244BD" w:rsidP="003244BD">
            <w:pPr>
              <w:pStyle w:val="ListParagraph"/>
              <w:numPr>
                <w:ilvl w:val="0"/>
                <w:numId w:val="1"/>
              </w:numPr>
              <w:rPr>
                <w:sz w:val="20"/>
                <w:szCs w:val="20"/>
              </w:rPr>
            </w:pPr>
            <w:r w:rsidRPr="00F90A80">
              <w:rPr>
                <w:b/>
                <w:sz w:val="20"/>
                <w:szCs w:val="20"/>
              </w:rPr>
              <w:t>withdrawal by one/both spouses from matrimonial obligation with intent of destroying matrimonial consortium</w:t>
            </w:r>
          </w:p>
          <w:p w14:paraId="590F0F3B" w14:textId="77777777" w:rsidR="003244BD" w:rsidRPr="00F90A80" w:rsidRDefault="003244BD" w:rsidP="003244BD">
            <w:pPr>
              <w:pStyle w:val="ListParagraph"/>
              <w:numPr>
                <w:ilvl w:val="0"/>
                <w:numId w:val="1"/>
              </w:numPr>
              <w:rPr>
                <w:sz w:val="20"/>
                <w:szCs w:val="20"/>
              </w:rPr>
            </w:pPr>
            <w:r w:rsidRPr="00F90A80">
              <w:rPr>
                <w:b/>
                <w:sz w:val="20"/>
                <w:szCs w:val="20"/>
              </w:rPr>
              <w:t>absence of sexual relations</w:t>
            </w:r>
            <w:r w:rsidRPr="00F90A80">
              <w:rPr>
                <w:sz w:val="20"/>
                <w:szCs w:val="20"/>
              </w:rPr>
              <w:t xml:space="preserve"> – not conclusive, but considered</w:t>
            </w:r>
          </w:p>
          <w:p w14:paraId="619329A1" w14:textId="5732E1DE" w:rsidR="003244BD" w:rsidRPr="00F90A80" w:rsidRDefault="003244BD" w:rsidP="003244BD">
            <w:pPr>
              <w:pStyle w:val="ListParagraph"/>
              <w:numPr>
                <w:ilvl w:val="0"/>
                <w:numId w:val="1"/>
              </w:numPr>
              <w:rPr>
                <w:sz w:val="20"/>
                <w:szCs w:val="20"/>
              </w:rPr>
            </w:pPr>
            <w:r w:rsidRPr="00F90A80">
              <w:rPr>
                <w:b/>
                <w:sz w:val="20"/>
                <w:szCs w:val="20"/>
              </w:rPr>
              <w:t>discussion of family problems/communication bw spouses</w:t>
            </w:r>
            <w:r w:rsidRPr="00F90A80">
              <w:rPr>
                <w:sz w:val="20"/>
                <w:szCs w:val="20"/>
              </w:rPr>
              <w:t xml:space="preserve">… all indicia of CL marriage </w:t>
            </w:r>
            <w:r w:rsidRPr="00F90A80">
              <w:rPr>
                <w:b/>
                <w:sz w:val="20"/>
                <w:szCs w:val="20"/>
              </w:rPr>
              <w:t xml:space="preserve">(see above, </w:t>
            </w:r>
            <w:r w:rsidRPr="00F90A80">
              <w:rPr>
                <w:b/>
                <w:i/>
                <w:color w:val="FF0000"/>
                <w:sz w:val="20"/>
                <w:szCs w:val="20"/>
              </w:rPr>
              <w:t>Takacs v Gallo</w:t>
            </w:r>
            <w:r w:rsidRPr="00F90A80">
              <w:rPr>
                <w:sz w:val="20"/>
                <w:szCs w:val="20"/>
              </w:rPr>
              <w:t>)</w:t>
            </w:r>
          </w:p>
        </w:tc>
      </w:tr>
    </w:tbl>
    <w:p w14:paraId="754A3E17" w14:textId="77777777" w:rsidR="003244BD" w:rsidRPr="00F90A80" w:rsidRDefault="003244BD" w:rsidP="004C2D27">
      <w:pPr>
        <w:rPr>
          <w:b/>
          <w:sz w:val="20"/>
          <w:szCs w:val="20"/>
        </w:rPr>
      </w:pPr>
    </w:p>
    <w:p w14:paraId="32D5974D" w14:textId="423BBF52" w:rsidR="00657CF9" w:rsidRPr="00F90A80" w:rsidRDefault="00657CF9" w:rsidP="004C2D27">
      <w:pPr>
        <w:rPr>
          <w:b/>
          <w:sz w:val="20"/>
          <w:szCs w:val="20"/>
        </w:rPr>
      </w:pPr>
      <w:r w:rsidRPr="00F90A80">
        <w:rPr>
          <w:b/>
          <w:i/>
          <w:color w:val="FF0000"/>
          <w:sz w:val="20"/>
          <w:szCs w:val="20"/>
        </w:rPr>
        <w:t>Riha v Riha</w:t>
      </w:r>
      <w:r w:rsidRPr="00F90A80">
        <w:rPr>
          <w:b/>
          <w:sz w:val="20"/>
          <w:szCs w:val="20"/>
        </w:rPr>
        <w:t xml:space="preserve"> – significant change in relationship (for date of separation)</w:t>
      </w:r>
    </w:p>
    <w:p w14:paraId="09277F10" w14:textId="77777777" w:rsidR="00657CF9" w:rsidRPr="00F90A80" w:rsidRDefault="00657CF9" w:rsidP="004C2D27">
      <w:pPr>
        <w:rPr>
          <w:b/>
          <w:sz w:val="20"/>
          <w:szCs w:val="20"/>
        </w:rPr>
      </w:pPr>
    </w:p>
    <w:p w14:paraId="4B424D39" w14:textId="2FE76E82" w:rsidR="00657CF9" w:rsidRPr="00F90A80" w:rsidRDefault="00657CF9" w:rsidP="004C2D27">
      <w:pPr>
        <w:rPr>
          <w:b/>
          <w:sz w:val="20"/>
          <w:szCs w:val="20"/>
        </w:rPr>
      </w:pPr>
      <w:r w:rsidRPr="00F90A80">
        <w:rPr>
          <w:b/>
          <w:sz w:val="20"/>
          <w:szCs w:val="20"/>
        </w:rPr>
        <w:t>NOTE – WRITTEN NOTICE IS BEST APPROACH</w:t>
      </w:r>
    </w:p>
    <w:p w14:paraId="3C3CDF15" w14:textId="77777777" w:rsidR="003244BD" w:rsidRPr="00F90A80" w:rsidRDefault="003244BD" w:rsidP="004C2D27">
      <w:pPr>
        <w:rPr>
          <w:b/>
          <w:sz w:val="20"/>
          <w:szCs w:val="20"/>
        </w:rPr>
      </w:pPr>
    </w:p>
    <w:p w14:paraId="254DBF83" w14:textId="32B8CEB2" w:rsidR="004C2D27" w:rsidRPr="00F90A80" w:rsidRDefault="004C2D27" w:rsidP="004C2D27">
      <w:pPr>
        <w:rPr>
          <w:b/>
          <w:sz w:val="20"/>
          <w:szCs w:val="20"/>
        </w:rPr>
      </w:pPr>
      <w:r w:rsidRPr="00F90A80">
        <w:rPr>
          <w:b/>
          <w:sz w:val="20"/>
          <w:szCs w:val="20"/>
        </w:rPr>
        <w:t>SAME SEX DIVORCE</w:t>
      </w:r>
    </w:p>
    <w:p w14:paraId="32604124" w14:textId="31AFD314" w:rsidR="004C2D27" w:rsidRPr="00F90A80" w:rsidRDefault="004C2D27" w:rsidP="004C2D27">
      <w:pPr>
        <w:rPr>
          <w:sz w:val="20"/>
          <w:szCs w:val="20"/>
        </w:rPr>
      </w:pPr>
      <w:r w:rsidRPr="00F90A80">
        <w:rPr>
          <w:b/>
          <w:sz w:val="20"/>
          <w:szCs w:val="20"/>
        </w:rPr>
        <w:t>History</w:t>
      </w:r>
    </w:p>
    <w:p w14:paraId="76DE4ECA" w14:textId="65E5F46B" w:rsidR="004C2D27" w:rsidRPr="00F90A80" w:rsidRDefault="004C2D27" w:rsidP="004C2D27">
      <w:pPr>
        <w:pStyle w:val="ListParagraph"/>
        <w:numPr>
          <w:ilvl w:val="0"/>
          <w:numId w:val="1"/>
        </w:numPr>
        <w:rPr>
          <w:sz w:val="20"/>
          <w:szCs w:val="20"/>
        </w:rPr>
      </w:pPr>
      <w:r w:rsidRPr="00F90A80">
        <w:rPr>
          <w:sz w:val="20"/>
          <w:szCs w:val="20"/>
        </w:rPr>
        <w:t>same sex marriages performed June 10, 2003 in CAD, after CL, heterosexual definition of marriage affirmed as unconstitutional in Ont by OCA</w:t>
      </w:r>
    </w:p>
    <w:p w14:paraId="267544B5" w14:textId="070232D5" w:rsidR="004C2D27" w:rsidRPr="00F90A80" w:rsidRDefault="004C2D27" w:rsidP="004C2D27">
      <w:pPr>
        <w:pStyle w:val="ListParagraph"/>
        <w:numPr>
          <w:ilvl w:val="0"/>
          <w:numId w:val="1"/>
        </w:numPr>
        <w:rPr>
          <w:sz w:val="20"/>
          <w:szCs w:val="20"/>
        </w:rPr>
      </w:pPr>
      <w:r w:rsidRPr="00F90A80">
        <w:rPr>
          <w:sz w:val="20"/>
          <w:szCs w:val="20"/>
        </w:rPr>
        <w:t xml:space="preserve">BUT, definition of “spouse” in </w:t>
      </w:r>
      <w:r w:rsidRPr="00F90A80">
        <w:rPr>
          <w:i/>
          <w:sz w:val="20"/>
          <w:szCs w:val="20"/>
        </w:rPr>
        <w:t>Divorce Act</w:t>
      </w:r>
      <w:r w:rsidRPr="00F90A80">
        <w:rPr>
          <w:sz w:val="20"/>
          <w:szCs w:val="20"/>
        </w:rPr>
        <w:t xml:space="preserve"> not changed at same time, so gays/lesbians legally able to marry but unable to divorce without constitutional challenge</w:t>
      </w:r>
    </w:p>
    <w:p w14:paraId="52F47390" w14:textId="2C1FC09C" w:rsidR="004C2D27" w:rsidRPr="00F90A80" w:rsidRDefault="004C2D27" w:rsidP="004C2D27">
      <w:pPr>
        <w:pStyle w:val="ListParagraph"/>
        <w:numPr>
          <w:ilvl w:val="0"/>
          <w:numId w:val="1"/>
        </w:numPr>
        <w:rPr>
          <w:sz w:val="20"/>
          <w:szCs w:val="20"/>
        </w:rPr>
      </w:pPr>
      <w:r w:rsidRPr="00F90A80">
        <w:rPr>
          <w:sz w:val="20"/>
          <w:szCs w:val="20"/>
        </w:rPr>
        <w:t xml:space="preserve">Corrected July 20, 2005, </w:t>
      </w:r>
      <w:r w:rsidRPr="00F90A80">
        <w:rPr>
          <w:b/>
          <w:sz w:val="20"/>
          <w:szCs w:val="20"/>
        </w:rPr>
        <w:t xml:space="preserve">s. 2 “spouse” </w:t>
      </w:r>
      <w:r w:rsidRPr="00F90A80">
        <w:rPr>
          <w:sz w:val="20"/>
          <w:szCs w:val="20"/>
        </w:rPr>
        <w:t xml:space="preserve">amended to “either of two </w:t>
      </w:r>
      <w:r w:rsidRPr="00F90A80">
        <w:rPr>
          <w:b/>
          <w:sz w:val="20"/>
          <w:szCs w:val="20"/>
        </w:rPr>
        <w:t>persons</w:t>
      </w:r>
      <w:r w:rsidRPr="00F90A80">
        <w:rPr>
          <w:sz w:val="20"/>
          <w:szCs w:val="20"/>
        </w:rPr>
        <w:t xml:space="preserve"> who are married to each other”</w:t>
      </w:r>
    </w:p>
    <w:p w14:paraId="592CD977" w14:textId="7C5C8142" w:rsidR="004C2D27" w:rsidRPr="00F90A80" w:rsidRDefault="004C2D27" w:rsidP="004C2D27">
      <w:pPr>
        <w:pStyle w:val="ListParagraph"/>
        <w:numPr>
          <w:ilvl w:val="0"/>
          <w:numId w:val="1"/>
        </w:numPr>
        <w:rPr>
          <w:sz w:val="20"/>
          <w:szCs w:val="20"/>
        </w:rPr>
      </w:pPr>
      <w:r w:rsidRPr="00F90A80">
        <w:rPr>
          <w:sz w:val="20"/>
          <w:szCs w:val="20"/>
        </w:rPr>
        <w:t xml:space="preserve">June 26, 2013, </w:t>
      </w:r>
      <w:r w:rsidRPr="00F90A80">
        <w:rPr>
          <w:i/>
          <w:sz w:val="20"/>
          <w:szCs w:val="20"/>
        </w:rPr>
        <w:t>Civil Marriage of Non-Residents Act</w:t>
      </w:r>
      <w:r w:rsidRPr="00F90A80">
        <w:rPr>
          <w:sz w:val="20"/>
          <w:szCs w:val="20"/>
        </w:rPr>
        <w:t xml:space="preserve"> enacted</w:t>
      </w:r>
    </w:p>
    <w:p w14:paraId="617C65DC" w14:textId="3E0BE8F0" w:rsidR="004C2D27" w:rsidRPr="00F90A80" w:rsidRDefault="004C2D27" w:rsidP="004C2D27">
      <w:pPr>
        <w:pStyle w:val="ListParagraph"/>
        <w:numPr>
          <w:ilvl w:val="1"/>
          <w:numId w:val="1"/>
        </w:numPr>
        <w:rPr>
          <w:sz w:val="20"/>
          <w:szCs w:val="20"/>
        </w:rPr>
      </w:pPr>
      <w:r w:rsidRPr="00F90A80">
        <w:rPr>
          <w:sz w:val="20"/>
          <w:szCs w:val="20"/>
        </w:rPr>
        <w:t xml:space="preserve">Makes valid in CAD law al marriages of non-residents whose marriages were performed in CAD.  </w:t>
      </w:r>
    </w:p>
    <w:p w14:paraId="7EB7BE8F" w14:textId="237269E1" w:rsidR="00A60659" w:rsidRPr="00F90A80" w:rsidRDefault="004C2D27" w:rsidP="00A60659">
      <w:pPr>
        <w:pStyle w:val="ListParagraph"/>
        <w:numPr>
          <w:ilvl w:val="1"/>
          <w:numId w:val="1"/>
        </w:numPr>
        <w:rPr>
          <w:sz w:val="20"/>
          <w:szCs w:val="20"/>
        </w:rPr>
      </w:pPr>
      <w:r w:rsidRPr="00F90A80">
        <w:rPr>
          <w:sz w:val="20"/>
          <w:szCs w:val="20"/>
        </w:rPr>
        <w:t>Also allows non-resident same-sex couples to divorce in CAD, if divorce not possible in their country of residence</w:t>
      </w:r>
    </w:p>
    <w:p w14:paraId="41724CC7" w14:textId="77777777" w:rsidR="00A60659" w:rsidRPr="00F90A80" w:rsidRDefault="00A60659" w:rsidP="00A60659">
      <w:pPr>
        <w:rPr>
          <w:sz w:val="20"/>
          <w:szCs w:val="20"/>
        </w:rPr>
      </w:pPr>
    </w:p>
    <w:tbl>
      <w:tblPr>
        <w:tblStyle w:val="TableGrid"/>
        <w:tblW w:w="9923" w:type="dxa"/>
        <w:tblInd w:w="-459" w:type="dxa"/>
        <w:tblLook w:val="04A0" w:firstRow="1" w:lastRow="0" w:firstColumn="1" w:lastColumn="0" w:noHBand="0" w:noVBand="1"/>
      </w:tblPr>
      <w:tblGrid>
        <w:gridCol w:w="9923"/>
      </w:tblGrid>
      <w:tr w:rsidR="00A60659" w:rsidRPr="00F90A80" w14:paraId="0490D49D" w14:textId="77777777" w:rsidTr="00A60659">
        <w:tc>
          <w:tcPr>
            <w:tcW w:w="9923" w:type="dxa"/>
          </w:tcPr>
          <w:p w14:paraId="748858CC" w14:textId="0FC20452" w:rsidR="00A60659" w:rsidRPr="00F90A80" w:rsidRDefault="00A60659" w:rsidP="00A60659">
            <w:pPr>
              <w:rPr>
                <w:b/>
                <w:sz w:val="20"/>
                <w:szCs w:val="20"/>
              </w:rPr>
            </w:pPr>
            <w:r w:rsidRPr="00F90A80">
              <w:rPr>
                <w:b/>
                <w:i/>
                <w:sz w:val="20"/>
                <w:szCs w:val="20"/>
              </w:rPr>
              <w:t>P.(S.E.) v P.(D.D.)</w:t>
            </w:r>
            <w:r w:rsidRPr="00F90A80">
              <w:rPr>
                <w:b/>
                <w:sz w:val="20"/>
                <w:szCs w:val="20"/>
              </w:rPr>
              <w:t xml:space="preserve"> – 2005 BCSC</w:t>
            </w:r>
          </w:p>
          <w:p w14:paraId="118D9754" w14:textId="292EAC6B" w:rsidR="00CD571F" w:rsidRPr="00F90A80" w:rsidRDefault="00CD571F" w:rsidP="00A60659">
            <w:pPr>
              <w:rPr>
                <w:b/>
                <w:color w:val="FF0000"/>
                <w:sz w:val="20"/>
                <w:szCs w:val="20"/>
              </w:rPr>
            </w:pPr>
            <w:r w:rsidRPr="00F90A80">
              <w:rPr>
                <w:b/>
                <w:color w:val="FF0000"/>
                <w:sz w:val="20"/>
                <w:szCs w:val="20"/>
              </w:rPr>
              <w:t>CL definition of “adultery” includes same-sex adultery in BC</w:t>
            </w:r>
          </w:p>
          <w:p w14:paraId="07CA8EF7" w14:textId="3ECC7132" w:rsidR="00A60659" w:rsidRPr="00F90A80" w:rsidRDefault="00A60659" w:rsidP="00A60659">
            <w:pPr>
              <w:pStyle w:val="ListParagraph"/>
              <w:numPr>
                <w:ilvl w:val="0"/>
                <w:numId w:val="1"/>
              </w:numPr>
              <w:rPr>
                <w:sz w:val="20"/>
                <w:szCs w:val="20"/>
              </w:rPr>
            </w:pPr>
            <w:r w:rsidRPr="00F90A80">
              <w:rPr>
                <w:sz w:val="20"/>
                <w:szCs w:val="20"/>
              </w:rPr>
              <w:t xml:space="preserve">2005, months after enactment of </w:t>
            </w:r>
            <w:r w:rsidRPr="00F90A80">
              <w:rPr>
                <w:i/>
                <w:sz w:val="20"/>
                <w:szCs w:val="20"/>
              </w:rPr>
              <w:t>Civil Marriage Act</w:t>
            </w:r>
            <w:r w:rsidRPr="00F90A80">
              <w:rPr>
                <w:sz w:val="20"/>
                <w:szCs w:val="20"/>
              </w:rPr>
              <w:t xml:space="preserve">, BC, BC court ruled on whether CL </w:t>
            </w:r>
            <w:r w:rsidRPr="00F90A80">
              <w:rPr>
                <w:sz w:val="20"/>
                <w:szCs w:val="20"/>
              </w:rPr>
              <w:tab/>
              <w:t>definition of adultery included sexual acts with individuals of same sex</w:t>
            </w:r>
          </w:p>
          <w:p w14:paraId="2564FE7C" w14:textId="54134DE4" w:rsidR="00A60659" w:rsidRPr="00F90A80" w:rsidRDefault="00A60659" w:rsidP="00A60659">
            <w:pPr>
              <w:pStyle w:val="ListParagraph"/>
              <w:numPr>
                <w:ilvl w:val="0"/>
                <w:numId w:val="1"/>
              </w:numPr>
              <w:rPr>
                <w:sz w:val="20"/>
                <w:szCs w:val="20"/>
              </w:rPr>
            </w:pPr>
            <w:r w:rsidRPr="00F90A80">
              <w:rPr>
                <w:sz w:val="20"/>
                <w:szCs w:val="20"/>
              </w:rPr>
              <w:t xml:space="preserve">involved Vancouver couple, married for 17 years.  </w:t>
            </w:r>
            <w:r w:rsidRPr="00F90A80">
              <w:rPr>
                <w:b/>
                <w:sz w:val="20"/>
                <w:szCs w:val="20"/>
              </w:rPr>
              <w:t xml:space="preserve">Wife discovered husband having affair with another man.  </w:t>
            </w:r>
            <w:r w:rsidRPr="00F90A80">
              <w:rPr>
                <w:sz w:val="20"/>
                <w:szCs w:val="20"/>
              </w:rPr>
              <w:t>Parties separated, wife filed for divorce, seeking immediate end due to adultery.  Husband signed affidavit admitting it, did not contest divorce.</w:t>
            </w:r>
          </w:p>
          <w:p w14:paraId="7A982C28" w14:textId="2E610B26" w:rsidR="00A60659" w:rsidRPr="00F90A80" w:rsidRDefault="00A60659" w:rsidP="00A60659">
            <w:pPr>
              <w:rPr>
                <w:sz w:val="20"/>
                <w:szCs w:val="20"/>
              </w:rPr>
            </w:pPr>
            <w:r w:rsidRPr="00F90A80">
              <w:rPr>
                <w:sz w:val="20"/>
                <w:szCs w:val="20"/>
              </w:rPr>
              <w:t>Trial</w:t>
            </w:r>
          </w:p>
          <w:p w14:paraId="5BF58313" w14:textId="5CD1328D" w:rsidR="00A60659" w:rsidRPr="00F90A80" w:rsidRDefault="00A60659" w:rsidP="00A60659">
            <w:pPr>
              <w:pStyle w:val="ListParagraph"/>
              <w:numPr>
                <w:ilvl w:val="0"/>
                <w:numId w:val="1"/>
              </w:numPr>
              <w:rPr>
                <w:sz w:val="20"/>
                <w:szCs w:val="20"/>
              </w:rPr>
            </w:pPr>
            <w:r w:rsidRPr="00F90A80">
              <w:rPr>
                <w:sz w:val="20"/>
                <w:szCs w:val="20"/>
              </w:rPr>
              <w:t xml:space="preserve">Garson J refused to rule on divorce immediately, </w:t>
            </w:r>
            <w:r w:rsidRPr="00F90A80">
              <w:rPr>
                <w:b/>
                <w:sz w:val="20"/>
                <w:szCs w:val="20"/>
              </w:rPr>
              <w:t>CL definition of adultery did not include same-sex relations</w:t>
            </w:r>
            <w:r w:rsidRPr="00F90A80">
              <w:rPr>
                <w:sz w:val="20"/>
                <w:szCs w:val="20"/>
              </w:rPr>
              <w:t>.  Informed counsel of wife that she would re-hear case if counsel would argue why legal definition of adultery should include same-sex adultery</w:t>
            </w:r>
          </w:p>
          <w:p w14:paraId="4EE21359" w14:textId="77777777" w:rsidR="00A60659" w:rsidRPr="00F90A80" w:rsidRDefault="00A60659" w:rsidP="00A60659">
            <w:pPr>
              <w:rPr>
                <w:sz w:val="20"/>
                <w:szCs w:val="20"/>
              </w:rPr>
            </w:pPr>
            <w:r w:rsidRPr="00F90A80">
              <w:rPr>
                <w:sz w:val="20"/>
                <w:szCs w:val="20"/>
              </w:rPr>
              <w:t>Re-hearing</w:t>
            </w:r>
          </w:p>
          <w:p w14:paraId="6930C9FE" w14:textId="0EFC1EC0" w:rsidR="00A60659" w:rsidRPr="00F90A80" w:rsidRDefault="00A60659" w:rsidP="00A60659">
            <w:pPr>
              <w:pStyle w:val="ListParagraph"/>
              <w:numPr>
                <w:ilvl w:val="0"/>
                <w:numId w:val="1"/>
              </w:numPr>
              <w:rPr>
                <w:sz w:val="20"/>
                <w:szCs w:val="20"/>
              </w:rPr>
            </w:pPr>
            <w:r w:rsidRPr="00F90A80">
              <w:rPr>
                <w:sz w:val="20"/>
                <w:szCs w:val="20"/>
              </w:rPr>
              <w:t xml:space="preserve">HELD – </w:t>
            </w:r>
            <w:r w:rsidRPr="00F90A80">
              <w:rPr>
                <w:b/>
                <w:sz w:val="20"/>
                <w:szCs w:val="20"/>
              </w:rPr>
              <w:t>CL definition should be changed to include same-sex acts</w:t>
            </w:r>
          </w:p>
          <w:p w14:paraId="2B3DFFF3" w14:textId="74879C8C" w:rsidR="00A60659" w:rsidRPr="00F90A80" w:rsidRDefault="00A60659" w:rsidP="00A60659">
            <w:pPr>
              <w:pStyle w:val="ListParagraph"/>
              <w:numPr>
                <w:ilvl w:val="0"/>
                <w:numId w:val="1"/>
              </w:numPr>
              <w:rPr>
                <w:sz w:val="20"/>
                <w:szCs w:val="20"/>
              </w:rPr>
            </w:pPr>
            <w:r w:rsidRPr="00F90A80">
              <w:rPr>
                <w:sz w:val="20"/>
                <w:szCs w:val="20"/>
              </w:rPr>
              <w:t xml:space="preserve">“I consider Parliament’s enactment of the </w:t>
            </w:r>
            <w:r w:rsidRPr="00F90A80">
              <w:rPr>
                <w:i/>
                <w:sz w:val="20"/>
                <w:szCs w:val="20"/>
              </w:rPr>
              <w:t>Civil Marriage Act</w:t>
            </w:r>
            <w:r w:rsidRPr="00F90A80">
              <w:rPr>
                <w:sz w:val="20"/>
                <w:szCs w:val="20"/>
              </w:rPr>
              <w:t xml:space="preserve"> to be a legislative statement of the current values of our society consistent with the Charter</w:t>
            </w:r>
            <w:r w:rsidR="00CD571F" w:rsidRPr="00F90A80">
              <w:rPr>
                <w:sz w:val="20"/>
                <w:szCs w:val="20"/>
              </w:rPr>
              <w:t xml:space="preserve"> that I am obliged to used as a guide to my consideration of the current common law definition of adultery.  Individuals of the same sex can now marry and divorce and the common law would be anomalous if those same-sex spouses were not bound by the same legal and social constraints against extra-marital sexual relationships that apply to heterosexual spouses.”</w:t>
            </w:r>
          </w:p>
        </w:tc>
      </w:tr>
    </w:tbl>
    <w:p w14:paraId="4614117D" w14:textId="77777777" w:rsidR="00A60659" w:rsidRPr="00F90A80" w:rsidRDefault="00A60659" w:rsidP="00A60659">
      <w:pPr>
        <w:rPr>
          <w:sz w:val="20"/>
          <w:szCs w:val="20"/>
        </w:rPr>
      </w:pPr>
    </w:p>
    <w:tbl>
      <w:tblPr>
        <w:tblStyle w:val="TableGrid"/>
        <w:tblW w:w="9923" w:type="dxa"/>
        <w:tblInd w:w="-459" w:type="dxa"/>
        <w:tblLook w:val="04A0" w:firstRow="1" w:lastRow="0" w:firstColumn="1" w:lastColumn="0" w:noHBand="0" w:noVBand="1"/>
      </w:tblPr>
      <w:tblGrid>
        <w:gridCol w:w="9923"/>
      </w:tblGrid>
      <w:tr w:rsidR="00CD571F" w:rsidRPr="00F90A80" w14:paraId="49099E43" w14:textId="77777777" w:rsidTr="00CD571F">
        <w:tc>
          <w:tcPr>
            <w:tcW w:w="9923" w:type="dxa"/>
          </w:tcPr>
          <w:p w14:paraId="2F585FC3" w14:textId="6C5E7B60" w:rsidR="00CD571F" w:rsidRPr="00F90A80" w:rsidRDefault="00CD571F" w:rsidP="00A60659">
            <w:pPr>
              <w:rPr>
                <w:b/>
                <w:sz w:val="20"/>
                <w:szCs w:val="20"/>
              </w:rPr>
            </w:pPr>
            <w:r w:rsidRPr="00F90A80">
              <w:rPr>
                <w:b/>
                <w:i/>
                <w:sz w:val="20"/>
                <w:szCs w:val="20"/>
              </w:rPr>
              <w:t>Thebeau v Thebeau</w:t>
            </w:r>
            <w:r w:rsidRPr="00F90A80">
              <w:rPr>
                <w:b/>
                <w:sz w:val="20"/>
                <w:szCs w:val="20"/>
              </w:rPr>
              <w:t xml:space="preserve"> – 2006 NB</w:t>
            </w:r>
          </w:p>
          <w:p w14:paraId="099C377E" w14:textId="076C28F3" w:rsidR="00CD571F" w:rsidRPr="00F90A80" w:rsidRDefault="00CD571F" w:rsidP="00A60659">
            <w:pPr>
              <w:rPr>
                <w:b/>
                <w:color w:val="FF0000"/>
                <w:sz w:val="20"/>
                <w:szCs w:val="20"/>
              </w:rPr>
            </w:pPr>
            <w:r w:rsidRPr="00F90A80">
              <w:rPr>
                <w:b/>
                <w:color w:val="FF0000"/>
                <w:sz w:val="20"/>
                <w:szCs w:val="20"/>
              </w:rPr>
              <w:t>CL definition of “adultery” includes same-sex adultery in NB.</w:t>
            </w:r>
          </w:p>
        </w:tc>
      </w:tr>
    </w:tbl>
    <w:p w14:paraId="7E995C29" w14:textId="77777777" w:rsidR="00CD571F" w:rsidRPr="00F90A80" w:rsidRDefault="00CD571F" w:rsidP="00A60659">
      <w:pPr>
        <w:rPr>
          <w:sz w:val="20"/>
          <w:szCs w:val="20"/>
        </w:rPr>
      </w:pPr>
    </w:p>
    <w:p w14:paraId="5B6BA6E0" w14:textId="4BEDCCD8" w:rsidR="00CD571F" w:rsidRPr="00F90A80" w:rsidRDefault="00CD571F" w:rsidP="00A60659">
      <w:pPr>
        <w:rPr>
          <w:sz w:val="20"/>
          <w:szCs w:val="20"/>
        </w:rPr>
      </w:pPr>
      <w:r w:rsidRPr="00F90A80">
        <w:rPr>
          <w:b/>
          <w:sz w:val="20"/>
          <w:szCs w:val="20"/>
        </w:rPr>
        <w:t>DIVORCE STATS</w:t>
      </w:r>
    </w:p>
    <w:p w14:paraId="7CD862C4" w14:textId="2B31DE6A" w:rsidR="00CD571F" w:rsidRPr="00F90A80" w:rsidRDefault="00CD571F" w:rsidP="00CD571F">
      <w:pPr>
        <w:pStyle w:val="ListParagraph"/>
        <w:numPr>
          <w:ilvl w:val="0"/>
          <w:numId w:val="1"/>
        </w:numPr>
        <w:rPr>
          <w:sz w:val="20"/>
          <w:szCs w:val="20"/>
        </w:rPr>
      </w:pPr>
      <w:r w:rsidRPr="00F90A80">
        <w:rPr>
          <w:sz w:val="20"/>
          <w:szCs w:val="20"/>
        </w:rPr>
        <w:t xml:space="preserve">with intro of “no fault” divorce and changes to </w:t>
      </w:r>
      <w:r w:rsidRPr="00F90A80">
        <w:rPr>
          <w:i/>
          <w:sz w:val="20"/>
          <w:szCs w:val="20"/>
        </w:rPr>
        <w:t>Divorce Act</w:t>
      </w:r>
      <w:r w:rsidRPr="00F90A80">
        <w:rPr>
          <w:sz w:val="20"/>
          <w:szCs w:val="20"/>
        </w:rPr>
        <w:t xml:space="preserve"> (3yr separation to 1yr separation), steady increase in divorce rate</w:t>
      </w:r>
    </w:p>
    <w:p w14:paraId="61D91372" w14:textId="74D79D66" w:rsidR="00CD571F" w:rsidRPr="00F90A80" w:rsidRDefault="00CD571F" w:rsidP="00CD571F">
      <w:pPr>
        <w:pStyle w:val="ListParagraph"/>
        <w:numPr>
          <w:ilvl w:val="0"/>
          <w:numId w:val="1"/>
        </w:numPr>
        <w:rPr>
          <w:sz w:val="20"/>
          <w:szCs w:val="20"/>
        </w:rPr>
      </w:pPr>
      <w:r w:rsidRPr="00F90A80">
        <w:rPr>
          <w:b/>
          <w:sz w:val="20"/>
          <w:szCs w:val="20"/>
        </w:rPr>
        <w:t>2008 – 70, 226 divorces in CAD</w:t>
      </w:r>
      <w:r w:rsidRPr="00F90A80">
        <w:rPr>
          <w:sz w:val="20"/>
          <w:szCs w:val="20"/>
        </w:rPr>
        <w:t xml:space="preserve"> (21.1 divorces/10,000 pop).  Crude divorce rate highest in Yukon.  Alta had highest provincial rate, followed by Ont.</w:t>
      </w:r>
    </w:p>
    <w:p w14:paraId="2BB5B46E" w14:textId="1FC2C674" w:rsidR="00CD571F" w:rsidRPr="00F90A80" w:rsidRDefault="00CD571F" w:rsidP="00CD571F">
      <w:pPr>
        <w:pStyle w:val="ListParagraph"/>
        <w:numPr>
          <w:ilvl w:val="0"/>
          <w:numId w:val="1"/>
        </w:numPr>
        <w:rPr>
          <w:sz w:val="20"/>
          <w:szCs w:val="20"/>
        </w:rPr>
      </w:pPr>
      <w:r w:rsidRPr="00F90A80">
        <w:rPr>
          <w:b/>
          <w:sz w:val="20"/>
          <w:szCs w:val="20"/>
        </w:rPr>
        <w:t>Almost 1/5 of divorces were marriages up to 5 years duration, while 22.6%  were marriages 5-9 years.</w:t>
      </w:r>
    </w:p>
    <w:p w14:paraId="0E441A19" w14:textId="434D2121" w:rsidR="00CD571F" w:rsidRPr="00F90A80" w:rsidRDefault="00CD571F" w:rsidP="00CD571F">
      <w:pPr>
        <w:pStyle w:val="ListParagraph"/>
        <w:numPr>
          <w:ilvl w:val="1"/>
          <w:numId w:val="1"/>
        </w:numPr>
        <w:rPr>
          <w:sz w:val="20"/>
          <w:szCs w:val="20"/>
        </w:rPr>
      </w:pPr>
      <w:r w:rsidRPr="00F90A80">
        <w:rPr>
          <w:sz w:val="20"/>
          <w:szCs w:val="20"/>
        </w:rPr>
        <w:t>41.6% = marriages of 10-24 years</w:t>
      </w:r>
    </w:p>
    <w:p w14:paraId="65A9EF45" w14:textId="00FCBA85" w:rsidR="00CD571F" w:rsidRPr="00F90A80" w:rsidRDefault="00CD571F" w:rsidP="00CD571F">
      <w:pPr>
        <w:pStyle w:val="ListParagraph"/>
        <w:numPr>
          <w:ilvl w:val="1"/>
          <w:numId w:val="1"/>
        </w:numPr>
        <w:rPr>
          <w:sz w:val="20"/>
          <w:szCs w:val="20"/>
        </w:rPr>
      </w:pPr>
      <w:r w:rsidRPr="00F90A80">
        <w:rPr>
          <w:sz w:val="20"/>
          <w:szCs w:val="20"/>
        </w:rPr>
        <w:t>16.4% = marriages of 25+ years</w:t>
      </w:r>
    </w:p>
    <w:p w14:paraId="7A8C3763" w14:textId="58CEFC8D" w:rsidR="00CD571F" w:rsidRPr="00F90A80" w:rsidRDefault="00CD571F" w:rsidP="00CD571F">
      <w:pPr>
        <w:pStyle w:val="ListParagraph"/>
        <w:numPr>
          <w:ilvl w:val="0"/>
          <w:numId w:val="1"/>
        </w:numPr>
        <w:rPr>
          <w:sz w:val="20"/>
          <w:szCs w:val="20"/>
        </w:rPr>
      </w:pPr>
      <w:r w:rsidRPr="00F90A80">
        <w:rPr>
          <w:b/>
          <w:sz w:val="20"/>
          <w:szCs w:val="20"/>
        </w:rPr>
        <w:t>primary reason was separation of at least one year (93.6%).</w:t>
      </w:r>
    </w:p>
    <w:p w14:paraId="4E01ED83" w14:textId="535698E7" w:rsidR="00CD571F" w:rsidRPr="00F90A80" w:rsidRDefault="00CD571F" w:rsidP="00CD571F">
      <w:pPr>
        <w:pStyle w:val="ListParagraph"/>
        <w:numPr>
          <w:ilvl w:val="1"/>
          <w:numId w:val="1"/>
        </w:numPr>
        <w:rPr>
          <w:sz w:val="20"/>
          <w:szCs w:val="20"/>
        </w:rPr>
      </w:pPr>
      <w:r w:rsidRPr="00F90A80">
        <w:rPr>
          <w:b/>
          <w:sz w:val="20"/>
          <w:szCs w:val="20"/>
        </w:rPr>
        <w:t>Adultery – 3.7%</w:t>
      </w:r>
    </w:p>
    <w:p w14:paraId="106D7CBA" w14:textId="5F214FB3" w:rsidR="00CD571F" w:rsidRPr="00F90A80" w:rsidRDefault="00CD571F" w:rsidP="00CD571F">
      <w:pPr>
        <w:pStyle w:val="ListParagraph"/>
        <w:numPr>
          <w:ilvl w:val="1"/>
          <w:numId w:val="1"/>
        </w:numPr>
        <w:rPr>
          <w:sz w:val="20"/>
          <w:szCs w:val="20"/>
        </w:rPr>
      </w:pPr>
      <w:r w:rsidRPr="00F90A80">
        <w:rPr>
          <w:b/>
          <w:sz w:val="20"/>
          <w:szCs w:val="20"/>
        </w:rPr>
        <w:t>Mental cruelty – 1.6%</w:t>
      </w:r>
    </w:p>
    <w:p w14:paraId="521A89B2" w14:textId="69683129" w:rsidR="00CD571F" w:rsidRPr="00F90A80" w:rsidRDefault="00CD571F" w:rsidP="00CD571F">
      <w:pPr>
        <w:pStyle w:val="ListParagraph"/>
        <w:numPr>
          <w:ilvl w:val="1"/>
          <w:numId w:val="1"/>
        </w:numPr>
        <w:rPr>
          <w:sz w:val="20"/>
          <w:szCs w:val="20"/>
        </w:rPr>
      </w:pPr>
      <w:r w:rsidRPr="00F90A80">
        <w:rPr>
          <w:b/>
          <w:sz w:val="20"/>
          <w:szCs w:val="20"/>
        </w:rPr>
        <w:t>Physical cruelty – 1.2%</w:t>
      </w:r>
    </w:p>
    <w:p w14:paraId="42EBC16C" w14:textId="1C55DD55" w:rsidR="00CD571F" w:rsidRPr="00F90A80" w:rsidRDefault="00CD571F" w:rsidP="00CD571F">
      <w:pPr>
        <w:pStyle w:val="ListParagraph"/>
        <w:numPr>
          <w:ilvl w:val="0"/>
          <w:numId w:val="1"/>
        </w:numPr>
        <w:rPr>
          <w:sz w:val="20"/>
          <w:szCs w:val="20"/>
        </w:rPr>
      </w:pPr>
      <w:r w:rsidRPr="00F90A80">
        <w:rPr>
          <w:b/>
          <w:sz w:val="20"/>
          <w:szCs w:val="20"/>
        </w:rPr>
        <w:t>Steady increase of “silver separations” and “grey divorces”</w:t>
      </w:r>
    </w:p>
    <w:p w14:paraId="2518C80B" w14:textId="501C2350" w:rsidR="00CD571F" w:rsidRPr="00F90A80" w:rsidRDefault="00CD571F" w:rsidP="00CD571F">
      <w:pPr>
        <w:pStyle w:val="ListParagraph"/>
        <w:numPr>
          <w:ilvl w:val="1"/>
          <w:numId w:val="1"/>
        </w:numPr>
        <w:rPr>
          <w:sz w:val="20"/>
          <w:szCs w:val="20"/>
        </w:rPr>
      </w:pPr>
      <w:r w:rsidRPr="00F90A80">
        <w:rPr>
          <w:sz w:val="20"/>
          <w:szCs w:val="20"/>
        </w:rPr>
        <w:t>37.6% marriages entered in 2008 expected to end in divorce before 25</w:t>
      </w:r>
      <w:r w:rsidRPr="00F90A80">
        <w:rPr>
          <w:sz w:val="20"/>
          <w:szCs w:val="20"/>
          <w:vertAlign w:val="superscript"/>
        </w:rPr>
        <w:t>th</w:t>
      </w:r>
      <w:r w:rsidRPr="00F90A80">
        <w:rPr>
          <w:sz w:val="20"/>
          <w:szCs w:val="20"/>
        </w:rPr>
        <w:t xml:space="preserve"> yr</w:t>
      </w:r>
    </w:p>
    <w:p w14:paraId="62839BFC" w14:textId="60BD8429" w:rsidR="00CD571F" w:rsidRPr="00F90A80" w:rsidRDefault="00CD571F" w:rsidP="00CD571F">
      <w:pPr>
        <w:pStyle w:val="ListParagraph"/>
        <w:numPr>
          <w:ilvl w:val="1"/>
          <w:numId w:val="1"/>
        </w:numPr>
        <w:rPr>
          <w:sz w:val="20"/>
          <w:szCs w:val="20"/>
        </w:rPr>
      </w:pPr>
      <w:r w:rsidRPr="00F90A80">
        <w:rPr>
          <w:sz w:val="20"/>
          <w:szCs w:val="20"/>
        </w:rPr>
        <w:t>43.1% marriages entered in 2008 expected to divorce before 50</w:t>
      </w:r>
      <w:r w:rsidRPr="00F90A80">
        <w:rPr>
          <w:sz w:val="20"/>
          <w:szCs w:val="20"/>
          <w:vertAlign w:val="superscript"/>
        </w:rPr>
        <w:t>th</w:t>
      </w:r>
      <w:r w:rsidRPr="00F90A80">
        <w:rPr>
          <w:sz w:val="20"/>
          <w:szCs w:val="20"/>
        </w:rPr>
        <w:t xml:space="preserve"> year</w:t>
      </w:r>
    </w:p>
    <w:p w14:paraId="0523EA9C" w14:textId="77777777" w:rsidR="008C6E4C" w:rsidRPr="00F90A80" w:rsidRDefault="008C6E4C" w:rsidP="008C6E4C">
      <w:pPr>
        <w:rPr>
          <w:sz w:val="20"/>
          <w:szCs w:val="20"/>
        </w:rPr>
      </w:pPr>
    </w:p>
    <w:p w14:paraId="1B017EDF" w14:textId="236CEB15" w:rsidR="008C6E4C" w:rsidRDefault="008C6E4C" w:rsidP="008C6E4C">
      <w:pPr>
        <w:jc w:val="center"/>
      </w:pPr>
      <w:r>
        <w:rPr>
          <w:b/>
          <w:sz w:val="28"/>
          <w:szCs w:val="28"/>
          <w:u w:val="single"/>
        </w:rPr>
        <w:t>COLLABORATIVE LAW</w:t>
      </w:r>
    </w:p>
    <w:p w14:paraId="248355B4" w14:textId="5B8B59C8" w:rsidR="008C6E4C" w:rsidRPr="00F90A80" w:rsidRDefault="008C6E4C" w:rsidP="008C6E4C">
      <w:pPr>
        <w:pStyle w:val="ListParagraph"/>
        <w:numPr>
          <w:ilvl w:val="0"/>
          <w:numId w:val="1"/>
        </w:numPr>
        <w:rPr>
          <w:sz w:val="20"/>
          <w:szCs w:val="20"/>
        </w:rPr>
      </w:pPr>
      <w:r w:rsidRPr="00F90A80">
        <w:rPr>
          <w:sz w:val="20"/>
          <w:szCs w:val="20"/>
        </w:rPr>
        <w:t>Non-adversarial approval to Family Law Problems, inter-disciplinary</w:t>
      </w:r>
    </w:p>
    <w:p w14:paraId="0E144893" w14:textId="703DCB89" w:rsidR="008C6E4C" w:rsidRPr="00F90A80" w:rsidRDefault="008C6E4C" w:rsidP="008C6E4C">
      <w:pPr>
        <w:pStyle w:val="ListParagraph"/>
        <w:numPr>
          <w:ilvl w:val="0"/>
          <w:numId w:val="1"/>
        </w:numPr>
        <w:rPr>
          <w:sz w:val="20"/>
          <w:szCs w:val="20"/>
        </w:rPr>
      </w:pPr>
      <w:r w:rsidRPr="00F90A80">
        <w:rPr>
          <w:sz w:val="20"/>
          <w:szCs w:val="20"/>
        </w:rPr>
        <w:t>Team-based: lawyers, divorce coaches, child specialists, financial advisors</w:t>
      </w:r>
    </w:p>
    <w:p w14:paraId="1E319C16" w14:textId="2218CF73" w:rsidR="008C6E4C" w:rsidRPr="00F90A80" w:rsidRDefault="008C6E4C" w:rsidP="008C6E4C">
      <w:pPr>
        <w:pStyle w:val="ListParagraph"/>
        <w:numPr>
          <w:ilvl w:val="1"/>
          <w:numId w:val="1"/>
        </w:numPr>
        <w:rPr>
          <w:sz w:val="20"/>
          <w:szCs w:val="20"/>
        </w:rPr>
      </w:pPr>
      <w:r w:rsidRPr="00F90A80">
        <w:rPr>
          <w:sz w:val="20"/>
          <w:szCs w:val="20"/>
        </w:rPr>
        <w:t>INTEREST-BASED negotiations</w:t>
      </w:r>
    </w:p>
    <w:p w14:paraId="0DB634EB" w14:textId="63B28CAC" w:rsidR="008C6E4C" w:rsidRPr="00F90A80" w:rsidRDefault="008C6E4C" w:rsidP="008C6E4C">
      <w:pPr>
        <w:rPr>
          <w:sz w:val="20"/>
          <w:szCs w:val="20"/>
        </w:rPr>
      </w:pPr>
      <w:r w:rsidRPr="00F90A80">
        <w:rPr>
          <w:b/>
          <w:sz w:val="20"/>
          <w:szCs w:val="20"/>
        </w:rPr>
        <w:t>Differences from Litigation</w:t>
      </w:r>
    </w:p>
    <w:p w14:paraId="53CB8397" w14:textId="0DB16B56" w:rsidR="008C6E4C" w:rsidRPr="00F90A80" w:rsidRDefault="008C6E4C" w:rsidP="008C6E4C">
      <w:pPr>
        <w:pStyle w:val="ListParagraph"/>
        <w:numPr>
          <w:ilvl w:val="0"/>
          <w:numId w:val="4"/>
        </w:numPr>
        <w:rPr>
          <w:sz w:val="20"/>
          <w:szCs w:val="20"/>
        </w:rPr>
      </w:pPr>
      <w:r w:rsidRPr="00F90A80">
        <w:rPr>
          <w:sz w:val="20"/>
          <w:szCs w:val="20"/>
        </w:rPr>
        <w:t xml:space="preserve">Agreement </w:t>
      </w:r>
      <w:r w:rsidRPr="00F90A80">
        <w:rPr>
          <w:b/>
          <w:sz w:val="20"/>
          <w:szCs w:val="20"/>
        </w:rPr>
        <w:t xml:space="preserve">NOT </w:t>
      </w:r>
      <w:r w:rsidRPr="00F90A80">
        <w:rPr>
          <w:sz w:val="20"/>
          <w:szCs w:val="20"/>
        </w:rPr>
        <w:t>to go to court</w:t>
      </w:r>
    </w:p>
    <w:p w14:paraId="674BCE40" w14:textId="32AD08F9" w:rsidR="008C6E4C" w:rsidRPr="00F90A80" w:rsidRDefault="008C6E4C" w:rsidP="008C6E4C">
      <w:pPr>
        <w:pStyle w:val="ListParagraph"/>
        <w:numPr>
          <w:ilvl w:val="0"/>
          <w:numId w:val="4"/>
        </w:numPr>
        <w:rPr>
          <w:sz w:val="20"/>
          <w:szCs w:val="20"/>
        </w:rPr>
      </w:pPr>
      <w:r w:rsidRPr="00F90A80">
        <w:rPr>
          <w:sz w:val="20"/>
          <w:szCs w:val="20"/>
        </w:rPr>
        <w:t>Open communication/transparent negotiations</w:t>
      </w:r>
    </w:p>
    <w:p w14:paraId="1E335769" w14:textId="6E1D2D1E" w:rsidR="008C6E4C" w:rsidRPr="00F90A80" w:rsidRDefault="008C6E4C" w:rsidP="008C6E4C">
      <w:pPr>
        <w:pStyle w:val="ListParagraph"/>
        <w:numPr>
          <w:ilvl w:val="0"/>
          <w:numId w:val="4"/>
        </w:numPr>
        <w:rPr>
          <w:sz w:val="20"/>
          <w:szCs w:val="20"/>
        </w:rPr>
      </w:pPr>
      <w:r w:rsidRPr="00F90A80">
        <w:rPr>
          <w:sz w:val="20"/>
          <w:szCs w:val="20"/>
        </w:rPr>
        <w:t>4-way meetings (lawyer/spouse A, lawyer/spouse B)</w:t>
      </w:r>
    </w:p>
    <w:p w14:paraId="333E0A48" w14:textId="186D718B" w:rsidR="008C6E4C" w:rsidRPr="00F90A80" w:rsidRDefault="008C6E4C" w:rsidP="008C6E4C">
      <w:pPr>
        <w:pStyle w:val="ListParagraph"/>
        <w:numPr>
          <w:ilvl w:val="0"/>
          <w:numId w:val="4"/>
        </w:numPr>
        <w:rPr>
          <w:sz w:val="20"/>
          <w:szCs w:val="20"/>
        </w:rPr>
      </w:pPr>
      <w:r w:rsidRPr="00F90A80">
        <w:rPr>
          <w:sz w:val="20"/>
          <w:szCs w:val="20"/>
        </w:rPr>
        <w:t>Team Approach</w:t>
      </w:r>
    </w:p>
    <w:p w14:paraId="7058C43E" w14:textId="38BC7207" w:rsidR="008C6E4C" w:rsidRPr="00F90A80" w:rsidRDefault="008C6E4C" w:rsidP="008C6E4C">
      <w:pPr>
        <w:pStyle w:val="ListParagraph"/>
        <w:numPr>
          <w:ilvl w:val="0"/>
          <w:numId w:val="4"/>
        </w:numPr>
        <w:rPr>
          <w:sz w:val="20"/>
          <w:szCs w:val="20"/>
        </w:rPr>
      </w:pPr>
      <w:r w:rsidRPr="00F90A80">
        <w:rPr>
          <w:sz w:val="20"/>
          <w:szCs w:val="20"/>
        </w:rPr>
        <w:t>Each party represented</w:t>
      </w:r>
    </w:p>
    <w:p w14:paraId="4DB0235F" w14:textId="5099B27F" w:rsidR="008C6E4C" w:rsidRPr="00F90A80" w:rsidRDefault="00481DEA" w:rsidP="008C6E4C">
      <w:pPr>
        <w:rPr>
          <w:sz w:val="20"/>
          <w:szCs w:val="20"/>
        </w:rPr>
      </w:pPr>
      <w:r w:rsidRPr="00F90A80">
        <w:rPr>
          <w:b/>
          <w:sz w:val="20"/>
          <w:szCs w:val="20"/>
        </w:rPr>
        <w:t>Similarities to Litigation</w:t>
      </w:r>
    </w:p>
    <w:p w14:paraId="3361A47A" w14:textId="59F8B9C9" w:rsidR="00481DEA" w:rsidRPr="00F90A80" w:rsidRDefault="00481DEA" w:rsidP="00481DEA">
      <w:pPr>
        <w:pStyle w:val="ListParagraph"/>
        <w:numPr>
          <w:ilvl w:val="0"/>
          <w:numId w:val="5"/>
        </w:numPr>
        <w:rPr>
          <w:sz w:val="20"/>
          <w:szCs w:val="20"/>
        </w:rPr>
      </w:pPr>
      <w:r w:rsidRPr="00F90A80">
        <w:rPr>
          <w:sz w:val="20"/>
          <w:szCs w:val="20"/>
        </w:rPr>
        <w:t>Each party has legal advice, aware of rights/obligations</w:t>
      </w:r>
    </w:p>
    <w:p w14:paraId="43EFBD34" w14:textId="429350AB" w:rsidR="00481DEA" w:rsidRPr="00F90A80" w:rsidRDefault="00481DEA" w:rsidP="00481DEA">
      <w:pPr>
        <w:pStyle w:val="ListParagraph"/>
        <w:numPr>
          <w:ilvl w:val="0"/>
          <w:numId w:val="5"/>
        </w:numPr>
        <w:rPr>
          <w:sz w:val="20"/>
          <w:szCs w:val="20"/>
        </w:rPr>
      </w:pPr>
      <w:r w:rsidRPr="00F90A80">
        <w:rPr>
          <w:sz w:val="20"/>
          <w:szCs w:val="20"/>
        </w:rPr>
        <w:t>FULL FINANCIAL DISCLOSURE REQ’D</w:t>
      </w:r>
    </w:p>
    <w:p w14:paraId="1622729B" w14:textId="02E0ECBF" w:rsidR="00481DEA" w:rsidRPr="00F90A80" w:rsidRDefault="00481DEA" w:rsidP="00481DEA">
      <w:pPr>
        <w:pStyle w:val="ListParagraph"/>
        <w:numPr>
          <w:ilvl w:val="0"/>
          <w:numId w:val="5"/>
        </w:numPr>
        <w:rPr>
          <w:sz w:val="20"/>
          <w:szCs w:val="20"/>
        </w:rPr>
      </w:pPr>
      <w:r w:rsidRPr="00F90A80">
        <w:rPr>
          <w:sz w:val="20"/>
          <w:szCs w:val="20"/>
        </w:rPr>
        <w:t>At conclusion of process, parties will have dispute fully/finally resolved</w:t>
      </w:r>
    </w:p>
    <w:p w14:paraId="09E701FA" w14:textId="77777777" w:rsidR="00481DEA" w:rsidRPr="00F90A80" w:rsidRDefault="00481DEA" w:rsidP="00481DEA">
      <w:pPr>
        <w:rPr>
          <w:sz w:val="20"/>
          <w:szCs w:val="20"/>
        </w:rPr>
      </w:pPr>
    </w:p>
    <w:p w14:paraId="2D367732" w14:textId="1D8781D9" w:rsidR="00481DEA" w:rsidRPr="00F90A80" w:rsidRDefault="00481DEA" w:rsidP="00481DEA">
      <w:pPr>
        <w:rPr>
          <w:b/>
          <w:sz w:val="20"/>
          <w:szCs w:val="20"/>
        </w:rPr>
      </w:pPr>
      <w:r w:rsidRPr="00F90A80">
        <w:rPr>
          <w:b/>
          <w:sz w:val="20"/>
          <w:szCs w:val="20"/>
        </w:rPr>
        <w:t>Benefits of Collaborative Divorce</w:t>
      </w:r>
    </w:p>
    <w:tbl>
      <w:tblPr>
        <w:tblStyle w:val="TableGrid"/>
        <w:tblW w:w="0" w:type="auto"/>
        <w:tblLook w:val="04A0" w:firstRow="1" w:lastRow="0" w:firstColumn="1" w:lastColumn="0" w:noHBand="0" w:noVBand="1"/>
      </w:tblPr>
      <w:tblGrid>
        <w:gridCol w:w="4428"/>
        <w:gridCol w:w="4428"/>
      </w:tblGrid>
      <w:tr w:rsidR="00481DEA" w:rsidRPr="00F90A80" w14:paraId="420E1C11" w14:textId="77777777" w:rsidTr="00481DEA">
        <w:tc>
          <w:tcPr>
            <w:tcW w:w="4428" w:type="dxa"/>
          </w:tcPr>
          <w:p w14:paraId="2DCC9122" w14:textId="0D8D046F" w:rsidR="00481DEA" w:rsidRPr="00F90A80" w:rsidRDefault="00481DEA" w:rsidP="00481DEA">
            <w:pPr>
              <w:rPr>
                <w:sz w:val="20"/>
                <w:szCs w:val="20"/>
              </w:rPr>
            </w:pPr>
            <w:r w:rsidRPr="00F90A80">
              <w:rPr>
                <w:sz w:val="20"/>
                <w:szCs w:val="20"/>
              </w:rPr>
              <w:t>No certainty in court – retain control over outcomes</w:t>
            </w:r>
          </w:p>
        </w:tc>
        <w:tc>
          <w:tcPr>
            <w:tcW w:w="4428" w:type="dxa"/>
          </w:tcPr>
          <w:p w14:paraId="1BE8839F" w14:textId="3141A85E" w:rsidR="00481DEA" w:rsidRPr="00F90A80" w:rsidRDefault="00481DEA" w:rsidP="00481DEA">
            <w:pPr>
              <w:rPr>
                <w:sz w:val="20"/>
                <w:szCs w:val="20"/>
              </w:rPr>
            </w:pPr>
            <w:r w:rsidRPr="00F90A80">
              <w:rPr>
                <w:sz w:val="20"/>
                <w:szCs w:val="20"/>
              </w:rPr>
              <w:t>Maintain goodwill</w:t>
            </w:r>
          </w:p>
        </w:tc>
      </w:tr>
      <w:tr w:rsidR="00481DEA" w:rsidRPr="00F90A80" w14:paraId="10B564EA" w14:textId="77777777" w:rsidTr="00481DEA">
        <w:tc>
          <w:tcPr>
            <w:tcW w:w="4428" w:type="dxa"/>
          </w:tcPr>
          <w:p w14:paraId="32577F95" w14:textId="3EE4DC44" w:rsidR="00481DEA" w:rsidRPr="00F90A80" w:rsidRDefault="00481DEA" w:rsidP="00481DEA">
            <w:pPr>
              <w:rPr>
                <w:sz w:val="20"/>
                <w:szCs w:val="20"/>
              </w:rPr>
            </w:pPr>
            <w:r w:rsidRPr="00F90A80">
              <w:rPr>
                <w:sz w:val="20"/>
                <w:szCs w:val="20"/>
              </w:rPr>
              <w:t>Preserve privacy</w:t>
            </w:r>
          </w:p>
        </w:tc>
        <w:tc>
          <w:tcPr>
            <w:tcW w:w="4428" w:type="dxa"/>
          </w:tcPr>
          <w:p w14:paraId="61C654F0" w14:textId="6F9ED097" w:rsidR="00481DEA" w:rsidRPr="00F90A80" w:rsidRDefault="00481DEA" w:rsidP="00481DEA">
            <w:pPr>
              <w:rPr>
                <w:sz w:val="20"/>
                <w:szCs w:val="20"/>
              </w:rPr>
            </w:pPr>
            <w:r w:rsidRPr="00F90A80">
              <w:rPr>
                <w:sz w:val="20"/>
                <w:szCs w:val="20"/>
              </w:rPr>
              <w:t>Enhanced Participation</w:t>
            </w:r>
          </w:p>
        </w:tc>
      </w:tr>
      <w:tr w:rsidR="00481DEA" w:rsidRPr="00F90A80" w14:paraId="781CC7B8" w14:textId="77777777" w:rsidTr="00481DEA">
        <w:tc>
          <w:tcPr>
            <w:tcW w:w="4428" w:type="dxa"/>
          </w:tcPr>
          <w:p w14:paraId="19ED23CD" w14:textId="06746A13" w:rsidR="00481DEA" w:rsidRPr="00F90A80" w:rsidRDefault="00481DEA" w:rsidP="00481DEA">
            <w:pPr>
              <w:rPr>
                <w:sz w:val="20"/>
                <w:szCs w:val="20"/>
              </w:rPr>
            </w:pPr>
            <w:r w:rsidRPr="00F90A80">
              <w:rPr>
                <w:sz w:val="20"/>
                <w:szCs w:val="20"/>
              </w:rPr>
              <w:t>Timely, more cost effective than lit</w:t>
            </w:r>
          </w:p>
        </w:tc>
        <w:tc>
          <w:tcPr>
            <w:tcW w:w="4428" w:type="dxa"/>
          </w:tcPr>
          <w:p w14:paraId="39832B31" w14:textId="50B7FDC8" w:rsidR="00481DEA" w:rsidRPr="00F90A80" w:rsidRDefault="00481DEA" w:rsidP="00481DEA">
            <w:pPr>
              <w:rPr>
                <w:sz w:val="20"/>
                <w:szCs w:val="20"/>
              </w:rPr>
            </w:pPr>
            <w:r w:rsidRPr="00F90A80">
              <w:rPr>
                <w:sz w:val="20"/>
                <w:szCs w:val="20"/>
              </w:rPr>
              <w:t>Parties develop OWN solutions</w:t>
            </w:r>
          </w:p>
        </w:tc>
      </w:tr>
      <w:tr w:rsidR="00481DEA" w:rsidRPr="00F90A80" w14:paraId="5073068C" w14:textId="77777777" w:rsidTr="00481DEA">
        <w:tc>
          <w:tcPr>
            <w:tcW w:w="4428" w:type="dxa"/>
          </w:tcPr>
          <w:p w14:paraId="0326E4A5" w14:textId="3D8FB667" w:rsidR="00481DEA" w:rsidRPr="00F90A80" w:rsidRDefault="00481DEA" w:rsidP="00481DEA">
            <w:pPr>
              <w:rPr>
                <w:sz w:val="20"/>
                <w:szCs w:val="20"/>
              </w:rPr>
            </w:pPr>
            <w:r w:rsidRPr="00F90A80">
              <w:rPr>
                <w:sz w:val="20"/>
                <w:szCs w:val="20"/>
              </w:rPr>
              <w:t>Emotional support/legal guidance</w:t>
            </w:r>
          </w:p>
        </w:tc>
        <w:tc>
          <w:tcPr>
            <w:tcW w:w="4428" w:type="dxa"/>
          </w:tcPr>
          <w:p w14:paraId="061E38BB" w14:textId="4D55519A" w:rsidR="00481DEA" w:rsidRPr="00F90A80" w:rsidRDefault="00481DEA" w:rsidP="00481DEA">
            <w:pPr>
              <w:rPr>
                <w:sz w:val="20"/>
                <w:szCs w:val="20"/>
              </w:rPr>
            </w:pPr>
            <w:r w:rsidRPr="00F90A80">
              <w:rPr>
                <w:sz w:val="20"/>
                <w:szCs w:val="20"/>
              </w:rPr>
              <w:t>Protects dignity, integrity, long-term interests of families</w:t>
            </w:r>
          </w:p>
        </w:tc>
      </w:tr>
    </w:tbl>
    <w:p w14:paraId="342C7EB8" w14:textId="77777777" w:rsidR="00481DEA" w:rsidRPr="00F90A80" w:rsidRDefault="00481DEA" w:rsidP="00481DEA">
      <w:pPr>
        <w:rPr>
          <w:sz w:val="20"/>
          <w:szCs w:val="20"/>
        </w:rPr>
      </w:pPr>
    </w:p>
    <w:p w14:paraId="2B17BF20" w14:textId="490BF548" w:rsidR="00481DEA" w:rsidRPr="00F90A80" w:rsidRDefault="00481DEA" w:rsidP="00481DEA">
      <w:pPr>
        <w:rPr>
          <w:sz w:val="20"/>
          <w:szCs w:val="20"/>
        </w:rPr>
      </w:pPr>
      <w:r w:rsidRPr="00F90A80">
        <w:rPr>
          <w:b/>
          <w:sz w:val="20"/>
          <w:szCs w:val="20"/>
        </w:rPr>
        <w:t>Suitability of Process</w:t>
      </w:r>
    </w:p>
    <w:tbl>
      <w:tblPr>
        <w:tblStyle w:val="TableGrid"/>
        <w:tblW w:w="0" w:type="auto"/>
        <w:tblLook w:val="04A0" w:firstRow="1" w:lastRow="0" w:firstColumn="1" w:lastColumn="0" w:noHBand="0" w:noVBand="1"/>
      </w:tblPr>
      <w:tblGrid>
        <w:gridCol w:w="4428"/>
        <w:gridCol w:w="4428"/>
      </w:tblGrid>
      <w:tr w:rsidR="00481DEA" w:rsidRPr="00F90A80" w14:paraId="2B88FE5E" w14:textId="77777777" w:rsidTr="00481DEA">
        <w:tc>
          <w:tcPr>
            <w:tcW w:w="4428" w:type="dxa"/>
          </w:tcPr>
          <w:p w14:paraId="6C1A9A55" w14:textId="6434C3FF" w:rsidR="00481DEA" w:rsidRPr="00F90A80" w:rsidRDefault="00481DEA" w:rsidP="00481DEA">
            <w:pPr>
              <w:jc w:val="center"/>
              <w:rPr>
                <w:b/>
                <w:sz w:val="20"/>
                <w:szCs w:val="20"/>
              </w:rPr>
            </w:pPr>
            <w:r w:rsidRPr="00F90A80">
              <w:rPr>
                <w:b/>
                <w:sz w:val="20"/>
                <w:szCs w:val="20"/>
              </w:rPr>
              <w:t>Works When</w:t>
            </w:r>
          </w:p>
        </w:tc>
        <w:tc>
          <w:tcPr>
            <w:tcW w:w="4428" w:type="dxa"/>
          </w:tcPr>
          <w:p w14:paraId="539F90F6" w14:textId="2903E2E2" w:rsidR="00481DEA" w:rsidRPr="00F90A80" w:rsidRDefault="00481DEA" w:rsidP="00481DEA">
            <w:pPr>
              <w:jc w:val="center"/>
              <w:rPr>
                <w:b/>
                <w:sz w:val="20"/>
                <w:szCs w:val="20"/>
              </w:rPr>
            </w:pPr>
            <w:r w:rsidRPr="00F90A80">
              <w:rPr>
                <w:b/>
                <w:sz w:val="20"/>
                <w:szCs w:val="20"/>
              </w:rPr>
              <w:t>Doesn’t Work When</w:t>
            </w:r>
          </w:p>
        </w:tc>
      </w:tr>
      <w:tr w:rsidR="00481DEA" w:rsidRPr="00F90A80" w14:paraId="24FDCFB6" w14:textId="77777777" w:rsidTr="00481DEA">
        <w:tc>
          <w:tcPr>
            <w:tcW w:w="4428" w:type="dxa"/>
          </w:tcPr>
          <w:p w14:paraId="41931D30" w14:textId="1523CA4D" w:rsidR="00481DEA" w:rsidRPr="00F90A80" w:rsidRDefault="00481DEA" w:rsidP="00481DEA">
            <w:pPr>
              <w:rPr>
                <w:sz w:val="20"/>
                <w:szCs w:val="20"/>
              </w:rPr>
            </w:pPr>
            <w:r w:rsidRPr="00F90A80">
              <w:rPr>
                <w:sz w:val="20"/>
                <w:szCs w:val="20"/>
              </w:rPr>
              <w:t>All parties committed to the process</w:t>
            </w:r>
          </w:p>
        </w:tc>
        <w:tc>
          <w:tcPr>
            <w:tcW w:w="4428" w:type="dxa"/>
          </w:tcPr>
          <w:p w14:paraId="43D38764" w14:textId="411FA8A0" w:rsidR="00481DEA" w:rsidRPr="00F90A80" w:rsidRDefault="00481DEA" w:rsidP="00481DEA">
            <w:pPr>
              <w:rPr>
                <w:sz w:val="20"/>
                <w:szCs w:val="20"/>
              </w:rPr>
            </w:pPr>
            <w:r w:rsidRPr="00F90A80">
              <w:rPr>
                <w:sz w:val="20"/>
                <w:szCs w:val="20"/>
              </w:rPr>
              <w:t>History of fraudulent behaviour</w:t>
            </w:r>
          </w:p>
        </w:tc>
      </w:tr>
      <w:tr w:rsidR="00481DEA" w:rsidRPr="00F90A80" w14:paraId="01083A33" w14:textId="77777777" w:rsidTr="00481DEA">
        <w:tc>
          <w:tcPr>
            <w:tcW w:w="4428" w:type="dxa"/>
          </w:tcPr>
          <w:p w14:paraId="38163E6D" w14:textId="1914A96B" w:rsidR="00481DEA" w:rsidRPr="00F90A80" w:rsidRDefault="00481DEA" w:rsidP="00481DEA">
            <w:pPr>
              <w:rPr>
                <w:sz w:val="20"/>
                <w:szCs w:val="20"/>
              </w:rPr>
            </w:pPr>
            <w:r w:rsidRPr="00F90A80">
              <w:rPr>
                <w:sz w:val="20"/>
                <w:szCs w:val="20"/>
              </w:rPr>
              <w:t>Open communication</w:t>
            </w:r>
          </w:p>
        </w:tc>
        <w:tc>
          <w:tcPr>
            <w:tcW w:w="4428" w:type="dxa"/>
          </w:tcPr>
          <w:p w14:paraId="4865B61C" w14:textId="7694DBD0" w:rsidR="00481DEA" w:rsidRPr="00F90A80" w:rsidRDefault="00481DEA" w:rsidP="00481DEA">
            <w:pPr>
              <w:rPr>
                <w:sz w:val="20"/>
                <w:szCs w:val="20"/>
              </w:rPr>
            </w:pPr>
            <w:r w:rsidRPr="00F90A80">
              <w:rPr>
                <w:sz w:val="20"/>
                <w:szCs w:val="20"/>
              </w:rPr>
              <w:t>Personality disorders/mental illness</w:t>
            </w:r>
          </w:p>
        </w:tc>
      </w:tr>
      <w:tr w:rsidR="00481DEA" w:rsidRPr="00F90A80" w14:paraId="49051CF5" w14:textId="77777777" w:rsidTr="00481DEA">
        <w:tc>
          <w:tcPr>
            <w:tcW w:w="4428" w:type="dxa"/>
          </w:tcPr>
          <w:p w14:paraId="33AD6AD4" w14:textId="48B41F40" w:rsidR="00481DEA" w:rsidRPr="00F90A80" w:rsidRDefault="00481DEA" w:rsidP="00481DEA">
            <w:pPr>
              <w:rPr>
                <w:sz w:val="20"/>
                <w:szCs w:val="20"/>
              </w:rPr>
            </w:pPr>
            <w:r w:rsidRPr="00F90A80">
              <w:rPr>
                <w:sz w:val="20"/>
                <w:szCs w:val="20"/>
              </w:rPr>
              <w:t>Full disclosure, made promptly</w:t>
            </w:r>
          </w:p>
        </w:tc>
        <w:tc>
          <w:tcPr>
            <w:tcW w:w="4428" w:type="dxa"/>
          </w:tcPr>
          <w:p w14:paraId="1EE8189E" w14:textId="47C1A4A9" w:rsidR="00481DEA" w:rsidRPr="00F90A80" w:rsidRDefault="00481DEA" w:rsidP="00481DEA">
            <w:pPr>
              <w:rPr>
                <w:sz w:val="20"/>
                <w:szCs w:val="20"/>
              </w:rPr>
            </w:pPr>
            <w:r w:rsidRPr="00F90A80">
              <w:rPr>
                <w:sz w:val="20"/>
                <w:szCs w:val="20"/>
              </w:rPr>
              <w:t>Client misrepresents information</w:t>
            </w:r>
          </w:p>
        </w:tc>
      </w:tr>
    </w:tbl>
    <w:p w14:paraId="6ACDB002" w14:textId="77777777" w:rsidR="00481DEA" w:rsidRPr="00F90A80" w:rsidRDefault="00481DEA" w:rsidP="00481DEA">
      <w:pPr>
        <w:rPr>
          <w:sz w:val="20"/>
          <w:szCs w:val="20"/>
        </w:rPr>
      </w:pPr>
    </w:p>
    <w:p w14:paraId="57AFF0FA" w14:textId="1ED0369A" w:rsidR="00A93491" w:rsidRPr="00F90A80" w:rsidRDefault="00481DEA" w:rsidP="00A93491">
      <w:pPr>
        <w:rPr>
          <w:sz w:val="20"/>
          <w:szCs w:val="20"/>
        </w:rPr>
      </w:pPr>
      <w:r w:rsidRPr="00F90A80">
        <w:rPr>
          <w:b/>
          <w:sz w:val="20"/>
          <w:szCs w:val="20"/>
        </w:rPr>
        <w:t>Lawyers – Who can do it?</w:t>
      </w:r>
    </w:p>
    <w:p w14:paraId="34CB86D7" w14:textId="2C5A5138" w:rsidR="00481DEA" w:rsidRPr="00F90A80" w:rsidRDefault="00481DEA" w:rsidP="00481DEA">
      <w:pPr>
        <w:pStyle w:val="ListParagraph"/>
        <w:numPr>
          <w:ilvl w:val="0"/>
          <w:numId w:val="1"/>
        </w:numPr>
        <w:rPr>
          <w:sz w:val="20"/>
          <w:szCs w:val="20"/>
        </w:rPr>
      </w:pPr>
      <w:r w:rsidRPr="00F90A80">
        <w:rPr>
          <w:sz w:val="20"/>
          <w:szCs w:val="20"/>
        </w:rPr>
        <w:t>Minimum 3 years of practice</w:t>
      </w:r>
    </w:p>
    <w:p w14:paraId="7F00B839" w14:textId="30C4D10C" w:rsidR="00481DEA" w:rsidRPr="00F90A80" w:rsidRDefault="00481DEA" w:rsidP="00481DEA">
      <w:pPr>
        <w:pStyle w:val="ListParagraph"/>
        <w:numPr>
          <w:ilvl w:val="0"/>
          <w:numId w:val="1"/>
        </w:numPr>
        <w:rPr>
          <w:sz w:val="20"/>
          <w:szCs w:val="20"/>
        </w:rPr>
      </w:pPr>
      <w:r w:rsidRPr="00F90A80">
        <w:rPr>
          <w:b/>
          <w:sz w:val="20"/>
          <w:szCs w:val="20"/>
        </w:rPr>
        <w:t>80 hours SPECIFIC</w:t>
      </w:r>
      <w:r w:rsidRPr="00F90A80">
        <w:rPr>
          <w:sz w:val="20"/>
          <w:szCs w:val="20"/>
        </w:rPr>
        <w:t xml:space="preserve"> </w:t>
      </w:r>
      <w:r w:rsidRPr="00F90A80">
        <w:rPr>
          <w:b/>
          <w:sz w:val="20"/>
          <w:szCs w:val="20"/>
        </w:rPr>
        <w:t>mediation training</w:t>
      </w:r>
    </w:p>
    <w:p w14:paraId="0994827E" w14:textId="6624FCEA" w:rsidR="00481DEA" w:rsidRPr="00F90A80" w:rsidRDefault="00481DEA" w:rsidP="00481DEA">
      <w:pPr>
        <w:pStyle w:val="ListParagraph"/>
        <w:numPr>
          <w:ilvl w:val="0"/>
          <w:numId w:val="1"/>
        </w:numPr>
        <w:rPr>
          <w:sz w:val="20"/>
          <w:szCs w:val="20"/>
        </w:rPr>
      </w:pPr>
      <w:r w:rsidRPr="00F90A80">
        <w:rPr>
          <w:sz w:val="20"/>
          <w:szCs w:val="20"/>
        </w:rPr>
        <w:t>Collaborative training (120 hours – courses only held once/year, sometimes limited enrollment)</w:t>
      </w:r>
    </w:p>
    <w:p w14:paraId="215EDA0B" w14:textId="395A75C8" w:rsidR="00481DEA" w:rsidRPr="00F90A80" w:rsidRDefault="00481DEA" w:rsidP="00481DEA">
      <w:pPr>
        <w:pStyle w:val="ListParagraph"/>
        <w:numPr>
          <w:ilvl w:val="0"/>
          <w:numId w:val="1"/>
        </w:numPr>
        <w:rPr>
          <w:sz w:val="20"/>
          <w:szCs w:val="20"/>
        </w:rPr>
      </w:pPr>
      <w:r w:rsidRPr="00F90A80">
        <w:rPr>
          <w:sz w:val="20"/>
          <w:szCs w:val="20"/>
        </w:rPr>
        <w:t>Each group has own governing body (lawyers, psychologists…etc)</w:t>
      </w:r>
    </w:p>
    <w:p w14:paraId="34078F0D" w14:textId="3D10C2D4" w:rsidR="00481DEA" w:rsidRPr="00F90A80" w:rsidRDefault="00481DEA" w:rsidP="00481DEA">
      <w:pPr>
        <w:pStyle w:val="ListParagraph"/>
        <w:numPr>
          <w:ilvl w:val="0"/>
          <w:numId w:val="1"/>
        </w:numPr>
        <w:rPr>
          <w:sz w:val="20"/>
          <w:szCs w:val="20"/>
        </w:rPr>
      </w:pPr>
      <w:r w:rsidRPr="00F90A80">
        <w:rPr>
          <w:b/>
          <w:sz w:val="20"/>
          <w:szCs w:val="20"/>
        </w:rPr>
        <w:t xml:space="preserve">NOTE </w:t>
      </w:r>
      <w:r w:rsidRPr="00F90A80">
        <w:rPr>
          <w:sz w:val="20"/>
          <w:szCs w:val="20"/>
        </w:rPr>
        <w:t>– still practicing law, so Rules of the Law Society still apply</w:t>
      </w:r>
    </w:p>
    <w:p w14:paraId="470F2511" w14:textId="77777777" w:rsidR="00481DEA" w:rsidRPr="00F90A80" w:rsidRDefault="00481DEA" w:rsidP="00481DEA">
      <w:pPr>
        <w:rPr>
          <w:sz w:val="20"/>
          <w:szCs w:val="20"/>
        </w:rPr>
      </w:pPr>
    </w:p>
    <w:p w14:paraId="2C7BBEE3" w14:textId="2256C6B6" w:rsidR="00481DEA" w:rsidRPr="00F90A80" w:rsidRDefault="00481DEA" w:rsidP="00481DEA">
      <w:pPr>
        <w:rPr>
          <w:sz w:val="20"/>
          <w:szCs w:val="20"/>
        </w:rPr>
      </w:pPr>
      <w:r w:rsidRPr="00F90A80">
        <w:rPr>
          <w:b/>
          <w:sz w:val="20"/>
          <w:szCs w:val="20"/>
        </w:rPr>
        <w:t>Participation Agreement: Content</w:t>
      </w:r>
    </w:p>
    <w:p w14:paraId="7611E917" w14:textId="13F9364A" w:rsidR="00481DEA" w:rsidRPr="00F90A80" w:rsidRDefault="00481DEA" w:rsidP="00481DEA">
      <w:pPr>
        <w:pStyle w:val="ListParagraph"/>
        <w:numPr>
          <w:ilvl w:val="0"/>
          <w:numId w:val="6"/>
        </w:numPr>
        <w:rPr>
          <w:sz w:val="20"/>
          <w:szCs w:val="20"/>
        </w:rPr>
      </w:pPr>
      <w:r w:rsidRPr="00F90A80">
        <w:rPr>
          <w:sz w:val="20"/>
          <w:szCs w:val="20"/>
        </w:rPr>
        <w:t>COMMUNICATIONS</w:t>
      </w:r>
      <w:r w:rsidRPr="00F90A80">
        <w:rPr>
          <w:b/>
          <w:sz w:val="20"/>
          <w:szCs w:val="20"/>
        </w:rPr>
        <w:t xml:space="preserve"> – </w:t>
      </w:r>
      <w:r w:rsidRPr="00F90A80">
        <w:rPr>
          <w:sz w:val="20"/>
          <w:szCs w:val="20"/>
        </w:rPr>
        <w:t>Respectful and constructive, focus on issues</w:t>
      </w:r>
    </w:p>
    <w:p w14:paraId="5C96D7EA" w14:textId="56753605" w:rsidR="00481DEA" w:rsidRPr="00F90A80" w:rsidRDefault="00481DEA" w:rsidP="00481DEA">
      <w:pPr>
        <w:pStyle w:val="ListParagraph"/>
        <w:numPr>
          <w:ilvl w:val="0"/>
          <w:numId w:val="6"/>
        </w:numPr>
        <w:rPr>
          <w:sz w:val="20"/>
          <w:szCs w:val="20"/>
        </w:rPr>
      </w:pPr>
      <w:r w:rsidRPr="00F90A80">
        <w:rPr>
          <w:sz w:val="20"/>
          <w:szCs w:val="20"/>
        </w:rPr>
        <w:t>NO THREATS TO GO TO COURT – neither party will do this to get what they want</w:t>
      </w:r>
    </w:p>
    <w:p w14:paraId="1F8C2141" w14:textId="77777777" w:rsidR="00AF5D8C" w:rsidRPr="00F90A80" w:rsidRDefault="00481DEA" w:rsidP="00481DEA">
      <w:pPr>
        <w:pStyle w:val="ListParagraph"/>
        <w:numPr>
          <w:ilvl w:val="0"/>
          <w:numId w:val="6"/>
        </w:numPr>
        <w:rPr>
          <w:sz w:val="20"/>
          <w:szCs w:val="20"/>
        </w:rPr>
      </w:pPr>
      <w:r w:rsidRPr="00F90A80">
        <w:rPr>
          <w:sz w:val="20"/>
          <w:szCs w:val="20"/>
        </w:rPr>
        <w:t xml:space="preserve">THE CHILDREN – </w:t>
      </w:r>
    </w:p>
    <w:p w14:paraId="132390C3" w14:textId="5DE47821" w:rsidR="00481DEA" w:rsidRPr="00F90A80" w:rsidRDefault="00481DEA" w:rsidP="00AF5D8C">
      <w:pPr>
        <w:pStyle w:val="ListParagraph"/>
        <w:numPr>
          <w:ilvl w:val="1"/>
          <w:numId w:val="6"/>
        </w:numPr>
        <w:rPr>
          <w:sz w:val="20"/>
          <w:szCs w:val="20"/>
        </w:rPr>
      </w:pPr>
      <w:r w:rsidRPr="00F90A80">
        <w:rPr>
          <w:sz w:val="20"/>
          <w:szCs w:val="20"/>
        </w:rPr>
        <w:t>agree that settlement issues WILL NOT be discussed in front of children, or that communication with children regarding issues only occur at appropriate times with mutual agreement, or advice of child specialist</w:t>
      </w:r>
    </w:p>
    <w:p w14:paraId="20111B48" w14:textId="2AF62948" w:rsidR="00B94B31" w:rsidRPr="00F90A80" w:rsidRDefault="00AF5D8C" w:rsidP="00B94B31">
      <w:pPr>
        <w:pStyle w:val="ListParagraph"/>
        <w:numPr>
          <w:ilvl w:val="1"/>
          <w:numId w:val="6"/>
        </w:numPr>
        <w:rPr>
          <w:b/>
          <w:sz w:val="20"/>
          <w:szCs w:val="20"/>
        </w:rPr>
      </w:pPr>
      <w:r w:rsidRPr="00F90A80">
        <w:rPr>
          <w:b/>
          <w:sz w:val="20"/>
          <w:szCs w:val="20"/>
        </w:rPr>
        <w:t>agree they will not move residence of children without agreement of other parent</w:t>
      </w:r>
    </w:p>
    <w:p w14:paraId="409A74D7" w14:textId="1CA76B32" w:rsidR="00B94B31" w:rsidRPr="00F90A80" w:rsidRDefault="00B94B31" w:rsidP="00B94B31">
      <w:pPr>
        <w:pStyle w:val="ListParagraph"/>
        <w:numPr>
          <w:ilvl w:val="0"/>
          <w:numId w:val="6"/>
        </w:numPr>
        <w:rPr>
          <w:b/>
          <w:sz w:val="20"/>
          <w:szCs w:val="20"/>
        </w:rPr>
      </w:pPr>
      <w:r w:rsidRPr="00F90A80">
        <w:rPr>
          <w:sz w:val="20"/>
          <w:szCs w:val="20"/>
        </w:rPr>
        <w:t>WILL NOT TAKE ADVANTAGE – shall not take advantage of inconsistencies or miscalculations of other, but shall disclose them and seek to have them corrected</w:t>
      </w:r>
    </w:p>
    <w:p w14:paraId="7A07E9F6" w14:textId="038E5ABB" w:rsidR="00B94B31" w:rsidRPr="00F90A80" w:rsidRDefault="00B94B31" w:rsidP="00B94B31">
      <w:pPr>
        <w:pStyle w:val="ListParagraph"/>
        <w:numPr>
          <w:ilvl w:val="0"/>
          <w:numId w:val="6"/>
        </w:numPr>
        <w:rPr>
          <w:b/>
          <w:sz w:val="20"/>
          <w:szCs w:val="20"/>
        </w:rPr>
      </w:pPr>
      <w:r w:rsidRPr="00F90A80">
        <w:rPr>
          <w:sz w:val="20"/>
          <w:szCs w:val="20"/>
        </w:rPr>
        <w:t>FULL DISCLOSURE – 1) provide all documents/information, 2) no formal discovery</w:t>
      </w:r>
    </w:p>
    <w:p w14:paraId="25247AF9" w14:textId="5E2898A6" w:rsidR="00B94B31" w:rsidRPr="00F90A80" w:rsidRDefault="00B94B31" w:rsidP="00B94B31">
      <w:pPr>
        <w:pStyle w:val="ListParagraph"/>
        <w:numPr>
          <w:ilvl w:val="0"/>
          <w:numId w:val="6"/>
        </w:numPr>
        <w:rPr>
          <w:b/>
          <w:sz w:val="20"/>
          <w:szCs w:val="20"/>
        </w:rPr>
      </w:pPr>
      <w:r w:rsidRPr="00F90A80">
        <w:rPr>
          <w:sz w:val="20"/>
          <w:szCs w:val="20"/>
        </w:rPr>
        <w:t>NO COURT ACTION – nor will any other motion/document be prepared or filed which would initiate court intervention</w:t>
      </w:r>
    </w:p>
    <w:p w14:paraId="61BB012A" w14:textId="6220A897" w:rsidR="00B94B31" w:rsidRPr="00F90A80" w:rsidRDefault="00B94B31" w:rsidP="00B94B31">
      <w:pPr>
        <w:pStyle w:val="ListParagraph"/>
        <w:numPr>
          <w:ilvl w:val="0"/>
          <w:numId w:val="6"/>
        </w:numPr>
        <w:rPr>
          <w:b/>
          <w:sz w:val="20"/>
          <w:szCs w:val="20"/>
        </w:rPr>
      </w:pPr>
      <w:r w:rsidRPr="00F90A80">
        <w:rPr>
          <w:sz w:val="20"/>
          <w:szCs w:val="20"/>
        </w:rPr>
        <w:t>DISQUALIFICATION OF LAWYERS</w:t>
      </w:r>
    </w:p>
    <w:p w14:paraId="567503D3" w14:textId="3E7BCE2D" w:rsidR="00B94B31" w:rsidRPr="00F90A80" w:rsidRDefault="00B94B31" w:rsidP="00B94B31">
      <w:pPr>
        <w:pStyle w:val="ListParagraph"/>
        <w:numPr>
          <w:ilvl w:val="1"/>
          <w:numId w:val="6"/>
        </w:numPr>
        <w:rPr>
          <w:b/>
          <w:sz w:val="20"/>
          <w:szCs w:val="20"/>
        </w:rPr>
      </w:pPr>
      <w:r w:rsidRPr="00F90A80">
        <w:rPr>
          <w:sz w:val="20"/>
          <w:szCs w:val="20"/>
        </w:rPr>
        <w:t>Neither collaborative lawyer can act if one party leaves process</w:t>
      </w:r>
    </w:p>
    <w:p w14:paraId="19F09B20" w14:textId="3A34DF4C" w:rsidR="00B94B31" w:rsidRPr="00F90A80" w:rsidRDefault="00B94B31" w:rsidP="00B94B31">
      <w:pPr>
        <w:pStyle w:val="ListParagraph"/>
        <w:numPr>
          <w:ilvl w:val="1"/>
          <w:numId w:val="6"/>
        </w:numPr>
        <w:rPr>
          <w:b/>
          <w:sz w:val="20"/>
          <w:szCs w:val="20"/>
        </w:rPr>
      </w:pPr>
      <w:r w:rsidRPr="00F90A80">
        <w:rPr>
          <w:sz w:val="20"/>
          <w:szCs w:val="20"/>
        </w:rPr>
        <w:t>If one party withdraws, hires litigation lawyer, other collaborative lawyer must withdraw</w:t>
      </w:r>
    </w:p>
    <w:p w14:paraId="455A9F78" w14:textId="0533AF1B" w:rsidR="00B94B31" w:rsidRPr="00F90A80" w:rsidRDefault="00B94B31" w:rsidP="00B94B31">
      <w:pPr>
        <w:pStyle w:val="ListParagraph"/>
        <w:numPr>
          <w:ilvl w:val="0"/>
          <w:numId w:val="6"/>
        </w:numPr>
        <w:rPr>
          <w:b/>
          <w:sz w:val="20"/>
          <w:szCs w:val="20"/>
        </w:rPr>
      </w:pPr>
      <w:r w:rsidRPr="00F90A80">
        <w:rPr>
          <w:sz w:val="20"/>
          <w:szCs w:val="20"/>
        </w:rPr>
        <w:t>PROVISION FOR HIRING JOINT EXPERTS</w:t>
      </w:r>
    </w:p>
    <w:p w14:paraId="40A496A3" w14:textId="53791761" w:rsidR="00B94B31" w:rsidRPr="00F90A80" w:rsidRDefault="00B94B31" w:rsidP="00B94B31">
      <w:pPr>
        <w:pStyle w:val="ListParagraph"/>
        <w:numPr>
          <w:ilvl w:val="1"/>
          <w:numId w:val="6"/>
        </w:numPr>
        <w:rPr>
          <w:b/>
          <w:sz w:val="20"/>
          <w:szCs w:val="20"/>
        </w:rPr>
      </w:pPr>
      <w:r w:rsidRPr="00F90A80">
        <w:rPr>
          <w:sz w:val="20"/>
          <w:szCs w:val="20"/>
        </w:rPr>
        <w:t>Often we will hire joint neutral experts</w:t>
      </w:r>
    </w:p>
    <w:p w14:paraId="168A5204" w14:textId="477688C7" w:rsidR="00B94B31" w:rsidRPr="00F90A80" w:rsidRDefault="00B94B31" w:rsidP="00B94B31">
      <w:pPr>
        <w:pStyle w:val="ListParagraph"/>
        <w:numPr>
          <w:ilvl w:val="1"/>
          <w:numId w:val="6"/>
        </w:numPr>
        <w:rPr>
          <w:b/>
          <w:sz w:val="20"/>
          <w:szCs w:val="20"/>
        </w:rPr>
      </w:pPr>
      <w:r w:rsidRPr="00F90A80">
        <w:rPr>
          <w:sz w:val="20"/>
          <w:szCs w:val="20"/>
        </w:rPr>
        <w:t>These members can support team when necessary and financially affordable</w:t>
      </w:r>
    </w:p>
    <w:p w14:paraId="4AEED537" w14:textId="3495B27E" w:rsidR="00B94B31" w:rsidRPr="00F90A80" w:rsidRDefault="00B94B31" w:rsidP="00B94B31">
      <w:pPr>
        <w:pStyle w:val="ListParagraph"/>
        <w:numPr>
          <w:ilvl w:val="0"/>
          <w:numId w:val="6"/>
        </w:numPr>
        <w:rPr>
          <w:b/>
          <w:sz w:val="20"/>
          <w:szCs w:val="20"/>
        </w:rPr>
      </w:pPr>
      <w:r w:rsidRPr="00F90A80">
        <w:rPr>
          <w:sz w:val="20"/>
          <w:szCs w:val="20"/>
        </w:rPr>
        <w:t>WITHOUT PREJUDICE – all communications exchanged will be confidential and without prejudice</w:t>
      </w:r>
    </w:p>
    <w:p w14:paraId="59BCA1BD" w14:textId="4F7F7B0C" w:rsidR="00B94B31" w:rsidRPr="00F90A80" w:rsidRDefault="00B94B31" w:rsidP="00B94B31">
      <w:pPr>
        <w:pStyle w:val="ListParagraph"/>
        <w:numPr>
          <w:ilvl w:val="0"/>
          <w:numId w:val="6"/>
        </w:numPr>
        <w:rPr>
          <w:b/>
          <w:sz w:val="20"/>
          <w:szCs w:val="20"/>
        </w:rPr>
      </w:pPr>
      <w:r w:rsidRPr="00F90A80">
        <w:rPr>
          <w:sz w:val="20"/>
          <w:szCs w:val="20"/>
        </w:rPr>
        <w:t xml:space="preserve"> LAWYER MUST WITHDRAW IF – they learn client has </w:t>
      </w:r>
      <w:r w:rsidRPr="00F90A80">
        <w:rPr>
          <w:b/>
          <w:sz w:val="20"/>
          <w:szCs w:val="20"/>
        </w:rPr>
        <w:t>withheld or misrepresented information or taken unfair advantage</w:t>
      </w:r>
      <w:r w:rsidRPr="00F90A80">
        <w:rPr>
          <w:sz w:val="20"/>
          <w:szCs w:val="20"/>
        </w:rPr>
        <w:t xml:space="preserve"> of the Collaborative Law Process</w:t>
      </w:r>
    </w:p>
    <w:p w14:paraId="2CAEF87C" w14:textId="3FA73DF1" w:rsidR="00B94B31" w:rsidRPr="00F90A80" w:rsidRDefault="00B94B31" w:rsidP="00B94B31">
      <w:pPr>
        <w:pStyle w:val="ListParagraph"/>
        <w:numPr>
          <w:ilvl w:val="0"/>
          <w:numId w:val="6"/>
        </w:numPr>
        <w:rPr>
          <w:b/>
          <w:sz w:val="20"/>
          <w:szCs w:val="20"/>
        </w:rPr>
      </w:pPr>
      <w:r w:rsidRPr="00F90A80">
        <w:rPr>
          <w:sz w:val="20"/>
          <w:szCs w:val="20"/>
        </w:rPr>
        <w:t xml:space="preserve"> OBLIGATIONS PENDING SETTLEMENT </w:t>
      </w:r>
    </w:p>
    <w:p w14:paraId="0E000C03" w14:textId="1BA255A1" w:rsidR="00B94B31" w:rsidRPr="00F90A80" w:rsidRDefault="00B94B31" w:rsidP="00B94B31">
      <w:pPr>
        <w:pStyle w:val="ListParagraph"/>
        <w:numPr>
          <w:ilvl w:val="1"/>
          <w:numId w:val="6"/>
        </w:numPr>
        <w:rPr>
          <w:b/>
          <w:sz w:val="20"/>
          <w:szCs w:val="20"/>
        </w:rPr>
      </w:pPr>
      <w:r w:rsidRPr="00F90A80">
        <w:rPr>
          <w:sz w:val="20"/>
          <w:szCs w:val="20"/>
        </w:rPr>
        <w:t>During the process neither parent will unilaterally</w:t>
      </w:r>
    </w:p>
    <w:p w14:paraId="32D9912D" w14:textId="2F1227F9" w:rsidR="00B94B31" w:rsidRPr="00F90A80" w:rsidRDefault="00B94B31" w:rsidP="00B94B31">
      <w:pPr>
        <w:pStyle w:val="ListParagraph"/>
        <w:numPr>
          <w:ilvl w:val="2"/>
          <w:numId w:val="6"/>
        </w:numPr>
        <w:rPr>
          <w:b/>
          <w:sz w:val="20"/>
          <w:szCs w:val="20"/>
        </w:rPr>
      </w:pPr>
      <w:r w:rsidRPr="00F90A80">
        <w:rPr>
          <w:sz w:val="20"/>
          <w:szCs w:val="20"/>
        </w:rPr>
        <w:t>Dispose of assets</w:t>
      </w:r>
    </w:p>
    <w:p w14:paraId="16D2C667" w14:textId="620F47FF" w:rsidR="00B94B31" w:rsidRPr="00F90A80" w:rsidRDefault="00B94B31" w:rsidP="00B94B31">
      <w:pPr>
        <w:pStyle w:val="ListParagraph"/>
        <w:numPr>
          <w:ilvl w:val="2"/>
          <w:numId w:val="6"/>
        </w:numPr>
        <w:rPr>
          <w:b/>
          <w:sz w:val="20"/>
          <w:szCs w:val="20"/>
        </w:rPr>
      </w:pPr>
      <w:r w:rsidRPr="00F90A80">
        <w:rPr>
          <w:sz w:val="20"/>
          <w:szCs w:val="20"/>
        </w:rPr>
        <w:t>Change beneficiary of will, pension, RRSP, insurance or investment</w:t>
      </w:r>
    </w:p>
    <w:p w14:paraId="66944B07" w14:textId="2644B18D" w:rsidR="00B94B31" w:rsidRPr="00F90A80" w:rsidRDefault="00B94B31" w:rsidP="00B94B31">
      <w:pPr>
        <w:pStyle w:val="ListParagraph"/>
        <w:numPr>
          <w:ilvl w:val="2"/>
          <w:numId w:val="6"/>
        </w:numPr>
        <w:rPr>
          <w:b/>
          <w:sz w:val="20"/>
          <w:szCs w:val="20"/>
        </w:rPr>
      </w:pPr>
      <w:r w:rsidRPr="00F90A80">
        <w:rPr>
          <w:sz w:val="20"/>
          <w:szCs w:val="20"/>
        </w:rPr>
        <w:t>Alter insurance policies</w:t>
      </w:r>
    </w:p>
    <w:p w14:paraId="4A43CE0D" w14:textId="500C799B" w:rsidR="00B94B31" w:rsidRPr="00F90A80" w:rsidRDefault="00B94B31" w:rsidP="00B94B31">
      <w:pPr>
        <w:pStyle w:val="ListParagraph"/>
        <w:numPr>
          <w:ilvl w:val="2"/>
          <w:numId w:val="6"/>
        </w:numPr>
        <w:rPr>
          <w:b/>
          <w:sz w:val="20"/>
          <w:szCs w:val="20"/>
        </w:rPr>
      </w:pPr>
      <w:r w:rsidRPr="00F90A80">
        <w:rPr>
          <w:sz w:val="20"/>
          <w:szCs w:val="20"/>
        </w:rPr>
        <w:t>Move residence of the children</w:t>
      </w:r>
    </w:p>
    <w:p w14:paraId="436D380F" w14:textId="4AB63121" w:rsidR="00B94B31" w:rsidRPr="00F90A80" w:rsidRDefault="00B94B31" w:rsidP="00B94B31">
      <w:pPr>
        <w:pStyle w:val="ListParagraph"/>
        <w:numPr>
          <w:ilvl w:val="2"/>
          <w:numId w:val="6"/>
        </w:numPr>
        <w:rPr>
          <w:b/>
          <w:sz w:val="20"/>
          <w:szCs w:val="20"/>
        </w:rPr>
      </w:pPr>
      <w:r w:rsidRPr="00F90A80">
        <w:rPr>
          <w:sz w:val="20"/>
          <w:szCs w:val="20"/>
        </w:rPr>
        <w:t>Sever any JT on property</w:t>
      </w:r>
    </w:p>
    <w:p w14:paraId="1A0EF413" w14:textId="03713E95" w:rsidR="00B94B31" w:rsidRPr="00F90A80" w:rsidRDefault="00B94B31" w:rsidP="00B94B31">
      <w:pPr>
        <w:pStyle w:val="ListParagraph"/>
        <w:numPr>
          <w:ilvl w:val="2"/>
          <w:numId w:val="6"/>
        </w:numPr>
        <w:rPr>
          <w:b/>
          <w:sz w:val="20"/>
          <w:szCs w:val="20"/>
        </w:rPr>
      </w:pPr>
      <w:r w:rsidRPr="00F90A80">
        <w:rPr>
          <w:sz w:val="20"/>
          <w:szCs w:val="20"/>
        </w:rPr>
        <w:t>Incur additional debt for which other would be responsible</w:t>
      </w:r>
    </w:p>
    <w:p w14:paraId="16329536" w14:textId="7F23CDFD" w:rsidR="00B94B31" w:rsidRPr="00F90A80" w:rsidRDefault="00B94B31" w:rsidP="00B94B31">
      <w:pPr>
        <w:rPr>
          <w:sz w:val="20"/>
          <w:szCs w:val="20"/>
        </w:rPr>
      </w:pPr>
      <w:r w:rsidRPr="00F90A80">
        <w:rPr>
          <w:b/>
          <w:sz w:val="20"/>
          <w:szCs w:val="20"/>
        </w:rPr>
        <w:t>Start of File</w:t>
      </w:r>
    </w:p>
    <w:p w14:paraId="3DBBB890" w14:textId="7E4BB02C" w:rsidR="00B94B31" w:rsidRPr="00F90A80" w:rsidRDefault="00B94B31" w:rsidP="00B94B31">
      <w:pPr>
        <w:pStyle w:val="ListParagraph"/>
        <w:numPr>
          <w:ilvl w:val="0"/>
          <w:numId w:val="1"/>
        </w:numPr>
        <w:rPr>
          <w:sz w:val="20"/>
          <w:szCs w:val="20"/>
        </w:rPr>
      </w:pPr>
      <w:r w:rsidRPr="00F90A80">
        <w:rPr>
          <w:sz w:val="20"/>
          <w:szCs w:val="20"/>
        </w:rPr>
        <w:t>One or both spouses want to proceed collaboratively, and can agree to do so, or counselors recommend the process.</w:t>
      </w:r>
    </w:p>
    <w:p w14:paraId="749EAAF9" w14:textId="6889557D" w:rsidR="00B94B31" w:rsidRPr="00F90A80" w:rsidRDefault="00B94B31" w:rsidP="00B94B31">
      <w:pPr>
        <w:pStyle w:val="ListParagraph"/>
        <w:numPr>
          <w:ilvl w:val="1"/>
          <w:numId w:val="1"/>
        </w:numPr>
        <w:rPr>
          <w:sz w:val="20"/>
          <w:szCs w:val="20"/>
        </w:rPr>
      </w:pPr>
      <w:r w:rsidRPr="00F90A80">
        <w:rPr>
          <w:sz w:val="20"/>
          <w:szCs w:val="20"/>
        </w:rPr>
        <w:t>Supported by word of mouth and mental health</w:t>
      </w:r>
    </w:p>
    <w:p w14:paraId="5B0EF993" w14:textId="6201A2F5" w:rsidR="00B94B31" w:rsidRPr="00F90A80" w:rsidRDefault="00B94B31" w:rsidP="00B94B31">
      <w:pPr>
        <w:rPr>
          <w:sz w:val="20"/>
          <w:szCs w:val="20"/>
        </w:rPr>
      </w:pPr>
      <w:r w:rsidRPr="00F90A80">
        <w:rPr>
          <w:b/>
          <w:sz w:val="20"/>
          <w:szCs w:val="20"/>
        </w:rPr>
        <w:t>Files</w:t>
      </w:r>
    </w:p>
    <w:p w14:paraId="73D578A0" w14:textId="6A7C324F" w:rsidR="00B94B31" w:rsidRPr="00F90A80" w:rsidRDefault="00B94B31" w:rsidP="00B94B31">
      <w:pPr>
        <w:pStyle w:val="ListParagraph"/>
        <w:numPr>
          <w:ilvl w:val="0"/>
          <w:numId w:val="1"/>
        </w:numPr>
        <w:rPr>
          <w:sz w:val="20"/>
          <w:szCs w:val="20"/>
        </w:rPr>
      </w:pPr>
      <w:r w:rsidRPr="00F90A80">
        <w:rPr>
          <w:sz w:val="20"/>
          <w:szCs w:val="20"/>
        </w:rPr>
        <w:t xml:space="preserve">4-way meetings, structured with Agenda; Divorce Coaches may assist parties; team approach; 2-5 meetings for most files; </w:t>
      </w:r>
      <w:r w:rsidRPr="00F90A80">
        <w:rPr>
          <w:b/>
          <w:sz w:val="20"/>
          <w:szCs w:val="20"/>
        </w:rPr>
        <w:t>90% of files reso</w:t>
      </w:r>
      <w:r w:rsidR="009F315F" w:rsidRPr="00F90A80">
        <w:rPr>
          <w:b/>
          <w:sz w:val="20"/>
          <w:szCs w:val="20"/>
        </w:rPr>
        <w:t>l</w:t>
      </w:r>
      <w:r w:rsidRPr="00F90A80">
        <w:rPr>
          <w:b/>
          <w:sz w:val="20"/>
          <w:szCs w:val="20"/>
        </w:rPr>
        <w:t>ve</w:t>
      </w:r>
    </w:p>
    <w:p w14:paraId="39A2F823" w14:textId="5015B26D" w:rsidR="009F315F" w:rsidRPr="00F90A80" w:rsidRDefault="009F315F" w:rsidP="009F315F">
      <w:pPr>
        <w:rPr>
          <w:b/>
          <w:sz w:val="20"/>
          <w:szCs w:val="20"/>
        </w:rPr>
      </w:pPr>
      <w:r w:rsidRPr="00F90A80">
        <w:rPr>
          <w:b/>
          <w:sz w:val="20"/>
          <w:szCs w:val="20"/>
        </w:rPr>
        <w:t>Testimonials</w:t>
      </w:r>
    </w:p>
    <w:p w14:paraId="4BE7717D" w14:textId="2F25420A" w:rsidR="009F315F" w:rsidRPr="00F90A80" w:rsidRDefault="009F315F" w:rsidP="009F315F">
      <w:pPr>
        <w:pStyle w:val="ListParagraph"/>
        <w:numPr>
          <w:ilvl w:val="0"/>
          <w:numId w:val="1"/>
        </w:numPr>
        <w:rPr>
          <w:i/>
          <w:iCs/>
          <w:sz w:val="20"/>
          <w:szCs w:val="20"/>
        </w:rPr>
      </w:pPr>
      <w:r w:rsidRPr="00F90A80">
        <w:rPr>
          <w:b/>
          <w:iCs/>
          <w:sz w:val="20"/>
          <w:szCs w:val="20"/>
        </w:rPr>
        <w:t xml:space="preserve">Positive </w:t>
      </w:r>
      <w:r w:rsidRPr="00F90A80">
        <w:rPr>
          <w:iCs/>
          <w:sz w:val="20"/>
          <w:szCs w:val="20"/>
        </w:rPr>
        <w:t xml:space="preserve">- </w:t>
      </w:r>
      <w:r w:rsidRPr="00F90A80">
        <w:rPr>
          <w:i/>
          <w:iCs/>
          <w:sz w:val="20"/>
          <w:szCs w:val="20"/>
        </w:rPr>
        <w:t>“The process focuses on resolution, not “winning.” This  process made me aware that in divorce, no one wins. The process gave me emotional support – my lawyer found me a therapist. Divorce is mostly a hellish journey and the idea that there is no need to blame and “fight” to reach an agreement is the best of what I think that collaborative process has to offer.”</w:t>
      </w:r>
    </w:p>
    <w:p w14:paraId="2EDA699C" w14:textId="23C35DF8" w:rsidR="009F315F" w:rsidRPr="00F90A80" w:rsidRDefault="009F315F" w:rsidP="009F315F">
      <w:pPr>
        <w:pStyle w:val="ListParagraph"/>
        <w:numPr>
          <w:ilvl w:val="0"/>
          <w:numId w:val="1"/>
        </w:numPr>
        <w:rPr>
          <w:b/>
          <w:sz w:val="20"/>
          <w:szCs w:val="20"/>
        </w:rPr>
      </w:pPr>
      <w:r w:rsidRPr="00F90A80">
        <w:rPr>
          <w:b/>
          <w:iCs/>
          <w:sz w:val="20"/>
          <w:szCs w:val="20"/>
        </w:rPr>
        <w:t xml:space="preserve">Negative </w:t>
      </w:r>
      <w:r w:rsidRPr="00F90A80">
        <w:rPr>
          <w:iCs/>
          <w:sz w:val="20"/>
          <w:szCs w:val="20"/>
        </w:rPr>
        <w:t>-</w:t>
      </w:r>
      <w:r w:rsidRPr="00F90A80">
        <w:rPr>
          <w:b/>
          <w:sz w:val="20"/>
          <w:szCs w:val="20"/>
        </w:rPr>
        <w:t xml:space="preserve"> </w:t>
      </w:r>
      <w:r w:rsidRPr="00F90A80">
        <w:rPr>
          <w:i/>
          <w:iCs/>
          <w:sz w:val="20"/>
          <w:szCs w:val="20"/>
        </w:rPr>
        <w:t>“My wife was not committed and pulled out of the process. If I was to do it again I would make sure that my partner was willing to communicate and firmly committed to working together towards a settlement. It takes cooperation of all parties to make the process work.”</w:t>
      </w:r>
    </w:p>
    <w:p w14:paraId="63B876DE" w14:textId="45714CFA" w:rsidR="00B94B31" w:rsidRPr="00F90A80" w:rsidRDefault="009F315F" w:rsidP="009F315F">
      <w:pPr>
        <w:rPr>
          <w:sz w:val="20"/>
          <w:szCs w:val="20"/>
        </w:rPr>
      </w:pPr>
      <w:r w:rsidRPr="00F90A80">
        <w:rPr>
          <w:b/>
          <w:sz w:val="20"/>
          <w:szCs w:val="20"/>
        </w:rPr>
        <w:t>MEDIATION</w:t>
      </w:r>
    </w:p>
    <w:p w14:paraId="196D3161" w14:textId="77777777" w:rsidR="009221E1" w:rsidRPr="00F90A80" w:rsidRDefault="009F315F" w:rsidP="009221E1">
      <w:pPr>
        <w:pStyle w:val="ListParagraph"/>
        <w:numPr>
          <w:ilvl w:val="0"/>
          <w:numId w:val="1"/>
        </w:numPr>
        <w:rPr>
          <w:sz w:val="20"/>
          <w:szCs w:val="20"/>
        </w:rPr>
      </w:pPr>
      <w:r w:rsidRPr="00F90A80">
        <w:rPr>
          <w:sz w:val="20"/>
          <w:szCs w:val="20"/>
        </w:rPr>
        <w:t>“interest-based negotiation” to get at needs, desires, concerns, fears and aspirations of parties (“what”, “why” and “how and why” of</w:t>
      </w:r>
      <w:r w:rsidR="009221E1" w:rsidRPr="00F90A80">
        <w:rPr>
          <w:sz w:val="20"/>
          <w:szCs w:val="20"/>
        </w:rPr>
        <w:t xml:space="preserve"> negotiation)</w:t>
      </w:r>
      <w:r w:rsidRPr="00F90A80">
        <w:rPr>
          <w:sz w:val="20"/>
          <w:szCs w:val="20"/>
        </w:rPr>
        <w:t>.</w:t>
      </w:r>
    </w:p>
    <w:p w14:paraId="26A2E671" w14:textId="2A57E478" w:rsidR="009F315F" w:rsidRPr="00F90A80" w:rsidRDefault="009F315F" w:rsidP="009221E1">
      <w:pPr>
        <w:pStyle w:val="ListParagraph"/>
        <w:numPr>
          <w:ilvl w:val="0"/>
          <w:numId w:val="1"/>
        </w:numPr>
        <w:rPr>
          <w:sz w:val="20"/>
          <w:szCs w:val="20"/>
        </w:rPr>
      </w:pPr>
      <w:r w:rsidRPr="00F90A80">
        <w:rPr>
          <w:sz w:val="20"/>
          <w:szCs w:val="20"/>
        </w:rPr>
        <w:t>Between 2+ persons voluntarily trying, with assistance of impartial 3</w:t>
      </w:r>
      <w:r w:rsidRPr="00F90A80">
        <w:rPr>
          <w:sz w:val="20"/>
          <w:szCs w:val="20"/>
          <w:vertAlign w:val="superscript"/>
        </w:rPr>
        <w:t>rd</w:t>
      </w:r>
      <w:r w:rsidRPr="00F90A80">
        <w:rPr>
          <w:sz w:val="20"/>
          <w:szCs w:val="20"/>
        </w:rPr>
        <w:t xml:space="preserve"> party, to formulate consensual resolution to issues between them</w:t>
      </w:r>
    </w:p>
    <w:p w14:paraId="65EF6592" w14:textId="127D1C19" w:rsidR="009F315F" w:rsidRPr="00F90A80" w:rsidRDefault="009F315F" w:rsidP="009F315F">
      <w:pPr>
        <w:pStyle w:val="ListParagraph"/>
        <w:numPr>
          <w:ilvl w:val="0"/>
          <w:numId w:val="1"/>
        </w:numPr>
        <w:rPr>
          <w:sz w:val="20"/>
          <w:szCs w:val="20"/>
        </w:rPr>
      </w:pPr>
      <w:r w:rsidRPr="00F90A80">
        <w:rPr>
          <w:sz w:val="20"/>
          <w:szCs w:val="20"/>
        </w:rPr>
        <w:t>3</w:t>
      </w:r>
      <w:r w:rsidRPr="00F90A80">
        <w:rPr>
          <w:sz w:val="20"/>
          <w:szCs w:val="20"/>
          <w:vertAlign w:val="superscript"/>
        </w:rPr>
        <w:t>rd</w:t>
      </w:r>
      <w:r w:rsidRPr="00F90A80">
        <w:rPr>
          <w:sz w:val="20"/>
          <w:szCs w:val="20"/>
        </w:rPr>
        <w:t xml:space="preserve"> party isolates disputed issues, develops options, considers alternatives…</w:t>
      </w:r>
    </w:p>
    <w:p w14:paraId="08E4932F" w14:textId="43EF1F68" w:rsidR="009221E1" w:rsidRPr="00F90A80" w:rsidRDefault="009221E1" w:rsidP="009F315F">
      <w:pPr>
        <w:pStyle w:val="ListParagraph"/>
        <w:numPr>
          <w:ilvl w:val="0"/>
          <w:numId w:val="1"/>
        </w:numPr>
        <w:rPr>
          <w:sz w:val="20"/>
          <w:szCs w:val="20"/>
        </w:rPr>
      </w:pPr>
      <w:r w:rsidRPr="00F90A80">
        <w:rPr>
          <w:b/>
          <w:sz w:val="20"/>
          <w:szCs w:val="20"/>
        </w:rPr>
        <w:t>less formal, less adversarial</w:t>
      </w:r>
    </w:p>
    <w:p w14:paraId="4794AE80" w14:textId="0B1008D1" w:rsidR="009221E1" w:rsidRPr="00F90A80" w:rsidRDefault="009221E1" w:rsidP="009F315F">
      <w:pPr>
        <w:pStyle w:val="ListParagraph"/>
        <w:numPr>
          <w:ilvl w:val="0"/>
          <w:numId w:val="1"/>
        </w:numPr>
        <w:rPr>
          <w:sz w:val="20"/>
          <w:szCs w:val="20"/>
        </w:rPr>
      </w:pPr>
      <w:r w:rsidRPr="00F90A80">
        <w:rPr>
          <w:b/>
          <w:sz w:val="20"/>
          <w:szCs w:val="20"/>
        </w:rPr>
        <w:t>mediator does not provide advice</w:t>
      </w:r>
      <w:r w:rsidRPr="00F90A80">
        <w:rPr>
          <w:sz w:val="20"/>
          <w:szCs w:val="20"/>
        </w:rPr>
        <w:t xml:space="preserve">, can inform “of the law, the consequences of legal positions, general legal information” </w:t>
      </w:r>
    </w:p>
    <w:p w14:paraId="27E94316" w14:textId="5018699F" w:rsidR="009221E1" w:rsidRPr="00F90A80" w:rsidRDefault="009221E1" w:rsidP="009F315F">
      <w:pPr>
        <w:pStyle w:val="ListParagraph"/>
        <w:numPr>
          <w:ilvl w:val="0"/>
          <w:numId w:val="1"/>
        </w:numPr>
        <w:rPr>
          <w:sz w:val="20"/>
          <w:szCs w:val="20"/>
        </w:rPr>
      </w:pPr>
      <w:r w:rsidRPr="00F90A80">
        <w:rPr>
          <w:b/>
          <w:sz w:val="20"/>
          <w:szCs w:val="20"/>
        </w:rPr>
        <w:t>try not to dwell on the past (hard…)</w:t>
      </w:r>
    </w:p>
    <w:p w14:paraId="0E37BB10" w14:textId="62782577" w:rsidR="009221E1" w:rsidRPr="00F90A80" w:rsidRDefault="009221E1" w:rsidP="009221E1">
      <w:pPr>
        <w:rPr>
          <w:sz w:val="20"/>
          <w:szCs w:val="20"/>
        </w:rPr>
      </w:pPr>
      <w:r w:rsidRPr="00F90A80">
        <w:rPr>
          <w:sz w:val="20"/>
          <w:szCs w:val="20"/>
        </w:rPr>
        <w:t>Bottom Line</w:t>
      </w:r>
    </w:p>
    <w:p w14:paraId="06ED8E48" w14:textId="6954BE05" w:rsidR="009221E1" w:rsidRPr="00F90A80" w:rsidRDefault="009221E1" w:rsidP="009221E1">
      <w:pPr>
        <w:pStyle w:val="ListParagraph"/>
        <w:numPr>
          <w:ilvl w:val="0"/>
          <w:numId w:val="1"/>
        </w:numPr>
        <w:rPr>
          <w:sz w:val="20"/>
          <w:szCs w:val="20"/>
        </w:rPr>
      </w:pPr>
      <w:r w:rsidRPr="00F90A80">
        <w:rPr>
          <w:sz w:val="20"/>
          <w:szCs w:val="20"/>
        </w:rPr>
        <w:t>NOT about right/wrong, winning/losing</w:t>
      </w:r>
    </w:p>
    <w:p w14:paraId="364220BF" w14:textId="6019C91D" w:rsidR="009221E1" w:rsidRPr="00F90A80" w:rsidRDefault="009221E1" w:rsidP="009221E1">
      <w:pPr>
        <w:pStyle w:val="ListParagraph"/>
        <w:numPr>
          <w:ilvl w:val="0"/>
          <w:numId w:val="1"/>
        </w:numPr>
        <w:rPr>
          <w:sz w:val="20"/>
          <w:szCs w:val="20"/>
        </w:rPr>
      </w:pPr>
      <w:r w:rsidRPr="00F90A80">
        <w:rPr>
          <w:sz w:val="20"/>
          <w:szCs w:val="20"/>
        </w:rPr>
        <w:t xml:space="preserve">Finding </w:t>
      </w:r>
      <w:r w:rsidRPr="00F90A80">
        <w:rPr>
          <w:b/>
          <w:sz w:val="20"/>
          <w:szCs w:val="20"/>
        </w:rPr>
        <w:t xml:space="preserve">WORKABLE </w:t>
      </w:r>
      <w:r w:rsidRPr="00F90A80">
        <w:rPr>
          <w:sz w:val="20"/>
          <w:szCs w:val="20"/>
        </w:rPr>
        <w:t>(not perfect) solution that meets needs/concerns of participants in good faith, less conflict</w:t>
      </w:r>
    </w:p>
    <w:p w14:paraId="3D504618" w14:textId="4B9DE0EF" w:rsidR="00982A1B" w:rsidRPr="00F90A80" w:rsidRDefault="00982A1B" w:rsidP="009221E1">
      <w:pPr>
        <w:pStyle w:val="ListParagraph"/>
        <w:numPr>
          <w:ilvl w:val="0"/>
          <w:numId w:val="1"/>
        </w:numPr>
        <w:rPr>
          <w:sz w:val="20"/>
          <w:szCs w:val="20"/>
        </w:rPr>
      </w:pPr>
      <w:r w:rsidRPr="00F90A80">
        <w:rPr>
          <w:b/>
          <w:sz w:val="20"/>
          <w:szCs w:val="20"/>
        </w:rPr>
        <w:t>confidentiality</w:t>
      </w:r>
    </w:p>
    <w:p w14:paraId="584557BE" w14:textId="02C4038E" w:rsidR="009221E1" w:rsidRPr="00F90A80" w:rsidRDefault="009221E1" w:rsidP="009221E1">
      <w:pPr>
        <w:rPr>
          <w:sz w:val="20"/>
          <w:szCs w:val="20"/>
        </w:rPr>
      </w:pPr>
      <w:r w:rsidRPr="00F90A80">
        <w:rPr>
          <w:b/>
          <w:sz w:val="20"/>
          <w:szCs w:val="20"/>
        </w:rPr>
        <w:t>Objectives of Mediator</w:t>
      </w:r>
    </w:p>
    <w:p w14:paraId="34C8FE6E" w14:textId="4E986276" w:rsidR="009221E1" w:rsidRPr="00F90A80" w:rsidRDefault="009221E1" w:rsidP="00982A1B">
      <w:pPr>
        <w:pStyle w:val="ListParagraph"/>
        <w:numPr>
          <w:ilvl w:val="0"/>
          <w:numId w:val="1"/>
        </w:numPr>
        <w:rPr>
          <w:sz w:val="20"/>
          <w:szCs w:val="20"/>
        </w:rPr>
      </w:pPr>
      <w:r w:rsidRPr="00F90A80">
        <w:rPr>
          <w:b/>
          <w:sz w:val="20"/>
          <w:szCs w:val="20"/>
        </w:rPr>
        <w:t>BE A GOOD LISTENER</w:t>
      </w:r>
      <w:r w:rsidR="00982A1B" w:rsidRPr="00F90A80">
        <w:rPr>
          <w:sz w:val="20"/>
          <w:szCs w:val="20"/>
        </w:rPr>
        <w:t xml:space="preserve"> – </w:t>
      </w:r>
      <w:r w:rsidR="00982A1B" w:rsidRPr="00F90A80">
        <w:rPr>
          <w:b/>
          <w:sz w:val="20"/>
          <w:szCs w:val="20"/>
        </w:rPr>
        <w:t>RECOGNIZE</w:t>
      </w:r>
      <w:r w:rsidR="00982A1B" w:rsidRPr="00F90A80">
        <w:rPr>
          <w:sz w:val="20"/>
          <w:szCs w:val="20"/>
        </w:rPr>
        <w:t xml:space="preserve"> people, not necessarily believing every word they say.  Figure out </w:t>
      </w:r>
      <w:r w:rsidR="00982A1B" w:rsidRPr="00F90A80">
        <w:rPr>
          <w:b/>
          <w:sz w:val="20"/>
          <w:szCs w:val="20"/>
        </w:rPr>
        <w:t>INTEREST</w:t>
      </w:r>
      <w:r w:rsidR="00982A1B" w:rsidRPr="00F90A80">
        <w:rPr>
          <w:sz w:val="20"/>
          <w:szCs w:val="20"/>
        </w:rPr>
        <w:t xml:space="preserve"> at issue (need a way to work vs. I WANT THE CAR!)</w:t>
      </w:r>
    </w:p>
    <w:p w14:paraId="3840565F" w14:textId="6B3EBB74" w:rsidR="00982A1B" w:rsidRPr="00F90A80" w:rsidRDefault="00982A1B" w:rsidP="00982A1B">
      <w:pPr>
        <w:pStyle w:val="ListParagraph"/>
        <w:numPr>
          <w:ilvl w:val="0"/>
          <w:numId w:val="1"/>
        </w:numPr>
        <w:rPr>
          <w:sz w:val="20"/>
          <w:szCs w:val="20"/>
        </w:rPr>
      </w:pPr>
      <w:r w:rsidRPr="00F90A80">
        <w:rPr>
          <w:sz w:val="20"/>
          <w:szCs w:val="20"/>
        </w:rPr>
        <w:t>Seating…</w:t>
      </w:r>
    </w:p>
    <w:p w14:paraId="60AA31F2" w14:textId="6DC33574" w:rsidR="00982A1B" w:rsidRPr="00F90A80" w:rsidRDefault="00982A1B" w:rsidP="00982A1B">
      <w:pPr>
        <w:pStyle w:val="ListParagraph"/>
        <w:numPr>
          <w:ilvl w:val="0"/>
          <w:numId w:val="1"/>
        </w:numPr>
        <w:rPr>
          <w:sz w:val="20"/>
          <w:szCs w:val="20"/>
        </w:rPr>
      </w:pPr>
      <w:r w:rsidRPr="00F90A80">
        <w:rPr>
          <w:sz w:val="20"/>
          <w:szCs w:val="20"/>
        </w:rPr>
        <w:t xml:space="preserve">Build trust, facilitate communication, help articulate interests.  </w:t>
      </w:r>
    </w:p>
    <w:p w14:paraId="4FE05FAC" w14:textId="5FC901A0" w:rsidR="00982A1B" w:rsidRPr="00F90A80" w:rsidRDefault="00982A1B" w:rsidP="00982A1B">
      <w:pPr>
        <w:pStyle w:val="ListParagraph"/>
        <w:numPr>
          <w:ilvl w:val="0"/>
          <w:numId w:val="1"/>
        </w:numPr>
        <w:rPr>
          <w:sz w:val="20"/>
          <w:szCs w:val="20"/>
        </w:rPr>
      </w:pPr>
      <w:r w:rsidRPr="00F90A80">
        <w:rPr>
          <w:sz w:val="20"/>
          <w:szCs w:val="20"/>
        </w:rPr>
        <w:t>Separate emotional content from informational content</w:t>
      </w:r>
    </w:p>
    <w:p w14:paraId="02CAFEFA" w14:textId="381CEBD8" w:rsidR="00982A1B" w:rsidRPr="00F90A80" w:rsidRDefault="00982A1B" w:rsidP="00982A1B">
      <w:pPr>
        <w:pStyle w:val="ListParagraph"/>
        <w:numPr>
          <w:ilvl w:val="0"/>
          <w:numId w:val="1"/>
        </w:numPr>
        <w:rPr>
          <w:sz w:val="20"/>
          <w:szCs w:val="20"/>
        </w:rPr>
      </w:pPr>
      <w:r w:rsidRPr="00F90A80">
        <w:rPr>
          <w:b/>
          <w:sz w:val="20"/>
          <w:szCs w:val="20"/>
        </w:rPr>
        <w:t>Lawyer has no obligation to report child abuse, moral pickle… encourage person HARD to self-report – MEDIATOR MUST REPORT</w:t>
      </w:r>
    </w:p>
    <w:p w14:paraId="3B40F42E" w14:textId="77777777" w:rsidR="00982A1B" w:rsidRPr="00F90A80" w:rsidRDefault="00982A1B" w:rsidP="00982A1B">
      <w:pPr>
        <w:rPr>
          <w:b/>
          <w:sz w:val="20"/>
          <w:szCs w:val="20"/>
        </w:rPr>
      </w:pPr>
    </w:p>
    <w:p w14:paraId="48909E33" w14:textId="0BAE5D60" w:rsidR="00982A1B" w:rsidRPr="00F90A80" w:rsidRDefault="00982A1B" w:rsidP="00982A1B">
      <w:pPr>
        <w:rPr>
          <w:b/>
          <w:sz w:val="20"/>
          <w:szCs w:val="20"/>
        </w:rPr>
      </w:pPr>
      <w:r w:rsidRPr="00F90A80">
        <w:rPr>
          <w:b/>
          <w:sz w:val="20"/>
          <w:szCs w:val="20"/>
        </w:rPr>
        <w:t>SEE MEDIATION SUMMARY FOR 5 STEPS/STAGES OF MEDIATION</w:t>
      </w:r>
    </w:p>
    <w:p w14:paraId="45E46D6A" w14:textId="5511BDC1" w:rsidR="00982A1B" w:rsidRPr="00F90A80" w:rsidRDefault="00982A1B" w:rsidP="0078773D">
      <w:pPr>
        <w:pStyle w:val="ListParagraph"/>
        <w:numPr>
          <w:ilvl w:val="0"/>
          <w:numId w:val="7"/>
        </w:numPr>
        <w:rPr>
          <w:b/>
          <w:sz w:val="20"/>
          <w:szCs w:val="20"/>
        </w:rPr>
      </w:pPr>
      <w:r w:rsidRPr="00F90A80">
        <w:rPr>
          <w:b/>
          <w:sz w:val="20"/>
          <w:szCs w:val="20"/>
        </w:rPr>
        <w:t>Pre-Mediation Meeting</w:t>
      </w:r>
    </w:p>
    <w:p w14:paraId="67465A24" w14:textId="041BE03A" w:rsidR="00982A1B" w:rsidRPr="00F90A80" w:rsidRDefault="00982A1B" w:rsidP="0078773D">
      <w:pPr>
        <w:pStyle w:val="ListParagraph"/>
        <w:numPr>
          <w:ilvl w:val="0"/>
          <w:numId w:val="7"/>
        </w:numPr>
        <w:rPr>
          <w:b/>
          <w:sz w:val="20"/>
          <w:szCs w:val="20"/>
        </w:rPr>
      </w:pPr>
      <w:r w:rsidRPr="00F90A80">
        <w:rPr>
          <w:b/>
          <w:sz w:val="20"/>
          <w:szCs w:val="20"/>
        </w:rPr>
        <w:t>Opening – Once together</w:t>
      </w:r>
    </w:p>
    <w:p w14:paraId="308ECFBC" w14:textId="71C43802" w:rsidR="00750D52" w:rsidRPr="00F90A80" w:rsidRDefault="00750D52" w:rsidP="0078773D">
      <w:pPr>
        <w:pStyle w:val="ListParagraph"/>
        <w:numPr>
          <w:ilvl w:val="0"/>
          <w:numId w:val="7"/>
        </w:numPr>
        <w:rPr>
          <w:b/>
          <w:sz w:val="20"/>
          <w:szCs w:val="20"/>
        </w:rPr>
      </w:pPr>
      <w:r w:rsidRPr="00F90A80">
        <w:rPr>
          <w:b/>
          <w:sz w:val="20"/>
          <w:szCs w:val="20"/>
        </w:rPr>
        <w:t>The Issues</w:t>
      </w:r>
    </w:p>
    <w:p w14:paraId="6608DE1C" w14:textId="07CAB490" w:rsidR="00750D52" w:rsidRPr="00F90A80" w:rsidRDefault="00750D52" w:rsidP="0078773D">
      <w:pPr>
        <w:pStyle w:val="ListParagraph"/>
        <w:numPr>
          <w:ilvl w:val="0"/>
          <w:numId w:val="7"/>
        </w:numPr>
        <w:rPr>
          <w:b/>
          <w:sz w:val="20"/>
          <w:szCs w:val="20"/>
        </w:rPr>
      </w:pPr>
      <w:r w:rsidRPr="00F90A80">
        <w:rPr>
          <w:b/>
          <w:sz w:val="20"/>
          <w:szCs w:val="20"/>
        </w:rPr>
        <w:t>Interests (go back and forth bw 3-4…)</w:t>
      </w:r>
    </w:p>
    <w:p w14:paraId="327684A0" w14:textId="1CB8C721" w:rsidR="00750D52" w:rsidRPr="00F90A80" w:rsidRDefault="00750D52" w:rsidP="0078773D">
      <w:pPr>
        <w:pStyle w:val="ListParagraph"/>
        <w:numPr>
          <w:ilvl w:val="0"/>
          <w:numId w:val="7"/>
        </w:numPr>
        <w:rPr>
          <w:b/>
          <w:sz w:val="20"/>
          <w:szCs w:val="20"/>
        </w:rPr>
      </w:pPr>
      <w:r w:rsidRPr="00F90A80">
        <w:rPr>
          <w:b/>
          <w:sz w:val="20"/>
          <w:szCs w:val="20"/>
        </w:rPr>
        <w:t>Reaching Agreement</w:t>
      </w:r>
    </w:p>
    <w:p w14:paraId="067DA1E7" w14:textId="77777777" w:rsidR="00750D52" w:rsidRPr="00F90A80" w:rsidRDefault="00750D52" w:rsidP="00750D52">
      <w:pPr>
        <w:rPr>
          <w:b/>
          <w:sz w:val="20"/>
          <w:szCs w:val="20"/>
        </w:rPr>
      </w:pPr>
    </w:p>
    <w:p w14:paraId="36E53D57" w14:textId="25EFA694" w:rsidR="00750D52" w:rsidRPr="00F90A80" w:rsidRDefault="00750D52" w:rsidP="00750D52">
      <w:pPr>
        <w:rPr>
          <w:b/>
          <w:sz w:val="20"/>
          <w:szCs w:val="20"/>
        </w:rPr>
      </w:pPr>
      <w:r w:rsidRPr="00F90A80">
        <w:rPr>
          <w:b/>
          <w:sz w:val="20"/>
          <w:szCs w:val="20"/>
        </w:rPr>
        <w:t>Terminate Mediation When:</w:t>
      </w:r>
    </w:p>
    <w:p w14:paraId="6C49E1FC" w14:textId="77777777" w:rsidR="00750D52" w:rsidRPr="00F90A80" w:rsidRDefault="00750D52" w:rsidP="00750D52">
      <w:pPr>
        <w:pStyle w:val="ListParagraph"/>
        <w:numPr>
          <w:ilvl w:val="0"/>
          <w:numId w:val="1"/>
        </w:numPr>
        <w:rPr>
          <w:sz w:val="20"/>
          <w:szCs w:val="20"/>
        </w:rPr>
      </w:pPr>
      <w:r w:rsidRPr="00F90A80">
        <w:rPr>
          <w:sz w:val="20"/>
          <w:szCs w:val="20"/>
        </w:rPr>
        <w:t>party does not fully understand process, is so deficient in information/knowledge that agmt not based on informed consent</w:t>
      </w:r>
    </w:p>
    <w:p w14:paraId="136F0A6D" w14:textId="71B74504" w:rsidR="00750D52" w:rsidRPr="00F90A80" w:rsidRDefault="00750D52" w:rsidP="00750D52">
      <w:pPr>
        <w:pStyle w:val="ListParagraph"/>
        <w:numPr>
          <w:ilvl w:val="0"/>
          <w:numId w:val="1"/>
        </w:numPr>
        <w:rPr>
          <w:sz w:val="20"/>
          <w:szCs w:val="20"/>
        </w:rPr>
      </w:pPr>
      <w:r w:rsidRPr="00F90A80">
        <w:rPr>
          <w:sz w:val="20"/>
          <w:szCs w:val="20"/>
        </w:rPr>
        <w:t>party lacks ability to identify/express interests</w:t>
      </w:r>
    </w:p>
    <w:p w14:paraId="39FB145A" w14:textId="531BC85F" w:rsidR="00750D52" w:rsidRPr="00F90A80" w:rsidRDefault="00750D52" w:rsidP="00750D52">
      <w:pPr>
        <w:pStyle w:val="ListParagraph"/>
        <w:numPr>
          <w:ilvl w:val="0"/>
          <w:numId w:val="1"/>
        </w:numPr>
        <w:rPr>
          <w:sz w:val="20"/>
          <w:szCs w:val="20"/>
        </w:rPr>
      </w:pPr>
      <w:r w:rsidRPr="00F90A80">
        <w:rPr>
          <w:sz w:val="20"/>
          <w:szCs w:val="20"/>
        </w:rPr>
        <w:t>party unwilling to honour mediator’s basic guidelines</w:t>
      </w:r>
    </w:p>
    <w:p w14:paraId="1EDFA9FC" w14:textId="6F539981" w:rsidR="00750D52" w:rsidRPr="00F90A80" w:rsidRDefault="00750D52" w:rsidP="00750D52">
      <w:pPr>
        <w:pStyle w:val="ListParagraph"/>
        <w:numPr>
          <w:ilvl w:val="0"/>
          <w:numId w:val="1"/>
        </w:numPr>
        <w:rPr>
          <w:sz w:val="20"/>
          <w:szCs w:val="20"/>
        </w:rPr>
      </w:pPr>
      <w:r w:rsidRPr="00F90A80">
        <w:rPr>
          <w:sz w:val="20"/>
          <w:szCs w:val="20"/>
        </w:rPr>
        <w:t>party indicates agmt is under duress, not free will</w:t>
      </w:r>
    </w:p>
    <w:p w14:paraId="0588E205" w14:textId="06894804" w:rsidR="00750D52" w:rsidRPr="00F90A80" w:rsidRDefault="00750D52" w:rsidP="00750D52">
      <w:pPr>
        <w:pStyle w:val="ListParagraph"/>
        <w:numPr>
          <w:ilvl w:val="0"/>
          <w:numId w:val="1"/>
        </w:numPr>
        <w:rPr>
          <w:sz w:val="20"/>
          <w:szCs w:val="20"/>
        </w:rPr>
      </w:pPr>
      <w:r w:rsidRPr="00F90A80">
        <w:rPr>
          <w:sz w:val="20"/>
          <w:szCs w:val="20"/>
        </w:rPr>
        <w:t>one or both want to end process</w:t>
      </w:r>
    </w:p>
    <w:p w14:paraId="7534D2D6" w14:textId="5B9C870F" w:rsidR="00750D52" w:rsidRPr="00F90A80" w:rsidRDefault="00750D52" w:rsidP="00750D52">
      <w:pPr>
        <w:pStyle w:val="ListParagraph"/>
        <w:numPr>
          <w:ilvl w:val="0"/>
          <w:numId w:val="1"/>
        </w:numPr>
        <w:rPr>
          <w:sz w:val="20"/>
          <w:szCs w:val="20"/>
        </w:rPr>
      </w:pPr>
      <w:r w:rsidRPr="00F90A80">
        <w:rPr>
          <w:sz w:val="20"/>
          <w:szCs w:val="20"/>
        </w:rPr>
        <w:t>if agmt is: illegal, grossly inequitable, based on false info, resulted from bad faith bargaining, impossible to enforce, clearly will not hold over time</w:t>
      </w:r>
    </w:p>
    <w:p w14:paraId="58879171" w14:textId="77777777" w:rsidR="00B565D1" w:rsidRPr="0029604E" w:rsidRDefault="00B565D1" w:rsidP="00B565D1">
      <w:pPr>
        <w:rPr>
          <w:sz w:val="22"/>
          <w:szCs w:val="22"/>
        </w:rPr>
      </w:pPr>
    </w:p>
    <w:p w14:paraId="73178826" w14:textId="231CC3B8" w:rsidR="00B565D1" w:rsidRDefault="00B565D1" w:rsidP="00B565D1">
      <w:pPr>
        <w:jc w:val="center"/>
      </w:pPr>
      <w:r>
        <w:rPr>
          <w:b/>
          <w:sz w:val="28"/>
          <w:szCs w:val="28"/>
          <w:u w:val="single"/>
        </w:rPr>
        <w:t>LITIGATION</w:t>
      </w:r>
    </w:p>
    <w:p w14:paraId="7754911C" w14:textId="77777777" w:rsidR="00F90A80" w:rsidRPr="00F90A80" w:rsidRDefault="00F90A80" w:rsidP="00802763">
      <w:pPr>
        <w:rPr>
          <w:b/>
          <w:sz w:val="20"/>
          <w:szCs w:val="20"/>
        </w:rPr>
      </w:pPr>
    </w:p>
    <w:p w14:paraId="600E234B" w14:textId="06DAF01E" w:rsidR="00802763" w:rsidRPr="00F90A80" w:rsidRDefault="00802763" w:rsidP="00802763">
      <w:pPr>
        <w:rPr>
          <w:sz w:val="20"/>
          <w:szCs w:val="20"/>
        </w:rPr>
      </w:pPr>
      <w:r w:rsidRPr="00F90A80">
        <w:rPr>
          <w:b/>
          <w:sz w:val="20"/>
          <w:szCs w:val="20"/>
        </w:rPr>
        <w:t>Madame Justice Russell</w:t>
      </w:r>
      <w:r w:rsidRPr="00F90A80">
        <w:rPr>
          <w:sz w:val="20"/>
          <w:szCs w:val="20"/>
        </w:rPr>
        <w:t xml:space="preserve">, </w:t>
      </w:r>
      <w:r w:rsidRPr="00F90A80">
        <w:rPr>
          <w:i/>
          <w:color w:val="FF0000"/>
          <w:sz w:val="20"/>
          <w:szCs w:val="20"/>
        </w:rPr>
        <w:t>De Kova v De Kova</w:t>
      </w:r>
      <w:r w:rsidRPr="00F90A80">
        <w:rPr>
          <w:color w:val="FF0000"/>
          <w:sz w:val="20"/>
          <w:szCs w:val="20"/>
        </w:rPr>
        <w:t>,</w:t>
      </w:r>
      <w:r w:rsidRPr="00F90A80">
        <w:rPr>
          <w:sz w:val="20"/>
          <w:szCs w:val="20"/>
        </w:rPr>
        <w:t xml:space="preserve"> “First, and perhaps it is because of the very awkward construction of the forms used to initiate family claims, I must point out that what used to be accomplished in one form, now seems to take several.  The result is that the claims of the parties are difficult to put together because they are contained in several schedules to the initial claim.  The use of these claims seems to be entirely for the purpose of assisting data collection for court services’ statistics, not for the purpose of assisting the parties to put their dispute squarely before the court.”</w:t>
      </w:r>
    </w:p>
    <w:p w14:paraId="183A520B" w14:textId="77777777" w:rsidR="00802763" w:rsidRPr="00F90A80" w:rsidRDefault="00802763" w:rsidP="00802763">
      <w:pPr>
        <w:rPr>
          <w:sz w:val="20"/>
          <w:szCs w:val="20"/>
        </w:rPr>
      </w:pPr>
    </w:p>
    <w:p w14:paraId="106A2ABE" w14:textId="3C9BD8A2" w:rsidR="00802763" w:rsidRPr="00F90A80" w:rsidRDefault="00802763" w:rsidP="00802763">
      <w:pPr>
        <w:rPr>
          <w:sz w:val="20"/>
          <w:szCs w:val="20"/>
        </w:rPr>
      </w:pPr>
      <w:r w:rsidRPr="00F90A80">
        <w:rPr>
          <w:b/>
          <w:sz w:val="20"/>
          <w:szCs w:val="20"/>
        </w:rPr>
        <w:t>Types of Orders</w:t>
      </w:r>
      <w:r w:rsidRPr="00F90A80">
        <w:rPr>
          <w:sz w:val="20"/>
          <w:szCs w:val="20"/>
        </w:rPr>
        <w:t xml:space="preserve"> </w:t>
      </w:r>
    </w:p>
    <w:p w14:paraId="324FDB46" w14:textId="3410DB1A" w:rsidR="00802763" w:rsidRPr="00F90A80" w:rsidRDefault="00802763" w:rsidP="00802763">
      <w:pPr>
        <w:pStyle w:val="ListParagraph"/>
        <w:numPr>
          <w:ilvl w:val="0"/>
          <w:numId w:val="1"/>
        </w:numPr>
        <w:rPr>
          <w:sz w:val="20"/>
          <w:szCs w:val="20"/>
        </w:rPr>
      </w:pPr>
      <w:r w:rsidRPr="00F90A80">
        <w:rPr>
          <w:sz w:val="20"/>
          <w:szCs w:val="20"/>
        </w:rPr>
        <w:t xml:space="preserve">URGENT – </w:t>
      </w:r>
      <w:r w:rsidRPr="00F90A80">
        <w:rPr>
          <w:i/>
          <w:sz w:val="20"/>
          <w:szCs w:val="20"/>
        </w:rPr>
        <w:t>Ex Parte</w:t>
      </w:r>
      <w:r w:rsidRPr="00F90A80">
        <w:rPr>
          <w:sz w:val="20"/>
          <w:szCs w:val="20"/>
        </w:rPr>
        <w:t xml:space="preserve"> orders</w:t>
      </w:r>
    </w:p>
    <w:p w14:paraId="5F3FD8BE" w14:textId="73067519" w:rsidR="00802763" w:rsidRPr="00F90A80" w:rsidRDefault="00802763" w:rsidP="00802763">
      <w:pPr>
        <w:pStyle w:val="ListParagraph"/>
        <w:numPr>
          <w:ilvl w:val="0"/>
          <w:numId w:val="1"/>
        </w:numPr>
        <w:rPr>
          <w:sz w:val="20"/>
          <w:szCs w:val="20"/>
        </w:rPr>
      </w:pPr>
      <w:r w:rsidRPr="00F90A80">
        <w:rPr>
          <w:sz w:val="20"/>
          <w:szCs w:val="20"/>
        </w:rPr>
        <w:t>Short leave</w:t>
      </w:r>
    </w:p>
    <w:p w14:paraId="0E3DC6F6" w14:textId="4CF9D6AE" w:rsidR="00802763" w:rsidRPr="00F90A80" w:rsidRDefault="00802763" w:rsidP="00802763">
      <w:pPr>
        <w:pStyle w:val="ListParagraph"/>
        <w:numPr>
          <w:ilvl w:val="0"/>
          <w:numId w:val="1"/>
        </w:numPr>
        <w:rPr>
          <w:sz w:val="20"/>
          <w:szCs w:val="20"/>
        </w:rPr>
      </w:pPr>
      <w:r w:rsidRPr="00F90A80">
        <w:rPr>
          <w:sz w:val="20"/>
          <w:szCs w:val="20"/>
        </w:rPr>
        <w:t>Interim orders</w:t>
      </w:r>
    </w:p>
    <w:p w14:paraId="59C746F4" w14:textId="27ADBB76" w:rsidR="00802763" w:rsidRPr="00F90A80" w:rsidRDefault="00802763" w:rsidP="00802763">
      <w:pPr>
        <w:pStyle w:val="ListParagraph"/>
        <w:numPr>
          <w:ilvl w:val="0"/>
          <w:numId w:val="1"/>
        </w:numPr>
        <w:rPr>
          <w:sz w:val="20"/>
          <w:szCs w:val="20"/>
        </w:rPr>
      </w:pPr>
      <w:r w:rsidRPr="00F90A80">
        <w:rPr>
          <w:sz w:val="20"/>
          <w:szCs w:val="20"/>
        </w:rPr>
        <w:t>Final orders</w:t>
      </w:r>
    </w:p>
    <w:p w14:paraId="4EFD6712" w14:textId="4C93E553" w:rsidR="00802763" w:rsidRPr="00F90A80" w:rsidRDefault="00802763" w:rsidP="00802763">
      <w:pPr>
        <w:rPr>
          <w:b/>
          <w:sz w:val="20"/>
          <w:szCs w:val="20"/>
        </w:rPr>
      </w:pPr>
      <w:r w:rsidRPr="00F90A80">
        <w:rPr>
          <w:b/>
          <w:sz w:val="20"/>
          <w:szCs w:val="20"/>
        </w:rPr>
        <w:t xml:space="preserve">NOTES </w:t>
      </w:r>
    </w:p>
    <w:p w14:paraId="04E126A3" w14:textId="6DA60502" w:rsidR="00802763" w:rsidRPr="00F90A80" w:rsidRDefault="00802763" w:rsidP="00802763">
      <w:pPr>
        <w:pStyle w:val="ListParagraph"/>
        <w:numPr>
          <w:ilvl w:val="0"/>
          <w:numId w:val="1"/>
        </w:numPr>
        <w:rPr>
          <w:i/>
          <w:sz w:val="20"/>
          <w:szCs w:val="20"/>
        </w:rPr>
      </w:pPr>
      <w:r w:rsidRPr="00F90A80">
        <w:rPr>
          <w:b/>
          <w:sz w:val="20"/>
          <w:szCs w:val="20"/>
        </w:rPr>
        <w:t xml:space="preserve">Notice of Application important… - </w:t>
      </w:r>
      <w:r w:rsidRPr="00F90A80">
        <w:rPr>
          <w:sz w:val="20"/>
          <w:szCs w:val="20"/>
        </w:rPr>
        <w:t xml:space="preserve">Madam Justice Adair, </w:t>
      </w:r>
      <w:r w:rsidRPr="00F90A80">
        <w:rPr>
          <w:i/>
          <w:color w:val="FF0000"/>
          <w:sz w:val="20"/>
          <w:szCs w:val="20"/>
        </w:rPr>
        <w:t>Dupre v Patterson</w:t>
      </w:r>
    </w:p>
    <w:p w14:paraId="5393F189" w14:textId="77777777" w:rsidR="00802763" w:rsidRPr="00F90A80" w:rsidRDefault="00802763" w:rsidP="00802763">
      <w:pPr>
        <w:rPr>
          <w:sz w:val="20"/>
          <w:szCs w:val="20"/>
        </w:rPr>
      </w:pPr>
    </w:p>
    <w:p w14:paraId="61EECBA6" w14:textId="21077759" w:rsidR="00802763" w:rsidRPr="00F90A80" w:rsidRDefault="00802763" w:rsidP="00802763">
      <w:pPr>
        <w:rPr>
          <w:sz w:val="20"/>
          <w:szCs w:val="20"/>
        </w:rPr>
      </w:pPr>
      <w:r w:rsidRPr="00F90A80">
        <w:rPr>
          <w:b/>
          <w:sz w:val="20"/>
          <w:szCs w:val="20"/>
        </w:rPr>
        <w:t>ACCESS TO JUSTICE ISSUES</w:t>
      </w:r>
    </w:p>
    <w:p w14:paraId="7C6A1006" w14:textId="2E3E41CC" w:rsidR="00802763" w:rsidRPr="00F90A80" w:rsidRDefault="00802763" w:rsidP="00802763">
      <w:pPr>
        <w:pStyle w:val="ListParagraph"/>
        <w:numPr>
          <w:ilvl w:val="0"/>
          <w:numId w:val="1"/>
        </w:numPr>
        <w:rPr>
          <w:sz w:val="20"/>
          <w:szCs w:val="20"/>
        </w:rPr>
      </w:pPr>
      <w:r w:rsidRPr="00F90A80">
        <w:rPr>
          <w:i/>
          <w:color w:val="FF0000"/>
          <w:sz w:val="20"/>
          <w:szCs w:val="20"/>
        </w:rPr>
        <w:t>De Kova v De Kova</w:t>
      </w:r>
      <w:r w:rsidRPr="00F90A80">
        <w:rPr>
          <w:sz w:val="20"/>
          <w:szCs w:val="20"/>
        </w:rPr>
        <w:t xml:space="preserve"> – Madam Justice Russell</w:t>
      </w:r>
    </w:p>
    <w:p w14:paraId="5EC6BDBA" w14:textId="2361588D" w:rsidR="00802763" w:rsidRPr="00F90A80" w:rsidRDefault="00802763" w:rsidP="00802763">
      <w:pPr>
        <w:pStyle w:val="ListParagraph"/>
        <w:numPr>
          <w:ilvl w:val="0"/>
          <w:numId w:val="1"/>
        </w:numPr>
        <w:rPr>
          <w:sz w:val="20"/>
          <w:szCs w:val="20"/>
        </w:rPr>
      </w:pPr>
      <w:r w:rsidRPr="00F90A80">
        <w:rPr>
          <w:sz w:val="20"/>
          <w:szCs w:val="20"/>
        </w:rPr>
        <w:t>[13] Second, both parties in this matter were without legal representation and while they did the best they could, the evidence is not satisfactory either with respect to the claims made by Ms. De Kova or the counterclaim and defence offered by Mr. De Kova.  Consequently, I have done the best I could to sort out the parties’ claims and to determine the evidence which is relevant and probative so that I can come to a conclusion.</w:t>
      </w:r>
    </w:p>
    <w:p w14:paraId="09DAA10E" w14:textId="7AE1197C" w:rsidR="00802763" w:rsidRPr="00F90A80" w:rsidRDefault="00802763" w:rsidP="00802763">
      <w:pPr>
        <w:pStyle w:val="ListParagraph"/>
        <w:numPr>
          <w:ilvl w:val="0"/>
          <w:numId w:val="1"/>
        </w:numPr>
        <w:rPr>
          <w:sz w:val="20"/>
          <w:szCs w:val="20"/>
        </w:rPr>
      </w:pPr>
      <w:r w:rsidRPr="00F90A80">
        <w:rPr>
          <w:sz w:val="20"/>
          <w:szCs w:val="20"/>
        </w:rPr>
        <w:t xml:space="preserve">[14] </w:t>
      </w:r>
      <w:r w:rsidRPr="00F90A80">
        <w:rPr>
          <w:b/>
          <w:sz w:val="20"/>
          <w:szCs w:val="20"/>
        </w:rPr>
        <w:t>This case points out the difficulty in which parties who are “middle class” but do not have substantial earnings find themselves when they must rely on the courts to resolve their problems.</w:t>
      </w:r>
      <w:r w:rsidRPr="00F90A80">
        <w:rPr>
          <w:sz w:val="20"/>
          <w:szCs w:val="20"/>
        </w:rPr>
        <w:t xml:space="preserve">  They do not qualify for the almost non-existent legal aid available and yet they cannot afford to use lawyers.  This means </w:t>
      </w:r>
      <w:r w:rsidRPr="00F90A80">
        <w:rPr>
          <w:b/>
          <w:sz w:val="20"/>
          <w:szCs w:val="20"/>
        </w:rPr>
        <w:t>they come before the court with little idea of what they need to do, what documents they ought to produce and what evidence they should place before the court</w:t>
      </w:r>
      <w:r w:rsidRPr="00F90A80">
        <w:rPr>
          <w:sz w:val="20"/>
          <w:szCs w:val="20"/>
        </w:rPr>
        <w:t xml:space="preserve">.  </w:t>
      </w:r>
      <w:r w:rsidRPr="00F90A80">
        <w:rPr>
          <w:b/>
          <w:sz w:val="20"/>
          <w:szCs w:val="20"/>
        </w:rPr>
        <w:t>With all the good will in the world, the court cannot lead their cases for them, cross-examine for them, argue for them, and thus ensure their cases have been properly put forward</w:t>
      </w:r>
      <w:r w:rsidRPr="00F90A80">
        <w:rPr>
          <w:sz w:val="20"/>
          <w:szCs w:val="20"/>
        </w:rPr>
        <w:t>.</w:t>
      </w:r>
    </w:p>
    <w:p w14:paraId="44F80B95" w14:textId="03BD9532" w:rsidR="00802763" w:rsidRPr="00F90A80" w:rsidRDefault="00802763" w:rsidP="00802763">
      <w:pPr>
        <w:pStyle w:val="ListParagraph"/>
        <w:numPr>
          <w:ilvl w:val="0"/>
          <w:numId w:val="1"/>
        </w:numPr>
        <w:rPr>
          <w:b/>
          <w:sz w:val="20"/>
          <w:szCs w:val="20"/>
        </w:rPr>
      </w:pPr>
      <w:r w:rsidRPr="00F90A80">
        <w:rPr>
          <w:sz w:val="20"/>
          <w:szCs w:val="20"/>
        </w:rPr>
        <w:t xml:space="preserve">[15] It is shameful that in our wealthy province we no longer have resources available which would give real help to parties in this situation.  In my view, </w:t>
      </w:r>
      <w:r w:rsidRPr="00F90A80">
        <w:rPr>
          <w:b/>
          <w:sz w:val="20"/>
          <w:szCs w:val="20"/>
        </w:rPr>
        <w:t>a case like this demonstrates a failure to improve access to justice.</w:t>
      </w:r>
    </w:p>
    <w:p w14:paraId="1B114DC6" w14:textId="77777777" w:rsidR="00802763" w:rsidRDefault="00802763" w:rsidP="00802763"/>
    <w:p w14:paraId="01098CA9" w14:textId="24D8CA59" w:rsidR="00802763" w:rsidRDefault="00EA2766" w:rsidP="00EA2766">
      <w:pPr>
        <w:jc w:val="center"/>
      </w:pPr>
      <w:r>
        <w:rPr>
          <w:b/>
          <w:sz w:val="28"/>
          <w:szCs w:val="28"/>
          <w:u w:val="single"/>
        </w:rPr>
        <w:t>BABY STEPS – ASSISTED REPRODUCTION TECHNOLOGIES (ART)</w:t>
      </w:r>
    </w:p>
    <w:p w14:paraId="2BD784E9" w14:textId="77777777" w:rsidR="00EA2766" w:rsidRDefault="00EA2766" w:rsidP="00EA2766"/>
    <w:p w14:paraId="0612AA8D" w14:textId="5E160291" w:rsidR="00EA2766" w:rsidRPr="00F90A80" w:rsidRDefault="00EA2766" w:rsidP="00EA2766">
      <w:pPr>
        <w:rPr>
          <w:sz w:val="20"/>
          <w:szCs w:val="20"/>
        </w:rPr>
      </w:pPr>
      <w:r w:rsidRPr="00F90A80">
        <w:rPr>
          <w:sz w:val="20"/>
          <w:szCs w:val="20"/>
        </w:rPr>
        <w:t>Reasons to look for help conceiving a child</w:t>
      </w:r>
    </w:p>
    <w:p w14:paraId="152596C7" w14:textId="02273335" w:rsidR="00EA2766" w:rsidRPr="00F90A80" w:rsidRDefault="00EA2766" w:rsidP="00EA2766">
      <w:pPr>
        <w:pStyle w:val="ListParagraph"/>
        <w:numPr>
          <w:ilvl w:val="0"/>
          <w:numId w:val="1"/>
        </w:numPr>
        <w:rPr>
          <w:sz w:val="20"/>
          <w:szCs w:val="20"/>
        </w:rPr>
      </w:pPr>
      <w:r w:rsidRPr="00F90A80">
        <w:rPr>
          <w:sz w:val="20"/>
          <w:szCs w:val="20"/>
        </w:rPr>
        <w:t>one/both members of opposite-sex couple is infertile, and/or unable to carry child</w:t>
      </w:r>
    </w:p>
    <w:p w14:paraId="0D6D7050" w14:textId="51EC27A4" w:rsidR="00EA2766" w:rsidRPr="00F90A80" w:rsidRDefault="00EA2766" w:rsidP="00EA2766">
      <w:pPr>
        <w:pStyle w:val="ListParagraph"/>
        <w:numPr>
          <w:ilvl w:val="0"/>
          <w:numId w:val="1"/>
        </w:numPr>
        <w:rPr>
          <w:sz w:val="20"/>
          <w:szCs w:val="20"/>
        </w:rPr>
      </w:pPr>
      <w:r w:rsidRPr="00F90A80">
        <w:rPr>
          <w:sz w:val="20"/>
          <w:szCs w:val="20"/>
        </w:rPr>
        <w:t>single person wants child</w:t>
      </w:r>
    </w:p>
    <w:p w14:paraId="70B103D0" w14:textId="015BEFD9" w:rsidR="00EA2766" w:rsidRPr="00F90A80" w:rsidRDefault="00EA2766" w:rsidP="00EA2766">
      <w:pPr>
        <w:pStyle w:val="ListParagraph"/>
        <w:numPr>
          <w:ilvl w:val="0"/>
          <w:numId w:val="1"/>
        </w:numPr>
        <w:rPr>
          <w:sz w:val="20"/>
          <w:szCs w:val="20"/>
        </w:rPr>
      </w:pPr>
      <w:r w:rsidRPr="00F90A80">
        <w:rPr>
          <w:sz w:val="20"/>
          <w:szCs w:val="20"/>
        </w:rPr>
        <w:t>lesbian or gay couple wants to have a child</w:t>
      </w:r>
    </w:p>
    <w:p w14:paraId="4F6F7157" w14:textId="74633141" w:rsidR="00EA2766" w:rsidRPr="00F90A80" w:rsidRDefault="00EA2766" w:rsidP="00EA2766">
      <w:pPr>
        <w:pStyle w:val="ListParagraph"/>
        <w:numPr>
          <w:ilvl w:val="0"/>
          <w:numId w:val="1"/>
        </w:numPr>
        <w:rPr>
          <w:sz w:val="20"/>
          <w:szCs w:val="20"/>
        </w:rPr>
      </w:pPr>
      <w:r w:rsidRPr="00F90A80">
        <w:rPr>
          <w:sz w:val="20"/>
          <w:szCs w:val="20"/>
        </w:rPr>
        <w:t>one/both members of a couple is transgender</w:t>
      </w:r>
    </w:p>
    <w:p w14:paraId="3F0D181F" w14:textId="7435A725" w:rsidR="00EA2766" w:rsidRPr="00F90A80" w:rsidRDefault="00EA2766" w:rsidP="00EA2766">
      <w:pPr>
        <w:pStyle w:val="ListParagraph"/>
        <w:numPr>
          <w:ilvl w:val="0"/>
          <w:numId w:val="1"/>
        </w:numPr>
        <w:rPr>
          <w:sz w:val="20"/>
          <w:szCs w:val="20"/>
        </w:rPr>
      </w:pPr>
      <w:r w:rsidRPr="00F90A80">
        <w:rPr>
          <w:sz w:val="20"/>
          <w:szCs w:val="20"/>
        </w:rPr>
        <w:t xml:space="preserve">couple wants </w:t>
      </w:r>
      <w:r w:rsidR="002042C8" w:rsidRPr="00F90A80">
        <w:rPr>
          <w:sz w:val="20"/>
          <w:szCs w:val="20"/>
        </w:rPr>
        <w:t>to</w:t>
      </w:r>
      <w:r w:rsidRPr="00F90A80">
        <w:rPr>
          <w:sz w:val="20"/>
          <w:szCs w:val="20"/>
        </w:rPr>
        <w:t xml:space="preserve"> include donor or surrogate parent as part of three-parent family</w:t>
      </w:r>
    </w:p>
    <w:p w14:paraId="495A1B25" w14:textId="1E7F4E32" w:rsidR="002042C8" w:rsidRPr="00F90A80" w:rsidRDefault="002042C8" w:rsidP="002042C8">
      <w:pPr>
        <w:rPr>
          <w:sz w:val="20"/>
          <w:szCs w:val="20"/>
        </w:rPr>
      </w:pPr>
      <w:r w:rsidRPr="00F90A80">
        <w:rPr>
          <w:b/>
          <w:sz w:val="20"/>
          <w:szCs w:val="20"/>
        </w:rPr>
        <w:t>Past Issues</w:t>
      </w:r>
      <w:r w:rsidRPr="00F90A80">
        <w:rPr>
          <w:sz w:val="20"/>
          <w:szCs w:val="20"/>
        </w:rPr>
        <w:t xml:space="preserve"> </w:t>
      </w:r>
    </w:p>
    <w:p w14:paraId="01C5DB6B" w14:textId="3449CB22" w:rsidR="002042C8" w:rsidRPr="00F90A80" w:rsidRDefault="002042C8" w:rsidP="002042C8">
      <w:pPr>
        <w:pStyle w:val="ListParagraph"/>
        <w:numPr>
          <w:ilvl w:val="0"/>
          <w:numId w:val="1"/>
        </w:numPr>
        <w:rPr>
          <w:sz w:val="20"/>
          <w:szCs w:val="20"/>
        </w:rPr>
      </w:pPr>
      <w:r w:rsidRPr="00F90A80">
        <w:rPr>
          <w:sz w:val="20"/>
          <w:szCs w:val="20"/>
        </w:rPr>
        <w:t>where couples separated and biological mom tries to shut out non-biological “father”</w:t>
      </w:r>
    </w:p>
    <w:p w14:paraId="0717BA11" w14:textId="19D436F7" w:rsidR="002042C8" w:rsidRPr="00F90A80" w:rsidRDefault="002042C8" w:rsidP="002042C8">
      <w:pPr>
        <w:pStyle w:val="ListParagraph"/>
        <w:numPr>
          <w:ilvl w:val="0"/>
          <w:numId w:val="1"/>
        </w:numPr>
        <w:rPr>
          <w:sz w:val="20"/>
          <w:szCs w:val="20"/>
        </w:rPr>
      </w:pPr>
      <w:r w:rsidRPr="00F90A80">
        <w:rPr>
          <w:sz w:val="20"/>
          <w:szCs w:val="20"/>
        </w:rPr>
        <w:t>people working around the written law (</w:t>
      </w:r>
      <w:r w:rsidRPr="00F90A80">
        <w:rPr>
          <w:i/>
          <w:sz w:val="20"/>
          <w:szCs w:val="20"/>
        </w:rPr>
        <w:t>Law and Equity Act</w:t>
      </w:r>
      <w:r w:rsidRPr="00F90A80">
        <w:rPr>
          <w:sz w:val="20"/>
          <w:szCs w:val="20"/>
        </w:rPr>
        <w:t xml:space="preserve"> s. 61 – parents were “his or her natural parents”) because that’s all that existed</w:t>
      </w:r>
    </w:p>
    <w:p w14:paraId="7DED75FC" w14:textId="26AE4C9D" w:rsidR="002042C8" w:rsidRPr="00F90A80" w:rsidRDefault="002042C8" w:rsidP="002042C8">
      <w:pPr>
        <w:pStyle w:val="ListParagraph"/>
        <w:numPr>
          <w:ilvl w:val="0"/>
          <w:numId w:val="1"/>
        </w:numPr>
        <w:rPr>
          <w:sz w:val="20"/>
          <w:szCs w:val="20"/>
        </w:rPr>
      </w:pPr>
      <w:r w:rsidRPr="00F90A80">
        <w:rPr>
          <w:sz w:val="20"/>
          <w:szCs w:val="20"/>
        </w:rPr>
        <w:t xml:space="preserve">Fed gov’t enacted </w:t>
      </w:r>
      <w:r w:rsidRPr="00F90A80">
        <w:rPr>
          <w:i/>
          <w:sz w:val="20"/>
          <w:szCs w:val="20"/>
        </w:rPr>
        <w:t>ART</w:t>
      </w:r>
      <w:r w:rsidRPr="00F90A80">
        <w:rPr>
          <w:sz w:val="20"/>
          <w:szCs w:val="20"/>
        </w:rPr>
        <w:t xml:space="preserve"> – </w:t>
      </w:r>
      <w:r w:rsidRPr="00F90A80">
        <w:rPr>
          <w:b/>
          <w:i/>
          <w:sz w:val="20"/>
          <w:szCs w:val="20"/>
        </w:rPr>
        <w:t>Assisted Human Reproduction Act</w:t>
      </w:r>
      <w:r w:rsidRPr="00F90A80">
        <w:rPr>
          <w:sz w:val="20"/>
          <w:szCs w:val="20"/>
        </w:rPr>
        <w:t xml:space="preserve">, 2004, as crim law, now it forbids surrogates from receiving pmt for services, and forbids sale of genetic material b/c Quebec challenged Act as </w:t>
      </w:r>
      <w:r w:rsidRPr="00F90A80">
        <w:rPr>
          <w:i/>
          <w:sz w:val="20"/>
          <w:szCs w:val="20"/>
        </w:rPr>
        <w:t>ultra vires</w:t>
      </w:r>
      <w:r w:rsidRPr="00F90A80">
        <w:rPr>
          <w:sz w:val="20"/>
          <w:szCs w:val="20"/>
        </w:rPr>
        <w:t xml:space="preserve"> in some ways</w:t>
      </w:r>
    </w:p>
    <w:p w14:paraId="5E21ADB0" w14:textId="77777777" w:rsidR="002042C8" w:rsidRPr="00F90A80" w:rsidRDefault="002042C8" w:rsidP="002042C8">
      <w:pPr>
        <w:rPr>
          <w:b/>
          <w:i/>
          <w:sz w:val="20"/>
          <w:szCs w:val="20"/>
        </w:rPr>
      </w:pPr>
    </w:p>
    <w:p w14:paraId="07BDFBD4" w14:textId="5D569868" w:rsidR="002042C8" w:rsidRPr="00F90A80" w:rsidRDefault="002042C8" w:rsidP="002042C8">
      <w:pPr>
        <w:rPr>
          <w:b/>
          <w:i/>
          <w:sz w:val="20"/>
          <w:szCs w:val="20"/>
        </w:rPr>
      </w:pPr>
      <w:r w:rsidRPr="00F90A80">
        <w:rPr>
          <w:b/>
          <w:i/>
          <w:sz w:val="20"/>
          <w:szCs w:val="20"/>
        </w:rPr>
        <w:t>FLA (Family Law Act)</w:t>
      </w:r>
    </w:p>
    <w:p w14:paraId="1C6587AC" w14:textId="77777777" w:rsidR="00EA2766" w:rsidRPr="00F90A80" w:rsidRDefault="00EA2766" w:rsidP="00EA2766">
      <w:pPr>
        <w:rPr>
          <w:b/>
          <w:sz w:val="20"/>
          <w:szCs w:val="20"/>
        </w:rPr>
      </w:pPr>
    </w:p>
    <w:p w14:paraId="2ADE9B65" w14:textId="77777777" w:rsidR="00F27535" w:rsidRPr="00F90A80" w:rsidRDefault="002042C8" w:rsidP="00EA2766">
      <w:pPr>
        <w:rPr>
          <w:b/>
          <w:sz w:val="20"/>
          <w:szCs w:val="20"/>
        </w:rPr>
      </w:pPr>
      <w:r w:rsidRPr="00F90A80">
        <w:rPr>
          <w:b/>
          <w:sz w:val="20"/>
          <w:szCs w:val="20"/>
        </w:rPr>
        <w:t xml:space="preserve">Section 20 </w:t>
      </w:r>
    </w:p>
    <w:p w14:paraId="4D1125F5" w14:textId="38FC4CE1" w:rsidR="002042C8" w:rsidRPr="00F90A80" w:rsidRDefault="002042C8" w:rsidP="00EA2766">
      <w:pPr>
        <w:rPr>
          <w:sz w:val="20"/>
          <w:szCs w:val="20"/>
        </w:rPr>
      </w:pPr>
      <w:r w:rsidRPr="00F90A80">
        <w:rPr>
          <w:b/>
          <w:sz w:val="20"/>
          <w:szCs w:val="20"/>
        </w:rPr>
        <w:t>“Assisted Reproduction”</w:t>
      </w:r>
      <w:r w:rsidRPr="00F90A80">
        <w:rPr>
          <w:sz w:val="20"/>
          <w:szCs w:val="20"/>
        </w:rPr>
        <w:t xml:space="preserve"> a method (ANY) of conceiving a Child other than by sexual intercourse</w:t>
      </w:r>
    </w:p>
    <w:p w14:paraId="76160BB6" w14:textId="63535235" w:rsidR="002042C8" w:rsidRPr="00F90A80" w:rsidRDefault="002042C8" w:rsidP="000B7B2E">
      <w:pPr>
        <w:pStyle w:val="ListParagraph"/>
        <w:numPr>
          <w:ilvl w:val="0"/>
          <w:numId w:val="1"/>
        </w:numPr>
        <w:rPr>
          <w:sz w:val="20"/>
          <w:szCs w:val="20"/>
        </w:rPr>
      </w:pPr>
      <w:r w:rsidRPr="00F90A80">
        <w:rPr>
          <w:b/>
          <w:sz w:val="20"/>
          <w:szCs w:val="20"/>
        </w:rPr>
        <w:t xml:space="preserve">NOTE – </w:t>
      </w:r>
      <w:r w:rsidRPr="00F90A80">
        <w:rPr>
          <w:sz w:val="20"/>
          <w:szCs w:val="20"/>
        </w:rPr>
        <w:t xml:space="preserve">includes donor insemination, </w:t>
      </w:r>
      <w:r w:rsidRPr="00F90A80">
        <w:rPr>
          <w:i/>
          <w:sz w:val="20"/>
          <w:szCs w:val="20"/>
        </w:rPr>
        <w:t>in vitro</w:t>
      </w:r>
      <w:r w:rsidRPr="00F90A80">
        <w:rPr>
          <w:sz w:val="20"/>
          <w:szCs w:val="20"/>
        </w:rPr>
        <w:t xml:space="preserve"> fertilization (IVF), inter uterine insemination (IUI) and surrogacy</w:t>
      </w:r>
    </w:p>
    <w:p w14:paraId="421E2FC0" w14:textId="6A853B24" w:rsidR="00F27535" w:rsidRPr="00F90A80" w:rsidRDefault="00F27535" w:rsidP="00F27535">
      <w:pPr>
        <w:rPr>
          <w:sz w:val="20"/>
          <w:szCs w:val="20"/>
        </w:rPr>
      </w:pPr>
      <w:r w:rsidRPr="00F90A80">
        <w:rPr>
          <w:b/>
          <w:sz w:val="20"/>
          <w:szCs w:val="20"/>
        </w:rPr>
        <w:t>“donor”</w:t>
      </w:r>
      <w:r w:rsidRPr="00F90A80">
        <w:rPr>
          <w:sz w:val="20"/>
          <w:szCs w:val="20"/>
        </w:rPr>
        <w:t xml:space="preserve"> means a person who, for the purposes of assisted reproduction </w:t>
      </w:r>
      <w:r w:rsidRPr="00F90A80">
        <w:rPr>
          <w:b/>
          <w:sz w:val="20"/>
          <w:szCs w:val="20"/>
        </w:rPr>
        <w:t>other than for person’s own reproductive use</w:t>
      </w:r>
      <w:r w:rsidRPr="00F90A80">
        <w:rPr>
          <w:sz w:val="20"/>
          <w:szCs w:val="20"/>
        </w:rPr>
        <w:t xml:space="preserve"> provides</w:t>
      </w:r>
    </w:p>
    <w:p w14:paraId="19DA65EF" w14:textId="18FFF06E" w:rsidR="00F27535" w:rsidRPr="00F90A80" w:rsidRDefault="00F27535" w:rsidP="0078773D">
      <w:pPr>
        <w:pStyle w:val="ListParagraph"/>
        <w:numPr>
          <w:ilvl w:val="0"/>
          <w:numId w:val="9"/>
        </w:numPr>
        <w:rPr>
          <w:sz w:val="20"/>
          <w:szCs w:val="20"/>
        </w:rPr>
      </w:pPr>
      <w:r w:rsidRPr="00F90A80">
        <w:rPr>
          <w:sz w:val="20"/>
          <w:szCs w:val="20"/>
        </w:rPr>
        <w:t>his/her own human reproductive material, from which child is conceived, or</w:t>
      </w:r>
    </w:p>
    <w:p w14:paraId="143AD28F" w14:textId="2F307D53" w:rsidR="00F27535" w:rsidRPr="00F90A80" w:rsidRDefault="00F27535" w:rsidP="0078773D">
      <w:pPr>
        <w:pStyle w:val="ListParagraph"/>
        <w:numPr>
          <w:ilvl w:val="0"/>
          <w:numId w:val="9"/>
        </w:numPr>
        <w:rPr>
          <w:sz w:val="20"/>
          <w:szCs w:val="20"/>
        </w:rPr>
      </w:pPr>
      <w:r w:rsidRPr="00F90A80">
        <w:rPr>
          <w:sz w:val="20"/>
          <w:szCs w:val="20"/>
        </w:rPr>
        <w:t>an embryo created through the use of his/her human reproductive material</w:t>
      </w:r>
    </w:p>
    <w:p w14:paraId="0E091F86" w14:textId="77777777" w:rsidR="000B7B2E" w:rsidRPr="00F90A80" w:rsidRDefault="000B7B2E" w:rsidP="000B7B2E">
      <w:pPr>
        <w:rPr>
          <w:b/>
          <w:sz w:val="20"/>
          <w:szCs w:val="20"/>
        </w:rPr>
      </w:pPr>
    </w:p>
    <w:p w14:paraId="645671A9" w14:textId="011E9A11" w:rsidR="000B7B2E" w:rsidRPr="00F90A80" w:rsidRDefault="000B7B2E" w:rsidP="000B7B2E">
      <w:pPr>
        <w:rPr>
          <w:sz w:val="20"/>
          <w:szCs w:val="20"/>
        </w:rPr>
      </w:pPr>
      <w:r w:rsidRPr="00F90A80">
        <w:rPr>
          <w:b/>
          <w:sz w:val="20"/>
          <w:szCs w:val="20"/>
        </w:rPr>
        <w:t>Legal Parentage Established for All Purposes</w:t>
      </w:r>
    </w:p>
    <w:p w14:paraId="7EA3A513" w14:textId="0971B1D5" w:rsidR="000B7B2E" w:rsidRPr="00F90A80" w:rsidRDefault="000B7B2E" w:rsidP="000B7B2E">
      <w:pPr>
        <w:pStyle w:val="ListParagraph"/>
        <w:numPr>
          <w:ilvl w:val="0"/>
          <w:numId w:val="1"/>
        </w:numPr>
        <w:rPr>
          <w:sz w:val="20"/>
          <w:szCs w:val="20"/>
        </w:rPr>
      </w:pPr>
      <w:r w:rsidRPr="00F90A80">
        <w:rPr>
          <w:sz w:val="20"/>
          <w:szCs w:val="20"/>
        </w:rPr>
        <w:t>Core of Part 3 (</w:t>
      </w:r>
      <w:r w:rsidRPr="00F90A80">
        <w:rPr>
          <w:i/>
          <w:sz w:val="20"/>
          <w:szCs w:val="20"/>
        </w:rPr>
        <w:t>FLA</w:t>
      </w:r>
      <w:r w:rsidRPr="00F90A80">
        <w:rPr>
          <w:sz w:val="20"/>
          <w:szCs w:val="20"/>
        </w:rPr>
        <w:t xml:space="preserve">) is </w:t>
      </w:r>
      <w:r w:rsidRPr="00F90A80">
        <w:rPr>
          <w:b/>
          <w:sz w:val="20"/>
          <w:szCs w:val="20"/>
        </w:rPr>
        <w:t>s. 23</w:t>
      </w:r>
      <w:r w:rsidRPr="00F90A80">
        <w:rPr>
          <w:sz w:val="20"/>
          <w:szCs w:val="20"/>
        </w:rPr>
        <w:t xml:space="preserve">, provides that determination of parentage under Part 3 is determination for the purposes of </w:t>
      </w:r>
      <w:r w:rsidRPr="00F90A80">
        <w:rPr>
          <w:b/>
          <w:sz w:val="20"/>
          <w:szCs w:val="20"/>
        </w:rPr>
        <w:t>all of the laws of British Columbia</w:t>
      </w:r>
    </w:p>
    <w:p w14:paraId="6700D232" w14:textId="77777777" w:rsidR="000B7B2E" w:rsidRPr="00F90A80" w:rsidRDefault="000B7B2E" w:rsidP="000B7B2E">
      <w:pPr>
        <w:rPr>
          <w:sz w:val="20"/>
          <w:szCs w:val="20"/>
          <w:lang w:val="en-CA"/>
        </w:rPr>
      </w:pPr>
      <w:r w:rsidRPr="00F90A80">
        <w:rPr>
          <w:b/>
          <w:bCs/>
          <w:sz w:val="20"/>
          <w:szCs w:val="20"/>
          <w:lang w:val="en-CA"/>
        </w:rPr>
        <w:t>23</w:t>
      </w:r>
      <w:r w:rsidRPr="00F90A80">
        <w:rPr>
          <w:sz w:val="20"/>
          <w:szCs w:val="20"/>
          <w:lang w:val="en-CA"/>
        </w:rPr>
        <w:t xml:space="preserve"> </w:t>
      </w:r>
      <w:r w:rsidRPr="00F90A80">
        <w:rPr>
          <w:b/>
          <w:sz w:val="20"/>
          <w:szCs w:val="20"/>
          <w:lang w:val="en-CA"/>
        </w:rPr>
        <w:t>(1)</w:t>
      </w:r>
      <w:r w:rsidRPr="00F90A80">
        <w:rPr>
          <w:sz w:val="20"/>
          <w:szCs w:val="20"/>
          <w:lang w:val="en-CA"/>
        </w:rPr>
        <w:t xml:space="preserve"> For all purposes of the law of British Columbia,</w:t>
      </w:r>
    </w:p>
    <w:p w14:paraId="258CB197" w14:textId="0394847A" w:rsidR="000B7B2E" w:rsidRPr="00F90A80" w:rsidRDefault="000B7B2E" w:rsidP="0078773D">
      <w:pPr>
        <w:pStyle w:val="ListParagraph"/>
        <w:numPr>
          <w:ilvl w:val="0"/>
          <w:numId w:val="8"/>
        </w:numPr>
        <w:rPr>
          <w:sz w:val="20"/>
          <w:szCs w:val="20"/>
          <w:lang w:val="en-CA"/>
        </w:rPr>
      </w:pPr>
      <w:r w:rsidRPr="00F90A80">
        <w:rPr>
          <w:sz w:val="20"/>
          <w:szCs w:val="20"/>
          <w:lang w:val="en-CA"/>
        </w:rPr>
        <w:t>a person is the Child of his or her Parents,</w:t>
      </w:r>
    </w:p>
    <w:p w14:paraId="2185B723" w14:textId="32826A9C" w:rsidR="000B7B2E" w:rsidRPr="00F90A80" w:rsidRDefault="000B7B2E" w:rsidP="0078773D">
      <w:pPr>
        <w:pStyle w:val="ListParagraph"/>
        <w:numPr>
          <w:ilvl w:val="0"/>
          <w:numId w:val="8"/>
        </w:numPr>
        <w:rPr>
          <w:sz w:val="20"/>
          <w:szCs w:val="20"/>
          <w:lang w:val="en-CA"/>
        </w:rPr>
      </w:pPr>
      <w:r w:rsidRPr="00F90A80">
        <w:rPr>
          <w:sz w:val="20"/>
          <w:szCs w:val="20"/>
          <w:lang w:val="en-CA"/>
        </w:rPr>
        <w:t>a Child's Parent is the person determined under this Part to be the Child's Parent,  and</w:t>
      </w:r>
    </w:p>
    <w:p w14:paraId="21CF85EB" w14:textId="13FE0990" w:rsidR="000B7B2E" w:rsidRPr="00F90A80" w:rsidRDefault="000B7B2E" w:rsidP="0078773D">
      <w:pPr>
        <w:pStyle w:val="ListParagraph"/>
        <w:numPr>
          <w:ilvl w:val="0"/>
          <w:numId w:val="8"/>
        </w:numPr>
        <w:rPr>
          <w:sz w:val="20"/>
          <w:szCs w:val="20"/>
          <w:lang w:val="en-CA"/>
        </w:rPr>
      </w:pPr>
      <w:r w:rsidRPr="00F90A80">
        <w:rPr>
          <w:sz w:val="20"/>
          <w:szCs w:val="20"/>
          <w:lang w:val="en-CA"/>
        </w:rPr>
        <w:t>the relationship of Parent and Child and kindred relationships flowing from that relationship must be as determined under this Part.</w:t>
      </w:r>
    </w:p>
    <w:p w14:paraId="03942855" w14:textId="77777777" w:rsidR="000B7B2E" w:rsidRPr="00F90A80" w:rsidRDefault="000B7B2E" w:rsidP="000B7B2E">
      <w:pPr>
        <w:pStyle w:val="ListParagraph"/>
        <w:ind w:left="1080"/>
        <w:rPr>
          <w:sz w:val="20"/>
          <w:szCs w:val="20"/>
          <w:lang w:val="en-CA"/>
        </w:rPr>
      </w:pPr>
    </w:p>
    <w:p w14:paraId="31C427A4" w14:textId="77777777" w:rsidR="000B7B2E" w:rsidRPr="00F90A80" w:rsidRDefault="000B7B2E" w:rsidP="000B7B2E">
      <w:pPr>
        <w:rPr>
          <w:sz w:val="20"/>
          <w:szCs w:val="20"/>
          <w:lang w:val="en-CA"/>
        </w:rPr>
      </w:pPr>
      <w:r w:rsidRPr="00F90A80">
        <w:rPr>
          <w:b/>
          <w:sz w:val="20"/>
          <w:szCs w:val="20"/>
        </w:rPr>
        <w:t xml:space="preserve">23 </w:t>
      </w:r>
      <w:r w:rsidRPr="00F90A80">
        <w:rPr>
          <w:b/>
          <w:sz w:val="20"/>
          <w:szCs w:val="20"/>
          <w:lang w:val="en-CA"/>
        </w:rPr>
        <w:t xml:space="preserve">(2) </w:t>
      </w:r>
      <w:r w:rsidRPr="00F90A80">
        <w:rPr>
          <w:sz w:val="20"/>
          <w:szCs w:val="20"/>
          <w:lang w:val="en-CA"/>
        </w:rPr>
        <w:t>For the purposes of an instrument or enactment that refers to a person, described in terms of his or her relationship to another person by birth, blood or marriage, the reference must be read as a reference to, and read to include, a person who comes within the description because of the relationship of Parent and Child as determined under this Part.</w:t>
      </w:r>
    </w:p>
    <w:p w14:paraId="37FA3BA3" w14:textId="77777777" w:rsidR="007F7F62" w:rsidRPr="00F90A80" w:rsidRDefault="007F7F62" w:rsidP="000B7B2E">
      <w:pPr>
        <w:rPr>
          <w:sz w:val="20"/>
          <w:szCs w:val="20"/>
          <w:lang w:val="en-CA"/>
        </w:rPr>
      </w:pPr>
    </w:p>
    <w:p w14:paraId="15CEB2C3" w14:textId="35AC8E73" w:rsidR="007F7F62" w:rsidRPr="00F90A80" w:rsidRDefault="007F7F62" w:rsidP="000B7B2E">
      <w:pPr>
        <w:rPr>
          <w:sz w:val="20"/>
          <w:szCs w:val="20"/>
          <w:lang w:val="en-CA"/>
        </w:rPr>
      </w:pPr>
      <w:r w:rsidRPr="00F90A80">
        <w:rPr>
          <w:b/>
          <w:sz w:val="20"/>
          <w:szCs w:val="20"/>
          <w:lang w:val="en-CA"/>
        </w:rPr>
        <w:t>NEW THINGS</w:t>
      </w:r>
    </w:p>
    <w:p w14:paraId="37E1A0AD" w14:textId="4624536A" w:rsidR="007F7F62" w:rsidRPr="00F90A80" w:rsidRDefault="007F7F62" w:rsidP="007F7F62">
      <w:pPr>
        <w:pStyle w:val="ListParagraph"/>
        <w:numPr>
          <w:ilvl w:val="0"/>
          <w:numId w:val="1"/>
        </w:numPr>
        <w:rPr>
          <w:sz w:val="20"/>
          <w:szCs w:val="20"/>
          <w:lang w:val="en-CA"/>
        </w:rPr>
      </w:pPr>
      <w:r w:rsidRPr="00F90A80">
        <w:rPr>
          <w:sz w:val="20"/>
          <w:szCs w:val="20"/>
          <w:lang w:val="en-CA"/>
        </w:rPr>
        <w:t xml:space="preserve">Birth certificate provides proof of parentage – </w:t>
      </w:r>
      <w:r w:rsidRPr="00F90A80">
        <w:rPr>
          <w:i/>
          <w:sz w:val="20"/>
          <w:szCs w:val="20"/>
          <w:lang w:val="en-CA"/>
        </w:rPr>
        <w:t>FLA</w:t>
      </w:r>
      <w:r w:rsidRPr="00F90A80">
        <w:rPr>
          <w:sz w:val="20"/>
          <w:szCs w:val="20"/>
          <w:lang w:val="en-CA"/>
        </w:rPr>
        <w:t xml:space="preserve"> + </w:t>
      </w:r>
      <w:r w:rsidRPr="00F90A80">
        <w:rPr>
          <w:i/>
          <w:sz w:val="20"/>
          <w:szCs w:val="20"/>
          <w:lang w:val="en-CA"/>
        </w:rPr>
        <w:t>Vital Stats Act</w:t>
      </w:r>
    </w:p>
    <w:p w14:paraId="62B7F44F" w14:textId="6A594F78" w:rsidR="007F7F62" w:rsidRPr="00F90A80" w:rsidRDefault="007F7F62" w:rsidP="008C4514">
      <w:pPr>
        <w:pStyle w:val="ListParagraph"/>
        <w:numPr>
          <w:ilvl w:val="0"/>
          <w:numId w:val="1"/>
        </w:numPr>
        <w:rPr>
          <w:sz w:val="20"/>
          <w:szCs w:val="20"/>
          <w:lang w:val="en-CA"/>
        </w:rPr>
      </w:pPr>
      <w:r w:rsidRPr="00F90A80">
        <w:rPr>
          <w:b/>
          <w:sz w:val="20"/>
          <w:szCs w:val="20"/>
          <w:lang w:val="en-CA"/>
        </w:rPr>
        <w:t>“legal parentage”</w:t>
      </w:r>
    </w:p>
    <w:p w14:paraId="37C58C0C" w14:textId="09F2CE66" w:rsidR="007F7F62" w:rsidRPr="00F90A80" w:rsidRDefault="007F7F62" w:rsidP="008C4514">
      <w:pPr>
        <w:pStyle w:val="ListParagraph"/>
        <w:numPr>
          <w:ilvl w:val="1"/>
          <w:numId w:val="1"/>
        </w:numPr>
        <w:rPr>
          <w:sz w:val="20"/>
          <w:szCs w:val="20"/>
          <w:lang w:val="en-CA"/>
        </w:rPr>
      </w:pPr>
      <w:r w:rsidRPr="00F90A80">
        <w:rPr>
          <w:sz w:val="20"/>
          <w:szCs w:val="20"/>
          <w:lang w:val="en-CA"/>
        </w:rPr>
        <w:t xml:space="preserve">non –ART – </w:t>
      </w:r>
      <w:r w:rsidRPr="00F90A80">
        <w:rPr>
          <w:b/>
          <w:sz w:val="20"/>
          <w:szCs w:val="20"/>
          <w:lang w:val="en-CA"/>
        </w:rPr>
        <w:t>s. 26</w:t>
      </w:r>
      <w:r w:rsidRPr="00F90A80">
        <w:rPr>
          <w:sz w:val="20"/>
          <w:szCs w:val="20"/>
          <w:lang w:val="en-CA"/>
        </w:rPr>
        <w:t xml:space="preserve"> by the birth mother and biological father.  Presumption of who is biological father (</w:t>
      </w:r>
      <w:r w:rsidRPr="00F90A80">
        <w:rPr>
          <w:b/>
          <w:sz w:val="20"/>
          <w:szCs w:val="20"/>
          <w:lang w:val="en-CA"/>
        </w:rPr>
        <w:t>26(a)-(f)</w:t>
      </w:r>
      <w:r w:rsidRPr="00F90A80">
        <w:rPr>
          <w:sz w:val="20"/>
          <w:szCs w:val="20"/>
          <w:lang w:val="en-CA"/>
        </w:rPr>
        <w:t>)</w:t>
      </w:r>
    </w:p>
    <w:p w14:paraId="42E4D42E" w14:textId="7D08069D" w:rsidR="007F7F62" w:rsidRPr="00F90A80" w:rsidRDefault="007F7F62" w:rsidP="008C4514">
      <w:pPr>
        <w:pStyle w:val="ListParagraph"/>
        <w:numPr>
          <w:ilvl w:val="1"/>
          <w:numId w:val="1"/>
        </w:numPr>
        <w:rPr>
          <w:sz w:val="20"/>
          <w:szCs w:val="20"/>
          <w:lang w:val="en-CA"/>
        </w:rPr>
      </w:pPr>
      <w:r w:rsidRPr="00F90A80">
        <w:rPr>
          <w:sz w:val="20"/>
          <w:szCs w:val="20"/>
          <w:lang w:val="en-CA"/>
        </w:rPr>
        <w:t xml:space="preserve">ART – pursuant to </w:t>
      </w:r>
      <w:r w:rsidRPr="00F90A80">
        <w:rPr>
          <w:i/>
          <w:sz w:val="20"/>
          <w:szCs w:val="20"/>
          <w:lang w:val="en-CA"/>
        </w:rPr>
        <w:t>FLA</w:t>
      </w:r>
      <w:r w:rsidRPr="00F90A80">
        <w:rPr>
          <w:sz w:val="20"/>
          <w:szCs w:val="20"/>
          <w:lang w:val="en-CA"/>
        </w:rPr>
        <w:t xml:space="preserve"> Part 3 scheme (</w:t>
      </w:r>
      <w:r w:rsidRPr="00F90A80">
        <w:rPr>
          <w:b/>
          <w:sz w:val="20"/>
          <w:szCs w:val="20"/>
          <w:lang w:val="en-CA"/>
        </w:rPr>
        <w:t>see below</w:t>
      </w:r>
      <w:r w:rsidRPr="00F90A80">
        <w:rPr>
          <w:sz w:val="20"/>
          <w:szCs w:val="20"/>
          <w:lang w:val="en-CA"/>
        </w:rPr>
        <w:t>)</w:t>
      </w:r>
    </w:p>
    <w:p w14:paraId="038EF249" w14:textId="1D9CCA3E" w:rsidR="00F27535" w:rsidRPr="00F90A80" w:rsidRDefault="008C4514" w:rsidP="008C4514">
      <w:pPr>
        <w:pStyle w:val="ListParagraph"/>
        <w:numPr>
          <w:ilvl w:val="0"/>
          <w:numId w:val="1"/>
        </w:numPr>
        <w:rPr>
          <w:sz w:val="20"/>
          <w:szCs w:val="20"/>
          <w:lang w:val="en-CA"/>
        </w:rPr>
      </w:pPr>
      <w:r w:rsidRPr="00F90A80">
        <w:rPr>
          <w:b/>
          <w:sz w:val="20"/>
          <w:szCs w:val="20"/>
          <w:lang w:val="en-CA"/>
        </w:rPr>
        <w:t xml:space="preserve">Donors are </w:t>
      </w:r>
      <w:r w:rsidR="00F27535" w:rsidRPr="00F90A80">
        <w:rPr>
          <w:b/>
          <w:sz w:val="20"/>
          <w:szCs w:val="20"/>
          <w:lang w:val="en-CA"/>
        </w:rPr>
        <w:t>never legal parents</w:t>
      </w:r>
      <w:r w:rsidR="00F27535" w:rsidRPr="00F90A80">
        <w:rPr>
          <w:sz w:val="20"/>
          <w:szCs w:val="20"/>
          <w:lang w:val="en-CA"/>
        </w:rPr>
        <w:t xml:space="preserve"> by virtue only of being donors (</w:t>
      </w:r>
      <w:r w:rsidR="00F27535" w:rsidRPr="00F90A80">
        <w:rPr>
          <w:b/>
          <w:sz w:val="20"/>
          <w:szCs w:val="20"/>
          <w:lang w:val="en-CA"/>
        </w:rPr>
        <w:t>s. 24</w:t>
      </w:r>
      <w:r w:rsidR="00F27535" w:rsidRPr="00F90A80">
        <w:rPr>
          <w:sz w:val="20"/>
          <w:szCs w:val="20"/>
          <w:lang w:val="en-CA"/>
        </w:rPr>
        <w:t xml:space="preserve">) </w:t>
      </w:r>
      <w:r w:rsidR="00F27535" w:rsidRPr="00F90A80">
        <w:rPr>
          <w:b/>
          <w:sz w:val="20"/>
          <w:szCs w:val="20"/>
          <w:lang w:val="en-CA"/>
        </w:rPr>
        <w:t xml:space="preserve">unless donation for purpose of donor’s own reproductive use </w:t>
      </w:r>
      <w:r w:rsidR="00F27535" w:rsidRPr="00F90A80">
        <w:rPr>
          <w:sz w:val="20"/>
          <w:szCs w:val="20"/>
          <w:lang w:val="en-CA"/>
        </w:rPr>
        <w:t>(</w:t>
      </w:r>
      <w:r w:rsidR="00F27535" w:rsidRPr="00F90A80">
        <w:rPr>
          <w:b/>
          <w:sz w:val="20"/>
          <w:szCs w:val="20"/>
          <w:lang w:val="en-CA"/>
        </w:rPr>
        <w:t>s. 20, see above</w:t>
      </w:r>
      <w:r w:rsidR="00F27535" w:rsidRPr="00F90A80">
        <w:rPr>
          <w:sz w:val="20"/>
          <w:szCs w:val="20"/>
          <w:lang w:val="en-CA"/>
        </w:rPr>
        <w:t>)</w:t>
      </w:r>
    </w:p>
    <w:p w14:paraId="2B4F2AD0" w14:textId="09FA37CA" w:rsidR="00F27535" w:rsidRPr="00F90A80" w:rsidRDefault="008C4514" w:rsidP="00F27535">
      <w:pPr>
        <w:pStyle w:val="ListParagraph"/>
        <w:numPr>
          <w:ilvl w:val="0"/>
          <w:numId w:val="1"/>
        </w:numPr>
        <w:rPr>
          <w:sz w:val="20"/>
          <w:szCs w:val="20"/>
          <w:lang w:val="en-CA"/>
        </w:rPr>
      </w:pPr>
      <w:r w:rsidRPr="00F90A80">
        <w:rPr>
          <w:sz w:val="20"/>
          <w:szCs w:val="20"/>
          <w:lang w:val="en-CA"/>
        </w:rPr>
        <w:t xml:space="preserve">Multiple legal parents by </w:t>
      </w:r>
      <w:r w:rsidRPr="00F90A80">
        <w:rPr>
          <w:b/>
          <w:sz w:val="20"/>
          <w:szCs w:val="20"/>
          <w:lang w:val="en-CA"/>
        </w:rPr>
        <w:t>pre-conception agreements</w:t>
      </w:r>
      <w:r w:rsidRPr="00F90A80">
        <w:rPr>
          <w:sz w:val="20"/>
          <w:szCs w:val="20"/>
          <w:lang w:val="en-CA"/>
        </w:rPr>
        <w:t xml:space="preserve"> (</w:t>
      </w:r>
      <w:r w:rsidRPr="00F90A80">
        <w:rPr>
          <w:b/>
          <w:sz w:val="20"/>
          <w:szCs w:val="20"/>
          <w:lang w:val="en-CA"/>
        </w:rPr>
        <w:t>s. 29, 30</w:t>
      </w:r>
      <w:r w:rsidRPr="00F90A80">
        <w:rPr>
          <w:sz w:val="20"/>
          <w:szCs w:val="20"/>
          <w:lang w:val="en-CA"/>
        </w:rPr>
        <w:t>) or by declaration of parentage (</w:t>
      </w:r>
      <w:r w:rsidRPr="00F90A80">
        <w:rPr>
          <w:b/>
          <w:sz w:val="20"/>
          <w:szCs w:val="20"/>
          <w:lang w:val="en-CA"/>
        </w:rPr>
        <w:t>s. 31</w:t>
      </w:r>
      <w:r w:rsidRPr="00F90A80">
        <w:rPr>
          <w:sz w:val="20"/>
          <w:szCs w:val="20"/>
          <w:lang w:val="en-CA"/>
        </w:rPr>
        <w:t>)</w:t>
      </w:r>
    </w:p>
    <w:p w14:paraId="451677AE" w14:textId="641EF5BB" w:rsidR="008C4514" w:rsidRPr="00F90A80" w:rsidRDefault="008C4514" w:rsidP="00F27535">
      <w:pPr>
        <w:pStyle w:val="ListParagraph"/>
        <w:numPr>
          <w:ilvl w:val="0"/>
          <w:numId w:val="1"/>
        </w:numPr>
        <w:rPr>
          <w:sz w:val="20"/>
          <w:szCs w:val="20"/>
          <w:lang w:val="en-CA"/>
        </w:rPr>
      </w:pPr>
      <w:r w:rsidRPr="00F90A80">
        <w:rPr>
          <w:b/>
          <w:sz w:val="20"/>
          <w:szCs w:val="20"/>
          <w:lang w:val="en-CA"/>
        </w:rPr>
        <w:t>Co-parent</w:t>
      </w:r>
      <w:r w:rsidRPr="00F90A80">
        <w:rPr>
          <w:sz w:val="20"/>
          <w:szCs w:val="20"/>
          <w:lang w:val="en-CA"/>
        </w:rPr>
        <w:t xml:space="preserve"> with birth mother of child conceived by </w:t>
      </w:r>
      <w:r w:rsidRPr="00F90A80">
        <w:rPr>
          <w:b/>
          <w:sz w:val="20"/>
          <w:szCs w:val="20"/>
          <w:lang w:val="en-CA"/>
        </w:rPr>
        <w:t>ART presumed to be legal parent</w:t>
      </w:r>
      <w:r w:rsidRPr="00F90A80">
        <w:rPr>
          <w:sz w:val="20"/>
          <w:szCs w:val="20"/>
          <w:lang w:val="en-CA"/>
        </w:rPr>
        <w:t xml:space="preserve"> (</w:t>
      </w:r>
      <w:r w:rsidRPr="00F90A80">
        <w:rPr>
          <w:b/>
          <w:sz w:val="20"/>
          <w:szCs w:val="20"/>
          <w:lang w:val="en-CA"/>
        </w:rPr>
        <w:t>s. 27</w:t>
      </w:r>
      <w:r w:rsidRPr="00F90A80">
        <w:rPr>
          <w:sz w:val="20"/>
          <w:szCs w:val="20"/>
          <w:lang w:val="en-CA"/>
        </w:rPr>
        <w:t>) unless consent to parental project withdrawn before conception or was never consented to</w:t>
      </w:r>
    </w:p>
    <w:p w14:paraId="12C5F3BC" w14:textId="612F8034" w:rsidR="008C4514" w:rsidRPr="00F90A80" w:rsidRDefault="008C4514" w:rsidP="00F27535">
      <w:pPr>
        <w:pStyle w:val="ListParagraph"/>
        <w:numPr>
          <w:ilvl w:val="0"/>
          <w:numId w:val="1"/>
        </w:numPr>
        <w:rPr>
          <w:sz w:val="20"/>
          <w:szCs w:val="20"/>
          <w:lang w:val="en-CA"/>
        </w:rPr>
      </w:pPr>
      <w:r w:rsidRPr="00F90A80">
        <w:rPr>
          <w:b/>
          <w:sz w:val="20"/>
          <w:szCs w:val="20"/>
          <w:lang w:val="en-CA"/>
        </w:rPr>
        <w:t>Declaration of parentage</w:t>
      </w:r>
      <w:r w:rsidRPr="00F90A80">
        <w:rPr>
          <w:sz w:val="20"/>
          <w:szCs w:val="20"/>
          <w:lang w:val="en-CA"/>
        </w:rPr>
        <w:t xml:space="preserve"> specifically provided for (</w:t>
      </w:r>
      <w:r w:rsidRPr="00F90A80">
        <w:rPr>
          <w:b/>
          <w:sz w:val="20"/>
          <w:szCs w:val="20"/>
          <w:lang w:val="en-CA"/>
        </w:rPr>
        <w:t>s. 31</w:t>
      </w:r>
      <w:r w:rsidRPr="00F90A80">
        <w:rPr>
          <w:sz w:val="20"/>
          <w:szCs w:val="20"/>
          <w:lang w:val="en-CA"/>
        </w:rPr>
        <w:t xml:space="preserve">), used when </w:t>
      </w:r>
      <w:r w:rsidRPr="00F90A80">
        <w:rPr>
          <w:b/>
          <w:sz w:val="20"/>
          <w:szCs w:val="20"/>
          <w:lang w:val="en-CA"/>
        </w:rPr>
        <w:t>“uncertainty or dispute”</w:t>
      </w:r>
      <w:r w:rsidRPr="00F90A80">
        <w:rPr>
          <w:sz w:val="20"/>
          <w:szCs w:val="20"/>
          <w:lang w:val="en-CA"/>
        </w:rPr>
        <w:t xml:space="preserve"> as to parentage</w:t>
      </w:r>
      <w:r w:rsidR="00D43B65" w:rsidRPr="00F90A80">
        <w:rPr>
          <w:sz w:val="20"/>
          <w:szCs w:val="20"/>
          <w:lang w:val="en-CA"/>
        </w:rPr>
        <w:t xml:space="preserve"> (available immediately after birth of child)</w:t>
      </w:r>
    </w:p>
    <w:p w14:paraId="765642EC" w14:textId="3FC8FBF6" w:rsidR="00D43B65" w:rsidRPr="00F90A80" w:rsidRDefault="00D43B65" w:rsidP="00D43B65">
      <w:pPr>
        <w:pStyle w:val="ListParagraph"/>
        <w:numPr>
          <w:ilvl w:val="1"/>
          <w:numId w:val="1"/>
        </w:numPr>
        <w:rPr>
          <w:sz w:val="20"/>
          <w:szCs w:val="20"/>
          <w:lang w:val="en-CA"/>
        </w:rPr>
      </w:pPr>
      <w:r w:rsidRPr="00F90A80">
        <w:rPr>
          <w:b/>
          <w:sz w:val="20"/>
          <w:szCs w:val="20"/>
          <w:lang w:val="en-CA"/>
        </w:rPr>
        <w:t xml:space="preserve">Prov Ct </w:t>
      </w:r>
      <w:r w:rsidRPr="00F90A80">
        <w:rPr>
          <w:sz w:val="20"/>
          <w:szCs w:val="20"/>
          <w:lang w:val="en-CA"/>
        </w:rPr>
        <w:t xml:space="preserve">can do it, if issue otherwise in jurisdiction of Prov Ct </w:t>
      </w:r>
      <w:r w:rsidRPr="00F90A80">
        <w:rPr>
          <w:b/>
          <w:sz w:val="20"/>
          <w:szCs w:val="20"/>
          <w:lang w:val="en-CA"/>
        </w:rPr>
        <w:t>(31</w:t>
      </w:r>
      <w:r w:rsidRPr="00F90A80">
        <w:rPr>
          <w:sz w:val="20"/>
          <w:szCs w:val="20"/>
          <w:lang w:val="en-CA"/>
        </w:rPr>
        <w:t>)</w:t>
      </w:r>
    </w:p>
    <w:p w14:paraId="2A0552B4" w14:textId="7A26C2A8" w:rsidR="008C4514" w:rsidRPr="00F90A80" w:rsidRDefault="008C4514" w:rsidP="00F27535">
      <w:pPr>
        <w:pStyle w:val="ListParagraph"/>
        <w:numPr>
          <w:ilvl w:val="0"/>
          <w:numId w:val="1"/>
        </w:numPr>
        <w:rPr>
          <w:sz w:val="20"/>
          <w:szCs w:val="20"/>
          <w:lang w:val="en-CA"/>
        </w:rPr>
      </w:pPr>
      <w:r w:rsidRPr="00F90A80">
        <w:rPr>
          <w:b/>
          <w:sz w:val="20"/>
          <w:szCs w:val="20"/>
          <w:lang w:val="en-CA"/>
        </w:rPr>
        <w:t>Provides Scheme for:</w:t>
      </w:r>
    </w:p>
    <w:p w14:paraId="3C069D32" w14:textId="3EFA85A8" w:rsidR="008C4514" w:rsidRPr="00F90A80" w:rsidRDefault="008C4514" w:rsidP="008C4514">
      <w:pPr>
        <w:pStyle w:val="ListParagraph"/>
        <w:numPr>
          <w:ilvl w:val="1"/>
          <w:numId w:val="1"/>
        </w:numPr>
        <w:rPr>
          <w:sz w:val="20"/>
          <w:szCs w:val="20"/>
          <w:lang w:val="en-CA"/>
        </w:rPr>
      </w:pPr>
      <w:r w:rsidRPr="00F90A80">
        <w:rPr>
          <w:sz w:val="20"/>
          <w:szCs w:val="20"/>
          <w:lang w:val="en-CA"/>
        </w:rPr>
        <w:t>a) pre-conception agmt bw Intended Parents and surrogate followed by</w:t>
      </w:r>
    </w:p>
    <w:p w14:paraId="7E0FCB63" w14:textId="3FD9CB45" w:rsidR="008C4514" w:rsidRPr="00F90A80" w:rsidRDefault="008C4514" w:rsidP="008C4514">
      <w:pPr>
        <w:pStyle w:val="ListParagraph"/>
        <w:numPr>
          <w:ilvl w:val="1"/>
          <w:numId w:val="1"/>
        </w:numPr>
        <w:rPr>
          <w:sz w:val="20"/>
          <w:szCs w:val="20"/>
          <w:lang w:val="en-CA"/>
        </w:rPr>
      </w:pPr>
      <w:r w:rsidRPr="00F90A80">
        <w:rPr>
          <w:sz w:val="20"/>
          <w:szCs w:val="20"/>
          <w:lang w:val="en-CA"/>
        </w:rPr>
        <w:t>b) relinquishment of Child to Intended Parents and</w:t>
      </w:r>
    </w:p>
    <w:p w14:paraId="2BE65F11" w14:textId="1F59DC01" w:rsidR="008C4514" w:rsidRPr="00F90A80" w:rsidRDefault="008C4514" w:rsidP="008C4514">
      <w:pPr>
        <w:pStyle w:val="ListParagraph"/>
        <w:numPr>
          <w:ilvl w:val="1"/>
          <w:numId w:val="1"/>
        </w:numPr>
        <w:rPr>
          <w:sz w:val="20"/>
          <w:szCs w:val="20"/>
          <w:lang w:val="en-CA"/>
        </w:rPr>
      </w:pPr>
      <w:r w:rsidRPr="00F90A80">
        <w:rPr>
          <w:sz w:val="20"/>
          <w:szCs w:val="20"/>
          <w:lang w:val="en-CA"/>
        </w:rPr>
        <w:t>c) birth registration of Intended Parents based on agreement: no court order req’d</w:t>
      </w:r>
    </w:p>
    <w:p w14:paraId="290E2979" w14:textId="5559CC0F" w:rsidR="008C4514" w:rsidRPr="00F90A80" w:rsidRDefault="008C4514" w:rsidP="008C4514">
      <w:pPr>
        <w:pStyle w:val="ListParagraph"/>
        <w:numPr>
          <w:ilvl w:val="2"/>
          <w:numId w:val="1"/>
        </w:numPr>
        <w:rPr>
          <w:sz w:val="20"/>
          <w:szCs w:val="20"/>
          <w:lang w:val="en-CA"/>
        </w:rPr>
      </w:pPr>
      <w:r w:rsidRPr="00F90A80">
        <w:rPr>
          <w:b/>
          <w:sz w:val="20"/>
          <w:szCs w:val="20"/>
          <w:lang w:val="en-CA"/>
        </w:rPr>
        <w:t>s. 30</w:t>
      </w:r>
    </w:p>
    <w:p w14:paraId="1C76EDA0" w14:textId="750FDFCE" w:rsidR="00D43B65" w:rsidRPr="00F90A80" w:rsidRDefault="00D43B65" w:rsidP="00D43B65">
      <w:pPr>
        <w:pStyle w:val="ListParagraph"/>
        <w:numPr>
          <w:ilvl w:val="0"/>
          <w:numId w:val="1"/>
        </w:numPr>
        <w:rPr>
          <w:sz w:val="20"/>
          <w:szCs w:val="20"/>
          <w:lang w:val="en-CA"/>
        </w:rPr>
      </w:pPr>
      <w:r w:rsidRPr="00F90A80">
        <w:rPr>
          <w:b/>
          <w:sz w:val="20"/>
          <w:szCs w:val="20"/>
          <w:lang w:val="en-CA"/>
        </w:rPr>
        <w:t>Specific provision</w:t>
      </w:r>
      <w:r w:rsidRPr="00F90A80">
        <w:rPr>
          <w:sz w:val="20"/>
          <w:szCs w:val="20"/>
          <w:lang w:val="en-CA"/>
        </w:rPr>
        <w:t xml:space="preserve"> for Children conceived with genetic material from person who died before conception (</w:t>
      </w:r>
      <w:r w:rsidRPr="00F90A80">
        <w:rPr>
          <w:b/>
          <w:sz w:val="20"/>
          <w:szCs w:val="20"/>
          <w:lang w:val="en-CA"/>
        </w:rPr>
        <w:t>s. 28</w:t>
      </w:r>
      <w:r w:rsidRPr="00F90A80">
        <w:rPr>
          <w:sz w:val="20"/>
          <w:szCs w:val="20"/>
          <w:lang w:val="en-CA"/>
        </w:rPr>
        <w:t>)</w:t>
      </w:r>
    </w:p>
    <w:p w14:paraId="1D58DC80" w14:textId="4F28CF69" w:rsidR="00D43B65" w:rsidRPr="00F90A80" w:rsidRDefault="00D43B65" w:rsidP="00D43B65">
      <w:pPr>
        <w:pStyle w:val="ListParagraph"/>
        <w:numPr>
          <w:ilvl w:val="0"/>
          <w:numId w:val="1"/>
        </w:numPr>
        <w:rPr>
          <w:sz w:val="20"/>
          <w:szCs w:val="20"/>
          <w:lang w:val="en-CA"/>
        </w:rPr>
      </w:pPr>
      <w:r w:rsidRPr="00F90A80">
        <w:rPr>
          <w:b/>
          <w:sz w:val="20"/>
          <w:szCs w:val="20"/>
          <w:lang w:val="en-CA"/>
        </w:rPr>
        <w:t>“Parenting”</w:t>
      </w:r>
      <w:r w:rsidRPr="00F90A80">
        <w:rPr>
          <w:sz w:val="20"/>
          <w:szCs w:val="20"/>
          <w:lang w:val="en-CA"/>
        </w:rPr>
        <w:t xml:space="preserve"> rights and legal responsibilities assigned to legal parents and others who played role in life of Child – eg guardians and stepparents </w:t>
      </w:r>
      <w:r w:rsidRPr="00F90A80">
        <w:rPr>
          <w:b/>
          <w:sz w:val="20"/>
          <w:szCs w:val="20"/>
          <w:lang w:val="en-CA"/>
        </w:rPr>
        <w:t>– not dependent on determination of parentage under Part</w:t>
      </w:r>
      <w:r w:rsidRPr="00F90A80">
        <w:rPr>
          <w:sz w:val="20"/>
          <w:szCs w:val="20"/>
          <w:lang w:val="en-CA"/>
        </w:rPr>
        <w:t xml:space="preserve"> 3 (see </w:t>
      </w:r>
      <w:r w:rsidRPr="00F90A80">
        <w:rPr>
          <w:b/>
          <w:sz w:val="20"/>
          <w:szCs w:val="20"/>
          <w:lang w:val="en-CA"/>
        </w:rPr>
        <w:t xml:space="preserve">Part 4 </w:t>
      </w:r>
      <w:r w:rsidRPr="00F90A80">
        <w:rPr>
          <w:b/>
          <w:i/>
          <w:sz w:val="20"/>
          <w:szCs w:val="20"/>
          <w:lang w:val="en-CA"/>
        </w:rPr>
        <w:t>FLA</w:t>
      </w:r>
      <w:r w:rsidRPr="00F90A80">
        <w:rPr>
          <w:b/>
          <w:sz w:val="20"/>
          <w:szCs w:val="20"/>
          <w:lang w:val="en-CA"/>
        </w:rPr>
        <w:t>)</w:t>
      </w:r>
    </w:p>
    <w:p w14:paraId="0BB83870" w14:textId="77777777" w:rsidR="00D43B65" w:rsidRPr="00F90A80" w:rsidRDefault="00D43B65" w:rsidP="00D43B65">
      <w:pPr>
        <w:rPr>
          <w:b/>
          <w:sz w:val="20"/>
          <w:szCs w:val="20"/>
          <w:lang w:val="en-CA"/>
        </w:rPr>
      </w:pPr>
    </w:p>
    <w:p w14:paraId="70F6300A" w14:textId="47F1362D" w:rsidR="008C4514" w:rsidRPr="00F90A80" w:rsidRDefault="00D43B65" w:rsidP="00D43B65">
      <w:pPr>
        <w:rPr>
          <w:sz w:val="20"/>
          <w:szCs w:val="20"/>
          <w:lang w:val="en-CA"/>
        </w:rPr>
      </w:pPr>
      <w:r w:rsidRPr="00F90A80">
        <w:rPr>
          <w:b/>
          <w:sz w:val="20"/>
          <w:szCs w:val="20"/>
          <w:lang w:val="en-CA"/>
        </w:rPr>
        <w:t>Non-ART conceived children</w:t>
      </w:r>
    </w:p>
    <w:p w14:paraId="479D309F" w14:textId="05B8A235" w:rsidR="00D43B65" w:rsidRPr="00F90A80" w:rsidRDefault="00D43B65" w:rsidP="00D43B65">
      <w:pPr>
        <w:rPr>
          <w:sz w:val="20"/>
          <w:szCs w:val="20"/>
          <w:lang w:val="en-CA"/>
        </w:rPr>
      </w:pPr>
      <w:r w:rsidRPr="00F90A80">
        <w:rPr>
          <w:sz w:val="20"/>
          <w:szCs w:val="20"/>
          <w:lang w:val="en-CA"/>
        </w:rPr>
        <w:tab/>
        <w:t xml:space="preserve">- parties have sexual intercourse to conceive child without assistance of donors, surrogates, insemination or transplanting services.  </w:t>
      </w:r>
      <w:r w:rsidRPr="00F90A80">
        <w:rPr>
          <w:b/>
          <w:sz w:val="20"/>
          <w:szCs w:val="20"/>
          <w:lang w:val="en-CA"/>
        </w:rPr>
        <w:t>s. 26</w:t>
      </w:r>
    </w:p>
    <w:p w14:paraId="0D1BC2AC" w14:textId="77777777" w:rsidR="007F7F62" w:rsidRPr="00F90A80" w:rsidRDefault="007F7F62" w:rsidP="007F7F62">
      <w:pPr>
        <w:pStyle w:val="ListParagraph"/>
        <w:ind w:left="1080"/>
        <w:rPr>
          <w:sz w:val="20"/>
          <w:szCs w:val="20"/>
          <w:lang w:val="en-CA"/>
        </w:rPr>
      </w:pPr>
    </w:p>
    <w:p w14:paraId="77947A54" w14:textId="77777777" w:rsidR="007F7F62" w:rsidRPr="00F90A80" w:rsidRDefault="007F7F62" w:rsidP="007F7F62">
      <w:pPr>
        <w:widowControl w:val="0"/>
        <w:autoSpaceDE w:val="0"/>
        <w:autoSpaceDN w:val="0"/>
        <w:adjustRightInd w:val="0"/>
        <w:rPr>
          <w:rFonts w:cs="Verdana"/>
          <w:sz w:val="20"/>
          <w:szCs w:val="20"/>
        </w:rPr>
      </w:pPr>
      <w:r w:rsidRPr="00F90A80">
        <w:rPr>
          <w:rFonts w:cs="Courier New"/>
          <w:b/>
          <w:bCs/>
          <w:sz w:val="20"/>
          <w:szCs w:val="20"/>
        </w:rPr>
        <w:t>26</w:t>
      </w:r>
      <w:r w:rsidRPr="00F90A80">
        <w:rPr>
          <w:rFonts w:cs="Verdana"/>
          <w:sz w:val="20"/>
          <w:szCs w:val="20"/>
        </w:rPr>
        <w:t xml:space="preserve">  </w:t>
      </w:r>
      <w:r w:rsidRPr="00F90A80">
        <w:rPr>
          <w:rFonts w:cs="Verdana"/>
          <w:b/>
          <w:sz w:val="20"/>
          <w:szCs w:val="20"/>
        </w:rPr>
        <w:t>(1)</w:t>
      </w:r>
      <w:r w:rsidRPr="00F90A80">
        <w:rPr>
          <w:rFonts w:cs="Verdana"/>
          <w:sz w:val="20"/>
          <w:szCs w:val="20"/>
        </w:rPr>
        <w:t xml:space="preserve"> On the birth of a child not born as a result of assisted reproduction, the child's parents are the birth mother and the child's biological father.</w:t>
      </w:r>
    </w:p>
    <w:p w14:paraId="1625EAAB" w14:textId="77777777" w:rsidR="007F7F62" w:rsidRPr="00F90A80" w:rsidRDefault="007F7F62" w:rsidP="007F7F62">
      <w:pPr>
        <w:widowControl w:val="0"/>
        <w:autoSpaceDE w:val="0"/>
        <w:autoSpaceDN w:val="0"/>
        <w:adjustRightInd w:val="0"/>
        <w:rPr>
          <w:rFonts w:cs="Verdana"/>
          <w:sz w:val="20"/>
          <w:szCs w:val="20"/>
        </w:rPr>
      </w:pPr>
      <w:r w:rsidRPr="00F90A80">
        <w:rPr>
          <w:rFonts w:cs="Verdana"/>
          <w:b/>
          <w:sz w:val="20"/>
          <w:szCs w:val="20"/>
        </w:rPr>
        <w:t>(2)</w:t>
      </w:r>
      <w:r w:rsidRPr="00F90A80">
        <w:rPr>
          <w:rFonts w:cs="Verdana"/>
          <w:sz w:val="20"/>
          <w:szCs w:val="20"/>
        </w:rPr>
        <w:t xml:space="preserve"> For the purposes of this section, a male person is presumed, unless the contrary is proved or subsection </w:t>
      </w:r>
      <w:r w:rsidRPr="00F90A80">
        <w:rPr>
          <w:rFonts w:cs="Verdana"/>
          <w:b/>
          <w:sz w:val="20"/>
          <w:szCs w:val="20"/>
        </w:rPr>
        <w:t>(3)</w:t>
      </w:r>
      <w:r w:rsidRPr="00F90A80">
        <w:rPr>
          <w:rFonts w:cs="Verdana"/>
          <w:sz w:val="20"/>
          <w:szCs w:val="20"/>
        </w:rPr>
        <w:t xml:space="preserve"> applies, to be a child's biological father in any of the following circumstances:</w:t>
      </w:r>
    </w:p>
    <w:p w14:paraId="5DC0E63D" w14:textId="13E51264" w:rsidR="007F7F62" w:rsidRPr="00F90A80" w:rsidRDefault="007F7F62" w:rsidP="007F7F62">
      <w:pPr>
        <w:widowControl w:val="0"/>
        <w:autoSpaceDE w:val="0"/>
        <w:autoSpaceDN w:val="0"/>
        <w:adjustRightInd w:val="0"/>
        <w:ind w:firstLine="720"/>
        <w:rPr>
          <w:rFonts w:cs="Verdana"/>
          <w:sz w:val="20"/>
          <w:szCs w:val="20"/>
        </w:rPr>
      </w:pPr>
      <w:r w:rsidRPr="00F90A80">
        <w:rPr>
          <w:rFonts w:cs="Verdana"/>
          <w:b/>
          <w:sz w:val="20"/>
          <w:szCs w:val="20"/>
        </w:rPr>
        <w:t>(a)</w:t>
      </w:r>
      <w:r w:rsidRPr="00F90A80">
        <w:rPr>
          <w:rFonts w:cs="Verdana"/>
          <w:sz w:val="20"/>
          <w:szCs w:val="20"/>
        </w:rPr>
        <w:t xml:space="preserve"> he was married to the child's birth mother on the day of the child's birth;</w:t>
      </w:r>
    </w:p>
    <w:p w14:paraId="22D9BE5F" w14:textId="04ABC944" w:rsidR="007F7F62" w:rsidRPr="00F90A80" w:rsidRDefault="007F7F62" w:rsidP="007F7F62">
      <w:pPr>
        <w:widowControl w:val="0"/>
        <w:autoSpaceDE w:val="0"/>
        <w:autoSpaceDN w:val="0"/>
        <w:adjustRightInd w:val="0"/>
        <w:ind w:firstLine="720"/>
        <w:rPr>
          <w:rFonts w:cs="Verdana"/>
          <w:sz w:val="20"/>
          <w:szCs w:val="20"/>
        </w:rPr>
      </w:pPr>
      <w:r w:rsidRPr="00F90A80">
        <w:rPr>
          <w:rFonts w:cs="Verdana"/>
          <w:b/>
          <w:sz w:val="20"/>
          <w:szCs w:val="20"/>
        </w:rPr>
        <w:t>(b)</w:t>
      </w:r>
      <w:r w:rsidRPr="00F90A80">
        <w:rPr>
          <w:rFonts w:cs="Verdana"/>
          <w:sz w:val="20"/>
          <w:szCs w:val="20"/>
        </w:rPr>
        <w:t xml:space="preserve"> he was married to the child's birth mother and, within 300 days before t</w:t>
      </w:r>
      <w:r w:rsidRPr="00F90A80">
        <w:rPr>
          <w:rFonts w:cs="Verdana"/>
          <w:sz w:val="20"/>
          <w:szCs w:val="20"/>
        </w:rPr>
        <w:tab/>
        <w:t>he child's birth, the marriage was ended</w:t>
      </w:r>
    </w:p>
    <w:p w14:paraId="1669165C" w14:textId="77777777" w:rsidR="007F7F62" w:rsidRPr="00F90A80" w:rsidRDefault="007F7F62" w:rsidP="007F7F62">
      <w:pPr>
        <w:pStyle w:val="ListParagraph"/>
        <w:widowControl w:val="0"/>
        <w:autoSpaceDE w:val="0"/>
        <w:autoSpaceDN w:val="0"/>
        <w:adjustRightInd w:val="0"/>
        <w:ind w:left="1080"/>
        <w:rPr>
          <w:rFonts w:cs="Verdana"/>
          <w:sz w:val="20"/>
          <w:szCs w:val="20"/>
        </w:rPr>
      </w:pPr>
      <w:r w:rsidRPr="00F90A80">
        <w:rPr>
          <w:rFonts w:cs="Verdana"/>
          <w:b/>
          <w:sz w:val="20"/>
          <w:szCs w:val="20"/>
        </w:rPr>
        <w:t>(i)  </w:t>
      </w:r>
      <w:r w:rsidRPr="00F90A80">
        <w:rPr>
          <w:rFonts w:cs="Verdana"/>
          <w:sz w:val="20"/>
          <w:szCs w:val="20"/>
        </w:rPr>
        <w:t xml:space="preserve"> by his death,</w:t>
      </w:r>
    </w:p>
    <w:p w14:paraId="588B84B6" w14:textId="77777777" w:rsidR="007F7F62" w:rsidRPr="00F90A80" w:rsidRDefault="007F7F62" w:rsidP="007F7F62">
      <w:pPr>
        <w:pStyle w:val="ListParagraph"/>
        <w:widowControl w:val="0"/>
        <w:autoSpaceDE w:val="0"/>
        <w:autoSpaceDN w:val="0"/>
        <w:adjustRightInd w:val="0"/>
        <w:ind w:left="1080"/>
        <w:rPr>
          <w:rFonts w:cs="Verdana"/>
          <w:sz w:val="20"/>
          <w:szCs w:val="20"/>
        </w:rPr>
      </w:pPr>
      <w:r w:rsidRPr="00F90A80">
        <w:rPr>
          <w:rFonts w:cs="Verdana"/>
          <w:b/>
          <w:sz w:val="20"/>
          <w:szCs w:val="20"/>
        </w:rPr>
        <w:t>(ii)  </w:t>
      </w:r>
      <w:r w:rsidRPr="00F90A80">
        <w:rPr>
          <w:rFonts w:cs="Verdana"/>
          <w:sz w:val="20"/>
          <w:szCs w:val="20"/>
        </w:rPr>
        <w:t xml:space="preserve"> by a judgment of divorce, or</w:t>
      </w:r>
    </w:p>
    <w:p w14:paraId="7B6F2A48" w14:textId="77777777" w:rsidR="007F7F62" w:rsidRPr="00F90A80" w:rsidRDefault="007F7F62" w:rsidP="007F7F62">
      <w:pPr>
        <w:pStyle w:val="ListParagraph"/>
        <w:widowControl w:val="0"/>
        <w:autoSpaceDE w:val="0"/>
        <w:autoSpaceDN w:val="0"/>
        <w:adjustRightInd w:val="0"/>
        <w:ind w:left="1080"/>
        <w:rPr>
          <w:rFonts w:cs="Verdana"/>
          <w:sz w:val="20"/>
          <w:szCs w:val="20"/>
        </w:rPr>
      </w:pPr>
      <w:r w:rsidRPr="00F90A80">
        <w:rPr>
          <w:rFonts w:cs="Verdana"/>
          <w:b/>
          <w:sz w:val="20"/>
          <w:szCs w:val="20"/>
        </w:rPr>
        <w:t>(iii)  </w:t>
      </w:r>
      <w:r w:rsidRPr="00F90A80">
        <w:rPr>
          <w:rFonts w:cs="Verdana"/>
          <w:sz w:val="20"/>
          <w:szCs w:val="20"/>
        </w:rPr>
        <w:t xml:space="preserve"> as referred to in section 21 </w:t>
      </w:r>
      <w:r w:rsidRPr="00F90A80">
        <w:rPr>
          <w:rFonts w:cs="Verdana"/>
          <w:i/>
          <w:iCs/>
          <w:sz w:val="20"/>
          <w:szCs w:val="20"/>
        </w:rPr>
        <w:t>[void and voidable marriages]</w:t>
      </w:r>
      <w:r w:rsidRPr="00F90A80">
        <w:rPr>
          <w:rFonts w:cs="Verdana"/>
          <w:sz w:val="20"/>
          <w:szCs w:val="20"/>
        </w:rPr>
        <w:t>;</w:t>
      </w:r>
    </w:p>
    <w:p w14:paraId="72B60922" w14:textId="77777777" w:rsidR="007F7F62" w:rsidRPr="00F90A80" w:rsidRDefault="007F7F62" w:rsidP="007F7F62">
      <w:pPr>
        <w:widowControl w:val="0"/>
        <w:autoSpaceDE w:val="0"/>
        <w:autoSpaceDN w:val="0"/>
        <w:adjustRightInd w:val="0"/>
        <w:ind w:left="720"/>
        <w:rPr>
          <w:rFonts w:cs="Verdana"/>
          <w:sz w:val="20"/>
          <w:szCs w:val="20"/>
        </w:rPr>
      </w:pPr>
      <w:r w:rsidRPr="00F90A80">
        <w:rPr>
          <w:rFonts w:cs="Verdana"/>
          <w:b/>
          <w:sz w:val="20"/>
          <w:szCs w:val="20"/>
        </w:rPr>
        <w:t>(c)</w:t>
      </w:r>
      <w:r w:rsidRPr="00F90A80">
        <w:rPr>
          <w:rFonts w:cs="Verdana"/>
          <w:sz w:val="20"/>
          <w:szCs w:val="20"/>
        </w:rPr>
        <w:t xml:space="preserve"> he married the child's birth mother after the child's birth and acknowledges that he is the father;</w:t>
      </w:r>
    </w:p>
    <w:p w14:paraId="4C895CA7" w14:textId="77777777" w:rsidR="007F7F62" w:rsidRPr="00F90A80" w:rsidRDefault="007F7F62" w:rsidP="007F7F62">
      <w:pPr>
        <w:widowControl w:val="0"/>
        <w:autoSpaceDE w:val="0"/>
        <w:autoSpaceDN w:val="0"/>
        <w:adjustRightInd w:val="0"/>
        <w:ind w:left="720"/>
        <w:rPr>
          <w:rFonts w:cs="Verdana"/>
          <w:sz w:val="20"/>
          <w:szCs w:val="20"/>
        </w:rPr>
      </w:pPr>
      <w:r w:rsidRPr="00F90A80">
        <w:rPr>
          <w:rFonts w:cs="Verdana"/>
          <w:b/>
          <w:sz w:val="20"/>
          <w:szCs w:val="20"/>
        </w:rPr>
        <w:t>(d)</w:t>
      </w:r>
      <w:r w:rsidRPr="00F90A80">
        <w:rPr>
          <w:rFonts w:cs="Verdana"/>
          <w:sz w:val="20"/>
          <w:szCs w:val="20"/>
        </w:rPr>
        <w:t xml:space="preserve"> he was living with the child's birth mother in a marriage-like relationship within 300 days before, or on the day of, the child's birth;</w:t>
      </w:r>
    </w:p>
    <w:p w14:paraId="4CB463E2" w14:textId="77777777" w:rsidR="007F7F62" w:rsidRPr="00F90A80" w:rsidRDefault="007F7F62" w:rsidP="007F7F62">
      <w:pPr>
        <w:widowControl w:val="0"/>
        <w:autoSpaceDE w:val="0"/>
        <w:autoSpaceDN w:val="0"/>
        <w:adjustRightInd w:val="0"/>
        <w:ind w:left="720"/>
        <w:rPr>
          <w:rFonts w:cs="Verdana"/>
          <w:sz w:val="20"/>
          <w:szCs w:val="20"/>
        </w:rPr>
      </w:pPr>
      <w:r w:rsidRPr="00F90A80">
        <w:rPr>
          <w:rFonts w:cs="Verdana"/>
          <w:b/>
          <w:sz w:val="20"/>
          <w:szCs w:val="20"/>
        </w:rPr>
        <w:t>(e)</w:t>
      </w:r>
      <w:r w:rsidRPr="00F90A80">
        <w:rPr>
          <w:rFonts w:cs="Verdana"/>
          <w:sz w:val="20"/>
          <w:szCs w:val="20"/>
        </w:rPr>
        <w:t xml:space="preserve"> he, along with the child's birth mother, has acknowledged that he is the child's father by having signed a statement under section 3 of the </w:t>
      </w:r>
      <w:r w:rsidRPr="00F90A80">
        <w:rPr>
          <w:rFonts w:cs="Verdana"/>
          <w:i/>
          <w:iCs/>
          <w:sz w:val="20"/>
          <w:szCs w:val="20"/>
        </w:rPr>
        <w:t>Vital Statistics Act</w:t>
      </w:r>
      <w:r w:rsidRPr="00F90A80">
        <w:rPr>
          <w:rFonts w:cs="Verdana"/>
          <w:sz w:val="20"/>
          <w:szCs w:val="20"/>
        </w:rPr>
        <w:t>;</w:t>
      </w:r>
    </w:p>
    <w:p w14:paraId="3F68C08D" w14:textId="77777777" w:rsidR="007F7F62" w:rsidRPr="00F90A80" w:rsidRDefault="007F7F62" w:rsidP="007F7F62">
      <w:pPr>
        <w:widowControl w:val="0"/>
        <w:autoSpaceDE w:val="0"/>
        <w:autoSpaceDN w:val="0"/>
        <w:adjustRightInd w:val="0"/>
        <w:ind w:left="720"/>
        <w:rPr>
          <w:rFonts w:cs="Verdana"/>
          <w:sz w:val="20"/>
          <w:szCs w:val="20"/>
        </w:rPr>
      </w:pPr>
      <w:r w:rsidRPr="00F90A80">
        <w:rPr>
          <w:rFonts w:cs="Verdana"/>
          <w:b/>
          <w:sz w:val="20"/>
          <w:szCs w:val="20"/>
        </w:rPr>
        <w:t>(f)</w:t>
      </w:r>
      <w:r w:rsidRPr="00F90A80">
        <w:rPr>
          <w:rFonts w:cs="Verdana"/>
          <w:sz w:val="20"/>
          <w:szCs w:val="20"/>
        </w:rPr>
        <w:t xml:space="preserve"> he has acknowledged that he is the child's father by having signed an agreement under section 20 of the </w:t>
      </w:r>
      <w:r w:rsidRPr="00F90A80">
        <w:rPr>
          <w:rFonts w:cs="Verdana"/>
          <w:i/>
          <w:iCs/>
          <w:sz w:val="20"/>
          <w:szCs w:val="20"/>
        </w:rPr>
        <w:t>Child Paternity and Support Act</w:t>
      </w:r>
      <w:r w:rsidRPr="00F90A80">
        <w:rPr>
          <w:rFonts w:cs="Verdana"/>
          <w:sz w:val="20"/>
          <w:szCs w:val="20"/>
        </w:rPr>
        <w:t>, R.S.B.C. 1979, c. 49.</w:t>
      </w:r>
    </w:p>
    <w:p w14:paraId="4782D27F" w14:textId="30AFA6D5" w:rsidR="007F7F62" w:rsidRPr="00F90A80" w:rsidRDefault="007F7F62" w:rsidP="007F7F62">
      <w:pPr>
        <w:rPr>
          <w:rFonts w:cs="Verdana"/>
          <w:b/>
          <w:sz w:val="20"/>
          <w:szCs w:val="20"/>
        </w:rPr>
      </w:pPr>
      <w:r w:rsidRPr="00F90A80">
        <w:rPr>
          <w:rFonts w:cs="Verdana"/>
          <w:b/>
          <w:sz w:val="20"/>
          <w:szCs w:val="20"/>
        </w:rPr>
        <w:t>(3)</w:t>
      </w:r>
      <w:r w:rsidRPr="00F90A80">
        <w:rPr>
          <w:rFonts w:cs="Verdana"/>
          <w:sz w:val="20"/>
          <w:szCs w:val="20"/>
        </w:rPr>
        <w:t xml:space="preserve"> If </w:t>
      </w:r>
      <w:r w:rsidRPr="00F90A80">
        <w:rPr>
          <w:rFonts w:cs="Verdana"/>
          <w:b/>
          <w:sz w:val="20"/>
          <w:szCs w:val="20"/>
        </w:rPr>
        <w:t>more than one person may be presumed to be a child's biological father, no presumption of paternity may be made.</w:t>
      </w:r>
    </w:p>
    <w:p w14:paraId="17338DB8" w14:textId="77777777" w:rsidR="00D43B65" w:rsidRPr="00F90A80" w:rsidRDefault="00D43B65" w:rsidP="007F7F62">
      <w:pPr>
        <w:rPr>
          <w:rFonts w:cs="Verdana"/>
          <w:b/>
          <w:sz w:val="20"/>
          <w:szCs w:val="20"/>
        </w:rPr>
      </w:pPr>
    </w:p>
    <w:p w14:paraId="2FD083BE" w14:textId="6D5AD6D4" w:rsidR="00D43B65" w:rsidRPr="00F90A80" w:rsidRDefault="00D43B65" w:rsidP="007F7F62">
      <w:pPr>
        <w:rPr>
          <w:rFonts w:cs="Verdana"/>
          <w:sz w:val="20"/>
          <w:szCs w:val="20"/>
        </w:rPr>
      </w:pPr>
      <w:r w:rsidRPr="00F90A80">
        <w:rPr>
          <w:rFonts w:cs="Verdana"/>
          <w:b/>
          <w:sz w:val="20"/>
          <w:szCs w:val="20"/>
        </w:rPr>
        <w:t>ART-conceived children</w:t>
      </w:r>
    </w:p>
    <w:p w14:paraId="50F075CE" w14:textId="4A2F7766" w:rsidR="00D43B65" w:rsidRPr="00F90A80" w:rsidRDefault="00D43B65" w:rsidP="00D43B65">
      <w:pPr>
        <w:pStyle w:val="ListParagraph"/>
        <w:numPr>
          <w:ilvl w:val="0"/>
          <w:numId w:val="1"/>
        </w:numPr>
        <w:rPr>
          <w:rFonts w:cs="Verdana"/>
          <w:sz w:val="20"/>
          <w:szCs w:val="20"/>
        </w:rPr>
      </w:pPr>
      <w:r w:rsidRPr="00F90A80">
        <w:rPr>
          <w:rFonts w:cs="Verdana"/>
          <w:sz w:val="20"/>
          <w:szCs w:val="20"/>
        </w:rPr>
        <w:t>parties require assistance of donors for human reproductive genetic materials, embryo and/or assistance of surrogates and/or fertility treatments</w:t>
      </w:r>
    </w:p>
    <w:p w14:paraId="33E4442A" w14:textId="2D022951" w:rsidR="00D43B65" w:rsidRPr="00F90A80" w:rsidRDefault="00D43B65" w:rsidP="00D43B65">
      <w:pPr>
        <w:pStyle w:val="ListParagraph"/>
        <w:numPr>
          <w:ilvl w:val="0"/>
          <w:numId w:val="1"/>
        </w:numPr>
        <w:rPr>
          <w:sz w:val="20"/>
          <w:szCs w:val="20"/>
          <w:lang w:val="en-CA"/>
        </w:rPr>
      </w:pPr>
      <w:r w:rsidRPr="00F90A80">
        <w:rPr>
          <w:sz w:val="20"/>
          <w:szCs w:val="20"/>
          <w:lang w:val="en-CA"/>
        </w:rPr>
        <w:t>relevant sections</w:t>
      </w:r>
    </w:p>
    <w:p w14:paraId="6B86CA0C" w14:textId="131D5C3D" w:rsidR="00D43B65" w:rsidRPr="00F90A80" w:rsidRDefault="00D43B65" w:rsidP="00D43B65">
      <w:pPr>
        <w:pStyle w:val="ListParagraph"/>
        <w:numPr>
          <w:ilvl w:val="1"/>
          <w:numId w:val="1"/>
        </w:numPr>
        <w:rPr>
          <w:sz w:val="20"/>
          <w:szCs w:val="20"/>
          <w:lang w:val="en-CA"/>
        </w:rPr>
      </w:pPr>
      <w:r w:rsidRPr="00F90A80">
        <w:rPr>
          <w:b/>
          <w:sz w:val="20"/>
          <w:szCs w:val="20"/>
          <w:lang w:val="en-CA"/>
        </w:rPr>
        <w:t>s. 24 – donor not automatically parent</w:t>
      </w:r>
    </w:p>
    <w:p w14:paraId="68EC65EB" w14:textId="6F00C381" w:rsidR="00D43B65" w:rsidRPr="00F90A80" w:rsidRDefault="00D43B65" w:rsidP="00D43B65">
      <w:pPr>
        <w:pStyle w:val="ListParagraph"/>
        <w:numPr>
          <w:ilvl w:val="2"/>
          <w:numId w:val="1"/>
        </w:numPr>
        <w:rPr>
          <w:sz w:val="20"/>
          <w:szCs w:val="20"/>
          <w:lang w:val="en-CA"/>
        </w:rPr>
      </w:pPr>
      <w:r w:rsidRPr="00F90A80">
        <w:rPr>
          <w:sz w:val="20"/>
          <w:szCs w:val="20"/>
          <w:lang w:val="en-CA"/>
        </w:rPr>
        <w:t>Where assisted reproduction used to conceive child, donors of genetic material (sperm/egg/embryo) NOT presumed to be child’s parents</w:t>
      </w:r>
    </w:p>
    <w:p w14:paraId="0D29AEA3" w14:textId="660C89F1" w:rsidR="00D43B65" w:rsidRPr="00F90A80" w:rsidRDefault="00D43B65" w:rsidP="00D43B65">
      <w:pPr>
        <w:pStyle w:val="ListParagraph"/>
        <w:numPr>
          <w:ilvl w:val="1"/>
          <w:numId w:val="1"/>
        </w:numPr>
        <w:rPr>
          <w:sz w:val="20"/>
          <w:szCs w:val="20"/>
          <w:lang w:val="en-CA"/>
        </w:rPr>
      </w:pPr>
      <w:r w:rsidRPr="00F90A80">
        <w:rPr>
          <w:b/>
          <w:sz w:val="20"/>
          <w:szCs w:val="20"/>
          <w:lang w:val="en-CA"/>
        </w:rPr>
        <w:t>s. 27 – parentage if assisted reproduction</w:t>
      </w:r>
    </w:p>
    <w:p w14:paraId="0B592912" w14:textId="330773A3" w:rsidR="00D43B65" w:rsidRPr="00F90A80" w:rsidRDefault="00D43B65" w:rsidP="00D43B65">
      <w:pPr>
        <w:pStyle w:val="ListParagraph"/>
        <w:numPr>
          <w:ilvl w:val="2"/>
          <w:numId w:val="1"/>
        </w:numPr>
        <w:rPr>
          <w:sz w:val="20"/>
          <w:szCs w:val="20"/>
          <w:lang w:val="en-CA"/>
        </w:rPr>
      </w:pPr>
      <w:r w:rsidRPr="00F90A80">
        <w:rPr>
          <w:sz w:val="20"/>
          <w:szCs w:val="20"/>
          <w:lang w:val="en-CA"/>
        </w:rPr>
        <w:t>Where child conceived by assisted reproduction, child’s birth mother is parent, even if birth mother not genetically related to child (donor egg or donor embryo)</w:t>
      </w:r>
    </w:p>
    <w:p w14:paraId="61AC88C2" w14:textId="738E15E0" w:rsidR="00D43B65" w:rsidRPr="00F90A80" w:rsidRDefault="00D43B65" w:rsidP="00D43B65">
      <w:pPr>
        <w:pStyle w:val="ListParagraph"/>
        <w:numPr>
          <w:ilvl w:val="2"/>
          <w:numId w:val="1"/>
        </w:numPr>
        <w:rPr>
          <w:sz w:val="20"/>
          <w:szCs w:val="20"/>
          <w:lang w:val="en-CA"/>
        </w:rPr>
      </w:pPr>
      <w:r w:rsidRPr="00F90A80">
        <w:rPr>
          <w:sz w:val="20"/>
          <w:szCs w:val="20"/>
          <w:lang w:val="en-CA"/>
        </w:rPr>
        <w:t>Also, person married to or in marriage-like relationship with child’s birth mother when child conceived is also child’s parent, unless proof that, before child was conceived, person did not consent/withdrew consent to be parent</w:t>
      </w:r>
    </w:p>
    <w:p w14:paraId="3A478D82" w14:textId="61E596E3" w:rsidR="00D43B65" w:rsidRPr="00F90A80" w:rsidRDefault="00D43B65" w:rsidP="00D43B65">
      <w:pPr>
        <w:pStyle w:val="ListParagraph"/>
        <w:numPr>
          <w:ilvl w:val="1"/>
          <w:numId w:val="1"/>
        </w:numPr>
        <w:rPr>
          <w:sz w:val="20"/>
          <w:szCs w:val="20"/>
          <w:lang w:val="en-CA"/>
        </w:rPr>
      </w:pPr>
      <w:r w:rsidRPr="00F90A80">
        <w:rPr>
          <w:b/>
          <w:sz w:val="20"/>
          <w:szCs w:val="20"/>
          <w:lang w:val="en-CA"/>
        </w:rPr>
        <w:t>s. 28 – parentage if assisted reproduction after death</w:t>
      </w:r>
    </w:p>
    <w:p w14:paraId="2AC80980" w14:textId="27DC0BB6" w:rsidR="0068276F" w:rsidRPr="00F90A80" w:rsidRDefault="0068276F" w:rsidP="0068276F">
      <w:pPr>
        <w:pStyle w:val="ListParagraph"/>
        <w:numPr>
          <w:ilvl w:val="2"/>
          <w:numId w:val="1"/>
        </w:numPr>
        <w:rPr>
          <w:sz w:val="20"/>
          <w:szCs w:val="20"/>
          <w:lang w:val="en-CA"/>
        </w:rPr>
      </w:pPr>
      <w:r w:rsidRPr="00F90A80">
        <w:rPr>
          <w:b/>
          <w:sz w:val="20"/>
          <w:szCs w:val="20"/>
          <w:lang w:val="en-CA"/>
        </w:rPr>
        <w:t>Applies if</w:t>
      </w:r>
      <w:r w:rsidRPr="00F90A80">
        <w:rPr>
          <w:sz w:val="20"/>
          <w:szCs w:val="20"/>
          <w:lang w:val="en-CA"/>
        </w:rPr>
        <w:t>: child conceived through assisted reproduction; person who provided genetic material used in conception of child did so for own reproductive use; person who provided genetic material died before child’s conception and that there is proof that the person</w:t>
      </w:r>
    </w:p>
    <w:p w14:paraId="0A1D79F3" w14:textId="5071806B" w:rsidR="0068276F" w:rsidRPr="00F90A80" w:rsidRDefault="0068276F" w:rsidP="0068276F">
      <w:pPr>
        <w:pStyle w:val="ListParagraph"/>
        <w:numPr>
          <w:ilvl w:val="3"/>
          <w:numId w:val="1"/>
        </w:numPr>
        <w:rPr>
          <w:sz w:val="20"/>
          <w:szCs w:val="20"/>
          <w:lang w:val="en-CA"/>
        </w:rPr>
      </w:pPr>
      <w:r w:rsidRPr="00F90A80">
        <w:rPr>
          <w:sz w:val="20"/>
          <w:szCs w:val="20"/>
          <w:lang w:val="en-CA"/>
        </w:rPr>
        <w:t>i) gave written consent to use of genetic material after death, by person who was married to, or in a marriage-ike relationship with, the deceased person when person died,</w:t>
      </w:r>
    </w:p>
    <w:p w14:paraId="4285C777" w14:textId="3A8EEB2E" w:rsidR="0068276F" w:rsidRPr="00F90A80" w:rsidRDefault="0068276F" w:rsidP="0068276F">
      <w:pPr>
        <w:pStyle w:val="ListParagraph"/>
        <w:numPr>
          <w:ilvl w:val="3"/>
          <w:numId w:val="1"/>
        </w:numPr>
        <w:rPr>
          <w:sz w:val="20"/>
          <w:szCs w:val="20"/>
          <w:lang w:val="en-CA"/>
        </w:rPr>
      </w:pPr>
      <w:r w:rsidRPr="00F90A80">
        <w:rPr>
          <w:sz w:val="20"/>
          <w:szCs w:val="20"/>
          <w:lang w:val="en-CA"/>
        </w:rPr>
        <w:t>ii) gave written consent to be parent of child conceived after person’s death, and</w:t>
      </w:r>
    </w:p>
    <w:p w14:paraId="08E0FE78" w14:textId="5F2F8F04" w:rsidR="0068276F" w:rsidRPr="00F90A80" w:rsidRDefault="0068276F" w:rsidP="0068276F">
      <w:pPr>
        <w:pStyle w:val="ListParagraph"/>
        <w:numPr>
          <w:ilvl w:val="3"/>
          <w:numId w:val="1"/>
        </w:numPr>
        <w:rPr>
          <w:sz w:val="20"/>
          <w:szCs w:val="20"/>
          <w:lang w:val="en-CA"/>
        </w:rPr>
      </w:pPr>
      <w:r w:rsidRPr="00F90A80">
        <w:rPr>
          <w:sz w:val="20"/>
          <w:szCs w:val="20"/>
          <w:lang w:val="en-CA"/>
        </w:rPr>
        <w:t>iii) did not withdraw consent referred to in subpara (i) or (ii) before person’s death</w:t>
      </w:r>
    </w:p>
    <w:p w14:paraId="63F593AF" w14:textId="015F3FCA" w:rsidR="0068276F" w:rsidRPr="00F90A80" w:rsidRDefault="0068276F" w:rsidP="0068276F">
      <w:pPr>
        <w:pStyle w:val="ListParagraph"/>
        <w:numPr>
          <w:ilvl w:val="2"/>
          <w:numId w:val="1"/>
        </w:numPr>
        <w:rPr>
          <w:sz w:val="20"/>
          <w:szCs w:val="20"/>
          <w:lang w:val="en-CA"/>
        </w:rPr>
      </w:pPr>
      <w:r w:rsidRPr="00F90A80">
        <w:rPr>
          <w:b/>
          <w:sz w:val="20"/>
          <w:szCs w:val="20"/>
          <w:lang w:val="en-CA"/>
        </w:rPr>
        <w:t>If above complied with, child’s parents when child born are:</w:t>
      </w:r>
    </w:p>
    <w:p w14:paraId="3E1EE048" w14:textId="22525BA5" w:rsidR="0068276F" w:rsidRPr="00F90A80" w:rsidRDefault="0068276F" w:rsidP="0068276F">
      <w:pPr>
        <w:pStyle w:val="ListParagraph"/>
        <w:numPr>
          <w:ilvl w:val="3"/>
          <w:numId w:val="1"/>
        </w:numPr>
        <w:rPr>
          <w:sz w:val="20"/>
          <w:szCs w:val="20"/>
          <w:lang w:val="en-CA"/>
        </w:rPr>
      </w:pPr>
      <w:r w:rsidRPr="00F90A80">
        <w:rPr>
          <w:sz w:val="20"/>
          <w:szCs w:val="20"/>
          <w:lang w:val="en-CA"/>
        </w:rPr>
        <w:t>a) the deceased person, and</w:t>
      </w:r>
    </w:p>
    <w:p w14:paraId="2CB1212C" w14:textId="3B404F7F" w:rsidR="0068276F" w:rsidRPr="00F90A80" w:rsidRDefault="0068276F" w:rsidP="0068276F">
      <w:pPr>
        <w:pStyle w:val="ListParagraph"/>
        <w:numPr>
          <w:ilvl w:val="3"/>
          <w:numId w:val="1"/>
        </w:numPr>
        <w:rPr>
          <w:sz w:val="20"/>
          <w:szCs w:val="20"/>
          <w:lang w:val="en-CA"/>
        </w:rPr>
      </w:pPr>
      <w:r w:rsidRPr="00F90A80">
        <w:rPr>
          <w:sz w:val="20"/>
          <w:szCs w:val="20"/>
          <w:lang w:val="en-CA"/>
        </w:rPr>
        <w:t>b) regardless of whether he/she also provided genetic material used for assisted reproduction, the person who was married to, or in a marriage-like relationship with, the deceased person when that person died.</w:t>
      </w:r>
    </w:p>
    <w:p w14:paraId="73CEDC47" w14:textId="3E546AD7" w:rsidR="00D43B65" w:rsidRPr="00F90A80" w:rsidRDefault="00D43B65" w:rsidP="00D43B65">
      <w:pPr>
        <w:pStyle w:val="ListParagraph"/>
        <w:numPr>
          <w:ilvl w:val="1"/>
          <w:numId w:val="1"/>
        </w:numPr>
        <w:rPr>
          <w:sz w:val="20"/>
          <w:szCs w:val="20"/>
          <w:lang w:val="en-CA"/>
        </w:rPr>
      </w:pPr>
      <w:r w:rsidRPr="00F90A80">
        <w:rPr>
          <w:b/>
          <w:sz w:val="20"/>
          <w:szCs w:val="20"/>
          <w:lang w:val="en-CA"/>
        </w:rPr>
        <w:t>s. 29 – parentage if surrogacy arrangements</w:t>
      </w:r>
    </w:p>
    <w:p w14:paraId="2CEA2012" w14:textId="1F9E7669" w:rsidR="00D43B65" w:rsidRPr="00F90A80" w:rsidRDefault="00D43B65" w:rsidP="00D43B65">
      <w:pPr>
        <w:pStyle w:val="ListParagraph"/>
        <w:numPr>
          <w:ilvl w:val="2"/>
          <w:numId w:val="1"/>
        </w:numPr>
        <w:rPr>
          <w:sz w:val="20"/>
          <w:szCs w:val="20"/>
          <w:lang w:val="en-CA"/>
        </w:rPr>
      </w:pPr>
      <w:r w:rsidRPr="00F90A80">
        <w:rPr>
          <w:sz w:val="20"/>
          <w:szCs w:val="20"/>
          <w:lang w:val="en-CA"/>
        </w:rPr>
        <w:t>Surrogate mother presumed to be birth mother and parent of child conceived by this form of assisted reproduction regardless of any genetic connection surrogate may have to child.</w:t>
      </w:r>
    </w:p>
    <w:p w14:paraId="1D315963" w14:textId="1809A507" w:rsidR="00D43B65" w:rsidRPr="00F90A80" w:rsidRDefault="00D43B65" w:rsidP="00D43B65">
      <w:pPr>
        <w:pStyle w:val="ListParagraph"/>
        <w:numPr>
          <w:ilvl w:val="2"/>
          <w:numId w:val="1"/>
        </w:numPr>
        <w:rPr>
          <w:sz w:val="20"/>
          <w:szCs w:val="20"/>
          <w:lang w:val="en-CA"/>
        </w:rPr>
      </w:pPr>
      <w:r w:rsidRPr="00F90A80">
        <w:rPr>
          <w:sz w:val="20"/>
          <w:szCs w:val="20"/>
          <w:lang w:val="en-CA"/>
        </w:rPr>
        <w:t xml:space="preserve">Intended parents and surrogate have to have written agmt </w:t>
      </w:r>
      <w:r w:rsidRPr="00F90A80">
        <w:rPr>
          <w:b/>
          <w:sz w:val="20"/>
          <w:szCs w:val="20"/>
          <w:lang w:val="en-CA"/>
        </w:rPr>
        <w:t>prior</w:t>
      </w:r>
      <w:r w:rsidRPr="00F90A80">
        <w:rPr>
          <w:sz w:val="20"/>
          <w:szCs w:val="20"/>
          <w:lang w:val="en-CA"/>
        </w:rPr>
        <w:t xml:space="preserve"> to conception of child that confirms that surrogate will not be parent to child; surrogate will surrender child to intended parents and intended parents are to be parents of child.</w:t>
      </w:r>
    </w:p>
    <w:p w14:paraId="36282D08" w14:textId="167A3267" w:rsidR="00D43B65" w:rsidRPr="00F90A80" w:rsidRDefault="00D43B65" w:rsidP="00D43B65">
      <w:pPr>
        <w:pStyle w:val="ListParagraph"/>
        <w:numPr>
          <w:ilvl w:val="1"/>
          <w:numId w:val="1"/>
        </w:numPr>
        <w:rPr>
          <w:sz w:val="20"/>
          <w:szCs w:val="20"/>
          <w:lang w:val="en-CA"/>
        </w:rPr>
      </w:pPr>
      <w:r w:rsidRPr="00F90A80">
        <w:rPr>
          <w:b/>
          <w:sz w:val="20"/>
          <w:szCs w:val="20"/>
          <w:lang w:val="en-CA"/>
        </w:rPr>
        <w:t>s. 30 – parentage of other arrangement</w:t>
      </w:r>
    </w:p>
    <w:p w14:paraId="450CA960" w14:textId="272909F4" w:rsidR="00D43B65" w:rsidRPr="00F90A80" w:rsidRDefault="00D43B65" w:rsidP="00D43B65">
      <w:pPr>
        <w:pStyle w:val="ListParagraph"/>
        <w:numPr>
          <w:ilvl w:val="2"/>
          <w:numId w:val="1"/>
        </w:numPr>
        <w:rPr>
          <w:sz w:val="20"/>
          <w:szCs w:val="20"/>
          <w:lang w:val="en-CA"/>
        </w:rPr>
      </w:pPr>
      <w:r w:rsidRPr="00F90A80">
        <w:rPr>
          <w:sz w:val="20"/>
          <w:szCs w:val="20"/>
          <w:lang w:val="en-CA"/>
        </w:rPr>
        <w:t>Where child conceived by assisted reproduction, people can make Agmt as to who will be parent.  Can include combination of intended parents, sperm donor, egg donor, and surrogate</w:t>
      </w:r>
    </w:p>
    <w:p w14:paraId="11CAABAF" w14:textId="233BB1DA" w:rsidR="00D43B65" w:rsidRPr="00F90A80" w:rsidRDefault="00D43B65" w:rsidP="00D43B65">
      <w:pPr>
        <w:pStyle w:val="ListParagraph"/>
        <w:numPr>
          <w:ilvl w:val="2"/>
          <w:numId w:val="1"/>
        </w:numPr>
        <w:rPr>
          <w:sz w:val="20"/>
          <w:szCs w:val="20"/>
          <w:lang w:val="en-CA"/>
        </w:rPr>
      </w:pPr>
      <w:r w:rsidRPr="00F90A80">
        <w:rPr>
          <w:sz w:val="20"/>
          <w:szCs w:val="20"/>
          <w:lang w:val="en-CA"/>
        </w:rPr>
        <w:t xml:space="preserve">Agmt needs to be made </w:t>
      </w:r>
      <w:r w:rsidRPr="00F90A80">
        <w:rPr>
          <w:b/>
          <w:sz w:val="20"/>
          <w:szCs w:val="20"/>
          <w:lang w:val="en-CA"/>
        </w:rPr>
        <w:t>prior</w:t>
      </w:r>
      <w:r w:rsidRPr="00F90A80">
        <w:rPr>
          <w:sz w:val="20"/>
          <w:szCs w:val="20"/>
          <w:lang w:val="en-CA"/>
        </w:rPr>
        <w:t xml:space="preserve"> to conception and no parties can withdraw from Agmt prior to conception for Agmt to be valid.</w:t>
      </w:r>
    </w:p>
    <w:p w14:paraId="59C2DA40" w14:textId="4422C18D" w:rsidR="00D43B65" w:rsidRPr="00F90A80" w:rsidRDefault="00D43B65" w:rsidP="00D43B65">
      <w:pPr>
        <w:pStyle w:val="ListParagraph"/>
        <w:numPr>
          <w:ilvl w:val="2"/>
          <w:numId w:val="1"/>
        </w:numPr>
        <w:rPr>
          <w:sz w:val="20"/>
          <w:szCs w:val="20"/>
          <w:lang w:val="en-CA"/>
        </w:rPr>
      </w:pPr>
      <w:r w:rsidRPr="00F90A80">
        <w:rPr>
          <w:sz w:val="20"/>
          <w:szCs w:val="20"/>
          <w:lang w:val="en-CA"/>
        </w:rPr>
        <w:t>As a result of these pre-conception agmts, may be more than 3 parents of the child.</w:t>
      </w:r>
    </w:p>
    <w:p w14:paraId="12C8712C" w14:textId="5D13827B" w:rsidR="0068276F" w:rsidRPr="00F90A80" w:rsidRDefault="0068276F" w:rsidP="0068276F">
      <w:pPr>
        <w:rPr>
          <w:sz w:val="20"/>
          <w:szCs w:val="20"/>
          <w:lang w:val="en-CA"/>
        </w:rPr>
      </w:pPr>
      <w:r w:rsidRPr="00F90A80">
        <w:rPr>
          <w:b/>
          <w:sz w:val="20"/>
          <w:szCs w:val="20"/>
          <w:lang w:val="en-CA"/>
        </w:rPr>
        <w:t>Section 31</w:t>
      </w:r>
    </w:p>
    <w:p w14:paraId="50817E2D" w14:textId="22CA2350" w:rsidR="0068276F" w:rsidRPr="00F90A80" w:rsidRDefault="0068276F" w:rsidP="0068276F">
      <w:pPr>
        <w:pStyle w:val="ListParagraph"/>
        <w:numPr>
          <w:ilvl w:val="0"/>
          <w:numId w:val="1"/>
        </w:numPr>
        <w:rPr>
          <w:sz w:val="20"/>
          <w:szCs w:val="20"/>
          <w:lang w:val="en-CA"/>
        </w:rPr>
      </w:pPr>
      <w:r w:rsidRPr="00F90A80">
        <w:rPr>
          <w:sz w:val="20"/>
          <w:szCs w:val="20"/>
          <w:lang w:val="en-CA"/>
        </w:rPr>
        <w:t>if “dispute” or “uncertainty” as to whether person is/is not parent, person can make application to ct seeking order declaring whether person is child’s parent.</w:t>
      </w:r>
    </w:p>
    <w:p w14:paraId="7B2BF218" w14:textId="1D037D46" w:rsidR="0068276F" w:rsidRPr="00F90A80" w:rsidRDefault="0068276F" w:rsidP="0068276F">
      <w:pPr>
        <w:rPr>
          <w:b/>
          <w:sz w:val="20"/>
          <w:szCs w:val="20"/>
          <w:lang w:val="en-CA"/>
        </w:rPr>
      </w:pPr>
      <w:r w:rsidRPr="00F90A80">
        <w:rPr>
          <w:b/>
          <w:sz w:val="20"/>
          <w:szCs w:val="20"/>
          <w:lang w:val="en-CA"/>
        </w:rPr>
        <w:t>Class Discussion</w:t>
      </w:r>
    </w:p>
    <w:p w14:paraId="5FF38A0A" w14:textId="540FE3B9" w:rsidR="0068276F" w:rsidRPr="00F90A80" w:rsidRDefault="0068276F" w:rsidP="006C2927">
      <w:pPr>
        <w:pStyle w:val="ListParagraph"/>
        <w:numPr>
          <w:ilvl w:val="0"/>
          <w:numId w:val="1"/>
        </w:numPr>
        <w:rPr>
          <w:sz w:val="20"/>
          <w:szCs w:val="20"/>
          <w:lang w:val="en-CA"/>
        </w:rPr>
      </w:pPr>
      <w:r w:rsidRPr="00F90A80">
        <w:rPr>
          <w:b/>
          <w:sz w:val="20"/>
          <w:szCs w:val="20"/>
          <w:lang w:val="en-CA"/>
        </w:rPr>
        <w:t xml:space="preserve">agreements – </w:t>
      </w:r>
      <w:r w:rsidR="006C2927" w:rsidRPr="00F90A80">
        <w:rPr>
          <w:sz w:val="20"/>
          <w:szCs w:val="20"/>
          <w:lang w:val="en-CA"/>
        </w:rPr>
        <w:t>non-enforceable, really good to have things sorted ahead of time so everyone’s on the same page.  Messy if not…</w:t>
      </w:r>
    </w:p>
    <w:p w14:paraId="373DAC83" w14:textId="32A4E6F5" w:rsidR="006C2927" w:rsidRPr="00F90A80" w:rsidRDefault="006C2927" w:rsidP="006C2927">
      <w:pPr>
        <w:pStyle w:val="ListParagraph"/>
        <w:numPr>
          <w:ilvl w:val="1"/>
          <w:numId w:val="1"/>
        </w:numPr>
        <w:rPr>
          <w:sz w:val="20"/>
          <w:szCs w:val="20"/>
          <w:lang w:val="en-CA"/>
        </w:rPr>
      </w:pPr>
      <w:r w:rsidRPr="00F90A80">
        <w:rPr>
          <w:b/>
          <w:sz w:val="20"/>
          <w:szCs w:val="20"/>
          <w:lang w:val="en-CA"/>
        </w:rPr>
        <w:t>get started ASAP before stuff starts happening</w:t>
      </w:r>
    </w:p>
    <w:p w14:paraId="7B3D1FAA" w14:textId="5F2BE58D" w:rsidR="006C2927" w:rsidRPr="00F90A80" w:rsidRDefault="006C2927" w:rsidP="006C2927">
      <w:pPr>
        <w:pStyle w:val="ListParagraph"/>
        <w:numPr>
          <w:ilvl w:val="0"/>
          <w:numId w:val="1"/>
        </w:numPr>
        <w:rPr>
          <w:sz w:val="20"/>
          <w:szCs w:val="20"/>
          <w:lang w:val="en-CA"/>
        </w:rPr>
      </w:pPr>
      <w:r w:rsidRPr="00F90A80">
        <w:rPr>
          <w:b/>
          <w:sz w:val="20"/>
          <w:szCs w:val="20"/>
          <w:lang w:val="en-CA"/>
        </w:rPr>
        <w:t>ownership of genetic material issues</w:t>
      </w:r>
      <w:r w:rsidRPr="00F90A80">
        <w:rPr>
          <w:sz w:val="20"/>
          <w:szCs w:val="20"/>
          <w:lang w:val="en-CA"/>
        </w:rPr>
        <w:t xml:space="preserve"> – sperm straws case (see below)</w:t>
      </w:r>
    </w:p>
    <w:p w14:paraId="57E3F49C" w14:textId="45F7D07E" w:rsidR="006C2927" w:rsidRPr="00F90A80" w:rsidRDefault="006C2927" w:rsidP="006C2927">
      <w:pPr>
        <w:pStyle w:val="ListParagraph"/>
        <w:numPr>
          <w:ilvl w:val="0"/>
          <w:numId w:val="1"/>
        </w:numPr>
        <w:rPr>
          <w:sz w:val="20"/>
          <w:szCs w:val="20"/>
          <w:lang w:val="en-CA"/>
        </w:rPr>
      </w:pPr>
      <w:r w:rsidRPr="00F90A80">
        <w:rPr>
          <w:b/>
          <w:sz w:val="20"/>
          <w:szCs w:val="20"/>
          <w:lang w:val="en-CA"/>
        </w:rPr>
        <w:t>conflicts</w:t>
      </w:r>
      <w:r w:rsidRPr="00F90A80">
        <w:rPr>
          <w:sz w:val="20"/>
          <w:szCs w:val="20"/>
          <w:lang w:val="en-CA"/>
        </w:rPr>
        <w:t xml:space="preserve"> – she will work for a couple, but donor must have ILA then</w:t>
      </w:r>
    </w:p>
    <w:p w14:paraId="4F0639DB" w14:textId="3CE6565C" w:rsidR="006C2927" w:rsidRPr="00F90A80" w:rsidRDefault="006C2927" w:rsidP="006C2927">
      <w:pPr>
        <w:pStyle w:val="ListParagraph"/>
        <w:numPr>
          <w:ilvl w:val="1"/>
          <w:numId w:val="1"/>
        </w:numPr>
        <w:rPr>
          <w:sz w:val="20"/>
          <w:szCs w:val="20"/>
          <w:lang w:val="en-CA"/>
        </w:rPr>
      </w:pPr>
      <w:r w:rsidRPr="00F90A80">
        <w:rPr>
          <w:sz w:val="20"/>
          <w:szCs w:val="20"/>
          <w:lang w:val="en-CA"/>
        </w:rPr>
        <w:t>she always discusses possibility of couple separating, what will happen then?</w:t>
      </w:r>
    </w:p>
    <w:p w14:paraId="6B8BCC0E" w14:textId="6D201D9C" w:rsidR="006C2927" w:rsidRPr="00F90A80" w:rsidRDefault="006C2927" w:rsidP="006C2927">
      <w:pPr>
        <w:pStyle w:val="ListParagraph"/>
        <w:numPr>
          <w:ilvl w:val="0"/>
          <w:numId w:val="1"/>
        </w:numPr>
        <w:rPr>
          <w:sz w:val="20"/>
          <w:szCs w:val="20"/>
          <w:lang w:val="en-CA"/>
        </w:rPr>
      </w:pPr>
      <w:r w:rsidRPr="00F90A80">
        <w:rPr>
          <w:b/>
          <w:sz w:val="20"/>
          <w:szCs w:val="20"/>
          <w:lang w:val="en-CA"/>
        </w:rPr>
        <w:t>2 kinds of surrogacy</w:t>
      </w:r>
    </w:p>
    <w:p w14:paraId="041CD280" w14:textId="14353886" w:rsidR="006C2927" w:rsidRPr="00F90A80" w:rsidRDefault="006C2927" w:rsidP="006C2927">
      <w:pPr>
        <w:pStyle w:val="ListParagraph"/>
        <w:numPr>
          <w:ilvl w:val="1"/>
          <w:numId w:val="1"/>
        </w:numPr>
        <w:rPr>
          <w:sz w:val="20"/>
          <w:szCs w:val="20"/>
          <w:lang w:val="en-CA"/>
        </w:rPr>
      </w:pPr>
      <w:r w:rsidRPr="00F90A80">
        <w:rPr>
          <w:b/>
          <w:sz w:val="20"/>
          <w:szCs w:val="20"/>
          <w:lang w:val="en-CA"/>
        </w:rPr>
        <w:t>traditional</w:t>
      </w:r>
      <w:r w:rsidRPr="00F90A80">
        <w:rPr>
          <w:sz w:val="20"/>
          <w:szCs w:val="20"/>
          <w:lang w:val="en-CA"/>
        </w:rPr>
        <w:t xml:space="preserve"> – birth mom using her own eggs, carrying child that will be raised by other parents (discouraged)</w:t>
      </w:r>
    </w:p>
    <w:p w14:paraId="60C43078" w14:textId="7CADB7F4" w:rsidR="006C2927" w:rsidRPr="00F90A80" w:rsidRDefault="006C2927" w:rsidP="006C2927">
      <w:pPr>
        <w:pStyle w:val="ListParagraph"/>
        <w:numPr>
          <w:ilvl w:val="1"/>
          <w:numId w:val="1"/>
        </w:numPr>
        <w:rPr>
          <w:sz w:val="20"/>
          <w:szCs w:val="20"/>
          <w:lang w:val="en-CA"/>
        </w:rPr>
      </w:pPr>
      <w:r w:rsidRPr="00F90A80">
        <w:rPr>
          <w:b/>
          <w:sz w:val="20"/>
          <w:szCs w:val="20"/>
          <w:lang w:val="en-CA"/>
        </w:rPr>
        <w:t>gestational</w:t>
      </w:r>
      <w:r w:rsidRPr="00F90A80">
        <w:rPr>
          <w:sz w:val="20"/>
          <w:szCs w:val="20"/>
          <w:lang w:val="en-CA"/>
        </w:rPr>
        <w:t xml:space="preserve"> – carries an embryo that is not biologically related to her</w:t>
      </w:r>
    </w:p>
    <w:p w14:paraId="2F77118A" w14:textId="2511403C" w:rsidR="006C2927" w:rsidRPr="00F90A80" w:rsidRDefault="006C2927" w:rsidP="006C2927">
      <w:pPr>
        <w:pStyle w:val="ListParagraph"/>
        <w:numPr>
          <w:ilvl w:val="0"/>
          <w:numId w:val="1"/>
        </w:numPr>
        <w:rPr>
          <w:sz w:val="20"/>
          <w:szCs w:val="20"/>
          <w:lang w:val="en-CA"/>
        </w:rPr>
      </w:pPr>
      <w:r w:rsidRPr="00F90A80">
        <w:rPr>
          <w:b/>
          <w:sz w:val="20"/>
          <w:szCs w:val="20"/>
          <w:lang w:val="en-CA"/>
        </w:rPr>
        <w:t>s. 27 applies if s. 29 does not – s. 29 covers surrogacy situations</w:t>
      </w:r>
    </w:p>
    <w:p w14:paraId="68552249" w14:textId="7CCBEABD" w:rsidR="006C2927" w:rsidRPr="00F90A80" w:rsidRDefault="006C2927" w:rsidP="006C2927">
      <w:pPr>
        <w:pStyle w:val="ListParagraph"/>
        <w:numPr>
          <w:ilvl w:val="0"/>
          <w:numId w:val="1"/>
        </w:numPr>
        <w:rPr>
          <w:sz w:val="20"/>
          <w:szCs w:val="20"/>
          <w:lang w:val="en-CA"/>
        </w:rPr>
      </w:pPr>
      <w:r w:rsidRPr="00F90A80">
        <w:rPr>
          <w:b/>
          <w:sz w:val="20"/>
          <w:szCs w:val="20"/>
          <w:lang w:val="en-CA"/>
        </w:rPr>
        <w:t>s. 29 applies if (ss(2))</w:t>
      </w:r>
    </w:p>
    <w:p w14:paraId="4317E46F" w14:textId="442CF713" w:rsidR="006C2927" w:rsidRPr="00F90A80" w:rsidRDefault="006C2927" w:rsidP="006C2927">
      <w:pPr>
        <w:pStyle w:val="ListParagraph"/>
        <w:numPr>
          <w:ilvl w:val="1"/>
          <w:numId w:val="1"/>
        </w:numPr>
        <w:rPr>
          <w:sz w:val="20"/>
          <w:szCs w:val="20"/>
          <w:lang w:val="en-CA"/>
        </w:rPr>
      </w:pPr>
      <w:r w:rsidRPr="00F90A80">
        <w:rPr>
          <w:sz w:val="20"/>
          <w:szCs w:val="20"/>
          <w:lang w:val="en-CA"/>
        </w:rPr>
        <w:t>a) before child is conceived through assisted reproduction, a written agreement is made bw a potential surrogate and an intended parent or the intended parents, and</w:t>
      </w:r>
    </w:p>
    <w:p w14:paraId="06A35CD4" w14:textId="616CD673" w:rsidR="006C2927" w:rsidRPr="00F90A80" w:rsidRDefault="006C2927" w:rsidP="006C2927">
      <w:pPr>
        <w:pStyle w:val="ListParagraph"/>
        <w:numPr>
          <w:ilvl w:val="1"/>
          <w:numId w:val="1"/>
        </w:numPr>
        <w:rPr>
          <w:sz w:val="20"/>
          <w:szCs w:val="20"/>
          <w:lang w:val="en-CA"/>
        </w:rPr>
      </w:pPr>
      <w:r w:rsidRPr="00F90A80">
        <w:rPr>
          <w:sz w:val="20"/>
          <w:szCs w:val="20"/>
          <w:lang w:val="en-CA"/>
        </w:rPr>
        <w:t>b) the agreement provides that the potential surrogate will be the birth mother of a child conceived through assisted reproduction and that, on the child’s birth,</w:t>
      </w:r>
    </w:p>
    <w:p w14:paraId="637A2F13" w14:textId="705152AB" w:rsidR="006C2927" w:rsidRPr="00F90A80" w:rsidRDefault="006C2927" w:rsidP="006C2927">
      <w:pPr>
        <w:pStyle w:val="ListParagraph"/>
        <w:numPr>
          <w:ilvl w:val="2"/>
          <w:numId w:val="1"/>
        </w:numPr>
        <w:rPr>
          <w:sz w:val="20"/>
          <w:szCs w:val="20"/>
          <w:lang w:val="en-CA"/>
        </w:rPr>
      </w:pPr>
      <w:r w:rsidRPr="00F90A80">
        <w:rPr>
          <w:sz w:val="20"/>
          <w:szCs w:val="20"/>
          <w:lang w:val="en-CA"/>
        </w:rPr>
        <w:t>i) the surrogate will not be a parent of the child,</w:t>
      </w:r>
    </w:p>
    <w:p w14:paraId="276BDEDC" w14:textId="1A8CCC2E" w:rsidR="006C2927" w:rsidRPr="00F90A80" w:rsidRDefault="006C2927" w:rsidP="006C2927">
      <w:pPr>
        <w:pStyle w:val="ListParagraph"/>
        <w:numPr>
          <w:ilvl w:val="2"/>
          <w:numId w:val="1"/>
        </w:numPr>
        <w:rPr>
          <w:sz w:val="20"/>
          <w:szCs w:val="20"/>
          <w:lang w:val="en-CA"/>
        </w:rPr>
      </w:pPr>
      <w:r w:rsidRPr="00F90A80">
        <w:rPr>
          <w:sz w:val="20"/>
          <w:szCs w:val="20"/>
          <w:lang w:val="en-CA"/>
        </w:rPr>
        <w:t>ii) the surrogate will surrender the child to the intended parent or intended parents, and</w:t>
      </w:r>
    </w:p>
    <w:p w14:paraId="7ADD6586" w14:textId="7E32C567" w:rsidR="006C2927" w:rsidRPr="00F90A80" w:rsidRDefault="006C2927" w:rsidP="006C2927">
      <w:pPr>
        <w:pStyle w:val="ListParagraph"/>
        <w:numPr>
          <w:ilvl w:val="2"/>
          <w:numId w:val="1"/>
        </w:numPr>
        <w:rPr>
          <w:sz w:val="20"/>
          <w:szCs w:val="20"/>
          <w:lang w:val="en-CA"/>
        </w:rPr>
      </w:pPr>
      <w:r w:rsidRPr="00F90A80">
        <w:rPr>
          <w:sz w:val="20"/>
          <w:szCs w:val="20"/>
          <w:lang w:val="en-CA"/>
        </w:rPr>
        <w:t>iii) the intended parent or intended parents will be the child’s parent or parents.</w:t>
      </w:r>
    </w:p>
    <w:p w14:paraId="35F94B46" w14:textId="0E2BCC42" w:rsidR="006C2927" w:rsidRPr="00F90A80" w:rsidRDefault="00F67F54" w:rsidP="006C2927">
      <w:pPr>
        <w:rPr>
          <w:sz w:val="20"/>
          <w:szCs w:val="20"/>
          <w:lang w:val="en-CA"/>
        </w:rPr>
      </w:pPr>
      <w:r w:rsidRPr="00F90A80">
        <w:rPr>
          <w:b/>
          <w:sz w:val="20"/>
          <w:szCs w:val="20"/>
          <w:lang w:val="en-CA"/>
        </w:rPr>
        <w:t>Interesting</w:t>
      </w:r>
    </w:p>
    <w:p w14:paraId="4147B58D" w14:textId="55BB229E" w:rsidR="00F67F54" w:rsidRPr="00F90A80" w:rsidRDefault="00F67F54" w:rsidP="00F67F54">
      <w:pPr>
        <w:pStyle w:val="ListParagraph"/>
        <w:numPr>
          <w:ilvl w:val="0"/>
          <w:numId w:val="1"/>
        </w:numPr>
        <w:rPr>
          <w:sz w:val="20"/>
          <w:szCs w:val="20"/>
          <w:lang w:val="en-CA"/>
        </w:rPr>
      </w:pPr>
      <w:r w:rsidRPr="00F90A80">
        <w:rPr>
          <w:sz w:val="20"/>
          <w:szCs w:val="20"/>
          <w:lang w:val="en-CA"/>
        </w:rPr>
        <w:t>fertility clinics in BC will inseminate through IVF only if egg donor known to prospective mother</w:t>
      </w:r>
    </w:p>
    <w:p w14:paraId="770CB730" w14:textId="543CA758" w:rsidR="00F67F54" w:rsidRPr="00F90A80" w:rsidRDefault="00F67F54" w:rsidP="00F67F54">
      <w:pPr>
        <w:pStyle w:val="ListParagraph"/>
        <w:numPr>
          <w:ilvl w:val="0"/>
          <w:numId w:val="1"/>
        </w:numPr>
        <w:rPr>
          <w:sz w:val="20"/>
          <w:szCs w:val="20"/>
          <w:lang w:val="en-CA"/>
        </w:rPr>
      </w:pPr>
      <w:r w:rsidRPr="00F90A80">
        <w:rPr>
          <w:sz w:val="20"/>
          <w:szCs w:val="20"/>
          <w:lang w:val="en-CA"/>
        </w:rPr>
        <w:t xml:space="preserve">written consent of donor req’d to use donated genetic material – </w:t>
      </w:r>
      <w:r w:rsidRPr="00F90A80">
        <w:rPr>
          <w:b/>
          <w:sz w:val="20"/>
          <w:szCs w:val="20"/>
          <w:lang w:val="en-CA"/>
        </w:rPr>
        <w:t xml:space="preserve">s. 8 </w:t>
      </w:r>
      <w:r w:rsidRPr="00F90A80">
        <w:rPr>
          <w:b/>
          <w:i/>
          <w:sz w:val="20"/>
          <w:szCs w:val="20"/>
          <w:lang w:val="en-CA"/>
        </w:rPr>
        <w:t>AHRA</w:t>
      </w:r>
      <w:r w:rsidRPr="00F90A80">
        <w:rPr>
          <w:i/>
          <w:sz w:val="20"/>
          <w:szCs w:val="20"/>
          <w:lang w:val="en-CA"/>
        </w:rPr>
        <w:t xml:space="preserve"> </w:t>
      </w:r>
      <w:r w:rsidRPr="00F90A80">
        <w:rPr>
          <w:sz w:val="20"/>
          <w:szCs w:val="20"/>
          <w:lang w:val="en-CA"/>
        </w:rPr>
        <w:t>(</w:t>
      </w:r>
      <w:r w:rsidRPr="00F90A80">
        <w:rPr>
          <w:i/>
          <w:sz w:val="20"/>
          <w:szCs w:val="20"/>
          <w:lang w:val="en-CA"/>
        </w:rPr>
        <w:t>Assisted Human Reproduction Act</w:t>
      </w:r>
      <w:r w:rsidRPr="00F90A80">
        <w:rPr>
          <w:sz w:val="20"/>
          <w:szCs w:val="20"/>
          <w:lang w:val="en-CA"/>
        </w:rPr>
        <w:t>, federal)</w:t>
      </w:r>
    </w:p>
    <w:p w14:paraId="5F8A35BE" w14:textId="03F5219F" w:rsidR="00F67F54" w:rsidRPr="00F90A80" w:rsidRDefault="00F67F54" w:rsidP="00F67F54">
      <w:pPr>
        <w:pStyle w:val="ListParagraph"/>
        <w:numPr>
          <w:ilvl w:val="0"/>
          <w:numId w:val="1"/>
        </w:numPr>
        <w:rPr>
          <w:sz w:val="20"/>
          <w:szCs w:val="20"/>
          <w:lang w:val="en-CA"/>
        </w:rPr>
      </w:pPr>
      <w:r w:rsidRPr="00F90A80">
        <w:rPr>
          <w:sz w:val="20"/>
          <w:szCs w:val="20"/>
          <w:lang w:val="en-CA"/>
        </w:rPr>
        <w:t>mother can unacknowledged father on birth certificate (</w:t>
      </w:r>
      <w:r w:rsidRPr="00F90A80">
        <w:rPr>
          <w:i/>
          <w:sz w:val="20"/>
          <w:szCs w:val="20"/>
          <w:lang w:val="en-CA"/>
        </w:rPr>
        <w:t>Vital Stats Act</w:t>
      </w:r>
      <w:r w:rsidRPr="00F90A80">
        <w:rPr>
          <w:sz w:val="20"/>
          <w:szCs w:val="20"/>
          <w:lang w:val="en-CA"/>
        </w:rPr>
        <w:t>)</w:t>
      </w:r>
    </w:p>
    <w:p w14:paraId="719A689C" w14:textId="66E1EA60" w:rsidR="00875C3C" w:rsidRPr="00F90A80" w:rsidRDefault="00875C3C" w:rsidP="00F67F54">
      <w:pPr>
        <w:pStyle w:val="ListParagraph"/>
        <w:numPr>
          <w:ilvl w:val="0"/>
          <w:numId w:val="1"/>
        </w:numPr>
        <w:rPr>
          <w:sz w:val="20"/>
          <w:szCs w:val="20"/>
          <w:lang w:val="en-CA"/>
        </w:rPr>
      </w:pPr>
      <w:r w:rsidRPr="00F90A80">
        <w:rPr>
          <w:i/>
          <w:color w:val="FF0000"/>
          <w:sz w:val="20"/>
          <w:szCs w:val="20"/>
          <w:lang w:val="en-CA"/>
        </w:rPr>
        <w:t>Pratten v BC</w:t>
      </w:r>
      <w:r w:rsidRPr="00F90A80">
        <w:rPr>
          <w:sz w:val="20"/>
          <w:szCs w:val="20"/>
          <w:lang w:val="en-CA"/>
        </w:rPr>
        <w:t xml:space="preserve"> – child born as result of conception with sperm from anonymous donor did not have right to know paternal lineage.</w:t>
      </w:r>
    </w:p>
    <w:p w14:paraId="09D50C23" w14:textId="77777777" w:rsidR="00F67F54" w:rsidRPr="00F90A80" w:rsidRDefault="00F67F54" w:rsidP="00F67F54">
      <w:pPr>
        <w:rPr>
          <w:b/>
          <w:sz w:val="20"/>
          <w:szCs w:val="20"/>
          <w:lang w:val="en-CA"/>
        </w:rPr>
      </w:pPr>
    </w:p>
    <w:p w14:paraId="0CC530FD" w14:textId="553FC0D2" w:rsidR="00F67F54" w:rsidRPr="00F90A80" w:rsidRDefault="00F67F54" w:rsidP="00F67F54">
      <w:pPr>
        <w:rPr>
          <w:b/>
          <w:sz w:val="20"/>
          <w:szCs w:val="20"/>
          <w:lang w:val="en-CA"/>
        </w:rPr>
      </w:pPr>
      <w:r w:rsidRPr="00F90A80">
        <w:rPr>
          <w:b/>
          <w:sz w:val="20"/>
          <w:szCs w:val="20"/>
          <w:lang w:val="en-CA"/>
        </w:rPr>
        <w:t>Ownership of Genetic Material</w:t>
      </w:r>
    </w:p>
    <w:p w14:paraId="4D3F5801" w14:textId="3BF0151F" w:rsidR="00F67F54" w:rsidRPr="00F90A80" w:rsidRDefault="00F67F54" w:rsidP="00F67F54">
      <w:pPr>
        <w:pStyle w:val="ListParagraph"/>
        <w:numPr>
          <w:ilvl w:val="0"/>
          <w:numId w:val="1"/>
        </w:numPr>
        <w:rPr>
          <w:sz w:val="20"/>
          <w:szCs w:val="20"/>
          <w:lang w:val="en-CA"/>
        </w:rPr>
      </w:pPr>
      <w:r w:rsidRPr="00F90A80">
        <w:rPr>
          <w:sz w:val="20"/>
          <w:szCs w:val="20"/>
          <w:lang w:val="en-CA"/>
        </w:rPr>
        <w:t>frozen sperm/eggs are property</w:t>
      </w:r>
    </w:p>
    <w:p w14:paraId="53584C82" w14:textId="77777777" w:rsidR="00F67F54" w:rsidRPr="00F90A80" w:rsidRDefault="00F67F54" w:rsidP="00F67F54">
      <w:pPr>
        <w:pStyle w:val="ListParagraph"/>
        <w:ind w:left="1080"/>
        <w:rPr>
          <w:sz w:val="20"/>
          <w:szCs w:val="20"/>
          <w:lang w:val="en-CA"/>
        </w:rPr>
      </w:pPr>
    </w:p>
    <w:tbl>
      <w:tblPr>
        <w:tblStyle w:val="TableGrid"/>
        <w:tblW w:w="10490" w:type="dxa"/>
        <w:tblInd w:w="-743" w:type="dxa"/>
        <w:tblLook w:val="04A0" w:firstRow="1" w:lastRow="0" w:firstColumn="1" w:lastColumn="0" w:noHBand="0" w:noVBand="1"/>
      </w:tblPr>
      <w:tblGrid>
        <w:gridCol w:w="10490"/>
      </w:tblGrid>
      <w:tr w:rsidR="00F67F54" w:rsidRPr="00F90A80" w14:paraId="0CD7F17F" w14:textId="77777777" w:rsidTr="00F67F54">
        <w:tc>
          <w:tcPr>
            <w:tcW w:w="10490" w:type="dxa"/>
          </w:tcPr>
          <w:p w14:paraId="05D2C671" w14:textId="77777777" w:rsidR="00F67F54" w:rsidRPr="00F90A80" w:rsidRDefault="00F67F54" w:rsidP="00F67F54">
            <w:pPr>
              <w:rPr>
                <w:sz w:val="20"/>
                <w:szCs w:val="20"/>
                <w:lang w:val="en-CA"/>
              </w:rPr>
            </w:pPr>
            <w:r w:rsidRPr="00F90A80">
              <w:rPr>
                <w:b/>
                <w:i/>
                <w:sz w:val="20"/>
                <w:szCs w:val="20"/>
                <w:lang w:val="en-CA"/>
              </w:rPr>
              <w:t>C.C. v A.W.</w:t>
            </w:r>
            <w:r w:rsidRPr="00F90A80">
              <w:rPr>
                <w:b/>
                <w:sz w:val="20"/>
                <w:szCs w:val="20"/>
                <w:lang w:val="en-CA"/>
              </w:rPr>
              <w:t xml:space="preserve"> </w:t>
            </w:r>
            <w:r w:rsidRPr="00F90A80">
              <w:rPr>
                <w:sz w:val="20"/>
                <w:szCs w:val="20"/>
                <w:lang w:val="en-CA"/>
              </w:rPr>
              <w:t xml:space="preserve"> </w:t>
            </w:r>
          </w:p>
          <w:p w14:paraId="443D5579" w14:textId="0004DBC1" w:rsidR="00F67F54" w:rsidRPr="00F90A80" w:rsidRDefault="00F67F54" w:rsidP="00F67F54">
            <w:pPr>
              <w:rPr>
                <w:b/>
                <w:color w:val="FF0000"/>
                <w:sz w:val="20"/>
                <w:szCs w:val="20"/>
                <w:lang w:val="en-CA"/>
              </w:rPr>
            </w:pPr>
            <w:r w:rsidRPr="00F90A80">
              <w:rPr>
                <w:b/>
                <w:color w:val="FF0000"/>
                <w:sz w:val="20"/>
                <w:szCs w:val="20"/>
                <w:lang w:val="en-CA"/>
              </w:rPr>
              <w:t>Sperm is property, can be gifted.</w:t>
            </w:r>
          </w:p>
          <w:p w14:paraId="52AED78E" w14:textId="021394BA" w:rsidR="00F67F54" w:rsidRPr="00F90A80" w:rsidRDefault="00F67F54" w:rsidP="00F67F54">
            <w:pPr>
              <w:rPr>
                <w:sz w:val="20"/>
                <w:szCs w:val="20"/>
                <w:lang w:val="en-CA"/>
              </w:rPr>
            </w:pPr>
            <w:r w:rsidRPr="00F90A80">
              <w:rPr>
                <w:i/>
                <w:sz w:val="20"/>
                <w:szCs w:val="20"/>
                <w:lang w:val="en-CA"/>
              </w:rPr>
              <w:t xml:space="preserve">AW contributed sperm, embryos created by IVF.  Twins born to CC after implantation, other embryos left.  AW did not want to release remaining embryos to CC because dispute re access to twins.  </w:t>
            </w:r>
          </w:p>
          <w:p w14:paraId="46F0541F" w14:textId="7DD8EB96" w:rsidR="00F67F54" w:rsidRPr="00F90A80" w:rsidRDefault="00F67F54" w:rsidP="00F67F54">
            <w:pPr>
              <w:rPr>
                <w:sz w:val="20"/>
                <w:szCs w:val="20"/>
                <w:lang w:val="en-CA"/>
              </w:rPr>
            </w:pPr>
            <w:r w:rsidRPr="00F90A80">
              <w:rPr>
                <w:sz w:val="20"/>
                <w:szCs w:val="20"/>
                <w:lang w:val="en-CA"/>
              </w:rPr>
              <w:t>HELD – sperm was property, AW had gifted his sperm unreservedly.  CC’s property to use as she saw fit.</w:t>
            </w:r>
          </w:p>
        </w:tc>
      </w:tr>
    </w:tbl>
    <w:p w14:paraId="12200E89" w14:textId="77777777" w:rsidR="00F67F54" w:rsidRPr="00F90A80" w:rsidRDefault="00F67F54" w:rsidP="00F67F54">
      <w:pPr>
        <w:rPr>
          <w:sz w:val="20"/>
          <w:szCs w:val="20"/>
          <w:lang w:val="en-CA"/>
        </w:rPr>
      </w:pPr>
    </w:p>
    <w:tbl>
      <w:tblPr>
        <w:tblStyle w:val="TableGrid"/>
        <w:tblW w:w="10490" w:type="dxa"/>
        <w:tblInd w:w="-743" w:type="dxa"/>
        <w:tblLook w:val="04A0" w:firstRow="1" w:lastRow="0" w:firstColumn="1" w:lastColumn="0" w:noHBand="0" w:noVBand="1"/>
      </w:tblPr>
      <w:tblGrid>
        <w:gridCol w:w="10490"/>
      </w:tblGrid>
      <w:tr w:rsidR="00F67F54" w:rsidRPr="00F90A80" w14:paraId="3F2D930B" w14:textId="77777777" w:rsidTr="00F67F54">
        <w:tc>
          <w:tcPr>
            <w:tcW w:w="10490" w:type="dxa"/>
          </w:tcPr>
          <w:p w14:paraId="00D7513B" w14:textId="6B2A5D3F" w:rsidR="00F67F54" w:rsidRPr="00F90A80" w:rsidRDefault="00F67F54" w:rsidP="007F7F62">
            <w:pPr>
              <w:rPr>
                <w:b/>
                <w:i/>
                <w:sz w:val="20"/>
                <w:szCs w:val="20"/>
                <w:lang w:val="en-CA"/>
              </w:rPr>
            </w:pPr>
            <w:r w:rsidRPr="00F90A80">
              <w:rPr>
                <w:b/>
                <w:i/>
                <w:sz w:val="20"/>
                <w:szCs w:val="20"/>
                <w:lang w:val="en-CA"/>
              </w:rPr>
              <w:t>J.C.M. v A.N.A.</w:t>
            </w:r>
          </w:p>
          <w:p w14:paraId="11825D37" w14:textId="513ECF10" w:rsidR="00875C3C" w:rsidRPr="00F90A80" w:rsidRDefault="00875C3C" w:rsidP="007F7F62">
            <w:pPr>
              <w:rPr>
                <w:b/>
                <w:color w:val="FF0000"/>
                <w:sz w:val="20"/>
                <w:szCs w:val="20"/>
                <w:lang w:val="en-CA"/>
              </w:rPr>
            </w:pPr>
            <w:r w:rsidRPr="00F90A80">
              <w:rPr>
                <w:b/>
                <w:color w:val="FF0000"/>
                <w:sz w:val="20"/>
                <w:szCs w:val="20"/>
                <w:lang w:val="en-CA"/>
              </w:rPr>
              <w:t>Sperm straws are property that can be divided upon separation/divorce.</w:t>
            </w:r>
          </w:p>
          <w:p w14:paraId="37B1EED7" w14:textId="77777777" w:rsidR="00F67F54" w:rsidRPr="00F90A80" w:rsidRDefault="00F67F54" w:rsidP="007F7F62">
            <w:pPr>
              <w:rPr>
                <w:i/>
                <w:sz w:val="20"/>
                <w:szCs w:val="20"/>
                <w:lang w:val="en-CA"/>
              </w:rPr>
            </w:pPr>
            <w:r w:rsidRPr="00F90A80">
              <w:rPr>
                <w:i/>
                <w:sz w:val="20"/>
                <w:szCs w:val="20"/>
                <w:lang w:val="en-CA"/>
              </w:rPr>
              <w:t>Two women (spouses) purchased “straws” of sperm from single sperm donor.  Each had child using that sperm.  Froze 13 straws</w:t>
            </w:r>
            <w:r w:rsidR="00875C3C" w:rsidRPr="00F90A80">
              <w:rPr>
                <w:i/>
                <w:sz w:val="20"/>
                <w:szCs w:val="20"/>
                <w:lang w:val="en-CA"/>
              </w:rPr>
              <w:t xml:space="preserve"> to save, then separated.</w:t>
            </w:r>
          </w:p>
          <w:p w14:paraId="472D8DBE" w14:textId="77777777" w:rsidR="00875C3C" w:rsidRPr="00F90A80" w:rsidRDefault="00875C3C" w:rsidP="007F7F62">
            <w:pPr>
              <w:rPr>
                <w:sz w:val="20"/>
                <w:szCs w:val="20"/>
                <w:lang w:val="en-CA"/>
              </w:rPr>
            </w:pPr>
            <w:r w:rsidRPr="00F90A80">
              <w:rPr>
                <w:sz w:val="20"/>
                <w:szCs w:val="20"/>
                <w:lang w:val="en-CA"/>
              </w:rPr>
              <w:t>ISSUE – what to do with the 13 straws?</w:t>
            </w:r>
          </w:p>
          <w:p w14:paraId="0B30D364" w14:textId="77777777" w:rsidR="00875C3C" w:rsidRPr="00F90A80" w:rsidRDefault="00875C3C" w:rsidP="007F7F62">
            <w:pPr>
              <w:rPr>
                <w:sz w:val="20"/>
                <w:szCs w:val="20"/>
                <w:lang w:val="en-CA"/>
              </w:rPr>
            </w:pPr>
            <w:r w:rsidRPr="00F90A80">
              <w:rPr>
                <w:sz w:val="20"/>
                <w:szCs w:val="20"/>
                <w:lang w:val="en-CA"/>
              </w:rPr>
              <w:t>HELD – each entitled to som, JCM got seven, ANA got 6, JCM had to compensate ANA for getting last straw.</w:t>
            </w:r>
          </w:p>
          <w:p w14:paraId="247532E0" w14:textId="53482363" w:rsidR="00875C3C" w:rsidRPr="00F90A80" w:rsidRDefault="00875C3C" w:rsidP="007F7F62">
            <w:pPr>
              <w:rPr>
                <w:sz w:val="20"/>
                <w:szCs w:val="20"/>
                <w:lang w:val="en-CA"/>
              </w:rPr>
            </w:pPr>
            <w:r w:rsidRPr="00F90A80">
              <w:rPr>
                <w:sz w:val="20"/>
                <w:szCs w:val="20"/>
                <w:lang w:val="en-CA"/>
              </w:rPr>
              <w:tab/>
              <w:t>- straws were property subject to division bw spouses.  BIOC not a factor to consider.</w:t>
            </w:r>
          </w:p>
        </w:tc>
      </w:tr>
    </w:tbl>
    <w:p w14:paraId="7E306974" w14:textId="77777777" w:rsidR="008B6C1B" w:rsidRPr="0029604E" w:rsidRDefault="008B6C1B" w:rsidP="00F90A80">
      <w:pPr>
        <w:rPr>
          <w:sz w:val="22"/>
          <w:szCs w:val="22"/>
        </w:rPr>
      </w:pPr>
    </w:p>
    <w:p w14:paraId="224A73F0" w14:textId="69AFA749" w:rsidR="008B6C1B" w:rsidRPr="00D657C1" w:rsidRDefault="008B6C1B" w:rsidP="00D657C1">
      <w:pPr>
        <w:ind w:left="720"/>
        <w:jc w:val="center"/>
        <w:rPr>
          <w:b/>
          <w:sz w:val="28"/>
          <w:szCs w:val="28"/>
        </w:rPr>
      </w:pPr>
      <w:r w:rsidRPr="00D657C1">
        <w:rPr>
          <w:b/>
          <w:sz w:val="28"/>
          <w:szCs w:val="28"/>
        </w:rPr>
        <w:t>GRANDPARENTS</w:t>
      </w:r>
    </w:p>
    <w:p w14:paraId="1D4E8E23" w14:textId="3BDC3395" w:rsidR="008B6C1B" w:rsidRPr="00F90A80" w:rsidRDefault="008B6C1B" w:rsidP="008B6C1B">
      <w:pPr>
        <w:pStyle w:val="ListParagraph"/>
        <w:numPr>
          <w:ilvl w:val="0"/>
          <w:numId w:val="1"/>
        </w:numPr>
        <w:rPr>
          <w:sz w:val="20"/>
          <w:szCs w:val="20"/>
        </w:rPr>
      </w:pPr>
      <w:r w:rsidRPr="00F90A80">
        <w:rPr>
          <w:sz w:val="20"/>
          <w:szCs w:val="20"/>
        </w:rPr>
        <w:t xml:space="preserve">Have rights under </w:t>
      </w:r>
      <w:r w:rsidRPr="00F90A80">
        <w:rPr>
          <w:i/>
          <w:sz w:val="20"/>
          <w:szCs w:val="20"/>
        </w:rPr>
        <w:t xml:space="preserve">FRA </w:t>
      </w:r>
      <w:r w:rsidRPr="00F90A80">
        <w:rPr>
          <w:sz w:val="20"/>
          <w:szCs w:val="20"/>
        </w:rPr>
        <w:t xml:space="preserve">(not </w:t>
      </w:r>
      <w:r w:rsidRPr="00F90A80">
        <w:rPr>
          <w:i/>
          <w:sz w:val="20"/>
          <w:szCs w:val="20"/>
        </w:rPr>
        <w:t>FLA?</w:t>
      </w:r>
      <w:r w:rsidRPr="00F90A80">
        <w:rPr>
          <w:sz w:val="20"/>
          <w:szCs w:val="20"/>
        </w:rPr>
        <w:t>)</w:t>
      </w:r>
    </w:p>
    <w:p w14:paraId="70BD64F2" w14:textId="44FF106F" w:rsidR="008B6C1B" w:rsidRPr="00F90A80" w:rsidRDefault="008B6C1B" w:rsidP="008B6C1B">
      <w:pPr>
        <w:pStyle w:val="ListParagraph"/>
        <w:numPr>
          <w:ilvl w:val="0"/>
          <w:numId w:val="1"/>
        </w:numPr>
        <w:rPr>
          <w:sz w:val="20"/>
          <w:szCs w:val="20"/>
        </w:rPr>
      </w:pPr>
      <w:r w:rsidRPr="00F90A80">
        <w:rPr>
          <w:sz w:val="20"/>
          <w:szCs w:val="20"/>
        </w:rPr>
        <w:t xml:space="preserve">Few cases exist in CAD… </w:t>
      </w:r>
    </w:p>
    <w:p w14:paraId="5F89D00B" w14:textId="5FF3B3A8" w:rsidR="008B6C1B" w:rsidRPr="00F90A80" w:rsidRDefault="001D23A0" w:rsidP="008B6C1B">
      <w:pPr>
        <w:pStyle w:val="ListParagraph"/>
        <w:numPr>
          <w:ilvl w:val="0"/>
          <w:numId w:val="1"/>
        </w:numPr>
        <w:rPr>
          <w:color w:val="FF0000"/>
          <w:sz w:val="20"/>
          <w:szCs w:val="20"/>
        </w:rPr>
      </w:pPr>
      <w:r w:rsidRPr="00F90A80">
        <w:rPr>
          <w:i/>
          <w:color w:val="FF0000"/>
          <w:sz w:val="20"/>
          <w:szCs w:val="20"/>
        </w:rPr>
        <w:t>A.R. and B.R. v M.W.</w:t>
      </w:r>
    </w:p>
    <w:p w14:paraId="234029D2" w14:textId="696FA66F" w:rsidR="001D23A0" w:rsidRPr="00F90A80" w:rsidRDefault="001D23A0" w:rsidP="001D23A0">
      <w:pPr>
        <w:pStyle w:val="ListParagraph"/>
        <w:numPr>
          <w:ilvl w:val="1"/>
          <w:numId w:val="1"/>
        </w:numPr>
        <w:rPr>
          <w:sz w:val="20"/>
          <w:szCs w:val="20"/>
        </w:rPr>
      </w:pPr>
      <w:r w:rsidRPr="00F90A80">
        <w:rPr>
          <w:sz w:val="20"/>
          <w:szCs w:val="20"/>
        </w:rPr>
        <w:t>Jehovah’s witness grandparents</w:t>
      </w:r>
      <w:r w:rsidR="0076651B" w:rsidRPr="00F90A80">
        <w:rPr>
          <w:sz w:val="20"/>
          <w:szCs w:val="20"/>
        </w:rPr>
        <w:t xml:space="preserve"> (parents of runaway father)</w:t>
      </w:r>
      <w:r w:rsidRPr="00F90A80">
        <w:rPr>
          <w:sz w:val="20"/>
          <w:szCs w:val="20"/>
        </w:rPr>
        <w:t xml:space="preserve"> who kept trying to show grandchild religion against mother’s wishes.  Mother refused to let them see child anymore, grandparents brought application for contact.  Said their </w:t>
      </w:r>
      <w:r w:rsidRPr="00F90A80">
        <w:rPr>
          <w:i/>
          <w:sz w:val="20"/>
          <w:szCs w:val="20"/>
        </w:rPr>
        <w:t>Charter</w:t>
      </w:r>
      <w:r w:rsidRPr="00F90A80">
        <w:rPr>
          <w:sz w:val="20"/>
          <w:szCs w:val="20"/>
        </w:rPr>
        <w:t xml:space="preserve"> right to religion was being violated.</w:t>
      </w:r>
    </w:p>
    <w:p w14:paraId="3F9A2EA8" w14:textId="679625D7" w:rsidR="001D23A0" w:rsidRPr="00F90A80" w:rsidRDefault="001D23A0" w:rsidP="001D23A0">
      <w:pPr>
        <w:pStyle w:val="ListParagraph"/>
        <w:numPr>
          <w:ilvl w:val="1"/>
          <w:numId w:val="1"/>
        </w:numPr>
        <w:rPr>
          <w:sz w:val="20"/>
          <w:szCs w:val="20"/>
        </w:rPr>
      </w:pPr>
      <w:r w:rsidRPr="00F90A80">
        <w:rPr>
          <w:sz w:val="20"/>
          <w:szCs w:val="20"/>
        </w:rPr>
        <w:t>No violation of religious rights… can practice without showing it to kid.</w:t>
      </w:r>
      <w:r w:rsidR="0076651B" w:rsidRPr="00F90A80">
        <w:rPr>
          <w:sz w:val="20"/>
          <w:szCs w:val="20"/>
        </w:rPr>
        <w:t xml:space="preserve">  They also repeatedly went against Mother’s wishes, causing damaging conflict in relationship with her (bad for child).</w:t>
      </w:r>
    </w:p>
    <w:p w14:paraId="7B50D8B2" w14:textId="063688A5" w:rsidR="0076651B" w:rsidRPr="00F90A80" w:rsidRDefault="0076651B" w:rsidP="001D23A0">
      <w:pPr>
        <w:pStyle w:val="ListParagraph"/>
        <w:numPr>
          <w:ilvl w:val="1"/>
          <w:numId w:val="1"/>
        </w:numPr>
        <w:rPr>
          <w:sz w:val="20"/>
          <w:szCs w:val="20"/>
        </w:rPr>
      </w:pPr>
      <w:r w:rsidRPr="00F90A80">
        <w:rPr>
          <w:sz w:val="20"/>
          <w:szCs w:val="20"/>
        </w:rPr>
        <w:t>They get one hour of supervised contact/wk.</w:t>
      </w:r>
    </w:p>
    <w:p w14:paraId="051B2DD4" w14:textId="77777777" w:rsidR="00A82087" w:rsidRPr="00F90A80" w:rsidRDefault="00A82087" w:rsidP="00A82087">
      <w:pPr>
        <w:rPr>
          <w:sz w:val="20"/>
          <w:szCs w:val="20"/>
        </w:rPr>
      </w:pPr>
    </w:p>
    <w:p w14:paraId="2E98F084" w14:textId="42032F41" w:rsidR="00A82087" w:rsidRDefault="005C648A" w:rsidP="00A82087">
      <w:pPr>
        <w:jc w:val="center"/>
      </w:pPr>
      <w:r>
        <w:rPr>
          <w:b/>
          <w:sz w:val="28"/>
          <w:szCs w:val="28"/>
          <w:u w:val="single"/>
        </w:rPr>
        <w:t>FAMILY VIOLENCE</w:t>
      </w:r>
    </w:p>
    <w:p w14:paraId="25B9D89E" w14:textId="223E2F97" w:rsidR="005C648A" w:rsidRPr="00F90A80" w:rsidRDefault="005C648A" w:rsidP="005C648A">
      <w:pPr>
        <w:rPr>
          <w:b/>
          <w:sz w:val="20"/>
          <w:szCs w:val="20"/>
        </w:rPr>
      </w:pPr>
      <w:r w:rsidRPr="00F90A80">
        <w:rPr>
          <w:b/>
          <w:i/>
          <w:sz w:val="20"/>
          <w:szCs w:val="20"/>
        </w:rPr>
        <w:t>FLA</w:t>
      </w:r>
      <w:r w:rsidRPr="00F90A80">
        <w:rPr>
          <w:b/>
          <w:sz w:val="20"/>
          <w:szCs w:val="20"/>
        </w:rPr>
        <w:t xml:space="preserve"> – s. 1</w:t>
      </w:r>
    </w:p>
    <w:p w14:paraId="4D9D2420" w14:textId="5D86741A" w:rsidR="005C648A" w:rsidRPr="00F90A80" w:rsidRDefault="005C648A" w:rsidP="005C648A">
      <w:pPr>
        <w:rPr>
          <w:sz w:val="20"/>
          <w:szCs w:val="20"/>
        </w:rPr>
      </w:pPr>
      <w:r w:rsidRPr="00F90A80">
        <w:rPr>
          <w:b/>
          <w:sz w:val="20"/>
          <w:szCs w:val="20"/>
        </w:rPr>
        <w:t>“family violence”</w:t>
      </w:r>
    </w:p>
    <w:p w14:paraId="0A210335" w14:textId="2DCBCF8F" w:rsidR="005C648A" w:rsidRPr="00F90A80" w:rsidRDefault="005C648A" w:rsidP="0078773D">
      <w:pPr>
        <w:pStyle w:val="ListParagraph"/>
        <w:numPr>
          <w:ilvl w:val="0"/>
          <w:numId w:val="10"/>
        </w:numPr>
        <w:rPr>
          <w:sz w:val="20"/>
          <w:szCs w:val="20"/>
        </w:rPr>
      </w:pPr>
      <w:r w:rsidRPr="00F90A80">
        <w:rPr>
          <w:sz w:val="20"/>
          <w:szCs w:val="20"/>
          <w:u w:val="single"/>
        </w:rPr>
        <w:t>physical abuse</w:t>
      </w:r>
      <w:r w:rsidRPr="00F90A80">
        <w:rPr>
          <w:b/>
          <w:sz w:val="20"/>
          <w:szCs w:val="20"/>
        </w:rPr>
        <w:t xml:space="preserve"> </w:t>
      </w:r>
      <w:r w:rsidRPr="00F90A80">
        <w:rPr>
          <w:sz w:val="20"/>
          <w:szCs w:val="20"/>
        </w:rPr>
        <w:t xml:space="preserve">of a </w:t>
      </w:r>
      <w:r w:rsidRPr="00F90A80">
        <w:rPr>
          <w:b/>
          <w:sz w:val="20"/>
          <w:szCs w:val="20"/>
        </w:rPr>
        <w:t>family member</w:t>
      </w:r>
      <w:r w:rsidRPr="00F90A80">
        <w:rPr>
          <w:sz w:val="20"/>
          <w:szCs w:val="20"/>
        </w:rPr>
        <w:t>, including forced confinement or deprivation of necessities of life, but not including the use of reasonable force to protect oneself or others form harm</w:t>
      </w:r>
    </w:p>
    <w:p w14:paraId="732C2C0B" w14:textId="48ABCA21" w:rsidR="005C648A" w:rsidRPr="00F90A80" w:rsidRDefault="005C648A" w:rsidP="0078773D">
      <w:pPr>
        <w:pStyle w:val="ListParagraph"/>
        <w:numPr>
          <w:ilvl w:val="0"/>
          <w:numId w:val="10"/>
        </w:numPr>
        <w:rPr>
          <w:sz w:val="20"/>
          <w:szCs w:val="20"/>
        </w:rPr>
      </w:pPr>
      <w:r w:rsidRPr="00F90A80">
        <w:rPr>
          <w:sz w:val="20"/>
          <w:szCs w:val="20"/>
          <w:u w:val="single"/>
        </w:rPr>
        <w:t>sexual abuse</w:t>
      </w:r>
      <w:r w:rsidRPr="00F90A80">
        <w:rPr>
          <w:sz w:val="20"/>
          <w:szCs w:val="20"/>
        </w:rPr>
        <w:t xml:space="preserve"> of a </w:t>
      </w:r>
      <w:r w:rsidRPr="00F90A80">
        <w:rPr>
          <w:b/>
          <w:sz w:val="20"/>
          <w:szCs w:val="20"/>
        </w:rPr>
        <w:t>family member</w:t>
      </w:r>
    </w:p>
    <w:p w14:paraId="7EE67637" w14:textId="365BBDE5" w:rsidR="005C648A" w:rsidRPr="00F90A80" w:rsidRDefault="005C648A" w:rsidP="0078773D">
      <w:pPr>
        <w:pStyle w:val="ListParagraph"/>
        <w:numPr>
          <w:ilvl w:val="0"/>
          <w:numId w:val="10"/>
        </w:numPr>
        <w:rPr>
          <w:sz w:val="20"/>
          <w:szCs w:val="20"/>
        </w:rPr>
      </w:pPr>
      <w:r w:rsidRPr="00F90A80">
        <w:rPr>
          <w:sz w:val="20"/>
          <w:szCs w:val="20"/>
          <w:u w:val="single"/>
        </w:rPr>
        <w:t>attempts</w:t>
      </w:r>
      <w:r w:rsidRPr="00F90A80">
        <w:rPr>
          <w:sz w:val="20"/>
          <w:szCs w:val="20"/>
        </w:rPr>
        <w:t xml:space="preserve"> to physically or sexually abuse a family member</w:t>
      </w:r>
    </w:p>
    <w:p w14:paraId="5839A42A" w14:textId="4237FB1D" w:rsidR="005C648A" w:rsidRPr="00F90A80" w:rsidRDefault="005C648A" w:rsidP="0078773D">
      <w:pPr>
        <w:pStyle w:val="ListParagraph"/>
        <w:numPr>
          <w:ilvl w:val="0"/>
          <w:numId w:val="10"/>
        </w:numPr>
        <w:rPr>
          <w:sz w:val="20"/>
          <w:szCs w:val="20"/>
        </w:rPr>
      </w:pPr>
      <w:r w:rsidRPr="00F90A80">
        <w:rPr>
          <w:sz w:val="20"/>
          <w:szCs w:val="20"/>
          <w:u w:val="single"/>
        </w:rPr>
        <w:t>psychological or emotional abuse</w:t>
      </w:r>
      <w:r w:rsidRPr="00F90A80">
        <w:rPr>
          <w:sz w:val="20"/>
          <w:szCs w:val="20"/>
        </w:rPr>
        <w:t xml:space="preserve"> of a family member, including</w:t>
      </w:r>
    </w:p>
    <w:p w14:paraId="3C09D10D" w14:textId="5653C477" w:rsidR="005C648A" w:rsidRPr="00F90A80" w:rsidRDefault="005C648A" w:rsidP="0078773D">
      <w:pPr>
        <w:pStyle w:val="ListParagraph"/>
        <w:numPr>
          <w:ilvl w:val="1"/>
          <w:numId w:val="10"/>
        </w:numPr>
        <w:rPr>
          <w:sz w:val="20"/>
          <w:szCs w:val="20"/>
        </w:rPr>
      </w:pPr>
      <w:r w:rsidRPr="00F90A80">
        <w:rPr>
          <w:sz w:val="20"/>
          <w:szCs w:val="20"/>
        </w:rPr>
        <w:t>intimidation, harassment, coercion or threats, including threats respecting other persons, pets or property</w:t>
      </w:r>
    </w:p>
    <w:p w14:paraId="2FD3403A" w14:textId="352970E4" w:rsidR="005C648A" w:rsidRPr="00F90A80" w:rsidRDefault="005C648A" w:rsidP="0078773D">
      <w:pPr>
        <w:pStyle w:val="ListParagraph"/>
        <w:numPr>
          <w:ilvl w:val="1"/>
          <w:numId w:val="10"/>
        </w:numPr>
        <w:rPr>
          <w:sz w:val="20"/>
          <w:szCs w:val="20"/>
        </w:rPr>
      </w:pPr>
      <w:r w:rsidRPr="00F90A80">
        <w:rPr>
          <w:sz w:val="20"/>
          <w:szCs w:val="20"/>
        </w:rPr>
        <w:t>unreasonable restrictions on, or prevention of, a family member’s financial or personal autonomy</w:t>
      </w:r>
    </w:p>
    <w:p w14:paraId="09419CCF" w14:textId="5790BDE2" w:rsidR="005C648A" w:rsidRPr="00F90A80" w:rsidRDefault="005C648A" w:rsidP="0078773D">
      <w:pPr>
        <w:pStyle w:val="ListParagraph"/>
        <w:numPr>
          <w:ilvl w:val="1"/>
          <w:numId w:val="10"/>
        </w:numPr>
        <w:rPr>
          <w:sz w:val="20"/>
          <w:szCs w:val="20"/>
        </w:rPr>
      </w:pPr>
      <w:r w:rsidRPr="00F90A80">
        <w:rPr>
          <w:sz w:val="20"/>
          <w:szCs w:val="20"/>
        </w:rPr>
        <w:t>stalking or following the family member, and</w:t>
      </w:r>
    </w:p>
    <w:p w14:paraId="11DC9D71" w14:textId="0B2A3C16" w:rsidR="005C648A" w:rsidRPr="00F90A80" w:rsidRDefault="005C648A" w:rsidP="0078773D">
      <w:pPr>
        <w:pStyle w:val="ListParagraph"/>
        <w:numPr>
          <w:ilvl w:val="1"/>
          <w:numId w:val="10"/>
        </w:numPr>
        <w:rPr>
          <w:sz w:val="20"/>
          <w:szCs w:val="20"/>
        </w:rPr>
      </w:pPr>
      <w:r w:rsidRPr="00F90A80">
        <w:rPr>
          <w:sz w:val="20"/>
          <w:szCs w:val="20"/>
        </w:rPr>
        <w:t>intentional damage to property, and</w:t>
      </w:r>
    </w:p>
    <w:p w14:paraId="66D16C07" w14:textId="7716F8B6" w:rsidR="005C648A" w:rsidRPr="00F90A80" w:rsidRDefault="005C648A" w:rsidP="0078773D">
      <w:pPr>
        <w:pStyle w:val="ListParagraph"/>
        <w:numPr>
          <w:ilvl w:val="0"/>
          <w:numId w:val="10"/>
        </w:numPr>
        <w:rPr>
          <w:sz w:val="20"/>
          <w:szCs w:val="20"/>
        </w:rPr>
      </w:pPr>
      <w:r w:rsidRPr="00F90A80">
        <w:rPr>
          <w:sz w:val="20"/>
          <w:szCs w:val="20"/>
        </w:rPr>
        <w:t xml:space="preserve">in the case of a child, direct or indirect </w:t>
      </w:r>
      <w:r w:rsidRPr="00F90A80">
        <w:rPr>
          <w:sz w:val="20"/>
          <w:szCs w:val="20"/>
          <w:u w:val="single"/>
        </w:rPr>
        <w:t>exposure to family violence</w:t>
      </w:r>
      <w:r w:rsidRPr="00F90A80">
        <w:rPr>
          <w:sz w:val="20"/>
          <w:szCs w:val="20"/>
        </w:rPr>
        <w:t xml:space="preserve"> (</w:t>
      </w:r>
      <w:r w:rsidR="004F663C" w:rsidRPr="00F90A80">
        <w:rPr>
          <w:sz w:val="20"/>
          <w:szCs w:val="20"/>
        </w:rPr>
        <w:t xml:space="preserve">considered in </w:t>
      </w:r>
      <w:r w:rsidR="004F663C" w:rsidRPr="00F90A80">
        <w:rPr>
          <w:i/>
          <w:color w:val="FF0000"/>
          <w:sz w:val="20"/>
          <w:szCs w:val="20"/>
        </w:rPr>
        <w:t>H.H. v H.C</w:t>
      </w:r>
      <w:r w:rsidR="004F663C" w:rsidRPr="00F90A80">
        <w:rPr>
          <w:i/>
          <w:sz w:val="20"/>
          <w:szCs w:val="20"/>
        </w:rPr>
        <w:t>.</w:t>
      </w:r>
      <w:r w:rsidR="004F663C" w:rsidRPr="00F90A80">
        <w:rPr>
          <w:sz w:val="20"/>
          <w:szCs w:val="20"/>
        </w:rPr>
        <w:t>)</w:t>
      </w:r>
    </w:p>
    <w:p w14:paraId="47504598" w14:textId="015C3BF3" w:rsidR="004F663C" w:rsidRPr="00F90A80" w:rsidRDefault="004F663C" w:rsidP="004F663C">
      <w:pPr>
        <w:rPr>
          <w:sz w:val="20"/>
          <w:szCs w:val="20"/>
        </w:rPr>
      </w:pPr>
      <w:r w:rsidRPr="00F90A80">
        <w:rPr>
          <w:b/>
          <w:sz w:val="20"/>
          <w:szCs w:val="20"/>
        </w:rPr>
        <w:t>“family member”</w:t>
      </w:r>
    </w:p>
    <w:p w14:paraId="4A74936C" w14:textId="41C0D664" w:rsidR="004F663C" w:rsidRPr="00F90A80" w:rsidRDefault="004F663C" w:rsidP="0078773D">
      <w:pPr>
        <w:pStyle w:val="ListParagraph"/>
        <w:numPr>
          <w:ilvl w:val="0"/>
          <w:numId w:val="11"/>
        </w:numPr>
        <w:rPr>
          <w:sz w:val="20"/>
          <w:szCs w:val="20"/>
        </w:rPr>
      </w:pPr>
      <w:r w:rsidRPr="00F90A80">
        <w:rPr>
          <w:sz w:val="20"/>
          <w:szCs w:val="20"/>
        </w:rPr>
        <w:t>person’s spouse or former spouse</w:t>
      </w:r>
    </w:p>
    <w:p w14:paraId="14BFE853" w14:textId="2143FC47" w:rsidR="004F663C" w:rsidRPr="00F90A80" w:rsidRDefault="004F663C" w:rsidP="0078773D">
      <w:pPr>
        <w:pStyle w:val="ListParagraph"/>
        <w:numPr>
          <w:ilvl w:val="0"/>
          <w:numId w:val="11"/>
        </w:numPr>
        <w:rPr>
          <w:sz w:val="20"/>
          <w:szCs w:val="20"/>
        </w:rPr>
      </w:pPr>
      <w:r w:rsidRPr="00F90A80">
        <w:rPr>
          <w:sz w:val="20"/>
          <w:szCs w:val="20"/>
        </w:rPr>
        <w:t>a person with whom the person is living, or has lived, in a marriage-like relationship</w:t>
      </w:r>
    </w:p>
    <w:p w14:paraId="399B98DC" w14:textId="5E272760" w:rsidR="004F663C" w:rsidRPr="00F90A80" w:rsidRDefault="004F663C" w:rsidP="0078773D">
      <w:pPr>
        <w:pStyle w:val="ListParagraph"/>
        <w:numPr>
          <w:ilvl w:val="0"/>
          <w:numId w:val="11"/>
        </w:numPr>
        <w:rPr>
          <w:sz w:val="20"/>
          <w:szCs w:val="20"/>
        </w:rPr>
      </w:pPr>
      <w:r w:rsidRPr="00F90A80">
        <w:rPr>
          <w:sz w:val="20"/>
          <w:szCs w:val="20"/>
        </w:rPr>
        <w:t>a parent or guardian of the person’s child</w:t>
      </w:r>
    </w:p>
    <w:p w14:paraId="61964D7A" w14:textId="6C75098A" w:rsidR="004F663C" w:rsidRPr="00F90A80" w:rsidRDefault="004F663C" w:rsidP="0078773D">
      <w:pPr>
        <w:pStyle w:val="ListParagraph"/>
        <w:numPr>
          <w:ilvl w:val="0"/>
          <w:numId w:val="11"/>
        </w:numPr>
        <w:rPr>
          <w:sz w:val="20"/>
          <w:szCs w:val="20"/>
        </w:rPr>
      </w:pPr>
      <w:r w:rsidRPr="00F90A80">
        <w:rPr>
          <w:sz w:val="20"/>
          <w:szCs w:val="20"/>
        </w:rPr>
        <w:t>a person who lives with, and is related to,</w:t>
      </w:r>
    </w:p>
    <w:p w14:paraId="1F1E677E" w14:textId="7B760D71" w:rsidR="004F663C" w:rsidRPr="00F90A80" w:rsidRDefault="004F663C" w:rsidP="0078773D">
      <w:pPr>
        <w:pStyle w:val="ListParagraph"/>
        <w:numPr>
          <w:ilvl w:val="0"/>
          <w:numId w:val="12"/>
        </w:numPr>
        <w:rPr>
          <w:sz w:val="20"/>
          <w:szCs w:val="20"/>
        </w:rPr>
      </w:pPr>
      <w:r w:rsidRPr="00F90A80">
        <w:rPr>
          <w:sz w:val="20"/>
          <w:szCs w:val="20"/>
        </w:rPr>
        <w:t>the person, or</w:t>
      </w:r>
    </w:p>
    <w:p w14:paraId="7AEE98E4" w14:textId="43A3882F" w:rsidR="004F663C" w:rsidRPr="00F90A80" w:rsidRDefault="004F663C" w:rsidP="0078773D">
      <w:pPr>
        <w:pStyle w:val="ListParagraph"/>
        <w:numPr>
          <w:ilvl w:val="0"/>
          <w:numId w:val="12"/>
        </w:numPr>
        <w:rPr>
          <w:sz w:val="20"/>
          <w:szCs w:val="20"/>
        </w:rPr>
      </w:pPr>
      <w:r w:rsidRPr="00F90A80">
        <w:rPr>
          <w:sz w:val="20"/>
          <w:szCs w:val="20"/>
        </w:rPr>
        <w:t>a person referred to in any of paragraphs (a) to (c), or</w:t>
      </w:r>
    </w:p>
    <w:p w14:paraId="73AC481D" w14:textId="034FFF52" w:rsidR="004F663C" w:rsidRPr="00F90A80" w:rsidRDefault="004F663C" w:rsidP="0078773D">
      <w:pPr>
        <w:pStyle w:val="ListParagraph"/>
        <w:numPr>
          <w:ilvl w:val="0"/>
          <w:numId w:val="11"/>
        </w:numPr>
        <w:rPr>
          <w:sz w:val="20"/>
          <w:szCs w:val="20"/>
        </w:rPr>
      </w:pPr>
      <w:r w:rsidRPr="00F90A80">
        <w:rPr>
          <w:sz w:val="20"/>
          <w:szCs w:val="20"/>
        </w:rPr>
        <w:t>the person’s child</w:t>
      </w:r>
    </w:p>
    <w:p w14:paraId="2DA50E5B" w14:textId="2E666E8A" w:rsidR="004F663C" w:rsidRPr="00F90A80" w:rsidRDefault="004F663C" w:rsidP="004F663C">
      <w:pPr>
        <w:rPr>
          <w:sz w:val="20"/>
          <w:szCs w:val="20"/>
        </w:rPr>
      </w:pPr>
      <w:r w:rsidRPr="00F90A80">
        <w:rPr>
          <w:sz w:val="20"/>
          <w:szCs w:val="20"/>
        </w:rPr>
        <w:t>includes a child who is living with, or whose parent or guardian is, a person referred to in paras (a) – (e)</w:t>
      </w:r>
    </w:p>
    <w:p w14:paraId="1C4096FF" w14:textId="77777777" w:rsidR="004F663C" w:rsidRPr="00F90A80" w:rsidRDefault="004F663C" w:rsidP="004F663C">
      <w:pPr>
        <w:rPr>
          <w:sz w:val="20"/>
          <w:szCs w:val="20"/>
        </w:rPr>
      </w:pPr>
    </w:p>
    <w:p w14:paraId="74ED6FC1" w14:textId="1475E0DA" w:rsidR="004F663C" w:rsidRPr="00F90A80" w:rsidRDefault="004F663C" w:rsidP="004F663C">
      <w:pPr>
        <w:rPr>
          <w:sz w:val="20"/>
          <w:szCs w:val="20"/>
        </w:rPr>
      </w:pPr>
      <w:r w:rsidRPr="00F90A80">
        <w:rPr>
          <w:b/>
          <w:sz w:val="20"/>
          <w:szCs w:val="20"/>
        </w:rPr>
        <w:t>Family Dispute Resolution Professionals (</w:t>
      </w:r>
      <w:r w:rsidRPr="00F90A80">
        <w:rPr>
          <w:b/>
          <w:i/>
          <w:sz w:val="20"/>
          <w:szCs w:val="20"/>
        </w:rPr>
        <w:t xml:space="preserve">FLA </w:t>
      </w:r>
      <w:r w:rsidRPr="00F90A80">
        <w:rPr>
          <w:b/>
          <w:sz w:val="20"/>
          <w:szCs w:val="20"/>
        </w:rPr>
        <w:t>Section 8)</w:t>
      </w:r>
    </w:p>
    <w:p w14:paraId="093FC904" w14:textId="0FD95D13" w:rsidR="004F663C" w:rsidRPr="00F90A80" w:rsidRDefault="004F663C" w:rsidP="004F663C">
      <w:pPr>
        <w:pStyle w:val="ListParagraph"/>
        <w:numPr>
          <w:ilvl w:val="0"/>
          <w:numId w:val="1"/>
        </w:numPr>
        <w:rPr>
          <w:b/>
          <w:sz w:val="20"/>
          <w:szCs w:val="20"/>
        </w:rPr>
      </w:pPr>
      <w:r w:rsidRPr="00F90A80">
        <w:rPr>
          <w:sz w:val="20"/>
          <w:szCs w:val="20"/>
        </w:rPr>
        <w:t xml:space="preserve">include </w:t>
      </w:r>
      <w:r w:rsidRPr="00F90A80">
        <w:rPr>
          <w:b/>
          <w:sz w:val="20"/>
          <w:szCs w:val="20"/>
        </w:rPr>
        <w:t xml:space="preserve">family law lawyers, family law mediators, parenting </w:t>
      </w:r>
      <w:r w:rsidR="00971E2B" w:rsidRPr="00F90A80">
        <w:rPr>
          <w:b/>
          <w:sz w:val="20"/>
          <w:szCs w:val="20"/>
        </w:rPr>
        <w:t>coordinators</w:t>
      </w:r>
      <w:r w:rsidRPr="00F90A80">
        <w:rPr>
          <w:b/>
          <w:sz w:val="20"/>
          <w:szCs w:val="20"/>
        </w:rPr>
        <w:t>, family justice counselors, and arbitrators (</w:t>
      </w:r>
      <w:r w:rsidRPr="00F90A80">
        <w:rPr>
          <w:b/>
          <w:i/>
          <w:sz w:val="20"/>
          <w:szCs w:val="20"/>
        </w:rPr>
        <w:t xml:space="preserve">FLA </w:t>
      </w:r>
      <w:r w:rsidRPr="00F90A80">
        <w:rPr>
          <w:b/>
          <w:sz w:val="20"/>
          <w:szCs w:val="20"/>
        </w:rPr>
        <w:t>s. 1)</w:t>
      </w:r>
    </w:p>
    <w:p w14:paraId="2715F446" w14:textId="3CB46D32" w:rsidR="004F663C" w:rsidRPr="00F90A80" w:rsidRDefault="004F663C" w:rsidP="004F663C">
      <w:pPr>
        <w:pStyle w:val="ListParagraph"/>
        <w:numPr>
          <w:ilvl w:val="0"/>
          <w:numId w:val="1"/>
        </w:numPr>
        <w:rPr>
          <w:b/>
          <w:sz w:val="20"/>
          <w:szCs w:val="20"/>
        </w:rPr>
      </w:pPr>
      <w:r w:rsidRPr="00F90A80">
        <w:rPr>
          <w:sz w:val="20"/>
          <w:szCs w:val="20"/>
        </w:rPr>
        <w:t xml:space="preserve">Law Society of BC has specific </w:t>
      </w:r>
      <w:r w:rsidR="00971E2B" w:rsidRPr="00F90A80">
        <w:rPr>
          <w:sz w:val="20"/>
          <w:szCs w:val="20"/>
        </w:rPr>
        <w:t>training</w:t>
      </w:r>
      <w:r w:rsidRPr="00F90A80">
        <w:rPr>
          <w:sz w:val="20"/>
          <w:szCs w:val="20"/>
        </w:rPr>
        <w:t xml:space="preserve"> req’ts for lawyers who want to be qualified as mediators, parenting coordinators or arbitrators,  includes </w:t>
      </w:r>
      <w:r w:rsidRPr="00F90A80">
        <w:rPr>
          <w:b/>
          <w:sz w:val="20"/>
          <w:szCs w:val="20"/>
        </w:rPr>
        <w:t>14 hours training in family violence</w:t>
      </w:r>
    </w:p>
    <w:p w14:paraId="3BC61C71" w14:textId="77777777" w:rsidR="0029604E" w:rsidRPr="00F90A80" w:rsidRDefault="0029604E" w:rsidP="004F663C">
      <w:pPr>
        <w:rPr>
          <w:sz w:val="20"/>
          <w:szCs w:val="20"/>
        </w:rPr>
      </w:pPr>
    </w:p>
    <w:p w14:paraId="48959AF4" w14:textId="5B678F82" w:rsidR="004F663C" w:rsidRPr="00F90A80" w:rsidRDefault="004F663C" w:rsidP="004F663C">
      <w:pPr>
        <w:rPr>
          <w:b/>
          <w:sz w:val="20"/>
          <w:szCs w:val="20"/>
        </w:rPr>
      </w:pPr>
      <w:r w:rsidRPr="00F90A80">
        <w:rPr>
          <w:b/>
          <w:sz w:val="20"/>
          <w:szCs w:val="20"/>
        </w:rPr>
        <w:t>Duties of FDRiPs</w:t>
      </w:r>
    </w:p>
    <w:p w14:paraId="32BEC3BA" w14:textId="77777777" w:rsidR="004F663C" w:rsidRPr="00F90A80" w:rsidRDefault="004F663C" w:rsidP="004F663C">
      <w:pPr>
        <w:rPr>
          <w:sz w:val="20"/>
          <w:szCs w:val="20"/>
        </w:rPr>
      </w:pPr>
    </w:p>
    <w:p w14:paraId="2EF95F5F" w14:textId="2BD970A6" w:rsidR="004F663C" w:rsidRPr="00F90A80" w:rsidRDefault="004F663C" w:rsidP="004F663C">
      <w:pPr>
        <w:rPr>
          <w:sz w:val="20"/>
          <w:szCs w:val="20"/>
        </w:rPr>
      </w:pPr>
      <w:r w:rsidRPr="00F90A80">
        <w:rPr>
          <w:b/>
          <w:sz w:val="20"/>
          <w:szCs w:val="20"/>
        </w:rPr>
        <w:t>8(1)</w:t>
      </w:r>
      <w:r w:rsidRPr="00F90A80">
        <w:rPr>
          <w:sz w:val="20"/>
          <w:szCs w:val="20"/>
        </w:rPr>
        <w:t xml:space="preserve"> imposes a </w:t>
      </w:r>
      <w:r w:rsidRPr="00F90A80">
        <w:rPr>
          <w:b/>
          <w:sz w:val="20"/>
          <w:szCs w:val="20"/>
        </w:rPr>
        <w:t>positive duty</w:t>
      </w:r>
      <w:r w:rsidRPr="00F90A80">
        <w:rPr>
          <w:sz w:val="20"/>
          <w:szCs w:val="20"/>
        </w:rPr>
        <w:t xml:space="preserve"> on FDRiPs to assess whether family violence is present, and extent to which family violence may adversely affect</w:t>
      </w:r>
    </w:p>
    <w:p w14:paraId="75DC9F55" w14:textId="71AA0421" w:rsidR="004F663C" w:rsidRPr="00F90A80" w:rsidRDefault="004F663C" w:rsidP="0078773D">
      <w:pPr>
        <w:pStyle w:val="ListParagraph"/>
        <w:numPr>
          <w:ilvl w:val="0"/>
          <w:numId w:val="13"/>
        </w:numPr>
        <w:rPr>
          <w:sz w:val="20"/>
          <w:szCs w:val="20"/>
        </w:rPr>
      </w:pPr>
      <w:r w:rsidRPr="00F90A80">
        <w:rPr>
          <w:sz w:val="20"/>
          <w:szCs w:val="20"/>
        </w:rPr>
        <w:t>the safety of the party or a family member of that party, and</w:t>
      </w:r>
    </w:p>
    <w:p w14:paraId="4FC35204" w14:textId="32824A7A" w:rsidR="004F663C" w:rsidRPr="00F90A80" w:rsidRDefault="004F663C" w:rsidP="0078773D">
      <w:pPr>
        <w:pStyle w:val="ListParagraph"/>
        <w:numPr>
          <w:ilvl w:val="0"/>
          <w:numId w:val="13"/>
        </w:numPr>
        <w:rPr>
          <w:sz w:val="20"/>
          <w:szCs w:val="20"/>
        </w:rPr>
      </w:pPr>
      <w:r w:rsidRPr="00F90A80">
        <w:rPr>
          <w:sz w:val="20"/>
          <w:szCs w:val="20"/>
        </w:rPr>
        <w:t>the ability of the party to negotiate a fair agreement</w:t>
      </w:r>
    </w:p>
    <w:p w14:paraId="72DD6540" w14:textId="0595ADD9" w:rsidR="004F663C" w:rsidRPr="00F90A80" w:rsidRDefault="004F663C" w:rsidP="004F663C">
      <w:pPr>
        <w:rPr>
          <w:sz w:val="20"/>
          <w:szCs w:val="20"/>
        </w:rPr>
      </w:pPr>
      <w:r w:rsidRPr="00F90A80">
        <w:rPr>
          <w:b/>
          <w:sz w:val="20"/>
          <w:szCs w:val="20"/>
        </w:rPr>
        <w:t>8(2)</w:t>
      </w:r>
      <w:r w:rsidRPr="00F90A80">
        <w:rPr>
          <w:sz w:val="20"/>
          <w:szCs w:val="20"/>
        </w:rPr>
        <w:t xml:space="preserve"> req’s FDRiPs to</w:t>
      </w:r>
    </w:p>
    <w:p w14:paraId="19DB1A89" w14:textId="3AC25774" w:rsidR="004F663C" w:rsidRPr="00F90A80" w:rsidRDefault="004F663C" w:rsidP="0078773D">
      <w:pPr>
        <w:pStyle w:val="ListParagraph"/>
        <w:numPr>
          <w:ilvl w:val="0"/>
          <w:numId w:val="14"/>
        </w:numPr>
        <w:rPr>
          <w:sz w:val="20"/>
          <w:szCs w:val="20"/>
        </w:rPr>
      </w:pPr>
      <w:r w:rsidRPr="00F90A80">
        <w:rPr>
          <w:sz w:val="20"/>
          <w:szCs w:val="20"/>
        </w:rPr>
        <w:t>discuss with party the advisability of using various types of FDR to resolve the matter, and</w:t>
      </w:r>
    </w:p>
    <w:p w14:paraId="5A3B1A86" w14:textId="2CA9A278" w:rsidR="004F663C" w:rsidRPr="00F90A80" w:rsidRDefault="004F663C" w:rsidP="0078773D">
      <w:pPr>
        <w:pStyle w:val="ListParagraph"/>
        <w:numPr>
          <w:ilvl w:val="0"/>
          <w:numId w:val="14"/>
        </w:numPr>
        <w:rPr>
          <w:sz w:val="20"/>
          <w:szCs w:val="20"/>
        </w:rPr>
      </w:pPr>
      <w:r w:rsidRPr="00F90A80">
        <w:rPr>
          <w:sz w:val="20"/>
          <w:szCs w:val="20"/>
        </w:rPr>
        <w:t>inform the party of the facilities and other resources, known to the FDRiP, that may be available to assist in resolving the dispute</w:t>
      </w:r>
    </w:p>
    <w:p w14:paraId="10B78197" w14:textId="77777777" w:rsidR="004F663C" w:rsidRPr="00F90A80" w:rsidRDefault="004F663C" w:rsidP="004F663C">
      <w:pPr>
        <w:pStyle w:val="ListParagraph"/>
        <w:numPr>
          <w:ilvl w:val="0"/>
          <w:numId w:val="1"/>
        </w:numPr>
        <w:rPr>
          <w:b/>
          <w:sz w:val="20"/>
          <w:szCs w:val="20"/>
        </w:rPr>
      </w:pPr>
      <w:r w:rsidRPr="00F90A80">
        <w:rPr>
          <w:b/>
          <w:sz w:val="20"/>
          <w:szCs w:val="20"/>
        </w:rPr>
        <w:t>Certifying Compliance with 8(2)</w:t>
      </w:r>
    </w:p>
    <w:p w14:paraId="3320D95D" w14:textId="6AF32ACF" w:rsidR="004F663C" w:rsidRPr="00F90A80" w:rsidRDefault="004F663C" w:rsidP="004F663C">
      <w:pPr>
        <w:pStyle w:val="ListParagraph"/>
        <w:numPr>
          <w:ilvl w:val="1"/>
          <w:numId w:val="1"/>
        </w:numPr>
        <w:rPr>
          <w:b/>
          <w:sz w:val="20"/>
          <w:szCs w:val="20"/>
        </w:rPr>
      </w:pPr>
      <w:r w:rsidRPr="00F90A80">
        <w:rPr>
          <w:b/>
          <w:sz w:val="20"/>
          <w:szCs w:val="20"/>
        </w:rPr>
        <w:t>197(1)</w:t>
      </w:r>
      <w:r w:rsidRPr="00F90A80">
        <w:rPr>
          <w:sz w:val="20"/>
          <w:szCs w:val="20"/>
        </w:rPr>
        <w:t xml:space="preserve"> – if lawyer acting behalf of party in proceeding under </w:t>
      </w:r>
      <w:r w:rsidRPr="00F90A80">
        <w:rPr>
          <w:i/>
          <w:sz w:val="20"/>
          <w:szCs w:val="20"/>
        </w:rPr>
        <w:t>FLA</w:t>
      </w:r>
      <w:r w:rsidRPr="00F90A80">
        <w:rPr>
          <w:sz w:val="20"/>
          <w:szCs w:val="20"/>
        </w:rPr>
        <w:t xml:space="preserve">, must provide at start of proceeding a statement, signed by lawyer, certifying that lawyer has complied with </w:t>
      </w:r>
      <w:r w:rsidRPr="00F90A80">
        <w:rPr>
          <w:b/>
          <w:sz w:val="20"/>
          <w:szCs w:val="20"/>
        </w:rPr>
        <w:t>s. 8(2)</w:t>
      </w:r>
    </w:p>
    <w:p w14:paraId="0DBE46CE" w14:textId="419E3E3F" w:rsidR="004F663C" w:rsidRPr="00F90A80" w:rsidRDefault="00F50AF8" w:rsidP="004F663C">
      <w:pPr>
        <w:rPr>
          <w:sz w:val="20"/>
          <w:szCs w:val="20"/>
        </w:rPr>
      </w:pPr>
      <w:r w:rsidRPr="00F90A80">
        <w:rPr>
          <w:b/>
          <w:sz w:val="20"/>
          <w:szCs w:val="20"/>
        </w:rPr>
        <w:t>8(3)</w:t>
      </w:r>
      <w:r w:rsidRPr="00F90A80">
        <w:rPr>
          <w:sz w:val="20"/>
          <w:szCs w:val="20"/>
        </w:rPr>
        <w:t xml:space="preserve"> req’d FDRiPs to advise party that agreements and orders respecting the following </w:t>
      </w:r>
      <w:r w:rsidRPr="00F90A80">
        <w:rPr>
          <w:b/>
          <w:sz w:val="20"/>
          <w:szCs w:val="20"/>
        </w:rPr>
        <w:t>must be made in the best interests of the child (BIOC) only</w:t>
      </w:r>
    </w:p>
    <w:p w14:paraId="6EC6CF99" w14:textId="62F8CC0F" w:rsidR="00F50AF8" w:rsidRPr="00F90A80" w:rsidRDefault="00F50AF8" w:rsidP="0078773D">
      <w:pPr>
        <w:pStyle w:val="ListParagraph"/>
        <w:numPr>
          <w:ilvl w:val="0"/>
          <w:numId w:val="15"/>
        </w:numPr>
        <w:rPr>
          <w:sz w:val="20"/>
          <w:szCs w:val="20"/>
        </w:rPr>
      </w:pPr>
      <w:r w:rsidRPr="00F90A80">
        <w:rPr>
          <w:sz w:val="20"/>
          <w:szCs w:val="20"/>
        </w:rPr>
        <w:t>guardianship</w:t>
      </w:r>
    </w:p>
    <w:p w14:paraId="5C17232E" w14:textId="6A9542D6" w:rsidR="00F50AF8" w:rsidRPr="00F90A80" w:rsidRDefault="00F50AF8" w:rsidP="0078773D">
      <w:pPr>
        <w:pStyle w:val="ListParagraph"/>
        <w:numPr>
          <w:ilvl w:val="0"/>
          <w:numId w:val="15"/>
        </w:numPr>
        <w:rPr>
          <w:sz w:val="20"/>
          <w:szCs w:val="20"/>
        </w:rPr>
      </w:pPr>
      <w:r w:rsidRPr="00F90A80">
        <w:rPr>
          <w:sz w:val="20"/>
          <w:szCs w:val="20"/>
        </w:rPr>
        <w:t>parenting arrangements, and</w:t>
      </w:r>
    </w:p>
    <w:p w14:paraId="1890157E" w14:textId="45FEE2C1" w:rsidR="00F50AF8" w:rsidRPr="00F90A80" w:rsidRDefault="00F50AF8" w:rsidP="0078773D">
      <w:pPr>
        <w:pStyle w:val="ListParagraph"/>
        <w:numPr>
          <w:ilvl w:val="0"/>
          <w:numId w:val="15"/>
        </w:numPr>
        <w:rPr>
          <w:sz w:val="20"/>
          <w:szCs w:val="20"/>
        </w:rPr>
      </w:pPr>
      <w:r w:rsidRPr="00F90A80">
        <w:rPr>
          <w:sz w:val="20"/>
          <w:szCs w:val="20"/>
        </w:rPr>
        <w:t>contact with a child</w:t>
      </w:r>
    </w:p>
    <w:p w14:paraId="7B31F131" w14:textId="77777777" w:rsidR="00F50AF8" w:rsidRPr="00F90A80" w:rsidRDefault="00F50AF8" w:rsidP="00F50AF8">
      <w:pPr>
        <w:rPr>
          <w:sz w:val="20"/>
          <w:szCs w:val="20"/>
        </w:rPr>
      </w:pPr>
    </w:p>
    <w:p w14:paraId="2B8B5D82" w14:textId="06A14B57" w:rsidR="00F50AF8" w:rsidRPr="00F90A80" w:rsidRDefault="00F50AF8" w:rsidP="00F50AF8">
      <w:pPr>
        <w:rPr>
          <w:sz w:val="20"/>
          <w:szCs w:val="20"/>
        </w:rPr>
      </w:pPr>
      <w:r w:rsidRPr="00F90A80">
        <w:rPr>
          <w:b/>
          <w:sz w:val="20"/>
          <w:szCs w:val="20"/>
        </w:rPr>
        <w:t>Notice Exemptions</w:t>
      </w:r>
      <w:r w:rsidRPr="00F90A80">
        <w:rPr>
          <w:sz w:val="20"/>
          <w:szCs w:val="20"/>
        </w:rPr>
        <w:t xml:space="preserve"> – When is notice not req’d?</w:t>
      </w:r>
    </w:p>
    <w:p w14:paraId="7EB87D06" w14:textId="27542464" w:rsidR="00F50AF8" w:rsidRPr="00F90A80" w:rsidRDefault="00F50AF8" w:rsidP="00F50AF8">
      <w:pPr>
        <w:pStyle w:val="ListParagraph"/>
        <w:numPr>
          <w:ilvl w:val="0"/>
          <w:numId w:val="1"/>
        </w:numPr>
        <w:rPr>
          <w:b/>
          <w:sz w:val="20"/>
          <w:szCs w:val="20"/>
        </w:rPr>
      </w:pPr>
      <w:r w:rsidRPr="00F90A80">
        <w:rPr>
          <w:b/>
          <w:sz w:val="20"/>
          <w:szCs w:val="20"/>
        </w:rPr>
        <w:t>Guardianship orders</w:t>
      </w:r>
      <w:r w:rsidRPr="00F90A80">
        <w:rPr>
          <w:sz w:val="20"/>
          <w:szCs w:val="20"/>
        </w:rPr>
        <w:t xml:space="preserve"> – court can exempt party from req’t to give notice for applications for guardianship </w:t>
      </w:r>
      <w:r w:rsidRPr="00F90A80">
        <w:rPr>
          <w:b/>
          <w:sz w:val="20"/>
          <w:szCs w:val="20"/>
        </w:rPr>
        <w:t>52(3)</w:t>
      </w:r>
    </w:p>
    <w:p w14:paraId="425DE62D" w14:textId="0B3174AA" w:rsidR="00F50AF8" w:rsidRPr="00F90A80" w:rsidRDefault="00F50AF8" w:rsidP="00F50AF8">
      <w:pPr>
        <w:pStyle w:val="ListParagraph"/>
        <w:numPr>
          <w:ilvl w:val="0"/>
          <w:numId w:val="1"/>
        </w:numPr>
        <w:rPr>
          <w:sz w:val="20"/>
          <w:szCs w:val="20"/>
        </w:rPr>
      </w:pPr>
      <w:r w:rsidRPr="00F90A80">
        <w:rPr>
          <w:b/>
          <w:sz w:val="20"/>
          <w:szCs w:val="20"/>
        </w:rPr>
        <w:t>Relocation Orders</w:t>
      </w:r>
      <w:r w:rsidRPr="00F90A80">
        <w:rPr>
          <w:sz w:val="20"/>
          <w:szCs w:val="20"/>
        </w:rPr>
        <w:t xml:space="preserve"> – ct can exempt a party from all/part of the req’t to give notice when a guardian wishes to relocate her/himself or a child, if the ct is satisfied that notice cannot be given without incurring a risk of family violence by another guardian or person with contact </w:t>
      </w:r>
      <w:r w:rsidRPr="00F90A80">
        <w:rPr>
          <w:b/>
          <w:sz w:val="20"/>
          <w:szCs w:val="20"/>
        </w:rPr>
        <w:t>66(2)(a)</w:t>
      </w:r>
    </w:p>
    <w:p w14:paraId="03555F2D" w14:textId="36EC8216" w:rsidR="00F50AF8" w:rsidRPr="00F90A80" w:rsidRDefault="00F50AF8" w:rsidP="00F50AF8">
      <w:pPr>
        <w:pStyle w:val="ListParagraph"/>
        <w:numPr>
          <w:ilvl w:val="0"/>
          <w:numId w:val="1"/>
        </w:numPr>
        <w:rPr>
          <w:sz w:val="20"/>
          <w:szCs w:val="20"/>
        </w:rPr>
      </w:pPr>
      <w:r w:rsidRPr="00F90A80">
        <w:rPr>
          <w:b/>
          <w:sz w:val="20"/>
          <w:szCs w:val="20"/>
        </w:rPr>
        <w:t>Disposition of Property</w:t>
      </w:r>
      <w:r w:rsidRPr="00F90A80">
        <w:rPr>
          <w:sz w:val="20"/>
          <w:szCs w:val="20"/>
        </w:rPr>
        <w:t xml:space="preserve"> – ct can make order restraining party from disposing of property without notice to other party </w:t>
      </w:r>
      <w:r w:rsidRPr="00F90A80">
        <w:rPr>
          <w:b/>
          <w:sz w:val="20"/>
          <w:szCs w:val="20"/>
        </w:rPr>
        <w:t>91(1)</w:t>
      </w:r>
    </w:p>
    <w:p w14:paraId="2A47454F" w14:textId="1D9FBD5F" w:rsidR="00F50AF8" w:rsidRPr="00F90A80" w:rsidRDefault="00F50AF8" w:rsidP="00F50AF8">
      <w:pPr>
        <w:pStyle w:val="ListParagraph"/>
        <w:numPr>
          <w:ilvl w:val="0"/>
          <w:numId w:val="1"/>
        </w:numPr>
        <w:rPr>
          <w:sz w:val="20"/>
          <w:szCs w:val="20"/>
        </w:rPr>
      </w:pPr>
      <w:r w:rsidRPr="00F90A80">
        <w:rPr>
          <w:b/>
          <w:sz w:val="20"/>
          <w:szCs w:val="20"/>
        </w:rPr>
        <w:t>Protection orders</w:t>
      </w:r>
      <w:r w:rsidRPr="00F90A80">
        <w:rPr>
          <w:sz w:val="20"/>
          <w:szCs w:val="20"/>
        </w:rPr>
        <w:t xml:space="preserve"> – can be sought on a without notice basis </w:t>
      </w:r>
      <w:r w:rsidRPr="00F90A80">
        <w:rPr>
          <w:b/>
          <w:sz w:val="20"/>
          <w:szCs w:val="20"/>
        </w:rPr>
        <w:t>186</w:t>
      </w:r>
    </w:p>
    <w:p w14:paraId="5B7FE3FB" w14:textId="1C268A29" w:rsidR="00F50AF8" w:rsidRPr="00F90A80" w:rsidRDefault="00F50AF8" w:rsidP="00F50AF8">
      <w:pPr>
        <w:pStyle w:val="ListParagraph"/>
        <w:numPr>
          <w:ilvl w:val="1"/>
          <w:numId w:val="1"/>
        </w:numPr>
        <w:rPr>
          <w:sz w:val="20"/>
          <w:szCs w:val="20"/>
        </w:rPr>
      </w:pPr>
      <w:r w:rsidRPr="00F90A80">
        <w:rPr>
          <w:i/>
          <w:sz w:val="20"/>
          <w:szCs w:val="20"/>
        </w:rPr>
        <w:t>For above two, court will usually provide leave to set aside Order on short notice</w:t>
      </w:r>
    </w:p>
    <w:p w14:paraId="545A02B4" w14:textId="5D8B0393" w:rsidR="00F50AF8" w:rsidRPr="00F90A80" w:rsidRDefault="00F50AF8" w:rsidP="00F50AF8">
      <w:pPr>
        <w:pStyle w:val="ListParagraph"/>
        <w:numPr>
          <w:ilvl w:val="1"/>
          <w:numId w:val="1"/>
        </w:numPr>
        <w:rPr>
          <w:sz w:val="20"/>
          <w:szCs w:val="20"/>
        </w:rPr>
      </w:pPr>
      <w:r w:rsidRPr="00F90A80">
        <w:rPr>
          <w:b/>
          <w:sz w:val="20"/>
          <w:szCs w:val="20"/>
        </w:rPr>
        <w:t>THRESHOLD – to get these orders without notice, must be a pattern of behaviour SHOWN that party will do bad things and that there is a sense of urgency….</w:t>
      </w:r>
    </w:p>
    <w:p w14:paraId="7C20EB6F" w14:textId="77777777" w:rsidR="00F50AF8" w:rsidRPr="00F90A80" w:rsidRDefault="00F50AF8" w:rsidP="00F50AF8">
      <w:pPr>
        <w:rPr>
          <w:b/>
          <w:sz w:val="20"/>
          <w:szCs w:val="20"/>
        </w:rPr>
      </w:pPr>
    </w:p>
    <w:p w14:paraId="3914F8CE" w14:textId="39E40858" w:rsidR="00F50AF8" w:rsidRPr="00F90A80" w:rsidRDefault="00F50AF8" w:rsidP="0064350B">
      <w:pPr>
        <w:jc w:val="center"/>
        <w:rPr>
          <w:color w:val="0000FF"/>
          <w:sz w:val="20"/>
          <w:szCs w:val="20"/>
        </w:rPr>
      </w:pPr>
      <w:r w:rsidRPr="00F90A80">
        <w:rPr>
          <w:b/>
          <w:color w:val="0000FF"/>
          <w:sz w:val="20"/>
          <w:szCs w:val="20"/>
        </w:rPr>
        <w:t>Guardianship and Parenting Arrangements (</w:t>
      </w:r>
      <w:r w:rsidRPr="00F90A80">
        <w:rPr>
          <w:b/>
          <w:i/>
          <w:color w:val="0000FF"/>
          <w:sz w:val="20"/>
          <w:szCs w:val="20"/>
        </w:rPr>
        <w:t xml:space="preserve">FLA </w:t>
      </w:r>
      <w:r w:rsidRPr="00F90A80">
        <w:rPr>
          <w:b/>
          <w:color w:val="0000FF"/>
          <w:sz w:val="20"/>
          <w:szCs w:val="20"/>
        </w:rPr>
        <w:t>Part 4)</w:t>
      </w:r>
    </w:p>
    <w:p w14:paraId="754812C4" w14:textId="77777777" w:rsidR="00F50AF8" w:rsidRPr="00F90A80" w:rsidRDefault="00F50AF8" w:rsidP="00F50AF8">
      <w:pPr>
        <w:rPr>
          <w:b/>
          <w:sz w:val="20"/>
          <w:szCs w:val="20"/>
        </w:rPr>
      </w:pPr>
    </w:p>
    <w:p w14:paraId="6904EB47" w14:textId="4F057FD9" w:rsidR="00F50AF8" w:rsidRPr="00F90A80" w:rsidRDefault="00F50AF8" w:rsidP="00F50AF8">
      <w:pPr>
        <w:rPr>
          <w:b/>
          <w:sz w:val="20"/>
          <w:szCs w:val="20"/>
        </w:rPr>
      </w:pPr>
      <w:r w:rsidRPr="00F90A80">
        <w:rPr>
          <w:b/>
          <w:sz w:val="20"/>
          <w:szCs w:val="20"/>
        </w:rPr>
        <w:t>BIOC</w:t>
      </w:r>
      <w:r w:rsidR="00F809E5" w:rsidRPr="00F90A80">
        <w:rPr>
          <w:b/>
          <w:sz w:val="20"/>
          <w:szCs w:val="20"/>
        </w:rPr>
        <w:t xml:space="preserve"> (Section 37)</w:t>
      </w:r>
    </w:p>
    <w:p w14:paraId="1DFA7C93" w14:textId="4E184597" w:rsidR="00F50AF8" w:rsidRPr="00F90A80" w:rsidRDefault="00F50AF8" w:rsidP="00F50AF8">
      <w:pPr>
        <w:rPr>
          <w:sz w:val="20"/>
          <w:szCs w:val="20"/>
        </w:rPr>
      </w:pPr>
      <w:r w:rsidRPr="00F90A80">
        <w:rPr>
          <w:b/>
          <w:sz w:val="20"/>
          <w:szCs w:val="20"/>
        </w:rPr>
        <w:t>37(1)</w:t>
      </w:r>
      <w:r w:rsidRPr="00F90A80">
        <w:rPr>
          <w:sz w:val="20"/>
          <w:szCs w:val="20"/>
        </w:rPr>
        <w:t xml:space="preserve"> In making agmt or order under this Part respecting guardianship, parenting arrangements or contact with child, parties and court must consider the best interests of the child ONLY.</w:t>
      </w:r>
    </w:p>
    <w:p w14:paraId="3927FCC1" w14:textId="2C73D9A1" w:rsidR="00F50AF8" w:rsidRPr="00F90A80" w:rsidRDefault="00F50AF8" w:rsidP="00F50AF8">
      <w:pPr>
        <w:rPr>
          <w:sz w:val="20"/>
          <w:szCs w:val="20"/>
        </w:rPr>
      </w:pPr>
      <w:r w:rsidRPr="00F90A80">
        <w:rPr>
          <w:b/>
          <w:sz w:val="20"/>
          <w:szCs w:val="20"/>
        </w:rPr>
        <w:t>37(2)</w:t>
      </w:r>
      <w:r w:rsidRPr="00F90A80">
        <w:rPr>
          <w:sz w:val="20"/>
          <w:szCs w:val="20"/>
        </w:rPr>
        <w:t xml:space="preserve"> To determine what is in BIOC, all of the child’s needs/circumstances must be considered, including following:</w:t>
      </w:r>
    </w:p>
    <w:p w14:paraId="0400C435" w14:textId="08A77491" w:rsidR="00F50AF8" w:rsidRPr="00F90A80" w:rsidRDefault="00F50AF8" w:rsidP="0078773D">
      <w:pPr>
        <w:pStyle w:val="ListParagraph"/>
        <w:numPr>
          <w:ilvl w:val="0"/>
          <w:numId w:val="16"/>
        </w:numPr>
        <w:rPr>
          <w:sz w:val="20"/>
          <w:szCs w:val="20"/>
        </w:rPr>
      </w:pPr>
      <w:r w:rsidRPr="00F90A80">
        <w:rPr>
          <w:sz w:val="20"/>
          <w:szCs w:val="20"/>
        </w:rPr>
        <w:t>child’s health and emotional well-being</w:t>
      </w:r>
    </w:p>
    <w:p w14:paraId="538874AA" w14:textId="2930C59B" w:rsidR="00F50AF8" w:rsidRPr="00F90A80" w:rsidRDefault="00F50AF8" w:rsidP="0078773D">
      <w:pPr>
        <w:pStyle w:val="ListParagraph"/>
        <w:numPr>
          <w:ilvl w:val="0"/>
          <w:numId w:val="16"/>
        </w:numPr>
        <w:rPr>
          <w:sz w:val="20"/>
          <w:szCs w:val="20"/>
        </w:rPr>
      </w:pPr>
      <w:r w:rsidRPr="00F90A80">
        <w:rPr>
          <w:sz w:val="20"/>
          <w:szCs w:val="20"/>
        </w:rPr>
        <w:t>child’s views, unless inappropriate to consider them</w:t>
      </w:r>
    </w:p>
    <w:p w14:paraId="391D040A" w14:textId="05BB9900" w:rsidR="00F50AF8" w:rsidRPr="00F90A80" w:rsidRDefault="00F50AF8" w:rsidP="0078773D">
      <w:pPr>
        <w:pStyle w:val="ListParagraph"/>
        <w:numPr>
          <w:ilvl w:val="0"/>
          <w:numId w:val="16"/>
        </w:numPr>
        <w:rPr>
          <w:sz w:val="20"/>
          <w:szCs w:val="20"/>
        </w:rPr>
      </w:pPr>
      <w:r w:rsidRPr="00F90A80">
        <w:rPr>
          <w:sz w:val="20"/>
          <w:szCs w:val="20"/>
        </w:rPr>
        <w:t>nature/strength of relationships bw child and significant persons in child’s life</w:t>
      </w:r>
    </w:p>
    <w:p w14:paraId="6F7F67BC" w14:textId="16EA27E0" w:rsidR="00F50AF8" w:rsidRPr="00F90A80" w:rsidRDefault="00F50AF8" w:rsidP="0078773D">
      <w:pPr>
        <w:pStyle w:val="ListParagraph"/>
        <w:numPr>
          <w:ilvl w:val="0"/>
          <w:numId w:val="16"/>
        </w:numPr>
        <w:rPr>
          <w:sz w:val="20"/>
          <w:szCs w:val="20"/>
        </w:rPr>
      </w:pPr>
      <w:r w:rsidRPr="00F90A80">
        <w:rPr>
          <w:sz w:val="20"/>
          <w:szCs w:val="20"/>
        </w:rPr>
        <w:t>history of child’s care</w:t>
      </w:r>
    </w:p>
    <w:p w14:paraId="004CA1DC" w14:textId="6532F846" w:rsidR="00F50AF8" w:rsidRPr="00F90A80" w:rsidRDefault="00F50AF8" w:rsidP="0078773D">
      <w:pPr>
        <w:pStyle w:val="ListParagraph"/>
        <w:numPr>
          <w:ilvl w:val="0"/>
          <w:numId w:val="16"/>
        </w:numPr>
        <w:rPr>
          <w:sz w:val="20"/>
          <w:szCs w:val="20"/>
        </w:rPr>
      </w:pPr>
      <w:r w:rsidRPr="00F90A80">
        <w:rPr>
          <w:sz w:val="20"/>
          <w:szCs w:val="20"/>
        </w:rPr>
        <w:t>child’s need for stability, given child’s age and stage of dev’t</w:t>
      </w:r>
    </w:p>
    <w:p w14:paraId="58C6FF0A" w14:textId="6980BF69" w:rsidR="00F50AF8" w:rsidRPr="00F90A80" w:rsidRDefault="00F50AF8" w:rsidP="0078773D">
      <w:pPr>
        <w:pStyle w:val="ListParagraph"/>
        <w:numPr>
          <w:ilvl w:val="0"/>
          <w:numId w:val="16"/>
        </w:numPr>
        <w:rPr>
          <w:sz w:val="20"/>
          <w:szCs w:val="20"/>
        </w:rPr>
      </w:pPr>
      <w:r w:rsidRPr="00F90A80">
        <w:rPr>
          <w:sz w:val="20"/>
          <w:szCs w:val="20"/>
        </w:rPr>
        <w:t>ability of each person who is a guardian or seeks guardianship of the child, or who has or seeks parental responsibilities, parenting time or contact with the child, to exercise his/her responsibilities</w:t>
      </w:r>
    </w:p>
    <w:p w14:paraId="0B3C1AC8" w14:textId="012D5CC0" w:rsidR="00F50AF8" w:rsidRPr="00F90A80" w:rsidRDefault="00F50AF8" w:rsidP="0078773D">
      <w:pPr>
        <w:pStyle w:val="ListParagraph"/>
        <w:numPr>
          <w:ilvl w:val="0"/>
          <w:numId w:val="16"/>
        </w:numPr>
        <w:rPr>
          <w:sz w:val="20"/>
          <w:szCs w:val="20"/>
        </w:rPr>
      </w:pPr>
      <w:r w:rsidRPr="00F90A80">
        <w:rPr>
          <w:sz w:val="20"/>
          <w:szCs w:val="20"/>
        </w:rPr>
        <w:t xml:space="preserve">the impact of </w:t>
      </w:r>
      <w:r w:rsidRPr="00F90A80">
        <w:rPr>
          <w:b/>
          <w:sz w:val="20"/>
          <w:szCs w:val="20"/>
        </w:rPr>
        <w:t>family violence</w:t>
      </w:r>
      <w:r w:rsidRPr="00F90A80">
        <w:rPr>
          <w:sz w:val="20"/>
          <w:szCs w:val="20"/>
        </w:rPr>
        <w:t xml:space="preserve"> on the child’s safety, security or well-being, whether the family violence is directed toward the child or another family member</w:t>
      </w:r>
    </w:p>
    <w:p w14:paraId="371A25EA" w14:textId="1A5D7FBE" w:rsidR="00F50AF8" w:rsidRPr="00F90A80" w:rsidRDefault="00F50AF8" w:rsidP="0078773D">
      <w:pPr>
        <w:pStyle w:val="ListParagraph"/>
        <w:numPr>
          <w:ilvl w:val="0"/>
          <w:numId w:val="16"/>
        </w:numPr>
        <w:rPr>
          <w:sz w:val="20"/>
          <w:szCs w:val="20"/>
        </w:rPr>
      </w:pPr>
      <w:r w:rsidRPr="00F90A80">
        <w:rPr>
          <w:sz w:val="20"/>
          <w:szCs w:val="20"/>
        </w:rPr>
        <w:t xml:space="preserve">whether the actions of a person responsible for </w:t>
      </w:r>
      <w:r w:rsidRPr="00F90A80">
        <w:rPr>
          <w:b/>
          <w:sz w:val="20"/>
          <w:szCs w:val="20"/>
        </w:rPr>
        <w:t>family violence</w:t>
      </w:r>
      <w:r w:rsidRPr="00F90A80">
        <w:rPr>
          <w:sz w:val="20"/>
          <w:szCs w:val="20"/>
        </w:rPr>
        <w:t xml:space="preserve"> indicate that the person may be impaired in his/her ability to care for the child and meet child’s needs</w:t>
      </w:r>
    </w:p>
    <w:p w14:paraId="05334151" w14:textId="4737D63A" w:rsidR="00F50AF8" w:rsidRPr="00F90A80" w:rsidRDefault="00F50AF8" w:rsidP="0078773D">
      <w:pPr>
        <w:pStyle w:val="ListParagraph"/>
        <w:numPr>
          <w:ilvl w:val="0"/>
          <w:numId w:val="16"/>
        </w:numPr>
        <w:rPr>
          <w:sz w:val="20"/>
          <w:szCs w:val="20"/>
        </w:rPr>
      </w:pPr>
      <w:r w:rsidRPr="00F90A80">
        <w:rPr>
          <w:sz w:val="20"/>
          <w:szCs w:val="20"/>
        </w:rPr>
        <w:t xml:space="preserve">appropriateness of an arrangement that would require the child’s guardians to cooperate on issues affecting the child, including whether req’ing cooperation </w:t>
      </w:r>
      <w:r w:rsidRPr="00F90A80">
        <w:rPr>
          <w:b/>
          <w:sz w:val="20"/>
          <w:szCs w:val="20"/>
        </w:rPr>
        <w:t>would increase any risks to the safety, security or well-being of the child or other family members</w:t>
      </w:r>
    </w:p>
    <w:p w14:paraId="442248FC" w14:textId="18C2FC37" w:rsidR="00F50AF8" w:rsidRPr="00F90A80" w:rsidRDefault="00F50AF8" w:rsidP="0078773D">
      <w:pPr>
        <w:pStyle w:val="ListParagraph"/>
        <w:numPr>
          <w:ilvl w:val="0"/>
          <w:numId w:val="16"/>
        </w:numPr>
        <w:rPr>
          <w:sz w:val="20"/>
          <w:szCs w:val="20"/>
        </w:rPr>
      </w:pPr>
      <w:r w:rsidRPr="00F90A80">
        <w:rPr>
          <w:sz w:val="20"/>
          <w:szCs w:val="20"/>
        </w:rPr>
        <w:t xml:space="preserve">any </w:t>
      </w:r>
      <w:r w:rsidRPr="00F90A80">
        <w:rPr>
          <w:b/>
          <w:sz w:val="20"/>
          <w:szCs w:val="20"/>
        </w:rPr>
        <w:t>civil or criminal proceeding</w:t>
      </w:r>
      <w:r w:rsidRPr="00F90A80">
        <w:rPr>
          <w:sz w:val="20"/>
          <w:szCs w:val="20"/>
        </w:rPr>
        <w:t xml:space="preserve"> relevant to the child’s safety, security or well-being</w:t>
      </w:r>
    </w:p>
    <w:p w14:paraId="0B527D63" w14:textId="4E025666" w:rsidR="00F50AF8" w:rsidRPr="00F90A80" w:rsidRDefault="00F50AF8" w:rsidP="00F50AF8">
      <w:pPr>
        <w:rPr>
          <w:sz w:val="20"/>
          <w:szCs w:val="20"/>
        </w:rPr>
      </w:pPr>
      <w:r w:rsidRPr="00F90A80">
        <w:rPr>
          <w:b/>
          <w:sz w:val="20"/>
          <w:szCs w:val="20"/>
        </w:rPr>
        <w:t>37(3)</w:t>
      </w:r>
      <w:r w:rsidRPr="00F90A80">
        <w:rPr>
          <w:sz w:val="20"/>
          <w:szCs w:val="20"/>
        </w:rPr>
        <w:t xml:space="preserve"> An agmt or order is </w:t>
      </w:r>
      <w:r w:rsidRPr="00F90A80">
        <w:rPr>
          <w:b/>
          <w:sz w:val="20"/>
          <w:szCs w:val="20"/>
        </w:rPr>
        <w:t>not</w:t>
      </w:r>
      <w:r w:rsidRPr="00F90A80">
        <w:rPr>
          <w:sz w:val="20"/>
          <w:szCs w:val="20"/>
        </w:rPr>
        <w:t xml:space="preserve"> in BIOC unless it </w:t>
      </w:r>
      <w:r w:rsidRPr="00F90A80">
        <w:rPr>
          <w:b/>
          <w:sz w:val="20"/>
          <w:szCs w:val="20"/>
        </w:rPr>
        <w:t>protects, to the greatest extent possible, the child’s physical, psychological and emotional safety, security and well-being</w:t>
      </w:r>
    </w:p>
    <w:p w14:paraId="4AB97772" w14:textId="38310797" w:rsidR="00F50AF8" w:rsidRPr="00F90A80" w:rsidRDefault="00F50AF8" w:rsidP="00F50AF8">
      <w:pPr>
        <w:rPr>
          <w:sz w:val="20"/>
          <w:szCs w:val="20"/>
        </w:rPr>
      </w:pPr>
      <w:r w:rsidRPr="00F90A80">
        <w:rPr>
          <w:b/>
          <w:sz w:val="20"/>
          <w:szCs w:val="20"/>
        </w:rPr>
        <w:t>37(4)</w:t>
      </w:r>
      <w:r w:rsidRPr="00F90A80">
        <w:rPr>
          <w:sz w:val="20"/>
          <w:szCs w:val="20"/>
        </w:rPr>
        <w:t xml:space="preserve"> </w:t>
      </w:r>
      <w:r w:rsidR="00F809E5" w:rsidRPr="00F90A80">
        <w:rPr>
          <w:sz w:val="20"/>
          <w:szCs w:val="20"/>
        </w:rPr>
        <w:t>In making an order under this Part, a court may consider a person’s conduct only if it substantially affects a factor set out in ss (2), and only to the extent that it affects that factor</w:t>
      </w:r>
    </w:p>
    <w:p w14:paraId="4BFD0E9C" w14:textId="77777777" w:rsidR="00F809E5" w:rsidRPr="00F90A80" w:rsidRDefault="00F809E5" w:rsidP="00F50AF8">
      <w:pPr>
        <w:rPr>
          <w:sz w:val="20"/>
          <w:szCs w:val="20"/>
        </w:rPr>
      </w:pPr>
    </w:p>
    <w:p w14:paraId="46265FF2" w14:textId="4B34AFEE" w:rsidR="00F809E5" w:rsidRPr="00F90A80" w:rsidRDefault="00F809E5" w:rsidP="00F50AF8">
      <w:pPr>
        <w:rPr>
          <w:sz w:val="20"/>
          <w:szCs w:val="20"/>
        </w:rPr>
      </w:pPr>
      <w:r w:rsidRPr="00F90A80">
        <w:rPr>
          <w:b/>
          <w:sz w:val="20"/>
          <w:szCs w:val="20"/>
        </w:rPr>
        <w:t>Assessing Family Violence</w:t>
      </w:r>
      <w:r w:rsidRPr="00F90A80">
        <w:rPr>
          <w:sz w:val="20"/>
          <w:szCs w:val="20"/>
        </w:rPr>
        <w:t xml:space="preserve"> (</w:t>
      </w:r>
      <w:r w:rsidRPr="00F90A80">
        <w:rPr>
          <w:b/>
          <w:sz w:val="20"/>
          <w:szCs w:val="20"/>
        </w:rPr>
        <w:t>Section 38)</w:t>
      </w:r>
    </w:p>
    <w:p w14:paraId="3F4E0CA9" w14:textId="225327F7" w:rsidR="00F809E5" w:rsidRPr="00F90A80" w:rsidRDefault="00F809E5" w:rsidP="00F50AF8">
      <w:pPr>
        <w:rPr>
          <w:sz w:val="20"/>
          <w:szCs w:val="20"/>
        </w:rPr>
      </w:pPr>
      <w:r w:rsidRPr="00F90A80">
        <w:rPr>
          <w:b/>
          <w:sz w:val="20"/>
          <w:szCs w:val="20"/>
        </w:rPr>
        <w:t>38</w:t>
      </w:r>
      <w:r w:rsidRPr="00F90A80">
        <w:rPr>
          <w:sz w:val="20"/>
          <w:szCs w:val="20"/>
        </w:rPr>
        <w:t xml:space="preserve"> For the purposes of </w:t>
      </w:r>
      <w:r w:rsidRPr="00F90A80">
        <w:rPr>
          <w:b/>
          <w:sz w:val="20"/>
          <w:szCs w:val="20"/>
        </w:rPr>
        <w:t>s. 37(2)(g)</w:t>
      </w:r>
      <w:r w:rsidRPr="00F90A80">
        <w:rPr>
          <w:sz w:val="20"/>
          <w:szCs w:val="20"/>
        </w:rPr>
        <w:t xml:space="preserve"> (impact of family violence on child) and </w:t>
      </w:r>
      <w:r w:rsidRPr="00F90A80">
        <w:rPr>
          <w:b/>
          <w:sz w:val="20"/>
          <w:szCs w:val="20"/>
        </w:rPr>
        <w:t>(h)</w:t>
      </w:r>
      <w:r w:rsidRPr="00F90A80">
        <w:rPr>
          <w:sz w:val="20"/>
          <w:szCs w:val="20"/>
        </w:rPr>
        <w:t xml:space="preserve"> (assessing actions of person responsible for family violence), court </w:t>
      </w:r>
      <w:r w:rsidRPr="00F90A80">
        <w:rPr>
          <w:b/>
          <w:sz w:val="20"/>
          <w:szCs w:val="20"/>
        </w:rPr>
        <w:t>must consider all</w:t>
      </w:r>
      <w:r w:rsidRPr="00F90A80">
        <w:rPr>
          <w:sz w:val="20"/>
          <w:szCs w:val="20"/>
        </w:rPr>
        <w:t xml:space="preserve"> of the following</w:t>
      </w:r>
    </w:p>
    <w:p w14:paraId="431F497D" w14:textId="6C9C13F4" w:rsidR="00F809E5" w:rsidRPr="00F90A80" w:rsidRDefault="00F809E5" w:rsidP="0078773D">
      <w:pPr>
        <w:pStyle w:val="ListParagraph"/>
        <w:numPr>
          <w:ilvl w:val="0"/>
          <w:numId w:val="17"/>
        </w:numPr>
        <w:rPr>
          <w:sz w:val="20"/>
          <w:szCs w:val="20"/>
        </w:rPr>
      </w:pPr>
      <w:r w:rsidRPr="00F90A80">
        <w:rPr>
          <w:sz w:val="20"/>
          <w:szCs w:val="20"/>
        </w:rPr>
        <w:t>nature and seriousness of the family violence</w:t>
      </w:r>
    </w:p>
    <w:p w14:paraId="6B30E341" w14:textId="2DB211E8" w:rsidR="00F809E5" w:rsidRPr="00F90A80" w:rsidRDefault="00F809E5" w:rsidP="0078773D">
      <w:pPr>
        <w:pStyle w:val="ListParagraph"/>
        <w:numPr>
          <w:ilvl w:val="0"/>
          <w:numId w:val="17"/>
        </w:numPr>
        <w:rPr>
          <w:sz w:val="20"/>
          <w:szCs w:val="20"/>
        </w:rPr>
      </w:pPr>
      <w:r w:rsidRPr="00F90A80">
        <w:rPr>
          <w:sz w:val="20"/>
          <w:szCs w:val="20"/>
        </w:rPr>
        <w:t>how recently the family violence occurred</w:t>
      </w:r>
    </w:p>
    <w:p w14:paraId="138D458E" w14:textId="12EC18E9" w:rsidR="00F809E5" w:rsidRPr="00F90A80" w:rsidRDefault="00F809E5" w:rsidP="0078773D">
      <w:pPr>
        <w:pStyle w:val="ListParagraph"/>
        <w:numPr>
          <w:ilvl w:val="0"/>
          <w:numId w:val="17"/>
        </w:numPr>
        <w:rPr>
          <w:sz w:val="20"/>
          <w:szCs w:val="20"/>
        </w:rPr>
      </w:pPr>
      <w:r w:rsidRPr="00F90A80">
        <w:rPr>
          <w:sz w:val="20"/>
          <w:szCs w:val="20"/>
        </w:rPr>
        <w:t>the frequency of the family violence</w:t>
      </w:r>
    </w:p>
    <w:p w14:paraId="2365C966" w14:textId="2742A2F5" w:rsidR="00F809E5" w:rsidRPr="00F90A80" w:rsidRDefault="00F809E5" w:rsidP="0078773D">
      <w:pPr>
        <w:pStyle w:val="ListParagraph"/>
        <w:numPr>
          <w:ilvl w:val="0"/>
          <w:numId w:val="17"/>
        </w:numPr>
        <w:rPr>
          <w:sz w:val="20"/>
          <w:szCs w:val="20"/>
        </w:rPr>
      </w:pPr>
      <w:r w:rsidRPr="00F90A80">
        <w:rPr>
          <w:sz w:val="20"/>
          <w:szCs w:val="20"/>
        </w:rPr>
        <w:t>whether any psychological or emotional  abuse constitutes, or is evidence of, a pattern of coercive and controlling behaviour directed at a family member</w:t>
      </w:r>
    </w:p>
    <w:p w14:paraId="42726094" w14:textId="66053D72" w:rsidR="00F809E5" w:rsidRPr="00F90A80" w:rsidRDefault="00F809E5" w:rsidP="0078773D">
      <w:pPr>
        <w:pStyle w:val="ListParagraph"/>
        <w:numPr>
          <w:ilvl w:val="0"/>
          <w:numId w:val="17"/>
        </w:numPr>
        <w:rPr>
          <w:sz w:val="20"/>
          <w:szCs w:val="20"/>
        </w:rPr>
      </w:pPr>
      <w:r w:rsidRPr="00F90A80">
        <w:rPr>
          <w:sz w:val="20"/>
          <w:szCs w:val="20"/>
        </w:rPr>
        <w:t>whether the family violence was directed toward the child</w:t>
      </w:r>
    </w:p>
    <w:p w14:paraId="38EFE3DC" w14:textId="63A72F7D" w:rsidR="00F809E5" w:rsidRPr="00F90A80" w:rsidRDefault="00F809E5" w:rsidP="0078773D">
      <w:pPr>
        <w:pStyle w:val="ListParagraph"/>
        <w:numPr>
          <w:ilvl w:val="0"/>
          <w:numId w:val="17"/>
        </w:numPr>
        <w:rPr>
          <w:sz w:val="20"/>
          <w:szCs w:val="20"/>
        </w:rPr>
      </w:pPr>
      <w:r w:rsidRPr="00F90A80">
        <w:rPr>
          <w:sz w:val="20"/>
          <w:szCs w:val="20"/>
        </w:rPr>
        <w:t>whether the child was exposed to family violence that was not directed toward the child</w:t>
      </w:r>
    </w:p>
    <w:p w14:paraId="7213260A" w14:textId="3D5601C0" w:rsidR="00F809E5" w:rsidRPr="00F90A80" w:rsidRDefault="00F809E5" w:rsidP="0078773D">
      <w:pPr>
        <w:pStyle w:val="ListParagraph"/>
        <w:numPr>
          <w:ilvl w:val="0"/>
          <w:numId w:val="17"/>
        </w:numPr>
        <w:rPr>
          <w:sz w:val="20"/>
          <w:szCs w:val="20"/>
        </w:rPr>
      </w:pPr>
      <w:r w:rsidRPr="00F90A80">
        <w:rPr>
          <w:sz w:val="20"/>
          <w:szCs w:val="20"/>
        </w:rPr>
        <w:t>the harm to the child’s physical, psychological and emotional safety, security and wellbeing as a result of the family violence</w:t>
      </w:r>
    </w:p>
    <w:p w14:paraId="0C1FDC60" w14:textId="7FB02312" w:rsidR="00F809E5" w:rsidRPr="00F90A80" w:rsidRDefault="00F809E5" w:rsidP="0078773D">
      <w:pPr>
        <w:pStyle w:val="ListParagraph"/>
        <w:numPr>
          <w:ilvl w:val="0"/>
          <w:numId w:val="17"/>
        </w:numPr>
        <w:rPr>
          <w:sz w:val="20"/>
          <w:szCs w:val="20"/>
        </w:rPr>
      </w:pPr>
      <w:r w:rsidRPr="00F90A80">
        <w:rPr>
          <w:sz w:val="20"/>
          <w:szCs w:val="20"/>
        </w:rPr>
        <w:t>any steps the person responsible for the family violence has taken to prevent further family violence from occurring</w:t>
      </w:r>
    </w:p>
    <w:p w14:paraId="01B7B53A" w14:textId="233E61CE" w:rsidR="00F809E5" w:rsidRPr="00F90A80" w:rsidRDefault="00F809E5" w:rsidP="0078773D">
      <w:pPr>
        <w:pStyle w:val="ListParagraph"/>
        <w:numPr>
          <w:ilvl w:val="0"/>
          <w:numId w:val="17"/>
        </w:numPr>
        <w:rPr>
          <w:sz w:val="20"/>
          <w:szCs w:val="20"/>
        </w:rPr>
      </w:pPr>
      <w:r w:rsidRPr="00F90A80">
        <w:rPr>
          <w:sz w:val="20"/>
          <w:szCs w:val="20"/>
        </w:rPr>
        <w:t>any other relevant matter.</w:t>
      </w:r>
    </w:p>
    <w:p w14:paraId="2B3AD469" w14:textId="77777777" w:rsidR="00F809E5" w:rsidRPr="00F90A80" w:rsidRDefault="00F809E5" w:rsidP="00F809E5">
      <w:pPr>
        <w:rPr>
          <w:sz w:val="20"/>
          <w:szCs w:val="20"/>
        </w:rPr>
      </w:pPr>
    </w:p>
    <w:p w14:paraId="0E2C9D54" w14:textId="45D9AC92" w:rsidR="00F809E5" w:rsidRPr="00F90A80" w:rsidRDefault="00F809E5" w:rsidP="00F809E5">
      <w:pPr>
        <w:rPr>
          <w:b/>
          <w:sz w:val="20"/>
          <w:szCs w:val="20"/>
        </w:rPr>
      </w:pPr>
      <w:r w:rsidRPr="00F90A80">
        <w:rPr>
          <w:b/>
          <w:sz w:val="20"/>
          <w:szCs w:val="20"/>
        </w:rPr>
        <w:t>When denial of Parenting Time of Contact is not wrongful</w:t>
      </w:r>
      <w:r w:rsidRPr="00F90A80">
        <w:rPr>
          <w:sz w:val="20"/>
          <w:szCs w:val="20"/>
        </w:rPr>
        <w:t xml:space="preserve"> (</w:t>
      </w:r>
      <w:r w:rsidRPr="00F90A80">
        <w:rPr>
          <w:b/>
          <w:sz w:val="20"/>
          <w:szCs w:val="20"/>
        </w:rPr>
        <w:t>Section 62)</w:t>
      </w:r>
    </w:p>
    <w:p w14:paraId="425EB1D9" w14:textId="286E3EBC" w:rsidR="00F809E5" w:rsidRPr="00F90A80" w:rsidRDefault="00F809E5" w:rsidP="00F809E5">
      <w:pPr>
        <w:rPr>
          <w:sz w:val="20"/>
          <w:szCs w:val="20"/>
        </w:rPr>
      </w:pPr>
      <w:r w:rsidRPr="00F90A80">
        <w:rPr>
          <w:b/>
          <w:sz w:val="20"/>
          <w:szCs w:val="20"/>
        </w:rPr>
        <w:t>62</w:t>
      </w:r>
      <w:r w:rsidRPr="00F90A80">
        <w:rPr>
          <w:sz w:val="20"/>
          <w:szCs w:val="20"/>
        </w:rPr>
        <w:t xml:space="preserve"> If there is an agreement or order for parenting time or contact…</w:t>
      </w:r>
      <w:r w:rsidRPr="00F90A80">
        <w:rPr>
          <w:b/>
          <w:sz w:val="20"/>
          <w:szCs w:val="20"/>
        </w:rPr>
        <w:t>denial</w:t>
      </w:r>
      <w:r w:rsidRPr="00F90A80">
        <w:rPr>
          <w:sz w:val="20"/>
          <w:szCs w:val="20"/>
        </w:rPr>
        <w:t xml:space="preserve"> of parenting time of contact is </w:t>
      </w:r>
      <w:r w:rsidRPr="00F90A80">
        <w:rPr>
          <w:b/>
          <w:sz w:val="20"/>
          <w:szCs w:val="20"/>
        </w:rPr>
        <w:t>not wrongful if</w:t>
      </w:r>
      <w:r w:rsidRPr="00F90A80">
        <w:rPr>
          <w:sz w:val="20"/>
          <w:szCs w:val="20"/>
        </w:rPr>
        <w:t>”</w:t>
      </w:r>
    </w:p>
    <w:p w14:paraId="28697A14" w14:textId="33A44271" w:rsidR="00F809E5" w:rsidRPr="00F90A80" w:rsidRDefault="00F809E5" w:rsidP="0078773D">
      <w:pPr>
        <w:pStyle w:val="ListParagraph"/>
        <w:numPr>
          <w:ilvl w:val="0"/>
          <w:numId w:val="18"/>
        </w:numPr>
        <w:rPr>
          <w:sz w:val="20"/>
          <w:szCs w:val="20"/>
        </w:rPr>
      </w:pPr>
      <w:r w:rsidRPr="00F90A80">
        <w:rPr>
          <w:sz w:val="20"/>
          <w:szCs w:val="20"/>
        </w:rPr>
        <w:t>the guardian reasonably believed the child might suffer family violence if the parenting time or contact with the child were exercised</w:t>
      </w:r>
    </w:p>
    <w:p w14:paraId="36570C58" w14:textId="7936F358" w:rsidR="00F809E5" w:rsidRPr="00F90A80" w:rsidRDefault="00F809E5" w:rsidP="0078773D">
      <w:pPr>
        <w:pStyle w:val="ListParagraph"/>
        <w:numPr>
          <w:ilvl w:val="1"/>
          <w:numId w:val="18"/>
        </w:numPr>
        <w:rPr>
          <w:color w:val="FF0000"/>
          <w:sz w:val="20"/>
          <w:szCs w:val="20"/>
        </w:rPr>
      </w:pPr>
      <w:r w:rsidRPr="00F90A80">
        <w:rPr>
          <w:b/>
          <w:sz w:val="20"/>
          <w:szCs w:val="20"/>
        </w:rPr>
        <w:t xml:space="preserve">NOTE – </w:t>
      </w:r>
      <w:r w:rsidRPr="00F90A80">
        <w:rPr>
          <w:sz w:val="20"/>
          <w:szCs w:val="20"/>
        </w:rPr>
        <w:t xml:space="preserve">many child protection social workers have held the belief that they can direct a parent to withhold contact bw a parent and child as part of a “safety plan”, even when there is an order for access in place.  Master Young recently held that MCFD does not have the authority to override an existing court order unless they have removed the child – </w:t>
      </w:r>
      <w:r w:rsidRPr="00F90A80">
        <w:rPr>
          <w:i/>
          <w:color w:val="FF0000"/>
          <w:sz w:val="20"/>
          <w:szCs w:val="20"/>
        </w:rPr>
        <w:t>MLF v RJD</w:t>
      </w:r>
      <w:r w:rsidRPr="00F90A80">
        <w:rPr>
          <w:color w:val="FF0000"/>
          <w:sz w:val="20"/>
          <w:szCs w:val="20"/>
        </w:rPr>
        <w:t xml:space="preserve"> – 2013 BCSC</w:t>
      </w:r>
    </w:p>
    <w:p w14:paraId="33472096" w14:textId="229F533B" w:rsidR="00215E56" w:rsidRPr="00F90A80" w:rsidRDefault="00215E56" w:rsidP="00215E56">
      <w:pPr>
        <w:rPr>
          <w:b/>
          <w:sz w:val="20"/>
          <w:szCs w:val="20"/>
        </w:rPr>
      </w:pPr>
    </w:p>
    <w:p w14:paraId="5548B07C" w14:textId="47B25E6A" w:rsidR="00215E56" w:rsidRPr="00F90A80" w:rsidRDefault="00215E56" w:rsidP="00215E56">
      <w:pPr>
        <w:jc w:val="center"/>
        <w:rPr>
          <w:b/>
          <w:color w:val="0000FF"/>
          <w:sz w:val="20"/>
          <w:szCs w:val="20"/>
        </w:rPr>
      </w:pPr>
      <w:r w:rsidRPr="00F90A80">
        <w:rPr>
          <w:b/>
          <w:color w:val="0000FF"/>
          <w:sz w:val="20"/>
          <w:szCs w:val="20"/>
        </w:rPr>
        <w:t>Protection Orders (</w:t>
      </w:r>
      <w:r w:rsidRPr="00F90A80">
        <w:rPr>
          <w:b/>
          <w:i/>
          <w:color w:val="0000FF"/>
          <w:sz w:val="20"/>
          <w:szCs w:val="20"/>
        </w:rPr>
        <w:t xml:space="preserve">FLA </w:t>
      </w:r>
      <w:r w:rsidRPr="00F90A80">
        <w:rPr>
          <w:b/>
          <w:color w:val="0000FF"/>
          <w:sz w:val="20"/>
          <w:szCs w:val="20"/>
        </w:rPr>
        <w:t>Part 9 – Sections 182-191)</w:t>
      </w:r>
    </w:p>
    <w:p w14:paraId="28FB31CD" w14:textId="418D3223" w:rsidR="00215E56" w:rsidRPr="00F90A80" w:rsidRDefault="00215E56" w:rsidP="00215E56">
      <w:pPr>
        <w:rPr>
          <w:sz w:val="20"/>
          <w:szCs w:val="20"/>
        </w:rPr>
      </w:pPr>
      <w:r w:rsidRPr="00F90A80">
        <w:rPr>
          <w:b/>
          <w:sz w:val="20"/>
          <w:szCs w:val="20"/>
        </w:rPr>
        <w:t>182</w:t>
      </w:r>
      <w:r w:rsidRPr="00F90A80">
        <w:rPr>
          <w:sz w:val="20"/>
          <w:szCs w:val="20"/>
        </w:rPr>
        <w:t xml:space="preserve"> </w:t>
      </w:r>
    </w:p>
    <w:p w14:paraId="60C9349E" w14:textId="7F6FC0B8" w:rsidR="00215E56" w:rsidRPr="00F90A80" w:rsidRDefault="00215E56" w:rsidP="00215E56">
      <w:pPr>
        <w:pStyle w:val="ListParagraph"/>
        <w:numPr>
          <w:ilvl w:val="0"/>
          <w:numId w:val="1"/>
        </w:numPr>
        <w:rPr>
          <w:sz w:val="20"/>
          <w:szCs w:val="20"/>
        </w:rPr>
      </w:pPr>
      <w:r w:rsidRPr="00F90A80">
        <w:rPr>
          <w:b/>
          <w:sz w:val="20"/>
          <w:szCs w:val="20"/>
        </w:rPr>
        <w:t>“at risk family member”</w:t>
      </w:r>
      <w:r w:rsidRPr="00F90A80">
        <w:rPr>
          <w:sz w:val="20"/>
          <w:szCs w:val="20"/>
        </w:rPr>
        <w:t xml:space="preserve"> – a person whose safety and security is or is likely at risk from family violence carried out by a family member</w:t>
      </w:r>
    </w:p>
    <w:p w14:paraId="4406AE6F" w14:textId="36AA6598" w:rsidR="00215E56" w:rsidRPr="00F90A80" w:rsidRDefault="00215E56" w:rsidP="00215E56">
      <w:pPr>
        <w:pStyle w:val="ListParagraph"/>
        <w:numPr>
          <w:ilvl w:val="0"/>
          <w:numId w:val="1"/>
        </w:numPr>
        <w:rPr>
          <w:sz w:val="20"/>
          <w:szCs w:val="20"/>
        </w:rPr>
      </w:pPr>
      <w:r w:rsidRPr="00F90A80">
        <w:rPr>
          <w:b/>
          <w:sz w:val="20"/>
          <w:szCs w:val="20"/>
        </w:rPr>
        <w:t>“residence”</w:t>
      </w:r>
      <w:r w:rsidRPr="00F90A80">
        <w:rPr>
          <w:sz w:val="20"/>
          <w:szCs w:val="20"/>
        </w:rPr>
        <w:t xml:space="preserve"> – a place where an at-risk family member normally or temporarily resides, including a place that was vacated because of family violence</w:t>
      </w:r>
    </w:p>
    <w:p w14:paraId="626CC3D8" w14:textId="77777777" w:rsidR="00215E56" w:rsidRPr="00F90A80" w:rsidRDefault="00215E56" w:rsidP="00215E56">
      <w:pPr>
        <w:rPr>
          <w:b/>
          <w:sz w:val="20"/>
          <w:szCs w:val="20"/>
        </w:rPr>
      </w:pPr>
    </w:p>
    <w:p w14:paraId="32886C2A" w14:textId="2837BCD4" w:rsidR="00215E56" w:rsidRPr="00F90A80" w:rsidRDefault="00215E56" w:rsidP="00215E56">
      <w:pPr>
        <w:rPr>
          <w:sz w:val="20"/>
          <w:szCs w:val="20"/>
        </w:rPr>
      </w:pPr>
      <w:r w:rsidRPr="00F90A80">
        <w:rPr>
          <w:b/>
          <w:sz w:val="20"/>
          <w:szCs w:val="20"/>
        </w:rPr>
        <w:t>Who Can Apply for Protection Order?</w:t>
      </w:r>
    </w:p>
    <w:p w14:paraId="7D53CCBB" w14:textId="00F6F85F" w:rsidR="00215E56" w:rsidRPr="00F90A80" w:rsidRDefault="00215E56" w:rsidP="00215E56">
      <w:pPr>
        <w:rPr>
          <w:sz w:val="20"/>
          <w:szCs w:val="20"/>
        </w:rPr>
      </w:pPr>
      <w:r w:rsidRPr="00F90A80">
        <w:rPr>
          <w:b/>
          <w:sz w:val="20"/>
          <w:szCs w:val="20"/>
        </w:rPr>
        <w:t>183(1)</w:t>
      </w:r>
      <w:r w:rsidRPr="00F90A80">
        <w:rPr>
          <w:sz w:val="20"/>
          <w:szCs w:val="20"/>
        </w:rPr>
        <w:t xml:space="preserve"> </w:t>
      </w:r>
    </w:p>
    <w:p w14:paraId="06EE59C8" w14:textId="7A5F1A7F" w:rsidR="00215E56" w:rsidRPr="00F90A80" w:rsidRDefault="00215E56" w:rsidP="00215E56">
      <w:pPr>
        <w:pStyle w:val="ListParagraph"/>
        <w:numPr>
          <w:ilvl w:val="0"/>
          <w:numId w:val="1"/>
        </w:numPr>
        <w:rPr>
          <w:sz w:val="20"/>
          <w:szCs w:val="20"/>
        </w:rPr>
      </w:pPr>
      <w:r w:rsidRPr="00F90A80">
        <w:rPr>
          <w:sz w:val="20"/>
          <w:szCs w:val="20"/>
        </w:rPr>
        <w:t>a family member who is claiming to be an “at-risk family member”</w:t>
      </w:r>
    </w:p>
    <w:p w14:paraId="1EB0A964" w14:textId="797BFDE4" w:rsidR="00215E56" w:rsidRPr="00F90A80" w:rsidRDefault="00215E56" w:rsidP="00215E56">
      <w:pPr>
        <w:pStyle w:val="ListParagraph"/>
        <w:numPr>
          <w:ilvl w:val="0"/>
          <w:numId w:val="1"/>
        </w:numPr>
        <w:rPr>
          <w:sz w:val="20"/>
          <w:szCs w:val="20"/>
        </w:rPr>
      </w:pPr>
      <w:r w:rsidRPr="00F90A80">
        <w:rPr>
          <w:sz w:val="20"/>
          <w:szCs w:val="20"/>
        </w:rPr>
        <w:t>a person on behalf of the “at-risk family member”</w:t>
      </w:r>
    </w:p>
    <w:p w14:paraId="24C81DFF" w14:textId="5243329D" w:rsidR="00215E56" w:rsidRPr="00F90A80" w:rsidRDefault="00215E56" w:rsidP="00215E56">
      <w:pPr>
        <w:pStyle w:val="ListParagraph"/>
        <w:numPr>
          <w:ilvl w:val="0"/>
          <w:numId w:val="1"/>
        </w:numPr>
        <w:rPr>
          <w:sz w:val="20"/>
          <w:szCs w:val="20"/>
        </w:rPr>
      </w:pPr>
      <w:r w:rsidRPr="00F90A80">
        <w:rPr>
          <w:sz w:val="20"/>
          <w:szCs w:val="20"/>
        </w:rPr>
        <w:t>The court can make the order on its own initiative</w:t>
      </w:r>
    </w:p>
    <w:p w14:paraId="2C339761" w14:textId="2A503778" w:rsidR="00215E56" w:rsidRPr="00F90A80" w:rsidRDefault="00215E56" w:rsidP="00215E56">
      <w:pPr>
        <w:rPr>
          <w:sz w:val="20"/>
          <w:szCs w:val="20"/>
        </w:rPr>
      </w:pPr>
      <w:r w:rsidRPr="00F90A80">
        <w:rPr>
          <w:b/>
          <w:sz w:val="20"/>
          <w:szCs w:val="20"/>
        </w:rPr>
        <w:t xml:space="preserve">NOTE – </w:t>
      </w:r>
      <w:r w:rsidRPr="00F90A80">
        <w:rPr>
          <w:sz w:val="20"/>
          <w:szCs w:val="20"/>
        </w:rPr>
        <w:t xml:space="preserve">a Protection Order can be sought as a stand-alone application; that is, without any other proceeding or claim for relief under the </w:t>
      </w:r>
      <w:r w:rsidRPr="00F90A80">
        <w:rPr>
          <w:i/>
          <w:sz w:val="20"/>
          <w:szCs w:val="20"/>
        </w:rPr>
        <w:t>FLA</w:t>
      </w:r>
    </w:p>
    <w:p w14:paraId="01A219BA" w14:textId="77777777" w:rsidR="00215E56" w:rsidRPr="00F90A80" w:rsidRDefault="00215E56" w:rsidP="00215E56">
      <w:pPr>
        <w:rPr>
          <w:b/>
          <w:sz w:val="20"/>
          <w:szCs w:val="20"/>
        </w:rPr>
      </w:pPr>
    </w:p>
    <w:p w14:paraId="42C1A965" w14:textId="3CD63503" w:rsidR="00215E56" w:rsidRPr="00F90A80" w:rsidRDefault="00215E56" w:rsidP="00215E56">
      <w:pPr>
        <w:rPr>
          <w:b/>
          <w:sz w:val="20"/>
          <w:szCs w:val="20"/>
        </w:rPr>
      </w:pPr>
      <w:r w:rsidRPr="00F90A80">
        <w:rPr>
          <w:b/>
          <w:sz w:val="20"/>
          <w:szCs w:val="20"/>
        </w:rPr>
        <w:t>183(2)</w:t>
      </w:r>
      <w:r w:rsidRPr="00F90A80">
        <w:rPr>
          <w:sz w:val="20"/>
          <w:szCs w:val="20"/>
        </w:rPr>
        <w:t xml:space="preserve"> – </w:t>
      </w:r>
      <w:r w:rsidRPr="00F90A80">
        <w:rPr>
          <w:b/>
          <w:sz w:val="20"/>
          <w:szCs w:val="20"/>
        </w:rPr>
        <w:t>Court will grant Protection Order if ct determines that</w:t>
      </w:r>
    </w:p>
    <w:p w14:paraId="11CB3C55" w14:textId="254DCD82" w:rsidR="00215E56" w:rsidRPr="00F90A80" w:rsidRDefault="00215E56" w:rsidP="0078773D">
      <w:pPr>
        <w:pStyle w:val="ListParagraph"/>
        <w:numPr>
          <w:ilvl w:val="0"/>
          <w:numId w:val="19"/>
        </w:numPr>
        <w:rPr>
          <w:sz w:val="20"/>
          <w:szCs w:val="20"/>
        </w:rPr>
      </w:pPr>
      <w:r w:rsidRPr="00F90A80">
        <w:rPr>
          <w:sz w:val="20"/>
          <w:szCs w:val="20"/>
        </w:rPr>
        <w:t>the family violence is likely to occur, and</w:t>
      </w:r>
    </w:p>
    <w:p w14:paraId="00BC8D69" w14:textId="71BA6440" w:rsidR="00215E56" w:rsidRPr="00F90A80" w:rsidRDefault="00215E56" w:rsidP="0078773D">
      <w:pPr>
        <w:pStyle w:val="ListParagraph"/>
        <w:numPr>
          <w:ilvl w:val="0"/>
          <w:numId w:val="19"/>
        </w:numPr>
        <w:rPr>
          <w:sz w:val="20"/>
          <w:szCs w:val="20"/>
        </w:rPr>
      </w:pPr>
      <w:r w:rsidRPr="00F90A80">
        <w:rPr>
          <w:sz w:val="20"/>
          <w:szCs w:val="20"/>
        </w:rPr>
        <w:t>the other family member is an at-risk family member</w:t>
      </w:r>
    </w:p>
    <w:p w14:paraId="69EADA02" w14:textId="555D7701" w:rsidR="00215E56" w:rsidRPr="00F90A80" w:rsidRDefault="00215E56" w:rsidP="00215E56">
      <w:pPr>
        <w:rPr>
          <w:sz w:val="20"/>
          <w:szCs w:val="20"/>
        </w:rPr>
      </w:pPr>
      <w:r w:rsidRPr="00F90A80">
        <w:rPr>
          <w:sz w:val="20"/>
          <w:szCs w:val="20"/>
        </w:rPr>
        <w:t xml:space="preserve">A Protection Order </w:t>
      </w:r>
      <w:r w:rsidRPr="00F90A80">
        <w:rPr>
          <w:b/>
          <w:sz w:val="20"/>
          <w:szCs w:val="20"/>
        </w:rPr>
        <w:t>expires in one year</w:t>
      </w:r>
      <w:r w:rsidRPr="00F90A80">
        <w:rPr>
          <w:sz w:val="20"/>
          <w:szCs w:val="20"/>
        </w:rPr>
        <w:t xml:space="preserve"> unless otherwise ordered: </w:t>
      </w:r>
      <w:r w:rsidRPr="00F90A80">
        <w:rPr>
          <w:b/>
          <w:sz w:val="20"/>
          <w:szCs w:val="20"/>
        </w:rPr>
        <w:t>s. 183(4)</w:t>
      </w:r>
    </w:p>
    <w:p w14:paraId="2FA30DB1" w14:textId="5A044B5F" w:rsidR="00215E56" w:rsidRPr="00F90A80" w:rsidRDefault="00215E56" w:rsidP="00215E56">
      <w:pPr>
        <w:rPr>
          <w:sz w:val="20"/>
          <w:szCs w:val="20"/>
        </w:rPr>
      </w:pPr>
      <w:r w:rsidRPr="00F90A80">
        <w:rPr>
          <w:sz w:val="20"/>
          <w:szCs w:val="20"/>
        </w:rPr>
        <w:t xml:space="preserve">Applications for protection order can be made without notice – </w:t>
      </w:r>
      <w:r w:rsidRPr="00F90A80">
        <w:rPr>
          <w:b/>
          <w:sz w:val="20"/>
          <w:szCs w:val="20"/>
        </w:rPr>
        <w:t>s. 186</w:t>
      </w:r>
    </w:p>
    <w:p w14:paraId="71CC60D0" w14:textId="48AAFB95" w:rsidR="00215E56" w:rsidRPr="00F90A80" w:rsidRDefault="00215E56" w:rsidP="00215E56">
      <w:pPr>
        <w:rPr>
          <w:sz w:val="20"/>
          <w:szCs w:val="20"/>
        </w:rPr>
      </w:pPr>
      <w:r w:rsidRPr="00F90A80">
        <w:rPr>
          <w:b/>
          <w:sz w:val="20"/>
          <w:szCs w:val="20"/>
        </w:rPr>
        <w:t>Orders that can be made</w:t>
      </w:r>
    </w:p>
    <w:p w14:paraId="62824BE2" w14:textId="3BA60541" w:rsidR="00215E56" w:rsidRPr="00F90A80" w:rsidRDefault="00215E56" w:rsidP="00215E56">
      <w:pPr>
        <w:rPr>
          <w:sz w:val="20"/>
          <w:szCs w:val="20"/>
        </w:rPr>
      </w:pPr>
      <w:r w:rsidRPr="00F90A80">
        <w:rPr>
          <w:b/>
          <w:sz w:val="20"/>
          <w:szCs w:val="20"/>
        </w:rPr>
        <w:t>183(3)</w:t>
      </w:r>
    </w:p>
    <w:p w14:paraId="6B245485" w14:textId="79CE9000" w:rsidR="00215E56" w:rsidRPr="00F90A80" w:rsidRDefault="00215E56" w:rsidP="00215E56">
      <w:pPr>
        <w:pStyle w:val="ListParagraph"/>
        <w:numPr>
          <w:ilvl w:val="0"/>
          <w:numId w:val="1"/>
        </w:numPr>
        <w:rPr>
          <w:sz w:val="20"/>
          <w:szCs w:val="20"/>
        </w:rPr>
      </w:pPr>
      <w:r w:rsidRPr="00F90A80">
        <w:rPr>
          <w:sz w:val="20"/>
          <w:szCs w:val="20"/>
        </w:rPr>
        <w:t>no direct/indirect communication</w:t>
      </w:r>
    </w:p>
    <w:p w14:paraId="6BCB5E36" w14:textId="31AAF677" w:rsidR="00215E56" w:rsidRPr="00F90A80" w:rsidRDefault="00215E56" w:rsidP="00215E56">
      <w:pPr>
        <w:pStyle w:val="ListParagraph"/>
        <w:numPr>
          <w:ilvl w:val="0"/>
          <w:numId w:val="1"/>
        </w:numPr>
        <w:rPr>
          <w:sz w:val="20"/>
          <w:szCs w:val="20"/>
        </w:rPr>
      </w:pPr>
      <w:r w:rsidRPr="00F90A80">
        <w:rPr>
          <w:sz w:val="20"/>
          <w:szCs w:val="20"/>
        </w:rPr>
        <w:t>no attending or entering place regularly attended by at-risk person (residence, school, workplace et)</w:t>
      </w:r>
    </w:p>
    <w:p w14:paraId="52B62B60" w14:textId="41EBD586" w:rsidR="00215E56" w:rsidRPr="00F90A80" w:rsidRDefault="00215E56" w:rsidP="00215E56">
      <w:pPr>
        <w:pStyle w:val="ListParagraph"/>
        <w:numPr>
          <w:ilvl w:val="0"/>
          <w:numId w:val="1"/>
        </w:numPr>
        <w:rPr>
          <w:sz w:val="20"/>
          <w:szCs w:val="20"/>
        </w:rPr>
      </w:pPr>
      <w:r w:rsidRPr="00F90A80">
        <w:rPr>
          <w:sz w:val="20"/>
          <w:szCs w:val="20"/>
        </w:rPr>
        <w:t>no following at-risk person</w:t>
      </w:r>
    </w:p>
    <w:p w14:paraId="06BDFEFD" w14:textId="23E4A6D5" w:rsidR="00215E56" w:rsidRPr="00F90A80" w:rsidRDefault="00215E56" w:rsidP="00215E56">
      <w:pPr>
        <w:pStyle w:val="ListParagraph"/>
        <w:numPr>
          <w:ilvl w:val="0"/>
          <w:numId w:val="1"/>
        </w:numPr>
        <w:rPr>
          <w:sz w:val="20"/>
          <w:szCs w:val="20"/>
        </w:rPr>
      </w:pPr>
      <w:r w:rsidRPr="00F90A80">
        <w:rPr>
          <w:sz w:val="20"/>
          <w:szCs w:val="20"/>
        </w:rPr>
        <w:t>no possessing weapons</w:t>
      </w:r>
    </w:p>
    <w:p w14:paraId="0F6B5691" w14:textId="760A2441" w:rsidR="00215E56" w:rsidRPr="00F90A80" w:rsidRDefault="00215E56" w:rsidP="00215E56">
      <w:pPr>
        <w:pStyle w:val="ListParagraph"/>
        <w:numPr>
          <w:ilvl w:val="0"/>
          <w:numId w:val="1"/>
        </w:numPr>
        <w:rPr>
          <w:sz w:val="20"/>
          <w:szCs w:val="20"/>
        </w:rPr>
      </w:pPr>
      <w:r w:rsidRPr="00F90A80">
        <w:rPr>
          <w:sz w:val="20"/>
          <w:szCs w:val="20"/>
        </w:rPr>
        <w:t>directions to police to remove person from property, accompany person to remove belongings, seize weapons</w:t>
      </w:r>
    </w:p>
    <w:p w14:paraId="15E10F06" w14:textId="4F8C1A28" w:rsidR="00215E56" w:rsidRPr="00F90A80" w:rsidRDefault="00215E56" w:rsidP="00215E56">
      <w:pPr>
        <w:pStyle w:val="ListParagraph"/>
        <w:numPr>
          <w:ilvl w:val="0"/>
          <w:numId w:val="1"/>
        </w:numPr>
        <w:rPr>
          <w:sz w:val="20"/>
          <w:szCs w:val="20"/>
        </w:rPr>
      </w:pPr>
      <w:r w:rsidRPr="00F90A80">
        <w:rPr>
          <w:sz w:val="20"/>
          <w:szCs w:val="20"/>
        </w:rPr>
        <w:t>req’t to report to court</w:t>
      </w:r>
    </w:p>
    <w:p w14:paraId="09FBF03E" w14:textId="43C8E1B9" w:rsidR="00215E56" w:rsidRPr="00F90A80" w:rsidRDefault="00215E56" w:rsidP="00215E56">
      <w:pPr>
        <w:pStyle w:val="ListParagraph"/>
        <w:numPr>
          <w:ilvl w:val="0"/>
          <w:numId w:val="1"/>
        </w:numPr>
        <w:rPr>
          <w:sz w:val="20"/>
          <w:szCs w:val="20"/>
        </w:rPr>
      </w:pPr>
      <w:r w:rsidRPr="00F90A80">
        <w:rPr>
          <w:i/>
          <w:sz w:val="20"/>
          <w:szCs w:val="20"/>
        </w:rPr>
        <w:t>Any terms or conditions the court considers necessary to protect the safety and security of the at-risk family member, or implement the order</w:t>
      </w:r>
    </w:p>
    <w:p w14:paraId="4888D10E" w14:textId="3C747A19" w:rsidR="00215E56" w:rsidRPr="00F90A80" w:rsidRDefault="00215E56" w:rsidP="00215E56">
      <w:pPr>
        <w:rPr>
          <w:sz w:val="20"/>
          <w:szCs w:val="20"/>
        </w:rPr>
      </w:pPr>
      <w:r w:rsidRPr="00F90A80">
        <w:rPr>
          <w:b/>
          <w:sz w:val="20"/>
          <w:szCs w:val="20"/>
        </w:rPr>
        <w:t>Factors to consider</w:t>
      </w:r>
    </w:p>
    <w:p w14:paraId="5B7CE500" w14:textId="077922B6" w:rsidR="00215E56" w:rsidRPr="00F90A80" w:rsidRDefault="00215E56" w:rsidP="00215E56">
      <w:pPr>
        <w:rPr>
          <w:sz w:val="20"/>
          <w:szCs w:val="20"/>
        </w:rPr>
      </w:pPr>
      <w:r w:rsidRPr="00F90A80">
        <w:rPr>
          <w:b/>
          <w:sz w:val="20"/>
          <w:szCs w:val="20"/>
        </w:rPr>
        <w:t>184</w:t>
      </w:r>
      <w:r w:rsidRPr="00F90A80">
        <w:rPr>
          <w:sz w:val="20"/>
          <w:szCs w:val="20"/>
        </w:rPr>
        <w:t xml:space="preserve"> – in determining whether to make order under this Part, court must consider at least the following </w:t>
      </w:r>
      <w:r w:rsidRPr="00F90A80">
        <w:rPr>
          <w:b/>
          <w:sz w:val="20"/>
          <w:szCs w:val="20"/>
        </w:rPr>
        <w:t>risk factors</w:t>
      </w:r>
      <w:r w:rsidRPr="00F90A80">
        <w:rPr>
          <w:sz w:val="20"/>
          <w:szCs w:val="20"/>
        </w:rPr>
        <w:t>:</w:t>
      </w:r>
    </w:p>
    <w:p w14:paraId="7FDAC9B5" w14:textId="1DAE6032" w:rsidR="00215E56" w:rsidRPr="00F90A80" w:rsidRDefault="00215E56" w:rsidP="0078773D">
      <w:pPr>
        <w:pStyle w:val="ListParagraph"/>
        <w:numPr>
          <w:ilvl w:val="0"/>
          <w:numId w:val="20"/>
        </w:numPr>
        <w:rPr>
          <w:sz w:val="20"/>
          <w:szCs w:val="20"/>
        </w:rPr>
      </w:pPr>
      <w:r w:rsidRPr="00F90A80">
        <w:rPr>
          <w:sz w:val="20"/>
          <w:szCs w:val="20"/>
        </w:rPr>
        <w:t>any history of family violence by family member against whom the order is to be made</w:t>
      </w:r>
    </w:p>
    <w:p w14:paraId="4D3560A1" w14:textId="0E0BBCD0" w:rsidR="00215E56" w:rsidRPr="00F90A80" w:rsidRDefault="00215E56" w:rsidP="0078773D">
      <w:pPr>
        <w:pStyle w:val="ListParagraph"/>
        <w:numPr>
          <w:ilvl w:val="0"/>
          <w:numId w:val="20"/>
        </w:numPr>
        <w:rPr>
          <w:sz w:val="20"/>
          <w:szCs w:val="20"/>
        </w:rPr>
      </w:pPr>
      <w:r w:rsidRPr="00F90A80">
        <w:rPr>
          <w:sz w:val="20"/>
          <w:szCs w:val="20"/>
        </w:rPr>
        <w:t>whether any family violence is repetitive or escalating</w:t>
      </w:r>
    </w:p>
    <w:p w14:paraId="65266C0B" w14:textId="72F56679" w:rsidR="00215E56" w:rsidRPr="00F90A80" w:rsidRDefault="00215E56" w:rsidP="0078773D">
      <w:pPr>
        <w:pStyle w:val="ListParagraph"/>
        <w:numPr>
          <w:ilvl w:val="0"/>
          <w:numId w:val="20"/>
        </w:numPr>
        <w:rPr>
          <w:sz w:val="20"/>
          <w:szCs w:val="20"/>
        </w:rPr>
      </w:pPr>
      <w:r w:rsidRPr="00F90A80">
        <w:rPr>
          <w:sz w:val="20"/>
          <w:szCs w:val="20"/>
        </w:rPr>
        <w:t>whether any psychological or emotional abuse constitutes, or is evidence of, a pattern of coercive and controlling behaviour directed at the at-risk family member</w:t>
      </w:r>
    </w:p>
    <w:p w14:paraId="735730BB" w14:textId="4B692991" w:rsidR="00215E56" w:rsidRPr="00F90A80" w:rsidRDefault="00215E56" w:rsidP="0078773D">
      <w:pPr>
        <w:pStyle w:val="ListParagraph"/>
        <w:numPr>
          <w:ilvl w:val="0"/>
          <w:numId w:val="20"/>
        </w:numPr>
        <w:rPr>
          <w:sz w:val="20"/>
          <w:szCs w:val="20"/>
        </w:rPr>
      </w:pPr>
      <w:r w:rsidRPr="00F90A80">
        <w:rPr>
          <w:sz w:val="20"/>
          <w:szCs w:val="20"/>
        </w:rPr>
        <w:t>the current status of the relationship bw the family member against whom the order is to be made and the at-risk family member, including any recent separation or intention to separate</w:t>
      </w:r>
    </w:p>
    <w:p w14:paraId="1C6C7206" w14:textId="2FD02BB4" w:rsidR="00215E56" w:rsidRPr="00F90A80" w:rsidRDefault="00215E56" w:rsidP="0078773D">
      <w:pPr>
        <w:pStyle w:val="ListParagraph"/>
        <w:numPr>
          <w:ilvl w:val="0"/>
          <w:numId w:val="20"/>
        </w:numPr>
        <w:rPr>
          <w:sz w:val="20"/>
          <w:szCs w:val="20"/>
        </w:rPr>
      </w:pPr>
      <w:r w:rsidRPr="00F90A80">
        <w:rPr>
          <w:sz w:val="20"/>
          <w:szCs w:val="20"/>
        </w:rPr>
        <w:t>any circumstance of the family member against whom the order is to be made that may increase the risk of family violence by that family member, including substance abuse, employment or financial problems, mental health problems associated with a risk of violence, access to weapons</w:t>
      </w:r>
      <w:r w:rsidR="0064350B" w:rsidRPr="00F90A80">
        <w:rPr>
          <w:sz w:val="20"/>
          <w:szCs w:val="20"/>
        </w:rPr>
        <w:t>, or a history of violence</w:t>
      </w:r>
    </w:p>
    <w:p w14:paraId="2ECAA95D" w14:textId="4C806DC7" w:rsidR="0064350B" w:rsidRPr="00F90A80" w:rsidRDefault="0064350B" w:rsidP="0078773D">
      <w:pPr>
        <w:pStyle w:val="ListParagraph"/>
        <w:numPr>
          <w:ilvl w:val="0"/>
          <w:numId w:val="20"/>
        </w:numPr>
        <w:rPr>
          <w:sz w:val="20"/>
          <w:szCs w:val="20"/>
        </w:rPr>
      </w:pPr>
      <w:r w:rsidRPr="00F90A80">
        <w:rPr>
          <w:sz w:val="20"/>
          <w:szCs w:val="20"/>
        </w:rPr>
        <w:t>the at-risk family member’s perception of risks to his/her own safety/security</w:t>
      </w:r>
    </w:p>
    <w:p w14:paraId="0D8BEFEF" w14:textId="33E79606" w:rsidR="0064350B" w:rsidRPr="00F90A80" w:rsidRDefault="0064350B" w:rsidP="0078773D">
      <w:pPr>
        <w:pStyle w:val="ListParagraph"/>
        <w:numPr>
          <w:ilvl w:val="0"/>
          <w:numId w:val="20"/>
        </w:numPr>
        <w:rPr>
          <w:sz w:val="20"/>
          <w:szCs w:val="20"/>
        </w:rPr>
      </w:pPr>
      <w:r w:rsidRPr="00F90A80">
        <w:rPr>
          <w:sz w:val="20"/>
          <w:szCs w:val="20"/>
        </w:rPr>
        <w:t>any circumstance that may increase the at-risk family member’s vulnerability, including pregnancy, age, family circumstances, health or economic dependence</w:t>
      </w:r>
    </w:p>
    <w:p w14:paraId="3FAABC7A" w14:textId="289C2C5F" w:rsidR="0064350B" w:rsidRPr="00F90A80" w:rsidRDefault="0064350B" w:rsidP="0064350B">
      <w:pPr>
        <w:rPr>
          <w:b/>
          <w:sz w:val="20"/>
          <w:szCs w:val="20"/>
        </w:rPr>
      </w:pPr>
      <w:r w:rsidRPr="00F90A80">
        <w:rPr>
          <w:b/>
          <w:sz w:val="20"/>
          <w:szCs w:val="20"/>
        </w:rPr>
        <w:t>If family member is CHILD</w:t>
      </w:r>
    </w:p>
    <w:p w14:paraId="3B1826FB" w14:textId="18F0253C" w:rsidR="0064350B" w:rsidRPr="00F90A80" w:rsidRDefault="0064350B" w:rsidP="0064350B">
      <w:pPr>
        <w:rPr>
          <w:sz w:val="20"/>
          <w:szCs w:val="20"/>
        </w:rPr>
      </w:pPr>
      <w:r w:rsidRPr="00F90A80">
        <w:rPr>
          <w:b/>
          <w:sz w:val="20"/>
          <w:szCs w:val="20"/>
        </w:rPr>
        <w:t>185</w:t>
      </w:r>
      <w:r w:rsidRPr="00F90A80">
        <w:rPr>
          <w:sz w:val="20"/>
          <w:szCs w:val="20"/>
        </w:rPr>
        <w:t xml:space="preserve"> – if child… </w:t>
      </w:r>
      <w:r w:rsidRPr="00F90A80">
        <w:rPr>
          <w:b/>
          <w:sz w:val="20"/>
          <w:szCs w:val="20"/>
        </w:rPr>
        <w:t>must consider</w:t>
      </w:r>
    </w:p>
    <w:p w14:paraId="4FD1298A" w14:textId="577771BC" w:rsidR="0064350B" w:rsidRPr="00F90A80" w:rsidRDefault="0064350B" w:rsidP="0078773D">
      <w:pPr>
        <w:pStyle w:val="ListParagraph"/>
        <w:numPr>
          <w:ilvl w:val="0"/>
          <w:numId w:val="21"/>
        </w:numPr>
        <w:rPr>
          <w:sz w:val="20"/>
          <w:szCs w:val="20"/>
        </w:rPr>
      </w:pPr>
      <w:r w:rsidRPr="00F90A80">
        <w:rPr>
          <w:sz w:val="20"/>
          <w:szCs w:val="20"/>
        </w:rPr>
        <w:t xml:space="preserve">whether the child may be exposed to family violence if order under this Part </w:t>
      </w:r>
      <w:r w:rsidRPr="00F90A80">
        <w:rPr>
          <w:b/>
          <w:sz w:val="20"/>
          <w:szCs w:val="20"/>
        </w:rPr>
        <w:t>NOT</w:t>
      </w:r>
      <w:r w:rsidRPr="00F90A80">
        <w:rPr>
          <w:sz w:val="20"/>
          <w:szCs w:val="20"/>
        </w:rPr>
        <w:t xml:space="preserve"> made</w:t>
      </w:r>
    </w:p>
    <w:p w14:paraId="0FA5FAA4" w14:textId="4D3EDA22" w:rsidR="0064350B" w:rsidRPr="00F90A80" w:rsidRDefault="0064350B" w:rsidP="0078773D">
      <w:pPr>
        <w:pStyle w:val="ListParagraph"/>
        <w:numPr>
          <w:ilvl w:val="0"/>
          <w:numId w:val="21"/>
        </w:numPr>
        <w:rPr>
          <w:sz w:val="20"/>
          <w:szCs w:val="20"/>
        </w:rPr>
      </w:pPr>
      <w:r w:rsidRPr="00F90A80">
        <w:rPr>
          <w:sz w:val="20"/>
          <w:szCs w:val="20"/>
        </w:rPr>
        <w:t>whether order under this Part should also be made re child if order is made respecting child’s parent/guardian</w:t>
      </w:r>
    </w:p>
    <w:p w14:paraId="1C560C0E" w14:textId="77777777" w:rsidR="0064350B" w:rsidRPr="00F90A80" w:rsidRDefault="0064350B" w:rsidP="0064350B">
      <w:pPr>
        <w:jc w:val="center"/>
        <w:rPr>
          <w:b/>
          <w:sz w:val="20"/>
          <w:szCs w:val="20"/>
        </w:rPr>
      </w:pPr>
    </w:p>
    <w:p w14:paraId="1430A61A" w14:textId="5673321B" w:rsidR="00F50AF8" w:rsidRPr="00F90A80" w:rsidRDefault="0064350B" w:rsidP="0064350B">
      <w:pPr>
        <w:jc w:val="center"/>
        <w:rPr>
          <w:b/>
          <w:color w:val="0000FF"/>
          <w:sz w:val="20"/>
          <w:szCs w:val="20"/>
        </w:rPr>
      </w:pPr>
      <w:r w:rsidRPr="00F90A80">
        <w:rPr>
          <w:b/>
          <w:color w:val="0000FF"/>
          <w:sz w:val="20"/>
          <w:szCs w:val="20"/>
        </w:rPr>
        <w:t>Realities of Family Violence</w:t>
      </w:r>
    </w:p>
    <w:p w14:paraId="2C192B30" w14:textId="33368050" w:rsidR="0064350B" w:rsidRPr="00F90A80" w:rsidRDefault="0064350B" w:rsidP="0064350B">
      <w:pPr>
        <w:pStyle w:val="ListParagraph"/>
        <w:numPr>
          <w:ilvl w:val="0"/>
          <w:numId w:val="1"/>
        </w:numPr>
        <w:rPr>
          <w:sz w:val="20"/>
          <w:szCs w:val="20"/>
        </w:rPr>
      </w:pPr>
      <w:r w:rsidRPr="00F90A80">
        <w:rPr>
          <w:b/>
          <w:sz w:val="20"/>
          <w:szCs w:val="20"/>
        </w:rPr>
        <w:t>Mutual Protection Orders:</w:t>
      </w:r>
      <w:r w:rsidRPr="00F90A80">
        <w:rPr>
          <w:sz w:val="20"/>
          <w:szCs w:val="20"/>
        </w:rPr>
        <w:t xml:space="preserve"> ct must consider whether to make order against ONE PERSON ONLY, taking into account – history of/potential for family violence, extent of injuries/harm, respective vulnerabilities</w:t>
      </w:r>
    </w:p>
    <w:p w14:paraId="324B6832" w14:textId="1B676ADF" w:rsidR="0064350B" w:rsidRPr="00F90A80" w:rsidRDefault="0064350B" w:rsidP="0064350B">
      <w:pPr>
        <w:pStyle w:val="ListParagraph"/>
        <w:numPr>
          <w:ilvl w:val="0"/>
          <w:numId w:val="1"/>
        </w:numPr>
        <w:rPr>
          <w:sz w:val="20"/>
          <w:szCs w:val="20"/>
        </w:rPr>
      </w:pPr>
      <w:r w:rsidRPr="00F90A80">
        <w:rPr>
          <w:b/>
          <w:sz w:val="20"/>
          <w:szCs w:val="20"/>
        </w:rPr>
        <w:t>Self-Defence</w:t>
      </w:r>
      <w:r w:rsidRPr="00F90A80">
        <w:rPr>
          <w:sz w:val="20"/>
          <w:szCs w:val="20"/>
        </w:rPr>
        <w:t>: PERSON WHO INITIATES AN INCIDENT OF FAMILY VIOLENCE is not necessarily the person against whom order should be made</w:t>
      </w:r>
    </w:p>
    <w:p w14:paraId="1E681E84" w14:textId="0567C9EF" w:rsidR="0064350B" w:rsidRPr="00F90A80" w:rsidRDefault="0064350B" w:rsidP="0064350B">
      <w:pPr>
        <w:pStyle w:val="ListParagraph"/>
        <w:numPr>
          <w:ilvl w:val="0"/>
          <w:numId w:val="1"/>
        </w:numPr>
        <w:rPr>
          <w:sz w:val="20"/>
          <w:szCs w:val="20"/>
        </w:rPr>
      </w:pPr>
      <w:r w:rsidRPr="00F90A80">
        <w:rPr>
          <w:b/>
          <w:sz w:val="20"/>
          <w:szCs w:val="20"/>
        </w:rPr>
        <w:t>Protection Order may be made, even if</w:t>
      </w:r>
      <w:r w:rsidRPr="00F90A80">
        <w:rPr>
          <w:sz w:val="20"/>
          <w:szCs w:val="20"/>
        </w:rPr>
        <w:t>…</w:t>
      </w:r>
      <w:r w:rsidRPr="00F90A80">
        <w:rPr>
          <w:b/>
          <w:sz w:val="20"/>
          <w:szCs w:val="20"/>
        </w:rPr>
        <w:t xml:space="preserve"> </w:t>
      </w:r>
      <w:r w:rsidRPr="00F90A80">
        <w:rPr>
          <w:sz w:val="20"/>
          <w:szCs w:val="20"/>
        </w:rPr>
        <w:t>Ct may make order REGARDLESS of whether family member has complied with previous order; family member is temporarily absent form hom; at-risk family member is in shelter/safe house; criminal charges have been laid; the at-risk family member has history of returning; order restricting communication (</w:t>
      </w:r>
      <w:r w:rsidRPr="00F90A80">
        <w:rPr>
          <w:b/>
          <w:sz w:val="20"/>
          <w:szCs w:val="20"/>
        </w:rPr>
        <w:t>s. 225</w:t>
      </w:r>
      <w:r w:rsidRPr="00F90A80">
        <w:rPr>
          <w:sz w:val="20"/>
          <w:szCs w:val="20"/>
        </w:rPr>
        <w:t>)</w:t>
      </w:r>
    </w:p>
    <w:p w14:paraId="7F432948" w14:textId="77777777" w:rsidR="0064350B" w:rsidRPr="00F90A80" w:rsidRDefault="0064350B" w:rsidP="0064350B">
      <w:pPr>
        <w:rPr>
          <w:sz w:val="20"/>
          <w:szCs w:val="20"/>
        </w:rPr>
      </w:pPr>
    </w:p>
    <w:p w14:paraId="3F031A46" w14:textId="10AD69CE" w:rsidR="0064350B" w:rsidRPr="00F90A80" w:rsidRDefault="0064350B" w:rsidP="0064350B">
      <w:pPr>
        <w:jc w:val="center"/>
        <w:rPr>
          <w:b/>
          <w:color w:val="0000FF"/>
          <w:sz w:val="20"/>
          <w:szCs w:val="20"/>
        </w:rPr>
      </w:pPr>
      <w:r w:rsidRPr="00F90A80">
        <w:rPr>
          <w:b/>
          <w:color w:val="0000FF"/>
          <w:sz w:val="20"/>
          <w:szCs w:val="20"/>
        </w:rPr>
        <w:t>Enforcement of Protection Orders</w:t>
      </w:r>
    </w:p>
    <w:p w14:paraId="7513B902" w14:textId="7515D576" w:rsidR="0064350B" w:rsidRPr="00F90A80" w:rsidRDefault="0064350B" w:rsidP="0064350B">
      <w:pPr>
        <w:pStyle w:val="ListParagraph"/>
        <w:numPr>
          <w:ilvl w:val="0"/>
          <w:numId w:val="1"/>
        </w:numPr>
        <w:rPr>
          <w:b/>
          <w:sz w:val="20"/>
          <w:szCs w:val="20"/>
        </w:rPr>
      </w:pPr>
      <w:r w:rsidRPr="00F90A80">
        <w:rPr>
          <w:sz w:val="20"/>
          <w:szCs w:val="20"/>
        </w:rPr>
        <w:t xml:space="preserve">may NOT be enforced under </w:t>
      </w:r>
      <w:r w:rsidRPr="00F90A80">
        <w:rPr>
          <w:i/>
          <w:sz w:val="20"/>
          <w:szCs w:val="20"/>
        </w:rPr>
        <w:t>FLA</w:t>
      </w:r>
      <w:r w:rsidRPr="00F90A80">
        <w:rPr>
          <w:sz w:val="20"/>
          <w:szCs w:val="20"/>
        </w:rPr>
        <w:t xml:space="preserve"> or </w:t>
      </w:r>
      <w:r w:rsidRPr="00F90A80">
        <w:rPr>
          <w:i/>
          <w:sz w:val="20"/>
          <w:szCs w:val="20"/>
        </w:rPr>
        <w:t>Offence Act</w:t>
      </w:r>
      <w:r w:rsidRPr="00F90A80">
        <w:rPr>
          <w:sz w:val="20"/>
          <w:szCs w:val="20"/>
        </w:rPr>
        <w:t xml:space="preserve"> – </w:t>
      </w:r>
      <w:r w:rsidRPr="00F90A80">
        <w:rPr>
          <w:b/>
          <w:sz w:val="20"/>
          <w:szCs w:val="20"/>
        </w:rPr>
        <w:t>188(1)</w:t>
      </w:r>
    </w:p>
    <w:p w14:paraId="5B9BCA9A" w14:textId="4232E08A" w:rsidR="0064350B" w:rsidRPr="00F90A80" w:rsidRDefault="0064350B" w:rsidP="0064350B">
      <w:pPr>
        <w:pStyle w:val="ListParagraph"/>
        <w:numPr>
          <w:ilvl w:val="0"/>
          <w:numId w:val="1"/>
        </w:numPr>
        <w:rPr>
          <w:b/>
          <w:sz w:val="20"/>
          <w:szCs w:val="20"/>
        </w:rPr>
      </w:pPr>
      <w:r w:rsidRPr="00F90A80">
        <w:rPr>
          <w:b/>
          <w:sz w:val="20"/>
          <w:szCs w:val="20"/>
        </w:rPr>
        <w:t xml:space="preserve">Enforceable as offence under s. 127 </w:t>
      </w:r>
      <w:r w:rsidRPr="00F90A80">
        <w:rPr>
          <w:b/>
          <w:i/>
          <w:sz w:val="20"/>
          <w:szCs w:val="20"/>
        </w:rPr>
        <w:t>Crim Code</w:t>
      </w:r>
    </w:p>
    <w:p w14:paraId="34DCE427" w14:textId="02C205F9" w:rsidR="0064350B" w:rsidRPr="00F90A80" w:rsidRDefault="0064350B" w:rsidP="0064350B">
      <w:pPr>
        <w:pStyle w:val="ListParagraph"/>
        <w:numPr>
          <w:ilvl w:val="0"/>
          <w:numId w:val="1"/>
        </w:numPr>
        <w:rPr>
          <w:b/>
          <w:sz w:val="20"/>
          <w:szCs w:val="20"/>
        </w:rPr>
      </w:pPr>
      <w:r w:rsidRPr="00F90A80">
        <w:rPr>
          <w:sz w:val="20"/>
          <w:szCs w:val="20"/>
        </w:rPr>
        <w:t xml:space="preserve">Protection Orders from other CAD jurisdiction enforceable under </w:t>
      </w:r>
      <w:r w:rsidRPr="00F90A80">
        <w:rPr>
          <w:b/>
          <w:i/>
          <w:sz w:val="20"/>
          <w:szCs w:val="20"/>
        </w:rPr>
        <w:t>Enforcement of Canadian Judgments and Decrees Act</w:t>
      </w:r>
      <w:r w:rsidRPr="00F90A80">
        <w:rPr>
          <w:b/>
          <w:sz w:val="20"/>
          <w:szCs w:val="20"/>
        </w:rPr>
        <w:t xml:space="preserve"> – s. 191</w:t>
      </w:r>
    </w:p>
    <w:p w14:paraId="686BDD79" w14:textId="6F2384FE" w:rsidR="0064350B" w:rsidRPr="00F90A80" w:rsidRDefault="0064350B" w:rsidP="0064350B">
      <w:pPr>
        <w:pStyle w:val="ListParagraph"/>
        <w:numPr>
          <w:ilvl w:val="0"/>
          <w:numId w:val="1"/>
        </w:numPr>
        <w:rPr>
          <w:b/>
          <w:sz w:val="20"/>
          <w:szCs w:val="20"/>
        </w:rPr>
      </w:pPr>
      <w:r w:rsidRPr="00F90A80">
        <w:rPr>
          <w:sz w:val="20"/>
          <w:szCs w:val="20"/>
        </w:rPr>
        <w:t xml:space="preserve">Police officer with reasonable grounds to believe person has contravened Protection Order may take action to enforce order, use reasonable force if necessary – </w:t>
      </w:r>
      <w:r w:rsidRPr="00F90A80">
        <w:rPr>
          <w:b/>
          <w:sz w:val="20"/>
          <w:szCs w:val="20"/>
        </w:rPr>
        <w:t>s. 188</w:t>
      </w:r>
    </w:p>
    <w:p w14:paraId="40B1F32B" w14:textId="2A5D29DB" w:rsidR="0064350B" w:rsidRPr="00F90A80" w:rsidRDefault="0064350B" w:rsidP="0064350B">
      <w:pPr>
        <w:pStyle w:val="ListParagraph"/>
        <w:numPr>
          <w:ilvl w:val="1"/>
          <w:numId w:val="1"/>
        </w:numPr>
        <w:rPr>
          <w:b/>
          <w:sz w:val="20"/>
          <w:szCs w:val="20"/>
        </w:rPr>
      </w:pPr>
      <w:r w:rsidRPr="00F90A80">
        <w:rPr>
          <w:b/>
          <w:sz w:val="20"/>
          <w:szCs w:val="20"/>
        </w:rPr>
        <w:t>NOTE – proof of service not req’d</w:t>
      </w:r>
    </w:p>
    <w:p w14:paraId="531B726D" w14:textId="06A3947F" w:rsidR="0064350B" w:rsidRPr="00F90A80" w:rsidRDefault="0064350B" w:rsidP="0064350B">
      <w:pPr>
        <w:pStyle w:val="ListParagraph"/>
        <w:numPr>
          <w:ilvl w:val="0"/>
          <w:numId w:val="1"/>
        </w:numPr>
        <w:rPr>
          <w:b/>
          <w:sz w:val="20"/>
          <w:szCs w:val="20"/>
        </w:rPr>
      </w:pPr>
      <w:r w:rsidRPr="00F90A80">
        <w:rPr>
          <w:sz w:val="20"/>
          <w:szCs w:val="20"/>
        </w:rPr>
        <w:t xml:space="preserve">However, for successful prosecution under </w:t>
      </w:r>
      <w:r w:rsidRPr="00F90A80">
        <w:rPr>
          <w:b/>
          <w:sz w:val="20"/>
          <w:szCs w:val="20"/>
        </w:rPr>
        <w:t>s. 127</w:t>
      </w:r>
      <w:r w:rsidRPr="00F90A80">
        <w:rPr>
          <w:sz w:val="20"/>
          <w:szCs w:val="20"/>
        </w:rPr>
        <w:t xml:space="preserve"> of </w:t>
      </w:r>
      <w:r w:rsidRPr="00F90A80">
        <w:rPr>
          <w:i/>
          <w:sz w:val="20"/>
          <w:szCs w:val="20"/>
        </w:rPr>
        <w:t>Criminal Code</w:t>
      </w:r>
      <w:r w:rsidRPr="00F90A80">
        <w:rPr>
          <w:sz w:val="20"/>
          <w:szCs w:val="20"/>
        </w:rPr>
        <w:t xml:space="preserve">, actual service of the order seems essential given that </w:t>
      </w:r>
      <w:r w:rsidRPr="00F90A80">
        <w:rPr>
          <w:i/>
          <w:sz w:val="20"/>
          <w:szCs w:val="20"/>
        </w:rPr>
        <w:t xml:space="preserve">mens rea </w:t>
      </w:r>
      <w:r w:rsidRPr="00F90A80">
        <w:rPr>
          <w:sz w:val="20"/>
          <w:szCs w:val="20"/>
        </w:rPr>
        <w:t>has to be established</w:t>
      </w:r>
    </w:p>
    <w:p w14:paraId="5E0A9B74" w14:textId="77777777" w:rsidR="0064350B" w:rsidRPr="00F90A80" w:rsidRDefault="0064350B" w:rsidP="0064350B">
      <w:pPr>
        <w:rPr>
          <w:b/>
          <w:sz w:val="20"/>
          <w:szCs w:val="20"/>
        </w:rPr>
      </w:pPr>
    </w:p>
    <w:p w14:paraId="57FAAA86" w14:textId="0D2CF0F7" w:rsidR="0064350B" w:rsidRPr="00F90A80" w:rsidRDefault="0064350B" w:rsidP="0064350B">
      <w:pPr>
        <w:rPr>
          <w:b/>
          <w:sz w:val="20"/>
          <w:szCs w:val="20"/>
        </w:rPr>
      </w:pPr>
      <w:r w:rsidRPr="00F90A80">
        <w:rPr>
          <w:b/>
          <w:sz w:val="20"/>
          <w:szCs w:val="20"/>
        </w:rPr>
        <w:t>Conflict – Protection Order trumps</w:t>
      </w:r>
    </w:p>
    <w:p w14:paraId="1B289A23" w14:textId="0BD0A305" w:rsidR="0064350B" w:rsidRPr="00F90A80" w:rsidRDefault="0064350B" w:rsidP="0064350B">
      <w:pPr>
        <w:rPr>
          <w:sz w:val="20"/>
          <w:szCs w:val="20"/>
        </w:rPr>
      </w:pPr>
      <w:r w:rsidRPr="00F90A80">
        <w:rPr>
          <w:b/>
          <w:sz w:val="20"/>
          <w:szCs w:val="20"/>
        </w:rPr>
        <w:t>189</w:t>
      </w:r>
      <w:r w:rsidRPr="00F90A80">
        <w:rPr>
          <w:sz w:val="20"/>
          <w:szCs w:val="20"/>
        </w:rPr>
        <w:t xml:space="preserve"> – where there is conflict/inconsistency with Protection Order and other Order made under </w:t>
      </w:r>
      <w:r w:rsidRPr="00F90A80">
        <w:rPr>
          <w:i/>
          <w:sz w:val="20"/>
          <w:szCs w:val="20"/>
        </w:rPr>
        <w:t>FLA</w:t>
      </w:r>
      <w:r w:rsidRPr="00F90A80">
        <w:rPr>
          <w:sz w:val="20"/>
          <w:szCs w:val="20"/>
        </w:rPr>
        <w:t xml:space="preserve"> (such as for parenting time), then that Order is suspended until either the other Order for the Protection Order is varied so there is no conflict or inconsistency, or the Protection Order is terminated.</w:t>
      </w:r>
    </w:p>
    <w:p w14:paraId="79BA8F97" w14:textId="77777777" w:rsidR="0064350B" w:rsidRPr="00F90A80" w:rsidRDefault="0064350B" w:rsidP="0064350B">
      <w:pPr>
        <w:rPr>
          <w:sz w:val="20"/>
          <w:szCs w:val="20"/>
        </w:rPr>
      </w:pPr>
    </w:p>
    <w:p w14:paraId="1024FAFE" w14:textId="03A869A0" w:rsidR="0064350B" w:rsidRPr="00F90A80" w:rsidRDefault="0064350B" w:rsidP="0064350B">
      <w:pPr>
        <w:jc w:val="center"/>
        <w:rPr>
          <w:b/>
          <w:color w:val="0000FF"/>
          <w:sz w:val="20"/>
          <w:szCs w:val="20"/>
        </w:rPr>
      </w:pPr>
      <w:r w:rsidRPr="00F90A80">
        <w:rPr>
          <w:b/>
          <w:color w:val="0000FF"/>
          <w:sz w:val="20"/>
          <w:szCs w:val="20"/>
        </w:rPr>
        <w:t>Exclusive Occupancy</w:t>
      </w:r>
    </w:p>
    <w:p w14:paraId="75BD8BC8" w14:textId="767C5D40" w:rsidR="0064350B" w:rsidRPr="00F90A80" w:rsidRDefault="0064350B" w:rsidP="0064350B">
      <w:pPr>
        <w:rPr>
          <w:sz w:val="20"/>
          <w:szCs w:val="20"/>
        </w:rPr>
      </w:pPr>
      <w:r w:rsidRPr="00F90A80">
        <w:rPr>
          <w:b/>
          <w:i/>
          <w:sz w:val="20"/>
          <w:szCs w:val="20"/>
        </w:rPr>
        <w:t xml:space="preserve">FLA </w:t>
      </w:r>
      <w:r w:rsidRPr="00F90A80">
        <w:rPr>
          <w:b/>
          <w:sz w:val="20"/>
          <w:szCs w:val="20"/>
        </w:rPr>
        <w:t>Section 90</w:t>
      </w:r>
    </w:p>
    <w:p w14:paraId="1C125644" w14:textId="6C59BC7C" w:rsidR="0064350B" w:rsidRPr="00F90A80" w:rsidRDefault="0064350B" w:rsidP="0064350B">
      <w:pPr>
        <w:pStyle w:val="ListParagraph"/>
        <w:numPr>
          <w:ilvl w:val="0"/>
          <w:numId w:val="1"/>
        </w:numPr>
        <w:rPr>
          <w:sz w:val="20"/>
          <w:szCs w:val="20"/>
        </w:rPr>
      </w:pPr>
      <w:r w:rsidRPr="00F90A80">
        <w:rPr>
          <w:sz w:val="20"/>
          <w:szCs w:val="20"/>
        </w:rPr>
        <w:t xml:space="preserve">SC (but  not Prov Ct) may grant order that </w:t>
      </w:r>
      <w:r w:rsidRPr="00F90A80">
        <w:rPr>
          <w:i/>
          <w:sz w:val="20"/>
          <w:szCs w:val="20"/>
        </w:rPr>
        <w:t>SPOUSE</w:t>
      </w:r>
      <w:r w:rsidRPr="00F90A80">
        <w:rPr>
          <w:sz w:val="20"/>
          <w:szCs w:val="20"/>
        </w:rPr>
        <w:t xml:space="preserve"> has</w:t>
      </w:r>
    </w:p>
    <w:p w14:paraId="5B3B8C2E" w14:textId="6A9A5E14" w:rsidR="0064350B" w:rsidRPr="00F90A80" w:rsidRDefault="0064350B" w:rsidP="0064350B">
      <w:pPr>
        <w:pStyle w:val="ListParagraph"/>
        <w:numPr>
          <w:ilvl w:val="1"/>
          <w:numId w:val="1"/>
        </w:numPr>
        <w:rPr>
          <w:sz w:val="20"/>
          <w:szCs w:val="20"/>
        </w:rPr>
      </w:pPr>
      <w:r w:rsidRPr="00F90A80">
        <w:rPr>
          <w:sz w:val="20"/>
          <w:szCs w:val="20"/>
        </w:rPr>
        <w:t>a) exclusive occupancy of family residence, or</w:t>
      </w:r>
    </w:p>
    <w:p w14:paraId="5D4CE92D" w14:textId="416B768D" w:rsidR="0064350B" w:rsidRPr="00F90A80" w:rsidRDefault="0064350B" w:rsidP="0064350B">
      <w:pPr>
        <w:pStyle w:val="ListParagraph"/>
        <w:numPr>
          <w:ilvl w:val="1"/>
          <w:numId w:val="1"/>
        </w:numPr>
        <w:rPr>
          <w:sz w:val="20"/>
          <w:szCs w:val="20"/>
        </w:rPr>
      </w:pPr>
      <w:r w:rsidRPr="00F90A80">
        <w:rPr>
          <w:sz w:val="20"/>
          <w:szCs w:val="20"/>
        </w:rPr>
        <w:t>b) possession of specified personal property stored at the family residence</w:t>
      </w:r>
    </w:p>
    <w:p w14:paraId="19AA9D91" w14:textId="52AFE5E0" w:rsidR="0064350B" w:rsidRPr="00F90A80" w:rsidRDefault="0064350B" w:rsidP="0064350B">
      <w:pPr>
        <w:pStyle w:val="ListParagraph"/>
        <w:numPr>
          <w:ilvl w:val="0"/>
          <w:numId w:val="1"/>
        </w:numPr>
        <w:rPr>
          <w:sz w:val="20"/>
          <w:szCs w:val="20"/>
        </w:rPr>
      </w:pPr>
      <w:r w:rsidRPr="00F90A80">
        <w:rPr>
          <w:b/>
          <w:sz w:val="20"/>
          <w:szCs w:val="20"/>
        </w:rPr>
        <w:t xml:space="preserve">test is: </w:t>
      </w:r>
    </w:p>
    <w:p w14:paraId="315A8B96" w14:textId="02BE6553" w:rsidR="0012011F" w:rsidRPr="00F90A80" w:rsidRDefault="0012011F" w:rsidP="0012011F">
      <w:pPr>
        <w:pStyle w:val="ListParagraph"/>
        <w:numPr>
          <w:ilvl w:val="1"/>
          <w:numId w:val="1"/>
        </w:numPr>
        <w:rPr>
          <w:sz w:val="20"/>
          <w:szCs w:val="20"/>
        </w:rPr>
      </w:pPr>
      <w:r w:rsidRPr="00F90A80">
        <w:rPr>
          <w:b/>
          <w:sz w:val="20"/>
          <w:szCs w:val="20"/>
        </w:rPr>
        <w:t>a) the practical impossibility of sharing the residence, and</w:t>
      </w:r>
    </w:p>
    <w:p w14:paraId="79A9D0DB" w14:textId="5D41D17B" w:rsidR="0012011F" w:rsidRPr="00F90A80" w:rsidRDefault="0012011F" w:rsidP="0012011F">
      <w:pPr>
        <w:pStyle w:val="ListParagraph"/>
        <w:numPr>
          <w:ilvl w:val="1"/>
          <w:numId w:val="1"/>
        </w:numPr>
        <w:rPr>
          <w:sz w:val="20"/>
          <w:szCs w:val="20"/>
        </w:rPr>
      </w:pPr>
      <w:r w:rsidRPr="00F90A80">
        <w:rPr>
          <w:b/>
          <w:sz w:val="20"/>
          <w:szCs w:val="20"/>
        </w:rPr>
        <w:t>b) the balance of convenience</w:t>
      </w:r>
    </w:p>
    <w:p w14:paraId="059F3E3D" w14:textId="77777777" w:rsidR="0033644C" w:rsidRPr="00F90A80" w:rsidRDefault="0033644C" w:rsidP="0033644C">
      <w:pPr>
        <w:rPr>
          <w:sz w:val="20"/>
          <w:szCs w:val="20"/>
        </w:rPr>
      </w:pPr>
    </w:p>
    <w:p w14:paraId="01AAD040" w14:textId="723855AD" w:rsidR="0033644C" w:rsidRPr="00F90A80" w:rsidRDefault="0033644C" w:rsidP="0033644C">
      <w:pPr>
        <w:rPr>
          <w:b/>
          <w:sz w:val="20"/>
          <w:szCs w:val="20"/>
        </w:rPr>
      </w:pPr>
      <w:r w:rsidRPr="00F90A80">
        <w:rPr>
          <w:b/>
          <w:sz w:val="20"/>
          <w:szCs w:val="20"/>
        </w:rPr>
        <w:t>Restraining Orders (</w:t>
      </w:r>
      <w:r w:rsidRPr="00F90A80">
        <w:rPr>
          <w:b/>
          <w:i/>
          <w:sz w:val="20"/>
          <w:szCs w:val="20"/>
        </w:rPr>
        <w:t>FLA</w:t>
      </w:r>
      <w:r w:rsidRPr="00F90A80">
        <w:rPr>
          <w:b/>
          <w:sz w:val="20"/>
          <w:szCs w:val="20"/>
        </w:rPr>
        <w:t xml:space="preserve"> s. 255)</w:t>
      </w:r>
    </w:p>
    <w:p w14:paraId="2DE2D5FF" w14:textId="2F413EA0" w:rsidR="0033644C" w:rsidRPr="00F90A80" w:rsidRDefault="0033644C" w:rsidP="0033644C">
      <w:pPr>
        <w:pStyle w:val="ListParagraph"/>
        <w:numPr>
          <w:ilvl w:val="0"/>
          <w:numId w:val="1"/>
        </w:numPr>
        <w:rPr>
          <w:b/>
          <w:sz w:val="20"/>
          <w:szCs w:val="20"/>
        </w:rPr>
      </w:pPr>
      <w:r w:rsidRPr="00F90A80">
        <w:rPr>
          <w:b/>
          <w:sz w:val="20"/>
          <w:szCs w:val="20"/>
        </w:rPr>
        <w:t xml:space="preserve">restraining order made under </w:t>
      </w:r>
      <w:r w:rsidRPr="00F90A80">
        <w:rPr>
          <w:b/>
          <w:i/>
          <w:sz w:val="20"/>
          <w:szCs w:val="20"/>
        </w:rPr>
        <w:t>FRA</w:t>
      </w:r>
      <w:r w:rsidRPr="00F90A80">
        <w:rPr>
          <w:b/>
          <w:sz w:val="20"/>
          <w:szCs w:val="20"/>
        </w:rPr>
        <w:t xml:space="preserve"> remains in force in accordance with terms of Order </w:t>
      </w:r>
    </w:p>
    <w:p w14:paraId="21E767B4" w14:textId="67029C34" w:rsidR="0033644C" w:rsidRPr="00F90A80" w:rsidRDefault="0033644C" w:rsidP="0033644C">
      <w:pPr>
        <w:pStyle w:val="ListParagraph"/>
        <w:numPr>
          <w:ilvl w:val="0"/>
          <w:numId w:val="1"/>
        </w:numPr>
        <w:rPr>
          <w:b/>
          <w:sz w:val="20"/>
          <w:szCs w:val="20"/>
        </w:rPr>
      </w:pPr>
      <w:r w:rsidRPr="00F90A80">
        <w:rPr>
          <w:b/>
          <w:sz w:val="20"/>
          <w:szCs w:val="20"/>
        </w:rPr>
        <w:t>transition provision</w:t>
      </w:r>
    </w:p>
    <w:p w14:paraId="6A2F6FD3" w14:textId="77777777" w:rsidR="0033644C" w:rsidRPr="00F90A80" w:rsidRDefault="0033644C" w:rsidP="0033644C">
      <w:pPr>
        <w:rPr>
          <w:b/>
          <w:sz w:val="20"/>
          <w:szCs w:val="20"/>
        </w:rPr>
      </w:pPr>
    </w:p>
    <w:p w14:paraId="77D45A9B" w14:textId="5685D834" w:rsidR="0033644C" w:rsidRPr="00F90A80" w:rsidRDefault="0033644C" w:rsidP="0033644C">
      <w:pPr>
        <w:jc w:val="center"/>
        <w:rPr>
          <w:b/>
          <w:sz w:val="20"/>
          <w:szCs w:val="20"/>
        </w:rPr>
      </w:pPr>
      <w:r w:rsidRPr="00F90A80">
        <w:rPr>
          <w:b/>
          <w:sz w:val="20"/>
          <w:szCs w:val="20"/>
        </w:rPr>
        <w:t>CASE LAW</w:t>
      </w:r>
    </w:p>
    <w:p w14:paraId="28A4D4D6" w14:textId="78E363FA" w:rsidR="0033644C" w:rsidRPr="00F90A80" w:rsidRDefault="0033644C" w:rsidP="0033644C">
      <w:pPr>
        <w:pStyle w:val="ListParagraph"/>
        <w:numPr>
          <w:ilvl w:val="0"/>
          <w:numId w:val="1"/>
        </w:numPr>
        <w:rPr>
          <w:sz w:val="20"/>
          <w:szCs w:val="20"/>
        </w:rPr>
      </w:pPr>
      <w:r w:rsidRPr="00F90A80">
        <w:rPr>
          <w:i/>
          <w:color w:val="FF0000"/>
          <w:sz w:val="20"/>
          <w:szCs w:val="20"/>
        </w:rPr>
        <w:t>MWB v ARB</w:t>
      </w:r>
      <w:r w:rsidRPr="00F90A80">
        <w:rPr>
          <w:sz w:val="20"/>
          <w:szCs w:val="20"/>
        </w:rPr>
        <w:t xml:space="preserve"> </w:t>
      </w:r>
      <w:r w:rsidRPr="00F90A80">
        <w:rPr>
          <w:color w:val="FF0000"/>
          <w:sz w:val="20"/>
          <w:szCs w:val="20"/>
        </w:rPr>
        <w:t xml:space="preserve">– </w:t>
      </w:r>
      <w:r w:rsidRPr="00F90A80">
        <w:rPr>
          <w:sz w:val="20"/>
          <w:szCs w:val="20"/>
        </w:rPr>
        <w:t xml:space="preserve">Courts should take a </w:t>
      </w:r>
      <w:r w:rsidRPr="00F90A80">
        <w:rPr>
          <w:b/>
          <w:sz w:val="20"/>
          <w:szCs w:val="20"/>
        </w:rPr>
        <w:t>broad view</w:t>
      </w:r>
      <w:r w:rsidRPr="00F90A80">
        <w:rPr>
          <w:sz w:val="20"/>
          <w:szCs w:val="20"/>
        </w:rPr>
        <w:t xml:space="preserve"> of what constitutes family violence</w:t>
      </w:r>
    </w:p>
    <w:p w14:paraId="7F011835" w14:textId="238D0A40" w:rsidR="0033644C" w:rsidRPr="00F90A80" w:rsidRDefault="0033644C" w:rsidP="0033644C">
      <w:pPr>
        <w:pStyle w:val="ListParagraph"/>
        <w:numPr>
          <w:ilvl w:val="0"/>
          <w:numId w:val="1"/>
        </w:numPr>
        <w:rPr>
          <w:sz w:val="20"/>
          <w:szCs w:val="20"/>
        </w:rPr>
      </w:pPr>
      <w:r w:rsidRPr="00F90A80">
        <w:rPr>
          <w:i/>
          <w:color w:val="FF0000"/>
          <w:sz w:val="20"/>
          <w:szCs w:val="20"/>
        </w:rPr>
        <w:t>DNL v CNS</w:t>
      </w:r>
      <w:r w:rsidRPr="00F90A80">
        <w:rPr>
          <w:sz w:val="20"/>
          <w:szCs w:val="20"/>
        </w:rPr>
        <w:t xml:space="preserve"> – demeaning remarks, blaming parent to a child qualify as family violence</w:t>
      </w:r>
    </w:p>
    <w:p w14:paraId="3E281A7D" w14:textId="3D4713F4" w:rsidR="0033644C" w:rsidRPr="00F90A80" w:rsidRDefault="0033644C" w:rsidP="0033644C">
      <w:pPr>
        <w:pStyle w:val="ListParagraph"/>
        <w:numPr>
          <w:ilvl w:val="0"/>
          <w:numId w:val="1"/>
        </w:numPr>
        <w:rPr>
          <w:sz w:val="20"/>
          <w:szCs w:val="20"/>
        </w:rPr>
      </w:pPr>
      <w:r w:rsidRPr="00F90A80">
        <w:rPr>
          <w:i/>
          <w:color w:val="FF0000"/>
          <w:sz w:val="20"/>
          <w:szCs w:val="20"/>
        </w:rPr>
        <w:t>DNL v CNS</w:t>
      </w:r>
      <w:r w:rsidRPr="00F90A80">
        <w:rPr>
          <w:sz w:val="20"/>
          <w:szCs w:val="20"/>
        </w:rPr>
        <w:t xml:space="preserve"> – Derogatory outbursts, demeaning comments qualify</w:t>
      </w:r>
    </w:p>
    <w:p w14:paraId="43FF8967" w14:textId="711868A1" w:rsidR="0033644C" w:rsidRPr="00F90A80" w:rsidRDefault="0033644C" w:rsidP="0033644C">
      <w:pPr>
        <w:pStyle w:val="ListParagraph"/>
        <w:numPr>
          <w:ilvl w:val="0"/>
          <w:numId w:val="1"/>
        </w:numPr>
        <w:rPr>
          <w:sz w:val="20"/>
          <w:szCs w:val="20"/>
        </w:rPr>
      </w:pPr>
      <w:r w:rsidRPr="00F90A80">
        <w:rPr>
          <w:i/>
          <w:color w:val="FF0000"/>
          <w:sz w:val="20"/>
          <w:szCs w:val="20"/>
        </w:rPr>
        <w:t>MWB v ARB</w:t>
      </w:r>
      <w:r w:rsidRPr="00F90A80">
        <w:rPr>
          <w:sz w:val="20"/>
          <w:szCs w:val="20"/>
        </w:rPr>
        <w:t xml:space="preserve"> – Litigation abuse, failure to cooperate qualify</w:t>
      </w:r>
    </w:p>
    <w:p w14:paraId="261AE6E3" w14:textId="280C953E" w:rsidR="0033644C" w:rsidRPr="00F90A80" w:rsidRDefault="0033644C" w:rsidP="0033644C">
      <w:pPr>
        <w:pStyle w:val="ListParagraph"/>
        <w:numPr>
          <w:ilvl w:val="0"/>
          <w:numId w:val="1"/>
        </w:numPr>
        <w:rPr>
          <w:sz w:val="20"/>
          <w:szCs w:val="20"/>
        </w:rPr>
      </w:pPr>
      <w:r w:rsidRPr="00F90A80">
        <w:rPr>
          <w:i/>
          <w:color w:val="FF0000"/>
          <w:sz w:val="20"/>
          <w:szCs w:val="20"/>
        </w:rPr>
        <w:t>Hokhold v Gerbrandt</w:t>
      </w:r>
      <w:r w:rsidRPr="00F90A80">
        <w:rPr>
          <w:sz w:val="20"/>
          <w:szCs w:val="20"/>
        </w:rPr>
        <w:t xml:space="preserve"> – Behaviour causing financial hardship and stress, threats to cause financial hardship qualify</w:t>
      </w:r>
    </w:p>
    <w:p w14:paraId="7365EB9B" w14:textId="028431D9" w:rsidR="0033644C" w:rsidRPr="00F90A80" w:rsidRDefault="0033644C" w:rsidP="0033644C">
      <w:pPr>
        <w:pStyle w:val="ListParagraph"/>
        <w:numPr>
          <w:ilvl w:val="0"/>
          <w:numId w:val="1"/>
        </w:numPr>
        <w:rPr>
          <w:sz w:val="20"/>
          <w:szCs w:val="20"/>
        </w:rPr>
      </w:pPr>
      <w:r w:rsidRPr="00F90A80">
        <w:rPr>
          <w:i/>
          <w:color w:val="FF0000"/>
          <w:sz w:val="20"/>
          <w:szCs w:val="20"/>
        </w:rPr>
        <w:t>JCP v JB</w:t>
      </w:r>
      <w:r w:rsidRPr="00F90A80">
        <w:rPr>
          <w:color w:val="FF0000"/>
          <w:sz w:val="20"/>
          <w:szCs w:val="20"/>
        </w:rPr>
        <w:t xml:space="preserve">; </w:t>
      </w:r>
      <w:r w:rsidRPr="00F90A80">
        <w:rPr>
          <w:i/>
          <w:color w:val="FF0000"/>
          <w:sz w:val="20"/>
          <w:szCs w:val="20"/>
        </w:rPr>
        <w:t>SN v EC</w:t>
      </w:r>
      <w:r w:rsidRPr="00F90A80">
        <w:rPr>
          <w:sz w:val="20"/>
          <w:szCs w:val="20"/>
        </w:rPr>
        <w:t xml:space="preserve"> – Deliberate failure to pay child support intended to inflict emotional harm to control behaviour qualifies</w:t>
      </w:r>
    </w:p>
    <w:p w14:paraId="2479072F" w14:textId="77777777" w:rsidR="0033644C" w:rsidRDefault="0033644C" w:rsidP="0033644C"/>
    <w:p w14:paraId="30E7BD0A" w14:textId="454BE94C" w:rsidR="007E1DC9" w:rsidRDefault="007E1DC9" w:rsidP="007E1DC9">
      <w:pPr>
        <w:jc w:val="center"/>
      </w:pPr>
      <w:r>
        <w:rPr>
          <w:b/>
          <w:sz w:val="28"/>
          <w:szCs w:val="28"/>
          <w:u w:val="single"/>
        </w:rPr>
        <w:t>POST-SEPARATION PARENTING</w:t>
      </w:r>
    </w:p>
    <w:p w14:paraId="5531D79D" w14:textId="5BE5421C" w:rsidR="007E1DC9" w:rsidRPr="00F90A80" w:rsidRDefault="002878E5" w:rsidP="007E1DC9">
      <w:pPr>
        <w:rPr>
          <w:sz w:val="20"/>
          <w:szCs w:val="20"/>
        </w:rPr>
      </w:pPr>
      <w:r w:rsidRPr="00F90A80">
        <w:rPr>
          <w:sz w:val="20"/>
          <w:szCs w:val="20"/>
        </w:rPr>
        <w:t>TERMS</w:t>
      </w:r>
    </w:p>
    <w:p w14:paraId="457625B3" w14:textId="2FA62D4F" w:rsidR="002878E5" w:rsidRPr="00F90A80" w:rsidRDefault="002878E5" w:rsidP="002878E5">
      <w:pPr>
        <w:pStyle w:val="ListParagraph"/>
        <w:numPr>
          <w:ilvl w:val="0"/>
          <w:numId w:val="1"/>
        </w:numPr>
        <w:rPr>
          <w:sz w:val="20"/>
          <w:szCs w:val="20"/>
        </w:rPr>
      </w:pPr>
      <w:r w:rsidRPr="00F90A80">
        <w:rPr>
          <w:b/>
          <w:sz w:val="20"/>
          <w:szCs w:val="20"/>
        </w:rPr>
        <w:t>custody</w:t>
      </w:r>
      <w:r w:rsidRPr="00F90A80">
        <w:rPr>
          <w:sz w:val="20"/>
          <w:szCs w:val="20"/>
        </w:rPr>
        <w:t xml:space="preserve"> – in </w:t>
      </w:r>
      <w:r w:rsidRPr="00F90A80">
        <w:rPr>
          <w:i/>
          <w:sz w:val="20"/>
          <w:szCs w:val="20"/>
        </w:rPr>
        <w:t>Divorce Act</w:t>
      </w:r>
      <w:r w:rsidRPr="00F90A80">
        <w:rPr>
          <w:sz w:val="20"/>
          <w:szCs w:val="20"/>
        </w:rPr>
        <w:t xml:space="preserve">, not in </w:t>
      </w:r>
      <w:r w:rsidRPr="00F90A80">
        <w:rPr>
          <w:i/>
          <w:sz w:val="20"/>
          <w:szCs w:val="20"/>
        </w:rPr>
        <w:t>FLA</w:t>
      </w:r>
    </w:p>
    <w:p w14:paraId="231D21CB" w14:textId="64795878" w:rsidR="002878E5" w:rsidRPr="00F90A80" w:rsidRDefault="002878E5" w:rsidP="002878E5">
      <w:pPr>
        <w:pStyle w:val="ListParagraph"/>
        <w:numPr>
          <w:ilvl w:val="0"/>
          <w:numId w:val="1"/>
        </w:numPr>
        <w:rPr>
          <w:sz w:val="20"/>
          <w:szCs w:val="20"/>
        </w:rPr>
      </w:pPr>
      <w:r w:rsidRPr="00F90A80">
        <w:rPr>
          <w:b/>
          <w:sz w:val="20"/>
          <w:szCs w:val="20"/>
        </w:rPr>
        <w:t>guardianship</w:t>
      </w:r>
      <w:r w:rsidRPr="00F90A80">
        <w:rPr>
          <w:sz w:val="20"/>
          <w:szCs w:val="20"/>
        </w:rPr>
        <w:t xml:space="preserve"> – NOT in </w:t>
      </w:r>
      <w:r w:rsidRPr="00F90A80">
        <w:rPr>
          <w:i/>
          <w:sz w:val="20"/>
          <w:szCs w:val="20"/>
        </w:rPr>
        <w:t>Divorce Act</w:t>
      </w:r>
      <w:r w:rsidRPr="00F90A80">
        <w:rPr>
          <w:sz w:val="20"/>
          <w:szCs w:val="20"/>
        </w:rPr>
        <w:t xml:space="preserve">, is in </w:t>
      </w:r>
      <w:r w:rsidRPr="00F90A80">
        <w:rPr>
          <w:i/>
          <w:sz w:val="20"/>
          <w:szCs w:val="20"/>
        </w:rPr>
        <w:t>FLA</w:t>
      </w:r>
    </w:p>
    <w:p w14:paraId="1E43E14B" w14:textId="4E823104" w:rsidR="002878E5" w:rsidRPr="00F90A80" w:rsidRDefault="002878E5" w:rsidP="002878E5">
      <w:pPr>
        <w:pStyle w:val="ListParagraph"/>
        <w:numPr>
          <w:ilvl w:val="0"/>
          <w:numId w:val="1"/>
        </w:numPr>
        <w:rPr>
          <w:sz w:val="20"/>
          <w:szCs w:val="20"/>
        </w:rPr>
      </w:pPr>
      <w:r w:rsidRPr="00F90A80">
        <w:rPr>
          <w:b/>
          <w:sz w:val="20"/>
          <w:szCs w:val="20"/>
        </w:rPr>
        <w:t xml:space="preserve">Parenting responsibilities </w:t>
      </w:r>
      <w:r w:rsidRPr="00F90A80">
        <w:rPr>
          <w:sz w:val="20"/>
          <w:szCs w:val="20"/>
        </w:rPr>
        <w:t xml:space="preserve">– Not in </w:t>
      </w:r>
      <w:r w:rsidRPr="00F90A80">
        <w:rPr>
          <w:i/>
          <w:sz w:val="20"/>
          <w:szCs w:val="20"/>
        </w:rPr>
        <w:t>Divorce Act</w:t>
      </w:r>
    </w:p>
    <w:p w14:paraId="739F4948" w14:textId="449000D8" w:rsidR="002878E5" w:rsidRPr="00F90A80" w:rsidRDefault="002878E5" w:rsidP="002878E5">
      <w:pPr>
        <w:pStyle w:val="ListParagraph"/>
        <w:numPr>
          <w:ilvl w:val="0"/>
          <w:numId w:val="1"/>
        </w:numPr>
        <w:rPr>
          <w:sz w:val="20"/>
          <w:szCs w:val="20"/>
        </w:rPr>
      </w:pPr>
      <w:r w:rsidRPr="00F90A80">
        <w:rPr>
          <w:b/>
          <w:sz w:val="20"/>
          <w:szCs w:val="20"/>
        </w:rPr>
        <w:t>Joint Custody/Shared Custody/Split Custody</w:t>
      </w:r>
      <w:r w:rsidRPr="00F90A80">
        <w:rPr>
          <w:sz w:val="20"/>
          <w:szCs w:val="20"/>
        </w:rPr>
        <w:t xml:space="preserve"> – in federal guidelines, money is a big part of this (how much custody you have relates to child support pmts).  Not in terms of parenting, more for child support</w:t>
      </w:r>
    </w:p>
    <w:p w14:paraId="0F838B9F" w14:textId="58333CC5" w:rsidR="002878E5" w:rsidRPr="00F90A80" w:rsidRDefault="002878E5" w:rsidP="002878E5">
      <w:pPr>
        <w:pStyle w:val="ListParagraph"/>
        <w:numPr>
          <w:ilvl w:val="0"/>
          <w:numId w:val="1"/>
        </w:numPr>
        <w:rPr>
          <w:sz w:val="20"/>
          <w:szCs w:val="20"/>
        </w:rPr>
      </w:pPr>
      <w:r w:rsidRPr="00F90A80">
        <w:rPr>
          <w:b/>
          <w:sz w:val="20"/>
          <w:szCs w:val="20"/>
        </w:rPr>
        <w:t>Full Custody</w:t>
      </w:r>
      <w:r w:rsidRPr="00F90A80">
        <w:rPr>
          <w:sz w:val="20"/>
          <w:szCs w:val="20"/>
        </w:rPr>
        <w:t xml:space="preserve"> – doesn’t exist in our law really, we have “</w:t>
      </w:r>
      <w:r w:rsidRPr="00F90A80">
        <w:rPr>
          <w:b/>
          <w:sz w:val="20"/>
          <w:szCs w:val="20"/>
        </w:rPr>
        <w:t>sole custody</w:t>
      </w:r>
      <w:r w:rsidRPr="00F90A80">
        <w:rPr>
          <w:sz w:val="20"/>
          <w:szCs w:val="20"/>
        </w:rPr>
        <w:t>”, means one parent does all of the decision-making about day to day matters</w:t>
      </w:r>
    </w:p>
    <w:p w14:paraId="14F6B966" w14:textId="6712FBD2" w:rsidR="002878E5" w:rsidRPr="00F90A80" w:rsidRDefault="002878E5" w:rsidP="002878E5">
      <w:pPr>
        <w:pStyle w:val="ListParagraph"/>
        <w:numPr>
          <w:ilvl w:val="0"/>
          <w:numId w:val="1"/>
        </w:numPr>
        <w:rPr>
          <w:sz w:val="20"/>
          <w:szCs w:val="20"/>
        </w:rPr>
      </w:pPr>
      <w:r w:rsidRPr="00F90A80">
        <w:rPr>
          <w:b/>
          <w:sz w:val="20"/>
          <w:szCs w:val="20"/>
        </w:rPr>
        <w:t>Access/Contact</w:t>
      </w:r>
      <w:r w:rsidRPr="00F90A80">
        <w:rPr>
          <w:sz w:val="20"/>
          <w:szCs w:val="20"/>
        </w:rPr>
        <w:t xml:space="preserve"> – “access” in </w:t>
      </w:r>
      <w:r w:rsidRPr="00F90A80">
        <w:rPr>
          <w:i/>
          <w:sz w:val="20"/>
          <w:szCs w:val="20"/>
        </w:rPr>
        <w:t>Divorce Act</w:t>
      </w:r>
      <w:r w:rsidRPr="00F90A80">
        <w:rPr>
          <w:sz w:val="20"/>
          <w:szCs w:val="20"/>
        </w:rPr>
        <w:t xml:space="preserve">, “contact” in </w:t>
      </w:r>
      <w:r w:rsidRPr="00F90A80">
        <w:rPr>
          <w:i/>
          <w:sz w:val="20"/>
          <w:szCs w:val="20"/>
        </w:rPr>
        <w:t>FLA</w:t>
      </w:r>
    </w:p>
    <w:p w14:paraId="5E538D1D" w14:textId="4E517C5F" w:rsidR="002878E5" w:rsidRPr="00F90A80" w:rsidRDefault="002878E5" w:rsidP="002878E5">
      <w:pPr>
        <w:pStyle w:val="ListParagraph"/>
        <w:numPr>
          <w:ilvl w:val="0"/>
          <w:numId w:val="1"/>
        </w:numPr>
        <w:rPr>
          <w:sz w:val="20"/>
          <w:szCs w:val="20"/>
        </w:rPr>
      </w:pPr>
      <w:r w:rsidRPr="00F90A80">
        <w:rPr>
          <w:b/>
          <w:sz w:val="20"/>
          <w:szCs w:val="20"/>
        </w:rPr>
        <w:t xml:space="preserve">Parenting time </w:t>
      </w:r>
      <w:r w:rsidR="008A1091" w:rsidRPr="00F90A80">
        <w:rPr>
          <w:b/>
          <w:sz w:val="20"/>
          <w:szCs w:val="20"/>
        </w:rPr>
        <w:t>–</w:t>
      </w:r>
      <w:r w:rsidRPr="00F90A80">
        <w:rPr>
          <w:b/>
          <w:sz w:val="20"/>
          <w:szCs w:val="20"/>
        </w:rPr>
        <w:t xml:space="preserve"> </w:t>
      </w:r>
      <w:r w:rsidR="008A1091" w:rsidRPr="00F90A80">
        <w:rPr>
          <w:sz w:val="20"/>
          <w:szCs w:val="20"/>
        </w:rPr>
        <w:t>only certain people get this – guardians.  If you aren’t a guardian/parent, you get “contact”</w:t>
      </w:r>
    </w:p>
    <w:p w14:paraId="271D1F0E" w14:textId="77777777" w:rsidR="008A1091" w:rsidRPr="00F90A80" w:rsidRDefault="008A1091" w:rsidP="008A1091">
      <w:pPr>
        <w:rPr>
          <w:sz w:val="20"/>
          <w:szCs w:val="20"/>
        </w:rPr>
      </w:pPr>
    </w:p>
    <w:p w14:paraId="12C57C3E" w14:textId="315465B4" w:rsidR="008A1091" w:rsidRPr="00F90A80" w:rsidRDefault="008A1091" w:rsidP="008A1091">
      <w:pPr>
        <w:rPr>
          <w:sz w:val="20"/>
          <w:szCs w:val="20"/>
        </w:rPr>
      </w:pPr>
      <w:r w:rsidRPr="00F90A80">
        <w:rPr>
          <w:b/>
          <w:sz w:val="20"/>
          <w:szCs w:val="20"/>
        </w:rPr>
        <w:t>Legislation</w:t>
      </w:r>
      <w:r w:rsidRPr="00F90A80">
        <w:rPr>
          <w:sz w:val="20"/>
          <w:szCs w:val="20"/>
        </w:rPr>
        <w:t xml:space="preserve"> </w:t>
      </w:r>
    </w:p>
    <w:p w14:paraId="43ABCFEC" w14:textId="67B9962C" w:rsidR="008A1091" w:rsidRPr="00F90A80" w:rsidRDefault="008A1091" w:rsidP="008A1091">
      <w:pPr>
        <w:pStyle w:val="ListParagraph"/>
        <w:numPr>
          <w:ilvl w:val="0"/>
          <w:numId w:val="1"/>
        </w:numPr>
        <w:rPr>
          <w:sz w:val="20"/>
          <w:szCs w:val="20"/>
        </w:rPr>
      </w:pPr>
      <w:r w:rsidRPr="00F90A80">
        <w:rPr>
          <w:i/>
          <w:sz w:val="20"/>
          <w:szCs w:val="20"/>
        </w:rPr>
        <w:t>Divorce Act</w:t>
      </w:r>
      <w:r w:rsidRPr="00F90A80">
        <w:rPr>
          <w:sz w:val="20"/>
          <w:szCs w:val="20"/>
        </w:rPr>
        <w:t xml:space="preserve"> </w:t>
      </w:r>
    </w:p>
    <w:p w14:paraId="24DECB4B" w14:textId="4FFE4CD9" w:rsidR="008A1091" w:rsidRPr="00F90A80" w:rsidRDefault="008A1091" w:rsidP="008A1091">
      <w:pPr>
        <w:pStyle w:val="ListParagraph"/>
        <w:numPr>
          <w:ilvl w:val="1"/>
          <w:numId w:val="1"/>
        </w:numPr>
        <w:rPr>
          <w:sz w:val="20"/>
          <w:szCs w:val="20"/>
        </w:rPr>
      </w:pPr>
      <w:r w:rsidRPr="00F90A80">
        <w:rPr>
          <w:b/>
          <w:sz w:val="20"/>
          <w:szCs w:val="20"/>
        </w:rPr>
        <w:t>s. 16 – Order for Custody</w:t>
      </w:r>
    </w:p>
    <w:p w14:paraId="6AFEE75A" w14:textId="616405A6" w:rsidR="008A1091" w:rsidRPr="00F90A80" w:rsidRDefault="008A1091" w:rsidP="008A1091">
      <w:pPr>
        <w:pStyle w:val="ListParagraph"/>
        <w:numPr>
          <w:ilvl w:val="1"/>
          <w:numId w:val="1"/>
        </w:numPr>
        <w:rPr>
          <w:sz w:val="20"/>
          <w:szCs w:val="20"/>
        </w:rPr>
      </w:pPr>
      <w:r w:rsidRPr="00F90A80">
        <w:rPr>
          <w:b/>
          <w:sz w:val="20"/>
          <w:szCs w:val="20"/>
        </w:rPr>
        <w:t>s. 17 – Variation, Rescission or Suspension of Orders</w:t>
      </w:r>
    </w:p>
    <w:p w14:paraId="5539A48B" w14:textId="3E8F1010" w:rsidR="008A1091" w:rsidRPr="00F90A80" w:rsidRDefault="008A1091" w:rsidP="008A1091">
      <w:pPr>
        <w:pStyle w:val="ListParagraph"/>
        <w:numPr>
          <w:ilvl w:val="0"/>
          <w:numId w:val="1"/>
        </w:numPr>
        <w:rPr>
          <w:sz w:val="20"/>
          <w:szCs w:val="20"/>
        </w:rPr>
      </w:pPr>
      <w:r w:rsidRPr="00F90A80">
        <w:rPr>
          <w:i/>
          <w:sz w:val="20"/>
          <w:szCs w:val="20"/>
        </w:rPr>
        <w:t>FLA</w:t>
      </w:r>
      <w:r w:rsidRPr="00F90A80">
        <w:rPr>
          <w:sz w:val="20"/>
          <w:szCs w:val="20"/>
        </w:rPr>
        <w:t xml:space="preserve"> Part 4</w:t>
      </w:r>
    </w:p>
    <w:p w14:paraId="4C9656DC" w14:textId="494766EE" w:rsidR="008A1091" w:rsidRPr="00F90A80" w:rsidRDefault="008A1091" w:rsidP="008A1091">
      <w:pPr>
        <w:pStyle w:val="ListParagraph"/>
        <w:numPr>
          <w:ilvl w:val="1"/>
          <w:numId w:val="1"/>
        </w:numPr>
        <w:rPr>
          <w:sz w:val="20"/>
          <w:szCs w:val="20"/>
        </w:rPr>
      </w:pPr>
      <w:r w:rsidRPr="00F90A80">
        <w:rPr>
          <w:sz w:val="20"/>
          <w:szCs w:val="20"/>
        </w:rPr>
        <w:t>Definitions of “child”, “contact with child”, “family member”, “family violence”, “guardian”, “parent”, “parental responsibilities”</w:t>
      </w:r>
    </w:p>
    <w:p w14:paraId="78153197" w14:textId="11DDA9BF" w:rsidR="008A1091" w:rsidRPr="00F90A80" w:rsidRDefault="008A1091" w:rsidP="008A1091">
      <w:pPr>
        <w:pStyle w:val="ListParagraph"/>
        <w:numPr>
          <w:ilvl w:val="1"/>
          <w:numId w:val="1"/>
        </w:numPr>
        <w:rPr>
          <w:sz w:val="20"/>
          <w:szCs w:val="20"/>
        </w:rPr>
      </w:pPr>
      <w:r w:rsidRPr="00F90A80">
        <w:rPr>
          <w:b/>
          <w:sz w:val="20"/>
          <w:szCs w:val="20"/>
        </w:rPr>
        <w:t>S. 37</w:t>
      </w:r>
      <w:r w:rsidRPr="00F90A80">
        <w:rPr>
          <w:sz w:val="20"/>
          <w:szCs w:val="20"/>
        </w:rPr>
        <w:t xml:space="preserve"> – BIOC factors (2); </w:t>
      </w:r>
      <w:r w:rsidRPr="00F90A80">
        <w:rPr>
          <w:b/>
          <w:sz w:val="20"/>
          <w:szCs w:val="20"/>
        </w:rPr>
        <w:t>s</w:t>
      </w:r>
      <w:r w:rsidRPr="00F90A80">
        <w:rPr>
          <w:sz w:val="20"/>
          <w:szCs w:val="20"/>
        </w:rPr>
        <w:t xml:space="preserve">. </w:t>
      </w:r>
      <w:r w:rsidRPr="00F90A80">
        <w:rPr>
          <w:b/>
          <w:sz w:val="20"/>
          <w:szCs w:val="20"/>
        </w:rPr>
        <w:t xml:space="preserve">38 – </w:t>
      </w:r>
      <w:r w:rsidRPr="00F90A80">
        <w:rPr>
          <w:sz w:val="20"/>
          <w:szCs w:val="20"/>
        </w:rPr>
        <w:t xml:space="preserve">Assessment of family violence; </w:t>
      </w:r>
      <w:r w:rsidRPr="00F90A80">
        <w:rPr>
          <w:b/>
          <w:sz w:val="20"/>
          <w:szCs w:val="20"/>
        </w:rPr>
        <w:t>s. 39</w:t>
      </w:r>
      <w:r w:rsidRPr="00F90A80">
        <w:rPr>
          <w:sz w:val="20"/>
          <w:szCs w:val="20"/>
        </w:rPr>
        <w:t xml:space="preserve"> – parents generally guardians (they get certain things) </w:t>
      </w:r>
    </w:p>
    <w:p w14:paraId="7FC5D0BC" w14:textId="6831F805" w:rsidR="008A1091" w:rsidRPr="00F90A80" w:rsidRDefault="008A1091" w:rsidP="008A1091">
      <w:pPr>
        <w:pStyle w:val="ListParagraph"/>
        <w:numPr>
          <w:ilvl w:val="1"/>
          <w:numId w:val="1"/>
        </w:numPr>
        <w:rPr>
          <w:sz w:val="20"/>
          <w:szCs w:val="20"/>
        </w:rPr>
      </w:pPr>
      <w:r w:rsidRPr="00F90A80">
        <w:rPr>
          <w:b/>
          <w:sz w:val="20"/>
          <w:szCs w:val="20"/>
        </w:rPr>
        <w:t xml:space="preserve">Div 3 </w:t>
      </w:r>
      <w:r w:rsidRPr="00F90A80">
        <w:rPr>
          <w:sz w:val="20"/>
          <w:szCs w:val="20"/>
        </w:rPr>
        <w:t xml:space="preserve">– Guardianship; </w:t>
      </w:r>
      <w:r w:rsidRPr="00F90A80">
        <w:rPr>
          <w:b/>
          <w:sz w:val="20"/>
          <w:szCs w:val="20"/>
        </w:rPr>
        <w:t>Div 4</w:t>
      </w:r>
      <w:r w:rsidRPr="00F90A80">
        <w:rPr>
          <w:sz w:val="20"/>
          <w:szCs w:val="20"/>
        </w:rPr>
        <w:t xml:space="preserve"> – Contact with child</w:t>
      </w:r>
    </w:p>
    <w:p w14:paraId="6CBD03BA" w14:textId="0094A0BB" w:rsidR="00043308" w:rsidRPr="00F90A80" w:rsidRDefault="00043308" w:rsidP="00043308">
      <w:pPr>
        <w:rPr>
          <w:sz w:val="20"/>
          <w:szCs w:val="20"/>
        </w:rPr>
      </w:pPr>
      <w:r w:rsidRPr="00F90A80">
        <w:rPr>
          <w:b/>
          <w:i/>
          <w:sz w:val="20"/>
          <w:szCs w:val="20"/>
        </w:rPr>
        <w:t>Divorce Act</w:t>
      </w:r>
    </w:p>
    <w:p w14:paraId="60E6C939" w14:textId="10857866" w:rsidR="00043308" w:rsidRPr="00F90A80" w:rsidRDefault="00043308" w:rsidP="00043308">
      <w:pPr>
        <w:rPr>
          <w:sz w:val="20"/>
          <w:szCs w:val="20"/>
        </w:rPr>
      </w:pPr>
    </w:p>
    <w:p w14:paraId="6B68A310" w14:textId="6B6DD271" w:rsidR="00043308" w:rsidRPr="00F90A80" w:rsidRDefault="00043308" w:rsidP="00043308">
      <w:pPr>
        <w:rPr>
          <w:b/>
          <w:sz w:val="20"/>
          <w:szCs w:val="20"/>
        </w:rPr>
      </w:pPr>
      <w:r w:rsidRPr="00F90A80">
        <w:rPr>
          <w:b/>
          <w:sz w:val="20"/>
          <w:szCs w:val="20"/>
        </w:rPr>
        <w:t>Section 2(1) Definitions</w:t>
      </w:r>
    </w:p>
    <w:p w14:paraId="6F2F2997" w14:textId="3457681D" w:rsidR="00043308" w:rsidRPr="00F90A80" w:rsidRDefault="00043308" w:rsidP="00043308">
      <w:pPr>
        <w:pStyle w:val="ListParagraph"/>
        <w:numPr>
          <w:ilvl w:val="0"/>
          <w:numId w:val="1"/>
        </w:numPr>
        <w:rPr>
          <w:sz w:val="20"/>
          <w:szCs w:val="20"/>
        </w:rPr>
      </w:pPr>
      <w:r w:rsidRPr="00F90A80">
        <w:rPr>
          <w:b/>
          <w:sz w:val="20"/>
          <w:szCs w:val="20"/>
        </w:rPr>
        <w:t>“child of the marriage”</w:t>
      </w:r>
      <w:r w:rsidRPr="00F90A80">
        <w:rPr>
          <w:sz w:val="20"/>
          <w:szCs w:val="20"/>
        </w:rPr>
        <w:t xml:space="preserve"> a child of two spouses or former spouses who, at the material time,</w:t>
      </w:r>
    </w:p>
    <w:p w14:paraId="58FD0A63" w14:textId="75EB1C60" w:rsidR="00043308" w:rsidRPr="00F90A80" w:rsidRDefault="00043308" w:rsidP="00043308">
      <w:pPr>
        <w:pStyle w:val="ListParagraph"/>
        <w:numPr>
          <w:ilvl w:val="1"/>
          <w:numId w:val="1"/>
        </w:numPr>
        <w:rPr>
          <w:sz w:val="20"/>
          <w:szCs w:val="20"/>
        </w:rPr>
      </w:pPr>
      <w:r w:rsidRPr="00F90A80">
        <w:rPr>
          <w:b/>
          <w:sz w:val="20"/>
          <w:szCs w:val="20"/>
        </w:rPr>
        <w:t xml:space="preserve">a) </w:t>
      </w:r>
      <w:r w:rsidRPr="00F90A80">
        <w:rPr>
          <w:sz w:val="20"/>
          <w:szCs w:val="20"/>
        </w:rPr>
        <w:t>is under the age of majority and who has not withdrawn from their charge, or</w:t>
      </w:r>
    </w:p>
    <w:p w14:paraId="63B01A3A" w14:textId="299D119D" w:rsidR="00043308" w:rsidRPr="00F90A80" w:rsidRDefault="00043308" w:rsidP="00043308">
      <w:pPr>
        <w:pStyle w:val="ListParagraph"/>
        <w:numPr>
          <w:ilvl w:val="1"/>
          <w:numId w:val="1"/>
        </w:numPr>
        <w:rPr>
          <w:sz w:val="20"/>
          <w:szCs w:val="20"/>
        </w:rPr>
      </w:pPr>
      <w:r w:rsidRPr="00F90A80">
        <w:rPr>
          <w:b/>
          <w:sz w:val="20"/>
          <w:szCs w:val="20"/>
        </w:rPr>
        <w:t xml:space="preserve">b) </w:t>
      </w:r>
      <w:r w:rsidRPr="00F90A80">
        <w:rPr>
          <w:sz w:val="20"/>
          <w:szCs w:val="20"/>
        </w:rPr>
        <w:t>is the age of majority or over and under their charge but unable, by reason of illness, disability or other cause, to withdraw from their charge or to obtain the necessaries of life</w:t>
      </w:r>
    </w:p>
    <w:p w14:paraId="775F99D2" w14:textId="1C416441" w:rsidR="00043308" w:rsidRPr="00F90A80" w:rsidRDefault="00043308" w:rsidP="00043308">
      <w:pPr>
        <w:pStyle w:val="ListParagraph"/>
        <w:numPr>
          <w:ilvl w:val="0"/>
          <w:numId w:val="1"/>
        </w:numPr>
        <w:rPr>
          <w:sz w:val="20"/>
          <w:szCs w:val="20"/>
        </w:rPr>
      </w:pPr>
      <w:r w:rsidRPr="00F90A80">
        <w:rPr>
          <w:b/>
          <w:sz w:val="20"/>
          <w:szCs w:val="20"/>
        </w:rPr>
        <w:t>“spouse”</w:t>
      </w:r>
      <w:r w:rsidRPr="00F90A80">
        <w:rPr>
          <w:sz w:val="20"/>
          <w:szCs w:val="20"/>
        </w:rPr>
        <w:t xml:space="preserve"> either of two persons who are married to each other, </w:t>
      </w:r>
      <w:r w:rsidRPr="00F90A80">
        <w:rPr>
          <w:b/>
          <w:sz w:val="20"/>
          <w:szCs w:val="20"/>
        </w:rPr>
        <w:t>including former spouses</w:t>
      </w:r>
    </w:p>
    <w:p w14:paraId="13AFDDD2" w14:textId="1CFD5256" w:rsidR="00043308" w:rsidRPr="00F90A80" w:rsidRDefault="00043308" w:rsidP="00043308">
      <w:pPr>
        <w:pStyle w:val="ListParagraph"/>
        <w:numPr>
          <w:ilvl w:val="0"/>
          <w:numId w:val="1"/>
        </w:numPr>
        <w:rPr>
          <w:sz w:val="20"/>
          <w:szCs w:val="20"/>
        </w:rPr>
      </w:pPr>
      <w:r w:rsidRPr="00F90A80">
        <w:rPr>
          <w:b/>
          <w:sz w:val="20"/>
          <w:szCs w:val="20"/>
        </w:rPr>
        <w:t>“custody”</w:t>
      </w:r>
      <w:r w:rsidR="00971E2B" w:rsidRPr="00F90A80">
        <w:rPr>
          <w:sz w:val="20"/>
          <w:szCs w:val="20"/>
        </w:rPr>
        <w:t xml:space="preserve"> care, upbringing and an</w:t>
      </w:r>
      <w:r w:rsidRPr="00F90A80">
        <w:rPr>
          <w:sz w:val="20"/>
          <w:szCs w:val="20"/>
        </w:rPr>
        <w:t>y other incident of custody</w:t>
      </w:r>
    </w:p>
    <w:p w14:paraId="582E61B3" w14:textId="6862F352" w:rsidR="00043308" w:rsidRPr="00F90A80" w:rsidRDefault="00043308" w:rsidP="00043308">
      <w:pPr>
        <w:pStyle w:val="ListParagraph"/>
        <w:numPr>
          <w:ilvl w:val="0"/>
          <w:numId w:val="1"/>
        </w:numPr>
        <w:rPr>
          <w:sz w:val="20"/>
          <w:szCs w:val="20"/>
        </w:rPr>
      </w:pPr>
      <w:r w:rsidRPr="00F90A80">
        <w:rPr>
          <w:sz w:val="20"/>
          <w:szCs w:val="20"/>
        </w:rPr>
        <w:t xml:space="preserve">Access defined only in French version of </w:t>
      </w:r>
      <w:r w:rsidRPr="00F90A80">
        <w:rPr>
          <w:i/>
          <w:sz w:val="20"/>
          <w:szCs w:val="20"/>
        </w:rPr>
        <w:t>Divorce Act</w:t>
      </w:r>
      <w:r w:rsidRPr="00F90A80">
        <w:rPr>
          <w:sz w:val="20"/>
          <w:szCs w:val="20"/>
        </w:rPr>
        <w:t xml:space="preserve"> – “right to visit”</w:t>
      </w:r>
    </w:p>
    <w:p w14:paraId="2A707B6D" w14:textId="77777777" w:rsidR="00043308" w:rsidRPr="00F90A80" w:rsidRDefault="00043308" w:rsidP="00043308">
      <w:pPr>
        <w:rPr>
          <w:b/>
          <w:sz w:val="20"/>
          <w:szCs w:val="20"/>
        </w:rPr>
      </w:pPr>
    </w:p>
    <w:p w14:paraId="371D7D83" w14:textId="6D9FE711" w:rsidR="00043308" w:rsidRPr="00F90A80" w:rsidRDefault="00043308" w:rsidP="00043308">
      <w:pPr>
        <w:rPr>
          <w:b/>
          <w:sz w:val="20"/>
          <w:szCs w:val="20"/>
        </w:rPr>
      </w:pPr>
      <w:r w:rsidRPr="00F90A80">
        <w:rPr>
          <w:b/>
          <w:sz w:val="20"/>
          <w:szCs w:val="20"/>
        </w:rPr>
        <w:t>Custody/Access</w:t>
      </w:r>
    </w:p>
    <w:p w14:paraId="048A0FB8" w14:textId="04607D8D" w:rsidR="00043308" w:rsidRPr="00F90A80" w:rsidRDefault="00043308" w:rsidP="00043308">
      <w:pPr>
        <w:pStyle w:val="ListParagraph"/>
        <w:numPr>
          <w:ilvl w:val="0"/>
          <w:numId w:val="1"/>
        </w:numPr>
        <w:rPr>
          <w:b/>
          <w:sz w:val="20"/>
          <w:szCs w:val="20"/>
        </w:rPr>
      </w:pPr>
      <w:r w:rsidRPr="00F90A80">
        <w:rPr>
          <w:b/>
          <w:sz w:val="20"/>
          <w:szCs w:val="20"/>
        </w:rPr>
        <w:t>Custody</w:t>
      </w:r>
    </w:p>
    <w:p w14:paraId="2C9B9CAE" w14:textId="13E4215E" w:rsidR="002878E5" w:rsidRPr="00F90A80" w:rsidRDefault="00043308" w:rsidP="00043308">
      <w:pPr>
        <w:pStyle w:val="ListParagraph"/>
        <w:numPr>
          <w:ilvl w:val="1"/>
          <w:numId w:val="1"/>
        </w:numPr>
        <w:rPr>
          <w:b/>
          <w:sz w:val="20"/>
          <w:szCs w:val="20"/>
        </w:rPr>
      </w:pPr>
      <w:r w:rsidRPr="00F90A80">
        <w:rPr>
          <w:sz w:val="20"/>
          <w:szCs w:val="20"/>
        </w:rPr>
        <w:t>almost all rights incidental to guardianship of a person (right to determine child’s education, health care, religion etc) and</w:t>
      </w:r>
    </w:p>
    <w:p w14:paraId="5046AA1F" w14:textId="3D2D0E4A" w:rsidR="00043308" w:rsidRPr="00F90A80" w:rsidRDefault="00043308" w:rsidP="00043308">
      <w:pPr>
        <w:pStyle w:val="ListParagraph"/>
        <w:numPr>
          <w:ilvl w:val="1"/>
          <w:numId w:val="1"/>
        </w:numPr>
        <w:rPr>
          <w:b/>
          <w:sz w:val="20"/>
          <w:szCs w:val="20"/>
        </w:rPr>
      </w:pPr>
      <w:r w:rsidRPr="00F90A80">
        <w:rPr>
          <w:sz w:val="20"/>
          <w:szCs w:val="20"/>
        </w:rPr>
        <w:t>physical care and control of a child</w:t>
      </w:r>
    </w:p>
    <w:p w14:paraId="4CB0FED5" w14:textId="014AC348" w:rsidR="00043308" w:rsidRPr="00F90A80" w:rsidRDefault="00043308" w:rsidP="00043308">
      <w:pPr>
        <w:pStyle w:val="ListParagraph"/>
        <w:numPr>
          <w:ilvl w:val="0"/>
          <w:numId w:val="1"/>
        </w:numPr>
        <w:rPr>
          <w:sz w:val="20"/>
          <w:szCs w:val="20"/>
        </w:rPr>
      </w:pPr>
      <w:r w:rsidRPr="00F90A80">
        <w:rPr>
          <w:b/>
          <w:sz w:val="20"/>
          <w:szCs w:val="20"/>
        </w:rPr>
        <w:t>Access</w:t>
      </w:r>
      <w:r w:rsidRPr="00F90A80">
        <w:rPr>
          <w:sz w:val="20"/>
          <w:szCs w:val="20"/>
        </w:rPr>
        <w:t xml:space="preserve"> – time a parent has with child</w:t>
      </w:r>
    </w:p>
    <w:p w14:paraId="2761B0E6" w14:textId="77777777" w:rsidR="00043308" w:rsidRPr="00F90A80" w:rsidRDefault="00043308" w:rsidP="00043308">
      <w:pPr>
        <w:rPr>
          <w:sz w:val="20"/>
          <w:szCs w:val="20"/>
        </w:rPr>
      </w:pPr>
    </w:p>
    <w:p w14:paraId="47076216" w14:textId="59DDA722" w:rsidR="00043308" w:rsidRPr="00F90A80" w:rsidRDefault="00043308" w:rsidP="00043308">
      <w:pPr>
        <w:rPr>
          <w:sz w:val="20"/>
          <w:szCs w:val="20"/>
        </w:rPr>
      </w:pPr>
      <w:r w:rsidRPr="00F90A80">
        <w:rPr>
          <w:sz w:val="20"/>
          <w:szCs w:val="20"/>
        </w:rPr>
        <w:t>Custody/Access Orders</w:t>
      </w:r>
    </w:p>
    <w:p w14:paraId="69CC3075" w14:textId="7005039D" w:rsidR="00043308" w:rsidRPr="00F90A80" w:rsidRDefault="00043308" w:rsidP="00043308">
      <w:pPr>
        <w:rPr>
          <w:sz w:val="20"/>
          <w:szCs w:val="20"/>
        </w:rPr>
      </w:pPr>
      <w:r w:rsidRPr="00F90A80">
        <w:rPr>
          <w:b/>
          <w:sz w:val="20"/>
          <w:szCs w:val="20"/>
        </w:rPr>
        <w:t>16</w:t>
      </w:r>
      <w:r w:rsidRPr="00F90A80">
        <w:rPr>
          <w:sz w:val="20"/>
          <w:szCs w:val="20"/>
        </w:rPr>
        <w:t xml:space="preserve"> – sets out what the court is to consider when making such an order</w:t>
      </w:r>
    </w:p>
    <w:p w14:paraId="126CB915" w14:textId="2533C11A" w:rsidR="00043308" w:rsidRPr="00F90A80" w:rsidRDefault="00043308" w:rsidP="00043308">
      <w:pPr>
        <w:pStyle w:val="ListParagraph"/>
        <w:numPr>
          <w:ilvl w:val="0"/>
          <w:numId w:val="1"/>
        </w:numPr>
        <w:rPr>
          <w:sz w:val="20"/>
          <w:szCs w:val="20"/>
        </w:rPr>
      </w:pPr>
      <w:r w:rsidRPr="00F90A80">
        <w:rPr>
          <w:b/>
          <w:sz w:val="20"/>
          <w:szCs w:val="20"/>
        </w:rPr>
        <w:t>(8)</w:t>
      </w:r>
      <w:r w:rsidRPr="00F90A80">
        <w:rPr>
          <w:sz w:val="20"/>
          <w:szCs w:val="20"/>
        </w:rPr>
        <w:t xml:space="preserve"> consider only the best interests of the child by reference to the condition, means, needs and other </w:t>
      </w:r>
      <w:r w:rsidR="00971E2B" w:rsidRPr="00F90A80">
        <w:rPr>
          <w:sz w:val="20"/>
          <w:szCs w:val="20"/>
        </w:rPr>
        <w:t>circumstances</w:t>
      </w:r>
      <w:r w:rsidRPr="00F90A80">
        <w:rPr>
          <w:sz w:val="20"/>
          <w:szCs w:val="20"/>
        </w:rPr>
        <w:t xml:space="preserve"> of the child</w:t>
      </w:r>
    </w:p>
    <w:p w14:paraId="67DD34AF" w14:textId="77777777" w:rsidR="00043308" w:rsidRPr="00F90A80" w:rsidRDefault="00043308" w:rsidP="00043308">
      <w:pPr>
        <w:pStyle w:val="ListParagraph"/>
        <w:numPr>
          <w:ilvl w:val="0"/>
          <w:numId w:val="1"/>
        </w:numPr>
        <w:rPr>
          <w:sz w:val="20"/>
          <w:szCs w:val="20"/>
        </w:rPr>
      </w:pPr>
      <w:r w:rsidRPr="00F90A80">
        <w:rPr>
          <w:b/>
          <w:sz w:val="20"/>
          <w:szCs w:val="20"/>
        </w:rPr>
        <w:t>(9)</w:t>
      </w:r>
      <w:r w:rsidRPr="00F90A80">
        <w:rPr>
          <w:sz w:val="20"/>
          <w:szCs w:val="20"/>
        </w:rPr>
        <w:t xml:space="preserve"> </w:t>
      </w:r>
      <w:r w:rsidRPr="00F90A80">
        <w:rPr>
          <w:b/>
          <w:sz w:val="20"/>
          <w:szCs w:val="20"/>
        </w:rPr>
        <w:t>NOT consider</w:t>
      </w:r>
      <w:r w:rsidRPr="00F90A80">
        <w:rPr>
          <w:sz w:val="20"/>
          <w:szCs w:val="20"/>
        </w:rPr>
        <w:t xml:space="preserve"> past conduct unless it is relevant to ability of person to act as parent of the child</w:t>
      </w:r>
    </w:p>
    <w:p w14:paraId="56F641BD" w14:textId="5F972414" w:rsidR="00043308" w:rsidRPr="00F90A80" w:rsidRDefault="00043308" w:rsidP="00043308">
      <w:pPr>
        <w:pStyle w:val="ListParagraph"/>
        <w:numPr>
          <w:ilvl w:val="0"/>
          <w:numId w:val="1"/>
        </w:numPr>
        <w:rPr>
          <w:sz w:val="20"/>
          <w:szCs w:val="20"/>
        </w:rPr>
      </w:pPr>
      <w:r w:rsidRPr="00F90A80">
        <w:rPr>
          <w:b/>
          <w:sz w:val="20"/>
          <w:szCs w:val="20"/>
        </w:rPr>
        <w:t>(10)</w:t>
      </w:r>
      <w:r w:rsidRPr="00F90A80">
        <w:rPr>
          <w:sz w:val="20"/>
          <w:szCs w:val="20"/>
        </w:rPr>
        <w:t xml:space="preserve"> Maximum contact principle</w:t>
      </w:r>
      <w:r w:rsidR="00971E2B" w:rsidRPr="00F90A80">
        <w:rPr>
          <w:sz w:val="20"/>
          <w:szCs w:val="20"/>
        </w:rPr>
        <w:t xml:space="preserve"> </w:t>
      </w:r>
      <w:r w:rsidR="00971E2B" w:rsidRPr="00F90A80">
        <w:rPr>
          <w:b/>
          <w:sz w:val="20"/>
          <w:szCs w:val="20"/>
        </w:rPr>
        <w:t xml:space="preserve">(only in </w:t>
      </w:r>
      <w:r w:rsidR="00971E2B" w:rsidRPr="00F90A80">
        <w:rPr>
          <w:b/>
          <w:i/>
          <w:sz w:val="20"/>
          <w:szCs w:val="20"/>
        </w:rPr>
        <w:t>DA</w:t>
      </w:r>
      <w:r w:rsidR="00971E2B" w:rsidRPr="00F90A80">
        <w:rPr>
          <w:b/>
          <w:sz w:val="20"/>
          <w:szCs w:val="20"/>
        </w:rPr>
        <w:t>)</w:t>
      </w:r>
    </w:p>
    <w:p w14:paraId="0FC47DB9" w14:textId="77777777" w:rsidR="00043308" w:rsidRPr="00F90A80" w:rsidRDefault="00043308" w:rsidP="00043308">
      <w:pPr>
        <w:rPr>
          <w:sz w:val="20"/>
          <w:szCs w:val="20"/>
        </w:rPr>
      </w:pPr>
    </w:p>
    <w:p w14:paraId="6809CEB6" w14:textId="0E2172EB" w:rsidR="00043308" w:rsidRPr="00F90A80" w:rsidRDefault="00043308" w:rsidP="00043308">
      <w:pPr>
        <w:rPr>
          <w:sz w:val="20"/>
          <w:szCs w:val="20"/>
        </w:rPr>
      </w:pPr>
      <w:r w:rsidRPr="00F90A80">
        <w:rPr>
          <w:sz w:val="20"/>
          <w:szCs w:val="20"/>
        </w:rPr>
        <w:t>Variation of Orders</w:t>
      </w:r>
    </w:p>
    <w:p w14:paraId="5B4C0324" w14:textId="7901BFA8" w:rsidR="00043308" w:rsidRPr="00F90A80" w:rsidRDefault="00043308" w:rsidP="00043308">
      <w:pPr>
        <w:rPr>
          <w:sz w:val="20"/>
          <w:szCs w:val="20"/>
        </w:rPr>
      </w:pPr>
      <w:r w:rsidRPr="00F90A80">
        <w:rPr>
          <w:b/>
          <w:sz w:val="20"/>
          <w:szCs w:val="20"/>
        </w:rPr>
        <w:t>17</w:t>
      </w:r>
      <w:r w:rsidRPr="00F90A80">
        <w:rPr>
          <w:sz w:val="20"/>
          <w:szCs w:val="20"/>
        </w:rPr>
        <w:t xml:space="preserve"> ct can make an order varying a custody order or any provisions thereof</w:t>
      </w:r>
    </w:p>
    <w:p w14:paraId="70369512" w14:textId="44358C95" w:rsidR="00043308" w:rsidRPr="00F90A80" w:rsidRDefault="00043308" w:rsidP="00043308">
      <w:pPr>
        <w:pStyle w:val="ListParagraph"/>
        <w:numPr>
          <w:ilvl w:val="0"/>
          <w:numId w:val="1"/>
        </w:numPr>
        <w:rPr>
          <w:sz w:val="20"/>
          <w:szCs w:val="20"/>
        </w:rPr>
      </w:pPr>
      <w:r w:rsidRPr="00F90A80">
        <w:rPr>
          <w:b/>
          <w:sz w:val="20"/>
          <w:szCs w:val="20"/>
        </w:rPr>
        <w:t xml:space="preserve">(5) </w:t>
      </w:r>
      <w:r w:rsidRPr="00F90A80">
        <w:rPr>
          <w:sz w:val="20"/>
          <w:szCs w:val="20"/>
        </w:rPr>
        <w:t>must be satisfied that there has been a “change in the conditions, means, needs or other circumstances of the child since making the order”</w:t>
      </w:r>
    </w:p>
    <w:p w14:paraId="49E07D59" w14:textId="13361D69" w:rsidR="00043308" w:rsidRPr="00F90A80" w:rsidRDefault="00043308" w:rsidP="00043308">
      <w:pPr>
        <w:pStyle w:val="ListParagraph"/>
        <w:numPr>
          <w:ilvl w:val="0"/>
          <w:numId w:val="1"/>
        </w:numPr>
        <w:rPr>
          <w:sz w:val="20"/>
          <w:szCs w:val="20"/>
        </w:rPr>
      </w:pPr>
      <w:r w:rsidRPr="00F90A80">
        <w:rPr>
          <w:b/>
          <w:sz w:val="20"/>
          <w:szCs w:val="20"/>
        </w:rPr>
        <w:t>BIOC and max contact ppl remain governing factors</w:t>
      </w:r>
    </w:p>
    <w:p w14:paraId="6B35D872" w14:textId="77777777" w:rsidR="00245483" w:rsidRPr="00F90A80" w:rsidRDefault="00245483" w:rsidP="00245483">
      <w:pPr>
        <w:rPr>
          <w:sz w:val="20"/>
          <w:szCs w:val="20"/>
        </w:rPr>
      </w:pPr>
    </w:p>
    <w:p w14:paraId="10C87E38" w14:textId="5454C8C5" w:rsidR="00245483" w:rsidRPr="00F90A80" w:rsidRDefault="00245483" w:rsidP="00245483">
      <w:pPr>
        <w:rPr>
          <w:sz w:val="20"/>
          <w:szCs w:val="20"/>
        </w:rPr>
      </w:pPr>
      <w:r w:rsidRPr="00F90A80">
        <w:rPr>
          <w:b/>
          <w:sz w:val="20"/>
          <w:szCs w:val="20"/>
        </w:rPr>
        <w:t xml:space="preserve">Joint Custody and Guardianship – Master Joyce Model (under </w:t>
      </w:r>
      <w:r w:rsidRPr="00F90A80">
        <w:rPr>
          <w:b/>
          <w:i/>
          <w:sz w:val="20"/>
          <w:szCs w:val="20"/>
        </w:rPr>
        <w:t>DA</w:t>
      </w:r>
      <w:r w:rsidRPr="00F90A80">
        <w:rPr>
          <w:b/>
          <w:sz w:val="20"/>
          <w:szCs w:val="20"/>
        </w:rPr>
        <w:t xml:space="preserve"> and </w:t>
      </w:r>
      <w:r w:rsidRPr="00F90A80">
        <w:rPr>
          <w:b/>
          <w:i/>
          <w:sz w:val="20"/>
          <w:szCs w:val="20"/>
        </w:rPr>
        <w:t>FRA</w:t>
      </w:r>
      <w:r w:rsidRPr="00F90A80">
        <w:rPr>
          <w:b/>
          <w:sz w:val="20"/>
          <w:szCs w:val="20"/>
        </w:rPr>
        <w:t>)</w:t>
      </w:r>
    </w:p>
    <w:p w14:paraId="1434431E" w14:textId="67AAA2B2" w:rsidR="00245483" w:rsidRPr="00F90A80" w:rsidRDefault="00245483" w:rsidP="00245483">
      <w:pPr>
        <w:pStyle w:val="ListParagraph"/>
        <w:numPr>
          <w:ilvl w:val="0"/>
          <w:numId w:val="1"/>
        </w:numPr>
        <w:rPr>
          <w:sz w:val="20"/>
          <w:szCs w:val="20"/>
        </w:rPr>
      </w:pPr>
      <w:r w:rsidRPr="00F90A80">
        <w:rPr>
          <w:sz w:val="20"/>
          <w:szCs w:val="20"/>
        </w:rPr>
        <w:t>jt guardians of the child’s estate; if either dies the other will be sole guardian of person and estate of the child</w:t>
      </w:r>
    </w:p>
    <w:p w14:paraId="7E4C275C" w14:textId="64EE0432" w:rsidR="00245483" w:rsidRPr="00F90A80" w:rsidRDefault="00245483" w:rsidP="00245483">
      <w:pPr>
        <w:pStyle w:val="ListParagraph"/>
        <w:numPr>
          <w:ilvl w:val="0"/>
          <w:numId w:val="1"/>
        </w:numPr>
        <w:rPr>
          <w:sz w:val="20"/>
          <w:szCs w:val="20"/>
        </w:rPr>
      </w:pPr>
      <w:r w:rsidRPr="00F90A80">
        <w:rPr>
          <w:sz w:val="20"/>
          <w:szCs w:val="20"/>
        </w:rPr>
        <w:t>custodial parent must inform the other parent of any significant matters affecting the child</w:t>
      </w:r>
    </w:p>
    <w:p w14:paraId="16FF8DC2" w14:textId="1C528077" w:rsidR="00245483" w:rsidRPr="00F90A80" w:rsidRDefault="00245483" w:rsidP="00245483">
      <w:pPr>
        <w:pStyle w:val="ListParagraph"/>
        <w:numPr>
          <w:ilvl w:val="0"/>
          <w:numId w:val="1"/>
        </w:numPr>
        <w:rPr>
          <w:sz w:val="20"/>
          <w:szCs w:val="20"/>
        </w:rPr>
      </w:pPr>
      <w:r w:rsidRPr="00F90A80">
        <w:rPr>
          <w:sz w:val="20"/>
          <w:szCs w:val="20"/>
        </w:rPr>
        <w:t>custodial parent must discuss with other significant decisions, including about child’s health (except emergency decisions), education, religious instruction, general welfare</w:t>
      </w:r>
    </w:p>
    <w:p w14:paraId="2E054C72" w14:textId="21B2F9A8" w:rsidR="00245483" w:rsidRPr="00F90A80" w:rsidRDefault="00245483" w:rsidP="00245483">
      <w:pPr>
        <w:pStyle w:val="ListParagraph"/>
        <w:numPr>
          <w:ilvl w:val="0"/>
          <w:numId w:val="1"/>
        </w:numPr>
        <w:rPr>
          <w:sz w:val="20"/>
          <w:szCs w:val="20"/>
        </w:rPr>
      </w:pPr>
      <w:r w:rsidRPr="00F90A80">
        <w:rPr>
          <w:sz w:val="20"/>
          <w:szCs w:val="20"/>
        </w:rPr>
        <w:t>parent who doesn’t have custody must discuss with custodial parent and try to agree on those major decisions</w:t>
      </w:r>
    </w:p>
    <w:p w14:paraId="5BE600A1" w14:textId="6D65EA8E" w:rsidR="00245483" w:rsidRPr="00F90A80" w:rsidRDefault="00245483" w:rsidP="00245483">
      <w:pPr>
        <w:pStyle w:val="ListParagraph"/>
        <w:numPr>
          <w:ilvl w:val="0"/>
          <w:numId w:val="1"/>
        </w:numPr>
        <w:rPr>
          <w:sz w:val="20"/>
          <w:szCs w:val="20"/>
        </w:rPr>
      </w:pPr>
      <w:r w:rsidRPr="00F90A80">
        <w:rPr>
          <w:sz w:val="20"/>
          <w:szCs w:val="20"/>
        </w:rPr>
        <w:t>if can’t agree, custodial parent has right to make decision</w:t>
      </w:r>
    </w:p>
    <w:p w14:paraId="3F02E708" w14:textId="65AD75DD" w:rsidR="00245483" w:rsidRPr="00F90A80" w:rsidRDefault="00245483" w:rsidP="00245483">
      <w:pPr>
        <w:pStyle w:val="ListParagraph"/>
        <w:numPr>
          <w:ilvl w:val="0"/>
          <w:numId w:val="1"/>
        </w:numPr>
        <w:rPr>
          <w:sz w:val="20"/>
          <w:szCs w:val="20"/>
        </w:rPr>
      </w:pPr>
      <w:r w:rsidRPr="00F90A80">
        <w:rPr>
          <w:sz w:val="20"/>
          <w:szCs w:val="20"/>
        </w:rPr>
        <w:t xml:space="preserve">other parent believes not in child’s best interests, has right, under </w:t>
      </w:r>
      <w:r w:rsidRPr="00F90A80">
        <w:rPr>
          <w:b/>
          <w:sz w:val="20"/>
          <w:szCs w:val="20"/>
        </w:rPr>
        <w:t xml:space="preserve">s. 32 </w:t>
      </w:r>
      <w:r w:rsidRPr="00F90A80">
        <w:rPr>
          <w:b/>
          <w:i/>
          <w:sz w:val="20"/>
          <w:szCs w:val="20"/>
        </w:rPr>
        <w:t>FRA</w:t>
      </w:r>
      <w:r w:rsidRPr="00F90A80">
        <w:rPr>
          <w:b/>
          <w:sz w:val="20"/>
          <w:szCs w:val="20"/>
        </w:rPr>
        <w:t>, to ask ct to review decision</w:t>
      </w:r>
    </w:p>
    <w:p w14:paraId="30847C9E" w14:textId="00820BA2" w:rsidR="00245483" w:rsidRPr="00F90A80" w:rsidRDefault="00245483" w:rsidP="00245483">
      <w:pPr>
        <w:pStyle w:val="ListParagraph"/>
        <w:numPr>
          <w:ilvl w:val="0"/>
          <w:numId w:val="1"/>
        </w:numPr>
        <w:rPr>
          <w:sz w:val="20"/>
          <w:szCs w:val="20"/>
        </w:rPr>
      </w:pPr>
      <w:r w:rsidRPr="00F90A80">
        <w:rPr>
          <w:sz w:val="20"/>
          <w:szCs w:val="20"/>
        </w:rPr>
        <w:t>each parent has right to get info about child directly from 3</w:t>
      </w:r>
      <w:r w:rsidRPr="00F90A80">
        <w:rPr>
          <w:sz w:val="20"/>
          <w:szCs w:val="20"/>
          <w:vertAlign w:val="superscript"/>
        </w:rPr>
        <w:t>rd</w:t>
      </w:r>
      <w:r w:rsidRPr="00F90A80">
        <w:rPr>
          <w:sz w:val="20"/>
          <w:szCs w:val="20"/>
        </w:rPr>
        <w:t xml:space="preserve"> parties</w:t>
      </w:r>
    </w:p>
    <w:p w14:paraId="53A70C20" w14:textId="77777777" w:rsidR="00245483" w:rsidRPr="00F90A80" w:rsidRDefault="00245483" w:rsidP="00245483">
      <w:pPr>
        <w:rPr>
          <w:sz w:val="20"/>
          <w:szCs w:val="20"/>
        </w:rPr>
      </w:pPr>
    </w:p>
    <w:p w14:paraId="104A8B23" w14:textId="16C86F18" w:rsidR="00245483" w:rsidRPr="00F90A80" w:rsidRDefault="00245483" w:rsidP="00245483">
      <w:pPr>
        <w:rPr>
          <w:b/>
          <w:sz w:val="20"/>
          <w:szCs w:val="20"/>
        </w:rPr>
      </w:pPr>
      <w:r w:rsidRPr="00F90A80">
        <w:rPr>
          <w:b/>
          <w:i/>
          <w:sz w:val="20"/>
          <w:szCs w:val="20"/>
        </w:rPr>
        <w:t>FLA</w:t>
      </w:r>
    </w:p>
    <w:p w14:paraId="225ABA19" w14:textId="7C8BE05E" w:rsidR="00245483" w:rsidRPr="00F90A80" w:rsidRDefault="00245483" w:rsidP="00245483">
      <w:pPr>
        <w:rPr>
          <w:b/>
          <w:sz w:val="20"/>
          <w:szCs w:val="20"/>
        </w:rPr>
      </w:pPr>
      <w:r w:rsidRPr="00F90A80">
        <w:rPr>
          <w:b/>
          <w:sz w:val="20"/>
          <w:szCs w:val="20"/>
        </w:rPr>
        <w:t>Definitions Section 1</w:t>
      </w:r>
    </w:p>
    <w:p w14:paraId="1B8FF3E2" w14:textId="27E6182E" w:rsidR="00245483" w:rsidRPr="00F90A80" w:rsidRDefault="00245483" w:rsidP="00245483">
      <w:pPr>
        <w:pStyle w:val="ListParagraph"/>
        <w:numPr>
          <w:ilvl w:val="0"/>
          <w:numId w:val="1"/>
        </w:numPr>
        <w:rPr>
          <w:sz w:val="20"/>
          <w:szCs w:val="20"/>
        </w:rPr>
      </w:pPr>
      <w:r w:rsidRPr="00F90A80">
        <w:rPr>
          <w:b/>
          <w:sz w:val="20"/>
          <w:szCs w:val="20"/>
        </w:rPr>
        <w:t>“child”</w:t>
      </w:r>
      <w:r w:rsidRPr="00F90A80">
        <w:rPr>
          <w:sz w:val="20"/>
          <w:szCs w:val="20"/>
        </w:rPr>
        <w:t xml:space="preserve">, except in Parts 3, 7 and s. 247, means </w:t>
      </w:r>
      <w:r w:rsidRPr="00F90A80">
        <w:rPr>
          <w:b/>
          <w:sz w:val="20"/>
          <w:szCs w:val="20"/>
        </w:rPr>
        <w:t>person under 19 yrs</w:t>
      </w:r>
    </w:p>
    <w:p w14:paraId="413A6F2B" w14:textId="47E35867" w:rsidR="00245483" w:rsidRPr="00F90A80" w:rsidRDefault="00245483" w:rsidP="00245483">
      <w:pPr>
        <w:pStyle w:val="ListParagraph"/>
        <w:numPr>
          <w:ilvl w:val="0"/>
          <w:numId w:val="1"/>
        </w:numPr>
        <w:rPr>
          <w:sz w:val="20"/>
          <w:szCs w:val="20"/>
        </w:rPr>
      </w:pPr>
      <w:r w:rsidRPr="00F90A80">
        <w:rPr>
          <w:b/>
          <w:sz w:val="20"/>
          <w:szCs w:val="20"/>
        </w:rPr>
        <w:t>“guardian”</w:t>
      </w:r>
      <w:r w:rsidRPr="00F90A80">
        <w:rPr>
          <w:sz w:val="20"/>
          <w:szCs w:val="20"/>
        </w:rPr>
        <w:t xml:space="preserve"> means guardian under </w:t>
      </w:r>
      <w:r w:rsidRPr="00F90A80">
        <w:rPr>
          <w:b/>
          <w:sz w:val="20"/>
          <w:szCs w:val="20"/>
        </w:rPr>
        <w:t>s. 39</w:t>
      </w:r>
      <w:r w:rsidRPr="00F90A80">
        <w:rPr>
          <w:sz w:val="20"/>
          <w:szCs w:val="20"/>
        </w:rPr>
        <w:t xml:space="preserve"> and </w:t>
      </w:r>
      <w:r w:rsidRPr="00F90A80">
        <w:rPr>
          <w:b/>
          <w:sz w:val="20"/>
          <w:szCs w:val="20"/>
        </w:rPr>
        <w:t>Div 3 of Part 4</w:t>
      </w:r>
    </w:p>
    <w:p w14:paraId="77C34B25" w14:textId="2639233B" w:rsidR="00245483" w:rsidRPr="00F90A80" w:rsidRDefault="00245483" w:rsidP="00245483">
      <w:pPr>
        <w:pStyle w:val="ListParagraph"/>
        <w:numPr>
          <w:ilvl w:val="0"/>
          <w:numId w:val="1"/>
        </w:numPr>
        <w:rPr>
          <w:sz w:val="20"/>
          <w:szCs w:val="20"/>
        </w:rPr>
      </w:pPr>
      <w:r w:rsidRPr="00F90A80">
        <w:rPr>
          <w:b/>
          <w:sz w:val="20"/>
          <w:szCs w:val="20"/>
        </w:rPr>
        <w:t xml:space="preserve">“parent” </w:t>
      </w:r>
      <w:r w:rsidRPr="00F90A80">
        <w:rPr>
          <w:sz w:val="20"/>
          <w:szCs w:val="20"/>
        </w:rPr>
        <w:t>means parent under Part 3</w:t>
      </w:r>
    </w:p>
    <w:p w14:paraId="79095743" w14:textId="723491C3" w:rsidR="00245483" w:rsidRPr="00F90A80" w:rsidRDefault="00245483" w:rsidP="00245483">
      <w:pPr>
        <w:pStyle w:val="ListParagraph"/>
        <w:numPr>
          <w:ilvl w:val="0"/>
          <w:numId w:val="1"/>
        </w:numPr>
        <w:rPr>
          <w:sz w:val="20"/>
          <w:szCs w:val="20"/>
        </w:rPr>
      </w:pPr>
      <w:r w:rsidRPr="00F90A80">
        <w:rPr>
          <w:b/>
          <w:sz w:val="20"/>
          <w:szCs w:val="20"/>
        </w:rPr>
        <w:t>“family violence” (see above, defined in FAMILY VIOLENCE)</w:t>
      </w:r>
    </w:p>
    <w:p w14:paraId="236395D1" w14:textId="77777777" w:rsidR="00245483" w:rsidRPr="00F90A80" w:rsidRDefault="00245483" w:rsidP="00245483">
      <w:pPr>
        <w:rPr>
          <w:sz w:val="20"/>
          <w:szCs w:val="20"/>
        </w:rPr>
      </w:pPr>
    </w:p>
    <w:p w14:paraId="65C8DEEC" w14:textId="60A48A89" w:rsidR="00245483" w:rsidRPr="00F90A80" w:rsidRDefault="00245483" w:rsidP="00245483">
      <w:pPr>
        <w:rPr>
          <w:sz w:val="20"/>
          <w:szCs w:val="20"/>
        </w:rPr>
      </w:pPr>
      <w:r w:rsidRPr="00F90A80">
        <w:rPr>
          <w:sz w:val="20"/>
          <w:szCs w:val="20"/>
        </w:rPr>
        <w:t>Who is Guardian?</w:t>
      </w:r>
    </w:p>
    <w:p w14:paraId="3E7749EB" w14:textId="5D7B967A" w:rsidR="00245483" w:rsidRPr="00F90A80" w:rsidRDefault="00245483" w:rsidP="00245483">
      <w:pPr>
        <w:pStyle w:val="ListParagraph"/>
        <w:numPr>
          <w:ilvl w:val="0"/>
          <w:numId w:val="1"/>
        </w:numPr>
        <w:rPr>
          <w:b/>
          <w:sz w:val="20"/>
          <w:szCs w:val="20"/>
        </w:rPr>
      </w:pPr>
      <w:r w:rsidRPr="00F90A80">
        <w:rPr>
          <w:sz w:val="20"/>
          <w:szCs w:val="20"/>
        </w:rPr>
        <w:t xml:space="preserve">parents presumptively are, while living together and after separation unless agmt/order to contrary – </w:t>
      </w:r>
      <w:r w:rsidRPr="00F90A80">
        <w:rPr>
          <w:b/>
          <w:sz w:val="20"/>
          <w:szCs w:val="20"/>
        </w:rPr>
        <w:t>s. 39</w:t>
      </w:r>
    </w:p>
    <w:p w14:paraId="01F14434" w14:textId="70878389" w:rsidR="00245483" w:rsidRPr="00F90A80" w:rsidRDefault="00245483" w:rsidP="00245483">
      <w:pPr>
        <w:pStyle w:val="ListParagraph"/>
        <w:numPr>
          <w:ilvl w:val="0"/>
          <w:numId w:val="1"/>
        </w:numPr>
        <w:rPr>
          <w:b/>
          <w:sz w:val="20"/>
          <w:szCs w:val="20"/>
        </w:rPr>
      </w:pPr>
      <w:r w:rsidRPr="00F90A80">
        <w:rPr>
          <w:sz w:val="20"/>
          <w:szCs w:val="20"/>
        </w:rPr>
        <w:t xml:space="preserve">Person is parent under </w:t>
      </w:r>
      <w:r w:rsidRPr="00F90A80">
        <w:rPr>
          <w:b/>
          <w:sz w:val="20"/>
          <w:szCs w:val="20"/>
        </w:rPr>
        <w:t>s. 30</w:t>
      </w:r>
      <w:r w:rsidRPr="00F90A80">
        <w:rPr>
          <w:sz w:val="20"/>
          <w:szCs w:val="20"/>
        </w:rPr>
        <w:t xml:space="preserve"> (agmt with potential birth mother/donor re parentage)</w:t>
      </w:r>
    </w:p>
    <w:p w14:paraId="7B57C0AC" w14:textId="1D8DC339" w:rsidR="00245483" w:rsidRPr="00F90A80" w:rsidRDefault="00CD1472" w:rsidP="00245483">
      <w:pPr>
        <w:pStyle w:val="ListParagraph"/>
        <w:numPr>
          <w:ilvl w:val="0"/>
          <w:numId w:val="1"/>
        </w:numPr>
        <w:rPr>
          <w:b/>
          <w:sz w:val="20"/>
          <w:szCs w:val="20"/>
        </w:rPr>
      </w:pPr>
      <w:r w:rsidRPr="00F90A80">
        <w:rPr>
          <w:sz w:val="20"/>
          <w:szCs w:val="20"/>
        </w:rPr>
        <w:t xml:space="preserve">Parent who never resided with child is </w:t>
      </w:r>
      <w:r w:rsidRPr="00F90A80">
        <w:rPr>
          <w:b/>
          <w:sz w:val="20"/>
          <w:szCs w:val="20"/>
        </w:rPr>
        <w:t>NOT</w:t>
      </w:r>
      <w:r w:rsidRPr="00F90A80">
        <w:rPr>
          <w:sz w:val="20"/>
          <w:szCs w:val="20"/>
        </w:rPr>
        <w:t xml:space="preserve"> guardian unless agmt or regular care of child </w:t>
      </w:r>
      <w:r w:rsidRPr="00F90A80">
        <w:rPr>
          <w:b/>
          <w:sz w:val="20"/>
          <w:szCs w:val="20"/>
        </w:rPr>
        <w:t>39(3)</w:t>
      </w:r>
    </w:p>
    <w:p w14:paraId="62872E35" w14:textId="42A554D7" w:rsidR="00CD1472" w:rsidRPr="00F90A80" w:rsidRDefault="00CD1472" w:rsidP="00245483">
      <w:pPr>
        <w:pStyle w:val="ListParagraph"/>
        <w:numPr>
          <w:ilvl w:val="0"/>
          <w:numId w:val="1"/>
        </w:numPr>
        <w:rPr>
          <w:b/>
          <w:sz w:val="20"/>
          <w:szCs w:val="20"/>
        </w:rPr>
      </w:pPr>
      <w:r w:rsidRPr="00F90A80">
        <w:rPr>
          <w:sz w:val="20"/>
          <w:szCs w:val="20"/>
        </w:rPr>
        <w:t xml:space="preserve">Person who has custody of child under </w:t>
      </w:r>
      <w:r w:rsidRPr="00F90A80">
        <w:rPr>
          <w:b/>
          <w:sz w:val="20"/>
          <w:szCs w:val="20"/>
        </w:rPr>
        <w:t xml:space="preserve">54.01(5) or 54.1 </w:t>
      </w:r>
      <w:r w:rsidRPr="00F90A80">
        <w:rPr>
          <w:sz w:val="20"/>
          <w:szCs w:val="20"/>
        </w:rPr>
        <w:t xml:space="preserve">of the </w:t>
      </w:r>
      <w:r w:rsidRPr="00F90A80">
        <w:rPr>
          <w:b/>
          <w:i/>
          <w:sz w:val="20"/>
          <w:szCs w:val="20"/>
        </w:rPr>
        <w:t>CFCSA</w:t>
      </w:r>
      <w:r w:rsidRPr="00F90A80">
        <w:rPr>
          <w:sz w:val="20"/>
          <w:szCs w:val="20"/>
        </w:rPr>
        <w:t xml:space="preserve"> deemed guardian under </w:t>
      </w:r>
      <w:r w:rsidRPr="00F90A80">
        <w:rPr>
          <w:i/>
          <w:sz w:val="20"/>
          <w:szCs w:val="20"/>
        </w:rPr>
        <w:t>FLA</w:t>
      </w:r>
      <w:r w:rsidRPr="00F90A80">
        <w:rPr>
          <w:sz w:val="20"/>
          <w:szCs w:val="20"/>
        </w:rPr>
        <w:t xml:space="preserve"> </w:t>
      </w:r>
      <w:r w:rsidRPr="00F90A80">
        <w:rPr>
          <w:b/>
          <w:sz w:val="20"/>
          <w:szCs w:val="20"/>
        </w:rPr>
        <w:t>s. 51(5)</w:t>
      </w:r>
    </w:p>
    <w:p w14:paraId="285EAB28" w14:textId="77777777" w:rsidR="00CD1472" w:rsidRPr="00F90A80" w:rsidRDefault="00CD1472" w:rsidP="00CD1472">
      <w:pPr>
        <w:rPr>
          <w:b/>
          <w:sz w:val="20"/>
          <w:szCs w:val="20"/>
        </w:rPr>
      </w:pPr>
    </w:p>
    <w:p w14:paraId="5BB49532" w14:textId="31411210" w:rsidR="00CD1472" w:rsidRPr="00F90A80" w:rsidRDefault="00CD1472" w:rsidP="00CD1472">
      <w:pPr>
        <w:rPr>
          <w:b/>
          <w:sz w:val="20"/>
          <w:szCs w:val="20"/>
        </w:rPr>
      </w:pPr>
      <w:r w:rsidRPr="00F90A80">
        <w:rPr>
          <w:b/>
          <w:sz w:val="20"/>
          <w:szCs w:val="20"/>
        </w:rPr>
        <w:t xml:space="preserve">No more </w:t>
      </w:r>
      <w:r w:rsidRPr="00F90A80">
        <w:rPr>
          <w:b/>
          <w:i/>
          <w:sz w:val="20"/>
          <w:szCs w:val="20"/>
        </w:rPr>
        <w:t>de facto</w:t>
      </w:r>
      <w:r w:rsidRPr="00F90A80">
        <w:rPr>
          <w:b/>
          <w:sz w:val="20"/>
          <w:szCs w:val="20"/>
        </w:rPr>
        <w:t xml:space="preserve"> Custody/guardianship</w:t>
      </w:r>
    </w:p>
    <w:p w14:paraId="5FCB1FF8" w14:textId="77E32155" w:rsidR="00245483" w:rsidRPr="00F90A80" w:rsidRDefault="00CD1472" w:rsidP="00CD1472">
      <w:pPr>
        <w:pStyle w:val="ListParagraph"/>
        <w:numPr>
          <w:ilvl w:val="0"/>
          <w:numId w:val="1"/>
        </w:numPr>
        <w:rPr>
          <w:sz w:val="20"/>
          <w:szCs w:val="20"/>
        </w:rPr>
      </w:pPr>
      <w:r w:rsidRPr="00F90A80">
        <w:rPr>
          <w:sz w:val="20"/>
          <w:szCs w:val="20"/>
        </w:rPr>
        <w:t>used to be that parent with care/control of child was sole guardian, and parent who child usually resides with may exercise custody</w:t>
      </w:r>
    </w:p>
    <w:p w14:paraId="52D8F1FA" w14:textId="7F8F436E" w:rsidR="00CD1472" w:rsidRPr="00F90A80" w:rsidRDefault="00CD1472" w:rsidP="00CD1472">
      <w:pPr>
        <w:pStyle w:val="ListParagraph"/>
        <w:numPr>
          <w:ilvl w:val="0"/>
          <w:numId w:val="1"/>
        </w:numPr>
        <w:rPr>
          <w:sz w:val="20"/>
          <w:szCs w:val="20"/>
        </w:rPr>
      </w:pPr>
      <w:r w:rsidRPr="00F90A80">
        <w:rPr>
          <w:sz w:val="20"/>
          <w:szCs w:val="20"/>
        </w:rPr>
        <w:t>gone now, implications for single mothers where ex gone for years</w:t>
      </w:r>
    </w:p>
    <w:p w14:paraId="29C1816F" w14:textId="77777777" w:rsidR="00CD1472" w:rsidRPr="00F90A80" w:rsidRDefault="00CD1472" w:rsidP="00CD1472">
      <w:pPr>
        <w:rPr>
          <w:sz w:val="20"/>
          <w:szCs w:val="20"/>
        </w:rPr>
      </w:pPr>
    </w:p>
    <w:p w14:paraId="7695308D" w14:textId="2D682BA7" w:rsidR="00CD1472" w:rsidRPr="00F90A80" w:rsidRDefault="00CD1472" w:rsidP="00CD1472">
      <w:pPr>
        <w:rPr>
          <w:sz w:val="20"/>
          <w:szCs w:val="20"/>
        </w:rPr>
      </w:pPr>
      <w:r w:rsidRPr="00F90A80">
        <w:rPr>
          <w:b/>
          <w:sz w:val="20"/>
          <w:szCs w:val="20"/>
        </w:rPr>
        <w:t>Guardian of Child’s Estate</w:t>
      </w:r>
      <w:r w:rsidRPr="00F90A80">
        <w:rPr>
          <w:sz w:val="20"/>
          <w:szCs w:val="20"/>
        </w:rPr>
        <w:t xml:space="preserve"> (Part 8)</w:t>
      </w:r>
    </w:p>
    <w:p w14:paraId="2F60BE10" w14:textId="77156CBB" w:rsidR="00CD1472" w:rsidRPr="00F90A80" w:rsidRDefault="00CD1472" w:rsidP="00CD1472">
      <w:pPr>
        <w:pStyle w:val="ListParagraph"/>
        <w:numPr>
          <w:ilvl w:val="0"/>
          <w:numId w:val="1"/>
        </w:numPr>
        <w:rPr>
          <w:b/>
          <w:sz w:val="20"/>
          <w:szCs w:val="20"/>
        </w:rPr>
      </w:pPr>
      <w:r w:rsidRPr="00F90A80">
        <w:rPr>
          <w:sz w:val="20"/>
          <w:szCs w:val="20"/>
        </w:rPr>
        <w:t xml:space="preserve">child’s guardian is not, by reason only of </w:t>
      </w:r>
      <w:r w:rsidR="00A77AED" w:rsidRPr="00F90A80">
        <w:rPr>
          <w:sz w:val="20"/>
          <w:szCs w:val="20"/>
        </w:rPr>
        <w:t>being</w:t>
      </w:r>
      <w:r w:rsidRPr="00F90A80">
        <w:rPr>
          <w:sz w:val="20"/>
          <w:szCs w:val="20"/>
        </w:rPr>
        <w:t xml:space="preserve"> guardian, trustee of child’s property/entitled to discharge property received on behalf of child – </w:t>
      </w:r>
      <w:r w:rsidRPr="00F90A80">
        <w:rPr>
          <w:b/>
          <w:sz w:val="20"/>
          <w:szCs w:val="20"/>
        </w:rPr>
        <w:t>s. 176</w:t>
      </w:r>
      <w:r w:rsidR="00A77AED" w:rsidRPr="00F90A80">
        <w:rPr>
          <w:b/>
          <w:sz w:val="20"/>
          <w:szCs w:val="20"/>
        </w:rPr>
        <w:t xml:space="preserve"> </w:t>
      </w:r>
      <w:r w:rsidR="00A77AED" w:rsidRPr="00F90A80">
        <w:rPr>
          <w:sz w:val="20"/>
          <w:szCs w:val="20"/>
        </w:rPr>
        <w:t>(if over $10K, MUST get trustee)</w:t>
      </w:r>
    </w:p>
    <w:p w14:paraId="6027E065" w14:textId="0E44BCED" w:rsidR="00CD1472" w:rsidRPr="00F90A80" w:rsidRDefault="00CD1472" w:rsidP="00CD1472">
      <w:pPr>
        <w:pStyle w:val="ListParagraph"/>
        <w:numPr>
          <w:ilvl w:val="0"/>
          <w:numId w:val="1"/>
        </w:numPr>
        <w:rPr>
          <w:b/>
          <w:sz w:val="20"/>
          <w:szCs w:val="20"/>
        </w:rPr>
      </w:pPr>
      <w:r w:rsidRPr="00F90A80">
        <w:rPr>
          <w:sz w:val="20"/>
          <w:szCs w:val="20"/>
        </w:rPr>
        <w:t xml:space="preserve">exception is in relation to property the trustee has authority to hold for child, or property within prescribed value or </w:t>
      </w:r>
      <w:r w:rsidR="00A77AED" w:rsidRPr="00F90A80">
        <w:rPr>
          <w:sz w:val="20"/>
          <w:szCs w:val="20"/>
        </w:rPr>
        <w:t>prescribed</w:t>
      </w:r>
      <w:r w:rsidRPr="00F90A80">
        <w:rPr>
          <w:sz w:val="20"/>
          <w:szCs w:val="20"/>
        </w:rPr>
        <w:t xml:space="preserve"> class of property (</w:t>
      </w:r>
      <w:r w:rsidRPr="00F90A80">
        <w:rPr>
          <w:b/>
          <w:sz w:val="20"/>
          <w:szCs w:val="20"/>
        </w:rPr>
        <w:t>s. 178</w:t>
      </w:r>
      <w:r w:rsidRPr="00F90A80">
        <w:rPr>
          <w:sz w:val="20"/>
          <w:szCs w:val="20"/>
        </w:rPr>
        <w:t>)</w:t>
      </w:r>
    </w:p>
    <w:p w14:paraId="7B157DEB" w14:textId="77777777" w:rsidR="00CD1472" w:rsidRPr="00F90A80" w:rsidRDefault="00CD1472" w:rsidP="00CD1472">
      <w:pPr>
        <w:rPr>
          <w:b/>
          <w:sz w:val="20"/>
          <w:szCs w:val="20"/>
        </w:rPr>
      </w:pPr>
    </w:p>
    <w:p w14:paraId="16CA8A73" w14:textId="732E1EE3" w:rsidR="00CD1472" w:rsidRPr="00F90A80" w:rsidRDefault="00CD1472" w:rsidP="00CD1472">
      <w:pPr>
        <w:rPr>
          <w:sz w:val="20"/>
          <w:szCs w:val="20"/>
        </w:rPr>
      </w:pPr>
      <w:r w:rsidRPr="00F90A80">
        <w:rPr>
          <w:b/>
          <w:sz w:val="20"/>
          <w:szCs w:val="20"/>
        </w:rPr>
        <w:t>Termination of Guardianship</w:t>
      </w:r>
    </w:p>
    <w:p w14:paraId="4B63E4BF" w14:textId="3534C6DF" w:rsidR="00CD1472" w:rsidRPr="00F90A80" w:rsidRDefault="00CD1472" w:rsidP="00CD1472">
      <w:pPr>
        <w:pStyle w:val="ListParagraph"/>
        <w:numPr>
          <w:ilvl w:val="0"/>
          <w:numId w:val="1"/>
        </w:numPr>
        <w:rPr>
          <w:sz w:val="20"/>
          <w:szCs w:val="20"/>
        </w:rPr>
      </w:pPr>
      <w:r w:rsidRPr="00F90A80">
        <w:rPr>
          <w:b/>
          <w:sz w:val="20"/>
          <w:szCs w:val="20"/>
        </w:rPr>
        <w:t>39(2)</w:t>
      </w:r>
      <w:r w:rsidRPr="00F90A80">
        <w:rPr>
          <w:sz w:val="20"/>
          <w:szCs w:val="20"/>
        </w:rPr>
        <w:t xml:space="preserve"> – agmt or Order may be made after separation, or when about to separate, that one parent is not child’s guardian</w:t>
      </w:r>
    </w:p>
    <w:p w14:paraId="6902589D" w14:textId="0F453902" w:rsidR="00CD1472" w:rsidRPr="00F90A80" w:rsidRDefault="00CD1472" w:rsidP="00CD1472">
      <w:pPr>
        <w:pStyle w:val="ListParagraph"/>
        <w:numPr>
          <w:ilvl w:val="0"/>
          <w:numId w:val="1"/>
        </w:numPr>
        <w:rPr>
          <w:sz w:val="20"/>
          <w:szCs w:val="20"/>
        </w:rPr>
      </w:pPr>
      <w:r w:rsidRPr="00F90A80">
        <w:rPr>
          <w:b/>
          <w:sz w:val="20"/>
          <w:szCs w:val="20"/>
        </w:rPr>
        <w:t>51(1)(b)</w:t>
      </w:r>
      <w:r w:rsidRPr="00F90A80">
        <w:rPr>
          <w:sz w:val="20"/>
          <w:szCs w:val="20"/>
        </w:rPr>
        <w:t xml:space="preserve"> – ct may terminate a person’s guardianship of child, except when director is guardian under </w:t>
      </w:r>
      <w:r w:rsidRPr="00F90A80">
        <w:rPr>
          <w:i/>
          <w:sz w:val="20"/>
          <w:szCs w:val="20"/>
        </w:rPr>
        <w:t>Adoption Act</w:t>
      </w:r>
      <w:r w:rsidRPr="00F90A80">
        <w:rPr>
          <w:sz w:val="20"/>
          <w:szCs w:val="20"/>
        </w:rPr>
        <w:t xml:space="preserve"> or </w:t>
      </w:r>
      <w:r w:rsidRPr="00F90A80">
        <w:rPr>
          <w:i/>
          <w:sz w:val="20"/>
          <w:szCs w:val="20"/>
        </w:rPr>
        <w:t>CFCSA</w:t>
      </w:r>
    </w:p>
    <w:p w14:paraId="3AF63B89" w14:textId="1356CDEA" w:rsidR="00A77AED" w:rsidRPr="00F90A80" w:rsidRDefault="00A77AED" w:rsidP="00CD1472">
      <w:pPr>
        <w:pStyle w:val="ListParagraph"/>
        <w:numPr>
          <w:ilvl w:val="0"/>
          <w:numId w:val="1"/>
        </w:numPr>
        <w:rPr>
          <w:sz w:val="20"/>
          <w:szCs w:val="20"/>
        </w:rPr>
      </w:pPr>
      <w:r w:rsidRPr="00F90A80">
        <w:rPr>
          <w:b/>
          <w:sz w:val="20"/>
          <w:szCs w:val="20"/>
        </w:rPr>
        <w:t>TERMINATION OF GUARDIANSHIP ONLY APPROPRIATE IN:</w:t>
      </w:r>
    </w:p>
    <w:p w14:paraId="04264701" w14:textId="5789866C" w:rsidR="00A77AED" w:rsidRPr="00F90A80" w:rsidRDefault="00A77AED" w:rsidP="00A77AED">
      <w:pPr>
        <w:pStyle w:val="ListParagraph"/>
        <w:numPr>
          <w:ilvl w:val="1"/>
          <w:numId w:val="1"/>
        </w:numPr>
        <w:rPr>
          <w:sz w:val="20"/>
          <w:szCs w:val="20"/>
        </w:rPr>
      </w:pPr>
      <w:r w:rsidRPr="00F90A80">
        <w:rPr>
          <w:sz w:val="20"/>
          <w:szCs w:val="20"/>
        </w:rPr>
        <w:t>Extreme situations; important to give parents “maximum opportunity to remain a significant part of child’s life” –</w:t>
      </w:r>
      <w:r w:rsidRPr="00F90A80">
        <w:rPr>
          <w:i/>
          <w:color w:val="FF0000"/>
          <w:sz w:val="20"/>
          <w:szCs w:val="20"/>
        </w:rPr>
        <w:t>D v D</w:t>
      </w:r>
    </w:p>
    <w:p w14:paraId="51F6D378" w14:textId="3D09DCC4" w:rsidR="00A77AED" w:rsidRPr="00F90A80" w:rsidRDefault="00A77AED" w:rsidP="00A77AED">
      <w:pPr>
        <w:pStyle w:val="ListParagraph"/>
        <w:numPr>
          <w:ilvl w:val="1"/>
          <w:numId w:val="1"/>
        </w:numPr>
        <w:rPr>
          <w:sz w:val="20"/>
          <w:szCs w:val="20"/>
        </w:rPr>
      </w:pPr>
      <w:r w:rsidRPr="00F90A80">
        <w:rPr>
          <w:sz w:val="20"/>
          <w:szCs w:val="20"/>
        </w:rPr>
        <w:t xml:space="preserve">Rarest and clearest of cases where cancelling guardianship is clearly in the child’s best interest – </w:t>
      </w:r>
      <w:r w:rsidRPr="00F90A80">
        <w:rPr>
          <w:i/>
          <w:color w:val="FF0000"/>
          <w:sz w:val="20"/>
          <w:szCs w:val="20"/>
        </w:rPr>
        <w:t>STH v RMG</w:t>
      </w:r>
    </w:p>
    <w:p w14:paraId="0BF93BD8" w14:textId="77777777" w:rsidR="00A77AED" w:rsidRPr="00F90A80" w:rsidRDefault="00A77AED" w:rsidP="00A77AED">
      <w:pPr>
        <w:rPr>
          <w:sz w:val="20"/>
          <w:szCs w:val="20"/>
        </w:rPr>
      </w:pPr>
    </w:p>
    <w:p w14:paraId="0945C401" w14:textId="547D18A1" w:rsidR="00A77AED" w:rsidRPr="00F90A80" w:rsidRDefault="00A77AED" w:rsidP="00A77AED">
      <w:pPr>
        <w:rPr>
          <w:sz w:val="20"/>
          <w:szCs w:val="20"/>
        </w:rPr>
      </w:pPr>
      <w:r w:rsidRPr="00F90A80">
        <w:rPr>
          <w:b/>
          <w:sz w:val="20"/>
          <w:szCs w:val="20"/>
        </w:rPr>
        <w:t>Appointing a Guardian by Agreement</w:t>
      </w:r>
    </w:p>
    <w:p w14:paraId="5E26B027" w14:textId="3ADFAC97" w:rsidR="00A77AED" w:rsidRPr="00F90A80" w:rsidRDefault="00A77AED" w:rsidP="00A77AED">
      <w:pPr>
        <w:rPr>
          <w:sz w:val="20"/>
          <w:szCs w:val="20"/>
        </w:rPr>
      </w:pPr>
      <w:r w:rsidRPr="00F90A80">
        <w:rPr>
          <w:b/>
          <w:sz w:val="20"/>
          <w:szCs w:val="20"/>
        </w:rPr>
        <w:t>50</w:t>
      </w:r>
      <w:r w:rsidRPr="00F90A80">
        <w:rPr>
          <w:sz w:val="20"/>
          <w:szCs w:val="20"/>
        </w:rPr>
        <w:t xml:space="preserve"> – person cannot become child’s guardian by agmt except</w:t>
      </w:r>
    </w:p>
    <w:p w14:paraId="3A1E6399" w14:textId="4735BC08" w:rsidR="00A77AED" w:rsidRPr="00F90A80" w:rsidRDefault="00A77AED" w:rsidP="0078773D">
      <w:pPr>
        <w:pStyle w:val="ListParagraph"/>
        <w:numPr>
          <w:ilvl w:val="0"/>
          <w:numId w:val="22"/>
        </w:numPr>
        <w:rPr>
          <w:sz w:val="20"/>
          <w:szCs w:val="20"/>
        </w:rPr>
      </w:pPr>
      <w:r w:rsidRPr="00F90A80">
        <w:rPr>
          <w:sz w:val="20"/>
          <w:szCs w:val="20"/>
        </w:rPr>
        <w:t>if person is child’s parent, or</w:t>
      </w:r>
    </w:p>
    <w:p w14:paraId="3093FF0D" w14:textId="47C0C42E" w:rsidR="00A77AED" w:rsidRPr="00F90A80" w:rsidRDefault="00A77AED" w:rsidP="0078773D">
      <w:pPr>
        <w:pStyle w:val="ListParagraph"/>
        <w:numPr>
          <w:ilvl w:val="0"/>
          <w:numId w:val="22"/>
        </w:numPr>
        <w:rPr>
          <w:sz w:val="20"/>
          <w:szCs w:val="20"/>
        </w:rPr>
      </w:pPr>
      <w:r w:rsidRPr="00F90A80">
        <w:rPr>
          <w:sz w:val="20"/>
          <w:szCs w:val="20"/>
        </w:rPr>
        <w:t>as provided under this Division (</w:t>
      </w:r>
      <w:r w:rsidRPr="00F90A80">
        <w:rPr>
          <w:b/>
          <w:sz w:val="20"/>
          <w:szCs w:val="20"/>
        </w:rPr>
        <w:t>s. 51</w:t>
      </w:r>
      <w:r w:rsidRPr="00F90A80">
        <w:rPr>
          <w:sz w:val="20"/>
          <w:szCs w:val="20"/>
        </w:rPr>
        <w:t xml:space="preserve">), </w:t>
      </w:r>
      <w:r w:rsidRPr="00F90A80">
        <w:rPr>
          <w:i/>
          <w:sz w:val="20"/>
          <w:szCs w:val="20"/>
        </w:rPr>
        <w:t>Adoption Act</w:t>
      </w:r>
      <w:r w:rsidRPr="00F90A80">
        <w:rPr>
          <w:sz w:val="20"/>
          <w:szCs w:val="20"/>
        </w:rPr>
        <w:t xml:space="preserve"> or </w:t>
      </w:r>
      <w:r w:rsidRPr="00F90A80">
        <w:rPr>
          <w:i/>
          <w:sz w:val="20"/>
          <w:szCs w:val="20"/>
        </w:rPr>
        <w:t>CFCSA</w:t>
      </w:r>
    </w:p>
    <w:p w14:paraId="4932EF8D" w14:textId="77777777" w:rsidR="00A77AED" w:rsidRPr="00F90A80" w:rsidRDefault="00A77AED" w:rsidP="00A77AED">
      <w:pPr>
        <w:rPr>
          <w:sz w:val="20"/>
          <w:szCs w:val="20"/>
        </w:rPr>
      </w:pPr>
    </w:p>
    <w:p w14:paraId="5AE241D6" w14:textId="0B3D5F31" w:rsidR="00A77AED" w:rsidRPr="00F90A80" w:rsidRDefault="00A77AED" w:rsidP="00A77AED">
      <w:pPr>
        <w:rPr>
          <w:b/>
          <w:sz w:val="20"/>
          <w:szCs w:val="20"/>
        </w:rPr>
      </w:pPr>
      <w:r w:rsidRPr="00F90A80">
        <w:rPr>
          <w:b/>
          <w:sz w:val="20"/>
          <w:szCs w:val="20"/>
        </w:rPr>
        <w:t>Ct May Appoint a Guardian</w:t>
      </w:r>
    </w:p>
    <w:p w14:paraId="3504910D" w14:textId="15E4F9EE" w:rsidR="00A77AED" w:rsidRPr="00F90A80" w:rsidRDefault="00A77AED" w:rsidP="00A77AED">
      <w:pPr>
        <w:rPr>
          <w:sz w:val="20"/>
          <w:szCs w:val="20"/>
        </w:rPr>
      </w:pPr>
      <w:r w:rsidRPr="00F90A80">
        <w:rPr>
          <w:b/>
          <w:sz w:val="20"/>
          <w:szCs w:val="20"/>
        </w:rPr>
        <w:t>51</w:t>
      </w:r>
      <w:r w:rsidRPr="00F90A80">
        <w:rPr>
          <w:sz w:val="20"/>
          <w:szCs w:val="20"/>
        </w:rPr>
        <w:t xml:space="preserve"> – applies to non-parents, and parents who have not lived with child and have not had regular care of child.  – </w:t>
      </w:r>
      <w:r w:rsidRPr="00F90A80">
        <w:rPr>
          <w:b/>
          <w:sz w:val="20"/>
          <w:szCs w:val="20"/>
        </w:rPr>
        <w:t>step-parent is not presumptive guardian</w:t>
      </w:r>
      <w:r w:rsidR="006B193C" w:rsidRPr="00F90A80">
        <w:rPr>
          <w:b/>
          <w:sz w:val="20"/>
          <w:szCs w:val="20"/>
        </w:rPr>
        <w:t xml:space="preserve"> (s. 39(4) – </w:t>
      </w:r>
      <w:r w:rsidR="006B193C" w:rsidRPr="00F90A80">
        <w:rPr>
          <w:sz w:val="20"/>
          <w:szCs w:val="20"/>
        </w:rPr>
        <w:t>if child’s guardian and person who is not child’s guardian marry/enter marriage-like relationship, person does not become child’s guardian by reason of marriage)</w:t>
      </w:r>
    </w:p>
    <w:p w14:paraId="0DCF4054" w14:textId="0D80301C" w:rsidR="00A77AED" w:rsidRPr="00F90A80" w:rsidRDefault="00A77AED" w:rsidP="00A77AED">
      <w:pPr>
        <w:rPr>
          <w:sz w:val="20"/>
          <w:szCs w:val="20"/>
        </w:rPr>
      </w:pPr>
      <w:r w:rsidRPr="00F90A80">
        <w:rPr>
          <w:b/>
          <w:sz w:val="20"/>
          <w:szCs w:val="20"/>
        </w:rPr>
        <w:t>51(1)(a)</w:t>
      </w:r>
      <w:r w:rsidRPr="00F90A80">
        <w:rPr>
          <w:sz w:val="20"/>
          <w:szCs w:val="20"/>
        </w:rPr>
        <w:t xml:space="preserve"> ct may appoint person as child’s guardian, or terminate persons guardianship of child</w:t>
      </w:r>
    </w:p>
    <w:p w14:paraId="085705A5" w14:textId="4AB334F6" w:rsidR="00A77AED" w:rsidRPr="00F90A80" w:rsidRDefault="00A77AED" w:rsidP="00A77AED">
      <w:pPr>
        <w:rPr>
          <w:sz w:val="20"/>
          <w:szCs w:val="20"/>
        </w:rPr>
      </w:pPr>
      <w:r w:rsidRPr="00F90A80">
        <w:rPr>
          <w:b/>
          <w:sz w:val="20"/>
          <w:szCs w:val="20"/>
        </w:rPr>
        <w:t>51(2)</w:t>
      </w:r>
      <w:r w:rsidRPr="00F90A80">
        <w:rPr>
          <w:sz w:val="20"/>
          <w:szCs w:val="20"/>
        </w:rPr>
        <w:t xml:space="preserve"> test is BIOC</w:t>
      </w:r>
    </w:p>
    <w:p w14:paraId="7FE68CC4" w14:textId="0E52A991" w:rsidR="00A77AED" w:rsidRPr="00F90A80" w:rsidRDefault="00A77AED" w:rsidP="00A77AED">
      <w:pPr>
        <w:rPr>
          <w:sz w:val="20"/>
          <w:szCs w:val="20"/>
        </w:rPr>
      </w:pPr>
      <w:r w:rsidRPr="00F90A80">
        <w:rPr>
          <w:b/>
          <w:sz w:val="20"/>
          <w:szCs w:val="20"/>
        </w:rPr>
        <w:t>51(4)</w:t>
      </w:r>
      <w:r w:rsidRPr="00F90A80">
        <w:rPr>
          <w:sz w:val="20"/>
          <w:szCs w:val="20"/>
        </w:rPr>
        <w:t xml:space="preserve"> if child 12+, ct must not appoint person as guardian without child’s </w:t>
      </w:r>
      <w:r w:rsidRPr="00F90A80">
        <w:rPr>
          <w:b/>
          <w:sz w:val="20"/>
          <w:szCs w:val="20"/>
        </w:rPr>
        <w:t>written</w:t>
      </w:r>
      <w:r w:rsidRPr="00F90A80">
        <w:rPr>
          <w:sz w:val="20"/>
          <w:szCs w:val="20"/>
        </w:rPr>
        <w:t xml:space="preserve"> approval</w:t>
      </w:r>
    </w:p>
    <w:p w14:paraId="48B2CC41" w14:textId="77777777" w:rsidR="00A77AED" w:rsidRPr="00F90A80" w:rsidRDefault="00A77AED" w:rsidP="00A77AED">
      <w:pPr>
        <w:rPr>
          <w:sz w:val="20"/>
          <w:szCs w:val="20"/>
        </w:rPr>
      </w:pPr>
    </w:p>
    <w:p w14:paraId="143FCBE3" w14:textId="359D6FB2" w:rsidR="00A77AED" w:rsidRPr="00F90A80" w:rsidRDefault="00A77AED" w:rsidP="00A77AED">
      <w:pPr>
        <w:rPr>
          <w:sz w:val="20"/>
          <w:szCs w:val="20"/>
        </w:rPr>
      </w:pPr>
      <w:r w:rsidRPr="00F90A80">
        <w:rPr>
          <w:b/>
          <w:sz w:val="20"/>
          <w:szCs w:val="20"/>
        </w:rPr>
        <w:t>52(1) NOTICE</w:t>
      </w:r>
      <w:r w:rsidRPr="00F90A80">
        <w:rPr>
          <w:sz w:val="20"/>
          <w:szCs w:val="20"/>
        </w:rPr>
        <w:t xml:space="preserve"> must be given to all parents, guardians and others who provide care for child or with whom child lives</w:t>
      </w:r>
    </w:p>
    <w:p w14:paraId="73D2C7BE" w14:textId="29D7B8A7" w:rsidR="00A77AED" w:rsidRPr="00F90A80" w:rsidRDefault="00A77AED" w:rsidP="00A77AED">
      <w:pPr>
        <w:pStyle w:val="ListParagraph"/>
        <w:numPr>
          <w:ilvl w:val="0"/>
          <w:numId w:val="1"/>
        </w:numPr>
        <w:rPr>
          <w:sz w:val="20"/>
          <w:szCs w:val="20"/>
        </w:rPr>
      </w:pPr>
      <w:r w:rsidRPr="00F90A80">
        <w:rPr>
          <w:sz w:val="20"/>
          <w:szCs w:val="20"/>
        </w:rPr>
        <w:t>in case of Nisga’a and Treaty First Nations children, applicable First Nations gov’t must be served and has standing (</w:t>
      </w:r>
      <w:r w:rsidRPr="00F90A80">
        <w:rPr>
          <w:b/>
          <w:sz w:val="20"/>
          <w:szCs w:val="20"/>
        </w:rPr>
        <w:t>ss. 208, 209</w:t>
      </w:r>
      <w:r w:rsidRPr="00F90A80">
        <w:rPr>
          <w:sz w:val="20"/>
          <w:szCs w:val="20"/>
        </w:rPr>
        <w:t>) – like Maa-nulth and Tsawwassen First Nations</w:t>
      </w:r>
    </w:p>
    <w:p w14:paraId="7F127896" w14:textId="77777777" w:rsidR="00A77AED" w:rsidRPr="00F90A80" w:rsidRDefault="00A77AED" w:rsidP="006B193C">
      <w:pPr>
        <w:rPr>
          <w:sz w:val="20"/>
          <w:szCs w:val="20"/>
        </w:rPr>
      </w:pPr>
    </w:p>
    <w:p w14:paraId="57F74625" w14:textId="444AD4A1" w:rsidR="006B193C" w:rsidRPr="00F90A80" w:rsidRDefault="006B193C" w:rsidP="006B193C">
      <w:pPr>
        <w:rPr>
          <w:b/>
          <w:sz w:val="20"/>
          <w:szCs w:val="20"/>
        </w:rPr>
      </w:pPr>
      <w:r w:rsidRPr="00F90A80">
        <w:rPr>
          <w:b/>
          <w:sz w:val="20"/>
          <w:szCs w:val="20"/>
        </w:rPr>
        <w:t>Evidence for Appointment of Guardian</w:t>
      </w:r>
    </w:p>
    <w:p w14:paraId="570DA4E4" w14:textId="04184992" w:rsidR="006B193C" w:rsidRPr="00F90A80" w:rsidRDefault="006B193C" w:rsidP="006B193C">
      <w:pPr>
        <w:rPr>
          <w:b/>
          <w:sz w:val="20"/>
          <w:szCs w:val="20"/>
        </w:rPr>
      </w:pPr>
      <w:r w:rsidRPr="00F90A80">
        <w:rPr>
          <w:i/>
          <w:sz w:val="20"/>
          <w:szCs w:val="20"/>
        </w:rPr>
        <w:t xml:space="preserve">Provincial Court Family Rules </w:t>
      </w:r>
      <w:r w:rsidRPr="00F90A80">
        <w:rPr>
          <w:sz w:val="20"/>
          <w:szCs w:val="20"/>
        </w:rPr>
        <w:t xml:space="preserve">– </w:t>
      </w:r>
      <w:r w:rsidRPr="00F90A80">
        <w:rPr>
          <w:b/>
          <w:sz w:val="20"/>
          <w:szCs w:val="20"/>
        </w:rPr>
        <w:t>Rule 18.1</w:t>
      </w:r>
    </w:p>
    <w:p w14:paraId="512E9BB5" w14:textId="64336118" w:rsidR="006B193C" w:rsidRPr="00F90A80" w:rsidRDefault="006B193C" w:rsidP="006B193C">
      <w:pPr>
        <w:rPr>
          <w:b/>
          <w:sz w:val="20"/>
          <w:szCs w:val="20"/>
        </w:rPr>
      </w:pPr>
      <w:r w:rsidRPr="00F90A80">
        <w:rPr>
          <w:i/>
          <w:sz w:val="20"/>
          <w:szCs w:val="20"/>
        </w:rPr>
        <w:t>Supreme Court Family Rules</w:t>
      </w:r>
      <w:r w:rsidRPr="00F90A80">
        <w:rPr>
          <w:sz w:val="20"/>
          <w:szCs w:val="20"/>
        </w:rPr>
        <w:t xml:space="preserve"> – </w:t>
      </w:r>
      <w:r w:rsidRPr="00F90A80">
        <w:rPr>
          <w:b/>
          <w:sz w:val="20"/>
          <w:szCs w:val="20"/>
        </w:rPr>
        <w:t>Rule 15-2.1</w:t>
      </w:r>
    </w:p>
    <w:p w14:paraId="05CC0081" w14:textId="04F98356" w:rsidR="006B193C" w:rsidRPr="00F90A80" w:rsidRDefault="006B193C" w:rsidP="006B193C">
      <w:pPr>
        <w:pStyle w:val="ListParagraph"/>
        <w:numPr>
          <w:ilvl w:val="0"/>
          <w:numId w:val="1"/>
        </w:numPr>
        <w:rPr>
          <w:sz w:val="20"/>
          <w:szCs w:val="20"/>
        </w:rPr>
      </w:pPr>
      <w:r w:rsidRPr="00F90A80">
        <w:rPr>
          <w:sz w:val="20"/>
          <w:szCs w:val="20"/>
        </w:rPr>
        <w:t>affidavit must be prepared for guardianship applications, to which must be attached criminal records check, record checks from MCFD and the Protection Order Registry</w:t>
      </w:r>
    </w:p>
    <w:p w14:paraId="03F0E2B9" w14:textId="318764DB" w:rsidR="006B193C" w:rsidRPr="00F90A80" w:rsidRDefault="006B193C" w:rsidP="006B193C">
      <w:pPr>
        <w:pStyle w:val="ListParagraph"/>
        <w:numPr>
          <w:ilvl w:val="0"/>
          <w:numId w:val="1"/>
        </w:numPr>
        <w:rPr>
          <w:sz w:val="20"/>
          <w:szCs w:val="20"/>
        </w:rPr>
      </w:pPr>
      <w:r w:rsidRPr="00F90A80">
        <w:rPr>
          <w:sz w:val="20"/>
          <w:szCs w:val="20"/>
        </w:rPr>
        <w:t xml:space="preserve">Affidavit must set out Applicant’s relationship with child; any incidents of family violence affecting the children; any involvement in court proceedings under </w:t>
      </w:r>
      <w:r w:rsidRPr="00F90A80">
        <w:rPr>
          <w:i/>
          <w:sz w:val="20"/>
          <w:szCs w:val="20"/>
        </w:rPr>
        <w:t xml:space="preserve">CFCSA, FRA </w:t>
      </w:r>
      <w:r w:rsidRPr="00F90A80">
        <w:rPr>
          <w:sz w:val="20"/>
          <w:szCs w:val="20"/>
        </w:rPr>
        <w:t xml:space="preserve">or the </w:t>
      </w:r>
      <w:r w:rsidRPr="00F90A80">
        <w:rPr>
          <w:i/>
          <w:sz w:val="20"/>
          <w:szCs w:val="20"/>
        </w:rPr>
        <w:t>Divorce Act</w:t>
      </w:r>
      <w:r w:rsidRPr="00F90A80">
        <w:rPr>
          <w:sz w:val="20"/>
          <w:szCs w:val="20"/>
        </w:rPr>
        <w:t xml:space="preserve"> concerning children in the applicant’s care; and any history of criminal conviction and the existence of any current criminal charges</w:t>
      </w:r>
    </w:p>
    <w:p w14:paraId="4C3BE9DB" w14:textId="626BA7B5" w:rsidR="006B193C" w:rsidRPr="00F90A80" w:rsidRDefault="006B193C" w:rsidP="006B193C">
      <w:pPr>
        <w:pStyle w:val="ListParagraph"/>
        <w:numPr>
          <w:ilvl w:val="0"/>
          <w:numId w:val="1"/>
        </w:numPr>
        <w:rPr>
          <w:sz w:val="20"/>
          <w:szCs w:val="20"/>
        </w:rPr>
      </w:pPr>
      <w:r w:rsidRPr="00F90A80">
        <w:rPr>
          <w:sz w:val="20"/>
          <w:szCs w:val="20"/>
        </w:rPr>
        <w:t>See prescribed forms</w:t>
      </w:r>
    </w:p>
    <w:p w14:paraId="20C77A72" w14:textId="77777777" w:rsidR="00C4575C" w:rsidRPr="00F90A80" w:rsidRDefault="00C4575C" w:rsidP="00C4575C">
      <w:pPr>
        <w:rPr>
          <w:sz w:val="20"/>
          <w:szCs w:val="20"/>
        </w:rPr>
      </w:pPr>
    </w:p>
    <w:p w14:paraId="57021A15" w14:textId="152D886C" w:rsidR="00C4575C" w:rsidRPr="00F90A80" w:rsidRDefault="00C4575C" w:rsidP="00C4575C">
      <w:pPr>
        <w:jc w:val="center"/>
        <w:rPr>
          <w:b/>
          <w:sz w:val="20"/>
          <w:szCs w:val="20"/>
        </w:rPr>
      </w:pPr>
      <w:r w:rsidRPr="00F90A80">
        <w:rPr>
          <w:b/>
          <w:sz w:val="20"/>
          <w:szCs w:val="20"/>
        </w:rPr>
        <w:t>Parenting Arrangements</w:t>
      </w:r>
    </w:p>
    <w:p w14:paraId="06AF7BD0" w14:textId="7B472B83" w:rsidR="00C4575C" w:rsidRPr="00F90A80" w:rsidRDefault="00C4575C" w:rsidP="00C4575C">
      <w:pPr>
        <w:pStyle w:val="ListParagraph"/>
        <w:numPr>
          <w:ilvl w:val="0"/>
          <w:numId w:val="1"/>
        </w:numPr>
        <w:rPr>
          <w:b/>
          <w:sz w:val="20"/>
          <w:szCs w:val="20"/>
        </w:rPr>
      </w:pPr>
      <w:r w:rsidRPr="00F90A80">
        <w:rPr>
          <w:sz w:val="20"/>
          <w:szCs w:val="20"/>
        </w:rPr>
        <w:t xml:space="preserve">defined as arrangements for parental responsibilities and parenting time </w:t>
      </w:r>
      <w:r w:rsidRPr="00F90A80">
        <w:rPr>
          <w:b/>
          <w:sz w:val="20"/>
          <w:szCs w:val="20"/>
        </w:rPr>
        <w:t>s. 1</w:t>
      </w:r>
    </w:p>
    <w:p w14:paraId="754B6EEC" w14:textId="38D35A30" w:rsidR="00C4575C" w:rsidRPr="00F90A80" w:rsidRDefault="00C4575C" w:rsidP="00C4575C">
      <w:pPr>
        <w:pStyle w:val="ListParagraph"/>
        <w:numPr>
          <w:ilvl w:val="0"/>
          <w:numId w:val="1"/>
        </w:numPr>
        <w:rPr>
          <w:b/>
          <w:sz w:val="20"/>
          <w:szCs w:val="20"/>
        </w:rPr>
      </w:pPr>
      <w:r w:rsidRPr="00F90A80">
        <w:rPr>
          <w:b/>
          <w:sz w:val="20"/>
          <w:szCs w:val="20"/>
        </w:rPr>
        <w:t>only guardian has parenting responsibilities and parenting time</w:t>
      </w:r>
    </w:p>
    <w:p w14:paraId="1F37A29B" w14:textId="420FA4DB" w:rsidR="00C4575C" w:rsidRPr="00F90A80" w:rsidRDefault="00C4575C" w:rsidP="00C4575C">
      <w:pPr>
        <w:pStyle w:val="ListParagraph"/>
        <w:numPr>
          <w:ilvl w:val="0"/>
          <w:numId w:val="1"/>
        </w:numPr>
        <w:rPr>
          <w:b/>
          <w:sz w:val="20"/>
          <w:szCs w:val="20"/>
        </w:rPr>
      </w:pPr>
      <w:r w:rsidRPr="00F90A80">
        <w:rPr>
          <w:b/>
          <w:sz w:val="20"/>
          <w:szCs w:val="20"/>
        </w:rPr>
        <w:t>48</w:t>
      </w:r>
      <w:r w:rsidRPr="00F90A80">
        <w:rPr>
          <w:sz w:val="20"/>
          <w:szCs w:val="20"/>
        </w:rPr>
        <w:t xml:space="preserve"> – if “normal” part of child’s routine, “informal parenting arrangements” cannot be changed without consulting other guardians, unless unreasonable or inappropriate to consult</w:t>
      </w:r>
    </w:p>
    <w:p w14:paraId="441DB0AD" w14:textId="23A41714" w:rsidR="00C4575C" w:rsidRPr="00F90A80" w:rsidRDefault="00C4575C" w:rsidP="00C4575C">
      <w:pPr>
        <w:pStyle w:val="ListParagraph"/>
        <w:numPr>
          <w:ilvl w:val="0"/>
          <w:numId w:val="1"/>
        </w:numPr>
        <w:rPr>
          <w:b/>
          <w:sz w:val="20"/>
          <w:szCs w:val="20"/>
        </w:rPr>
      </w:pPr>
      <w:r w:rsidRPr="00F90A80">
        <w:rPr>
          <w:b/>
          <w:sz w:val="20"/>
          <w:szCs w:val="20"/>
        </w:rPr>
        <w:t>45</w:t>
      </w:r>
      <w:r w:rsidRPr="00F90A80">
        <w:rPr>
          <w:sz w:val="20"/>
          <w:szCs w:val="20"/>
        </w:rPr>
        <w:t xml:space="preserve"> – Ct may make orders for allocation of parental responsibilities or parenting time, that parties participate in dispute resolution, for implementation of parenting Order (eg re exchanges/supervised access)</w:t>
      </w:r>
    </w:p>
    <w:p w14:paraId="6916208C" w14:textId="77777777" w:rsidR="00C4575C" w:rsidRPr="00F90A80" w:rsidRDefault="00C4575C" w:rsidP="00C4575C">
      <w:pPr>
        <w:rPr>
          <w:b/>
          <w:sz w:val="20"/>
          <w:szCs w:val="20"/>
        </w:rPr>
      </w:pPr>
    </w:p>
    <w:p w14:paraId="7FD4B063" w14:textId="1D7FD4DB" w:rsidR="00C4575C" w:rsidRPr="00F90A80" w:rsidRDefault="00C4575C" w:rsidP="00C4575C">
      <w:pPr>
        <w:rPr>
          <w:sz w:val="20"/>
          <w:szCs w:val="20"/>
        </w:rPr>
      </w:pPr>
      <w:r w:rsidRPr="00F90A80">
        <w:rPr>
          <w:b/>
          <w:sz w:val="20"/>
          <w:szCs w:val="20"/>
        </w:rPr>
        <w:t>NO PRESUMPTIONS</w:t>
      </w:r>
    </w:p>
    <w:p w14:paraId="4C159805" w14:textId="47EF154F" w:rsidR="00C4575C" w:rsidRPr="00F90A80" w:rsidRDefault="00C4575C" w:rsidP="00C4575C">
      <w:pPr>
        <w:rPr>
          <w:sz w:val="20"/>
          <w:szCs w:val="20"/>
        </w:rPr>
      </w:pPr>
      <w:r w:rsidRPr="00F90A80">
        <w:rPr>
          <w:b/>
          <w:sz w:val="20"/>
          <w:szCs w:val="20"/>
        </w:rPr>
        <w:t>40(4)</w:t>
      </w:r>
      <w:r w:rsidRPr="00F90A80">
        <w:rPr>
          <w:sz w:val="20"/>
          <w:szCs w:val="20"/>
        </w:rPr>
        <w:t xml:space="preserve"> – no particular arrangements presumed to be in child’s best interests.</w:t>
      </w:r>
    </w:p>
    <w:p w14:paraId="7F50558E" w14:textId="40F9CCB8" w:rsidR="00C4575C" w:rsidRPr="00F90A80" w:rsidRDefault="00C4575C" w:rsidP="00C4575C">
      <w:pPr>
        <w:pStyle w:val="ListParagraph"/>
        <w:numPr>
          <w:ilvl w:val="0"/>
          <w:numId w:val="1"/>
        </w:numPr>
        <w:rPr>
          <w:sz w:val="20"/>
          <w:szCs w:val="20"/>
        </w:rPr>
      </w:pPr>
      <w:r w:rsidRPr="00F90A80">
        <w:rPr>
          <w:sz w:val="20"/>
          <w:szCs w:val="20"/>
        </w:rPr>
        <w:t xml:space="preserve">NO PRESUMPTION THAT </w:t>
      </w:r>
    </w:p>
    <w:p w14:paraId="3A1140C1" w14:textId="395E8972" w:rsidR="00C4575C" w:rsidRPr="00F90A80" w:rsidRDefault="00C4575C" w:rsidP="00C4575C">
      <w:pPr>
        <w:pStyle w:val="ListParagraph"/>
        <w:numPr>
          <w:ilvl w:val="1"/>
          <w:numId w:val="1"/>
        </w:numPr>
        <w:rPr>
          <w:sz w:val="20"/>
          <w:szCs w:val="20"/>
        </w:rPr>
      </w:pPr>
      <w:r w:rsidRPr="00F90A80">
        <w:rPr>
          <w:sz w:val="20"/>
          <w:szCs w:val="20"/>
        </w:rPr>
        <w:t>Responsibilities allocated equally</w:t>
      </w:r>
    </w:p>
    <w:p w14:paraId="1CEE23E3" w14:textId="4FE7388E" w:rsidR="00C4575C" w:rsidRPr="00F90A80" w:rsidRDefault="00C4575C" w:rsidP="00C4575C">
      <w:pPr>
        <w:pStyle w:val="ListParagraph"/>
        <w:numPr>
          <w:ilvl w:val="1"/>
          <w:numId w:val="1"/>
        </w:numPr>
        <w:rPr>
          <w:sz w:val="20"/>
          <w:szCs w:val="20"/>
        </w:rPr>
      </w:pPr>
      <w:r w:rsidRPr="00F90A80">
        <w:rPr>
          <w:sz w:val="20"/>
          <w:szCs w:val="20"/>
        </w:rPr>
        <w:t>Parenting time shared equally</w:t>
      </w:r>
    </w:p>
    <w:p w14:paraId="69111889" w14:textId="3AABFE92" w:rsidR="00C4575C" w:rsidRPr="00F90A80" w:rsidRDefault="00C4575C" w:rsidP="00C4575C">
      <w:pPr>
        <w:pStyle w:val="ListParagraph"/>
        <w:numPr>
          <w:ilvl w:val="1"/>
          <w:numId w:val="1"/>
        </w:numPr>
        <w:rPr>
          <w:sz w:val="20"/>
          <w:szCs w:val="20"/>
        </w:rPr>
      </w:pPr>
      <w:r w:rsidRPr="00F90A80">
        <w:rPr>
          <w:sz w:val="20"/>
          <w:szCs w:val="20"/>
        </w:rPr>
        <w:t>Decisions made separately or together</w:t>
      </w:r>
    </w:p>
    <w:p w14:paraId="2A4F2E32" w14:textId="6F292951" w:rsidR="00C4575C" w:rsidRPr="00F90A80" w:rsidRDefault="00C4575C" w:rsidP="00C4575C">
      <w:pPr>
        <w:pStyle w:val="ListParagraph"/>
        <w:numPr>
          <w:ilvl w:val="0"/>
          <w:numId w:val="1"/>
        </w:numPr>
        <w:rPr>
          <w:sz w:val="20"/>
          <w:szCs w:val="20"/>
        </w:rPr>
      </w:pPr>
      <w:r w:rsidRPr="00F90A80">
        <w:rPr>
          <w:b/>
          <w:sz w:val="20"/>
          <w:szCs w:val="20"/>
        </w:rPr>
        <w:t>BUT</w:t>
      </w:r>
      <w:r w:rsidRPr="00F90A80">
        <w:rPr>
          <w:sz w:val="20"/>
          <w:szCs w:val="20"/>
        </w:rPr>
        <w:t xml:space="preserve"> – </w:t>
      </w:r>
      <w:r w:rsidRPr="00F90A80">
        <w:rPr>
          <w:i/>
          <w:sz w:val="20"/>
          <w:szCs w:val="20"/>
        </w:rPr>
        <w:t>FLA</w:t>
      </w:r>
      <w:r w:rsidRPr="00F90A80">
        <w:rPr>
          <w:sz w:val="20"/>
          <w:szCs w:val="20"/>
        </w:rPr>
        <w:t xml:space="preserve"> essentially sets up “joint” guardianship regime as each guardian entitled to exercise parenting responsibilities unless agmt/Order provides otherwise</w:t>
      </w:r>
    </w:p>
    <w:p w14:paraId="422DBDE8" w14:textId="77777777" w:rsidR="00C4575C" w:rsidRPr="00F90A80" w:rsidRDefault="00C4575C" w:rsidP="00C4575C">
      <w:pPr>
        <w:rPr>
          <w:b/>
          <w:sz w:val="20"/>
          <w:szCs w:val="20"/>
        </w:rPr>
      </w:pPr>
    </w:p>
    <w:p w14:paraId="1922F3A7" w14:textId="0F33681C" w:rsidR="00C4575C" w:rsidRPr="00F90A80" w:rsidRDefault="00C4575C" w:rsidP="00C4575C">
      <w:pPr>
        <w:rPr>
          <w:b/>
          <w:sz w:val="20"/>
          <w:szCs w:val="20"/>
        </w:rPr>
      </w:pPr>
      <w:r w:rsidRPr="00F90A80">
        <w:rPr>
          <w:b/>
          <w:sz w:val="20"/>
          <w:szCs w:val="20"/>
        </w:rPr>
        <w:t>Parental Responsibilities</w:t>
      </w:r>
    </w:p>
    <w:p w14:paraId="6FDB4EE9" w14:textId="76D0E912" w:rsidR="00C4575C" w:rsidRPr="00F90A80" w:rsidRDefault="00C4575C" w:rsidP="00C4575C">
      <w:pPr>
        <w:rPr>
          <w:sz w:val="20"/>
          <w:szCs w:val="20"/>
        </w:rPr>
      </w:pPr>
      <w:r w:rsidRPr="00F90A80">
        <w:rPr>
          <w:b/>
          <w:sz w:val="20"/>
          <w:szCs w:val="20"/>
        </w:rPr>
        <w:t>41</w:t>
      </w:r>
      <w:r w:rsidRPr="00F90A80">
        <w:rPr>
          <w:sz w:val="20"/>
          <w:szCs w:val="20"/>
        </w:rPr>
        <w:t xml:space="preserve"> – concern:</w:t>
      </w:r>
    </w:p>
    <w:tbl>
      <w:tblPr>
        <w:tblStyle w:val="TableGrid"/>
        <w:tblW w:w="0" w:type="auto"/>
        <w:tblLook w:val="04A0" w:firstRow="1" w:lastRow="0" w:firstColumn="1" w:lastColumn="0" w:noHBand="0" w:noVBand="1"/>
      </w:tblPr>
      <w:tblGrid>
        <w:gridCol w:w="4428"/>
        <w:gridCol w:w="4428"/>
      </w:tblGrid>
      <w:tr w:rsidR="00C4575C" w:rsidRPr="00F90A80" w14:paraId="421054FC" w14:textId="77777777" w:rsidTr="00C4575C">
        <w:tc>
          <w:tcPr>
            <w:tcW w:w="4428" w:type="dxa"/>
          </w:tcPr>
          <w:p w14:paraId="3FA0AB91" w14:textId="54E27C3C" w:rsidR="00C4575C" w:rsidRPr="00F90A80" w:rsidRDefault="00C4575C" w:rsidP="00C4575C">
            <w:pPr>
              <w:rPr>
                <w:sz w:val="20"/>
                <w:szCs w:val="20"/>
              </w:rPr>
            </w:pPr>
            <w:r w:rsidRPr="00F90A80">
              <w:rPr>
                <w:sz w:val="20"/>
                <w:szCs w:val="20"/>
              </w:rPr>
              <w:t>Day-today decisions re child</w:t>
            </w:r>
          </w:p>
        </w:tc>
        <w:tc>
          <w:tcPr>
            <w:tcW w:w="4428" w:type="dxa"/>
          </w:tcPr>
          <w:p w14:paraId="11E2BA43" w14:textId="11D6D2C8" w:rsidR="00C4575C" w:rsidRPr="00F90A80" w:rsidRDefault="00C4575C" w:rsidP="00C4575C">
            <w:pPr>
              <w:rPr>
                <w:sz w:val="20"/>
                <w:szCs w:val="20"/>
              </w:rPr>
            </w:pPr>
            <w:r w:rsidRPr="00F90A80">
              <w:rPr>
                <w:sz w:val="20"/>
                <w:szCs w:val="20"/>
              </w:rPr>
              <w:t>Where child will reside</w:t>
            </w:r>
          </w:p>
        </w:tc>
      </w:tr>
      <w:tr w:rsidR="00C4575C" w:rsidRPr="00F90A80" w14:paraId="57AEB0AC" w14:textId="77777777" w:rsidTr="00C4575C">
        <w:tc>
          <w:tcPr>
            <w:tcW w:w="4428" w:type="dxa"/>
          </w:tcPr>
          <w:p w14:paraId="07992DAE" w14:textId="419A9EA7" w:rsidR="00C4575C" w:rsidRPr="00F90A80" w:rsidRDefault="00C4575C" w:rsidP="00C4575C">
            <w:pPr>
              <w:rPr>
                <w:sz w:val="20"/>
                <w:szCs w:val="20"/>
              </w:rPr>
            </w:pPr>
            <w:r w:rsidRPr="00F90A80">
              <w:rPr>
                <w:sz w:val="20"/>
                <w:szCs w:val="20"/>
              </w:rPr>
              <w:t>With whom child will live/associate</w:t>
            </w:r>
          </w:p>
        </w:tc>
        <w:tc>
          <w:tcPr>
            <w:tcW w:w="4428" w:type="dxa"/>
          </w:tcPr>
          <w:p w14:paraId="1A7A0F6E" w14:textId="771B122F" w:rsidR="00C4575C" w:rsidRPr="00F90A80" w:rsidRDefault="00C4575C" w:rsidP="00C4575C">
            <w:pPr>
              <w:rPr>
                <w:sz w:val="20"/>
                <w:szCs w:val="20"/>
              </w:rPr>
            </w:pPr>
            <w:r w:rsidRPr="00F90A80">
              <w:rPr>
                <w:sz w:val="20"/>
                <w:szCs w:val="20"/>
              </w:rPr>
              <w:t>Education/extra-curricular activities</w:t>
            </w:r>
          </w:p>
        </w:tc>
      </w:tr>
      <w:tr w:rsidR="00C4575C" w:rsidRPr="00F90A80" w14:paraId="10716E51" w14:textId="77777777" w:rsidTr="00C4575C">
        <w:tc>
          <w:tcPr>
            <w:tcW w:w="4428" w:type="dxa"/>
          </w:tcPr>
          <w:p w14:paraId="63BC9BC9" w14:textId="44EA78E6" w:rsidR="00C4575C" w:rsidRPr="00F90A80" w:rsidRDefault="00C4575C" w:rsidP="00C4575C">
            <w:pPr>
              <w:rPr>
                <w:sz w:val="20"/>
                <w:szCs w:val="20"/>
              </w:rPr>
            </w:pPr>
            <w:r w:rsidRPr="00F90A80">
              <w:rPr>
                <w:sz w:val="20"/>
                <w:szCs w:val="20"/>
              </w:rPr>
              <w:t>Cultural/linguistic/spiritual upbringing and heritage</w:t>
            </w:r>
          </w:p>
        </w:tc>
        <w:tc>
          <w:tcPr>
            <w:tcW w:w="4428" w:type="dxa"/>
          </w:tcPr>
          <w:p w14:paraId="55B15E09" w14:textId="2C9F2149" w:rsidR="00C4575C" w:rsidRPr="00F90A80" w:rsidRDefault="00C4575C" w:rsidP="00C4575C">
            <w:pPr>
              <w:rPr>
                <w:sz w:val="20"/>
                <w:szCs w:val="20"/>
              </w:rPr>
            </w:pPr>
            <w:r w:rsidRPr="00F90A80">
              <w:rPr>
                <w:sz w:val="20"/>
                <w:szCs w:val="20"/>
              </w:rPr>
              <w:t>Medical/dental/other health related treatments</w:t>
            </w:r>
          </w:p>
        </w:tc>
      </w:tr>
      <w:tr w:rsidR="00C4575C" w:rsidRPr="00F90A80" w14:paraId="1D728288" w14:textId="77777777" w:rsidTr="00C4575C">
        <w:tc>
          <w:tcPr>
            <w:tcW w:w="4428" w:type="dxa"/>
          </w:tcPr>
          <w:p w14:paraId="6AA1D43E" w14:textId="62CD45F6" w:rsidR="00C4575C" w:rsidRPr="00F90A80" w:rsidRDefault="00C4575C" w:rsidP="00C4575C">
            <w:pPr>
              <w:rPr>
                <w:sz w:val="20"/>
                <w:szCs w:val="20"/>
              </w:rPr>
            </w:pPr>
            <w:r w:rsidRPr="00F90A80">
              <w:rPr>
                <w:sz w:val="20"/>
                <w:szCs w:val="20"/>
              </w:rPr>
              <w:t>Application for passport/license/permit etc for child</w:t>
            </w:r>
          </w:p>
        </w:tc>
        <w:tc>
          <w:tcPr>
            <w:tcW w:w="4428" w:type="dxa"/>
          </w:tcPr>
          <w:p w14:paraId="5D583EEA" w14:textId="5BF2A852" w:rsidR="00C4575C" w:rsidRPr="00F90A80" w:rsidRDefault="00C4575C" w:rsidP="00C4575C">
            <w:pPr>
              <w:rPr>
                <w:sz w:val="20"/>
                <w:szCs w:val="20"/>
              </w:rPr>
            </w:pPr>
            <w:r w:rsidRPr="00F90A80">
              <w:rPr>
                <w:sz w:val="20"/>
                <w:szCs w:val="20"/>
              </w:rPr>
              <w:t>Giving/refusing consent</w:t>
            </w:r>
          </w:p>
        </w:tc>
      </w:tr>
      <w:tr w:rsidR="00C4575C" w:rsidRPr="00F90A80" w14:paraId="0AC7E7B2" w14:textId="77777777" w:rsidTr="00C4575C">
        <w:tc>
          <w:tcPr>
            <w:tcW w:w="4428" w:type="dxa"/>
          </w:tcPr>
          <w:p w14:paraId="4D0667FC" w14:textId="2040E3DE" w:rsidR="00C4575C" w:rsidRPr="00F90A80" w:rsidRDefault="00C4575C" w:rsidP="00C4575C">
            <w:pPr>
              <w:rPr>
                <w:sz w:val="20"/>
                <w:szCs w:val="20"/>
              </w:rPr>
            </w:pPr>
            <w:r w:rsidRPr="00F90A80">
              <w:rPr>
                <w:sz w:val="20"/>
                <w:szCs w:val="20"/>
              </w:rPr>
              <w:t>Receiving notice entitled to by law</w:t>
            </w:r>
          </w:p>
        </w:tc>
        <w:tc>
          <w:tcPr>
            <w:tcW w:w="4428" w:type="dxa"/>
          </w:tcPr>
          <w:p w14:paraId="09CFFA74" w14:textId="2442EA2C" w:rsidR="00C4575C" w:rsidRPr="00F90A80" w:rsidRDefault="00C4575C" w:rsidP="00C4575C">
            <w:pPr>
              <w:rPr>
                <w:sz w:val="20"/>
                <w:szCs w:val="20"/>
              </w:rPr>
            </w:pPr>
            <w:r w:rsidRPr="00F90A80">
              <w:rPr>
                <w:sz w:val="20"/>
                <w:szCs w:val="20"/>
              </w:rPr>
              <w:t>Requesting info from 3</w:t>
            </w:r>
            <w:r w:rsidRPr="00F90A80">
              <w:rPr>
                <w:sz w:val="20"/>
                <w:szCs w:val="20"/>
                <w:vertAlign w:val="superscript"/>
              </w:rPr>
              <w:t>rd</w:t>
            </w:r>
            <w:r w:rsidRPr="00F90A80">
              <w:rPr>
                <w:sz w:val="20"/>
                <w:szCs w:val="20"/>
              </w:rPr>
              <w:t xml:space="preserve"> party</w:t>
            </w:r>
          </w:p>
        </w:tc>
      </w:tr>
      <w:tr w:rsidR="00C4575C" w:rsidRPr="00F90A80" w14:paraId="0B8E81E4" w14:textId="77777777" w:rsidTr="00C4575C">
        <w:tc>
          <w:tcPr>
            <w:tcW w:w="4428" w:type="dxa"/>
          </w:tcPr>
          <w:p w14:paraId="321049F1" w14:textId="21E9E800" w:rsidR="00C4575C" w:rsidRPr="00F90A80" w:rsidRDefault="00C4575C" w:rsidP="00C4575C">
            <w:pPr>
              <w:rPr>
                <w:sz w:val="20"/>
                <w:szCs w:val="20"/>
              </w:rPr>
            </w:pPr>
            <w:r w:rsidRPr="00F90A80">
              <w:rPr>
                <w:sz w:val="20"/>
                <w:szCs w:val="20"/>
              </w:rPr>
              <w:t>Starting/defending proceeding involving child</w:t>
            </w:r>
          </w:p>
        </w:tc>
        <w:tc>
          <w:tcPr>
            <w:tcW w:w="4428" w:type="dxa"/>
          </w:tcPr>
          <w:p w14:paraId="35F177D2" w14:textId="3FF73326" w:rsidR="00C4575C" w:rsidRPr="00F90A80" w:rsidRDefault="00C4575C" w:rsidP="00C4575C">
            <w:pPr>
              <w:rPr>
                <w:sz w:val="20"/>
                <w:szCs w:val="20"/>
              </w:rPr>
            </w:pPr>
            <w:r w:rsidRPr="00F90A80">
              <w:rPr>
                <w:sz w:val="20"/>
                <w:szCs w:val="20"/>
              </w:rPr>
              <w:t>Exercising other responsibilities reasonably necessary to nurture dev’t</w:t>
            </w:r>
          </w:p>
        </w:tc>
      </w:tr>
    </w:tbl>
    <w:p w14:paraId="478A59C4" w14:textId="77777777" w:rsidR="00C4575C" w:rsidRPr="00F90A80" w:rsidRDefault="00C4575C" w:rsidP="00C4575C">
      <w:pPr>
        <w:rPr>
          <w:sz w:val="20"/>
          <w:szCs w:val="20"/>
        </w:rPr>
      </w:pPr>
    </w:p>
    <w:p w14:paraId="3E671DA0" w14:textId="7E5540D0" w:rsidR="00A77AED" w:rsidRPr="00F90A80" w:rsidRDefault="00C4575C" w:rsidP="00A77AED">
      <w:pPr>
        <w:rPr>
          <w:sz w:val="20"/>
          <w:szCs w:val="20"/>
        </w:rPr>
      </w:pPr>
      <w:r w:rsidRPr="00F90A80">
        <w:rPr>
          <w:b/>
          <w:sz w:val="20"/>
          <w:szCs w:val="20"/>
        </w:rPr>
        <w:t>Allocation of Parental Responsibilities</w:t>
      </w:r>
    </w:p>
    <w:p w14:paraId="27A4761C" w14:textId="0130B001" w:rsidR="00C4575C" w:rsidRPr="00F90A80" w:rsidRDefault="00C4575C" w:rsidP="00C4575C">
      <w:pPr>
        <w:pStyle w:val="ListParagraph"/>
        <w:numPr>
          <w:ilvl w:val="0"/>
          <w:numId w:val="1"/>
        </w:numPr>
        <w:rPr>
          <w:sz w:val="20"/>
          <w:szCs w:val="20"/>
        </w:rPr>
      </w:pPr>
      <w:r w:rsidRPr="00F90A80">
        <w:rPr>
          <w:sz w:val="20"/>
          <w:szCs w:val="20"/>
        </w:rPr>
        <w:t>guardian must exercise parental responsibilities in best interests of child (</w:t>
      </w:r>
      <w:r w:rsidRPr="00F90A80">
        <w:rPr>
          <w:b/>
          <w:sz w:val="20"/>
          <w:szCs w:val="20"/>
        </w:rPr>
        <w:t>40, 43</w:t>
      </w:r>
      <w:r w:rsidRPr="00F90A80">
        <w:rPr>
          <w:sz w:val="20"/>
          <w:szCs w:val="20"/>
        </w:rPr>
        <w:t>)</w:t>
      </w:r>
    </w:p>
    <w:p w14:paraId="01AF4063" w14:textId="39EF9EA5" w:rsidR="00C4575C" w:rsidRPr="00F90A80" w:rsidRDefault="00855375" w:rsidP="00C4575C">
      <w:pPr>
        <w:pStyle w:val="ListParagraph"/>
        <w:numPr>
          <w:ilvl w:val="0"/>
          <w:numId w:val="1"/>
        </w:numPr>
        <w:rPr>
          <w:sz w:val="20"/>
          <w:szCs w:val="20"/>
        </w:rPr>
      </w:pPr>
      <w:r w:rsidRPr="00F90A80">
        <w:rPr>
          <w:sz w:val="20"/>
          <w:szCs w:val="20"/>
        </w:rPr>
        <w:t>(</w:t>
      </w:r>
      <w:r w:rsidRPr="00F90A80">
        <w:rPr>
          <w:b/>
          <w:sz w:val="20"/>
          <w:szCs w:val="20"/>
        </w:rPr>
        <w:t xml:space="preserve">section?) </w:t>
      </w:r>
      <w:r w:rsidR="00C4575C" w:rsidRPr="00F90A80">
        <w:rPr>
          <w:sz w:val="20"/>
          <w:szCs w:val="20"/>
        </w:rPr>
        <w:t xml:space="preserve">must exercise parental responsibilities </w:t>
      </w:r>
      <w:r w:rsidR="00C4575C" w:rsidRPr="00F90A80">
        <w:rPr>
          <w:b/>
          <w:sz w:val="20"/>
          <w:szCs w:val="20"/>
        </w:rPr>
        <w:t>in consultation</w:t>
      </w:r>
      <w:r w:rsidR="00C4575C" w:rsidRPr="00F90A80">
        <w:rPr>
          <w:sz w:val="20"/>
          <w:szCs w:val="20"/>
        </w:rPr>
        <w:t xml:space="preserve"> with all other guardians unless</w:t>
      </w:r>
    </w:p>
    <w:p w14:paraId="00128BBE" w14:textId="1BA85702" w:rsidR="00C4575C" w:rsidRPr="00F90A80" w:rsidRDefault="00C4575C" w:rsidP="00C4575C">
      <w:pPr>
        <w:pStyle w:val="ListParagraph"/>
        <w:numPr>
          <w:ilvl w:val="1"/>
          <w:numId w:val="1"/>
        </w:numPr>
        <w:rPr>
          <w:sz w:val="20"/>
          <w:szCs w:val="20"/>
        </w:rPr>
      </w:pPr>
      <w:r w:rsidRPr="00F90A80">
        <w:rPr>
          <w:sz w:val="20"/>
          <w:szCs w:val="20"/>
        </w:rPr>
        <w:t>agmt/order to contrary</w:t>
      </w:r>
    </w:p>
    <w:p w14:paraId="07A33802" w14:textId="241E96A2" w:rsidR="00C4575C" w:rsidRPr="00F90A80" w:rsidRDefault="00C4575C" w:rsidP="00C4575C">
      <w:pPr>
        <w:pStyle w:val="ListParagraph"/>
        <w:numPr>
          <w:ilvl w:val="1"/>
          <w:numId w:val="1"/>
        </w:numPr>
        <w:rPr>
          <w:sz w:val="20"/>
          <w:szCs w:val="20"/>
        </w:rPr>
      </w:pPr>
      <w:r w:rsidRPr="00F90A80">
        <w:rPr>
          <w:sz w:val="20"/>
          <w:szCs w:val="20"/>
        </w:rPr>
        <w:t>would be unreasonable/inappropriate</w:t>
      </w:r>
    </w:p>
    <w:p w14:paraId="38A5E2DA" w14:textId="28A824B1" w:rsidR="00855375" w:rsidRPr="00F90A80" w:rsidRDefault="00855375" w:rsidP="00855375">
      <w:pPr>
        <w:pStyle w:val="ListParagraph"/>
        <w:numPr>
          <w:ilvl w:val="0"/>
          <w:numId w:val="1"/>
        </w:numPr>
        <w:rPr>
          <w:sz w:val="20"/>
          <w:szCs w:val="20"/>
        </w:rPr>
      </w:pPr>
      <w:r w:rsidRPr="00F90A80">
        <w:rPr>
          <w:b/>
          <w:sz w:val="20"/>
          <w:szCs w:val="20"/>
        </w:rPr>
        <w:t>45(1)(a)</w:t>
      </w:r>
      <w:r w:rsidRPr="00F90A80">
        <w:rPr>
          <w:sz w:val="20"/>
          <w:szCs w:val="20"/>
        </w:rPr>
        <w:t xml:space="preserve"> parental responsibilities may be allo</w:t>
      </w:r>
      <w:r w:rsidR="00157DA6" w:rsidRPr="00F90A80">
        <w:rPr>
          <w:sz w:val="20"/>
          <w:szCs w:val="20"/>
        </w:rPr>
        <w:t>c</w:t>
      </w:r>
      <w:r w:rsidRPr="00F90A80">
        <w:rPr>
          <w:sz w:val="20"/>
          <w:szCs w:val="20"/>
        </w:rPr>
        <w:t xml:space="preserve">ated among guardian by agmt,; </w:t>
      </w:r>
      <w:r w:rsidRPr="00F90A80">
        <w:rPr>
          <w:b/>
          <w:sz w:val="20"/>
          <w:szCs w:val="20"/>
        </w:rPr>
        <w:t>44(1)(a) or by Order</w:t>
      </w:r>
      <w:r w:rsidRPr="00F90A80">
        <w:rPr>
          <w:sz w:val="20"/>
          <w:szCs w:val="20"/>
        </w:rPr>
        <w:t xml:space="preserve"> (need not necessarily be shared)</w:t>
      </w:r>
    </w:p>
    <w:p w14:paraId="362719DE" w14:textId="111336DD" w:rsidR="00855375" w:rsidRPr="00F90A80" w:rsidRDefault="00855375" w:rsidP="00855375">
      <w:pPr>
        <w:rPr>
          <w:sz w:val="20"/>
          <w:szCs w:val="20"/>
        </w:rPr>
      </w:pPr>
      <w:r w:rsidRPr="00F90A80">
        <w:rPr>
          <w:b/>
          <w:sz w:val="20"/>
          <w:szCs w:val="20"/>
        </w:rPr>
        <w:t>NOTE</w:t>
      </w:r>
      <w:r w:rsidRPr="00F90A80">
        <w:rPr>
          <w:sz w:val="20"/>
          <w:szCs w:val="20"/>
        </w:rPr>
        <w:t xml:space="preserve"> – agmt only binding and Order can only be made in respect of parenting arrangements if guardians (parents) are separated (</w:t>
      </w:r>
      <w:r w:rsidRPr="00F90A80">
        <w:rPr>
          <w:b/>
          <w:sz w:val="20"/>
          <w:szCs w:val="20"/>
        </w:rPr>
        <w:t>44(2) and 45(2)</w:t>
      </w:r>
      <w:r w:rsidRPr="00F90A80">
        <w:rPr>
          <w:sz w:val="20"/>
          <w:szCs w:val="20"/>
        </w:rPr>
        <w:t>)</w:t>
      </w:r>
    </w:p>
    <w:p w14:paraId="292C7ADA" w14:textId="77777777" w:rsidR="00855375" w:rsidRPr="00F90A80" w:rsidRDefault="00855375" w:rsidP="00855375">
      <w:pPr>
        <w:rPr>
          <w:sz w:val="20"/>
          <w:szCs w:val="20"/>
        </w:rPr>
      </w:pPr>
    </w:p>
    <w:p w14:paraId="2A71CA60" w14:textId="6A6D7BCC" w:rsidR="00855375" w:rsidRPr="00F90A80" w:rsidRDefault="00855375" w:rsidP="00855375">
      <w:pPr>
        <w:rPr>
          <w:sz w:val="20"/>
          <w:szCs w:val="20"/>
        </w:rPr>
      </w:pPr>
      <w:r w:rsidRPr="00F90A80">
        <w:rPr>
          <w:b/>
          <w:sz w:val="20"/>
          <w:szCs w:val="20"/>
        </w:rPr>
        <w:t>Assigning Guardianship</w:t>
      </w:r>
    </w:p>
    <w:p w14:paraId="0533206C" w14:textId="058AA378" w:rsidR="00855375" w:rsidRPr="00F90A80" w:rsidRDefault="00855375" w:rsidP="00855375">
      <w:pPr>
        <w:rPr>
          <w:sz w:val="20"/>
          <w:szCs w:val="20"/>
        </w:rPr>
      </w:pPr>
      <w:r w:rsidRPr="00F90A80">
        <w:rPr>
          <w:b/>
          <w:sz w:val="20"/>
          <w:szCs w:val="20"/>
        </w:rPr>
        <w:t>53</w:t>
      </w:r>
      <w:r w:rsidRPr="00F90A80">
        <w:rPr>
          <w:sz w:val="20"/>
          <w:szCs w:val="20"/>
        </w:rPr>
        <w:t xml:space="preserve"> – guardian may appoint person to act as guardian in event of guardian’s death, and that person has same responsibilities (not more or less) as guardian.  That is, surviving guardian does not automatically become “sole” guardian of child </w:t>
      </w:r>
      <w:r w:rsidRPr="00F90A80">
        <w:rPr>
          <w:b/>
          <w:sz w:val="20"/>
          <w:szCs w:val="20"/>
        </w:rPr>
        <w:t>(Testamentary Guardian</w:t>
      </w:r>
      <w:r w:rsidRPr="00F90A80">
        <w:rPr>
          <w:sz w:val="20"/>
          <w:szCs w:val="20"/>
        </w:rPr>
        <w:t>)</w:t>
      </w:r>
    </w:p>
    <w:p w14:paraId="1CABE282" w14:textId="77777777" w:rsidR="00855375" w:rsidRPr="00F90A80" w:rsidRDefault="00855375" w:rsidP="00855375">
      <w:pPr>
        <w:rPr>
          <w:sz w:val="20"/>
          <w:szCs w:val="20"/>
        </w:rPr>
      </w:pPr>
    </w:p>
    <w:p w14:paraId="32ADF103" w14:textId="16C4B461" w:rsidR="00855375" w:rsidRPr="00F90A80" w:rsidRDefault="00855375" w:rsidP="00855375">
      <w:pPr>
        <w:rPr>
          <w:sz w:val="20"/>
          <w:szCs w:val="20"/>
        </w:rPr>
      </w:pPr>
      <w:r w:rsidRPr="00F90A80">
        <w:rPr>
          <w:b/>
          <w:sz w:val="20"/>
          <w:szCs w:val="20"/>
        </w:rPr>
        <w:t>55</w:t>
      </w:r>
      <w:r w:rsidRPr="00F90A80">
        <w:rPr>
          <w:sz w:val="20"/>
          <w:szCs w:val="20"/>
        </w:rPr>
        <w:t xml:space="preserve"> – guardian may appoint person to be standby guardian, by execution of prescribed form, to act in case of terminal illness or permanent mental incapacity on part of guardian (</w:t>
      </w:r>
      <w:r w:rsidRPr="00F90A80">
        <w:rPr>
          <w:b/>
          <w:sz w:val="20"/>
          <w:szCs w:val="20"/>
        </w:rPr>
        <w:t>Standby Guardian</w:t>
      </w:r>
      <w:r w:rsidRPr="00F90A80">
        <w:rPr>
          <w:sz w:val="20"/>
          <w:szCs w:val="20"/>
        </w:rPr>
        <w:t>)</w:t>
      </w:r>
    </w:p>
    <w:p w14:paraId="662439A7" w14:textId="77777777" w:rsidR="00855375" w:rsidRPr="00F90A80" w:rsidRDefault="00855375" w:rsidP="00855375">
      <w:pPr>
        <w:rPr>
          <w:sz w:val="20"/>
          <w:szCs w:val="20"/>
        </w:rPr>
      </w:pPr>
    </w:p>
    <w:p w14:paraId="1348B89F" w14:textId="30B4456E" w:rsidR="00855375" w:rsidRPr="00F90A80" w:rsidRDefault="00855375" w:rsidP="00855375">
      <w:pPr>
        <w:rPr>
          <w:sz w:val="20"/>
          <w:szCs w:val="20"/>
        </w:rPr>
      </w:pPr>
      <w:r w:rsidRPr="00F90A80">
        <w:rPr>
          <w:b/>
          <w:sz w:val="20"/>
          <w:szCs w:val="20"/>
        </w:rPr>
        <w:t>57</w:t>
      </w:r>
      <w:r w:rsidRPr="00F90A80">
        <w:rPr>
          <w:sz w:val="20"/>
          <w:szCs w:val="20"/>
        </w:rPr>
        <w:t xml:space="preserve"> – person must ACCEPT the appointment</w:t>
      </w:r>
    </w:p>
    <w:p w14:paraId="0ED85FE9" w14:textId="00CD045E" w:rsidR="00855375" w:rsidRPr="00F90A80" w:rsidRDefault="00855375" w:rsidP="00855375">
      <w:pPr>
        <w:rPr>
          <w:sz w:val="20"/>
          <w:szCs w:val="20"/>
        </w:rPr>
      </w:pPr>
      <w:r w:rsidRPr="00F90A80">
        <w:rPr>
          <w:sz w:val="20"/>
          <w:szCs w:val="20"/>
        </w:rPr>
        <w:t xml:space="preserve">Regulations made under </w:t>
      </w:r>
      <w:r w:rsidRPr="00F90A80">
        <w:rPr>
          <w:i/>
          <w:sz w:val="20"/>
          <w:szCs w:val="20"/>
        </w:rPr>
        <w:t>FLA</w:t>
      </w:r>
      <w:r w:rsidRPr="00F90A80">
        <w:rPr>
          <w:sz w:val="20"/>
          <w:szCs w:val="20"/>
        </w:rPr>
        <w:t xml:space="preserve"> for prescribed forms to be used for each type of guardian</w:t>
      </w:r>
    </w:p>
    <w:p w14:paraId="4CD0C972" w14:textId="77777777" w:rsidR="00855375" w:rsidRPr="00F90A80" w:rsidRDefault="00855375" w:rsidP="00855375">
      <w:pPr>
        <w:rPr>
          <w:sz w:val="20"/>
          <w:szCs w:val="20"/>
        </w:rPr>
      </w:pPr>
    </w:p>
    <w:p w14:paraId="542D377B" w14:textId="18C2C243" w:rsidR="00855375" w:rsidRPr="00F90A80" w:rsidRDefault="00855375" w:rsidP="00855375">
      <w:pPr>
        <w:rPr>
          <w:sz w:val="20"/>
          <w:szCs w:val="20"/>
        </w:rPr>
      </w:pPr>
      <w:r w:rsidRPr="00F90A80">
        <w:rPr>
          <w:b/>
          <w:sz w:val="20"/>
          <w:szCs w:val="20"/>
        </w:rPr>
        <w:t>43(2)</w:t>
      </w:r>
      <w:r w:rsidRPr="00F90A80">
        <w:rPr>
          <w:sz w:val="20"/>
          <w:szCs w:val="20"/>
        </w:rPr>
        <w:t xml:space="preserve"> – if guardian unable to exercise PR, guardian may authorize, in writing, person to exercise, in BIOC, 1+ of guardians PRs (</w:t>
      </w:r>
      <w:r w:rsidRPr="00F90A80">
        <w:rPr>
          <w:b/>
          <w:sz w:val="20"/>
          <w:szCs w:val="20"/>
        </w:rPr>
        <w:t>Temporary Guardian</w:t>
      </w:r>
      <w:r w:rsidRPr="00F90A80">
        <w:rPr>
          <w:sz w:val="20"/>
          <w:szCs w:val="20"/>
        </w:rPr>
        <w:t>)</w:t>
      </w:r>
    </w:p>
    <w:p w14:paraId="61C33485" w14:textId="77777777" w:rsidR="00855375" w:rsidRPr="00F90A80" w:rsidRDefault="00855375" w:rsidP="00855375">
      <w:pPr>
        <w:rPr>
          <w:sz w:val="20"/>
          <w:szCs w:val="20"/>
        </w:rPr>
      </w:pPr>
    </w:p>
    <w:p w14:paraId="02A3460E" w14:textId="01A8A139" w:rsidR="00855375" w:rsidRPr="00F90A80" w:rsidRDefault="00855375" w:rsidP="00855375">
      <w:pPr>
        <w:rPr>
          <w:sz w:val="20"/>
          <w:szCs w:val="20"/>
        </w:rPr>
      </w:pPr>
      <w:r w:rsidRPr="00F90A80">
        <w:rPr>
          <w:b/>
          <w:sz w:val="20"/>
          <w:szCs w:val="20"/>
        </w:rPr>
        <w:t>NOTE – guardian cannot assign to temp his/her responsibility re where child will reside, child’s cultural, linguistic, religious and spiritual upbringing/heritage, or starting/defending or settling a proceeding</w:t>
      </w:r>
    </w:p>
    <w:p w14:paraId="3D3DBC75" w14:textId="77777777" w:rsidR="00855375" w:rsidRPr="00F90A80" w:rsidRDefault="00855375" w:rsidP="00855375">
      <w:pPr>
        <w:rPr>
          <w:sz w:val="20"/>
          <w:szCs w:val="20"/>
        </w:rPr>
      </w:pPr>
    </w:p>
    <w:p w14:paraId="0473A98D" w14:textId="7824BB2D" w:rsidR="00855375" w:rsidRPr="00F90A80" w:rsidRDefault="00855375" w:rsidP="00855375">
      <w:pPr>
        <w:rPr>
          <w:b/>
          <w:sz w:val="20"/>
          <w:szCs w:val="20"/>
        </w:rPr>
      </w:pPr>
      <w:r w:rsidRPr="00F90A80">
        <w:rPr>
          <w:b/>
          <w:sz w:val="20"/>
          <w:szCs w:val="20"/>
        </w:rPr>
        <w:t>Parenting Time</w:t>
      </w:r>
    </w:p>
    <w:p w14:paraId="643C4B61" w14:textId="6643674F" w:rsidR="00855375" w:rsidRPr="00F90A80" w:rsidRDefault="00855375" w:rsidP="00855375">
      <w:pPr>
        <w:rPr>
          <w:sz w:val="20"/>
          <w:szCs w:val="20"/>
        </w:rPr>
      </w:pPr>
      <w:r w:rsidRPr="00F90A80">
        <w:rPr>
          <w:b/>
          <w:sz w:val="20"/>
          <w:szCs w:val="20"/>
        </w:rPr>
        <w:t xml:space="preserve">42 – </w:t>
      </w:r>
      <w:r w:rsidRPr="00F90A80">
        <w:rPr>
          <w:sz w:val="20"/>
          <w:szCs w:val="20"/>
        </w:rPr>
        <w:t>time with child as allocated under agmt/order</w:t>
      </w:r>
    </w:p>
    <w:p w14:paraId="7D028F61" w14:textId="38100285" w:rsidR="00855375" w:rsidRPr="00F90A80" w:rsidRDefault="00855375" w:rsidP="00855375">
      <w:pPr>
        <w:pStyle w:val="ListParagraph"/>
        <w:numPr>
          <w:ilvl w:val="0"/>
          <w:numId w:val="1"/>
        </w:numPr>
        <w:rPr>
          <w:sz w:val="20"/>
          <w:szCs w:val="20"/>
        </w:rPr>
      </w:pPr>
      <w:r w:rsidRPr="00F90A80">
        <w:rPr>
          <w:sz w:val="20"/>
          <w:szCs w:val="20"/>
        </w:rPr>
        <w:t>during this time, guardian may exercise day-to-day decisions affecting child, unless agmt/Order says otherwise</w:t>
      </w:r>
    </w:p>
    <w:p w14:paraId="42DF3145" w14:textId="77777777" w:rsidR="00855375" w:rsidRPr="00F90A80" w:rsidRDefault="00855375" w:rsidP="00855375">
      <w:pPr>
        <w:rPr>
          <w:sz w:val="20"/>
          <w:szCs w:val="20"/>
        </w:rPr>
      </w:pPr>
    </w:p>
    <w:p w14:paraId="5DC6C41C" w14:textId="2D5E41A9" w:rsidR="00855375" w:rsidRPr="00F90A80" w:rsidRDefault="00855375" w:rsidP="00855375">
      <w:pPr>
        <w:rPr>
          <w:sz w:val="20"/>
          <w:szCs w:val="20"/>
        </w:rPr>
      </w:pPr>
      <w:r w:rsidRPr="00F90A80">
        <w:rPr>
          <w:b/>
          <w:sz w:val="20"/>
          <w:szCs w:val="20"/>
        </w:rPr>
        <w:t>Contact</w:t>
      </w:r>
    </w:p>
    <w:p w14:paraId="1409C1EB" w14:textId="325A4DDD" w:rsidR="00855375" w:rsidRPr="00F90A80" w:rsidRDefault="00855375" w:rsidP="00855375">
      <w:pPr>
        <w:pStyle w:val="ListParagraph"/>
        <w:numPr>
          <w:ilvl w:val="0"/>
          <w:numId w:val="1"/>
        </w:numPr>
        <w:rPr>
          <w:b/>
          <w:sz w:val="20"/>
          <w:szCs w:val="20"/>
        </w:rPr>
      </w:pPr>
      <w:r w:rsidRPr="00F90A80">
        <w:rPr>
          <w:sz w:val="20"/>
          <w:szCs w:val="20"/>
        </w:rPr>
        <w:t xml:space="preserve">time someone who is NOT a guardian has with child, including people other than parents – </w:t>
      </w:r>
      <w:r w:rsidRPr="00F90A80">
        <w:rPr>
          <w:b/>
          <w:sz w:val="20"/>
          <w:szCs w:val="20"/>
        </w:rPr>
        <w:t>1 and 58</w:t>
      </w:r>
    </w:p>
    <w:p w14:paraId="67613BEF" w14:textId="18FBEA18" w:rsidR="00855375" w:rsidRPr="00F90A80" w:rsidRDefault="00855375" w:rsidP="00855375">
      <w:pPr>
        <w:pStyle w:val="ListParagraph"/>
        <w:numPr>
          <w:ilvl w:val="0"/>
          <w:numId w:val="1"/>
        </w:numPr>
        <w:rPr>
          <w:b/>
          <w:sz w:val="20"/>
          <w:szCs w:val="20"/>
        </w:rPr>
      </w:pPr>
      <w:r w:rsidRPr="00F90A80">
        <w:rPr>
          <w:sz w:val="20"/>
          <w:szCs w:val="20"/>
        </w:rPr>
        <w:t xml:space="preserve">Agreements for contact only binding if made with all guardians having parental responsibility for contact – </w:t>
      </w:r>
      <w:r w:rsidRPr="00F90A80">
        <w:rPr>
          <w:b/>
          <w:sz w:val="20"/>
          <w:szCs w:val="20"/>
        </w:rPr>
        <w:t>58</w:t>
      </w:r>
    </w:p>
    <w:p w14:paraId="44EF2242" w14:textId="356D0A07" w:rsidR="00855375" w:rsidRPr="00F90A80" w:rsidRDefault="00855375" w:rsidP="00855375">
      <w:pPr>
        <w:pStyle w:val="ListParagraph"/>
        <w:numPr>
          <w:ilvl w:val="0"/>
          <w:numId w:val="1"/>
        </w:numPr>
        <w:rPr>
          <w:b/>
          <w:sz w:val="20"/>
          <w:szCs w:val="20"/>
        </w:rPr>
      </w:pPr>
      <w:r w:rsidRPr="00F90A80">
        <w:rPr>
          <w:sz w:val="20"/>
          <w:szCs w:val="20"/>
        </w:rPr>
        <w:t xml:space="preserve">Orders for contact may include terms and conditions, such as supervision req’ts – </w:t>
      </w:r>
      <w:r w:rsidRPr="00F90A80">
        <w:rPr>
          <w:b/>
          <w:sz w:val="20"/>
          <w:szCs w:val="20"/>
        </w:rPr>
        <w:t>59</w:t>
      </w:r>
    </w:p>
    <w:p w14:paraId="23943F00" w14:textId="77777777" w:rsidR="00855375" w:rsidRPr="00F90A80" w:rsidRDefault="00855375" w:rsidP="00855375">
      <w:pPr>
        <w:rPr>
          <w:b/>
          <w:sz w:val="20"/>
          <w:szCs w:val="20"/>
        </w:rPr>
      </w:pPr>
    </w:p>
    <w:p w14:paraId="4B5E1F1C" w14:textId="41F58197" w:rsidR="00855375" w:rsidRPr="00F90A80" w:rsidRDefault="00855375" w:rsidP="00855375">
      <w:pPr>
        <w:rPr>
          <w:b/>
          <w:sz w:val="20"/>
          <w:szCs w:val="20"/>
        </w:rPr>
      </w:pPr>
      <w:r w:rsidRPr="00F90A80">
        <w:rPr>
          <w:b/>
          <w:sz w:val="20"/>
          <w:szCs w:val="20"/>
        </w:rPr>
        <w:t>Supervision of Contact</w:t>
      </w:r>
    </w:p>
    <w:p w14:paraId="74DC4950" w14:textId="61B0E08E" w:rsidR="00855375" w:rsidRPr="00F90A80" w:rsidRDefault="00855375" w:rsidP="00855375">
      <w:pPr>
        <w:rPr>
          <w:color w:val="FF0000"/>
          <w:sz w:val="20"/>
          <w:szCs w:val="20"/>
        </w:rPr>
      </w:pPr>
      <w:r w:rsidRPr="00F90A80">
        <w:rPr>
          <w:i/>
          <w:color w:val="FF0000"/>
          <w:sz w:val="20"/>
          <w:szCs w:val="20"/>
        </w:rPr>
        <w:t>LAMG v CS</w:t>
      </w:r>
      <w:r w:rsidRPr="00F90A80">
        <w:rPr>
          <w:color w:val="FF0000"/>
          <w:sz w:val="20"/>
          <w:szCs w:val="20"/>
        </w:rPr>
        <w:t xml:space="preserve"> – 2014 BCPC</w:t>
      </w:r>
    </w:p>
    <w:p w14:paraId="0CA2EED4" w14:textId="0D5C0E5A" w:rsidR="00855375" w:rsidRPr="00F90A80" w:rsidRDefault="00855375" w:rsidP="00855375">
      <w:pPr>
        <w:pStyle w:val="ListParagraph"/>
        <w:numPr>
          <w:ilvl w:val="0"/>
          <w:numId w:val="1"/>
        </w:numPr>
        <w:rPr>
          <w:sz w:val="20"/>
          <w:szCs w:val="20"/>
        </w:rPr>
      </w:pPr>
      <w:r w:rsidRPr="00F90A80">
        <w:rPr>
          <w:sz w:val="20"/>
          <w:szCs w:val="20"/>
        </w:rPr>
        <w:t>PPls</w:t>
      </w:r>
    </w:p>
    <w:p w14:paraId="59A38180" w14:textId="44159F54" w:rsidR="00855375" w:rsidRPr="00F90A80" w:rsidRDefault="00855375" w:rsidP="00855375">
      <w:pPr>
        <w:pStyle w:val="ListParagraph"/>
        <w:numPr>
          <w:ilvl w:val="1"/>
          <w:numId w:val="1"/>
        </w:numPr>
        <w:rPr>
          <w:sz w:val="20"/>
          <w:szCs w:val="20"/>
        </w:rPr>
      </w:pPr>
      <w:r w:rsidRPr="00F90A80">
        <w:rPr>
          <w:sz w:val="20"/>
          <w:szCs w:val="20"/>
        </w:rPr>
        <w:t>Supervision orders to serve BIOC with regard to considerations in legislation</w:t>
      </w:r>
    </w:p>
    <w:p w14:paraId="16152413" w14:textId="2A9DC822" w:rsidR="00855375" w:rsidRPr="00F90A80" w:rsidRDefault="00855375" w:rsidP="00855375">
      <w:pPr>
        <w:pStyle w:val="ListParagraph"/>
        <w:numPr>
          <w:ilvl w:val="1"/>
          <w:numId w:val="1"/>
        </w:numPr>
        <w:rPr>
          <w:sz w:val="20"/>
          <w:szCs w:val="20"/>
        </w:rPr>
      </w:pPr>
      <w:r w:rsidRPr="00F90A80">
        <w:rPr>
          <w:sz w:val="20"/>
          <w:szCs w:val="20"/>
        </w:rPr>
        <w:t>Long term ones generally discouraged</w:t>
      </w:r>
      <w:r w:rsidR="007E4780" w:rsidRPr="00F90A80">
        <w:rPr>
          <w:sz w:val="20"/>
          <w:szCs w:val="20"/>
        </w:rPr>
        <w:t>, very rare to have infinite ones unless BIOC</w:t>
      </w:r>
    </w:p>
    <w:p w14:paraId="3AD8CF84" w14:textId="3FD397BD" w:rsidR="007E4780" w:rsidRPr="00F90A80" w:rsidRDefault="007E4780" w:rsidP="00855375">
      <w:pPr>
        <w:pStyle w:val="ListParagraph"/>
        <w:numPr>
          <w:ilvl w:val="1"/>
          <w:numId w:val="1"/>
        </w:numPr>
        <w:rPr>
          <w:sz w:val="20"/>
          <w:szCs w:val="20"/>
        </w:rPr>
      </w:pPr>
      <w:r w:rsidRPr="00F90A80">
        <w:rPr>
          <w:sz w:val="20"/>
          <w:szCs w:val="20"/>
        </w:rPr>
        <w:t>Factors</w:t>
      </w:r>
    </w:p>
    <w:tbl>
      <w:tblPr>
        <w:tblStyle w:val="TableGrid"/>
        <w:tblW w:w="10490" w:type="dxa"/>
        <w:tblInd w:w="-743" w:type="dxa"/>
        <w:tblLook w:val="04A0" w:firstRow="1" w:lastRow="0" w:firstColumn="1" w:lastColumn="0" w:noHBand="0" w:noVBand="1"/>
      </w:tblPr>
      <w:tblGrid>
        <w:gridCol w:w="5279"/>
        <w:gridCol w:w="5211"/>
      </w:tblGrid>
      <w:tr w:rsidR="00570406" w:rsidRPr="00F90A80" w14:paraId="4E8EF90B" w14:textId="77777777" w:rsidTr="006477B9">
        <w:tc>
          <w:tcPr>
            <w:tcW w:w="5279" w:type="dxa"/>
          </w:tcPr>
          <w:p w14:paraId="1B569620" w14:textId="77777777" w:rsidR="00570406" w:rsidRPr="00F90A80" w:rsidRDefault="00570406" w:rsidP="00570406">
            <w:pPr>
              <w:rPr>
                <w:sz w:val="20"/>
                <w:szCs w:val="20"/>
              </w:rPr>
            </w:pPr>
            <w:r w:rsidRPr="00F90A80">
              <w:rPr>
                <w:sz w:val="20"/>
                <w:szCs w:val="20"/>
              </w:rPr>
              <w:t>Child’s right to know/have relationship with parents</w:t>
            </w:r>
          </w:p>
          <w:p w14:paraId="55B2946B" w14:textId="77777777" w:rsidR="00570406" w:rsidRPr="00F90A80" w:rsidRDefault="00570406" w:rsidP="00570406">
            <w:pPr>
              <w:rPr>
                <w:sz w:val="20"/>
                <w:szCs w:val="20"/>
              </w:rPr>
            </w:pPr>
          </w:p>
        </w:tc>
        <w:tc>
          <w:tcPr>
            <w:tcW w:w="5211" w:type="dxa"/>
          </w:tcPr>
          <w:p w14:paraId="1FC44EDF" w14:textId="77777777" w:rsidR="006477B9" w:rsidRPr="00F90A80" w:rsidRDefault="006477B9" w:rsidP="006477B9">
            <w:pPr>
              <w:rPr>
                <w:sz w:val="20"/>
                <w:szCs w:val="20"/>
              </w:rPr>
            </w:pPr>
            <w:r w:rsidRPr="00F90A80">
              <w:rPr>
                <w:sz w:val="20"/>
                <w:szCs w:val="20"/>
              </w:rPr>
              <w:t>Limitations that may constrain parent’s ability to perform parenting functions competently</w:t>
            </w:r>
          </w:p>
          <w:p w14:paraId="3EF4C0A3" w14:textId="77777777" w:rsidR="00570406" w:rsidRPr="00F90A80" w:rsidRDefault="00570406" w:rsidP="00570406">
            <w:pPr>
              <w:rPr>
                <w:sz w:val="20"/>
                <w:szCs w:val="20"/>
              </w:rPr>
            </w:pPr>
          </w:p>
        </w:tc>
      </w:tr>
      <w:tr w:rsidR="00570406" w:rsidRPr="00F90A80" w14:paraId="2C46B8F5" w14:textId="77777777" w:rsidTr="006477B9">
        <w:tc>
          <w:tcPr>
            <w:tcW w:w="5279" w:type="dxa"/>
          </w:tcPr>
          <w:p w14:paraId="11D463A0" w14:textId="77777777" w:rsidR="006477B9" w:rsidRPr="00F90A80" w:rsidRDefault="006477B9" w:rsidP="006477B9">
            <w:pPr>
              <w:rPr>
                <w:sz w:val="20"/>
                <w:szCs w:val="20"/>
              </w:rPr>
            </w:pPr>
            <w:r w:rsidRPr="00F90A80">
              <w:rPr>
                <w:sz w:val="20"/>
                <w:szCs w:val="20"/>
              </w:rPr>
              <w:t>Level of commitment of parent said to require supervision</w:t>
            </w:r>
          </w:p>
          <w:p w14:paraId="5DF4EDF1" w14:textId="77777777" w:rsidR="00570406" w:rsidRPr="00F90A80" w:rsidRDefault="00570406" w:rsidP="00570406">
            <w:pPr>
              <w:rPr>
                <w:sz w:val="20"/>
                <w:szCs w:val="20"/>
              </w:rPr>
            </w:pPr>
          </w:p>
        </w:tc>
        <w:tc>
          <w:tcPr>
            <w:tcW w:w="5211" w:type="dxa"/>
          </w:tcPr>
          <w:p w14:paraId="2BDEFA34" w14:textId="77777777" w:rsidR="006477B9" w:rsidRPr="00F90A80" w:rsidRDefault="006477B9" w:rsidP="006477B9">
            <w:pPr>
              <w:rPr>
                <w:sz w:val="20"/>
                <w:szCs w:val="20"/>
              </w:rPr>
            </w:pPr>
            <w:r w:rsidRPr="00F90A80">
              <w:rPr>
                <w:sz w:val="20"/>
                <w:szCs w:val="20"/>
              </w:rPr>
              <w:t>Nature of relationship bw parents, its impact on children</w:t>
            </w:r>
          </w:p>
          <w:p w14:paraId="18591351" w14:textId="77777777" w:rsidR="00570406" w:rsidRPr="00F90A80" w:rsidRDefault="00570406" w:rsidP="00570406">
            <w:pPr>
              <w:rPr>
                <w:sz w:val="20"/>
                <w:szCs w:val="20"/>
              </w:rPr>
            </w:pPr>
          </w:p>
        </w:tc>
      </w:tr>
      <w:tr w:rsidR="00570406" w:rsidRPr="00F90A80" w14:paraId="77A3BBBA" w14:textId="77777777" w:rsidTr="006477B9">
        <w:tc>
          <w:tcPr>
            <w:tcW w:w="5279" w:type="dxa"/>
          </w:tcPr>
          <w:p w14:paraId="5D5B1660" w14:textId="77777777" w:rsidR="006477B9" w:rsidRPr="00F90A80" w:rsidRDefault="006477B9" w:rsidP="006477B9">
            <w:pPr>
              <w:rPr>
                <w:sz w:val="20"/>
                <w:szCs w:val="20"/>
              </w:rPr>
            </w:pPr>
            <w:r w:rsidRPr="00F90A80">
              <w:rPr>
                <w:sz w:val="20"/>
                <w:szCs w:val="20"/>
              </w:rPr>
              <w:t>Nature of relationship bw parents, its impact on children</w:t>
            </w:r>
          </w:p>
          <w:p w14:paraId="30326120" w14:textId="77777777" w:rsidR="00570406" w:rsidRPr="00F90A80" w:rsidRDefault="00570406" w:rsidP="00570406">
            <w:pPr>
              <w:rPr>
                <w:sz w:val="20"/>
                <w:szCs w:val="20"/>
              </w:rPr>
            </w:pPr>
          </w:p>
        </w:tc>
        <w:tc>
          <w:tcPr>
            <w:tcW w:w="5211" w:type="dxa"/>
          </w:tcPr>
          <w:p w14:paraId="7493D552" w14:textId="77777777" w:rsidR="006477B9" w:rsidRPr="00F90A80" w:rsidRDefault="006477B9" w:rsidP="006477B9">
            <w:pPr>
              <w:rPr>
                <w:sz w:val="20"/>
                <w:szCs w:val="20"/>
              </w:rPr>
            </w:pPr>
            <w:r w:rsidRPr="00F90A80">
              <w:rPr>
                <w:sz w:val="20"/>
                <w:szCs w:val="20"/>
              </w:rPr>
              <w:t>Need to protect child from physical, sexual, emotional abuse</w:t>
            </w:r>
          </w:p>
          <w:p w14:paraId="17C4E577" w14:textId="77777777" w:rsidR="00570406" w:rsidRPr="00F90A80" w:rsidRDefault="00570406" w:rsidP="00570406">
            <w:pPr>
              <w:rPr>
                <w:sz w:val="20"/>
                <w:szCs w:val="20"/>
              </w:rPr>
            </w:pPr>
          </w:p>
        </w:tc>
      </w:tr>
      <w:tr w:rsidR="00570406" w:rsidRPr="00F90A80" w14:paraId="7AB3997A" w14:textId="77777777" w:rsidTr="006477B9">
        <w:tc>
          <w:tcPr>
            <w:tcW w:w="5279" w:type="dxa"/>
          </w:tcPr>
          <w:p w14:paraId="69166C2A" w14:textId="77777777" w:rsidR="006477B9" w:rsidRPr="00F90A80" w:rsidRDefault="006477B9" w:rsidP="006477B9">
            <w:pPr>
              <w:rPr>
                <w:sz w:val="20"/>
                <w:szCs w:val="20"/>
              </w:rPr>
            </w:pPr>
            <w:r w:rsidRPr="00F90A80">
              <w:rPr>
                <w:sz w:val="20"/>
                <w:szCs w:val="20"/>
              </w:rPr>
              <w:t>Whether child intro’d, re-intro’d into life of parent after significant absence</w:t>
            </w:r>
          </w:p>
          <w:p w14:paraId="5F65C2EF" w14:textId="77777777" w:rsidR="00570406" w:rsidRPr="00F90A80" w:rsidRDefault="00570406" w:rsidP="00570406">
            <w:pPr>
              <w:rPr>
                <w:sz w:val="20"/>
                <w:szCs w:val="20"/>
              </w:rPr>
            </w:pPr>
          </w:p>
        </w:tc>
        <w:tc>
          <w:tcPr>
            <w:tcW w:w="5211" w:type="dxa"/>
          </w:tcPr>
          <w:p w14:paraId="3A97666E" w14:textId="77777777" w:rsidR="006477B9" w:rsidRPr="00F90A80" w:rsidRDefault="006477B9" w:rsidP="006477B9">
            <w:pPr>
              <w:rPr>
                <w:sz w:val="20"/>
                <w:szCs w:val="20"/>
              </w:rPr>
            </w:pPr>
            <w:r w:rsidRPr="00F90A80">
              <w:rPr>
                <w:sz w:val="20"/>
                <w:szCs w:val="20"/>
              </w:rPr>
              <w:t>Existence of substance abuse issues</w:t>
            </w:r>
          </w:p>
          <w:p w14:paraId="5DF4281C" w14:textId="77777777" w:rsidR="00570406" w:rsidRPr="00F90A80" w:rsidRDefault="00570406" w:rsidP="00570406">
            <w:pPr>
              <w:rPr>
                <w:sz w:val="20"/>
                <w:szCs w:val="20"/>
              </w:rPr>
            </w:pPr>
          </w:p>
        </w:tc>
      </w:tr>
      <w:tr w:rsidR="00570406" w:rsidRPr="00F90A80" w14:paraId="1A903655" w14:textId="77777777" w:rsidTr="006477B9">
        <w:tc>
          <w:tcPr>
            <w:tcW w:w="5279" w:type="dxa"/>
          </w:tcPr>
          <w:p w14:paraId="62C65944" w14:textId="77777777" w:rsidR="006477B9" w:rsidRPr="00F90A80" w:rsidRDefault="006477B9" w:rsidP="006477B9">
            <w:pPr>
              <w:rPr>
                <w:sz w:val="20"/>
                <w:szCs w:val="20"/>
              </w:rPr>
            </w:pPr>
            <w:r w:rsidRPr="00F90A80">
              <w:rPr>
                <w:sz w:val="20"/>
                <w:szCs w:val="20"/>
              </w:rPr>
              <w:t>Existence of “clinical issues”</w:t>
            </w:r>
          </w:p>
          <w:p w14:paraId="5713DF52" w14:textId="77777777" w:rsidR="00570406" w:rsidRPr="00F90A80" w:rsidRDefault="00570406" w:rsidP="00570406">
            <w:pPr>
              <w:rPr>
                <w:sz w:val="20"/>
                <w:szCs w:val="20"/>
              </w:rPr>
            </w:pPr>
          </w:p>
        </w:tc>
        <w:tc>
          <w:tcPr>
            <w:tcW w:w="5211" w:type="dxa"/>
          </w:tcPr>
          <w:p w14:paraId="6F3A082D" w14:textId="77777777" w:rsidR="006477B9" w:rsidRPr="00F90A80" w:rsidRDefault="006477B9" w:rsidP="006477B9">
            <w:pPr>
              <w:rPr>
                <w:sz w:val="20"/>
                <w:szCs w:val="20"/>
              </w:rPr>
            </w:pPr>
            <w:r w:rsidRPr="00F90A80">
              <w:rPr>
                <w:sz w:val="20"/>
                <w:szCs w:val="20"/>
              </w:rPr>
              <w:t>History of harassment, violence, other harmful behaviour directed toward primary caregiver</w:t>
            </w:r>
          </w:p>
          <w:p w14:paraId="306B2C53" w14:textId="77777777" w:rsidR="00570406" w:rsidRPr="00F90A80" w:rsidRDefault="00570406" w:rsidP="00570406">
            <w:pPr>
              <w:rPr>
                <w:sz w:val="20"/>
                <w:szCs w:val="20"/>
              </w:rPr>
            </w:pPr>
          </w:p>
        </w:tc>
      </w:tr>
      <w:tr w:rsidR="00570406" w:rsidRPr="00F90A80" w14:paraId="78B98F2E" w14:textId="77777777" w:rsidTr="006477B9">
        <w:tc>
          <w:tcPr>
            <w:tcW w:w="5279" w:type="dxa"/>
          </w:tcPr>
          <w:p w14:paraId="7D679732" w14:textId="77777777" w:rsidR="006477B9" w:rsidRPr="00F90A80" w:rsidRDefault="006477B9" w:rsidP="006477B9">
            <w:pPr>
              <w:rPr>
                <w:sz w:val="20"/>
                <w:szCs w:val="20"/>
              </w:rPr>
            </w:pPr>
            <w:r w:rsidRPr="00F90A80">
              <w:rPr>
                <w:sz w:val="20"/>
                <w:szCs w:val="20"/>
              </w:rPr>
              <w:t>History of parental alienation</w:t>
            </w:r>
          </w:p>
          <w:p w14:paraId="29812DFA" w14:textId="77777777" w:rsidR="00570406" w:rsidRPr="00F90A80" w:rsidRDefault="00570406" w:rsidP="00570406">
            <w:pPr>
              <w:rPr>
                <w:sz w:val="20"/>
                <w:szCs w:val="20"/>
              </w:rPr>
            </w:pPr>
          </w:p>
        </w:tc>
        <w:tc>
          <w:tcPr>
            <w:tcW w:w="5211" w:type="dxa"/>
          </w:tcPr>
          <w:p w14:paraId="71FE5A35" w14:textId="77777777" w:rsidR="006477B9" w:rsidRPr="00F90A80" w:rsidRDefault="006477B9" w:rsidP="006477B9">
            <w:pPr>
              <w:rPr>
                <w:sz w:val="20"/>
                <w:szCs w:val="20"/>
              </w:rPr>
            </w:pPr>
            <w:r w:rsidRPr="00F90A80">
              <w:rPr>
                <w:sz w:val="20"/>
                <w:szCs w:val="20"/>
              </w:rPr>
              <w:t>Ongoing denigration of primary caregiver</w:t>
            </w:r>
          </w:p>
          <w:p w14:paraId="5BCD9427" w14:textId="77777777" w:rsidR="00570406" w:rsidRPr="00F90A80" w:rsidRDefault="00570406" w:rsidP="00570406">
            <w:pPr>
              <w:rPr>
                <w:sz w:val="20"/>
                <w:szCs w:val="20"/>
              </w:rPr>
            </w:pPr>
          </w:p>
        </w:tc>
      </w:tr>
      <w:tr w:rsidR="00570406" w:rsidRPr="00F90A80" w14:paraId="45D31D83" w14:textId="77777777" w:rsidTr="006477B9">
        <w:tc>
          <w:tcPr>
            <w:tcW w:w="5279" w:type="dxa"/>
          </w:tcPr>
          <w:p w14:paraId="01B6D0F3" w14:textId="49F4A63B" w:rsidR="00570406" w:rsidRPr="00F90A80" w:rsidRDefault="006477B9" w:rsidP="00570406">
            <w:pPr>
              <w:rPr>
                <w:sz w:val="20"/>
                <w:szCs w:val="20"/>
              </w:rPr>
            </w:pPr>
            <w:r w:rsidRPr="00F90A80">
              <w:rPr>
                <w:sz w:val="20"/>
                <w:szCs w:val="20"/>
              </w:rPr>
              <w:t xml:space="preserve">Evidence of abuse/neglect of children </w:t>
            </w:r>
          </w:p>
        </w:tc>
        <w:tc>
          <w:tcPr>
            <w:tcW w:w="5211" w:type="dxa"/>
          </w:tcPr>
          <w:p w14:paraId="5D7AA9DB" w14:textId="258066CE" w:rsidR="00570406" w:rsidRPr="00F90A80" w:rsidRDefault="006477B9" w:rsidP="00570406">
            <w:pPr>
              <w:rPr>
                <w:sz w:val="20"/>
                <w:szCs w:val="20"/>
              </w:rPr>
            </w:pPr>
            <w:r w:rsidRPr="00F90A80">
              <w:rPr>
                <w:sz w:val="20"/>
                <w:szCs w:val="20"/>
              </w:rPr>
              <w:t>Wishes/preferences of children themselves</w:t>
            </w:r>
          </w:p>
        </w:tc>
      </w:tr>
    </w:tbl>
    <w:p w14:paraId="101CB250" w14:textId="77777777" w:rsidR="00570406" w:rsidRPr="00F90A80" w:rsidRDefault="00570406" w:rsidP="00570406">
      <w:pPr>
        <w:rPr>
          <w:sz w:val="20"/>
          <w:szCs w:val="20"/>
        </w:rPr>
      </w:pPr>
    </w:p>
    <w:p w14:paraId="499A0484" w14:textId="77777777" w:rsidR="006477B9" w:rsidRPr="00F90A80" w:rsidRDefault="006477B9" w:rsidP="007E4780">
      <w:pPr>
        <w:rPr>
          <w:b/>
          <w:sz w:val="20"/>
          <w:szCs w:val="20"/>
        </w:rPr>
      </w:pPr>
    </w:p>
    <w:p w14:paraId="2EB6BDAA" w14:textId="3396EC57" w:rsidR="007E4780" w:rsidRPr="00F90A80" w:rsidRDefault="007E4780" w:rsidP="007E4780">
      <w:pPr>
        <w:rPr>
          <w:b/>
          <w:sz w:val="20"/>
          <w:szCs w:val="20"/>
        </w:rPr>
      </w:pPr>
      <w:r w:rsidRPr="00F90A80">
        <w:rPr>
          <w:b/>
          <w:sz w:val="20"/>
          <w:szCs w:val="20"/>
        </w:rPr>
        <w:t>Order in high conflict case</w:t>
      </w:r>
    </w:p>
    <w:p w14:paraId="62A0CEF8" w14:textId="4B058B1D" w:rsidR="007E4780" w:rsidRPr="00F90A80" w:rsidRDefault="007E4780" w:rsidP="007E4780">
      <w:pPr>
        <w:rPr>
          <w:sz w:val="20"/>
          <w:szCs w:val="20"/>
        </w:rPr>
      </w:pPr>
      <w:r w:rsidRPr="00F90A80">
        <w:rPr>
          <w:i/>
          <w:color w:val="FF0000"/>
          <w:sz w:val="20"/>
          <w:szCs w:val="20"/>
        </w:rPr>
        <w:t>DAM V DAT</w:t>
      </w:r>
      <w:r w:rsidRPr="00F90A80">
        <w:rPr>
          <w:sz w:val="20"/>
          <w:szCs w:val="20"/>
        </w:rPr>
        <w:t xml:space="preserve"> – 2014 BCSC (Madame Justice Fisher)</w:t>
      </w:r>
    </w:p>
    <w:p w14:paraId="1E13134C" w14:textId="5A7C88A4" w:rsidR="00043308" w:rsidRPr="00F90A80" w:rsidRDefault="007E4780" w:rsidP="00043308">
      <w:pPr>
        <w:rPr>
          <w:sz w:val="20"/>
          <w:szCs w:val="20"/>
        </w:rPr>
      </w:pPr>
      <w:r w:rsidRPr="00F90A80">
        <w:rPr>
          <w:i/>
          <w:sz w:val="20"/>
          <w:szCs w:val="20"/>
        </w:rPr>
        <w:t>Claimant father alleged to have sexually abused parties’ two children, respondent mother alleged to have alienated children against father.</w:t>
      </w:r>
    </w:p>
    <w:p w14:paraId="7692EE84" w14:textId="76A7AE54" w:rsidR="007E4780" w:rsidRPr="00F90A80" w:rsidRDefault="007E4780" w:rsidP="00043308">
      <w:pPr>
        <w:rPr>
          <w:b/>
          <w:sz w:val="20"/>
          <w:szCs w:val="20"/>
        </w:rPr>
      </w:pPr>
      <w:r w:rsidRPr="00F90A80">
        <w:rPr>
          <w:b/>
          <w:sz w:val="20"/>
          <w:szCs w:val="20"/>
        </w:rPr>
        <w:t>ORDER</w:t>
      </w:r>
    </w:p>
    <w:p w14:paraId="7DD53037" w14:textId="612744AF" w:rsidR="007E4780" w:rsidRPr="00F90A80" w:rsidRDefault="007E4780" w:rsidP="0078773D">
      <w:pPr>
        <w:pStyle w:val="ListParagraph"/>
        <w:numPr>
          <w:ilvl w:val="0"/>
          <w:numId w:val="23"/>
        </w:numPr>
        <w:rPr>
          <w:sz w:val="20"/>
          <w:szCs w:val="20"/>
        </w:rPr>
      </w:pPr>
      <w:r w:rsidRPr="00F90A80">
        <w:rPr>
          <w:sz w:val="20"/>
          <w:szCs w:val="20"/>
        </w:rPr>
        <w:t>children will reside with mother, provided her residence is NOT her parents</w:t>
      </w:r>
    </w:p>
    <w:p w14:paraId="19D7D291" w14:textId="1A6C69BE" w:rsidR="007E4780" w:rsidRPr="00F90A80" w:rsidRDefault="007E4780" w:rsidP="0078773D">
      <w:pPr>
        <w:pStyle w:val="ListParagraph"/>
        <w:numPr>
          <w:ilvl w:val="0"/>
          <w:numId w:val="23"/>
        </w:numPr>
        <w:rPr>
          <w:sz w:val="20"/>
          <w:szCs w:val="20"/>
        </w:rPr>
      </w:pPr>
      <w:r w:rsidRPr="00F90A80">
        <w:rPr>
          <w:sz w:val="20"/>
          <w:szCs w:val="20"/>
        </w:rPr>
        <w:t>mother will exercise all PRs, will consult father re</w:t>
      </w:r>
    </w:p>
    <w:p w14:paraId="7372E948" w14:textId="3631E24F" w:rsidR="007E4780" w:rsidRPr="00F90A80" w:rsidRDefault="007E4780" w:rsidP="0078773D">
      <w:pPr>
        <w:pStyle w:val="ListParagraph"/>
        <w:numPr>
          <w:ilvl w:val="1"/>
          <w:numId w:val="23"/>
        </w:numPr>
        <w:rPr>
          <w:sz w:val="20"/>
          <w:szCs w:val="20"/>
        </w:rPr>
      </w:pPr>
      <w:r w:rsidRPr="00F90A80">
        <w:rPr>
          <w:sz w:val="20"/>
          <w:szCs w:val="20"/>
        </w:rPr>
        <w:t>where children will reside</w:t>
      </w:r>
    </w:p>
    <w:p w14:paraId="4C2157CB" w14:textId="1C0A2423" w:rsidR="007E4780" w:rsidRPr="00F90A80" w:rsidRDefault="007E4780" w:rsidP="0078773D">
      <w:pPr>
        <w:pStyle w:val="ListParagraph"/>
        <w:numPr>
          <w:ilvl w:val="1"/>
          <w:numId w:val="23"/>
        </w:numPr>
        <w:rPr>
          <w:sz w:val="20"/>
          <w:szCs w:val="20"/>
        </w:rPr>
      </w:pPr>
      <w:r w:rsidRPr="00F90A80">
        <w:rPr>
          <w:sz w:val="20"/>
          <w:szCs w:val="20"/>
        </w:rPr>
        <w:t>education/location of school</w:t>
      </w:r>
    </w:p>
    <w:p w14:paraId="32C3C931" w14:textId="769C5CA5" w:rsidR="007E4780" w:rsidRPr="00F90A80" w:rsidRDefault="007E4780" w:rsidP="0078773D">
      <w:pPr>
        <w:pStyle w:val="ListParagraph"/>
        <w:numPr>
          <w:ilvl w:val="1"/>
          <w:numId w:val="23"/>
        </w:numPr>
        <w:rPr>
          <w:sz w:val="20"/>
          <w:szCs w:val="20"/>
        </w:rPr>
      </w:pPr>
      <w:r w:rsidRPr="00F90A80">
        <w:rPr>
          <w:sz w:val="20"/>
          <w:szCs w:val="20"/>
        </w:rPr>
        <w:t>health and the giving, refusing, or withdrawing consent to medical, dental and other health-related treatments</w:t>
      </w:r>
    </w:p>
    <w:p w14:paraId="4C190331" w14:textId="41F71A86" w:rsidR="007E4780" w:rsidRPr="00F90A80" w:rsidRDefault="007E4780" w:rsidP="0078773D">
      <w:pPr>
        <w:pStyle w:val="ListParagraph"/>
        <w:numPr>
          <w:ilvl w:val="0"/>
          <w:numId w:val="23"/>
        </w:numPr>
        <w:rPr>
          <w:sz w:val="20"/>
          <w:szCs w:val="20"/>
        </w:rPr>
      </w:pPr>
      <w:r w:rsidRPr="00F90A80">
        <w:rPr>
          <w:sz w:val="20"/>
          <w:szCs w:val="20"/>
        </w:rPr>
        <w:t>father entitled to request/receive info from 3</w:t>
      </w:r>
      <w:r w:rsidRPr="00F90A80">
        <w:rPr>
          <w:sz w:val="20"/>
          <w:szCs w:val="20"/>
          <w:vertAlign w:val="superscript"/>
        </w:rPr>
        <w:t>rd</w:t>
      </w:r>
      <w:r w:rsidRPr="00F90A80">
        <w:rPr>
          <w:sz w:val="20"/>
          <w:szCs w:val="20"/>
        </w:rPr>
        <w:t xml:space="preserve"> parties (health, education etc)</w:t>
      </w:r>
    </w:p>
    <w:p w14:paraId="76F21C0C" w14:textId="383CE628" w:rsidR="007E4780" w:rsidRPr="00F90A80" w:rsidRDefault="007E4780" w:rsidP="0078773D">
      <w:pPr>
        <w:pStyle w:val="ListParagraph"/>
        <w:numPr>
          <w:ilvl w:val="0"/>
          <w:numId w:val="23"/>
        </w:numPr>
        <w:rPr>
          <w:sz w:val="20"/>
          <w:szCs w:val="20"/>
        </w:rPr>
      </w:pPr>
      <w:r w:rsidRPr="00F90A80">
        <w:rPr>
          <w:sz w:val="20"/>
          <w:szCs w:val="20"/>
        </w:rPr>
        <w:t>12 month probation time for father’s contact with kids, and counseling.  Conditions</w:t>
      </w:r>
    </w:p>
    <w:p w14:paraId="0AD5697F" w14:textId="7B533C84" w:rsidR="007E4780" w:rsidRPr="00F90A80" w:rsidRDefault="007E4780" w:rsidP="0078773D">
      <w:pPr>
        <w:pStyle w:val="ListParagraph"/>
        <w:numPr>
          <w:ilvl w:val="1"/>
          <w:numId w:val="23"/>
        </w:numPr>
        <w:rPr>
          <w:sz w:val="20"/>
          <w:szCs w:val="20"/>
        </w:rPr>
      </w:pPr>
      <w:r w:rsidRPr="00F90A80">
        <w:rPr>
          <w:sz w:val="20"/>
          <w:szCs w:val="20"/>
        </w:rPr>
        <w:t>if parent coordinator cannot do counseling, must report to court and provide reasons</w:t>
      </w:r>
    </w:p>
    <w:p w14:paraId="0D051B55" w14:textId="5B2613E4" w:rsidR="007E4780" w:rsidRPr="00F90A80" w:rsidRDefault="007E4780" w:rsidP="0078773D">
      <w:pPr>
        <w:pStyle w:val="ListParagraph"/>
        <w:numPr>
          <w:ilvl w:val="1"/>
          <w:numId w:val="23"/>
        </w:numPr>
        <w:rPr>
          <w:sz w:val="20"/>
          <w:szCs w:val="20"/>
        </w:rPr>
      </w:pPr>
      <w:r w:rsidRPr="00F90A80">
        <w:rPr>
          <w:sz w:val="20"/>
          <w:szCs w:val="20"/>
        </w:rPr>
        <w:t>if can do it, must report in 6mths about progress</w:t>
      </w:r>
    </w:p>
    <w:p w14:paraId="5E64C6A8" w14:textId="0A54FA63" w:rsidR="007E4780" w:rsidRPr="00F90A80" w:rsidRDefault="007E4780" w:rsidP="0078773D">
      <w:pPr>
        <w:pStyle w:val="ListParagraph"/>
        <w:numPr>
          <w:ilvl w:val="1"/>
          <w:numId w:val="23"/>
        </w:numPr>
        <w:rPr>
          <w:sz w:val="20"/>
          <w:szCs w:val="20"/>
        </w:rPr>
      </w:pPr>
      <w:r w:rsidRPr="00F90A80">
        <w:rPr>
          <w:sz w:val="20"/>
          <w:szCs w:val="20"/>
        </w:rPr>
        <w:t>neither party will communicate with PC outside of counseling process</w:t>
      </w:r>
    </w:p>
    <w:p w14:paraId="50488CF9" w14:textId="6934D5EE" w:rsidR="007E4780" w:rsidRPr="00F90A80" w:rsidRDefault="007E4780" w:rsidP="0078773D">
      <w:pPr>
        <w:pStyle w:val="ListParagraph"/>
        <w:numPr>
          <w:ilvl w:val="1"/>
          <w:numId w:val="23"/>
        </w:numPr>
        <w:rPr>
          <w:sz w:val="20"/>
          <w:szCs w:val="20"/>
        </w:rPr>
      </w:pPr>
      <w:r w:rsidRPr="00F90A80">
        <w:rPr>
          <w:sz w:val="20"/>
          <w:szCs w:val="20"/>
        </w:rPr>
        <w:t>neither will communicate except jointly for</w:t>
      </w:r>
    </w:p>
    <w:p w14:paraId="791657D7" w14:textId="36E702D1" w:rsidR="007E4780" w:rsidRPr="00F90A80" w:rsidRDefault="007E4780" w:rsidP="0078773D">
      <w:pPr>
        <w:pStyle w:val="ListParagraph"/>
        <w:numPr>
          <w:ilvl w:val="2"/>
          <w:numId w:val="23"/>
        </w:numPr>
        <w:rPr>
          <w:sz w:val="20"/>
          <w:szCs w:val="20"/>
        </w:rPr>
      </w:pPr>
      <w:r w:rsidRPr="00F90A80">
        <w:rPr>
          <w:sz w:val="20"/>
          <w:szCs w:val="20"/>
        </w:rPr>
        <w:t>copy of reasons</w:t>
      </w:r>
    </w:p>
    <w:p w14:paraId="2AFFEAFF" w14:textId="2D6FAD84" w:rsidR="007E4780" w:rsidRPr="00F90A80" w:rsidRDefault="007E4780" w:rsidP="0078773D">
      <w:pPr>
        <w:pStyle w:val="ListParagraph"/>
        <w:numPr>
          <w:ilvl w:val="2"/>
          <w:numId w:val="23"/>
        </w:numPr>
        <w:rPr>
          <w:sz w:val="20"/>
          <w:szCs w:val="20"/>
        </w:rPr>
      </w:pPr>
      <w:r w:rsidRPr="00F90A80">
        <w:rPr>
          <w:sz w:val="20"/>
          <w:szCs w:val="20"/>
        </w:rPr>
        <w:t>copy of previous reasons for judgment</w:t>
      </w:r>
    </w:p>
    <w:p w14:paraId="5763DF05" w14:textId="7E59A62D" w:rsidR="007E4780" w:rsidRPr="00F90A80" w:rsidRDefault="007E4780" w:rsidP="0078773D">
      <w:pPr>
        <w:pStyle w:val="ListParagraph"/>
        <w:numPr>
          <w:ilvl w:val="2"/>
          <w:numId w:val="23"/>
        </w:numPr>
        <w:rPr>
          <w:sz w:val="20"/>
          <w:szCs w:val="20"/>
        </w:rPr>
      </w:pPr>
      <w:r w:rsidRPr="00F90A80">
        <w:rPr>
          <w:sz w:val="20"/>
          <w:szCs w:val="20"/>
        </w:rPr>
        <w:t>copy of Dr report</w:t>
      </w:r>
    </w:p>
    <w:p w14:paraId="30606D9B" w14:textId="28CF0A5C" w:rsidR="007E4780" w:rsidRPr="00F90A80" w:rsidRDefault="007E4780" w:rsidP="0078773D">
      <w:pPr>
        <w:pStyle w:val="ListParagraph"/>
        <w:numPr>
          <w:ilvl w:val="2"/>
          <w:numId w:val="23"/>
        </w:numPr>
        <w:rPr>
          <w:sz w:val="20"/>
          <w:szCs w:val="20"/>
        </w:rPr>
      </w:pPr>
      <w:r w:rsidRPr="00F90A80">
        <w:rPr>
          <w:sz w:val="20"/>
          <w:szCs w:val="20"/>
        </w:rPr>
        <w:t xml:space="preserve">    “</w:t>
      </w:r>
    </w:p>
    <w:p w14:paraId="29CD214C" w14:textId="3D832B17" w:rsidR="007E4780" w:rsidRPr="00F90A80" w:rsidRDefault="007E4780" w:rsidP="0078773D">
      <w:pPr>
        <w:pStyle w:val="ListParagraph"/>
        <w:numPr>
          <w:ilvl w:val="1"/>
          <w:numId w:val="23"/>
        </w:numPr>
        <w:rPr>
          <w:sz w:val="20"/>
          <w:szCs w:val="20"/>
        </w:rPr>
      </w:pPr>
      <w:r w:rsidRPr="00F90A80">
        <w:rPr>
          <w:sz w:val="20"/>
          <w:szCs w:val="20"/>
        </w:rPr>
        <w:t>PC to provide final report to ct within 12mths of this order, include summary</w:t>
      </w:r>
    </w:p>
    <w:p w14:paraId="6C18D9F5" w14:textId="7C13FE47" w:rsidR="007E4780" w:rsidRPr="00F90A80" w:rsidRDefault="007E4780" w:rsidP="0078773D">
      <w:pPr>
        <w:pStyle w:val="ListParagraph"/>
        <w:numPr>
          <w:ilvl w:val="1"/>
          <w:numId w:val="23"/>
        </w:numPr>
        <w:rPr>
          <w:sz w:val="20"/>
          <w:szCs w:val="20"/>
        </w:rPr>
      </w:pPr>
      <w:r w:rsidRPr="00F90A80">
        <w:rPr>
          <w:sz w:val="20"/>
          <w:szCs w:val="20"/>
        </w:rPr>
        <w:t>PC may report if he needs further direction</w:t>
      </w:r>
    </w:p>
    <w:p w14:paraId="106E8C96" w14:textId="7BD3C163" w:rsidR="007E4780" w:rsidRPr="00F90A80" w:rsidRDefault="007E4780" w:rsidP="0078773D">
      <w:pPr>
        <w:pStyle w:val="ListParagraph"/>
        <w:numPr>
          <w:ilvl w:val="1"/>
          <w:numId w:val="23"/>
        </w:numPr>
        <w:rPr>
          <w:sz w:val="20"/>
          <w:szCs w:val="20"/>
        </w:rPr>
      </w:pPr>
      <w:r w:rsidRPr="00F90A80">
        <w:rPr>
          <w:sz w:val="20"/>
          <w:szCs w:val="20"/>
        </w:rPr>
        <w:t>During counseling process</w:t>
      </w:r>
    </w:p>
    <w:p w14:paraId="3DE7AC8F" w14:textId="5B4CD269" w:rsidR="007E4780" w:rsidRPr="00F90A80" w:rsidRDefault="007E4780" w:rsidP="0078773D">
      <w:pPr>
        <w:pStyle w:val="ListParagraph"/>
        <w:numPr>
          <w:ilvl w:val="2"/>
          <w:numId w:val="23"/>
        </w:numPr>
        <w:rPr>
          <w:sz w:val="20"/>
          <w:szCs w:val="20"/>
        </w:rPr>
      </w:pPr>
      <w:r w:rsidRPr="00F90A80">
        <w:rPr>
          <w:sz w:val="20"/>
          <w:szCs w:val="20"/>
        </w:rPr>
        <w:t>Mother will not talk about process with children</w:t>
      </w:r>
    </w:p>
    <w:p w14:paraId="42AF5496" w14:textId="2BC89FDB" w:rsidR="007E4780" w:rsidRPr="00F90A80" w:rsidRDefault="007E4780" w:rsidP="0078773D">
      <w:pPr>
        <w:pStyle w:val="ListParagraph"/>
        <w:numPr>
          <w:ilvl w:val="2"/>
          <w:numId w:val="23"/>
        </w:numPr>
        <w:rPr>
          <w:sz w:val="20"/>
          <w:szCs w:val="20"/>
        </w:rPr>
      </w:pPr>
      <w:r w:rsidRPr="00F90A80">
        <w:rPr>
          <w:sz w:val="20"/>
          <w:szCs w:val="20"/>
        </w:rPr>
        <w:t>Mother will not retain other counseling services for children</w:t>
      </w:r>
    </w:p>
    <w:p w14:paraId="2BA9CA74" w14:textId="67B11309" w:rsidR="007E4780" w:rsidRPr="00F90A80" w:rsidRDefault="007E4780" w:rsidP="0078773D">
      <w:pPr>
        <w:pStyle w:val="ListParagraph"/>
        <w:numPr>
          <w:ilvl w:val="2"/>
          <w:numId w:val="23"/>
        </w:numPr>
        <w:rPr>
          <w:sz w:val="20"/>
          <w:szCs w:val="20"/>
        </w:rPr>
      </w:pPr>
      <w:r w:rsidRPr="00F90A80">
        <w:rPr>
          <w:sz w:val="20"/>
          <w:szCs w:val="20"/>
        </w:rPr>
        <w:t>Neither will retain other professional to conduct assessment/evaluation pertaining to children</w:t>
      </w:r>
    </w:p>
    <w:p w14:paraId="01424DD8" w14:textId="4688F7F6" w:rsidR="007E4780" w:rsidRPr="00F90A80" w:rsidRDefault="007E4780" w:rsidP="0078773D">
      <w:pPr>
        <w:pStyle w:val="ListParagraph"/>
        <w:numPr>
          <w:ilvl w:val="1"/>
          <w:numId w:val="23"/>
        </w:numPr>
        <w:rPr>
          <w:sz w:val="20"/>
          <w:szCs w:val="20"/>
        </w:rPr>
      </w:pPr>
      <w:r w:rsidRPr="00F90A80">
        <w:rPr>
          <w:sz w:val="20"/>
          <w:szCs w:val="20"/>
        </w:rPr>
        <w:t>Cost of PC shared equally bw parties</w:t>
      </w:r>
    </w:p>
    <w:p w14:paraId="3E75C164" w14:textId="334FA147" w:rsidR="007E4780" w:rsidRPr="00F90A80" w:rsidRDefault="007E4780" w:rsidP="0078773D">
      <w:pPr>
        <w:pStyle w:val="ListParagraph"/>
        <w:numPr>
          <w:ilvl w:val="0"/>
          <w:numId w:val="23"/>
        </w:numPr>
        <w:rPr>
          <w:sz w:val="20"/>
          <w:szCs w:val="20"/>
        </w:rPr>
      </w:pPr>
      <w:r w:rsidRPr="00F90A80">
        <w:rPr>
          <w:sz w:val="20"/>
          <w:szCs w:val="20"/>
        </w:rPr>
        <w:t>Mother must refrain from conveying negative messages about father, follow advice of PC and counselors.</w:t>
      </w:r>
    </w:p>
    <w:p w14:paraId="4D8B42ED" w14:textId="77777777" w:rsidR="007274A6" w:rsidRPr="00F90A80" w:rsidRDefault="007274A6" w:rsidP="007274A6">
      <w:pPr>
        <w:rPr>
          <w:sz w:val="20"/>
          <w:szCs w:val="20"/>
        </w:rPr>
      </w:pPr>
    </w:p>
    <w:p w14:paraId="219F32D1" w14:textId="1194A3B4" w:rsidR="007274A6" w:rsidRDefault="007274A6" w:rsidP="007274A6">
      <w:pPr>
        <w:jc w:val="center"/>
      </w:pPr>
      <w:r>
        <w:rPr>
          <w:b/>
          <w:sz w:val="28"/>
          <w:szCs w:val="28"/>
          <w:u w:val="single"/>
        </w:rPr>
        <w:t>BEST INTERESTS OF THE CHILD</w:t>
      </w:r>
    </w:p>
    <w:p w14:paraId="0E58EFDC" w14:textId="741A5570" w:rsidR="007274A6" w:rsidRPr="00F90A80" w:rsidRDefault="007274A6" w:rsidP="007274A6">
      <w:pPr>
        <w:pStyle w:val="ListParagraph"/>
        <w:numPr>
          <w:ilvl w:val="0"/>
          <w:numId w:val="1"/>
        </w:numPr>
        <w:rPr>
          <w:sz w:val="20"/>
          <w:szCs w:val="20"/>
        </w:rPr>
      </w:pPr>
      <w:r w:rsidRPr="00F90A80">
        <w:rPr>
          <w:i/>
          <w:sz w:val="20"/>
          <w:szCs w:val="20"/>
        </w:rPr>
        <w:t>Divorce Act</w:t>
      </w:r>
      <w:r w:rsidRPr="00F90A80">
        <w:rPr>
          <w:sz w:val="20"/>
          <w:szCs w:val="20"/>
        </w:rPr>
        <w:t xml:space="preserve">, </w:t>
      </w:r>
      <w:r w:rsidRPr="00F90A80">
        <w:rPr>
          <w:b/>
          <w:sz w:val="20"/>
          <w:szCs w:val="20"/>
        </w:rPr>
        <w:t xml:space="preserve">s. 16; </w:t>
      </w:r>
      <w:r w:rsidRPr="00F90A80">
        <w:rPr>
          <w:i/>
          <w:sz w:val="20"/>
          <w:szCs w:val="20"/>
        </w:rPr>
        <w:t>FLA</w:t>
      </w:r>
      <w:r w:rsidRPr="00F90A80">
        <w:rPr>
          <w:sz w:val="20"/>
          <w:szCs w:val="20"/>
        </w:rPr>
        <w:t xml:space="preserve">, </w:t>
      </w:r>
      <w:r w:rsidRPr="00F90A80">
        <w:rPr>
          <w:b/>
          <w:sz w:val="20"/>
          <w:szCs w:val="20"/>
        </w:rPr>
        <w:t>s. 37</w:t>
      </w:r>
    </w:p>
    <w:p w14:paraId="2502B65A" w14:textId="13196FC8" w:rsidR="007274A6" w:rsidRPr="00F90A80" w:rsidRDefault="007274A6" w:rsidP="007274A6">
      <w:pPr>
        <w:pStyle w:val="ListParagraph"/>
        <w:numPr>
          <w:ilvl w:val="0"/>
          <w:numId w:val="1"/>
        </w:numPr>
        <w:rPr>
          <w:sz w:val="20"/>
          <w:szCs w:val="20"/>
        </w:rPr>
      </w:pPr>
      <w:r w:rsidRPr="00F90A80">
        <w:rPr>
          <w:b/>
          <w:sz w:val="20"/>
          <w:szCs w:val="20"/>
        </w:rPr>
        <w:t>s. 211</w:t>
      </w:r>
      <w:r w:rsidRPr="00F90A80">
        <w:rPr>
          <w:sz w:val="20"/>
          <w:szCs w:val="20"/>
        </w:rPr>
        <w:t xml:space="preserve"> Reports/Views of the child</w:t>
      </w:r>
    </w:p>
    <w:p w14:paraId="45421481" w14:textId="7DDC35CC" w:rsidR="007274A6" w:rsidRPr="00F90A80" w:rsidRDefault="007274A6" w:rsidP="007274A6">
      <w:pPr>
        <w:rPr>
          <w:sz w:val="20"/>
          <w:szCs w:val="20"/>
        </w:rPr>
      </w:pPr>
      <w:r w:rsidRPr="00F90A80">
        <w:rPr>
          <w:i/>
          <w:sz w:val="20"/>
          <w:szCs w:val="20"/>
        </w:rPr>
        <w:t>Divorce Act</w:t>
      </w:r>
    </w:p>
    <w:p w14:paraId="0408E12D" w14:textId="76920998" w:rsidR="007274A6" w:rsidRPr="00F90A80" w:rsidRDefault="007274A6" w:rsidP="007274A6">
      <w:pPr>
        <w:rPr>
          <w:sz w:val="20"/>
          <w:szCs w:val="20"/>
        </w:rPr>
      </w:pPr>
      <w:r w:rsidRPr="00F90A80">
        <w:rPr>
          <w:b/>
          <w:sz w:val="20"/>
          <w:szCs w:val="20"/>
        </w:rPr>
        <w:t>16</w:t>
      </w:r>
      <w:r w:rsidRPr="00F90A80">
        <w:rPr>
          <w:sz w:val="20"/>
          <w:szCs w:val="20"/>
        </w:rPr>
        <w:t xml:space="preserve"> – </w:t>
      </w:r>
      <w:r w:rsidRPr="00F90A80">
        <w:rPr>
          <w:b/>
          <w:sz w:val="20"/>
          <w:szCs w:val="20"/>
        </w:rPr>
        <w:t>Custody Orders</w:t>
      </w:r>
      <w:r w:rsidRPr="00F90A80">
        <w:rPr>
          <w:sz w:val="20"/>
          <w:szCs w:val="20"/>
        </w:rPr>
        <w:t xml:space="preserve"> </w:t>
      </w:r>
    </w:p>
    <w:p w14:paraId="327611B5" w14:textId="218A308C" w:rsidR="007274A6" w:rsidRPr="00F90A80" w:rsidRDefault="007274A6" w:rsidP="007274A6">
      <w:pPr>
        <w:rPr>
          <w:sz w:val="20"/>
          <w:szCs w:val="20"/>
        </w:rPr>
      </w:pPr>
      <w:r w:rsidRPr="00F90A80">
        <w:rPr>
          <w:b/>
          <w:sz w:val="20"/>
          <w:szCs w:val="20"/>
        </w:rPr>
        <w:t>16(1)</w:t>
      </w:r>
      <w:r w:rsidRPr="00F90A80">
        <w:rPr>
          <w:sz w:val="20"/>
          <w:szCs w:val="20"/>
        </w:rPr>
        <w:t xml:space="preserve"> A court of competent jurisdiction may, on application by either or both spouses or by any other person, make an order respecting the custody of/access to, or the custody of and access to, any or all children of the marriage</w:t>
      </w:r>
    </w:p>
    <w:p w14:paraId="629C8912" w14:textId="77777777" w:rsidR="007274A6" w:rsidRPr="00F90A80" w:rsidRDefault="007274A6" w:rsidP="007274A6">
      <w:pPr>
        <w:rPr>
          <w:sz w:val="20"/>
          <w:szCs w:val="20"/>
        </w:rPr>
      </w:pPr>
    </w:p>
    <w:p w14:paraId="4D751EB6" w14:textId="73838127" w:rsidR="007274A6" w:rsidRPr="00F90A80" w:rsidRDefault="007274A6" w:rsidP="007274A6">
      <w:pPr>
        <w:rPr>
          <w:sz w:val="20"/>
          <w:szCs w:val="20"/>
        </w:rPr>
      </w:pPr>
      <w:r w:rsidRPr="00F90A80">
        <w:rPr>
          <w:b/>
          <w:sz w:val="20"/>
          <w:szCs w:val="20"/>
        </w:rPr>
        <w:t>16(6)</w:t>
      </w:r>
      <w:r w:rsidRPr="00F90A80">
        <w:rPr>
          <w:sz w:val="20"/>
          <w:szCs w:val="20"/>
        </w:rPr>
        <w:t xml:space="preserve"> </w:t>
      </w:r>
      <w:r w:rsidRPr="00F90A80">
        <w:rPr>
          <w:b/>
          <w:sz w:val="20"/>
          <w:szCs w:val="20"/>
        </w:rPr>
        <w:t>Terms/Conditions</w:t>
      </w:r>
      <w:r w:rsidRPr="00F90A80">
        <w:rPr>
          <w:sz w:val="20"/>
          <w:szCs w:val="20"/>
        </w:rPr>
        <w:t xml:space="preserve"> – the court may make an order under this section for a definite or indefinite period or until the happening of a specified event and may impose such other terms, conditions or restrictions in connection therewith as it thinks fit and just.</w:t>
      </w:r>
    </w:p>
    <w:p w14:paraId="2A43556D" w14:textId="77777777" w:rsidR="007274A6" w:rsidRPr="00F90A80" w:rsidRDefault="007274A6" w:rsidP="007274A6">
      <w:pPr>
        <w:rPr>
          <w:sz w:val="20"/>
          <w:szCs w:val="20"/>
        </w:rPr>
      </w:pPr>
    </w:p>
    <w:p w14:paraId="16FE9F6B" w14:textId="32FB3BB3" w:rsidR="007274A6" w:rsidRPr="00F90A80" w:rsidRDefault="007274A6" w:rsidP="007274A6">
      <w:pPr>
        <w:rPr>
          <w:sz w:val="20"/>
          <w:szCs w:val="20"/>
        </w:rPr>
      </w:pPr>
      <w:r w:rsidRPr="00F90A80">
        <w:rPr>
          <w:b/>
          <w:sz w:val="20"/>
          <w:szCs w:val="20"/>
        </w:rPr>
        <w:t>16(8)</w:t>
      </w:r>
      <w:r w:rsidRPr="00F90A80">
        <w:rPr>
          <w:sz w:val="20"/>
          <w:szCs w:val="20"/>
        </w:rPr>
        <w:t xml:space="preserve"> </w:t>
      </w:r>
      <w:r w:rsidRPr="00F90A80">
        <w:rPr>
          <w:b/>
          <w:sz w:val="20"/>
          <w:szCs w:val="20"/>
        </w:rPr>
        <w:t>Factors</w:t>
      </w:r>
      <w:r w:rsidRPr="00F90A80">
        <w:rPr>
          <w:sz w:val="20"/>
          <w:szCs w:val="20"/>
        </w:rPr>
        <w:t xml:space="preserve"> – in making order under this section, court </w:t>
      </w:r>
      <w:r w:rsidRPr="00F90A80">
        <w:rPr>
          <w:b/>
          <w:sz w:val="20"/>
          <w:szCs w:val="20"/>
        </w:rPr>
        <w:t>shall take into consideration only the best interests of the child</w:t>
      </w:r>
      <w:r w:rsidRPr="00F90A80">
        <w:rPr>
          <w:sz w:val="20"/>
          <w:szCs w:val="20"/>
        </w:rPr>
        <w:t xml:space="preserve"> of the marriage as determined by reference to the condition, means, needs and other circumstances of the child.</w:t>
      </w:r>
    </w:p>
    <w:p w14:paraId="743100EC" w14:textId="77777777" w:rsidR="007274A6" w:rsidRPr="00F90A80" w:rsidRDefault="007274A6" w:rsidP="007274A6">
      <w:pPr>
        <w:rPr>
          <w:sz w:val="20"/>
          <w:szCs w:val="20"/>
        </w:rPr>
      </w:pPr>
    </w:p>
    <w:p w14:paraId="0515DE3B" w14:textId="50FB31E0" w:rsidR="007274A6" w:rsidRPr="00F90A80" w:rsidRDefault="007274A6" w:rsidP="007274A6">
      <w:pPr>
        <w:rPr>
          <w:sz w:val="20"/>
          <w:szCs w:val="20"/>
        </w:rPr>
      </w:pPr>
      <w:r w:rsidRPr="00F90A80">
        <w:rPr>
          <w:b/>
          <w:sz w:val="20"/>
          <w:szCs w:val="20"/>
        </w:rPr>
        <w:t>16(9)</w:t>
      </w:r>
      <w:r w:rsidR="00FD121D" w:rsidRPr="00F90A80">
        <w:rPr>
          <w:b/>
          <w:sz w:val="20"/>
          <w:szCs w:val="20"/>
        </w:rPr>
        <w:t xml:space="preserve"> Past Conduct - </w:t>
      </w:r>
      <w:r w:rsidR="00FD121D" w:rsidRPr="00F90A80">
        <w:rPr>
          <w:sz w:val="20"/>
          <w:szCs w:val="20"/>
        </w:rPr>
        <w:t>In making an order under this section, the court shall not take into consideration the past conduct of any person unless the conduct is so relevant to the ability of that person to act as a parent of a child.</w:t>
      </w:r>
    </w:p>
    <w:p w14:paraId="12380EA6" w14:textId="77777777" w:rsidR="00FD121D" w:rsidRPr="00F90A80" w:rsidRDefault="00FD121D" w:rsidP="007274A6">
      <w:pPr>
        <w:rPr>
          <w:sz w:val="20"/>
          <w:szCs w:val="20"/>
        </w:rPr>
      </w:pPr>
    </w:p>
    <w:p w14:paraId="4FB5464D" w14:textId="642A63FE" w:rsidR="00FD121D" w:rsidRPr="00F90A80" w:rsidRDefault="00FD121D" w:rsidP="007274A6">
      <w:pPr>
        <w:rPr>
          <w:sz w:val="20"/>
          <w:szCs w:val="20"/>
        </w:rPr>
      </w:pPr>
      <w:r w:rsidRPr="00F90A80">
        <w:rPr>
          <w:b/>
          <w:sz w:val="20"/>
          <w:szCs w:val="20"/>
        </w:rPr>
        <w:t xml:space="preserve">16(19) Maximum Contact </w:t>
      </w:r>
      <w:r w:rsidRPr="00F90A80">
        <w:rPr>
          <w:sz w:val="20"/>
          <w:szCs w:val="20"/>
        </w:rPr>
        <w:t xml:space="preserve">– In making an order under this section, the court </w:t>
      </w:r>
      <w:r w:rsidRPr="00F90A80">
        <w:rPr>
          <w:b/>
          <w:sz w:val="20"/>
          <w:szCs w:val="20"/>
        </w:rPr>
        <w:t>shall give effect to the principle that a child of the marriage should have as much contact with each spouse as is consistent with the best interests of the child</w:t>
      </w:r>
      <w:r w:rsidRPr="00F90A80">
        <w:rPr>
          <w:sz w:val="20"/>
          <w:szCs w:val="20"/>
        </w:rPr>
        <w:t xml:space="preserve"> and, for that purpose, shall take into consideration the willingness of the person for whom custody is sought to facilitate such contact.</w:t>
      </w:r>
    </w:p>
    <w:p w14:paraId="2D021A95" w14:textId="77777777" w:rsidR="00FD121D" w:rsidRPr="00F90A80" w:rsidRDefault="00FD121D" w:rsidP="007274A6">
      <w:pPr>
        <w:rPr>
          <w:sz w:val="20"/>
          <w:szCs w:val="20"/>
        </w:rPr>
      </w:pPr>
    </w:p>
    <w:p w14:paraId="6F4ADBCD" w14:textId="7FD3A05A" w:rsidR="00FD121D" w:rsidRPr="00F90A80" w:rsidRDefault="00FD121D" w:rsidP="007274A6">
      <w:pPr>
        <w:rPr>
          <w:b/>
          <w:i/>
          <w:sz w:val="20"/>
          <w:szCs w:val="20"/>
        </w:rPr>
      </w:pPr>
      <w:r w:rsidRPr="00F90A80">
        <w:rPr>
          <w:b/>
          <w:i/>
          <w:sz w:val="20"/>
          <w:szCs w:val="20"/>
        </w:rPr>
        <w:t>FLA</w:t>
      </w:r>
    </w:p>
    <w:p w14:paraId="25DF3A7D" w14:textId="5CEF1055" w:rsidR="00FD121D" w:rsidRPr="00F90A80" w:rsidRDefault="00FD121D" w:rsidP="007274A6">
      <w:pPr>
        <w:rPr>
          <w:b/>
          <w:sz w:val="20"/>
          <w:szCs w:val="20"/>
        </w:rPr>
      </w:pPr>
      <w:r w:rsidRPr="00F90A80">
        <w:rPr>
          <w:b/>
          <w:sz w:val="20"/>
          <w:szCs w:val="20"/>
        </w:rPr>
        <w:t>BIOC</w:t>
      </w:r>
    </w:p>
    <w:p w14:paraId="5A526D03" w14:textId="77777777" w:rsidR="00FD121D" w:rsidRPr="00F90A80" w:rsidRDefault="00FD121D" w:rsidP="00FD121D">
      <w:pPr>
        <w:rPr>
          <w:b/>
          <w:sz w:val="20"/>
          <w:szCs w:val="20"/>
        </w:rPr>
      </w:pPr>
      <w:r w:rsidRPr="00F90A80">
        <w:rPr>
          <w:b/>
          <w:sz w:val="20"/>
          <w:szCs w:val="20"/>
        </w:rPr>
        <w:t>37(1)</w:t>
      </w:r>
      <w:r w:rsidRPr="00F90A80">
        <w:rPr>
          <w:sz w:val="20"/>
          <w:szCs w:val="20"/>
        </w:rPr>
        <w:t xml:space="preserve"> In making agmt or order under this Part respecting guardianship, parenting arrangements or contact with child, parties and </w:t>
      </w:r>
      <w:r w:rsidRPr="00F90A80">
        <w:rPr>
          <w:b/>
          <w:sz w:val="20"/>
          <w:szCs w:val="20"/>
        </w:rPr>
        <w:t>court must consider the best interests of the child ONLY.</w:t>
      </w:r>
    </w:p>
    <w:p w14:paraId="272CE7A7" w14:textId="77777777" w:rsidR="00FD121D" w:rsidRPr="00F90A80" w:rsidRDefault="00FD121D" w:rsidP="00FD121D">
      <w:pPr>
        <w:rPr>
          <w:sz w:val="20"/>
          <w:szCs w:val="20"/>
        </w:rPr>
      </w:pPr>
      <w:r w:rsidRPr="00F90A80">
        <w:rPr>
          <w:b/>
          <w:sz w:val="20"/>
          <w:szCs w:val="20"/>
        </w:rPr>
        <w:t>37(2)</w:t>
      </w:r>
      <w:r w:rsidRPr="00F90A80">
        <w:rPr>
          <w:sz w:val="20"/>
          <w:szCs w:val="20"/>
        </w:rPr>
        <w:t xml:space="preserve"> To determine what is in BIOC, all of the child’s needs/circumstances must be considered, including following:</w:t>
      </w:r>
    </w:p>
    <w:p w14:paraId="00BFCA2A" w14:textId="77777777" w:rsidR="00FD121D" w:rsidRPr="00F90A80" w:rsidRDefault="00FD121D" w:rsidP="0078773D">
      <w:pPr>
        <w:pStyle w:val="ListParagraph"/>
        <w:numPr>
          <w:ilvl w:val="0"/>
          <w:numId w:val="24"/>
        </w:numPr>
        <w:rPr>
          <w:sz w:val="20"/>
          <w:szCs w:val="20"/>
        </w:rPr>
      </w:pPr>
      <w:r w:rsidRPr="00F90A80">
        <w:rPr>
          <w:sz w:val="20"/>
          <w:szCs w:val="20"/>
        </w:rPr>
        <w:t>child’s health and emotional well-being</w:t>
      </w:r>
    </w:p>
    <w:p w14:paraId="58BB4E3A" w14:textId="77777777" w:rsidR="00FD121D" w:rsidRPr="00F90A80" w:rsidRDefault="00FD121D" w:rsidP="0078773D">
      <w:pPr>
        <w:pStyle w:val="ListParagraph"/>
        <w:numPr>
          <w:ilvl w:val="0"/>
          <w:numId w:val="24"/>
        </w:numPr>
        <w:rPr>
          <w:sz w:val="20"/>
          <w:szCs w:val="20"/>
        </w:rPr>
      </w:pPr>
      <w:r w:rsidRPr="00F90A80">
        <w:rPr>
          <w:sz w:val="20"/>
          <w:szCs w:val="20"/>
        </w:rPr>
        <w:t>child’s views, unless inappropriate to consider them</w:t>
      </w:r>
    </w:p>
    <w:p w14:paraId="24B4DDEA" w14:textId="77777777" w:rsidR="00FD121D" w:rsidRPr="00F90A80" w:rsidRDefault="00FD121D" w:rsidP="0078773D">
      <w:pPr>
        <w:pStyle w:val="ListParagraph"/>
        <w:numPr>
          <w:ilvl w:val="0"/>
          <w:numId w:val="24"/>
        </w:numPr>
        <w:rPr>
          <w:sz w:val="20"/>
          <w:szCs w:val="20"/>
        </w:rPr>
      </w:pPr>
      <w:r w:rsidRPr="00F90A80">
        <w:rPr>
          <w:sz w:val="20"/>
          <w:szCs w:val="20"/>
        </w:rPr>
        <w:t>nature/strength of relationships bw child and significant persons in child’s life</w:t>
      </w:r>
    </w:p>
    <w:p w14:paraId="49B22CF4" w14:textId="77777777" w:rsidR="00FD121D" w:rsidRPr="00F90A80" w:rsidRDefault="00FD121D" w:rsidP="0078773D">
      <w:pPr>
        <w:pStyle w:val="ListParagraph"/>
        <w:numPr>
          <w:ilvl w:val="0"/>
          <w:numId w:val="24"/>
        </w:numPr>
        <w:rPr>
          <w:sz w:val="20"/>
          <w:szCs w:val="20"/>
        </w:rPr>
      </w:pPr>
      <w:r w:rsidRPr="00F90A80">
        <w:rPr>
          <w:sz w:val="20"/>
          <w:szCs w:val="20"/>
        </w:rPr>
        <w:t>history of child’s care</w:t>
      </w:r>
    </w:p>
    <w:p w14:paraId="53736967" w14:textId="77777777" w:rsidR="00FD121D" w:rsidRPr="00F90A80" w:rsidRDefault="00FD121D" w:rsidP="0078773D">
      <w:pPr>
        <w:pStyle w:val="ListParagraph"/>
        <w:numPr>
          <w:ilvl w:val="0"/>
          <w:numId w:val="24"/>
        </w:numPr>
        <w:rPr>
          <w:sz w:val="20"/>
          <w:szCs w:val="20"/>
        </w:rPr>
      </w:pPr>
      <w:r w:rsidRPr="00F90A80">
        <w:rPr>
          <w:sz w:val="20"/>
          <w:szCs w:val="20"/>
        </w:rPr>
        <w:t>child’s need for stability, given child’s age and stage of dev’t</w:t>
      </w:r>
    </w:p>
    <w:p w14:paraId="0D9F6951" w14:textId="77777777" w:rsidR="00FD121D" w:rsidRPr="00F90A80" w:rsidRDefault="00FD121D" w:rsidP="0078773D">
      <w:pPr>
        <w:pStyle w:val="ListParagraph"/>
        <w:numPr>
          <w:ilvl w:val="0"/>
          <w:numId w:val="24"/>
        </w:numPr>
        <w:rPr>
          <w:sz w:val="20"/>
          <w:szCs w:val="20"/>
        </w:rPr>
      </w:pPr>
      <w:r w:rsidRPr="00F90A80">
        <w:rPr>
          <w:sz w:val="20"/>
          <w:szCs w:val="20"/>
        </w:rPr>
        <w:t>ability of each person who is a guardian or seeks guardianship of the child, or who has or seeks parental responsibilities, parenting time or contact with the child, to exercise his/her responsibilities</w:t>
      </w:r>
    </w:p>
    <w:p w14:paraId="3797F42F" w14:textId="77777777" w:rsidR="00FD121D" w:rsidRPr="00F90A80" w:rsidRDefault="00FD121D" w:rsidP="0078773D">
      <w:pPr>
        <w:pStyle w:val="ListParagraph"/>
        <w:numPr>
          <w:ilvl w:val="0"/>
          <w:numId w:val="24"/>
        </w:numPr>
        <w:rPr>
          <w:sz w:val="20"/>
          <w:szCs w:val="20"/>
        </w:rPr>
      </w:pPr>
      <w:r w:rsidRPr="00F90A80">
        <w:rPr>
          <w:sz w:val="20"/>
          <w:szCs w:val="20"/>
        </w:rPr>
        <w:t xml:space="preserve">the impact of </w:t>
      </w:r>
      <w:r w:rsidRPr="00F90A80">
        <w:rPr>
          <w:b/>
          <w:sz w:val="20"/>
          <w:szCs w:val="20"/>
        </w:rPr>
        <w:t>family violence</w:t>
      </w:r>
      <w:r w:rsidRPr="00F90A80">
        <w:rPr>
          <w:sz w:val="20"/>
          <w:szCs w:val="20"/>
        </w:rPr>
        <w:t xml:space="preserve"> on the child’s safety, security or well-being, whether the family violence is directed toward the child or another family member</w:t>
      </w:r>
    </w:p>
    <w:p w14:paraId="5B7F8BE9" w14:textId="77777777" w:rsidR="00FD121D" w:rsidRPr="00F90A80" w:rsidRDefault="00FD121D" w:rsidP="0078773D">
      <w:pPr>
        <w:pStyle w:val="ListParagraph"/>
        <w:numPr>
          <w:ilvl w:val="0"/>
          <w:numId w:val="24"/>
        </w:numPr>
        <w:rPr>
          <w:sz w:val="20"/>
          <w:szCs w:val="20"/>
        </w:rPr>
      </w:pPr>
      <w:r w:rsidRPr="00F90A80">
        <w:rPr>
          <w:sz w:val="20"/>
          <w:szCs w:val="20"/>
        </w:rPr>
        <w:t xml:space="preserve">whether the actions of a person responsible for </w:t>
      </w:r>
      <w:r w:rsidRPr="00F90A80">
        <w:rPr>
          <w:b/>
          <w:sz w:val="20"/>
          <w:szCs w:val="20"/>
        </w:rPr>
        <w:t>family violence</w:t>
      </w:r>
      <w:r w:rsidRPr="00F90A80">
        <w:rPr>
          <w:sz w:val="20"/>
          <w:szCs w:val="20"/>
        </w:rPr>
        <w:t xml:space="preserve"> indicate that the person may be impaired in his/her ability to care for the child and meet child’s needs</w:t>
      </w:r>
    </w:p>
    <w:p w14:paraId="47274582" w14:textId="77777777" w:rsidR="00FD121D" w:rsidRPr="00F90A80" w:rsidRDefault="00FD121D" w:rsidP="0078773D">
      <w:pPr>
        <w:pStyle w:val="ListParagraph"/>
        <w:numPr>
          <w:ilvl w:val="0"/>
          <w:numId w:val="24"/>
        </w:numPr>
        <w:rPr>
          <w:sz w:val="20"/>
          <w:szCs w:val="20"/>
        </w:rPr>
      </w:pPr>
      <w:r w:rsidRPr="00F90A80">
        <w:rPr>
          <w:sz w:val="20"/>
          <w:szCs w:val="20"/>
        </w:rPr>
        <w:t xml:space="preserve">appropriateness of an arrangement that would require the child’s guardians to cooperate on issues affecting the child, including whether req’ing cooperation </w:t>
      </w:r>
      <w:r w:rsidRPr="00F90A80">
        <w:rPr>
          <w:b/>
          <w:sz w:val="20"/>
          <w:szCs w:val="20"/>
        </w:rPr>
        <w:t>would increase any risks to the safety, security or well-being of the child or other family members</w:t>
      </w:r>
    </w:p>
    <w:p w14:paraId="48A25A3A" w14:textId="77777777" w:rsidR="00FD121D" w:rsidRPr="00F90A80" w:rsidRDefault="00FD121D" w:rsidP="0078773D">
      <w:pPr>
        <w:pStyle w:val="ListParagraph"/>
        <w:numPr>
          <w:ilvl w:val="0"/>
          <w:numId w:val="24"/>
        </w:numPr>
        <w:rPr>
          <w:sz w:val="20"/>
          <w:szCs w:val="20"/>
        </w:rPr>
      </w:pPr>
      <w:r w:rsidRPr="00F90A80">
        <w:rPr>
          <w:sz w:val="20"/>
          <w:szCs w:val="20"/>
        </w:rPr>
        <w:t xml:space="preserve">any </w:t>
      </w:r>
      <w:r w:rsidRPr="00F90A80">
        <w:rPr>
          <w:b/>
          <w:sz w:val="20"/>
          <w:szCs w:val="20"/>
        </w:rPr>
        <w:t>civil or criminal proceeding</w:t>
      </w:r>
      <w:r w:rsidRPr="00F90A80">
        <w:rPr>
          <w:sz w:val="20"/>
          <w:szCs w:val="20"/>
        </w:rPr>
        <w:t xml:space="preserve"> relevant to the child’s safety, security or well-being</w:t>
      </w:r>
    </w:p>
    <w:p w14:paraId="6019A386" w14:textId="0F5204CC" w:rsidR="00FD121D" w:rsidRPr="00F90A80" w:rsidRDefault="00FD121D" w:rsidP="00FD121D">
      <w:pPr>
        <w:rPr>
          <w:sz w:val="20"/>
          <w:szCs w:val="20"/>
        </w:rPr>
      </w:pPr>
      <w:r w:rsidRPr="00F90A80">
        <w:rPr>
          <w:b/>
          <w:sz w:val="20"/>
          <w:szCs w:val="20"/>
        </w:rPr>
        <w:t>37(3)</w:t>
      </w:r>
      <w:r w:rsidRPr="00F90A80">
        <w:rPr>
          <w:sz w:val="20"/>
          <w:szCs w:val="20"/>
        </w:rPr>
        <w:t xml:space="preserve"> An agreement or order is not in the best interests of a child unless it protects, to the greatest extent possible, the child’s physical, psychological and emotional safety, security and well-being.</w:t>
      </w:r>
    </w:p>
    <w:p w14:paraId="7EB20AB7" w14:textId="5F6702FC" w:rsidR="00FD121D" w:rsidRPr="00F90A80" w:rsidRDefault="00FD121D" w:rsidP="00FD121D">
      <w:pPr>
        <w:rPr>
          <w:sz w:val="20"/>
          <w:szCs w:val="20"/>
        </w:rPr>
      </w:pPr>
      <w:r w:rsidRPr="00F90A80">
        <w:rPr>
          <w:b/>
          <w:sz w:val="20"/>
          <w:szCs w:val="20"/>
        </w:rPr>
        <w:t>37(4)</w:t>
      </w:r>
      <w:r w:rsidRPr="00F90A80">
        <w:rPr>
          <w:sz w:val="20"/>
          <w:szCs w:val="20"/>
        </w:rPr>
        <w:t xml:space="preserve"> In making an order under this Part, a court may consider a person’s conduct only if it substantially affects a factor set out in ss (2), and only to the extent that it affects that factor.</w:t>
      </w:r>
    </w:p>
    <w:p w14:paraId="0DEA6B8C" w14:textId="77777777" w:rsidR="00FD121D" w:rsidRPr="00F90A80" w:rsidRDefault="00FD121D" w:rsidP="00FD121D">
      <w:pPr>
        <w:rPr>
          <w:sz w:val="20"/>
          <w:szCs w:val="20"/>
        </w:rPr>
      </w:pPr>
    </w:p>
    <w:p w14:paraId="752C7FD8" w14:textId="51CF8F3A" w:rsidR="00FD121D" w:rsidRPr="00F90A80" w:rsidRDefault="00FD121D" w:rsidP="00FD121D">
      <w:pPr>
        <w:jc w:val="center"/>
        <w:rPr>
          <w:b/>
          <w:sz w:val="20"/>
          <w:szCs w:val="20"/>
        </w:rPr>
      </w:pPr>
      <w:r w:rsidRPr="00F90A80">
        <w:rPr>
          <w:b/>
          <w:sz w:val="20"/>
          <w:szCs w:val="20"/>
        </w:rPr>
        <w:t>Expert Reports</w:t>
      </w:r>
    </w:p>
    <w:p w14:paraId="6E204556" w14:textId="77777777" w:rsidR="00FD121D" w:rsidRPr="00F90A80" w:rsidRDefault="00FD121D" w:rsidP="00FD121D">
      <w:pPr>
        <w:jc w:val="center"/>
        <w:rPr>
          <w:b/>
          <w:sz w:val="20"/>
          <w:szCs w:val="20"/>
        </w:rPr>
      </w:pPr>
    </w:p>
    <w:p w14:paraId="47318531" w14:textId="68931883" w:rsidR="00FD121D" w:rsidRPr="00F90A80" w:rsidRDefault="00FD121D" w:rsidP="00FD121D">
      <w:pPr>
        <w:rPr>
          <w:b/>
          <w:sz w:val="20"/>
          <w:szCs w:val="20"/>
        </w:rPr>
      </w:pPr>
      <w:r w:rsidRPr="00F90A80">
        <w:rPr>
          <w:b/>
          <w:sz w:val="20"/>
          <w:szCs w:val="20"/>
        </w:rPr>
        <w:t>Section 211 – Orders Respecting Reports</w:t>
      </w:r>
    </w:p>
    <w:p w14:paraId="485B4894" w14:textId="0BE40030" w:rsidR="00FD121D" w:rsidRPr="00F90A80" w:rsidRDefault="00FD121D" w:rsidP="00FD121D">
      <w:pPr>
        <w:rPr>
          <w:sz w:val="20"/>
          <w:szCs w:val="20"/>
        </w:rPr>
      </w:pPr>
      <w:r w:rsidRPr="00F90A80">
        <w:rPr>
          <w:b/>
          <w:sz w:val="20"/>
          <w:szCs w:val="20"/>
        </w:rPr>
        <w:t>211(1)</w:t>
      </w:r>
      <w:r w:rsidRPr="00F90A80">
        <w:rPr>
          <w:sz w:val="20"/>
          <w:szCs w:val="20"/>
        </w:rPr>
        <w:t xml:space="preserve"> a court may appoint a person to assess, for purposes of a proceeding under Part 4 [Care of and Time with Children], one or more of the following:</w:t>
      </w:r>
    </w:p>
    <w:p w14:paraId="6710D5B9" w14:textId="6B634CBF" w:rsidR="00FD121D" w:rsidRPr="00F90A80" w:rsidRDefault="00FD121D" w:rsidP="00FD121D">
      <w:pPr>
        <w:pStyle w:val="ListParagraph"/>
        <w:numPr>
          <w:ilvl w:val="3"/>
          <w:numId w:val="6"/>
        </w:numPr>
        <w:rPr>
          <w:sz w:val="20"/>
          <w:szCs w:val="20"/>
        </w:rPr>
      </w:pPr>
      <w:r w:rsidRPr="00F90A80">
        <w:rPr>
          <w:sz w:val="20"/>
          <w:szCs w:val="20"/>
        </w:rPr>
        <w:t xml:space="preserve">the </w:t>
      </w:r>
      <w:r w:rsidRPr="00F90A80">
        <w:rPr>
          <w:b/>
          <w:sz w:val="20"/>
          <w:szCs w:val="20"/>
        </w:rPr>
        <w:t>needs</w:t>
      </w:r>
      <w:r w:rsidRPr="00F90A80">
        <w:rPr>
          <w:sz w:val="20"/>
          <w:szCs w:val="20"/>
        </w:rPr>
        <w:t xml:space="preserve"> of a child in relation to a family law dispute;</w:t>
      </w:r>
    </w:p>
    <w:p w14:paraId="747920AE" w14:textId="14DC883D" w:rsidR="00FD121D" w:rsidRPr="00F90A80" w:rsidRDefault="00FD121D" w:rsidP="00FD121D">
      <w:pPr>
        <w:pStyle w:val="ListParagraph"/>
        <w:numPr>
          <w:ilvl w:val="3"/>
          <w:numId w:val="6"/>
        </w:numPr>
        <w:rPr>
          <w:sz w:val="20"/>
          <w:szCs w:val="20"/>
        </w:rPr>
      </w:pPr>
      <w:r w:rsidRPr="00F90A80">
        <w:rPr>
          <w:sz w:val="20"/>
          <w:szCs w:val="20"/>
        </w:rPr>
        <w:t xml:space="preserve">the </w:t>
      </w:r>
      <w:r w:rsidRPr="00F90A80">
        <w:rPr>
          <w:b/>
          <w:sz w:val="20"/>
          <w:szCs w:val="20"/>
        </w:rPr>
        <w:t>views</w:t>
      </w:r>
      <w:r w:rsidRPr="00F90A80">
        <w:rPr>
          <w:sz w:val="20"/>
          <w:szCs w:val="20"/>
        </w:rPr>
        <w:t xml:space="preserve"> of a child in relation to a family law dispute; </w:t>
      </w:r>
    </w:p>
    <w:p w14:paraId="5B842B41" w14:textId="4FF79FBC" w:rsidR="00FD121D" w:rsidRPr="00F90A80" w:rsidRDefault="00FD121D" w:rsidP="00FD121D">
      <w:pPr>
        <w:pStyle w:val="ListParagraph"/>
        <w:numPr>
          <w:ilvl w:val="3"/>
          <w:numId w:val="6"/>
        </w:numPr>
        <w:rPr>
          <w:sz w:val="20"/>
          <w:szCs w:val="20"/>
        </w:rPr>
      </w:pPr>
      <w:r w:rsidRPr="00F90A80">
        <w:rPr>
          <w:sz w:val="20"/>
          <w:szCs w:val="20"/>
        </w:rPr>
        <w:t xml:space="preserve">the </w:t>
      </w:r>
      <w:r w:rsidRPr="00F90A80">
        <w:rPr>
          <w:b/>
          <w:sz w:val="20"/>
          <w:szCs w:val="20"/>
        </w:rPr>
        <w:t>ability and willingness</w:t>
      </w:r>
      <w:r w:rsidRPr="00F90A80">
        <w:rPr>
          <w:sz w:val="20"/>
          <w:szCs w:val="20"/>
        </w:rPr>
        <w:t xml:space="preserve"> of a party to a family law dispute to satisfy the needs of a child</w:t>
      </w:r>
    </w:p>
    <w:p w14:paraId="3F0F7B3D" w14:textId="7F8BAF48" w:rsidR="00FD121D" w:rsidRPr="00F90A80" w:rsidRDefault="00FD121D" w:rsidP="00FD121D">
      <w:pPr>
        <w:rPr>
          <w:sz w:val="20"/>
          <w:szCs w:val="20"/>
        </w:rPr>
      </w:pPr>
      <w:r w:rsidRPr="00F90A80">
        <w:rPr>
          <w:b/>
          <w:sz w:val="20"/>
          <w:szCs w:val="20"/>
        </w:rPr>
        <w:t>211(2)</w:t>
      </w:r>
      <w:r w:rsidRPr="00F90A80">
        <w:rPr>
          <w:sz w:val="20"/>
          <w:szCs w:val="20"/>
        </w:rPr>
        <w:t xml:space="preserve"> A person appointed under ss (1)</w:t>
      </w:r>
    </w:p>
    <w:p w14:paraId="71CDCF04" w14:textId="2CE5A2B7" w:rsidR="00FD121D" w:rsidRPr="00F90A80" w:rsidRDefault="00FD121D" w:rsidP="0078773D">
      <w:pPr>
        <w:pStyle w:val="ListParagraph"/>
        <w:numPr>
          <w:ilvl w:val="0"/>
          <w:numId w:val="25"/>
        </w:numPr>
        <w:rPr>
          <w:sz w:val="20"/>
          <w:szCs w:val="20"/>
        </w:rPr>
      </w:pPr>
      <w:r w:rsidRPr="00F90A80">
        <w:rPr>
          <w:sz w:val="20"/>
          <w:szCs w:val="20"/>
        </w:rPr>
        <w:t>must be a family justice counselor, a social worker or another person approved by the court, and</w:t>
      </w:r>
    </w:p>
    <w:p w14:paraId="72535226" w14:textId="7D2F6BD2" w:rsidR="00FD121D" w:rsidRPr="00F90A80" w:rsidRDefault="00527DE0" w:rsidP="0078773D">
      <w:pPr>
        <w:pStyle w:val="ListParagraph"/>
        <w:numPr>
          <w:ilvl w:val="0"/>
          <w:numId w:val="25"/>
        </w:numPr>
        <w:rPr>
          <w:sz w:val="20"/>
          <w:szCs w:val="20"/>
        </w:rPr>
      </w:pPr>
      <w:r w:rsidRPr="00F90A80">
        <w:rPr>
          <w:sz w:val="20"/>
          <w:szCs w:val="20"/>
        </w:rPr>
        <w:t>unless each party consents, must not have had any previous connection with the parties</w:t>
      </w:r>
    </w:p>
    <w:p w14:paraId="184DD6A0" w14:textId="619DD0B6" w:rsidR="00527DE0" w:rsidRPr="00F90A80" w:rsidRDefault="00527DE0" w:rsidP="00527DE0">
      <w:pPr>
        <w:rPr>
          <w:sz w:val="20"/>
          <w:szCs w:val="20"/>
        </w:rPr>
      </w:pPr>
      <w:r w:rsidRPr="00F90A80">
        <w:rPr>
          <w:b/>
          <w:sz w:val="20"/>
          <w:szCs w:val="20"/>
        </w:rPr>
        <w:t>211(3)</w:t>
      </w:r>
      <w:r w:rsidRPr="00F90A80">
        <w:rPr>
          <w:sz w:val="20"/>
          <w:szCs w:val="20"/>
        </w:rPr>
        <w:t xml:space="preserve"> An application under this section may be made without notice to any other person.</w:t>
      </w:r>
    </w:p>
    <w:p w14:paraId="7E5CD1D2" w14:textId="0D266EC8" w:rsidR="00527DE0" w:rsidRPr="00F90A80" w:rsidRDefault="00527DE0" w:rsidP="00527DE0">
      <w:pPr>
        <w:rPr>
          <w:sz w:val="20"/>
          <w:szCs w:val="20"/>
        </w:rPr>
      </w:pPr>
      <w:r w:rsidRPr="00F90A80">
        <w:rPr>
          <w:b/>
          <w:sz w:val="20"/>
          <w:szCs w:val="20"/>
        </w:rPr>
        <w:t>211(4)</w:t>
      </w:r>
      <w:r w:rsidRPr="00F90A80">
        <w:rPr>
          <w:sz w:val="20"/>
          <w:szCs w:val="20"/>
        </w:rPr>
        <w:t xml:space="preserve"> A person who carries out an assessment under this section must</w:t>
      </w:r>
    </w:p>
    <w:p w14:paraId="3FA08BF8" w14:textId="64551809" w:rsidR="00527DE0" w:rsidRPr="00F90A80" w:rsidRDefault="00527DE0" w:rsidP="0078773D">
      <w:pPr>
        <w:pStyle w:val="ListParagraph"/>
        <w:numPr>
          <w:ilvl w:val="0"/>
          <w:numId w:val="26"/>
        </w:numPr>
        <w:rPr>
          <w:sz w:val="20"/>
          <w:szCs w:val="20"/>
        </w:rPr>
      </w:pPr>
      <w:r w:rsidRPr="00F90A80">
        <w:rPr>
          <w:sz w:val="20"/>
          <w:szCs w:val="20"/>
        </w:rPr>
        <w:t>prepare a report respecting the results of the assessment,</w:t>
      </w:r>
    </w:p>
    <w:p w14:paraId="21D10E90" w14:textId="57EB766F" w:rsidR="00527DE0" w:rsidRPr="00F90A80" w:rsidRDefault="00527DE0" w:rsidP="0078773D">
      <w:pPr>
        <w:pStyle w:val="ListParagraph"/>
        <w:numPr>
          <w:ilvl w:val="0"/>
          <w:numId w:val="26"/>
        </w:numPr>
        <w:rPr>
          <w:sz w:val="20"/>
          <w:szCs w:val="20"/>
        </w:rPr>
      </w:pPr>
      <w:r w:rsidRPr="00F90A80">
        <w:rPr>
          <w:sz w:val="20"/>
          <w:szCs w:val="20"/>
        </w:rPr>
        <w:t>unless the court orders otherwise, give a copy of the report to each party, and</w:t>
      </w:r>
    </w:p>
    <w:p w14:paraId="39CF11D2" w14:textId="414DBF78" w:rsidR="00527DE0" w:rsidRPr="00F90A80" w:rsidRDefault="00527DE0" w:rsidP="0078773D">
      <w:pPr>
        <w:pStyle w:val="ListParagraph"/>
        <w:numPr>
          <w:ilvl w:val="0"/>
          <w:numId w:val="26"/>
        </w:numPr>
        <w:rPr>
          <w:sz w:val="20"/>
          <w:szCs w:val="20"/>
        </w:rPr>
      </w:pPr>
      <w:r w:rsidRPr="00F90A80">
        <w:rPr>
          <w:sz w:val="20"/>
          <w:szCs w:val="20"/>
        </w:rPr>
        <w:t>give a copy of the report to the court.</w:t>
      </w:r>
    </w:p>
    <w:p w14:paraId="7F2B75A9" w14:textId="104A1A96" w:rsidR="00527DE0" w:rsidRPr="00F90A80" w:rsidRDefault="00527DE0" w:rsidP="00527DE0">
      <w:pPr>
        <w:rPr>
          <w:sz w:val="20"/>
          <w:szCs w:val="20"/>
        </w:rPr>
      </w:pPr>
      <w:r w:rsidRPr="00F90A80">
        <w:rPr>
          <w:b/>
          <w:sz w:val="20"/>
          <w:szCs w:val="20"/>
        </w:rPr>
        <w:t>211(5)</w:t>
      </w:r>
      <w:r w:rsidRPr="00F90A80">
        <w:rPr>
          <w:sz w:val="20"/>
          <w:szCs w:val="20"/>
        </w:rPr>
        <w:t xml:space="preserve"> The court may allocate among the parties, or require one party alone to pay, the fees relating to an assessment under this section.</w:t>
      </w:r>
    </w:p>
    <w:p w14:paraId="533E18CC" w14:textId="77777777" w:rsidR="00527DE0" w:rsidRPr="00F90A80" w:rsidRDefault="00527DE0" w:rsidP="00527DE0">
      <w:pPr>
        <w:rPr>
          <w:sz w:val="20"/>
          <w:szCs w:val="20"/>
        </w:rPr>
      </w:pPr>
    </w:p>
    <w:p w14:paraId="05EAA31E" w14:textId="4F4A01A4" w:rsidR="00527DE0" w:rsidRPr="00F90A80" w:rsidRDefault="00527DE0" w:rsidP="00527DE0">
      <w:pPr>
        <w:rPr>
          <w:sz w:val="20"/>
          <w:szCs w:val="20"/>
        </w:rPr>
      </w:pPr>
      <w:r w:rsidRPr="00F90A80">
        <w:rPr>
          <w:b/>
          <w:sz w:val="20"/>
          <w:szCs w:val="20"/>
        </w:rPr>
        <w:t xml:space="preserve">NOTE – </w:t>
      </w:r>
      <w:r w:rsidRPr="00F90A80">
        <w:rPr>
          <w:sz w:val="20"/>
          <w:szCs w:val="20"/>
        </w:rPr>
        <w:t xml:space="preserve">Recommendations made in </w:t>
      </w:r>
      <w:r w:rsidRPr="00F90A80">
        <w:rPr>
          <w:b/>
          <w:sz w:val="20"/>
          <w:szCs w:val="20"/>
        </w:rPr>
        <w:t>s. 211</w:t>
      </w:r>
      <w:r w:rsidRPr="00F90A80">
        <w:rPr>
          <w:sz w:val="20"/>
          <w:szCs w:val="20"/>
        </w:rPr>
        <w:t xml:space="preserve"> reports are not determinative, however judges do rely on them.</w:t>
      </w:r>
    </w:p>
    <w:p w14:paraId="48B7D3ED" w14:textId="77777777" w:rsidR="00527DE0" w:rsidRPr="00F90A80" w:rsidRDefault="00527DE0" w:rsidP="00527DE0">
      <w:pPr>
        <w:rPr>
          <w:sz w:val="20"/>
          <w:szCs w:val="20"/>
        </w:rPr>
      </w:pPr>
    </w:p>
    <w:p w14:paraId="652DC28C" w14:textId="278D6A20" w:rsidR="00527DE0" w:rsidRPr="00F90A80" w:rsidRDefault="00527DE0" w:rsidP="00527DE0">
      <w:pPr>
        <w:rPr>
          <w:b/>
          <w:sz w:val="20"/>
          <w:szCs w:val="20"/>
        </w:rPr>
      </w:pPr>
      <w:r w:rsidRPr="00F90A80">
        <w:rPr>
          <w:b/>
          <w:sz w:val="20"/>
          <w:szCs w:val="20"/>
        </w:rPr>
        <w:t>Views of the Child Report</w:t>
      </w:r>
    </w:p>
    <w:p w14:paraId="772D0B5D" w14:textId="337898A4" w:rsidR="00527DE0" w:rsidRPr="00F90A80" w:rsidRDefault="00527DE0" w:rsidP="00527DE0">
      <w:pPr>
        <w:pStyle w:val="ListParagraph"/>
        <w:numPr>
          <w:ilvl w:val="0"/>
          <w:numId w:val="1"/>
        </w:numPr>
        <w:rPr>
          <w:sz w:val="20"/>
          <w:szCs w:val="20"/>
        </w:rPr>
      </w:pPr>
      <w:r w:rsidRPr="00F90A80">
        <w:rPr>
          <w:sz w:val="20"/>
          <w:szCs w:val="20"/>
        </w:rPr>
        <w:t>useful tool, not a full assessment where needs/views of child and ability and willingness of each parent to meet child’s needs are considered.</w:t>
      </w:r>
    </w:p>
    <w:p w14:paraId="6BE7C418" w14:textId="24C3840E" w:rsidR="00527DE0" w:rsidRPr="00F90A80" w:rsidRDefault="00527DE0" w:rsidP="00527DE0">
      <w:pPr>
        <w:pStyle w:val="ListParagraph"/>
        <w:numPr>
          <w:ilvl w:val="0"/>
          <w:numId w:val="1"/>
        </w:numPr>
        <w:rPr>
          <w:sz w:val="20"/>
          <w:szCs w:val="20"/>
        </w:rPr>
      </w:pPr>
      <w:r w:rsidRPr="00F90A80">
        <w:rPr>
          <w:sz w:val="20"/>
          <w:szCs w:val="20"/>
        </w:rPr>
        <w:t>Can be completed by a number of professionals, including lawyers.</w:t>
      </w:r>
    </w:p>
    <w:p w14:paraId="7BADC128" w14:textId="77777777" w:rsidR="00527DE0" w:rsidRPr="00F90A80" w:rsidRDefault="00527DE0" w:rsidP="00527DE0">
      <w:pPr>
        <w:rPr>
          <w:b/>
          <w:sz w:val="20"/>
          <w:szCs w:val="20"/>
        </w:rPr>
      </w:pPr>
    </w:p>
    <w:p w14:paraId="1CF78649" w14:textId="285472CA" w:rsidR="00527DE0" w:rsidRPr="00F90A80" w:rsidRDefault="00527DE0" w:rsidP="00C36D9D">
      <w:pPr>
        <w:jc w:val="center"/>
        <w:rPr>
          <w:b/>
          <w:sz w:val="20"/>
          <w:szCs w:val="20"/>
        </w:rPr>
      </w:pPr>
      <w:r w:rsidRPr="00F90A80">
        <w:rPr>
          <w:b/>
          <w:sz w:val="20"/>
          <w:szCs w:val="20"/>
        </w:rPr>
        <w:t>Other Ways to Get Child’s Evidence</w:t>
      </w:r>
    </w:p>
    <w:p w14:paraId="74BB9FD1" w14:textId="590B929B" w:rsidR="00FD121D" w:rsidRPr="00F90A80" w:rsidRDefault="00C36D9D" w:rsidP="007274A6">
      <w:pPr>
        <w:rPr>
          <w:b/>
          <w:sz w:val="20"/>
          <w:szCs w:val="20"/>
        </w:rPr>
      </w:pPr>
      <w:r w:rsidRPr="00F90A80">
        <w:rPr>
          <w:b/>
          <w:sz w:val="20"/>
          <w:szCs w:val="20"/>
        </w:rPr>
        <w:t>Court may decide how child’s evidence is received</w:t>
      </w:r>
    </w:p>
    <w:p w14:paraId="2C0436A7" w14:textId="79F84C76" w:rsidR="00C36D9D" w:rsidRPr="00F90A80" w:rsidRDefault="00C36D9D" w:rsidP="007274A6">
      <w:pPr>
        <w:rPr>
          <w:sz w:val="20"/>
          <w:szCs w:val="20"/>
        </w:rPr>
      </w:pPr>
      <w:r w:rsidRPr="00F90A80">
        <w:rPr>
          <w:b/>
          <w:sz w:val="20"/>
          <w:szCs w:val="20"/>
        </w:rPr>
        <w:t>202</w:t>
      </w:r>
      <w:r w:rsidRPr="00F90A80">
        <w:rPr>
          <w:sz w:val="20"/>
          <w:szCs w:val="20"/>
        </w:rPr>
        <w:t xml:space="preserve"> – In a proceeding under this Act, a court, having regard to the best interests of a child, may do one or both of the following:</w:t>
      </w:r>
    </w:p>
    <w:p w14:paraId="41C33C97" w14:textId="49EEAC8F" w:rsidR="00C36D9D" w:rsidRPr="00F90A80" w:rsidRDefault="00C36D9D" w:rsidP="0078773D">
      <w:pPr>
        <w:pStyle w:val="ListParagraph"/>
        <w:numPr>
          <w:ilvl w:val="0"/>
          <w:numId w:val="27"/>
        </w:numPr>
        <w:rPr>
          <w:sz w:val="20"/>
          <w:szCs w:val="20"/>
        </w:rPr>
      </w:pPr>
      <w:r w:rsidRPr="00F90A80">
        <w:rPr>
          <w:sz w:val="20"/>
          <w:szCs w:val="20"/>
        </w:rPr>
        <w:t>admit hearsay evidence it considers reliable of a child who is absent;</w:t>
      </w:r>
    </w:p>
    <w:p w14:paraId="459A4261" w14:textId="6BCC2E86" w:rsidR="00C36D9D" w:rsidRPr="00F90A80" w:rsidRDefault="00C36D9D" w:rsidP="0078773D">
      <w:pPr>
        <w:pStyle w:val="ListParagraph"/>
        <w:numPr>
          <w:ilvl w:val="0"/>
          <w:numId w:val="27"/>
        </w:numPr>
        <w:rPr>
          <w:sz w:val="20"/>
          <w:szCs w:val="20"/>
        </w:rPr>
      </w:pPr>
      <w:r w:rsidRPr="00F90A80">
        <w:rPr>
          <w:sz w:val="20"/>
          <w:szCs w:val="20"/>
        </w:rPr>
        <w:t>give any other direction that it considers appropriate concerning the receipt of a child’s evidence.</w:t>
      </w:r>
    </w:p>
    <w:p w14:paraId="2A0A64DD" w14:textId="2ED37456" w:rsidR="00C36D9D" w:rsidRPr="00F90A80" w:rsidRDefault="00C36D9D" w:rsidP="00C36D9D">
      <w:pPr>
        <w:rPr>
          <w:b/>
          <w:sz w:val="20"/>
          <w:szCs w:val="20"/>
        </w:rPr>
      </w:pPr>
      <w:r w:rsidRPr="00F90A80">
        <w:rPr>
          <w:b/>
          <w:sz w:val="20"/>
          <w:szCs w:val="20"/>
        </w:rPr>
        <w:t>Children’s Lawyer</w:t>
      </w:r>
    </w:p>
    <w:p w14:paraId="125DAD71" w14:textId="1DFE9A28" w:rsidR="00C36D9D" w:rsidRPr="00F90A80" w:rsidRDefault="00C36D9D" w:rsidP="00C36D9D">
      <w:pPr>
        <w:rPr>
          <w:sz w:val="20"/>
          <w:szCs w:val="20"/>
        </w:rPr>
      </w:pPr>
      <w:r w:rsidRPr="00F90A80">
        <w:rPr>
          <w:b/>
          <w:sz w:val="20"/>
          <w:szCs w:val="20"/>
        </w:rPr>
        <w:t xml:space="preserve">203(1) </w:t>
      </w:r>
      <w:r w:rsidRPr="00F90A80">
        <w:rPr>
          <w:sz w:val="20"/>
          <w:szCs w:val="20"/>
        </w:rPr>
        <w:t xml:space="preserve">The court may at any time </w:t>
      </w:r>
      <w:r w:rsidRPr="00F90A80">
        <w:rPr>
          <w:b/>
          <w:sz w:val="20"/>
          <w:szCs w:val="20"/>
        </w:rPr>
        <w:t>appoint a lawyer to represent the interests of a child</w:t>
      </w:r>
      <w:r w:rsidRPr="00F90A80">
        <w:rPr>
          <w:sz w:val="20"/>
          <w:szCs w:val="20"/>
        </w:rPr>
        <w:t xml:space="preserve"> in a proceeding under this Act if the court is satisfied that</w:t>
      </w:r>
    </w:p>
    <w:p w14:paraId="51BEC0FD" w14:textId="2AF50DBD" w:rsidR="00C36D9D" w:rsidRPr="00F90A80" w:rsidRDefault="00C36D9D" w:rsidP="0078773D">
      <w:pPr>
        <w:pStyle w:val="ListParagraph"/>
        <w:numPr>
          <w:ilvl w:val="0"/>
          <w:numId w:val="28"/>
        </w:numPr>
        <w:rPr>
          <w:sz w:val="20"/>
          <w:szCs w:val="20"/>
        </w:rPr>
      </w:pPr>
      <w:r w:rsidRPr="00F90A80">
        <w:rPr>
          <w:sz w:val="20"/>
          <w:szCs w:val="20"/>
        </w:rPr>
        <w:t>the degree of conflict between the parties is so severe that it significantly impairs the capacity of the parties to act in the best interests of the child, and</w:t>
      </w:r>
    </w:p>
    <w:p w14:paraId="040F896D" w14:textId="09B887F7" w:rsidR="00C36D9D" w:rsidRPr="00F90A80" w:rsidRDefault="00C36D9D" w:rsidP="0078773D">
      <w:pPr>
        <w:pStyle w:val="ListParagraph"/>
        <w:numPr>
          <w:ilvl w:val="0"/>
          <w:numId w:val="28"/>
        </w:numPr>
        <w:rPr>
          <w:sz w:val="20"/>
          <w:szCs w:val="20"/>
        </w:rPr>
      </w:pPr>
      <w:r w:rsidRPr="00F90A80">
        <w:rPr>
          <w:sz w:val="20"/>
          <w:szCs w:val="20"/>
        </w:rPr>
        <w:t>it is necessary to protect the best interests of the child.</w:t>
      </w:r>
    </w:p>
    <w:p w14:paraId="65AF1B55" w14:textId="0D37922D" w:rsidR="00C36D9D" w:rsidRPr="00F90A80" w:rsidRDefault="00C36D9D" w:rsidP="00C36D9D">
      <w:pPr>
        <w:rPr>
          <w:sz w:val="20"/>
          <w:szCs w:val="20"/>
        </w:rPr>
      </w:pPr>
      <w:r w:rsidRPr="00F90A80">
        <w:rPr>
          <w:b/>
          <w:sz w:val="20"/>
          <w:szCs w:val="20"/>
        </w:rPr>
        <w:t>203(2)</w:t>
      </w:r>
      <w:r w:rsidRPr="00F90A80">
        <w:rPr>
          <w:sz w:val="20"/>
          <w:szCs w:val="20"/>
        </w:rPr>
        <w:t xml:space="preserve"> If the court appoints a lawyer under this section, the court may allocate among the parties, or require one party alone to pay, the lawyer’s fees and disbursements.</w:t>
      </w:r>
    </w:p>
    <w:p w14:paraId="53DEACC5" w14:textId="77777777" w:rsidR="001C6A0A" w:rsidRPr="00F90A80" w:rsidRDefault="001C6A0A" w:rsidP="00C36D9D">
      <w:pPr>
        <w:rPr>
          <w:sz w:val="20"/>
          <w:szCs w:val="20"/>
        </w:rPr>
      </w:pPr>
    </w:p>
    <w:p w14:paraId="2096EE97" w14:textId="4D447D8A" w:rsidR="001C6A0A" w:rsidRPr="00F90A80" w:rsidRDefault="001C6A0A" w:rsidP="001C6A0A">
      <w:pPr>
        <w:jc w:val="center"/>
        <w:rPr>
          <w:b/>
          <w:sz w:val="20"/>
          <w:szCs w:val="20"/>
        </w:rPr>
      </w:pPr>
      <w:r w:rsidRPr="00F90A80">
        <w:rPr>
          <w:b/>
          <w:sz w:val="20"/>
          <w:szCs w:val="20"/>
        </w:rPr>
        <w:t>CASE LAW</w:t>
      </w:r>
    </w:p>
    <w:tbl>
      <w:tblPr>
        <w:tblStyle w:val="TableGrid"/>
        <w:tblW w:w="10207" w:type="dxa"/>
        <w:tblInd w:w="-601" w:type="dxa"/>
        <w:tblLook w:val="04A0" w:firstRow="1" w:lastRow="0" w:firstColumn="1" w:lastColumn="0" w:noHBand="0" w:noVBand="1"/>
      </w:tblPr>
      <w:tblGrid>
        <w:gridCol w:w="10207"/>
      </w:tblGrid>
      <w:tr w:rsidR="001C6A0A" w:rsidRPr="00F90A80" w14:paraId="41185C56" w14:textId="77777777" w:rsidTr="001C6A0A">
        <w:tc>
          <w:tcPr>
            <w:tcW w:w="10207" w:type="dxa"/>
          </w:tcPr>
          <w:p w14:paraId="249852CA" w14:textId="736C2C68" w:rsidR="001C6A0A" w:rsidRPr="00F90A80" w:rsidRDefault="001C6A0A" w:rsidP="001C6A0A">
            <w:pPr>
              <w:rPr>
                <w:b/>
                <w:sz w:val="20"/>
                <w:szCs w:val="20"/>
              </w:rPr>
            </w:pPr>
            <w:r w:rsidRPr="00F90A80">
              <w:rPr>
                <w:b/>
                <w:i/>
                <w:sz w:val="20"/>
                <w:szCs w:val="20"/>
              </w:rPr>
              <w:t xml:space="preserve">BDM v AEM – </w:t>
            </w:r>
            <w:r w:rsidRPr="00F90A80">
              <w:rPr>
                <w:b/>
                <w:sz w:val="20"/>
                <w:szCs w:val="20"/>
              </w:rPr>
              <w:t>2014 BCSC</w:t>
            </w:r>
          </w:p>
          <w:p w14:paraId="41E539CC" w14:textId="11E7291E" w:rsidR="00EC52A1" w:rsidRPr="00F90A80" w:rsidRDefault="00EC52A1" w:rsidP="001C6A0A">
            <w:pPr>
              <w:rPr>
                <w:color w:val="FF0000"/>
                <w:sz w:val="20"/>
                <w:szCs w:val="20"/>
              </w:rPr>
            </w:pPr>
            <w:r w:rsidRPr="00F90A80">
              <w:rPr>
                <w:b/>
                <w:color w:val="FF0000"/>
                <w:sz w:val="20"/>
                <w:szCs w:val="20"/>
              </w:rPr>
              <w:t>Consideration of some 37(2) factors.</w:t>
            </w:r>
          </w:p>
          <w:p w14:paraId="7D518DB7" w14:textId="77777777" w:rsidR="001C6A0A" w:rsidRPr="00F90A80" w:rsidRDefault="001C6A0A" w:rsidP="001C6A0A">
            <w:pPr>
              <w:rPr>
                <w:sz w:val="20"/>
                <w:szCs w:val="20"/>
              </w:rPr>
            </w:pPr>
            <w:r w:rsidRPr="00F90A80">
              <w:rPr>
                <w:i/>
                <w:sz w:val="20"/>
                <w:szCs w:val="20"/>
              </w:rPr>
              <w:t>High conflict case involving 6yr old.  Ct addressed most of s. 37(2)</w:t>
            </w:r>
            <w:r w:rsidR="00EC52A1" w:rsidRPr="00F90A80">
              <w:rPr>
                <w:i/>
                <w:sz w:val="20"/>
                <w:szCs w:val="20"/>
              </w:rPr>
              <w:t>, A to spend majority of time with mother.</w:t>
            </w:r>
          </w:p>
          <w:p w14:paraId="1E1F4EED" w14:textId="5D494641" w:rsidR="00EC52A1" w:rsidRPr="00F90A80" w:rsidRDefault="00EC52A1" w:rsidP="00EC52A1">
            <w:pPr>
              <w:pStyle w:val="ListParagraph"/>
              <w:numPr>
                <w:ilvl w:val="0"/>
                <w:numId w:val="1"/>
              </w:numPr>
              <w:rPr>
                <w:sz w:val="20"/>
                <w:szCs w:val="20"/>
              </w:rPr>
            </w:pPr>
            <w:r w:rsidRPr="00F90A80">
              <w:rPr>
                <w:b/>
                <w:sz w:val="20"/>
                <w:szCs w:val="20"/>
              </w:rPr>
              <w:t>Child’s health and emotional well-being and ability of parents to execute parenting responsibilities -</w:t>
            </w:r>
            <w:r w:rsidRPr="00F90A80">
              <w:rPr>
                <w:i/>
                <w:sz w:val="20"/>
                <w:szCs w:val="20"/>
              </w:rPr>
              <w:t xml:space="preserve"> father had trouble discriminating bw his own objectives and perceptions and the </w:t>
            </w:r>
            <w:r w:rsidRPr="00F90A80">
              <w:rPr>
                <w:i/>
                <w:sz w:val="20"/>
                <w:szCs w:val="20"/>
              </w:rPr>
              <w:tab/>
              <w:t>best interests of A</w:t>
            </w:r>
          </w:p>
          <w:p w14:paraId="3A8689B3" w14:textId="77777777" w:rsidR="00EC52A1" w:rsidRPr="00F90A80" w:rsidRDefault="00EC52A1" w:rsidP="00EC52A1">
            <w:pPr>
              <w:pStyle w:val="ListParagraph"/>
              <w:numPr>
                <w:ilvl w:val="0"/>
                <w:numId w:val="1"/>
              </w:numPr>
              <w:rPr>
                <w:i/>
                <w:sz w:val="20"/>
                <w:szCs w:val="20"/>
              </w:rPr>
            </w:pPr>
            <w:r w:rsidRPr="00F90A80">
              <w:rPr>
                <w:b/>
                <w:sz w:val="20"/>
                <w:szCs w:val="20"/>
              </w:rPr>
              <w:t>Child’s View</w:t>
            </w:r>
            <w:r w:rsidRPr="00F90A80">
              <w:rPr>
                <w:b/>
                <w:i/>
                <w:sz w:val="20"/>
                <w:szCs w:val="20"/>
              </w:rPr>
              <w:t xml:space="preserve"> – </w:t>
            </w:r>
            <w:r w:rsidRPr="00F90A80">
              <w:rPr>
                <w:i/>
                <w:sz w:val="20"/>
                <w:szCs w:val="20"/>
              </w:rPr>
              <w:t>too young to be consulted</w:t>
            </w:r>
          </w:p>
          <w:p w14:paraId="5373B9A4" w14:textId="77777777" w:rsidR="00EC52A1" w:rsidRPr="00F90A80" w:rsidRDefault="00EC52A1" w:rsidP="00EC52A1">
            <w:pPr>
              <w:pStyle w:val="ListParagraph"/>
              <w:numPr>
                <w:ilvl w:val="0"/>
                <w:numId w:val="1"/>
              </w:numPr>
              <w:rPr>
                <w:i/>
                <w:sz w:val="20"/>
                <w:szCs w:val="20"/>
              </w:rPr>
            </w:pPr>
            <w:r w:rsidRPr="00F90A80">
              <w:rPr>
                <w:b/>
                <w:sz w:val="20"/>
                <w:szCs w:val="20"/>
              </w:rPr>
              <w:t>Relationship bw child and others</w:t>
            </w:r>
            <w:r w:rsidRPr="00F90A80">
              <w:rPr>
                <w:sz w:val="20"/>
                <w:szCs w:val="20"/>
              </w:rPr>
              <w:t xml:space="preserve"> – </w:t>
            </w:r>
            <w:r w:rsidRPr="00F90A80">
              <w:rPr>
                <w:i/>
                <w:sz w:val="20"/>
                <w:szCs w:val="20"/>
              </w:rPr>
              <w:t>ct considered A’s relationship with each parent, and each parent’s relationship with their own immediate and extended family and social network as well as mother’s relationship with father’s family – father led socially isolated life.</w:t>
            </w:r>
          </w:p>
          <w:p w14:paraId="39EF0B69" w14:textId="77777777" w:rsidR="00EC52A1" w:rsidRPr="00F90A80" w:rsidRDefault="00EC52A1" w:rsidP="00EC52A1">
            <w:pPr>
              <w:pStyle w:val="ListParagraph"/>
              <w:numPr>
                <w:ilvl w:val="0"/>
                <w:numId w:val="1"/>
              </w:numPr>
              <w:rPr>
                <w:i/>
                <w:sz w:val="20"/>
                <w:szCs w:val="20"/>
              </w:rPr>
            </w:pPr>
            <w:r w:rsidRPr="00F90A80">
              <w:rPr>
                <w:b/>
                <w:sz w:val="20"/>
                <w:szCs w:val="20"/>
              </w:rPr>
              <w:t>Child’s need for stability</w:t>
            </w:r>
            <w:r w:rsidRPr="00F90A80">
              <w:rPr>
                <w:sz w:val="20"/>
                <w:szCs w:val="20"/>
              </w:rPr>
              <w:t xml:space="preserve"> – </w:t>
            </w:r>
            <w:r w:rsidRPr="00F90A80">
              <w:rPr>
                <w:i/>
                <w:sz w:val="20"/>
                <w:szCs w:val="20"/>
              </w:rPr>
              <w:t>noted parents had very different parenting philosophies – as a result A should spend majority of time with one parent.</w:t>
            </w:r>
          </w:p>
          <w:p w14:paraId="0675E202" w14:textId="77777777" w:rsidR="00EC52A1" w:rsidRPr="00F90A80" w:rsidRDefault="00EC52A1" w:rsidP="00EC52A1">
            <w:pPr>
              <w:pStyle w:val="ListParagraph"/>
              <w:numPr>
                <w:ilvl w:val="0"/>
                <w:numId w:val="1"/>
              </w:numPr>
              <w:rPr>
                <w:i/>
                <w:sz w:val="20"/>
                <w:szCs w:val="20"/>
              </w:rPr>
            </w:pPr>
            <w:r w:rsidRPr="00F90A80">
              <w:rPr>
                <w:b/>
                <w:sz w:val="20"/>
                <w:szCs w:val="20"/>
              </w:rPr>
              <w:t>Whether an arrangement that req’s co-operation is appropriate</w:t>
            </w:r>
            <w:r w:rsidRPr="00F90A80">
              <w:rPr>
                <w:sz w:val="20"/>
                <w:szCs w:val="20"/>
              </w:rPr>
              <w:t xml:space="preserve"> – </w:t>
            </w:r>
            <w:r w:rsidRPr="00F90A80">
              <w:rPr>
                <w:i/>
                <w:sz w:val="20"/>
                <w:szCs w:val="20"/>
              </w:rPr>
              <w:t>very limited co-operation req’d, as it had already adversely affected A</w:t>
            </w:r>
            <w:r w:rsidRPr="00F90A80">
              <w:rPr>
                <w:sz w:val="20"/>
                <w:szCs w:val="20"/>
              </w:rPr>
              <w:t>.</w:t>
            </w:r>
          </w:p>
          <w:p w14:paraId="6F9BA510" w14:textId="2EF681FB" w:rsidR="00EC52A1" w:rsidRPr="00F90A80" w:rsidRDefault="00EC52A1" w:rsidP="00EC52A1">
            <w:pPr>
              <w:rPr>
                <w:sz w:val="20"/>
                <w:szCs w:val="20"/>
              </w:rPr>
            </w:pPr>
            <w:r w:rsidRPr="00F90A80">
              <w:rPr>
                <w:sz w:val="20"/>
                <w:szCs w:val="20"/>
              </w:rPr>
              <w:t>Court stated – “It is clear to me that the best interests of A require that any parenting arrangement ordered cannot be dependent upon cooperation between the parents”</w:t>
            </w:r>
          </w:p>
        </w:tc>
      </w:tr>
    </w:tbl>
    <w:p w14:paraId="594BD558" w14:textId="77777777" w:rsidR="001C6A0A" w:rsidRPr="00F90A80" w:rsidRDefault="001C6A0A" w:rsidP="001C6A0A">
      <w:pPr>
        <w:rPr>
          <w:sz w:val="20"/>
          <w:szCs w:val="20"/>
        </w:rPr>
      </w:pPr>
    </w:p>
    <w:tbl>
      <w:tblPr>
        <w:tblStyle w:val="TableGrid"/>
        <w:tblpPr w:leftFromText="180" w:rightFromText="180" w:horzAnchor="page" w:tblpX="1193"/>
        <w:tblW w:w="10292" w:type="dxa"/>
        <w:tblLook w:val="04A0" w:firstRow="1" w:lastRow="0" w:firstColumn="1" w:lastColumn="0" w:noHBand="0" w:noVBand="1"/>
      </w:tblPr>
      <w:tblGrid>
        <w:gridCol w:w="10292"/>
      </w:tblGrid>
      <w:tr w:rsidR="00EC52A1" w:rsidRPr="00F90A80" w14:paraId="5168A54F" w14:textId="77777777" w:rsidTr="00EC52A1">
        <w:tc>
          <w:tcPr>
            <w:tcW w:w="10292" w:type="dxa"/>
          </w:tcPr>
          <w:p w14:paraId="75BE110A" w14:textId="2C975394" w:rsidR="00EC52A1" w:rsidRPr="00F90A80" w:rsidRDefault="00EC52A1" w:rsidP="00EC52A1">
            <w:pPr>
              <w:rPr>
                <w:b/>
                <w:sz w:val="20"/>
                <w:szCs w:val="20"/>
              </w:rPr>
            </w:pPr>
            <w:r w:rsidRPr="00F90A80">
              <w:rPr>
                <w:b/>
                <w:i/>
                <w:sz w:val="20"/>
                <w:szCs w:val="20"/>
              </w:rPr>
              <w:t>Hokhold v Gerbrandt</w:t>
            </w:r>
            <w:r w:rsidRPr="00F90A80">
              <w:rPr>
                <w:b/>
                <w:sz w:val="20"/>
                <w:szCs w:val="20"/>
              </w:rPr>
              <w:t xml:space="preserve"> – 2014 BCSC</w:t>
            </w:r>
          </w:p>
          <w:p w14:paraId="106D77FD" w14:textId="52A0EBCB" w:rsidR="008647CC" w:rsidRPr="00F90A80" w:rsidRDefault="008647CC" w:rsidP="00EC52A1">
            <w:pPr>
              <w:rPr>
                <w:color w:val="FF0000"/>
                <w:sz w:val="20"/>
                <w:szCs w:val="20"/>
              </w:rPr>
            </w:pPr>
            <w:r w:rsidRPr="00F90A80">
              <w:rPr>
                <w:b/>
                <w:color w:val="FF0000"/>
                <w:sz w:val="20"/>
                <w:szCs w:val="20"/>
              </w:rPr>
              <w:t>Mobility application, went through s. 37 factors, FINANCIAL ABUSE found</w:t>
            </w:r>
          </w:p>
          <w:p w14:paraId="087A9595" w14:textId="1291B2DF" w:rsidR="00EC52A1" w:rsidRPr="00F90A80" w:rsidRDefault="00EC52A1" w:rsidP="00EC52A1">
            <w:pPr>
              <w:rPr>
                <w:i/>
                <w:sz w:val="20"/>
                <w:szCs w:val="20"/>
              </w:rPr>
            </w:pPr>
            <w:r w:rsidRPr="00F90A80">
              <w:rPr>
                <w:i/>
                <w:sz w:val="20"/>
                <w:szCs w:val="20"/>
              </w:rPr>
              <w:t xml:space="preserve">Involved a 6 and 4 year old, </w:t>
            </w:r>
            <w:r w:rsidRPr="00F90A80">
              <w:rPr>
                <w:b/>
                <w:i/>
                <w:sz w:val="20"/>
                <w:szCs w:val="20"/>
              </w:rPr>
              <w:t>mobility application</w:t>
            </w:r>
            <w:r w:rsidR="0061510D" w:rsidRPr="00F90A80">
              <w:rPr>
                <w:i/>
                <w:sz w:val="20"/>
                <w:szCs w:val="20"/>
              </w:rPr>
              <w:t xml:space="preserve"> (mother wanted to move to Swift Current for work/family)</w:t>
            </w:r>
            <w:r w:rsidRPr="00F90A80">
              <w:rPr>
                <w:i/>
                <w:sz w:val="20"/>
                <w:szCs w:val="20"/>
              </w:rPr>
              <w:t xml:space="preserve">.  Ct found parents had dysfunctional relationship.  Had benefit of [now </w:t>
            </w:r>
            <w:r w:rsidRPr="00F90A80">
              <w:rPr>
                <w:b/>
                <w:i/>
                <w:sz w:val="20"/>
                <w:szCs w:val="20"/>
              </w:rPr>
              <w:t>s. 211</w:t>
            </w:r>
            <w:r w:rsidRPr="00F90A80">
              <w:rPr>
                <w:i/>
                <w:sz w:val="20"/>
                <w:szCs w:val="20"/>
              </w:rPr>
              <w:t xml:space="preserve">] report.  Applied </w:t>
            </w:r>
            <w:r w:rsidRPr="00F90A80">
              <w:rPr>
                <w:b/>
                <w:i/>
                <w:sz w:val="20"/>
                <w:szCs w:val="20"/>
              </w:rPr>
              <w:t>s. 37</w:t>
            </w:r>
            <w:r w:rsidRPr="00F90A80">
              <w:rPr>
                <w:i/>
                <w:sz w:val="20"/>
                <w:szCs w:val="20"/>
              </w:rPr>
              <w:t xml:space="preserve"> factors.</w:t>
            </w:r>
            <w:r w:rsidR="0061510D" w:rsidRPr="00F90A80">
              <w:rPr>
                <w:i/>
                <w:sz w:val="20"/>
                <w:szCs w:val="20"/>
              </w:rPr>
              <w:t xml:space="preserve">  </w:t>
            </w:r>
          </w:p>
          <w:p w14:paraId="3283EEA0" w14:textId="1152D8DB" w:rsidR="00EC52A1" w:rsidRPr="00F90A80" w:rsidRDefault="00EC52A1" w:rsidP="0061510D">
            <w:pPr>
              <w:pStyle w:val="ListParagraph"/>
              <w:numPr>
                <w:ilvl w:val="0"/>
                <w:numId w:val="1"/>
              </w:numPr>
              <w:rPr>
                <w:i/>
                <w:sz w:val="20"/>
                <w:szCs w:val="20"/>
              </w:rPr>
            </w:pPr>
            <w:r w:rsidRPr="00F90A80">
              <w:rPr>
                <w:b/>
                <w:sz w:val="20"/>
                <w:szCs w:val="20"/>
              </w:rPr>
              <w:t>child’s health/emotional well-being</w:t>
            </w:r>
            <w:r w:rsidRPr="00F90A80">
              <w:rPr>
                <w:sz w:val="20"/>
                <w:szCs w:val="20"/>
              </w:rPr>
              <w:t xml:space="preserve"> – </w:t>
            </w:r>
            <w:r w:rsidRPr="00F90A80">
              <w:rPr>
                <w:i/>
                <w:sz w:val="20"/>
                <w:szCs w:val="20"/>
              </w:rPr>
              <w:t xml:space="preserve">father was using distraught emotions of children to bolster his court application for increased access – children to attend </w:t>
            </w:r>
            <w:r w:rsidR="0061510D" w:rsidRPr="00F90A80">
              <w:rPr>
                <w:i/>
                <w:sz w:val="20"/>
                <w:szCs w:val="20"/>
              </w:rPr>
              <w:t>counseling (video of child punching his father for 6 minutes, father did nothing, did not try to console)</w:t>
            </w:r>
          </w:p>
          <w:p w14:paraId="384AE747" w14:textId="77777777" w:rsidR="0061510D" w:rsidRPr="00F90A80" w:rsidRDefault="0061510D" w:rsidP="0061510D">
            <w:pPr>
              <w:pStyle w:val="ListParagraph"/>
              <w:numPr>
                <w:ilvl w:val="0"/>
                <w:numId w:val="1"/>
              </w:numPr>
              <w:rPr>
                <w:i/>
                <w:sz w:val="20"/>
                <w:szCs w:val="20"/>
              </w:rPr>
            </w:pPr>
            <w:r w:rsidRPr="00F90A80">
              <w:rPr>
                <w:b/>
                <w:sz w:val="20"/>
                <w:szCs w:val="20"/>
              </w:rPr>
              <w:t>child’s views</w:t>
            </w:r>
            <w:r w:rsidRPr="00F90A80">
              <w:rPr>
                <w:sz w:val="20"/>
                <w:szCs w:val="20"/>
              </w:rPr>
              <w:t xml:space="preserve"> – </w:t>
            </w:r>
            <w:r w:rsidRPr="00F90A80">
              <w:rPr>
                <w:i/>
                <w:sz w:val="20"/>
                <w:szCs w:val="20"/>
              </w:rPr>
              <w:t>4 year old too young, 6 year old clear with his views (equal time)</w:t>
            </w:r>
          </w:p>
          <w:p w14:paraId="702CF20D" w14:textId="77777777" w:rsidR="0061510D" w:rsidRPr="00F90A80" w:rsidRDefault="0061510D" w:rsidP="0061510D">
            <w:pPr>
              <w:pStyle w:val="ListParagraph"/>
              <w:numPr>
                <w:ilvl w:val="0"/>
                <w:numId w:val="1"/>
              </w:numPr>
              <w:rPr>
                <w:i/>
                <w:sz w:val="20"/>
                <w:szCs w:val="20"/>
              </w:rPr>
            </w:pPr>
            <w:r w:rsidRPr="00F90A80">
              <w:rPr>
                <w:b/>
                <w:sz w:val="20"/>
                <w:szCs w:val="20"/>
              </w:rPr>
              <w:t>child’s need for stability</w:t>
            </w:r>
            <w:r w:rsidRPr="00F90A80">
              <w:rPr>
                <w:sz w:val="20"/>
                <w:szCs w:val="20"/>
              </w:rPr>
              <w:t xml:space="preserve"> – </w:t>
            </w:r>
            <w:r w:rsidRPr="00F90A80">
              <w:rPr>
                <w:i/>
                <w:sz w:val="20"/>
                <w:szCs w:val="20"/>
              </w:rPr>
              <w:t>animosity bw parents created instability for children.  Father’s inability to meet parental responsibilities (</w:t>
            </w:r>
            <w:r w:rsidR="008647CC" w:rsidRPr="00F90A80">
              <w:rPr>
                <w:i/>
                <w:sz w:val="20"/>
                <w:szCs w:val="20"/>
              </w:rPr>
              <w:t xml:space="preserve">Getting kids to school on time) </w:t>
            </w:r>
            <w:r w:rsidRPr="00F90A80">
              <w:rPr>
                <w:i/>
                <w:sz w:val="20"/>
                <w:szCs w:val="20"/>
              </w:rPr>
              <w:t>considered here.</w:t>
            </w:r>
          </w:p>
          <w:p w14:paraId="105614CD" w14:textId="66C512EC" w:rsidR="008647CC" w:rsidRPr="00F90A80" w:rsidRDefault="008647CC" w:rsidP="0061510D">
            <w:pPr>
              <w:pStyle w:val="ListParagraph"/>
              <w:numPr>
                <w:ilvl w:val="0"/>
                <w:numId w:val="1"/>
              </w:numPr>
              <w:rPr>
                <w:i/>
                <w:sz w:val="20"/>
                <w:szCs w:val="20"/>
              </w:rPr>
            </w:pPr>
            <w:r w:rsidRPr="00F90A80">
              <w:rPr>
                <w:b/>
                <w:sz w:val="20"/>
                <w:szCs w:val="20"/>
              </w:rPr>
              <w:t>Ability of each parent to exercise parental responsibility</w:t>
            </w:r>
            <w:r w:rsidRPr="00F90A80">
              <w:rPr>
                <w:sz w:val="20"/>
                <w:szCs w:val="20"/>
              </w:rPr>
              <w:t xml:space="preserve"> – </w:t>
            </w:r>
            <w:r w:rsidRPr="00F90A80">
              <w:rPr>
                <w:i/>
                <w:sz w:val="20"/>
                <w:szCs w:val="20"/>
              </w:rPr>
              <w:t xml:space="preserve">mother lacking </w:t>
            </w:r>
            <w:r w:rsidRPr="00F90A80">
              <w:rPr>
                <w:b/>
                <w:sz w:val="20"/>
                <w:szCs w:val="20"/>
              </w:rPr>
              <w:t>financial means</w:t>
            </w:r>
            <w:r w:rsidRPr="00F90A80">
              <w:rPr>
                <w:sz w:val="20"/>
                <w:szCs w:val="20"/>
              </w:rPr>
              <w:t xml:space="preserve"> </w:t>
            </w:r>
            <w:r w:rsidRPr="00F90A80">
              <w:rPr>
                <w:i/>
                <w:sz w:val="20"/>
                <w:szCs w:val="20"/>
              </w:rPr>
              <w:t>because father would not pay support, but mother more capable of meeting parental responsibilities (supported by father’s statement to Dr. Waterman (Triple A mother) – tried to recant at trial).</w:t>
            </w:r>
          </w:p>
        </w:tc>
      </w:tr>
    </w:tbl>
    <w:p w14:paraId="6C212DDA" w14:textId="77777777" w:rsidR="00EC52A1" w:rsidRPr="00F90A80" w:rsidRDefault="00EC52A1" w:rsidP="001C6A0A">
      <w:pPr>
        <w:rPr>
          <w:sz w:val="20"/>
          <w:szCs w:val="20"/>
        </w:rPr>
      </w:pPr>
    </w:p>
    <w:tbl>
      <w:tblPr>
        <w:tblStyle w:val="TableGrid"/>
        <w:tblW w:w="10348" w:type="dxa"/>
        <w:tblInd w:w="-601" w:type="dxa"/>
        <w:tblLook w:val="04A0" w:firstRow="1" w:lastRow="0" w:firstColumn="1" w:lastColumn="0" w:noHBand="0" w:noVBand="1"/>
      </w:tblPr>
      <w:tblGrid>
        <w:gridCol w:w="10348"/>
      </w:tblGrid>
      <w:tr w:rsidR="008647CC" w:rsidRPr="00F90A80" w14:paraId="0031AF09" w14:textId="77777777" w:rsidTr="008647CC">
        <w:tc>
          <w:tcPr>
            <w:tcW w:w="10348" w:type="dxa"/>
          </w:tcPr>
          <w:p w14:paraId="3419A9CC" w14:textId="25B8E311" w:rsidR="008647CC" w:rsidRPr="00F90A80" w:rsidRDefault="008647CC" w:rsidP="001C6A0A">
            <w:pPr>
              <w:rPr>
                <w:b/>
                <w:sz w:val="20"/>
                <w:szCs w:val="20"/>
              </w:rPr>
            </w:pPr>
            <w:r w:rsidRPr="00F90A80">
              <w:rPr>
                <w:b/>
                <w:i/>
                <w:sz w:val="20"/>
                <w:szCs w:val="20"/>
              </w:rPr>
              <w:t>Keith v MacMillan</w:t>
            </w:r>
            <w:r w:rsidRPr="00F90A80">
              <w:rPr>
                <w:b/>
                <w:sz w:val="20"/>
                <w:szCs w:val="20"/>
              </w:rPr>
              <w:t xml:space="preserve"> – 2014 BCSC</w:t>
            </w:r>
          </w:p>
          <w:p w14:paraId="40EBCBA2" w14:textId="77777777" w:rsidR="0025703C" w:rsidRPr="00F90A80" w:rsidRDefault="008647CC" w:rsidP="001C6A0A">
            <w:pPr>
              <w:rPr>
                <w:i/>
                <w:sz w:val="20"/>
                <w:szCs w:val="20"/>
              </w:rPr>
            </w:pPr>
            <w:r w:rsidRPr="00F90A80">
              <w:rPr>
                <w:i/>
                <w:sz w:val="20"/>
                <w:szCs w:val="20"/>
              </w:rPr>
              <w:t>Court had benefit of Views of Child Report for 2 teens subject of this litigation</w:t>
            </w:r>
            <w:r w:rsidR="0025703C" w:rsidRPr="00F90A80">
              <w:rPr>
                <w:i/>
                <w:sz w:val="20"/>
                <w:szCs w:val="20"/>
              </w:rPr>
              <w:t xml:space="preserve">.  Shows importance of including child’s voice in litigation involving children,  Children asked to rate how their parents “get along” on scale of 0 (no cooperation) to 10.  They got -6 and 0.  </w:t>
            </w:r>
          </w:p>
          <w:p w14:paraId="791B41D1" w14:textId="078D2D5C" w:rsidR="008647CC" w:rsidRPr="00F90A80" w:rsidRDefault="0025703C" w:rsidP="0025703C">
            <w:pPr>
              <w:pStyle w:val="ListParagraph"/>
              <w:numPr>
                <w:ilvl w:val="0"/>
                <w:numId w:val="1"/>
              </w:numPr>
              <w:rPr>
                <w:sz w:val="20"/>
                <w:szCs w:val="20"/>
              </w:rPr>
            </w:pPr>
            <w:r w:rsidRPr="00F90A80">
              <w:rPr>
                <w:sz w:val="20"/>
                <w:szCs w:val="20"/>
              </w:rPr>
              <w:t xml:space="preserve">Children shared family violence they witnessed and experienced, neither parent disclosed the family violence. </w:t>
            </w:r>
          </w:p>
          <w:p w14:paraId="6C5B289B" w14:textId="3B12F7A2" w:rsidR="0025703C" w:rsidRPr="00F90A80" w:rsidRDefault="0025703C" w:rsidP="001C6A0A">
            <w:pPr>
              <w:pStyle w:val="ListParagraph"/>
              <w:numPr>
                <w:ilvl w:val="0"/>
                <w:numId w:val="1"/>
              </w:numPr>
              <w:rPr>
                <w:sz w:val="20"/>
                <w:szCs w:val="20"/>
              </w:rPr>
            </w:pPr>
            <w:r w:rsidRPr="00F90A80">
              <w:rPr>
                <w:sz w:val="20"/>
                <w:szCs w:val="20"/>
              </w:rPr>
              <w:t xml:space="preserve">Court ordered comprehensive </w:t>
            </w:r>
            <w:r w:rsidRPr="00F90A80">
              <w:rPr>
                <w:b/>
                <w:sz w:val="20"/>
                <w:szCs w:val="20"/>
              </w:rPr>
              <w:t>s. 211</w:t>
            </w:r>
            <w:r w:rsidRPr="00F90A80">
              <w:rPr>
                <w:sz w:val="20"/>
                <w:szCs w:val="20"/>
              </w:rPr>
              <w:t xml:space="preserve"> report to further investigate issues raised by children in views of the child report</w:t>
            </w:r>
          </w:p>
        </w:tc>
      </w:tr>
    </w:tbl>
    <w:p w14:paraId="3173E65D" w14:textId="77777777" w:rsidR="008647CC" w:rsidRPr="00F90A80" w:rsidRDefault="008647CC" w:rsidP="001C6A0A">
      <w:pPr>
        <w:rPr>
          <w:sz w:val="20"/>
          <w:szCs w:val="20"/>
        </w:rPr>
      </w:pPr>
    </w:p>
    <w:p w14:paraId="601B76B7" w14:textId="4335DAC9" w:rsidR="00B2241B" w:rsidRPr="00F90A80" w:rsidRDefault="00B2241B" w:rsidP="001C6A0A">
      <w:pPr>
        <w:rPr>
          <w:sz w:val="20"/>
          <w:szCs w:val="20"/>
        </w:rPr>
      </w:pPr>
      <w:r w:rsidRPr="00F90A80">
        <w:rPr>
          <w:i/>
          <w:color w:val="FF0000"/>
          <w:sz w:val="20"/>
          <w:szCs w:val="20"/>
        </w:rPr>
        <w:t>Van de Perre v Edwards</w:t>
      </w:r>
      <w:r w:rsidRPr="00F90A80">
        <w:rPr>
          <w:sz w:val="20"/>
          <w:szCs w:val="20"/>
        </w:rPr>
        <w:t xml:space="preserve"> – one where the b-ball play</w:t>
      </w:r>
      <w:r w:rsidR="000E696B" w:rsidRPr="00F90A80">
        <w:rPr>
          <w:sz w:val="20"/>
          <w:szCs w:val="20"/>
        </w:rPr>
        <w:t>er cheated on his wife a bunch, had a kid with mistress, custody battle bw mistress and b-ball player and his wife</w:t>
      </w:r>
    </w:p>
    <w:p w14:paraId="5E004DB2" w14:textId="77777777" w:rsidR="00183F52" w:rsidRPr="00F90A80" w:rsidRDefault="00183F52" w:rsidP="001C6A0A">
      <w:pPr>
        <w:rPr>
          <w:sz w:val="20"/>
          <w:szCs w:val="20"/>
        </w:rPr>
      </w:pPr>
    </w:p>
    <w:p w14:paraId="4CB18486" w14:textId="018D7EB6" w:rsidR="00183F52" w:rsidRDefault="00351B00" w:rsidP="00183F52">
      <w:pPr>
        <w:jc w:val="center"/>
        <w:rPr>
          <w:sz w:val="28"/>
          <w:szCs w:val="28"/>
        </w:rPr>
      </w:pPr>
      <w:r>
        <w:rPr>
          <w:b/>
          <w:sz w:val="28"/>
          <w:szCs w:val="28"/>
          <w:u w:val="single"/>
        </w:rPr>
        <w:t>SPECIFIC ISSUES IN PARENTING</w:t>
      </w:r>
    </w:p>
    <w:p w14:paraId="2C42ABBD" w14:textId="14C33E2B" w:rsidR="00351B00" w:rsidRPr="00F90A80" w:rsidRDefault="00351B00" w:rsidP="00351B00">
      <w:pPr>
        <w:rPr>
          <w:b/>
          <w:sz w:val="20"/>
          <w:szCs w:val="20"/>
        </w:rPr>
      </w:pPr>
      <w:r w:rsidRPr="00F90A80">
        <w:rPr>
          <w:b/>
          <w:i/>
          <w:sz w:val="20"/>
          <w:szCs w:val="20"/>
        </w:rPr>
        <w:t>Hague Convention</w:t>
      </w:r>
    </w:p>
    <w:p w14:paraId="2134A1B2" w14:textId="54DB6A3D" w:rsidR="00351B00" w:rsidRPr="00F90A80" w:rsidRDefault="00351B00" w:rsidP="00351B00">
      <w:pPr>
        <w:pStyle w:val="ListParagraph"/>
        <w:numPr>
          <w:ilvl w:val="0"/>
          <w:numId w:val="1"/>
        </w:numPr>
        <w:rPr>
          <w:sz w:val="20"/>
          <w:szCs w:val="20"/>
        </w:rPr>
      </w:pPr>
      <w:r w:rsidRPr="00F90A80">
        <w:rPr>
          <w:sz w:val="20"/>
          <w:szCs w:val="20"/>
        </w:rPr>
        <w:t>international treaty that Canada signed, also part of the law in Canada as a result of its incorporation into provincial and territorial statutes.  Intended to address problems that arise when children are wrongfully taken by one parent form one country to another in the context of parental separation and to deter wrongful international removals of children.</w:t>
      </w:r>
    </w:p>
    <w:p w14:paraId="64275B03" w14:textId="5F8CA8B2" w:rsidR="00351B00" w:rsidRPr="00F90A80" w:rsidRDefault="00351B00" w:rsidP="00351B00">
      <w:pPr>
        <w:pStyle w:val="ListParagraph"/>
        <w:numPr>
          <w:ilvl w:val="1"/>
          <w:numId w:val="1"/>
        </w:numPr>
        <w:rPr>
          <w:sz w:val="20"/>
          <w:szCs w:val="20"/>
        </w:rPr>
      </w:pPr>
      <w:r w:rsidRPr="00F90A80">
        <w:rPr>
          <w:b/>
          <w:sz w:val="20"/>
          <w:szCs w:val="20"/>
        </w:rPr>
        <w:t>Art 3</w:t>
      </w:r>
      <w:r w:rsidRPr="00F90A80">
        <w:rPr>
          <w:sz w:val="20"/>
          <w:szCs w:val="20"/>
        </w:rPr>
        <w:t xml:space="preserve"> – removal/retention of child considered wrongful where</w:t>
      </w:r>
    </w:p>
    <w:p w14:paraId="3CC4A8CE" w14:textId="4B2406ED" w:rsidR="00351B00" w:rsidRPr="00F90A80" w:rsidRDefault="00351B00" w:rsidP="00351B00">
      <w:pPr>
        <w:pStyle w:val="ListParagraph"/>
        <w:numPr>
          <w:ilvl w:val="2"/>
          <w:numId w:val="1"/>
        </w:numPr>
        <w:rPr>
          <w:sz w:val="20"/>
          <w:szCs w:val="20"/>
        </w:rPr>
      </w:pPr>
      <w:r w:rsidRPr="00F90A80">
        <w:rPr>
          <w:sz w:val="20"/>
          <w:szCs w:val="20"/>
        </w:rPr>
        <w:t xml:space="preserve">a) it is in breach of </w:t>
      </w:r>
      <w:r w:rsidRPr="00F90A80">
        <w:rPr>
          <w:i/>
          <w:sz w:val="20"/>
          <w:szCs w:val="20"/>
        </w:rPr>
        <w:t>rights of custody</w:t>
      </w:r>
      <w:r w:rsidRPr="00F90A80">
        <w:rPr>
          <w:sz w:val="20"/>
          <w:szCs w:val="20"/>
        </w:rPr>
        <w:t xml:space="preserve">… under the law of the State in which the child was </w:t>
      </w:r>
      <w:r w:rsidRPr="00F90A80">
        <w:rPr>
          <w:i/>
          <w:sz w:val="20"/>
          <w:szCs w:val="20"/>
        </w:rPr>
        <w:t>habitually resident immediately before the removal or retention</w:t>
      </w:r>
      <w:r w:rsidRPr="00F90A80">
        <w:rPr>
          <w:sz w:val="20"/>
          <w:szCs w:val="20"/>
        </w:rPr>
        <w:t>; and</w:t>
      </w:r>
    </w:p>
    <w:p w14:paraId="058E9CDA" w14:textId="792228AB" w:rsidR="00351B00" w:rsidRPr="00F90A80" w:rsidRDefault="00351B00" w:rsidP="00351B00">
      <w:pPr>
        <w:pStyle w:val="ListParagraph"/>
        <w:numPr>
          <w:ilvl w:val="2"/>
          <w:numId w:val="1"/>
        </w:numPr>
        <w:rPr>
          <w:sz w:val="20"/>
          <w:szCs w:val="20"/>
        </w:rPr>
      </w:pPr>
      <w:r w:rsidRPr="00F90A80">
        <w:rPr>
          <w:sz w:val="20"/>
          <w:szCs w:val="20"/>
        </w:rPr>
        <w:t xml:space="preserve">b) at the time of removal or retention those rights </w:t>
      </w:r>
      <w:r w:rsidRPr="00F90A80">
        <w:rPr>
          <w:i/>
          <w:sz w:val="20"/>
          <w:szCs w:val="20"/>
        </w:rPr>
        <w:t>were actually exercised, either jointly or alone</w:t>
      </w:r>
      <w:r w:rsidRPr="00F90A80">
        <w:rPr>
          <w:sz w:val="20"/>
          <w:szCs w:val="20"/>
        </w:rPr>
        <w:t>, or would have been so exercised but for the removal or retention</w:t>
      </w:r>
    </w:p>
    <w:p w14:paraId="2D1426D3" w14:textId="6B742621" w:rsidR="00351B00" w:rsidRPr="00F90A80" w:rsidRDefault="00351B00" w:rsidP="00351B00">
      <w:pPr>
        <w:pStyle w:val="ListParagraph"/>
        <w:numPr>
          <w:ilvl w:val="1"/>
          <w:numId w:val="1"/>
        </w:numPr>
        <w:rPr>
          <w:sz w:val="20"/>
          <w:szCs w:val="20"/>
        </w:rPr>
      </w:pPr>
      <w:r w:rsidRPr="00F90A80">
        <w:rPr>
          <w:b/>
          <w:sz w:val="20"/>
          <w:szCs w:val="20"/>
        </w:rPr>
        <w:t>Art 16</w:t>
      </w:r>
      <w:r w:rsidRPr="00F90A80">
        <w:rPr>
          <w:sz w:val="20"/>
          <w:szCs w:val="20"/>
        </w:rPr>
        <w:t xml:space="preserve"> – courts outside child’s jurisdiction of habitual residence NOT to undertake consideration of merits of custody requests, unless it has been determined that a child is not going to be returned pursuant to the Convention</w:t>
      </w:r>
    </w:p>
    <w:p w14:paraId="61E7AAFC" w14:textId="5D213151" w:rsidR="00351B00" w:rsidRPr="00F90A80" w:rsidRDefault="00351B00" w:rsidP="00351B00">
      <w:pPr>
        <w:pStyle w:val="ListParagraph"/>
        <w:numPr>
          <w:ilvl w:val="0"/>
          <w:numId w:val="1"/>
        </w:numPr>
        <w:rPr>
          <w:sz w:val="20"/>
          <w:szCs w:val="20"/>
        </w:rPr>
      </w:pPr>
      <w:r w:rsidRPr="00F90A80">
        <w:rPr>
          <w:b/>
          <w:sz w:val="20"/>
          <w:szCs w:val="20"/>
        </w:rPr>
        <w:t>Main issues to be addressed in Convention application</w:t>
      </w:r>
    </w:p>
    <w:p w14:paraId="5D6DE730" w14:textId="5C5C88A5" w:rsidR="00351B00" w:rsidRPr="00F90A80" w:rsidRDefault="00351B00" w:rsidP="00351B00">
      <w:pPr>
        <w:pStyle w:val="ListParagraph"/>
        <w:numPr>
          <w:ilvl w:val="1"/>
          <w:numId w:val="1"/>
        </w:numPr>
        <w:rPr>
          <w:sz w:val="20"/>
          <w:szCs w:val="20"/>
        </w:rPr>
      </w:pPr>
      <w:r w:rsidRPr="00F90A80">
        <w:rPr>
          <w:sz w:val="20"/>
          <w:szCs w:val="20"/>
        </w:rPr>
        <w:t>1) is child 16 years or younger? (</w:t>
      </w:r>
      <w:r w:rsidRPr="00F90A80">
        <w:rPr>
          <w:b/>
          <w:sz w:val="20"/>
          <w:szCs w:val="20"/>
        </w:rPr>
        <w:t>Art 4</w:t>
      </w:r>
      <w:r w:rsidRPr="00F90A80">
        <w:rPr>
          <w:sz w:val="20"/>
          <w:szCs w:val="20"/>
        </w:rPr>
        <w:t>)</w:t>
      </w:r>
    </w:p>
    <w:p w14:paraId="4E743D32" w14:textId="7B159DDF" w:rsidR="00351B00" w:rsidRPr="00F90A80" w:rsidRDefault="00351B00" w:rsidP="00351B00">
      <w:pPr>
        <w:pStyle w:val="ListParagraph"/>
        <w:numPr>
          <w:ilvl w:val="1"/>
          <w:numId w:val="1"/>
        </w:numPr>
        <w:rPr>
          <w:sz w:val="20"/>
          <w:szCs w:val="20"/>
        </w:rPr>
      </w:pPr>
      <w:r w:rsidRPr="00F90A80">
        <w:rPr>
          <w:sz w:val="20"/>
          <w:szCs w:val="20"/>
        </w:rPr>
        <w:t>2) If so, was child “habitually resident” in the left-behind jurisdiction? (</w:t>
      </w:r>
      <w:r w:rsidRPr="00F90A80">
        <w:rPr>
          <w:b/>
          <w:sz w:val="20"/>
          <w:szCs w:val="20"/>
        </w:rPr>
        <w:t>Art 3(a)</w:t>
      </w:r>
      <w:r w:rsidRPr="00F90A80">
        <w:rPr>
          <w:sz w:val="20"/>
          <w:szCs w:val="20"/>
        </w:rPr>
        <w:t>)</w:t>
      </w:r>
    </w:p>
    <w:p w14:paraId="024062A9" w14:textId="1D15F99E" w:rsidR="00351B00" w:rsidRPr="00F90A80" w:rsidRDefault="00351B00" w:rsidP="00351B00">
      <w:pPr>
        <w:pStyle w:val="ListParagraph"/>
        <w:numPr>
          <w:ilvl w:val="1"/>
          <w:numId w:val="1"/>
        </w:numPr>
        <w:rPr>
          <w:sz w:val="20"/>
          <w:szCs w:val="20"/>
        </w:rPr>
      </w:pPr>
      <w:r w:rsidRPr="00F90A80">
        <w:rPr>
          <w:sz w:val="20"/>
          <w:szCs w:val="20"/>
        </w:rPr>
        <w:t>3) If so, did the left-behind parent have “rights of custody”? (</w:t>
      </w:r>
      <w:r w:rsidRPr="00F90A80">
        <w:rPr>
          <w:b/>
          <w:sz w:val="20"/>
          <w:szCs w:val="20"/>
        </w:rPr>
        <w:t>Art 3(a)</w:t>
      </w:r>
      <w:r w:rsidRPr="00F90A80">
        <w:rPr>
          <w:sz w:val="20"/>
          <w:szCs w:val="20"/>
        </w:rPr>
        <w:t>)</w:t>
      </w:r>
    </w:p>
    <w:p w14:paraId="32B9CDB9" w14:textId="0720E399" w:rsidR="00351B00" w:rsidRPr="00F90A80" w:rsidRDefault="00351B00" w:rsidP="00351B00">
      <w:pPr>
        <w:pStyle w:val="ListParagraph"/>
        <w:numPr>
          <w:ilvl w:val="1"/>
          <w:numId w:val="1"/>
        </w:numPr>
        <w:rPr>
          <w:sz w:val="20"/>
          <w:szCs w:val="20"/>
        </w:rPr>
      </w:pPr>
      <w:r w:rsidRPr="00F90A80">
        <w:rPr>
          <w:sz w:val="20"/>
          <w:szCs w:val="20"/>
        </w:rPr>
        <w:t>4) If so, was the left-behind parent exercising custody rights at the time the child was removed or retained? (</w:t>
      </w:r>
      <w:r w:rsidRPr="00F90A80">
        <w:rPr>
          <w:b/>
          <w:sz w:val="20"/>
          <w:szCs w:val="20"/>
        </w:rPr>
        <w:t>Art 3(b)</w:t>
      </w:r>
      <w:r w:rsidRPr="00F90A80">
        <w:rPr>
          <w:sz w:val="20"/>
          <w:szCs w:val="20"/>
        </w:rPr>
        <w:t>)</w:t>
      </w:r>
    </w:p>
    <w:p w14:paraId="7393C607" w14:textId="2DAB26A0" w:rsidR="00351B00" w:rsidRPr="00F90A80" w:rsidRDefault="00351B00" w:rsidP="00351B00">
      <w:pPr>
        <w:pStyle w:val="ListParagraph"/>
        <w:numPr>
          <w:ilvl w:val="1"/>
          <w:numId w:val="1"/>
        </w:numPr>
        <w:rPr>
          <w:sz w:val="20"/>
          <w:szCs w:val="20"/>
        </w:rPr>
      </w:pPr>
      <w:r w:rsidRPr="00F90A80">
        <w:rPr>
          <w:sz w:val="20"/>
          <w:szCs w:val="20"/>
        </w:rPr>
        <w:t>5) If the answers to questions 1-4 are “</w:t>
      </w:r>
      <w:r w:rsidRPr="00F90A80">
        <w:rPr>
          <w:b/>
          <w:sz w:val="20"/>
          <w:szCs w:val="20"/>
        </w:rPr>
        <w:t>yes</w:t>
      </w:r>
      <w:r w:rsidRPr="00F90A80">
        <w:rPr>
          <w:sz w:val="20"/>
          <w:szCs w:val="20"/>
        </w:rPr>
        <w:t xml:space="preserve">”, are there any exceptions in the individual case recognized in the </w:t>
      </w:r>
      <w:r w:rsidRPr="00F90A80">
        <w:rPr>
          <w:i/>
          <w:sz w:val="20"/>
          <w:szCs w:val="20"/>
        </w:rPr>
        <w:t>Convention</w:t>
      </w:r>
      <w:r w:rsidRPr="00F90A80">
        <w:rPr>
          <w:sz w:val="20"/>
          <w:szCs w:val="20"/>
        </w:rPr>
        <w:t xml:space="preserve"> to the general expectation</w:t>
      </w:r>
      <w:r w:rsidR="00491EE7" w:rsidRPr="00F90A80">
        <w:rPr>
          <w:sz w:val="20"/>
          <w:szCs w:val="20"/>
        </w:rPr>
        <w:t xml:space="preserve"> that the child will be returned to his/her place of habitual residence? (</w:t>
      </w:r>
      <w:r w:rsidR="00491EE7" w:rsidRPr="00F90A80">
        <w:rPr>
          <w:b/>
          <w:sz w:val="20"/>
          <w:szCs w:val="20"/>
        </w:rPr>
        <w:t>Art’s 12 &amp; 13</w:t>
      </w:r>
      <w:r w:rsidR="00491EE7" w:rsidRPr="00F90A80">
        <w:rPr>
          <w:sz w:val="20"/>
          <w:szCs w:val="20"/>
        </w:rPr>
        <w:t>)</w:t>
      </w:r>
    </w:p>
    <w:p w14:paraId="59F1D5FD" w14:textId="19F58831" w:rsidR="00491EE7" w:rsidRPr="00F90A80" w:rsidRDefault="00491EE7" w:rsidP="00491EE7">
      <w:pPr>
        <w:pStyle w:val="ListParagraph"/>
        <w:numPr>
          <w:ilvl w:val="2"/>
          <w:numId w:val="1"/>
        </w:numPr>
        <w:rPr>
          <w:color w:val="FF0000"/>
          <w:sz w:val="20"/>
          <w:szCs w:val="20"/>
        </w:rPr>
      </w:pPr>
      <w:r w:rsidRPr="00F90A80">
        <w:rPr>
          <w:i/>
          <w:color w:val="FF0000"/>
          <w:sz w:val="20"/>
          <w:szCs w:val="20"/>
        </w:rPr>
        <w:t>Wilson v Huntley</w:t>
      </w:r>
    </w:p>
    <w:p w14:paraId="12FC136C" w14:textId="5FF9ABA3" w:rsidR="002E3755" w:rsidRPr="00F90A80" w:rsidRDefault="002E3755" w:rsidP="002E3755">
      <w:pPr>
        <w:rPr>
          <w:b/>
          <w:sz w:val="20"/>
          <w:szCs w:val="20"/>
        </w:rPr>
      </w:pPr>
      <w:r w:rsidRPr="00F90A80">
        <w:rPr>
          <w:b/>
          <w:sz w:val="20"/>
          <w:szCs w:val="20"/>
        </w:rPr>
        <w:t>Art 12 – now-settled</w:t>
      </w:r>
    </w:p>
    <w:tbl>
      <w:tblPr>
        <w:tblStyle w:val="TableGrid"/>
        <w:tblW w:w="10207" w:type="dxa"/>
        <w:tblInd w:w="-601" w:type="dxa"/>
        <w:tblLook w:val="04A0" w:firstRow="1" w:lastRow="0" w:firstColumn="1" w:lastColumn="0" w:noHBand="0" w:noVBand="1"/>
      </w:tblPr>
      <w:tblGrid>
        <w:gridCol w:w="10207"/>
      </w:tblGrid>
      <w:tr w:rsidR="002E3755" w:rsidRPr="00F90A80" w14:paraId="35D04556" w14:textId="77777777" w:rsidTr="002E3755">
        <w:tc>
          <w:tcPr>
            <w:tcW w:w="10207" w:type="dxa"/>
          </w:tcPr>
          <w:p w14:paraId="434DD48B" w14:textId="77D7E42D" w:rsidR="002E3755" w:rsidRPr="00F90A80" w:rsidRDefault="002E3755" w:rsidP="002E3755">
            <w:pPr>
              <w:rPr>
                <w:b/>
                <w:sz w:val="20"/>
                <w:szCs w:val="20"/>
              </w:rPr>
            </w:pPr>
            <w:r w:rsidRPr="00F90A80">
              <w:rPr>
                <w:b/>
                <w:i/>
                <w:sz w:val="20"/>
                <w:szCs w:val="20"/>
              </w:rPr>
              <w:t>Kubera v Kubera</w:t>
            </w:r>
            <w:r w:rsidRPr="00F90A80">
              <w:rPr>
                <w:b/>
                <w:sz w:val="20"/>
                <w:szCs w:val="20"/>
              </w:rPr>
              <w:t xml:space="preserve"> – BCSC</w:t>
            </w:r>
          </w:p>
          <w:p w14:paraId="1A5DAC63" w14:textId="20B98672" w:rsidR="002E3755" w:rsidRPr="00F90A80" w:rsidRDefault="002E3755" w:rsidP="002E3755">
            <w:pPr>
              <w:rPr>
                <w:b/>
                <w:color w:val="FF0000"/>
                <w:sz w:val="20"/>
                <w:szCs w:val="20"/>
              </w:rPr>
            </w:pPr>
            <w:r w:rsidRPr="00F90A80">
              <w:rPr>
                <w:b/>
                <w:color w:val="FF0000"/>
                <w:sz w:val="20"/>
                <w:szCs w:val="20"/>
              </w:rPr>
              <w:t>“Now-settled” exception to return of wrongfully retained child – Art 12</w:t>
            </w:r>
          </w:p>
          <w:p w14:paraId="7A691608" w14:textId="77777777" w:rsidR="002E3755" w:rsidRPr="00F90A80" w:rsidRDefault="002E3755" w:rsidP="002E3755">
            <w:pPr>
              <w:rPr>
                <w:i/>
                <w:sz w:val="20"/>
                <w:szCs w:val="20"/>
              </w:rPr>
            </w:pPr>
            <w:r w:rsidRPr="00F90A80">
              <w:rPr>
                <w:i/>
                <w:sz w:val="20"/>
                <w:szCs w:val="20"/>
              </w:rPr>
              <w:t>Mother traveled with 3yr old from Poland, where child/parents had lived together since child’s birth, to Canada to visit relatives.  Visit was to have been 3 mths, but mother extended visit, father initially agreed.  Father aware of “marital difficulties”, hoped she would sort it out for herself.  Mother in new CL relationship with someone else eventually, told father she wanted to stay in CAD with partner and child.</w:t>
            </w:r>
          </w:p>
          <w:p w14:paraId="2C7F1EFA" w14:textId="77777777" w:rsidR="002E3755" w:rsidRPr="00F90A80" w:rsidRDefault="002E3755" w:rsidP="002E3755">
            <w:pPr>
              <w:rPr>
                <w:sz w:val="20"/>
                <w:szCs w:val="20"/>
              </w:rPr>
            </w:pPr>
            <w:r w:rsidRPr="00F90A80">
              <w:rPr>
                <w:sz w:val="20"/>
                <w:szCs w:val="20"/>
              </w:rPr>
              <w:t>HELD – Child found “now settled” in Canada, not going to make her return</w:t>
            </w:r>
          </w:p>
          <w:p w14:paraId="23D43038" w14:textId="77777777" w:rsidR="002E3755" w:rsidRPr="00F90A80" w:rsidRDefault="002E3755" w:rsidP="002E3755">
            <w:pPr>
              <w:pStyle w:val="ListParagraph"/>
              <w:numPr>
                <w:ilvl w:val="0"/>
                <w:numId w:val="1"/>
              </w:numPr>
              <w:rPr>
                <w:sz w:val="20"/>
                <w:szCs w:val="20"/>
              </w:rPr>
            </w:pPr>
            <w:r w:rsidRPr="00F90A80">
              <w:rPr>
                <w:sz w:val="20"/>
                <w:szCs w:val="20"/>
              </w:rPr>
              <w:t xml:space="preserve">chambers just held that the “now settled” exception under </w:t>
            </w:r>
            <w:r w:rsidRPr="00F90A80">
              <w:rPr>
                <w:b/>
                <w:sz w:val="20"/>
                <w:szCs w:val="20"/>
              </w:rPr>
              <w:t>Art 12</w:t>
            </w:r>
            <w:r w:rsidRPr="00F90A80">
              <w:rPr>
                <w:sz w:val="20"/>
                <w:szCs w:val="20"/>
              </w:rPr>
              <w:t>, dismissed fathers application to return child to Poland</w:t>
            </w:r>
          </w:p>
          <w:p w14:paraId="1E4A8E31" w14:textId="77777777" w:rsidR="002E3755" w:rsidRPr="00F90A80" w:rsidRDefault="002E3755" w:rsidP="002E3755">
            <w:pPr>
              <w:pStyle w:val="ListParagraph"/>
              <w:numPr>
                <w:ilvl w:val="0"/>
                <w:numId w:val="1"/>
              </w:numPr>
              <w:rPr>
                <w:sz w:val="20"/>
                <w:szCs w:val="20"/>
              </w:rPr>
            </w:pPr>
            <w:r w:rsidRPr="00F90A80">
              <w:rPr>
                <w:sz w:val="20"/>
                <w:szCs w:val="20"/>
              </w:rPr>
              <w:t>CA said that because 1 year since child wrongfully retained, mother could introduce evidence that child was “now settled”, and that they would take a “child-centric” approach to determine child’s circumstances</w:t>
            </w:r>
          </w:p>
          <w:p w14:paraId="79CC8326" w14:textId="4D2B8A19" w:rsidR="002E3755" w:rsidRPr="00F90A80" w:rsidRDefault="002E3755" w:rsidP="002E3755">
            <w:pPr>
              <w:pStyle w:val="ListParagraph"/>
              <w:numPr>
                <w:ilvl w:val="0"/>
                <w:numId w:val="1"/>
              </w:numPr>
              <w:rPr>
                <w:sz w:val="20"/>
                <w:szCs w:val="20"/>
              </w:rPr>
            </w:pPr>
            <w:r w:rsidRPr="00F90A80">
              <w:rPr>
                <w:sz w:val="20"/>
                <w:szCs w:val="20"/>
              </w:rPr>
              <w:t>“objective of securing prompt return has been seriously undercut; restoring the status quo may be impossible; it can no longer pre presumed that the country of origin is the best forum to determine the issue of custody; and, finally, generally deterrence, which much less prone to the passage of time, must also eventually yield to the welfare interests of the particular child”</w:t>
            </w:r>
          </w:p>
        </w:tc>
      </w:tr>
    </w:tbl>
    <w:p w14:paraId="64AB6E83" w14:textId="77777777" w:rsidR="002E3755" w:rsidRPr="00F90A80" w:rsidRDefault="002E3755" w:rsidP="002E3755">
      <w:pPr>
        <w:rPr>
          <w:color w:val="FF0000"/>
          <w:sz w:val="20"/>
          <w:szCs w:val="20"/>
        </w:rPr>
      </w:pPr>
    </w:p>
    <w:p w14:paraId="7740C1DB" w14:textId="70E459A6" w:rsidR="00491EE7" w:rsidRPr="00F90A80" w:rsidRDefault="002E3755" w:rsidP="00491EE7">
      <w:pPr>
        <w:rPr>
          <w:sz w:val="20"/>
          <w:szCs w:val="20"/>
        </w:rPr>
      </w:pPr>
      <w:r w:rsidRPr="00F90A80">
        <w:rPr>
          <w:b/>
          <w:sz w:val="20"/>
          <w:szCs w:val="20"/>
        </w:rPr>
        <w:t>Art 13</w:t>
      </w:r>
      <w:r w:rsidR="00F421DE" w:rsidRPr="00F90A80">
        <w:rPr>
          <w:b/>
          <w:sz w:val="20"/>
          <w:szCs w:val="20"/>
        </w:rPr>
        <w:t xml:space="preserve"> Exceptions</w:t>
      </w:r>
    </w:p>
    <w:p w14:paraId="462FF8D0" w14:textId="248D45DC" w:rsidR="002E3755" w:rsidRPr="00F90A80" w:rsidRDefault="002E3755" w:rsidP="002E3755">
      <w:pPr>
        <w:pStyle w:val="ListParagraph"/>
        <w:numPr>
          <w:ilvl w:val="0"/>
          <w:numId w:val="1"/>
        </w:numPr>
        <w:rPr>
          <w:sz w:val="20"/>
          <w:szCs w:val="20"/>
        </w:rPr>
      </w:pPr>
      <w:r w:rsidRPr="00F90A80">
        <w:rPr>
          <w:sz w:val="20"/>
          <w:szCs w:val="20"/>
        </w:rPr>
        <w:t>Consent or acquiescence</w:t>
      </w:r>
    </w:p>
    <w:p w14:paraId="13378BF6" w14:textId="767ACC46" w:rsidR="002E3755" w:rsidRPr="00F90A80" w:rsidRDefault="005D45BB" w:rsidP="002E3755">
      <w:pPr>
        <w:pStyle w:val="ListParagraph"/>
        <w:numPr>
          <w:ilvl w:val="0"/>
          <w:numId w:val="1"/>
        </w:numPr>
        <w:rPr>
          <w:sz w:val="20"/>
          <w:szCs w:val="20"/>
        </w:rPr>
      </w:pPr>
      <w:r w:rsidRPr="00F90A80">
        <w:rPr>
          <w:sz w:val="20"/>
          <w:szCs w:val="20"/>
        </w:rPr>
        <w:t>“grave risk” of harm or other “intolerable situation”</w:t>
      </w:r>
    </w:p>
    <w:p w14:paraId="5FFBA266" w14:textId="744F5820" w:rsidR="005D45BB" w:rsidRPr="00F90A80" w:rsidRDefault="005D45BB" w:rsidP="002E3755">
      <w:pPr>
        <w:pStyle w:val="ListParagraph"/>
        <w:numPr>
          <w:ilvl w:val="0"/>
          <w:numId w:val="1"/>
        </w:numPr>
        <w:rPr>
          <w:sz w:val="20"/>
          <w:szCs w:val="20"/>
        </w:rPr>
      </w:pPr>
      <w:r w:rsidRPr="00F90A80">
        <w:rPr>
          <w:sz w:val="20"/>
          <w:szCs w:val="20"/>
        </w:rPr>
        <w:t>child’s objections to return</w:t>
      </w:r>
    </w:p>
    <w:p w14:paraId="0054CDDE" w14:textId="77777777" w:rsidR="00F421DE" w:rsidRPr="00F90A80" w:rsidRDefault="00F421DE" w:rsidP="00F421DE">
      <w:pPr>
        <w:rPr>
          <w:sz w:val="20"/>
          <w:szCs w:val="20"/>
        </w:rPr>
      </w:pPr>
    </w:p>
    <w:p w14:paraId="506A80B6" w14:textId="60626EA2" w:rsidR="00F421DE" w:rsidRPr="00F90A80" w:rsidRDefault="00F421DE" w:rsidP="00F421DE">
      <w:pPr>
        <w:jc w:val="center"/>
        <w:rPr>
          <w:b/>
          <w:sz w:val="20"/>
          <w:szCs w:val="20"/>
        </w:rPr>
      </w:pPr>
      <w:r w:rsidRPr="00F90A80">
        <w:rPr>
          <w:b/>
          <w:sz w:val="20"/>
          <w:szCs w:val="20"/>
        </w:rPr>
        <w:t>Failure to Exercise Parenting Time</w:t>
      </w:r>
    </w:p>
    <w:p w14:paraId="2B7D7A55" w14:textId="27E907E8" w:rsidR="00F421DE" w:rsidRPr="00F90A80" w:rsidRDefault="00F421DE" w:rsidP="00F421DE">
      <w:pPr>
        <w:pStyle w:val="ListParagraph"/>
        <w:numPr>
          <w:ilvl w:val="0"/>
          <w:numId w:val="1"/>
        </w:numPr>
        <w:rPr>
          <w:sz w:val="20"/>
          <w:szCs w:val="20"/>
        </w:rPr>
      </w:pPr>
      <w:r w:rsidRPr="00F90A80">
        <w:rPr>
          <w:b/>
          <w:i/>
          <w:sz w:val="20"/>
          <w:szCs w:val="20"/>
        </w:rPr>
        <w:t>FRA</w:t>
      </w:r>
      <w:r w:rsidRPr="00F90A80">
        <w:rPr>
          <w:b/>
          <w:sz w:val="20"/>
          <w:szCs w:val="20"/>
        </w:rPr>
        <w:t xml:space="preserve"> </w:t>
      </w:r>
      <w:r w:rsidRPr="00F90A80">
        <w:rPr>
          <w:sz w:val="20"/>
          <w:szCs w:val="20"/>
        </w:rPr>
        <w:t xml:space="preserve"> = no remedies to deal with person who repeatedly fails to exercise parenting time/contact agreed to/granted in an order</w:t>
      </w:r>
    </w:p>
    <w:p w14:paraId="31E1284C" w14:textId="7A1D963F" w:rsidR="00F421DE" w:rsidRPr="00F90A80" w:rsidRDefault="00F421DE" w:rsidP="00F421DE">
      <w:pPr>
        <w:pStyle w:val="ListParagraph"/>
        <w:numPr>
          <w:ilvl w:val="0"/>
          <w:numId w:val="1"/>
        </w:numPr>
        <w:rPr>
          <w:sz w:val="20"/>
          <w:szCs w:val="20"/>
        </w:rPr>
      </w:pPr>
      <w:r w:rsidRPr="00F90A80">
        <w:rPr>
          <w:b/>
          <w:sz w:val="20"/>
          <w:szCs w:val="20"/>
        </w:rPr>
        <w:t>s. 63</w:t>
      </w:r>
      <w:r w:rsidRPr="00F90A80">
        <w:rPr>
          <w:sz w:val="20"/>
          <w:szCs w:val="20"/>
        </w:rPr>
        <w:t xml:space="preserve"> of the </w:t>
      </w:r>
      <w:r w:rsidRPr="00F90A80">
        <w:rPr>
          <w:i/>
          <w:sz w:val="20"/>
          <w:szCs w:val="20"/>
        </w:rPr>
        <w:t>FLA</w:t>
      </w:r>
      <w:r w:rsidRPr="00F90A80">
        <w:rPr>
          <w:sz w:val="20"/>
          <w:szCs w:val="20"/>
        </w:rPr>
        <w:t xml:space="preserve"> addresses this issue and provides limited remedies – ensuring remedy in not at odds with BIOC – like forcing a relationship with an uninterested adult</w:t>
      </w:r>
    </w:p>
    <w:p w14:paraId="495C6F10" w14:textId="05C6C0B6" w:rsidR="00F421DE" w:rsidRPr="00F90A80" w:rsidRDefault="00F421DE" w:rsidP="00F421DE">
      <w:pPr>
        <w:pStyle w:val="ListParagraph"/>
        <w:numPr>
          <w:ilvl w:val="1"/>
          <w:numId w:val="1"/>
        </w:numPr>
        <w:rPr>
          <w:sz w:val="20"/>
          <w:szCs w:val="20"/>
        </w:rPr>
      </w:pPr>
      <w:r w:rsidRPr="00F90A80">
        <w:rPr>
          <w:sz w:val="20"/>
          <w:szCs w:val="20"/>
        </w:rPr>
        <w:t>gives judges discretion to allocate cost req’d to facilitate parenting time/contact or dispute resolution (including counseling)</w:t>
      </w:r>
    </w:p>
    <w:p w14:paraId="56764D97" w14:textId="77777777" w:rsidR="00F421DE" w:rsidRPr="00F90A80" w:rsidRDefault="00F421DE" w:rsidP="00F421DE">
      <w:pPr>
        <w:pStyle w:val="Default"/>
        <w:rPr>
          <w:sz w:val="20"/>
          <w:szCs w:val="20"/>
        </w:rPr>
      </w:pPr>
    </w:p>
    <w:p w14:paraId="138B8980" w14:textId="77777777" w:rsidR="00F421DE" w:rsidRPr="00F90A80" w:rsidRDefault="00F421DE" w:rsidP="00F421DE">
      <w:pPr>
        <w:pStyle w:val="Default"/>
        <w:rPr>
          <w:rFonts w:asciiTheme="minorHAnsi" w:hAnsiTheme="minorHAnsi" w:cs="Times New Roman"/>
          <w:b/>
          <w:bCs/>
          <w:color w:val="auto"/>
          <w:sz w:val="20"/>
          <w:szCs w:val="20"/>
        </w:rPr>
      </w:pPr>
      <w:r w:rsidRPr="00F90A80">
        <w:rPr>
          <w:rFonts w:asciiTheme="minorHAnsi" w:hAnsiTheme="minorHAnsi" w:cs="Times New Roman"/>
          <w:b/>
          <w:bCs/>
          <w:color w:val="auto"/>
          <w:sz w:val="20"/>
          <w:szCs w:val="20"/>
        </w:rPr>
        <w:t xml:space="preserve">Failure to exercise parenting time or contact </w:t>
      </w:r>
    </w:p>
    <w:p w14:paraId="31D9D2AB" w14:textId="6B26BFB3" w:rsidR="00F421DE" w:rsidRPr="00F90A80" w:rsidRDefault="00F421DE" w:rsidP="00F421DE">
      <w:pPr>
        <w:pStyle w:val="Default"/>
        <w:rPr>
          <w:rFonts w:asciiTheme="minorHAnsi" w:hAnsiTheme="minorHAnsi"/>
          <w:sz w:val="20"/>
          <w:szCs w:val="20"/>
        </w:rPr>
      </w:pPr>
      <w:r w:rsidRPr="00F90A80">
        <w:rPr>
          <w:rFonts w:asciiTheme="minorHAnsi" w:hAnsiTheme="minorHAnsi" w:cs="Times New Roman"/>
          <w:b/>
          <w:bCs/>
          <w:color w:val="auto"/>
          <w:sz w:val="20"/>
          <w:szCs w:val="20"/>
        </w:rPr>
        <w:t xml:space="preserve">63 </w:t>
      </w:r>
      <w:r w:rsidRPr="00F90A80">
        <w:rPr>
          <w:rFonts w:asciiTheme="minorHAnsi" w:hAnsiTheme="minorHAnsi"/>
          <w:b/>
          <w:color w:val="auto"/>
          <w:sz w:val="20"/>
          <w:szCs w:val="20"/>
        </w:rPr>
        <w:t>(1)</w:t>
      </w:r>
      <w:r w:rsidRPr="00F90A80">
        <w:rPr>
          <w:rFonts w:asciiTheme="minorHAnsi" w:hAnsiTheme="minorHAnsi"/>
          <w:color w:val="auto"/>
          <w:sz w:val="20"/>
          <w:szCs w:val="20"/>
        </w:rPr>
        <w:t xml:space="preserve"> If a person fails </w:t>
      </w:r>
      <w:r w:rsidRPr="00F90A80">
        <w:rPr>
          <w:rFonts w:asciiTheme="minorHAnsi" w:hAnsiTheme="minorHAnsi"/>
          <w:b/>
          <w:bCs/>
          <w:color w:val="auto"/>
          <w:sz w:val="20"/>
          <w:szCs w:val="20"/>
        </w:rPr>
        <w:t xml:space="preserve">repeatedly </w:t>
      </w:r>
      <w:r w:rsidRPr="00F90A80">
        <w:rPr>
          <w:rFonts w:asciiTheme="minorHAnsi" w:hAnsiTheme="minorHAnsi"/>
          <w:color w:val="auto"/>
          <w:sz w:val="20"/>
          <w:szCs w:val="20"/>
        </w:rPr>
        <w:t xml:space="preserve">to exercise the parenting time or contact with the child to which the person is entitled under an agreement or order, </w:t>
      </w:r>
      <w:r w:rsidRPr="00F90A80">
        <w:rPr>
          <w:rFonts w:asciiTheme="minorHAnsi" w:hAnsiTheme="minorHAnsi"/>
          <w:b/>
          <w:bCs/>
          <w:color w:val="auto"/>
          <w:sz w:val="20"/>
          <w:szCs w:val="20"/>
        </w:rPr>
        <w:t>whether or not reasonable notice was given</w:t>
      </w:r>
      <w:r w:rsidRPr="00F90A80">
        <w:rPr>
          <w:rFonts w:asciiTheme="minorHAnsi" w:hAnsiTheme="minorHAnsi"/>
          <w:color w:val="auto"/>
          <w:sz w:val="20"/>
          <w:szCs w:val="20"/>
        </w:rPr>
        <w:t xml:space="preserve">, the court on application </w:t>
      </w:r>
      <w:r w:rsidRPr="00F90A80">
        <w:rPr>
          <w:rFonts w:asciiTheme="minorHAnsi" w:hAnsiTheme="minorHAnsi"/>
          <w:b/>
          <w:bCs/>
          <w:color w:val="auto"/>
          <w:sz w:val="20"/>
          <w:szCs w:val="20"/>
        </w:rPr>
        <w:t xml:space="preserve">may make an order </w:t>
      </w:r>
      <w:r w:rsidRPr="00F90A80">
        <w:rPr>
          <w:rFonts w:asciiTheme="minorHAnsi" w:hAnsiTheme="minorHAnsi"/>
          <w:color w:val="auto"/>
          <w:sz w:val="20"/>
          <w:szCs w:val="20"/>
        </w:rPr>
        <w:t xml:space="preserve">to do one or more of the following: </w:t>
      </w:r>
    </w:p>
    <w:p w14:paraId="007476CF" w14:textId="71673B5C" w:rsidR="00760766" w:rsidRPr="00F90A80" w:rsidRDefault="00F421DE" w:rsidP="0078773D">
      <w:pPr>
        <w:pStyle w:val="Default"/>
        <w:numPr>
          <w:ilvl w:val="0"/>
          <w:numId w:val="29"/>
        </w:numPr>
        <w:rPr>
          <w:rFonts w:asciiTheme="minorHAnsi" w:hAnsiTheme="minorHAnsi"/>
          <w:color w:val="auto"/>
          <w:sz w:val="20"/>
          <w:szCs w:val="20"/>
        </w:rPr>
      </w:pPr>
      <w:r w:rsidRPr="00F90A80">
        <w:rPr>
          <w:rFonts w:asciiTheme="minorHAnsi" w:hAnsiTheme="minorHAnsi"/>
          <w:color w:val="auto"/>
          <w:sz w:val="20"/>
          <w:szCs w:val="20"/>
        </w:rPr>
        <w:t xml:space="preserve">require one or more of the things described in </w:t>
      </w:r>
      <w:r w:rsidRPr="00F90A80">
        <w:rPr>
          <w:rFonts w:asciiTheme="minorHAnsi" w:hAnsiTheme="minorHAnsi"/>
          <w:b/>
          <w:color w:val="auto"/>
          <w:sz w:val="20"/>
          <w:szCs w:val="20"/>
        </w:rPr>
        <w:t>section 61 (2) (a), (b) or (e)</w:t>
      </w:r>
      <w:r w:rsidRPr="00F90A80">
        <w:rPr>
          <w:rFonts w:asciiTheme="minorHAnsi" w:hAnsiTheme="minorHAnsi"/>
          <w:color w:val="auto"/>
          <w:sz w:val="20"/>
          <w:szCs w:val="20"/>
        </w:rPr>
        <w:t xml:space="preserve"> </w:t>
      </w:r>
      <w:r w:rsidRPr="00F90A80">
        <w:rPr>
          <w:rFonts w:asciiTheme="minorHAnsi" w:hAnsiTheme="minorHAnsi"/>
          <w:i/>
          <w:iCs/>
          <w:color w:val="auto"/>
          <w:sz w:val="20"/>
          <w:szCs w:val="20"/>
        </w:rPr>
        <w:t>[</w:t>
      </w:r>
      <w:r w:rsidRPr="00F90A80">
        <w:rPr>
          <w:rFonts w:asciiTheme="minorHAnsi" w:hAnsiTheme="minorHAnsi"/>
          <w:b/>
          <w:bCs/>
          <w:i/>
          <w:iCs/>
          <w:color w:val="auto"/>
          <w:sz w:val="20"/>
          <w:szCs w:val="20"/>
        </w:rPr>
        <w:t>denial of parenting time or contact</w:t>
      </w:r>
      <w:r w:rsidRPr="00F90A80">
        <w:rPr>
          <w:rFonts w:asciiTheme="minorHAnsi" w:hAnsiTheme="minorHAnsi"/>
          <w:i/>
          <w:iCs/>
          <w:color w:val="auto"/>
          <w:sz w:val="20"/>
          <w:szCs w:val="20"/>
        </w:rPr>
        <w:t>]</w:t>
      </w:r>
      <w:r w:rsidR="005D51EE" w:rsidRPr="00F90A80">
        <w:rPr>
          <w:rFonts w:asciiTheme="minorHAnsi" w:hAnsiTheme="minorHAnsi"/>
          <w:iCs/>
          <w:color w:val="auto"/>
          <w:sz w:val="20"/>
          <w:szCs w:val="20"/>
        </w:rPr>
        <w:t xml:space="preserve"> (</w:t>
      </w:r>
      <w:r w:rsidR="005D51EE" w:rsidRPr="00F90A80">
        <w:rPr>
          <w:rFonts w:asciiTheme="minorHAnsi" w:hAnsiTheme="minorHAnsi"/>
          <w:b/>
          <w:iCs/>
          <w:color w:val="auto"/>
          <w:sz w:val="20"/>
          <w:szCs w:val="20"/>
        </w:rPr>
        <w:t>see below</w:t>
      </w:r>
      <w:r w:rsidR="005D51EE" w:rsidRPr="00F90A80">
        <w:rPr>
          <w:rFonts w:asciiTheme="minorHAnsi" w:hAnsiTheme="minorHAnsi"/>
          <w:iCs/>
          <w:color w:val="auto"/>
          <w:sz w:val="20"/>
          <w:szCs w:val="20"/>
        </w:rPr>
        <w:t>)</w:t>
      </w:r>
      <w:r w:rsidRPr="00F90A80">
        <w:rPr>
          <w:rFonts w:asciiTheme="minorHAnsi" w:hAnsiTheme="minorHAnsi"/>
          <w:color w:val="auto"/>
          <w:sz w:val="20"/>
          <w:szCs w:val="20"/>
        </w:rPr>
        <w:t>;</w:t>
      </w:r>
    </w:p>
    <w:p w14:paraId="5AD7EE89" w14:textId="629DD167" w:rsidR="00F421DE" w:rsidRPr="00F90A80" w:rsidRDefault="00F421DE" w:rsidP="00F421DE">
      <w:pPr>
        <w:pStyle w:val="Default"/>
        <w:ind w:left="720"/>
        <w:rPr>
          <w:rFonts w:asciiTheme="minorHAnsi" w:hAnsiTheme="minorHAnsi"/>
          <w:color w:val="auto"/>
          <w:sz w:val="20"/>
          <w:szCs w:val="20"/>
        </w:rPr>
      </w:pPr>
      <w:r w:rsidRPr="00F90A80">
        <w:rPr>
          <w:rFonts w:asciiTheme="minorHAnsi" w:hAnsiTheme="minorHAnsi"/>
          <w:b/>
          <w:color w:val="auto"/>
          <w:sz w:val="20"/>
          <w:szCs w:val="20"/>
        </w:rPr>
        <w:t>(b)</w:t>
      </w:r>
      <w:r w:rsidRPr="00F90A80">
        <w:rPr>
          <w:rFonts w:asciiTheme="minorHAnsi" w:hAnsiTheme="minorHAnsi"/>
          <w:color w:val="auto"/>
          <w:sz w:val="20"/>
          <w:szCs w:val="20"/>
        </w:rPr>
        <w:t xml:space="preserve"> require the person to </w:t>
      </w:r>
      <w:r w:rsidRPr="00F90A80">
        <w:rPr>
          <w:rFonts w:asciiTheme="minorHAnsi" w:hAnsiTheme="minorHAnsi"/>
          <w:b/>
          <w:bCs/>
          <w:color w:val="auto"/>
          <w:sz w:val="20"/>
          <w:szCs w:val="20"/>
        </w:rPr>
        <w:t xml:space="preserve">reimburse </w:t>
      </w:r>
      <w:r w:rsidRPr="00F90A80">
        <w:rPr>
          <w:rFonts w:asciiTheme="minorHAnsi" w:hAnsiTheme="minorHAnsi"/>
          <w:color w:val="auto"/>
          <w:sz w:val="20"/>
          <w:szCs w:val="20"/>
        </w:rPr>
        <w:t xml:space="preserve">any other person for expenses reasonably and necessarily incurred by the other person as a result of the failure to exercise the parenting time or contact with the child, including travel expenses, lost wages and child care expenses; </w:t>
      </w:r>
    </w:p>
    <w:p w14:paraId="1DBEB916" w14:textId="4D15F070" w:rsidR="00F421DE" w:rsidRPr="00F90A80" w:rsidRDefault="00F421DE" w:rsidP="00F421DE">
      <w:pPr>
        <w:pStyle w:val="Default"/>
        <w:ind w:left="720"/>
        <w:rPr>
          <w:rFonts w:asciiTheme="minorHAnsi" w:hAnsiTheme="minorHAnsi"/>
          <w:color w:val="auto"/>
          <w:sz w:val="20"/>
          <w:szCs w:val="20"/>
        </w:rPr>
      </w:pPr>
      <w:r w:rsidRPr="00F90A80">
        <w:rPr>
          <w:rFonts w:asciiTheme="minorHAnsi" w:hAnsiTheme="minorHAnsi"/>
          <w:b/>
          <w:color w:val="auto"/>
          <w:sz w:val="20"/>
          <w:szCs w:val="20"/>
        </w:rPr>
        <w:t>(c)</w:t>
      </w:r>
      <w:r w:rsidRPr="00F90A80">
        <w:rPr>
          <w:rFonts w:asciiTheme="minorHAnsi" w:hAnsiTheme="minorHAnsi"/>
          <w:color w:val="auto"/>
          <w:sz w:val="20"/>
          <w:szCs w:val="20"/>
        </w:rPr>
        <w:t xml:space="preserve"> if the court is satisfied that the person who failed to exercise the parenting time or contact with the child may not comply with an order under this section, order that person to do one or more of the things described in section </w:t>
      </w:r>
      <w:r w:rsidRPr="00F90A80">
        <w:rPr>
          <w:rFonts w:asciiTheme="minorHAnsi" w:hAnsiTheme="minorHAnsi"/>
          <w:b/>
          <w:color w:val="auto"/>
          <w:sz w:val="20"/>
          <w:szCs w:val="20"/>
        </w:rPr>
        <w:t>61 (2) (f)</w:t>
      </w:r>
      <w:r w:rsidR="005D51EE" w:rsidRPr="00F90A80">
        <w:rPr>
          <w:rFonts w:asciiTheme="minorHAnsi" w:hAnsiTheme="minorHAnsi"/>
          <w:b/>
          <w:color w:val="auto"/>
          <w:sz w:val="20"/>
          <w:szCs w:val="20"/>
        </w:rPr>
        <w:t xml:space="preserve"> (see below)</w:t>
      </w:r>
      <w:r w:rsidRPr="00F90A80">
        <w:rPr>
          <w:rFonts w:asciiTheme="minorHAnsi" w:hAnsiTheme="minorHAnsi"/>
          <w:b/>
          <w:color w:val="auto"/>
          <w:sz w:val="20"/>
          <w:szCs w:val="20"/>
        </w:rPr>
        <w:t>.</w:t>
      </w:r>
      <w:r w:rsidRPr="00F90A80">
        <w:rPr>
          <w:rFonts w:asciiTheme="minorHAnsi" w:hAnsiTheme="minorHAnsi"/>
          <w:color w:val="auto"/>
          <w:sz w:val="20"/>
          <w:szCs w:val="20"/>
        </w:rPr>
        <w:t xml:space="preserve"> </w:t>
      </w:r>
    </w:p>
    <w:p w14:paraId="0C73BB6C" w14:textId="7FA6D690" w:rsidR="00F421DE" w:rsidRPr="00F90A80" w:rsidRDefault="00F421DE" w:rsidP="00F421DE">
      <w:pPr>
        <w:pStyle w:val="Default"/>
        <w:rPr>
          <w:rFonts w:asciiTheme="minorHAnsi" w:hAnsiTheme="minorHAnsi"/>
          <w:color w:val="auto"/>
          <w:sz w:val="20"/>
          <w:szCs w:val="20"/>
        </w:rPr>
      </w:pPr>
      <w:r w:rsidRPr="00F90A80">
        <w:rPr>
          <w:rFonts w:asciiTheme="minorHAnsi" w:hAnsiTheme="minorHAnsi"/>
          <w:b/>
          <w:color w:val="auto"/>
          <w:sz w:val="20"/>
          <w:szCs w:val="20"/>
        </w:rPr>
        <w:t>63 (2)</w:t>
      </w:r>
      <w:r w:rsidRPr="00F90A80">
        <w:rPr>
          <w:rFonts w:asciiTheme="minorHAnsi" w:hAnsiTheme="minorHAnsi"/>
          <w:color w:val="auto"/>
          <w:sz w:val="20"/>
          <w:szCs w:val="20"/>
        </w:rPr>
        <w:t xml:space="preserve"> In making an order under subsection (1) (a), the court may allocate among the parties, or require one party alone to pay, the </w:t>
      </w:r>
      <w:r w:rsidRPr="00F90A80">
        <w:rPr>
          <w:rFonts w:asciiTheme="minorHAnsi" w:hAnsiTheme="minorHAnsi"/>
          <w:b/>
          <w:bCs/>
          <w:color w:val="auto"/>
          <w:sz w:val="20"/>
          <w:szCs w:val="20"/>
        </w:rPr>
        <w:t xml:space="preserve">fees </w:t>
      </w:r>
      <w:r w:rsidRPr="00F90A80">
        <w:rPr>
          <w:rFonts w:asciiTheme="minorHAnsi" w:hAnsiTheme="minorHAnsi"/>
          <w:color w:val="auto"/>
          <w:sz w:val="20"/>
          <w:szCs w:val="20"/>
        </w:rPr>
        <w:t xml:space="preserve">relating to the family dispute resolution, counselling, service, program or transfer. </w:t>
      </w:r>
    </w:p>
    <w:p w14:paraId="6624223C" w14:textId="77777777" w:rsidR="005D51EE" w:rsidRPr="00F90A80" w:rsidRDefault="005D51EE" w:rsidP="00F421DE">
      <w:pPr>
        <w:pStyle w:val="Default"/>
        <w:rPr>
          <w:rFonts w:asciiTheme="minorHAnsi" w:hAnsiTheme="minorHAnsi"/>
          <w:color w:val="auto"/>
          <w:sz w:val="20"/>
          <w:szCs w:val="20"/>
        </w:rPr>
      </w:pPr>
    </w:p>
    <w:p w14:paraId="134246EB" w14:textId="612D55CD" w:rsidR="005D51EE" w:rsidRPr="00F90A80" w:rsidRDefault="005D51EE" w:rsidP="00F421DE">
      <w:pPr>
        <w:pStyle w:val="Default"/>
        <w:rPr>
          <w:rFonts w:asciiTheme="minorHAnsi" w:hAnsiTheme="minorHAnsi"/>
          <w:b/>
          <w:color w:val="auto"/>
          <w:sz w:val="20"/>
          <w:szCs w:val="20"/>
        </w:rPr>
      </w:pPr>
      <w:r w:rsidRPr="00F90A80">
        <w:rPr>
          <w:rFonts w:asciiTheme="minorHAnsi" w:hAnsiTheme="minorHAnsi"/>
          <w:b/>
          <w:color w:val="auto"/>
          <w:sz w:val="20"/>
          <w:szCs w:val="20"/>
        </w:rPr>
        <w:t>Denial of Parenting Time</w:t>
      </w:r>
    </w:p>
    <w:p w14:paraId="70A76728" w14:textId="3357E39D" w:rsidR="005D51EE" w:rsidRPr="00F90A80" w:rsidRDefault="005D51EE" w:rsidP="005D51EE">
      <w:pPr>
        <w:pStyle w:val="Default"/>
        <w:numPr>
          <w:ilvl w:val="0"/>
          <w:numId w:val="1"/>
        </w:numPr>
        <w:rPr>
          <w:rFonts w:asciiTheme="minorHAnsi" w:hAnsiTheme="minorHAnsi"/>
          <w:color w:val="auto"/>
          <w:sz w:val="20"/>
          <w:szCs w:val="20"/>
        </w:rPr>
      </w:pPr>
      <w:r w:rsidRPr="00F90A80">
        <w:rPr>
          <w:rFonts w:asciiTheme="minorHAnsi" w:hAnsiTheme="minorHAnsi"/>
          <w:color w:val="auto"/>
          <w:sz w:val="20"/>
          <w:szCs w:val="20"/>
        </w:rPr>
        <w:t xml:space="preserve">new to family law in BC – </w:t>
      </w:r>
      <w:r w:rsidRPr="00F90A80">
        <w:rPr>
          <w:rFonts w:asciiTheme="minorHAnsi" w:hAnsiTheme="minorHAnsi"/>
          <w:i/>
          <w:color w:val="auto"/>
          <w:sz w:val="20"/>
          <w:szCs w:val="20"/>
        </w:rPr>
        <w:t>FRA</w:t>
      </w:r>
      <w:r w:rsidRPr="00F90A80">
        <w:rPr>
          <w:rFonts w:asciiTheme="minorHAnsi" w:hAnsiTheme="minorHAnsi"/>
          <w:color w:val="auto"/>
          <w:sz w:val="20"/>
          <w:szCs w:val="20"/>
        </w:rPr>
        <w:t xml:space="preserve"> did not have specific remedies for denial of parenting time allegations</w:t>
      </w:r>
    </w:p>
    <w:p w14:paraId="205D38C7" w14:textId="20710F58" w:rsidR="005D51EE" w:rsidRPr="00F90A80" w:rsidRDefault="005D51EE" w:rsidP="005D51EE">
      <w:pPr>
        <w:pStyle w:val="Default"/>
        <w:numPr>
          <w:ilvl w:val="0"/>
          <w:numId w:val="1"/>
        </w:numPr>
        <w:rPr>
          <w:rFonts w:asciiTheme="minorHAnsi" w:hAnsiTheme="minorHAnsi"/>
          <w:color w:val="auto"/>
          <w:sz w:val="20"/>
          <w:szCs w:val="20"/>
        </w:rPr>
      </w:pPr>
      <w:r w:rsidRPr="00F90A80">
        <w:rPr>
          <w:rFonts w:asciiTheme="minorHAnsi" w:hAnsiTheme="minorHAnsi"/>
          <w:b/>
          <w:color w:val="auto"/>
          <w:sz w:val="20"/>
          <w:szCs w:val="20"/>
        </w:rPr>
        <w:t>s. 61</w:t>
      </w:r>
      <w:r w:rsidRPr="00F90A80">
        <w:rPr>
          <w:rFonts w:asciiTheme="minorHAnsi" w:hAnsiTheme="minorHAnsi"/>
          <w:color w:val="auto"/>
          <w:sz w:val="20"/>
          <w:szCs w:val="20"/>
        </w:rPr>
        <w:t xml:space="preserve"> </w:t>
      </w:r>
      <w:r w:rsidRPr="00F90A80">
        <w:rPr>
          <w:rFonts w:asciiTheme="minorHAnsi" w:hAnsiTheme="minorHAnsi"/>
          <w:i/>
          <w:color w:val="auto"/>
          <w:sz w:val="20"/>
          <w:szCs w:val="20"/>
        </w:rPr>
        <w:t>FLA</w:t>
      </w:r>
      <w:r w:rsidRPr="00F90A80">
        <w:rPr>
          <w:rFonts w:asciiTheme="minorHAnsi" w:hAnsiTheme="minorHAnsi"/>
          <w:color w:val="auto"/>
          <w:sz w:val="20"/>
          <w:szCs w:val="20"/>
        </w:rPr>
        <w:t xml:space="preserve"> – enforcement regime so judges ensure parties respect one another’s parenting time/contact arrangements</w:t>
      </w:r>
    </w:p>
    <w:p w14:paraId="3478FC3A" w14:textId="3883D754" w:rsidR="005D51EE" w:rsidRPr="00F90A80" w:rsidRDefault="005D51EE" w:rsidP="005D51EE">
      <w:pPr>
        <w:pStyle w:val="Default"/>
        <w:numPr>
          <w:ilvl w:val="1"/>
          <w:numId w:val="1"/>
        </w:numPr>
        <w:rPr>
          <w:rFonts w:asciiTheme="minorHAnsi" w:hAnsiTheme="minorHAnsi"/>
          <w:b/>
          <w:color w:val="auto"/>
          <w:sz w:val="20"/>
          <w:szCs w:val="20"/>
        </w:rPr>
      </w:pPr>
      <w:r w:rsidRPr="00F90A80">
        <w:rPr>
          <w:rFonts w:asciiTheme="minorHAnsi" w:hAnsiTheme="minorHAnsi"/>
          <w:b/>
          <w:color w:val="auto"/>
          <w:sz w:val="20"/>
          <w:szCs w:val="20"/>
        </w:rPr>
        <w:t>range of remedies, preventative</w:t>
      </w:r>
      <w:r w:rsidRPr="00F90A80">
        <w:rPr>
          <w:rFonts w:asciiTheme="minorHAnsi" w:hAnsiTheme="minorHAnsi"/>
          <w:b/>
          <w:color w:val="auto"/>
          <w:sz w:val="20"/>
          <w:szCs w:val="20"/>
        </w:rPr>
        <w:sym w:font="Wingdings" w:char="F0E0"/>
      </w:r>
      <w:r w:rsidRPr="00F90A80">
        <w:rPr>
          <w:rFonts w:asciiTheme="minorHAnsi" w:hAnsiTheme="minorHAnsi"/>
          <w:b/>
          <w:color w:val="auto"/>
          <w:sz w:val="20"/>
          <w:szCs w:val="20"/>
        </w:rPr>
        <w:t>punative.  Include:</w:t>
      </w:r>
    </w:p>
    <w:p w14:paraId="6EBF35E7" w14:textId="7760B954" w:rsidR="005D51EE" w:rsidRPr="00F90A80" w:rsidRDefault="005D51EE" w:rsidP="005D51EE">
      <w:pPr>
        <w:pStyle w:val="Default"/>
        <w:numPr>
          <w:ilvl w:val="2"/>
          <w:numId w:val="1"/>
        </w:numPr>
        <w:rPr>
          <w:rFonts w:asciiTheme="minorHAnsi" w:hAnsiTheme="minorHAnsi"/>
          <w:b/>
          <w:color w:val="auto"/>
          <w:sz w:val="20"/>
          <w:szCs w:val="20"/>
        </w:rPr>
      </w:pPr>
      <w:r w:rsidRPr="00F90A80">
        <w:rPr>
          <w:rFonts w:asciiTheme="minorHAnsi" w:hAnsiTheme="minorHAnsi"/>
          <w:color w:val="auto"/>
          <w:sz w:val="20"/>
          <w:szCs w:val="20"/>
        </w:rPr>
        <w:t>compensatory time; reimbursement of expenses incurred as result of the denial; and req’ing offending party to provide security or pay find up to $5K.</w:t>
      </w:r>
    </w:p>
    <w:p w14:paraId="31D299BD" w14:textId="0FF77EDF" w:rsidR="005D51EE" w:rsidRPr="00F90A80" w:rsidRDefault="005D51EE" w:rsidP="005D51EE">
      <w:pPr>
        <w:pStyle w:val="Default"/>
        <w:numPr>
          <w:ilvl w:val="1"/>
          <w:numId w:val="1"/>
        </w:numPr>
        <w:rPr>
          <w:rFonts w:asciiTheme="minorHAnsi" w:hAnsiTheme="minorHAnsi"/>
          <w:b/>
          <w:color w:val="auto"/>
          <w:sz w:val="20"/>
          <w:szCs w:val="20"/>
        </w:rPr>
      </w:pPr>
      <w:r w:rsidRPr="00F90A80">
        <w:rPr>
          <w:rFonts w:asciiTheme="minorHAnsi" w:hAnsiTheme="minorHAnsi"/>
          <w:color w:val="auto"/>
          <w:sz w:val="20"/>
          <w:szCs w:val="20"/>
        </w:rPr>
        <w:t>gives judges discretion to allocate cost, if any, of family dispute resolution, counseling or supervised transfer of children to facilitate parenting time/contact</w:t>
      </w:r>
    </w:p>
    <w:p w14:paraId="0056BB02" w14:textId="66D2254F" w:rsidR="00CA17C8" w:rsidRPr="00F90A80" w:rsidRDefault="00CA17C8" w:rsidP="00CA17C8">
      <w:pPr>
        <w:pStyle w:val="Default"/>
        <w:numPr>
          <w:ilvl w:val="1"/>
          <w:numId w:val="1"/>
        </w:numPr>
        <w:rPr>
          <w:rFonts w:asciiTheme="minorHAnsi" w:hAnsiTheme="minorHAnsi"/>
          <w:b/>
          <w:color w:val="auto"/>
          <w:sz w:val="20"/>
          <w:szCs w:val="20"/>
        </w:rPr>
      </w:pPr>
      <w:r w:rsidRPr="00F90A80">
        <w:rPr>
          <w:rFonts w:asciiTheme="minorHAnsi" w:hAnsiTheme="minorHAnsi"/>
          <w:color w:val="auto"/>
          <w:sz w:val="20"/>
          <w:szCs w:val="20"/>
        </w:rPr>
        <w:t>applications must be made within 12 mths of denial</w:t>
      </w:r>
    </w:p>
    <w:p w14:paraId="76598B6A" w14:textId="77777777" w:rsidR="00CA17C8" w:rsidRPr="00F90A80" w:rsidRDefault="00CA17C8" w:rsidP="00CA17C8">
      <w:pPr>
        <w:pStyle w:val="Default"/>
        <w:rPr>
          <w:rFonts w:asciiTheme="minorHAnsi" w:hAnsiTheme="minorHAnsi"/>
          <w:sz w:val="20"/>
          <w:szCs w:val="20"/>
        </w:rPr>
      </w:pPr>
      <w:r w:rsidRPr="00F90A80">
        <w:rPr>
          <w:rFonts w:asciiTheme="minorHAnsi" w:hAnsiTheme="minorHAnsi" w:cs="Times New Roman"/>
          <w:b/>
          <w:bCs/>
          <w:color w:val="auto"/>
          <w:sz w:val="20"/>
          <w:szCs w:val="20"/>
        </w:rPr>
        <w:t xml:space="preserve">61 </w:t>
      </w:r>
      <w:r w:rsidRPr="00F90A80">
        <w:rPr>
          <w:rFonts w:asciiTheme="minorHAnsi" w:hAnsiTheme="minorHAnsi"/>
          <w:b/>
          <w:color w:val="auto"/>
          <w:sz w:val="20"/>
          <w:szCs w:val="20"/>
        </w:rPr>
        <w:t>(1)</w:t>
      </w:r>
      <w:r w:rsidRPr="00F90A80">
        <w:rPr>
          <w:rFonts w:asciiTheme="minorHAnsi" w:hAnsiTheme="minorHAnsi"/>
          <w:color w:val="auto"/>
          <w:sz w:val="20"/>
          <w:szCs w:val="20"/>
        </w:rPr>
        <w:t xml:space="preserve"> An application under this section may be made only </w:t>
      </w:r>
    </w:p>
    <w:p w14:paraId="644657AB"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(a)</w:t>
      </w:r>
      <w:r w:rsidRPr="00F90A80">
        <w:rPr>
          <w:rFonts w:asciiTheme="minorHAnsi" w:hAnsiTheme="minorHAnsi"/>
          <w:color w:val="auto"/>
          <w:sz w:val="20"/>
          <w:szCs w:val="20"/>
        </w:rPr>
        <w:t xml:space="preserve"> by a person </w:t>
      </w:r>
      <w:r w:rsidRPr="00F90A80">
        <w:rPr>
          <w:rFonts w:asciiTheme="minorHAnsi" w:hAnsiTheme="minorHAnsi"/>
          <w:b/>
          <w:bCs/>
          <w:color w:val="auto"/>
          <w:sz w:val="20"/>
          <w:szCs w:val="20"/>
        </w:rPr>
        <w:t xml:space="preserve">entitled under an agreement or order </w:t>
      </w:r>
      <w:r w:rsidRPr="00F90A80">
        <w:rPr>
          <w:rFonts w:asciiTheme="minorHAnsi" w:hAnsiTheme="minorHAnsi"/>
          <w:color w:val="auto"/>
          <w:sz w:val="20"/>
          <w:szCs w:val="20"/>
        </w:rPr>
        <w:t xml:space="preserve">to parenting time or contact with a child, and </w:t>
      </w:r>
    </w:p>
    <w:p w14:paraId="799E2631" w14:textId="3BD03035"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(b)</w:t>
      </w:r>
      <w:r w:rsidRPr="00F90A80">
        <w:rPr>
          <w:rFonts w:asciiTheme="minorHAnsi" w:hAnsiTheme="minorHAnsi"/>
          <w:color w:val="auto"/>
          <w:sz w:val="20"/>
          <w:szCs w:val="20"/>
        </w:rPr>
        <w:t xml:space="preserve"> within 12 months after the person was denied parenting time or contact with a child. </w:t>
      </w:r>
    </w:p>
    <w:p w14:paraId="432C154B" w14:textId="77777777" w:rsidR="00CA17C8" w:rsidRPr="00F90A80" w:rsidRDefault="00CA17C8" w:rsidP="00CA17C8">
      <w:pPr>
        <w:pStyle w:val="Default"/>
        <w:rPr>
          <w:rFonts w:asciiTheme="minorHAnsi" w:hAnsiTheme="minorHAnsi"/>
          <w:color w:val="auto"/>
          <w:sz w:val="20"/>
          <w:szCs w:val="20"/>
        </w:rPr>
      </w:pPr>
      <w:r w:rsidRPr="00F90A80">
        <w:rPr>
          <w:rFonts w:asciiTheme="minorHAnsi" w:hAnsiTheme="minorHAnsi"/>
          <w:b/>
          <w:color w:val="auto"/>
          <w:sz w:val="20"/>
          <w:szCs w:val="20"/>
        </w:rPr>
        <w:t>(2)</w:t>
      </w:r>
      <w:r w:rsidRPr="00F90A80">
        <w:rPr>
          <w:rFonts w:asciiTheme="minorHAnsi" w:hAnsiTheme="minorHAnsi"/>
          <w:color w:val="auto"/>
          <w:sz w:val="20"/>
          <w:szCs w:val="20"/>
        </w:rPr>
        <w:t xml:space="preserve"> If satisfied that an applicant has been </w:t>
      </w:r>
      <w:r w:rsidRPr="00F90A80">
        <w:rPr>
          <w:rFonts w:asciiTheme="minorHAnsi" w:hAnsiTheme="minorHAnsi"/>
          <w:b/>
          <w:bCs/>
          <w:color w:val="auto"/>
          <w:sz w:val="20"/>
          <w:szCs w:val="20"/>
        </w:rPr>
        <w:t xml:space="preserve">wrongfully denied parenting time or contact </w:t>
      </w:r>
      <w:r w:rsidRPr="00F90A80">
        <w:rPr>
          <w:rFonts w:asciiTheme="minorHAnsi" w:hAnsiTheme="minorHAnsi"/>
          <w:color w:val="auto"/>
          <w:sz w:val="20"/>
          <w:szCs w:val="20"/>
        </w:rPr>
        <w:t xml:space="preserve">with a child by a child's guardian, the court on application may make an order to do one or more of the following: </w:t>
      </w:r>
    </w:p>
    <w:p w14:paraId="0D39C2E1" w14:textId="77777777" w:rsidR="00CA17C8" w:rsidRPr="00F90A80" w:rsidRDefault="00CA17C8" w:rsidP="00CA17C8">
      <w:pPr>
        <w:pStyle w:val="Default"/>
        <w:ind w:firstLine="720"/>
        <w:rPr>
          <w:rFonts w:asciiTheme="minorHAnsi" w:hAnsiTheme="minorHAnsi"/>
          <w:color w:val="auto"/>
          <w:sz w:val="20"/>
          <w:szCs w:val="20"/>
        </w:rPr>
      </w:pPr>
      <w:r w:rsidRPr="00F90A80">
        <w:rPr>
          <w:rFonts w:asciiTheme="minorHAnsi" w:hAnsiTheme="minorHAnsi"/>
          <w:b/>
          <w:color w:val="auto"/>
          <w:sz w:val="20"/>
          <w:szCs w:val="20"/>
        </w:rPr>
        <w:t>(a)</w:t>
      </w:r>
      <w:r w:rsidRPr="00F90A80">
        <w:rPr>
          <w:rFonts w:asciiTheme="minorHAnsi" w:hAnsiTheme="minorHAnsi"/>
          <w:color w:val="auto"/>
          <w:sz w:val="20"/>
          <w:szCs w:val="20"/>
        </w:rPr>
        <w:t xml:space="preserve"> require the parties to participate in </w:t>
      </w:r>
      <w:r w:rsidRPr="00F90A80">
        <w:rPr>
          <w:rFonts w:asciiTheme="minorHAnsi" w:hAnsiTheme="minorHAnsi"/>
          <w:b/>
          <w:bCs/>
          <w:color w:val="auto"/>
          <w:sz w:val="20"/>
          <w:szCs w:val="20"/>
        </w:rPr>
        <w:t>family dispute resolution</w:t>
      </w:r>
      <w:r w:rsidRPr="00F90A80">
        <w:rPr>
          <w:rFonts w:asciiTheme="minorHAnsi" w:hAnsiTheme="minorHAnsi"/>
          <w:color w:val="auto"/>
          <w:sz w:val="20"/>
          <w:szCs w:val="20"/>
        </w:rPr>
        <w:t xml:space="preserve">; </w:t>
      </w:r>
    </w:p>
    <w:p w14:paraId="7BF5E30A"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(b)</w:t>
      </w:r>
      <w:r w:rsidRPr="00F90A80">
        <w:rPr>
          <w:rFonts w:asciiTheme="minorHAnsi" w:hAnsiTheme="minorHAnsi"/>
          <w:color w:val="auto"/>
          <w:sz w:val="20"/>
          <w:szCs w:val="20"/>
        </w:rPr>
        <w:t xml:space="preserve"> require one or more parties or, without the consent of the child's guardian, the child, to attend </w:t>
      </w:r>
      <w:r w:rsidRPr="00F90A80">
        <w:rPr>
          <w:rFonts w:asciiTheme="minorHAnsi" w:hAnsiTheme="minorHAnsi"/>
          <w:b/>
          <w:bCs/>
          <w:color w:val="auto"/>
          <w:sz w:val="20"/>
          <w:szCs w:val="20"/>
        </w:rPr>
        <w:t>counselling</w:t>
      </w:r>
      <w:r w:rsidRPr="00F90A80">
        <w:rPr>
          <w:rFonts w:asciiTheme="minorHAnsi" w:hAnsiTheme="minorHAnsi"/>
          <w:color w:val="auto"/>
          <w:sz w:val="20"/>
          <w:szCs w:val="20"/>
        </w:rPr>
        <w:t xml:space="preserve">, specified services or programs; </w:t>
      </w:r>
    </w:p>
    <w:p w14:paraId="2313E468"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(c)</w:t>
      </w:r>
      <w:r w:rsidRPr="00F90A80">
        <w:rPr>
          <w:rFonts w:asciiTheme="minorHAnsi" w:hAnsiTheme="minorHAnsi"/>
          <w:color w:val="auto"/>
          <w:sz w:val="20"/>
          <w:szCs w:val="20"/>
        </w:rPr>
        <w:t xml:space="preserve"> specify a period of time during which the applicant may exercise </w:t>
      </w:r>
      <w:r w:rsidRPr="00F90A80">
        <w:rPr>
          <w:rFonts w:asciiTheme="minorHAnsi" w:hAnsiTheme="minorHAnsi"/>
          <w:b/>
          <w:bCs/>
          <w:color w:val="auto"/>
          <w:sz w:val="20"/>
          <w:szCs w:val="20"/>
        </w:rPr>
        <w:t xml:space="preserve">compensatory </w:t>
      </w:r>
      <w:r w:rsidRPr="00F90A80">
        <w:rPr>
          <w:rFonts w:asciiTheme="minorHAnsi" w:hAnsiTheme="minorHAnsi"/>
          <w:color w:val="auto"/>
          <w:sz w:val="20"/>
          <w:szCs w:val="20"/>
        </w:rPr>
        <w:t xml:space="preserve">parenting time or contact with the child; </w:t>
      </w:r>
    </w:p>
    <w:p w14:paraId="4D2E214D"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(d)</w:t>
      </w:r>
      <w:r w:rsidRPr="00F90A80">
        <w:rPr>
          <w:rFonts w:asciiTheme="minorHAnsi" w:hAnsiTheme="minorHAnsi"/>
          <w:color w:val="auto"/>
          <w:sz w:val="20"/>
          <w:szCs w:val="20"/>
        </w:rPr>
        <w:t xml:space="preserve"> require the guardian to </w:t>
      </w:r>
      <w:r w:rsidRPr="00F90A80">
        <w:rPr>
          <w:rFonts w:asciiTheme="minorHAnsi" w:hAnsiTheme="minorHAnsi"/>
          <w:b/>
          <w:bCs/>
          <w:color w:val="auto"/>
          <w:sz w:val="20"/>
          <w:szCs w:val="20"/>
        </w:rPr>
        <w:t xml:space="preserve">reimburse </w:t>
      </w:r>
      <w:r w:rsidRPr="00F90A80">
        <w:rPr>
          <w:rFonts w:asciiTheme="minorHAnsi" w:hAnsiTheme="minorHAnsi"/>
          <w:color w:val="auto"/>
          <w:sz w:val="20"/>
          <w:szCs w:val="20"/>
        </w:rPr>
        <w:t xml:space="preserve">the applicant for expenses reasonably and necessarily incurred by the applicant as a result of the denial, including travel expenses, lost wages and child care expenses; </w:t>
      </w:r>
    </w:p>
    <w:p w14:paraId="7DC077A9"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(e)</w:t>
      </w:r>
      <w:r w:rsidRPr="00F90A80">
        <w:rPr>
          <w:rFonts w:asciiTheme="minorHAnsi" w:hAnsiTheme="minorHAnsi"/>
          <w:color w:val="auto"/>
          <w:sz w:val="20"/>
          <w:szCs w:val="20"/>
        </w:rPr>
        <w:t xml:space="preserve"> require that the </w:t>
      </w:r>
      <w:r w:rsidRPr="00F90A80">
        <w:rPr>
          <w:rFonts w:asciiTheme="minorHAnsi" w:hAnsiTheme="minorHAnsi"/>
          <w:b/>
          <w:bCs/>
          <w:color w:val="auto"/>
          <w:sz w:val="20"/>
          <w:szCs w:val="20"/>
        </w:rPr>
        <w:t xml:space="preserve">transfer of the child </w:t>
      </w:r>
      <w:r w:rsidRPr="00F90A80">
        <w:rPr>
          <w:rFonts w:asciiTheme="minorHAnsi" w:hAnsiTheme="minorHAnsi"/>
          <w:color w:val="auto"/>
          <w:sz w:val="20"/>
          <w:szCs w:val="20"/>
        </w:rPr>
        <w:t xml:space="preserve">from one party to another be </w:t>
      </w:r>
      <w:r w:rsidRPr="00F90A80">
        <w:rPr>
          <w:rFonts w:asciiTheme="minorHAnsi" w:hAnsiTheme="minorHAnsi"/>
          <w:b/>
          <w:bCs/>
          <w:color w:val="auto"/>
          <w:sz w:val="20"/>
          <w:szCs w:val="20"/>
        </w:rPr>
        <w:t xml:space="preserve">supervised </w:t>
      </w:r>
      <w:r w:rsidRPr="00F90A80">
        <w:rPr>
          <w:rFonts w:asciiTheme="minorHAnsi" w:hAnsiTheme="minorHAnsi"/>
          <w:color w:val="auto"/>
          <w:sz w:val="20"/>
          <w:szCs w:val="20"/>
        </w:rPr>
        <w:t xml:space="preserve">by another person named in the order; </w:t>
      </w:r>
    </w:p>
    <w:p w14:paraId="5BBB95CA" w14:textId="77777777" w:rsidR="00CA17C8" w:rsidRPr="00F90A80" w:rsidRDefault="00CA17C8" w:rsidP="00CA17C8">
      <w:pPr>
        <w:pStyle w:val="Default"/>
        <w:ind w:left="720"/>
        <w:rPr>
          <w:rFonts w:asciiTheme="minorHAnsi" w:hAnsiTheme="minorHAnsi"/>
          <w:color w:val="auto"/>
          <w:sz w:val="20"/>
          <w:szCs w:val="20"/>
        </w:rPr>
      </w:pPr>
      <w:r w:rsidRPr="00F90A80">
        <w:rPr>
          <w:rFonts w:asciiTheme="minorHAnsi" w:hAnsiTheme="minorHAnsi"/>
          <w:b/>
          <w:color w:val="auto"/>
          <w:sz w:val="20"/>
          <w:szCs w:val="20"/>
        </w:rPr>
        <w:t>(f)</w:t>
      </w:r>
      <w:r w:rsidRPr="00F90A80">
        <w:rPr>
          <w:rFonts w:asciiTheme="minorHAnsi" w:hAnsiTheme="minorHAnsi"/>
          <w:color w:val="auto"/>
          <w:sz w:val="20"/>
          <w:szCs w:val="20"/>
        </w:rPr>
        <w:t xml:space="preserve"> if the court is satisfied that the guardian </w:t>
      </w:r>
      <w:r w:rsidRPr="00F90A80">
        <w:rPr>
          <w:rFonts w:asciiTheme="minorHAnsi" w:hAnsiTheme="minorHAnsi"/>
          <w:b/>
          <w:bCs/>
          <w:color w:val="auto"/>
          <w:sz w:val="20"/>
          <w:szCs w:val="20"/>
        </w:rPr>
        <w:t xml:space="preserve">may not comply </w:t>
      </w:r>
      <w:r w:rsidRPr="00F90A80">
        <w:rPr>
          <w:rFonts w:asciiTheme="minorHAnsi" w:hAnsiTheme="minorHAnsi"/>
          <w:color w:val="auto"/>
          <w:sz w:val="20"/>
          <w:szCs w:val="20"/>
        </w:rPr>
        <w:t xml:space="preserve">with an order made under this section, order that guardian to </w:t>
      </w:r>
    </w:p>
    <w:p w14:paraId="466E48EA" w14:textId="77777777" w:rsidR="00CA17C8" w:rsidRPr="00F90A80" w:rsidRDefault="00CA17C8" w:rsidP="00CA17C8">
      <w:pPr>
        <w:pStyle w:val="Default"/>
        <w:ind w:left="1080"/>
        <w:rPr>
          <w:rFonts w:asciiTheme="minorHAnsi" w:hAnsiTheme="minorHAnsi"/>
          <w:color w:val="auto"/>
          <w:sz w:val="20"/>
          <w:szCs w:val="20"/>
        </w:rPr>
      </w:pPr>
      <w:r w:rsidRPr="00F90A80">
        <w:rPr>
          <w:rFonts w:asciiTheme="minorHAnsi" w:hAnsiTheme="minorHAnsi"/>
          <w:b/>
          <w:color w:val="auto"/>
          <w:sz w:val="20"/>
          <w:szCs w:val="20"/>
        </w:rPr>
        <w:t>(i)</w:t>
      </w:r>
      <w:r w:rsidRPr="00F90A80">
        <w:rPr>
          <w:rFonts w:asciiTheme="minorHAnsi" w:hAnsiTheme="minorHAnsi"/>
          <w:color w:val="auto"/>
          <w:sz w:val="20"/>
          <w:szCs w:val="20"/>
        </w:rPr>
        <w:t xml:space="preserve"> give </w:t>
      </w:r>
      <w:r w:rsidRPr="00F90A80">
        <w:rPr>
          <w:rFonts w:asciiTheme="minorHAnsi" w:hAnsiTheme="minorHAnsi"/>
          <w:b/>
          <w:bCs/>
          <w:color w:val="auto"/>
          <w:sz w:val="20"/>
          <w:szCs w:val="20"/>
        </w:rPr>
        <w:t xml:space="preserve">security </w:t>
      </w:r>
      <w:r w:rsidRPr="00F90A80">
        <w:rPr>
          <w:rFonts w:asciiTheme="minorHAnsi" w:hAnsiTheme="minorHAnsi"/>
          <w:color w:val="auto"/>
          <w:sz w:val="20"/>
          <w:szCs w:val="20"/>
        </w:rPr>
        <w:t xml:space="preserve">in any form the court directs, or </w:t>
      </w:r>
    </w:p>
    <w:p w14:paraId="0FF00D61" w14:textId="77777777" w:rsidR="00CA17C8" w:rsidRPr="00F90A80" w:rsidRDefault="00CA17C8" w:rsidP="00CA17C8">
      <w:pPr>
        <w:pStyle w:val="Default"/>
        <w:ind w:left="1080"/>
        <w:rPr>
          <w:rFonts w:asciiTheme="minorHAnsi" w:hAnsiTheme="minorHAnsi"/>
          <w:color w:val="auto"/>
          <w:sz w:val="20"/>
          <w:szCs w:val="20"/>
        </w:rPr>
      </w:pPr>
      <w:r w:rsidRPr="00F90A80">
        <w:rPr>
          <w:rFonts w:asciiTheme="minorHAnsi" w:hAnsiTheme="minorHAnsi"/>
          <w:b/>
          <w:color w:val="auto"/>
          <w:sz w:val="20"/>
          <w:szCs w:val="20"/>
        </w:rPr>
        <w:t>(ii)</w:t>
      </w:r>
      <w:r w:rsidRPr="00F90A80">
        <w:rPr>
          <w:rFonts w:asciiTheme="minorHAnsi" w:hAnsiTheme="minorHAnsi"/>
          <w:color w:val="auto"/>
          <w:sz w:val="20"/>
          <w:szCs w:val="20"/>
        </w:rPr>
        <w:t xml:space="preserve"> report to the court, or to a person named by the court, at the time and in the manner specified by the court; </w:t>
      </w:r>
    </w:p>
    <w:p w14:paraId="073E09F3" w14:textId="5C0B628A" w:rsidR="00CA17C8" w:rsidRPr="00F90A80" w:rsidRDefault="00CA17C8" w:rsidP="00CA17C8">
      <w:pPr>
        <w:pStyle w:val="Default"/>
        <w:ind w:firstLine="720"/>
        <w:rPr>
          <w:rFonts w:asciiTheme="minorHAnsi" w:hAnsiTheme="minorHAnsi"/>
          <w:color w:val="auto"/>
          <w:sz w:val="20"/>
          <w:szCs w:val="20"/>
        </w:rPr>
      </w:pPr>
      <w:r w:rsidRPr="00F90A80">
        <w:rPr>
          <w:rFonts w:asciiTheme="minorHAnsi" w:hAnsiTheme="minorHAnsi"/>
          <w:b/>
          <w:color w:val="auto"/>
          <w:sz w:val="20"/>
          <w:szCs w:val="20"/>
        </w:rPr>
        <w:t>(g)</w:t>
      </w:r>
      <w:r w:rsidRPr="00F90A80">
        <w:rPr>
          <w:rFonts w:asciiTheme="minorHAnsi" w:hAnsiTheme="minorHAnsi"/>
          <w:color w:val="auto"/>
          <w:sz w:val="20"/>
          <w:szCs w:val="20"/>
        </w:rPr>
        <w:t xml:space="preserve"> require the guardian to pay </w:t>
      </w:r>
    </w:p>
    <w:p w14:paraId="72105C3B" w14:textId="77777777" w:rsidR="00CA17C8" w:rsidRPr="00F90A80" w:rsidRDefault="00CA17C8" w:rsidP="00CA17C8">
      <w:pPr>
        <w:pStyle w:val="Default"/>
        <w:ind w:left="1080"/>
        <w:rPr>
          <w:rFonts w:asciiTheme="minorHAnsi" w:hAnsiTheme="minorHAnsi"/>
          <w:color w:val="auto"/>
          <w:sz w:val="20"/>
          <w:szCs w:val="20"/>
        </w:rPr>
      </w:pPr>
      <w:r w:rsidRPr="00F90A80">
        <w:rPr>
          <w:rFonts w:asciiTheme="minorHAnsi" w:hAnsiTheme="minorHAnsi"/>
          <w:b/>
          <w:color w:val="auto"/>
          <w:sz w:val="20"/>
          <w:szCs w:val="20"/>
        </w:rPr>
        <w:t>(i)</w:t>
      </w:r>
      <w:r w:rsidRPr="00F90A80">
        <w:rPr>
          <w:rFonts w:asciiTheme="minorHAnsi" w:hAnsiTheme="minorHAnsi"/>
          <w:color w:val="auto"/>
          <w:sz w:val="20"/>
          <w:szCs w:val="20"/>
        </w:rPr>
        <w:t xml:space="preserve"> an amount not exceeding $5 000 to or for the benefit of the applicant or a child whose interests were affected by the denial, or </w:t>
      </w:r>
    </w:p>
    <w:p w14:paraId="78AF4309" w14:textId="77777777" w:rsidR="00CA17C8" w:rsidRPr="00F90A80" w:rsidRDefault="00CA17C8" w:rsidP="00CA17C8">
      <w:pPr>
        <w:pStyle w:val="Default"/>
        <w:ind w:left="1080"/>
        <w:rPr>
          <w:rFonts w:asciiTheme="minorHAnsi" w:hAnsiTheme="minorHAnsi"/>
          <w:color w:val="auto"/>
          <w:sz w:val="20"/>
          <w:szCs w:val="20"/>
        </w:rPr>
      </w:pPr>
      <w:r w:rsidRPr="00F90A80">
        <w:rPr>
          <w:rFonts w:asciiTheme="minorHAnsi" w:hAnsiTheme="minorHAnsi"/>
          <w:b/>
          <w:color w:val="auto"/>
          <w:sz w:val="20"/>
          <w:szCs w:val="20"/>
        </w:rPr>
        <w:t>(ii)</w:t>
      </w:r>
      <w:r w:rsidRPr="00F90A80">
        <w:rPr>
          <w:rFonts w:asciiTheme="minorHAnsi" w:hAnsiTheme="minorHAnsi"/>
          <w:color w:val="auto"/>
          <w:sz w:val="20"/>
          <w:szCs w:val="20"/>
        </w:rPr>
        <w:t xml:space="preserve"> a fine not exceeding $5 000. </w:t>
      </w:r>
    </w:p>
    <w:p w14:paraId="26EE388B" w14:textId="76AB96FE" w:rsidR="00CA17C8" w:rsidRPr="00F90A80" w:rsidRDefault="00CA17C8" w:rsidP="00CA17C8">
      <w:pPr>
        <w:pStyle w:val="Default"/>
        <w:rPr>
          <w:rFonts w:asciiTheme="minorHAnsi" w:hAnsiTheme="minorHAnsi"/>
          <w:b/>
          <w:color w:val="auto"/>
          <w:sz w:val="20"/>
          <w:szCs w:val="20"/>
        </w:rPr>
      </w:pPr>
      <w:r w:rsidRPr="00F90A80">
        <w:rPr>
          <w:rFonts w:asciiTheme="minorHAnsi" w:hAnsiTheme="minorHAnsi"/>
          <w:b/>
          <w:color w:val="auto"/>
          <w:sz w:val="20"/>
          <w:szCs w:val="20"/>
        </w:rPr>
        <w:t>(3)</w:t>
      </w:r>
      <w:r w:rsidRPr="00F90A80">
        <w:rPr>
          <w:rFonts w:asciiTheme="minorHAnsi" w:hAnsiTheme="minorHAnsi"/>
          <w:color w:val="auto"/>
          <w:sz w:val="20"/>
          <w:szCs w:val="20"/>
        </w:rPr>
        <w:t xml:space="preserve"> If the court makes an order under subsection (2) (a), (b) or (e), the court may allocate among the parties, or require one party alone to pay, the </w:t>
      </w:r>
      <w:r w:rsidRPr="00F90A80">
        <w:rPr>
          <w:rFonts w:asciiTheme="minorHAnsi" w:hAnsiTheme="minorHAnsi"/>
          <w:b/>
          <w:bCs/>
          <w:color w:val="auto"/>
          <w:sz w:val="20"/>
          <w:szCs w:val="20"/>
        </w:rPr>
        <w:t xml:space="preserve">fees </w:t>
      </w:r>
      <w:r w:rsidRPr="00F90A80">
        <w:rPr>
          <w:rFonts w:asciiTheme="minorHAnsi" w:hAnsiTheme="minorHAnsi"/>
          <w:color w:val="auto"/>
          <w:sz w:val="20"/>
          <w:szCs w:val="20"/>
        </w:rPr>
        <w:t>relating to the family dispute resolution, counselling, service, program or transfer.</w:t>
      </w:r>
    </w:p>
    <w:p w14:paraId="20D8A666" w14:textId="77777777" w:rsidR="00F421DE" w:rsidRPr="00F90A80" w:rsidRDefault="00F421DE" w:rsidP="00210A84">
      <w:pPr>
        <w:jc w:val="center"/>
        <w:rPr>
          <w:b/>
          <w:sz w:val="20"/>
          <w:szCs w:val="20"/>
        </w:rPr>
      </w:pPr>
    </w:p>
    <w:p w14:paraId="341DC79C" w14:textId="3834A422" w:rsidR="00210A84" w:rsidRPr="00F90A80" w:rsidRDefault="00210A84" w:rsidP="004968BA">
      <w:pPr>
        <w:jc w:val="center"/>
        <w:rPr>
          <w:sz w:val="20"/>
          <w:szCs w:val="20"/>
        </w:rPr>
      </w:pPr>
      <w:r w:rsidRPr="00F90A80">
        <w:rPr>
          <w:b/>
          <w:sz w:val="20"/>
          <w:szCs w:val="20"/>
        </w:rPr>
        <w:t>When Denial is not Wrongful</w:t>
      </w:r>
    </w:p>
    <w:p w14:paraId="568981B2" w14:textId="1D56E921" w:rsidR="00210A84" w:rsidRPr="00F90A80" w:rsidRDefault="00210A84" w:rsidP="00210A84">
      <w:pPr>
        <w:pStyle w:val="ListParagraph"/>
        <w:numPr>
          <w:ilvl w:val="0"/>
          <w:numId w:val="1"/>
        </w:numPr>
        <w:rPr>
          <w:sz w:val="20"/>
          <w:szCs w:val="20"/>
        </w:rPr>
      </w:pPr>
      <w:r w:rsidRPr="00F90A80">
        <w:rPr>
          <w:b/>
          <w:sz w:val="20"/>
          <w:szCs w:val="20"/>
        </w:rPr>
        <w:t>s. 62</w:t>
      </w:r>
      <w:r w:rsidRPr="00F90A80">
        <w:rPr>
          <w:sz w:val="20"/>
          <w:szCs w:val="20"/>
        </w:rPr>
        <w:t xml:space="preserve"> </w:t>
      </w:r>
      <w:r w:rsidRPr="00F90A80">
        <w:rPr>
          <w:i/>
          <w:sz w:val="20"/>
          <w:szCs w:val="20"/>
        </w:rPr>
        <w:t>FLA</w:t>
      </w:r>
      <w:r w:rsidRPr="00F90A80">
        <w:rPr>
          <w:sz w:val="20"/>
          <w:szCs w:val="20"/>
        </w:rPr>
        <w:t xml:space="preserve"> provides egs of circumstances where denial of parenting time/contact is NOT wrongful.  Most remedies for denial only available when parenting time/contact WRONGFULLY denied</w:t>
      </w:r>
    </w:p>
    <w:p w14:paraId="348AA87D" w14:textId="770A4912" w:rsidR="00210A84" w:rsidRPr="00F90A80" w:rsidRDefault="00210A84" w:rsidP="00210A84">
      <w:pPr>
        <w:pStyle w:val="ListParagraph"/>
        <w:numPr>
          <w:ilvl w:val="0"/>
          <w:numId w:val="1"/>
        </w:numPr>
        <w:rPr>
          <w:sz w:val="20"/>
          <w:szCs w:val="20"/>
        </w:rPr>
      </w:pPr>
      <w:r w:rsidRPr="00F90A80">
        <w:rPr>
          <w:sz w:val="20"/>
          <w:szCs w:val="20"/>
        </w:rPr>
        <w:t>But, even when denial not wrongful, ct can still order compensatory time to guardian to make up for missed time</w:t>
      </w:r>
    </w:p>
    <w:p w14:paraId="516A3719" w14:textId="77777777" w:rsidR="00210A84" w:rsidRPr="00F90A80" w:rsidRDefault="00210A84" w:rsidP="00210A84">
      <w:pPr>
        <w:pStyle w:val="ListParagraph"/>
        <w:ind w:left="1080"/>
        <w:rPr>
          <w:sz w:val="20"/>
          <w:szCs w:val="20"/>
        </w:rPr>
      </w:pPr>
    </w:p>
    <w:tbl>
      <w:tblPr>
        <w:tblStyle w:val="TableGrid"/>
        <w:tblW w:w="10065" w:type="dxa"/>
        <w:tblInd w:w="-601" w:type="dxa"/>
        <w:tblLook w:val="04A0" w:firstRow="1" w:lastRow="0" w:firstColumn="1" w:lastColumn="0" w:noHBand="0" w:noVBand="1"/>
      </w:tblPr>
      <w:tblGrid>
        <w:gridCol w:w="10065"/>
      </w:tblGrid>
      <w:tr w:rsidR="00210A84" w:rsidRPr="00F90A80" w14:paraId="46FF764D" w14:textId="77777777" w:rsidTr="00210A84">
        <w:tc>
          <w:tcPr>
            <w:tcW w:w="10065" w:type="dxa"/>
          </w:tcPr>
          <w:p w14:paraId="2976DA34" w14:textId="4F9DD0F6" w:rsidR="00210A84" w:rsidRPr="00F90A80" w:rsidRDefault="00CF45B3" w:rsidP="00210A84">
            <w:pPr>
              <w:rPr>
                <w:b/>
                <w:sz w:val="20"/>
                <w:szCs w:val="20"/>
              </w:rPr>
            </w:pPr>
            <w:r w:rsidRPr="00F90A80">
              <w:rPr>
                <w:b/>
                <w:i/>
                <w:sz w:val="20"/>
                <w:szCs w:val="20"/>
              </w:rPr>
              <w:t>DNL v CWS</w:t>
            </w:r>
            <w:r w:rsidRPr="00F90A80">
              <w:rPr>
                <w:b/>
                <w:sz w:val="20"/>
                <w:szCs w:val="20"/>
              </w:rPr>
              <w:t xml:space="preserve"> – 2014 BCSC</w:t>
            </w:r>
          </w:p>
          <w:p w14:paraId="4C380267" w14:textId="1BC11491" w:rsidR="00CF45B3" w:rsidRPr="00F90A80" w:rsidRDefault="00CF45B3" w:rsidP="00210A84">
            <w:pPr>
              <w:rPr>
                <w:b/>
                <w:color w:val="FF0000"/>
                <w:sz w:val="20"/>
                <w:szCs w:val="20"/>
              </w:rPr>
            </w:pPr>
            <w:r w:rsidRPr="00F90A80">
              <w:rPr>
                <w:b/>
                <w:color w:val="FF0000"/>
                <w:sz w:val="20"/>
                <w:szCs w:val="20"/>
              </w:rPr>
              <w:t>Parenting time terminated, not in BIOC to spend time with father.</w:t>
            </w:r>
          </w:p>
          <w:p w14:paraId="093E33C3" w14:textId="77777777" w:rsidR="00CF45B3" w:rsidRPr="00F90A80" w:rsidRDefault="00CF45B3" w:rsidP="00210A84">
            <w:pPr>
              <w:rPr>
                <w:sz w:val="20"/>
                <w:szCs w:val="20"/>
              </w:rPr>
            </w:pPr>
            <w:r w:rsidRPr="00F90A80">
              <w:rPr>
                <w:i/>
                <w:sz w:val="20"/>
                <w:szCs w:val="20"/>
              </w:rPr>
              <w:t xml:space="preserve">12 yr old child refused to spend time with father, father had scared her with conduct.  Father seeking to enforce parenting time and mother seeking to terminate parenting time with father.  </w:t>
            </w:r>
            <w:r w:rsidRPr="00F90A80">
              <w:rPr>
                <w:b/>
                <w:i/>
                <w:sz w:val="20"/>
                <w:szCs w:val="20"/>
              </w:rPr>
              <w:t>View of Child Report</w:t>
            </w:r>
            <w:r w:rsidRPr="00F90A80">
              <w:rPr>
                <w:i/>
                <w:sz w:val="20"/>
                <w:szCs w:val="20"/>
              </w:rPr>
              <w:t xml:space="preserve"> – child didn’t want to spend time with father because of angry outbursts, accusations against her mother, refuses to let her go to mother’s home when upset, insults her mother and maternal grandmother, blames her for his behaviour.  Father claimed mother turned child against him, psych found it was his own conduct</w:t>
            </w:r>
          </w:p>
          <w:p w14:paraId="1A659B31" w14:textId="5A961F34" w:rsidR="00CF45B3" w:rsidRPr="00F90A80" w:rsidRDefault="00CF45B3" w:rsidP="00210A84">
            <w:pPr>
              <w:rPr>
                <w:sz w:val="20"/>
                <w:szCs w:val="20"/>
              </w:rPr>
            </w:pPr>
            <w:r w:rsidRPr="00F90A80">
              <w:rPr>
                <w:sz w:val="20"/>
                <w:szCs w:val="20"/>
              </w:rPr>
              <w:t>HELD – considered 37(2), found BIOC to terminate ct-ordered parenting time</w:t>
            </w:r>
          </w:p>
        </w:tc>
      </w:tr>
    </w:tbl>
    <w:p w14:paraId="3FA34E94" w14:textId="77777777" w:rsidR="00210A84" w:rsidRPr="00F90A80" w:rsidRDefault="00210A84" w:rsidP="00210A84">
      <w:pPr>
        <w:rPr>
          <w:sz w:val="20"/>
          <w:szCs w:val="20"/>
        </w:rPr>
      </w:pPr>
    </w:p>
    <w:p w14:paraId="6CC03ABA" w14:textId="77777777" w:rsidR="00CF45B3" w:rsidRPr="00F90A80" w:rsidRDefault="00CF45B3" w:rsidP="00CF45B3">
      <w:pPr>
        <w:pStyle w:val="Default"/>
        <w:rPr>
          <w:sz w:val="20"/>
          <w:szCs w:val="20"/>
        </w:rPr>
      </w:pPr>
    </w:p>
    <w:p w14:paraId="02371D24" w14:textId="77777777" w:rsidR="00CF45B3" w:rsidRPr="00F90A80" w:rsidRDefault="00CF45B3" w:rsidP="00CF45B3">
      <w:pPr>
        <w:rPr>
          <w:sz w:val="20"/>
          <w:szCs w:val="20"/>
        </w:rPr>
      </w:pPr>
      <w:r w:rsidRPr="00F90A80">
        <w:rPr>
          <w:rFonts w:cs="Times New Roman"/>
          <w:b/>
          <w:bCs/>
          <w:sz w:val="20"/>
          <w:szCs w:val="20"/>
        </w:rPr>
        <w:t xml:space="preserve">62 </w:t>
      </w:r>
      <w:r w:rsidRPr="00F90A80">
        <w:rPr>
          <w:b/>
          <w:sz w:val="20"/>
          <w:szCs w:val="20"/>
        </w:rPr>
        <w:t>(1)</w:t>
      </w:r>
      <w:r w:rsidRPr="00F90A80">
        <w:rPr>
          <w:sz w:val="20"/>
          <w:szCs w:val="20"/>
        </w:rPr>
        <w:t xml:space="preserve"> For the purposes of section 61 </w:t>
      </w:r>
      <w:r w:rsidRPr="00F90A80">
        <w:rPr>
          <w:i/>
          <w:iCs/>
          <w:sz w:val="20"/>
          <w:szCs w:val="20"/>
        </w:rPr>
        <w:t>[denial of parenting time or contact]</w:t>
      </w:r>
      <w:r w:rsidRPr="00F90A80">
        <w:rPr>
          <w:sz w:val="20"/>
          <w:szCs w:val="20"/>
        </w:rPr>
        <w:t xml:space="preserve">, a denial of parenting time or contact with a child is not wrongful in any of the following circumstances: </w:t>
      </w:r>
    </w:p>
    <w:p w14:paraId="6E3B997E" w14:textId="44B65870" w:rsidR="00CF45B3" w:rsidRPr="00F90A80" w:rsidRDefault="00CF45B3" w:rsidP="0078773D">
      <w:pPr>
        <w:pStyle w:val="ListParagraph"/>
        <w:numPr>
          <w:ilvl w:val="0"/>
          <w:numId w:val="30"/>
        </w:numPr>
        <w:rPr>
          <w:b/>
          <w:sz w:val="20"/>
          <w:szCs w:val="20"/>
        </w:rPr>
      </w:pPr>
      <w:r w:rsidRPr="00F90A80">
        <w:rPr>
          <w:sz w:val="20"/>
          <w:szCs w:val="20"/>
        </w:rPr>
        <w:t xml:space="preserve">the guardian </w:t>
      </w:r>
      <w:r w:rsidRPr="00F90A80">
        <w:rPr>
          <w:b/>
          <w:bCs/>
          <w:sz w:val="20"/>
          <w:szCs w:val="20"/>
        </w:rPr>
        <w:t xml:space="preserve">reasonably believed the child might suffer family violence </w:t>
      </w:r>
      <w:r w:rsidRPr="00F90A80">
        <w:rPr>
          <w:sz w:val="20"/>
          <w:szCs w:val="20"/>
        </w:rPr>
        <w:t xml:space="preserve">if the parenting time or contact with the child were exercised; </w:t>
      </w:r>
    </w:p>
    <w:p w14:paraId="5C207835" w14:textId="77777777" w:rsidR="00CF45B3" w:rsidRPr="00F90A80" w:rsidRDefault="00CF45B3" w:rsidP="0078773D">
      <w:pPr>
        <w:pStyle w:val="ListParagraph"/>
        <w:numPr>
          <w:ilvl w:val="0"/>
          <w:numId w:val="30"/>
        </w:numPr>
        <w:rPr>
          <w:b/>
          <w:sz w:val="20"/>
          <w:szCs w:val="20"/>
        </w:rPr>
      </w:pPr>
      <w:r w:rsidRPr="00F90A80">
        <w:rPr>
          <w:sz w:val="20"/>
          <w:szCs w:val="20"/>
        </w:rPr>
        <w:t xml:space="preserve">the guardian </w:t>
      </w:r>
      <w:r w:rsidRPr="00F90A80">
        <w:rPr>
          <w:b/>
          <w:bCs/>
          <w:sz w:val="20"/>
          <w:szCs w:val="20"/>
        </w:rPr>
        <w:t xml:space="preserve">reasonably believed the applicant was impaired by drugs or alcohol </w:t>
      </w:r>
      <w:r w:rsidRPr="00F90A80">
        <w:rPr>
          <w:sz w:val="20"/>
          <w:szCs w:val="20"/>
        </w:rPr>
        <w:t xml:space="preserve">at the time the parenting time or contact with the child was to be exercised; </w:t>
      </w:r>
    </w:p>
    <w:p w14:paraId="70C03271" w14:textId="77777777" w:rsidR="00CF45B3" w:rsidRPr="00F90A80" w:rsidRDefault="00CF45B3" w:rsidP="0078773D">
      <w:pPr>
        <w:pStyle w:val="ListParagraph"/>
        <w:numPr>
          <w:ilvl w:val="0"/>
          <w:numId w:val="30"/>
        </w:numPr>
        <w:rPr>
          <w:b/>
          <w:sz w:val="20"/>
          <w:szCs w:val="20"/>
        </w:rPr>
      </w:pPr>
      <w:r w:rsidRPr="00F90A80">
        <w:rPr>
          <w:b/>
          <w:bCs/>
          <w:sz w:val="20"/>
          <w:szCs w:val="20"/>
        </w:rPr>
        <w:t xml:space="preserve">the child was suffering from an illness </w:t>
      </w:r>
      <w:r w:rsidRPr="00F90A80">
        <w:rPr>
          <w:sz w:val="20"/>
          <w:szCs w:val="20"/>
        </w:rPr>
        <w:t xml:space="preserve">when the parenting time or contact with the child was to be exercised and the guardian has a </w:t>
      </w:r>
      <w:r w:rsidRPr="00F90A80">
        <w:rPr>
          <w:b/>
          <w:bCs/>
          <w:sz w:val="20"/>
          <w:szCs w:val="20"/>
        </w:rPr>
        <w:t>written statement, by a medical practitioner or nurse practitioner</w:t>
      </w:r>
      <w:r w:rsidRPr="00F90A80">
        <w:rPr>
          <w:sz w:val="20"/>
          <w:szCs w:val="20"/>
        </w:rPr>
        <w:t xml:space="preserve">, indicating that it was not appropriate that the parenting time or contact with the child be exercised; </w:t>
      </w:r>
    </w:p>
    <w:p w14:paraId="29934BD5" w14:textId="77777777" w:rsidR="00CF45B3" w:rsidRPr="00F90A80" w:rsidRDefault="00CF45B3" w:rsidP="0078773D">
      <w:pPr>
        <w:pStyle w:val="ListParagraph"/>
        <w:numPr>
          <w:ilvl w:val="0"/>
          <w:numId w:val="30"/>
        </w:numPr>
        <w:rPr>
          <w:b/>
          <w:sz w:val="20"/>
          <w:szCs w:val="20"/>
        </w:rPr>
      </w:pPr>
      <w:r w:rsidRPr="00F90A80">
        <w:rPr>
          <w:sz w:val="20"/>
          <w:szCs w:val="20"/>
        </w:rPr>
        <w:t xml:space="preserve">in the 12-month period before the denial, the applicant </w:t>
      </w:r>
      <w:r w:rsidRPr="00F90A80">
        <w:rPr>
          <w:b/>
          <w:bCs/>
          <w:sz w:val="20"/>
          <w:szCs w:val="20"/>
        </w:rPr>
        <w:t xml:space="preserve">failed repeatedly and without reasonable notice or excuse to exercise parenting time or contact </w:t>
      </w:r>
      <w:r w:rsidRPr="00F90A80">
        <w:rPr>
          <w:sz w:val="20"/>
          <w:szCs w:val="20"/>
        </w:rPr>
        <w:t xml:space="preserve">with the child; </w:t>
      </w:r>
    </w:p>
    <w:p w14:paraId="53F6F61B" w14:textId="77777777" w:rsidR="00CF45B3" w:rsidRPr="00F90A80" w:rsidRDefault="00CF45B3" w:rsidP="0078773D">
      <w:pPr>
        <w:pStyle w:val="ListParagraph"/>
        <w:numPr>
          <w:ilvl w:val="0"/>
          <w:numId w:val="30"/>
        </w:numPr>
        <w:rPr>
          <w:b/>
          <w:sz w:val="20"/>
          <w:szCs w:val="20"/>
        </w:rPr>
      </w:pPr>
      <w:r w:rsidRPr="00F90A80">
        <w:rPr>
          <w:sz w:val="20"/>
          <w:szCs w:val="20"/>
        </w:rPr>
        <w:t xml:space="preserve">the applicant </w:t>
      </w:r>
    </w:p>
    <w:p w14:paraId="0C166DFD" w14:textId="77777777" w:rsidR="00CF45B3" w:rsidRPr="00F90A80" w:rsidRDefault="00CF45B3" w:rsidP="0078773D">
      <w:pPr>
        <w:pStyle w:val="ListParagraph"/>
        <w:numPr>
          <w:ilvl w:val="0"/>
          <w:numId w:val="31"/>
        </w:numPr>
        <w:rPr>
          <w:b/>
          <w:sz w:val="20"/>
          <w:szCs w:val="20"/>
        </w:rPr>
      </w:pPr>
      <w:r w:rsidRPr="00F90A80">
        <w:rPr>
          <w:sz w:val="20"/>
          <w:szCs w:val="20"/>
        </w:rPr>
        <w:t xml:space="preserve">informed the guardian, before the parenting time or contact with the child was to be exercised, that it was not going to be exercised, and </w:t>
      </w:r>
    </w:p>
    <w:p w14:paraId="16E00649" w14:textId="77777777" w:rsidR="00CF45B3" w:rsidRPr="00F90A80" w:rsidRDefault="00CF45B3" w:rsidP="0078773D">
      <w:pPr>
        <w:pStyle w:val="ListParagraph"/>
        <w:numPr>
          <w:ilvl w:val="0"/>
          <w:numId w:val="31"/>
        </w:numPr>
        <w:rPr>
          <w:b/>
          <w:sz w:val="20"/>
          <w:szCs w:val="20"/>
        </w:rPr>
      </w:pPr>
      <w:r w:rsidRPr="00F90A80">
        <w:rPr>
          <w:sz w:val="20"/>
          <w:szCs w:val="20"/>
        </w:rPr>
        <w:t xml:space="preserve">did not subsequently give reasonable notice to the guardian that the applicant intended to exercise the parenting time or contact with the child after all; </w:t>
      </w:r>
    </w:p>
    <w:p w14:paraId="61397698" w14:textId="77777777" w:rsidR="00CF45B3" w:rsidRPr="00F90A80" w:rsidRDefault="00CF45B3" w:rsidP="00CF45B3">
      <w:pPr>
        <w:ind w:left="720"/>
        <w:rPr>
          <w:b/>
          <w:bCs/>
          <w:sz w:val="20"/>
          <w:szCs w:val="20"/>
        </w:rPr>
      </w:pPr>
      <w:r w:rsidRPr="00F90A80">
        <w:rPr>
          <w:b/>
          <w:bCs/>
          <w:sz w:val="20"/>
          <w:szCs w:val="20"/>
        </w:rPr>
        <w:t xml:space="preserve">(f) other circumstances the court considers to be sufficient justification for the denial. </w:t>
      </w:r>
    </w:p>
    <w:p w14:paraId="47795927" w14:textId="4C6F9002" w:rsidR="00760766" w:rsidRPr="00F90A80" w:rsidRDefault="009336C5" w:rsidP="00CF45B3">
      <w:pPr>
        <w:rPr>
          <w:sz w:val="20"/>
          <w:szCs w:val="20"/>
        </w:rPr>
      </w:pPr>
      <w:r w:rsidRPr="00F90A80">
        <w:rPr>
          <w:b/>
          <w:bCs/>
          <w:sz w:val="20"/>
          <w:szCs w:val="20"/>
        </w:rPr>
        <w:t>62</w:t>
      </w:r>
      <w:r w:rsidR="00CF45B3" w:rsidRPr="00F90A80">
        <w:rPr>
          <w:b/>
          <w:bCs/>
          <w:sz w:val="20"/>
          <w:szCs w:val="20"/>
        </w:rPr>
        <w:t>(2)</w:t>
      </w:r>
      <w:r w:rsidR="00CF45B3" w:rsidRPr="00F90A80">
        <w:rPr>
          <w:sz w:val="20"/>
          <w:szCs w:val="20"/>
        </w:rPr>
        <w:t xml:space="preserve"> If, on an application under section 61, the court finds that parenting time or contact with a child was denied, but was not wrongfully denied, the court may make an order specifying a period of time during which the applicant may exercise compensatory parenting time or contact with the child.</w:t>
      </w:r>
    </w:p>
    <w:p w14:paraId="22E61BE9" w14:textId="77777777" w:rsidR="00CF45B3" w:rsidRPr="00F90A80" w:rsidRDefault="00CF45B3" w:rsidP="00CF45B3">
      <w:pPr>
        <w:rPr>
          <w:sz w:val="20"/>
          <w:szCs w:val="20"/>
        </w:rPr>
      </w:pPr>
    </w:p>
    <w:p w14:paraId="48523B79" w14:textId="15C07B48" w:rsidR="00BA3EF7" w:rsidRPr="00F90A80" w:rsidRDefault="000D0BC3" w:rsidP="00BA3EF7">
      <w:pPr>
        <w:jc w:val="center"/>
        <w:rPr>
          <w:b/>
          <w:sz w:val="20"/>
          <w:szCs w:val="20"/>
        </w:rPr>
      </w:pPr>
      <w:r w:rsidRPr="00F90A80">
        <w:rPr>
          <w:b/>
          <w:sz w:val="20"/>
          <w:szCs w:val="20"/>
        </w:rPr>
        <w:t>Child Abduction</w:t>
      </w:r>
    </w:p>
    <w:p w14:paraId="14464955" w14:textId="02179E32" w:rsidR="00BA3EF7" w:rsidRPr="00F90A80" w:rsidRDefault="00BA3EF7" w:rsidP="00BA3EF7">
      <w:pPr>
        <w:rPr>
          <w:b/>
          <w:sz w:val="20"/>
          <w:szCs w:val="20"/>
        </w:rPr>
      </w:pPr>
      <w:r w:rsidRPr="00F90A80">
        <w:rPr>
          <w:b/>
          <w:sz w:val="20"/>
          <w:szCs w:val="20"/>
        </w:rPr>
        <w:t>Legal Framework</w:t>
      </w:r>
    </w:p>
    <w:p w14:paraId="677802FD" w14:textId="5F1CA86C" w:rsidR="00BA3EF7" w:rsidRPr="00F90A80" w:rsidRDefault="00BA3EF7" w:rsidP="00BA3EF7">
      <w:pPr>
        <w:rPr>
          <w:sz w:val="20"/>
          <w:szCs w:val="20"/>
        </w:rPr>
      </w:pPr>
      <w:r w:rsidRPr="00F90A80">
        <w:rPr>
          <w:i/>
          <w:sz w:val="20"/>
          <w:szCs w:val="20"/>
        </w:rPr>
        <w:t>FLA</w:t>
      </w:r>
    </w:p>
    <w:p w14:paraId="69762348" w14:textId="5076936E" w:rsidR="00BA3EF7" w:rsidRPr="00F90A80" w:rsidRDefault="00BA3EF7" w:rsidP="00BA3EF7">
      <w:pPr>
        <w:pStyle w:val="ListParagraph"/>
        <w:numPr>
          <w:ilvl w:val="0"/>
          <w:numId w:val="1"/>
        </w:numPr>
        <w:rPr>
          <w:sz w:val="20"/>
          <w:szCs w:val="20"/>
        </w:rPr>
      </w:pPr>
      <w:r w:rsidRPr="00F90A80">
        <w:rPr>
          <w:b/>
          <w:sz w:val="20"/>
          <w:szCs w:val="20"/>
        </w:rPr>
        <w:t>Section 64 (see leg booklet)</w:t>
      </w:r>
      <w:r w:rsidRPr="00F90A80">
        <w:rPr>
          <w:sz w:val="20"/>
          <w:szCs w:val="20"/>
        </w:rPr>
        <w:t xml:space="preserve"> – 2 types of orders with respect to removal of a child</w:t>
      </w:r>
    </w:p>
    <w:p w14:paraId="58A65D81" w14:textId="73E5498C" w:rsidR="00BA3EF7" w:rsidRPr="00F90A80" w:rsidRDefault="00BA3EF7" w:rsidP="00BA3EF7">
      <w:pPr>
        <w:pStyle w:val="ListParagraph"/>
        <w:numPr>
          <w:ilvl w:val="1"/>
          <w:numId w:val="1"/>
        </w:numPr>
        <w:rPr>
          <w:sz w:val="20"/>
          <w:szCs w:val="20"/>
        </w:rPr>
      </w:pPr>
      <w:r w:rsidRPr="00F90A80">
        <w:rPr>
          <w:b/>
          <w:sz w:val="20"/>
          <w:szCs w:val="20"/>
        </w:rPr>
        <w:t xml:space="preserve">1) </w:t>
      </w:r>
      <w:r w:rsidRPr="00F90A80">
        <w:rPr>
          <w:sz w:val="20"/>
          <w:szCs w:val="20"/>
        </w:rPr>
        <w:t>allows a court to restrict a person from taking a child out of a certain area – generally about parenting together and making sure each guardian knows where child is</w:t>
      </w:r>
    </w:p>
    <w:p w14:paraId="3DBC17AE" w14:textId="10DEDAA5" w:rsidR="00BA3EF7" w:rsidRPr="00F90A80" w:rsidRDefault="00BA3EF7" w:rsidP="00BA3EF7">
      <w:pPr>
        <w:pStyle w:val="ListParagraph"/>
        <w:numPr>
          <w:ilvl w:val="1"/>
          <w:numId w:val="1"/>
        </w:numPr>
        <w:rPr>
          <w:sz w:val="20"/>
          <w:szCs w:val="20"/>
        </w:rPr>
      </w:pPr>
      <w:r w:rsidRPr="00F90A80">
        <w:rPr>
          <w:b/>
          <w:sz w:val="20"/>
          <w:szCs w:val="20"/>
        </w:rPr>
        <w:t>2)</w:t>
      </w:r>
      <w:r w:rsidRPr="00F90A80">
        <w:rPr>
          <w:sz w:val="20"/>
          <w:szCs w:val="20"/>
        </w:rPr>
        <w:t xml:space="preserve"> used where there is concern that a person may remove and not return a child.  In these circumstances, the court may take action to stop the person from leaving with the child, such as surrendering passports, transfer specific property to ct-named trustee, pay child support to trustee named by ct or providing security to motivate the person to stay.</w:t>
      </w:r>
    </w:p>
    <w:p w14:paraId="23A61652" w14:textId="340B6EF5" w:rsidR="00BA3EF7" w:rsidRPr="00F90A80" w:rsidRDefault="00BA3EF7" w:rsidP="00BA3EF7">
      <w:pPr>
        <w:pStyle w:val="ListParagraph"/>
        <w:numPr>
          <w:ilvl w:val="0"/>
          <w:numId w:val="1"/>
        </w:numPr>
        <w:rPr>
          <w:sz w:val="20"/>
          <w:szCs w:val="20"/>
        </w:rPr>
      </w:pPr>
      <w:r w:rsidRPr="00F90A80">
        <w:rPr>
          <w:b/>
          <w:sz w:val="20"/>
          <w:szCs w:val="20"/>
        </w:rPr>
        <w:t>Section 80</w:t>
      </w:r>
      <w:r w:rsidRPr="00F90A80">
        <w:rPr>
          <w:sz w:val="20"/>
          <w:szCs w:val="20"/>
        </w:rPr>
        <w:t xml:space="preserve"> – addresses the </w:t>
      </w:r>
      <w:r w:rsidRPr="00F90A80">
        <w:rPr>
          <w:i/>
          <w:sz w:val="20"/>
          <w:szCs w:val="20"/>
        </w:rPr>
        <w:t>Hague Convention on the Civil Aspects of International Child Abduction</w:t>
      </w:r>
      <w:r w:rsidRPr="00F90A80">
        <w:rPr>
          <w:sz w:val="20"/>
          <w:szCs w:val="20"/>
        </w:rPr>
        <w:t xml:space="preserve"> to ensure cont’d application of Convention in BC</w:t>
      </w:r>
    </w:p>
    <w:p w14:paraId="6E88D052" w14:textId="2A7346B9" w:rsidR="0001327C" w:rsidRPr="00F90A80" w:rsidRDefault="0001327C" w:rsidP="0001327C">
      <w:pPr>
        <w:pStyle w:val="ListParagraph"/>
        <w:numPr>
          <w:ilvl w:val="1"/>
          <w:numId w:val="1"/>
        </w:numPr>
        <w:rPr>
          <w:sz w:val="20"/>
          <w:szCs w:val="20"/>
        </w:rPr>
      </w:pPr>
      <w:r w:rsidRPr="00F90A80">
        <w:rPr>
          <w:sz w:val="20"/>
          <w:szCs w:val="20"/>
        </w:rPr>
        <w:t>Gov’t not bound to assume costs of legal counsel/advisors (except under legal aid system)</w:t>
      </w:r>
    </w:p>
    <w:p w14:paraId="0CC631DB" w14:textId="48A01F48" w:rsidR="0001327C" w:rsidRPr="00F90A80" w:rsidRDefault="0001327C" w:rsidP="0001327C">
      <w:pPr>
        <w:pStyle w:val="ListParagraph"/>
        <w:numPr>
          <w:ilvl w:val="1"/>
          <w:numId w:val="1"/>
        </w:numPr>
        <w:rPr>
          <w:sz w:val="20"/>
          <w:szCs w:val="20"/>
        </w:rPr>
      </w:pPr>
      <w:r w:rsidRPr="00F90A80">
        <w:rPr>
          <w:sz w:val="20"/>
          <w:szCs w:val="20"/>
        </w:rPr>
        <w:t xml:space="preserve">Apply to child who was </w:t>
      </w:r>
      <w:r w:rsidRPr="00F90A80">
        <w:rPr>
          <w:b/>
          <w:sz w:val="20"/>
          <w:szCs w:val="20"/>
        </w:rPr>
        <w:t>habitually resident</w:t>
      </w:r>
      <w:r w:rsidRPr="00F90A80">
        <w:rPr>
          <w:sz w:val="20"/>
          <w:szCs w:val="20"/>
        </w:rPr>
        <w:t xml:space="preserve"> in contracting state, but </w:t>
      </w:r>
      <w:r w:rsidRPr="00F90A80">
        <w:rPr>
          <w:b/>
          <w:sz w:val="20"/>
          <w:szCs w:val="20"/>
        </w:rPr>
        <w:t>not</w:t>
      </w:r>
      <w:r w:rsidRPr="00F90A80">
        <w:rPr>
          <w:sz w:val="20"/>
          <w:szCs w:val="20"/>
        </w:rPr>
        <w:t xml:space="preserve"> someone in </w:t>
      </w:r>
      <w:r w:rsidRPr="00F90A80">
        <w:rPr>
          <w:b/>
          <w:sz w:val="20"/>
          <w:szCs w:val="20"/>
        </w:rPr>
        <w:t>(7)</w:t>
      </w:r>
    </w:p>
    <w:p w14:paraId="1EF1E492" w14:textId="77777777" w:rsidR="0001327C" w:rsidRPr="00F90A80" w:rsidRDefault="0001327C" w:rsidP="0001327C">
      <w:pPr>
        <w:pStyle w:val="Default"/>
        <w:rPr>
          <w:rFonts w:asciiTheme="minorHAnsi" w:hAnsiTheme="minorHAnsi"/>
          <w:color w:val="auto"/>
          <w:sz w:val="20"/>
          <w:szCs w:val="20"/>
        </w:rPr>
      </w:pPr>
      <w:r w:rsidRPr="00F90A80">
        <w:rPr>
          <w:rFonts w:asciiTheme="minorHAnsi" w:hAnsiTheme="minorHAnsi" w:cs="Times New Roman"/>
          <w:b/>
          <w:color w:val="auto"/>
          <w:sz w:val="20"/>
          <w:szCs w:val="20"/>
        </w:rPr>
        <w:t>(7)</w:t>
      </w:r>
      <w:r w:rsidRPr="00F90A80">
        <w:rPr>
          <w:rFonts w:asciiTheme="minorHAnsi" w:hAnsiTheme="minorHAnsi" w:cs="Times New Roman"/>
          <w:color w:val="auto"/>
          <w:sz w:val="20"/>
          <w:szCs w:val="20"/>
        </w:rPr>
        <w:t xml:space="preserve"> Division 7 </w:t>
      </w:r>
      <w:r w:rsidRPr="00F90A80">
        <w:rPr>
          <w:rFonts w:asciiTheme="minorHAnsi" w:hAnsiTheme="minorHAnsi"/>
          <w:i/>
          <w:iCs/>
          <w:color w:val="auto"/>
          <w:sz w:val="20"/>
          <w:szCs w:val="20"/>
        </w:rPr>
        <w:t>[</w:t>
      </w:r>
      <w:r w:rsidRPr="00F90A80">
        <w:rPr>
          <w:rFonts w:asciiTheme="minorHAnsi" w:hAnsiTheme="minorHAnsi"/>
          <w:b/>
          <w:bCs/>
          <w:i/>
          <w:iCs/>
          <w:color w:val="auto"/>
          <w:sz w:val="20"/>
          <w:szCs w:val="20"/>
        </w:rPr>
        <w:t>Extraprovincial Matters Respecting Parenting Arrangements</w:t>
      </w:r>
      <w:r w:rsidRPr="00F90A80">
        <w:rPr>
          <w:rFonts w:asciiTheme="minorHAnsi" w:hAnsiTheme="minorHAnsi"/>
          <w:i/>
          <w:iCs/>
          <w:color w:val="auto"/>
          <w:sz w:val="20"/>
          <w:szCs w:val="20"/>
        </w:rPr>
        <w:t xml:space="preserve">] </w:t>
      </w:r>
      <w:r w:rsidRPr="00F90A80">
        <w:rPr>
          <w:rFonts w:asciiTheme="minorHAnsi" w:hAnsiTheme="minorHAnsi"/>
          <w:color w:val="auto"/>
          <w:sz w:val="20"/>
          <w:szCs w:val="20"/>
        </w:rPr>
        <w:t xml:space="preserve">applies respecting </w:t>
      </w:r>
    </w:p>
    <w:p w14:paraId="40DA70D5" w14:textId="77777777" w:rsidR="0001327C" w:rsidRPr="00F90A80" w:rsidRDefault="0001327C" w:rsidP="0001327C">
      <w:pPr>
        <w:pStyle w:val="Default"/>
        <w:ind w:left="720"/>
        <w:rPr>
          <w:rFonts w:asciiTheme="minorHAnsi" w:hAnsiTheme="minorHAnsi"/>
          <w:color w:val="auto"/>
          <w:sz w:val="20"/>
          <w:szCs w:val="20"/>
        </w:rPr>
      </w:pPr>
      <w:r w:rsidRPr="00F90A80">
        <w:rPr>
          <w:rFonts w:asciiTheme="minorHAnsi" w:hAnsiTheme="minorHAnsi"/>
          <w:b/>
          <w:color w:val="auto"/>
          <w:sz w:val="20"/>
          <w:szCs w:val="20"/>
        </w:rPr>
        <w:t>(a)</w:t>
      </w:r>
      <w:r w:rsidRPr="00F90A80">
        <w:rPr>
          <w:rFonts w:asciiTheme="minorHAnsi" w:hAnsiTheme="minorHAnsi"/>
          <w:color w:val="auto"/>
          <w:sz w:val="20"/>
          <w:szCs w:val="20"/>
        </w:rPr>
        <w:t xml:space="preserve"> a child who is in Canada and who, immediately before a breach of custody or access rights, was habitually resident in Canada, </w:t>
      </w:r>
    </w:p>
    <w:p w14:paraId="17277346" w14:textId="77777777" w:rsidR="0001327C" w:rsidRPr="00F90A80" w:rsidRDefault="0001327C" w:rsidP="0001327C">
      <w:pPr>
        <w:pStyle w:val="Default"/>
        <w:ind w:left="720"/>
        <w:rPr>
          <w:rFonts w:asciiTheme="minorHAnsi" w:hAnsiTheme="minorHAnsi"/>
          <w:color w:val="auto"/>
          <w:sz w:val="20"/>
          <w:szCs w:val="20"/>
        </w:rPr>
      </w:pPr>
      <w:r w:rsidRPr="00F90A80">
        <w:rPr>
          <w:rFonts w:asciiTheme="minorHAnsi" w:hAnsiTheme="minorHAnsi"/>
          <w:b/>
          <w:color w:val="auto"/>
          <w:sz w:val="20"/>
          <w:szCs w:val="20"/>
        </w:rPr>
        <w:t>(b)</w:t>
      </w:r>
      <w:r w:rsidRPr="00F90A80">
        <w:rPr>
          <w:rFonts w:asciiTheme="minorHAnsi" w:hAnsiTheme="minorHAnsi"/>
          <w:color w:val="auto"/>
          <w:sz w:val="20"/>
          <w:szCs w:val="20"/>
        </w:rPr>
        <w:t xml:space="preserve"> a child who, immediately before a breach of custody or access rights, was habitually resident in a state other than a contracting state, </w:t>
      </w:r>
    </w:p>
    <w:p w14:paraId="5F7DFA60" w14:textId="77777777" w:rsidR="0001327C" w:rsidRPr="00F90A80" w:rsidRDefault="0001327C" w:rsidP="0001327C">
      <w:pPr>
        <w:pStyle w:val="Default"/>
        <w:ind w:left="720"/>
        <w:rPr>
          <w:rFonts w:asciiTheme="minorHAnsi" w:hAnsiTheme="minorHAnsi"/>
          <w:color w:val="auto"/>
          <w:sz w:val="20"/>
          <w:szCs w:val="20"/>
        </w:rPr>
      </w:pPr>
      <w:r w:rsidRPr="00F90A80">
        <w:rPr>
          <w:rFonts w:asciiTheme="minorHAnsi" w:hAnsiTheme="minorHAnsi"/>
          <w:b/>
          <w:color w:val="auto"/>
          <w:sz w:val="20"/>
          <w:szCs w:val="20"/>
        </w:rPr>
        <w:t>(c)</w:t>
      </w:r>
      <w:r w:rsidRPr="00F90A80">
        <w:rPr>
          <w:rFonts w:asciiTheme="minorHAnsi" w:hAnsiTheme="minorHAnsi"/>
          <w:color w:val="auto"/>
          <w:sz w:val="20"/>
          <w:szCs w:val="20"/>
        </w:rPr>
        <w:t xml:space="preserve"> a child who, immediately before a breach of custody or access rights, was resident, but not habitually resident, in a contracting state, and </w:t>
      </w:r>
    </w:p>
    <w:p w14:paraId="41DCFB9A" w14:textId="7EFB2CAF" w:rsidR="0001327C" w:rsidRPr="00F90A80" w:rsidRDefault="0001327C" w:rsidP="0001327C">
      <w:pPr>
        <w:ind w:left="720"/>
        <w:rPr>
          <w:sz w:val="20"/>
          <w:szCs w:val="20"/>
        </w:rPr>
      </w:pPr>
      <w:r w:rsidRPr="00F90A80">
        <w:rPr>
          <w:b/>
          <w:sz w:val="20"/>
          <w:szCs w:val="20"/>
        </w:rPr>
        <w:t>(d)</w:t>
      </w:r>
      <w:r w:rsidRPr="00F90A80">
        <w:rPr>
          <w:sz w:val="20"/>
          <w:szCs w:val="20"/>
        </w:rPr>
        <w:t xml:space="preserve"> any other child affected by an extraprovincial order, other than a child respecting whom subsections (1) to (5) of this section and the convention apply.</w:t>
      </w:r>
    </w:p>
    <w:p w14:paraId="2BFF53FC" w14:textId="77777777" w:rsidR="00BA3EF7" w:rsidRPr="00F90A80" w:rsidRDefault="00BA3EF7" w:rsidP="00BA3EF7">
      <w:pPr>
        <w:pStyle w:val="ListParagraph"/>
        <w:ind w:left="1080"/>
        <w:rPr>
          <w:sz w:val="20"/>
          <w:szCs w:val="20"/>
        </w:rPr>
      </w:pPr>
    </w:p>
    <w:p w14:paraId="125723F7" w14:textId="56D45CF7" w:rsidR="00BA3EF7" w:rsidRPr="00F90A80" w:rsidRDefault="00BA3EF7" w:rsidP="00BA3EF7">
      <w:pPr>
        <w:rPr>
          <w:sz w:val="20"/>
          <w:szCs w:val="20"/>
        </w:rPr>
      </w:pPr>
      <w:r w:rsidRPr="00F90A80">
        <w:rPr>
          <w:i/>
          <w:sz w:val="20"/>
          <w:szCs w:val="20"/>
        </w:rPr>
        <w:t>Hague Convention on the Civil Aspects of International Child Abduction</w:t>
      </w:r>
    </w:p>
    <w:p w14:paraId="7D45C5BB" w14:textId="1997F3BD" w:rsidR="00BA3EF7" w:rsidRPr="00F90A80" w:rsidRDefault="00BA3EF7" w:rsidP="00BA3EF7">
      <w:pPr>
        <w:pStyle w:val="ListParagraph"/>
        <w:numPr>
          <w:ilvl w:val="0"/>
          <w:numId w:val="1"/>
        </w:numPr>
        <w:rPr>
          <w:sz w:val="20"/>
          <w:szCs w:val="20"/>
        </w:rPr>
      </w:pPr>
      <w:r w:rsidRPr="00F90A80">
        <w:rPr>
          <w:sz w:val="20"/>
          <w:szCs w:val="20"/>
        </w:rPr>
        <w:t xml:space="preserve">Under this Convention, the removal of a child, or the retention of a child, is considered wrongful if it breaches the rights of custody under the law of the jurisdiction in which child was </w:t>
      </w:r>
      <w:r w:rsidRPr="00F90A80">
        <w:rPr>
          <w:b/>
          <w:sz w:val="20"/>
          <w:szCs w:val="20"/>
        </w:rPr>
        <w:t>habitually resident</w:t>
      </w:r>
      <w:r w:rsidRPr="00F90A80">
        <w:rPr>
          <w:sz w:val="20"/>
          <w:szCs w:val="20"/>
        </w:rPr>
        <w:t xml:space="preserve"> immediately before the removal/retention, and custody rights were actually being exercised (</w:t>
      </w:r>
      <w:r w:rsidRPr="00F90A80">
        <w:rPr>
          <w:b/>
          <w:sz w:val="20"/>
          <w:szCs w:val="20"/>
        </w:rPr>
        <w:t>Art 3</w:t>
      </w:r>
      <w:r w:rsidRPr="00F90A80">
        <w:rPr>
          <w:sz w:val="20"/>
          <w:szCs w:val="20"/>
        </w:rPr>
        <w:t>).</w:t>
      </w:r>
    </w:p>
    <w:p w14:paraId="2AE3D1E8" w14:textId="3B217AF1" w:rsidR="00BA3EF7" w:rsidRPr="00F90A80" w:rsidRDefault="00BA3EF7" w:rsidP="00BA3EF7">
      <w:pPr>
        <w:pStyle w:val="ListParagraph"/>
        <w:numPr>
          <w:ilvl w:val="0"/>
          <w:numId w:val="1"/>
        </w:numPr>
        <w:rPr>
          <w:sz w:val="20"/>
          <w:szCs w:val="20"/>
        </w:rPr>
      </w:pPr>
      <w:r w:rsidRPr="00F90A80">
        <w:rPr>
          <w:b/>
          <w:sz w:val="20"/>
          <w:szCs w:val="20"/>
        </w:rPr>
        <w:t>Art 3</w:t>
      </w:r>
      <w:r w:rsidRPr="00F90A80">
        <w:rPr>
          <w:sz w:val="20"/>
          <w:szCs w:val="20"/>
        </w:rPr>
        <w:t xml:space="preserve"> also dictates that </w:t>
      </w:r>
      <w:r w:rsidRPr="00F90A80">
        <w:rPr>
          <w:b/>
          <w:sz w:val="20"/>
          <w:szCs w:val="20"/>
        </w:rPr>
        <w:t>ct must order return of the child “forthwith”</w:t>
      </w:r>
      <w:r w:rsidRPr="00F90A80">
        <w:rPr>
          <w:sz w:val="20"/>
          <w:szCs w:val="20"/>
        </w:rPr>
        <w:t xml:space="preserve"> unless one of the narrow exceptions under </w:t>
      </w:r>
      <w:r w:rsidRPr="00F90A80">
        <w:rPr>
          <w:b/>
          <w:sz w:val="20"/>
          <w:szCs w:val="20"/>
        </w:rPr>
        <w:t>Arts 12, 13 (see above) or 20 apply</w:t>
      </w:r>
      <w:r w:rsidRPr="00F90A80">
        <w:rPr>
          <w:sz w:val="20"/>
          <w:szCs w:val="20"/>
        </w:rPr>
        <w:t>.</w:t>
      </w:r>
    </w:p>
    <w:p w14:paraId="3CBD097B" w14:textId="77777777" w:rsidR="00BA3EF7" w:rsidRPr="00F90A80" w:rsidRDefault="00BA3EF7" w:rsidP="00BA3EF7">
      <w:pPr>
        <w:rPr>
          <w:sz w:val="20"/>
          <w:szCs w:val="20"/>
        </w:rPr>
      </w:pPr>
    </w:p>
    <w:tbl>
      <w:tblPr>
        <w:tblStyle w:val="TableGrid"/>
        <w:tblW w:w="10349" w:type="dxa"/>
        <w:tblInd w:w="-743" w:type="dxa"/>
        <w:tblLook w:val="04A0" w:firstRow="1" w:lastRow="0" w:firstColumn="1" w:lastColumn="0" w:noHBand="0" w:noVBand="1"/>
      </w:tblPr>
      <w:tblGrid>
        <w:gridCol w:w="10349"/>
      </w:tblGrid>
      <w:tr w:rsidR="00BA3EF7" w:rsidRPr="00F90A80" w14:paraId="55C910D9" w14:textId="77777777" w:rsidTr="00BA3EF7">
        <w:tc>
          <w:tcPr>
            <w:tcW w:w="10349" w:type="dxa"/>
          </w:tcPr>
          <w:p w14:paraId="32B7F1EE" w14:textId="0E2BB399" w:rsidR="00BA3EF7" w:rsidRPr="00F90A80" w:rsidRDefault="00BA3EF7" w:rsidP="00BA3EF7">
            <w:pPr>
              <w:rPr>
                <w:b/>
                <w:sz w:val="20"/>
                <w:szCs w:val="20"/>
              </w:rPr>
            </w:pPr>
            <w:r w:rsidRPr="00F90A80">
              <w:rPr>
                <w:b/>
                <w:i/>
                <w:sz w:val="20"/>
                <w:szCs w:val="20"/>
              </w:rPr>
              <w:t>Kubera v Kubera</w:t>
            </w:r>
            <w:r w:rsidRPr="00F90A80">
              <w:rPr>
                <w:b/>
                <w:sz w:val="20"/>
                <w:szCs w:val="20"/>
              </w:rPr>
              <w:t xml:space="preserve"> – SEE ABOVE</w:t>
            </w:r>
          </w:p>
        </w:tc>
      </w:tr>
    </w:tbl>
    <w:p w14:paraId="479D73F9" w14:textId="77777777" w:rsidR="00BA3EF7" w:rsidRPr="00F90A80" w:rsidRDefault="00BA3EF7" w:rsidP="00BA3EF7">
      <w:pPr>
        <w:rPr>
          <w:sz w:val="20"/>
          <w:szCs w:val="20"/>
        </w:rPr>
      </w:pPr>
    </w:p>
    <w:p w14:paraId="3D959BC5" w14:textId="5218C0A8" w:rsidR="00BA3EF7" w:rsidRPr="00F90A80" w:rsidRDefault="0048471C" w:rsidP="0048471C">
      <w:pPr>
        <w:jc w:val="center"/>
        <w:rPr>
          <w:b/>
          <w:sz w:val="20"/>
          <w:szCs w:val="20"/>
        </w:rPr>
      </w:pPr>
      <w:r w:rsidRPr="00F90A80">
        <w:rPr>
          <w:b/>
          <w:sz w:val="20"/>
          <w:szCs w:val="20"/>
        </w:rPr>
        <w:t>Mobility/Relocation</w:t>
      </w:r>
    </w:p>
    <w:p w14:paraId="5C5D71C5" w14:textId="34CFE52B" w:rsidR="00E76E85" w:rsidRPr="00F90A80" w:rsidRDefault="00E76E85" w:rsidP="00E76E85">
      <w:pPr>
        <w:rPr>
          <w:b/>
          <w:sz w:val="20"/>
          <w:szCs w:val="20"/>
        </w:rPr>
      </w:pPr>
      <w:r w:rsidRPr="00F90A80">
        <w:rPr>
          <w:b/>
          <w:sz w:val="20"/>
          <w:szCs w:val="20"/>
        </w:rPr>
        <w:t>Definition – Section 65(1)</w:t>
      </w:r>
    </w:p>
    <w:p w14:paraId="1E837944" w14:textId="12E30AE6" w:rsidR="00E76E85" w:rsidRPr="00F90A80" w:rsidRDefault="00E76E85" w:rsidP="00E76E85">
      <w:pPr>
        <w:rPr>
          <w:sz w:val="20"/>
          <w:szCs w:val="20"/>
        </w:rPr>
      </w:pPr>
      <w:r w:rsidRPr="00F90A80">
        <w:rPr>
          <w:b/>
          <w:sz w:val="20"/>
          <w:szCs w:val="20"/>
        </w:rPr>
        <w:t>“Relocation”</w:t>
      </w:r>
      <w:r w:rsidRPr="00F90A80">
        <w:rPr>
          <w:sz w:val="20"/>
          <w:szCs w:val="20"/>
        </w:rPr>
        <w:t xml:space="preserve"> means change in the location of the residence of a child or child’s guardian that can reasonably be expected to have a </w:t>
      </w:r>
      <w:r w:rsidRPr="00F90A80">
        <w:rPr>
          <w:b/>
          <w:sz w:val="20"/>
          <w:szCs w:val="20"/>
        </w:rPr>
        <w:t>significant impact</w:t>
      </w:r>
      <w:r w:rsidRPr="00F90A80">
        <w:rPr>
          <w:sz w:val="20"/>
          <w:szCs w:val="20"/>
        </w:rPr>
        <w:t xml:space="preserve"> on the child’s relationship with: a </w:t>
      </w:r>
      <w:r w:rsidRPr="00F90A80">
        <w:rPr>
          <w:b/>
          <w:sz w:val="20"/>
          <w:szCs w:val="20"/>
        </w:rPr>
        <w:t>guardian</w:t>
      </w:r>
      <w:r w:rsidRPr="00F90A80">
        <w:rPr>
          <w:sz w:val="20"/>
          <w:szCs w:val="20"/>
        </w:rPr>
        <w:t xml:space="preserve">; one or more </w:t>
      </w:r>
      <w:r w:rsidRPr="00F90A80">
        <w:rPr>
          <w:b/>
          <w:sz w:val="20"/>
          <w:szCs w:val="20"/>
        </w:rPr>
        <w:t>other persons having a significant role</w:t>
      </w:r>
      <w:r w:rsidRPr="00F90A80">
        <w:rPr>
          <w:sz w:val="20"/>
          <w:szCs w:val="20"/>
        </w:rPr>
        <w:t xml:space="preserve"> in child’s life.</w:t>
      </w:r>
    </w:p>
    <w:p w14:paraId="3B06E745" w14:textId="192D8256" w:rsidR="00E76E85" w:rsidRPr="00F90A80" w:rsidRDefault="00E76E85" w:rsidP="00E76E85">
      <w:pPr>
        <w:pStyle w:val="ListParagraph"/>
        <w:numPr>
          <w:ilvl w:val="0"/>
          <w:numId w:val="1"/>
        </w:numPr>
        <w:rPr>
          <w:sz w:val="20"/>
          <w:szCs w:val="20"/>
        </w:rPr>
      </w:pPr>
      <w:r w:rsidRPr="00F90A80">
        <w:rPr>
          <w:sz w:val="20"/>
          <w:szCs w:val="20"/>
        </w:rPr>
        <w:t>change of residence within a metropolitan center does not qualify as “relocation” (</w:t>
      </w:r>
      <w:r w:rsidRPr="00F90A80">
        <w:rPr>
          <w:i/>
          <w:color w:val="FF0000"/>
          <w:sz w:val="20"/>
          <w:szCs w:val="20"/>
        </w:rPr>
        <w:t>Berry v Berry</w:t>
      </w:r>
      <w:r w:rsidRPr="00F90A80">
        <w:rPr>
          <w:sz w:val="20"/>
          <w:szCs w:val="20"/>
        </w:rPr>
        <w:t>)</w:t>
      </w:r>
    </w:p>
    <w:p w14:paraId="72B5C39C" w14:textId="77777777" w:rsidR="00E76E85" w:rsidRPr="00F90A80" w:rsidRDefault="00E76E85" w:rsidP="00E76E85">
      <w:pPr>
        <w:rPr>
          <w:sz w:val="20"/>
          <w:szCs w:val="20"/>
        </w:rPr>
      </w:pPr>
    </w:p>
    <w:p w14:paraId="5AC7EB24" w14:textId="287FA48C" w:rsidR="00A5478E" w:rsidRPr="00F90A80" w:rsidRDefault="00A5478E" w:rsidP="00A5478E">
      <w:pPr>
        <w:rPr>
          <w:sz w:val="20"/>
          <w:szCs w:val="20"/>
        </w:rPr>
      </w:pPr>
      <w:r w:rsidRPr="00F90A80">
        <w:rPr>
          <w:sz w:val="20"/>
          <w:szCs w:val="20"/>
        </w:rPr>
        <w:t xml:space="preserve">Summary of Law </w:t>
      </w:r>
      <w:r w:rsidRPr="00F90A80">
        <w:rPr>
          <w:color w:val="FF0000"/>
          <w:sz w:val="20"/>
          <w:szCs w:val="20"/>
        </w:rPr>
        <w:t xml:space="preserve">- </w:t>
      </w:r>
      <w:r w:rsidRPr="00F90A80">
        <w:rPr>
          <w:i/>
          <w:color w:val="FF0000"/>
          <w:sz w:val="20"/>
          <w:szCs w:val="20"/>
        </w:rPr>
        <w:t>Gordon v Goertz</w:t>
      </w:r>
    </w:p>
    <w:p w14:paraId="42949A9F" w14:textId="5EAAEE11" w:rsidR="00A5478E" w:rsidRPr="00F90A80" w:rsidRDefault="00A5478E" w:rsidP="0078773D">
      <w:pPr>
        <w:pStyle w:val="ListParagraph"/>
        <w:numPr>
          <w:ilvl w:val="0"/>
          <w:numId w:val="32"/>
        </w:numPr>
        <w:rPr>
          <w:sz w:val="20"/>
          <w:szCs w:val="20"/>
        </w:rPr>
      </w:pPr>
      <w:r w:rsidRPr="00F90A80">
        <w:rPr>
          <w:sz w:val="20"/>
          <w:szCs w:val="20"/>
        </w:rPr>
        <w:t>Parent applying for move must beet the threshold req’t of material change</w:t>
      </w:r>
    </w:p>
    <w:p w14:paraId="34113BAE" w14:textId="52D01E63" w:rsidR="00A5478E" w:rsidRPr="00F90A80" w:rsidRDefault="00A5478E" w:rsidP="0078773D">
      <w:pPr>
        <w:pStyle w:val="ListParagraph"/>
        <w:numPr>
          <w:ilvl w:val="0"/>
          <w:numId w:val="32"/>
        </w:numPr>
        <w:rPr>
          <w:sz w:val="20"/>
          <w:szCs w:val="20"/>
        </w:rPr>
      </w:pPr>
      <w:r w:rsidRPr="00F90A80">
        <w:rPr>
          <w:sz w:val="20"/>
          <w:szCs w:val="20"/>
        </w:rPr>
        <w:t>Fresh inquiry on best interests of child</w:t>
      </w:r>
    </w:p>
    <w:p w14:paraId="27E33760" w14:textId="2F67970C" w:rsidR="00A5478E" w:rsidRPr="00F90A80" w:rsidRDefault="00A5478E" w:rsidP="0078773D">
      <w:pPr>
        <w:pStyle w:val="ListParagraph"/>
        <w:numPr>
          <w:ilvl w:val="0"/>
          <w:numId w:val="32"/>
        </w:numPr>
        <w:rPr>
          <w:sz w:val="20"/>
          <w:szCs w:val="20"/>
        </w:rPr>
      </w:pPr>
      <w:r w:rsidRPr="00F90A80">
        <w:rPr>
          <w:sz w:val="20"/>
          <w:szCs w:val="20"/>
        </w:rPr>
        <w:t>Evidence of new circumstances</w:t>
      </w:r>
    </w:p>
    <w:p w14:paraId="3CC01161" w14:textId="53C7386B" w:rsidR="00A5478E" w:rsidRPr="00F90A80" w:rsidRDefault="00A5478E" w:rsidP="0078773D">
      <w:pPr>
        <w:pStyle w:val="ListParagraph"/>
        <w:numPr>
          <w:ilvl w:val="0"/>
          <w:numId w:val="32"/>
        </w:numPr>
        <w:rPr>
          <w:sz w:val="20"/>
          <w:szCs w:val="20"/>
        </w:rPr>
      </w:pPr>
      <w:r w:rsidRPr="00F90A80">
        <w:rPr>
          <w:sz w:val="20"/>
          <w:szCs w:val="20"/>
        </w:rPr>
        <w:t>No presumption of legal presumption, although custodial parent’s views entitled to great respect</w:t>
      </w:r>
    </w:p>
    <w:p w14:paraId="3F30E6F3" w14:textId="1ABD4BE8" w:rsidR="0048471C" w:rsidRPr="00F90A80" w:rsidRDefault="0048471C" w:rsidP="0048471C">
      <w:pPr>
        <w:rPr>
          <w:b/>
          <w:sz w:val="20"/>
          <w:szCs w:val="20"/>
        </w:rPr>
      </w:pPr>
      <w:r w:rsidRPr="00F90A80">
        <w:rPr>
          <w:b/>
          <w:sz w:val="20"/>
          <w:szCs w:val="20"/>
        </w:rPr>
        <w:t>Legal Framework</w:t>
      </w:r>
    </w:p>
    <w:p w14:paraId="1AA3D8B5" w14:textId="6B15C6F0" w:rsidR="0048471C" w:rsidRPr="00F90A80" w:rsidRDefault="0048471C" w:rsidP="0048471C">
      <w:pPr>
        <w:rPr>
          <w:sz w:val="20"/>
          <w:szCs w:val="20"/>
        </w:rPr>
      </w:pPr>
      <w:r w:rsidRPr="00F90A80">
        <w:rPr>
          <w:i/>
          <w:sz w:val="20"/>
          <w:szCs w:val="20"/>
        </w:rPr>
        <w:t>FLA</w:t>
      </w:r>
    </w:p>
    <w:p w14:paraId="3D7DE637" w14:textId="7FD1174D" w:rsidR="0048471C" w:rsidRPr="00F90A80" w:rsidRDefault="0048471C" w:rsidP="0048471C">
      <w:pPr>
        <w:pStyle w:val="ListParagraph"/>
        <w:numPr>
          <w:ilvl w:val="0"/>
          <w:numId w:val="1"/>
        </w:numPr>
        <w:rPr>
          <w:sz w:val="20"/>
          <w:szCs w:val="20"/>
        </w:rPr>
      </w:pPr>
      <w:r w:rsidRPr="00F90A80">
        <w:rPr>
          <w:b/>
          <w:sz w:val="20"/>
          <w:szCs w:val="20"/>
        </w:rPr>
        <w:t>Section 46</w:t>
      </w:r>
      <w:r w:rsidRPr="00F90A80">
        <w:rPr>
          <w:sz w:val="20"/>
          <w:szCs w:val="20"/>
        </w:rPr>
        <w:t xml:space="preserve"> – changes to child’s residence if no agmt or order</w:t>
      </w:r>
    </w:p>
    <w:p w14:paraId="448594A4" w14:textId="63CC4911" w:rsidR="00E76E85" w:rsidRPr="00F90A80" w:rsidRDefault="00E76E85" w:rsidP="00E76E85">
      <w:pPr>
        <w:pStyle w:val="ListParagraph"/>
        <w:numPr>
          <w:ilvl w:val="1"/>
          <w:numId w:val="1"/>
        </w:numPr>
        <w:rPr>
          <w:sz w:val="20"/>
          <w:szCs w:val="20"/>
        </w:rPr>
      </w:pPr>
      <w:r w:rsidRPr="00F90A80">
        <w:rPr>
          <w:b/>
          <w:sz w:val="20"/>
          <w:szCs w:val="20"/>
        </w:rPr>
        <w:t>Applies if</w:t>
      </w:r>
    </w:p>
    <w:p w14:paraId="2F1BF91A" w14:textId="669C9A1E" w:rsidR="00E76E85" w:rsidRPr="00F90A80" w:rsidRDefault="00E76E85" w:rsidP="00E76E85">
      <w:pPr>
        <w:pStyle w:val="ListParagraph"/>
        <w:numPr>
          <w:ilvl w:val="2"/>
          <w:numId w:val="1"/>
        </w:numPr>
        <w:rPr>
          <w:sz w:val="20"/>
          <w:szCs w:val="20"/>
        </w:rPr>
      </w:pPr>
      <w:r w:rsidRPr="00F90A80">
        <w:rPr>
          <w:sz w:val="20"/>
          <w:szCs w:val="20"/>
        </w:rPr>
        <w:t>No written agmt or Order re parenting arrangements</w:t>
      </w:r>
    </w:p>
    <w:p w14:paraId="724BF255" w14:textId="64345F31" w:rsidR="00E76E85" w:rsidRPr="00F90A80" w:rsidRDefault="00E76E85" w:rsidP="00E76E85">
      <w:pPr>
        <w:pStyle w:val="ListParagraph"/>
        <w:numPr>
          <w:ilvl w:val="2"/>
          <w:numId w:val="1"/>
        </w:numPr>
        <w:rPr>
          <w:sz w:val="20"/>
          <w:szCs w:val="20"/>
        </w:rPr>
      </w:pPr>
      <w:r w:rsidRPr="00F90A80">
        <w:rPr>
          <w:sz w:val="20"/>
          <w:szCs w:val="20"/>
        </w:rPr>
        <w:t xml:space="preserve">Application made for an Order (under </w:t>
      </w:r>
      <w:r w:rsidRPr="00F90A80">
        <w:rPr>
          <w:b/>
          <w:sz w:val="20"/>
          <w:szCs w:val="20"/>
        </w:rPr>
        <w:t>s. 45</w:t>
      </w:r>
      <w:r w:rsidRPr="00F90A80">
        <w:rPr>
          <w:sz w:val="20"/>
          <w:szCs w:val="20"/>
        </w:rPr>
        <w:t>); and</w:t>
      </w:r>
    </w:p>
    <w:p w14:paraId="406B01E4" w14:textId="5BBE31C5" w:rsidR="00E76E85" w:rsidRPr="00F90A80" w:rsidRDefault="00E76E85" w:rsidP="00E76E85">
      <w:pPr>
        <w:pStyle w:val="ListParagraph"/>
        <w:numPr>
          <w:ilvl w:val="2"/>
          <w:numId w:val="1"/>
        </w:numPr>
        <w:rPr>
          <w:sz w:val="20"/>
          <w:szCs w:val="20"/>
        </w:rPr>
      </w:pPr>
      <w:r w:rsidRPr="00F90A80">
        <w:rPr>
          <w:sz w:val="20"/>
          <w:szCs w:val="20"/>
        </w:rPr>
        <w:t>Guardian plans to change child’s residence, change can be reasonably expected to have significant impact on child’s relationship with another guardian.</w:t>
      </w:r>
    </w:p>
    <w:p w14:paraId="5A424B54" w14:textId="05C005EF" w:rsidR="0048471C" w:rsidRPr="00F90A80" w:rsidRDefault="0048471C" w:rsidP="0048471C">
      <w:pPr>
        <w:pStyle w:val="ListParagraph"/>
        <w:numPr>
          <w:ilvl w:val="0"/>
          <w:numId w:val="1"/>
        </w:numPr>
        <w:rPr>
          <w:sz w:val="20"/>
          <w:szCs w:val="20"/>
        </w:rPr>
      </w:pPr>
      <w:r w:rsidRPr="00F90A80">
        <w:rPr>
          <w:b/>
          <w:sz w:val="20"/>
          <w:szCs w:val="20"/>
        </w:rPr>
        <w:t>Sections 65-70</w:t>
      </w:r>
      <w:r w:rsidRPr="00F90A80">
        <w:rPr>
          <w:sz w:val="20"/>
          <w:szCs w:val="20"/>
        </w:rPr>
        <w:t xml:space="preserve"> </w:t>
      </w:r>
      <w:r w:rsidR="007F2508" w:rsidRPr="00F90A80">
        <w:rPr>
          <w:sz w:val="20"/>
          <w:szCs w:val="20"/>
        </w:rPr>
        <w:t>–</w:t>
      </w:r>
      <w:r w:rsidRPr="00F90A80">
        <w:rPr>
          <w:sz w:val="20"/>
          <w:szCs w:val="20"/>
        </w:rPr>
        <w:t xml:space="preserve"> Relocation</w:t>
      </w:r>
    </w:p>
    <w:p w14:paraId="46A351DD" w14:textId="5157E6EC" w:rsidR="00E76E85" w:rsidRPr="00F90A80" w:rsidRDefault="00E76E85" w:rsidP="00E76E85">
      <w:pPr>
        <w:pStyle w:val="ListParagraph"/>
        <w:numPr>
          <w:ilvl w:val="1"/>
          <w:numId w:val="1"/>
        </w:numPr>
        <w:rPr>
          <w:sz w:val="20"/>
          <w:szCs w:val="20"/>
        </w:rPr>
      </w:pPr>
      <w:r w:rsidRPr="00F90A80">
        <w:rPr>
          <w:b/>
          <w:sz w:val="20"/>
          <w:szCs w:val="20"/>
        </w:rPr>
        <w:t>Applies if:</w:t>
      </w:r>
      <w:r w:rsidRPr="00F90A80">
        <w:rPr>
          <w:sz w:val="20"/>
          <w:szCs w:val="20"/>
        </w:rPr>
        <w:t xml:space="preserve"> written agmt or Order re parenting arrangement or contact and guardian plans to relocate self or child, or both</w:t>
      </w:r>
    </w:p>
    <w:p w14:paraId="38849514" w14:textId="254FC300" w:rsidR="00E76E85" w:rsidRPr="00F90A80" w:rsidRDefault="00E76E85" w:rsidP="00E76E85">
      <w:pPr>
        <w:pStyle w:val="ListParagraph"/>
        <w:numPr>
          <w:ilvl w:val="1"/>
          <w:numId w:val="1"/>
        </w:numPr>
        <w:rPr>
          <w:sz w:val="20"/>
          <w:szCs w:val="20"/>
        </w:rPr>
      </w:pPr>
      <w:r w:rsidRPr="00F90A80">
        <w:rPr>
          <w:b/>
          <w:sz w:val="20"/>
          <w:szCs w:val="20"/>
        </w:rPr>
        <w:t>Goal</w:t>
      </w:r>
      <w:r w:rsidRPr="00F90A80">
        <w:rPr>
          <w:sz w:val="20"/>
          <w:szCs w:val="20"/>
        </w:rPr>
        <w:t xml:space="preserve"> is to introduce some </w:t>
      </w:r>
      <w:r w:rsidRPr="00F90A80">
        <w:rPr>
          <w:b/>
          <w:sz w:val="20"/>
          <w:szCs w:val="20"/>
        </w:rPr>
        <w:t>certainty</w:t>
      </w:r>
      <w:r w:rsidRPr="00F90A80">
        <w:rPr>
          <w:sz w:val="20"/>
          <w:szCs w:val="20"/>
        </w:rPr>
        <w:t xml:space="preserve"> to this area of law by mandating </w:t>
      </w:r>
      <w:r w:rsidRPr="00F90A80">
        <w:rPr>
          <w:b/>
          <w:sz w:val="20"/>
          <w:szCs w:val="20"/>
        </w:rPr>
        <w:t>notice</w:t>
      </w:r>
      <w:r w:rsidRPr="00F90A80">
        <w:rPr>
          <w:sz w:val="20"/>
          <w:szCs w:val="20"/>
        </w:rPr>
        <w:t xml:space="preserve"> of proposed move, defining what constitutes </w:t>
      </w:r>
      <w:r w:rsidRPr="00F90A80">
        <w:rPr>
          <w:b/>
          <w:sz w:val="20"/>
          <w:szCs w:val="20"/>
        </w:rPr>
        <w:t>relocation</w:t>
      </w:r>
      <w:r w:rsidRPr="00F90A80">
        <w:rPr>
          <w:sz w:val="20"/>
          <w:szCs w:val="20"/>
        </w:rPr>
        <w:t xml:space="preserve"> and directing courts about both circumstances that should be considered and those that should not.</w:t>
      </w:r>
    </w:p>
    <w:p w14:paraId="7FF892CA" w14:textId="2CEA26E1" w:rsidR="00E76E85" w:rsidRPr="00F90A80" w:rsidRDefault="00E76E85" w:rsidP="00E76E85">
      <w:pPr>
        <w:pStyle w:val="ListParagraph"/>
        <w:numPr>
          <w:ilvl w:val="1"/>
          <w:numId w:val="1"/>
        </w:numPr>
        <w:rPr>
          <w:sz w:val="20"/>
          <w:szCs w:val="20"/>
        </w:rPr>
      </w:pPr>
      <w:r w:rsidRPr="00F90A80">
        <w:rPr>
          <w:b/>
          <w:sz w:val="20"/>
          <w:szCs w:val="20"/>
        </w:rPr>
        <w:t>NOTE</w:t>
      </w:r>
      <w:r w:rsidRPr="00F90A80">
        <w:rPr>
          <w:sz w:val="20"/>
          <w:szCs w:val="20"/>
        </w:rPr>
        <w:t xml:space="preserve"> – only </w:t>
      </w:r>
      <w:r w:rsidRPr="00F90A80">
        <w:rPr>
          <w:b/>
          <w:sz w:val="20"/>
          <w:szCs w:val="20"/>
        </w:rPr>
        <w:t>guardians</w:t>
      </w:r>
      <w:r w:rsidRPr="00F90A80">
        <w:rPr>
          <w:sz w:val="20"/>
          <w:szCs w:val="20"/>
        </w:rPr>
        <w:t xml:space="preserve"> have right to challenge relocation</w:t>
      </w:r>
    </w:p>
    <w:p w14:paraId="7C2E3FD9" w14:textId="77777777" w:rsidR="007F2508" w:rsidRPr="00F90A80" w:rsidRDefault="007F2508" w:rsidP="007F2508">
      <w:pPr>
        <w:rPr>
          <w:sz w:val="20"/>
          <w:szCs w:val="20"/>
        </w:rPr>
      </w:pPr>
    </w:p>
    <w:p w14:paraId="3A120D3A" w14:textId="61923273" w:rsidR="007F2508" w:rsidRPr="00F90A80" w:rsidRDefault="007F2508" w:rsidP="007F2508">
      <w:pPr>
        <w:rPr>
          <w:b/>
          <w:sz w:val="20"/>
          <w:szCs w:val="20"/>
        </w:rPr>
      </w:pPr>
      <w:r w:rsidRPr="00F90A80">
        <w:rPr>
          <w:b/>
          <w:sz w:val="20"/>
          <w:szCs w:val="20"/>
        </w:rPr>
        <w:t>Leading Case</w:t>
      </w:r>
    </w:p>
    <w:tbl>
      <w:tblPr>
        <w:tblStyle w:val="TableGrid"/>
        <w:tblW w:w="10207" w:type="dxa"/>
        <w:tblInd w:w="-601" w:type="dxa"/>
        <w:tblLook w:val="04A0" w:firstRow="1" w:lastRow="0" w:firstColumn="1" w:lastColumn="0" w:noHBand="0" w:noVBand="1"/>
      </w:tblPr>
      <w:tblGrid>
        <w:gridCol w:w="10207"/>
      </w:tblGrid>
      <w:tr w:rsidR="007F2508" w:rsidRPr="00F90A80" w14:paraId="57F564F0" w14:textId="77777777" w:rsidTr="00A5478E">
        <w:tc>
          <w:tcPr>
            <w:tcW w:w="10207" w:type="dxa"/>
          </w:tcPr>
          <w:p w14:paraId="1CCC35B1" w14:textId="57CB2A1F" w:rsidR="007F2508" w:rsidRPr="00F90A80" w:rsidRDefault="00A5478E" w:rsidP="007F2508">
            <w:pPr>
              <w:rPr>
                <w:b/>
                <w:sz w:val="20"/>
                <w:szCs w:val="20"/>
              </w:rPr>
            </w:pPr>
            <w:r w:rsidRPr="00F90A80">
              <w:rPr>
                <w:b/>
                <w:i/>
                <w:sz w:val="20"/>
                <w:szCs w:val="20"/>
              </w:rPr>
              <w:t>Gordon v Goertz</w:t>
            </w:r>
            <w:r w:rsidRPr="00F90A80">
              <w:rPr>
                <w:b/>
                <w:sz w:val="20"/>
                <w:szCs w:val="20"/>
              </w:rPr>
              <w:t xml:space="preserve"> – 1996 SCC</w:t>
            </w:r>
          </w:p>
          <w:p w14:paraId="539DDFAC" w14:textId="4C3C49B2" w:rsidR="00A5478E" w:rsidRPr="00F90A80" w:rsidRDefault="00A5478E" w:rsidP="007F2508">
            <w:pPr>
              <w:rPr>
                <w:i/>
                <w:sz w:val="20"/>
                <w:szCs w:val="20"/>
              </w:rPr>
            </w:pPr>
            <w:r w:rsidRPr="00F90A80">
              <w:rPr>
                <w:i/>
                <w:sz w:val="20"/>
                <w:szCs w:val="20"/>
              </w:rPr>
              <w:t>Separated parents in Sask, mother wanted to relocate to Australia to study Orthodontics.  Mother tried to vary access provisions of custody order to permit her to move child’s residence.  TJ varied access order, gave father access in Australia only.</w:t>
            </w:r>
          </w:p>
          <w:p w14:paraId="4CDA25A1" w14:textId="3FE41432" w:rsidR="00A5478E" w:rsidRPr="00F90A80" w:rsidRDefault="00A5478E" w:rsidP="007F2508">
            <w:pPr>
              <w:rPr>
                <w:sz w:val="20"/>
                <w:szCs w:val="20"/>
              </w:rPr>
            </w:pPr>
            <w:r w:rsidRPr="00F90A80">
              <w:rPr>
                <w:sz w:val="20"/>
                <w:szCs w:val="20"/>
              </w:rPr>
              <w:t>HELD – Access order varied to allow access in CAD as well.</w:t>
            </w:r>
          </w:p>
          <w:p w14:paraId="61349274" w14:textId="77777777" w:rsidR="00A5478E" w:rsidRPr="00F90A80" w:rsidRDefault="00A5478E" w:rsidP="007F2508">
            <w:pPr>
              <w:rPr>
                <w:b/>
                <w:sz w:val="20"/>
                <w:szCs w:val="20"/>
              </w:rPr>
            </w:pPr>
            <w:r w:rsidRPr="00F90A80">
              <w:rPr>
                <w:b/>
                <w:sz w:val="20"/>
                <w:szCs w:val="20"/>
              </w:rPr>
              <w:t>Two Part Test to be Eligible to Relocate Child</w:t>
            </w:r>
          </w:p>
          <w:p w14:paraId="0D40B6CA" w14:textId="5644BF5F" w:rsidR="00A5478E" w:rsidRPr="00F90A80" w:rsidRDefault="00A5478E" w:rsidP="0078773D">
            <w:pPr>
              <w:pStyle w:val="ListParagraph"/>
              <w:numPr>
                <w:ilvl w:val="0"/>
                <w:numId w:val="33"/>
              </w:numPr>
              <w:rPr>
                <w:sz w:val="20"/>
                <w:szCs w:val="20"/>
              </w:rPr>
            </w:pPr>
            <w:r w:rsidRPr="00F90A80">
              <w:rPr>
                <w:sz w:val="20"/>
                <w:szCs w:val="20"/>
              </w:rPr>
              <w:t xml:space="preserve">Threshold req’t of demonstrating </w:t>
            </w:r>
            <w:r w:rsidRPr="00F90A80">
              <w:rPr>
                <w:b/>
                <w:sz w:val="20"/>
                <w:szCs w:val="20"/>
              </w:rPr>
              <w:t>a material change of circumstances</w:t>
            </w:r>
            <w:r w:rsidRPr="00F90A80">
              <w:rPr>
                <w:sz w:val="20"/>
                <w:szCs w:val="20"/>
              </w:rPr>
              <w:t xml:space="preserve"> affecting the child (a change, which materially affects the child, and was unforeseen or not reasonably contemplated at time of previous Order)</w:t>
            </w:r>
          </w:p>
          <w:p w14:paraId="5CC5D445" w14:textId="77777777" w:rsidR="00A5478E" w:rsidRPr="00F90A80" w:rsidRDefault="00A5478E" w:rsidP="0078773D">
            <w:pPr>
              <w:pStyle w:val="ListParagraph"/>
              <w:numPr>
                <w:ilvl w:val="0"/>
                <w:numId w:val="33"/>
              </w:numPr>
              <w:rPr>
                <w:sz w:val="20"/>
                <w:szCs w:val="20"/>
              </w:rPr>
            </w:pPr>
            <w:r w:rsidRPr="00F90A80">
              <w:rPr>
                <w:sz w:val="20"/>
                <w:szCs w:val="20"/>
              </w:rPr>
              <w:t xml:space="preserve">The </w:t>
            </w:r>
            <w:r w:rsidRPr="00F90A80">
              <w:rPr>
                <w:b/>
                <w:sz w:val="20"/>
                <w:szCs w:val="20"/>
              </w:rPr>
              <w:t>applicant must establish</w:t>
            </w:r>
            <w:r w:rsidRPr="00F90A80">
              <w:rPr>
                <w:sz w:val="20"/>
                <w:szCs w:val="20"/>
              </w:rPr>
              <w:t xml:space="preserve"> that the proposed move is in the </w:t>
            </w:r>
            <w:r w:rsidRPr="00F90A80">
              <w:rPr>
                <w:b/>
                <w:sz w:val="20"/>
                <w:szCs w:val="20"/>
              </w:rPr>
              <w:t>best interests of the child</w:t>
            </w:r>
            <w:r w:rsidRPr="00F90A80">
              <w:rPr>
                <w:sz w:val="20"/>
                <w:szCs w:val="20"/>
              </w:rPr>
              <w:t>, given all the relevant circumstances, the child’s needs, and the ability of the respective parents to satisfy those needs.</w:t>
            </w:r>
          </w:p>
          <w:p w14:paraId="28F84711" w14:textId="77777777" w:rsidR="00A5478E" w:rsidRPr="00F90A80" w:rsidRDefault="00A5478E" w:rsidP="00A5478E">
            <w:pPr>
              <w:rPr>
                <w:sz w:val="20"/>
                <w:szCs w:val="20"/>
              </w:rPr>
            </w:pPr>
            <w:r w:rsidRPr="00F90A80">
              <w:rPr>
                <w:b/>
                <w:sz w:val="20"/>
                <w:szCs w:val="20"/>
              </w:rPr>
              <w:t>Consider</w:t>
            </w:r>
            <w:r w:rsidRPr="00F90A80">
              <w:rPr>
                <w:sz w:val="20"/>
                <w:szCs w:val="20"/>
              </w:rPr>
              <w:t>:</w:t>
            </w:r>
          </w:p>
          <w:p w14:paraId="0C1D37E1" w14:textId="1E7014C9" w:rsidR="00A5478E" w:rsidRPr="00F90A80" w:rsidRDefault="00A5478E" w:rsidP="00A5478E">
            <w:pPr>
              <w:rPr>
                <w:sz w:val="20"/>
                <w:szCs w:val="20"/>
              </w:rPr>
            </w:pPr>
            <w:r w:rsidRPr="00F90A80">
              <w:rPr>
                <w:sz w:val="20"/>
                <w:szCs w:val="20"/>
              </w:rPr>
              <w:tab/>
              <w:t xml:space="preserve">- all regular </w:t>
            </w:r>
            <w:r w:rsidRPr="00F90A80">
              <w:rPr>
                <w:b/>
                <w:sz w:val="20"/>
                <w:szCs w:val="20"/>
              </w:rPr>
              <w:t>s. 37(2)</w:t>
            </w:r>
            <w:r w:rsidRPr="00F90A80">
              <w:rPr>
                <w:sz w:val="20"/>
                <w:szCs w:val="20"/>
              </w:rPr>
              <w:t xml:space="preserve"> factors </w:t>
            </w:r>
            <w:r w:rsidRPr="00F90A80">
              <w:rPr>
                <w:b/>
                <w:sz w:val="20"/>
                <w:szCs w:val="20"/>
              </w:rPr>
              <w:t xml:space="preserve">plus maximum contact principle! (s. 16/17 </w:t>
            </w:r>
            <w:r w:rsidRPr="00F90A80">
              <w:rPr>
                <w:b/>
                <w:i/>
                <w:sz w:val="20"/>
                <w:szCs w:val="20"/>
              </w:rPr>
              <w:t>DA</w:t>
            </w:r>
            <w:r w:rsidRPr="00F90A80">
              <w:rPr>
                <w:b/>
                <w:sz w:val="20"/>
                <w:szCs w:val="20"/>
              </w:rPr>
              <w:t>)</w:t>
            </w:r>
          </w:p>
        </w:tc>
      </w:tr>
    </w:tbl>
    <w:p w14:paraId="55A639A4" w14:textId="77777777" w:rsidR="007F2508" w:rsidRPr="00F90A80" w:rsidRDefault="007F2508" w:rsidP="007F2508">
      <w:pPr>
        <w:rPr>
          <w:sz w:val="20"/>
          <w:szCs w:val="20"/>
        </w:rPr>
      </w:pPr>
    </w:p>
    <w:p w14:paraId="287306D1" w14:textId="19ECDC95" w:rsidR="00E76E85" w:rsidRPr="00F90A80" w:rsidRDefault="00E76E85" w:rsidP="007F2508">
      <w:pPr>
        <w:rPr>
          <w:sz w:val="20"/>
          <w:szCs w:val="20"/>
        </w:rPr>
      </w:pPr>
      <w:r w:rsidRPr="00F90A80">
        <w:rPr>
          <w:b/>
          <w:sz w:val="20"/>
          <w:szCs w:val="20"/>
        </w:rPr>
        <w:t>Notice of Relocation</w:t>
      </w:r>
      <w:r w:rsidRPr="00F90A80">
        <w:rPr>
          <w:sz w:val="20"/>
          <w:szCs w:val="20"/>
        </w:rPr>
        <w:t xml:space="preserve"> – </w:t>
      </w:r>
      <w:r w:rsidRPr="00F90A80">
        <w:rPr>
          <w:b/>
          <w:sz w:val="20"/>
          <w:szCs w:val="20"/>
        </w:rPr>
        <w:t>Section 66</w:t>
      </w:r>
    </w:p>
    <w:p w14:paraId="2ED70AAF" w14:textId="011251DD" w:rsidR="00E76E85" w:rsidRPr="00F90A80" w:rsidRDefault="00E76E85" w:rsidP="00E76E85">
      <w:pPr>
        <w:pStyle w:val="ListParagraph"/>
        <w:numPr>
          <w:ilvl w:val="0"/>
          <w:numId w:val="1"/>
        </w:numPr>
        <w:rPr>
          <w:sz w:val="20"/>
          <w:szCs w:val="20"/>
        </w:rPr>
      </w:pPr>
      <w:r w:rsidRPr="00F90A80">
        <w:rPr>
          <w:sz w:val="20"/>
          <w:szCs w:val="20"/>
        </w:rPr>
        <w:t xml:space="preserve">must give </w:t>
      </w:r>
      <w:r w:rsidRPr="00F90A80">
        <w:rPr>
          <w:b/>
          <w:sz w:val="20"/>
          <w:szCs w:val="20"/>
        </w:rPr>
        <w:t>all other guardians and persons having contact with child</w:t>
      </w:r>
    </w:p>
    <w:p w14:paraId="066C3AA4" w14:textId="4BA96E7B" w:rsidR="00E76E85" w:rsidRPr="00F90A80" w:rsidRDefault="00E76E85" w:rsidP="00E76E85">
      <w:pPr>
        <w:pStyle w:val="ListParagraph"/>
        <w:numPr>
          <w:ilvl w:val="1"/>
          <w:numId w:val="1"/>
        </w:numPr>
        <w:rPr>
          <w:sz w:val="20"/>
          <w:szCs w:val="20"/>
        </w:rPr>
      </w:pPr>
      <w:r w:rsidRPr="00F90A80">
        <w:rPr>
          <w:sz w:val="20"/>
          <w:szCs w:val="20"/>
        </w:rPr>
        <w:t>at least 60 days advance notice; and</w:t>
      </w:r>
    </w:p>
    <w:p w14:paraId="6CF9F142" w14:textId="4BDAF354" w:rsidR="00E76E85" w:rsidRPr="00F90A80" w:rsidRDefault="00E76E85" w:rsidP="00E76E85">
      <w:pPr>
        <w:pStyle w:val="ListParagraph"/>
        <w:numPr>
          <w:ilvl w:val="1"/>
          <w:numId w:val="1"/>
        </w:numPr>
        <w:rPr>
          <w:sz w:val="20"/>
          <w:szCs w:val="20"/>
        </w:rPr>
      </w:pPr>
      <w:r w:rsidRPr="00F90A80">
        <w:rPr>
          <w:sz w:val="20"/>
          <w:szCs w:val="20"/>
        </w:rPr>
        <w:t>in writing, with date of the relocation and name of the proposed location.</w:t>
      </w:r>
    </w:p>
    <w:p w14:paraId="33A13E2C" w14:textId="3AA4171A" w:rsidR="00E76E85" w:rsidRPr="00F90A80" w:rsidRDefault="00E76E85" w:rsidP="00E76E85">
      <w:pPr>
        <w:pStyle w:val="ListParagraph"/>
        <w:numPr>
          <w:ilvl w:val="0"/>
          <w:numId w:val="1"/>
        </w:numPr>
        <w:rPr>
          <w:sz w:val="20"/>
          <w:szCs w:val="20"/>
        </w:rPr>
      </w:pPr>
      <w:r w:rsidRPr="00F90A80">
        <w:rPr>
          <w:sz w:val="20"/>
          <w:szCs w:val="20"/>
        </w:rPr>
        <w:t>Ct can grant exemption if</w:t>
      </w:r>
    </w:p>
    <w:p w14:paraId="29B5B316" w14:textId="42341767" w:rsidR="00E76E85" w:rsidRPr="00F90A80" w:rsidRDefault="00E76E85" w:rsidP="00E76E85">
      <w:pPr>
        <w:pStyle w:val="ListParagraph"/>
        <w:numPr>
          <w:ilvl w:val="1"/>
          <w:numId w:val="1"/>
        </w:numPr>
        <w:rPr>
          <w:sz w:val="20"/>
          <w:szCs w:val="20"/>
        </w:rPr>
      </w:pPr>
      <w:r w:rsidRPr="00F90A80">
        <w:rPr>
          <w:sz w:val="20"/>
          <w:szCs w:val="20"/>
        </w:rPr>
        <w:t>Notice cannot be given without incurring risk of family violence, or</w:t>
      </w:r>
    </w:p>
    <w:p w14:paraId="0952A296" w14:textId="5D89DC0B" w:rsidR="00E76E85" w:rsidRPr="00F90A80" w:rsidRDefault="00E76E85" w:rsidP="00E76E85">
      <w:pPr>
        <w:pStyle w:val="ListParagraph"/>
        <w:numPr>
          <w:ilvl w:val="1"/>
          <w:numId w:val="1"/>
        </w:numPr>
        <w:rPr>
          <w:sz w:val="20"/>
          <w:szCs w:val="20"/>
        </w:rPr>
      </w:pPr>
      <w:r w:rsidRPr="00F90A80">
        <w:rPr>
          <w:sz w:val="20"/>
          <w:szCs w:val="20"/>
        </w:rPr>
        <w:t>No ongoing relationship bw child or other guardian or contact person</w:t>
      </w:r>
    </w:p>
    <w:p w14:paraId="714782E9" w14:textId="177D6BFD" w:rsidR="00E76E85" w:rsidRPr="00F90A80" w:rsidRDefault="00E76E85" w:rsidP="00E76E85">
      <w:pPr>
        <w:pStyle w:val="ListParagraph"/>
        <w:numPr>
          <w:ilvl w:val="2"/>
          <w:numId w:val="1"/>
        </w:numPr>
        <w:rPr>
          <w:sz w:val="20"/>
          <w:szCs w:val="20"/>
        </w:rPr>
      </w:pPr>
      <w:r w:rsidRPr="00F90A80">
        <w:rPr>
          <w:sz w:val="20"/>
          <w:szCs w:val="20"/>
        </w:rPr>
        <w:t xml:space="preserve">Application for exemption can be brought </w:t>
      </w:r>
      <w:r w:rsidRPr="00F90A80">
        <w:rPr>
          <w:i/>
          <w:sz w:val="20"/>
          <w:szCs w:val="20"/>
        </w:rPr>
        <w:t>ex parte</w:t>
      </w:r>
    </w:p>
    <w:p w14:paraId="719ED06C" w14:textId="77777777" w:rsidR="00CB72C8" w:rsidRPr="00F90A80" w:rsidRDefault="00CB72C8" w:rsidP="00CB72C8">
      <w:pPr>
        <w:rPr>
          <w:b/>
          <w:sz w:val="20"/>
          <w:szCs w:val="20"/>
        </w:rPr>
      </w:pPr>
    </w:p>
    <w:p w14:paraId="3CB3018A" w14:textId="0C5D9E06" w:rsidR="00CB72C8" w:rsidRPr="00F90A80" w:rsidRDefault="00CB72C8" w:rsidP="00CB72C8">
      <w:pPr>
        <w:rPr>
          <w:b/>
          <w:sz w:val="20"/>
          <w:szCs w:val="20"/>
        </w:rPr>
      </w:pPr>
      <w:r w:rsidRPr="00F90A80">
        <w:rPr>
          <w:b/>
          <w:sz w:val="20"/>
          <w:szCs w:val="20"/>
        </w:rPr>
        <w:t>Resolving Relocation Issues – Section 67</w:t>
      </w:r>
    </w:p>
    <w:p w14:paraId="02157607" w14:textId="253C80B5" w:rsidR="00CB72C8" w:rsidRPr="00F90A80" w:rsidRDefault="00CB72C8" w:rsidP="00CB72C8">
      <w:pPr>
        <w:rPr>
          <w:sz w:val="20"/>
          <w:szCs w:val="20"/>
        </w:rPr>
      </w:pPr>
      <w:r w:rsidRPr="00F90A80">
        <w:rPr>
          <w:sz w:val="20"/>
          <w:szCs w:val="20"/>
        </w:rPr>
        <w:t xml:space="preserve">After notice given – guardians and contact persons must use </w:t>
      </w:r>
      <w:r w:rsidRPr="00F90A80">
        <w:rPr>
          <w:b/>
          <w:sz w:val="20"/>
          <w:szCs w:val="20"/>
        </w:rPr>
        <w:t xml:space="preserve">best efforts </w:t>
      </w:r>
      <w:r w:rsidRPr="00F90A80">
        <w:rPr>
          <w:sz w:val="20"/>
          <w:szCs w:val="20"/>
        </w:rPr>
        <w:t xml:space="preserve"> to cooperate in resolving any issues re proposed relocation.</w:t>
      </w:r>
    </w:p>
    <w:p w14:paraId="2D5EB46D" w14:textId="70554A18" w:rsidR="00CB72C8" w:rsidRPr="00F90A80" w:rsidRDefault="00CB72C8" w:rsidP="00CB72C8">
      <w:pPr>
        <w:pStyle w:val="ListParagraph"/>
        <w:numPr>
          <w:ilvl w:val="0"/>
          <w:numId w:val="1"/>
        </w:numPr>
        <w:rPr>
          <w:sz w:val="20"/>
          <w:szCs w:val="20"/>
        </w:rPr>
      </w:pPr>
      <w:r w:rsidRPr="00F90A80">
        <w:rPr>
          <w:sz w:val="20"/>
          <w:szCs w:val="20"/>
        </w:rPr>
        <w:t>BUT, nothing prohibits</w:t>
      </w:r>
    </w:p>
    <w:p w14:paraId="1D2261B1" w14:textId="48D87313" w:rsidR="00CB72C8" w:rsidRPr="00F90A80" w:rsidRDefault="00CB72C8" w:rsidP="00CB72C8">
      <w:pPr>
        <w:pStyle w:val="ListParagraph"/>
        <w:numPr>
          <w:ilvl w:val="1"/>
          <w:numId w:val="1"/>
        </w:numPr>
        <w:rPr>
          <w:sz w:val="20"/>
          <w:szCs w:val="20"/>
        </w:rPr>
      </w:pPr>
      <w:r w:rsidRPr="00F90A80">
        <w:rPr>
          <w:sz w:val="20"/>
          <w:szCs w:val="20"/>
        </w:rPr>
        <w:t>Guardian from bringing application for Order respecting relocation (</w:t>
      </w:r>
      <w:r w:rsidRPr="00F90A80">
        <w:rPr>
          <w:b/>
          <w:sz w:val="20"/>
          <w:szCs w:val="20"/>
        </w:rPr>
        <w:t>s. 69)</w:t>
      </w:r>
    </w:p>
    <w:p w14:paraId="1F778FE8" w14:textId="0C7C666A" w:rsidR="00CB72C8" w:rsidRPr="00F90A80" w:rsidRDefault="00CB72C8" w:rsidP="00CB72C8">
      <w:pPr>
        <w:pStyle w:val="ListParagraph"/>
        <w:numPr>
          <w:ilvl w:val="1"/>
          <w:numId w:val="1"/>
        </w:numPr>
        <w:rPr>
          <w:sz w:val="20"/>
          <w:szCs w:val="20"/>
        </w:rPr>
      </w:pPr>
      <w:r w:rsidRPr="00F90A80">
        <w:rPr>
          <w:sz w:val="20"/>
          <w:szCs w:val="20"/>
        </w:rPr>
        <w:t>Person with contact from bringing application for Order re contact (</w:t>
      </w:r>
      <w:r w:rsidRPr="00F90A80">
        <w:rPr>
          <w:b/>
          <w:sz w:val="20"/>
          <w:szCs w:val="20"/>
        </w:rPr>
        <w:t>59, 60</w:t>
      </w:r>
      <w:r w:rsidRPr="00F90A80">
        <w:rPr>
          <w:sz w:val="20"/>
          <w:szCs w:val="20"/>
        </w:rPr>
        <w:t>)</w:t>
      </w:r>
    </w:p>
    <w:p w14:paraId="74AEC26E" w14:textId="77777777" w:rsidR="00CB72C8" w:rsidRPr="00F90A80" w:rsidRDefault="00CB72C8" w:rsidP="00CB72C8">
      <w:pPr>
        <w:rPr>
          <w:b/>
          <w:sz w:val="20"/>
          <w:szCs w:val="20"/>
        </w:rPr>
      </w:pPr>
    </w:p>
    <w:p w14:paraId="1B71A7BC" w14:textId="2ECFB6A6" w:rsidR="00CB72C8" w:rsidRPr="00F90A80" w:rsidRDefault="00CB72C8" w:rsidP="00CB72C8">
      <w:pPr>
        <w:rPr>
          <w:b/>
          <w:sz w:val="20"/>
          <w:szCs w:val="20"/>
        </w:rPr>
      </w:pPr>
      <w:r w:rsidRPr="00F90A80">
        <w:rPr>
          <w:b/>
          <w:sz w:val="20"/>
          <w:szCs w:val="20"/>
        </w:rPr>
        <w:t>Objecting to Relocation – Section 68</w:t>
      </w:r>
    </w:p>
    <w:p w14:paraId="6F65F842" w14:textId="1EAC4ABD" w:rsidR="00CB72C8" w:rsidRPr="00F90A80" w:rsidRDefault="00CB72C8" w:rsidP="00CB72C8">
      <w:pPr>
        <w:rPr>
          <w:sz w:val="20"/>
          <w:szCs w:val="20"/>
        </w:rPr>
      </w:pPr>
      <w:r w:rsidRPr="00F90A80">
        <w:rPr>
          <w:sz w:val="20"/>
          <w:szCs w:val="20"/>
        </w:rPr>
        <w:t>If other guardian objects to relocation of child, that guardian must</w:t>
      </w:r>
    </w:p>
    <w:p w14:paraId="35F1F762" w14:textId="3C7641C2" w:rsidR="00CB72C8" w:rsidRPr="00F90A80" w:rsidRDefault="00CB72C8" w:rsidP="00CB72C8">
      <w:pPr>
        <w:pStyle w:val="ListParagraph"/>
        <w:numPr>
          <w:ilvl w:val="0"/>
          <w:numId w:val="1"/>
        </w:numPr>
        <w:rPr>
          <w:sz w:val="20"/>
          <w:szCs w:val="20"/>
        </w:rPr>
      </w:pPr>
      <w:r w:rsidRPr="00F90A80">
        <w:rPr>
          <w:sz w:val="20"/>
          <w:szCs w:val="20"/>
        </w:rPr>
        <w:t xml:space="preserve">File application for Order to prohibit relocation </w:t>
      </w:r>
      <w:r w:rsidRPr="00F90A80">
        <w:rPr>
          <w:b/>
          <w:sz w:val="20"/>
          <w:szCs w:val="20"/>
        </w:rPr>
        <w:t>within 30 days</w:t>
      </w:r>
      <w:r w:rsidRPr="00F90A80">
        <w:rPr>
          <w:sz w:val="20"/>
          <w:szCs w:val="20"/>
        </w:rPr>
        <w:t xml:space="preserve"> after receiving notice of plan to relocate child.</w:t>
      </w:r>
    </w:p>
    <w:p w14:paraId="4F302AD7" w14:textId="3C736F56" w:rsidR="00CB72C8" w:rsidRPr="00F90A80" w:rsidRDefault="00CB72C8" w:rsidP="00CB72C8">
      <w:pPr>
        <w:rPr>
          <w:b/>
          <w:sz w:val="20"/>
          <w:szCs w:val="20"/>
        </w:rPr>
      </w:pPr>
      <w:r w:rsidRPr="00F90A80">
        <w:rPr>
          <w:b/>
          <w:sz w:val="20"/>
          <w:szCs w:val="20"/>
        </w:rPr>
        <w:t>NOTE – If other guardian does not initiate application within 30 days, relocation may occur on/after date stated in written notice.</w:t>
      </w:r>
    </w:p>
    <w:p w14:paraId="33830717" w14:textId="77777777" w:rsidR="00CB72C8" w:rsidRPr="00F90A80" w:rsidRDefault="00CB72C8" w:rsidP="00CB72C8">
      <w:pPr>
        <w:rPr>
          <w:b/>
          <w:sz w:val="20"/>
          <w:szCs w:val="20"/>
        </w:rPr>
      </w:pPr>
    </w:p>
    <w:p w14:paraId="44B3D6D2" w14:textId="20D7E7C0" w:rsidR="00CB72C8" w:rsidRPr="00F90A80" w:rsidRDefault="00CB72C8" w:rsidP="00CB72C8">
      <w:pPr>
        <w:rPr>
          <w:sz w:val="20"/>
          <w:szCs w:val="20"/>
        </w:rPr>
      </w:pPr>
      <w:r w:rsidRPr="00F90A80">
        <w:rPr>
          <w:b/>
          <w:sz w:val="20"/>
          <w:szCs w:val="20"/>
        </w:rPr>
        <w:t>Orders Respecting Relocation – Section 69</w:t>
      </w:r>
    </w:p>
    <w:p w14:paraId="15E277A3" w14:textId="23173219" w:rsidR="00CB72C8" w:rsidRPr="00F90A80" w:rsidRDefault="00CB72C8" w:rsidP="00CB72C8">
      <w:pPr>
        <w:rPr>
          <w:sz w:val="20"/>
          <w:szCs w:val="20"/>
        </w:rPr>
      </w:pPr>
      <w:r w:rsidRPr="00F90A80">
        <w:rPr>
          <w:sz w:val="20"/>
          <w:szCs w:val="20"/>
        </w:rPr>
        <w:t>Court can make Order permitting or prohibiting relocation</w:t>
      </w:r>
    </w:p>
    <w:p w14:paraId="2C145540" w14:textId="107E59EB" w:rsidR="00CB72C8" w:rsidRPr="00F90A80" w:rsidRDefault="00CB72C8" w:rsidP="00CB72C8">
      <w:pPr>
        <w:pStyle w:val="ListParagraph"/>
        <w:numPr>
          <w:ilvl w:val="0"/>
          <w:numId w:val="1"/>
        </w:numPr>
        <w:rPr>
          <w:sz w:val="20"/>
          <w:szCs w:val="20"/>
        </w:rPr>
      </w:pPr>
      <w:r w:rsidRPr="00F90A80">
        <w:rPr>
          <w:b/>
          <w:sz w:val="20"/>
          <w:szCs w:val="20"/>
        </w:rPr>
        <w:t>TEST</w:t>
      </w:r>
    </w:p>
    <w:p w14:paraId="7A6F0777" w14:textId="6DCBB897" w:rsidR="00CB72C8" w:rsidRPr="00F90A80" w:rsidRDefault="00CB72C8" w:rsidP="00CB72C8">
      <w:pPr>
        <w:pStyle w:val="ListParagraph"/>
        <w:numPr>
          <w:ilvl w:val="1"/>
          <w:numId w:val="1"/>
        </w:numPr>
        <w:rPr>
          <w:sz w:val="20"/>
          <w:szCs w:val="20"/>
        </w:rPr>
      </w:pPr>
      <w:r w:rsidRPr="00F90A80">
        <w:rPr>
          <w:sz w:val="20"/>
          <w:szCs w:val="20"/>
        </w:rPr>
        <w:t>BIOC (</w:t>
      </w:r>
      <w:r w:rsidRPr="00F90A80">
        <w:rPr>
          <w:b/>
          <w:sz w:val="20"/>
          <w:szCs w:val="20"/>
        </w:rPr>
        <w:t>37(2)</w:t>
      </w:r>
      <w:r w:rsidRPr="00F90A80">
        <w:rPr>
          <w:sz w:val="20"/>
          <w:szCs w:val="20"/>
        </w:rPr>
        <w:t>)</w:t>
      </w:r>
    </w:p>
    <w:p w14:paraId="3F6DAE7D" w14:textId="299F5BC2" w:rsidR="00CB72C8" w:rsidRPr="00F90A80" w:rsidRDefault="00CB72C8" w:rsidP="00CB72C8">
      <w:pPr>
        <w:pStyle w:val="ListParagraph"/>
        <w:numPr>
          <w:ilvl w:val="1"/>
          <w:numId w:val="1"/>
        </w:numPr>
        <w:rPr>
          <w:sz w:val="20"/>
          <w:szCs w:val="20"/>
        </w:rPr>
      </w:pPr>
      <w:r w:rsidRPr="00F90A80">
        <w:rPr>
          <w:sz w:val="20"/>
          <w:szCs w:val="20"/>
        </w:rPr>
        <w:t>Good faith</w:t>
      </w:r>
    </w:p>
    <w:p w14:paraId="4650ECF5" w14:textId="12672998" w:rsidR="00CB72C8" w:rsidRPr="00F90A80" w:rsidRDefault="00CB72C8" w:rsidP="00CB72C8">
      <w:pPr>
        <w:pStyle w:val="ListParagraph"/>
        <w:numPr>
          <w:ilvl w:val="1"/>
          <w:numId w:val="1"/>
        </w:numPr>
        <w:rPr>
          <w:sz w:val="20"/>
          <w:szCs w:val="20"/>
        </w:rPr>
      </w:pPr>
      <w:r w:rsidRPr="00F90A80">
        <w:rPr>
          <w:sz w:val="20"/>
          <w:szCs w:val="20"/>
        </w:rPr>
        <w:t>Reasonable and workable arrangements to preserve the relationship bw child and other guardians, persons entitled to contact, and other persons who have significant role in child’s life.</w:t>
      </w:r>
    </w:p>
    <w:p w14:paraId="26AB3D9B" w14:textId="2B7B586C" w:rsidR="00CB72C8" w:rsidRPr="00F90A80" w:rsidRDefault="00CB72C8" w:rsidP="00CB72C8">
      <w:pPr>
        <w:pStyle w:val="ListParagraph"/>
        <w:numPr>
          <w:ilvl w:val="0"/>
          <w:numId w:val="1"/>
        </w:numPr>
        <w:rPr>
          <w:sz w:val="20"/>
          <w:szCs w:val="20"/>
        </w:rPr>
      </w:pPr>
      <w:r w:rsidRPr="00F90A80">
        <w:rPr>
          <w:b/>
          <w:sz w:val="20"/>
          <w:szCs w:val="20"/>
        </w:rPr>
        <w:t>Onus depends on</w:t>
      </w:r>
      <w:r w:rsidRPr="00F90A80">
        <w:rPr>
          <w:sz w:val="20"/>
          <w:szCs w:val="20"/>
        </w:rPr>
        <w:t xml:space="preserve"> whether o rnot there is </w:t>
      </w:r>
      <w:r w:rsidRPr="00F90A80">
        <w:rPr>
          <w:b/>
          <w:sz w:val="20"/>
          <w:szCs w:val="20"/>
        </w:rPr>
        <w:t>substantially equal parenting time</w:t>
      </w:r>
    </w:p>
    <w:p w14:paraId="1494735B" w14:textId="77777777" w:rsidR="00CB72C8" w:rsidRPr="00F90A80" w:rsidRDefault="00CB72C8" w:rsidP="00CB72C8">
      <w:pPr>
        <w:pStyle w:val="ListParagraph"/>
        <w:ind w:left="1080"/>
        <w:rPr>
          <w:sz w:val="20"/>
          <w:szCs w:val="20"/>
        </w:rPr>
      </w:pPr>
    </w:p>
    <w:p w14:paraId="35FBF17D" w14:textId="1D490012" w:rsidR="00CB72C8" w:rsidRPr="00F90A80" w:rsidRDefault="00CB72C8" w:rsidP="00CB72C8">
      <w:pPr>
        <w:rPr>
          <w:b/>
          <w:sz w:val="20"/>
          <w:szCs w:val="20"/>
        </w:rPr>
      </w:pPr>
      <w:r w:rsidRPr="00F90A80">
        <w:rPr>
          <w:b/>
          <w:sz w:val="20"/>
          <w:szCs w:val="20"/>
        </w:rPr>
        <w:t>Not Substantially Equal Parenting Time – Section 69(4)</w:t>
      </w:r>
    </w:p>
    <w:p w14:paraId="1E1A221B" w14:textId="60DCF3CB" w:rsidR="00CB72C8" w:rsidRPr="00F90A80" w:rsidRDefault="00CB72C8" w:rsidP="00CB72C8">
      <w:pPr>
        <w:rPr>
          <w:sz w:val="20"/>
          <w:szCs w:val="20"/>
        </w:rPr>
      </w:pPr>
      <w:r w:rsidRPr="00F90A80">
        <w:rPr>
          <w:sz w:val="20"/>
          <w:szCs w:val="20"/>
        </w:rPr>
        <w:t>Relocating guardian must satisfy ct that</w:t>
      </w:r>
    </w:p>
    <w:p w14:paraId="3D221DC5" w14:textId="3316A474" w:rsidR="00CB72C8" w:rsidRPr="00F90A80" w:rsidRDefault="00CB72C8" w:rsidP="00CB72C8">
      <w:pPr>
        <w:pStyle w:val="ListParagraph"/>
        <w:numPr>
          <w:ilvl w:val="0"/>
          <w:numId w:val="1"/>
        </w:numPr>
        <w:rPr>
          <w:sz w:val="20"/>
          <w:szCs w:val="20"/>
        </w:rPr>
      </w:pPr>
      <w:r w:rsidRPr="00F90A80">
        <w:rPr>
          <w:sz w:val="20"/>
          <w:szCs w:val="20"/>
        </w:rPr>
        <w:t>proposed relocation made in good faith; and</w:t>
      </w:r>
    </w:p>
    <w:p w14:paraId="17819BCC" w14:textId="26E8BB99" w:rsidR="00CB72C8" w:rsidRPr="00F90A80" w:rsidRDefault="00CB72C8" w:rsidP="00CB72C8">
      <w:pPr>
        <w:pStyle w:val="ListParagraph"/>
        <w:numPr>
          <w:ilvl w:val="0"/>
          <w:numId w:val="1"/>
        </w:numPr>
        <w:rPr>
          <w:sz w:val="20"/>
          <w:szCs w:val="20"/>
        </w:rPr>
      </w:pPr>
      <w:r w:rsidRPr="00F90A80">
        <w:rPr>
          <w:sz w:val="20"/>
          <w:szCs w:val="20"/>
        </w:rPr>
        <w:t>she/he has proposed reasonable and workable arrangements to preserve relationships.</w:t>
      </w:r>
    </w:p>
    <w:p w14:paraId="5CE5A957" w14:textId="77777777" w:rsidR="00CB72C8" w:rsidRPr="00F90A80" w:rsidRDefault="00CB72C8" w:rsidP="00CB72C8">
      <w:pPr>
        <w:pStyle w:val="ListParagraph"/>
        <w:numPr>
          <w:ilvl w:val="0"/>
          <w:numId w:val="1"/>
        </w:numPr>
        <w:rPr>
          <w:sz w:val="20"/>
          <w:szCs w:val="20"/>
        </w:rPr>
      </w:pPr>
      <w:r w:rsidRPr="00F90A80">
        <w:rPr>
          <w:sz w:val="20"/>
          <w:szCs w:val="20"/>
        </w:rPr>
        <w:t xml:space="preserve">If ct satisfied of above, relocation </w:t>
      </w:r>
      <w:r w:rsidRPr="00F90A80">
        <w:rPr>
          <w:b/>
          <w:sz w:val="20"/>
          <w:szCs w:val="20"/>
        </w:rPr>
        <w:t>must</w:t>
      </w:r>
      <w:r w:rsidRPr="00F90A80">
        <w:rPr>
          <w:sz w:val="20"/>
          <w:szCs w:val="20"/>
        </w:rPr>
        <w:t xml:space="preserve"> be considered in BIOC unless other guardian satisfies Ct otherwise. </w:t>
      </w:r>
    </w:p>
    <w:p w14:paraId="4A4DD4C7" w14:textId="719E4AD7" w:rsidR="00CB72C8" w:rsidRPr="00F90A80" w:rsidRDefault="00CB72C8" w:rsidP="00CB72C8">
      <w:pPr>
        <w:rPr>
          <w:sz w:val="20"/>
          <w:szCs w:val="20"/>
        </w:rPr>
      </w:pPr>
      <w:r w:rsidRPr="00F90A80">
        <w:rPr>
          <w:i/>
          <w:sz w:val="20"/>
          <w:szCs w:val="20"/>
        </w:rPr>
        <w:t>Onus on non-relocating guardian</w:t>
      </w:r>
    </w:p>
    <w:p w14:paraId="195EF6E2" w14:textId="77777777" w:rsidR="00CB72C8" w:rsidRPr="00F90A80" w:rsidRDefault="00CB72C8" w:rsidP="00CB72C8">
      <w:pPr>
        <w:rPr>
          <w:sz w:val="20"/>
          <w:szCs w:val="20"/>
        </w:rPr>
      </w:pPr>
    </w:p>
    <w:p w14:paraId="6B31F246" w14:textId="232B6F77" w:rsidR="00CB72C8" w:rsidRPr="00F90A80" w:rsidRDefault="00CB72C8" w:rsidP="00CB72C8">
      <w:pPr>
        <w:rPr>
          <w:sz w:val="20"/>
          <w:szCs w:val="20"/>
        </w:rPr>
      </w:pPr>
      <w:r w:rsidRPr="00F90A80">
        <w:rPr>
          <w:b/>
          <w:sz w:val="20"/>
          <w:szCs w:val="20"/>
        </w:rPr>
        <w:t>Substantially Equal Parenting Time – Section 69(5)</w:t>
      </w:r>
    </w:p>
    <w:p w14:paraId="545FFAF3" w14:textId="700A2B64" w:rsidR="00CB72C8" w:rsidRPr="00F90A80" w:rsidRDefault="00CB72C8" w:rsidP="00CB72C8">
      <w:pPr>
        <w:rPr>
          <w:sz w:val="20"/>
          <w:szCs w:val="20"/>
        </w:rPr>
      </w:pPr>
      <w:r w:rsidRPr="00F90A80">
        <w:rPr>
          <w:sz w:val="20"/>
          <w:szCs w:val="20"/>
        </w:rPr>
        <w:t>Relocating guardian must satisfy the Ct that</w:t>
      </w:r>
    </w:p>
    <w:p w14:paraId="012B2A80" w14:textId="19C9CF84" w:rsidR="00CB72C8" w:rsidRPr="00F90A80" w:rsidRDefault="00CB72C8" w:rsidP="00CB72C8">
      <w:pPr>
        <w:pStyle w:val="ListParagraph"/>
        <w:numPr>
          <w:ilvl w:val="0"/>
          <w:numId w:val="1"/>
        </w:numPr>
        <w:rPr>
          <w:sz w:val="20"/>
          <w:szCs w:val="20"/>
        </w:rPr>
      </w:pPr>
      <w:r w:rsidRPr="00F90A80">
        <w:rPr>
          <w:sz w:val="20"/>
          <w:szCs w:val="20"/>
        </w:rPr>
        <w:t>proposed relocation is made in good faith;</w:t>
      </w:r>
    </w:p>
    <w:p w14:paraId="512F92B0" w14:textId="0D19E21F" w:rsidR="00CB72C8" w:rsidRPr="00F90A80" w:rsidRDefault="00CB72C8" w:rsidP="00CB72C8">
      <w:pPr>
        <w:pStyle w:val="ListParagraph"/>
        <w:numPr>
          <w:ilvl w:val="0"/>
          <w:numId w:val="1"/>
        </w:numPr>
        <w:rPr>
          <w:sz w:val="20"/>
          <w:szCs w:val="20"/>
        </w:rPr>
      </w:pPr>
      <w:r w:rsidRPr="00F90A80">
        <w:rPr>
          <w:sz w:val="20"/>
          <w:szCs w:val="20"/>
        </w:rPr>
        <w:t>she/he has proposed reasonable/workable arrangements to preserve relationships; and</w:t>
      </w:r>
    </w:p>
    <w:p w14:paraId="37889070" w14:textId="06BE0DD2" w:rsidR="00CB72C8" w:rsidRPr="00F90A80" w:rsidRDefault="00CB72C8" w:rsidP="00CB72C8">
      <w:pPr>
        <w:pStyle w:val="ListParagraph"/>
        <w:numPr>
          <w:ilvl w:val="0"/>
          <w:numId w:val="1"/>
        </w:numPr>
        <w:rPr>
          <w:sz w:val="20"/>
          <w:szCs w:val="20"/>
        </w:rPr>
      </w:pPr>
      <w:r w:rsidRPr="00F90A80">
        <w:rPr>
          <w:sz w:val="20"/>
          <w:szCs w:val="20"/>
        </w:rPr>
        <w:t>relocation is in best interests of child</w:t>
      </w:r>
    </w:p>
    <w:p w14:paraId="3504730A" w14:textId="62749D9A" w:rsidR="00CB72C8" w:rsidRPr="00F90A80" w:rsidRDefault="00CB72C8" w:rsidP="00CB72C8">
      <w:pPr>
        <w:rPr>
          <w:i/>
          <w:sz w:val="20"/>
          <w:szCs w:val="20"/>
        </w:rPr>
      </w:pPr>
      <w:r w:rsidRPr="00F90A80">
        <w:rPr>
          <w:i/>
          <w:sz w:val="20"/>
          <w:szCs w:val="20"/>
        </w:rPr>
        <w:t>Onus on relocating guardian.</w:t>
      </w:r>
    </w:p>
    <w:p w14:paraId="26C542D8" w14:textId="77777777" w:rsidR="00CB72C8" w:rsidRPr="00F90A80" w:rsidRDefault="00CB72C8" w:rsidP="00CB72C8">
      <w:pPr>
        <w:rPr>
          <w:i/>
          <w:sz w:val="20"/>
          <w:szCs w:val="20"/>
        </w:rPr>
      </w:pPr>
    </w:p>
    <w:p w14:paraId="78A21083" w14:textId="07F3C3F3" w:rsidR="00CB72C8" w:rsidRPr="00F90A80" w:rsidRDefault="00CB72C8" w:rsidP="00CB72C8">
      <w:pPr>
        <w:rPr>
          <w:sz w:val="20"/>
          <w:szCs w:val="20"/>
        </w:rPr>
      </w:pPr>
      <w:r w:rsidRPr="00F90A80">
        <w:rPr>
          <w:b/>
          <w:sz w:val="20"/>
          <w:szCs w:val="20"/>
        </w:rPr>
        <w:t>Factors NOT to be considered</w:t>
      </w:r>
      <w:r w:rsidRPr="00F90A80">
        <w:rPr>
          <w:sz w:val="20"/>
          <w:szCs w:val="20"/>
        </w:rPr>
        <w:t xml:space="preserve"> – </w:t>
      </w:r>
      <w:r w:rsidRPr="00F90A80">
        <w:rPr>
          <w:b/>
          <w:sz w:val="20"/>
          <w:szCs w:val="20"/>
        </w:rPr>
        <w:t>Section 69(7)</w:t>
      </w:r>
    </w:p>
    <w:p w14:paraId="2DB104B7" w14:textId="4EF56A20" w:rsidR="00CB72C8" w:rsidRPr="00F90A80" w:rsidRDefault="00CB72C8" w:rsidP="00CB72C8">
      <w:pPr>
        <w:pStyle w:val="ListParagraph"/>
        <w:numPr>
          <w:ilvl w:val="0"/>
          <w:numId w:val="1"/>
        </w:numPr>
        <w:rPr>
          <w:sz w:val="20"/>
          <w:szCs w:val="20"/>
        </w:rPr>
      </w:pPr>
      <w:r w:rsidRPr="00F90A80">
        <w:rPr>
          <w:sz w:val="20"/>
          <w:szCs w:val="20"/>
        </w:rPr>
        <w:t>Ct must NOT consider whether guardian would still relocate if child’s relocation were not permitted (improper double-bind question)</w:t>
      </w:r>
    </w:p>
    <w:p w14:paraId="715B19B0" w14:textId="77777777" w:rsidR="00CB72C8" w:rsidRPr="00F90A80" w:rsidRDefault="00CB72C8" w:rsidP="00214632">
      <w:pPr>
        <w:rPr>
          <w:sz w:val="20"/>
          <w:szCs w:val="20"/>
        </w:rPr>
      </w:pPr>
    </w:p>
    <w:p w14:paraId="323A788B" w14:textId="082F2B37" w:rsidR="00214632" w:rsidRPr="00F90A80" w:rsidRDefault="00214632" w:rsidP="00214632">
      <w:pPr>
        <w:jc w:val="center"/>
        <w:rPr>
          <w:sz w:val="20"/>
          <w:szCs w:val="20"/>
        </w:rPr>
      </w:pPr>
      <w:r w:rsidRPr="00F90A80">
        <w:rPr>
          <w:b/>
          <w:sz w:val="20"/>
          <w:szCs w:val="20"/>
        </w:rPr>
        <w:t>Parental Alienation</w:t>
      </w:r>
    </w:p>
    <w:p w14:paraId="61AA7D91" w14:textId="0FA85DEC" w:rsidR="00214632" w:rsidRPr="00F90A80" w:rsidRDefault="00214632" w:rsidP="00214632">
      <w:pPr>
        <w:pStyle w:val="ListParagraph"/>
        <w:numPr>
          <w:ilvl w:val="0"/>
          <w:numId w:val="1"/>
        </w:numPr>
        <w:rPr>
          <w:sz w:val="20"/>
          <w:szCs w:val="20"/>
        </w:rPr>
      </w:pPr>
      <w:r w:rsidRPr="00F90A80">
        <w:rPr>
          <w:sz w:val="20"/>
          <w:szCs w:val="20"/>
        </w:rPr>
        <w:t xml:space="preserve">No specific provisions under </w:t>
      </w:r>
      <w:r w:rsidRPr="00F90A80">
        <w:rPr>
          <w:i/>
          <w:sz w:val="20"/>
          <w:szCs w:val="20"/>
        </w:rPr>
        <w:t>FLA</w:t>
      </w:r>
      <w:r w:rsidRPr="00F90A80">
        <w:rPr>
          <w:sz w:val="20"/>
          <w:szCs w:val="20"/>
        </w:rPr>
        <w:t xml:space="preserve"> dealing with allegations of parental alienation, but numerous judgments</w:t>
      </w:r>
    </w:p>
    <w:p w14:paraId="640E92FA" w14:textId="77777777" w:rsidR="00214632" w:rsidRPr="00F90A80" w:rsidRDefault="00214632" w:rsidP="00214632">
      <w:pPr>
        <w:rPr>
          <w:sz w:val="20"/>
          <w:szCs w:val="20"/>
        </w:rPr>
      </w:pPr>
    </w:p>
    <w:tbl>
      <w:tblPr>
        <w:tblStyle w:val="TableGrid"/>
        <w:tblW w:w="10349" w:type="dxa"/>
        <w:tblInd w:w="-743" w:type="dxa"/>
        <w:tblLook w:val="04A0" w:firstRow="1" w:lastRow="0" w:firstColumn="1" w:lastColumn="0" w:noHBand="0" w:noVBand="1"/>
      </w:tblPr>
      <w:tblGrid>
        <w:gridCol w:w="10349"/>
      </w:tblGrid>
      <w:tr w:rsidR="00214632" w:rsidRPr="00F90A80" w14:paraId="200AFE25" w14:textId="77777777" w:rsidTr="00214632">
        <w:tc>
          <w:tcPr>
            <w:tcW w:w="10349" w:type="dxa"/>
          </w:tcPr>
          <w:p w14:paraId="32168CC1" w14:textId="17637676" w:rsidR="00214632" w:rsidRPr="00F90A80" w:rsidRDefault="00214632" w:rsidP="00214632">
            <w:pPr>
              <w:rPr>
                <w:b/>
                <w:sz w:val="20"/>
                <w:szCs w:val="20"/>
              </w:rPr>
            </w:pPr>
            <w:r w:rsidRPr="00F90A80">
              <w:rPr>
                <w:b/>
                <w:i/>
                <w:sz w:val="20"/>
                <w:szCs w:val="20"/>
              </w:rPr>
              <w:t>NRG v GRG</w:t>
            </w:r>
            <w:r w:rsidRPr="00F90A80">
              <w:rPr>
                <w:b/>
                <w:sz w:val="20"/>
                <w:szCs w:val="20"/>
              </w:rPr>
              <w:t xml:space="preserve"> – 2015 BCSC</w:t>
            </w:r>
          </w:p>
          <w:p w14:paraId="73C7F7BA" w14:textId="77777777" w:rsidR="00214632" w:rsidRPr="00F90A80" w:rsidRDefault="00214632" w:rsidP="00214632">
            <w:pPr>
              <w:rPr>
                <w:b/>
                <w:sz w:val="20"/>
                <w:szCs w:val="20"/>
              </w:rPr>
            </w:pPr>
            <w:r w:rsidRPr="00F90A80">
              <w:rPr>
                <w:b/>
                <w:color w:val="FF0000"/>
                <w:sz w:val="20"/>
                <w:szCs w:val="20"/>
              </w:rPr>
              <w:t>Signs of estrangement and alienation and possible remedies.</w:t>
            </w:r>
          </w:p>
          <w:p w14:paraId="313B4E65" w14:textId="3A5EE52B" w:rsidR="00214632" w:rsidRPr="00F90A80" w:rsidRDefault="00214632" w:rsidP="00214632">
            <w:pPr>
              <w:pStyle w:val="ListParagraph"/>
              <w:numPr>
                <w:ilvl w:val="0"/>
                <w:numId w:val="1"/>
              </w:numPr>
              <w:rPr>
                <w:sz w:val="20"/>
                <w:szCs w:val="20"/>
              </w:rPr>
            </w:pPr>
            <w:r w:rsidRPr="00F90A80">
              <w:rPr>
                <w:sz w:val="20"/>
                <w:szCs w:val="20"/>
              </w:rPr>
              <w:t>“</w:t>
            </w:r>
            <w:r w:rsidRPr="00F90A80">
              <w:rPr>
                <w:b/>
                <w:sz w:val="20"/>
                <w:szCs w:val="20"/>
              </w:rPr>
              <w:t>estrangement”</w:t>
            </w:r>
            <w:r w:rsidRPr="00F90A80">
              <w:rPr>
                <w:sz w:val="20"/>
                <w:szCs w:val="20"/>
              </w:rPr>
              <w:t xml:space="preserve"> (sometimes “realistic enstrangement”) is when child understandably refuses contact with parent because of parent’s behaviour, physical or emotional abuse, rigid or restrictive parenting, immature and self-centered behaviour, and/or dysfunctional conduct arising from the parent’s own psych issues.   May be reasonable/adaptive response to estranged parents behaviour.</w:t>
            </w:r>
          </w:p>
          <w:p w14:paraId="730EE31C" w14:textId="77777777" w:rsidR="00214632" w:rsidRPr="00F90A80" w:rsidRDefault="00214632" w:rsidP="00214632">
            <w:pPr>
              <w:pStyle w:val="ListParagraph"/>
              <w:numPr>
                <w:ilvl w:val="0"/>
                <w:numId w:val="1"/>
              </w:numPr>
              <w:rPr>
                <w:sz w:val="20"/>
                <w:szCs w:val="20"/>
              </w:rPr>
            </w:pPr>
            <w:r w:rsidRPr="00F90A80">
              <w:rPr>
                <w:b/>
                <w:sz w:val="20"/>
                <w:szCs w:val="20"/>
              </w:rPr>
              <w:t>“alienation”</w:t>
            </w:r>
            <w:r w:rsidRPr="00F90A80">
              <w:rPr>
                <w:sz w:val="20"/>
                <w:szCs w:val="20"/>
              </w:rPr>
              <w:t xml:space="preserve"> – little or no objectively reasonable cause for child’s rejection of parent, particularly when it is product of other parent’s hostility and antipathy towards his/her former spouse and intentional undermining of child’s relationship with former spouse.  While undermining can be direct/indirect, it’s expressly designed to alienate the child from other parent.  </w:t>
            </w:r>
            <w:r w:rsidRPr="00F90A80">
              <w:rPr>
                <w:b/>
                <w:sz w:val="20"/>
                <w:szCs w:val="20"/>
              </w:rPr>
              <w:t>Pernicious and unpardonable.</w:t>
            </w:r>
          </w:p>
          <w:p w14:paraId="6239E426" w14:textId="77777777" w:rsidR="00214632" w:rsidRPr="00F90A80" w:rsidRDefault="00214632" w:rsidP="00214632">
            <w:pPr>
              <w:pStyle w:val="ListParagraph"/>
              <w:ind w:left="1080"/>
              <w:rPr>
                <w:sz w:val="20"/>
                <w:szCs w:val="20"/>
              </w:rPr>
            </w:pPr>
          </w:p>
          <w:p w14:paraId="2E0C236B" w14:textId="77777777" w:rsidR="00214632" w:rsidRPr="00F90A80" w:rsidRDefault="00214632" w:rsidP="00214632">
            <w:pPr>
              <w:rPr>
                <w:b/>
                <w:sz w:val="20"/>
                <w:szCs w:val="20"/>
              </w:rPr>
            </w:pPr>
            <w:r w:rsidRPr="00F90A80">
              <w:rPr>
                <w:b/>
                <w:sz w:val="20"/>
                <w:szCs w:val="20"/>
              </w:rPr>
              <w:t>Remedies Adopted by Courts</w:t>
            </w:r>
          </w:p>
          <w:p w14:paraId="658CF795" w14:textId="4A90029D" w:rsidR="00214632" w:rsidRPr="00F90A80" w:rsidRDefault="00214632" w:rsidP="00214632">
            <w:pPr>
              <w:pStyle w:val="ListParagraph"/>
              <w:numPr>
                <w:ilvl w:val="0"/>
                <w:numId w:val="1"/>
              </w:numPr>
              <w:rPr>
                <w:sz w:val="20"/>
                <w:szCs w:val="20"/>
              </w:rPr>
            </w:pPr>
            <w:r w:rsidRPr="00F90A80">
              <w:rPr>
                <w:sz w:val="20"/>
                <w:szCs w:val="20"/>
              </w:rPr>
              <w:t xml:space="preserve">Detailed </w:t>
            </w:r>
            <w:r w:rsidRPr="00F90A80">
              <w:rPr>
                <w:b/>
                <w:sz w:val="20"/>
                <w:szCs w:val="20"/>
              </w:rPr>
              <w:t>case mgmt. and parental conduct orders</w:t>
            </w:r>
            <w:r w:rsidRPr="00F90A80">
              <w:rPr>
                <w:sz w:val="20"/>
                <w:szCs w:val="20"/>
              </w:rPr>
              <w:t xml:space="preserve"> with cost consequences for non-compliance</w:t>
            </w:r>
          </w:p>
          <w:p w14:paraId="2AA2D467" w14:textId="77777777" w:rsidR="00214632" w:rsidRPr="00F90A80" w:rsidRDefault="00214632" w:rsidP="00214632">
            <w:pPr>
              <w:pStyle w:val="ListParagraph"/>
              <w:numPr>
                <w:ilvl w:val="0"/>
                <w:numId w:val="1"/>
              </w:numPr>
              <w:rPr>
                <w:sz w:val="20"/>
                <w:szCs w:val="20"/>
              </w:rPr>
            </w:pPr>
            <w:r w:rsidRPr="00F90A80">
              <w:rPr>
                <w:sz w:val="20"/>
                <w:szCs w:val="20"/>
              </w:rPr>
              <w:t>Judicial exhortation urging compliance and emphasizing emotional harm caused to children (generally only effective in less severe cases of alienation)</w:t>
            </w:r>
          </w:p>
          <w:p w14:paraId="20D329D7" w14:textId="77777777" w:rsidR="00214632" w:rsidRPr="00F90A80" w:rsidRDefault="00214632" w:rsidP="00214632">
            <w:pPr>
              <w:pStyle w:val="ListParagraph"/>
              <w:numPr>
                <w:ilvl w:val="0"/>
                <w:numId w:val="1"/>
              </w:numPr>
              <w:rPr>
                <w:sz w:val="20"/>
                <w:szCs w:val="20"/>
              </w:rPr>
            </w:pPr>
            <w:r w:rsidRPr="00F90A80">
              <w:rPr>
                <w:sz w:val="20"/>
                <w:szCs w:val="20"/>
              </w:rPr>
              <w:t xml:space="preserve">Court-ordered </w:t>
            </w:r>
            <w:r w:rsidRPr="00F90A80">
              <w:rPr>
                <w:b/>
                <w:sz w:val="20"/>
                <w:szCs w:val="20"/>
              </w:rPr>
              <w:t xml:space="preserve">therapeutic intervention </w:t>
            </w:r>
            <w:r w:rsidRPr="00F90A80">
              <w:rPr>
                <w:sz w:val="20"/>
                <w:szCs w:val="20"/>
              </w:rPr>
              <w:t>where appropriate, recognizing “force-marching” a child to reunification may be unrealistic and harmful</w:t>
            </w:r>
          </w:p>
          <w:p w14:paraId="71D5C602" w14:textId="77777777" w:rsidR="00214632" w:rsidRPr="00F90A80" w:rsidRDefault="00214632" w:rsidP="00214632">
            <w:pPr>
              <w:pStyle w:val="ListParagraph"/>
              <w:numPr>
                <w:ilvl w:val="0"/>
                <w:numId w:val="1"/>
              </w:numPr>
              <w:rPr>
                <w:sz w:val="20"/>
                <w:szCs w:val="20"/>
              </w:rPr>
            </w:pPr>
            <w:r w:rsidRPr="00F90A80">
              <w:rPr>
                <w:sz w:val="20"/>
                <w:szCs w:val="20"/>
              </w:rPr>
              <w:t>Ordering supervised access/parenting time to allay child anxiety, pave way for further strategies to achieve positive relationship</w:t>
            </w:r>
          </w:p>
          <w:p w14:paraId="38B67202" w14:textId="0811AD27" w:rsidR="00214632" w:rsidRPr="00F90A80" w:rsidRDefault="00214632" w:rsidP="00214632">
            <w:pPr>
              <w:pStyle w:val="ListParagraph"/>
              <w:numPr>
                <w:ilvl w:val="0"/>
                <w:numId w:val="1"/>
              </w:numPr>
              <w:rPr>
                <w:sz w:val="20"/>
                <w:szCs w:val="20"/>
              </w:rPr>
            </w:pPr>
            <w:r w:rsidRPr="00F90A80">
              <w:rPr>
                <w:sz w:val="20"/>
                <w:szCs w:val="20"/>
              </w:rPr>
              <w:t>Suspension of child/spousal support as sanction to enforce more engagement with other parent</w:t>
            </w:r>
          </w:p>
          <w:p w14:paraId="533E482B" w14:textId="77777777" w:rsidR="00214632" w:rsidRPr="00F90A80" w:rsidRDefault="00214632" w:rsidP="00214632">
            <w:pPr>
              <w:pStyle w:val="ListParagraph"/>
              <w:numPr>
                <w:ilvl w:val="0"/>
                <w:numId w:val="1"/>
              </w:numPr>
              <w:rPr>
                <w:sz w:val="20"/>
                <w:szCs w:val="20"/>
              </w:rPr>
            </w:pPr>
            <w:r w:rsidRPr="00F90A80">
              <w:rPr>
                <w:sz w:val="20"/>
                <w:szCs w:val="20"/>
              </w:rPr>
              <w:t>Transferring custody from alienating parent to rejected parent where expert testimony establishes the long-term benefits will outweigh any short-term emotional trauma to the child</w:t>
            </w:r>
          </w:p>
          <w:p w14:paraId="37E324E4" w14:textId="73D0B783" w:rsidR="00214632" w:rsidRPr="00F90A80" w:rsidRDefault="00214632" w:rsidP="00214632">
            <w:pPr>
              <w:pStyle w:val="ListParagraph"/>
              <w:numPr>
                <w:ilvl w:val="0"/>
                <w:numId w:val="1"/>
              </w:numPr>
              <w:rPr>
                <w:sz w:val="20"/>
                <w:szCs w:val="20"/>
              </w:rPr>
            </w:pPr>
            <w:r w:rsidRPr="00F90A80">
              <w:rPr>
                <w:sz w:val="20"/>
                <w:szCs w:val="20"/>
              </w:rPr>
              <w:t>Terminating access by/parenting time of alienated parent when alienation is so entrenched that the “cure is worse than the illness”, recognizing that children do sometimes resume a relationship with rejected non-custodial parent after long period without contact, sometimes in later years.</w:t>
            </w:r>
          </w:p>
        </w:tc>
      </w:tr>
    </w:tbl>
    <w:p w14:paraId="46D9E814" w14:textId="30A92574" w:rsidR="00214632" w:rsidRPr="00F90A80" w:rsidRDefault="00214632" w:rsidP="00214632">
      <w:pPr>
        <w:rPr>
          <w:sz w:val="20"/>
          <w:szCs w:val="20"/>
        </w:rPr>
      </w:pPr>
    </w:p>
    <w:p w14:paraId="18A69EAB" w14:textId="3FACD6D1" w:rsidR="00214632" w:rsidRDefault="00C27C09" w:rsidP="00C27C09">
      <w:pPr>
        <w:jc w:val="center"/>
        <w:rPr>
          <w:sz w:val="22"/>
          <w:szCs w:val="22"/>
        </w:rPr>
      </w:pPr>
      <w:r>
        <w:rPr>
          <w:b/>
          <w:sz w:val="28"/>
          <w:szCs w:val="28"/>
          <w:u w:val="single"/>
        </w:rPr>
        <w:t>CONDUCT ORDERS</w:t>
      </w:r>
    </w:p>
    <w:p w14:paraId="64B9D3CF" w14:textId="0D93849A" w:rsidR="00C27C09" w:rsidRPr="00F90A80" w:rsidRDefault="00C27C09" w:rsidP="00C27C09">
      <w:pPr>
        <w:rPr>
          <w:sz w:val="20"/>
          <w:szCs w:val="20"/>
        </w:rPr>
      </w:pPr>
      <w:r w:rsidRPr="00F90A80">
        <w:rPr>
          <w:b/>
          <w:sz w:val="20"/>
          <w:szCs w:val="20"/>
        </w:rPr>
        <w:t>Part 10 – Court Processes</w:t>
      </w:r>
    </w:p>
    <w:p w14:paraId="6F52BBDE" w14:textId="0DEF2623" w:rsidR="00C27C09" w:rsidRPr="00F90A80" w:rsidRDefault="00C27C09" w:rsidP="00C27C09">
      <w:pPr>
        <w:pStyle w:val="ListParagraph"/>
        <w:numPr>
          <w:ilvl w:val="0"/>
          <w:numId w:val="1"/>
        </w:numPr>
        <w:rPr>
          <w:sz w:val="20"/>
          <w:szCs w:val="20"/>
        </w:rPr>
      </w:pPr>
      <w:r w:rsidRPr="00F90A80">
        <w:rPr>
          <w:sz w:val="20"/>
          <w:szCs w:val="20"/>
        </w:rPr>
        <w:t>authority to make orders re: procedural matters; to manage case or parties; for enforcement.</w:t>
      </w:r>
    </w:p>
    <w:p w14:paraId="14C796B9" w14:textId="7BAF78A6" w:rsidR="00C27C09" w:rsidRPr="00F90A80" w:rsidRDefault="00C27C09" w:rsidP="00C27C09">
      <w:pPr>
        <w:pStyle w:val="ListParagraph"/>
        <w:numPr>
          <w:ilvl w:val="0"/>
          <w:numId w:val="1"/>
        </w:numPr>
        <w:rPr>
          <w:sz w:val="20"/>
          <w:szCs w:val="20"/>
        </w:rPr>
      </w:pPr>
      <w:r w:rsidRPr="00F90A80">
        <w:rPr>
          <w:sz w:val="20"/>
          <w:szCs w:val="20"/>
        </w:rPr>
        <w:t>Unless indicated, authority for both courts.  As Prov Ct only has no inherent authority, only legislated, outlining broad powers provides Prov Ct with greater tools/powers to manage proceedings etc.</w:t>
      </w:r>
    </w:p>
    <w:p w14:paraId="064B6F5A" w14:textId="77777777" w:rsidR="006B6C75" w:rsidRPr="00F90A80" w:rsidRDefault="006B6C75" w:rsidP="006B6C75">
      <w:pPr>
        <w:rPr>
          <w:b/>
          <w:sz w:val="20"/>
          <w:szCs w:val="20"/>
        </w:rPr>
      </w:pPr>
    </w:p>
    <w:p w14:paraId="7462D761" w14:textId="30C9F0B4" w:rsidR="006B6C75" w:rsidRPr="00F90A80" w:rsidRDefault="006B6C75" w:rsidP="006B6C75">
      <w:pPr>
        <w:rPr>
          <w:b/>
          <w:sz w:val="20"/>
          <w:szCs w:val="20"/>
        </w:rPr>
      </w:pPr>
      <w:r w:rsidRPr="00F90A80">
        <w:rPr>
          <w:b/>
          <w:sz w:val="20"/>
          <w:szCs w:val="20"/>
        </w:rPr>
        <w:t>Section 199 – Conduct of Proceeding</w:t>
      </w:r>
    </w:p>
    <w:p w14:paraId="7CD5CA97" w14:textId="0A641500" w:rsidR="006B6C75" w:rsidRPr="00F90A80" w:rsidRDefault="006B6C75" w:rsidP="006B6C75">
      <w:pPr>
        <w:rPr>
          <w:sz w:val="20"/>
          <w:szCs w:val="20"/>
        </w:rPr>
      </w:pPr>
      <w:r w:rsidRPr="00F90A80">
        <w:rPr>
          <w:b/>
          <w:sz w:val="20"/>
          <w:szCs w:val="20"/>
        </w:rPr>
        <w:t>199(1)</w:t>
      </w:r>
      <w:r w:rsidRPr="00F90A80">
        <w:rPr>
          <w:sz w:val="20"/>
          <w:szCs w:val="20"/>
        </w:rPr>
        <w:t xml:space="preserve"> ct must ensure that proceeding under this Act conducted</w:t>
      </w:r>
    </w:p>
    <w:p w14:paraId="52866F2E" w14:textId="15D6D61F" w:rsidR="006B6C75" w:rsidRPr="00F90A80" w:rsidRDefault="006B6C75" w:rsidP="0078773D">
      <w:pPr>
        <w:pStyle w:val="ListParagraph"/>
        <w:numPr>
          <w:ilvl w:val="0"/>
          <w:numId w:val="34"/>
        </w:numPr>
        <w:rPr>
          <w:sz w:val="20"/>
          <w:szCs w:val="20"/>
        </w:rPr>
      </w:pPr>
      <w:r w:rsidRPr="00F90A80">
        <w:rPr>
          <w:sz w:val="20"/>
          <w:szCs w:val="20"/>
        </w:rPr>
        <w:t>with as little delay as possible</w:t>
      </w:r>
    </w:p>
    <w:p w14:paraId="0EBD791D" w14:textId="132FBBA4" w:rsidR="006B6C75" w:rsidRPr="00F90A80" w:rsidRDefault="006B6C75" w:rsidP="0078773D">
      <w:pPr>
        <w:pStyle w:val="ListParagraph"/>
        <w:numPr>
          <w:ilvl w:val="0"/>
          <w:numId w:val="34"/>
        </w:numPr>
        <w:rPr>
          <w:sz w:val="20"/>
          <w:szCs w:val="20"/>
        </w:rPr>
      </w:pPr>
      <w:r w:rsidRPr="00F90A80">
        <w:rPr>
          <w:sz w:val="20"/>
          <w:szCs w:val="20"/>
        </w:rPr>
        <w:t>in a manner that strives to</w:t>
      </w:r>
    </w:p>
    <w:p w14:paraId="293E3EBF" w14:textId="01122F92" w:rsidR="006B6C75" w:rsidRPr="00F90A80" w:rsidRDefault="006B6C75" w:rsidP="0078773D">
      <w:pPr>
        <w:pStyle w:val="ListParagraph"/>
        <w:numPr>
          <w:ilvl w:val="0"/>
          <w:numId w:val="35"/>
        </w:numPr>
        <w:rPr>
          <w:sz w:val="20"/>
          <w:szCs w:val="20"/>
        </w:rPr>
      </w:pPr>
      <w:r w:rsidRPr="00F90A80">
        <w:rPr>
          <w:sz w:val="20"/>
          <w:szCs w:val="20"/>
        </w:rPr>
        <w:t>minimize conflict bw, and if appropriate, promote cooperation by, the parites, and</w:t>
      </w:r>
    </w:p>
    <w:p w14:paraId="0636D83C" w14:textId="6DE461A6" w:rsidR="006B6C75" w:rsidRPr="00F90A80" w:rsidRDefault="006B6C75" w:rsidP="0078773D">
      <w:pPr>
        <w:pStyle w:val="ListParagraph"/>
        <w:numPr>
          <w:ilvl w:val="0"/>
          <w:numId w:val="35"/>
        </w:numPr>
        <w:rPr>
          <w:sz w:val="20"/>
          <w:szCs w:val="20"/>
        </w:rPr>
      </w:pPr>
      <w:r w:rsidRPr="00F90A80">
        <w:rPr>
          <w:sz w:val="20"/>
          <w:szCs w:val="20"/>
        </w:rPr>
        <w:t>protect children and parties from family violence</w:t>
      </w:r>
    </w:p>
    <w:p w14:paraId="31B7A93D" w14:textId="3A83B1BE" w:rsidR="006B6C75" w:rsidRPr="00F90A80" w:rsidRDefault="006B6C75" w:rsidP="006B6C75">
      <w:pPr>
        <w:rPr>
          <w:sz w:val="20"/>
          <w:szCs w:val="20"/>
        </w:rPr>
      </w:pPr>
      <w:r w:rsidRPr="00F90A80">
        <w:rPr>
          <w:b/>
          <w:sz w:val="20"/>
          <w:szCs w:val="20"/>
        </w:rPr>
        <w:t>199(2)</w:t>
      </w:r>
      <w:r w:rsidRPr="00F90A80">
        <w:rPr>
          <w:sz w:val="20"/>
          <w:szCs w:val="20"/>
        </w:rPr>
        <w:t xml:space="preserve"> If child may be affected by proceeding under this Act, a court </w:t>
      </w:r>
      <w:r w:rsidRPr="00F90A80">
        <w:rPr>
          <w:b/>
          <w:sz w:val="20"/>
          <w:szCs w:val="20"/>
        </w:rPr>
        <w:t>must</w:t>
      </w:r>
    </w:p>
    <w:p w14:paraId="6946ABB3" w14:textId="39B382F4" w:rsidR="006B6C75" w:rsidRPr="00F90A80" w:rsidRDefault="006B6C75" w:rsidP="0078773D">
      <w:pPr>
        <w:pStyle w:val="ListParagraph"/>
        <w:numPr>
          <w:ilvl w:val="0"/>
          <w:numId w:val="36"/>
        </w:numPr>
        <w:rPr>
          <w:sz w:val="20"/>
          <w:szCs w:val="20"/>
        </w:rPr>
      </w:pPr>
      <w:r w:rsidRPr="00F90A80">
        <w:rPr>
          <w:sz w:val="20"/>
          <w:szCs w:val="20"/>
        </w:rPr>
        <w:t>consider the impact of the proceeding on the child, and</w:t>
      </w:r>
    </w:p>
    <w:p w14:paraId="5735DE86" w14:textId="31A78A09" w:rsidR="006B6C75" w:rsidRPr="00F90A80" w:rsidRDefault="006B6C75" w:rsidP="0078773D">
      <w:pPr>
        <w:pStyle w:val="ListParagraph"/>
        <w:numPr>
          <w:ilvl w:val="0"/>
          <w:numId w:val="36"/>
        </w:numPr>
        <w:rPr>
          <w:sz w:val="20"/>
          <w:szCs w:val="20"/>
        </w:rPr>
      </w:pPr>
      <w:r w:rsidRPr="00F90A80">
        <w:rPr>
          <w:sz w:val="20"/>
          <w:szCs w:val="20"/>
        </w:rPr>
        <w:t>encourage the parties to focus on the best interests of the child, including minimizing the effect on the child of conflict bw the parties.</w:t>
      </w:r>
    </w:p>
    <w:p w14:paraId="036759D5" w14:textId="77777777" w:rsidR="006B6C75" w:rsidRPr="00F90A80" w:rsidRDefault="006B6C75" w:rsidP="006B6C75">
      <w:pPr>
        <w:rPr>
          <w:b/>
          <w:sz w:val="20"/>
          <w:szCs w:val="20"/>
        </w:rPr>
      </w:pPr>
    </w:p>
    <w:p w14:paraId="35FECBC1" w14:textId="12681D9A" w:rsidR="006B6C75" w:rsidRPr="00F90A80" w:rsidRDefault="006B6C75" w:rsidP="006B6C75">
      <w:pPr>
        <w:rPr>
          <w:sz w:val="20"/>
          <w:szCs w:val="20"/>
        </w:rPr>
      </w:pPr>
      <w:r w:rsidRPr="00F90A80">
        <w:rPr>
          <w:b/>
          <w:sz w:val="20"/>
          <w:szCs w:val="20"/>
        </w:rPr>
        <w:t>Section 206 – Exclusion of public or from publication</w:t>
      </w:r>
    </w:p>
    <w:p w14:paraId="3F446A1F" w14:textId="359AA342" w:rsidR="006B6C75" w:rsidRPr="00F90A80" w:rsidRDefault="006B6C75" w:rsidP="006B6C75">
      <w:pPr>
        <w:rPr>
          <w:sz w:val="20"/>
          <w:szCs w:val="20"/>
        </w:rPr>
      </w:pPr>
      <w:r w:rsidRPr="00F90A80">
        <w:rPr>
          <w:b/>
          <w:sz w:val="20"/>
          <w:szCs w:val="20"/>
        </w:rPr>
        <w:t>206</w:t>
      </w:r>
      <w:r w:rsidRPr="00F90A80">
        <w:rPr>
          <w:sz w:val="20"/>
          <w:szCs w:val="20"/>
        </w:rPr>
        <w:t xml:space="preserve"> a court may make an order</w:t>
      </w:r>
    </w:p>
    <w:p w14:paraId="4EC34E2B" w14:textId="1BC017C6" w:rsidR="006B6C75" w:rsidRPr="00F90A80" w:rsidRDefault="006B6C75" w:rsidP="0078773D">
      <w:pPr>
        <w:pStyle w:val="ListParagraph"/>
        <w:numPr>
          <w:ilvl w:val="0"/>
          <w:numId w:val="37"/>
        </w:numPr>
        <w:rPr>
          <w:sz w:val="20"/>
          <w:szCs w:val="20"/>
        </w:rPr>
      </w:pPr>
      <w:r w:rsidRPr="00F90A80">
        <w:rPr>
          <w:sz w:val="20"/>
          <w:szCs w:val="20"/>
        </w:rPr>
        <w:t>excluding any person, other than a party, from attending a hearing, or</w:t>
      </w:r>
    </w:p>
    <w:p w14:paraId="0875FA70" w14:textId="52400F04" w:rsidR="006B6C75" w:rsidRPr="00F90A80" w:rsidRDefault="006B6C75" w:rsidP="0078773D">
      <w:pPr>
        <w:pStyle w:val="ListParagraph"/>
        <w:numPr>
          <w:ilvl w:val="0"/>
          <w:numId w:val="37"/>
        </w:numPr>
        <w:rPr>
          <w:sz w:val="20"/>
          <w:szCs w:val="20"/>
        </w:rPr>
      </w:pPr>
      <w:r w:rsidRPr="00F90A80">
        <w:rPr>
          <w:sz w:val="20"/>
          <w:szCs w:val="20"/>
        </w:rPr>
        <w:t>prohibiting publication of the identity of a party or child in reports of a hearing if the court considers the publication would have an adverse effect on, or cause undue hardship to, the party or child</w:t>
      </w:r>
    </w:p>
    <w:p w14:paraId="0AA760FA" w14:textId="77777777" w:rsidR="006B6C75" w:rsidRPr="00F90A80" w:rsidRDefault="006B6C75" w:rsidP="006B6C75">
      <w:pPr>
        <w:rPr>
          <w:sz w:val="20"/>
          <w:szCs w:val="20"/>
        </w:rPr>
      </w:pPr>
    </w:p>
    <w:p w14:paraId="5E4F7D4A" w14:textId="7EEAC2DA" w:rsidR="006B6C75" w:rsidRPr="00F90A80" w:rsidRDefault="006B6C75" w:rsidP="006B6C75">
      <w:pPr>
        <w:rPr>
          <w:b/>
          <w:sz w:val="20"/>
          <w:szCs w:val="20"/>
        </w:rPr>
      </w:pPr>
      <w:r w:rsidRPr="00F90A80">
        <w:rPr>
          <w:b/>
          <w:sz w:val="20"/>
          <w:szCs w:val="20"/>
        </w:rPr>
        <w:t>Sealing Orders</w:t>
      </w:r>
    </w:p>
    <w:p w14:paraId="2A865800" w14:textId="74854FB2" w:rsidR="006B6C75" w:rsidRPr="00F90A80" w:rsidRDefault="006B6C75" w:rsidP="006B6C75">
      <w:pPr>
        <w:rPr>
          <w:b/>
          <w:sz w:val="20"/>
          <w:szCs w:val="20"/>
        </w:rPr>
      </w:pPr>
      <w:r w:rsidRPr="00F90A80">
        <w:rPr>
          <w:b/>
          <w:sz w:val="20"/>
          <w:szCs w:val="20"/>
        </w:rPr>
        <w:t>SC Practice Direction 35 (June 1, 2012)</w:t>
      </w:r>
    </w:p>
    <w:p w14:paraId="0F4210A5" w14:textId="7CB637E7" w:rsidR="006B6C75" w:rsidRPr="00F90A80" w:rsidRDefault="006B6C75" w:rsidP="006B6C75">
      <w:pPr>
        <w:pStyle w:val="ListParagraph"/>
        <w:numPr>
          <w:ilvl w:val="0"/>
          <w:numId w:val="1"/>
        </w:numPr>
        <w:rPr>
          <w:sz w:val="20"/>
          <w:szCs w:val="20"/>
        </w:rPr>
      </w:pPr>
      <w:r w:rsidRPr="00F90A80">
        <w:rPr>
          <w:sz w:val="20"/>
          <w:szCs w:val="20"/>
        </w:rPr>
        <w:t>Sets out procedure for applying for order sealing all/part of file and specific form of Order</w:t>
      </w:r>
    </w:p>
    <w:p w14:paraId="394F63FD" w14:textId="40D934BF" w:rsidR="006B6C75" w:rsidRPr="00F90A80" w:rsidRDefault="006B6C75" w:rsidP="006B6C75">
      <w:pPr>
        <w:pStyle w:val="ListParagraph"/>
        <w:numPr>
          <w:ilvl w:val="0"/>
          <w:numId w:val="1"/>
        </w:numPr>
        <w:rPr>
          <w:sz w:val="20"/>
          <w:szCs w:val="20"/>
        </w:rPr>
      </w:pPr>
      <w:r w:rsidRPr="00F90A80">
        <w:rPr>
          <w:sz w:val="20"/>
          <w:szCs w:val="20"/>
        </w:rPr>
        <w:t>Party can ask to seal entire file, specific documents, clerk’s notes, an Order…</w:t>
      </w:r>
    </w:p>
    <w:p w14:paraId="67C96AA3" w14:textId="77777777" w:rsidR="006B6C75" w:rsidRPr="00F90A80" w:rsidRDefault="006B6C75" w:rsidP="006B6C75">
      <w:pPr>
        <w:rPr>
          <w:sz w:val="20"/>
          <w:szCs w:val="20"/>
        </w:rPr>
      </w:pPr>
    </w:p>
    <w:tbl>
      <w:tblPr>
        <w:tblStyle w:val="TableGrid"/>
        <w:tblW w:w="10207" w:type="dxa"/>
        <w:tblInd w:w="-601" w:type="dxa"/>
        <w:tblLook w:val="04A0" w:firstRow="1" w:lastRow="0" w:firstColumn="1" w:lastColumn="0" w:noHBand="0" w:noVBand="1"/>
      </w:tblPr>
      <w:tblGrid>
        <w:gridCol w:w="10207"/>
      </w:tblGrid>
      <w:tr w:rsidR="006B6C75" w:rsidRPr="00F90A80" w14:paraId="54794318" w14:textId="77777777" w:rsidTr="006B6C75">
        <w:tc>
          <w:tcPr>
            <w:tcW w:w="10207" w:type="dxa"/>
          </w:tcPr>
          <w:p w14:paraId="14BB0F32" w14:textId="2F038AF8" w:rsidR="006B6C75" w:rsidRPr="00F90A80" w:rsidRDefault="006B6C75" w:rsidP="006B6C75">
            <w:pPr>
              <w:rPr>
                <w:sz w:val="20"/>
                <w:szCs w:val="20"/>
              </w:rPr>
            </w:pPr>
            <w:r w:rsidRPr="00F90A80">
              <w:rPr>
                <w:b/>
                <w:i/>
                <w:sz w:val="20"/>
                <w:szCs w:val="20"/>
              </w:rPr>
              <w:t>Aquilini v Aquilini</w:t>
            </w:r>
            <w:r w:rsidRPr="00F90A80">
              <w:rPr>
                <w:b/>
                <w:sz w:val="20"/>
                <w:szCs w:val="20"/>
              </w:rPr>
              <w:t xml:space="preserve"> – 2012 BCSC</w:t>
            </w:r>
          </w:p>
          <w:p w14:paraId="3FD57087" w14:textId="77777777" w:rsidR="006B6C75" w:rsidRPr="00F90A80" w:rsidRDefault="006B6C75" w:rsidP="006B6C75">
            <w:pPr>
              <w:rPr>
                <w:i/>
                <w:sz w:val="20"/>
                <w:szCs w:val="20"/>
              </w:rPr>
            </w:pPr>
            <w:r w:rsidRPr="00F90A80">
              <w:rPr>
                <w:i/>
                <w:sz w:val="20"/>
                <w:szCs w:val="20"/>
              </w:rPr>
              <w:t>Husband sought sealing order (for almost everything).  Said proceedings attract media attention, real risk to 4 children and family business interests, and of confidential financial information being released.  Wife opposed order, said public interest of open court outweighed private interest of Husband, and children accustomed to public interest in family.</w:t>
            </w:r>
          </w:p>
          <w:p w14:paraId="5DE1A4AA" w14:textId="3FD3C128" w:rsidR="006B6C75" w:rsidRPr="00F90A80" w:rsidRDefault="006B6C75" w:rsidP="006B6C75">
            <w:pPr>
              <w:rPr>
                <w:sz w:val="20"/>
                <w:szCs w:val="20"/>
              </w:rPr>
            </w:pPr>
            <w:r w:rsidRPr="00F90A80">
              <w:rPr>
                <w:sz w:val="20"/>
                <w:szCs w:val="20"/>
              </w:rPr>
              <w:t>HELD – Ct granted sealing order for affidavits/transcripts, but not reasons for judgment and court orders.</w:t>
            </w:r>
          </w:p>
          <w:p w14:paraId="7A4AC481" w14:textId="77777777" w:rsidR="006B6C75" w:rsidRPr="00F90A80" w:rsidRDefault="006B6C75" w:rsidP="006B6C75">
            <w:pPr>
              <w:rPr>
                <w:b/>
                <w:sz w:val="20"/>
                <w:szCs w:val="20"/>
              </w:rPr>
            </w:pPr>
            <w:r w:rsidRPr="00F90A80">
              <w:rPr>
                <w:b/>
                <w:sz w:val="20"/>
                <w:szCs w:val="20"/>
              </w:rPr>
              <w:t>TEST (same as for injunctive relief)</w:t>
            </w:r>
          </w:p>
          <w:p w14:paraId="3521EAF1" w14:textId="16F82E41" w:rsidR="006B6C75" w:rsidRPr="00F90A80" w:rsidRDefault="006B6C75" w:rsidP="0078773D">
            <w:pPr>
              <w:pStyle w:val="ListParagraph"/>
              <w:numPr>
                <w:ilvl w:val="0"/>
                <w:numId w:val="38"/>
              </w:numPr>
              <w:rPr>
                <w:b/>
                <w:sz w:val="20"/>
                <w:szCs w:val="20"/>
              </w:rPr>
            </w:pPr>
            <w:r w:rsidRPr="00F90A80">
              <w:rPr>
                <w:b/>
                <w:sz w:val="20"/>
                <w:szCs w:val="20"/>
              </w:rPr>
              <w:t>serious issue to be tried</w:t>
            </w:r>
          </w:p>
          <w:p w14:paraId="1BAF4C01" w14:textId="77777777" w:rsidR="006B6C75" w:rsidRPr="00F90A80" w:rsidRDefault="006B6C75" w:rsidP="0078773D">
            <w:pPr>
              <w:pStyle w:val="ListParagraph"/>
              <w:numPr>
                <w:ilvl w:val="0"/>
                <w:numId w:val="38"/>
              </w:numPr>
              <w:rPr>
                <w:b/>
                <w:sz w:val="20"/>
                <w:szCs w:val="20"/>
              </w:rPr>
            </w:pPr>
            <w:r w:rsidRPr="00F90A80">
              <w:rPr>
                <w:b/>
                <w:sz w:val="20"/>
                <w:szCs w:val="20"/>
              </w:rPr>
              <w:t>irreparable harm if not granted?</w:t>
            </w:r>
          </w:p>
          <w:p w14:paraId="39A5EF01" w14:textId="77777777" w:rsidR="006B6C75" w:rsidRPr="00F90A80" w:rsidRDefault="006B6C75" w:rsidP="0078773D">
            <w:pPr>
              <w:pStyle w:val="ListParagraph"/>
              <w:numPr>
                <w:ilvl w:val="0"/>
                <w:numId w:val="38"/>
              </w:numPr>
              <w:rPr>
                <w:b/>
                <w:sz w:val="20"/>
                <w:szCs w:val="20"/>
              </w:rPr>
            </w:pPr>
            <w:r w:rsidRPr="00F90A80">
              <w:rPr>
                <w:b/>
                <w:sz w:val="20"/>
                <w:szCs w:val="20"/>
              </w:rPr>
              <w:t>Balance of convenience</w:t>
            </w:r>
          </w:p>
          <w:p w14:paraId="6322CB48" w14:textId="77777777" w:rsidR="006B6C75" w:rsidRPr="00F90A80" w:rsidRDefault="006B6C75" w:rsidP="006B6C75">
            <w:pPr>
              <w:rPr>
                <w:b/>
                <w:sz w:val="20"/>
                <w:szCs w:val="20"/>
              </w:rPr>
            </w:pPr>
          </w:p>
          <w:p w14:paraId="127603B7" w14:textId="20937FC9" w:rsidR="006B6C75" w:rsidRPr="00F90A80" w:rsidRDefault="006B6C75" w:rsidP="006B6C75">
            <w:pPr>
              <w:rPr>
                <w:sz w:val="20"/>
                <w:szCs w:val="20"/>
              </w:rPr>
            </w:pPr>
            <w:r w:rsidRPr="00F90A80">
              <w:rPr>
                <w:b/>
                <w:sz w:val="20"/>
                <w:szCs w:val="20"/>
              </w:rPr>
              <w:t>NOTE</w:t>
            </w:r>
            <w:r w:rsidRPr="00F90A80">
              <w:rPr>
                <w:sz w:val="20"/>
                <w:szCs w:val="20"/>
              </w:rPr>
              <w:t xml:space="preserve"> – Rarely give these… usually just initialize the names, incentive to settle</w:t>
            </w:r>
          </w:p>
        </w:tc>
      </w:tr>
    </w:tbl>
    <w:p w14:paraId="20E09E8F" w14:textId="77777777" w:rsidR="006B6C75" w:rsidRPr="00F90A80" w:rsidRDefault="006B6C75" w:rsidP="006B6C75">
      <w:pPr>
        <w:rPr>
          <w:sz w:val="20"/>
          <w:szCs w:val="20"/>
        </w:rPr>
      </w:pPr>
    </w:p>
    <w:p w14:paraId="5599F9EA" w14:textId="44F07823" w:rsidR="006B6C75" w:rsidRPr="00F90A80" w:rsidRDefault="006B6C75" w:rsidP="006B6C75">
      <w:pPr>
        <w:rPr>
          <w:b/>
          <w:sz w:val="20"/>
          <w:szCs w:val="20"/>
        </w:rPr>
      </w:pPr>
      <w:r w:rsidRPr="00F90A80">
        <w:rPr>
          <w:b/>
          <w:sz w:val="20"/>
          <w:szCs w:val="20"/>
        </w:rPr>
        <w:t>Non-disclosure: the cancer of matrimonial property litigation</w:t>
      </w:r>
    </w:p>
    <w:p w14:paraId="0F15732F" w14:textId="15F2319B" w:rsidR="006B6C75" w:rsidRPr="00F90A80" w:rsidRDefault="006B6C75" w:rsidP="006B6C75">
      <w:pPr>
        <w:rPr>
          <w:b/>
          <w:i/>
          <w:color w:val="FF0000"/>
          <w:sz w:val="20"/>
          <w:szCs w:val="20"/>
        </w:rPr>
      </w:pPr>
      <w:r w:rsidRPr="00F90A80">
        <w:rPr>
          <w:sz w:val="20"/>
          <w:szCs w:val="20"/>
        </w:rPr>
        <w:t xml:space="preserve">“Non-disclosure of assets is the cancer of matrimonial property litigation.  It discourages settlement or promotes settlements which are inadequate.  It increases the time and expense of litigation.  The prolonged stress of unnecessary battle may lead weary and drained </w:t>
      </w:r>
      <w:r w:rsidR="000D5FF9" w:rsidRPr="00F90A80">
        <w:rPr>
          <w:sz w:val="20"/>
          <w:szCs w:val="20"/>
        </w:rPr>
        <w:t>women</w:t>
      </w:r>
      <w:r w:rsidRPr="00F90A80">
        <w:rPr>
          <w:sz w:val="20"/>
          <w:szCs w:val="20"/>
        </w:rPr>
        <w:t xml:space="preserve"> to simply give up and walk away with only a share of the assets they know about, taking with them the bitter aftertaste of a reasonably-based suspicion that justice was not done.  Non-disclosure also has the tendency to deprive children of property support.</w:t>
      </w:r>
      <w:r w:rsidR="000D5FF9" w:rsidRPr="00F90A80">
        <w:rPr>
          <w:sz w:val="20"/>
          <w:szCs w:val="20"/>
        </w:rPr>
        <w:t xml:space="preserve"> – </w:t>
      </w:r>
      <w:r w:rsidR="000D5FF9" w:rsidRPr="00F90A80">
        <w:rPr>
          <w:i/>
          <w:sz w:val="20"/>
          <w:szCs w:val="20"/>
        </w:rPr>
        <w:t xml:space="preserve">Justice Fraser, </w:t>
      </w:r>
      <w:r w:rsidR="000D5FF9" w:rsidRPr="00F90A80">
        <w:rPr>
          <w:b/>
          <w:i/>
          <w:color w:val="FF0000"/>
          <w:sz w:val="20"/>
          <w:szCs w:val="20"/>
        </w:rPr>
        <w:t>Cunha v Cunha</w:t>
      </w:r>
    </w:p>
    <w:p w14:paraId="755FF781" w14:textId="77777777" w:rsidR="00ED599C" w:rsidRPr="00F90A80" w:rsidRDefault="00ED599C" w:rsidP="006B6C75">
      <w:pPr>
        <w:rPr>
          <w:b/>
          <w:i/>
          <w:color w:val="FF0000"/>
          <w:sz w:val="20"/>
          <w:szCs w:val="20"/>
        </w:rPr>
      </w:pPr>
    </w:p>
    <w:p w14:paraId="7DA707F8" w14:textId="1C293E6C" w:rsidR="00ED599C" w:rsidRPr="00F90A80" w:rsidRDefault="00ED599C" w:rsidP="006B6C75">
      <w:pPr>
        <w:rPr>
          <w:b/>
          <w:sz w:val="20"/>
          <w:szCs w:val="20"/>
        </w:rPr>
      </w:pPr>
      <w:r w:rsidRPr="00F90A80">
        <w:rPr>
          <w:b/>
          <w:sz w:val="20"/>
          <w:szCs w:val="20"/>
        </w:rPr>
        <w:t>Section 212 – Orders re Disclosure</w:t>
      </w:r>
    </w:p>
    <w:p w14:paraId="358721D2" w14:textId="0D86B22E" w:rsidR="00ED599C" w:rsidRPr="00F90A80" w:rsidRDefault="00ED599C" w:rsidP="006B6C75">
      <w:pPr>
        <w:rPr>
          <w:sz w:val="20"/>
          <w:szCs w:val="20"/>
        </w:rPr>
      </w:pPr>
      <w:r w:rsidRPr="00F90A80">
        <w:rPr>
          <w:b/>
          <w:sz w:val="20"/>
          <w:szCs w:val="20"/>
        </w:rPr>
        <w:t>212(1)</w:t>
      </w:r>
      <w:r w:rsidRPr="00F90A80">
        <w:rPr>
          <w:sz w:val="20"/>
          <w:szCs w:val="20"/>
        </w:rPr>
        <w:t xml:space="preserve"> a ct, at any time, may make order to disclose information in accordance with Rules (SC or Prov Ct)</w:t>
      </w:r>
    </w:p>
    <w:p w14:paraId="10F7CD2B" w14:textId="33D0D06E" w:rsidR="00ED599C" w:rsidRPr="00F90A80" w:rsidRDefault="00ED599C" w:rsidP="006B6C75">
      <w:pPr>
        <w:rPr>
          <w:sz w:val="20"/>
          <w:szCs w:val="20"/>
        </w:rPr>
      </w:pPr>
      <w:r w:rsidRPr="00F90A80">
        <w:rPr>
          <w:b/>
          <w:sz w:val="20"/>
          <w:szCs w:val="20"/>
        </w:rPr>
        <w:t>212(2)</w:t>
      </w:r>
      <w:r w:rsidRPr="00F90A80">
        <w:rPr>
          <w:sz w:val="20"/>
          <w:szCs w:val="20"/>
        </w:rPr>
        <w:t xml:space="preserve"> court may order a party to pay cost of complying with the order</w:t>
      </w:r>
    </w:p>
    <w:p w14:paraId="3A9CFE33" w14:textId="5822B913" w:rsidR="00ED599C" w:rsidRPr="00F90A80" w:rsidRDefault="00ED599C" w:rsidP="006B6C75">
      <w:pPr>
        <w:rPr>
          <w:sz w:val="20"/>
          <w:szCs w:val="20"/>
        </w:rPr>
      </w:pPr>
      <w:r w:rsidRPr="00F90A80">
        <w:rPr>
          <w:b/>
          <w:sz w:val="20"/>
          <w:szCs w:val="20"/>
        </w:rPr>
        <w:t>212(3)</w:t>
      </w:r>
      <w:r w:rsidRPr="00F90A80">
        <w:rPr>
          <w:sz w:val="20"/>
          <w:szCs w:val="20"/>
        </w:rPr>
        <w:t xml:space="preserve"> A person who receives the disclosure must not use the information except as necessary to resolve a family law dispute.</w:t>
      </w:r>
    </w:p>
    <w:p w14:paraId="4722F23B" w14:textId="77777777" w:rsidR="00ED599C" w:rsidRPr="00F90A80" w:rsidRDefault="00ED599C" w:rsidP="006B6C75">
      <w:pPr>
        <w:rPr>
          <w:sz w:val="20"/>
          <w:szCs w:val="20"/>
        </w:rPr>
      </w:pPr>
    </w:p>
    <w:p w14:paraId="22B3A397" w14:textId="4EE3633A" w:rsidR="00ED599C" w:rsidRPr="00F90A80" w:rsidRDefault="00ED599C" w:rsidP="006B6C75">
      <w:pPr>
        <w:rPr>
          <w:b/>
          <w:sz w:val="20"/>
          <w:szCs w:val="20"/>
        </w:rPr>
      </w:pPr>
      <w:r w:rsidRPr="00F90A80">
        <w:rPr>
          <w:b/>
          <w:sz w:val="20"/>
          <w:szCs w:val="20"/>
        </w:rPr>
        <w:t>Section 213 – Enforcing Disclosure</w:t>
      </w:r>
    </w:p>
    <w:p w14:paraId="17951F6D" w14:textId="7EA490DA" w:rsidR="00ED599C" w:rsidRPr="00F90A80" w:rsidRDefault="00ED599C" w:rsidP="006B6C75">
      <w:pPr>
        <w:rPr>
          <w:sz w:val="20"/>
          <w:szCs w:val="20"/>
        </w:rPr>
      </w:pPr>
      <w:r w:rsidRPr="00F90A80">
        <w:rPr>
          <w:b/>
          <w:sz w:val="20"/>
          <w:szCs w:val="20"/>
        </w:rPr>
        <w:t>213</w:t>
      </w:r>
      <w:r w:rsidRPr="00F90A80">
        <w:rPr>
          <w:sz w:val="20"/>
          <w:szCs w:val="20"/>
        </w:rPr>
        <w:t xml:space="preserve"> If person fails to comply with order/req’t (under Rules or Child Support Guidelines) for disclosure, ct may:</w:t>
      </w:r>
    </w:p>
    <w:p w14:paraId="7AEA03E6" w14:textId="6B73A4D3" w:rsidR="00ED599C" w:rsidRPr="00F90A80" w:rsidRDefault="00ED599C" w:rsidP="0078773D">
      <w:pPr>
        <w:pStyle w:val="ListParagraph"/>
        <w:numPr>
          <w:ilvl w:val="0"/>
          <w:numId w:val="39"/>
        </w:numPr>
        <w:rPr>
          <w:sz w:val="20"/>
          <w:szCs w:val="20"/>
        </w:rPr>
      </w:pPr>
      <w:r w:rsidRPr="00F90A80">
        <w:rPr>
          <w:sz w:val="20"/>
          <w:szCs w:val="20"/>
        </w:rPr>
        <w:t>make disclosure order</w:t>
      </w:r>
    </w:p>
    <w:p w14:paraId="0A55F69B" w14:textId="4BB83920" w:rsidR="00ED599C" w:rsidRPr="00F90A80" w:rsidRDefault="00ED599C" w:rsidP="0078773D">
      <w:pPr>
        <w:pStyle w:val="ListParagraph"/>
        <w:numPr>
          <w:ilvl w:val="0"/>
          <w:numId w:val="39"/>
        </w:numPr>
        <w:rPr>
          <w:sz w:val="20"/>
          <w:szCs w:val="20"/>
        </w:rPr>
      </w:pPr>
      <w:r w:rsidRPr="00F90A80">
        <w:rPr>
          <w:sz w:val="20"/>
          <w:szCs w:val="20"/>
        </w:rPr>
        <w:t>draw adverse inference, including imputing income</w:t>
      </w:r>
    </w:p>
    <w:p w14:paraId="3DFA706F" w14:textId="0CF5CAF0" w:rsidR="00ED599C" w:rsidRPr="00F90A80" w:rsidRDefault="00ED599C" w:rsidP="0078773D">
      <w:pPr>
        <w:pStyle w:val="ListParagraph"/>
        <w:numPr>
          <w:ilvl w:val="0"/>
          <w:numId w:val="39"/>
        </w:numPr>
        <w:rPr>
          <w:sz w:val="20"/>
          <w:szCs w:val="20"/>
        </w:rPr>
      </w:pPr>
      <w:r w:rsidRPr="00F90A80">
        <w:rPr>
          <w:sz w:val="20"/>
          <w:szCs w:val="20"/>
        </w:rPr>
        <w:t>require party to post security</w:t>
      </w:r>
    </w:p>
    <w:p w14:paraId="7574628E" w14:textId="106C8D91" w:rsidR="00ED599C" w:rsidRPr="00F90A80" w:rsidRDefault="00ED599C" w:rsidP="0078773D">
      <w:pPr>
        <w:pStyle w:val="ListParagraph"/>
        <w:numPr>
          <w:ilvl w:val="0"/>
          <w:numId w:val="39"/>
        </w:numPr>
        <w:rPr>
          <w:sz w:val="20"/>
          <w:szCs w:val="20"/>
        </w:rPr>
      </w:pPr>
      <w:r w:rsidRPr="00F90A80">
        <w:rPr>
          <w:sz w:val="20"/>
          <w:szCs w:val="20"/>
        </w:rPr>
        <w:t>require person to pay</w:t>
      </w:r>
    </w:p>
    <w:p w14:paraId="4C771BA6" w14:textId="4014BE6F" w:rsidR="00ED599C" w:rsidRPr="00F90A80" w:rsidRDefault="00ED599C" w:rsidP="0078773D">
      <w:pPr>
        <w:pStyle w:val="ListParagraph"/>
        <w:numPr>
          <w:ilvl w:val="0"/>
          <w:numId w:val="40"/>
        </w:numPr>
        <w:rPr>
          <w:sz w:val="20"/>
          <w:szCs w:val="20"/>
        </w:rPr>
      </w:pPr>
      <w:r w:rsidRPr="00F90A80">
        <w:rPr>
          <w:sz w:val="20"/>
          <w:szCs w:val="20"/>
        </w:rPr>
        <w:t>for expenses reasonably/necessary incurred as result of non-disclosure or incomplete, false or misleading disclosure, including fees and expenses related to family dispute resolution</w:t>
      </w:r>
      <w:r w:rsidR="0078773D" w:rsidRPr="00F90A80">
        <w:rPr>
          <w:sz w:val="20"/>
          <w:szCs w:val="20"/>
        </w:rPr>
        <w:t xml:space="preserve"> </w:t>
      </w:r>
      <w:r w:rsidR="0078773D" w:rsidRPr="00F90A80">
        <w:rPr>
          <w:b/>
          <w:sz w:val="20"/>
          <w:szCs w:val="20"/>
        </w:rPr>
        <w:t>(no limit!)</w:t>
      </w:r>
    </w:p>
    <w:p w14:paraId="4C72FE6E" w14:textId="7B618269" w:rsidR="00ED599C" w:rsidRPr="00F90A80" w:rsidRDefault="00ED599C" w:rsidP="0078773D">
      <w:pPr>
        <w:pStyle w:val="ListParagraph"/>
        <w:numPr>
          <w:ilvl w:val="0"/>
          <w:numId w:val="40"/>
        </w:numPr>
        <w:rPr>
          <w:sz w:val="20"/>
          <w:szCs w:val="20"/>
        </w:rPr>
      </w:pPr>
      <w:r w:rsidRPr="00F90A80">
        <w:rPr>
          <w:sz w:val="20"/>
          <w:szCs w:val="20"/>
        </w:rPr>
        <w:t>an amount not exceeding $5K for benefit of a party, or spouse or child whose interest were affected by non-disclosure</w:t>
      </w:r>
    </w:p>
    <w:p w14:paraId="66D4FD9D" w14:textId="2DD9025E" w:rsidR="00ED599C" w:rsidRPr="00F90A80" w:rsidRDefault="00ED599C" w:rsidP="0078773D">
      <w:pPr>
        <w:pStyle w:val="ListParagraph"/>
        <w:numPr>
          <w:ilvl w:val="0"/>
          <w:numId w:val="40"/>
        </w:numPr>
        <w:rPr>
          <w:sz w:val="20"/>
          <w:szCs w:val="20"/>
        </w:rPr>
      </w:pPr>
      <w:r w:rsidRPr="00F90A80">
        <w:rPr>
          <w:sz w:val="20"/>
          <w:szCs w:val="20"/>
        </w:rPr>
        <w:t>fine not exceeding $5K</w:t>
      </w:r>
    </w:p>
    <w:p w14:paraId="793CA4AA" w14:textId="2460E147" w:rsidR="00ED599C" w:rsidRPr="00F90A80" w:rsidRDefault="00ED599C" w:rsidP="0078773D">
      <w:pPr>
        <w:pStyle w:val="ListParagraph"/>
        <w:numPr>
          <w:ilvl w:val="0"/>
          <w:numId w:val="39"/>
        </w:numPr>
        <w:rPr>
          <w:sz w:val="20"/>
          <w:szCs w:val="20"/>
        </w:rPr>
      </w:pPr>
      <w:r w:rsidRPr="00F90A80">
        <w:rPr>
          <w:sz w:val="20"/>
          <w:szCs w:val="20"/>
        </w:rPr>
        <w:t>any other order ct considers appropriate</w:t>
      </w:r>
    </w:p>
    <w:p w14:paraId="70310A31" w14:textId="77777777" w:rsidR="00855F26" w:rsidRPr="00F90A80" w:rsidRDefault="00855F26" w:rsidP="00855F26">
      <w:pPr>
        <w:rPr>
          <w:sz w:val="20"/>
          <w:szCs w:val="20"/>
        </w:rPr>
      </w:pPr>
    </w:p>
    <w:tbl>
      <w:tblPr>
        <w:tblStyle w:val="TableGrid"/>
        <w:tblW w:w="10065" w:type="dxa"/>
        <w:tblInd w:w="-601" w:type="dxa"/>
        <w:tblLook w:val="04A0" w:firstRow="1" w:lastRow="0" w:firstColumn="1" w:lastColumn="0" w:noHBand="0" w:noVBand="1"/>
      </w:tblPr>
      <w:tblGrid>
        <w:gridCol w:w="10065"/>
      </w:tblGrid>
      <w:tr w:rsidR="00855F26" w:rsidRPr="00F90A80" w14:paraId="253492F3" w14:textId="77777777" w:rsidTr="00855F26">
        <w:tc>
          <w:tcPr>
            <w:tcW w:w="10065" w:type="dxa"/>
          </w:tcPr>
          <w:p w14:paraId="0D4D9C83" w14:textId="61B3A721" w:rsidR="00855F26" w:rsidRPr="00F90A80" w:rsidRDefault="00855F26" w:rsidP="00855F26">
            <w:pPr>
              <w:rPr>
                <w:b/>
                <w:sz w:val="20"/>
                <w:szCs w:val="20"/>
              </w:rPr>
            </w:pPr>
            <w:r w:rsidRPr="00F90A80">
              <w:rPr>
                <w:b/>
                <w:i/>
                <w:sz w:val="20"/>
                <w:szCs w:val="20"/>
              </w:rPr>
              <w:t>TJB v BAF</w:t>
            </w:r>
            <w:r w:rsidRPr="00F90A80">
              <w:rPr>
                <w:b/>
                <w:sz w:val="20"/>
                <w:szCs w:val="20"/>
              </w:rPr>
              <w:t xml:space="preserve"> – 2014 BCOC</w:t>
            </w:r>
          </w:p>
          <w:p w14:paraId="6570905F" w14:textId="77777777" w:rsidR="00855F26" w:rsidRPr="00F90A80" w:rsidRDefault="00855F26" w:rsidP="00855F26">
            <w:pPr>
              <w:rPr>
                <w:i/>
                <w:sz w:val="20"/>
                <w:szCs w:val="20"/>
              </w:rPr>
            </w:pPr>
            <w:r w:rsidRPr="00F90A80">
              <w:rPr>
                <w:i/>
                <w:sz w:val="20"/>
                <w:szCs w:val="20"/>
              </w:rPr>
              <w:t>Applicant father brought application to recalc child support because parenting time increased to over 40%.  R mother opposed, sought order that Father pay legal fees for failure to disclose and providing incomplete, false, misleading information.</w:t>
            </w:r>
          </w:p>
          <w:p w14:paraId="776D92AC" w14:textId="56984A6B" w:rsidR="00855F26" w:rsidRPr="00F90A80" w:rsidRDefault="00855F26" w:rsidP="00855F26">
            <w:pPr>
              <w:rPr>
                <w:b/>
                <w:sz w:val="20"/>
                <w:szCs w:val="20"/>
              </w:rPr>
            </w:pPr>
            <w:r w:rsidRPr="00F90A80">
              <w:rPr>
                <w:sz w:val="20"/>
                <w:szCs w:val="20"/>
              </w:rPr>
              <w:t xml:space="preserve">HELD – Father breached </w:t>
            </w:r>
            <w:r w:rsidRPr="00F90A80">
              <w:rPr>
                <w:b/>
                <w:sz w:val="20"/>
                <w:szCs w:val="20"/>
              </w:rPr>
              <w:t>s. 213(1)</w:t>
            </w:r>
            <w:r w:rsidRPr="00F90A80">
              <w:rPr>
                <w:sz w:val="20"/>
                <w:szCs w:val="20"/>
              </w:rPr>
              <w:t xml:space="preserve">, must be “penalized for his abuse of ct process and wasting of ct time and the mother’s resources.  Subject to fine of $13, 617 pursuant to </w:t>
            </w:r>
            <w:r w:rsidRPr="00F90A80">
              <w:rPr>
                <w:b/>
                <w:sz w:val="20"/>
                <w:szCs w:val="20"/>
              </w:rPr>
              <w:t>s. 213(d)(i)</w:t>
            </w:r>
            <w:r w:rsidRPr="00F90A80">
              <w:rPr>
                <w:sz w:val="20"/>
                <w:szCs w:val="20"/>
              </w:rPr>
              <w:t xml:space="preserve"> to compensate Mother for legal expenses (</w:t>
            </w:r>
            <w:r w:rsidRPr="00F90A80">
              <w:rPr>
                <w:b/>
                <w:sz w:val="20"/>
                <w:szCs w:val="20"/>
              </w:rPr>
              <w:t>NO LIMIT ON THIS ONE!!)</w:t>
            </w:r>
          </w:p>
          <w:p w14:paraId="2A8B67C8" w14:textId="41192D9C" w:rsidR="00855F26" w:rsidRPr="00F90A80" w:rsidRDefault="00855F26" w:rsidP="00855F26">
            <w:pPr>
              <w:pStyle w:val="ListParagraph"/>
              <w:numPr>
                <w:ilvl w:val="0"/>
                <w:numId w:val="1"/>
              </w:numPr>
              <w:rPr>
                <w:sz w:val="20"/>
                <w:szCs w:val="20"/>
              </w:rPr>
            </w:pPr>
            <w:r w:rsidRPr="00F90A80">
              <w:rPr>
                <w:sz w:val="20"/>
                <w:szCs w:val="20"/>
              </w:rPr>
              <w:t>Father had “continually provided Ct with incomplete and misleading disclosure.  Disclosure req’d was not onerous or complex”.</w:t>
            </w:r>
          </w:p>
          <w:p w14:paraId="4107C23E" w14:textId="77777777" w:rsidR="00855F26" w:rsidRPr="00F90A80" w:rsidRDefault="00855F26" w:rsidP="00855F26">
            <w:pPr>
              <w:pStyle w:val="ListParagraph"/>
              <w:numPr>
                <w:ilvl w:val="0"/>
                <w:numId w:val="1"/>
              </w:numPr>
              <w:rPr>
                <w:sz w:val="20"/>
                <w:szCs w:val="20"/>
              </w:rPr>
            </w:pPr>
            <w:r w:rsidRPr="00F90A80">
              <w:rPr>
                <w:sz w:val="20"/>
                <w:szCs w:val="20"/>
              </w:rPr>
              <w:t>Father claimed financial distress, but bank records showed high liquor store purchases</w:t>
            </w:r>
          </w:p>
          <w:p w14:paraId="1757FA93" w14:textId="589366DD" w:rsidR="00855F26" w:rsidRPr="00F90A80" w:rsidRDefault="00855F26" w:rsidP="00855F26">
            <w:pPr>
              <w:pStyle w:val="ListParagraph"/>
              <w:numPr>
                <w:ilvl w:val="0"/>
                <w:numId w:val="1"/>
              </w:numPr>
              <w:rPr>
                <w:sz w:val="20"/>
                <w:szCs w:val="20"/>
              </w:rPr>
            </w:pPr>
            <w:r w:rsidRPr="00F90A80">
              <w:rPr>
                <w:sz w:val="20"/>
                <w:szCs w:val="20"/>
              </w:rPr>
              <w:t>Father’s financial materials incomplete, inaccurate and misleading, “highly aggravating factor”</w:t>
            </w:r>
          </w:p>
        </w:tc>
      </w:tr>
    </w:tbl>
    <w:p w14:paraId="1E195A22" w14:textId="77777777" w:rsidR="00855F26" w:rsidRPr="00F90A80" w:rsidRDefault="00855F26" w:rsidP="00855F26">
      <w:pPr>
        <w:rPr>
          <w:sz w:val="20"/>
          <w:szCs w:val="20"/>
        </w:rPr>
      </w:pPr>
    </w:p>
    <w:p w14:paraId="2B6BC59C" w14:textId="04770AF2" w:rsidR="00855F26" w:rsidRPr="00F90A80" w:rsidRDefault="00855F26" w:rsidP="00855F26">
      <w:pPr>
        <w:rPr>
          <w:b/>
          <w:sz w:val="20"/>
          <w:szCs w:val="20"/>
        </w:rPr>
      </w:pPr>
      <w:r w:rsidRPr="00F90A80">
        <w:rPr>
          <w:b/>
          <w:sz w:val="20"/>
          <w:szCs w:val="20"/>
        </w:rPr>
        <w:t>Section 221 – Misuse of court process (ABUSE OF PROCESS/FRIVOLOUS CLAIMS!)</w:t>
      </w:r>
    </w:p>
    <w:p w14:paraId="40BF39B6" w14:textId="3C6BE78A" w:rsidR="00855F26" w:rsidRPr="00F90A80" w:rsidRDefault="00855F26" w:rsidP="00855F26">
      <w:pPr>
        <w:rPr>
          <w:sz w:val="20"/>
          <w:szCs w:val="20"/>
        </w:rPr>
      </w:pPr>
      <w:r w:rsidRPr="00F90A80">
        <w:rPr>
          <w:b/>
          <w:sz w:val="20"/>
          <w:szCs w:val="20"/>
        </w:rPr>
        <w:t xml:space="preserve">221(1) </w:t>
      </w:r>
      <w:r w:rsidRPr="00F90A80">
        <w:rPr>
          <w:sz w:val="20"/>
          <w:szCs w:val="20"/>
        </w:rPr>
        <w:t>court may make order prohibiting party from making further applications without leave if ct is satisfied party has made application that is trivial, conducted a proceeding in manner that is a misuse of ct process, or is otherwise acting in manner that frustrates or misuses ct process.</w:t>
      </w:r>
    </w:p>
    <w:p w14:paraId="3137956B" w14:textId="0596C7AE" w:rsidR="00855F26" w:rsidRPr="00F90A80" w:rsidRDefault="00855F26" w:rsidP="00855F26">
      <w:pPr>
        <w:rPr>
          <w:sz w:val="20"/>
          <w:szCs w:val="20"/>
        </w:rPr>
      </w:pPr>
      <w:r w:rsidRPr="00F90A80">
        <w:rPr>
          <w:b/>
          <w:sz w:val="20"/>
          <w:szCs w:val="20"/>
        </w:rPr>
        <w:t>221(2)</w:t>
      </w:r>
      <w:r w:rsidRPr="00F90A80">
        <w:rPr>
          <w:sz w:val="20"/>
          <w:szCs w:val="20"/>
        </w:rPr>
        <w:t xml:space="preserve"> If ct makes order under ss(1), ct may also set specified period for order, impose terms/conditions for obtaining leave, or require a party to pay expenses incurred by other party, or amount or fine up to $5K.</w:t>
      </w:r>
    </w:p>
    <w:p w14:paraId="65EBAA3F" w14:textId="77777777" w:rsidR="00855F26" w:rsidRPr="00F90A80" w:rsidRDefault="00855F26" w:rsidP="00855F26">
      <w:pPr>
        <w:rPr>
          <w:sz w:val="20"/>
          <w:szCs w:val="20"/>
        </w:rPr>
      </w:pPr>
    </w:p>
    <w:tbl>
      <w:tblPr>
        <w:tblStyle w:val="TableGrid"/>
        <w:tblW w:w="10065" w:type="dxa"/>
        <w:tblInd w:w="-601" w:type="dxa"/>
        <w:tblLook w:val="04A0" w:firstRow="1" w:lastRow="0" w:firstColumn="1" w:lastColumn="0" w:noHBand="0" w:noVBand="1"/>
      </w:tblPr>
      <w:tblGrid>
        <w:gridCol w:w="10065"/>
      </w:tblGrid>
      <w:tr w:rsidR="00855F26" w:rsidRPr="00F90A80" w14:paraId="32410F5D" w14:textId="77777777" w:rsidTr="00855F26">
        <w:tc>
          <w:tcPr>
            <w:tcW w:w="10065" w:type="dxa"/>
          </w:tcPr>
          <w:p w14:paraId="3FB65179" w14:textId="4F0F19BC" w:rsidR="00855F26" w:rsidRPr="00F90A80" w:rsidRDefault="00855F26" w:rsidP="00855F26">
            <w:pPr>
              <w:rPr>
                <w:b/>
                <w:sz w:val="20"/>
                <w:szCs w:val="20"/>
              </w:rPr>
            </w:pPr>
            <w:r w:rsidRPr="00F90A80">
              <w:rPr>
                <w:b/>
                <w:i/>
                <w:sz w:val="20"/>
                <w:szCs w:val="20"/>
              </w:rPr>
              <w:t>Williams v Williams</w:t>
            </w:r>
            <w:r w:rsidRPr="00F90A80">
              <w:rPr>
                <w:b/>
                <w:sz w:val="20"/>
                <w:szCs w:val="20"/>
              </w:rPr>
              <w:t xml:space="preserve"> – 2015 BCSC</w:t>
            </w:r>
          </w:p>
          <w:p w14:paraId="61A9A624" w14:textId="1EE6C102" w:rsidR="00CF3441" w:rsidRPr="00F90A80" w:rsidRDefault="00CF3441" w:rsidP="00855F26">
            <w:pPr>
              <w:rPr>
                <w:b/>
                <w:color w:val="FF0000"/>
                <w:sz w:val="20"/>
                <w:szCs w:val="20"/>
              </w:rPr>
            </w:pPr>
            <w:r w:rsidRPr="00F90A80">
              <w:rPr>
                <w:b/>
                <w:color w:val="FF0000"/>
                <w:sz w:val="20"/>
                <w:szCs w:val="20"/>
              </w:rPr>
              <w:t>Numerous applications, amounting to abuse… over the line.</w:t>
            </w:r>
          </w:p>
          <w:p w14:paraId="535092D6" w14:textId="77777777" w:rsidR="00855F26" w:rsidRPr="00F90A80" w:rsidRDefault="00855F26" w:rsidP="00855F26">
            <w:pPr>
              <w:rPr>
                <w:sz w:val="20"/>
                <w:szCs w:val="20"/>
              </w:rPr>
            </w:pPr>
            <w:r w:rsidRPr="00F90A80">
              <w:rPr>
                <w:i/>
                <w:sz w:val="20"/>
                <w:szCs w:val="20"/>
              </w:rPr>
              <w:t>Proceeding started 15yrs prior.  Initial trial re child support.  2010-2014, 21 applications, resulting in 27 orders.  Each party sought order preventing other from initiating further applications.  Two judges had previously restricted parties access to cts for set periods of time.</w:t>
            </w:r>
          </w:p>
          <w:p w14:paraId="5A135E70" w14:textId="77777777" w:rsidR="00855F26" w:rsidRPr="00F90A80" w:rsidRDefault="00855F26" w:rsidP="00855F26">
            <w:pPr>
              <w:rPr>
                <w:sz w:val="20"/>
                <w:szCs w:val="20"/>
              </w:rPr>
            </w:pPr>
            <w:r w:rsidRPr="00F90A80">
              <w:rPr>
                <w:sz w:val="20"/>
                <w:szCs w:val="20"/>
              </w:rPr>
              <w:t>ISSUE – not which party brought most applications, but relative merits of the applications, and whether conduct of either party necessitated them.</w:t>
            </w:r>
          </w:p>
          <w:p w14:paraId="007F55D3" w14:textId="0C932F6D" w:rsidR="00855F26" w:rsidRPr="00F90A80" w:rsidRDefault="00855F26" w:rsidP="00855F26">
            <w:pPr>
              <w:rPr>
                <w:sz w:val="20"/>
                <w:szCs w:val="20"/>
              </w:rPr>
            </w:pPr>
            <w:r w:rsidRPr="00F90A80">
              <w:rPr>
                <w:sz w:val="20"/>
                <w:szCs w:val="20"/>
              </w:rPr>
              <w:t xml:space="preserve">HELD – Husband’s conduct “amounted to attempts to control and harass the Pl wife”. </w:t>
            </w:r>
            <w:r w:rsidR="00CF3441" w:rsidRPr="00F90A80">
              <w:rPr>
                <w:sz w:val="20"/>
                <w:szCs w:val="20"/>
              </w:rPr>
              <w:t xml:space="preserve">  Neither party allowed to file applications without leave of court for 5 years.</w:t>
            </w:r>
          </w:p>
          <w:p w14:paraId="671BD82C" w14:textId="35D5AF0F" w:rsidR="00CF3441" w:rsidRPr="00F90A80" w:rsidRDefault="00855F26" w:rsidP="00CF3441">
            <w:pPr>
              <w:pStyle w:val="ListParagraph"/>
              <w:numPr>
                <w:ilvl w:val="0"/>
                <w:numId w:val="1"/>
              </w:numPr>
              <w:rPr>
                <w:sz w:val="20"/>
                <w:szCs w:val="20"/>
              </w:rPr>
            </w:pPr>
            <w:r w:rsidRPr="00F90A80">
              <w:rPr>
                <w:sz w:val="20"/>
                <w:szCs w:val="20"/>
              </w:rPr>
              <w:t>husband even filed applicant to dispute indigent status order obtained by wife (</w:t>
            </w:r>
            <w:r w:rsidR="00CF3441" w:rsidRPr="00F90A80">
              <w:rPr>
                <w:sz w:val="20"/>
                <w:szCs w:val="20"/>
              </w:rPr>
              <w:t>for those with little money, get breaks on court fees etc)</w:t>
            </w:r>
          </w:p>
        </w:tc>
      </w:tr>
    </w:tbl>
    <w:p w14:paraId="1CEF25E7" w14:textId="77777777" w:rsidR="00855F26" w:rsidRPr="00F90A80" w:rsidRDefault="00855F26" w:rsidP="00855F26">
      <w:pPr>
        <w:rPr>
          <w:sz w:val="20"/>
          <w:szCs w:val="20"/>
        </w:rPr>
      </w:pPr>
    </w:p>
    <w:p w14:paraId="15871EEE" w14:textId="77777777" w:rsidR="00CF3441" w:rsidRPr="00F90A80" w:rsidRDefault="00CF3441" w:rsidP="00855F26">
      <w:pPr>
        <w:rPr>
          <w:sz w:val="20"/>
          <w:szCs w:val="20"/>
        </w:rPr>
      </w:pPr>
    </w:p>
    <w:p w14:paraId="7BBA4296" w14:textId="1E58A248" w:rsidR="00CF3441" w:rsidRPr="00F90A80" w:rsidRDefault="00CF3441" w:rsidP="00855F26">
      <w:pPr>
        <w:rPr>
          <w:b/>
          <w:sz w:val="20"/>
          <w:szCs w:val="20"/>
        </w:rPr>
      </w:pPr>
      <w:r w:rsidRPr="00F90A80">
        <w:rPr>
          <w:b/>
          <w:sz w:val="20"/>
          <w:szCs w:val="20"/>
        </w:rPr>
        <w:t>Orders Respecting Conduct</w:t>
      </w:r>
    </w:p>
    <w:p w14:paraId="33996230" w14:textId="050BA715" w:rsidR="00CF3441" w:rsidRPr="00F90A80" w:rsidRDefault="00CF3441" w:rsidP="00855F26">
      <w:pPr>
        <w:rPr>
          <w:b/>
          <w:sz w:val="20"/>
          <w:szCs w:val="20"/>
        </w:rPr>
      </w:pPr>
      <w:r w:rsidRPr="00F90A80">
        <w:rPr>
          <w:b/>
          <w:sz w:val="20"/>
          <w:szCs w:val="20"/>
        </w:rPr>
        <w:t>Division 5 – Explained by Ministry of Justice</w:t>
      </w:r>
    </w:p>
    <w:p w14:paraId="49566BA3" w14:textId="2CCE6451" w:rsidR="00CF3441" w:rsidRPr="00F90A80" w:rsidRDefault="00CF3441" w:rsidP="00CF3441">
      <w:pPr>
        <w:pStyle w:val="ListParagraph"/>
        <w:numPr>
          <w:ilvl w:val="0"/>
          <w:numId w:val="1"/>
        </w:numPr>
        <w:rPr>
          <w:sz w:val="20"/>
          <w:szCs w:val="20"/>
        </w:rPr>
      </w:pPr>
      <w:r w:rsidRPr="00F90A80">
        <w:rPr>
          <w:sz w:val="20"/>
          <w:szCs w:val="20"/>
        </w:rPr>
        <w:t xml:space="preserve">provides ct with wide range of tools to help judges manage behaviour, de-escalate tensions, promote compliance, and facilitate settlement of disputes.  Includes collection of tools/remedies that range from preventive measures, such as sending people to counseling/programs </w:t>
      </w:r>
      <w:r w:rsidRPr="00F90A80">
        <w:rPr>
          <w:sz w:val="20"/>
          <w:szCs w:val="20"/>
        </w:rPr>
        <w:sym w:font="Wingdings" w:char="F0E0"/>
      </w:r>
      <w:r w:rsidRPr="00F90A80">
        <w:rPr>
          <w:sz w:val="20"/>
          <w:szCs w:val="20"/>
        </w:rPr>
        <w:t xml:space="preserve"> punitive measures (fines/pmt of expenses).  Allow judge to tailor processes to needs of particular family.</w:t>
      </w:r>
    </w:p>
    <w:p w14:paraId="280205E8" w14:textId="04CD3EDB" w:rsidR="00CF3441" w:rsidRPr="00F90A80" w:rsidRDefault="00CF3441" w:rsidP="00CF3441">
      <w:pPr>
        <w:pStyle w:val="ListParagraph"/>
        <w:numPr>
          <w:ilvl w:val="0"/>
          <w:numId w:val="1"/>
        </w:numPr>
        <w:rPr>
          <w:sz w:val="20"/>
          <w:szCs w:val="20"/>
        </w:rPr>
      </w:pPr>
      <w:r w:rsidRPr="00F90A80">
        <w:rPr>
          <w:sz w:val="20"/>
          <w:szCs w:val="20"/>
        </w:rPr>
        <w:t>New measures available to both SC and Prov Ct.  Ensure more consistency bw tools/remedies available bw two levels of ct, and ensure Prov ct (with leg authority) has tools they need to manage family law cases.</w:t>
      </w:r>
    </w:p>
    <w:p w14:paraId="50F10BA2" w14:textId="77777777" w:rsidR="00CF3441" w:rsidRPr="00F90A80" w:rsidRDefault="00CF3441" w:rsidP="00CF3441">
      <w:pPr>
        <w:rPr>
          <w:b/>
          <w:sz w:val="20"/>
          <w:szCs w:val="20"/>
        </w:rPr>
      </w:pPr>
    </w:p>
    <w:p w14:paraId="2CA76D5D" w14:textId="2EA11131" w:rsidR="00CF3441" w:rsidRPr="00F90A80" w:rsidRDefault="00CF3441" w:rsidP="00CF3441">
      <w:pPr>
        <w:rPr>
          <w:b/>
          <w:sz w:val="20"/>
          <w:szCs w:val="20"/>
        </w:rPr>
      </w:pPr>
      <w:r w:rsidRPr="00F90A80">
        <w:rPr>
          <w:b/>
          <w:sz w:val="20"/>
          <w:szCs w:val="20"/>
        </w:rPr>
        <w:t>Section 222 – Purpose of Conduct Orders</w:t>
      </w:r>
    </w:p>
    <w:p w14:paraId="12ED2495" w14:textId="57355197" w:rsidR="00CF3441" w:rsidRPr="00F90A80" w:rsidRDefault="00CF3441" w:rsidP="00CF3441">
      <w:pPr>
        <w:rPr>
          <w:sz w:val="20"/>
          <w:szCs w:val="20"/>
        </w:rPr>
      </w:pPr>
      <w:r w:rsidRPr="00F90A80">
        <w:rPr>
          <w:b/>
          <w:sz w:val="20"/>
          <w:szCs w:val="20"/>
        </w:rPr>
        <w:t>222</w:t>
      </w:r>
      <w:r w:rsidRPr="00F90A80">
        <w:rPr>
          <w:sz w:val="20"/>
          <w:szCs w:val="20"/>
        </w:rPr>
        <w:t xml:space="preserve"> Ct may make an order under this Division for one+ following purposes:</w:t>
      </w:r>
    </w:p>
    <w:p w14:paraId="231E29C6" w14:textId="2DD7F552" w:rsidR="00CF3441" w:rsidRPr="00F90A80" w:rsidRDefault="00CF3441" w:rsidP="0078773D">
      <w:pPr>
        <w:pStyle w:val="ListParagraph"/>
        <w:numPr>
          <w:ilvl w:val="0"/>
          <w:numId w:val="41"/>
        </w:numPr>
        <w:rPr>
          <w:sz w:val="20"/>
          <w:szCs w:val="20"/>
        </w:rPr>
      </w:pPr>
      <w:r w:rsidRPr="00F90A80">
        <w:rPr>
          <w:sz w:val="20"/>
          <w:szCs w:val="20"/>
        </w:rPr>
        <w:t>facilitate the settlement of family law dispute or issue in dispute</w:t>
      </w:r>
    </w:p>
    <w:p w14:paraId="338804B1" w14:textId="7889CBC8" w:rsidR="00CF3441" w:rsidRPr="00F90A80" w:rsidRDefault="00CF3441" w:rsidP="0078773D">
      <w:pPr>
        <w:pStyle w:val="ListParagraph"/>
        <w:numPr>
          <w:ilvl w:val="0"/>
          <w:numId w:val="41"/>
        </w:numPr>
        <w:rPr>
          <w:sz w:val="20"/>
          <w:szCs w:val="20"/>
        </w:rPr>
      </w:pPr>
      <w:r w:rsidRPr="00F90A80">
        <w:rPr>
          <w:sz w:val="20"/>
          <w:szCs w:val="20"/>
        </w:rPr>
        <w:t>manage behaviours that might frustrate the resolution of family law dispute</w:t>
      </w:r>
    </w:p>
    <w:p w14:paraId="7C703AB9" w14:textId="2CE8D8D8" w:rsidR="00CF3441" w:rsidRPr="00F90A80" w:rsidRDefault="00CF3441" w:rsidP="0078773D">
      <w:pPr>
        <w:pStyle w:val="ListParagraph"/>
        <w:numPr>
          <w:ilvl w:val="0"/>
          <w:numId w:val="41"/>
        </w:numPr>
        <w:rPr>
          <w:sz w:val="20"/>
          <w:szCs w:val="20"/>
        </w:rPr>
      </w:pPr>
      <w:r w:rsidRPr="00F90A80">
        <w:rPr>
          <w:sz w:val="20"/>
          <w:szCs w:val="20"/>
        </w:rPr>
        <w:t>prevent misuse of the court process</w:t>
      </w:r>
    </w:p>
    <w:p w14:paraId="595BAC2B" w14:textId="2E25AD84" w:rsidR="00CF3441" w:rsidRPr="00F90A80" w:rsidRDefault="00CF3441" w:rsidP="0078773D">
      <w:pPr>
        <w:pStyle w:val="ListParagraph"/>
        <w:numPr>
          <w:ilvl w:val="0"/>
          <w:numId w:val="41"/>
        </w:numPr>
        <w:rPr>
          <w:sz w:val="20"/>
          <w:szCs w:val="20"/>
        </w:rPr>
      </w:pPr>
      <w:r w:rsidRPr="00F90A80">
        <w:rPr>
          <w:sz w:val="20"/>
          <w:szCs w:val="20"/>
        </w:rPr>
        <w:t>facilitate arrangements pending final determination of family law dispute</w:t>
      </w:r>
    </w:p>
    <w:p w14:paraId="767E6882" w14:textId="77777777" w:rsidR="00CF3441" w:rsidRPr="00F90A80" w:rsidRDefault="00CF3441" w:rsidP="00CF3441">
      <w:pPr>
        <w:rPr>
          <w:sz w:val="20"/>
          <w:szCs w:val="20"/>
        </w:rPr>
      </w:pPr>
    </w:p>
    <w:tbl>
      <w:tblPr>
        <w:tblStyle w:val="TableGrid"/>
        <w:tblW w:w="10207" w:type="dxa"/>
        <w:tblInd w:w="-601" w:type="dxa"/>
        <w:tblLook w:val="04A0" w:firstRow="1" w:lastRow="0" w:firstColumn="1" w:lastColumn="0" w:noHBand="0" w:noVBand="1"/>
      </w:tblPr>
      <w:tblGrid>
        <w:gridCol w:w="10207"/>
      </w:tblGrid>
      <w:tr w:rsidR="00CF3441" w:rsidRPr="00F90A80" w14:paraId="0BA8B18A" w14:textId="77777777" w:rsidTr="00CF3441">
        <w:tc>
          <w:tcPr>
            <w:tcW w:w="10207" w:type="dxa"/>
          </w:tcPr>
          <w:p w14:paraId="0FF7D828" w14:textId="1B37B566" w:rsidR="00CF3441" w:rsidRPr="00F90A80" w:rsidRDefault="00CF3441" w:rsidP="00CF3441">
            <w:pPr>
              <w:rPr>
                <w:b/>
                <w:sz w:val="20"/>
                <w:szCs w:val="20"/>
              </w:rPr>
            </w:pPr>
            <w:r w:rsidRPr="00F90A80">
              <w:rPr>
                <w:b/>
                <w:i/>
                <w:sz w:val="20"/>
                <w:szCs w:val="20"/>
              </w:rPr>
              <w:t>KSL v BM</w:t>
            </w:r>
            <w:r w:rsidRPr="00F90A80">
              <w:rPr>
                <w:b/>
                <w:sz w:val="20"/>
                <w:szCs w:val="20"/>
              </w:rPr>
              <w:t xml:space="preserve"> – 2015 BCPC</w:t>
            </w:r>
          </w:p>
          <w:p w14:paraId="2C8435ED" w14:textId="41D2E221" w:rsidR="00CC5F6C" w:rsidRPr="00F90A80" w:rsidRDefault="00CC5F6C" w:rsidP="00CF3441">
            <w:pPr>
              <w:rPr>
                <w:b/>
                <w:color w:val="FF0000"/>
                <w:sz w:val="20"/>
                <w:szCs w:val="20"/>
              </w:rPr>
            </w:pPr>
            <w:r w:rsidRPr="00F90A80">
              <w:rPr>
                <w:b/>
                <w:color w:val="FF0000"/>
                <w:sz w:val="20"/>
                <w:szCs w:val="20"/>
              </w:rPr>
              <w:t>Serious case management.  Payment of s. 7 expenses (special expenses)</w:t>
            </w:r>
          </w:p>
          <w:p w14:paraId="3425EE11" w14:textId="77777777" w:rsidR="00CF3441" w:rsidRPr="00F90A80" w:rsidRDefault="00CF3441" w:rsidP="00CC5F6C">
            <w:pPr>
              <w:rPr>
                <w:sz w:val="20"/>
                <w:szCs w:val="20"/>
              </w:rPr>
            </w:pPr>
            <w:r w:rsidRPr="00F90A80">
              <w:rPr>
                <w:i/>
                <w:sz w:val="20"/>
                <w:szCs w:val="20"/>
              </w:rPr>
              <w:t>Issues raised at hearing over special expenses for C/L.  Apparent</w:t>
            </w:r>
            <w:r w:rsidR="00CC5F6C" w:rsidRPr="00F90A80">
              <w:rPr>
                <w:i/>
                <w:sz w:val="20"/>
                <w:szCs w:val="20"/>
              </w:rPr>
              <w:t xml:space="preserve"> that Ms. L and Mr. M had not properly discussed issues.  Parents acknowledged inability to cooperate, so structure necessary.  </w:t>
            </w:r>
          </w:p>
          <w:p w14:paraId="2E2ACA1C" w14:textId="77777777" w:rsidR="00CC5F6C" w:rsidRPr="00F90A80" w:rsidRDefault="00CC5F6C" w:rsidP="00CC5F6C">
            <w:pPr>
              <w:rPr>
                <w:sz w:val="20"/>
                <w:szCs w:val="20"/>
              </w:rPr>
            </w:pPr>
            <w:r w:rsidRPr="00F90A80">
              <w:rPr>
                <w:sz w:val="20"/>
                <w:szCs w:val="20"/>
              </w:rPr>
              <w:t>Orders made</w:t>
            </w:r>
          </w:p>
          <w:p w14:paraId="4CB14554" w14:textId="4D20C5D5" w:rsidR="00CC5F6C" w:rsidRPr="00F90A80" w:rsidRDefault="00CC5F6C" w:rsidP="0078773D">
            <w:pPr>
              <w:pStyle w:val="ListParagraph"/>
              <w:numPr>
                <w:ilvl w:val="0"/>
                <w:numId w:val="42"/>
              </w:numPr>
              <w:rPr>
                <w:sz w:val="20"/>
                <w:szCs w:val="20"/>
              </w:rPr>
            </w:pPr>
            <w:r w:rsidRPr="00F90A80">
              <w:rPr>
                <w:sz w:val="20"/>
                <w:szCs w:val="20"/>
              </w:rPr>
              <w:t>Ms. L prepare budget for special expenses she proposes to incur for C/L during 12 months… must include sufficient information for Mr. M to make reasoned assessment of each budget item.</w:t>
            </w:r>
          </w:p>
          <w:p w14:paraId="1E07F9DB" w14:textId="77777777" w:rsidR="00CC5F6C" w:rsidRPr="00F90A80" w:rsidRDefault="00CC5F6C" w:rsidP="0078773D">
            <w:pPr>
              <w:pStyle w:val="ListParagraph"/>
              <w:numPr>
                <w:ilvl w:val="0"/>
                <w:numId w:val="42"/>
              </w:numPr>
              <w:rPr>
                <w:sz w:val="20"/>
                <w:szCs w:val="20"/>
              </w:rPr>
            </w:pPr>
            <w:r w:rsidRPr="00F90A80">
              <w:rPr>
                <w:sz w:val="20"/>
                <w:szCs w:val="20"/>
              </w:rPr>
              <w:t>Must deliver budget to Mr. M by…</w:t>
            </w:r>
          </w:p>
          <w:p w14:paraId="5217DCF7" w14:textId="77777777" w:rsidR="00CC5F6C" w:rsidRPr="00F90A80" w:rsidRDefault="00CC5F6C" w:rsidP="0078773D">
            <w:pPr>
              <w:pStyle w:val="ListParagraph"/>
              <w:numPr>
                <w:ilvl w:val="0"/>
                <w:numId w:val="42"/>
              </w:numPr>
              <w:rPr>
                <w:sz w:val="20"/>
                <w:szCs w:val="20"/>
              </w:rPr>
            </w:pPr>
            <w:r w:rsidRPr="00F90A80">
              <w:rPr>
                <w:sz w:val="20"/>
                <w:szCs w:val="20"/>
              </w:rPr>
              <w:t>Mr. M must provide written response by… If he objects to any item, must state basis for objection</w:t>
            </w:r>
          </w:p>
          <w:p w14:paraId="6463AF9D" w14:textId="77777777" w:rsidR="00CC5F6C" w:rsidRPr="00F90A80" w:rsidRDefault="00CC5F6C" w:rsidP="0078773D">
            <w:pPr>
              <w:pStyle w:val="ListParagraph"/>
              <w:numPr>
                <w:ilvl w:val="0"/>
                <w:numId w:val="42"/>
              </w:numPr>
              <w:rPr>
                <w:sz w:val="20"/>
                <w:szCs w:val="20"/>
              </w:rPr>
            </w:pPr>
            <w:r w:rsidRPr="00F90A80">
              <w:rPr>
                <w:sz w:val="20"/>
                <w:szCs w:val="20"/>
              </w:rPr>
              <w:t>If parties unable to agree, Ms. L should schedule court application for ….</w:t>
            </w:r>
          </w:p>
          <w:p w14:paraId="0FD41466" w14:textId="77777777" w:rsidR="00CC5F6C" w:rsidRPr="00F90A80" w:rsidRDefault="00CC5F6C" w:rsidP="0078773D">
            <w:pPr>
              <w:pStyle w:val="ListParagraph"/>
              <w:numPr>
                <w:ilvl w:val="0"/>
                <w:numId w:val="42"/>
              </w:numPr>
              <w:rPr>
                <w:sz w:val="20"/>
                <w:szCs w:val="20"/>
              </w:rPr>
            </w:pPr>
            <w:r w:rsidRPr="00F90A80">
              <w:rPr>
                <w:sz w:val="20"/>
                <w:szCs w:val="20"/>
              </w:rPr>
              <w:t>Whether final budget agreed/settled by ct order, Mr. M responsible for 2/3 special expenses, Ms. L 1/3</w:t>
            </w:r>
          </w:p>
          <w:p w14:paraId="75ECDF19" w14:textId="77777777" w:rsidR="00CC5F6C" w:rsidRPr="00F90A80" w:rsidRDefault="00CC5F6C" w:rsidP="0078773D">
            <w:pPr>
              <w:pStyle w:val="ListParagraph"/>
              <w:numPr>
                <w:ilvl w:val="0"/>
                <w:numId w:val="42"/>
              </w:numPr>
              <w:rPr>
                <w:sz w:val="20"/>
                <w:szCs w:val="20"/>
              </w:rPr>
            </w:pPr>
            <w:r w:rsidRPr="00F90A80">
              <w:rPr>
                <w:sz w:val="20"/>
                <w:szCs w:val="20"/>
              </w:rPr>
              <w:t>Ms. L will render to Mr. M accounting of special expenses incurred… Mr. M will pay to her 2/3 of amts incurred within 14 days of delivery of statement of acct.  If dispute, bring application to ct.</w:t>
            </w:r>
          </w:p>
          <w:p w14:paraId="2E659F9A" w14:textId="548279B7" w:rsidR="00CC5F6C" w:rsidRPr="00F90A80" w:rsidRDefault="00CC5F6C" w:rsidP="0078773D">
            <w:pPr>
              <w:pStyle w:val="ListParagraph"/>
              <w:numPr>
                <w:ilvl w:val="0"/>
                <w:numId w:val="42"/>
              </w:numPr>
              <w:rPr>
                <w:sz w:val="20"/>
                <w:szCs w:val="20"/>
              </w:rPr>
            </w:pPr>
            <w:r w:rsidRPr="00F90A80">
              <w:rPr>
                <w:sz w:val="20"/>
                <w:szCs w:val="20"/>
              </w:rPr>
              <w:t>If unforeseen circumstances, Ms. L must notify Mr. M in writing, seek agmt to expense.  If no agmt, Ms. L should apply to ct to resolve question.</w:t>
            </w:r>
          </w:p>
        </w:tc>
      </w:tr>
    </w:tbl>
    <w:p w14:paraId="4EE37F1F" w14:textId="77777777" w:rsidR="00CF3441" w:rsidRPr="00F90A80" w:rsidRDefault="00CF3441" w:rsidP="00CF3441">
      <w:pPr>
        <w:rPr>
          <w:sz w:val="20"/>
          <w:szCs w:val="20"/>
        </w:rPr>
      </w:pPr>
    </w:p>
    <w:tbl>
      <w:tblPr>
        <w:tblStyle w:val="TableGrid"/>
        <w:tblW w:w="10207" w:type="dxa"/>
        <w:tblInd w:w="-601" w:type="dxa"/>
        <w:tblLook w:val="04A0" w:firstRow="1" w:lastRow="0" w:firstColumn="1" w:lastColumn="0" w:noHBand="0" w:noVBand="1"/>
      </w:tblPr>
      <w:tblGrid>
        <w:gridCol w:w="10207"/>
      </w:tblGrid>
      <w:tr w:rsidR="00CC5F6C" w:rsidRPr="00F90A80" w14:paraId="00B36823" w14:textId="77777777" w:rsidTr="00CC5F6C">
        <w:tc>
          <w:tcPr>
            <w:tcW w:w="10207" w:type="dxa"/>
          </w:tcPr>
          <w:p w14:paraId="1720B269" w14:textId="425D90DC" w:rsidR="00CC5F6C" w:rsidRPr="00F90A80" w:rsidRDefault="00CC5F6C" w:rsidP="00CF3441">
            <w:pPr>
              <w:rPr>
                <w:b/>
                <w:sz w:val="20"/>
                <w:szCs w:val="20"/>
              </w:rPr>
            </w:pPr>
            <w:r w:rsidRPr="00F90A80">
              <w:rPr>
                <w:b/>
                <w:i/>
                <w:sz w:val="20"/>
                <w:szCs w:val="20"/>
              </w:rPr>
              <w:t>VEA v ARG</w:t>
            </w:r>
            <w:r w:rsidRPr="00F90A80">
              <w:rPr>
                <w:b/>
                <w:sz w:val="20"/>
                <w:szCs w:val="20"/>
              </w:rPr>
              <w:t xml:space="preserve"> – 2013 BCPC</w:t>
            </w:r>
          </w:p>
          <w:p w14:paraId="6DB9C011" w14:textId="0A0A4DE1" w:rsidR="00970CC7" w:rsidRPr="00F90A80" w:rsidRDefault="00970CC7" w:rsidP="00CF3441">
            <w:pPr>
              <w:rPr>
                <w:b/>
                <w:color w:val="FF0000"/>
                <w:sz w:val="20"/>
                <w:szCs w:val="20"/>
              </w:rPr>
            </w:pPr>
            <w:r w:rsidRPr="00F90A80">
              <w:rPr>
                <w:b/>
                <w:color w:val="FF0000"/>
                <w:sz w:val="20"/>
                <w:szCs w:val="20"/>
              </w:rPr>
              <w:t>Order to sign passport application of child.</w:t>
            </w:r>
          </w:p>
          <w:p w14:paraId="18E91F2C" w14:textId="77777777" w:rsidR="00CC5F6C" w:rsidRPr="00F90A80" w:rsidRDefault="00CC5F6C" w:rsidP="00CF3441">
            <w:pPr>
              <w:rPr>
                <w:sz w:val="20"/>
                <w:szCs w:val="20"/>
              </w:rPr>
            </w:pPr>
            <w:r w:rsidRPr="00F90A80">
              <w:rPr>
                <w:b/>
                <w:sz w:val="20"/>
                <w:szCs w:val="20"/>
              </w:rPr>
              <w:t>[24]</w:t>
            </w:r>
            <w:r w:rsidRPr="00F90A80">
              <w:rPr>
                <w:sz w:val="20"/>
                <w:szCs w:val="20"/>
              </w:rPr>
              <w:t xml:space="preserve">… in context of s. 222(b), “resolution” means the imposition by the ct of a set of rights and obligations which will govern </w:t>
            </w:r>
            <w:r w:rsidR="00970CC7" w:rsidRPr="00F90A80">
              <w:rPr>
                <w:sz w:val="20"/>
                <w:szCs w:val="20"/>
              </w:rPr>
              <w:t>parties</w:t>
            </w:r>
            <w:r w:rsidRPr="00F90A80">
              <w:rPr>
                <w:sz w:val="20"/>
                <w:szCs w:val="20"/>
              </w:rPr>
              <w:t xml:space="preserve">’ </w:t>
            </w:r>
            <w:r w:rsidR="00970CC7" w:rsidRPr="00F90A80">
              <w:rPr>
                <w:sz w:val="20"/>
                <w:szCs w:val="20"/>
              </w:rPr>
              <w:t xml:space="preserve"> future conduct in relation to one+ issues in the proceeding.</w:t>
            </w:r>
          </w:p>
          <w:p w14:paraId="42E646D1" w14:textId="77777777" w:rsidR="00970CC7" w:rsidRPr="00F90A80" w:rsidRDefault="00970CC7" w:rsidP="00CF3441">
            <w:pPr>
              <w:rPr>
                <w:sz w:val="20"/>
                <w:szCs w:val="20"/>
              </w:rPr>
            </w:pPr>
            <w:r w:rsidRPr="00F90A80">
              <w:rPr>
                <w:b/>
                <w:sz w:val="20"/>
                <w:szCs w:val="20"/>
              </w:rPr>
              <w:t>[25]</w:t>
            </w:r>
            <w:r w:rsidRPr="00F90A80">
              <w:rPr>
                <w:sz w:val="20"/>
                <w:szCs w:val="20"/>
              </w:rPr>
              <w:t xml:space="preserve"> With that definition… conclude that order to compel Ms. A to sign E’s passport application may be made for purpose of managing behaviour on part of Ms. A which would likely frustrate resolution of issue bw parties.  “Behaviour” in question is refusal to sign the application.  Issue is Mr. G’s mobility rights as custodial parent.  “resolution” might be order of this court, authorizing Mr. G to remove E, temporarily or permanently, from CAD.  Ct is empowered by ss. 222 and 227 </w:t>
            </w:r>
            <w:r w:rsidRPr="00F90A80">
              <w:rPr>
                <w:i/>
                <w:sz w:val="20"/>
                <w:szCs w:val="20"/>
              </w:rPr>
              <w:t>FLA</w:t>
            </w:r>
            <w:r w:rsidRPr="00F90A80">
              <w:rPr>
                <w:sz w:val="20"/>
                <w:szCs w:val="20"/>
              </w:rPr>
              <w:t xml:space="preserve"> to order Ms. A to modify her behaviour to avoid frustration of ct’s authority to adjudicate disputes about E’s mobility.</w:t>
            </w:r>
          </w:p>
          <w:p w14:paraId="60E25799" w14:textId="77777777" w:rsidR="00970CC7" w:rsidRPr="00F90A80" w:rsidRDefault="00970CC7" w:rsidP="00CF3441">
            <w:pPr>
              <w:rPr>
                <w:b/>
                <w:sz w:val="20"/>
                <w:szCs w:val="20"/>
              </w:rPr>
            </w:pPr>
            <w:r w:rsidRPr="00F90A80">
              <w:rPr>
                <w:b/>
                <w:sz w:val="20"/>
                <w:szCs w:val="20"/>
              </w:rPr>
              <w:t>…</w:t>
            </w:r>
          </w:p>
          <w:p w14:paraId="765046A7" w14:textId="720CBCF4" w:rsidR="00970CC7" w:rsidRPr="00F90A80" w:rsidRDefault="00970CC7" w:rsidP="00CF3441">
            <w:pPr>
              <w:rPr>
                <w:sz w:val="20"/>
                <w:szCs w:val="20"/>
              </w:rPr>
            </w:pPr>
            <w:r w:rsidRPr="00F90A80">
              <w:rPr>
                <w:b/>
                <w:sz w:val="20"/>
                <w:szCs w:val="20"/>
              </w:rPr>
              <w:t>[30]</w:t>
            </w:r>
            <w:r w:rsidRPr="00F90A80">
              <w:rPr>
                <w:sz w:val="20"/>
                <w:szCs w:val="20"/>
              </w:rPr>
              <w:t xml:space="preserve"> There will be an order that Ms. A sign E’s passport application and deliver the completed application, bearing her signature to counsel for Mr. G at….</w:t>
            </w:r>
          </w:p>
        </w:tc>
      </w:tr>
    </w:tbl>
    <w:p w14:paraId="5239E59A" w14:textId="77777777" w:rsidR="00CC5F6C" w:rsidRPr="00F90A80" w:rsidRDefault="00CC5F6C" w:rsidP="00CF3441">
      <w:pPr>
        <w:rPr>
          <w:sz w:val="20"/>
          <w:szCs w:val="20"/>
        </w:rPr>
      </w:pPr>
    </w:p>
    <w:p w14:paraId="6C28A320" w14:textId="77777777" w:rsidR="00970CC7" w:rsidRPr="00F90A80" w:rsidRDefault="00970CC7" w:rsidP="00CF3441">
      <w:pPr>
        <w:rPr>
          <w:b/>
          <w:sz w:val="20"/>
          <w:szCs w:val="20"/>
        </w:rPr>
      </w:pPr>
    </w:p>
    <w:p w14:paraId="485A7466" w14:textId="654D93B6" w:rsidR="00970CC7" w:rsidRPr="00F90A80" w:rsidRDefault="00970CC7" w:rsidP="00CF3441">
      <w:pPr>
        <w:rPr>
          <w:b/>
          <w:sz w:val="20"/>
          <w:szCs w:val="20"/>
        </w:rPr>
      </w:pPr>
      <w:r w:rsidRPr="00F90A80">
        <w:rPr>
          <w:b/>
          <w:sz w:val="20"/>
          <w:szCs w:val="20"/>
        </w:rPr>
        <w:t>Section 223 – Case Management</w:t>
      </w:r>
    </w:p>
    <w:p w14:paraId="6E07060C" w14:textId="25A3161D" w:rsidR="00970CC7" w:rsidRPr="00F90A80" w:rsidRDefault="00970CC7" w:rsidP="00CF3441">
      <w:pPr>
        <w:rPr>
          <w:sz w:val="20"/>
          <w:szCs w:val="20"/>
        </w:rPr>
      </w:pPr>
      <w:r w:rsidRPr="00F90A80">
        <w:rPr>
          <w:b/>
          <w:sz w:val="20"/>
          <w:szCs w:val="20"/>
        </w:rPr>
        <w:t>223</w:t>
      </w:r>
      <w:r w:rsidRPr="00F90A80">
        <w:rPr>
          <w:sz w:val="20"/>
          <w:szCs w:val="20"/>
        </w:rPr>
        <w:t xml:space="preserve"> A court may make order to:</w:t>
      </w:r>
    </w:p>
    <w:p w14:paraId="2C71D271" w14:textId="48DC32C6" w:rsidR="00970CC7" w:rsidRPr="00F90A80" w:rsidRDefault="00970CC7" w:rsidP="0078773D">
      <w:pPr>
        <w:pStyle w:val="ListParagraph"/>
        <w:numPr>
          <w:ilvl w:val="0"/>
          <w:numId w:val="43"/>
        </w:numPr>
        <w:rPr>
          <w:sz w:val="20"/>
          <w:szCs w:val="20"/>
        </w:rPr>
      </w:pPr>
      <w:r w:rsidRPr="00F90A80">
        <w:rPr>
          <w:sz w:val="20"/>
          <w:szCs w:val="20"/>
        </w:rPr>
        <w:t>dismiss or strike all/part of a claim</w:t>
      </w:r>
    </w:p>
    <w:p w14:paraId="7C9420F0" w14:textId="5A9F3135" w:rsidR="00970CC7" w:rsidRPr="00F90A80" w:rsidRDefault="00970CC7" w:rsidP="0078773D">
      <w:pPr>
        <w:pStyle w:val="ListParagraph"/>
        <w:numPr>
          <w:ilvl w:val="0"/>
          <w:numId w:val="43"/>
        </w:numPr>
        <w:rPr>
          <w:sz w:val="20"/>
          <w:szCs w:val="20"/>
        </w:rPr>
      </w:pPr>
      <w:r w:rsidRPr="00F90A80">
        <w:rPr>
          <w:sz w:val="20"/>
          <w:szCs w:val="20"/>
        </w:rPr>
        <w:t>adjourn a proceeding while parties attempt to resolve issues or a party complies with an order</w:t>
      </w:r>
    </w:p>
    <w:p w14:paraId="6CD5A170" w14:textId="48B076F0" w:rsidR="00970CC7" w:rsidRPr="00F90A80" w:rsidRDefault="00970CC7" w:rsidP="0078773D">
      <w:pPr>
        <w:pStyle w:val="ListParagraph"/>
        <w:numPr>
          <w:ilvl w:val="0"/>
          <w:numId w:val="43"/>
        </w:numPr>
        <w:rPr>
          <w:sz w:val="20"/>
          <w:szCs w:val="20"/>
        </w:rPr>
      </w:pPr>
      <w:r w:rsidRPr="00F90A80">
        <w:rPr>
          <w:sz w:val="20"/>
          <w:szCs w:val="20"/>
        </w:rPr>
        <w:t>require further applications be heard by judge or master making order</w:t>
      </w:r>
    </w:p>
    <w:p w14:paraId="282FB145" w14:textId="03A533CB" w:rsidR="00970CC7" w:rsidRPr="00F90A80" w:rsidRDefault="00970CC7" w:rsidP="0078773D">
      <w:pPr>
        <w:pStyle w:val="ListParagraph"/>
        <w:numPr>
          <w:ilvl w:val="0"/>
          <w:numId w:val="43"/>
        </w:numPr>
        <w:rPr>
          <w:sz w:val="20"/>
          <w:szCs w:val="20"/>
        </w:rPr>
      </w:pPr>
      <w:r w:rsidRPr="00F90A80">
        <w:rPr>
          <w:sz w:val="20"/>
          <w:szCs w:val="20"/>
        </w:rPr>
        <w:t>prohibit the party from making an application, without leave, re any matter within the parenting coordinators authority.</w:t>
      </w:r>
    </w:p>
    <w:p w14:paraId="73C0967C" w14:textId="77777777" w:rsidR="00970CC7" w:rsidRPr="00F90A80" w:rsidRDefault="00970CC7" w:rsidP="00970CC7">
      <w:pPr>
        <w:rPr>
          <w:sz w:val="20"/>
          <w:szCs w:val="20"/>
        </w:rPr>
      </w:pPr>
    </w:p>
    <w:p w14:paraId="5148F360" w14:textId="1915104F" w:rsidR="00970CC7" w:rsidRPr="00F90A80" w:rsidRDefault="00970CC7" w:rsidP="00970CC7">
      <w:pPr>
        <w:rPr>
          <w:b/>
          <w:sz w:val="20"/>
          <w:szCs w:val="20"/>
        </w:rPr>
      </w:pPr>
      <w:r w:rsidRPr="00F90A80">
        <w:rPr>
          <w:b/>
          <w:sz w:val="20"/>
          <w:szCs w:val="20"/>
        </w:rPr>
        <w:t>Section 224 – Dispute resolution counseling</w:t>
      </w:r>
    </w:p>
    <w:p w14:paraId="7D2B6FDE" w14:textId="6BCAA2C8" w:rsidR="00970CC7" w:rsidRPr="00F90A80" w:rsidRDefault="00970CC7" w:rsidP="00970CC7">
      <w:pPr>
        <w:rPr>
          <w:sz w:val="20"/>
          <w:szCs w:val="20"/>
        </w:rPr>
      </w:pPr>
      <w:r w:rsidRPr="00F90A80">
        <w:rPr>
          <w:b/>
          <w:sz w:val="20"/>
          <w:szCs w:val="20"/>
        </w:rPr>
        <w:t>224</w:t>
      </w:r>
      <w:r w:rsidRPr="00F90A80">
        <w:rPr>
          <w:sz w:val="20"/>
          <w:szCs w:val="20"/>
        </w:rPr>
        <w:t xml:space="preserve"> A court may make an order</w:t>
      </w:r>
    </w:p>
    <w:p w14:paraId="457D1CE7" w14:textId="4A07BB8D" w:rsidR="00970CC7" w:rsidRPr="00F90A80" w:rsidRDefault="00970CC7" w:rsidP="0078773D">
      <w:pPr>
        <w:pStyle w:val="ListParagraph"/>
        <w:numPr>
          <w:ilvl w:val="0"/>
          <w:numId w:val="44"/>
        </w:numPr>
        <w:rPr>
          <w:sz w:val="20"/>
          <w:szCs w:val="20"/>
        </w:rPr>
      </w:pPr>
      <w:r w:rsidRPr="00F90A80">
        <w:rPr>
          <w:sz w:val="20"/>
          <w:szCs w:val="20"/>
        </w:rPr>
        <w:t>req’ing parties to participate in family dispute resolution;</w:t>
      </w:r>
    </w:p>
    <w:p w14:paraId="4A02882D" w14:textId="783AFDBE" w:rsidR="00970CC7" w:rsidRPr="00F90A80" w:rsidRDefault="00970CC7" w:rsidP="0078773D">
      <w:pPr>
        <w:pStyle w:val="ListParagraph"/>
        <w:numPr>
          <w:ilvl w:val="0"/>
          <w:numId w:val="44"/>
        </w:numPr>
        <w:rPr>
          <w:sz w:val="20"/>
          <w:szCs w:val="20"/>
        </w:rPr>
      </w:pPr>
      <w:r w:rsidRPr="00F90A80">
        <w:rPr>
          <w:sz w:val="20"/>
          <w:szCs w:val="20"/>
        </w:rPr>
        <w:t>req’ing one+ parties, or a child (with/without consent of guardians) to attend counseling, specified services or programs</w:t>
      </w:r>
    </w:p>
    <w:p w14:paraId="0A2551BF" w14:textId="77777777" w:rsidR="00970CC7" w:rsidRPr="00F90A80" w:rsidRDefault="00970CC7" w:rsidP="00970CC7">
      <w:pPr>
        <w:rPr>
          <w:sz w:val="20"/>
          <w:szCs w:val="20"/>
        </w:rPr>
      </w:pPr>
    </w:p>
    <w:p w14:paraId="4BFBE0D6" w14:textId="1CAB5944" w:rsidR="00970CC7" w:rsidRPr="00F90A80" w:rsidRDefault="00970CC7" w:rsidP="00970CC7">
      <w:pPr>
        <w:rPr>
          <w:b/>
          <w:sz w:val="20"/>
          <w:szCs w:val="20"/>
        </w:rPr>
      </w:pPr>
      <w:r w:rsidRPr="00F90A80">
        <w:rPr>
          <w:b/>
          <w:sz w:val="20"/>
          <w:szCs w:val="20"/>
        </w:rPr>
        <w:t>Section 225 – Restricting Communications</w:t>
      </w:r>
    </w:p>
    <w:p w14:paraId="7CD1EE2E" w14:textId="1A9CC89C" w:rsidR="00970CC7" w:rsidRPr="00F90A80" w:rsidRDefault="00970CC7" w:rsidP="00970CC7">
      <w:pPr>
        <w:rPr>
          <w:sz w:val="20"/>
          <w:szCs w:val="20"/>
        </w:rPr>
      </w:pPr>
      <w:r w:rsidRPr="00F90A80">
        <w:rPr>
          <w:b/>
          <w:sz w:val="20"/>
          <w:szCs w:val="20"/>
        </w:rPr>
        <w:t>225</w:t>
      </w:r>
      <w:r w:rsidRPr="00F90A80">
        <w:rPr>
          <w:sz w:val="20"/>
          <w:szCs w:val="20"/>
        </w:rPr>
        <w:t xml:space="preserve"> Unless a Protection Order is more appropriate, a ct may make an order setting restrictions or conditions re communications bw parties, including when/how they may be made</w:t>
      </w:r>
    </w:p>
    <w:p w14:paraId="41A60F11" w14:textId="6D444B22" w:rsidR="00970CC7" w:rsidRPr="00F90A80" w:rsidRDefault="00970CC7" w:rsidP="00970CC7">
      <w:pPr>
        <w:pStyle w:val="ListParagraph"/>
        <w:numPr>
          <w:ilvl w:val="0"/>
          <w:numId w:val="1"/>
        </w:numPr>
        <w:rPr>
          <w:sz w:val="20"/>
          <w:szCs w:val="20"/>
        </w:rPr>
      </w:pPr>
      <w:r w:rsidRPr="00F90A80">
        <w:rPr>
          <w:sz w:val="20"/>
          <w:szCs w:val="20"/>
        </w:rPr>
        <w:t>communication only by text or email</w:t>
      </w:r>
      <w:r w:rsidR="0078773D" w:rsidRPr="00F90A80">
        <w:rPr>
          <w:sz w:val="20"/>
          <w:szCs w:val="20"/>
        </w:rPr>
        <w:t xml:space="preserve"> (like texting “whore” to ex every few mths)</w:t>
      </w:r>
    </w:p>
    <w:p w14:paraId="0BC8BC73" w14:textId="6A87B95C" w:rsidR="00970CC7" w:rsidRPr="00F90A80" w:rsidRDefault="00970CC7" w:rsidP="00970CC7">
      <w:pPr>
        <w:pStyle w:val="ListParagraph"/>
        <w:numPr>
          <w:ilvl w:val="0"/>
          <w:numId w:val="1"/>
        </w:numPr>
        <w:rPr>
          <w:sz w:val="20"/>
          <w:szCs w:val="20"/>
        </w:rPr>
      </w:pPr>
      <w:r w:rsidRPr="00F90A80">
        <w:rPr>
          <w:sz w:val="20"/>
          <w:szCs w:val="20"/>
        </w:rPr>
        <w:t>prohibiting direct communication</w:t>
      </w:r>
    </w:p>
    <w:p w14:paraId="72601161" w14:textId="73DEF9D3" w:rsidR="00970CC7" w:rsidRPr="00F90A80" w:rsidRDefault="00970CC7" w:rsidP="00970CC7">
      <w:pPr>
        <w:pStyle w:val="ListParagraph"/>
        <w:numPr>
          <w:ilvl w:val="0"/>
          <w:numId w:val="1"/>
        </w:numPr>
        <w:rPr>
          <w:sz w:val="20"/>
          <w:szCs w:val="20"/>
        </w:rPr>
      </w:pPr>
      <w:r w:rsidRPr="00F90A80">
        <w:rPr>
          <w:sz w:val="20"/>
          <w:szCs w:val="20"/>
        </w:rPr>
        <w:t>restricting communication to child-related subjects</w:t>
      </w:r>
    </w:p>
    <w:p w14:paraId="71D2EBC0" w14:textId="18688413" w:rsidR="0078773D" w:rsidRPr="00F90A80" w:rsidRDefault="0078773D" w:rsidP="00970CC7">
      <w:pPr>
        <w:pStyle w:val="ListParagraph"/>
        <w:numPr>
          <w:ilvl w:val="0"/>
          <w:numId w:val="1"/>
        </w:numPr>
        <w:rPr>
          <w:sz w:val="20"/>
          <w:szCs w:val="20"/>
        </w:rPr>
      </w:pPr>
      <w:r w:rsidRPr="00F90A80">
        <w:rPr>
          <w:b/>
          <w:sz w:val="20"/>
          <w:szCs w:val="20"/>
        </w:rPr>
        <w:t>s. 228(2)</w:t>
      </w:r>
      <w:r w:rsidRPr="00F90A80">
        <w:rPr>
          <w:sz w:val="20"/>
          <w:szCs w:val="20"/>
        </w:rPr>
        <w:t xml:space="preserve"> – if fail to abide by this, ct </w:t>
      </w:r>
      <w:r w:rsidRPr="00F90A80">
        <w:rPr>
          <w:b/>
          <w:sz w:val="20"/>
          <w:szCs w:val="20"/>
        </w:rPr>
        <w:t>must</w:t>
      </w:r>
      <w:r w:rsidRPr="00F90A80">
        <w:rPr>
          <w:sz w:val="20"/>
          <w:szCs w:val="20"/>
        </w:rPr>
        <w:t xml:space="preserve"> consider protection order</w:t>
      </w:r>
    </w:p>
    <w:p w14:paraId="4C231A13" w14:textId="77777777" w:rsidR="00970CC7" w:rsidRPr="00F90A80" w:rsidRDefault="00970CC7" w:rsidP="00970CC7">
      <w:pPr>
        <w:rPr>
          <w:sz w:val="20"/>
          <w:szCs w:val="20"/>
        </w:rPr>
      </w:pPr>
    </w:p>
    <w:p w14:paraId="6F485BAB" w14:textId="18512E3A" w:rsidR="00970CC7" w:rsidRPr="00F90A80" w:rsidRDefault="00970CC7" w:rsidP="00970CC7">
      <w:pPr>
        <w:rPr>
          <w:b/>
          <w:sz w:val="20"/>
          <w:szCs w:val="20"/>
        </w:rPr>
      </w:pPr>
      <w:r w:rsidRPr="00F90A80">
        <w:rPr>
          <w:b/>
          <w:sz w:val="20"/>
          <w:szCs w:val="20"/>
        </w:rPr>
        <w:t>Section 226 – Orders re Residence</w:t>
      </w:r>
    </w:p>
    <w:p w14:paraId="3BAA88DC" w14:textId="08B47543" w:rsidR="00970CC7" w:rsidRPr="00F90A80" w:rsidRDefault="00970CC7" w:rsidP="00970CC7">
      <w:pPr>
        <w:rPr>
          <w:sz w:val="20"/>
          <w:szCs w:val="20"/>
        </w:rPr>
      </w:pPr>
      <w:r w:rsidRPr="00F90A80">
        <w:rPr>
          <w:b/>
          <w:sz w:val="20"/>
          <w:szCs w:val="20"/>
        </w:rPr>
        <w:t>226</w:t>
      </w:r>
      <w:r w:rsidRPr="00F90A80">
        <w:rPr>
          <w:sz w:val="20"/>
          <w:szCs w:val="20"/>
        </w:rPr>
        <w:t xml:space="preserve"> A court may make an order</w:t>
      </w:r>
    </w:p>
    <w:p w14:paraId="76612AD0" w14:textId="580912B7" w:rsidR="00970CC7" w:rsidRPr="00F90A80" w:rsidRDefault="00970CC7" w:rsidP="0078773D">
      <w:pPr>
        <w:pStyle w:val="ListParagraph"/>
        <w:numPr>
          <w:ilvl w:val="0"/>
          <w:numId w:val="45"/>
        </w:numPr>
        <w:rPr>
          <w:sz w:val="20"/>
          <w:szCs w:val="20"/>
        </w:rPr>
      </w:pPr>
      <w:r w:rsidRPr="00F90A80">
        <w:rPr>
          <w:sz w:val="20"/>
          <w:szCs w:val="20"/>
        </w:rPr>
        <w:t>req’ing a party to pay the rent/mortgage, utilities, taxes, insurance</w:t>
      </w:r>
    </w:p>
    <w:p w14:paraId="51D0F6F3" w14:textId="1A53A788" w:rsidR="00970CC7" w:rsidRPr="00F90A80" w:rsidRDefault="00970CC7" w:rsidP="0078773D">
      <w:pPr>
        <w:pStyle w:val="ListParagraph"/>
        <w:numPr>
          <w:ilvl w:val="0"/>
          <w:numId w:val="45"/>
        </w:numPr>
        <w:rPr>
          <w:sz w:val="20"/>
          <w:szCs w:val="20"/>
        </w:rPr>
      </w:pPr>
      <w:r w:rsidRPr="00F90A80">
        <w:rPr>
          <w:sz w:val="20"/>
          <w:szCs w:val="20"/>
        </w:rPr>
        <w:t>prohibiting a party from terminating services;</w:t>
      </w:r>
    </w:p>
    <w:p w14:paraId="741D124A" w14:textId="14DB05C1" w:rsidR="00970CC7" w:rsidRPr="00F90A80" w:rsidRDefault="00970CC7" w:rsidP="0078773D">
      <w:pPr>
        <w:pStyle w:val="ListParagraph"/>
        <w:numPr>
          <w:ilvl w:val="0"/>
          <w:numId w:val="45"/>
        </w:numPr>
        <w:rPr>
          <w:sz w:val="20"/>
          <w:szCs w:val="20"/>
        </w:rPr>
      </w:pPr>
      <w:r w:rsidRPr="00F90A80">
        <w:rPr>
          <w:sz w:val="20"/>
          <w:szCs w:val="20"/>
        </w:rPr>
        <w:t>req’ing a specified person to supervise the removal of personal belongings from the residence</w:t>
      </w:r>
    </w:p>
    <w:p w14:paraId="3903F1DD" w14:textId="03361C87" w:rsidR="0078773D" w:rsidRPr="00F90A80" w:rsidRDefault="0078773D" w:rsidP="0078773D">
      <w:pPr>
        <w:pStyle w:val="ListParagraph"/>
        <w:ind w:left="1800"/>
        <w:rPr>
          <w:i/>
          <w:sz w:val="20"/>
          <w:szCs w:val="20"/>
        </w:rPr>
      </w:pPr>
      <w:r w:rsidRPr="00F90A80">
        <w:rPr>
          <w:i/>
          <w:sz w:val="20"/>
          <w:szCs w:val="20"/>
        </w:rPr>
        <w:t>These Orders may be made in conjunction with orders for exclusive occupancy of the family residence (</w:t>
      </w:r>
      <w:r w:rsidRPr="00F90A80">
        <w:rPr>
          <w:b/>
          <w:i/>
          <w:sz w:val="20"/>
          <w:szCs w:val="20"/>
        </w:rPr>
        <w:t>s. 90</w:t>
      </w:r>
      <w:r w:rsidRPr="00F90A80">
        <w:rPr>
          <w:i/>
          <w:sz w:val="20"/>
          <w:szCs w:val="20"/>
        </w:rPr>
        <w:t>)</w:t>
      </w:r>
    </w:p>
    <w:p w14:paraId="7FCA7808" w14:textId="77777777" w:rsidR="0078773D" w:rsidRPr="00F90A80" w:rsidRDefault="0078773D" w:rsidP="0078773D">
      <w:pPr>
        <w:rPr>
          <w:b/>
          <w:sz w:val="20"/>
          <w:szCs w:val="20"/>
        </w:rPr>
      </w:pPr>
    </w:p>
    <w:p w14:paraId="47C4BC7A" w14:textId="28166FC4" w:rsidR="0078773D" w:rsidRPr="00F90A80" w:rsidRDefault="0078773D" w:rsidP="0078773D">
      <w:pPr>
        <w:rPr>
          <w:b/>
          <w:sz w:val="20"/>
          <w:szCs w:val="20"/>
        </w:rPr>
      </w:pPr>
      <w:r w:rsidRPr="00F90A80">
        <w:rPr>
          <w:b/>
          <w:sz w:val="20"/>
          <w:szCs w:val="20"/>
        </w:rPr>
        <w:t>Section 227 – Orders re Conduct</w:t>
      </w:r>
    </w:p>
    <w:p w14:paraId="156BD633" w14:textId="1E51F7C0" w:rsidR="0078773D" w:rsidRPr="00F90A80" w:rsidRDefault="0078773D" w:rsidP="0078773D">
      <w:pPr>
        <w:rPr>
          <w:sz w:val="20"/>
          <w:szCs w:val="20"/>
        </w:rPr>
      </w:pPr>
      <w:r w:rsidRPr="00F90A80">
        <w:rPr>
          <w:b/>
          <w:sz w:val="20"/>
          <w:szCs w:val="20"/>
        </w:rPr>
        <w:t>227</w:t>
      </w:r>
      <w:r w:rsidRPr="00F90A80">
        <w:rPr>
          <w:sz w:val="20"/>
          <w:szCs w:val="20"/>
        </w:rPr>
        <w:t xml:space="preserve"> A ct may make order req’ing party to </w:t>
      </w:r>
    </w:p>
    <w:p w14:paraId="66171372" w14:textId="24E649A3" w:rsidR="0078773D" w:rsidRPr="00F90A80" w:rsidRDefault="0078773D" w:rsidP="0078773D">
      <w:pPr>
        <w:pStyle w:val="ListParagraph"/>
        <w:numPr>
          <w:ilvl w:val="0"/>
          <w:numId w:val="46"/>
        </w:numPr>
        <w:rPr>
          <w:sz w:val="20"/>
          <w:szCs w:val="20"/>
        </w:rPr>
      </w:pPr>
      <w:r w:rsidRPr="00F90A80">
        <w:rPr>
          <w:sz w:val="20"/>
          <w:szCs w:val="20"/>
        </w:rPr>
        <w:t>give security in any form;</w:t>
      </w:r>
    </w:p>
    <w:p w14:paraId="61D06EB4" w14:textId="092318C8" w:rsidR="0078773D" w:rsidRPr="00F90A80" w:rsidRDefault="0078773D" w:rsidP="0078773D">
      <w:pPr>
        <w:pStyle w:val="ListParagraph"/>
        <w:numPr>
          <w:ilvl w:val="0"/>
          <w:numId w:val="46"/>
        </w:numPr>
        <w:rPr>
          <w:sz w:val="20"/>
          <w:szCs w:val="20"/>
        </w:rPr>
      </w:pPr>
      <w:r w:rsidRPr="00F90A80">
        <w:rPr>
          <w:sz w:val="20"/>
          <w:szCs w:val="20"/>
        </w:rPr>
        <w:t>report to ct or to a person named by ct;</w:t>
      </w:r>
    </w:p>
    <w:p w14:paraId="2C09A59C" w14:textId="227A7298" w:rsidR="0078773D" w:rsidRPr="00F90A80" w:rsidRDefault="0078773D" w:rsidP="0078773D">
      <w:pPr>
        <w:pStyle w:val="ListParagraph"/>
        <w:numPr>
          <w:ilvl w:val="0"/>
          <w:numId w:val="46"/>
        </w:numPr>
        <w:rPr>
          <w:sz w:val="20"/>
          <w:szCs w:val="20"/>
        </w:rPr>
      </w:pPr>
      <w:r w:rsidRPr="00F90A80">
        <w:rPr>
          <w:sz w:val="20"/>
          <w:szCs w:val="20"/>
        </w:rPr>
        <w:t>do/do not do anything, as the court considers appropriate, in relation to a purpose in s. 222</w:t>
      </w:r>
    </w:p>
    <w:p w14:paraId="4E8B0510" w14:textId="77777777" w:rsidR="0078773D" w:rsidRPr="00F90A80" w:rsidRDefault="0078773D" w:rsidP="0078773D">
      <w:pPr>
        <w:rPr>
          <w:sz w:val="20"/>
          <w:szCs w:val="20"/>
        </w:rPr>
      </w:pPr>
    </w:p>
    <w:p w14:paraId="2647EF3D" w14:textId="62F22A02" w:rsidR="0078773D" w:rsidRPr="00F90A80" w:rsidRDefault="0078773D" w:rsidP="0078773D">
      <w:pPr>
        <w:rPr>
          <w:b/>
          <w:sz w:val="20"/>
          <w:szCs w:val="20"/>
        </w:rPr>
      </w:pPr>
      <w:r w:rsidRPr="00F90A80">
        <w:rPr>
          <w:b/>
          <w:sz w:val="20"/>
          <w:szCs w:val="20"/>
        </w:rPr>
        <w:t>Section 228 – Enforcing Conduct Orders</w:t>
      </w:r>
    </w:p>
    <w:p w14:paraId="6AA54FC5" w14:textId="7DE78780" w:rsidR="0078773D" w:rsidRPr="00F90A80" w:rsidRDefault="0078773D" w:rsidP="0078773D">
      <w:pPr>
        <w:rPr>
          <w:sz w:val="20"/>
          <w:szCs w:val="20"/>
        </w:rPr>
      </w:pPr>
      <w:r w:rsidRPr="00F90A80">
        <w:rPr>
          <w:b/>
          <w:sz w:val="20"/>
          <w:szCs w:val="20"/>
        </w:rPr>
        <w:t xml:space="preserve">228 (1) </w:t>
      </w:r>
      <w:r w:rsidRPr="00F90A80">
        <w:rPr>
          <w:sz w:val="20"/>
          <w:szCs w:val="20"/>
        </w:rPr>
        <w:t>If a party fails to comply with Order under Div 5, ct may</w:t>
      </w:r>
    </w:p>
    <w:p w14:paraId="31B81417" w14:textId="670184CC" w:rsidR="0078773D" w:rsidRPr="00F90A80" w:rsidRDefault="0078773D" w:rsidP="0078773D">
      <w:pPr>
        <w:pStyle w:val="ListParagraph"/>
        <w:numPr>
          <w:ilvl w:val="0"/>
          <w:numId w:val="47"/>
        </w:numPr>
        <w:rPr>
          <w:sz w:val="20"/>
          <w:szCs w:val="20"/>
        </w:rPr>
      </w:pPr>
      <w:r w:rsidRPr="00F90A80">
        <w:rPr>
          <w:sz w:val="20"/>
          <w:szCs w:val="20"/>
        </w:rPr>
        <w:t>make further order</w:t>
      </w:r>
    </w:p>
    <w:p w14:paraId="36462ED7" w14:textId="3D17E31F" w:rsidR="0078773D" w:rsidRPr="00F90A80" w:rsidRDefault="0078773D" w:rsidP="0078773D">
      <w:pPr>
        <w:pStyle w:val="ListParagraph"/>
        <w:numPr>
          <w:ilvl w:val="0"/>
          <w:numId w:val="47"/>
        </w:numPr>
        <w:rPr>
          <w:sz w:val="20"/>
          <w:szCs w:val="20"/>
        </w:rPr>
      </w:pPr>
      <w:r w:rsidRPr="00F90A80">
        <w:rPr>
          <w:sz w:val="20"/>
          <w:szCs w:val="20"/>
        </w:rPr>
        <w:t>draw an adverse inference</w:t>
      </w:r>
    </w:p>
    <w:p w14:paraId="2CC28292" w14:textId="0FA3D45A" w:rsidR="0078773D" w:rsidRPr="00F90A80" w:rsidRDefault="0078773D" w:rsidP="0078773D">
      <w:pPr>
        <w:pStyle w:val="ListParagraph"/>
        <w:numPr>
          <w:ilvl w:val="0"/>
          <w:numId w:val="47"/>
        </w:numPr>
        <w:rPr>
          <w:sz w:val="20"/>
          <w:szCs w:val="20"/>
        </w:rPr>
      </w:pPr>
      <w:r w:rsidRPr="00F90A80">
        <w:rPr>
          <w:sz w:val="20"/>
          <w:szCs w:val="20"/>
        </w:rPr>
        <w:t>make an order req’ing party to pay</w:t>
      </w:r>
    </w:p>
    <w:p w14:paraId="26225F04" w14:textId="26040819" w:rsidR="0078773D" w:rsidRPr="00F90A80" w:rsidRDefault="0078773D" w:rsidP="00611241">
      <w:pPr>
        <w:pStyle w:val="ListParagraph"/>
        <w:numPr>
          <w:ilvl w:val="0"/>
          <w:numId w:val="48"/>
        </w:numPr>
        <w:rPr>
          <w:sz w:val="20"/>
          <w:szCs w:val="20"/>
        </w:rPr>
      </w:pPr>
      <w:r w:rsidRPr="00F90A80">
        <w:rPr>
          <w:sz w:val="20"/>
          <w:szCs w:val="20"/>
        </w:rPr>
        <w:t>for expenses reasonably/necessarily incurred as result of non-compliance, including fees/expenses related to family dispute resolution (</w:t>
      </w:r>
      <w:r w:rsidRPr="00F90A80">
        <w:rPr>
          <w:b/>
          <w:sz w:val="20"/>
          <w:szCs w:val="20"/>
        </w:rPr>
        <w:t xml:space="preserve">no limit! Argument re </w:t>
      </w:r>
      <w:r w:rsidRPr="00F90A80">
        <w:rPr>
          <w:b/>
          <w:i/>
          <w:color w:val="FF0000"/>
          <w:sz w:val="20"/>
          <w:szCs w:val="20"/>
        </w:rPr>
        <w:t>TJB v BAF</w:t>
      </w:r>
      <w:r w:rsidRPr="00F90A80">
        <w:rPr>
          <w:b/>
          <w:sz w:val="20"/>
          <w:szCs w:val="20"/>
        </w:rPr>
        <w:t>)</w:t>
      </w:r>
    </w:p>
    <w:p w14:paraId="12315592" w14:textId="3027A2F0" w:rsidR="0078773D" w:rsidRPr="00F90A80" w:rsidRDefault="0078773D" w:rsidP="00611241">
      <w:pPr>
        <w:pStyle w:val="ListParagraph"/>
        <w:numPr>
          <w:ilvl w:val="0"/>
          <w:numId w:val="48"/>
        </w:numPr>
        <w:rPr>
          <w:sz w:val="20"/>
          <w:szCs w:val="20"/>
        </w:rPr>
      </w:pPr>
      <w:r w:rsidRPr="00F90A80">
        <w:rPr>
          <w:sz w:val="20"/>
          <w:szCs w:val="20"/>
        </w:rPr>
        <w:t>amt not exceeding $5K for benefit or party, or spouse or child whose interest affected by non-compliance</w:t>
      </w:r>
    </w:p>
    <w:p w14:paraId="7BA28CAD" w14:textId="30401517" w:rsidR="0078773D" w:rsidRPr="00F90A80" w:rsidRDefault="0078773D" w:rsidP="00611241">
      <w:pPr>
        <w:pStyle w:val="ListParagraph"/>
        <w:numPr>
          <w:ilvl w:val="0"/>
          <w:numId w:val="48"/>
        </w:numPr>
        <w:rPr>
          <w:sz w:val="20"/>
          <w:szCs w:val="20"/>
        </w:rPr>
      </w:pPr>
      <w:r w:rsidRPr="00F90A80">
        <w:rPr>
          <w:sz w:val="20"/>
          <w:szCs w:val="20"/>
        </w:rPr>
        <w:t>find not exceeding $5K</w:t>
      </w:r>
    </w:p>
    <w:p w14:paraId="2575EC4C" w14:textId="5D5E5B4B" w:rsidR="0078773D" w:rsidRPr="00F90A80" w:rsidRDefault="0078773D" w:rsidP="0078773D">
      <w:pPr>
        <w:pStyle w:val="ListParagraph"/>
        <w:numPr>
          <w:ilvl w:val="0"/>
          <w:numId w:val="47"/>
        </w:numPr>
        <w:rPr>
          <w:sz w:val="20"/>
          <w:szCs w:val="20"/>
        </w:rPr>
      </w:pPr>
      <w:r w:rsidRPr="00F90A80">
        <w:rPr>
          <w:sz w:val="20"/>
          <w:szCs w:val="20"/>
        </w:rPr>
        <w:t>may make any other order necessary to secure compliance</w:t>
      </w:r>
    </w:p>
    <w:p w14:paraId="7310D046" w14:textId="705B18CA" w:rsidR="0078773D" w:rsidRPr="00F90A80" w:rsidRDefault="0078773D" w:rsidP="0078773D">
      <w:pPr>
        <w:rPr>
          <w:sz w:val="20"/>
          <w:szCs w:val="20"/>
        </w:rPr>
      </w:pPr>
      <w:r w:rsidRPr="00F90A80">
        <w:rPr>
          <w:b/>
          <w:sz w:val="20"/>
          <w:szCs w:val="20"/>
        </w:rPr>
        <w:t>228(2)</w:t>
      </w:r>
      <w:r w:rsidRPr="00F90A80">
        <w:rPr>
          <w:sz w:val="20"/>
          <w:szCs w:val="20"/>
        </w:rPr>
        <w:t xml:space="preserve"> If party fails to comply with Communications Order (</w:t>
      </w:r>
      <w:r w:rsidRPr="00F90A80">
        <w:rPr>
          <w:b/>
          <w:sz w:val="20"/>
          <w:szCs w:val="20"/>
        </w:rPr>
        <w:t>s. 225</w:t>
      </w:r>
      <w:r w:rsidRPr="00F90A80">
        <w:rPr>
          <w:sz w:val="20"/>
          <w:szCs w:val="20"/>
        </w:rPr>
        <w:t xml:space="preserve">), Court </w:t>
      </w:r>
      <w:r w:rsidRPr="00F90A80">
        <w:rPr>
          <w:b/>
          <w:sz w:val="20"/>
          <w:szCs w:val="20"/>
        </w:rPr>
        <w:t>must</w:t>
      </w:r>
      <w:r w:rsidRPr="00F90A80">
        <w:rPr>
          <w:sz w:val="20"/>
          <w:szCs w:val="20"/>
        </w:rPr>
        <w:t xml:space="preserve"> consider whether it would be appropriate to make a Protection Order</w:t>
      </w:r>
    </w:p>
    <w:p w14:paraId="7C9F98F4" w14:textId="77777777" w:rsidR="0078773D" w:rsidRPr="00F90A80" w:rsidRDefault="0078773D" w:rsidP="0078773D">
      <w:pPr>
        <w:rPr>
          <w:sz w:val="20"/>
          <w:szCs w:val="20"/>
        </w:rPr>
      </w:pPr>
    </w:p>
    <w:p w14:paraId="11BBB07F" w14:textId="2DF522FE" w:rsidR="0078773D" w:rsidRPr="00F90A80" w:rsidRDefault="0078773D" w:rsidP="0078773D">
      <w:pPr>
        <w:rPr>
          <w:b/>
          <w:sz w:val="20"/>
          <w:szCs w:val="20"/>
        </w:rPr>
      </w:pPr>
      <w:r w:rsidRPr="00F90A80">
        <w:rPr>
          <w:b/>
          <w:sz w:val="20"/>
          <w:szCs w:val="20"/>
        </w:rPr>
        <w:t>Section 230 – Enforcing Orders Generally</w:t>
      </w:r>
    </w:p>
    <w:p w14:paraId="0BD9649A" w14:textId="3082C931" w:rsidR="0078773D" w:rsidRPr="00F90A80" w:rsidRDefault="0078773D" w:rsidP="0078773D">
      <w:pPr>
        <w:rPr>
          <w:sz w:val="20"/>
          <w:szCs w:val="20"/>
        </w:rPr>
      </w:pPr>
      <w:r w:rsidRPr="00F90A80">
        <w:rPr>
          <w:b/>
          <w:sz w:val="20"/>
          <w:szCs w:val="20"/>
        </w:rPr>
        <w:t>230(1)</w:t>
      </w:r>
      <w:r w:rsidRPr="00F90A80">
        <w:rPr>
          <w:sz w:val="20"/>
          <w:szCs w:val="20"/>
        </w:rPr>
        <w:t xml:space="preserve"> An order may only be made under this section for the purpose of enforcing an order made under this Act, if no other enforcement provision applies.</w:t>
      </w:r>
    </w:p>
    <w:p w14:paraId="73E197A0" w14:textId="1B9CAF49" w:rsidR="0078773D" w:rsidRPr="00F90A80" w:rsidRDefault="0078773D" w:rsidP="0078773D">
      <w:pPr>
        <w:rPr>
          <w:sz w:val="20"/>
          <w:szCs w:val="20"/>
        </w:rPr>
      </w:pPr>
      <w:r w:rsidRPr="00F90A80">
        <w:rPr>
          <w:b/>
          <w:sz w:val="20"/>
          <w:szCs w:val="20"/>
        </w:rPr>
        <w:t>230(2)</w:t>
      </w:r>
      <w:r w:rsidRPr="00F90A80">
        <w:rPr>
          <w:sz w:val="20"/>
          <w:szCs w:val="20"/>
        </w:rPr>
        <w:t xml:space="preserve"> Court on application by a party may</w:t>
      </w:r>
    </w:p>
    <w:p w14:paraId="092CED6A" w14:textId="5FD6C755" w:rsidR="0078773D" w:rsidRPr="00F90A80" w:rsidRDefault="0078773D" w:rsidP="00611241">
      <w:pPr>
        <w:pStyle w:val="ListParagraph"/>
        <w:numPr>
          <w:ilvl w:val="0"/>
          <w:numId w:val="49"/>
        </w:numPr>
        <w:rPr>
          <w:sz w:val="20"/>
          <w:szCs w:val="20"/>
        </w:rPr>
      </w:pPr>
      <w:r w:rsidRPr="00F90A80">
        <w:rPr>
          <w:sz w:val="20"/>
          <w:szCs w:val="20"/>
        </w:rPr>
        <w:t>require a party to post security</w:t>
      </w:r>
    </w:p>
    <w:p w14:paraId="64FD4AB3" w14:textId="00FCF26E" w:rsidR="0078773D" w:rsidRPr="00F90A80" w:rsidRDefault="0078773D" w:rsidP="00611241">
      <w:pPr>
        <w:pStyle w:val="ListParagraph"/>
        <w:numPr>
          <w:ilvl w:val="0"/>
          <w:numId w:val="49"/>
        </w:numPr>
        <w:rPr>
          <w:sz w:val="20"/>
          <w:szCs w:val="20"/>
        </w:rPr>
      </w:pPr>
      <w:r w:rsidRPr="00F90A80">
        <w:rPr>
          <w:sz w:val="20"/>
          <w:szCs w:val="20"/>
        </w:rPr>
        <w:t>require a person to pay</w:t>
      </w:r>
    </w:p>
    <w:p w14:paraId="37CE50C2" w14:textId="6E9966F9" w:rsidR="0078773D" w:rsidRPr="00F90A80" w:rsidRDefault="0078773D" w:rsidP="00611241">
      <w:pPr>
        <w:pStyle w:val="ListParagraph"/>
        <w:numPr>
          <w:ilvl w:val="0"/>
          <w:numId w:val="50"/>
        </w:numPr>
        <w:rPr>
          <w:sz w:val="20"/>
          <w:szCs w:val="20"/>
        </w:rPr>
      </w:pPr>
      <w:r w:rsidRPr="00F90A80">
        <w:rPr>
          <w:sz w:val="20"/>
          <w:szCs w:val="20"/>
        </w:rPr>
        <w:t>for expenses reasonably and necessarily incurred as a result of the party’s actions, including fees and expenses reasonably related to family dispute resolution (</w:t>
      </w:r>
      <w:r w:rsidRPr="00F90A80">
        <w:rPr>
          <w:b/>
          <w:sz w:val="20"/>
          <w:szCs w:val="20"/>
        </w:rPr>
        <w:t xml:space="preserve">maybe no limit! </w:t>
      </w:r>
      <w:r w:rsidRPr="00F90A80">
        <w:rPr>
          <w:b/>
          <w:i/>
          <w:color w:val="FF0000"/>
          <w:sz w:val="20"/>
          <w:szCs w:val="20"/>
        </w:rPr>
        <w:t>TJB v BAF</w:t>
      </w:r>
      <w:r w:rsidRPr="00F90A80">
        <w:rPr>
          <w:sz w:val="20"/>
          <w:szCs w:val="20"/>
        </w:rPr>
        <w:t>)</w:t>
      </w:r>
    </w:p>
    <w:p w14:paraId="7E798CA2" w14:textId="77777777" w:rsidR="0078773D" w:rsidRPr="00F90A80" w:rsidRDefault="0078773D" w:rsidP="0078773D">
      <w:pPr>
        <w:rPr>
          <w:b/>
          <w:i/>
          <w:sz w:val="20"/>
          <w:szCs w:val="20"/>
        </w:rPr>
      </w:pPr>
    </w:p>
    <w:p w14:paraId="2B9DD419" w14:textId="79B32009" w:rsidR="0078773D" w:rsidRPr="00F90A80" w:rsidRDefault="0078773D" w:rsidP="0078773D">
      <w:pPr>
        <w:rPr>
          <w:i/>
          <w:sz w:val="20"/>
          <w:szCs w:val="20"/>
        </w:rPr>
      </w:pPr>
      <w:r w:rsidRPr="00F90A80">
        <w:rPr>
          <w:b/>
          <w:i/>
          <w:sz w:val="20"/>
          <w:szCs w:val="20"/>
        </w:rPr>
        <w:t xml:space="preserve">NOTE – </w:t>
      </w:r>
      <w:r w:rsidRPr="00F90A80">
        <w:rPr>
          <w:i/>
          <w:sz w:val="20"/>
          <w:szCs w:val="20"/>
        </w:rPr>
        <w:t>not necessary to prove service of order being enforced (</w:t>
      </w:r>
      <w:r w:rsidRPr="00F90A80">
        <w:rPr>
          <w:b/>
          <w:i/>
          <w:sz w:val="20"/>
          <w:szCs w:val="20"/>
        </w:rPr>
        <w:t>s. 229</w:t>
      </w:r>
      <w:r w:rsidRPr="00F90A80">
        <w:rPr>
          <w:i/>
          <w:sz w:val="20"/>
          <w:szCs w:val="20"/>
        </w:rPr>
        <w:t>)</w:t>
      </w:r>
    </w:p>
    <w:p w14:paraId="204106EB" w14:textId="0AC40E11" w:rsidR="0078773D" w:rsidRPr="00F90A80" w:rsidRDefault="0078773D" w:rsidP="0084759D">
      <w:pPr>
        <w:pStyle w:val="ListParagraph"/>
        <w:numPr>
          <w:ilvl w:val="0"/>
          <w:numId w:val="1"/>
        </w:numPr>
        <w:rPr>
          <w:sz w:val="20"/>
          <w:szCs w:val="20"/>
        </w:rPr>
      </w:pPr>
      <w:r w:rsidRPr="00F90A80">
        <w:rPr>
          <w:i/>
          <w:sz w:val="20"/>
          <w:szCs w:val="20"/>
        </w:rPr>
        <w:t xml:space="preserve">this section does not apply to Protection Order; </w:t>
      </w:r>
      <w:r w:rsidRPr="00F90A80">
        <w:rPr>
          <w:b/>
          <w:i/>
          <w:sz w:val="20"/>
          <w:szCs w:val="20"/>
        </w:rPr>
        <w:t xml:space="preserve">s. 188 </w:t>
      </w:r>
      <w:r w:rsidRPr="00F90A80">
        <w:rPr>
          <w:i/>
          <w:sz w:val="20"/>
          <w:szCs w:val="20"/>
        </w:rPr>
        <w:t>applies</w:t>
      </w:r>
    </w:p>
    <w:p w14:paraId="5B48968A" w14:textId="77777777" w:rsidR="0084759D" w:rsidRPr="00F90A80" w:rsidRDefault="0084759D" w:rsidP="0084759D">
      <w:pPr>
        <w:rPr>
          <w:sz w:val="20"/>
          <w:szCs w:val="20"/>
        </w:rPr>
      </w:pPr>
    </w:p>
    <w:p w14:paraId="67BB7EEC" w14:textId="67838D25" w:rsidR="0084759D" w:rsidRPr="00F90A80" w:rsidRDefault="0084759D" w:rsidP="0084759D">
      <w:pPr>
        <w:rPr>
          <w:b/>
          <w:sz w:val="20"/>
          <w:szCs w:val="20"/>
        </w:rPr>
      </w:pPr>
      <w:r w:rsidRPr="00F90A80">
        <w:rPr>
          <w:b/>
          <w:sz w:val="20"/>
          <w:szCs w:val="20"/>
        </w:rPr>
        <w:t>Section 231 – Extraordinary Remedies</w:t>
      </w:r>
    </w:p>
    <w:p w14:paraId="01B3BDC3" w14:textId="0CEA1D1A" w:rsidR="0084759D" w:rsidRPr="00F90A80" w:rsidRDefault="0084759D" w:rsidP="0084759D">
      <w:pPr>
        <w:rPr>
          <w:sz w:val="20"/>
          <w:szCs w:val="20"/>
        </w:rPr>
      </w:pPr>
      <w:r w:rsidRPr="00F90A80">
        <w:rPr>
          <w:b/>
          <w:sz w:val="20"/>
          <w:szCs w:val="20"/>
        </w:rPr>
        <w:t>231(1)</w:t>
      </w:r>
      <w:r w:rsidRPr="00F90A80">
        <w:rPr>
          <w:sz w:val="20"/>
          <w:szCs w:val="20"/>
        </w:rPr>
        <w:t xml:space="preserve"> Applies if person fails to comply with order made under this Act, and ct satisfied that </w:t>
      </w:r>
      <w:r w:rsidRPr="00F90A80">
        <w:rPr>
          <w:b/>
          <w:sz w:val="20"/>
          <w:szCs w:val="20"/>
        </w:rPr>
        <w:t>no other order under this Act will be sufficient to secure person’s compliance</w:t>
      </w:r>
      <w:r w:rsidR="001F7144" w:rsidRPr="00F90A80">
        <w:rPr>
          <w:sz w:val="20"/>
          <w:szCs w:val="20"/>
        </w:rPr>
        <w:t>.</w:t>
      </w:r>
    </w:p>
    <w:p w14:paraId="0045B2D4" w14:textId="7F264E57" w:rsidR="001F7144" w:rsidRPr="00F90A80" w:rsidRDefault="001F7144" w:rsidP="0084759D">
      <w:pPr>
        <w:rPr>
          <w:b/>
          <w:sz w:val="20"/>
          <w:szCs w:val="20"/>
        </w:rPr>
      </w:pPr>
      <w:r w:rsidRPr="00F90A80">
        <w:rPr>
          <w:b/>
          <w:sz w:val="20"/>
          <w:szCs w:val="20"/>
        </w:rPr>
        <w:t>231(2)</w:t>
      </w:r>
      <w:r w:rsidRPr="00F90A80">
        <w:rPr>
          <w:sz w:val="20"/>
          <w:szCs w:val="20"/>
        </w:rPr>
        <w:t xml:space="preserve"> Ct may make order that person be </w:t>
      </w:r>
      <w:r w:rsidRPr="00F90A80">
        <w:rPr>
          <w:b/>
          <w:sz w:val="20"/>
          <w:szCs w:val="20"/>
        </w:rPr>
        <w:t>imprisoned</w:t>
      </w:r>
      <w:r w:rsidRPr="00F90A80">
        <w:rPr>
          <w:sz w:val="20"/>
          <w:szCs w:val="20"/>
        </w:rPr>
        <w:t xml:space="preserve"> for term </w:t>
      </w:r>
      <w:r w:rsidRPr="00F90A80">
        <w:rPr>
          <w:b/>
          <w:sz w:val="20"/>
          <w:szCs w:val="20"/>
        </w:rPr>
        <w:t>no more than 30 days</w:t>
      </w:r>
    </w:p>
    <w:p w14:paraId="7B986B91" w14:textId="7C6DE258" w:rsidR="001F7144" w:rsidRPr="00F90A80" w:rsidRDefault="001F7144" w:rsidP="0084759D">
      <w:pPr>
        <w:rPr>
          <w:sz w:val="20"/>
          <w:szCs w:val="20"/>
        </w:rPr>
      </w:pPr>
      <w:r w:rsidRPr="00F90A80">
        <w:rPr>
          <w:b/>
          <w:sz w:val="20"/>
          <w:szCs w:val="20"/>
        </w:rPr>
        <w:t>231(3)</w:t>
      </w:r>
      <w:r w:rsidRPr="00F90A80">
        <w:rPr>
          <w:sz w:val="20"/>
          <w:szCs w:val="20"/>
        </w:rPr>
        <w:t xml:space="preserve"> Person must be given reasonable opportunity to explain non-compliance; ct may issue arrest warrant</w:t>
      </w:r>
    </w:p>
    <w:p w14:paraId="06D38A50" w14:textId="0906AC3A" w:rsidR="001F7144" w:rsidRPr="00F90A80" w:rsidRDefault="001F7144" w:rsidP="0084759D">
      <w:pPr>
        <w:rPr>
          <w:sz w:val="20"/>
          <w:szCs w:val="20"/>
        </w:rPr>
      </w:pPr>
      <w:r w:rsidRPr="00F90A80">
        <w:rPr>
          <w:b/>
          <w:sz w:val="20"/>
          <w:szCs w:val="20"/>
        </w:rPr>
        <w:t>231(4/5)</w:t>
      </w:r>
      <w:r w:rsidRPr="00F90A80">
        <w:rPr>
          <w:sz w:val="20"/>
          <w:szCs w:val="20"/>
        </w:rPr>
        <w:t xml:space="preserve"> For wrongful denial of parenting time (</w:t>
      </w:r>
      <w:r w:rsidRPr="00F90A80">
        <w:rPr>
          <w:b/>
          <w:sz w:val="20"/>
          <w:szCs w:val="20"/>
        </w:rPr>
        <w:t>s. 61</w:t>
      </w:r>
      <w:r w:rsidRPr="00F90A80">
        <w:rPr>
          <w:sz w:val="20"/>
          <w:szCs w:val="20"/>
        </w:rPr>
        <w:t>) or contact, ct may order police officer to apprehend child and take child to person</w:t>
      </w:r>
    </w:p>
    <w:p w14:paraId="50CAA41C" w14:textId="783CD267" w:rsidR="001F7144" w:rsidRPr="00F90A80" w:rsidRDefault="001F7144" w:rsidP="0084759D">
      <w:pPr>
        <w:rPr>
          <w:sz w:val="20"/>
          <w:szCs w:val="20"/>
        </w:rPr>
      </w:pPr>
      <w:r w:rsidRPr="00F90A80">
        <w:rPr>
          <w:b/>
          <w:sz w:val="20"/>
          <w:szCs w:val="20"/>
        </w:rPr>
        <w:t>231(6)</w:t>
      </w:r>
      <w:r w:rsidRPr="00F90A80">
        <w:rPr>
          <w:sz w:val="20"/>
          <w:szCs w:val="20"/>
        </w:rPr>
        <w:t xml:space="preserve"> In order to locate and apprehend child, police officer may enter and search any place where child is believed to be.</w:t>
      </w:r>
    </w:p>
    <w:p w14:paraId="5060C4B6" w14:textId="77777777" w:rsidR="001F7144" w:rsidRPr="00F90A80" w:rsidRDefault="001F7144" w:rsidP="0084759D">
      <w:pPr>
        <w:rPr>
          <w:sz w:val="20"/>
          <w:szCs w:val="20"/>
        </w:rPr>
      </w:pPr>
    </w:p>
    <w:p w14:paraId="3A0A16BA" w14:textId="3016B29D" w:rsidR="001F7144" w:rsidRPr="00F90A80" w:rsidRDefault="001F7144" w:rsidP="0084759D">
      <w:pPr>
        <w:rPr>
          <w:b/>
          <w:sz w:val="20"/>
          <w:szCs w:val="20"/>
        </w:rPr>
      </w:pPr>
      <w:r w:rsidRPr="00F90A80">
        <w:rPr>
          <w:b/>
          <w:sz w:val="20"/>
          <w:szCs w:val="20"/>
        </w:rPr>
        <w:t>Section 228 and 231</w:t>
      </w:r>
    </w:p>
    <w:tbl>
      <w:tblPr>
        <w:tblStyle w:val="TableGrid"/>
        <w:tblW w:w="10349" w:type="dxa"/>
        <w:tblInd w:w="-743" w:type="dxa"/>
        <w:tblLook w:val="04A0" w:firstRow="1" w:lastRow="0" w:firstColumn="1" w:lastColumn="0" w:noHBand="0" w:noVBand="1"/>
      </w:tblPr>
      <w:tblGrid>
        <w:gridCol w:w="10349"/>
      </w:tblGrid>
      <w:tr w:rsidR="001F7144" w:rsidRPr="00F90A80" w14:paraId="6DA3A551" w14:textId="77777777" w:rsidTr="001F7144">
        <w:tc>
          <w:tcPr>
            <w:tcW w:w="10349" w:type="dxa"/>
          </w:tcPr>
          <w:p w14:paraId="38288D17" w14:textId="7903E91B" w:rsidR="001F7144" w:rsidRPr="00F90A80" w:rsidRDefault="001F7144" w:rsidP="0084759D">
            <w:pPr>
              <w:rPr>
                <w:b/>
                <w:sz w:val="20"/>
                <w:szCs w:val="20"/>
              </w:rPr>
            </w:pPr>
            <w:r w:rsidRPr="00F90A80">
              <w:rPr>
                <w:b/>
                <w:i/>
                <w:sz w:val="20"/>
                <w:szCs w:val="20"/>
              </w:rPr>
              <w:t>JRB v JHF</w:t>
            </w:r>
            <w:r w:rsidRPr="00F90A80">
              <w:rPr>
                <w:b/>
                <w:sz w:val="20"/>
                <w:szCs w:val="20"/>
              </w:rPr>
              <w:t xml:space="preserve"> – 2015 BCPC</w:t>
            </w:r>
          </w:p>
          <w:p w14:paraId="13F52C23" w14:textId="77777777" w:rsidR="001F7144" w:rsidRPr="00F90A80" w:rsidRDefault="001F7144" w:rsidP="0084759D">
            <w:pPr>
              <w:rPr>
                <w:sz w:val="20"/>
                <w:szCs w:val="20"/>
              </w:rPr>
            </w:pPr>
            <w:r w:rsidRPr="00F90A80">
              <w:rPr>
                <w:i/>
                <w:sz w:val="20"/>
                <w:szCs w:val="20"/>
              </w:rPr>
              <w:t>After 11 days of trial, R Mother awarded guardianship, Father denied contact until demonstrated success at devotion to therapy to deal with psych issues.  Mother sought fine (</w:t>
            </w:r>
            <w:r w:rsidRPr="00F90A80">
              <w:rPr>
                <w:b/>
                <w:i/>
                <w:sz w:val="20"/>
                <w:szCs w:val="20"/>
              </w:rPr>
              <w:t>s. 228</w:t>
            </w:r>
            <w:r w:rsidRPr="00F90A80">
              <w:rPr>
                <w:i/>
                <w:sz w:val="20"/>
                <w:szCs w:val="20"/>
              </w:rPr>
              <w:t>) and imprisonment (</w:t>
            </w:r>
            <w:r w:rsidRPr="00F90A80">
              <w:rPr>
                <w:b/>
                <w:i/>
                <w:sz w:val="20"/>
                <w:szCs w:val="20"/>
              </w:rPr>
              <w:t>231</w:t>
            </w:r>
            <w:r w:rsidRPr="00F90A80">
              <w:rPr>
                <w:i/>
                <w:sz w:val="20"/>
                <w:szCs w:val="20"/>
              </w:rPr>
              <w:t>) for failure to comply with orders.  Protection Order granted, father breached several times, led to criminal harassment charges, Father pled guilty; conditional sentence.  Publication ban at end of trial.  Father sent inappropriate e-mails to Mother’s lawyer, defaming and sending explicit content of Mother</w:t>
            </w:r>
            <w:r w:rsidRPr="00F90A80">
              <w:rPr>
                <w:sz w:val="20"/>
                <w:szCs w:val="20"/>
              </w:rPr>
              <w:t>.</w:t>
            </w:r>
          </w:p>
          <w:p w14:paraId="2F85D254" w14:textId="09991EA7" w:rsidR="001F7144" w:rsidRPr="00F90A80" w:rsidRDefault="001F7144" w:rsidP="0084759D">
            <w:pPr>
              <w:rPr>
                <w:sz w:val="20"/>
                <w:szCs w:val="20"/>
              </w:rPr>
            </w:pPr>
            <w:r w:rsidRPr="00F90A80">
              <w:rPr>
                <w:sz w:val="20"/>
                <w:szCs w:val="20"/>
              </w:rPr>
              <w:t xml:space="preserve">HELD – Fine would not secure compliance, father already $12K in arrears of child support, </w:t>
            </w:r>
            <w:r w:rsidRPr="00F90A80">
              <w:rPr>
                <w:b/>
                <w:sz w:val="20"/>
                <w:szCs w:val="20"/>
              </w:rPr>
              <w:t>ordered 10 days jail time</w:t>
            </w:r>
            <w:r w:rsidRPr="00F90A80">
              <w:rPr>
                <w:sz w:val="20"/>
                <w:szCs w:val="20"/>
              </w:rPr>
              <w:t>.</w:t>
            </w:r>
          </w:p>
          <w:p w14:paraId="4186DB9B" w14:textId="755644C5" w:rsidR="001F7144" w:rsidRPr="00F90A80" w:rsidRDefault="001F7144" w:rsidP="001F7144">
            <w:pPr>
              <w:pStyle w:val="ListParagraph"/>
              <w:numPr>
                <w:ilvl w:val="0"/>
                <w:numId w:val="1"/>
              </w:numPr>
              <w:rPr>
                <w:sz w:val="20"/>
                <w:szCs w:val="20"/>
              </w:rPr>
            </w:pPr>
            <w:r w:rsidRPr="00F90A80">
              <w:rPr>
                <w:sz w:val="20"/>
                <w:szCs w:val="20"/>
              </w:rPr>
              <w:t>Father motivated to continue to harass mother.  Extended history of harassing the Mother, failure to address his anger, sending of offensive materials to others.</w:t>
            </w:r>
          </w:p>
        </w:tc>
      </w:tr>
    </w:tbl>
    <w:p w14:paraId="2B67475F" w14:textId="77777777" w:rsidR="001F7144" w:rsidRPr="001F7144" w:rsidRDefault="001F7144" w:rsidP="0084759D">
      <w:pPr>
        <w:rPr>
          <w:sz w:val="22"/>
          <w:szCs w:val="22"/>
        </w:rPr>
      </w:pPr>
    </w:p>
    <w:p w14:paraId="333E9710" w14:textId="08DB2FD1" w:rsidR="0078773D" w:rsidRDefault="00F90A80" w:rsidP="003344DD">
      <w:pPr>
        <w:jc w:val="center"/>
        <w:rPr>
          <w:sz w:val="22"/>
          <w:szCs w:val="22"/>
        </w:rPr>
      </w:pPr>
      <w:r>
        <w:rPr>
          <w:b/>
          <w:sz w:val="28"/>
          <w:szCs w:val="28"/>
          <w:u w:val="single"/>
        </w:rPr>
        <w:t>CHILD SUPPORT</w:t>
      </w:r>
    </w:p>
    <w:p w14:paraId="3F64BA81" w14:textId="043726F3" w:rsidR="003344DD" w:rsidRPr="00F90A80" w:rsidRDefault="003344DD" w:rsidP="003344DD">
      <w:pPr>
        <w:rPr>
          <w:sz w:val="20"/>
          <w:szCs w:val="20"/>
        </w:rPr>
      </w:pPr>
      <w:r w:rsidRPr="00F90A80">
        <w:rPr>
          <w:sz w:val="20"/>
          <w:szCs w:val="20"/>
        </w:rPr>
        <w:t>3 fundamental ppls</w:t>
      </w:r>
    </w:p>
    <w:p w14:paraId="25ECB060" w14:textId="46028680" w:rsidR="003344DD" w:rsidRPr="00F90A80" w:rsidRDefault="003344DD" w:rsidP="00611241">
      <w:pPr>
        <w:pStyle w:val="ListParagraph"/>
        <w:numPr>
          <w:ilvl w:val="0"/>
          <w:numId w:val="51"/>
        </w:numPr>
        <w:rPr>
          <w:sz w:val="20"/>
          <w:szCs w:val="20"/>
        </w:rPr>
      </w:pPr>
      <w:r w:rsidRPr="00F90A80">
        <w:rPr>
          <w:sz w:val="20"/>
          <w:szCs w:val="20"/>
        </w:rPr>
        <w:t>Parents have joint and ongoing legal obligation to support children</w:t>
      </w:r>
    </w:p>
    <w:p w14:paraId="54E0D7F0" w14:textId="6A773BE4" w:rsidR="003344DD" w:rsidRPr="00F90A80" w:rsidRDefault="003344DD" w:rsidP="00611241">
      <w:pPr>
        <w:pStyle w:val="ListParagraph"/>
        <w:numPr>
          <w:ilvl w:val="0"/>
          <w:numId w:val="51"/>
        </w:numPr>
        <w:rPr>
          <w:sz w:val="20"/>
          <w:szCs w:val="20"/>
        </w:rPr>
      </w:pPr>
      <w:r w:rsidRPr="00F90A80">
        <w:rPr>
          <w:sz w:val="20"/>
          <w:szCs w:val="20"/>
        </w:rPr>
        <w:t>Support is the right of the child</w:t>
      </w:r>
    </w:p>
    <w:p w14:paraId="3CDFA2D9" w14:textId="30D37EC4" w:rsidR="003344DD" w:rsidRPr="00F90A80" w:rsidRDefault="003344DD" w:rsidP="00611241">
      <w:pPr>
        <w:pStyle w:val="ListParagraph"/>
        <w:numPr>
          <w:ilvl w:val="0"/>
          <w:numId w:val="51"/>
        </w:numPr>
        <w:rPr>
          <w:sz w:val="20"/>
          <w:szCs w:val="20"/>
        </w:rPr>
      </w:pPr>
      <w:r w:rsidRPr="00F90A80">
        <w:rPr>
          <w:sz w:val="20"/>
          <w:szCs w:val="20"/>
        </w:rPr>
        <w:t xml:space="preserve">Support pmts based on earning capacity; that is, not only on what parent does earn, but also what parent </w:t>
      </w:r>
      <w:r w:rsidRPr="00F90A80">
        <w:rPr>
          <w:b/>
          <w:sz w:val="20"/>
          <w:szCs w:val="20"/>
        </w:rPr>
        <w:t>CAN</w:t>
      </w:r>
      <w:r w:rsidRPr="00F90A80">
        <w:rPr>
          <w:sz w:val="20"/>
          <w:szCs w:val="20"/>
        </w:rPr>
        <w:t xml:space="preserve"> earn (court will </w:t>
      </w:r>
      <w:r w:rsidRPr="00F90A80">
        <w:rPr>
          <w:b/>
          <w:sz w:val="20"/>
          <w:szCs w:val="20"/>
        </w:rPr>
        <w:t>impute</w:t>
      </w:r>
      <w:r w:rsidRPr="00F90A80">
        <w:rPr>
          <w:sz w:val="20"/>
          <w:szCs w:val="20"/>
        </w:rPr>
        <w:t xml:space="preserve"> income)</w:t>
      </w:r>
      <w:r w:rsidR="0013512E" w:rsidRPr="00F90A80">
        <w:rPr>
          <w:sz w:val="20"/>
          <w:szCs w:val="20"/>
        </w:rPr>
        <w:t xml:space="preserve"> – case re drug smuggling, will ct make you keep doing it? (no…)</w:t>
      </w:r>
    </w:p>
    <w:p w14:paraId="4D6EDAFA" w14:textId="35335629" w:rsidR="0013512E" w:rsidRPr="00F90A80" w:rsidRDefault="0013512E" w:rsidP="0013512E">
      <w:pPr>
        <w:rPr>
          <w:b/>
          <w:sz w:val="20"/>
          <w:szCs w:val="20"/>
        </w:rPr>
      </w:pPr>
      <w:r w:rsidRPr="00F90A80">
        <w:rPr>
          <w:b/>
          <w:sz w:val="20"/>
          <w:szCs w:val="20"/>
        </w:rPr>
        <w:t>Legislation</w:t>
      </w:r>
    </w:p>
    <w:p w14:paraId="15F7C7D9" w14:textId="7A95525A" w:rsidR="0013512E" w:rsidRPr="00F90A80" w:rsidRDefault="0013512E" w:rsidP="0013512E">
      <w:pPr>
        <w:rPr>
          <w:b/>
          <w:sz w:val="20"/>
          <w:szCs w:val="20"/>
        </w:rPr>
      </w:pPr>
      <w:r w:rsidRPr="00F90A80">
        <w:rPr>
          <w:b/>
          <w:i/>
          <w:sz w:val="20"/>
          <w:szCs w:val="20"/>
        </w:rPr>
        <w:t>Divorce Act</w:t>
      </w:r>
      <w:r w:rsidRPr="00F90A80">
        <w:rPr>
          <w:b/>
          <w:sz w:val="20"/>
          <w:szCs w:val="20"/>
        </w:rPr>
        <w:t xml:space="preserve"> – ss. 15.1, 15.3, 17(1), (3), (4), (6.1), 25.1, 26.1</w:t>
      </w:r>
    </w:p>
    <w:p w14:paraId="59CF2398" w14:textId="684F8399" w:rsidR="0013512E" w:rsidRPr="00F90A80" w:rsidRDefault="0013512E" w:rsidP="0013512E">
      <w:pPr>
        <w:rPr>
          <w:b/>
          <w:sz w:val="20"/>
          <w:szCs w:val="20"/>
        </w:rPr>
      </w:pPr>
      <w:r w:rsidRPr="00F90A80">
        <w:rPr>
          <w:b/>
          <w:i/>
          <w:sz w:val="20"/>
          <w:szCs w:val="20"/>
        </w:rPr>
        <w:t>Family Law Act</w:t>
      </w:r>
      <w:r w:rsidRPr="00F90A80">
        <w:rPr>
          <w:b/>
          <w:sz w:val="20"/>
          <w:szCs w:val="20"/>
        </w:rPr>
        <w:t xml:space="preserve"> – Part 7 (ss 147-159)</w:t>
      </w:r>
    </w:p>
    <w:p w14:paraId="6C2F2947" w14:textId="4D7879B2" w:rsidR="0013512E" w:rsidRPr="00F90A80" w:rsidRDefault="0013512E" w:rsidP="0013512E">
      <w:pPr>
        <w:rPr>
          <w:sz w:val="20"/>
          <w:szCs w:val="20"/>
        </w:rPr>
      </w:pPr>
      <w:r w:rsidRPr="00F90A80">
        <w:rPr>
          <w:b/>
          <w:i/>
          <w:sz w:val="20"/>
          <w:szCs w:val="20"/>
        </w:rPr>
        <w:t>Federal Child Support Guidelines</w:t>
      </w:r>
    </w:p>
    <w:p w14:paraId="21E177D5" w14:textId="77777777" w:rsidR="0013512E" w:rsidRPr="00F90A80" w:rsidRDefault="0013512E" w:rsidP="0013512E">
      <w:pPr>
        <w:rPr>
          <w:sz w:val="20"/>
          <w:szCs w:val="20"/>
        </w:rPr>
      </w:pPr>
    </w:p>
    <w:p w14:paraId="61BEFBDF" w14:textId="5DC9132F" w:rsidR="0013512E" w:rsidRPr="00F90A80" w:rsidRDefault="0013512E" w:rsidP="0013512E">
      <w:pPr>
        <w:rPr>
          <w:b/>
          <w:i/>
          <w:sz w:val="20"/>
          <w:szCs w:val="20"/>
        </w:rPr>
      </w:pPr>
      <w:r w:rsidRPr="00F90A80">
        <w:rPr>
          <w:b/>
          <w:i/>
          <w:sz w:val="20"/>
          <w:szCs w:val="20"/>
        </w:rPr>
        <w:t>Divorce Act</w:t>
      </w:r>
    </w:p>
    <w:p w14:paraId="76D17D83" w14:textId="53DD0C5F" w:rsidR="0013512E" w:rsidRPr="00F90A80" w:rsidRDefault="0013512E" w:rsidP="0013512E">
      <w:pPr>
        <w:rPr>
          <w:sz w:val="20"/>
          <w:szCs w:val="20"/>
        </w:rPr>
      </w:pPr>
      <w:r w:rsidRPr="00F90A80">
        <w:rPr>
          <w:b/>
          <w:sz w:val="20"/>
          <w:szCs w:val="20"/>
        </w:rPr>
        <w:t>15.1</w:t>
      </w:r>
      <w:r w:rsidRPr="00F90A80">
        <w:rPr>
          <w:sz w:val="20"/>
          <w:szCs w:val="20"/>
        </w:rPr>
        <w:t xml:space="preserve"> </w:t>
      </w:r>
      <w:r w:rsidRPr="00F90A80">
        <w:rPr>
          <w:b/>
          <w:sz w:val="20"/>
          <w:szCs w:val="20"/>
        </w:rPr>
        <w:t>(1)</w:t>
      </w:r>
      <w:r w:rsidRPr="00F90A80">
        <w:rPr>
          <w:sz w:val="20"/>
          <w:szCs w:val="20"/>
        </w:rPr>
        <w:t xml:space="preserve"> A ct of competent jurisdiction may, on application by either/both spouses, make order req’ing spouse to pay for support of any/all children of the marriage.</w:t>
      </w:r>
    </w:p>
    <w:p w14:paraId="50331C99" w14:textId="0F307551" w:rsidR="0013512E" w:rsidRPr="00F90A80" w:rsidRDefault="0013512E" w:rsidP="0013512E">
      <w:pPr>
        <w:rPr>
          <w:sz w:val="20"/>
          <w:szCs w:val="20"/>
        </w:rPr>
      </w:pPr>
      <w:r w:rsidRPr="00F90A80">
        <w:rPr>
          <w:b/>
          <w:sz w:val="20"/>
          <w:szCs w:val="20"/>
        </w:rPr>
        <w:t>15.1(2)</w:t>
      </w:r>
      <w:r w:rsidRPr="00F90A80">
        <w:rPr>
          <w:sz w:val="20"/>
          <w:szCs w:val="20"/>
        </w:rPr>
        <w:t xml:space="preserve"> Where application made under ss(1), ct may, on application by either/both spouses, make interim order req’ing spouse to pay for support of any/all children of marriage, pending determination of application under ss(1).</w:t>
      </w:r>
    </w:p>
    <w:p w14:paraId="501C87B4" w14:textId="511151D5" w:rsidR="0013512E" w:rsidRPr="00F90A80" w:rsidRDefault="0013512E" w:rsidP="0013512E">
      <w:pPr>
        <w:rPr>
          <w:sz w:val="20"/>
          <w:szCs w:val="20"/>
        </w:rPr>
      </w:pPr>
      <w:r w:rsidRPr="00F90A80">
        <w:rPr>
          <w:b/>
          <w:sz w:val="20"/>
          <w:szCs w:val="20"/>
        </w:rPr>
        <w:t>15.1(3)</w:t>
      </w:r>
      <w:r w:rsidRPr="00F90A80">
        <w:rPr>
          <w:sz w:val="20"/>
          <w:szCs w:val="20"/>
        </w:rPr>
        <w:t xml:space="preserve"> ct making order under ss(1) or interim order under ss(2) shall do so in accordance with applicable guidelines.</w:t>
      </w:r>
    </w:p>
    <w:p w14:paraId="0566BD8C" w14:textId="24A1AE50" w:rsidR="0013512E" w:rsidRPr="00F90A80" w:rsidRDefault="0013512E" w:rsidP="0013512E">
      <w:pPr>
        <w:rPr>
          <w:sz w:val="20"/>
          <w:szCs w:val="20"/>
        </w:rPr>
      </w:pPr>
      <w:r w:rsidRPr="00F90A80">
        <w:rPr>
          <w:b/>
          <w:sz w:val="20"/>
          <w:szCs w:val="20"/>
        </w:rPr>
        <w:t>15.1(4)</w:t>
      </w:r>
      <w:r w:rsidRPr="00F90A80">
        <w:rPr>
          <w:sz w:val="20"/>
          <w:szCs w:val="20"/>
        </w:rPr>
        <w:t xml:space="preserve">  Ct may make order under ss(1) or interim order under ss(2) for definite or indefinite period or until specified event occurs, and may impose terms, conditions or restrictions in connection with order or interim order as it thinks fit/just.</w:t>
      </w:r>
    </w:p>
    <w:p w14:paraId="69A8EB2E" w14:textId="77777777" w:rsidR="0013512E" w:rsidRPr="00F90A80" w:rsidRDefault="0013512E" w:rsidP="0013512E">
      <w:pPr>
        <w:rPr>
          <w:sz w:val="20"/>
          <w:szCs w:val="20"/>
        </w:rPr>
      </w:pPr>
    </w:p>
    <w:p w14:paraId="105345CA" w14:textId="0BD5CC57" w:rsidR="0013512E" w:rsidRPr="00F90A80" w:rsidRDefault="0013512E" w:rsidP="0013512E">
      <w:pPr>
        <w:rPr>
          <w:sz w:val="20"/>
          <w:szCs w:val="20"/>
        </w:rPr>
      </w:pPr>
      <w:r w:rsidRPr="00F90A80">
        <w:rPr>
          <w:b/>
          <w:sz w:val="20"/>
          <w:szCs w:val="20"/>
        </w:rPr>
        <w:t>2(1)</w:t>
      </w:r>
      <w:r w:rsidRPr="00F90A80">
        <w:rPr>
          <w:sz w:val="20"/>
          <w:szCs w:val="20"/>
        </w:rPr>
        <w:t xml:space="preserve"> </w:t>
      </w:r>
      <w:r w:rsidRPr="00F90A80">
        <w:rPr>
          <w:b/>
          <w:sz w:val="20"/>
          <w:szCs w:val="20"/>
        </w:rPr>
        <w:t>“child of the marriage”</w:t>
      </w:r>
      <w:r w:rsidRPr="00F90A80">
        <w:rPr>
          <w:sz w:val="20"/>
          <w:szCs w:val="20"/>
        </w:rPr>
        <w:t xml:space="preserve"> means a child of two spouses/former spouses who, at the material time,</w:t>
      </w:r>
    </w:p>
    <w:p w14:paraId="0F6AB606" w14:textId="569389D8" w:rsidR="0013512E" w:rsidRPr="00F90A80" w:rsidRDefault="0013512E" w:rsidP="00611241">
      <w:pPr>
        <w:pStyle w:val="ListParagraph"/>
        <w:numPr>
          <w:ilvl w:val="0"/>
          <w:numId w:val="52"/>
        </w:numPr>
        <w:rPr>
          <w:sz w:val="20"/>
          <w:szCs w:val="20"/>
        </w:rPr>
      </w:pPr>
      <w:r w:rsidRPr="00F90A80">
        <w:rPr>
          <w:sz w:val="20"/>
          <w:szCs w:val="20"/>
        </w:rPr>
        <w:t>is under the age of majority and who has not withdraws from their charge, or</w:t>
      </w:r>
    </w:p>
    <w:p w14:paraId="240CD603" w14:textId="5AB389AF" w:rsidR="0013512E" w:rsidRPr="00F90A80" w:rsidRDefault="0013512E" w:rsidP="00611241">
      <w:pPr>
        <w:pStyle w:val="ListParagraph"/>
        <w:numPr>
          <w:ilvl w:val="0"/>
          <w:numId w:val="52"/>
        </w:numPr>
        <w:rPr>
          <w:sz w:val="20"/>
          <w:szCs w:val="20"/>
        </w:rPr>
      </w:pPr>
      <w:r w:rsidRPr="00F90A80">
        <w:rPr>
          <w:sz w:val="20"/>
          <w:szCs w:val="20"/>
        </w:rPr>
        <w:t>is the age of majority or over and under their charge but unable, by reason of illness, disability or other cause, to withdraw from their charge or to obtain the necessaries of life;</w:t>
      </w:r>
    </w:p>
    <w:p w14:paraId="27E8A083" w14:textId="77777777" w:rsidR="0013512E" w:rsidRPr="00F90A80" w:rsidRDefault="0013512E" w:rsidP="0013512E">
      <w:pPr>
        <w:pStyle w:val="ListParagraph"/>
        <w:ind w:left="1080"/>
        <w:rPr>
          <w:sz w:val="20"/>
          <w:szCs w:val="20"/>
        </w:rPr>
      </w:pPr>
    </w:p>
    <w:p w14:paraId="34B5EE12" w14:textId="41F2B037" w:rsidR="0013512E" w:rsidRPr="00F90A80" w:rsidRDefault="003B1EA2" w:rsidP="0013512E">
      <w:pPr>
        <w:rPr>
          <w:sz w:val="20"/>
          <w:szCs w:val="20"/>
        </w:rPr>
      </w:pPr>
      <w:r w:rsidRPr="00F90A80">
        <w:rPr>
          <w:b/>
          <w:sz w:val="20"/>
          <w:szCs w:val="20"/>
        </w:rPr>
        <w:t>11(1)(b)</w:t>
      </w:r>
      <w:r w:rsidR="0013512E" w:rsidRPr="00F90A80">
        <w:rPr>
          <w:b/>
          <w:sz w:val="20"/>
          <w:szCs w:val="20"/>
        </w:rPr>
        <w:t xml:space="preserve"> </w:t>
      </w:r>
      <w:r w:rsidR="0013512E" w:rsidRPr="00F90A80">
        <w:rPr>
          <w:sz w:val="20"/>
          <w:szCs w:val="20"/>
        </w:rPr>
        <w:t>It is the duty of the ct to ensure that reasonable arrangements have been made for child support “having regard to the applicable guidelines”.  If reasonable arrangements have not been made, ct must stay granting divorce until such arrangements are made.</w:t>
      </w:r>
    </w:p>
    <w:p w14:paraId="1F46A9E3" w14:textId="77777777" w:rsidR="0013512E" w:rsidRPr="00F90A80" w:rsidRDefault="0013512E" w:rsidP="0013512E">
      <w:pPr>
        <w:rPr>
          <w:sz w:val="20"/>
          <w:szCs w:val="20"/>
        </w:rPr>
      </w:pPr>
    </w:p>
    <w:p w14:paraId="3F86C231" w14:textId="515E8744" w:rsidR="0013512E" w:rsidRPr="00F90A80" w:rsidRDefault="0013512E" w:rsidP="0013512E">
      <w:pPr>
        <w:rPr>
          <w:sz w:val="20"/>
          <w:szCs w:val="20"/>
        </w:rPr>
      </w:pPr>
      <w:r w:rsidRPr="00F90A80">
        <w:rPr>
          <w:i/>
          <w:color w:val="FF0000"/>
          <w:sz w:val="20"/>
          <w:szCs w:val="20"/>
        </w:rPr>
        <w:t>Hansen v Hansen</w:t>
      </w:r>
      <w:r w:rsidRPr="00F90A80">
        <w:rPr>
          <w:sz w:val="20"/>
          <w:szCs w:val="20"/>
        </w:rPr>
        <w:t xml:space="preserve"> – Desk order divorce application stayed because child support payable under separation agmt not satisfactory in light of Child Support Guidelines.  Agmt stipulated he would pay $350/mth for support of two children, but Guidelines dictated it should be $564/mth for two children.</w:t>
      </w:r>
    </w:p>
    <w:p w14:paraId="457C28DD" w14:textId="77777777" w:rsidR="001759C6" w:rsidRPr="00F90A80" w:rsidRDefault="001759C6" w:rsidP="0013512E">
      <w:pPr>
        <w:rPr>
          <w:sz w:val="20"/>
          <w:szCs w:val="20"/>
        </w:rPr>
      </w:pPr>
    </w:p>
    <w:p w14:paraId="5BDA9157" w14:textId="77777777" w:rsidR="001759C6" w:rsidRPr="00F90A80" w:rsidRDefault="001759C6" w:rsidP="001759C6">
      <w:pPr>
        <w:rPr>
          <w:sz w:val="20"/>
          <w:szCs w:val="20"/>
        </w:rPr>
      </w:pPr>
      <w:r w:rsidRPr="00F90A80">
        <w:rPr>
          <w:b/>
          <w:sz w:val="20"/>
          <w:szCs w:val="20"/>
        </w:rPr>
        <w:t>“Other Cause”</w:t>
      </w:r>
      <w:r w:rsidRPr="00F90A80">
        <w:rPr>
          <w:sz w:val="20"/>
          <w:szCs w:val="20"/>
        </w:rPr>
        <w:t xml:space="preserve"> – Post-Secondary (from </w:t>
      </w:r>
      <w:r w:rsidRPr="00F90A80">
        <w:rPr>
          <w:b/>
          <w:i/>
          <w:sz w:val="20"/>
          <w:szCs w:val="20"/>
        </w:rPr>
        <w:t xml:space="preserve">DA </w:t>
      </w:r>
      <w:r w:rsidRPr="00F90A80">
        <w:rPr>
          <w:sz w:val="20"/>
          <w:szCs w:val="20"/>
        </w:rPr>
        <w:t xml:space="preserve">“child of the marriage” (b), is age of majority or over and under parents’ charge but is unable, by reason of illness, disability </w:t>
      </w:r>
      <w:r w:rsidRPr="00F90A80">
        <w:rPr>
          <w:b/>
          <w:sz w:val="20"/>
          <w:szCs w:val="20"/>
        </w:rPr>
        <w:t>or other cause</w:t>
      </w:r>
      <w:r w:rsidRPr="00F90A80">
        <w:rPr>
          <w:sz w:val="20"/>
          <w:szCs w:val="20"/>
        </w:rPr>
        <w:t xml:space="preserve"> to withdraw from their charge or obtain necessaries of life. </w:t>
      </w:r>
    </w:p>
    <w:p w14:paraId="6B06A8F2" w14:textId="77777777" w:rsidR="001759C6" w:rsidRPr="00F90A80" w:rsidRDefault="001759C6" w:rsidP="001759C6">
      <w:pPr>
        <w:rPr>
          <w:sz w:val="20"/>
          <w:szCs w:val="20"/>
        </w:rPr>
      </w:pPr>
    </w:p>
    <w:p w14:paraId="798C2CCB" w14:textId="77777777" w:rsidR="001759C6" w:rsidRPr="00F90A80" w:rsidRDefault="001759C6" w:rsidP="001759C6">
      <w:pPr>
        <w:rPr>
          <w:sz w:val="20"/>
          <w:szCs w:val="20"/>
        </w:rPr>
      </w:pPr>
      <w:r w:rsidRPr="00F90A80">
        <w:rPr>
          <w:b/>
          <w:i/>
          <w:sz w:val="20"/>
          <w:szCs w:val="20"/>
        </w:rPr>
        <w:t>Federal Child Support Guidelines</w:t>
      </w:r>
      <w:r w:rsidRPr="00F90A80">
        <w:rPr>
          <w:sz w:val="20"/>
          <w:szCs w:val="20"/>
        </w:rPr>
        <w:t xml:space="preserve"> – </w:t>
      </w:r>
      <w:r w:rsidRPr="00F90A80">
        <w:rPr>
          <w:b/>
          <w:sz w:val="20"/>
          <w:szCs w:val="20"/>
        </w:rPr>
        <w:t>s. 3(2)(a)</w:t>
      </w:r>
      <w:r w:rsidRPr="00F90A80">
        <w:rPr>
          <w:sz w:val="20"/>
          <w:szCs w:val="20"/>
        </w:rPr>
        <w:t xml:space="preserve"> – if child over age of majority, gets same amount by table as under age of majority – if inappropriate, court considers what appropriate re means, needs, conditions of child (parents’ financial ability in play now)</w:t>
      </w:r>
    </w:p>
    <w:p w14:paraId="119F62B5" w14:textId="77777777" w:rsidR="001759C6" w:rsidRPr="00F90A80" w:rsidRDefault="001759C6" w:rsidP="001759C6">
      <w:pPr>
        <w:rPr>
          <w:sz w:val="20"/>
          <w:szCs w:val="20"/>
        </w:rPr>
      </w:pPr>
    </w:p>
    <w:tbl>
      <w:tblPr>
        <w:tblStyle w:val="TableGrid"/>
        <w:tblW w:w="10207" w:type="dxa"/>
        <w:tblInd w:w="-743" w:type="dxa"/>
        <w:tblLook w:val="04A0" w:firstRow="1" w:lastRow="0" w:firstColumn="1" w:lastColumn="0" w:noHBand="0" w:noVBand="1"/>
      </w:tblPr>
      <w:tblGrid>
        <w:gridCol w:w="10207"/>
      </w:tblGrid>
      <w:tr w:rsidR="001759C6" w:rsidRPr="00F90A80" w14:paraId="39B664F3" w14:textId="77777777" w:rsidTr="001759C6">
        <w:tc>
          <w:tcPr>
            <w:tcW w:w="10207" w:type="dxa"/>
          </w:tcPr>
          <w:p w14:paraId="2A9A7014" w14:textId="77777777" w:rsidR="001759C6" w:rsidRPr="00F90A80" w:rsidRDefault="001759C6" w:rsidP="001759C6">
            <w:pPr>
              <w:rPr>
                <w:b/>
                <w:sz w:val="20"/>
                <w:szCs w:val="20"/>
              </w:rPr>
            </w:pPr>
            <w:r w:rsidRPr="00F90A80">
              <w:rPr>
                <w:b/>
                <w:i/>
                <w:color w:val="FF0000"/>
                <w:sz w:val="20"/>
                <w:szCs w:val="20"/>
              </w:rPr>
              <w:t>Farden v Farden</w:t>
            </w:r>
            <w:r w:rsidRPr="00F90A80">
              <w:rPr>
                <w:b/>
                <w:sz w:val="20"/>
                <w:szCs w:val="20"/>
              </w:rPr>
              <w:t xml:space="preserve"> – 1993</w:t>
            </w:r>
          </w:p>
          <w:p w14:paraId="01CA7D32" w14:textId="77777777" w:rsidR="001759C6" w:rsidRPr="00F90A80" w:rsidRDefault="001759C6" w:rsidP="001759C6">
            <w:pPr>
              <w:rPr>
                <w:sz w:val="20"/>
                <w:szCs w:val="20"/>
              </w:rPr>
            </w:pPr>
            <w:r w:rsidRPr="00F90A80">
              <w:rPr>
                <w:sz w:val="20"/>
                <w:szCs w:val="20"/>
              </w:rPr>
              <w:t>Considerations for whether child will get support towards post-secondary education:</w:t>
            </w:r>
          </w:p>
          <w:tbl>
            <w:tblPr>
              <w:tblStyle w:val="TableGrid"/>
              <w:tblW w:w="0" w:type="auto"/>
              <w:tblLook w:val="04A0" w:firstRow="1" w:lastRow="0" w:firstColumn="1" w:lastColumn="0" w:noHBand="0" w:noVBand="1"/>
            </w:tblPr>
            <w:tblGrid>
              <w:gridCol w:w="4988"/>
              <w:gridCol w:w="4988"/>
            </w:tblGrid>
            <w:tr w:rsidR="001759C6" w:rsidRPr="00F90A80" w14:paraId="531A47E4" w14:textId="77777777" w:rsidTr="001759C6">
              <w:tc>
                <w:tcPr>
                  <w:tcW w:w="4988" w:type="dxa"/>
                </w:tcPr>
                <w:p w14:paraId="5031970B" w14:textId="77777777" w:rsidR="001759C6" w:rsidRPr="00F90A80" w:rsidRDefault="001759C6" w:rsidP="001759C6">
                  <w:pPr>
                    <w:rPr>
                      <w:sz w:val="20"/>
                      <w:szCs w:val="20"/>
                    </w:rPr>
                  </w:pPr>
                  <w:r w:rsidRPr="00F90A80">
                    <w:rPr>
                      <w:sz w:val="20"/>
                      <w:szCs w:val="20"/>
                    </w:rPr>
                    <w:t>Whether child studying part time or full time (3 classes = full time)</w:t>
                  </w:r>
                </w:p>
              </w:tc>
              <w:tc>
                <w:tcPr>
                  <w:tcW w:w="4988" w:type="dxa"/>
                </w:tcPr>
                <w:p w14:paraId="197C5D76" w14:textId="77777777" w:rsidR="001759C6" w:rsidRPr="00F90A80" w:rsidRDefault="001759C6" w:rsidP="001759C6">
                  <w:pPr>
                    <w:rPr>
                      <w:sz w:val="20"/>
                      <w:szCs w:val="20"/>
                    </w:rPr>
                  </w:pPr>
                  <w:r w:rsidRPr="00F90A80">
                    <w:rPr>
                      <w:sz w:val="20"/>
                      <w:szCs w:val="20"/>
                    </w:rPr>
                    <w:t>Whether child applied for, or is eligible for, student loans or other assistance</w:t>
                  </w:r>
                </w:p>
              </w:tc>
            </w:tr>
            <w:tr w:rsidR="001759C6" w:rsidRPr="00F90A80" w14:paraId="29A83193" w14:textId="77777777" w:rsidTr="001759C6">
              <w:tc>
                <w:tcPr>
                  <w:tcW w:w="4988" w:type="dxa"/>
                </w:tcPr>
                <w:p w14:paraId="3244CF5E" w14:textId="77777777" w:rsidR="001759C6" w:rsidRPr="00F90A80" w:rsidRDefault="001759C6" w:rsidP="001759C6">
                  <w:pPr>
                    <w:rPr>
                      <w:sz w:val="20"/>
                      <w:szCs w:val="20"/>
                    </w:rPr>
                  </w:pPr>
                  <w:r w:rsidRPr="00F90A80">
                    <w:rPr>
                      <w:sz w:val="20"/>
                      <w:szCs w:val="20"/>
                    </w:rPr>
                    <w:t>Whether child’s career plans are reasonable/appropriate</w:t>
                  </w:r>
                </w:p>
              </w:tc>
              <w:tc>
                <w:tcPr>
                  <w:tcW w:w="4988" w:type="dxa"/>
                </w:tcPr>
                <w:p w14:paraId="14D42550" w14:textId="77777777" w:rsidR="001759C6" w:rsidRPr="00F90A80" w:rsidRDefault="001759C6" w:rsidP="001759C6">
                  <w:pPr>
                    <w:rPr>
                      <w:sz w:val="20"/>
                      <w:szCs w:val="20"/>
                    </w:rPr>
                  </w:pPr>
                  <w:r w:rsidRPr="00F90A80">
                    <w:rPr>
                      <w:sz w:val="20"/>
                      <w:szCs w:val="20"/>
                    </w:rPr>
                    <w:t>Child’s ability to contribute to his/her own support through part time employment</w:t>
                  </w:r>
                </w:p>
              </w:tc>
            </w:tr>
            <w:tr w:rsidR="001759C6" w:rsidRPr="00F90A80" w14:paraId="5F32BEB0" w14:textId="77777777" w:rsidTr="001759C6">
              <w:tc>
                <w:tcPr>
                  <w:tcW w:w="4988" w:type="dxa"/>
                </w:tcPr>
                <w:p w14:paraId="3482A121" w14:textId="77777777" w:rsidR="001759C6" w:rsidRPr="00F90A80" w:rsidRDefault="001759C6" w:rsidP="001759C6">
                  <w:pPr>
                    <w:rPr>
                      <w:sz w:val="20"/>
                      <w:szCs w:val="20"/>
                    </w:rPr>
                  </w:pPr>
                  <w:r w:rsidRPr="00F90A80">
                    <w:rPr>
                      <w:sz w:val="20"/>
                      <w:szCs w:val="20"/>
                    </w:rPr>
                    <w:t>Child’s age</w:t>
                  </w:r>
                </w:p>
              </w:tc>
              <w:tc>
                <w:tcPr>
                  <w:tcW w:w="4988" w:type="dxa"/>
                </w:tcPr>
                <w:p w14:paraId="126C48D5" w14:textId="77777777" w:rsidR="001759C6" w:rsidRPr="00F90A80" w:rsidRDefault="001759C6" w:rsidP="001759C6">
                  <w:pPr>
                    <w:rPr>
                      <w:sz w:val="20"/>
                      <w:szCs w:val="20"/>
                    </w:rPr>
                  </w:pPr>
                  <w:r w:rsidRPr="00F90A80">
                    <w:rPr>
                      <w:sz w:val="20"/>
                      <w:szCs w:val="20"/>
                    </w:rPr>
                    <w:t>Past academic performance/demonstrates success</w:t>
                  </w:r>
                </w:p>
              </w:tc>
            </w:tr>
            <w:tr w:rsidR="001759C6" w:rsidRPr="00F90A80" w14:paraId="20890FC7" w14:textId="77777777" w:rsidTr="001759C6">
              <w:tc>
                <w:tcPr>
                  <w:tcW w:w="4988" w:type="dxa"/>
                </w:tcPr>
                <w:p w14:paraId="38CA3F54" w14:textId="77777777" w:rsidR="001759C6" w:rsidRPr="00F90A80" w:rsidRDefault="001759C6" w:rsidP="001759C6">
                  <w:pPr>
                    <w:rPr>
                      <w:sz w:val="20"/>
                      <w:szCs w:val="20"/>
                    </w:rPr>
                  </w:pPr>
                  <w:r w:rsidRPr="00F90A80">
                    <w:rPr>
                      <w:sz w:val="20"/>
                      <w:szCs w:val="20"/>
                    </w:rPr>
                    <w:t>Parent’s plan for education of children, esp. when plans made during cohabitation</w:t>
                  </w:r>
                </w:p>
              </w:tc>
              <w:tc>
                <w:tcPr>
                  <w:tcW w:w="4988" w:type="dxa"/>
                </w:tcPr>
                <w:p w14:paraId="41EC47BE" w14:textId="77777777" w:rsidR="001759C6" w:rsidRPr="00F90A80" w:rsidRDefault="001759C6" w:rsidP="001759C6">
                  <w:pPr>
                    <w:rPr>
                      <w:sz w:val="20"/>
                      <w:szCs w:val="20"/>
                    </w:rPr>
                  </w:pPr>
                  <w:r w:rsidRPr="00F90A80">
                    <w:rPr>
                      <w:sz w:val="20"/>
                      <w:szCs w:val="20"/>
                    </w:rPr>
                    <w:t>In case of mature child, whether child unilaterally terminated relationship with parent from whom support sought</w:t>
                  </w:r>
                </w:p>
              </w:tc>
            </w:tr>
          </w:tbl>
          <w:p w14:paraId="452F1145" w14:textId="77777777" w:rsidR="001759C6" w:rsidRPr="00F90A80" w:rsidRDefault="001759C6" w:rsidP="001759C6">
            <w:pPr>
              <w:rPr>
                <w:sz w:val="20"/>
                <w:szCs w:val="20"/>
              </w:rPr>
            </w:pPr>
          </w:p>
        </w:tc>
      </w:tr>
    </w:tbl>
    <w:p w14:paraId="47387483" w14:textId="3A4EAE6C" w:rsidR="001759C6" w:rsidRPr="00F90A80" w:rsidRDefault="001759C6" w:rsidP="0013512E">
      <w:pPr>
        <w:pStyle w:val="ListParagraph"/>
        <w:numPr>
          <w:ilvl w:val="0"/>
          <w:numId w:val="1"/>
        </w:numPr>
        <w:rPr>
          <w:sz w:val="20"/>
          <w:szCs w:val="20"/>
        </w:rPr>
      </w:pPr>
      <w:r w:rsidRPr="00F90A80">
        <w:rPr>
          <w:b/>
          <w:sz w:val="20"/>
          <w:szCs w:val="20"/>
        </w:rPr>
        <w:t xml:space="preserve">re further degrees, depends on above factors again – </w:t>
      </w:r>
      <w:r w:rsidRPr="00F90A80">
        <w:rPr>
          <w:i/>
          <w:color w:val="FF0000"/>
          <w:sz w:val="20"/>
          <w:szCs w:val="20"/>
        </w:rPr>
        <w:t>Case</w:t>
      </w:r>
      <w:r w:rsidRPr="00F90A80">
        <w:rPr>
          <w:color w:val="FF0000"/>
          <w:sz w:val="20"/>
          <w:szCs w:val="20"/>
        </w:rPr>
        <w:t xml:space="preserve"> </w:t>
      </w:r>
      <w:r w:rsidRPr="00F90A80">
        <w:rPr>
          <w:sz w:val="20"/>
          <w:szCs w:val="20"/>
        </w:rPr>
        <w:t>– doctor complained about daughter going to med school, reasonable as he is doctor, had to pay.</w:t>
      </w:r>
    </w:p>
    <w:p w14:paraId="3278122C" w14:textId="77777777" w:rsidR="0013512E" w:rsidRPr="00F90A80" w:rsidRDefault="0013512E" w:rsidP="0013512E">
      <w:pPr>
        <w:rPr>
          <w:sz w:val="20"/>
          <w:szCs w:val="20"/>
        </w:rPr>
      </w:pPr>
    </w:p>
    <w:p w14:paraId="435DECFD" w14:textId="055978EF" w:rsidR="0013512E" w:rsidRPr="00F90A80" w:rsidRDefault="0013512E" w:rsidP="0013512E">
      <w:pPr>
        <w:rPr>
          <w:b/>
          <w:sz w:val="20"/>
          <w:szCs w:val="20"/>
        </w:rPr>
      </w:pPr>
      <w:r w:rsidRPr="00F90A80">
        <w:rPr>
          <w:b/>
          <w:i/>
          <w:sz w:val="20"/>
          <w:szCs w:val="20"/>
        </w:rPr>
        <w:t>Family Law Act</w:t>
      </w:r>
    </w:p>
    <w:p w14:paraId="54812631" w14:textId="4B3E720C" w:rsidR="0013512E" w:rsidRPr="00F90A80" w:rsidRDefault="0013512E" w:rsidP="0013512E">
      <w:pPr>
        <w:rPr>
          <w:sz w:val="20"/>
          <w:szCs w:val="20"/>
        </w:rPr>
      </w:pPr>
      <w:r w:rsidRPr="00F90A80">
        <w:rPr>
          <w:b/>
          <w:sz w:val="20"/>
          <w:szCs w:val="20"/>
        </w:rPr>
        <w:t>147(1)</w:t>
      </w:r>
      <w:r w:rsidR="00BA321C" w:rsidRPr="00F90A80">
        <w:rPr>
          <w:sz w:val="20"/>
          <w:szCs w:val="20"/>
        </w:rPr>
        <w:t xml:space="preserve"> Each parent/</w:t>
      </w:r>
      <w:r w:rsidRPr="00F90A80">
        <w:rPr>
          <w:sz w:val="20"/>
          <w:szCs w:val="20"/>
        </w:rPr>
        <w:t xml:space="preserve">guardian of child has duty to provide support for child, </w:t>
      </w:r>
      <w:r w:rsidRPr="00F90A80">
        <w:rPr>
          <w:b/>
          <w:sz w:val="20"/>
          <w:szCs w:val="20"/>
        </w:rPr>
        <w:t>unless</w:t>
      </w:r>
      <w:r w:rsidRPr="00F90A80">
        <w:rPr>
          <w:sz w:val="20"/>
          <w:szCs w:val="20"/>
        </w:rPr>
        <w:t xml:space="preserve"> child</w:t>
      </w:r>
    </w:p>
    <w:p w14:paraId="7BDA37E5" w14:textId="4BB70A1E" w:rsidR="0013512E" w:rsidRPr="00F90A80" w:rsidRDefault="0013512E" w:rsidP="00611241">
      <w:pPr>
        <w:pStyle w:val="ListParagraph"/>
        <w:numPr>
          <w:ilvl w:val="0"/>
          <w:numId w:val="53"/>
        </w:numPr>
        <w:rPr>
          <w:sz w:val="20"/>
          <w:szCs w:val="20"/>
        </w:rPr>
      </w:pPr>
      <w:r w:rsidRPr="00F90A80">
        <w:rPr>
          <w:sz w:val="20"/>
          <w:szCs w:val="20"/>
        </w:rPr>
        <w:t>is a spouse, or</w:t>
      </w:r>
    </w:p>
    <w:p w14:paraId="63315136" w14:textId="08C5C0B7" w:rsidR="0013512E" w:rsidRPr="00F90A80" w:rsidRDefault="0013512E" w:rsidP="00611241">
      <w:pPr>
        <w:pStyle w:val="ListParagraph"/>
        <w:numPr>
          <w:ilvl w:val="0"/>
          <w:numId w:val="53"/>
        </w:numPr>
        <w:rPr>
          <w:sz w:val="20"/>
          <w:szCs w:val="20"/>
        </w:rPr>
      </w:pPr>
      <w:r w:rsidRPr="00F90A80">
        <w:rPr>
          <w:sz w:val="20"/>
          <w:szCs w:val="20"/>
        </w:rPr>
        <w:t>is under 19 years of age, has voluntarily withdrawn from his/her parents’ or guardians’ charge, except if child withdrew because of family violence or because child’s circumstances were, considered objectively, intolerable.</w:t>
      </w:r>
    </w:p>
    <w:p w14:paraId="5C822B58" w14:textId="2BEE0284" w:rsidR="0013512E" w:rsidRPr="00F90A80" w:rsidRDefault="0013512E" w:rsidP="0013512E">
      <w:pPr>
        <w:rPr>
          <w:sz w:val="20"/>
          <w:szCs w:val="20"/>
        </w:rPr>
      </w:pPr>
      <w:r w:rsidRPr="00F90A80">
        <w:rPr>
          <w:b/>
          <w:sz w:val="20"/>
          <w:szCs w:val="20"/>
        </w:rPr>
        <w:t>147(2)</w:t>
      </w:r>
      <w:r w:rsidRPr="00F90A80">
        <w:rPr>
          <w:sz w:val="20"/>
          <w:szCs w:val="20"/>
        </w:rPr>
        <w:t xml:space="preserve"> If child referred to in ss (1)(b) returns to his/her parents’ or guardians’ charge, their duty to provide support for the child resumes</w:t>
      </w:r>
    </w:p>
    <w:p w14:paraId="7D6627BF" w14:textId="57B24C68" w:rsidR="002F5F31" w:rsidRPr="00F90A80" w:rsidRDefault="00BA321C" w:rsidP="00BA321C">
      <w:pPr>
        <w:tabs>
          <w:tab w:val="left" w:pos="851"/>
        </w:tabs>
        <w:rPr>
          <w:sz w:val="20"/>
          <w:szCs w:val="20"/>
        </w:rPr>
      </w:pPr>
      <w:r w:rsidRPr="00F90A80">
        <w:rPr>
          <w:sz w:val="20"/>
          <w:szCs w:val="20"/>
        </w:rPr>
        <w:tab/>
      </w:r>
      <w:r w:rsidR="002F5F31" w:rsidRPr="00F90A80">
        <w:rPr>
          <w:sz w:val="20"/>
          <w:szCs w:val="20"/>
        </w:rPr>
        <w:t>- when kids over 19, doing school etc… then money starts to go into child’s hands…</w:t>
      </w:r>
    </w:p>
    <w:p w14:paraId="115CB08E" w14:textId="4CAFCBFB" w:rsidR="0013512E" w:rsidRPr="00F90A80" w:rsidRDefault="0013512E" w:rsidP="0013512E">
      <w:pPr>
        <w:rPr>
          <w:sz w:val="20"/>
          <w:szCs w:val="20"/>
        </w:rPr>
      </w:pPr>
      <w:r w:rsidRPr="00F90A80">
        <w:rPr>
          <w:b/>
          <w:sz w:val="20"/>
          <w:szCs w:val="20"/>
        </w:rPr>
        <w:t>147(3)</w:t>
      </w:r>
      <w:r w:rsidRPr="00F90A80">
        <w:rPr>
          <w:sz w:val="20"/>
          <w:szCs w:val="20"/>
        </w:rPr>
        <w:t xml:space="preserve"> If a guardian who is not the child’s parent has a duty to provide support for that child, the guardian’s duty is secondary to that of the child’s parents.</w:t>
      </w:r>
    </w:p>
    <w:p w14:paraId="49B555F7" w14:textId="6FAD01EF" w:rsidR="0013512E" w:rsidRPr="00F90A80" w:rsidRDefault="0013512E" w:rsidP="0013512E">
      <w:pPr>
        <w:rPr>
          <w:sz w:val="20"/>
          <w:szCs w:val="20"/>
        </w:rPr>
      </w:pPr>
      <w:r w:rsidRPr="00F90A80">
        <w:rPr>
          <w:b/>
          <w:sz w:val="20"/>
          <w:szCs w:val="20"/>
        </w:rPr>
        <w:t xml:space="preserve">(4) and (5) </w:t>
      </w:r>
      <w:r w:rsidRPr="00F90A80">
        <w:rPr>
          <w:sz w:val="20"/>
          <w:szCs w:val="20"/>
        </w:rPr>
        <w:t>deal with step parents and child support (below)</w:t>
      </w:r>
    </w:p>
    <w:p w14:paraId="64A15B3F" w14:textId="77777777" w:rsidR="006756C2" w:rsidRPr="00F90A80" w:rsidRDefault="006756C2" w:rsidP="0013512E">
      <w:pPr>
        <w:rPr>
          <w:sz w:val="20"/>
          <w:szCs w:val="20"/>
        </w:rPr>
      </w:pPr>
    </w:p>
    <w:p w14:paraId="4E0AED78" w14:textId="77777777" w:rsidR="006756C2" w:rsidRPr="00F90A80" w:rsidRDefault="006756C2" w:rsidP="006756C2">
      <w:pPr>
        <w:jc w:val="center"/>
        <w:rPr>
          <w:b/>
          <w:sz w:val="20"/>
          <w:szCs w:val="20"/>
        </w:rPr>
      </w:pPr>
      <w:r w:rsidRPr="00F90A80">
        <w:rPr>
          <w:b/>
          <w:sz w:val="20"/>
          <w:szCs w:val="20"/>
        </w:rPr>
        <w:t>Case Law (</w:t>
      </w:r>
      <w:r w:rsidRPr="00F90A80">
        <w:rPr>
          <w:b/>
          <w:i/>
          <w:sz w:val="20"/>
          <w:szCs w:val="20"/>
        </w:rPr>
        <w:t>FLA</w:t>
      </w:r>
      <w:r w:rsidRPr="00F90A80">
        <w:rPr>
          <w:b/>
          <w:sz w:val="20"/>
          <w:szCs w:val="20"/>
        </w:rPr>
        <w:t>)</w:t>
      </w:r>
    </w:p>
    <w:p w14:paraId="1444E7EB" w14:textId="77777777" w:rsidR="006756C2" w:rsidRPr="00F90A80" w:rsidRDefault="006756C2" w:rsidP="006756C2">
      <w:pPr>
        <w:pStyle w:val="ListParagraph"/>
        <w:numPr>
          <w:ilvl w:val="0"/>
          <w:numId w:val="1"/>
        </w:numPr>
        <w:rPr>
          <w:sz w:val="20"/>
          <w:szCs w:val="20"/>
        </w:rPr>
      </w:pPr>
      <w:r w:rsidRPr="00F90A80">
        <w:rPr>
          <w:i/>
          <w:color w:val="FF0000"/>
          <w:sz w:val="20"/>
          <w:szCs w:val="20"/>
        </w:rPr>
        <w:t>CLP v ND</w:t>
      </w:r>
      <w:r w:rsidRPr="00F90A80">
        <w:rPr>
          <w:sz w:val="20"/>
          <w:szCs w:val="20"/>
        </w:rPr>
        <w:t xml:space="preserve"> – purpose is to ensure children have consistent and reasonable std of living; primary responsibility lies on parents, and if parents cannot adequately provide, step-parent may be ordered to contribute.  However, is possible that step-parent will not have to pay support and is also possible that step-parent will have to pay full amt.</w:t>
      </w:r>
    </w:p>
    <w:p w14:paraId="3281D540" w14:textId="77777777" w:rsidR="006756C2" w:rsidRPr="00F90A80" w:rsidRDefault="006756C2" w:rsidP="006756C2">
      <w:pPr>
        <w:rPr>
          <w:sz w:val="20"/>
          <w:szCs w:val="20"/>
        </w:rPr>
      </w:pPr>
      <w:r w:rsidRPr="00F90A80">
        <w:rPr>
          <w:b/>
          <w:sz w:val="20"/>
          <w:szCs w:val="20"/>
        </w:rPr>
        <w:t>Re “Voluntary withdrawal” of children</w:t>
      </w:r>
      <w:r w:rsidRPr="00F90A80">
        <w:rPr>
          <w:sz w:val="20"/>
          <w:szCs w:val="20"/>
        </w:rPr>
        <w:t xml:space="preserve"> – </w:t>
      </w:r>
      <w:r w:rsidRPr="00F90A80">
        <w:rPr>
          <w:b/>
          <w:sz w:val="20"/>
          <w:szCs w:val="20"/>
        </w:rPr>
        <w:t>s. 147</w:t>
      </w:r>
    </w:p>
    <w:p w14:paraId="39DEB88A" w14:textId="77777777" w:rsidR="006756C2" w:rsidRPr="00F90A80" w:rsidRDefault="006756C2" w:rsidP="006756C2">
      <w:pPr>
        <w:pStyle w:val="ListParagraph"/>
        <w:numPr>
          <w:ilvl w:val="0"/>
          <w:numId w:val="1"/>
        </w:numPr>
        <w:rPr>
          <w:sz w:val="20"/>
          <w:szCs w:val="20"/>
        </w:rPr>
      </w:pPr>
      <w:r w:rsidRPr="00F90A80">
        <w:rPr>
          <w:i/>
          <w:color w:val="FF0000"/>
          <w:sz w:val="20"/>
          <w:szCs w:val="20"/>
        </w:rPr>
        <w:t>DZM v SM</w:t>
      </w:r>
      <w:r w:rsidRPr="00F90A80">
        <w:rPr>
          <w:sz w:val="20"/>
          <w:szCs w:val="20"/>
        </w:rPr>
        <w:t xml:space="preserve"> – Removal of children by state is not “voluntary withdrawal” as intended by </w:t>
      </w:r>
      <w:r w:rsidRPr="00F90A80">
        <w:rPr>
          <w:i/>
          <w:sz w:val="20"/>
          <w:szCs w:val="20"/>
        </w:rPr>
        <w:t>FLA</w:t>
      </w:r>
    </w:p>
    <w:p w14:paraId="305A5A21" w14:textId="77777777" w:rsidR="006756C2" w:rsidRPr="00F90A80" w:rsidRDefault="006756C2" w:rsidP="006756C2">
      <w:pPr>
        <w:pStyle w:val="ListParagraph"/>
        <w:numPr>
          <w:ilvl w:val="0"/>
          <w:numId w:val="1"/>
        </w:numPr>
        <w:rPr>
          <w:sz w:val="20"/>
          <w:szCs w:val="20"/>
        </w:rPr>
      </w:pPr>
      <w:r w:rsidRPr="00F90A80">
        <w:rPr>
          <w:i/>
          <w:color w:val="FF0000"/>
          <w:sz w:val="20"/>
          <w:szCs w:val="20"/>
        </w:rPr>
        <w:t>Henderson v Bal</w:t>
      </w:r>
      <w:r w:rsidRPr="00F90A80">
        <w:rPr>
          <w:sz w:val="20"/>
          <w:szCs w:val="20"/>
        </w:rPr>
        <w:t xml:space="preserve"> – child’s refusal to visit does not amount to “voluntary withdrawal”</w:t>
      </w:r>
    </w:p>
    <w:p w14:paraId="1D367A9F" w14:textId="33B133D5" w:rsidR="006756C2" w:rsidRPr="00F90A80" w:rsidRDefault="006756C2" w:rsidP="0013512E">
      <w:pPr>
        <w:pStyle w:val="ListParagraph"/>
        <w:numPr>
          <w:ilvl w:val="0"/>
          <w:numId w:val="1"/>
        </w:numPr>
        <w:rPr>
          <w:sz w:val="20"/>
          <w:szCs w:val="20"/>
        </w:rPr>
      </w:pPr>
      <w:r w:rsidRPr="00F90A80">
        <w:rPr>
          <w:i/>
          <w:color w:val="FF0000"/>
          <w:sz w:val="20"/>
          <w:szCs w:val="20"/>
        </w:rPr>
        <w:t>MA v FA</w:t>
      </w:r>
      <w:r w:rsidRPr="00F90A80">
        <w:rPr>
          <w:sz w:val="20"/>
          <w:szCs w:val="20"/>
        </w:rPr>
        <w:t xml:space="preserve"> – child who is incarcerated for more than one year has voluntarily withdrawn</w:t>
      </w:r>
    </w:p>
    <w:p w14:paraId="24C2424B" w14:textId="77777777" w:rsidR="002F5F31" w:rsidRPr="00F90A80" w:rsidRDefault="002F5F31" w:rsidP="0013512E">
      <w:pPr>
        <w:rPr>
          <w:sz w:val="20"/>
          <w:szCs w:val="20"/>
        </w:rPr>
      </w:pPr>
    </w:p>
    <w:p w14:paraId="4B760A0B" w14:textId="0A6C16D3" w:rsidR="002F5F31" w:rsidRPr="00F90A80" w:rsidRDefault="002F5F31" w:rsidP="0013512E">
      <w:pPr>
        <w:rPr>
          <w:sz w:val="20"/>
          <w:szCs w:val="20"/>
        </w:rPr>
      </w:pPr>
      <w:r w:rsidRPr="00F90A80">
        <w:rPr>
          <w:i/>
          <w:sz w:val="20"/>
          <w:szCs w:val="20"/>
        </w:rPr>
        <w:t>Federal Child Support Guidelines</w:t>
      </w:r>
    </w:p>
    <w:p w14:paraId="6FB4536C" w14:textId="76A16C4A" w:rsidR="002F5F31" w:rsidRPr="00F90A80" w:rsidRDefault="002F5F31" w:rsidP="002F5F31">
      <w:pPr>
        <w:pStyle w:val="ListParagraph"/>
        <w:numPr>
          <w:ilvl w:val="0"/>
          <w:numId w:val="1"/>
        </w:numPr>
        <w:rPr>
          <w:sz w:val="20"/>
          <w:szCs w:val="20"/>
        </w:rPr>
      </w:pPr>
      <w:r w:rsidRPr="00F90A80">
        <w:rPr>
          <w:sz w:val="20"/>
          <w:szCs w:val="20"/>
        </w:rPr>
        <w:t>Came into effect May 1, 1997; Based on recommendations from federal/provincial/territorial “Family Law Committee”</w:t>
      </w:r>
    </w:p>
    <w:p w14:paraId="38DC4DCC" w14:textId="0023C934" w:rsidR="002F5F31" w:rsidRPr="00F90A80" w:rsidRDefault="002F5F31" w:rsidP="002F5F31">
      <w:pPr>
        <w:pStyle w:val="ListParagraph"/>
        <w:numPr>
          <w:ilvl w:val="0"/>
          <w:numId w:val="1"/>
        </w:numPr>
        <w:rPr>
          <w:sz w:val="20"/>
          <w:szCs w:val="20"/>
        </w:rPr>
      </w:pPr>
      <w:r w:rsidRPr="00F90A80">
        <w:rPr>
          <w:sz w:val="20"/>
          <w:szCs w:val="20"/>
        </w:rPr>
        <w:t>Before the Guidelines, judicial discretion used to determine levels of support</w:t>
      </w:r>
    </w:p>
    <w:p w14:paraId="77EA7DF8" w14:textId="79EF8821" w:rsidR="002F5F31" w:rsidRPr="00F90A80" w:rsidRDefault="002F5F31" w:rsidP="002F5F31">
      <w:pPr>
        <w:pStyle w:val="ListParagraph"/>
        <w:numPr>
          <w:ilvl w:val="0"/>
          <w:numId w:val="1"/>
        </w:numPr>
        <w:rPr>
          <w:sz w:val="20"/>
          <w:szCs w:val="20"/>
        </w:rPr>
      </w:pPr>
      <w:r w:rsidRPr="00F90A80">
        <w:rPr>
          <w:sz w:val="20"/>
          <w:szCs w:val="20"/>
        </w:rPr>
        <w:t>Child Support Guidelines Regulation, BC Reg 61/98 in effect April 14, 1998, makes Guidelines applicable in BC</w:t>
      </w:r>
    </w:p>
    <w:p w14:paraId="2C67D9AD" w14:textId="77777777" w:rsidR="002F5F31" w:rsidRPr="00F90A80" w:rsidRDefault="002F5F31" w:rsidP="002F5F31">
      <w:pPr>
        <w:pStyle w:val="ListParagraph"/>
        <w:ind w:left="1080"/>
        <w:rPr>
          <w:sz w:val="20"/>
          <w:szCs w:val="20"/>
        </w:rPr>
      </w:pPr>
    </w:p>
    <w:p w14:paraId="75465DEF" w14:textId="0C957BA5" w:rsidR="002F5F31" w:rsidRPr="00F90A80" w:rsidRDefault="002F5F31" w:rsidP="002F5F31">
      <w:pPr>
        <w:rPr>
          <w:b/>
          <w:sz w:val="20"/>
          <w:szCs w:val="20"/>
        </w:rPr>
      </w:pPr>
      <w:r w:rsidRPr="00F90A80">
        <w:rPr>
          <w:b/>
          <w:sz w:val="20"/>
          <w:szCs w:val="20"/>
        </w:rPr>
        <w:t xml:space="preserve">Objectives of </w:t>
      </w:r>
      <w:r w:rsidRPr="00F90A80">
        <w:rPr>
          <w:b/>
          <w:i/>
          <w:sz w:val="20"/>
          <w:szCs w:val="20"/>
        </w:rPr>
        <w:t>FCSG</w:t>
      </w:r>
    </w:p>
    <w:p w14:paraId="5DB52435" w14:textId="093AF919" w:rsidR="002F5F31" w:rsidRPr="00F90A80" w:rsidRDefault="002F5F31" w:rsidP="002F5F31">
      <w:pPr>
        <w:rPr>
          <w:sz w:val="20"/>
          <w:szCs w:val="20"/>
        </w:rPr>
      </w:pPr>
      <w:r w:rsidRPr="00F90A80">
        <w:rPr>
          <w:b/>
          <w:sz w:val="20"/>
          <w:szCs w:val="20"/>
        </w:rPr>
        <w:t>Section 1: The objectives of the Guidelines are:</w:t>
      </w:r>
    </w:p>
    <w:p w14:paraId="3672E084" w14:textId="042B0669" w:rsidR="002F5F31" w:rsidRPr="00F90A80" w:rsidRDefault="002F5F31" w:rsidP="00611241">
      <w:pPr>
        <w:pStyle w:val="ListParagraph"/>
        <w:numPr>
          <w:ilvl w:val="0"/>
          <w:numId w:val="54"/>
        </w:numPr>
        <w:rPr>
          <w:sz w:val="20"/>
          <w:szCs w:val="20"/>
        </w:rPr>
      </w:pPr>
      <w:r w:rsidRPr="00F90A80">
        <w:rPr>
          <w:sz w:val="20"/>
          <w:szCs w:val="20"/>
        </w:rPr>
        <w:t>to establish a fair standard of support for children that ensures that they continue to benefit from the financial means of both spouses after separation;</w:t>
      </w:r>
    </w:p>
    <w:p w14:paraId="701BF6C6" w14:textId="119BA469" w:rsidR="002F5F31" w:rsidRPr="00F90A80" w:rsidRDefault="002F5F31" w:rsidP="00611241">
      <w:pPr>
        <w:pStyle w:val="ListParagraph"/>
        <w:numPr>
          <w:ilvl w:val="0"/>
          <w:numId w:val="54"/>
        </w:numPr>
        <w:rPr>
          <w:sz w:val="20"/>
          <w:szCs w:val="20"/>
        </w:rPr>
      </w:pPr>
      <w:r w:rsidRPr="00F90A80">
        <w:rPr>
          <w:sz w:val="20"/>
          <w:szCs w:val="20"/>
        </w:rPr>
        <w:t>to reduce conflict and tension between spouses by making the calculation of child support more objective;</w:t>
      </w:r>
    </w:p>
    <w:p w14:paraId="2FD4CBD0" w14:textId="713CD34F" w:rsidR="002F5F31" w:rsidRPr="00F90A80" w:rsidRDefault="002F5F31" w:rsidP="00611241">
      <w:pPr>
        <w:pStyle w:val="ListParagraph"/>
        <w:numPr>
          <w:ilvl w:val="0"/>
          <w:numId w:val="54"/>
        </w:numPr>
        <w:rPr>
          <w:sz w:val="20"/>
          <w:szCs w:val="20"/>
        </w:rPr>
      </w:pPr>
      <w:r w:rsidRPr="00F90A80">
        <w:rPr>
          <w:sz w:val="20"/>
          <w:szCs w:val="20"/>
        </w:rPr>
        <w:t>to improve the efficiency of the legal process by giving courts and spouses guidance in setting the level of child support orders and encouraging settlements; and</w:t>
      </w:r>
    </w:p>
    <w:p w14:paraId="069DDD3B" w14:textId="0C99A546" w:rsidR="002F5F31" w:rsidRPr="00F90A80" w:rsidRDefault="002F5F31" w:rsidP="00611241">
      <w:pPr>
        <w:pStyle w:val="ListParagraph"/>
        <w:numPr>
          <w:ilvl w:val="0"/>
          <w:numId w:val="54"/>
        </w:numPr>
        <w:rPr>
          <w:sz w:val="20"/>
          <w:szCs w:val="20"/>
        </w:rPr>
      </w:pPr>
      <w:r w:rsidRPr="00F90A80">
        <w:rPr>
          <w:sz w:val="20"/>
          <w:szCs w:val="20"/>
        </w:rPr>
        <w:t xml:space="preserve">to ensure consistent treatment of spouses and children who are in similar circumstances </w:t>
      </w:r>
    </w:p>
    <w:p w14:paraId="4E0BDBB7" w14:textId="77777777" w:rsidR="00271561" w:rsidRPr="00F90A80" w:rsidRDefault="00271561" w:rsidP="00271561">
      <w:pPr>
        <w:rPr>
          <w:sz w:val="20"/>
          <w:szCs w:val="20"/>
        </w:rPr>
      </w:pPr>
    </w:p>
    <w:p w14:paraId="1921EC44" w14:textId="357F2821" w:rsidR="00271561" w:rsidRPr="00F90A80" w:rsidRDefault="00271561" w:rsidP="00271561">
      <w:pPr>
        <w:rPr>
          <w:b/>
          <w:sz w:val="20"/>
          <w:szCs w:val="20"/>
        </w:rPr>
      </w:pPr>
      <w:r w:rsidRPr="00F90A80">
        <w:rPr>
          <w:b/>
          <w:sz w:val="20"/>
          <w:szCs w:val="20"/>
        </w:rPr>
        <w:t>Amount of Child Support – Section 3 Presumptive Rule</w:t>
      </w:r>
    </w:p>
    <w:p w14:paraId="45F3CFFE" w14:textId="702082F8" w:rsidR="00271561" w:rsidRPr="00F90A80" w:rsidRDefault="00271561" w:rsidP="00271561">
      <w:pPr>
        <w:rPr>
          <w:sz w:val="20"/>
          <w:szCs w:val="20"/>
        </w:rPr>
      </w:pPr>
      <w:r w:rsidRPr="00F90A80">
        <w:rPr>
          <w:b/>
          <w:sz w:val="20"/>
          <w:szCs w:val="20"/>
        </w:rPr>
        <w:t>3(1)</w:t>
      </w:r>
      <w:r w:rsidRPr="00F90A80">
        <w:rPr>
          <w:sz w:val="20"/>
          <w:szCs w:val="20"/>
        </w:rPr>
        <w:t xml:space="preserve"> Unless otherwise provided under these Guidelines, the amount of child support order for children under the age of majority is</w:t>
      </w:r>
    </w:p>
    <w:p w14:paraId="4B329F92" w14:textId="3EB8FD6B" w:rsidR="00271561" w:rsidRPr="00F90A80" w:rsidRDefault="00271561" w:rsidP="00611241">
      <w:pPr>
        <w:pStyle w:val="ListParagraph"/>
        <w:numPr>
          <w:ilvl w:val="0"/>
          <w:numId w:val="55"/>
        </w:numPr>
        <w:rPr>
          <w:sz w:val="20"/>
          <w:szCs w:val="20"/>
        </w:rPr>
      </w:pPr>
      <w:r w:rsidRPr="00F90A80">
        <w:rPr>
          <w:sz w:val="20"/>
          <w:szCs w:val="20"/>
        </w:rPr>
        <w:t>the amount set out in the applicable table, according to the number of children under the age of majority to whom the order relates and the income of the spouse against whom the order is sought; and</w:t>
      </w:r>
    </w:p>
    <w:p w14:paraId="148204EE" w14:textId="4B20383F" w:rsidR="00271561" w:rsidRPr="00F90A80" w:rsidRDefault="00271561" w:rsidP="00611241">
      <w:pPr>
        <w:pStyle w:val="ListParagraph"/>
        <w:numPr>
          <w:ilvl w:val="0"/>
          <w:numId w:val="55"/>
        </w:numPr>
        <w:rPr>
          <w:sz w:val="20"/>
          <w:szCs w:val="20"/>
        </w:rPr>
      </w:pPr>
      <w:r w:rsidRPr="00F90A80">
        <w:rPr>
          <w:sz w:val="20"/>
          <w:szCs w:val="20"/>
        </w:rPr>
        <w:t xml:space="preserve">the amount, if any, determined under </w:t>
      </w:r>
      <w:r w:rsidRPr="00F90A80">
        <w:rPr>
          <w:b/>
          <w:sz w:val="20"/>
          <w:szCs w:val="20"/>
        </w:rPr>
        <w:t>s. 7</w:t>
      </w:r>
    </w:p>
    <w:p w14:paraId="2E1AB05D" w14:textId="50CD6A9B" w:rsidR="00271561" w:rsidRPr="00F90A80" w:rsidRDefault="00271561" w:rsidP="00271561">
      <w:pPr>
        <w:rPr>
          <w:sz w:val="20"/>
          <w:szCs w:val="20"/>
        </w:rPr>
      </w:pPr>
      <w:r w:rsidRPr="00F90A80">
        <w:rPr>
          <w:b/>
          <w:sz w:val="20"/>
          <w:szCs w:val="20"/>
        </w:rPr>
        <w:t>3(2)</w:t>
      </w:r>
      <w:r w:rsidRPr="00F90A80">
        <w:rPr>
          <w:sz w:val="20"/>
          <w:szCs w:val="20"/>
        </w:rPr>
        <w:t xml:space="preserve"> For when child is age of majority or over</w:t>
      </w:r>
    </w:p>
    <w:p w14:paraId="5E7BDCAB" w14:textId="47928343" w:rsidR="00271561" w:rsidRPr="00F90A80" w:rsidRDefault="00271561" w:rsidP="00271561">
      <w:pPr>
        <w:rPr>
          <w:sz w:val="20"/>
          <w:szCs w:val="20"/>
        </w:rPr>
      </w:pPr>
      <w:r w:rsidRPr="00F90A80">
        <w:rPr>
          <w:b/>
          <w:sz w:val="20"/>
          <w:szCs w:val="20"/>
        </w:rPr>
        <w:t>3(3)</w:t>
      </w:r>
      <w:r w:rsidRPr="00F90A80">
        <w:rPr>
          <w:sz w:val="20"/>
          <w:szCs w:val="20"/>
        </w:rPr>
        <w:t xml:space="preserve"> applicable table… (one we have)</w:t>
      </w:r>
    </w:p>
    <w:p w14:paraId="3CA2AB4D" w14:textId="6B57D6DF" w:rsidR="00271561" w:rsidRPr="00F90A80" w:rsidRDefault="00271561" w:rsidP="00271561">
      <w:pPr>
        <w:rPr>
          <w:sz w:val="20"/>
          <w:szCs w:val="20"/>
        </w:rPr>
      </w:pPr>
      <w:r w:rsidRPr="00F90A80">
        <w:rPr>
          <w:b/>
          <w:sz w:val="20"/>
          <w:szCs w:val="20"/>
        </w:rPr>
        <w:t>3(4)</w:t>
      </w:r>
      <w:r w:rsidRPr="00F90A80">
        <w:rPr>
          <w:sz w:val="20"/>
          <w:szCs w:val="20"/>
        </w:rPr>
        <w:t xml:space="preserve"> Where income of the spouse against whom child support order is sought is over $150K, amt of child support order is.</w:t>
      </w:r>
    </w:p>
    <w:p w14:paraId="57762AE1" w14:textId="35DA6E8B" w:rsidR="00271561" w:rsidRPr="00F90A80" w:rsidRDefault="00271561" w:rsidP="00611241">
      <w:pPr>
        <w:pStyle w:val="ListParagraph"/>
        <w:numPr>
          <w:ilvl w:val="0"/>
          <w:numId w:val="56"/>
        </w:numPr>
        <w:rPr>
          <w:b/>
          <w:sz w:val="20"/>
          <w:szCs w:val="20"/>
        </w:rPr>
      </w:pPr>
      <w:r w:rsidRPr="00F90A80">
        <w:rPr>
          <w:sz w:val="20"/>
          <w:szCs w:val="20"/>
        </w:rPr>
        <w:t xml:space="preserve">amount under </w:t>
      </w:r>
      <w:r w:rsidRPr="00F90A80">
        <w:rPr>
          <w:b/>
          <w:sz w:val="20"/>
          <w:szCs w:val="20"/>
        </w:rPr>
        <w:t>s. 3</w:t>
      </w:r>
    </w:p>
    <w:p w14:paraId="2884236B" w14:textId="47CAE987" w:rsidR="00271561" w:rsidRPr="00F90A80" w:rsidRDefault="00271561" w:rsidP="00611241">
      <w:pPr>
        <w:pStyle w:val="ListParagraph"/>
        <w:numPr>
          <w:ilvl w:val="0"/>
          <w:numId w:val="56"/>
        </w:numPr>
        <w:rPr>
          <w:b/>
          <w:sz w:val="20"/>
          <w:szCs w:val="20"/>
        </w:rPr>
      </w:pPr>
      <w:r w:rsidRPr="00F90A80">
        <w:rPr>
          <w:sz w:val="20"/>
          <w:szCs w:val="20"/>
        </w:rPr>
        <w:t>if court considers that amt inappropriate…</w:t>
      </w:r>
    </w:p>
    <w:p w14:paraId="7BA598F3" w14:textId="77777777" w:rsidR="00BA321C" w:rsidRPr="00F90A80" w:rsidRDefault="00BA321C" w:rsidP="00BA321C">
      <w:pPr>
        <w:rPr>
          <w:b/>
          <w:sz w:val="20"/>
          <w:szCs w:val="20"/>
        </w:rPr>
      </w:pPr>
    </w:p>
    <w:p w14:paraId="60A31045" w14:textId="22350B0F" w:rsidR="0032770B" w:rsidRPr="00F90A80" w:rsidRDefault="0032770B" w:rsidP="0032770B">
      <w:pPr>
        <w:rPr>
          <w:b/>
          <w:sz w:val="20"/>
          <w:szCs w:val="20"/>
        </w:rPr>
      </w:pPr>
      <w:r w:rsidRPr="00F90A80">
        <w:rPr>
          <w:b/>
          <w:sz w:val="20"/>
          <w:szCs w:val="20"/>
        </w:rPr>
        <w:t xml:space="preserve">Income over $150K – s. 4 </w:t>
      </w:r>
      <w:r w:rsidRPr="00F90A80">
        <w:rPr>
          <w:b/>
          <w:i/>
          <w:sz w:val="20"/>
          <w:szCs w:val="20"/>
        </w:rPr>
        <w:t>FCSG</w:t>
      </w:r>
    </w:p>
    <w:p w14:paraId="67F60960" w14:textId="1E2E92A1" w:rsidR="0032770B" w:rsidRPr="00F90A80" w:rsidRDefault="0032770B" w:rsidP="0032770B">
      <w:pPr>
        <w:rPr>
          <w:sz w:val="20"/>
          <w:szCs w:val="20"/>
        </w:rPr>
      </w:pPr>
      <w:r w:rsidRPr="00F90A80">
        <w:rPr>
          <w:sz w:val="20"/>
          <w:szCs w:val="20"/>
        </w:rPr>
        <w:t>Where income of payor spouse over $150k, amt of child support is:</w:t>
      </w:r>
    </w:p>
    <w:p w14:paraId="5AD7A700" w14:textId="50E63498" w:rsidR="0032770B" w:rsidRPr="00F90A80" w:rsidRDefault="0032770B" w:rsidP="0032770B">
      <w:pPr>
        <w:pStyle w:val="ListParagraph"/>
        <w:numPr>
          <w:ilvl w:val="4"/>
          <w:numId w:val="6"/>
        </w:numPr>
        <w:ind w:left="993" w:hanging="426"/>
        <w:rPr>
          <w:sz w:val="20"/>
          <w:szCs w:val="20"/>
        </w:rPr>
      </w:pPr>
      <w:r w:rsidRPr="00F90A80">
        <w:rPr>
          <w:sz w:val="20"/>
          <w:szCs w:val="20"/>
        </w:rPr>
        <w:t xml:space="preserve">amt determined under </w:t>
      </w:r>
      <w:r w:rsidRPr="00F90A80">
        <w:rPr>
          <w:b/>
          <w:sz w:val="20"/>
          <w:szCs w:val="20"/>
        </w:rPr>
        <w:t xml:space="preserve">s. 3 </w:t>
      </w:r>
      <w:r w:rsidRPr="00F90A80">
        <w:rPr>
          <w:sz w:val="20"/>
          <w:szCs w:val="20"/>
        </w:rPr>
        <w:t>(table amounts) or</w:t>
      </w:r>
    </w:p>
    <w:p w14:paraId="39239F36" w14:textId="399B7786" w:rsidR="0032770B" w:rsidRPr="00F90A80" w:rsidRDefault="0032770B" w:rsidP="0032770B">
      <w:pPr>
        <w:pStyle w:val="ListParagraph"/>
        <w:numPr>
          <w:ilvl w:val="4"/>
          <w:numId w:val="6"/>
        </w:numPr>
        <w:ind w:left="993" w:hanging="426"/>
        <w:rPr>
          <w:sz w:val="20"/>
          <w:szCs w:val="20"/>
        </w:rPr>
      </w:pPr>
      <w:r w:rsidRPr="00F90A80">
        <w:rPr>
          <w:sz w:val="20"/>
          <w:szCs w:val="20"/>
        </w:rPr>
        <w:t>if ct considers that amt inappropriate, then</w:t>
      </w:r>
    </w:p>
    <w:p w14:paraId="306BFB7B" w14:textId="1C45215B" w:rsidR="0032770B" w:rsidRPr="00F90A80" w:rsidRDefault="0032770B" w:rsidP="0032770B">
      <w:pPr>
        <w:pStyle w:val="ListParagraph"/>
        <w:numPr>
          <w:ilvl w:val="5"/>
          <w:numId w:val="6"/>
        </w:numPr>
        <w:ind w:left="1843" w:hanging="283"/>
        <w:rPr>
          <w:sz w:val="20"/>
          <w:szCs w:val="20"/>
        </w:rPr>
      </w:pPr>
      <w:r w:rsidRPr="00F90A80">
        <w:rPr>
          <w:sz w:val="20"/>
          <w:szCs w:val="20"/>
        </w:rPr>
        <w:t>table amount up to first $150k</w:t>
      </w:r>
    </w:p>
    <w:p w14:paraId="231D5316" w14:textId="7917CD18" w:rsidR="0032770B" w:rsidRPr="00F90A80" w:rsidRDefault="0032770B" w:rsidP="0032770B">
      <w:pPr>
        <w:pStyle w:val="ListParagraph"/>
        <w:numPr>
          <w:ilvl w:val="5"/>
          <w:numId w:val="6"/>
        </w:numPr>
        <w:ind w:left="1843" w:hanging="283"/>
        <w:rPr>
          <w:sz w:val="20"/>
          <w:szCs w:val="20"/>
        </w:rPr>
      </w:pPr>
      <w:r w:rsidRPr="00F90A80">
        <w:rPr>
          <w:sz w:val="20"/>
          <w:szCs w:val="20"/>
        </w:rPr>
        <w:t xml:space="preserve">amt ct considers appropriate having regard to: </w:t>
      </w:r>
    </w:p>
    <w:p w14:paraId="37094138" w14:textId="7DBC947A" w:rsidR="0032770B" w:rsidRPr="00F90A80" w:rsidRDefault="0032770B" w:rsidP="0032770B">
      <w:pPr>
        <w:pStyle w:val="ListParagraph"/>
        <w:numPr>
          <w:ilvl w:val="6"/>
          <w:numId w:val="6"/>
        </w:numPr>
        <w:ind w:left="2410" w:hanging="425"/>
        <w:rPr>
          <w:sz w:val="20"/>
          <w:szCs w:val="20"/>
        </w:rPr>
      </w:pPr>
      <w:r w:rsidRPr="00F90A80">
        <w:rPr>
          <w:sz w:val="20"/>
          <w:szCs w:val="20"/>
        </w:rPr>
        <w:t>conditions, means, needs and other circumstances of children, and</w:t>
      </w:r>
    </w:p>
    <w:p w14:paraId="21240410" w14:textId="79CCD3A0" w:rsidR="0032770B" w:rsidRPr="00F90A80" w:rsidRDefault="0032770B" w:rsidP="0032770B">
      <w:pPr>
        <w:pStyle w:val="ListParagraph"/>
        <w:numPr>
          <w:ilvl w:val="6"/>
          <w:numId w:val="6"/>
        </w:numPr>
        <w:ind w:left="2410" w:hanging="425"/>
        <w:rPr>
          <w:sz w:val="20"/>
          <w:szCs w:val="20"/>
        </w:rPr>
      </w:pPr>
      <w:r w:rsidRPr="00F90A80">
        <w:rPr>
          <w:sz w:val="20"/>
          <w:szCs w:val="20"/>
        </w:rPr>
        <w:t>financial ability of each spouse to contribute to support of children</w:t>
      </w:r>
    </w:p>
    <w:p w14:paraId="3A37E43A" w14:textId="6958F14E" w:rsidR="004753D0" w:rsidRPr="00F90A80" w:rsidRDefault="004753D0" w:rsidP="004753D0">
      <w:pPr>
        <w:pStyle w:val="ListParagraph"/>
        <w:numPr>
          <w:ilvl w:val="5"/>
          <w:numId w:val="6"/>
        </w:numPr>
        <w:ind w:left="1843" w:hanging="284"/>
        <w:rPr>
          <w:sz w:val="20"/>
          <w:szCs w:val="20"/>
        </w:rPr>
      </w:pPr>
      <w:r w:rsidRPr="00F90A80">
        <w:rPr>
          <w:sz w:val="20"/>
          <w:szCs w:val="20"/>
        </w:rPr>
        <w:t xml:space="preserve">amount, if any, determined under </w:t>
      </w:r>
      <w:r w:rsidRPr="00F90A80">
        <w:rPr>
          <w:b/>
          <w:sz w:val="20"/>
          <w:szCs w:val="20"/>
        </w:rPr>
        <w:t>s. 7</w:t>
      </w:r>
    </w:p>
    <w:p w14:paraId="142E28F0" w14:textId="77777777" w:rsidR="004753D0" w:rsidRPr="00F90A80" w:rsidRDefault="004753D0" w:rsidP="004753D0">
      <w:pPr>
        <w:rPr>
          <w:sz w:val="20"/>
          <w:szCs w:val="20"/>
        </w:rPr>
      </w:pPr>
    </w:p>
    <w:tbl>
      <w:tblPr>
        <w:tblStyle w:val="TableGrid"/>
        <w:tblW w:w="10349" w:type="dxa"/>
        <w:tblInd w:w="-743" w:type="dxa"/>
        <w:tblLook w:val="04A0" w:firstRow="1" w:lastRow="0" w:firstColumn="1" w:lastColumn="0" w:noHBand="0" w:noVBand="1"/>
      </w:tblPr>
      <w:tblGrid>
        <w:gridCol w:w="10349"/>
      </w:tblGrid>
      <w:tr w:rsidR="004753D0" w:rsidRPr="00F90A80" w14:paraId="42DC2C74" w14:textId="77777777" w:rsidTr="004753D0">
        <w:tc>
          <w:tcPr>
            <w:tcW w:w="10349" w:type="dxa"/>
          </w:tcPr>
          <w:p w14:paraId="580B3F40" w14:textId="0DE03552" w:rsidR="004753D0" w:rsidRPr="00F90A80" w:rsidRDefault="004753D0" w:rsidP="004753D0">
            <w:pPr>
              <w:rPr>
                <w:sz w:val="20"/>
                <w:szCs w:val="20"/>
              </w:rPr>
            </w:pPr>
            <w:r w:rsidRPr="00F90A80">
              <w:rPr>
                <w:b/>
                <w:i/>
                <w:sz w:val="20"/>
                <w:szCs w:val="20"/>
              </w:rPr>
              <w:t>Francis v Baker</w:t>
            </w:r>
            <w:r w:rsidRPr="00F90A80">
              <w:rPr>
                <w:b/>
                <w:sz w:val="20"/>
                <w:szCs w:val="20"/>
              </w:rPr>
              <w:t xml:space="preserve"> – 1999 SCC</w:t>
            </w:r>
          </w:p>
          <w:p w14:paraId="03885000" w14:textId="77777777" w:rsidR="004753D0" w:rsidRPr="00F90A80" w:rsidRDefault="004753D0" w:rsidP="004753D0">
            <w:pPr>
              <w:rPr>
                <w:sz w:val="20"/>
                <w:szCs w:val="20"/>
              </w:rPr>
            </w:pPr>
            <w:r w:rsidRPr="00F90A80">
              <w:rPr>
                <w:i/>
                <w:sz w:val="20"/>
                <w:szCs w:val="20"/>
              </w:rPr>
              <w:t xml:space="preserve">Parties married 1979, 2 kids.  Mr Baker lawyer and biz owner in TO; Ms. Francis high school teacher.  Divorced, reached separation agmt where Ms. Francis paid $30K child support each year.  Later, Ms. Francis applied for increase in child support, matter reached trial 9 years later… she amended pleadings to claim child support under </w:t>
            </w:r>
            <w:r w:rsidRPr="00F90A80">
              <w:rPr>
                <w:sz w:val="20"/>
                <w:szCs w:val="20"/>
              </w:rPr>
              <w:t xml:space="preserve">FCSG. </w:t>
            </w:r>
            <w:r w:rsidRPr="00F90A80">
              <w:rPr>
                <w:i/>
                <w:sz w:val="20"/>
                <w:szCs w:val="20"/>
              </w:rPr>
              <w:t xml:space="preserve"> Time of trial, Mr. Baker earned $945, 538/yr, net worth $78M.  Ms. Francis earned $63K/yr.</w:t>
            </w:r>
          </w:p>
          <w:p w14:paraId="3EE0E6AE" w14:textId="77777777" w:rsidR="004753D0" w:rsidRPr="00F90A80" w:rsidRDefault="004753D0" w:rsidP="004753D0">
            <w:pPr>
              <w:rPr>
                <w:sz w:val="20"/>
                <w:szCs w:val="20"/>
              </w:rPr>
            </w:pPr>
            <w:r w:rsidRPr="00F90A80">
              <w:rPr>
                <w:sz w:val="20"/>
                <w:szCs w:val="20"/>
              </w:rPr>
              <w:t>Trial – child support of $10,034/mth</w:t>
            </w:r>
          </w:p>
          <w:p w14:paraId="7FD61115" w14:textId="77777777" w:rsidR="004753D0" w:rsidRPr="00F90A80" w:rsidRDefault="004753D0" w:rsidP="004753D0">
            <w:pPr>
              <w:rPr>
                <w:sz w:val="20"/>
                <w:szCs w:val="20"/>
              </w:rPr>
            </w:pPr>
            <w:r w:rsidRPr="00F90A80">
              <w:rPr>
                <w:sz w:val="20"/>
                <w:szCs w:val="20"/>
              </w:rPr>
              <w:t>CA – dismissed Baker’s appeal</w:t>
            </w:r>
          </w:p>
          <w:p w14:paraId="0AE907EC" w14:textId="5C8E4B62" w:rsidR="004753D0" w:rsidRPr="00F90A80" w:rsidRDefault="004753D0" w:rsidP="004753D0">
            <w:pPr>
              <w:rPr>
                <w:sz w:val="20"/>
                <w:szCs w:val="20"/>
              </w:rPr>
            </w:pPr>
            <w:r w:rsidRPr="00F90A80">
              <w:rPr>
                <w:sz w:val="20"/>
                <w:szCs w:val="20"/>
              </w:rPr>
              <w:t xml:space="preserve">SCC – considered “appropriate” from </w:t>
            </w:r>
            <w:r w:rsidRPr="00F90A80">
              <w:rPr>
                <w:b/>
                <w:sz w:val="20"/>
                <w:szCs w:val="20"/>
              </w:rPr>
              <w:t>s. 4(b)</w:t>
            </w:r>
            <w:r w:rsidRPr="00F90A80">
              <w:rPr>
                <w:sz w:val="20"/>
                <w:szCs w:val="20"/>
              </w:rPr>
              <w:t xml:space="preserve"> guidelines</w:t>
            </w:r>
          </w:p>
          <w:p w14:paraId="729A41B4" w14:textId="3F7D67CC" w:rsidR="004753D0" w:rsidRPr="00F90A80" w:rsidRDefault="004753D0" w:rsidP="004753D0">
            <w:pPr>
              <w:pStyle w:val="ListParagraph"/>
              <w:numPr>
                <w:ilvl w:val="0"/>
                <w:numId w:val="1"/>
              </w:numPr>
              <w:rPr>
                <w:sz w:val="20"/>
                <w:szCs w:val="20"/>
              </w:rPr>
            </w:pPr>
            <w:r w:rsidRPr="00F90A80">
              <w:rPr>
                <w:sz w:val="20"/>
                <w:szCs w:val="20"/>
              </w:rPr>
              <w:t xml:space="preserve">req’s objectives of </w:t>
            </w:r>
            <w:r w:rsidRPr="00F90A80">
              <w:rPr>
                <w:b/>
                <w:sz w:val="20"/>
                <w:szCs w:val="20"/>
              </w:rPr>
              <w:t>predictability, consistence and efficiency</w:t>
            </w:r>
            <w:r w:rsidRPr="00F90A80">
              <w:rPr>
                <w:sz w:val="20"/>
                <w:szCs w:val="20"/>
              </w:rPr>
              <w:t xml:space="preserve"> on one hand, balanced with those of </w:t>
            </w:r>
            <w:r w:rsidRPr="00F90A80">
              <w:rPr>
                <w:b/>
                <w:sz w:val="20"/>
                <w:szCs w:val="20"/>
              </w:rPr>
              <w:t>fairness, flexibility, recognition of actual “conditions, means, needs, and other circumstances of children”</w:t>
            </w:r>
            <w:r w:rsidRPr="00F90A80">
              <w:rPr>
                <w:sz w:val="20"/>
                <w:szCs w:val="20"/>
              </w:rPr>
              <w:t xml:space="preserve"> on other</w:t>
            </w:r>
          </w:p>
          <w:p w14:paraId="11A78C14" w14:textId="77777777" w:rsidR="004753D0" w:rsidRPr="00F90A80" w:rsidRDefault="00293BF3" w:rsidP="004753D0">
            <w:pPr>
              <w:pStyle w:val="ListParagraph"/>
              <w:numPr>
                <w:ilvl w:val="0"/>
                <w:numId w:val="1"/>
              </w:numPr>
              <w:rPr>
                <w:sz w:val="20"/>
                <w:szCs w:val="20"/>
              </w:rPr>
            </w:pPr>
            <w:r w:rsidRPr="00F90A80">
              <w:rPr>
                <w:sz w:val="20"/>
                <w:szCs w:val="20"/>
              </w:rPr>
              <w:t>“</w:t>
            </w:r>
            <w:r w:rsidRPr="00F90A80">
              <w:rPr>
                <w:b/>
                <w:sz w:val="20"/>
                <w:szCs w:val="20"/>
              </w:rPr>
              <w:t>inappropriate”</w:t>
            </w:r>
            <w:r w:rsidRPr="00F90A80">
              <w:rPr>
                <w:sz w:val="20"/>
                <w:szCs w:val="20"/>
              </w:rPr>
              <w:t xml:space="preserve"> defined to mean “</w:t>
            </w:r>
            <w:r w:rsidRPr="00F90A80">
              <w:rPr>
                <w:b/>
                <w:sz w:val="20"/>
                <w:szCs w:val="20"/>
              </w:rPr>
              <w:t>unsuitable</w:t>
            </w:r>
            <w:r w:rsidRPr="00F90A80">
              <w:rPr>
                <w:sz w:val="20"/>
                <w:szCs w:val="20"/>
              </w:rPr>
              <w:t>” rather than merely “inadequate”</w:t>
            </w:r>
          </w:p>
          <w:p w14:paraId="1D1D7362" w14:textId="77777777" w:rsidR="00293BF3" w:rsidRPr="00F90A80" w:rsidRDefault="00293BF3" w:rsidP="004753D0">
            <w:pPr>
              <w:pStyle w:val="ListParagraph"/>
              <w:numPr>
                <w:ilvl w:val="0"/>
                <w:numId w:val="1"/>
              </w:numPr>
              <w:rPr>
                <w:sz w:val="20"/>
                <w:szCs w:val="20"/>
              </w:rPr>
            </w:pPr>
            <w:r w:rsidRPr="00F90A80">
              <w:rPr>
                <w:sz w:val="20"/>
                <w:szCs w:val="20"/>
              </w:rPr>
              <w:t xml:space="preserve">Parl intended </w:t>
            </w:r>
            <w:r w:rsidRPr="00F90A80">
              <w:rPr>
                <w:b/>
                <w:sz w:val="20"/>
                <w:szCs w:val="20"/>
              </w:rPr>
              <w:t>presumption in favour of Table amounts</w:t>
            </w:r>
            <w:r w:rsidRPr="00F90A80">
              <w:rPr>
                <w:sz w:val="20"/>
                <w:szCs w:val="20"/>
              </w:rPr>
              <w:t>, must be “articulable” reason for displacing Guideline figures, relevant factors differing case to case</w:t>
            </w:r>
          </w:p>
          <w:p w14:paraId="608B5CE2" w14:textId="77777777" w:rsidR="00293BF3" w:rsidRPr="00F90A80" w:rsidRDefault="00293BF3" w:rsidP="004753D0">
            <w:pPr>
              <w:pStyle w:val="ListParagraph"/>
              <w:numPr>
                <w:ilvl w:val="0"/>
                <w:numId w:val="1"/>
              </w:numPr>
              <w:rPr>
                <w:sz w:val="20"/>
                <w:szCs w:val="20"/>
              </w:rPr>
            </w:pPr>
            <w:r w:rsidRPr="00F90A80">
              <w:rPr>
                <w:b/>
                <w:sz w:val="20"/>
                <w:szCs w:val="20"/>
              </w:rPr>
              <w:t>CA</w:t>
            </w:r>
            <w:r w:rsidRPr="00F90A80">
              <w:rPr>
                <w:sz w:val="20"/>
                <w:szCs w:val="20"/>
              </w:rPr>
              <w:t xml:space="preserve"> interpretation of “inappropriate” not upheld, </w:t>
            </w:r>
            <w:r w:rsidRPr="00F90A80">
              <w:rPr>
                <w:b/>
                <w:sz w:val="20"/>
                <w:szCs w:val="20"/>
              </w:rPr>
              <w:t>downward variation of Guideline figure possible</w:t>
            </w:r>
          </w:p>
          <w:p w14:paraId="6F379857" w14:textId="710E4649" w:rsidR="00293BF3" w:rsidRPr="00F90A80" w:rsidRDefault="00293BF3" w:rsidP="00293BF3">
            <w:pPr>
              <w:rPr>
                <w:sz w:val="20"/>
                <w:szCs w:val="20"/>
              </w:rPr>
            </w:pPr>
            <w:r w:rsidRPr="00F90A80">
              <w:rPr>
                <w:b/>
                <w:sz w:val="20"/>
                <w:szCs w:val="20"/>
              </w:rPr>
              <w:t>NOTE – HIGH INCOME EARNERS will argue</w:t>
            </w:r>
            <w:r w:rsidRPr="00F90A80">
              <w:rPr>
                <w:sz w:val="20"/>
                <w:szCs w:val="20"/>
              </w:rPr>
              <w:t xml:space="preserve"> that this is income distribution… not spousal support here…</w:t>
            </w:r>
          </w:p>
        </w:tc>
      </w:tr>
    </w:tbl>
    <w:p w14:paraId="5E0535AD" w14:textId="77777777" w:rsidR="004753D0" w:rsidRPr="00F90A80" w:rsidRDefault="004753D0" w:rsidP="004753D0">
      <w:pPr>
        <w:rPr>
          <w:sz w:val="20"/>
          <w:szCs w:val="20"/>
        </w:rPr>
      </w:pPr>
    </w:p>
    <w:tbl>
      <w:tblPr>
        <w:tblStyle w:val="TableGrid"/>
        <w:tblW w:w="10349" w:type="dxa"/>
        <w:tblInd w:w="-743" w:type="dxa"/>
        <w:tblLook w:val="04A0" w:firstRow="1" w:lastRow="0" w:firstColumn="1" w:lastColumn="0" w:noHBand="0" w:noVBand="1"/>
      </w:tblPr>
      <w:tblGrid>
        <w:gridCol w:w="10349"/>
      </w:tblGrid>
      <w:tr w:rsidR="00293BF3" w:rsidRPr="00F90A80" w14:paraId="1DA83461" w14:textId="77777777" w:rsidTr="00293BF3">
        <w:tc>
          <w:tcPr>
            <w:tcW w:w="10349" w:type="dxa"/>
          </w:tcPr>
          <w:p w14:paraId="20CB70D7" w14:textId="77777777" w:rsidR="00293BF3" w:rsidRPr="00F90A80" w:rsidRDefault="00293BF3" w:rsidP="004753D0">
            <w:pPr>
              <w:rPr>
                <w:sz w:val="20"/>
                <w:szCs w:val="20"/>
              </w:rPr>
            </w:pPr>
            <w:r w:rsidRPr="00F90A80">
              <w:rPr>
                <w:b/>
                <w:i/>
                <w:sz w:val="20"/>
                <w:szCs w:val="20"/>
              </w:rPr>
              <w:t>Metzner v Metzner</w:t>
            </w:r>
            <w:r w:rsidRPr="00F90A80">
              <w:rPr>
                <w:b/>
                <w:sz w:val="20"/>
                <w:szCs w:val="20"/>
              </w:rPr>
              <w:t xml:space="preserve"> – 2000 BCCA</w:t>
            </w:r>
          </w:p>
          <w:p w14:paraId="0B001954" w14:textId="77777777" w:rsidR="00293BF3" w:rsidRPr="00F90A80" w:rsidRDefault="00293BF3" w:rsidP="004753D0">
            <w:pPr>
              <w:rPr>
                <w:sz w:val="20"/>
                <w:szCs w:val="20"/>
              </w:rPr>
            </w:pPr>
            <w:r w:rsidRPr="00F90A80">
              <w:rPr>
                <w:i/>
                <w:sz w:val="20"/>
                <w:szCs w:val="20"/>
              </w:rPr>
              <w:t xml:space="preserve">Summary of </w:t>
            </w:r>
            <w:r w:rsidRPr="00F90A80">
              <w:rPr>
                <w:b/>
                <w:i/>
                <w:sz w:val="20"/>
                <w:szCs w:val="20"/>
              </w:rPr>
              <w:t xml:space="preserve">s. 4 </w:t>
            </w:r>
            <w:r w:rsidRPr="00F90A80">
              <w:rPr>
                <w:i/>
                <w:sz w:val="20"/>
                <w:szCs w:val="20"/>
              </w:rPr>
              <w:t>principles</w:t>
            </w:r>
          </w:p>
          <w:tbl>
            <w:tblPr>
              <w:tblStyle w:val="TableGrid"/>
              <w:tblW w:w="0" w:type="auto"/>
              <w:tblLook w:val="04A0" w:firstRow="1" w:lastRow="0" w:firstColumn="1" w:lastColumn="0" w:noHBand="0" w:noVBand="1"/>
            </w:tblPr>
            <w:tblGrid>
              <w:gridCol w:w="5059"/>
              <w:gridCol w:w="5059"/>
            </w:tblGrid>
            <w:tr w:rsidR="00D813F1" w:rsidRPr="00F90A80" w14:paraId="301DDAEB" w14:textId="77777777" w:rsidTr="00D813F1">
              <w:tc>
                <w:tcPr>
                  <w:tcW w:w="5059" w:type="dxa"/>
                </w:tcPr>
                <w:p w14:paraId="1560FADD" w14:textId="60D88E7F" w:rsidR="00D813F1" w:rsidRPr="00F90A80" w:rsidRDefault="00D813F1" w:rsidP="004753D0">
                  <w:pPr>
                    <w:rPr>
                      <w:b/>
                      <w:sz w:val="20"/>
                      <w:szCs w:val="20"/>
                    </w:rPr>
                  </w:pPr>
                  <w:r w:rsidRPr="00F90A80">
                    <w:rPr>
                      <w:b/>
                      <w:sz w:val="20"/>
                      <w:szCs w:val="20"/>
                    </w:rPr>
                    <w:t>Presumption of table amounts</w:t>
                  </w:r>
                </w:p>
              </w:tc>
              <w:tc>
                <w:tcPr>
                  <w:tcW w:w="5059" w:type="dxa"/>
                </w:tcPr>
                <w:p w14:paraId="4484A795" w14:textId="398E7850" w:rsidR="00D813F1" w:rsidRPr="00F90A80" w:rsidRDefault="00D813F1" w:rsidP="004753D0">
                  <w:pPr>
                    <w:rPr>
                      <w:b/>
                      <w:sz w:val="20"/>
                      <w:szCs w:val="20"/>
                    </w:rPr>
                  </w:pPr>
                  <w:r w:rsidRPr="00F90A80">
                    <w:rPr>
                      <w:sz w:val="20"/>
                      <w:szCs w:val="20"/>
                    </w:rPr>
                    <w:t xml:space="preserve">Only </w:t>
                  </w:r>
                  <w:r w:rsidRPr="00F90A80">
                    <w:rPr>
                      <w:b/>
                      <w:sz w:val="20"/>
                      <w:szCs w:val="20"/>
                    </w:rPr>
                    <w:t>increased or decreased</w:t>
                  </w:r>
                  <w:r w:rsidRPr="00F90A80">
                    <w:rPr>
                      <w:sz w:val="20"/>
                      <w:szCs w:val="20"/>
                    </w:rPr>
                    <w:t xml:space="preserve"> if </w:t>
                  </w:r>
                  <w:r w:rsidRPr="00F90A80">
                    <w:rPr>
                      <w:b/>
                      <w:sz w:val="20"/>
                      <w:szCs w:val="20"/>
                    </w:rPr>
                    <w:t>party rebutted presumption</w:t>
                  </w:r>
                </w:p>
              </w:tc>
            </w:tr>
            <w:tr w:rsidR="00D813F1" w:rsidRPr="00F90A80" w14:paraId="626C5DB7" w14:textId="77777777" w:rsidTr="00D813F1">
              <w:tc>
                <w:tcPr>
                  <w:tcW w:w="5059" w:type="dxa"/>
                </w:tcPr>
                <w:p w14:paraId="04643068" w14:textId="350FAD91" w:rsidR="00D813F1" w:rsidRPr="00F90A80" w:rsidRDefault="00D813F1" w:rsidP="004753D0">
                  <w:pPr>
                    <w:rPr>
                      <w:sz w:val="20"/>
                      <w:szCs w:val="20"/>
                    </w:rPr>
                  </w:pPr>
                  <w:r w:rsidRPr="00F90A80">
                    <w:rPr>
                      <w:b/>
                      <w:sz w:val="20"/>
                      <w:szCs w:val="20"/>
                    </w:rPr>
                    <w:t>clear/compelling evidence</w:t>
                  </w:r>
                  <w:r w:rsidRPr="00F90A80">
                    <w:rPr>
                      <w:sz w:val="20"/>
                      <w:szCs w:val="20"/>
                    </w:rPr>
                    <w:t xml:space="preserve"> for departing from Guidelines</w:t>
                  </w:r>
                </w:p>
              </w:tc>
              <w:tc>
                <w:tcPr>
                  <w:tcW w:w="5059" w:type="dxa"/>
                </w:tcPr>
                <w:p w14:paraId="1E96A7E3" w14:textId="77777777" w:rsidR="00D813F1" w:rsidRPr="00F90A80" w:rsidRDefault="00D813F1" w:rsidP="004753D0">
                  <w:pPr>
                    <w:rPr>
                      <w:b/>
                      <w:sz w:val="20"/>
                      <w:szCs w:val="20"/>
                    </w:rPr>
                  </w:pPr>
                  <w:r w:rsidRPr="00F90A80">
                    <w:rPr>
                      <w:sz w:val="20"/>
                      <w:szCs w:val="20"/>
                    </w:rPr>
                    <w:t xml:space="preserve">Factors for determining appropriateness </w:t>
                  </w:r>
                  <w:r w:rsidRPr="00F90A80">
                    <w:rPr>
                      <w:b/>
                      <w:sz w:val="20"/>
                      <w:szCs w:val="20"/>
                    </w:rPr>
                    <w:t>4(b)(ii)</w:t>
                  </w:r>
                </w:p>
                <w:p w14:paraId="12A1C0C1" w14:textId="36D16F8D" w:rsidR="00D813F1" w:rsidRPr="00F90A80" w:rsidRDefault="00D813F1" w:rsidP="004753D0">
                  <w:pPr>
                    <w:rPr>
                      <w:sz w:val="20"/>
                      <w:szCs w:val="20"/>
                    </w:rPr>
                  </w:pPr>
                  <w:r w:rsidRPr="00F90A80">
                    <w:rPr>
                      <w:sz w:val="20"/>
                      <w:szCs w:val="20"/>
                    </w:rPr>
                    <w:t>(conditions/means/needs; parent financial ability)</w:t>
                  </w:r>
                </w:p>
              </w:tc>
            </w:tr>
            <w:tr w:rsidR="00D813F1" w:rsidRPr="00F90A80" w14:paraId="77FA3C7A" w14:textId="77777777" w:rsidTr="00D813F1">
              <w:tc>
                <w:tcPr>
                  <w:tcW w:w="5059" w:type="dxa"/>
                </w:tcPr>
                <w:p w14:paraId="725418C2" w14:textId="397A6BAA" w:rsidR="00D813F1" w:rsidRPr="00F90A80" w:rsidRDefault="00D813F1" w:rsidP="004753D0">
                  <w:pPr>
                    <w:rPr>
                      <w:sz w:val="20"/>
                      <w:szCs w:val="20"/>
                    </w:rPr>
                  </w:pPr>
                  <w:r w:rsidRPr="00F90A80">
                    <w:rPr>
                      <w:sz w:val="20"/>
                      <w:szCs w:val="20"/>
                    </w:rPr>
                    <w:t xml:space="preserve">Focus on </w:t>
                  </w:r>
                  <w:r w:rsidRPr="00F90A80">
                    <w:rPr>
                      <w:b/>
                      <w:sz w:val="20"/>
                      <w:szCs w:val="20"/>
                    </w:rPr>
                    <w:t>“centrality”</w:t>
                  </w:r>
                  <w:r w:rsidRPr="00F90A80">
                    <w:rPr>
                      <w:sz w:val="20"/>
                      <w:szCs w:val="20"/>
                    </w:rPr>
                    <w:t xml:space="preserve"> of actual situation of children, req’d balance</w:t>
                  </w:r>
                </w:p>
              </w:tc>
              <w:tc>
                <w:tcPr>
                  <w:tcW w:w="5059" w:type="dxa"/>
                </w:tcPr>
                <w:p w14:paraId="1F46BE2B" w14:textId="39487230" w:rsidR="00D813F1" w:rsidRPr="00F90A80" w:rsidRDefault="00D813F1" w:rsidP="004753D0">
                  <w:pPr>
                    <w:rPr>
                      <w:sz w:val="20"/>
                      <w:szCs w:val="20"/>
                    </w:rPr>
                  </w:pPr>
                  <w:r w:rsidRPr="00F90A80">
                    <w:rPr>
                      <w:sz w:val="20"/>
                      <w:szCs w:val="20"/>
                    </w:rPr>
                    <w:t xml:space="preserve">Objective is </w:t>
                  </w:r>
                  <w:r w:rsidRPr="00F90A80">
                    <w:rPr>
                      <w:b/>
                      <w:sz w:val="20"/>
                      <w:szCs w:val="20"/>
                    </w:rPr>
                    <w:t>maintenance of children</w:t>
                  </w:r>
                  <w:r w:rsidRPr="00F90A80">
                    <w:rPr>
                      <w:sz w:val="20"/>
                      <w:szCs w:val="20"/>
                    </w:rPr>
                    <w:t>, not household equalization/spousal support</w:t>
                  </w:r>
                </w:p>
              </w:tc>
            </w:tr>
            <w:tr w:rsidR="00D813F1" w:rsidRPr="00F90A80" w14:paraId="4E8509DF" w14:textId="77777777" w:rsidTr="00D813F1">
              <w:tc>
                <w:tcPr>
                  <w:tcW w:w="5059" w:type="dxa"/>
                </w:tcPr>
                <w:p w14:paraId="55EF11C0" w14:textId="2B517115" w:rsidR="00D813F1" w:rsidRPr="00F90A80" w:rsidRDefault="00D813F1" w:rsidP="004753D0">
                  <w:pPr>
                    <w:rPr>
                      <w:sz w:val="20"/>
                      <w:szCs w:val="20"/>
                    </w:rPr>
                  </w:pPr>
                  <w:r w:rsidRPr="00F90A80">
                    <w:rPr>
                      <w:sz w:val="20"/>
                      <w:szCs w:val="20"/>
                    </w:rPr>
                    <w:t xml:space="preserve">Ct </w:t>
                  </w:r>
                  <w:r w:rsidRPr="00F90A80">
                    <w:rPr>
                      <w:b/>
                      <w:sz w:val="20"/>
                      <w:szCs w:val="20"/>
                    </w:rPr>
                    <w:t>needs necessary information</w:t>
                  </w:r>
                  <w:r w:rsidRPr="00F90A80">
                    <w:rPr>
                      <w:sz w:val="20"/>
                      <w:szCs w:val="20"/>
                    </w:rPr>
                    <w:t xml:space="preserve"> to determine appropriateness</w:t>
                  </w:r>
                </w:p>
              </w:tc>
              <w:tc>
                <w:tcPr>
                  <w:tcW w:w="5059" w:type="dxa"/>
                </w:tcPr>
                <w:p w14:paraId="4F88CF49" w14:textId="1F0F72DE" w:rsidR="00D813F1" w:rsidRPr="00F90A80" w:rsidRDefault="00D813F1" w:rsidP="004753D0">
                  <w:pPr>
                    <w:rPr>
                      <w:sz w:val="20"/>
                      <w:szCs w:val="20"/>
                    </w:rPr>
                  </w:pPr>
                  <w:r w:rsidRPr="00F90A80">
                    <w:rPr>
                      <w:b/>
                      <w:sz w:val="20"/>
                      <w:szCs w:val="20"/>
                    </w:rPr>
                    <w:t>Onus on paying parent to show expense not reasonable</w:t>
                  </w:r>
                  <w:r w:rsidRPr="00F90A80">
                    <w:rPr>
                      <w:sz w:val="20"/>
                      <w:szCs w:val="20"/>
                    </w:rPr>
                    <w:t xml:space="preserve"> (too high)</w:t>
                  </w:r>
                </w:p>
              </w:tc>
            </w:tr>
          </w:tbl>
          <w:p w14:paraId="4D219D9B" w14:textId="79CEBB9B" w:rsidR="00293BF3" w:rsidRPr="00F90A80" w:rsidRDefault="00293BF3" w:rsidP="004753D0">
            <w:pPr>
              <w:rPr>
                <w:sz w:val="20"/>
                <w:szCs w:val="20"/>
              </w:rPr>
            </w:pPr>
          </w:p>
        </w:tc>
      </w:tr>
    </w:tbl>
    <w:p w14:paraId="27A3065B" w14:textId="77777777" w:rsidR="00D813F1" w:rsidRPr="00F90A80" w:rsidRDefault="00D813F1" w:rsidP="004753D0">
      <w:pPr>
        <w:rPr>
          <w:sz w:val="20"/>
          <w:szCs w:val="20"/>
        </w:rPr>
      </w:pPr>
    </w:p>
    <w:p w14:paraId="2EB673BC" w14:textId="2882B8E8" w:rsidR="00D813F1" w:rsidRPr="00F90A80" w:rsidRDefault="00D813F1" w:rsidP="004753D0">
      <w:pPr>
        <w:rPr>
          <w:sz w:val="20"/>
          <w:szCs w:val="20"/>
        </w:rPr>
      </w:pPr>
      <w:r w:rsidRPr="00F90A80">
        <w:rPr>
          <w:b/>
          <w:sz w:val="20"/>
          <w:szCs w:val="20"/>
        </w:rPr>
        <w:t>Determining Income</w:t>
      </w:r>
    </w:p>
    <w:p w14:paraId="1CA1C789" w14:textId="74ED7C26" w:rsidR="00D813F1" w:rsidRPr="00F90A80" w:rsidRDefault="00D813F1" w:rsidP="00D813F1">
      <w:pPr>
        <w:pStyle w:val="ListParagraph"/>
        <w:numPr>
          <w:ilvl w:val="0"/>
          <w:numId w:val="1"/>
        </w:numPr>
        <w:rPr>
          <w:sz w:val="20"/>
          <w:szCs w:val="20"/>
        </w:rPr>
      </w:pPr>
      <w:r w:rsidRPr="00F90A80">
        <w:rPr>
          <w:sz w:val="20"/>
          <w:szCs w:val="20"/>
        </w:rPr>
        <w:t xml:space="preserve">Guideline income based on present year’s predicted income/historical pattern of income; Each source of income </w:t>
      </w:r>
      <w:r w:rsidRPr="00F90A80">
        <w:rPr>
          <w:b/>
          <w:sz w:val="20"/>
          <w:szCs w:val="20"/>
        </w:rPr>
        <w:t>added together</w:t>
      </w:r>
    </w:p>
    <w:p w14:paraId="55C0C247" w14:textId="3D49AAB9" w:rsidR="00D813F1" w:rsidRPr="00F90A80" w:rsidRDefault="00D813F1" w:rsidP="00D813F1">
      <w:pPr>
        <w:pStyle w:val="ListParagraph"/>
        <w:numPr>
          <w:ilvl w:val="0"/>
          <w:numId w:val="1"/>
        </w:numPr>
        <w:rPr>
          <w:sz w:val="20"/>
          <w:szCs w:val="20"/>
        </w:rPr>
      </w:pPr>
      <w:r w:rsidRPr="00F90A80">
        <w:rPr>
          <w:sz w:val="20"/>
          <w:szCs w:val="20"/>
        </w:rPr>
        <w:t xml:space="preserve">Income may be determined under </w:t>
      </w:r>
      <w:r w:rsidRPr="00F90A80">
        <w:rPr>
          <w:b/>
          <w:sz w:val="20"/>
          <w:szCs w:val="20"/>
        </w:rPr>
        <w:t xml:space="preserve">ss. 16-21 </w:t>
      </w:r>
      <w:r w:rsidRPr="00F90A80">
        <w:rPr>
          <w:b/>
          <w:i/>
          <w:sz w:val="20"/>
          <w:szCs w:val="20"/>
        </w:rPr>
        <w:t>FCSG</w:t>
      </w:r>
      <w:r w:rsidRPr="00F90A80">
        <w:rPr>
          <w:sz w:val="20"/>
          <w:szCs w:val="20"/>
        </w:rPr>
        <w:t xml:space="preserve">; Income may also be </w:t>
      </w:r>
      <w:r w:rsidRPr="00F90A80">
        <w:rPr>
          <w:b/>
          <w:sz w:val="20"/>
          <w:szCs w:val="20"/>
        </w:rPr>
        <w:t>imputed</w:t>
      </w:r>
      <w:r w:rsidRPr="00F90A80">
        <w:rPr>
          <w:sz w:val="20"/>
          <w:szCs w:val="20"/>
        </w:rPr>
        <w:t xml:space="preserve"> where failure to comply with disclosure obligations </w:t>
      </w:r>
      <w:r w:rsidRPr="00F90A80">
        <w:rPr>
          <w:b/>
          <w:sz w:val="20"/>
          <w:szCs w:val="20"/>
        </w:rPr>
        <w:t>s. 21</w:t>
      </w:r>
    </w:p>
    <w:p w14:paraId="4E2762AF" w14:textId="3BE1F004" w:rsidR="00D813F1" w:rsidRPr="00F90A80" w:rsidRDefault="00D813F1" w:rsidP="00D813F1">
      <w:pPr>
        <w:rPr>
          <w:sz w:val="20"/>
          <w:szCs w:val="20"/>
        </w:rPr>
      </w:pPr>
      <w:r w:rsidRPr="00F90A80">
        <w:rPr>
          <w:b/>
          <w:sz w:val="20"/>
          <w:szCs w:val="20"/>
        </w:rPr>
        <w:t>Section 16</w:t>
      </w:r>
      <w:r w:rsidRPr="00F90A80">
        <w:rPr>
          <w:sz w:val="20"/>
          <w:szCs w:val="20"/>
        </w:rPr>
        <w:t xml:space="preserve"> – based on “Total Income” in T1 Income Tax General</w:t>
      </w:r>
    </w:p>
    <w:p w14:paraId="3C37987E" w14:textId="33805B2A" w:rsidR="00D813F1" w:rsidRPr="00F90A80" w:rsidRDefault="00D813F1" w:rsidP="00D813F1">
      <w:pPr>
        <w:rPr>
          <w:sz w:val="20"/>
          <w:szCs w:val="20"/>
        </w:rPr>
      </w:pPr>
      <w:r w:rsidRPr="00F90A80">
        <w:rPr>
          <w:b/>
          <w:sz w:val="20"/>
          <w:szCs w:val="20"/>
        </w:rPr>
        <w:t>Section 17</w:t>
      </w:r>
      <w:r w:rsidRPr="00F90A80">
        <w:rPr>
          <w:sz w:val="20"/>
          <w:szCs w:val="20"/>
        </w:rPr>
        <w:t xml:space="preserve"> – pattern of income; using last 3 years and determining what is fair/reasonable, including in light of fluctuations and non-recurring amounts</w:t>
      </w:r>
    </w:p>
    <w:p w14:paraId="1AFB3DD9" w14:textId="5BBF68D6" w:rsidR="00D813F1" w:rsidRPr="00F90A80" w:rsidRDefault="00D813F1" w:rsidP="00D813F1">
      <w:pPr>
        <w:rPr>
          <w:sz w:val="20"/>
          <w:szCs w:val="20"/>
        </w:rPr>
      </w:pPr>
      <w:r w:rsidRPr="00F90A80">
        <w:rPr>
          <w:b/>
          <w:sz w:val="20"/>
          <w:szCs w:val="20"/>
        </w:rPr>
        <w:t>Section 18</w:t>
      </w:r>
      <w:r w:rsidRPr="00F90A80">
        <w:rPr>
          <w:sz w:val="20"/>
          <w:szCs w:val="20"/>
        </w:rPr>
        <w:t xml:space="preserve"> – for SHs or directors of corporations, ct can consider all/part of pre-tax income and amt commensurate with service the payor receives from corp</w:t>
      </w:r>
    </w:p>
    <w:p w14:paraId="2D2ABDC8" w14:textId="4F7613A3" w:rsidR="00D813F1" w:rsidRPr="00F90A80" w:rsidRDefault="00D813F1" w:rsidP="00D813F1">
      <w:pPr>
        <w:rPr>
          <w:sz w:val="20"/>
          <w:szCs w:val="20"/>
        </w:rPr>
      </w:pPr>
      <w:r w:rsidRPr="00F90A80">
        <w:rPr>
          <w:b/>
          <w:sz w:val="20"/>
          <w:szCs w:val="20"/>
        </w:rPr>
        <w:t>Section 20</w:t>
      </w:r>
      <w:r w:rsidRPr="00F90A80">
        <w:rPr>
          <w:sz w:val="20"/>
          <w:szCs w:val="20"/>
        </w:rPr>
        <w:t xml:space="preserve"> – for non-resident payor, as if person were resident of Canada</w:t>
      </w:r>
    </w:p>
    <w:p w14:paraId="7FDC274F" w14:textId="77777777" w:rsidR="00D813F1" w:rsidRPr="00F90A80" w:rsidRDefault="00D813F1" w:rsidP="00D813F1">
      <w:pPr>
        <w:rPr>
          <w:sz w:val="20"/>
          <w:szCs w:val="20"/>
        </w:rPr>
      </w:pPr>
    </w:p>
    <w:p w14:paraId="3BDCEC66" w14:textId="4E2ADFA0" w:rsidR="00D813F1" w:rsidRPr="00F90A80" w:rsidRDefault="00D813F1" w:rsidP="00D813F1">
      <w:pPr>
        <w:rPr>
          <w:b/>
          <w:sz w:val="20"/>
          <w:szCs w:val="20"/>
        </w:rPr>
      </w:pPr>
      <w:r w:rsidRPr="00F90A80">
        <w:rPr>
          <w:b/>
          <w:sz w:val="20"/>
          <w:szCs w:val="20"/>
        </w:rPr>
        <w:t>Imputing Income</w:t>
      </w:r>
    </w:p>
    <w:p w14:paraId="2565D1B5" w14:textId="5FCD3EB9" w:rsidR="00D813F1" w:rsidRPr="00F90A80" w:rsidRDefault="00D813F1" w:rsidP="00D813F1">
      <w:pPr>
        <w:rPr>
          <w:sz w:val="20"/>
          <w:szCs w:val="20"/>
        </w:rPr>
      </w:pPr>
      <w:r w:rsidRPr="00F90A80">
        <w:rPr>
          <w:b/>
          <w:sz w:val="20"/>
          <w:szCs w:val="20"/>
        </w:rPr>
        <w:t>Section 19</w:t>
      </w:r>
      <w:r w:rsidRPr="00F90A80">
        <w:rPr>
          <w:sz w:val="20"/>
          <w:szCs w:val="20"/>
        </w:rPr>
        <w:t xml:space="preserve"> – Court can impute income as it considers appropriate in circumstances, including</w:t>
      </w:r>
    </w:p>
    <w:p w14:paraId="4294C16D" w14:textId="25ABB1D7" w:rsidR="00D813F1" w:rsidRPr="00F90A80" w:rsidRDefault="00D813F1" w:rsidP="00D813F1">
      <w:pPr>
        <w:pStyle w:val="ListParagraph"/>
        <w:numPr>
          <w:ilvl w:val="0"/>
          <w:numId w:val="78"/>
        </w:numPr>
        <w:rPr>
          <w:b/>
          <w:sz w:val="20"/>
          <w:szCs w:val="20"/>
        </w:rPr>
      </w:pPr>
      <w:r w:rsidRPr="00F90A80">
        <w:rPr>
          <w:sz w:val="20"/>
          <w:szCs w:val="20"/>
        </w:rPr>
        <w:t xml:space="preserve">payor </w:t>
      </w:r>
      <w:r w:rsidRPr="00F90A80">
        <w:rPr>
          <w:b/>
          <w:sz w:val="20"/>
          <w:szCs w:val="20"/>
        </w:rPr>
        <w:t>intentionally under-employed or unemployed</w:t>
      </w:r>
      <w:r w:rsidR="009665AF" w:rsidRPr="00F90A80">
        <w:rPr>
          <w:b/>
          <w:sz w:val="20"/>
          <w:szCs w:val="20"/>
        </w:rPr>
        <w:t xml:space="preserve"> </w:t>
      </w:r>
      <w:r w:rsidR="009665AF" w:rsidRPr="00F90A80">
        <w:rPr>
          <w:sz w:val="20"/>
          <w:szCs w:val="20"/>
        </w:rPr>
        <w:t>(expected to work full time)</w:t>
      </w:r>
    </w:p>
    <w:p w14:paraId="02AE8ED3" w14:textId="45AF7E2D" w:rsidR="00D813F1" w:rsidRPr="00F90A80" w:rsidRDefault="00D813F1" w:rsidP="00D813F1">
      <w:pPr>
        <w:pStyle w:val="ListParagraph"/>
        <w:numPr>
          <w:ilvl w:val="0"/>
          <w:numId w:val="78"/>
        </w:numPr>
        <w:rPr>
          <w:b/>
          <w:sz w:val="20"/>
          <w:szCs w:val="20"/>
        </w:rPr>
      </w:pPr>
      <w:r w:rsidRPr="00F90A80">
        <w:rPr>
          <w:sz w:val="20"/>
          <w:szCs w:val="20"/>
        </w:rPr>
        <w:t xml:space="preserve">payor </w:t>
      </w:r>
      <w:r w:rsidRPr="00F90A80">
        <w:rPr>
          <w:b/>
          <w:sz w:val="20"/>
          <w:szCs w:val="20"/>
        </w:rPr>
        <w:t xml:space="preserve">exempt from </w:t>
      </w:r>
      <w:r w:rsidRPr="00F90A80">
        <w:rPr>
          <w:sz w:val="20"/>
          <w:szCs w:val="20"/>
        </w:rPr>
        <w:t xml:space="preserve">paying federal or provincial </w:t>
      </w:r>
      <w:r w:rsidRPr="00F90A80">
        <w:rPr>
          <w:b/>
          <w:sz w:val="20"/>
          <w:szCs w:val="20"/>
        </w:rPr>
        <w:t>tax</w:t>
      </w:r>
    </w:p>
    <w:p w14:paraId="78885125" w14:textId="6863F795" w:rsidR="00D813F1" w:rsidRPr="00F90A80" w:rsidRDefault="00D813F1" w:rsidP="00D813F1">
      <w:pPr>
        <w:pStyle w:val="ListParagraph"/>
        <w:numPr>
          <w:ilvl w:val="0"/>
          <w:numId w:val="78"/>
        </w:numPr>
        <w:rPr>
          <w:b/>
          <w:sz w:val="20"/>
          <w:szCs w:val="20"/>
        </w:rPr>
      </w:pPr>
      <w:r w:rsidRPr="00F90A80">
        <w:rPr>
          <w:sz w:val="20"/>
          <w:szCs w:val="20"/>
        </w:rPr>
        <w:t xml:space="preserve">Payor lives in country with </w:t>
      </w:r>
      <w:r w:rsidRPr="00F90A80">
        <w:rPr>
          <w:b/>
          <w:sz w:val="20"/>
          <w:szCs w:val="20"/>
        </w:rPr>
        <w:t>lower tax rate</w:t>
      </w:r>
    </w:p>
    <w:p w14:paraId="5E1E0F41" w14:textId="46D2459E" w:rsidR="00D813F1" w:rsidRPr="00F90A80" w:rsidRDefault="00D813F1" w:rsidP="00D813F1">
      <w:pPr>
        <w:pStyle w:val="ListParagraph"/>
        <w:numPr>
          <w:ilvl w:val="0"/>
          <w:numId w:val="78"/>
        </w:numPr>
        <w:rPr>
          <w:b/>
          <w:sz w:val="20"/>
          <w:szCs w:val="20"/>
        </w:rPr>
      </w:pPr>
      <w:r w:rsidRPr="00F90A80">
        <w:rPr>
          <w:sz w:val="20"/>
          <w:szCs w:val="20"/>
        </w:rPr>
        <w:t xml:space="preserve">Appears </w:t>
      </w:r>
      <w:r w:rsidRPr="00F90A80">
        <w:rPr>
          <w:b/>
          <w:sz w:val="20"/>
          <w:szCs w:val="20"/>
        </w:rPr>
        <w:t>income has been diverted</w:t>
      </w:r>
      <w:r w:rsidRPr="00F90A80">
        <w:rPr>
          <w:sz w:val="20"/>
          <w:szCs w:val="20"/>
        </w:rPr>
        <w:t xml:space="preserve"> which would affect level of child support payable</w:t>
      </w:r>
      <w:r w:rsidR="009665AF" w:rsidRPr="00F90A80">
        <w:rPr>
          <w:sz w:val="20"/>
          <w:szCs w:val="20"/>
        </w:rPr>
        <w:t xml:space="preserve"> (income splitting with new spouse most common here)</w:t>
      </w:r>
    </w:p>
    <w:p w14:paraId="4AD24FCA" w14:textId="085352AB" w:rsidR="00D813F1" w:rsidRPr="00F90A80" w:rsidRDefault="00D813F1" w:rsidP="00D813F1">
      <w:pPr>
        <w:pStyle w:val="ListParagraph"/>
        <w:numPr>
          <w:ilvl w:val="0"/>
          <w:numId w:val="78"/>
        </w:numPr>
        <w:rPr>
          <w:b/>
          <w:sz w:val="20"/>
          <w:szCs w:val="20"/>
        </w:rPr>
      </w:pPr>
      <w:r w:rsidRPr="00F90A80">
        <w:rPr>
          <w:sz w:val="20"/>
          <w:szCs w:val="20"/>
        </w:rPr>
        <w:t xml:space="preserve">Spouse’s </w:t>
      </w:r>
      <w:r w:rsidRPr="00F90A80">
        <w:rPr>
          <w:b/>
          <w:sz w:val="20"/>
          <w:szCs w:val="20"/>
        </w:rPr>
        <w:t>property not reasonably used to general income</w:t>
      </w:r>
    </w:p>
    <w:p w14:paraId="0BC5A74D" w14:textId="2DD739AC" w:rsidR="009665AF" w:rsidRPr="00F90A80" w:rsidRDefault="009665AF" w:rsidP="00D813F1">
      <w:pPr>
        <w:pStyle w:val="ListParagraph"/>
        <w:numPr>
          <w:ilvl w:val="0"/>
          <w:numId w:val="78"/>
        </w:numPr>
        <w:rPr>
          <w:b/>
          <w:sz w:val="20"/>
          <w:szCs w:val="20"/>
        </w:rPr>
      </w:pPr>
      <w:r w:rsidRPr="00F90A80">
        <w:rPr>
          <w:sz w:val="20"/>
          <w:szCs w:val="20"/>
        </w:rPr>
        <w:t xml:space="preserve">Payor </w:t>
      </w:r>
      <w:r w:rsidRPr="00F90A80">
        <w:rPr>
          <w:b/>
          <w:sz w:val="20"/>
          <w:szCs w:val="20"/>
        </w:rPr>
        <w:t>failed to provide income information</w:t>
      </w:r>
    </w:p>
    <w:p w14:paraId="4F4F3CAB" w14:textId="34F06E05" w:rsidR="009665AF" w:rsidRPr="00F90A80" w:rsidRDefault="009665AF" w:rsidP="00D813F1">
      <w:pPr>
        <w:pStyle w:val="ListParagraph"/>
        <w:numPr>
          <w:ilvl w:val="0"/>
          <w:numId w:val="78"/>
        </w:numPr>
        <w:rPr>
          <w:b/>
          <w:sz w:val="20"/>
          <w:szCs w:val="20"/>
        </w:rPr>
      </w:pPr>
      <w:r w:rsidRPr="00F90A80">
        <w:rPr>
          <w:sz w:val="20"/>
          <w:szCs w:val="20"/>
        </w:rPr>
        <w:t xml:space="preserve">Payor </w:t>
      </w:r>
      <w:r w:rsidRPr="00F90A80">
        <w:rPr>
          <w:b/>
          <w:sz w:val="20"/>
          <w:szCs w:val="20"/>
        </w:rPr>
        <w:t>unreasonably deducts expenses from income</w:t>
      </w:r>
    </w:p>
    <w:p w14:paraId="06B9852B" w14:textId="59EB3CF4" w:rsidR="009665AF" w:rsidRPr="00F90A80" w:rsidRDefault="009665AF" w:rsidP="00D813F1">
      <w:pPr>
        <w:pStyle w:val="ListParagraph"/>
        <w:numPr>
          <w:ilvl w:val="0"/>
          <w:numId w:val="78"/>
        </w:numPr>
        <w:rPr>
          <w:b/>
          <w:sz w:val="20"/>
          <w:szCs w:val="20"/>
        </w:rPr>
      </w:pPr>
      <w:r w:rsidRPr="00F90A80">
        <w:rPr>
          <w:sz w:val="20"/>
          <w:szCs w:val="20"/>
        </w:rPr>
        <w:t xml:space="preserve">Payor derives </w:t>
      </w:r>
      <w:r w:rsidRPr="00F90A80">
        <w:rPr>
          <w:b/>
          <w:sz w:val="20"/>
          <w:szCs w:val="20"/>
        </w:rPr>
        <w:t>significant portion of income from dividends, capital gains, other sources taxed at lower rate or exempt</w:t>
      </w:r>
      <w:r w:rsidRPr="00F90A80">
        <w:rPr>
          <w:sz w:val="20"/>
          <w:szCs w:val="20"/>
        </w:rPr>
        <w:t xml:space="preserve"> from tax</w:t>
      </w:r>
    </w:p>
    <w:p w14:paraId="4B997A07" w14:textId="640EA668" w:rsidR="009665AF" w:rsidRPr="00F90A80" w:rsidRDefault="009665AF" w:rsidP="00D813F1">
      <w:pPr>
        <w:pStyle w:val="ListParagraph"/>
        <w:numPr>
          <w:ilvl w:val="0"/>
          <w:numId w:val="78"/>
        </w:numPr>
        <w:rPr>
          <w:b/>
          <w:sz w:val="20"/>
          <w:szCs w:val="20"/>
        </w:rPr>
      </w:pPr>
      <w:r w:rsidRPr="00F90A80">
        <w:rPr>
          <w:sz w:val="20"/>
          <w:szCs w:val="20"/>
        </w:rPr>
        <w:t xml:space="preserve">Payor </w:t>
      </w:r>
      <w:r w:rsidRPr="00F90A80">
        <w:rPr>
          <w:b/>
          <w:sz w:val="20"/>
          <w:szCs w:val="20"/>
        </w:rPr>
        <w:t>beneficiary under trust</w:t>
      </w:r>
      <w:r w:rsidRPr="00F90A80">
        <w:rPr>
          <w:sz w:val="20"/>
          <w:szCs w:val="20"/>
        </w:rPr>
        <w:t xml:space="preserve"> and is/will receive income from trust</w:t>
      </w:r>
    </w:p>
    <w:p w14:paraId="2112BFDF" w14:textId="77777777" w:rsidR="009665AF" w:rsidRPr="00F90A80" w:rsidRDefault="009665AF" w:rsidP="009665AF">
      <w:pPr>
        <w:rPr>
          <w:b/>
          <w:sz w:val="20"/>
          <w:szCs w:val="20"/>
        </w:rPr>
      </w:pPr>
    </w:p>
    <w:tbl>
      <w:tblPr>
        <w:tblStyle w:val="TableGrid"/>
        <w:tblW w:w="10349" w:type="dxa"/>
        <w:tblInd w:w="-743" w:type="dxa"/>
        <w:tblLook w:val="04A0" w:firstRow="1" w:lastRow="0" w:firstColumn="1" w:lastColumn="0" w:noHBand="0" w:noVBand="1"/>
      </w:tblPr>
      <w:tblGrid>
        <w:gridCol w:w="10349"/>
      </w:tblGrid>
      <w:tr w:rsidR="009665AF" w:rsidRPr="00F90A80" w14:paraId="5AF8B39D" w14:textId="77777777" w:rsidTr="009665AF">
        <w:tc>
          <w:tcPr>
            <w:tcW w:w="10349" w:type="dxa"/>
          </w:tcPr>
          <w:p w14:paraId="01F73994" w14:textId="0468816A" w:rsidR="009665AF" w:rsidRPr="00F90A80" w:rsidRDefault="009665AF" w:rsidP="009665AF">
            <w:pPr>
              <w:rPr>
                <w:b/>
                <w:sz w:val="20"/>
                <w:szCs w:val="20"/>
              </w:rPr>
            </w:pPr>
            <w:r w:rsidRPr="00F90A80">
              <w:rPr>
                <w:b/>
                <w:i/>
                <w:sz w:val="20"/>
                <w:szCs w:val="20"/>
              </w:rPr>
              <w:t>Koch v Koch</w:t>
            </w:r>
            <w:r w:rsidRPr="00F90A80">
              <w:rPr>
                <w:b/>
                <w:sz w:val="20"/>
                <w:szCs w:val="20"/>
              </w:rPr>
              <w:t xml:space="preserve"> – 2012 BCCA</w:t>
            </w:r>
          </w:p>
          <w:p w14:paraId="785C28ED" w14:textId="77777777" w:rsidR="009665AF" w:rsidRPr="00F90A80" w:rsidRDefault="009665AF" w:rsidP="009665AF">
            <w:pPr>
              <w:rPr>
                <w:sz w:val="20"/>
                <w:szCs w:val="20"/>
              </w:rPr>
            </w:pPr>
            <w:r w:rsidRPr="00F90A80">
              <w:rPr>
                <w:b/>
                <w:color w:val="FF0000"/>
                <w:sz w:val="20"/>
                <w:szCs w:val="20"/>
              </w:rPr>
              <w:t>Imputing Income – Under/un-employment</w:t>
            </w:r>
          </w:p>
          <w:p w14:paraId="0DF5141A" w14:textId="77777777" w:rsidR="009665AF" w:rsidRPr="00F90A80" w:rsidRDefault="009665AF" w:rsidP="009665AF">
            <w:pPr>
              <w:rPr>
                <w:sz w:val="20"/>
                <w:szCs w:val="20"/>
              </w:rPr>
            </w:pPr>
            <w:r w:rsidRPr="00F90A80">
              <w:rPr>
                <w:sz w:val="20"/>
                <w:szCs w:val="20"/>
              </w:rPr>
              <w:t>General Principles</w:t>
            </w:r>
          </w:p>
          <w:tbl>
            <w:tblPr>
              <w:tblStyle w:val="TableGrid"/>
              <w:tblW w:w="0" w:type="auto"/>
              <w:tblLook w:val="04A0" w:firstRow="1" w:lastRow="0" w:firstColumn="1" w:lastColumn="0" w:noHBand="0" w:noVBand="1"/>
            </w:tblPr>
            <w:tblGrid>
              <w:gridCol w:w="5059"/>
              <w:gridCol w:w="5059"/>
            </w:tblGrid>
            <w:tr w:rsidR="009665AF" w:rsidRPr="00F90A80" w14:paraId="44168C8F" w14:textId="77777777" w:rsidTr="009665AF">
              <w:tc>
                <w:tcPr>
                  <w:tcW w:w="5059" w:type="dxa"/>
                </w:tcPr>
                <w:p w14:paraId="0AAC29AD" w14:textId="63A803EE" w:rsidR="009665AF" w:rsidRPr="00F90A80" w:rsidRDefault="009665AF" w:rsidP="009665AF">
                  <w:pPr>
                    <w:rPr>
                      <w:sz w:val="20"/>
                      <w:szCs w:val="20"/>
                    </w:rPr>
                  </w:pPr>
                  <w:r w:rsidRPr="00F90A80">
                    <w:rPr>
                      <w:sz w:val="20"/>
                      <w:szCs w:val="20"/>
                    </w:rPr>
                    <w:t>Parents who are healthy and can work have duty to seek employment</w:t>
                  </w:r>
                </w:p>
              </w:tc>
              <w:tc>
                <w:tcPr>
                  <w:tcW w:w="5059" w:type="dxa"/>
                </w:tcPr>
                <w:p w14:paraId="09C7766B" w14:textId="29D09235" w:rsidR="009665AF" w:rsidRPr="00F90A80" w:rsidRDefault="009665AF" w:rsidP="009665AF">
                  <w:pPr>
                    <w:rPr>
                      <w:sz w:val="20"/>
                      <w:szCs w:val="20"/>
                    </w:rPr>
                  </w:pPr>
                  <w:r w:rsidRPr="00F90A80">
                    <w:rPr>
                      <w:sz w:val="20"/>
                      <w:szCs w:val="20"/>
                    </w:rPr>
                    <w:t>Reasonable income-earning capacity based on parent’s age, education, skills, health, experience</w:t>
                  </w:r>
                </w:p>
              </w:tc>
            </w:tr>
            <w:tr w:rsidR="009665AF" w:rsidRPr="00F90A80" w14:paraId="57B52207" w14:textId="77777777" w:rsidTr="009665AF">
              <w:tc>
                <w:tcPr>
                  <w:tcW w:w="5059" w:type="dxa"/>
                </w:tcPr>
                <w:p w14:paraId="301B31CD" w14:textId="4185C6C8" w:rsidR="009665AF" w:rsidRPr="00F90A80" w:rsidRDefault="009665AF" w:rsidP="009665AF">
                  <w:pPr>
                    <w:rPr>
                      <w:sz w:val="20"/>
                      <w:szCs w:val="20"/>
                    </w:rPr>
                  </w:pPr>
                  <w:r w:rsidRPr="00F90A80">
                    <w:rPr>
                      <w:sz w:val="20"/>
                      <w:szCs w:val="20"/>
                    </w:rPr>
                    <w:t>Limited experience and skills do not justify failure to pursue employment</w:t>
                  </w:r>
                </w:p>
              </w:tc>
              <w:tc>
                <w:tcPr>
                  <w:tcW w:w="5059" w:type="dxa"/>
                </w:tcPr>
                <w:p w14:paraId="1E5255E0" w14:textId="4427C418" w:rsidR="009665AF" w:rsidRPr="00F90A80" w:rsidRDefault="009665AF" w:rsidP="009665AF">
                  <w:pPr>
                    <w:rPr>
                      <w:sz w:val="20"/>
                      <w:szCs w:val="20"/>
                    </w:rPr>
                  </w:pPr>
                  <w:r w:rsidRPr="00F90A80">
                    <w:rPr>
                      <w:sz w:val="20"/>
                      <w:szCs w:val="20"/>
                    </w:rPr>
                    <w:t>Persistence in un-remunerative employment or unrealistic career aspirations not an excuse</w:t>
                  </w:r>
                </w:p>
              </w:tc>
            </w:tr>
            <w:tr w:rsidR="009665AF" w:rsidRPr="00F90A80" w14:paraId="54C34E84" w14:textId="77777777" w:rsidTr="009665AF">
              <w:tc>
                <w:tcPr>
                  <w:tcW w:w="5059" w:type="dxa"/>
                </w:tcPr>
                <w:p w14:paraId="5AE75476" w14:textId="74533FCF" w:rsidR="009665AF" w:rsidRPr="00F90A80" w:rsidRDefault="009665AF" w:rsidP="009665AF">
                  <w:pPr>
                    <w:rPr>
                      <w:sz w:val="20"/>
                      <w:szCs w:val="20"/>
                    </w:rPr>
                  </w:pPr>
                  <w:r w:rsidRPr="00F90A80">
                    <w:rPr>
                      <w:sz w:val="20"/>
                      <w:szCs w:val="20"/>
                    </w:rPr>
                    <w:t xml:space="preserve">Self-induced reduction in income will </w:t>
                  </w:r>
                  <w:r w:rsidRPr="00F90A80">
                    <w:rPr>
                      <w:b/>
                      <w:sz w:val="20"/>
                      <w:szCs w:val="20"/>
                    </w:rPr>
                    <w:t>not</w:t>
                  </w:r>
                  <w:r w:rsidRPr="00F90A80">
                    <w:rPr>
                      <w:sz w:val="20"/>
                      <w:szCs w:val="20"/>
                    </w:rPr>
                    <w:t xml:space="preserve"> justify avoidance of child support obligations</w:t>
                  </w:r>
                </w:p>
              </w:tc>
              <w:tc>
                <w:tcPr>
                  <w:tcW w:w="5059" w:type="dxa"/>
                </w:tcPr>
                <w:p w14:paraId="77A01E9C" w14:textId="77777777" w:rsidR="009665AF" w:rsidRPr="00F90A80" w:rsidRDefault="009665AF" w:rsidP="009665AF">
                  <w:pPr>
                    <w:rPr>
                      <w:sz w:val="20"/>
                      <w:szCs w:val="20"/>
                    </w:rPr>
                  </w:pPr>
                </w:p>
              </w:tc>
            </w:tr>
          </w:tbl>
          <w:p w14:paraId="12FEFB3B" w14:textId="029AF6A7" w:rsidR="009665AF" w:rsidRPr="00F90A80" w:rsidRDefault="009665AF" w:rsidP="009665AF">
            <w:pPr>
              <w:rPr>
                <w:sz w:val="20"/>
                <w:szCs w:val="20"/>
              </w:rPr>
            </w:pPr>
          </w:p>
        </w:tc>
      </w:tr>
    </w:tbl>
    <w:tbl>
      <w:tblPr>
        <w:tblStyle w:val="TableGrid"/>
        <w:tblpPr w:leftFromText="180" w:rightFromText="180" w:vertAnchor="text" w:horzAnchor="page" w:tblpX="1154" w:tblpY="328"/>
        <w:tblW w:w="10331" w:type="dxa"/>
        <w:tblLook w:val="04A0" w:firstRow="1" w:lastRow="0" w:firstColumn="1" w:lastColumn="0" w:noHBand="0" w:noVBand="1"/>
      </w:tblPr>
      <w:tblGrid>
        <w:gridCol w:w="10331"/>
      </w:tblGrid>
      <w:tr w:rsidR="009665AF" w:rsidRPr="00F90A80" w14:paraId="1FDF8346" w14:textId="77777777" w:rsidTr="009665AF">
        <w:tc>
          <w:tcPr>
            <w:tcW w:w="10331" w:type="dxa"/>
          </w:tcPr>
          <w:p w14:paraId="4980940E" w14:textId="64BCC0AA" w:rsidR="009665AF" w:rsidRPr="00F90A80" w:rsidRDefault="009665AF" w:rsidP="009665AF">
            <w:pPr>
              <w:rPr>
                <w:b/>
                <w:sz w:val="20"/>
                <w:szCs w:val="20"/>
              </w:rPr>
            </w:pPr>
            <w:r w:rsidRPr="00F90A80">
              <w:rPr>
                <w:b/>
                <w:i/>
                <w:sz w:val="20"/>
                <w:szCs w:val="20"/>
              </w:rPr>
              <w:t>SAB v CDB</w:t>
            </w:r>
            <w:r w:rsidRPr="00F90A80">
              <w:rPr>
                <w:b/>
                <w:sz w:val="20"/>
                <w:szCs w:val="20"/>
              </w:rPr>
              <w:t xml:space="preserve"> – 2004 BCSC – drug trafficker case!!</w:t>
            </w:r>
          </w:p>
          <w:p w14:paraId="7082D32A" w14:textId="283D0521" w:rsidR="009665AF" w:rsidRPr="00F90A80" w:rsidRDefault="009665AF" w:rsidP="009665AF">
            <w:pPr>
              <w:rPr>
                <w:b/>
                <w:color w:val="FF0000"/>
                <w:sz w:val="20"/>
                <w:szCs w:val="20"/>
              </w:rPr>
            </w:pPr>
            <w:r w:rsidRPr="00F90A80">
              <w:rPr>
                <w:b/>
                <w:color w:val="FF0000"/>
                <w:sz w:val="20"/>
                <w:szCs w:val="20"/>
              </w:rPr>
              <w:t>Court will not impute income for non-legal means of income-earning.  Imputed on basis of LEGAL EARNING POWER.  Public policy.</w:t>
            </w:r>
          </w:p>
          <w:p w14:paraId="4A3043FB" w14:textId="77777777" w:rsidR="009665AF" w:rsidRPr="00F90A80" w:rsidRDefault="009665AF" w:rsidP="009665AF">
            <w:pPr>
              <w:rPr>
                <w:sz w:val="20"/>
                <w:szCs w:val="20"/>
              </w:rPr>
            </w:pPr>
            <w:r w:rsidRPr="00F90A80">
              <w:rPr>
                <w:i/>
                <w:sz w:val="20"/>
                <w:szCs w:val="20"/>
              </w:rPr>
              <w:t>D is drug trafficker, long crim record (including living off avails).  Earned virtually all income during marriage from trafficking (“work”).  Has not trafficked since action started, faces enormous assessment of income tax arrears ($200k-$300k), which he’s contesting.  Pl exotic dancer since before met D, now has cleaning job in hospital in Victoria, but supplements with some dancing.</w:t>
            </w:r>
          </w:p>
          <w:p w14:paraId="47FA9290" w14:textId="77777777" w:rsidR="009665AF" w:rsidRPr="00F90A80" w:rsidRDefault="009665AF" w:rsidP="009665AF">
            <w:pPr>
              <w:rPr>
                <w:sz w:val="20"/>
                <w:szCs w:val="20"/>
              </w:rPr>
            </w:pPr>
            <w:r w:rsidRPr="00F90A80">
              <w:rPr>
                <w:sz w:val="20"/>
                <w:szCs w:val="20"/>
              </w:rPr>
              <w:t>ISSUE – What income attributable to D? (will ct make him go back to trafficking?)</w:t>
            </w:r>
          </w:p>
          <w:p w14:paraId="486683EA" w14:textId="777CFFF5" w:rsidR="009665AF" w:rsidRPr="00F90A80" w:rsidRDefault="009665AF" w:rsidP="009665AF">
            <w:pPr>
              <w:rPr>
                <w:sz w:val="20"/>
                <w:szCs w:val="20"/>
              </w:rPr>
            </w:pPr>
            <w:r w:rsidRPr="00F90A80">
              <w:rPr>
                <w:sz w:val="20"/>
                <w:szCs w:val="20"/>
              </w:rPr>
              <w:t>HELD  - legal earning capacity…</w:t>
            </w:r>
          </w:p>
        </w:tc>
      </w:tr>
    </w:tbl>
    <w:p w14:paraId="44C24168" w14:textId="77777777" w:rsidR="009665AF" w:rsidRPr="00F90A80" w:rsidRDefault="009665AF" w:rsidP="009665AF">
      <w:pPr>
        <w:rPr>
          <w:b/>
          <w:sz w:val="20"/>
          <w:szCs w:val="20"/>
        </w:rPr>
      </w:pPr>
    </w:p>
    <w:p w14:paraId="74CD1B84" w14:textId="77777777" w:rsidR="00BA321C" w:rsidRPr="00F90A80" w:rsidRDefault="00BA321C" w:rsidP="00BA321C">
      <w:pPr>
        <w:rPr>
          <w:sz w:val="20"/>
          <w:szCs w:val="20"/>
        </w:rPr>
      </w:pPr>
    </w:p>
    <w:p w14:paraId="48C46452" w14:textId="47535345" w:rsidR="00BA321C" w:rsidRPr="00F90A80" w:rsidRDefault="009665AF" w:rsidP="00BA321C">
      <w:pPr>
        <w:rPr>
          <w:sz w:val="20"/>
          <w:szCs w:val="20"/>
        </w:rPr>
      </w:pPr>
      <w:r w:rsidRPr="00F90A80">
        <w:rPr>
          <w:b/>
          <w:sz w:val="20"/>
          <w:szCs w:val="20"/>
        </w:rPr>
        <w:t>Section 7 Expenses (</w:t>
      </w:r>
      <w:r w:rsidR="00E86236" w:rsidRPr="00F90A80">
        <w:rPr>
          <w:b/>
          <w:sz w:val="20"/>
          <w:szCs w:val="20"/>
        </w:rPr>
        <w:t>Special or Extraordinary Expenses)</w:t>
      </w:r>
      <w:r w:rsidR="001759C6" w:rsidRPr="00F90A80">
        <w:rPr>
          <w:b/>
          <w:sz w:val="20"/>
          <w:szCs w:val="20"/>
        </w:rPr>
        <w:t xml:space="preserve"> (came up in </w:t>
      </w:r>
      <w:r w:rsidR="001759C6" w:rsidRPr="00F90A80">
        <w:rPr>
          <w:i/>
          <w:color w:val="FF0000"/>
          <w:sz w:val="20"/>
          <w:szCs w:val="20"/>
        </w:rPr>
        <w:t>KSL v BM</w:t>
      </w:r>
      <w:r w:rsidR="001759C6" w:rsidRPr="00F90A80">
        <w:rPr>
          <w:sz w:val="20"/>
          <w:szCs w:val="20"/>
        </w:rPr>
        <w:t>)</w:t>
      </w:r>
    </w:p>
    <w:p w14:paraId="46C7C9E7" w14:textId="0FBE76E0" w:rsidR="00E86236" w:rsidRPr="00F90A80" w:rsidRDefault="00E86236" w:rsidP="00BA321C">
      <w:pPr>
        <w:rPr>
          <w:sz w:val="20"/>
          <w:szCs w:val="20"/>
        </w:rPr>
      </w:pPr>
      <w:r w:rsidRPr="00F90A80">
        <w:rPr>
          <w:sz w:val="20"/>
          <w:szCs w:val="20"/>
        </w:rPr>
        <w:t>Court may order that parents pay for all/any portion of following expenses:</w:t>
      </w:r>
    </w:p>
    <w:tbl>
      <w:tblPr>
        <w:tblStyle w:val="TableGrid"/>
        <w:tblW w:w="10490" w:type="dxa"/>
        <w:tblInd w:w="-743" w:type="dxa"/>
        <w:tblLook w:val="04A0" w:firstRow="1" w:lastRow="0" w:firstColumn="1" w:lastColumn="0" w:noHBand="0" w:noVBand="1"/>
      </w:tblPr>
      <w:tblGrid>
        <w:gridCol w:w="5279"/>
        <w:gridCol w:w="5211"/>
      </w:tblGrid>
      <w:tr w:rsidR="00E86236" w:rsidRPr="00F90A80" w14:paraId="37027DE6" w14:textId="77777777" w:rsidTr="00E86236">
        <w:tc>
          <w:tcPr>
            <w:tcW w:w="5279" w:type="dxa"/>
          </w:tcPr>
          <w:p w14:paraId="54F64BAC" w14:textId="39679CC5" w:rsidR="00E86236" w:rsidRPr="00F90A80" w:rsidRDefault="00E86236" w:rsidP="00BA321C">
            <w:pPr>
              <w:rPr>
                <w:sz w:val="20"/>
                <w:szCs w:val="20"/>
              </w:rPr>
            </w:pPr>
            <w:r w:rsidRPr="00F90A80">
              <w:rPr>
                <w:sz w:val="20"/>
                <w:szCs w:val="20"/>
              </w:rPr>
              <w:t>Child care to facilitate parent in working or going to school</w:t>
            </w:r>
          </w:p>
        </w:tc>
        <w:tc>
          <w:tcPr>
            <w:tcW w:w="5211" w:type="dxa"/>
          </w:tcPr>
          <w:p w14:paraId="07C1F5E1" w14:textId="56F5F8F9" w:rsidR="00E86236" w:rsidRPr="00F90A80" w:rsidRDefault="00E86236" w:rsidP="00BA321C">
            <w:pPr>
              <w:rPr>
                <w:sz w:val="20"/>
                <w:szCs w:val="20"/>
              </w:rPr>
            </w:pPr>
            <w:r w:rsidRPr="00F90A80">
              <w:rPr>
                <w:sz w:val="20"/>
                <w:szCs w:val="20"/>
              </w:rPr>
              <w:t>Medical/dental insurance premium</w:t>
            </w:r>
          </w:p>
        </w:tc>
      </w:tr>
      <w:tr w:rsidR="00E86236" w:rsidRPr="00F90A80" w14:paraId="1D73409B" w14:textId="77777777" w:rsidTr="00E86236">
        <w:tc>
          <w:tcPr>
            <w:tcW w:w="5279" w:type="dxa"/>
          </w:tcPr>
          <w:p w14:paraId="75A4AD21" w14:textId="355D4645" w:rsidR="00E86236" w:rsidRPr="00F90A80" w:rsidRDefault="00E86236" w:rsidP="00BA321C">
            <w:pPr>
              <w:rPr>
                <w:sz w:val="20"/>
                <w:szCs w:val="20"/>
              </w:rPr>
            </w:pPr>
            <w:r w:rsidRPr="00F90A80">
              <w:rPr>
                <w:sz w:val="20"/>
                <w:szCs w:val="20"/>
              </w:rPr>
              <w:t>Health-related expenses, not covered by plan</w:t>
            </w:r>
          </w:p>
        </w:tc>
        <w:tc>
          <w:tcPr>
            <w:tcW w:w="5211" w:type="dxa"/>
          </w:tcPr>
          <w:p w14:paraId="4992BD41" w14:textId="14930D69" w:rsidR="00E86236" w:rsidRPr="00F90A80" w:rsidRDefault="00E86236" w:rsidP="00BA321C">
            <w:pPr>
              <w:rPr>
                <w:sz w:val="20"/>
                <w:szCs w:val="20"/>
              </w:rPr>
            </w:pPr>
            <w:r w:rsidRPr="00F90A80">
              <w:rPr>
                <w:sz w:val="20"/>
                <w:szCs w:val="20"/>
              </w:rPr>
              <w:t>Extraordinary expenses for primary or secondary school that meet’s child’s particular needs</w:t>
            </w:r>
          </w:p>
        </w:tc>
      </w:tr>
      <w:tr w:rsidR="00E86236" w:rsidRPr="00F90A80" w14:paraId="09FCBE46" w14:textId="77777777" w:rsidTr="00E86236">
        <w:tc>
          <w:tcPr>
            <w:tcW w:w="5279" w:type="dxa"/>
          </w:tcPr>
          <w:p w14:paraId="6982338D" w14:textId="68764205" w:rsidR="00E86236" w:rsidRPr="00F90A80" w:rsidRDefault="00E86236" w:rsidP="00BA321C">
            <w:pPr>
              <w:rPr>
                <w:sz w:val="20"/>
                <w:szCs w:val="20"/>
              </w:rPr>
            </w:pPr>
            <w:r w:rsidRPr="00F90A80">
              <w:rPr>
                <w:sz w:val="20"/>
                <w:szCs w:val="20"/>
              </w:rPr>
              <w:t>Expenses for post-secondary education</w:t>
            </w:r>
          </w:p>
        </w:tc>
        <w:tc>
          <w:tcPr>
            <w:tcW w:w="5211" w:type="dxa"/>
          </w:tcPr>
          <w:p w14:paraId="43009FBC" w14:textId="1BCFA198" w:rsidR="00E86236" w:rsidRPr="00F90A80" w:rsidRDefault="00E86236" w:rsidP="00BA321C">
            <w:pPr>
              <w:rPr>
                <w:sz w:val="20"/>
                <w:szCs w:val="20"/>
              </w:rPr>
            </w:pPr>
            <w:r w:rsidRPr="00F90A80">
              <w:rPr>
                <w:sz w:val="20"/>
                <w:szCs w:val="20"/>
              </w:rPr>
              <w:t>Extraordinary expenses for extracurricular activities</w:t>
            </w:r>
          </w:p>
        </w:tc>
      </w:tr>
      <w:tr w:rsidR="00E86236" w:rsidRPr="00F90A80" w14:paraId="2B7963E0" w14:textId="77777777" w:rsidTr="00E86236">
        <w:tc>
          <w:tcPr>
            <w:tcW w:w="5279" w:type="dxa"/>
          </w:tcPr>
          <w:p w14:paraId="0580A39A" w14:textId="6AF96429" w:rsidR="00E86236" w:rsidRPr="00F90A80" w:rsidRDefault="00E86236" w:rsidP="00BA321C">
            <w:pPr>
              <w:rPr>
                <w:sz w:val="20"/>
                <w:szCs w:val="20"/>
              </w:rPr>
            </w:pPr>
            <w:r w:rsidRPr="00F90A80">
              <w:rPr>
                <w:sz w:val="20"/>
                <w:szCs w:val="20"/>
              </w:rPr>
              <w:t>Expenses that exceed those requesting parent can reasonably cover</w:t>
            </w:r>
          </w:p>
        </w:tc>
        <w:tc>
          <w:tcPr>
            <w:tcW w:w="5211" w:type="dxa"/>
          </w:tcPr>
          <w:p w14:paraId="7C846649" w14:textId="77777777" w:rsidR="00E86236" w:rsidRPr="00F90A80" w:rsidRDefault="00E86236" w:rsidP="00BA321C">
            <w:pPr>
              <w:rPr>
                <w:sz w:val="20"/>
                <w:szCs w:val="20"/>
              </w:rPr>
            </w:pPr>
            <w:r w:rsidRPr="00F90A80">
              <w:rPr>
                <w:sz w:val="20"/>
                <w:szCs w:val="20"/>
              </w:rPr>
              <w:t>Expenses court considers extraordinary taking into account:</w:t>
            </w:r>
          </w:p>
          <w:p w14:paraId="1EDC4406" w14:textId="0B6A5B41" w:rsidR="00E86236" w:rsidRPr="00F90A80" w:rsidRDefault="00E86236" w:rsidP="00E86236">
            <w:pPr>
              <w:pStyle w:val="ListParagraph"/>
              <w:numPr>
                <w:ilvl w:val="0"/>
                <w:numId w:val="1"/>
              </w:numPr>
              <w:rPr>
                <w:sz w:val="20"/>
                <w:szCs w:val="20"/>
              </w:rPr>
            </w:pPr>
            <w:r w:rsidRPr="00F90A80">
              <w:rPr>
                <w:b/>
                <w:sz w:val="20"/>
                <w:szCs w:val="20"/>
              </w:rPr>
              <w:t>i)</w:t>
            </w:r>
            <w:r w:rsidRPr="00F90A80">
              <w:rPr>
                <w:sz w:val="20"/>
                <w:szCs w:val="20"/>
              </w:rPr>
              <w:t xml:space="preserve"> amt of expense re income of requesting spouse</w:t>
            </w:r>
          </w:p>
          <w:p w14:paraId="79885121" w14:textId="77777777" w:rsidR="00E86236" w:rsidRPr="00F90A80" w:rsidRDefault="00E86236" w:rsidP="00E86236">
            <w:pPr>
              <w:pStyle w:val="ListParagraph"/>
              <w:numPr>
                <w:ilvl w:val="0"/>
                <w:numId w:val="1"/>
              </w:numPr>
              <w:rPr>
                <w:sz w:val="20"/>
                <w:szCs w:val="20"/>
              </w:rPr>
            </w:pPr>
            <w:r w:rsidRPr="00F90A80">
              <w:rPr>
                <w:b/>
                <w:sz w:val="20"/>
                <w:szCs w:val="20"/>
              </w:rPr>
              <w:t>ii)</w:t>
            </w:r>
            <w:r w:rsidRPr="00F90A80">
              <w:rPr>
                <w:sz w:val="20"/>
                <w:szCs w:val="20"/>
              </w:rPr>
              <w:t xml:space="preserve"> nature/number of educational programs/activities</w:t>
            </w:r>
          </w:p>
          <w:p w14:paraId="196DCBB8" w14:textId="77777777" w:rsidR="00E86236" w:rsidRPr="00F90A80" w:rsidRDefault="00E86236" w:rsidP="00E86236">
            <w:pPr>
              <w:pStyle w:val="ListParagraph"/>
              <w:numPr>
                <w:ilvl w:val="0"/>
                <w:numId w:val="1"/>
              </w:numPr>
              <w:rPr>
                <w:sz w:val="20"/>
                <w:szCs w:val="20"/>
              </w:rPr>
            </w:pPr>
            <w:r w:rsidRPr="00F90A80">
              <w:rPr>
                <w:b/>
                <w:sz w:val="20"/>
                <w:szCs w:val="20"/>
              </w:rPr>
              <w:t>iii)</w:t>
            </w:r>
            <w:r w:rsidRPr="00F90A80">
              <w:rPr>
                <w:sz w:val="20"/>
                <w:szCs w:val="20"/>
              </w:rPr>
              <w:t xml:space="preserve"> special needs/talents of children</w:t>
            </w:r>
          </w:p>
          <w:p w14:paraId="71A744A0" w14:textId="77777777" w:rsidR="00E86236" w:rsidRPr="00F90A80" w:rsidRDefault="00E86236" w:rsidP="00E86236">
            <w:pPr>
              <w:pStyle w:val="ListParagraph"/>
              <w:numPr>
                <w:ilvl w:val="0"/>
                <w:numId w:val="1"/>
              </w:numPr>
              <w:rPr>
                <w:sz w:val="20"/>
                <w:szCs w:val="20"/>
              </w:rPr>
            </w:pPr>
            <w:r w:rsidRPr="00F90A80">
              <w:rPr>
                <w:b/>
                <w:sz w:val="20"/>
                <w:szCs w:val="20"/>
              </w:rPr>
              <w:t>iv)</w:t>
            </w:r>
            <w:r w:rsidRPr="00F90A80">
              <w:rPr>
                <w:sz w:val="20"/>
                <w:szCs w:val="20"/>
              </w:rPr>
              <w:t xml:space="preserve"> overall cost of programs/activities</w:t>
            </w:r>
          </w:p>
          <w:p w14:paraId="3310EDA3" w14:textId="699CE4BA" w:rsidR="00E86236" w:rsidRPr="00F90A80" w:rsidRDefault="00E86236" w:rsidP="00E86236">
            <w:pPr>
              <w:pStyle w:val="ListParagraph"/>
              <w:numPr>
                <w:ilvl w:val="0"/>
                <w:numId w:val="1"/>
              </w:numPr>
              <w:rPr>
                <w:sz w:val="20"/>
                <w:szCs w:val="20"/>
              </w:rPr>
            </w:pPr>
            <w:r w:rsidRPr="00F90A80">
              <w:rPr>
                <w:b/>
                <w:sz w:val="20"/>
                <w:szCs w:val="20"/>
              </w:rPr>
              <w:t>v)</w:t>
            </w:r>
            <w:r w:rsidRPr="00F90A80">
              <w:rPr>
                <w:sz w:val="20"/>
                <w:szCs w:val="20"/>
              </w:rPr>
              <w:t xml:space="preserve"> any other similar factor court considers relevant</w:t>
            </w:r>
          </w:p>
        </w:tc>
      </w:tr>
    </w:tbl>
    <w:p w14:paraId="799978DC" w14:textId="07D8323D" w:rsidR="00E86236" w:rsidRPr="00F90A80" w:rsidRDefault="001759C6" w:rsidP="00BA321C">
      <w:pPr>
        <w:pStyle w:val="ListParagraph"/>
        <w:numPr>
          <w:ilvl w:val="0"/>
          <w:numId w:val="1"/>
        </w:numPr>
        <w:rPr>
          <w:sz w:val="20"/>
          <w:szCs w:val="20"/>
        </w:rPr>
      </w:pPr>
      <w:r w:rsidRPr="00F90A80">
        <w:rPr>
          <w:b/>
          <w:sz w:val="20"/>
          <w:szCs w:val="20"/>
        </w:rPr>
        <w:t xml:space="preserve">“extraordinary expense” </w:t>
      </w:r>
      <w:r w:rsidRPr="00F90A80">
        <w:rPr>
          <w:sz w:val="20"/>
          <w:szCs w:val="20"/>
        </w:rPr>
        <w:t xml:space="preserve">defined </w:t>
      </w:r>
      <w:r w:rsidRPr="00F90A80">
        <w:rPr>
          <w:b/>
          <w:sz w:val="20"/>
          <w:szCs w:val="20"/>
        </w:rPr>
        <w:t>s. 7.1</w:t>
      </w:r>
      <w:r w:rsidRPr="00F90A80">
        <w:rPr>
          <w:sz w:val="20"/>
          <w:szCs w:val="20"/>
        </w:rPr>
        <w:t>….</w:t>
      </w:r>
    </w:p>
    <w:p w14:paraId="55F08B22" w14:textId="77777777" w:rsidR="001759C6" w:rsidRPr="00F90A80" w:rsidRDefault="001759C6" w:rsidP="00BA321C">
      <w:pPr>
        <w:rPr>
          <w:sz w:val="20"/>
          <w:szCs w:val="20"/>
        </w:rPr>
      </w:pPr>
    </w:p>
    <w:p w14:paraId="26D4FD3C" w14:textId="77777777" w:rsidR="006756C2" w:rsidRPr="00F90A80" w:rsidRDefault="006756C2" w:rsidP="006756C2">
      <w:pPr>
        <w:rPr>
          <w:b/>
          <w:sz w:val="20"/>
          <w:szCs w:val="20"/>
        </w:rPr>
      </w:pPr>
      <w:r w:rsidRPr="00F90A80">
        <w:rPr>
          <w:b/>
          <w:sz w:val="20"/>
          <w:szCs w:val="20"/>
        </w:rPr>
        <w:t>Split Custody</w:t>
      </w:r>
      <w:r w:rsidRPr="00F90A80">
        <w:rPr>
          <w:sz w:val="20"/>
          <w:szCs w:val="20"/>
        </w:rPr>
        <w:t xml:space="preserve"> – </w:t>
      </w:r>
      <w:r w:rsidRPr="00F90A80">
        <w:rPr>
          <w:b/>
          <w:sz w:val="20"/>
          <w:szCs w:val="20"/>
        </w:rPr>
        <w:t>Section 8</w:t>
      </w:r>
    </w:p>
    <w:p w14:paraId="5403BEE9" w14:textId="7A5BF181" w:rsidR="006756C2" w:rsidRPr="00F90A80" w:rsidRDefault="006756C2" w:rsidP="006756C2">
      <w:pPr>
        <w:rPr>
          <w:sz w:val="20"/>
          <w:szCs w:val="20"/>
        </w:rPr>
      </w:pPr>
      <w:r w:rsidRPr="00F90A80">
        <w:rPr>
          <w:b/>
          <w:sz w:val="20"/>
          <w:szCs w:val="20"/>
        </w:rPr>
        <w:t>Section 8</w:t>
      </w:r>
      <w:r w:rsidRPr="00F90A80">
        <w:rPr>
          <w:sz w:val="20"/>
          <w:szCs w:val="20"/>
        </w:rPr>
        <w:t xml:space="preserve"> Where each spouse has custody of one+ children, amt of child support order is difference bw amt that each spouse would otherwise pay if child support order sought against each spouse.</w:t>
      </w:r>
      <w:r w:rsidR="00B21B90" w:rsidRPr="00F90A80">
        <w:rPr>
          <w:sz w:val="20"/>
          <w:szCs w:val="20"/>
        </w:rPr>
        <w:t xml:space="preserve"> (</w:t>
      </w:r>
      <w:r w:rsidR="00B21B90" w:rsidRPr="00F90A80">
        <w:rPr>
          <w:b/>
          <w:sz w:val="20"/>
          <w:szCs w:val="20"/>
        </w:rPr>
        <w:t>uncommon, usually keep kids together, maybe when older</w:t>
      </w:r>
      <w:r w:rsidR="00B21B90" w:rsidRPr="00F90A80">
        <w:rPr>
          <w:sz w:val="20"/>
          <w:szCs w:val="20"/>
        </w:rPr>
        <w:t>)</w:t>
      </w:r>
    </w:p>
    <w:p w14:paraId="2EBFE1DD" w14:textId="77777777" w:rsidR="006756C2" w:rsidRPr="00F90A80" w:rsidRDefault="006756C2" w:rsidP="006756C2">
      <w:pPr>
        <w:rPr>
          <w:sz w:val="20"/>
          <w:szCs w:val="20"/>
        </w:rPr>
      </w:pPr>
    </w:p>
    <w:p w14:paraId="1248A05F" w14:textId="77777777" w:rsidR="006756C2" w:rsidRPr="00F90A80" w:rsidRDefault="006756C2" w:rsidP="006756C2">
      <w:pPr>
        <w:rPr>
          <w:sz w:val="20"/>
          <w:szCs w:val="20"/>
        </w:rPr>
      </w:pPr>
      <w:r w:rsidRPr="00F90A80">
        <w:rPr>
          <w:b/>
          <w:sz w:val="20"/>
          <w:szCs w:val="20"/>
        </w:rPr>
        <w:t xml:space="preserve">Shared Custody – Section 9 </w:t>
      </w:r>
      <w:r w:rsidRPr="00F90A80">
        <w:rPr>
          <w:sz w:val="20"/>
          <w:szCs w:val="20"/>
        </w:rPr>
        <w:t xml:space="preserve">(NOT like in </w:t>
      </w:r>
      <w:r w:rsidRPr="00F90A80">
        <w:rPr>
          <w:i/>
          <w:sz w:val="20"/>
          <w:szCs w:val="20"/>
        </w:rPr>
        <w:t>DA</w:t>
      </w:r>
      <w:r w:rsidRPr="00F90A80">
        <w:rPr>
          <w:sz w:val="20"/>
          <w:szCs w:val="20"/>
        </w:rPr>
        <w:t xml:space="preserve">) – </w:t>
      </w:r>
      <w:r w:rsidRPr="00F90A80">
        <w:rPr>
          <w:b/>
          <w:sz w:val="20"/>
          <w:szCs w:val="20"/>
        </w:rPr>
        <w:t>significant amt of litigation</w:t>
      </w:r>
    </w:p>
    <w:p w14:paraId="073D2220" w14:textId="77777777" w:rsidR="006756C2" w:rsidRPr="00F90A80" w:rsidRDefault="006756C2" w:rsidP="006756C2">
      <w:pPr>
        <w:rPr>
          <w:sz w:val="20"/>
          <w:szCs w:val="20"/>
        </w:rPr>
      </w:pPr>
      <w:r w:rsidRPr="00F90A80">
        <w:rPr>
          <w:b/>
          <w:sz w:val="20"/>
          <w:szCs w:val="20"/>
        </w:rPr>
        <w:t>Section 9</w:t>
      </w:r>
      <w:r w:rsidRPr="00F90A80">
        <w:rPr>
          <w:sz w:val="20"/>
          <w:szCs w:val="20"/>
        </w:rPr>
        <w:t xml:space="preserve"> Where spouse exercises right of access to/has physical custody of, child for </w:t>
      </w:r>
      <w:r w:rsidRPr="00F90A80">
        <w:rPr>
          <w:b/>
          <w:sz w:val="20"/>
          <w:szCs w:val="20"/>
        </w:rPr>
        <w:t>not less than 40% of the time over the course of the year</w:t>
      </w:r>
      <w:r w:rsidRPr="00F90A80">
        <w:rPr>
          <w:sz w:val="20"/>
          <w:szCs w:val="20"/>
        </w:rPr>
        <w:t>, amt of child support order must be determined by taking into acct</w:t>
      </w:r>
    </w:p>
    <w:p w14:paraId="4F52CF49" w14:textId="77777777" w:rsidR="006756C2" w:rsidRPr="00F90A80" w:rsidRDefault="006756C2" w:rsidP="006756C2">
      <w:pPr>
        <w:pStyle w:val="ListParagraph"/>
        <w:numPr>
          <w:ilvl w:val="0"/>
          <w:numId w:val="57"/>
        </w:numPr>
        <w:rPr>
          <w:sz w:val="20"/>
          <w:szCs w:val="20"/>
        </w:rPr>
      </w:pPr>
      <w:r w:rsidRPr="00F90A80">
        <w:rPr>
          <w:sz w:val="20"/>
          <w:szCs w:val="20"/>
        </w:rPr>
        <w:t>amts set out in applicable tables for each spouse</w:t>
      </w:r>
    </w:p>
    <w:p w14:paraId="36E6FD0F" w14:textId="77777777" w:rsidR="006756C2" w:rsidRPr="00F90A80" w:rsidRDefault="006756C2" w:rsidP="006756C2">
      <w:pPr>
        <w:pStyle w:val="ListParagraph"/>
        <w:numPr>
          <w:ilvl w:val="0"/>
          <w:numId w:val="57"/>
        </w:numPr>
        <w:rPr>
          <w:sz w:val="20"/>
          <w:szCs w:val="20"/>
        </w:rPr>
      </w:pPr>
      <w:r w:rsidRPr="00F90A80">
        <w:rPr>
          <w:sz w:val="20"/>
          <w:szCs w:val="20"/>
        </w:rPr>
        <w:t>increased costs of shared custody arrangements; and</w:t>
      </w:r>
    </w:p>
    <w:p w14:paraId="005CE6D0" w14:textId="10297E31" w:rsidR="00857136" w:rsidRPr="00F90A80" w:rsidRDefault="006756C2" w:rsidP="00857136">
      <w:pPr>
        <w:pStyle w:val="ListParagraph"/>
        <w:numPr>
          <w:ilvl w:val="0"/>
          <w:numId w:val="57"/>
        </w:numPr>
        <w:rPr>
          <w:sz w:val="20"/>
          <w:szCs w:val="20"/>
        </w:rPr>
      </w:pPr>
      <w:r w:rsidRPr="00F90A80">
        <w:rPr>
          <w:sz w:val="20"/>
          <w:szCs w:val="20"/>
        </w:rPr>
        <w:t>conditions, means, needs and other circumstances of each spouse and of any child for whom support is sought.</w:t>
      </w:r>
    </w:p>
    <w:p w14:paraId="381252BD" w14:textId="77777777" w:rsidR="008B33E6" w:rsidRPr="00F90A80" w:rsidRDefault="008B33E6" w:rsidP="008B33E6">
      <w:pPr>
        <w:rPr>
          <w:sz w:val="20"/>
          <w:szCs w:val="20"/>
        </w:rPr>
      </w:pPr>
    </w:p>
    <w:p w14:paraId="7EBE13F2" w14:textId="77777777" w:rsidR="008B33E6" w:rsidRPr="00F90A80" w:rsidRDefault="008B33E6" w:rsidP="008B33E6">
      <w:pPr>
        <w:rPr>
          <w:b/>
          <w:sz w:val="20"/>
          <w:szCs w:val="20"/>
        </w:rPr>
      </w:pPr>
      <w:r w:rsidRPr="00F90A80">
        <w:rPr>
          <w:b/>
          <w:sz w:val="20"/>
          <w:szCs w:val="20"/>
        </w:rPr>
        <w:t>Shared Custody (Section 9) – Quantum</w:t>
      </w:r>
    </w:p>
    <w:p w14:paraId="5D102D4A" w14:textId="2965B0D9" w:rsidR="008B33E6" w:rsidRPr="00F90A80" w:rsidRDefault="008B33E6" w:rsidP="008B33E6">
      <w:pPr>
        <w:pStyle w:val="ListParagraph"/>
        <w:numPr>
          <w:ilvl w:val="0"/>
          <w:numId w:val="1"/>
        </w:numPr>
        <w:rPr>
          <w:sz w:val="20"/>
          <w:szCs w:val="20"/>
        </w:rPr>
      </w:pPr>
      <w:r w:rsidRPr="00F90A80">
        <w:rPr>
          <w:b/>
          <w:sz w:val="20"/>
          <w:szCs w:val="20"/>
        </w:rPr>
        <w:t>s. 9</w:t>
      </w:r>
      <w:r w:rsidRPr="00F90A80">
        <w:rPr>
          <w:sz w:val="20"/>
          <w:szCs w:val="20"/>
        </w:rPr>
        <w:t xml:space="preserve"> req’s ct to determine amt of child support in accordance with 3 facts listed (once 40% threshold met)</w:t>
      </w:r>
    </w:p>
    <w:p w14:paraId="50A662E6" w14:textId="77777777" w:rsidR="008B33E6" w:rsidRPr="00F90A80" w:rsidRDefault="008B33E6" w:rsidP="008B33E6">
      <w:pPr>
        <w:pStyle w:val="ListParagraph"/>
        <w:numPr>
          <w:ilvl w:val="0"/>
          <w:numId w:val="1"/>
        </w:numPr>
        <w:rPr>
          <w:sz w:val="20"/>
          <w:szCs w:val="20"/>
        </w:rPr>
      </w:pPr>
      <w:r w:rsidRPr="00F90A80">
        <w:rPr>
          <w:sz w:val="20"/>
          <w:szCs w:val="20"/>
        </w:rPr>
        <w:t xml:space="preserve">specific language of </w:t>
      </w:r>
      <w:r w:rsidRPr="00F90A80">
        <w:rPr>
          <w:b/>
          <w:sz w:val="20"/>
          <w:szCs w:val="20"/>
        </w:rPr>
        <w:t xml:space="preserve">s. 9 </w:t>
      </w:r>
      <w:r w:rsidRPr="00F90A80">
        <w:rPr>
          <w:sz w:val="20"/>
          <w:szCs w:val="20"/>
        </w:rPr>
        <w:t>warrants emphasis on flexibility and fairness to ensure that econ reality and particular circumstances of each family property accounted for</w:t>
      </w:r>
    </w:p>
    <w:p w14:paraId="1A2CE46E" w14:textId="77777777" w:rsidR="008B33E6" w:rsidRPr="00F90A80" w:rsidRDefault="008B33E6" w:rsidP="008B33E6">
      <w:pPr>
        <w:pStyle w:val="ListParagraph"/>
        <w:numPr>
          <w:ilvl w:val="0"/>
          <w:numId w:val="1"/>
        </w:numPr>
        <w:rPr>
          <w:sz w:val="20"/>
          <w:szCs w:val="20"/>
        </w:rPr>
      </w:pPr>
      <w:r w:rsidRPr="00F90A80">
        <w:rPr>
          <w:sz w:val="20"/>
          <w:szCs w:val="20"/>
        </w:rPr>
        <w:t>weight given to each factor depends on particular facts of each case</w:t>
      </w:r>
    </w:p>
    <w:p w14:paraId="02FEA9A0" w14:textId="539EA9C6" w:rsidR="008B33E6" w:rsidRPr="00F90A80" w:rsidRDefault="008B33E6" w:rsidP="008B33E6">
      <w:pPr>
        <w:pStyle w:val="ListParagraph"/>
        <w:numPr>
          <w:ilvl w:val="0"/>
          <w:numId w:val="1"/>
        </w:numPr>
        <w:rPr>
          <w:sz w:val="20"/>
          <w:szCs w:val="20"/>
        </w:rPr>
      </w:pPr>
      <w:r w:rsidRPr="00F90A80">
        <w:rPr>
          <w:b/>
          <w:sz w:val="20"/>
          <w:szCs w:val="20"/>
        </w:rPr>
        <w:t>no presumption of reducing/increasing amt payable under Table amts; no conclusive formula</w:t>
      </w:r>
    </w:p>
    <w:p w14:paraId="6F79DC31" w14:textId="77777777" w:rsidR="00857136" w:rsidRPr="00F90A80" w:rsidRDefault="00857136" w:rsidP="00857136">
      <w:pPr>
        <w:rPr>
          <w:sz w:val="20"/>
          <w:szCs w:val="20"/>
        </w:rPr>
      </w:pPr>
    </w:p>
    <w:tbl>
      <w:tblPr>
        <w:tblStyle w:val="TableGrid"/>
        <w:tblW w:w="10490" w:type="dxa"/>
        <w:tblInd w:w="-743" w:type="dxa"/>
        <w:tblLook w:val="04A0" w:firstRow="1" w:lastRow="0" w:firstColumn="1" w:lastColumn="0" w:noHBand="0" w:noVBand="1"/>
      </w:tblPr>
      <w:tblGrid>
        <w:gridCol w:w="10490"/>
      </w:tblGrid>
      <w:tr w:rsidR="00857136" w:rsidRPr="00F90A80" w14:paraId="583A67C8" w14:textId="77777777" w:rsidTr="00857136">
        <w:tc>
          <w:tcPr>
            <w:tcW w:w="10490" w:type="dxa"/>
          </w:tcPr>
          <w:p w14:paraId="28C61D06" w14:textId="16146B23" w:rsidR="00857136" w:rsidRPr="00F90A80" w:rsidRDefault="00857136" w:rsidP="00857136">
            <w:pPr>
              <w:rPr>
                <w:sz w:val="20"/>
                <w:szCs w:val="20"/>
              </w:rPr>
            </w:pPr>
            <w:r w:rsidRPr="00F90A80">
              <w:rPr>
                <w:b/>
                <w:i/>
                <w:sz w:val="20"/>
                <w:szCs w:val="20"/>
              </w:rPr>
              <w:t>Contino v Leonelli-Contino</w:t>
            </w:r>
            <w:r w:rsidRPr="00F90A80">
              <w:rPr>
                <w:b/>
                <w:sz w:val="20"/>
                <w:szCs w:val="20"/>
              </w:rPr>
              <w:t xml:space="preserve"> – 2005 SCC</w:t>
            </w:r>
          </w:p>
          <w:p w14:paraId="53544712" w14:textId="77777777" w:rsidR="00857136" w:rsidRPr="00F90A80" w:rsidRDefault="00857136" w:rsidP="00857136">
            <w:pPr>
              <w:rPr>
                <w:b/>
                <w:sz w:val="20"/>
                <w:szCs w:val="20"/>
              </w:rPr>
            </w:pPr>
            <w:r w:rsidRPr="00F90A80">
              <w:rPr>
                <w:b/>
                <w:sz w:val="20"/>
                <w:szCs w:val="20"/>
              </w:rPr>
              <w:t>TWO-STEP TEST</w:t>
            </w:r>
          </w:p>
          <w:p w14:paraId="5D7ED1A4" w14:textId="004F0F31" w:rsidR="00857136" w:rsidRPr="00F90A80" w:rsidRDefault="00857136" w:rsidP="00857136">
            <w:pPr>
              <w:pStyle w:val="ListParagraph"/>
              <w:numPr>
                <w:ilvl w:val="0"/>
                <w:numId w:val="79"/>
              </w:numPr>
              <w:rPr>
                <w:b/>
                <w:sz w:val="20"/>
                <w:szCs w:val="20"/>
              </w:rPr>
            </w:pPr>
            <w:r w:rsidRPr="00F90A80">
              <w:rPr>
                <w:b/>
                <w:sz w:val="20"/>
                <w:szCs w:val="20"/>
              </w:rPr>
              <w:t>Does the parent cross the 40% threshold?</w:t>
            </w:r>
          </w:p>
          <w:p w14:paraId="3A0DC281" w14:textId="77777777" w:rsidR="00857136" w:rsidRPr="00F90A80" w:rsidRDefault="00857136" w:rsidP="00857136">
            <w:pPr>
              <w:pStyle w:val="ListParagraph"/>
              <w:numPr>
                <w:ilvl w:val="0"/>
                <w:numId w:val="79"/>
              </w:numPr>
              <w:rPr>
                <w:b/>
                <w:sz w:val="20"/>
                <w:szCs w:val="20"/>
              </w:rPr>
            </w:pPr>
            <w:r w:rsidRPr="00F90A80">
              <w:rPr>
                <w:b/>
                <w:sz w:val="20"/>
                <w:szCs w:val="20"/>
              </w:rPr>
              <w:t>What amount of child support should be paid given factors under s. 9?</w:t>
            </w:r>
          </w:p>
          <w:p w14:paraId="72CA1D6C" w14:textId="77777777" w:rsidR="00857136" w:rsidRPr="00F90A80" w:rsidRDefault="00857136" w:rsidP="00857136">
            <w:pPr>
              <w:rPr>
                <w:b/>
                <w:sz w:val="20"/>
                <w:szCs w:val="20"/>
              </w:rPr>
            </w:pPr>
          </w:p>
          <w:p w14:paraId="4ED7A747" w14:textId="77777777" w:rsidR="00857136" w:rsidRPr="00F90A80" w:rsidRDefault="00857136" w:rsidP="00857136">
            <w:pPr>
              <w:rPr>
                <w:b/>
                <w:sz w:val="20"/>
                <w:szCs w:val="20"/>
              </w:rPr>
            </w:pPr>
            <w:r w:rsidRPr="00F90A80">
              <w:rPr>
                <w:b/>
                <w:sz w:val="20"/>
                <w:szCs w:val="20"/>
              </w:rPr>
              <w:t>40% threshold</w:t>
            </w:r>
          </w:p>
          <w:p w14:paraId="26F81398" w14:textId="285EEB0B" w:rsidR="00857136" w:rsidRPr="00F90A80" w:rsidRDefault="00857136" w:rsidP="00857136">
            <w:pPr>
              <w:pStyle w:val="ListParagraph"/>
              <w:numPr>
                <w:ilvl w:val="0"/>
                <w:numId w:val="1"/>
              </w:numPr>
              <w:rPr>
                <w:sz w:val="20"/>
                <w:szCs w:val="20"/>
              </w:rPr>
            </w:pPr>
            <w:r w:rsidRPr="00F90A80">
              <w:rPr>
                <w:sz w:val="20"/>
                <w:szCs w:val="20"/>
              </w:rPr>
              <w:t>to trigger s. 9, access/parenting time of 40% over course of year must be met</w:t>
            </w:r>
          </w:p>
          <w:p w14:paraId="2235DE3C" w14:textId="77777777" w:rsidR="00857136" w:rsidRPr="00F90A80" w:rsidRDefault="00857136" w:rsidP="00857136">
            <w:pPr>
              <w:pStyle w:val="ListParagraph"/>
              <w:numPr>
                <w:ilvl w:val="0"/>
                <w:numId w:val="1"/>
              </w:numPr>
              <w:rPr>
                <w:sz w:val="20"/>
                <w:szCs w:val="20"/>
              </w:rPr>
            </w:pPr>
            <w:r w:rsidRPr="00F90A80">
              <w:rPr>
                <w:sz w:val="20"/>
                <w:szCs w:val="20"/>
              </w:rPr>
              <w:t>section criticized as arbitrary, possible discouragement from primary care parent allowing “liberal and generous access”</w:t>
            </w:r>
          </w:p>
          <w:p w14:paraId="13C3C3C7" w14:textId="6F379DDF" w:rsidR="00857136" w:rsidRPr="00F90A80" w:rsidRDefault="00857136" w:rsidP="00857136">
            <w:pPr>
              <w:pStyle w:val="ListParagraph"/>
              <w:numPr>
                <w:ilvl w:val="0"/>
                <w:numId w:val="1"/>
              </w:numPr>
              <w:rPr>
                <w:sz w:val="20"/>
                <w:szCs w:val="20"/>
              </w:rPr>
            </w:pPr>
            <w:r w:rsidRPr="00F90A80">
              <w:rPr>
                <w:i/>
                <w:sz w:val="20"/>
                <w:szCs w:val="20"/>
              </w:rPr>
              <w:t xml:space="preserve">Onus on parent seeking to invoke </w:t>
            </w:r>
            <w:r w:rsidRPr="00F90A80">
              <w:rPr>
                <w:b/>
                <w:i/>
                <w:sz w:val="20"/>
                <w:szCs w:val="20"/>
              </w:rPr>
              <w:t>s. 9</w:t>
            </w:r>
            <w:r w:rsidRPr="00F90A80">
              <w:rPr>
                <w:i/>
                <w:sz w:val="20"/>
                <w:szCs w:val="20"/>
              </w:rPr>
              <w:t xml:space="preserve"> to establish care of 40% or more</w:t>
            </w:r>
          </w:p>
        </w:tc>
      </w:tr>
    </w:tbl>
    <w:p w14:paraId="14C8BE8C" w14:textId="77777777" w:rsidR="006756C2" w:rsidRPr="00F90A80" w:rsidRDefault="006756C2" w:rsidP="006756C2">
      <w:pPr>
        <w:rPr>
          <w:sz w:val="20"/>
          <w:szCs w:val="20"/>
        </w:rPr>
      </w:pPr>
    </w:p>
    <w:p w14:paraId="5F65F192" w14:textId="64F15344" w:rsidR="00857136" w:rsidRPr="00F90A80" w:rsidRDefault="00857136" w:rsidP="006756C2">
      <w:pPr>
        <w:rPr>
          <w:b/>
          <w:sz w:val="20"/>
          <w:szCs w:val="20"/>
        </w:rPr>
      </w:pPr>
      <w:r w:rsidRPr="00F90A80">
        <w:rPr>
          <w:b/>
          <w:sz w:val="20"/>
          <w:szCs w:val="20"/>
        </w:rPr>
        <w:t>Calculating Time (for 40% threshold)</w:t>
      </w:r>
      <w:r w:rsidRPr="00F90A80">
        <w:rPr>
          <w:b/>
          <w:sz w:val="20"/>
          <w:szCs w:val="20"/>
        </w:rPr>
        <w:tab/>
      </w:r>
    </w:p>
    <w:tbl>
      <w:tblPr>
        <w:tblStyle w:val="TableGrid"/>
        <w:tblW w:w="10490" w:type="dxa"/>
        <w:tblInd w:w="-743" w:type="dxa"/>
        <w:tblLook w:val="04A0" w:firstRow="1" w:lastRow="0" w:firstColumn="1" w:lastColumn="0" w:noHBand="0" w:noVBand="1"/>
      </w:tblPr>
      <w:tblGrid>
        <w:gridCol w:w="10490"/>
      </w:tblGrid>
      <w:tr w:rsidR="00857136" w:rsidRPr="00F90A80" w14:paraId="28DDC89D" w14:textId="77777777" w:rsidTr="00857136">
        <w:tc>
          <w:tcPr>
            <w:tcW w:w="10490" w:type="dxa"/>
          </w:tcPr>
          <w:p w14:paraId="7A2A7615" w14:textId="0272E3A6" w:rsidR="00857136" w:rsidRPr="00F90A80" w:rsidRDefault="00857136" w:rsidP="006756C2">
            <w:pPr>
              <w:rPr>
                <w:b/>
                <w:sz w:val="20"/>
                <w:szCs w:val="20"/>
              </w:rPr>
            </w:pPr>
            <w:r w:rsidRPr="00F90A80">
              <w:rPr>
                <w:b/>
                <w:i/>
                <w:sz w:val="20"/>
                <w:szCs w:val="20"/>
              </w:rPr>
              <w:t>Maulstaid v Blair</w:t>
            </w:r>
            <w:r w:rsidRPr="00F90A80">
              <w:rPr>
                <w:b/>
                <w:sz w:val="20"/>
                <w:szCs w:val="20"/>
              </w:rPr>
              <w:t xml:space="preserve"> – 2009 BCCA</w:t>
            </w:r>
          </w:p>
          <w:p w14:paraId="1E90DCF0" w14:textId="4B2A6A13" w:rsidR="00857136" w:rsidRPr="00F90A80" w:rsidRDefault="00857136" w:rsidP="00857136">
            <w:pPr>
              <w:pStyle w:val="ListParagraph"/>
              <w:numPr>
                <w:ilvl w:val="0"/>
                <w:numId w:val="1"/>
              </w:numPr>
              <w:rPr>
                <w:sz w:val="20"/>
                <w:szCs w:val="20"/>
              </w:rPr>
            </w:pPr>
            <w:r w:rsidRPr="00F90A80">
              <w:rPr>
                <w:sz w:val="20"/>
                <w:szCs w:val="20"/>
              </w:rPr>
              <w:t xml:space="preserve">although courts have bemoaned the imprecision of the section and expressed concerns over the consequences for children, court is not free to disregard the language of </w:t>
            </w:r>
            <w:r w:rsidRPr="00F90A80">
              <w:rPr>
                <w:b/>
                <w:sz w:val="20"/>
                <w:szCs w:val="20"/>
              </w:rPr>
              <w:t>s. 9</w:t>
            </w:r>
            <w:r w:rsidRPr="00F90A80">
              <w:rPr>
                <w:sz w:val="20"/>
                <w:szCs w:val="20"/>
              </w:rPr>
              <w:t xml:space="preserve"> and the criteria for its application</w:t>
            </w:r>
          </w:p>
          <w:p w14:paraId="10BB748C" w14:textId="77777777" w:rsidR="00857136" w:rsidRPr="00F90A80" w:rsidRDefault="00857136" w:rsidP="00857136">
            <w:pPr>
              <w:pStyle w:val="ListParagraph"/>
              <w:numPr>
                <w:ilvl w:val="0"/>
                <w:numId w:val="1"/>
              </w:numPr>
              <w:rPr>
                <w:sz w:val="20"/>
                <w:szCs w:val="20"/>
              </w:rPr>
            </w:pPr>
            <w:r w:rsidRPr="00F90A80">
              <w:rPr>
                <w:sz w:val="20"/>
                <w:szCs w:val="20"/>
              </w:rPr>
              <w:t>no single method in determining amount of time, but some methods include:</w:t>
            </w:r>
          </w:p>
          <w:tbl>
            <w:tblPr>
              <w:tblStyle w:val="TableGrid"/>
              <w:tblW w:w="0" w:type="auto"/>
              <w:tblLook w:val="04A0" w:firstRow="1" w:lastRow="0" w:firstColumn="1" w:lastColumn="0" w:noHBand="0" w:noVBand="1"/>
            </w:tblPr>
            <w:tblGrid>
              <w:gridCol w:w="5129"/>
              <w:gridCol w:w="5130"/>
            </w:tblGrid>
            <w:tr w:rsidR="009324F8" w:rsidRPr="00F90A80" w14:paraId="283B1E97" w14:textId="77777777" w:rsidTr="009324F8">
              <w:tc>
                <w:tcPr>
                  <w:tcW w:w="5129" w:type="dxa"/>
                </w:tcPr>
                <w:p w14:paraId="15C8A5C8" w14:textId="0A2D7072" w:rsidR="009324F8" w:rsidRPr="00F90A80" w:rsidRDefault="009324F8" w:rsidP="009324F8">
                  <w:pPr>
                    <w:rPr>
                      <w:sz w:val="20"/>
                      <w:szCs w:val="20"/>
                    </w:rPr>
                  </w:pPr>
                  <w:r w:rsidRPr="00F90A80">
                    <w:rPr>
                      <w:sz w:val="20"/>
                      <w:szCs w:val="20"/>
                    </w:rPr>
                    <w:t>Counting hours each parent has with children over 2-week period</w:t>
                  </w:r>
                </w:p>
              </w:tc>
              <w:tc>
                <w:tcPr>
                  <w:tcW w:w="5130" w:type="dxa"/>
                </w:tcPr>
                <w:p w14:paraId="4D8CA8F8" w14:textId="6E1697AF" w:rsidR="009324F8" w:rsidRPr="00F90A80" w:rsidRDefault="009324F8" w:rsidP="009324F8">
                  <w:pPr>
                    <w:rPr>
                      <w:sz w:val="20"/>
                      <w:szCs w:val="20"/>
                    </w:rPr>
                  </w:pPr>
                  <w:r w:rsidRPr="00F90A80">
                    <w:rPr>
                      <w:sz w:val="20"/>
                      <w:szCs w:val="20"/>
                    </w:rPr>
                    <w:t>Counting hours over a year, including during school and holidays</w:t>
                  </w:r>
                </w:p>
              </w:tc>
            </w:tr>
            <w:tr w:rsidR="009324F8" w:rsidRPr="00F90A80" w14:paraId="7FDE31E7" w14:textId="77777777" w:rsidTr="009324F8">
              <w:tc>
                <w:tcPr>
                  <w:tcW w:w="5129" w:type="dxa"/>
                </w:tcPr>
                <w:p w14:paraId="7F11614A" w14:textId="73C601AB" w:rsidR="009324F8" w:rsidRPr="00F90A80" w:rsidRDefault="009324F8" w:rsidP="009324F8">
                  <w:pPr>
                    <w:rPr>
                      <w:sz w:val="20"/>
                      <w:szCs w:val="20"/>
                    </w:rPr>
                  </w:pPr>
                  <w:r w:rsidRPr="00F90A80">
                    <w:rPr>
                      <w:sz w:val="20"/>
                      <w:szCs w:val="20"/>
                    </w:rPr>
                    <w:t>Counting hours in a typical week</w:t>
                  </w:r>
                </w:p>
              </w:tc>
              <w:tc>
                <w:tcPr>
                  <w:tcW w:w="5130" w:type="dxa"/>
                </w:tcPr>
                <w:p w14:paraId="58CE5D4D" w14:textId="0E3AE8F2" w:rsidR="009324F8" w:rsidRPr="00F90A80" w:rsidRDefault="009324F8" w:rsidP="009324F8">
                  <w:pPr>
                    <w:rPr>
                      <w:sz w:val="20"/>
                      <w:szCs w:val="20"/>
                    </w:rPr>
                  </w:pPr>
                  <w:r w:rsidRPr="00F90A80">
                    <w:rPr>
                      <w:sz w:val="20"/>
                      <w:szCs w:val="20"/>
                    </w:rPr>
                    <w:t>Counting number of days</w:t>
                  </w:r>
                </w:p>
              </w:tc>
            </w:tr>
          </w:tbl>
          <w:p w14:paraId="660354EC" w14:textId="638F6FA8" w:rsidR="00857136" w:rsidRPr="00F90A80" w:rsidRDefault="00857136" w:rsidP="009324F8">
            <w:pPr>
              <w:rPr>
                <w:sz w:val="20"/>
                <w:szCs w:val="20"/>
              </w:rPr>
            </w:pPr>
          </w:p>
        </w:tc>
      </w:tr>
    </w:tbl>
    <w:p w14:paraId="044B17A8" w14:textId="77777777" w:rsidR="009324F8" w:rsidRPr="00F90A80" w:rsidRDefault="009324F8" w:rsidP="006756C2">
      <w:pPr>
        <w:rPr>
          <w:sz w:val="20"/>
          <w:szCs w:val="20"/>
        </w:rPr>
      </w:pPr>
    </w:p>
    <w:p w14:paraId="7442CD95" w14:textId="77777777" w:rsidR="006756C2" w:rsidRPr="00F90A80" w:rsidRDefault="006756C2" w:rsidP="006756C2">
      <w:pPr>
        <w:rPr>
          <w:b/>
          <w:sz w:val="20"/>
          <w:szCs w:val="20"/>
        </w:rPr>
      </w:pPr>
      <w:r w:rsidRPr="00F90A80">
        <w:rPr>
          <w:b/>
          <w:sz w:val="20"/>
          <w:szCs w:val="20"/>
        </w:rPr>
        <w:t>Undue Hardship – Section 10</w:t>
      </w:r>
    </w:p>
    <w:p w14:paraId="41D5CD55" w14:textId="6322A8EB" w:rsidR="006756C2" w:rsidRPr="00F90A80" w:rsidRDefault="006756C2" w:rsidP="006756C2">
      <w:pPr>
        <w:rPr>
          <w:sz w:val="20"/>
          <w:szCs w:val="20"/>
        </w:rPr>
      </w:pPr>
      <w:r w:rsidRPr="00F90A80">
        <w:rPr>
          <w:b/>
          <w:sz w:val="20"/>
          <w:szCs w:val="20"/>
        </w:rPr>
        <w:t xml:space="preserve">10(1) </w:t>
      </w:r>
      <w:r w:rsidRPr="00F90A80">
        <w:rPr>
          <w:sz w:val="20"/>
          <w:szCs w:val="20"/>
        </w:rPr>
        <w:t xml:space="preserve">On either spouse’s application, </w:t>
      </w:r>
      <w:r w:rsidRPr="00F90A80">
        <w:rPr>
          <w:b/>
          <w:sz w:val="20"/>
          <w:szCs w:val="20"/>
        </w:rPr>
        <w:t xml:space="preserve">ct may award amt of </w:t>
      </w:r>
      <w:r w:rsidR="009344B9" w:rsidRPr="00F90A80">
        <w:rPr>
          <w:b/>
          <w:sz w:val="20"/>
          <w:szCs w:val="20"/>
        </w:rPr>
        <w:t>child support that is different</w:t>
      </w:r>
      <w:r w:rsidRPr="00F90A80">
        <w:rPr>
          <w:b/>
          <w:sz w:val="20"/>
          <w:szCs w:val="20"/>
        </w:rPr>
        <w:t xml:space="preserve"> from amt determined under any of ss. 3, 5, 8 or 9 if ct finds that spouse making request or child in respect of whom request is made, would otherwise suffer undue hardship</w:t>
      </w:r>
    </w:p>
    <w:p w14:paraId="423307A0" w14:textId="77777777" w:rsidR="006756C2" w:rsidRPr="00F90A80" w:rsidRDefault="006756C2" w:rsidP="006756C2">
      <w:pPr>
        <w:rPr>
          <w:b/>
          <w:sz w:val="20"/>
          <w:szCs w:val="20"/>
        </w:rPr>
      </w:pPr>
      <w:r w:rsidRPr="00F90A80">
        <w:rPr>
          <w:b/>
          <w:sz w:val="20"/>
          <w:szCs w:val="20"/>
        </w:rPr>
        <w:t>10(2) Circumstances that may cause undue hardship include:</w:t>
      </w:r>
    </w:p>
    <w:p w14:paraId="3AB8657C" w14:textId="77777777" w:rsidR="006756C2" w:rsidRPr="00F90A80" w:rsidRDefault="006756C2" w:rsidP="006756C2">
      <w:pPr>
        <w:pStyle w:val="ListParagraph"/>
        <w:numPr>
          <w:ilvl w:val="0"/>
          <w:numId w:val="58"/>
        </w:numPr>
        <w:rPr>
          <w:sz w:val="20"/>
          <w:szCs w:val="20"/>
        </w:rPr>
      </w:pPr>
      <w:r w:rsidRPr="00F90A80">
        <w:rPr>
          <w:sz w:val="20"/>
          <w:szCs w:val="20"/>
        </w:rPr>
        <w:t>spouse has responsibility for high level of debts reasonably incurred to support spouses/children prior to separation or to earn a living</w:t>
      </w:r>
    </w:p>
    <w:p w14:paraId="4F1A1026" w14:textId="77777777" w:rsidR="006756C2" w:rsidRPr="00F90A80" w:rsidRDefault="006756C2" w:rsidP="006756C2">
      <w:pPr>
        <w:pStyle w:val="ListParagraph"/>
        <w:numPr>
          <w:ilvl w:val="0"/>
          <w:numId w:val="58"/>
        </w:numPr>
        <w:rPr>
          <w:sz w:val="20"/>
          <w:szCs w:val="20"/>
        </w:rPr>
      </w:pPr>
      <w:r w:rsidRPr="00F90A80">
        <w:rPr>
          <w:sz w:val="20"/>
          <w:szCs w:val="20"/>
        </w:rPr>
        <w:t>spouse has unusually high expenses re exercising access to child</w:t>
      </w:r>
    </w:p>
    <w:p w14:paraId="35EA744C" w14:textId="43B73768" w:rsidR="006756C2" w:rsidRPr="00F90A80" w:rsidRDefault="006756C2" w:rsidP="006756C2">
      <w:pPr>
        <w:pStyle w:val="ListParagraph"/>
        <w:numPr>
          <w:ilvl w:val="0"/>
          <w:numId w:val="58"/>
        </w:numPr>
        <w:rPr>
          <w:sz w:val="20"/>
          <w:szCs w:val="20"/>
        </w:rPr>
      </w:pPr>
      <w:r w:rsidRPr="00F90A80">
        <w:rPr>
          <w:sz w:val="20"/>
          <w:szCs w:val="20"/>
        </w:rPr>
        <w:t>spouse has legal duty un</w:t>
      </w:r>
      <w:r w:rsidR="009344B9" w:rsidRPr="00F90A80">
        <w:rPr>
          <w:sz w:val="20"/>
          <w:szCs w:val="20"/>
        </w:rPr>
        <w:t>d</w:t>
      </w:r>
      <w:r w:rsidRPr="00F90A80">
        <w:rPr>
          <w:sz w:val="20"/>
          <w:szCs w:val="20"/>
        </w:rPr>
        <w:t>er judgment, order or written separation to support any person (other families… parents used to be able to sue you but NOT ANYMORE)</w:t>
      </w:r>
    </w:p>
    <w:p w14:paraId="7E7C5010" w14:textId="77777777" w:rsidR="006756C2" w:rsidRPr="00F90A80" w:rsidRDefault="006756C2" w:rsidP="006756C2">
      <w:pPr>
        <w:pStyle w:val="ListParagraph"/>
        <w:numPr>
          <w:ilvl w:val="0"/>
          <w:numId w:val="58"/>
        </w:numPr>
        <w:rPr>
          <w:sz w:val="20"/>
          <w:szCs w:val="20"/>
        </w:rPr>
      </w:pPr>
      <w:r w:rsidRPr="00F90A80">
        <w:rPr>
          <w:sz w:val="20"/>
          <w:szCs w:val="20"/>
        </w:rPr>
        <w:t>spouse has legal duty to support child, other than child of marriage, who is</w:t>
      </w:r>
    </w:p>
    <w:p w14:paraId="02186875" w14:textId="77777777" w:rsidR="006756C2" w:rsidRPr="00F90A80" w:rsidRDefault="006756C2" w:rsidP="006756C2">
      <w:pPr>
        <w:pStyle w:val="ListParagraph"/>
        <w:numPr>
          <w:ilvl w:val="0"/>
          <w:numId w:val="59"/>
        </w:numPr>
        <w:rPr>
          <w:sz w:val="20"/>
          <w:szCs w:val="20"/>
        </w:rPr>
      </w:pPr>
      <w:r w:rsidRPr="00F90A80">
        <w:rPr>
          <w:sz w:val="20"/>
          <w:szCs w:val="20"/>
        </w:rPr>
        <w:t>under age of majority, or</w:t>
      </w:r>
    </w:p>
    <w:p w14:paraId="7D6C00AE" w14:textId="77777777" w:rsidR="006756C2" w:rsidRPr="00F90A80" w:rsidRDefault="006756C2" w:rsidP="006756C2">
      <w:pPr>
        <w:pStyle w:val="ListParagraph"/>
        <w:numPr>
          <w:ilvl w:val="0"/>
          <w:numId w:val="59"/>
        </w:numPr>
        <w:rPr>
          <w:sz w:val="20"/>
          <w:szCs w:val="20"/>
        </w:rPr>
      </w:pPr>
      <w:r w:rsidRPr="00F90A80">
        <w:rPr>
          <w:sz w:val="20"/>
          <w:szCs w:val="20"/>
        </w:rPr>
        <w:t>age of majority or over but unable…to obtain necessaries of life</w:t>
      </w:r>
    </w:p>
    <w:p w14:paraId="33630B8D" w14:textId="77777777" w:rsidR="006756C2" w:rsidRPr="00F90A80" w:rsidRDefault="006756C2" w:rsidP="006756C2">
      <w:pPr>
        <w:pStyle w:val="ListParagraph"/>
        <w:numPr>
          <w:ilvl w:val="0"/>
          <w:numId w:val="58"/>
        </w:numPr>
        <w:rPr>
          <w:sz w:val="20"/>
          <w:szCs w:val="20"/>
        </w:rPr>
      </w:pPr>
      <w:r w:rsidRPr="00F90A80">
        <w:rPr>
          <w:sz w:val="20"/>
          <w:szCs w:val="20"/>
        </w:rPr>
        <w:t>spouse has legal duty to support any person who is unable to obtain necessaries of life due to illness/disability</w:t>
      </w:r>
    </w:p>
    <w:p w14:paraId="79BEDFD5" w14:textId="77777777" w:rsidR="006756C2" w:rsidRPr="00F90A80" w:rsidRDefault="006756C2" w:rsidP="006756C2">
      <w:pPr>
        <w:rPr>
          <w:sz w:val="20"/>
          <w:szCs w:val="20"/>
        </w:rPr>
      </w:pPr>
      <w:r w:rsidRPr="00F90A80">
        <w:rPr>
          <w:b/>
          <w:sz w:val="20"/>
          <w:szCs w:val="20"/>
        </w:rPr>
        <w:t>10(3) Standards of living must be considered</w:t>
      </w:r>
      <w:r w:rsidRPr="00F90A80">
        <w:rPr>
          <w:sz w:val="20"/>
          <w:szCs w:val="20"/>
        </w:rPr>
        <w:t xml:space="preserve"> (deny hardship if spouse claiming hardship has, after determining child support under </w:t>
      </w:r>
      <w:r w:rsidRPr="00F90A80">
        <w:rPr>
          <w:b/>
          <w:sz w:val="20"/>
          <w:szCs w:val="20"/>
        </w:rPr>
        <w:t>3, 5, 8, or 9</w:t>
      </w:r>
      <w:r w:rsidRPr="00F90A80">
        <w:rPr>
          <w:sz w:val="20"/>
          <w:szCs w:val="20"/>
        </w:rPr>
        <w:t xml:space="preserve"> has higher std of living than household of other spouse)</w:t>
      </w:r>
    </w:p>
    <w:p w14:paraId="2A9DF6C0" w14:textId="77777777" w:rsidR="006756C2" w:rsidRPr="00F90A80" w:rsidRDefault="006756C2" w:rsidP="006756C2">
      <w:pPr>
        <w:rPr>
          <w:sz w:val="20"/>
          <w:szCs w:val="20"/>
        </w:rPr>
      </w:pPr>
      <w:r w:rsidRPr="00F90A80">
        <w:rPr>
          <w:b/>
          <w:sz w:val="20"/>
          <w:szCs w:val="20"/>
        </w:rPr>
        <w:t>10(4) Standards of living test</w:t>
      </w:r>
      <w:r w:rsidRPr="00F90A80">
        <w:rPr>
          <w:sz w:val="20"/>
          <w:szCs w:val="20"/>
        </w:rPr>
        <w:t xml:space="preserve"> – court may use comparison of household stds of living test set out in Schedule II (</w:t>
      </w:r>
      <w:r w:rsidRPr="00F90A80">
        <w:rPr>
          <w:b/>
          <w:sz w:val="20"/>
          <w:szCs w:val="20"/>
        </w:rPr>
        <w:t>set of steps</w:t>
      </w:r>
      <w:r w:rsidRPr="00F90A80">
        <w:rPr>
          <w:sz w:val="20"/>
          <w:szCs w:val="20"/>
        </w:rPr>
        <w:t>)</w:t>
      </w:r>
    </w:p>
    <w:p w14:paraId="090FEDB5" w14:textId="77777777" w:rsidR="006756C2" w:rsidRPr="00F90A80" w:rsidRDefault="006756C2" w:rsidP="006756C2">
      <w:pPr>
        <w:rPr>
          <w:sz w:val="20"/>
          <w:szCs w:val="20"/>
        </w:rPr>
      </w:pPr>
      <w:r w:rsidRPr="00F90A80">
        <w:rPr>
          <w:b/>
          <w:sz w:val="20"/>
          <w:szCs w:val="20"/>
        </w:rPr>
        <w:t>10(5) Reasonable Time</w:t>
      </w:r>
      <w:r w:rsidRPr="00F90A80">
        <w:rPr>
          <w:sz w:val="20"/>
          <w:szCs w:val="20"/>
        </w:rPr>
        <w:t xml:space="preserve"> – Where ct awards different amt of child support under ss (1), may specify, in child support order, reasonable time for the satisfaction of any obligation arising from circumstances that cause undue hardship and amt payable at end of that time.</w:t>
      </w:r>
    </w:p>
    <w:p w14:paraId="431EF6F2" w14:textId="77777777" w:rsidR="006756C2" w:rsidRPr="00F90A80" w:rsidRDefault="006756C2" w:rsidP="006756C2">
      <w:pPr>
        <w:rPr>
          <w:sz w:val="20"/>
          <w:szCs w:val="20"/>
        </w:rPr>
      </w:pPr>
      <w:r w:rsidRPr="00F90A80">
        <w:rPr>
          <w:b/>
          <w:sz w:val="20"/>
          <w:szCs w:val="20"/>
        </w:rPr>
        <w:t>10(6) Reasons</w:t>
      </w:r>
      <w:r w:rsidRPr="00F90A80">
        <w:rPr>
          <w:sz w:val="20"/>
          <w:szCs w:val="20"/>
        </w:rPr>
        <w:t xml:space="preserve"> Where ct makes child support order in different amt under this section, must record reasons for doing so.</w:t>
      </w:r>
    </w:p>
    <w:p w14:paraId="16D58591" w14:textId="77777777" w:rsidR="00335E79" w:rsidRDefault="00335E79" w:rsidP="00335E79">
      <w:pPr>
        <w:rPr>
          <w:sz w:val="22"/>
          <w:szCs w:val="22"/>
        </w:rPr>
      </w:pPr>
    </w:p>
    <w:p w14:paraId="56D03517" w14:textId="0C919630" w:rsidR="00335E79" w:rsidRDefault="00335E79" w:rsidP="00335E79">
      <w:pPr>
        <w:jc w:val="center"/>
        <w:rPr>
          <w:sz w:val="22"/>
          <w:szCs w:val="22"/>
        </w:rPr>
      </w:pPr>
      <w:r>
        <w:rPr>
          <w:b/>
          <w:sz w:val="28"/>
          <w:szCs w:val="28"/>
          <w:u w:val="single"/>
        </w:rPr>
        <w:t>DIVISION OF PROPERTY</w:t>
      </w:r>
    </w:p>
    <w:p w14:paraId="483B7951" w14:textId="3D394CD5" w:rsidR="00335E79" w:rsidRPr="00F90A80" w:rsidRDefault="00335E79" w:rsidP="00335E79">
      <w:pPr>
        <w:pStyle w:val="ListParagraph"/>
        <w:numPr>
          <w:ilvl w:val="0"/>
          <w:numId w:val="1"/>
        </w:numPr>
        <w:rPr>
          <w:sz w:val="20"/>
          <w:szCs w:val="20"/>
        </w:rPr>
      </w:pPr>
      <w:r w:rsidRPr="00F90A80">
        <w:rPr>
          <w:i/>
          <w:sz w:val="20"/>
          <w:szCs w:val="20"/>
        </w:rPr>
        <w:t>FLA</w:t>
      </w:r>
      <w:r w:rsidRPr="00F90A80">
        <w:rPr>
          <w:sz w:val="20"/>
          <w:szCs w:val="20"/>
        </w:rPr>
        <w:t xml:space="preserve"> new, replaced </w:t>
      </w:r>
      <w:r w:rsidRPr="00F90A80">
        <w:rPr>
          <w:i/>
          <w:sz w:val="20"/>
          <w:szCs w:val="20"/>
        </w:rPr>
        <w:t>FRA</w:t>
      </w:r>
      <w:r w:rsidRPr="00F90A80">
        <w:rPr>
          <w:sz w:val="20"/>
          <w:szCs w:val="20"/>
        </w:rPr>
        <w:t xml:space="preserve"> – to reduce litigation and encourage out of court settlement</w:t>
      </w:r>
    </w:p>
    <w:p w14:paraId="1992D970" w14:textId="3E773AF2" w:rsidR="00335E79" w:rsidRPr="00F90A80" w:rsidRDefault="00335E79" w:rsidP="00335E79">
      <w:pPr>
        <w:pStyle w:val="ListParagraph"/>
        <w:numPr>
          <w:ilvl w:val="0"/>
          <w:numId w:val="1"/>
        </w:numPr>
        <w:rPr>
          <w:sz w:val="20"/>
          <w:szCs w:val="20"/>
        </w:rPr>
      </w:pPr>
      <w:r w:rsidRPr="00F90A80">
        <w:rPr>
          <w:sz w:val="20"/>
          <w:szCs w:val="20"/>
        </w:rPr>
        <w:t>Changes – application to CL and married spouses alike; redefines that is family property; redefines property division and includes division of family debt</w:t>
      </w:r>
    </w:p>
    <w:p w14:paraId="59E19753" w14:textId="1435A34B" w:rsidR="00335E79" w:rsidRPr="00F90A80" w:rsidRDefault="00335E79" w:rsidP="00335E79">
      <w:pPr>
        <w:pStyle w:val="ListParagraph"/>
        <w:numPr>
          <w:ilvl w:val="0"/>
          <w:numId w:val="1"/>
        </w:numPr>
        <w:rPr>
          <w:sz w:val="20"/>
          <w:szCs w:val="20"/>
        </w:rPr>
      </w:pPr>
      <w:r w:rsidRPr="00F90A80">
        <w:rPr>
          <w:b/>
          <w:sz w:val="20"/>
          <w:szCs w:val="20"/>
        </w:rPr>
        <w:t>Judicial interpretation</w:t>
      </w:r>
      <w:r w:rsidRPr="00F90A80">
        <w:rPr>
          <w:sz w:val="20"/>
          <w:szCs w:val="20"/>
        </w:rPr>
        <w:t xml:space="preserve"> – difficulties – family law pilot project</w:t>
      </w:r>
    </w:p>
    <w:p w14:paraId="1AE4867E" w14:textId="77777777" w:rsidR="00C51519" w:rsidRPr="00F90A80" w:rsidRDefault="00C51519" w:rsidP="00C51519">
      <w:pPr>
        <w:rPr>
          <w:sz w:val="20"/>
          <w:szCs w:val="20"/>
        </w:rPr>
      </w:pPr>
    </w:p>
    <w:p w14:paraId="1636B8A2" w14:textId="4C55DD6B" w:rsidR="00C51519" w:rsidRPr="00F90A80" w:rsidRDefault="00C51519" w:rsidP="00C51519">
      <w:pPr>
        <w:rPr>
          <w:sz w:val="20"/>
          <w:szCs w:val="20"/>
        </w:rPr>
      </w:pPr>
      <w:r w:rsidRPr="00F90A80">
        <w:rPr>
          <w:b/>
          <w:sz w:val="20"/>
          <w:szCs w:val="20"/>
        </w:rPr>
        <w:t>Who can make a claim?</w:t>
      </w:r>
    </w:p>
    <w:p w14:paraId="151C1F0D" w14:textId="1BF252EB" w:rsidR="00C51519" w:rsidRPr="00F90A80" w:rsidRDefault="00C51519" w:rsidP="00C51519">
      <w:pPr>
        <w:rPr>
          <w:b/>
          <w:sz w:val="20"/>
          <w:szCs w:val="20"/>
        </w:rPr>
      </w:pPr>
      <w:r w:rsidRPr="00F90A80">
        <w:rPr>
          <w:b/>
          <w:sz w:val="20"/>
          <w:szCs w:val="20"/>
        </w:rPr>
        <w:t xml:space="preserve">Section 3 </w:t>
      </w:r>
      <w:r w:rsidRPr="00F90A80">
        <w:rPr>
          <w:b/>
          <w:i/>
          <w:sz w:val="20"/>
          <w:szCs w:val="20"/>
        </w:rPr>
        <w:t>FLA</w:t>
      </w:r>
    </w:p>
    <w:p w14:paraId="3A63C555" w14:textId="61C866A6" w:rsidR="00C51519" w:rsidRPr="00F90A80" w:rsidRDefault="00C51519" w:rsidP="00C51519">
      <w:pPr>
        <w:rPr>
          <w:sz w:val="20"/>
          <w:szCs w:val="20"/>
        </w:rPr>
      </w:pPr>
      <w:r w:rsidRPr="00F90A80">
        <w:rPr>
          <w:b/>
          <w:sz w:val="20"/>
          <w:szCs w:val="20"/>
        </w:rPr>
        <w:t>“spouse”</w:t>
      </w:r>
      <w:r w:rsidRPr="00F90A80">
        <w:rPr>
          <w:sz w:val="20"/>
          <w:szCs w:val="20"/>
        </w:rPr>
        <w:t xml:space="preserve"> – married individuals, or</w:t>
      </w:r>
    </w:p>
    <w:p w14:paraId="73320A77" w14:textId="0C63853E" w:rsidR="00C51519" w:rsidRPr="00F90A80" w:rsidRDefault="00C51519" w:rsidP="00C51519">
      <w:pPr>
        <w:pStyle w:val="ListParagraph"/>
        <w:numPr>
          <w:ilvl w:val="0"/>
          <w:numId w:val="1"/>
        </w:numPr>
        <w:rPr>
          <w:sz w:val="20"/>
          <w:szCs w:val="20"/>
        </w:rPr>
      </w:pPr>
      <w:r w:rsidRPr="00F90A80">
        <w:rPr>
          <w:sz w:val="20"/>
          <w:szCs w:val="20"/>
        </w:rPr>
        <w:t>those that have lived together in a marriage-like relationship for a continuous period of at least 2 years</w:t>
      </w:r>
    </w:p>
    <w:p w14:paraId="6016CC0A" w14:textId="4585B950" w:rsidR="00C51519" w:rsidRPr="00F90A80" w:rsidRDefault="00C51519" w:rsidP="00C51519">
      <w:pPr>
        <w:pStyle w:val="ListParagraph"/>
        <w:numPr>
          <w:ilvl w:val="1"/>
          <w:numId w:val="1"/>
        </w:numPr>
        <w:rPr>
          <w:sz w:val="20"/>
          <w:szCs w:val="20"/>
        </w:rPr>
      </w:pPr>
      <w:r w:rsidRPr="00F90A80">
        <w:rPr>
          <w:sz w:val="20"/>
          <w:szCs w:val="20"/>
        </w:rPr>
        <w:t>“living together” not necessary, other indicia of “marriage-like relationship”</w:t>
      </w:r>
    </w:p>
    <w:p w14:paraId="36230AA1" w14:textId="6D0E887A" w:rsidR="00C51519" w:rsidRPr="00F90A80" w:rsidRDefault="00C51519" w:rsidP="00C51519">
      <w:pPr>
        <w:pStyle w:val="ListParagraph"/>
        <w:numPr>
          <w:ilvl w:val="0"/>
          <w:numId w:val="1"/>
        </w:numPr>
        <w:rPr>
          <w:sz w:val="20"/>
          <w:szCs w:val="20"/>
        </w:rPr>
      </w:pPr>
      <w:r w:rsidRPr="00F90A80">
        <w:rPr>
          <w:sz w:val="20"/>
          <w:szCs w:val="20"/>
        </w:rPr>
        <w:t>Or have had child together – only for the purpose of support (</w:t>
      </w:r>
      <w:r w:rsidRPr="00F90A80">
        <w:rPr>
          <w:b/>
          <w:sz w:val="20"/>
          <w:szCs w:val="20"/>
        </w:rPr>
        <w:t>exception</w:t>
      </w:r>
      <w:r w:rsidRPr="00F90A80">
        <w:rPr>
          <w:sz w:val="20"/>
          <w:szCs w:val="20"/>
        </w:rPr>
        <w:t xml:space="preserve"> – not spouses for the purpose of property and pensions division)</w:t>
      </w:r>
    </w:p>
    <w:p w14:paraId="69E0B862" w14:textId="5C830C16" w:rsidR="00C51519" w:rsidRPr="00F90A80" w:rsidRDefault="00C51519" w:rsidP="00C51519">
      <w:pPr>
        <w:pStyle w:val="ListParagraph"/>
        <w:numPr>
          <w:ilvl w:val="0"/>
          <w:numId w:val="1"/>
        </w:numPr>
        <w:rPr>
          <w:sz w:val="20"/>
          <w:szCs w:val="20"/>
        </w:rPr>
      </w:pPr>
      <w:r w:rsidRPr="00F90A80">
        <w:rPr>
          <w:sz w:val="20"/>
          <w:szCs w:val="20"/>
        </w:rPr>
        <w:t>Spouse includes former spouse</w:t>
      </w:r>
    </w:p>
    <w:p w14:paraId="2A73A114" w14:textId="77777777" w:rsidR="00C51519" w:rsidRPr="00F90A80" w:rsidRDefault="00C51519" w:rsidP="00C51519">
      <w:pPr>
        <w:rPr>
          <w:b/>
          <w:sz w:val="20"/>
          <w:szCs w:val="20"/>
        </w:rPr>
      </w:pPr>
    </w:p>
    <w:p w14:paraId="570DC674" w14:textId="46833BD0" w:rsidR="00C51519" w:rsidRPr="00F90A80" w:rsidRDefault="00C51519" w:rsidP="00C51519">
      <w:pPr>
        <w:rPr>
          <w:sz w:val="20"/>
          <w:szCs w:val="20"/>
        </w:rPr>
      </w:pPr>
      <w:r w:rsidRPr="00F90A80">
        <w:rPr>
          <w:b/>
          <w:sz w:val="20"/>
          <w:szCs w:val="20"/>
        </w:rPr>
        <w:t>Entitlement &amp; Responsibility</w:t>
      </w:r>
    </w:p>
    <w:p w14:paraId="339A7514" w14:textId="1E5CB5C3" w:rsidR="00C51519" w:rsidRPr="00F90A80" w:rsidRDefault="00C51519" w:rsidP="00C51519">
      <w:pPr>
        <w:rPr>
          <w:sz w:val="20"/>
          <w:szCs w:val="20"/>
        </w:rPr>
      </w:pPr>
      <w:r w:rsidRPr="00F90A80">
        <w:rPr>
          <w:sz w:val="20"/>
          <w:szCs w:val="20"/>
        </w:rPr>
        <w:t>Presumption of equal entitlement &amp; equal responsibility</w:t>
      </w:r>
    </w:p>
    <w:p w14:paraId="478A43ED" w14:textId="0A4A5A1D" w:rsidR="00C51519" w:rsidRPr="00F90A80" w:rsidRDefault="00C51519" w:rsidP="00C51519">
      <w:pPr>
        <w:rPr>
          <w:sz w:val="20"/>
          <w:szCs w:val="20"/>
        </w:rPr>
      </w:pPr>
      <w:r w:rsidRPr="00F90A80">
        <w:rPr>
          <w:b/>
          <w:i/>
          <w:sz w:val="20"/>
          <w:szCs w:val="20"/>
        </w:rPr>
        <w:t xml:space="preserve">FLA </w:t>
      </w:r>
      <w:r w:rsidRPr="00F90A80">
        <w:rPr>
          <w:b/>
          <w:sz w:val="20"/>
          <w:szCs w:val="20"/>
        </w:rPr>
        <w:t>Section 81</w:t>
      </w:r>
    </w:p>
    <w:p w14:paraId="4270EF24" w14:textId="3B8BCA85" w:rsidR="00C51519" w:rsidRPr="00F90A80" w:rsidRDefault="00C51519" w:rsidP="00C51519">
      <w:pPr>
        <w:pStyle w:val="ListParagraph"/>
        <w:numPr>
          <w:ilvl w:val="0"/>
          <w:numId w:val="1"/>
        </w:numPr>
        <w:rPr>
          <w:sz w:val="20"/>
          <w:szCs w:val="20"/>
        </w:rPr>
      </w:pPr>
      <w:r w:rsidRPr="00F90A80">
        <w:rPr>
          <w:sz w:val="20"/>
          <w:szCs w:val="20"/>
        </w:rPr>
        <w:t>equal entitlement to family property and equal responsibility for family debt, regardless of use or contribution</w:t>
      </w:r>
    </w:p>
    <w:p w14:paraId="05FC4FBD" w14:textId="618CE066" w:rsidR="00C51519" w:rsidRPr="00F90A80" w:rsidRDefault="00C51519" w:rsidP="00C51519">
      <w:pPr>
        <w:pStyle w:val="ListParagraph"/>
        <w:numPr>
          <w:ilvl w:val="0"/>
          <w:numId w:val="1"/>
        </w:numPr>
        <w:rPr>
          <w:sz w:val="20"/>
          <w:szCs w:val="20"/>
        </w:rPr>
      </w:pPr>
      <w:r w:rsidRPr="00F90A80">
        <w:rPr>
          <w:sz w:val="20"/>
          <w:szCs w:val="20"/>
        </w:rPr>
        <w:t>on separation, each spouse has a right to an undivided half interest in all family property as a tenant in common, and is equally responsible for family debt</w:t>
      </w:r>
    </w:p>
    <w:p w14:paraId="748996D2" w14:textId="25533D25" w:rsidR="00C51519" w:rsidRPr="00F90A80" w:rsidRDefault="00C51519" w:rsidP="00C51519">
      <w:pPr>
        <w:rPr>
          <w:sz w:val="20"/>
          <w:szCs w:val="20"/>
        </w:rPr>
      </w:pPr>
      <w:r w:rsidRPr="00F90A80">
        <w:rPr>
          <w:sz w:val="20"/>
          <w:szCs w:val="20"/>
        </w:rPr>
        <w:t>Exception – “significantly unfair”</w:t>
      </w:r>
    </w:p>
    <w:p w14:paraId="055D68E5" w14:textId="1338AF6D" w:rsidR="00C51519" w:rsidRPr="00F90A80" w:rsidRDefault="00C51519" w:rsidP="00C51519">
      <w:pPr>
        <w:rPr>
          <w:sz w:val="20"/>
          <w:szCs w:val="20"/>
        </w:rPr>
      </w:pPr>
      <w:r w:rsidRPr="00F90A80">
        <w:rPr>
          <w:b/>
          <w:i/>
          <w:sz w:val="20"/>
          <w:szCs w:val="20"/>
        </w:rPr>
        <w:t>FLA</w:t>
      </w:r>
      <w:r w:rsidRPr="00F90A80">
        <w:rPr>
          <w:b/>
          <w:sz w:val="20"/>
          <w:szCs w:val="20"/>
        </w:rPr>
        <w:t xml:space="preserve"> Section 95</w:t>
      </w:r>
      <w:r w:rsidRPr="00F90A80">
        <w:rPr>
          <w:sz w:val="20"/>
          <w:szCs w:val="20"/>
        </w:rPr>
        <w:t xml:space="preserve"> – court may order unequal division of family property and/or family debt if it would be significantly unfair to equally divide between the spouses.</w:t>
      </w:r>
    </w:p>
    <w:p w14:paraId="1E1E809C" w14:textId="77777777" w:rsidR="00C51519" w:rsidRPr="00F90A80" w:rsidRDefault="00C51519" w:rsidP="00C51519">
      <w:pPr>
        <w:rPr>
          <w:sz w:val="20"/>
          <w:szCs w:val="20"/>
        </w:rPr>
      </w:pPr>
    </w:p>
    <w:p w14:paraId="00AE9868" w14:textId="7DD9DA26" w:rsidR="00C51519" w:rsidRPr="00F90A80" w:rsidRDefault="00C51519" w:rsidP="00C51519">
      <w:pPr>
        <w:rPr>
          <w:sz w:val="20"/>
          <w:szCs w:val="20"/>
        </w:rPr>
      </w:pPr>
      <w:r w:rsidRPr="00F90A80">
        <w:rPr>
          <w:sz w:val="20"/>
          <w:szCs w:val="20"/>
        </w:rPr>
        <w:tab/>
      </w:r>
      <w:r w:rsidRPr="00F90A80">
        <w:rPr>
          <w:i/>
          <w:sz w:val="20"/>
          <w:szCs w:val="20"/>
        </w:rPr>
        <w:t>Applies to marries and common law spouses alike</w:t>
      </w:r>
    </w:p>
    <w:p w14:paraId="2992D180" w14:textId="77777777" w:rsidR="00C51519" w:rsidRPr="00F90A80" w:rsidRDefault="00C51519" w:rsidP="00C51519">
      <w:pPr>
        <w:rPr>
          <w:sz w:val="20"/>
          <w:szCs w:val="20"/>
        </w:rPr>
      </w:pPr>
    </w:p>
    <w:p w14:paraId="007BF259" w14:textId="015E497D" w:rsidR="00C51519" w:rsidRPr="00F90A80" w:rsidRDefault="00C51519" w:rsidP="00C51519">
      <w:pPr>
        <w:rPr>
          <w:sz w:val="20"/>
          <w:szCs w:val="20"/>
        </w:rPr>
      </w:pPr>
      <w:r w:rsidRPr="00F90A80">
        <w:rPr>
          <w:b/>
          <w:sz w:val="20"/>
          <w:szCs w:val="20"/>
        </w:rPr>
        <w:t>Date of Separation – Section 3(4)</w:t>
      </w:r>
    </w:p>
    <w:p w14:paraId="6782796A" w14:textId="64007021" w:rsidR="00C51519" w:rsidRPr="00F90A80" w:rsidRDefault="00C51519" w:rsidP="0037348A">
      <w:pPr>
        <w:pStyle w:val="ListParagraph"/>
        <w:numPr>
          <w:ilvl w:val="0"/>
          <w:numId w:val="61"/>
        </w:numPr>
        <w:rPr>
          <w:sz w:val="20"/>
          <w:szCs w:val="20"/>
        </w:rPr>
      </w:pPr>
      <w:r w:rsidRPr="00F90A80">
        <w:rPr>
          <w:sz w:val="20"/>
          <w:szCs w:val="20"/>
        </w:rPr>
        <w:t>spouses  may be separated despite continuing to live in the same residence, and</w:t>
      </w:r>
    </w:p>
    <w:p w14:paraId="531E4A63" w14:textId="27B85A3E" w:rsidR="00C51519" w:rsidRPr="00F90A80" w:rsidRDefault="00C51519" w:rsidP="0037348A">
      <w:pPr>
        <w:pStyle w:val="ListParagraph"/>
        <w:numPr>
          <w:ilvl w:val="0"/>
          <w:numId w:val="61"/>
        </w:numPr>
        <w:rPr>
          <w:sz w:val="20"/>
          <w:szCs w:val="20"/>
        </w:rPr>
      </w:pPr>
      <w:r w:rsidRPr="00F90A80">
        <w:rPr>
          <w:sz w:val="20"/>
          <w:szCs w:val="20"/>
        </w:rPr>
        <w:t>the court may consider, as evidence of separation,</w:t>
      </w:r>
    </w:p>
    <w:p w14:paraId="6108BFF1" w14:textId="071DB0B8" w:rsidR="00C51519" w:rsidRPr="00F90A80" w:rsidRDefault="00C51519" w:rsidP="0037348A">
      <w:pPr>
        <w:pStyle w:val="ListParagraph"/>
        <w:numPr>
          <w:ilvl w:val="0"/>
          <w:numId w:val="62"/>
        </w:numPr>
        <w:rPr>
          <w:sz w:val="20"/>
          <w:szCs w:val="20"/>
        </w:rPr>
      </w:pPr>
      <w:r w:rsidRPr="00F90A80">
        <w:rPr>
          <w:b/>
          <w:sz w:val="20"/>
          <w:szCs w:val="20"/>
        </w:rPr>
        <w:t>communication, by one spouse to the other spouse, of an intention to separate permanently, and</w:t>
      </w:r>
    </w:p>
    <w:p w14:paraId="6BF73E4B" w14:textId="2D5FDB61" w:rsidR="00C51519" w:rsidRPr="00F90A80" w:rsidRDefault="00C51519" w:rsidP="0037348A">
      <w:pPr>
        <w:pStyle w:val="ListParagraph"/>
        <w:numPr>
          <w:ilvl w:val="0"/>
          <w:numId w:val="62"/>
        </w:numPr>
        <w:rPr>
          <w:sz w:val="20"/>
          <w:szCs w:val="20"/>
        </w:rPr>
      </w:pPr>
      <w:r w:rsidRPr="00F90A80">
        <w:rPr>
          <w:sz w:val="20"/>
          <w:szCs w:val="20"/>
        </w:rPr>
        <w:t>an action, taken by a spouse, that demonstrates the spouse’s intention to separate permanently</w:t>
      </w:r>
    </w:p>
    <w:p w14:paraId="635E2289" w14:textId="760DFF54" w:rsidR="00C51519" w:rsidRPr="00F90A80" w:rsidRDefault="00C51519" w:rsidP="00C51519">
      <w:pPr>
        <w:rPr>
          <w:sz w:val="20"/>
          <w:szCs w:val="20"/>
        </w:rPr>
      </w:pPr>
      <w:r w:rsidRPr="00F90A80">
        <w:rPr>
          <w:b/>
          <w:sz w:val="20"/>
          <w:szCs w:val="20"/>
        </w:rPr>
        <w:t>NOTE</w:t>
      </w:r>
      <w:r w:rsidRPr="00F90A80">
        <w:rPr>
          <w:sz w:val="20"/>
          <w:szCs w:val="20"/>
        </w:rPr>
        <w:t xml:space="preserve"> – living separately may not be sufficient to indicate intention to separate</w:t>
      </w:r>
    </w:p>
    <w:p w14:paraId="12093394" w14:textId="77777777" w:rsidR="00C51519" w:rsidRPr="00F90A80" w:rsidRDefault="00C51519" w:rsidP="00C51519">
      <w:pPr>
        <w:rPr>
          <w:sz w:val="20"/>
          <w:szCs w:val="20"/>
        </w:rPr>
      </w:pPr>
    </w:p>
    <w:p w14:paraId="060C6433" w14:textId="5D03D912" w:rsidR="00C51519" w:rsidRPr="00F90A80" w:rsidRDefault="00C51519" w:rsidP="00C51519">
      <w:pPr>
        <w:rPr>
          <w:sz w:val="20"/>
          <w:szCs w:val="20"/>
        </w:rPr>
      </w:pPr>
      <w:r w:rsidRPr="00F90A80">
        <w:rPr>
          <w:b/>
          <w:sz w:val="20"/>
          <w:szCs w:val="20"/>
        </w:rPr>
        <w:t xml:space="preserve">Importance of Date of Separation </w:t>
      </w:r>
      <w:r w:rsidRPr="00F90A80">
        <w:rPr>
          <w:sz w:val="20"/>
          <w:szCs w:val="20"/>
        </w:rPr>
        <w:t xml:space="preserve"> (in addition to above stuff re </w:t>
      </w:r>
      <w:r w:rsidRPr="00F90A80">
        <w:rPr>
          <w:i/>
          <w:sz w:val="20"/>
          <w:szCs w:val="20"/>
        </w:rPr>
        <w:t>Orwell</w:t>
      </w:r>
      <w:r w:rsidRPr="00F90A80">
        <w:rPr>
          <w:sz w:val="20"/>
          <w:szCs w:val="20"/>
        </w:rPr>
        <w:t xml:space="preserve"> case…)</w:t>
      </w:r>
    </w:p>
    <w:p w14:paraId="6B6A030C" w14:textId="4B9CE907" w:rsidR="00C51519" w:rsidRPr="00F90A80" w:rsidRDefault="00C51519" w:rsidP="00C51519">
      <w:pPr>
        <w:pStyle w:val="ListParagraph"/>
        <w:numPr>
          <w:ilvl w:val="0"/>
          <w:numId w:val="1"/>
        </w:numPr>
        <w:rPr>
          <w:sz w:val="20"/>
          <w:szCs w:val="20"/>
        </w:rPr>
      </w:pPr>
      <w:r w:rsidRPr="00F90A80">
        <w:rPr>
          <w:b/>
          <w:sz w:val="20"/>
          <w:szCs w:val="20"/>
        </w:rPr>
        <w:t>Acts as a triggering event</w:t>
      </w:r>
      <w:r w:rsidRPr="00F90A80">
        <w:rPr>
          <w:sz w:val="20"/>
          <w:szCs w:val="20"/>
        </w:rPr>
        <w:t xml:space="preserve"> – the point in time when the joint financial unit of the spouses is undivided into two individual financial units</w:t>
      </w:r>
    </w:p>
    <w:p w14:paraId="638F0EFF" w14:textId="0EF82B7D" w:rsidR="00C51519" w:rsidRPr="00F90A80" w:rsidRDefault="00C51519" w:rsidP="00C51519">
      <w:pPr>
        <w:pStyle w:val="ListParagraph"/>
        <w:numPr>
          <w:ilvl w:val="0"/>
          <w:numId w:val="1"/>
        </w:numPr>
        <w:rPr>
          <w:sz w:val="20"/>
          <w:szCs w:val="20"/>
        </w:rPr>
      </w:pPr>
      <w:r w:rsidRPr="00F90A80">
        <w:rPr>
          <w:b/>
          <w:sz w:val="20"/>
          <w:szCs w:val="20"/>
        </w:rPr>
        <w:t>Exception</w:t>
      </w:r>
      <w:r w:rsidRPr="00F90A80">
        <w:rPr>
          <w:sz w:val="20"/>
          <w:szCs w:val="20"/>
        </w:rPr>
        <w:t xml:space="preserve"> – assets bought with family property/debts incurred for family purpose</w:t>
      </w:r>
    </w:p>
    <w:p w14:paraId="6FD66546" w14:textId="3121B24D" w:rsidR="00C51519" w:rsidRPr="00F90A80" w:rsidRDefault="00C51519" w:rsidP="00C51519">
      <w:pPr>
        <w:pStyle w:val="ListParagraph"/>
        <w:numPr>
          <w:ilvl w:val="0"/>
          <w:numId w:val="1"/>
        </w:numPr>
        <w:rPr>
          <w:sz w:val="20"/>
          <w:szCs w:val="20"/>
        </w:rPr>
      </w:pPr>
      <w:r w:rsidRPr="00F90A80">
        <w:rPr>
          <w:b/>
          <w:sz w:val="20"/>
          <w:szCs w:val="20"/>
        </w:rPr>
        <w:t>Advice to clients</w:t>
      </w:r>
      <w:r w:rsidRPr="00F90A80">
        <w:rPr>
          <w:sz w:val="20"/>
          <w:szCs w:val="20"/>
        </w:rPr>
        <w:t xml:space="preserve"> – deliver written notice of intention to separate</w:t>
      </w:r>
    </w:p>
    <w:p w14:paraId="7553F66D" w14:textId="172066D0" w:rsidR="00C51519" w:rsidRPr="00F90A80" w:rsidRDefault="00C51519" w:rsidP="00C51519">
      <w:pPr>
        <w:pStyle w:val="ListParagraph"/>
        <w:numPr>
          <w:ilvl w:val="0"/>
          <w:numId w:val="1"/>
        </w:numPr>
        <w:rPr>
          <w:sz w:val="20"/>
          <w:szCs w:val="20"/>
        </w:rPr>
      </w:pPr>
      <w:r w:rsidRPr="00F90A80">
        <w:rPr>
          <w:b/>
          <w:sz w:val="20"/>
          <w:szCs w:val="20"/>
        </w:rPr>
        <w:t xml:space="preserve">Reconciliation </w:t>
      </w:r>
      <w:r w:rsidRPr="00F90A80">
        <w:rPr>
          <w:sz w:val="20"/>
          <w:szCs w:val="20"/>
        </w:rPr>
        <w:t>– impact on date of separation</w:t>
      </w:r>
    </w:p>
    <w:p w14:paraId="5115077D" w14:textId="390D9063" w:rsidR="00C51519" w:rsidRPr="00F90A80" w:rsidRDefault="00C51519" w:rsidP="00C51519">
      <w:pPr>
        <w:pStyle w:val="ListParagraph"/>
        <w:numPr>
          <w:ilvl w:val="1"/>
          <w:numId w:val="1"/>
        </w:numPr>
        <w:rPr>
          <w:sz w:val="20"/>
          <w:szCs w:val="20"/>
        </w:rPr>
      </w:pPr>
      <w:r w:rsidRPr="00F90A80">
        <w:rPr>
          <w:b/>
          <w:i/>
          <w:sz w:val="20"/>
          <w:szCs w:val="20"/>
        </w:rPr>
        <w:t>FLA</w:t>
      </w:r>
      <w:r w:rsidRPr="00F90A80">
        <w:rPr>
          <w:b/>
          <w:sz w:val="20"/>
          <w:szCs w:val="20"/>
        </w:rPr>
        <w:t xml:space="preserve"> section 83(1)</w:t>
      </w:r>
      <w:r w:rsidRPr="00F90A80">
        <w:rPr>
          <w:sz w:val="20"/>
          <w:szCs w:val="20"/>
        </w:rPr>
        <w:t xml:space="preserve"> – spouses not considered to have separated if, within 1 year after separation,</w:t>
      </w:r>
    </w:p>
    <w:p w14:paraId="156E06F5" w14:textId="7FFEB0DF" w:rsidR="00C51519" w:rsidRPr="00F90A80" w:rsidRDefault="00C51519" w:rsidP="00C51519">
      <w:pPr>
        <w:pStyle w:val="ListParagraph"/>
        <w:numPr>
          <w:ilvl w:val="2"/>
          <w:numId w:val="1"/>
        </w:numPr>
        <w:rPr>
          <w:sz w:val="20"/>
          <w:szCs w:val="20"/>
        </w:rPr>
      </w:pPr>
      <w:r w:rsidRPr="00F90A80">
        <w:rPr>
          <w:sz w:val="20"/>
          <w:szCs w:val="20"/>
        </w:rPr>
        <w:t>a) they begin to live together again and the primary purpose for doing so is to reconcile, and</w:t>
      </w:r>
    </w:p>
    <w:p w14:paraId="1930CB94" w14:textId="3412B120" w:rsidR="00C51519" w:rsidRPr="00F90A80" w:rsidRDefault="00616011" w:rsidP="00C51519">
      <w:pPr>
        <w:pStyle w:val="ListParagraph"/>
        <w:numPr>
          <w:ilvl w:val="2"/>
          <w:numId w:val="1"/>
        </w:numPr>
        <w:rPr>
          <w:sz w:val="20"/>
          <w:szCs w:val="20"/>
        </w:rPr>
      </w:pPr>
      <w:r w:rsidRPr="00F90A80">
        <w:rPr>
          <w:sz w:val="20"/>
          <w:szCs w:val="20"/>
        </w:rPr>
        <w:t xml:space="preserve">b) they continue to live </w:t>
      </w:r>
      <w:r w:rsidR="00C51519" w:rsidRPr="00F90A80">
        <w:rPr>
          <w:sz w:val="20"/>
          <w:szCs w:val="20"/>
        </w:rPr>
        <w:t xml:space="preserve">together for one or more periods, totaling at least </w:t>
      </w:r>
      <w:r w:rsidR="00C51519" w:rsidRPr="00F90A80">
        <w:rPr>
          <w:b/>
          <w:sz w:val="20"/>
          <w:szCs w:val="20"/>
        </w:rPr>
        <w:t>90 days</w:t>
      </w:r>
    </w:p>
    <w:p w14:paraId="4C21D6D1" w14:textId="0154D6C4" w:rsidR="00616011" w:rsidRPr="00F90A80" w:rsidRDefault="00616011" w:rsidP="00616011">
      <w:pPr>
        <w:rPr>
          <w:sz w:val="20"/>
          <w:szCs w:val="20"/>
        </w:rPr>
      </w:pPr>
      <w:r w:rsidRPr="00F90A80">
        <w:rPr>
          <w:b/>
          <w:sz w:val="20"/>
          <w:szCs w:val="20"/>
        </w:rPr>
        <w:t>Family Property</w:t>
      </w:r>
    </w:p>
    <w:p w14:paraId="2EBFD9D2" w14:textId="4CE05DA7" w:rsidR="00616011" w:rsidRPr="00F90A80" w:rsidRDefault="00616011" w:rsidP="00616011">
      <w:pPr>
        <w:rPr>
          <w:sz w:val="20"/>
          <w:szCs w:val="20"/>
        </w:rPr>
      </w:pPr>
      <w:r w:rsidRPr="00F90A80">
        <w:rPr>
          <w:b/>
          <w:i/>
          <w:sz w:val="20"/>
          <w:szCs w:val="20"/>
        </w:rPr>
        <w:t xml:space="preserve">FLA </w:t>
      </w:r>
      <w:r w:rsidRPr="00F90A80">
        <w:rPr>
          <w:b/>
          <w:sz w:val="20"/>
          <w:szCs w:val="20"/>
        </w:rPr>
        <w:t>Section 84</w:t>
      </w:r>
    </w:p>
    <w:p w14:paraId="5675B3E2" w14:textId="18C22DA7" w:rsidR="00616011" w:rsidRPr="00F90A80" w:rsidRDefault="00616011" w:rsidP="00616011">
      <w:pPr>
        <w:pStyle w:val="ListParagraph"/>
        <w:numPr>
          <w:ilvl w:val="0"/>
          <w:numId w:val="1"/>
        </w:numPr>
        <w:rPr>
          <w:sz w:val="20"/>
          <w:szCs w:val="20"/>
        </w:rPr>
      </w:pPr>
      <w:r w:rsidRPr="00F90A80">
        <w:rPr>
          <w:sz w:val="20"/>
          <w:szCs w:val="20"/>
        </w:rPr>
        <w:t xml:space="preserve">includes </w:t>
      </w:r>
      <w:r w:rsidRPr="00F90A80">
        <w:rPr>
          <w:b/>
          <w:sz w:val="20"/>
          <w:szCs w:val="20"/>
        </w:rPr>
        <w:t>all real and personal property</w:t>
      </w:r>
      <w:r w:rsidRPr="00F90A80">
        <w:rPr>
          <w:sz w:val="20"/>
          <w:szCs w:val="20"/>
        </w:rPr>
        <w:t xml:space="preserve">, </w:t>
      </w:r>
      <w:r w:rsidRPr="00F90A80">
        <w:rPr>
          <w:b/>
          <w:sz w:val="20"/>
          <w:szCs w:val="20"/>
        </w:rPr>
        <w:t>unless</w:t>
      </w:r>
      <w:r w:rsidRPr="00F90A80">
        <w:rPr>
          <w:sz w:val="20"/>
          <w:szCs w:val="20"/>
        </w:rPr>
        <w:t xml:space="preserve"> it is </w:t>
      </w:r>
      <w:r w:rsidRPr="00F90A80">
        <w:rPr>
          <w:b/>
          <w:sz w:val="20"/>
          <w:szCs w:val="20"/>
        </w:rPr>
        <w:t xml:space="preserve">excluded property – then it’s the increase in value </w:t>
      </w:r>
      <w:r w:rsidRPr="00F90A80">
        <w:rPr>
          <w:sz w:val="20"/>
          <w:szCs w:val="20"/>
        </w:rPr>
        <w:t>of that asset during the relationship that is family property</w:t>
      </w:r>
    </w:p>
    <w:p w14:paraId="0FEA553C" w14:textId="0953F22A" w:rsidR="00616011" w:rsidRPr="00F90A80" w:rsidRDefault="00616011" w:rsidP="00616011">
      <w:pPr>
        <w:pStyle w:val="ListParagraph"/>
        <w:numPr>
          <w:ilvl w:val="0"/>
          <w:numId w:val="1"/>
        </w:numPr>
        <w:rPr>
          <w:sz w:val="20"/>
          <w:szCs w:val="20"/>
        </w:rPr>
      </w:pPr>
      <w:r w:rsidRPr="00F90A80">
        <w:rPr>
          <w:sz w:val="20"/>
          <w:szCs w:val="20"/>
        </w:rPr>
        <w:t>Includes any property that</w:t>
      </w:r>
    </w:p>
    <w:p w14:paraId="793BE1D7" w14:textId="18C7F071" w:rsidR="00616011" w:rsidRPr="00F90A80" w:rsidRDefault="00616011" w:rsidP="00616011">
      <w:pPr>
        <w:pStyle w:val="ListParagraph"/>
        <w:numPr>
          <w:ilvl w:val="1"/>
          <w:numId w:val="1"/>
        </w:numPr>
        <w:rPr>
          <w:sz w:val="20"/>
          <w:szCs w:val="20"/>
        </w:rPr>
      </w:pPr>
      <w:r w:rsidRPr="00F90A80">
        <w:rPr>
          <w:sz w:val="20"/>
          <w:szCs w:val="20"/>
        </w:rPr>
        <w:t>At date of separation, is owned by at least one spouse, or in which at least one spouse has a beneficial interest; and/or</w:t>
      </w:r>
    </w:p>
    <w:p w14:paraId="2BDB57E7" w14:textId="15FD65E8" w:rsidR="00616011" w:rsidRPr="00F90A80" w:rsidRDefault="00616011" w:rsidP="00616011">
      <w:pPr>
        <w:pStyle w:val="ListParagraph"/>
        <w:numPr>
          <w:ilvl w:val="1"/>
          <w:numId w:val="1"/>
        </w:numPr>
        <w:rPr>
          <w:sz w:val="20"/>
          <w:szCs w:val="20"/>
        </w:rPr>
      </w:pPr>
      <w:r w:rsidRPr="00F90A80">
        <w:rPr>
          <w:sz w:val="20"/>
          <w:szCs w:val="20"/>
        </w:rPr>
        <w:t>After separation, was acquired by at least one spouse, or in which at least one spouse acquires a beneficial interest, that is derived from the family property</w:t>
      </w:r>
    </w:p>
    <w:p w14:paraId="4FB0D6F2" w14:textId="353B2DEE" w:rsidR="00616011" w:rsidRPr="00F90A80" w:rsidRDefault="00616011" w:rsidP="00616011">
      <w:pPr>
        <w:pStyle w:val="ListParagraph"/>
        <w:numPr>
          <w:ilvl w:val="0"/>
          <w:numId w:val="1"/>
        </w:numPr>
        <w:rPr>
          <w:sz w:val="20"/>
          <w:szCs w:val="20"/>
        </w:rPr>
      </w:pPr>
      <w:r w:rsidRPr="00F90A80">
        <w:rPr>
          <w:b/>
          <w:sz w:val="20"/>
          <w:szCs w:val="20"/>
        </w:rPr>
        <w:t>Ownership is not necessary</w:t>
      </w:r>
    </w:p>
    <w:p w14:paraId="3A5DC33A" w14:textId="0D1F067C" w:rsidR="00616011" w:rsidRPr="00F90A80" w:rsidRDefault="00616011" w:rsidP="00616011">
      <w:pPr>
        <w:rPr>
          <w:b/>
          <w:sz w:val="20"/>
          <w:szCs w:val="20"/>
        </w:rPr>
      </w:pPr>
      <w:r w:rsidRPr="00F90A80">
        <w:rPr>
          <w:b/>
          <w:sz w:val="20"/>
          <w:szCs w:val="20"/>
        </w:rPr>
        <w:t>May include</w:t>
      </w:r>
    </w:p>
    <w:tbl>
      <w:tblPr>
        <w:tblStyle w:val="TableGrid"/>
        <w:tblW w:w="0" w:type="auto"/>
        <w:tblLook w:val="04A0" w:firstRow="1" w:lastRow="0" w:firstColumn="1" w:lastColumn="0" w:noHBand="0" w:noVBand="1"/>
      </w:tblPr>
      <w:tblGrid>
        <w:gridCol w:w="4428"/>
        <w:gridCol w:w="4428"/>
      </w:tblGrid>
      <w:tr w:rsidR="00616011" w:rsidRPr="00F90A80" w14:paraId="7A23B433" w14:textId="77777777" w:rsidTr="00616011">
        <w:tc>
          <w:tcPr>
            <w:tcW w:w="4428" w:type="dxa"/>
          </w:tcPr>
          <w:p w14:paraId="49B2403F" w14:textId="784DA5DC" w:rsidR="00616011" w:rsidRPr="00F90A80" w:rsidRDefault="00616011" w:rsidP="00C51519">
            <w:pPr>
              <w:rPr>
                <w:sz w:val="20"/>
                <w:szCs w:val="20"/>
              </w:rPr>
            </w:pPr>
            <w:r w:rsidRPr="00F90A80">
              <w:rPr>
                <w:sz w:val="20"/>
                <w:szCs w:val="20"/>
              </w:rPr>
              <w:t>Real estate/land</w:t>
            </w:r>
          </w:p>
        </w:tc>
        <w:tc>
          <w:tcPr>
            <w:tcW w:w="4428" w:type="dxa"/>
          </w:tcPr>
          <w:p w14:paraId="56579CB5" w14:textId="2C899F22" w:rsidR="00616011" w:rsidRPr="00F90A80" w:rsidRDefault="00616011" w:rsidP="00C51519">
            <w:pPr>
              <w:rPr>
                <w:sz w:val="20"/>
                <w:szCs w:val="20"/>
              </w:rPr>
            </w:pPr>
            <w:r w:rsidRPr="00F90A80">
              <w:rPr>
                <w:sz w:val="20"/>
                <w:szCs w:val="20"/>
              </w:rPr>
              <w:t>share or interest in a corporation</w:t>
            </w:r>
          </w:p>
        </w:tc>
      </w:tr>
      <w:tr w:rsidR="00616011" w:rsidRPr="00F90A80" w14:paraId="31AA2EFB" w14:textId="77777777" w:rsidTr="00616011">
        <w:tc>
          <w:tcPr>
            <w:tcW w:w="4428" w:type="dxa"/>
          </w:tcPr>
          <w:p w14:paraId="46C510AC" w14:textId="567ADF65" w:rsidR="00616011" w:rsidRPr="00F90A80" w:rsidRDefault="00616011" w:rsidP="00C51519">
            <w:pPr>
              <w:rPr>
                <w:sz w:val="20"/>
                <w:szCs w:val="20"/>
              </w:rPr>
            </w:pPr>
            <w:r w:rsidRPr="00F90A80">
              <w:rPr>
                <w:sz w:val="20"/>
                <w:szCs w:val="20"/>
              </w:rPr>
              <w:t>money of a spouse in an account with a financial institution</w:t>
            </w:r>
          </w:p>
        </w:tc>
        <w:tc>
          <w:tcPr>
            <w:tcW w:w="4428" w:type="dxa"/>
          </w:tcPr>
          <w:p w14:paraId="111D71FA" w14:textId="51B13D5B" w:rsidR="00616011" w:rsidRPr="00F90A80" w:rsidRDefault="00616011" w:rsidP="00C51519">
            <w:pPr>
              <w:rPr>
                <w:sz w:val="20"/>
                <w:szCs w:val="20"/>
              </w:rPr>
            </w:pPr>
            <w:r w:rsidRPr="00F90A80">
              <w:rPr>
                <w:sz w:val="20"/>
                <w:szCs w:val="20"/>
              </w:rPr>
              <w:t>spouse’s entitlement under annuity, pension, RRSP or income plan</w:t>
            </w:r>
          </w:p>
        </w:tc>
      </w:tr>
      <w:tr w:rsidR="00616011" w:rsidRPr="00F90A80" w14:paraId="7F40E993" w14:textId="77777777" w:rsidTr="00616011">
        <w:tc>
          <w:tcPr>
            <w:tcW w:w="8856" w:type="dxa"/>
            <w:gridSpan w:val="2"/>
          </w:tcPr>
          <w:p w14:paraId="3C9C95A0" w14:textId="7F1C5592" w:rsidR="00616011" w:rsidRPr="00F90A80" w:rsidRDefault="00616011" w:rsidP="00C51519">
            <w:pPr>
              <w:rPr>
                <w:sz w:val="20"/>
                <w:szCs w:val="20"/>
              </w:rPr>
            </w:pPr>
            <w:r w:rsidRPr="00F90A80">
              <w:rPr>
                <w:sz w:val="20"/>
                <w:szCs w:val="20"/>
              </w:rPr>
              <w:t>Part of trust property contributed to by a spouse in which:</w:t>
            </w:r>
          </w:p>
          <w:p w14:paraId="5E24E215" w14:textId="13AC015D" w:rsidR="00616011" w:rsidRPr="00F90A80" w:rsidRDefault="00616011" w:rsidP="00616011">
            <w:pPr>
              <w:pStyle w:val="ListParagraph"/>
              <w:numPr>
                <w:ilvl w:val="0"/>
                <w:numId w:val="1"/>
              </w:numPr>
              <w:rPr>
                <w:sz w:val="20"/>
                <w:szCs w:val="20"/>
              </w:rPr>
            </w:pPr>
            <w:r w:rsidRPr="00F90A80">
              <w:rPr>
                <w:sz w:val="20"/>
                <w:szCs w:val="20"/>
              </w:rPr>
              <w:t>spouse is a beneficiary, and has a vested interest in that part of the trust property that is not subject to divestment</w:t>
            </w:r>
          </w:p>
          <w:p w14:paraId="2D751110" w14:textId="463EC0D2" w:rsidR="00616011" w:rsidRPr="00F90A80" w:rsidRDefault="00616011" w:rsidP="00616011">
            <w:pPr>
              <w:pStyle w:val="ListParagraph"/>
              <w:numPr>
                <w:ilvl w:val="0"/>
                <w:numId w:val="1"/>
              </w:numPr>
              <w:rPr>
                <w:b/>
                <w:sz w:val="20"/>
                <w:szCs w:val="20"/>
              </w:rPr>
            </w:pPr>
            <w:r w:rsidRPr="00F90A80">
              <w:rPr>
                <w:sz w:val="20"/>
                <w:szCs w:val="20"/>
              </w:rPr>
              <w:t>spouse has a power to transfer to himself or herself that part of the trust property, or</w:t>
            </w:r>
          </w:p>
          <w:p w14:paraId="6C7929AE" w14:textId="7D0BBC2B" w:rsidR="00616011" w:rsidRPr="00F90A80" w:rsidRDefault="00616011" w:rsidP="00616011">
            <w:pPr>
              <w:pStyle w:val="ListParagraph"/>
              <w:numPr>
                <w:ilvl w:val="0"/>
                <w:numId w:val="1"/>
              </w:numPr>
              <w:rPr>
                <w:b/>
                <w:sz w:val="20"/>
                <w:szCs w:val="20"/>
              </w:rPr>
            </w:pPr>
            <w:r w:rsidRPr="00F90A80">
              <w:rPr>
                <w:sz w:val="20"/>
                <w:szCs w:val="20"/>
              </w:rPr>
              <w:t>the spouse has a power to terminate the trust and, on termination, that part of the trust property reverts to the spouse</w:t>
            </w:r>
          </w:p>
        </w:tc>
      </w:tr>
    </w:tbl>
    <w:p w14:paraId="2E0CE174" w14:textId="77777777" w:rsidR="00C51519" w:rsidRPr="00F90A80" w:rsidRDefault="00C51519" w:rsidP="00C51519">
      <w:pPr>
        <w:rPr>
          <w:b/>
          <w:sz w:val="20"/>
          <w:szCs w:val="20"/>
        </w:rPr>
      </w:pPr>
    </w:p>
    <w:p w14:paraId="70781439" w14:textId="04CFBAE0" w:rsidR="00616011" w:rsidRPr="00F90A80" w:rsidRDefault="00616011" w:rsidP="00C51519">
      <w:pPr>
        <w:rPr>
          <w:b/>
          <w:sz w:val="20"/>
          <w:szCs w:val="20"/>
        </w:rPr>
      </w:pPr>
      <w:r w:rsidRPr="00F90A80">
        <w:rPr>
          <w:b/>
          <w:sz w:val="20"/>
          <w:szCs w:val="20"/>
        </w:rPr>
        <w:t>Family Debt</w:t>
      </w:r>
    </w:p>
    <w:p w14:paraId="49ACCA0A" w14:textId="446AC4C1" w:rsidR="00616011" w:rsidRPr="00F90A80" w:rsidRDefault="00616011" w:rsidP="00C51519">
      <w:pPr>
        <w:rPr>
          <w:sz w:val="20"/>
          <w:szCs w:val="20"/>
        </w:rPr>
      </w:pPr>
      <w:r w:rsidRPr="00F90A80">
        <w:rPr>
          <w:b/>
          <w:i/>
          <w:sz w:val="20"/>
          <w:szCs w:val="20"/>
        </w:rPr>
        <w:t>FLA</w:t>
      </w:r>
      <w:r w:rsidRPr="00F90A80">
        <w:rPr>
          <w:b/>
          <w:sz w:val="20"/>
          <w:szCs w:val="20"/>
        </w:rPr>
        <w:t xml:space="preserve"> Section 86</w:t>
      </w:r>
    </w:p>
    <w:p w14:paraId="4F0AEB57" w14:textId="17BA0E45" w:rsidR="00616011" w:rsidRPr="00F90A80" w:rsidRDefault="00616011" w:rsidP="00616011">
      <w:pPr>
        <w:pStyle w:val="ListParagraph"/>
        <w:numPr>
          <w:ilvl w:val="0"/>
          <w:numId w:val="1"/>
        </w:numPr>
        <w:rPr>
          <w:sz w:val="20"/>
          <w:szCs w:val="20"/>
        </w:rPr>
      </w:pPr>
      <w:r w:rsidRPr="00F90A80">
        <w:rPr>
          <w:sz w:val="20"/>
          <w:szCs w:val="20"/>
        </w:rPr>
        <w:t>all financial obligations incurred by either spouse during the course of the relationship (date of cohabitation/marr</w:t>
      </w:r>
      <w:r w:rsidR="00C34710" w:rsidRPr="00F90A80">
        <w:rPr>
          <w:sz w:val="20"/>
          <w:szCs w:val="20"/>
        </w:rPr>
        <w:t xml:space="preserve">iage to date of separation) = </w:t>
      </w:r>
      <w:r w:rsidRPr="00F90A80">
        <w:rPr>
          <w:sz w:val="20"/>
          <w:szCs w:val="20"/>
        </w:rPr>
        <w:t>family debts subject to equal division</w:t>
      </w:r>
    </w:p>
    <w:p w14:paraId="6D6532BB" w14:textId="5E581ED3" w:rsidR="00616011" w:rsidRPr="00F90A80" w:rsidRDefault="00616011" w:rsidP="00616011">
      <w:pPr>
        <w:pStyle w:val="ListParagraph"/>
        <w:numPr>
          <w:ilvl w:val="1"/>
          <w:numId w:val="1"/>
        </w:numPr>
        <w:rPr>
          <w:sz w:val="20"/>
          <w:szCs w:val="20"/>
        </w:rPr>
      </w:pPr>
      <w:r w:rsidRPr="00F90A80">
        <w:rPr>
          <w:sz w:val="20"/>
          <w:szCs w:val="20"/>
        </w:rPr>
        <w:t>if person can prove debt incurred solely for benefit of other person (not family), excluded</w:t>
      </w:r>
    </w:p>
    <w:p w14:paraId="70F35087" w14:textId="4BB0B394" w:rsidR="00616011" w:rsidRPr="00F90A80" w:rsidRDefault="00616011" w:rsidP="00616011">
      <w:pPr>
        <w:pStyle w:val="ListParagraph"/>
        <w:numPr>
          <w:ilvl w:val="0"/>
          <w:numId w:val="1"/>
        </w:numPr>
        <w:rPr>
          <w:sz w:val="20"/>
          <w:szCs w:val="20"/>
        </w:rPr>
      </w:pPr>
      <w:r w:rsidRPr="00F90A80">
        <w:rPr>
          <w:sz w:val="20"/>
          <w:szCs w:val="20"/>
        </w:rPr>
        <w:t>de</w:t>
      </w:r>
      <w:r w:rsidR="00C34710" w:rsidRPr="00F90A80">
        <w:rPr>
          <w:sz w:val="20"/>
          <w:szCs w:val="20"/>
        </w:rPr>
        <w:t>bts incurred post-separation</w:t>
      </w:r>
      <w:r w:rsidRPr="00F90A80">
        <w:rPr>
          <w:sz w:val="20"/>
          <w:szCs w:val="20"/>
        </w:rPr>
        <w:t xml:space="preserve"> excluded, unless incurred </w:t>
      </w:r>
      <w:r w:rsidR="00C34710" w:rsidRPr="00F90A80">
        <w:rPr>
          <w:sz w:val="20"/>
          <w:szCs w:val="20"/>
        </w:rPr>
        <w:t>for</w:t>
      </w:r>
      <w:r w:rsidRPr="00F90A80">
        <w:rPr>
          <w:sz w:val="20"/>
          <w:szCs w:val="20"/>
        </w:rPr>
        <w:t xml:space="preserve"> purposes of maintaining family property</w:t>
      </w:r>
    </w:p>
    <w:p w14:paraId="368DF5E2" w14:textId="5781B48B" w:rsidR="00616011" w:rsidRPr="00F90A80" w:rsidRDefault="00616011" w:rsidP="00616011">
      <w:pPr>
        <w:pStyle w:val="ListParagraph"/>
        <w:numPr>
          <w:ilvl w:val="0"/>
          <w:numId w:val="1"/>
        </w:numPr>
        <w:rPr>
          <w:sz w:val="20"/>
          <w:szCs w:val="20"/>
        </w:rPr>
      </w:pPr>
      <w:r w:rsidRPr="00F90A80">
        <w:rPr>
          <w:sz w:val="20"/>
          <w:szCs w:val="20"/>
        </w:rPr>
        <w:t>pre-relationship debts are excluded</w:t>
      </w:r>
    </w:p>
    <w:p w14:paraId="25F8146F" w14:textId="77777777" w:rsidR="00616011" w:rsidRPr="00F90A80" w:rsidRDefault="00616011" w:rsidP="00616011">
      <w:pPr>
        <w:rPr>
          <w:sz w:val="20"/>
          <w:szCs w:val="20"/>
        </w:rPr>
      </w:pPr>
    </w:p>
    <w:p w14:paraId="1295FEDA" w14:textId="561717A0" w:rsidR="00616011" w:rsidRPr="00F90A80" w:rsidRDefault="00616011" w:rsidP="00616011">
      <w:pPr>
        <w:rPr>
          <w:sz w:val="20"/>
          <w:szCs w:val="20"/>
        </w:rPr>
      </w:pPr>
      <w:r w:rsidRPr="00F90A80">
        <w:rPr>
          <w:b/>
          <w:sz w:val="20"/>
          <w:szCs w:val="20"/>
        </w:rPr>
        <w:t>Excluded Property</w:t>
      </w:r>
      <w:r w:rsidRPr="00F90A80">
        <w:rPr>
          <w:sz w:val="20"/>
          <w:szCs w:val="20"/>
        </w:rPr>
        <w:t xml:space="preserve"> </w:t>
      </w:r>
    </w:p>
    <w:p w14:paraId="4EF240B9" w14:textId="779CC47F" w:rsidR="00616011" w:rsidRPr="00F90A80" w:rsidRDefault="00616011" w:rsidP="00616011">
      <w:pPr>
        <w:rPr>
          <w:b/>
          <w:sz w:val="20"/>
          <w:szCs w:val="20"/>
        </w:rPr>
      </w:pPr>
      <w:r w:rsidRPr="00F90A80">
        <w:rPr>
          <w:b/>
          <w:i/>
          <w:sz w:val="20"/>
          <w:szCs w:val="20"/>
        </w:rPr>
        <w:t>FLA</w:t>
      </w:r>
      <w:r w:rsidRPr="00F90A80">
        <w:rPr>
          <w:b/>
          <w:sz w:val="20"/>
          <w:szCs w:val="20"/>
        </w:rPr>
        <w:t xml:space="preserve"> Section 85 – includes</w:t>
      </w:r>
    </w:p>
    <w:tbl>
      <w:tblPr>
        <w:tblStyle w:val="TableGrid"/>
        <w:tblW w:w="0" w:type="auto"/>
        <w:tblLook w:val="04A0" w:firstRow="1" w:lastRow="0" w:firstColumn="1" w:lastColumn="0" w:noHBand="0" w:noVBand="1"/>
      </w:tblPr>
      <w:tblGrid>
        <w:gridCol w:w="4428"/>
        <w:gridCol w:w="4428"/>
      </w:tblGrid>
      <w:tr w:rsidR="00C34710" w:rsidRPr="00F90A80" w14:paraId="01DEF358" w14:textId="77777777" w:rsidTr="00C34710">
        <w:tc>
          <w:tcPr>
            <w:tcW w:w="4428" w:type="dxa"/>
          </w:tcPr>
          <w:p w14:paraId="63F5ADE8" w14:textId="4BF05890" w:rsidR="00C34710" w:rsidRPr="00F90A80" w:rsidRDefault="00C34710" w:rsidP="00616011">
            <w:pPr>
              <w:rPr>
                <w:sz w:val="20"/>
                <w:szCs w:val="20"/>
              </w:rPr>
            </w:pPr>
            <w:r w:rsidRPr="00F90A80">
              <w:rPr>
                <w:sz w:val="20"/>
                <w:szCs w:val="20"/>
              </w:rPr>
              <w:t>Property that existed prior to relationship</w:t>
            </w:r>
          </w:p>
        </w:tc>
        <w:tc>
          <w:tcPr>
            <w:tcW w:w="4428" w:type="dxa"/>
          </w:tcPr>
          <w:p w14:paraId="631D9B62" w14:textId="3EA42D07" w:rsidR="00C34710" w:rsidRPr="00F90A80" w:rsidRDefault="00C34710" w:rsidP="00616011">
            <w:pPr>
              <w:rPr>
                <w:sz w:val="20"/>
                <w:szCs w:val="20"/>
              </w:rPr>
            </w:pPr>
            <w:r w:rsidRPr="00F90A80">
              <w:rPr>
                <w:sz w:val="20"/>
                <w:szCs w:val="20"/>
              </w:rPr>
              <w:t>Gifts or inheritances to a spouse</w:t>
            </w:r>
          </w:p>
        </w:tc>
      </w:tr>
      <w:tr w:rsidR="00C34710" w:rsidRPr="00F90A80" w14:paraId="49C74D9A" w14:textId="77777777" w:rsidTr="00C34710">
        <w:tc>
          <w:tcPr>
            <w:tcW w:w="4428" w:type="dxa"/>
          </w:tcPr>
          <w:p w14:paraId="612A2A4B" w14:textId="233507C6" w:rsidR="00C34710" w:rsidRPr="00F90A80" w:rsidRDefault="00C34710" w:rsidP="00616011">
            <w:pPr>
              <w:rPr>
                <w:sz w:val="20"/>
                <w:szCs w:val="20"/>
              </w:rPr>
            </w:pPr>
            <w:r w:rsidRPr="00F90A80">
              <w:rPr>
                <w:sz w:val="20"/>
                <w:szCs w:val="20"/>
              </w:rPr>
              <w:t>A settlement or award of damages to a spouse, compensation for injury/loss (unless income)</w:t>
            </w:r>
          </w:p>
        </w:tc>
        <w:tc>
          <w:tcPr>
            <w:tcW w:w="4428" w:type="dxa"/>
          </w:tcPr>
          <w:p w14:paraId="039A657C" w14:textId="77777777" w:rsidR="00C34710" w:rsidRPr="00F90A80" w:rsidRDefault="00C34710" w:rsidP="00616011">
            <w:pPr>
              <w:rPr>
                <w:sz w:val="20"/>
                <w:szCs w:val="20"/>
              </w:rPr>
            </w:pPr>
            <w:r w:rsidRPr="00F90A80">
              <w:rPr>
                <w:sz w:val="20"/>
                <w:szCs w:val="20"/>
              </w:rPr>
              <w:t>Property held in a discretionary trust</w:t>
            </w:r>
          </w:p>
          <w:p w14:paraId="55340AAE" w14:textId="08D21E0D" w:rsidR="00C34710" w:rsidRPr="00F90A80" w:rsidRDefault="00C34710" w:rsidP="00C34710">
            <w:pPr>
              <w:pStyle w:val="ListParagraph"/>
              <w:numPr>
                <w:ilvl w:val="0"/>
                <w:numId w:val="1"/>
              </w:numPr>
              <w:rPr>
                <w:sz w:val="20"/>
                <w:szCs w:val="20"/>
              </w:rPr>
            </w:pPr>
            <w:r w:rsidRPr="00F90A80">
              <w:rPr>
                <w:sz w:val="20"/>
                <w:szCs w:val="20"/>
              </w:rPr>
              <w:t>to which spouse did not contribute</w:t>
            </w:r>
          </w:p>
          <w:p w14:paraId="7EE80356" w14:textId="77777777" w:rsidR="00C34710" w:rsidRPr="00F90A80" w:rsidRDefault="00C34710" w:rsidP="00C34710">
            <w:pPr>
              <w:pStyle w:val="ListParagraph"/>
              <w:numPr>
                <w:ilvl w:val="0"/>
                <w:numId w:val="1"/>
              </w:numPr>
              <w:rPr>
                <w:sz w:val="20"/>
                <w:szCs w:val="20"/>
              </w:rPr>
            </w:pPr>
            <w:r w:rsidRPr="00F90A80">
              <w:rPr>
                <w:sz w:val="20"/>
                <w:szCs w:val="20"/>
              </w:rPr>
              <w:t>of which spouse is beneficiary</w:t>
            </w:r>
          </w:p>
          <w:p w14:paraId="29A56959" w14:textId="25D4FDBE" w:rsidR="00C34710" w:rsidRPr="00F90A80" w:rsidRDefault="00C34710" w:rsidP="00C34710">
            <w:pPr>
              <w:pStyle w:val="ListParagraph"/>
              <w:numPr>
                <w:ilvl w:val="0"/>
                <w:numId w:val="1"/>
              </w:numPr>
              <w:rPr>
                <w:sz w:val="20"/>
                <w:szCs w:val="20"/>
              </w:rPr>
            </w:pPr>
            <w:r w:rsidRPr="00F90A80">
              <w:rPr>
                <w:sz w:val="20"/>
                <w:szCs w:val="20"/>
              </w:rPr>
              <w:t>that is settled by a person other than the spouse</w:t>
            </w:r>
          </w:p>
        </w:tc>
      </w:tr>
      <w:tr w:rsidR="00C34710" w:rsidRPr="00F90A80" w14:paraId="77C4A0FA" w14:textId="77777777" w:rsidTr="00C34710">
        <w:tc>
          <w:tcPr>
            <w:tcW w:w="4428" w:type="dxa"/>
          </w:tcPr>
          <w:p w14:paraId="7DF8F7B7" w14:textId="488A9DBC" w:rsidR="00C34710" w:rsidRPr="00F90A80" w:rsidRDefault="00C34710" w:rsidP="00616011">
            <w:pPr>
              <w:rPr>
                <w:sz w:val="20"/>
                <w:szCs w:val="20"/>
              </w:rPr>
            </w:pPr>
            <w:r w:rsidRPr="00F90A80">
              <w:rPr>
                <w:sz w:val="20"/>
                <w:szCs w:val="20"/>
              </w:rPr>
              <w:t>Money paid/payable under an insurance policy (unless income)</w:t>
            </w:r>
          </w:p>
        </w:tc>
        <w:tc>
          <w:tcPr>
            <w:tcW w:w="4428" w:type="dxa"/>
          </w:tcPr>
          <w:p w14:paraId="53442176" w14:textId="77173378" w:rsidR="00C34710" w:rsidRPr="00F90A80" w:rsidRDefault="00C34710" w:rsidP="00616011">
            <w:pPr>
              <w:rPr>
                <w:sz w:val="20"/>
                <w:szCs w:val="20"/>
              </w:rPr>
            </w:pPr>
            <w:r w:rsidRPr="00F90A80">
              <w:rPr>
                <w:sz w:val="20"/>
                <w:szCs w:val="20"/>
              </w:rPr>
              <w:t>Property derived from excluded property or the disposition of excluded property</w:t>
            </w:r>
          </w:p>
        </w:tc>
      </w:tr>
    </w:tbl>
    <w:p w14:paraId="6916430D" w14:textId="06A80502" w:rsidR="00BA0DB7" w:rsidRPr="00F90A80" w:rsidRDefault="00BA0DB7" w:rsidP="00BA0DB7">
      <w:pPr>
        <w:rPr>
          <w:sz w:val="20"/>
          <w:szCs w:val="20"/>
        </w:rPr>
      </w:pPr>
      <w:r w:rsidRPr="00F90A80">
        <w:rPr>
          <w:b/>
          <w:sz w:val="20"/>
          <w:szCs w:val="20"/>
        </w:rPr>
        <w:t>Exception</w:t>
      </w:r>
      <w:r w:rsidRPr="00F90A80">
        <w:rPr>
          <w:sz w:val="20"/>
          <w:szCs w:val="20"/>
        </w:rPr>
        <w:t xml:space="preserve"> – the amount by which the value of excluded property has increased in value since the later of the date</w:t>
      </w:r>
    </w:p>
    <w:p w14:paraId="54D190AC" w14:textId="31E53D43" w:rsidR="00BA0DB7" w:rsidRPr="00F90A80" w:rsidRDefault="00BA0DB7" w:rsidP="00BA0DB7">
      <w:pPr>
        <w:pStyle w:val="ListParagraph"/>
        <w:numPr>
          <w:ilvl w:val="0"/>
          <w:numId w:val="1"/>
        </w:numPr>
        <w:rPr>
          <w:sz w:val="20"/>
          <w:szCs w:val="20"/>
        </w:rPr>
      </w:pPr>
      <w:r w:rsidRPr="00F90A80">
        <w:rPr>
          <w:sz w:val="20"/>
          <w:szCs w:val="20"/>
        </w:rPr>
        <w:t>the relationship between the spouses began, or</w:t>
      </w:r>
    </w:p>
    <w:p w14:paraId="76D4CE21" w14:textId="4B356236" w:rsidR="00BA0DB7" w:rsidRPr="00F90A80" w:rsidRDefault="00BA0DB7" w:rsidP="00BA0DB7">
      <w:pPr>
        <w:pStyle w:val="ListParagraph"/>
        <w:numPr>
          <w:ilvl w:val="0"/>
          <w:numId w:val="1"/>
        </w:numPr>
        <w:rPr>
          <w:sz w:val="20"/>
          <w:szCs w:val="20"/>
        </w:rPr>
      </w:pPr>
      <w:r w:rsidRPr="00F90A80">
        <w:rPr>
          <w:sz w:val="20"/>
          <w:szCs w:val="20"/>
        </w:rPr>
        <w:t>the excluded property was acquired.</w:t>
      </w:r>
    </w:p>
    <w:p w14:paraId="794E4837" w14:textId="6FB5ADEA" w:rsidR="00BA0DB7" w:rsidRPr="00F90A80" w:rsidRDefault="00BA0DB7" w:rsidP="00BA0DB7">
      <w:pPr>
        <w:pStyle w:val="ListParagraph"/>
        <w:numPr>
          <w:ilvl w:val="0"/>
          <w:numId w:val="1"/>
        </w:numPr>
        <w:rPr>
          <w:sz w:val="20"/>
          <w:szCs w:val="20"/>
        </w:rPr>
      </w:pPr>
      <w:r w:rsidRPr="00F90A80">
        <w:rPr>
          <w:sz w:val="20"/>
          <w:szCs w:val="20"/>
        </w:rPr>
        <w:t>The increase in value is family property</w:t>
      </w:r>
    </w:p>
    <w:p w14:paraId="27DDE737" w14:textId="77777777" w:rsidR="00BA0DB7" w:rsidRPr="00F90A80" w:rsidRDefault="00BA0DB7" w:rsidP="00BA0DB7">
      <w:pPr>
        <w:rPr>
          <w:sz w:val="20"/>
          <w:szCs w:val="20"/>
        </w:rPr>
      </w:pPr>
    </w:p>
    <w:p w14:paraId="22010440" w14:textId="318A6565" w:rsidR="00BA0DB7" w:rsidRPr="00F90A80" w:rsidRDefault="00BA0DB7" w:rsidP="00BA0DB7">
      <w:pPr>
        <w:rPr>
          <w:b/>
          <w:sz w:val="20"/>
          <w:szCs w:val="20"/>
        </w:rPr>
      </w:pPr>
      <w:r w:rsidRPr="00F90A80">
        <w:rPr>
          <w:b/>
          <w:sz w:val="20"/>
          <w:szCs w:val="20"/>
        </w:rPr>
        <w:t>Unequal Division</w:t>
      </w:r>
    </w:p>
    <w:p w14:paraId="1C0CC912" w14:textId="49B987A7" w:rsidR="00BA0DB7" w:rsidRPr="00F90A80" w:rsidRDefault="00BA0DB7" w:rsidP="00BA0DB7">
      <w:pPr>
        <w:rPr>
          <w:sz w:val="20"/>
          <w:szCs w:val="20"/>
        </w:rPr>
      </w:pPr>
      <w:r w:rsidRPr="00F90A80">
        <w:rPr>
          <w:b/>
          <w:i/>
          <w:sz w:val="20"/>
          <w:szCs w:val="20"/>
        </w:rPr>
        <w:t>FLA</w:t>
      </w:r>
      <w:r w:rsidRPr="00F90A80">
        <w:rPr>
          <w:b/>
          <w:sz w:val="20"/>
          <w:szCs w:val="20"/>
        </w:rPr>
        <w:t xml:space="preserve"> Section 95 (1)</w:t>
      </w:r>
      <w:r w:rsidRPr="00F90A80">
        <w:rPr>
          <w:sz w:val="20"/>
          <w:szCs w:val="20"/>
        </w:rPr>
        <w:t xml:space="preserve"> The Supreme Court may order an unequal division of family property or family debt, or both, if it would be significantly unfair to</w:t>
      </w:r>
    </w:p>
    <w:p w14:paraId="334A700E" w14:textId="02EB8880" w:rsidR="00BA0DB7" w:rsidRPr="00F90A80" w:rsidRDefault="00BA0DB7" w:rsidP="0037348A">
      <w:pPr>
        <w:pStyle w:val="ListParagraph"/>
        <w:numPr>
          <w:ilvl w:val="0"/>
          <w:numId w:val="63"/>
        </w:numPr>
        <w:rPr>
          <w:sz w:val="20"/>
          <w:szCs w:val="20"/>
        </w:rPr>
      </w:pPr>
      <w:r w:rsidRPr="00F90A80">
        <w:rPr>
          <w:sz w:val="20"/>
          <w:szCs w:val="20"/>
        </w:rPr>
        <w:t>equally divide family property or family debt, or both, or</w:t>
      </w:r>
    </w:p>
    <w:p w14:paraId="6D95DED7" w14:textId="72675F2C" w:rsidR="00BA0DB7" w:rsidRPr="00F90A80" w:rsidRDefault="00BA0DB7" w:rsidP="0037348A">
      <w:pPr>
        <w:pStyle w:val="ListParagraph"/>
        <w:numPr>
          <w:ilvl w:val="0"/>
          <w:numId w:val="63"/>
        </w:numPr>
        <w:rPr>
          <w:sz w:val="20"/>
          <w:szCs w:val="20"/>
        </w:rPr>
      </w:pPr>
      <w:r w:rsidRPr="00F90A80">
        <w:rPr>
          <w:sz w:val="20"/>
          <w:szCs w:val="20"/>
        </w:rPr>
        <w:t xml:space="preserve">divide </w:t>
      </w:r>
      <w:r w:rsidRPr="00F90A80">
        <w:rPr>
          <w:sz w:val="20"/>
          <w:szCs w:val="20"/>
          <w:u w:val="single"/>
        </w:rPr>
        <w:t>family property</w:t>
      </w:r>
      <w:r w:rsidRPr="00F90A80">
        <w:rPr>
          <w:sz w:val="20"/>
          <w:szCs w:val="20"/>
        </w:rPr>
        <w:t xml:space="preserve"> as req’d under Part 6 [</w:t>
      </w:r>
      <w:r w:rsidRPr="00F90A80">
        <w:rPr>
          <w:i/>
          <w:sz w:val="20"/>
          <w:szCs w:val="20"/>
        </w:rPr>
        <w:t>Pension Division</w:t>
      </w:r>
      <w:r w:rsidRPr="00F90A80">
        <w:rPr>
          <w:sz w:val="20"/>
          <w:szCs w:val="20"/>
        </w:rPr>
        <w:t>]</w:t>
      </w:r>
    </w:p>
    <w:p w14:paraId="4FFC16B5" w14:textId="1500096E" w:rsidR="00365377" w:rsidRPr="00F90A80" w:rsidRDefault="00BA0DB7" w:rsidP="00BA0DB7">
      <w:pPr>
        <w:rPr>
          <w:sz w:val="20"/>
          <w:szCs w:val="20"/>
        </w:rPr>
      </w:pPr>
      <w:r w:rsidRPr="00F90A80">
        <w:rPr>
          <w:b/>
          <w:sz w:val="20"/>
          <w:szCs w:val="20"/>
        </w:rPr>
        <w:t>95(2) Factors to consider</w:t>
      </w:r>
      <w:r w:rsidRPr="00F90A80">
        <w:rPr>
          <w:sz w:val="20"/>
          <w:szCs w:val="20"/>
        </w:rPr>
        <w:t xml:space="preserve"> – for the purposes of ss(1), SC may consider one+ of following</w:t>
      </w:r>
    </w:p>
    <w:tbl>
      <w:tblPr>
        <w:tblStyle w:val="TableGrid"/>
        <w:tblW w:w="0" w:type="auto"/>
        <w:tblLook w:val="04A0" w:firstRow="1" w:lastRow="0" w:firstColumn="1" w:lastColumn="0" w:noHBand="0" w:noVBand="1"/>
      </w:tblPr>
      <w:tblGrid>
        <w:gridCol w:w="4428"/>
        <w:gridCol w:w="4428"/>
      </w:tblGrid>
      <w:tr w:rsidR="00365377" w:rsidRPr="00F90A80" w14:paraId="61433AB8" w14:textId="77777777" w:rsidTr="006E10ED">
        <w:tc>
          <w:tcPr>
            <w:tcW w:w="4428" w:type="dxa"/>
          </w:tcPr>
          <w:p w14:paraId="6A73D39C" w14:textId="11C294E1" w:rsidR="00365377" w:rsidRPr="00F90A80" w:rsidRDefault="00365377" w:rsidP="00BA0DB7">
            <w:pPr>
              <w:rPr>
                <w:sz w:val="20"/>
                <w:szCs w:val="20"/>
              </w:rPr>
            </w:pPr>
            <w:r w:rsidRPr="00F90A80">
              <w:rPr>
                <w:b/>
                <w:sz w:val="20"/>
                <w:szCs w:val="20"/>
              </w:rPr>
              <w:t>a)</w:t>
            </w:r>
            <w:r w:rsidRPr="00F90A80">
              <w:rPr>
                <w:sz w:val="20"/>
                <w:szCs w:val="20"/>
              </w:rPr>
              <w:t xml:space="preserve"> duration of relationship</w:t>
            </w:r>
          </w:p>
        </w:tc>
        <w:tc>
          <w:tcPr>
            <w:tcW w:w="4428" w:type="dxa"/>
          </w:tcPr>
          <w:p w14:paraId="788A0087" w14:textId="4DA0CD34" w:rsidR="00365377" w:rsidRPr="00F90A80" w:rsidRDefault="00365377" w:rsidP="00BA0DB7">
            <w:pPr>
              <w:rPr>
                <w:sz w:val="20"/>
                <w:szCs w:val="20"/>
              </w:rPr>
            </w:pPr>
            <w:r w:rsidRPr="00F90A80">
              <w:rPr>
                <w:b/>
                <w:sz w:val="20"/>
                <w:szCs w:val="20"/>
              </w:rPr>
              <w:t>b)</w:t>
            </w:r>
            <w:r w:rsidRPr="00F90A80">
              <w:rPr>
                <w:sz w:val="20"/>
                <w:szCs w:val="20"/>
              </w:rPr>
              <w:t xml:space="preserve"> terms of any agmt bw spouses, except</w:t>
            </w:r>
            <w:r w:rsidRPr="00F90A80">
              <w:rPr>
                <w:b/>
                <w:sz w:val="20"/>
                <w:szCs w:val="20"/>
              </w:rPr>
              <w:t xml:space="preserve"> 93(1)</w:t>
            </w:r>
            <w:r w:rsidRPr="00F90A80">
              <w:rPr>
                <w:sz w:val="20"/>
                <w:szCs w:val="20"/>
              </w:rPr>
              <w:t xml:space="preserve"> [</w:t>
            </w:r>
            <w:r w:rsidRPr="00F90A80">
              <w:rPr>
                <w:i/>
                <w:sz w:val="20"/>
                <w:szCs w:val="20"/>
              </w:rPr>
              <w:t>setting aside agmts re property div</w:t>
            </w:r>
            <w:r w:rsidRPr="00F90A80">
              <w:rPr>
                <w:sz w:val="20"/>
                <w:szCs w:val="20"/>
              </w:rPr>
              <w:t>] agmts</w:t>
            </w:r>
          </w:p>
        </w:tc>
      </w:tr>
      <w:tr w:rsidR="00365377" w:rsidRPr="00F90A80" w14:paraId="749D6A8F" w14:textId="77777777" w:rsidTr="006E10ED">
        <w:tc>
          <w:tcPr>
            <w:tcW w:w="4428" w:type="dxa"/>
          </w:tcPr>
          <w:p w14:paraId="6B309276" w14:textId="068EA2D7" w:rsidR="00365377" w:rsidRPr="00F90A80" w:rsidRDefault="006E10ED" w:rsidP="00BA0DB7">
            <w:pPr>
              <w:rPr>
                <w:sz w:val="20"/>
                <w:szCs w:val="20"/>
              </w:rPr>
            </w:pPr>
            <w:r w:rsidRPr="00F90A80">
              <w:rPr>
                <w:b/>
                <w:sz w:val="20"/>
                <w:szCs w:val="20"/>
              </w:rPr>
              <w:t>c)</w:t>
            </w:r>
            <w:r w:rsidRPr="00F90A80">
              <w:rPr>
                <w:sz w:val="20"/>
                <w:szCs w:val="20"/>
              </w:rPr>
              <w:t xml:space="preserve"> spouse’s contribution to career/career potential of other spouse</w:t>
            </w:r>
          </w:p>
        </w:tc>
        <w:tc>
          <w:tcPr>
            <w:tcW w:w="4428" w:type="dxa"/>
          </w:tcPr>
          <w:p w14:paraId="416FAF1B" w14:textId="2909CA4E" w:rsidR="00365377" w:rsidRPr="00F90A80" w:rsidRDefault="006E10ED" w:rsidP="00BA0DB7">
            <w:pPr>
              <w:rPr>
                <w:sz w:val="20"/>
                <w:szCs w:val="20"/>
              </w:rPr>
            </w:pPr>
            <w:r w:rsidRPr="00F90A80">
              <w:rPr>
                <w:b/>
                <w:sz w:val="20"/>
                <w:szCs w:val="20"/>
              </w:rPr>
              <w:t>d)</w:t>
            </w:r>
            <w:r w:rsidRPr="00F90A80">
              <w:rPr>
                <w:sz w:val="20"/>
                <w:szCs w:val="20"/>
              </w:rPr>
              <w:t xml:space="preserve"> whether family debt incurred in normal course of relationship bw spouses</w:t>
            </w:r>
          </w:p>
        </w:tc>
      </w:tr>
      <w:tr w:rsidR="00365377" w:rsidRPr="00F90A80" w14:paraId="704F2076" w14:textId="77777777" w:rsidTr="006E10ED">
        <w:tc>
          <w:tcPr>
            <w:tcW w:w="4428" w:type="dxa"/>
          </w:tcPr>
          <w:p w14:paraId="560DE24A" w14:textId="77A2CEA6" w:rsidR="00365377" w:rsidRPr="00F90A80" w:rsidRDefault="006E10ED" w:rsidP="00BA0DB7">
            <w:pPr>
              <w:rPr>
                <w:sz w:val="20"/>
                <w:szCs w:val="20"/>
              </w:rPr>
            </w:pPr>
            <w:r w:rsidRPr="00F90A80">
              <w:rPr>
                <w:b/>
                <w:sz w:val="20"/>
                <w:szCs w:val="20"/>
              </w:rPr>
              <w:t>e)</w:t>
            </w:r>
            <w:r w:rsidRPr="00F90A80">
              <w:rPr>
                <w:sz w:val="20"/>
                <w:szCs w:val="20"/>
              </w:rPr>
              <w:t xml:space="preserve"> if amt of family debt exceeds value of family property, ability of each spouse to pay a share of it</w:t>
            </w:r>
          </w:p>
        </w:tc>
        <w:tc>
          <w:tcPr>
            <w:tcW w:w="4428" w:type="dxa"/>
          </w:tcPr>
          <w:p w14:paraId="6DAF11EA" w14:textId="3D2DAC8B" w:rsidR="00365377" w:rsidRPr="00F90A80" w:rsidRDefault="006E10ED" w:rsidP="00BA0DB7">
            <w:pPr>
              <w:rPr>
                <w:sz w:val="20"/>
                <w:szCs w:val="20"/>
              </w:rPr>
            </w:pPr>
            <w:r w:rsidRPr="00F90A80">
              <w:rPr>
                <w:b/>
                <w:sz w:val="20"/>
                <w:szCs w:val="20"/>
              </w:rPr>
              <w:t>f)</w:t>
            </w:r>
            <w:r w:rsidRPr="00F90A80">
              <w:rPr>
                <w:sz w:val="20"/>
                <w:szCs w:val="20"/>
              </w:rPr>
              <w:t xml:space="preserve"> whether a spouse, after separation, caused significant decrease or increase in value of family property beyond market trends</w:t>
            </w:r>
          </w:p>
        </w:tc>
      </w:tr>
      <w:tr w:rsidR="00365377" w:rsidRPr="00F90A80" w14:paraId="7E0CF5CE" w14:textId="77777777" w:rsidTr="006E10ED">
        <w:tc>
          <w:tcPr>
            <w:tcW w:w="4428" w:type="dxa"/>
          </w:tcPr>
          <w:p w14:paraId="08B1D18F" w14:textId="227469D2" w:rsidR="00365377" w:rsidRPr="00F90A80" w:rsidRDefault="006E10ED" w:rsidP="00BA0DB7">
            <w:pPr>
              <w:rPr>
                <w:sz w:val="20"/>
                <w:szCs w:val="20"/>
              </w:rPr>
            </w:pPr>
            <w:r w:rsidRPr="00F90A80">
              <w:rPr>
                <w:b/>
                <w:sz w:val="20"/>
                <w:szCs w:val="20"/>
              </w:rPr>
              <w:t xml:space="preserve">g) </w:t>
            </w:r>
            <w:r w:rsidRPr="00F90A80">
              <w:rPr>
                <w:sz w:val="20"/>
                <w:szCs w:val="20"/>
              </w:rPr>
              <w:t>fact that a spouse, other than spouse acting in good faith:</w:t>
            </w:r>
          </w:p>
          <w:p w14:paraId="73DDE3AD" w14:textId="670C6E6F" w:rsidR="006E10ED" w:rsidRPr="00F90A80" w:rsidRDefault="006E10ED" w:rsidP="00BA0DB7">
            <w:pPr>
              <w:rPr>
                <w:sz w:val="20"/>
                <w:szCs w:val="20"/>
              </w:rPr>
            </w:pPr>
            <w:r w:rsidRPr="00F90A80">
              <w:rPr>
                <w:sz w:val="20"/>
                <w:szCs w:val="20"/>
              </w:rPr>
              <w:tab/>
            </w:r>
            <w:r w:rsidRPr="00F90A80">
              <w:rPr>
                <w:b/>
                <w:sz w:val="20"/>
                <w:szCs w:val="20"/>
              </w:rPr>
              <w:t>i)</w:t>
            </w:r>
            <w:r w:rsidRPr="00F90A80">
              <w:rPr>
                <w:sz w:val="20"/>
                <w:szCs w:val="20"/>
              </w:rPr>
              <w:t xml:space="preserve"> substantially reduced value of </w:t>
            </w:r>
            <w:r w:rsidRPr="00F90A80">
              <w:rPr>
                <w:sz w:val="20"/>
                <w:szCs w:val="20"/>
              </w:rPr>
              <w:tab/>
              <w:t>family property, or</w:t>
            </w:r>
          </w:p>
          <w:p w14:paraId="269D42C8" w14:textId="0CE21BB1" w:rsidR="006E10ED" w:rsidRPr="00F90A80" w:rsidRDefault="006E10ED" w:rsidP="00BA0DB7">
            <w:pPr>
              <w:rPr>
                <w:sz w:val="20"/>
                <w:szCs w:val="20"/>
              </w:rPr>
            </w:pPr>
            <w:r w:rsidRPr="00F90A80">
              <w:rPr>
                <w:sz w:val="20"/>
                <w:szCs w:val="20"/>
              </w:rPr>
              <w:tab/>
            </w:r>
            <w:r w:rsidRPr="00F90A80">
              <w:rPr>
                <w:b/>
                <w:sz w:val="20"/>
                <w:szCs w:val="20"/>
              </w:rPr>
              <w:t>ii)</w:t>
            </w:r>
            <w:r w:rsidRPr="00F90A80">
              <w:rPr>
                <w:sz w:val="20"/>
                <w:szCs w:val="20"/>
              </w:rPr>
              <w:t xml:space="preserve">disposed </w:t>
            </w:r>
            <w:r w:rsidRPr="00F90A80">
              <w:rPr>
                <w:sz w:val="20"/>
                <w:szCs w:val="20"/>
              </w:rPr>
              <w:tab/>
              <w:t>of/transferred/converted/exchange</w:t>
            </w:r>
            <w:r w:rsidRPr="00F90A80">
              <w:rPr>
                <w:sz w:val="20"/>
                <w:szCs w:val="20"/>
              </w:rPr>
              <w:tab/>
              <w:t xml:space="preserve">d property that is/would have been </w:t>
            </w:r>
            <w:r w:rsidRPr="00F90A80">
              <w:rPr>
                <w:sz w:val="20"/>
                <w:szCs w:val="20"/>
              </w:rPr>
              <w:tab/>
              <w:t xml:space="preserve">family property into other form, </w:t>
            </w:r>
            <w:r w:rsidRPr="00F90A80">
              <w:rPr>
                <w:sz w:val="20"/>
                <w:szCs w:val="20"/>
              </w:rPr>
              <w:tab/>
              <w:t xml:space="preserve">causing other spouse’s interest to be </w:t>
            </w:r>
            <w:r w:rsidRPr="00F90A80">
              <w:rPr>
                <w:sz w:val="20"/>
                <w:szCs w:val="20"/>
              </w:rPr>
              <w:tab/>
              <w:t>defeated or adversely affected</w:t>
            </w:r>
          </w:p>
        </w:tc>
        <w:tc>
          <w:tcPr>
            <w:tcW w:w="4428" w:type="dxa"/>
          </w:tcPr>
          <w:p w14:paraId="7A17CC7E" w14:textId="4263793A" w:rsidR="00365377" w:rsidRPr="00F90A80" w:rsidRDefault="006E10ED" w:rsidP="00BA0DB7">
            <w:pPr>
              <w:rPr>
                <w:sz w:val="20"/>
                <w:szCs w:val="20"/>
              </w:rPr>
            </w:pPr>
            <w:r w:rsidRPr="00F90A80">
              <w:rPr>
                <w:b/>
                <w:sz w:val="20"/>
                <w:szCs w:val="20"/>
              </w:rPr>
              <w:t xml:space="preserve">h) </w:t>
            </w:r>
            <w:r w:rsidRPr="00F90A80">
              <w:rPr>
                <w:sz w:val="20"/>
                <w:szCs w:val="20"/>
              </w:rPr>
              <w:t>a tax liability that may be incurred by a spouse as a result of a transfer or sale of property as a result of an order</w:t>
            </w:r>
          </w:p>
        </w:tc>
      </w:tr>
      <w:tr w:rsidR="006E10ED" w:rsidRPr="00F90A80" w14:paraId="74F90F08" w14:textId="77777777" w:rsidTr="00C95EFB">
        <w:tc>
          <w:tcPr>
            <w:tcW w:w="8856" w:type="dxa"/>
            <w:gridSpan w:val="2"/>
          </w:tcPr>
          <w:p w14:paraId="511A31E5" w14:textId="334EBA80" w:rsidR="006E10ED" w:rsidRPr="00F90A80" w:rsidRDefault="006E10ED" w:rsidP="00BA0DB7">
            <w:pPr>
              <w:rPr>
                <w:sz w:val="20"/>
                <w:szCs w:val="20"/>
              </w:rPr>
            </w:pPr>
            <w:r w:rsidRPr="00F90A80">
              <w:rPr>
                <w:b/>
                <w:sz w:val="20"/>
                <w:szCs w:val="20"/>
              </w:rPr>
              <w:t>i)</w:t>
            </w:r>
            <w:r w:rsidRPr="00F90A80">
              <w:rPr>
                <w:sz w:val="20"/>
                <w:szCs w:val="20"/>
              </w:rPr>
              <w:t xml:space="preserve"> any other factor, other than the consideration referred to in ss(3), that may lead to significant unfairness</w:t>
            </w:r>
          </w:p>
        </w:tc>
      </w:tr>
    </w:tbl>
    <w:p w14:paraId="3D76751D" w14:textId="77777777" w:rsidR="00365377" w:rsidRPr="00F90A80" w:rsidRDefault="00365377" w:rsidP="00BA0DB7">
      <w:pPr>
        <w:rPr>
          <w:sz w:val="20"/>
          <w:szCs w:val="20"/>
        </w:rPr>
      </w:pPr>
    </w:p>
    <w:p w14:paraId="27146567" w14:textId="0EC3C453" w:rsidR="00BA0DB7" w:rsidRPr="00F90A80" w:rsidRDefault="00BA0DB7" w:rsidP="00BA0DB7">
      <w:pPr>
        <w:rPr>
          <w:sz w:val="20"/>
          <w:szCs w:val="20"/>
        </w:rPr>
      </w:pPr>
      <w:r w:rsidRPr="00F90A80">
        <w:rPr>
          <w:b/>
          <w:sz w:val="20"/>
          <w:szCs w:val="20"/>
        </w:rPr>
        <w:t>95(3)</w:t>
      </w:r>
      <w:r w:rsidRPr="00F90A80">
        <w:rPr>
          <w:sz w:val="20"/>
          <w:szCs w:val="20"/>
        </w:rPr>
        <w:t xml:space="preserve"> The Supreme Court may consider also the extent to which the financial means and earning capacity of a spouse may have been affected by the responsibilities and other circumstances of the relationship between the spouses if, on making a determination respecting spousal support, the objectives of spousal support under </w:t>
      </w:r>
      <w:r w:rsidRPr="00F90A80">
        <w:rPr>
          <w:b/>
          <w:sz w:val="20"/>
          <w:szCs w:val="20"/>
        </w:rPr>
        <w:t>s. 161</w:t>
      </w:r>
      <w:r w:rsidRPr="00F90A80">
        <w:rPr>
          <w:sz w:val="20"/>
          <w:szCs w:val="20"/>
        </w:rPr>
        <w:t xml:space="preserve"> [</w:t>
      </w:r>
      <w:r w:rsidRPr="00F90A80">
        <w:rPr>
          <w:i/>
          <w:sz w:val="20"/>
          <w:szCs w:val="20"/>
        </w:rPr>
        <w:t>objectives of spousal support</w:t>
      </w:r>
      <w:r w:rsidRPr="00F90A80">
        <w:rPr>
          <w:sz w:val="20"/>
          <w:szCs w:val="20"/>
        </w:rPr>
        <w:t>] have not been met.</w:t>
      </w:r>
    </w:p>
    <w:p w14:paraId="074F6678" w14:textId="77777777" w:rsidR="00BA0DB7" w:rsidRPr="00F90A80" w:rsidRDefault="00BA0DB7" w:rsidP="00BA0DB7">
      <w:pPr>
        <w:rPr>
          <w:sz w:val="20"/>
          <w:szCs w:val="20"/>
        </w:rPr>
      </w:pPr>
    </w:p>
    <w:p w14:paraId="0C1AB38F" w14:textId="49E8C1E4" w:rsidR="00BA0DB7" w:rsidRPr="00F90A80" w:rsidRDefault="00BA0DB7" w:rsidP="00BA0DB7">
      <w:pPr>
        <w:rPr>
          <w:b/>
          <w:sz w:val="20"/>
          <w:szCs w:val="20"/>
        </w:rPr>
      </w:pPr>
      <w:r w:rsidRPr="00F90A80">
        <w:rPr>
          <w:b/>
          <w:sz w:val="20"/>
          <w:szCs w:val="20"/>
        </w:rPr>
        <w:t>Valuation</w:t>
      </w:r>
    </w:p>
    <w:p w14:paraId="77671DA2" w14:textId="3B03D955" w:rsidR="00BA0DB7" w:rsidRPr="00F90A80" w:rsidRDefault="00BA0DB7" w:rsidP="00BA0DB7">
      <w:pPr>
        <w:rPr>
          <w:b/>
          <w:sz w:val="20"/>
          <w:szCs w:val="20"/>
        </w:rPr>
      </w:pPr>
      <w:r w:rsidRPr="00F90A80">
        <w:rPr>
          <w:b/>
          <w:i/>
          <w:sz w:val="20"/>
          <w:szCs w:val="20"/>
        </w:rPr>
        <w:t>FLA</w:t>
      </w:r>
      <w:r w:rsidRPr="00F90A80">
        <w:rPr>
          <w:b/>
          <w:sz w:val="20"/>
          <w:szCs w:val="20"/>
        </w:rPr>
        <w:t xml:space="preserve"> Section 87</w:t>
      </w:r>
    </w:p>
    <w:p w14:paraId="55B5D045" w14:textId="77777777" w:rsidR="00BA0DB7" w:rsidRPr="00F90A80" w:rsidRDefault="00BA0DB7" w:rsidP="00BA0DB7">
      <w:pPr>
        <w:rPr>
          <w:sz w:val="20"/>
          <w:szCs w:val="20"/>
        </w:rPr>
      </w:pPr>
      <w:r w:rsidRPr="00F90A80">
        <w:rPr>
          <w:sz w:val="20"/>
          <w:szCs w:val="20"/>
        </w:rPr>
        <w:t>Unless an agreement or order provides otherwise and except in relation to a division of family property under Part 6 (Pensions),</w:t>
      </w:r>
    </w:p>
    <w:p w14:paraId="1DB57742" w14:textId="16000DF1" w:rsidR="00BA0DB7" w:rsidRPr="00F90A80" w:rsidRDefault="00BA0DB7" w:rsidP="00BA0DB7">
      <w:pPr>
        <w:pStyle w:val="ListParagraph"/>
        <w:numPr>
          <w:ilvl w:val="0"/>
          <w:numId w:val="1"/>
        </w:numPr>
        <w:rPr>
          <w:sz w:val="20"/>
          <w:szCs w:val="20"/>
        </w:rPr>
      </w:pPr>
      <w:r w:rsidRPr="00F90A80">
        <w:rPr>
          <w:sz w:val="20"/>
          <w:szCs w:val="20"/>
        </w:rPr>
        <w:t xml:space="preserve">the value of family property must be based on its </w:t>
      </w:r>
      <w:r w:rsidRPr="00F90A80">
        <w:rPr>
          <w:b/>
          <w:sz w:val="20"/>
          <w:szCs w:val="20"/>
        </w:rPr>
        <w:t>fair market value</w:t>
      </w:r>
      <w:r w:rsidRPr="00F90A80">
        <w:rPr>
          <w:sz w:val="20"/>
          <w:szCs w:val="20"/>
        </w:rPr>
        <w:t>, and</w:t>
      </w:r>
    </w:p>
    <w:p w14:paraId="0B70556C" w14:textId="6EB09433" w:rsidR="00BA0DB7" w:rsidRPr="00F90A80" w:rsidRDefault="00BA0DB7" w:rsidP="00BA0DB7">
      <w:pPr>
        <w:pStyle w:val="ListParagraph"/>
        <w:numPr>
          <w:ilvl w:val="0"/>
          <w:numId w:val="1"/>
        </w:numPr>
        <w:rPr>
          <w:sz w:val="20"/>
          <w:szCs w:val="20"/>
        </w:rPr>
      </w:pPr>
      <w:r w:rsidRPr="00F90A80">
        <w:rPr>
          <w:sz w:val="20"/>
          <w:szCs w:val="20"/>
        </w:rPr>
        <w:t xml:space="preserve">the value of family property and family debt </w:t>
      </w:r>
      <w:r w:rsidRPr="00F90A80">
        <w:rPr>
          <w:b/>
          <w:sz w:val="20"/>
          <w:szCs w:val="20"/>
        </w:rPr>
        <w:t>must be determined as of the date</w:t>
      </w:r>
    </w:p>
    <w:p w14:paraId="374F0CF3" w14:textId="4213BF69" w:rsidR="00BA0DB7" w:rsidRPr="00F90A80" w:rsidRDefault="00BA0DB7" w:rsidP="00BA0DB7">
      <w:pPr>
        <w:pStyle w:val="ListParagraph"/>
        <w:numPr>
          <w:ilvl w:val="1"/>
          <w:numId w:val="1"/>
        </w:numPr>
        <w:rPr>
          <w:sz w:val="20"/>
          <w:szCs w:val="20"/>
        </w:rPr>
      </w:pPr>
      <w:r w:rsidRPr="00F90A80">
        <w:rPr>
          <w:sz w:val="20"/>
          <w:szCs w:val="20"/>
        </w:rPr>
        <w:t xml:space="preserve">an </w:t>
      </w:r>
      <w:r w:rsidRPr="00F90A80">
        <w:rPr>
          <w:b/>
          <w:sz w:val="20"/>
          <w:szCs w:val="20"/>
        </w:rPr>
        <w:t>agreement</w:t>
      </w:r>
      <w:r w:rsidRPr="00F90A80">
        <w:rPr>
          <w:sz w:val="20"/>
          <w:szCs w:val="20"/>
        </w:rPr>
        <w:t xml:space="preserve"> dividing the family property and family debt is made, or</w:t>
      </w:r>
    </w:p>
    <w:p w14:paraId="510EDBD1" w14:textId="1BED433A" w:rsidR="00BA0DB7" w:rsidRPr="00F90A80" w:rsidRDefault="00BA0DB7" w:rsidP="00BA0DB7">
      <w:pPr>
        <w:pStyle w:val="ListParagraph"/>
        <w:numPr>
          <w:ilvl w:val="1"/>
          <w:numId w:val="1"/>
        </w:numPr>
        <w:rPr>
          <w:sz w:val="20"/>
          <w:szCs w:val="20"/>
        </w:rPr>
      </w:pPr>
      <w:r w:rsidRPr="00F90A80">
        <w:rPr>
          <w:sz w:val="20"/>
          <w:szCs w:val="20"/>
        </w:rPr>
        <w:t xml:space="preserve">of the </w:t>
      </w:r>
      <w:r w:rsidRPr="00F90A80">
        <w:rPr>
          <w:b/>
          <w:sz w:val="20"/>
          <w:szCs w:val="20"/>
        </w:rPr>
        <w:t>hearing</w:t>
      </w:r>
      <w:r w:rsidRPr="00F90A80">
        <w:rPr>
          <w:sz w:val="20"/>
          <w:szCs w:val="20"/>
        </w:rPr>
        <w:t xml:space="preserve"> before the court respecting the division of property and family debt</w:t>
      </w:r>
    </w:p>
    <w:p w14:paraId="55DEA1B4" w14:textId="77777777" w:rsidR="0037348A" w:rsidRPr="00F90A80" w:rsidRDefault="0037348A" w:rsidP="0037348A">
      <w:pPr>
        <w:rPr>
          <w:sz w:val="20"/>
          <w:szCs w:val="20"/>
        </w:rPr>
      </w:pPr>
    </w:p>
    <w:p w14:paraId="647712D2" w14:textId="4B15367F" w:rsidR="0037348A" w:rsidRPr="00F90A80" w:rsidRDefault="0037348A" w:rsidP="0037348A">
      <w:pPr>
        <w:rPr>
          <w:b/>
          <w:sz w:val="20"/>
          <w:szCs w:val="20"/>
        </w:rPr>
      </w:pPr>
      <w:r w:rsidRPr="00F90A80">
        <w:rPr>
          <w:b/>
          <w:sz w:val="20"/>
          <w:szCs w:val="20"/>
        </w:rPr>
        <w:t>Before Agreement or Final Order is Made</w:t>
      </w:r>
    </w:p>
    <w:p w14:paraId="4719FD3F" w14:textId="0DE7CFD2" w:rsidR="0037348A" w:rsidRPr="00F90A80" w:rsidRDefault="0037348A" w:rsidP="0037348A">
      <w:pPr>
        <w:rPr>
          <w:sz w:val="20"/>
          <w:szCs w:val="20"/>
        </w:rPr>
      </w:pPr>
      <w:r w:rsidRPr="00F90A80">
        <w:rPr>
          <w:b/>
          <w:i/>
          <w:sz w:val="20"/>
          <w:szCs w:val="20"/>
        </w:rPr>
        <w:t>FLA</w:t>
      </w:r>
      <w:r w:rsidRPr="00F90A80">
        <w:rPr>
          <w:b/>
          <w:sz w:val="20"/>
          <w:szCs w:val="20"/>
        </w:rPr>
        <w:t xml:space="preserve"> Section 89</w:t>
      </w:r>
      <w:r w:rsidRPr="00F90A80">
        <w:rPr>
          <w:sz w:val="20"/>
          <w:szCs w:val="20"/>
        </w:rPr>
        <w:t xml:space="preserve"> – </w:t>
      </w:r>
      <w:r w:rsidRPr="00F90A80">
        <w:rPr>
          <w:b/>
          <w:sz w:val="20"/>
          <w:szCs w:val="20"/>
        </w:rPr>
        <w:t>Orders for interim distribution of property</w:t>
      </w:r>
    </w:p>
    <w:p w14:paraId="1C8DFB21" w14:textId="6899354E" w:rsidR="0037348A" w:rsidRPr="00F90A80" w:rsidRDefault="0037348A" w:rsidP="0037348A">
      <w:pPr>
        <w:pStyle w:val="ListParagraph"/>
        <w:numPr>
          <w:ilvl w:val="0"/>
          <w:numId w:val="1"/>
        </w:numPr>
        <w:rPr>
          <w:sz w:val="20"/>
          <w:szCs w:val="20"/>
        </w:rPr>
      </w:pPr>
      <w:r w:rsidRPr="00F90A80">
        <w:rPr>
          <w:sz w:val="20"/>
          <w:szCs w:val="20"/>
        </w:rPr>
        <w:t xml:space="preserve">If satisfied that it </w:t>
      </w:r>
      <w:r w:rsidRPr="00F90A80">
        <w:rPr>
          <w:b/>
          <w:sz w:val="20"/>
          <w:szCs w:val="20"/>
        </w:rPr>
        <w:t>would not be harmful</w:t>
      </w:r>
      <w:r w:rsidRPr="00F90A80">
        <w:rPr>
          <w:sz w:val="20"/>
          <w:szCs w:val="20"/>
        </w:rPr>
        <w:t xml:space="preserve"> to the interests of a spouse </w:t>
      </w:r>
      <w:r w:rsidRPr="00F90A80">
        <w:rPr>
          <w:sz w:val="20"/>
          <w:szCs w:val="20"/>
          <w:u w:val="single"/>
        </w:rPr>
        <w:t>and</w:t>
      </w:r>
      <w:r w:rsidRPr="00F90A80">
        <w:rPr>
          <w:sz w:val="20"/>
          <w:szCs w:val="20"/>
        </w:rPr>
        <w:t xml:space="preserve"> is </w:t>
      </w:r>
      <w:r w:rsidRPr="00F90A80">
        <w:rPr>
          <w:b/>
          <w:sz w:val="20"/>
          <w:szCs w:val="20"/>
        </w:rPr>
        <w:t>necessary for a purpose listed below</w:t>
      </w:r>
      <w:r w:rsidRPr="00F90A80">
        <w:rPr>
          <w:sz w:val="20"/>
          <w:szCs w:val="20"/>
        </w:rPr>
        <w:t>, the Supreme Court may make an order for an interim distribution of family property that is at issue under this Part to provide money to fund</w:t>
      </w:r>
    </w:p>
    <w:p w14:paraId="253972F0" w14:textId="2D801085" w:rsidR="0037348A" w:rsidRPr="00F90A80" w:rsidRDefault="0037348A" w:rsidP="0037348A">
      <w:pPr>
        <w:pStyle w:val="ListParagraph"/>
        <w:numPr>
          <w:ilvl w:val="1"/>
          <w:numId w:val="1"/>
        </w:numPr>
        <w:rPr>
          <w:sz w:val="20"/>
          <w:szCs w:val="20"/>
        </w:rPr>
      </w:pPr>
      <w:r w:rsidRPr="00F90A80">
        <w:rPr>
          <w:sz w:val="20"/>
          <w:szCs w:val="20"/>
        </w:rPr>
        <w:t>a) family dispute resolution</w:t>
      </w:r>
    </w:p>
    <w:p w14:paraId="2CBB6E37" w14:textId="052854D3" w:rsidR="0037348A" w:rsidRPr="00F90A80" w:rsidRDefault="0037348A" w:rsidP="0037348A">
      <w:pPr>
        <w:pStyle w:val="ListParagraph"/>
        <w:numPr>
          <w:ilvl w:val="1"/>
          <w:numId w:val="1"/>
        </w:numPr>
        <w:rPr>
          <w:sz w:val="20"/>
          <w:szCs w:val="20"/>
        </w:rPr>
      </w:pPr>
      <w:r w:rsidRPr="00F90A80">
        <w:rPr>
          <w:sz w:val="20"/>
          <w:szCs w:val="20"/>
        </w:rPr>
        <w:t>b) all or part of a proceeding under this Act, or</w:t>
      </w:r>
    </w:p>
    <w:p w14:paraId="25067E4F" w14:textId="0D4D5E6E" w:rsidR="0037348A" w:rsidRPr="00F90A80" w:rsidRDefault="0037348A" w:rsidP="0037348A">
      <w:pPr>
        <w:pStyle w:val="ListParagraph"/>
        <w:numPr>
          <w:ilvl w:val="1"/>
          <w:numId w:val="1"/>
        </w:numPr>
        <w:rPr>
          <w:sz w:val="20"/>
          <w:szCs w:val="20"/>
        </w:rPr>
      </w:pPr>
      <w:r w:rsidRPr="00F90A80">
        <w:rPr>
          <w:sz w:val="20"/>
          <w:szCs w:val="20"/>
        </w:rPr>
        <w:t>c) the obtaining of information or evidence in support of family dispute resolution or an application to a court</w:t>
      </w:r>
    </w:p>
    <w:p w14:paraId="774AD800" w14:textId="2928D90F" w:rsidR="0037348A" w:rsidRPr="00F90A80" w:rsidRDefault="0037348A" w:rsidP="0037348A">
      <w:pPr>
        <w:rPr>
          <w:b/>
          <w:sz w:val="20"/>
          <w:szCs w:val="20"/>
        </w:rPr>
      </w:pPr>
      <w:r w:rsidRPr="00F90A80">
        <w:rPr>
          <w:b/>
          <w:i/>
          <w:sz w:val="20"/>
          <w:szCs w:val="20"/>
        </w:rPr>
        <w:t xml:space="preserve">FLA </w:t>
      </w:r>
      <w:r w:rsidRPr="00F90A80">
        <w:rPr>
          <w:b/>
          <w:sz w:val="20"/>
          <w:szCs w:val="20"/>
        </w:rPr>
        <w:t>Section 90 – Temporary orders respecting family residence</w:t>
      </w:r>
    </w:p>
    <w:p w14:paraId="67C5C524" w14:textId="0D43C20D" w:rsidR="0037348A" w:rsidRPr="00F90A80" w:rsidRDefault="0037348A" w:rsidP="0037348A">
      <w:pPr>
        <w:rPr>
          <w:sz w:val="20"/>
          <w:szCs w:val="20"/>
        </w:rPr>
      </w:pPr>
      <w:r w:rsidRPr="00F90A80">
        <w:rPr>
          <w:sz w:val="20"/>
          <w:szCs w:val="20"/>
        </w:rPr>
        <w:t>The Court may make an order granting a spouse, for a specified period of time,</w:t>
      </w:r>
    </w:p>
    <w:p w14:paraId="1F1BEC44" w14:textId="6E4AE839" w:rsidR="0037348A" w:rsidRPr="00F90A80" w:rsidRDefault="0037348A" w:rsidP="0037348A">
      <w:pPr>
        <w:pStyle w:val="ListParagraph"/>
        <w:numPr>
          <w:ilvl w:val="0"/>
          <w:numId w:val="66"/>
        </w:numPr>
        <w:rPr>
          <w:sz w:val="20"/>
          <w:szCs w:val="20"/>
        </w:rPr>
      </w:pPr>
      <w:r w:rsidRPr="00F90A80">
        <w:rPr>
          <w:sz w:val="20"/>
          <w:szCs w:val="20"/>
        </w:rPr>
        <w:t>exclusive occupation of a family residence, or</w:t>
      </w:r>
    </w:p>
    <w:p w14:paraId="7B781BED" w14:textId="2A76C728" w:rsidR="0037348A" w:rsidRPr="00F90A80" w:rsidRDefault="0037348A" w:rsidP="0037348A">
      <w:pPr>
        <w:pStyle w:val="ListParagraph"/>
        <w:numPr>
          <w:ilvl w:val="0"/>
          <w:numId w:val="66"/>
        </w:numPr>
        <w:rPr>
          <w:sz w:val="20"/>
          <w:szCs w:val="20"/>
        </w:rPr>
      </w:pPr>
      <w:r w:rsidRPr="00F90A80">
        <w:rPr>
          <w:sz w:val="20"/>
          <w:szCs w:val="20"/>
        </w:rPr>
        <w:t>possession or use of specified personal property stored at the family residence, including to the exclusion of the other spouse</w:t>
      </w:r>
    </w:p>
    <w:p w14:paraId="29C31583" w14:textId="77C78476" w:rsidR="0037348A" w:rsidRPr="00F90A80" w:rsidRDefault="0037348A" w:rsidP="0037348A">
      <w:pPr>
        <w:rPr>
          <w:sz w:val="20"/>
          <w:szCs w:val="20"/>
        </w:rPr>
      </w:pPr>
      <w:r w:rsidRPr="00F90A80">
        <w:rPr>
          <w:b/>
          <w:sz w:val="20"/>
          <w:szCs w:val="20"/>
        </w:rPr>
        <w:t>90(3)</w:t>
      </w:r>
      <w:r w:rsidRPr="00F90A80">
        <w:rPr>
          <w:sz w:val="20"/>
          <w:szCs w:val="20"/>
        </w:rPr>
        <w:t xml:space="preserve"> An order under this section does not</w:t>
      </w:r>
    </w:p>
    <w:p w14:paraId="270B4E4C" w14:textId="70750C08" w:rsidR="0037348A" w:rsidRPr="00F90A80" w:rsidRDefault="0037348A" w:rsidP="0037348A">
      <w:pPr>
        <w:pStyle w:val="ListParagraph"/>
        <w:numPr>
          <w:ilvl w:val="0"/>
          <w:numId w:val="67"/>
        </w:numPr>
        <w:rPr>
          <w:sz w:val="20"/>
          <w:szCs w:val="20"/>
        </w:rPr>
      </w:pPr>
      <w:r w:rsidRPr="00F90A80">
        <w:rPr>
          <w:sz w:val="20"/>
          <w:szCs w:val="20"/>
        </w:rPr>
        <w:t>authorize a spouse to materially alter the substance of the family residence or personal property</w:t>
      </w:r>
    </w:p>
    <w:p w14:paraId="3C318E51" w14:textId="6E8A58D4" w:rsidR="0037348A" w:rsidRPr="00F90A80" w:rsidRDefault="0037348A" w:rsidP="0037348A">
      <w:pPr>
        <w:pStyle w:val="ListParagraph"/>
        <w:numPr>
          <w:ilvl w:val="0"/>
          <w:numId w:val="67"/>
        </w:numPr>
        <w:rPr>
          <w:sz w:val="20"/>
          <w:szCs w:val="20"/>
        </w:rPr>
      </w:pPr>
      <w:r w:rsidRPr="00F90A80">
        <w:rPr>
          <w:sz w:val="20"/>
          <w:szCs w:val="20"/>
        </w:rPr>
        <w:t>grant to a spouse a proprietary interest in the family residence or personal property, or</w:t>
      </w:r>
    </w:p>
    <w:p w14:paraId="5E0485B5" w14:textId="4C7EADC8" w:rsidR="0037348A" w:rsidRPr="00F90A80" w:rsidRDefault="0037348A" w:rsidP="0037348A">
      <w:pPr>
        <w:pStyle w:val="ListParagraph"/>
        <w:numPr>
          <w:ilvl w:val="0"/>
          <w:numId w:val="67"/>
        </w:numPr>
        <w:rPr>
          <w:sz w:val="20"/>
          <w:szCs w:val="20"/>
        </w:rPr>
      </w:pPr>
      <w:r w:rsidRPr="00F90A80">
        <w:rPr>
          <w:sz w:val="20"/>
          <w:szCs w:val="20"/>
        </w:rPr>
        <w:t>subject to ss (4), grant to a spouse any right that continues after the rights of the other spouse, or of both spouses, as owner or lessee are terminated.</w:t>
      </w:r>
    </w:p>
    <w:p w14:paraId="32DDB9BC" w14:textId="5BE6CBFC" w:rsidR="0037348A" w:rsidRPr="00F90A80" w:rsidRDefault="0037348A" w:rsidP="0037348A">
      <w:pPr>
        <w:rPr>
          <w:sz w:val="20"/>
          <w:szCs w:val="20"/>
        </w:rPr>
      </w:pPr>
      <w:r w:rsidRPr="00F90A80">
        <w:rPr>
          <w:b/>
          <w:i/>
          <w:sz w:val="20"/>
          <w:szCs w:val="20"/>
        </w:rPr>
        <w:t>FLA</w:t>
      </w:r>
      <w:r w:rsidRPr="00F90A80">
        <w:rPr>
          <w:b/>
          <w:sz w:val="20"/>
          <w:szCs w:val="20"/>
        </w:rPr>
        <w:t xml:space="preserve"> Section 91</w:t>
      </w:r>
      <w:r w:rsidRPr="00F90A80">
        <w:rPr>
          <w:sz w:val="20"/>
          <w:szCs w:val="20"/>
        </w:rPr>
        <w:t xml:space="preserve"> – </w:t>
      </w:r>
      <w:r w:rsidRPr="00F90A80">
        <w:rPr>
          <w:b/>
          <w:sz w:val="20"/>
          <w:szCs w:val="20"/>
        </w:rPr>
        <w:t>Temporary orders respecting protection of property</w:t>
      </w:r>
    </w:p>
    <w:p w14:paraId="402C65D4" w14:textId="43F0873C" w:rsidR="0037348A" w:rsidRPr="00F90A80" w:rsidRDefault="0037348A" w:rsidP="0037348A">
      <w:pPr>
        <w:rPr>
          <w:sz w:val="20"/>
          <w:szCs w:val="20"/>
        </w:rPr>
      </w:pPr>
      <w:r w:rsidRPr="00F90A80">
        <w:rPr>
          <w:b/>
          <w:sz w:val="20"/>
          <w:szCs w:val="20"/>
        </w:rPr>
        <w:t>91(1)</w:t>
      </w:r>
      <w:r w:rsidRPr="00F90A80">
        <w:rPr>
          <w:sz w:val="20"/>
          <w:szCs w:val="20"/>
        </w:rPr>
        <w:t xml:space="preserve"> On application by a spouse, the Supreme Court must make an order restraining the other spouse from disposing of any property at issue under this Part or Part 6 [</w:t>
      </w:r>
      <w:r w:rsidRPr="00F90A80">
        <w:rPr>
          <w:i/>
          <w:sz w:val="20"/>
          <w:szCs w:val="20"/>
        </w:rPr>
        <w:t>Pension Division</w:t>
      </w:r>
      <w:r w:rsidRPr="00F90A80">
        <w:rPr>
          <w:sz w:val="20"/>
          <w:szCs w:val="20"/>
        </w:rPr>
        <w:t>] until or unless the other spouse establishes that a claim made under this Part of Part 6 will not be defeated or adversely affected by the disposal of the property.</w:t>
      </w:r>
    </w:p>
    <w:p w14:paraId="40D1993D" w14:textId="5610070A" w:rsidR="0037348A" w:rsidRPr="00F90A80" w:rsidRDefault="0037348A" w:rsidP="0037348A">
      <w:pPr>
        <w:rPr>
          <w:sz w:val="20"/>
          <w:szCs w:val="20"/>
        </w:rPr>
      </w:pPr>
      <w:r w:rsidRPr="00F90A80">
        <w:rPr>
          <w:sz w:val="20"/>
          <w:szCs w:val="20"/>
        </w:rPr>
        <w:t>Court may make one or more of the following orders:</w:t>
      </w:r>
    </w:p>
    <w:p w14:paraId="7D80ECF9" w14:textId="725103B1" w:rsidR="0037348A" w:rsidRPr="00F90A80" w:rsidRDefault="0037348A" w:rsidP="0037348A">
      <w:pPr>
        <w:pStyle w:val="ListParagraph"/>
        <w:numPr>
          <w:ilvl w:val="0"/>
          <w:numId w:val="68"/>
        </w:numPr>
        <w:rPr>
          <w:sz w:val="20"/>
          <w:szCs w:val="20"/>
        </w:rPr>
      </w:pPr>
      <w:r w:rsidRPr="00F90A80">
        <w:rPr>
          <w:sz w:val="20"/>
          <w:szCs w:val="20"/>
        </w:rPr>
        <w:t>for the possession, delivery, safekeeping and preservation of property</w:t>
      </w:r>
    </w:p>
    <w:p w14:paraId="3FEAEAC4" w14:textId="415A20B0" w:rsidR="0037348A" w:rsidRPr="00F90A80" w:rsidRDefault="0037348A" w:rsidP="0037348A">
      <w:pPr>
        <w:pStyle w:val="ListParagraph"/>
        <w:numPr>
          <w:ilvl w:val="0"/>
          <w:numId w:val="68"/>
        </w:numPr>
        <w:rPr>
          <w:sz w:val="20"/>
          <w:szCs w:val="20"/>
        </w:rPr>
      </w:pPr>
      <w:r w:rsidRPr="00F90A80">
        <w:rPr>
          <w:sz w:val="20"/>
          <w:szCs w:val="20"/>
        </w:rPr>
        <w:t>for the purpose of protecting the applicant’s interest in property from being defeated or adversely affected</w:t>
      </w:r>
    </w:p>
    <w:p w14:paraId="6458E51B" w14:textId="52D30DF3" w:rsidR="0037348A" w:rsidRPr="00F90A80" w:rsidRDefault="0037348A" w:rsidP="0037348A">
      <w:pPr>
        <w:pStyle w:val="ListParagraph"/>
        <w:numPr>
          <w:ilvl w:val="0"/>
          <w:numId w:val="70"/>
        </w:numPr>
        <w:rPr>
          <w:sz w:val="20"/>
          <w:szCs w:val="20"/>
        </w:rPr>
      </w:pPr>
      <w:r w:rsidRPr="00F90A80">
        <w:rPr>
          <w:sz w:val="20"/>
          <w:szCs w:val="20"/>
        </w:rPr>
        <w:t>prohibiting the other spouse from disposing of, transferring, converting, or exchanging into another form, property in which the applicant may have an interest, or</w:t>
      </w:r>
    </w:p>
    <w:p w14:paraId="33836554" w14:textId="05CAF33B" w:rsidR="0037348A" w:rsidRPr="00F90A80" w:rsidRDefault="0037348A" w:rsidP="0037348A">
      <w:pPr>
        <w:pStyle w:val="ListParagraph"/>
        <w:numPr>
          <w:ilvl w:val="0"/>
          <w:numId w:val="70"/>
        </w:numPr>
        <w:rPr>
          <w:sz w:val="20"/>
          <w:szCs w:val="20"/>
        </w:rPr>
      </w:pPr>
      <w:r w:rsidRPr="00F90A80">
        <w:rPr>
          <w:sz w:val="20"/>
          <w:szCs w:val="20"/>
        </w:rPr>
        <w:t>vesting all or a portion of the property in, or in trust for, the applicant</w:t>
      </w:r>
    </w:p>
    <w:p w14:paraId="5D44426B" w14:textId="715B650E" w:rsidR="00E15227" w:rsidRPr="00F90A80" w:rsidRDefault="00E15227" w:rsidP="00E15227">
      <w:pPr>
        <w:rPr>
          <w:sz w:val="20"/>
          <w:szCs w:val="20"/>
        </w:rPr>
      </w:pPr>
      <w:r w:rsidRPr="00F90A80">
        <w:rPr>
          <w:b/>
          <w:sz w:val="20"/>
          <w:szCs w:val="20"/>
        </w:rPr>
        <w:t>91(3)</w:t>
      </w:r>
      <w:r w:rsidRPr="00F90A80">
        <w:rPr>
          <w:sz w:val="20"/>
          <w:szCs w:val="20"/>
        </w:rPr>
        <w:t xml:space="preserve"> The Supreme Court may make an order under this section before notice of the application is served on the other spouse, or may order that notice of the application be served on the other spouse.</w:t>
      </w:r>
    </w:p>
    <w:p w14:paraId="33702C2C" w14:textId="712F97EE" w:rsidR="00E15227" w:rsidRPr="00F90A80" w:rsidRDefault="00E15227" w:rsidP="00E15227">
      <w:pPr>
        <w:rPr>
          <w:sz w:val="20"/>
          <w:szCs w:val="20"/>
        </w:rPr>
      </w:pPr>
      <w:r w:rsidRPr="00F90A80">
        <w:rPr>
          <w:b/>
          <w:sz w:val="20"/>
          <w:szCs w:val="20"/>
        </w:rPr>
        <w:t>91(4)</w:t>
      </w:r>
      <w:r w:rsidRPr="00F90A80">
        <w:rPr>
          <w:sz w:val="20"/>
          <w:szCs w:val="20"/>
        </w:rPr>
        <w:t xml:space="preserve"> Despite </w:t>
      </w:r>
      <w:r w:rsidRPr="00F90A80">
        <w:rPr>
          <w:b/>
          <w:sz w:val="20"/>
          <w:szCs w:val="20"/>
        </w:rPr>
        <w:t>s. 215(2)</w:t>
      </w:r>
      <w:r w:rsidRPr="00F90A80">
        <w:rPr>
          <w:sz w:val="20"/>
          <w:szCs w:val="20"/>
        </w:rPr>
        <w:t xml:space="preserve"> [</w:t>
      </w:r>
      <w:r w:rsidRPr="00F90A80">
        <w:rPr>
          <w:i/>
          <w:sz w:val="20"/>
          <w:szCs w:val="20"/>
        </w:rPr>
        <w:t>changing, suspending or terminating orders generally</w:t>
      </w:r>
      <w:r w:rsidRPr="00F90A80">
        <w:rPr>
          <w:sz w:val="20"/>
          <w:szCs w:val="20"/>
        </w:rPr>
        <w:t>], the Supreme Court may change, suspend or terminate an order made under this section.</w:t>
      </w:r>
    </w:p>
    <w:p w14:paraId="49E47601" w14:textId="77777777" w:rsidR="00E15227" w:rsidRPr="00F90A80" w:rsidRDefault="00E15227" w:rsidP="00E15227">
      <w:pPr>
        <w:rPr>
          <w:sz w:val="20"/>
          <w:szCs w:val="20"/>
        </w:rPr>
      </w:pPr>
    </w:p>
    <w:p w14:paraId="5C8FD79B" w14:textId="0D659AAF" w:rsidR="00E15227" w:rsidRPr="00F90A80" w:rsidRDefault="00E15227" w:rsidP="00E15227">
      <w:pPr>
        <w:rPr>
          <w:sz w:val="20"/>
          <w:szCs w:val="20"/>
        </w:rPr>
      </w:pPr>
      <w:r w:rsidRPr="00F90A80">
        <w:rPr>
          <w:b/>
          <w:sz w:val="20"/>
          <w:szCs w:val="20"/>
        </w:rPr>
        <w:t>Part 6 – Pension Division</w:t>
      </w:r>
    </w:p>
    <w:p w14:paraId="0DEBDB75" w14:textId="3772B51F" w:rsidR="00E15227" w:rsidRPr="00F90A80" w:rsidRDefault="00E15227" w:rsidP="00E15227">
      <w:pPr>
        <w:pStyle w:val="ListParagraph"/>
        <w:numPr>
          <w:ilvl w:val="0"/>
          <w:numId w:val="1"/>
        </w:numPr>
        <w:rPr>
          <w:sz w:val="20"/>
          <w:szCs w:val="20"/>
        </w:rPr>
      </w:pPr>
      <w:r w:rsidRPr="00F90A80">
        <w:rPr>
          <w:sz w:val="20"/>
          <w:szCs w:val="20"/>
        </w:rPr>
        <w:t>Pensions are family property</w:t>
      </w:r>
    </w:p>
    <w:p w14:paraId="66326C54" w14:textId="3443B9FC" w:rsidR="00E15227" w:rsidRPr="00F90A80" w:rsidRDefault="00E15227" w:rsidP="00E15227">
      <w:pPr>
        <w:pStyle w:val="ListParagraph"/>
        <w:numPr>
          <w:ilvl w:val="0"/>
          <w:numId w:val="1"/>
        </w:numPr>
        <w:rPr>
          <w:sz w:val="20"/>
          <w:szCs w:val="20"/>
        </w:rPr>
      </w:pPr>
      <w:r w:rsidRPr="00F90A80">
        <w:rPr>
          <w:sz w:val="20"/>
          <w:szCs w:val="20"/>
        </w:rPr>
        <w:t xml:space="preserve">Part 6 of the </w:t>
      </w:r>
      <w:r w:rsidRPr="00F90A80">
        <w:rPr>
          <w:i/>
          <w:sz w:val="20"/>
          <w:szCs w:val="20"/>
        </w:rPr>
        <w:t>FLA</w:t>
      </w:r>
      <w:r w:rsidRPr="00F90A80">
        <w:rPr>
          <w:sz w:val="20"/>
          <w:szCs w:val="20"/>
        </w:rPr>
        <w:t xml:space="preserve"> deals with the division of pensions</w:t>
      </w:r>
    </w:p>
    <w:p w14:paraId="0D02820C" w14:textId="2542D828" w:rsidR="00E15227" w:rsidRPr="00F90A80" w:rsidRDefault="00E15227" w:rsidP="00E15227">
      <w:pPr>
        <w:pStyle w:val="ListParagraph"/>
        <w:numPr>
          <w:ilvl w:val="0"/>
          <w:numId w:val="1"/>
        </w:numPr>
        <w:rPr>
          <w:sz w:val="20"/>
          <w:szCs w:val="20"/>
        </w:rPr>
      </w:pPr>
      <w:r w:rsidRPr="00F90A80">
        <w:rPr>
          <w:sz w:val="20"/>
          <w:szCs w:val="20"/>
        </w:rPr>
        <w:t>There are numerous provisions detailing how to effect the division of pensions</w:t>
      </w:r>
    </w:p>
    <w:p w14:paraId="57C86E53" w14:textId="77777777" w:rsidR="006532C8" w:rsidRDefault="006532C8" w:rsidP="006532C8">
      <w:pPr>
        <w:rPr>
          <w:sz w:val="22"/>
          <w:szCs w:val="22"/>
        </w:rPr>
      </w:pPr>
    </w:p>
    <w:p w14:paraId="1F24C717" w14:textId="67AD3C59" w:rsidR="006532C8" w:rsidRDefault="00F56AD6" w:rsidP="00F56AD6">
      <w:pPr>
        <w:jc w:val="center"/>
        <w:rPr>
          <w:sz w:val="22"/>
          <w:szCs w:val="22"/>
        </w:rPr>
      </w:pPr>
      <w:r>
        <w:rPr>
          <w:b/>
          <w:sz w:val="28"/>
          <w:szCs w:val="28"/>
          <w:u w:val="single"/>
        </w:rPr>
        <w:t>SPOUSAL SUPPORT</w:t>
      </w:r>
    </w:p>
    <w:p w14:paraId="7BF12321" w14:textId="6CDDB268" w:rsidR="00F56AD6" w:rsidRPr="00F90A80" w:rsidRDefault="00F56AD6" w:rsidP="00F56AD6">
      <w:pPr>
        <w:rPr>
          <w:sz w:val="20"/>
          <w:szCs w:val="20"/>
        </w:rPr>
      </w:pPr>
      <w:r w:rsidRPr="00F90A80">
        <w:rPr>
          <w:b/>
          <w:sz w:val="20"/>
          <w:szCs w:val="20"/>
        </w:rPr>
        <w:t>What is it?</w:t>
      </w:r>
    </w:p>
    <w:p w14:paraId="10121EB8" w14:textId="2B24AB63" w:rsidR="00F56AD6" w:rsidRPr="00F90A80" w:rsidRDefault="00F56AD6" w:rsidP="00F56AD6">
      <w:pPr>
        <w:pStyle w:val="ListParagraph"/>
        <w:numPr>
          <w:ilvl w:val="0"/>
          <w:numId w:val="1"/>
        </w:numPr>
        <w:rPr>
          <w:sz w:val="20"/>
          <w:szCs w:val="20"/>
        </w:rPr>
      </w:pPr>
      <w:r w:rsidRPr="00F90A80">
        <w:rPr>
          <w:sz w:val="20"/>
          <w:szCs w:val="20"/>
        </w:rPr>
        <w:t>pmt made by one spouse, payor, to other spouse, the recipient, to held with his/her day-to-day living expenses or to compensate the recipient for the financial choices the spouses made during the relationship</w:t>
      </w:r>
    </w:p>
    <w:p w14:paraId="223131B7" w14:textId="5E2E040B" w:rsidR="00F56AD6" w:rsidRPr="00F90A80" w:rsidRDefault="00F56AD6" w:rsidP="00F56AD6">
      <w:pPr>
        <w:pStyle w:val="ListParagraph"/>
        <w:numPr>
          <w:ilvl w:val="0"/>
          <w:numId w:val="1"/>
        </w:numPr>
        <w:rPr>
          <w:sz w:val="20"/>
          <w:szCs w:val="20"/>
        </w:rPr>
      </w:pPr>
      <w:r w:rsidRPr="00F90A80">
        <w:rPr>
          <w:sz w:val="20"/>
          <w:szCs w:val="20"/>
        </w:rPr>
        <w:t>No automatic right to receive support just because of the relationships</w:t>
      </w:r>
    </w:p>
    <w:p w14:paraId="26AD3744" w14:textId="265DF9C2" w:rsidR="00F56AD6" w:rsidRPr="00F90A80" w:rsidRDefault="00F56AD6" w:rsidP="00F56AD6">
      <w:pPr>
        <w:pStyle w:val="ListParagraph"/>
        <w:numPr>
          <w:ilvl w:val="0"/>
          <w:numId w:val="1"/>
        </w:numPr>
        <w:rPr>
          <w:sz w:val="20"/>
          <w:szCs w:val="20"/>
        </w:rPr>
      </w:pPr>
      <w:r w:rsidRPr="00F90A80">
        <w:rPr>
          <w:sz w:val="20"/>
          <w:szCs w:val="20"/>
        </w:rPr>
        <w:t>Whether spousal support will be paid, and if so, how much, depends on the particular circumstances of each couple</w:t>
      </w:r>
    </w:p>
    <w:p w14:paraId="7E434032" w14:textId="0F7FED89" w:rsidR="00F56AD6" w:rsidRPr="00F90A80" w:rsidRDefault="00F56AD6" w:rsidP="00F56AD6">
      <w:pPr>
        <w:rPr>
          <w:b/>
          <w:sz w:val="20"/>
          <w:szCs w:val="20"/>
        </w:rPr>
      </w:pPr>
    </w:p>
    <w:p w14:paraId="39C8548C" w14:textId="13C8AEDD" w:rsidR="00F56AD6" w:rsidRPr="00F90A80" w:rsidRDefault="00F56AD6" w:rsidP="00F56AD6">
      <w:pPr>
        <w:rPr>
          <w:b/>
          <w:sz w:val="20"/>
          <w:szCs w:val="20"/>
        </w:rPr>
      </w:pPr>
      <w:r w:rsidRPr="00F90A80">
        <w:rPr>
          <w:b/>
          <w:sz w:val="20"/>
          <w:szCs w:val="20"/>
        </w:rPr>
        <w:t xml:space="preserve">Section 161 </w:t>
      </w:r>
      <w:r w:rsidRPr="00F90A80">
        <w:rPr>
          <w:b/>
          <w:i/>
          <w:sz w:val="20"/>
          <w:szCs w:val="20"/>
        </w:rPr>
        <w:t>FLA</w:t>
      </w:r>
      <w:r w:rsidRPr="00F90A80">
        <w:rPr>
          <w:b/>
          <w:sz w:val="20"/>
          <w:szCs w:val="20"/>
        </w:rPr>
        <w:t xml:space="preserve"> and 15.2 </w:t>
      </w:r>
      <w:r w:rsidRPr="00F90A80">
        <w:rPr>
          <w:b/>
          <w:i/>
          <w:sz w:val="20"/>
          <w:szCs w:val="20"/>
        </w:rPr>
        <w:t>DA</w:t>
      </w:r>
    </w:p>
    <w:p w14:paraId="14E91DDE" w14:textId="39EB47D4" w:rsidR="00F56AD6" w:rsidRPr="00F90A80" w:rsidRDefault="00F56AD6" w:rsidP="00F56AD6">
      <w:pPr>
        <w:rPr>
          <w:sz w:val="20"/>
          <w:szCs w:val="20"/>
        </w:rPr>
      </w:pPr>
      <w:r w:rsidRPr="00F90A80">
        <w:rPr>
          <w:sz w:val="20"/>
          <w:szCs w:val="20"/>
        </w:rPr>
        <w:t xml:space="preserve">The </w:t>
      </w:r>
      <w:r w:rsidRPr="00F90A80">
        <w:rPr>
          <w:b/>
          <w:sz w:val="20"/>
          <w:szCs w:val="20"/>
        </w:rPr>
        <w:t>objectives of spousal support</w:t>
      </w:r>
      <w:r w:rsidRPr="00F90A80">
        <w:rPr>
          <w:sz w:val="20"/>
          <w:szCs w:val="20"/>
        </w:rPr>
        <w:t xml:space="preserve"> are:</w:t>
      </w:r>
    </w:p>
    <w:p w14:paraId="2374263A" w14:textId="6DD2CA0A" w:rsidR="00F56AD6" w:rsidRPr="00F90A80" w:rsidRDefault="00F56AD6" w:rsidP="00F56AD6">
      <w:pPr>
        <w:pStyle w:val="ListParagraph"/>
        <w:numPr>
          <w:ilvl w:val="0"/>
          <w:numId w:val="71"/>
        </w:numPr>
        <w:rPr>
          <w:sz w:val="20"/>
          <w:szCs w:val="20"/>
        </w:rPr>
      </w:pPr>
      <w:r w:rsidRPr="00F90A80">
        <w:rPr>
          <w:sz w:val="20"/>
          <w:szCs w:val="20"/>
        </w:rPr>
        <w:t xml:space="preserve">to recognize any </w:t>
      </w:r>
      <w:r w:rsidRPr="00F90A80">
        <w:rPr>
          <w:b/>
          <w:sz w:val="20"/>
          <w:szCs w:val="20"/>
        </w:rPr>
        <w:t xml:space="preserve">economic advantages or disadvantages </w:t>
      </w:r>
      <w:r w:rsidRPr="00F90A80">
        <w:rPr>
          <w:sz w:val="20"/>
          <w:szCs w:val="20"/>
        </w:rPr>
        <w:t>to the spouses arising from the relationship bw the spouses or the breakdown of that relationship;</w:t>
      </w:r>
    </w:p>
    <w:p w14:paraId="194F91EC" w14:textId="287D1776" w:rsidR="00F56AD6" w:rsidRPr="00F90A80" w:rsidRDefault="00F56AD6" w:rsidP="00F56AD6">
      <w:pPr>
        <w:pStyle w:val="ListParagraph"/>
        <w:numPr>
          <w:ilvl w:val="0"/>
          <w:numId w:val="71"/>
        </w:numPr>
        <w:rPr>
          <w:sz w:val="20"/>
          <w:szCs w:val="20"/>
        </w:rPr>
      </w:pPr>
      <w:r w:rsidRPr="00F90A80">
        <w:rPr>
          <w:sz w:val="20"/>
          <w:szCs w:val="20"/>
        </w:rPr>
        <w:t xml:space="preserve">to </w:t>
      </w:r>
      <w:r w:rsidRPr="00F90A80">
        <w:rPr>
          <w:b/>
          <w:sz w:val="20"/>
          <w:szCs w:val="20"/>
        </w:rPr>
        <w:t xml:space="preserve">apportion between the spouses any financial consequences </w:t>
      </w:r>
      <w:r w:rsidRPr="00F90A80">
        <w:rPr>
          <w:sz w:val="20"/>
          <w:szCs w:val="20"/>
        </w:rPr>
        <w:t>arising from the care of their child, beyond the duty to provide support for the child;</w:t>
      </w:r>
    </w:p>
    <w:p w14:paraId="61F9D805" w14:textId="6E1F3838" w:rsidR="00F56AD6" w:rsidRPr="00F90A80" w:rsidRDefault="00F56AD6" w:rsidP="00F56AD6">
      <w:pPr>
        <w:pStyle w:val="ListParagraph"/>
        <w:numPr>
          <w:ilvl w:val="0"/>
          <w:numId w:val="71"/>
        </w:numPr>
        <w:rPr>
          <w:sz w:val="20"/>
          <w:szCs w:val="20"/>
        </w:rPr>
      </w:pPr>
      <w:r w:rsidRPr="00F90A80">
        <w:rPr>
          <w:b/>
          <w:sz w:val="20"/>
          <w:szCs w:val="20"/>
        </w:rPr>
        <w:t>to relieve any economic hardship</w:t>
      </w:r>
      <w:r w:rsidRPr="00F90A80">
        <w:rPr>
          <w:sz w:val="20"/>
          <w:szCs w:val="20"/>
        </w:rPr>
        <w:t xml:space="preserve"> of th</w:t>
      </w:r>
      <w:r w:rsidR="00D52B11" w:rsidRPr="00F90A80">
        <w:rPr>
          <w:sz w:val="20"/>
          <w:szCs w:val="20"/>
        </w:rPr>
        <w:t>e spouses arising form the brea</w:t>
      </w:r>
      <w:r w:rsidRPr="00F90A80">
        <w:rPr>
          <w:sz w:val="20"/>
          <w:szCs w:val="20"/>
        </w:rPr>
        <w:t>kdown of the relationship between the spouses;</w:t>
      </w:r>
    </w:p>
    <w:p w14:paraId="7DB9E856" w14:textId="0F89E2FF" w:rsidR="00F56AD6" w:rsidRPr="00F90A80" w:rsidRDefault="00F56AD6" w:rsidP="00F56AD6">
      <w:pPr>
        <w:pStyle w:val="ListParagraph"/>
        <w:numPr>
          <w:ilvl w:val="0"/>
          <w:numId w:val="71"/>
        </w:numPr>
        <w:rPr>
          <w:sz w:val="20"/>
          <w:szCs w:val="20"/>
        </w:rPr>
      </w:pPr>
      <w:r w:rsidRPr="00F90A80">
        <w:rPr>
          <w:sz w:val="20"/>
          <w:szCs w:val="20"/>
        </w:rPr>
        <w:t xml:space="preserve">as far as practicable, to promote the </w:t>
      </w:r>
      <w:r w:rsidRPr="00F90A80">
        <w:rPr>
          <w:b/>
          <w:sz w:val="20"/>
          <w:szCs w:val="20"/>
        </w:rPr>
        <w:t>economic self-sufficiency</w:t>
      </w:r>
      <w:r w:rsidRPr="00F90A80">
        <w:rPr>
          <w:sz w:val="20"/>
          <w:szCs w:val="20"/>
        </w:rPr>
        <w:t xml:space="preserve"> of each spouse within a reasonable period of time</w:t>
      </w:r>
    </w:p>
    <w:p w14:paraId="230C3667" w14:textId="72FC768A" w:rsidR="006C7255" w:rsidRPr="00F90A80" w:rsidRDefault="006C7255" w:rsidP="006C7255">
      <w:pPr>
        <w:rPr>
          <w:sz w:val="20"/>
          <w:szCs w:val="20"/>
        </w:rPr>
      </w:pPr>
      <w:r w:rsidRPr="00F90A80">
        <w:rPr>
          <w:sz w:val="20"/>
          <w:szCs w:val="20"/>
        </w:rPr>
        <w:t xml:space="preserve">(this is exactly what </w:t>
      </w:r>
      <w:r w:rsidRPr="00F90A80">
        <w:rPr>
          <w:b/>
          <w:sz w:val="20"/>
          <w:szCs w:val="20"/>
        </w:rPr>
        <w:t xml:space="preserve">s. 161 </w:t>
      </w:r>
      <w:r w:rsidRPr="00F90A80">
        <w:rPr>
          <w:b/>
          <w:i/>
          <w:sz w:val="20"/>
          <w:szCs w:val="20"/>
        </w:rPr>
        <w:t xml:space="preserve">FLA </w:t>
      </w:r>
      <w:r w:rsidRPr="00F90A80">
        <w:rPr>
          <w:sz w:val="20"/>
          <w:szCs w:val="20"/>
        </w:rPr>
        <w:t>says)</w:t>
      </w:r>
    </w:p>
    <w:p w14:paraId="168C6130" w14:textId="77777777" w:rsidR="00BC68E4" w:rsidRPr="00F90A80" w:rsidRDefault="00BC68E4" w:rsidP="00BC68E4">
      <w:pPr>
        <w:widowControl w:val="0"/>
        <w:autoSpaceDE w:val="0"/>
        <w:autoSpaceDN w:val="0"/>
        <w:adjustRightInd w:val="0"/>
        <w:rPr>
          <w:rFonts w:cs="Verdana"/>
          <w:b/>
          <w:sz w:val="20"/>
          <w:szCs w:val="20"/>
        </w:rPr>
      </w:pPr>
    </w:p>
    <w:p w14:paraId="79BF1811" w14:textId="6F524103" w:rsidR="00BC68E4" w:rsidRPr="00F90A80" w:rsidRDefault="00BC68E4" w:rsidP="00BC68E4">
      <w:pPr>
        <w:widowControl w:val="0"/>
        <w:autoSpaceDE w:val="0"/>
        <w:autoSpaceDN w:val="0"/>
        <w:adjustRightInd w:val="0"/>
        <w:rPr>
          <w:rFonts w:cs="Verdana"/>
          <w:b/>
          <w:sz w:val="20"/>
          <w:szCs w:val="20"/>
        </w:rPr>
      </w:pPr>
      <w:r w:rsidRPr="00F90A80">
        <w:rPr>
          <w:rFonts w:cs="Verdana"/>
          <w:b/>
          <w:sz w:val="20"/>
          <w:szCs w:val="20"/>
        </w:rPr>
        <w:t>Spousal support order</w:t>
      </w:r>
      <w:r w:rsidRPr="00F90A80">
        <w:rPr>
          <w:rFonts w:cs="Verdana"/>
          <w:sz w:val="20"/>
          <w:szCs w:val="20"/>
        </w:rPr>
        <w:t xml:space="preserve"> (</w:t>
      </w:r>
      <w:r w:rsidRPr="00F90A80">
        <w:rPr>
          <w:rFonts w:cs="Verdana"/>
          <w:b/>
          <w:i/>
          <w:sz w:val="20"/>
          <w:szCs w:val="20"/>
        </w:rPr>
        <w:t>Divorce Act</w:t>
      </w:r>
      <w:r w:rsidRPr="00F90A80">
        <w:rPr>
          <w:rFonts w:cs="Verdana"/>
          <w:b/>
          <w:sz w:val="20"/>
          <w:szCs w:val="20"/>
        </w:rPr>
        <w:t>)</w:t>
      </w:r>
    </w:p>
    <w:p w14:paraId="330B31CC" w14:textId="785851F3" w:rsidR="00BC68E4" w:rsidRPr="00F90A80" w:rsidRDefault="00BC68E4" w:rsidP="00BC68E4">
      <w:pPr>
        <w:widowControl w:val="0"/>
        <w:tabs>
          <w:tab w:val="left" w:pos="220"/>
          <w:tab w:val="left" w:pos="720"/>
        </w:tabs>
        <w:autoSpaceDE w:val="0"/>
        <w:autoSpaceDN w:val="0"/>
        <w:adjustRightInd w:val="0"/>
        <w:rPr>
          <w:rFonts w:cs="Verdana"/>
          <w:sz w:val="20"/>
          <w:szCs w:val="20"/>
        </w:rPr>
      </w:pPr>
      <w:r w:rsidRPr="00F90A80">
        <w:rPr>
          <w:rFonts w:cs="Verdana"/>
          <w:b/>
          <w:bCs/>
          <w:sz w:val="20"/>
          <w:szCs w:val="20"/>
        </w:rPr>
        <w:t>15.2</w:t>
      </w:r>
      <w:r w:rsidRPr="00F90A80">
        <w:rPr>
          <w:rFonts w:cs="Verdana"/>
          <w:b/>
          <w:sz w:val="20"/>
          <w:szCs w:val="20"/>
        </w:rPr>
        <w:t> (1) </w:t>
      </w:r>
      <w:r w:rsidRPr="00F90A80">
        <w:rPr>
          <w:rFonts w:cs="Verdana"/>
          <w:sz w:val="20"/>
          <w:szCs w:val="20"/>
        </w:rPr>
        <w:t>A court of competent jurisdiction may, on application by either or both spouses, make an order requiring a spouse to secure or pay, or to secure and pay, such lump sum or periodic sums, or such lump sum and periodic sums, as the court thinks reasonable for the support of the other spouse.</w:t>
      </w:r>
    </w:p>
    <w:p w14:paraId="241BE623" w14:textId="77777777" w:rsidR="00BC68E4" w:rsidRPr="00F90A80" w:rsidRDefault="00BC68E4" w:rsidP="00BC68E4">
      <w:pPr>
        <w:widowControl w:val="0"/>
        <w:numPr>
          <w:ilvl w:val="0"/>
          <w:numId w:val="72"/>
        </w:numPr>
        <w:tabs>
          <w:tab w:val="left" w:pos="220"/>
          <w:tab w:val="left" w:pos="720"/>
        </w:tabs>
        <w:autoSpaceDE w:val="0"/>
        <w:autoSpaceDN w:val="0"/>
        <w:adjustRightInd w:val="0"/>
        <w:ind w:hanging="720"/>
        <w:rPr>
          <w:rFonts w:cs="Verdana"/>
          <w:b/>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Interim order </w:t>
      </w:r>
    </w:p>
    <w:p w14:paraId="4F822F0F" w14:textId="62B5ED2A" w:rsidR="00BC68E4" w:rsidRPr="00F90A80" w:rsidRDefault="00BC68E4" w:rsidP="00BC68E4">
      <w:pPr>
        <w:widowControl w:val="0"/>
        <w:tabs>
          <w:tab w:val="left" w:pos="220"/>
          <w:tab w:val="left" w:pos="720"/>
        </w:tabs>
        <w:autoSpaceDE w:val="0"/>
        <w:autoSpaceDN w:val="0"/>
        <w:adjustRightInd w:val="0"/>
        <w:rPr>
          <w:rFonts w:cs="Verdana"/>
          <w:sz w:val="20"/>
          <w:szCs w:val="20"/>
        </w:rPr>
      </w:pPr>
      <w:r w:rsidRPr="00F90A80">
        <w:rPr>
          <w:rFonts w:cs="Verdana"/>
          <w:b/>
          <w:sz w:val="20"/>
          <w:szCs w:val="20"/>
        </w:rPr>
        <w:t>15.2(2) </w:t>
      </w:r>
      <w:r w:rsidRPr="00F90A80">
        <w:rPr>
          <w:rFonts w:cs="Verdana"/>
          <w:sz w:val="20"/>
          <w:szCs w:val="20"/>
        </w:rPr>
        <w:t>Where an application is made under subsection (1), the court may, on application by either or both spouses, make an interim order requiring a spouse to secure or pay, or to secure and pay, such lump sum or periodic sums, or such lump sum and periodic sums, as the court thinks reasonable for the support of the other spouse, pending the determination of the application under subsection (1).</w:t>
      </w:r>
    </w:p>
    <w:p w14:paraId="6F4CD47B" w14:textId="77777777" w:rsidR="00BC68E4" w:rsidRPr="00F90A80" w:rsidRDefault="00BC68E4" w:rsidP="00BC68E4">
      <w:pPr>
        <w:widowControl w:val="0"/>
        <w:numPr>
          <w:ilvl w:val="0"/>
          <w:numId w:val="72"/>
        </w:numPr>
        <w:tabs>
          <w:tab w:val="left" w:pos="220"/>
          <w:tab w:val="left" w:pos="720"/>
        </w:tabs>
        <w:autoSpaceDE w:val="0"/>
        <w:autoSpaceDN w:val="0"/>
        <w:adjustRightInd w:val="0"/>
        <w:ind w:hanging="720"/>
        <w:rPr>
          <w:rFonts w:cs="Verdana"/>
          <w:b/>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Terms and conditions </w:t>
      </w:r>
    </w:p>
    <w:p w14:paraId="50542505" w14:textId="6506DFC4" w:rsidR="00BC68E4" w:rsidRPr="00F90A80" w:rsidRDefault="00BC68E4" w:rsidP="00BC68E4">
      <w:pPr>
        <w:widowControl w:val="0"/>
        <w:tabs>
          <w:tab w:val="left" w:pos="220"/>
          <w:tab w:val="left" w:pos="720"/>
        </w:tabs>
        <w:autoSpaceDE w:val="0"/>
        <w:autoSpaceDN w:val="0"/>
        <w:adjustRightInd w:val="0"/>
        <w:rPr>
          <w:rFonts w:cs="Verdana"/>
          <w:sz w:val="20"/>
          <w:szCs w:val="20"/>
        </w:rPr>
      </w:pPr>
      <w:r w:rsidRPr="00F90A80">
        <w:rPr>
          <w:rFonts w:cs="Verdana"/>
          <w:b/>
          <w:sz w:val="20"/>
          <w:szCs w:val="20"/>
        </w:rPr>
        <w:t>15.2(3) </w:t>
      </w:r>
      <w:r w:rsidRPr="00F90A80">
        <w:rPr>
          <w:rFonts w:cs="Verdana"/>
          <w:sz w:val="20"/>
          <w:szCs w:val="20"/>
        </w:rPr>
        <w:t>The court may make an order under subsection (1) or an interim order under subsection (2) for a definite or indefinite period or until a specified event occurs, and may impose terms, conditions or restrictions in connection with the order as it thinks fit and just.</w:t>
      </w:r>
    </w:p>
    <w:p w14:paraId="53C34ABA" w14:textId="77777777" w:rsidR="00BC68E4" w:rsidRPr="00F90A80" w:rsidRDefault="00BC68E4" w:rsidP="00BC68E4">
      <w:pPr>
        <w:widowControl w:val="0"/>
        <w:numPr>
          <w:ilvl w:val="0"/>
          <w:numId w:val="72"/>
        </w:numPr>
        <w:tabs>
          <w:tab w:val="left" w:pos="220"/>
          <w:tab w:val="left" w:pos="720"/>
        </w:tabs>
        <w:autoSpaceDE w:val="0"/>
        <w:autoSpaceDN w:val="0"/>
        <w:adjustRightInd w:val="0"/>
        <w:ind w:hanging="720"/>
        <w:rPr>
          <w:rFonts w:cs="Verdana"/>
          <w:b/>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Factors </w:t>
      </w:r>
    </w:p>
    <w:p w14:paraId="471D1119" w14:textId="2E90E315" w:rsidR="00BC68E4" w:rsidRPr="00F90A80" w:rsidRDefault="00BC68E4" w:rsidP="00BC68E4">
      <w:pPr>
        <w:widowControl w:val="0"/>
        <w:tabs>
          <w:tab w:val="left" w:pos="220"/>
          <w:tab w:val="left" w:pos="720"/>
        </w:tabs>
        <w:autoSpaceDE w:val="0"/>
        <w:autoSpaceDN w:val="0"/>
        <w:adjustRightInd w:val="0"/>
        <w:rPr>
          <w:rFonts w:cs="Verdana"/>
          <w:sz w:val="20"/>
          <w:szCs w:val="20"/>
        </w:rPr>
      </w:pPr>
      <w:r w:rsidRPr="00F90A80">
        <w:rPr>
          <w:rFonts w:cs="Verdana"/>
          <w:b/>
          <w:sz w:val="20"/>
          <w:szCs w:val="20"/>
        </w:rPr>
        <w:t>15.2(4) </w:t>
      </w:r>
      <w:r w:rsidRPr="00F90A80">
        <w:rPr>
          <w:rFonts w:cs="Verdana"/>
          <w:sz w:val="20"/>
          <w:szCs w:val="20"/>
        </w:rPr>
        <w:t>In making an order under subsection (1) or an interim order under subsection (2), the court shall take into consideration the condition, means, needs and other circumstances of each spouse, including</w:t>
      </w:r>
    </w:p>
    <w:p w14:paraId="4125D595" w14:textId="77777777" w:rsidR="00BC68E4" w:rsidRPr="00F90A80" w:rsidRDefault="00BC68E4" w:rsidP="00BC68E4">
      <w:pPr>
        <w:widowControl w:val="0"/>
        <w:numPr>
          <w:ilvl w:val="1"/>
          <w:numId w:val="72"/>
        </w:numPr>
        <w:tabs>
          <w:tab w:val="left" w:pos="940"/>
          <w:tab w:val="left" w:pos="1440"/>
        </w:tabs>
        <w:autoSpaceDE w:val="0"/>
        <w:autoSpaceDN w:val="0"/>
        <w:adjustRightInd w:val="0"/>
        <w:ind w:hanging="1440"/>
        <w:rPr>
          <w:rFonts w:cs="Verdana"/>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w:t>
      </w:r>
      <w:r w:rsidRPr="00F90A80">
        <w:rPr>
          <w:rFonts w:cs="Verdana"/>
          <w:b/>
          <w:i/>
          <w:iCs/>
          <w:sz w:val="20"/>
          <w:szCs w:val="20"/>
        </w:rPr>
        <w:t>a</w:t>
      </w:r>
      <w:r w:rsidRPr="00F90A80">
        <w:rPr>
          <w:rFonts w:cs="Verdana"/>
          <w:b/>
          <w:sz w:val="20"/>
          <w:szCs w:val="20"/>
        </w:rPr>
        <w:t>) </w:t>
      </w:r>
      <w:r w:rsidRPr="00F90A80">
        <w:rPr>
          <w:rFonts w:cs="Verdana"/>
          <w:sz w:val="20"/>
          <w:szCs w:val="20"/>
        </w:rPr>
        <w:t>the length of time the spouses cohabited;</w:t>
      </w:r>
    </w:p>
    <w:p w14:paraId="637F8560" w14:textId="77777777" w:rsidR="00BC68E4" w:rsidRPr="00F90A80" w:rsidRDefault="00BC68E4" w:rsidP="00BC68E4">
      <w:pPr>
        <w:widowControl w:val="0"/>
        <w:numPr>
          <w:ilvl w:val="1"/>
          <w:numId w:val="72"/>
        </w:numPr>
        <w:tabs>
          <w:tab w:val="left" w:pos="940"/>
          <w:tab w:val="left" w:pos="1440"/>
        </w:tabs>
        <w:autoSpaceDE w:val="0"/>
        <w:autoSpaceDN w:val="0"/>
        <w:adjustRightInd w:val="0"/>
        <w:ind w:hanging="1440"/>
        <w:rPr>
          <w:rFonts w:cs="Verdana"/>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w:t>
      </w:r>
      <w:r w:rsidRPr="00F90A80">
        <w:rPr>
          <w:rFonts w:cs="Verdana"/>
          <w:b/>
          <w:i/>
          <w:iCs/>
          <w:sz w:val="20"/>
          <w:szCs w:val="20"/>
        </w:rPr>
        <w:t>b</w:t>
      </w:r>
      <w:r w:rsidRPr="00F90A80">
        <w:rPr>
          <w:rFonts w:cs="Verdana"/>
          <w:b/>
          <w:sz w:val="20"/>
          <w:szCs w:val="20"/>
        </w:rPr>
        <w:t>) </w:t>
      </w:r>
      <w:r w:rsidRPr="00F90A80">
        <w:rPr>
          <w:rFonts w:cs="Verdana"/>
          <w:sz w:val="20"/>
          <w:szCs w:val="20"/>
        </w:rPr>
        <w:t>the functions performed by each spouse during cohabitation; and</w:t>
      </w:r>
    </w:p>
    <w:p w14:paraId="2E2CA252" w14:textId="77777777" w:rsidR="00BC68E4" w:rsidRPr="00F90A80" w:rsidRDefault="00BC68E4" w:rsidP="00BC68E4">
      <w:pPr>
        <w:widowControl w:val="0"/>
        <w:numPr>
          <w:ilvl w:val="1"/>
          <w:numId w:val="72"/>
        </w:numPr>
        <w:tabs>
          <w:tab w:val="left" w:pos="940"/>
          <w:tab w:val="left" w:pos="1440"/>
        </w:tabs>
        <w:autoSpaceDE w:val="0"/>
        <w:autoSpaceDN w:val="0"/>
        <w:adjustRightInd w:val="0"/>
        <w:ind w:hanging="1440"/>
        <w:rPr>
          <w:rFonts w:cs="Verdana"/>
          <w:sz w:val="20"/>
          <w:szCs w:val="20"/>
        </w:rPr>
      </w:pPr>
      <w:r w:rsidRPr="00F90A80">
        <w:rPr>
          <w:rFonts w:cs="Verdana"/>
          <w:kern w:val="1"/>
          <w:sz w:val="20"/>
          <w:szCs w:val="20"/>
        </w:rPr>
        <w:tab/>
      </w:r>
      <w:r w:rsidRPr="00F90A80">
        <w:rPr>
          <w:rFonts w:cs="Verdana"/>
          <w:b/>
          <w:kern w:val="1"/>
          <w:sz w:val="20"/>
          <w:szCs w:val="20"/>
        </w:rPr>
        <w:tab/>
      </w:r>
      <w:r w:rsidRPr="00F90A80">
        <w:rPr>
          <w:rFonts w:cs="Verdana"/>
          <w:b/>
          <w:sz w:val="20"/>
          <w:szCs w:val="20"/>
        </w:rPr>
        <w:t>(</w:t>
      </w:r>
      <w:r w:rsidRPr="00F90A80">
        <w:rPr>
          <w:rFonts w:cs="Verdana"/>
          <w:b/>
          <w:i/>
          <w:iCs/>
          <w:sz w:val="20"/>
          <w:szCs w:val="20"/>
        </w:rPr>
        <w:t>c</w:t>
      </w:r>
      <w:r w:rsidRPr="00F90A80">
        <w:rPr>
          <w:rFonts w:cs="Verdana"/>
          <w:b/>
          <w:sz w:val="20"/>
          <w:szCs w:val="20"/>
        </w:rPr>
        <w:t>) </w:t>
      </w:r>
      <w:r w:rsidRPr="00F90A80">
        <w:rPr>
          <w:rFonts w:cs="Verdana"/>
          <w:sz w:val="20"/>
          <w:szCs w:val="20"/>
        </w:rPr>
        <w:t>any order, agreement or arrangement relating to support of either spouse.</w:t>
      </w:r>
    </w:p>
    <w:p w14:paraId="07646790" w14:textId="2C46F398" w:rsidR="00BC68E4" w:rsidRPr="00F90A80" w:rsidRDefault="00BC68E4" w:rsidP="00BC68E4">
      <w:pPr>
        <w:widowControl w:val="0"/>
        <w:numPr>
          <w:ilvl w:val="0"/>
          <w:numId w:val="72"/>
        </w:numPr>
        <w:tabs>
          <w:tab w:val="left" w:pos="220"/>
          <w:tab w:val="left" w:pos="720"/>
        </w:tabs>
        <w:autoSpaceDE w:val="0"/>
        <w:autoSpaceDN w:val="0"/>
        <w:adjustRightInd w:val="0"/>
        <w:ind w:hanging="720"/>
        <w:rPr>
          <w:rFonts w:cs="Verdana"/>
          <w:b/>
          <w:sz w:val="20"/>
          <w:szCs w:val="20"/>
        </w:rPr>
      </w:pPr>
      <w:r w:rsidRPr="00F90A80">
        <w:rPr>
          <w:rFonts w:cs="Verdana"/>
          <w:b/>
          <w:sz w:val="20"/>
          <w:szCs w:val="20"/>
        </w:rPr>
        <w:t>Spousal misconduct </w:t>
      </w:r>
    </w:p>
    <w:p w14:paraId="015BF398" w14:textId="041ABB3B" w:rsidR="00BC68E4" w:rsidRPr="00F90A80" w:rsidRDefault="00BC68E4" w:rsidP="00BC68E4">
      <w:pPr>
        <w:widowControl w:val="0"/>
        <w:tabs>
          <w:tab w:val="left" w:pos="220"/>
          <w:tab w:val="left" w:pos="720"/>
        </w:tabs>
        <w:autoSpaceDE w:val="0"/>
        <w:autoSpaceDN w:val="0"/>
        <w:adjustRightInd w:val="0"/>
        <w:rPr>
          <w:rFonts w:cs="Verdana"/>
          <w:sz w:val="20"/>
          <w:szCs w:val="20"/>
        </w:rPr>
      </w:pPr>
      <w:r w:rsidRPr="00F90A80">
        <w:rPr>
          <w:rFonts w:cs="Verdana"/>
          <w:b/>
          <w:sz w:val="20"/>
          <w:szCs w:val="20"/>
        </w:rPr>
        <w:t>15.2(5) </w:t>
      </w:r>
      <w:r w:rsidRPr="00F90A80">
        <w:rPr>
          <w:rFonts w:cs="Verdana"/>
          <w:sz w:val="20"/>
          <w:szCs w:val="20"/>
        </w:rPr>
        <w:t xml:space="preserve">In making an order under subsection (1) or an interim order under subsection (2), the court </w:t>
      </w:r>
      <w:r w:rsidRPr="00F90A80">
        <w:rPr>
          <w:rFonts w:cs="Verdana"/>
          <w:b/>
          <w:sz w:val="20"/>
          <w:szCs w:val="20"/>
        </w:rPr>
        <w:t>shall not take into consideration any misconduct</w:t>
      </w:r>
      <w:r w:rsidRPr="00F90A80">
        <w:rPr>
          <w:rFonts w:cs="Verdana"/>
          <w:sz w:val="20"/>
          <w:szCs w:val="20"/>
        </w:rPr>
        <w:t xml:space="preserve"> of a spouse in relation to the marriage.</w:t>
      </w:r>
    </w:p>
    <w:p w14:paraId="108D818E" w14:textId="77777777" w:rsidR="00BC68E4" w:rsidRPr="00F90A80" w:rsidRDefault="00BC68E4" w:rsidP="00BC68E4">
      <w:pPr>
        <w:widowControl w:val="0"/>
        <w:numPr>
          <w:ilvl w:val="0"/>
          <w:numId w:val="72"/>
        </w:numPr>
        <w:tabs>
          <w:tab w:val="left" w:pos="220"/>
          <w:tab w:val="left" w:pos="720"/>
        </w:tabs>
        <w:autoSpaceDE w:val="0"/>
        <w:autoSpaceDN w:val="0"/>
        <w:adjustRightInd w:val="0"/>
        <w:ind w:hanging="720"/>
        <w:rPr>
          <w:rFonts w:cs="Verdana"/>
          <w:b/>
          <w:sz w:val="20"/>
          <w:szCs w:val="20"/>
        </w:rPr>
      </w:pPr>
      <w:r w:rsidRPr="00F90A80">
        <w:rPr>
          <w:rFonts w:cs="Verdana"/>
          <w:kern w:val="1"/>
          <w:sz w:val="20"/>
          <w:szCs w:val="20"/>
        </w:rPr>
        <w:tab/>
      </w:r>
      <w:r w:rsidRPr="00F90A80">
        <w:rPr>
          <w:rFonts w:cs="Verdana"/>
          <w:kern w:val="1"/>
          <w:sz w:val="20"/>
          <w:szCs w:val="20"/>
        </w:rPr>
        <w:tab/>
      </w:r>
      <w:r w:rsidRPr="00F90A80">
        <w:rPr>
          <w:rFonts w:cs="Verdana"/>
          <w:b/>
          <w:sz w:val="20"/>
          <w:szCs w:val="20"/>
        </w:rPr>
        <w:t>Objectives of spousal support order </w:t>
      </w:r>
    </w:p>
    <w:p w14:paraId="3457E3AF" w14:textId="17D79AFB" w:rsidR="00BC68E4" w:rsidRPr="00F90A80" w:rsidRDefault="00BC68E4" w:rsidP="006C7255">
      <w:pPr>
        <w:widowControl w:val="0"/>
        <w:tabs>
          <w:tab w:val="left" w:pos="220"/>
          <w:tab w:val="left" w:pos="720"/>
        </w:tabs>
        <w:autoSpaceDE w:val="0"/>
        <w:autoSpaceDN w:val="0"/>
        <w:adjustRightInd w:val="0"/>
        <w:rPr>
          <w:rFonts w:cs="Verdana"/>
          <w:sz w:val="20"/>
          <w:szCs w:val="20"/>
        </w:rPr>
      </w:pPr>
      <w:r w:rsidRPr="00F90A80">
        <w:rPr>
          <w:rFonts w:cs="Verdana"/>
          <w:b/>
          <w:sz w:val="20"/>
          <w:szCs w:val="20"/>
        </w:rPr>
        <w:t>15.2(6) </w:t>
      </w:r>
      <w:r w:rsidR="006C7255" w:rsidRPr="00F90A80">
        <w:rPr>
          <w:rFonts w:cs="Verdana"/>
          <w:sz w:val="20"/>
          <w:szCs w:val="20"/>
        </w:rPr>
        <w:t>– SEE ABOVE – OBJECTIVES</w:t>
      </w:r>
    </w:p>
    <w:p w14:paraId="605D5303" w14:textId="77777777" w:rsidR="00547AEC" w:rsidRPr="00F90A80" w:rsidRDefault="00547AEC" w:rsidP="006C7255">
      <w:pPr>
        <w:widowControl w:val="0"/>
        <w:tabs>
          <w:tab w:val="left" w:pos="220"/>
          <w:tab w:val="left" w:pos="720"/>
        </w:tabs>
        <w:autoSpaceDE w:val="0"/>
        <w:autoSpaceDN w:val="0"/>
        <w:adjustRightInd w:val="0"/>
        <w:rPr>
          <w:rFonts w:cs="Verdana"/>
          <w:sz w:val="20"/>
          <w:szCs w:val="20"/>
        </w:rPr>
      </w:pPr>
    </w:p>
    <w:p w14:paraId="774672BA" w14:textId="64AC4533" w:rsidR="00547AEC" w:rsidRPr="00F90A80" w:rsidRDefault="00547AEC" w:rsidP="006C7255">
      <w:pPr>
        <w:widowControl w:val="0"/>
        <w:tabs>
          <w:tab w:val="left" w:pos="220"/>
          <w:tab w:val="left" w:pos="720"/>
        </w:tabs>
        <w:autoSpaceDE w:val="0"/>
        <w:autoSpaceDN w:val="0"/>
        <w:adjustRightInd w:val="0"/>
        <w:rPr>
          <w:rFonts w:cs="Verdana"/>
          <w:b/>
          <w:sz w:val="20"/>
          <w:szCs w:val="20"/>
        </w:rPr>
      </w:pPr>
      <w:r w:rsidRPr="00F90A80">
        <w:rPr>
          <w:rFonts w:cs="Verdana"/>
          <w:b/>
          <w:i/>
          <w:sz w:val="20"/>
          <w:szCs w:val="20"/>
        </w:rPr>
        <w:t>FLA</w:t>
      </w:r>
    </w:p>
    <w:p w14:paraId="3FE7AAA4" w14:textId="5D67FCF3" w:rsidR="00547AEC" w:rsidRPr="00F90A80" w:rsidRDefault="00547AEC" w:rsidP="006C7255">
      <w:pPr>
        <w:widowControl w:val="0"/>
        <w:tabs>
          <w:tab w:val="left" w:pos="220"/>
          <w:tab w:val="left" w:pos="720"/>
        </w:tabs>
        <w:autoSpaceDE w:val="0"/>
        <w:autoSpaceDN w:val="0"/>
        <w:adjustRightInd w:val="0"/>
        <w:rPr>
          <w:rFonts w:cs="Verdana"/>
          <w:b/>
          <w:sz w:val="20"/>
          <w:szCs w:val="20"/>
        </w:rPr>
      </w:pPr>
      <w:r w:rsidRPr="00F90A80">
        <w:rPr>
          <w:rFonts w:cs="Verdana"/>
          <w:b/>
          <w:sz w:val="20"/>
          <w:szCs w:val="20"/>
        </w:rPr>
        <w:t>160</w:t>
      </w:r>
      <w:r w:rsidRPr="00F90A80">
        <w:rPr>
          <w:rFonts w:cs="Verdana"/>
          <w:sz w:val="20"/>
          <w:szCs w:val="20"/>
        </w:rPr>
        <w:t xml:space="preserve"> – </w:t>
      </w:r>
      <w:r w:rsidRPr="00F90A80">
        <w:rPr>
          <w:rFonts w:cs="Verdana"/>
          <w:b/>
          <w:sz w:val="20"/>
          <w:szCs w:val="20"/>
        </w:rPr>
        <w:t xml:space="preserve">Duty to provide support for entitled spouse - </w:t>
      </w:r>
      <w:r w:rsidRPr="00F90A80">
        <w:rPr>
          <w:rFonts w:cs="Verdana"/>
          <w:sz w:val="20"/>
          <w:szCs w:val="20"/>
        </w:rPr>
        <w:t xml:space="preserve">if spouse entitled to spousal support, other spouse had duty to provide in accordance with </w:t>
      </w:r>
      <w:r w:rsidRPr="00F90A80">
        <w:rPr>
          <w:rFonts w:cs="Verdana"/>
          <w:b/>
          <w:sz w:val="20"/>
          <w:szCs w:val="20"/>
        </w:rPr>
        <w:t>162</w:t>
      </w:r>
    </w:p>
    <w:p w14:paraId="795FE29F" w14:textId="7686F0C2" w:rsidR="00547AEC" w:rsidRPr="00F90A80" w:rsidRDefault="00547AEC" w:rsidP="006C7255">
      <w:pPr>
        <w:widowControl w:val="0"/>
        <w:tabs>
          <w:tab w:val="left" w:pos="220"/>
          <w:tab w:val="left" w:pos="720"/>
        </w:tabs>
        <w:autoSpaceDE w:val="0"/>
        <w:autoSpaceDN w:val="0"/>
        <w:adjustRightInd w:val="0"/>
        <w:rPr>
          <w:rFonts w:cs="Verdana"/>
          <w:b/>
          <w:sz w:val="20"/>
          <w:szCs w:val="20"/>
        </w:rPr>
      </w:pPr>
      <w:r w:rsidRPr="00F90A80">
        <w:rPr>
          <w:rFonts w:cs="Verdana"/>
          <w:b/>
          <w:sz w:val="20"/>
          <w:szCs w:val="20"/>
        </w:rPr>
        <w:t>161 – objectives (see above) of spousal support</w:t>
      </w:r>
    </w:p>
    <w:p w14:paraId="7A825F17" w14:textId="48E49CB5" w:rsidR="00547AEC" w:rsidRPr="00F90A80" w:rsidRDefault="00547AEC" w:rsidP="006C7255">
      <w:pPr>
        <w:widowControl w:val="0"/>
        <w:tabs>
          <w:tab w:val="left" w:pos="220"/>
          <w:tab w:val="left" w:pos="720"/>
        </w:tabs>
        <w:autoSpaceDE w:val="0"/>
        <w:autoSpaceDN w:val="0"/>
        <w:adjustRightInd w:val="0"/>
        <w:rPr>
          <w:rFonts w:cs="Verdana"/>
          <w:sz w:val="20"/>
          <w:szCs w:val="20"/>
        </w:rPr>
      </w:pPr>
      <w:r w:rsidRPr="00F90A80">
        <w:rPr>
          <w:rFonts w:cs="Verdana"/>
          <w:b/>
          <w:sz w:val="20"/>
          <w:szCs w:val="20"/>
        </w:rPr>
        <w:t>162 – Determining spousal support</w:t>
      </w:r>
      <w:r w:rsidRPr="00F90A80">
        <w:rPr>
          <w:rFonts w:cs="Verdana"/>
          <w:sz w:val="20"/>
          <w:szCs w:val="20"/>
        </w:rPr>
        <w:t xml:space="preserve"> – consideration of means/needs/other circumstances including </w:t>
      </w:r>
      <w:r w:rsidRPr="00F90A80">
        <w:rPr>
          <w:rFonts w:cs="Verdana"/>
          <w:b/>
          <w:sz w:val="20"/>
          <w:szCs w:val="20"/>
        </w:rPr>
        <w:t>a)</w:t>
      </w:r>
      <w:r w:rsidRPr="00F90A80">
        <w:rPr>
          <w:rFonts w:cs="Verdana"/>
          <w:sz w:val="20"/>
          <w:szCs w:val="20"/>
        </w:rPr>
        <w:t xml:space="preserve"> length of time spouses together</w:t>
      </w:r>
      <w:r w:rsidRPr="00F90A80">
        <w:rPr>
          <w:rFonts w:cs="Verdana"/>
          <w:b/>
          <w:sz w:val="20"/>
          <w:szCs w:val="20"/>
        </w:rPr>
        <w:t>; b)</w:t>
      </w:r>
      <w:r w:rsidRPr="00F90A80">
        <w:rPr>
          <w:rFonts w:cs="Verdana"/>
          <w:sz w:val="20"/>
          <w:szCs w:val="20"/>
        </w:rPr>
        <w:t xml:space="preserve"> functions performed by each spouse during period they lived together; </w:t>
      </w:r>
      <w:r w:rsidRPr="00F90A80">
        <w:rPr>
          <w:rFonts w:cs="Verdana"/>
          <w:b/>
          <w:sz w:val="20"/>
          <w:szCs w:val="20"/>
        </w:rPr>
        <w:t>c)</w:t>
      </w:r>
      <w:r w:rsidRPr="00F90A80">
        <w:rPr>
          <w:rFonts w:cs="Verdana"/>
          <w:sz w:val="20"/>
          <w:szCs w:val="20"/>
        </w:rPr>
        <w:t xml:space="preserve"> agmt between spouses, or order, relating to support of either spouse.</w:t>
      </w:r>
    </w:p>
    <w:p w14:paraId="5A5C8D4F" w14:textId="77777777" w:rsidR="006C7255" w:rsidRPr="00F90A80" w:rsidRDefault="006C7255" w:rsidP="006C7255">
      <w:pPr>
        <w:widowControl w:val="0"/>
        <w:tabs>
          <w:tab w:val="left" w:pos="220"/>
          <w:tab w:val="left" w:pos="720"/>
        </w:tabs>
        <w:autoSpaceDE w:val="0"/>
        <w:autoSpaceDN w:val="0"/>
        <w:adjustRightInd w:val="0"/>
        <w:rPr>
          <w:rFonts w:cs="Verdana"/>
          <w:sz w:val="20"/>
          <w:szCs w:val="20"/>
        </w:rPr>
      </w:pPr>
    </w:p>
    <w:p w14:paraId="45613BEA" w14:textId="09DB43D6" w:rsidR="006C7255" w:rsidRPr="00F90A80" w:rsidRDefault="006C7255" w:rsidP="006C7255">
      <w:pPr>
        <w:widowControl w:val="0"/>
        <w:tabs>
          <w:tab w:val="left" w:pos="220"/>
          <w:tab w:val="left" w:pos="720"/>
        </w:tabs>
        <w:autoSpaceDE w:val="0"/>
        <w:autoSpaceDN w:val="0"/>
        <w:adjustRightInd w:val="0"/>
        <w:rPr>
          <w:rFonts w:cs="Verdana"/>
          <w:b/>
          <w:sz w:val="20"/>
          <w:szCs w:val="20"/>
        </w:rPr>
      </w:pPr>
      <w:r w:rsidRPr="00F90A80">
        <w:rPr>
          <w:rFonts w:cs="Verdana"/>
          <w:b/>
          <w:sz w:val="20"/>
          <w:szCs w:val="20"/>
        </w:rPr>
        <w:t>Three Conceptual Grounds</w:t>
      </w:r>
      <w:r w:rsidR="0029604E" w:rsidRPr="00F90A80">
        <w:rPr>
          <w:rFonts w:cs="Verdana"/>
          <w:b/>
          <w:sz w:val="20"/>
          <w:szCs w:val="20"/>
        </w:rPr>
        <w:t xml:space="preserve"> </w:t>
      </w:r>
      <w:r w:rsidR="0029604E" w:rsidRPr="00F90A80">
        <w:rPr>
          <w:rFonts w:cs="Verdana"/>
          <w:b/>
          <w:sz w:val="20"/>
          <w:szCs w:val="20"/>
          <w:highlight w:val="yellow"/>
        </w:rPr>
        <w:t>OF ENTITLEMENT</w:t>
      </w:r>
    </w:p>
    <w:p w14:paraId="3E446AB5" w14:textId="3C733CF1" w:rsidR="006C7255" w:rsidRPr="00F90A80" w:rsidRDefault="006C7255" w:rsidP="006C7255">
      <w:pPr>
        <w:pStyle w:val="ListParagraph"/>
        <w:widowControl w:val="0"/>
        <w:numPr>
          <w:ilvl w:val="0"/>
          <w:numId w:val="73"/>
        </w:numPr>
        <w:tabs>
          <w:tab w:val="left" w:pos="220"/>
          <w:tab w:val="left" w:pos="720"/>
        </w:tabs>
        <w:autoSpaceDE w:val="0"/>
        <w:autoSpaceDN w:val="0"/>
        <w:adjustRightInd w:val="0"/>
        <w:rPr>
          <w:rFonts w:cs="Verdana"/>
          <w:b/>
          <w:sz w:val="20"/>
          <w:szCs w:val="20"/>
        </w:rPr>
      </w:pPr>
      <w:r w:rsidRPr="00F90A80">
        <w:rPr>
          <w:rFonts w:cs="Verdana"/>
          <w:b/>
          <w:sz w:val="20"/>
          <w:szCs w:val="20"/>
        </w:rPr>
        <w:t xml:space="preserve">Contractual </w:t>
      </w:r>
      <w:r w:rsidRPr="00F90A80">
        <w:rPr>
          <w:rFonts w:cs="Verdana"/>
          <w:sz w:val="20"/>
          <w:szCs w:val="20"/>
        </w:rPr>
        <w:t>(agmt that someone will pay spousal support)</w:t>
      </w:r>
    </w:p>
    <w:p w14:paraId="619E5EA6" w14:textId="0E3BC62B" w:rsidR="006C7255" w:rsidRPr="00F90A80" w:rsidRDefault="006C7255" w:rsidP="006C7255">
      <w:pPr>
        <w:pStyle w:val="ListParagraph"/>
        <w:widowControl w:val="0"/>
        <w:numPr>
          <w:ilvl w:val="0"/>
          <w:numId w:val="73"/>
        </w:numPr>
        <w:tabs>
          <w:tab w:val="left" w:pos="220"/>
          <w:tab w:val="left" w:pos="720"/>
        </w:tabs>
        <w:autoSpaceDE w:val="0"/>
        <w:autoSpaceDN w:val="0"/>
        <w:adjustRightInd w:val="0"/>
        <w:rPr>
          <w:rFonts w:cs="Verdana"/>
          <w:b/>
          <w:sz w:val="20"/>
          <w:szCs w:val="20"/>
        </w:rPr>
      </w:pPr>
      <w:r w:rsidRPr="00F90A80">
        <w:rPr>
          <w:rFonts w:cs="Verdana"/>
          <w:b/>
          <w:sz w:val="20"/>
          <w:szCs w:val="20"/>
        </w:rPr>
        <w:t xml:space="preserve">Compensatory; and </w:t>
      </w:r>
      <w:r w:rsidRPr="00F90A80">
        <w:rPr>
          <w:rFonts w:cs="Verdana"/>
          <w:sz w:val="20"/>
          <w:szCs w:val="20"/>
        </w:rPr>
        <w:t>(someone gave up career opportunities, took lower paying job for family)</w:t>
      </w:r>
    </w:p>
    <w:p w14:paraId="4C605BC7" w14:textId="04CD9BA0" w:rsidR="006C7255" w:rsidRPr="00F90A80" w:rsidRDefault="006C7255" w:rsidP="006C7255">
      <w:pPr>
        <w:pStyle w:val="ListParagraph"/>
        <w:widowControl w:val="0"/>
        <w:numPr>
          <w:ilvl w:val="0"/>
          <w:numId w:val="73"/>
        </w:numPr>
        <w:tabs>
          <w:tab w:val="left" w:pos="220"/>
          <w:tab w:val="left" w:pos="720"/>
        </w:tabs>
        <w:autoSpaceDE w:val="0"/>
        <w:autoSpaceDN w:val="0"/>
        <w:adjustRightInd w:val="0"/>
        <w:rPr>
          <w:rFonts w:cs="Verdana"/>
          <w:b/>
          <w:sz w:val="20"/>
          <w:szCs w:val="20"/>
        </w:rPr>
      </w:pPr>
      <w:r w:rsidRPr="00F90A80">
        <w:rPr>
          <w:rFonts w:cs="Verdana"/>
          <w:b/>
          <w:sz w:val="20"/>
          <w:szCs w:val="20"/>
        </w:rPr>
        <w:t>Non-compensatory</w:t>
      </w:r>
      <w:r w:rsidRPr="00F90A80">
        <w:rPr>
          <w:rFonts w:cs="Verdana"/>
          <w:sz w:val="20"/>
          <w:szCs w:val="20"/>
        </w:rPr>
        <w:t xml:space="preserve"> (in the interests of fairness, not for any compensatory purpose but should get spousal support)</w:t>
      </w:r>
    </w:p>
    <w:p w14:paraId="02B3EC3B" w14:textId="77777777" w:rsidR="00D71EF6" w:rsidRPr="00F90A80" w:rsidRDefault="00D71EF6" w:rsidP="00D71EF6">
      <w:pPr>
        <w:widowControl w:val="0"/>
        <w:tabs>
          <w:tab w:val="left" w:pos="220"/>
          <w:tab w:val="left" w:pos="720"/>
        </w:tabs>
        <w:autoSpaceDE w:val="0"/>
        <w:autoSpaceDN w:val="0"/>
        <w:adjustRightInd w:val="0"/>
        <w:jc w:val="center"/>
        <w:rPr>
          <w:rFonts w:cs="Verdana"/>
          <w:b/>
          <w:sz w:val="20"/>
          <w:szCs w:val="20"/>
        </w:rPr>
      </w:pPr>
    </w:p>
    <w:p w14:paraId="5B9D2868" w14:textId="08A7ABC9" w:rsidR="00D71EF6" w:rsidRPr="00F90A80" w:rsidRDefault="00D71EF6" w:rsidP="00D71EF6">
      <w:pPr>
        <w:widowControl w:val="0"/>
        <w:tabs>
          <w:tab w:val="left" w:pos="220"/>
          <w:tab w:val="left" w:pos="720"/>
        </w:tabs>
        <w:autoSpaceDE w:val="0"/>
        <w:autoSpaceDN w:val="0"/>
        <w:adjustRightInd w:val="0"/>
        <w:jc w:val="center"/>
        <w:rPr>
          <w:rFonts w:cs="Verdana"/>
          <w:b/>
          <w:sz w:val="20"/>
          <w:szCs w:val="20"/>
        </w:rPr>
      </w:pPr>
      <w:r w:rsidRPr="00F90A80">
        <w:rPr>
          <w:rFonts w:cs="Verdana"/>
          <w:b/>
          <w:sz w:val="20"/>
          <w:szCs w:val="20"/>
        </w:rPr>
        <w:t>CONTRACTUAL GROUNDS</w:t>
      </w:r>
      <w:r w:rsidR="005C4E12" w:rsidRPr="00F90A80">
        <w:rPr>
          <w:rFonts w:cs="Verdana"/>
          <w:b/>
          <w:sz w:val="20"/>
          <w:szCs w:val="20"/>
        </w:rPr>
        <w:t xml:space="preserve"> (163 </w:t>
      </w:r>
      <w:r w:rsidR="005C4E12" w:rsidRPr="00F90A80">
        <w:rPr>
          <w:rFonts w:cs="Verdana"/>
          <w:b/>
          <w:i/>
          <w:sz w:val="20"/>
          <w:szCs w:val="20"/>
        </w:rPr>
        <w:t>FLA</w:t>
      </w:r>
      <w:r w:rsidR="005C4E12" w:rsidRPr="00F90A80">
        <w:rPr>
          <w:rFonts w:cs="Verdana"/>
          <w:b/>
          <w:sz w:val="20"/>
          <w:szCs w:val="20"/>
        </w:rPr>
        <w:t>)</w:t>
      </w:r>
    </w:p>
    <w:p w14:paraId="3724101F" w14:textId="3BF9EBEF" w:rsidR="00D71EF6" w:rsidRPr="00F90A80" w:rsidRDefault="00D71EF6" w:rsidP="00D71EF6">
      <w:pPr>
        <w:widowControl w:val="0"/>
        <w:tabs>
          <w:tab w:val="left" w:pos="220"/>
          <w:tab w:val="left" w:pos="720"/>
        </w:tabs>
        <w:autoSpaceDE w:val="0"/>
        <w:autoSpaceDN w:val="0"/>
        <w:adjustRightInd w:val="0"/>
        <w:rPr>
          <w:rFonts w:cs="Verdana"/>
          <w:sz w:val="20"/>
          <w:szCs w:val="20"/>
        </w:rPr>
      </w:pPr>
      <w:r w:rsidRPr="00F90A80">
        <w:rPr>
          <w:rFonts w:cs="Verdana"/>
          <w:b/>
          <w:sz w:val="20"/>
          <w:szCs w:val="20"/>
        </w:rPr>
        <w:t xml:space="preserve">The </w:t>
      </w:r>
      <w:r w:rsidRPr="00F90A80">
        <w:rPr>
          <w:rFonts w:cs="Verdana"/>
          <w:b/>
          <w:i/>
          <w:color w:val="FF0000"/>
          <w:sz w:val="20"/>
          <w:szCs w:val="20"/>
        </w:rPr>
        <w:t>Pelech</w:t>
      </w:r>
      <w:r w:rsidRPr="00F90A80">
        <w:rPr>
          <w:rFonts w:cs="Verdana"/>
          <w:b/>
          <w:color w:val="FF0000"/>
          <w:sz w:val="20"/>
          <w:szCs w:val="20"/>
        </w:rPr>
        <w:t xml:space="preserve"> </w:t>
      </w:r>
      <w:r w:rsidRPr="00F90A80">
        <w:rPr>
          <w:rFonts w:cs="Verdana"/>
          <w:b/>
          <w:sz w:val="20"/>
          <w:szCs w:val="20"/>
        </w:rPr>
        <w:t xml:space="preserve">Trilogy and </w:t>
      </w:r>
      <w:r w:rsidRPr="00F90A80">
        <w:rPr>
          <w:rFonts w:cs="Verdana"/>
          <w:b/>
          <w:i/>
          <w:color w:val="FF0000"/>
          <w:sz w:val="20"/>
          <w:szCs w:val="20"/>
        </w:rPr>
        <w:t>Miglin v Miglin</w:t>
      </w:r>
    </w:p>
    <w:p w14:paraId="7DDCF73A" w14:textId="3ED42A0A" w:rsidR="00D71EF6" w:rsidRPr="00F90A80" w:rsidRDefault="00D71EF6" w:rsidP="00D71EF6">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applies in situations where parties have entered into marriage/separation agreement, or contractual obligation is implied</w:t>
      </w:r>
    </w:p>
    <w:p w14:paraId="73C1441C" w14:textId="77777777" w:rsidR="00D71EF6" w:rsidRPr="00F90A80" w:rsidRDefault="00D71EF6" w:rsidP="00D71EF6">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b/>
          <w:sz w:val="20"/>
          <w:szCs w:val="20"/>
        </w:rPr>
        <w:t xml:space="preserve">until </w:t>
      </w:r>
      <w:r w:rsidRPr="00F90A80">
        <w:rPr>
          <w:rFonts w:cs="Verdana"/>
          <w:b/>
          <w:i/>
          <w:color w:val="FF0000"/>
          <w:sz w:val="20"/>
          <w:szCs w:val="20"/>
        </w:rPr>
        <w:t>Miglin</w:t>
      </w:r>
      <w:r w:rsidRPr="00F90A80">
        <w:rPr>
          <w:rFonts w:cs="Verdana"/>
          <w:b/>
          <w:color w:val="FF0000"/>
          <w:sz w:val="20"/>
          <w:szCs w:val="20"/>
        </w:rPr>
        <w:t>,</w:t>
      </w:r>
      <w:r w:rsidRPr="00F90A80">
        <w:rPr>
          <w:rFonts w:cs="Verdana"/>
          <w:b/>
          <w:sz w:val="20"/>
          <w:szCs w:val="20"/>
        </w:rPr>
        <w:t xml:space="preserve"> authority on how much weight ct should attach to agmt was </w:t>
      </w:r>
      <w:r w:rsidRPr="00F90A80">
        <w:rPr>
          <w:rFonts w:cs="Verdana"/>
          <w:b/>
          <w:color w:val="FF0000"/>
          <w:sz w:val="20"/>
          <w:szCs w:val="20"/>
        </w:rPr>
        <w:t>trilogy</w:t>
      </w:r>
      <w:r w:rsidRPr="00F90A80">
        <w:rPr>
          <w:rFonts w:cs="Verdana"/>
          <w:color w:val="FF0000"/>
          <w:sz w:val="20"/>
          <w:szCs w:val="20"/>
        </w:rPr>
        <w:t>.</w:t>
      </w:r>
      <w:r w:rsidRPr="00F90A80">
        <w:rPr>
          <w:rFonts w:cs="Verdana"/>
          <w:sz w:val="20"/>
          <w:szCs w:val="20"/>
        </w:rPr>
        <w:t xml:space="preserve">  </w:t>
      </w:r>
    </w:p>
    <w:p w14:paraId="2105703F" w14:textId="585EE6AC" w:rsidR="00D71EF6" w:rsidRPr="00F90A80" w:rsidRDefault="00D71EF6" w:rsidP="00D71EF6">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 xml:space="preserve">Held that, subject to exceptions, parties should be bound by agmt.  </w:t>
      </w:r>
    </w:p>
    <w:p w14:paraId="0AD5B445" w14:textId="78936C1B" w:rsidR="00D71EF6" w:rsidRPr="00F90A80" w:rsidRDefault="00D71EF6" w:rsidP="00D71EF6">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 xml:space="preserve">Discretion to depart from spousal support provisions of agmt on application of supported spouse </w:t>
      </w:r>
      <w:r w:rsidRPr="00F90A80">
        <w:rPr>
          <w:rFonts w:cs="Verdana"/>
          <w:b/>
          <w:sz w:val="20"/>
          <w:szCs w:val="20"/>
        </w:rPr>
        <w:t>limited to cases</w:t>
      </w:r>
      <w:r w:rsidRPr="00F90A80">
        <w:rPr>
          <w:rFonts w:cs="Verdana"/>
          <w:sz w:val="20"/>
          <w:szCs w:val="20"/>
        </w:rPr>
        <w:t xml:space="preserve"> in which applicant could show </w:t>
      </w:r>
      <w:r w:rsidRPr="00F90A80">
        <w:rPr>
          <w:rFonts w:cs="Verdana"/>
          <w:b/>
          <w:sz w:val="20"/>
          <w:szCs w:val="20"/>
        </w:rPr>
        <w:t>radical change of circumstances flowing from a pattern of economic dependence caused by marriage</w:t>
      </w:r>
      <w:r w:rsidRPr="00F90A80">
        <w:rPr>
          <w:rFonts w:cs="Verdana"/>
          <w:sz w:val="20"/>
          <w:szCs w:val="20"/>
        </w:rPr>
        <w:t>.</w:t>
      </w:r>
    </w:p>
    <w:tbl>
      <w:tblPr>
        <w:tblStyle w:val="TableGrid"/>
        <w:tblW w:w="10207" w:type="dxa"/>
        <w:tblInd w:w="-601" w:type="dxa"/>
        <w:tblLook w:val="04A0" w:firstRow="1" w:lastRow="0" w:firstColumn="1" w:lastColumn="0" w:noHBand="0" w:noVBand="1"/>
      </w:tblPr>
      <w:tblGrid>
        <w:gridCol w:w="10207"/>
      </w:tblGrid>
      <w:tr w:rsidR="00D71EF6" w:rsidRPr="00F90A80" w14:paraId="7FD1CE61" w14:textId="77777777" w:rsidTr="00F07E75">
        <w:tc>
          <w:tcPr>
            <w:tcW w:w="10207" w:type="dxa"/>
          </w:tcPr>
          <w:p w14:paraId="33CE305D" w14:textId="5A59ABC8" w:rsidR="00D71EF6" w:rsidRPr="00F90A80" w:rsidRDefault="00D71EF6" w:rsidP="00D71EF6">
            <w:pPr>
              <w:widowControl w:val="0"/>
              <w:tabs>
                <w:tab w:val="left" w:pos="220"/>
                <w:tab w:val="left" w:pos="720"/>
              </w:tabs>
              <w:autoSpaceDE w:val="0"/>
              <w:autoSpaceDN w:val="0"/>
              <w:adjustRightInd w:val="0"/>
              <w:rPr>
                <w:rFonts w:cs="Verdana"/>
                <w:b/>
                <w:sz w:val="20"/>
                <w:szCs w:val="20"/>
              </w:rPr>
            </w:pPr>
            <w:r w:rsidRPr="00F90A80">
              <w:rPr>
                <w:rFonts w:cs="Verdana"/>
                <w:b/>
                <w:i/>
                <w:sz w:val="20"/>
                <w:szCs w:val="20"/>
              </w:rPr>
              <w:t>Miglin v Miglin</w:t>
            </w:r>
            <w:r w:rsidRPr="00F90A80">
              <w:rPr>
                <w:rFonts w:cs="Verdana"/>
                <w:b/>
                <w:sz w:val="20"/>
                <w:szCs w:val="20"/>
              </w:rPr>
              <w:t xml:space="preserve"> – 2003 SCC</w:t>
            </w:r>
          </w:p>
          <w:p w14:paraId="5CFCF31C" w14:textId="77777777" w:rsidR="00D71EF6" w:rsidRPr="00F90A80" w:rsidRDefault="00D71EF6" w:rsidP="00D71EF6">
            <w:pPr>
              <w:widowControl w:val="0"/>
              <w:tabs>
                <w:tab w:val="left" w:pos="220"/>
                <w:tab w:val="left" w:pos="720"/>
              </w:tabs>
              <w:autoSpaceDE w:val="0"/>
              <w:autoSpaceDN w:val="0"/>
              <w:adjustRightInd w:val="0"/>
              <w:rPr>
                <w:rFonts w:cs="Verdana"/>
                <w:i/>
                <w:sz w:val="20"/>
                <w:szCs w:val="20"/>
              </w:rPr>
            </w:pPr>
            <w:r w:rsidRPr="00F90A80">
              <w:rPr>
                <w:rFonts w:cs="Verdana"/>
                <w:i/>
                <w:sz w:val="20"/>
                <w:szCs w:val="20"/>
              </w:rPr>
              <w:t xml:space="preserve">SCC ruled that threshold established by trilogy no longer appropriate under current, broader support objectives under Divorce Act.  Held </w:t>
            </w:r>
            <w:r w:rsidRPr="00F90A80">
              <w:rPr>
                <w:rFonts w:cs="Verdana"/>
                <w:b/>
                <w:i/>
                <w:sz w:val="20"/>
                <w:szCs w:val="20"/>
              </w:rPr>
              <w:t>that grounds for ordering support in amount that differs from agmt are broader</w:t>
            </w:r>
            <w:r w:rsidRPr="00F90A80">
              <w:rPr>
                <w:rFonts w:cs="Verdana"/>
                <w:i/>
                <w:sz w:val="20"/>
                <w:szCs w:val="20"/>
              </w:rPr>
              <w:t xml:space="preserve">; however, </w:t>
            </w:r>
            <w:r w:rsidRPr="00F90A80">
              <w:rPr>
                <w:rFonts w:cs="Verdana"/>
                <w:b/>
                <w:i/>
                <w:sz w:val="20"/>
                <w:szCs w:val="20"/>
              </w:rPr>
              <w:t>agmts on support still entitled to deference.</w:t>
            </w:r>
          </w:p>
          <w:p w14:paraId="6F0758ED" w14:textId="77777777" w:rsidR="00D71EF6" w:rsidRPr="00F90A80" w:rsidRDefault="00D71EF6" w:rsidP="00D71EF6">
            <w:pPr>
              <w:widowControl w:val="0"/>
              <w:tabs>
                <w:tab w:val="left" w:pos="220"/>
                <w:tab w:val="left" w:pos="720"/>
              </w:tabs>
              <w:autoSpaceDE w:val="0"/>
              <w:autoSpaceDN w:val="0"/>
              <w:adjustRightInd w:val="0"/>
              <w:rPr>
                <w:rFonts w:cs="Verdana"/>
                <w:sz w:val="20"/>
                <w:szCs w:val="20"/>
              </w:rPr>
            </w:pPr>
          </w:p>
          <w:p w14:paraId="7D93B71B" w14:textId="77777777" w:rsidR="00D71EF6" w:rsidRPr="00F90A80" w:rsidRDefault="00D71EF6" w:rsidP="00D71EF6">
            <w:pPr>
              <w:widowControl w:val="0"/>
              <w:tabs>
                <w:tab w:val="left" w:pos="220"/>
                <w:tab w:val="left" w:pos="720"/>
              </w:tabs>
              <w:autoSpaceDE w:val="0"/>
              <w:autoSpaceDN w:val="0"/>
              <w:adjustRightInd w:val="0"/>
              <w:rPr>
                <w:rFonts w:cs="Verdana"/>
                <w:sz w:val="20"/>
                <w:szCs w:val="20"/>
              </w:rPr>
            </w:pPr>
            <w:r w:rsidRPr="00F90A80">
              <w:rPr>
                <w:rFonts w:cs="Verdana"/>
                <w:b/>
                <w:sz w:val="20"/>
                <w:szCs w:val="20"/>
              </w:rPr>
              <w:t>TWO-STAGE TEST</w:t>
            </w:r>
            <w:r w:rsidRPr="00F90A80">
              <w:rPr>
                <w:rFonts w:cs="Verdana"/>
                <w:sz w:val="20"/>
                <w:szCs w:val="20"/>
              </w:rPr>
              <w:t xml:space="preserve"> for approaching originating application for support where there is existing agmt.  Assess agmt from 2 points in time, time agmt made, and current circumstances.</w:t>
            </w:r>
          </w:p>
          <w:p w14:paraId="18406BA0" w14:textId="77777777" w:rsidR="00D71EF6" w:rsidRPr="00F90A80" w:rsidRDefault="00D71EF6" w:rsidP="00D71EF6">
            <w:pPr>
              <w:widowControl w:val="0"/>
              <w:tabs>
                <w:tab w:val="left" w:pos="220"/>
                <w:tab w:val="left" w:pos="720"/>
              </w:tabs>
              <w:autoSpaceDE w:val="0"/>
              <w:autoSpaceDN w:val="0"/>
              <w:adjustRightInd w:val="0"/>
              <w:rPr>
                <w:rFonts w:cs="Verdana"/>
                <w:sz w:val="20"/>
                <w:szCs w:val="20"/>
              </w:rPr>
            </w:pPr>
            <w:r w:rsidRPr="00F90A80">
              <w:rPr>
                <w:rFonts w:cs="Verdana"/>
                <w:b/>
                <w:sz w:val="20"/>
                <w:szCs w:val="20"/>
                <w:u w:val="single"/>
              </w:rPr>
              <w:t>Stage 1</w:t>
            </w:r>
            <w:r w:rsidRPr="00F90A80">
              <w:rPr>
                <w:rFonts w:cs="Verdana"/>
                <w:sz w:val="20"/>
                <w:szCs w:val="20"/>
                <w:u w:val="single"/>
              </w:rPr>
              <w:t>:</w:t>
            </w:r>
            <w:r w:rsidRPr="00F90A80">
              <w:rPr>
                <w:rFonts w:cs="Verdana"/>
                <w:sz w:val="20"/>
                <w:szCs w:val="20"/>
              </w:rPr>
              <w:t xml:space="preserve"> Ct must look at:</w:t>
            </w:r>
          </w:p>
          <w:p w14:paraId="39DE781D" w14:textId="359464D5" w:rsidR="00D71EF6" w:rsidRPr="00F90A80" w:rsidRDefault="00D71EF6" w:rsidP="00D71EF6">
            <w:pPr>
              <w:pStyle w:val="ListParagraph"/>
              <w:widowControl w:val="0"/>
              <w:numPr>
                <w:ilvl w:val="0"/>
                <w:numId w:val="74"/>
              </w:numPr>
              <w:tabs>
                <w:tab w:val="left" w:pos="220"/>
                <w:tab w:val="left" w:pos="720"/>
              </w:tabs>
              <w:autoSpaceDE w:val="0"/>
              <w:autoSpaceDN w:val="0"/>
              <w:adjustRightInd w:val="0"/>
              <w:rPr>
                <w:rFonts w:cs="Verdana"/>
                <w:sz w:val="20"/>
                <w:szCs w:val="20"/>
              </w:rPr>
            </w:pPr>
            <w:r w:rsidRPr="00F90A80">
              <w:rPr>
                <w:rFonts w:cs="Verdana"/>
                <w:sz w:val="20"/>
                <w:szCs w:val="20"/>
              </w:rPr>
              <w:t>the circumstances in which the agmt was made to determine whether the agmt was obtained fairly; and</w:t>
            </w:r>
          </w:p>
          <w:p w14:paraId="32AF9036" w14:textId="77777777" w:rsidR="00D71EF6" w:rsidRPr="00F90A80" w:rsidRDefault="00D71EF6" w:rsidP="00D71EF6">
            <w:pPr>
              <w:pStyle w:val="ListParagraph"/>
              <w:widowControl w:val="0"/>
              <w:numPr>
                <w:ilvl w:val="0"/>
                <w:numId w:val="74"/>
              </w:numPr>
              <w:tabs>
                <w:tab w:val="left" w:pos="220"/>
                <w:tab w:val="left" w:pos="720"/>
              </w:tabs>
              <w:autoSpaceDE w:val="0"/>
              <w:autoSpaceDN w:val="0"/>
              <w:adjustRightInd w:val="0"/>
              <w:rPr>
                <w:rFonts w:cs="Verdana"/>
                <w:sz w:val="20"/>
                <w:szCs w:val="20"/>
              </w:rPr>
            </w:pPr>
            <w:r w:rsidRPr="00F90A80">
              <w:rPr>
                <w:rFonts w:cs="Verdana"/>
                <w:sz w:val="20"/>
                <w:szCs w:val="20"/>
              </w:rPr>
              <w:t xml:space="preserve">whether the agmt substantially complied with the objectives of the </w:t>
            </w:r>
            <w:r w:rsidRPr="00F90A80">
              <w:rPr>
                <w:rFonts w:cs="Verdana"/>
                <w:i/>
                <w:sz w:val="20"/>
                <w:szCs w:val="20"/>
              </w:rPr>
              <w:t>DA</w:t>
            </w:r>
          </w:p>
          <w:p w14:paraId="0E01B0D8" w14:textId="71EA0AEF" w:rsidR="00F07E75" w:rsidRPr="00F90A80" w:rsidRDefault="00F07E75" w:rsidP="00F07E75">
            <w:pPr>
              <w:pStyle w:val="ListParagraph"/>
              <w:widowControl w:val="0"/>
              <w:numPr>
                <w:ilvl w:val="0"/>
                <w:numId w:val="1"/>
              </w:numPr>
              <w:tabs>
                <w:tab w:val="left" w:pos="220"/>
                <w:tab w:val="left" w:pos="720"/>
              </w:tabs>
              <w:autoSpaceDE w:val="0"/>
              <w:autoSpaceDN w:val="0"/>
              <w:adjustRightInd w:val="0"/>
              <w:rPr>
                <w:rFonts w:cs="Verdana"/>
                <w:b/>
                <w:sz w:val="20"/>
                <w:szCs w:val="20"/>
              </w:rPr>
            </w:pPr>
            <w:r w:rsidRPr="00F90A80">
              <w:rPr>
                <w:rFonts w:cs="Verdana"/>
                <w:b/>
                <w:sz w:val="20"/>
                <w:szCs w:val="20"/>
              </w:rPr>
              <w:t>Agmt not obtained fairly or that departed substantially from objectives of Act given little weight</w:t>
            </w:r>
          </w:p>
          <w:p w14:paraId="6D4353D7" w14:textId="77777777" w:rsidR="00F07E75" w:rsidRPr="00F90A80" w:rsidRDefault="00F07E75" w:rsidP="00F07E75">
            <w:pPr>
              <w:widowControl w:val="0"/>
              <w:tabs>
                <w:tab w:val="left" w:pos="220"/>
                <w:tab w:val="left" w:pos="720"/>
              </w:tabs>
              <w:autoSpaceDE w:val="0"/>
              <w:autoSpaceDN w:val="0"/>
              <w:adjustRightInd w:val="0"/>
              <w:rPr>
                <w:rFonts w:cs="Verdana"/>
                <w:sz w:val="20"/>
                <w:szCs w:val="20"/>
              </w:rPr>
            </w:pPr>
            <w:r w:rsidRPr="00F90A80">
              <w:rPr>
                <w:rFonts w:cs="Verdana"/>
                <w:b/>
                <w:sz w:val="20"/>
                <w:szCs w:val="20"/>
                <w:u w:val="single"/>
              </w:rPr>
              <w:t>Stage 2:</w:t>
            </w:r>
            <w:r w:rsidRPr="00F90A80">
              <w:rPr>
                <w:rFonts w:cs="Verdana"/>
                <w:sz w:val="20"/>
                <w:szCs w:val="20"/>
              </w:rPr>
              <w:t xml:space="preserve"> </w:t>
            </w:r>
          </w:p>
          <w:p w14:paraId="430FC88F" w14:textId="13714758" w:rsidR="00F07E75" w:rsidRPr="00F90A80" w:rsidRDefault="00F07E75" w:rsidP="00F07E75">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 xml:space="preserve">If agmt satisfied first stage, ct must consider </w:t>
            </w:r>
            <w:r w:rsidRPr="00F90A80">
              <w:rPr>
                <w:rFonts w:cs="Verdana"/>
                <w:b/>
                <w:sz w:val="20"/>
                <w:szCs w:val="20"/>
              </w:rPr>
              <w:t>whether it still reflects original intentions of parties</w:t>
            </w:r>
            <w:r w:rsidRPr="00F90A80">
              <w:rPr>
                <w:rFonts w:cs="Verdana"/>
                <w:sz w:val="20"/>
                <w:szCs w:val="20"/>
              </w:rPr>
              <w:t xml:space="preserve"> and remains in substantial compliance with the objectives of the Act.</w:t>
            </w:r>
          </w:p>
          <w:p w14:paraId="35E2D6DD" w14:textId="28003C0F" w:rsidR="00F07E75" w:rsidRPr="00F90A80" w:rsidRDefault="00F07E75" w:rsidP="00F07E75">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 xml:space="preserve">If  </w:t>
            </w:r>
            <w:r w:rsidRPr="00F90A80">
              <w:rPr>
                <w:rFonts w:cs="Verdana"/>
                <w:b/>
                <w:sz w:val="20"/>
                <w:szCs w:val="20"/>
              </w:rPr>
              <w:t>material change of circumstances not reasonably anticipated by parties occurred that has led to not condonable situation</w:t>
            </w:r>
            <w:r w:rsidRPr="00F90A80">
              <w:rPr>
                <w:rFonts w:cs="Verdana"/>
                <w:sz w:val="20"/>
                <w:szCs w:val="20"/>
              </w:rPr>
              <w:t>, ct may give little weight to agmt</w:t>
            </w:r>
          </w:p>
          <w:p w14:paraId="19EEF8F7" w14:textId="74A1631D" w:rsidR="00F07E75" w:rsidRPr="00F90A80" w:rsidRDefault="00F07E75" w:rsidP="00F07E75">
            <w:pPr>
              <w:pStyle w:val="ListParagraph"/>
              <w:widowControl w:val="0"/>
              <w:numPr>
                <w:ilvl w:val="0"/>
                <w:numId w:val="1"/>
              </w:numPr>
              <w:tabs>
                <w:tab w:val="left" w:pos="220"/>
                <w:tab w:val="left" w:pos="720"/>
              </w:tabs>
              <w:autoSpaceDE w:val="0"/>
              <w:autoSpaceDN w:val="0"/>
              <w:adjustRightInd w:val="0"/>
              <w:rPr>
                <w:rFonts w:cs="Verdana"/>
                <w:sz w:val="20"/>
                <w:szCs w:val="20"/>
              </w:rPr>
            </w:pPr>
            <w:r w:rsidRPr="00F90A80">
              <w:rPr>
                <w:rFonts w:cs="Verdana"/>
                <w:sz w:val="20"/>
                <w:szCs w:val="20"/>
              </w:rPr>
              <w:t>“It is only where the current circumstances represent a significant departure from the range of reasonable outcomes anticipated by the parties, in a manner that puts them at odds with the objectives of the Act, that the court may be persuaded to give the agreement little weight [para 91]</w:t>
            </w:r>
          </w:p>
        </w:tc>
      </w:tr>
    </w:tbl>
    <w:p w14:paraId="4AA749CF" w14:textId="77777777" w:rsidR="00D71EF6" w:rsidRPr="00F90A80" w:rsidRDefault="00D71EF6" w:rsidP="00D71EF6">
      <w:pPr>
        <w:widowControl w:val="0"/>
        <w:tabs>
          <w:tab w:val="left" w:pos="220"/>
          <w:tab w:val="left" w:pos="720"/>
        </w:tabs>
        <w:autoSpaceDE w:val="0"/>
        <w:autoSpaceDN w:val="0"/>
        <w:adjustRightInd w:val="0"/>
        <w:rPr>
          <w:rFonts w:cs="Verdana"/>
          <w:sz w:val="20"/>
          <w:szCs w:val="20"/>
        </w:rPr>
      </w:pPr>
    </w:p>
    <w:p w14:paraId="3D97648F" w14:textId="291DAFB3" w:rsidR="00BC68E4" w:rsidRPr="00F90A80" w:rsidRDefault="00F07E75" w:rsidP="00BC68E4">
      <w:pPr>
        <w:rPr>
          <w:b/>
          <w:sz w:val="20"/>
          <w:szCs w:val="20"/>
        </w:rPr>
      </w:pPr>
      <w:r w:rsidRPr="00F90A80">
        <w:rPr>
          <w:b/>
          <w:i/>
          <w:sz w:val="20"/>
          <w:szCs w:val="20"/>
        </w:rPr>
        <w:t>FLA</w:t>
      </w:r>
      <w:r w:rsidRPr="00F90A80">
        <w:rPr>
          <w:b/>
          <w:sz w:val="20"/>
          <w:szCs w:val="20"/>
        </w:rPr>
        <w:t xml:space="preserve"> – Varying Support Agreements</w:t>
      </w:r>
    </w:p>
    <w:p w14:paraId="2B9FB634" w14:textId="71CFA57A" w:rsidR="00F07E75" w:rsidRPr="00F90A80" w:rsidRDefault="00F07E75" w:rsidP="00BC68E4">
      <w:pPr>
        <w:rPr>
          <w:sz w:val="20"/>
          <w:szCs w:val="20"/>
        </w:rPr>
      </w:pPr>
      <w:r w:rsidRPr="00F90A80">
        <w:rPr>
          <w:b/>
          <w:sz w:val="20"/>
          <w:szCs w:val="20"/>
        </w:rPr>
        <w:t>164</w:t>
      </w:r>
      <w:r w:rsidRPr="00F90A80">
        <w:rPr>
          <w:sz w:val="20"/>
          <w:szCs w:val="20"/>
        </w:rPr>
        <w:t xml:space="preserve"> – provides for when court can make order that replaces all/part of existing agreement for spousal support.</w:t>
      </w:r>
    </w:p>
    <w:p w14:paraId="37D497C8" w14:textId="29E930CB" w:rsidR="00F07E75" w:rsidRPr="00F90A80" w:rsidRDefault="00F07E75" w:rsidP="00F07E75">
      <w:pPr>
        <w:pStyle w:val="ListParagraph"/>
        <w:numPr>
          <w:ilvl w:val="0"/>
          <w:numId w:val="1"/>
        </w:numPr>
        <w:rPr>
          <w:sz w:val="20"/>
          <w:szCs w:val="20"/>
        </w:rPr>
      </w:pPr>
      <w:r w:rsidRPr="00F90A80">
        <w:rPr>
          <w:sz w:val="20"/>
          <w:szCs w:val="20"/>
        </w:rPr>
        <w:t>ct cannot make order for spousal support in face of agmt unless all or part of agmt is set aside (</w:t>
      </w:r>
      <w:r w:rsidRPr="00F90A80">
        <w:rPr>
          <w:b/>
          <w:sz w:val="20"/>
          <w:szCs w:val="20"/>
        </w:rPr>
        <w:t>165(3)</w:t>
      </w:r>
      <w:r w:rsidRPr="00F90A80">
        <w:rPr>
          <w:sz w:val="20"/>
          <w:szCs w:val="20"/>
        </w:rPr>
        <w:t>)</w:t>
      </w:r>
    </w:p>
    <w:tbl>
      <w:tblPr>
        <w:tblStyle w:val="TableGrid"/>
        <w:tblpPr w:leftFromText="180" w:rightFromText="180" w:vertAnchor="text" w:horzAnchor="page" w:tblpX="1183" w:tblpY="410"/>
        <w:tblW w:w="10122" w:type="dxa"/>
        <w:tblLook w:val="04A0" w:firstRow="1" w:lastRow="0" w:firstColumn="1" w:lastColumn="0" w:noHBand="0" w:noVBand="1"/>
      </w:tblPr>
      <w:tblGrid>
        <w:gridCol w:w="5694"/>
        <w:gridCol w:w="4428"/>
      </w:tblGrid>
      <w:tr w:rsidR="00E71271" w:rsidRPr="00F90A80" w14:paraId="12912DFD" w14:textId="77777777" w:rsidTr="00E71271">
        <w:tc>
          <w:tcPr>
            <w:tcW w:w="5694" w:type="dxa"/>
          </w:tcPr>
          <w:p w14:paraId="079D4939" w14:textId="77777777" w:rsidR="00E71271" w:rsidRPr="00F90A80" w:rsidRDefault="00E71271" w:rsidP="00E71271">
            <w:pPr>
              <w:rPr>
                <w:b/>
                <w:sz w:val="20"/>
                <w:szCs w:val="20"/>
                <w:u w:val="single"/>
              </w:rPr>
            </w:pPr>
            <w:r w:rsidRPr="00F90A80">
              <w:rPr>
                <w:b/>
                <w:sz w:val="20"/>
                <w:szCs w:val="20"/>
                <w:u w:val="single"/>
              </w:rPr>
              <w:t>TEST 1</w:t>
            </w:r>
          </w:p>
          <w:p w14:paraId="380EBC5D" w14:textId="1F9B2BF7" w:rsidR="00E71271" w:rsidRPr="00F90A80" w:rsidRDefault="00210B12" w:rsidP="00210B12">
            <w:pPr>
              <w:rPr>
                <w:sz w:val="20"/>
                <w:szCs w:val="20"/>
              </w:rPr>
            </w:pPr>
            <w:r w:rsidRPr="00F90A80">
              <w:rPr>
                <w:sz w:val="20"/>
                <w:szCs w:val="20"/>
              </w:rPr>
              <w:t>C</w:t>
            </w:r>
            <w:r w:rsidR="00E71271" w:rsidRPr="00F90A80">
              <w:rPr>
                <w:sz w:val="20"/>
                <w:szCs w:val="20"/>
              </w:rPr>
              <w:t xml:space="preserve">oncerns procedural fairness in making agmt.  </w:t>
            </w:r>
            <w:r w:rsidR="00E71271" w:rsidRPr="00F90A80">
              <w:rPr>
                <w:b/>
                <w:sz w:val="20"/>
                <w:szCs w:val="20"/>
              </w:rPr>
              <w:t>If any of following circumstances existed when parties entered into agmt, ct may set it aside:</w:t>
            </w:r>
          </w:p>
          <w:p w14:paraId="285D1F84" w14:textId="77777777" w:rsidR="00E71271" w:rsidRPr="00F90A80" w:rsidRDefault="00E71271" w:rsidP="00E71271">
            <w:pPr>
              <w:pStyle w:val="ListParagraph"/>
              <w:numPr>
                <w:ilvl w:val="0"/>
                <w:numId w:val="1"/>
              </w:numPr>
              <w:rPr>
                <w:sz w:val="20"/>
                <w:szCs w:val="20"/>
              </w:rPr>
            </w:pPr>
            <w:r w:rsidRPr="00F90A80">
              <w:rPr>
                <w:b/>
                <w:sz w:val="20"/>
                <w:szCs w:val="20"/>
              </w:rPr>
              <w:t>a)</w:t>
            </w:r>
            <w:r w:rsidRPr="00F90A80">
              <w:rPr>
                <w:sz w:val="20"/>
                <w:szCs w:val="20"/>
              </w:rPr>
              <w:t xml:space="preserve"> spouse failed to disclose income, significant property or debts, or other information relevant to the negotiation of agmt;</w:t>
            </w:r>
          </w:p>
          <w:p w14:paraId="178EDBBB" w14:textId="77777777" w:rsidR="00E71271" w:rsidRPr="00F90A80" w:rsidRDefault="00E71271" w:rsidP="00E71271">
            <w:pPr>
              <w:pStyle w:val="ListParagraph"/>
              <w:numPr>
                <w:ilvl w:val="0"/>
                <w:numId w:val="1"/>
              </w:numPr>
              <w:rPr>
                <w:sz w:val="20"/>
                <w:szCs w:val="20"/>
              </w:rPr>
            </w:pPr>
            <w:r w:rsidRPr="00F90A80">
              <w:rPr>
                <w:b/>
                <w:sz w:val="20"/>
                <w:szCs w:val="20"/>
              </w:rPr>
              <w:t>b)</w:t>
            </w:r>
            <w:r w:rsidRPr="00F90A80">
              <w:rPr>
                <w:sz w:val="20"/>
                <w:szCs w:val="20"/>
              </w:rPr>
              <w:t xml:space="preserve"> spouse took improper advantage of other spouse’s vulnerability, including other party’s ignorance, need or distress;</w:t>
            </w:r>
          </w:p>
          <w:p w14:paraId="5E904111" w14:textId="77777777" w:rsidR="00E71271" w:rsidRPr="00F90A80" w:rsidRDefault="00E71271" w:rsidP="00E71271">
            <w:pPr>
              <w:pStyle w:val="ListParagraph"/>
              <w:numPr>
                <w:ilvl w:val="0"/>
                <w:numId w:val="1"/>
              </w:numPr>
              <w:rPr>
                <w:sz w:val="20"/>
                <w:szCs w:val="20"/>
              </w:rPr>
            </w:pPr>
            <w:r w:rsidRPr="00F90A80">
              <w:rPr>
                <w:b/>
                <w:sz w:val="20"/>
                <w:szCs w:val="20"/>
              </w:rPr>
              <w:t>c)</w:t>
            </w:r>
            <w:r w:rsidRPr="00F90A80">
              <w:rPr>
                <w:sz w:val="20"/>
                <w:szCs w:val="20"/>
              </w:rPr>
              <w:t xml:space="preserve"> spouse did not understand the nature/consequences of the agmt</w:t>
            </w:r>
          </w:p>
          <w:p w14:paraId="76F56307" w14:textId="1581DBBA" w:rsidR="00E71271" w:rsidRPr="00F90A80" w:rsidRDefault="00E71271" w:rsidP="00E71271">
            <w:pPr>
              <w:pStyle w:val="ListParagraph"/>
              <w:numPr>
                <w:ilvl w:val="0"/>
                <w:numId w:val="1"/>
              </w:numPr>
              <w:rPr>
                <w:sz w:val="20"/>
                <w:szCs w:val="20"/>
              </w:rPr>
            </w:pPr>
            <w:r w:rsidRPr="00F90A80">
              <w:rPr>
                <w:b/>
                <w:sz w:val="20"/>
                <w:szCs w:val="20"/>
              </w:rPr>
              <w:t>d)</w:t>
            </w:r>
            <w:r w:rsidRPr="00F90A80">
              <w:rPr>
                <w:sz w:val="20"/>
                <w:szCs w:val="20"/>
              </w:rPr>
              <w:t xml:space="preserve"> other circumstances that would under the CL cause all/part of a contract to be voidable. (duress/undue influence etc)</w:t>
            </w:r>
          </w:p>
        </w:tc>
        <w:tc>
          <w:tcPr>
            <w:tcW w:w="4428" w:type="dxa"/>
          </w:tcPr>
          <w:p w14:paraId="3EE4F9C8" w14:textId="77777777" w:rsidR="00E71271" w:rsidRPr="00F90A80" w:rsidRDefault="00E71271" w:rsidP="00E71271">
            <w:pPr>
              <w:rPr>
                <w:sz w:val="20"/>
                <w:szCs w:val="20"/>
              </w:rPr>
            </w:pPr>
            <w:r w:rsidRPr="00F90A80">
              <w:rPr>
                <w:b/>
                <w:sz w:val="20"/>
                <w:szCs w:val="20"/>
                <w:u w:val="single"/>
              </w:rPr>
              <w:t>TEST 2</w:t>
            </w:r>
            <w:r w:rsidRPr="00F90A80">
              <w:rPr>
                <w:b/>
                <w:sz w:val="20"/>
                <w:szCs w:val="20"/>
              </w:rPr>
              <w:t xml:space="preserve"> </w:t>
            </w:r>
            <w:r w:rsidRPr="00F90A80">
              <w:rPr>
                <w:sz w:val="20"/>
                <w:szCs w:val="20"/>
              </w:rPr>
              <w:t>“significant unfairness”</w:t>
            </w:r>
          </w:p>
          <w:p w14:paraId="714F3968" w14:textId="5E13F61E" w:rsidR="00E71271" w:rsidRPr="00F90A80" w:rsidRDefault="00210B12" w:rsidP="00E71271">
            <w:pPr>
              <w:rPr>
                <w:sz w:val="20"/>
                <w:szCs w:val="20"/>
              </w:rPr>
            </w:pPr>
            <w:r w:rsidRPr="00F90A80">
              <w:rPr>
                <w:sz w:val="20"/>
                <w:szCs w:val="20"/>
              </w:rPr>
              <w:t xml:space="preserve"> Cour</w:t>
            </w:r>
            <w:r w:rsidR="00E71271" w:rsidRPr="00F90A80">
              <w:rPr>
                <w:sz w:val="20"/>
                <w:szCs w:val="20"/>
              </w:rPr>
              <w:t>t may set as</w:t>
            </w:r>
            <w:r w:rsidRPr="00F90A80">
              <w:rPr>
                <w:sz w:val="20"/>
                <w:szCs w:val="20"/>
              </w:rPr>
              <w:t xml:space="preserve">ide agmt if satisfied that agmt </w:t>
            </w:r>
            <w:r w:rsidR="00E71271" w:rsidRPr="00F90A80">
              <w:rPr>
                <w:sz w:val="20"/>
                <w:szCs w:val="20"/>
              </w:rPr>
              <w:t>is significantly unfair.  May consider:</w:t>
            </w:r>
          </w:p>
          <w:p w14:paraId="075A3D20" w14:textId="77777777" w:rsidR="00E71271" w:rsidRPr="00F90A80" w:rsidRDefault="00E71271" w:rsidP="00E71271">
            <w:pPr>
              <w:pStyle w:val="ListParagraph"/>
              <w:numPr>
                <w:ilvl w:val="0"/>
                <w:numId w:val="1"/>
              </w:numPr>
              <w:rPr>
                <w:sz w:val="20"/>
                <w:szCs w:val="20"/>
              </w:rPr>
            </w:pPr>
            <w:r w:rsidRPr="00F90A80">
              <w:rPr>
                <w:b/>
                <w:sz w:val="20"/>
                <w:szCs w:val="20"/>
              </w:rPr>
              <w:t>a)</w:t>
            </w:r>
            <w:r w:rsidRPr="00F90A80">
              <w:rPr>
                <w:sz w:val="20"/>
                <w:szCs w:val="20"/>
              </w:rPr>
              <w:t xml:space="preserve"> length of time passed since agmt made</w:t>
            </w:r>
          </w:p>
          <w:p w14:paraId="2BE7AF4C" w14:textId="77777777" w:rsidR="00E71271" w:rsidRPr="00F90A80" w:rsidRDefault="00E71271" w:rsidP="00E71271">
            <w:pPr>
              <w:pStyle w:val="ListParagraph"/>
              <w:numPr>
                <w:ilvl w:val="0"/>
                <w:numId w:val="1"/>
              </w:numPr>
              <w:rPr>
                <w:sz w:val="20"/>
                <w:szCs w:val="20"/>
              </w:rPr>
            </w:pPr>
            <w:r w:rsidRPr="00F90A80">
              <w:rPr>
                <w:b/>
                <w:sz w:val="20"/>
                <w:szCs w:val="20"/>
              </w:rPr>
              <w:t xml:space="preserve">b) </w:t>
            </w:r>
            <w:r w:rsidRPr="00F90A80">
              <w:rPr>
                <w:sz w:val="20"/>
                <w:szCs w:val="20"/>
              </w:rPr>
              <w:t>any change, since agmt made, in condition/means/needs/other circumstances of a spouse</w:t>
            </w:r>
          </w:p>
          <w:p w14:paraId="723CB2B3" w14:textId="77777777" w:rsidR="00E71271" w:rsidRPr="00F90A80" w:rsidRDefault="00E71271" w:rsidP="00E71271">
            <w:pPr>
              <w:pStyle w:val="ListParagraph"/>
              <w:numPr>
                <w:ilvl w:val="0"/>
                <w:numId w:val="1"/>
              </w:numPr>
              <w:rPr>
                <w:sz w:val="20"/>
                <w:szCs w:val="20"/>
              </w:rPr>
            </w:pPr>
            <w:r w:rsidRPr="00F90A80">
              <w:rPr>
                <w:b/>
                <w:sz w:val="20"/>
                <w:szCs w:val="20"/>
              </w:rPr>
              <w:t>c)</w:t>
            </w:r>
            <w:r w:rsidRPr="00F90A80">
              <w:rPr>
                <w:sz w:val="20"/>
                <w:szCs w:val="20"/>
              </w:rPr>
              <w:t xml:space="preserve"> intention of the spouses, in making agmt, to achieve certainty</w:t>
            </w:r>
          </w:p>
          <w:p w14:paraId="1DA070CB" w14:textId="77777777" w:rsidR="00E71271" w:rsidRPr="00F90A80" w:rsidRDefault="00E71271" w:rsidP="00E71271">
            <w:pPr>
              <w:pStyle w:val="ListParagraph"/>
              <w:numPr>
                <w:ilvl w:val="0"/>
                <w:numId w:val="1"/>
              </w:numPr>
              <w:rPr>
                <w:sz w:val="20"/>
                <w:szCs w:val="20"/>
              </w:rPr>
            </w:pPr>
            <w:r w:rsidRPr="00F90A80">
              <w:rPr>
                <w:b/>
                <w:sz w:val="20"/>
                <w:szCs w:val="20"/>
              </w:rPr>
              <w:t>d)</w:t>
            </w:r>
            <w:r w:rsidRPr="00F90A80">
              <w:rPr>
                <w:sz w:val="20"/>
                <w:szCs w:val="20"/>
              </w:rPr>
              <w:t xml:space="preserve"> degree to which spouses relied on terms of agmt</w:t>
            </w:r>
          </w:p>
          <w:p w14:paraId="29AAA538" w14:textId="004DE17D" w:rsidR="00E71271" w:rsidRPr="00F90A80" w:rsidRDefault="00E71271" w:rsidP="00E71271">
            <w:pPr>
              <w:pStyle w:val="ListParagraph"/>
              <w:numPr>
                <w:ilvl w:val="0"/>
                <w:numId w:val="1"/>
              </w:numPr>
              <w:rPr>
                <w:sz w:val="20"/>
                <w:szCs w:val="20"/>
              </w:rPr>
            </w:pPr>
            <w:r w:rsidRPr="00F90A80">
              <w:rPr>
                <w:b/>
                <w:sz w:val="20"/>
                <w:szCs w:val="20"/>
              </w:rPr>
              <w:t xml:space="preserve">e) </w:t>
            </w:r>
            <w:r w:rsidRPr="00F90A80">
              <w:rPr>
                <w:sz w:val="20"/>
                <w:szCs w:val="20"/>
              </w:rPr>
              <w:t xml:space="preserve">degree to which agmt meets objectives set out in </w:t>
            </w:r>
            <w:r w:rsidRPr="00F90A80">
              <w:rPr>
                <w:b/>
                <w:sz w:val="20"/>
                <w:szCs w:val="20"/>
              </w:rPr>
              <w:t>s. 161</w:t>
            </w:r>
            <w:r w:rsidRPr="00F90A80">
              <w:rPr>
                <w:sz w:val="20"/>
                <w:szCs w:val="20"/>
              </w:rPr>
              <w:t xml:space="preserve"> </w:t>
            </w:r>
            <w:r w:rsidRPr="00F90A80">
              <w:rPr>
                <w:i/>
                <w:sz w:val="20"/>
                <w:szCs w:val="20"/>
              </w:rPr>
              <w:t>FLA</w:t>
            </w:r>
          </w:p>
        </w:tc>
      </w:tr>
    </w:tbl>
    <w:p w14:paraId="61913141" w14:textId="5C536A1D" w:rsidR="00F07E75" w:rsidRPr="00F90A80" w:rsidRDefault="00F07E75" w:rsidP="00F07E75">
      <w:pPr>
        <w:pStyle w:val="ListParagraph"/>
        <w:numPr>
          <w:ilvl w:val="0"/>
          <w:numId w:val="1"/>
        </w:numPr>
        <w:rPr>
          <w:sz w:val="20"/>
          <w:szCs w:val="20"/>
        </w:rPr>
      </w:pPr>
      <w:r w:rsidRPr="00F90A80">
        <w:rPr>
          <w:sz w:val="20"/>
          <w:szCs w:val="20"/>
        </w:rPr>
        <w:t xml:space="preserve">two tests in </w:t>
      </w:r>
      <w:r w:rsidRPr="00F90A80">
        <w:rPr>
          <w:b/>
          <w:sz w:val="20"/>
          <w:szCs w:val="20"/>
        </w:rPr>
        <w:t>s. 164</w:t>
      </w:r>
      <w:r w:rsidRPr="00F90A80">
        <w:rPr>
          <w:sz w:val="20"/>
          <w:szCs w:val="20"/>
        </w:rPr>
        <w:t xml:space="preserve"> that, if met, allow ct to set asi</w:t>
      </w:r>
      <w:r w:rsidR="00E71271" w:rsidRPr="00F90A80">
        <w:rPr>
          <w:sz w:val="20"/>
          <w:szCs w:val="20"/>
        </w:rPr>
        <w:t>d</w:t>
      </w:r>
      <w:r w:rsidRPr="00F90A80">
        <w:rPr>
          <w:sz w:val="20"/>
          <w:szCs w:val="20"/>
        </w:rPr>
        <w:t>e/replace agmt with order</w:t>
      </w:r>
      <w:r w:rsidR="00E71271" w:rsidRPr="00F90A80">
        <w:rPr>
          <w:sz w:val="20"/>
          <w:szCs w:val="20"/>
        </w:rPr>
        <w:t xml:space="preserve"> – </w:t>
      </w:r>
      <w:r w:rsidR="00E71271" w:rsidRPr="00F90A80">
        <w:rPr>
          <w:b/>
          <w:sz w:val="20"/>
          <w:szCs w:val="20"/>
          <w:highlight w:val="yellow"/>
        </w:rPr>
        <w:t>either test may be met to allow setting aside agreement</w:t>
      </w:r>
    </w:p>
    <w:p w14:paraId="337A5D8F" w14:textId="77777777" w:rsidR="000611D1" w:rsidRPr="00F90A80" w:rsidRDefault="000611D1" w:rsidP="000611D1">
      <w:pPr>
        <w:rPr>
          <w:sz w:val="20"/>
          <w:szCs w:val="20"/>
        </w:rPr>
      </w:pPr>
    </w:p>
    <w:p w14:paraId="603B3E4A" w14:textId="0DE6E755" w:rsidR="000611D1" w:rsidRPr="00F90A80" w:rsidRDefault="000611D1" w:rsidP="000611D1">
      <w:pPr>
        <w:jc w:val="center"/>
        <w:rPr>
          <w:b/>
          <w:sz w:val="20"/>
          <w:szCs w:val="20"/>
        </w:rPr>
      </w:pPr>
      <w:r w:rsidRPr="00F90A80">
        <w:rPr>
          <w:b/>
          <w:sz w:val="20"/>
          <w:szCs w:val="20"/>
        </w:rPr>
        <w:t>COMPENSATORY GROUNDS</w:t>
      </w:r>
    </w:p>
    <w:p w14:paraId="484414E6" w14:textId="77777777" w:rsidR="008E2908" w:rsidRPr="00F90A80" w:rsidRDefault="008E2908" w:rsidP="000611D1">
      <w:pPr>
        <w:jc w:val="center"/>
        <w:rPr>
          <w:b/>
          <w:sz w:val="20"/>
          <w:szCs w:val="20"/>
        </w:rPr>
      </w:pPr>
    </w:p>
    <w:tbl>
      <w:tblPr>
        <w:tblStyle w:val="TableGrid"/>
        <w:tblW w:w="10349" w:type="dxa"/>
        <w:tblInd w:w="-743" w:type="dxa"/>
        <w:tblLook w:val="04A0" w:firstRow="1" w:lastRow="0" w:firstColumn="1" w:lastColumn="0" w:noHBand="0" w:noVBand="1"/>
      </w:tblPr>
      <w:tblGrid>
        <w:gridCol w:w="10349"/>
      </w:tblGrid>
      <w:tr w:rsidR="008E2908" w:rsidRPr="00F90A80" w14:paraId="7FD0360E" w14:textId="77777777" w:rsidTr="008E2908">
        <w:tc>
          <w:tcPr>
            <w:tcW w:w="10349" w:type="dxa"/>
          </w:tcPr>
          <w:p w14:paraId="2FE628B4" w14:textId="77777777" w:rsidR="008E2908" w:rsidRPr="00F90A80" w:rsidRDefault="008E2908" w:rsidP="008E2908">
            <w:pPr>
              <w:rPr>
                <w:b/>
                <w:color w:val="FF0000"/>
                <w:sz w:val="20"/>
                <w:szCs w:val="20"/>
              </w:rPr>
            </w:pPr>
            <w:r w:rsidRPr="00F90A80">
              <w:rPr>
                <w:b/>
                <w:i/>
                <w:color w:val="FF0000"/>
                <w:sz w:val="20"/>
                <w:szCs w:val="20"/>
              </w:rPr>
              <w:t>Moge v Moge</w:t>
            </w:r>
          </w:p>
          <w:p w14:paraId="2BB44281" w14:textId="4BC06AAC" w:rsidR="008E2908" w:rsidRPr="00F90A80" w:rsidRDefault="008E2908" w:rsidP="008E2908">
            <w:pPr>
              <w:pStyle w:val="ListParagraph"/>
              <w:numPr>
                <w:ilvl w:val="0"/>
                <w:numId w:val="1"/>
              </w:numPr>
              <w:rPr>
                <w:sz w:val="20"/>
                <w:szCs w:val="20"/>
              </w:rPr>
            </w:pPr>
            <w:r w:rsidRPr="00F90A80">
              <w:rPr>
                <w:b/>
                <w:sz w:val="20"/>
                <w:szCs w:val="20"/>
              </w:rPr>
              <w:t>where spouse has forgone opportunities/endured hardships as a result of the marriage</w:t>
            </w:r>
          </w:p>
          <w:p w14:paraId="3D6822C9" w14:textId="77777777" w:rsidR="008E2908" w:rsidRPr="00F90A80" w:rsidRDefault="008E2908" w:rsidP="008E2908">
            <w:pPr>
              <w:pStyle w:val="ListParagraph"/>
              <w:numPr>
                <w:ilvl w:val="0"/>
                <w:numId w:val="1"/>
              </w:numPr>
              <w:rPr>
                <w:sz w:val="20"/>
                <w:szCs w:val="20"/>
              </w:rPr>
            </w:pPr>
            <w:r w:rsidRPr="00F90A80">
              <w:rPr>
                <w:sz w:val="20"/>
                <w:szCs w:val="20"/>
              </w:rPr>
              <w:t xml:space="preserve">relied upon most frequently where one spouse (usually woman) has left workforce to care for children, or just stay at home; </w:t>
            </w:r>
            <w:r w:rsidRPr="00F90A80">
              <w:rPr>
                <w:b/>
                <w:sz w:val="20"/>
                <w:szCs w:val="20"/>
              </w:rPr>
              <w:t>economic disadvantage to that spouse flowing from shared decision should be regarded as compensable</w:t>
            </w:r>
          </w:p>
          <w:p w14:paraId="5F0B3D47" w14:textId="77777777" w:rsidR="008E2908" w:rsidRPr="00F90A80" w:rsidRDefault="008E2908" w:rsidP="008E2908">
            <w:pPr>
              <w:pStyle w:val="ListParagraph"/>
              <w:numPr>
                <w:ilvl w:val="0"/>
                <w:numId w:val="1"/>
              </w:numPr>
              <w:rPr>
                <w:sz w:val="20"/>
                <w:szCs w:val="20"/>
              </w:rPr>
            </w:pPr>
            <w:r w:rsidRPr="00F90A80">
              <w:rPr>
                <w:sz w:val="20"/>
                <w:szCs w:val="20"/>
              </w:rPr>
              <w:t xml:space="preserve">Also compensable: if spouse </w:t>
            </w:r>
            <w:r w:rsidRPr="00F90A80">
              <w:rPr>
                <w:b/>
                <w:sz w:val="20"/>
                <w:szCs w:val="20"/>
              </w:rPr>
              <w:t>declines promotion, refuses transfer, leaves position to allow other spouse to take advantage of an opportunity</w:t>
            </w:r>
            <w:r w:rsidRPr="00F90A80">
              <w:rPr>
                <w:sz w:val="20"/>
                <w:szCs w:val="20"/>
              </w:rPr>
              <w:t xml:space="preserve"> for advancement or otherwise curtails employment opportunities and incurs econ loss (</w:t>
            </w:r>
            <w:r w:rsidRPr="00F90A80">
              <w:rPr>
                <w:b/>
                <w:sz w:val="20"/>
                <w:szCs w:val="20"/>
              </w:rPr>
              <w:t>para 82</w:t>
            </w:r>
            <w:r w:rsidRPr="00F90A80">
              <w:rPr>
                <w:sz w:val="20"/>
                <w:szCs w:val="20"/>
              </w:rPr>
              <w:t>)</w:t>
            </w:r>
          </w:p>
          <w:p w14:paraId="4D3AB8D7" w14:textId="77777777" w:rsidR="008E2908" w:rsidRPr="00F90A80" w:rsidRDefault="008E2908" w:rsidP="008E2908">
            <w:pPr>
              <w:pStyle w:val="ListParagraph"/>
              <w:numPr>
                <w:ilvl w:val="0"/>
                <w:numId w:val="1"/>
              </w:numPr>
              <w:rPr>
                <w:sz w:val="20"/>
                <w:szCs w:val="20"/>
              </w:rPr>
            </w:pPr>
            <w:r w:rsidRPr="00F90A80">
              <w:rPr>
                <w:b/>
                <w:sz w:val="20"/>
                <w:szCs w:val="20"/>
              </w:rPr>
              <w:t>Financial consequences of end of marriage include</w:t>
            </w:r>
            <w:r w:rsidRPr="00F90A80">
              <w:rPr>
                <w:sz w:val="20"/>
                <w:szCs w:val="20"/>
              </w:rPr>
              <w:t xml:space="preserve"> things like: </w:t>
            </w:r>
            <w:r w:rsidRPr="00F90A80">
              <w:rPr>
                <w:b/>
                <w:sz w:val="20"/>
                <w:szCs w:val="20"/>
              </w:rPr>
              <w:t>loss of future earning power; loss of seniority; missed promotions; lack of access to fringe benefits such as pension plans, life, disability, dental and health insurance</w:t>
            </w:r>
            <w:r w:rsidRPr="00F90A80">
              <w:rPr>
                <w:sz w:val="20"/>
                <w:szCs w:val="20"/>
              </w:rPr>
              <w:t xml:space="preserve">.  Persons not in work force also cannot take advantage of </w:t>
            </w:r>
            <w:r w:rsidRPr="00F90A80">
              <w:rPr>
                <w:b/>
                <w:sz w:val="20"/>
                <w:szCs w:val="20"/>
              </w:rPr>
              <w:t>job retraining and upgrading of skills</w:t>
            </w:r>
            <w:r w:rsidRPr="00F90A80">
              <w:rPr>
                <w:sz w:val="20"/>
                <w:szCs w:val="20"/>
              </w:rPr>
              <w:t xml:space="preserve"> provided by employers (</w:t>
            </w:r>
            <w:r w:rsidRPr="00F90A80">
              <w:rPr>
                <w:b/>
                <w:sz w:val="20"/>
                <w:szCs w:val="20"/>
              </w:rPr>
              <w:t>para 79</w:t>
            </w:r>
            <w:r w:rsidRPr="00F90A80">
              <w:rPr>
                <w:sz w:val="20"/>
                <w:szCs w:val="20"/>
              </w:rPr>
              <w:t>)</w:t>
            </w:r>
          </w:p>
          <w:p w14:paraId="60D1E718" w14:textId="77777777" w:rsidR="008E2908" w:rsidRPr="00F90A80" w:rsidRDefault="008E2908" w:rsidP="008E2908">
            <w:pPr>
              <w:pStyle w:val="ListParagraph"/>
              <w:numPr>
                <w:ilvl w:val="0"/>
                <w:numId w:val="1"/>
              </w:numPr>
              <w:rPr>
                <w:sz w:val="20"/>
                <w:szCs w:val="20"/>
              </w:rPr>
            </w:pPr>
            <w:r w:rsidRPr="00F90A80">
              <w:rPr>
                <w:b/>
                <w:sz w:val="20"/>
                <w:szCs w:val="20"/>
              </w:rPr>
              <w:t>Spouse entitled to support not guaranteed same std of living</w:t>
            </w:r>
            <w:r w:rsidRPr="00F90A80">
              <w:rPr>
                <w:sz w:val="20"/>
                <w:szCs w:val="20"/>
              </w:rPr>
              <w:t>, but longer relationship, closer economic union, greater will be the presumptive claim to equal standards of living (</w:t>
            </w:r>
            <w:r w:rsidRPr="00F90A80">
              <w:rPr>
                <w:b/>
                <w:sz w:val="20"/>
                <w:szCs w:val="20"/>
              </w:rPr>
              <w:t>para 84</w:t>
            </w:r>
            <w:r w:rsidRPr="00F90A80">
              <w:rPr>
                <w:sz w:val="20"/>
                <w:szCs w:val="20"/>
              </w:rPr>
              <w:t>)</w:t>
            </w:r>
          </w:p>
          <w:p w14:paraId="6F9B7F7F" w14:textId="77777777" w:rsidR="008E2908" w:rsidRPr="00F90A80" w:rsidRDefault="008E2908" w:rsidP="008E2908">
            <w:pPr>
              <w:rPr>
                <w:sz w:val="20"/>
                <w:szCs w:val="20"/>
              </w:rPr>
            </w:pPr>
            <w:r w:rsidRPr="00F90A80">
              <w:rPr>
                <w:b/>
                <w:sz w:val="20"/>
                <w:szCs w:val="20"/>
              </w:rPr>
              <w:t>Purpose of Spousal Support</w:t>
            </w:r>
          </w:p>
          <w:p w14:paraId="3460C772" w14:textId="3D313C36" w:rsidR="008E2908" w:rsidRPr="00F90A80" w:rsidRDefault="008E2908" w:rsidP="008E2908">
            <w:pPr>
              <w:pStyle w:val="ListParagraph"/>
              <w:numPr>
                <w:ilvl w:val="0"/>
                <w:numId w:val="1"/>
              </w:numPr>
              <w:rPr>
                <w:sz w:val="20"/>
                <w:szCs w:val="20"/>
              </w:rPr>
            </w:pPr>
            <w:r w:rsidRPr="00F90A80">
              <w:rPr>
                <w:sz w:val="20"/>
                <w:szCs w:val="20"/>
              </w:rPr>
              <w:t xml:space="preserve">“to relieve economic hardship resulting from “marriage or its breakdown”.  Whatever respective advantages to parties of marriage in other areas, focus of inquiry </w:t>
            </w:r>
            <w:r w:rsidRPr="00F90A80">
              <w:rPr>
                <w:sz w:val="20"/>
                <w:szCs w:val="20"/>
                <w:u w:val="single"/>
              </w:rPr>
              <w:t>when assessing spousal support after marriage ended must be effect of marriage in either impairing or improving each party’s economic prospects”</w:t>
            </w:r>
            <w:r w:rsidRPr="00F90A80">
              <w:rPr>
                <w:sz w:val="20"/>
                <w:szCs w:val="20"/>
              </w:rPr>
              <w:t xml:space="preserve"> [</w:t>
            </w:r>
            <w:r w:rsidRPr="00F90A80">
              <w:rPr>
                <w:b/>
                <w:sz w:val="20"/>
                <w:szCs w:val="20"/>
              </w:rPr>
              <w:t>para 43</w:t>
            </w:r>
            <w:r w:rsidRPr="00F90A80">
              <w:rPr>
                <w:sz w:val="20"/>
                <w:szCs w:val="20"/>
              </w:rPr>
              <w:t>]</w:t>
            </w:r>
          </w:p>
        </w:tc>
      </w:tr>
    </w:tbl>
    <w:p w14:paraId="07A8B139" w14:textId="77777777" w:rsidR="008E2908" w:rsidRPr="00F90A80" w:rsidRDefault="008E2908" w:rsidP="008E2908">
      <w:pPr>
        <w:rPr>
          <w:sz w:val="20"/>
          <w:szCs w:val="20"/>
        </w:rPr>
      </w:pPr>
    </w:p>
    <w:p w14:paraId="24710385" w14:textId="41057991" w:rsidR="008E2908" w:rsidRPr="00F90A80" w:rsidRDefault="008E2908" w:rsidP="008E2908">
      <w:pPr>
        <w:rPr>
          <w:b/>
          <w:sz w:val="20"/>
          <w:szCs w:val="20"/>
        </w:rPr>
      </w:pPr>
      <w:r w:rsidRPr="00F90A80">
        <w:rPr>
          <w:b/>
          <w:sz w:val="20"/>
          <w:szCs w:val="20"/>
        </w:rPr>
        <w:t>“Traditional” v “Modern” Dichotomy</w:t>
      </w:r>
    </w:p>
    <w:tbl>
      <w:tblPr>
        <w:tblStyle w:val="TableGrid"/>
        <w:tblW w:w="10349" w:type="dxa"/>
        <w:tblInd w:w="-743" w:type="dxa"/>
        <w:tblLook w:val="04A0" w:firstRow="1" w:lastRow="0" w:firstColumn="1" w:lastColumn="0" w:noHBand="0" w:noVBand="1"/>
      </w:tblPr>
      <w:tblGrid>
        <w:gridCol w:w="10349"/>
      </w:tblGrid>
      <w:tr w:rsidR="008E2908" w:rsidRPr="00F90A80" w14:paraId="7E26755A" w14:textId="77777777" w:rsidTr="008E2908">
        <w:tc>
          <w:tcPr>
            <w:tcW w:w="10349" w:type="dxa"/>
          </w:tcPr>
          <w:p w14:paraId="3E3D31DC" w14:textId="4CAE9279" w:rsidR="008E2908" w:rsidRPr="00F90A80" w:rsidRDefault="008E2908" w:rsidP="008E2908">
            <w:pPr>
              <w:rPr>
                <w:b/>
                <w:sz w:val="20"/>
                <w:szCs w:val="20"/>
              </w:rPr>
            </w:pPr>
            <w:r w:rsidRPr="00F90A80">
              <w:rPr>
                <w:b/>
                <w:i/>
                <w:sz w:val="20"/>
                <w:szCs w:val="20"/>
              </w:rPr>
              <w:t>Heinemann v Heinemann</w:t>
            </w:r>
            <w:r w:rsidRPr="00F90A80">
              <w:rPr>
                <w:b/>
                <w:sz w:val="20"/>
                <w:szCs w:val="20"/>
              </w:rPr>
              <w:t xml:space="preserve"> – 1989 NSCA</w:t>
            </w:r>
          </w:p>
          <w:p w14:paraId="54C1CD03" w14:textId="77F286F2" w:rsidR="004D1835" w:rsidRPr="00F90A80" w:rsidRDefault="00E27FCA" w:rsidP="008E2908">
            <w:pPr>
              <w:rPr>
                <w:b/>
                <w:color w:val="FF0000"/>
                <w:sz w:val="20"/>
                <w:szCs w:val="20"/>
              </w:rPr>
            </w:pPr>
            <w:r w:rsidRPr="00F90A80">
              <w:rPr>
                <w:b/>
                <w:color w:val="FF0000"/>
                <w:sz w:val="20"/>
                <w:szCs w:val="20"/>
              </w:rPr>
              <w:t>Differences bw breadwinner/housewife tradition and modern double-earner “modern” model.  Primary goal of spousal support should be self-sufficiency.</w:t>
            </w:r>
          </w:p>
          <w:p w14:paraId="1CD87CD0" w14:textId="7C557C84" w:rsidR="008E2908" w:rsidRPr="00F90A80" w:rsidRDefault="008E2908" w:rsidP="008E2908">
            <w:pPr>
              <w:pStyle w:val="ListParagraph"/>
              <w:numPr>
                <w:ilvl w:val="0"/>
                <w:numId w:val="1"/>
              </w:numPr>
              <w:rPr>
                <w:sz w:val="20"/>
                <w:szCs w:val="20"/>
              </w:rPr>
            </w:pPr>
            <w:r w:rsidRPr="00F90A80">
              <w:rPr>
                <w:sz w:val="20"/>
                <w:szCs w:val="20"/>
              </w:rPr>
              <w:t xml:space="preserve">“It would appear that cts have recognized substantial change in nature of marriages and roles played by parties.  </w:t>
            </w:r>
          </w:p>
          <w:p w14:paraId="0DE709C5" w14:textId="77777777" w:rsidR="008E2908" w:rsidRPr="00F90A80" w:rsidRDefault="008E2908" w:rsidP="008E2908">
            <w:pPr>
              <w:pStyle w:val="ListParagraph"/>
              <w:numPr>
                <w:ilvl w:val="0"/>
                <w:numId w:val="1"/>
              </w:numPr>
              <w:rPr>
                <w:sz w:val="20"/>
                <w:szCs w:val="20"/>
              </w:rPr>
            </w:pPr>
            <w:r w:rsidRPr="00F90A80">
              <w:rPr>
                <w:sz w:val="20"/>
                <w:szCs w:val="20"/>
              </w:rPr>
              <w:t xml:space="preserve">At one end of scale we have traditional marriage where one spouse is breadwinner and other is child-rearer, often entitled to be supported for life.  </w:t>
            </w:r>
          </w:p>
          <w:p w14:paraId="27512D7B" w14:textId="77777777" w:rsidR="008E2908" w:rsidRPr="00F90A80" w:rsidRDefault="008E2908" w:rsidP="008E2908">
            <w:pPr>
              <w:pStyle w:val="ListParagraph"/>
              <w:numPr>
                <w:ilvl w:val="0"/>
                <w:numId w:val="1"/>
              </w:numPr>
              <w:rPr>
                <w:sz w:val="20"/>
                <w:szCs w:val="20"/>
              </w:rPr>
            </w:pPr>
            <w:r w:rsidRPr="00F90A80">
              <w:rPr>
                <w:sz w:val="20"/>
                <w:szCs w:val="20"/>
              </w:rPr>
              <w:t>At other end we have type of marriage where both spouses participate in economic advancement of family unit and although one may be disadvantaged for a period of time during the marriage by deserting career opportunities, can be balanced upon dissolution by provisions promoting self-sufficiency of that spouse and thereafter both parties go their own ways.  In between these 2 extremes, variety of marital arrangements that must be fairly dealt with on dissolution…</w:t>
            </w:r>
          </w:p>
          <w:p w14:paraId="33EBF518" w14:textId="01653277" w:rsidR="008E2908" w:rsidRPr="00F90A80" w:rsidRDefault="008E2908" w:rsidP="008E2908">
            <w:pPr>
              <w:pStyle w:val="ListParagraph"/>
              <w:numPr>
                <w:ilvl w:val="0"/>
                <w:numId w:val="1"/>
              </w:numPr>
              <w:rPr>
                <w:sz w:val="20"/>
                <w:szCs w:val="20"/>
              </w:rPr>
            </w:pPr>
            <w:r w:rsidRPr="00F90A80">
              <w:rPr>
                <w:sz w:val="20"/>
                <w:szCs w:val="20"/>
              </w:rPr>
              <w:t>IMO, judge today… should continue to recognize distinction bw traditional and modern marriages.  Upon dissolution of modern marriage, goal should be to place both parties in position of economic self-sufficiency at earliest possible time… Temporal limits on maintenance should be utilized to accomplish this end, and illness/other factors not related to the marriage should not be used to justify the continuation of maintenance which otherwise should cease”</w:t>
            </w:r>
          </w:p>
        </w:tc>
      </w:tr>
    </w:tbl>
    <w:p w14:paraId="1EFD8ABC" w14:textId="7FC019BF" w:rsidR="008E2908" w:rsidRPr="00F90A80" w:rsidRDefault="008E2908" w:rsidP="008E2908">
      <w:pPr>
        <w:rPr>
          <w:sz w:val="20"/>
          <w:szCs w:val="20"/>
        </w:rPr>
      </w:pPr>
    </w:p>
    <w:p w14:paraId="3304E695" w14:textId="5E0EA6B0" w:rsidR="00E27FCA" w:rsidRPr="00F90A80" w:rsidRDefault="00E27FCA" w:rsidP="008E2908">
      <w:pPr>
        <w:rPr>
          <w:sz w:val="20"/>
          <w:szCs w:val="20"/>
        </w:rPr>
      </w:pPr>
      <w:r w:rsidRPr="00F90A80">
        <w:rPr>
          <w:b/>
          <w:sz w:val="20"/>
          <w:szCs w:val="20"/>
        </w:rPr>
        <w:t>Recognizing Disadvantages of Marriage</w:t>
      </w:r>
    </w:p>
    <w:tbl>
      <w:tblPr>
        <w:tblStyle w:val="TableGrid"/>
        <w:tblW w:w="10349" w:type="dxa"/>
        <w:tblInd w:w="-743" w:type="dxa"/>
        <w:tblLook w:val="04A0" w:firstRow="1" w:lastRow="0" w:firstColumn="1" w:lastColumn="0" w:noHBand="0" w:noVBand="1"/>
      </w:tblPr>
      <w:tblGrid>
        <w:gridCol w:w="10349"/>
      </w:tblGrid>
      <w:tr w:rsidR="00E27FCA" w:rsidRPr="00F90A80" w14:paraId="6AAF4E87" w14:textId="77777777" w:rsidTr="00E27FCA">
        <w:tc>
          <w:tcPr>
            <w:tcW w:w="10349" w:type="dxa"/>
          </w:tcPr>
          <w:p w14:paraId="45B2203E" w14:textId="2A4157BB" w:rsidR="00E27FCA" w:rsidRPr="00F90A80" w:rsidRDefault="00E27FCA" w:rsidP="008E2908">
            <w:pPr>
              <w:rPr>
                <w:b/>
                <w:sz w:val="20"/>
                <w:szCs w:val="20"/>
              </w:rPr>
            </w:pPr>
            <w:r w:rsidRPr="00F90A80">
              <w:rPr>
                <w:b/>
                <w:i/>
                <w:sz w:val="20"/>
                <w:szCs w:val="20"/>
              </w:rPr>
              <w:t xml:space="preserve">Back to </w:t>
            </w:r>
            <w:r w:rsidRPr="00F90A80">
              <w:rPr>
                <w:b/>
                <w:i/>
                <w:color w:val="FF0000"/>
                <w:sz w:val="20"/>
                <w:szCs w:val="20"/>
              </w:rPr>
              <w:t>Moge v Moge</w:t>
            </w:r>
          </w:p>
          <w:p w14:paraId="11A99F1D" w14:textId="31DF6B88" w:rsidR="00E27FCA" w:rsidRPr="00F90A80" w:rsidRDefault="00E27FCA" w:rsidP="00E27FCA">
            <w:pPr>
              <w:pStyle w:val="ListParagraph"/>
              <w:numPr>
                <w:ilvl w:val="0"/>
                <w:numId w:val="1"/>
              </w:numPr>
              <w:rPr>
                <w:b/>
                <w:sz w:val="20"/>
                <w:szCs w:val="20"/>
              </w:rPr>
            </w:pPr>
            <w:r w:rsidRPr="00F90A80">
              <w:rPr>
                <w:b/>
                <w:sz w:val="20"/>
                <w:szCs w:val="20"/>
              </w:rPr>
              <w:t>perverse in extreme to assume that Parl’s intent in enacting the act was to financially penalize women in this country – para 63</w:t>
            </w:r>
          </w:p>
          <w:p w14:paraId="0E964CDF" w14:textId="77777777" w:rsidR="00E27FCA" w:rsidRPr="00F90A80" w:rsidRDefault="00E27FCA" w:rsidP="00E27FCA">
            <w:pPr>
              <w:pStyle w:val="ListParagraph"/>
              <w:numPr>
                <w:ilvl w:val="0"/>
                <w:numId w:val="1"/>
              </w:numPr>
              <w:rPr>
                <w:b/>
                <w:sz w:val="20"/>
                <w:szCs w:val="20"/>
              </w:rPr>
            </w:pPr>
            <w:r w:rsidRPr="00F90A80">
              <w:rPr>
                <w:sz w:val="20"/>
                <w:szCs w:val="20"/>
              </w:rPr>
              <w:t xml:space="preserve">division of functions bw marriage partners – wage-earner and homemaker </w:t>
            </w:r>
            <w:r w:rsidRPr="00F90A80">
              <w:rPr>
                <w:b/>
                <w:sz w:val="20"/>
                <w:szCs w:val="20"/>
              </w:rPr>
              <w:t>– almost invariably creates economic need in one spouse during marriage</w:t>
            </w:r>
            <w:r w:rsidRPr="00F90A80">
              <w:rPr>
                <w:sz w:val="20"/>
                <w:szCs w:val="20"/>
              </w:rPr>
              <w:t>… One divorce, law should ascertain extent to which withdrawal from labour force by dependent spouse during marriage (</w:t>
            </w:r>
            <w:r w:rsidRPr="00F90A80">
              <w:rPr>
                <w:b/>
                <w:sz w:val="20"/>
                <w:szCs w:val="20"/>
              </w:rPr>
              <w:t>considering factors listed above, skills/seniority etc</w:t>
            </w:r>
            <w:r w:rsidRPr="00F90A80">
              <w:rPr>
                <w:sz w:val="20"/>
                <w:szCs w:val="20"/>
              </w:rPr>
              <w:t>) has adversely affected ability to maintain him/herself.  Need upon which right to maintenance is based follows from loss incurred by maintained spouse in contributing to marriage partnership…</w:t>
            </w:r>
          </w:p>
          <w:p w14:paraId="43BC4F77" w14:textId="77777777" w:rsidR="00E27FCA" w:rsidRPr="00F90A80" w:rsidRDefault="00E27FCA" w:rsidP="00E27FCA">
            <w:pPr>
              <w:pStyle w:val="ListParagraph"/>
              <w:numPr>
                <w:ilvl w:val="0"/>
                <w:numId w:val="1"/>
              </w:numPr>
              <w:rPr>
                <w:b/>
                <w:sz w:val="20"/>
                <w:szCs w:val="20"/>
              </w:rPr>
            </w:pPr>
            <w:r w:rsidRPr="00F90A80">
              <w:rPr>
                <w:sz w:val="20"/>
                <w:szCs w:val="20"/>
              </w:rPr>
              <w:t>If functions of financial provision, household mgmt. and child care are divided in particular way bw husband/wife, law should characterize this as arrangement for accomplishing shares req’ts of partnership according to preferences, cultural beliefs, religious imperatives, or similar motivating factors.</w:t>
            </w:r>
          </w:p>
          <w:p w14:paraId="731D8F7E" w14:textId="77777777" w:rsidR="00E27FCA" w:rsidRPr="00F90A80" w:rsidRDefault="00E27FCA" w:rsidP="00E27FCA">
            <w:pPr>
              <w:pStyle w:val="ListParagraph"/>
              <w:numPr>
                <w:ilvl w:val="0"/>
                <w:numId w:val="1"/>
              </w:numPr>
              <w:rPr>
                <w:b/>
                <w:sz w:val="20"/>
                <w:szCs w:val="20"/>
              </w:rPr>
            </w:pPr>
            <w:r w:rsidRPr="00F90A80">
              <w:rPr>
                <w:b/>
                <w:sz w:val="20"/>
                <w:szCs w:val="20"/>
              </w:rPr>
              <w:t>Spouse who does one of these things should be seen as freeing other spouse to perform the remaining functions (para 65)</w:t>
            </w:r>
          </w:p>
          <w:p w14:paraId="66FE2633" w14:textId="77777777" w:rsidR="00E27FCA" w:rsidRPr="00F90A80" w:rsidRDefault="00E27FCA" w:rsidP="00E27FCA">
            <w:pPr>
              <w:rPr>
                <w:sz w:val="20"/>
                <w:szCs w:val="20"/>
              </w:rPr>
            </w:pPr>
            <w:r w:rsidRPr="00F90A80">
              <w:rPr>
                <w:b/>
                <w:sz w:val="20"/>
                <w:szCs w:val="20"/>
              </w:rPr>
              <w:t xml:space="preserve">HOWEVER – </w:t>
            </w:r>
            <w:r w:rsidRPr="00F90A80">
              <w:rPr>
                <w:sz w:val="20"/>
                <w:szCs w:val="20"/>
              </w:rPr>
              <w:t>once marriage dissolves, kinds of non-monetary contributions made by wife may result iin significant market disabilities.  Sacrifices she has made at home catch up with her, balance shifts in favour of husband who has remained in work force, focused his attention outside the home.  She is left, in effect, with diminished earning capacity and may have conferred upon husband an embellished one (</w:t>
            </w:r>
            <w:r w:rsidRPr="00F90A80">
              <w:rPr>
                <w:b/>
                <w:sz w:val="20"/>
                <w:szCs w:val="20"/>
              </w:rPr>
              <w:t>para 70</w:t>
            </w:r>
            <w:r w:rsidRPr="00F90A80">
              <w:rPr>
                <w:sz w:val="20"/>
                <w:szCs w:val="20"/>
              </w:rPr>
              <w:t>)</w:t>
            </w:r>
          </w:p>
          <w:p w14:paraId="3F0C5B34" w14:textId="77777777" w:rsidR="00E27FCA" w:rsidRPr="00F90A80" w:rsidRDefault="00E27FCA" w:rsidP="00E27FCA">
            <w:pPr>
              <w:rPr>
                <w:sz w:val="20"/>
                <w:szCs w:val="20"/>
              </w:rPr>
            </w:pPr>
          </w:p>
          <w:p w14:paraId="2880A7BA" w14:textId="40B2AE9C" w:rsidR="00E27FCA" w:rsidRPr="00F90A80" w:rsidRDefault="00E27FCA" w:rsidP="00E27FCA">
            <w:pPr>
              <w:rPr>
                <w:b/>
                <w:sz w:val="20"/>
                <w:szCs w:val="20"/>
              </w:rPr>
            </w:pPr>
            <w:r w:rsidRPr="00F90A80">
              <w:rPr>
                <w:b/>
                <w:sz w:val="20"/>
                <w:szCs w:val="20"/>
              </w:rPr>
              <w:t>Doctrine of Equitable Sharing of the Economic Consequences</w:t>
            </w:r>
            <w:r w:rsidRPr="00F90A80">
              <w:rPr>
                <w:sz w:val="20"/>
                <w:szCs w:val="20"/>
              </w:rPr>
              <w:t xml:space="preserve"> of marriage/marriage breakdown upon dissolution which…Act promotes/seeks to recognize/account for both economic disadvantages incurred by spouse who makes sacrifices and economic advantages conferred upon other spouse.  </w:t>
            </w:r>
            <w:r w:rsidRPr="00F90A80">
              <w:rPr>
                <w:b/>
                <w:sz w:val="20"/>
                <w:szCs w:val="20"/>
              </w:rPr>
              <w:t>Signficantly, recognizes that work within the home had undeniable value and transforms the notion of equality from rhetorical status to which it was relegated under a deemed self-sufficiency model, to substantive imperative. (para 73)</w:t>
            </w:r>
          </w:p>
        </w:tc>
      </w:tr>
    </w:tbl>
    <w:p w14:paraId="2E2FD9D7" w14:textId="77777777" w:rsidR="00E27FCA" w:rsidRPr="00F90A80" w:rsidRDefault="00E27FCA" w:rsidP="008E2908">
      <w:pPr>
        <w:rPr>
          <w:sz w:val="20"/>
          <w:szCs w:val="20"/>
        </w:rPr>
      </w:pPr>
    </w:p>
    <w:p w14:paraId="1BB9E894" w14:textId="6A33FEAD" w:rsidR="00B8712C" w:rsidRPr="00F90A80" w:rsidRDefault="00B8712C" w:rsidP="008E2908">
      <w:pPr>
        <w:rPr>
          <w:sz w:val="20"/>
          <w:szCs w:val="20"/>
        </w:rPr>
      </w:pPr>
      <w:r w:rsidRPr="00F90A80">
        <w:rPr>
          <w:b/>
          <w:sz w:val="20"/>
          <w:szCs w:val="20"/>
        </w:rPr>
        <w:t>Divorce – Impact on Women and Children (</w:t>
      </w:r>
      <w:r w:rsidRPr="00F90A80">
        <w:rPr>
          <w:sz w:val="20"/>
          <w:szCs w:val="20"/>
        </w:rPr>
        <w:t>Weitzman, The Divorce Revolution: The Unexpected Social and Economic Consequences for Women and Children in America)</w:t>
      </w:r>
    </w:p>
    <w:p w14:paraId="67BE1D2B" w14:textId="4AAF0FF4" w:rsidR="00B8712C" w:rsidRPr="00F90A80" w:rsidRDefault="00B8712C" w:rsidP="00B8712C">
      <w:pPr>
        <w:pStyle w:val="ListParagraph"/>
        <w:numPr>
          <w:ilvl w:val="0"/>
          <w:numId w:val="1"/>
        </w:numPr>
        <w:rPr>
          <w:sz w:val="20"/>
          <w:szCs w:val="20"/>
        </w:rPr>
      </w:pPr>
      <w:r w:rsidRPr="00F90A80">
        <w:rPr>
          <w:sz w:val="20"/>
          <w:szCs w:val="20"/>
        </w:rPr>
        <w:t xml:space="preserve">“For most women/children, divorce means precipitous downward mobility – economically and socially.  </w:t>
      </w:r>
      <w:r w:rsidRPr="00F90A80">
        <w:rPr>
          <w:b/>
          <w:sz w:val="20"/>
          <w:szCs w:val="20"/>
        </w:rPr>
        <w:t>Reduction in income brings residential moves and inferior housing, drastically diminished or nonexistent funds for recreation and leisure, and intense pressures due to inadequate time and money.</w:t>
      </w:r>
      <w:r w:rsidRPr="00F90A80">
        <w:rPr>
          <w:sz w:val="20"/>
          <w:szCs w:val="20"/>
        </w:rPr>
        <w:t xml:space="preserve">  Financial hardships in turn case social dislocation and loss of familiar networks for emotional support and social services, intensify psych stress for women/children alike. </w:t>
      </w:r>
      <w:r w:rsidRPr="00F90A80">
        <w:rPr>
          <w:b/>
          <w:sz w:val="20"/>
          <w:szCs w:val="20"/>
        </w:rPr>
        <w:t>On a societal level, divorce increases female/child poverty and creates ever-widening gap between economic well-being of divorced men, on the one hand, and their children/former wives on the other</w:t>
      </w:r>
      <w:r w:rsidRPr="00F90A80">
        <w:rPr>
          <w:sz w:val="20"/>
          <w:szCs w:val="20"/>
        </w:rPr>
        <w:t>”</w:t>
      </w:r>
    </w:p>
    <w:p w14:paraId="66CC6798" w14:textId="77777777" w:rsidR="00B8712C" w:rsidRPr="00F90A80" w:rsidRDefault="00B8712C" w:rsidP="009A7CCB">
      <w:pPr>
        <w:rPr>
          <w:sz w:val="20"/>
          <w:szCs w:val="20"/>
        </w:rPr>
      </w:pPr>
    </w:p>
    <w:p w14:paraId="32D5D1CD" w14:textId="534F4A32" w:rsidR="009A7CCB" w:rsidRPr="00F90A80" w:rsidRDefault="009A7CCB" w:rsidP="009A7CCB">
      <w:pPr>
        <w:rPr>
          <w:sz w:val="20"/>
          <w:szCs w:val="20"/>
        </w:rPr>
      </w:pPr>
      <w:r w:rsidRPr="00F90A80">
        <w:rPr>
          <w:b/>
          <w:sz w:val="20"/>
          <w:szCs w:val="20"/>
        </w:rPr>
        <w:t>JUDICIAL DISCRETION REQUIRES</w:t>
      </w:r>
      <w:r w:rsidRPr="00F90A80">
        <w:rPr>
          <w:sz w:val="20"/>
          <w:szCs w:val="20"/>
        </w:rPr>
        <w:t xml:space="preserve"> – examination of all objectives; a broad approach; not all elements will be equally important</w:t>
      </w:r>
    </w:p>
    <w:p w14:paraId="7DA48F22" w14:textId="77777777" w:rsidR="00D02870" w:rsidRPr="00F90A80" w:rsidRDefault="00D02870" w:rsidP="009A7CCB">
      <w:pPr>
        <w:rPr>
          <w:sz w:val="20"/>
          <w:szCs w:val="20"/>
        </w:rPr>
      </w:pPr>
    </w:p>
    <w:p w14:paraId="2D14094F" w14:textId="74B5DC36" w:rsidR="00D02870" w:rsidRPr="00F90A80" w:rsidRDefault="00D02870" w:rsidP="00D02870">
      <w:pPr>
        <w:jc w:val="center"/>
        <w:rPr>
          <w:b/>
          <w:sz w:val="20"/>
          <w:szCs w:val="20"/>
        </w:rPr>
      </w:pPr>
      <w:r w:rsidRPr="00F90A80">
        <w:rPr>
          <w:b/>
          <w:sz w:val="20"/>
          <w:szCs w:val="20"/>
        </w:rPr>
        <w:t>NON-COMPENSATORY MODEL</w:t>
      </w:r>
    </w:p>
    <w:p w14:paraId="5F5E43A8" w14:textId="3F982089" w:rsidR="009F6134" w:rsidRPr="00F90A80" w:rsidRDefault="009F6134" w:rsidP="009F6134">
      <w:pPr>
        <w:pStyle w:val="ListParagraph"/>
        <w:numPr>
          <w:ilvl w:val="0"/>
          <w:numId w:val="1"/>
        </w:numPr>
        <w:rPr>
          <w:sz w:val="20"/>
          <w:szCs w:val="20"/>
        </w:rPr>
      </w:pPr>
      <w:r w:rsidRPr="00F90A80">
        <w:rPr>
          <w:sz w:val="20"/>
          <w:szCs w:val="20"/>
        </w:rPr>
        <w:t xml:space="preserve">applies in situations where </w:t>
      </w:r>
      <w:r w:rsidRPr="00F90A80">
        <w:rPr>
          <w:b/>
          <w:sz w:val="20"/>
          <w:szCs w:val="20"/>
        </w:rPr>
        <w:t>recipient spouse’s need exceeds entitlement to be compensated</w:t>
      </w:r>
      <w:r w:rsidRPr="00F90A80">
        <w:rPr>
          <w:sz w:val="20"/>
          <w:szCs w:val="20"/>
        </w:rPr>
        <w:t xml:space="preserve">.  Obligation to provide support derives </w:t>
      </w:r>
      <w:r w:rsidRPr="00F90A80">
        <w:rPr>
          <w:b/>
          <w:sz w:val="20"/>
          <w:szCs w:val="20"/>
        </w:rPr>
        <w:t>from “basic social obligation”</w:t>
      </w:r>
      <w:r w:rsidRPr="00F90A80">
        <w:rPr>
          <w:sz w:val="20"/>
          <w:szCs w:val="20"/>
        </w:rPr>
        <w:t xml:space="preserve"> of the marital relationship (ex-husband is safety net, not state)</w:t>
      </w:r>
    </w:p>
    <w:p w14:paraId="78C485EA" w14:textId="77777777" w:rsidR="009F6134" w:rsidRPr="00F90A80" w:rsidRDefault="009F6134" w:rsidP="009F6134">
      <w:pPr>
        <w:pStyle w:val="ListParagraph"/>
        <w:ind w:left="1080"/>
        <w:rPr>
          <w:sz w:val="20"/>
          <w:szCs w:val="20"/>
        </w:rPr>
      </w:pPr>
    </w:p>
    <w:tbl>
      <w:tblPr>
        <w:tblStyle w:val="TableGrid"/>
        <w:tblW w:w="10349" w:type="dxa"/>
        <w:tblInd w:w="-743" w:type="dxa"/>
        <w:tblLook w:val="04A0" w:firstRow="1" w:lastRow="0" w:firstColumn="1" w:lastColumn="0" w:noHBand="0" w:noVBand="1"/>
      </w:tblPr>
      <w:tblGrid>
        <w:gridCol w:w="10349"/>
      </w:tblGrid>
      <w:tr w:rsidR="005E2AA8" w:rsidRPr="00F90A80" w14:paraId="5F69BAAD" w14:textId="77777777" w:rsidTr="005E2AA8">
        <w:tc>
          <w:tcPr>
            <w:tcW w:w="10349" w:type="dxa"/>
          </w:tcPr>
          <w:p w14:paraId="762B5ED4" w14:textId="77777777" w:rsidR="005E2AA8" w:rsidRPr="00F90A80" w:rsidRDefault="005E2AA8" w:rsidP="005E2AA8">
            <w:pPr>
              <w:rPr>
                <w:b/>
                <w:color w:val="FF0000"/>
                <w:sz w:val="20"/>
                <w:szCs w:val="20"/>
              </w:rPr>
            </w:pPr>
            <w:r w:rsidRPr="00F90A80">
              <w:rPr>
                <w:b/>
                <w:i/>
                <w:color w:val="FF0000"/>
                <w:sz w:val="20"/>
                <w:szCs w:val="20"/>
              </w:rPr>
              <w:t>Bracklow v Bracklow</w:t>
            </w:r>
          </w:p>
          <w:p w14:paraId="78E1DF00" w14:textId="77777777" w:rsidR="005E2AA8" w:rsidRPr="00F90A80" w:rsidRDefault="005E2AA8" w:rsidP="005E2AA8">
            <w:pPr>
              <w:rPr>
                <w:sz w:val="20"/>
                <w:szCs w:val="20"/>
              </w:rPr>
            </w:pPr>
            <w:r w:rsidRPr="00F90A80">
              <w:rPr>
                <w:b/>
                <w:sz w:val="20"/>
                <w:szCs w:val="20"/>
              </w:rPr>
              <w:t>ISSUE</w:t>
            </w:r>
            <w:r w:rsidRPr="00F90A80">
              <w:rPr>
                <w:sz w:val="20"/>
                <w:szCs w:val="20"/>
              </w:rPr>
              <w:t xml:space="preserve"> – “may a spouse have an obligation to support a former spouse </w:t>
            </w:r>
            <w:r w:rsidRPr="00F90A80">
              <w:rPr>
                <w:b/>
                <w:sz w:val="20"/>
                <w:szCs w:val="20"/>
              </w:rPr>
              <w:t>over and above</w:t>
            </w:r>
            <w:r w:rsidRPr="00F90A80">
              <w:rPr>
                <w:sz w:val="20"/>
                <w:szCs w:val="20"/>
              </w:rPr>
              <w:t xml:space="preserve"> what is req’d to compensate the spouse for loss incurred as a result of the marriage and its breakdown (or to fulfill contractual support agreements)?</w:t>
            </w:r>
          </w:p>
          <w:p w14:paraId="0C350A19" w14:textId="77777777" w:rsidR="005E2AA8" w:rsidRPr="00F90A80" w:rsidRDefault="005E2AA8" w:rsidP="005E2AA8">
            <w:pPr>
              <w:pStyle w:val="ListParagraph"/>
              <w:numPr>
                <w:ilvl w:val="0"/>
                <w:numId w:val="1"/>
              </w:numPr>
              <w:rPr>
                <w:sz w:val="20"/>
                <w:szCs w:val="20"/>
              </w:rPr>
            </w:pPr>
            <w:r w:rsidRPr="00F90A80">
              <w:rPr>
                <w:sz w:val="20"/>
                <w:szCs w:val="20"/>
              </w:rPr>
              <w:t xml:space="preserve">In cases where extent of econ loss can be determined, compensatory factors may be paramount….[but] “in </w:t>
            </w:r>
            <w:r w:rsidRPr="00F90A80">
              <w:rPr>
                <w:b/>
                <w:sz w:val="20"/>
                <w:szCs w:val="20"/>
              </w:rPr>
              <w:t>cases where it is not possible to determine the extent of the economic loss of a disadvantaged spouse</w:t>
            </w:r>
            <w:r w:rsidRPr="00F90A80">
              <w:rPr>
                <w:sz w:val="20"/>
                <w:szCs w:val="20"/>
              </w:rPr>
              <w:t xml:space="preserve">... the </w:t>
            </w:r>
            <w:r w:rsidRPr="00F90A80">
              <w:rPr>
                <w:b/>
                <w:sz w:val="20"/>
                <w:szCs w:val="20"/>
              </w:rPr>
              <w:t>court will consider need and standard of living as the primary criteria</w:t>
            </w:r>
            <w:r w:rsidRPr="00F90A80">
              <w:rPr>
                <w:sz w:val="20"/>
                <w:szCs w:val="20"/>
              </w:rPr>
              <w:t xml:space="preserve"> together with the ability to pay of the other party” (from </w:t>
            </w:r>
            <w:r w:rsidRPr="00F90A80">
              <w:rPr>
                <w:i/>
                <w:sz w:val="20"/>
                <w:szCs w:val="20"/>
              </w:rPr>
              <w:t>Ross v Ross</w:t>
            </w:r>
            <w:r w:rsidRPr="00F90A80">
              <w:rPr>
                <w:sz w:val="20"/>
                <w:szCs w:val="20"/>
              </w:rPr>
              <w:t>) (</w:t>
            </w:r>
            <w:r w:rsidRPr="00F90A80">
              <w:rPr>
                <w:b/>
                <w:sz w:val="20"/>
                <w:szCs w:val="20"/>
              </w:rPr>
              <w:t>para 36</w:t>
            </w:r>
            <w:r w:rsidRPr="00F90A80">
              <w:rPr>
                <w:sz w:val="20"/>
                <w:szCs w:val="20"/>
              </w:rPr>
              <w:t>)</w:t>
            </w:r>
          </w:p>
          <w:p w14:paraId="69D127BD" w14:textId="77777777" w:rsidR="005E2AA8" w:rsidRPr="00F90A80" w:rsidRDefault="005E2AA8" w:rsidP="005E2AA8">
            <w:pPr>
              <w:pStyle w:val="ListParagraph"/>
              <w:numPr>
                <w:ilvl w:val="0"/>
                <w:numId w:val="1"/>
              </w:numPr>
              <w:rPr>
                <w:sz w:val="20"/>
                <w:szCs w:val="20"/>
              </w:rPr>
            </w:pPr>
            <w:r w:rsidRPr="00F90A80">
              <w:rPr>
                <w:sz w:val="20"/>
                <w:szCs w:val="20"/>
              </w:rPr>
              <w:t xml:space="preserve">Where </w:t>
            </w:r>
            <w:r w:rsidRPr="00F90A80">
              <w:rPr>
                <w:b/>
                <w:sz w:val="20"/>
                <w:szCs w:val="20"/>
              </w:rPr>
              <w:t>compensation not indicated and self-sufficiency not possible</w:t>
            </w:r>
            <w:r w:rsidRPr="00F90A80">
              <w:rPr>
                <w:sz w:val="20"/>
                <w:szCs w:val="20"/>
              </w:rPr>
              <w:t>, support obligation may … arise from marriage relationship itself (</w:t>
            </w:r>
            <w:r w:rsidRPr="00F90A80">
              <w:rPr>
                <w:b/>
                <w:sz w:val="20"/>
                <w:szCs w:val="20"/>
              </w:rPr>
              <w:t>para 37</w:t>
            </w:r>
            <w:r w:rsidRPr="00F90A80">
              <w:rPr>
                <w:sz w:val="20"/>
                <w:szCs w:val="20"/>
              </w:rPr>
              <w:t>)</w:t>
            </w:r>
          </w:p>
          <w:p w14:paraId="17EE6284" w14:textId="77777777" w:rsidR="005E2AA8" w:rsidRPr="00F90A80" w:rsidRDefault="005E2AA8" w:rsidP="005E2AA8">
            <w:pPr>
              <w:pStyle w:val="ListParagraph"/>
              <w:numPr>
                <w:ilvl w:val="0"/>
                <w:numId w:val="1"/>
              </w:numPr>
              <w:rPr>
                <w:sz w:val="20"/>
                <w:szCs w:val="20"/>
              </w:rPr>
            </w:pPr>
            <w:r w:rsidRPr="00F90A80">
              <w:rPr>
                <w:sz w:val="20"/>
                <w:szCs w:val="20"/>
              </w:rPr>
              <w:t xml:space="preserve">Leg suggests concern with need that transcends compensation or contract.  </w:t>
            </w:r>
            <w:r w:rsidRPr="00F90A80">
              <w:rPr>
                <w:b/>
                <w:sz w:val="20"/>
                <w:szCs w:val="20"/>
              </w:rPr>
              <w:t>Even if a spouse has foregone no career opportunities or has not otherwise been handicapped by marriage, the court is req’d to consider that spouse’s actual ability to fed for him/herself and effort that has been made to do so, including efforts after marriage breakdown.</w:t>
            </w:r>
            <w:r w:rsidRPr="00F90A80">
              <w:rPr>
                <w:sz w:val="20"/>
                <w:szCs w:val="20"/>
              </w:rPr>
              <w:t xml:space="preserve">  Leg invites broad consideration of all factors re parties’ financial positions… (</w:t>
            </w:r>
            <w:r w:rsidRPr="00F90A80">
              <w:rPr>
                <w:b/>
                <w:sz w:val="20"/>
                <w:szCs w:val="20"/>
              </w:rPr>
              <w:t>para 40</w:t>
            </w:r>
            <w:r w:rsidRPr="00F90A80">
              <w:rPr>
                <w:sz w:val="20"/>
                <w:szCs w:val="20"/>
              </w:rPr>
              <w:t>)</w:t>
            </w:r>
          </w:p>
          <w:p w14:paraId="2F46282A" w14:textId="77777777" w:rsidR="005E2AA8" w:rsidRPr="00F90A80" w:rsidRDefault="005E2AA8" w:rsidP="005E2AA8">
            <w:pPr>
              <w:pStyle w:val="ListParagraph"/>
              <w:numPr>
                <w:ilvl w:val="0"/>
                <w:numId w:val="1"/>
              </w:numPr>
              <w:rPr>
                <w:sz w:val="20"/>
                <w:szCs w:val="20"/>
              </w:rPr>
            </w:pPr>
            <w:r w:rsidRPr="00F90A80">
              <w:rPr>
                <w:sz w:val="20"/>
                <w:szCs w:val="20"/>
              </w:rPr>
              <w:t>Econ hardship…arising from breakdown of marriage” can mean health/career disadvantages… also just that person who formerly enjoyed intraspousal entitlement to support now finds herself/himself without it (</w:t>
            </w:r>
            <w:r w:rsidRPr="00F90A80">
              <w:rPr>
                <w:b/>
                <w:sz w:val="20"/>
                <w:szCs w:val="20"/>
              </w:rPr>
              <w:t>para 41</w:t>
            </w:r>
            <w:r w:rsidRPr="00F90A80">
              <w:rPr>
                <w:sz w:val="20"/>
                <w:szCs w:val="20"/>
              </w:rPr>
              <w:t>)</w:t>
            </w:r>
          </w:p>
          <w:p w14:paraId="317F8E4D" w14:textId="77777777" w:rsidR="005E2AA8" w:rsidRPr="00F90A80" w:rsidRDefault="005E2AA8" w:rsidP="005E2AA8">
            <w:pPr>
              <w:pStyle w:val="ListParagraph"/>
              <w:numPr>
                <w:ilvl w:val="0"/>
                <w:numId w:val="1"/>
              </w:numPr>
              <w:rPr>
                <w:sz w:val="20"/>
                <w:szCs w:val="20"/>
              </w:rPr>
            </w:pPr>
            <w:r w:rsidRPr="00F90A80">
              <w:rPr>
                <w:sz w:val="20"/>
                <w:szCs w:val="20"/>
              </w:rPr>
              <w:t xml:space="preserve">A spouse’s </w:t>
            </w:r>
            <w:r w:rsidRPr="00F90A80">
              <w:rPr>
                <w:b/>
                <w:sz w:val="20"/>
                <w:szCs w:val="20"/>
              </w:rPr>
              <w:t>lack of self-sufficiency may be related</w:t>
            </w:r>
            <w:r w:rsidRPr="00F90A80">
              <w:rPr>
                <w:sz w:val="20"/>
                <w:szCs w:val="20"/>
              </w:rPr>
              <w:t xml:space="preserve"> to foregoing career/educational opportunities because of marriage.  But also may arise from completely different sources, </w:t>
            </w:r>
            <w:r w:rsidRPr="00F90A80">
              <w:rPr>
                <w:b/>
                <w:sz w:val="20"/>
                <w:szCs w:val="20"/>
              </w:rPr>
              <w:t xml:space="preserve">like disappearance of kind of work the spouse was trained to do </w:t>
            </w:r>
            <w:r w:rsidRPr="00F90A80">
              <w:rPr>
                <w:sz w:val="20"/>
                <w:szCs w:val="20"/>
              </w:rPr>
              <w:t>(career shift having nothing to do with marriage/breakdown) or… ill health (</w:t>
            </w:r>
            <w:r w:rsidRPr="00F90A80">
              <w:rPr>
                <w:b/>
                <w:sz w:val="20"/>
                <w:szCs w:val="20"/>
              </w:rPr>
              <w:t>para 42</w:t>
            </w:r>
            <w:r w:rsidRPr="00F90A80">
              <w:rPr>
                <w:sz w:val="20"/>
                <w:szCs w:val="20"/>
              </w:rPr>
              <w:t>)</w:t>
            </w:r>
          </w:p>
          <w:tbl>
            <w:tblPr>
              <w:tblStyle w:val="TableGrid"/>
              <w:tblW w:w="0" w:type="auto"/>
              <w:tblLook w:val="04A0" w:firstRow="1" w:lastRow="0" w:firstColumn="1" w:lastColumn="0" w:noHBand="0" w:noVBand="1"/>
            </w:tblPr>
            <w:tblGrid>
              <w:gridCol w:w="10118"/>
            </w:tblGrid>
            <w:tr w:rsidR="00836D1E" w:rsidRPr="00F90A80" w14:paraId="53AE306D" w14:textId="77777777" w:rsidTr="00836D1E">
              <w:tc>
                <w:tcPr>
                  <w:tcW w:w="10118" w:type="dxa"/>
                </w:tcPr>
                <w:p w14:paraId="13D0FE08" w14:textId="762CD2D2" w:rsidR="00836D1E" w:rsidRPr="00F90A80" w:rsidRDefault="00836D1E" w:rsidP="00836D1E">
                  <w:pPr>
                    <w:rPr>
                      <w:sz w:val="20"/>
                      <w:szCs w:val="20"/>
                    </w:rPr>
                  </w:pPr>
                  <w:r w:rsidRPr="00F90A80">
                    <w:rPr>
                      <w:i/>
                      <w:color w:val="FF0000"/>
                      <w:sz w:val="20"/>
                      <w:szCs w:val="20"/>
                    </w:rPr>
                    <w:t>Stein v Stein</w:t>
                  </w:r>
                  <w:r w:rsidRPr="00F90A80">
                    <w:rPr>
                      <w:sz w:val="20"/>
                      <w:szCs w:val="20"/>
                    </w:rPr>
                    <w:t xml:space="preserve"> – review of spousal support where husband wanted to stop paying after 6-7 years.  Wife took money (over $10K/mth), went to film school, met someone, pays for his film school and lets him live in her house… ex-husband has to keep paying (there is no way she will be self-sufficient…)</w:t>
                  </w:r>
                </w:p>
              </w:tc>
            </w:tr>
          </w:tbl>
          <w:p w14:paraId="3CDDECF6" w14:textId="77777777" w:rsidR="00836D1E" w:rsidRPr="00F90A80" w:rsidRDefault="00836D1E" w:rsidP="00836D1E">
            <w:pPr>
              <w:rPr>
                <w:sz w:val="20"/>
                <w:szCs w:val="20"/>
              </w:rPr>
            </w:pPr>
          </w:p>
          <w:p w14:paraId="0582FEE9" w14:textId="77777777" w:rsidR="005E2AA8" w:rsidRPr="00F90A80" w:rsidRDefault="005E2AA8" w:rsidP="005E2AA8">
            <w:pPr>
              <w:rPr>
                <w:sz w:val="20"/>
                <w:szCs w:val="20"/>
              </w:rPr>
            </w:pPr>
            <w:r w:rsidRPr="00F90A80">
              <w:rPr>
                <w:b/>
                <w:sz w:val="20"/>
                <w:szCs w:val="20"/>
              </w:rPr>
              <w:t>Re Quantum</w:t>
            </w:r>
            <w:r w:rsidRPr="00F90A80">
              <w:rPr>
                <w:sz w:val="20"/>
                <w:szCs w:val="20"/>
              </w:rPr>
              <w:t xml:space="preserve"> – same factors that go to entitlement have impact on quantum (</w:t>
            </w:r>
            <w:r w:rsidRPr="00F90A80">
              <w:rPr>
                <w:b/>
                <w:sz w:val="20"/>
                <w:szCs w:val="20"/>
              </w:rPr>
              <w:t>para 50</w:t>
            </w:r>
            <w:r w:rsidRPr="00F90A80">
              <w:rPr>
                <w:sz w:val="20"/>
                <w:szCs w:val="20"/>
              </w:rPr>
              <w:t>)</w:t>
            </w:r>
          </w:p>
          <w:p w14:paraId="0D79E972" w14:textId="77777777" w:rsidR="005E2AA8" w:rsidRPr="00F90A80" w:rsidRDefault="005E2AA8" w:rsidP="005E2AA8">
            <w:pPr>
              <w:pStyle w:val="ListParagraph"/>
              <w:numPr>
                <w:ilvl w:val="0"/>
                <w:numId w:val="1"/>
              </w:numPr>
              <w:rPr>
                <w:sz w:val="20"/>
                <w:szCs w:val="20"/>
              </w:rPr>
            </w:pPr>
            <w:r w:rsidRPr="00F90A80">
              <w:rPr>
                <w:sz w:val="20"/>
                <w:szCs w:val="20"/>
              </w:rPr>
              <w:t xml:space="preserve">for practical purposes, may be </w:t>
            </w:r>
            <w:r w:rsidRPr="00F90A80">
              <w:rPr>
                <w:b/>
                <w:sz w:val="20"/>
                <w:szCs w:val="20"/>
              </w:rPr>
              <w:t>useful to proceed by establishing entitlement first, then effecting necessary adjustments through quantum</w:t>
            </w:r>
            <w:r w:rsidRPr="00F90A80">
              <w:rPr>
                <w:sz w:val="20"/>
                <w:szCs w:val="20"/>
              </w:rPr>
              <w:t xml:space="preserve"> (</w:t>
            </w:r>
            <w:r w:rsidRPr="00F90A80">
              <w:rPr>
                <w:b/>
                <w:sz w:val="20"/>
                <w:szCs w:val="20"/>
              </w:rPr>
              <w:t>50</w:t>
            </w:r>
            <w:r w:rsidRPr="00F90A80">
              <w:rPr>
                <w:sz w:val="20"/>
                <w:szCs w:val="20"/>
              </w:rPr>
              <w:t>)</w:t>
            </w:r>
          </w:p>
          <w:p w14:paraId="555CAD1B" w14:textId="6A314A5C" w:rsidR="005E2AA8" w:rsidRPr="00F90A80" w:rsidRDefault="005E2AA8" w:rsidP="005E2AA8">
            <w:pPr>
              <w:pStyle w:val="ListParagraph"/>
              <w:numPr>
                <w:ilvl w:val="0"/>
                <w:numId w:val="1"/>
              </w:numPr>
              <w:rPr>
                <w:sz w:val="20"/>
                <w:szCs w:val="20"/>
              </w:rPr>
            </w:pPr>
            <w:r w:rsidRPr="00F90A80">
              <w:rPr>
                <w:b/>
                <w:sz w:val="20"/>
                <w:szCs w:val="20"/>
              </w:rPr>
              <w:t>Quantum awarded, in sense of both amount and duration, will vary with circumstances and practical and policy considerations affecting particular cases (para 53)</w:t>
            </w:r>
          </w:p>
        </w:tc>
      </w:tr>
    </w:tbl>
    <w:p w14:paraId="1FB5FCFF" w14:textId="77777777" w:rsidR="005E2AA8" w:rsidRPr="00F90A80" w:rsidRDefault="005E2AA8" w:rsidP="009F6134">
      <w:pPr>
        <w:pStyle w:val="ListParagraph"/>
        <w:ind w:left="1080"/>
        <w:rPr>
          <w:sz w:val="20"/>
          <w:szCs w:val="20"/>
        </w:rPr>
      </w:pPr>
    </w:p>
    <w:p w14:paraId="595450C6" w14:textId="77777777" w:rsidR="00836D1E" w:rsidRPr="00F90A80" w:rsidRDefault="005E2AA8" w:rsidP="00836D1E">
      <w:pPr>
        <w:pStyle w:val="ListParagraph"/>
        <w:ind w:left="1080"/>
        <w:rPr>
          <w:sz w:val="20"/>
          <w:szCs w:val="20"/>
        </w:rPr>
      </w:pPr>
      <w:r w:rsidRPr="00F90A80">
        <w:rPr>
          <w:b/>
          <w:sz w:val="20"/>
          <w:szCs w:val="20"/>
        </w:rPr>
        <w:t>Indefinite Support?</w:t>
      </w:r>
      <w:r w:rsidRPr="00F90A80">
        <w:rPr>
          <w:sz w:val="20"/>
          <w:szCs w:val="20"/>
        </w:rPr>
        <w:t xml:space="preserve"> (no…)</w:t>
      </w:r>
    </w:p>
    <w:tbl>
      <w:tblPr>
        <w:tblStyle w:val="TableGrid"/>
        <w:tblW w:w="10349" w:type="dxa"/>
        <w:tblInd w:w="-743" w:type="dxa"/>
        <w:tblLook w:val="04A0" w:firstRow="1" w:lastRow="0" w:firstColumn="1" w:lastColumn="0" w:noHBand="0" w:noVBand="1"/>
      </w:tblPr>
      <w:tblGrid>
        <w:gridCol w:w="10349"/>
      </w:tblGrid>
      <w:tr w:rsidR="00836D1E" w:rsidRPr="00F90A80" w14:paraId="504BB4E4" w14:textId="77777777" w:rsidTr="00836D1E">
        <w:tc>
          <w:tcPr>
            <w:tcW w:w="10349" w:type="dxa"/>
          </w:tcPr>
          <w:p w14:paraId="1C4FA973" w14:textId="77777777" w:rsidR="00836D1E" w:rsidRPr="00F90A80" w:rsidRDefault="00836D1E" w:rsidP="00836D1E">
            <w:pPr>
              <w:pStyle w:val="ListParagraph"/>
              <w:ind w:left="1080"/>
              <w:rPr>
                <w:b/>
                <w:sz w:val="20"/>
                <w:szCs w:val="20"/>
              </w:rPr>
            </w:pPr>
            <w:r w:rsidRPr="00F90A80">
              <w:rPr>
                <w:b/>
                <w:i/>
                <w:sz w:val="20"/>
                <w:szCs w:val="20"/>
              </w:rPr>
              <w:t>Messier v Delage</w:t>
            </w:r>
            <w:r w:rsidRPr="00F90A80">
              <w:rPr>
                <w:b/>
                <w:sz w:val="20"/>
                <w:szCs w:val="20"/>
              </w:rPr>
              <w:t xml:space="preserve"> – 1983, SCC</w:t>
            </w:r>
          </w:p>
          <w:p w14:paraId="37246231" w14:textId="77777777" w:rsidR="00836D1E" w:rsidRPr="00F90A80" w:rsidRDefault="00836D1E" w:rsidP="00836D1E">
            <w:pPr>
              <w:pStyle w:val="ListParagraph"/>
              <w:numPr>
                <w:ilvl w:val="0"/>
                <w:numId w:val="1"/>
              </w:numPr>
              <w:rPr>
                <w:sz w:val="20"/>
                <w:szCs w:val="20"/>
              </w:rPr>
            </w:pPr>
            <w:r w:rsidRPr="00F90A80">
              <w:rPr>
                <w:sz w:val="20"/>
                <w:szCs w:val="20"/>
              </w:rPr>
              <w:t>That does not mean that obligation of support bw ex-spouses should continue indefinitely when marriage bond is dissolved, or that one spouse can continue to be drag on other indefinitely or acquire a lifetime pension as a result of the marriage, or to luxuriate in idleness at the expense of the other…”</w:t>
            </w:r>
          </w:p>
          <w:p w14:paraId="5F2CAF3E" w14:textId="28CEC983" w:rsidR="00836D1E" w:rsidRPr="00F90A80" w:rsidRDefault="00836D1E" w:rsidP="00836D1E">
            <w:pPr>
              <w:pStyle w:val="ListParagraph"/>
              <w:numPr>
                <w:ilvl w:val="0"/>
                <w:numId w:val="1"/>
              </w:numPr>
              <w:rPr>
                <w:sz w:val="20"/>
                <w:szCs w:val="20"/>
              </w:rPr>
            </w:pPr>
            <w:r w:rsidRPr="00F90A80">
              <w:rPr>
                <w:sz w:val="20"/>
                <w:szCs w:val="20"/>
              </w:rPr>
              <w:t>The current economic situation, difficulty in finding work, and resulting high rate of unemployment, and asked whether “a divorced spouse who is working always should bear the consequences of this and provide for the needs of his unemployed former spouse, or is it for the gov’t, if it cannot remedy, at least to alleviate the effects and to what extent?</w:t>
            </w:r>
          </w:p>
        </w:tc>
      </w:tr>
    </w:tbl>
    <w:p w14:paraId="1E36D143" w14:textId="54EB1368" w:rsidR="00836D1E" w:rsidRPr="00F90A80" w:rsidRDefault="00836D1E" w:rsidP="00836D1E">
      <w:pPr>
        <w:pStyle w:val="ListParagraph"/>
        <w:ind w:left="1080"/>
        <w:rPr>
          <w:sz w:val="20"/>
          <w:szCs w:val="20"/>
        </w:rPr>
      </w:pPr>
    </w:p>
    <w:tbl>
      <w:tblPr>
        <w:tblStyle w:val="TableGrid"/>
        <w:tblW w:w="10349" w:type="dxa"/>
        <w:tblInd w:w="-743" w:type="dxa"/>
        <w:tblLook w:val="04A0" w:firstRow="1" w:lastRow="0" w:firstColumn="1" w:lastColumn="0" w:noHBand="0" w:noVBand="1"/>
      </w:tblPr>
      <w:tblGrid>
        <w:gridCol w:w="10349"/>
      </w:tblGrid>
      <w:tr w:rsidR="00836D1E" w:rsidRPr="00F90A80" w14:paraId="5F863020" w14:textId="77777777" w:rsidTr="00836D1E">
        <w:tc>
          <w:tcPr>
            <w:tcW w:w="10349" w:type="dxa"/>
          </w:tcPr>
          <w:p w14:paraId="72B687D7" w14:textId="24975038" w:rsidR="00836D1E" w:rsidRPr="00F90A80" w:rsidRDefault="00836D1E" w:rsidP="00836D1E">
            <w:pPr>
              <w:pStyle w:val="ListParagraph"/>
              <w:ind w:left="0"/>
              <w:rPr>
                <w:b/>
                <w:sz w:val="20"/>
                <w:szCs w:val="20"/>
              </w:rPr>
            </w:pPr>
            <w:r w:rsidRPr="00F90A80">
              <w:rPr>
                <w:b/>
                <w:i/>
                <w:color w:val="FF0000"/>
                <w:sz w:val="20"/>
                <w:szCs w:val="20"/>
              </w:rPr>
              <w:t>Boston v Boston</w:t>
            </w:r>
            <w:r w:rsidRPr="00F90A80">
              <w:rPr>
                <w:b/>
                <w:color w:val="FF0000"/>
                <w:sz w:val="20"/>
                <w:szCs w:val="20"/>
              </w:rPr>
              <w:t xml:space="preserve"> –</w:t>
            </w:r>
            <w:r w:rsidRPr="00F90A80">
              <w:rPr>
                <w:b/>
                <w:sz w:val="20"/>
                <w:szCs w:val="20"/>
              </w:rPr>
              <w:t xml:space="preserve"> if someone very elderly, no expectation that they go back to work, but IS expectation that they invest any property they have during separation/upon division of property</w:t>
            </w:r>
          </w:p>
        </w:tc>
      </w:tr>
    </w:tbl>
    <w:p w14:paraId="20156F93" w14:textId="77777777" w:rsidR="00836D1E" w:rsidRPr="00F90A80" w:rsidRDefault="00836D1E" w:rsidP="00836D1E">
      <w:pPr>
        <w:pStyle w:val="ListParagraph"/>
        <w:ind w:left="1080"/>
        <w:rPr>
          <w:sz w:val="20"/>
          <w:szCs w:val="20"/>
        </w:rPr>
      </w:pPr>
    </w:p>
    <w:p w14:paraId="395BCB33" w14:textId="6EB546E0" w:rsidR="005E2AA8" w:rsidRPr="00F90A80" w:rsidRDefault="00534F2E" w:rsidP="00534F2E">
      <w:pPr>
        <w:rPr>
          <w:sz w:val="20"/>
          <w:szCs w:val="20"/>
        </w:rPr>
      </w:pPr>
      <w:r w:rsidRPr="00F90A80">
        <w:rPr>
          <w:b/>
          <w:sz w:val="20"/>
          <w:szCs w:val="20"/>
        </w:rPr>
        <w:t>Same Sex Equality</w:t>
      </w:r>
      <w:r w:rsidRPr="00F90A80">
        <w:rPr>
          <w:sz w:val="20"/>
          <w:szCs w:val="20"/>
        </w:rPr>
        <w:t xml:space="preserve"> – </w:t>
      </w:r>
      <w:r w:rsidRPr="00F90A80">
        <w:rPr>
          <w:i/>
          <w:color w:val="FF0000"/>
          <w:sz w:val="20"/>
          <w:szCs w:val="20"/>
        </w:rPr>
        <w:t>M v H</w:t>
      </w:r>
      <w:r w:rsidRPr="00F90A80">
        <w:rPr>
          <w:sz w:val="20"/>
          <w:szCs w:val="20"/>
        </w:rPr>
        <w:t xml:space="preserve"> – Exclusion of same-sex spouses from statutory right and obligation of spousal support UNCONSTITUTIONAL</w:t>
      </w:r>
    </w:p>
    <w:p w14:paraId="3B6CDFE2" w14:textId="77777777" w:rsidR="00534F2E" w:rsidRPr="00F90A80" w:rsidRDefault="00534F2E" w:rsidP="009F6134">
      <w:pPr>
        <w:pStyle w:val="ListParagraph"/>
        <w:ind w:left="1080"/>
        <w:rPr>
          <w:sz w:val="20"/>
          <w:szCs w:val="20"/>
        </w:rPr>
      </w:pPr>
    </w:p>
    <w:p w14:paraId="5AD5B924" w14:textId="542C8453" w:rsidR="00534F2E" w:rsidRPr="00F90A80" w:rsidRDefault="00534F2E" w:rsidP="00534F2E">
      <w:pPr>
        <w:pStyle w:val="ListParagraph"/>
        <w:ind w:left="1080"/>
        <w:jc w:val="center"/>
        <w:rPr>
          <w:sz w:val="20"/>
          <w:szCs w:val="20"/>
        </w:rPr>
      </w:pPr>
      <w:r w:rsidRPr="00F90A80">
        <w:rPr>
          <w:b/>
          <w:sz w:val="20"/>
          <w:szCs w:val="20"/>
        </w:rPr>
        <w:t>VARIATION OF SUPPORT ORDER</w:t>
      </w:r>
    </w:p>
    <w:p w14:paraId="4ADD53B8" w14:textId="23E79C1B" w:rsidR="00534F2E" w:rsidRPr="00F90A80" w:rsidRDefault="00534F2E" w:rsidP="00534F2E">
      <w:pPr>
        <w:rPr>
          <w:b/>
          <w:sz w:val="20"/>
          <w:szCs w:val="20"/>
        </w:rPr>
      </w:pPr>
      <w:r w:rsidRPr="00F90A80">
        <w:rPr>
          <w:b/>
          <w:sz w:val="20"/>
          <w:szCs w:val="20"/>
        </w:rPr>
        <w:t>Section 17</w:t>
      </w:r>
      <w:r w:rsidR="006E1E75" w:rsidRPr="00F90A80">
        <w:rPr>
          <w:b/>
          <w:sz w:val="20"/>
          <w:szCs w:val="20"/>
        </w:rPr>
        <w:t>(4.1)</w:t>
      </w:r>
      <w:r w:rsidRPr="00F90A80">
        <w:rPr>
          <w:b/>
          <w:sz w:val="20"/>
          <w:szCs w:val="20"/>
        </w:rPr>
        <w:t xml:space="preserve"> </w:t>
      </w:r>
      <w:r w:rsidRPr="00F90A80">
        <w:rPr>
          <w:b/>
          <w:i/>
          <w:sz w:val="20"/>
          <w:szCs w:val="20"/>
        </w:rPr>
        <w:t>DA</w:t>
      </w:r>
    </w:p>
    <w:p w14:paraId="61BABC5D" w14:textId="6E5C0BA4" w:rsidR="00534F2E" w:rsidRPr="00F90A80" w:rsidRDefault="00534F2E" w:rsidP="00534F2E">
      <w:pPr>
        <w:pStyle w:val="ListParagraph"/>
        <w:numPr>
          <w:ilvl w:val="0"/>
          <w:numId w:val="1"/>
        </w:numPr>
        <w:rPr>
          <w:sz w:val="20"/>
          <w:szCs w:val="20"/>
        </w:rPr>
      </w:pPr>
      <w:r w:rsidRPr="00F90A80">
        <w:rPr>
          <w:sz w:val="20"/>
          <w:szCs w:val="20"/>
        </w:rPr>
        <w:t xml:space="preserve">Before ct makes variation order re spousal support order, shall satisfy self </w:t>
      </w:r>
      <w:r w:rsidRPr="00F90A80">
        <w:rPr>
          <w:b/>
          <w:sz w:val="20"/>
          <w:szCs w:val="20"/>
        </w:rPr>
        <w:t>that a change in the condition, means, needs or other circumstances</w:t>
      </w:r>
      <w:r w:rsidRPr="00F90A80">
        <w:rPr>
          <w:sz w:val="20"/>
          <w:szCs w:val="20"/>
        </w:rPr>
        <w:t xml:space="preserve"> of either former spouse has occurred since the making of the spousal support order or last variation order made in respect of that order, and in making the variation order ct shall take that change into consideration.</w:t>
      </w:r>
    </w:p>
    <w:p w14:paraId="78F988F0" w14:textId="77777777" w:rsidR="00534F2E" w:rsidRPr="00F90A80" w:rsidRDefault="00534F2E" w:rsidP="00534F2E">
      <w:pPr>
        <w:ind w:left="720"/>
        <w:rPr>
          <w:sz w:val="20"/>
          <w:szCs w:val="20"/>
        </w:rPr>
      </w:pPr>
    </w:p>
    <w:p w14:paraId="5D140207" w14:textId="2A507DEB" w:rsidR="00B259D0" w:rsidRPr="00F90A80" w:rsidRDefault="00B259D0" w:rsidP="00B259D0">
      <w:pPr>
        <w:rPr>
          <w:b/>
          <w:sz w:val="20"/>
          <w:szCs w:val="20"/>
        </w:rPr>
      </w:pPr>
      <w:r w:rsidRPr="00F90A80">
        <w:rPr>
          <w:b/>
          <w:sz w:val="20"/>
          <w:szCs w:val="20"/>
        </w:rPr>
        <w:t xml:space="preserve">Section 167 – </w:t>
      </w:r>
      <w:r w:rsidRPr="00F90A80">
        <w:rPr>
          <w:b/>
          <w:i/>
          <w:sz w:val="20"/>
          <w:szCs w:val="20"/>
        </w:rPr>
        <w:t>FLA</w:t>
      </w:r>
    </w:p>
    <w:p w14:paraId="639E9EF5" w14:textId="77777777" w:rsidR="00B259D0" w:rsidRPr="00F90A80" w:rsidRDefault="00B259D0" w:rsidP="00B259D0">
      <w:pPr>
        <w:widowControl w:val="0"/>
        <w:autoSpaceDE w:val="0"/>
        <w:autoSpaceDN w:val="0"/>
        <w:adjustRightInd w:val="0"/>
        <w:rPr>
          <w:rFonts w:cs="Perpetua"/>
          <w:sz w:val="20"/>
          <w:szCs w:val="20"/>
        </w:rPr>
      </w:pPr>
      <w:r w:rsidRPr="00F90A80">
        <w:rPr>
          <w:rFonts w:cs="Times New Roman"/>
          <w:b/>
          <w:bCs/>
          <w:sz w:val="20"/>
          <w:szCs w:val="20"/>
        </w:rPr>
        <w:t xml:space="preserve">167 </w:t>
      </w:r>
      <w:r w:rsidRPr="00F90A80">
        <w:rPr>
          <w:rFonts w:cs="Perpetua"/>
          <w:b/>
          <w:sz w:val="20"/>
          <w:szCs w:val="20"/>
        </w:rPr>
        <w:t>(1)</w:t>
      </w:r>
      <w:r w:rsidRPr="00F90A80">
        <w:rPr>
          <w:rFonts w:cs="Perpetua"/>
          <w:sz w:val="20"/>
          <w:szCs w:val="20"/>
        </w:rPr>
        <w:t xml:space="preserve"> On application, a court may change, suspend or terminate an order respecting spousal support, and may do so prospectively or retroactively. </w:t>
      </w:r>
    </w:p>
    <w:p w14:paraId="574503BB" w14:textId="6CFB5E7C" w:rsidR="00B259D0" w:rsidRPr="00F90A80" w:rsidRDefault="00B259D0" w:rsidP="00B259D0">
      <w:pPr>
        <w:widowControl w:val="0"/>
        <w:autoSpaceDE w:val="0"/>
        <w:autoSpaceDN w:val="0"/>
        <w:adjustRightInd w:val="0"/>
        <w:rPr>
          <w:rFonts w:cs="Perpetua"/>
          <w:sz w:val="20"/>
          <w:szCs w:val="20"/>
        </w:rPr>
      </w:pPr>
      <w:r w:rsidRPr="00F90A80">
        <w:rPr>
          <w:rFonts w:cs="Perpetua"/>
          <w:b/>
          <w:sz w:val="20"/>
          <w:szCs w:val="20"/>
        </w:rPr>
        <w:t>167 (2)</w:t>
      </w:r>
      <w:r w:rsidRPr="00F90A80">
        <w:rPr>
          <w:rFonts w:cs="Perpetua"/>
          <w:sz w:val="20"/>
          <w:szCs w:val="20"/>
        </w:rPr>
        <w:t xml:space="preserve"> Before making an order under subsection (1), the court must be satisfied that</w:t>
      </w:r>
      <w:r w:rsidRPr="00F90A80">
        <w:rPr>
          <w:rFonts w:cs="Perpetua"/>
          <w:b/>
          <w:sz w:val="20"/>
          <w:szCs w:val="20"/>
        </w:rPr>
        <w:t xml:space="preserve"> at least one of the following exists</w:t>
      </w:r>
      <w:r w:rsidRPr="00F90A80">
        <w:rPr>
          <w:rFonts w:cs="Perpetua"/>
          <w:sz w:val="20"/>
          <w:szCs w:val="20"/>
        </w:rPr>
        <w:t xml:space="preserve">, and </w:t>
      </w:r>
      <w:r w:rsidRPr="00F90A80">
        <w:rPr>
          <w:rFonts w:cs="Perpetua"/>
          <w:b/>
          <w:sz w:val="20"/>
          <w:szCs w:val="20"/>
        </w:rPr>
        <w:t>take it into consideration</w:t>
      </w:r>
      <w:r w:rsidRPr="00F90A80">
        <w:rPr>
          <w:rFonts w:cs="Perpetua"/>
          <w:sz w:val="20"/>
          <w:szCs w:val="20"/>
        </w:rPr>
        <w:t xml:space="preserve">: </w:t>
      </w:r>
    </w:p>
    <w:p w14:paraId="0DACF7E6" w14:textId="77777777" w:rsidR="00B259D0" w:rsidRPr="00F90A80" w:rsidRDefault="00B259D0" w:rsidP="00B259D0">
      <w:pPr>
        <w:widowControl w:val="0"/>
        <w:autoSpaceDE w:val="0"/>
        <w:autoSpaceDN w:val="0"/>
        <w:adjustRightInd w:val="0"/>
        <w:ind w:left="720"/>
        <w:rPr>
          <w:rFonts w:cs="Perpetua"/>
          <w:sz w:val="20"/>
          <w:szCs w:val="20"/>
        </w:rPr>
      </w:pPr>
      <w:r w:rsidRPr="00F90A80">
        <w:rPr>
          <w:rFonts w:cs="Perpetua"/>
          <w:b/>
          <w:sz w:val="20"/>
          <w:szCs w:val="20"/>
        </w:rPr>
        <w:t>(a)</w:t>
      </w:r>
      <w:r w:rsidRPr="00F90A80">
        <w:rPr>
          <w:rFonts w:cs="Perpetua"/>
          <w:sz w:val="20"/>
          <w:szCs w:val="20"/>
        </w:rPr>
        <w:t xml:space="preserve"> a change in the condition, means, needs or other circumstances of either spouse has occurred since the order respecting spousal support was made; </w:t>
      </w:r>
    </w:p>
    <w:p w14:paraId="3FAEF9A9" w14:textId="77777777" w:rsidR="00B259D0" w:rsidRPr="00F90A80" w:rsidRDefault="00B259D0" w:rsidP="00B259D0">
      <w:pPr>
        <w:widowControl w:val="0"/>
        <w:autoSpaceDE w:val="0"/>
        <w:autoSpaceDN w:val="0"/>
        <w:adjustRightInd w:val="0"/>
        <w:ind w:left="720"/>
        <w:rPr>
          <w:rFonts w:cs="Perpetua"/>
          <w:sz w:val="20"/>
          <w:szCs w:val="20"/>
        </w:rPr>
      </w:pPr>
      <w:r w:rsidRPr="00F90A80">
        <w:rPr>
          <w:rFonts w:cs="Perpetua"/>
          <w:b/>
          <w:sz w:val="20"/>
          <w:szCs w:val="20"/>
        </w:rPr>
        <w:t>(b)</w:t>
      </w:r>
      <w:r w:rsidRPr="00F90A80">
        <w:rPr>
          <w:rFonts w:cs="Perpetua"/>
          <w:sz w:val="20"/>
          <w:szCs w:val="20"/>
        </w:rPr>
        <w:t xml:space="preserve"> evidence of a substantial nature that was not available during the previous hearing has become available; </w:t>
      </w:r>
    </w:p>
    <w:p w14:paraId="36ACB0B2" w14:textId="77777777" w:rsidR="00B259D0" w:rsidRPr="00F90A80" w:rsidRDefault="00B259D0" w:rsidP="00B259D0">
      <w:pPr>
        <w:widowControl w:val="0"/>
        <w:autoSpaceDE w:val="0"/>
        <w:autoSpaceDN w:val="0"/>
        <w:adjustRightInd w:val="0"/>
        <w:ind w:left="720"/>
        <w:rPr>
          <w:rFonts w:cs="Perpetua"/>
          <w:sz w:val="20"/>
          <w:szCs w:val="20"/>
        </w:rPr>
      </w:pPr>
      <w:r w:rsidRPr="00F90A80">
        <w:rPr>
          <w:rFonts w:cs="Perpetua"/>
          <w:b/>
          <w:sz w:val="20"/>
          <w:szCs w:val="20"/>
        </w:rPr>
        <w:t>(c)</w:t>
      </w:r>
      <w:r w:rsidRPr="00F90A80">
        <w:rPr>
          <w:rFonts w:cs="Perpetua"/>
          <w:sz w:val="20"/>
          <w:szCs w:val="20"/>
        </w:rPr>
        <w:t xml:space="preserve"> evidence of a lack of financial disclosure by either spouse was discovered after the order was made. </w:t>
      </w:r>
    </w:p>
    <w:p w14:paraId="1A037083" w14:textId="77777777" w:rsidR="00B259D0" w:rsidRPr="00F90A80" w:rsidRDefault="00B259D0" w:rsidP="00B259D0">
      <w:pPr>
        <w:widowControl w:val="0"/>
        <w:autoSpaceDE w:val="0"/>
        <w:autoSpaceDN w:val="0"/>
        <w:adjustRightInd w:val="0"/>
        <w:rPr>
          <w:rFonts w:cs="Perpetua"/>
          <w:sz w:val="20"/>
          <w:szCs w:val="20"/>
        </w:rPr>
      </w:pPr>
      <w:r w:rsidRPr="00F90A80">
        <w:rPr>
          <w:rFonts w:cs="Perpetua"/>
          <w:b/>
          <w:sz w:val="20"/>
          <w:szCs w:val="20"/>
        </w:rPr>
        <w:t>(3)</w:t>
      </w:r>
      <w:r w:rsidRPr="00F90A80">
        <w:rPr>
          <w:rFonts w:cs="Perpetua"/>
          <w:sz w:val="20"/>
          <w:szCs w:val="20"/>
        </w:rPr>
        <w:t xml:space="preserve"> Despite subsection (2), if an order requires payment of spousal support for a definite period or until a specified event occurs, the court, on an application made after the expiration of that period or occurrence of that event, may not make an order under subsection (1) for the purpose of resuming spousal support unless satisfied that </w:t>
      </w:r>
    </w:p>
    <w:p w14:paraId="11000EE2" w14:textId="77777777" w:rsidR="00B259D0" w:rsidRPr="00F90A80" w:rsidRDefault="00B259D0" w:rsidP="00B259D0">
      <w:pPr>
        <w:widowControl w:val="0"/>
        <w:autoSpaceDE w:val="0"/>
        <w:autoSpaceDN w:val="0"/>
        <w:adjustRightInd w:val="0"/>
        <w:ind w:firstLine="720"/>
        <w:rPr>
          <w:rFonts w:cs="Perpetua"/>
          <w:sz w:val="20"/>
          <w:szCs w:val="20"/>
        </w:rPr>
      </w:pPr>
      <w:r w:rsidRPr="00F90A80">
        <w:rPr>
          <w:rFonts w:cs="Perpetua"/>
          <w:b/>
          <w:sz w:val="20"/>
          <w:szCs w:val="20"/>
        </w:rPr>
        <w:t>(a)</w:t>
      </w:r>
      <w:r w:rsidRPr="00F90A80">
        <w:rPr>
          <w:rFonts w:cs="Perpetua"/>
          <w:sz w:val="20"/>
          <w:szCs w:val="20"/>
        </w:rPr>
        <w:t xml:space="preserve"> the order is necessary to relieve economic hardship that </w:t>
      </w:r>
    </w:p>
    <w:p w14:paraId="4A47BDE8" w14:textId="77777777" w:rsidR="00B259D0" w:rsidRPr="00F90A80" w:rsidRDefault="00B259D0" w:rsidP="00B259D0">
      <w:pPr>
        <w:widowControl w:val="0"/>
        <w:autoSpaceDE w:val="0"/>
        <w:autoSpaceDN w:val="0"/>
        <w:adjustRightInd w:val="0"/>
        <w:ind w:left="720" w:firstLine="720"/>
        <w:rPr>
          <w:rFonts w:cs="Perpetua"/>
          <w:sz w:val="20"/>
          <w:szCs w:val="20"/>
        </w:rPr>
      </w:pPr>
      <w:r w:rsidRPr="00F90A80">
        <w:rPr>
          <w:rFonts w:cs="Perpetua"/>
          <w:b/>
          <w:sz w:val="20"/>
          <w:szCs w:val="20"/>
        </w:rPr>
        <w:t>(i)</w:t>
      </w:r>
      <w:r w:rsidRPr="00F90A80">
        <w:rPr>
          <w:rFonts w:cs="Perpetua"/>
          <w:sz w:val="20"/>
          <w:szCs w:val="20"/>
        </w:rPr>
        <w:t xml:space="preserve"> arises from a change described in subsection (2) (a), and </w:t>
      </w:r>
    </w:p>
    <w:p w14:paraId="3D4D43E6" w14:textId="77777777" w:rsidR="00B259D0" w:rsidRPr="00F90A80" w:rsidRDefault="00B259D0" w:rsidP="00B259D0">
      <w:pPr>
        <w:widowControl w:val="0"/>
        <w:autoSpaceDE w:val="0"/>
        <w:autoSpaceDN w:val="0"/>
        <w:adjustRightInd w:val="0"/>
        <w:ind w:left="720" w:firstLine="720"/>
        <w:rPr>
          <w:rFonts w:cs="Perpetua"/>
          <w:sz w:val="20"/>
          <w:szCs w:val="20"/>
        </w:rPr>
      </w:pPr>
      <w:r w:rsidRPr="00F90A80">
        <w:rPr>
          <w:rFonts w:cs="Perpetua"/>
          <w:b/>
          <w:sz w:val="20"/>
          <w:szCs w:val="20"/>
        </w:rPr>
        <w:t>(ii)</w:t>
      </w:r>
      <w:r w:rsidRPr="00F90A80">
        <w:rPr>
          <w:rFonts w:cs="Perpetua"/>
          <w:sz w:val="20"/>
          <w:szCs w:val="20"/>
        </w:rPr>
        <w:t xml:space="preserve"> is related to the relationship between the spouses, and </w:t>
      </w:r>
    </w:p>
    <w:p w14:paraId="446E5C86" w14:textId="5832A77E" w:rsidR="00B259D0" w:rsidRPr="00F90A80" w:rsidRDefault="00B259D0" w:rsidP="00B259D0">
      <w:pPr>
        <w:ind w:left="720"/>
        <w:rPr>
          <w:rFonts w:cs="Perpetua"/>
          <w:sz w:val="20"/>
          <w:szCs w:val="20"/>
        </w:rPr>
      </w:pPr>
      <w:r w:rsidRPr="00F90A80">
        <w:rPr>
          <w:rFonts w:cs="Perpetua"/>
          <w:b/>
          <w:sz w:val="20"/>
          <w:szCs w:val="20"/>
        </w:rPr>
        <w:t>(b)</w:t>
      </w:r>
      <w:r w:rsidRPr="00F90A80">
        <w:rPr>
          <w:rFonts w:cs="Perpetua"/>
          <w:sz w:val="20"/>
          <w:szCs w:val="20"/>
        </w:rPr>
        <w:t xml:space="preserve"> the changed circumstances, had they existed at the time the order was made, would likely have resulted in a different order.</w:t>
      </w:r>
    </w:p>
    <w:p w14:paraId="164865DC" w14:textId="77777777" w:rsidR="00C62517" w:rsidRPr="00F90A80" w:rsidRDefault="00C62517" w:rsidP="00C62517">
      <w:pPr>
        <w:rPr>
          <w:b/>
          <w:sz w:val="20"/>
          <w:szCs w:val="20"/>
        </w:rPr>
      </w:pPr>
    </w:p>
    <w:p w14:paraId="4739C375" w14:textId="534FF056" w:rsidR="00C62517" w:rsidRPr="00F90A80" w:rsidRDefault="00C62517" w:rsidP="00C62517">
      <w:pPr>
        <w:rPr>
          <w:sz w:val="20"/>
          <w:szCs w:val="20"/>
        </w:rPr>
      </w:pPr>
      <w:r w:rsidRPr="00F90A80">
        <w:rPr>
          <w:b/>
          <w:sz w:val="20"/>
          <w:szCs w:val="20"/>
        </w:rPr>
        <w:t>NOTE</w:t>
      </w:r>
      <w:r w:rsidRPr="00F90A80">
        <w:rPr>
          <w:sz w:val="20"/>
          <w:szCs w:val="20"/>
        </w:rPr>
        <w:t xml:space="preserve"> – if person CAUSED issue that req’s payment, court will take that into account, possibly retroactively reduce payments…</w:t>
      </w:r>
    </w:p>
    <w:p w14:paraId="1981D2C0" w14:textId="77777777" w:rsidR="00C95EFB" w:rsidRPr="00F90A80" w:rsidRDefault="00C95EFB" w:rsidP="00C62517">
      <w:pPr>
        <w:rPr>
          <w:sz w:val="20"/>
          <w:szCs w:val="20"/>
        </w:rPr>
      </w:pPr>
    </w:p>
    <w:p w14:paraId="2375EB81" w14:textId="53AA4B8C" w:rsidR="005C4E12" w:rsidRPr="00F90A80" w:rsidRDefault="005C4E12" w:rsidP="00C62517">
      <w:pPr>
        <w:rPr>
          <w:sz w:val="20"/>
          <w:szCs w:val="20"/>
        </w:rPr>
      </w:pPr>
      <w:r w:rsidRPr="00F90A80">
        <w:rPr>
          <w:b/>
          <w:sz w:val="20"/>
          <w:szCs w:val="20"/>
        </w:rPr>
        <w:t xml:space="preserve">Review of Spousal Support – s. 168 </w:t>
      </w:r>
      <w:r w:rsidRPr="00F90A80">
        <w:rPr>
          <w:b/>
          <w:i/>
          <w:sz w:val="20"/>
          <w:szCs w:val="20"/>
        </w:rPr>
        <w:t>FLA</w:t>
      </w:r>
      <w:r w:rsidRPr="00F90A80">
        <w:rPr>
          <w:b/>
          <w:sz w:val="20"/>
          <w:szCs w:val="20"/>
        </w:rPr>
        <w:t xml:space="preserve"> </w:t>
      </w:r>
      <w:r w:rsidRPr="00F90A80">
        <w:rPr>
          <w:sz w:val="20"/>
          <w:szCs w:val="20"/>
        </w:rPr>
        <w:t>(may be provided for in agmt or order re SS)</w:t>
      </w:r>
    </w:p>
    <w:p w14:paraId="5D29A4C6" w14:textId="77777777" w:rsidR="0029604E" w:rsidRPr="00F90A80" w:rsidRDefault="0029604E" w:rsidP="00C95EFB">
      <w:pPr>
        <w:jc w:val="center"/>
        <w:rPr>
          <w:b/>
          <w:sz w:val="20"/>
          <w:szCs w:val="20"/>
        </w:rPr>
      </w:pPr>
    </w:p>
    <w:p w14:paraId="21A31EA4" w14:textId="77777777" w:rsidR="0029604E" w:rsidRPr="00F90A80" w:rsidRDefault="0029604E" w:rsidP="00C95EFB">
      <w:pPr>
        <w:jc w:val="center"/>
        <w:rPr>
          <w:b/>
          <w:sz w:val="20"/>
          <w:szCs w:val="20"/>
        </w:rPr>
      </w:pPr>
    </w:p>
    <w:p w14:paraId="247ECA45" w14:textId="310F2D1A" w:rsidR="00C95EFB" w:rsidRPr="00F90A80" w:rsidRDefault="00C95EFB" w:rsidP="00C95EFB">
      <w:pPr>
        <w:jc w:val="center"/>
        <w:rPr>
          <w:sz w:val="20"/>
          <w:szCs w:val="20"/>
        </w:rPr>
      </w:pPr>
      <w:r w:rsidRPr="00F90A80">
        <w:rPr>
          <w:b/>
          <w:sz w:val="20"/>
          <w:szCs w:val="20"/>
        </w:rPr>
        <w:t>SPOUSAL SUPPORT ADVISORY GUIDELINES</w:t>
      </w:r>
      <w:r w:rsidRPr="00F90A80">
        <w:rPr>
          <w:sz w:val="20"/>
          <w:szCs w:val="20"/>
        </w:rPr>
        <w:t xml:space="preserve"> (“</w:t>
      </w:r>
      <w:r w:rsidRPr="00F90A80">
        <w:rPr>
          <w:b/>
          <w:sz w:val="20"/>
          <w:szCs w:val="20"/>
        </w:rPr>
        <w:t>SSAG”)</w:t>
      </w:r>
    </w:p>
    <w:p w14:paraId="2E42040E" w14:textId="000452E7" w:rsidR="00C95EFB" w:rsidRPr="00F90A80" w:rsidRDefault="00C95EFB" w:rsidP="00C95EFB">
      <w:pPr>
        <w:pStyle w:val="ListParagraph"/>
        <w:numPr>
          <w:ilvl w:val="0"/>
          <w:numId w:val="1"/>
        </w:numPr>
        <w:rPr>
          <w:sz w:val="20"/>
          <w:szCs w:val="20"/>
        </w:rPr>
      </w:pPr>
      <w:r w:rsidRPr="00F90A80">
        <w:rPr>
          <w:sz w:val="20"/>
          <w:szCs w:val="20"/>
        </w:rPr>
        <w:t>Rollie Thompson and Carol Rogerson developed, make S Support more predictable/consistent.  Draft 2005, released 2008</w:t>
      </w:r>
    </w:p>
    <w:p w14:paraId="35A25D1C" w14:textId="3A559365" w:rsidR="00C95EFB" w:rsidRPr="00F90A80" w:rsidRDefault="00C95EFB" w:rsidP="00C95EFB">
      <w:pPr>
        <w:pStyle w:val="ListParagraph"/>
        <w:numPr>
          <w:ilvl w:val="0"/>
          <w:numId w:val="1"/>
        </w:numPr>
        <w:rPr>
          <w:sz w:val="20"/>
          <w:szCs w:val="20"/>
        </w:rPr>
      </w:pPr>
      <w:r w:rsidRPr="00F90A80">
        <w:rPr>
          <w:sz w:val="20"/>
          <w:szCs w:val="20"/>
        </w:rPr>
        <w:t xml:space="preserve">Suggest appropriate ranges of support in variety of situations for </w:t>
      </w:r>
      <w:r w:rsidRPr="00F90A80">
        <w:rPr>
          <w:b/>
          <w:sz w:val="20"/>
          <w:szCs w:val="20"/>
        </w:rPr>
        <w:t xml:space="preserve">spouses </w:t>
      </w:r>
      <w:r w:rsidRPr="00F90A80">
        <w:rPr>
          <w:b/>
          <w:sz w:val="20"/>
          <w:szCs w:val="20"/>
          <w:u w:val="single"/>
        </w:rPr>
        <w:t>entitled</w:t>
      </w:r>
      <w:r w:rsidRPr="00F90A80">
        <w:rPr>
          <w:b/>
          <w:sz w:val="20"/>
          <w:szCs w:val="20"/>
        </w:rPr>
        <w:t xml:space="preserve"> to support</w:t>
      </w:r>
      <w:r w:rsidRPr="00F90A80">
        <w:rPr>
          <w:sz w:val="20"/>
          <w:szCs w:val="20"/>
        </w:rPr>
        <w:t>.  No advice on entitlement</w:t>
      </w:r>
    </w:p>
    <w:p w14:paraId="40ED06CA" w14:textId="76689443" w:rsidR="00C95EFB" w:rsidRPr="00F90A80" w:rsidRDefault="00C95EFB" w:rsidP="00C95EFB">
      <w:pPr>
        <w:pStyle w:val="ListParagraph"/>
        <w:numPr>
          <w:ilvl w:val="0"/>
          <w:numId w:val="1"/>
        </w:numPr>
        <w:rPr>
          <w:sz w:val="20"/>
          <w:szCs w:val="20"/>
        </w:rPr>
      </w:pPr>
      <w:r w:rsidRPr="00F90A80">
        <w:rPr>
          <w:b/>
          <w:sz w:val="20"/>
          <w:szCs w:val="20"/>
        </w:rPr>
        <w:t>Not legally bindin</w:t>
      </w:r>
      <w:r w:rsidR="00ED73A6" w:rsidRPr="00F90A80">
        <w:rPr>
          <w:b/>
          <w:sz w:val="20"/>
          <w:szCs w:val="20"/>
        </w:rPr>
        <w:t>g</w:t>
      </w:r>
      <w:r w:rsidR="00ED73A6" w:rsidRPr="00F90A80">
        <w:rPr>
          <w:sz w:val="20"/>
          <w:szCs w:val="20"/>
        </w:rPr>
        <w:t>, informal guidelines, operate on advisory basis</w:t>
      </w:r>
    </w:p>
    <w:p w14:paraId="07C046CB" w14:textId="078F851E" w:rsidR="00ED73A6" w:rsidRPr="00F90A80" w:rsidRDefault="00ED73A6" w:rsidP="00C95EFB">
      <w:pPr>
        <w:pStyle w:val="ListParagraph"/>
        <w:numPr>
          <w:ilvl w:val="0"/>
          <w:numId w:val="1"/>
        </w:numPr>
        <w:rPr>
          <w:sz w:val="20"/>
          <w:szCs w:val="20"/>
        </w:rPr>
      </w:pPr>
      <w:r w:rsidRPr="00F90A80">
        <w:rPr>
          <w:b/>
          <w:sz w:val="20"/>
          <w:szCs w:val="20"/>
        </w:rPr>
        <w:t>With/without child formulas</w:t>
      </w:r>
      <w:r w:rsidRPr="00F90A80">
        <w:rPr>
          <w:sz w:val="20"/>
          <w:szCs w:val="20"/>
        </w:rPr>
        <w:t xml:space="preserve">; </w:t>
      </w:r>
      <w:r w:rsidRPr="00F90A80">
        <w:rPr>
          <w:b/>
          <w:sz w:val="20"/>
          <w:szCs w:val="20"/>
        </w:rPr>
        <w:t>income ceiling ($350k) and floors ($20k)</w:t>
      </w:r>
    </w:p>
    <w:p w14:paraId="27F27943" w14:textId="77777777" w:rsidR="00ED73A6" w:rsidRPr="00F90A80" w:rsidRDefault="00ED73A6" w:rsidP="00ED73A6">
      <w:pPr>
        <w:rPr>
          <w:i/>
          <w:sz w:val="20"/>
          <w:szCs w:val="20"/>
        </w:rPr>
      </w:pPr>
    </w:p>
    <w:p w14:paraId="6474F1A8" w14:textId="50FA1AD1" w:rsidR="00ED73A6" w:rsidRPr="00F90A80" w:rsidRDefault="00ED73A6" w:rsidP="00ED73A6">
      <w:pPr>
        <w:rPr>
          <w:sz w:val="20"/>
          <w:szCs w:val="20"/>
        </w:rPr>
      </w:pPr>
      <w:r w:rsidRPr="00F90A80">
        <w:rPr>
          <w:b/>
          <w:i/>
          <w:color w:val="FF0000"/>
          <w:sz w:val="20"/>
          <w:szCs w:val="20"/>
        </w:rPr>
        <w:t>Yemchuk v Yemchuk</w:t>
      </w:r>
      <w:r w:rsidRPr="00F90A80">
        <w:rPr>
          <w:b/>
          <w:sz w:val="20"/>
          <w:szCs w:val="20"/>
        </w:rPr>
        <w:t xml:space="preserve"> – </w:t>
      </w:r>
      <w:r w:rsidRPr="00F90A80">
        <w:rPr>
          <w:sz w:val="20"/>
          <w:szCs w:val="20"/>
        </w:rPr>
        <w:t>Guidelines intended to reflect current law rather than change it, and build upon law as it exists.  Guidelines are not official law, but neither do they constitute evidence or even expert evidence that needs proving in court.</w:t>
      </w:r>
    </w:p>
    <w:p w14:paraId="25E399DF" w14:textId="74DFFF7A" w:rsidR="00ED73A6" w:rsidRPr="00F90A80" w:rsidRDefault="00ED73A6" w:rsidP="00ED73A6">
      <w:pPr>
        <w:pStyle w:val="ListParagraph"/>
        <w:numPr>
          <w:ilvl w:val="0"/>
          <w:numId w:val="1"/>
        </w:numPr>
        <w:rPr>
          <w:sz w:val="20"/>
          <w:szCs w:val="20"/>
        </w:rPr>
      </w:pPr>
      <w:r w:rsidRPr="00F90A80">
        <w:rPr>
          <w:b/>
          <w:sz w:val="20"/>
          <w:szCs w:val="20"/>
        </w:rPr>
        <w:t>NOTE</w:t>
      </w:r>
      <w:r w:rsidRPr="00F90A80">
        <w:rPr>
          <w:sz w:val="20"/>
          <w:szCs w:val="20"/>
        </w:rPr>
        <w:t xml:space="preserve"> – lawyers bring own incomes of clients etc, but support #s not in dispute</w:t>
      </w:r>
    </w:p>
    <w:p w14:paraId="75DC8839" w14:textId="77777777" w:rsidR="00ED73A6" w:rsidRPr="00F90A80" w:rsidRDefault="00ED73A6" w:rsidP="00ED73A6">
      <w:pPr>
        <w:rPr>
          <w:sz w:val="20"/>
          <w:szCs w:val="20"/>
        </w:rPr>
      </w:pPr>
    </w:p>
    <w:p w14:paraId="0FB7115D" w14:textId="7D21DE0B" w:rsidR="00ED73A6" w:rsidRPr="00F90A80" w:rsidRDefault="00ED73A6" w:rsidP="00ED73A6">
      <w:pPr>
        <w:rPr>
          <w:sz w:val="20"/>
          <w:szCs w:val="20"/>
        </w:rPr>
      </w:pPr>
      <w:r w:rsidRPr="00F90A80">
        <w:rPr>
          <w:b/>
          <w:sz w:val="20"/>
          <w:szCs w:val="20"/>
        </w:rPr>
        <w:t>Without Child Formula</w:t>
      </w:r>
    </w:p>
    <w:p w14:paraId="17505438" w14:textId="5CA309F5" w:rsidR="00ED73A6" w:rsidRPr="00F90A80" w:rsidRDefault="00ED73A6" w:rsidP="00ED73A6">
      <w:pPr>
        <w:rPr>
          <w:b/>
          <w:sz w:val="20"/>
          <w:szCs w:val="20"/>
        </w:rPr>
      </w:pPr>
      <w:r w:rsidRPr="00F90A80">
        <w:rPr>
          <w:b/>
          <w:sz w:val="20"/>
          <w:szCs w:val="20"/>
        </w:rPr>
        <w:t>Two Crucial Factors</w:t>
      </w:r>
    </w:p>
    <w:p w14:paraId="7FBBA482" w14:textId="54DE6DE0" w:rsidR="00ED73A6" w:rsidRPr="00F90A80" w:rsidRDefault="00ED73A6" w:rsidP="00ED73A6">
      <w:pPr>
        <w:pStyle w:val="ListParagraph"/>
        <w:numPr>
          <w:ilvl w:val="0"/>
          <w:numId w:val="75"/>
        </w:numPr>
        <w:rPr>
          <w:b/>
          <w:sz w:val="20"/>
          <w:szCs w:val="20"/>
        </w:rPr>
      </w:pPr>
      <w:r w:rsidRPr="00F90A80">
        <w:rPr>
          <w:b/>
          <w:sz w:val="20"/>
          <w:szCs w:val="20"/>
        </w:rPr>
        <w:t>gross income difference bw spouses; and</w:t>
      </w:r>
    </w:p>
    <w:p w14:paraId="6FACE970" w14:textId="46E3911A" w:rsidR="00CE3772" w:rsidRPr="00F90A80" w:rsidRDefault="00ED73A6" w:rsidP="00CE3772">
      <w:pPr>
        <w:pStyle w:val="ListParagraph"/>
        <w:numPr>
          <w:ilvl w:val="0"/>
          <w:numId w:val="75"/>
        </w:numPr>
        <w:rPr>
          <w:b/>
          <w:sz w:val="20"/>
          <w:szCs w:val="20"/>
        </w:rPr>
      </w:pPr>
      <w:r w:rsidRPr="00F90A80">
        <w:rPr>
          <w:b/>
          <w:sz w:val="20"/>
          <w:szCs w:val="20"/>
        </w:rPr>
        <w:t>length of relationship</w:t>
      </w:r>
    </w:p>
    <w:p w14:paraId="0071BC8C" w14:textId="523AF251" w:rsidR="00CE3772" w:rsidRPr="00F90A80" w:rsidRDefault="00CE3772" w:rsidP="00CE3772">
      <w:pPr>
        <w:pStyle w:val="ListParagraph"/>
        <w:numPr>
          <w:ilvl w:val="0"/>
          <w:numId w:val="1"/>
        </w:numPr>
        <w:rPr>
          <w:rFonts w:cs="Helvetica Neue"/>
          <w:color w:val="262626"/>
          <w:sz w:val="20"/>
          <w:szCs w:val="20"/>
        </w:rPr>
      </w:pPr>
      <w:r w:rsidRPr="00F90A80">
        <w:rPr>
          <w:rFonts w:cs="Helvetica Neue"/>
          <w:b/>
          <w:bCs/>
          <w:color w:val="262626"/>
          <w:sz w:val="20"/>
          <w:szCs w:val="20"/>
        </w:rPr>
        <w:t>Amount</w:t>
      </w:r>
      <w:r w:rsidRPr="00F90A80">
        <w:rPr>
          <w:rFonts w:cs="Helvetica Neue"/>
          <w:color w:val="262626"/>
          <w:sz w:val="20"/>
          <w:szCs w:val="20"/>
        </w:rPr>
        <w:t xml:space="preserve"> ranges from 1.5 to 2% times the income difference between the spouses’ gross incomes times years of cohabitation, to a maximum of 50%</w:t>
      </w:r>
    </w:p>
    <w:p w14:paraId="7AEF2A10" w14:textId="4C835622" w:rsidR="00ED73A6" w:rsidRPr="00F90A80" w:rsidRDefault="00ED73A6" w:rsidP="00CE3772">
      <w:pPr>
        <w:pStyle w:val="ListParagraph"/>
        <w:numPr>
          <w:ilvl w:val="0"/>
          <w:numId w:val="1"/>
        </w:numPr>
        <w:rPr>
          <w:b/>
          <w:sz w:val="20"/>
          <w:szCs w:val="20"/>
        </w:rPr>
      </w:pPr>
      <w:r w:rsidRPr="00F90A80">
        <w:rPr>
          <w:sz w:val="20"/>
          <w:szCs w:val="20"/>
        </w:rPr>
        <w:t>amount and duration increases incrementally with length of relationship</w:t>
      </w:r>
    </w:p>
    <w:p w14:paraId="33F61626" w14:textId="7C662129" w:rsidR="00ED73A6" w:rsidRPr="00F90A80" w:rsidRDefault="00ED73A6" w:rsidP="00ED73A6">
      <w:pPr>
        <w:pStyle w:val="ListParagraph"/>
        <w:numPr>
          <w:ilvl w:val="0"/>
          <w:numId w:val="1"/>
        </w:numPr>
        <w:rPr>
          <w:sz w:val="20"/>
          <w:szCs w:val="20"/>
        </w:rPr>
      </w:pPr>
      <w:r w:rsidRPr="00F90A80">
        <w:rPr>
          <w:b/>
          <w:sz w:val="20"/>
          <w:szCs w:val="20"/>
        </w:rPr>
        <w:t>note</w:t>
      </w:r>
      <w:r w:rsidRPr="00F90A80">
        <w:rPr>
          <w:sz w:val="20"/>
          <w:szCs w:val="20"/>
        </w:rPr>
        <w:t xml:space="preserve"> – existence of software used to develop quantum/duration – DivorceMate (expensive)</w:t>
      </w:r>
    </w:p>
    <w:p w14:paraId="1F805E8E" w14:textId="77777777" w:rsidR="00E71271" w:rsidRPr="00F90A80" w:rsidRDefault="00E71271" w:rsidP="00ED73A6">
      <w:pPr>
        <w:rPr>
          <w:b/>
          <w:sz w:val="20"/>
          <w:szCs w:val="20"/>
        </w:rPr>
      </w:pPr>
    </w:p>
    <w:p w14:paraId="7513120F" w14:textId="32B1ABA3" w:rsidR="00ED73A6" w:rsidRPr="00F90A80" w:rsidRDefault="00ED73A6" w:rsidP="00ED73A6">
      <w:pPr>
        <w:rPr>
          <w:sz w:val="20"/>
          <w:szCs w:val="20"/>
        </w:rPr>
      </w:pPr>
      <w:r w:rsidRPr="00F90A80">
        <w:rPr>
          <w:b/>
          <w:sz w:val="20"/>
          <w:szCs w:val="20"/>
        </w:rPr>
        <w:t>EG</w:t>
      </w:r>
      <w:r w:rsidRPr="00F90A80">
        <w:rPr>
          <w:sz w:val="20"/>
          <w:szCs w:val="20"/>
        </w:rPr>
        <w:t xml:space="preserve"> – 20yr marriage</w:t>
      </w:r>
      <w:r w:rsidR="00E71271" w:rsidRPr="00F90A80">
        <w:rPr>
          <w:sz w:val="20"/>
          <w:szCs w:val="20"/>
        </w:rPr>
        <w:t>, man had finished degree when met, worked for bank… worked through ranks.  Transferred several times (she obviously went with him), ended up with gross annual income $90K.  She was bank teller at start, stayed at home until son in school, then part time as store clerk.  Son now independent, Ellen full time receptionist making $30K… both mid-40s, separated.</w:t>
      </w:r>
    </w:p>
    <w:p w14:paraId="3A3E01A1" w14:textId="194E669A" w:rsidR="0029604E" w:rsidRPr="00F90A80" w:rsidRDefault="0029604E" w:rsidP="0029604E">
      <w:pPr>
        <w:pStyle w:val="ListParagraph"/>
        <w:numPr>
          <w:ilvl w:val="0"/>
          <w:numId w:val="76"/>
        </w:numPr>
        <w:rPr>
          <w:sz w:val="20"/>
          <w:szCs w:val="20"/>
        </w:rPr>
      </w:pPr>
      <w:r w:rsidRPr="00F90A80">
        <w:rPr>
          <w:sz w:val="20"/>
          <w:szCs w:val="20"/>
        </w:rPr>
        <w:t>What grounds of entitlement apply?</w:t>
      </w:r>
    </w:p>
    <w:p w14:paraId="77D14A83" w14:textId="7AE77063" w:rsidR="0029604E" w:rsidRPr="00F90A80" w:rsidRDefault="0029604E" w:rsidP="0029604E">
      <w:pPr>
        <w:pStyle w:val="ListParagraph"/>
        <w:numPr>
          <w:ilvl w:val="1"/>
          <w:numId w:val="76"/>
        </w:numPr>
        <w:rPr>
          <w:sz w:val="20"/>
          <w:szCs w:val="20"/>
        </w:rPr>
      </w:pPr>
      <w:r w:rsidRPr="00F90A80">
        <w:rPr>
          <w:sz w:val="20"/>
          <w:szCs w:val="20"/>
        </w:rPr>
        <w:t>Compensatory (she transferred with him, stayed at home for family) and non-compensatory (she makes way less than him, lower std of living etc)</w:t>
      </w:r>
    </w:p>
    <w:p w14:paraId="36EB45F4" w14:textId="1BCF8280" w:rsidR="0029604E" w:rsidRPr="00F90A80" w:rsidRDefault="0029604E" w:rsidP="0029604E">
      <w:pPr>
        <w:pStyle w:val="ListParagraph"/>
        <w:numPr>
          <w:ilvl w:val="0"/>
          <w:numId w:val="76"/>
        </w:numPr>
        <w:rPr>
          <w:sz w:val="20"/>
          <w:szCs w:val="20"/>
        </w:rPr>
      </w:pPr>
      <w:r w:rsidRPr="00F90A80">
        <w:rPr>
          <w:sz w:val="20"/>
          <w:szCs w:val="20"/>
        </w:rPr>
        <w:t>What is answer to amount of support under without child support formula?</w:t>
      </w:r>
    </w:p>
    <w:p w14:paraId="566EEC49" w14:textId="15ABD148" w:rsidR="00CE3772" w:rsidRPr="00F90A80" w:rsidRDefault="00CE3772" w:rsidP="00CE3772">
      <w:pPr>
        <w:pStyle w:val="ListParagraph"/>
        <w:numPr>
          <w:ilvl w:val="1"/>
          <w:numId w:val="76"/>
        </w:numPr>
        <w:rPr>
          <w:sz w:val="20"/>
          <w:szCs w:val="20"/>
        </w:rPr>
      </w:pPr>
      <w:r w:rsidRPr="00F90A80">
        <w:rPr>
          <w:b/>
          <w:sz w:val="20"/>
          <w:szCs w:val="20"/>
        </w:rPr>
        <w:t xml:space="preserve">Step 1 – </w:t>
      </w:r>
      <w:r w:rsidRPr="00F90A80">
        <w:rPr>
          <w:sz w:val="20"/>
          <w:szCs w:val="20"/>
        </w:rPr>
        <w:t>gross income difference bw spouses - $90k - $30k = $60k</w:t>
      </w:r>
    </w:p>
    <w:p w14:paraId="1E17E4A8" w14:textId="5707C144" w:rsidR="00CE3772" w:rsidRPr="00F90A80" w:rsidRDefault="00CE3772" w:rsidP="00CE3772">
      <w:pPr>
        <w:pStyle w:val="ListParagraph"/>
        <w:numPr>
          <w:ilvl w:val="1"/>
          <w:numId w:val="76"/>
        </w:numPr>
        <w:rPr>
          <w:sz w:val="20"/>
          <w:szCs w:val="20"/>
        </w:rPr>
      </w:pPr>
      <w:r w:rsidRPr="00F90A80">
        <w:rPr>
          <w:b/>
          <w:sz w:val="20"/>
          <w:szCs w:val="20"/>
        </w:rPr>
        <w:t>Step 2</w:t>
      </w:r>
      <w:r w:rsidRPr="00F90A80">
        <w:rPr>
          <w:sz w:val="20"/>
          <w:szCs w:val="20"/>
        </w:rPr>
        <w:t xml:space="preserve"> – length of relationship – 20 yrs; 1.5x 20yrs = 30% </w:t>
      </w:r>
      <w:r w:rsidRPr="00F90A80">
        <w:rPr>
          <w:b/>
          <w:sz w:val="20"/>
          <w:szCs w:val="20"/>
        </w:rPr>
        <w:t>to</w:t>
      </w:r>
      <w:r w:rsidRPr="00F90A80">
        <w:rPr>
          <w:sz w:val="20"/>
          <w:szCs w:val="20"/>
        </w:rPr>
        <w:t xml:space="preserve"> 2 x 20yrs = 40%</w:t>
      </w:r>
    </w:p>
    <w:p w14:paraId="67B94B5F" w14:textId="385BD739" w:rsidR="00C90E4E" w:rsidRPr="00F90A80" w:rsidRDefault="00CE3772" w:rsidP="00C90E4E">
      <w:pPr>
        <w:pStyle w:val="ListParagraph"/>
        <w:numPr>
          <w:ilvl w:val="1"/>
          <w:numId w:val="76"/>
        </w:numPr>
        <w:rPr>
          <w:b/>
          <w:sz w:val="20"/>
          <w:szCs w:val="20"/>
        </w:rPr>
      </w:pPr>
      <w:r w:rsidRPr="00F90A80">
        <w:rPr>
          <w:b/>
          <w:sz w:val="20"/>
          <w:szCs w:val="20"/>
        </w:rPr>
        <w:t>Step 3</w:t>
      </w:r>
      <w:r w:rsidRPr="00F90A80">
        <w:rPr>
          <w:sz w:val="20"/>
          <w:szCs w:val="20"/>
        </w:rPr>
        <w:t xml:space="preserve"> – (30% x $60k </w:t>
      </w:r>
      <w:r w:rsidRPr="00F90A80">
        <w:rPr>
          <w:b/>
          <w:sz w:val="20"/>
          <w:szCs w:val="20"/>
        </w:rPr>
        <w:t>= $18k/yr or $1500/mth</w:t>
      </w:r>
      <w:r w:rsidRPr="00F90A80">
        <w:rPr>
          <w:sz w:val="20"/>
          <w:szCs w:val="20"/>
        </w:rPr>
        <w:t xml:space="preserve">) </w:t>
      </w:r>
      <w:r w:rsidRPr="00F90A80">
        <w:rPr>
          <w:b/>
          <w:sz w:val="20"/>
          <w:szCs w:val="20"/>
        </w:rPr>
        <w:t xml:space="preserve">to </w:t>
      </w:r>
      <w:r w:rsidRPr="00F90A80">
        <w:rPr>
          <w:sz w:val="20"/>
          <w:szCs w:val="20"/>
        </w:rPr>
        <w:t>(</w:t>
      </w:r>
      <w:r w:rsidR="00C90E4E" w:rsidRPr="00F90A80">
        <w:rPr>
          <w:sz w:val="20"/>
          <w:szCs w:val="20"/>
        </w:rPr>
        <w:t xml:space="preserve">40% X $60k = </w:t>
      </w:r>
      <w:r w:rsidR="00C90E4E" w:rsidRPr="00F90A80">
        <w:rPr>
          <w:b/>
          <w:sz w:val="20"/>
          <w:szCs w:val="20"/>
        </w:rPr>
        <w:t>$24k/yr or $2000/mth</w:t>
      </w:r>
      <w:r w:rsidR="00C90E4E" w:rsidRPr="00F90A80">
        <w:rPr>
          <w:sz w:val="20"/>
          <w:szCs w:val="20"/>
        </w:rPr>
        <w:t>)</w:t>
      </w:r>
    </w:p>
    <w:p w14:paraId="1644056F" w14:textId="3A272201" w:rsidR="009B60B2" w:rsidRPr="00F90A80" w:rsidRDefault="009B60B2" w:rsidP="009B60B2">
      <w:pPr>
        <w:ind w:left="720"/>
        <w:rPr>
          <w:sz w:val="20"/>
          <w:szCs w:val="20"/>
        </w:rPr>
      </w:pPr>
      <w:r w:rsidRPr="00F90A80">
        <w:rPr>
          <w:i/>
          <w:sz w:val="20"/>
          <w:szCs w:val="20"/>
        </w:rPr>
        <w:t>Can also do lump sum pmts, some people may just want it all in one go</w:t>
      </w:r>
      <w:r w:rsidRPr="00F90A80">
        <w:rPr>
          <w:sz w:val="20"/>
          <w:szCs w:val="20"/>
        </w:rPr>
        <w:t>.</w:t>
      </w:r>
      <w:r w:rsidR="005C4E12" w:rsidRPr="00F90A80">
        <w:rPr>
          <w:sz w:val="20"/>
          <w:szCs w:val="20"/>
        </w:rPr>
        <w:t xml:space="preserve"> – </w:t>
      </w:r>
      <w:r w:rsidR="005C4E12" w:rsidRPr="00F90A80">
        <w:rPr>
          <w:b/>
          <w:sz w:val="20"/>
          <w:szCs w:val="20"/>
        </w:rPr>
        <w:t xml:space="preserve">170 </w:t>
      </w:r>
      <w:r w:rsidR="005C4E12" w:rsidRPr="00F90A80">
        <w:rPr>
          <w:b/>
          <w:i/>
          <w:sz w:val="20"/>
          <w:szCs w:val="20"/>
        </w:rPr>
        <w:t>FLA</w:t>
      </w:r>
    </w:p>
    <w:p w14:paraId="1EE97C6C" w14:textId="68FC432F" w:rsidR="009B60B2" w:rsidRPr="00F90A80" w:rsidRDefault="009B60B2" w:rsidP="009B60B2">
      <w:pPr>
        <w:ind w:left="720"/>
        <w:rPr>
          <w:i/>
          <w:sz w:val="20"/>
          <w:szCs w:val="20"/>
        </w:rPr>
      </w:pPr>
      <w:r w:rsidRPr="00F90A80">
        <w:rPr>
          <w:i/>
          <w:sz w:val="20"/>
          <w:szCs w:val="20"/>
        </w:rPr>
        <w:t>Payor gets tax deduction for support, payee pays tax on it</w:t>
      </w:r>
      <w:r w:rsidRPr="00F90A80">
        <w:rPr>
          <w:sz w:val="20"/>
          <w:szCs w:val="20"/>
        </w:rPr>
        <w:t>.</w:t>
      </w:r>
    </w:p>
    <w:p w14:paraId="365C749C" w14:textId="77777777" w:rsidR="00C90E4E" w:rsidRPr="00F90A80" w:rsidRDefault="00C90E4E" w:rsidP="00C90E4E">
      <w:pPr>
        <w:rPr>
          <w:b/>
          <w:sz w:val="20"/>
          <w:szCs w:val="20"/>
        </w:rPr>
      </w:pPr>
    </w:p>
    <w:p w14:paraId="4466863D" w14:textId="2C38A302" w:rsidR="00C90E4E" w:rsidRPr="00F90A80" w:rsidRDefault="00C90E4E" w:rsidP="00C90E4E">
      <w:pPr>
        <w:rPr>
          <w:sz w:val="20"/>
          <w:szCs w:val="20"/>
        </w:rPr>
      </w:pPr>
      <w:r w:rsidRPr="00F90A80">
        <w:rPr>
          <w:b/>
          <w:sz w:val="20"/>
          <w:szCs w:val="20"/>
        </w:rPr>
        <w:t>With Child Support Formula</w:t>
      </w:r>
    </w:p>
    <w:p w14:paraId="13D25D32" w14:textId="4856FA60" w:rsidR="00C90E4E" w:rsidRPr="00F90A80" w:rsidRDefault="00C90E4E" w:rsidP="00C90E4E">
      <w:pPr>
        <w:pStyle w:val="ListParagraph"/>
        <w:numPr>
          <w:ilvl w:val="0"/>
          <w:numId w:val="1"/>
        </w:numPr>
        <w:rPr>
          <w:sz w:val="20"/>
          <w:szCs w:val="20"/>
        </w:rPr>
      </w:pPr>
      <w:r w:rsidRPr="00F90A80">
        <w:rPr>
          <w:sz w:val="20"/>
          <w:szCs w:val="20"/>
        </w:rPr>
        <w:t>different considerations</w:t>
      </w:r>
    </w:p>
    <w:p w14:paraId="6433D43B" w14:textId="1263061E" w:rsidR="00C90E4E" w:rsidRPr="00F90A80" w:rsidRDefault="00C90E4E" w:rsidP="00C90E4E">
      <w:pPr>
        <w:pStyle w:val="ListParagraph"/>
        <w:numPr>
          <w:ilvl w:val="0"/>
          <w:numId w:val="1"/>
        </w:numPr>
        <w:rPr>
          <w:sz w:val="20"/>
          <w:szCs w:val="20"/>
        </w:rPr>
      </w:pPr>
      <w:r w:rsidRPr="00F90A80">
        <w:rPr>
          <w:sz w:val="20"/>
          <w:szCs w:val="20"/>
        </w:rPr>
        <w:t>priority must be given to child support</w:t>
      </w:r>
      <w:r w:rsidR="005C4E12" w:rsidRPr="00F90A80">
        <w:rPr>
          <w:sz w:val="20"/>
          <w:szCs w:val="20"/>
        </w:rPr>
        <w:t xml:space="preserve"> – </w:t>
      </w:r>
      <w:r w:rsidR="005C4E12" w:rsidRPr="00F90A80">
        <w:rPr>
          <w:b/>
          <w:sz w:val="20"/>
          <w:szCs w:val="20"/>
        </w:rPr>
        <w:t xml:space="preserve">s. 173 </w:t>
      </w:r>
      <w:r w:rsidR="005C4E12" w:rsidRPr="00F90A80">
        <w:rPr>
          <w:b/>
          <w:i/>
          <w:sz w:val="20"/>
          <w:szCs w:val="20"/>
        </w:rPr>
        <w:t>FLA</w:t>
      </w:r>
    </w:p>
    <w:p w14:paraId="68949AB5" w14:textId="5AC17BC3" w:rsidR="00C90E4E" w:rsidRPr="00F90A80" w:rsidRDefault="00C90E4E" w:rsidP="00C90E4E">
      <w:pPr>
        <w:pStyle w:val="ListParagraph"/>
        <w:numPr>
          <w:ilvl w:val="0"/>
          <w:numId w:val="1"/>
        </w:numPr>
        <w:rPr>
          <w:sz w:val="20"/>
          <w:szCs w:val="20"/>
        </w:rPr>
      </w:pPr>
      <w:r w:rsidRPr="00F90A80">
        <w:rPr>
          <w:sz w:val="20"/>
          <w:szCs w:val="20"/>
        </w:rPr>
        <w:t xml:space="preserve">what drives support in these cases is not length of marriage, or marital interdependency, or merger over time, but </w:t>
      </w:r>
      <w:r w:rsidRPr="00F90A80">
        <w:rPr>
          <w:b/>
          <w:sz w:val="20"/>
          <w:szCs w:val="20"/>
        </w:rPr>
        <w:t>presence of dependent children and need to provide care/support for those children</w:t>
      </w:r>
    </w:p>
    <w:p w14:paraId="1F599290" w14:textId="3CFB1961" w:rsidR="000E067E" w:rsidRPr="00F90A80" w:rsidRDefault="000E067E" w:rsidP="000E067E">
      <w:pPr>
        <w:rPr>
          <w:b/>
          <w:sz w:val="20"/>
          <w:szCs w:val="20"/>
        </w:rPr>
      </w:pPr>
      <w:r w:rsidRPr="00F90A80">
        <w:rPr>
          <w:b/>
          <w:sz w:val="20"/>
          <w:szCs w:val="20"/>
        </w:rPr>
        <w:t>Differences</w:t>
      </w:r>
    </w:p>
    <w:p w14:paraId="4A586A84" w14:textId="424E4437" w:rsidR="000E067E" w:rsidRPr="00F90A80" w:rsidRDefault="000E067E" w:rsidP="000E067E">
      <w:pPr>
        <w:pStyle w:val="ListParagraph"/>
        <w:numPr>
          <w:ilvl w:val="0"/>
          <w:numId w:val="1"/>
        </w:numPr>
        <w:rPr>
          <w:sz w:val="20"/>
          <w:szCs w:val="20"/>
        </w:rPr>
      </w:pPr>
      <w:r w:rsidRPr="00F90A80">
        <w:rPr>
          <w:b/>
          <w:sz w:val="20"/>
          <w:szCs w:val="20"/>
        </w:rPr>
        <w:t>With Child</w:t>
      </w:r>
      <w:r w:rsidRPr="00F90A80">
        <w:rPr>
          <w:sz w:val="20"/>
          <w:szCs w:val="20"/>
        </w:rPr>
        <w:t xml:space="preserve"> </w:t>
      </w:r>
    </w:p>
    <w:p w14:paraId="6BAA0775" w14:textId="5EA8F515" w:rsidR="000E067E" w:rsidRPr="00F90A80" w:rsidRDefault="000E067E" w:rsidP="000E067E">
      <w:pPr>
        <w:pStyle w:val="ListParagraph"/>
        <w:numPr>
          <w:ilvl w:val="1"/>
          <w:numId w:val="1"/>
        </w:numPr>
        <w:rPr>
          <w:sz w:val="20"/>
          <w:szCs w:val="20"/>
        </w:rPr>
      </w:pPr>
      <w:r w:rsidRPr="00F90A80">
        <w:rPr>
          <w:sz w:val="20"/>
          <w:szCs w:val="20"/>
        </w:rPr>
        <w:t xml:space="preserve">a) uses </w:t>
      </w:r>
      <w:r w:rsidRPr="00F90A80">
        <w:rPr>
          <w:b/>
          <w:sz w:val="20"/>
          <w:szCs w:val="20"/>
        </w:rPr>
        <w:t>net incomes</w:t>
      </w:r>
      <w:r w:rsidRPr="00F90A80">
        <w:rPr>
          <w:sz w:val="20"/>
          <w:szCs w:val="20"/>
        </w:rPr>
        <w:t xml:space="preserve"> of spouses, not gross</w:t>
      </w:r>
    </w:p>
    <w:p w14:paraId="7A81A0C6" w14:textId="1D7F281F" w:rsidR="000E067E" w:rsidRPr="00F90A80" w:rsidRDefault="000E067E" w:rsidP="000E067E">
      <w:pPr>
        <w:pStyle w:val="ListParagraph"/>
        <w:numPr>
          <w:ilvl w:val="1"/>
          <w:numId w:val="1"/>
        </w:numPr>
        <w:rPr>
          <w:sz w:val="20"/>
          <w:szCs w:val="20"/>
        </w:rPr>
      </w:pPr>
      <w:r w:rsidRPr="00F90A80">
        <w:rPr>
          <w:sz w:val="20"/>
          <w:szCs w:val="20"/>
        </w:rPr>
        <w:t xml:space="preserve">b) divides pool of combined </w:t>
      </w:r>
      <w:r w:rsidRPr="00F90A80">
        <w:rPr>
          <w:b/>
          <w:sz w:val="20"/>
          <w:szCs w:val="20"/>
        </w:rPr>
        <w:t>net incomes</w:t>
      </w:r>
      <w:r w:rsidRPr="00F90A80">
        <w:rPr>
          <w:sz w:val="20"/>
          <w:szCs w:val="20"/>
        </w:rPr>
        <w:t xml:space="preserve"> bw the two spouses, not gross income difference</w:t>
      </w:r>
    </w:p>
    <w:p w14:paraId="38728C5A" w14:textId="67FDE0A3" w:rsidR="000E067E" w:rsidRPr="00F90A80" w:rsidRDefault="000E067E" w:rsidP="000E067E">
      <w:pPr>
        <w:pStyle w:val="ListParagraph"/>
        <w:numPr>
          <w:ilvl w:val="0"/>
          <w:numId w:val="1"/>
        </w:numPr>
        <w:rPr>
          <w:b/>
          <w:sz w:val="20"/>
          <w:szCs w:val="20"/>
        </w:rPr>
      </w:pPr>
      <w:r w:rsidRPr="00F90A80">
        <w:rPr>
          <w:sz w:val="20"/>
          <w:szCs w:val="20"/>
        </w:rPr>
        <w:t xml:space="preserve">upper/lower % limits of net income division </w:t>
      </w:r>
      <w:r w:rsidRPr="00F90A80">
        <w:rPr>
          <w:b/>
          <w:sz w:val="20"/>
          <w:szCs w:val="20"/>
        </w:rPr>
        <w:t>do not change with length of relationship</w:t>
      </w:r>
    </w:p>
    <w:p w14:paraId="119FB418" w14:textId="488705EF" w:rsidR="000E067E" w:rsidRPr="00F90A80" w:rsidRDefault="000E067E" w:rsidP="000E067E">
      <w:pPr>
        <w:rPr>
          <w:b/>
          <w:sz w:val="20"/>
          <w:szCs w:val="20"/>
        </w:rPr>
      </w:pPr>
      <w:r w:rsidRPr="00F90A80">
        <w:rPr>
          <w:b/>
          <w:sz w:val="20"/>
          <w:szCs w:val="20"/>
        </w:rPr>
        <w:t>Steps</w:t>
      </w:r>
    </w:p>
    <w:p w14:paraId="7EFB8F24" w14:textId="1DD92B69" w:rsidR="000E067E" w:rsidRPr="00F90A80" w:rsidRDefault="000E067E" w:rsidP="000E067E">
      <w:pPr>
        <w:pStyle w:val="ListParagraph"/>
        <w:numPr>
          <w:ilvl w:val="0"/>
          <w:numId w:val="1"/>
        </w:numPr>
        <w:rPr>
          <w:sz w:val="20"/>
          <w:szCs w:val="20"/>
        </w:rPr>
      </w:pPr>
      <w:r w:rsidRPr="00F90A80">
        <w:rPr>
          <w:b/>
          <w:sz w:val="20"/>
          <w:szCs w:val="20"/>
        </w:rPr>
        <w:t>Step 1</w:t>
      </w:r>
      <w:r w:rsidRPr="00F90A80">
        <w:rPr>
          <w:sz w:val="20"/>
          <w:szCs w:val="20"/>
        </w:rPr>
        <w:t xml:space="preserve"> – determine individual net disposable income (INDI) of each spouse</w:t>
      </w:r>
    </w:p>
    <w:p w14:paraId="38DC5188" w14:textId="1B6C5B9B" w:rsidR="000E067E" w:rsidRPr="00F90A80" w:rsidRDefault="000E067E" w:rsidP="000E067E">
      <w:pPr>
        <w:pStyle w:val="ListParagraph"/>
        <w:numPr>
          <w:ilvl w:val="1"/>
          <w:numId w:val="1"/>
        </w:numPr>
        <w:rPr>
          <w:sz w:val="20"/>
          <w:szCs w:val="20"/>
        </w:rPr>
      </w:pPr>
      <w:r w:rsidRPr="00F90A80">
        <w:rPr>
          <w:b/>
          <w:sz w:val="20"/>
          <w:szCs w:val="20"/>
        </w:rPr>
        <w:t>a)</w:t>
      </w:r>
      <w:r w:rsidRPr="00F90A80">
        <w:rPr>
          <w:sz w:val="20"/>
          <w:szCs w:val="20"/>
        </w:rPr>
        <w:t xml:space="preserve"> Guideline income – child support – taxes/deductions = payors INDI</w:t>
      </w:r>
    </w:p>
    <w:p w14:paraId="3825C110" w14:textId="69A25B0C" w:rsidR="000E067E" w:rsidRPr="00F90A80" w:rsidRDefault="000E067E" w:rsidP="000E067E">
      <w:pPr>
        <w:pStyle w:val="ListParagraph"/>
        <w:numPr>
          <w:ilvl w:val="1"/>
          <w:numId w:val="1"/>
        </w:numPr>
        <w:rPr>
          <w:sz w:val="20"/>
          <w:szCs w:val="20"/>
        </w:rPr>
      </w:pPr>
      <w:r w:rsidRPr="00F90A80">
        <w:rPr>
          <w:b/>
          <w:sz w:val="20"/>
          <w:szCs w:val="20"/>
        </w:rPr>
        <w:t xml:space="preserve">b) </w:t>
      </w:r>
      <w:r w:rsidRPr="00F90A80">
        <w:rPr>
          <w:sz w:val="20"/>
          <w:szCs w:val="20"/>
        </w:rPr>
        <w:t>guideline income – notional child support – taxes/deductions + gov’t benefits/credits = recipient’s INDI</w:t>
      </w:r>
    </w:p>
    <w:p w14:paraId="148BD8B8" w14:textId="0383E95C" w:rsidR="000E067E" w:rsidRPr="00F90A80" w:rsidRDefault="000E067E" w:rsidP="000E067E">
      <w:pPr>
        <w:pStyle w:val="ListParagraph"/>
        <w:numPr>
          <w:ilvl w:val="0"/>
          <w:numId w:val="1"/>
        </w:numPr>
        <w:rPr>
          <w:sz w:val="20"/>
          <w:szCs w:val="20"/>
        </w:rPr>
      </w:pPr>
      <w:r w:rsidRPr="00F90A80">
        <w:rPr>
          <w:b/>
          <w:sz w:val="20"/>
          <w:szCs w:val="20"/>
        </w:rPr>
        <w:t>Step 2</w:t>
      </w:r>
      <w:r w:rsidRPr="00F90A80">
        <w:rPr>
          <w:sz w:val="20"/>
          <w:szCs w:val="20"/>
        </w:rPr>
        <w:t xml:space="preserve"> – add together individual net disposal incomes.  By iteration, determine range of spousal support amts req’d to leave lower income recipient spouse with </w:t>
      </w:r>
      <w:r w:rsidRPr="00F90A80">
        <w:rPr>
          <w:b/>
          <w:sz w:val="20"/>
          <w:szCs w:val="20"/>
        </w:rPr>
        <w:t>bw 40-46% of combined INDI</w:t>
      </w:r>
    </w:p>
    <w:p w14:paraId="5087E00E" w14:textId="77777777" w:rsidR="009B60B2" w:rsidRPr="00F90A80" w:rsidRDefault="009B60B2" w:rsidP="009B60B2">
      <w:pPr>
        <w:rPr>
          <w:sz w:val="20"/>
          <w:szCs w:val="20"/>
        </w:rPr>
      </w:pPr>
    </w:p>
    <w:p w14:paraId="76349A0F" w14:textId="470497E5" w:rsidR="009B60B2" w:rsidRPr="00F90A80" w:rsidRDefault="009B60B2" w:rsidP="009B60B2">
      <w:pPr>
        <w:rPr>
          <w:sz w:val="20"/>
          <w:szCs w:val="20"/>
        </w:rPr>
      </w:pPr>
      <w:r w:rsidRPr="00F90A80">
        <w:rPr>
          <w:b/>
          <w:i/>
          <w:color w:val="FF0000"/>
          <w:sz w:val="20"/>
          <w:szCs w:val="20"/>
        </w:rPr>
        <w:t>W v W</w:t>
      </w:r>
      <w:r w:rsidRPr="00F90A80">
        <w:rPr>
          <w:b/>
          <w:sz w:val="20"/>
          <w:szCs w:val="20"/>
        </w:rPr>
        <w:t xml:space="preserve"> – 2005 BCSC</w:t>
      </w:r>
      <w:r w:rsidRPr="00F90A80">
        <w:rPr>
          <w:sz w:val="20"/>
          <w:szCs w:val="20"/>
        </w:rPr>
        <w:t xml:space="preserve"> – SSAGs are consistent with law in BC (para 25); SSAGs are just guidelines and advisory, an example of one useful took to lawyers (para 27)</w:t>
      </w:r>
    </w:p>
    <w:p w14:paraId="30AA42CF" w14:textId="77777777" w:rsidR="009B60B2" w:rsidRPr="00F90A80" w:rsidRDefault="009B60B2" w:rsidP="009B60B2">
      <w:pPr>
        <w:rPr>
          <w:sz w:val="20"/>
          <w:szCs w:val="20"/>
        </w:rPr>
      </w:pPr>
    </w:p>
    <w:p w14:paraId="0ED1C5C9" w14:textId="176477FE" w:rsidR="009B60B2" w:rsidRPr="00F90A80" w:rsidRDefault="009B60B2" w:rsidP="009B60B2">
      <w:pPr>
        <w:rPr>
          <w:sz w:val="20"/>
          <w:szCs w:val="20"/>
        </w:rPr>
      </w:pPr>
      <w:r w:rsidRPr="00F90A80">
        <w:rPr>
          <w:b/>
          <w:i/>
          <w:color w:val="FF0000"/>
          <w:sz w:val="20"/>
          <w:szCs w:val="20"/>
        </w:rPr>
        <w:t>Redpath v Redpath</w:t>
      </w:r>
      <w:r w:rsidRPr="00F90A80">
        <w:rPr>
          <w:b/>
          <w:sz w:val="20"/>
          <w:szCs w:val="20"/>
        </w:rPr>
        <w:t xml:space="preserve"> – 2006 BCCA</w:t>
      </w:r>
      <w:r w:rsidRPr="00F90A80">
        <w:rPr>
          <w:sz w:val="20"/>
          <w:szCs w:val="20"/>
        </w:rPr>
        <w:t xml:space="preserve"> </w:t>
      </w:r>
    </w:p>
    <w:p w14:paraId="49067287" w14:textId="4567DA44" w:rsidR="009B60B2" w:rsidRPr="00F90A80" w:rsidRDefault="009B60B2" w:rsidP="009B60B2">
      <w:pPr>
        <w:pStyle w:val="ListParagraph"/>
        <w:numPr>
          <w:ilvl w:val="0"/>
          <w:numId w:val="1"/>
        </w:numPr>
        <w:rPr>
          <w:sz w:val="20"/>
          <w:szCs w:val="20"/>
        </w:rPr>
      </w:pPr>
      <w:r w:rsidRPr="00F90A80">
        <w:rPr>
          <w:sz w:val="20"/>
          <w:szCs w:val="20"/>
        </w:rPr>
        <w:t>if particular</w:t>
      </w:r>
      <w:r w:rsidR="005805E2" w:rsidRPr="00F90A80">
        <w:rPr>
          <w:sz w:val="20"/>
          <w:szCs w:val="20"/>
        </w:rPr>
        <w:t xml:space="preserve"> award deviates substantially f</w:t>
      </w:r>
      <w:r w:rsidRPr="00F90A80">
        <w:rPr>
          <w:sz w:val="20"/>
          <w:szCs w:val="20"/>
        </w:rPr>
        <w:t>r</w:t>
      </w:r>
      <w:r w:rsidR="005805E2" w:rsidRPr="00F90A80">
        <w:rPr>
          <w:sz w:val="20"/>
          <w:szCs w:val="20"/>
        </w:rPr>
        <w:t>o</w:t>
      </w:r>
      <w:r w:rsidRPr="00F90A80">
        <w:rPr>
          <w:sz w:val="20"/>
          <w:szCs w:val="20"/>
        </w:rPr>
        <w:t>m Guidelines with no exceptional circumstances to explain it, could be grounds of appeal</w:t>
      </w:r>
    </w:p>
    <w:p w14:paraId="2F847C76" w14:textId="0052258E" w:rsidR="009B60B2" w:rsidRPr="00F90A80" w:rsidRDefault="009B60B2" w:rsidP="009B60B2">
      <w:pPr>
        <w:pStyle w:val="ListParagraph"/>
        <w:numPr>
          <w:ilvl w:val="0"/>
          <w:numId w:val="1"/>
        </w:numPr>
        <w:rPr>
          <w:sz w:val="20"/>
          <w:szCs w:val="20"/>
        </w:rPr>
      </w:pPr>
      <w:r w:rsidRPr="00F90A80">
        <w:rPr>
          <w:sz w:val="20"/>
          <w:szCs w:val="20"/>
        </w:rPr>
        <w:t>ct increased award of $3500/mth to $5000/mth even though TJ considered all factors, did not misapprehend evidence.</w:t>
      </w:r>
    </w:p>
    <w:p w14:paraId="6A7773ED" w14:textId="71BDECDF" w:rsidR="009B60B2" w:rsidRPr="00F90A80" w:rsidRDefault="009B60B2" w:rsidP="009B60B2">
      <w:pPr>
        <w:jc w:val="center"/>
        <w:rPr>
          <w:b/>
          <w:sz w:val="20"/>
          <w:szCs w:val="20"/>
        </w:rPr>
      </w:pPr>
      <w:r w:rsidRPr="00F90A80">
        <w:rPr>
          <w:b/>
          <w:sz w:val="20"/>
          <w:szCs w:val="20"/>
        </w:rPr>
        <w:t>SPOUSAL MISCONDUCT</w:t>
      </w:r>
    </w:p>
    <w:p w14:paraId="1D88515A" w14:textId="24555E17" w:rsidR="009B60B2" w:rsidRPr="00F90A80" w:rsidRDefault="00A51DF2" w:rsidP="00A51DF2">
      <w:pPr>
        <w:pStyle w:val="ListParagraph"/>
        <w:numPr>
          <w:ilvl w:val="0"/>
          <w:numId w:val="1"/>
        </w:numPr>
        <w:rPr>
          <w:sz w:val="20"/>
          <w:szCs w:val="20"/>
        </w:rPr>
      </w:pPr>
      <w:r w:rsidRPr="00F90A80">
        <w:rPr>
          <w:sz w:val="20"/>
          <w:szCs w:val="20"/>
        </w:rPr>
        <w:t xml:space="preserve">past misconduct not generally considered, no fault separation system; not trying to remedy conduct bw parties </w:t>
      </w:r>
      <w:r w:rsidRPr="00F90A80">
        <w:rPr>
          <w:b/>
          <w:sz w:val="20"/>
          <w:szCs w:val="20"/>
        </w:rPr>
        <w:t>UNLESS</w:t>
      </w:r>
      <w:r w:rsidRPr="00F90A80">
        <w:rPr>
          <w:sz w:val="20"/>
          <w:szCs w:val="20"/>
        </w:rPr>
        <w:t xml:space="preserve"> it goes to family violence, esp. if children involved </w:t>
      </w:r>
      <w:r w:rsidRPr="00F90A80">
        <w:rPr>
          <w:b/>
          <w:sz w:val="20"/>
          <w:szCs w:val="20"/>
        </w:rPr>
        <w:t>OR</w:t>
      </w:r>
      <w:r w:rsidRPr="00F90A80">
        <w:rPr>
          <w:sz w:val="20"/>
          <w:szCs w:val="20"/>
        </w:rPr>
        <w:t xml:space="preserve"> in case of property division, and misconduct goes to misuse of family funds…</w:t>
      </w:r>
    </w:p>
    <w:p w14:paraId="2F993A11" w14:textId="77777777" w:rsidR="00A51DF2" w:rsidRPr="00F90A80" w:rsidRDefault="00A51DF2" w:rsidP="00A51DF2">
      <w:pPr>
        <w:pStyle w:val="ListParagraph"/>
        <w:numPr>
          <w:ilvl w:val="0"/>
          <w:numId w:val="1"/>
        </w:numPr>
        <w:rPr>
          <w:sz w:val="20"/>
          <w:szCs w:val="20"/>
        </w:rPr>
      </w:pPr>
    </w:p>
    <w:p w14:paraId="1E3515AF" w14:textId="54E7562F" w:rsidR="009B60B2" w:rsidRPr="00F90A80" w:rsidRDefault="009B60B2" w:rsidP="009B60B2">
      <w:pPr>
        <w:rPr>
          <w:sz w:val="20"/>
          <w:szCs w:val="20"/>
        </w:rPr>
      </w:pPr>
      <w:r w:rsidRPr="00F90A80">
        <w:rPr>
          <w:b/>
          <w:i/>
          <w:sz w:val="20"/>
          <w:szCs w:val="20"/>
        </w:rPr>
        <w:t>DA</w:t>
      </w:r>
      <w:r w:rsidRPr="00F90A80">
        <w:rPr>
          <w:b/>
          <w:sz w:val="20"/>
          <w:szCs w:val="20"/>
        </w:rPr>
        <w:t xml:space="preserve"> – Section 11</w:t>
      </w:r>
    </w:p>
    <w:p w14:paraId="49E22B61" w14:textId="615850A1" w:rsidR="009B60B2" w:rsidRPr="00F90A80" w:rsidRDefault="009B60B2" w:rsidP="009B60B2">
      <w:pPr>
        <w:pStyle w:val="ListParagraph"/>
        <w:numPr>
          <w:ilvl w:val="0"/>
          <w:numId w:val="1"/>
        </w:numPr>
        <w:rPr>
          <w:sz w:val="20"/>
          <w:szCs w:val="20"/>
        </w:rPr>
      </w:pPr>
      <w:r w:rsidRPr="00F90A80">
        <w:rPr>
          <w:sz w:val="20"/>
          <w:szCs w:val="20"/>
        </w:rPr>
        <w:t xml:space="preserve">directs ct to have “regard to </w:t>
      </w:r>
      <w:r w:rsidRPr="00F90A80">
        <w:rPr>
          <w:b/>
          <w:sz w:val="20"/>
          <w:szCs w:val="20"/>
        </w:rPr>
        <w:t>the conduct of the parties</w:t>
      </w:r>
      <w:r w:rsidRPr="00F90A80">
        <w:rPr>
          <w:sz w:val="20"/>
          <w:szCs w:val="20"/>
        </w:rPr>
        <w:t xml:space="preserve"> and the condition, means, and other circumstances of each of the” in exercising discretion in making award of spousal support</w:t>
      </w:r>
    </w:p>
    <w:p w14:paraId="2FEFA995" w14:textId="2F611C86" w:rsidR="009B60B2" w:rsidRPr="00F90A80" w:rsidRDefault="009B60B2" w:rsidP="009B60B2">
      <w:pPr>
        <w:rPr>
          <w:b/>
          <w:sz w:val="20"/>
          <w:szCs w:val="20"/>
        </w:rPr>
      </w:pPr>
      <w:r w:rsidRPr="00F90A80">
        <w:rPr>
          <w:b/>
          <w:sz w:val="20"/>
          <w:szCs w:val="20"/>
        </w:rPr>
        <w:t>15.2(5)</w:t>
      </w:r>
      <w:r w:rsidRPr="00F90A80">
        <w:rPr>
          <w:sz w:val="20"/>
          <w:szCs w:val="20"/>
        </w:rPr>
        <w:t xml:space="preserve"> – </w:t>
      </w:r>
      <w:r w:rsidRPr="00F90A80">
        <w:rPr>
          <w:b/>
          <w:sz w:val="20"/>
          <w:szCs w:val="20"/>
        </w:rPr>
        <w:t>Spousal misconduct</w:t>
      </w:r>
    </w:p>
    <w:p w14:paraId="0A2BD9FE" w14:textId="57957CEA" w:rsidR="009B60B2" w:rsidRPr="00F90A80" w:rsidRDefault="009B60B2" w:rsidP="009B60B2">
      <w:pPr>
        <w:pStyle w:val="ListParagraph"/>
        <w:numPr>
          <w:ilvl w:val="0"/>
          <w:numId w:val="1"/>
        </w:numPr>
        <w:rPr>
          <w:sz w:val="20"/>
          <w:szCs w:val="20"/>
        </w:rPr>
      </w:pPr>
      <w:r w:rsidRPr="00F90A80">
        <w:rPr>
          <w:sz w:val="20"/>
          <w:szCs w:val="20"/>
        </w:rPr>
        <w:t xml:space="preserve">in making order under ss(1) or interim order under ss (2) </w:t>
      </w:r>
      <w:r w:rsidRPr="00F90A80">
        <w:rPr>
          <w:b/>
          <w:sz w:val="20"/>
          <w:szCs w:val="20"/>
        </w:rPr>
        <w:t>court shall not take into consideration any misconduct of spouse</w:t>
      </w:r>
      <w:r w:rsidRPr="00F90A80">
        <w:rPr>
          <w:sz w:val="20"/>
          <w:szCs w:val="20"/>
        </w:rPr>
        <w:t xml:space="preserve"> in relation to the marriage.</w:t>
      </w:r>
    </w:p>
    <w:p w14:paraId="59B3B25A" w14:textId="77777777" w:rsidR="005805E2" w:rsidRPr="00F90A80" w:rsidRDefault="005805E2" w:rsidP="005805E2">
      <w:pPr>
        <w:rPr>
          <w:sz w:val="20"/>
          <w:szCs w:val="20"/>
        </w:rPr>
      </w:pPr>
    </w:p>
    <w:p w14:paraId="35D95AD2" w14:textId="28E2C944" w:rsidR="005805E2" w:rsidRPr="00F90A80" w:rsidRDefault="005805E2" w:rsidP="005805E2">
      <w:pPr>
        <w:rPr>
          <w:sz w:val="20"/>
          <w:szCs w:val="20"/>
        </w:rPr>
      </w:pPr>
      <w:r w:rsidRPr="00F90A80">
        <w:rPr>
          <w:b/>
          <w:i/>
          <w:sz w:val="20"/>
          <w:szCs w:val="20"/>
        </w:rPr>
        <w:t xml:space="preserve">FLA </w:t>
      </w:r>
      <w:r w:rsidRPr="00F90A80">
        <w:rPr>
          <w:b/>
          <w:sz w:val="20"/>
          <w:szCs w:val="20"/>
        </w:rPr>
        <w:t xml:space="preserve"> - Section 166 – Misconduct of Spouse</w:t>
      </w:r>
    </w:p>
    <w:p w14:paraId="1F50105E" w14:textId="1DC34CD0" w:rsidR="005805E2" w:rsidRPr="00F90A80" w:rsidRDefault="005805E2" w:rsidP="005805E2">
      <w:pPr>
        <w:rPr>
          <w:sz w:val="20"/>
          <w:szCs w:val="20"/>
        </w:rPr>
      </w:pPr>
      <w:r w:rsidRPr="00F90A80">
        <w:rPr>
          <w:b/>
          <w:sz w:val="20"/>
          <w:szCs w:val="20"/>
        </w:rPr>
        <w:t>166</w:t>
      </w:r>
      <w:r w:rsidRPr="00F90A80">
        <w:rPr>
          <w:sz w:val="20"/>
          <w:szCs w:val="20"/>
        </w:rPr>
        <w:t xml:space="preserve"> In making order respecting spousal support, ct must </w:t>
      </w:r>
      <w:r w:rsidRPr="00F90A80">
        <w:rPr>
          <w:b/>
          <w:sz w:val="20"/>
          <w:szCs w:val="20"/>
        </w:rPr>
        <w:t>NOT</w:t>
      </w:r>
      <w:r w:rsidRPr="00F90A80">
        <w:rPr>
          <w:sz w:val="20"/>
          <w:szCs w:val="20"/>
        </w:rPr>
        <w:t xml:space="preserve"> consider any misconduct of a spouse, </w:t>
      </w:r>
      <w:r w:rsidRPr="00F90A80">
        <w:rPr>
          <w:b/>
          <w:sz w:val="20"/>
          <w:szCs w:val="20"/>
        </w:rPr>
        <w:t>except conduct that arbitrarily or unreasonably</w:t>
      </w:r>
    </w:p>
    <w:p w14:paraId="68667E55" w14:textId="1164CC1A" w:rsidR="005805E2" w:rsidRPr="00F90A80" w:rsidRDefault="005805E2" w:rsidP="005805E2">
      <w:pPr>
        <w:pStyle w:val="ListParagraph"/>
        <w:numPr>
          <w:ilvl w:val="4"/>
          <w:numId w:val="6"/>
        </w:numPr>
        <w:ind w:left="993" w:hanging="426"/>
        <w:rPr>
          <w:sz w:val="20"/>
          <w:szCs w:val="20"/>
        </w:rPr>
      </w:pPr>
      <w:r w:rsidRPr="00F90A80">
        <w:rPr>
          <w:sz w:val="20"/>
          <w:szCs w:val="20"/>
        </w:rPr>
        <w:t>causes, prolongs or aggravates the need for spousal support, or</w:t>
      </w:r>
    </w:p>
    <w:p w14:paraId="69B1BCEA" w14:textId="27F8CB96" w:rsidR="005805E2" w:rsidRPr="00F90A80" w:rsidRDefault="005805E2" w:rsidP="005805E2">
      <w:pPr>
        <w:pStyle w:val="ListParagraph"/>
        <w:numPr>
          <w:ilvl w:val="4"/>
          <w:numId w:val="6"/>
        </w:numPr>
        <w:ind w:left="993" w:hanging="426"/>
        <w:rPr>
          <w:sz w:val="20"/>
          <w:szCs w:val="20"/>
        </w:rPr>
      </w:pPr>
      <w:r w:rsidRPr="00F90A80">
        <w:rPr>
          <w:sz w:val="20"/>
          <w:szCs w:val="20"/>
        </w:rPr>
        <w:t>affects the ability to provide spousal support</w:t>
      </w:r>
    </w:p>
    <w:p w14:paraId="521E2DA0" w14:textId="77777777" w:rsidR="005805E2" w:rsidRPr="00F90A80" w:rsidRDefault="005805E2" w:rsidP="005805E2">
      <w:pPr>
        <w:rPr>
          <w:b/>
          <w:sz w:val="20"/>
          <w:szCs w:val="20"/>
        </w:rPr>
      </w:pPr>
    </w:p>
    <w:p w14:paraId="4F09045A" w14:textId="2BC3B156" w:rsidR="005805E2" w:rsidRPr="00F90A80" w:rsidRDefault="005805E2" w:rsidP="005805E2">
      <w:pPr>
        <w:rPr>
          <w:sz w:val="20"/>
          <w:szCs w:val="20"/>
        </w:rPr>
      </w:pPr>
      <w:r w:rsidRPr="00F90A80">
        <w:rPr>
          <w:b/>
          <w:sz w:val="20"/>
          <w:szCs w:val="20"/>
        </w:rPr>
        <w:t>NOTE ALSO</w:t>
      </w:r>
      <w:r w:rsidRPr="00F90A80">
        <w:rPr>
          <w:sz w:val="20"/>
          <w:szCs w:val="20"/>
        </w:rPr>
        <w:t xml:space="preserve"> </w:t>
      </w:r>
      <w:r w:rsidRPr="00F90A80">
        <w:rPr>
          <w:b/>
          <w:sz w:val="20"/>
          <w:szCs w:val="20"/>
        </w:rPr>
        <w:t xml:space="preserve"> - s. 167(1)(c)</w:t>
      </w:r>
      <w:r w:rsidRPr="00F90A80">
        <w:rPr>
          <w:sz w:val="20"/>
          <w:szCs w:val="20"/>
        </w:rPr>
        <w:t>, allows ct to change support order in certain circumstances, including lack of financial disclosure.</w:t>
      </w:r>
    </w:p>
    <w:p w14:paraId="69542A77" w14:textId="77777777" w:rsidR="009B60B2" w:rsidRPr="00F90A80" w:rsidRDefault="009B60B2" w:rsidP="009B60B2">
      <w:pPr>
        <w:rPr>
          <w:b/>
          <w:i/>
          <w:sz w:val="20"/>
          <w:szCs w:val="20"/>
        </w:rPr>
      </w:pPr>
    </w:p>
    <w:tbl>
      <w:tblPr>
        <w:tblStyle w:val="TableGrid"/>
        <w:tblpPr w:leftFromText="180" w:rightFromText="180" w:horzAnchor="page" w:tblpX="949"/>
        <w:tblW w:w="10536" w:type="dxa"/>
        <w:tblLook w:val="04A0" w:firstRow="1" w:lastRow="0" w:firstColumn="1" w:lastColumn="0" w:noHBand="0" w:noVBand="1"/>
      </w:tblPr>
      <w:tblGrid>
        <w:gridCol w:w="10536"/>
      </w:tblGrid>
      <w:tr w:rsidR="005805E2" w:rsidRPr="00F90A80" w14:paraId="7DA9B426" w14:textId="77777777" w:rsidTr="005805E2">
        <w:tc>
          <w:tcPr>
            <w:tcW w:w="10536" w:type="dxa"/>
          </w:tcPr>
          <w:p w14:paraId="7561A048" w14:textId="34382004" w:rsidR="005805E2" w:rsidRPr="00F90A80" w:rsidRDefault="005805E2" w:rsidP="005805E2">
            <w:pPr>
              <w:rPr>
                <w:b/>
                <w:sz w:val="20"/>
                <w:szCs w:val="20"/>
              </w:rPr>
            </w:pPr>
            <w:r w:rsidRPr="00F90A80">
              <w:rPr>
                <w:b/>
                <w:i/>
                <w:sz w:val="20"/>
                <w:szCs w:val="20"/>
              </w:rPr>
              <w:t>Leskun v Leskun</w:t>
            </w:r>
            <w:r w:rsidRPr="00F90A80">
              <w:rPr>
                <w:b/>
                <w:sz w:val="20"/>
                <w:szCs w:val="20"/>
              </w:rPr>
              <w:t xml:space="preserve"> – 2006 SCC</w:t>
            </w:r>
          </w:p>
          <w:p w14:paraId="07FA624B" w14:textId="2B999836" w:rsidR="005805E2" w:rsidRPr="00F90A80" w:rsidRDefault="005805E2" w:rsidP="005805E2">
            <w:pPr>
              <w:rPr>
                <w:b/>
                <w:color w:val="FF0000"/>
                <w:sz w:val="20"/>
                <w:szCs w:val="20"/>
              </w:rPr>
            </w:pPr>
            <w:r w:rsidRPr="00F90A80">
              <w:rPr>
                <w:b/>
                <w:color w:val="FF0000"/>
                <w:sz w:val="20"/>
                <w:szCs w:val="20"/>
              </w:rPr>
              <w:t>Spousal misconduct not relevant to spousal support, but CONSEQUENCES of spousal misconduct may be relevant insofar as they affect self-sufficiency.</w:t>
            </w:r>
          </w:p>
          <w:p w14:paraId="544B6745" w14:textId="77777777" w:rsidR="005805E2" w:rsidRPr="00F90A80" w:rsidRDefault="005805E2" w:rsidP="005805E2">
            <w:pPr>
              <w:rPr>
                <w:i/>
                <w:sz w:val="20"/>
                <w:szCs w:val="20"/>
              </w:rPr>
            </w:pPr>
            <w:r w:rsidRPr="00F90A80">
              <w:rPr>
                <w:i/>
                <w:sz w:val="20"/>
                <w:szCs w:val="20"/>
              </w:rPr>
              <w:t xml:space="preserve">20 yr marriage, wife worked, financially contributed to husband’s continuing education, had child.  Suffered back injury, laid off.  Husband then wanted to divorce to marry other woman.  Divorced in 1999.  </w:t>
            </w:r>
          </w:p>
          <w:p w14:paraId="7B84E452" w14:textId="77777777" w:rsidR="005805E2" w:rsidRPr="00F90A80" w:rsidRDefault="005805E2" w:rsidP="005805E2">
            <w:pPr>
              <w:rPr>
                <w:sz w:val="20"/>
                <w:szCs w:val="20"/>
              </w:rPr>
            </w:pPr>
            <w:r w:rsidRPr="00F90A80">
              <w:rPr>
                <w:sz w:val="20"/>
                <w:szCs w:val="20"/>
              </w:rPr>
              <w:t>Trial – wife entitled to support, $2,250/mth until return to work, then review.</w:t>
            </w:r>
          </w:p>
          <w:p w14:paraId="0F20F027" w14:textId="3E71159A" w:rsidR="005805E2" w:rsidRPr="00F90A80" w:rsidRDefault="005805E2" w:rsidP="005805E2">
            <w:pPr>
              <w:rPr>
                <w:sz w:val="20"/>
                <w:szCs w:val="20"/>
              </w:rPr>
            </w:pPr>
            <w:r w:rsidRPr="00F90A80">
              <w:rPr>
                <w:sz w:val="20"/>
                <w:szCs w:val="20"/>
              </w:rPr>
              <w:t xml:space="preserve">2003 – application by husband to discontinue support pmts (he was unemployed), denied.  Wife not self-sufficient, remained in need of spousal support.  CA agreed.  </w:t>
            </w:r>
            <w:r w:rsidRPr="00F90A80">
              <w:rPr>
                <w:i/>
                <w:sz w:val="20"/>
                <w:szCs w:val="20"/>
              </w:rPr>
              <w:t>DA</w:t>
            </w:r>
            <w:r w:rsidRPr="00F90A80">
              <w:rPr>
                <w:sz w:val="20"/>
                <w:szCs w:val="20"/>
              </w:rPr>
              <w:t xml:space="preserve"> did not prevent consideration of failure to achieve self-sufficiency as </w:t>
            </w:r>
            <w:r w:rsidRPr="00F90A80">
              <w:rPr>
                <w:b/>
                <w:sz w:val="20"/>
                <w:szCs w:val="20"/>
              </w:rPr>
              <w:t>result, at least in part, of emotional devastation caused by other spouse’s misconduct</w:t>
            </w:r>
            <w:r w:rsidRPr="00F90A80">
              <w:rPr>
                <w:sz w:val="20"/>
                <w:szCs w:val="20"/>
              </w:rPr>
              <w:t>.  Appeal to SCC dismissed.</w:t>
            </w:r>
          </w:p>
        </w:tc>
      </w:tr>
    </w:tbl>
    <w:p w14:paraId="23683BBB" w14:textId="77777777" w:rsidR="00ED73A6" w:rsidRPr="00F90A80" w:rsidRDefault="00ED73A6" w:rsidP="00ED73A6">
      <w:pPr>
        <w:rPr>
          <w:sz w:val="20"/>
          <w:szCs w:val="20"/>
        </w:rPr>
      </w:pPr>
    </w:p>
    <w:p w14:paraId="13568173" w14:textId="78B0DDB5" w:rsidR="005805E2" w:rsidRPr="00F90A80" w:rsidRDefault="005805E2" w:rsidP="00ED73A6">
      <w:pPr>
        <w:rPr>
          <w:sz w:val="20"/>
          <w:szCs w:val="20"/>
        </w:rPr>
      </w:pPr>
      <w:r w:rsidRPr="00F90A80">
        <w:rPr>
          <w:b/>
          <w:i/>
          <w:sz w:val="20"/>
          <w:szCs w:val="20"/>
        </w:rPr>
        <w:t>FLA Cases on Spousal Misconduct and Support</w:t>
      </w:r>
    </w:p>
    <w:p w14:paraId="34366D27" w14:textId="4A1CC244" w:rsidR="005805E2" w:rsidRPr="00F90A80" w:rsidRDefault="005805E2" w:rsidP="005805E2">
      <w:pPr>
        <w:pStyle w:val="ListParagraph"/>
        <w:numPr>
          <w:ilvl w:val="0"/>
          <w:numId w:val="1"/>
        </w:numPr>
        <w:rPr>
          <w:sz w:val="20"/>
          <w:szCs w:val="20"/>
        </w:rPr>
      </w:pPr>
      <w:r w:rsidRPr="00F90A80">
        <w:rPr>
          <w:i/>
          <w:color w:val="FF0000"/>
          <w:sz w:val="20"/>
          <w:szCs w:val="20"/>
        </w:rPr>
        <w:t>Peterson v Lebovitz</w:t>
      </w:r>
      <w:r w:rsidRPr="00F90A80">
        <w:rPr>
          <w:sz w:val="20"/>
          <w:szCs w:val="20"/>
        </w:rPr>
        <w:t xml:space="preserve"> – 2013 BCSC – payor’s failure to take meaningful steps toward employment and repeated applications to terminate support are arbitrary actions adversely affecting ability to pay</w:t>
      </w:r>
    </w:p>
    <w:p w14:paraId="113A3CD1" w14:textId="3EAA0F4D" w:rsidR="005805E2" w:rsidRPr="00F90A80" w:rsidRDefault="005805E2" w:rsidP="005805E2">
      <w:pPr>
        <w:pStyle w:val="ListParagraph"/>
        <w:numPr>
          <w:ilvl w:val="0"/>
          <w:numId w:val="1"/>
        </w:numPr>
        <w:rPr>
          <w:sz w:val="20"/>
          <w:szCs w:val="20"/>
        </w:rPr>
      </w:pPr>
      <w:r w:rsidRPr="00F90A80">
        <w:rPr>
          <w:i/>
          <w:color w:val="FF0000"/>
          <w:sz w:val="20"/>
          <w:szCs w:val="20"/>
        </w:rPr>
        <w:t>Bateman v Bateman</w:t>
      </w:r>
      <w:r w:rsidRPr="00F90A80">
        <w:rPr>
          <w:sz w:val="20"/>
          <w:szCs w:val="20"/>
        </w:rPr>
        <w:t xml:space="preserve"> – 2013 BCSC – cause of failure of relationship not a factor to be considered</w:t>
      </w:r>
    </w:p>
    <w:p w14:paraId="4EBB325D" w14:textId="77777777" w:rsidR="00190527" w:rsidRPr="00F90A80" w:rsidRDefault="00190527" w:rsidP="00190527">
      <w:pPr>
        <w:rPr>
          <w:sz w:val="20"/>
          <w:szCs w:val="20"/>
        </w:rPr>
      </w:pPr>
    </w:p>
    <w:p w14:paraId="70994EB0" w14:textId="446C9878" w:rsidR="00190527" w:rsidRPr="00F90A80" w:rsidRDefault="00190527" w:rsidP="00190527">
      <w:pPr>
        <w:rPr>
          <w:sz w:val="20"/>
          <w:szCs w:val="20"/>
        </w:rPr>
      </w:pPr>
      <w:r w:rsidRPr="00F90A80">
        <w:rPr>
          <w:b/>
          <w:sz w:val="20"/>
          <w:szCs w:val="20"/>
        </w:rPr>
        <w:t>Intersection of Property and Spousal Support</w:t>
      </w:r>
    </w:p>
    <w:p w14:paraId="1522080A" w14:textId="559B364E" w:rsidR="00190527" w:rsidRPr="00F90A80" w:rsidRDefault="00190527" w:rsidP="00190527">
      <w:pPr>
        <w:rPr>
          <w:b/>
          <w:sz w:val="20"/>
          <w:szCs w:val="20"/>
        </w:rPr>
      </w:pPr>
      <w:r w:rsidRPr="00F90A80">
        <w:rPr>
          <w:b/>
          <w:i/>
          <w:sz w:val="20"/>
          <w:szCs w:val="20"/>
        </w:rPr>
        <w:t>FLA</w:t>
      </w:r>
    </w:p>
    <w:p w14:paraId="3E7F43E6" w14:textId="54B29C97" w:rsidR="00190527" w:rsidRPr="00F90A80" w:rsidRDefault="00190527" w:rsidP="00190527">
      <w:pPr>
        <w:rPr>
          <w:sz w:val="20"/>
          <w:szCs w:val="20"/>
        </w:rPr>
      </w:pPr>
      <w:r w:rsidRPr="00F90A80">
        <w:rPr>
          <w:b/>
          <w:sz w:val="20"/>
          <w:szCs w:val="20"/>
        </w:rPr>
        <w:t>Section 95</w:t>
      </w:r>
      <w:r w:rsidRPr="00F90A80">
        <w:rPr>
          <w:sz w:val="20"/>
          <w:szCs w:val="20"/>
        </w:rPr>
        <w:t xml:space="preserve"> – permits ct to order unequal division of family property/debt/both if significantly unfair to equally divide, one factor ct can consider is</w:t>
      </w:r>
    </w:p>
    <w:p w14:paraId="26D501CB" w14:textId="6C7709E7" w:rsidR="00190527" w:rsidRPr="00F90A80" w:rsidRDefault="00190527" w:rsidP="00190527">
      <w:pPr>
        <w:pStyle w:val="ListParagraph"/>
        <w:numPr>
          <w:ilvl w:val="0"/>
          <w:numId w:val="1"/>
        </w:numPr>
        <w:rPr>
          <w:sz w:val="20"/>
          <w:szCs w:val="20"/>
        </w:rPr>
      </w:pPr>
      <w:r w:rsidRPr="00F90A80">
        <w:rPr>
          <w:b/>
          <w:sz w:val="20"/>
          <w:szCs w:val="20"/>
        </w:rPr>
        <w:t>95(3)</w:t>
      </w:r>
      <w:r w:rsidRPr="00F90A80">
        <w:rPr>
          <w:sz w:val="20"/>
          <w:szCs w:val="20"/>
        </w:rPr>
        <w:t xml:space="preserve">  extent to which the financial means and earning capacity of a spouse has been affected by the responsibilities and other circumstances of the relationship between the spouses if, on making a determination respecting spousal support, the objectives of spousal support under </w:t>
      </w:r>
      <w:r w:rsidRPr="00F90A80">
        <w:rPr>
          <w:b/>
          <w:sz w:val="20"/>
          <w:szCs w:val="20"/>
        </w:rPr>
        <w:t>s. 161</w:t>
      </w:r>
      <w:r w:rsidRPr="00F90A80">
        <w:rPr>
          <w:sz w:val="20"/>
          <w:szCs w:val="20"/>
        </w:rPr>
        <w:t xml:space="preserve"> have not been met.</w:t>
      </w:r>
    </w:p>
    <w:p w14:paraId="162A2611" w14:textId="309EBF9E" w:rsidR="00190527" w:rsidRPr="00F90A80" w:rsidRDefault="00190527" w:rsidP="00190527">
      <w:pPr>
        <w:pStyle w:val="ListParagraph"/>
        <w:numPr>
          <w:ilvl w:val="0"/>
          <w:numId w:val="1"/>
        </w:numPr>
        <w:rPr>
          <w:sz w:val="20"/>
          <w:szCs w:val="20"/>
        </w:rPr>
      </w:pPr>
      <w:r w:rsidRPr="00F90A80">
        <w:rPr>
          <w:i/>
          <w:sz w:val="20"/>
          <w:szCs w:val="20"/>
        </w:rPr>
        <w:t>If can’t reasonably make person pay more, take it out of assets</w:t>
      </w:r>
    </w:p>
    <w:p w14:paraId="0A504C7E" w14:textId="77777777" w:rsidR="005C4E12" w:rsidRPr="00F90A80" w:rsidRDefault="005C4E12" w:rsidP="00190527">
      <w:pPr>
        <w:rPr>
          <w:b/>
          <w:sz w:val="20"/>
          <w:szCs w:val="20"/>
        </w:rPr>
      </w:pPr>
    </w:p>
    <w:p w14:paraId="5529EB83" w14:textId="63BEEA9F" w:rsidR="00190527" w:rsidRPr="00F90A80" w:rsidRDefault="00190527" w:rsidP="00190527">
      <w:pPr>
        <w:rPr>
          <w:sz w:val="20"/>
          <w:szCs w:val="20"/>
        </w:rPr>
      </w:pPr>
      <w:r w:rsidRPr="00F90A80">
        <w:rPr>
          <w:b/>
          <w:sz w:val="20"/>
          <w:szCs w:val="20"/>
        </w:rPr>
        <w:t>Securing Spousal Support</w:t>
      </w:r>
      <w:r w:rsidR="005C4E12" w:rsidRPr="00F90A80">
        <w:rPr>
          <w:b/>
          <w:sz w:val="20"/>
          <w:szCs w:val="20"/>
        </w:rPr>
        <w:t xml:space="preserve"> (s. 170 </w:t>
      </w:r>
      <w:r w:rsidR="005C4E12" w:rsidRPr="00F90A80">
        <w:rPr>
          <w:b/>
          <w:i/>
          <w:sz w:val="20"/>
          <w:szCs w:val="20"/>
        </w:rPr>
        <w:t>FLA</w:t>
      </w:r>
      <w:r w:rsidR="005C4E12" w:rsidRPr="00F90A80">
        <w:rPr>
          <w:b/>
          <w:sz w:val="20"/>
          <w:szCs w:val="20"/>
        </w:rPr>
        <w:t>)</w:t>
      </w:r>
    </w:p>
    <w:p w14:paraId="28800362" w14:textId="7B5F21E3" w:rsidR="00190527" w:rsidRPr="00F90A80" w:rsidRDefault="00190527" w:rsidP="00190527">
      <w:pPr>
        <w:pStyle w:val="ListParagraph"/>
        <w:numPr>
          <w:ilvl w:val="0"/>
          <w:numId w:val="1"/>
        </w:numPr>
        <w:rPr>
          <w:sz w:val="20"/>
          <w:szCs w:val="20"/>
        </w:rPr>
      </w:pPr>
      <w:r w:rsidRPr="00F90A80">
        <w:rPr>
          <w:b/>
          <w:sz w:val="20"/>
          <w:szCs w:val="20"/>
        </w:rPr>
        <w:t>Estate</w:t>
      </w:r>
      <w:r w:rsidRPr="00F90A80">
        <w:rPr>
          <w:sz w:val="20"/>
          <w:szCs w:val="20"/>
        </w:rPr>
        <w:t xml:space="preserve"> – support pmts can be secured by making pmts binding on estate of payor; by agmt or by ct order</w:t>
      </w:r>
    </w:p>
    <w:p w14:paraId="071D91E2" w14:textId="6F821F41" w:rsidR="00190527" w:rsidRPr="00F90A80" w:rsidRDefault="00190527" w:rsidP="00190527">
      <w:pPr>
        <w:pStyle w:val="ListParagraph"/>
        <w:numPr>
          <w:ilvl w:val="0"/>
          <w:numId w:val="1"/>
        </w:numPr>
        <w:rPr>
          <w:sz w:val="20"/>
          <w:szCs w:val="20"/>
        </w:rPr>
      </w:pPr>
      <w:r w:rsidRPr="00F90A80">
        <w:rPr>
          <w:b/>
          <w:sz w:val="20"/>
          <w:szCs w:val="20"/>
        </w:rPr>
        <w:t>Life Insurance</w:t>
      </w:r>
      <w:r w:rsidRPr="00F90A80">
        <w:rPr>
          <w:sz w:val="20"/>
          <w:szCs w:val="20"/>
        </w:rPr>
        <w:t xml:space="preserve"> – support pmts can also be secured through life insurance on life of payor whereby recipient is irrevocable beneficiary for duration of support obligation; by agmt or by ct order</w:t>
      </w:r>
    </w:p>
    <w:p w14:paraId="5FB4BE51" w14:textId="77777777" w:rsidR="00ED73A6" w:rsidRPr="00F90A80" w:rsidRDefault="00ED73A6" w:rsidP="00ED73A6">
      <w:pPr>
        <w:rPr>
          <w:sz w:val="20"/>
          <w:szCs w:val="20"/>
        </w:rPr>
      </w:pPr>
    </w:p>
    <w:p w14:paraId="37C43470" w14:textId="7D1C724B" w:rsidR="00342EB3" w:rsidRDefault="00342EB3" w:rsidP="00342EB3">
      <w:pPr>
        <w:jc w:val="center"/>
        <w:rPr>
          <w:sz w:val="28"/>
          <w:szCs w:val="28"/>
        </w:rPr>
      </w:pPr>
      <w:r>
        <w:rPr>
          <w:b/>
          <w:sz w:val="28"/>
          <w:szCs w:val="28"/>
          <w:u w:val="single"/>
        </w:rPr>
        <w:t>AGREEMENTS</w:t>
      </w:r>
    </w:p>
    <w:p w14:paraId="47599DA2" w14:textId="4B9DBD7D" w:rsidR="00342EB3" w:rsidRPr="00F90A80" w:rsidRDefault="00342EB3" w:rsidP="00342EB3">
      <w:pPr>
        <w:rPr>
          <w:b/>
          <w:sz w:val="20"/>
          <w:szCs w:val="20"/>
        </w:rPr>
      </w:pPr>
      <w:r w:rsidRPr="00F90A80">
        <w:rPr>
          <w:b/>
          <w:sz w:val="20"/>
          <w:szCs w:val="20"/>
        </w:rPr>
        <w:t>What Kind of Agreement Is It?</w:t>
      </w:r>
    </w:p>
    <w:p w14:paraId="54012964" w14:textId="7D7B4E48" w:rsidR="00342EB3" w:rsidRPr="00F90A80" w:rsidRDefault="00342EB3" w:rsidP="00342EB3">
      <w:pPr>
        <w:rPr>
          <w:sz w:val="20"/>
          <w:szCs w:val="20"/>
        </w:rPr>
      </w:pPr>
      <w:r w:rsidRPr="00F90A80">
        <w:rPr>
          <w:b/>
          <w:i/>
          <w:sz w:val="20"/>
          <w:szCs w:val="20"/>
        </w:rPr>
        <w:t>FLA</w:t>
      </w:r>
    </w:p>
    <w:p w14:paraId="7E77133E" w14:textId="25D7C3BE" w:rsidR="00342EB3" w:rsidRPr="00F90A80" w:rsidRDefault="00342EB3" w:rsidP="00342EB3">
      <w:pPr>
        <w:pStyle w:val="ListParagraph"/>
        <w:numPr>
          <w:ilvl w:val="0"/>
          <w:numId w:val="1"/>
        </w:numPr>
        <w:rPr>
          <w:sz w:val="20"/>
          <w:szCs w:val="20"/>
        </w:rPr>
      </w:pPr>
      <w:r w:rsidRPr="00F90A80">
        <w:rPr>
          <w:b/>
          <w:sz w:val="20"/>
          <w:szCs w:val="20"/>
        </w:rPr>
        <w:t>s. 9 “agreements”</w:t>
      </w:r>
      <w:r w:rsidRPr="00F90A80">
        <w:rPr>
          <w:sz w:val="20"/>
          <w:szCs w:val="20"/>
        </w:rPr>
        <w:t xml:space="preserve">: made by 2+ people, resolve family law disputes (separation agmt) </w:t>
      </w:r>
      <w:r w:rsidRPr="00F90A80">
        <w:rPr>
          <w:b/>
          <w:sz w:val="20"/>
          <w:szCs w:val="20"/>
        </w:rPr>
        <w:t>or</w:t>
      </w:r>
      <w:r w:rsidRPr="00F90A80">
        <w:rPr>
          <w:sz w:val="20"/>
          <w:szCs w:val="20"/>
        </w:rPr>
        <w:t xml:space="preserve"> respecting a matter that may be a </w:t>
      </w:r>
      <w:r w:rsidRPr="00F90A80">
        <w:rPr>
          <w:b/>
          <w:sz w:val="20"/>
          <w:szCs w:val="20"/>
        </w:rPr>
        <w:t>future</w:t>
      </w:r>
      <w:r w:rsidRPr="00F90A80">
        <w:rPr>
          <w:sz w:val="20"/>
          <w:szCs w:val="20"/>
        </w:rPr>
        <w:t xml:space="preserve"> family law dispute (cohab/marriage agreement)</w:t>
      </w:r>
    </w:p>
    <w:p w14:paraId="52182E61" w14:textId="35FB57D3" w:rsidR="00342EB3" w:rsidRPr="00F90A80" w:rsidRDefault="00342EB3" w:rsidP="00342EB3">
      <w:pPr>
        <w:pStyle w:val="ListParagraph"/>
        <w:numPr>
          <w:ilvl w:val="0"/>
          <w:numId w:val="1"/>
        </w:numPr>
        <w:rPr>
          <w:sz w:val="20"/>
          <w:szCs w:val="20"/>
        </w:rPr>
      </w:pPr>
      <w:r w:rsidRPr="00F90A80">
        <w:rPr>
          <w:b/>
          <w:sz w:val="20"/>
          <w:szCs w:val="20"/>
        </w:rPr>
        <w:t>s. 44(2)</w:t>
      </w:r>
      <w:r w:rsidRPr="00F90A80">
        <w:rPr>
          <w:sz w:val="20"/>
          <w:szCs w:val="20"/>
        </w:rPr>
        <w:t xml:space="preserve"> – limits on agreements re parenting arrangements (</w:t>
      </w:r>
      <w:r w:rsidRPr="00F90A80">
        <w:rPr>
          <w:b/>
          <w:sz w:val="20"/>
          <w:szCs w:val="20"/>
        </w:rPr>
        <w:t>only binding after separation or when parties about to separate</w:t>
      </w:r>
      <w:r w:rsidRPr="00F90A80">
        <w:rPr>
          <w:sz w:val="20"/>
          <w:szCs w:val="20"/>
        </w:rPr>
        <w:t>)</w:t>
      </w:r>
    </w:p>
    <w:p w14:paraId="2964D1E1" w14:textId="2E72E0BE" w:rsidR="00342EB3" w:rsidRPr="00F90A80" w:rsidRDefault="00342EB3" w:rsidP="00342EB3">
      <w:pPr>
        <w:pStyle w:val="ListParagraph"/>
        <w:numPr>
          <w:ilvl w:val="1"/>
          <w:numId w:val="1"/>
        </w:numPr>
        <w:rPr>
          <w:sz w:val="20"/>
          <w:szCs w:val="20"/>
        </w:rPr>
      </w:pPr>
      <w:r w:rsidRPr="00F90A80">
        <w:rPr>
          <w:sz w:val="20"/>
          <w:szCs w:val="20"/>
        </w:rPr>
        <w:t xml:space="preserve">same with </w:t>
      </w:r>
      <w:r w:rsidRPr="00F90A80">
        <w:rPr>
          <w:b/>
          <w:sz w:val="20"/>
          <w:szCs w:val="20"/>
        </w:rPr>
        <w:t xml:space="preserve">148(1) </w:t>
      </w:r>
      <w:r w:rsidRPr="00F90A80">
        <w:rPr>
          <w:sz w:val="20"/>
          <w:szCs w:val="20"/>
        </w:rPr>
        <w:t>re child support (limitations)</w:t>
      </w:r>
    </w:p>
    <w:p w14:paraId="74433A67" w14:textId="1F34E58B" w:rsidR="00342EB3" w:rsidRPr="00F90A80" w:rsidRDefault="00342EB3" w:rsidP="00342EB3">
      <w:pPr>
        <w:pStyle w:val="ListParagraph"/>
        <w:numPr>
          <w:ilvl w:val="1"/>
          <w:numId w:val="1"/>
        </w:numPr>
        <w:rPr>
          <w:sz w:val="20"/>
          <w:szCs w:val="20"/>
        </w:rPr>
      </w:pPr>
      <w:r w:rsidRPr="00F90A80">
        <w:rPr>
          <w:b/>
          <w:sz w:val="20"/>
          <w:szCs w:val="20"/>
        </w:rPr>
        <w:t>Contracts re parentage</w:t>
      </w:r>
      <w:r w:rsidRPr="00F90A80">
        <w:rPr>
          <w:sz w:val="20"/>
          <w:szCs w:val="20"/>
        </w:rPr>
        <w:t xml:space="preserve"> – when people going to have child but dad doesn’t want involvement, they can sign agreement saying that… but not legally enforceable.</w:t>
      </w:r>
    </w:p>
    <w:p w14:paraId="06651285" w14:textId="13B222DF" w:rsidR="00342EB3" w:rsidRPr="00F90A80" w:rsidRDefault="00342EB3" w:rsidP="00342EB3">
      <w:pPr>
        <w:pStyle w:val="ListParagraph"/>
        <w:numPr>
          <w:ilvl w:val="0"/>
          <w:numId w:val="1"/>
        </w:numPr>
        <w:rPr>
          <w:sz w:val="20"/>
          <w:szCs w:val="20"/>
        </w:rPr>
      </w:pPr>
      <w:r w:rsidRPr="00F90A80">
        <w:rPr>
          <w:b/>
          <w:sz w:val="20"/>
          <w:szCs w:val="20"/>
        </w:rPr>
        <w:t>s. 92</w:t>
      </w:r>
      <w:r w:rsidRPr="00F90A80">
        <w:rPr>
          <w:sz w:val="20"/>
          <w:szCs w:val="20"/>
        </w:rPr>
        <w:t xml:space="preserve"> – agreement re property division</w:t>
      </w:r>
    </w:p>
    <w:p w14:paraId="33F08D8B" w14:textId="7CFFEA58" w:rsidR="00342EB3" w:rsidRPr="00F90A80" w:rsidRDefault="00342EB3" w:rsidP="00342EB3">
      <w:pPr>
        <w:pStyle w:val="ListParagraph"/>
        <w:numPr>
          <w:ilvl w:val="0"/>
          <w:numId w:val="1"/>
        </w:numPr>
        <w:rPr>
          <w:sz w:val="20"/>
          <w:szCs w:val="20"/>
        </w:rPr>
      </w:pPr>
      <w:r w:rsidRPr="00F90A80">
        <w:rPr>
          <w:b/>
          <w:sz w:val="20"/>
          <w:szCs w:val="20"/>
        </w:rPr>
        <w:t>s. 163</w:t>
      </w:r>
      <w:r w:rsidRPr="00F90A80">
        <w:rPr>
          <w:sz w:val="20"/>
          <w:szCs w:val="20"/>
        </w:rPr>
        <w:t xml:space="preserve"> – agreements re spousal support (can include waiver)</w:t>
      </w:r>
    </w:p>
    <w:p w14:paraId="6EEC5EDB" w14:textId="7C904D65" w:rsidR="00342EB3" w:rsidRPr="00F90A80" w:rsidRDefault="00342EB3" w:rsidP="00342EB3">
      <w:pPr>
        <w:pStyle w:val="ListParagraph"/>
        <w:numPr>
          <w:ilvl w:val="0"/>
          <w:numId w:val="1"/>
        </w:numPr>
        <w:rPr>
          <w:sz w:val="20"/>
          <w:szCs w:val="20"/>
        </w:rPr>
      </w:pPr>
      <w:r w:rsidRPr="00F90A80">
        <w:rPr>
          <w:b/>
          <w:sz w:val="20"/>
          <w:szCs w:val="20"/>
        </w:rPr>
        <w:t>s</w:t>
      </w:r>
      <w:r w:rsidRPr="00F90A80">
        <w:rPr>
          <w:sz w:val="20"/>
          <w:szCs w:val="20"/>
        </w:rPr>
        <w:t xml:space="preserve">. </w:t>
      </w:r>
      <w:r w:rsidRPr="00F90A80">
        <w:rPr>
          <w:b/>
          <w:sz w:val="20"/>
          <w:szCs w:val="20"/>
        </w:rPr>
        <w:t>171</w:t>
      </w:r>
      <w:r w:rsidRPr="00F90A80">
        <w:rPr>
          <w:sz w:val="20"/>
          <w:szCs w:val="20"/>
        </w:rPr>
        <w:t xml:space="preserve"> – agreements silent as to impact of support on death of payor</w:t>
      </w:r>
    </w:p>
    <w:p w14:paraId="4B56B560" w14:textId="77777777" w:rsidR="00342EB3" w:rsidRPr="00F90A80" w:rsidRDefault="00342EB3" w:rsidP="00342EB3">
      <w:pPr>
        <w:rPr>
          <w:sz w:val="20"/>
          <w:szCs w:val="20"/>
        </w:rPr>
      </w:pPr>
    </w:p>
    <w:p w14:paraId="6F0E6125" w14:textId="5FCD1AB9" w:rsidR="00342EB3" w:rsidRPr="00F90A80" w:rsidRDefault="00342EB3" w:rsidP="00342EB3">
      <w:pPr>
        <w:rPr>
          <w:b/>
          <w:sz w:val="20"/>
          <w:szCs w:val="20"/>
        </w:rPr>
      </w:pPr>
      <w:r w:rsidRPr="00F90A80">
        <w:rPr>
          <w:b/>
          <w:sz w:val="20"/>
          <w:szCs w:val="20"/>
        </w:rPr>
        <w:t>Setting Aside Agreements</w:t>
      </w:r>
    </w:p>
    <w:p w14:paraId="64FD62DC" w14:textId="442EF1D8" w:rsidR="00342EB3" w:rsidRPr="00F90A80" w:rsidRDefault="00342EB3" w:rsidP="00342EB3">
      <w:pPr>
        <w:pStyle w:val="ListParagraph"/>
        <w:numPr>
          <w:ilvl w:val="0"/>
          <w:numId w:val="1"/>
        </w:numPr>
        <w:rPr>
          <w:sz w:val="20"/>
          <w:szCs w:val="20"/>
        </w:rPr>
      </w:pPr>
      <w:r w:rsidRPr="00F90A80">
        <w:rPr>
          <w:b/>
          <w:sz w:val="20"/>
          <w:szCs w:val="20"/>
        </w:rPr>
        <w:t>s. 93</w:t>
      </w:r>
      <w:r w:rsidRPr="00F90A80">
        <w:rPr>
          <w:sz w:val="20"/>
          <w:szCs w:val="20"/>
        </w:rPr>
        <w:t xml:space="preserve"> –agreements will be set aside for </w:t>
      </w:r>
    </w:p>
    <w:p w14:paraId="310BF747" w14:textId="77777777" w:rsidR="00342EB3" w:rsidRPr="00F90A80" w:rsidRDefault="00342EB3" w:rsidP="00342EB3">
      <w:pPr>
        <w:pStyle w:val="ListParagraph"/>
        <w:numPr>
          <w:ilvl w:val="1"/>
          <w:numId w:val="1"/>
        </w:numPr>
        <w:rPr>
          <w:sz w:val="20"/>
          <w:szCs w:val="20"/>
        </w:rPr>
      </w:pPr>
      <w:r w:rsidRPr="00F90A80">
        <w:rPr>
          <w:sz w:val="20"/>
          <w:szCs w:val="20"/>
        </w:rPr>
        <w:t xml:space="preserve">lack of procedural fairness, </w:t>
      </w:r>
    </w:p>
    <w:p w14:paraId="0F323994" w14:textId="77777777" w:rsidR="00342EB3" w:rsidRPr="00F90A80" w:rsidRDefault="00342EB3" w:rsidP="00342EB3">
      <w:pPr>
        <w:pStyle w:val="ListParagraph"/>
        <w:numPr>
          <w:ilvl w:val="1"/>
          <w:numId w:val="1"/>
        </w:numPr>
        <w:rPr>
          <w:sz w:val="20"/>
          <w:szCs w:val="20"/>
        </w:rPr>
      </w:pPr>
      <w:r w:rsidRPr="00F90A80">
        <w:rPr>
          <w:sz w:val="20"/>
          <w:szCs w:val="20"/>
        </w:rPr>
        <w:t xml:space="preserve">common law pitfalls (duress, undue influence, non-disclosure, fraud, mistake, unconscionability) </w:t>
      </w:r>
      <w:r w:rsidRPr="00F90A80">
        <w:rPr>
          <w:b/>
          <w:sz w:val="20"/>
          <w:szCs w:val="20"/>
        </w:rPr>
        <w:t>or</w:t>
      </w:r>
      <w:r w:rsidRPr="00F90A80">
        <w:rPr>
          <w:sz w:val="20"/>
          <w:szCs w:val="20"/>
        </w:rPr>
        <w:t xml:space="preserve"> </w:t>
      </w:r>
    </w:p>
    <w:p w14:paraId="425F0F88" w14:textId="0F0385AE" w:rsidR="00962ACA" w:rsidRPr="00F90A80" w:rsidRDefault="00342EB3" w:rsidP="00962ACA">
      <w:pPr>
        <w:pStyle w:val="ListParagraph"/>
        <w:numPr>
          <w:ilvl w:val="1"/>
          <w:numId w:val="1"/>
        </w:numPr>
        <w:rPr>
          <w:sz w:val="20"/>
          <w:szCs w:val="20"/>
        </w:rPr>
      </w:pPr>
      <w:r w:rsidRPr="00F90A80">
        <w:rPr>
          <w:sz w:val="20"/>
          <w:szCs w:val="20"/>
        </w:rPr>
        <w:t>if (when applied) they are “significantly unfair”</w:t>
      </w:r>
    </w:p>
    <w:p w14:paraId="623732D5" w14:textId="77777777" w:rsidR="00962ACA" w:rsidRPr="00F90A80" w:rsidRDefault="00962ACA" w:rsidP="00962ACA">
      <w:pPr>
        <w:pStyle w:val="ListParagraph"/>
        <w:numPr>
          <w:ilvl w:val="0"/>
          <w:numId w:val="1"/>
        </w:numPr>
        <w:rPr>
          <w:sz w:val="20"/>
          <w:szCs w:val="20"/>
        </w:rPr>
      </w:pPr>
      <w:r w:rsidRPr="00F90A80">
        <w:rPr>
          <w:b/>
          <w:sz w:val="20"/>
          <w:szCs w:val="20"/>
        </w:rPr>
        <w:t>93(3) (property division) and 164(3) (spousal support)</w:t>
      </w:r>
    </w:p>
    <w:p w14:paraId="152C2733" w14:textId="7AA61308" w:rsidR="00962ACA" w:rsidRPr="00F90A80" w:rsidRDefault="00962ACA" w:rsidP="00962ACA">
      <w:pPr>
        <w:pStyle w:val="ListParagraph"/>
        <w:numPr>
          <w:ilvl w:val="1"/>
          <w:numId w:val="1"/>
        </w:numPr>
        <w:rPr>
          <w:sz w:val="20"/>
          <w:szCs w:val="20"/>
        </w:rPr>
      </w:pPr>
      <w:r w:rsidRPr="00F90A80">
        <w:rPr>
          <w:sz w:val="20"/>
          <w:szCs w:val="20"/>
        </w:rPr>
        <w:t xml:space="preserve"> set side part/all </w:t>
      </w:r>
      <w:r w:rsidRPr="00F90A80">
        <w:rPr>
          <w:b/>
          <w:sz w:val="20"/>
          <w:szCs w:val="20"/>
        </w:rPr>
        <w:t>only if satisfied</w:t>
      </w:r>
      <w:r w:rsidRPr="00F90A80">
        <w:rPr>
          <w:sz w:val="20"/>
          <w:szCs w:val="20"/>
        </w:rPr>
        <w:t xml:space="preserve"> that </w:t>
      </w:r>
      <w:r w:rsidRPr="00F90A80">
        <w:rPr>
          <w:b/>
          <w:sz w:val="20"/>
          <w:szCs w:val="20"/>
        </w:rPr>
        <w:t>one+</w:t>
      </w:r>
      <w:r w:rsidRPr="00F90A80">
        <w:rPr>
          <w:sz w:val="20"/>
          <w:szCs w:val="20"/>
        </w:rPr>
        <w:t xml:space="preserve"> of following circumstances existed when Agreement entered</w:t>
      </w:r>
    </w:p>
    <w:p w14:paraId="2497B868" w14:textId="733BB9A4" w:rsidR="00962ACA" w:rsidRPr="00F90A80" w:rsidRDefault="00962ACA" w:rsidP="00962ACA">
      <w:pPr>
        <w:pStyle w:val="ListParagraph"/>
        <w:numPr>
          <w:ilvl w:val="2"/>
          <w:numId w:val="1"/>
        </w:numPr>
        <w:rPr>
          <w:sz w:val="20"/>
          <w:szCs w:val="20"/>
        </w:rPr>
      </w:pPr>
      <w:r w:rsidRPr="00F90A80">
        <w:rPr>
          <w:b/>
          <w:sz w:val="20"/>
          <w:szCs w:val="20"/>
        </w:rPr>
        <w:t xml:space="preserve">a) </w:t>
      </w:r>
      <w:r w:rsidRPr="00F90A80">
        <w:rPr>
          <w:sz w:val="20"/>
          <w:szCs w:val="20"/>
        </w:rPr>
        <w:t>non-disclosure;</w:t>
      </w:r>
    </w:p>
    <w:p w14:paraId="2A00BC2D" w14:textId="0E47CACC" w:rsidR="00962ACA" w:rsidRPr="00F90A80" w:rsidRDefault="00962ACA" w:rsidP="00962ACA">
      <w:pPr>
        <w:pStyle w:val="ListParagraph"/>
        <w:numPr>
          <w:ilvl w:val="2"/>
          <w:numId w:val="1"/>
        </w:numPr>
        <w:rPr>
          <w:sz w:val="20"/>
          <w:szCs w:val="20"/>
        </w:rPr>
      </w:pPr>
      <w:r w:rsidRPr="00F90A80">
        <w:rPr>
          <w:b/>
          <w:sz w:val="20"/>
          <w:szCs w:val="20"/>
        </w:rPr>
        <w:t xml:space="preserve">b) </w:t>
      </w:r>
      <w:r w:rsidRPr="00F90A80">
        <w:rPr>
          <w:sz w:val="20"/>
          <w:szCs w:val="20"/>
        </w:rPr>
        <w:t>improper advantage of ignorance, need or distress;</w:t>
      </w:r>
    </w:p>
    <w:p w14:paraId="554DB7FF" w14:textId="2DE6A3FB" w:rsidR="00962ACA" w:rsidRPr="00F90A80" w:rsidRDefault="00962ACA" w:rsidP="00962ACA">
      <w:pPr>
        <w:pStyle w:val="ListParagraph"/>
        <w:numPr>
          <w:ilvl w:val="2"/>
          <w:numId w:val="1"/>
        </w:numPr>
        <w:rPr>
          <w:sz w:val="20"/>
          <w:szCs w:val="20"/>
        </w:rPr>
      </w:pPr>
      <w:r w:rsidRPr="00F90A80">
        <w:rPr>
          <w:b/>
          <w:sz w:val="20"/>
          <w:szCs w:val="20"/>
        </w:rPr>
        <w:t xml:space="preserve">c) </w:t>
      </w:r>
      <w:r w:rsidRPr="00F90A80">
        <w:rPr>
          <w:sz w:val="20"/>
          <w:szCs w:val="20"/>
        </w:rPr>
        <w:t>did not understand nature/consequences of agreement;</w:t>
      </w:r>
    </w:p>
    <w:p w14:paraId="74C11244" w14:textId="62EAE25B" w:rsidR="00962ACA" w:rsidRPr="00F90A80" w:rsidRDefault="00962ACA" w:rsidP="00962ACA">
      <w:pPr>
        <w:pStyle w:val="ListParagraph"/>
        <w:numPr>
          <w:ilvl w:val="2"/>
          <w:numId w:val="1"/>
        </w:numPr>
        <w:rPr>
          <w:sz w:val="20"/>
          <w:szCs w:val="20"/>
        </w:rPr>
      </w:pPr>
      <w:r w:rsidRPr="00F90A80">
        <w:rPr>
          <w:b/>
          <w:sz w:val="20"/>
          <w:szCs w:val="20"/>
        </w:rPr>
        <w:t xml:space="preserve">d) </w:t>
      </w:r>
      <w:r w:rsidRPr="00F90A80">
        <w:rPr>
          <w:sz w:val="20"/>
          <w:szCs w:val="20"/>
        </w:rPr>
        <w:t>other circumstances that would, under the common law, cause all/part of contract to be voidable (unconscionability, fraud etc)</w:t>
      </w:r>
    </w:p>
    <w:p w14:paraId="67FAADF9" w14:textId="43A87921" w:rsidR="00962ACA" w:rsidRPr="00F90A80" w:rsidRDefault="00962ACA" w:rsidP="00962ACA">
      <w:pPr>
        <w:pStyle w:val="ListParagraph"/>
        <w:numPr>
          <w:ilvl w:val="0"/>
          <w:numId w:val="1"/>
        </w:numPr>
        <w:rPr>
          <w:sz w:val="20"/>
          <w:szCs w:val="20"/>
        </w:rPr>
      </w:pPr>
      <w:r w:rsidRPr="00F90A80">
        <w:rPr>
          <w:b/>
          <w:sz w:val="20"/>
          <w:szCs w:val="20"/>
        </w:rPr>
        <w:t>93(5)</w:t>
      </w:r>
      <w:r w:rsidRPr="00F90A80">
        <w:rPr>
          <w:sz w:val="20"/>
          <w:szCs w:val="20"/>
        </w:rPr>
        <w:t xml:space="preserve"> and </w:t>
      </w:r>
      <w:r w:rsidRPr="00F90A80">
        <w:rPr>
          <w:b/>
          <w:sz w:val="20"/>
          <w:szCs w:val="20"/>
        </w:rPr>
        <w:t>164</w:t>
      </w:r>
      <w:r w:rsidR="00F3285D" w:rsidRPr="00F90A80">
        <w:rPr>
          <w:b/>
          <w:sz w:val="20"/>
          <w:szCs w:val="20"/>
        </w:rPr>
        <w:t xml:space="preserve">(5) </w:t>
      </w:r>
      <w:r w:rsidRPr="00F90A80">
        <w:rPr>
          <w:sz w:val="20"/>
          <w:szCs w:val="20"/>
        </w:rPr>
        <w:t xml:space="preserve">– even if none of ss (3) circumstances exist, ct can set aside/replace order if agreement </w:t>
      </w:r>
      <w:r w:rsidRPr="00F90A80">
        <w:rPr>
          <w:b/>
          <w:sz w:val="20"/>
          <w:szCs w:val="20"/>
        </w:rPr>
        <w:t>significantly unfair</w:t>
      </w:r>
      <w:r w:rsidRPr="00F90A80">
        <w:rPr>
          <w:sz w:val="20"/>
          <w:szCs w:val="20"/>
        </w:rPr>
        <w:t xml:space="preserve"> re</w:t>
      </w:r>
    </w:p>
    <w:p w14:paraId="4DEB9497" w14:textId="40F62A50" w:rsidR="00962ACA" w:rsidRPr="00F90A80" w:rsidRDefault="00962ACA" w:rsidP="00962ACA">
      <w:pPr>
        <w:pStyle w:val="ListParagraph"/>
        <w:numPr>
          <w:ilvl w:val="1"/>
          <w:numId w:val="1"/>
        </w:numPr>
        <w:rPr>
          <w:sz w:val="20"/>
          <w:szCs w:val="20"/>
        </w:rPr>
      </w:pPr>
      <w:r w:rsidRPr="00F90A80">
        <w:rPr>
          <w:b/>
          <w:sz w:val="20"/>
          <w:szCs w:val="20"/>
        </w:rPr>
        <w:t xml:space="preserve">a) </w:t>
      </w:r>
      <w:r w:rsidRPr="00F90A80">
        <w:rPr>
          <w:sz w:val="20"/>
          <w:szCs w:val="20"/>
        </w:rPr>
        <w:t>length of time that has passed since agmt made;</w:t>
      </w:r>
    </w:p>
    <w:p w14:paraId="0BFE9711" w14:textId="59A3F63E" w:rsidR="00962ACA" w:rsidRPr="00F90A80" w:rsidRDefault="00962ACA" w:rsidP="00962ACA">
      <w:pPr>
        <w:pStyle w:val="ListParagraph"/>
        <w:numPr>
          <w:ilvl w:val="1"/>
          <w:numId w:val="1"/>
        </w:numPr>
        <w:rPr>
          <w:sz w:val="20"/>
          <w:szCs w:val="20"/>
        </w:rPr>
      </w:pPr>
      <w:r w:rsidRPr="00F90A80">
        <w:rPr>
          <w:b/>
          <w:sz w:val="20"/>
          <w:szCs w:val="20"/>
        </w:rPr>
        <w:t xml:space="preserve">b) </w:t>
      </w:r>
      <w:r w:rsidRPr="00F90A80">
        <w:rPr>
          <w:sz w:val="20"/>
          <w:szCs w:val="20"/>
        </w:rPr>
        <w:t>any changes, since agmt made, in condition, means, needs or other circumstances of spouse;</w:t>
      </w:r>
      <w:r w:rsidR="00F3285D" w:rsidRPr="00F90A80">
        <w:rPr>
          <w:sz w:val="20"/>
          <w:szCs w:val="20"/>
        </w:rPr>
        <w:t xml:space="preserve"> (</w:t>
      </w:r>
      <w:r w:rsidR="00F3285D" w:rsidRPr="00F90A80">
        <w:rPr>
          <w:b/>
          <w:sz w:val="20"/>
          <w:szCs w:val="20"/>
        </w:rPr>
        <w:t>164(5) only)</w:t>
      </w:r>
    </w:p>
    <w:p w14:paraId="35D23825" w14:textId="5CC3E50E" w:rsidR="00962ACA" w:rsidRPr="00F90A80" w:rsidRDefault="00962ACA" w:rsidP="00962ACA">
      <w:pPr>
        <w:pStyle w:val="ListParagraph"/>
        <w:numPr>
          <w:ilvl w:val="1"/>
          <w:numId w:val="1"/>
        </w:numPr>
        <w:rPr>
          <w:sz w:val="20"/>
          <w:szCs w:val="20"/>
        </w:rPr>
      </w:pPr>
      <w:r w:rsidRPr="00F90A80">
        <w:rPr>
          <w:b/>
          <w:sz w:val="20"/>
          <w:szCs w:val="20"/>
        </w:rPr>
        <w:t xml:space="preserve">c) </w:t>
      </w:r>
      <w:r w:rsidRPr="00F90A80">
        <w:rPr>
          <w:sz w:val="20"/>
          <w:szCs w:val="20"/>
        </w:rPr>
        <w:t>intention of spouses,  in making agmt, to achieve certainty</w:t>
      </w:r>
    </w:p>
    <w:p w14:paraId="17950EAE" w14:textId="195FA028" w:rsidR="00F3285D" w:rsidRPr="00F90A80" w:rsidRDefault="00F3285D" w:rsidP="00F3285D">
      <w:pPr>
        <w:pStyle w:val="ListParagraph"/>
        <w:numPr>
          <w:ilvl w:val="2"/>
          <w:numId w:val="1"/>
        </w:numPr>
        <w:rPr>
          <w:sz w:val="20"/>
          <w:szCs w:val="20"/>
        </w:rPr>
      </w:pPr>
      <w:r w:rsidRPr="00F90A80">
        <w:rPr>
          <w:b/>
          <w:sz w:val="20"/>
          <w:szCs w:val="20"/>
        </w:rPr>
        <w:t>some think agmt lasts only 5yrs, wrong…</w:t>
      </w:r>
    </w:p>
    <w:p w14:paraId="048FE904" w14:textId="6D3813E3" w:rsidR="00F3285D" w:rsidRPr="00F90A80" w:rsidRDefault="00F3285D" w:rsidP="00F3285D">
      <w:pPr>
        <w:pStyle w:val="ListParagraph"/>
        <w:numPr>
          <w:ilvl w:val="2"/>
          <w:numId w:val="1"/>
        </w:numPr>
        <w:rPr>
          <w:sz w:val="20"/>
          <w:szCs w:val="20"/>
        </w:rPr>
      </w:pPr>
      <w:r w:rsidRPr="00F90A80">
        <w:rPr>
          <w:sz w:val="20"/>
          <w:szCs w:val="20"/>
        </w:rPr>
        <w:t xml:space="preserve">if want a </w:t>
      </w:r>
      <w:r w:rsidRPr="00F90A80">
        <w:rPr>
          <w:b/>
          <w:sz w:val="20"/>
          <w:szCs w:val="20"/>
        </w:rPr>
        <w:t>review clause</w:t>
      </w:r>
      <w:r w:rsidRPr="00F90A80">
        <w:rPr>
          <w:sz w:val="20"/>
          <w:szCs w:val="20"/>
        </w:rPr>
        <w:t xml:space="preserve"> put one in, and make known to parties</w:t>
      </w:r>
    </w:p>
    <w:p w14:paraId="022A8A02" w14:textId="35E97B1A" w:rsidR="00F3285D" w:rsidRPr="00F90A80" w:rsidRDefault="00F3285D" w:rsidP="00962ACA">
      <w:pPr>
        <w:pStyle w:val="ListParagraph"/>
        <w:numPr>
          <w:ilvl w:val="1"/>
          <w:numId w:val="1"/>
        </w:numPr>
        <w:rPr>
          <w:sz w:val="20"/>
          <w:szCs w:val="20"/>
        </w:rPr>
      </w:pPr>
      <w:r w:rsidRPr="00F90A80">
        <w:rPr>
          <w:b/>
          <w:sz w:val="20"/>
          <w:szCs w:val="20"/>
        </w:rPr>
        <w:t xml:space="preserve">d) </w:t>
      </w:r>
      <w:r w:rsidRPr="00F90A80">
        <w:rPr>
          <w:sz w:val="20"/>
          <w:szCs w:val="20"/>
        </w:rPr>
        <w:t>degree to which spouses relied on terms of agreement</w:t>
      </w:r>
    </w:p>
    <w:p w14:paraId="6FE4C1BE" w14:textId="2F457B39" w:rsidR="00F3285D" w:rsidRPr="00F90A80" w:rsidRDefault="00F3285D" w:rsidP="00962ACA">
      <w:pPr>
        <w:pStyle w:val="ListParagraph"/>
        <w:numPr>
          <w:ilvl w:val="1"/>
          <w:numId w:val="1"/>
        </w:numPr>
        <w:rPr>
          <w:sz w:val="20"/>
          <w:szCs w:val="20"/>
        </w:rPr>
      </w:pPr>
      <w:r w:rsidRPr="00F90A80">
        <w:rPr>
          <w:b/>
          <w:sz w:val="20"/>
          <w:szCs w:val="20"/>
        </w:rPr>
        <w:t xml:space="preserve">e) </w:t>
      </w:r>
      <w:r w:rsidRPr="00F90A80">
        <w:rPr>
          <w:sz w:val="20"/>
          <w:szCs w:val="20"/>
        </w:rPr>
        <w:t xml:space="preserve">degree to which agreement meets spousal support objectives of </w:t>
      </w:r>
      <w:r w:rsidRPr="00F90A80">
        <w:rPr>
          <w:b/>
          <w:sz w:val="20"/>
          <w:szCs w:val="20"/>
        </w:rPr>
        <w:t>s. 161 (164(5) only)</w:t>
      </w:r>
    </w:p>
    <w:p w14:paraId="55EF3F34" w14:textId="77777777" w:rsidR="00B272BB" w:rsidRPr="00F90A80" w:rsidRDefault="00B272BB" w:rsidP="00B272BB">
      <w:pPr>
        <w:rPr>
          <w:sz w:val="20"/>
          <w:szCs w:val="20"/>
        </w:rPr>
      </w:pPr>
    </w:p>
    <w:p w14:paraId="21BD41CF" w14:textId="7492669B" w:rsidR="00B272BB" w:rsidRPr="00F90A80" w:rsidRDefault="00B272BB" w:rsidP="00B272BB">
      <w:pPr>
        <w:jc w:val="center"/>
        <w:rPr>
          <w:b/>
          <w:sz w:val="20"/>
          <w:szCs w:val="20"/>
        </w:rPr>
      </w:pPr>
      <w:r w:rsidRPr="00F90A80">
        <w:rPr>
          <w:b/>
          <w:sz w:val="20"/>
          <w:szCs w:val="20"/>
        </w:rPr>
        <w:t>WHEN THINGS GO WRONG</w:t>
      </w:r>
    </w:p>
    <w:p w14:paraId="1B5FD69D" w14:textId="77777777" w:rsidR="00F3285D" w:rsidRPr="00F90A80" w:rsidRDefault="00F3285D" w:rsidP="00F3285D">
      <w:pPr>
        <w:rPr>
          <w:sz w:val="20"/>
          <w:szCs w:val="20"/>
        </w:rPr>
      </w:pPr>
    </w:p>
    <w:p w14:paraId="7288965A" w14:textId="529D6305" w:rsidR="00F3285D" w:rsidRPr="00F90A80" w:rsidRDefault="00F3285D" w:rsidP="00F3285D">
      <w:pPr>
        <w:rPr>
          <w:b/>
          <w:sz w:val="20"/>
          <w:szCs w:val="20"/>
        </w:rPr>
      </w:pPr>
      <w:r w:rsidRPr="00F90A80">
        <w:rPr>
          <w:b/>
          <w:sz w:val="20"/>
          <w:szCs w:val="20"/>
        </w:rPr>
        <w:t>Blame t</w:t>
      </w:r>
      <w:r w:rsidR="00B272BB" w:rsidRPr="00F90A80">
        <w:rPr>
          <w:b/>
          <w:sz w:val="20"/>
          <w:szCs w:val="20"/>
        </w:rPr>
        <w:t xml:space="preserve">he Contract </w:t>
      </w:r>
    </w:p>
    <w:p w14:paraId="7CDA74F5" w14:textId="2ECA31D7" w:rsidR="00F3285D" w:rsidRPr="00F90A80" w:rsidRDefault="00F3285D" w:rsidP="00F3285D">
      <w:pPr>
        <w:pStyle w:val="ListParagraph"/>
        <w:numPr>
          <w:ilvl w:val="0"/>
          <w:numId w:val="1"/>
        </w:numPr>
        <w:rPr>
          <w:sz w:val="20"/>
          <w:szCs w:val="20"/>
        </w:rPr>
      </w:pPr>
      <w:r w:rsidRPr="00F90A80">
        <w:rPr>
          <w:b/>
          <w:sz w:val="20"/>
          <w:szCs w:val="20"/>
        </w:rPr>
        <w:t>Contract Remedies</w:t>
      </w:r>
    </w:p>
    <w:p w14:paraId="0428DD9B" w14:textId="6B44EEF0" w:rsidR="00F3285D" w:rsidRPr="00F90A80" w:rsidRDefault="00F3285D" w:rsidP="00F3285D">
      <w:pPr>
        <w:pStyle w:val="ListParagraph"/>
        <w:numPr>
          <w:ilvl w:val="1"/>
          <w:numId w:val="1"/>
        </w:numPr>
        <w:rPr>
          <w:sz w:val="20"/>
          <w:szCs w:val="20"/>
        </w:rPr>
      </w:pPr>
      <w:r w:rsidRPr="00F90A80">
        <w:rPr>
          <w:sz w:val="20"/>
          <w:szCs w:val="20"/>
        </w:rPr>
        <w:t>Mistake</w:t>
      </w:r>
    </w:p>
    <w:p w14:paraId="5C5CB2D1" w14:textId="6E59132D" w:rsidR="00F3285D" w:rsidRPr="00F90A80" w:rsidRDefault="00F3285D" w:rsidP="00F3285D">
      <w:pPr>
        <w:pStyle w:val="ListParagraph"/>
        <w:numPr>
          <w:ilvl w:val="1"/>
          <w:numId w:val="1"/>
        </w:numPr>
        <w:rPr>
          <w:sz w:val="20"/>
          <w:szCs w:val="20"/>
        </w:rPr>
      </w:pPr>
      <w:r w:rsidRPr="00F90A80">
        <w:rPr>
          <w:sz w:val="20"/>
          <w:szCs w:val="20"/>
        </w:rPr>
        <w:t>Fundamental breach (still used in family law!)</w:t>
      </w:r>
    </w:p>
    <w:p w14:paraId="4E8F666C" w14:textId="4719DEF4" w:rsidR="00F3285D" w:rsidRPr="00F90A80" w:rsidRDefault="00F3285D" w:rsidP="00F3285D">
      <w:pPr>
        <w:pStyle w:val="ListParagraph"/>
        <w:numPr>
          <w:ilvl w:val="1"/>
          <w:numId w:val="1"/>
        </w:numPr>
        <w:rPr>
          <w:sz w:val="20"/>
          <w:szCs w:val="20"/>
        </w:rPr>
      </w:pPr>
      <w:r w:rsidRPr="00F90A80">
        <w:rPr>
          <w:sz w:val="20"/>
          <w:szCs w:val="20"/>
        </w:rPr>
        <w:t>Capacity issues</w:t>
      </w:r>
    </w:p>
    <w:p w14:paraId="468B0E9B" w14:textId="601878D5" w:rsidR="00F3285D" w:rsidRPr="00F90A80" w:rsidRDefault="00F3285D" w:rsidP="00F3285D">
      <w:pPr>
        <w:pStyle w:val="ListParagraph"/>
        <w:numPr>
          <w:ilvl w:val="2"/>
          <w:numId w:val="1"/>
        </w:numPr>
        <w:rPr>
          <w:sz w:val="20"/>
          <w:szCs w:val="20"/>
        </w:rPr>
      </w:pPr>
      <w:r w:rsidRPr="00F90A80">
        <w:rPr>
          <w:sz w:val="20"/>
          <w:szCs w:val="20"/>
        </w:rPr>
        <w:t>Especially high re high-functioning alcoholics, tries to have long meetings so they’re dry at signing time</w:t>
      </w:r>
    </w:p>
    <w:p w14:paraId="2966996B" w14:textId="31A4E2D2" w:rsidR="00F3285D" w:rsidRPr="00F90A80" w:rsidRDefault="00F3285D" w:rsidP="00F3285D">
      <w:pPr>
        <w:pStyle w:val="ListParagraph"/>
        <w:numPr>
          <w:ilvl w:val="0"/>
          <w:numId w:val="1"/>
        </w:numPr>
        <w:rPr>
          <w:sz w:val="20"/>
          <w:szCs w:val="20"/>
        </w:rPr>
      </w:pPr>
      <w:r w:rsidRPr="00F90A80">
        <w:rPr>
          <w:b/>
          <w:sz w:val="20"/>
          <w:szCs w:val="20"/>
        </w:rPr>
        <w:t>Practitioners – screen, scrutinize, CYA (cover your ass)</w:t>
      </w:r>
    </w:p>
    <w:p w14:paraId="1D9E5C19" w14:textId="406134F1" w:rsidR="00F3285D" w:rsidRPr="00F90A80" w:rsidRDefault="00F3285D" w:rsidP="00F3285D">
      <w:pPr>
        <w:pStyle w:val="ListParagraph"/>
        <w:numPr>
          <w:ilvl w:val="1"/>
          <w:numId w:val="1"/>
        </w:numPr>
        <w:rPr>
          <w:sz w:val="20"/>
          <w:szCs w:val="20"/>
        </w:rPr>
      </w:pPr>
      <w:r w:rsidRPr="00F90A80">
        <w:rPr>
          <w:sz w:val="20"/>
          <w:szCs w:val="20"/>
        </w:rPr>
        <w:t>Make sure to ask WHEN IT COULD POSSIBLY BE CONSIDERED that marriage-like relationship was entered into</w:t>
      </w:r>
      <w:r w:rsidR="00B272BB" w:rsidRPr="00F90A80">
        <w:rPr>
          <w:sz w:val="20"/>
          <w:szCs w:val="20"/>
        </w:rPr>
        <w:t>, might be before they started sharing a residence</w:t>
      </w:r>
    </w:p>
    <w:p w14:paraId="6C38E055" w14:textId="77777777" w:rsidR="00B272BB" w:rsidRPr="00F90A80" w:rsidRDefault="00B272BB" w:rsidP="00B272BB">
      <w:pPr>
        <w:rPr>
          <w:sz w:val="20"/>
          <w:szCs w:val="20"/>
        </w:rPr>
      </w:pPr>
    </w:p>
    <w:p w14:paraId="7AEC990B" w14:textId="74847CAE" w:rsidR="00B272BB" w:rsidRPr="00F90A80" w:rsidRDefault="00B272BB" w:rsidP="00B272BB">
      <w:pPr>
        <w:rPr>
          <w:b/>
          <w:sz w:val="20"/>
          <w:szCs w:val="20"/>
        </w:rPr>
      </w:pPr>
      <w:r w:rsidRPr="00F90A80">
        <w:rPr>
          <w:b/>
          <w:sz w:val="20"/>
          <w:szCs w:val="20"/>
        </w:rPr>
        <w:t>Blame the Process (or practitioner)</w:t>
      </w:r>
    </w:p>
    <w:p w14:paraId="61B84038" w14:textId="2CA03C79" w:rsidR="00B272BB" w:rsidRPr="00F90A80" w:rsidRDefault="00B272BB" w:rsidP="00B272BB">
      <w:pPr>
        <w:pStyle w:val="ListParagraph"/>
        <w:numPr>
          <w:ilvl w:val="0"/>
          <w:numId w:val="1"/>
        </w:numPr>
        <w:rPr>
          <w:b/>
          <w:sz w:val="20"/>
          <w:szCs w:val="20"/>
        </w:rPr>
      </w:pPr>
      <w:r w:rsidRPr="00F90A80">
        <w:rPr>
          <w:b/>
          <w:sz w:val="20"/>
          <w:szCs w:val="20"/>
        </w:rPr>
        <w:t>Procedural Fairness</w:t>
      </w:r>
    </w:p>
    <w:tbl>
      <w:tblPr>
        <w:tblStyle w:val="TableGrid"/>
        <w:tblW w:w="0" w:type="auto"/>
        <w:tblLook w:val="04A0" w:firstRow="1" w:lastRow="0" w:firstColumn="1" w:lastColumn="0" w:noHBand="0" w:noVBand="1"/>
      </w:tblPr>
      <w:tblGrid>
        <w:gridCol w:w="4428"/>
        <w:gridCol w:w="4428"/>
      </w:tblGrid>
      <w:tr w:rsidR="00B272BB" w:rsidRPr="00F90A80" w14:paraId="3EE9B98A" w14:textId="77777777" w:rsidTr="00B272BB">
        <w:tc>
          <w:tcPr>
            <w:tcW w:w="4428" w:type="dxa"/>
          </w:tcPr>
          <w:p w14:paraId="021E3582" w14:textId="1B11BF1F" w:rsidR="00B272BB" w:rsidRPr="00F90A80" w:rsidRDefault="00B272BB" w:rsidP="00B272BB">
            <w:pPr>
              <w:rPr>
                <w:b/>
                <w:sz w:val="20"/>
                <w:szCs w:val="20"/>
              </w:rPr>
            </w:pPr>
            <w:r w:rsidRPr="00F90A80">
              <w:rPr>
                <w:b/>
                <w:sz w:val="20"/>
                <w:szCs w:val="20"/>
              </w:rPr>
              <w:t>Duress</w:t>
            </w:r>
          </w:p>
        </w:tc>
        <w:tc>
          <w:tcPr>
            <w:tcW w:w="4428" w:type="dxa"/>
          </w:tcPr>
          <w:p w14:paraId="5BF77253" w14:textId="4D2EC8D4" w:rsidR="00B272BB" w:rsidRPr="00F90A80" w:rsidRDefault="00B272BB" w:rsidP="00B272BB">
            <w:pPr>
              <w:rPr>
                <w:b/>
                <w:sz w:val="20"/>
                <w:szCs w:val="20"/>
              </w:rPr>
            </w:pPr>
            <w:r w:rsidRPr="00F90A80">
              <w:rPr>
                <w:b/>
                <w:sz w:val="20"/>
                <w:szCs w:val="20"/>
              </w:rPr>
              <w:t>Undue Influence</w:t>
            </w:r>
          </w:p>
        </w:tc>
      </w:tr>
      <w:tr w:rsidR="00B272BB" w:rsidRPr="00F90A80" w14:paraId="1A365B01" w14:textId="77777777" w:rsidTr="00B272BB">
        <w:tc>
          <w:tcPr>
            <w:tcW w:w="4428" w:type="dxa"/>
          </w:tcPr>
          <w:p w14:paraId="73ECA03B" w14:textId="3E17FDF9" w:rsidR="00B272BB" w:rsidRPr="00F90A80" w:rsidRDefault="00B272BB" w:rsidP="00B272BB">
            <w:pPr>
              <w:rPr>
                <w:b/>
                <w:sz w:val="20"/>
                <w:szCs w:val="20"/>
              </w:rPr>
            </w:pPr>
            <w:r w:rsidRPr="00F90A80">
              <w:rPr>
                <w:b/>
                <w:sz w:val="20"/>
                <w:szCs w:val="20"/>
              </w:rPr>
              <w:t>Unconscionability</w:t>
            </w:r>
          </w:p>
          <w:p w14:paraId="76219394" w14:textId="77777777" w:rsidR="00B272BB" w:rsidRPr="00F90A80" w:rsidRDefault="00B272BB" w:rsidP="00B272BB">
            <w:pPr>
              <w:rPr>
                <w:b/>
                <w:i/>
                <w:sz w:val="20"/>
                <w:szCs w:val="20"/>
              </w:rPr>
            </w:pPr>
            <w:r w:rsidRPr="00F90A80">
              <w:rPr>
                <w:i/>
                <w:color w:val="FF0000"/>
                <w:sz w:val="20"/>
                <w:szCs w:val="20"/>
              </w:rPr>
              <w:t>Newman v La Porta</w:t>
            </w:r>
            <w:r w:rsidRPr="00F90A80">
              <w:rPr>
                <w:b/>
                <w:i/>
                <w:sz w:val="20"/>
                <w:szCs w:val="20"/>
              </w:rPr>
              <w:t xml:space="preserve"> –</w:t>
            </w:r>
          </w:p>
          <w:p w14:paraId="645CE380" w14:textId="7976E477" w:rsidR="00B272BB" w:rsidRPr="00F90A80" w:rsidRDefault="00B272BB" w:rsidP="00B272BB">
            <w:pPr>
              <w:pStyle w:val="ListParagraph"/>
              <w:numPr>
                <w:ilvl w:val="0"/>
                <w:numId w:val="77"/>
              </w:numPr>
              <w:rPr>
                <w:sz w:val="20"/>
                <w:szCs w:val="20"/>
              </w:rPr>
            </w:pPr>
            <w:r w:rsidRPr="00F90A80">
              <w:rPr>
                <w:sz w:val="20"/>
                <w:szCs w:val="20"/>
              </w:rPr>
              <w:t xml:space="preserve">inequality in bargaining position of parties because of ignorance, need or distress of weaker party; </w:t>
            </w:r>
          </w:p>
          <w:p w14:paraId="5A59FF69" w14:textId="77777777" w:rsidR="00B272BB" w:rsidRPr="00F90A80" w:rsidRDefault="00B272BB" w:rsidP="00B272BB">
            <w:pPr>
              <w:pStyle w:val="ListParagraph"/>
              <w:numPr>
                <w:ilvl w:val="0"/>
                <w:numId w:val="77"/>
              </w:numPr>
              <w:rPr>
                <w:sz w:val="20"/>
                <w:szCs w:val="20"/>
              </w:rPr>
            </w:pPr>
            <w:r w:rsidRPr="00F90A80">
              <w:rPr>
                <w:sz w:val="20"/>
                <w:szCs w:val="20"/>
              </w:rPr>
              <w:t>proof of substantial unfairness in bargain itself</w:t>
            </w:r>
          </w:p>
          <w:p w14:paraId="3E7E0CB3" w14:textId="0790D3D9" w:rsidR="00B272BB" w:rsidRPr="00F90A80" w:rsidRDefault="00B272BB" w:rsidP="00B272BB">
            <w:pPr>
              <w:pStyle w:val="ListParagraph"/>
              <w:numPr>
                <w:ilvl w:val="0"/>
                <w:numId w:val="1"/>
              </w:numPr>
              <w:rPr>
                <w:sz w:val="20"/>
                <w:szCs w:val="20"/>
              </w:rPr>
            </w:pPr>
            <w:r w:rsidRPr="00F90A80">
              <w:rPr>
                <w:sz w:val="20"/>
                <w:szCs w:val="20"/>
              </w:rPr>
              <w:t>viewed differently than unconscionability in com’l context</w:t>
            </w:r>
          </w:p>
          <w:p w14:paraId="61B27251" w14:textId="77777777" w:rsidR="00B272BB" w:rsidRPr="00F90A80" w:rsidRDefault="00B272BB" w:rsidP="00B272BB">
            <w:pPr>
              <w:rPr>
                <w:sz w:val="20"/>
                <w:szCs w:val="20"/>
              </w:rPr>
            </w:pPr>
            <w:r w:rsidRPr="00F90A80">
              <w:rPr>
                <w:i/>
                <w:color w:val="FF0000"/>
                <w:sz w:val="20"/>
                <w:szCs w:val="20"/>
              </w:rPr>
              <w:t>Rick</w:t>
            </w:r>
            <w:r w:rsidR="00DA2C61" w:rsidRPr="00F90A80">
              <w:rPr>
                <w:i/>
                <w:color w:val="FF0000"/>
                <w:sz w:val="20"/>
                <w:szCs w:val="20"/>
              </w:rPr>
              <w:t xml:space="preserve"> v Brandsema</w:t>
            </w:r>
            <w:r w:rsidR="00DA2C61" w:rsidRPr="00F90A80">
              <w:rPr>
                <w:sz w:val="20"/>
                <w:szCs w:val="20"/>
              </w:rPr>
              <w:t xml:space="preserve"> – unconscionability in separation agmts</w:t>
            </w:r>
          </w:p>
          <w:p w14:paraId="2AF2C262" w14:textId="3977012A" w:rsidR="00DA2C61" w:rsidRPr="00F90A80" w:rsidRDefault="00DA2C61" w:rsidP="00DA2C61">
            <w:pPr>
              <w:pStyle w:val="ListParagraph"/>
              <w:numPr>
                <w:ilvl w:val="0"/>
                <w:numId w:val="1"/>
              </w:numPr>
              <w:rPr>
                <w:sz w:val="20"/>
                <w:szCs w:val="20"/>
              </w:rPr>
            </w:pPr>
            <w:r w:rsidRPr="00F90A80">
              <w:rPr>
                <w:sz w:val="20"/>
                <w:szCs w:val="20"/>
              </w:rPr>
              <w:t>duty of full/honest disclosure re everything in agme</w:t>
            </w:r>
          </w:p>
          <w:p w14:paraId="277FB661" w14:textId="3DB56568" w:rsidR="00DA2C61" w:rsidRPr="00F90A80" w:rsidRDefault="00DA2C61" w:rsidP="00DA2C61">
            <w:pPr>
              <w:pStyle w:val="ListParagraph"/>
              <w:numPr>
                <w:ilvl w:val="0"/>
                <w:numId w:val="1"/>
              </w:numPr>
              <w:rPr>
                <w:sz w:val="20"/>
                <w:szCs w:val="20"/>
              </w:rPr>
            </w:pPr>
            <w:r w:rsidRPr="00F90A80">
              <w:rPr>
                <w:sz w:val="20"/>
                <w:szCs w:val="20"/>
              </w:rPr>
              <w:t>extent of disclosure will impact ct’s willingness to step in</w:t>
            </w:r>
          </w:p>
        </w:tc>
        <w:tc>
          <w:tcPr>
            <w:tcW w:w="4428" w:type="dxa"/>
          </w:tcPr>
          <w:p w14:paraId="64276581" w14:textId="77777777" w:rsidR="00B272BB" w:rsidRPr="00F90A80" w:rsidRDefault="00DA2C61" w:rsidP="00B272BB">
            <w:pPr>
              <w:rPr>
                <w:b/>
                <w:sz w:val="20"/>
                <w:szCs w:val="20"/>
              </w:rPr>
            </w:pPr>
            <w:r w:rsidRPr="00F90A80">
              <w:rPr>
                <w:b/>
                <w:sz w:val="20"/>
                <w:szCs w:val="20"/>
              </w:rPr>
              <w:t>Independent Legal Advice</w:t>
            </w:r>
          </w:p>
          <w:p w14:paraId="53CF2429" w14:textId="5B08BBD0" w:rsidR="00DA2C61" w:rsidRPr="00F90A80" w:rsidRDefault="00DA2C61" w:rsidP="00B272BB">
            <w:pPr>
              <w:rPr>
                <w:sz w:val="20"/>
                <w:szCs w:val="20"/>
              </w:rPr>
            </w:pPr>
            <w:r w:rsidRPr="00F90A80">
              <w:rPr>
                <w:b/>
                <w:sz w:val="20"/>
                <w:szCs w:val="20"/>
              </w:rPr>
              <w:tab/>
              <w:t xml:space="preserve">- </w:t>
            </w:r>
            <w:r w:rsidRPr="00F90A80">
              <w:rPr>
                <w:sz w:val="20"/>
                <w:szCs w:val="20"/>
              </w:rPr>
              <w:t>MAKE SURE PEOPLE GET IT!</w:t>
            </w:r>
          </w:p>
          <w:p w14:paraId="69847982" w14:textId="77777777" w:rsidR="00DA2C61" w:rsidRPr="00F90A80" w:rsidRDefault="00DA2C61" w:rsidP="00B272BB">
            <w:pPr>
              <w:rPr>
                <w:b/>
                <w:sz w:val="20"/>
                <w:szCs w:val="20"/>
              </w:rPr>
            </w:pPr>
          </w:p>
        </w:tc>
      </w:tr>
      <w:tr w:rsidR="00B272BB" w:rsidRPr="00F90A80" w14:paraId="047BC3C3" w14:textId="77777777" w:rsidTr="00B272BB">
        <w:tc>
          <w:tcPr>
            <w:tcW w:w="4428" w:type="dxa"/>
          </w:tcPr>
          <w:p w14:paraId="324DE29F" w14:textId="79C6943C" w:rsidR="00B272BB" w:rsidRPr="00F90A80" w:rsidRDefault="00DA2C61" w:rsidP="00B272BB">
            <w:pPr>
              <w:rPr>
                <w:sz w:val="20"/>
                <w:szCs w:val="20"/>
              </w:rPr>
            </w:pPr>
            <w:r w:rsidRPr="00F90A80">
              <w:rPr>
                <w:b/>
                <w:sz w:val="20"/>
                <w:szCs w:val="20"/>
              </w:rPr>
              <w:t>Fraudulent non-disclosure</w:t>
            </w:r>
            <w:r w:rsidR="00BE3679" w:rsidRPr="00F90A80">
              <w:rPr>
                <w:sz w:val="20"/>
                <w:szCs w:val="20"/>
              </w:rPr>
              <w:t xml:space="preserve"> (as opposed to agreed-upon non-disclosure)</w:t>
            </w:r>
          </w:p>
        </w:tc>
        <w:tc>
          <w:tcPr>
            <w:tcW w:w="4428" w:type="dxa"/>
          </w:tcPr>
          <w:p w14:paraId="70FBBC82" w14:textId="7919F034" w:rsidR="00B272BB" w:rsidRPr="00F90A80" w:rsidRDefault="00DA2C61" w:rsidP="00B272BB">
            <w:pPr>
              <w:rPr>
                <w:b/>
                <w:sz w:val="20"/>
                <w:szCs w:val="20"/>
              </w:rPr>
            </w:pPr>
            <w:r w:rsidRPr="00F90A80">
              <w:rPr>
                <w:b/>
                <w:sz w:val="20"/>
                <w:szCs w:val="20"/>
              </w:rPr>
              <w:t>Reconciliation</w:t>
            </w:r>
          </w:p>
        </w:tc>
      </w:tr>
    </w:tbl>
    <w:p w14:paraId="15950D1E" w14:textId="77777777" w:rsidR="00B272BB" w:rsidRPr="00F90A80" w:rsidRDefault="00B272BB" w:rsidP="00B272BB">
      <w:pPr>
        <w:rPr>
          <w:b/>
          <w:sz w:val="20"/>
          <w:szCs w:val="20"/>
        </w:rPr>
      </w:pPr>
    </w:p>
    <w:p w14:paraId="7320EC54" w14:textId="51175304" w:rsidR="00DA2C61" w:rsidRPr="00F90A80" w:rsidRDefault="00DA2C61" w:rsidP="00B272BB">
      <w:pPr>
        <w:rPr>
          <w:b/>
          <w:sz w:val="20"/>
          <w:szCs w:val="20"/>
        </w:rPr>
      </w:pPr>
      <w:r w:rsidRPr="00F90A80">
        <w:rPr>
          <w:b/>
          <w:sz w:val="20"/>
          <w:szCs w:val="20"/>
        </w:rPr>
        <w:t>Cohabitation/Marriage Agreements</w:t>
      </w:r>
    </w:p>
    <w:p w14:paraId="06D8AE14" w14:textId="57531038" w:rsidR="00DA2C61" w:rsidRPr="00F90A80" w:rsidRDefault="00DA2C61" w:rsidP="00DA2C61">
      <w:pPr>
        <w:pStyle w:val="ListParagraph"/>
        <w:numPr>
          <w:ilvl w:val="0"/>
          <w:numId w:val="1"/>
        </w:numPr>
        <w:rPr>
          <w:sz w:val="20"/>
          <w:szCs w:val="20"/>
        </w:rPr>
      </w:pPr>
      <w:r w:rsidRPr="00F90A80">
        <w:rPr>
          <w:b/>
          <w:sz w:val="20"/>
          <w:szCs w:val="20"/>
        </w:rPr>
        <w:t>PROCESS</w:t>
      </w:r>
      <w:r w:rsidRPr="00F90A80">
        <w:rPr>
          <w:sz w:val="20"/>
          <w:szCs w:val="20"/>
        </w:rPr>
        <w:t xml:space="preserve"> – do homework</w:t>
      </w:r>
    </w:p>
    <w:p w14:paraId="2EB43259" w14:textId="5E7881F6" w:rsidR="00DA2C61" w:rsidRPr="00F90A80" w:rsidRDefault="00DA2C61" w:rsidP="00DA2C61">
      <w:pPr>
        <w:pStyle w:val="ListParagraph"/>
        <w:numPr>
          <w:ilvl w:val="1"/>
          <w:numId w:val="1"/>
        </w:numPr>
        <w:rPr>
          <w:sz w:val="20"/>
          <w:szCs w:val="20"/>
        </w:rPr>
      </w:pPr>
      <w:r w:rsidRPr="00F90A80">
        <w:rPr>
          <w:sz w:val="20"/>
          <w:szCs w:val="20"/>
        </w:rPr>
        <w:t>What is at stake? (value of assets/debts)</w:t>
      </w:r>
    </w:p>
    <w:p w14:paraId="777F01E4" w14:textId="409B81C1" w:rsidR="00DA2C61" w:rsidRPr="00F90A80" w:rsidRDefault="00DA2C61" w:rsidP="00DA2C61">
      <w:pPr>
        <w:pStyle w:val="ListParagraph"/>
        <w:numPr>
          <w:ilvl w:val="1"/>
          <w:numId w:val="1"/>
        </w:numPr>
        <w:rPr>
          <w:sz w:val="20"/>
          <w:szCs w:val="20"/>
        </w:rPr>
      </w:pPr>
      <w:r w:rsidRPr="00F90A80">
        <w:rPr>
          <w:sz w:val="20"/>
          <w:szCs w:val="20"/>
        </w:rPr>
        <w:t>How much financial entanglement anticipated?</w:t>
      </w:r>
    </w:p>
    <w:p w14:paraId="4E04778B" w14:textId="67376D21" w:rsidR="00DA2C61" w:rsidRPr="00F90A80" w:rsidRDefault="00DA2C61" w:rsidP="00DA2C61">
      <w:pPr>
        <w:pStyle w:val="ListParagraph"/>
        <w:numPr>
          <w:ilvl w:val="2"/>
          <w:numId w:val="1"/>
        </w:numPr>
        <w:rPr>
          <w:sz w:val="20"/>
          <w:szCs w:val="20"/>
        </w:rPr>
      </w:pPr>
      <w:r w:rsidRPr="00F90A80">
        <w:rPr>
          <w:sz w:val="20"/>
          <w:szCs w:val="20"/>
        </w:rPr>
        <w:t>Do they want tracing provisions? (HARD ACCOUNTING!)</w:t>
      </w:r>
    </w:p>
    <w:p w14:paraId="14ADB64D" w14:textId="54627DED" w:rsidR="00DA2C61" w:rsidRPr="00F90A80" w:rsidRDefault="00DA2C61" w:rsidP="00DA2C61">
      <w:pPr>
        <w:pStyle w:val="ListParagraph"/>
        <w:numPr>
          <w:ilvl w:val="2"/>
          <w:numId w:val="1"/>
        </w:numPr>
        <w:rPr>
          <w:sz w:val="20"/>
          <w:szCs w:val="20"/>
        </w:rPr>
      </w:pPr>
      <w:r w:rsidRPr="00F90A80">
        <w:rPr>
          <w:sz w:val="20"/>
          <w:szCs w:val="20"/>
        </w:rPr>
        <w:t>What was the SOURCE of large purchases?</w:t>
      </w:r>
    </w:p>
    <w:p w14:paraId="501E9734" w14:textId="722B10BE" w:rsidR="00DA2C61" w:rsidRPr="00F90A80" w:rsidRDefault="00DA2C61" w:rsidP="00DA2C61">
      <w:pPr>
        <w:pStyle w:val="ListParagraph"/>
        <w:numPr>
          <w:ilvl w:val="1"/>
          <w:numId w:val="1"/>
        </w:numPr>
        <w:rPr>
          <w:sz w:val="20"/>
          <w:szCs w:val="20"/>
        </w:rPr>
      </w:pPr>
      <w:r w:rsidRPr="00F90A80">
        <w:rPr>
          <w:sz w:val="20"/>
          <w:szCs w:val="20"/>
        </w:rPr>
        <w:t>What assets hoped to be on/off table?  What is open to be shared?</w:t>
      </w:r>
    </w:p>
    <w:p w14:paraId="28CD971E" w14:textId="7F828A66" w:rsidR="00DA2C61" w:rsidRPr="00F90A80" w:rsidRDefault="00DA2C61" w:rsidP="00DA2C61">
      <w:pPr>
        <w:pStyle w:val="ListParagraph"/>
        <w:numPr>
          <w:ilvl w:val="1"/>
          <w:numId w:val="1"/>
        </w:numPr>
        <w:rPr>
          <w:sz w:val="20"/>
          <w:szCs w:val="20"/>
        </w:rPr>
      </w:pPr>
      <w:r w:rsidRPr="00F90A80">
        <w:rPr>
          <w:sz w:val="20"/>
          <w:szCs w:val="20"/>
        </w:rPr>
        <w:t>What assets, if any, expected to be jointly acquired, and how?</w:t>
      </w:r>
    </w:p>
    <w:p w14:paraId="792E47B9" w14:textId="67D6CCB2" w:rsidR="00DA2C61" w:rsidRPr="00F90A80" w:rsidRDefault="00DA2C61" w:rsidP="00DA2C61">
      <w:pPr>
        <w:pStyle w:val="ListParagraph"/>
        <w:numPr>
          <w:ilvl w:val="0"/>
          <w:numId w:val="1"/>
        </w:numPr>
        <w:rPr>
          <w:sz w:val="20"/>
          <w:szCs w:val="20"/>
        </w:rPr>
      </w:pPr>
      <w:r w:rsidRPr="00F90A80">
        <w:rPr>
          <w:b/>
          <w:sz w:val="20"/>
          <w:szCs w:val="20"/>
        </w:rPr>
        <w:t>Questions</w:t>
      </w:r>
    </w:p>
    <w:p w14:paraId="6185DF5D" w14:textId="2C33C064" w:rsidR="00DA2C61" w:rsidRPr="00F90A80" w:rsidRDefault="00DA2C61" w:rsidP="00DA2C61">
      <w:pPr>
        <w:pStyle w:val="ListParagraph"/>
        <w:numPr>
          <w:ilvl w:val="1"/>
          <w:numId w:val="1"/>
        </w:numPr>
        <w:rPr>
          <w:sz w:val="20"/>
          <w:szCs w:val="20"/>
        </w:rPr>
      </w:pPr>
      <w:r w:rsidRPr="00F90A80">
        <w:rPr>
          <w:sz w:val="20"/>
          <w:szCs w:val="20"/>
        </w:rPr>
        <w:t>What do you anticipate from life in short, medium, long-term future?</w:t>
      </w:r>
    </w:p>
    <w:p w14:paraId="3677C7AB" w14:textId="62C40374" w:rsidR="00DA2C61" w:rsidRPr="00F90A80" w:rsidRDefault="00DA2C61" w:rsidP="00DA2C61">
      <w:pPr>
        <w:pStyle w:val="ListParagraph"/>
        <w:numPr>
          <w:ilvl w:val="1"/>
          <w:numId w:val="1"/>
        </w:numPr>
        <w:rPr>
          <w:sz w:val="20"/>
          <w:szCs w:val="20"/>
        </w:rPr>
      </w:pPr>
      <w:r w:rsidRPr="00F90A80">
        <w:rPr>
          <w:sz w:val="20"/>
          <w:szCs w:val="20"/>
        </w:rPr>
        <w:t>What life events/circumstances might change in finances of either party?</w:t>
      </w:r>
    </w:p>
    <w:p w14:paraId="2043C407" w14:textId="16AE201B" w:rsidR="00DA2C61" w:rsidRPr="00F90A80" w:rsidRDefault="00DA2C61" w:rsidP="00DA2C61">
      <w:pPr>
        <w:pStyle w:val="ListParagraph"/>
        <w:numPr>
          <w:ilvl w:val="1"/>
          <w:numId w:val="1"/>
        </w:numPr>
        <w:rPr>
          <w:sz w:val="20"/>
          <w:szCs w:val="20"/>
        </w:rPr>
      </w:pPr>
      <w:r w:rsidRPr="00F90A80">
        <w:rPr>
          <w:sz w:val="20"/>
          <w:szCs w:val="20"/>
        </w:rPr>
        <w:t>What might trigger review of agmt? (related to above question…)</w:t>
      </w:r>
    </w:p>
    <w:p w14:paraId="6A09D7F1" w14:textId="635EE7CA" w:rsidR="00DA2C61" w:rsidRPr="00F90A80" w:rsidRDefault="00DA2C61" w:rsidP="00DA2C61">
      <w:pPr>
        <w:pStyle w:val="ListParagraph"/>
        <w:numPr>
          <w:ilvl w:val="1"/>
          <w:numId w:val="1"/>
        </w:numPr>
        <w:rPr>
          <w:sz w:val="20"/>
          <w:szCs w:val="20"/>
        </w:rPr>
      </w:pPr>
      <w:r w:rsidRPr="00F90A80">
        <w:rPr>
          <w:sz w:val="20"/>
          <w:szCs w:val="20"/>
        </w:rPr>
        <w:t>Does client benefit from review language in agmt? (“have” will want review)</w:t>
      </w:r>
    </w:p>
    <w:p w14:paraId="4AEF202D" w14:textId="10F2DB5D" w:rsidR="00DA2C61" w:rsidRPr="00F90A80" w:rsidRDefault="00DA2C61" w:rsidP="00DA2C61">
      <w:pPr>
        <w:pStyle w:val="ListParagraph"/>
        <w:numPr>
          <w:ilvl w:val="2"/>
          <w:numId w:val="1"/>
        </w:numPr>
        <w:rPr>
          <w:sz w:val="20"/>
          <w:szCs w:val="20"/>
        </w:rPr>
      </w:pPr>
      <w:r w:rsidRPr="00F90A80">
        <w:rPr>
          <w:sz w:val="20"/>
          <w:szCs w:val="20"/>
        </w:rPr>
        <w:t>Life events/circumstances that make agmt not applicable: Marriage or kids with someone else?  New job?</w:t>
      </w:r>
    </w:p>
    <w:p w14:paraId="4C4F1559" w14:textId="4FD64511" w:rsidR="00DA2C61" w:rsidRPr="00F90A80" w:rsidRDefault="00DA2C61" w:rsidP="00DA2C61">
      <w:pPr>
        <w:pStyle w:val="ListParagraph"/>
        <w:numPr>
          <w:ilvl w:val="0"/>
          <w:numId w:val="1"/>
        </w:numPr>
        <w:rPr>
          <w:sz w:val="20"/>
          <w:szCs w:val="20"/>
        </w:rPr>
      </w:pPr>
      <w:r w:rsidRPr="00F90A80">
        <w:rPr>
          <w:b/>
          <w:sz w:val="20"/>
          <w:szCs w:val="20"/>
        </w:rPr>
        <w:t>Unconsionability, Vulnerability, Emotions</w:t>
      </w:r>
    </w:p>
    <w:p w14:paraId="6A24858C" w14:textId="2DFF7604" w:rsidR="00DA2C61" w:rsidRPr="00F90A80" w:rsidRDefault="00DA2C61" w:rsidP="00DA2C61">
      <w:pPr>
        <w:pStyle w:val="ListParagraph"/>
        <w:numPr>
          <w:ilvl w:val="1"/>
          <w:numId w:val="1"/>
        </w:numPr>
        <w:rPr>
          <w:sz w:val="20"/>
          <w:szCs w:val="20"/>
        </w:rPr>
      </w:pPr>
      <w:r w:rsidRPr="00F90A80">
        <w:rPr>
          <w:b/>
          <w:sz w:val="20"/>
          <w:szCs w:val="20"/>
        </w:rPr>
        <w:t>RECOGNIZE</w:t>
      </w:r>
      <w:r w:rsidRPr="00F90A80">
        <w:rPr>
          <w:sz w:val="20"/>
          <w:szCs w:val="20"/>
        </w:rPr>
        <w:t xml:space="preserve"> emotional difficulties/limitations</w:t>
      </w:r>
    </w:p>
    <w:p w14:paraId="09AC31CF" w14:textId="74E38599" w:rsidR="00DA2C61" w:rsidRPr="00F90A80" w:rsidRDefault="00DA2C61" w:rsidP="00DA2C61">
      <w:pPr>
        <w:pStyle w:val="ListParagraph"/>
        <w:numPr>
          <w:ilvl w:val="1"/>
          <w:numId w:val="1"/>
        </w:numPr>
        <w:rPr>
          <w:sz w:val="20"/>
          <w:szCs w:val="20"/>
        </w:rPr>
      </w:pPr>
      <w:r w:rsidRPr="00F90A80">
        <w:rPr>
          <w:b/>
          <w:sz w:val="20"/>
          <w:szCs w:val="20"/>
        </w:rPr>
        <w:t>Ask</w:t>
      </w:r>
      <w:r w:rsidRPr="00F90A80">
        <w:rPr>
          <w:sz w:val="20"/>
          <w:szCs w:val="20"/>
        </w:rPr>
        <w:t xml:space="preserve"> about how conflict settled in relationship</w:t>
      </w:r>
    </w:p>
    <w:p w14:paraId="2EBBC78F" w14:textId="1959859A" w:rsidR="00DA2C61" w:rsidRPr="00F90A80" w:rsidRDefault="00DA2C61" w:rsidP="00DA2C61">
      <w:pPr>
        <w:pStyle w:val="ListParagraph"/>
        <w:numPr>
          <w:ilvl w:val="1"/>
          <w:numId w:val="1"/>
        </w:numPr>
        <w:rPr>
          <w:sz w:val="20"/>
          <w:szCs w:val="20"/>
        </w:rPr>
      </w:pPr>
      <w:r w:rsidRPr="00F90A80">
        <w:rPr>
          <w:b/>
          <w:sz w:val="20"/>
          <w:szCs w:val="20"/>
        </w:rPr>
        <w:t>Evaluate</w:t>
      </w:r>
      <w:r w:rsidRPr="00F90A80">
        <w:rPr>
          <w:sz w:val="20"/>
          <w:szCs w:val="20"/>
        </w:rPr>
        <w:t xml:space="preserve"> financial pressure (how are you paying for things?  How are you going to afford that new house?)</w:t>
      </w:r>
    </w:p>
    <w:p w14:paraId="462F22DE" w14:textId="036DD2E3" w:rsidR="00DA2C61" w:rsidRPr="00F90A80" w:rsidRDefault="00DA2C61" w:rsidP="00DA2C61">
      <w:pPr>
        <w:pStyle w:val="ListParagraph"/>
        <w:numPr>
          <w:ilvl w:val="1"/>
          <w:numId w:val="1"/>
        </w:numPr>
        <w:rPr>
          <w:sz w:val="20"/>
          <w:szCs w:val="20"/>
        </w:rPr>
      </w:pPr>
      <w:r w:rsidRPr="00F90A80">
        <w:rPr>
          <w:b/>
          <w:sz w:val="20"/>
          <w:szCs w:val="20"/>
        </w:rPr>
        <w:t>How will client feel</w:t>
      </w:r>
      <w:r w:rsidRPr="00F90A80">
        <w:rPr>
          <w:sz w:val="20"/>
          <w:szCs w:val="20"/>
        </w:rPr>
        <w:t xml:space="preserve"> in 6wks, 6mths, 6yrs?</w:t>
      </w:r>
    </w:p>
    <w:p w14:paraId="07AF29A8" w14:textId="77777777" w:rsidR="003F5FEC" w:rsidRPr="00F90A80" w:rsidRDefault="003F5FEC" w:rsidP="003F5FEC">
      <w:pPr>
        <w:rPr>
          <w:b/>
          <w:sz w:val="20"/>
          <w:szCs w:val="20"/>
        </w:rPr>
      </w:pPr>
    </w:p>
    <w:p w14:paraId="5845D820" w14:textId="13D2590E" w:rsidR="003F5FEC" w:rsidRPr="00F90A80" w:rsidRDefault="003F5FEC" w:rsidP="003F5FEC">
      <w:pPr>
        <w:rPr>
          <w:b/>
          <w:sz w:val="20"/>
          <w:szCs w:val="20"/>
        </w:rPr>
      </w:pPr>
      <w:r w:rsidRPr="00F90A80">
        <w:rPr>
          <w:b/>
          <w:sz w:val="20"/>
          <w:szCs w:val="20"/>
        </w:rPr>
        <w:t>Terms in Cohab/Marriage Agreements</w:t>
      </w:r>
    </w:p>
    <w:p w14:paraId="65DDD504" w14:textId="69C16927" w:rsidR="003F5FEC" w:rsidRPr="00F90A80" w:rsidRDefault="003F5FEC" w:rsidP="003F5FEC">
      <w:pPr>
        <w:pStyle w:val="ListParagraph"/>
        <w:numPr>
          <w:ilvl w:val="0"/>
          <w:numId w:val="1"/>
        </w:numPr>
        <w:rPr>
          <w:sz w:val="20"/>
          <w:szCs w:val="20"/>
        </w:rPr>
      </w:pPr>
      <w:r w:rsidRPr="00F90A80">
        <w:rPr>
          <w:b/>
          <w:sz w:val="20"/>
          <w:szCs w:val="20"/>
        </w:rPr>
        <w:t>Recitals</w:t>
      </w:r>
      <w:r w:rsidRPr="00F90A80">
        <w:rPr>
          <w:sz w:val="20"/>
          <w:szCs w:val="20"/>
        </w:rPr>
        <w:t>: Important IDs/definitions (big assets, significant dates, relationship breakdown, separate property)</w:t>
      </w:r>
    </w:p>
    <w:p w14:paraId="53C35FFD" w14:textId="170A35D2" w:rsidR="003F5FEC" w:rsidRPr="00F90A80" w:rsidRDefault="003F5FEC" w:rsidP="003F5FEC">
      <w:pPr>
        <w:pStyle w:val="ListParagraph"/>
        <w:numPr>
          <w:ilvl w:val="0"/>
          <w:numId w:val="1"/>
        </w:numPr>
        <w:rPr>
          <w:sz w:val="20"/>
          <w:szCs w:val="20"/>
        </w:rPr>
      </w:pPr>
      <w:r w:rsidRPr="00F90A80">
        <w:rPr>
          <w:b/>
          <w:sz w:val="20"/>
          <w:szCs w:val="20"/>
        </w:rPr>
        <w:t>Separate Property</w:t>
      </w:r>
      <w:r w:rsidRPr="00F90A80">
        <w:rPr>
          <w:sz w:val="20"/>
          <w:szCs w:val="20"/>
        </w:rPr>
        <w:t>: Compensation in lieu? (sliding scale), tracing for contributions into joint assets? (use “separate”, not “excluded” to avoid confusion)</w:t>
      </w:r>
    </w:p>
    <w:p w14:paraId="4FABFBB9" w14:textId="5E94A987" w:rsidR="003F5FEC" w:rsidRPr="00F90A80" w:rsidRDefault="003F5FEC" w:rsidP="003F5FEC">
      <w:pPr>
        <w:pStyle w:val="ListParagraph"/>
        <w:numPr>
          <w:ilvl w:val="0"/>
          <w:numId w:val="1"/>
        </w:numPr>
        <w:rPr>
          <w:sz w:val="20"/>
          <w:szCs w:val="20"/>
        </w:rPr>
      </w:pPr>
      <w:r w:rsidRPr="00F90A80">
        <w:rPr>
          <w:b/>
          <w:sz w:val="20"/>
          <w:szCs w:val="20"/>
        </w:rPr>
        <w:t>Joint Property</w:t>
      </w:r>
      <w:r w:rsidRPr="00F90A80">
        <w:rPr>
          <w:sz w:val="20"/>
          <w:szCs w:val="20"/>
        </w:rPr>
        <w:t>: Presumption of ownership? (contribution-based or equal?)</w:t>
      </w:r>
    </w:p>
    <w:p w14:paraId="5231ACA5" w14:textId="258A8CF1" w:rsidR="00BE3679" w:rsidRPr="00F90A80" w:rsidRDefault="00BE3679" w:rsidP="003F5FEC">
      <w:pPr>
        <w:pStyle w:val="ListParagraph"/>
        <w:numPr>
          <w:ilvl w:val="0"/>
          <w:numId w:val="1"/>
        </w:numPr>
        <w:rPr>
          <w:sz w:val="20"/>
          <w:szCs w:val="20"/>
        </w:rPr>
      </w:pPr>
      <w:r w:rsidRPr="00F90A80">
        <w:rPr>
          <w:b/>
          <w:sz w:val="20"/>
          <w:szCs w:val="20"/>
        </w:rPr>
        <w:t>Personal Debts</w:t>
      </w:r>
      <w:r w:rsidRPr="00F90A80">
        <w:rPr>
          <w:sz w:val="20"/>
          <w:szCs w:val="20"/>
        </w:rPr>
        <w:t>: accumulated during relationship are sharable (even in name of one); if one-sided property division scheme, maybe asset heavy person gets lots of the debt</w:t>
      </w:r>
    </w:p>
    <w:p w14:paraId="674D8F97" w14:textId="76A416A6" w:rsidR="00BE3679" w:rsidRPr="00F90A80" w:rsidRDefault="00BE3679" w:rsidP="003F5FEC">
      <w:pPr>
        <w:pStyle w:val="ListParagraph"/>
        <w:numPr>
          <w:ilvl w:val="0"/>
          <w:numId w:val="1"/>
        </w:numPr>
        <w:rPr>
          <w:sz w:val="20"/>
          <w:szCs w:val="20"/>
        </w:rPr>
      </w:pPr>
      <w:r w:rsidRPr="00F90A80">
        <w:rPr>
          <w:b/>
          <w:sz w:val="20"/>
          <w:szCs w:val="20"/>
        </w:rPr>
        <w:t>Joint Debts</w:t>
      </w:r>
      <w:r w:rsidRPr="00F90A80">
        <w:rPr>
          <w:sz w:val="20"/>
          <w:szCs w:val="20"/>
        </w:rPr>
        <w:t>….</w:t>
      </w:r>
    </w:p>
    <w:p w14:paraId="1005C8EE" w14:textId="03C7795E" w:rsidR="00BE3679" w:rsidRPr="00F90A80" w:rsidRDefault="00BE3679" w:rsidP="003F5FEC">
      <w:pPr>
        <w:pStyle w:val="ListParagraph"/>
        <w:numPr>
          <w:ilvl w:val="0"/>
          <w:numId w:val="1"/>
        </w:numPr>
        <w:rPr>
          <w:sz w:val="20"/>
          <w:szCs w:val="20"/>
        </w:rPr>
      </w:pPr>
      <w:r w:rsidRPr="00F90A80">
        <w:rPr>
          <w:b/>
          <w:sz w:val="20"/>
          <w:szCs w:val="20"/>
        </w:rPr>
        <w:t>Spousal Support</w:t>
      </w:r>
      <w:r w:rsidRPr="00F90A80">
        <w:rPr>
          <w:sz w:val="20"/>
          <w:szCs w:val="20"/>
        </w:rPr>
        <w:t xml:space="preserve"> – waiver, sliding scale, put cap on income, leave it open</w:t>
      </w:r>
    </w:p>
    <w:p w14:paraId="3DF8740D" w14:textId="269A340D" w:rsidR="00BE3679" w:rsidRPr="00F90A80" w:rsidRDefault="00BE3679" w:rsidP="00BE3679">
      <w:pPr>
        <w:pStyle w:val="ListParagraph"/>
        <w:numPr>
          <w:ilvl w:val="1"/>
          <w:numId w:val="1"/>
        </w:numPr>
        <w:rPr>
          <w:sz w:val="20"/>
          <w:szCs w:val="20"/>
        </w:rPr>
      </w:pPr>
      <w:r w:rsidRPr="00F90A80">
        <w:rPr>
          <w:sz w:val="20"/>
          <w:szCs w:val="20"/>
        </w:rPr>
        <w:t xml:space="preserve">Waiver/limited spousal support – consider including: work history; income earning capacity (range of incomes or statement that income will be similar/greater); </w:t>
      </w:r>
      <w:r w:rsidRPr="00F90A80">
        <w:rPr>
          <w:b/>
          <w:sz w:val="20"/>
          <w:szCs w:val="20"/>
        </w:rPr>
        <w:t>consider leaving it off the table….</w:t>
      </w:r>
    </w:p>
    <w:p w14:paraId="5423FDAB" w14:textId="2C046A58" w:rsidR="00BE3679" w:rsidRPr="00F90A80" w:rsidRDefault="00BE3679" w:rsidP="003F5FEC">
      <w:pPr>
        <w:pStyle w:val="ListParagraph"/>
        <w:numPr>
          <w:ilvl w:val="0"/>
          <w:numId w:val="1"/>
        </w:numPr>
        <w:rPr>
          <w:sz w:val="20"/>
          <w:szCs w:val="20"/>
        </w:rPr>
      </w:pPr>
      <w:r w:rsidRPr="00F90A80">
        <w:rPr>
          <w:b/>
          <w:sz w:val="20"/>
          <w:szCs w:val="20"/>
        </w:rPr>
        <w:t>Housing Allowance</w:t>
      </w:r>
      <w:r w:rsidRPr="00F90A80">
        <w:rPr>
          <w:sz w:val="20"/>
          <w:szCs w:val="20"/>
        </w:rPr>
        <w:t xml:space="preserve"> – in lieu of interest in property, meet needs for shelter</w:t>
      </w:r>
    </w:p>
    <w:p w14:paraId="12463FA5" w14:textId="392AE74E" w:rsidR="00BE3679" w:rsidRPr="00F90A80" w:rsidRDefault="00BE3679" w:rsidP="003F5FEC">
      <w:pPr>
        <w:pStyle w:val="ListParagraph"/>
        <w:numPr>
          <w:ilvl w:val="0"/>
          <w:numId w:val="1"/>
        </w:numPr>
        <w:rPr>
          <w:sz w:val="20"/>
          <w:szCs w:val="20"/>
        </w:rPr>
      </w:pPr>
      <w:r w:rsidRPr="00F90A80">
        <w:rPr>
          <w:b/>
          <w:sz w:val="20"/>
          <w:szCs w:val="20"/>
        </w:rPr>
        <w:t>Estate Rights</w:t>
      </w:r>
      <w:r w:rsidRPr="00F90A80">
        <w:rPr>
          <w:sz w:val="20"/>
          <w:szCs w:val="20"/>
        </w:rPr>
        <w:t xml:space="preserve"> – does agmt survive death absent a breakup?</w:t>
      </w:r>
    </w:p>
    <w:p w14:paraId="0BA1C66C" w14:textId="77777777" w:rsidR="003F5FEC" w:rsidRPr="00F90A80" w:rsidRDefault="003F5FEC" w:rsidP="003F5FEC">
      <w:pPr>
        <w:rPr>
          <w:b/>
          <w:sz w:val="20"/>
          <w:szCs w:val="20"/>
        </w:rPr>
      </w:pPr>
    </w:p>
    <w:p w14:paraId="298A095B" w14:textId="4AE9EFCF" w:rsidR="003F5FEC" w:rsidRPr="00F90A80" w:rsidRDefault="003F5FEC" w:rsidP="003F5FEC">
      <w:pPr>
        <w:rPr>
          <w:sz w:val="20"/>
          <w:szCs w:val="20"/>
        </w:rPr>
      </w:pPr>
      <w:r w:rsidRPr="00F90A80">
        <w:rPr>
          <w:b/>
          <w:sz w:val="20"/>
          <w:szCs w:val="20"/>
        </w:rPr>
        <w:t>NOTE</w:t>
      </w:r>
      <w:r w:rsidRPr="00F90A80">
        <w:rPr>
          <w:sz w:val="20"/>
          <w:szCs w:val="20"/>
        </w:rPr>
        <w:t xml:space="preserve"> – </w:t>
      </w:r>
      <w:r w:rsidRPr="00F90A80">
        <w:rPr>
          <w:b/>
          <w:sz w:val="20"/>
          <w:szCs w:val="20"/>
        </w:rPr>
        <w:t>“sunset clause”</w:t>
      </w:r>
      <w:r w:rsidRPr="00F90A80">
        <w:rPr>
          <w:sz w:val="20"/>
          <w:szCs w:val="20"/>
        </w:rPr>
        <w:t xml:space="preserve"> – if person sticks with someone for x years (10-20), they will give up half of everything.</w:t>
      </w:r>
    </w:p>
    <w:p w14:paraId="04CB91B2" w14:textId="77777777" w:rsidR="00BE3679" w:rsidRPr="00F90A80" w:rsidRDefault="00BE3679" w:rsidP="003F5FEC">
      <w:pPr>
        <w:rPr>
          <w:sz w:val="20"/>
          <w:szCs w:val="20"/>
        </w:rPr>
      </w:pPr>
    </w:p>
    <w:p w14:paraId="10A10B45" w14:textId="0D3A12FD" w:rsidR="00BE3679" w:rsidRPr="00F90A80" w:rsidRDefault="00BE3679" w:rsidP="003F5FEC">
      <w:pPr>
        <w:rPr>
          <w:sz w:val="20"/>
          <w:szCs w:val="20"/>
        </w:rPr>
      </w:pPr>
      <w:r w:rsidRPr="00F90A80">
        <w:rPr>
          <w:b/>
          <w:sz w:val="20"/>
          <w:szCs w:val="20"/>
        </w:rPr>
        <w:t>Practice Points</w:t>
      </w:r>
    </w:p>
    <w:p w14:paraId="07F71AE0" w14:textId="089706AD" w:rsidR="00BE3679" w:rsidRPr="00F90A80" w:rsidRDefault="00BE3679" w:rsidP="00BE3679">
      <w:pPr>
        <w:pStyle w:val="ListParagraph"/>
        <w:numPr>
          <w:ilvl w:val="0"/>
          <w:numId w:val="1"/>
        </w:numPr>
        <w:rPr>
          <w:sz w:val="20"/>
          <w:szCs w:val="20"/>
        </w:rPr>
      </w:pPr>
      <w:r w:rsidRPr="00F90A80">
        <w:rPr>
          <w:sz w:val="20"/>
          <w:szCs w:val="20"/>
        </w:rPr>
        <w:t>can AGREE to non-disclosure</w:t>
      </w:r>
    </w:p>
    <w:p w14:paraId="2DCEC83C" w14:textId="2612ED5E" w:rsidR="00BE3679" w:rsidRPr="00F90A80" w:rsidRDefault="00BE3679" w:rsidP="00BE3679">
      <w:pPr>
        <w:pStyle w:val="ListParagraph"/>
        <w:numPr>
          <w:ilvl w:val="0"/>
          <w:numId w:val="1"/>
        </w:numPr>
        <w:rPr>
          <w:sz w:val="20"/>
          <w:szCs w:val="20"/>
        </w:rPr>
      </w:pPr>
      <w:r w:rsidRPr="00F90A80">
        <w:rPr>
          <w:sz w:val="20"/>
          <w:szCs w:val="20"/>
        </w:rPr>
        <w:t xml:space="preserve">party can acknowledge that they had opportunity to obtain ILA, has voluntarily chosen not to.  </w:t>
      </w:r>
      <w:r w:rsidRPr="00F90A80">
        <w:rPr>
          <w:b/>
          <w:sz w:val="20"/>
          <w:szCs w:val="20"/>
        </w:rPr>
        <w:t>Common with lawyers (to choose not to) – PUT THAT IN!</w:t>
      </w:r>
    </w:p>
    <w:p w14:paraId="6CBB89D1" w14:textId="77777777" w:rsidR="00282148" w:rsidRPr="00F90A80" w:rsidRDefault="00282148" w:rsidP="00282148">
      <w:pPr>
        <w:rPr>
          <w:sz w:val="20"/>
          <w:szCs w:val="20"/>
        </w:rPr>
      </w:pPr>
    </w:p>
    <w:p w14:paraId="6201B915" w14:textId="77777777" w:rsidR="00BE3679" w:rsidRPr="00F90A80" w:rsidRDefault="00BE3679" w:rsidP="00BE3679">
      <w:pPr>
        <w:pStyle w:val="ListParagraph"/>
        <w:numPr>
          <w:ilvl w:val="1"/>
          <w:numId w:val="1"/>
        </w:numPr>
        <w:rPr>
          <w:sz w:val="20"/>
          <w:szCs w:val="20"/>
        </w:rPr>
      </w:pPr>
      <w:r w:rsidRPr="00F90A80">
        <w:rPr>
          <w:sz w:val="20"/>
          <w:szCs w:val="20"/>
        </w:rPr>
        <w:t xml:space="preserve">consider what self-repped client </w:t>
      </w:r>
      <w:r w:rsidRPr="00F90A80">
        <w:rPr>
          <w:b/>
          <w:sz w:val="20"/>
          <w:szCs w:val="20"/>
        </w:rPr>
        <w:t>can</w:t>
      </w:r>
      <w:r w:rsidRPr="00F90A80">
        <w:rPr>
          <w:sz w:val="20"/>
          <w:szCs w:val="20"/>
        </w:rPr>
        <w:t xml:space="preserve"> agree to, short of receiving ILA (cannot agree that “I am not under undue influence, there is no fraud…)</w:t>
      </w:r>
    </w:p>
    <w:p w14:paraId="79AA416B" w14:textId="77777777" w:rsidR="00282148" w:rsidRPr="00F90A80" w:rsidRDefault="00282148" w:rsidP="00282148">
      <w:pPr>
        <w:rPr>
          <w:sz w:val="20"/>
          <w:szCs w:val="20"/>
        </w:rPr>
      </w:pPr>
    </w:p>
    <w:p w14:paraId="07E716F3" w14:textId="1D7DB14E" w:rsidR="00282148" w:rsidRPr="00F90A80" w:rsidRDefault="00282148" w:rsidP="00282148">
      <w:pPr>
        <w:rPr>
          <w:sz w:val="20"/>
          <w:szCs w:val="20"/>
        </w:rPr>
      </w:pPr>
      <w:r w:rsidRPr="00F90A80">
        <w:rPr>
          <w:b/>
          <w:sz w:val="20"/>
          <w:szCs w:val="20"/>
        </w:rPr>
        <w:t xml:space="preserve">Contracts for Opting In (to </w:t>
      </w:r>
      <w:r w:rsidRPr="00F90A80">
        <w:rPr>
          <w:b/>
          <w:i/>
          <w:sz w:val="20"/>
          <w:szCs w:val="20"/>
        </w:rPr>
        <w:t>FLA</w:t>
      </w:r>
      <w:r w:rsidRPr="00F90A80">
        <w:rPr>
          <w:b/>
          <w:sz w:val="20"/>
          <w:szCs w:val="20"/>
        </w:rPr>
        <w:t xml:space="preserve"> regulation of relationship)</w:t>
      </w:r>
    </w:p>
    <w:p w14:paraId="7A07C2B7" w14:textId="14782C6A" w:rsidR="00282148" w:rsidRPr="00F90A80" w:rsidRDefault="00282148" w:rsidP="00282148">
      <w:pPr>
        <w:pStyle w:val="ListParagraph"/>
        <w:numPr>
          <w:ilvl w:val="0"/>
          <w:numId w:val="1"/>
        </w:numPr>
        <w:rPr>
          <w:sz w:val="20"/>
          <w:szCs w:val="20"/>
        </w:rPr>
      </w:pPr>
      <w:r w:rsidRPr="00F90A80">
        <w:rPr>
          <w:i/>
          <w:sz w:val="20"/>
          <w:szCs w:val="20"/>
        </w:rPr>
        <w:t>FLA</w:t>
      </w:r>
      <w:r w:rsidRPr="00F90A80">
        <w:rPr>
          <w:sz w:val="20"/>
          <w:szCs w:val="20"/>
        </w:rPr>
        <w:t xml:space="preserve"> led to increase in prep of cohab agreements (people that did not get married by choice)</w:t>
      </w:r>
    </w:p>
    <w:p w14:paraId="159DDF95" w14:textId="77777777" w:rsidR="00282148" w:rsidRPr="00F90A80" w:rsidRDefault="00282148" w:rsidP="00282148">
      <w:pPr>
        <w:pStyle w:val="ListParagraph"/>
        <w:numPr>
          <w:ilvl w:val="0"/>
          <w:numId w:val="1"/>
        </w:numPr>
        <w:rPr>
          <w:sz w:val="20"/>
          <w:szCs w:val="20"/>
        </w:rPr>
      </w:pPr>
      <w:r w:rsidRPr="00F90A80">
        <w:rPr>
          <w:sz w:val="20"/>
          <w:szCs w:val="20"/>
        </w:rPr>
        <w:t xml:space="preserve">Consider where appropriate to draft one even when spouses opting in, can: crystallize values of assets/debts; set out pertinent dates (start of cohab, property purchase dates, etc); establish process for dividing property; establish dispute resolution mechanisms consistent with </w:t>
      </w:r>
      <w:r w:rsidRPr="00F90A80">
        <w:rPr>
          <w:i/>
          <w:sz w:val="20"/>
          <w:szCs w:val="20"/>
        </w:rPr>
        <w:t>FLA</w:t>
      </w:r>
      <w:r w:rsidRPr="00F90A80">
        <w:rPr>
          <w:sz w:val="20"/>
          <w:szCs w:val="20"/>
        </w:rPr>
        <w:t xml:space="preserve"> to avoid court.</w:t>
      </w:r>
    </w:p>
    <w:p w14:paraId="08CAEF42" w14:textId="77777777" w:rsidR="00282148" w:rsidRPr="00F90A80" w:rsidRDefault="00282148" w:rsidP="00282148">
      <w:pPr>
        <w:rPr>
          <w:sz w:val="20"/>
          <w:szCs w:val="20"/>
        </w:rPr>
      </w:pPr>
    </w:p>
    <w:p w14:paraId="5AAA919A" w14:textId="77777777" w:rsidR="00282148" w:rsidRPr="00F90A80" w:rsidRDefault="00282148" w:rsidP="00282148">
      <w:pPr>
        <w:rPr>
          <w:sz w:val="20"/>
          <w:szCs w:val="20"/>
        </w:rPr>
      </w:pPr>
      <w:r w:rsidRPr="00F90A80">
        <w:rPr>
          <w:b/>
          <w:sz w:val="20"/>
          <w:szCs w:val="20"/>
        </w:rPr>
        <w:t>Separation Agreements</w:t>
      </w:r>
    </w:p>
    <w:p w14:paraId="0CCA809C" w14:textId="5BC15D34" w:rsidR="00282148" w:rsidRPr="00F90A80" w:rsidRDefault="00282148" w:rsidP="00282148">
      <w:pPr>
        <w:pStyle w:val="ListParagraph"/>
        <w:numPr>
          <w:ilvl w:val="0"/>
          <w:numId w:val="1"/>
        </w:numPr>
        <w:rPr>
          <w:sz w:val="20"/>
          <w:szCs w:val="20"/>
        </w:rPr>
      </w:pPr>
      <w:r w:rsidRPr="00F90A80">
        <w:rPr>
          <w:b/>
          <w:sz w:val="20"/>
          <w:szCs w:val="20"/>
        </w:rPr>
        <w:t>PROCESS</w:t>
      </w:r>
    </w:p>
    <w:p w14:paraId="58587A7D" w14:textId="77777777" w:rsidR="00282148" w:rsidRPr="00F90A80" w:rsidRDefault="00282148" w:rsidP="00282148">
      <w:pPr>
        <w:pStyle w:val="ListParagraph"/>
        <w:numPr>
          <w:ilvl w:val="1"/>
          <w:numId w:val="1"/>
        </w:numPr>
        <w:rPr>
          <w:sz w:val="20"/>
          <w:szCs w:val="20"/>
        </w:rPr>
      </w:pPr>
      <w:r w:rsidRPr="00F90A80">
        <w:rPr>
          <w:sz w:val="20"/>
          <w:szCs w:val="20"/>
        </w:rPr>
        <w:t>Draft from scratch easier than building on previous work (mediation, DIY templates, parenting plan, prior agreement…)</w:t>
      </w:r>
    </w:p>
    <w:p w14:paraId="5CEC4043" w14:textId="77777777" w:rsidR="00282148" w:rsidRPr="00F90A80" w:rsidRDefault="00282148" w:rsidP="00282148">
      <w:pPr>
        <w:pStyle w:val="ListParagraph"/>
        <w:numPr>
          <w:ilvl w:val="1"/>
          <w:numId w:val="1"/>
        </w:numPr>
        <w:rPr>
          <w:sz w:val="20"/>
          <w:szCs w:val="20"/>
        </w:rPr>
      </w:pPr>
      <w:r w:rsidRPr="00F90A80">
        <w:rPr>
          <w:sz w:val="20"/>
          <w:szCs w:val="20"/>
        </w:rPr>
        <w:t>Consider what is agreed already; consider what transactions have taken place since separation</w:t>
      </w:r>
    </w:p>
    <w:p w14:paraId="7CC65EAB" w14:textId="77777777" w:rsidR="00282148" w:rsidRPr="00F90A80" w:rsidRDefault="00282148" w:rsidP="00282148">
      <w:pPr>
        <w:pStyle w:val="ListParagraph"/>
        <w:numPr>
          <w:ilvl w:val="1"/>
          <w:numId w:val="1"/>
        </w:numPr>
        <w:rPr>
          <w:sz w:val="20"/>
          <w:szCs w:val="20"/>
        </w:rPr>
      </w:pPr>
      <w:r w:rsidRPr="00F90A80">
        <w:rPr>
          <w:b/>
          <w:sz w:val="20"/>
          <w:szCs w:val="20"/>
        </w:rPr>
        <w:t>ANY MISSING GAPS?</w:t>
      </w:r>
    </w:p>
    <w:p w14:paraId="4A27EFFF" w14:textId="50AEFCB4" w:rsidR="00282148" w:rsidRPr="00F90A80" w:rsidRDefault="00282148" w:rsidP="00282148">
      <w:pPr>
        <w:pStyle w:val="ListParagraph"/>
        <w:numPr>
          <w:ilvl w:val="0"/>
          <w:numId w:val="1"/>
        </w:numPr>
        <w:rPr>
          <w:sz w:val="20"/>
          <w:szCs w:val="20"/>
        </w:rPr>
      </w:pPr>
      <w:r w:rsidRPr="00F90A80">
        <w:rPr>
          <w:sz w:val="20"/>
          <w:szCs w:val="20"/>
        </w:rPr>
        <w:t xml:space="preserve"> </w:t>
      </w:r>
      <w:r w:rsidR="002F26A9" w:rsidRPr="00F90A80">
        <w:rPr>
          <w:b/>
          <w:sz w:val="20"/>
          <w:szCs w:val="20"/>
        </w:rPr>
        <w:t>Recitals</w:t>
      </w:r>
      <w:r w:rsidR="002F26A9" w:rsidRPr="00F90A80">
        <w:rPr>
          <w:sz w:val="20"/>
          <w:szCs w:val="20"/>
        </w:rPr>
        <w:t xml:space="preserve"> – set backdrop, give context, identify excluded property</w:t>
      </w:r>
    </w:p>
    <w:p w14:paraId="5F3007FA" w14:textId="2BF4B753" w:rsidR="002F26A9" w:rsidRPr="00F90A80" w:rsidRDefault="002F26A9" w:rsidP="00282148">
      <w:pPr>
        <w:pStyle w:val="ListParagraph"/>
        <w:numPr>
          <w:ilvl w:val="0"/>
          <w:numId w:val="1"/>
        </w:numPr>
        <w:rPr>
          <w:sz w:val="20"/>
          <w:szCs w:val="20"/>
        </w:rPr>
      </w:pPr>
      <w:r w:rsidRPr="00F90A80">
        <w:rPr>
          <w:b/>
          <w:sz w:val="20"/>
          <w:szCs w:val="20"/>
        </w:rPr>
        <w:t>Parenting Arrangements</w:t>
      </w:r>
      <w:r w:rsidRPr="00F90A80">
        <w:rPr>
          <w:sz w:val="20"/>
          <w:szCs w:val="20"/>
        </w:rPr>
        <w:t xml:space="preserve"> </w:t>
      </w:r>
    </w:p>
    <w:p w14:paraId="6EAE3358" w14:textId="66978E12" w:rsidR="002F26A9" w:rsidRPr="00F90A80" w:rsidRDefault="002F26A9" w:rsidP="002F26A9">
      <w:pPr>
        <w:pStyle w:val="ListParagraph"/>
        <w:numPr>
          <w:ilvl w:val="1"/>
          <w:numId w:val="1"/>
        </w:numPr>
        <w:rPr>
          <w:sz w:val="20"/>
          <w:szCs w:val="20"/>
        </w:rPr>
      </w:pPr>
      <w:r w:rsidRPr="00F90A80">
        <w:rPr>
          <w:sz w:val="20"/>
          <w:szCs w:val="20"/>
        </w:rPr>
        <w:t>Parenting responsibilities</w:t>
      </w:r>
    </w:p>
    <w:p w14:paraId="6629A478" w14:textId="441C26C6" w:rsidR="002F26A9" w:rsidRPr="00F90A80" w:rsidRDefault="002F26A9" w:rsidP="002F26A9">
      <w:pPr>
        <w:pStyle w:val="ListParagraph"/>
        <w:numPr>
          <w:ilvl w:val="1"/>
          <w:numId w:val="1"/>
        </w:numPr>
        <w:rPr>
          <w:sz w:val="20"/>
          <w:szCs w:val="20"/>
        </w:rPr>
      </w:pPr>
      <w:r w:rsidRPr="00F90A80">
        <w:rPr>
          <w:sz w:val="20"/>
          <w:szCs w:val="20"/>
        </w:rPr>
        <w:t>Parenting Schedule – be aware of vaguaries/assumptions of goodwill (et holiday times “to be agreed upon”, shared v shared equally – not same!!); set expectations; set review periods (esp. re young children)</w:t>
      </w:r>
    </w:p>
    <w:p w14:paraId="07257C3F" w14:textId="6C05FEEC" w:rsidR="002F26A9" w:rsidRPr="00F90A80" w:rsidRDefault="002F26A9" w:rsidP="002F26A9">
      <w:pPr>
        <w:pStyle w:val="ListParagraph"/>
        <w:numPr>
          <w:ilvl w:val="1"/>
          <w:numId w:val="1"/>
        </w:numPr>
        <w:rPr>
          <w:sz w:val="20"/>
          <w:szCs w:val="20"/>
        </w:rPr>
      </w:pPr>
      <w:r w:rsidRPr="00F90A80">
        <w:rPr>
          <w:sz w:val="20"/>
          <w:szCs w:val="20"/>
        </w:rPr>
        <w:t>Unenforceable clauses (limits to when other starts dating etc…) – fine to have them in there, but EXPLAIN THAT THEY ARE UNENFORCEABLE</w:t>
      </w:r>
    </w:p>
    <w:p w14:paraId="26A6E759" w14:textId="516AE6E3" w:rsidR="002F26A9" w:rsidRPr="00F90A80" w:rsidRDefault="002F26A9" w:rsidP="002F26A9">
      <w:pPr>
        <w:pStyle w:val="ListParagraph"/>
        <w:numPr>
          <w:ilvl w:val="0"/>
          <w:numId w:val="1"/>
        </w:numPr>
        <w:rPr>
          <w:sz w:val="20"/>
          <w:szCs w:val="20"/>
        </w:rPr>
      </w:pPr>
      <w:r w:rsidRPr="00F90A80">
        <w:rPr>
          <w:b/>
          <w:sz w:val="20"/>
          <w:szCs w:val="20"/>
        </w:rPr>
        <w:t>Child Support</w:t>
      </w:r>
      <w:r w:rsidRPr="00F90A80">
        <w:rPr>
          <w:sz w:val="20"/>
          <w:szCs w:val="20"/>
        </w:rPr>
        <w:t xml:space="preserve"> </w:t>
      </w:r>
    </w:p>
    <w:p w14:paraId="64D16DB7" w14:textId="617F46ED" w:rsidR="002F26A9" w:rsidRPr="00F90A80" w:rsidRDefault="002F26A9" w:rsidP="002F26A9">
      <w:pPr>
        <w:pStyle w:val="ListParagraph"/>
        <w:numPr>
          <w:ilvl w:val="1"/>
          <w:numId w:val="1"/>
        </w:numPr>
        <w:rPr>
          <w:sz w:val="20"/>
          <w:szCs w:val="20"/>
        </w:rPr>
      </w:pPr>
      <w:r w:rsidRPr="00F90A80">
        <w:rPr>
          <w:sz w:val="20"/>
          <w:szCs w:val="20"/>
        </w:rPr>
        <w:t>“special provisions”</w:t>
      </w:r>
    </w:p>
    <w:p w14:paraId="6AD0E63C" w14:textId="68B79C75" w:rsidR="002F26A9" w:rsidRPr="00F90A80" w:rsidRDefault="002F26A9" w:rsidP="002F26A9">
      <w:pPr>
        <w:pStyle w:val="ListParagraph"/>
        <w:numPr>
          <w:ilvl w:val="1"/>
          <w:numId w:val="1"/>
        </w:numPr>
        <w:rPr>
          <w:sz w:val="20"/>
          <w:szCs w:val="20"/>
        </w:rPr>
      </w:pPr>
      <w:r w:rsidRPr="00F90A80">
        <w:rPr>
          <w:sz w:val="20"/>
          <w:szCs w:val="20"/>
        </w:rPr>
        <w:t>s. 7 expenses (special expenses) – BE SPECIFIC: what are they?  How reconciled?  Post-secondary education?</w:t>
      </w:r>
    </w:p>
    <w:p w14:paraId="2D852A61" w14:textId="272F5C27" w:rsidR="002F26A9" w:rsidRPr="00F90A80" w:rsidRDefault="002F26A9" w:rsidP="002F26A9">
      <w:pPr>
        <w:pStyle w:val="ListParagraph"/>
        <w:numPr>
          <w:ilvl w:val="1"/>
          <w:numId w:val="1"/>
        </w:numPr>
        <w:rPr>
          <w:sz w:val="20"/>
          <w:szCs w:val="20"/>
        </w:rPr>
      </w:pPr>
      <w:r w:rsidRPr="00F90A80">
        <w:rPr>
          <w:sz w:val="20"/>
          <w:szCs w:val="20"/>
        </w:rPr>
        <w:t>Expectations re imputation of income</w:t>
      </w:r>
    </w:p>
    <w:p w14:paraId="66FA30CF" w14:textId="22E7360B" w:rsidR="002F26A9" w:rsidRPr="00F90A80" w:rsidRDefault="002F26A9" w:rsidP="002F26A9">
      <w:pPr>
        <w:pStyle w:val="ListParagraph"/>
        <w:numPr>
          <w:ilvl w:val="1"/>
          <w:numId w:val="1"/>
        </w:numPr>
        <w:rPr>
          <w:sz w:val="20"/>
          <w:szCs w:val="20"/>
        </w:rPr>
      </w:pPr>
      <w:r w:rsidRPr="00F90A80">
        <w:rPr>
          <w:sz w:val="20"/>
          <w:szCs w:val="20"/>
        </w:rPr>
        <w:t>Reviews of support</w:t>
      </w:r>
    </w:p>
    <w:p w14:paraId="04F41571" w14:textId="7579C88C" w:rsidR="002F26A9" w:rsidRPr="00F90A80" w:rsidRDefault="002F26A9" w:rsidP="002F26A9">
      <w:pPr>
        <w:pStyle w:val="ListParagraph"/>
        <w:numPr>
          <w:ilvl w:val="0"/>
          <w:numId w:val="1"/>
        </w:numPr>
        <w:rPr>
          <w:sz w:val="20"/>
          <w:szCs w:val="20"/>
        </w:rPr>
      </w:pPr>
      <w:r w:rsidRPr="00F90A80">
        <w:rPr>
          <w:b/>
          <w:sz w:val="20"/>
          <w:szCs w:val="20"/>
        </w:rPr>
        <w:t>Disposition of Family Residence</w:t>
      </w:r>
    </w:p>
    <w:p w14:paraId="1B10FAFF" w14:textId="3039CA53" w:rsidR="002F26A9" w:rsidRPr="00F90A80" w:rsidRDefault="002F26A9" w:rsidP="002F26A9">
      <w:pPr>
        <w:pStyle w:val="ListParagraph"/>
        <w:numPr>
          <w:ilvl w:val="1"/>
          <w:numId w:val="1"/>
        </w:numPr>
        <w:rPr>
          <w:sz w:val="20"/>
          <w:szCs w:val="20"/>
        </w:rPr>
      </w:pPr>
      <w:r w:rsidRPr="00F90A80">
        <w:rPr>
          <w:sz w:val="20"/>
          <w:szCs w:val="20"/>
        </w:rPr>
        <w:t>Terms of conduct of sale</w:t>
      </w:r>
    </w:p>
    <w:p w14:paraId="19D234A1" w14:textId="70A7909E" w:rsidR="002F26A9" w:rsidRPr="00F90A80" w:rsidRDefault="002F26A9" w:rsidP="002F26A9">
      <w:pPr>
        <w:pStyle w:val="ListParagraph"/>
        <w:numPr>
          <w:ilvl w:val="1"/>
          <w:numId w:val="1"/>
        </w:numPr>
        <w:rPr>
          <w:sz w:val="20"/>
          <w:szCs w:val="20"/>
        </w:rPr>
      </w:pPr>
      <w:r w:rsidRPr="00F90A80">
        <w:rPr>
          <w:sz w:val="20"/>
          <w:szCs w:val="20"/>
        </w:rPr>
        <w:t>Ongoing pmts/maintenance pending sale</w:t>
      </w:r>
    </w:p>
    <w:p w14:paraId="32C5FDD5" w14:textId="676C2D8E" w:rsidR="002F26A9" w:rsidRPr="00F90A80" w:rsidRDefault="002F26A9" w:rsidP="002F26A9">
      <w:pPr>
        <w:pStyle w:val="ListParagraph"/>
        <w:numPr>
          <w:ilvl w:val="1"/>
          <w:numId w:val="1"/>
        </w:numPr>
        <w:rPr>
          <w:sz w:val="20"/>
          <w:szCs w:val="20"/>
        </w:rPr>
      </w:pPr>
      <w:r w:rsidRPr="00F90A80">
        <w:rPr>
          <w:sz w:val="20"/>
          <w:szCs w:val="20"/>
        </w:rPr>
        <w:t>Allocation of sale proceeds</w:t>
      </w:r>
    </w:p>
    <w:p w14:paraId="3C1C8A03" w14:textId="201C2EB7" w:rsidR="002F26A9" w:rsidRPr="00F90A80" w:rsidRDefault="002F26A9" w:rsidP="002F26A9">
      <w:pPr>
        <w:pStyle w:val="ListParagraph"/>
        <w:numPr>
          <w:ilvl w:val="0"/>
          <w:numId w:val="1"/>
        </w:numPr>
        <w:rPr>
          <w:sz w:val="20"/>
          <w:szCs w:val="20"/>
        </w:rPr>
      </w:pPr>
      <w:r w:rsidRPr="00F90A80">
        <w:rPr>
          <w:b/>
          <w:sz w:val="20"/>
          <w:szCs w:val="20"/>
        </w:rPr>
        <w:t>Division of Assets</w:t>
      </w:r>
      <w:r w:rsidRPr="00F90A80">
        <w:rPr>
          <w:sz w:val="20"/>
          <w:szCs w:val="20"/>
        </w:rPr>
        <w:t>: Real property; Bank Accts/Investments; RRSPs; Pensions (valuations, consider role of experts); Insurance Policies (consider if security for support needed/wanted); Household contents; Vehicles; Business Assets (consider tax implications, steps to remove SH interest, division of corp. retained earnings)</w:t>
      </w:r>
    </w:p>
    <w:p w14:paraId="7438F1E7" w14:textId="4A5D8CBA" w:rsidR="002F26A9" w:rsidRPr="00F90A80" w:rsidRDefault="002F26A9" w:rsidP="002F26A9">
      <w:pPr>
        <w:pStyle w:val="ListParagraph"/>
        <w:numPr>
          <w:ilvl w:val="0"/>
          <w:numId w:val="1"/>
        </w:numPr>
        <w:rPr>
          <w:sz w:val="20"/>
          <w:szCs w:val="20"/>
        </w:rPr>
      </w:pPr>
      <w:r w:rsidRPr="00F90A80">
        <w:rPr>
          <w:b/>
          <w:sz w:val="20"/>
          <w:szCs w:val="20"/>
        </w:rPr>
        <w:t>Division of Debts</w:t>
      </w:r>
      <w:r w:rsidRPr="00F90A80">
        <w:rPr>
          <w:sz w:val="20"/>
          <w:szCs w:val="20"/>
        </w:rPr>
        <w:t>: Allocate responsibility; eliminate joint debts if at all possible (creditors don’t care about your agmt if name on debt); set deadlines for repayments)</w:t>
      </w:r>
    </w:p>
    <w:p w14:paraId="735CCE26" w14:textId="47D9BC6B" w:rsidR="002F26A9" w:rsidRPr="00F90A80" w:rsidRDefault="002F26A9" w:rsidP="002F26A9">
      <w:pPr>
        <w:pStyle w:val="ListParagraph"/>
        <w:numPr>
          <w:ilvl w:val="0"/>
          <w:numId w:val="1"/>
        </w:numPr>
        <w:rPr>
          <w:sz w:val="20"/>
          <w:szCs w:val="20"/>
        </w:rPr>
      </w:pPr>
      <w:r w:rsidRPr="00F90A80">
        <w:rPr>
          <w:b/>
          <w:sz w:val="20"/>
          <w:szCs w:val="20"/>
        </w:rPr>
        <w:t>Spousal Support</w:t>
      </w:r>
      <w:r w:rsidRPr="00F90A80">
        <w:rPr>
          <w:sz w:val="20"/>
          <w:szCs w:val="20"/>
        </w:rPr>
        <w:t xml:space="preserve"> – review triggers</w:t>
      </w:r>
    </w:p>
    <w:p w14:paraId="3B0EF4FF" w14:textId="691D5BB8" w:rsidR="002F26A9" w:rsidRPr="00F90A80" w:rsidRDefault="002F26A9" w:rsidP="002F26A9">
      <w:pPr>
        <w:pStyle w:val="ListParagraph"/>
        <w:numPr>
          <w:ilvl w:val="0"/>
          <w:numId w:val="1"/>
        </w:numPr>
        <w:rPr>
          <w:sz w:val="20"/>
          <w:szCs w:val="20"/>
        </w:rPr>
      </w:pPr>
      <w:r w:rsidRPr="00F90A80">
        <w:rPr>
          <w:b/>
          <w:sz w:val="20"/>
          <w:szCs w:val="20"/>
        </w:rPr>
        <w:t xml:space="preserve">Security for support </w:t>
      </w:r>
      <w:r w:rsidRPr="00F90A80">
        <w:rPr>
          <w:sz w:val="20"/>
          <w:szCs w:val="20"/>
        </w:rPr>
        <w:t xml:space="preserve">– </w:t>
      </w:r>
      <w:r w:rsidRPr="00F90A80">
        <w:rPr>
          <w:b/>
          <w:sz w:val="20"/>
          <w:szCs w:val="20"/>
        </w:rPr>
        <w:t xml:space="preserve">s. 170 </w:t>
      </w:r>
      <w:r w:rsidRPr="00F90A80">
        <w:rPr>
          <w:b/>
          <w:i/>
          <w:sz w:val="20"/>
          <w:szCs w:val="20"/>
        </w:rPr>
        <w:t>FLA</w:t>
      </w:r>
    </w:p>
    <w:p w14:paraId="26548EA4" w14:textId="14F0F988" w:rsidR="002F26A9" w:rsidRPr="00F90A80" w:rsidRDefault="002F26A9" w:rsidP="002F26A9">
      <w:pPr>
        <w:pStyle w:val="ListParagraph"/>
        <w:numPr>
          <w:ilvl w:val="0"/>
          <w:numId w:val="1"/>
        </w:numPr>
        <w:rPr>
          <w:sz w:val="20"/>
          <w:szCs w:val="20"/>
        </w:rPr>
      </w:pPr>
      <w:r w:rsidRPr="00F90A80">
        <w:rPr>
          <w:b/>
          <w:sz w:val="20"/>
          <w:szCs w:val="20"/>
        </w:rPr>
        <w:t>Extended Med Coverage</w:t>
      </w:r>
    </w:p>
    <w:p w14:paraId="7BA1829C" w14:textId="7E1CA151" w:rsidR="002F26A9" w:rsidRPr="00F90A80" w:rsidRDefault="002F26A9" w:rsidP="002F26A9">
      <w:pPr>
        <w:pStyle w:val="ListParagraph"/>
        <w:numPr>
          <w:ilvl w:val="0"/>
          <w:numId w:val="1"/>
        </w:numPr>
        <w:rPr>
          <w:sz w:val="20"/>
          <w:szCs w:val="20"/>
        </w:rPr>
      </w:pPr>
      <w:r w:rsidRPr="00F90A80">
        <w:rPr>
          <w:b/>
          <w:sz w:val="20"/>
          <w:szCs w:val="20"/>
        </w:rPr>
        <w:t>Dispute Resolution Clauses</w:t>
      </w:r>
    </w:p>
    <w:p w14:paraId="2B658A00" w14:textId="39DA0983" w:rsidR="002F26A9" w:rsidRPr="00F90A80" w:rsidRDefault="002F26A9" w:rsidP="002F26A9">
      <w:pPr>
        <w:pStyle w:val="ListParagraph"/>
        <w:numPr>
          <w:ilvl w:val="0"/>
          <w:numId w:val="1"/>
        </w:numPr>
        <w:rPr>
          <w:sz w:val="20"/>
          <w:szCs w:val="20"/>
        </w:rPr>
      </w:pPr>
      <w:r w:rsidRPr="00F90A80">
        <w:rPr>
          <w:b/>
          <w:sz w:val="20"/>
          <w:szCs w:val="20"/>
        </w:rPr>
        <w:t>Tie up Loose Ends</w:t>
      </w:r>
      <w:r w:rsidRPr="00F90A80">
        <w:rPr>
          <w:sz w:val="20"/>
          <w:szCs w:val="20"/>
        </w:rPr>
        <w:t xml:space="preserve"> – when/who applies for divorce?  Who pays for application?  Timelines for making pmts/exchanging information; Who applies for CPP equalization?</w:t>
      </w:r>
    </w:p>
    <w:p w14:paraId="5CEE37A8" w14:textId="74C5E339" w:rsidR="002F26A9" w:rsidRPr="00F90A80" w:rsidRDefault="002F26A9" w:rsidP="002F26A9">
      <w:pPr>
        <w:rPr>
          <w:b/>
          <w:sz w:val="20"/>
          <w:szCs w:val="20"/>
        </w:rPr>
      </w:pPr>
      <w:r w:rsidRPr="00F90A80">
        <w:rPr>
          <w:b/>
          <w:sz w:val="20"/>
          <w:szCs w:val="20"/>
        </w:rPr>
        <w:t>Separation Agreement is</w:t>
      </w:r>
    </w:p>
    <w:p w14:paraId="2E0E46FB" w14:textId="06425587" w:rsidR="002F26A9" w:rsidRPr="00F90A80" w:rsidRDefault="002F26A9" w:rsidP="002F26A9">
      <w:pPr>
        <w:pStyle w:val="ListParagraph"/>
        <w:numPr>
          <w:ilvl w:val="0"/>
          <w:numId w:val="1"/>
        </w:numPr>
        <w:rPr>
          <w:sz w:val="20"/>
          <w:szCs w:val="20"/>
        </w:rPr>
      </w:pPr>
      <w:r w:rsidRPr="00F90A80">
        <w:rPr>
          <w:b/>
          <w:sz w:val="20"/>
          <w:szCs w:val="20"/>
        </w:rPr>
        <w:t>Roadmap; trouble-shooting guide; tie-breaker; supporting document (</w:t>
      </w:r>
      <w:r w:rsidRPr="00F90A80">
        <w:rPr>
          <w:sz w:val="20"/>
          <w:szCs w:val="20"/>
        </w:rPr>
        <w:t>border crossings, banks, estate planners)</w:t>
      </w:r>
    </w:p>
    <w:p w14:paraId="6C557780" w14:textId="77777777" w:rsidR="0069297A" w:rsidRDefault="0069297A" w:rsidP="0069297A">
      <w:pPr>
        <w:rPr>
          <w:sz w:val="22"/>
          <w:szCs w:val="22"/>
        </w:rPr>
      </w:pPr>
    </w:p>
    <w:p w14:paraId="263E97F5" w14:textId="4A586121" w:rsidR="0069297A" w:rsidRDefault="0069297A" w:rsidP="0069297A">
      <w:pPr>
        <w:jc w:val="center"/>
        <w:rPr>
          <w:b/>
          <w:sz w:val="28"/>
          <w:szCs w:val="28"/>
          <w:u w:val="single"/>
        </w:rPr>
      </w:pPr>
      <w:r>
        <w:rPr>
          <w:b/>
          <w:sz w:val="28"/>
          <w:szCs w:val="28"/>
          <w:u w:val="single"/>
        </w:rPr>
        <w:t>ARBITRATION</w:t>
      </w:r>
    </w:p>
    <w:p w14:paraId="2A7D39CE" w14:textId="24E9FB25" w:rsidR="00974A2F" w:rsidRPr="00F90A80" w:rsidRDefault="00974A2F" w:rsidP="00974A2F">
      <w:pPr>
        <w:pStyle w:val="ListParagraph"/>
        <w:numPr>
          <w:ilvl w:val="0"/>
          <w:numId w:val="1"/>
        </w:numPr>
        <w:rPr>
          <w:sz w:val="20"/>
          <w:szCs w:val="20"/>
        </w:rPr>
      </w:pPr>
      <w:r w:rsidRPr="00F90A80">
        <w:rPr>
          <w:sz w:val="20"/>
          <w:szCs w:val="20"/>
        </w:rPr>
        <w:t>dispute resolution process – hire neutral 3</w:t>
      </w:r>
      <w:r w:rsidRPr="00F90A80">
        <w:rPr>
          <w:sz w:val="20"/>
          <w:szCs w:val="20"/>
          <w:vertAlign w:val="superscript"/>
        </w:rPr>
        <w:t>rd</w:t>
      </w:r>
      <w:r w:rsidRPr="00F90A80">
        <w:rPr>
          <w:sz w:val="20"/>
          <w:szCs w:val="20"/>
        </w:rPr>
        <w:t xml:space="preserve"> party (family law arbitrator) to make decision resolving dispute by which parties agree to be bound</w:t>
      </w:r>
    </w:p>
    <w:p w14:paraId="64F5F98C" w14:textId="77946CB6" w:rsidR="00974A2F" w:rsidRPr="00F90A80" w:rsidRDefault="00974A2F" w:rsidP="00974A2F">
      <w:pPr>
        <w:pStyle w:val="ListParagraph"/>
        <w:numPr>
          <w:ilvl w:val="0"/>
          <w:numId w:val="1"/>
        </w:numPr>
        <w:rPr>
          <w:sz w:val="20"/>
          <w:szCs w:val="20"/>
        </w:rPr>
      </w:pPr>
      <w:r w:rsidRPr="00F90A80">
        <w:rPr>
          <w:sz w:val="20"/>
          <w:szCs w:val="20"/>
        </w:rPr>
        <w:t xml:space="preserve">arbitrator </w:t>
      </w:r>
      <w:r w:rsidRPr="00F90A80">
        <w:rPr>
          <w:i/>
          <w:sz w:val="20"/>
          <w:szCs w:val="20"/>
        </w:rPr>
        <w:t>acts as privately hired judge, imposes resolution after hearing evidence/listening to arguments of each party</w:t>
      </w:r>
    </w:p>
    <w:p w14:paraId="141B7031" w14:textId="77C7FFDA" w:rsidR="00974A2F" w:rsidRPr="00F90A80" w:rsidRDefault="00974A2F" w:rsidP="00974A2F">
      <w:pPr>
        <w:rPr>
          <w:sz w:val="20"/>
          <w:szCs w:val="20"/>
        </w:rPr>
      </w:pPr>
      <w:r w:rsidRPr="00F90A80">
        <w:rPr>
          <w:b/>
          <w:sz w:val="20"/>
          <w:szCs w:val="20"/>
        </w:rPr>
        <w:t>Overview</w:t>
      </w:r>
    </w:p>
    <w:p w14:paraId="4EAF54C4" w14:textId="792110E3" w:rsidR="00974A2F" w:rsidRPr="00F90A80" w:rsidRDefault="00974A2F" w:rsidP="00974A2F">
      <w:pPr>
        <w:pStyle w:val="ListParagraph"/>
        <w:numPr>
          <w:ilvl w:val="0"/>
          <w:numId w:val="1"/>
        </w:numPr>
        <w:rPr>
          <w:sz w:val="20"/>
          <w:szCs w:val="20"/>
        </w:rPr>
      </w:pPr>
      <w:r w:rsidRPr="00F90A80">
        <w:rPr>
          <w:sz w:val="20"/>
          <w:szCs w:val="20"/>
        </w:rPr>
        <w:t xml:space="preserve">integral part of family law.  </w:t>
      </w:r>
      <w:r w:rsidRPr="00F90A80">
        <w:rPr>
          <w:i/>
          <w:sz w:val="20"/>
          <w:szCs w:val="20"/>
        </w:rPr>
        <w:t>FLA</w:t>
      </w:r>
      <w:r w:rsidRPr="00F90A80">
        <w:rPr>
          <w:sz w:val="20"/>
          <w:szCs w:val="20"/>
        </w:rPr>
        <w:t xml:space="preserve"> specifically provides that </w:t>
      </w:r>
      <w:r w:rsidRPr="00F90A80">
        <w:rPr>
          <w:b/>
          <w:sz w:val="20"/>
          <w:szCs w:val="20"/>
        </w:rPr>
        <w:t>resolution of family law matters outside court is preferred</w:t>
      </w:r>
      <w:r w:rsidRPr="00F90A80">
        <w:rPr>
          <w:sz w:val="20"/>
          <w:szCs w:val="20"/>
        </w:rPr>
        <w:t xml:space="preserve"> (</w:t>
      </w:r>
      <w:r w:rsidRPr="00F90A80">
        <w:rPr>
          <w:i/>
          <w:sz w:val="20"/>
          <w:szCs w:val="20"/>
        </w:rPr>
        <w:t>FLA</w:t>
      </w:r>
      <w:r w:rsidRPr="00F90A80">
        <w:rPr>
          <w:sz w:val="20"/>
          <w:szCs w:val="20"/>
        </w:rPr>
        <w:t xml:space="preserve"> Div 1)</w:t>
      </w:r>
    </w:p>
    <w:p w14:paraId="5CB7803C" w14:textId="4CFE4CA6" w:rsidR="00974A2F" w:rsidRPr="00F90A80" w:rsidRDefault="00974A2F" w:rsidP="00974A2F">
      <w:pPr>
        <w:pStyle w:val="ListParagraph"/>
        <w:numPr>
          <w:ilvl w:val="0"/>
          <w:numId w:val="1"/>
        </w:numPr>
        <w:rPr>
          <w:sz w:val="20"/>
          <w:szCs w:val="20"/>
        </w:rPr>
      </w:pPr>
      <w:r w:rsidRPr="00F90A80">
        <w:rPr>
          <w:sz w:val="20"/>
          <w:szCs w:val="20"/>
        </w:rPr>
        <w:t xml:space="preserve">arbitrators meet </w:t>
      </w:r>
      <w:r w:rsidRPr="00F90A80">
        <w:rPr>
          <w:i/>
          <w:sz w:val="20"/>
          <w:szCs w:val="20"/>
        </w:rPr>
        <w:t>FLA</w:t>
      </w:r>
      <w:r w:rsidRPr="00F90A80">
        <w:rPr>
          <w:sz w:val="20"/>
          <w:szCs w:val="20"/>
        </w:rPr>
        <w:t xml:space="preserve"> min training/practice stds.</w:t>
      </w:r>
    </w:p>
    <w:p w14:paraId="20AAA164" w14:textId="7D71AAF6" w:rsidR="00974A2F" w:rsidRPr="00F90A80" w:rsidRDefault="00974A2F" w:rsidP="00974A2F">
      <w:pPr>
        <w:pStyle w:val="ListParagraph"/>
        <w:numPr>
          <w:ilvl w:val="1"/>
          <w:numId w:val="1"/>
        </w:numPr>
        <w:rPr>
          <w:sz w:val="20"/>
          <w:szCs w:val="20"/>
        </w:rPr>
      </w:pPr>
      <w:r w:rsidRPr="00F90A80">
        <w:rPr>
          <w:sz w:val="20"/>
          <w:szCs w:val="20"/>
        </w:rPr>
        <w:t>Lawyer or</w:t>
      </w:r>
    </w:p>
    <w:p w14:paraId="52CF558B" w14:textId="6D1C1596" w:rsidR="00974A2F" w:rsidRPr="00F90A80" w:rsidRDefault="00974A2F" w:rsidP="00974A2F">
      <w:pPr>
        <w:pStyle w:val="ListParagraph"/>
        <w:numPr>
          <w:ilvl w:val="1"/>
          <w:numId w:val="1"/>
        </w:numPr>
        <w:rPr>
          <w:sz w:val="20"/>
          <w:szCs w:val="20"/>
        </w:rPr>
      </w:pPr>
      <w:r w:rsidRPr="00F90A80">
        <w:rPr>
          <w:sz w:val="20"/>
          <w:szCs w:val="20"/>
        </w:rPr>
        <w:t>Psychologist, or</w:t>
      </w:r>
    </w:p>
    <w:p w14:paraId="517769A1" w14:textId="1F16D516" w:rsidR="00974A2F" w:rsidRPr="00F90A80" w:rsidRDefault="00974A2F" w:rsidP="00974A2F">
      <w:pPr>
        <w:pStyle w:val="ListParagraph"/>
        <w:numPr>
          <w:ilvl w:val="1"/>
          <w:numId w:val="1"/>
        </w:numPr>
        <w:rPr>
          <w:sz w:val="20"/>
          <w:szCs w:val="20"/>
        </w:rPr>
      </w:pPr>
      <w:r w:rsidRPr="00F90A80">
        <w:rPr>
          <w:sz w:val="20"/>
          <w:szCs w:val="20"/>
        </w:rPr>
        <w:t>Social worker</w:t>
      </w:r>
    </w:p>
    <w:p w14:paraId="1BB7504F" w14:textId="7AF3DB4A" w:rsidR="00974A2F" w:rsidRPr="00F90A80" w:rsidRDefault="00974A2F" w:rsidP="00974A2F">
      <w:pPr>
        <w:pStyle w:val="ListParagraph"/>
        <w:numPr>
          <w:ilvl w:val="1"/>
          <w:numId w:val="1"/>
        </w:numPr>
        <w:rPr>
          <w:sz w:val="20"/>
          <w:szCs w:val="20"/>
        </w:rPr>
      </w:pPr>
      <w:r w:rsidRPr="00F90A80">
        <w:rPr>
          <w:sz w:val="20"/>
          <w:szCs w:val="20"/>
        </w:rPr>
        <w:t>10yrs experience in family-related field</w:t>
      </w:r>
    </w:p>
    <w:p w14:paraId="6320C35E" w14:textId="19299ADA" w:rsidR="00974A2F" w:rsidRPr="00F90A80" w:rsidRDefault="00974A2F" w:rsidP="00974A2F">
      <w:pPr>
        <w:pStyle w:val="ListParagraph"/>
        <w:numPr>
          <w:ilvl w:val="1"/>
          <w:numId w:val="1"/>
        </w:numPr>
        <w:rPr>
          <w:sz w:val="20"/>
          <w:szCs w:val="20"/>
        </w:rPr>
      </w:pPr>
      <w:r w:rsidRPr="00F90A80">
        <w:rPr>
          <w:sz w:val="20"/>
          <w:szCs w:val="20"/>
        </w:rPr>
        <w:t>take specified training in arbitration, family law, decision-making, skills dev’t and family violence</w:t>
      </w:r>
    </w:p>
    <w:p w14:paraId="56A87F54" w14:textId="4BB68DB3" w:rsidR="00974A2F" w:rsidRPr="00F90A80" w:rsidRDefault="00974A2F" w:rsidP="00974A2F">
      <w:pPr>
        <w:pStyle w:val="ListParagraph"/>
        <w:numPr>
          <w:ilvl w:val="0"/>
          <w:numId w:val="1"/>
        </w:numPr>
        <w:rPr>
          <w:sz w:val="20"/>
          <w:szCs w:val="20"/>
        </w:rPr>
      </w:pPr>
      <w:r w:rsidRPr="00F90A80">
        <w:rPr>
          <w:b/>
          <w:sz w:val="20"/>
          <w:szCs w:val="20"/>
        </w:rPr>
        <w:t>only lawyer</w:t>
      </w:r>
      <w:r w:rsidRPr="00F90A80">
        <w:rPr>
          <w:sz w:val="20"/>
          <w:szCs w:val="20"/>
        </w:rPr>
        <w:t xml:space="preserve"> arbitrator may conduct arbitrations on </w:t>
      </w:r>
      <w:r w:rsidRPr="00F90A80">
        <w:rPr>
          <w:b/>
          <w:sz w:val="20"/>
          <w:szCs w:val="20"/>
        </w:rPr>
        <w:t>all issues including child-related issues, property/spousal support.</w:t>
      </w:r>
      <w:r w:rsidRPr="00F90A80">
        <w:rPr>
          <w:sz w:val="20"/>
          <w:szCs w:val="20"/>
        </w:rPr>
        <w:t xml:space="preserve">  Psychologist/social worker may only arbitrate child-related issues and “straightforward” child support (such thing?)</w:t>
      </w:r>
    </w:p>
    <w:p w14:paraId="3566DA07" w14:textId="6414E433" w:rsidR="00974A2F" w:rsidRPr="00F90A80" w:rsidRDefault="00974A2F" w:rsidP="00974A2F">
      <w:pPr>
        <w:rPr>
          <w:b/>
          <w:sz w:val="20"/>
          <w:szCs w:val="20"/>
        </w:rPr>
      </w:pPr>
      <w:r w:rsidRPr="00F90A80">
        <w:rPr>
          <w:b/>
          <w:sz w:val="20"/>
          <w:szCs w:val="20"/>
        </w:rPr>
        <w:t>Advantages</w:t>
      </w:r>
    </w:p>
    <w:tbl>
      <w:tblPr>
        <w:tblStyle w:val="TableGrid"/>
        <w:tblW w:w="0" w:type="auto"/>
        <w:tblLook w:val="04A0" w:firstRow="1" w:lastRow="0" w:firstColumn="1" w:lastColumn="0" w:noHBand="0" w:noVBand="1"/>
      </w:tblPr>
      <w:tblGrid>
        <w:gridCol w:w="2214"/>
        <w:gridCol w:w="2214"/>
        <w:gridCol w:w="2214"/>
        <w:gridCol w:w="2214"/>
      </w:tblGrid>
      <w:tr w:rsidR="00974A2F" w:rsidRPr="00F90A80" w14:paraId="5A186D77" w14:textId="77777777" w:rsidTr="00974A2F">
        <w:tc>
          <w:tcPr>
            <w:tcW w:w="2214" w:type="dxa"/>
          </w:tcPr>
          <w:p w14:paraId="140FA677" w14:textId="3C571C83" w:rsidR="00974A2F" w:rsidRPr="00F90A80" w:rsidRDefault="00974A2F" w:rsidP="00974A2F">
            <w:pPr>
              <w:rPr>
                <w:sz w:val="20"/>
                <w:szCs w:val="20"/>
              </w:rPr>
            </w:pPr>
            <w:r w:rsidRPr="00F90A80">
              <w:rPr>
                <w:sz w:val="20"/>
                <w:szCs w:val="20"/>
              </w:rPr>
              <w:t>Quicker (few delays)</w:t>
            </w:r>
          </w:p>
        </w:tc>
        <w:tc>
          <w:tcPr>
            <w:tcW w:w="2214" w:type="dxa"/>
          </w:tcPr>
          <w:p w14:paraId="3771DFB3" w14:textId="74ED918C" w:rsidR="00974A2F" w:rsidRPr="00F90A80" w:rsidRDefault="00974A2F" w:rsidP="00974A2F">
            <w:pPr>
              <w:rPr>
                <w:sz w:val="20"/>
                <w:szCs w:val="20"/>
              </w:rPr>
            </w:pPr>
            <w:r w:rsidRPr="00F90A80">
              <w:rPr>
                <w:sz w:val="20"/>
                <w:szCs w:val="20"/>
              </w:rPr>
              <w:t>Flexible Scheduling</w:t>
            </w:r>
          </w:p>
        </w:tc>
        <w:tc>
          <w:tcPr>
            <w:tcW w:w="2214" w:type="dxa"/>
          </w:tcPr>
          <w:p w14:paraId="269F9FE9" w14:textId="5FB60458" w:rsidR="00974A2F" w:rsidRPr="00F90A80" w:rsidRDefault="00974A2F" w:rsidP="00974A2F">
            <w:pPr>
              <w:rPr>
                <w:sz w:val="20"/>
                <w:szCs w:val="20"/>
              </w:rPr>
            </w:pPr>
            <w:r w:rsidRPr="00F90A80">
              <w:rPr>
                <w:sz w:val="20"/>
                <w:szCs w:val="20"/>
              </w:rPr>
              <w:t>More cost-</w:t>
            </w:r>
            <w:r w:rsidR="00447DFE" w:rsidRPr="00F90A80">
              <w:rPr>
                <w:sz w:val="20"/>
                <w:szCs w:val="20"/>
              </w:rPr>
              <w:t>effective</w:t>
            </w:r>
          </w:p>
        </w:tc>
        <w:tc>
          <w:tcPr>
            <w:tcW w:w="2214" w:type="dxa"/>
          </w:tcPr>
          <w:p w14:paraId="54C664DE" w14:textId="4A0F7A89" w:rsidR="00974A2F" w:rsidRPr="00F90A80" w:rsidRDefault="00974A2F" w:rsidP="00974A2F">
            <w:pPr>
              <w:rPr>
                <w:sz w:val="20"/>
                <w:szCs w:val="20"/>
              </w:rPr>
            </w:pPr>
            <w:r w:rsidRPr="00F90A80">
              <w:rPr>
                <w:sz w:val="20"/>
                <w:szCs w:val="20"/>
              </w:rPr>
              <w:t>Less formal, more streamlined</w:t>
            </w:r>
          </w:p>
        </w:tc>
      </w:tr>
      <w:tr w:rsidR="00974A2F" w:rsidRPr="00F90A80" w14:paraId="31D10FC7" w14:textId="77777777" w:rsidTr="00974A2F">
        <w:tc>
          <w:tcPr>
            <w:tcW w:w="2214" w:type="dxa"/>
          </w:tcPr>
          <w:p w14:paraId="762C5FBE" w14:textId="5257E76F" w:rsidR="00974A2F" w:rsidRPr="00F90A80" w:rsidRDefault="00974A2F" w:rsidP="00974A2F">
            <w:pPr>
              <w:rPr>
                <w:sz w:val="20"/>
                <w:szCs w:val="20"/>
              </w:rPr>
            </w:pPr>
            <w:r w:rsidRPr="00F90A80">
              <w:rPr>
                <w:sz w:val="20"/>
                <w:szCs w:val="20"/>
              </w:rPr>
              <w:t>Simplified rules of procedure</w:t>
            </w:r>
          </w:p>
        </w:tc>
        <w:tc>
          <w:tcPr>
            <w:tcW w:w="2214" w:type="dxa"/>
          </w:tcPr>
          <w:p w14:paraId="1F620359" w14:textId="5CC92E38" w:rsidR="00974A2F" w:rsidRPr="00F90A80" w:rsidRDefault="00974A2F" w:rsidP="00974A2F">
            <w:pPr>
              <w:rPr>
                <w:sz w:val="20"/>
                <w:szCs w:val="20"/>
              </w:rPr>
            </w:pPr>
            <w:r w:rsidRPr="00F90A80">
              <w:rPr>
                <w:sz w:val="20"/>
                <w:szCs w:val="20"/>
              </w:rPr>
              <w:t>Specialist “judge” (decision maker)</w:t>
            </w:r>
          </w:p>
        </w:tc>
        <w:tc>
          <w:tcPr>
            <w:tcW w:w="2214" w:type="dxa"/>
          </w:tcPr>
          <w:p w14:paraId="0E27229C" w14:textId="0392308B" w:rsidR="00974A2F" w:rsidRPr="00F90A80" w:rsidRDefault="00974A2F" w:rsidP="00974A2F">
            <w:pPr>
              <w:rPr>
                <w:sz w:val="20"/>
                <w:szCs w:val="20"/>
              </w:rPr>
            </w:pPr>
            <w:r w:rsidRPr="00F90A80">
              <w:rPr>
                <w:sz w:val="20"/>
                <w:szCs w:val="20"/>
              </w:rPr>
              <w:t>Confidential</w:t>
            </w:r>
          </w:p>
        </w:tc>
        <w:tc>
          <w:tcPr>
            <w:tcW w:w="2214" w:type="dxa"/>
          </w:tcPr>
          <w:p w14:paraId="0E6773C5" w14:textId="1A5D0324" w:rsidR="00974A2F" w:rsidRPr="00F90A80" w:rsidRDefault="00974A2F" w:rsidP="00974A2F">
            <w:pPr>
              <w:rPr>
                <w:sz w:val="20"/>
                <w:szCs w:val="20"/>
              </w:rPr>
            </w:pPr>
            <w:r w:rsidRPr="00F90A80">
              <w:rPr>
                <w:sz w:val="20"/>
                <w:szCs w:val="20"/>
              </w:rPr>
              <w:t>Control of process (evidence, rules, timing etc)</w:t>
            </w:r>
          </w:p>
        </w:tc>
      </w:tr>
    </w:tbl>
    <w:p w14:paraId="5E9DBAD2" w14:textId="77777777" w:rsidR="00974A2F" w:rsidRPr="00F90A80" w:rsidRDefault="00974A2F" w:rsidP="00974A2F">
      <w:pPr>
        <w:rPr>
          <w:sz w:val="20"/>
          <w:szCs w:val="20"/>
        </w:rPr>
      </w:pPr>
    </w:p>
    <w:p w14:paraId="462ADF5C" w14:textId="3D4309B5" w:rsidR="002F26A9" w:rsidRPr="00F90A80" w:rsidRDefault="004D3AA8" w:rsidP="002F26A9">
      <w:pPr>
        <w:rPr>
          <w:b/>
          <w:sz w:val="20"/>
          <w:szCs w:val="20"/>
        </w:rPr>
      </w:pPr>
      <w:r w:rsidRPr="00F90A80">
        <w:rPr>
          <w:b/>
          <w:sz w:val="20"/>
          <w:szCs w:val="20"/>
        </w:rPr>
        <w:t>Disadvantages</w:t>
      </w:r>
    </w:p>
    <w:tbl>
      <w:tblPr>
        <w:tblStyle w:val="TableGrid"/>
        <w:tblW w:w="0" w:type="auto"/>
        <w:tblLook w:val="04A0" w:firstRow="1" w:lastRow="0" w:firstColumn="1" w:lastColumn="0" w:noHBand="0" w:noVBand="1"/>
      </w:tblPr>
      <w:tblGrid>
        <w:gridCol w:w="4428"/>
        <w:gridCol w:w="4428"/>
      </w:tblGrid>
      <w:tr w:rsidR="004D3AA8" w:rsidRPr="00F90A80" w14:paraId="2D551F6F" w14:textId="77777777" w:rsidTr="004D3AA8">
        <w:tc>
          <w:tcPr>
            <w:tcW w:w="4428" w:type="dxa"/>
          </w:tcPr>
          <w:p w14:paraId="4303D08F" w14:textId="77042D59" w:rsidR="004D3AA8" w:rsidRPr="00F90A80" w:rsidRDefault="004D3AA8" w:rsidP="002F26A9">
            <w:pPr>
              <w:rPr>
                <w:sz w:val="20"/>
                <w:szCs w:val="20"/>
              </w:rPr>
            </w:pPr>
            <w:r w:rsidRPr="00F90A80">
              <w:rPr>
                <w:sz w:val="20"/>
                <w:szCs w:val="20"/>
              </w:rPr>
              <w:t xml:space="preserve">More costly? </w:t>
            </w:r>
            <w:r w:rsidRPr="00F90A80">
              <w:rPr>
                <w:i/>
                <w:sz w:val="20"/>
                <w:szCs w:val="20"/>
              </w:rPr>
              <w:t>Less correspondence bw lawyers, less legal fees</w:t>
            </w:r>
            <w:r w:rsidRPr="00F90A80">
              <w:rPr>
                <w:sz w:val="20"/>
                <w:szCs w:val="20"/>
              </w:rPr>
              <w:t>.</w:t>
            </w:r>
          </w:p>
        </w:tc>
        <w:tc>
          <w:tcPr>
            <w:tcW w:w="4428" w:type="dxa"/>
          </w:tcPr>
          <w:p w14:paraId="0464E295" w14:textId="4F1DF997" w:rsidR="004D3AA8" w:rsidRPr="00F90A80" w:rsidRDefault="004D3AA8" w:rsidP="002F26A9">
            <w:pPr>
              <w:rPr>
                <w:sz w:val="20"/>
                <w:szCs w:val="20"/>
              </w:rPr>
            </w:pPr>
            <w:r w:rsidRPr="00F90A80">
              <w:rPr>
                <w:sz w:val="20"/>
                <w:szCs w:val="20"/>
              </w:rPr>
              <w:t xml:space="preserve">Not (procedurally) as “easy” to appeal?  </w:t>
            </w:r>
            <w:r w:rsidRPr="00F90A80">
              <w:rPr>
                <w:i/>
                <w:sz w:val="20"/>
                <w:szCs w:val="20"/>
              </w:rPr>
              <w:t>Substantively, same std of appeal</w:t>
            </w:r>
          </w:p>
        </w:tc>
      </w:tr>
      <w:tr w:rsidR="004D3AA8" w:rsidRPr="00F90A80" w14:paraId="5233E5BF" w14:textId="77777777" w:rsidTr="004D3AA8">
        <w:tc>
          <w:tcPr>
            <w:tcW w:w="4428" w:type="dxa"/>
          </w:tcPr>
          <w:p w14:paraId="35A3ACBB" w14:textId="6E215F63" w:rsidR="004D3AA8" w:rsidRPr="00F90A80" w:rsidRDefault="004D3AA8" w:rsidP="002F26A9">
            <w:pPr>
              <w:rPr>
                <w:sz w:val="20"/>
                <w:szCs w:val="20"/>
              </w:rPr>
            </w:pPr>
            <w:r w:rsidRPr="00F90A80">
              <w:rPr>
                <w:sz w:val="20"/>
                <w:szCs w:val="20"/>
              </w:rPr>
              <w:t xml:space="preserve">Creates lack of case law? </w:t>
            </w:r>
            <w:r w:rsidRPr="00F90A80">
              <w:rPr>
                <w:i/>
                <w:sz w:val="20"/>
                <w:szCs w:val="20"/>
              </w:rPr>
              <w:t>They are working on this, FLAG (Family Law Arbitrator Group)</w:t>
            </w:r>
            <w:r w:rsidRPr="00F90A80">
              <w:rPr>
                <w:b/>
                <w:i/>
                <w:sz w:val="20"/>
                <w:szCs w:val="20"/>
              </w:rPr>
              <w:t xml:space="preserve"> </w:t>
            </w:r>
            <w:r w:rsidRPr="00F90A80">
              <w:rPr>
                <w:i/>
                <w:sz w:val="20"/>
                <w:szCs w:val="20"/>
              </w:rPr>
              <w:t>creating bank of decisions (w/ consent)</w:t>
            </w:r>
          </w:p>
        </w:tc>
        <w:tc>
          <w:tcPr>
            <w:tcW w:w="4428" w:type="dxa"/>
          </w:tcPr>
          <w:p w14:paraId="63265FBE" w14:textId="75E082B6" w:rsidR="004D3AA8" w:rsidRPr="00F90A80" w:rsidRDefault="004D3AA8" w:rsidP="002F26A9">
            <w:pPr>
              <w:rPr>
                <w:sz w:val="20"/>
                <w:szCs w:val="20"/>
              </w:rPr>
            </w:pPr>
            <w:r w:rsidRPr="00F90A80">
              <w:rPr>
                <w:sz w:val="20"/>
                <w:szCs w:val="20"/>
              </w:rPr>
              <w:t xml:space="preserve">Deprives participants of ability to craft own solutions? </w:t>
            </w:r>
            <w:r w:rsidRPr="00F90A80">
              <w:rPr>
                <w:i/>
                <w:sz w:val="20"/>
                <w:szCs w:val="20"/>
              </w:rPr>
              <w:t>So does the court… if you can’t resolve through mediation/arbitration etc</w:t>
            </w:r>
          </w:p>
        </w:tc>
      </w:tr>
      <w:tr w:rsidR="004D3AA8" w:rsidRPr="00F90A80" w14:paraId="4C9E7BE7" w14:textId="77777777" w:rsidTr="00EC7F9B">
        <w:trPr>
          <w:trHeight w:val="528"/>
        </w:trPr>
        <w:tc>
          <w:tcPr>
            <w:tcW w:w="8856" w:type="dxa"/>
            <w:gridSpan w:val="2"/>
          </w:tcPr>
          <w:p w14:paraId="589E5136" w14:textId="6E04DF3C" w:rsidR="004D3AA8" w:rsidRPr="00F90A80" w:rsidRDefault="004D3AA8" w:rsidP="002F26A9">
            <w:pPr>
              <w:rPr>
                <w:b/>
                <w:sz w:val="20"/>
                <w:szCs w:val="20"/>
              </w:rPr>
            </w:pPr>
            <w:r w:rsidRPr="00F90A80">
              <w:rPr>
                <w:sz w:val="20"/>
                <w:szCs w:val="20"/>
              </w:rPr>
              <w:t xml:space="preserve">Does not promote ongoing relationships between parties? </w:t>
            </w:r>
            <w:r w:rsidRPr="00F90A80">
              <w:rPr>
                <w:i/>
                <w:sz w:val="20"/>
                <w:szCs w:val="20"/>
              </w:rPr>
              <w:t>Quick decision may promote coherence bw parties</w:t>
            </w:r>
          </w:p>
        </w:tc>
      </w:tr>
    </w:tbl>
    <w:p w14:paraId="755E49D3" w14:textId="77777777" w:rsidR="004D3AA8" w:rsidRPr="00F90A80" w:rsidRDefault="004D3AA8" w:rsidP="002F26A9">
      <w:pPr>
        <w:rPr>
          <w:b/>
          <w:sz w:val="20"/>
          <w:szCs w:val="20"/>
        </w:rPr>
      </w:pPr>
    </w:p>
    <w:p w14:paraId="344956B6" w14:textId="4BF50366" w:rsidR="00342EB3" w:rsidRPr="00F90A80" w:rsidRDefault="004D3AA8" w:rsidP="00342EB3">
      <w:pPr>
        <w:rPr>
          <w:b/>
          <w:sz w:val="20"/>
          <w:szCs w:val="20"/>
        </w:rPr>
      </w:pPr>
      <w:r w:rsidRPr="00F90A80">
        <w:rPr>
          <w:b/>
          <w:sz w:val="20"/>
          <w:szCs w:val="20"/>
        </w:rPr>
        <w:t>Choosing an Arbitrator</w:t>
      </w:r>
    </w:p>
    <w:p w14:paraId="658EB0FA" w14:textId="1C2E46B0" w:rsidR="009062BE" w:rsidRPr="00F90A80" w:rsidRDefault="009062BE" w:rsidP="009062BE">
      <w:pPr>
        <w:pStyle w:val="ListParagraph"/>
        <w:numPr>
          <w:ilvl w:val="0"/>
          <w:numId w:val="1"/>
        </w:numPr>
        <w:rPr>
          <w:sz w:val="20"/>
          <w:szCs w:val="20"/>
        </w:rPr>
      </w:pPr>
      <w:r w:rsidRPr="00F90A80">
        <w:rPr>
          <w:sz w:val="20"/>
          <w:szCs w:val="20"/>
        </w:rPr>
        <w:t xml:space="preserve">must </w:t>
      </w:r>
      <w:r w:rsidRPr="00F90A80">
        <w:rPr>
          <w:b/>
          <w:sz w:val="20"/>
          <w:szCs w:val="20"/>
        </w:rPr>
        <w:t>TRUST</w:t>
      </w:r>
      <w:r w:rsidRPr="00F90A80">
        <w:rPr>
          <w:sz w:val="20"/>
          <w:szCs w:val="20"/>
        </w:rPr>
        <w:t xml:space="preserve"> them</w:t>
      </w:r>
    </w:p>
    <w:p w14:paraId="0D62A01A" w14:textId="7CBC833E" w:rsidR="009062BE" w:rsidRPr="00F90A80" w:rsidRDefault="009062BE" w:rsidP="009062BE">
      <w:pPr>
        <w:pStyle w:val="ListParagraph"/>
        <w:numPr>
          <w:ilvl w:val="0"/>
          <w:numId w:val="1"/>
        </w:numPr>
        <w:rPr>
          <w:sz w:val="20"/>
          <w:szCs w:val="20"/>
        </w:rPr>
      </w:pPr>
      <w:r w:rsidRPr="00F90A80">
        <w:rPr>
          <w:sz w:val="20"/>
          <w:szCs w:val="20"/>
        </w:rPr>
        <w:t>Experience and relevant qualification</w:t>
      </w:r>
    </w:p>
    <w:p w14:paraId="755C9B3E" w14:textId="334D8422" w:rsidR="009062BE" w:rsidRPr="00F90A80" w:rsidRDefault="009062BE" w:rsidP="009062BE">
      <w:pPr>
        <w:pStyle w:val="ListParagraph"/>
        <w:numPr>
          <w:ilvl w:val="1"/>
          <w:numId w:val="1"/>
        </w:numPr>
        <w:rPr>
          <w:sz w:val="20"/>
          <w:szCs w:val="20"/>
        </w:rPr>
      </w:pPr>
      <w:r w:rsidRPr="00F90A80">
        <w:rPr>
          <w:sz w:val="20"/>
          <w:szCs w:val="20"/>
        </w:rPr>
        <w:t>Subject matter (family law lawyer… children and finances?)</w:t>
      </w:r>
    </w:p>
    <w:p w14:paraId="3CF58DCB" w14:textId="48C54277" w:rsidR="009062BE" w:rsidRPr="00F90A80" w:rsidRDefault="009062BE" w:rsidP="009062BE">
      <w:pPr>
        <w:pStyle w:val="ListParagraph"/>
        <w:numPr>
          <w:ilvl w:val="1"/>
          <w:numId w:val="1"/>
        </w:numPr>
        <w:rPr>
          <w:sz w:val="20"/>
          <w:szCs w:val="20"/>
        </w:rPr>
      </w:pPr>
      <w:r w:rsidRPr="00F90A80">
        <w:rPr>
          <w:sz w:val="20"/>
          <w:szCs w:val="20"/>
        </w:rPr>
        <w:t>Arbitration/decision-making in general</w:t>
      </w:r>
    </w:p>
    <w:p w14:paraId="7CE3D604" w14:textId="62994F2C" w:rsidR="0092052B" w:rsidRPr="00F90A80" w:rsidRDefault="0092052B" w:rsidP="0092052B">
      <w:pPr>
        <w:pStyle w:val="ListParagraph"/>
        <w:numPr>
          <w:ilvl w:val="0"/>
          <w:numId w:val="1"/>
        </w:numPr>
        <w:rPr>
          <w:sz w:val="20"/>
          <w:szCs w:val="20"/>
        </w:rPr>
      </w:pPr>
      <w:r w:rsidRPr="00F90A80">
        <w:rPr>
          <w:sz w:val="20"/>
          <w:szCs w:val="20"/>
        </w:rPr>
        <w:t>Unique skills and experience</w:t>
      </w:r>
    </w:p>
    <w:p w14:paraId="4B965DCD" w14:textId="60C84C66" w:rsidR="0092052B" w:rsidRPr="00F90A80" w:rsidRDefault="0092052B" w:rsidP="0092052B">
      <w:pPr>
        <w:pStyle w:val="ListParagraph"/>
        <w:numPr>
          <w:ilvl w:val="0"/>
          <w:numId w:val="1"/>
        </w:numPr>
        <w:rPr>
          <w:sz w:val="20"/>
          <w:szCs w:val="20"/>
        </w:rPr>
      </w:pPr>
      <w:r w:rsidRPr="00F90A80">
        <w:rPr>
          <w:sz w:val="20"/>
          <w:szCs w:val="20"/>
        </w:rPr>
        <w:t>Ability to control the process</w:t>
      </w:r>
    </w:p>
    <w:p w14:paraId="2E7F32B0" w14:textId="2A0D5751" w:rsidR="0092052B" w:rsidRPr="00F90A80" w:rsidRDefault="0092052B" w:rsidP="0092052B">
      <w:pPr>
        <w:pStyle w:val="ListParagraph"/>
        <w:numPr>
          <w:ilvl w:val="0"/>
          <w:numId w:val="1"/>
        </w:numPr>
        <w:rPr>
          <w:sz w:val="20"/>
          <w:szCs w:val="20"/>
        </w:rPr>
      </w:pPr>
      <w:r w:rsidRPr="00F90A80">
        <w:rPr>
          <w:sz w:val="20"/>
          <w:szCs w:val="20"/>
        </w:rPr>
        <w:t>Timing/availability</w:t>
      </w:r>
    </w:p>
    <w:p w14:paraId="5CDB96B1" w14:textId="1F69E9D1" w:rsidR="0092052B" w:rsidRPr="00F90A80" w:rsidRDefault="0092052B" w:rsidP="004D5B9B">
      <w:pPr>
        <w:pStyle w:val="ListParagraph"/>
        <w:numPr>
          <w:ilvl w:val="0"/>
          <w:numId w:val="1"/>
        </w:numPr>
        <w:rPr>
          <w:sz w:val="20"/>
          <w:szCs w:val="20"/>
        </w:rPr>
      </w:pPr>
      <w:r w:rsidRPr="00F90A80">
        <w:rPr>
          <w:sz w:val="20"/>
          <w:szCs w:val="20"/>
        </w:rPr>
        <w:t>Language</w:t>
      </w:r>
    </w:p>
    <w:p w14:paraId="3D3BAF7F" w14:textId="77777777" w:rsidR="004D5B9B" w:rsidRPr="00F90A80" w:rsidRDefault="004D5B9B" w:rsidP="004D5B9B">
      <w:pPr>
        <w:rPr>
          <w:b/>
          <w:sz w:val="20"/>
          <w:szCs w:val="20"/>
        </w:rPr>
      </w:pPr>
    </w:p>
    <w:p w14:paraId="6C14DFA0" w14:textId="77D3E173" w:rsidR="004D5B9B" w:rsidRPr="00F90A80" w:rsidRDefault="004D5B9B" w:rsidP="004D5B9B">
      <w:pPr>
        <w:rPr>
          <w:sz w:val="20"/>
          <w:szCs w:val="20"/>
        </w:rPr>
      </w:pPr>
      <w:r w:rsidRPr="00F90A80">
        <w:rPr>
          <w:b/>
          <w:sz w:val="20"/>
          <w:szCs w:val="20"/>
        </w:rPr>
        <w:t>Arbitration Retainer Agreement</w:t>
      </w:r>
    </w:p>
    <w:p w14:paraId="167D0160" w14:textId="43ACB11A" w:rsidR="004D5B9B" w:rsidRPr="00F90A80" w:rsidRDefault="004D5B9B" w:rsidP="004D5B9B">
      <w:pPr>
        <w:pStyle w:val="ListParagraph"/>
        <w:numPr>
          <w:ilvl w:val="0"/>
          <w:numId w:val="1"/>
        </w:numPr>
        <w:rPr>
          <w:sz w:val="20"/>
          <w:szCs w:val="20"/>
        </w:rPr>
      </w:pPr>
      <w:r w:rsidRPr="00F90A80">
        <w:rPr>
          <w:sz w:val="20"/>
          <w:szCs w:val="20"/>
        </w:rPr>
        <w:t>K where parties agree to use arbitrator to determine dispute outside ct</w:t>
      </w:r>
    </w:p>
    <w:p w14:paraId="11A3ED44" w14:textId="170ABF46" w:rsidR="004D5B9B" w:rsidRPr="00F90A80" w:rsidRDefault="004D5B9B" w:rsidP="004D5B9B">
      <w:pPr>
        <w:pStyle w:val="ListParagraph"/>
        <w:numPr>
          <w:ilvl w:val="1"/>
          <w:numId w:val="1"/>
        </w:numPr>
        <w:rPr>
          <w:sz w:val="20"/>
          <w:szCs w:val="20"/>
        </w:rPr>
      </w:pPr>
      <w:r w:rsidRPr="00F90A80">
        <w:rPr>
          <w:b/>
          <w:sz w:val="20"/>
          <w:szCs w:val="20"/>
        </w:rPr>
        <w:t>Must be exact on issues to be discussed</w:t>
      </w:r>
    </w:p>
    <w:p w14:paraId="54AA7872" w14:textId="2A4F91D3" w:rsidR="004D5B9B" w:rsidRPr="00F90A80" w:rsidRDefault="004D5B9B" w:rsidP="004D5B9B">
      <w:pPr>
        <w:pStyle w:val="ListParagraph"/>
        <w:numPr>
          <w:ilvl w:val="0"/>
          <w:numId w:val="1"/>
        </w:numPr>
        <w:rPr>
          <w:sz w:val="20"/>
          <w:szCs w:val="20"/>
        </w:rPr>
      </w:pPr>
      <w:r w:rsidRPr="00F90A80">
        <w:rPr>
          <w:sz w:val="20"/>
          <w:szCs w:val="20"/>
        </w:rPr>
        <w:t>Contains terms/conditions of agmt bw parties arbitrator</w:t>
      </w:r>
    </w:p>
    <w:p w14:paraId="0053CF97" w14:textId="124D6888" w:rsidR="004D5B9B" w:rsidRPr="00F90A80" w:rsidRDefault="004D5B9B" w:rsidP="004D5B9B">
      <w:pPr>
        <w:pStyle w:val="ListParagraph"/>
        <w:numPr>
          <w:ilvl w:val="0"/>
          <w:numId w:val="1"/>
        </w:numPr>
        <w:rPr>
          <w:sz w:val="20"/>
          <w:szCs w:val="20"/>
        </w:rPr>
      </w:pPr>
      <w:r w:rsidRPr="00F90A80">
        <w:rPr>
          <w:sz w:val="20"/>
          <w:szCs w:val="20"/>
        </w:rPr>
        <w:t>Confirms rules governing conduct of arbitration</w:t>
      </w:r>
    </w:p>
    <w:p w14:paraId="0C9A30C3" w14:textId="7F1A026B" w:rsidR="004D5B9B" w:rsidRPr="00F90A80" w:rsidRDefault="004D5B9B" w:rsidP="004D5B9B">
      <w:pPr>
        <w:pStyle w:val="ListParagraph"/>
        <w:numPr>
          <w:ilvl w:val="0"/>
          <w:numId w:val="1"/>
        </w:numPr>
        <w:rPr>
          <w:sz w:val="20"/>
          <w:szCs w:val="20"/>
        </w:rPr>
      </w:pPr>
      <w:r w:rsidRPr="00F90A80">
        <w:rPr>
          <w:b/>
          <w:sz w:val="20"/>
          <w:szCs w:val="20"/>
        </w:rPr>
        <w:t>Must be in writing</w:t>
      </w:r>
      <w:r w:rsidRPr="00F90A80">
        <w:rPr>
          <w:sz w:val="20"/>
          <w:szCs w:val="20"/>
        </w:rPr>
        <w:t xml:space="preserve"> – </w:t>
      </w:r>
      <w:r w:rsidRPr="00F90A80">
        <w:rPr>
          <w:i/>
          <w:sz w:val="20"/>
          <w:szCs w:val="20"/>
        </w:rPr>
        <w:t>Arbitration Act</w:t>
      </w:r>
      <w:r w:rsidRPr="00F90A80">
        <w:rPr>
          <w:sz w:val="20"/>
          <w:szCs w:val="20"/>
        </w:rPr>
        <w:t xml:space="preserve">…. </w:t>
      </w:r>
      <w:r w:rsidRPr="00F90A80">
        <w:rPr>
          <w:i/>
          <w:sz w:val="20"/>
          <w:szCs w:val="20"/>
        </w:rPr>
        <w:t>Family Law Act Regulation…</w:t>
      </w:r>
    </w:p>
    <w:p w14:paraId="125895EE" w14:textId="4B38EE5A" w:rsidR="004D5B9B" w:rsidRPr="00F90A80" w:rsidRDefault="004D5B9B" w:rsidP="004D5B9B">
      <w:pPr>
        <w:pStyle w:val="ListParagraph"/>
        <w:numPr>
          <w:ilvl w:val="0"/>
          <w:numId w:val="1"/>
        </w:numPr>
        <w:rPr>
          <w:sz w:val="20"/>
          <w:szCs w:val="20"/>
        </w:rPr>
      </w:pPr>
      <w:r w:rsidRPr="00F90A80">
        <w:rPr>
          <w:sz w:val="20"/>
          <w:szCs w:val="20"/>
        </w:rPr>
        <w:t xml:space="preserve">Provision for </w:t>
      </w:r>
      <w:r w:rsidRPr="00F90A80">
        <w:rPr>
          <w:b/>
          <w:sz w:val="20"/>
          <w:szCs w:val="20"/>
        </w:rPr>
        <w:t>ILA</w:t>
      </w:r>
      <w:r w:rsidRPr="00F90A80">
        <w:rPr>
          <w:sz w:val="20"/>
          <w:szCs w:val="20"/>
        </w:rPr>
        <w:t xml:space="preserve"> advisable – </w:t>
      </w:r>
      <w:r w:rsidRPr="00F90A80">
        <w:rPr>
          <w:b/>
          <w:sz w:val="20"/>
          <w:szCs w:val="20"/>
        </w:rPr>
        <w:t>s. 2.1(3)</w:t>
      </w:r>
      <w:r w:rsidRPr="00F90A80">
        <w:rPr>
          <w:sz w:val="20"/>
          <w:szCs w:val="20"/>
        </w:rPr>
        <w:t xml:space="preserve"> </w:t>
      </w:r>
      <w:r w:rsidRPr="00F90A80">
        <w:rPr>
          <w:i/>
          <w:sz w:val="20"/>
          <w:szCs w:val="20"/>
        </w:rPr>
        <w:t>Arbitration Act</w:t>
      </w:r>
    </w:p>
    <w:p w14:paraId="621CC8C9" w14:textId="5CD979C3" w:rsidR="004D5B9B" w:rsidRPr="00F90A80" w:rsidRDefault="004D5B9B" w:rsidP="004D5B9B">
      <w:pPr>
        <w:pStyle w:val="ListParagraph"/>
        <w:numPr>
          <w:ilvl w:val="0"/>
          <w:numId w:val="1"/>
        </w:numPr>
        <w:rPr>
          <w:sz w:val="20"/>
          <w:szCs w:val="20"/>
        </w:rPr>
      </w:pPr>
      <w:r w:rsidRPr="00F90A80">
        <w:rPr>
          <w:sz w:val="20"/>
          <w:szCs w:val="20"/>
        </w:rPr>
        <w:t xml:space="preserve">Arbitrator NOT legal counsel for parties; confirmation that arbitrator meets req’ts under </w:t>
      </w:r>
      <w:r w:rsidRPr="00F90A80">
        <w:rPr>
          <w:i/>
          <w:sz w:val="20"/>
          <w:szCs w:val="20"/>
        </w:rPr>
        <w:t>FLA</w:t>
      </w:r>
      <w:r w:rsidRPr="00F90A80">
        <w:rPr>
          <w:sz w:val="20"/>
          <w:szCs w:val="20"/>
        </w:rPr>
        <w:t xml:space="preserve"> to act as arbitrator (</w:t>
      </w:r>
      <w:r w:rsidRPr="00F90A80">
        <w:rPr>
          <w:b/>
          <w:sz w:val="20"/>
          <w:szCs w:val="20"/>
        </w:rPr>
        <w:t xml:space="preserve">s. 5 </w:t>
      </w:r>
      <w:r w:rsidRPr="00F90A80">
        <w:rPr>
          <w:b/>
          <w:i/>
          <w:sz w:val="20"/>
          <w:szCs w:val="20"/>
        </w:rPr>
        <w:t>FLAR</w:t>
      </w:r>
      <w:r w:rsidRPr="00F90A80">
        <w:rPr>
          <w:b/>
          <w:sz w:val="20"/>
          <w:szCs w:val="20"/>
        </w:rPr>
        <w:t>)</w:t>
      </w:r>
    </w:p>
    <w:p w14:paraId="71DA4016" w14:textId="13AE0E76" w:rsidR="004D5B9B" w:rsidRPr="00F90A80" w:rsidRDefault="004D5B9B" w:rsidP="004D5B9B">
      <w:pPr>
        <w:pStyle w:val="ListParagraph"/>
        <w:numPr>
          <w:ilvl w:val="0"/>
          <w:numId w:val="1"/>
        </w:numPr>
        <w:rPr>
          <w:sz w:val="20"/>
          <w:szCs w:val="20"/>
        </w:rPr>
      </w:pPr>
      <w:r w:rsidRPr="00F90A80">
        <w:rPr>
          <w:sz w:val="20"/>
          <w:szCs w:val="20"/>
        </w:rPr>
        <w:t xml:space="preserve">Rules of procedure – </w:t>
      </w:r>
      <w:r w:rsidRPr="00F90A80">
        <w:rPr>
          <w:b/>
          <w:sz w:val="20"/>
          <w:szCs w:val="20"/>
        </w:rPr>
        <w:t xml:space="preserve">s. 22(1) </w:t>
      </w:r>
      <w:r w:rsidRPr="00F90A80">
        <w:rPr>
          <w:i/>
          <w:sz w:val="20"/>
          <w:szCs w:val="20"/>
        </w:rPr>
        <w:t xml:space="preserve">Arbitration Act </w:t>
      </w:r>
      <w:r w:rsidRPr="00F90A80">
        <w:rPr>
          <w:sz w:val="20"/>
          <w:szCs w:val="20"/>
        </w:rPr>
        <w:t>– are BCICAC Rules</w:t>
      </w:r>
    </w:p>
    <w:p w14:paraId="613A4676" w14:textId="213D1FEA" w:rsidR="004D5B9B" w:rsidRPr="00F90A80" w:rsidRDefault="004D5B9B" w:rsidP="004D5B9B">
      <w:pPr>
        <w:pStyle w:val="ListParagraph"/>
        <w:numPr>
          <w:ilvl w:val="0"/>
          <w:numId w:val="1"/>
        </w:numPr>
        <w:rPr>
          <w:sz w:val="20"/>
          <w:szCs w:val="20"/>
        </w:rPr>
      </w:pPr>
      <w:r w:rsidRPr="00F90A80">
        <w:rPr>
          <w:sz w:val="20"/>
          <w:szCs w:val="20"/>
        </w:rPr>
        <w:t>What specific issues are to be submitted to arbitration (arbitrator’s jurisdiction comes form K; not statute)</w:t>
      </w:r>
    </w:p>
    <w:p w14:paraId="704065E0" w14:textId="1422CDEE" w:rsidR="004D5B9B" w:rsidRPr="00F90A80" w:rsidRDefault="004D5B9B" w:rsidP="004D5B9B">
      <w:pPr>
        <w:pStyle w:val="ListParagraph"/>
        <w:numPr>
          <w:ilvl w:val="0"/>
          <w:numId w:val="1"/>
        </w:numPr>
        <w:rPr>
          <w:sz w:val="20"/>
          <w:szCs w:val="20"/>
        </w:rPr>
      </w:pPr>
      <w:r w:rsidRPr="00F90A80">
        <w:rPr>
          <w:b/>
          <w:sz w:val="20"/>
          <w:szCs w:val="20"/>
        </w:rPr>
        <w:t>Applicable Law</w:t>
      </w:r>
      <w:r w:rsidRPr="00F90A80">
        <w:rPr>
          <w:sz w:val="20"/>
          <w:szCs w:val="20"/>
        </w:rPr>
        <w:t xml:space="preserve"> </w:t>
      </w:r>
    </w:p>
    <w:p w14:paraId="1642D272" w14:textId="0421A41C" w:rsidR="004D5B9B" w:rsidRPr="00F90A80" w:rsidRDefault="004D5B9B" w:rsidP="004D5B9B">
      <w:pPr>
        <w:pStyle w:val="ListParagraph"/>
        <w:numPr>
          <w:ilvl w:val="1"/>
          <w:numId w:val="1"/>
        </w:numPr>
        <w:rPr>
          <w:sz w:val="20"/>
          <w:szCs w:val="20"/>
        </w:rPr>
      </w:pPr>
      <w:r w:rsidRPr="00F90A80">
        <w:rPr>
          <w:b/>
          <w:sz w:val="20"/>
          <w:szCs w:val="20"/>
        </w:rPr>
        <w:t xml:space="preserve">s. 2(2) </w:t>
      </w:r>
      <w:r w:rsidRPr="00F90A80">
        <w:rPr>
          <w:i/>
          <w:sz w:val="20"/>
          <w:szCs w:val="20"/>
        </w:rPr>
        <w:t>Arbitration Act</w:t>
      </w:r>
      <w:r w:rsidRPr="00F90A80">
        <w:rPr>
          <w:sz w:val="20"/>
          <w:szCs w:val="20"/>
        </w:rPr>
        <w:t xml:space="preserve"> states that “a provision of arbitration agmt that removes jurisdiction of ct under </w:t>
      </w:r>
      <w:r w:rsidRPr="00F90A80">
        <w:rPr>
          <w:i/>
          <w:sz w:val="20"/>
          <w:szCs w:val="20"/>
        </w:rPr>
        <w:t xml:space="preserve">Divorce Act </w:t>
      </w:r>
      <w:r w:rsidRPr="00F90A80">
        <w:rPr>
          <w:sz w:val="20"/>
          <w:szCs w:val="20"/>
        </w:rPr>
        <w:t xml:space="preserve">(CAD) or </w:t>
      </w:r>
      <w:r w:rsidR="00DF6798" w:rsidRPr="00F90A80">
        <w:rPr>
          <w:sz w:val="20"/>
          <w:szCs w:val="20"/>
        </w:rPr>
        <w:t xml:space="preserve">the </w:t>
      </w:r>
      <w:r w:rsidR="00DF6798" w:rsidRPr="00F90A80">
        <w:rPr>
          <w:i/>
          <w:sz w:val="20"/>
          <w:szCs w:val="20"/>
        </w:rPr>
        <w:t>Family Law Act</w:t>
      </w:r>
      <w:r w:rsidR="00DF6798" w:rsidRPr="00F90A80">
        <w:rPr>
          <w:sz w:val="20"/>
          <w:szCs w:val="20"/>
        </w:rPr>
        <w:t xml:space="preserve"> has no effect”</w:t>
      </w:r>
    </w:p>
    <w:p w14:paraId="19A170CF" w14:textId="4CCF468B" w:rsidR="00DF6798" w:rsidRPr="00F90A80" w:rsidRDefault="00DF6798" w:rsidP="004D5B9B">
      <w:pPr>
        <w:pStyle w:val="ListParagraph"/>
        <w:numPr>
          <w:ilvl w:val="1"/>
          <w:numId w:val="1"/>
        </w:numPr>
        <w:rPr>
          <w:sz w:val="20"/>
          <w:szCs w:val="20"/>
        </w:rPr>
      </w:pPr>
      <w:r w:rsidRPr="00F90A80">
        <w:rPr>
          <w:b/>
          <w:sz w:val="20"/>
          <w:szCs w:val="20"/>
        </w:rPr>
        <w:t>s. 23(2)</w:t>
      </w:r>
      <w:r w:rsidRPr="00F90A80">
        <w:rPr>
          <w:sz w:val="20"/>
          <w:szCs w:val="20"/>
        </w:rPr>
        <w:t xml:space="preserve"> </w:t>
      </w:r>
      <w:r w:rsidRPr="00F90A80">
        <w:rPr>
          <w:i/>
          <w:sz w:val="20"/>
          <w:szCs w:val="20"/>
        </w:rPr>
        <w:t>Arbitration Act</w:t>
      </w:r>
      <w:r w:rsidRPr="00F90A80">
        <w:rPr>
          <w:sz w:val="20"/>
          <w:szCs w:val="20"/>
        </w:rPr>
        <w:t xml:space="preserve"> states “a provision or award that is inconsistent with </w:t>
      </w:r>
      <w:r w:rsidRPr="00F90A80">
        <w:rPr>
          <w:i/>
          <w:sz w:val="20"/>
          <w:szCs w:val="20"/>
        </w:rPr>
        <w:t>Family Law Act</w:t>
      </w:r>
      <w:r w:rsidRPr="00F90A80">
        <w:rPr>
          <w:sz w:val="20"/>
          <w:szCs w:val="20"/>
        </w:rPr>
        <w:t xml:space="preserve"> is not enforceable”</w:t>
      </w:r>
    </w:p>
    <w:p w14:paraId="46D21165" w14:textId="2D9319E2" w:rsidR="00DF6798" w:rsidRPr="00F90A80" w:rsidRDefault="00DF6798" w:rsidP="00DF6798">
      <w:pPr>
        <w:pStyle w:val="ListParagraph"/>
        <w:numPr>
          <w:ilvl w:val="0"/>
          <w:numId w:val="1"/>
        </w:numPr>
        <w:rPr>
          <w:sz w:val="20"/>
          <w:szCs w:val="20"/>
        </w:rPr>
      </w:pPr>
      <w:r w:rsidRPr="00F90A80">
        <w:rPr>
          <w:sz w:val="20"/>
          <w:szCs w:val="20"/>
        </w:rPr>
        <w:t xml:space="preserve">Who screens for family violence? </w:t>
      </w:r>
      <w:r w:rsidR="00EC7F9B" w:rsidRPr="00F90A80">
        <w:rPr>
          <w:b/>
          <w:sz w:val="20"/>
          <w:szCs w:val="20"/>
        </w:rPr>
        <w:t>s</w:t>
      </w:r>
      <w:r w:rsidRPr="00F90A80">
        <w:rPr>
          <w:b/>
          <w:sz w:val="20"/>
          <w:szCs w:val="20"/>
        </w:rPr>
        <w:t xml:space="preserve">. 8 </w:t>
      </w:r>
      <w:r w:rsidRPr="00F90A80">
        <w:rPr>
          <w:b/>
          <w:i/>
          <w:sz w:val="20"/>
          <w:szCs w:val="20"/>
        </w:rPr>
        <w:t>FLA</w:t>
      </w:r>
    </w:p>
    <w:p w14:paraId="6B03E35A" w14:textId="17F12BD0" w:rsidR="00DF6798" w:rsidRPr="00F90A80" w:rsidRDefault="00DF6798" w:rsidP="00DF6798">
      <w:pPr>
        <w:pStyle w:val="ListParagraph"/>
        <w:numPr>
          <w:ilvl w:val="0"/>
          <w:numId w:val="1"/>
        </w:numPr>
        <w:rPr>
          <w:sz w:val="20"/>
          <w:szCs w:val="20"/>
        </w:rPr>
      </w:pPr>
      <w:r w:rsidRPr="00F90A80">
        <w:rPr>
          <w:sz w:val="20"/>
          <w:szCs w:val="20"/>
        </w:rPr>
        <w:t>Document disclosure – when/what/by whom (</w:t>
      </w:r>
      <w:r w:rsidRPr="00F90A80">
        <w:rPr>
          <w:b/>
          <w:sz w:val="20"/>
          <w:szCs w:val="20"/>
        </w:rPr>
        <w:t xml:space="preserve">s. 5 </w:t>
      </w:r>
      <w:r w:rsidRPr="00F90A80">
        <w:rPr>
          <w:b/>
          <w:i/>
          <w:sz w:val="20"/>
          <w:szCs w:val="20"/>
        </w:rPr>
        <w:t>FLA</w:t>
      </w:r>
      <w:r w:rsidRPr="00F90A80">
        <w:rPr>
          <w:b/>
          <w:sz w:val="20"/>
          <w:szCs w:val="20"/>
        </w:rPr>
        <w:t xml:space="preserve">; s. 5 </w:t>
      </w:r>
      <w:r w:rsidRPr="00F90A80">
        <w:rPr>
          <w:i/>
          <w:sz w:val="20"/>
          <w:szCs w:val="20"/>
        </w:rPr>
        <w:t>Arbitration Act</w:t>
      </w:r>
      <w:r w:rsidRPr="00F90A80">
        <w:rPr>
          <w:sz w:val="20"/>
          <w:szCs w:val="20"/>
        </w:rPr>
        <w:t>)</w:t>
      </w:r>
    </w:p>
    <w:p w14:paraId="23B2A859" w14:textId="5CEC2653" w:rsidR="00DF6798" w:rsidRPr="00F90A80" w:rsidRDefault="00DF6798" w:rsidP="00DF6798">
      <w:pPr>
        <w:pStyle w:val="ListParagraph"/>
        <w:numPr>
          <w:ilvl w:val="0"/>
          <w:numId w:val="1"/>
        </w:numPr>
        <w:rPr>
          <w:sz w:val="20"/>
          <w:szCs w:val="20"/>
        </w:rPr>
      </w:pPr>
      <w:r w:rsidRPr="00F90A80">
        <w:rPr>
          <w:b/>
          <w:sz w:val="20"/>
          <w:szCs w:val="20"/>
        </w:rPr>
        <w:t>Rate of remuneration/retainer provisions</w:t>
      </w:r>
    </w:p>
    <w:p w14:paraId="2FB20EBD" w14:textId="5E81BC7C" w:rsidR="00DF6798" w:rsidRPr="00F90A80" w:rsidRDefault="00DF6798" w:rsidP="00DF6798">
      <w:pPr>
        <w:pStyle w:val="ListParagraph"/>
        <w:numPr>
          <w:ilvl w:val="0"/>
          <w:numId w:val="1"/>
        </w:numPr>
        <w:rPr>
          <w:sz w:val="20"/>
          <w:szCs w:val="20"/>
        </w:rPr>
      </w:pPr>
      <w:r w:rsidRPr="00F90A80">
        <w:rPr>
          <w:sz w:val="20"/>
          <w:szCs w:val="20"/>
        </w:rPr>
        <w:t>Timing of award</w:t>
      </w:r>
    </w:p>
    <w:p w14:paraId="6A872ACC" w14:textId="7AF34CAB" w:rsidR="00DF6798" w:rsidRPr="00F90A80" w:rsidRDefault="00DF6798" w:rsidP="00DF6798">
      <w:pPr>
        <w:pStyle w:val="ListParagraph"/>
        <w:numPr>
          <w:ilvl w:val="0"/>
          <w:numId w:val="1"/>
        </w:numPr>
        <w:rPr>
          <w:sz w:val="20"/>
          <w:szCs w:val="20"/>
        </w:rPr>
      </w:pPr>
      <w:r w:rsidRPr="00F90A80">
        <w:rPr>
          <w:sz w:val="20"/>
          <w:szCs w:val="20"/>
        </w:rPr>
        <w:t>Arbitrator’s jurisdiction on costs</w:t>
      </w:r>
    </w:p>
    <w:p w14:paraId="54A4E048" w14:textId="77777777" w:rsidR="00DF6798" w:rsidRPr="00F90A80" w:rsidRDefault="00DF6798" w:rsidP="00DF6798">
      <w:pPr>
        <w:rPr>
          <w:b/>
          <w:sz w:val="20"/>
          <w:szCs w:val="20"/>
        </w:rPr>
      </w:pPr>
    </w:p>
    <w:p w14:paraId="62D126D1" w14:textId="5220F005" w:rsidR="00DF6798" w:rsidRPr="00F90A80" w:rsidRDefault="00DF6798" w:rsidP="00DF6798">
      <w:pPr>
        <w:rPr>
          <w:sz w:val="20"/>
          <w:szCs w:val="20"/>
        </w:rPr>
      </w:pPr>
      <w:r w:rsidRPr="00F90A80">
        <w:rPr>
          <w:b/>
          <w:sz w:val="20"/>
          <w:szCs w:val="20"/>
        </w:rPr>
        <w:t>What happens after Arbitration Agmt Signed?</w:t>
      </w:r>
    </w:p>
    <w:tbl>
      <w:tblPr>
        <w:tblStyle w:val="TableGrid"/>
        <w:tblW w:w="0" w:type="auto"/>
        <w:tblLook w:val="04A0" w:firstRow="1" w:lastRow="0" w:firstColumn="1" w:lastColumn="0" w:noHBand="0" w:noVBand="1"/>
      </w:tblPr>
      <w:tblGrid>
        <w:gridCol w:w="4428"/>
        <w:gridCol w:w="4428"/>
      </w:tblGrid>
      <w:tr w:rsidR="003C4780" w:rsidRPr="00F90A80" w14:paraId="64D26E06" w14:textId="77777777" w:rsidTr="003C4780">
        <w:tc>
          <w:tcPr>
            <w:tcW w:w="4428" w:type="dxa"/>
          </w:tcPr>
          <w:p w14:paraId="2A85E84D" w14:textId="465C59BD" w:rsidR="003C4780" w:rsidRPr="00F90A80" w:rsidRDefault="003C4780" w:rsidP="00DF6798">
            <w:pPr>
              <w:rPr>
                <w:b/>
                <w:sz w:val="20"/>
                <w:szCs w:val="20"/>
                <w:u w:val="single"/>
              </w:rPr>
            </w:pPr>
            <w:r w:rsidRPr="00F90A80">
              <w:rPr>
                <w:b/>
                <w:sz w:val="20"/>
                <w:szCs w:val="20"/>
                <w:u w:val="single"/>
              </w:rPr>
              <w:t>Pre-Hearing Matters</w:t>
            </w:r>
          </w:p>
        </w:tc>
        <w:tc>
          <w:tcPr>
            <w:tcW w:w="4428" w:type="dxa"/>
          </w:tcPr>
          <w:p w14:paraId="6E2D8EF6" w14:textId="5FEB94FB" w:rsidR="003C4780" w:rsidRPr="00F90A80" w:rsidRDefault="003C4780" w:rsidP="00DF6798">
            <w:pPr>
              <w:rPr>
                <w:sz w:val="20"/>
                <w:szCs w:val="20"/>
              </w:rPr>
            </w:pPr>
            <w:r w:rsidRPr="00F90A80">
              <w:rPr>
                <w:b/>
                <w:sz w:val="20"/>
                <w:szCs w:val="20"/>
                <w:u w:val="single"/>
              </w:rPr>
              <w:t>Hearing</w:t>
            </w:r>
          </w:p>
        </w:tc>
      </w:tr>
      <w:tr w:rsidR="003C4780" w:rsidRPr="00F90A80" w14:paraId="4C20C856" w14:textId="77777777" w:rsidTr="003C4780">
        <w:tc>
          <w:tcPr>
            <w:tcW w:w="4428" w:type="dxa"/>
          </w:tcPr>
          <w:p w14:paraId="77D3C35A" w14:textId="6BBF3B8B" w:rsidR="003C4780" w:rsidRPr="00F90A80" w:rsidRDefault="003C4780" w:rsidP="00DF6798">
            <w:pPr>
              <w:rPr>
                <w:sz w:val="20"/>
                <w:szCs w:val="20"/>
              </w:rPr>
            </w:pPr>
            <w:r w:rsidRPr="00F90A80">
              <w:rPr>
                <w:sz w:val="20"/>
                <w:szCs w:val="20"/>
              </w:rPr>
              <w:t>Teleconference(s)</w:t>
            </w:r>
          </w:p>
        </w:tc>
        <w:tc>
          <w:tcPr>
            <w:tcW w:w="4428" w:type="dxa"/>
          </w:tcPr>
          <w:p w14:paraId="11FA5879" w14:textId="5C112402" w:rsidR="003C4780" w:rsidRPr="00F90A80" w:rsidRDefault="003C4780" w:rsidP="00DF6798">
            <w:pPr>
              <w:rPr>
                <w:sz w:val="20"/>
                <w:szCs w:val="20"/>
              </w:rPr>
            </w:pPr>
            <w:r w:rsidRPr="00F90A80">
              <w:rPr>
                <w:sz w:val="20"/>
                <w:szCs w:val="20"/>
              </w:rPr>
              <w:t>When &amp; Where, Limits on Openings, cross examination?</w:t>
            </w:r>
          </w:p>
        </w:tc>
      </w:tr>
      <w:tr w:rsidR="003C4780" w:rsidRPr="00F90A80" w14:paraId="1987A8FC" w14:textId="77777777" w:rsidTr="003C4780">
        <w:tc>
          <w:tcPr>
            <w:tcW w:w="4428" w:type="dxa"/>
          </w:tcPr>
          <w:p w14:paraId="20B275CB" w14:textId="225C45F3" w:rsidR="003C4780" w:rsidRPr="00F90A80" w:rsidRDefault="003C4780" w:rsidP="00DF6798">
            <w:pPr>
              <w:rPr>
                <w:sz w:val="20"/>
                <w:szCs w:val="20"/>
              </w:rPr>
            </w:pPr>
            <w:r w:rsidRPr="00F90A80">
              <w:rPr>
                <w:sz w:val="20"/>
                <w:szCs w:val="20"/>
              </w:rPr>
              <w:t>Checklist</w:t>
            </w:r>
          </w:p>
        </w:tc>
        <w:tc>
          <w:tcPr>
            <w:tcW w:w="4428" w:type="dxa"/>
          </w:tcPr>
          <w:p w14:paraId="795DAB75" w14:textId="3F5DFADC" w:rsidR="003C4780" w:rsidRPr="00F90A80" w:rsidRDefault="003C4780" w:rsidP="00DF6798">
            <w:pPr>
              <w:rPr>
                <w:sz w:val="20"/>
                <w:szCs w:val="20"/>
              </w:rPr>
            </w:pPr>
            <w:r w:rsidRPr="00F90A80">
              <w:rPr>
                <w:sz w:val="20"/>
                <w:szCs w:val="20"/>
              </w:rPr>
              <w:t>Recorded by court recorder? (hers were recorded on digital recorder, can DL onto computer system)</w:t>
            </w:r>
          </w:p>
        </w:tc>
      </w:tr>
      <w:tr w:rsidR="003C4780" w:rsidRPr="00F90A80" w14:paraId="3F193D95" w14:textId="77777777" w:rsidTr="003C4780">
        <w:tc>
          <w:tcPr>
            <w:tcW w:w="4428" w:type="dxa"/>
          </w:tcPr>
          <w:p w14:paraId="046A7A3B" w14:textId="48F437E5" w:rsidR="003C4780" w:rsidRPr="00F90A80" w:rsidRDefault="003C4780" w:rsidP="00DF6798">
            <w:pPr>
              <w:rPr>
                <w:sz w:val="20"/>
                <w:szCs w:val="20"/>
              </w:rPr>
            </w:pPr>
            <w:r w:rsidRPr="00F90A80">
              <w:rPr>
                <w:sz w:val="20"/>
                <w:szCs w:val="20"/>
              </w:rPr>
              <w:t>Intake sheet/Screening (ongoing)</w:t>
            </w:r>
          </w:p>
        </w:tc>
        <w:tc>
          <w:tcPr>
            <w:tcW w:w="4428" w:type="dxa"/>
          </w:tcPr>
          <w:p w14:paraId="136D9E38" w14:textId="77777777" w:rsidR="003C4780" w:rsidRPr="00F90A80" w:rsidRDefault="003C4780" w:rsidP="00DF6798">
            <w:pPr>
              <w:rPr>
                <w:sz w:val="20"/>
                <w:szCs w:val="20"/>
              </w:rPr>
            </w:pPr>
            <w:r w:rsidRPr="00F90A80">
              <w:rPr>
                <w:sz w:val="20"/>
                <w:szCs w:val="20"/>
              </w:rPr>
              <w:t>Evidence?</w:t>
            </w:r>
          </w:p>
          <w:p w14:paraId="25F37C12" w14:textId="511F1476" w:rsidR="003C4780" w:rsidRPr="00F90A80" w:rsidRDefault="003C4780" w:rsidP="003C4780">
            <w:pPr>
              <w:pStyle w:val="ListParagraph"/>
              <w:numPr>
                <w:ilvl w:val="0"/>
                <w:numId w:val="1"/>
              </w:numPr>
              <w:rPr>
                <w:i/>
                <w:sz w:val="20"/>
                <w:szCs w:val="20"/>
              </w:rPr>
            </w:pPr>
            <w:r w:rsidRPr="00F90A80">
              <w:rPr>
                <w:i/>
                <w:sz w:val="20"/>
                <w:szCs w:val="20"/>
              </w:rPr>
              <w:t>Viva voce</w:t>
            </w:r>
          </w:p>
          <w:p w14:paraId="0C00B1DB" w14:textId="08B5B924" w:rsidR="003C4780" w:rsidRPr="00F90A80" w:rsidRDefault="003C4780" w:rsidP="003C4780">
            <w:pPr>
              <w:pStyle w:val="ListParagraph"/>
              <w:numPr>
                <w:ilvl w:val="0"/>
                <w:numId w:val="1"/>
              </w:numPr>
              <w:rPr>
                <w:sz w:val="20"/>
                <w:szCs w:val="20"/>
              </w:rPr>
            </w:pPr>
            <w:r w:rsidRPr="00F90A80">
              <w:rPr>
                <w:sz w:val="20"/>
                <w:szCs w:val="20"/>
              </w:rPr>
              <w:t>Affidavits</w:t>
            </w:r>
          </w:p>
          <w:p w14:paraId="5A2D5426" w14:textId="77777777" w:rsidR="003C4780" w:rsidRPr="00F90A80" w:rsidRDefault="003C4780" w:rsidP="003C4780">
            <w:pPr>
              <w:pStyle w:val="ListParagraph"/>
              <w:numPr>
                <w:ilvl w:val="0"/>
                <w:numId w:val="1"/>
              </w:numPr>
              <w:rPr>
                <w:sz w:val="20"/>
                <w:szCs w:val="20"/>
              </w:rPr>
            </w:pPr>
            <w:r w:rsidRPr="00F90A80">
              <w:rPr>
                <w:sz w:val="20"/>
                <w:szCs w:val="20"/>
              </w:rPr>
              <w:t>Witnesses/witness statements</w:t>
            </w:r>
          </w:p>
          <w:p w14:paraId="03DFE322" w14:textId="001CA14A" w:rsidR="003C4780" w:rsidRPr="00F90A80" w:rsidRDefault="003C4780" w:rsidP="003C4780">
            <w:pPr>
              <w:pStyle w:val="ListParagraph"/>
              <w:numPr>
                <w:ilvl w:val="0"/>
                <w:numId w:val="1"/>
              </w:numPr>
              <w:rPr>
                <w:sz w:val="20"/>
                <w:szCs w:val="20"/>
              </w:rPr>
            </w:pPr>
            <w:r w:rsidRPr="00F90A80">
              <w:rPr>
                <w:sz w:val="20"/>
                <w:szCs w:val="20"/>
              </w:rPr>
              <w:t>Agreed statement of facts</w:t>
            </w:r>
          </w:p>
        </w:tc>
      </w:tr>
    </w:tbl>
    <w:p w14:paraId="346F091E" w14:textId="18022719" w:rsidR="003C4780" w:rsidRPr="00F90A80" w:rsidRDefault="003C4780" w:rsidP="00DF6798">
      <w:pPr>
        <w:rPr>
          <w:sz w:val="20"/>
          <w:szCs w:val="20"/>
        </w:rPr>
      </w:pPr>
    </w:p>
    <w:p w14:paraId="23DBACD2" w14:textId="65643406" w:rsidR="004D5B9B" w:rsidRPr="00F90A80" w:rsidRDefault="003C4780" w:rsidP="004D5B9B">
      <w:pPr>
        <w:rPr>
          <w:sz w:val="20"/>
          <w:szCs w:val="20"/>
        </w:rPr>
      </w:pPr>
      <w:r w:rsidRPr="00F90A80">
        <w:rPr>
          <w:b/>
          <w:sz w:val="20"/>
          <w:szCs w:val="20"/>
        </w:rPr>
        <w:t>DECISION</w:t>
      </w:r>
    </w:p>
    <w:tbl>
      <w:tblPr>
        <w:tblStyle w:val="TableGrid"/>
        <w:tblW w:w="0" w:type="auto"/>
        <w:tblLook w:val="04A0" w:firstRow="1" w:lastRow="0" w:firstColumn="1" w:lastColumn="0" w:noHBand="0" w:noVBand="1"/>
      </w:tblPr>
      <w:tblGrid>
        <w:gridCol w:w="4428"/>
        <w:gridCol w:w="4428"/>
      </w:tblGrid>
      <w:tr w:rsidR="003C4780" w:rsidRPr="00F90A80" w14:paraId="5D1F7F19" w14:textId="77777777" w:rsidTr="003C4780">
        <w:tc>
          <w:tcPr>
            <w:tcW w:w="4428" w:type="dxa"/>
          </w:tcPr>
          <w:p w14:paraId="001EF29E" w14:textId="049643A9" w:rsidR="003C4780" w:rsidRPr="00F90A80" w:rsidRDefault="003C4780" w:rsidP="004D5B9B">
            <w:pPr>
              <w:rPr>
                <w:sz w:val="20"/>
                <w:szCs w:val="20"/>
              </w:rPr>
            </w:pPr>
            <w:r w:rsidRPr="00F90A80">
              <w:rPr>
                <w:sz w:val="20"/>
                <w:szCs w:val="20"/>
              </w:rPr>
              <w:t>By when?</w:t>
            </w:r>
          </w:p>
        </w:tc>
        <w:tc>
          <w:tcPr>
            <w:tcW w:w="4428" w:type="dxa"/>
          </w:tcPr>
          <w:p w14:paraId="3E4E4E52" w14:textId="13AE5329" w:rsidR="003C4780" w:rsidRPr="00F90A80" w:rsidRDefault="003C4780" w:rsidP="004D5B9B">
            <w:pPr>
              <w:rPr>
                <w:sz w:val="20"/>
                <w:szCs w:val="20"/>
              </w:rPr>
            </w:pPr>
            <w:r w:rsidRPr="00F90A80">
              <w:rPr>
                <w:sz w:val="20"/>
                <w:szCs w:val="20"/>
              </w:rPr>
              <w:t>Interim or Final?</w:t>
            </w:r>
          </w:p>
        </w:tc>
      </w:tr>
      <w:tr w:rsidR="003C4780" w:rsidRPr="00F90A80" w14:paraId="3015AD8E" w14:textId="77777777" w:rsidTr="003C4780">
        <w:tc>
          <w:tcPr>
            <w:tcW w:w="4428" w:type="dxa"/>
          </w:tcPr>
          <w:p w14:paraId="21B8F82E" w14:textId="38FB5CFE" w:rsidR="003C4780" w:rsidRPr="00F90A80" w:rsidRDefault="003C4780" w:rsidP="004D5B9B">
            <w:pPr>
              <w:rPr>
                <w:sz w:val="20"/>
                <w:szCs w:val="20"/>
              </w:rPr>
            </w:pPr>
            <w:r w:rsidRPr="00F90A80">
              <w:rPr>
                <w:sz w:val="20"/>
                <w:szCs w:val="20"/>
              </w:rPr>
              <w:t>In what form?</w:t>
            </w:r>
          </w:p>
          <w:p w14:paraId="6D177BF5" w14:textId="1E2B40D6" w:rsidR="003C4780" w:rsidRPr="00F90A80" w:rsidRDefault="003C4780" w:rsidP="003C4780">
            <w:pPr>
              <w:pStyle w:val="ListParagraph"/>
              <w:numPr>
                <w:ilvl w:val="0"/>
                <w:numId w:val="1"/>
              </w:numPr>
              <w:rPr>
                <w:sz w:val="20"/>
                <w:szCs w:val="20"/>
              </w:rPr>
            </w:pPr>
            <w:r w:rsidRPr="00F90A80">
              <w:rPr>
                <w:sz w:val="20"/>
                <w:szCs w:val="20"/>
              </w:rPr>
              <w:t>written</w:t>
            </w:r>
          </w:p>
          <w:p w14:paraId="1C5BCC1C" w14:textId="249EB951" w:rsidR="003C4780" w:rsidRPr="00F90A80" w:rsidRDefault="003C4780" w:rsidP="003C4780">
            <w:pPr>
              <w:pStyle w:val="ListParagraph"/>
              <w:numPr>
                <w:ilvl w:val="0"/>
                <w:numId w:val="1"/>
              </w:numPr>
              <w:rPr>
                <w:sz w:val="20"/>
                <w:szCs w:val="20"/>
              </w:rPr>
            </w:pPr>
            <w:r w:rsidRPr="00F90A80">
              <w:rPr>
                <w:sz w:val="20"/>
                <w:szCs w:val="20"/>
              </w:rPr>
              <w:t>oral with written reasons to follow?</w:t>
            </w:r>
          </w:p>
        </w:tc>
        <w:tc>
          <w:tcPr>
            <w:tcW w:w="4428" w:type="dxa"/>
          </w:tcPr>
          <w:p w14:paraId="78381351" w14:textId="77777777" w:rsidR="003C4780" w:rsidRPr="00F90A80" w:rsidRDefault="003C4780" w:rsidP="004D5B9B">
            <w:pPr>
              <w:rPr>
                <w:sz w:val="20"/>
                <w:szCs w:val="20"/>
              </w:rPr>
            </w:pPr>
            <w:r w:rsidRPr="00F90A80">
              <w:rPr>
                <w:sz w:val="20"/>
                <w:szCs w:val="20"/>
              </w:rPr>
              <w:t>Enforcement of Decision</w:t>
            </w:r>
          </w:p>
          <w:p w14:paraId="08B2027A" w14:textId="627CD30E" w:rsidR="003C4780" w:rsidRPr="00F90A80" w:rsidRDefault="003C4780" w:rsidP="004D5B9B">
            <w:pPr>
              <w:rPr>
                <w:b/>
                <w:sz w:val="20"/>
                <w:szCs w:val="20"/>
              </w:rPr>
            </w:pPr>
            <w:r w:rsidRPr="00F90A80">
              <w:rPr>
                <w:sz w:val="20"/>
                <w:szCs w:val="20"/>
              </w:rPr>
              <w:tab/>
              <w:t xml:space="preserve">- </w:t>
            </w:r>
            <w:r w:rsidRPr="00F90A80">
              <w:rPr>
                <w:b/>
                <w:sz w:val="20"/>
                <w:szCs w:val="20"/>
              </w:rPr>
              <w:t>Rule 2-1.2 of SC Family Rules</w:t>
            </w:r>
          </w:p>
        </w:tc>
      </w:tr>
      <w:tr w:rsidR="003C4780" w:rsidRPr="00F90A80" w14:paraId="38FAB248" w14:textId="77777777" w:rsidTr="00EC7F9B">
        <w:tc>
          <w:tcPr>
            <w:tcW w:w="8856" w:type="dxa"/>
            <w:gridSpan w:val="2"/>
          </w:tcPr>
          <w:p w14:paraId="5B0A6612" w14:textId="5DE53108" w:rsidR="003C4780" w:rsidRPr="00F90A80" w:rsidRDefault="003C4780" w:rsidP="004D5B9B">
            <w:pPr>
              <w:rPr>
                <w:i/>
                <w:sz w:val="20"/>
                <w:szCs w:val="20"/>
              </w:rPr>
            </w:pPr>
            <w:r w:rsidRPr="00F90A80">
              <w:rPr>
                <w:sz w:val="20"/>
                <w:szCs w:val="20"/>
              </w:rPr>
              <w:t xml:space="preserve">Appeal of Decision – </w:t>
            </w:r>
            <w:r w:rsidRPr="00F90A80">
              <w:rPr>
                <w:b/>
                <w:sz w:val="20"/>
                <w:szCs w:val="20"/>
              </w:rPr>
              <w:t xml:space="preserve">ss. 31&amp;42 </w:t>
            </w:r>
            <w:r w:rsidRPr="00F90A80">
              <w:rPr>
                <w:sz w:val="20"/>
                <w:szCs w:val="20"/>
              </w:rPr>
              <w:t xml:space="preserve"> of the </w:t>
            </w:r>
            <w:r w:rsidRPr="00F90A80">
              <w:rPr>
                <w:i/>
                <w:sz w:val="20"/>
                <w:szCs w:val="20"/>
              </w:rPr>
              <w:t>Arbitration Act</w:t>
            </w:r>
          </w:p>
        </w:tc>
      </w:tr>
    </w:tbl>
    <w:p w14:paraId="7F54B5EF" w14:textId="77777777" w:rsidR="00EC7F9B" w:rsidRPr="00F90A80" w:rsidRDefault="00EC7F9B" w:rsidP="004D5B9B">
      <w:pPr>
        <w:rPr>
          <w:b/>
          <w:sz w:val="20"/>
          <w:szCs w:val="20"/>
        </w:rPr>
      </w:pPr>
    </w:p>
    <w:p w14:paraId="502CC776" w14:textId="2415469D" w:rsidR="003C4780" w:rsidRPr="00F90A80" w:rsidRDefault="00833713" w:rsidP="004D5B9B">
      <w:pPr>
        <w:rPr>
          <w:sz w:val="20"/>
          <w:szCs w:val="20"/>
        </w:rPr>
      </w:pPr>
      <w:r w:rsidRPr="00F90A80">
        <w:rPr>
          <w:b/>
          <w:sz w:val="20"/>
          <w:szCs w:val="20"/>
        </w:rPr>
        <w:t>Efficient and Effective Advocacy</w:t>
      </w:r>
    </w:p>
    <w:p w14:paraId="5F42BFE3" w14:textId="531B9D6C" w:rsidR="00833713" w:rsidRPr="00F90A80" w:rsidRDefault="00833713" w:rsidP="00833713">
      <w:pPr>
        <w:pStyle w:val="ListParagraph"/>
        <w:numPr>
          <w:ilvl w:val="0"/>
          <w:numId w:val="1"/>
        </w:numPr>
        <w:rPr>
          <w:sz w:val="20"/>
          <w:szCs w:val="20"/>
        </w:rPr>
      </w:pPr>
      <w:r w:rsidRPr="00F90A80">
        <w:rPr>
          <w:sz w:val="20"/>
          <w:szCs w:val="20"/>
        </w:rPr>
        <w:t>Differences bw advocacy in litigation and in arbitration</w:t>
      </w:r>
    </w:p>
    <w:p w14:paraId="1EC852EA" w14:textId="519C3E95" w:rsidR="00833713" w:rsidRPr="00F90A80" w:rsidRDefault="00833713" w:rsidP="00833713">
      <w:pPr>
        <w:pStyle w:val="ListParagraph"/>
        <w:numPr>
          <w:ilvl w:val="1"/>
          <w:numId w:val="1"/>
        </w:numPr>
        <w:rPr>
          <w:sz w:val="20"/>
          <w:szCs w:val="20"/>
        </w:rPr>
      </w:pPr>
      <w:r w:rsidRPr="00F90A80">
        <w:rPr>
          <w:sz w:val="20"/>
          <w:szCs w:val="20"/>
        </w:rPr>
        <w:t>Formality?</w:t>
      </w:r>
    </w:p>
    <w:p w14:paraId="2D2723FC" w14:textId="5EB2876B" w:rsidR="00833713" w:rsidRPr="00F90A80" w:rsidRDefault="00833713" w:rsidP="00833713">
      <w:pPr>
        <w:pStyle w:val="ListParagraph"/>
        <w:numPr>
          <w:ilvl w:val="1"/>
          <w:numId w:val="1"/>
        </w:numPr>
        <w:rPr>
          <w:sz w:val="20"/>
          <w:szCs w:val="20"/>
        </w:rPr>
      </w:pPr>
      <w:r w:rsidRPr="00F90A80">
        <w:rPr>
          <w:sz w:val="20"/>
          <w:szCs w:val="20"/>
        </w:rPr>
        <w:t>Objections re: evidence?</w:t>
      </w:r>
    </w:p>
    <w:p w14:paraId="7219B145" w14:textId="02020EAF" w:rsidR="00833713" w:rsidRPr="00F90A80" w:rsidRDefault="00833713" w:rsidP="00833713">
      <w:pPr>
        <w:pStyle w:val="ListParagraph"/>
        <w:numPr>
          <w:ilvl w:val="0"/>
          <w:numId w:val="1"/>
        </w:numPr>
        <w:rPr>
          <w:sz w:val="20"/>
          <w:szCs w:val="20"/>
        </w:rPr>
      </w:pPr>
      <w:r w:rsidRPr="00F90A80">
        <w:rPr>
          <w:sz w:val="20"/>
          <w:szCs w:val="20"/>
        </w:rPr>
        <w:t>Preparation</w:t>
      </w:r>
    </w:p>
    <w:p w14:paraId="23F9F7E3" w14:textId="70D703CA" w:rsidR="00833713" w:rsidRPr="00F90A80" w:rsidRDefault="00833713" w:rsidP="00833713">
      <w:pPr>
        <w:pStyle w:val="ListParagraph"/>
        <w:numPr>
          <w:ilvl w:val="0"/>
          <w:numId w:val="1"/>
        </w:numPr>
        <w:rPr>
          <w:sz w:val="20"/>
          <w:szCs w:val="20"/>
        </w:rPr>
      </w:pPr>
      <w:r w:rsidRPr="00F90A80">
        <w:rPr>
          <w:sz w:val="20"/>
          <w:szCs w:val="20"/>
        </w:rPr>
        <w:t>Shaping arbitration process to suit parties’ needs</w:t>
      </w:r>
    </w:p>
    <w:p w14:paraId="633977B2" w14:textId="77777777" w:rsidR="00833713" w:rsidRPr="00F90A80" w:rsidRDefault="00833713" w:rsidP="00833713">
      <w:pPr>
        <w:rPr>
          <w:b/>
          <w:sz w:val="20"/>
          <w:szCs w:val="20"/>
        </w:rPr>
      </w:pPr>
    </w:p>
    <w:p w14:paraId="03B94523" w14:textId="69F7D1D3" w:rsidR="00833713" w:rsidRPr="00F90A80" w:rsidRDefault="00833713" w:rsidP="00833713">
      <w:pPr>
        <w:rPr>
          <w:b/>
          <w:sz w:val="20"/>
          <w:szCs w:val="20"/>
        </w:rPr>
      </w:pPr>
      <w:r w:rsidRPr="00F90A80">
        <w:rPr>
          <w:b/>
          <w:sz w:val="20"/>
          <w:szCs w:val="20"/>
        </w:rPr>
        <w:t>Using Arbitration as Part of Other Processes</w:t>
      </w:r>
    </w:p>
    <w:p w14:paraId="2EB1E505" w14:textId="43724B4E" w:rsidR="00833713" w:rsidRPr="00F90A80" w:rsidRDefault="00833713" w:rsidP="00833713">
      <w:pPr>
        <w:pStyle w:val="ListParagraph"/>
        <w:numPr>
          <w:ilvl w:val="0"/>
          <w:numId w:val="1"/>
        </w:numPr>
        <w:rPr>
          <w:sz w:val="20"/>
          <w:szCs w:val="20"/>
        </w:rPr>
      </w:pPr>
      <w:r w:rsidRPr="00F90A80">
        <w:rPr>
          <w:b/>
          <w:sz w:val="20"/>
          <w:szCs w:val="20"/>
        </w:rPr>
        <w:t>Litigation</w:t>
      </w:r>
    </w:p>
    <w:p w14:paraId="4DE0C855" w14:textId="5EB91D84" w:rsidR="00833713" w:rsidRPr="00F90A80" w:rsidRDefault="00833713" w:rsidP="00833713">
      <w:pPr>
        <w:pStyle w:val="ListParagraph"/>
        <w:numPr>
          <w:ilvl w:val="1"/>
          <w:numId w:val="1"/>
        </w:numPr>
        <w:rPr>
          <w:sz w:val="20"/>
          <w:szCs w:val="20"/>
        </w:rPr>
      </w:pPr>
      <w:r w:rsidRPr="00F90A80">
        <w:rPr>
          <w:sz w:val="20"/>
          <w:szCs w:val="20"/>
        </w:rPr>
        <w:t>No judge/master available; need decision immediately; discrete issue to be decided; parties wish to maintain confidentiality; trial has been adjourned</w:t>
      </w:r>
    </w:p>
    <w:p w14:paraId="76D183C5" w14:textId="7EAE4204" w:rsidR="00833713" w:rsidRPr="00F90A80" w:rsidRDefault="00833713" w:rsidP="00833713">
      <w:pPr>
        <w:pStyle w:val="ListParagraph"/>
        <w:numPr>
          <w:ilvl w:val="0"/>
          <w:numId w:val="1"/>
        </w:numPr>
        <w:rPr>
          <w:sz w:val="20"/>
          <w:szCs w:val="20"/>
        </w:rPr>
      </w:pPr>
      <w:r w:rsidRPr="00F90A80">
        <w:rPr>
          <w:b/>
          <w:sz w:val="20"/>
          <w:szCs w:val="20"/>
        </w:rPr>
        <w:t>Mediation</w:t>
      </w:r>
    </w:p>
    <w:p w14:paraId="7E279753" w14:textId="28BCC880" w:rsidR="00833713" w:rsidRPr="00F90A80" w:rsidRDefault="00833713" w:rsidP="00833713">
      <w:pPr>
        <w:pStyle w:val="ListParagraph"/>
        <w:numPr>
          <w:ilvl w:val="1"/>
          <w:numId w:val="1"/>
        </w:numPr>
        <w:rPr>
          <w:sz w:val="20"/>
          <w:szCs w:val="20"/>
        </w:rPr>
      </w:pPr>
      <w:r w:rsidRPr="00F90A80">
        <w:rPr>
          <w:sz w:val="20"/>
          <w:szCs w:val="20"/>
        </w:rPr>
        <w:t>When you reach impasse</w:t>
      </w:r>
    </w:p>
    <w:p w14:paraId="4FE53F5E" w14:textId="3A6CE838" w:rsidR="00833713" w:rsidRPr="00F90A80" w:rsidRDefault="00833713" w:rsidP="00833713">
      <w:pPr>
        <w:pStyle w:val="ListParagraph"/>
        <w:numPr>
          <w:ilvl w:val="1"/>
          <w:numId w:val="1"/>
        </w:numPr>
        <w:rPr>
          <w:sz w:val="20"/>
          <w:szCs w:val="20"/>
        </w:rPr>
      </w:pPr>
      <w:r w:rsidRPr="00F90A80">
        <w:rPr>
          <w:sz w:val="20"/>
          <w:szCs w:val="20"/>
        </w:rPr>
        <w:t>To decide all issues that cannot be resolved at mediation</w:t>
      </w:r>
    </w:p>
    <w:p w14:paraId="518D7276" w14:textId="7F156D87" w:rsidR="00833713" w:rsidRPr="00F90A80" w:rsidRDefault="00833713" w:rsidP="00833713">
      <w:pPr>
        <w:pStyle w:val="ListParagraph"/>
        <w:numPr>
          <w:ilvl w:val="0"/>
          <w:numId w:val="1"/>
        </w:numPr>
        <w:rPr>
          <w:sz w:val="20"/>
          <w:szCs w:val="20"/>
        </w:rPr>
      </w:pPr>
      <w:r w:rsidRPr="00F90A80">
        <w:rPr>
          <w:b/>
          <w:sz w:val="20"/>
          <w:szCs w:val="20"/>
        </w:rPr>
        <w:t>Collaborative Process</w:t>
      </w:r>
    </w:p>
    <w:p w14:paraId="7417D54B" w14:textId="321A5FC1" w:rsidR="00833713" w:rsidRPr="00F90A80" w:rsidRDefault="00833713" w:rsidP="00833713">
      <w:pPr>
        <w:pStyle w:val="ListParagraph"/>
        <w:numPr>
          <w:ilvl w:val="1"/>
          <w:numId w:val="1"/>
        </w:numPr>
        <w:rPr>
          <w:sz w:val="20"/>
          <w:szCs w:val="20"/>
        </w:rPr>
      </w:pPr>
      <w:r w:rsidRPr="00F90A80">
        <w:rPr>
          <w:sz w:val="20"/>
          <w:szCs w:val="20"/>
        </w:rPr>
        <w:t>For discrete or all issues</w:t>
      </w:r>
    </w:p>
    <w:p w14:paraId="515E84D2" w14:textId="4F3A7F8F" w:rsidR="00833713" w:rsidRPr="00F90A80" w:rsidRDefault="00833713" w:rsidP="00833713">
      <w:pPr>
        <w:pStyle w:val="ListParagraph"/>
        <w:numPr>
          <w:ilvl w:val="1"/>
          <w:numId w:val="1"/>
        </w:numPr>
        <w:rPr>
          <w:sz w:val="20"/>
          <w:szCs w:val="20"/>
        </w:rPr>
      </w:pPr>
      <w:r w:rsidRPr="00F90A80">
        <w:rPr>
          <w:sz w:val="20"/>
          <w:szCs w:val="20"/>
        </w:rPr>
        <w:t xml:space="preserve">93% of cases settled there… </w:t>
      </w:r>
      <w:r w:rsidRPr="00F90A80">
        <w:rPr>
          <w:b/>
          <w:sz w:val="20"/>
          <w:szCs w:val="20"/>
        </w:rPr>
        <w:t>EFFECTIVE!!!</w:t>
      </w:r>
    </w:p>
    <w:p w14:paraId="123C664C" w14:textId="77777777" w:rsidR="00833713" w:rsidRPr="00F90A80" w:rsidRDefault="00833713" w:rsidP="00833713">
      <w:pPr>
        <w:rPr>
          <w:sz w:val="20"/>
          <w:szCs w:val="20"/>
        </w:rPr>
      </w:pPr>
    </w:p>
    <w:p w14:paraId="25327E55" w14:textId="45FDF25F" w:rsidR="00833713" w:rsidRPr="00F90A80" w:rsidRDefault="00833713" w:rsidP="00833713">
      <w:pPr>
        <w:rPr>
          <w:sz w:val="20"/>
          <w:szCs w:val="20"/>
        </w:rPr>
      </w:pPr>
      <w:r w:rsidRPr="00F90A80">
        <w:rPr>
          <w:b/>
          <w:sz w:val="20"/>
          <w:szCs w:val="20"/>
        </w:rPr>
        <w:t>BIGGEST PROBLEM WITH ARBITRATION</w:t>
      </w:r>
      <w:r w:rsidRPr="00F90A80">
        <w:rPr>
          <w:sz w:val="20"/>
          <w:szCs w:val="20"/>
        </w:rPr>
        <w:t xml:space="preserve"> – convincing other lawyer to do it…. more senior lawyers reluctant (no experience with the process); more people that believe in the process + more people recommending it = more and more people using it.</w:t>
      </w:r>
    </w:p>
    <w:p w14:paraId="094D3794" w14:textId="77777777" w:rsidR="001F11CD" w:rsidRDefault="001F11CD" w:rsidP="00833713">
      <w:pPr>
        <w:rPr>
          <w:sz w:val="22"/>
          <w:szCs w:val="22"/>
        </w:rPr>
      </w:pPr>
    </w:p>
    <w:p w14:paraId="7259ED3F" w14:textId="7EEF8AD6" w:rsidR="001F11CD" w:rsidRDefault="001F11CD" w:rsidP="001F11CD">
      <w:pPr>
        <w:jc w:val="center"/>
        <w:rPr>
          <w:sz w:val="22"/>
          <w:szCs w:val="22"/>
        </w:rPr>
      </w:pPr>
      <w:r>
        <w:rPr>
          <w:b/>
          <w:sz w:val="28"/>
          <w:szCs w:val="28"/>
          <w:u w:val="single"/>
        </w:rPr>
        <w:t>PARENTING COORDINATION</w:t>
      </w:r>
    </w:p>
    <w:p w14:paraId="46AE24CF" w14:textId="4CAE7042" w:rsidR="001F11CD" w:rsidRPr="00F90A80" w:rsidRDefault="001F11CD" w:rsidP="001F11CD">
      <w:pPr>
        <w:pStyle w:val="ListParagraph"/>
        <w:numPr>
          <w:ilvl w:val="0"/>
          <w:numId w:val="1"/>
        </w:numPr>
        <w:rPr>
          <w:sz w:val="20"/>
          <w:szCs w:val="20"/>
        </w:rPr>
      </w:pPr>
      <w:r w:rsidRPr="00F90A80">
        <w:rPr>
          <w:sz w:val="20"/>
          <w:szCs w:val="20"/>
        </w:rPr>
        <w:t>child-focused dispute resolution process for separated families</w:t>
      </w:r>
    </w:p>
    <w:p w14:paraId="21C6F6C9" w14:textId="4ADB8BC8" w:rsidR="001F11CD" w:rsidRPr="00F90A80" w:rsidRDefault="001F11CD" w:rsidP="001F11CD">
      <w:pPr>
        <w:pStyle w:val="ListParagraph"/>
        <w:numPr>
          <w:ilvl w:val="0"/>
          <w:numId w:val="1"/>
        </w:numPr>
        <w:rPr>
          <w:sz w:val="20"/>
          <w:szCs w:val="20"/>
        </w:rPr>
      </w:pPr>
      <w:r w:rsidRPr="00F90A80">
        <w:rPr>
          <w:sz w:val="20"/>
          <w:szCs w:val="20"/>
        </w:rPr>
        <w:t>PCs are experienced family law lawyers or mental health professionals, have special training in mediating/arbitrating parenting disputes (</w:t>
      </w:r>
      <w:r w:rsidRPr="00F90A80">
        <w:rPr>
          <w:b/>
          <w:sz w:val="20"/>
          <w:szCs w:val="20"/>
        </w:rPr>
        <w:t>10 yrs lawyer, 120 hrs extra training</w:t>
      </w:r>
      <w:r w:rsidRPr="00F90A80">
        <w:rPr>
          <w:sz w:val="20"/>
          <w:szCs w:val="20"/>
        </w:rPr>
        <w:t>)</w:t>
      </w:r>
    </w:p>
    <w:p w14:paraId="46D041CD" w14:textId="77777777" w:rsidR="001F11CD" w:rsidRPr="00F90A80" w:rsidRDefault="001F11CD" w:rsidP="001F11CD">
      <w:pPr>
        <w:rPr>
          <w:b/>
          <w:sz w:val="20"/>
          <w:szCs w:val="20"/>
        </w:rPr>
      </w:pPr>
    </w:p>
    <w:p w14:paraId="638E5BAF" w14:textId="6696EB5D" w:rsidR="001F11CD" w:rsidRPr="00F90A80" w:rsidRDefault="001F11CD" w:rsidP="001F11CD">
      <w:pPr>
        <w:rPr>
          <w:sz w:val="20"/>
          <w:szCs w:val="20"/>
        </w:rPr>
      </w:pPr>
      <w:r w:rsidRPr="00F90A80">
        <w:rPr>
          <w:b/>
          <w:sz w:val="20"/>
          <w:szCs w:val="20"/>
        </w:rPr>
        <w:t>When is one appointed?</w:t>
      </w:r>
    </w:p>
    <w:p w14:paraId="3E792858" w14:textId="38457643" w:rsidR="001F11CD" w:rsidRPr="00F90A80" w:rsidRDefault="001F11CD" w:rsidP="001F11CD">
      <w:pPr>
        <w:pStyle w:val="ListParagraph"/>
        <w:numPr>
          <w:ilvl w:val="0"/>
          <w:numId w:val="1"/>
        </w:numPr>
        <w:rPr>
          <w:sz w:val="20"/>
          <w:szCs w:val="20"/>
        </w:rPr>
      </w:pPr>
      <w:r w:rsidRPr="00F90A80">
        <w:rPr>
          <w:sz w:val="20"/>
          <w:szCs w:val="20"/>
        </w:rPr>
        <w:t>After order/agmt for custody/guardianship, and parenting plan agreed to or Ordered by ct; meant to help implement and work with final parenting plan</w:t>
      </w:r>
    </w:p>
    <w:p w14:paraId="490D8DC3" w14:textId="15E79195" w:rsidR="001F11CD" w:rsidRPr="00F90A80" w:rsidRDefault="001F11CD" w:rsidP="001F11CD">
      <w:pPr>
        <w:pStyle w:val="ListParagraph"/>
        <w:numPr>
          <w:ilvl w:val="0"/>
          <w:numId w:val="1"/>
        </w:numPr>
        <w:rPr>
          <w:sz w:val="20"/>
          <w:szCs w:val="20"/>
        </w:rPr>
      </w:pPr>
      <w:r w:rsidRPr="00F90A80">
        <w:rPr>
          <w:sz w:val="20"/>
          <w:szCs w:val="20"/>
        </w:rPr>
        <w:t>Parents sign agmt outlining role, objectives, scope  of PC’s services, and rights/obligations of each parent</w:t>
      </w:r>
    </w:p>
    <w:p w14:paraId="0E600D36" w14:textId="4957D8E7" w:rsidR="001F11CD" w:rsidRPr="00F90A80" w:rsidRDefault="001F11CD" w:rsidP="001F11CD">
      <w:pPr>
        <w:pStyle w:val="ListParagraph"/>
        <w:numPr>
          <w:ilvl w:val="0"/>
          <w:numId w:val="1"/>
        </w:numPr>
        <w:rPr>
          <w:sz w:val="20"/>
          <w:szCs w:val="20"/>
        </w:rPr>
      </w:pPr>
      <w:r w:rsidRPr="00F90A80">
        <w:rPr>
          <w:sz w:val="20"/>
          <w:szCs w:val="20"/>
        </w:rPr>
        <w:t>PC retained for fixed period, 1-2yrs (she usually does one, can’t commit to a family for too long…)</w:t>
      </w:r>
    </w:p>
    <w:p w14:paraId="442E9815" w14:textId="77777777" w:rsidR="001F11CD" w:rsidRPr="00F90A80" w:rsidRDefault="001F11CD" w:rsidP="001F11CD">
      <w:pPr>
        <w:rPr>
          <w:b/>
          <w:sz w:val="20"/>
          <w:szCs w:val="20"/>
        </w:rPr>
      </w:pPr>
    </w:p>
    <w:p w14:paraId="4A28EE09" w14:textId="45E02D17" w:rsidR="001F11CD" w:rsidRPr="00F90A80" w:rsidRDefault="001F11CD" w:rsidP="001F11CD">
      <w:pPr>
        <w:rPr>
          <w:b/>
          <w:sz w:val="20"/>
          <w:szCs w:val="20"/>
        </w:rPr>
      </w:pPr>
      <w:r w:rsidRPr="00F90A80">
        <w:rPr>
          <w:b/>
          <w:sz w:val="20"/>
          <w:szCs w:val="20"/>
        </w:rPr>
        <w:t>Three Components</w:t>
      </w:r>
    </w:p>
    <w:p w14:paraId="4A8D3778" w14:textId="33D6AA40" w:rsidR="001F11CD" w:rsidRPr="00F90A80" w:rsidRDefault="001F11CD" w:rsidP="001F11CD">
      <w:pPr>
        <w:pStyle w:val="ListParagraph"/>
        <w:numPr>
          <w:ilvl w:val="0"/>
          <w:numId w:val="1"/>
        </w:numPr>
        <w:rPr>
          <w:sz w:val="20"/>
          <w:szCs w:val="20"/>
        </w:rPr>
      </w:pPr>
      <w:r w:rsidRPr="00F90A80">
        <w:rPr>
          <w:b/>
          <w:sz w:val="20"/>
          <w:szCs w:val="20"/>
        </w:rPr>
        <w:t>1) EDUCATION</w:t>
      </w:r>
    </w:p>
    <w:p w14:paraId="5B30B217" w14:textId="2FA5890F" w:rsidR="001F11CD" w:rsidRPr="00F90A80" w:rsidRDefault="00C322DB" w:rsidP="001F11CD">
      <w:pPr>
        <w:pStyle w:val="ListParagraph"/>
        <w:numPr>
          <w:ilvl w:val="1"/>
          <w:numId w:val="1"/>
        </w:numPr>
        <w:rPr>
          <w:sz w:val="20"/>
          <w:szCs w:val="20"/>
        </w:rPr>
      </w:pPr>
      <w:r w:rsidRPr="00F90A80">
        <w:rPr>
          <w:sz w:val="20"/>
          <w:szCs w:val="20"/>
        </w:rPr>
        <w:t>educating parents to work together effectively to parent these children</w:t>
      </w:r>
    </w:p>
    <w:p w14:paraId="772AAAAC" w14:textId="4D4E2873" w:rsidR="001F11CD" w:rsidRPr="00F90A80" w:rsidRDefault="001F11CD" w:rsidP="001F11CD">
      <w:pPr>
        <w:pStyle w:val="ListParagraph"/>
        <w:numPr>
          <w:ilvl w:val="0"/>
          <w:numId w:val="1"/>
        </w:numPr>
        <w:rPr>
          <w:sz w:val="20"/>
          <w:szCs w:val="20"/>
        </w:rPr>
      </w:pPr>
      <w:r w:rsidRPr="00F90A80">
        <w:rPr>
          <w:b/>
          <w:sz w:val="20"/>
          <w:szCs w:val="20"/>
        </w:rPr>
        <w:t>2) CONSENSUS BUILDING</w:t>
      </w:r>
    </w:p>
    <w:p w14:paraId="4A729D64" w14:textId="442F0895" w:rsidR="001F11CD" w:rsidRPr="00F90A80" w:rsidRDefault="001F11CD" w:rsidP="001F11CD">
      <w:pPr>
        <w:pStyle w:val="ListParagraph"/>
        <w:numPr>
          <w:ilvl w:val="1"/>
          <w:numId w:val="1"/>
        </w:numPr>
        <w:rPr>
          <w:sz w:val="20"/>
          <w:szCs w:val="20"/>
        </w:rPr>
      </w:pPr>
      <w:r w:rsidRPr="00F90A80">
        <w:rPr>
          <w:sz w:val="20"/>
          <w:szCs w:val="20"/>
        </w:rPr>
        <w:t xml:space="preserve">facilitates/participates in collaborative/interest-based interaction, resolve differences </w:t>
      </w:r>
      <w:r w:rsidRPr="00F90A80">
        <w:rPr>
          <w:b/>
          <w:sz w:val="20"/>
          <w:szCs w:val="20"/>
        </w:rPr>
        <w:t>together</w:t>
      </w:r>
      <w:r w:rsidRPr="00F90A80">
        <w:rPr>
          <w:sz w:val="20"/>
          <w:szCs w:val="20"/>
        </w:rPr>
        <w:t xml:space="preserve"> and improve communication</w:t>
      </w:r>
    </w:p>
    <w:p w14:paraId="1CE2CF15" w14:textId="12741171" w:rsidR="001F11CD" w:rsidRPr="00F90A80" w:rsidRDefault="001F11CD" w:rsidP="001F11CD">
      <w:pPr>
        <w:pStyle w:val="ListParagraph"/>
        <w:numPr>
          <w:ilvl w:val="1"/>
          <w:numId w:val="1"/>
        </w:numPr>
        <w:rPr>
          <w:sz w:val="20"/>
          <w:szCs w:val="20"/>
        </w:rPr>
      </w:pPr>
      <w:r w:rsidRPr="00F90A80">
        <w:rPr>
          <w:sz w:val="20"/>
          <w:szCs w:val="20"/>
        </w:rPr>
        <w:t xml:space="preserve">parents resolve issue by </w:t>
      </w:r>
      <w:r w:rsidRPr="00F90A80">
        <w:rPr>
          <w:b/>
          <w:sz w:val="20"/>
          <w:szCs w:val="20"/>
        </w:rPr>
        <w:t>consent</w:t>
      </w:r>
      <w:r w:rsidRPr="00F90A80">
        <w:rPr>
          <w:sz w:val="20"/>
          <w:szCs w:val="20"/>
        </w:rPr>
        <w:t xml:space="preserve">; PC then </w:t>
      </w:r>
      <w:r w:rsidRPr="00F90A80">
        <w:rPr>
          <w:b/>
          <w:sz w:val="20"/>
          <w:szCs w:val="20"/>
        </w:rPr>
        <w:t>confirm agreement in writing</w:t>
      </w:r>
      <w:r w:rsidRPr="00F90A80">
        <w:rPr>
          <w:sz w:val="20"/>
          <w:szCs w:val="20"/>
        </w:rPr>
        <w:t xml:space="preserve"> (often e-mail)</w:t>
      </w:r>
    </w:p>
    <w:p w14:paraId="09CDD048" w14:textId="32242A4E" w:rsidR="001F11CD" w:rsidRPr="00F90A80" w:rsidRDefault="001F11CD" w:rsidP="001F11CD">
      <w:pPr>
        <w:pStyle w:val="ListParagraph"/>
        <w:numPr>
          <w:ilvl w:val="0"/>
          <w:numId w:val="1"/>
        </w:numPr>
        <w:rPr>
          <w:sz w:val="20"/>
          <w:szCs w:val="20"/>
        </w:rPr>
      </w:pPr>
      <w:r w:rsidRPr="00F90A80">
        <w:rPr>
          <w:sz w:val="20"/>
          <w:szCs w:val="20"/>
        </w:rPr>
        <w:t>(clear move from consensus building phase to determination making phase… BE CLEAR THAT IT’S HAPPENING)</w:t>
      </w:r>
    </w:p>
    <w:p w14:paraId="7BF99DB5" w14:textId="3077CE6D" w:rsidR="001F11CD" w:rsidRPr="00F90A80" w:rsidRDefault="001F11CD" w:rsidP="001F11CD">
      <w:pPr>
        <w:pStyle w:val="ListParagraph"/>
        <w:numPr>
          <w:ilvl w:val="0"/>
          <w:numId w:val="1"/>
        </w:numPr>
        <w:rPr>
          <w:sz w:val="20"/>
          <w:szCs w:val="20"/>
        </w:rPr>
      </w:pPr>
      <w:r w:rsidRPr="00F90A80">
        <w:rPr>
          <w:b/>
          <w:sz w:val="20"/>
          <w:szCs w:val="20"/>
        </w:rPr>
        <w:t>3) DETERMINATION MAKING PHASE</w:t>
      </w:r>
    </w:p>
    <w:p w14:paraId="7F36E823" w14:textId="79C567D4" w:rsidR="001F11CD" w:rsidRPr="00F90A80" w:rsidRDefault="001F11CD" w:rsidP="001F11CD">
      <w:pPr>
        <w:pStyle w:val="ListParagraph"/>
        <w:numPr>
          <w:ilvl w:val="1"/>
          <w:numId w:val="1"/>
        </w:numPr>
        <w:rPr>
          <w:sz w:val="20"/>
          <w:szCs w:val="20"/>
        </w:rPr>
      </w:pPr>
      <w:r w:rsidRPr="00F90A80">
        <w:rPr>
          <w:sz w:val="20"/>
          <w:szCs w:val="20"/>
        </w:rPr>
        <w:t>PC req’d to make decisions/be neutral observer; decisions based on evidence and submissions presented by parents</w:t>
      </w:r>
    </w:p>
    <w:p w14:paraId="31B4A25C" w14:textId="657960CA" w:rsidR="001F11CD" w:rsidRPr="00F90A80" w:rsidRDefault="001F11CD" w:rsidP="001F11CD">
      <w:pPr>
        <w:pStyle w:val="ListParagraph"/>
        <w:numPr>
          <w:ilvl w:val="1"/>
          <w:numId w:val="1"/>
        </w:numPr>
        <w:rPr>
          <w:sz w:val="20"/>
          <w:szCs w:val="20"/>
        </w:rPr>
      </w:pPr>
      <w:r w:rsidRPr="00F90A80">
        <w:rPr>
          <w:sz w:val="20"/>
          <w:szCs w:val="20"/>
        </w:rPr>
        <w:t>Issue resolved by PC</w:t>
      </w:r>
    </w:p>
    <w:p w14:paraId="2A24EBDE" w14:textId="0961047F" w:rsidR="001F11CD" w:rsidRPr="00F90A80" w:rsidRDefault="001F11CD" w:rsidP="001F11CD">
      <w:pPr>
        <w:pStyle w:val="ListParagraph"/>
        <w:numPr>
          <w:ilvl w:val="1"/>
          <w:numId w:val="1"/>
        </w:numPr>
        <w:rPr>
          <w:sz w:val="20"/>
          <w:szCs w:val="20"/>
        </w:rPr>
      </w:pPr>
      <w:r w:rsidRPr="00F90A80">
        <w:rPr>
          <w:b/>
          <w:sz w:val="20"/>
          <w:szCs w:val="20"/>
        </w:rPr>
        <w:t>not as flexible</w:t>
      </w:r>
      <w:r w:rsidRPr="00F90A80">
        <w:rPr>
          <w:sz w:val="20"/>
          <w:szCs w:val="20"/>
        </w:rPr>
        <w:t xml:space="preserve"> as consensus building, decision of PC must be made pursuant to law, PC must follow rules of natural justice</w:t>
      </w:r>
    </w:p>
    <w:p w14:paraId="046748D0" w14:textId="69F620B3" w:rsidR="001F11CD" w:rsidRPr="00F90A80" w:rsidRDefault="001F11CD" w:rsidP="001F11CD">
      <w:pPr>
        <w:pStyle w:val="ListParagraph"/>
        <w:numPr>
          <w:ilvl w:val="1"/>
          <w:numId w:val="1"/>
        </w:numPr>
        <w:rPr>
          <w:sz w:val="20"/>
          <w:szCs w:val="20"/>
        </w:rPr>
      </w:pPr>
      <w:r w:rsidRPr="00F90A80">
        <w:rPr>
          <w:sz w:val="20"/>
          <w:szCs w:val="20"/>
        </w:rPr>
        <w:t>procedure followed in determination making phase need not be as formal as litigation process</w:t>
      </w:r>
    </w:p>
    <w:p w14:paraId="22516572" w14:textId="2CACD62A" w:rsidR="001F11CD" w:rsidRPr="00F90A80" w:rsidRDefault="001F11CD" w:rsidP="001F11CD">
      <w:pPr>
        <w:rPr>
          <w:sz w:val="20"/>
          <w:szCs w:val="20"/>
        </w:rPr>
      </w:pPr>
      <w:r w:rsidRPr="00F90A80">
        <w:rPr>
          <w:b/>
          <w:i/>
          <w:sz w:val="20"/>
          <w:szCs w:val="20"/>
        </w:rPr>
        <w:t>FLA</w:t>
      </w:r>
      <w:r w:rsidRPr="00F90A80">
        <w:rPr>
          <w:b/>
          <w:sz w:val="20"/>
          <w:szCs w:val="20"/>
        </w:rPr>
        <w:t xml:space="preserve"> Part 2, Div 3</w:t>
      </w:r>
    </w:p>
    <w:p w14:paraId="7DA0D768" w14:textId="52DD1333" w:rsidR="001F11CD" w:rsidRPr="00F90A80" w:rsidRDefault="001F11CD" w:rsidP="001F11CD">
      <w:pPr>
        <w:pStyle w:val="ListParagraph"/>
        <w:numPr>
          <w:ilvl w:val="0"/>
          <w:numId w:val="1"/>
        </w:numPr>
        <w:rPr>
          <w:sz w:val="20"/>
          <w:szCs w:val="20"/>
        </w:rPr>
      </w:pPr>
      <w:r w:rsidRPr="00F90A80">
        <w:rPr>
          <w:sz w:val="20"/>
          <w:szCs w:val="20"/>
        </w:rPr>
        <w:t>provides for and limits jurisdiction of PC</w:t>
      </w:r>
    </w:p>
    <w:p w14:paraId="1E749BEE" w14:textId="4B7454B5" w:rsidR="001F11CD" w:rsidRPr="00F90A80" w:rsidRDefault="001F11CD" w:rsidP="001F11CD">
      <w:pPr>
        <w:pStyle w:val="ListParagraph"/>
        <w:numPr>
          <w:ilvl w:val="0"/>
          <w:numId w:val="1"/>
        </w:numPr>
        <w:rPr>
          <w:sz w:val="20"/>
          <w:szCs w:val="20"/>
        </w:rPr>
      </w:pPr>
      <w:r w:rsidRPr="00F90A80">
        <w:rPr>
          <w:b/>
          <w:sz w:val="20"/>
          <w:szCs w:val="20"/>
        </w:rPr>
        <w:t>s. 14 – Parenting Coordinators</w:t>
      </w:r>
    </w:p>
    <w:p w14:paraId="65460D2D" w14:textId="4D10A732" w:rsidR="001F11CD" w:rsidRPr="00F90A80" w:rsidRDefault="001F11CD" w:rsidP="001F11CD">
      <w:pPr>
        <w:pStyle w:val="ListParagraph"/>
        <w:numPr>
          <w:ilvl w:val="0"/>
          <w:numId w:val="1"/>
        </w:numPr>
        <w:rPr>
          <w:sz w:val="20"/>
          <w:szCs w:val="20"/>
        </w:rPr>
      </w:pPr>
      <w:r w:rsidRPr="00F90A80">
        <w:rPr>
          <w:b/>
          <w:sz w:val="20"/>
          <w:szCs w:val="20"/>
        </w:rPr>
        <w:t>s. 15 – When Parenting Coordinators May Assist</w:t>
      </w:r>
    </w:p>
    <w:p w14:paraId="7C7C713A" w14:textId="4D170266" w:rsidR="001F11CD" w:rsidRPr="00F90A80" w:rsidRDefault="001F11CD" w:rsidP="001F11CD">
      <w:pPr>
        <w:pStyle w:val="ListParagraph"/>
        <w:numPr>
          <w:ilvl w:val="0"/>
          <w:numId w:val="1"/>
        </w:numPr>
        <w:rPr>
          <w:sz w:val="20"/>
          <w:szCs w:val="20"/>
        </w:rPr>
      </w:pPr>
      <w:r w:rsidRPr="00F90A80">
        <w:rPr>
          <w:b/>
          <w:sz w:val="20"/>
          <w:szCs w:val="20"/>
        </w:rPr>
        <w:t>s. 16 – Information Sharing for Parenting Coordinators</w:t>
      </w:r>
    </w:p>
    <w:p w14:paraId="5C4016FC" w14:textId="73EFDC1C" w:rsidR="00C322DB" w:rsidRPr="00F90A80" w:rsidRDefault="00C322DB" w:rsidP="001F11CD">
      <w:pPr>
        <w:pStyle w:val="ListParagraph"/>
        <w:numPr>
          <w:ilvl w:val="0"/>
          <w:numId w:val="1"/>
        </w:numPr>
        <w:rPr>
          <w:sz w:val="20"/>
          <w:szCs w:val="20"/>
        </w:rPr>
      </w:pPr>
      <w:r w:rsidRPr="00F90A80">
        <w:rPr>
          <w:b/>
          <w:sz w:val="20"/>
          <w:szCs w:val="20"/>
        </w:rPr>
        <w:t>s. 17 – Assistance from Parenting Coordinators</w:t>
      </w:r>
    </w:p>
    <w:p w14:paraId="726DA8C1" w14:textId="3440856B" w:rsidR="00C322DB" w:rsidRPr="00F90A80" w:rsidRDefault="00C322DB" w:rsidP="001F11CD">
      <w:pPr>
        <w:pStyle w:val="ListParagraph"/>
        <w:numPr>
          <w:ilvl w:val="0"/>
          <w:numId w:val="1"/>
        </w:numPr>
        <w:rPr>
          <w:sz w:val="20"/>
          <w:szCs w:val="20"/>
        </w:rPr>
      </w:pPr>
      <w:r w:rsidRPr="00F90A80">
        <w:rPr>
          <w:b/>
          <w:sz w:val="20"/>
          <w:szCs w:val="20"/>
        </w:rPr>
        <w:t>s. 18 – Determinations by Parenting Coordinators</w:t>
      </w:r>
    </w:p>
    <w:p w14:paraId="2E7E0988" w14:textId="15506798" w:rsidR="00C322DB" w:rsidRPr="00F90A80" w:rsidRDefault="00C322DB" w:rsidP="001F11CD">
      <w:pPr>
        <w:pStyle w:val="ListParagraph"/>
        <w:numPr>
          <w:ilvl w:val="0"/>
          <w:numId w:val="1"/>
        </w:numPr>
        <w:rPr>
          <w:sz w:val="20"/>
          <w:szCs w:val="20"/>
        </w:rPr>
      </w:pPr>
      <w:r w:rsidRPr="00F90A80">
        <w:rPr>
          <w:b/>
          <w:sz w:val="20"/>
          <w:szCs w:val="20"/>
        </w:rPr>
        <w:t>s. 19 – Confirming, Changing or Setting Aside Determinations</w:t>
      </w:r>
    </w:p>
    <w:p w14:paraId="7C87BF44" w14:textId="77777777" w:rsidR="00C322DB" w:rsidRPr="00F90A80" w:rsidRDefault="00C322DB" w:rsidP="00C322DB">
      <w:pPr>
        <w:rPr>
          <w:sz w:val="20"/>
          <w:szCs w:val="20"/>
        </w:rPr>
      </w:pPr>
    </w:p>
    <w:p w14:paraId="20F570AF" w14:textId="02F0A393" w:rsidR="00C322DB" w:rsidRPr="00F90A80" w:rsidRDefault="00C322DB" w:rsidP="00C322DB">
      <w:pPr>
        <w:rPr>
          <w:b/>
          <w:sz w:val="20"/>
          <w:szCs w:val="20"/>
        </w:rPr>
      </w:pPr>
      <w:r w:rsidRPr="00F90A80">
        <w:rPr>
          <w:b/>
          <w:sz w:val="20"/>
          <w:szCs w:val="20"/>
        </w:rPr>
        <w:t>PC Has Jurisdiction Over</w:t>
      </w:r>
    </w:p>
    <w:tbl>
      <w:tblPr>
        <w:tblStyle w:val="TableGrid"/>
        <w:tblW w:w="0" w:type="auto"/>
        <w:tblLook w:val="04A0" w:firstRow="1" w:lastRow="0" w:firstColumn="1" w:lastColumn="0" w:noHBand="0" w:noVBand="1"/>
      </w:tblPr>
      <w:tblGrid>
        <w:gridCol w:w="4428"/>
        <w:gridCol w:w="4428"/>
      </w:tblGrid>
      <w:tr w:rsidR="00C322DB" w:rsidRPr="00F90A80" w14:paraId="313F6A34" w14:textId="77777777" w:rsidTr="00C322DB">
        <w:tc>
          <w:tcPr>
            <w:tcW w:w="4428" w:type="dxa"/>
          </w:tcPr>
          <w:p w14:paraId="7A306AB5" w14:textId="10F17A1E" w:rsidR="00C322DB" w:rsidRPr="00F90A80" w:rsidRDefault="00C322DB" w:rsidP="00C322DB">
            <w:pPr>
              <w:rPr>
                <w:sz w:val="20"/>
                <w:szCs w:val="20"/>
              </w:rPr>
            </w:pPr>
            <w:r w:rsidRPr="00F90A80">
              <w:rPr>
                <w:sz w:val="20"/>
                <w:szCs w:val="20"/>
              </w:rPr>
              <w:t>Parenting arrangements</w:t>
            </w:r>
          </w:p>
        </w:tc>
        <w:tc>
          <w:tcPr>
            <w:tcW w:w="4428" w:type="dxa"/>
          </w:tcPr>
          <w:p w14:paraId="2E7A9F56" w14:textId="1AE693E3" w:rsidR="00C322DB" w:rsidRPr="00F90A80" w:rsidRDefault="00C322DB" w:rsidP="00C322DB">
            <w:pPr>
              <w:rPr>
                <w:sz w:val="20"/>
                <w:szCs w:val="20"/>
              </w:rPr>
            </w:pPr>
            <w:r w:rsidRPr="00F90A80">
              <w:rPr>
                <w:sz w:val="20"/>
                <w:szCs w:val="20"/>
              </w:rPr>
              <w:t>Contact with a child</w:t>
            </w:r>
          </w:p>
        </w:tc>
      </w:tr>
      <w:tr w:rsidR="00C322DB" w:rsidRPr="00F90A80" w14:paraId="32BEA8CE" w14:textId="77777777" w:rsidTr="00C322DB">
        <w:tc>
          <w:tcPr>
            <w:tcW w:w="4428" w:type="dxa"/>
          </w:tcPr>
          <w:p w14:paraId="68DA1D10" w14:textId="6DD72687" w:rsidR="00C322DB" w:rsidRPr="00F90A80" w:rsidRDefault="00C322DB" w:rsidP="00C322DB">
            <w:pPr>
              <w:rPr>
                <w:sz w:val="20"/>
                <w:szCs w:val="20"/>
              </w:rPr>
            </w:pPr>
            <w:r w:rsidRPr="00F90A80">
              <w:rPr>
                <w:sz w:val="20"/>
                <w:szCs w:val="20"/>
              </w:rPr>
              <w:t>A child’s daily routine</w:t>
            </w:r>
          </w:p>
        </w:tc>
        <w:tc>
          <w:tcPr>
            <w:tcW w:w="4428" w:type="dxa"/>
          </w:tcPr>
          <w:p w14:paraId="1299D64B" w14:textId="14635FF9" w:rsidR="00C322DB" w:rsidRPr="00F90A80" w:rsidRDefault="00C322DB" w:rsidP="00C322DB">
            <w:pPr>
              <w:rPr>
                <w:sz w:val="20"/>
                <w:szCs w:val="20"/>
              </w:rPr>
            </w:pPr>
            <w:r w:rsidRPr="00F90A80">
              <w:rPr>
                <w:sz w:val="20"/>
                <w:szCs w:val="20"/>
              </w:rPr>
              <w:t>Education, including in relation to child’s special needs</w:t>
            </w:r>
          </w:p>
        </w:tc>
      </w:tr>
      <w:tr w:rsidR="00C322DB" w:rsidRPr="00F90A80" w14:paraId="76556D31" w14:textId="77777777" w:rsidTr="00C322DB">
        <w:tc>
          <w:tcPr>
            <w:tcW w:w="4428" w:type="dxa"/>
          </w:tcPr>
          <w:p w14:paraId="575EAB18" w14:textId="374B73CA" w:rsidR="00C322DB" w:rsidRPr="00F90A80" w:rsidRDefault="00C322DB" w:rsidP="00C322DB">
            <w:pPr>
              <w:rPr>
                <w:sz w:val="20"/>
                <w:szCs w:val="20"/>
              </w:rPr>
            </w:pPr>
            <w:r w:rsidRPr="00F90A80">
              <w:rPr>
                <w:sz w:val="20"/>
                <w:szCs w:val="20"/>
              </w:rPr>
              <w:t>Participation in extracurricular activities and special events</w:t>
            </w:r>
          </w:p>
        </w:tc>
        <w:tc>
          <w:tcPr>
            <w:tcW w:w="4428" w:type="dxa"/>
          </w:tcPr>
          <w:p w14:paraId="65D6A3C3" w14:textId="64A5CD6B" w:rsidR="00C322DB" w:rsidRPr="00F90A80" w:rsidRDefault="00C322DB" w:rsidP="00C322DB">
            <w:pPr>
              <w:rPr>
                <w:sz w:val="20"/>
                <w:szCs w:val="20"/>
              </w:rPr>
            </w:pPr>
            <w:r w:rsidRPr="00F90A80">
              <w:rPr>
                <w:sz w:val="20"/>
                <w:szCs w:val="20"/>
              </w:rPr>
              <w:t>Temporary care by person other than a guardian</w:t>
            </w:r>
          </w:p>
        </w:tc>
      </w:tr>
      <w:tr w:rsidR="00C322DB" w:rsidRPr="00F90A80" w14:paraId="451E1C1C" w14:textId="77777777" w:rsidTr="00C322DB">
        <w:tc>
          <w:tcPr>
            <w:tcW w:w="4428" w:type="dxa"/>
          </w:tcPr>
          <w:p w14:paraId="464AEC95" w14:textId="47C67530" w:rsidR="00C322DB" w:rsidRPr="00F90A80" w:rsidRDefault="00C322DB" w:rsidP="00C322DB">
            <w:pPr>
              <w:rPr>
                <w:sz w:val="20"/>
                <w:szCs w:val="20"/>
              </w:rPr>
            </w:pPr>
            <w:r w:rsidRPr="00F90A80">
              <w:rPr>
                <w:sz w:val="20"/>
                <w:szCs w:val="20"/>
              </w:rPr>
              <w:t>Provision of routine medical, dental or other health care</w:t>
            </w:r>
          </w:p>
        </w:tc>
        <w:tc>
          <w:tcPr>
            <w:tcW w:w="4428" w:type="dxa"/>
          </w:tcPr>
          <w:p w14:paraId="4362ECAA" w14:textId="238A7AD2" w:rsidR="00C322DB" w:rsidRPr="00F90A80" w:rsidRDefault="00C322DB" w:rsidP="00C322DB">
            <w:pPr>
              <w:rPr>
                <w:sz w:val="20"/>
                <w:szCs w:val="20"/>
              </w:rPr>
            </w:pPr>
            <w:r w:rsidRPr="00F90A80">
              <w:rPr>
                <w:sz w:val="20"/>
                <w:szCs w:val="20"/>
              </w:rPr>
              <w:t>Discipline of a child</w:t>
            </w:r>
          </w:p>
        </w:tc>
      </w:tr>
      <w:tr w:rsidR="00C322DB" w:rsidRPr="00F90A80" w14:paraId="59D66373" w14:textId="77777777" w:rsidTr="00C322DB">
        <w:tc>
          <w:tcPr>
            <w:tcW w:w="4428" w:type="dxa"/>
          </w:tcPr>
          <w:p w14:paraId="2F293CA8" w14:textId="12968F9A" w:rsidR="00C322DB" w:rsidRPr="00F90A80" w:rsidRDefault="00C322DB" w:rsidP="00C322DB">
            <w:pPr>
              <w:rPr>
                <w:sz w:val="20"/>
                <w:szCs w:val="20"/>
              </w:rPr>
            </w:pPr>
            <w:r w:rsidRPr="00F90A80">
              <w:rPr>
                <w:sz w:val="20"/>
                <w:szCs w:val="20"/>
              </w:rPr>
              <w:t>Transportation and exchange of child</w:t>
            </w:r>
          </w:p>
        </w:tc>
        <w:tc>
          <w:tcPr>
            <w:tcW w:w="4428" w:type="dxa"/>
          </w:tcPr>
          <w:p w14:paraId="5C08D4BE" w14:textId="350FBB19" w:rsidR="00C322DB" w:rsidRPr="00F90A80" w:rsidRDefault="00C322DB" w:rsidP="00C322DB">
            <w:pPr>
              <w:rPr>
                <w:sz w:val="20"/>
                <w:szCs w:val="20"/>
              </w:rPr>
            </w:pPr>
            <w:r w:rsidRPr="00F90A80">
              <w:rPr>
                <w:sz w:val="20"/>
                <w:szCs w:val="20"/>
              </w:rPr>
              <w:t>Parenting time or contact with a child during vacations and special occasions</w:t>
            </w:r>
          </w:p>
        </w:tc>
      </w:tr>
      <w:tr w:rsidR="00C322DB" w:rsidRPr="00F90A80" w14:paraId="297537FC" w14:textId="77777777" w:rsidTr="00C75E56">
        <w:tc>
          <w:tcPr>
            <w:tcW w:w="8856" w:type="dxa"/>
            <w:gridSpan w:val="2"/>
          </w:tcPr>
          <w:p w14:paraId="1B586707" w14:textId="344EE093" w:rsidR="00C322DB" w:rsidRPr="00F90A80" w:rsidRDefault="00C322DB" w:rsidP="00C322DB">
            <w:pPr>
              <w:rPr>
                <w:sz w:val="20"/>
                <w:szCs w:val="20"/>
              </w:rPr>
            </w:pPr>
            <w:r w:rsidRPr="00F90A80">
              <w:rPr>
                <w:b/>
                <w:sz w:val="20"/>
                <w:szCs w:val="20"/>
              </w:rPr>
              <w:t>Any other matters by agreement provided it is within jurisdiction</w:t>
            </w:r>
          </w:p>
        </w:tc>
      </w:tr>
    </w:tbl>
    <w:p w14:paraId="64BFE224" w14:textId="77777777" w:rsidR="00C322DB" w:rsidRPr="00F90A80" w:rsidRDefault="00C322DB" w:rsidP="00C322DB">
      <w:pPr>
        <w:rPr>
          <w:b/>
          <w:sz w:val="20"/>
          <w:szCs w:val="20"/>
        </w:rPr>
      </w:pPr>
    </w:p>
    <w:p w14:paraId="510A3687" w14:textId="0FDAABB1" w:rsidR="00C322DB" w:rsidRPr="00F90A80" w:rsidRDefault="00C322DB" w:rsidP="00C322DB">
      <w:pPr>
        <w:rPr>
          <w:sz w:val="20"/>
          <w:szCs w:val="20"/>
        </w:rPr>
      </w:pPr>
      <w:r w:rsidRPr="00F90A80">
        <w:rPr>
          <w:b/>
          <w:sz w:val="20"/>
          <w:szCs w:val="20"/>
        </w:rPr>
        <w:t>PC does NOT have jurisdiction over</w:t>
      </w:r>
    </w:p>
    <w:tbl>
      <w:tblPr>
        <w:tblStyle w:val="TableGrid"/>
        <w:tblW w:w="0" w:type="auto"/>
        <w:tblLook w:val="04A0" w:firstRow="1" w:lastRow="0" w:firstColumn="1" w:lastColumn="0" w:noHBand="0" w:noVBand="1"/>
      </w:tblPr>
      <w:tblGrid>
        <w:gridCol w:w="4428"/>
        <w:gridCol w:w="4428"/>
      </w:tblGrid>
      <w:tr w:rsidR="00C322DB" w:rsidRPr="00F90A80" w14:paraId="4928117D" w14:textId="77777777" w:rsidTr="00C322DB">
        <w:tc>
          <w:tcPr>
            <w:tcW w:w="4428" w:type="dxa"/>
          </w:tcPr>
          <w:p w14:paraId="10C883C9" w14:textId="7EC334A9" w:rsidR="00C322DB" w:rsidRPr="00F90A80" w:rsidRDefault="00C322DB" w:rsidP="00C322DB">
            <w:pPr>
              <w:rPr>
                <w:sz w:val="20"/>
                <w:szCs w:val="20"/>
              </w:rPr>
            </w:pPr>
            <w:r w:rsidRPr="00F90A80">
              <w:rPr>
                <w:sz w:val="20"/>
                <w:szCs w:val="20"/>
              </w:rPr>
              <w:t>A change to the guardianship</w:t>
            </w:r>
          </w:p>
        </w:tc>
        <w:tc>
          <w:tcPr>
            <w:tcW w:w="4428" w:type="dxa"/>
          </w:tcPr>
          <w:p w14:paraId="77747136" w14:textId="0D1AFBD1" w:rsidR="00C322DB" w:rsidRPr="00F90A80" w:rsidRDefault="00C322DB" w:rsidP="00C322DB">
            <w:pPr>
              <w:rPr>
                <w:sz w:val="20"/>
                <w:szCs w:val="20"/>
              </w:rPr>
            </w:pPr>
            <w:r w:rsidRPr="00F90A80">
              <w:rPr>
                <w:sz w:val="20"/>
                <w:szCs w:val="20"/>
              </w:rPr>
              <w:t>A change to the allocation of parental responsibilities</w:t>
            </w:r>
          </w:p>
        </w:tc>
      </w:tr>
      <w:tr w:rsidR="00C322DB" w:rsidRPr="00F90A80" w14:paraId="6D2D9947" w14:textId="77777777" w:rsidTr="00C322DB">
        <w:tc>
          <w:tcPr>
            <w:tcW w:w="4428" w:type="dxa"/>
          </w:tcPr>
          <w:p w14:paraId="2133BF67" w14:textId="21C844DC" w:rsidR="00C322DB" w:rsidRPr="00F90A80" w:rsidRDefault="00C322DB" w:rsidP="00C322DB">
            <w:pPr>
              <w:rPr>
                <w:sz w:val="20"/>
                <w:szCs w:val="20"/>
              </w:rPr>
            </w:pPr>
            <w:r w:rsidRPr="00F90A80">
              <w:rPr>
                <w:sz w:val="20"/>
                <w:szCs w:val="20"/>
              </w:rPr>
              <w:t>Giving parenting time or contact with  a child to a person who does not have parenting time or contact with child</w:t>
            </w:r>
          </w:p>
        </w:tc>
        <w:tc>
          <w:tcPr>
            <w:tcW w:w="4428" w:type="dxa"/>
          </w:tcPr>
          <w:p w14:paraId="5942A7D6" w14:textId="1B06835E" w:rsidR="00C322DB" w:rsidRPr="00F90A80" w:rsidRDefault="00C322DB" w:rsidP="00C322DB">
            <w:pPr>
              <w:rPr>
                <w:sz w:val="20"/>
                <w:szCs w:val="20"/>
              </w:rPr>
            </w:pPr>
            <w:r w:rsidRPr="00F90A80">
              <w:rPr>
                <w:sz w:val="20"/>
                <w:szCs w:val="20"/>
              </w:rPr>
              <w:t>A substantial change to the parenting time or contact with a child</w:t>
            </w:r>
          </w:p>
        </w:tc>
      </w:tr>
      <w:tr w:rsidR="00C322DB" w:rsidRPr="00F90A80" w14:paraId="25459B8E" w14:textId="77777777" w:rsidTr="00C322DB">
        <w:tc>
          <w:tcPr>
            <w:tcW w:w="4428" w:type="dxa"/>
          </w:tcPr>
          <w:p w14:paraId="095E1F26" w14:textId="63EA5FA6" w:rsidR="00C322DB" w:rsidRPr="00F90A80" w:rsidRDefault="00C322DB" w:rsidP="00C322DB">
            <w:pPr>
              <w:rPr>
                <w:sz w:val="20"/>
                <w:szCs w:val="20"/>
              </w:rPr>
            </w:pPr>
            <w:r w:rsidRPr="00F90A80">
              <w:rPr>
                <w:sz w:val="20"/>
                <w:szCs w:val="20"/>
              </w:rPr>
              <w:t>The relocation of a child</w:t>
            </w:r>
          </w:p>
        </w:tc>
        <w:tc>
          <w:tcPr>
            <w:tcW w:w="4428" w:type="dxa"/>
          </w:tcPr>
          <w:p w14:paraId="7ADDAD13" w14:textId="77777777" w:rsidR="00C322DB" w:rsidRPr="00F90A80" w:rsidRDefault="00C322DB" w:rsidP="00C322DB">
            <w:pPr>
              <w:rPr>
                <w:sz w:val="20"/>
                <w:szCs w:val="20"/>
              </w:rPr>
            </w:pPr>
          </w:p>
        </w:tc>
      </w:tr>
    </w:tbl>
    <w:p w14:paraId="52F96630" w14:textId="1FA42774" w:rsidR="00C322DB" w:rsidRPr="00F90A80" w:rsidRDefault="00C322DB" w:rsidP="00C322DB">
      <w:pPr>
        <w:rPr>
          <w:sz w:val="20"/>
          <w:szCs w:val="20"/>
        </w:rPr>
      </w:pPr>
    </w:p>
    <w:p w14:paraId="31644D7B" w14:textId="1BDE6338" w:rsidR="00C322DB" w:rsidRPr="00F90A80" w:rsidRDefault="00C322DB" w:rsidP="00C322DB">
      <w:pPr>
        <w:rPr>
          <w:sz w:val="20"/>
          <w:szCs w:val="20"/>
        </w:rPr>
      </w:pPr>
      <w:r w:rsidRPr="00F90A80">
        <w:rPr>
          <w:b/>
          <w:sz w:val="20"/>
          <w:szCs w:val="20"/>
        </w:rPr>
        <w:t>First… make sure there is a parenting plan</w:t>
      </w:r>
    </w:p>
    <w:p w14:paraId="3D911FC1" w14:textId="328BF647" w:rsidR="00C322DB" w:rsidRPr="00F90A80" w:rsidRDefault="00C322DB" w:rsidP="00C322DB">
      <w:pPr>
        <w:pStyle w:val="ListParagraph"/>
        <w:numPr>
          <w:ilvl w:val="0"/>
          <w:numId w:val="1"/>
        </w:numPr>
        <w:rPr>
          <w:sz w:val="20"/>
          <w:szCs w:val="20"/>
        </w:rPr>
      </w:pPr>
      <w:r w:rsidRPr="00F90A80">
        <w:rPr>
          <w:sz w:val="20"/>
          <w:szCs w:val="20"/>
        </w:rPr>
        <w:t xml:space="preserve">need for </w:t>
      </w:r>
      <w:r w:rsidRPr="00F90A80">
        <w:rPr>
          <w:b/>
          <w:sz w:val="20"/>
          <w:szCs w:val="20"/>
        </w:rPr>
        <w:t xml:space="preserve">clear and comprehensive </w:t>
      </w:r>
      <w:r w:rsidRPr="00F90A80">
        <w:rPr>
          <w:sz w:val="20"/>
          <w:szCs w:val="20"/>
        </w:rPr>
        <w:t>parenting plan</w:t>
      </w:r>
    </w:p>
    <w:p w14:paraId="66859A00" w14:textId="47347F8F" w:rsidR="00C322DB" w:rsidRPr="00F90A80" w:rsidRDefault="00C322DB" w:rsidP="00C322DB">
      <w:pPr>
        <w:pStyle w:val="ListParagraph"/>
        <w:numPr>
          <w:ilvl w:val="0"/>
          <w:numId w:val="1"/>
        </w:numPr>
        <w:rPr>
          <w:sz w:val="20"/>
          <w:szCs w:val="20"/>
        </w:rPr>
      </w:pPr>
      <w:r w:rsidRPr="00F90A80">
        <w:rPr>
          <w:sz w:val="20"/>
          <w:szCs w:val="20"/>
        </w:rPr>
        <w:t>lack of detail regarding the parenting plan can greatly increase amt of work req’d on ongoing basis, will increase cost for parties in PC process (e.g. “holidays are shared” as opposed to “A gets C from x-y, B gets C from y-z”)</w:t>
      </w:r>
    </w:p>
    <w:p w14:paraId="440E64B8" w14:textId="77777777" w:rsidR="00C322DB" w:rsidRPr="00F90A80" w:rsidRDefault="00C322DB" w:rsidP="00C322DB">
      <w:pPr>
        <w:rPr>
          <w:sz w:val="20"/>
          <w:szCs w:val="20"/>
        </w:rPr>
      </w:pPr>
    </w:p>
    <w:p w14:paraId="611D8F34" w14:textId="5C9BAC30" w:rsidR="00C322DB" w:rsidRPr="00F90A80" w:rsidRDefault="00C322DB" w:rsidP="00C322DB">
      <w:pPr>
        <w:rPr>
          <w:sz w:val="20"/>
          <w:szCs w:val="20"/>
        </w:rPr>
      </w:pPr>
      <w:r w:rsidRPr="00F90A80">
        <w:rPr>
          <w:b/>
          <w:sz w:val="20"/>
          <w:szCs w:val="20"/>
        </w:rPr>
        <w:t>PC Can Be Terminated in Limited Circumstances</w:t>
      </w:r>
    </w:p>
    <w:p w14:paraId="5B29A5D9" w14:textId="24D12AB8" w:rsidR="00C322DB" w:rsidRPr="00F90A80" w:rsidRDefault="00C322DB" w:rsidP="00C322DB">
      <w:pPr>
        <w:pStyle w:val="ListParagraph"/>
        <w:numPr>
          <w:ilvl w:val="0"/>
          <w:numId w:val="1"/>
        </w:numPr>
        <w:rPr>
          <w:sz w:val="20"/>
          <w:szCs w:val="20"/>
        </w:rPr>
      </w:pPr>
      <w:r w:rsidRPr="00F90A80">
        <w:rPr>
          <w:sz w:val="20"/>
          <w:szCs w:val="20"/>
        </w:rPr>
        <w:t xml:space="preserve">if </w:t>
      </w:r>
      <w:r w:rsidRPr="00F90A80">
        <w:rPr>
          <w:b/>
          <w:sz w:val="20"/>
          <w:szCs w:val="20"/>
        </w:rPr>
        <w:t>appointed by agreement, PC can be terminated by agreement of parties or upon application to court</w:t>
      </w:r>
    </w:p>
    <w:p w14:paraId="67CC4BB3" w14:textId="0480F72B" w:rsidR="00C322DB" w:rsidRPr="00F90A80" w:rsidRDefault="00C322DB" w:rsidP="00C322DB">
      <w:pPr>
        <w:pStyle w:val="ListParagraph"/>
        <w:numPr>
          <w:ilvl w:val="0"/>
          <w:numId w:val="1"/>
        </w:numPr>
        <w:rPr>
          <w:b/>
          <w:sz w:val="20"/>
          <w:szCs w:val="20"/>
        </w:rPr>
      </w:pPr>
      <w:r w:rsidRPr="00F90A80">
        <w:rPr>
          <w:sz w:val="20"/>
          <w:szCs w:val="20"/>
        </w:rPr>
        <w:t xml:space="preserve">if </w:t>
      </w:r>
      <w:r w:rsidRPr="00F90A80">
        <w:rPr>
          <w:b/>
          <w:sz w:val="20"/>
          <w:szCs w:val="20"/>
        </w:rPr>
        <w:t>appointed by Order, PC may be terminated by Order of court upon application by either party</w:t>
      </w:r>
    </w:p>
    <w:p w14:paraId="06ABB665" w14:textId="6296E21E" w:rsidR="00C322DB" w:rsidRPr="00F90A80" w:rsidRDefault="00C322DB" w:rsidP="00C322DB">
      <w:pPr>
        <w:pStyle w:val="ListParagraph"/>
        <w:numPr>
          <w:ilvl w:val="0"/>
          <w:numId w:val="1"/>
        </w:numPr>
        <w:rPr>
          <w:b/>
          <w:sz w:val="20"/>
          <w:szCs w:val="20"/>
        </w:rPr>
      </w:pPr>
      <w:r w:rsidRPr="00F90A80">
        <w:rPr>
          <w:sz w:val="20"/>
          <w:szCs w:val="20"/>
        </w:rPr>
        <w:t xml:space="preserve">PC may </w:t>
      </w:r>
      <w:r w:rsidRPr="00F90A80">
        <w:rPr>
          <w:b/>
          <w:sz w:val="20"/>
          <w:szCs w:val="20"/>
        </w:rPr>
        <w:t>withdraw by giving notice to parties and to court</w:t>
      </w:r>
      <w:r w:rsidRPr="00F90A80">
        <w:rPr>
          <w:sz w:val="20"/>
          <w:szCs w:val="20"/>
        </w:rPr>
        <w:t xml:space="preserve"> if </w:t>
      </w:r>
      <w:r w:rsidRPr="00F90A80">
        <w:rPr>
          <w:b/>
          <w:sz w:val="20"/>
          <w:szCs w:val="20"/>
        </w:rPr>
        <w:t>appointed by court Order</w:t>
      </w:r>
      <w:bookmarkStart w:id="0" w:name="_GoBack"/>
      <w:bookmarkEnd w:id="0"/>
    </w:p>
    <w:sectPr w:rsidR="00C322DB" w:rsidRPr="00F90A80" w:rsidSect="000C4061">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F74A" w14:textId="77777777" w:rsidR="00157DA6" w:rsidRDefault="00157DA6" w:rsidP="0032770B">
      <w:r>
        <w:separator/>
      </w:r>
    </w:p>
  </w:endnote>
  <w:endnote w:type="continuationSeparator" w:id="0">
    <w:p w14:paraId="4A13FE9A" w14:textId="77777777" w:rsidR="00157DA6" w:rsidRDefault="00157DA6" w:rsidP="0032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73D1" w14:textId="77777777" w:rsidR="00157DA6" w:rsidRDefault="00157DA6" w:rsidP="00F9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F1064" w14:textId="77777777" w:rsidR="00157DA6" w:rsidRDefault="00157D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8A2E" w14:textId="77777777" w:rsidR="00157DA6" w:rsidRDefault="00157DA6" w:rsidP="00F91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A80">
      <w:rPr>
        <w:rStyle w:val="PageNumber"/>
        <w:noProof/>
      </w:rPr>
      <w:t>1</w:t>
    </w:r>
    <w:r>
      <w:rPr>
        <w:rStyle w:val="PageNumber"/>
      </w:rPr>
      <w:fldChar w:fldCharType="end"/>
    </w:r>
  </w:p>
  <w:p w14:paraId="7767CD1B" w14:textId="77777777" w:rsidR="00157DA6" w:rsidRDefault="00157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18CF" w14:textId="77777777" w:rsidR="00157DA6" w:rsidRDefault="00157DA6" w:rsidP="0032770B">
      <w:r>
        <w:separator/>
      </w:r>
    </w:p>
  </w:footnote>
  <w:footnote w:type="continuationSeparator" w:id="0">
    <w:p w14:paraId="07378339" w14:textId="77777777" w:rsidR="00157DA6" w:rsidRDefault="00157DA6" w:rsidP="003277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186F"/>
    <w:multiLevelType w:val="hybridMultilevel"/>
    <w:tmpl w:val="116816D0"/>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FD1079"/>
    <w:multiLevelType w:val="hybridMultilevel"/>
    <w:tmpl w:val="81A2A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132B7"/>
    <w:multiLevelType w:val="hybridMultilevel"/>
    <w:tmpl w:val="A012562E"/>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10AAD"/>
    <w:multiLevelType w:val="hybridMultilevel"/>
    <w:tmpl w:val="3E00E128"/>
    <w:lvl w:ilvl="0" w:tplc="9D24F75C">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450FE1"/>
    <w:multiLevelType w:val="hybridMultilevel"/>
    <w:tmpl w:val="B3A445C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60B5831"/>
    <w:multiLevelType w:val="hybridMultilevel"/>
    <w:tmpl w:val="224E694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6C2EEA"/>
    <w:multiLevelType w:val="hybridMultilevel"/>
    <w:tmpl w:val="D2ACBF48"/>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F1408"/>
    <w:multiLevelType w:val="hybridMultilevel"/>
    <w:tmpl w:val="7D06C6A2"/>
    <w:lvl w:ilvl="0" w:tplc="DD1035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C56BC"/>
    <w:multiLevelType w:val="hybridMultilevel"/>
    <w:tmpl w:val="48A68CA8"/>
    <w:lvl w:ilvl="0" w:tplc="7362DCE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19C3072E"/>
    <w:multiLevelType w:val="hybridMultilevel"/>
    <w:tmpl w:val="4CBA083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9D405AC"/>
    <w:multiLevelType w:val="hybridMultilevel"/>
    <w:tmpl w:val="AE2C4AD4"/>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F0C87"/>
    <w:multiLevelType w:val="hybridMultilevel"/>
    <w:tmpl w:val="D2ACBF48"/>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52399E"/>
    <w:multiLevelType w:val="hybridMultilevel"/>
    <w:tmpl w:val="12DA836A"/>
    <w:lvl w:ilvl="0" w:tplc="C32E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ED3CEC"/>
    <w:multiLevelType w:val="hybridMultilevel"/>
    <w:tmpl w:val="9EE8B5C2"/>
    <w:lvl w:ilvl="0" w:tplc="FDF681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058D2"/>
    <w:multiLevelType w:val="hybridMultilevel"/>
    <w:tmpl w:val="4ECEA100"/>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6D5763"/>
    <w:multiLevelType w:val="hybridMultilevel"/>
    <w:tmpl w:val="0C76642C"/>
    <w:lvl w:ilvl="0" w:tplc="9E328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E704F7"/>
    <w:multiLevelType w:val="hybridMultilevel"/>
    <w:tmpl w:val="B1B603BE"/>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A914EC"/>
    <w:multiLevelType w:val="hybridMultilevel"/>
    <w:tmpl w:val="A750285A"/>
    <w:lvl w:ilvl="0" w:tplc="70EC8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B25D75"/>
    <w:multiLevelType w:val="hybridMultilevel"/>
    <w:tmpl w:val="125EE48C"/>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6E7A87"/>
    <w:multiLevelType w:val="hybridMultilevel"/>
    <w:tmpl w:val="89505CE6"/>
    <w:lvl w:ilvl="0" w:tplc="D86E8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7216B"/>
    <w:multiLevelType w:val="hybridMultilevel"/>
    <w:tmpl w:val="A6B4CA2C"/>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0702BC"/>
    <w:multiLevelType w:val="hybridMultilevel"/>
    <w:tmpl w:val="CB9A65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569ED"/>
    <w:multiLevelType w:val="multilevel"/>
    <w:tmpl w:val="A6B4CA2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2F870E36"/>
    <w:multiLevelType w:val="hybridMultilevel"/>
    <w:tmpl w:val="11E035F8"/>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A37216"/>
    <w:multiLevelType w:val="hybridMultilevel"/>
    <w:tmpl w:val="B9CC56A6"/>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244FA4"/>
    <w:multiLevelType w:val="hybridMultilevel"/>
    <w:tmpl w:val="B64C3820"/>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5C09E0"/>
    <w:multiLevelType w:val="hybridMultilevel"/>
    <w:tmpl w:val="A280AB52"/>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D16F6F"/>
    <w:multiLevelType w:val="hybridMultilevel"/>
    <w:tmpl w:val="3930650A"/>
    <w:lvl w:ilvl="0" w:tplc="2DCE8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7C2002"/>
    <w:multiLevelType w:val="hybridMultilevel"/>
    <w:tmpl w:val="4E00EA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5FB2A01"/>
    <w:multiLevelType w:val="hybridMultilevel"/>
    <w:tmpl w:val="D9124020"/>
    <w:lvl w:ilvl="0" w:tplc="36244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B32577"/>
    <w:multiLevelType w:val="hybridMultilevel"/>
    <w:tmpl w:val="35043EE4"/>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82482D"/>
    <w:multiLevelType w:val="hybridMultilevel"/>
    <w:tmpl w:val="7D56D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B5042C"/>
    <w:multiLevelType w:val="hybridMultilevel"/>
    <w:tmpl w:val="7E480FB6"/>
    <w:lvl w:ilvl="0" w:tplc="E7681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A72450"/>
    <w:multiLevelType w:val="hybridMultilevel"/>
    <w:tmpl w:val="4276FACC"/>
    <w:lvl w:ilvl="0" w:tplc="2FBA3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9C4BCE"/>
    <w:multiLevelType w:val="hybridMultilevel"/>
    <w:tmpl w:val="7EC48948"/>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956C5F"/>
    <w:multiLevelType w:val="hybridMultilevel"/>
    <w:tmpl w:val="53A66128"/>
    <w:lvl w:ilvl="0" w:tplc="124668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4F66DE"/>
    <w:multiLevelType w:val="hybridMultilevel"/>
    <w:tmpl w:val="3392EBF2"/>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0AF46B6"/>
    <w:multiLevelType w:val="hybridMultilevel"/>
    <w:tmpl w:val="D548A7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42945B58"/>
    <w:multiLevelType w:val="hybridMultilevel"/>
    <w:tmpl w:val="ECCE4D58"/>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AC1DD1"/>
    <w:multiLevelType w:val="hybridMultilevel"/>
    <w:tmpl w:val="176E2A04"/>
    <w:lvl w:ilvl="0" w:tplc="99840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0B0F1D"/>
    <w:multiLevelType w:val="hybridMultilevel"/>
    <w:tmpl w:val="AB846F3C"/>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893060F"/>
    <w:multiLevelType w:val="hybridMultilevel"/>
    <w:tmpl w:val="64C2FC0A"/>
    <w:lvl w:ilvl="0" w:tplc="BBF6498C">
      <w:start w:val="1"/>
      <w:numFmt w:val="lowerRoman"/>
      <w:lvlText w:val="%1."/>
      <w:lvlJc w:val="right"/>
      <w:pPr>
        <w:ind w:left="2340" w:hanging="360"/>
      </w:pPr>
      <w:rPr>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4A125DBD"/>
    <w:multiLevelType w:val="hybridMultilevel"/>
    <w:tmpl w:val="B2421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9D2638"/>
    <w:multiLevelType w:val="hybridMultilevel"/>
    <w:tmpl w:val="ECF033AC"/>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ABB1EB1"/>
    <w:multiLevelType w:val="hybridMultilevel"/>
    <w:tmpl w:val="C644B9C2"/>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CA1772A"/>
    <w:multiLevelType w:val="hybridMultilevel"/>
    <w:tmpl w:val="BB9018FE"/>
    <w:lvl w:ilvl="0" w:tplc="B4547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DA90ACB"/>
    <w:multiLevelType w:val="hybridMultilevel"/>
    <w:tmpl w:val="74903D90"/>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863382"/>
    <w:multiLevelType w:val="hybridMultilevel"/>
    <w:tmpl w:val="FE0EEA50"/>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F3F75CE"/>
    <w:multiLevelType w:val="hybridMultilevel"/>
    <w:tmpl w:val="52EA343E"/>
    <w:lvl w:ilvl="0" w:tplc="AA9CB71C">
      <w:start w:val="1"/>
      <w:numFmt w:val="lowerLetter"/>
      <w:lvlText w:val="(%1)"/>
      <w:lvlJc w:val="left"/>
      <w:pPr>
        <w:ind w:left="1100" w:hanging="3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0EA64E5"/>
    <w:multiLevelType w:val="hybridMultilevel"/>
    <w:tmpl w:val="B08EE2A4"/>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2D4252"/>
    <w:multiLevelType w:val="hybridMultilevel"/>
    <w:tmpl w:val="ED9E6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5A3345"/>
    <w:multiLevelType w:val="hybridMultilevel"/>
    <w:tmpl w:val="8FA894AC"/>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5685055"/>
    <w:multiLevelType w:val="hybridMultilevel"/>
    <w:tmpl w:val="25EAD9E4"/>
    <w:lvl w:ilvl="0" w:tplc="50646ED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57F4181"/>
    <w:multiLevelType w:val="hybridMultilevel"/>
    <w:tmpl w:val="4A38A89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59DE516A"/>
    <w:multiLevelType w:val="hybridMultilevel"/>
    <w:tmpl w:val="B38CA336"/>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AA3723D"/>
    <w:multiLevelType w:val="hybridMultilevel"/>
    <w:tmpl w:val="C5EA5B1E"/>
    <w:lvl w:ilvl="0" w:tplc="CA0A879C">
      <w:start w:val="1"/>
      <w:numFmt w:val="decimal"/>
      <w:lvlText w:val="%1)"/>
      <w:lvlJc w:val="left"/>
      <w:pPr>
        <w:ind w:left="1080" w:hanging="360"/>
      </w:pPr>
      <w:rPr>
        <w:rFonts w:hint="default"/>
        <w:b w:val="0"/>
      </w:rPr>
    </w:lvl>
    <w:lvl w:ilvl="1" w:tplc="ABC664EE">
      <w:start w:val="1"/>
      <w:numFmt w:val="lowerLetter"/>
      <w:lvlText w:val="%2."/>
      <w:lvlJc w:val="left"/>
      <w:pPr>
        <w:ind w:left="1800" w:hanging="360"/>
      </w:pPr>
      <w:rPr>
        <w:b w:val="0"/>
      </w:rPr>
    </w:lvl>
    <w:lvl w:ilvl="2" w:tplc="B0F2E726">
      <w:start w:val="1"/>
      <w:numFmt w:val="lowerRoman"/>
      <w:lvlText w:val="%3."/>
      <w:lvlJc w:val="right"/>
      <w:pPr>
        <w:ind w:left="2520" w:hanging="180"/>
      </w:pPr>
      <w:rPr>
        <w:b w:val="0"/>
      </w:rPr>
    </w:lvl>
    <w:lvl w:ilvl="3" w:tplc="F1247D1E">
      <w:start w:val="1"/>
      <w:numFmt w:val="lowerLetter"/>
      <w:lvlText w:val="(%4)"/>
      <w:lvlJc w:val="left"/>
      <w:pPr>
        <w:ind w:left="1070" w:hanging="360"/>
      </w:pPr>
      <w:rPr>
        <w:rFonts w:hint="default"/>
      </w:rPr>
    </w:lvl>
    <w:lvl w:ilvl="4" w:tplc="2002757E">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DE558A4"/>
    <w:multiLevelType w:val="hybridMultilevel"/>
    <w:tmpl w:val="251ADEF6"/>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7B5104"/>
    <w:multiLevelType w:val="hybridMultilevel"/>
    <w:tmpl w:val="FA0C5D6A"/>
    <w:lvl w:ilvl="0" w:tplc="6A1E8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1264970"/>
    <w:multiLevelType w:val="hybridMultilevel"/>
    <w:tmpl w:val="4DA0501C"/>
    <w:lvl w:ilvl="0" w:tplc="A1A81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835EFC"/>
    <w:multiLevelType w:val="hybridMultilevel"/>
    <w:tmpl w:val="7832A9F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nsid w:val="645E252A"/>
    <w:multiLevelType w:val="hybridMultilevel"/>
    <w:tmpl w:val="1F7AD752"/>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F72FDF"/>
    <w:multiLevelType w:val="hybridMultilevel"/>
    <w:tmpl w:val="6916E61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nsid w:val="69ED06F2"/>
    <w:multiLevelType w:val="hybridMultilevel"/>
    <w:tmpl w:val="AC4C8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6E52F7"/>
    <w:multiLevelType w:val="hybridMultilevel"/>
    <w:tmpl w:val="221AA61E"/>
    <w:lvl w:ilvl="0" w:tplc="64046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C873AB6"/>
    <w:multiLevelType w:val="hybridMultilevel"/>
    <w:tmpl w:val="B0B242B6"/>
    <w:lvl w:ilvl="0" w:tplc="D9DEDB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DE0737E"/>
    <w:multiLevelType w:val="hybridMultilevel"/>
    <w:tmpl w:val="58922EF4"/>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F1F36DF"/>
    <w:multiLevelType w:val="hybridMultilevel"/>
    <w:tmpl w:val="F992F4D4"/>
    <w:lvl w:ilvl="0" w:tplc="DD103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FC121B5"/>
    <w:multiLevelType w:val="hybridMultilevel"/>
    <w:tmpl w:val="F28455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7A5E9A"/>
    <w:multiLevelType w:val="hybridMultilevel"/>
    <w:tmpl w:val="0BEE2CEC"/>
    <w:lvl w:ilvl="0" w:tplc="50DA3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3A97E61"/>
    <w:multiLevelType w:val="hybridMultilevel"/>
    <w:tmpl w:val="CBB67FEC"/>
    <w:lvl w:ilvl="0" w:tplc="E14CB6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40535DF"/>
    <w:multiLevelType w:val="hybridMultilevel"/>
    <w:tmpl w:val="D8B4F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290F0F"/>
    <w:multiLevelType w:val="hybridMultilevel"/>
    <w:tmpl w:val="4A9A4E1C"/>
    <w:lvl w:ilvl="0" w:tplc="2F1CCB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51B4F85"/>
    <w:multiLevelType w:val="hybridMultilevel"/>
    <w:tmpl w:val="090A28A6"/>
    <w:lvl w:ilvl="0" w:tplc="DD103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59352C9"/>
    <w:multiLevelType w:val="hybridMultilevel"/>
    <w:tmpl w:val="0F0EEFD4"/>
    <w:lvl w:ilvl="0" w:tplc="610A32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6BE3920"/>
    <w:multiLevelType w:val="hybridMultilevel"/>
    <w:tmpl w:val="6D0A8A4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nsid w:val="7D515B5C"/>
    <w:multiLevelType w:val="hybridMultilevel"/>
    <w:tmpl w:val="60CAC3C0"/>
    <w:lvl w:ilvl="0" w:tplc="3454E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B84A73"/>
    <w:multiLevelType w:val="hybridMultilevel"/>
    <w:tmpl w:val="7108DB90"/>
    <w:lvl w:ilvl="0" w:tplc="CE960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FD97E6C"/>
    <w:multiLevelType w:val="hybridMultilevel"/>
    <w:tmpl w:val="EC58880E"/>
    <w:lvl w:ilvl="0" w:tplc="7A188EC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65"/>
  </w:num>
  <w:num w:numId="4">
    <w:abstractNumId w:val="64"/>
  </w:num>
  <w:num w:numId="5">
    <w:abstractNumId w:val="30"/>
  </w:num>
  <w:num w:numId="6">
    <w:abstractNumId w:val="56"/>
  </w:num>
  <w:num w:numId="7">
    <w:abstractNumId w:val="18"/>
  </w:num>
  <w:num w:numId="8">
    <w:abstractNumId w:val="70"/>
  </w:num>
  <w:num w:numId="9">
    <w:abstractNumId w:val="34"/>
  </w:num>
  <w:num w:numId="10">
    <w:abstractNumId w:val="53"/>
  </w:num>
  <w:num w:numId="11">
    <w:abstractNumId w:val="14"/>
  </w:num>
  <w:num w:numId="12">
    <w:abstractNumId w:val="29"/>
  </w:num>
  <w:num w:numId="13">
    <w:abstractNumId w:val="16"/>
  </w:num>
  <w:num w:numId="14">
    <w:abstractNumId w:val="46"/>
  </w:num>
  <w:num w:numId="15">
    <w:abstractNumId w:val="77"/>
  </w:num>
  <w:num w:numId="16">
    <w:abstractNumId w:val="12"/>
  </w:num>
  <w:num w:numId="17">
    <w:abstractNumId w:val="33"/>
  </w:num>
  <w:num w:numId="18">
    <w:abstractNumId w:val="36"/>
  </w:num>
  <w:num w:numId="19">
    <w:abstractNumId w:val="28"/>
  </w:num>
  <w:num w:numId="20">
    <w:abstractNumId w:val="40"/>
  </w:num>
  <w:num w:numId="21">
    <w:abstractNumId w:val="13"/>
  </w:num>
  <w:num w:numId="22">
    <w:abstractNumId w:val="69"/>
  </w:num>
  <w:num w:numId="23">
    <w:abstractNumId w:val="32"/>
  </w:num>
  <w:num w:numId="24">
    <w:abstractNumId w:val="7"/>
  </w:num>
  <w:num w:numId="25">
    <w:abstractNumId w:val="1"/>
  </w:num>
  <w:num w:numId="26">
    <w:abstractNumId w:val="24"/>
  </w:num>
  <w:num w:numId="27">
    <w:abstractNumId w:val="61"/>
  </w:num>
  <w:num w:numId="28">
    <w:abstractNumId w:val="26"/>
  </w:num>
  <w:num w:numId="29">
    <w:abstractNumId w:val="49"/>
  </w:num>
  <w:num w:numId="30">
    <w:abstractNumId w:val="35"/>
  </w:num>
  <w:num w:numId="31">
    <w:abstractNumId w:val="38"/>
  </w:num>
  <w:num w:numId="32">
    <w:abstractNumId w:val="58"/>
  </w:num>
  <w:num w:numId="33">
    <w:abstractNumId w:val="20"/>
  </w:num>
  <w:num w:numId="34">
    <w:abstractNumId w:val="66"/>
  </w:num>
  <w:num w:numId="35">
    <w:abstractNumId w:val="54"/>
  </w:num>
  <w:num w:numId="36">
    <w:abstractNumId w:val="31"/>
  </w:num>
  <w:num w:numId="37">
    <w:abstractNumId w:val="27"/>
  </w:num>
  <w:num w:numId="38">
    <w:abstractNumId w:val="43"/>
  </w:num>
  <w:num w:numId="39">
    <w:abstractNumId w:val="48"/>
  </w:num>
  <w:num w:numId="40">
    <w:abstractNumId w:val="5"/>
  </w:num>
  <w:num w:numId="41">
    <w:abstractNumId w:val="50"/>
  </w:num>
  <w:num w:numId="42">
    <w:abstractNumId w:val="76"/>
  </w:num>
  <w:num w:numId="43">
    <w:abstractNumId w:val="39"/>
  </w:num>
  <w:num w:numId="44">
    <w:abstractNumId w:val="19"/>
  </w:num>
  <w:num w:numId="45">
    <w:abstractNumId w:val="67"/>
  </w:num>
  <w:num w:numId="46">
    <w:abstractNumId w:val="25"/>
  </w:num>
  <w:num w:numId="47">
    <w:abstractNumId w:val="37"/>
  </w:num>
  <w:num w:numId="48">
    <w:abstractNumId w:val="6"/>
  </w:num>
  <w:num w:numId="49">
    <w:abstractNumId w:val="47"/>
  </w:num>
  <w:num w:numId="50">
    <w:abstractNumId w:val="62"/>
  </w:num>
  <w:num w:numId="51">
    <w:abstractNumId w:val="63"/>
  </w:num>
  <w:num w:numId="52">
    <w:abstractNumId w:val="73"/>
  </w:num>
  <w:num w:numId="53">
    <w:abstractNumId w:val="41"/>
  </w:num>
  <w:num w:numId="54">
    <w:abstractNumId w:val="3"/>
  </w:num>
  <w:num w:numId="55">
    <w:abstractNumId w:val="55"/>
  </w:num>
  <w:num w:numId="56">
    <w:abstractNumId w:val="8"/>
  </w:num>
  <w:num w:numId="57">
    <w:abstractNumId w:val="17"/>
  </w:num>
  <w:num w:numId="58">
    <w:abstractNumId w:val="57"/>
  </w:num>
  <w:num w:numId="59">
    <w:abstractNumId w:val="60"/>
  </w:num>
  <w:num w:numId="60">
    <w:abstractNumId w:val="51"/>
  </w:num>
  <w:num w:numId="61">
    <w:abstractNumId w:val="78"/>
  </w:num>
  <w:num w:numId="62">
    <w:abstractNumId w:val="42"/>
  </w:num>
  <w:num w:numId="63">
    <w:abstractNumId w:val="15"/>
  </w:num>
  <w:num w:numId="64">
    <w:abstractNumId w:val="11"/>
  </w:num>
  <w:num w:numId="65">
    <w:abstractNumId w:val="10"/>
  </w:num>
  <w:num w:numId="66">
    <w:abstractNumId w:val="45"/>
  </w:num>
  <w:num w:numId="67">
    <w:abstractNumId w:val="52"/>
  </w:num>
  <w:num w:numId="68">
    <w:abstractNumId w:val="21"/>
  </w:num>
  <w:num w:numId="69">
    <w:abstractNumId w:val="23"/>
  </w:num>
  <w:num w:numId="70">
    <w:abstractNumId w:val="75"/>
  </w:num>
  <w:num w:numId="71">
    <w:abstractNumId w:val="44"/>
  </w:num>
  <w:num w:numId="72">
    <w:abstractNumId w:val="0"/>
  </w:num>
  <w:num w:numId="73">
    <w:abstractNumId w:val="2"/>
  </w:num>
  <w:num w:numId="74">
    <w:abstractNumId w:val="9"/>
  </w:num>
  <w:num w:numId="75">
    <w:abstractNumId w:val="72"/>
  </w:num>
  <w:num w:numId="76">
    <w:abstractNumId w:val="68"/>
  </w:num>
  <w:num w:numId="77">
    <w:abstractNumId w:val="59"/>
  </w:num>
  <w:num w:numId="78">
    <w:abstractNumId w:val="74"/>
  </w:num>
  <w:num w:numId="79">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D"/>
    <w:rsid w:val="0001327C"/>
    <w:rsid w:val="00043308"/>
    <w:rsid w:val="000611D1"/>
    <w:rsid w:val="00084561"/>
    <w:rsid w:val="000B7B2E"/>
    <w:rsid w:val="000C4061"/>
    <w:rsid w:val="000D0BC3"/>
    <w:rsid w:val="000D0D4C"/>
    <w:rsid w:val="000D5FF9"/>
    <w:rsid w:val="000E067E"/>
    <w:rsid w:val="000E4E71"/>
    <w:rsid w:val="000E696B"/>
    <w:rsid w:val="0012011F"/>
    <w:rsid w:val="0013512E"/>
    <w:rsid w:val="001374FD"/>
    <w:rsid w:val="00157DA6"/>
    <w:rsid w:val="001654E6"/>
    <w:rsid w:val="001759C6"/>
    <w:rsid w:val="00183F52"/>
    <w:rsid w:val="00185F29"/>
    <w:rsid w:val="00190527"/>
    <w:rsid w:val="001B62B7"/>
    <w:rsid w:val="001C6A0A"/>
    <w:rsid w:val="001D23A0"/>
    <w:rsid w:val="001D6DD2"/>
    <w:rsid w:val="001F11CD"/>
    <w:rsid w:val="001F7144"/>
    <w:rsid w:val="002042C8"/>
    <w:rsid w:val="00210A84"/>
    <w:rsid w:val="00210B12"/>
    <w:rsid w:val="00214632"/>
    <w:rsid w:val="00215E56"/>
    <w:rsid w:val="00225D79"/>
    <w:rsid w:val="00245483"/>
    <w:rsid w:val="0025703C"/>
    <w:rsid w:val="00262568"/>
    <w:rsid w:val="00271561"/>
    <w:rsid w:val="00282148"/>
    <w:rsid w:val="002878E5"/>
    <w:rsid w:val="00293BF3"/>
    <w:rsid w:val="0029604E"/>
    <w:rsid w:val="002A2455"/>
    <w:rsid w:val="002D6138"/>
    <w:rsid w:val="002E3755"/>
    <w:rsid w:val="002F26A9"/>
    <w:rsid w:val="002F5F31"/>
    <w:rsid w:val="002F6555"/>
    <w:rsid w:val="003244BD"/>
    <w:rsid w:val="0032770B"/>
    <w:rsid w:val="003344DD"/>
    <w:rsid w:val="00335E79"/>
    <w:rsid w:val="0033644C"/>
    <w:rsid w:val="00342EB3"/>
    <w:rsid w:val="00351B00"/>
    <w:rsid w:val="00365377"/>
    <w:rsid w:val="0037348A"/>
    <w:rsid w:val="00394328"/>
    <w:rsid w:val="003B1EA2"/>
    <w:rsid w:val="003C4780"/>
    <w:rsid w:val="003F5FEC"/>
    <w:rsid w:val="004220FA"/>
    <w:rsid w:val="00433621"/>
    <w:rsid w:val="00434ECE"/>
    <w:rsid w:val="00435B20"/>
    <w:rsid w:val="00447DFE"/>
    <w:rsid w:val="004753D0"/>
    <w:rsid w:val="00481DEA"/>
    <w:rsid w:val="0048471C"/>
    <w:rsid w:val="00491EE7"/>
    <w:rsid w:val="004968BA"/>
    <w:rsid w:val="004C2D27"/>
    <w:rsid w:val="004D1835"/>
    <w:rsid w:val="004D3AA8"/>
    <w:rsid w:val="004D5B9B"/>
    <w:rsid w:val="004F0451"/>
    <w:rsid w:val="004F663C"/>
    <w:rsid w:val="00527DE0"/>
    <w:rsid w:val="00534F2E"/>
    <w:rsid w:val="00547AEC"/>
    <w:rsid w:val="005501E8"/>
    <w:rsid w:val="00570406"/>
    <w:rsid w:val="005707A3"/>
    <w:rsid w:val="005805E2"/>
    <w:rsid w:val="0059146D"/>
    <w:rsid w:val="005A0DA8"/>
    <w:rsid w:val="005C23FB"/>
    <w:rsid w:val="005C4E12"/>
    <w:rsid w:val="005C648A"/>
    <w:rsid w:val="005D45BB"/>
    <w:rsid w:val="005D51EE"/>
    <w:rsid w:val="005E2AA8"/>
    <w:rsid w:val="00611241"/>
    <w:rsid w:val="0061195B"/>
    <w:rsid w:val="0061510D"/>
    <w:rsid w:val="00616011"/>
    <w:rsid w:val="00633F16"/>
    <w:rsid w:val="00641CAC"/>
    <w:rsid w:val="0064298D"/>
    <w:rsid w:val="0064350B"/>
    <w:rsid w:val="006477B9"/>
    <w:rsid w:val="006532C8"/>
    <w:rsid w:val="0065479C"/>
    <w:rsid w:val="00655888"/>
    <w:rsid w:val="00657CF9"/>
    <w:rsid w:val="006756C2"/>
    <w:rsid w:val="00681CD8"/>
    <w:rsid w:val="0068276F"/>
    <w:rsid w:val="0069297A"/>
    <w:rsid w:val="006B193C"/>
    <w:rsid w:val="006B6C75"/>
    <w:rsid w:val="006C2927"/>
    <w:rsid w:val="006C7255"/>
    <w:rsid w:val="006D6AEA"/>
    <w:rsid w:val="006E10ED"/>
    <w:rsid w:val="006E1E75"/>
    <w:rsid w:val="007274A6"/>
    <w:rsid w:val="00732AC6"/>
    <w:rsid w:val="00734374"/>
    <w:rsid w:val="007472BC"/>
    <w:rsid w:val="00750D52"/>
    <w:rsid w:val="00760766"/>
    <w:rsid w:val="0076149A"/>
    <w:rsid w:val="0076651B"/>
    <w:rsid w:val="0078032C"/>
    <w:rsid w:val="0078773D"/>
    <w:rsid w:val="007C4E32"/>
    <w:rsid w:val="007C55C1"/>
    <w:rsid w:val="007E1DC9"/>
    <w:rsid w:val="007E4780"/>
    <w:rsid w:val="007F2508"/>
    <w:rsid w:val="007F7F62"/>
    <w:rsid w:val="00802763"/>
    <w:rsid w:val="00817E5E"/>
    <w:rsid w:val="00832028"/>
    <w:rsid w:val="00833713"/>
    <w:rsid w:val="00836D1E"/>
    <w:rsid w:val="0084759D"/>
    <w:rsid w:val="00855375"/>
    <w:rsid w:val="00855F26"/>
    <w:rsid w:val="00857136"/>
    <w:rsid w:val="008647CC"/>
    <w:rsid w:val="00875C3C"/>
    <w:rsid w:val="008A1091"/>
    <w:rsid w:val="008B33E6"/>
    <w:rsid w:val="008B6C1B"/>
    <w:rsid w:val="008C4514"/>
    <w:rsid w:val="008C6A62"/>
    <w:rsid w:val="008C6E4C"/>
    <w:rsid w:val="008E2908"/>
    <w:rsid w:val="008F5101"/>
    <w:rsid w:val="009062BE"/>
    <w:rsid w:val="0092052B"/>
    <w:rsid w:val="009221E1"/>
    <w:rsid w:val="009324F8"/>
    <w:rsid w:val="009336C5"/>
    <w:rsid w:val="009344B9"/>
    <w:rsid w:val="00962ACA"/>
    <w:rsid w:val="00963DC2"/>
    <w:rsid w:val="00964CA4"/>
    <w:rsid w:val="009665AF"/>
    <w:rsid w:val="00970CC7"/>
    <w:rsid w:val="00971E2B"/>
    <w:rsid w:val="00973142"/>
    <w:rsid w:val="00974A2F"/>
    <w:rsid w:val="00982A1B"/>
    <w:rsid w:val="009A7CCB"/>
    <w:rsid w:val="009B4ADD"/>
    <w:rsid w:val="009B60B2"/>
    <w:rsid w:val="009C01F4"/>
    <w:rsid w:val="009F315F"/>
    <w:rsid w:val="009F6134"/>
    <w:rsid w:val="00A13AF2"/>
    <w:rsid w:val="00A25AA6"/>
    <w:rsid w:val="00A27DAB"/>
    <w:rsid w:val="00A34C33"/>
    <w:rsid w:val="00A51DF2"/>
    <w:rsid w:val="00A5478E"/>
    <w:rsid w:val="00A60659"/>
    <w:rsid w:val="00A77AED"/>
    <w:rsid w:val="00A82087"/>
    <w:rsid w:val="00A93491"/>
    <w:rsid w:val="00AB25D4"/>
    <w:rsid w:val="00AC5C0C"/>
    <w:rsid w:val="00AD056F"/>
    <w:rsid w:val="00AE2B06"/>
    <w:rsid w:val="00AF5D8C"/>
    <w:rsid w:val="00B21B90"/>
    <w:rsid w:val="00B2241B"/>
    <w:rsid w:val="00B259D0"/>
    <w:rsid w:val="00B264DF"/>
    <w:rsid w:val="00B272BB"/>
    <w:rsid w:val="00B565D1"/>
    <w:rsid w:val="00B62C8C"/>
    <w:rsid w:val="00B8712C"/>
    <w:rsid w:val="00B94B31"/>
    <w:rsid w:val="00BA0DB7"/>
    <w:rsid w:val="00BA321C"/>
    <w:rsid w:val="00BA3EF7"/>
    <w:rsid w:val="00BC68E4"/>
    <w:rsid w:val="00BD0158"/>
    <w:rsid w:val="00BE3679"/>
    <w:rsid w:val="00C27C09"/>
    <w:rsid w:val="00C322DB"/>
    <w:rsid w:val="00C34710"/>
    <w:rsid w:val="00C36D9D"/>
    <w:rsid w:val="00C4575C"/>
    <w:rsid w:val="00C51519"/>
    <w:rsid w:val="00C62517"/>
    <w:rsid w:val="00C71ED8"/>
    <w:rsid w:val="00C75E56"/>
    <w:rsid w:val="00C81C33"/>
    <w:rsid w:val="00C90E4E"/>
    <w:rsid w:val="00C95EFB"/>
    <w:rsid w:val="00CA17C8"/>
    <w:rsid w:val="00CB3587"/>
    <w:rsid w:val="00CB72C8"/>
    <w:rsid w:val="00CC5F6C"/>
    <w:rsid w:val="00CD09E9"/>
    <w:rsid w:val="00CD1472"/>
    <w:rsid w:val="00CD571F"/>
    <w:rsid w:val="00CE3772"/>
    <w:rsid w:val="00CF3441"/>
    <w:rsid w:val="00CF45B3"/>
    <w:rsid w:val="00D0105D"/>
    <w:rsid w:val="00D0134D"/>
    <w:rsid w:val="00D02870"/>
    <w:rsid w:val="00D225A8"/>
    <w:rsid w:val="00D43B65"/>
    <w:rsid w:val="00D52B11"/>
    <w:rsid w:val="00D6246C"/>
    <w:rsid w:val="00D64579"/>
    <w:rsid w:val="00D657C1"/>
    <w:rsid w:val="00D66354"/>
    <w:rsid w:val="00D71EF6"/>
    <w:rsid w:val="00D81126"/>
    <w:rsid w:val="00D813F1"/>
    <w:rsid w:val="00DA2C61"/>
    <w:rsid w:val="00DF6798"/>
    <w:rsid w:val="00E15227"/>
    <w:rsid w:val="00E27FCA"/>
    <w:rsid w:val="00E53D58"/>
    <w:rsid w:val="00E71271"/>
    <w:rsid w:val="00E712F7"/>
    <w:rsid w:val="00E73B84"/>
    <w:rsid w:val="00E76E85"/>
    <w:rsid w:val="00E86236"/>
    <w:rsid w:val="00E920F3"/>
    <w:rsid w:val="00E92BEE"/>
    <w:rsid w:val="00EA2766"/>
    <w:rsid w:val="00EC52A1"/>
    <w:rsid w:val="00EC7F9B"/>
    <w:rsid w:val="00ED599C"/>
    <w:rsid w:val="00ED73A6"/>
    <w:rsid w:val="00EF569C"/>
    <w:rsid w:val="00F07E75"/>
    <w:rsid w:val="00F23A4C"/>
    <w:rsid w:val="00F27535"/>
    <w:rsid w:val="00F3285D"/>
    <w:rsid w:val="00F421DE"/>
    <w:rsid w:val="00F50AF8"/>
    <w:rsid w:val="00F56AD6"/>
    <w:rsid w:val="00F6047C"/>
    <w:rsid w:val="00F67F54"/>
    <w:rsid w:val="00F809E5"/>
    <w:rsid w:val="00F90A80"/>
    <w:rsid w:val="00F91293"/>
    <w:rsid w:val="00F938FA"/>
    <w:rsid w:val="00FD121D"/>
    <w:rsid w:val="00FE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52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4FD"/>
    <w:pPr>
      <w:ind w:left="720"/>
      <w:contextualSpacing/>
    </w:pPr>
  </w:style>
  <w:style w:type="table" w:styleId="TableGrid">
    <w:name w:val="Table Grid"/>
    <w:basedOn w:val="TableNormal"/>
    <w:uiPriority w:val="59"/>
    <w:rsid w:val="0043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7B2E"/>
    <w:pPr>
      <w:spacing w:before="100" w:beforeAutospacing="1" w:after="100" w:afterAutospacing="1"/>
    </w:pPr>
    <w:rPr>
      <w:rFonts w:ascii="Times" w:hAnsi="Times" w:cs="Times New Roman"/>
      <w:sz w:val="20"/>
      <w:szCs w:val="20"/>
      <w:lang w:val="en-CA"/>
    </w:rPr>
  </w:style>
  <w:style w:type="paragraph" w:customStyle="1" w:styleId="Default">
    <w:name w:val="Default"/>
    <w:rsid w:val="00F421DE"/>
    <w:pPr>
      <w:widowControl w:val="0"/>
      <w:autoSpaceDE w:val="0"/>
      <w:autoSpaceDN w:val="0"/>
      <w:adjustRightInd w:val="0"/>
    </w:pPr>
    <w:rPr>
      <w:rFonts w:ascii="Perpetua" w:hAnsi="Perpetua" w:cs="Perpetua"/>
      <w:color w:val="000000"/>
    </w:rPr>
  </w:style>
  <w:style w:type="paragraph" w:styleId="Header">
    <w:name w:val="header"/>
    <w:basedOn w:val="Normal"/>
    <w:link w:val="HeaderChar"/>
    <w:uiPriority w:val="99"/>
    <w:unhideWhenUsed/>
    <w:rsid w:val="0032770B"/>
    <w:pPr>
      <w:tabs>
        <w:tab w:val="center" w:pos="4320"/>
        <w:tab w:val="right" w:pos="8640"/>
      </w:tabs>
    </w:pPr>
  </w:style>
  <w:style w:type="character" w:customStyle="1" w:styleId="HeaderChar">
    <w:name w:val="Header Char"/>
    <w:basedOn w:val="DefaultParagraphFont"/>
    <w:link w:val="Header"/>
    <w:uiPriority w:val="99"/>
    <w:rsid w:val="0032770B"/>
  </w:style>
  <w:style w:type="paragraph" w:styleId="Footer">
    <w:name w:val="footer"/>
    <w:basedOn w:val="Normal"/>
    <w:link w:val="FooterChar"/>
    <w:uiPriority w:val="99"/>
    <w:unhideWhenUsed/>
    <w:rsid w:val="0032770B"/>
    <w:pPr>
      <w:tabs>
        <w:tab w:val="center" w:pos="4320"/>
        <w:tab w:val="right" w:pos="8640"/>
      </w:tabs>
    </w:pPr>
  </w:style>
  <w:style w:type="character" w:customStyle="1" w:styleId="FooterChar">
    <w:name w:val="Footer Char"/>
    <w:basedOn w:val="DefaultParagraphFont"/>
    <w:link w:val="Footer"/>
    <w:uiPriority w:val="99"/>
    <w:rsid w:val="0032770B"/>
  </w:style>
  <w:style w:type="character" w:styleId="PageNumber">
    <w:name w:val="page number"/>
    <w:basedOn w:val="DefaultParagraphFont"/>
    <w:uiPriority w:val="99"/>
    <w:semiHidden/>
    <w:unhideWhenUsed/>
    <w:rsid w:val="005C2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4FD"/>
    <w:pPr>
      <w:ind w:left="720"/>
      <w:contextualSpacing/>
    </w:pPr>
  </w:style>
  <w:style w:type="table" w:styleId="TableGrid">
    <w:name w:val="Table Grid"/>
    <w:basedOn w:val="TableNormal"/>
    <w:uiPriority w:val="59"/>
    <w:rsid w:val="0043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7B2E"/>
    <w:pPr>
      <w:spacing w:before="100" w:beforeAutospacing="1" w:after="100" w:afterAutospacing="1"/>
    </w:pPr>
    <w:rPr>
      <w:rFonts w:ascii="Times" w:hAnsi="Times" w:cs="Times New Roman"/>
      <w:sz w:val="20"/>
      <w:szCs w:val="20"/>
      <w:lang w:val="en-CA"/>
    </w:rPr>
  </w:style>
  <w:style w:type="paragraph" w:customStyle="1" w:styleId="Default">
    <w:name w:val="Default"/>
    <w:rsid w:val="00F421DE"/>
    <w:pPr>
      <w:widowControl w:val="0"/>
      <w:autoSpaceDE w:val="0"/>
      <w:autoSpaceDN w:val="0"/>
      <w:adjustRightInd w:val="0"/>
    </w:pPr>
    <w:rPr>
      <w:rFonts w:ascii="Perpetua" w:hAnsi="Perpetua" w:cs="Perpetua"/>
      <w:color w:val="000000"/>
    </w:rPr>
  </w:style>
  <w:style w:type="paragraph" w:styleId="Header">
    <w:name w:val="header"/>
    <w:basedOn w:val="Normal"/>
    <w:link w:val="HeaderChar"/>
    <w:uiPriority w:val="99"/>
    <w:unhideWhenUsed/>
    <w:rsid w:val="0032770B"/>
    <w:pPr>
      <w:tabs>
        <w:tab w:val="center" w:pos="4320"/>
        <w:tab w:val="right" w:pos="8640"/>
      </w:tabs>
    </w:pPr>
  </w:style>
  <w:style w:type="character" w:customStyle="1" w:styleId="HeaderChar">
    <w:name w:val="Header Char"/>
    <w:basedOn w:val="DefaultParagraphFont"/>
    <w:link w:val="Header"/>
    <w:uiPriority w:val="99"/>
    <w:rsid w:val="0032770B"/>
  </w:style>
  <w:style w:type="paragraph" w:styleId="Footer">
    <w:name w:val="footer"/>
    <w:basedOn w:val="Normal"/>
    <w:link w:val="FooterChar"/>
    <w:uiPriority w:val="99"/>
    <w:unhideWhenUsed/>
    <w:rsid w:val="0032770B"/>
    <w:pPr>
      <w:tabs>
        <w:tab w:val="center" w:pos="4320"/>
        <w:tab w:val="right" w:pos="8640"/>
      </w:tabs>
    </w:pPr>
  </w:style>
  <w:style w:type="character" w:customStyle="1" w:styleId="FooterChar">
    <w:name w:val="Footer Char"/>
    <w:basedOn w:val="DefaultParagraphFont"/>
    <w:link w:val="Footer"/>
    <w:uiPriority w:val="99"/>
    <w:rsid w:val="0032770B"/>
  </w:style>
  <w:style w:type="character" w:styleId="PageNumber">
    <w:name w:val="page number"/>
    <w:basedOn w:val="DefaultParagraphFont"/>
    <w:uiPriority w:val="99"/>
    <w:semiHidden/>
    <w:unhideWhenUsed/>
    <w:rsid w:val="005C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4356">
      <w:bodyDiv w:val="1"/>
      <w:marLeft w:val="0"/>
      <w:marRight w:val="0"/>
      <w:marTop w:val="0"/>
      <w:marBottom w:val="0"/>
      <w:divBdr>
        <w:top w:val="none" w:sz="0" w:space="0" w:color="auto"/>
        <w:left w:val="none" w:sz="0" w:space="0" w:color="auto"/>
        <w:bottom w:val="none" w:sz="0" w:space="0" w:color="auto"/>
        <w:right w:val="none" w:sz="0" w:space="0" w:color="auto"/>
      </w:divBdr>
    </w:div>
    <w:div w:id="1687711105">
      <w:bodyDiv w:val="1"/>
      <w:marLeft w:val="0"/>
      <w:marRight w:val="0"/>
      <w:marTop w:val="0"/>
      <w:marBottom w:val="0"/>
      <w:divBdr>
        <w:top w:val="none" w:sz="0" w:space="0" w:color="auto"/>
        <w:left w:val="none" w:sz="0" w:space="0" w:color="auto"/>
        <w:bottom w:val="none" w:sz="0" w:space="0" w:color="auto"/>
        <w:right w:val="none" w:sz="0" w:space="0" w:color="auto"/>
      </w:divBdr>
      <w:divsChild>
        <w:div w:id="740298796">
          <w:marLeft w:val="432"/>
          <w:marRight w:val="0"/>
          <w:marTop w:val="116"/>
          <w:marBottom w:val="0"/>
          <w:divBdr>
            <w:top w:val="none" w:sz="0" w:space="0" w:color="auto"/>
            <w:left w:val="none" w:sz="0" w:space="0" w:color="auto"/>
            <w:bottom w:val="none" w:sz="0" w:space="0" w:color="auto"/>
            <w:right w:val="none" w:sz="0" w:space="0" w:color="auto"/>
          </w:divBdr>
        </w:div>
      </w:divsChild>
    </w:div>
    <w:div w:id="1948350854">
      <w:bodyDiv w:val="1"/>
      <w:marLeft w:val="0"/>
      <w:marRight w:val="0"/>
      <w:marTop w:val="0"/>
      <w:marBottom w:val="0"/>
      <w:divBdr>
        <w:top w:val="none" w:sz="0" w:space="0" w:color="auto"/>
        <w:left w:val="none" w:sz="0" w:space="0" w:color="auto"/>
        <w:bottom w:val="none" w:sz="0" w:space="0" w:color="auto"/>
        <w:right w:val="none" w:sz="0" w:space="0" w:color="auto"/>
      </w:divBdr>
      <w:divsChild>
        <w:div w:id="67115947">
          <w:marLeft w:val="432"/>
          <w:marRight w:val="0"/>
          <w:marTop w:val="116"/>
          <w:marBottom w:val="0"/>
          <w:divBdr>
            <w:top w:val="none" w:sz="0" w:space="0" w:color="auto"/>
            <w:left w:val="none" w:sz="0" w:space="0" w:color="auto"/>
            <w:bottom w:val="none" w:sz="0" w:space="0" w:color="auto"/>
            <w:right w:val="none" w:sz="0" w:space="0" w:color="auto"/>
          </w:divBdr>
        </w:div>
      </w:divsChild>
    </w:div>
    <w:div w:id="2069722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62</Pages>
  <Words>27008</Words>
  <Characters>153947</Characters>
  <Application>Microsoft Macintosh Word</Application>
  <DocSecurity>0</DocSecurity>
  <Lines>1282</Lines>
  <Paragraphs>361</Paragraphs>
  <ScaleCrop>false</ScaleCrop>
  <Company/>
  <LinksUpToDate>false</LinksUpToDate>
  <CharactersWithSpaces>180594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MacDonell</dc:creator>
  <cp:keywords/>
  <dc:description/>
  <cp:lastModifiedBy>Caitlin MacDonell</cp:lastModifiedBy>
  <cp:revision>103</cp:revision>
  <dcterms:created xsi:type="dcterms:W3CDTF">2015-11-28T19:21:00Z</dcterms:created>
  <dcterms:modified xsi:type="dcterms:W3CDTF">2015-12-09T22:36:00Z</dcterms:modified>
</cp:coreProperties>
</file>