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0"/>
          <w:szCs w:val="20"/>
        </w:rPr>
      </w:pPr>
      <w:r>
        <w:rPr>
          <w:sz w:val="20"/>
          <w:szCs w:val="20"/>
          <w:rtl w:val="0"/>
          <w:lang w:val="en-US"/>
        </w:rPr>
        <w:t>HOW TO BEGIN THE FACT PATTERN</w:t>
      </w:r>
    </w:p>
    <w:p>
      <w:pPr>
        <w:pStyle w:val="Body"/>
        <w:numPr>
          <w:ilvl w:val="0"/>
          <w:numId w:val="3"/>
        </w:numPr>
        <w:ind w:left="262"/>
        <w:rPr>
          <w:position w:val="0"/>
          <w:sz w:val="20"/>
          <w:szCs w:val="20"/>
        </w:rPr>
      </w:pPr>
      <w:r>
        <w:rPr>
          <w:sz w:val="20"/>
          <w:szCs w:val="20"/>
          <w:rtl w:val="0"/>
          <w:lang w:val="en-US"/>
        </w:rPr>
        <w:t>Who has the possessory interest in Blackacre?</w:t>
      </w:r>
    </w:p>
    <w:p>
      <w:pPr>
        <w:pStyle w:val="Body"/>
        <w:numPr>
          <w:ilvl w:val="0"/>
          <w:numId w:val="3"/>
        </w:numPr>
        <w:ind w:left="262"/>
        <w:rPr>
          <w:position w:val="0"/>
          <w:sz w:val="20"/>
          <w:szCs w:val="20"/>
        </w:rPr>
      </w:pPr>
      <w:r>
        <w:rPr>
          <w:sz w:val="20"/>
          <w:szCs w:val="20"/>
          <w:rtl w:val="0"/>
          <w:lang w:val="en-US"/>
        </w:rPr>
        <w:t>Who has a competing interest in Blackacre?</w:t>
      </w:r>
    </w:p>
    <w:p>
      <w:pPr>
        <w:pStyle w:val="Body"/>
        <w:numPr>
          <w:ilvl w:val="0"/>
          <w:numId w:val="3"/>
        </w:numPr>
        <w:ind w:left="262"/>
        <w:rPr>
          <w:position w:val="0"/>
          <w:sz w:val="20"/>
          <w:szCs w:val="20"/>
        </w:rPr>
      </w:pPr>
      <w:r>
        <w:rPr>
          <w:sz w:val="20"/>
          <w:szCs w:val="20"/>
          <w:rtl w:val="0"/>
          <w:lang w:val="en-US"/>
        </w:rPr>
        <w:t>Has there been fraud/forgery?</w:t>
      </w:r>
    </w:p>
    <w:p>
      <w:pPr>
        <w:pStyle w:val="Body"/>
        <w:numPr>
          <w:ilvl w:val="1"/>
          <w:numId w:val="5"/>
        </w:numPr>
        <w:ind w:left="622"/>
        <w:rPr>
          <w:position w:val="0"/>
          <w:sz w:val="20"/>
          <w:szCs w:val="20"/>
        </w:rPr>
      </w:pPr>
      <w:r>
        <w:rPr>
          <w:sz w:val="20"/>
          <w:szCs w:val="20"/>
          <w:rtl w:val="0"/>
          <w:lang w:val="en-US"/>
        </w:rPr>
        <w:t>If forgery</w:t>
      </w:r>
      <w:r>
        <w:rPr>
          <w:sz w:val="20"/>
          <w:szCs w:val="20"/>
          <w:rtl w:val="0"/>
          <w:lang w:val="en-US"/>
        </w:rPr>
        <w:t>—</w:t>
      </w:r>
      <w:r>
        <w:rPr>
          <w:sz w:val="20"/>
          <w:szCs w:val="20"/>
          <w:rtl w:val="0"/>
          <w:lang w:val="en-US"/>
        </w:rPr>
        <w:t>VOID, unless it is to a BFPV of EIFS</w:t>
      </w:r>
    </w:p>
    <w:p>
      <w:pPr>
        <w:pStyle w:val="Body"/>
        <w:numPr>
          <w:ilvl w:val="1"/>
          <w:numId w:val="5"/>
        </w:numPr>
        <w:ind w:left="622"/>
        <w:rPr>
          <w:position w:val="0"/>
          <w:sz w:val="20"/>
          <w:szCs w:val="20"/>
        </w:rPr>
      </w:pPr>
      <w:r>
        <w:rPr>
          <w:sz w:val="20"/>
          <w:szCs w:val="20"/>
          <w:rtl w:val="0"/>
          <w:lang w:val="en-US"/>
        </w:rPr>
        <w:t>If fraud</w:t>
      </w:r>
      <w:r>
        <w:rPr>
          <w:sz w:val="20"/>
          <w:szCs w:val="20"/>
          <w:rtl w:val="0"/>
          <w:lang w:val="en-US"/>
        </w:rPr>
        <w:t>—</w:t>
      </w:r>
      <w:r>
        <w:rPr>
          <w:sz w:val="20"/>
          <w:szCs w:val="20"/>
          <w:rtl w:val="0"/>
          <w:lang w:val="en-US"/>
        </w:rPr>
        <w:t>VOIDABLE (first transaction is a forgery, second transaction to BFPV is okay)</w:t>
      </w:r>
    </w:p>
    <w:p>
      <w:pPr>
        <w:pStyle w:val="Body"/>
        <w:numPr>
          <w:ilvl w:val="1"/>
          <w:numId w:val="5"/>
        </w:numPr>
        <w:ind w:left="622"/>
        <w:rPr>
          <w:position w:val="0"/>
          <w:sz w:val="20"/>
          <w:szCs w:val="20"/>
        </w:rPr>
      </w:pPr>
      <w:r>
        <w:rPr>
          <w:sz w:val="20"/>
          <w:szCs w:val="20"/>
          <w:rtl w:val="0"/>
          <w:lang w:val="en-US"/>
        </w:rPr>
        <w:t>If the disputed element is not an EIFS, probably not protected</w:t>
      </w:r>
    </w:p>
    <w:p>
      <w:pPr>
        <w:pStyle w:val="Body"/>
        <w:numPr>
          <w:ilvl w:val="0"/>
          <w:numId w:val="3"/>
        </w:numPr>
        <w:ind w:left="262"/>
        <w:rPr>
          <w:position w:val="0"/>
          <w:sz w:val="20"/>
          <w:szCs w:val="20"/>
        </w:rPr>
      </w:pPr>
      <w:r>
        <w:rPr>
          <w:sz w:val="20"/>
          <w:szCs w:val="20"/>
          <w:rtl w:val="0"/>
          <w:lang w:val="en-US"/>
        </w:rPr>
        <w:t>Which interests take priority?</w:t>
      </w:r>
      <w:r>
        <w:rPr>
          <w:sz w:val="20"/>
          <w:szCs w:val="20"/>
          <w:rtl w:val="0"/>
          <w:lang w:val="en-US"/>
        </w:rPr>
        <w:t>—</w:t>
      </w:r>
      <w:r>
        <w:rPr>
          <w:sz w:val="20"/>
          <w:szCs w:val="20"/>
          <w:rtl w:val="0"/>
          <w:lang w:val="en-US"/>
        </w:rPr>
        <w:t>interests in land take priority over personalty, apply first in time doctrine</w:t>
      </w:r>
    </w:p>
    <w:p>
      <w:pPr>
        <w:pStyle w:val="Body"/>
        <w:numPr>
          <w:ilvl w:val="0"/>
          <w:numId w:val="3"/>
        </w:numPr>
        <w:ind w:left="262"/>
        <w:rPr>
          <w:position w:val="0"/>
          <w:sz w:val="20"/>
          <w:szCs w:val="20"/>
        </w:rPr>
      </w:pPr>
      <w:r>
        <w:rPr>
          <w:sz w:val="20"/>
          <w:szCs w:val="20"/>
          <w:rtl w:val="0"/>
          <w:lang w:val="en-US"/>
        </w:rPr>
        <w:t>Who can go to the assurance fund?</w:t>
      </w:r>
    </w:p>
    <w:p>
      <w:pPr>
        <w:pStyle w:val="Body"/>
        <w:numPr>
          <w:ilvl w:val="1"/>
          <w:numId w:val="5"/>
        </w:numPr>
        <w:ind w:left="622"/>
        <w:rPr>
          <w:position w:val="0"/>
          <w:sz w:val="20"/>
          <w:szCs w:val="20"/>
        </w:rPr>
      </w:pPr>
      <w:r>
        <w:rPr>
          <w:sz w:val="20"/>
          <w:szCs w:val="20"/>
          <w:rtl w:val="0"/>
          <w:lang w:val="en-US"/>
        </w:rPr>
        <w:t>Who is getting fucked over?</w:t>
      </w:r>
    </w:p>
    <w:p>
      <w:pPr>
        <w:pStyle w:val="Body"/>
        <w:numPr>
          <w:ilvl w:val="2"/>
          <w:numId w:val="7"/>
        </w:numPr>
        <w:ind w:left="982"/>
        <w:rPr>
          <w:position w:val="0"/>
          <w:sz w:val="20"/>
          <w:szCs w:val="20"/>
        </w:rPr>
      </w:pPr>
      <w:r>
        <w:rPr>
          <w:sz w:val="20"/>
          <w:szCs w:val="20"/>
          <w:rtl w:val="0"/>
          <w:lang w:val="en-US"/>
        </w:rPr>
        <w:t>Why is this person getting fucked over?</w:t>
      </w:r>
    </w:p>
    <w:p>
      <w:pPr>
        <w:pStyle w:val="Body"/>
        <w:rPr>
          <w:sz w:val="20"/>
          <w:szCs w:val="20"/>
        </w:rPr>
      </w:pPr>
    </w:p>
    <w:p>
      <w:pPr>
        <w:pStyle w:val="Body"/>
        <w:rPr>
          <w:sz w:val="20"/>
          <w:szCs w:val="20"/>
        </w:rPr>
      </w:pPr>
      <w:r>
        <w:rPr>
          <w:sz w:val="20"/>
          <w:szCs w:val="20"/>
          <w:rtl w:val="0"/>
          <w:lang w:val="en-US"/>
        </w:rPr>
        <w:t>HOW TO BEGIN THE PERPETUITY/REMAINDER PROBLEMS (say the greatest interest possible)</w:t>
      </w:r>
    </w:p>
    <w:p>
      <w:pPr>
        <w:pStyle w:val="Body"/>
        <w:numPr>
          <w:ilvl w:val="0"/>
          <w:numId w:val="8"/>
        </w:numPr>
        <w:ind w:left="262"/>
        <w:rPr>
          <w:position w:val="0"/>
          <w:sz w:val="20"/>
          <w:szCs w:val="20"/>
        </w:rPr>
      </w:pPr>
      <w:r>
        <w:rPr>
          <w:sz w:val="20"/>
          <w:szCs w:val="20"/>
          <w:rtl w:val="0"/>
          <w:lang w:val="en-US"/>
        </w:rPr>
        <w:t>If the grant is inter vivos</w:t>
      </w:r>
    </w:p>
    <w:p>
      <w:pPr>
        <w:pStyle w:val="Body"/>
        <w:numPr>
          <w:ilvl w:val="1"/>
          <w:numId w:val="5"/>
        </w:numPr>
        <w:ind w:left="622"/>
        <w:rPr>
          <w:position w:val="0"/>
          <w:sz w:val="20"/>
          <w:szCs w:val="20"/>
        </w:rPr>
      </w:pPr>
      <w:r>
        <w:rPr>
          <w:sz w:val="20"/>
          <w:szCs w:val="20"/>
          <w:rtl w:val="0"/>
          <w:lang w:val="en-US"/>
        </w:rPr>
        <w:t>Identify words of purchase/limitation</w:t>
      </w:r>
    </w:p>
    <w:p>
      <w:pPr>
        <w:pStyle w:val="Body"/>
        <w:numPr>
          <w:ilvl w:val="1"/>
          <w:numId w:val="5"/>
        </w:numPr>
        <w:ind w:left="622"/>
        <w:rPr>
          <w:position w:val="0"/>
          <w:sz w:val="20"/>
          <w:szCs w:val="20"/>
        </w:rPr>
      </w:pPr>
      <w:r>
        <w:rPr>
          <w:sz w:val="20"/>
          <w:szCs w:val="20"/>
          <w:rtl w:val="0"/>
          <w:lang w:val="en-US"/>
        </w:rPr>
        <w:t>Look for remainders</w:t>
      </w:r>
    </w:p>
    <w:p>
      <w:pPr>
        <w:pStyle w:val="Body"/>
        <w:numPr>
          <w:ilvl w:val="2"/>
          <w:numId w:val="7"/>
        </w:numPr>
        <w:ind w:left="982"/>
        <w:rPr>
          <w:position w:val="0"/>
          <w:sz w:val="20"/>
          <w:szCs w:val="20"/>
        </w:rPr>
      </w:pPr>
      <w:r>
        <w:rPr>
          <w:sz w:val="20"/>
          <w:szCs w:val="20"/>
          <w:rtl w:val="0"/>
          <w:lang w:val="en-US"/>
        </w:rPr>
        <w:t>Apply remainder rules</w:t>
      </w:r>
    </w:p>
    <w:p>
      <w:pPr>
        <w:pStyle w:val="Body"/>
        <w:numPr>
          <w:ilvl w:val="3"/>
          <w:numId w:val="10"/>
        </w:numPr>
        <w:ind w:left="1342"/>
        <w:rPr>
          <w:position w:val="0"/>
          <w:sz w:val="20"/>
          <w:szCs w:val="20"/>
        </w:rPr>
      </w:pPr>
      <w:r>
        <w:rPr>
          <w:sz w:val="20"/>
          <w:szCs w:val="20"/>
          <w:rtl w:val="0"/>
          <w:lang w:val="en-US"/>
        </w:rPr>
        <w:t>Apply statute to protect any ROEs</w:t>
      </w:r>
    </w:p>
    <w:p>
      <w:pPr>
        <w:pStyle w:val="Body"/>
        <w:numPr>
          <w:ilvl w:val="1"/>
          <w:numId w:val="5"/>
        </w:numPr>
        <w:ind w:left="622"/>
        <w:rPr>
          <w:position w:val="0"/>
          <w:sz w:val="20"/>
          <w:szCs w:val="20"/>
        </w:rPr>
      </w:pPr>
      <w:r>
        <w:rPr>
          <w:sz w:val="20"/>
          <w:szCs w:val="20"/>
          <w:rtl w:val="0"/>
          <w:lang w:val="en-US"/>
        </w:rPr>
        <w:t>Are the limitations valid?</w:t>
      </w:r>
    </w:p>
    <w:p>
      <w:pPr>
        <w:pStyle w:val="Body"/>
        <w:numPr>
          <w:ilvl w:val="2"/>
          <w:numId w:val="7"/>
        </w:numPr>
        <w:ind w:left="982"/>
        <w:rPr>
          <w:position w:val="0"/>
          <w:sz w:val="20"/>
          <w:szCs w:val="20"/>
        </w:rPr>
      </w:pPr>
      <w:r>
        <w:rPr>
          <w:sz w:val="20"/>
          <w:szCs w:val="20"/>
          <w:rtl w:val="0"/>
          <w:lang w:val="en-US"/>
        </w:rPr>
        <w:t>if CP: sufficiently certain</w:t>
      </w:r>
    </w:p>
    <w:p>
      <w:pPr>
        <w:pStyle w:val="Body"/>
        <w:numPr>
          <w:ilvl w:val="2"/>
          <w:numId w:val="7"/>
        </w:numPr>
        <w:ind w:left="982"/>
        <w:rPr>
          <w:position w:val="0"/>
          <w:sz w:val="20"/>
          <w:szCs w:val="20"/>
        </w:rPr>
      </w:pPr>
      <w:r>
        <w:rPr>
          <w:sz w:val="20"/>
          <w:szCs w:val="20"/>
          <w:rtl w:val="0"/>
          <w:lang w:val="en-US"/>
        </w:rPr>
        <w:t>if CS: has to SUPER DUPER CERTAIN AT THE OUTSET</w:t>
      </w:r>
    </w:p>
    <w:p>
      <w:pPr>
        <w:pStyle w:val="Body"/>
        <w:numPr>
          <w:ilvl w:val="2"/>
          <w:numId w:val="7"/>
        </w:numPr>
        <w:ind w:left="982"/>
        <w:rPr>
          <w:position w:val="0"/>
          <w:sz w:val="20"/>
          <w:szCs w:val="20"/>
        </w:rPr>
      </w:pPr>
      <w:r>
        <w:rPr>
          <w:sz w:val="20"/>
          <w:szCs w:val="20"/>
          <w:rtl w:val="0"/>
          <w:lang w:val="en-US"/>
        </w:rPr>
        <w:t>public policy</w:t>
      </w:r>
    </w:p>
    <w:p>
      <w:pPr>
        <w:pStyle w:val="Body"/>
        <w:numPr>
          <w:ilvl w:val="0"/>
          <w:numId w:val="8"/>
        </w:numPr>
        <w:ind w:left="262"/>
        <w:rPr>
          <w:position w:val="0"/>
          <w:sz w:val="20"/>
          <w:szCs w:val="20"/>
        </w:rPr>
      </w:pPr>
      <w:r>
        <w:rPr>
          <w:sz w:val="20"/>
          <w:szCs w:val="20"/>
          <w:rtl w:val="0"/>
          <w:lang w:val="en-US"/>
        </w:rPr>
        <w:t>If grant is a will</w:t>
      </w:r>
      <w:r>
        <w:rPr>
          <w:sz w:val="20"/>
          <w:szCs w:val="20"/>
          <w:rtl w:val="0"/>
          <w:lang w:val="en-US"/>
        </w:rPr>
        <w:t>—</w:t>
      </w:r>
      <w:r>
        <w:rPr>
          <w:sz w:val="20"/>
          <w:szCs w:val="20"/>
          <w:rtl w:val="0"/>
          <w:lang w:val="en-US"/>
        </w:rPr>
        <w:t>the interests are equitable (Re Robson)</w:t>
      </w:r>
    </w:p>
    <w:p>
      <w:pPr>
        <w:pStyle w:val="Body"/>
        <w:numPr>
          <w:ilvl w:val="1"/>
          <w:numId w:val="5"/>
        </w:numPr>
        <w:ind w:left="622"/>
        <w:rPr>
          <w:position w:val="0"/>
          <w:sz w:val="20"/>
          <w:szCs w:val="20"/>
        </w:rPr>
      </w:pPr>
      <w:r>
        <w:rPr>
          <w:sz w:val="20"/>
          <w:szCs w:val="20"/>
          <w:rtl w:val="0"/>
          <w:lang w:val="en-US"/>
        </w:rPr>
        <w:t>purchase/limitation</w:t>
      </w:r>
    </w:p>
    <w:p>
      <w:pPr>
        <w:pStyle w:val="Body"/>
        <w:numPr>
          <w:ilvl w:val="1"/>
          <w:numId w:val="5"/>
        </w:numPr>
        <w:ind w:left="622"/>
        <w:rPr>
          <w:position w:val="0"/>
          <w:sz w:val="20"/>
          <w:szCs w:val="20"/>
        </w:rPr>
      </w:pPr>
      <w:r>
        <w:rPr>
          <w:sz w:val="20"/>
          <w:szCs w:val="20"/>
          <w:rtl w:val="0"/>
          <w:lang w:val="en-US"/>
        </w:rPr>
        <w:t>apply RAP</w:t>
      </w:r>
    </w:p>
    <w:p>
      <w:pPr>
        <w:pStyle w:val="Body"/>
        <w:numPr>
          <w:ilvl w:val="2"/>
          <w:numId w:val="7"/>
        </w:numPr>
        <w:ind w:left="982"/>
        <w:rPr>
          <w:position w:val="0"/>
          <w:sz w:val="20"/>
          <w:szCs w:val="20"/>
        </w:rPr>
      </w:pPr>
      <w:r>
        <w:rPr>
          <w:sz w:val="20"/>
          <w:szCs w:val="20"/>
          <w:rtl w:val="0"/>
          <w:lang w:val="en-US"/>
        </w:rPr>
        <w:t>if it violates, go to statute</w:t>
      </w:r>
    </w:p>
    <w:p>
      <w:pPr>
        <w:pStyle w:val="Body"/>
        <w:numPr>
          <w:ilvl w:val="1"/>
          <w:numId w:val="5"/>
        </w:numPr>
        <w:ind w:left="622"/>
        <w:rPr>
          <w:position w:val="0"/>
          <w:sz w:val="20"/>
          <w:szCs w:val="20"/>
        </w:rPr>
      </w:pPr>
      <w:r>
        <w:rPr>
          <w:sz w:val="20"/>
          <w:szCs w:val="20"/>
          <w:rtl w:val="0"/>
          <w:lang w:val="en-US"/>
        </w:rPr>
        <w:t>Are the limitations valid?</w:t>
      </w:r>
    </w:p>
    <w:p>
      <w:pPr>
        <w:pStyle w:val="Body"/>
        <w:rPr>
          <w:sz w:val="20"/>
          <w:szCs w:val="20"/>
        </w:rPr>
      </w:pPr>
    </w:p>
    <w:p>
      <w:pPr>
        <w:pStyle w:val="Body"/>
        <w:rPr>
          <w:sz w:val="20"/>
          <w:szCs w:val="20"/>
        </w:rPr>
      </w:pPr>
      <w:r>
        <w:rPr>
          <w:sz w:val="20"/>
          <w:szCs w:val="20"/>
          <w:rtl w:val="0"/>
        </w:rPr>
        <w:t xml:space="preserve">Aboriginal Title (Ch. 3) </w:t>
      </w:r>
    </w:p>
    <w:p>
      <w:pPr>
        <w:pStyle w:val="Body"/>
        <w:numPr>
          <w:ilvl w:val="0"/>
          <w:numId w:val="13"/>
        </w:numPr>
        <w:ind w:left="600"/>
        <w:rPr>
          <w:position w:val="0"/>
          <w:sz w:val="20"/>
          <w:szCs w:val="20"/>
        </w:rPr>
      </w:pPr>
      <w:r>
        <w:rPr>
          <w:sz w:val="20"/>
          <w:szCs w:val="20"/>
          <w:rtl w:val="0"/>
          <w:lang w:val="en-US"/>
        </w:rPr>
        <w:t xml:space="preserve">Ab title is more than an ab right, is recognized by common law (case-by-case basis) </w:t>
      </w:r>
    </w:p>
    <w:p>
      <w:pPr>
        <w:pStyle w:val="Body"/>
        <w:numPr>
          <w:ilvl w:val="0"/>
          <w:numId w:val="13"/>
        </w:numPr>
        <w:ind w:left="600"/>
        <w:rPr>
          <w:position w:val="0"/>
          <w:sz w:val="20"/>
          <w:szCs w:val="20"/>
        </w:rPr>
      </w:pPr>
      <w:r>
        <w:rPr>
          <w:sz w:val="20"/>
          <w:szCs w:val="20"/>
          <w:rtl w:val="0"/>
          <w:lang w:val="en-US"/>
        </w:rPr>
        <w:t xml:space="preserve">Courts attempt to reconcile aboriginal rights with Crown sovereignty </w:t>
      </w:r>
    </w:p>
    <w:p>
      <w:pPr>
        <w:pStyle w:val="Body"/>
        <w:numPr>
          <w:ilvl w:val="0"/>
          <w:numId w:val="13"/>
        </w:numPr>
        <w:ind w:left="600"/>
        <w:rPr>
          <w:position w:val="0"/>
          <w:sz w:val="20"/>
          <w:szCs w:val="20"/>
        </w:rPr>
      </w:pPr>
      <w:r>
        <w:rPr>
          <w:sz w:val="20"/>
          <w:szCs w:val="20"/>
          <w:rtl w:val="0"/>
          <w:lang w:val="en-US"/>
        </w:rPr>
        <w:t xml:space="preserve">2 issues: governance and land title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 xml:space="preserve">Indian Act- defines broad interests in reserve land, defines governance as a federal responsibility; largely </w:t>
      </w:r>
    </w:p>
    <w:p>
      <w:pPr>
        <w:pStyle w:val="Body"/>
        <w:rPr>
          <w:sz w:val="20"/>
          <w:szCs w:val="20"/>
        </w:rPr>
      </w:pPr>
      <w:r>
        <w:rPr>
          <w:sz w:val="20"/>
          <w:szCs w:val="20"/>
          <w:rtl w:val="0"/>
          <w:lang w:val="en-US"/>
        </w:rPr>
        <w:t xml:space="preserve">discriminatory toward Ab people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 xml:space="preserve">Royal Proclamation of 1763- unilateral declaration of British governance and sovereignty, all land vested in </w:t>
      </w:r>
    </w:p>
    <w:p>
      <w:pPr>
        <w:pStyle w:val="Body"/>
        <w:rPr>
          <w:sz w:val="20"/>
          <w:szCs w:val="20"/>
        </w:rPr>
      </w:pPr>
      <w:r>
        <w:rPr>
          <w:sz w:val="20"/>
          <w:szCs w:val="20"/>
          <w:rtl w:val="0"/>
          <w:lang w:val="en-US"/>
        </w:rPr>
        <w:t xml:space="preserve">Crown; recognition of Ab rights at common law, fiduciary duty to treat Ab people fairly and honourably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St. Catherine</w:t>
      </w:r>
      <w:r>
        <w:rPr>
          <w:sz w:val="20"/>
          <w:szCs w:val="20"/>
          <w:rtl w:val="0"/>
          <w:lang w:val="fr-FR"/>
        </w:rPr>
        <w:t>’</w:t>
      </w:r>
      <w:r>
        <w:rPr>
          <w:sz w:val="20"/>
          <w:szCs w:val="20"/>
          <w:rtl w:val="0"/>
          <w:lang w:val="en-US"/>
        </w:rPr>
        <w:t>s Milling- recognized ability of gov</w:t>
      </w:r>
      <w:r>
        <w:rPr>
          <w:sz w:val="20"/>
          <w:szCs w:val="20"/>
          <w:rtl w:val="0"/>
          <w:lang w:val="fr-FR"/>
        </w:rPr>
        <w:t>’</w:t>
      </w:r>
      <w:r>
        <w:rPr>
          <w:sz w:val="20"/>
          <w:szCs w:val="20"/>
          <w:rtl w:val="0"/>
          <w:lang w:val="en-US"/>
        </w:rPr>
        <w:t xml:space="preserve">t to unilaterally extinguish aboriginal common law rights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 xml:space="preserve">S. 35(1) of Charter- entrenchment of existing aboriginal and treaty rights into Constitution; justification </w:t>
      </w:r>
    </w:p>
    <w:p>
      <w:pPr>
        <w:pStyle w:val="Body"/>
        <w:rPr>
          <w:sz w:val="20"/>
          <w:szCs w:val="20"/>
        </w:rPr>
      </w:pPr>
      <w:r>
        <w:rPr>
          <w:sz w:val="20"/>
          <w:szCs w:val="20"/>
          <w:rtl w:val="0"/>
          <w:lang w:val="en-US"/>
        </w:rPr>
        <w:t>required for any gov</w:t>
      </w:r>
      <w:r>
        <w:rPr>
          <w:sz w:val="20"/>
          <w:szCs w:val="20"/>
          <w:rtl w:val="0"/>
          <w:lang w:val="fr-FR"/>
        </w:rPr>
        <w:t>’</w:t>
      </w:r>
      <w:r>
        <w:rPr>
          <w:sz w:val="20"/>
          <w:szCs w:val="20"/>
          <w:rtl w:val="0"/>
          <w:lang w:val="fr-FR"/>
        </w:rPr>
        <w:t xml:space="preserve">t infringement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 xml:space="preserve">Indian Oil and Gas Act- grants mineral rights, permits development of oil and gas reserves under Ab title </w:t>
      </w:r>
    </w:p>
    <w:p>
      <w:pPr>
        <w:pStyle w:val="Body"/>
        <w:rPr>
          <w:sz w:val="20"/>
          <w:szCs w:val="20"/>
        </w:rPr>
      </w:pPr>
      <w:r>
        <w:rPr>
          <w:sz w:val="20"/>
          <w:szCs w:val="20"/>
          <w:rtl w:val="0"/>
        </w:rPr>
        <w:t xml:space="preserve"> </w:t>
      </w:r>
    </w:p>
    <w:p>
      <w:pPr>
        <w:pStyle w:val="Body"/>
        <w:rPr>
          <w:sz w:val="20"/>
          <w:szCs w:val="20"/>
        </w:rPr>
      </w:pPr>
      <w:r>
        <w:rPr>
          <w:sz w:val="20"/>
          <w:szCs w:val="20"/>
          <w:rtl w:val="0"/>
        </w:rPr>
        <w:t>Delgamuukw decision (Gitskan/Wet</w:t>
      </w:r>
      <w:r>
        <w:rPr>
          <w:sz w:val="20"/>
          <w:szCs w:val="20"/>
          <w:rtl w:val="0"/>
          <w:lang w:val="fr-FR"/>
        </w:rPr>
        <w:t>’</w:t>
      </w:r>
      <w:r>
        <w:rPr>
          <w:sz w:val="20"/>
          <w:szCs w:val="20"/>
          <w:rtl w:val="0"/>
          <w:lang w:val="nl-NL"/>
        </w:rPr>
        <w:t>suwet</w:t>
      </w:r>
      <w:r>
        <w:rPr>
          <w:sz w:val="20"/>
          <w:szCs w:val="20"/>
          <w:rtl w:val="0"/>
          <w:lang w:val="fr-FR"/>
        </w:rPr>
        <w:t>’</w:t>
      </w:r>
      <w:r>
        <w:rPr>
          <w:sz w:val="20"/>
          <w:szCs w:val="20"/>
          <w:rtl w:val="0"/>
          <w:lang w:val="en-US"/>
        </w:rPr>
        <w:t xml:space="preserve">en claim for fee simple, then Ab title)- defect in </w:t>
      </w:r>
    </w:p>
    <w:p>
      <w:pPr>
        <w:pStyle w:val="Body"/>
        <w:rPr>
          <w:sz w:val="20"/>
          <w:szCs w:val="20"/>
        </w:rPr>
      </w:pPr>
      <w:r>
        <w:rPr>
          <w:sz w:val="20"/>
          <w:szCs w:val="20"/>
          <w:rtl w:val="0"/>
          <w:lang w:val="en-US"/>
        </w:rPr>
        <w:t xml:space="preserve">pleadings/factual issues = new trial; Ab title requires exclusive occupation of land prior to sovereignty </w:t>
      </w:r>
    </w:p>
    <w:p>
      <w:pPr>
        <w:pStyle w:val="Body"/>
        <w:rPr>
          <w:sz w:val="20"/>
          <w:szCs w:val="20"/>
        </w:rPr>
      </w:pPr>
      <w:r>
        <w:rPr>
          <w:sz w:val="20"/>
          <w:szCs w:val="20"/>
          <w:rtl w:val="0"/>
          <w:lang w:val="en-US"/>
        </w:rPr>
        <w:t xml:space="preserve">3 criteria for aboriginal title: </w:t>
      </w:r>
    </w:p>
    <w:p>
      <w:pPr>
        <w:pStyle w:val="Body"/>
        <w:rPr>
          <w:sz w:val="20"/>
          <w:szCs w:val="20"/>
        </w:rPr>
      </w:pPr>
      <w:r>
        <w:rPr>
          <w:sz w:val="20"/>
          <w:szCs w:val="20"/>
          <w:rtl w:val="0"/>
        </w:rPr>
        <w:t xml:space="preserve">• </w:t>
      </w:r>
      <w:r>
        <w:rPr>
          <w:sz w:val="20"/>
          <w:szCs w:val="20"/>
          <w:rtl w:val="0"/>
          <w:lang w:val="en-US"/>
        </w:rPr>
        <w:t xml:space="preserve">1) Occupation pre-sovereignty </w:t>
      </w:r>
    </w:p>
    <w:p>
      <w:pPr>
        <w:pStyle w:val="Body"/>
        <w:rPr>
          <w:sz w:val="20"/>
          <w:szCs w:val="20"/>
        </w:rPr>
      </w:pPr>
      <w:r>
        <w:rPr>
          <w:sz w:val="20"/>
          <w:szCs w:val="20"/>
          <w:rtl w:val="0"/>
        </w:rPr>
        <w:t xml:space="preserve">• </w:t>
      </w:r>
      <w:r>
        <w:rPr>
          <w:sz w:val="20"/>
          <w:szCs w:val="20"/>
          <w:rtl w:val="0"/>
          <w:lang w:val="en-US"/>
        </w:rPr>
        <w:t xml:space="preserve">2) Continuity btwn prior and present occupation </w:t>
      </w:r>
    </w:p>
    <w:p>
      <w:pPr>
        <w:pStyle w:val="Body"/>
        <w:rPr>
          <w:sz w:val="20"/>
          <w:szCs w:val="20"/>
        </w:rPr>
      </w:pPr>
      <w:r>
        <w:rPr>
          <w:sz w:val="20"/>
          <w:szCs w:val="20"/>
          <w:rtl w:val="0"/>
        </w:rPr>
        <w:t xml:space="preserve">• </w:t>
      </w:r>
      <w:r>
        <w:rPr>
          <w:sz w:val="20"/>
          <w:szCs w:val="20"/>
          <w:rtl w:val="0"/>
          <w:lang w:val="en-US"/>
        </w:rPr>
        <w:t xml:space="preserve">3) Exclusive occupation at sovereignty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 xml:space="preserve">*Ab title is sui generis (distinct from other proprietary interests) </w:t>
      </w:r>
    </w:p>
    <w:p>
      <w:pPr>
        <w:pStyle w:val="Body"/>
        <w:rPr>
          <w:sz w:val="20"/>
          <w:szCs w:val="20"/>
        </w:rPr>
      </w:pPr>
      <w:r>
        <w:rPr>
          <w:sz w:val="20"/>
          <w:szCs w:val="20"/>
          <w:rtl w:val="0"/>
        </w:rPr>
        <w:t xml:space="preserve">• </w:t>
      </w:r>
      <w:r>
        <w:rPr>
          <w:b w:val="1"/>
          <w:bCs w:val="1"/>
          <w:sz w:val="20"/>
          <w:szCs w:val="20"/>
          <w:rtl w:val="0"/>
        </w:rPr>
        <w:t>Inalienable</w:t>
      </w:r>
      <w:r>
        <w:rPr>
          <w:sz w:val="20"/>
          <w:szCs w:val="20"/>
          <w:rtl w:val="0"/>
          <w:lang w:val="en-US"/>
        </w:rPr>
        <w:t xml:space="preserve">- cannot be transferred, sold or surrendered to anyone other than the Crown </w:t>
      </w:r>
    </w:p>
    <w:p>
      <w:pPr>
        <w:pStyle w:val="Body"/>
        <w:rPr>
          <w:sz w:val="20"/>
          <w:szCs w:val="20"/>
        </w:rPr>
      </w:pPr>
      <w:r>
        <w:rPr>
          <w:sz w:val="20"/>
          <w:szCs w:val="20"/>
          <w:rtl w:val="0"/>
        </w:rPr>
        <w:t xml:space="preserve">• </w:t>
      </w:r>
      <w:r>
        <w:rPr>
          <w:b w:val="1"/>
          <w:bCs w:val="1"/>
          <w:sz w:val="20"/>
          <w:szCs w:val="20"/>
          <w:rtl w:val="0"/>
        </w:rPr>
        <w:t>Communal</w:t>
      </w:r>
      <w:r>
        <w:rPr>
          <w:sz w:val="20"/>
          <w:szCs w:val="20"/>
          <w:rtl w:val="0"/>
          <w:lang w:val="en-US"/>
        </w:rPr>
        <w:t xml:space="preserve">- held by all members of an aboriginal nation </w:t>
      </w:r>
    </w:p>
    <w:p>
      <w:pPr>
        <w:pStyle w:val="Body"/>
        <w:rPr>
          <w:sz w:val="20"/>
          <w:szCs w:val="20"/>
        </w:rPr>
      </w:pPr>
      <w:r>
        <w:rPr>
          <w:sz w:val="20"/>
          <w:szCs w:val="20"/>
          <w:rtl w:val="0"/>
        </w:rPr>
        <w:t xml:space="preserve">• </w:t>
      </w:r>
      <w:r>
        <w:rPr>
          <w:b w:val="1"/>
          <w:bCs w:val="1"/>
          <w:sz w:val="20"/>
          <w:szCs w:val="20"/>
          <w:rtl w:val="0"/>
        </w:rPr>
        <w:t>Pre-existing</w:t>
      </w:r>
      <w:r>
        <w:rPr>
          <w:sz w:val="20"/>
          <w:szCs w:val="20"/>
          <w:rtl w:val="0"/>
          <w:lang w:val="en-US"/>
        </w:rPr>
        <w:t xml:space="preserve">- exclusively occupied by FN group at the time of British sovereignty </w:t>
      </w:r>
    </w:p>
    <w:p>
      <w:pPr>
        <w:pStyle w:val="Body"/>
        <w:rPr>
          <w:sz w:val="20"/>
          <w:szCs w:val="20"/>
        </w:rPr>
      </w:pPr>
      <w:r>
        <w:rPr>
          <w:sz w:val="20"/>
          <w:szCs w:val="20"/>
          <w:rtl w:val="0"/>
          <w:lang w:val="en-US"/>
        </w:rPr>
        <w:t xml:space="preserve">o Proof of occupation and exclusivity relies on both common law and aboriginal perspectives </w:t>
      </w:r>
    </w:p>
    <w:p>
      <w:pPr>
        <w:pStyle w:val="Body"/>
        <w:rPr>
          <w:sz w:val="20"/>
          <w:szCs w:val="20"/>
        </w:rPr>
      </w:pPr>
      <w:r>
        <w:rPr>
          <w:sz w:val="20"/>
          <w:szCs w:val="20"/>
          <w:rtl w:val="0"/>
          <w:lang w:val="en-US"/>
        </w:rPr>
        <w:t xml:space="preserve">(i.e. dwellings, cultivated areas, enclosed fields, definite tracts of land used for hunting, </w:t>
      </w:r>
    </w:p>
    <w:p>
      <w:pPr>
        <w:pStyle w:val="Body"/>
        <w:rPr>
          <w:sz w:val="20"/>
          <w:szCs w:val="20"/>
        </w:rPr>
      </w:pPr>
      <w:r>
        <w:rPr>
          <w:sz w:val="20"/>
          <w:szCs w:val="20"/>
          <w:rtl w:val="0"/>
          <w:lang w:val="en-US"/>
        </w:rPr>
        <w:t xml:space="preserve">fishing or other resource exploitation) </w:t>
      </w:r>
    </w:p>
    <w:p>
      <w:pPr>
        <w:pStyle w:val="Body"/>
        <w:rPr>
          <w:sz w:val="20"/>
          <w:szCs w:val="20"/>
        </w:rPr>
      </w:pPr>
      <w:r>
        <w:rPr>
          <w:sz w:val="20"/>
          <w:szCs w:val="20"/>
          <w:rtl w:val="0"/>
        </w:rPr>
        <w:t xml:space="preserve">• </w:t>
      </w:r>
      <w:r>
        <w:rPr>
          <w:sz w:val="20"/>
          <w:szCs w:val="20"/>
          <w:rtl w:val="0"/>
          <w:lang w:val="en-US"/>
        </w:rPr>
        <w:t xml:space="preserve">Culturally-defined- connection with land is of central significance to their distinctive culture </w:t>
      </w:r>
    </w:p>
    <w:p>
      <w:pPr>
        <w:pStyle w:val="Body"/>
        <w:rPr>
          <w:sz w:val="20"/>
          <w:szCs w:val="20"/>
        </w:rPr>
      </w:pPr>
      <w:r>
        <w:rPr>
          <w:sz w:val="20"/>
          <w:szCs w:val="20"/>
          <w:rtl w:val="0"/>
        </w:rPr>
        <w:t xml:space="preserve"> </w:t>
      </w:r>
    </w:p>
    <w:p>
      <w:pPr>
        <w:pStyle w:val="Body"/>
        <w:rPr>
          <w:b w:val="1"/>
          <w:bCs w:val="1"/>
          <w:sz w:val="20"/>
          <w:szCs w:val="20"/>
        </w:rPr>
      </w:pPr>
      <w:r>
        <w:rPr>
          <w:sz w:val="20"/>
          <w:szCs w:val="20"/>
          <w:rtl w:val="0"/>
        </w:rPr>
        <w:t xml:space="preserve">*Ab title = </w:t>
      </w:r>
      <w:r>
        <w:rPr>
          <w:b w:val="1"/>
          <w:bCs w:val="1"/>
          <w:sz w:val="20"/>
          <w:szCs w:val="20"/>
          <w:rtl w:val="0"/>
          <w:lang w:val="en-US"/>
        </w:rPr>
        <w:t xml:space="preserve">right to exclusive use and occupation of land, more than the right to engage in specific activities </w:t>
      </w:r>
    </w:p>
    <w:p>
      <w:pPr>
        <w:pStyle w:val="Body"/>
        <w:rPr>
          <w:sz w:val="20"/>
          <w:szCs w:val="20"/>
        </w:rPr>
      </w:pPr>
      <w:r>
        <w:rPr>
          <w:sz w:val="20"/>
          <w:szCs w:val="20"/>
          <w:rtl w:val="0"/>
        </w:rPr>
        <w:t xml:space="preserve">• </w:t>
      </w:r>
      <w:r>
        <w:rPr>
          <w:sz w:val="20"/>
          <w:szCs w:val="20"/>
          <w:rtl w:val="0"/>
          <w:lang w:val="en-US"/>
        </w:rPr>
        <w:t xml:space="preserve">Uses are not restricted to those grounded in practices, customs and traditions integral to distinctive </w:t>
      </w:r>
    </w:p>
    <w:p>
      <w:pPr>
        <w:pStyle w:val="Body"/>
        <w:rPr>
          <w:sz w:val="20"/>
          <w:szCs w:val="20"/>
        </w:rPr>
      </w:pPr>
      <w:r>
        <w:rPr>
          <w:sz w:val="20"/>
          <w:szCs w:val="20"/>
          <w:rtl w:val="0"/>
          <w:lang w:val="en-US"/>
        </w:rPr>
        <w:t xml:space="preserve">aboriginal cultures </w:t>
      </w:r>
    </w:p>
    <w:p>
      <w:pPr>
        <w:pStyle w:val="Body"/>
        <w:rPr>
          <w:sz w:val="20"/>
          <w:szCs w:val="20"/>
        </w:rPr>
      </w:pPr>
      <w:r>
        <w:rPr>
          <w:sz w:val="20"/>
          <w:szCs w:val="20"/>
          <w:rtl w:val="0"/>
        </w:rPr>
        <w:t xml:space="preserve">• </w:t>
      </w:r>
      <w:r>
        <w:rPr>
          <w:sz w:val="20"/>
          <w:szCs w:val="20"/>
          <w:rtl w:val="0"/>
          <w:lang w:val="en-US"/>
        </w:rPr>
        <w:t>Inherent limit: uses must not be irreconcilable with the nature of the group</w:t>
      </w:r>
      <w:r>
        <w:rPr>
          <w:sz w:val="20"/>
          <w:szCs w:val="20"/>
          <w:rtl w:val="0"/>
          <w:lang w:val="fr-FR"/>
        </w:rPr>
        <w:t>’</w:t>
      </w:r>
      <w:r>
        <w:rPr>
          <w:sz w:val="20"/>
          <w:szCs w:val="20"/>
          <w:rtl w:val="0"/>
          <w:lang w:val="en-US"/>
        </w:rPr>
        <w:t xml:space="preserve">s attachment to that land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Justification Test, s.35(1): (for gov</w:t>
      </w:r>
      <w:r>
        <w:rPr>
          <w:sz w:val="20"/>
          <w:szCs w:val="20"/>
          <w:rtl w:val="0"/>
          <w:lang w:val="fr-FR"/>
        </w:rPr>
        <w:t>’</w:t>
      </w:r>
      <w:r>
        <w:rPr>
          <w:sz w:val="20"/>
          <w:szCs w:val="20"/>
          <w:rtl w:val="0"/>
          <w:lang w:val="en-US"/>
        </w:rPr>
        <w:t xml:space="preserve">t to infringe aboriginal rights/title) </w:t>
      </w:r>
    </w:p>
    <w:p>
      <w:pPr>
        <w:pStyle w:val="Body"/>
        <w:rPr>
          <w:sz w:val="20"/>
          <w:szCs w:val="20"/>
        </w:rPr>
      </w:pPr>
      <w:r>
        <w:rPr>
          <w:sz w:val="20"/>
          <w:szCs w:val="20"/>
          <w:rtl w:val="0"/>
        </w:rPr>
        <w:t xml:space="preserve">• </w:t>
      </w:r>
      <w:r>
        <w:rPr>
          <w:sz w:val="20"/>
          <w:szCs w:val="20"/>
          <w:rtl w:val="0"/>
          <w:lang w:val="en-US"/>
        </w:rPr>
        <w:t xml:space="preserve">1) Must be in furtherance of a legislative objective that is compelling and substantial- i.e. </w:t>
      </w:r>
    </w:p>
    <w:p>
      <w:pPr>
        <w:pStyle w:val="Body"/>
        <w:rPr>
          <w:sz w:val="20"/>
          <w:szCs w:val="20"/>
        </w:rPr>
      </w:pPr>
      <w:r>
        <w:rPr>
          <w:sz w:val="20"/>
          <w:szCs w:val="20"/>
          <w:rtl w:val="0"/>
          <w:lang w:val="en-US"/>
        </w:rPr>
        <w:t xml:space="preserve">conservation of fisheries (Sparrow) </w:t>
      </w:r>
    </w:p>
    <w:p>
      <w:pPr>
        <w:pStyle w:val="Body"/>
        <w:rPr>
          <w:sz w:val="20"/>
          <w:szCs w:val="20"/>
        </w:rPr>
      </w:pPr>
      <w:r>
        <w:rPr>
          <w:sz w:val="20"/>
          <w:szCs w:val="20"/>
          <w:rtl w:val="0"/>
        </w:rPr>
        <w:t xml:space="preserve">• </w:t>
      </w:r>
      <w:r>
        <w:rPr>
          <w:sz w:val="20"/>
          <w:szCs w:val="20"/>
          <w:rtl w:val="0"/>
          <w:lang w:val="en-US"/>
        </w:rPr>
        <w:t>2) Must be consistent with the fiduciary relationship between Crown and ab people- gov</w:t>
      </w:r>
      <w:r>
        <w:rPr>
          <w:sz w:val="20"/>
          <w:szCs w:val="20"/>
          <w:rtl w:val="0"/>
          <w:lang w:val="fr-FR"/>
        </w:rPr>
        <w:t>’</w:t>
      </w:r>
      <w:r>
        <w:rPr>
          <w:sz w:val="20"/>
          <w:szCs w:val="20"/>
          <w:rtl w:val="0"/>
          <w:lang w:val="en-US"/>
        </w:rPr>
        <w:t xml:space="preserve">t must try </w:t>
      </w:r>
    </w:p>
    <w:p>
      <w:pPr>
        <w:pStyle w:val="Body"/>
        <w:rPr>
          <w:sz w:val="20"/>
          <w:szCs w:val="20"/>
        </w:rPr>
      </w:pPr>
      <w:r>
        <w:rPr>
          <w:sz w:val="20"/>
          <w:szCs w:val="20"/>
          <w:rtl w:val="0"/>
          <w:lang w:val="en-US"/>
        </w:rPr>
        <w:t xml:space="preserve">to accommodate ab rights (Gladstone), duty of consultation in good faith </w:t>
      </w:r>
    </w:p>
    <w:p>
      <w:pPr>
        <w:pStyle w:val="Body"/>
        <w:rPr>
          <w:sz w:val="20"/>
          <w:szCs w:val="20"/>
        </w:rPr>
      </w:pPr>
      <w:r>
        <w:rPr>
          <w:sz w:val="20"/>
          <w:szCs w:val="20"/>
          <w:rtl w:val="0"/>
          <w:lang w:val="en-US"/>
        </w:rPr>
        <w:t xml:space="preserve">Fair compensation is usually required when ab title is infringed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 xml:space="preserve">Van der Peet- identifies 4 key factors of an ab right/title: (integral to a distinctive culture test) </w:t>
      </w:r>
    </w:p>
    <w:p>
      <w:pPr>
        <w:pStyle w:val="Body"/>
        <w:rPr>
          <w:sz w:val="20"/>
          <w:szCs w:val="20"/>
        </w:rPr>
      </w:pPr>
      <w:r>
        <w:rPr>
          <w:sz w:val="20"/>
          <w:szCs w:val="20"/>
          <w:rtl w:val="0"/>
        </w:rPr>
        <w:t xml:space="preserve">• </w:t>
      </w:r>
      <w:r>
        <w:rPr>
          <w:sz w:val="20"/>
          <w:szCs w:val="20"/>
          <w:rtl w:val="0"/>
          <w:lang w:val="en-US"/>
        </w:rPr>
        <w:t xml:space="preserve">Precise claim with regards to practices, customs, traditions </w:t>
      </w:r>
    </w:p>
    <w:p>
      <w:pPr>
        <w:pStyle w:val="Body"/>
        <w:rPr>
          <w:sz w:val="20"/>
          <w:szCs w:val="20"/>
        </w:rPr>
      </w:pPr>
      <w:r>
        <w:rPr>
          <w:sz w:val="20"/>
          <w:szCs w:val="20"/>
          <w:rtl w:val="0"/>
        </w:rPr>
        <w:t xml:space="preserve">• </w:t>
      </w:r>
      <w:r>
        <w:rPr>
          <w:sz w:val="20"/>
          <w:szCs w:val="20"/>
          <w:rtl w:val="0"/>
          <w:lang w:val="en-US"/>
        </w:rPr>
        <w:t xml:space="preserve">Specific area which has been continuously used/occupied </w:t>
      </w:r>
    </w:p>
    <w:p>
      <w:pPr>
        <w:pStyle w:val="Body"/>
        <w:rPr>
          <w:sz w:val="20"/>
          <w:szCs w:val="20"/>
        </w:rPr>
      </w:pPr>
      <w:r>
        <w:rPr>
          <w:sz w:val="20"/>
          <w:szCs w:val="20"/>
          <w:rtl w:val="0"/>
        </w:rPr>
        <w:t xml:space="preserve">• </w:t>
      </w:r>
      <w:r>
        <w:rPr>
          <w:sz w:val="20"/>
          <w:szCs w:val="20"/>
          <w:rtl w:val="0"/>
          <w:lang w:val="en-US"/>
        </w:rPr>
        <w:t xml:space="preserve">Continued occupation and use of the area </w:t>
      </w:r>
    </w:p>
    <w:p>
      <w:pPr>
        <w:pStyle w:val="Body"/>
        <w:rPr>
          <w:sz w:val="20"/>
          <w:szCs w:val="20"/>
        </w:rPr>
      </w:pPr>
      <w:r>
        <w:rPr>
          <w:sz w:val="20"/>
          <w:szCs w:val="20"/>
          <w:rtl w:val="0"/>
        </w:rPr>
        <w:t xml:space="preserve">• </w:t>
      </w:r>
      <w:r>
        <w:rPr>
          <w:sz w:val="20"/>
          <w:szCs w:val="20"/>
          <w:rtl w:val="0"/>
          <w:lang w:val="en-US"/>
        </w:rPr>
        <w:t xml:space="preserve">Central significance of the land to the aboriginal group </w:t>
        <w:tab/>
        <w:t xml:space="preserve"> 2</w:t>
      </w:r>
    </w:p>
    <w:p>
      <w:pPr>
        <w:pStyle w:val="Body"/>
        <w:rPr>
          <w:sz w:val="20"/>
          <w:szCs w:val="20"/>
        </w:rPr>
      </w:pPr>
      <w:r>
        <w:rPr>
          <w:sz w:val="20"/>
          <w:szCs w:val="20"/>
          <w:rtl w:val="0"/>
          <w:lang w:val="en-US"/>
        </w:rPr>
        <w:t xml:space="preserve">Claimant is required to prove: </w:t>
      </w:r>
    </w:p>
    <w:p>
      <w:pPr>
        <w:pStyle w:val="Body"/>
        <w:rPr>
          <w:sz w:val="20"/>
          <w:szCs w:val="20"/>
        </w:rPr>
      </w:pPr>
      <w:r>
        <w:rPr>
          <w:sz w:val="20"/>
          <w:szCs w:val="20"/>
          <w:rtl w:val="0"/>
        </w:rPr>
        <w:t xml:space="preserve">• </w:t>
      </w:r>
      <w:r>
        <w:rPr>
          <w:sz w:val="20"/>
          <w:szCs w:val="20"/>
          <w:rtl w:val="0"/>
          <w:lang w:val="en-US"/>
        </w:rPr>
        <w:t xml:space="preserve">1) existence of ancestral practice, custom or tradition supporting the claimed right </w:t>
      </w:r>
    </w:p>
    <w:p>
      <w:pPr>
        <w:pStyle w:val="Body"/>
        <w:rPr>
          <w:sz w:val="20"/>
          <w:szCs w:val="20"/>
        </w:rPr>
      </w:pPr>
      <w:r>
        <w:rPr>
          <w:sz w:val="20"/>
          <w:szCs w:val="20"/>
          <w:rtl w:val="0"/>
        </w:rPr>
        <w:t xml:space="preserve">• </w:t>
      </w:r>
      <w:r>
        <w:rPr>
          <w:sz w:val="20"/>
          <w:szCs w:val="20"/>
          <w:rtl w:val="0"/>
          <w:lang w:val="en-US"/>
        </w:rPr>
        <w:t xml:space="preserve">2) that this practice was </w:t>
      </w:r>
      <w:r>
        <w:rPr>
          <w:sz w:val="20"/>
          <w:szCs w:val="20"/>
          <w:rtl w:val="0"/>
        </w:rPr>
        <w:t>“</w:t>
      </w:r>
      <w:r>
        <w:rPr>
          <w:sz w:val="20"/>
          <w:szCs w:val="20"/>
          <w:rtl w:val="0"/>
        </w:rPr>
        <w:t>integral</w:t>
      </w:r>
      <w:r>
        <w:rPr>
          <w:sz w:val="20"/>
          <w:szCs w:val="20"/>
          <w:rtl w:val="0"/>
        </w:rPr>
        <w:t xml:space="preserve">” </w:t>
      </w:r>
      <w:r>
        <w:rPr>
          <w:sz w:val="20"/>
          <w:szCs w:val="20"/>
          <w:rtl w:val="0"/>
          <w:lang w:val="en-US"/>
        </w:rPr>
        <w:t xml:space="preserve">to pre-contact society </w:t>
      </w:r>
    </w:p>
    <w:p>
      <w:pPr>
        <w:pStyle w:val="Body"/>
        <w:rPr>
          <w:sz w:val="20"/>
          <w:szCs w:val="20"/>
        </w:rPr>
      </w:pPr>
      <w:r>
        <w:rPr>
          <w:sz w:val="20"/>
          <w:szCs w:val="20"/>
          <w:rtl w:val="0"/>
        </w:rPr>
        <w:t xml:space="preserve">• </w:t>
      </w:r>
      <w:r>
        <w:rPr>
          <w:sz w:val="20"/>
          <w:szCs w:val="20"/>
          <w:rtl w:val="0"/>
          <w:lang w:val="en-US"/>
        </w:rPr>
        <w:t xml:space="preserve">3) reasonable continuity between pre-contact practice and contemporary claim of right </w:t>
      </w:r>
    </w:p>
    <w:p>
      <w:pPr>
        <w:pStyle w:val="Body"/>
        <w:rPr>
          <w:sz w:val="20"/>
          <w:szCs w:val="20"/>
        </w:rPr>
      </w:pPr>
      <w:r>
        <w:rPr>
          <w:sz w:val="20"/>
          <w:szCs w:val="20"/>
          <w:rtl w:val="0"/>
        </w:rPr>
        <w:t xml:space="preserve"> </w:t>
      </w:r>
    </w:p>
    <w:p>
      <w:pPr>
        <w:pStyle w:val="Body"/>
        <w:rPr>
          <w:sz w:val="20"/>
          <w:szCs w:val="20"/>
        </w:rPr>
      </w:pPr>
      <w:r>
        <w:rPr>
          <w:sz w:val="20"/>
          <w:szCs w:val="20"/>
          <w:rtl w:val="0"/>
        </w:rPr>
        <w:t>Nisga</w:t>
      </w:r>
      <w:r>
        <w:rPr>
          <w:sz w:val="20"/>
          <w:szCs w:val="20"/>
          <w:rtl w:val="0"/>
          <w:lang w:val="fr-FR"/>
        </w:rPr>
        <w:t>’</w:t>
      </w:r>
      <w:r>
        <w:rPr>
          <w:sz w:val="20"/>
          <w:szCs w:val="20"/>
          <w:rtl w:val="0"/>
          <w:lang w:val="en-US"/>
        </w:rPr>
        <w:t xml:space="preserve">a treaty- exception to Indian Act, allows FN group to have own land title system. Contemplates converting </w:t>
      </w:r>
    </w:p>
    <w:p>
      <w:pPr>
        <w:pStyle w:val="Body"/>
        <w:rPr>
          <w:sz w:val="20"/>
          <w:szCs w:val="20"/>
        </w:rPr>
      </w:pPr>
      <w:r>
        <w:rPr>
          <w:sz w:val="20"/>
          <w:szCs w:val="20"/>
          <w:rtl w:val="0"/>
          <w:lang w:val="en-US"/>
        </w:rPr>
        <w:t xml:space="preserve">Ab title into estate in FS. </w:t>
      </w:r>
    </w:p>
    <w:p>
      <w:pPr>
        <w:pStyle w:val="Body"/>
        <w:rPr>
          <w:sz w:val="20"/>
          <w:szCs w:val="20"/>
        </w:rPr>
      </w:pPr>
      <w:r>
        <w:rPr>
          <w:sz w:val="20"/>
          <w:szCs w:val="20"/>
          <w:rtl w:val="0"/>
        </w:rPr>
        <w:t xml:space="preserve">• </w:t>
      </w:r>
      <w:r>
        <w:rPr>
          <w:sz w:val="20"/>
          <w:szCs w:val="20"/>
          <w:rtl w:val="0"/>
          <w:lang w:val="en-US"/>
        </w:rPr>
        <w:t>If there is escheat</w:t>
      </w:r>
      <w:r>
        <w:rPr>
          <w:sz w:val="20"/>
          <w:szCs w:val="20"/>
          <w:rtl w:val="0"/>
          <w:lang w:val="fr-FR"/>
        </w:rPr>
        <w:t xml:space="preserve">à </w:t>
      </w:r>
      <w:r>
        <w:rPr>
          <w:sz w:val="20"/>
          <w:szCs w:val="20"/>
          <w:rtl w:val="0"/>
          <w:lang w:val="en-US"/>
        </w:rPr>
        <w:t>land to Nisga</w:t>
      </w:r>
      <w:r>
        <w:rPr>
          <w:sz w:val="20"/>
          <w:szCs w:val="20"/>
          <w:rtl w:val="0"/>
          <w:lang w:val="fr-FR"/>
        </w:rPr>
        <w:t>’</w:t>
      </w:r>
      <w:r>
        <w:rPr>
          <w:sz w:val="20"/>
          <w:szCs w:val="20"/>
          <w:rtl w:val="0"/>
          <w:lang w:val="en-US"/>
        </w:rPr>
        <w:t xml:space="preserve">a instead of Crown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 xml:space="preserve">Mitchell v MNR: (Mohawk claim that trading right overrides Customs Act- rejected) Ab right must be </w:t>
      </w:r>
    </w:p>
    <w:p>
      <w:pPr>
        <w:pStyle w:val="Body"/>
        <w:rPr>
          <w:sz w:val="20"/>
          <w:szCs w:val="20"/>
        </w:rPr>
      </w:pPr>
      <w:r>
        <w:rPr>
          <w:sz w:val="20"/>
          <w:szCs w:val="20"/>
          <w:rtl w:val="0"/>
          <w:lang w:val="en-US"/>
        </w:rPr>
        <w:t xml:space="preserve">integral to the distinctive culture of the FN group and consistent with pre-contact practices.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 xml:space="preserve">Note inherent evidentiary difficulties with regards to aboriginal right claims (societies have existed for centuries </w:t>
      </w:r>
    </w:p>
    <w:p>
      <w:pPr>
        <w:pStyle w:val="Body"/>
        <w:rPr>
          <w:sz w:val="20"/>
          <w:szCs w:val="20"/>
        </w:rPr>
      </w:pPr>
      <w:r>
        <w:rPr>
          <w:sz w:val="20"/>
          <w:szCs w:val="20"/>
          <w:rtl w:val="0"/>
          <w:lang w:val="en-US"/>
        </w:rPr>
        <w:t xml:space="preserve">without written records, cultural identity is subjective) </w:t>
      </w:r>
    </w:p>
    <w:p>
      <w:pPr>
        <w:pStyle w:val="Body"/>
        <w:rPr>
          <w:sz w:val="20"/>
          <w:szCs w:val="20"/>
        </w:rPr>
      </w:pPr>
      <w:r>
        <w:rPr>
          <w:sz w:val="20"/>
          <w:szCs w:val="20"/>
          <w:rtl w:val="0"/>
        </w:rPr>
        <w:t xml:space="preserve">• </w:t>
      </w:r>
      <w:r>
        <w:rPr>
          <w:sz w:val="20"/>
          <w:szCs w:val="20"/>
          <w:rtl w:val="0"/>
          <w:lang w:val="en-US"/>
        </w:rPr>
        <w:t xml:space="preserve">Admissibility of evidence must be determined case-by-case </w:t>
      </w:r>
    </w:p>
    <w:p>
      <w:pPr>
        <w:pStyle w:val="Body"/>
        <w:rPr>
          <w:sz w:val="20"/>
          <w:szCs w:val="20"/>
        </w:rPr>
      </w:pPr>
      <w:r>
        <w:rPr>
          <w:sz w:val="20"/>
          <w:szCs w:val="20"/>
          <w:rtl w:val="0"/>
        </w:rPr>
        <w:t xml:space="preserve">• </w:t>
      </w:r>
      <w:r>
        <w:rPr>
          <w:sz w:val="20"/>
          <w:szCs w:val="20"/>
          <w:rtl w:val="0"/>
          <w:lang w:val="en-US"/>
        </w:rPr>
        <w:t xml:space="preserve">Post-contact activities/oral histories may be admissible </w:t>
      </w:r>
    </w:p>
    <w:p>
      <w:pPr>
        <w:pStyle w:val="Body"/>
        <w:rPr>
          <w:sz w:val="20"/>
          <w:szCs w:val="20"/>
        </w:rPr>
      </w:pPr>
      <w:r>
        <w:rPr>
          <w:sz w:val="20"/>
          <w:szCs w:val="20"/>
          <w:rtl w:val="0"/>
        </w:rPr>
        <w:t xml:space="preserve">• </w:t>
      </w:r>
      <w:r>
        <w:rPr>
          <w:sz w:val="20"/>
          <w:szCs w:val="20"/>
          <w:rtl w:val="0"/>
          <w:lang w:val="en-US"/>
        </w:rPr>
        <w:t xml:space="preserve">Any evidence must be useful and reasonably reliable, subject to the exclusionary discretion of TJ </w:t>
      </w:r>
    </w:p>
    <w:p>
      <w:pPr>
        <w:pStyle w:val="Body"/>
        <w:rPr>
          <w:sz w:val="20"/>
          <w:szCs w:val="20"/>
        </w:rPr>
      </w:pPr>
      <w:r>
        <w:rPr>
          <w:sz w:val="20"/>
          <w:szCs w:val="20"/>
          <w:rtl w:val="0"/>
        </w:rPr>
        <w:t xml:space="preserve"> </w:t>
      </w:r>
    </w:p>
    <w:p>
      <w:pPr>
        <w:pStyle w:val="Body"/>
        <w:rPr>
          <w:sz w:val="20"/>
          <w:szCs w:val="20"/>
        </w:rPr>
      </w:pPr>
      <w:r>
        <w:rPr>
          <w:sz w:val="20"/>
          <w:szCs w:val="20"/>
          <w:rtl w:val="0"/>
        </w:rPr>
        <w:t>R v Marshall; R v Bernard: (Mik</w:t>
      </w:r>
      <w:r>
        <w:rPr>
          <w:sz w:val="20"/>
          <w:szCs w:val="20"/>
          <w:rtl w:val="0"/>
          <w:lang w:val="fr-FR"/>
        </w:rPr>
        <w:t>’</w:t>
      </w:r>
      <w:r>
        <w:rPr>
          <w:sz w:val="20"/>
          <w:szCs w:val="20"/>
          <w:rtl w:val="0"/>
          <w:lang w:val="en-US"/>
        </w:rPr>
        <w:t xml:space="preserve">maq claim of ab title/entitlement to engage in commercial logging on prov </w:t>
      </w:r>
    </w:p>
    <w:p>
      <w:pPr>
        <w:pStyle w:val="Body"/>
        <w:rPr>
          <w:sz w:val="20"/>
          <w:szCs w:val="20"/>
        </w:rPr>
      </w:pPr>
      <w:r>
        <w:rPr>
          <w:sz w:val="20"/>
          <w:szCs w:val="20"/>
          <w:rtl w:val="0"/>
          <w:lang w:val="en-US"/>
        </w:rPr>
        <w:t xml:space="preserve">Crown lands- rejected) No evidence of sufficiently regular and exclusive pre-sovereignty occupation = no title. </w:t>
      </w:r>
    </w:p>
    <w:p>
      <w:pPr>
        <w:pStyle w:val="Body"/>
        <w:rPr>
          <w:sz w:val="20"/>
          <w:szCs w:val="20"/>
        </w:rPr>
      </w:pPr>
      <w:r>
        <w:rPr>
          <w:sz w:val="20"/>
          <w:szCs w:val="20"/>
          <w:rtl w:val="0"/>
        </w:rPr>
        <w:t xml:space="preserve"> </w:t>
      </w:r>
    </w:p>
    <w:p>
      <w:pPr>
        <w:pStyle w:val="Body"/>
        <w:rPr>
          <w:sz w:val="20"/>
          <w:szCs w:val="20"/>
        </w:rPr>
      </w:pPr>
      <w:r>
        <w:rPr>
          <w:sz w:val="20"/>
          <w:szCs w:val="20"/>
          <w:rtl w:val="0"/>
        </w:rPr>
        <w:t xml:space="preserve">• </w:t>
      </w:r>
      <w:r>
        <w:rPr>
          <w:sz w:val="20"/>
          <w:szCs w:val="20"/>
          <w:rtl w:val="0"/>
          <w:lang w:val="en-US"/>
        </w:rPr>
        <w:t xml:space="preserve">Court must examine pre-sovereignty ab practice and translate it into a modern CL right </w:t>
      </w:r>
    </w:p>
    <w:p>
      <w:pPr>
        <w:pStyle w:val="Body"/>
        <w:rPr>
          <w:sz w:val="20"/>
          <w:szCs w:val="20"/>
        </w:rPr>
      </w:pPr>
      <w:r>
        <w:rPr>
          <w:sz w:val="20"/>
          <w:szCs w:val="20"/>
          <w:rtl w:val="0"/>
        </w:rPr>
        <w:t xml:space="preserve">• </w:t>
      </w:r>
      <w:r>
        <w:rPr>
          <w:sz w:val="20"/>
          <w:szCs w:val="20"/>
          <w:rtl w:val="0"/>
          <w:lang w:val="en-US"/>
        </w:rPr>
        <w:t xml:space="preserve">To establish title, must prove exclusive pre-sovereignty occupation: </w:t>
      </w:r>
    </w:p>
    <w:p>
      <w:pPr>
        <w:pStyle w:val="Body"/>
        <w:rPr>
          <w:sz w:val="20"/>
          <w:szCs w:val="20"/>
        </w:rPr>
      </w:pPr>
      <w:r>
        <w:rPr>
          <w:sz w:val="20"/>
          <w:szCs w:val="20"/>
          <w:rtl w:val="0"/>
          <w:lang w:val="en-US"/>
        </w:rPr>
        <w:t xml:space="preserve">o Exclusivity = effective control of the land </w:t>
      </w:r>
    </w:p>
    <w:p>
      <w:pPr>
        <w:pStyle w:val="Body"/>
        <w:rPr>
          <w:sz w:val="20"/>
          <w:szCs w:val="20"/>
        </w:rPr>
      </w:pPr>
      <w:r>
        <w:rPr>
          <w:sz w:val="20"/>
          <w:szCs w:val="20"/>
          <w:rtl w:val="0"/>
          <w:lang w:val="en-US"/>
        </w:rPr>
        <w:t xml:space="preserve">o Occupation = sufficient physical possession </w:t>
      </w:r>
    </w:p>
    <w:p>
      <w:pPr>
        <w:pStyle w:val="Body"/>
        <w:rPr>
          <w:sz w:val="20"/>
          <w:szCs w:val="20"/>
        </w:rPr>
      </w:pPr>
      <w:r>
        <w:rPr>
          <w:sz w:val="20"/>
          <w:szCs w:val="20"/>
          <w:rtl w:val="0"/>
          <w:lang w:val="en-US"/>
        </w:rPr>
        <w:t xml:space="preserve">o Continuity = connection with pre-sovereignty group, connection with land </w:t>
      </w:r>
      <w:r>
        <w:rPr>
          <w:sz w:val="20"/>
          <w:szCs w:val="20"/>
          <w:rtl w:val="0"/>
        </w:rPr>
        <w:t>“</w:t>
      </w:r>
      <w:r>
        <w:rPr>
          <w:sz w:val="20"/>
          <w:szCs w:val="20"/>
          <w:rtl w:val="0"/>
          <w:lang w:val="en-US"/>
        </w:rPr>
        <w:t xml:space="preserve">of central </w:t>
      </w:r>
    </w:p>
    <w:p>
      <w:pPr>
        <w:pStyle w:val="Body"/>
        <w:rPr>
          <w:sz w:val="20"/>
          <w:szCs w:val="20"/>
        </w:rPr>
      </w:pPr>
      <w:r>
        <w:rPr>
          <w:sz w:val="20"/>
          <w:szCs w:val="20"/>
          <w:rtl w:val="0"/>
          <w:lang w:val="en-US"/>
        </w:rPr>
        <w:t>significance to their distinctive culture</w:t>
      </w:r>
      <w:r>
        <w:rPr>
          <w:sz w:val="20"/>
          <w:szCs w:val="20"/>
          <w:rtl w:val="0"/>
        </w:rPr>
        <w:t xml:space="preserve">” </w:t>
      </w:r>
    </w:p>
    <w:p>
      <w:pPr>
        <w:pStyle w:val="Body"/>
        <w:rPr>
          <w:sz w:val="20"/>
          <w:szCs w:val="20"/>
        </w:rPr>
      </w:pPr>
      <w:r>
        <w:rPr>
          <w:sz w:val="20"/>
          <w:szCs w:val="20"/>
          <w:rtl w:val="0"/>
        </w:rPr>
        <w:t xml:space="preserve">• </w:t>
      </w:r>
      <w:r>
        <w:rPr>
          <w:sz w:val="20"/>
          <w:szCs w:val="20"/>
          <w:rtl w:val="0"/>
          <w:lang w:val="en-US"/>
        </w:rPr>
        <w:t xml:space="preserve">Note that ab rights are not dependent on ab title- nomadic groups can have rights </w:t>
      </w:r>
    </w:p>
    <w:p>
      <w:pPr>
        <w:pStyle w:val="Body"/>
        <w:rPr>
          <w:sz w:val="20"/>
          <w:szCs w:val="20"/>
        </w:rPr>
      </w:pPr>
      <w:r>
        <w:rPr>
          <w:sz w:val="20"/>
          <w:szCs w:val="20"/>
          <w:rtl w:val="0"/>
        </w:rPr>
        <w:t xml:space="preserve"> </w:t>
      </w:r>
    </w:p>
    <w:p>
      <w:pPr>
        <w:pStyle w:val="Body"/>
        <w:rPr>
          <w:sz w:val="20"/>
          <w:szCs w:val="20"/>
        </w:rPr>
      </w:pPr>
      <w:r>
        <w:rPr>
          <w:sz w:val="20"/>
          <w:szCs w:val="20"/>
          <w:rtl w:val="0"/>
        </w:rPr>
        <w:t>William v British Columbia: (Tsilhqot</w:t>
      </w:r>
      <w:r>
        <w:rPr>
          <w:sz w:val="20"/>
          <w:szCs w:val="20"/>
          <w:rtl w:val="0"/>
          <w:lang w:val="fr-FR"/>
        </w:rPr>
        <w:t>’</w:t>
      </w:r>
      <w:r>
        <w:rPr>
          <w:sz w:val="20"/>
          <w:szCs w:val="20"/>
          <w:rtl w:val="0"/>
          <w:lang w:val="en-US"/>
        </w:rPr>
        <w:t>in sued gov</w:t>
      </w:r>
      <w:r>
        <w:rPr>
          <w:sz w:val="20"/>
          <w:szCs w:val="20"/>
          <w:rtl w:val="0"/>
          <w:lang w:val="fr-FR"/>
        </w:rPr>
        <w:t>’</w:t>
      </w:r>
      <w:r>
        <w:rPr>
          <w:sz w:val="20"/>
          <w:szCs w:val="20"/>
          <w:rtl w:val="0"/>
          <w:lang w:val="en-US"/>
        </w:rPr>
        <w:t xml:space="preserve">t for land title; territorial vs. site-specific approach, </w:t>
      </w:r>
    </w:p>
    <w:p>
      <w:pPr>
        <w:pStyle w:val="Body"/>
        <w:rPr>
          <w:sz w:val="20"/>
          <w:szCs w:val="20"/>
        </w:rPr>
      </w:pPr>
      <w:r>
        <w:rPr>
          <w:sz w:val="20"/>
          <w:szCs w:val="20"/>
          <w:rtl w:val="0"/>
          <w:lang w:val="en-US"/>
        </w:rPr>
        <w:t xml:space="preserve">nomadic Ab group) Ab title must be proven on a site-specific basis; occupancy requires regular and intensive </w:t>
      </w:r>
    </w:p>
    <w:p>
      <w:pPr>
        <w:pStyle w:val="Body"/>
        <w:rPr>
          <w:sz w:val="20"/>
          <w:szCs w:val="20"/>
        </w:rPr>
      </w:pPr>
      <w:r>
        <w:rPr>
          <w:sz w:val="20"/>
          <w:szCs w:val="20"/>
          <w:rtl w:val="0"/>
          <w:lang w:val="en-US"/>
        </w:rPr>
        <w:t xml:space="preserve">presence at a particular site. </w:t>
      </w:r>
    </w:p>
    <w:p>
      <w:pPr>
        <w:pStyle w:val="Body"/>
        <w:rPr>
          <w:sz w:val="20"/>
          <w:szCs w:val="20"/>
        </w:rPr>
      </w:pPr>
      <w:r>
        <w:rPr>
          <w:sz w:val="20"/>
          <w:szCs w:val="20"/>
          <w:rtl w:val="0"/>
        </w:rPr>
        <w:t xml:space="preserve"> </w:t>
      </w:r>
    </w:p>
    <w:p>
      <w:pPr>
        <w:pStyle w:val="Body"/>
        <w:rPr>
          <w:sz w:val="20"/>
          <w:szCs w:val="20"/>
        </w:rPr>
      </w:pPr>
      <w:r>
        <w:rPr>
          <w:sz w:val="20"/>
          <w:szCs w:val="20"/>
          <w:rtl w:val="0"/>
        </w:rPr>
        <w:t xml:space="preserve">• </w:t>
      </w:r>
      <w:r>
        <w:rPr>
          <w:sz w:val="20"/>
          <w:szCs w:val="20"/>
          <w:rtl w:val="0"/>
        </w:rPr>
        <w:t xml:space="preserve">Note </w:t>
      </w:r>
      <w:r>
        <w:rPr>
          <w:sz w:val="20"/>
          <w:szCs w:val="20"/>
          <w:rtl w:val="0"/>
        </w:rPr>
        <w:t>“</w:t>
      </w:r>
      <w:r>
        <w:rPr>
          <w:sz w:val="20"/>
          <w:szCs w:val="20"/>
          <w:rtl w:val="0"/>
          <w:lang w:val="en-US"/>
        </w:rPr>
        <w:t>doctrine of discovery</w:t>
      </w:r>
      <w:r>
        <w:rPr>
          <w:sz w:val="20"/>
          <w:szCs w:val="20"/>
          <w:rtl w:val="0"/>
        </w:rPr>
        <w:t xml:space="preserve">” </w:t>
      </w:r>
      <w:r>
        <w:rPr>
          <w:sz w:val="20"/>
          <w:szCs w:val="20"/>
          <w:rtl w:val="0"/>
          <w:lang w:val="en-US"/>
        </w:rPr>
        <w:t xml:space="preserve">allowed European explorers to claim territory on behalf of sovereigns </w:t>
      </w:r>
    </w:p>
    <w:p>
      <w:pPr>
        <w:pStyle w:val="Body"/>
        <w:rPr>
          <w:sz w:val="20"/>
          <w:szCs w:val="20"/>
        </w:rPr>
      </w:pPr>
      <w:r>
        <w:rPr>
          <w:sz w:val="20"/>
          <w:szCs w:val="20"/>
          <w:rtl w:val="0"/>
        </w:rPr>
        <w:t xml:space="preserve">• </w:t>
      </w:r>
      <w:r>
        <w:rPr>
          <w:sz w:val="20"/>
          <w:szCs w:val="20"/>
          <w:rtl w:val="0"/>
          <w:lang w:val="en-US"/>
        </w:rPr>
        <w:t xml:space="preserve">Aboriginal rights survived the assertion of Crown sovereignty, continued to exist in CL </w:t>
      </w:r>
    </w:p>
    <w:p>
      <w:pPr>
        <w:pStyle w:val="Body"/>
        <w:rPr>
          <w:sz w:val="20"/>
          <w:szCs w:val="20"/>
        </w:rPr>
      </w:pPr>
      <w:r>
        <w:rPr>
          <w:sz w:val="20"/>
          <w:szCs w:val="20"/>
          <w:rtl w:val="0"/>
        </w:rPr>
        <w:t xml:space="preserve">• </w:t>
      </w:r>
      <w:r>
        <w:rPr>
          <w:sz w:val="20"/>
          <w:szCs w:val="20"/>
          <w:rtl w:val="0"/>
          <w:lang w:val="en-US"/>
        </w:rPr>
        <w:t xml:space="preserve">Recognition of these rights occurs on a case-by-case basis </w:t>
      </w:r>
    </w:p>
    <w:p>
      <w:pPr>
        <w:pStyle w:val="Body"/>
        <w:rPr>
          <w:sz w:val="20"/>
          <w:szCs w:val="20"/>
        </w:rPr>
      </w:pPr>
      <w:r>
        <w:rPr>
          <w:sz w:val="20"/>
          <w:szCs w:val="20"/>
          <w:rtl w:val="0"/>
        </w:rPr>
        <w:t xml:space="preserve">• </w:t>
      </w:r>
      <w:r>
        <w:rPr>
          <w:sz w:val="20"/>
          <w:szCs w:val="20"/>
          <w:rtl w:val="0"/>
          <w:lang w:val="en-US"/>
        </w:rPr>
        <w:t xml:space="preserve">Courts must reconcile aboriginal rights with Crown sovereignty </w:t>
      </w:r>
    </w:p>
    <w:p>
      <w:pPr>
        <w:pStyle w:val="Body"/>
        <w:rPr>
          <w:sz w:val="20"/>
          <w:szCs w:val="20"/>
        </w:rPr>
      </w:pPr>
      <w:r>
        <w:rPr>
          <w:sz w:val="20"/>
          <w:szCs w:val="20"/>
          <w:rtl w:val="0"/>
        </w:rPr>
        <w:t xml:space="preserve">• </w:t>
      </w:r>
      <w:r>
        <w:rPr>
          <w:sz w:val="20"/>
          <w:szCs w:val="20"/>
          <w:rtl w:val="0"/>
          <w:lang w:val="en-US"/>
        </w:rPr>
        <w:t xml:space="preserve">Nomadic groups- can prove title to specific sites within their traditional territories, connected by </w:t>
      </w:r>
    </w:p>
    <w:p>
      <w:pPr>
        <w:pStyle w:val="Body"/>
        <w:rPr>
          <w:sz w:val="20"/>
          <w:szCs w:val="20"/>
        </w:rPr>
      </w:pPr>
      <w:r>
        <w:rPr>
          <w:sz w:val="20"/>
          <w:szCs w:val="20"/>
          <w:rtl w:val="0"/>
          <w:lang w:val="en-US"/>
        </w:rPr>
        <w:t xml:space="preserve">broad areas in which identifiable rights can be exercised (consistent with case law and broader goals </w:t>
      </w:r>
    </w:p>
    <w:p>
      <w:pPr>
        <w:pStyle w:val="Body"/>
        <w:rPr>
          <w:sz w:val="20"/>
          <w:szCs w:val="20"/>
        </w:rPr>
      </w:pPr>
      <w:r>
        <w:rPr>
          <w:sz w:val="20"/>
          <w:szCs w:val="20"/>
          <w:rtl w:val="0"/>
          <w:lang w:val="en-US"/>
        </w:rPr>
        <w:t xml:space="preserve">of reconciliation) </w:t>
      </w:r>
    </w:p>
    <w:p>
      <w:pPr>
        <w:pStyle w:val="Body"/>
        <w:rPr>
          <w:sz w:val="20"/>
          <w:szCs w:val="20"/>
        </w:rPr>
      </w:pPr>
    </w:p>
    <w:p>
      <w:pPr>
        <w:pStyle w:val="Body"/>
        <w:rPr>
          <w:sz w:val="20"/>
          <w:szCs w:val="20"/>
        </w:rPr>
      </w:pPr>
      <w:r>
        <w:rPr>
          <w:sz w:val="20"/>
          <w:szCs w:val="20"/>
          <w:rtl w:val="0"/>
          <w:lang w:val="en-US"/>
        </w:rPr>
        <w:t>Woodward: aboriginal identity dynamic, yet persistent</w:t>
      </w:r>
      <w:r>
        <w:rPr>
          <w:sz w:val="20"/>
          <w:szCs w:val="20"/>
          <w:rtl w:val="0"/>
          <w:lang w:val="en-US"/>
        </w:rPr>
        <w:t>—</w:t>
      </w:r>
      <w:r>
        <w:rPr>
          <w:sz w:val="20"/>
          <w:szCs w:val="20"/>
          <w:rtl w:val="0"/>
          <w:lang w:val="en-US"/>
        </w:rPr>
        <w:t>important balance to mainstream CL perspectives</w:t>
      </w:r>
    </w:p>
    <w:p>
      <w:pPr>
        <w:pStyle w:val="Body"/>
        <w:rPr>
          <w:sz w:val="20"/>
          <w:szCs w:val="20"/>
        </w:rPr>
      </w:pPr>
      <w:r>
        <w:rPr>
          <w:sz w:val="20"/>
          <w:szCs w:val="20"/>
          <w:rtl w:val="0"/>
          <w:lang w:val="en-US"/>
        </w:rPr>
        <w:t>Litigating aboriginal title forces assimilation when aboriginals may not want to assimilate at all</w:t>
      </w:r>
    </w:p>
    <w:p>
      <w:pPr>
        <w:pStyle w:val="Body"/>
        <w:rPr>
          <w:sz w:val="20"/>
          <w:szCs w:val="20"/>
        </w:rPr>
      </w:pPr>
      <w:r>
        <w:rPr>
          <w:sz w:val="20"/>
          <w:szCs w:val="20"/>
          <w:rtl w:val="0"/>
          <w:lang w:val="en-US"/>
        </w:rPr>
        <w:t xml:space="preserve">Placing aboriginal title in the context of CL is inherently insidious and hegemonic because it forces the aboriginal </w:t>
      </w:r>
      <w:r>
        <w:rPr>
          <w:sz w:val="20"/>
          <w:szCs w:val="20"/>
          <w:rtl w:val="0"/>
          <w:lang w:val="en-US"/>
        </w:rPr>
        <w:t>“</w:t>
      </w:r>
      <w:r>
        <w:rPr>
          <w:sz w:val="20"/>
          <w:szCs w:val="20"/>
          <w:rtl w:val="0"/>
          <w:lang w:val="en-US"/>
        </w:rPr>
        <w:t>other</w:t>
      </w:r>
      <w:r>
        <w:rPr>
          <w:sz w:val="20"/>
          <w:szCs w:val="20"/>
          <w:rtl w:val="0"/>
          <w:lang w:val="en-US"/>
        </w:rPr>
        <w:t xml:space="preserve">” </w:t>
      </w:r>
      <w:r>
        <w:rPr>
          <w:sz w:val="20"/>
          <w:szCs w:val="20"/>
          <w:rtl w:val="0"/>
          <w:lang w:val="en-US"/>
        </w:rPr>
        <w:t xml:space="preserve">to negotiate on terms that are </w:t>
      </w:r>
      <w:r>
        <w:rPr>
          <w:sz w:val="20"/>
          <w:szCs w:val="20"/>
          <w:rtl w:val="0"/>
          <w:lang w:val="en-US"/>
        </w:rPr>
        <w:t>“</w:t>
      </w:r>
      <w:r>
        <w:rPr>
          <w:sz w:val="20"/>
          <w:szCs w:val="20"/>
          <w:rtl w:val="0"/>
          <w:lang w:val="en-US"/>
        </w:rPr>
        <w:t>rational</w:t>
      </w:r>
      <w:r>
        <w:rPr>
          <w:sz w:val="20"/>
          <w:szCs w:val="20"/>
          <w:rtl w:val="0"/>
          <w:lang w:val="en-US"/>
        </w:rPr>
        <w:t xml:space="preserve">” </w:t>
      </w:r>
      <w:r>
        <w:rPr>
          <w:sz w:val="20"/>
          <w:szCs w:val="20"/>
          <w:rtl w:val="0"/>
          <w:lang w:val="en-US"/>
        </w:rPr>
        <w:t>and Eurocentric</w:t>
      </w:r>
    </w:p>
    <w:p>
      <w:pPr>
        <w:pStyle w:val="Body"/>
        <w:rPr>
          <w:sz w:val="20"/>
          <w:szCs w:val="20"/>
        </w:rPr>
      </w:pPr>
    </w:p>
    <w:p>
      <w:pPr>
        <w:pStyle w:val="Body"/>
        <w:rPr>
          <w:sz w:val="20"/>
          <w:szCs w:val="20"/>
        </w:rPr>
      </w:pPr>
      <w:r>
        <w:rPr>
          <w:sz w:val="20"/>
          <w:szCs w:val="20"/>
          <w:rtl w:val="0"/>
        </w:rPr>
        <w:tab/>
        <w:t xml:space="preserve">Aboriginal title is the right to exclusive use and occupation of land (Delgamuukw). Therefore, aboriginal title is a particular type of aboriginal right. An aboriginal right is a right that is integral to the distinctive culture of the aboriginal group and consistent with pre-contact practices (Mitchell). As per Van der Peet, the claimant must prove the </w:t>
      </w:r>
      <w:r>
        <w:rPr>
          <w:sz w:val="20"/>
          <w:szCs w:val="20"/>
          <w:rtl w:val="0"/>
          <w:lang w:val="en-US"/>
        </w:rPr>
        <w:t>existence of</w:t>
      </w:r>
      <w:r>
        <w:rPr>
          <w:sz w:val="20"/>
          <w:szCs w:val="20"/>
          <w:rtl w:val="0"/>
          <w:lang w:val="en-US"/>
        </w:rPr>
        <w:t xml:space="preserve"> an</w:t>
      </w:r>
      <w:r>
        <w:rPr>
          <w:sz w:val="20"/>
          <w:szCs w:val="20"/>
          <w:rtl w:val="0"/>
          <w:lang w:val="en-US"/>
        </w:rPr>
        <w:t xml:space="preserve"> ancestral practice, custom or tradition supporting the claimed right</w:t>
      </w:r>
      <w:r>
        <w:rPr>
          <w:sz w:val="20"/>
          <w:szCs w:val="20"/>
          <w:rtl w:val="0"/>
          <w:lang w:val="en-US"/>
        </w:rPr>
        <w:t xml:space="preserve">, </w:t>
      </w:r>
      <w:r>
        <w:rPr>
          <w:sz w:val="20"/>
          <w:szCs w:val="20"/>
          <w:rtl w:val="0"/>
          <w:lang w:val="en-US"/>
        </w:rPr>
        <w:t>that this</w:t>
      </w:r>
      <w:r>
        <w:rPr>
          <w:sz w:val="20"/>
          <w:szCs w:val="20"/>
          <w:rtl w:val="0"/>
          <w:lang w:val="en-US"/>
        </w:rPr>
        <w:t xml:space="preserve"> ancestral</w:t>
      </w:r>
      <w:r>
        <w:rPr>
          <w:sz w:val="20"/>
          <w:szCs w:val="20"/>
          <w:rtl w:val="0"/>
          <w:lang w:val="en-US"/>
        </w:rPr>
        <w:t xml:space="preserve"> practice was </w:t>
      </w:r>
      <w:r>
        <w:rPr>
          <w:sz w:val="20"/>
          <w:szCs w:val="20"/>
          <w:rtl w:val="0"/>
        </w:rPr>
        <w:t>“</w:t>
      </w:r>
      <w:r>
        <w:rPr>
          <w:sz w:val="20"/>
          <w:szCs w:val="20"/>
          <w:rtl w:val="0"/>
        </w:rPr>
        <w:t>integral</w:t>
      </w:r>
      <w:r>
        <w:rPr>
          <w:sz w:val="20"/>
          <w:szCs w:val="20"/>
          <w:rtl w:val="0"/>
        </w:rPr>
        <w:t xml:space="preserve">” </w:t>
      </w:r>
      <w:r>
        <w:rPr>
          <w:sz w:val="20"/>
          <w:szCs w:val="20"/>
          <w:rtl w:val="0"/>
          <w:lang w:val="en-US"/>
        </w:rPr>
        <w:t>to pre-contact society</w:t>
      </w:r>
      <w:r>
        <w:rPr>
          <w:sz w:val="20"/>
          <w:szCs w:val="20"/>
          <w:rtl w:val="0"/>
          <w:lang w:val="en-US"/>
        </w:rPr>
        <w:t xml:space="preserve">, and a </w:t>
      </w:r>
      <w:r>
        <w:rPr>
          <w:sz w:val="20"/>
          <w:szCs w:val="20"/>
          <w:rtl w:val="0"/>
          <w:lang w:val="en-US"/>
        </w:rPr>
        <w:t>reasonable continuity between pre-contact practice and contemporary claim of righ</w:t>
      </w:r>
      <w:r>
        <w:rPr>
          <w:sz w:val="20"/>
          <w:szCs w:val="20"/>
          <w:rtl w:val="0"/>
          <w:lang w:val="en-US"/>
        </w:rPr>
        <w:t>t. The distinctive culture test from VDP requires p</w:t>
      </w:r>
      <w:r>
        <w:rPr>
          <w:sz w:val="20"/>
          <w:szCs w:val="20"/>
          <w:rtl w:val="0"/>
          <w:lang w:val="en-US"/>
        </w:rPr>
        <w:t>recise claim with regards to practices, customs, traditions</w:t>
      </w:r>
      <w:r>
        <w:rPr>
          <w:sz w:val="20"/>
          <w:szCs w:val="20"/>
          <w:rtl w:val="0"/>
          <w:lang w:val="en-US"/>
        </w:rPr>
        <w:t>, a s</w:t>
      </w:r>
      <w:r>
        <w:rPr>
          <w:sz w:val="20"/>
          <w:szCs w:val="20"/>
          <w:rtl w:val="0"/>
          <w:lang w:val="en-US"/>
        </w:rPr>
        <w:t>pecific area which has been continuously used/occupied</w:t>
      </w:r>
      <w:r>
        <w:rPr>
          <w:sz w:val="20"/>
          <w:szCs w:val="20"/>
          <w:rtl w:val="0"/>
          <w:lang w:val="en-US"/>
        </w:rPr>
        <w:t>, c</w:t>
      </w:r>
      <w:r>
        <w:rPr>
          <w:sz w:val="20"/>
          <w:szCs w:val="20"/>
          <w:rtl w:val="0"/>
          <w:lang w:val="en-US"/>
        </w:rPr>
        <w:t>ontinued occupation and use of the area</w:t>
      </w:r>
      <w:r>
        <w:rPr>
          <w:sz w:val="20"/>
          <w:szCs w:val="20"/>
          <w:rtl w:val="0"/>
          <w:lang w:val="en-US"/>
        </w:rPr>
        <w:t>, and c</w:t>
      </w:r>
      <w:r>
        <w:rPr>
          <w:sz w:val="20"/>
          <w:szCs w:val="20"/>
          <w:rtl w:val="0"/>
          <w:lang w:val="en-US"/>
        </w:rPr>
        <w:t>entral significance of the land to the aboriginal group</w:t>
      </w:r>
      <w:r>
        <w:rPr>
          <w:sz w:val="20"/>
          <w:szCs w:val="20"/>
          <w:rtl w:val="0"/>
          <w:lang w:val="en-US"/>
        </w:rPr>
        <w:t xml:space="preserve">. Aboriginal title is an aboriginal right supported by sufficiently regular and exclusive use of a tract of land prior to European sovereignty (Marshall, Bernard). It must be proven on a site-specific basis with evidence of regular and intensive presence at a particular site (William). Lamer sets out the </w:t>
      </w:r>
      <w:r>
        <w:rPr>
          <w:sz w:val="20"/>
          <w:szCs w:val="20"/>
          <w:rtl w:val="0"/>
          <w:lang w:val="en-US"/>
        </w:rPr>
        <w:t>“</w:t>
      </w:r>
      <w:r>
        <w:rPr>
          <w:sz w:val="20"/>
          <w:szCs w:val="20"/>
          <w:rtl w:val="0"/>
          <w:lang w:val="en-US"/>
        </w:rPr>
        <w:t>test</w:t>
      </w:r>
      <w:r>
        <w:rPr>
          <w:sz w:val="20"/>
          <w:szCs w:val="20"/>
          <w:rtl w:val="0"/>
          <w:lang w:val="en-US"/>
        </w:rPr>
        <w:t xml:space="preserve">” </w:t>
      </w:r>
      <w:r>
        <w:rPr>
          <w:sz w:val="20"/>
          <w:szCs w:val="20"/>
          <w:rtl w:val="0"/>
          <w:lang w:val="en-US"/>
        </w:rPr>
        <w:t>for aboriginal title in Delgamuukw. To prove AT, claimant must demonstrate pre-sovereisgnty occupation, c</w:t>
      </w:r>
      <w:r>
        <w:rPr>
          <w:sz w:val="20"/>
          <w:szCs w:val="20"/>
          <w:rtl w:val="0"/>
          <w:lang w:val="en-US"/>
        </w:rPr>
        <w:t xml:space="preserve">ontinuity </w:t>
      </w:r>
      <w:r>
        <w:rPr>
          <w:sz w:val="20"/>
          <w:szCs w:val="20"/>
          <w:rtl w:val="0"/>
          <w:lang w:val="en-US"/>
        </w:rPr>
        <w:t>between</w:t>
      </w:r>
      <w:r>
        <w:rPr>
          <w:sz w:val="20"/>
          <w:szCs w:val="20"/>
          <w:rtl w:val="0"/>
          <w:lang w:val="en-US"/>
        </w:rPr>
        <w:t xml:space="preserve"> prior and present occupation</w:t>
      </w:r>
      <w:r>
        <w:rPr>
          <w:sz w:val="20"/>
          <w:szCs w:val="20"/>
          <w:rtl w:val="0"/>
          <w:lang w:val="en-US"/>
        </w:rPr>
        <w:t>, e</w:t>
      </w:r>
      <w:r>
        <w:rPr>
          <w:sz w:val="20"/>
          <w:szCs w:val="20"/>
          <w:rtl w:val="0"/>
          <w:lang w:val="en-US"/>
        </w:rPr>
        <w:t>xclusive occupation at sovereignty</w:t>
      </w:r>
      <w:r>
        <w:rPr>
          <w:sz w:val="20"/>
          <w:szCs w:val="20"/>
          <w:rtl w:val="0"/>
          <w:lang w:val="en-US"/>
        </w:rPr>
        <w:t>. Bands can share claims to pieces of land if their occupation was dual at the time of sovereignty. Lamer differentiates AT from other interests in land as sui generis for its inalienability, communal nature, and pre-existence. AT canont be sold or transferred to any party other than the Crown. All members of an aboriginal nation hold AT. Aboriginal control over the land was exclusive at the time of English sovereignty. Aboriginal title is a burden on the Crown</w:t>
      </w:r>
      <w:r>
        <w:rPr>
          <w:sz w:val="20"/>
          <w:szCs w:val="20"/>
          <w:rtl w:val="0"/>
          <w:lang w:val="en-US"/>
        </w:rPr>
        <w:t>’</w:t>
      </w:r>
      <w:r>
        <w:rPr>
          <w:sz w:val="20"/>
          <w:szCs w:val="20"/>
          <w:rtl w:val="0"/>
          <w:lang w:val="en-US"/>
        </w:rPr>
        <w:t>s underlying title (St Cat</w:t>
      </w:r>
      <w:r>
        <w:rPr>
          <w:sz w:val="20"/>
          <w:szCs w:val="20"/>
          <w:rtl w:val="0"/>
          <w:lang w:val="en-US"/>
        </w:rPr>
        <w:t>’</w:t>
      </w:r>
      <w:r>
        <w:rPr>
          <w:sz w:val="20"/>
          <w:szCs w:val="20"/>
          <w:rtl w:val="0"/>
          <w:lang w:val="en-US"/>
        </w:rPr>
        <w:t>s). Aboriginal identity is often inextricable with the land itself, making AT a fundamental and pressing goal.</w:t>
      </w:r>
    </w:p>
    <w:p>
      <w:pPr>
        <w:pStyle w:val="Body"/>
        <w:rPr>
          <w:sz w:val="20"/>
          <w:szCs w:val="20"/>
        </w:rPr>
      </w:pPr>
      <w:r>
        <w:rPr>
          <w:sz w:val="20"/>
          <w:szCs w:val="20"/>
          <w:rtl w:val="0"/>
        </w:rPr>
        <w:tab/>
        <w:t xml:space="preserve">Aboriginal rights survived the assertion of Crown sovereignty and continue to exist at CL. (William) Because AT carries more gravitas than an aboriginal right, the process to prove AT is more onerous. The courts use relaxed rules of evidence in AT claims (Delgamuukw). However, the relaxed rules of evidence do not automatically make persuading a CL court to recognize AT any easier. Adjudicating land claims requires judges to place aboriginal concepts and legal notions into CL framework. While developing the CL in tandem with aboriginal legal principles is an ideal outcome of the land claim process, it is often the case that establishing AT forces aboriginal groups to conform to Euro-centric principles. </w:t>
      </w:r>
    </w:p>
    <w:p>
      <w:pPr>
        <w:pStyle w:val="Body"/>
        <w:rPr>
          <w:sz w:val="20"/>
          <w:szCs w:val="20"/>
        </w:rPr>
      </w:pPr>
      <w:r>
        <w:rPr>
          <w:sz w:val="20"/>
          <w:szCs w:val="20"/>
          <w:rtl w:val="0"/>
        </w:rPr>
        <w:tab/>
        <w:t>Skeetchisn is an illustrative instance in which the CL perspective failed to appreiacte the nuanced subtleties of recognizing the validity of AT. The judge in Skeetchisn held that aboriginal title is not a marketable instrument, and therefore cannot acquire registration. Because, the judge ruled, there can be no registration, the claimant band could not lodge a caveat on the disputed property. The band was thereby deprived of the right to dispute the transfer of a plot of land for which it was planning to claim title. Had the band in Skeetch initiated proceedings for aboriginal title, s 215 of the LTA may have allowed their claim. However, the Skeetch band were barred because their aboriginal title was not recognized at CL. The judgment in Sketchisn is indicative of the normative values CL judges attempt to impose on the aboriginal groups. The current narrative of aboriginal title is to integrate aboriginal legal principles with the CL system of registration. However, this process often forces the aboriginal groups to conform, assimilate, and speak in a discourse that is inherently alien to their claims.</w:t>
      </w:r>
    </w:p>
    <w:p>
      <w:pPr>
        <w:pStyle w:val="Body"/>
        <w:rPr>
          <w:sz w:val="20"/>
          <w:szCs w:val="20"/>
        </w:rPr>
      </w:pPr>
      <w:r>
        <w:rPr>
          <w:sz w:val="20"/>
          <w:szCs w:val="20"/>
          <w:rtl w:val="0"/>
        </w:rPr>
        <w:tab/>
        <w:t xml:space="preserve">The decision in Delgamuukw represents a perpetration of symbolic violence. Its hegemonic imposition underlies an insidious trend towards subtle control over aboriginal interests within the CL system. The lack of aboriginal individuals in the legal and judicial communities demonstrates the wide gap between the individuals bringing the claims and the individuals asked to adjudicate the issues. The language in Delgamuukw belies the hegemonic frameowrk. Aboriginal individuals must state their claim in a way that conforms with CL values and principles. The judiciary has indicated that CL perspective is the </w:t>
      </w:r>
      <w:r>
        <w:rPr>
          <w:sz w:val="20"/>
          <w:szCs w:val="20"/>
          <w:rtl w:val="0"/>
          <w:lang w:val="en-US"/>
        </w:rPr>
        <w:t>“</w:t>
      </w:r>
      <w:r>
        <w:rPr>
          <w:sz w:val="20"/>
          <w:szCs w:val="20"/>
          <w:rtl w:val="0"/>
          <w:lang w:val="en-US"/>
        </w:rPr>
        <w:t>rational</w:t>
      </w:r>
      <w:r>
        <w:rPr>
          <w:sz w:val="20"/>
          <w:szCs w:val="20"/>
          <w:rtl w:val="0"/>
          <w:lang w:val="en-US"/>
        </w:rPr>
        <w:t xml:space="preserve">” </w:t>
      </w:r>
      <w:r>
        <w:rPr>
          <w:sz w:val="20"/>
          <w:szCs w:val="20"/>
          <w:rtl w:val="0"/>
          <w:lang w:val="en-US"/>
        </w:rPr>
        <w:t xml:space="preserve">method. Individuals who are not necessarily informed in the subtleties of aboriginal perspectives must adjudicate issues that directly affect aboriginal community and identity. </w:t>
      </w:r>
    </w:p>
    <w:p>
      <w:pPr>
        <w:pStyle w:val="Body"/>
        <w:rPr>
          <w:sz w:val="16"/>
          <w:szCs w:val="16"/>
        </w:rPr>
      </w:pPr>
    </w:p>
    <w:p>
      <w:pPr>
        <w:pStyle w:val="Body"/>
        <w:rPr>
          <w:sz w:val="16"/>
          <w:szCs w:val="16"/>
        </w:rPr>
      </w:pPr>
    </w:p>
    <w:p>
      <w:pPr>
        <w:pStyle w:val="Heading"/>
        <w:rPr>
          <w:rFonts w:ascii="Cambria" w:cs="Cambria" w:hAnsi="Cambria" w:eastAsia="Cambria"/>
          <w:sz w:val="16"/>
          <w:szCs w:val="16"/>
        </w:rPr>
      </w:pPr>
      <w:r>
        <w:rPr>
          <w:rFonts w:ascii="Cambria" w:cs="Cambria" w:hAnsi="Cambria" w:eastAsia="Cambria"/>
          <w:sz w:val="16"/>
          <w:szCs w:val="16"/>
          <w:rtl w:val="0"/>
          <w:lang w:val="en-US"/>
        </w:rPr>
        <w:t xml:space="preserve">Registration of Title </w:t>
      </w:r>
      <w:r>
        <w:rPr>
          <w:rFonts w:ascii="Cambria" w:cs="Cambria" w:hAnsi="Cambria" w:eastAsia="Cambria"/>
          <w:sz w:val="16"/>
          <w:szCs w:val="16"/>
          <w:rtl w:val="0"/>
        </w:rPr>
        <w:t xml:space="preserve">– </w:t>
      </w:r>
      <w:r>
        <w:rPr>
          <w:rFonts w:ascii="Cambria" w:cs="Cambria" w:hAnsi="Cambria" w:eastAsia="Cambria"/>
          <w:sz w:val="16"/>
          <w:szCs w:val="16"/>
          <w:rtl w:val="0"/>
          <w:lang w:val="nl-NL"/>
        </w:rPr>
        <w:t>Overview Ch.5</w:t>
      </w:r>
    </w:p>
    <w:p>
      <w:pPr>
        <w:pStyle w:val="Heading 2"/>
        <w:rPr>
          <w:rFonts w:ascii="Cambria" w:cs="Cambria" w:hAnsi="Cambria" w:eastAsia="Cambria"/>
          <w:sz w:val="16"/>
          <w:szCs w:val="16"/>
        </w:rPr>
      </w:pPr>
      <w:r>
        <w:rPr>
          <w:rFonts w:ascii="Cambria" w:cs="Cambria" w:hAnsi="Cambria" w:eastAsia="Cambria"/>
          <w:sz w:val="16"/>
          <w:szCs w:val="16"/>
          <w:rtl w:val="0"/>
          <w:lang w:val="en-US"/>
        </w:rPr>
        <w:t>Historical Background</w:t>
      </w:r>
    </w:p>
    <w:p>
      <w:pPr>
        <w:pStyle w:val="Body"/>
        <w:keepNext w:val="1"/>
        <w:keepLines w:val="1"/>
        <w:shd w:val="clear" w:color="auto" w:fill="ffff00"/>
        <w:spacing w:before="200"/>
        <w:outlineLvl w:val="1"/>
        <w:rPr>
          <w:rFonts w:ascii="Cambria" w:cs="Cambria" w:hAnsi="Cambria" w:eastAsia="Cambria"/>
          <w:b w:val="1"/>
          <w:bCs w:val="1"/>
          <w:color w:val="000000"/>
          <w:sz w:val="16"/>
          <w:szCs w:val="16"/>
          <w:u w:color="000000"/>
        </w:rPr>
      </w:pPr>
      <w:r>
        <w:rPr>
          <w:rFonts w:ascii="Cambria" w:cs="Cambria" w:hAnsi="Cambria" w:eastAsia="Cambria"/>
          <w:b w:val="1"/>
          <w:bCs w:val="1"/>
          <w:color w:val="000000"/>
          <w:sz w:val="16"/>
          <w:szCs w:val="16"/>
          <w:u w:color="000000"/>
          <w:rtl w:val="0"/>
          <w:lang w:val="en-US"/>
        </w:rPr>
        <w:t>Common Law Conveyancing to Recording System:</w:t>
      </w:r>
    </w:p>
    <w:p>
      <w:pPr>
        <w:pStyle w:val="Body"/>
        <w:rPr>
          <w:sz w:val="20"/>
          <w:szCs w:val="20"/>
        </w:rPr>
      </w:pPr>
      <w:r>
        <w:rPr>
          <w:b w:val="1"/>
          <w:bCs w:val="1"/>
          <w:sz w:val="20"/>
          <w:szCs w:val="20"/>
          <w:rtl w:val="0"/>
          <w:lang w:val="en-US"/>
        </w:rPr>
        <w:t xml:space="preserve">The Historical Feudal System: </w:t>
      </w:r>
      <w:r>
        <w:rPr>
          <w:sz w:val="20"/>
          <w:szCs w:val="20"/>
          <w:rtl w:val="0"/>
          <w:lang w:val="en-US"/>
        </w:rPr>
        <w:t xml:space="preserve">Only the legal interest exists, and can be transferred via </w:t>
      </w:r>
      <w:r>
        <w:rPr>
          <w:b w:val="1"/>
          <w:bCs w:val="1"/>
          <w:sz w:val="20"/>
          <w:szCs w:val="20"/>
          <w:rtl w:val="0"/>
          <w:lang w:val="en-US"/>
        </w:rPr>
        <w:t>livery of seisin</w:t>
      </w:r>
      <w:r>
        <w:rPr>
          <w:sz w:val="20"/>
          <w:szCs w:val="20"/>
          <w:rtl w:val="0"/>
          <w:lang w:val="en-US"/>
        </w:rPr>
        <w:t>, a public and physical act.  Documentation later introduced as a record of the transfer taking place.  Livery still required to effect the transfer of the legal interest.</w:t>
      </w:r>
    </w:p>
    <w:p>
      <w:pPr>
        <w:pStyle w:val="Body"/>
        <w:rPr>
          <w:sz w:val="20"/>
          <w:szCs w:val="20"/>
        </w:rPr>
      </w:pPr>
    </w:p>
    <w:p>
      <w:pPr>
        <w:pStyle w:val="Body"/>
        <w:rPr>
          <w:sz w:val="20"/>
          <w:szCs w:val="20"/>
        </w:rPr>
      </w:pPr>
      <w:r>
        <w:rPr>
          <w:b w:val="1"/>
          <w:bCs w:val="1"/>
          <w:sz w:val="20"/>
          <w:szCs w:val="20"/>
          <w:rtl w:val="0"/>
          <w:lang w:val="en-US"/>
        </w:rPr>
        <w:t xml:space="preserve">The Even Later Feudal System: </w:t>
      </w:r>
      <w:r>
        <w:rPr>
          <w:sz w:val="20"/>
          <w:szCs w:val="20"/>
          <w:rtl w:val="0"/>
          <w:lang w:val="en-US"/>
        </w:rPr>
        <w:t xml:space="preserve">Legal interest continues to pass under livery of seisin.  Equitable interest develops (Use/Trust), and can be transferred without public ceremony (i.e. after death).  </w:t>
      </w:r>
      <w:r>
        <w:rPr>
          <w:b w:val="1"/>
          <w:bCs w:val="1"/>
          <w:i w:val="1"/>
          <w:iCs w:val="1"/>
          <w:color w:val="0000ff"/>
          <w:sz w:val="20"/>
          <w:szCs w:val="20"/>
          <w:u w:color="0000ff"/>
          <w:rtl w:val="0"/>
          <w:lang w:val="en-US"/>
        </w:rPr>
        <w:t>Statute of Frauds</w:t>
      </w:r>
      <w:r>
        <w:rPr>
          <w:sz w:val="20"/>
          <w:szCs w:val="20"/>
          <w:rtl w:val="0"/>
          <w:lang w:val="en-US"/>
        </w:rPr>
        <w:t xml:space="preserve"> requires that enforceable agreements with respect to land must be in writing.  Increasing use of documentation.  </w:t>
      </w:r>
    </w:p>
    <w:p>
      <w:pPr>
        <w:pStyle w:val="Body"/>
        <w:rPr>
          <w:b w:val="1"/>
          <w:bCs w:val="1"/>
          <w:sz w:val="20"/>
          <w:szCs w:val="20"/>
          <w:u w:val="single"/>
          <w:lang w:val="en-US"/>
        </w:rPr>
      </w:pPr>
      <w:r>
        <w:rPr>
          <w:b w:val="1"/>
          <w:bCs w:val="1"/>
          <w:sz w:val="20"/>
          <w:szCs w:val="20"/>
          <w:u w:val="single"/>
          <w:rtl w:val="0"/>
          <w:lang w:val="en-US"/>
        </w:rPr>
        <w:t>Recording system</w:t>
      </w:r>
    </w:p>
    <w:p>
      <w:pPr>
        <w:pStyle w:val="Body"/>
        <w:numPr>
          <w:ilvl w:val="0"/>
          <w:numId w:val="15"/>
        </w:numPr>
        <w:tabs>
          <w:tab w:val="num" w:pos="900"/>
          <w:tab w:val="clear" w:pos="0"/>
        </w:tabs>
        <w:bidi w:val="0"/>
        <w:ind w:left="900" w:right="0" w:hanging="540"/>
        <w:jc w:val="left"/>
        <w:rPr>
          <w:rFonts w:ascii="Times New Roman" w:cs="Times New Roman" w:hAnsi="Times New Roman" w:eastAsia="Times New Roman"/>
          <w:b w:val="1"/>
          <w:bCs w:val="1"/>
          <w:position w:val="0"/>
          <w:sz w:val="20"/>
          <w:szCs w:val="20"/>
          <w:u w:val="single"/>
          <w:rtl w:val="0"/>
          <w:lang w:val="en-US"/>
        </w:rPr>
      </w:pPr>
      <w:r>
        <w:rPr>
          <w:rFonts w:ascii="Times New Roman"/>
          <w:b w:val="0"/>
          <w:bCs w:val="0"/>
          <w:sz w:val="20"/>
          <w:szCs w:val="20"/>
          <w:rtl w:val="0"/>
          <w:lang w:val="en-US"/>
        </w:rPr>
        <w:t>Physical transfer of feoffment with livery of Seisin gradually replaced by delivery by the transferor to the transferee of the deeds (documents under seal)</w:t>
      </w:r>
    </w:p>
    <w:p>
      <w:pPr>
        <w:pStyle w:val="Body"/>
        <w:numPr>
          <w:ilvl w:val="1"/>
          <w:numId w:val="17"/>
        </w:numPr>
        <w:tabs>
          <w:tab w:val="num" w:pos="1620"/>
          <w:tab w:val="clear" w:pos="0"/>
        </w:tabs>
        <w:bidi w:val="0"/>
        <w:ind w:left="1620" w:right="0" w:hanging="540"/>
        <w:jc w:val="left"/>
        <w:rPr>
          <w:rFonts w:ascii="Times New Roman" w:cs="Times New Roman" w:hAnsi="Times New Roman" w:eastAsia="Times New Roman"/>
          <w:b w:val="1"/>
          <w:bCs w:val="1"/>
          <w:position w:val="0"/>
          <w:sz w:val="20"/>
          <w:szCs w:val="20"/>
          <w:u w:val="single"/>
          <w:rtl w:val="0"/>
          <w:lang w:val="en-US"/>
        </w:rPr>
      </w:pPr>
      <w:r>
        <w:rPr>
          <w:rFonts w:ascii="Times New Roman"/>
          <w:b w:val="0"/>
          <w:bCs w:val="0"/>
          <w:sz w:val="20"/>
          <w:szCs w:val="20"/>
          <w:rtl w:val="0"/>
          <w:lang w:val="en-US"/>
        </w:rPr>
        <w:t>Necessary to prepare good root title (time consuming to do without records!)</w:t>
      </w:r>
    </w:p>
    <w:p>
      <w:pPr>
        <w:pStyle w:val="Body"/>
        <w:numPr>
          <w:ilvl w:val="0"/>
          <w:numId w:val="15"/>
        </w:numPr>
        <w:tabs>
          <w:tab w:val="num" w:pos="900"/>
          <w:tab w:val="clear" w:pos="0"/>
        </w:tabs>
        <w:bidi w:val="0"/>
        <w:ind w:left="900" w:right="0" w:hanging="540"/>
        <w:jc w:val="left"/>
        <w:rPr>
          <w:rFonts w:ascii="Times New Roman" w:cs="Times New Roman" w:hAnsi="Times New Roman" w:eastAsia="Times New Roman"/>
          <w:b w:val="1"/>
          <w:bCs w:val="1"/>
          <w:position w:val="0"/>
          <w:sz w:val="20"/>
          <w:szCs w:val="20"/>
          <w:u w:val="single"/>
          <w:rtl w:val="0"/>
          <w:lang w:val="en-US"/>
        </w:rPr>
      </w:pPr>
      <w:r>
        <w:rPr>
          <w:rFonts w:ascii="Times New Roman"/>
          <w:b w:val="0"/>
          <w:bCs w:val="0"/>
          <w:sz w:val="20"/>
          <w:szCs w:val="20"/>
          <w:rtl w:val="0"/>
          <w:lang w:val="en-US"/>
        </w:rPr>
        <w:t>CL system was replaced by the Recording System</w:t>
      </w:r>
    </w:p>
    <w:p>
      <w:pPr>
        <w:pStyle w:val="Body"/>
        <w:numPr>
          <w:ilvl w:val="0"/>
          <w:numId w:val="15"/>
        </w:numPr>
        <w:tabs>
          <w:tab w:val="num" w:pos="900"/>
          <w:tab w:val="clear" w:pos="0"/>
        </w:tabs>
        <w:bidi w:val="0"/>
        <w:ind w:left="900" w:right="0" w:hanging="540"/>
        <w:jc w:val="left"/>
        <w:rPr>
          <w:rFonts w:ascii="Times New Roman" w:cs="Times New Roman" w:hAnsi="Times New Roman" w:eastAsia="Times New Roman"/>
          <w:b w:val="1"/>
          <w:bCs w:val="1"/>
          <w:position w:val="0"/>
          <w:sz w:val="20"/>
          <w:szCs w:val="20"/>
          <w:u w:val="single"/>
          <w:rtl w:val="0"/>
          <w:lang w:val="en-US"/>
        </w:rPr>
      </w:pPr>
      <w:r>
        <w:rPr>
          <w:rFonts w:ascii="Times New Roman"/>
          <w:b w:val="1"/>
          <w:bCs w:val="1"/>
          <w:sz w:val="20"/>
          <w:szCs w:val="20"/>
          <w:rtl w:val="0"/>
          <w:lang w:val="en-US"/>
        </w:rPr>
        <w:t>Recording System</w:t>
      </w:r>
      <w:r>
        <w:rPr>
          <w:rFonts w:ascii="Times New Roman"/>
          <w:b w:val="0"/>
          <w:bCs w:val="0"/>
          <w:sz w:val="20"/>
          <w:szCs w:val="20"/>
          <w:rtl w:val="0"/>
          <w:lang w:val="en-US"/>
        </w:rPr>
        <w:t>: provides for recording deeds affecting land in a recording office</w:t>
      </w:r>
    </w:p>
    <w:p>
      <w:pPr>
        <w:pStyle w:val="Body"/>
        <w:numPr>
          <w:ilvl w:val="0"/>
          <w:numId w:val="15"/>
        </w:numPr>
        <w:tabs>
          <w:tab w:val="num" w:pos="900"/>
          <w:tab w:val="clear" w:pos="0"/>
        </w:tabs>
        <w:bidi w:val="0"/>
        <w:ind w:left="900" w:right="0" w:hanging="540"/>
        <w:jc w:val="left"/>
        <w:rPr>
          <w:rFonts w:ascii="Times New Roman" w:cs="Times New Roman" w:hAnsi="Times New Roman" w:eastAsia="Times New Roman"/>
          <w:b w:val="1"/>
          <w:bCs w:val="1"/>
          <w:position w:val="0"/>
          <w:sz w:val="20"/>
          <w:szCs w:val="20"/>
          <w:u w:val="single"/>
          <w:rtl w:val="0"/>
          <w:lang w:val="en-US"/>
        </w:rPr>
      </w:pPr>
      <w:r>
        <w:rPr>
          <w:rFonts w:ascii="Times New Roman"/>
          <w:b w:val="1"/>
          <w:bCs w:val="1"/>
          <w:sz w:val="20"/>
          <w:szCs w:val="20"/>
          <w:rtl w:val="0"/>
          <w:lang w:val="en-US"/>
        </w:rPr>
        <w:t>Only have to search public bins to prepare abstract title</w:t>
      </w:r>
    </w:p>
    <w:p>
      <w:pPr>
        <w:pStyle w:val="Heading"/>
        <w:rPr>
          <w:rFonts w:ascii="Cambria" w:cs="Cambria" w:hAnsi="Cambria" w:eastAsia="Cambria"/>
          <w:color w:val="000000"/>
          <w:sz w:val="16"/>
          <w:szCs w:val="16"/>
          <w:u w:color="000000"/>
        </w:rPr>
      </w:pPr>
      <w:r>
        <w:rPr>
          <w:rFonts w:ascii="Cambria" w:cs="Cambria" w:hAnsi="Cambria" w:eastAsia="Cambria"/>
          <w:color w:val="000000"/>
          <w:sz w:val="16"/>
          <w:szCs w:val="16"/>
          <w:u w:color="000000"/>
          <w:rtl w:val="0"/>
          <w:lang w:val="de-DE"/>
        </w:rPr>
        <w:t>Torrens System/Land Title Syste</w:t>
      </w:r>
      <w:r>
        <w:rPr>
          <w:rFonts w:ascii="Cambria" w:cs="Cambria" w:hAnsi="Cambria" w:eastAsia="Cambria"/>
          <w:color w:val="000000"/>
          <w:sz w:val="16"/>
          <w:szCs w:val="16"/>
          <w:u w:color="000000"/>
          <w:rtl w:val="0"/>
          <w:lang w:val="en-US"/>
        </w:rPr>
        <w:t>m</w:t>
      </w:r>
    </w:p>
    <w:p>
      <w:pPr>
        <w:pStyle w:val="Body"/>
        <w:numPr>
          <w:ilvl w:val="0"/>
          <w:numId w:val="19"/>
        </w:numPr>
        <w:bidi w:val="0"/>
        <w:ind w:left="720" w:right="0" w:hanging="360"/>
        <w:jc w:val="left"/>
        <w:outlineLvl w:val="0"/>
        <w:rPr>
          <w:rFonts w:ascii="Times New Roman" w:cs="Times New Roman" w:hAnsi="Times New Roman" w:eastAsia="Times New Roman"/>
          <w:position w:val="0"/>
          <w:sz w:val="20"/>
          <w:szCs w:val="20"/>
          <w:rtl w:val="0"/>
        </w:rPr>
      </w:pPr>
      <w:r>
        <w:rPr>
          <w:rFonts w:ascii="Times New Roman"/>
          <w:sz w:val="20"/>
          <w:szCs w:val="20"/>
          <w:rtl w:val="0"/>
          <w:lang w:val="en-US"/>
        </w:rPr>
        <w:t>four western provinces in Canada use it</w:t>
      </w:r>
      <w:r>
        <w:rPr>
          <w:rFonts w:hAnsi="Times New Roman" w:hint="default"/>
          <w:sz w:val="20"/>
          <w:szCs w:val="20"/>
          <w:rtl w:val="0"/>
          <w:lang w:val="en-US"/>
        </w:rPr>
        <w:t>—</w:t>
      </w:r>
      <w:r>
        <w:rPr>
          <w:rFonts w:ascii="Times New Roman"/>
          <w:sz w:val="20"/>
          <w:szCs w:val="20"/>
          <w:rtl w:val="0"/>
        </w:rPr>
        <w:t xml:space="preserve"> </w:t>
      </w:r>
      <w:r>
        <w:rPr>
          <w:rFonts w:ascii="Times New Roman"/>
          <w:sz w:val="20"/>
          <w:szCs w:val="20"/>
          <w:rtl w:val="0"/>
          <w:lang w:val="en-US"/>
        </w:rPr>
        <w:t>prevents dubious transfers</w:t>
      </w:r>
    </w:p>
    <w:p>
      <w:pPr>
        <w:pStyle w:val="Body"/>
        <w:numPr>
          <w:ilvl w:val="0"/>
          <w:numId w:val="19"/>
        </w:numPr>
        <w:bidi w:val="0"/>
        <w:ind w:left="720" w:right="0" w:hanging="360"/>
        <w:jc w:val="left"/>
        <w:outlineLvl w:val="0"/>
        <w:rPr>
          <w:rFonts w:ascii="Times New Roman" w:cs="Times New Roman" w:hAnsi="Times New Roman" w:eastAsia="Times New Roman"/>
          <w:position w:val="0"/>
          <w:sz w:val="20"/>
          <w:szCs w:val="20"/>
          <w:rtl w:val="0"/>
        </w:rPr>
      </w:pPr>
      <w:r>
        <w:rPr>
          <w:rFonts w:ascii="Times New Roman"/>
          <w:sz w:val="20"/>
          <w:szCs w:val="20"/>
          <w:rtl w:val="0"/>
          <w:lang w:val="en-US"/>
        </w:rPr>
        <w:t>once FS entered into Register, conclusive evidence that person on Register owns the interest</w:t>
      </w:r>
    </w:p>
    <w:p>
      <w:pPr>
        <w:pStyle w:val="Body"/>
        <w:numPr>
          <w:ilvl w:val="1"/>
          <w:numId w:val="21"/>
        </w:numPr>
        <w:bidi w:val="0"/>
        <w:ind w:left="1440" w:right="0" w:hanging="360"/>
        <w:jc w:val="left"/>
        <w:outlineLvl w:val="0"/>
        <w:rPr>
          <w:rFonts w:ascii="Times New Roman" w:cs="Times New Roman" w:hAnsi="Times New Roman" w:eastAsia="Times New Roman"/>
          <w:position w:val="0"/>
          <w:sz w:val="20"/>
          <w:szCs w:val="20"/>
          <w:rtl w:val="0"/>
        </w:rPr>
      </w:pPr>
      <w:r>
        <w:rPr>
          <w:rFonts w:ascii="Times New Roman"/>
          <w:sz w:val="20"/>
          <w:szCs w:val="20"/>
          <w:rtl w:val="0"/>
          <w:lang w:val="en-US"/>
        </w:rPr>
        <w:t>instead of making lawyers sift through documents, operate running checklist</w:t>
      </w:r>
    </w:p>
    <w:p>
      <w:pPr>
        <w:pStyle w:val="Body"/>
        <w:numPr>
          <w:ilvl w:val="0"/>
          <w:numId w:val="19"/>
        </w:numPr>
        <w:bidi w:val="0"/>
        <w:ind w:left="720" w:right="0" w:hanging="360"/>
        <w:jc w:val="left"/>
        <w:outlineLvl w:val="0"/>
        <w:rPr>
          <w:rFonts w:ascii="Times New Roman" w:cs="Times New Roman" w:hAnsi="Times New Roman" w:eastAsia="Times New Roman"/>
          <w:position w:val="0"/>
          <w:sz w:val="20"/>
          <w:szCs w:val="20"/>
          <w:rtl w:val="0"/>
        </w:rPr>
      </w:pPr>
      <w:r>
        <w:rPr>
          <w:rFonts w:ascii="Times New Roman"/>
          <w:sz w:val="20"/>
          <w:szCs w:val="20"/>
          <w:rtl w:val="0"/>
          <w:lang w:val="en-US"/>
        </w:rPr>
        <w:t>someone who doesn</w:t>
      </w:r>
      <w:r>
        <w:rPr>
          <w:rFonts w:hAnsi="Times New Roman" w:hint="default"/>
          <w:sz w:val="20"/>
          <w:szCs w:val="20"/>
          <w:rtl w:val="0"/>
          <w:lang w:val="en-US"/>
        </w:rPr>
        <w:t>’</w:t>
      </w:r>
      <w:r>
        <w:rPr>
          <w:rFonts w:ascii="Times New Roman"/>
          <w:sz w:val="20"/>
          <w:szCs w:val="20"/>
          <w:rtl w:val="0"/>
          <w:lang w:val="en-US"/>
        </w:rPr>
        <w:t>t register may lose interest in land</w:t>
      </w:r>
    </w:p>
    <w:p>
      <w:pPr>
        <w:pStyle w:val="Body"/>
        <w:numPr>
          <w:ilvl w:val="1"/>
          <w:numId w:val="21"/>
        </w:numPr>
        <w:bidi w:val="0"/>
        <w:ind w:left="1440" w:right="0" w:hanging="360"/>
        <w:jc w:val="left"/>
        <w:outlineLvl w:val="0"/>
        <w:rPr>
          <w:rFonts w:ascii="Times New Roman" w:cs="Times New Roman" w:hAnsi="Times New Roman" w:eastAsia="Times New Roman"/>
          <w:position w:val="0"/>
          <w:sz w:val="20"/>
          <w:szCs w:val="20"/>
          <w:rtl w:val="0"/>
        </w:rPr>
      </w:pPr>
      <w:r>
        <w:rPr>
          <w:rFonts w:ascii="Times New Roman"/>
          <w:sz w:val="20"/>
          <w:szCs w:val="20"/>
          <w:rtl w:val="0"/>
          <w:lang w:val="en-US"/>
        </w:rPr>
        <w:t>assurance fund prevents unfairness, compensation from assurance fund is not universal</w:t>
      </w:r>
    </w:p>
    <w:p>
      <w:pPr>
        <w:pStyle w:val="Body"/>
        <w:keepNext w:val="1"/>
        <w:keepLines w:val="1"/>
        <w:shd w:val="clear" w:color="auto" w:fill="99ffcc"/>
        <w:spacing w:before="200"/>
        <w:outlineLvl w:val="2"/>
        <w:rPr>
          <w:rFonts w:ascii="Cambria" w:cs="Cambria" w:hAnsi="Cambria" w:eastAsia="Cambria"/>
          <w:b w:val="1"/>
          <w:bCs w:val="1"/>
          <w:color w:val="000000"/>
          <w:sz w:val="16"/>
          <w:szCs w:val="16"/>
          <w:u w:color="000000"/>
          <w:lang w:val="en-US"/>
        </w:rPr>
      </w:pPr>
      <w:r>
        <w:rPr>
          <w:rFonts w:ascii="Cambria" w:cs="Cambria" w:hAnsi="Cambria" w:eastAsia="Cambria"/>
          <w:b w:val="1"/>
          <w:bCs w:val="1"/>
          <w:color w:val="000000"/>
          <w:sz w:val="16"/>
          <w:szCs w:val="16"/>
          <w:u w:color="000000"/>
          <w:rtl w:val="0"/>
          <w:lang w:val="en-US"/>
        </w:rPr>
        <w:t>Effect of Torrens System</w:t>
      </w:r>
    </w:p>
    <w:p>
      <w:pPr>
        <w:pStyle w:val="Body"/>
        <w:rPr>
          <w:color w:val="000000"/>
          <w:sz w:val="16"/>
          <w:szCs w:val="16"/>
          <w:u w:color="000000"/>
        </w:rPr>
      </w:pPr>
      <w:r>
        <w:rPr>
          <w:color w:val="000000"/>
          <w:sz w:val="16"/>
          <w:szCs w:val="16"/>
          <w:u w:color="000000"/>
          <w:rtl w:val="0"/>
          <w:lang w:val="en-US"/>
        </w:rPr>
        <w:t>Torrens imposes a registration system which</w:t>
      </w:r>
    </w:p>
    <w:p>
      <w:pPr>
        <w:pStyle w:val="Body"/>
        <w:numPr>
          <w:ilvl w:val="0"/>
          <w:numId w:val="24"/>
        </w:numPr>
        <w:tabs>
          <w:tab w:val="num" w:pos="954"/>
          <w:tab w:val="clear" w:pos="774"/>
        </w:tabs>
        <w:bidi w:val="0"/>
        <w:ind w:left="954" w:right="0" w:hanging="540"/>
        <w:jc w:val="left"/>
        <w:rPr>
          <w:rFonts w:ascii="Times New Roman" w:cs="Times New Roman" w:hAnsi="Times New Roman" w:eastAsia="Times New Roman"/>
          <w:b w:val="1"/>
          <w:bCs w:val="1"/>
          <w:color w:val="000000"/>
          <w:position w:val="0"/>
          <w:sz w:val="24"/>
          <w:szCs w:val="24"/>
          <w:u w:color="000000"/>
          <w:rtl w:val="0"/>
        </w:rPr>
      </w:pPr>
      <w:r>
        <w:rPr>
          <w:rFonts w:ascii="Cambria" w:cs="Cambria" w:hAnsi="Cambria" w:eastAsia="Cambria"/>
          <w:b w:val="1"/>
          <w:bCs w:val="1"/>
          <w:color w:val="000000"/>
          <w:sz w:val="16"/>
          <w:szCs w:val="16"/>
          <w:u w:val="single" w:color="000000"/>
          <w:rtl w:val="0"/>
          <w:lang w:val="en-US"/>
        </w:rPr>
        <w:t>(1)records the written document</w:t>
      </w:r>
      <w:r>
        <w:rPr>
          <w:rFonts w:ascii="Cambria" w:cs="Cambria" w:hAnsi="Cambria" w:eastAsia="Cambria"/>
          <w:b w:val="1"/>
          <w:bCs w:val="1"/>
          <w:color w:val="000000"/>
          <w:sz w:val="16"/>
          <w:szCs w:val="16"/>
          <w:u w:color="000000"/>
          <w:rtl w:val="0"/>
          <w:lang w:val="en-US"/>
        </w:rPr>
        <w:t xml:space="preserve"> and </w:t>
      </w:r>
    </w:p>
    <w:p>
      <w:pPr>
        <w:pStyle w:val="Body"/>
        <w:numPr>
          <w:ilvl w:val="0"/>
          <w:numId w:val="24"/>
        </w:numPr>
        <w:tabs>
          <w:tab w:val="num" w:pos="954"/>
          <w:tab w:val="clear" w:pos="774"/>
        </w:tabs>
        <w:bidi w:val="0"/>
        <w:ind w:left="954" w:right="0" w:hanging="540"/>
        <w:jc w:val="left"/>
        <w:rPr>
          <w:rFonts w:ascii="Times New Roman" w:cs="Times New Roman" w:hAnsi="Times New Roman" w:eastAsia="Times New Roman"/>
          <w:b w:val="1"/>
          <w:bCs w:val="1"/>
          <w:color w:val="000000"/>
          <w:position w:val="0"/>
          <w:sz w:val="24"/>
          <w:szCs w:val="24"/>
          <w:u w:color="000000"/>
          <w:rtl w:val="0"/>
        </w:rPr>
      </w:pPr>
      <w:r>
        <w:rPr>
          <w:rFonts w:ascii="Cambria" w:cs="Cambria" w:hAnsi="Cambria" w:eastAsia="Cambria"/>
          <w:b w:val="1"/>
          <w:bCs w:val="1"/>
          <w:color w:val="000000"/>
          <w:sz w:val="16"/>
          <w:szCs w:val="16"/>
          <w:u w:color="000000"/>
          <w:rtl w:val="0"/>
        </w:rPr>
        <w:t xml:space="preserve">(2) </w:t>
      </w:r>
      <w:r>
        <w:rPr>
          <w:rFonts w:ascii="Cambria" w:cs="Cambria" w:hAnsi="Cambria" w:eastAsia="Cambria"/>
          <w:b w:val="1"/>
          <w:bCs w:val="1"/>
          <w:color w:val="000000"/>
          <w:sz w:val="16"/>
          <w:szCs w:val="16"/>
          <w:u w:val="single" w:color="000000"/>
          <w:rtl w:val="0"/>
          <w:lang w:val="en-US"/>
        </w:rPr>
        <w:t>gives legal effect to the document via registration</w:t>
      </w:r>
      <w:r>
        <w:rPr>
          <w:rFonts w:ascii="Cambria" w:cs="Cambria" w:hAnsi="Cambria" w:eastAsia="Cambria"/>
          <w:b w:val="1"/>
          <w:bCs w:val="1"/>
          <w:color w:val="000000"/>
          <w:sz w:val="16"/>
          <w:szCs w:val="16"/>
          <w:u w:color="000000"/>
          <w:rtl w:val="0"/>
          <w:lang w:val="en-US"/>
        </w:rPr>
        <w:t>. Registration is required</w:t>
      </w:r>
      <w:r>
        <w:rPr>
          <w:rFonts w:ascii="Times New Roman"/>
          <w:b w:val="0"/>
          <w:bCs w:val="0"/>
          <w:color w:val="000000"/>
          <w:sz w:val="16"/>
          <w:szCs w:val="16"/>
          <w:u w:color="000000"/>
          <w:rtl w:val="0"/>
        </w:rPr>
        <w:t xml:space="preserve"> (</w:t>
      </w:r>
      <w:r>
        <w:rPr>
          <w:rFonts w:ascii="Cambria" w:cs="Cambria" w:hAnsi="Cambria" w:eastAsia="Cambria"/>
          <w:b w:val="1"/>
          <w:bCs w:val="1"/>
          <w:i w:val="1"/>
          <w:iCs w:val="1"/>
          <w:color w:val="0000ff"/>
          <w:sz w:val="16"/>
          <w:szCs w:val="16"/>
          <w:u w:color="0000ff"/>
          <w:rtl w:val="0"/>
        </w:rPr>
        <w:t>s.20</w:t>
      </w:r>
      <w:r>
        <w:rPr>
          <w:rFonts w:ascii="Times New Roman"/>
          <w:b w:val="0"/>
          <w:bCs w:val="0"/>
          <w:color w:val="000000"/>
          <w:sz w:val="16"/>
          <w:szCs w:val="16"/>
          <w:u w:color="000000"/>
          <w:rtl w:val="0"/>
          <w:lang w:val="en-US"/>
        </w:rPr>
        <w:t xml:space="preserve">) in order to effect transfer of legal interest, and to protect that interest against the world ~ </w:t>
      </w:r>
      <w:r>
        <w:rPr>
          <w:rFonts w:ascii="Cambria" w:cs="Cambria" w:hAnsi="Cambria" w:eastAsia="Cambria"/>
          <w:b w:val="1"/>
          <w:bCs w:val="1"/>
          <w:i w:val="1"/>
          <w:iCs w:val="1"/>
          <w:color w:val="000000"/>
          <w:sz w:val="16"/>
          <w:szCs w:val="16"/>
          <w:u w:color="000000"/>
          <w:rtl w:val="0"/>
          <w:lang w:val="en-US"/>
        </w:rPr>
        <w:t xml:space="preserve">except as against the person making it.  </w:t>
      </w:r>
      <w:r>
        <w:rPr>
          <w:rFonts w:ascii="Times New Roman"/>
          <w:b w:val="0"/>
          <w:bCs w:val="0"/>
          <w:color w:val="000000"/>
          <w:sz w:val="16"/>
          <w:szCs w:val="16"/>
          <w:u w:color="000000"/>
          <w:rtl w:val="0"/>
          <w:lang w:val="en-US"/>
        </w:rPr>
        <w:t xml:space="preserve">Equitable interest transferred upon forming a binding contract (CPS).  </w:t>
      </w:r>
    </w:p>
    <w:p>
      <w:pPr>
        <w:pStyle w:val="Body"/>
        <w:rPr>
          <w:rFonts w:ascii="Cambria" w:cs="Cambria" w:hAnsi="Cambria" w:eastAsia="Cambria"/>
          <w:b w:val="1"/>
          <w:bCs w:val="1"/>
          <w:color w:val="000000"/>
          <w:sz w:val="16"/>
          <w:szCs w:val="16"/>
          <w:u w:color="000000"/>
        </w:rPr>
      </w:pPr>
    </w:p>
    <w:p>
      <w:pPr>
        <w:pStyle w:val="Body"/>
        <w:rPr>
          <w:rFonts w:ascii="Cambria" w:cs="Cambria" w:hAnsi="Cambria" w:eastAsia="Cambria"/>
          <w:b w:val="1"/>
          <w:bCs w:val="1"/>
          <w:color w:val="000000"/>
          <w:sz w:val="16"/>
          <w:szCs w:val="16"/>
          <w:u w:val="single" w:color="000000"/>
          <w:lang w:val="en-US"/>
        </w:rPr>
      </w:pPr>
      <w:r>
        <w:rPr>
          <w:rFonts w:ascii="Cambria" w:cs="Cambria" w:hAnsi="Cambria" w:eastAsia="Cambria"/>
          <w:b w:val="1"/>
          <w:bCs w:val="1"/>
          <w:color w:val="000000"/>
          <w:sz w:val="16"/>
          <w:szCs w:val="16"/>
          <w:u w:val="single" w:color="000000"/>
          <w:rtl w:val="0"/>
          <w:lang w:val="en-US"/>
        </w:rPr>
        <w:t>Purposes of Land Title System:</w:t>
      </w:r>
    </w:p>
    <w:p>
      <w:pPr>
        <w:pStyle w:val="Body"/>
        <w:rPr>
          <w:color w:val="000000"/>
          <w:sz w:val="16"/>
          <w:szCs w:val="16"/>
          <w:u w:color="000000"/>
        </w:rPr>
      </w:pPr>
      <w:r>
        <w:rPr>
          <w:rFonts w:ascii="Cambria" w:cs="Cambria" w:hAnsi="Cambria" w:eastAsia="Cambria"/>
          <w:b w:val="1"/>
          <w:bCs w:val="1"/>
          <w:color w:val="000000"/>
          <w:sz w:val="16"/>
          <w:szCs w:val="16"/>
          <w:u w:color="000000"/>
          <w:rtl w:val="0"/>
          <w:lang w:val="en-US"/>
        </w:rPr>
        <w:t>Indefeasibility Principle:</w:t>
      </w:r>
      <w:r>
        <w:rPr>
          <w:color w:val="000000"/>
          <w:sz w:val="16"/>
          <w:szCs w:val="16"/>
          <w:u w:color="000000"/>
          <w:rtl w:val="0"/>
          <w:lang w:val="en-US"/>
        </w:rPr>
        <w:t xml:space="preserve"> Try to achieve a system that better gives the holder certainty of title to the interests in land that they have </w:t>
      </w:r>
      <w:r>
        <w:rPr>
          <w:rFonts w:ascii="Cambria" w:cs="Cambria" w:hAnsi="Cambria" w:eastAsia="Cambria"/>
          <w:b w:val="1"/>
          <w:bCs w:val="1"/>
          <w:color w:val="000000"/>
          <w:sz w:val="16"/>
          <w:szCs w:val="16"/>
          <w:u w:color="000000"/>
          <w:rtl w:val="0"/>
          <w:lang w:val="en-US"/>
        </w:rPr>
        <w:t>Legal effect given to the title by virtue of 2 elements</w:t>
      </w:r>
      <w:r>
        <w:rPr>
          <w:color w:val="000000"/>
          <w:sz w:val="16"/>
          <w:szCs w:val="16"/>
          <w:u w:color="000000"/>
          <w:rtl w:val="0"/>
        </w:rPr>
        <w:t xml:space="preserve">: </w:t>
      </w:r>
    </w:p>
    <w:p>
      <w:pPr>
        <w:pStyle w:val="Body"/>
        <w:rPr>
          <w:rFonts w:ascii="Cambria" w:cs="Cambria" w:hAnsi="Cambria" w:eastAsia="Cambria"/>
          <w:b w:val="1"/>
          <w:bCs w:val="1"/>
          <w:color w:val="000000"/>
          <w:sz w:val="16"/>
          <w:szCs w:val="16"/>
          <w:u w:color="000000"/>
        </w:rPr>
      </w:pPr>
      <w:r>
        <w:rPr>
          <w:color w:val="000000"/>
          <w:sz w:val="16"/>
          <w:szCs w:val="16"/>
          <w:u w:color="000000"/>
          <w:rtl w:val="0"/>
          <w:lang w:val="en-US"/>
        </w:rPr>
        <w:t xml:space="preserve">(a) Registrar contains all relevant information related to title, and (b) the fact of registration creates </w:t>
      </w:r>
      <w:r>
        <w:rPr>
          <w:rFonts w:ascii="Cambria" w:cs="Cambria" w:hAnsi="Cambria" w:eastAsia="Cambria"/>
          <w:b w:val="1"/>
          <w:bCs w:val="1"/>
          <w:color w:val="000000"/>
          <w:sz w:val="16"/>
          <w:szCs w:val="16"/>
          <w:u w:val="single" w:color="000000"/>
          <w:rtl w:val="0"/>
          <w:lang w:val="en-US"/>
        </w:rPr>
        <w:t>indefeasible title</w:t>
      </w:r>
      <w:r>
        <w:rPr>
          <w:rFonts w:ascii="Cambria" w:cs="Cambria" w:hAnsi="Cambria" w:eastAsia="Cambria"/>
          <w:b w:val="1"/>
          <w:bCs w:val="1"/>
          <w:color w:val="000000"/>
          <w:sz w:val="16"/>
          <w:szCs w:val="16"/>
          <w:u w:color="000000"/>
          <w:rtl w:val="0"/>
        </w:rPr>
        <w:t xml:space="preserve"> (</w:t>
      </w:r>
      <w:r>
        <w:rPr>
          <w:rFonts w:ascii="Cambria" w:cs="Cambria" w:hAnsi="Cambria" w:eastAsia="Cambria"/>
          <w:b w:val="1"/>
          <w:bCs w:val="1"/>
          <w:i w:val="1"/>
          <w:iCs w:val="1"/>
          <w:color w:val="0000ff"/>
          <w:sz w:val="16"/>
          <w:szCs w:val="16"/>
          <w:u w:color="0000ff"/>
          <w:rtl w:val="0"/>
        </w:rPr>
        <w:t>s.23</w:t>
      </w:r>
      <w:r>
        <w:rPr>
          <w:rFonts w:ascii="Cambria" w:cs="Cambria" w:hAnsi="Cambria" w:eastAsia="Cambria"/>
          <w:b w:val="1"/>
          <w:bCs w:val="1"/>
          <w:color w:val="000000"/>
          <w:sz w:val="16"/>
          <w:szCs w:val="16"/>
          <w:u w:color="000000"/>
          <w:rtl w:val="0"/>
        </w:rPr>
        <w:t xml:space="preserve">). </w:t>
      </w:r>
    </w:p>
    <w:p>
      <w:pPr>
        <w:pStyle w:val="Body"/>
        <w:rPr>
          <w:rFonts w:ascii="Cambria" w:cs="Cambria" w:hAnsi="Cambria" w:eastAsia="Cambria"/>
          <w:b w:val="1"/>
          <w:bCs w:val="1"/>
          <w:color w:val="000000"/>
          <w:sz w:val="16"/>
          <w:szCs w:val="16"/>
          <w:u w:color="000000"/>
          <w:lang w:val="en-US"/>
        </w:rPr>
      </w:pPr>
    </w:p>
    <w:p>
      <w:pPr>
        <w:pStyle w:val="Body"/>
        <w:rPr>
          <w:rFonts w:ascii="Cambria" w:cs="Cambria" w:hAnsi="Cambria" w:eastAsia="Cambria"/>
          <w:b w:val="1"/>
          <w:bCs w:val="1"/>
          <w:color w:val="000000"/>
          <w:sz w:val="16"/>
          <w:szCs w:val="16"/>
          <w:u w:color="000000"/>
          <w:lang w:val="en-US"/>
        </w:rPr>
      </w:pPr>
      <w:r>
        <w:rPr>
          <w:rFonts w:ascii="Cambria" w:cs="Cambria" w:hAnsi="Cambria" w:eastAsia="Cambria"/>
          <w:b w:val="1"/>
          <w:bCs w:val="1"/>
          <w:color w:val="000000"/>
          <w:sz w:val="16"/>
          <w:szCs w:val="16"/>
          <w:u w:color="000000"/>
          <w:rtl w:val="0"/>
          <w:lang w:val="en-US"/>
        </w:rPr>
        <w:t>Security of Title:</w:t>
      </w:r>
      <w:r>
        <w:rPr>
          <w:color w:val="000000"/>
          <w:sz w:val="16"/>
          <w:szCs w:val="16"/>
          <w:u w:color="000000"/>
          <w:rtl w:val="0"/>
          <w:lang w:val="en-US"/>
        </w:rPr>
        <w:t xml:space="preserve"> Security is gained through the indefeasibility + if there is a mistake made individuals can be compensated via the assurance funds </w:t>
      </w:r>
    </w:p>
    <w:p>
      <w:pPr>
        <w:pStyle w:val="Body"/>
        <w:rPr>
          <w:rFonts w:ascii="Cambria" w:cs="Cambria" w:hAnsi="Cambria" w:eastAsia="Cambria"/>
          <w:b w:val="1"/>
          <w:bCs w:val="1"/>
          <w:color w:val="000000"/>
          <w:sz w:val="16"/>
          <w:szCs w:val="16"/>
          <w:u w:color="000000"/>
          <w:lang w:val="en-US"/>
        </w:rPr>
      </w:pPr>
      <w:r>
        <w:rPr>
          <w:rFonts w:ascii="Cambria" w:cs="Cambria" w:hAnsi="Cambria" w:eastAsia="Cambria"/>
          <w:b w:val="1"/>
          <w:bCs w:val="1"/>
          <w:color w:val="000000"/>
          <w:sz w:val="16"/>
          <w:szCs w:val="16"/>
          <w:u w:color="000000"/>
          <w:rtl w:val="0"/>
          <w:lang w:val="en-US"/>
        </w:rPr>
        <w:t>Simplifies Process:</w:t>
      </w:r>
    </w:p>
    <w:p>
      <w:pPr>
        <w:pStyle w:val="Body"/>
        <w:numPr>
          <w:ilvl w:val="0"/>
          <w:numId w:val="27"/>
        </w:numPr>
        <w:tabs>
          <w:tab w:val="num" w:pos="900"/>
          <w:tab w:val="clear" w:pos="720"/>
        </w:tabs>
        <w:bidi w:val="0"/>
        <w:ind w:left="900" w:right="0" w:hanging="540"/>
        <w:jc w:val="left"/>
        <w:rPr>
          <w:rFonts w:ascii="Times New Roman" w:cs="Times New Roman" w:hAnsi="Times New Roman" w:eastAsia="Times New Roman"/>
          <w:b w:val="1"/>
          <w:bCs w:val="1"/>
          <w:color w:val="000000"/>
          <w:position w:val="0"/>
          <w:sz w:val="24"/>
          <w:szCs w:val="24"/>
          <w:u w:color="000000"/>
          <w:rtl w:val="0"/>
          <w:lang w:val="en-US"/>
        </w:rPr>
      </w:pPr>
      <w:r>
        <w:rPr>
          <w:rFonts w:ascii="Times New Roman"/>
          <w:b w:val="0"/>
          <w:bCs w:val="0"/>
          <w:color w:val="000000"/>
          <w:sz w:val="16"/>
          <w:szCs w:val="16"/>
          <w:u w:color="000000"/>
          <w:rtl w:val="0"/>
          <w:lang w:val="en-US"/>
        </w:rPr>
        <w:t xml:space="preserve">Creates uniformity of transfer in a manner which is reasonably comprehensible </w:t>
      </w:r>
    </w:p>
    <w:p>
      <w:pPr>
        <w:pStyle w:val="Body"/>
        <w:numPr>
          <w:ilvl w:val="0"/>
          <w:numId w:val="27"/>
        </w:numPr>
        <w:tabs>
          <w:tab w:val="num" w:pos="900"/>
          <w:tab w:val="clear" w:pos="720"/>
        </w:tabs>
        <w:bidi w:val="0"/>
        <w:ind w:left="900" w:right="0" w:hanging="540"/>
        <w:jc w:val="left"/>
        <w:rPr>
          <w:rFonts w:ascii="Times New Roman" w:cs="Times New Roman" w:hAnsi="Times New Roman" w:eastAsia="Times New Roman"/>
          <w:b w:val="1"/>
          <w:bCs w:val="1"/>
          <w:color w:val="000000"/>
          <w:position w:val="0"/>
          <w:sz w:val="24"/>
          <w:szCs w:val="24"/>
          <w:u w:color="000000"/>
          <w:rtl w:val="0"/>
          <w:lang w:val="en-US"/>
        </w:rPr>
      </w:pPr>
      <w:r>
        <w:rPr>
          <w:rFonts w:ascii="Cambria" w:cs="Cambria" w:hAnsi="Cambria" w:eastAsia="Cambria"/>
          <w:b w:val="1"/>
          <w:bCs w:val="1"/>
          <w:color w:val="000000"/>
          <w:sz w:val="16"/>
          <w:szCs w:val="16"/>
          <w:u w:color="000000"/>
          <w:rtl w:val="0"/>
          <w:lang w:val="en-US"/>
        </w:rPr>
        <w:t>Land Transfer Form Act</w:t>
      </w:r>
      <w:r>
        <w:rPr>
          <w:rFonts w:ascii="Times New Roman"/>
          <w:b w:val="0"/>
          <w:bCs w:val="0"/>
          <w:color w:val="000000"/>
          <w:sz w:val="16"/>
          <w:szCs w:val="16"/>
          <w:u w:color="000000"/>
          <w:rtl w:val="0"/>
          <w:lang w:val="en-US"/>
        </w:rPr>
        <w:t>: specifies standard documents to be used, eliminates deeds</w:t>
      </w:r>
    </w:p>
    <w:p>
      <w:pPr>
        <w:pStyle w:val="Body"/>
        <w:numPr>
          <w:ilvl w:val="0"/>
          <w:numId w:val="27"/>
        </w:numPr>
        <w:tabs>
          <w:tab w:val="num" w:pos="900"/>
          <w:tab w:val="clear" w:pos="720"/>
        </w:tabs>
        <w:bidi w:val="0"/>
        <w:ind w:left="900" w:right="0" w:hanging="540"/>
        <w:jc w:val="left"/>
        <w:rPr>
          <w:rFonts w:ascii="Times New Roman" w:cs="Times New Roman" w:hAnsi="Times New Roman" w:eastAsia="Times New Roman"/>
          <w:b w:val="1"/>
          <w:bCs w:val="1"/>
          <w:color w:val="000000"/>
          <w:position w:val="0"/>
          <w:sz w:val="24"/>
          <w:szCs w:val="24"/>
          <w:u w:color="000000"/>
          <w:rtl w:val="0"/>
          <w:lang w:val="en-US"/>
        </w:rPr>
      </w:pPr>
      <w:r>
        <w:rPr>
          <w:rFonts w:ascii="Times New Roman"/>
          <w:b w:val="0"/>
          <w:bCs w:val="0"/>
          <w:color w:val="000000"/>
          <w:sz w:val="16"/>
          <w:szCs w:val="16"/>
          <w:u w:color="000000"/>
          <w:rtl w:val="0"/>
          <w:lang w:val="en-US"/>
        </w:rPr>
        <w:t xml:space="preserve">Ensures: Efficiency + Minimization of Transfer costs  </w:t>
      </w:r>
    </w:p>
    <w:p>
      <w:pPr>
        <w:pStyle w:val="Body"/>
      </w:pPr>
      <w:r>
        <w:rPr>
          <w:rFonts w:ascii="Cambria" w:cs="Cambria" w:hAnsi="Cambria" w:eastAsia="Cambria"/>
          <w:b w:val="1"/>
          <w:bCs w:val="1"/>
          <w:color w:val="000000"/>
          <w:sz w:val="16"/>
          <w:szCs w:val="16"/>
          <w:u w:color="000000"/>
          <w:rtl w:val="0"/>
          <w:lang w:val="en-US"/>
        </w:rPr>
        <w:t>Prescribed form</w:t>
      </w:r>
      <w:r>
        <w:rPr>
          <w:rFonts w:ascii="Cambria" w:cs="Cambria" w:hAnsi="Cambria" w:eastAsia="Cambria"/>
          <w:b w:val="1"/>
          <w:bCs w:val="1"/>
          <w:color w:val="0000ff"/>
          <w:sz w:val="16"/>
          <w:szCs w:val="16"/>
          <w:u w:color="0000ff"/>
          <w:rtl w:val="0"/>
        </w:rPr>
        <w:t xml:space="preserve"> </w:t>
      </w:r>
      <w:r>
        <w:rPr>
          <w:rFonts w:ascii="Cambria" w:cs="Cambria" w:hAnsi="Cambria" w:eastAsia="Cambria"/>
          <w:b w:val="1"/>
          <w:bCs w:val="1"/>
          <w:color w:val="000000"/>
          <w:sz w:val="16"/>
          <w:szCs w:val="16"/>
          <w:u w:color="000000"/>
          <w:rtl w:val="0"/>
          <w:lang w:val="en-US"/>
        </w:rPr>
        <w:t>required to register the transfer</w:t>
      </w:r>
      <w:r>
        <w:rPr>
          <w:color w:val="000000"/>
          <w:sz w:val="16"/>
          <w:szCs w:val="16"/>
          <w:u w:color="000000"/>
          <w:rtl w:val="0"/>
        </w:rPr>
        <w:t xml:space="preserve"> [</w:t>
      </w:r>
      <w:r>
        <w:rPr>
          <w:rFonts w:ascii="Cambria" w:cs="Cambria" w:hAnsi="Cambria" w:eastAsia="Cambria"/>
          <w:b w:val="1"/>
          <w:bCs w:val="1"/>
          <w:i w:val="1"/>
          <w:iCs w:val="1"/>
          <w:color w:val="0000ff"/>
          <w:sz w:val="16"/>
          <w:szCs w:val="16"/>
          <w:u w:color="0000ff"/>
          <w:rtl w:val="0"/>
        </w:rPr>
        <w:t>s.185</w:t>
      </w:r>
      <w:r>
        <w:rPr>
          <w:color w:val="000000"/>
          <w:sz w:val="16"/>
          <w:szCs w:val="16"/>
          <w:u w:color="000000"/>
          <w:rtl w:val="0"/>
          <w:lang w:val="en-US"/>
        </w:rPr>
        <w:t xml:space="preserve">; Form A or its equivalent]. </w:t>
      </w:r>
    </w:p>
    <w:p>
      <w:pPr>
        <w:pStyle w:val="Heading 2"/>
        <w:rPr>
          <w:rFonts w:ascii="Cambria" w:cs="Cambria" w:hAnsi="Cambria" w:eastAsia="Cambria"/>
          <w:b w:val="0"/>
          <w:bCs w:val="0"/>
          <w:i w:val="1"/>
          <w:iCs w:val="1"/>
          <w:sz w:val="20"/>
          <w:szCs w:val="20"/>
        </w:rPr>
      </w:pPr>
      <w:r>
        <w:rPr>
          <w:rFonts w:ascii="Cambria" w:cs="Cambria" w:hAnsi="Cambria" w:eastAsia="Cambria"/>
          <w:sz w:val="20"/>
          <w:szCs w:val="20"/>
          <w:rtl w:val="0"/>
          <w:lang w:val="en-US"/>
        </w:rPr>
        <w:t>General Pattern of Registration</w:t>
      </w:r>
      <w:r>
        <w:rPr>
          <w:rFonts w:ascii="Cambria" w:cs="Cambria" w:hAnsi="Cambria" w:eastAsia="Cambria"/>
          <w:b w:val="0"/>
          <w:bCs w:val="0"/>
          <w:i w:val="1"/>
          <w:iCs w:val="1"/>
          <w:sz w:val="20"/>
          <w:szCs w:val="20"/>
          <w:rtl w:val="0"/>
        </w:rPr>
        <w:t xml:space="preserve"> </w:t>
      </w:r>
    </w:p>
    <w:p>
      <w:pPr>
        <w:pStyle w:val="Body"/>
        <w:numPr>
          <w:ilvl w:val="0"/>
          <w:numId w:val="13"/>
        </w:numPr>
        <w:ind w:left="600"/>
        <w:rPr>
          <w:rFonts w:ascii="Times New Roman" w:cs="Times New Roman" w:hAnsi="Times New Roman" w:eastAsia="Times New Roman"/>
          <w:position w:val="0"/>
          <w:sz w:val="20"/>
          <w:szCs w:val="20"/>
        </w:rPr>
      </w:pPr>
      <w:r>
        <w:rPr>
          <w:rFonts w:ascii="Times New Roman"/>
          <w:sz w:val="20"/>
          <w:szCs w:val="20"/>
          <w:rtl w:val="0"/>
          <w:lang w:val="en-US"/>
        </w:rPr>
        <w:t>make application to register IDT</w:t>
      </w:r>
    </w:p>
    <w:p>
      <w:pPr>
        <w:pStyle w:val="Body"/>
        <w:numPr>
          <w:ilvl w:val="1"/>
          <w:numId w:val="29"/>
        </w:numPr>
        <w:ind w:left="1320"/>
        <w:rPr>
          <w:rFonts w:ascii="Times New Roman" w:cs="Times New Roman" w:hAnsi="Times New Roman" w:eastAsia="Times New Roman"/>
          <w:position w:val="0"/>
          <w:sz w:val="20"/>
          <w:szCs w:val="20"/>
        </w:rPr>
      </w:pPr>
      <w:r>
        <w:rPr>
          <w:rFonts w:ascii="Times New Roman"/>
          <w:sz w:val="20"/>
          <w:szCs w:val="20"/>
          <w:rtl w:val="0"/>
          <w:lang w:val="en-US"/>
        </w:rPr>
        <w:t>boundaries of property have to be sufficiently defined</w:t>
      </w:r>
    </w:p>
    <w:p>
      <w:pPr>
        <w:pStyle w:val="Body"/>
        <w:numPr>
          <w:ilvl w:val="1"/>
          <w:numId w:val="29"/>
        </w:numPr>
        <w:ind w:left="1320"/>
        <w:rPr>
          <w:rFonts w:ascii="Times New Roman" w:cs="Times New Roman" w:hAnsi="Times New Roman" w:eastAsia="Times New Roman"/>
          <w:position w:val="0"/>
          <w:sz w:val="20"/>
          <w:szCs w:val="20"/>
        </w:rPr>
      </w:pPr>
      <w:r>
        <w:rPr>
          <w:rFonts w:ascii="Times New Roman"/>
          <w:sz w:val="20"/>
          <w:szCs w:val="20"/>
          <w:rtl w:val="0"/>
          <w:lang w:val="en-US"/>
        </w:rPr>
        <w:t>establish GSMT</w:t>
      </w:r>
      <w:r>
        <w:rPr>
          <w:rFonts w:hAnsi="Times New Roman" w:hint="default"/>
          <w:sz w:val="20"/>
          <w:szCs w:val="20"/>
          <w:rtl w:val="0"/>
          <w:lang w:val="en-US"/>
        </w:rPr>
        <w:t>—</w:t>
      </w:r>
      <w:r>
        <w:rPr>
          <w:rFonts w:ascii="Times New Roman"/>
          <w:sz w:val="20"/>
          <w:szCs w:val="20"/>
          <w:rtl w:val="0"/>
          <w:lang w:val="en-US"/>
        </w:rPr>
        <w:t>possession is safe from attack and cannot be displaced, title is freely alienable</w:t>
      </w:r>
    </w:p>
    <w:p>
      <w:pPr>
        <w:pStyle w:val="Body"/>
        <w:numPr>
          <w:ilvl w:val="0"/>
          <w:numId w:val="13"/>
        </w:numPr>
        <w:ind w:left="600"/>
        <w:rPr>
          <w:rFonts w:ascii="Times New Roman" w:cs="Times New Roman" w:hAnsi="Times New Roman" w:eastAsia="Times New Roman"/>
          <w:position w:val="0"/>
          <w:sz w:val="20"/>
          <w:szCs w:val="20"/>
        </w:rPr>
      </w:pPr>
      <w:r>
        <w:rPr>
          <w:rFonts w:ascii="Times New Roman"/>
          <w:sz w:val="20"/>
          <w:szCs w:val="20"/>
          <w:rtl w:val="0"/>
          <w:lang w:val="en-US"/>
        </w:rPr>
        <w:t>registrar looks to see if there is lis pendens, liens, charges, that prevent registration</w:t>
      </w:r>
    </w:p>
    <w:p>
      <w:pPr>
        <w:pStyle w:val="Body"/>
        <w:numPr>
          <w:ilvl w:val="0"/>
          <w:numId w:val="13"/>
        </w:numPr>
        <w:ind w:left="600"/>
        <w:rPr>
          <w:rFonts w:ascii="Times New Roman" w:cs="Times New Roman" w:hAnsi="Times New Roman" w:eastAsia="Times New Roman"/>
          <w:position w:val="0"/>
          <w:sz w:val="20"/>
          <w:szCs w:val="20"/>
        </w:rPr>
      </w:pPr>
      <w:r>
        <w:rPr>
          <w:rFonts w:ascii="Times New Roman"/>
          <w:sz w:val="20"/>
          <w:szCs w:val="20"/>
          <w:rtl w:val="0"/>
          <w:lang w:val="en-US"/>
        </w:rPr>
        <w:t>registration occurs at time of application, Registrar issues certificate of IDT</w:t>
      </w:r>
    </w:p>
    <w:p>
      <w:pPr>
        <w:pStyle w:val="Body"/>
        <w:numPr>
          <w:ilvl w:val="1"/>
          <w:numId w:val="29"/>
        </w:numPr>
        <w:ind w:left="1320"/>
        <w:rPr>
          <w:rFonts w:ascii="Times New Roman" w:cs="Times New Roman" w:hAnsi="Times New Roman" w:eastAsia="Times New Roman"/>
          <w:position w:val="0"/>
          <w:sz w:val="20"/>
          <w:szCs w:val="20"/>
        </w:rPr>
      </w:pPr>
      <w:r>
        <w:rPr>
          <w:rFonts w:ascii="Times New Roman"/>
          <w:sz w:val="20"/>
          <w:szCs w:val="20"/>
          <w:rtl w:val="0"/>
          <w:lang w:val="en-US"/>
        </w:rPr>
        <w:t>if property subject to registered mortgage or sale agreement no CIDT (if they come after, registration cancelled)</w:t>
      </w:r>
    </w:p>
    <w:p>
      <w:pPr>
        <w:pStyle w:val="Body"/>
        <w:numPr>
          <w:ilvl w:val="0"/>
          <w:numId w:val="13"/>
        </w:numPr>
        <w:ind w:left="600"/>
        <w:rPr>
          <w:rFonts w:ascii="Times New Roman" w:cs="Times New Roman" w:hAnsi="Times New Roman" w:eastAsia="Times New Roman"/>
          <w:position w:val="0"/>
          <w:sz w:val="20"/>
          <w:szCs w:val="20"/>
        </w:rPr>
      </w:pPr>
      <w:r>
        <w:rPr>
          <w:rFonts w:ascii="Times New Roman"/>
          <w:sz w:val="20"/>
          <w:szCs w:val="20"/>
          <w:rtl w:val="0"/>
          <w:lang w:val="en-US"/>
        </w:rPr>
        <w:t>inter vivos: produce CIDT</w:t>
      </w:r>
    </w:p>
    <w:p>
      <w:pPr>
        <w:pStyle w:val="Body"/>
        <w:numPr>
          <w:ilvl w:val="0"/>
          <w:numId w:val="13"/>
        </w:numPr>
        <w:ind w:left="600"/>
        <w:rPr>
          <w:rFonts w:ascii="Times New Roman" w:cs="Times New Roman" w:hAnsi="Times New Roman" w:eastAsia="Times New Roman"/>
          <w:position w:val="0"/>
          <w:sz w:val="20"/>
          <w:szCs w:val="20"/>
        </w:rPr>
      </w:pPr>
      <w:r>
        <w:rPr>
          <w:rFonts w:ascii="Times New Roman"/>
          <w:sz w:val="20"/>
          <w:szCs w:val="20"/>
          <w:rtl w:val="0"/>
          <w:lang w:val="en-US"/>
        </w:rPr>
        <w:t>will: title passes to personal representative in trust or on intestacy (secure registration as FS owners in trust)</w:t>
      </w:r>
    </w:p>
    <w:p>
      <w:pPr>
        <w:pStyle w:val="heading 4"/>
        <w:rPr>
          <w:rFonts w:ascii="Cambria" w:cs="Cambria" w:hAnsi="Cambria" w:eastAsia="Cambria"/>
          <w:sz w:val="20"/>
          <w:szCs w:val="20"/>
        </w:rPr>
      </w:pPr>
      <w:r>
        <w:rPr>
          <w:rFonts w:ascii="Cambria" w:cs="Cambria" w:hAnsi="Cambria" w:eastAsia="Cambria"/>
          <w:sz w:val="20"/>
          <w:szCs w:val="20"/>
          <w:rtl w:val="0"/>
          <w:lang w:val="en-US"/>
        </w:rPr>
        <w:t xml:space="preserve">s. 20 </w:t>
      </w:r>
      <w:r>
        <w:rPr>
          <w:rFonts w:ascii="Cambria" w:cs="Cambria" w:hAnsi="Cambria" w:eastAsia="Cambria"/>
          <w:sz w:val="20"/>
          <w:szCs w:val="20"/>
          <w:rtl w:val="0"/>
          <w:lang w:val="en-US"/>
        </w:rPr>
        <w:t xml:space="preserve">– </w:t>
      </w:r>
      <w:r>
        <w:rPr>
          <w:rFonts w:ascii="Cambria" w:cs="Cambria" w:hAnsi="Cambria" w:eastAsia="Cambria"/>
          <w:sz w:val="20"/>
          <w:szCs w:val="20"/>
          <w:rtl w:val="0"/>
          <w:lang w:val="en-US"/>
        </w:rPr>
        <w:t>if you do not register you may lose you</w:t>
      </w:r>
      <w:r>
        <w:rPr>
          <w:rFonts w:ascii="Cambria" w:cs="Cambria" w:hAnsi="Cambria" w:eastAsia="Cambria"/>
          <w:sz w:val="20"/>
          <w:szCs w:val="20"/>
          <w:rtl w:val="0"/>
          <w:lang w:val="en-US"/>
        </w:rPr>
        <w:t>r</w:t>
      </w:r>
      <w:r>
        <w:rPr>
          <w:rFonts w:ascii="Cambria" w:cs="Cambria" w:hAnsi="Cambria" w:eastAsia="Cambria"/>
          <w:sz w:val="20"/>
          <w:szCs w:val="20"/>
          <w:rtl w:val="0"/>
          <w:lang w:val="en-US"/>
        </w:rPr>
        <w:t xml:space="preserve"> interest in land </w:t>
      </w: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pP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Kessler (1961) =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The general principle that only common law interests in land can be registered</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 </w:t>
              <w:sym w:font="Cambria" w:char="F0E0"/>
              <w:t xml:space="preserve">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Kessler loses </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Times New Roman" w:cs="Times New Roman" w:hAnsi="Times New Roman" w:eastAsia="Times New Roman"/>
                <w:sz w:val="18"/>
                <w:szCs w:val="18"/>
                <w:lang w:val="en-US"/>
              </w:rPr>
              <w:t>F: Registrar refused to grant title</w:t>
            </w:r>
          </w:p>
          <w:p>
            <w:r>
              <w:rPr>
                <w:rFonts w:ascii="Times New Roman" w:cs="Times New Roman" w:hAnsi="Times New Roman" w:eastAsia="Times New Roman"/>
                <w:sz w:val="18"/>
                <w:szCs w:val="18"/>
                <w:lang w:val="en-US"/>
              </w:rPr>
              <w:t>I: Can the Registrar do that?</w:t>
            </w:r>
          </w:p>
          <w:p>
            <w:r>
              <w:rPr>
                <w:rFonts w:ascii="Times New Roman" w:cs="Times New Roman" w:hAnsi="Times New Roman" w:eastAsia="Times New Roman"/>
                <w:sz w:val="18"/>
                <w:szCs w:val="18"/>
                <w:lang w:val="en-US"/>
              </w:rPr>
              <w:t>H: Yes</w:t>
            </w:r>
          </w:p>
          <w:p>
            <w:pPr>
              <w:pStyle w:val="Body"/>
              <w:tabs>
                <w:tab w:val="left" w:pos="2160"/>
              </w:tabs>
            </w:pPr>
            <w:r>
              <w:rPr>
                <w:rFonts w:ascii="Times New Roman" w:cs="Times New Roman" w:hAnsi="Times New Roman" w:eastAsia="Times New Roman"/>
                <w:sz w:val="18"/>
                <w:szCs w:val="18"/>
                <w:lang w:val="en-US"/>
              </w:rPr>
              <w:t>R: Registrar can refuse to register if the instrument does not convey an interest</w:t>
            </w:r>
          </w:p>
        </w:tc>
      </w:tr>
    </w:tbl>
    <w:p>
      <w:pPr>
        <w:pStyle w:val="Body"/>
        <w:rPr>
          <w:color w:val="000000"/>
          <w:sz w:val="16"/>
          <w:szCs w:val="16"/>
          <w:u w:color="000000"/>
        </w:rPr>
      </w:pPr>
    </w:p>
    <w:p>
      <w:pPr>
        <w:pStyle w:val="Body"/>
        <w:rPr>
          <w:color w:val="000000"/>
          <w:sz w:val="16"/>
          <w:szCs w:val="16"/>
          <w:u w:color="000000"/>
        </w:rPr>
      </w:pPr>
    </w:p>
    <w:p>
      <w:pPr>
        <w:pStyle w:val="Body"/>
        <w:rPr>
          <w:b w:val="1"/>
          <w:bCs w:val="1"/>
          <w:i w:val="1"/>
          <w:iCs w:val="1"/>
          <w:sz w:val="20"/>
          <w:szCs w:val="20"/>
        </w:rPr>
      </w:pPr>
      <w:r>
        <w:rPr>
          <w:b w:val="1"/>
          <w:bCs w:val="1"/>
          <w:sz w:val="20"/>
          <w:szCs w:val="20"/>
          <w:rtl w:val="0"/>
          <w:lang w:val="en-US"/>
        </w:rPr>
        <w:t>Common Law interests that CANNOT be registered:</w:t>
      </w:r>
    </w:p>
    <w:p>
      <w:pPr>
        <w:pStyle w:val="heading 4"/>
        <w:numPr>
          <w:ilvl w:val="0"/>
          <w:numId w:val="31"/>
        </w:numPr>
        <w:tabs>
          <w:tab w:val="num" w:pos="393"/>
          <w:tab w:val="clear" w:pos="0"/>
        </w:tabs>
        <w:ind w:left="393" w:hanging="393"/>
        <w:rPr>
          <w:rFonts w:ascii="Cambria" w:cs="Cambria" w:hAnsi="Cambria" w:eastAsia="Cambria"/>
          <w:position w:val="0"/>
          <w:sz w:val="20"/>
          <w:szCs w:val="20"/>
        </w:rPr>
      </w:pPr>
      <w:r>
        <w:rPr>
          <w:rFonts w:ascii="Cambria" w:cs="Cambria" w:hAnsi="Cambria" w:eastAsia="Cambria"/>
          <w:sz w:val="20"/>
          <w:szCs w:val="20"/>
          <w:rtl w:val="0"/>
          <w:lang w:val="en-US"/>
        </w:rPr>
        <w:t xml:space="preserve">equitable mortgage s.33 LTA </w:t>
      </w:r>
      <w:r>
        <w:rPr>
          <w:rFonts w:ascii="Cambria" w:cs="Cambria" w:hAnsi="Cambria" w:eastAsia="Cambria"/>
          <w:sz w:val="20"/>
          <w:szCs w:val="20"/>
          <w:rtl w:val="0"/>
          <w:lang w:val="en-US"/>
        </w:rPr>
        <w:t xml:space="preserve"> (</w:t>
      </w:r>
      <w:r>
        <w:rPr>
          <w:rFonts w:ascii="Cambria" w:cs="Cambria" w:hAnsi="Cambria" w:eastAsia="Cambria"/>
          <w:b w:val="0"/>
          <w:bCs w:val="0"/>
          <w:color w:val="000000"/>
          <w:sz w:val="20"/>
          <w:szCs w:val="20"/>
          <w:rtl w:val="0"/>
          <w:lang w:val="en-US"/>
        </w:rPr>
        <w:t>Entwhistle</w:t>
      </w:r>
      <w:r>
        <w:rPr>
          <w:rFonts w:ascii="Cambria" w:cs="Cambria" w:hAnsi="Cambria" w:eastAsia="Cambria"/>
          <w:b w:val="0"/>
          <w:bCs w:val="0"/>
          <w:sz w:val="20"/>
          <w:szCs w:val="20"/>
          <w:rtl w:val="0"/>
          <w:lang w:val="en-US"/>
        </w:rPr>
        <w:t>)</w:t>
      </w:r>
    </w:p>
    <w:p>
      <w:pPr>
        <w:pStyle w:val="Body"/>
        <w:rPr>
          <w:sz w:val="20"/>
          <w:szCs w:val="20"/>
        </w:rPr>
      </w:pPr>
      <w:r>
        <w:rPr>
          <w:sz w:val="20"/>
          <w:szCs w:val="20"/>
          <w:rtl w:val="0"/>
          <w:lang w:val="en-US"/>
        </w:rPr>
        <w:t>An equitable mortgage or lien created by the deposit of a duplicate indefeasible title or other instrument, whether or not accompanied by a memorandum of deposit, is not registrable.</w:t>
      </w:r>
    </w:p>
    <w:p>
      <w:pPr>
        <w:pStyle w:val="Body"/>
        <w:rPr>
          <w:sz w:val="20"/>
          <w:szCs w:val="20"/>
        </w:rPr>
      </w:pPr>
    </w:p>
    <w:p>
      <w:pPr>
        <w:pStyle w:val="Body"/>
        <w:rPr>
          <w:b w:val="1"/>
          <w:bCs w:val="1"/>
          <w:i w:val="1"/>
          <w:iCs w:val="1"/>
          <w:sz w:val="20"/>
          <w:szCs w:val="20"/>
        </w:rPr>
      </w:pPr>
      <w:r>
        <w:rPr>
          <w:sz w:val="20"/>
          <w:szCs w:val="20"/>
        </w:rPr>
        <w:tab/>
      </w:r>
      <w:r>
        <w:rPr>
          <w:b w:val="1"/>
          <w:bCs w:val="1"/>
          <w:sz w:val="24"/>
          <w:szCs w:val="24"/>
          <w:rtl w:val="0"/>
          <w:lang w:val="en-US"/>
        </w:rPr>
        <w:t xml:space="preserve">Equitable mortgages occur when a mortgagor grants a second mortgage on his or her property. A mortgagor/borrower retains an equitable right of redemption in his or her property. The borrower can mortgage his or her equitable interest. Legal mortgages are registrable. Equitable mortgages of handing over the duplicate indefeasible title are not registrable. </w:t>
      </w:r>
    </w:p>
    <w:p>
      <w:pPr>
        <w:pStyle w:val="heading 4"/>
        <w:rPr>
          <w:rFonts w:ascii="Cambria" w:cs="Cambria" w:hAnsi="Cambria" w:eastAsia="Cambria"/>
          <w:sz w:val="20"/>
          <w:szCs w:val="20"/>
        </w:rPr>
      </w:pPr>
      <w:r>
        <w:rPr>
          <w:rFonts w:ascii="Cambria" w:cs="Cambria" w:hAnsi="Cambria" w:eastAsia="Cambria"/>
          <w:sz w:val="20"/>
          <w:szCs w:val="20"/>
          <w:rtl w:val="0"/>
          <w:lang w:val="en-US"/>
        </w:rPr>
        <w:t xml:space="preserve">2. Trust s.180 LTA but suedo reg by </w:t>
      </w:r>
      <w:r>
        <w:rPr>
          <w:rFonts w:ascii="Cambria" w:cs="Cambria" w:hAnsi="Cambria" w:eastAsia="Cambria"/>
          <w:sz w:val="20"/>
          <w:szCs w:val="20"/>
          <w:rtl w:val="0"/>
          <w:lang w:val="en-US"/>
        </w:rPr>
        <w:t>“</w:t>
      </w:r>
      <w:r>
        <w:rPr>
          <w:rFonts w:ascii="Cambria" w:cs="Cambria" w:hAnsi="Cambria" w:eastAsia="Cambria"/>
          <w:sz w:val="20"/>
          <w:szCs w:val="20"/>
          <w:rtl w:val="0"/>
          <w:lang w:val="en-US"/>
        </w:rPr>
        <w:t>trustee</w:t>
      </w:r>
      <w:r>
        <w:rPr>
          <w:rFonts w:ascii="Cambria" w:cs="Cambria" w:hAnsi="Cambria" w:eastAsia="Cambria"/>
          <w:sz w:val="20"/>
          <w:szCs w:val="20"/>
          <w:rtl w:val="0"/>
          <w:lang w:val="en-US"/>
        </w:rPr>
        <w:t xml:space="preserve">” </w:t>
      </w:r>
      <w:r>
        <w:rPr>
          <w:rFonts w:ascii="Cambria" w:cs="Cambria" w:hAnsi="Cambria" w:eastAsia="Cambria"/>
          <w:sz w:val="20"/>
          <w:szCs w:val="20"/>
          <w:rtl w:val="0"/>
          <w:lang w:val="en-US"/>
        </w:rPr>
        <w:t>on IT doc</w:t>
      </w:r>
    </w:p>
    <w:p>
      <w:pPr>
        <w:pStyle w:val="Body"/>
        <w:rPr>
          <w:b w:val="1"/>
          <w:bCs w:val="1"/>
          <w:i w:val="1"/>
          <w:iCs w:val="1"/>
          <w:sz w:val="20"/>
          <w:szCs w:val="20"/>
        </w:rPr>
      </w:pPr>
      <w:r>
        <w:rPr>
          <w:sz w:val="20"/>
          <w:szCs w:val="20"/>
          <w:rtl w:val="0"/>
          <w:lang w:val="en-US"/>
        </w:rPr>
        <w:t xml:space="preserve">CIDT says </w:t>
      </w:r>
      <w:r>
        <w:rPr>
          <w:sz w:val="20"/>
          <w:szCs w:val="20"/>
          <w:rtl w:val="0"/>
          <w:lang w:val="en-US"/>
        </w:rPr>
        <w:t>“</w:t>
      </w:r>
      <w:r>
        <w:rPr>
          <w:sz w:val="20"/>
          <w:szCs w:val="20"/>
          <w:rtl w:val="0"/>
          <w:lang w:val="en-US"/>
        </w:rPr>
        <w:t>in trust</w:t>
      </w:r>
      <w:r>
        <w:rPr>
          <w:sz w:val="20"/>
          <w:szCs w:val="20"/>
          <w:rtl w:val="0"/>
          <w:lang w:val="en-US"/>
        </w:rPr>
        <w:t>”</w:t>
      </w:r>
    </w:p>
    <w:p>
      <w:pPr>
        <w:pStyle w:val="Body"/>
        <w:rPr>
          <w:b w:val="1"/>
          <w:bCs w:val="1"/>
          <w:i w:val="1"/>
          <w:iCs w:val="1"/>
          <w:sz w:val="20"/>
          <w:szCs w:val="20"/>
        </w:rPr>
      </w:pPr>
    </w:p>
    <w:p>
      <w:pPr>
        <w:pStyle w:val="Body"/>
        <w:rPr>
          <w:b w:val="1"/>
          <w:bCs w:val="1"/>
          <w:i w:val="1"/>
          <w:iCs w:val="1"/>
          <w:sz w:val="20"/>
          <w:szCs w:val="20"/>
        </w:rPr>
      </w:pPr>
      <w:r>
        <w:rPr>
          <w:b w:val="1"/>
          <w:bCs w:val="1"/>
          <w:i w:val="1"/>
          <w:iCs w:val="1"/>
          <w:sz w:val="20"/>
          <w:szCs w:val="20"/>
          <w:rtl w:val="0"/>
          <w:lang w:val="en-US"/>
        </w:rPr>
        <w:t xml:space="preserve">3. Sub-agreement for sale s.200 LTA: </w:t>
      </w:r>
    </w:p>
    <w:p>
      <w:pPr>
        <w:pStyle w:val="Body"/>
        <w:rPr>
          <w:b w:val="1"/>
          <w:bCs w:val="1"/>
          <w:i w:val="1"/>
          <w:iCs w:val="1"/>
          <w:sz w:val="20"/>
          <w:szCs w:val="20"/>
        </w:rPr>
      </w:pPr>
      <w:r>
        <w:rPr>
          <w:sz w:val="20"/>
          <w:szCs w:val="20"/>
          <w:rtl w:val="0"/>
          <w:lang w:val="en-US"/>
        </w:rPr>
        <w:t>A subagreement for sale by the registered owner of a right to purchase land or of a subright to purchase land, entered into after October 30, 1979, is not registrable.</w:t>
      </w:r>
    </w:p>
    <w:p>
      <w:pPr>
        <w:pStyle w:val="Body"/>
        <w:rPr>
          <w:b w:val="1"/>
          <w:bCs w:val="1"/>
          <w:i w:val="1"/>
          <w:iCs w:val="1"/>
          <w:sz w:val="20"/>
          <w:szCs w:val="20"/>
        </w:rPr>
      </w:pPr>
    </w:p>
    <w:p>
      <w:pPr>
        <w:pStyle w:val="Body"/>
        <w:rPr>
          <w:b w:val="1"/>
          <w:bCs w:val="1"/>
          <w:sz w:val="20"/>
          <w:szCs w:val="20"/>
        </w:rPr>
      </w:pPr>
      <w:r>
        <w:rPr>
          <w:b w:val="1"/>
          <w:bCs w:val="1"/>
          <w:sz w:val="20"/>
          <w:szCs w:val="20"/>
          <w:rtl w:val="0"/>
          <w:lang w:val="en-US"/>
        </w:rPr>
        <w:t>Non-Common Law interests that CAN be registered:</w:t>
      </w:r>
    </w:p>
    <w:p>
      <w:pPr>
        <w:pStyle w:val="Body"/>
        <w:rPr>
          <w:b w:val="1"/>
          <w:bCs w:val="1"/>
          <w:sz w:val="20"/>
          <w:szCs w:val="20"/>
        </w:rPr>
      </w:pPr>
    </w:p>
    <w:p>
      <w:pPr>
        <w:pStyle w:val="Body"/>
        <w:numPr>
          <w:ilvl w:val="0"/>
          <w:numId w:val="32"/>
        </w:numPr>
        <w:tabs>
          <w:tab w:val="num" w:pos="393"/>
          <w:tab w:val="clear" w:pos="0"/>
        </w:tabs>
        <w:ind w:left="393" w:hanging="393"/>
        <w:rPr>
          <w:position w:val="0"/>
          <w:sz w:val="20"/>
          <w:szCs w:val="20"/>
        </w:rPr>
      </w:pPr>
      <w:r>
        <w:rPr>
          <w:b w:val="1"/>
          <w:bCs w:val="1"/>
          <w:i w:val="1"/>
          <w:iCs w:val="1"/>
          <w:sz w:val="20"/>
          <w:szCs w:val="20"/>
          <w:rtl w:val="0"/>
        </w:rPr>
        <w:t>Caveat</w:t>
      </w:r>
      <w:r>
        <w:rPr>
          <w:b w:val="1"/>
          <w:bCs w:val="1"/>
          <w:i w:val="1"/>
          <w:iCs w:val="1"/>
          <w:sz w:val="20"/>
          <w:szCs w:val="20"/>
          <w:rtl w:val="0"/>
          <w:lang w:val="en-US"/>
        </w:rPr>
        <w:t xml:space="preserve">: </w:t>
      </w:r>
      <w:r>
        <w:rPr>
          <w:sz w:val="20"/>
          <w:szCs w:val="20"/>
          <w:rtl w:val="0"/>
          <w:lang w:val="en-US"/>
        </w:rPr>
        <w:t>may be lodged by any person who claims to have interest in registered land</w:t>
      </w:r>
    </w:p>
    <w:p>
      <w:pPr>
        <w:pStyle w:val="Body"/>
        <w:numPr>
          <w:ilvl w:val="0"/>
          <w:numId w:val="19"/>
        </w:numPr>
        <w:ind w:left="720"/>
        <w:rPr>
          <w:position w:val="0"/>
          <w:sz w:val="20"/>
          <w:szCs w:val="20"/>
        </w:rPr>
      </w:pPr>
      <w:r>
        <w:rPr>
          <w:sz w:val="20"/>
          <w:szCs w:val="20"/>
          <w:rtl w:val="0"/>
          <w:lang w:val="en-US"/>
        </w:rPr>
        <w:t>as long as caveat lodged, R cannot register another instrument</w:t>
      </w:r>
    </w:p>
    <w:p>
      <w:pPr>
        <w:pStyle w:val="Body"/>
        <w:numPr>
          <w:ilvl w:val="0"/>
          <w:numId w:val="19"/>
        </w:numPr>
        <w:ind w:left="720"/>
        <w:rPr>
          <w:position w:val="0"/>
          <w:sz w:val="20"/>
          <w:szCs w:val="20"/>
        </w:rPr>
      </w:pPr>
      <w:r>
        <w:rPr>
          <w:sz w:val="20"/>
          <w:szCs w:val="20"/>
          <w:rtl w:val="0"/>
          <w:lang w:val="en-US"/>
        </w:rPr>
        <w:t>lapse of two months</w:t>
      </w:r>
      <w:r>
        <w:rPr>
          <w:sz w:val="20"/>
          <w:szCs w:val="20"/>
          <w:rtl w:val="0"/>
          <w:lang w:val="en-US"/>
        </w:rPr>
        <w:t>—</w:t>
      </w:r>
      <w:r>
        <w:rPr>
          <w:sz w:val="20"/>
          <w:szCs w:val="20"/>
          <w:rtl w:val="0"/>
          <w:lang w:val="en-US"/>
        </w:rPr>
        <w:t>if challenging claim established, caveator entitled to claim priority</w:t>
      </w:r>
    </w:p>
    <w:p>
      <w:pPr>
        <w:pStyle w:val="Body"/>
        <w:rPr>
          <w:b w:val="1"/>
          <w:bCs w:val="1"/>
          <w:i w:val="1"/>
          <w:iCs w:val="1"/>
          <w:sz w:val="20"/>
          <w:szCs w:val="20"/>
        </w:rPr>
      </w:pPr>
    </w:p>
    <w:p>
      <w:pPr>
        <w:pStyle w:val="Body"/>
        <w:rPr>
          <w:sz w:val="20"/>
          <w:szCs w:val="20"/>
        </w:rPr>
      </w:pPr>
      <w:r>
        <w:rPr>
          <w:b w:val="1"/>
          <w:bCs w:val="1"/>
          <w:i w:val="1"/>
          <w:iCs w:val="1"/>
          <w:sz w:val="20"/>
          <w:szCs w:val="20"/>
          <w:rtl w:val="0"/>
          <w:lang w:val="fr-FR"/>
        </w:rPr>
        <w:t>2. Lis pendens</w:t>
      </w:r>
      <w:r>
        <w:rPr>
          <w:b w:val="1"/>
          <w:bCs w:val="1"/>
          <w:i w:val="1"/>
          <w:iCs w:val="1"/>
          <w:sz w:val="20"/>
          <w:szCs w:val="20"/>
          <w:rtl w:val="0"/>
          <w:lang w:val="en-US"/>
        </w:rPr>
        <w:t xml:space="preserve">: </w:t>
      </w:r>
      <w:r>
        <w:rPr>
          <w:sz w:val="20"/>
          <w:szCs w:val="20"/>
          <w:rtl w:val="0"/>
          <w:lang w:val="en-US"/>
        </w:rPr>
        <w:t>party who has commenced proceedings can lodge LP as a charge</w:t>
      </w:r>
    </w:p>
    <w:p>
      <w:pPr>
        <w:pStyle w:val="Body"/>
        <w:numPr>
          <w:ilvl w:val="0"/>
          <w:numId w:val="19"/>
        </w:numPr>
        <w:ind w:left="720"/>
        <w:rPr>
          <w:position w:val="0"/>
          <w:sz w:val="20"/>
          <w:szCs w:val="20"/>
        </w:rPr>
      </w:pPr>
      <w:r>
        <w:rPr>
          <w:sz w:val="20"/>
          <w:szCs w:val="20"/>
          <w:rtl w:val="0"/>
          <w:lang w:val="en-US"/>
        </w:rPr>
        <w:t>R cannot make entry that changes, transfers, or affects land in question</w:t>
      </w:r>
    </w:p>
    <w:p>
      <w:pPr>
        <w:pStyle w:val="Body"/>
        <w:rPr>
          <w:sz w:val="20"/>
          <w:szCs w:val="20"/>
        </w:rPr>
      </w:pPr>
    </w:p>
    <w:p>
      <w:pPr>
        <w:pStyle w:val="Body"/>
        <w:rPr>
          <w:sz w:val="20"/>
          <w:szCs w:val="20"/>
        </w:rPr>
      </w:pPr>
      <w:r>
        <w:rPr>
          <w:b w:val="1"/>
          <w:bCs w:val="1"/>
          <w:i w:val="1"/>
          <w:iCs w:val="1"/>
          <w:sz w:val="20"/>
          <w:szCs w:val="20"/>
          <w:rtl w:val="0"/>
        </w:rPr>
        <w:t>3. Liens</w:t>
      </w:r>
      <w:r>
        <w:rPr>
          <w:b w:val="1"/>
          <w:bCs w:val="1"/>
          <w:i w:val="1"/>
          <w:iCs w:val="1"/>
          <w:sz w:val="20"/>
          <w:szCs w:val="20"/>
          <w:rtl w:val="0"/>
          <w:lang w:val="en-US"/>
        </w:rPr>
        <w:t>:</w:t>
      </w:r>
      <w:r>
        <w:rPr>
          <w:sz w:val="20"/>
          <w:szCs w:val="20"/>
          <w:rtl w:val="0"/>
          <w:lang w:val="en-US"/>
        </w:rPr>
        <w:t xml:space="preserve"> if you don</w:t>
      </w:r>
      <w:r>
        <w:rPr>
          <w:sz w:val="20"/>
          <w:szCs w:val="20"/>
          <w:rtl w:val="0"/>
          <w:lang w:val="en-US"/>
        </w:rPr>
        <w:t>’</w:t>
      </w:r>
      <w:r>
        <w:rPr>
          <w:sz w:val="20"/>
          <w:szCs w:val="20"/>
          <w:rtl w:val="0"/>
          <w:lang w:val="en-US"/>
        </w:rPr>
        <w:t>t pay someone for work they did on your property, they can lodge a lien until you pay up</w:t>
      </w:r>
    </w:p>
    <w:p>
      <w:pPr>
        <w:pStyle w:val="Body"/>
        <w:rPr>
          <w:sz w:val="20"/>
          <w:szCs w:val="20"/>
        </w:rPr>
      </w:pPr>
    </w:p>
    <w:p>
      <w:pPr>
        <w:pStyle w:val="Body"/>
        <w:rPr>
          <w:sz w:val="20"/>
          <w:szCs w:val="20"/>
        </w:rPr>
      </w:pPr>
      <w:r>
        <w:rPr>
          <w:sz w:val="20"/>
          <w:szCs w:val="20"/>
          <w:rtl w:val="0"/>
          <w:lang w:val="en-US"/>
        </w:rPr>
        <w:t xml:space="preserve">4. </w:t>
      </w:r>
      <w:r>
        <w:rPr>
          <w:b w:val="1"/>
          <w:bCs w:val="1"/>
          <w:i w:val="1"/>
          <w:iCs w:val="1"/>
          <w:sz w:val="20"/>
          <w:szCs w:val="20"/>
          <w:rtl w:val="0"/>
          <w:lang w:val="en-US"/>
        </w:rPr>
        <w:t>Judgements</w:t>
      </w:r>
      <w:r>
        <w:rPr>
          <w:i w:val="1"/>
          <w:iCs w:val="1"/>
          <w:sz w:val="20"/>
          <w:szCs w:val="20"/>
          <w:rtl w:val="0"/>
          <w:lang w:val="en-US"/>
        </w:rPr>
        <w:t xml:space="preserve">: </w:t>
      </w:r>
      <w:r>
        <w:rPr>
          <w:sz w:val="20"/>
          <w:szCs w:val="20"/>
          <w:rtl w:val="0"/>
          <w:lang w:val="en-US"/>
        </w:rPr>
        <w:t>if P obtains judgment, can register it as a charge</w:t>
      </w:r>
    </w:p>
    <w:p>
      <w:pPr>
        <w:pStyle w:val="Body"/>
        <w:numPr>
          <w:ilvl w:val="0"/>
          <w:numId w:val="19"/>
        </w:numPr>
        <w:ind w:left="720"/>
        <w:rPr>
          <w:position w:val="0"/>
          <w:sz w:val="20"/>
          <w:szCs w:val="20"/>
        </w:rPr>
      </w:pPr>
      <w:r>
        <w:rPr>
          <w:sz w:val="20"/>
          <w:szCs w:val="20"/>
          <w:rtl w:val="0"/>
          <w:lang w:val="en-US"/>
        </w:rPr>
        <w:t>security for relying on judgment by involving debtor</w:t>
      </w:r>
      <w:r>
        <w:rPr>
          <w:sz w:val="20"/>
          <w:szCs w:val="20"/>
          <w:rtl w:val="0"/>
          <w:lang w:val="en-US"/>
        </w:rPr>
        <w:t>’</w:t>
      </w:r>
      <w:r>
        <w:rPr>
          <w:sz w:val="20"/>
          <w:szCs w:val="20"/>
          <w:rtl w:val="0"/>
          <w:lang w:val="en-US"/>
        </w:rPr>
        <w:t>s land</w:t>
      </w:r>
    </w:p>
    <w:p>
      <w:pPr>
        <w:pStyle w:val="Body"/>
        <w:numPr>
          <w:ilvl w:val="0"/>
          <w:numId w:val="19"/>
        </w:numPr>
        <w:ind w:left="720"/>
        <w:rPr>
          <w:position w:val="0"/>
          <w:sz w:val="20"/>
          <w:szCs w:val="20"/>
        </w:rPr>
      </w:pPr>
      <w:r>
        <w:rPr>
          <w:sz w:val="20"/>
          <w:szCs w:val="20"/>
          <w:rtl w:val="0"/>
          <w:lang w:val="en-US"/>
        </w:rPr>
        <w:t>BFPV who acquired interest in land before judgment but hasn</w:t>
      </w:r>
      <w:r>
        <w:rPr>
          <w:sz w:val="20"/>
          <w:szCs w:val="20"/>
          <w:rtl w:val="0"/>
          <w:lang w:val="en-US"/>
        </w:rPr>
        <w:t>’</w:t>
      </w:r>
      <w:r>
        <w:rPr>
          <w:sz w:val="20"/>
          <w:szCs w:val="20"/>
          <w:rtl w:val="0"/>
          <w:lang w:val="en-US"/>
        </w:rPr>
        <w:t>t registered may be okay</w:t>
      </w:r>
    </w:p>
    <w:p>
      <w:pPr>
        <w:pStyle w:val="Body"/>
        <w:numPr>
          <w:ilvl w:val="0"/>
          <w:numId w:val="19"/>
        </w:numPr>
        <w:ind w:left="720"/>
        <w:rPr>
          <w:position w:val="0"/>
          <w:sz w:val="20"/>
          <w:szCs w:val="20"/>
        </w:rPr>
      </w:pPr>
      <w:r>
        <w:rPr>
          <w:sz w:val="20"/>
          <w:szCs w:val="20"/>
          <w:rtl w:val="0"/>
          <w:lang w:val="en-US"/>
        </w:rPr>
        <w:t>Court Order Enforcement Act (s 89, 90)</w:t>
      </w:r>
    </w:p>
    <w:p>
      <w:pPr>
        <w:pStyle w:val="Body"/>
        <w:rPr>
          <w:sz w:val="16"/>
          <w:szCs w:val="16"/>
        </w:rPr>
      </w:pPr>
    </w:p>
    <w:p>
      <w:pPr>
        <w:pStyle w:val="Body"/>
        <w:rPr>
          <w:b w:val="1"/>
          <w:bCs w:val="1"/>
          <w:sz w:val="20"/>
          <w:szCs w:val="20"/>
        </w:rPr>
      </w:pPr>
      <w:r>
        <w:rPr>
          <w:sz w:val="16"/>
          <w:szCs w:val="16"/>
        </w:rPr>
        <w:tab/>
      </w:r>
      <w:r>
        <w:rPr>
          <w:b w:val="1"/>
          <w:bCs w:val="1"/>
          <w:rtl w:val="0"/>
          <w:lang w:val="en-US"/>
        </w:rPr>
        <w:t>Caveats, lis pendens, liens, and judgments can all be registered. The registrar is not a judge. Section 383 of the LTA authorizes the registrar to give title.  The registrar is under a legal duty to grant title and not perpetuate error (Re Evans). If the registrar is not satisfied that the applicant has a GSMT, he or she may refuse registration (Shaw). However, the superior courts have exclusive jurisdiction over land disputes. (Heller). Registrar powers are discretionary, not mandatory</w:t>
      </w:r>
    </w:p>
    <w:p>
      <w:pPr>
        <w:pStyle w:val="Body"/>
        <w:rPr>
          <w:rFonts w:ascii="Cambria" w:cs="Cambria" w:hAnsi="Cambria" w:eastAsia="Cambria"/>
          <w:b w:val="1"/>
          <w:bCs w:val="1"/>
          <w:i w:val="1"/>
          <w:iCs w:val="1"/>
          <w:sz w:val="16"/>
          <w:szCs w:val="16"/>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Skeetchestn Indian Band v BC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(2000) BCSC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Band lost on lis pendens attempt b/c not a valid attack on title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so L/P b/c of AT can</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t be registered in Euro-common law system</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F: Aboriginal claim against Registrar</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I: Was Registrar correct in refusing to register certificate of lis pendens and caveat?</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H: Yes</w:t>
            </w:r>
          </w:p>
          <w:p>
            <w:pPr>
              <w:pStyle w:val="Body"/>
              <w:tabs>
                <w:tab w:val="left" w:pos="2160"/>
              </w:tabs>
            </w:pPr>
            <w:r>
              <w:rPr>
                <w:rFonts w:ascii="Times New Roman" w:cs="Times New Roman" w:hAnsi="Times New Roman" w:eastAsia="Times New Roman"/>
                <w:sz w:val="18"/>
                <w:szCs w:val="18"/>
                <w:rtl w:val="0"/>
                <w:lang w:val="en-US"/>
              </w:rPr>
              <w:t xml:space="preserve">R: To file a lis pendens, claimant must be claiming an interest in land that can be registered. </w:t>
            </w:r>
            <w:r>
              <w:rPr>
                <w:rFonts w:ascii="Times New Roman" w:cs="Times New Roman" w:hAnsi="Times New Roman" w:eastAsia="Times New Roman"/>
                <w:b w:val="1"/>
                <w:bCs w:val="1"/>
                <w:sz w:val="18"/>
                <w:szCs w:val="18"/>
                <w:rtl w:val="0"/>
                <w:lang w:val="en-US"/>
              </w:rPr>
              <w:t xml:space="preserve">Aboriginal title is not marketable, therefore unregistrable. </w:t>
            </w:r>
            <w:r>
              <w:rPr>
                <w:rFonts w:ascii="Times New Roman" w:cs="Times New Roman" w:hAnsi="Times New Roman" w:eastAsia="Times New Roman"/>
                <w:sz w:val="18"/>
                <w:szCs w:val="18"/>
                <w:rtl w:val="0"/>
                <w:lang w:val="en-US"/>
              </w:rPr>
              <w:t>Band only wants to give notice of its claim by filing lis pendent and caveat, but can</w:t>
            </w:r>
            <w:r>
              <w:rPr>
                <w:rFonts w:ascii="Times New Roman" w:cs="Times New Roman" w:hAnsi="Times New Roman" w:eastAsia="Times New Roman"/>
                <w:sz w:val="18"/>
                <w:szCs w:val="18"/>
                <w:rtl w:val="0"/>
                <w:lang w:val="en-US"/>
              </w:rPr>
              <w:t>’</w:t>
            </w:r>
            <w:r>
              <w:rPr>
                <w:rFonts w:ascii="Times New Roman" w:cs="Times New Roman" w:hAnsi="Times New Roman" w:eastAsia="Times New Roman"/>
                <w:sz w:val="18"/>
                <w:szCs w:val="18"/>
                <w:rtl w:val="0"/>
                <w:lang w:val="en-US"/>
              </w:rPr>
              <w:t xml:space="preserve">t do this if interest in land is unregistrable. </w:t>
            </w:r>
            <w:r>
              <w:rPr>
                <w:rFonts w:ascii="Times New Roman" w:cs="Times New Roman" w:hAnsi="Times New Roman" w:eastAsia="Times New Roman"/>
                <w:b w:val="1"/>
                <w:bCs w:val="1"/>
                <w:sz w:val="18"/>
                <w:szCs w:val="18"/>
                <w:rtl w:val="0"/>
                <w:lang w:val="en-US"/>
              </w:rPr>
              <w:t xml:space="preserve">Aboriginal rights are not encumbrances. </w:t>
            </w:r>
          </w:p>
        </w:tc>
      </w:tr>
    </w:tbl>
    <w:p>
      <w:pPr>
        <w:pStyle w:val="Body"/>
        <w:rPr>
          <w:color w:val="000000"/>
          <w:sz w:val="16"/>
          <w:szCs w:val="16"/>
          <w:u w:color="000000"/>
        </w:rPr>
      </w:pPr>
    </w:p>
    <w:p>
      <w:pPr>
        <w:pStyle w:val="heading 4"/>
        <w:rPr>
          <w:rFonts w:ascii="Cambria" w:cs="Cambria" w:hAnsi="Cambria" w:eastAsia="Cambria"/>
          <w:sz w:val="20"/>
          <w:szCs w:val="20"/>
        </w:rPr>
      </w:pPr>
      <w:r>
        <w:rPr>
          <w:rFonts w:ascii="Cambria" w:cs="Cambria" w:hAnsi="Cambria" w:eastAsia="Cambria"/>
          <w:sz w:val="20"/>
          <w:szCs w:val="20"/>
          <w:rtl w:val="0"/>
          <w:lang w:val="en-US"/>
        </w:rPr>
        <w:t>s. 215(1)(b) LTA = possible solution for Skeetchestn Band</w:t>
      </w:r>
    </w:p>
    <w:p>
      <w:pPr>
        <w:pStyle w:val="Body"/>
        <w:rPr>
          <w:sz w:val="20"/>
          <w:szCs w:val="20"/>
        </w:rPr>
      </w:pPr>
      <w:r>
        <w:rPr>
          <w:sz w:val="20"/>
          <w:szCs w:val="20"/>
          <w:rtl w:val="0"/>
          <w:lang w:val="en-US"/>
        </w:rPr>
        <w:t>215  (1) A person who has commenced or is a party to a proceeding, and who is</w:t>
      </w:r>
    </w:p>
    <w:p>
      <w:pPr>
        <w:pStyle w:val="Body"/>
        <w:rPr>
          <w:sz w:val="20"/>
          <w:szCs w:val="20"/>
        </w:rPr>
      </w:pPr>
      <w:r>
        <w:rPr>
          <w:sz w:val="20"/>
          <w:szCs w:val="20"/>
          <w:rtl w:val="0"/>
          <w:lang w:val="en-US"/>
        </w:rPr>
        <w:t>(b) given by another enactment a right of action in respect of land,</w:t>
      </w:r>
    </w:p>
    <w:p>
      <w:pPr>
        <w:pStyle w:val="Body"/>
        <w:rPr>
          <w:b w:val="1"/>
          <w:bCs w:val="1"/>
          <w:sz w:val="16"/>
          <w:szCs w:val="16"/>
          <w:lang w:val="en-US"/>
        </w:rPr>
      </w:pPr>
      <w:r>
        <w:rPr>
          <w:b w:val="1"/>
          <w:bCs w:val="1"/>
          <w:sz w:val="20"/>
          <w:szCs w:val="20"/>
          <w:rtl w:val="0"/>
          <w:lang w:val="en-US"/>
        </w:rPr>
        <w:t>may register a certificate of pending litigation against the land in the same manner as a charge is registered</w:t>
      </w:r>
    </w:p>
    <w:p>
      <w:pPr>
        <w:pStyle w:val="Body"/>
        <w:numPr>
          <w:ilvl w:val="0"/>
          <w:numId w:val="33"/>
        </w:numPr>
        <w:tabs>
          <w:tab w:val="num" w:pos="660"/>
          <w:tab w:val="clear" w:pos="0"/>
        </w:tabs>
        <w:ind w:left="660" w:hanging="300"/>
        <w:rPr>
          <w:position w:val="0"/>
          <w:sz w:val="20"/>
          <w:szCs w:val="20"/>
        </w:rPr>
      </w:pPr>
      <w:r>
        <w:rPr>
          <w:rFonts w:ascii="Cambria" w:cs="Cambria" w:hAnsi="Cambria" w:eastAsia="Cambria"/>
          <w:b w:val="1"/>
          <w:bCs w:val="1"/>
          <w:sz w:val="20"/>
          <w:szCs w:val="20"/>
          <w:rtl w:val="0"/>
        </w:rPr>
        <w:t xml:space="preserve">s.215 (1) </w:t>
      </w:r>
      <w:r>
        <w:rPr>
          <w:rFonts w:ascii="Cambria" w:cs="Cambria" w:hAnsi="Cambria" w:eastAsia="Cambria"/>
          <w:sz w:val="20"/>
          <w:szCs w:val="20"/>
          <w:rtl w:val="0"/>
          <w:lang w:val="en-US"/>
        </w:rPr>
        <w:t>A person who has commences or is a party to a proceedings, and who is</w:t>
      </w:r>
    </w:p>
    <w:p>
      <w:pPr>
        <w:pStyle w:val="Body"/>
        <w:numPr>
          <w:ilvl w:val="1"/>
          <w:numId w:val="33"/>
        </w:numPr>
        <w:tabs>
          <w:tab w:val="num" w:pos="1380"/>
          <w:tab w:val="clear" w:pos="0"/>
        </w:tabs>
        <w:ind w:left="1380" w:hanging="300"/>
        <w:rPr>
          <w:position w:val="0"/>
          <w:sz w:val="20"/>
          <w:szCs w:val="20"/>
        </w:rPr>
      </w:pPr>
      <w:r>
        <w:rPr>
          <w:rFonts w:ascii="Cambria" w:cs="Cambria" w:hAnsi="Cambria" w:eastAsia="Cambria"/>
          <w:sz w:val="20"/>
          <w:szCs w:val="20"/>
          <w:rtl w:val="0"/>
          <w:lang w:val="en-US"/>
        </w:rPr>
        <w:t xml:space="preserve">(a) claiming an interest in land </w:t>
      </w:r>
      <w:r>
        <w:rPr>
          <w:rFonts w:ascii="Cambria" w:cs="Cambria" w:hAnsi="Cambria" w:eastAsia="Cambria"/>
          <w:sz w:val="20"/>
          <w:szCs w:val="20"/>
          <w:rtl w:val="0"/>
          <w:lang w:val="en-US"/>
        </w:rPr>
        <w:t>(likely means a Euro-common law interest in land)</w:t>
      </w:r>
    </w:p>
    <w:p>
      <w:pPr>
        <w:pStyle w:val="Body"/>
        <w:numPr>
          <w:ilvl w:val="2"/>
          <w:numId w:val="33"/>
        </w:numPr>
        <w:tabs>
          <w:tab w:val="num" w:pos="2100"/>
          <w:tab w:val="clear" w:pos="0"/>
        </w:tabs>
        <w:ind w:left="2100" w:hanging="300"/>
        <w:rPr>
          <w:position w:val="0"/>
          <w:sz w:val="20"/>
          <w:szCs w:val="20"/>
        </w:rPr>
      </w:pPr>
      <w:r>
        <w:rPr>
          <w:rFonts w:ascii="Cambria" w:cs="Cambria" w:hAnsi="Cambria" w:eastAsia="Cambria"/>
          <w:sz w:val="20"/>
          <w:szCs w:val="20"/>
          <w:rtl w:val="0"/>
          <w:lang w:val="en-US"/>
        </w:rPr>
        <w:t>so out of luck</w:t>
      </w:r>
    </w:p>
    <w:p>
      <w:pPr>
        <w:pStyle w:val="Body"/>
        <w:numPr>
          <w:ilvl w:val="1"/>
          <w:numId w:val="33"/>
        </w:numPr>
        <w:tabs>
          <w:tab w:val="num" w:pos="1380"/>
          <w:tab w:val="clear" w:pos="0"/>
        </w:tabs>
        <w:ind w:left="1380" w:hanging="300"/>
        <w:rPr>
          <w:position w:val="0"/>
          <w:sz w:val="20"/>
          <w:szCs w:val="20"/>
        </w:rPr>
      </w:pPr>
      <w:r>
        <w:rPr>
          <w:rFonts w:ascii="Cambria" w:cs="Cambria" w:hAnsi="Cambria" w:eastAsia="Cambria"/>
          <w:sz w:val="20"/>
          <w:szCs w:val="20"/>
          <w:rtl w:val="0"/>
        </w:rPr>
        <w:t xml:space="preserve">(b) </w:t>
      </w:r>
      <w:r>
        <w:rPr>
          <w:rFonts w:ascii="Cambria" w:cs="Cambria" w:hAnsi="Cambria" w:eastAsia="Cambria"/>
          <w:sz w:val="20"/>
          <w:szCs w:val="20"/>
          <w:rtl w:val="0"/>
          <w:lang w:val="en-US"/>
        </w:rPr>
        <w:t>given by another enactment a right of action in respect to land</w:t>
      </w:r>
    </w:p>
    <w:p>
      <w:pPr>
        <w:pStyle w:val="Body"/>
        <w:numPr>
          <w:ilvl w:val="1"/>
          <w:numId w:val="33"/>
        </w:numPr>
        <w:tabs>
          <w:tab w:val="num" w:pos="1380"/>
          <w:tab w:val="clear" w:pos="0"/>
        </w:tabs>
        <w:ind w:left="1380" w:hanging="300"/>
        <w:rPr>
          <w:position w:val="0"/>
          <w:sz w:val="20"/>
          <w:szCs w:val="20"/>
        </w:rPr>
      </w:pPr>
      <w:r>
        <w:rPr>
          <w:rFonts w:ascii="Cambria" w:cs="Cambria" w:hAnsi="Cambria" w:eastAsia="Cambria"/>
          <w:sz w:val="20"/>
          <w:szCs w:val="20"/>
          <w:rtl w:val="0"/>
          <w:lang w:val="en-US"/>
        </w:rPr>
        <w:t xml:space="preserve">may register a certificate of pending litigation against the land </w:t>
      </w:r>
      <w:r>
        <w:rPr>
          <w:rFonts w:ascii="Cambria" w:cs="Cambria" w:hAnsi="Cambria" w:eastAsia="Cambria"/>
          <w:sz w:val="20"/>
          <w:szCs w:val="20"/>
          <w:rtl w:val="0"/>
        </w:rPr>
        <w:t>…</w:t>
      </w:r>
      <w:r>
        <w:rPr>
          <w:rFonts w:ascii="Cambria" w:cs="Cambria" w:hAnsi="Cambria" w:eastAsia="Cambria"/>
          <w:sz w:val="20"/>
          <w:szCs w:val="20"/>
          <w:rtl w:val="0"/>
        </w:rPr>
        <w:t xml:space="preserve">” </w:t>
      </w:r>
    </w:p>
    <w:p>
      <w:pPr>
        <w:pStyle w:val="Body"/>
        <w:numPr>
          <w:ilvl w:val="2"/>
          <w:numId w:val="33"/>
        </w:numPr>
        <w:tabs>
          <w:tab w:val="num" w:pos="2100"/>
          <w:tab w:val="clear" w:pos="0"/>
        </w:tabs>
        <w:ind w:left="2100" w:hanging="300"/>
        <w:rPr>
          <w:b w:val="1"/>
          <w:bCs w:val="1"/>
          <w:position w:val="0"/>
          <w:sz w:val="20"/>
          <w:szCs w:val="20"/>
        </w:rPr>
      </w:pPr>
      <w:r>
        <w:rPr>
          <w:sz w:val="20"/>
          <w:szCs w:val="20"/>
          <w:rtl w:val="0"/>
          <w:lang w:val="en-US"/>
        </w:rPr>
        <w:t>PAV</w:t>
      </w:r>
      <w:r>
        <w:rPr>
          <w:rFonts w:ascii="Cambria" w:cs="Cambria" w:hAnsi="Cambria" w:eastAsia="Cambria"/>
          <w:b w:val="1"/>
          <w:bCs w:val="1"/>
          <w:sz w:val="20"/>
          <w:szCs w:val="20"/>
          <w:rtl w:val="0"/>
          <w:lang w:val="en-US"/>
        </w:rPr>
        <w:t xml:space="preserve"> thinks s.215(1)(b) would give them a claim</w:t>
      </w:r>
    </w:p>
    <w:p>
      <w:pPr>
        <w:pStyle w:val="Body"/>
        <w:numPr>
          <w:ilvl w:val="2"/>
          <w:numId w:val="33"/>
        </w:numPr>
        <w:tabs>
          <w:tab w:val="num" w:pos="2100"/>
          <w:tab w:val="clear" w:pos="0"/>
        </w:tabs>
        <w:ind w:left="2100" w:hanging="300"/>
        <w:rPr>
          <w:b w:val="1"/>
          <w:bCs w:val="1"/>
          <w:position w:val="0"/>
          <w:sz w:val="20"/>
          <w:szCs w:val="20"/>
        </w:rPr>
      </w:pPr>
      <w:r>
        <w:rPr>
          <w:rFonts w:ascii="Cambria" w:cs="Cambria" w:hAnsi="Cambria" w:eastAsia="Cambria"/>
          <w:b w:val="1"/>
          <w:bCs w:val="1"/>
          <w:sz w:val="20"/>
          <w:szCs w:val="20"/>
          <w:rtl w:val="0"/>
          <w:lang w:val="en-US"/>
        </w:rPr>
        <w:t>PAV</w:t>
      </w:r>
      <w:r>
        <w:rPr>
          <w:rFonts w:ascii="Cambria" w:cs="Cambria" w:hAnsi="Cambria" w:eastAsia="Cambria"/>
          <w:b w:val="1"/>
          <w:bCs w:val="1"/>
          <w:sz w:val="20"/>
          <w:szCs w:val="20"/>
          <w:rtl w:val="0"/>
          <w:lang w:val="en-US"/>
        </w:rPr>
        <w:t xml:space="preserve"> says s.35 is an </w:t>
      </w:r>
      <w:r>
        <w:rPr>
          <w:rFonts w:ascii="Cambria" w:cs="Cambria" w:hAnsi="Cambria" w:eastAsia="Cambria"/>
          <w:b w:val="1"/>
          <w:bCs w:val="1"/>
          <w:sz w:val="20"/>
          <w:szCs w:val="20"/>
          <w:rtl w:val="0"/>
        </w:rPr>
        <w:t>“</w:t>
      </w:r>
      <w:r>
        <w:rPr>
          <w:rFonts w:ascii="Cambria" w:cs="Cambria" w:hAnsi="Cambria" w:eastAsia="Cambria"/>
          <w:b w:val="1"/>
          <w:bCs w:val="1"/>
          <w:sz w:val="20"/>
          <w:szCs w:val="20"/>
          <w:rtl w:val="0"/>
          <w:lang w:val="en-US"/>
        </w:rPr>
        <w:t>enactment</w:t>
      </w:r>
      <w:r>
        <w:rPr>
          <w:rFonts w:ascii="Cambria" w:cs="Cambria" w:hAnsi="Cambria" w:eastAsia="Cambria"/>
          <w:b w:val="1"/>
          <w:bCs w:val="1"/>
          <w:sz w:val="20"/>
          <w:szCs w:val="20"/>
          <w:rtl w:val="0"/>
        </w:rPr>
        <w:t xml:space="preserve">” </w:t>
      </w:r>
      <w:r>
        <w:rPr>
          <w:rFonts w:ascii="Cambria" w:cs="Cambria" w:hAnsi="Cambria" w:eastAsia="Cambria"/>
          <w:b w:val="1"/>
          <w:bCs w:val="1"/>
          <w:sz w:val="20"/>
          <w:szCs w:val="20"/>
          <w:rtl w:val="0"/>
          <w:lang w:val="en-US"/>
        </w:rPr>
        <w:t>of AR, and this claim by the band was all about existing abo rights entrenched in the charter</w:t>
      </w:r>
    </w:p>
    <w:p>
      <w:pPr>
        <w:pStyle w:val="Body"/>
        <w:numPr>
          <w:ilvl w:val="2"/>
          <w:numId w:val="33"/>
        </w:numPr>
        <w:tabs>
          <w:tab w:val="num" w:pos="2100"/>
          <w:tab w:val="clear" w:pos="0"/>
        </w:tabs>
        <w:ind w:left="2100" w:hanging="300"/>
        <w:rPr>
          <w:position w:val="0"/>
          <w:sz w:val="20"/>
          <w:szCs w:val="20"/>
        </w:rPr>
      </w:pPr>
      <w:r>
        <w:rPr>
          <w:rFonts w:ascii="Cambria" w:cs="Cambria" w:hAnsi="Cambria" w:eastAsia="Cambria"/>
          <w:sz w:val="20"/>
          <w:szCs w:val="20"/>
          <w:rtl w:val="0"/>
          <w:lang w:val="en-US"/>
        </w:rPr>
        <w:t xml:space="preserve">May not win case </w:t>
      </w:r>
      <w:r>
        <w:rPr>
          <w:rFonts w:ascii="Cambria" w:cs="Cambria" w:hAnsi="Cambria" w:eastAsia="Cambria"/>
          <w:sz w:val="20"/>
          <w:szCs w:val="20"/>
          <w:rtl w:val="0"/>
        </w:rPr>
        <w:t xml:space="preserve">– </w:t>
      </w:r>
      <w:r>
        <w:rPr>
          <w:rFonts w:ascii="Cambria" w:cs="Cambria" w:hAnsi="Cambria" w:eastAsia="Cambria"/>
          <w:sz w:val="20"/>
          <w:szCs w:val="20"/>
          <w:rtl w:val="0"/>
          <w:lang w:val="en-US"/>
        </w:rPr>
        <w:t xml:space="preserve">but possible </w:t>
      </w:r>
      <w:r>
        <w:rPr>
          <w:rFonts w:ascii="Cambria" w:cs="Cambria" w:hAnsi="Cambria" w:eastAsia="Cambria"/>
          <w:sz w:val="20"/>
          <w:szCs w:val="20"/>
          <w:rtl w:val="0"/>
        </w:rPr>
        <w:sym w:font="Cambria" w:char="F0E0"/>
        <w:t xml:space="preserve"> </w:t>
      </w:r>
      <w:r>
        <w:rPr>
          <w:rFonts w:ascii="Cambria" w:cs="Cambria" w:hAnsi="Cambria" w:eastAsia="Cambria"/>
          <w:sz w:val="20"/>
          <w:szCs w:val="20"/>
          <w:rtl w:val="0"/>
          <w:lang w:val="en-US"/>
        </w:rPr>
        <w:t xml:space="preserve">prof things that </w:t>
      </w:r>
    </w:p>
    <w:p>
      <w:pPr>
        <w:pStyle w:val="Body"/>
        <w:numPr>
          <w:ilvl w:val="2"/>
          <w:numId w:val="33"/>
        </w:numPr>
        <w:tabs>
          <w:tab w:val="num" w:pos="2100"/>
          <w:tab w:val="clear" w:pos="0"/>
        </w:tabs>
        <w:ind w:left="2100" w:hanging="300"/>
        <w:rPr>
          <w:position w:val="0"/>
          <w:sz w:val="20"/>
          <w:szCs w:val="20"/>
        </w:rPr>
      </w:pPr>
      <w:r>
        <w:rPr>
          <w:rFonts w:ascii="Cambria" w:cs="Cambria" w:hAnsi="Cambria" w:eastAsia="Cambria"/>
          <w:sz w:val="20"/>
          <w:szCs w:val="20"/>
          <w:rtl w:val="0"/>
          <w:lang w:val="en-US"/>
        </w:rPr>
        <w:t>if you can</w:t>
      </w:r>
      <w:r>
        <w:rPr>
          <w:rFonts w:ascii="Cambria" w:cs="Cambria" w:hAnsi="Cambria" w:eastAsia="Cambria"/>
          <w:sz w:val="20"/>
          <w:szCs w:val="20"/>
          <w:rtl w:val="0"/>
          <w:lang w:val="fr-FR"/>
        </w:rPr>
        <w:t>’</w:t>
      </w:r>
      <w:r>
        <w:rPr>
          <w:rFonts w:ascii="Cambria" w:cs="Cambria" w:hAnsi="Cambria" w:eastAsia="Cambria"/>
          <w:sz w:val="20"/>
          <w:szCs w:val="20"/>
          <w:rtl w:val="0"/>
          <w:lang w:val="en-US"/>
        </w:rPr>
        <w:t xml:space="preserve">t show occupation and possession needed fro AT </w:t>
      </w:r>
      <w:r>
        <w:rPr>
          <w:rFonts w:ascii="Cambria" w:cs="Cambria" w:hAnsi="Cambria" w:eastAsia="Cambria"/>
          <w:sz w:val="20"/>
          <w:szCs w:val="20"/>
          <w:rtl w:val="0"/>
        </w:rPr>
        <w:t xml:space="preserve">– </w:t>
      </w:r>
      <w:r>
        <w:rPr>
          <w:rFonts w:ascii="Cambria" w:cs="Cambria" w:hAnsi="Cambria" w:eastAsia="Cambria"/>
          <w:sz w:val="20"/>
          <w:szCs w:val="20"/>
          <w:rtl w:val="0"/>
          <w:lang w:val="en-US"/>
        </w:rPr>
        <w:t>u could try and put a LP</w:t>
      </w:r>
    </w:p>
    <w:p>
      <w:pPr>
        <w:pStyle w:val="Body"/>
        <w:numPr>
          <w:ilvl w:val="2"/>
          <w:numId w:val="33"/>
        </w:numPr>
        <w:tabs>
          <w:tab w:val="num" w:pos="2100"/>
          <w:tab w:val="clear" w:pos="0"/>
        </w:tabs>
        <w:ind w:left="2100" w:hanging="300"/>
        <w:rPr>
          <w:rFonts w:ascii="Cambria" w:cs="Cambria" w:hAnsi="Cambria" w:eastAsia="Cambria"/>
          <w:position w:val="0"/>
          <w:sz w:val="20"/>
          <w:szCs w:val="20"/>
        </w:rPr>
      </w:pPr>
      <w:r>
        <w:rPr>
          <w:rFonts w:ascii="Cambria" w:cs="Cambria" w:hAnsi="Cambria" w:eastAsia="Cambria"/>
          <w:sz w:val="20"/>
          <w:szCs w:val="20"/>
          <w:rtl w:val="0"/>
          <w:lang w:val="en-US"/>
        </w:rPr>
        <w:t>Kamland would argue this is FS land not Crown land</w:t>
      </w:r>
    </w:p>
    <w:p>
      <w:pPr>
        <w:pStyle w:val="Body"/>
        <w:rPr>
          <w:rFonts w:ascii="Cambria" w:cs="Cambria" w:hAnsi="Cambria" w:eastAsia="Cambria"/>
          <w:sz w:val="20"/>
          <w:szCs w:val="20"/>
        </w:rPr>
      </w:pPr>
    </w:p>
    <w:p>
      <w:pPr>
        <w:pStyle w:val="Body"/>
        <w:rPr>
          <w:rFonts w:ascii="Times New Roman" w:cs="Times New Roman" w:hAnsi="Times New Roman" w:eastAsia="Times New Roman"/>
          <w:b w:val="0"/>
          <w:bCs w:val="0"/>
          <w:i w:val="1"/>
          <w:iCs w:val="1"/>
          <w:sz w:val="20"/>
          <w:szCs w:val="20"/>
        </w:rPr>
      </w:pPr>
      <w:r>
        <w:rPr>
          <w:rFonts w:ascii="Times New Roman"/>
          <w:b w:val="1"/>
          <w:bCs w:val="1"/>
          <w:i w:val="1"/>
          <w:iCs w:val="1"/>
          <w:sz w:val="20"/>
          <w:szCs w:val="20"/>
          <w:rtl w:val="0"/>
          <w:lang w:val="en-US"/>
        </w:rPr>
        <w:t>Role of the Registrar</w:t>
      </w:r>
      <w:r>
        <w:rPr>
          <w:rFonts w:hAnsi="Times New Roman" w:hint="default"/>
          <w:b w:val="1"/>
          <w:bCs w:val="1"/>
          <w:i w:val="1"/>
          <w:iCs w:val="1"/>
          <w:sz w:val="20"/>
          <w:szCs w:val="20"/>
          <w:rtl w:val="0"/>
        </w:rPr>
        <w:t xml:space="preserve"> – </w:t>
      </w:r>
      <w:r>
        <w:rPr>
          <w:rFonts w:ascii="Times New Roman"/>
          <w:b w:val="1"/>
          <w:bCs w:val="1"/>
          <w:i w:val="1"/>
          <w:iCs w:val="1"/>
          <w:sz w:val="20"/>
          <w:szCs w:val="20"/>
          <w:rtl w:val="0"/>
          <w:lang w:val="en-US"/>
        </w:rPr>
        <w:t>is not a judge, powers authorized by statute , role in s.383</w:t>
      </w:r>
    </w:p>
    <w:p>
      <w:pPr>
        <w:pStyle w:val="Body"/>
        <w:rPr>
          <w:rFonts w:ascii="Cambria" w:cs="Cambria" w:hAnsi="Cambria" w:eastAsia="Cambria"/>
          <w:b w:val="1"/>
          <w:bCs w:val="1"/>
          <w:i w:val="1"/>
          <w:iCs w:val="1"/>
          <w:sz w:val="16"/>
          <w:szCs w:val="16"/>
          <w:rtl w:val="0"/>
        </w:rPr>
      </w:pPr>
      <w:r>
        <w:rPr>
          <w:rFonts w:ascii="Cambria" w:cs="Cambria" w:hAnsi="Cambria" w:eastAsia="Cambria"/>
          <w:b w:val="1"/>
          <w:bCs w:val="1"/>
          <w:i w:val="1"/>
          <w:iCs w:val="1"/>
          <w:sz w:val="20"/>
          <w:szCs w:val="20"/>
          <w:rtl w:val="0"/>
          <w:lang w:val="en-US"/>
        </w:rPr>
        <w:t xml:space="preserve">Criteria to give title = the interest must be a good safe holding marketable title </w:t>
      </w:r>
    </w:p>
    <w:p>
      <w:pPr>
        <w:pStyle w:val="Body"/>
        <w:rPr>
          <w:color w:val="000000"/>
          <w:sz w:val="16"/>
          <w:szCs w:val="16"/>
          <w:u w:color="000000"/>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Re Evans Application (1960) BCSC =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R was within power to say must deal with boundaries of land before transfer affective</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F: Registrar refuses registration</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I: Was there GSMT?</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H: No</w:t>
            </w:r>
          </w:p>
          <w:p>
            <w:pPr>
              <w:pStyle w:val="Body"/>
              <w:tabs>
                <w:tab w:val="left" w:pos="2160"/>
              </w:tabs>
            </w:pPr>
            <w:r>
              <w:rPr>
                <w:rFonts w:ascii="Times New Roman" w:cs="Times New Roman" w:hAnsi="Times New Roman" w:eastAsia="Times New Roman"/>
                <w:sz w:val="18"/>
                <w:szCs w:val="18"/>
                <w:rtl w:val="0"/>
                <w:lang w:val="en-US"/>
              </w:rPr>
              <w:t>R: There was an error in the register, but it is not Registrar</w:t>
            </w:r>
            <w:r>
              <w:rPr>
                <w:rFonts w:ascii="Times New Roman" w:cs="Times New Roman" w:hAnsi="Times New Roman" w:eastAsia="Times New Roman"/>
                <w:sz w:val="18"/>
                <w:szCs w:val="18"/>
                <w:rtl w:val="0"/>
                <w:lang w:val="en-US"/>
              </w:rPr>
              <w:t>’</w:t>
            </w:r>
            <w:r>
              <w:rPr>
                <w:rFonts w:ascii="Times New Roman" w:cs="Times New Roman" w:hAnsi="Times New Roman" w:eastAsia="Times New Roman"/>
                <w:sz w:val="18"/>
                <w:szCs w:val="18"/>
                <w:rtl w:val="0"/>
                <w:lang w:val="en-US"/>
              </w:rPr>
              <w:t xml:space="preserve">s role to adjudicate. Lot had no reported dimensions. </w:t>
            </w:r>
            <w:r>
              <w:rPr>
                <w:rFonts w:ascii="Times New Roman" w:cs="Times New Roman" w:hAnsi="Times New Roman" w:eastAsia="Times New Roman"/>
                <w:b w:val="1"/>
                <w:bCs w:val="1"/>
                <w:sz w:val="18"/>
                <w:szCs w:val="18"/>
                <w:rtl w:val="0"/>
                <w:lang w:val="en-US"/>
              </w:rPr>
              <w:t>Registrar under duty to refuse to register and not perpetuate an error.</w:t>
            </w:r>
          </w:p>
        </w:tc>
      </w:tr>
    </w:tbl>
    <w:p>
      <w:pPr>
        <w:pStyle w:val="Body"/>
        <w:rPr>
          <w:rFonts w:ascii="Cambria" w:cs="Cambria" w:hAnsi="Cambria" w:eastAsia="Cambria"/>
          <w:b w:val="1"/>
          <w:bCs w:val="1"/>
          <w:sz w:val="16"/>
          <w:szCs w:val="16"/>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Shaw (1915)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BCCA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R was w/in power to stop an adjustment to title b/c thought doc didn</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t look good</w:t>
            </w:r>
          </w:p>
        </w:tc>
      </w:tr>
      <w:tr>
        <w:tblPrEx>
          <w:shd w:val="clear" w:color="auto" w:fill="auto"/>
        </w:tblPrEx>
        <w:trPr>
          <w:trHeight w:val="871"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F: Petitioner</w:t>
            </w:r>
            <w:r>
              <w:rPr>
                <w:rFonts w:ascii="Times New Roman" w:cs="Times New Roman" w:hAnsi="Times New Roman" w:eastAsia="Times New Roman"/>
                <w:sz w:val="18"/>
                <w:szCs w:val="18"/>
                <w:rtl w:val="0"/>
                <w:lang w:val="en-US"/>
              </w:rPr>
              <w:t>’</w:t>
            </w:r>
            <w:r>
              <w:rPr>
                <w:rFonts w:ascii="Times New Roman" w:cs="Times New Roman" w:hAnsi="Times New Roman" w:eastAsia="Times New Roman"/>
                <w:sz w:val="18"/>
                <w:szCs w:val="18"/>
                <w:rtl w:val="0"/>
                <w:lang w:val="en-US"/>
              </w:rPr>
              <w:t>s father gave him POA, son registered father</w:t>
            </w:r>
            <w:r>
              <w:rPr>
                <w:rFonts w:ascii="Times New Roman" w:cs="Times New Roman" w:hAnsi="Times New Roman" w:eastAsia="Times New Roman"/>
                <w:sz w:val="18"/>
                <w:szCs w:val="18"/>
                <w:rtl w:val="0"/>
                <w:lang w:val="en-US"/>
              </w:rPr>
              <w:t>’</w:t>
            </w:r>
            <w:r>
              <w:rPr>
                <w:rFonts w:ascii="Times New Roman" w:cs="Times New Roman" w:hAnsi="Times New Roman" w:eastAsia="Times New Roman"/>
                <w:sz w:val="18"/>
                <w:szCs w:val="18"/>
                <w:rtl w:val="0"/>
                <w:lang w:val="en-US"/>
              </w:rPr>
              <w:t>s property in his own name. Registrar refuses to grant title</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I: Was the Registrar correct in doing so?</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H: Yes</w:t>
            </w:r>
          </w:p>
          <w:p>
            <w:pPr>
              <w:pStyle w:val="Body"/>
              <w:tabs>
                <w:tab w:val="left" w:pos="2160"/>
              </w:tabs>
            </w:pPr>
            <w:r>
              <w:rPr>
                <w:rFonts w:ascii="Times New Roman" w:cs="Times New Roman" w:hAnsi="Times New Roman" w:eastAsia="Times New Roman"/>
                <w:sz w:val="18"/>
                <w:szCs w:val="18"/>
                <w:rtl w:val="0"/>
                <w:lang w:val="en-US"/>
              </w:rPr>
              <w:t xml:space="preserve">R: </w:t>
            </w:r>
            <w:r>
              <w:rPr>
                <w:rFonts w:ascii="Times New Roman" w:cs="Times New Roman" w:hAnsi="Times New Roman" w:eastAsia="Times New Roman"/>
                <w:b w:val="1"/>
                <w:bCs w:val="1"/>
                <w:sz w:val="18"/>
                <w:szCs w:val="18"/>
                <w:rtl w:val="0"/>
                <w:lang w:val="en-US"/>
              </w:rPr>
              <w:t xml:space="preserve">Registrar was not satisfied that the transfer was valid. </w:t>
            </w:r>
            <w:r>
              <w:rPr>
                <w:rFonts w:ascii="Times New Roman" w:cs="Times New Roman" w:hAnsi="Times New Roman" w:eastAsia="Times New Roman"/>
                <w:sz w:val="18"/>
                <w:szCs w:val="18"/>
                <w:rtl w:val="0"/>
                <w:lang w:val="en-US"/>
              </w:rPr>
              <w:t>POA cannot transfer property to himself through statute if there is not evidence suggesting otherwise.</w:t>
            </w:r>
          </w:p>
        </w:tc>
      </w:tr>
    </w:tbl>
    <w:p>
      <w:pPr>
        <w:pStyle w:val="Heading 3"/>
        <w:rPr>
          <w:rFonts w:ascii="Cambria" w:cs="Cambria" w:hAnsi="Cambria" w:eastAsia="Cambria"/>
          <w:color w:val="000000"/>
          <w:sz w:val="16"/>
          <w:szCs w:val="16"/>
          <w:u w:color="000000"/>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Heller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(1963) SCC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R CANNOT take away rights through correction</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 xml:space="preserve">F: Husband transferred interest to wife, she registers it. Husband applies for cancellation because the IDT was with a BFPV. Registrar will not correct error. </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I: Should the registrar fix the mistake?</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H: Yes</w:t>
            </w:r>
          </w:p>
          <w:p>
            <w:pPr>
              <w:pStyle w:val="Body"/>
              <w:tabs>
                <w:tab w:val="left" w:pos="2160"/>
              </w:tabs>
            </w:pPr>
            <w:r>
              <w:rPr>
                <w:rFonts w:ascii="Times New Roman" w:cs="Times New Roman" w:hAnsi="Times New Roman" w:eastAsia="Times New Roman"/>
                <w:sz w:val="18"/>
                <w:szCs w:val="18"/>
                <w:rtl w:val="0"/>
                <w:lang w:val="en-US"/>
              </w:rPr>
              <w:t xml:space="preserve">R: If registrar has evidence, s/he should act upon it. </w:t>
            </w:r>
            <w:r>
              <w:rPr>
                <w:rFonts w:ascii="Times New Roman" w:cs="Times New Roman" w:hAnsi="Times New Roman" w:eastAsia="Times New Roman"/>
                <w:b w:val="1"/>
                <w:bCs w:val="1"/>
                <w:sz w:val="18"/>
                <w:szCs w:val="18"/>
                <w:rtl w:val="0"/>
                <w:lang w:val="en-US"/>
              </w:rPr>
              <w:t>Registrar has authority, but he cannot assume the role that is reserved for the courts.</w:t>
            </w:r>
          </w:p>
        </w:tc>
      </w:tr>
    </w:tbl>
    <w:p>
      <w:pPr>
        <w:pStyle w:val="Body"/>
        <w:rPr>
          <w:color w:val="000000"/>
          <w:sz w:val="16"/>
          <w:szCs w:val="16"/>
          <w:u w:color="000000"/>
        </w:rPr>
      </w:pPr>
    </w:p>
    <w:p>
      <w:pPr>
        <w:pStyle w:val="Heading 2"/>
        <w:rPr>
          <w:rFonts w:ascii="Cambria" w:cs="Cambria" w:hAnsi="Cambria" w:eastAsia="Cambria"/>
          <w:sz w:val="20"/>
          <w:szCs w:val="20"/>
        </w:rPr>
      </w:pPr>
      <w:r>
        <w:rPr>
          <w:rFonts w:ascii="Cambria" w:cs="Cambria" w:hAnsi="Cambria" w:eastAsia="Cambria"/>
          <w:sz w:val="20"/>
          <w:szCs w:val="20"/>
          <w:rtl w:val="0"/>
          <w:lang w:val="en-US"/>
        </w:rPr>
        <w:t>The Assurance Fund s.296</w:t>
      </w:r>
    </w:p>
    <w:p>
      <w:pPr>
        <w:pStyle w:val="Body"/>
        <w:numPr>
          <w:ilvl w:val="0"/>
          <w:numId w:val="19"/>
        </w:numPr>
        <w:ind w:left="720"/>
        <w:rPr>
          <w:position w:val="0"/>
          <w:sz w:val="20"/>
          <w:szCs w:val="20"/>
        </w:rPr>
      </w:pPr>
      <w:r>
        <w:rPr>
          <w:sz w:val="20"/>
          <w:szCs w:val="20"/>
          <w:rtl w:val="0"/>
          <w:lang w:val="en-US"/>
        </w:rPr>
        <w:t>3 year limitation</w:t>
      </w:r>
    </w:p>
    <w:p>
      <w:pPr>
        <w:pStyle w:val="Body"/>
        <w:numPr>
          <w:ilvl w:val="0"/>
          <w:numId w:val="19"/>
        </w:numPr>
        <w:ind w:left="720"/>
        <w:rPr>
          <w:position w:val="0"/>
          <w:sz w:val="20"/>
          <w:szCs w:val="20"/>
        </w:rPr>
      </w:pPr>
      <w:r>
        <w:rPr>
          <w:sz w:val="20"/>
          <w:szCs w:val="20"/>
          <w:rtl w:val="0"/>
          <w:lang w:val="en-US"/>
        </w:rPr>
        <w:t>s 296 LT empowers wronged party to recover loss from wrongdoer or from province</w:t>
      </w:r>
    </w:p>
    <w:p>
      <w:pPr>
        <w:pStyle w:val="Body"/>
        <w:numPr>
          <w:ilvl w:val="0"/>
          <w:numId w:val="19"/>
        </w:numPr>
        <w:ind w:left="720"/>
        <w:rPr>
          <w:position w:val="0"/>
          <w:sz w:val="20"/>
          <w:szCs w:val="20"/>
        </w:rPr>
      </w:pPr>
      <w:r>
        <w:rPr>
          <w:sz w:val="20"/>
          <w:szCs w:val="20"/>
          <w:rtl w:val="0"/>
          <w:lang w:val="en-US"/>
        </w:rPr>
        <w:t>if party would be able to recover under nemo dat but for statute, assurance fund helps</w:t>
      </w:r>
    </w:p>
    <w:p>
      <w:pPr>
        <w:pStyle w:val="Body"/>
        <w:numPr>
          <w:ilvl w:val="0"/>
          <w:numId w:val="19"/>
        </w:numPr>
        <w:ind w:left="720"/>
        <w:rPr>
          <w:position w:val="0"/>
          <w:sz w:val="20"/>
          <w:szCs w:val="20"/>
        </w:rPr>
      </w:pPr>
      <w:r>
        <w:rPr>
          <w:sz w:val="20"/>
          <w:szCs w:val="20"/>
          <w:rtl w:val="0"/>
          <w:lang w:val="en-US"/>
        </w:rPr>
        <w:t>Minister joined as co-D</w:t>
      </w:r>
    </w:p>
    <w:p>
      <w:pPr>
        <w:pStyle w:val="Body"/>
        <w:numPr>
          <w:ilvl w:val="0"/>
          <w:numId w:val="19"/>
        </w:numPr>
        <w:ind w:left="720"/>
        <w:rPr>
          <w:b w:val="1"/>
          <w:bCs w:val="1"/>
          <w:position w:val="0"/>
          <w:sz w:val="20"/>
          <w:szCs w:val="20"/>
        </w:rPr>
      </w:pPr>
      <w:r>
        <w:rPr>
          <w:sz w:val="20"/>
          <w:szCs w:val="20"/>
          <w:rtl w:val="0"/>
          <w:lang w:val="en-US"/>
        </w:rPr>
        <w:t>not for subsurface rights, not respect of proportion of loss, damages, etc contributed to by act/neglect of P (if P tells D where CIDT is)</w:t>
      </w:r>
    </w:p>
    <w:p>
      <w:pPr>
        <w:pStyle w:val="heading 4"/>
        <w:rPr>
          <w:rFonts w:ascii="Cambria" w:cs="Cambria" w:hAnsi="Cambria" w:eastAsia="Cambria"/>
          <w:b w:val="0"/>
          <w:bCs w:val="0"/>
          <w:i w:val="0"/>
          <w:iCs w:val="0"/>
          <w:sz w:val="20"/>
          <w:szCs w:val="20"/>
        </w:rPr>
      </w:pPr>
      <w:r>
        <w:rPr>
          <w:rFonts w:ascii="Cambria" w:cs="Cambria" w:hAnsi="Cambria" w:eastAsia="Cambria"/>
          <w:sz w:val="20"/>
          <w:szCs w:val="20"/>
          <w:rtl w:val="0"/>
          <w:lang w:val="en-US"/>
        </w:rPr>
        <w:t xml:space="preserve">s. 20 </w:t>
      </w:r>
      <w:r>
        <w:rPr>
          <w:rFonts w:ascii="Cambria" w:cs="Cambria" w:hAnsi="Cambria" w:eastAsia="Cambria"/>
          <w:b w:val="0"/>
          <w:bCs w:val="0"/>
          <w:i w:val="0"/>
          <w:iCs w:val="0"/>
          <w:sz w:val="20"/>
          <w:szCs w:val="20"/>
          <w:rtl w:val="0"/>
          <w:lang w:val="en-US"/>
        </w:rPr>
        <w:t xml:space="preserve">– </w:t>
      </w:r>
      <w:r>
        <w:rPr>
          <w:rFonts w:ascii="Cambria" w:cs="Cambria" w:hAnsi="Cambria" w:eastAsia="Cambria"/>
          <w:b w:val="0"/>
          <w:bCs w:val="0"/>
          <w:i w:val="0"/>
          <w:iCs w:val="0"/>
          <w:sz w:val="20"/>
          <w:szCs w:val="20"/>
          <w:rtl w:val="0"/>
          <w:lang w:val="en-US"/>
        </w:rPr>
        <w:t>you must register to protect your interest</w:t>
      </w:r>
    </w:p>
    <w:p>
      <w:pPr>
        <w:pStyle w:val="heading 4"/>
        <w:rPr>
          <w:rFonts w:ascii="Cambria" w:cs="Cambria" w:hAnsi="Cambria" w:eastAsia="Cambria"/>
          <w:b w:val="0"/>
          <w:bCs w:val="0"/>
          <w:sz w:val="20"/>
          <w:szCs w:val="20"/>
        </w:rPr>
      </w:pPr>
      <w:r>
        <w:rPr>
          <w:rFonts w:ascii="Cambria" w:cs="Cambria" w:hAnsi="Cambria" w:eastAsia="Cambria"/>
          <w:sz w:val="20"/>
          <w:szCs w:val="20"/>
          <w:rtl w:val="0"/>
          <w:lang w:val="en-US"/>
        </w:rPr>
        <w:t xml:space="preserve">s.23 </w:t>
      </w:r>
      <w:r>
        <w:rPr>
          <w:rFonts w:ascii="Cambria" w:cs="Cambria" w:hAnsi="Cambria" w:eastAsia="Cambria"/>
          <w:b w:val="0"/>
          <w:bCs w:val="0"/>
          <w:sz w:val="20"/>
          <w:szCs w:val="20"/>
          <w:rtl w:val="0"/>
          <w:lang w:val="en-US"/>
        </w:rPr>
        <w:t>–</w:t>
      </w:r>
      <w:r>
        <w:rPr>
          <w:rFonts w:ascii="Cambria" w:cs="Cambria" w:hAnsi="Cambria" w:eastAsia="Cambria"/>
          <w:b w:val="0"/>
          <w:bCs w:val="0"/>
          <w:i w:val="0"/>
          <w:iCs w:val="0"/>
          <w:sz w:val="20"/>
          <w:szCs w:val="20"/>
          <w:rtl w:val="0"/>
          <w:lang w:val="en-US"/>
        </w:rPr>
        <w:t xml:space="preserve"> an estate in fee simple</w:t>
      </w:r>
      <w:r>
        <w:rPr>
          <w:rFonts w:ascii="Cambria" w:cs="Cambria" w:hAnsi="Cambria" w:eastAsia="Cambria"/>
          <w:b w:val="0"/>
          <w:bCs w:val="0"/>
          <w:i w:val="0"/>
          <w:iCs w:val="0"/>
          <w:sz w:val="20"/>
          <w:szCs w:val="20"/>
          <w:rtl w:val="0"/>
          <w:lang w:val="en-US"/>
        </w:rPr>
        <w:t xml:space="preserve"> is indefeasible</w:t>
      </w:r>
    </w:p>
    <w:p>
      <w:pPr>
        <w:pStyle w:val="heading 4"/>
        <w:rPr>
          <w:rFonts w:ascii="Cambria" w:cs="Cambria" w:hAnsi="Cambria" w:eastAsia="Cambria"/>
          <w:b w:val="0"/>
          <w:bCs w:val="0"/>
          <w:i w:val="0"/>
          <w:iCs w:val="0"/>
          <w:sz w:val="20"/>
          <w:szCs w:val="20"/>
        </w:rPr>
      </w:pPr>
      <w:r>
        <w:rPr>
          <w:rFonts w:ascii="Cambria" w:cs="Cambria" w:hAnsi="Cambria" w:eastAsia="Cambria"/>
          <w:sz w:val="20"/>
          <w:szCs w:val="20"/>
          <w:rtl w:val="0"/>
          <w:lang w:val="en-US"/>
        </w:rPr>
        <w:t xml:space="preserve">s. 20 &amp; s.23 </w:t>
      </w:r>
      <w:r>
        <w:rPr>
          <w:rFonts w:ascii="Cambria" w:cs="Cambria" w:hAnsi="Cambria" w:eastAsia="Cambria"/>
          <w:i w:val="0"/>
          <w:iCs w:val="0"/>
          <w:sz w:val="20"/>
          <w:szCs w:val="20"/>
          <w:rtl w:val="0"/>
          <w:lang w:val="en-US"/>
        </w:rPr>
        <w:t xml:space="preserve">= </w:t>
      </w:r>
      <w:r>
        <w:rPr>
          <w:rFonts w:ascii="Cambria" w:cs="Cambria" w:hAnsi="Cambria" w:eastAsia="Cambria"/>
          <w:b w:val="0"/>
          <w:bCs w:val="0"/>
          <w:i w:val="0"/>
          <w:iCs w:val="0"/>
          <w:sz w:val="20"/>
          <w:szCs w:val="20"/>
          <w:rtl w:val="0"/>
          <w:lang w:val="en-US"/>
        </w:rPr>
        <w:t xml:space="preserve">trump nemo dat </w:t>
      </w:r>
    </w:p>
    <w:p>
      <w:pPr>
        <w:pStyle w:val="Body"/>
        <w:numPr>
          <w:ilvl w:val="0"/>
          <w:numId w:val="35"/>
        </w:numPr>
        <w:ind w:left="720"/>
        <w:rPr>
          <w:rFonts w:ascii="Cambria" w:cs="Cambria" w:hAnsi="Cambria" w:eastAsia="Cambria"/>
          <w:position w:val="0"/>
          <w:sz w:val="20"/>
          <w:szCs w:val="20"/>
        </w:rPr>
      </w:pPr>
      <w:r>
        <w:rPr>
          <w:sz w:val="20"/>
          <w:szCs w:val="20"/>
          <w:rtl w:val="0"/>
          <w:lang w:val="en-US"/>
        </w:rPr>
        <w:t>person registered on title of EIFS cannot be taken off, other party has to go to AF</w:t>
      </w:r>
    </w:p>
    <w:p>
      <w:pPr>
        <w:pStyle w:val="heading 4"/>
        <w:rPr>
          <w:rFonts w:ascii="Cambria" w:cs="Cambria" w:hAnsi="Cambria" w:eastAsia="Cambria"/>
          <w:b w:val="0"/>
          <w:bCs w:val="0"/>
          <w:i w:val="0"/>
          <w:iCs w:val="0"/>
          <w:sz w:val="20"/>
          <w:szCs w:val="20"/>
        </w:rPr>
      </w:pPr>
      <w:r>
        <w:rPr>
          <w:rFonts w:ascii="Cambria" w:cs="Cambria" w:hAnsi="Cambria" w:eastAsia="Cambria"/>
          <w:sz w:val="20"/>
          <w:szCs w:val="20"/>
          <w:rtl w:val="0"/>
          <w:lang w:val="en-US"/>
        </w:rPr>
        <w:t xml:space="preserve">s. 296 LTA </w:t>
      </w:r>
      <w:r>
        <w:rPr>
          <w:rFonts w:ascii="Cambria" w:cs="Cambria" w:hAnsi="Cambria" w:eastAsia="Cambria"/>
          <w:b w:val="0"/>
          <w:bCs w:val="0"/>
          <w:i w:val="0"/>
          <w:iCs w:val="0"/>
          <w:sz w:val="20"/>
          <w:szCs w:val="20"/>
          <w:rtl w:val="0"/>
          <w:lang w:val="en-US"/>
        </w:rPr>
        <w:t xml:space="preserve"> = assurance fund $ granted only if = sue + can</w:t>
      </w:r>
      <w:r>
        <w:rPr>
          <w:rFonts w:ascii="Cambria" w:cs="Cambria" w:hAnsi="Cambria" w:eastAsia="Cambria"/>
          <w:b w:val="0"/>
          <w:bCs w:val="0"/>
          <w:i w:val="0"/>
          <w:iCs w:val="0"/>
          <w:sz w:val="20"/>
          <w:szCs w:val="20"/>
          <w:rtl w:val="0"/>
          <w:lang w:val="en-US"/>
        </w:rPr>
        <w:t>’</w:t>
      </w:r>
      <w:r>
        <w:rPr>
          <w:rFonts w:ascii="Cambria" w:cs="Cambria" w:hAnsi="Cambria" w:eastAsia="Cambria"/>
          <w:b w:val="0"/>
          <w:bCs w:val="0"/>
          <w:i w:val="0"/>
          <w:iCs w:val="0"/>
          <w:sz w:val="20"/>
          <w:szCs w:val="20"/>
          <w:rtl w:val="0"/>
          <w:lang w:val="en-US"/>
        </w:rPr>
        <w:t>t get money, you would have been successful at common law &amp; lost land b/c conclusiveness of registrar</w:t>
      </w:r>
    </w:p>
    <w:p>
      <w:pPr>
        <w:pStyle w:val="Body"/>
        <w:numPr>
          <w:ilvl w:val="0"/>
          <w:numId w:val="37"/>
        </w:numPr>
        <w:ind w:left="720"/>
        <w:rPr>
          <w:position w:val="0"/>
          <w:sz w:val="20"/>
          <w:szCs w:val="20"/>
        </w:rPr>
      </w:pPr>
      <w:r>
        <w:rPr>
          <w:sz w:val="20"/>
          <w:szCs w:val="20"/>
          <w:rtl w:val="0"/>
          <w:lang w:val="en-US"/>
        </w:rPr>
        <w:t>claimant loses interest but for LTA would have been able to recover it from ND</w:t>
      </w:r>
    </w:p>
    <w:p>
      <w:pPr>
        <w:pStyle w:val="Body"/>
        <w:numPr>
          <w:ilvl w:val="1"/>
          <w:numId w:val="39"/>
        </w:numPr>
        <w:ind w:left="1440"/>
        <w:rPr>
          <w:color w:val="000000"/>
          <w:position w:val="0"/>
          <w:sz w:val="20"/>
          <w:szCs w:val="20"/>
          <w:u w:color="000000"/>
        </w:rPr>
      </w:pPr>
      <w:r>
        <w:rPr>
          <w:sz w:val="20"/>
          <w:szCs w:val="20"/>
          <w:rtl w:val="0"/>
          <w:lang w:val="en-US"/>
        </w:rPr>
        <w:t>claimant must try to go after rogue first, then sue for AF</w:t>
      </w:r>
    </w:p>
    <w:p>
      <w:pPr>
        <w:pStyle w:val="heading 4"/>
        <w:rPr>
          <w:rFonts w:ascii="Cambria" w:cs="Cambria" w:hAnsi="Cambria" w:eastAsia="Cambria"/>
          <w:sz w:val="20"/>
          <w:szCs w:val="20"/>
        </w:rPr>
      </w:pPr>
      <w:r>
        <w:rPr>
          <w:rFonts w:ascii="Cambria" w:cs="Cambria" w:hAnsi="Cambria" w:eastAsia="Cambria"/>
          <w:sz w:val="20"/>
          <w:szCs w:val="20"/>
          <w:rtl w:val="0"/>
          <w:lang w:val="en-US"/>
        </w:rPr>
        <w:t xml:space="preserve">LTA 297 </w:t>
      </w:r>
      <w:r>
        <w:rPr>
          <w:rFonts w:ascii="Cambria" w:cs="Cambria" w:hAnsi="Cambria" w:eastAsia="Cambria"/>
          <w:sz w:val="20"/>
          <w:szCs w:val="20"/>
          <w:rtl w:val="0"/>
          <w:lang w:val="en-US"/>
        </w:rPr>
        <w:t xml:space="preserve">– </w:t>
      </w:r>
      <w:r>
        <w:rPr>
          <w:rFonts w:ascii="Cambria" w:cs="Cambria" w:hAnsi="Cambria" w:eastAsia="Cambria"/>
          <w:b w:val="0"/>
          <w:bCs w:val="0"/>
          <w:sz w:val="20"/>
          <w:szCs w:val="20"/>
          <w:rtl w:val="0"/>
          <w:lang w:val="en-US"/>
        </w:rPr>
        <w:t>BFPV protected even if s/he obtained interest from transferor who took under a fraudulent deed</w:t>
      </w:r>
    </w:p>
    <w:p>
      <w:pPr>
        <w:pStyle w:val="heading 4"/>
        <w:rPr>
          <w:sz w:val="20"/>
          <w:szCs w:val="20"/>
        </w:rPr>
      </w:pPr>
      <w:r>
        <w:rPr>
          <w:rFonts w:ascii="Cambria" w:cs="Cambria" w:hAnsi="Cambria" w:eastAsia="Cambria"/>
          <w:sz w:val="20"/>
          <w:szCs w:val="20"/>
          <w:rtl w:val="0"/>
          <w:lang w:val="en-US"/>
        </w:rPr>
        <w:t xml:space="preserve">LTA 298 </w:t>
      </w:r>
      <w:r>
        <w:rPr>
          <w:rFonts w:ascii="Cambria" w:cs="Cambria" w:hAnsi="Cambria" w:eastAsia="Cambria"/>
          <w:sz w:val="20"/>
          <w:szCs w:val="20"/>
          <w:rtl w:val="0"/>
          <w:lang w:val="en-US"/>
        </w:rPr>
        <w:t xml:space="preserve">– </w:t>
      </w:r>
      <w:r>
        <w:rPr>
          <w:rFonts w:ascii="Cambria" w:cs="Cambria" w:hAnsi="Cambria" w:eastAsia="Cambria"/>
          <w:b w:val="0"/>
          <w:bCs w:val="0"/>
          <w:sz w:val="20"/>
          <w:szCs w:val="20"/>
          <w:rtl w:val="0"/>
          <w:lang w:val="en-US"/>
        </w:rPr>
        <w:t>Can sue for assurance fund if R screws up</w:t>
      </w:r>
    </w:p>
    <w:p>
      <w:pPr>
        <w:pStyle w:val="heading 4"/>
        <w:rPr>
          <w:rFonts w:ascii="Cambria" w:cs="Cambria" w:hAnsi="Cambria" w:eastAsia="Cambria"/>
          <w:b w:val="0"/>
          <w:bCs w:val="0"/>
          <w:sz w:val="20"/>
          <w:szCs w:val="20"/>
        </w:rPr>
      </w:pPr>
      <w:r>
        <w:rPr>
          <w:rFonts w:ascii="Cambria" w:cs="Cambria" w:hAnsi="Cambria" w:eastAsia="Cambria"/>
          <w:sz w:val="20"/>
          <w:szCs w:val="20"/>
          <w:rtl w:val="0"/>
          <w:lang w:val="en-US"/>
        </w:rPr>
        <w:t>s.303 LTA</w:t>
      </w:r>
      <w:r>
        <w:rPr>
          <w:rFonts w:ascii="Cambria" w:cs="Cambria" w:hAnsi="Cambria" w:eastAsia="Cambria"/>
          <w:b w:val="0"/>
          <w:bCs w:val="0"/>
          <w:sz w:val="20"/>
          <w:szCs w:val="20"/>
          <w:rtl w:val="0"/>
          <w:lang w:val="en-US"/>
        </w:rPr>
        <w:t xml:space="preserve"> = out of luck from AF if</w:t>
      </w:r>
      <w:r>
        <w:rPr>
          <w:rFonts w:ascii="Cambria" w:cs="Cambria" w:hAnsi="Cambria" w:eastAsia="Cambria"/>
          <w:b w:val="0"/>
          <w:bCs w:val="0"/>
          <w:sz w:val="20"/>
          <w:szCs w:val="20"/>
          <w:rtl w:val="0"/>
          <w:lang w:val="en-US"/>
        </w:rPr>
        <w:t xml:space="preserve"> negligent</w:t>
      </w:r>
    </w:p>
    <w:p>
      <w:pPr>
        <w:pStyle w:val="Body"/>
        <w:numPr>
          <w:ilvl w:val="0"/>
          <w:numId w:val="13"/>
        </w:numPr>
        <w:ind w:left="600"/>
        <w:rPr>
          <w:position w:val="0"/>
          <w:sz w:val="20"/>
          <w:szCs w:val="20"/>
        </w:rPr>
      </w:pPr>
      <w:r>
        <w:rPr>
          <w:sz w:val="20"/>
          <w:szCs w:val="20"/>
          <w:rtl w:val="0"/>
          <w:lang w:val="en-US"/>
        </w:rPr>
        <w:t>ie can</w:t>
      </w:r>
      <w:r>
        <w:rPr>
          <w:sz w:val="20"/>
          <w:szCs w:val="20"/>
          <w:rtl w:val="0"/>
          <w:lang w:val="en-US"/>
        </w:rPr>
        <w:t>’</w:t>
      </w:r>
      <w:r>
        <w:rPr>
          <w:sz w:val="20"/>
          <w:szCs w:val="20"/>
          <w:rtl w:val="0"/>
          <w:lang w:val="en-US"/>
        </w:rPr>
        <w:t>t sue for AF if you only have yourself to blame</w:t>
      </w:r>
    </w:p>
    <w:p>
      <w:pPr>
        <w:pStyle w:val="Body"/>
        <w:numPr>
          <w:ilvl w:val="0"/>
          <w:numId w:val="13"/>
        </w:numPr>
        <w:ind w:left="600"/>
        <w:rPr>
          <w:position w:val="0"/>
          <w:sz w:val="20"/>
          <w:szCs w:val="20"/>
        </w:rPr>
      </w:pPr>
      <w:r>
        <w:rPr>
          <w:sz w:val="20"/>
          <w:szCs w:val="20"/>
          <w:rtl w:val="0"/>
          <w:lang w:val="en-US"/>
        </w:rPr>
        <w:t>if you leave the CIDT somewhere rogues could get it, you are shit out of luck</w:t>
      </w:r>
    </w:p>
    <w:p>
      <w:pPr>
        <w:pStyle w:val="Body"/>
        <w:rPr>
          <w:sz w:val="20"/>
          <w:szCs w:val="20"/>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McCaig v Reys</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 s.296 &amp; s.303 LTA = P unsuccessful on recovering from AF b/c no action at common law, only had equitable interest can</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t succeed against EIFS of bona fide purchasor for value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not meet s.296 requirements </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b w:val="0"/>
                <w:bCs w:val="0"/>
                <w:sz w:val="18"/>
                <w:szCs w:val="18"/>
                <w:lang w:val="en-US"/>
              </w:rPr>
            </w:pPr>
            <w:r>
              <w:rPr>
                <w:rFonts w:ascii="Times New Roman" w:cs="Times New Roman" w:hAnsi="Times New Roman" w:eastAsia="Times New Roman"/>
                <w:b w:val="0"/>
                <w:bCs w:val="0"/>
                <w:sz w:val="18"/>
                <w:szCs w:val="18"/>
                <w:rtl w:val="0"/>
                <w:lang w:val="en-US"/>
              </w:rPr>
              <w:t>F: South Transport purchased land from Farwest. South Transport sells through sub-agreement to Reys. Reys granted an option to purchase 24 acres, which was in a separate interest and not mentioned in sub-agreement. McCaig (prez of South Transport) wished to register the option</w:t>
            </w:r>
            <w:r>
              <w:rPr>
                <w:rFonts w:ascii="Times New Roman" w:cs="Times New Roman" w:hAnsi="Times New Roman" w:eastAsia="Times New Roman" w:hint="default"/>
                <w:b w:val="0"/>
                <w:bCs w:val="0"/>
                <w:sz w:val="18"/>
                <w:szCs w:val="18"/>
                <w:rtl w:val="0"/>
                <w:lang w:val="en-US"/>
              </w:rPr>
              <w:t>—</w:t>
            </w:r>
            <w:r>
              <w:rPr>
                <w:rFonts w:ascii="Times New Roman" w:cs="Times New Roman" w:hAnsi="Times New Roman" w:eastAsia="Times New Roman"/>
                <w:b w:val="0"/>
                <w:bCs w:val="0"/>
                <w:sz w:val="18"/>
                <w:szCs w:val="18"/>
                <w:rtl w:val="0"/>
                <w:lang w:val="en-US"/>
              </w:rPr>
              <w:t>land needed to be subdivided. South hadn</w:t>
            </w:r>
            <w:r>
              <w:rPr>
                <w:rFonts w:ascii="Times New Roman" w:cs="Times New Roman" w:hAnsi="Times New Roman" w:eastAsia="Times New Roman" w:hint="default"/>
                <w:b w:val="0"/>
                <w:bCs w:val="0"/>
                <w:sz w:val="18"/>
                <w:szCs w:val="18"/>
                <w:rtl w:val="0"/>
                <w:lang w:val="en-US"/>
              </w:rPr>
              <w:t>’</w:t>
            </w:r>
            <w:r>
              <w:rPr>
                <w:rFonts w:ascii="Times New Roman" w:cs="Times New Roman" w:hAnsi="Times New Roman" w:eastAsia="Times New Roman"/>
                <w:b w:val="0"/>
                <w:bCs w:val="0"/>
                <w:sz w:val="18"/>
                <w:szCs w:val="18"/>
                <w:rtl w:val="0"/>
                <w:lang w:val="en-US"/>
              </w:rPr>
              <w:t>t paid Farwest yet, and so Farwest did not consent to the registration of the option. Reys sells to Rutland through sub-agreement, which did not mention unregistered option. Jerome (prez Rutland) said he would honour the option. Rutland registers. Rutland sells to Jabin, a BFPV. McCaig</w:t>
            </w:r>
            <w:r>
              <w:rPr>
                <w:rFonts w:ascii="Times New Roman" w:cs="Times New Roman" w:hAnsi="Times New Roman" w:eastAsia="Times New Roman" w:hint="default"/>
                <w:b w:val="0"/>
                <w:bCs w:val="0"/>
                <w:sz w:val="18"/>
                <w:szCs w:val="18"/>
                <w:rtl w:val="0"/>
                <w:lang w:val="en-US"/>
              </w:rPr>
              <w:t>’</w:t>
            </w:r>
            <w:r>
              <w:rPr>
                <w:rFonts w:ascii="Times New Roman" w:cs="Times New Roman" w:hAnsi="Times New Roman" w:eastAsia="Times New Roman"/>
                <w:b w:val="0"/>
                <w:bCs w:val="0"/>
                <w:sz w:val="18"/>
                <w:szCs w:val="18"/>
                <w:rtl w:val="0"/>
                <w:lang w:val="en-US"/>
              </w:rPr>
              <w:t>s rights are extinguished.</w:t>
            </w:r>
          </w:p>
          <w:p>
            <w:pPr>
              <w:pStyle w:val="Body"/>
              <w:tabs>
                <w:tab w:val="left" w:pos="2160"/>
              </w:tabs>
              <w:rPr>
                <w:rFonts w:ascii="Times New Roman" w:cs="Times New Roman" w:hAnsi="Times New Roman" w:eastAsia="Times New Roman"/>
                <w:b w:val="0"/>
                <w:bCs w:val="0"/>
                <w:sz w:val="18"/>
                <w:szCs w:val="18"/>
                <w:lang w:val="en-US"/>
              </w:rPr>
            </w:pPr>
            <w:r>
              <w:rPr>
                <w:rFonts w:ascii="Times New Roman" w:cs="Times New Roman" w:hAnsi="Times New Roman" w:eastAsia="Times New Roman"/>
                <w:b w:val="0"/>
                <w:bCs w:val="0"/>
                <w:sz w:val="18"/>
                <w:szCs w:val="18"/>
                <w:rtl w:val="0"/>
                <w:lang w:val="en-US"/>
              </w:rPr>
              <w:t>I: Does McCaig have a case?</w:t>
            </w:r>
          </w:p>
          <w:p>
            <w:pPr>
              <w:pStyle w:val="Body"/>
              <w:tabs>
                <w:tab w:val="left" w:pos="2160"/>
              </w:tabs>
              <w:rPr>
                <w:rFonts w:ascii="Times New Roman" w:cs="Times New Roman" w:hAnsi="Times New Roman" w:eastAsia="Times New Roman"/>
                <w:b w:val="0"/>
                <w:bCs w:val="0"/>
                <w:sz w:val="18"/>
                <w:szCs w:val="18"/>
                <w:lang w:val="en-US"/>
              </w:rPr>
            </w:pPr>
            <w:r>
              <w:rPr>
                <w:rFonts w:ascii="Times New Roman" w:cs="Times New Roman" w:hAnsi="Times New Roman" w:eastAsia="Times New Roman"/>
                <w:b w:val="0"/>
                <w:bCs w:val="0"/>
                <w:sz w:val="18"/>
                <w:szCs w:val="18"/>
                <w:rtl w:val="0"/>
                <w:lang w:val="en-US"/>
              </w:rPr>
              <w:t>H: No, but can claim from AF</w:t>
            </w:r>
          </w:p>
          <w:p>
            <w:pPr>
              <w:pStyle w:val="Body"/>
              <w:tabs>
                <w:tab w:val="left" w:pos="2160"/>
              </w:tabs>
            </w:pPr>
            <w:r>
              <w:rPr>
                <w:rFonts w:ascii="Times New Roman" w:cs="Times New Roman" w:hAnsi="Times New Roman" w:eastAsia="Times New Roman"/>
                <w:b w:val="0"/>
                <w:bCs w:val="0"/>
                <w:sz w:val="18"/>
                <w:szCs w:val="18"/>
                <w:rtl w:val="0"/>
                <w:lang w:val="en-US"/>
              </w:rPr>
              <w:t xml:space="preserve">R: Reys and Jerome both knew about the option. Unregistered option was an interest in land. </w:t>
            </w:r>
            <w:r>
              <w:rPr>
                <w:rFonts w:ascii="Times New Roman" w:cs="Times New Roman" w:hAnsi="Times New Roman" w:eastAsia="Times New Roman"/>
                <w:b w:val="1"/>
                <w:bCs w:val="1"/>
                <w:sz w:val="18"/>
                <w:szCs w:val="18"/>
                <w:rtl w:val="0"/>
                <w:lang w:val="en-US"/>
              </w:rPr>
              <w:t>Jabin obtained IDT as a BFPV, so his interest trumps McCaig. Since there was fraud and breach, McCaig can get damages.</w:t>
            </w:r>
          </w:p>
        </w:tc>
      </w:tr>
    </w:tbl>
    <w:p>
      <w:pPr>
        <w:pStyle w:val="Body"/>
        <w:rPr>
          <w:color w:val="000000"/>
          <w:sz w:val="16"/>
          <w:szCs w:val="16"/>
          <w:u w:color="000000"/>
        </w:rPr>
      </w:pPr>
    </w:p>
    <w:p>
      <w:pPr>
        <w:pStyle w:val="Body"/>
        <w:rPr>
          <w:color w:val="000000"/>
          <w:sz w:val="16"/>
          <w:szCs w:val="16"/>
          <w:u w:color="000000"/>
        </w:rPr>
      </w:pPr>
    </w:p>
    <w:p>
      <w:pPr>
        <w:pStyle w:val="Body"/>
        <w:rPr>
          <w:b w:val="1"/>
          <w:bCs w:val="1"/>
          <w:sz w:val="20"/>
          <w:szCs w:val="20"/>
        </w:rPr>
      </w:pPr>
      <w:r>
        <w:rPr>
          <w:color w:val="000000"/>
          <w:sz w:val="16"/>
          <w:szCs w:val="16"/>
          <w:u w:color="000000"/>
        </w:rPr>
        <w:tab/>
      </w:r>
      <w:r>
        <w:rPr>
          <w:b w:val="1"/>
          <w:bCs w:val="1"/>
          <w:sz w:val="24"/>
          <w:szCs w:val="24"/>
          <w:rtl w:val="0"/>
          <w:lang w:val="en-US"/>
        </w:rPr>
        <w:t>Section 296 of the LTA establishes the assurance fund. The assurance fund empowers wronged parties to recover from the province. A party will go to the assurance fund if he or she would have been able to recover the interest under the CL nemo dat principle. With the advent of s 20 and the indefeasibility of an EIFS in s 23, wronged parties that would otherwise recover under nemo dat cannot rely on the CL principle to recover their interest. The AF is only granted if the party would have been successful at CL and lost the interest in land due to the inclusiveness of the registrar (s 296). If the registrar made an error, the wronged party can claim from the AF (s 298). However, if the wronged party was negligent or did not register his or her interest, that party cannot bring a claim against the AF (s 303, McCaig). There is a 3 year limitation to make a claim for the assurance fund. Equitable mortgage are unregistered and will not allow the holder to claim from the AF (RBC). Errors by the registrar are protected by the assurance fund (Gordon).</w:t>
      </w:r>
    </w:p>
    <w:p>
      <w:pPr>
        <w:pStyle w:val="Body"/>
        <w:rPr>
          <w:b w:val="1"/>
          <w:bCs w:val="1"/>
          <w:sz w:val="20"/>
          <w:szCs w:val="20"/>
        </w:rPr>
      </w:pPr>
    </w:p>
    <w:p>
      <w:pPr>
        <w:pStyle w:val="Body"/>
        <w:rPr>
          <w:color w:val="000000"/>
          <w:sz w:val="16"/>
          <w:szCs w:val="16"/>
          <w:u w:color="000000"/>
        </w:rPr>
      </w:pPr>
    </w:p>
    <w:p>
      <w:pPr>
        <w:pStyle w:val="Heading"/>
        <w:rPr>
          <w:rFonts w:ascii="Cambria" w:cs="Cambria" w:hAnsi="Cambria" w:eastAsia="Cambria"/>
          <w:sz w:val="16"/>
          <w:szCs w:val="16"/>
        </w:rPr>
      </w:pPr>
      <w:r>
        <w:rPr>
          <w:rFonts w:ascii="Cambria" w:cs="Cambria" w:hAnsi="Cambria" w:eastAsia="Cambria"/>
          <w:sz w:val="16"/>
          <w:szCs w:val="16"/>
          <w:rtl w:val="0"/>
          <w:lang w:val="en-US"/>
        </w:rPr>
        <w:t xml:space="preserve">Registration </w:t>
      </w:r>
      <w:r>
        <w:rPr>
          <w:rFonts w:ascii="Cambria" w:cs="Cambria" w:hAnsi="Cambria" w:eastAsia="Cambria"/>
          <w:sz w:val="16"/>
          <w:szCs w:val="16"/>
          <w:rtl w:val="0"/>
        </w:rPr>
        <w:t xml:space="preserve">– </w:t>
      </w:r>
      <w:r>
        <w:rPr>
          <w:rFonts w:ascii="Cambria" w:cs="Cambria" w:hAnsi="Cambria" w:eastAsia="Cambria"/>
          <w:sz w:val="16"/>
          <w:szCs w:val="16"/>
          <w:rtl w:val="0"/>
        </w:rPr>
        <w:t>Ch. 6</w:t>
      </w:r>
    </w:p>
    <w:p>
      <w:pPr>
        <w:pStyle w:val="Heading 2"/>
        <w:rPr>
          <w:rFonts w:ascii="Cambria" w:cs="Cambria" w:hAnsi="Cambria" w:eastAsia="Cambria"/>
          <w:sz w:val="20"/>
          <w:szCs w:val="20"/>
        </w:rPr>
      </w:pPr>
      <w:r>
        <w:rPr>
          <w:rFonts w:ascii="Cambria" w:cs="Cambria" w:hAnsi="Cambria" w:eastAsia="Cambria"/>
          <w:sz w:val="20"/>
          <w:szCs w:val="20"/>
          <w:rtl w:val="0"/>
          <w:lang w:val="en-US"/>
        </w:rPr>
        <w:t>Registration of the Fee Simple</w:t>
      </w:r>
    </w:p>
    <w:p>
      <w:pPr>
        <w:pStyle w:val="Body"/>
        <w:numPr>
          <w:ilvl w:val="0"/>
          <w:numId w:val="13"/>
        </w:numPr>
        <w:ind w:left="600"/>
        <w:rPr>
          <w:position w:val="0"/>
          <w:sz w:val="20"/>
          <w:szCs w:val="20"/>
        </w:rPr>
      </w:pPr>
      <w:r>
        <w:rPr>
          <w:sz w:val="20"/>
          <w:szCs w:val="20"/>
          <w:rtl w:val="0"/>
          <w:lang w:val="en-US"/>
        </w:rPr>
        <w:t>registration not technically mandatory, but have to register to get in rem rights guaranteed</w:t>
      </w:r>
    </w:p>
    <w:p>
      <w:pPr>
        <w:pStyle w:val="heading 4"/>
        <w:rPr>
          <w:rFonts w:ascii="Cambria" w:cs="Cambria" w:hAnsi="Cambria" w:eastAsia="Cambria"/>
          <w:b w:val="0"/>
          <w:bCs w:val="0"/>
          <w:i w:val="0"/>
          <w:iCs w:val="0"/>
          <w:sz w:val="20"/>
          <w:szCs w:val="20"/>
        </w:rPr>
      </w:pPr>
      <w:r>
        <w:rPr>
          <w:rFonts w:ascii="Cambria" w:cs="Cambria" w:hAnsi="Cambria" w:eastAsia="Cambria"/>
          <w:sz w:val="20"/>
          <w:szCs w:val="20"/>
          <w:rtl w:val="0"/>
          <w:lang w:val="en-US"/>
        </w:rPr>
        <w:t xml:space="preserve">s.23 LTA </w:t>
      </w:r>
      <w:r>
        <w:rPr>
          <w:rFonts w:ascii="Cambria" w:cs="Cambria" w:hAnsi="Cambria" w:eastAsia="Cambria"/>
          <w:b w:val="0"/>
          <w:bCs w:val="0"/>
          <w:i w:val="0"/>
          <w:iCs w:val="0"/>
          <w:sz w:val="20"/>
          <w:szCs w:val="20"/>
          <w:rtl w:val="0"/>
          <w:lang w:val="en-US"/>
        </w:rPr>
        <w:t xml:space="preserve">– </w:t>
      </w:r>
      <w:r>
        <w:rPr>
          <w:rFonts w:ascii="Cambria" w:cs="Cambria" w:hAnsi="Cambria" w:eastAsia="Cambria"/>
          <w:b w:val="0"/>
          <w:bCs w:val="0"/>
          <w:i w:val="0"/>
          <w:iCs w:val="0"/>
          <w:sz w:val="20"/>
          <w:szCs w:val="20"/>
          <w:rtl w:val="0"/>
          <w:lang w:val="en-US"/>
        </w:rPr>
        <w:t>gives indefeasibility to FS (protects innocent EIFS from ND claim)</w:t>
      </w:r>
      <w:r>
        <w:rPr>
          <w:rFonts w:ascii="Cambria" w:cs="Cambria" w:hAnsi="Cambria" w:eastAsia="Cambria"/>
          <w:b w:val="0"/>
          <w:bCs w:val="0"/>
          <w:i w:val="0"/>
          <w:iCs w:val="0"/>
          <w:sz w:val="20"/>
          <w:szCs w:val="20"/>
          <w:rtl w:val="0"/>
          <w:lang w:val="en-US"/>
        </w:rPr>
        <w:sym w:font="Cambria" w:char="F0E0"/>
        <w:t xml:space="preserve"> </w:t>
      </w:r>
      <w:r>
        <w:rPr>
          <w:rFonts w:ascii="Cambria" w:cs="Cambria" w:hAnsi="Cambria" w:eastAsia="Cambria"/>
          <w:b w:val="0"/>
          <w:bCs w:val="0"/>
          <w:i w:val="0"/>
          <w:iCs w:val="0"/>
          <w:sz w:val="20"/>
          <w:szCs w:val="20"/>
          <w:rtl w:val="0"/>
          <w:lang w:val="en-US"/>
        </w:rPr>
        <w:t>BUT limits</w:t>
      </w:r>
    </w:p>
    <w:p>
      <w:pPr>
        <w:pStyle w:val="Body"/>
        <w:numPr>
          <w:ilvl w:val="0"/>
          <w:numId w:val="19"/>
        </w:numPr>
        <w:ind w:left="720"/>
        <w:rPr>
          <w:position w:val="0"/>
          <w:sz w:val="20"/>
          <w:szCs w:val="20"/>
        </w:rPr>
      </w:pPr>
      <w:r>
        <w:rPr>
          <w:sz w:val="20"/>
          <w:szCs w:val="20"/>
          <w:rtl w:val="0"/>
          <w:lang w:val="en-US"/>
        </w:rPr>
        <w:t>IDT as long as it is uncontested that registered owner is indefeasibly entitled to estate</w:t>
      </w:r>
    </w:p>
    <w:p>
      <w:pPr>
        <w:pStyle w:val="Body"/>
        <w:numPr>
          <w:ilvl w:val="0"/>
          <w:numId w:val="19"/>
        </w:numPr>
        <w:ind w:left="720"/>
        <w:rPr>
          <w:position w:val="0"/>
          <w:sz w:val="20"/>
          <w:szCs w:val="20"/>
        </w:rPr>
      </w:pPr>
      <w:r>
        <w:rPr>
          <w:sz w:val="20"/>
          <w:szCs w:val="20"/>
          <w:rtl w:val="0"/>
          <w:lang w:val="en-US"/>
        </w:rPr>
        <w:t>if you are an innocent party who has acquired EIFS, you</w:t>
      </w:r>
      <w:r>
        <w:rPr>
          <w:sz w:val="20"/>
          <w:szCs w:val="20"/>
          <w:rtl w:val="0"/>
          <w:lang w:val="en-US"/>
        </w:rPr>
        <w:t>’</w:t>
      </w:r>
      <w:r>
        <w:rPr>
          <w:sz w:val="20"/>
          <w:szCs w:val="20"/>
          <w:rtl w:val="0"/>
          <w:lang w:val="en-US"/>
        </w:rPr>
        <w:t>re probably okay</w:t>
      </w:r>
      <w:r>
        <w:rPr>
          <w:sz w:val="20"/>
          <w:szCs w:val="20"/>
          <w:rtl w:val="0"/>
          <w:lang w:val="en-US"/>
        </w:rPr>
        <w:t>—</w:t>
      </w:r>
      <w:r>
        <w:rPr>
          <w:sz w:val="20"/>
          <w:szCs w:val="20"/>
          <w:rtl w:val="0"/>
          <w:lang w:val="en-US"/>
        </w:rPr>
        <w:t>at CL you would not be okay b/c application of ND</w:t>
      </w:r>
    </w:p>
    <w:p>
      <w:pPr>
        <w:pStyle w:val="Heading 3"/>
        <w:rPr>
          <w:rFonts w:ascii="Cambria" w:cs="Cambria" w:hAnsi="Cambria" w:eastAsia="Cambria"/>
        </w:rPr>
      </w:pPr>
      <w:r>
        <w:rPr>
          <w:rFonts w:ascii="Cambria" w:cs="Cambria" w:hAnsi="Cambria" w:eastAsia="Cambria"/>
          <w:rtl w:val="0"/>
        </w:rPr>
        <w:t>s.23(2)</w:t>
      </w:r>
      <w:r>
        <w:rPr>
          <w:rFonts w:ascii="Cambria" w:cs="Cambria" w:hAnsi="Cambria" w:eastAsia="Cambria"/>
          <w:b w:val="0"/>
          <w:bCs w:val="0"/>
          <w:rtl w:val="0"/>
          <w:lang w:val="en-US"/>
        </w:rPr>
        <w:t xml:space="preserve"> = limits to FS </w:t>
      </w:r>
      <w:r>
        <w:rPr>
          <w:rFonts w:ascii="Cambria" w:cs="Cambria" w:hAnsi="Cambria" w:eastAsia="Cambria"/>
          <w:b w:val="0"/>
          <w:bCs w:val="0"/>
          <w:rtl w:val="0"/>
        </w:rPr>
        <w:sym w:font="Cambria" w:char="F0E0"/>
      </w:r>
      <w:r>
        <w:rPr>
          <w:rFonts w:ascii="Cambria" w:cs="Cambria" w:hAnsi="Cambria" w:eastAsia="Cambria"/>
          <w:rtl w:val="0"/>
          <w:lang w:val="en-US"/>
        </w:rPr>
        <w:t xml:space="preserve"> resources, lien, lease, highways, expropriation, caveats + charges, boundaries, fraud</w:t>
      </w:r>
    </w:p>
    <w:p>
      <w:pPr>
        <w:pStyle w:val="Body"/>
        <w:numPr>
          <w:ilvl w:val="0"/>
          <w:numId w:val="33"/>
        </w:numPr>
        <w:tabs>
          <w:tab w:val="num" w:pos="660"/>
          <w:tab w:val="clear" w:pos="0"/>
        </w:tabs>
        <w:ind w:left="660" w:hanging="300"/>
        <w:rPr>
          <w:rFonts w:ascii="Cambria" w:cs="Cambria" w:hAnsi="Cambria" w:eastAsia="Cambria"/>
          <w:position w:val="0"/>
          <w:sz w:val="20"/>
          <w:szCs w:val="20"/>
        </w:rPr>
      </w:pPr>
      <w:r>
        <w:rPr>
          <w:rFonts w:ascii="Cambria" w:cs="Cambria" w:hAnsi="Cambria" w:eastAsia="Cambria"/>
          <w:sz w:val="20"/>
          <w:szCs w:val="20"/>
          <w:rtl w:val="0"/>
          <w:lang w:val="en-US"/>
        </w:rPr>
        <w:t xml:space="preserve">(2) owner has EIFS to land described in the IT </w:t>
      </w:r>
    </w:p>
    <w:p>
      <w:pPr>
        <w:pStyle w:val="Body"/>
        <w:numPr>
          <w:ilvl w:val="1"/>
          <w:numId w:val="33"/>
        </w:numPr>
        <w:tabs>
          <w:tab w:val="num" w:pos="1380"/>
          <w:tab w:val="clear" w:pos="0"/>
        </w:tabs>
        <w:ind w:left="1380" w:hanging="300"/>
        <w:rPr>
          <w:rFonts w:ascii="Cambria" w:cs="Cambria" w:hAnsi="Cambria" w:eastAsia="Cambria"/>
          <w:position w:val="0"/>
          <w:sz w:val="20"/>
          <w:szCs w:val="20"/>
        </w:rPr>
      </w:pPr>
      <w:r>
        <w:rPr>
          <w:rFonts w:ascii="Cambria" w:cs="Cambria" w:hAnsi="Cambria" w:eastAsia="Cambria"/>
          <w:sz w:val="20"/>
          <w:szCs w:val="20"/>
          <w:rtl w:val="0"/>
          <w:lang w:val="en-US"/>
        </w:rPr>
        <w:t>description of the prop given in the survey sketch</w:t>
      </w:r>
    </w:p>
    <w:p>
      <w:pPr>
        <w:pStyle w:val="Body"/>
        <w:numPr>
          <w:ilvl w:val="1"/>
          <w:numId w:val="33"/>
        </w:numPr>
        <w:tabs>
          <w:tab w:val="num" w:pos="1380"/>
          <w:tab w:val="clear" w:pos="0"/>
        </w:tabs>
        <w:ind w:left="1380" w:hanging="300"/>
        <w:rPr>
          <w:rFonts w:ascii="Cambria" w:cs="Cambria" w:hAnsi="Cambria" w:eastAsia="Cambria"/>
          <w:position w:val="0"/>
          <w:sz w:val="20"/>
          <w:szCs w:val="20"/>
        </w:rPr>
      </w:pPr>
      <w:r>
        <w:rPr>
          <w:rFonts w:ascii="Cambria" w:cs="Cambria" w:hAnsi="Cambria" w:eastAsia="Cambria"/>
          <w:sz w:val="20"/>
          <w:szCs w:val="20"/>
          <w:rtl w:val="0"/>
          <w:lang w:val="en-US"/>
        </w:rPr>
        <w:t xml:space="preserve">then </w:t>
      </w:r>
      <w:r>
        <w:rPr>
          <w:rFonts w:ascii="Cambria" w:cs="Cambria" w:hAnsi="Cambria" w:eastAsia="Cambria"/>
          <w:sz w:val="20"/>
          <w:szCs w:val="20"/>
          <w:rtl w:val="0"/>
          <w:lang w:val="en-US"/>
        </w:rPr>
        <w:t>you</w:t>
      </w:r>
      <w:r>
        <w:rPr>
          <w:rFonts w:ascii="Cambria" w:cs="Cambria" w:hAnsi="Cambria" w:eastAsia="Cambria"/>
          <w:sz w:val="20"/>
          <w:szCs w:val="20"/>
          <w:rtl w:val="0"/>
          <w:lang w:val="en-US"/>
        </w:rPr>
        <w:t xml:space="preserve"> are indefeasibly entitled to it subject to the following exceptions </w:t>
      </w:r>
    </w:p>
    <w:p>
      <w:pPr>
        <w:pStyle w:val="Body"/>
        <w:numPr>
          <w:ilvl w:val="2"/>
          <w:numId w:val="33"/>
        </w:numPr>
        <w:tabs>
          <w:tab w:val="num" w:pos="2100"/>
          <w:tab w:val="clear" w:pos="0"/>
        </w:tabs>
        <w:ind w:left="2100" w:hanging="300"/>
        <w:rPr>
          <w:rFonts w:ascii="Cambria" w:cs="Cambria" w:hAnsi="Cambria" w:eastAsia="Cambria"/>
          <w:position w:val="0"/>
          <w:sz w:val="20"/>
          <w:szCs w:val="20"/>
        </w:rPr>
      </w:pPr>
      <w:r>
        <w:rPr>
          <w:rFonts w:ascii="Cambria" w:cs="Cambria" w:hAnsi="Cambria" w:eastAsia="Cambria"/>
          <w:sz w:val="20"/>
          <w:szCs w:val="20"/>
          <w:rtl w:val="0"/>
        </w:rPr>
        <w:t>s.23(2)</w:t>
      </w:r>
    </w:p>
    <w:p>
      <w:pPr>
        <w:pStyle w:val="Body"/>
        <w:numPr>
          <w:ilvl w:val="3"/>
          <w:numId w:val="33"/>
        </w:numPr>
        <w:tabs>
          <w:tab w:val="num" w:pos="2820"/>
          <w:tab w:val="clear" w:pos="0"/>
        </w:tabs>
        <w:ind w:left="2820" w:hanging="300"/>
        <w:rPr>
          <w:rFonts w:ascii="Cambria" w:cs="Cambria" w:hAnsi="Cambria" w:eastAsia="Cambria"/>
          <w:position w:val="0"/>
          <w:sz w:val="20"/>
          <w:szCs w:val="20"/>
        </w:rPr>
      </w:pPr>
      <w:r>
        <w:rPr>
          <w:rFonts w:ascii="Cambria" w:cs="Cambria" w:hAnsi="Cambria" w:eastAsia="Cambria"/>
          <w:sz w:val="20"/>
          <w:szCs w:val="20"/>
          <w:rtl w:val="0"/>
          <w:lang w:val="en-US"/>
        </w:rPr>
        <w:t>a. all existing exceptions/reservations in the original crown grant</w:t>
      </w:r>
    </w:p>
    <w:p>
      <w:pPr>
        <w:pStyle w:val="Body"/>
        <w:numPr>
          <w:ilvl w:val="4"/>
          <w:numId w:val="33"/>
        </w:numPr>
        <w:tabs>
          <w:tab w:val="num" w:pos="3540"/>
          <w:tab w:val="clear" w:pos="0"/>
        </w:tabs>
        <w:ind w:left="3540" w:hanging="300"/>
        <w:rPr>
          <w:rFonts w:ascii="Cambria" w:cs="Cambria" w:hAnsi="Cambria" w:eastAsia="Cambria"/>
          <w:position w:val="0"/>
          <w:sz w:val="20"/>
          <w:szCs w:val="20"/>
        </w:rPr>
      </w:pPr>
      <w:r>
        <w:rPr>
          <w:rFonts w:ascii="Cambria" w:cs="Cambria" w:hAnsi="Cambria" w:eastAsia="Cambria"/>
          <w:sz w:val="20"/>
          <w:szCs w:val="20"/>
          <w:rtl w:val="0"/>
        </w:rPr>
        <w:t xml:space="preserve">ie. </w:t>
      </w:r>
      <w:r>
        <w:rPr>
          <w:rFonts w:ascii="Cambria" w:cs="Cambria" w:hAnsi="Cambria" w:eastAsia="Cambria"/>
          <w:sz w:val="20"/>
          <w:szCs w:val="20"/>
          <w:rtl w:val="0"/>
          <w:lang w:val="en-US"/>
        </w:rPr>
        <w:t>you</w:t>
      </w:r>
      <w:r>
        <w:rPr>
          <w:rFonts w:ascii="Cambria" w:cs="Cambria" w:hAnsi="Cambria" w:eastAsia="Cambria"/>
          <w:sz w:val="20"/>
          <w:szCs w:val="20"/>
          <w:rtl w:val="0"/>
          <w:lang w:val="fr-FR"/>
        </w:rPr>
        <w:t xml:space="preserve"> don</w:t>
      </w:r>
      <w:r>
        <w:rPr>
          <w:rFonts w:ascii="Cambria" w:cs="Cambria" w:hAnsi="Cambria" w:eastAsia="Cambria"/>
          <w:sz w:val="20"/>
          <w:szCs w:val="20"/>
          <w:rtl w:val="0"/>
          <w:lang w:val="fr-FR"/>
        </w:rPr>
        <w:t>’</w:t>
      </w:r>
      <w:r>
        <w:rPr>
          <w:rFonts w:ascii="Cambria" w:cs="Cambria" w:hAnsi="Cambria" w:eastAsia="Cambria"/>
          <w:sz w:val="20"/>
          <w:szCs w:val="20"/>
          <w:rtl w:val="0"/>
          <w:lang w:val="en-US"/>
        </w:rPr>
        <w:t xml:space="preserve">t get title to the minerals, oil and gas, gold </w:t>
      </w:r>
      <w:r>
        <w:rPr>
          <w:rFonts w:ascii="Cambria" w:cs="Cambria" w:hAnsi="Cambria" w:eastAsia="Cambria"/>
          <w:sz w:val="20"/>
          <w:szCs w:val="20"/>
          <w:rtl w:val="0"/>
        </w:rPr>
        <w:sym w:font="Cambria" w:char="F0E0"/>
      </w:r>
      <w:r>
        <w:rPr>
          <w:rFonts w:ascii="Cambria" w:cs="Cambria" w:hAnsi="Cambria" w:eastAsia="Cambria"/>
          <w:sz w:val="20"/>
          <w:szCs w:val="20"/>
          <w:rtl w:val="0"/>
          <w:lang w:val="en-US"/>
        </w:rPr>
        <w:t>reserved for crown</w:t>
      </w:r>
    </w:p>
    <w:p>
      <w:pPr>
        <w:pStyle w:val="Body"/>
        <w:numPr>
          <w:ilvl w:val="5"/>
          <w:numId w:val="33"/>
        </w:numPr>
        <w:tabs>
          <w:tab w:val="num" w:pos="4260"/>
          <w:tab w:val="clear" w:pos="0"/>
        </w:tabs>
        <w:ind w:left="4260" w:hanging="300"/>
        <w:rPr>
          <w:rFonts w:ascii="Cambria" w:cs="Cambria" w:hAnsi="Cambria" w:eastAsia="Cambria"/>
          <w:position w:val="0"/>
          <w:sz w:val="20"/>
          <w:szCs w:val="20"/>
        </w:rPr>
      </w:pPr>
      <w:r>
        <w:rPr>
          <w:rFonts w:ascii="Cambria" w:cs="Cambria" w:hAnsi="Cambria" w:eastAsia="Cambria"/>
          <w:sz w:val="20"/>
          <w:szCs w:val="20"/>
          <w:rtl w:val="0"/>
          <w:lang w:val="en-US"/>
        </w:rPr>
        <w:t xml:space="preserve">no ad inferos does not apply </w:t>
      </w:r>
    </w:p>
    <w:p>
      <w:pPr>
        <w:pStyle w:val="Body"/>
        <w:numPr>
          <w:ilvl w:val="3"/>
          <w:numId w:val="33"/>
        </w:numPr>
        <w:tabs>
          <w:tab w:val="num" w:pos="2820"/>
          <w:tab w:val="clear" w:pos="0"/>
        </w:tabs>
        <w:ind w:left="2820" w:hanging="300"/>
        <w:rPr>
          <w:rFonts w:ascii="Cambria" w:cs="Cambria" w:hAnsi="Cambria" w:eastAsia="Cambria"/>
          <w:position w:val="0"/>
          <w:sz w:val="20"/>
          <w:szCs w:val="20"/>
        </w:rPr>
      </w:pPr>
      <w:r>
        <w:rPr>
          <w:rFonts w:ascii="Cambria" w:cs="Cambria" w:hAnsi="Cambria" w:eastAsia="Cambria"/>
          <w:sz w:val="20"/>
          <w:szCs w:val="20"/>
          <w:rtl w:val="0"/>
          <w:lang w:val="en-US"/>
        </w:rPr>
        <w:t>b. Subject to l</w:t>
      </w:r>
      <w:r>
        <w:rPr>
          <w:rFonts w:ascii="Cambria" w:cs="Cambria" w:hAnsi="Cambria" w:eastAsia="Cambria"/>
          <w:sz w:val="20"/>
          <w:szCs w:val="20"/>
          <w:rtl w:val="0"/>
          <w:lang w:val="en-US"/>
        </w:rPr>
        <w:t>ien</w:t>
      </w:r>
      <w:r>
        <w:rPr>
          <w:rFonts w:ascii="Cambria" w:cs="Cambria" w:hAnsi="Cambria" w:eastAsia="Cambria"/>
          <w:sz w:val="20"/>
          <w:szCs w:val="20"/>
          <w:rtl w:val="0"/>
          <w:lang w:val="en-US"/>
        </w:rPr>
        <w:t xml:space="preserve"> if don</w:t>
      </w:r>
      <w:r>
        <w:rPr>
          <w:rFonts w:ascii="Cambria" w:cs="Cambria" w:hAnsi="Cambria" w:eastAsia="Cambria"/>
          <w:sz w:val="20"/>
          <w:szCs w:val="20"/>
          <w:rtl w:val="0"/>
          <w:lang w:val="fr-FR"/>
        </w:rPr>
        <w:t>’</w:t>
      </w:r>
      <w:r>
        <w:rPr>
          <w:rFonts w:ascii="Cambria" w:cs="Cambria" w:hAnsi="Cambria" w:eastAsia="Cambria"/>
          <w:sz w:val="20"/>
          <w:szCs w:val="20"/>
          <w:rtl w:val="0"/>
          <w:lang w:val="en-US"/>
        </w:rPr>
        <w:t>t pay taxes</w:t>
      </w:r>
    </w:p>
    <w:p>
      <w:pPr>
        <w:pStyle w:val="Body"/>
        <w:numPr>
          <w:ilvl w:val="3"/>
          <w:numId w:val="33"/>
        </w:numPr>
        <w:tabs>
          <w:tab w:val="num" w:pos="2820"/>
          <w:tab w:val="clear" w:pos="0"/>
        </w:tabs>
        <w:ind w:left="2820" w:hanging="300"/>
        <w:rPr>
          <w:rFonts w:ascii="Cambria" w:cs="Cambria" w:hAnsi="Cambria" w:eastAsia="Cambria"/>
          <w:position w:val="0"/>
          <w:sz w:val="20"/>
          <w:szCs w:val="20"/>
        </w:rPr>
      </w:pPr>
      <w:r>
        <w:rPr>
          <w:rFonts w:ascii="Cambria" w:cs="Cambria" w:hAnsi="Cambria" w:eastAsia="Cambria"/>
          <w:sz w:val="20"/>
          <w:szCs w:val="20"/>
          <w:rtl w:val="0"/>
          <w:lang w:val="en-US"/>
        </w:rPr>
        <w:t>3. Lease</w:t>
      </w:r>
    </w:p>
    <w:p>
      <w:pPr>
        <w:pStyle w:val="Body"/>
        <w:numPr>
          <w:ilvl w:val="4"/>
          <w:numId w:val="33"/>
        </w:numPr>
        <w:tabs>
          <w:tab w:val="num" w:pos="3540"/>
          <w:tab w:val="clear" w:pos="0"/>
        </w:tabs>
        <w:ind w:left="3540" w:hanging="300"/>
        <w:rPr>
          <w:rFonts w:ascii="Cambria" w:cs="Cambria" w:hAnsi="Cambria" w:eastAsia="Cambria"/>
          <w:position w:val="0"/>
          <w:sz w:val="20"/>
          <w:szCs w:val="20"/>
        </w:rPr>
      </w:pPr>
      <w:r>
        <w:rPr>
          <w:rFonts w:ascii="Cambria" w:cs="Cambria" w:hAnsi="Cambria" w:eastAsia="Cambria"/>
          <w:sz w:val="20"/>
          <w:szCs w:val="20"/>
          <w:rtl w:val="0"/>
          <w:lang w:val="en-US"/>
        </w:rPr>
        <w:t xml:space="preserve">if lease is for three yrs or less </w:t>
      </w:r>
      <w:r>
        <w:rPr>
          <w:rFonts w:ascii="Cambria" w:cs="Cambria" w:hAnsi="Cambria" w:eastAsia="Cambria"/>
          <w:sz w:val="20"/>
          <w:szCs w:val="20"/>
          <w:rtl w:val="0"/>
          <w:lang w:val="en-US"/>
        </w:rPr>
        <w:t>you</w:t>
      </w:r>
      <w:r>
        <w:rPr>
          <w:rFonts w:ascii="Cambria" w:cs="Cambria" w:hAnsi="Cambria" w:eastAsia="Cambria"/>
          <w:sz w:val="20"/>
          <w:szCs w:val="20"/>
          <w:rtl w:val="0"/>
          <w:lang w:val="fr-FR"/>
        </w:rPr>
        <w:t xml:space="preserve"> don</w:t>
      </w:r>
      <w:r>
        <w:rPr>
          <w:rFonts w:ascii="Cambria" w:cs="Cambria" w:hAnsi="Cambria" w:eastAsia="Cambria"/>
          <w:sz w:val="20"/>
          <w:szCs w:val="20"/>
          <w:rtl w:val="0"/>
          <w:lang w:val="fr-FR"/>
        </w:rPr>
        <w:t>’</w:t>
      </w:r>
      <w:r>
        <w:rPr>
          <w:rFonts w:ascii="Cambria" w:cs="Cambria" w:hAnsi="Cambria" w:eastAsia="Cambria"/>
          <w:sz w:val="20"/>
          <w:szCs w:val="20"/>
          <w:rtl w:val="0"/>
          <w:lang w:val="en-US"/>
        </w:rPr>
        <w:t xml:space="preserve">t need to register it </w:t>
      </w:r>
    </w:p>
    <w:p>
      <w:pPr>
        <w:pStyle w:val="Body"/>
        <w:numPr>
          <w:ilvl w:val="5"/>
          <w:numId w:val="33"/>
        </w:numPr>
        <w:tabs>
          <w:tab w:val="num" w:pos="4260"/>
          <w:tab w:val="clear" w:pos="0"/>
        </w:tabs>
        <w:ind w:left="4260" w:hanging="300"/>
        <w:rPr>
          <w:rFonts w:ascii="Cambria" w:cs="Cambria" w:hAnsi="Cambria" w:eastAsia="Cambria"/>
          <w:position w:val="0"/>
          <w:sz w:val="20"/>
          <w:szCs w:val="20"/>
        </w:rPr>
      </w:pPr>
      <w:r>
        <w:rPr>
          <w:rFonts w:ascii="Cambria" w:cs="Cambria" w:hAnsi="Cambria" w:eastAsia="Cambria"/>
          <w:sz w:val="20"/>
          <w:szCs w:val="20"/>
          <w:rtl w:val="0"/>
          <w:lang w:val="en-US"/>
        </w:rPr>
        <w:t>IT is subject to lease</w:t>
      </w:r>
    </w:p>
    <w:p>
      <w:pPr>
        <w:pStyle w:val="Body"/>
        <w:numPr>
          <w:ilvl w:val="6"/>
          <w:numId w:val="33"/>
        </w:numPr>
        <w:tabs>
          <w:tab w:val="num" w:pos="4980"/>
          <w:tab w:val="clear" w:pos="0"/>
        </w:tabs>
        <w:ind w:left="4980" w:hanging="300"/>
        <w:rPr>
          <w:rFonts w:ascii="Cambria" w:cs="Cambria" w:hAnsi="Cambria" w:eastAsia="Cambria"/>
          <w:position w:val="0"/>
          <w:sz w:val="20"/>
          <w:szCs w:val="20"/>
        </w:rPr>
      </w:pPr>
      <w:r>
        <w:rPr>
          <w:rFonts w:ascii="Cambria" w:cs="Cambria" w:hAnsi="Cambria" w:eastAsia="Cambria"/>
          <w:sz w:val="20"/>
          <w:szCs w:val="20"/>
          <w:rtl w:val="0"/>
          <w:lang w:val="en-US"/>
        </w:rPr>
        <w:t xml:space="preserve">Ex. if </w:t>
      </w:r>
      <w:r>
        <w:rPr>
          <w:rFonts w:ascii="Cambria" w:cs="Cambria" w:hAnsi="Cambria" w:eastAsia="Cambria"/>
          <w:sz w:val="20"/>
          <w:szCs w:val="20"/>
          <w:rtl w:val="0"/>
          <w:lang w:val="en-US"/>
        </w:rPr>
        <w:t>you</w:t>
      </w:r>
      <w:r>
        <w:rPr>
          <w:rFonts w:ascii="Cambria" w:cs="Cambria" w:hAnsi="Cambria" w:eastAsia="Cambria"/>
          <w:sz w:val="20"/>
          <w:szCs w:val="20"/>
          <w:rtl w:val="0"/>
          <w:lang w:val="en-US"/>
        </w:rPr>
        <w:t xml:space="preserve"> are buying prop from Dennis, </w:t>
      </w:r>
      <w:r>
        <w:rPr>
          <w:rFonts w:ascii="Cambria" w:cs="Cambria" w:hAnsi="Cambria" w:eastAsia="Cambria"/>
          <w:sz w:val="20"/>
          <w:szCs w:val="20"/>
          <w:rtl w:val="0"/>
          <w:lang w:val="en-US"/>
        </w:rPr>
        <w:t>D</w:t>
      </w:r>
      <w:r>
        <w:rPr>
          <w:rFonts w:ascii="Cambria" w:cs="Cambria" w:hAnsi="Cambria" w:eastAsia="Cambria"/>
          <w:sz w:val="20"/>
          <w:szCs w:val="20"/>
          <w:rtl w:val="0"/>
          <w:lang w:val="en-US"/>
        </w:rPr>
        <w:t xml:space="preserve">ennis has  a tenant for an agreement for 3 yrs or less </w:t>
      </w:r>
      <w:r>
        <w:rPr>
          <w:rFonts w:ascii="Cambria" w:cs="Cambria" w:hAnsi="Cambria" w:eastAsia="Cambria"/>
          <w:sz w:val="20"/>
          <w:szCs w:val="20"/>
          <w:rtl w:val="0"/>
        </w:rPr>
        <w:t xml:space="preserve">– </w:t>
      </w:r>
      <w:r>
        <w:rPr>
          <w:rFonts w:ascii="Cambria" w:cs="Cambria" w:hAnsi="Cambria" w:eastAsia="Cambria"/>
          <w:sz w:val="20"/>
          <w:szCs w:val="20"/>
          <w:rtl w:val="0"/>
          <w:lang w:val="en-US"/>
        </w:rPr>
        <w:t xml:space="preserve">even when </w:t>
      </w:r>
      <w:r>
        <w:rPr>
          <w:rFonts w:ascii="Cambria" w:cs="Cambria" w:hAnsi="Cambria" w:eastAsia="Cambria"/>
          <w:sz w:val="20"/>
          <w:szCs w:val="20"/>
          <w:rtl w:val="0"/>
          <w:lang w:val="en-US"/>
        </w:rPr>
        <w:t xml:space="preserve">you </w:t>
      </w:r>
      <w:r>
        <w:rPr>
          <w:rFonts w:ascii="Cambria" w:cs="Cambria" w:hAnsi="Cambria" w:eastAsia="Cambria"/>
          <w:sz w:val="20"/>
          <w:szCs w:val="20"/>
          <w:rtl w:val="0"/>
          <w:lang w:val="en-US"/>
        </w:rPr>
        <w:t xml:space="preserve">buy the prop </w:t>
      </w:r>
      <w:r>
        <w:rPr>
          <w:rFonts w:ascii="Cambria" w:cs="Cambria" w:hAnsi="Cambria" w:eastAsia="Cambria"/>
          <w:sz w:val="20"/>
          <w:szCs w:val="20"/>
          <w:rtl w:val="0"/>
          <w:lang w:val="en-US"/>
        </w:rPr>
        <w:t>you</w:t>
      </w:r>
      <w:r>
        <w:rPr>
          <w:rFonts w:ascii="Cambria" w:cs="Cambria" w:hAnsi="Cambria" w:eastAsia="Cambria"/>
          <w:sz w:val="20"/>
          <w:szCs w:val="20"/>
          <w:rtl w:val="0"/>
          <w:lang w:val="en-US"/>
        </w:rPr>
        <w:t xml:space="preserve">r rights will be subject to tenant </w:t>
      </w:r>
      <w:r>
        <w:rPr>
          <w:rFonts w:ascii="Cambria" w:cs="Cambria" w:hAnsi="Cambria" w:eastAsia="Cambria"/>
          <w:sz w:val="20"/>
          <w:szCs w:val="20"/>
          <w:rtl w:val="0"/>
        </w:rPr>
        <w:t xml:space="preserve">– </w:t>
      </w:r>
      <w:r>
        <w:rPr>
          <w:rFonts w:ascii="Cambria" w:cs="Cambria" w:hAnsi="Cambria" w:eastAsia="Cambria"/>
          <w:sz w:val="20"/>
          <w:szCs w:val="20"/>
          <w:rtl w:val="0"/>
          <w:lang w:val="en-US"/>
        </w:rPr>
        <w:t>diff if lease agreement is for longer</w:t>
      </w:r>
    </w:p>
    <w:p>
      <w:pPr>
        <w:pStyle w:val="Body"/>
        <w:numPr>
          <w:ilvl w:val="7"/>
          <w:numId w:val="33"/>
        </w:numPr>
        <w:tabs>
          <w:tab w:val="num" w:pos="5700"/>
          <w:tab w:val="clear" w:pos="0"/>
        </w:tabs>
        <w:ind w:left="5700" w:hanging="300"/>
        <w:rPr>
          <w:rFonts w:ascii="Cambria" w:cs="Cambria" w:hAnsi="Cambria" w:eastAsia="Cambria"/>
          <w:position w:val="0"/>
          <w:sz w:val="20"/>
          <w:szCs w:val="20"/>
        </w:rPr>
      </w:pPr>
      <w:r>
        <w:rPr>
          <w:rFonts w:ascii="Cambria" w:cs="Cambria" w:hAnsi="Cambria" w:eastAsia="Cambria"/>
          <w:sz w:val="20"/>
          <w:szCs w:val="20"/>
          <w:rtl w:val="0"/>
          <w:lang w:val="en-US"/>
        </w:rPr>
        <w:t xml:space="preserve"> when </w:t>
      </w:r>
      <w:r>
        <w:rPr>
          <w:rFonts w:ascii="Cambria" w:cs="Cambria" w:hAnsi="Cambria" w:eastAsia="Cambria"/>
          <w:sz w:val="20"/>
          <w:szCs w:val="20"/>
          <w:rtl w:val="0"/>
          <w:lang w:val="en-US"/>
        </w:rPr>
        <w:t>you</w:t>
      </w:r>
      <w:r>
        <w:rPr>
          <w:rFonts w:ascii="Cambria" w:cs="Cambria" w:hAnsi="Cambria" w:eastAsia="Cambria"/>
          <w:sz w:val="20"/>
          <w:szCs w:val="20"/>
          <w:rtl w:val="0"/>
          <w:lang w:val="es-ES_tradnl"/>
        </w:rPr>
        <w:t xml:space="preserve"> buy prop </w:t>
      </w:r>
      <w:r>
        <w:rPr>
          <w:rFonts w:ascii="Cambria" w:cs="Cambria" w:hAnsi="Cambria" w:eastAsia="Cambria"/>
          <w:sz w:val="20"/>
          <w:szCs w:val="20"/>
          <w:rtl w:val="0"/>
          <w:lang w:val="en-US"/>
        </w:rPr>
        <w:t>you</w:t>
      </w:r>
      <w:r>
        <w:rPr>
          <w:rFonts w:ascii="Cambria" w:cs="Cambria" w:hAnsi="Cambria" w:eastAsia="Cambria"/>
          <w:sz w:val="20"/>
          <w:szCs w:val="20"/>
          <w:rtl w:val="0"/>
          <w:lang w:val="en-US"/>
        </w:rPr>
        <w:t xml:space="preserve"> should always go and inspect </w:t>
      </w:r>
      <w:r>
        <w:rPr>
          <w:rFonts w:ascii="Cambria" w:cs="Cambria" w:hAnsi="Cambria" w:eastAsia="Cambria"/>
          <w:sz w:val="20"/>
          <w:szCs w:val="20"/>
          <w:rtl w:val="0"/>
        </w:rPr>
        <w:t xml:space="preserve">– </w:t>
      </w:r>
      <w:r>
        <w:rPr>
          <w:rFonts w:ascii="Cambria" w:cs="Cambria" w:hAnsi="Cambria" w:eastAsia="Cambria"/>
          <w:sz w:val="20"/>
          <w:szCs w:val="20"/>
          <w:rtl w:val="0"/>
          <w:lang w:val="en-US"/>
        </w:rPr>
        <w:t>see if there is a tenant</w:t>
      </w:r>
    </w:p>
    <w:p>
      <w:pPr>
        <w:pStyle w:val="Body"/>
        <w:numPr>
          <w:ilvl w:val="6"/>
          <w:numId w:val="33"/>
        </w:numPr>
        <w:tabs>
          <w:tab w:val="num" w:pos="4980"/>
          <w:tab w:val="clear" w:pos="0"/>
        </w:tabs>
        <w:ind w:left="4980" w:hanging="300"/>
        <w:rPr>
          <w:rFonts w:ascii="Cambria" w:cs="Cambria" w:hAnsi="Cambria" w:eastAsia="Cambria"/>
          <w:position w:val="0"/>
          <w:sz w:val="20"/>
          <w:szCs w:val="20"/>
        </w:rPr>
      </w:pPr>
      <w:r>
        <w:rPr>
          <w:rFonts w:ascii="Cambria" w:cs="Cambria" w:hAnsi="Cambria" w:eastAsia="Cambria"/>
          <w:sz w:val="20"/>
          <w:szCs w:val="20"/>
          <w:rtl w:val="0"/>
          <w:lang w:val="en-US"/>
        </w:rPr>
        <w:t xml:space="preserve">if tenant for 4 yr less </w:t>
      </w:r>
      <w:r>
        <w:rPr>
          <w:rFonts w:ascii="Cambria" w:cs="Cambria" w:hAnsi="Cambria" w:eastAsia="Cambria"/>
          <w:sz w:val="20"/>
          <w:szCs w:val="20"/>
          <w:rtl w:val="0"/>
        </w:rPr>
        <w:t xml:space="preserve">– </w:t>
      </w:r>
      <w:r>
        <w:rPr>
          <w:rFonts w:ascii="Cambria" w:cs="Cambria" w:hAnsi="Cambria" w:eastAsia="Cambria"/>
          <w:sz w:val="20"/>
          <w:szCs w:val="20"/>
          <w:rtl w:val="0"/>
          <w:lang w:val="en-US"/>
        </w:rPr>
        <w:t>you</w:t>
      </w:r>
      <w:r>
        <w:rPr>
          <w:rFonts w:ascii="Cambria" w:cs="Cambria" w:hAnsi="Cambria" w:eastAsia="Cambria"/>
          <w:sz w:val="20"/>
          <w:szCs w:val="20"/>
          <w:rtl w:val="0"/>
          <w:lang w:val="en-US"/>
        </w:rPr>
        <w:t xml:space="preserve"> need to put it as a charge if </w:t>
      </w:r>
      <w:r>
        <w:rPr>
          <w:rFonts w:ascii="Cambria" w:cs="Cambria" w:hAnsi="Cambria" w:eastAsia="Cambria"/>
          <w:sz w:val="20"/>
          <w:szCs w:val="20"/>
          <w:rtl w:val="0"/>
          <w:lang w:val="en-US"/>
        </w:rPr>
        <w:t>you</w:t>
      </w:r>
      <w:r>
        <w:rPr>
          <w:rFonts w:ascii="Cambria" w:cs="Cambria" w:hAnsi="Cambria" w:eastAsia="Cambria"/>
          <w:sz w:val="20"/>
          <w:szCs w:val="20"/>
          <w:rtl w:val="0"/>
          <w:lang w:val="fr-FR"/>
        </w:rPr>
        <w:t xml:space="preserve"> don</w:t>
      </w:r>
      <w:r>
        <w:rPr>
          <w:rFonts w:ascii="Cambria" w:cs="Cambria" w:hAnsi="Cambria" w:eastAsia="Cambria"/>
          <w:sz w:val="20"/>
          <w:szCs w:val="20"/>
          <w:rtl w:val="0"/>
          <w:lang w:val="fr-FR"/>
        </w:rPr>
        <w:t>’</w:t>
      </w:r>
      <w:r>
        <w:rPr>
          <w:rFonts w:ascii="Cambria" w:cs="Cambria" w:hAnsi="Cambria" w:eastAsia="Cambria"/>
          <w:sz w:val="20"/>
          <w:szCs w:val="20"/>
          <w:rtl w:val="0"/>
          <w:lang w:val="en-US"/>
        </w:rPr>
        <w:t xml:space="preserve">t want to be evicted </w:t>
      </w:r>
    </w:p>
    <w:p>
      <w:pPr>
        <w:pStyle w:val="Body"/>
        <w:numPr>
          <w:ilvl w:val="3"/>
          <w:numId w:val="33"/>
        </w:numPr>
        <w:tabs>
          <w:tab w:val="num" w:pos="2820"/>
          <w:tab w:val="clear" w:pos="0"/>
        </w:tabs>
        <w:ind w:left="2820" w:hanging="300"/>
        <w:rPr>
          <w:rFonts w:ascii="Cambria" w:cs="Cambria" w:hAnsi="Cambria" w:eastAsia="Cambria"/>
          <w:position w:val="0"/>
          <w:sz w:val="20"/>
          <w:szCs w:val="20"/>
        </w:rPr>
      </w:pPr>
      <w:r>
        <w:rPr>
          <w:rFonts w:ascii="Cambria" w:cs="Cambria" w:hAnsi="Cambria" w:eastAsia="Cambria"/>
          <w:sz w:val="20"/>
          <w:szCs w:val="20"/>
          <w:rtl w:val="0"/>
          <w:lang w:val="en-US"/>
        </w:rPr>
        <w:t>e. Highways</w:t>
      </w:r>
    </w:p>
    <w:p>
      <w:pPr>
        <w:pStyle w:val="Body"/>
        <w:numPr>
          <w:ilvl w:val="3"/>
          <w:numId w:val="33"/>
        </w:numPr>
        <w:tabs>
          <w:tab w:val="num" w:pos="2820"/>
          <w:tab w:val="clear" w:pos="0"/>
        </w:tabs>
        <w:ind w:left="2820" w:hanging="300"/>
        <w:rPr>
          <w:rFonts w:ascii="Cambria" w:cs="Cambria" w:hAnsi="Cambria" w:eastAsia="Cambria"/>
          <w:position w:val="0"/>
          <w:sz w:val="20"/>
          <w:szCs w:val="20"/>
        </w:rPr>
      </w:pPr>
      <w:r>
        <w:rPr>
          <w:rFonts w:ascii="Cambria" w:cs="Cambria" w:hAnsi="Cambria" w:eastAsia="Cambria"/>
          <w:sz w:val="20"/>
          <w:szCs w:val="20"/>
          <w:rtl w:val="0"/>
          <w:lang w:val="en-US"/>
        </w:rPr>
        <w:t>f. Right of expropriation</w:t>
      </w:r>
    </w:p>
    <w:p>
      <w:pPr>
        <w:pStyle w:val="Body"/>
        <w:numPr>
          <w:ilvl w:val="3"/>
          <w:numId w:val="33"/>
        </w:numPr>
        <w:tabs>
          <w:tab w:val="num" w:pos="2820"/>
          <w:tab w:val="clear" w:pos="0"/>
        </w:tabs>
        <w:ind w:left="2820" w:hanging="300"/>
        <w:rPr>
          <w:rFonts w:ascii="Cambria" w:cs="Cambria" w:hAnsi="Cambria" w:eastAsia="Cambria"/>
          <w:position w:val="0"/>
          <w:sz w:val="20"/>
          <w:szCs w:val="20"/>
        </w:rPr>
      </w:pPr>
      <w:r>
        <w:rPr>
          <w:rFonts w:ascii="Cambria" w:cs="Cambria" w:hAnsi="Cambria" w:eastAsia="Cambria"/>
          <w:sz w:val="20"/>
          <w:szCs w:val="20"/>
          <w:rtl w:val="0"/>
          <w:lang w:val="en-US"/>
        </w:rPr>
        <w:t xml:space="preserve">(g) caveats and charges </w:t>
      </w:r>
    </w:p>
    <w:p>
      <w:pPr>
        <w:pStyle w:val="Body"/>
        <w:numPr>
          <w:ilvl w:val="4"/>
          <w:numId w:val="33"/>
        </w:numPr>
        <w:tabs>
          <w:tab w:val="num" w:pos="3540"/>
          <w:tab w:val="clear" w:pos="0"/>
        </w:tabs>
        <w:ind w:left="3540" w:hanging="300"/>
        <w:rPr>
          <w:rFonts w:ascii="Cambria" w:cs="Cambria" w:hAnsi="Cambria" w:eastAsia="Cambria"/>
          <w:position w:val="0"/>
          <w:sz w:val="20"/>
          <w:szCs w:val="20"/>
          <w:u w:val="single"/>
        </w:rPr>
      </w:pPr>
      <w:r>
        <w:rPr>
          <w:rFonts w:ascii="Cambria" w:cs="Cambria" w:hAnsi="Cambria" w:eastAsia="Cambria"/>
          <w:sz w:val="20"/>
          <w:szCs w:val="20"/>
          <w:rtl w:val="0"/>
          <w:lang w:val="en-US"/>
        </w:rPr>
        <w:t>you</w:t>
      </w:r>
      <w:r>
        <w:rPr>
          <w:rFonts w:ascii="Cambria" w:cs="Cambria" w:hAnsi="Cambria" w:eastAsia="Cambria"/>
          <w:sz w:val="20"/>
          <w:szCs w:val="20"/>
          <w:rtl w:val="0"/>
          <w:lang w:val="en-US"/>
        </w:rPr>
        <w:t xml:space="preserve"> can have a situation where a charge is registered after </w:t>
      </w:r>
      <w:r>
        <w:rPr>
          <w:rFonts w:ascii="Cambria" w:cs="Cambria" w:hAnsi="Cambria" w:eastAsia="Cambria"/>
          <w:sz w:val="20"/>
          <w:szCs w:val="20"/>
          <w:rtl w:val="0"/>
          <w:lang w:val="en-US"/>
        </w:rPr>
        <w:t>you</w:t>
      </w:r>
      <w:r>
        <w:rPr>
          <w:rFonts w:ascii="Cambria" w:cs="Cambria" w:hAnsi="Cambria" w:eastAsia="Cambria"/>
          <w:sz w:val="20"/>
          <w:szCs w:val="20"/>
          <w:rtl w:val="0"/>
          <w:lang w:val="en-US"/>
        </w:rPr>
        <w:t xml:space="preserve"> buy/taken title and charge will be referable to activities of your prede</w:t>
      </w:r>
      <w:r>
        <w:rPr>
          <w:rFonts w:ascii="Cambria" w:cs="Cambria" w:hAnsi="Cambria" w:eastAsia="Cambria"/>
          <w:sz w:val="20"/>
          <w:szCs w:val="20"/>
          <w:rtl w:val="0"/>
          <w:lang w:val="en-US"/>
        </w:rPr>
        <w:t>cessor</w:t>
      </w:r>
      <w:r>
        <w:rPr>
          <w:rFonts w:ascii="Cambria" w:cs="Cambria" w:hAnsi="Cambria" w:eastAsia="Cambria"/>
          <w:sz w:val="20"/>
          <w:szCs w:val="20"/>
          <w:rtl w:val="0"/>
        </w:rPr>
        <w:t xml:space="preserve">/ grantor </w:t>
      </w:r>
      <w:r>
        <w:rPr>
          <w:rFonts w:ascii="Cambria" w:cs="Cambria" w:hAnsi="Cambria" w:eastAsia="Cambria"/>
          <w:sz w:val="20"/>
          <w:szCs w:val="20"/>
          <w:rtl w:val="0"/>
        </w:rPr>
        <w:sym w:font="Cambria" w:char="F0E0"/>
        <w:t xml:space="preserve"> </w:t>
      </w:r>
      <w:r>
        <w:rPr>
          <w:rFonts w:ascii="Cambria" w:cs="Cambria" w:hAnsi="Cambria" w:eastAsia="Cambria"/>
          <w:sz w:val="20"/>
          <w:szCs w:val="20"/>
          <w:rtl w:val="0"/>
          <w:lang w:val="en-US"/>
        </w:rPr>
        <w:t xml:space="preserve">depending on the legal authority to place charge on tile </w:t>
      </w:r>
      <w:r>
        <w:rPr>
          <w:rFonts w:ascii="Cambria" w:cs="Cambria" w:hAnsi="Cambria" w:eastAsia="Cambria"/>
          <w:sz w:val="20"/>
          <w:szCs w:val="20"/>
          <w:rtl w:val="0"/>
        </w:rPr>
        <w:t xml:space="preserve">– </w:t>
      </w:r>
      <w:r>
        <w:rPr>
          <w:rFonts w:ascii="Cambria" w:cs="Cambria" w:hAnsi="Cambria" w:eastAsia="Cambria"/>
          <w:sz w:val="20"/>
          <w:szCs w:val="20"/>
          <w:rtl w:val="0"/>
          <w:lang w:val="en-US"/>
        </w:rPr>
        <w:t>you</w:t>
      </w:r>
      <w:r>
        <w:rPr>
          <w:rFonts w:ascii="Cambria" w:cs="Cambria" w:hAnsi="Cambria" w:eastAsia="Cambria"/>
          <w:sz w:val="20"/>
          <w:szCs w:val="20"/>
          <w:rtl w:val="0"/>
          <w:lang w:val="en-US"/>
        </w:rPr>
        <w:t xml:space="preserve"> will be subject to it </w:t>
      </w:r>
      <w:r>
        <w:rPr>
          <w:rFonts w:ascii="Cambria" w:cs="Cambria" w:hAnsi="Cambria" w:eastAsia="Cambria"/>
          <w:sz w:val="20"/>
          <w:szCs w:val="20"/>
          <w:rtl w:val="0"/>
        </w:rPr>
        <w:t xml:space="preserve">– </w:t>
      </w:r>
      <w:r>
        <w:rPr>
          <w:rFonts w:ascii="Cambria" w:cs="Cambria" w:hAnsi="Cambria" w:eastAsia="Cambria"/>
          <w:sz w:val="20"/>
          <w:szCs w:val="20"/>
          <w:rtl w:val="0"/>
          <w:lang w:val="en-US"/>
        </w:rPr>
        <w:t xml:space="preserve">(but only if the charge is entitled to be put on ) but if after it has to be </w:t>
      </w:r>
      <w:r>
        <w:rPr>
          <w:rFonts w:ascii="Cambria" w:cs="Cambria" w:hAnsi="Cambria" w:eastAsia="Cambria"/>
          <w:sz w:val="20"/>
          <w:szCs w:val="20"/>
          <w:u w:val="single"/>
          <w:rtl w:val="0"/>
          <w:lang w:val="en-US"/>
        </w:rPr>
        <w:t xml:space="preserve">legally entitled to go on title (only if it is before </w:t>
      </w:r>
      <w:r>
        <w:rPr>
          <w:rFonts w:ascii="Cambria" w:cs="Cambria" w:hAnsi="Cambria" w:eastAsia="Cambria"/>
          <w:sz w:val="20"/>
          <w:szCs w:val="20"/>
          <w:u w:val="single"/>
          <w:rtl w:val="0"/>
          <w:lang w:val="en-US"/>
        </w:rPr>
        <w:t>you</w:t>
      </w:r>
      <w:r>
        <w:rPr>
          <w:rFonts w:ascii="Cambria" w:cs="Cambria" w:hAnsi="Cambria" w:eastAsia="Cambria"/>
          <w:sz w:val="20"/>
          <w:szCs w:val="20"/>
          <w:u w:val="single"/>
          <w:rtl w:val="0"/>
          <w:lang w:val="en-US"/>
        </w:rPr>
        <w:t xml:space="preserve"> take </w:t>
      </w:r>
      <w:r>
        <w:rPr>
          <w:rFonts w:ascii="Cambria" w:cs="Cambria" w:hAnsi="Cambria" w:eastAsia="Cambria"/>
          <w:sz w:val="20"/>
          <w:szCs w:val="20"/>
          <w:u w:val="single"/>
          <w:rtl w:val="0"/>
        </w:rPr>
        <w:t xml:space="preserve">– </w:t>
      </w:r>
      <w:r>
        <w:rPr>
          <w:rFonts w:ascii="Cambria" w:cs="Cambria" w:hAnsi="Cambria" w:eastAsia="Cambria"/>
          <w:sz w:val="20"/>
          <w:szCs w:val="20"/>
          <w:u w:val="single"/>
          <w:rtl w:val="0"/>
          <w:lang w:val="en-US"/>
        </w:rPr>
        <w:t>this obv</w:t>
      </w:r>
      <w:r>
        <w:rPr>
          <w:rFonts w:ascii="Cambria" w:cs="Cambria" w:hAnsi="Cambria" w:eastAsia="Cambria"/>
          <w:sz w:val="20"/>
          <w:szCs w:val="20"/>
          <w:u w:val="single"/>
          <w:rtl w:val="0"/>
          <w:lang w:val="en-US"/>
        </w:rPr>
        <w:t>iously</w:t>
      </w:r>
      <w:r>
        <w:rPr>
          <w:rFonts w:ascii="Cambria" w:cs="Cambria" w:hAnsi="Cambria" w:eastAsia="Cambria"/>
          <w:sz w:val="20"/>
          <w:szCs w:val="20"/>
          <w:u w:val="single"/>
          <w:rtl w:val="0"/>
          <w:lang w:val="en-US"/>
        </w:rPr>
        <w:t xml:space="preserve"> will go on)</w:t>
      </w:r>
    </w:p>
    <w:p>
      <w:pPr>
        <w:pStyle w:val="Body"/>
        <w:numPr>
          <w:ilvl w:val="5"/>
          <w:numId w:val="33"/>
        </w:numPr>
        <w:tabs>
          <w:tab w:val="num" w:pos="4260"/>
          <w:tab w:val="clear" w:pos="0"/>
        </w:tabs>
        <w:ind w:left="4260" w:hanging="300"/>
        <w:rPr>
          <w:rFonts w:ascii="Cambria" w:cs="Cambria" w:hAnsi="Cambria" w:eastAsia="Cambria"/>
          <w:position w:val="0"/>
          <w:sz w:val="20"/>
          <w:szCs w:val="20"/>
        </w:rPr>
      </w:pPr>
      <w:r>
        <w:rPr>
          <w:rFonts w:ascii="Cambria" w:cs="Cambria" w:hAnsi="Cambria" w:eastAsia="Cambria"/>
          <w:sz w:val="20"/>
          <w:szCs w:val="20"/>
          <w:rtl w:val="0"/>
          <w:lang w:val="en-US"/>
        </w:rPr>
        <w:t>ex. builders l</w:t>
      </w:r>
      <w:r>
        <w:rPr>
          <w:rFonts w:ascii="Cambria" w:cs="Cambria" w:hAnsi="Cambria" w:eastAsia="Cambria"/>
          <w:sz w:val="20"/>
          <w:szCs w:val="20"/>
          <w:rtl w:val="0"/>
          <w:lang w:val="en-US"/>
        </w:rPr>
        <w:t>ie</w:t>
      </w:r>
      <w:r>
        <w:rPr>
          <w:rFonts w:ascii="Cambria" w:cs="Cambria" w:hAnsi="Cambria" w:eastAsia="Cambria"/>
          <w:sz w:val="20"/>
          <w:szCs w:val="20"/>
          <w:rtl w:val="0"/>
        </w:rPr>
        <w:t xml:space="preserve">ns </w:t>
      </w:r>
      <w:r>
        <w:rPr>
          <w:rFonts w:ascii="Cambria" w:cs="Cambria" w:hAnsi="Cambria" w:eastAsia="Cambria"/>
          <w:sz w:val="20"/>
          <w:szCs w:val="20"/>
          <w:rtl w:val="0"/>
        </w:rPr>
        <w:sym w:font="Cambria" w:char="F0E0"/>
        <w:t xml:space="preserve"> </w:t>
      </w:r>
      <w:r>
        <w:rPr>
          <w:rFonts w:ascii="Cambria" w:cs="Cambria" w:hAnsi="Cambria" w:eastAsia="Cambria"/>
          <w:sz w:val="20"/>
          <w:szCs w:val="20"/>
          <w:rtl w:val="0"/>
          <w:lang w:val="en-US"/>
        </w:rPr>
        <w:t xml:space="preserve">special protection given </w:t>
      </w:r>
    </w:p>
    <w:p>
      <w:pPr>
        <w:pStyle w:val="Body"/>
        <w:numPr>
          <w:ilvl w:val="3"/>
          <w:numId w:val="33"/>
        </w:numPr>
        <w:tabs>
          <w:tab w:val="num" w:pos="2820"/>
          <w:tab w:val="clear" w:pos="0"/>
        </w:tabs>
        <w:ind w:left="2820" w:hanging="300"/>
        <w:rPr>
          <w:rFonts w:ascii="Cambria" w:cs="Cambria" w:hAnsi="Cambria" w:eastAsia="Cambria"/>
          <w:position w:val="0"/>
          <w:sz w:val="20"/>
          <w:szCs w:val="20"/>
        </w:rPr>
      </w:pPr>
      <w:r>
        <w:rPr>
          <w:rFonts w:ascii="Cambria" w:cs="Cambria" w:hAnsi="Cambria" w:eastAsia="Cambria"/>
          <w:sz w:val="20"/>
          <w:szCs w:val="20"/>
          <w:rtl w:val="0"/>
          <w:lang w:val="en-US"/>
        </w:rPr>
        <w:t>h. Boundaries</w:t>
      </w:r>
    </w:p>
    <w:p>
      <w:pPr>
        <w:pStyle w:val="Body"/>
        <w:numPr>
          <w:ilvl w:val="4"/>
          <w:numId w:val="33"/>
        </w:numPr>
        <w:tabs>
          <w:tab w:val="num" w:pos="3540"/>
          <w:tab w:val="clear" w:pos="0"/>
        </w:tabs>
        <w:ind w:left="3540" w:hanging="300"/>
        <w:rPr>
          <w:rFonts w:ascii="Cambria" w:cs="Cambria" w:hAnsi="Cambria" w:eastAsia="Cambria"/>
          <w:position w:val="0"/>
          <w:sz w:val="20"/>
          <w:szCs w:val="20"/>
        </w:rPr>
      </w:pPr>
      <w:r>
        <w:rPr>
          <w:rFonts w:ascii="Cambria" w:cs="Cambria" w:hAnsi="Cambria" w:eastAsia="Cambria"/>
          <w:sz w:val="20"/>
          <w:szCs w:val="20"/>
          <w:rtl w:val="0"/>
          <w:lang w:val="en-US"/>
        </w:rPr>
        <w:t>t</w:t>
      </w:r>
      <w:r>
        <w:rPr>
          <w:rFonts w:ascii="Cambria" w:cs="Cambria" w:hAnsi="Cambria" w:eastAsia="Cambria"/>
          <w:sz w:val="20"/>
          <w:szCs w:val="20"/>
          <w:rtl w:val="0"/>
          <w:lang w:val="en-US"/>
        </w:rPr>
        <w:t>hat</w:t>
      </w:r>
      <w:r>
        <w:rPr>
          <w:rFonts w:ascii="Cambria" w:cs="Cambria" w:hAnsi="Cambria" w:eastAsia="Cambria"/>
          <w:sz w:val="20"/>
          <w:szCs w:val="20"/>
          <w:rtl w:val="0"/>
          <w:lang w:val="fr-FR"/>
        </w:rPr>
        <w:t>’</w:t>
      </w:r>
      <w:r>
        <w:rPr>
          <w:rFonts w:ascii="Cambria" w:cs="Cambria" w:hAnsi="Cambria" w:eastAsia="Cambria"/>
          <w:sz w:val="20"/>
          <w:szCs w:val="20"/>
          <w:rtl w:val="0"/>
          <w:lang w:val="en-US"/>
        </w:rPr>
        <w:t>s why sketch is so imp.  (think Evans case)</w:t>
      </w:r>
    </w:p>
    <w:p>
      <w:pPr>
        <w:pStyle w:val="Body"/>
        <w:numPr>
          <w:ilvl w:val="5"/>
          <w:numId w:val="33"/>
        </w:numPr>
        <w:tabs>
          <w:tab w:val="num" w:pos="4260"/>
          <w:tab w:val="clear" w:pos="0"/>
        </w:tabs>
        <w:ind w:left="4260" w:hanging="300"/>
        <w:rPr>
          <w:rFonts w:ascii="Cambria" w:cs="Cambria" w:hAnsi="Cambria" w:eastAsia="Cambria"/>
          <w:position w:val="0"/>
          <w:sz w:val="20"/>
          <w:szCs w:val="20"/>
        </w:rPr>
      </w:pPr>
      <w:r>
        <w:rPr>
          <w:rFonts w:ascii="Cambria" w:cs="Cambria" w:hAnsi="Cambria" w:eastAsia="Cambria"/>
          <w:sz w:val="20"/>
          <w:szCs w:val="20"/>
          <w:rtl w:val="0"/>
          <w:lang w:val="en-US"/>
        </w:rPr>
        <w:t>if the sketch is wrong indefeasibility won</w:t>
      </w:r>
      <w:r>
        <w:rPr>
          <w:rFonts w:ascii="Cambria" w:cs="Cambria" w:hAnsi="Cambria" w:eastAsia="Cambria"/>
          <w:sz w:val="20"/>
          <w:szCs w:val="20"/>
          <w:rtl w:val="0"/>
          <w:lang w:val="fr-FR"/>
        </w:rPr>
        <w:t>’</w:t>
      </w:r>
      <w:r>
        <w:rPr>
          <w:rFonts w:ascii="Cambria" w:cs="Cambria" w:hAnsi="Cambria" w:eastAsia="Cambria"/>
          <w:sz w:val="20"/>
          <w:szCs w:val="20"/>
          <w:rtl w:val="0"/>
          <w:lang w:val="en-US"/>
        </w:rPr>
        <w:t xml:space="preserve">t protect you </w:t>
      </w:r>
    </w:p>
    <w:p>
      <w:pPr>
        <w:pStyle w:val="Body"/>
        <w:numPr>
          <w:ilvl w:val="3"/>
          <w:numId w:val="33"/>
        </w:numPr>
        <w:tabs>
          <w:tab w:val="num" w:pos="2820"/>
          <w:tab w:val="clear" w:pos="0"/>
        </w:tabs>
        <w:ind w:left="2820" w:hanging="300"/>
        <w:rPr>
          <w:rFonts w:ascii="Cambria" w:cs="Cambria" w:hAnsi="Cambria" w:eastAsia="Cambria"/>
          <w:position w:val="0"/>
          <w:sz w:val="20"/>
          <w:szCs w:val="20"/>
        </w:rPr>
      </w:pPr>
      <w:r>
        <w:rPr>
          <w:rFonts w:ascii="Cambria" w:cs="Cambria" w:hAnsi="Cambria" w:eastAsia="Cambria"/>
          <w:sz w:val="20"/>
          <w:szCs w:val="20"/>
          <w:rtl w:val="0"/>
        </w:rPr>
        <w:t>i. Fraud</w:t>
      </w:r>
    </w:p>
    <w:p>
      <w:pPr>
        <w:pStyle w:val="Body"/>
        <w:numPr>
          <w:ilvl w:val="4"/>
          <w:numId w:val="33"/>
        </w:numPr>
        <w:tabs>
          <w:tab w:val="num" w:pos="3540"/>
          <w:tab w:val="clear" w:pos="0"/>
        </w:tabs>
        <w:ind w:left="3540" w:hanging="300"/>
        <w:rPr>
          <w:rFonts w:ascii="Cambria" w:cs="Cambria" w:hAnsi="Cambria" w:eastAsia="Cambria"/>
          <w:position w:val="0"/>
          <w:sz w:val="20"/>
          <w:szCs w:val="20"/>
        </w:rPr>
      </w:pPr>
      <w:r>
        <w:rPr>
          <w:rFonts w:ascii="Cambria" w:cs="Cambria" w:hAnsi="Cambria" w:eastAsia="Cambria"/>
          <w:sz w:val="20"/>
          <w:szCs w:val="20"/>
          <w:rtl w:val="0"/>
          <w:lang w:val="en-US"/>
        </w:rPr>
        <w:t xml:space="preserve">if registered owner participated in forgery </w:t>
      </w:r>
    </w:p>
    <w:p>
      <w:pPr>
        <w:pStyle w:val="Body"/>
        <w:numPr>
          <w:ilvl w:val="5"/>
          <w:numId w:val="33"/>
        </w:numPr>
        <w:tabs>
          <w:tab w:val="num" w:pos="4260"/>
          <w:tab w:val="clear" w:pos="0"/>
        </w:tabs>
        <w:ind w:left="4260" w:hanging="300"/>
        <w:rPr>
          <w:rFonts w:ascii="Cambria" w:cs="Cambria" w:hAnsi="Cambria" w:eastAsia="Cambria"/>
          <w:position w:val="0"/>
          <w:sz w:val="20"/>
          <w:szCs w:val="20"/>
        </w:rPr>
      </w:pPr>
      <w:r>
        <w:rPr>
          <w:rFonts w:ascii="Cambria" w:cs="Cambria" w:hAnsi="Cambria" w:eastAsia="Cambria"/>
          <w:sz w:val="20"/>
          <w:szCs w:val="20"/>
          <w:rtl w:val="0"/>
          <w:lang w:val="en-US"/>
        </w:rPr>
        <w:t>B</w:t>
      </w:r>
      <w:r>
        <w:rPr>
          <w:rFonts w:ascii="Cambria" w:cs="Cambria" w:hAnsi="Cambria" w:eastAsia="Cambria"/>
          <w:sz w:val="20"/>
          <w:szCs w:val="20"/>
          <w:rtl w:val="0"/>
          <w:lang w:val="de-DE"/>
        </w:rPr>
        <w:t xml:space="preserve">ucholtz </w:t>
      </w:r>
    </w:p>
    <w:p>
      <w:pPr>
        <w:pStyle w:val="Body"/>
        <w:numPr>
          <w:ilvl w:val="4"/>
          <w:numId w:val="33"/>
        </w:numPr>
        <w:tabs>
          <w:tab w:val="num" w:pos="3540"/>
          <w:tab w:val="clear" w:pos="0"/>
        </w:tabs>
        <w:ind w:left="3540" w:hanging="300"/>
        <w:rPr>
          <w:rFonts w:ascii="Cambria" w:cs="Cambria" w:hAnsi="Cambria" w:eastAsia="Cambria"/>
          <w:position w:val="0"/>
          <w:sz w:val="20"/>
          <w:szCs w:val="20"/>
        </w:rPr>
      </w:pPr>
      <w:r>
        <w:rPr>
          <w:rFonts w:ascii="Cambria" w:cs="Cambria" w:hAnsi="Cambria" w:eastAsia="Cambria"/>
          <w:sz w:val="20"/>
          <w:szCs w:val="20"/>
          <w:rtl w:val="0"/>
          <w:lang w:val="en-US"/>
        </w:rPr>
        <w:t>you can be removed from title if you got on title b/c of fraud</w:t>
      </w:r>
    </w:p>
    <w:p>
      <w:pPr>
        <w:pStyle w:val="heading 4"/>
        <w:rPr>
          <w:rFonts w:ascii="Cambria" w:cs="Cambria" w:hAnsi="Cambria" w:eastAsia="Cambria"/>
          <w:b w:val="0"/>
          <w:bCs w:val="0"/>
          <w:i w:val="0"/>
          <w:iCs w:val="0"/>
          <w:sz w:val="20"/>
          <w:szCs w:val="20"/>
        </w:rPr>
      </w:pPr>
      <w:r>
        <w:rPr>
          <w:rFonts w:ascii="Cambria" w:cs="Cambria" w:hAnsi="Cambria" w:eastAsia="Cambria"/>
          <w:sz w:val="20"/>
          <w:szCs w:val="20"/>
          <w:rtl w:val="0"/>
          <w:lang w:val="en-US"/>
        </w:rPr>
        <w:t xml:space="preserve">s. 23(3) LTA </w:t>
      </w:r>
      <w:r>
        <w:rPr>
          <w:rFonts w:ascii="Cambria" w:cs="Cambria" w:hAnsi="Cambria" w:eastAsia="Cambria"/>
          <w:b w:val="0"/>
          <w:bCs w:val="0"/>
          <w:i w:val="0"/>
          <w:iCs w:val="0"/>
          <w:sz w:val="20"/>
          <w:szCs w:val="20"/>
          <w:rtl w:val="0"/>
          <w:lang w:val="en-US"/>
        </w:rPr>
        <w:t xml:space="preserve">= </w:t>
      </w:r>
      <w:r>
        <w:rPr>
          <w:rFonts w:ascii="Cambria" w:cs="Cambria" w:hAnsi="Cambria" w:eastAsia="Cambria"/>
          <w:b w:val="0"/>
          <w:bCs w:val="0"/>
          <w:i w:val="0"/>
          <w:iCs w:val="0"/>
          <w:sz w:val="20"/>
          <w:szCs w:val="20"/>
          <w:rtl w:val="0"/>
          <w:lang w:val="en-US"/>
        </w:rPr>
        <w:t xml:space="preserve">“ </w:t>
      </w:r>
      <w:r>
        <w:rPr>
          <w:rFonts w:ascii="Cambria" w:cs="Cambria" w:hAnsi="Cambria" w:eastAsia="Cambria"/>
          <w:b w:val="0"/>
          <w:bCs w:val="0"/>
          <w:i w:val="0"/>
          <w:iCs w:val="0"/>
          <w:sz w:val="20"/>
          <w:szCs w:val="20"/>
          <w:rtl w:val="0"/>
          <w:lang w:val="en-US"/>
        </w:rPr>
        <w:t>Squatter</w:t>
      </w:r>
      <w:r>
        <w:rPr>
          <w:rFonts w:ascii="Cambria" w:cs="Cambria" w:hAnsi="Cambria" w:eastAsia="Cambria"/>
          <w:b w:val="0"/>
          <w:bCs w:val="0"/>
          <w:i w:val="0"/>
          <w:iCs w:val="0"/>
          <w:sz w:val="20"/>
          <w:szCs w:val="20"/>
          <w:rtl w:val="0"/>
          <w:lang w:val="en-US"/>
        </w:rPr>
        <w:t>’</w:t>
      </w:r>
      <w:r>
        <w:rPr>
          <w:rFonts w:ascii="Cambria" w:cs="Cambria" w:hAnsi="Cambria" w:eastAsia="Cambria"/>
          <w:b w:val="0"/>
          <w:bCs w:val="0"/>
          <w:i w:val="0"/>
          <w:iCs w:val="0"/>
          <w:sz w:val="20"/>
          <w:szCs w:val="20"/>
          <w:rtl w:val="0"/>
          <w:lang w:val="en-US"/>
        </w:rPr>
        <w:t>s rights abolished</w:t>
      </w:r>
      <w:r>
        <w:rPr>
          <w:rFonts w:ascii="Cambria" w:cs="Cambria" w:hAnsi="Cambria" w:eastAsia="Cambria"/>
          <w:b w:val="0"/>
          <w:bCs w:val="0"/>
          <w:i w:val="0"/>
          <w:iCs w:val="0"/>
          <w:sz w:val="20"/>
          <w:szCs w:val="20"/>
          <w:rtl w:val="0"/>
          <w:lang w:val="en-US"/>
        </w:rPr>
        <w:t>”</w:t>
      </w:r>
    </w:p>
    <w:p>
      <w:pPr>
        <w:pStyle w:val="Body"/>
        <w:numPr>
          <w:ilvl w:val="0"/>
          <w:numId w:val="19"/>
        </w:numPr>
        <w:ind w:left="720"/>
        <w:rPr>
          <w:position w:val="0"/>
          <w:sz w:val="20"/>
          <w:szCs w:val="20"/>
        </w:rPr>
      </w:pPr>
      <w:r>
        <w:rPr>
          <w:sz w:val="20"/>
          <w:szCs w:val="20"/>
          <w:rtl w:val="0"/>
          <w:lang w:val="en-US"/>
        </w:rPr>
        <w:t>after CIDT registered, title not acquired by length of possession</w:t>
      </w:r>
    </w:p>
    <w:p>
      <w:pPr>
        <w:pStyle w:val="heading 4"/>
        <w:rPr>
          <w:color w:val="000000"/>
          <w:sz w:val="20"/>
          <w:szCs w:val="20"/>
          <w:u w:color="000000"/>
        </w:rPr>
      </w:pPr>
      <w:r>
        <w:rPr>
          <w:rFonts w:ascii="Cambria" w:cs="Cambria" w:hAnsi="Cambria" w:eastAsia="Cambria"/>
          <w:sz w:val="20"/>
          <w:szCs w:val="20"/>
          <w:rtl w:val="0"/>
          <w:lang w:val="en-US"/>
        </w:rPr>
        <w:t xml:space="preserve">s.50 LTA </w:t>
      </w:r>
      <w:r>
        <w:rPr>
          <w:rFonts w:ascii="Cambria" w:cs="Cambria" w:hAnsi="Cambria" w:eastAsia="Cambria"/>
          <w:b w:val="0"/>
          <w:bCs w:val="0"/>
          <w:i w:val="0"/>
          <w:iCs w:val="0"/>
          <w:sz w:val="20"/>
          <w:szCs w:val="20"/>
          <w:rtl w:val="0"/>
          <w:lang w:val="en-US"/>
        </w:rPr>
        <w:t xml:space="preserve">= Crown has right to use private land 1/20 for public words </w:t>
      </w:r>
    </w:p>
    <w:p>
      <w:pPr>
        <w:pStyle w:val="Heading 3"/>
        <w:rPr>
          <w:rFonts w:ascii="Cambria" w:cs="Cambria" w:hAnsi="Cambria" w:eastAsia="Cambria"/>
          <w:b w:val="0"/>
          <w:bCs w:val="0"/>
          <w:sz w:val="20"/>
          <w:szCs w:val="20"/>
        </w:rPr>
      </w:pPr>
      <w:r>
        <w:rPr>
          <w:rFonts w:ascii="Cambria" w:cs="Cambria" w:hAnsi="Cambria" w:eastAsia="Cambria"/>
          <w:sz w:val="20"/>
          <w:szCs w:val="20"/>
          <w:rtl w:val="0"/>
          <w:lang w:val="en-US"/>
        </w:rPr>
        <w:t xml:space="preserve">Agricultural Land Commission Act </w:t>
      </w:r>
      <w:r>
        <w:rPr>
          <w:rFonts w:ascii="Cambria" w:cs="Cambria" w:hAnsi="Cambria" w:eastAsia="Cambria"/>
          <w:sz w:val="20"/>
          <w:szCs w:val="20"/>
          <w:rtl w:val="0"/>
        </w:rPr>
        <w:sym w:font="Cambria" w:char="F0E0"/>
        <w:t xml:space="preserve"> </w:t>
      </w:r>
      <w:r>
        <w:rPr>
          <w:rFonts w:ascii="Cambria" w:cs="Cambria" w:hAnsi="Cambria" w:eastAsia="Cambria"/>
          <w:b w:val="0"/>
          <w:bCs w:val="0"/>
          <w:sz w:val="20"/>
          <w:szCs w:val="20"/>
          <w:rtl w:val="0"/>
          <w:lang w:val="en-US"/>
        </w:rPr>
        <w:t>all land issued after 1973 subject to ALR</w:t>
      </w:r>
      <w:r>
        <w:rPr>
          <w:rFonts w:ascii="Cambria" w:cs="Cambria" w:hAnsi="Cambria" w:eastAsia="Cambria"/>
          <w:b w:val="0"/>
          <w:bCs w:val="0"/>
          <w:sz w:val="20"/>
          <w:szCs w:val="20"/>
          <w:rtl w:val="0"/>
          <w:lang w:val="en-US"/>
        </w:rPr>
        <w:t>: cannot subdivide agricultural land</w:t>
      </w:r>
    </w:p>
    <w:p>
      <w:pPr>
        <w:pStyle w:val="List Paragraph"/>
        <w:numPr>
          <w:ilvl w:val="0"/>
          <w:numId w:val="42"/>
        </w:numPr>
        <w:tabs>
          <w:tab w:val="num" w:pos="1161"/>
          <w:tab w:val="clear" w:pos="1014"/>
        </w:tabs>
        <w:ind w:left="1161" w:hanging="441"/>
        <w:rPr>
          <w:color w:val="000000"/>
          <w:position w:val="0"/>
          <w:sz w:val="24"/>
          <w:szCs w:val="24"/>
          <w:u w:color="000000"/>
        </w:rPr>
      </w:pPr>
      <w:r>
        <w:rPr>
          <w:color w:val="000000"/>
          <w:sz w:val="16"/>
          <w:szCs w:val="16"/>
          <w:u w:color="000000"/>
          <w:rtl w:val="0"/>
          <w:lang w:val="en-US"/>
        </w:rPr>
        <w:t>land in the ALR is subject to this act, and cannot be used for non-farming purposes</w:t>
      </w:r>
    </w:p>
    <w:p>
      <w:pPr>
        <w:pStyle w:val="List Paragraph"/>
        <w:numPr>
          <w:ilvl w:val="0"/>
          <w:numId w:val="42"/>
        </w:numPr>
        <w:tabs>
          <w:tab w:val="num" w:pos="1161"/>
          <w:tab w:val="clear" w:pos="1014"/>
        </w:tabs>
        <w:ind w:left="1161" w:hanging="441"/>
        <w:rPr>
          <w:color w:val="000000"/>
          <w:position w:val="0"/>
          <w:sz w:val="24"/>
          <w:szCs w:val="24"/>
          <w:u w:color="000000"/>
        </w:rPr>
      </w:pPr>
      <w:r>
        <w:rPr>
          <w:color w:val="000000"/>
          <w:sz w:val="16"/>
          <w:szCs w:val="16"/>
          <w:u w:color="000000"/>
          <w:rtl w:val="0"/>
          <w:lang w:val="en-US"/>
        </w:rPr>
        <w:t>your use is subject to the restrictions in the ALCA (s. 1,16,20,21,28)</w:t>
      </w:r>
    </w:p>
    <w:p>
      <w:pPr>
        <w:pStyle w:val="List Paragraph"/>
        <w:numPr>
          <w:ilvl w:val="0"/>
          <w:numId w:val="42"/>
        </w:numPr>
        <w:tabs>
          <w:tab w:val="num" w:pos="1161"/>
          <w:tab w:val="clear" w:pos="1014"/>
        </w:tabs>
        <w:ind w:left="1161" w:hanging="441"/>
        <w:rPr>
          <w:color w:val="000000"/>
          <w:position w:val="0"/>
          <w:sz w:val="24"/>
          <w:szCs w:val="24"/>
          <w:u w:color="000000"/>
        </w:rPr>
      </w:pPr>
      <w:r>
        <w:rPr>
          <w:rFonts w:ascii="Cambria" w:cs="Cambria" w:hAnsi="Cambria" w:eastAsia="Cambria"/>
          <w:b w:val="1"/>
          <w:bCs w:val="1"/>
          <w:color w:val="000000"/>
          <w:sz w:val="16"/>
          <w:szCs w:val="16"/>
          <w:u w:color="000000"/>
          <w:rtl w:val="0"/>
          <w:lang w:val="en-US"/>
        </w:rPr>
        <w:t xml:space="preserve">s.60 </w:t>
      </w:r>
      <w:r>
        <w:rPr>
          <w:color w:val="000000"/>
          <w:sz w:val="16"/>
          <w:szCs w:val="16"/>
          <w:u w:color="000000"/>
          <w:rtl w:val="0"/>
          <w:lang w:val="en-US"/>
        </w:rPr>
        <w:t>sets out how land is registered in ALR, any land issued after June 29, 1973 subject to ALR</w:t>
      </w:r>
    </w:p>
    <w:p>
      <w:pPr>
        <w:pStyle w:val="Body"/>
        <w:rPr>
          <w:color w:val="000000"/>
          <w:sz w:val="16"/>
          <w:szCs w:val="16"/>
          <w:u w:color="000000"/>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Creelman v Hudson</w:t>
            </w: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s Bay Insurance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(1920)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SHOWS IMPORTANCE OF BEING ON IT DOC = if on IT the LTA ensures you have a good safe marketable title, HBC was on IT so Creelman lost</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Times New Roman" w:cs="Times New Roman" w:hAnsi="Times New Roman" w:eastAsia="Times New Roman"/>
                <w:sz w:val="18"/>
                <w:szCs w:val="18"/>
                <w:lang w:val="en-US"/>
              </w:rPr>
              <w:t>F: Creelman breaches k, says that Hudson Bat could not acquire or hold property unless it was used for its own purposes</w:t>
            </w:r>
          </w:p>
          <w:p>
            <w:r>
              <w:rPr>
                <w:rFonts w:ascii="Times New Roman" w:cs="Times New Roman" w:hAnsi="Times New Roman" w:eastAsia="Times New Roman"/>
                <w:sz w:val="18"/>
                <w:szCs w:val="18"/>
                <w:lang w:val="en-US"/>
              </w:rPr>
              <w:t>I: Did Hudson Bay have power to hold or dispose of its own land?</w:t>
            </w:r>
          </w:p>
          <w:p>
            <w:r>
              <w:rPr>
                <w:rFonts w:ascii="Times New Roman" w:cs="Times New Roman" w:hAnsi="Times New Roman" w:eastAsia="Times New Roman"/>
                <w:sz w:val="18"/>
                <w:szCs w:val="18"/>
                <w:lang w:val="en-US"/>
              </w:rPr>
              <w:t>H: Yes</w:t>
            </w:r>
          </w:p>
          <w:p>
            <w:pPr>
              <w:pStyle w:val="Body"/>
              <w:tabs>
                <w:tab w:val="left" w:pos="2160"/>
              </w:tabs>
            </w:pPr>
            <w:r>
              <w:rPr>
                <w:rFonts w:ascii="Times New Roman" w:cs="Times New Roman" w:hAnsi="Times New Roman" w:eastAsia="Times New Roman"/>
                <w:sz w:val="18"/>
                <w:szCs w:val="18"/>
                <w:lang w:val="en-US"/>
              </w:rPr>
              <w:t xml:space="preserve">R: Where registration takes place, certificate is issued. The certificate guarantees indefeasibility. Creelman received indefeasibility. BFPV must accept IDT. </w:t>
            </w:r>
          </w:p>
        </w:tc>
      </w:tr>
    </w:tbl>
    <w:p>
      <w:pPr>
        <w:pStyle w:val="Body"/>
        <w:rPr>
          <w:color w:val="000000"/>
          <w:sz w:val="16"/>
          <w:szCs w:val="16"/>
          <w:u w:color="000000"/>
        </w:rPr>
      </w:pPr>
    </w:p>
    <w:p>
      <w:pPr>
        <w:pStyle w:val="heading 4"/>
        <w:rPr>
          <w:rFonts w:ascii="Cambria" w:cs="Cambria" w:hAnsi="Cambria" w:eastAsia="Cambria"/>
          <w:b w:val="0"/>
          <w:bCs w:val="0"/>
          <w:i w:val="0"/>
          <w:iCs w:val="0"/>
          <w:sz w:val="20"/>
          <w:szCs w:val="20"/>
        </w:rPr>
      </w:pPr>
      <w:r>
        <w:rPr>
          <w:rFonts w:ascii="Cambria" w:cs="Cambria" w:hAnsi="Cambria" w:eastAsia="Cambria"/>
          <w:sz w:val="20"/>
          <w:szCs w:val="20"/>
          <w:rtl w:val="0"/>
          <w:lang w:val="en-US"/>
        </w:rPr>
        <w:t xml:space="preserve">s. 12 Limitation Act </w:t>
      </w:r>
      <w:r>
        <w:rPr>
          <w:rFonts w:ascii="Cambria" w:cs="Cambria" w:hAnsi="Cambria" w:eastAsia="Cambria"/>
          <w:i w:val="0"/>
          <w:iCs w:val="0"/>
          <w:sz w:val="20"/>
          <w:szCs w:val="20"/>
          <w:rtl w:val="0"/>
          <w:lang w:val="en-US"/>
        </w:rPr>
        <w:t xml:space="preserve"> = </w:t>
      </w:r>
      <w:r>
        <w:rPr>
          <w:rFonts w:ascii="Cambria" w:cs="Cambria" w:hAnsi="Cambria" w:eastAsia="Cambria"/>
          <w:b w:val="0"/>
          <w:bCs w:val="0"/>
          <w:i w:val="0"/>
          <w:iCs w:val="0"/>
          <w:sz w:val="20"/>
          <w:szCs w:val="20"/>
          <w:rtl w:val="0"/>
          <w:lang w:val="en-US"/>
        </w:rPr>
        <w:t>no limitation in respect of land (BUT tiny window for squattors)</w:t>
      </w:r>
    </w:p>
    <w:p>
      <w:pPr>
        <w:pStyle w:val="Body"/>
        <w:numPr>
          <w:ilvl w:val="0"/>
          <w:numId w:val="19"/>
        </w:numPr>
        <w:ind w:left="720"/>
        <w:rPr>
          <w:position w:val="0"/>
          <w:sz w:val="20"/>
          <w:szCs w:val="20"/>
        </w:rPr>
      </w:pPr>
      <w:r>
        <w:rPr>
          <w:sz w:val="20"/>
          <w:szCs w:val="20"/>
          <w:rtl w:val="0"/>
          <w:lang w:val="en-US"/>
        </w:rPr>
        <w:t>if landowner does not bring action against wrongful occupier w/in limitation period</w:t>
      </w:r>
    </w:p>
    <w:p>
      <w:pPr>
        <w:pStyle w:val="Note Level 2"/>
        <w:numPr>
          <w:ilvl w:val="0"/>
          <w:numId w:val="19"/>
        </w:numPr>
        <w:tabs>
          <w:tab w:val="num" w:pos="1440"/>
          <w:tab w:val="clear" w:pos="720"/>
        </w:tabs>
        <w:bidi w:val="0"/>
        <w:ind w:left="1800" w:right="0" w:hanging="720"/>
        <w:jc w:val="left"/>
        <w:rPr>
          <w:rFonts w:ascii="Times New Roman" w:cs="Times New Roman" w:hAnsi="Times New Roman" w:eastAsia="Times New Roman"/>
          <w:position w:val="0"/>
          <w:sz w:val="20"/>
          <w:szCs w:val="20"/>
          <w:rtl w:val="0"/>
        </w:rPr>
      </w:pPr>
      <w:r>
        <w:rPr>
          <w:rFonts w:ascii="Cambria" w:cs="Cambria" w:hAnsi="Cambria" w:eastAsia="Cambria"/>
          <w:b w:val="1"/>
          <w:bCs w:val="1"/>
          <w:sz w:val="20"/>
          <w:szCs w:val="20"/>
          <w:rtl w:val="0"/>
          <w:lang w:val="en-US"/>
        </w:rPr>
        <w:t xml:space="preserve">s. 12 Limitaiton Act </w:t>
      </w:r>
      <w:r>
        <w:rPr>
          <w:rFonts w:ascii="Cambria" w:cs="Cambria" w:hAnsi="Cambria" w:eastAsia="Cambria"/>
          <w:sz w:val="20"/>
          <w:szCs w:val="20"/>
          <w:rtl w:val="0"/>
          <w:lang w:val="en-US"/>
        </w:rPr>
        <w:t xml:space="preserve">There is a tiny door open to squattors rights for first the holder of the very first IT from crown may be subject to a squatter claim, but </w:t>
      </w:r>
      <w:r>
        <w:rPr>
          <w:rFonts w:ascii="Cambria" w:cs="Cambria" w:hAnsi="Cambria" w:eastAsia="Cambria"/>
          <w:sz w:val="20"/>
          <w:szCs w:val="20"/>
          <w:rtl w:val="0"/>
          <w:lang w:val="en-US"/>
        </w:rPr>
        <w:t>l</w:t>
      </w:r>
      <w:r>
        <w:rPr>
          <w:rFonts w:ascii="Cambria" w:cs="Cambria" w:hAnsi="Cambria" w:eastAsia="Cambria"/>
          <w:sz w:val="20"/>
          <w:szCs w:val="20"/>
          <w:rtl w:val="0"/>
          <w:lang w:val="en-US"/>
        </w:rPr>
        <w:t>imited prior July 1 1975</w:t>
      </w:r>
    </w:p>
    <w:p>
      <w:pPr>
        <w:pStyle w:val="heading 4"/>
        <w:rPr>
          <w:rFonts w:ascii="Cambria" w:cs="Cambria" w:hAnsi="Cambria" w:eastAsia="Cambria"/>
          <w:b w:val="0"/>
          <w:bCs w:val="0"/>
          <w:sz w:val="20"/>
          <w:szCs w:val="20"/>
        </w:rPr>
      </w:pPr>
      <w:r>
        <w:rPr>
          <w:rFonts w:ascii="Cambria" w:cs="Cambria" w:hAnsi="Cambria" w:eastAsia="Cambria"/>
          <w:sz w:val="20"/>
          <w:szCs w:val="20"/>
          <w:rtl w:val="0"/>
          <w:lang w:val="en-US"/>
        </w:rPr>
        <w:t xml:space="preserve">s.171 LTA </w:t>
      </w:r>
      <w:r>
        <w:rPr>
          <w:rFonts w:ascii="Cambria" w:cs="Cambria" w:hAnsi="Cambria" w:eastAsia="Cambria"/>
          <w:b w:val="0"/>
          <w:bCs w:val="0"/>
          <w:sz w:val="20"/>
          <w:szCs w:val="20"/>
          <w:rtl w:val="0"/>
          <w:lang w:val="en-US"/>
        </w:rPr>
        <w:t xml:space="preserve">abolishes squatters rights after 1975 b/c contradictory to the indefeasibility of the estate in FS </w:t>
      </w:r>
    </w:p>
    <w:p>
      <w:pPr>
        <w:pStyle w:val="Body"/>
        <w:rPr>
          <w:sz w:val="20"/>
          <w:szCs w:val="20"/>
        </w:rPr>
      </w:pPr>
      <w:r>
        <w:rPr>
          <w:sz w:val="20"/>
          <w:szCs w:val="20"/>
          <w:rtl w:val="0"/>
          <w:lang w:val="en-US"/>
        </w:rPr>
        <w:t>An application founded in whole or in part on adverse possession must not be accepted by the registrar unless permitted by this Act and supported by a declaration of title under the Land Title Inquiry Act.</w:t>
      </w:r>
    </w:p>
    <w:p>
      <w:pPr>
        <w:pStyle w:val="Body"/>
        <w:rPr>
          <w:sz w:val="16"/>
          <w:szCs w:val="16"/>
        </w:rPr>
      </w:pPr>
    </w:p>
    <w:p>
      <w:pPr>
        <w:pStyle w:val="Body"/>
        <w:rPr>
          <w:color w:val="000000"/>
          <w:sz w:val="16"/>
          <w:szCs w:val="16"/>
          <w:u w:color="000000"/>
        </w:rPr>
      </w:pPr>
      <w:r>
        <w:rPr>
          <w:sz w:val="16"/>
          <w:szCs w:val="16"/>
        </w:rPr>
        <w:tab/>
      </w:r>
      <w:r>
        <w:rPr>
          <w:b w:val="1"/>
          <w:bCs w:val="1"/>
          <w:sz w:val="24"/>
          <w:szCs w:val="24"/>
          <w:rtl w:val="0"/>
          <w:lang w:val="en-US"/>
        </w:rPr>
        <w:t>S 171 of the LTA abolishes squatter</w:t>
      </w:r>
      <w:r>
        <w:rPr>
          <w:b w:val="1"/>
          <w:bCs w:val="1"/>
          <w:sz w:val="24"/>
          <w:szCs w:val="24"/>
          <w:rtl w:val="0"/>
          <w:lang w:val="en-US"/>
        </w:rPr>
        <w:t>’</w:t>
      </w:r>
      <w:r>
        <w:rPr>
          <w:b w:val="1"/>
          <w:bCs w:val="1"/>
          <w:sz w:val="24"/>
          <w:szCs w:val="24"/>
          <w:rtl w:val="0"/>
          <w:lang w:val="en-US"/>
        </w:rPr>
        <w:t>s rights after 1975 because contradicts the fundamental indefeasibility of the EIFS. The section states that an application founded in whole or in part on adverse possession must not be accepted by the registrar unless permitted by the Act and supported by a declaration of title. However, s 12 of the Limitation Act recognizes that the first certificate of INDT from the Crown may be subject to a claim of adverse possession if the adverse possession occurred prior to 1975.</w:t>
      </w:r>
    </w:p>
    <w:p>
      <w:pPr>
        <w:pStyle w:val="heading 4"/>
        <w:rPr>
          <w:rFonts w:ascii="Cambria" w:cs="Cambria" w:hAnsi="Cambria" w:eastAsia="Cambria"/>
          <w:b w:val="0"/>
          <w:bCs w:val="0"/>
          <w:sz w:val="20"/>
          <w:szCs w:val="20"/>
        </w:rPr>
      </w:pPr>
      <w:r>
        <w:rPr>
          <w:rFonts w:ascii="Cambria" w:cs="Cambria" w:hAnsi="Cambria" w:eastAsia="Cambria"/>
          <w:sz w:val="20"/>
          <w:szCs w:val="20"/>
          <w:rtl w:val="0"/>
          <w:lang w:val="en-US"/>
        </w:rPr>
        <w:t xml:space="preserve">s.36 Property Law Act </w:t>
      </w:r>
      <w:r>
        <w:rPr>
          <w:rFonts w:ascii="Cambria" w:cs="Cambria" w:hAnsi="Cambria" w:eastAsia="Cambria"/>
          <w:b w:val="0"/>
          <w:bCs w:val="0"/>
          <w:sz w:val="20"/>
          <w:szCs w:val="20"/>
          <w:rtl w:val="0"/>
          <w:lang w:val="en-US"/>
        </w:rPr>
        <w:t>“</w:t>
      </w:r>
      <w:r>
        <w:rPr>
          <w:rFonts w:ascii="Cambria" w:cs="Cambria" w:hAnsi="Cambria" w:eastAsia="Cambria"/>
          <w:b w:val="0"/>
          <w:bCs w:val="0"/>
          <w:sz w:val="20"/>
          <w:szCs w:val="20"/>
          <w:rtl w:val="0"/>
          <w:lang w:val="en-US"/>
        </w:rPr>
        <w:t>Encroachment on Adjoining Land</w:t>
      </w:r>
      <w:r>
        <w:rPr>
          <w:rFonts w:ascii="Cambria" w:cs="Cambria" w:hAnsi="Cambria" w:eastAsia="Cambria"/>
          <w:b w:val="0"/>
          <w:bCs w:val="0"/>
          <w:sz w:val="20"/>
          <w:szCs w:val="20"/>
          <w:rtl w:val="0"/>
          <w:lang w:val="en-US"/>
        </w:rPr>
        <w:t xml:space="preserve">” </w:t>
      </w:r>
      <w:r>
        <w:rPr>
          <w:rFonts w:ascii="Cambria" w:cs="Cambria" w:hAnsi="Cambria" w:eastAsia="Cambria"/>
          <w:b w:val="0"/>
          <w:bCs w:val="0"/>
          <w:sz w:val="20"/>
          <w:szCs w:val="20"/>
          <w:rtl w:val="0"/>
          <w:lang w:val="en-US"/>
        </w:rPr>
        <w:t>= buildings OR fences</w:t>
      </w:r>
    </w:p>
    <w:p>
      <w:pPr>
        <w:pStyle w:val="Body"/>
        <w:numPr>
          <w:ilvl w:val="0"/>
          <w:numId w:val="19"/>
        </w:numPr>
        <w:ind w:left="720"/>
        <w:rPr>
          <w:b w:val="1"/>
          <w:bCs w:val="1"/>
          <w:position w:val="0"/>
          <w:sz w:val="20"/>
          <w:szCs w:val="20"/>
        </w:rPr>
      </w:pPr>
      <w:r>
        <w:rPr>
          <w:sz w:val="20"/>
          <w:szCs w:val="20"/>
          <w:rtl w:val="0"/>
          <w:lang w:val="en-US"/>
        </w:rPr>
        <w:t>if fence or bldg improperly located, BCSC may declare and easement, vest title and compensate, or order an injunction</w:t>
      </w:r>
    </w:p>
    <w:p>
      <w:pPr>
        <w:pStyle w:val="Heading 2"/>
        <w:rPr>
          <w:rFonts w:ascii="Cambria" w:cs="Cambria" w:hAnsi="Cambria" w:eastAsia="Cambria"/>
          <w:sz w:val="20"/>
          <w:szCs w:val="20"/>
        </w:rPr>
      </w:pPr>
      <w:r>
        <w:rPr>
          <w:rFonts w:ascii="Cambria" w:cs="Cambria" w:hAnsi="Cambria" w:eastAsia="Cambria"/>
          <w:sz w:val="20"/>
          <w:szCs w:val="20"/>
          <w:rtl w:val="0"/>
          <w:lang w:val="en-US"/>
        </w:rPr>
        <w:t xml:space="preserve">Statutory Exceptions to Indefeasibility </w:t>
      </w:r>
      <w:r>
        <w:rPr>
          <w:rFonts w:ascii="Cambria" w:cs="Cambria" w:hAnsi="Cambria" w:eastAsia="Cambria"/>
          <w:sz w:val="20"/>
          <w:szCs w:val="20"/>
          <w:rtl w:val="0"/>
        </w:rPr>
        <w:t>– “</w:t>
      </w:r>
      <w:r>
        <w:rPr>
          <w:rFonts w:ascii="Cambria" w:cs="Cambria" w:hAnsi="Cambria" w:eastAsia="Cambria"/>
          <w:sz w:val="20"/>
          <w:szCs w:val="20"/>
          <w:rtl w:val="0"/>
          <w:lang w:val="en-US"/>
        </w:rPr>
        <w:t>charges on title</w:t>
      </w:r>
      <w:r>
        <w:rPr>
          <w:rFonts w:ascii="Cambria" w:cs="Cambria" w:hAnsi="Cambria" w:eastAsia="Cambria"/>
          <w:sz w:val="20"/>
          <w:szCs w:val="20"/>
          <w:rtl w:val="0"/>
        </w:rPr>
        <w:t>”</w:t>
      </w:r>
    </w:p>
    <w:p>
      <w:pPr>
        <w:pStyle w:val="heading 4"/>
        <w:rPr>
          <w:color w:val="000000"/>
          <w:sz w:val="20"/>
          <w:szCs w:val="20"/>
          <w:u w:color="000000"/>
        </w:rPr>
      </w:pPr>
      <w:r>
        <w:rPr>
          <w:rFonts w:ascii="Cambria" w:cs="Cambria" w:hAnsi="Cambria" w:eastAsia="Cambria"/>
          <w:sz w:val="20"/>
          <w:szCs w:val="20"/>
          <w:rtl w:val="0"/>
          <w:lang w:val="en-US"/>
        </w:rPr>
        <w:t xml:space="preserve">s.23(2)(d)LTA </w:t>
      </w:r>
      <w:r>
        <w:rPr>
          <w:rFonts w:ascii="Cambria" w:cs="Cambria" w:hAnsi="Cambria" w:eastAsia="Cambria"/>
          <w:sz w:val="20"/>
          <w:szCs w:val="20"/>
          <w:rtl w:val="0"/>
          <w:lang w:val="en-US"/>
        </w:rPr>
        <w:t>“</w:t>
      </w:r>
      <w:r>
        <w:rPr>
          <w:rFonts w:ascii="Cambria" w:cs="Cambria" w:hAnsi="Cambria" w:eastAsia="Cambria"/>
          <w:sz w:val="20"/>
          <w:szCs w:val="20"/>
          <w:rtl w:val="0"/>
          <w:lang w:val="en-US"/>
        </w:rPr>
        <w:t>leases</w:t>
      </w:r>
      <w:r>
        <w:rPr>
          <w:rFonts w:ascii="Cambria" w:cs="Cambria" w:hAnsi="Cambria" w:eastAsia="Cambria"/>
          <w:sz w:val="20"/>
          <w:szCs w:val="20"/>
          <w:rtl w:val="0"/>
          <w:lang w:val="en-US"/>
        </w:rPr>
        <w:t>”</w:t>
      </w:r>
    </w:p>
    <w:p>
      <w:pPr>
        <w:pStyle w:val="Body"/>
        <w:numPr>
          <w:ilvl w:val="0"/>
          <w:numId w:val="13"/>
        </w:numPr>
        <w:ind w:left="600"/>
        <w:rPr>
          <w:position w:val="0"/>
          <w:sz w:val="20"/>
          <w:szCs w:val="20"/>
        </w:rPr>
      </w:pPr>
      <w:r>
        <w:rPr>
          <w:sz w:val="20"/>
          <w:szCs w:val="20"/>
          <w:rtl w:val="0"/>
          <w:lang w:val="en-US"/>
        </w:rPr>
        <w:t>if greater than 3 years, lease must be registered as charged</w:t>
      </w:r>
    </w:p>
    <w:p>
      <w:pPr>
        <w:pStyle w:val="Body"/>
        <w:numPr>
          <w:ilvl w:val="1"/>
          <w:numId w:val="29"/>
        </w:numPr>
        <w:ind w:left="1320"/>
        <w:rPr>
          <w:position w:val="0"/>
          <w:sz w:val="20"/>
          <w:szCs w:val="20"/>
        </w:rPr>
      </w:pPr>
      <w:r>
        <w:rPr>
          <w:sz w:val="20"/>
          <w:szCs w:val="20"/>
          <w:rtl w:val="0"/>
          <w:lang w:val="en-US"/>
        </w:rPr>
        <w:t>if not registered, new BFPV can kick out tenant</w:t>
      </w:r>
    </w:p>
    <w:p>
      <w:pPr>
        <w:pStyle w:val="Body"/>
        <w:numPr>
          <w:ilvl w:val="2"/>
          <w:numId w:val="44"/>
        </w:numPr>
        <w:ind w:left="2040"/>
        <w:rPr>
          <w:position w:val="0"/>
          <w:sz w:val="20"/>
          <w:szCs w:val="20"/>
        </w:rPr>
      </w:pPr>
      <w:r>
        <w:rPr>
          <w:sz w:val="20"/>
          <w:szCs w:val="20"/>
          <w:rtl w:val="0"/>
          <w:lang w:val="en-US"/>
        </w:rPr>
        <w:t>have option against landlord for breach of k b/c buyer must inspect property</w:t>
      </w:r>
    </w:p>
    <w:p>
      <w:pPr>
        <w:pStyle w:val="heading 4"/>
        <w:rPr>
          <w:rFonts w:ascii="Cambria" w:cs="Cambria" w:hAnsi="Cambria" w:eastAsia="Cambria"/>
          <w:b w:val="0"/>
          <w:bCs w:val="0"/>
          <w:i w:val="0"/>
          <w:iCs w:val="0"/>
          <w:sz w:val="20"/>
          <w:szCs w:val="20"/>
        </w:rPr>
      </w:pPr>
      <w:r>
        <w:rPr>
          <w:rFonts w:ascii="Cambria" w:cs="Cambria" w:hAnsi="Cambria" w:eastAsia="Cambria"/>
          <w:sz w:val="20"/>
          <w:szCs w:val="20"/>
          <w:rtl w:val="0"/>
          <w:lang w:val="en-US"/>
        </w:rPr>
        <w:t xml:space="preserve">s.23(2)(g) LTA </w:t>
      </w:r>
      <w:r>
        <w:rPr>
          <w:rFonts w:ascii="Cambria" w:cs="Cambria" w:hAnsi="Cambria" w:eastAsia="Cambria"/>
          <w:sz w:val="20"/>
          <w:szCs w:val="20"/>
          <w:rtl w:val="0"/>
          <w:lang w:val="en-US"/>
        </w:rPr>
        <w:t>“</w:t>
      </w:r>
      <w:r>
        <w:rPr>
          <w:rFonts w:ascii="Cambria" w:cs="Cambria" w:hAnsi="Cambria" w:eastAsia="Cambria"/>
          <w:sz w:val="20"/>
          <w:szCs w:val="20"/>
          <w:rtl w:val="0"/>
          <w:lang w:val="en-US"/>
        </w:rPr>
        <w:t>builders lien</w:t>
      </w:r>
      <w:r>
        <w:rPr>
          <w:rFonts w:ascii="Cambria" w:cs="Cambria" w:hAnsi="Cambria" w:eastAsia="Cambria"/>
          <w:sz w:val="20"/>
          <w:szCs w:val="20"/>
          <w:rtl w:val="0"/>
          <w:lang w:val="en-US"/>
        </w:rPr>
        <w:t>”</w:t>
      </w:r>
      <w:r>
        <w:rPr>
          <w:rFonts w:ascii="Cambria" w:cs="Cambria" w:hAnsi="Cambria" w:eastAsia="Cambria"/>
          <w:b w:val="0"/>
          <w:bCs w:val="0"/>
          <w:i w:val="0"/>
          <w:iCs w:val="0"/>
          <w:sz w:val="20"/>
          <w:szCs w:val="20"/>
          <w:rtl w:val="0"/>
          <w:lang w:val="en-US"/>
        </w:rPr>
        <w:t xml:space="preserve"> = policy to have ppl paid for work despite transfer of prop</w:t>
      </w:r>
    </w:p>
    <w:p>
      <w:pPr>
        <w:pStyle w:val="Body"/>
        <w:numPr>
          <w:ilvl w:val="0"/>
          <w:numId w:val="19"/>
        </w:numPr>
        <w:ind w:left="720"/>
        <w:rPr>
          <w:position w:val="0"/>
          <w:sz w:val="20"/>
          <w:szCs w:val="20"/>
        </w:rPr>
      </w:pPr>
      <w:r>
        <w:rPr>
          <w:sz w:val="20"/>
          <w:szCs w:val="20"/>
          <w:rtl w:val="0"/>
          <w:lang w:val="en-US"/>
        </w:rPr>
        <w:t xml:space="preserve">may be filed w/in 45 days of times specified in statute </w:t>
      </w:r>
      <w:r>
        <w:rPr>
          <w:b w:val="1"/>
          <w:bCs w:val="1"/>
          <w:sz w:val="20"/>
          <w:szCs w:val="20"/>
          <w:rtl w:val="0"/>
          <w:lang w:val="en-US"/>
        </w:rPr>
        <w:t>(s 20 Builders Lien Act)</w:t>
      </w:r>
    </w:p>
    <w:p>
      <w:pPr>
        <w:pStyle w:val="Body"/>
        <w:numPr>
          <w:ilvl w:val="0"/>
          <w:numId w:val="19"/>
        </w:numPr>
        <w:ind w:left="720"/>
        <w:rPr>
          <w:position w:val="0"/>
          <w:sz w:val="20"/>
          <w:szCs w:val="20"/>
        </w:rPr>
      </w:pPr>
      <w:r>
        <w:rPr>
          <w:sz w:val="20"/>
          <w:szCs w:val="20"/>
          <w:rtl w:val="0"/>
          <w:lang w:val="en-US"/>
        </w:rPr>
        <w:t>lifted when owner of estate pays the builder for work</w:t>
      </w: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Carr v Rayward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(1955) BC =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a builders lien</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put on for plumbers work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P lost b/c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s.23(2)(g)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protects builders lien even after sale subject to 45 days </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F: Plumber filed lien before work was completed but after BFPV bought property</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I: Was the lien effective?</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H: Yes</w:t>
            </w:r>
          </w:p>
          <w:p>
            <w:pPr>
              <w:pStyle w:val="Body"/>
              <w:tabs>
                <w:tab w:val="left" w:pos="2160"/>
              </w:tabs>
            </w:pPr>
            <w:r>
              <w:rPr>
                <w:rFonts w:ascii="Times New Roman" w:cs="Times New Roman" w:hAnsi="Times New Roman" w:eastAsia="Times New Roman"/>
                <w:sz w:val="18"/>
                <w:szCs w:val="18"/>
                <w:rtl w:val="0"/>
                <w:lang w:val="en-US"/>
              </w:rPr>
              <w:t xml:space="preserve">R: Prior registration governs. </w:t>
            </w:r>
            <w:r>
              <w:rPr>
                <w:rFonts w:ascii="Times New Roman" w:cs="Times New Roman" w:hAnsi="Times New Roman" w:eastAsia="Times New Roman"/>
                <w:b w:val="1"/>
                <w:bCs w:val="1"/>
                <w:sz w:val="18"/>
                <w:szCs w:val="18"/>
                <w:rtl w:val="0"/>
                <w:lang w:val="en-US"/>
              </w:rPr>
              <w:t>Owner includes one claiming under him as prior registration does not give him title free of liens.</w:t>
            </w:r>
          </w:p>
        </w:tc>
      </w:tr>
    </w:tbl>
    <w:p>
      <w:pPr>
        <w:pStyle w:val="Body"/>
        <w:rPr>
          <w:color w:val="000000"/>
          <w:sz w:val="16"/>
          <w:szCs w:val="16"/>
          <w:u w:color="000000"/>
        </w:rPr>
      </w:pPr>
    </w:p>
    <w:p>
      <w:pPr>
        <w:pStyle w:val="Body"/>
        <w:rPr>
          <w:color w:val="000000"/>
          <w:sz w:val="16"/>
          <w:szCs w:val="16"/>
          <w:u w:color="000000"/>
        </w:rPr>
      </w:pPr>
    </w:p>
    <w:p>
      <w:pPr>
        <w:pStyle w:val="heading 4"/>
        <w:rPr>
          <w:rFonts w:ascii="Cambria" w:cs="Cambria" w:hAnsi="Cambria" w:eastAsia="Cambria"/>
          <w:i w:val="0"/>
          <w:iCs w:val="0"/>
          <w:sz w:val="20"/>
          <w:szCs w:val="20"/>
        </w:rPr>
      </w:pPr>
      <w:r>
        <w:rPr>
          <w:rFonts w:ascii="Cambria" w:cs="Cambria" w:hAnsi="Cambria" w:eastAsia="Cambria"/>
          <w:sz w:val="20"/>
          <w:szCs w:val="20"/>
          <w:rtl w:val="0"/>
          <w:lang w:val="en-US"/>
        </w:rPr>
        <w:t xml:space="preserve">s.23(2)(h) LTA </w:t>
      </w:r>
      <w:r>
        <w:rPr>
          <w:rFonts w:ascii="Cambria" w:cs="Cambria" w:hAnsi="Cambria" w:eastAsia="Cambria"/>
          <w:sz w:val="20"/>
          <w:szCs w:val="20"/>
          <w:rtl w:val="0"/>
          <w:lang w:val="en-US"/>
        </w:rPr>
        <w:t>“</w:t>
      </w:r>
      <w:r>
        <w:rPr>
          <w:rFonts w:ascii="Cambria" w:cs="Cambria" w:hAnsi="Cambria" w:eastAsia="Cambria"/>
          <w:sz w:val="20"/>
          <w:szCs w:val="20"/>
          <w:rtl w:val="0"/>
          <w:lang w:val="en-US"/>
        </w:rPr>
        <w:t>BOUNDARIES</w:t>
      </w:r>
      <w:r>
        <w:rPr>
          <w:rFonts w:ascii="Cambria" w:cs="Cambria" w:hAnsi="Cambria" w:eastAsia="Cambria"/>
          <w:sz w:val="20"/>
          <w:szCs w:val="20"/>
          <w:rtl w:val="0"/>
          <w:lang w:val="en-US"/>
        </w:rPr>
        <w:t xml:space="preserve">” </w:t>
      </w:r>
      <w:r>
        <w:rPr>
          <w:rFonts w:ascii="Cambria" w:cs="Cambria" w:hAnsi="Cambria" w:eastAsia="Cambria"/>
          <w:b w:val="0"/>
          <w:bCs w:val="0"/>
          <w:i w:val="0"/>
          <w:iCs w:val="0"/>
          <w:sz w:val="20"/>
          <w:szCs w:val="20"/>
          <w:rtl w:val="0"/>
          <w:lang w:val="en-US"/>
        </w:rPr>
        <w:sym w:font="Cambria" w:char="F0E0"/>
      </w:r>
      <w:r>
        <w:rPr>
          <w:rFonts w:ascii="Cambria" w:cs="Cambria" w:hAnsi="Cambria" w:eastAsia="Cambria"/>
          <w:b w:val="0"/>
          <w:bCs w:val="0"/>
          <w:i w:val="0"/>
          <w:iCs w:val="0"/>
          <w:sz w:val="20"/>
          <w:szCs w:val="20"/>
          <w:rtl w:val="0"/>
          <w:lang w:val="en-US"/>
        </w:rPr>
        <w:t xml:space="preserve">no guarantees around boundaries, must be surveyed properly </w:t>
      </w:r>
      <w:r>
        <w:rPr>
          <w:rFonts w:ascii="Cambria" w:cs="Cambria" w:hAnsi="Cambria" w:eastAsia="Cambria"/>
          <w:b w:val="0"/>
          <w:bCs w:val="0"/>
          <w:i w:val="0"/>
          <w:iCs w:val="0"/>
          <w:sz w:val="20"/>
          <w:szCs w:val="20"/>
          <w:rtl w:val="0"/>
          <w:lang w:val="en-US"/>
        </w:rPr>
        <w:sym w:font="Cambria" w:char="F0E0"/>
        <w:t xml:space="preserve"> </w:t>
      </w:r>
      <w:r>
        <w:rPr>
          <w:rFonts w:ascii="Cambria" w:cs="Cambria" w:hAnsi="Cambria" w:eastAsia="Cambria"/>
          <w:sz w:val="20"/>
          <w:szCs w:val="20"/>
          <w:rtl w:val="0"/>
          <w:lang w:val="en-US"/>
        </w:rPr>
        <w:t xml:space="preserve">Wrienrib Case </w:t>
      </w:r>
      <w:r>
        <w:rPr>
          <w:rFonts w:ascii="Cambria" w:cs="Cambria" w:hAnsi="Cambria" w:eastAsia="Cambria"/>
          <w:i w:val="0"/>
          <w:iCs w:val="0"/>
          <w:sz w:val="20"/>
          <w:szCs w:val="20"/>
          <w:rtl w:val="0"/>
          <w:lang w:val="en-US"/>
        </w:rPr>
        <w:t>“</w:t>
      </w:r>
      <w:r>
        <w:rPr>
          <w:rFonts w:ascii="Cambria" w:cs="Cambria" w:hAnsi="Cambria" w:eastAsia="Cambria"/>
          <w:i w:val="0"/>
          <w:iCs w:val="0"/>
          <w:sz w:val="20"/>
          <w:szCs w:val="20"/>
          <w:rtl w:val="0"/>
          <w:lang w:val="en-US"/>
        </w:rPr>
        <w:t>not lawyers job to deal w/ boundaries only title</w:t>
      </w:r>
      <w:r>
        <w:rPr>
          <w:rFonts w:ascii="Cambria" w:cs="Cambria" w:hAnsi="Cambria" w:eastAsia="Cambria"/>
          <w:i w:val="0"/>
          <w:iCs w:val="0"/>
          <w:sz w:val="20"/>
          <w:szCs w:val="20"/>
          <w:rtl w:val="0"/>
          <w:lang w:val="en-US"/>
        </w:rPr>
        <w:t>”</w:t>
      </w:r>
    </w:p>
    <w:p>
      <w:pPr>
        <w:pStyle w:val="Body"/>
        <w:numPr>
          <w:ilvl w:val="0"/>
          <w:numId w:val="19"/>
        </w:numPr>
        <w:ind w:left="720"/>
        <w:rPr>
          <w:position w:val="0"/>
          <w:sz w:val="20"/>
          <w:szCs w:val="20"/>
        </w:rPr>
      </w:pPr>
      <w:r>
        <w:rPr>
          <w:sz w:val="20"/>
          <w:szCs w:val="20"/>
          <w:rtl w:val="0"/>
          <w:lang w:val="en-US"/>
        </w:rPr>
        <w:t>each parcel of land has CIDT and map that depicts physical boundaries</w:t>
      </w:r>
    </w:p>
    <w:p>
      <w:pPr>
        <w:pStyle w:val="Body"/>
        <w:numPr>
          <w:ilvl w:val="0"/>
          <w:numId w:val="19"/>
        </w:numPr>
        <w:ind w:left="720"/>
        <w:rPr>
          <w:position w:val="0"/>
          <w:sz w:val="20"/>
          <w:szCs w:val="20"/>
        </w:rPr>
      </w:pPr>
      <w:r>
        <w:rPr>
          <w:sz w:val="20"/>
          <w:szCs w:val="20"/>
          <w:rtl w:val="0"/>
          <w:lang w:val="en-US"/>
        </w:rPr>
        <w:t>there may be errors</w:t>
      </w:r>
      <w:r>
        <w:rPr>
          <w:sz w:val="20"/>
          <w:szCs w:val="20"/>
          <w:rtl w:val="0"/>
          <w:lang w:val="en-US"/>
        </w:rPr>
        <w:t>—</w:t>
      </w:r>
      <w:r>
        <w:rPr>
          <w:sz w:val="20"/>
          <w:szCs w:val="20"/>
          <w:rtl w:val="0"/>
          <w:lang w:val="en-US"/>
        </w:rPr>
        <w:t>registration does not guarantee accuracy</w:t>
      </w:r>
    </w:p>
    <w:p>
      <w:pPr>
        <w:pStyle w:val="Body"/>
        <w:numPr>
          <w:ilvl w:val="0"/>
          <w:numId w:val="19"/>
        </w:numPr>
        <w:ind w:left="720"/>
        <w:rPr>
          <w:position w:val="0"/>
          <w:sz w:val="20"/>
          <w:szCs w:val="20"/>
        </w:rPr>
      </w:pPr>
      <w:r>
        <w:rPr>
          <w:sz w:val="20"/>
          <w:szCs w:val="20"/>
          <w:rtl w:val="0"/>
          <w:lang w:val="en-US"/>
        </w:rPr>
        <w:t>Winrob: conveyancers (transferors) not under duty to survey land</w:t>
      </w:r>
    </w:p>
    <w:p>
      <w:pPr>
        <w:pStyle w:val="Body"/>
        <w:rPr>
          <w:b w:val="1"/>
          <w:bCs w:val="1"/>
          <w:sz w:val="20"/>
          <w:szCs w:val="20"/>
        </w:rPr>
      </w:pPr>
    </w:p>
    <w:p>
      <w:pPr>
        <w:pStyle w:val="Body"/>
        <w:rPr>
          <w:sz w:val="20"/>
          <w:szCs w:val="20"/>
        </w:rPr>
      </w:pPr>
      <w:r>
        <w:rPr>
          <w:b w:val="1"/>
          <w:bCs w:val="1"/>
          <w:i w:val="1"/>
          <w:iCs w:val="1"/>
          <w:sz w:val="20"/>
          <w:szCs w:val="20"/>
          <w:rtl w:val="0"/>
        </w:rPr>
        <w:t xml:space="preserve">s. 23(2)(i) </w:t>
      </w:r>
      <w:r>
        <w:rPr>
          <w:b w:val="1"/>
          <w:bCs w:val="1"/>
          <w:i w:val="1"/>
          <w:iCs w:val="1"/>
          <w:sz w:val="20"/>
          <w:szCs w:val="20"/>
          <w:rtl w:val="0"/>
        </w:rPr>
        <w:t>“</w:t>
      </w:r>
      <w:r>
        <w:rPr>
          <w:b w:val="1"/>
          <w:bCs w:val="1"/>
          <w:i w:val="1"/>
          <w:iCs w:val="1"/>
          <w:sz w:val="20"/>
          <w:szCs w:val="20"/>
          <w:rtl w:val="0"/>
        </w:rPr>
        <w:t>Fraud</w:t>
      </w:r>
      <w:r>
        <w:rPr>
          <w:b w:val="1"/>
          <w:bCs w:val="1"/>
          <w:i w:val="1"/>
          <w:iCs w:val="1"/>
          <w:sz w:val="20"/>
          <w:szCs w:val="20"/>
          <w:rtl w:val="0"/>
        </w:rPr>
        <w:t xml:space="preserve">” </w:t>
      </w:r>
      <w:r>
        <w:rPr>
          <w:b w:val="1"/>
          <w:bCs w:val="1"/>
          <w:i w:val="1"/>
          <w:iCs w:val="1"/>
          <w:sz w:val="20"/>
          <w:szCs w:val="20"/>
          <w:rtl w:val="0"/>
        </w:rPr>
        <w:t xml:space="preserve">LTA </w:t>
      </w:r>
      <w:r>
        <w:rPr>
          <w:sz w:val="20"/>
          <w:szCs w:val="20"/>
          <w:rtl w:val="0"/>
        </w:rPr>
        <w:t xml:space="preserve">– </w:t>
      </w:r>
      <w:r>
        <w:rPr>
          <w:sz w:val="20"/>
          <w:szCs w:val="20"/>
          <w:rtl w:val="0"/>
          <w:lang w:val="en-US"/>
        </w:rPr>
        <w:t xml:space="preserve">your indefeasibility is subject to the right of another to show you got title through participating in fraud </w:t>
      </w:r>
    </w:p>
    <w:p>
      <w:pPr>
        <w:pStyle w:val="Body"/>
        <w:numPr>
          <w:ilvl w:val="0"/>
          <w:numId w:val="19"/>
        </w:numPr>
        <w:ind w:left="720"/>
        <w:rPr>
          <w:position w:val="0"/>
          <w:sz w:val="20"/>
          <w:szCs w:val="20"/>
        </w:rPr>
      </w:pPr>
      <w:r>
        <w:rPr>
          <w:sz w:val="20"/>
          <w:szCs w:val="20"/>
          <w:rtl w:val="0"/>
          <w:lang w:val="en-US"/>
        </w:rPr>
        <w:t>title fraud can happen to innocent parties, but title insurance protects</w:t>
      </w:r>
    </w:p>
    <w:p>
      <w:pPr>
        <w:pStyle w:val="Body"/>
        <w:numPr>
          <w:ilvl w:val="0"/>
          <w:numId w:val="19"/>
        </w:numPr>
        <w:ind w:left="720"/>
        <w:rPr>
          <w:position w:val="0"/>
          <w:sz w:val="20"/>
          <w:szCs w:val="20"/>
        </w:rPr>
      </w:pPr>
      <w:r>
        <w:rPr>
          <w:sz w:val="20"/>
          <w:szCs w:val="20"/>
          <w:rtl w:val="0"/>
          <w:lang w:val="en-US"/>
        </w:rPr>
        <w:t>A (innocent) to B (rogue) to C (BFPV)</w:t>
      </w:r>
    </w:p>
    <w:p>
      <w:pPr>
        <w:pStyle w:val="Body"/>
        <w:numPr>
          <w:ilvl w:val="1"/>
          <w:numId w:val="21"/>
        </w:numPr>
        <w:ind w:left="1440"/>
        <w:rPr>
          <w:position w:val="0"/>
          <w:sz w:val="20"/>
          <w:szCs w:val="20"/>
        </w:rPr>
      </w:pPr>
      <w:r>
        <w:rPr>
          <w:sz w:val="20"/>
          <w:szCs w:val="20"/>
          <w:rtl w:val="0"/>
          <w:lang w:val="en-US"/>
        </w:rPr>
        <w:t>legislation only says rogue cannot claim IDT</w:t>
      </w:r>
    </w:p>
    <w:p>
      <w:pPr>
        <w:pStyle w:val="Body"/>
        <w:numPr>
          <w:ilvl w:val="1"/>
          <w:numId w:val="21"/>
        </w:numPr>
        <w:ind w:left="1440"/>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Gibbs v Messer</w:t>
      </w:r>
      <w:r>
        <w:rPr>
          <w:rFonts w:ascii="Times New Roman"/>
          <w:b w:val="0"/>
          <w:bCs w:val="0"/>
          <w:sz w:val="20"/>
          <w:szCs w:val="20"/>
          <w:rtl w:val="0"/>
          <w:lang w:val="en-US"/>
        </w:rPr>
        <w:t>: A should recover title b/c C dealt with the rogue so C should bear the loss</w:t>
      </w:r>
    </w:p>
    <w:p>
      <w:pPr>
        <w:pStyle w:val="Body"/>
        <w:numPr>
          <w:ilvl w:val="1"/>
          <w:numId w:val="21"/>
        </w:numPr>
        <w:ind w:left="1440"/>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Fraser v Walker</w:t>
      </w:r>
      <w:r>
        <w:rPr>
          <w:rFonts w:ascii="Times New Roman"/>
          <w:b w:val="0"/>
          <w:bCs w:val="0"/>
          <w:sz w:val="20"/>
          <w:szCs w:val="20"/>
          <w:rtl w:val="0"/>
          <w:lang w:val="en-US"/>
        </w:rPr>
        <w:t>: C keeps title b/c C is BFPV registered owner</w:t>
      </w:r>
    </w:p>
    <w:p>
      <w:pPr>
        <w:pStyle w:val="Body"/>
        <w:numPr>
          <w:ilvl w:val="2"/>
          <w:numId w:val="46"/>
        </w:numPr>
        <w:tabs>
          <w:tab w:val="num" w:pos="2160"/>
          <w:tab w:val="clear" w:pos="0"/>
        </w:tabs>
        <w:ind w:left="2160" w:hanging="36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C</w:t>
      </w:r>
      <w:r>
        <w:rPr>
          <w:rFonts w:hAnsi="Times New Roman" w:hint="default"/>
          <w:b w:val="0"/>
          <w:bCs w:val="0"/>
          <w:sz w:val="20"/>
          <w:szCs w:val="20"/>
          <w:rtl w:val="0"/>
          <w:lang w:val="en-US"/>
        </w:rPr>
        <w:t>’</w:t>
      </w:r>
      <w:r>
        <w:rPr>
          <w:rFonts w:ascii="Times New Roman"/>
          <w:b w:val="0"/>
          <w:bCs w:val="0"/>
          <w:sz w:val="20"/>
          <w:szCs w:val="20"/>
          <w:rtl w:val="0"/>
          <w:lang w:val="en-US"/>
        </w:rPr>
        <w:t>s title derived from registration, not fraud</w:t>
      </w:r>
    </w:p>
    <w:p>
      <w:pPr>
        <w:pStyle w:val="Body"/>
        <w:numPr>
          <w:ilvl w:val="2"/>
          <w:numId w:val="46"/>
        </w:numPr>
        <w:tabs>
          <w:tab w:val="num" w:pos="2160"/>
          <w:tab w:val="clear" w:pos="0"/>
        </w:tabs>
        <w:ind w:left="2160" w:hanging="36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confine Gibbs to where rogue uses fictional name (ie not masquerading as A)</w:t>
      </w:r>
    </w:p>
    <w:p>
      <w:pPr>
        <w:pStyle w:val="Body"/>
        <w:numPr>
          <w:ilvl w:val="0"/>
          <w:numId w:val="19"/>
        </w:numPr>
        <w:ind w:left="72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Fred advances money to Dennis who is posing as Allanah, so Fred comes on title through null instrument</w:t>
      </w:r>
    </w:p>
    <w:p>
      <w:pPr>
        <w:pStyle w:val="Body"/>
        <w:numPr>
          <w:ilvl w:val="1"/>
          <w:numId w:val="21"/>
        </w:numPr>
        <w:ind w:left="144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Allanah</w:t>
      </w:r>
      <w:r>
        <w:rPr>
          <w:rFonts w:hAnsi="Times New Roman" w:hint="default"/>
          <w:b w:val="0"/>
          <w:bCs w:val="0"/>
          <w:sz w:val="20"/>
          <w:szCs w:val="20"/>
          <w:rtl w:val="0"/>
          <w:lang w:val="en-US"/>
        </w:rPr>
        <w:t>’</w:t>
      </w:r>
      <w:r>
        <w:rPr>
          <w:rFonts w:ascii="Times New Roman"/>
          <w:b w:val="0"/>
          <w:bCs w:val="0"/>
          <w:sz w:val="20"/>
          <w:szCs w:val="20"/>
          <w:rtl w:val="0"/>
          <w:lang w:val="en-US"/>
        </w:rPr>
        <w:t>s property now encumbered</w:t>
      </w:r>
    </w:p>
    <w:p>
      <w:pPr>
        <w:pStyle w:val="Body"/>
        <w:numPr>
          <w:ilvl w:val="2"/>
          <w:numId w:val="46"/>
        </w:numPr>
        <w:tabs>
          <w:tab w:val="num" w:pos="2160"/>
          <w:tab w:val="clear" w:pos="0"/>
        </w:tabs>
        <w:ind w:left="2160" w:hanging="36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Fred obtained interest through void instrument, gets no interest, not protected b/c he is not BFPV of EIFS</w:t>
      </w:r>
    </w:p>
    <w:p>
      <w:pPr>
        <w:pStyle w:val="heading 4"/>
        <w:rPr>
          <w:rFonts w:ascii="Cambria" w:cs="Cambria" w:hAnsi="Cambria" w:eastAsia="Cambria"/>
          <w:b w:val="0"/>
          <w:bCs w:val="0"/>
          <w:sz w:val="20"/>
          <w:szCs w:val="20"/>
        </w:rPr>
      </w:pPr>
      <w:r>
        <w:rPr>
          <w:rFonts w:ascii="Cambria" w:cs="Cambria" w:hAnsi="Cambria" w:eastAsia="Cambria"/>
          <w:sz w:val="20"/>
          <w:szCs w:val="20"/>
          <w:rtl w:val="0"/>
          <w:lang w:val="en-US"/>
        </w:rPr>
        <w:t xml:space="preserve">s.25 LTA </w:t>
      </w:r>
      <w:r>
        <w:rPr>
          <w:rFonts w:ascii="Cambria" w:cs="Cambria" w:hAnsi="Cambria" w:eastAsia="Cambria"/>
          <w:b w:val="0"/>
          <w:bCs w:val="0"/>
          <w:sz w:val="20"/>
          <w:szCs w:val="20"/>
          <w:rtl w:val="0"/>
          <w:lang w:val="en-US"/>
        </w:rPr>
        <w:t>“</w:t>
      </w:r>
      <w:r>
        <w:rPr>
          <w:rFonts w:ascii="Cambria" w:cs="Cambria" w:hAnsi="Cambria" w:eastAsia="Cambria"/>
          <w:b w:val="0"/>
          <w:bCs w:val="0"/>
          <w:sz w:val="20"/>
          <w:szCs w:val="20"/>
          <w:rtl w:val="0"/>
          <w:lang w:val="en-US"/>
        </w:rPr>
        <w:t>only protects FS from fraud not charges</w:t>
      </w:r>
      <w:r>
        <w:rPr>
          <w:rFonts w:ascii="Cambria" w:cs="Cambria" w:hAnsi="Cambria" w:eastAsia="Cambria"/>
          <w:b w:val="0"/>
          <w:bCs w:val="0"/>
          <w:sz w:val="20"/>
          <w:szCs w:val="20"/>
          <w:rtl w:val="0"/>
          <w:lang w:val="en-US"/>
        </w:rPr>
        <w:t>”</w:t>
      </w:r>
    </w:p>
    <w:p>
      <w:pPr>
        <w:pStyle w:val="heading 4"/>
        <w:rPr>
          <w:rFonts w:ascii="Cambria" w:cs="Cambria" w:hAnsi="Cambria" w:eastAsia="Cambria"/>
          <w:sz w:val="20"/>
          <w:szCs w:val="20"/>
        </w:rPr>
      </w:pPr>
      <w:r>
        <w:rPr>
          <w:rFonts w:ascii="Cambria" w:cs="Cambria" w:hAnsi="Cambria" w:eastAsia="Cambria"/>
          <w:sz w:val="20"/>
          <w:szCs w:val="20"/>
          <w:rtl w:val="0"/>
          <w:lang w:val="en-US"/>
        </w:rPr>
        <w:t xml:space="preserve">s.25.1 LTA  </w:t>
      </w:r>
      <w:r>
        <w:rPr>
          <w:rFonts w:ascii="Cambria" w:cs="Cambria" w:hAnsi="Cambria" w:eastAsia="Cambria"/>
          <w:sz w:val="20"/>
          <w:szCs w:val="20"/>
          <w:rtl w:val="0"/>
          <w:lang w:val="en-US"/>
        </w:rPr>
        <w:t>“</w:t>
      </w:r>
      <w:r>
        <w:rPr>
          <w:rFonts w:ascii="Cambria" w:cs="Cambria" w:hAnsi="Cambria" w:eastAsia="Cambria"/>
          <w:sz w:val="20"/>
          <w:szCs w:val="20"/>
          <w:rtl w:val="0"/>
          <w:lang w:val="en-US"/>
        </w:rPr>
        <w:t>Void Instruments</w:t>
      </w:r>
      <w:r>
        <w:rPr>
          <w:rFonts w:ascii="Cambria" w:cs="Cambria" w:hAnsi="Cambria" w:eastAsia="Cambria"/>
          <w:sz w:val="20"/>
          <w:szCs w:val="20"/>
          <w:rtl w:val="0"/>
          <w:lang w:val="en-US"/>
        </w:rPr>
        <w:t xml:space="preserve">” </w:t>
      </w:r>
      <w:r>
        <w:rPr>
          <w:rFonts w:ascii="Cambria" w:cs="Cambria" w:hAnsi="Cambria" w:eastAsia="Cambria"/>
          <w:b w:val="0"/>
          <w:bCs w:val="0"/>
          <w:sz w:val="20"/>
          <w:szCs w:val="20"/>
          <w:rtl w:val="0"/>
          <w:lang w:val="en-US"/>
        </w:rPr>
        <w:t>gives immediate indefeasibility only in respect to EIFS</w:t>
      </w:r>
      <w:r>
        <w:rPr>
          <w:rFonts w:ascii="Cambria" w:cs="Cambria" w:hAnsi="Cambria" w:eastAsia="Cambria"/>
          <w:sz w:val="20"/>
          <w:szCs w:val="20"/>
          <w:rtl w:val="0"/>
          <w:lang w:val="en-US"/>
        </w:rPr>
        <w:t xml:space="preserve"> </w:t>
      </w:r>
    </w:p>
    <w:p>
      <w:pPr>
        <w:pStyle w:val="Body"/>
        <w:numPr>
          <w:ilvl w:val="0"/>
          <w:numId w:val="19"/>
        </w:numPr>
        <w:ind w:left="720"/>
        <w:rPr>
          <w:position w:val="0"/>
          <w:sz w:val="20"/>
          <w:szCs w:val="20"/>
        </w:rPr>
      </w:pPr>
      <w:r>
        <w:rPr>
          <w:sz w:val="20"/>
          <w:szCs w:val="20"/>
          <w:rtl w:val="0"/>
          <w:lang w:val="en-US"/>
        </w:rPr>
        <w:t>transferee purporting to get EIFS as a BFPV can do that upon registration even if obtained interest from void instrument</w:t>
      </w:r>
    </w:p>
    <w:p>
      <w:pPr>
        <w:pStyle w:val="Body"/>
        <w:numPr>
          <w:ilvl w:val="0"/>
          <w:numId w:val="19"/>
        </w:numPr>
        <w:ind w:left="720"/>
        <w:rPr>
          <w:position w:val="0"/>
          <w:sz w:val="20"/>
          <w:szCs w:val="20"/>
        </w:rPr>
      </w:pPr>
      <w:r>
        <w:rPr>
          <w:sz w:val="20"/>
          <w:szCs w:val="20"/>
          <w:rtl w:val="0"/>
          <w:lang w:val="en-US"/>
        </w:rPr>
        <w:t>A (original owner) has to go to assurance fund</w:t>
      </w:r>
    </w:p>
    <w:p>
      <w:pPr>
        <w:pStyle w:val="heading 4"/>
        <w:rPr>
          <w:rFonts w:ascii="Cambria" w:cs="Cambria" w:hAnsi="Cambria" w:eastAsia="Cambria"/>
          <w:b w:val="0"/>
          <w:bCs w:val="0"/>
          <w:i w:val="0"/>
          <w:iCs w:val="0"/>
          <w:sz w:val="20"/>
          <w:szCs w:val="20"/>
        </w:rPr>
      </w:pPr>
      <w:r>
        <w:rPr>
          <w:rFonts w:ascii="Cambria" w:cs="Cambria" w:hAnsi="Cambria" w:eastAsia="Cambria"/>
          <w:sz w:val="20"/>
          <w:szCs w:val="20"/>
          <w:rtl w:val="0"/>
          <w:lang w:val="en-US"/>
        </w:rPr>
        <w:t xml:space="preserve">s.25.1(1) LTA </w:t>
      </w:r>
      <w:r>
        <w:rPr>
          <w:rFonts w:ascii="Cambria" w:cs="Cambria" w:hAnsi="Cambria" w:eastAsia="Cambria"/>
          <w:sz w:val="20"/>
          <w:szCs w:val="20"/>
          <w:rtl w:val="0"/>
          <w:lang w:val="en-US"/>
        </w:rPr>
        <w:t>“</w:t>
      </w:r>
      <w:r>
        <w:rPr>
          <w:rFonts w:ascii="Cambria" w:cs="Cambria" w:hAnsi="Cambria" w:eastAsia="Cambria"/>
          <w:b w:val="0"/>
          <w:bCs w:val="0"/>
          <w:i w:val="0"/>
          <w:iCs w:val="0"/>
          <w:sz w:val="20"/>
          <w:szCs w:val="20"/>
          <w:rtl w:val="0"/>
          <w:lang w:val="en-US"/>
        </w:rPr>
        <w:t>gives effect to ND</w:t>
      </w:r>
      <w:r>
        <w:rPr>
          <w:rFonts w:ascii="Cambria" w:cs="Cambria" w:hAnsi="Cambria" w:eastAsia="Cambria"/>
          <w:b w:val="0"/>
          <w:bCs w:val="0"/>
          <w:i w:val="0"/>
          <w:iCs w:val="0"/>
          <w:sz w:val="20"/>
          <w:szCs w:val="20"/>
          <w:rtl w:val="0"/>
          <w:lang w:val="en-US"/>
        </w:rPr>
        <w:t xml:space="preserve">” </w:t>
      </w:r>
      <w:r>
        <w:rPr>
          <w:rFonts w:ascii="Cambria" w:cs="Cambria" w:hAnsi="Cambria" w:eastAsia="Cambria"/>
          <w:b w:val="0"/>
          <w:bCs w:val="0"/>
          <w:i w:val="0"/>
          <w:iCs w:val="0"/>
          <w:sz w:val="20"/>
          <w:szCs w:val="20"/>
          <w:rtl w:val="0"/>
          <w:lang w:val="en-US"/>
        </w:rPr>
        <w:t xml:space="preserve">for void deeds </w:t>
      </w:r>
      <w:r>
        <w:rPr>
          <w:rFonts w:ascii="Cambria" w:cs="Cambria" w:hAnsi="Cambria" w:eastAsia="Cambria"/>
          <w:b w:val="0"/>
          <w:bCs w:val="0"/>
          <w:i w:val="0"/>
          <w:iCs w:val="0"/>
          <w:sz w:val="20"/>
          <w:szCs w:val="20"/>
          <w:rtl w:val="0"/>
          <w:lang w:val="en-US"/>
        </w:rPr>
        <w:t xml:space="preserve">– </w:t>
      </w:r>
      <w:r>
        <w:rPr>
          <w:rFonts w:ascii="Cambria" w:cs="Cambria" w:hAnsi="Cambria" w:eastAsia="Cambria"/>
          <w:b w:val="0"/>
          <w:bCs w:val="0"/>
          <w:i w:val="0"/>
          <w:iCs w:val="0"/>
          <w:sz w:val="20"/>
          <w:szCs w:val="20"/>
          <w:rtl w:val="0"/>
          <w:lang w:val="en-US"/>
        </w:rPr>
        <w:t xml:space="preserve">all interests in land minus EIFS obtained under null deed are not given effect </w:t>
      </w:r>
    </w:p>
    <w:p>
      <w:pPr>
        <w:pStyle w:val="heading 4"/>
        <w:rPr>
          <w:rFonts w:ascii="Cambria" w:cs="Cambria" w:hAnsi="Cambria" w:eastAsia="Cambria"/>
          <w:b w:val="0"/>
          <w:bCs w:val="0"/>
          <w:sz w:val="20"/>
          <w:szCs w:val="20"/>
        </w:rPr>
      </w:pPr>
      <w:r>
        <w:rPr>
          <w:rFonts w:ascii="Cambria" w:cs="Cambria" w:hAnsi="Cambria" w:eastAsia="Cambria"/>
          <w:sz w:val="20"/>
          <w:szCs w:val="20"/>
          <w:rtl w:val="0"/>
          <w:lang w:val="en-US"/>
        </w:rPr>
        <w:t xml:space="preserve">s.25.1(2) LTA </w:t>
      </w:r>
      <w:r>
        <w:rPr>
          <w:rFonts w:ascii="Cambria" w:cs="Cambria" w:hAnsi="Cambria" w:eastAsia="Cambria"/>
          <w:b w:val="0"/>
          <w:bCs w:val="0"/>
          <w:sz w:val="20"/>
          <w:szCs w:val="20"/>
          <w:rtl w:val="0"/>
          <w:lang w:val="en-US"/>
        </w:rPr>
        <w:t>makes innocent party get blackacre despite null deed if EIFS</w:t>
      </w:r>
    </w:p>
    <w:p>
      <w:pPr>
        <w:pStyle w:val="Body"/>
        <w:rPr>
          <w:rFonts w:ascii="Cambria" w:cs="Cambria" w:hAnsi="Cambria" w:eastAsia="Cambria"/>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Gill v Bucholtz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(2009) BCCA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mortagee Bucholtz loses = no indefeasibility of mortgages taken under a null-deed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mortgagee must investigate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registered mortage always subject to state of accounts</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F: P obtained interest through forged document, granted a mortgage to D</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I: Will the mortgages continue to encumber as valid charges?</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H: No</w:t>
            </w:r>
          </w:p>
          <w:p>
            <w:pPr>
              <w:pStyle w:val="Body"/>
              <w:tabs>
                <w:tab w:val="left" w:pos="2160"/>
              </w:tabs>
            </w:pPr>
            <w:r>
              <w:rPr>
                <w:rFonts w:ascii="Times New Roman" w:cs="Times New Roman" w:hAnsi="Times New Roman" w:eastAsia="Times New Roman"/>
                <w:sz w:val="18"/>
                <w:szCs w:val="18"/>
                <w:rtl w:val="0"/>
                <w:lang w:val="en-US"/>
              </w:rPr>
              <w:t xml:space="preserve">R: BFPV of EIFS are protected, but lesser interests (charges) are not. Mortgage was granted by registered owner who held interest in her own name, but nemo dat. Statute preserves nemo dat even where the holder has relied on the register and dealt with a BFPV. </w:t>
            </w:r>
            <w:r>
              <w:rPr>
                <w:rFonts w:ascii="Times New Roman" w:cs="Times New Roman" w:hAnsi="Times New Roman" w:eastAsia="Times New Roman"/>
                <w:b w:val="1"/>
                <w:bCs w:val="1"/>
                <w:sz w:val="18"/>
                <w:szCs w:val="18"/>
                <w:rtl w:val="0"/>
                <w:lang w:val="en-US"/>
              </w:rPr>
              <w:t>Ds took mortgages under valid instrument, but their interest was carved out of already invalid interest.</w:t>
            </w:r>
          </w:p>
        </w:tc>
      </w:tr>
    </w:tbl>
    <w:p>
      <w:pPr>
        <w:pStyle w:val="Body"/>
        <w:rPr>
          <w:color w:val="000000"/>
          <w:sz w:val="16"/>
          <w:szCs w:val="16"/>
          <w:u w:color="000000"/>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Gibson v Messer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 you must check to make sure not fraudster</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VOID</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60"/>
              <w:bottom w:type="dxa" w:w="80"/>
              <w:right w:type="dxa" w:w="80"/>
            </w:tcMar>
            <w:vAlign w:val="top"/>
          </w:tcPr>
          <w:p>
            <w:pPr>
              <w:pStyle w:val="Table Grid"/>
              <w:keepNext w:val="1"/>
              <w:tabs>
                <w:tab w:val="left" w:pos="720"/>
              </w:tabs>
              <w:ind w:left="1080" w:hanging="360"/>
              <w:outlineLvl w:val="1"/>
            </w:pPr>
            <w:r>
              <w:rPr>
                <w:sz w:val="18"/>
                <w:szCs w:val="18"/>
              </w:rPr>
              <w:t>BFPV actually deals with fraudster</w:t>
            </w:r>
            <w:r>
              <w:rPr>
                <w:sz w:val="18"/>
                <w:szCs w:val="18"/>
              </w:rPr>
              <w:t>—</w:t>
            </w:r>
            <w:r>
              <w:rPr>
                <w:sz w:val="18"/>
                <w:szCs w:val="18"/>
              </w:rPr>
              <w:t>&gt;nemo dat</w:t>
            </w:r>
            <w:r>
              <w:rPr>
                <w:sz w:val="18"/>
                <w:szCs w:val="18"/>
              </w:rPr>
              <w:t>—</w:t>
            </w:r>
            <w:r>
              <w:rPr>
                <w:sz w:val="18"/>
                <w:szCs w:val="18"/>
              </w:rPr>
              <w:t>&gt;original owner gets interest back</w:t>
            </w:r>
          </w:p>
        </w:tc>
      </w:tr>
    </w:tbl>
    <w:p>
      <w:pPr>
        <w:pStyle w:val="Body"/>
        <w:rPr>
          <w:color w:val="000000"/>
          <w:sz w:val="16"/>
          <w:szCs w:val="16"/>
          <w:u w:color="000000"/>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Fraser v Walker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 doesn</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t matter if fraudster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you</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can rely on registrar</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VOIDABLE</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0"/>
              <w:bottom w:type="dxa" w:w="80"/>
              <w:right w:type="dxa" w:w="80"/>
            </w:tcMar>
            <w:vAlign w:val="top"/>
          </w:tcPr>
          <w:p>
            <w:pPr>
              <w:pStyle w:val="Table Grid"/>
            </w:pPr>
            <w:r>
              <w:rPr>
                <w:sz w:val="18"/>
                <w:szCs w:val="18"/>
                <w:rtl w:val="0"/>
                <w:lang w:val="en-US"/>
              </w:rPr>
              <w:t>BFPV of EIFS takes interest from fraudster</w:t>
            </w:r>
            <w:r>
              <w:rPr>
                <w:sz w:val="18"/>
                <w:szCs w:val="18"/>
                <w:rtl w:val="0"/>
                <w:lang w:val="en-US"/>
              </w:rPr>
              <w:t>—</w:t>
            </w:r>
            <w:r>
              <w:rPr>
                <w:sz w:val="18"/>
                <w:szCs w:val="18"/>
                <w:rtl w:val="0"/>
                <w:lang w:val="en-US"/>
              </w:rPr>
              <w:t>-&gt;registration</w:t>
            </w:r>
            <w:r>
              <w:rPr>
                <w:sz w:val="18"/>
                <w:szCs w:val="18"/>
                <w:rtl w:val="0"/>
                <w:lang w:val="en-US"/>
              </w:rPr>
              <w:t>—</w:t>
            </w:r>
            <w:r>
              <w:rPr>
                <w:sz w:val="18"/>
                <w:szCs w:val="18"/>
                <w:rtl w:val="0"/>
                <w:lang w:val="en-US"/>
              </w:rPr>
              <w:t>-&gt;BFPV can keep interest, original owner goes to AF</w:t>
            </w:r>
          </w:p>
        </w:tc>
      </w:tr>
    </w:tbl>
    <w:p>
      <w:pPr>
        <w:pStyle w:val="Body"/>
        <w:rPr>
          <w:color w:val="000000"/>
          <w:sz w:val="16"/>
          <w:szCs w:val="16"/>
          <w:u w:color="000000"/>
        </w:rPr>
      </w:pPr>
    </w:p>
    <w:p>
      <w:pPr>
        <w:pStyle w:val="Body"/>
      </w:pPr>
    </w:p>
    <w:p>
      <w:pPr>
        <w:pStyle w:val="Body"/>
      </w:pPr>
      <w:r>
        <w:tab/>
      </w:r>
      <w:r>
        <w:rPr>
          <w:b w:val="1"/>
          <w:bCs w:val="1"/>
          <w:rtl w:val="0"/>
          <w:lang w:val="en-US"/>
        </w:rPr>
        <w:t>S 23(2)(i) establishes the criteria for defeating indefeasibility in the case of fraud. Indefeasibility is subject to rights of another if the party holding the indefeasibility perpetrated fraud to obtain title. EIFS are protected from defeasibility, but charges and lesser interests do not receive the same protection (s 25 LTA). A transferee purporting to obtain an EIFS as a BFPV can obtain title upon registration even if the transferee obtained the interest from a void (forged) instrument (S 25.2). Therefore, s 25.2 of the LTA shows that nemo dat applies to all lesser interests and charges created from void instrument (Gill). In the cases of BFPV dealing with rogues, the courts take the approach in Fraser, whereby the BFPV of an EIFS takes interest from the rogue, registers the interest, and can subsequently keep the interest. The original owner must go the AF to recover. This approach contrasts with Gibbs v Messer, which rejects the BFPV</w:t>
      </w:r>
      <w:r>
        <w:rPr>
          <w:b w:val="1"/>
          <w:bCs w:val="1"/>
          <w:rtl w:val="0"/>
          <w:lang w:val="en-US"/>
        </w:rPr>
        <w:t>’</w:t>
      </w:r>
      <w:r>
        <w:rPr>
          <w:b w:val="1"/>
          <w:bCs w:val="1"/>
          <w:rtl w:val="0"/>
          <w:lang w:val="en-US"/>
        </w:rPr>
        <w:t>s interest in favour of the original owner because the BFPV actually dealt with the rogue. Courts generally apply Gibbs narrowly to cases in which the rogue uses a false name, rather than masquerading as the owner of Blackacre. If a rogue takes title under a null instrument, he or she can effect a transfer of Blackacre EIFS to a third party BFPV. Statute protects this transaction and makes it voidable. Charges taken under a voidable instrument will stand (Giesbrecht). Therefore, if a BFPV of an EIFS takes title from a rogue, any subsequent charges put on the BFPV</w:t>
      </w:r>
      <w:r>
        <w:rPr>
          <w:b w:val="1"/>
          <w:bCs w:val="1"/>
          <w:rtl w:val="0"/>
          <w:lang w:val="en-US"/>
        </w:rPr>
        <w:t>’</w:t>
      </w:r>
      <w:r>
        <w:rPr>
          <w:b w:val="1"/>
          <w:bCs w:val="1"/>
          <w:rtl w:val="0"/>
          <w:lang w:val="en-US"/>
        </w:rPr>
        <w:t xml:space="preserve">s title remain. Owners are presumed legal until the instrument is deemed void (Giesbrecht). </w:t>
      </w:r>
    </w:p>
    <w:p>
      <w:pPr>
        <w:pStyle w:val="Heading 2"/>
        <w:rPr>
          <w:rFonts w:ascii="Cambria" w:cs="Cambria" w:hAnsi="Cambria" w:eastAsia="Cambria"/>
          <w:sz w:val="20"/>
          <w:szCs w:val="20"/>
        </w:rPr>
      </w:pPr>
      <w:r>
        <w:rPr>
          <w:rFonts w:ascii="Cambria" w:cs="Cambria" w:hAnsi="Cambria" w:eastAsia="Cambria"/>
          <w:sz w:val="20"/>
          <w:szCs w:val="20"/>
          <w:rtl w:val="0"/>
          <w:lang w:val="en-US"/>
        </w:rPr>
        <w:t xml:space="preserve">Notice of Unregistered Interests </w:t>
      </w:r>
    </w:p>
    <w:p>
      <w:pPr>
        <w:pStyle w:val="Body"/>
        <w:numPr>
          <w:ilvl w:val="0"/>
          <w:numId w:val="19"/>
        </w:numPr>
        <w:ind w:left="720"/>
        <w:rPr>
          <w:b w:val="1"/>
          <w:bCs w:val="1"/>
          <w:position w:val="0"/>
          <w:sz w:val="20"/>
          <w:szCs w:val="20"/>
        </w:rPr>
      </w:pPr>
      <w:r>
        <w:rPr>
          <w:sz w:val="20"/>
          <w:szCs w:val="20"/>
          <w:rtl w:val="0"/>
          <w:lang w:val="en-US"/>
        </w:rPr>
        <w:t>person acquiring interest will not receive notice of unregistered interests other than leases up to 3 yrs, pending charges, or void IDTs</w:t>
      </w:r>
    </w:p>
    <w:p>
      <w:pPr>
        <w:pStyle w:val="heading 4"/>
        <w:rPr>
          <w:rFonts w:ascii="Cambria" w:cs="Cambria" w:hAnsi="Cambria" w:eastAsia="Cambria"/>
          <w:sz w:val="20"/>
          <w:szCs w:val="20"/>
        </w:rPr>
      </w:pPr>
      <w:r>
        <w:rPr>
          <w:rFonts w:ascii="Cambria" w:cs="Cambria" w:hAnsi="Cambria" w:eastAsia="Cambria"/>
          <w:sz w:val="20"/>
          <w:szCs w:val="20"/>
          <w:rtl w:val="0"/>
          <w:lang w:val="en-US"/>
        </w:rPr>
        <w:t xml:space="preserve">s.29 LTA </w:t>
      </w:r>
      <w:r>
        <w:rPr>
          <w:rFonts w:ascii="Cambria" w:cs="Cambria" w:hAnsi="Cambria" w:eastAsia="Cambria"/>
          <w:sz w:val="20"/>
          <w:szCs w:val="20"/>
          <w:rtl w:val="0"/>
          <w:lang w:val="en-US"/>
        </w:rPr>
        <w:t>“</w:t>
      </w:r>
      <w:r>
        <w:rPr>
          <w:rFonts w:ascii="Cambria" w:cs="Cambria" w:hAnsi="Cambria" w:eastAsia="Cambria"/>
          <w:sz w:val="20"/>
          <w:szCs w:val="20"/>
          <w:rtl w:val="0"/>
          <w:lang w:val="en-US"/>
        </w:rPr>
        <w:t>effect of notice of unregistered interest</w:t>
      </w:r>
      <w:r>
        <w:rPr>
          <w:rFonts w:ascii="Cambria" w:cs="Cambria" w:hAnsi="Cambria" w:eastAsia="Cambria"/>
          <w:sz w:val="20"/>
          <w:szCs w:val="20"/>
          <w:rtl w:val="0"/>
          <w:lang w:val="en-US"/>
        </w:rPr>
        <w:t xml:space="preserve">” </w:t>
      </w:r>
    </w:p>
    <w:p>
      <w:pPr>
        <w:pStyle w:val="Body"/>
        <w:numPr>
          <w:ilvl w:val="0"/>
          <w:numId w:val="19"/>
        </w:numPr>
        <w:ind w:left="720"/>
        <w:rPr>
          <w:position w:val="0"/>
          <w:sz w:val="20"/>
          <w:szCs w:val="20"/>
        </w:rPr>
      </w:pPr>
      <w:r>
        <w:rPr>
          <w:sz w:val="20"/>
          <w:szCs w:val="20"/>
          <w:rtl w:val="0"/>
          <w:lang w:val="en-US"/>
        </w:rPr>
        <w:t>unless BFPV has participated in fraud, is not affected by any notice of an unregistered interest</w:t>
      </w: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McCaig v Reys </w:t>
            </w: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no compensation from AF unregistered charge b/c Jabin EIFS was not fraudulent and McCaig would have lost at common law</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pPr>
            <w:r>
              <w:rPr>
                <w:sz w:val="18"/>
                <w:szCs w:val="18"/>
              </w:rPr>
              <w:t>Jabin (BFPV) not fraudulent and McCaig</w:t>
            </w:r>
            <w:r>
              <w:rPr>
                <w:sz w:val="18"/>
                <w:szCs w:val="18"/>
              </w:rPr>
              <w:t>’</w:t>
            </w:r>
            <w:r>
              <w:rPr>
                <w:sz w:val="18"/>
                <w:szCs w:val="18"/>
              </w:rPr>
              <w:t>s interest was unregistered, so Jabin is fine</w:t>
            </w:r>
          </w:p>
        </w:tc>
      </w:tr>
    </w:tbl>
    <w:p>
      <w:pPr>
        <w:pStyle w:val="Body"/>
        <w:rPr>
          <w:color w:val="000000"/>
          <w:sz w:val="16"/>
          <w:szCs w:val="16"/>
          <w:u w:color="000000"/>
        </w:rPr>
      </w:pPr>
    </w:p>
    <w:p>
      <w:pPr>
        <w:pStyle w:val="heading 4"/>
        <w:rPr>
          <w:rFonts w:ascii="Cambria" w:cs="Cambria" w:hAnsi="Cambria" w:eastAsia="Cambria"/>
          <w:b w:val="0"/>
          <w:bCs w:val="0"/>
          <w:sz w:val="20"/>
          <w:szCs w:val="20"/>
        </w:rPr>
      </w:pPr>
      <w:r>
        <w:rPr>
          <w:rFonts w:ascii="Cambria" w:cs="Cambria" w:hAnsi="Cambria" w:eastAsia="Cambria"/>
          <w:sz w:val="20"/>
          <w:szCs w:val="20"/>
          <w:rtl w:val="0"/>
          <w:lang w:val="en-US"/>
        </w:rPr>
        <w:t xml:space="preserve">s.29(2) </w:t>
      </w:r>
      <w:r>
        <w:rPr>
          <w:rFonts w:ascii="Cambria" w:cs="Cambria" w:hAnsi="Cambria" w:eastAsia="Cambria"/>
          <w:sz w:val="20"/>
          <w:szCs w:val="20"/>
          <w:rtl w:val="0"/>
          <w:lang w:val="en-US"/>
        </w:rPr>
        <w:t>“</w:t>
      </w:r>
      <w:r>
        <w:rPr>
          <w:rFonts w:ascii="Cambria" w:cs="Cambria" w:hAnsi="Cambria" w:eastAsia="Cambria"/>
          <w:sz w:val="20"/>
          <w:szCs w:val="20"/>
          <w:rtl w:val="0"/>
          <w:lang w:val="en-US"/>
        </w:rPr>
        <w:t>except in  the case of fraud in which he or she had participated with</w:t>
      </w:r>
      <w:r>
        <w:rPr>
          <w:rFonts w:ascii="Cambria" w:cs="Cambria" w:hAnsi="Cambria" w:eastAsia="Cambria"/>
          <w:sz w:val="20"/>
          <w:szCs w:val="20"/>
          <w:rtl w:val="0"/>
          <w:lang w:val="en-US"/>
        </w:rPr>
        <w:t xml:space="preserve">” </w:t>
      </w:r>
      <w:r>
        <w:rPr>
          <w:rFonts w:ascii="Cambria" w:cs="Cambria" w:hAnsi="Cambria" w:eastAsia="Cambria"/>
          <w:b w:val="0"/>
          <w:bCs w:val="0"/>
          <w:sz w:val="20"/>
          <w:szCs w:val="20"/>
          <w:rtl w:val="0"/>
          <w:lang w:val="en-US"/>
        </w:rPr>
        <w:sym w:font="Cambria" w:char="F0E0"/>
        <w:t xml:space="preserve"> </w:t>
      </w:r>
      <w:r>
        <w:rPr>
          <w:rFonts w:ascii="Cambria" w:cs="Cambria" w:hAnsi="Cambria" w:eastAsia="Cambria"/>
          <w:b w:val="0"/>
          <w:bCs w:val="0"/>
          <w:sz w:val="20"/>
          <w:szCs w:val="20"/>
          <w:rtl w:val="0"/>
          <w:lang w:val="en-US"/>
        </w:rPr>
        <w:t>if you fraudulent your title not protected from unregistered charge</w:t>
      </w:r>
    </w:p>
    <w:p>
      <w:pPr>
        <w:pStyle w:val="Body"/>
        <w:numPr>
          <w:ilvl w:val="0"/>
          <w:numId w:val="19"/>
        </w:numPr>
        <w:ind w:left="720"/>
        <w:rPr>
          <w:position w:val="0"/>
          <w:sz w:val="20"/>
          <w:szCs w:val="20"/>
        </w:rPr>
      </w:pPr>
      <w:r>
        <w:rPr>
          <w:sz w:val="20"/>
          <w:szCs w:val="20"/>
          <w:rtl w:val="0"/>
          <w:lang w:val="en-US"/>
        </w:rPr>
        <w:t>you become fraudulent once you know about an unregistered interest and misbehave</w:t>
      </w:r>
    </w:p>
    <w:p>
      <w:pPr>
        <w:pStyle w:val="Body"/>
        <w:numPr>
          <w:ilvl w:val="1"/>
          <w:numId w:val="21"/>
        </w:numPr>
        <w:ind w:left="1440"/>
        <w:rPr>
          <w:position w:val="0"/>
          <w:sz w:val="20"/>
          <w:szCs w:val="20"/>
        </w:rPr>
      </w:pPr>
      <w:r>
        <w:rPr>
          <w:sz w:val="20"/>
          <w:szCs w:val="20"/>
          <w:rtl w:val="0"/>
          <w:lang w:val="en-US"/>
        </w:rPr>
        <w:t>have to show clear evidence of dishonesty</w:t>
      </w:r>
      <w:r>
        <w:rPr>
          <w:sz w:val="20"/>
          <w:szCs w:val="20"/>
          <w:rtl w:val="0"/>
          <w:lang w:val="en-US"/>
        </w:rPr>
        <w:t>—</w:t>
      </w:r>
      <w:r>
        <w:rPr>
          <w:sz w:val="20"/>
          <w:szCs w:val="20"/>
          <w:rtl w:val="0"/>
          <w:lang w:val="en-US"/>
        </w:rPr>
        <w:t>bare knowledge on its own will not suffice</w:t>
      </w:r>
    </w:p>
    <w:p>
      <w:pPr>
        <w:pStyle w:val="Body"/>
        <w:numPr>
          <w:ilvl w:val="2"/>
          <w:numId w:val="46"/>
        </w:numPr>
        <w:tabs>
          <w:tab w:val="num" w:pos="2160"/>
          <w:tab w:val="clear" w:pos="0"/>
        </w:tabs>
        <w:ind w:left="2160" w:hanging="360"/>
        <w:rPr>
          <w:position w:val="0"/>
          <w:sz w:val="20"/>
          <w:szCs w:val="20"/>
        </w:rPr>
      </w:pPr>
      <w:r>
        <w:rPr>
          <w:sz w:val="20"/>
          <w:szCs w:val="20"/>
          <w:rtl w:val="0"/>
          <w:lang w:val="en-US"/>
        </w:rPr>
        <w:t>have to do something morally wrong</w:t>
      </w:r>
    </w:p>
    <w:p>
      <w:pPr>
        <w:pStyle w:val="Body"/>
        <w:numPr>
          <w:ilvl w:val="0"/>
          <w:numId w:val="19"/>
        </w:numPr>
        <w:ind w:left="720"/>
        <w:rPr>
          <w:position w:val="0"/>
          <w:sz w:val="20"/>
          <w:szCs w:val="20"/>
        </w:rPr>
      </w:pPr>
      <w:r>
        <w:rPr>
          <w:sz w:val="20"/>
          <w:szCs w:val="20"/>
          <w:rtl w:val="0"/>
          <w:lang w:val="en-US"/>
        </w:rPr>
        <w:t>you can ignore notice of an unregistered interest, but you can</w:t>
      </w:r>
      <w:r>
        <w:rPr>
          <w:sz w:val="20"/>
          <w:szCs w:val="20"/>
          <w:rtl w:val="0"/>
          <w:lang w:val="en-US"/>
        </w:rPr>
        <w:t>’</w:t>
      </w:r>
      <w:r>
        <w:rPr>
          <w:sz w:val="20"/>
          <w:szCs w:val="20"/>
          <w:rtl w:val="0"/>
          <w:lang w:val="en-US"/>
        </w:rPr>
        <w:t>t misbehave</w:t>
      </w:r>
    </w:p>
    <w:p>
      <w:pPr>
        <w:pStyle w:val="Body"/>
        <w:numPr>
          <w:ilvl w:val="1"/>
          <w:numId w:val="21"/>
        </w:numPr>
        <w:ind w:left="1440"/>
        <w:rPr>
          <w:position w:val="0"/>
          <w:sz w:val="20"/>
          <w:szCs w:val="20"/>
        </w:rPr>
      </w:pPr>
      <w:r>
        <w:rPr>
          <w:sz w:val="20"/>
          <w:szCs w:val="20"/>
          <w:rtl w:val="0"/>
          <w:lang w:val="en-US"/>
        </w:rPr>
        <w:t>if you misbehave, the unregistered interest is not necessarily defeated and can register it</w:t>
      </w:r>
    </w:p>
    <w:p>
      <w:pPr>
        <w:pStyle w:val="Body"/>
        <w:rPr>
          <w:sz w:val="20"/>
          <w:szCs w:val="20"/>
        </w:rPr>
      </w:pPr>
    </w:p>
    <w:p>
      <w:pPr>
        <w:pStyle w:val="Body"/>
        <w:rPr>
          <w:sz w:val="20"/>
          <w:szCs w:val="2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Hudson</w:t>
            </w: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s Bay v Kearns and Rowling (1895)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BCCA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knowledge was not enough to show fraud for charge claim, P loses  (strong dissent says smells of fraud)</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Times New Roman" w:cs="Times New Roman" w:hAnsi="Times New Roman" w:eastAsia="Times New Roman"/>
                <w:sz w:val="18"/>
                <w:szCs w:val="18"/>
                <w:lang w:val="en-US"/>
              </w:rPr>
              <w:t>F: Kearns had a pending mortgage, sold her property when her title looked clear</w:t>
            </w:r>
          </w:p>
          <w:p>
            <w:r>
              <w:rPr>
                <w:rFonts w:ascii="Times New Roman" w:cs="Times New Roman" w:hAnsi="Times New Roman" w:eastAsia="Times New Roman"/>
                <w:sz w:val="18"/>
                <w:szCs w:val="18"/>
                <w:lang w:val="en-US"/>
              </w:rPr>
              <w:t>I: In the absence of express notice, can Rowling</w:t>
            </w:r>
            <w:r>
              <w:rPr>
                <w:rFonts w:ascii="Times New Roman" w:cs="Times New Roman" w:hAnsi="Times New Roman" w:eastAsia="Times New Roman"/>
                <w:sz w:val="18"/>
                <w:szCs w:val="18"/>
                <w:lang w:val="en-US"/>
              </w:rPr>
              <w:t>’</w:t>
            </w:r>
            <w:r>
              <w:rPr>
                <w:rFonts w:ascii="Times New Roman" w:cs="Times New Roman" w:hAnsi="Times New Roman" w:eastAsia="Times New Roman"/>
                <w:sz w:val="18"/>
                <w:szCs w:val="18"/>
                <w:lang w:val="en-US"/>
              </w:rPr>
              <w:t>s title be affected by the mortgage?</w:t>
            </w:r>
          </w:p>
          <w:p>
            <w:r>
              <w:rPr>
                <w:rFonts w:ascii="Times New Roman" w:cs="Times New Roman" w:hAnsi="Times New Roman" w:eastAsia="Times New Roman"/>
                <w:sz w:val="18"/>
                <w:szCs w:val="18"/>
                <w:lang w:val="en-US"/>
              </w:rPr>
              <w:t>H: No</w:t>
            </w:r>
          </w:p>
          <w:p>
            <w:pPr>
              <w:pStyle w:val="Body"/>
              <w:tabs>
                <w:tab w:val="left" w:pos="2160"/>
              </w:tabs>
            </w:pPr>
            <w:r>
              <w:rPr>
                <w:rFonts w:ascii="Times New Roman" w:cs="Times New Roman" w:hAnsi="Times New Roman" w:eastAsia="Times New Roman"/>
                <w:sz w:val="18"/>
                <w:szCs w:val="18"/>
                <w:lang w:val="en-US"/>
              </w:rPr>
              <w:t xml:space="preserve">R: BFPVs are unaffected by notice of any unregistered title whether expressed implied or constructive. </w:t>
            </w:r>
          </w:p>
        </w:tc>
      </w:tr>
    </w:tbl>
    <w:p>
      <w:pPr>
        <w:pStyle w:val="Body"/>
        <w:rPr>
          <w:color w:val="000000"/>
          <w:sz w:val="16"/>
          <w:szCs w:val="16"/>
          <w:u w:color="000000"/>
        </w:rPr>
      </w:pPr>
    </w:p>
    <w:p>
      <w:pPr>
        <w:pStyle w:val="Body"/>
        <w:rPr>
          <w:color w:val="000000"/>
          <w:sz w:val="16"/>
          <w:szCs w:val="16"/>
          <w:u w:color="000000"/>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Vancouver City Savings v Serving for Success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(2011) BCSC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City Savings wins =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you need</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 knowledge plus a scheme of deception</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no evidence of fraud here</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Times New Roman" w:cs="Times New Roman" w:hAnsi="Times New Roman" w:eastAsia="Times New Roman"/>
                <w:sz w:val="18"/>
                <w:szCs w:val="18"/>
                <w:lang w:val="en-US"/>
              </w:rPr>
              <w:t>F: D vested time, effort, and capital under unregistered leases. Building in foreclosure</w:t>
            </w:r>
          </w:p>
          <w:p>
            <w:r>
              <w:rPr>
                <w:rFonts w:ascii="Times New Roman" w:cs="Times New Roman" w:hAnsi="Times New Roman" w:eastAsia="Times New Roman"/>
                <w:sz w:val="18"/>
                <w:szCs w:val="18"/>
                <w:lang w:val="en-US"/>
              </w:rPr>
              <w:t>I: Can the tenants stay in the building as unregistered tenants?</w:t>
            </w:r>
          </w:p>
          <w:p>
            <w:r>
              <w:rPr>
                <w:rFonts w:ascii="Times New Roman" w:cs="Times New Roman" w:hAnsi="Times New Roman" w:eastAsia="Times New Roman"/>
                <w:sz w:val="18"/>
                <w:szCs w:val="18"/>
                <w:lang w:val="en-US"/>
              </w:rPr>
              <w:t>H: No</w:t>
            </w:r>
          </w:p>
          <w:p>
            <w:pPr>
              <w:pStyle w:val="Body"/>
              <w:tabs>
                <w:tab w:val="left" w:pos="2160"/>
              </w:tabs>
            </w:pPr>
            <w:r>
              <w:rPr>
                <w:rFonts w:ascii="Times New Roman" w:cs="Times New Roman" w:hAnsi="Times New Roman" w:eastAsia="Times New Roman"/>
                <w:sz w:val="18"/>
                <w:szCs w:val="18"/>
                <w:lang w:val="en-US"/>
              </w:rPr>
              <w:t xml:space="preserve">R: Two lines of authority: BFPV who takes title with knowledge of prior unregistered adverse interest may have committed equitable fraud. Second line requires something more than knowledge, usually dishonest conduct. Before a finding of equitable fraud, there must be evidence of actual notice coupled with some act of dishonesty or deceit on the part of the person seeking protection. The law requires more than simple notice of unregistered interest. </w:t>
            </w:r>
          </w:p>
        </w:tc>
      </w:tr>
    </w:tbl>
    <w:p>
      <w:pPr>
        <w:pStyle w:val="Body"/>
        <w:rPr>
          <w:color w:val="000000"/>
          <w:sz w:val="16"/>
          <w:szCs w:val="16"/>
          <w:u w:color="000000"/>
        </w:rPr>
      </w:pPr>
    </w:p>
    <w:p>
      <w:pPr>
        <w:pStyle w:val="Body"/>
        <w:rPr>
          <w:color w:val="000000"/>
          <w:sz w:val="16"/>
          <w:szCs w:val="16"/>
          <w:u w:color="000000"/>
        </w:rPr>
      </w:pPr>
    </w:p>
    <w:p>
      <w:pPr>
        <w:pStyle w:val="Body"/>
        <w:rPr>
          <w:color w:val="000000"/>
          <w:sz w:val="16"/>
          <w:szCs w:val="16"/>
          <w:u w:color="000000"/>
        </w:rPr>
      </w:pPr>
      <w:r>
        <w:rPr>
          <w:color w:val="000000"/>
          <w:sz w:val="16"/>
          <w:szCs w:val="16"/>
          <w:u w:color="000000"/>
        </w:rPr>
        <w:tab/>
      </w:r>
      <w:r>
        <w:rPr>
          <w:b w:val="1"/>
          <w:bCs w:val="1"/>
          <w:sz w:val="24"/>
          <w:szCs w:val="24"/>
          <w:rtl w:val="0"/>
          <w:lang w:val="en-US"/>
        </w:rPr>
        <w:t xml:space="preserve">A person acquiring interest is not affected by any notice of an unregistered interest (s 29 LTA, Kearns). However, if the BFPV participated in fraud, his or her title is not protected from unregistered interests (s 29(2)). The law requires something more than bare knowledge of the unregistered easement to show equitable fraud (Vancouver City Savings). The BFPV taking title must have behaved in an insidious manner. If the BFPV has not behaved fradulently, his or her title is not affected by any notice of unregistered interests (McCaig). </w:t>
      </w:r>
    </w:p>
    <w:p>
      <w:pPr>
        <w:pStyle w:val="heading 4"/>
        <w:rPr>
          <w:rFonts w:ascii="Cambria" w:cs="Cambria" w:hAnsi="Cambria" w:eastAsia="Cambria"/>
          <w:b w:val="0"/>
          <w:bCs w:val="0"/>
          <w:sz w:val="20"/>
          <w:szCs w:val="20"/>
        </w:rPr>
      </w:pPr>
      <w:r>
        <w:rPr>
          <w:rFonts w:ascii="Cambria" w:cs="Cambria" w:hAnsi="Cambria" w:eastAsia="Cambria"/>
          <w:sz w:val="20"/>
          <w:szCs w:val="20"/>
          <w:rtl w:val="0"/>
          <w:lang w:val="en-US"/>
        </w:rPr>
        <w:t xml:space="preserve">s.180 LTA </w:t>
      </w:r>
      <w:r>
        <w:rPr>
          <w:rFonts w:ascii="Cambria" w:cs="Cambria" w:hAnsi="Cambria" w:eastAsia="Cambria"/>
          <w:b w:val="0"/>
          <w:bCs w:val="0"/>
          <w:sz w:val="20"/>
          <w:szCs w:val="20"/>
          <w:rtl w:val="0"/>
          <w:lang w:val="en-US"/>
        </w:rPr>
        <w:t xml:space="preserve">– </w:t>
      </w:r>
      <w:r>
        <w:rPr>
          <w:rFonts w:ascii="Cambria" w:cs="Cambria" w:hAnsi="Cambria" w:eastAsia="Cambria"/>
          <w:sz w:val="20"/>
          <w:szCs w:val="20"/>
          <w:rtl w:val="0"/>
          <w:lang w:val="en-US"/>
        </w:rPr>
        <w:t>equitable</w:t>
      </w:r>
      <w:r>
        <w:rPr>
          <w:rFonts w:ascii="Cambria" w:cs="Cambria" w:hAnsi="Cambria" w:eastAsia="Cambria"/>
          <w:b w:val="0"/>
          <w:bCs w:val="0"/>
          <w:sz w:val="20"/>
          <w:szCs w:val="20"/>
          <w:rtl w:val="0"/>
          <w:lang w:val="en-US"/>
        </w:rPr>
        <w:t xml:space="preserve"> </w:t>
      </w:r>
      <w:r>
        <w:rPr>
          <w:rFonts w:ascii="Cambria" w:cs="Cambria" w:hAnsi="Cambria" w:eastAsia="Cambria"/>
          <w:sz w:val="20"/>
          <w:szCs w:val="20"/>
          <w:rtl w:val="0"/>
          <w:lang w:val="en-US"/>
        </w:rPr>
        <w:t xml:space="preserve">trust </w:t>
      </w:r>
      <w:r>
        <w:rPr>
          <w:rFonts w:ascii="Cambria" w:cs="Cambria" w:hAnsi="Cambria" w:eastAsia="Cambria"/>
          <w:b w:val="0"/>
          <w:bCs w:val="0"/>
          <w:sz w:val="20"/>
          <w:szCs w:val="20"/>
          <w:rtl w:val="0"/>
          <w:lang w:val="en-US"/>
        </w:rPr>
        <w:t xml:space="preserve">are to be referenced elsewhere and not put on IT doc except </w:t>
      </w:r>
      <w:r>
        <w:rPr>
          <w:rFonts w:ascii="Cambria" w:cs="Cambria" w:hAnsi="Cambria" w:eastAsia="Cambria"/>
          <w:b w:val="0"/>
          <w:bCs w:val="0"/>
          <w:sz w:val="20"/>
          <w:szCs w:val="20"/>
          <w:rtl w:val="0"/>
          <w:lang w:val="en-US"/>
        </w:rPr>
        <w:t>“</w:t>
      </w:r>
      <w:r>
        <w:rPr>
          <w:rFonts w:ascii="Cambria" w:cs="Cambria" w:hAnsi="Cambria" w:eastAsia="Cambria"/>
          <w:b w:val="0"/>
          <w:bCs w:val="0"/>
          <w:sz w:val="20"/>
          <w:szCs w:val="20"/>
          <w:rtl w:val="0"/>
          <w:lang w:val="en-US"/>
        </w:rPr>
        <w:t>in trust</w:t>
      </w:r>
      <w:r>
        <w:rPr>
          <w:rFonts w:ascii="Cambria" w:cs="Cambria" w:hAnsi="Cambria" w:eastAsia="Cambria"/>
          <w:b w:val="0"/>
          <w:bCs w:val="0"/>
          <w:sz w:val="20"/>
          <w:szCs w:val="20"/>
          <w:rtl w:val="0"/>
          <w:lang w:val="en-US"/>
        </w:rPr>
        <w:t xml:space="preserve">” </w:t>
      </w: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McRae v McRae Estate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(1994) BCCA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John &amp; Kathy win b/c Farquar was deemed to know of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registered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charges such as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trusts</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b/c of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s.23 indefeasibility subject to registered interests </w:t>
            </w:r>
          </w:p>
          <w:p>
            <w:pPr>
              <w:pStyle w:val="Table Grid"/>
            </w:pP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w:t>
              <w:sym w:font="Cambria" w:char="F0E0"/>
              <w:t xml:space="preserve"> </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you are deemed to have knowledge of all the interests in land registered on title at the time you take transfer/ </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 xml:space="preserve">s.23 this limits your indefeasibility </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Times New Roman" w:cs="Times New Roman" w:hAnsi="Times New Roman" w:eastAsia="Times New Roman"/>
                <w:sz w:val="18"/>
                <w:szCs w:val="18"/>
                <w:lang w:val="en-US"/>
              </w:rPr>
              <w:t xml:space="preserve">F: Guy leaves land </w:t>
            </w:r>
            <w:r>
              <w:rPr>
                <w:rFonts w:ascii="Times New Roman" w:cs="Times New Roman" w:hAnsi="Times New Roman" w:eastAsia="Times New Roman"/>
                <w:sz w:val="18"/>
                <w:szCs w:val="18"/>
                <w:lang w:val="en-US"/>
              </w:rPr>
              <w:t>“</w:t>
            </w:r>
            <w:r>
              <w:rPr>
                <w:rFonts w:ascii="Times New Roman" w:cs="Times New Roman" w:hAnsi="Times New Roman" w:eastAsia="Times New Roman"/>
                <w:sz w:val="18"/>
                <w:szCs w:val="18"/>
                <w:lang w:val="en-US"/>
              </w:rPr>
              <w:t>in trust</w:t>
            </w:r>
            <w:r>
              <w:rPr>
                <w:rFonts w:ascii="Times New Roman" w:cs="Times New Roman" w:hAnsi="Times New Roman" w:eastAsia="Times New Roman"/>
                <w:sz w:val="18"/>
                <w:szCs w:val="18"/>
                <w:lang w:val="en-US"/>
              </w:rPr>
              <w:t xml:space="preserve">” </w:t>
            </w:r>
            <w:r>
              <w:rPr>
                <w:rFonts w:ascii="Times New Roman" w:cs="Times New Roman" w:hAnsi="Times New Roman" w:eastAsia="Times New Roman"/>
                <w:sz w:val="18"/>
                <w:szCs w:val="18"/>
                <w:lang w:val="en-US"/>
              </w:rPr>
              <w:t>to his wife and the remainder for his three children. Wife transfers her interest to son without notation on his title. Son leaves land to his wife and siblings. Siblings sue for mother-son transfer be set aside to get rid of Farquhar</w:t>
            </w:r>
            <w:r>
              <w:rPr>
                <w:rFonts w:ascii="Times New Roman" w:cs="Times New Roman" w:hAnsi="Times New Roman" w:eastAsia="Times New Roman"/>
                <w:sz w:val="18"/>
                <w:szCs w:val="18"/>
                <w:lang w:val="en-US"/>
              </w:rPr>
              <w:t>’</w:t>
            </w:r>
            <w:r>
              <w:rPr>
                <w:rFonts w:ascii="Times New Roman" w:cs="Times New Roman" w:hAnsi="Times New Roman" w:eastAsia="Times New Roman"/>
                <w:sz w:val="18"/>
                <w:szCs w:val="18"/>
                <w:lang w:val="en-US"/>
              </w:rPr>
              <w:t>s wife.</w:t>
            </w:r>
          </w:p>
          <w:p>
            <w:r>
              <w:rPr>
                <w:rFonts w:ascii="Times New Roman" w:cs="Times New Roman" w:hAnsi="Times New Roman" w:eastAsia="Times New Roman"/>
                <w:sz w:val="18"/>
                <w:szCs w:val="18"/>
                <w:lang w:val="en-US"/>
              </w:rPr>
              <w:t>I: Who gets interest?</w:t>
            </w:r>
          </w:p>
          <w:p>
            <w:r>
              <w:rPr>
                <w:rFonts w:ascii="Times New Roman" w:cs="Times New Roman" w:hAnsi="Times New Roman" w:eastAsia="Times New Roman"/>
                <w:sz w:val="18"/>
                <w:szCs w:val="18"/>
                <w:lang w:val="en-US"/>
              </w:rPr>
              <w:t>H: Siblings</w:t>
            </w:r>
          </w:p>
          <w:p>
            <w:pPr>
              <w:pStyle w:val="Body"/>
              <w:tabs>
                <w:tab w:val="left" w:pos="2160"/>
              </w:tabs>
            </w:pPr>
            <w:r>
              <w:rPr>
                <w:rFonts w:ascii="Times New Roman" w:cs="Times New Roman" w:hAnsi="Times New Roman" w:eastAsia="Times New Roman"/>
                <w:sz w:val="18"/>
                <w:szCs w:val="18"/>
                <w:lang w:val="en-US"/>
              </w:rPr>
              <w:t xml:space="preserve">R: Notice of trust notation would have been imputed to Farquhar. Knowledge creates fraud. Failure to carry on trust notation does not defeat trust. </w:t>
            </w:r>
          </w:p>
        </w:tc>
      </w:tr>
    </w:tbl>
    <w:p>
      <w:pPr>
        <w:pStyle w:val="Body"/>
        <w:rPr>
          <w:color w:val="000000"/>
          <w:sz w:val="16"/>
          <w:szCs w:val="16"/>
          <w:u w:color="000000"/>
        </w:rPr>
      </w:pPr>
    </w:p>
    <w:p>
      <w:pPr>
        <w:pStyle w:val="Body"/>
        <w:rPr>
          <w:color w:val="000000"/>
          <w:sz w:val="16"/>
          <w:szCs w:val="16"/>
          <w:u w:color="000000"/>
        </w:rPr>
      </w:pPr>
    </w:p>
    <w:p>
      <w:pPr>
        <w:pStyle w:val="Body"/>
        <w:rPr>
          <w:rFonts w:ascii="Cambria" w:cs="Cambria" w:hAnsi="Cambria" w:eastAsia="Cambria"/>
          <w:b w:val="1"/>
          <w:bCs w:val="1"/>
          <w:color w:val="000000"/>
          <w:sz w:val="16"/>
          <w:szCs w:val="16"/>
          <w:u w:color="000000"/>
        </w:rPr>
      </w:pPr>
      <w:r>
        <w:rPr>
          <w:rFonts w:ascii="Cambria" w:cs="Cambria" w:hAnsi="Cambria" w:eastAsia="Cambria"/>
          <w:b w:val="1"/>
          <w:bCs w:val="1"/>
          <w:color w:val="000000"/>
          <w:sz w:val="16"/>
          <w:szCs w:val="16"/>
          <w:u w:color="000000"/>
          <w:rtl w:val="0"/>
          <w:lang w:val="en-US"/>
        </w:rPr>
        <w:t>First West Credit Union v Giesbrecht</w:t>
      </w:r>
    </w:p>
    <w:p>
      <w:pPr>
        <w:pStyle w:val="Body"/>
        <w:rPr>
          <w:rFonts w:ascii="Cambria" w:cs="Cambria" w:hAnsi="Cambria" w:eastAsia="Cambria"/>
          <w:b w:val="1"/>
          <w:bCs w:val="1"/>
          <w:color w:val="000000"/>
          <w:sz w:val="16"/>
          <w:szCs w:val="16"/>
          <w:u w:color="000000"/>
        </w:rPr>
      </w:pPr>
      <w:r>
        <w:rPr>
          <w:rFonts w:ascii="Cambria" w:cs="Cambria" w:hAnsi="Cambria" w:eastAsia="Cambria"/>
          <w:b w:val="1"/>
          <w:bCs w:val="1"/>
          <w:color w:val="000000"/>
          <w:sz w:val="16"/>
          <w:szCs w:val="16"/>
          <w:u w:color="000000"/>
          <w:rtl w:val="0"/>
          <w:lang w:val="en-US"/>
        </w:rPr>
        <w:t xml:space="preserve">F: </w:t>
      </w:r>
      <w:r>
        <w:rPr>
          <w:sz w:val="16"/>
          <w:szCs w:val="16"/>
          <w:rtl w:val="0"/>
          <w:lang w:val="en-US"/>
        </w:rPr>
        <w:t xml:space="preserve">779 Inc registered EIFS, Barton controls 779. Barton has difficulties, causes 779 to transfers EIFS to Giesbrecht. Giesbrecht takes out mortgage with FWCU. Barton says he has been defrauded. </w:t>
      </w:r>
    </w:p>
    <w:p>
      <w:pPr>
        <w:pStyle w:val="Body"/>
        <w:rPr>
          <w:rFonts w:ascii="Cambria" w:cs="Cambria" w:hAnsi="Cambria" w:eastAsia="Cambria"/>
          <w:b w:val="1"/>
          <w:bCs w:val="1"/>
          <w:color w:val="000000"/>
          <w:sz w:val="16"/>
          <w:szCs w:val="16"/>
          <w:u w:color="000000"/>
        </w:rPr>
      </w:pPr>
      <w:r>
        <w:rPr>
          <w:rFonts w:ascii="Cambria" w:cs="Cambria" w:hAnsi="Cambria" w:eastAsia="Cambria"/>
          <w:b w:val="1"/>
          <w:bCs w:val="1"/>
          <w:color w:val="000000"/>
          <w:sz w:val="16"/>
          <w:szCs w:val="16"/>
          <w:u w:color="000000"/>
          <w:rtl w:val="0"/>
          <w:lang w:val="en-US"/>
        </w:rPr>
        <w:t>I:</w:t>
      </w:r>
      <w:r>
        <w:rPr>
          <w:sz w:val="16"/>
          <w:szCs w:val="16"/>
          <w:rtl w:val="0"/>
          <w:lang w:val="en-US"/>
        </w:rPr>
        <w:t xml:space="preserve"> Can the charges stand?</w:t>
      </w:r>
    </w:p>
    <w:p>
      <w:pPr>
        <w:pStyle w:val="Body"/>
        <w:rPr>
          <w:rFonts w:ascii="Cambria" w:cs="Cambria" w:hAnsi="Cambria" w:eastAsia="Cambria"/>
          <w:b w:val="1"/>
          <w:bCs w:val="1"/>
          <w:color w:val="000000"/>
          <w:sz w:val="16"/>
          <w:szCs w:val="16"/>
          <w:u w:color="000000"/>
        </w:rPr>
      </w:pPr>
      <w:r>
        <w:rPr>
          <w:rFonts w:ascii="Cambria" w:cs="Cambria" w:hAnsi="Cambria" w:eastAsia="Cambria"/>
          <w:b w:val="1"/>
          <w:bCs w:val="1"/>
          <w:color w:val="000000"/>
          <w:sz w:val="16"/>
          <w:szCs w:val="16"/>
          <w:u w:color="000000"/>
          <w:rtl w:val="0"/>
          <w:lang w:val="en-US"/>
        </w:rPr>
        <w:t xml:space="preserve">H: </w:t>
      </w:r>
      <w:r>
        <w:rPr>
          <w:sz w:val="16"/>
          <w:szCs w:val="16"/>
          <w:rtl w:val="0"/>
          <w:lang w:val="en-US"/>
        </w:rPr>
        <w:t>Yes</w:t>
      </w:r>
    </w:p>
    <w:p>
      <w:pPr>
        <w:pStyle w:val="Body"/>
        <w:rPr>
          <w:b w:val="1"/>
          <w:bCs w:val="1"/>
          <w:sz w:val="16"/>
          <w:szCs w:val="16"/>
        </w:rPr>
      </w:pPr>
      <w:r>
        <w:rPr>
          <w:rFonts w:ascii="Cambria" w:cs="Cambria" w:hAnsi="Cambria" w:eastAsia="Cambria"/>
          <w:b w:val="1"/>
          <w:bCs w:val="1"/>
          <w:color w:val="000000"/>
          <w:sz w:val="16"/>
          <w:szCs w:val="16"/>
          <w:u w:color="000000"/>
          <w:rtl w:val="0"/>
          <w:lang w:val="en-US"/>
        </w:rPr>
        <w:t xml:space="preserve">R: </w:t>
      </w:r>
      <w:r>
        <w:rPr>
          <w:sz w:val="16"/>
          <w:szCs w:val="16"/>
          <w:rtl w:val="0"/>
          <w:lang w:val="en-US"/>
        </w:rPr>
        <w:t xml:space="preserve">Instrument between Giesbrecht and Barton at best a voidable instrument. Barton never owned the properties so he was never deprived of land. Fraud creates voidability. Forgery creates nullity (void). </w:t>
      </w:r>
      <w:r>
        <w:rPr>
          <w:b w:val="1"/>
          <w:bCs w:val="1"/>
          <w:sz w:val="16"/>
          <w:szCs w:val="16"/>
          <w:rtl w:val="0"/>
          <w:lang w:val="en-US"/>
        </w:rPr>
        <w:t>If instrument is voidable, then the charges stand. Owners are legal until instrument is deemed void.</w:t>
      </w:r>
    </w:p>
    <w:p>
      <w:pPr>
        <w:pStyle w:val="Body"/>
        <w:rPr>
          <w:b w:val="1"/>
          <w:bCs w:val="1"/>
          <w:sz w:val="16"/>
          <w:szCs w:val="16"/>
        </w:rPr>
      </w:pPr>
    </w:p>
    <w:p>
      <w:pPr>
        <w:pStyle w:val="Body"/>
        <w:rPr>
          <w:b w:val="1"/>
          <w:bCs w:val="1"/>
        </w:rPr>
      </w:pPr>
      <w:r>
        <w:rPr>
          <w:b w:val="1"/>
          <w:bCs w:val="1"/>
          <w:sz w:val="16"/>
          <w:szCs w:val="16"/>
        </w:rPr>
        <w:tab/>
      </w:r>
      <w:r>
        <w:rPr>
          <w:b w:val="1"/>
          <w:bCs w:val="1"/>
          <w:rtl w:val="0"/>
          <w:lang w:val="en-US"/>
        </w:rPr>
        <w:t>An individual is deemed to have knowledge of all the interest registered on title at the time of transfer (McRae). S 23 maintains that indefeasibility is subject to registered interests.</w:t>
      </w:r>
    </w:p>
    <w:p>
      <w:pPr>
        <w:pStyle w:val="Body"/>
      </w:pPr>
      <w:r>
        <w:rPr>
          <w:b w:val="1"/>
          <w:bCs w:val="1"/>
          <w:rtl w:val="0"/>
        </w:rPr>
        <w:tab/>
        <w:t xml:space="preserve"> In the case of fraud, the instrument creating the interest becomes voidable. In the case of forgery, the instrument is null. If an instrument is voidable, the charges remain valid. Owners of charges under a voidable instrument remain legal owners until the instrument is deemed void (Giesbrecht).</w:t>
      </w:r>
    </w:p>
    <w:p>
      <w:pPr>
        <w:pStyle w:val="Heading 2"/>
      </w:pPr>
    </w:p>
    <w:p>
      <w:pPr>
        <w:pStyle w:val="Heading 2"/>
      </w:pPr>
    </w:p>
    <w:p>
      <w:pPr>
        <w:pStyle w:val="Heading 2"/>
        <w:rPr>
          <w:rFonts w:ascii="Cambria" w:cs="Cambria" w:hAnsi="Cambria" w:eastAsia="Cambria"/>
          <w:sz w:val="16"/>
          <w:szCs w:val="16"/>
        </w:rPr>
      </w:pPr>
      <w:r>
        <w:rPr>
          <w:rFonts w:ascii="Cambria" w:cs="Cambria" w:hAnsi="Cambria" w:eastAsia="Cambria"/>
          <w:sz w:val="16"/>
          <w:szCs w:val="16"/>
          <w:rtl w:val="0"/>
          <w:lang w:val="en-US"/>
        </w:rPr>
        <w:t>Registration of Charges (s. 25(3) LTA)</w:t>
      </w:r>
    </w:p>
    <w:p>
      <w:pPr>
        <w:pStyle w:val="Body"/>
        <w:rPr>
          <w:rFonts w:ascii="Cambria" w:cs="Cambria" w:hAnsi="Cambria" w:eastAsia="Cambria"/>
          <w:b w:val="1"/>
          <w:bCs w:val="1"/>
          <w:sz w:val="16"/>
          <w:szCs w:val="16"/>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Duckart v Surrey </w:t>
            </w: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s.180 LTA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crescent beach</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Duckart wins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b/c easement was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registered</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as a charge in the broad meaning s.25(1) b/c of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in trust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on IT</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F: Foreshore originally held in trust, but Surrey purchases foreshore and there is no trust notation. Surrey puts up a toilet on the foreshore.</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I: Can Surrey do that?</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H: No</w:t>
            </w:r>
          </w:p>
          <w:p>
            <w:pPr>
              <w:pStyle w:val="Body"/>
              <w:tabs>
                <w:tab w:val="left" w:pos="2160"/>
              </w:tabs>
            </w:pPr>
            <w:r>
              <w:rPr>
                <w:rFonts w:ascii="Times New Roman" w:cs="Times New Roman" w:hAnsi="Times New Roman" w:eastAsia="Times New Roman"/>
                <w:sz w:val="18"/>
                <w:szCs w:val="18"/>
                <w:rtl w:val="0"/>
                <w:lang w:val="en-US"/>
              </w:rPr>
              <w:t xml:space="preserve">R: Tax sale allows BFPV to take title free of any registered or unregistered interests unless it is an easement. Procedures for registration in BC do not deny the possibility of registering an easement as a term of a trust even if it can also be registered as an independent charge. </w:t>
            </w:r>
            <w:r>
              <w:rPr>
                <w:rFonts w:ascii="Times New Roman" w:cs="Times New Roman" w:hAnsi="Times New Roman" w:eastAsia="Times New Roman"/>
                <w:b w:val="1"/>
                <w:bCs w:val="1"/>
                <w:sz w:val="20"/>
                <w:szCs w:val="20"/>
                <w:rtl w:val="0"/>
                <w:lang w:val="en-US"/>
              </w:rPr>
              <w:t xml:space="preserve">Where registration of an instrument does not cause the issuance of a new certificate but the endorsement of a memo or notation on existing certificate, it may retain its force. </w:t>
            </w:r>
          </w:p>
        </w:tc>
      </w:tr>
    </w:tbl>
    <w:p>
      <w:pPr>
        <w:pStyle w:val="Body"/>
        <w:rPr>
          <w:color w:val="000000"/>
          <w:sz w:val="16"/>
          <w:szCs w:val="16"/>
          <w:u w:color="000000"/>
        </w:rPr>
      </w:pPr>
    </w:p>
    <w:p>
      <w:pPr>
        <w:pStyle w:val="Heading 3"/>
        <w:rPr>
          <w:rFonts w:ascii="Cambria" w:cs="Cambria" w:hAnsi="Cambria" w:eastAsia="Cambria"/>
          <w:sz w:val="20"/>
          <w:szCs w:val="20"/>
        </w:rPr>
      </w:pPr>
      <w:r>
        <w:rPr>
          <w:rFonts w:ascii="Cambria" w:cs="Cambria" w:hAnsi="Cambria" w:eastAsia="Cambria"/>
          <w:sz w:val="20"/>
          <w:szCs w:val="20"/>
          <w:rtl w:val="0"/>
          <w:lang w:val="en-US"/>
        </w:rPr>
        <w:t xml:space="preserve">Indefeasibility </w:t>
      </w:r>
    </w:p>
    <w:p>
      <w:pPr>
        <w:pStyle w:val="heading 4"/>
        <w:rPr>
          <w:rFonts w:ascii="Cambria" w:cs="Cambria" w:hAnsi="Cambria" w:eastAsia="Cambria"/>
          <w:sz w:val="20"/>
          <w:szCs w:val="20"/>
        </w:rPr>
      </w:pPr>
      <w:r>
        <w:rPr>
          <w:rFonts w:ascii="Cambria" w:cs="Cambria" w:hAnsi="Cambria" w:eastAsia="Cambria"/>
          <w:sz w:val="20"/>
          <w:szCs w:val="20"/>
          <w:rtl w:val="0"/>
          <w:lang w:val="en-US"/>
        </w:rPr>
        <w:t xml:space="preserve">s.26 LTA  indefeasibilty of charge </w:t>
      </w:r>
      <w:r>
        <w:rPr>
          <w:rFonts w:ascii="Cambria" w:cs="Cambria" w:hAnsi="Cambria" w:eastAsia="Cambria"/>
          <w:sz w:val="20"/>
          <w:szCs w:val="20"/>
          <w:rtl w:val="0"/>
          <w:lang w:val="en-US"/>
        </w:rPr>
        <w:t>“</w:t>
      </w:r>
      <w:r>
        <w:rPr>
          <w:rFonts w:ascii="Cambria" w:cs="Cambria" w:hAnsi="Cambria" w:eastAsia="Cambria"/>
          <w:sz w:val="20"/>
          <w:szCs w:val="20"/>
          <w:rtl w:val="0"/>
          <w:lang w:val="en-US"/>
        </w:rPr>
        <w:t>deemed to have interest</w:t>
      </w:r>
      <w:r>
        <w:rPr>
          <w:rFonts w:ascii="Cambria" w:cs="Cambria" w:hAnsi="Cambria" w:eastAsia="Cambria"/>
          <w:sz w:val="20"/>
          <w:szCs w:val="20"/>
          <w:rtl w:val="0"/>
          <w:lang w:val="en-US"/>
        </w:rPr>
        <w:t xml:space="preserve">” </w:t>
      </w:r>
      <w:r>
        <w:rPr>
          <w:rFonts w:ascii="Cambria" w:cs="Cambria" w:hAnsi="Cambria" w:eastAsia="Cambria"/>
          <w:sz w:val="20"/>
          <w:szCs w:val="20"/>
          <w:rtl w:val="0"/>
          <w:lang w:val="en-US"/>
        </w:rPr>
        <w:t xml:space="preserve">brings ND back </w:t>
      </w:r>
    </w:p>
    <w:p>
      <w:pPr>
        <w:pStyle w:val="List Paragraph"/>
        <w:numPr>
          <w:ilvl w:val="0"/>
          <w:numId w:val="49"/>
        </w:numPr>
        <w:tabs>
          <w:tab w:val="num" w:pos="1161"/>
          <w:tab w:val="clear" w:pos="0"/>
        </w:tabs>
        <w:ind w:left="1161" w:hanging="441"/>
        <w:rPr>
          <w:position w:val="0"/>
          <w:sz w:val="20"/>
          <w:szCs w:val="20"/>
        </w:rPr>
      </w:pPr>
      <w:r>
        <w:rPr>
          <w:sz w:val="20"/>
          <w:szCs w:val="20"/>
          <w:rtl w:val="0"/>
          <w:lang w:val="en-US"/>
        </w:rPr>
        <w:t>protects registered owners of charges</w:t>
      </w:r>
    </w:p>
    <w:p>
      <w:pPr>
        <w:pStyle w:val="List Paragraph"/>
        <w:numPr>
          <w:ilvl w:val="0"/>
          <w:numId w:val="49"/>
        </w:numPr>
        <w:tabs>
          <w:tab w:val="num" w:pos="1161"/>
          <w:tab w:val="clear" w:pos="0"/>
        </w:tabs>
        <w:ind w:left="1161" w:hanging="441"/>
        <w:rPr>
          <w:position w:val="0"/>
          <w:sz w:val="20"/>
          <w:szCs w:val="20"/>
        </w:rPr>
      </w:pPr>
      <w:r>
        <w:rPr>
          <w:sz w:val="20"/>
          <w:szCs w:val="20"/>
          <w:rtl w:val="0"/>
          <w:lang w:val="en-US"/>
        </w:rPr>
        <w:t>charges can be defeasible if nemo dat applies</w:t>
      </w:r>
      <w:r>
        <w:rPr>
          <w:sz w:val="20"/>
          <w:szCs w:val="20"/>
          <w:rtl w:val="0"/>
          <w:lang w:val="en-US"/>
        </w:rPr>
        <w:t>—</w:t>
      </w:r>
      <w:r>
        <w:rPr>
          <w:b w:val="1"/>
          <w:bCs w:val="1"/>
          <w:sz w:val="20"/>
          <w:szCs w:val="20"/>
          <w:rtl w:val="0"/>
          <w:lang w:val="en-US"/>
        </w:rPr>
        <w:t>ie mortgage secures nothing against the estate, it is defeasible</w:t>
      </w:r>
    </w:p>
    <w:p>
      <w:pPr>
        <w:pStyle w:val="List Paragraph"/>
        <w:numPr>
          <w:ilvl w:val="0"/>
          <w:numId w:val="49"/>
        </w:numPr>
        <w:tabs>
          <w:tab w:val="num" w:pos="1161"/>
          <w:tab w:val="clear" w:pos="0"/>
        </w:tabs>
        <w:ind w:left="1161" w:hanging="441"/>
        <w:rPr>
          <w:position w:val="0"/>
          <w:sz w:val="20"/>
          <w:szCs w:val="20"/>
        </w:rPr>
      </w:pPr>
      <w:r>
        <w:rPr>
          <w:sz w:val="20"/>
          <w:szCs w:val="20"/>
          <w:rtl w:val="0"/>
          <w:lang w:val="en-US"/>
        </w:rPr>
        <w:t>you still have to register charges to get them, but if they are secured under a void instrument, they get no interest</w:t>
      </w:r>
    </w:p>
    <w:p>
      <w:pPr>
        <w:pStyle w:val="List Paragraph"/>
        <w:numPr>
          <w:ilvl w:val="0"/>
          <w:numId w:val="49"/>
        </w:numPr>
        <w:tabs>
          <w:tab w:val="num" w:pos="1161"/>
          <w:tab w:val="clear" w:pos="0"/>
        </w:tabs>
        <w:ind w:left="1161" w:hanging="441"/>
        <w:rPr>
          <w:position w:val="0"/>
          <w:sz w:val="20"/>
          <w:szCs w:val="20"/>
        </w:rPr>
      </w:pPr>
      <w:r>
        <w:rPr>
          <w:sz w:val="20"/>
          <w:szCs w:val="20"/>
          <w:rtl w:val="0"/>
          <w:lang w:val="en-US"/>
        </w:rPr>
        <w:t>mortgages: if there is no debt, the security is not valid</w:t>
      </w:r>
    </w:p>
    <w:p>
      <w:pPr>
        <w:pStyle w:val="List Paragraph"/>
        <w:ind w:left="0" w:firstLine="0"/>
        <w:rPr>
          <w:sz w:val="20"/>
          <w:szCs w:val="20"/>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Credit Foncier v Bennet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(1963) BCCA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s.23 &amp; s.26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No indefeasibility guarantee with a registered charge like a mortgage</w:t>
            </w:r>
          </w:p>
          <w:p>
            <w:pPr>
              <w:pStyle w:val="Table Grid"/>
              <w:keepNext w:val="1"/>
              <w:keepLines w:val="1"/>
              <w:spacing w:before="200"/>
              <w:outlineLvl w:val="2"/>
            </w:pP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Bennets win against fraudster who puts mortgage on home they paid off free and clear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s.26 brings ND back in &amp; mortgage only secured against actual state of account</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 xml:space="preserve">F: Bennetts pay off their mortgage, rogue fraudulently registers another mortgage in their name. Mortgage changes hands several times until it gets to Credit Foncier, who harass Bennetts for $. </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I: Is the charge valid?</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H: No</w:t>
            </w:r>
          </w:p>
          <w:p>
            <w:pPr>
              <w:pStyle w:val="Body"/>
              <w:tabs>
                <w:tab w:val="left" w:pos="2160"/>
              </w:tabs>
            </w:pPr>
            <w:r>
              <w:rPr>
                <w:rFonts w:ascii="Times New Roman" w:cs="Times New Roman" w:hAnsi="Times New Roman" w:eastAsia="Times New Roman"/>
                <w:sz w:val="18"/>
                <w:szCs w:val="18"/>
                <w:rtl w:val="0"/>
                <w:lang w:val="en-US"/>
              </w:rPr>
              <w:t xml:space="preserve">R: </w:t>
            </w:r>
            <w:r>
              <w:rPr>
                <w:rFonts w:ascii="Times New Roman" w:cs="Times New Roman" w:hAnsi="Times New Roman" w:eastAsia="Times New Roman"/>
                <w:sz w:val="18"/>
                <w:szCs w:val="18"/>
                <w:rtl w:val="0"/>
                <w:lang w:val="en-US"/>
              </w:rPr>
              <w:t>“</w:t>
            </w:r>
            <w:r>
              <w:rPr>
                <w:rFonts w:ascii="Times New Roman" w:cs="Times New Roman" w:hAnsi="Times New Roman" w:eastAsia="Times New Roman"/>
                <w:sz w:val="18"/>
                <w:szCs w:val="18"/>
                <w:rtl w:val="0"/>
                <w:lang w:val="en-US"/>
              </w:rPr>
              <w:t>Deemed</w:t>
            </w:r>
            <w:r>
              <w:rPr>
                <w:rFonts w:ascii="Times New Roman" w:cs="Times New Roman" w:hAnsi="Times New Roman" w:eastAsia="Times New Roman"/>
                <w:sz w:val="18"/>
                <w:szCs w:val="18"/>
                <w:rtl w:val="0"/>
                <w:lang w:val="en-US"/>
              </w:rPr>
              <w:t xml:space="preserve">” </w:t>
            </w:r>
            <w:r>
              <w:rPr>
                <w:rFonts w:ascii="Times New Roman" w:cs="Times New Roman" w:hAnsi="Times New Roman" w:eastAsia="Times New Roman"/>
                <w:sz w:val="18"/>
                <w:szCs w:val="18"/>
                <w:rtl w:val="0"/>
                <w:lang w:val="en-US"/>
              </w:rPr>
              <w:t xml:space="preserve">denotes a rebuttable presumption. </w:t>
            </w:r>
            <w:r>
              <w:rPr>
                <w:rFonts w:ascii="Times New Roman" w:cs="Times New Roman" w:hAnsi="Times New Roman" w:eastAsia="Times New Roman"/>
                <w:b w:val="1"/>
                <w:bCs w:val="1"/>
                <w:sz w:val="18"/>
                <w:szCs w:val="18"/>
                <w:rtl w:val="0"/>
                <w:lang w:val="en-US"/>
              </w:rPr>
              <w:t>Mortgage is invalid, and only amounts to what is actually owed</w:t>
            </w:r>
            <w:r>
              <w:rPr>
                <w:rFonts w:ascii="Times New Roman" w:cs="Times New Roman" w:hAnsi="Times New Roman" w:eastAsia="Times New Roman"/>
                <w:sz w:val="18"/>
                <w:szCs w:val="18"/>
                <w:rtl w:val="0"/>
                <w:lang w:val="en-US"/>
              </w:rPr>
              <w:t>—</w:t>
            </w:r>
            <w:r>
              <w:rPr>
                <w:rFonts w:ascii="Times New Roman" w:cs="Times New Roman" w:hAnsi="Times New Roman" w:eastAsia="Times New Roman"/>
                <w:sz w:val="18"/>
                <w:szCs w:val="18"/>
                <w:rtl w:val="0"/>
                <w:lang w:val="en-US"/>
              </w:rPr>
              <w:t>no loan ever made to the Bennetts, so the mortgage secured nothing</w:t>
            </w:r>
            <w:r>
              <w:rPr>
                <w:rFonts w:ascii="Times New Roman" w:cs="Times New Roman" w:hAnsi="Times New Roman" w:eastAsia="Times New Roman"/>
                <w:sz w:val="18"/>
                <w:szCs w:val="18"/>
                <w:rtl w:val="0"/>
                <w:lang w:val="en-US"/>
              </w:rPr>
              <w:t>—</w:t>
            </w:r>
            <w:r>
              <w:rPr>
                <w:rFonts w:ascii="Times New Roman" w:cs="Times New Roman" w:hAnsi="Times New Roman" w:eastAsia="Times New Roman"/>
                <w:sz w:val="18"/>
                <w:szCs w:val="18"/>
                <w:rtl w:val="0"/>
                <w:lang w:val="en-US"/>
              </w:rPr>
              <w:t>application of nemo dat.</w:t>
            </w:r>
          </w:p>
        </w:tc>
      </w:tr>
    </w:tbl>
    <w:p>
      <w:pPr>
        <w:pStyle w:val="Body"/>
        <w:rPr>
          <w:rFonts w:ascii="Cambria" w:cs="Cambria" w:hAnsi="Cambria" w:eastAsia="Cambria"/>
          <w:i w:val="1"/>
          <w:iCs w:val="1"/>
          <w:sz w:val="16"/>
          <w:szCs w:val="16"/>
        </w:rPr>
      </w:pPr>
    </w:p>
    <w:p>
      <w:pPr>
        <w:pStyle w:val="Body"/>
        <w:rPr>
          <w:rFonts w:ascii="Cambria" w:cs="Cambria" w:hAnsi="Cambria" w:eastAsia="Cambria"/>
          <w:i w:val="1"/>
          <w:iCs w:val="1"/>
          <w:sz w:val="16"/>
          <w:szCs w:val="16"/>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Canadian Commercial Bank v Island Reality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court favours indefeasibility of charge here and Almont wins 2nd place mortgage though obtained through dishonest deed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decision may not stand now b/c of s.25.1 </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F: Park Meadows has one mortgage, granted another to Island Realty. Park Meadows tells Almont that it had discharged the mortgage to IR and asks for another one</w:t>
            </w:r>
            <w:r>
              <w:rPr>
                <w:rFonts w:ascii="Times New Roman" w:cs="Times New Roman" w:hAnsi="Times New Roman" w:eastAsia="Times New Roman"/>
                <w:sz w:val="18"/>
                <w:szCs w:val="18"/>
                <w:rtl w:val="0"/>
                <w:lang w:val="en-US"/>
              </w:rPr>
              <w:t>—“</w:t>
            </w:r>
            <w:r>
              <w:rPr>
                <w:rFonts w:ascii="Times New Roman" w:cs="Times New Roman" w:hAnsi="Times New Roman" w:eastAsia="Times New Roman"/>
                <w:sz w:val="18"/>
                <w:szCs w:val="18"/>
                <w:rtl w:val="0"/>
                <w:lang w:val="en-US"/>
              </w:rPr>
              <w:t>discharge</w:t>
            </w:r>
            <w:r>
              <w:rPr>
                <w:rFonts w:ascii="Times New Roman" w:cs="Times New Roman" w:hAnsi="Times New Roman" w:eastAsia="Times New Roman"/>
                <w:sz w:val="18"/>
                <w:szCs w:val="18"/>
                <w:rtl w:val="0"/>
                <w:lang w:val="en-US"/>
              </w:rPr>
              <w:t xml:space="preserve">” </w:t>
            </w:r>
            <w:r>
              <w:rPr>
                <w:rFonts w:ascii="Times New Roman" w:cs="Times New Roman" w:hAnsi="Times New Roman" w:eastAsia="Times New Roman"/>
                <w:sz w:val="18"/>
                <w:szCs w:val="18"/>
                <w:rtl w:val="0"/>
                <w:lang w:val="en-US"/>
              </w:rPr>
              <w:t>was a forgery. Park Meadows goes into bankruptcy, not enough money to repay IR and Almont.</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I: Can Almont recover?</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H: Yes</w:t>
            </w:r>
          </w:p>
          <w:p>
            <w:pPr>
              <w:pStyle w:val="Body"/>
              <w:tabs>
                <w:tab w:val="left" w:pos="2160"/>
              </w:tabs>
            </w:pPr>
            <w:r>
              <w:rPr>
                <w:rFonts w:ascii="Times New Roman" w:cs="Times New Roman" w:hAnsi="Times New Roman" w:eastAsia="Times New Roman"/>
                <w:sz w:val="18"/>
                <w:szCs w:val="18"/>
                <w:rtl w:val="0"/>
                <w:lang w:val="en-US"/>
              </w:rPr>
              <w:t xml:space="preserve">R: </w:t>
            </w:r>
            <w:r>
              <w:rPr>
                <w:rFonts w:ascii="Times New Roman" w:cs="Times New Roman" w:hAnsi="Times New Roman" w:eastAsia="Times New Roman"/>
                <w:b w:val="1"/>
                <w:bCs w:val="1"/>
                <w:sz w:val="18"/>
                <w:szCs w:val="18"/>
                <w:rtl w:val="0"/>
                <w:lang w:val="en-US"/>
              </w:rPr>
              <w:t>Transferee under fraudulent transfer cannot obtain title, but can effect a valid transfer in a subsequent charge to a BFPV.</w:t>
            </w:r>
            <w:r>
              <w:rPr>
                <w:rFonts w:ascii="Times New Roman" w:cs="Times New Roman" w:hAnsi="Times New Roman" w:eastAsia="Times New Roman"/>
                <w:sz w:val="18"/>
                <w:szCs w:val="18"/>
                <w:rtl w:val="0"/>
                <w:lang w:val="en-US"/>
              </w:rPr>
              <w:t xml:space="preserve"> Almont did not acquire interest from IR, but from a valid mortgage as a BFPV, so it gets priority.</w:t>
            </w:r>
          </w:p>
        </w:tc>
      </w:tr>
    </w:tbl>
    <w:p>
      <w:pPr>
        <w:pStyle w:val="Body"/>
        <w:rPr>
          <w:color w:val="000000"/>
          <w:sz w:val="16"/>
          <w:szCs w:val="16"/>
          <w:u w:color="000000"/>
        </w:rPr>
      </w:pPr>
    </w:p>
    <w:p>
      <w:pPr>
        <w:pStyle w:val="Body"/>
        <w:rPr>
          <w:color w:val="000000"/>
          <w:sz w:val="16"/>
          <w:szCs w:val="16"/>
          <w:u w:color="000000"/>
        </w:rPr>
      </w:pPr>
    </w:p>
    <w:p>
      <w:pPr>
        <w:pStyle w:val="Body"/>
        <w:rPr>
          <w:sz w:val="24"/>
          <w:szCs w:val="24"/>
        </w:rPr>
      </w:pPr>
      <w:r>
        <w:rPr>
          <w:color w:val="000000"/>
          <w:sz w:val="16"/>
          <w:szCs w:val="16"/>
          <w:u w:color="000000"/>
        </w:rPr>
        <w:tab/>
      </w:r>
      <w:r>
        <w:rPr>
          <w:b w:val="1"/>
          <w:bCs w:val="1"/>
          <w:sz w:val="24"/>
          <w:szCs w:val="24"/>
          <w:rtl w:val="0"/>
          <w:lang w:val="en-US"/>
        </w:rPr>
        <w:t>Charges are deemed to have an indefeasible interest (s 26 LTA). Statute protects registered owners of charges. However, nemo dat applies if the charge is defeasible. Deemed denotes a rebuttable presumption (Bennet). Therefore, if a mortgage secures nothing against the estate, it become defeasible. If there is no debt in a mortgage, the security is invalid. Owners of charges must still register the charges to enforce them, but if the charges were secured under a void instrument, the charge has no interest. Transferees under fraudulent transfers cannot obtain title, but can still effect valid transfers in subsequent charges to BFPVs (Island Realty). The second transaction to a BFPV is voidable, not void.</w:t>
      </w:r>
    </w:p>
    <w:p>
      <w:pPr>
        <w:pStyle w:val="Heading 3"/>
        <w:rPr>
          <w:rFonts w:ascii="Cambria" w:cs="Cambria" w:hAnsi="Cambria" w:eastAsia="Cambria"/>
          <w:sz w:val="20"/>
          <w:szCs w:val="20"/>
        </w:rPr>
      </w:pPr>
      <w:r>
        <w:rPr>
          <w:rFonts w:ascii="Cambria" w:cs="Cambria" w:hAnsi="Cambria" w:eastAsia="Cambria"/>
          <w:sz w:val="20"/>
          <w:szCs w:val="20"/>
          <w:rtl w:val="0"/>
          <w:lang w:val="en-US"/>
        </w:rPr>
        <w:t>Priorities</w:t>
      </w:r>
    </w:p>
    <w:p>
      <w:pPr>
        <w:pStyle w:val="heading 4"/>
        <w:rPr>
          <w:rFonts w:ascii="Cambria" w:cs="Cambria" w:hAnsi="Cambria" w:eastAsia="Cambria"/>
          <w:b w:val="0"/>
          <w:bCs w:val="0"/>
          <w:sz w:val="20"/>
          <w:szCs w:val="20"/>
        </w:rPr>
      </w:pPr>
      <w:r>
        <w:rPr>
          <w:rFonts w:ascii="Cambria" w:cs="Cambria" w:hAnsi="Cambria" w:eastAsia="Cambria"/>
          <w:sz w:val="20"/>
          <w:szCs w:val="20"/>
          <w:rtl w:val="0"/>
          <w:lang w:val="en-US"/>
        </w:rPr>
        <w:t xml:space="preserve">s.28 LTA </w:t>
      </w:r>
      <w:r>
        <w:rPr>
          <w:rFonts w:ascii="Cambria" w:cs="Cambria" w:hAnsi="Cambria" w:eastAsia="Cambria"/>
          <w:sz w:val="20"/>
          <w:szCs w:val="20"/>
          <w:rtl w:val="0"/>
          <w:lang w:val="en-US"/>
        </w:rPr>
        <w:t>“</w:t>
      </w:r>
      <w:r>
        <w:rPr>
          <w:rFonts w:ascii="Cambria" w:cs="Cambria" w:hAnsi="Cambria" w:eastAsia="Cambria"/>
          <w:sz w:val="20"/>
          <w:szCs w:val="20"/>
          <w:rtl w:val="0"/>
          <w:lang w:val="en-US"/>
        </w:rPr>
        <w:t>Priority of Charges based on priority of registration</w:t>
      </w:r>
      <w:r>
        <w:rPr>
          <w:rFonts w:ascii="Cambria" w:cs="Cambria" w:hAnsi="Cambria" w:eastAsia="Cambria"/>
          <w:sz w:val="20"/>
          <w:szCs w:val="20"/>
          <w:rtl w:val="0"/>
          <w:lang w:val="en-US"/>
        </w:rPr>
        <w:t xml:space="preserve">” </w:t>
      </w:r>
      <w:r>
        <w:rPr>
          <w:rFonts w:ascii="Cambria" w:cs="Cambria" w:hAnsi="Cambria" w:eastAsia="Cambria"/>
          <w:sz w:val="20"/>
          <w:szCs w:val="20"/>
          <w:rtl w:val="0"/>
          <w:lang w:val="en-US"/>
        </w:rPr>
        <w:t xml:space="preserve">= </w:t>
      </w:r>
      <w:r>
        <w:rPr>
          <w:rFonts w:ascii="Cambria" w:cs="Cambria" w:hAnsi="Cambria" w:eastAsia="Cambria"/>
          <w:b w:val="0"/>
          <w:bCs w:val="0"/>
          <w:sz w:val="20"/>
          <w:szCs w:val="20"/>
          <w:rtl w:val="0"/>
          <w:lang w:val="en-US"/>
        </w:rPr>
        <w:t>first in time is first in law</w:t>
      </w:r>
    </w:p>
    <w:p>
      <w:pPr>
        <w:pStyle w:val="Body"/>
        <w:numPr>
          <w:ilvl w:val="0"/>
          <w:numId w:val="19"/>
        </w:numPr>
        <w:ind w:left="720"/>
        <w:rPr>
          <w:position w:val="0"/>
          <w:sz w:val="20"/>
          <w:szCs w:val="20"/>
        </w:rPr>
      </w:pPr>
      <w:r>
        <w:rPr>
          <w:sz w:val="20"/>
          <w:szCs w:val="20"/>
          <w:rtl w:val="0"/>
          <w:lang w:val="en-US"/>
        </w:rPr>
        <w:t>preference according to order in which you receive proprietary interests</w:t>
      </w:r>
    </w:p>
    <w:p>
      <w:pPr>
        <w:pStyle w:val="Body"/>
        <w:rPr>
          <w:sz w:val="20"/>
          <w:szCs w:val="20"/>
        </w:rPr>
      </w:pPr>
    </w:p>
    <w:p>
      <w:pPr>
        <w:pStyle w:val="Body"/>
        <w:rPr>
          <w:color w:val="000000"/>
          <w:sz w:val="16"/>
          <w:szCs w:val="16"/>
          <w:u w:color="000000"/>
        </w:rPr>
      </w:pPr>
    </w:p>
    <w:p>
      <w:pPr>
        <w:pStyle w:val="Heading"/>
        <w:rPr>
          <w:color w:val="000000"/>
          <w:sz w:val="16"/>
          <w:szCs w:val="16"/>
          <w:u w:color="000000"/>
        </w:rPr>
      </w:pPr>
      <w:r>
        <w:rPr>
          <w:rFonts w:ascii="Cambria" w:cs="Cambria" w:hAnsi="Cambria" w:eastAsia="Cambria"/>
          <w:sz w:val="16"/>
          <w:szCs w:val="16"/>
          <w:rtl w:val="0"/>
          <w:lang w:val="en-US"/>
        </w:rPr>
        <w:t xml:space="preserve">Failure to Register </w:t>
      </w:r>
      <w:r>
        <w:rPr>
          <w:rFonts w:ascii="Cambria" w:cs="Cambria" w:hAnsi="Cambria" w:eastAsia="Cambria"/>
          <w:sz w:val="16"/>
          <w:szCs w:val="16"/>
          <w:rtl w:val="0"/>
        </w:rPr>
        <w:t xml:space="preserve">– </w:t>
      </w:r>
      <w:r>
        <w:rPr>
          <w:rFonts w:ascii="Cambria" w:cs="Cambria" w:hAnsi="Cambria" w:eastAsia="Cambria"/>
          <w:sz w:val="16"/>
          <w:szCs w:val="16"/>
          <w:rtl w:val="0"/>
        </w:rPr>
        <w:t xml:space="preserve">Ch.7 </w:t>
      </w:r>
    </w:p>
    <w:p>
      <w:pPr>
        <w:pStyle w:val="Heading 2"/>
        <w:rPr>
          <w:rFonts w:ascii="Cambria" w:cs="Cambria" w:hAnsi="Cambria" w:eastAsia="Cambria"/>
          <w:sz w:val="20"/>
          <w:szCs w:val="20"/>
        </w:rPr>
      </w:pPr>
      <w:r>
        <w:rPr>
          <w:rFonts w:ascii="Cambria" w:cs="Cambria" w:hAnsi="Cambria" w:eastAsia="Cambria"/>
          <w:sz w:val="20"/>
          <w:szCs w:val="20"/>
          <w:rtl w:val="0"/>
          <w:lang w:val="en-US"/>
        </w:rPr>
        <w:t>The General Principle</w:t>
      </w:r>
    </w:p>
    <w:p>
      <w:pPr>
        <w:pStyle w:val="Body"/>
        <w:numPr>
          <w:ilvl w:val="0"/>
          <w:numId w:val="13"/>
        </w:numPr>
        <w:ind w:left="600"/>
        <w:rPr>
          <w:b w:val="1"/>
          <w:bCs w:val="1"/>
          <w:position w:val="0"/>
          <w:sz w:val="20"/>
          <w:szCs w:val="20"/>
        </w:rPr>
      </w:pPr>
      <w:r>
        <w:rPr>
          <w:b w:val="1"/>
          <w:bCs w:val="1"/>
          <w:sz w:val="20"/>
          <w:szCs w:val="20"/>
          <w:rtl w:val="0"/>
          <w:lang w:val="en-US"/>
        </w:rPr>
        <w:t>only time where absence of registration will effected is between transferor and transfer (SECTION 20)</w:t>
      </w:r>
    </w:p>
    <w:p>
      <w:pPr>
        <w:pStyle w:val="Body"/>
        <w:numPr>
          <w:ilvl w:val="0"/>
          <w:numId w:val="13"/>
        </w:numPr>
        <w:ind w:left="600"/>
        <w:rPr>
          <w:position w:val="0"/>
          <w:sz w:val="20"/>
          <w:szCs w:val="20"/>
        </w:rPr>
      </w:pPr>
      <w:r>
        <w:rPr>
          <w:b w:val="1"/>
          <w:bCs w:val="1"/>
          <w:sz w:val="20"/>
          <w:szCs w:val="20"/>
          <w:rtl w:val="0"/>
          <w:lang w:val="en-US"/>
        </w:rPr>
        <w:t>s 181: onus is on dominant tenant to register interest as a charge</w:t>
      </w: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Sorenson v Young (1920)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 BCSC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easement blocked with gate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gate blocker wins = can</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t get around s.20 by saying contents of you easement interest are incorporated into a deed like trusts = </w:t>
            </w:r>
            <w:r>
              <w:rPr>
                <w:rFonts w:ascii="Cambria" w:cs="Cambria" w:hAnsi="Cambria" w:eastAsia="Cambria"/>
                <w:b w:val="1"/>
                <w:bCs w:val="1"/>
                <w:color w:val="4f81bd"/>
                <w:sz w:val="16"/>
                <w:szCs w:val="16"/>
                <w:u w:color="4f81bd"/>
                <w:rtl w:val="0"/>
                <w:lang w:val="en-US"/>
              </w:rPr>
              <w:t>you</w:t>
            </w:r>
            <w:r>
              <w:rPr>
                <w:rFonts w:ascii="Cambria" w:cs="Cambria" w:hAnsi="Cambria" w:eastAsia="Cambria"/>
                <w:b w:val="1"/>
                <w:bCs w:val="1"/>
                <w:color w:val="4f81bd"/>
                <w:sz w:val="16"/>
                <w:szCs w:val="16"/>
                <w:u w:color="4f81bd"/>
                <w:rtl w:val="0"/>
                <w:lang w:val="en-US"/>
              </w:rPr>
              <w:t xml:space="preserve"> must register </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Times New Roman" w:cs="Times New Roman" w:hAnsi="Times New Roman" w:eastAsia="Times New Roman"/>
                <w:sz w:val="18"/>
                <w:szCs w:val="18"/>
                <w:lang w:val="en-US"/>
              </w:rPr>
              <w:t>F: P sold lot, reserving an easement. D later bought the lot without notice of easement because it was not registered.</w:t>
            </w:r>
          </w:p>
          <w:p>
            <w:r>
              <w:rPr>
                <w:rFonts w:ascii="Times New Roman" w:cs="Times New Roman" w:hAnsi="Times New Roman" w:eastAsia="Times New Roman"/>
                <w:sz w:val="18"/>
                <w:szCs w:val="18"/>
                <w:lang w:val="en-US"/>
              </w:rPr>
              <w:t>I: Does the easement stand up?</w:t>
            </w:r>
          </w:p>
          <w:p>
            <w:r>
              <w:rPr>
                <w:rFonts w:ascii="Times New Roman" w:cs="Times New Roman" w:hAnsi="Times New Roman" w:eastAsia="Times New Roman"/>
                <w:sz w:val="18"/>
                <w:szCs w:val="18"/>
                <w:lang w:val="en-US"/>
              </w:rPr>
              <w:t>H: No</w:t>
            </w:r>
          </w:p>
          <w:p>
            <w:pPr>
              <w:pStyle w:val="Body"/>
              <w:tabs>
                <w:tab w:val="left" w:pos="2160"/>
              </w:tabs>
            </w:pPr>
            <w:r>
              <w:rPr>
                <w:rFonts w:ascii="Times New Roman" w:cs="Times New Roman" w:hAnsi="Times New Roman" w:eastAsia="Times New Roman"/>
                <w:sz w:val="18"/>
                <w:szCs w:val="18"/>
                <w:lang w:val="en-US"/>
              </w:rPr>
              <w:t>R: The only thing registered was a conveyance, not a charge on the CoT</w:t>
            </w:r>
            <w:r>
              <w:rPr>
                <w:rFonts w:ascii="Times New Roman" w:cs="Times New Roman" w:hAnsi="Times New Roman" w:eastAsia="Times New Roman"/>
                <w:sz w:val="18"/>
                <w:szCs w:val="18"/>
                <w:lang w:val="en-US"/>
              </w:rPr>
              <w:t>—</w:t>
            </w:r>
            <w:r>
              <w:rPr>
                <w:rFonts w:ascii="Times New Roman" w:cs="Times New Roman" w:hAnsi="Times New Roman" w:eastAsia="Times New Roman"/>
                <w:sz w:val="18"/>
                <w:szCs w:val="18"/>
                <w:lang w:val="en-US"/>
              </w:rPr>
              <w:t>no INDility.</w:t>
            </w:r>
          </w:p>
        </w:tc>
      </w:tr>
    </w:tbl>
    <w:p>
      <w:pPr>
        <w:pStyle w:val="Body"/>
        <w:rPr>
          <w:color w:val="000000"/>
          <w:sz w:val="16"/>
          <w:szCs w:val="16"/>
          <w:u w:color="000000"/>
        </w:rPr>
      </w:pPr>
    </w:p>
    <w:p>
      <w:pPr>
        <w:pStyle w:val="Heading 2"/>
        <w:rPr>
          <w:sz w:val="20"/>
          <w:szCs w:val="20"/>
        </w:rPr>
      </w:pPr>
      <w:r>
        <w:rPr>
          <w:sz w:val="20"/>
          <w:szCs w:val="20"/>
          <w:rtl w:val="0"/>
          <w:lang w:val="en-US"/>
        </w:rPr>
        <w:t>Unregistered interests in nonland interests</w:t>
      </w:r>
    </w:p>
    <w:p>
      <w:pPr>
        <w:pStyle w:val="Body"/>
        <w:numPr>
          <w:ilvl w:val="0"/>
          <w:numId w:val="13"/>
        </w:numPr>
        <w:ind w:left="600"/>
        <w:rPr>
          <w:position w:val="0"/>
          <w:sz w:val="20"/>
          <w:szCs w:val="20"/>
        </w:rPr>
      </w:pPr>
      <w:r>
        <w:rPr>
          <w:sz w:val="20"/>
          <w:szCs w:val="20"/>
          <w:rtl w:val="0"/>
          <w:lang w:val="en-US"/>
        </w:rPr>
        <w:t>can register judgments, caveats that appear on other person</w:t>
      </w:r>
      <w:r>
        <w:rPr>
          <w:sz w:val="20"/>
          <w:szCs w:val="20"/>
          <w:rtl w:val="0"/>
          <w:lang w:val="en-US"/>
        </w:rPr>
        <w:t>’</w:t>
      </w:r>
      <w:r>
        <w:rPr>
          <w:sz w:val="20"/>
          <w:szCs w:val="20"/>
          <w:rtl w:val="0"/>
          <w:lang w:val="en-US"/>
        </w:rPr>
        <w:t>s COT</w:t>
      </w:r>
    </w:p>
    <w:p>
      <w:pPr>
        <w:pStyle w:val="Body"/>
        <w:numPr>
          <w:ilvl w:val="1"/>
          <w:numId w:val="29"/>
        </w:numPr>
        <w:ind w:left="1320"/>
        <w:rPr>
          <w:position w:val="0"/>
          <w:sz w:val="20"/>
          <w:szCs w:val="20"/>
        </w:rPr>
      </w:pPr>
      <w:r>
        <w:rPr>
          <w:sz w:val="20"/>
          <w:szCs w:val="20"/>
          <w:rtl w:val="0"/>
          <w:lang w:val="en-US"/>
        </w:rPr>
        <w:t xml:space="preserve">registered judgments yield to unregistered interests in land b/c </w:t>
      </w:r>
      <w:r>
        <w:rPr>
          <w:b w:val="1"/>
          <w:bCs w:val="1"/>
          <w:sz w:val="20"/>
          <w:szCs w:val="20"/>
          <w:rtl w:val="0"/>
          <w:lang w:val="en-US"/>
        </w:rPr>
        <w:t>judgment is personalty</w:t>
      </w:r>
      <w:r>
        <w:rPr>
          <w:sz w:val="20"/>
          <w:szCs w:val="20"/>
          <w:rtl w:val="0"/>
          <w:lang w:val="en-US"/>
        </w:rPr>
        <w:t xml:space="preserve"> </w:t>
      </w:r>
      <w:r>
        <w:rPr>
          <w:b w:val="1"/>
          <w:bCs w:val="1"/>
          <w:sz w:val="20"/>
          <w:szCs w:val="20"/>
          <w:rtl w:val="0"/>
          <w:lang w:val="en-US"/>
        </w:rPr>
        <w:t xml:space="preserve">and can only give what debtor actually owns at time of registration </w:t>
      </w:r>
      <w:r>
        <w:rPr>
          <w:sz w:val="20"/>
          <w:szCs w:val="20"/>
          <w:rtl w:val="0"/>
          <w:lang w:val="en-US"/>
        </w:rPr>
        <w:t>(NEMO DAT)</w:t>
      </w:r>
    </w:p>
    <w:p>
      <w:pPr>
        <w:pStyle w:val="Body"/>
        <w:numPr>
          <w:ilvl w:val="2"/>
          <w:numId w:val="51"/>
        </w:numPr>
        <w:ind w:left="2040"/>
        <w:rPr>
          <w:position w:val="0"/>
          <w:sz w:val="20"/>
          <w:szCs w:val="20"/>
        </w:rPr>
      </w:pPr>
      <w:r>
        <w:rPr>
          <w:sz w:val="20"/>
          <w:szCs w:val="20"/>
          <w:rtl w:val="0"/>
          <w:lang w:val="en-US"/>
        </w:rPr>
        <w:t>if debtor is k obligated to transfer to BFPV, debtor no longer owns the property</w:t>
      </w:r>
    </w:p>
    <w:p>
      <w:pPr>
        <w:pStyle w:val="Body"/>
        <w:rPr>
          <w:sz w:val="16"/>
          <w:szCs w:val="16"/>
        </w:rPr>
      </w:pPr>
    </w:p>
    <w:p>
      <w:pPr>
        <w:pStyle w:val="Body"/>
        <w:rPr>
          <w:sz w:val="16"/>
          <w:szCs w:val="16"/>
        </w:rPr>
      </w:pPr>
      <w:r>
        <w:rPr>
          <w:sz w:val="16"/>
          <w:szCs w:val="16"/>
        </w:rPr>
        <w:tab/>
      </w:r>
      <w:r>
        <w:rPr>
          <w:b w:val="1"/>
          <w:bCs w:val="1"/>
          <w:sz w:val="24"/>
          <w:szCs w:val="24"/>
          <w:rtl w:val="0"/>
          <w:lang w:val="en-US"/>
        </w:rPr>
        <w:t>Creditors can register judgments against a borrower</w:t>
      </w:r>
      <w:r>
        <w:rPr>
          <w:b w:val="1"/>
          <w:bCs w:val="1"/>
          <w:sz w:val="24"/>
          <w:szCs w:val="24"/>
          <w:rtl w:val="0"/>
          <w:lang w:val="en-US"/>
        </w:rPr>
        <w:t>’</w:t>
      </w:r>
      <w:r>
        <w:rPr>
          <w:b w:val="1"/>
          <w:bCs w:val="1"/>
          <w:sz w:val="24"/>
          <w:szCs w:val="24"/>
          <w:rtl w:val="0"/>
          <w:lang w:val="en-US"/>
        </w:rPr>
        <w:t xml:space="preserve">s certificate of title. However, registered judgments yield to unregistered interests in land because judgments are personalty and can only grant what the debtor owns at the time of the judgment registration (Yeulet). Therefore, nemo dat continues to apply in this context. If a debtor is k obligated to transfer property to a BFPV and a judgment creditor registers after this transaction has occurred, the registered judgment is subject to the unregistered interest in land because the debtor no longer owns to the property (s 86(3)). </w:t>
      </w:r>
    </w:p>
    <w:p>
      <w:pPr>
        <w:pStyle w:val="heading 4"/>
        <w:rPr>
          <w:rFonts w:ascii="Cambria" w:cs="Cambria" w:hAnsi="Cambria" w:eastAsia="Cambria"/>
          <w:sz w:val="20"/>
          <w:szCs w:val="20"/>
        </w:rPr>
      </w:pPr>
      <w:r>
        <w:rPr>
          <w:rFonts w:ascii="Cambria" w:cs="Cambria" w:hAnsi="Cambria" w:eastAsia="Cambria"/>
          <w:sz w:val="20"/>
          <w:szCs w:val="20"/>
          <w:rtl w:val="0"/>
          <w:lang w:val="en-US"/>
        </w:rPr>
        <w:t xml:space="preserve">s.86(3) Court order enforcement act buttresses this conclusion in this case </w:t>
      </w:r>
      <w:r>
        <w:rPr>
          <w:rFonts w:ascii="Cambria" w:cs="Cambria" w:hAnsi="Cambria" w:eastAsia="Cambria"/>
          <w:sz w:val="20"/>
          <w:szCs w:val="20"/>
          <w:rtl w:val="0"/>
          <w:lang w:val="en-US"/>
        </w:rPr>
        <w:sym w:font="Cambria" w:char="F0E0"/>
        <w:t xml:space="preserve"> </w:t>
      </w:r>
      <w:r>
        <w:rPr>
          <w:rFonts w:ascii="Cambria" w:cs="Cambria" w:hAnsi="Cambria" w:eastAsia="Cambria"/>
          <w:sz w:val="20"/>
          <w:szCs w:val="20"/>
          <w:rtl w:val="0"/>
          <w:lang w:val="en-US"/>
        </w:rPr>
        <w:t xml:space="preserve">if sale/interest occurred before judgment creditor, creditor subject to it </w:t>
      </w:r>
    </w:p>
    <w:p>
      <w:pPr>
        <w:pStyle w:val="Body"/>
        <w:rPr>
          <w:color w:val="000000"/>
          <w:u w:color="000000"/>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Yeulet v Mathews (1982)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the mother wins w/ her equitable mortgage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whatever happens first takes priority -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one</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s other charges are only subject to what the holder actually has to give = ex. judgement creditor</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s charge was subject to equitable mortgage held by Mrs. mathews </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F: Son gives mother an equitable mortgage that she doesn</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t register. Yeulet registers judgment against son.</w:t>
            </w:r>
          </w:p>
          <w:p>
            <w:pPr>
              <w:pStyle w:val="Body"/>
              <w:tabs>
                <w:tab w:val="left" w:pos="2160"/>
              </w:tabs>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I: Does the unregistered interest take priority?</w:t>
            </w:r>
          </w:p>
          <w:p>
            <w:pPr>
              <w:pStyle w:val="Body"/>
              <w:tabs>
                <w:tab w:val="left" w:pos="2160"/>
              </w:tabs>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H: Yes</w:t>
            </w:r>
          </w:p>
          <w:p>
            <w:pPr>
              <w:pStyle w:val="Body"/>
              <w:tabs>
                <w:tab w:val="left" w:pos="2160"/>
              </w:tabs>
            </w:pP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R: The holder of an equitable mortgage or charge will always be unable to register, not always outside of LTA. </w:t>
            </w:r>
            <w:r>
              <w:rPr>
                <w:rFonts w:ascii="Cambria" w:cs="Cambria" w:hAnsi="Cambria" w:eastAsia="Cambria"/>
                <w:b w:val="1"/>
                <w:bCs w:val="1"/>
                <w:sz w:val="16"/>
                <w:szCs w:val="16"/>
                <w:rtl w:val="0"/>
                <w:lang w:val="en-US"/>
              </w:rPr>
              <w:t>Judgment creditor is in no better position than judgment debtor because judgment debtor can only give what he actually owns</w:t>
            </w:r>
            <w:r>
              <w:rPr>
                <w:rFonts w:ascii="Cambria" w:cs="Cambria" w:hAnsi="Cambria" w:eastAsia="Cambria"/>
                <w:b w:val="1"/>
                <w:bCs w:val="1"/>
                <w:sz w:val="16"/>
                <w:szCs w:val="16"/>
                <w:rtl w:val="0"/>
                <w:lang w:val="en-US"/>
              </w:rPr>
              <w:t>—</w:t>
            </w:r>
            <w:r>
              <w:rPr>
                <w:rFonts w:ascii="Cambria" w:cs="Cambria" w:hAnsi="Cambria" w:eastAsia="Cambria"/>
                <w:b w:val="1"/>
                <w:bCs w:val="1"/>
                <w:sz w:val="16"/>
                <w:szCs w:val="16"/>
                <w:rtl w:val="0"/>
                <w:lang w:val="en-US"/>
              </w:rPr>
              <w:t xml:space="preserve">if there is an equitable mortgage, there can be nothing to give. </w:t>
            </w:r>
          </w:p>
        </w:tc>
      </w:tr>
    </w:tbl>
    <w:p>
      <w:pPr>
        <w:pStyle w:val="Body"/>
        <w:rPr>
          <w:color w:val="000000"/>
          <w:sz w:val="16"/>
          <w:szCs w:val="16"/>
          <w:u w:color="000000"/>
        </w:rPr>
      </w:pPr>
    </w:p>
    <w:p>
      <w:pPr>
        <w:pStyle w:val="Heading 3"/>
        <w:rPr>
          <w:rFonts w:ascii="Cambria" w:cs="Cambria" w:hAnsi="Cambria" w:eastAsia="Cambria"/>
          <w:sz w:val="20"/>
          <w:szCs w:val="20"/>
        </w:rPr>
      </w:pPr>
      <w:r>
        <w:rPr>
          <w:rFonts w:ascii="Cambria" w:cs="Cambria" w:hAnsi="Cambria" w:eastAsia="Cambria"/>
          <w:sz w:val="20"/>
          <w:szCs w:val="20"/>
          <w:rtl w:val="0"/>
        </w:rPr>
        <w:t>s. 20 EXCEPT AGAINST THE PERSON MAKING IT</w:t>
      </w:r>
      <w:r>
        <w:rPr>
          <w:rFonts w:ascii="Cambria" w:cs="Cambria" w:hAnsi="Cambria" w:eastAsia="Cambria"/>
          <w:b w:val="0"/>
          <w:bCs w:val="0"/>
          <w:sz w:val="20"/>
          <w:szCs w:val="20"/>
          <w:rtl w:val="0"/>
        </w:rPr>
        <w:t xml:space="preserve"> – </w:t>
      </w:r>
      <w:r>
        <w:rPr>
          <w:rFonts w:ascii="Cambria" w:cs="Cambria" w:hAnsi="Cambria" w:eastAsia="Cambria"/>
          <w:b w:val="0"/>
          <w:bCs w:val="0"/>
          <w:sz w:val="20"/>
          <w:szCs w:val="20"/>
          <w:rtl w:val="0"/>
          <w:lang w:val="en-US"/>
        </w:rPr>
        <w:t>requirement to register if you don</w:t>
      </w:r>
      <w:r>
        <w:rPr>
          <w:rFonts w:ascii="Cambria" w:cs="Cambria" w:hAnsi="Cambria" w:eastAsia="Cambria"/>
          <w:b w:val="0"/>
          <w:bCs w:val="0"/>
          <w:sz w:val="20"/>
          <w:szCs w:val="20"/>
          <w:rtl w:val="0"/>
          <w:lang w:val="fr-FR"/>
        </w:rPr>
        <w:t>’</w:t>
      </w:r>
      <w:r>
        <w:rPr>
          <w:rFonts w:ascii="Cambria" w:cs="Cambria" w:hAnsi="Cambria" w:eastAsia="Cambria"/>
          <w:b w:val="0"/>
          <w:bCs w:val="0"/>
          <w:sz w:val="20"/>
          <w:szCs w:val="20"/>
          <w:rtl w:val="0"/>
          <w:lang w:val="en-US"/>
        </w:rPr>
        <w:t xml:space="preserve">t want to be vulnerable </w:t>
      </w: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L&amp;C Lumber Co v Lundgren </w:t>
            </w:r>
            <w:r>
              <w:rPr>
                <w:rFonts w:ascii="Cambria" w:cs="Cambria" w:hAnsi="Cambria" w:eastAsia="Cambria"/>
                <w:b w:val="0"/>
                <w:bCs w:val="0"/>
                <w:i w:val="1"/>
                <w:iCs w:val="1"/>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i w:val="1"/>
                <w:iCs w:val="1"/>
                <w:caps w:val="0"/>
                <w:smallCaps w:val="0"/>
                <w:strike w:val="0"/>
                <w:dstrike w:val="0"/>
                <w:outline w:val="0"/>
                <w:color w:val="4f81bd"/>
                <w:spacing w:val="0"/>
                <w:kern w:val="0"/>
                <w:position w:val="0"/>
                <w:sz w:val="16"/>
                <w:szCs w:val="16"/>
                <w:u w:val="none" w:color="4f81bd"/>
                <w:vertAlign w:val="baseline"/>
                <w:rtl w:val="0"/>
                <w:lang w:val="en-US"/>
              </w:rPr>
              <w:t xml:space="preserve">P wins, no reason to stop D from cutting trees granted in easement even though unregistered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S.20 EXCEPT AGAINST PERSON APPLIES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b/c Lundgren knew about the easement to cut</w:t>
            </w:r>
          </w:p>
        </w:tc>
      </w:tr>
    </w:tbl>
    <w:p>
      <w:pPr>
        <w:pStyle w:val="Body"/>
        <w:rPr>
          <w:color w:val="000000"/>
          <w:sz w:val="16"/>
          <w:szCs w:val="16"/>
          <w:u w:color="000000"/>
        </w:rPr>
      </w:pP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F: Woman sells right to enter and cut to MacDonald, who assigns the right to LCL but did not register assignment. Woman denies LCL access to her land.</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I: Can LCL use the right?</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H: Yes</w:t>
      </w:r>
    </w:p>
    <w:p>
      <w:pPr>
        <w:pStyle w:val="Body"/>
        <w:tabs>
          <w:tab w:val="left" w:pos="2160"/>
        </w:tabs>
        <w:rPr>
          <w:rFonts w:ascii="Times New Roman" w:cs="Times New Roman" w:hAnsi="Times New Roman" w:eastAsia="Times New Roman"/>
          <w:color w:val="000000"/>
          <w:sz w:val="16"/>
          <w:szCs w:val="16"/>
          <w:u w:color="000000"/>
          <w:lang w:val="en-US"/>
        </w:rPr>
      </w:pPr>
      <w:r>
        <w:rPr>
          <w:rFonts w:ascii="Times New Roman" w:cs="Times New Roman" w:hAnsi="Times New Roman" w:eastAsia="Times New Roman"/>
          <w:sz w:val="18"/>
          <w:szCs w:val="18"/>
          <w:rtl w:val="0"/>
          <w:lang w:val="en-US"/>
        </w:rPr>
        <w:t>R:</w:t>
      </w:r>
      <w:r>
        <w:rPr>
          <w:rFonts w:ascii="Times New Roman" w:cs="Times New Roman" w:hAnsi="Times New Roman" w:eastAsia="Times New Roman"/>
          <w:b w:val="1"/>
          <w:bCs w:val="1"/>
          <w:sz w:val="18"/>
          <w:szCs w:val="18"/>
          <w:rtl w:val="0"/>
          <w:lang w:val="en-US"/>
        </w:rPr>
        <w:t xml:space="preserve"> s 20</w:t>
      </w:r>
      <w:r>
        <w:rPr>
          <w:rFonts w:ascii="Times New Roman" w:cs="Times New Roman" w:hAnsi="Times New Roman" w:eastAsia="Times New Roman" w:hint="default"/>
          <w:b w:val="1"/>
          <w:bCs w:val="1"/>
          <w:sz w:val="18"/>
          <w:szCs w:val="18"/>
          <w:rtl w:val="0"/>
          <w:lang w:val="en-US"/>
        </w:rPr>
        <w:t>’</w:t>
      </w:r>
      <w:r>
        <w:rPr>
          <w:rFonts w:ascii="Times New Roman" w:cs="Times New Roman" w:hAnsi="Times New Roman" w:eastAsia="Times New Roman"/>
          <w:b w:val="1"/>
          <w:bCs w:val="1"/>
          <w:sz w:val="18"/>
          <w:szCs w:val="18"/>
          <w:rtl w:val="0"/>
          <w:lang w:val="en-US"/>
        </w:rPr>
        <w:t xml:space="preserve">s real purpose is to protect BFPVs and encumbrances and enable them to rely on the state of the register when they search the title. </w:t>
      </w:r>
      <w:r>
        <w:rPr>
          <w:rFonts w:ascii="Times New Roman" w:cs="Times New Roman" w:hAnsi="Times New Roman" w:eastAsia="Times New Roman"/>
          <w:sz w:val="18"/>
          <w:szCs w:val="18"/>
          <w:rtl w:val="0"/>
          <w:lang w:val="en-US"/>
        </w:rPr>
        <w:t>MacDonald had k rights, woman breached k because LCL is an assignee and has direct privity with her.</w:t>
      </w:r>
    </w:p>
    <w:p>
      <w:pPr>
        <w:pStyle w:val="heading 4"/>
        <w:rPr>
          <w:rFonts w:ascii="Cambria" w:cs="Cambria" w:hAnsi="Cambria" w:eastAsia="Cambria"/>
          <w:sz w:val="20"/>
          <w:szCs w:val="20"/>
        </w:rPr>
      </w:pPr>
      <w:r>
        <w:rPr>
          <w:rFonts w:ascii="Cambria" w:cs="Cambria" w:hAnsi="Cambria" w:eastAsia="Cambria"/>
          <w:sz w:val="20"/>
          <w:szCs w:val="20"/>
          <w:rtl w:val="0"/>
          <w:lang w:val="en-US"/>
        </w:rPr>
        <w:t xml:space="preserve">s. 73.1 LTA </w:t>
      </w:r>
      <w:r>
        <w:rPr>
          <w:rFonts w:ascii="Cambria" w:cs="Cambria" w:hAnsi="Cambria" w:eastAsia="Cambria"/>
          <w:sz w:val="20"/>
          <w:szCs w:val="20"/>
          <w:rtl w:val="0"/>
          <w:lang w:val="en-US"/>
        </w:rPr>
        <w:t>“</w:t>
      </w:r>
      <w:r>
        <w:rPr>
          <w:rFonts w:ascii="Cambria" w:cs="Cambria" w:hAnsi="Cambria" w:eastAsia="Cambria"/>
          <w:sz w:val="20"/>
          <w:szCs w:val="20"/>
          <w:rtl w:val="0"/>
          <w:lang w:val="en-US"/>
        </w:rPr>
        <w:t>Lease of part of a parcel of land enforceable</w:t>
      </w:r>
      <w:r>
        <w:rPr>
          <w:rFonts w:ascii="Cambria" w:cs="Cambria" w:hAnsi="Cambria" w:eastAsia="Cambria"/>
          <w:sz w:val="20"/>
          <w:szCs w:val="20"/>
          <w:rtl w:val="0"/>
          <w:lang w:val="en-US"/>
        </w:rPr>
        <w:t>”</w:t>
      </w: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International Paper Industries v Top Line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(1996) BCCA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i w:val="1"/>
                <w:iCs w:val="1"/>
                <w:caps w:val="0"/>
                <w:smallCaps w:val="0"/>
                <w:strike w:val="0"/>
                <w:dstrike w:val="0"/>
                <w:outline w:val="0"/>
                <w:color w:val="4f81bd"/>
                <w:spacing w:val="0"/>
                <w:kern w:val="0"/>
                <w:position w:val="0"/>
                <w:sz w:val="16"/>
                <w:szCs w:val="16"/>
                <w:u w:val="none" w:color="4f81bd"/>
                <w:vertAlign w:val="baseline"/>
                <w:rtl w:val="0"/>
                <w:lang w:val="en-US"/>
              </w:rPr>
              <w:t xml:space="preserve">long lease not registered </w:t>
            </w:r>
            <w:r>
              <w:rPr>
                <w:rFonts w:ascii="Cambria" w:cs="Cambria" w:hAnsi="Cambria" w:eastAsia="Cambria"/>
                <w:b w:val="0"/>
                <w:bCs w:val="0"/>
                <w:i w:val="1"/>
                <w:iCs w:val="1"/>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s.20 will not save you from getting an illegal lease to be registered even if it is two ppl under EXCEPT AGAINST </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F: IP approached end of its lease, parties prepare their own lease and subdivision of the land. Tenant and landlord turn acrimonious.</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I: Can the unregistered lease agreement prevail?</w:t>
            </w:r>
          </w:p>
          <w:p>
            <w:pPr>
              <w:pStyle w:val="Body"/>
              <w:tabs>
                <w:tab w:val="left" w:pos="2160"/>
              </w:tabs>
              <w:rPr>
                <w:rFonts w:ascii="Times New Roman" w:cs="Times New Roman" w:hAnsi="Times New Roman" w:eastAsia="Times New Roman"/>
                <w:sz w:val="18"/>
                <w:szCs w:val="18"/>
                <w:lang w:val="en-US"/>
              </w:rPr>
            </w:pPr>
            <w:r>
              <w:rPr>
                <w:rFonts w:ascii="Times New Roman" w:cs="Times New Roman" w:hAnsi="Times New Roman" w:eastAsia="Times New Roman"/>
                <w:sz w:val="18"/>
                <w:szCs w:val="18"/>
                <w:rtl w:val="0"/>
                <w:lang w:val="en-US"/>
              </w:rPr>
              <w:t>H: No because it was illegal</w:t>
            </w:r>
          </w:p>
          <w:p>
            <w:pPr>
              <w:pStyle w:val="Body"/>
              <w:tabs>
                <w:tab w:val="left" w:pos="2160"/>
              </w:tabs>
            </w:pPr>
            <w:r>
              <w:rPr>
                <w:rFonts w:ascii="Times New Roman" w:cs="Times New Roman" w:hAnsi="Times New Roman" w:eastAsia="Times New Roman"/>
                <w:sz w:val="18"/>
                <w:szCs w:val="18"/>
                <w:rtl w:val="0"/>
                <w:lang w:val="en-US"/>
              </w:rPr>
              <w:t xml:space="preserve">R: There should be no implications in the illegal lease any obligations to obtain subdivision approval. </w:t>
            </w:r>
            <w:r>
              <w:rPr>
                <w:rFonts w:ascii="Times New Roman" w:cs="Times New Roman" w:hAnsi="Times New Roman" w:eastAsia="Times New Roman"/>
                <w:b w:val="1"/>
                <w:bCs w:val="1"/>
                <w:sz w:val="18"/>
                <w:szCs w:val="18"/>
                <w:rtl w:val="0"/>
                <w:lang w:val="en-US"/>
              </w:rPr>
              <w:t>Tenant is precluded from enforcing personam or rem rights because the lease was not legal.</w:t>
            </w:r>
          </w:p>
        </w:tc>
      </w:tr>
    </w:tbl>
    <w:p>
      <w:pPr>
        <w:pStyle w:val="Body"/>
        <w:rPr>
          <w:color w:val="000000"/>
          <w:sz w:val="16"/>
          <w:szCs w:val="16"/>
          <w:u w:color="000000"/>
        </w:rPr>
      </w:pPr>
    </w:p>
    <w:p>
      <w:pPr>
        <w:pStyle w:val="Body"/>
        <w:rPr>
          <w:color w:val="000000"/>
          <w:sz w:val="16"/>
          <w:szCs w:val="16"/>
          <w:u w:color="000000"/>
        </w:rPr>
      </w:pPr>
    </w:p>
    <w:p>
      <w:pPr>
        <w:pStyle w:val="Body"/>
        <w:rPr>
          <w:color w:val="000000"/>
          <w:sz w:val="16"/>
          <w:szCs w:val="16"/>
          <w:u w:color="000000"/>
        </w:rPr>
      </w:pPr>
    </w:p>
    <w:p>
      <w:pPr>
        <w:pStyle w:val="Body"/>
        <w:rPr>
          <w:color w:val="000000"/>
          <w:sz w:val="16"/>
          <w:szCs w:val="16"/>
          <w:u w:color="000000"/>
        </w:rPr>
      </w:pPr>
    </w:p>
    <w:p>
      <w:pPr>
        <w:pStyle w:val="Body"/>
        <w:rPr>
          <w:color w:val="000000"/>
          <w:sz w:val="16"/>
          <w:szCs w:val="16"/>
          <w:u w:color="000000"/>
        </w:rPr>
      </w:pPr>
    </w:p>
    <w:p>
      <w:pPr>
        <w:pStyle w:val="Body"/>
        <w:rPr>
          <w:color w:val="000000"/>
          <w:sz w:val="16"/>
          <w:szCs w:val="16"/>
          <w:u w:color="000000"/>
        </w:rPr>
      </w:pPr>
    </w:p>
    <w:p>
      <w:pPr>
        <w:pStyle w:val="Body"/>
        <w:rPr>
          <w:color w:val="000000"/>
          <w:sz w:val="16"/>
          <w:szCs w:val="16"/>
          <w:u w:color="000000"/>
        </w:rPr>
      </w:pPr>
    </w:p>
    <w:p>
      <w:pPr>
        <w:pStyle w:val="Heading"/>
        <w:tabs>
          <w:tab w:val="left" w:pos="2912"/>
        </w:tabs>
        <w:rPr>
          <w:color w:val="000000"/>
          <w:sz w:val="16"/>
          <w:szCs w:val="16"/>
          <w:u w:color="000000"/>
        </w:rPr>
      </w:pPr>
      <w:r>
        <w:rPr>
          <w:rFonts w:ascii="Cambria" w:cs="Cambria" w:hAnsi="Cambria" w:eastAsia="Cambria"/>
          <w:sz w:val="16"/>
          <w:szCs w:val="16"/>
          <w:rtl w:val="0"/>
          <w:lang w:val="en-US"/>
        </w:rPr>
        <w:t xml:space="preserve">Applications to Register </w:t>
      </w:r>
      <w:r>
        <w:rPr>
          <w:rFonts w:ascii="Cambria" w:cs="Cambria" w:hAnsi="Cambria" w:eastAsia="Cambria"/>
          <w:sz w:val="16"/>
          <w:szCs w:val="16"/>
          <w:rtl w:val="0"/>
        </w:rPr>
        <w:t xml:space="preserve">– </w:t>
      </w:r>
      <w:r>
        <w:rPr>
          <w:rFonts w:ascii="Cambria" w:cs="Cambria" w:hAnsi="Cambria" w:eastAsia="Cambria"/>
          <w:sz w:val="16"/>
          <w:szCs w:val="16"/>
          <w:rtl w:val="0"/>
        </w:rPr>
        <w:t xml:space="preserve">Ch.8 </w:t>
        <w:tab/>
      </w:r>
    </w:p>
    <w:p>
      <w:pPr>
        <w:pStyle w:val="heading 4"/>
        <w:rPr>
          <w:rFonts w:ascii="Cambria" w:cs="Cambria" w:hAnsi="Cambria" w:eastAsia="Cambria"/>
          <w:sz w:val="20"/>
          <w:szCs w:val="20"/>
        </w:rPr>
      </w:pPr>
      <w:r>
        <w:rPr>
          <w:rFonts w:ascii="Cambria" w:cs="Cambria" w:hAnsi="Cambria" w:eastAsia="Cambria"/>
          <w:sz w:val="20"/>
          <w:szCs w:val="20"/>
          <w:rtl w:val="0"/>
          <w:lang w:val="en-US"/>
        </w:rPr>
        <w:t xml:space="preserve">s.31 </w:t>
      </w:r>
      <w:r>
        <w:rPr>
          <w:rFonts w:ascii="Cambria" w:cs="Cambria" w:hAnsi="Cambria" w:eastAsia="Cambria"/>
          <w:sz w:val="20"/>
          <w:szCs w:val="20"/>
          <w:rtl w:val="0"/>
          <w:lang w:val="en-US"/>
        </w:rPr>
        <w:t>“</w:t>
      </w:r>
      <w:r>
        <w:rPr>
          <w:rFonts w:ascii="Cambria" w:cs="Cambria" w:hAnsi="Cambria" w:eastAsia="Cambria"/>
          <w:sz w:val="20"/>
          <w:szCs w:val="20"/>
          <w:rtl w:val="0"/>
          <w:lang w:val="en-US"/>
        </w:rPr>
        <w:t>priority of caveat or certificate of pending litigation:</w:t>
      </w:r>
    </w:p>
    <w:p>
      <w:pPr>
        <w:pStyle w:val="Body"/>
        <w:numPr>
          <w:ilvl w:val="0"/>
          <w:numId w:val="13"/>
        </w:numPr>
        <w:ind w:left="600"/>
        <w:rPr>
          <w:position w:val="0"/>
          <w:sz w:val="20"/>
          <w:szCs w:val="20"/>
        </w:rPr>
      </w:pPr>
      <w:r>
        <w:rPr>
          <w:sz w:val="20"/>
          <w:szCs w:val="20"/>
          <w:rtl w:val="0"/>
          <w:lang w:val="en-US"/>
        </w:rPr>
        <w:t>if P lodges caveat/lis pendens, P can claim priority</w:t>
      </w:r>
    </w:p>
    <w:p>
      <w:pPr>
        <w:pStyle w:val="heading 4"/>
        <w:rPr>
          <w:rFonts w:ascii="Cambria" w:cs="Cambria" w:hAnsi="Cambria" w:eastAsia="Cambria"/>
          <w:sz w:val="20"/>
          <w:szCs w:val="20"/>
        </w:rPr>
      </w:pPr>
      <w:r>
        <w:rPr>
          <w:rFonts w:ascii="Cambria" w:cs="Cambria" w:hAnsi="Cambria" w:eastAsia="Cambria"/>
          <w:sz w:val="20"/>
          <w:szCs w:val="20"/>
          <w:rtl w:val="0"/>
          <w:lang w:val="en-US"/>
        </w:rPr>
        <w:t xml:space="preserve">s.288 Effect of caveat LTA </w:t>
      </w:r>
    </w:p>
    <w:p>
      <w:pPr>
        <w:pStyle w:val="Body"/>
        <w:numPr>
          <w:ilvl w:val="0"/>
          <w:numId w:val="19"/>
        </w:numPr>
        <w:ind w:left="720"/>
        <w:rPr>
          <w:position w:val="0"/>
          <w:sz w:val="20"/>
          <w:szCs w:val="20"/>
        </w:rPr>
      </w:pPr>
      <w:r>
        <w:rPr>
          <w:sz w:val="20"/>
          <w:szCs w:val="20"/>
          <w:rtl w:val="0"/>
          <w:lang w:val="en-US"/>
        </w:rPr>
        <w:t>as long as there is caveat on title, R cannot register another instrument</w:t>
      </w:r>
    </w:p>
    <w:p>
      <w:pPr>
        <w:pStyle w:val="Body"/>
        <w:rPr>
          <w:sz w:val="20"/>
          <w:szCs w:val="20"/>
        </w:rPr>
      </w:pPr>
    </w:p>
    <w:p>
      <w:pPr>
        <w:pStyle w:val="Body"/>
        <w:rPr>
          <w:b w:val="1"/>
          <w:bCs w:val="1"/>
          <w:sz w:val="20"/>
          <w:szCs w:val="20"/>
        </w:rPr>
      </w:pPr>
      <w:r>
        <w:rPr>
          <w:sz w:val="16"/>
          <w:szCs w:val="16"/>
        </w:rPr>
        <w:tab/>
      </w:r>
      <w:r>
        <w:rPr>
          <w:b w:val="1"/>
          <w:bCs w:val="1"/>
          <w:rtl w:val="0"/>
          <w:lang w:val="en-US"/>
        </w:rPr>
        <w:t>If a claimant lodges a caveat or lis pendens on another</w:t>
      </w:r>
      <w:r>
        <w:rPr>
          <w:b w:val="1"/>
          <w:bCs w:val="1"/>
          <w:rtl w:val="0"/>
          <w:lang w:val="en-US"/>
        </w:rPr>
        <w:t>’</w:t>
      </w:r>
      <w:r>
        <w:rPr>
          <w:b w:val="1"/>
          <w:bCs w:val="1"/>
          <w:rtl w:val="0"/>
          <w:lang w:val="en-US"/>
        </w:rPr>
        <w:t>s COT, the claimant claims priority over other interests (s 31). If there is a caveat on title, the title holder cannot register another instrument (s 288). BFPVs who are victims to registration delays, provided they are not fraudulent, will succeed over competing lis pendens and caveats (Rudland). Parties that only have an equitable right of redemption or were negligent cannot succeed over a BFPV</w:t>
      </w:r>
      <w:r>
        <w:rPr>
          <w:b w:val="1"/>
          <w:bCs w:val="1"/>
          <w:rtl w:val="0"/>
          <w:lang w:val="en-US"/>
        </w:rPr>
        <w:t>’</w:t>
      </w:r>
      <w:r>
        <w:rPr>
          <w:b w:val="1"/>
          <w:bCs w:val="1"/>
          <w:rtl w:val="0"/>
          <w:lang w:val="en-US"/>
        </w:rPr>
        <w:t xml:space="preserve">s interest in the same land (Breskvar). </w:t>
      </w: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Rudland v Romilly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(1958) BCCA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the pending registration processing of Romily wins even though the LP was put on before full legal title vested in Romily.  It is not Romily</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s fault b/c of slow process of LTO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EIFS takes priority</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F: Romily sells to Lindsay, Lindsay sells to Rudland. After k with Rudland, CoT issued to Lindsay free of charges</w:t>
            </w:r>
            <w:r>
              <w:rPr>
                <w:rFonts w:hAnsi="Times New Roman" w:hint="default"/>
                <w:sz w:val="18"/>
                <w:szCs w:val="18"/>
                <w:rtl w:val="0"/>
                <w:lang w:val="en-US"/>
              </w:rPr>
              <w:t>—</w:t>
            </w:r>
            <w:r>
              <w:rPr>
                <w:rFonts w:ascii="Times New Roman"/>
                <w:sz w:val="18"/>
                <w:szCs w:val="18"/>
                <w:rtl w:val="0"/>
                <w:lang w:val="en-US"/>
              </w:rPr>
              <w:t>same day, application to transfer from Lindsay to Rudland made. Romily sues Lindsay before Rudland</w:t>
            </w:r>
            <w:r>
              <w:rPr>
                <w:rFonts w:hAnsi="Times New Roman" w:hint="default"/>
                <w:sz w:val="18"/>
                <w:szCs w:val="18"/>
                <w:rtl w:val="0"/>
                <w:lang w:val="en-US"/>
              </w:rPr>
              <w:t>’</w:t>
            </w:r>
            <w:r>
              <w:rPr>
                <w:rFonts w:ascii="Times New Roman"/>
                <w:sz w:val="18"/>
                <w:szCs w:val="18"/>
                <w:rtl w:val="0"/>
                <w:lang w:val="en-US"/>
              </w:rPr>
              <w:t>s registration is complete, lis pendens filed.</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I: Can Rudland succeed?</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H: Yes</w:t>
            </w:r>
          </w:p>
          <w:p>
            <w:pPr>
              <w:pStyle w:val="Body"/>
              <w:tabs>
                <w:tab w:val="left" w:pos="2160"/>
              </w:tabs>
            </w:pPr>
            <w:r>
              <w:rPr>
                <w:rFonts w:ascii="Times New Roman"/>
                <w:sz w:val="18"/>
                <w:szCs w:val="18"/>
                <w:rtl w:val="0"/>
                <w:lang w:val="en-US"/>
              </w:rPr>
              <w:t xml:space="preserve">R: P was BFPV with no notice of lis pendens, </w:t>
            </w:r>
            <w:r>
              <w:rPr>
                <w:rFonts w:ascii="Times New Roman"/>
                <w:b w:val="1"/>
                <w:bCs w:val="1"/>
                <w:sz w:val="18"/>
                <w:szCs w:val="18"/>
                <w:rtl w:val="0"/>
                <w:lang w:val="en-US"/>
              </w:rPr>
              <w:t>a victim to delays out of her control. In the absence of proof of her participation in fraud, P</w:t>
            </w:r>
            <w:r>
              <w:rPr>
                <w:rFonts w:hAnsi="Times New Roman" w:hint="default"/>
                <w:b w:val="1"/>
                <w:bCs w:val="1"/>
                <w:sz w:val="18"/>
                <w:szCs w:val="18"/>
                <w:rtl w:val="0"/>
                <w:lang w:val="en-US"/>
              </w:rPr>
              <w:t>’</w:t>
            </w:r>
            <w:r>
              <w:rPr>
                <w:rFonts w:ascii="Times New Roman"/>
                <w:b w:val="1"/>
                <w:bCs w:val="1"/>
                <w:sz w:val="18"/>
                <w:szCs w:val="18"/>
                <w:rtl w:val="0"/>
                <w:lang w:val="en-US"/>
              </w:rPr>
              <w:t xml:space="preserve">s interest succeeds. </w:t>
            </w:r>
          </w:p>
        </w:tc>
      </w:tr>
    </w:tbl>
    <w:p>
      <w:pPr>
        <w:pStyle w:val="Body"/>
        <w:rPr>
          <w:color w:val="000000"/>
          <w:sz w:val="16"/>
          <w:szCs w:val="16"/>
          <w:u w:color="000000"/>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Breskvar v Wall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(1971) Australia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two ppl with equitable estates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who to prefer?</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F: Breskvars joint tenants, sign a transfer document but do not put in name of transferee, later put in D</w:t>
            </w:r>
            <w:r>
              <w:rPr>
                <w:rFonts w:hAnsi="Times New Roman" w:hint="default"/>
                <w:sz w:val="18"/>
                <w:szCs w:val="18"/>
                <w:rtl w:val="0"/>
                <w:lang w:val="en-US"/>
              </w:rPr>
              <w:t>’</w:t>
            </w:r>
            <w:r>
              <w:rPr>
                <w:rFonts w:ascii="Times New Roman"/>
                <w:sz w:val="18"/>
                <w:szCs w:val="18"/>
                <w:rtl w:val="0"/>
                <w:lang w:val="en-US"/>
              </w:rPr>
              <w:t>s name after he loaned them money. D had an agent who sold property to Alban. After sale to Alban, Breskvars file caveat.</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I: Can Ps prevail?</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H: No because they didn</w:t>
            </w:r>
            <w:r>
              <w:rPr>
                <w:rFonts w:hAnsi="Times New Roman" w:hint="default"/>
                <w:sz w:val="18"/>
                <w:szCs w:val="18"/>
                <w:rtl w:val="0"/>
                <w:lang w:val="en-US"/>
              </w:rPr>
              <w:t>’</w:t>
            </w:r>
            <w:r>
              <w:rPr>
                <w:rFonts w:ascii="Times New Roman"/>
                <w:sz w:val="18"/>
                <w:szCs w:val="18"/>
                <w:rtl w:val="0"/>
                <w:lang w:val="en-US"/>
              </w:rPr>
              <w:t>t pay back the loan and were negligent</w:t>
            </w:r>
          </w:p>
          <w:p>
            <w:pPr>
              <w:pStyle w:val="Body"/>
              <w:tabs>
                <w:tab w:val="left" w:pos="2160"/>
              </w:tabs>
            </w:pPr>
            <w:r>
              <w:rPr>
                <w:rFonts w:ascii="Times New Roman"/>
                <w:sz w:val="18"/>
                <w:szCs w:val="18"/>
                <w:rtl w:val="0"/>
                <w:lang w:val="en-US"/>
              </w:rPr>
              <w:t xml:space="preserve">R: </w:t>
            </w:r>
            <w:r>
              <w:rPr>
                <w:rFonts w:ascii="Times New Roman"/>
                <w:b w:val="1"/>
                <w:bCs w:val="1"/>
                <w:sz w:val="18"/>
                <w:szCs w:val="18"/>
                <w:rtl w:val="0"/>
                <w:lang w:val="en-US"/>
              </w:rPr>
              <w:t xml:space="preserve">Breskvars cannot recover property because they only had the equitable right to petition the court to compel D as legal title holder to deal with title in such a way so as to preclude benefit from the fraud. </w:t>
            </w:r>
            <w:r>
              <w:rPr>
                <w:rFonts w:ascii="Times New Roman"/>
                <w:sz w:val="18"/>
                <w:szCs w:val="18"/>
                <w:rtl w:val="0"/>
                <w:lang w:val="en-US"/>
              </w:rPr>
              <w:t>Their seeking to have legal title transferred back is contingent on their repaying a loan. Cannot go to AF b/c they were negligent.</w:t>
            </w:r>
          </w:p>
        </w:tc>
      </w:tr>
    </w:tbl>
    <w:p>
      <w:pPr>
        <w:pStyle w:val="Body"/>
        <w:rPr>
          <w:color w:val="000000"/>
          <w:sz w:val="16"/>
          <w:szCs w:val="16"/>
          <w:u w:color="000000"/>
        </w:rPr>
      </w:pPr>
    </w:p>
    <w:p>
      <w:pPr>
        <w:pStyle w:val="Body"/>
        <w:rPr>
          <w:color w:val="000000"/>
          <w:sz w:val="16"/>
          <w:szCs w:val="16"/>
          <w:u w:color="000000"/>
        </w:rPr>
      </w:pPr>
    </w:p>
    <w:p>
      <w:pPr>
        <w:pStyle w:val="Heading"/>
        <w:rPr>
          <w:rFonts w:ascii="Cambria" w:cs="Cambria" w:hAnsi="Cambria" w:eastAsia="Cambria"/>
          <w:sz w:val="16"/>
          <w:szCs w:val="16"/>
        </w:rPr>
      </w:pPr>
      <w:r>
        <w:rPr>
          <w:rFonts w:ascii="Cambria" w:cs="Cambria" w:hAnsi="Cambria" w:eastAsia="Cambria"/>
          <w:sz w:val="16"/>
          <w:szCs w:val="16"/>
          <w:rtl w:val="0"/>
          <w:lang w:val="en-US"/>
        </w:rPr>
        <w:t>The Fee Simple, Fee Tail</w:t>
      </w:r>
    </w:p>
    <w:p>
      <w:pPr>
        <w:pStyle w:val="Note Level 1"/>
        <w:rPr>
          <w:rFonts w:ascii="Cambria" w:cs="Cambria" w:hAnsi="Cambria" w:eastAsia="Cambria"/>
          <w:b w:val="1"/>
          <w:bCs w:val="1"/>
          <w:sz w:val="20"/>
          <w:szCs w:val="20"/>
        </w:rPr>
      </w:pPr>
      <w:r>
        <w:rPr>
          <w:rFonts w:ascii="Cambria" w:cs="Cambria" w:hAnsi="Cambria" w:eastAsia="Cambria"/>
          <w:b w:val="1"/>
          <w:bCs w:val="1"/>
          <w:sz w:val="20"/>
          <w:szCs w:val="20"/>
          <w:rtl w:val="0"/>
          <w:lang w:val="en-US"/>
        </w:rPr>
        <w:t xml:space="preserve">2 questions </w:t>
      </w:r>
      <w:r>
        <w:rPr>
          <w:rFonts w:ascii="Cambria" w:cs="Cambria" w:hAnsi="Cambria" w:eastAsia="Cambria"/>
          <w:sz w:val="20"/>
          <w:szCs w:val="20"/>
          <w:rtl w:val="0"/>
          <w:lang w:val="en-US"/>
        </w:rPr>
        <w:t>to ask</w:t>
      </w:r>
    </w:p>
    <w:p>
      <w:pPr>
        <w:pStyle w:val="Note Level 1"/>
        <w:rPr>
          <w:rFonts w:ascii="Cambria" w:cs="Cambria" w:hAnsi="Cambria" w:eastAsia="Cambria"/>
          <w:b w:val="1"/>
          <w:bCs w:val="1"/>
          <w:sz w:val="20"/>
          <w:szCs w:val="20"/>
        </w:rPr>
      </w:pPr>
      <w:r>
        <w:rPr>
          <w:rFonts w:ascii="Cambria" w:cs="Cambria" w:hAnsi="Cambria" w:eastAsia="Cambria"/>
          <w:sz w:val="20"/>
          <w:szCs w:val="20"/>
          <w:rtl w:val="0"/>
          <w:lang w:val="en-US"/>
        </w:rPr>
        <w:t xml:space="preserve">1. </w:t>
      </w:r>
      <w:r>
        <w:rPr>
          <w:rFonts w:ascii="Cambria" w:cs="Cambria" w:hAnsi="Cambria" w:eastAsia="Cambria"/>
          <w:color w:val="008000"/>
          <w:sz w:val="20"/>
          <w:szCs w:val="20"/>
          <w:u w:color="008000"/>
          <w:rtl w:val="0"/>
          <w:lang w:val="en-US"/>
        </w:rPr>
        <w:t>Who</w:t>
      </w:r>
      <w:r>
        <w:rPr>
          <w:rFonts w:ascii="Cambria" w:cs="Cambria" w:hAnsi="Cambria" w:eastAsia="Cambria"/>
          <w:sz w:val="20"/>
          <w:szCs w:val="20"/>
          <w:rtl w:val="0"/>
          <w:lang w:val="en-US"/>
        </w:rPr>
        <w:t xml:space="preserve">: </w:t>
      </w:r>
      <w:r>
        <w:rPr>
          <w:rFonts w:ascii="Cambria" w:cs="Cambria" w:hAnsi="Cambria" w:eastAsia="Cambria"/>
          <w:sz w:val="20"/>
          <w:szCs w:val="20"/>
          <w:rtl w:val="0"/>
          <w:lang w:val="en-US"/>
        </w:rPr>
        <w:t>“</w:t>
      </w:r>
      <w:r>
        <w:rPr>
          <w:rFonts w:ascii="Cambria" w:cs="Cambria" w:hAnsi="Cambria" w:eastAsia="Cambria"/>
          <w:sz w:val="20"/>
          <w:szCs w:val="20"/>
          <w:rtl w:val="0"/>
          <w:lang w:val="en-US"/>
        </w:rPr>
        <w:t xml:space="preserve">words of </w:t>
      </w:r>
      <w:r>
        <w:rPr>
          <w:rFonts w:ascii="Cambria" w:cs="Cambria" w:hAnsi="Cambria" w:eastAsia="Cambria"/>
          <w:sz w:val="20"/>
          <w:szCs w:val="20"/>
          <w:u w:val="single"/>
          <w:rtl w:val="0"/>
          <w:lang w:val="en-US"/>
        </w:rPr>
        <w:t>purchase</w:t>
      </w:r>
      <w:r>
        <w:rPr>
          <w:rFonts w:ascii="Cambria" w:cs="Cambria" w:hAnsi="Cambria" w:eastAsia="Cambria"/>
          <w:sz w:val="20"/>
          <w:szCs w:val="20"/>
          <w:rtl w:val="0"/>
          <w:lang w:val="en-US"/>
        </w:rPr>
        <w:t>”</w:t>
      </w:r>
    </w:p>
    <w:p>
      <w:pPr>
        <w:pStyle w:val="Note Level 1"/>
        <w:rPr>
          <w:rFonts w:ascii="Cambria" w:cs="Cambria" w:hAnsi="Cambria" w:eastAsia="Cambria"/>
          <w:b w:val="1"/>
          <w:bCs w:val="1"/>
          <w:sz w:val="20"/>
          <w:szCs w:val="20"/>
        </w:rPr>
      </w:pPr>
      <w:r>
        <w:rPr>
          <w:rFonts w:ascii="Cambria" w:cs="Cambria" w:hAnsi="Cambria" w:eastAsia="Cambria"/>
          <w:sz w:val="20"/>
          <w:szCs w:val="20"/>
          <w:rtl w:val="0"/>
          <w:lang w:val="en-US"/>
        </w:rPr>
        <w:t xml:space="preserve">2. </w:t>
      </w:r>
      <w:r>
        <w:rPr>
          <w:rFonts w:ascii="Cambria" w:cs="Cambria" w:hAnsi="Cambria" w:eastAsia="Cambria"/>
          <w:color w:val="000090"/>
          <w:sz w:val="20"/>
          <w:szCs w:val="20"/>
          <w:u w:color="000090"/>
          <w:rtl w:val="0"/>
          <w:lang w:val="en-US"/>
        </w:rPr>
        <w:t>What</w:t>
      </w:r>
      <w:r>
        <w:rPr>
          <w:rFonts w:ascii="Cambria" w:cs="Cambria" w:hAnsi="Cambria" w:eastAsia="Cambria"/>
          <w:sz w:val="20"/>
          <w:szCs w:val="20"/>
          <w:rtl w:val="0"/>
          <w:lang w:val="en-US"/>
        </w:rPr>
        <w:t xml:space="preserve">: words of </w:t>
      </w:r>
      <w:r>
        <w:rPr>
          <w:rFonts w:ascii="Cambria" w:cs="Cambria" w:hAnsi="Cambria" w:eastAsia="Cambria"/>
          <w:sz w:val="20"/>
          <w:szCs w:val="20"/>
          <w:rtl w:val="0"/>
          <w:lang w:val="en-US"/>
        </w:rPr>
        <w:t>“</w:t>
      </w:r>
      <w:r>
        <w:rPr>
          <w:rFonts w:ascii="Cambria" w:cs="Cambria" w:hAnsi="Cambria" w:eastAsia="Cambria"/>
          <w:sz w:val="20"/>
          <w:szCs w:val="20"/>
          <w:rtl w:val="0"/>
          <w:lang w:val="en-US"/>
        </w:rPr>
        <w:t>limitation</w:t>
      </w:r>
      <w:r>
        <w:rPr>
          <w:rFonts w:ascii="Cambria" w:cs="Cambria" w:hAnsi="Cambria" w:eastAsia="Cambria"/>
          <w:sz w:val="20"/>
          <w:szCs w:val="20"/>
          <w:rtl w:val="0"/>
          <w:lang w:val="en-US"/>
        </w:rPr>
        <w:t>”</w:t>
      </w:r>
      <w:r>
        <w:rPr>
          <w:rFonts w:ascii="Cambria" w:cs="Cambria" w:hAnsi="Cambria" w:eastAsia="Cambria"/>
          <w:sz w:val="20"/>
          <w:szCs w:val="20"/>
          <w:rtl w:val="0"/>
          <w:lang w:val="en-US"/>
        </w:rPr>
        <w:t xml:space="preserve">: what is the nature of the interest being given ie what is the </w:t>
      </w:r>
      <w:r>
        <w:rPr>
          <w:rFonts w:ascii="Cambria" w:cs="Cambria" w:hAnsi="Cambria" w:eastAsia="Cambria"/>
          <w:sz w:val="20"/>
          <w:szCs w:val="20"/>
          <w:rtl w:val="0"/>
          <w:lang w:val="en-US"/>
        </w:rPr>
        <w:t>“</w:t>
      </w:r>
      <w:r>
        <w:rPr>
          <w:rFonts w:ascii="Cambria" w:cs="Cambria" w:hAnsi="Cambria" w:eastAsia="Cambria"/>
          <w:sz w:val="20"/>
          <w:szCs w:val="20"/>
          <w:rtl w:val="0"/>
          <w:lang w:val="en-US"/>
        </w:rPr>
        <w:t>quantity of the interest</w:t>
      </w:r>
      <w:r>
        <w:rPr>
          <w:rFonts w:ascii="Cambria" w:cs="Cambria" w:hAnsi="Cambria" w:eastAsia="Cambria"/>
          <w:sz w:val="20"/>
          <w:szCs w:val="20"/>
          <w:rtl w:val="0"/>
          <w:lang w:val="en-US"/>
        </w:rPr>
        <w:t>”</w:t>
      </w:r>
    </w:p>
    <w:p>
      <w:pPr>
        <w:pStyle w:val="Heading 2"/>
        <w:rPr>
          <w:rFonts w:ascii="Cambria" w:cs="Cambria" w:hAnsi="Cambria" w:eastAsia="Cambria"/>
          <w:sz w:val="20"/>
          <w:szCs w:val="20"/>
        </w:rPr>
      </w:pPr>
      <w:r>
        <w:rPr>
          <w:rFonts w:ascii="Cambria" w:cs="Cambria" w:hAnsi="Cambria" w:eastAsia="Cambria"/>
          <w:sz w:val="20"/>
          <w:szCs w:val="20"/>
          <w:rtl w:val="0"/>
          <w:lang w:val="en-US"/>
        </w:rPr>
        <w:t>Creation of the Fee Simple</w:t>
      </w:r>
    </w:p>
    <w:p>
      <w:pPr>
        <w:pStyle w:val="Body"/>
        <w:numPr>
          <w:ilvl w:val="0"/>
          <w:numId w:val="13"/>
        </w:numPr>
        <w:ind w:left="600"/>
        <w:rPr>
          <w:position w:val="0"/>
          <w:sz w:val="20"/>
          <w:szCs w:val="20"/>
        </w:rPr>
      </w:pPr>
      <w:r>
        <w:rPr>
          <w:sz w:val="20"/>
          <w:szCs w:val="20"/>
          <w:rtl w:val="0"/>
          <w:lang w:val="en-US"/>
        </w:rPr>
        <w:t>CL used to be very strict</w:t>
      </w:r>
      <w:r>
        <w:rPr>
          <w:sz w:val="20"/>
          <w:szCs w:val="20"/>
          <w:rtl w:val="0"/>
          <w:lang w:val="en-US"/>
        </w:rPr>
        <w:t>—</w:t>
      </w:r>
      <w:r>
        <w:rPr>
          <w:sz w:val="20"/>
          <w:szCs w:val="20"/>
          <w:rtl w:val="0"/>
          <w:lang w:val="en-US"/>
        </w:rPr>
        <w:t>any deviation would create an LE (statute makes it less formal)</w:t>
      </w:r>
    </w:p>
    <w:p>
      <w:pPr>
        <w:pStyle w:val="Body"/>
        <w:numPr>
          <w:ilvl w:val="0"/>
          <w:numId w:val="13"/>
        </w:numPr>
        <w:ind w:left="600"/>
        <w:rPr>
          <w:position w:val="0"/>
          <w:sz w:val="20"/>
          <w:szCs w:val="20"/>
        </w:rPr>
      </w:pPr>
      <w:r>
        <w:rPr>
          <w:sz w:val="20"/>
          <w:szCs w:val="20"/>
          <w:rtl w:val="0"/>
          <w:lang w:val="en-US"/>
        </w:rPr>
        <w:t>in wills, if no words of limitation then court looks at testator</w:t>
      </w:r>
      <w:r>
        <w:rPr>
          <w:sz w:val="20"/>
          <w:szCs w:val="20"/>
          <w:rtl w:val="0"/>
          <w:lang w:val="en-US"/>
        </w:rPr>
        <w:t>’</w:t>
      </w:r>
      <w:r>
        <w:rPr>
          <w:sz w:val="20"/>
          <w:szCs w:val="20"/>
          <w:rtl w:val="0"/>
          <w:lang w:val="en-US"/>
        </w:rPr>
        <w:t>s intention</w:t>
      </w:r>
    </w:p>
    <w:p>
      <w:pPr>
        <w:pStyle w:val="heading 4"/>
        <w:rPr>
          <w:rFonts w:ascii="Cambria" w:cs="Cambria" w:hAnsi="Cambria" w:eastAsia="Cambria"/>
          <w:sz w:val="20"/>
          <w:szCs w:val="20"/>
        </w:rPr>
      </w:pPr>
      <w:r>
        <w:rPr>
          <w:rFonts w:ascii="Cambria" w:cs="Cambria" w:hAnsi="Cambria" w:eastAsia="Cambria"/>
          <w:sz w:val="20"/>
          <w:szCs w:val="20"/>
          <w:rtl w:val="0"/>
          <w:lang w:val="en-US"/>
        </w:rPr>
        <w:t>S.19 Property Law Act fixes problem of strict wording</w:t>
      </w:r>
    </w:p>
    <w:p>
      <w:pPr>
        <w:pStyle w:val="Body"/>
        <w:ind w:left="720" w:firstLine="0"/>
        <w:rPr>
          <w:i w:val="1"/>
          <w:iCs w:val="1"/>
          <w:sz w:val="20"/>
          <w:szCs w:val="20"/>
          <w:lang w:val="en-US"/>
        </w:rPr>
      </w:pPr>
      <w:r>
        <w:rPr>
          <w:b w:val="1"/>
          <w:bCs w:val="1"/>
          <w:i w:val="1"/>
          <w:iCs w:val="1"/>
          <w:color w:val="4f81bd"/>
          <w:sz w:val="20"/>
          <w:szCs w:val="20"/>
          <w:u w:color="4f81bd"/>
          <w:rtl w:val="0"/>
          <w:lang w:val="en-US"/>
        </w:rPr>
        <w:t>s.19(1)</w:t>
      </w:r>
      <w:r>
        <w:rPr>
          <w:b w:val="1"/>
          <w:bCs w:val="1"/>
          <w:i w:val="1"/>
          <w:iCs w:val="1"/>
          <w:sz w:val="20"/>
          <w:szCs w:val="20"/>
          <w:rtl w:val="0"/>
        </w:rPr>
        <w:t xml:space="preserve"> </w:t>
      </w:r>
      <w:r>
        <w:rPr>
          <w:i w:val="1"/>
          <w:iCs w:val="1"/>
          <w:color w:val="4f81bd"/>
          <w:sz w:val="20"/>
          <w:szCs w:val="20"/>
          <w:u w:color="4f81bd"/>
          <w:rtl w:val="0"/>
          <w:lang w:val="en-US"/>
        </w:rPr>
        <w:t xml:space="preserve">words </w:t>
      </w:r>
      <w:r>
        <w:rPr>
          <w:i w:val="1"/>
          <w:iCs w:val="1"/>
          <w:color w:val="4f81bd"/>
          <w:sz w:val="20"/>
          <w:szCs w:val="20"/>
          <w:u w:color="4f81bd"/>
          <w:rtl w:val="0"/>
          <w:lang w:val="en-US"/>
        </w:rPr>
        <w:t>“</w:t>
      </w:r>
      <w:r>
        <w:rPr>
          <w:i w:val="1"/>
          <w:iCs w:val="1"/>
          <w:color w:val="4f81bd"/>
          <w:sz w:val="20"/>
          <w:szCs w:val="20"/>
          <w:u w:color="4f81bd"/>
          <w:rtl w:val="0"/>
          <w:lang w:val="en-US"/>
        </w:rPr>
        <w:t>in fee simple</w:t>
      </w:r>
      <w:r>
        <w:rPr>
          <w:i w:val="1"/>
          <w:iCs w:val="1"/>
          <w:color w:val="4f81bd"/>
          <w:sz w:val="20"/>
          <w:szCs w:val="20"/>
          <w:u w:color="4f81bd"/>
          <w:rtl w:val="0"/>
          <w:lang w:val="en-US"/>
        </w:rPr>
        <w:t xml:space="preserve">” </w:t>
      </w:r>
      <w:r>
        <w:rPr>
          <w:i w:val="1"/>
          <w:iCs w:val="1"/>
          <w:color w:val="4f81bd"/>
          <w:sz w:val="20"/>
          <w:szCs w:val="20"/>
          <w:u w:color="4f81bd"/>
          <w:rtl w:val="0"/>
          <w:lang w:val="en-US"/>
        </w:rPr>
        <w:t>OK, don</w:t>
      </w:r>
      <w:r>
        <w:rPr>
          <w:i w:val="1"/>
          <w:iCs w:val="1"/>
          <w:color w:val="4f81bd"/>
          <w:sz w:val="20"/>
          <w:szCs w:val="20"/>
          <w:u w:color="4f81bd"/>
          <w:rtl w:val="0"/>
          <w:lang w:val="en-US"/>
        </w:rPr>
        <w:t>’</w:t>
      </w:r>
      <w:r>
        <w:rPr>
          <w:i w:val="1"/>
          <w:iCs w:val="1"/>
          <w:color w:val="4f81bd"/>
          <w:sz w:val="20"/>
          <w:szCs w:val="20"/>
          <w:u w:color="4f81bd"/>
          <w:rtl w:val="0"/>
          <w:lang w:val="en-US"/>
        </w:rPr>
        <w:t xml:space="preserve">t need </w:t>
      </w:r>
      <w:r>
        <w:rPr>
          <w:i w:val="1"/>
          <w:iCs w:val="1"/>
          <w:color w:val="4f81bd"/>
          <w:sz w:val="20"/>
          <w:szCs w:val="20"/>
          <w:u w:color="4f81bd"/>
          <w:rtl w:val="0"/>
          <w:lang w:val="en-US"/>
        </w:rPr>
        <w:t>“</w:t>
      </w:r>
      <w:r>
        <w:rPr>
          <w:i w:val="1"/>
          <w:iCs w:val="1"/>
          <w:color w:val="4f81bd"/>
          <w:sz w:val="20"/>
          <w:szCs w:val="20"/>
          <w:u w:color="4f81bd"/>
          <w:rtl w:val="0"/>
          <w:lang w:val="en-US"/>
        </w:rPr>
        <w:t>and his heirs</w:t>
      </w:r>
      <w:r>
        <w:rPr>
          <w:i w:val="1"/>
          <w:iCs w:val="1"/>
          <w:color w:val="4f81bd"/>
          <w:sz w:val="20"/>
          <w:szCs w:val="20"/>
          <w:u w:color="4f81bd"/>
          <w:rtl w:val="0"/>
          <w:lang w:val="en-US"/>
        </w:rPr>
        <w:t>”</w:t>
      </w:r>
    </w:p>
    <w:p>
      <w:pPr>
        <w:pStyle w:val="Body"/>
        <w:ind w:left="720" w:firstLine="0"/>
        <w:rPr>
          <w:b w:val="1"/>
          <w:bCs w:val="1"/>
          <w:i w:val="1"/>
          <w:iCs w:val="1"/>
          <w:sz w:val="20"/>
          <w:szCs w:val="20"/>
        </w:rPr>
      </w:pPr>
      <w:r>
        <w:rPr>
          <w:b w:val="1"/>
          <w:bCs w:val="1"/>
          <w:i w:val="1"/>
          <w:iCs w:val="1"/>
          <w:sz w:val="20"/>
          <w:szCs w:val="20"/>
          <w:rtl w:val="0"/>
          <w:lang w:val="en-US"/>
        </w:rPr>
        <w:t xml:space="preserve">s.19(2) default interest is the F/S or </w:t>
      </w:r>
      <w:r>
        <w:rPr>
          <w:sz w:val="20"/>
          <w:szCs w:val="20"/>
          <w:rtl w:val="0"/>
          <w:lang w:val="en-US"/>
        </w:rPr>
        <w:t>greatest interest the grantor has</w:t>
      </w:r>
    </w:p>
    <w:p>
      <w:pPr>
        <w:pStyle w:val="Body"/>
        <w:ind w:left="720" w:firstLine="0"/>
        <w:rPr>
          <w:b w:val="1"/>
          <w:bCs w:val="1"/>
          <w:i w:val="1"/>
          <w:iCs w:val="1"/>
          <w:sz w:val="20"/>
          <w:szCs w:val="20"/>
        </w:rPr>
      </w:pPr>
    </w:p>
    <w:p>
      <w:pPr>
        <w:pStyle w:val="Body"/>
        <w:ind w:left="720" w:firstLine="0"/>
        <w:rPr>
          <w:i w:val="1"/>
          <w:iCs w:val="1"/>
          <w:sz w:val="20"/>
          <w:szCs w:val="20"/>
        </w:rPr>
      </w:pPr>
      <w:r>
        <w:rPr>
          <w:b w:val="1"/>
          <w:bCs w:val="1"/>
          <w:i w:val="1"/>
          <w:iCs w:val="1"/>
          <w:sz w:val="20"/>
          <w:szCs w:val="20"/>
          <w:rtl w:val="0"/>
        </w:rPr>
        <w:t xml:space="preserve">S.186 LTA </w:t>
      </w:r>
      <w:r>
        <w:rPr>
          <w:b w:val="1"/>
          <w:bCs w:val="1"/>
          <w:i w:val="1"/>
          <w:iCs w:val="1"/>
          <w:sz w:val="20"/>
          <w:szCs w:val="20"/>
          <w:rtl w:val="0"/>
        </w:rPr>
        <w:t>“</w:t>
      </w:r>
      <w:r>
        <w:rPr>
          <w:b w:val="1"/>
          <w:bCs w:val="1"/>
          <w:i w:val="1"/>
          <w:iCs w:val="1"/>
          <w:sz w:val="20"/>
          <w:szCs w:val="20"/>
          <w:rtl w:val="0"/>
          <w:lang w:val="en-US"/>
        </w:rPr>
        <w:t>Implied Covenants</w:t>
      </w:r>
      <w:r>
        <w:rPr>
          <w:b w:val="1"/>
          <w:bCs w:val="1"/>
          <w:i w:val="1"/>
          <w:iCs w:val="1"/>
          <w:sz w:val="20"/>
          <w:szCs w:val="20"/>
          <w:rtl w:val="0"/>
        </w:rPr>
        <w:t>”</w:t>
      </w:r>
      <w:r>
        <w:rPr>
          <w:b w:val="1"/>
          <w:bCs w:val="1"/>
          <w:i w:val="1"/>
          <w:iCs w:val="1"/>
          <w:sz w:val="20"/>
          <w:szCs w:val="20"/>
          <w:rtl w:val="0"/>
        </w:rPr>
        <w:t xml:space="preserve">, </w:t>
      </w:r>
      <w:r>
        <w:rPr>
          <w:i w:val="1"/>
          <w:iCs w:val="1"/>
          <w:sz w:val="20"/>
          <w:szCs w:val="20"/>
          <w:rtl w:val="0"/>
          <w:lang w:val="nl-NL"/>
        </w:rPr>
        <w:t>word transfer doesn</w:t>
      </w:r>
      <w:r>
        <w:rPr>
          <w:i w:val="1"/>
          <w:iCs w:val="1"/>
          <w:sz w:val="20"/>
          <w:szCs w:val="20"/>
          <w:rtl w:val="0"/>
          <w:lang w:val="fr-FR"/>
        </w:rPr>
        <w:t>’</w:t>
      </w:r>
      <w:r>
        <w:rPr>
          <w:i w:val="1"/>
          <w:iCs w:val="1"/>
          <w:sz w:val="20"/>
          <w:szCs w:val="20"/>
          <w:rtl w:val="0"/>
          <w:lang w:val="en-US"/>
        </w:rPr>
        <w:t xml:space="preserve">t need to appear on transfer form </w:t>
      </w:r>
      <w:r>
        <w:rPr>
          <w:i w:val="1"/>
          <w:iCs w:val="1"/>
          <w:sz w:val="20"/>
          <w:szCs w:val="20"/>
          <w:rtl w:val="0"/>
        </w:rPr>
        <w:t xml:space="preserve">– </w:t>
      </w:r>
      <w:r>
        <w:rPr>
          <w:i w:val="1"/>
          <w:iCs w:val="1"/>
          <w:sz w:val="20"/>
          <w:szCs w:val="20"/>
          <w:rtl w:val="0"/>
          <w:lang w:val="en-US"/>
        </w:rPr>
        <w:t>its implied</w:t>
      </w:r>
    </w:p>
    <w:p>
      <w:pPr>
        <w:pStyle w:val="Body"/>
        <w:numPr>
          <w:ilvl w:val="0"/>
          <w:numId w:val="19"/>
        </w:numPr>
        <w:ind w:left="720"/>
        <w:rPr>
          <w:i w:val="1"/>
          <w:iCs w:val="1"/>
          <w:position w:val="0"/>
          <w:sz w:val="20"/>
          <w:szCs w:val="20"/>
        </w:rPr>
      </w:pPr>
      <w:r>
        <w:rPr>
          <w:sz w:val="20"/>
          <w:szCs w:val="20"/>
          <w:rtl w:val="0"/>
          <w:lang w:val="en-US"/>
        </w:rPr>
        <w:t>if it does not contain words of limitation, EIFS or greatest interest</w:t>
      </w:r>
    </w:p>
    <w:p>
      <w:pPr>
        <w:pStyle w:val="Body"/>
        <w:numPr>
          <w:ilvl w:val="0"/>
          <w:numId w:val="19"/>
        </w:numPr>
        <w:ind w:left="720"/>
        <w:rPr>
          <w:b w:val="1"/>
          <w:bCs w:val="1"/>
          <w:i w:val="1"/>
          <w:iCs w:val="1"/>
          <w:position w:val="0"/>
          <w:sz w:val="20"/>
          <w:szCs w:val="20"/>
        </w:rPr>
      </w:pPr>
      <w:r>
        <w:rPr>
          <w:sz w:val="20"/>
          <w:szCs w:val="20"/>
          <w:rtl w:val="0"/>
          <w:lang w:val="en-US"/>
        </w:rPr>
        <w:t>if it does contain words of limitation, transfer gives effect to limitations</w:t>
      </w:r>
    </w:p>
    <w:p>
      <w:pPr>
        <w:pStyle w:val="heading 4"/>
        <w:rPr>
          <w:rFonts w:ascii="Cambria" w:cs="Cambria" w:hAnsi="Cambria" w:eastAsia="Cambria"/>
          <w:sz w:val="20"/>
          <w:szCs w:val="20"/>
        </w:rPr>
      </w:pPr>
      <w:r>
        <w:rPr>
          <w:rFonts w:ascii="Cambria" w:cs="Cambria" w:hAnsi="Cambria" w:eastAsia="Cambria"/>
          <w:sz w:val="20"/>
          <w:szCs w:val="20"/>
          <w:rtl w:val="0"/>
          <w:lang w:val="en-US"/>
        </w:rPr>
        <w:t>s 42 WESA</w:t>
      </w:r>
    </w:p>
    <w:p>
      <w:pPr>
        <w:pStyle w:val="Body"/>
        <w:numPr>
          <w:ilvl w:val="0"/>
          <w:numId w:val="19"/>
        </w:numPr>
        <w:ind w:left="720"/>
        <w:rPr>
          <w:position w:val="0"/>
          <w:sz w:val="20"/>
          <w:szCs w:val="20"/>
        </w:rPr>
      </w:pPr>
      <w:r>
        <w:rPr>
          <w:sz w:val="20"/>
          <w:szCs w:val="20"/>
          <w:rtl w:val="0"/>
          <w:lang w:val="en-US"/>
        </w:rPr>
        <w:t>gift in will takes effect according to terms, receiver gets interest the testator had capacity to give</w:t>
      </w:r>
    </w:p>
    <w:p>
      <w:pPr>
        <w:pStyle w:val="Body"/>
        <w:numPr>
          <w:ilvl w:val="0"/>
          <w:numId w:val="19"/>
        </w:numPr>
        <w:ind w:left="720"/>
        <w:rPr>
          <w:position w:val="0"/>
          <w:sz w:val="20"/>
          <w:szCs w:val="20"/>
        </w:rPr>
      </w:pPr>
      <w:r>
        <w:rPr>
          <w:sz w:val="20"/>
          <w:szCs w:val="20"/>
          <w:rtl w:val="0"/>
          <w:lang w:val="en-US"/>
        </w:rPr>
        <w:t xml:space="preserve">gift of property to heirs/next of kin take effect as though it had been made to person among whom share would have been divisible if testator had died intestate </w:t>
      </w:r>
    </w:p>
    <w:p>
      <w:pPr>
        <w:pStyle w:val="Body"/>
        <w:numPr>
          <w:ilvl w:val="1"/>
          <w:numId w:val="53"/>
        </w:numPr>
        <w:ind w:left="1440"/>
        <w:rPr>
          <w:position w:val="0"/>
          <w:sz w:val="20"/>
          <w:szCs w:val="20"/>
        </w:rPr>
      </w:pPr>
      <w:r>
        <w:rPr>
          <w:sz w:val="20"/>
          <w:szCs w:val="20"/>
          <w:rtl w:val="0"/>
          <w:lang w:val="en-US"/>
        </w:rPr>
        <w:t xml:space="preserve">if testator says </w:t>
      </w:r>
      <w:r>
        <w:rPr>
          <w:sz w:val="20"/>
          <w:szCs w:val="20"/>
          <w:rtl w:val="0"/>
          <w:lang w:val="en-US"/>
        </w:rPr>
        <w:t>“</w:t>
      </w:r>
      <w:r>
        <w:rPr>
          <w:sz w:val="20"/>
          <w:szCs w:val="20"/>
          <w:rtl w:val="0"/>
          <w:lang w:val="en-US"/>
        </w:rPr>
        <w:t>I give everything to my heirs</w:t>
      </w:r>
      <w:r>
        <w:rPr>
          <w:sz w:val="20"/>
          <w:szCs w:val="20"/>
          <w:rtl w:val="0"/>
          <w:lang w:val="en-US"/>
        </w:rPr>
        <w:t xml:space="preserve">” </w:t>
      </w:r>
      <w:r>
        <w:rPr>
          <w:sz w:val="20"/>
          <w:szCs w:val="20"/>
          <w:rtl w:val="0"/>
          <w:lang w:val="en-US"/>
        </w:rPr>
        <w:t>follow rules of intestacy</w:t>
      </w:r>
    </w:p>
    <w:p>
      <w:pPr>
        <w:pStyle w:val="Body"/>
        <w:rPr>
          <w:i w:val="1"/>
          <w:iCs w:val="1"/>
          <w:sz w:val="20"/>
          <w:szCs w:val="20"/>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Tottrup v Ottewell Estate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(1969) SCC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daughter lost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b/c Frank meant words of limitation not purchase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the words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and his heirs</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are now held to be words of limitation</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 </w:t>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a term of art used only </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Times New Roman"/>
                <w:sz w:val="18"/>
                <w:szCs w:val="18"/>
                <w:lang w:val="en-US"/>
              </w:rPr>
              <w:t>F: Will bequeathed estate to someone who died before testator.</w:t>
            </w:r>
          </w:p>
          <w:p>
            <w:r>
              <w:rPr>
                <w:rFonts w:ascii="Times New Roman"/>
                <w:sz w:val="18"/>
                <w:szCs w:val="18"/>
                <w:lang w:val="en-US"/>
              </w:rPr>
              <w:t>I: Should the estate go to beneficiary</w:t>
            </w:r>
            <w:r>
              <w:rPr>
                <w:rFonts w:hAnsi="Times New Roman" w:hint="default"/>
                <w:sz w:val="18"/>
                <w:szCs w:val="18"/>
                <w:lang w:val="en-US"/>
              </w:rPr>
              <w:t>’</w:t>
            </w:r>
            <w:r>
              <w:rPr>
                <w:rFonts w:ascii="Times New Roman"/>
                <w:sz w:val="18"/>
                <w:szCs w:val="18"/>
                <w:lang w:val="en-US"/>
              </w:rPr>
              <w:t>s heirs?</w:t>
            </w:r>
          </w:p>
          <w:p>
            <w:r>
              <w:rPr>
                <w:rFonts w:ascii="Times New Roman"/>
                <w:sz w:val="18"/>
                <w:szCs w:val="18"/>
                <w:lang w:val="en-US"/>
              </w:rPr>
              <w:t>H: Yes</w:t>
            </w:r>
          </w:p>
          <w:p>
            <w:pPr>
              <w:pStyle w:val="Body"/>
              <w:tabs>
                <w:tab w:val="left" w:pos="2160"/>
              </w:tabs>
            </w:pPr>
            <w:r>
              <w:rPr>
                <w:rFonts w:ascii="Times New Roman"/>
                <w:sz w:val="18"/>
                <w:szCs w:val="18"/>
                <w:lang w:val="en-US"/>
              </w:rPr>
              <w:t>R: Words in the will were of limitation, not purchase. The will clearly stated the estate should pass to the beneficiary</w:t>
            </w:r>
            <w:r>
              <w:rPr>
                <w:rFonts w:hAnsi="Times New Roman" w:hint="default"/>
                <w:sz w:val="18"/>
                <w:szCs w:val="18"/>
                <w:lang w:val="en-US"/>
              </w:rPr>
              <w:t>’</w:t>
            </w:r>
            <w:r>
              <w:rPr>
                <w:rFonts w:ascii="Times New Roman"/>
                <w:sz w:val="18"/>
                <w:szCs w:val="18"/>
                <w:lang w:val="en-US"/>
              </w:rPr>
              <w:t>s heirs, not the testator</w:t>
            </w:r>
            <w:r>
              <w:rPr>
                <w:rFonts w:hAnsi="Times New Roman" w:hint="default"/>
                <w:sz w:val="18"/>
                <w:szCs w:val="18"/>
                <w:lang w:val="en-US"/>
              </w:rPr>
              <w:t>’</w:t>
            </w:r>
            <w:r>
              <w:rPr>
                <w:rFonts w:ascii="Times New Roman"/>
                <w:sz w:val="18"/>
                <w:szCs w:val="18"/>
                <w:lang w:val="en-US"/>
              </w:rPr>
              <w:t>s heirs.</w:t>
            </w:r>
          </w:p>
        </w:tc>
      </w:tr>
    </w:tbl>
    <w:p>
      <w:pPr>
        <w:pStyle w:val="Body"/>
        <w:rPr>
          <w:color w:val="000000"/>
          <w:sz w:val="16"/>
          <w:szCs w:val="16"/>
          <w:u w:color="000000"/>
        </w:rPr>
      </w:pPr>
    </w:p>
    <w:p>
      <w:pPr>
        <w:pStyle w:val="Body"/>
        <w:rPr>
          <w:color w:val="000000"/>
          <w:sz w:val="16"/>
          <w:szCs w:val="16"/>
          <w:u w:color="000000"/>
        </w:rPr>
      </w:pPr>
    </w:p>
    <w:p>
      <w:pPr>
        <w:pStyle w:val="Body"/>
        <w:rPr>
          <w:sz w:val="16"/>
          <w:szCs w:val="16"/>
        </w:rPr>
      </w:pPr>
      <w:r>
        <w:rPr>
          <w:rFonts w:ascii="Cambria" w:cs="Cambria" w:hAnsi="Cambria" w:eastAsia="Cambria"/>
          <w:b w:val="1"/>
          <w:bCs w:val="1"/>
          <w:color w:val="000000"/>
          <w:sz w:val="16"/>
          <w:szCs w:val="16"/>
          <w:u w:color="000000"/>
          <w:rtl w:val="0"/>
          <w:lang w:val="en-US"/>
        </w:rPr>
        <w:t>Rules of intestacy:</w:t>
      </w:r>
      <w:r>
        <w:rPr>
          <w:rFonts w:ascii="Cambria" w:cs="Cambria" w:hAnsi="Cambria" w:eastAsia="Cambria"/>
          <w:b w:val="1"/>
          <w:bCs w:val="1"/>
          <w:color w:val="000000"/>
          <w:sz w:val="16"/>
          <w:szCs w:val="16"/>
          <w:u w:color="000000"/>
          <w:rtl w:val="0"/>
          <w:lang w:val="en-US"/>
        </w:rPr>
        <w:t xml:space="preserve"> </w:t>
      </w:r>
      <w:r>
        <w:rPr>
          <w:sz w:val="16"/>
          <w:szCs w:val="16"/>
          <w:rtl w:val="0"/>
          <w:lang w:val="en-US"/>
        </w:rPr>
        <w:t>property devolves to spouse, children, parents, siblings, other kin</w:t>
      </w:r>
    </w:p>
    <w:p>
      <w:pPr>
        <w:pStyle w:val="Note Level 2"/>
        <w:bidi w:val="0"/>
        <w:ind w:left="1620" w:right="0" w:hanging="360"/>
        <w:jc w:val="left"/>
        <w:rPr>
          <w:rFonts w:ascii="Cambria" w:cs="Cambria" w:hAnsi="Cambria" w:eastAsia="Cambria"/>
          <w:color w:val="000000"/>
          <w:sz w:val="16"/>
          <w:szCs w:val="16"/>
          <w:u w:color="000000"/>
          <w:rtl w:val="0"/>
        </w:rPr>
      </w:pPr>
      <w:r>
        <w:rPr>
          <w:rFonts w:ascii="Cambria" w:cs="Cambria" w:hAnsi="Cambria" w:eastAsia="Cambria"/>
          <w:color w:val="000000"/>
          <w:sz w:val="16"/>
          <w:szCs w:val="16"/>
          <w:u w:color="000000"/>
          <w:rtl w:val="0"/>
          <w:lang w:val="en-US"/>
        </w:rPr>
        <w:t xml:space="preserve">Fred has predeceased Frank, Frank has not identified anyone but Fred </w:t>
      </w:r>
      <w:r>
        <w:rPr>
          <w:rFonts w:ascii="Cambria" w:cs="Cambria" w:hAnsi="Cambria" w:eastAsia="Cambria" w:hint="default"/>
          <w:color w:val="000000"/>
          <w:sz w:val="16"/>
          <w:szCs w:val="16"/>
          <w:u w:color="000000"/>
          <w:rtl w:val="0"/>
          <w:lang w:val="en-US"/>
        </w:rPr>
        <w:t xml:space="preserve">– </w:t>
      </w:r>
      <w:r>
        <w:rPr>
          <w:rFonts w:ascii="Cambria" w:cs="Cambria" w:hAnsi="Cambria" w:eastAsia="Cambria"/>
          <w:color w:val="000000"/>
          <w:sz w:val="16"/>
          <w:szCs w:val="16"/>
          <w:u w:color="000000"/>
          <w:rtl w:val="0"/>
          <w:lang w:val="en-US"/>
        </w:rPr>
        <w:t>and therefore the rules of intestacy take place:</w:t>
      </w:r>
    </w:p>
    <w:p>
      <w:pPr>
        <w:pStyle w:val="Note Level 2"/>
        <w:bidi w:val="0"/>
        <w:ind w:left="1620" w:right="0" w:hanging="360"/>
        <w:jc w:val="left"/>
        <w:rPr>
          <w:rFonts w:ascii="Cambria" w:cs="Cambria" w:hAnsi="Cambria" w:eastAsia="Cambria"/>
          <w:color w:val="000000"/>
          <w:sz w:val="16"/>
          <w:szCs w:val="16"/>
          <w:u w:color="000000"/>
          <w:rtl w:val="0"/>
        </w:rPr>
      </w:pPr>
    </w:p>
    <w:p>
      <w:pPr>
        <w:pStyle w:val="Note Level 2"/>
        <w:bidi w:val="0"/>
        <w:ind w:left="1620" w:right="0" w:hanging="360"/>
        <w:jc w:val="left"/>
        <w:rPr>
          <w:rFonts w:ascii="Cambria" w:cs="Cambria" w:hAnsi="Cambria" w:eastAsia="Cambria"/>
          <w:sz w:val="20"/>
          <w:szCs w:val="20"/>
          <w:rtl w:val="0"/>
        </w:rPr>
      </w:pPr>
      <w:r>
        <w:rPr>
          <w:rFonts w:ascii="Cambria" w:cs="Cambria" w:hAnsi="Cambria" w:eastAsia="Cambria"/>
          <w:sz w:val="20"/>
          <w:szCs w:val="20"/>
          <w:rtl w:val="0"/>
          <w:lang w:val="en-US"/>
        </w:rPr>
        <w:t>In pecking order:</w:t>
      </w:r>
    </w:p>
    <w:p>
      <w:pPr>
        <w:pStyle w:val="Note Level 2"/>
        <w:bidi w:val="0"/>
        <w:ind w:left="1620" w:right="0" w:hanging="360"/>
        <w:jc w:val="left"/>
        <w:rPr>
          <w:rFonts w:ascii="Cambria" w:cs="Cambria" w:hAnsi="Cambria" w:eastAsia="Cambria"/>
          <w:sz w:val="20"/>
          <w:szCs w:val="20"/>
          <w:rtl w:val="0"/>
        </w:rPr>
      </w:pPr>
      <w:r>
        <w:rPr>
          <w:rFonts w:ascii="Cambria" w:cs="Cambria" w:hAnsi="Cambria" w:eastAsia="Cambria"/>
          <w:sz w:val="20"/>
          <w:szCs w:val="20"/>
          <w:rtl w:val="0"/>
          <w:lang w:val="en-US"/>
        </w:rPr>
        <w:t xml:space="preserve">1st pick. Descendents </w:t>
      </w:r>
      <w:r>
        <w:rPr>
          <w:rFonts w:ascii="Cambria" w:cs="Cambria" w:hAnsi="Cambria" w:eastAsia="Cambria" w:hint="default"/>
          <w:sz w:val="20"/>
          <w:szCs w:val="20"/>
          <w:rtl w:val="0"/>
          <w:lang w:val="en-US"/>
        </w:rPr>
        <w:sym w:font="Cambria" w:char="F0E0"/>
        <w:t xml:space="preserve"> </w:t>
      </w:r>
      <w:r>
        <w:rPr>
          <w:rFonts w:ascii="Cambria" w:cs="Cambria" w:hAnsi="Cambria" w:eastAsia="Cambria"/>
          <w:sz w:val="20"/>
          <w:szCs w:val="20"/>
          <w:rtl w:val="0"/>
          <w:lang w:val="en-US"/>
        </w:rPr>
        <w:t>ie. Children, then grandchildren</w:t>
      </w:r>
    </w:p>
    <w:p>
      <w:pPr>
        <w:pStyle w:val="Note Level 2"/>
        <w:bidi w:val="0"/>
        <w:ind w:left="1620" w:right="0" w:hanging="360"/>
        <w:jc w:val="left"/>
        <w:rPr>
          <w:rFonts w:ascii="Cambria" w:cs="Cambria" w:hAnsi="Cambria" w:eastAsia="Cambria"/>
          <w:sz w:val="20"/>
          <w:szCs w:val="20"/>
          <w:rtl w:val="0"/>
        </w:rPr>
      </w:pPr>
      <w:r>
        <w:rPr>
          <w:rFonts w:ascii="Cambria" w:cs="Cambria" w:hAnsi="Cambria" w:eastAsia="Cambria"/>
          <w:sz w:val="20"/>
          <w:szCs w:val="20"/>
          <w:rtl w:val="0"/>
          <w:lang w:val="en-US"/>
        </w:rPr>
        <w:t xml:space="preserve">2nd. Ascendents </w:t>
      </w:r>
      <w:r>
        <w:rPr>
          <w:rFonts w:ascii="Cambria" w:cs="Cambria" w:hAnsi="Cambria" w:eastAsia="Cambria" w:hint="default"/>
          <w:sz w:val="20"/>
          <w:szCs w:val="20"/>
          <w:rtl w:val="0"/>
          <w:lang w:val="en-US"/>
        </w:rPr>
        <w:sym w:font="Cambria" w:char="F0E0"/>
        <w:t xml:space="preserve"> </w:t>
      </w:r>
      <w:r>
        <w:rPr>
          <w:rFonts w:ascii="Cambria" w:cs="Cambria" w:hAnsi="Cambria" w:eastAsia="Cambria"/>
          <w:sz w:val="20"/>
          <w:szCs w:val="20"/>
          <w:rtl w:val="0"/>
          <w:lang w:val="en-US"/>
        </w:rPr>
        <w:t xml:space="preserve">if no descendents goes up to ascendents </w:t>
      </w:r>
      <w:r>
        <w:rPr>
          <w:rFonts w:ascii="Cambria" w:cs="Cambria" w:hAnsi="Cambria" w:eastAsia="Cambria" w:hint="default"/>
          <w:sz w:val="20"/>
          <w:szCs w:val="20"/>
          <w:rtl w:val="0"/>
          <w:lang w:val="en-US"/>
        </w:rPr>
        <w:sym w:font="Cambria" w:char="F0E0"/>
        <w:t xml:space="preserve"> </w:t>
      </w:r>
      <w:r>
        <w:rPr>
          <w:rFonts w:ascii="Cambria" w:cs="Cambria" w:hAnsi="Cambria" w:eastAsia="Cambria"/>
          <w:sz w:val="20"/>
          <w:szCs w:val="20"/>
          <w:rtl w:val="0"/>
          <w:lang w:val="en-US"/>
        </w:rPr>
        <w:t>ie parents etc</w:t>
      </w:r>
    </w:p>
    <w:p>
      <w:pPr>
        <w:pStyle w:val="Note Level 2"/>
        <w:bidi w:val="0"/>
        <w:ind w:left="1620" w:right="0" w:hanging="360"/>
        <w:jc w:val="left"/>
        <w:rPr>
          <w:rFonts w:ascii="Cambria" w:cs="Cambria" w:hAnsi="Cambria" w:eastAsia="Cambria"/>
          <w:color w:val="000000"/>
          <w:sz w:val="16"/>
          <w:szCs w:val="16"/>
          <w:u w:color="000000"/>
          <w:rtl w:val="0"/>
        </w:rPr>
      </w:pPr>
      <w:r>
        <w:rPr>
          <w:rFonts w:ascii="Cambria" w:cs="Cambria" w:hAnsi="Cambria" w:eastAsia="Cambria"/>
          <w:sz w:val="20"/>
          <w:szCs w:val="20"/>
          <w:rtl w:val="0"/>
          <w:lang w:val="en-US"/>
        </w:rPr>
        <w:t xml:space="preserve">3rd.  Collaterals </w:t>
      </w:r>
      <w:r>
        <w:rPr>
          <w:rFonts w:ascii="Cambria" w:cs="Cambria" w:hAnsi="Cambria" w:eastAsia="Cambria" w:hint="default"/>
          <w:sz w:val="20"/>
          <w:szCs w:val="20"/>
          <w:rtl w:val="0"/>
          <w:lang w:val="en-US"/>
        </w:rPr>
        <w:sym w:font="Cambria" w:char="F0E0"/>
        <w:t xml:space="preserve"> </w:t>
      </w:r>
      <w:r>
        <w:rPr>
          <w:rFonts w:ascii="Cambria" w:cs="Cambria" w:hAnsi="Cambria" w:eastAsia="Cambria"/>
          <w:sz w:val="20"/>
          <w:szCs w:val="20"/>
          <w:rtl w:val="0"/>
          <w:lang w:val="en-US"/>
        </w:rPr>
        <w:t xml:space="preserve">measured in terms of degrees of closeness. First is Siblings then nieces, nephews </w:t>
      </w: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Re Walker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(1925) BCCA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ambiguous wording not sure if life estate or fee simple, powers of encroachment look like fee simple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sym w:font="Cambria" w:char="F0E0"/>
              <w:t xml:space="preserve"> </w:t>
            </w:r>
            <w:r>
              <w:rPr>
                <w:rFonts w:ascii="Cambria" w:cs="Cambria" w:hAnsi="Cambria" w:eastAsia="Cambria"/>
                <w:b w:val="0"/>
                <w:bCs w:val="0"/>
                <w:caps w:val="0"/>
                <w:smallCaps w:val="0"/>
                <w:strike w:val="0"/>
                <w:dstrike w:val="0"/>
                <w:outline w:val="0"/>
                <w:color w:val="4f81bd"/>
                <w:spacing w:val="0"/>
                <w:kern w:val="0"/>
                <w:position w:val="0"/>
                <w:sz w:val="16"/>
                <w:szCs w:val="16"/>
                <w:u w:val="none" w:color="4f81bd"/>
                <w:vertAlign w:val="baseline"/>
                <w:rtl w:val="0"/>
                <w:lang w:val="en-US"/>
              </w:rPr>
              <w:t xml:space="preserve">wife gets fee simple </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Cambria" w:cs="Cambria" w:hAnsi="Cambria" w:eastAsia="Cambria"/>
                <w:b w:val="1"/>
                <w:bCs w:val="1"/>
                <w:sz w:val="16"/>
                <w:szCs w:val="16"/>
                <w:lang w:val="en-US"/>
              </w:rPr>
            </w:pPr>
            <w:r>
              <w:rPr>
                <w:rFonts w:ascii="Times New Roman"/>
                <w:sz w:val="18"/>
                <w:szCs w:val="18"/>
                <w:rtl w:val="0"/>
                <w:lang w:val="en-US"/>
              </w:rPr>
              <w:t xml:space="preserve"> </w:t>
            </w:r>
            <w:r>
              <w:rPr>
                <w:rFonts w:ascii="Cambria" w:cs="Cambria" w:hAnsi="Cambria" w:eastAsia="Cambria"/>
                <w:b w:val="1"/>
                <w:bCs w:val="1"/>
                <w:sz w:val="16"/>
                <w:szCs w:val="16"/>
                <w:rtl w:val="0"/>
                <w:lang w:val="en-US"/>
              </w:rPr>
              <w:t>Facts:</w:t>
            </w:r>
          </w:p>
          <w:p>
            <w:pPr>
              <w:pStyle w:val="Table Grid"/>
              <w:numPr>
                <w:ilvl w:val="5"/>
                <w:numId w:val="56"/>
              </w:numPr>
              <w:tabs>
                <w:tab w:val="num" w:pos="644"/>
                <w:tab w:val="clear" w:pos="464"/>
              </w:tabs>
              <w:bidi w:val="0"/>
              <w:ind w:left="644" w:right="0" w:hanging="540"/>
              <w:jc w:val="left"/>
              <w:rPr>
                <w:rFonts w:ascii="Times New Roman" w:cs="Times New Roman" w:hAnsi="Times New Roman" w:eastAsia="Times New Roman"/>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mbria" w:cs="Cambria" w:hAnsi="Cambria" w:eastAsia="Cambria"/>
                <w:b w:val="0"/>
                <w:bCs w:val="0"/>
                <w:caps w:val="0"/>
                <w:smallCaps w:val="0"/>
                <w:strike w:val="0"/>
                <w:dstrike w:val="0"/>
                <w:outline w:val="0"/>
                <w:color w:val="000000"/>
                <w:spacing w:val="0"/>
                <w:kern w:val="0"/>
                <w:position w:val="0"/>
                <w:sz w:val="16"/>
                <w:szCs w:val="16"/>
                <w:u w:val="none" w:color="000000"/>
                <w:vertAlign w:val="baseline"/>
                <w:rtl w:val="0"/>
                <w:lang w:val="en-US"/>
              </w:rPr>
              <w:t>property given to wife</w:t>
            </w:r>
          </w:p>
          <w:p>
            <w:pPr>
              <w:pStyle w:val="Table Grid"/>
              <w:keepNext w:val="1"/>
              <w:numPr>
                <w:ilvl w:val="5"/>
                <w:numId w:val="56"/>
              </w:numPr>
              <w:tabs>
                <w:tab w:val="num" w:pos="644"/>
                <w:tab w:val="clear" w:pos="464"/>
              </w:tabs>
              <w:bidi w:val="0"/>
              <w:ind w:left="644" w:right="0" w:hanging="540"/>
              <w:jc w:val="left"/>
              <w:outlineLvl w:val="0"/>
              <w:rPr>
                <w:rFonts w:ascii="Verdana" w:cs="Verdana" w:hAnsi="Verdana" w:eastAsia="Verdana"/>
                <w:caps w:val="0"/>
                <w:smallCaps w:val="0"/>
                <w:strike w:val="0"/>
                <w:dstrike w:val="0"/>
                <w:outline w:val="0"/>
                <w:color w:val="000000"/>
                <w:spacing w:val="0"/>
                <w:kern w:val="0"/>
                <w:position w:val="0"/>
                <w:sz w:val="24"/>
                <w:szCs w:val="24"/>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comment that anything indisposed of at her death should then be distributed to nephews</w:t>
            </w:r>
          </w:p>
          <w:p>
            <w:pPr>
              <w:pStyle w:val="Table Grid"/>
              <w:keepNext w:val="1"/>
              <w:numPr>
                <w:ilvl w:val="5"/>
                <w:numId w:val="56"/>
              </w:numPr>
              <w:tabs>
                <w:tab w:val="num" w:pos="644"/>
                <w:tab w:val="clear" w:pos="464"/>
              </w:tabs>
              <w:bidi w:val="0"/>
              <w:ind w:left="644" w:right="0" w:hanging="540"/>
              <w:jc w:val="left"/>
              <w:outlineLvl w:val="0"/>
              <w:rPr>
                <w:rFonts w:ascii="Verdana" w:cs="Verdana" w:hAnsi="Verdana" w:eastAsia="Verdana"/>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mbria" w:cs="Cambria" w:hAnsi="Cambria" w:eastAsia="Cambria"/>
                <w:b w:val="0"/>
                <w:bCs w:val="0"/>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 xml:space="preserve">issue: should this comment be given effect to or should the wife be able to choose who her heirs are  </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sym w:font="Cambria" w:char="F0E0"/>
              <w:t xml:space="preserve"> </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 xml:space="preserve">is wife getting a life estate or estate in fee simple </w:t>
            </w:r>
          </w:p>
          <w:p>
            <w:pPr>
              <w:pStyle w:val="Table Grid"/>
              <w:keepNext w:val="1"/>
              <w:numPr>
                <w:ilvl w:val="5"/>
                <w:numId w:val="56"/>
              </w:numPr>
              <w:tabs>
                <w:tab w:val="num" w:pos="644"/>
                <w:tab w:val="left" w:pos="720"/>
                <w:tab w:val="clear" w:pos="464"/>
              </w:tabs>
              <w:bidi w:val="0"/>
              <w:ind w:left="644" w:right="0" w:hanging="540"/>
              <w:jc w:val="left"/>
              <w:outlineLvl w:val="1"/>
              <w:rPr>
                <w:rFonts w:ascii="Verdana" w:cs="Verdana" w:hAnsi="Verdana" w:eastAsia="Verdana"/>
                <w:caps w:val="0"/>
                <w:smallCaps w:val="0"/>
                <w:strike w:val="0"/>
                <w:dstrike w:val="0"/>
                <w:outline w:val="0"/>
                <w:color w:val="000000"/>
                <w:spacing w:val="0"/>
                <w:kern w:val="0"/>
                <w:position w:val="0"/>
                <w:sz w:val="24"/>
                <w:szCs w:val="24"/>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ie there is a contest between his named heirs and hers</w:t>
            </w:r>
          </w:p>
          <w:p>
            <w:pPr>
              <w:pStyle w:val="Table Grid"/>
              <w:keepNext w:val="1"/>
              <w:ind w:left="104" w:firstLine="0"/>
              <w:outlineLvl w:val="0"/>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Question is who should get</w:t>
            </w:r>
          </w:p>
          <w:p>
            <w:pPr>
              <w:pStyle w:val="Table Grid"/>
              <w:keepNext w:val="1"/>
              <w:numPr>
                <w:ilvl w:val="5"/>
                <w:numId w:val="56"/>
              </w:numPr>
              <w:tabs>
                <w:tab w:val="num" w:pos="644"/>
                <w:tab w:val="clear" w:pos="464"/>
              </w:tabs>
              <w:bidi w:val="0"/>
              <w:ind w:left="644" w:right="0" w:hanging="540"/>
              <w:jc w:val="left"/>
              <w:outlineLvl w:val="0"/>
              <w:rPr>
                <w:rFonts w:ascii="Verdana" w:cs="Verdana" w:hAnsi="Verdana" w:eastAsia="Verdana"/>
                <w:caps w:val="0"/>
                <w:smallCaps w:val="0"/>
                <w:strike w:val="0"/>
                <w:dstrike w:val="0"/>
                <w:outline w:val="0"/>
                <w:color w:val="000000"/>
                <w:spacing w:val="0"/>
                <w:kern w:val="0"/>
                <w:position w:val="0"/>
                <w:sz w:val="24"/>
                <w:szCs w:val="24"/>
                <w:u w:val="none" w:color="000000"/>
                <w:vertAlign w:val="baseline"/>
                <w:rtl w:val="0"/>
                <w:lang w:val="en-US"/>
              </w:rPr>
            </w:pP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 xml:space="preserve">- is this a life estate given to wife </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(but this word is never used) </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but b/c will we are told that u are allowed to look what was the intention of the  testator</w:t>
            </w:r>
          </w:p>
          <w:p>
            <w:pPr>
              <w:pStyle w:val="Table Grid"/>
              <w:keepNext w:val="1"/>
              <w:numPr>
                <w:ilvl w:val="5"/>
                <w:numId w:val="56"/>
              </w:numPr>
              <w:tabs>
                <w:tab w:val="num" w:pos="644"/>
                <w:tab w:val="clear" w:pos="464"/>
              </w:tabs>
              <w:bidi w:val="0"/>
              <w:ind w:left="644" w:right="0" w:hanging="540"/>
              <w:jc w:val="left"/>
              <w:outlineLvl w:val="0"/>
              <w:rPr>
                <w:rFonts w:ascii="Verdana" w:cs="Verdana" w:hAnsi="Verdana" w:eastAsia="Verdana"/>
                <w:caps w:val="0"/>
                <w:smallCaps w:val="0"/>
                <w:strike w:val="0"/>
                <w:dstrike w:val="0"/>
                <w:outline w:val="0"/>
                <w:color w:val="000000"/>
                <w:spacing w:val="0"/>
                <w:kern w:val="0"/>
                <w:position w:val="0"/>
                <w:sz w:val="24"/>
                <w:szCs w:val="24"/>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husband could have been giving an estate in f</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/s absolute, life estate, or life estate w/ ability to encroach on capital if need be </w:t>
            </w:r>
          </w:p>
          <w:p>
            <w:pPr>
              <w:pStyle w:val="Table Grid"/>
              <w:keepNext w:val="1"/>
              <w:ind w:left="104" w:firstLine="0"/>
              <w:outlineLvl w:val="0"/>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pP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 xml:space="preserve">Result: </w:t>
            </w:r>
          </w:p>
          <w:p>
            <w:pPr>
              <w:pStyle w:val="Table Grid"/>
              <w:keepNext w:val="1"/>
              <w:numPr>
                <w:ilvl w:val="5"/>
                <w:numId w:val="56"/>
              </w:numPr>
              <w:tabs>
                <w:tab w:val="num" w:pos="644"/>
                <w:tab w:val="clear" w:pos="464"/>
              </w:tabs>
              <w:bidi w:val="0"/>
              <w:ind w:left="644" w:right="0" w:hanging="540"/>
              <w:jc w:val="left"/>
              <w:outlineLvl w:val="0"/>
              <w:rPr>
                <w:rFonts w:ascii="Verdana" w:cs="Verdana" w:hAnsi="Verdana" w:eastAsia="Verdana"/>
                <w:caps w:val="0"/>
                <w:smallCaps w:val="0"/>
                <w:strike w:val="0"/>
                <w:dstrike w:val="0"/>
                <w:outline w:val="0"/>
                <w:color w:val="000000"/>
                <w:spacing w:val="0"/>
                <w:kern w:val="0"/>
                <w:position w:val="0"/>
                <w:sz w:val="24"/>
                <w:szCs w:val="24"/>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wife gets fee simple b/c there is a restraint on her ability to transfer or alienate b/c dictates what will happen at death </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she seems to have powers of encroachment therefore fee simple </w:t>
            </w:r>
          </w:p>
          <w:p>
            <w:pPr>
              <w:pStyle w:val="Table Grid"/>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pP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Cases can fall into one of 3 classes</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Cambria" w:cs="Cambria" w:hAnsi="Cambria" w:eastAsia="Cambria"/>
                <w:b w:val="1"/>
                <w:bCs w:val="1"/>
                <w:i w:val="1"/>
                <w:iCs w:val="1"/>
                <w:caps w:val="0"/>
                <w:smallCaps w:val="0"/>
                <w:strike w:val="0"/>
                <w:dstrike w:val="0"/>
                <w:outline w:val="0"/>
                <w:color w:val="ff0000"/>
                <w:spacing w:val="0"/>
                <w:kern w:val="0"/>
                <w:position w:val="0"/>
                <w:sz w:val="16"/>
                <w:szCs w:val="16"/>
                <w:u w:val="none" w:color="ff0000"/>
                <w:vertAlign w:val="baseline"/>
                <w:rtl w:val="0"/>
                <w:lang w:val="en-US"/>
              </w:rPr>
              <w:t>Re Walker</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1) gift to person named first </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prevails</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and </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gift over is repugnant</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2) the first person </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take a life estate</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only and so the </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gift over prevails</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OR 3) all that is </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given to the first taker is a life estate</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but the </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LE holder is given power of encroachment which may be exercised</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at any time during the currency of the estate.</w:t>
            </w:r>
          </w:p>
          <w:p>
            <w:pPr>
              <w:pStyle w:val="Table Grid"/>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pPr>
          </w:p>
          <w:p>
            <w:pPr>
              <w:pStyle w:val="Table Grid"/>
            </w:pP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One cannot bestow a full </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gift of EIFS</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and then </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qualify it</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because it is </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REPUGNANT</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 xml:space="preserve"> to the gift. Court will not accept limits on alienation of estates in fee simple</w:t>
            </w:r>
            <w:r>
              <w:rPr>
                <w:rFonts w:ascii="Cambria" w:cs="Cambria" w:hAnsi="Cambria" w:eastAsia="Cambria"/>
                <w:b w:val="1"/>
                <w:bCs w:val="1"/>
                <w:caps w:val="0"/>
                <w:smallCaps w:val="0"/>
                <w:strike w:val="0"/>
                <w:dstrike w:val="0"/>
                <w:outline w:val="0"/>
                <w:color w:val="000000"/>
                <w:spacing w:val="0"/>
                <w:kern w:val="0"/>
                <w:position w:val="0"/>
                <w:sz w:val="16"/>
                <w:szCs w:val="16"/>
                <w:u w:val="none" w:color="000000"/>
                <w:vertAlign w:val="baseline"/>
                <w:rtl w:val="0"/>
                <w:lang w:val="en-US"/>
              </w:rPr>
              <w:t xml:space="preserve"> . </w:t>
            </w:r>
            <w:r>
              <w:rPr>
                <w:rFonts w:ascii="Cambria" w:cs="Cambria" w:hAnsi="Cambria" w:eastAsia="Cambria"/>
                <w:b w:val="1"/>
                <w:bCs w:val="1"/>
                <w:i w:val="1"/>
                <w:iCs w:val="1"/>
                <w:caps w:val="0"/>
                <w:smallCaps w:val="0"/>
                <w:strike w:val="0"/>
                <w:dstrike w:val="0"/>
                <w:outline w:val="0"/>
                <w:color w:val="ff0000"/>
                <w:spacing w:val="0"/>
                <w:kern w:val="0"/>
                <w:position w:val="0"/>
                <w:sz w:val="16"/>
                <w:szCs w:val="16"/>
                <w:u w:val="none" w:color="ff0000"/>
                <w:vertAlign w:val="baseline"/>
                <w:rtl w:val="0"/>
                <w:lang w:val="en-US"/>
              </w:rPr>
              <w:t>Re Walker(</w:t>
            </w:r>
            <w:r>
              <w:rPr>
                <w:rFonts w:ascii="Cambria" w:cs="Cambria" w:hAnsi="Cambria" w:eastAsia="Cambria"/>
                <w:i w:val="1"/>
                <w:iCs w:val="1"/>
                <w:caps w:val="0"/>
                <w:smallCaps w:val="0"/>
                <w:strike w:val="0"/>
                <w:dstrike w:val="0"/>
                <w:outline w:val="0"/>
                <w:color w:val="ff0000"/>
                <w:spacing w:val="0"/>
                <w:kern w:val="0"/>
                <w:position w:val="0"/>
                <w:sz w:val="16"/>
                <w:szCs w:val="16"/>
                <w:u w:val="none" w:color="ff0000"/>
                <w:vertAlign w:val="baseline"/>
                <w:rtl w:val="0"/>
                <w:lang w:val="en-US"/>
              </w:rPr>
              <w:t xml:space="preserve">husband leaves property to wife in </w:t>
            </w:r>
            <w:r>
              <w:rPr>
                <w:rFonts w:ascii="Cambria" w:cs="Cambria" w:hAnsi="Cambria" w:eastAsia="Cambria"/>
                <w:b w:val="1"/>
                <w:bCs w:val="1"/>
                <w:i w:val="1"/>
                <w:iCs w:val="1"/>
                <w:caps w:val="0"/>
                <w:smallCaps w:val="0"/>
                <w:strike w:val="0"/>
                <w:dstrike w:val="0"/>
                <w:outline w:val="0"/>
                <w:color w:val="ff0000"/>
                <w:spacing w:val="0"/>
                <w:kern w:val="0"/>
                <w:position w:val="0"/>
                <w:sz w:val="16"/>
                <w:szCs w:val="16"/>
                <w:u w:val="none" w:color="ff0000"/>
                <w:vertAlign w:val="baseline"/>
                <w:rtl w:val="0"/>
                <w:lang w:val="en-US"/>
              </w:rPr>
              <w:t>will giving her an EIFS with qualification</w:t>
            </w:r>
            <w:r>
              <w:rPr>
                <w:rFonts w:ascii="Cambria" w:cs="Cambria" w:hAnsi="Cambria" w:eastAsia="Cambria"/>
                <w:i w:val="1"/>
                <w:iCs w:val="1"/>
                <w:caps w:val="0"/>
                <w:smallCaps w:val="0"/>
                <w:strike w:val="0"/>
                <w:dstrike w:val="0"/>
                <w:outline w:val="0"/>
                <w:color w:val="ff0000"/>
                <w:spacing w:val="0"/>
                <w:kern w:val="0"/>
                <w:position w:val="0"/>
                <w:sz w:val="16"/>
                <w:szCs w:val="16"/>
                <w:u w:val="none" w:color="ff0000"/>
                <w:vertAlign w:val="baseline"/>
                <w:rtl w:val="0"/>
                <w:lang w:val="en-US"/>
              </w:rPr>
              <w:t xml:space="preserve">: </w:t>
            </w:r>
            <w:r>
              <w:rPr>
                <w:rFonts w:ascii="Cambria" w:cs="Cambria" w:hAnsi="Cambria" w:eastAsia="Cambria"/>
                <w:i w:val="1"/>
                <w:iCs w:val="1"/>
                <w:caps w:val="0"/>
                <w:smallCaps w:val="0"/>
                <w:strike w:val="0"/>
                <w:dstrike w:val="0"/>
                <w:outline w:val="0"/>
                <w:color w:val="ff0000"/>
                <w:spacing w:val="0"/>
                <w:kern w:val="0"/>
                <w:position w:val="0"/>
                <w:sz w:val="16"/>
                <w:szCs w:val="16"/>
                <w:u w:val="none" w:color="ff0000"/>
                <w:vertAlign w:val="baseline"/>
                <w:rtl w:val="0"/>
                <w:lang w:val="en-US"/>
              </w:rPr>
              <w:t>“</w:t>
            </w:r>
            <w:r>
              <w:rPr>
                <w:rFonts w:ascii="Cambria" w:cs="Cambria" w:hAnsi="Cambria" w:eastAsia="Cambria"/>
                <w:i w:val="1"/>
                <w:iCs w:val="1"/>
                <w:caps w:val="0"/>
                <w:smallCaps w:val="0"/>
                <w:strike w:val="0"/>
                <w:dstrike w:val="0"/>
                <w:outline w:val="0"/>
                <w:color w:val="ff0000"/>
                <w:spacing w:val="0"/>
                <w:kern w:val="0"/>
                <w:position w:val="0"/>
                <w:sz w:val="16"/>
                <w:szCs w:val="16"/>
                <w:u w:val="none" w:color="ff0000"/>
                <w:vertAlign w:val="baseline"/>
                <w:rtl w:val="0"/>
                <w:lang w:val="en-US"/>
              </w:rPr>
              <w:t xml:space="preserve">should any portion of estate remain indisposed and in hands of my wife when she dies, </w:t>
            </w:r>
            <w:r>
              <w:rPr>
                <w:rFonts w:ascii="Cambria" w:cs="Cambria" w:hAnsi="Cambria" w:eastAsia="Cambria"/>
                <w:b w:val="1"/>
                <w:bCs w:val="1"/>
                <w:i w:val="1"/>
                <w:iCs w:val="1"/>
                <w:caps w:val="0"/>
                <w:smallCaps w:val="0"/>
                <w:strike w:val="0"/>
                <w:dstrike w:val="0"/>
                <w:outline w:val="0"/>
                <w:color w:val="ff0000"/>
                <w:spacing w:val="0"/>
                <w:kern w:val="0"/>
                <w:position w:val="0"/>
                <w:sz w:val="16"/>
                <w:szCs w:val="16"/>
                <w:u w:val="none" w:color="ff0000"/>
                <w:vertAlign w:val="baseline"/>
                <w:rtl w:val="0"/>
                <w:lang w:val="en-US"/>
              </w:rPr>
              <w:t>such a remainder will be divided as follows...</w:t>
            </w:r>
            <w:r>
              <w:rPr>
                <w:rFonts w:ascii="Cambria" w:cs="Cambria" w:hAnsi="Cambria" w:eastAsia="Cambria"/>
                <w:i w:val="1"/>
                <w:iCs w:val="1"/>
                <w:caps w:val="0"/>
                <w:smallCaps w:val="0"/>
                <w:strike w:val="0"/>
                <w:dstrike w:val="0"/>
                <w:outline w:val="0"/>
                <w:color w:val="ff0000"/>
                <w:spacing w:val="0"/>
                <w:kern w:val="0"/>
                <w:position w:val="0"/>
                <w:sz w:val="16"/>
                <w:szCs w:val="16"/>
                <w:u w:val="none" w:color="ff0000"/>
                <w:vertAlign w:val="baseline"/>
                <w:rtl w:val="0"/>
                <w:lang w:val="en-US"/>
              </w:rPr>
              <w:t>court held that the qualification was repugnant to the gift and struck it out</w:t>
            </w:r>
            <w:r>
              <w:rPr>
                <w:rFonts w:ascii="Cambria" w:cs="Cambria" w:hAnsi="Cambria" w:eastAsia="Cambria"/>
                <w:i w:val="1"/>
                <w:iCs w:val="1"/>
                <w:caps w:val="0"/>
                <w:smallCaps w:val="0"/>
                <w:strike w:val="0"/>
                <w:dstrike w:val="0"/>
                <w:outline w:val="0"/>
                <w:color w:val="000000"/>
                <w:spacing w:val="0"/>
                <w:kern w:val="0"/>
                <w:position w:val="0"/>
                <w:sz w:val="16"/>
                <w:szCs w:val="16"/>
                <w:u w:val="none" w:color="000000"/>
                <w:vertAlign w:val="baseline"/>
                <w:rtl w:val="0"/>
                <w:lang w:val="en-US"/>
              </w:rPr>
              <w:t>)...Gift of EIFS made first...gift over subsequent</w:t>
            </w:r>
            <w:r>
              <w:rPr>
                <w:sz w:val="22"/>
                <w:szCs w:val="22"/>
                <w:lang w:val="en-US"/>
              </w:rPr>
            </w:r>
          </w:p>
        </w:tc>
      </w:tr>
    </w:tbl>
    <w:p>
      <w:pPr>
        <w:pStyle w:val="Body"/>
        <w:rPr>
          <w:color w:val="000000"/>
          <w:sz w:val="16"/>
          <w:szCs w:val="16"/>
          <w:u w:color="000000"/>
        </w:rPr>
      </w:pPr>
    </w:p>
    <w:p>
      <w:pPr>
        <w:pStyle w:val="Body"/>
        <w:rPr>
          <w:color w:val="000000"/>
          <w:sz w:val="16"/>
          <w:szCs w:val="16"/>
          <w:u w:color="000000"/>
        </w:rPr>
      </w:pPr>
    </w:p>
    <w:p>
      <w:pPr>
        <w:pStyle w:val="Body"/>
        <w:rPr>
          <w:b w:val="1"/>
          <w:bCs w:val="1"/>
          <w:sz w:val="20"/>
          <w:szCs w:val="20"/>
        </w:rPr>
      </w:pPr>
      <w:r>
        <w:rPr>
          <w:color w:val="000000"/>
          <w:sz w:val="16"/>
          <w:szCs w:val="16"/>
          <w:u w:color="000000"/>
        </w:rPr>
        <w:tab/>
      </w:r>
      <w:r>
        <w:rPr>
          <w:b w:val="1"/>
          <w:bCs w:val="1"/>
          <w:sz w:val="24"/>
          <w:szCs w:val="24"/>
          <w:rtl w:val="0"/>
          <w:lang w:val="en-US"/>
        </w:rPr>
        <w:t>When determining what the named beneficiaries receive in a will, the courts will look to the testator</w:t>
      </w:r>
      <w:r>
        <w:rPr>
          <w:b w:val="1"/>
          <w:bCs w:val="1"/>
          <w:sz w:val="24"/>
          <w:szCs w:val="24"/>
          <w:rtl w:val="0"/>
          <w:lang w:val="en-US"/>
        </w:rPr>
        <w:t>’</w:t>
      </w:r>
      <w:r>
        <w:rPr>
          <w:b w:val="1"/>
          <w:bCs w:val="1"/>
          <w:sz w:val="24"/>
          <w:szCs w:val="24"/>
          <w:rtl w:val="0"/>
          <w:lang w:val="en-US"/>
        </w:rPr>
        <w:t>s intention (Tottrup). Furthermore, the court will examine the entire surrounding circumstances of creating the document to ascertain intention (Shammas, Cieclein). A gift in a will takes effect according to its terms. (WESA s 42).</w:t>
      </w: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Re Shamas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(1967) BCCA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widow gets life estate b/c restraints on alienation</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 xml:space="preserve">F: Guy </w:t>
            </w:r>
            <w:r>
              <w:rPr>
                <w:rFonts w:hAnsi="Times New Roman" w:hint="default"/>
                <w:sz w:val="18"/>
                <w:szCs w:val="18"/>
                <w:rtl w:val="0"/>
                <w:lang w:val="en-US"/>
              </w:rPr>
              <w:t>“</w:t>
            </w:r>
            <w:r>
              <w:rPr>
                <w:rFonts w:ascii="Times New Roman"/>
                <w:sz w:val="18"/>
                <w:szCs w:val="18"/>
                <w:rtl w:val="0"/>
                <w:lang w:val="en-US"/>
              </w:rPr>
              <w:t>gives his soul to God</w:t>
            </w:r>
            <w:r>
              <w:rPr>
                <w:rFonts w:hAnsi="Times New Roman" w:hint="default"/>
                <w:sz w:val="18"/>
                <w:szCs w:val="18"/>
                <w:rtl w:val="0"/>
                <w:lang w:val="en-US"/>
              </w:rPr>
              <w:t xml:space="preserve">” </w:t>
            </w:r>
            <w:r>
              <w:rPr>
                <w:rFonts w:ascii="Times New Roman"/>
                <w:sz w:val="18"/>
                <w:szCs w:val="18"/>
                <w:rtl w:val="0"/>
                <w:lang w:val="en-US"/>
              </w:rPr>
              <w:t>and everything else to his wife until kids turn 21</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I: Did the widow take absolute interest?</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H: No, she could only encroach until youngest child was 21 or thereafter a LE</w:t>
            </w:r>
          </w:p>
          <w:p>
            <w:pPr>
              <w:pStyle w:val="Body"/>
              <w:tabs>
                <w:tab w:val="left" w:pos="2160"/>
              </w:tabs>
            </w:pPr>
            <w:r>
              <w:rPr>
                <w:rFonts w:ascii="Times New Roman"/>
                <w:sz w:val="18"/>
                <w:szCs w:val="18"/>
                <w:rtl w:val="0"/>
                <w:lang w:val="en-US"/>
              </w:rPr>
              <w:t xml:space="preserve">R: Entire will document and surrounding circumstances looked at to determine what testator wanted. </w:t>
            </w:r>
            <w:r>
              <w:rPr>
                <w:rFonts w:ascii="Times New Roman"/>
                <w:b w:val="1"/>
                <w:bCs w:val="1"/>
                <w:sz w:val="18"/>
                <w:szCs w:val="18"/>
                <w:rtl w:val="0"/>
                <w:lang w:val="en-US"/>
              </w:rPr>
              <w:t>Testator wanted his estate to vest in children equally subject to wife</w:t>
            </w:r>
            <w:r>
              <w:rPr>
                <w:rFonts w:hAnsi="Times New Roman" w:hint="default"/>
                <w:b w:val="1"/>
                <w:bCs w:val="1"/>
                <w:sz w:val="18"/>
                <w:szCs w:val="18"/>
                <w:rtl w:val="0"/>
                <w:lang w:val="en-US"/>
              </w:rPr>
              <w:t>’</w:t>
            </w:r>
            <w:r>
              <w:rPr>
                <w:rFonts w:ascii="Times New Roman"/>
                <w:b w:val="1"/>
                <w:bCs w:val="1"/>
                <w:sz w:val="18"/>
                <w:szCs w:val="18"/>
                <w:rtl w:val="0"/>
                <w:lang w:val="en-US"/>
              </w:rPr>
              <w:t>s life interest, subject to her interest being divested upon remarriage when she would take equal share with her children.</w:t>
            </w:r>
          </w:p>
        </w:tc>
      </w:tr>
    </w:tbl>
    <w:p>
      <w:pPr>
        <w:pStyle w:val="Body"/>
        <w:rPr>
          <w:color w:val="000000"/>
          <w:sz w:val="16"/>
          <w:szCs w:val="16"/>
          <w:u w:color="000000"/>
        </w:rPr>
      </w:pPr>
    </w:p>
    <w:p>
      <w:pPr>
        <w:pStyle w:val="Body"/>
        <w:rPr>
          <w:color w:val="000000"/>
          <w:sz w:val="16"/>
          <w:szCs w:val="16"/>
          <w:u w:color="000000"/>
        </w:rPr>
      </w:pPr>
    </w:p>
    <w:p>
      <w:pPr>
        <w:pStyle w:val="Body"/>
        <w:rPr>
          <w:color w:val="000000"/>
          <w:sz w:val="16"/>
          <w:szCs w:val="16"/>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Table Grid"/>
              <w:keepNext w:val="1"/>
              <w:keepLines w:val="1"/>
              <w:spacing w:before="200"/>
              <w:outlineLvl w:val="2"/>
            </w:pPr>
            <w:r>
              <w:rPr>
                <w:rFonts w:ascii="Cambria" w:cs="Cambria" w:hAnsi="Cambria" w:eastAsia="Cambria"/>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 xml:space="preserve">Cielein v Tressider </w:t>
            </w:r>
            <w:r>
              <w:rPr>
                <w:rFonts w:ascii="Cambria" w:cs="Cambria" w:hAnsi="Cambria" w:eastAsia="Cambria"/>
                <w:b w:val="1"/>
                <w:bCs w:val="1"/>
                <w:caps w:val="0"/>
                <w:smallCaps w:val="0"/>
                <w:strike w:val="0"/>
                <w:dstrike w:val="0"/>
                <w:outline w:val="0"/>
                <w:color w:val="4f81bd"/>
                <w:spacing w:val="0"/>
                <w:kern w:val="0"/>
                <w:position w:val="0"/>
                <w:sz w:val="16"/>
                <w:szCs w:val="16"/>
                <w:u w:val="none" w:color="4f81bd"/>
                <w:vertAlign w:val="baseline"/>
                <w:rtl w:val="0"/>
                <w:lang w:val="en-US"/>
              </w:rPr>
              <w:t xml:space="preserve">(1987) BCCA  - second wife wins </w:t>
            </w:r>
          </w:p>
        </w:tc>
      </w:tr>
      <w:tr>
        <w:tblPrEx>
          <w:shd w:val="clear" w:color="auto" w:fill="auto"/>
        </w:tblPrEx>
        <w:trPr>
          <w:trHeight w:val="12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Times New Roman"/>
                <w:sz w:val="18"/>
                <w:szCs w:val="18"/>
                <w:lang w:val="en-US"/>
              </w:rPr>
              <w:t>F: Guy wills property to his live-in girlfriend</w:t>
            </w:r>
          </w:p>
          <w:p>
            <w:r>
              <w:rPr>
                <w:rFonts w:ascii="Times New Roman"/>
                <w:sz w:val="18"/>
                <w:szCs w:val="18"/>
                <w:lang w:val="en-US"/>
              </w:rPr>
              <w:t>I: Was the gift absolute?</w:t>
            </w:r>
          </w:p>
          <w:p>
            <w:r>
              <w:rPr>
                <w:rFonts w:ascii="Times New Roman"/>
                <w:sz w:val="18"/>
                <w:szCs w:val="18"/>
                <w:lang w:val="en-US"/>
              </w:rPr>
              <w:t>H: Yes</w:t>
            </w:r>
          </w:p>
          <w:p>
            <w:pPr>
              <w:pStyle w:val="Body"/>
              <w:tabs>
                <w:tab w:val="left" w:pos="2160"/>
              </w:tabs>
            </w:pPr>
            <w:r>
              <w:rPr>
                <w:rFonts w:ascii="Times New Roman"/>
                <w:sz w:val="18"/>
                <w:szCs w:val="18"/>
                <w:lang w:val="en-US"/>
              </w:rPr>
              <w:t xml:space="preserve">R: Testator demonstrated clear intention to benefit his girlfriend. Nothing in the will supports the contention that she was a life tenant. </w:t>
            </w:r>
          </w:p>
        </w:tc>
      </w:tr>
    </w:tbl>
    <w:p>
      <w:pPr>
        <w:pStyle w:val="Body"/>
        <w:rPr>
          <w:rFonts w:ascii="Cambria" w:cs="Cambria" w:hAnsi="Cambria" w:eastAsia="Cambria"/>
          <w:b w:val="1"/>
          <w:bCs w:val="1"/>
          <w:sz w:val="16"/>
          <w:szCs w:val="16"/>
        </w:rPr>
      </w:pPr>
    </w:p>
    <w:p>
      <w:pPr>
        <w:pStyle w:val="Heading 2"/>
        <w:rPr>
          <w:rFonts w:ascii="Cambria" w:cs="Cambria" w:hAnsi="Cambria" w:eastAsia="Cambria"/>
          <w:sz w:val="20"/>
          <w:szCs w:val="20"/>
        </w:rPr>
      </w:pPr>
      <w:r>
        <w:rPr>
          <w:rFonts w:ascii="Cambria" w:cs="Cambria" w:hAnsi="Cambria" w:eastAsia="Cambria"/>
          <w:sz w:val="20"/>
          <w:szCs w:val="20"/>
          <w:rtl w:val="0"/>
          <w:lang w:val="en-US"/>
        </w:rPr>
        <w:t>Words formerly creating a Fee tail</w:t>
      </w:r>
    </w:p>
    <w:p>
      <w:pPr>
        <w:pStyle w:val="Body"/>
        <w:numPr>
          <w:ilvl w:val="0"/>
          <w:numId w:val="19"/>
        </w:numPr>
        <w:ind w:left="720"/>
        <w:rPr>
          <w:b w:val="1"/>
          <w:bCs w:val="1"/>
          <w:position w:val="0"/>
          <w:sz w:val="20"/>
          <w:szCs w:val="20"/>
        </w:rPr>
      </w:pPr>
      <w:r>
        <w:rPr>
          <w:b w:val="1"/>
          <w:bCs w:val="1"/>
          <w:sz w:val="20"/>
          <w:szCs w:val="20"/>
          <w:rtl w:val="0"/>
          <w:lang w:val="en-US"/>
        </w:rPr>
        <w:t>To A and the heirs of his body</w:t>
      </w:r>
      <w:r>
        <w:rPr>
          <w:sz w:val="20"/>
          <w:szCs w:val="20"/>
          <w:rtl w:val="0"/>
          <w:lang w:val="en-US"/>
        </w:rPr>
        <w:t>—</w:t>
      </w:r>
      <w:r>
        <w:rPr>
          <w:sz w:val="20"/>
          <w:szCs w:val="20"/>
          <w:rtl w:val="0"/>
          <w:lang w:val="en-US"/>
        </w:rPr>
        <w:t>PLA converts any fee tail to fee simple</w:t>
      </w:r>
    </w:p>
    <w:p>
      <w:pPr>
        <w:pStyle w:val="Heading 3"/>
        <w:rPr>
          <w:rFonts w:ascii="Cambria" w:cs="Cambria" w:hAnsi="Cambria" w:eastAsia="Cambria"/>
          <w:sz w:val="20"/>
          <w:szCs w:val="20"/>
        </w:rPr>
      </w:pPr>
      <w:r>
        <w:rPr>
          <w:rFonts w:ascii="Cambria" w:cs="Cambria" w:hAnsi="Cambria" w:eastAsia="Cambria"/>
          <w:sz w:val="20"/>
          <w:szCs w:val="20"/>
          <w:rtl w:val="0"/>
          <w:lang w:val="en-US"/>
        </w:rPr>
        <w:t>RULE IN WILD</w:t>
      </w:r>
      <w:r>
        <w:rPr>
          <w:rFonts w:ascii="Cambria" w:cs="Cambria" w:hAnsi="Cambria" w:eastAsia="Cambria"/>
          <w:sz w:val="20"/>
          <w:szCs w:val="20"/>
          <w:rtl w:val="0"/>
          <w:lang w:val="en-US"/>
        </w:rPr>
        <w:t>’</w:t>
      </w:r>
      <w:r>
        <w:rPr>
          <w:rFonts w:ascii="Cambria" w:cs="Cambria" w:hAnsi="Cambria" w:eastAsia="Cambria"/>
          <w:sz w:val="20"/>
          <w:szCs w:val="20"/>
          <w:rtl w:val="0"/>
          <w:lang w:val="en-US"/>
        </w:rPr>
        <w:t>S CASE (assessed at time of grant)</w:t>
      </w:r>
    </w:p>
    <w:p>
      <w:pPr>
        <w:pStyle w:val="No Spacing"/>
        <w:numPr>
          <w:ilvl w:val="0"/>
          <w:numId w:val="58"/>
        </w:numPr>
        <w:shd w:val="clear" w:color="auto" w:fill="ffffff"/>
        <w:tabs>
          <w:tab w:val="num" w:pos="690"/>
          <w:tab w:val="clear" w:pos="0"/>
        </w:tabs>
        <w:ind w:left="690" w:hanging="330"/>
        <w:rPr>
          <w:position w:val="0"/>
          <w:sz w:val="20"/>
          <w:szCs w:val="20"/>
        </w:rPr>
      </w:pPr>
      <w:r>
        <w:rPr>
          <w:sz w:val="20"/>
          <w:szCs w:val="20"/>
          <w:rtl w:val="0"/>
          <w:lang w:val="en-US"/>
        </w:rPr>
        <w:t>To A and her children</w:t>
      </w:r>
    </w:p>
    <w:p>
      <w:pPr>
        <w:pStyle w:val="No Spacing"/>
        <w:numPr>
          <w:ilvl w:val="1"/>
          <w:numId w:val="60"/>
        </w:numPr>
        <w:shd w:val="clear" w:color="auto" w:fill="ffffff"/>
        <w:tabs>
          <w:tab w:val="num" w:pos="1410"/>
          <w:tab w:val="clear" w:pos="0"/>
        </w:tabs>
        <w:ind w:left="1410" w:hanging="330"/>
        <w:rPr>
          <w:position w:val="0"/>
          <w:sz w:val="20"/>
          <w:szCs w:val="20"/>
        </w:rPr>
      </w:pPr>
      <w:r>
        <w:rPr>
          <w:sz w:val="20"/>
          <w:szCs w:val="20"/>
          <w:rtl w:val="0"/>
          <w:lang w:val="en-US"/>
        </w:rPr>
        <w:t>if A has any living children, they become JTs (s 11 PLA says courts opt for TIC)</w:t>
      </w:r>
    </w:p>
    <w:p>
      <w:pPr>
        <w:pStyle w:val="No Spacing"/>
        <w:numPr>
          <w:ilvl w:val="1"/>
          <w:numId w:val="60"/>
        </w:numPr>
        <w:shd w:val="clear" w:color="auto" w:fill="ffffff"/>
        <w:tabs>
          <w:tab w:val="num" w:pos="1410"/>
          <w:tab w:val="clear" w:pos="0"/>
        </w:tabs>
        <w:ind w:left="1410" w:hanging="330"/>
        <w:rPr>
          <w:rFonts w:ascii="Cambria" w:cs="Cambria" w:hAnsi="Cambria" w:eastAsia="Cambria"/>
          <w:b w:val="1"/>
          <w:bCs w:val="1"/>
          <w:color w:val="000000"/>
          <w:position w:val="0"/>
          <w:sz w:val="20"/>
          <w:szCs w:val="20"/>
          <w:u w:color="000000"/>
        </w:rPr>
      </w:pPr>
      <w:r>
        <w:rPr>
          <w:sz w:val="20"/>
          <w:szCs w:val="20"/>
          <w:rtl w:val="0"/>
          <w:lang w:val="en-US"/>
        </w:rPr>
        <w:t>if A has no children, A takes property in fee tail (s 10 PLA converts fee tail to EIFS OR GREATEST ESTATE)</w:t>
      </w:r>
    </w:p>
    <w:p>
      <w:pPr>
        <w:pStyle w:val="Heading 3"/>
        <w:rPr>
          <w:rFonts w:ascii="Cambria" w:cs="Cambria" w:hAnsi="Cambria" w:eastAsia="Cambria"/>
          <w:color w:val="000000"/>
          <w:sz w:val="20"/>
          <w:szCs w:val="20"/>
          <w:u w:val="single" w:color="000000"/>
        </w:rPr>
      </w:pPr>
      <w:r>
        <w:rPr>
          <w:rFonts w:ascii="Cambria" w:cs="Cambria" w:hAnsi="Cambria" w:eastAsia="Cambria"/>
          <w:sz w:val="20"/>
          <w:szCs w:val="20"/>
          <w:rtl w:val="0"/>
          <w:lang w:val="en-US"/>
        </w:rPr>
        <w:t>Common Law</w:t>
      </w:r>
      <w:r>
        <w:rPr>
          <w:rFonts w:ascii="Cambria" w:cs="Cambria" w:hAnsi="Cambria" w:eastAsia="Cambria"/>
          <w:sz w:val="20"/>
          <w:szCs w:val="20"/>
          <w:rtl w:val="0"/>
        </w:rPr>
        <w:t>—“</w:t>
      </w:r>
      <w:r>
        <w:rPr>
          <w:rFonts w:ascii="Cambria" w:cs="Cambria" w:hAnsi="Cambria" w:eastAsia="Cambria"/>
          <w:sz w:val="20"/>
          <w:szCs w:val="20"/>
          <w:rtl w:val="0"/>
          <w:lang w:val="en-US"/>
        </w:rPr>
        <w:t>I leave Blackacre to B and his Heirs</w:t>
      </w:r>
      <w:r>
        <w:rPr>
          <w:rFonts w:ascii="Cambria" w:cs="Cambria" w:hAnsi="Cambria" w:eastAsia="Cambria"/>
          <w:sz w:val="20"/>
          <w:szCs w:val="20"/>
          <w:rtl w:val="0"/>
        </w:rPr>
        <w:t>”</w:t>
      </w:r>
    </w:p>
    <w:p>
      <w:pPr>
        <w:pStyle w:val="heading 4"/>
        <w:rPr>
          <w:rFonts w:ascii="Cambria" w:cs="Cambria" w:hAnsi="Cambria" w:eastAsia="Cambria"/>
          <w:sz w:val="16"/>
          <w:szCs w:val="16"/>
        </w:rPr>
      </w:pPr>
      <w:r>
        <w:rPr>
          <w:rFonts w:ascii="Cambria" w:cs="Cambria" w:hAnsi="Cambria" w:eastAsia="Cambria"/>
          <w:sz w:val="20"/>
          <w:szCs w:val="20"/>
          <w:rtl w:val="0"/>
          <w:lang w:val="en-US"/>
        </w:rPr>
        <w:t>Intervivos Transfer</w:t>
      </w:r>
    </w:p>
    <w:p>
      <w:pPr>
        <w:pStyle w:val="No Spacing"/>
        <w:numPr>
          <w:ilvl w:val="0"/>
          <w:numId w:val="63"/>
        </w:numPr>
        <w:ind w:left="855"/>
        <w:rPr>
          <w:i w:val="1"/>
          <w:iCs w:val="1"/>
          <w:position w:val="0"/>
          <w:sz w:val="20"/>
          <w:szCs w:val="20"/>
        </w:rPr>
      </w:pPr>
      <w:r>
        <w:rPr>
          <w:sz w:val="20"/>
          <w:szCs w:val="20"/>
          <w:rtl w:val="0"/>
          <w:lang w:val="en-US"/>
        </w:rPr>
        <w:t>At CL to create a fee simple it was necessary to use correct words (</w:t>
      </w:r>
      <w:r>
        <w:rPr>
          <w:b w:val="1"/>
          <w:bCs w:val="1"/>
          <w:sz w:val="20"/>
          <w:szCs w:val="20"/>
          <w:rtl w:val="0"/>
          <w:lang w:val="en-US"/>
        </w:rPr>
        <w:t>now changed by statute</w:t>
      </w:r>
      <w:r>
        <w:rPr>
          <w:sz w:val="20"/>
          <w:szCs w:val="20"/>
          <w:rtl w:val="0"/>
          <w:lang w:val="en-US"/>
        </w:rPr>
        <w:t>)</w:t>
      </w:r>
      <w:r>
        <w:rPr>
          <w:b w:val="1"/>
          <w:bCs w:val="1"/>
          <w:i w:val="1"/>
          <w:iCs w:val="1"/>
          <w:color w:val="0000ff"/>
          <w:sz w:val="20"/>
          <w:szCs w:val="20"/>
          <w:u w:color="0000ff"/>
          <w:rtl w:val="0"/>
          <w:lang w:val="en-US"/>
        </w:rPr>
        <w:t xml:space="preserve"> PLA, s.19</w:t>
      </w:r>
    </w:p>
    <w:p>
      <w:pPr>
        <w:pStyle w:val="No Spacing"/>
        <w:numPr>
          <w:ilvl w:val="0"/>
          <w:numId w:val="66"/>
        </w:numPr>
        <w:tabs>
          <w:tab w:val="num" w:pos="855"/>
          <w:tab w:val="clear" w:pos="0"/>
        </w:tabs>
        <w:ind w:left="855" w:hanging="495"/>
        <w:rPr>
          <w:position w:val="0"/>
          <w:sz w:val="20"/>
          <w:szCs w:val="20"/>
        </w:rPr>
      </w:pPr>
      <w:r>
        <w:rPr>
          <w:b w:val="1"/>
          <w:bCs w:val="1"/>
          <w:i w:val="1"/>
          <w:iCs w:val="1"/>
          <w:color w:val="0000ff"/>
          <w:sz w:val="20"/>
          <w:szCs w:val="20"/>
          <w:u w:color="0000ff"/>
          <w:rtl w:val="0"/>
          <w:lang w:val="en-US"/>
        </w:rPr>
        <w:t>PLA s 19(2) if there are no words of limitation you assume that the transfer is the greatest interest the transfer</w:t>
      </w:r>
      <w:r>
        <w:rPr>
          <w:b w:val="1"/>
          <w:bCs w:val="1"/>
          <w:i w:val="1"/>
          <w:iCs w:val="1"/>
          <w:color w:val="0000ff"/>
          <w:sz w:val="20"/>
          <w:szCs w:val="20"/>
          <w:u w:color="0000ff"/>
          <w:rtl w:val="0"/>
          <w:lang w:val="en-US"/>
        </w:rPr>
        <w:t>o</w:t>
      </w:r>
      <w:r>
        <w:rPr>
          <w:b w:val="1"/>
          <w:bCs w:val="1"/>
          <w:i w:val="1"/>
          <w:iCs w:val="1"/>
          <w:color w:val="0000ff"/>
          <w:sz w:val="20"/>
          <w:szCs w:val="20"/>
          <w:u w:color="0000ff"/>
          <w:rtl w:val="0"/>
          <w:lang w:val="en-US"/>
        </w:rPr>
        <w:t>r has</w:t>
      </w:r>
    </w:p>
    <w:p>
      <w:pPr>
        <w:pStyle w:val="heading 4"/>
        <w:rPr>
          <w:rFonts w:ascii="Cambria" w:cs="Cambria" w:hAnsi="Cambria" w:eastAsia="Cambria"/>
          <w:sz w:val="20"/>
          <w:szCs w:val="20"/>
        </w:rPr>
      </w:pPr>
      <w:r>
        <w:rPr>
          <w:rFonts w:ascii="Cambria" w:cs="Cambria" w:hAnsi="Cambria" w:eastAsia="Cambria"/>
          <w:sz w:val="20"/>
          <w:szCs w:val="20"/>
          <w:rtl w:val="0"/>
          <w:lang w:val="en-US"/>
        </w:rPr>
        <w:t>Transfers on Death</w:t>
      </w:r>
    </w:p>
    <w:p>
      <w:pPr>
        <w:pStyle w:val="No Spacing"/>
        <w:rPr>
          <w:b w:val="1"/>
          <w:bCs w:val="1"/>
          <w:sz w:val="20"/>
          <w:szCs w:val="20"/>
        </w:rPr>
      </w:pPr>
      <w:r>
        <w:rPr>
          <w:b w:val="1"/>
          <w:bCs w:val="1"/>
          <w:sz w:val="20"/>
          <w:szCs w:val="20"/>
          <w:u w:val="single"/>
          <w:rtl w:val="0"/>
          <w:lang w:val="en-US"/>
        </w:rPr>
        <w:t>In Absence of Will:</w:t>
      </w:r>
      <w:r>
        <w:rPr>
          <w:b w:val="1"/>
          <w:bCs w:val="1"/>
          <w:sz w:val="20"/>
          <w:szCs w:val="20"/>
          <w:rtl w:val="0"/>
          <w:lang w:val="en-US"/>
        </w:rPr>
        <w:t xml:space="preserve"> </w:t>
      </w:r>
    </w:p>
    <w:p>
      <w:pPr>
        <w:pStyle w:val="No Spacing"/>
        <w:numPr>
          <w:ilvl w:val="0"/>
          <w:numId w:val="69"/>
        </w:numPr>
        <w:tabs>
          <w:tab w:val="num" w:pos="855"/>
          <w:tab w:val="clear" w:pos="0"/>
        </w:tabs>
        <w:bidi w:val="0"/>
        <w:ind w:left="855" w:right="0" w:hanging="495"/>
        <w:jc w:val="left"/>
        <w:rPr>
          <w:rFonts w:ascii="Times New Roman" w:cs="Times New Roman" w:hAnsi="Times New Roman" w:eastAsia="Times New Roman"/>
          <w:b w:val="1"/>
          <w:bCs w:val="1"/>
          <w:position w:val="0"/>
          <w:sz w:val="20"/>
          <w:szCs w:val="20"/>
          <w:rtl w:val="0"/>
        </w:rPr>
      </w:pPr>
      <w:r>
        <w:rPr>
          <w:rFonts w:ascii="Times New Roman"/>
          <w:b w:val="0"/>
          <w:bCs w:val="0"/>
          <w:sz w:val="20"/>
          <w:szCs w:val="20"/>
          <w:rtl w:val="0"/>
          <w:lang w:val="en-US"/>
        </w:rPr>
        <w:t xml:space="preserve">CL regulates who your heirs are with assistance of statutory modification </w:t>
      </w:r>
    </w:p>
    <w:p>
      <w:pPr>
        <w:pStyle w:val="No Spacing"/>
        <w:shd w:val="clear" w:color="auto" w:fill="ffffff"/>
        <w:rPr>
          <w:sz w:val="20"/>
          <w:szCs w:val="20"/>
        </w:rPr>
      </w:pPr>
      <w:r>
        <w:rPr>
          <w:b w:val="1"/>
          <w:bCs w:val="1"/>
          <w:sz w:val="20"/>
          <w:szCs w:val="20"/>
          <w:u w:val="single"/>
          <w:rtl w:val="0"/>
          <w:lang w:val="en-US"/>
        </w:rPr>
        <w:t>In Presence of Will:</w:t>
      </w:r>
      <w:r>
        <w:rPr>
          <w:sz w:val="20"/>
          <w:szCs w:val="20"/>
          <w:rtl w:val="0"/>
          <w:lang w:val="en-US"/>
        </w:rPr>
        <w:t xml:space="preserve"> </w:t>
      </w:r>
    </w:p>
    <w:p>
      <w:pPr>
        <w:pStyle w:val="No Spacing"/>
        <w:numPr>
          <w:ilvl w:val="0"/>
          <w:numId w:val="72"/>
        </w:numPr>
        <w:shd w:val="clear" w:color="auto" w:fill="ffffff"/>
        <w:ind w:left="855"/>
        <w:rPr>
          <w:position w:val="0"/>
          <w:sz w:val="20"/>
          <w:szCs w:val="20"/>
        </w:rPr>
      </w:pPr>
      <w:r>
        <w:rPr>
          <w:sz w:val="20"/>
          <w:szCs w:val="20"/>
          <w:rtl w:val="0"/>
          <w:lang w:val="en-US"/>
        </w:rPr>
        <w:t xml:space="preserve">courts are more flexible and will </w:t>
      </w:r>
      <w:r>
        <w:rPr>
          <w:b w:val="1"/>
          <w:bCs w:val="1"/>
          <w:sz w:val="20"/>
          <w:szCs w:val="20"/>
          <w:u w:val="single"/>
          <w:rtl w:val="0"/>
          <w:lang w:val="en-US"/>
        </w:rPr>
        <w:t>look at actual intentions of the testator</w:t>
      </w:r>
    </w:p>
    <w:p>
      <w:pPr>
        <w:pStyle w:val="No Spacing"/>
        <w:numPr>
          <w:ilvl w:val="0"/>
          <w:numId w:val="66"/>
        </w:numPr>
        <w:shd w:val="clear" w:color="auto" w:fill="ffffff"/>
        <w:tabs>
          <w:tab w:val="num" w:pos="855"/>
          <w:tab w:val="clear" w:pos="0"/>
        </w:tabs>
        <w:ind w:left="855" w:hanging="495"/>
        <w:rPr>
          <w:position w:val="0"/>
          <w:sz w:val="20"/>
          <w:szCs w:val="20"/>
        </w:rPr>
      </w:pPr>
      <w:r>
        <w:rPr>
          <w:sz w:val="20"/>
          <w:szCs w:val="20"/>
          <w:rtl w:val="0"/>
          <w:lang w:val="en-US"/>
        </w:rPr>
        <w:t>If words of limitation used, courts give effect to them; if not but it</w:t>
      </w:r>
      <w:r>
        <w:rPr>
          <w:sz w:val="20"/>
          <w:szCs w:val="20"/>
          <w:rtl w:val="0"/>
          <w:lang w:val="en-US"/>
        </w:rPr>
        <w:t>’</w:t>
      </w:r>
      <w:r>
        <w:rPr>
          <w:sz w:val="20"/>
          <w:szCs w:val="20"/>
          <w:rtl w:val="0"/>
          <w:lang w:val="en-US"/>
        </w:rPr>
        <w:t>s clearly the testator</w:t>
      </w:r>
      <w:r>
        <w:rPr>
          <w:sz w:val="20"/>
          <w:szCs w:val="20"/>
          <w:rtl w:val="0"/>
          <w:lang w:val="en-US"/>
        </w:rPr>
        <w:t>’</w:t>
      </w:r>
      <w:r>
        <w:rPr>
          <w:sz w:val="20"/>
          <w:szCs w:val="20"/>
          <w:rtl w:val="0"/>
          <w:lang w:val="en-US"/>
        </w:rPr>
        <w:t xml:space="preserve">s intention courts still construe will as conferring fee simple on beneficiary </w:t>
      </w:r>
      <w:r>
        <w:rPr>
          <w:b w:val="1"/>
          <w:bCs w:val="1"/>
          <w:i w:val="1"/>
          <w:iCs w:val="1"/>
          <w:color w:val="ff0000"/>
          <w:sz w:val="20"/>
          <w:szCs w:val="20"/>
          <w:u w:color="ff0000"/>
          <w:rtl w:val="0"/>
          <w:lang w:val="en-US"/>
        </w:rPr>
        <w:t>Tottrup</w:t>
      </w:r>
    </w:p>
    <w:p>
      <w:pPr>
        <w:pStyle w:val="No Spacing"/>
        <w:numPr>
          <w:ilvl w:val="0"/>
          <w:numId w:val="66"/>
        </w:numPr>
        <w:tabs>
          <w:tab w:val="num" w:pos="855"/>
          <w:tab w:val="clear" w:pos="0"/>
        </w:tabs>
        <w:ind w:left="855" w:hanging="495"/>
        <w:rPr>
          <w:position w:val="0"/>
          <w:sz w:val="20"/>
          <w:szCs w:val="20"/>
        </w:rPr>
      </w:pPr>
      <w:r>
        <w:rPr>
          <w:b w:val="1"/>
          <w:bCs w:val="1"/>
          <w:i w:val="1"/>
          <w:iCs w:val="1"/>
          <w:color w:val="0000ff"/>
          <w:sz w:val="20"/>
          <w:szCs w:val="20"/>
          <w:u w:color="0000ff"/>
          <w:rtl w:val="0"/>
          <w:lang w:val="en-US"/>
        </w:rPr>
        <w:t>PLA s 19(2) if there are no words of limitation you assume that the transfer is the greatest interest the transfer</w:t>
      </w:r>
      <w:r>
        <w:rPr>
          <w:b w:val="1"/>
          <w:bCs w:val="1"/>
          <w:i w:val="1"/>
          <w:iCs w:val="1"/>
          <w:color w:val="0000ff"/>
          <w:sz w:val="20"/>
          <w:szCs w:val="20"/>
          <w:u w:color="0000ff"/>
          <w:rtl w:val="0"/>
          <w:lang w:val="en-US"/>
        </w:rPr>
        <w:t>o</w:t>
      </w:r>
      <w:r>
        <w:rPr>
          <w:b w:val="1"/>
          <w:bCs w:val="1"/>
          <w:i w:val="1"/>
          <w:iCs w:val="1"/>
          <w:color w:val="0000ff"/>
          <w:sz w:val="20"/>
          <w:szCs w:val="20"/>
          <w:u w:color="0000ff"/>
          <w:rtl w:val="0"/>
          <w:lang w:val="en-US"/>
        </w:rPr>
        <w:t>r has</w:t>
      </w:r>
    </w:p>
    <w:p>
      <w:pPr>
        <w:pStyle w:val="No Spacing"/>
        <w:shd w:val="clear" w:color="auto" w:fill="ffffff"/>
        <w:rPr>
          <w:b w:val="1"/>
          <w:bCs w:val="1"/>
          <w:sz w:val="20"/>
          <w:szCs w:val="20"/>
          <w:u w:val="single"/>
        </w:rPr>
      </w:pPr>
      <w:r>
        <w:rPr>
          <w:b w:val="1"/>
          <w:bCs w:val="1"/>
          <w:sz w:val="20"/>
          <w:szCs w:val="20"/>
          <w:u w:val="single"/>
          <w:rtl w:val="0"/>
          <w:lang w:val="en-US"/>
        </w:rPr>
        <w:t>Equitable Interests</w:t>
      </w:r>
    </w:p>
    <w:p>
      <w:pPr>
        <w:pStyle w:val="No Spacing"/>
        <w:numPr>
          <w:ilvl w:val="0"/>
          <w:numId w:val="66"/>
        </w:numPr>
        <w:shd w:val="clear" w:color="auto" w:fill="ffffff"/>
        <w:tabs>
          <w:tab w:val="num" w:pos="855"/>
          <w:tab w:val="clear" w:pos="0"/>
        </w:tabs>
        <w:bidi w:val="0"/>
        <w:ind w:left="855" w:right="0" w:hanging="495"/>
        <w:jc w:val="left"/>
        <w:rPr>
          <w:rFonts w:ascii="Times New Roman" w:cs="Times New Roman" w:hAnsi="Times New Roman" w:eastAsia="Times New Roman"/>
          <w:b w:val="1"/>
          <w:bCs w:val="1"/>
          <w:position w:val="0"/>
          <w:sz w:val="20"/>
          <w:szCs w:val="20"/>
          <w:u w:val="single"/>
          <w:rtl w:val="0"/>
        </w:rPr>
      </w:pPr>
      <w:r>
        <w:rPr>
          <w:rFonts w:ascii="Times New Roman"/>
          <w:b w:val="0"/>
          <w:bCs w:val="0"/>
          <w:sz w:val="20"/>
          <w:szCs w:val="20"/>
          <w:rtl w:val="0"/>
          <w:lang w:val="en-US"/>
        </w:rPr>
        <w:t>Treated same as wills. When technical words of limitation used, given common law meaning and effect</w:t>
      </w:r>
    </w:p>
    <w:p>
      <w:pPr>
        <w:pStyle w:val="No Spacing"/>
        <w:numPr>
          <w:ilvl w:val="0"/>
          <w:numId w:val="66"/>
        </w:numPr>
        <w:shd w:val="clear" w:color="auto" w:fill="ffffff"/>
        <w:tabs>
          <w:tab w:val="num" w:pos="855"/>
          <w:tab w:val="clear" w:pos="0"/>
        </w:tabs>
        <w:bidi w:val="0"/>
        <w:ind w:left="855" w:right="0" w:hanging="495"/>
        <w:jc w:val="left"/>
        <w:rPr>
          <w:rFonts w:ascii="Times New Roman" w:cs="Times New Roman" w:hAnsi="Times New Roman" w:eastAsia="Times New Roman"/>
          <w:b w:val="1"/>
          <w:bCs w:val="1"/>
          <w:position w:val="0"/>
          <w:sz w:val="20"/>
          <w:szCs w:val="20"/>
          <w:u w:val="single"/>
          <w:rtl w:val="0"/>
        </w:rPr>
      </w:pPr>
      <w:r>
        <w:rPr>
          <w:rFonts w:ascii="Times New Roman"/>
          <w:b w:val="0"/>
          <w:bCs w:val="0"/>
          <w:sz w:val="20"/>
          <w:szCs w:val="20"/>
          <w:rtl w:val="0"/>
          <w:lang w:val="en-US"/>
        </w:rPr>
        <w:t>If not used, court of equity could give meaning so that it would give effect to the intention of the grantor as derived from terms of document</w:t>
      </w:r>
    </w:p>
    <w:p>
      <w:pPr>
        <w:pStyle w:val="Heading 3"/>
        <w:rPr>
          <w:rFonts w:ascii="Cambria" w:cs="Cambria" w:hAnsi="Cambria" w:eastAsia="Cambria"/>
          <w:sz w:val="20"/>
          <w:szCs w:val="20"/>
        </w:rPr>
      </w:pPr>
      <w:r>
        <w:rPr>
          <w:rFonts w:ascii="Cambria" w:cs="Cambria" w:hAnsi="Cambria" w:eastAsia="Cambria"/>
          <w:sz w:val="20"/>
          <w:szCs w:val="20"/>
          <w:rtl w:val="0"/>
        </w:rPr>
        <w:t>Statute</w:t>
      </w:r>
      <w:r>
        <w:rPr>
          <w:rFonts w:ascii="Cambria" w:cs="Cambria" w:hAnsi="Cambria" w:eastAsia="Cambria"/>
          <w:sz w:val="20"/>
          <w:szCs w:val="20"/>
          <w:rtl w:val="0"/>
        </w:rPr>
        <w:t>—“</w:t>
      </w:r>
      <w:r>
        <w:rPr>
          <w:rFonts w:ascii="Cambria" w:cs="Cambria" w:hAnsi="Cambria" w:eastAsia="Cambria"/>
          <w:sz w:val="20"/>
          <w:szCs w:val="20"/>
          <w:rtl w:val="0"/>
        </w:rPr>
        <w:t>I leave Blackacre to B in fee simple</w:t>
      </w:r>
      <w:r>
        <w:rPr>
          <w:rFonts w:ascii="Cambria" w:cs="Cambria" w:hAnsi="Cambria" w:eastAsia="Cambria"/>
          <w:sz w:val="20"/>
          <w:szCs w:val="20"/>
          <w:rtl w:val="0"/>
        </w:rPr>
        <w:t>”</w:t>
      </w:r>
    </w:p>
    <w:p>
      <w:pPr>
        <w:pStyle w:val="No Spacing"/>
        <w:numPr>
          <w:ilvl w:val="0"/>
          <w:numId w:val="66"/>
        </w:numPr>
        <w:shd w:val="clear" w:color="auto" w:fill="ffffff"/>
        <w:tabs>
          <w:tab w:val="num" w:pos="855"/>
          <w:tab w:val="clear" w:pos="0"/>
        </w:tabs>
        <w:bidi w:val="0"/>
        <w:ind w:left="855" w:right="0" w:hanging="495"/>
        <w:jc w:val="left"/>
        <w:rPr>
          <w:rFonts w:ascii="Times New Roman" w:cs="Times New Roman" w:hAnsi="Times New Roman" w:eastAsia="Times New Roman"/>
          <w:b w:val="1"/>
          <w:bCs w:val="1"/>
          <w:position w:val="0"/>
          <w:sz w:val="20"/>
          <w:szCs w:val="20"/>
          <w:u w:val="single"/>
          <w:rtl w:val="0"/>
        </w:rPr>
      </w:pPr>
      <w:r>
        <w:rPr>
          <w:rFonts w:ascii="Times New Roman"/>
          <w:b w:val="0"/>
          <w:bCs w:val="0"/>
          <w:sz w:val="20"/>
          <w:szCs w:val="20"/>
          <w:rtl w:val="0"/>
          <w:lang w:val="en-US"/>
        </w:rPr>
        <w:t xml:space="preserve">CL insistence on use of correct words of limitation created certainty but often created life estates where fee simples were intended so the legislation was passed to modify CL rules </w:t>
      </w:r>
    </w:p>
    <w:p>
      <w:pPr>
        <w:pStyle w:val="Body"/>
        <w:numPr>
          <w:ilvl w:val="0"/>
          <w:numId w:val="74"/>
        </w:numPr>
        <w:tabs>
          <w:tab w:val="num" w:pos="900"/>
          <w:tab w:val="clear" w:pos="0"/>
        </w:tabs>
        <w:ind w:left="900" w:hanging="540"/>
        <w:rPr>
          <w:position w:val="0"/>
          <w:sz w:val="20"/>
          <w:szCs w:val="20"/>
        </w:rPr>
      </w:pPr>
      <w:r>
        <w:rPr>
          <w:b w:val="1"/>
          <w:bCs w:val="1"/>
          <w:i w:val="1"/>
          <w:iCs w:val="1"/>
          <w:color w:val="0000ff"/>
          <w:sz w:val="20"/>
          <w:szCs w:val="20"/>
          <w:u w:color="0000ff"/>
          <w:rtl w:val="0"/>
        </w:rPr>
        <w:t>PLA, s.19</w:t>
      </w:r>
      <w:r>
        <w:rPr>
          <w:b w:val="1"/>
          <w:bCs w:val="1"/>
          <w:i w:val="1"/>
          <w:iCs w:val="1"/>
          <w:sz w:val="20"/>
          <w:szCs w:val="20"/>
          <w:rtl w:val="0"/>
        </w:rPr>
        <w:t xml:space="preserve"> </w:t>
      </w:r>
      <w:r>
        <w:rPr>
          <w:b w:val="1"/>
          <w:bCs w:val="1"/>
          <w:sz w:val="20"/>
          <w:szCs w:val="20"/>
          <w:rtl w:val="0"/>
          <w:lang w:val="en-US"/>
        </w:rPr>
        <w:t>(Words of Transfer)</w:t>
      </w:r>
      <w:r>
        <w:rPr>
          <w:sz w:val="20"/>
          <w:szCs w:val="20"/>
          <w:rtl w:val="0"/>
          <w:lang w:val="en-US"/>
        </w:rPr>
        <w:t xml:space="preserve"> - it is now sufficient to use the words "in fee simple" instead of "and his heirs".</w:t>
      </w:r>
    </w:p>
    <w:p>
      <w:pPr>
        <w:pStyle w:val="Body"/>
        <w:numPr>
          <w:ilvl w:val="0"/>
          <w:numId w:val="74"/>
        </w:numPr>
        <w:tabs>
          <w:tab w:val="num" w:pos="900"/>
          <w:tab w:val="clear" w:pos="0"/>
        </w:tabs>
        <w:ind w:left="900" w:hanging="540"/>
        <w:rPr>
          <w:position w:val="0"/>
          <w:sz w:val="20"/>
          <w:szCs w:val="20"/>
        </w:rPr>
      </w:pPr>
      <w:r>
        <w:rPr>
          <w:b w:val="1"/>
          <w:bCs w:val="1"/>
          <w:i w:val="1"/>
          <w:iCs w:val="1"/>
          <w:color w:val="0000ff"/>
          <w:sz w:val="20"/>
          <w:szCs w:val="20"/>
          <w:u w:color="0000ff"/>
          <w:rtl w:val="0"/>
        </w:rPr>
        <w:t>LTA, s.186(4)</w:t>
      </w:r>
      <w:r>
        <w:rPr>
          <w:sz w:val="20"/>
          <w:szCs w:val="20"/>
          <w:rtl w:val="0"/>
          <w:lang w:val="en-US"/>
        </w:rPr>
        <w:t xml:space="preserve"> - a freehold estate transfer for valuable consideration which uses Form A (prescribed form) will transfer the fee simple.  No need to include express words of transfer.  </w:t>
      </w:r>
    </w:p>
    <w:p>
      <w:pPr>
        <w:pStyle w:val="Body"/>
        <w:numPr>
          <w:ilvl w:val="0"/>
          <w:numId w:val="74"/>
        </w:numPr>
        <w:tabs>
          <w:tab w:val="num" w:pos="900"/>
          <w:tab w:val="clear" w:pos="0"/>
        </w:tabs>
        <w:ind w:left="900" w:hanging="540"/>
        <w:rPr>
          <w:position w:val="0"/>
          <w:sz w:val="20"/>
          <w:szCs w:val="20"/>
        </w:rPr>
      </w:pPr>
      <w:r>
        <w:rPr>
          <w:b w:val="1"/>
          <w:bCs w:val="1"/>
          <w:i w:val="1"/>
          <w:iCs w:val="1"/>
          <w:color w:val="0000ff"/>
          <w:sz w:val="20"/>
          <w:szCs w:val="20"/>
          <w:u w:color="0000ff"/>
          <w:rtl w:val="0"/>
        </w:rPr>
        <w:t>LTA, s186(5)</w:t>
      </w:r>
      <w:r>
        <w:rPr>
          <w:b w:val="1"/>
          <w:bCs w:val="1"/>
          <w:i w:val="1"/>
          <w:iCs w:val="1"/>
          <w:sz w:val="20"/>
          <w:szCs w:val="20"/>
          <w:rtl w:val="0"/>
        </w:rPr>
        <w:t xml:space="preserve"> </w:t>
      </w:r>
      <w:r>
        <w:rPr>
          <w:sz w:val="20"/>
          <w:szCs w:val="20"/>
          <w:rtl w:val="0"/>
          <w:lang w:val="en-US"/>
        </w:rPr>
        <w:t>- Assumed that fee simple is the default transfer, unless express words of limitation are used.</w:t>
      </w:r>
    </w:p>
    <w:p>
      <w:pPr>
        <w:pStyle w:val="Body"/>
        <w:numPr>
          <w:ilvl w:val="0"/>
          <w:numId w:val="74"/>
        </w:numPr>
        <w:tabs>
          <w:tab w:val="num" w:pos="900"/>
          <w:tab w:val="clear" w:pos="0"/>
        </w:tabs>
        <w:ind w:left="900" w:hanging="540"/>
        <w:rPr>
          <w:position w:val="0"/>
          <w:sz w:val="20"/>
          <w:szCs w:val="20"/>
        </w:rPr>
      </w:pPr>
      <w:r>
        <w:rPr>
          <w:b w:val="1"/>
          <w:bCs w:val="1"/>
          <w:i w:val="1"/>
          <w:iCs w:val="1"/>
          <w:color w:val="0000ff"/>
          <w:sz w:val="20"/>
          <w:szCs w:val="20"/>
          <w:u w:color="0000ff"/>
          <w:rtl w:val="0"/>
        </w:rPr>
        <w:t>LTA, s.186(6)</w:t>
      </w:r>
      <w:r>
        <w:rPr>
          <w:sz w:val="20"/>
          <w:szCs w:val="20"/>
          <w:rtl w:val="0"/>
          <w:lang w:val="en-US"/>
        </w:rPr>
        <w:t xml:space="preserve"> - express words of limitation may be used on the Form A to limit the estate [i.e. to a life estate]</w:t>
      </w:r>
    </w:p>
    <w:p>
      <w:pPr>
        <w:pStyle w:val="Body"/>
        <w:numPr>
          <w:ilvl w:val="0"/>
          <w:numId w:val="74"/>
        </w:numPr>
        <w:tabs>
          <w:tab w:val="num" w:pos="900"/>
          <w:tab w:val="clear" w:pos="0"/>
        </w:tabs>
        <w:ind w:left="900" w:hanging="540"/>
        <w:rPr>
          <w:position w:val="0"/>
          <w:sz w:val="20"/>
          <w:szCs w:val="20"/>
        </w:rPr>
      </w:pPr>
      <w:r>
        <w:rPr>
          <w:b w:val="1"/>
          <w:bCs w:val="1"/>
          <w:i w:val="1"/>
          <w:iCs w:val="1"/>
          <w:color w:val="0000ff"/>
          <w:sz w:val="20"/>
          <w:szCs w:val="20"/>
          <w:u w:color="0000ff"/>
          <w:rtl w:val="0"/>
        </w:rPr>
        <w:t>LTA s 186(7)</w:t>
      </w:r>
      <w:r>
        <w:rPr>
          <w:b w:val="1"/>
          <w:bCs w:val="1"/>
          <w:color w:val="0000ff"/>
          <w:sz w:val="20"/>
          <w:szCs w:val="20"/>
          <w:u w:color="0000ff"/>
          <w:rtl w:val="0"/>
        </w:rPr>
        <w:t>—</w:t>
      </w:r>
      <w:r>
        <w:rPr>
          <w:sz w:val="20"/>
          <w:szCs w:val="20"/>
          <w:rtl w:val="0"/>
          <w:lang w:val="en-US"/>
        </w:rPr>
        <w:t>EIFS can be accompanied with conditions or reservations...it transfers the estate subject to the reservation or conditio</w:t>
      </w:r>
      <w:r>
        <w:rPr>
          <w:sz w:val="20"/>
          <w:szCs w:val="20"/>
          <w:rtl w:val="0"/>
          <w:lang w:val="en-US"/>
        </w:rPr>
        <w:t>n</w:t>
      </w:r>
    </w:p>
    <w:p>
      <w:pPr>
        <w:pStyle w:val="No Spacing"/>
        <w:shd w:val="clear" w:color="auto" w:fill="ffffff"/>
        <w:ind w:left="360" w:firstLine="0"/>
        <w:rPr>
          <w:rFonts w:ascii="Times New Roman" w:cs="Times New Roman" w:hAnsi="Times New Roman" w:eastAsia="Times New Roman"/>
          <w:b w:val="1"/>
          <w:bCs w:val="1"/>
          <w:sz w:val="20"/>
          <w:szCs w:val="20"/>
          <w:u w:val="single"/>
        </w:rPr>
      </w:pPr>
    </w:p>
    <w:p>
      <w:pPr>
        <w:pStyle w:val="No Spacing"/>
        <w:rPr>
          <w:i w:val="1"/>
          <w:iCs w:val="1"/>
          <w:color w:val="ff0000"/>
          <w:sz w:val="20"/>
          <w:szCs w:val="20"/>
          <w:u w:color="ff0000"/>
        </w:rPr>
      </w:pPr>
      <w:r>
        <w:rPr>
          <w:b w:val="1"/>
          <w:bCs w:val="1"/>
          <w:sz w:val="24"/>
          <w:szCs w:val="24"/>
          <w:rtl w:val="0"/>
          <w:lang w:val="en-US"/>
        </w:rPr>
        <w:t xml:space="preserve"> Words of limitation no longer necessary to convey fee simple ownership, BUT their inclusion </w:t>
      </w:r>
      <w:r>
        <w:rPr>
          <w:sz w:val="24"/>
          <w:szCs w:val="24"/>
          <w:rtl w:val="0"/>
          <w:lang w:val="en-US"/>
        </w:rPr>
        <w:t>should not be taken to have a separate meaning than was intended - when, they are used, they still hold their traditional meaning.  A will should always be interpreted first on the words used - if they are clear, subsequent circumstances</w:t>
      </w:r>
      <w:r>
        <w:rPr>
          <w:b w:val="1"/>
          <w:bCs w:val="1"/>
          <w:sz w:val="24"/>
          <w:szCs w:val="24"/>
          <w:rtl w:val="0"/>
          <w:lang w:val="en-US"/>
        </w:rPr>
        <w:t xml:space="preserve"> cannot alter their meaning.</w:t>
      </w:r>
      <w:r>
        <w:rPr>
          <w:b w:val="1"/>
          <w:bCs w:val="1"/>
          <w:sz w:val="20"/>
          <w:szCs w:val="20"/>
          <w:rtl w:val="0"/>
          <w:lang w:val="en-US"/>
        </w:rPr>
        <w:t xml:space="preserve"> </w:t>
      </w:r>
      <w:r>
        <w:rPr>
          <w:b w:val="1"/>
          <w:bCs w:val="1"/>
          <w:i w:val="1"/>
          <w:iCs w:val="1"/>
          <w:color w:val="ff0000"/>
          <w:sz w:val="20"/>
          <w:szCs w:val="20"/>
          <w:u w:color="ff0000"/>
          <w:rtl w:val="0"/>
          <w:lang w:val="en-US"/>
        </w:rPr>
        <w:t xml:space="preserve">Tottrup v Ottewell </w:t>
      </w:r>
      <w:r>
        <w:rPr>
          <w:color w:val="ff0000"/>
          <w:sz w:val="20"/>
          <w:szCs w:val="20"/>
          <w:u w:color="ff0000"/>
          <w:rtl w:val="0"/>
          <w:lang w:val="en-US"/>
        </w:rPr>
        <w:t>[</w:t>
      </w:r>
      <w:r>
        <w:rPr>
          <w:i w:val="1"/>
          <w:iCs w:val="1"/>
          <w:color w:val="ff0000"/>
          <w:sz w:val="20"/>
          <w:szCs w:val="20"/>
          <w:u w:color="ff0000"/>
          <w:rtl w:val="0"/>
          <w:lang w:val="en-US"/>
        </w:rPr>
        <w:t xml:space="preserve">Guy left his estate to bro: </w:t>
      </w:r>
      <w:r>
        <w:rPr>
          <w:b w:val="1"/>
          <w:bCs w:val="1"/>
          <w:i w:val="1"/>
          <w:iCs w:val="1"/>
          <w:color w:val="ff0000"/>
          <w:sz w:val="20"/>
          <w:szCs w:val="20"/>
          <w:u w:color="ff0000"/>
          <w:rtl w:val="0"/>
          <w:lang w:val="en-US"/>
        </w:rPr>
        <w:t>“</w:t>
      </w:r>
      <w:r>
        <w:rPr>
          <w:b w:val="1"/>
          <w:bCs w:val="1"/>
          <w:i w:val="1"/>
          <w:iCs w:val="1"/>
          <w:color w:val="ff0000"/>
          <w:sz w:val="20"/>
          <w:szCs w:val="20"/>
          <w:u w:color="ff0000"/>
          <w:rtl w:val="0"/>
          <w:lang w:val="en-US"/>
        </w:rPr>
        <w:t>I give, devise and bequeath unto my brother</w:t>
      </w:r>
      <w:r>
        <w:rPr>
          <w:b w:val="1"/>
          <w:bCs w:val="1"/>
          <w:i w:val="1"/>
          <w:iCs w:val="1"/>
          <w:color w:val="ff0000"/>
          <w:sz w:val="20"/>
          <w:szCs w:val="20"/>
          <w:u w:color="ff0000"/>
          <w:rtl w:val="0"/>
          <w:lang w:val="en-US"/>
        </w:rPr>
        <w:t xml:space="preserve">… </w:t>
      </w:r>
      <w:r>
        <w:rPr>
          <w:b w:val="1"/>
          <w:bCs w:val="1"/>
          <w:i w:val="1"/>
          <w:iCs w:val="1"/>
          <w:color w:val="ff0000"/>
          <w:sz w:val="20"/>
          <w:szCs w:val="20"/>
          <w:u w:color="ff0000"/>
          <w:rtl w:val="0"/>
          <w:lang w:val="en-US"/>
        </w:rPr>
        <w:t>to hold unto him, his heirs, executors and administrators absolutely and forever.</w:t>
      </w:r>
      <w:r>
        <w:rPr>
          <w:b w:val="1"/>
          <w:bCs w:val="1"/>
          <w:i w:val="1"/>
          <w:iCs w:val="1"/>
          <w:color w:val="ff0000"/>
          <w:sz w:val="20"/>
          <w:szCs w:val="20"/>
          <w:u w:color="ff0000"/>
          <w:rtl w:val="0"/>
          <w:lang w:val="en-US"/>
        </w:rPr>
        <w:t>”</w:t>
      </w:r>
      <w:r>
        <w:rPr>
          <w:i w:val="1"/>
          <w:iCs w:val="1"/>
          <w:color w:val="ff0000"/>
          <w:sz w:val="20"/>
          <w:szCs w:val="20"/>
          <w:u w:color="ff0000"/>
          <w:rtl w:val="0"/>
          <w:lang w:val="en-US"/>
        </w:rPr>
        <w:t xml:space="preserve"> – </w:t>
      </w:r>
      <w:r>
        <w:rPr>
          <w:i w:val="1"/>
          <w:iCs w:val="1"/>
          <w:color w:val="ff0000"/>
          <w:sz w:val="20"/>
          <w:szCs w:val="20"/>
          <w:u w:color="ff0000"/>
          <w:rtl w:val="0"/>
          <w:lang w:val="en-US"/>
        </w:rPr>
        <w:t>bro dies before Guy. Words of limitation no longer necessary to transfer an EIFS, so what interest do these words transfer? Bro</w:t>
      </w:r>
      <w:r>
        <w:rPr>
          <w:i w:val="1"/>
          <w:iCs w:val="1"/>
          <w:color w:val="ff0000"/>
          <w:sz w:val="20"/>
          <w:szCs w:val="20"/>
          <w:u w:color="ff0000"/>
          <w:rtl w:val="0"/>
          <w:lang w:val="en-US"/>
        </w:rPr>
        <w:t>’</w:t>
      </w:r>
      <w:r>
        <w:rPr>
          <w:i w:val="1"/>
          <w:iCs w:val="1"/>
          <w:color w:val="ff0000"/>
          <w:sz w:val="20"/>
          <w:szCs w:val="20"/>
          <w:u w:color="ff0000"/>
          <w:rtl w:val="0"/>
          <w:lang w:val="en-US"/>
        </w:rPr>
        <w:t>s daughter claims they are words of substitution (substitute into purchase category, so she can inherit) not words of limitation. Guy</w:t>
      </w:r>
      <w:r>
        <w:rPr>
          <w:i w:val="1"/>
          <w:iCs w:val="1"/>
          <w:color w:val="ff0000"/>
          <w:sz w:val="20"/>
          <w:szCs w:val="20"/>
          <w:u w:color="ff0000"/>
          <w:rtl w:val="0"/>
          <w:lang w:val="en-US"/>
        </w:rPr>
        <w:t>’</w:t>
      </w:r>
      <w:r>
        <w:rPr>
          <w:i w:val="1"/>
          <w:iCs w:val="1"/>
          <w:color w:val="ff0000"/>
          <w:sz w:val="20"/>
          <w:szCs w:val="20"/>
          <w:u w:color="ff0000"/>
          <w:rtl w:val="0"/>
          <w:lang w:val="en-US"/>
        </w:rPr>
        <w:t>s heirs said they were words of limitation thus conferring an EIFS</w:t>
      </w:r>
      <w:r>
        <w:rPr>
          <w:i w:val="1"/>
          <w:iCs w:val="1"/>
          <w:color w:val="ff0000"/>
          <w:sz w:val="20"/>
          <w:szCs w:val="20"/>
          <w:u w:color="ff0000"/>
          <w:rtl w:val="0"/>
          <w:lang w:val="en-US"/>
        </w:rPr>
        <w:t xml:space="preserve">  </w:t>
      </w:r>
      <w:r>
        <w:rPr>
          <w:i w:val="1"/>
          <w:iCs w:val="1"/>
          <w:color w:val="ff0000"/>
          <w:sz w:val="20"/>
          <w:szCs w:val="20"/>
          <w:u w:color="ff0000"/>
          <w:rtl w:val="0"/>
          <w:lang w:val="en-US"/>
        </w:rPr>
        <w:t xml:space="preserve">- the </w:t>
      </w:r>
      <w:r>
        <w:rPr>
          <w:b w:val="1"/>
          <w:bCs w:val="1"/>
          <w:i w:val="1"/>
          <w:iCs w:val="1"/>
          <w:color w:val="ff0000"/>
          <w:sz w:val="20"/>
          <w:szCs w:val="20"/>
          <w:u w:color="ff0000"/>
          <w:rtl w:val="0"/>
          <w:lang w:val="en-US"/>
        </w:rPr>
        <w:t>gift thus lapsed</w:t>
      </w:r>
      <w:r>
        <w:rPr>
          <w:i w:val="1"/>
          <w:iCs w:val="1"/>
          <w:color w:val="ff0000"/>
          <w:sz w:val="20"/>
          <w:szCs w:val="20"/>
          <w:u w:color="ff0000"/>
          <w:rtl w:val="0"/>
          <w:lang w:val="en-US"/>
        </w:rPr>
        <w:t xml:space="preserve"> upon bro</w:t>
      </w:r>
      <w:r>
        <w:rPr>
          <w:i w:val="1"/>
          <w:iCs w:val="1"/>
          <w:color w:val="ff0000"/>
          <w:sz w:val="20"/>
          <w:szCs w:val="20"/>
          <w:u w:color="ff0000"/>
          <w:rtl w:val="0"/>
          <w:lang w:val="en-US"/>
        </w:rPr>
        <w:t>’</w:t>
      </w:r>
      <w:r>
        <w:rPr>
          <w:i w:val="1"/>
          <w:iCs w:val="1"/>
          <w:color w:val="ff0000"/>
          <w:sz w:val="20"/>
          <w:szCs w:val="20"/>
          <w:u w:color="ff0000"/>
          <w:rtl w:val="0"/>
          <w:lang w:val="en-US"/>
        </w:rPr>
        <w:t>s death and the estate should be distributed to testator</w:t>
      </w:r>
      <w:r>
        <w:rPr>
          <w:i w:val="1"/>
          <w:iCs w:val="1"/>
          <w:color w:val="ff0000"/>
          <w:sz w:val="20"/>
          <w:szCs w:val="20"/>
          <w:u w:color="ff0000"/>
          <w:rtl w:val="0"/>
          <w:lang w:val="en-US"/>
        </w:rPr>
        <w:t>’</w:t>
      </w:r>
      <w:r>
        <w:rPr>
          <w:i w:val="1"/>
          <w:iCs w:val="1"/>
          <w:color w:val="ff0000"/>
          <w:sz w:val="20"/>
          <w:szCs w:val="20"/>
          <w:u w:color="ff0000"/>
          <w:rtl w:val="0"/>
          <w:lang w:val="en-US"/>
        </w:rPr>
        <w:t>s heirs as upon intestacy.]</w:t>
      </w:r>
    </w:p>
    <w:p>
      <w:pPr>
        <w:pStyle w:val="No Spacing"/>
        <w:ind w:left="704" w:firstLine="0"/>
        <w:rPr>
          <w:sz w:val="20"/>
          <w:szCs w:val="20"/>
        </w:rPr>
      </w:pPr>
      <w:r>
        <w:rPr>
          <w:b w:val="1"/>
          <w:bCs w:val="1"/>
          <w:sz w:val="20"/>
          <w:szCs w:val="20"/>
          <w:rtl w:val="0"/>
          <w:lang w:val="en-US"/>
        </w:rPr>
        <w:t xml:space="preserve">*Held: </w:t>
      </w:r>
      <w:r>
        <w:rPr>
          <w:sz w:val="20"/>
          <w:szCs w:val="20"/>
          <w:rtl w:val="0"/>
          <w:lang w:val="en-US"/>
        </w:rPr>
        <w:t>found for guy</w:t>
      </w:r>
      <w:r>
        <w:rPr>
          <w:sz w:val="20"/>
          <w:szCs w:val="20"/>
          <w:rtl w:val="0"/>
          <w:lang w:val="en-US"/>
        </w:rPr>
        <w:t>’</w:t>
      </w:r>
      <w:r>
        <w:rPr>
          <w:sz w:val="20"/>
          <w:szCs w:val="20"/>
          <w:rtl w:val="0"/>
          <w:lang w:val="en-US"/>
        </w:rPr>
        <w:t>s heirs</w:t>
      </w:r>
      <w:r>
        <w:rPr>
          <w:b w:val="1"/>
          <w:bCs w:val="1"/>
          <w:sz w:val="20"/>
          <w:szCs w:val="20"/>
          <w:rtl w:val="0"/>
          <w:lang w:val="en-US"/>
        </w:rPr>
        <w:t xml:space="preserve"> - </w:t>
      </w:r>
      <w:r>
        <w:rPr>
          <w:b w:val="1"/>
          <w:bCs w:val="1"/>
          <w:sz w:val="20"/>
          <w:szCs w:val="20"/>
          <w:rtl w:val="0"/>
          <w:lang w:val="en-US"/>
        </w:rPr>
        <w:t> </w:t>
      </w:r>
      <w:r>
        <w:rPr>
          <w:sz w:val="20"/>
          <w:szCs w:val="20"/>
          <w:rtl w:val="0"/>
          <w:lang w:val="en-US"/>
        </w:rPr>
        <w:t>“</w:t>
      </w:r>
      <w:r>
        <w:rPr>
          <w:sz w:val="20"/>
          <w:szCs w:val="20"/>
          <w:rtl w:val="0"/>
          <w:lang w:val="en-US"/>
        </w:rPr>
        <w:t>to X and his heirs</w:t>
      </w:r>
      <w:r>
        <w:rPr>
          <w:sz w:val="20"/>
          <w:szCs w:val="20"/>
          <w:rtl w:val="0"/>
          <w:lang w:val="en-US"/>
        </w:rPr>
        <w:t xml:space="preserve">” </w:t>
      </w:r>
      <w:r>
        <w:rPr>
          <w:sz w:val="20"/>
          <w:szCs w:val="20"/>
          <w:rtl w:val="0"/>
          <w:lang w:val="en-US"/>
        </w:rPr>
        <w:t>If X leave EIFS to Y, but Y dies before X, Y doesn</w:t>
      </w:r>
      <w:r>
        <w:rPr>
          <w:sz w:val="20"/>
          <w:szCs w:val="20"/>
          <w:rtl w:val="0"/>
          <w:lang w:val="en-US"/>
        </w:rPr>
        <w:t>’</w:t>
      </w:r>
      <w:r>
        <w:rPr>
          <w:sz w:val="20"/>
          <w:szCs w:val="20"/>
          <w:rtl w:val="0"/>
          <w:lang w:val="en-US"/>
        </w:rPr>
        <w:t>t get it. This means that this property would devolve intestate to X</w:t>
      </w:r>
      <w:r>
        <w:rPr>
          <w:sz w:val="20"/>
          <w:szCs w:val="20"/>
          <w:rtl w:val="0"/>
          <w:lang w:val="en-US"/>
        </w:rPr>
        <w:t>’</w:t>
      </w:r>
      <w:r>
        <w:rPr>
          <w:sz w:val="20"/>
          <w:szCs w:val="20"/>
          <w:rtl w:val="0"/>
          <w:lang w:val="en-US"/>
        </w:rPr>
        <w:t>s heirs (first descendants, ascendants then collaterals). X could leave it to Y</w:t>
      </w:r>
      <w:r>
        <w:rPr>
          <w:sz w:val="20"/>
          <w:szCs w:val="20"/>
          <w:rtl w:val="0"/>
          <w:lang w:val="en-US"/>
        </w:rPr>
        <w:t>’</w:t>
      </w:r>
      <w:r>
        <w:rPr>
          <w:sz w:val="20"/>
          <w:szCs w:val="20"/>
          <w:rtl w:val="0"/>
          <w:lang w:val="en-US"/>
        </w:rPr>
        <w:t>s heirs, but must explicitly say so.</w:t>
      </w:r>
    </w:p>
    <w:p>
      <w:pPr>
        <w:pStyle w:val="No Spacing"/>
        <w:rPr>
          <w:sz w:val="20"/>
          <w:szCs w:val="20"/>
        </w:rPr>
      </w:pPr>
      <w:r>
        <w:rPr>
          <w:b w:val="1"/>
          <w:bCs w:val="1"/>
          <w:sz w:val="20"/>
          <w:szCs w:val="20"/>
          <w:rtl w:val="0"/>
          <w:lang w:val="en-US"/>
        </w:rPr>
        <w:t>Dissent (</w:t>
      </w:r>
      <w:r>
        <w:rPr>
          <w:b w:val="1"/>
          <w:bCs w:val="1"/>
          <w:i w:val="1"/>
          <w:iCs w:val="1"/>
          <w:color w:val="ff0000"/>
          <w:sz w:val="20"/>
          <w:szCs w:val="20"/>
          <w:u w:color="ff0000"/>
          <w:rtl w:val="0"/>
          <w:lang w:val="en-US"/>
        </w:rPr>
        <w:t>Tottrup v Ottwell</w:t>
      </w:r>
      <w:r>
        <w:rPr>
          <w:b w:val="1"/>
          <w:bCs w:val="1"/>
          <w:sz w:val="20"/>
          <w:szCs w:val="20"/>
          <w:rtl w:val="0"/>
          <w:lang w:val="en-US"/>
        </w:rPr>
        <w:t>)</w:t>
      </w:r>
      <w:r>
        <w:rPr>
          <w:sz w:val="20"/>
          <w:szCs w:val="20"/>
          <w:rtl w:val="0"/>
          <w:lang w:val="en-US"/>
        </w:rPr>
        <w:t>: There is a presumption against intestacy and construing the will with the intent of the testator it is the clear duty of the court; must determine what the testator</w:t>
      </w:r>
      <w:r>
        <w:rPr>
          <w:sz w:val="20"/>
          <w:szCs w:val="20"/>
          <w:rtl w:val="0"/>
          <w:lang w:val="en-US"/>
        </w:rPr>
        <w:t>’</w:t>
      </w:r>
      <w:r>
        <w:rPr>
          <w:sz w:val="20"/>
          <w:szCs w:val="20"/>
          <w:rtl w:val="0"/>
          <w:lang w:val="en-US"/>
        </w:rPr>
        <w:t xml:space="preserve">s intention </w:t>
      </w:r>
      <w:r>
        <w:rPr>
          <w:b w:val="1"/>
          <w:bCs w:val="1"/>
          <w:sz w:val="20"/>
          <w:szCs w:val="20"/>
          <w:rtl w:val="0"/>
          <w:lang w:val="en-US"/>
        </w:rPr>
        <w:t>from the words he used in their ordinary sense</w:t>
      </w:r>
      <w:r>
        <w:rPr>
          <w:sz w:val="20"/>
          <w:szCs w:val="20"/>
          <w:rtl w:val="0"/>
          <w:lang w:val="en-US"/>
        </w:rPr>
        <w:t>.</w:t>
      </w:r>
      <w:r>
        <w:rPr>
          <w:sz w:val="20"/>
          <w:szCs w:val="20"/>
          <w:rtl w:val="0"/>
          <w:lang w:val="en-US"/>
        </w:rPr>
        <w:t xml:space="preserve">  </w:t>
      </w:r>
      <w:r>
        <w:rPr>
          <w:sz w:val="20"/>
          <w:szCs w:val="20"/>
          <w:rtl w:val="0"/>
          <w:lang w:val="en-US"/>
        </w:rPr>
        <w:t>Words were used specifically to confer interest in bro</w:t>
      </w:r>
      <w:r>
        <w:rPr>
          <w:sz w:val="20"/>
          <w:szCs w:val="20"/>
          <w:rtl w:val="0"/>
          <w:lang w:val="en-US"/>
        </w:rPr>
        <w:t>’</w:t>
      </w:r>
      <w:r>
        <w:rPr>
          <w:sz w:val="20"/>
          <w:szCs w:val="20"/>
          <w:rtl w:val="0"/>
          <w:lang w:val="en-US"/>
        </w:rPr>
        <w:t>s heirs if he was not alive upon bro</w:t>
      </w:r>
      <w:r>
        <w:rPr>
          <w:sz w:val="20"/>
          <w:szCs w:val="20"/>
          <w:rtl w:val="0"/>
          <w:lang w:val="en-US"/>
        </w:rPr>
        <w:t>’</w:t>
      </w:r>
      <w:r>
        <w:rPr>
          <w:sz w:val="20"/>
          <w:szCs w:val="20"/>
          <w:rtl w:val="0"/>
          <w:lang w:val="en-US"/>
        </w:rPr>
        <w:t xml:space="preserve">s death (i.e. these were words of </w:t>
      </w:r>
      <w:r>
        <w:rPr>
          <w:i w:val="1"/>
          <w:iCs w:val="1"/>
          <w:sz w:val="20"/>
          <w:szCs w:val="20"/>
          <w:rtl w:val="0"/>
          <w:lang w:val="en-US"/>
        </w:rPr>
        <w:t>substitution</w:t>
      </w:r>
      <w:r>
        <w:rPr>
          <w:sz w:val="20"/>
          <w:szCs w:val="20"/>
          <w:rtl w:val="0"/>
          <w:lang w:val="en-US"/>
        </w:rPr>
        <w:t xml:space="preserve">) </w:t>
      </w:r>
      <w:r>
        <w:rPr>
          <w:b w:val="1"/>
          <w:bCs w:val="1"/>
          <w:sz w:val="20"/>
          <w:szCs w:val="20"/>
        </w:rPr>
        <w:tab/>
      </w:r>
    </w:p>
    <w:p>
      <w:pPr>
        <w:pStyle w:val="heading 4"/>
        <w:rPr>
          <w:rFonts w:ascii="Cambria" w:cs="Cambria" w:hAnsi="Cambria" w:eastAsia="Cambria"/>
          <w:sz w:val="20"/>
          <w:szCs w:val="20"/>
        </w:rPr>
      </w:pPr>
      <w:r>
        <w:rPr>
          <w:rFonts w:ascii="Cambria" w:cs="Cambria" w:hAnsi="Cambria" w:eastAsia="Cambria"/>
          <w:sz w:val="20"/>
          <w:szCs w:val="20"/>
          <w:rtl w:val="0"/>
          <w:lang w:val="en-US"/>
        </w:rPr>
        <w:t xml:space="preserve">Doctrine of Lapse: </w:t>
      </w:r>
    </w:p>
    <w:p>
      <w:pPr>
        <w:pStyle w:val="No Spacing"/>
        <w:numPr>
          <w:ilvl w:val="0"/>
          <w:numId w:val="77"/>
        </w:numPr>
        <w:ind w:left="855"/>
        <w:rPr>
          <w:position w:val="0"/>
          <w:sz w:val="20"/>
          <w:szCs w:val="20"/>
        </w:rPr>
      </w:pPr>
      <w:r>
        <w:rPr>
          <w:sz w:val="20"/>
          <w:szCs w:val="20"/>
          <w:rtl w:val="0"/>
          <w:lang w:val="en-US"/>
        </w:rPr>
        <w:t xml:space="preserve">You must be alive to take a gift. If a specific gift lapses, it goes into residue. If residue lapses, the will goes intestate.  </w:t>
      </w:r>
      <w:r>
        <w:rPr>
          <w:b w:val="1"/>
          <w:bCs w:val="1"/>
          <w:sz w:val="20"/>
          <w:szCs w:val="20"/>
          <w:rtl w:val="0"/>
          <w:lang w:val="en-US"/>
        </w:rPr>
        <w:t>Rather it goes back to the person giving the gift</w:t>
      </w:r>
    </w:p>
    <w:p>
      <w:pPr>
        <w:pStyle w:val="Heading 3"/>
        <w:rPr>
          <w:rFonts w:ascii="Cambria" w:cs="Cambria" w:hAnsi="Cambria" w:eastAsia="Cambria"/>
          <w:sz w:val="20"/>
          <w:szCs w:val="20"/>
        </w:rPr>
      </w:pPr>
      <w:r>
        <w:rPr>
          <w:rFonts w:ascii="Cambria" w:cs="Cambria" w:hAnsi="Cambria" w:eastAsia="Cambria"/>
          <w:sz w:val="20"/>
          <w:szCs w:val="20"/>
          <w:rtl w:val="0"/>
          <w:lang w:val="en-US"/>
        </w:rPr>
        <w:t>Problems of Interpretation</w:t>
      </w:r>
      <w:r>
        <w:rPr>
          <w:rFonts w:ascii="Cambria" w:cs="Cambria" w:hAnsi="Cambria" w:eastAsia="Cambria"/>
          <w:sz w:val="20"/>
          <w:szCs w:val="20"/>
          <w:rtl w:val="0"/>
        </w:rPr>
        <w:t>—</w:t>
      </w:r>
      <w:r>
        <w:rPr>
          <w:rFonts w:ascii="Cambria" w:cs="Cambria" w:hAnsi="Cambria" w:eastAsia="Cambria"/>
          <w:sz w:val="20"/>
          <w:szCs w:val="20"/>
          <w:rtl w:val="0"/>
          <w:lang w:val="en-US"/>
        </w:rPr>
        <w:t>REPUGNANCY: (Inconsistency of clauses in one or more document)</w:t>
      </w:r>
    </w:p>
    <w:p>
      <w:pPr>
        <w:pStyle w:val="No Spacing"/>
        <w:numPr>
          <w:ilvl w:val="0"/>
          <w:numId w:val="80"/>
        </w:numPr>
        <w:ind w:left="855"/>
        <w:rPr>
          <w:position w:val="0"/>
          <w:sz w:val="20"/>
          <w:szCs w:val="20"/>
        </w:rPr>
      </w:pPr>
      <w:r>
        <w:rPr>
          <w:sz w:val="20"/>
          <w:szCs w:val="20"/>
          <w:rtl w:val="0"/>
          <w:lang w:val="en-US"/>
        </w:rPr>
        <w:t>Situations where testator does something completely obnoxious to the fundamental character of the estate in question</w:t>
      </w:r>
    </w:p>
    <w:p>
      <w:pPr>
        <w:pStyle w:val="No Spacing"/>
        <w:numPr>
          <w:ilvl w:val="0"/>
          <w:numId w:val="80"/>
        </w:numPr>
        <w:ind w:left="855"/>
        <w:rPr>
          <w:position w:val="0"/>
          <w:sz w:val="20"/>
          <w:szCs w:val="20"/>
        </w:rPr>
      </w:pPr>
      <w:r>
        <w:rPr>
          <w:sz w:val="20"/>
          <w:szCs w:val="20"/>
          <w:rtl w:val="0"/>
          <w:lang w:val="en-US"/>
        </w:rPr>
        <w:t>It is very difficult to limit the capacity to alienate</w:t>
      </w:r>
    </w:p>
    <w:p>
      <w:pPr>
        <w:pStyle w:val="No Spacing"/>
        <w:numPr>
          <w:ilvl w:val="0"/>
          <w:numId w:val="80"/>
        </w:numPr>
        <w:ind w:left="855"/>
        <w:rPr>
          <w:position w:val="0"/>
          <w:sz w:val="20"/>
          <w:szCs w:val="20"/>
        </w:rPr>
      </w:pPr>
      <w:r>
        <w:rPr>
          <w:sz w:val="20"/>
          <w:szCs w:val="20"/>
          <w:rtl w:val="0"/>
          <w:lang w:val="en-US"/>
        </w:rPr>
        <w:t>When repugnant, courts read it out</w:t>
      </w:r>
    </w:p>
    <w:p>
      <w:pPr>
        <w:pStyle w:val="No Spacing"/>
        <w:numPr>
          <w:ilvl w:val="0"/>
          <w:numId w:val="80"/>
        </w:numPr>
        <w:ind w:left="855"/>
        <w:rPr>
          <w:position w:val="0"/>
          <w:sz w:val="20"/>
          <w:szCs w:val="20"/>
        </w:rPr>
      </w:pPr>
      <w:r>
        <w:rPr>
          <w:sz w:val="20"/>
          <w:szCs w:val="20"/>
          <w:rtl w:val="0"/>
          <w:lang w:val="en-US"/>
        </w:rPr>
        <w:t xml:space="preserve">Often arise when grantor attaches a condition to the grant which is inconsistent with an outright grant. </w:t>
      </w:r>
      <w:r>
        <w:rPr>
          <w:sz w:val="20"/>
          <w:szCs w:val="20"/>
          <w:rtl w:val="0"/>
          <w:lang w:val="en-US"/>
        </w:rPr>
        <w:t>“</w:t>
      </w:r>
      <w:r>
        <w:rPr>
          <w:sz w:val="20"/>
          <w:szCs w:val="20"/>
          <w:rtl w:val="0"/>
          <w:lang w:val="en-US"/>
        </w:rPr>
        <w:t>I give to Blackacre  to Amalia, and when she dies, she must give it to Silvana</w:t>
      </w:r>
      <w:r>
        <w:rPr>
          <w:sz w:val="20"/>
          <w:szCs w:val="20"/>
          <w:rtl w:val="0"/>
          <w:lang w:val="en-US"/>
        </w:rPr>
        <w:t xml:space="preserve">” </w:t>
        <w:sym w:font="Cambria" w:char="F0E0"/>
        <w:t xml:space="preserve"> </w:t>
      </w:r>
      <w:r>
        <w:rPr>
          <w:sz w:val="20"/>
          <w:szCs w:val="20"/>
          <w:rtl w:val="0"/>
          <w:lang w:val="en-US"/>
        </w:rPr>
        <w:t>inconsistent.</w:t>
      </w:r>
    </w:p>
    <w:p>
      <w:pPr>
        <w:pStyle w:val="No Spacing"/>
        <w:numPr>
          <w:ilvl w:val="0"/>
          <w:numId w:val="80"/>
        </w:numPr>
        <w:ind w:left="855"/>
        <w:rPr>
          <w:position w:val="0"/>
          <w:sz w:val="20"/>
          <w:szCs w:val="20"/>
        </w:rPr>
      </w:pPr>
      <w:r>
        <w:rPr>
          <w:b w:val="1"/>
          <w:bCs w:val="1"/>
          <w:sz w:val="20"/>
          <w:szCs w:val="20"/>
          <w:rtl w:val="0"/>
          <w:lang w:val="en-US"/>
        </w:rPr>
        <w:t xml:space="preserve">Racial covenant, restraints on marriage </w:t>
      </w:r>
      <w:r>
        <w:rPr>
          <w:sz w:val="20"/>
          <w:szCs w:val="20"/>
          <w:rtl w:val="0"/>
          <w:lang w:val="en-US"/>
        </w:rPr>
        <w:t>are against public policy and can be struck down</w:t>
      </w:r>
    </w:p>
    <w:p>
      <w:pPr>
        <w:pStyle w:val="No Spacing"/>
        <w:rPr>
          <w:rFonts w:ascii="Times New Roman" w:cs="Times New Roman" w:hAnsi="Times New Roman" w:eastAsia="Times New Roman"/>
          <w:b w:val="1"/>
          <w:bCs w:val="1"/>
          <w:sz w:val="20"/>
          <w:szCs w:val="20"/>
        </w:rPr>
      </w:pPr>
    </w:p>
    <w:p>
      <w:pPr>
        <w:pStyle w:val="No Spacing"/>
        <w:rPr>
          <w:sz w:val="24"/>
          <w:szCs w:val="24"/>
        </w:rPr>
      </w:pPr>
      <w:r>
        <w:rPr>
          <w:b w:val="1"/>
          <w:bCs w:val="1"/>
          <w:sz w:val="24"/>
          <w:szCs w:val="24"/>
          <w:rtl w:val="0"/>
          <w:lang w:val="en-US"/>
        </w:rPr>
        <w:t>Cases can fall into one of 3 classes</w:t>
      </w:r>
      <w:r>
        <w:rPr>
          <w:sz w:val="24"/>
          <w:szCs w:val="24"/>
          <w:rtl w:val="0"/>
          <w:lang w:val="en-US"/>
        </w:rPr>
        <w:t xml:space="preserve"> (</w:t>
      </w:r>
      <w:r>
        <w:rPr>
          <w:b w:val="1"/>
          <w:bCs w:val="1"/>
          <w:i w:val="1"/>
          <w:iCs w:val="1"/>
          <w:color w:val="ff0000"/>
          <w:sz w:val="24"/>
          <w:szCs w:val="24"/>
          <w:u w:color="ff0000"/>
          <w:rtl w:val="0"/>
          <w:lang w:val="en-US"/>
        </w:rPr>
        <w:t>Re Walker</w:t>
      </w:r>
      <w:r>
        <w:rPr>
          <w:sz w:val="24"/>
          <w:szCs w:val="24"/>
          <w:rtl w:val="0"/>
          <w:lang w:val="en-US"/>
        </w:rPr>
        <w:t xml:space="preserve">): 1) gift to person named first </w:t>
      </w:r>
      <w:r>
        <w:rPr>
          <w:b w:val="1"/>
          <w:bCs w:val="1"/>
          <w:sz w:val="24"/>
          <w:szCs w:val="24"/>
          <w:rtl w:val="0"/>
          <w:lang w:val="en-US"/>
        </w:rPr>
        <w:t>prevails</w:t>
      </w:r>
      <w:r>
        <w:rPr>
          <w:sz w:val="24"/>
          <w:szCs w:val="24"/>
          <w:rtl w:val="0"/>
          <w:lang w:val="en-US"/>
        </w:rPr>
        <w:t xml:space="preserve"> and </w:t>
      </w:r>
      <w:r>
        <w:rPr>
          <w:b w:val="1"/>
          <w:bCs w:val="1"/>
          <w:sz w:val="24"/>
          <w:szCs w:val="24"/>
          <w:rtl w:val="0"/>
          <w:lang w:val="en-US"/>
        </w:rPr>
        <w:t>gift over is repugnant</w:t>
      </w:r>
      <w:r>
        <w:rPr>
          <w:sz w:val="24"/>
          <w:szCs w:val="24"/>
          <w:rtl w:val="0"/>
          <w:lang w:val="en-US"/>
        </w:rPr>
        <w:t xml:space="preserve">; 2) the first person </w:t>
      </w:r>
      <w:r>
        <w:rPr>
          <w:b w:val="1"/>
          <w:bCs w:val="1"/>
          <w:sz w:val="24"/>
          <w:szCs w:val="24"/>
          <w:rtl w:val="0"/>
          <w:lang w:val="en-US"/>
        </w:rPr>
        <w:t>take a life estate</w:t>
      </w:r>
      <w:r>
        <w:rPr>
          <w:sz w:val="24"/>
          <w:szCs w:val="24"/>
          <w:rtl w:val="0"/>
          <w:lang w:val="en-US"/>
        </w:rPr>
        <w:t xml:space="preserve"> only and so the </w:t>
      </w:r>
      <w:r>
        <w:rPr>
          <w:b w:val="1"/>
          <w:bCs w:val="1"/>
          <w:sz w:val="24"/>
          <w:szCs w:val="24"/>
          <w:rtl w:val="0"/>
          <w:lang w:val="en-US"/>
        </w:rPr>
        <w:t>gift over prevails</w:t>
      </w:r>
      <w:r>
        <w:rPr>
          <w:sz w:val="24"/>
          <w:szCs w:val="24"/>
          <w:rtl w:val="0"/>
          <w:lang w:val="en-US"/>
        </w:rPr>
        <w:t xml:space="preserve"> OR 3) all that is </w:t>
      </w:r>
      <w:r>
        <w:rPr>
          <w:b w:val="1"/>
          <w:bCs w:val="1"/>
          <w:sz w:val="24"/>
          <w:szCs w:val="24"/>
          <w:rtl w:val="0"/>
          <w:lang w:val="en-US"/>
        </w:rPr>
        <w:t>given to the first taker is a life estate</w:t>
      </w:r>
      <w:r>
        <w:rPr>
          <w:sz w:val="24"/>
          <w:szCs w:val="24"/>
          <w:rtl w:val="0"/>
          <w:lang w:val="en-US"/>
        </w:rPr>
        <w:t xml:space="preserve">, but the </w:t>
      </w:r>
      <w:r>
        <w:rPr>
          <w:b w:val="1"/>
          <w:bCs w:val="1"/>
          <w:sz w:val="24"/>
          <w:szCs w:val="24"/>
          <w:rtl w:val="0"/>
          <w:lang w:val="en-US"/>
        </w:rPr>
        <w:t>LE holder is given power of encroachment which may be exercised</w:t>
      </w:r>
      <w:r>
        <w:rPr>
          <w:sz w:val="24"/>
          <w:szCs w:val="24"/>
          <w:rtl w:val="0"/>
          <w:lang w:val="en-US"/>
        </w:rPr>
        <w:t xml:space="preserve"> at any time during the currency of the estate.</w:t>
      </w:r>
    </w:p>
    <w:p>
      <w:pPr>
        <w:pStyle w:val="No Spacing"/>
        <w:rPr>
          <w:sz w:val="24"/>
          <w:szCs w:val="24"/>
        </w:rPr>
      </w:pPr>
    </w:p>
    <w:p>
      <w:pPr>
        <w:pStyle w:val="No Spacing"/>
        <w:rPr>
          <w:rFonts w:ascii="Cambria" w:cs="Cambria" w:hAnsi="Cambria" w:eastAsia="Cambria"/>
          <w:i w:val="1"/>
          <w:iCs w:val="1"/>
          <w:color w:val="ff0000"/>
          <w:sz w:val="16"/>
          <w:szCs w:val="16"/>
          <w:u w:color="ff0000"/>
        </w:rPr>
      </w:pPr>
      <w:r>
        <w:rPr>
          <w:sz w:val="24"/>
          <w:szCs w:val="24"/>
          <w:rtl w:val="0"/>
          <w:lang w:val="en-US"/>
        </w:rPr>
        <w:t xml:space="preserve">One cannot bestow a full </w:t>
      </w:r>
      <w:r>
        <w:rPr>
          <w:b w:val="1"/>
          <w:bCs w:val="1"/>
          <w:sz w:val="24"/>
          <w:szCs w:val="24"/>
          <w:rtl w:val="0"/>
          <w:lang w:val="en-US"/>
        </w:rPr>
        <w:t>gift of EIFS</w:t>
      </w:r>
      <w:r>
        <w:rPr>
          <w:sz w:val="24"/>
          <w:szCs w:val="24"/>
          <w:rtl w:val="0"/>
          <w:lang w:val="en-US"/>
        </w:rPr>
        <w:t xml:space="preserve"> and then </w:t>
      </w:r>
      <w:r>
        <w:rPr>
          <w:b w:val="1"/>
          <w:bCs w:val="1"/>
          <w:sz w:val="24"/>
          <w:szCs w:val="24"/>
          <w:rtl w:val="0"/>
          <w:lang w:val="en-US"/>
        </w:rPr>
        <w:t>qualify it</w:t>
      </w:r>
      <w:r>
        <w:rPr>
          <w:sz w:val="24"/>
          <w:szCs w:val="24"/>
          <w:rtl w:val="0"/>
          <w:lang w:val="en-US"/>
        </w:rPr>
        <w:t xml:space="preserve"> because it is </w:t>
      </w:r>
      <w:r>
        <w:rPr>
          <w:b w:val="1"/>
          <w:bCs w:val="1"/>
          <w:sz w:val="24"/>
          <w:szCs w:val="24"/>
          <w:rtl w:val="0"/>
          <w:lang w:val="en-US"/>
        </w:rPr>
        <w:t>REPUGNANT</w:t>
      </w:r>
      <w:r>
        <w:rPr>
          <w:sz w:val="24"/>
          <w:szCs w:val="24"/>
          <w:rtl w:val="0"/>
          <w:lang w:val="en-US"/>
        </w:rPr>
        <w:t xml:space="preserve"> to the gift. Court will not accept limits on alienation of estates in fee simple</w:t>
      </w:r>
      <w:r>
        <w:rPr>
          <w:b w:val="1"/>
          <w:bCs w:val="1"/>
          <w:sz w:val="24"/>
          <w:szCs w:val="24"/>
          <w:rtl w:val="0"/>
          <w:lang w:val="en-US"/>
        </w:rPr>
        <w:t xml:space="preserve"> </w:t>
      </w:r>
      <w:r>
        <w:rPr>
          <w:b w:val="1"/>
          <w:bCs w:val="1"/>
          <w:sz w:val="20"/>
          <w:szCs w:val="20"/>
          <w:rtl w:val="0"/>
          <w:lang w:val="en-US"/>
        </w:rPr>
        <w:t xml:space="preserve">. </w:t>
      </w:r>
      <w:r>
        <w:rPr>
          <w:b w:val="1"/>
          <w:bCs w:val="1"/>
          <w:i w:val="1"/>
          <w:iCs w:val="1"/>
          <w:color w:val="ff0000"/>
          <w:sz w:val="20"/>
          <w:szCs w:val="20"/>
          <w:u w:color="ff0000"/>
          <w:rtl w:val="0"/>
          <w:lang w:val="en-US"/>
        </w:rPr>
        <w:t>Re Walker(</w:t>
      </w:r>
      <w:r>
        <w:rPr>
          <w:i w:val="1"/>
          <w:iCs w:val="1"/>
          <w:color w:val="ff0000"/>
          <w:sz w:val="20"/>
          <w:szCs w:val="20"/>
          <w:u w:color="ff0000"/>
          <w:rtl w:val="0"/>
          <w:lang w:val="en-US"/>
        </w:rPr>
        <w:t xml:space="preserve">husband leaves property to wife in </w:t>
      </w:r>
      <w:r>
        <w:rPr>
          <w:b w:val="1"/>
          <w:bCs w:val="1"/>
          <w:i w:val="1"/>
          <w:iCs w:val="1"/>
          <w:color w:val="ff0000"/>
          <w:sz w:val="20"/>
          <w:szCs w:val="20"/>
          <w:u w:color="ff0000"/>
          <w:rtl w:val="0"/>
          <w:lang w:val="en-US"/>
        </w:rPr>
        <w:t>will giving her an EIFS with qualification</w:t>
      </w:r>
      <w:r>
        <w:rPr>
          <w:i w:val="1"/>
          <w:iCs w:val="1"/>
          <w:color w:val="ff0000"/>
          <w:sz w:val="20"/>
          <w:szCs w:val="20"/>
          <w:u w:color="ff0000"/>
          <w:rtl w:val="0"/>
          <w:lang w:val="en-US"/>
        </w:rPr>
        <w:t xml:space="preserve">: </w:t>
      </w:r>
      <w:r>
        <w:rPr>
          <w:i w:val="1"/>
          <w:iCs w:val="1"/>
          <w:color w:val="ff0000"/>
          <w:sz w:val="20"/>
          <w:szCs w:val="20"/>
          <w:u w:color="ff0000"/>
          <w:rtl w:val="0"/>
          <w:lang w:val="en-US"/>
        </w:rPr>
        <w:t>“</w:t>
      </w:r>
      <w:r>
        <w:rPr>
          <w:i w:val="1"/>
          <w:iCs w:val="1"/>
          <w:color w:val="ff0000"/>
          <w:sz w:val="20"/>
          <w:szCs w:val="20"/>
          <w:u w:color="ff0000"/>
          <w:rtl w:val="0"/>
          <w:lang w:val="en-US"/>
        </w:rPr>
        <w:t xml:space="preserve">should any portion of estate remain indisposed and in hands of my wife when she dies, </w:t>
      </w:r>
      <w:r>
        <w:rPr>
          <w:b w:val="1"/>
          <w:bCs w:val="1"/>
          <w:i w:val="1"/>
          <w:iCs w:val="1"/>
          <w:color w:val="ff0000"/>
          <w:sz w:val="20"/>
          <w:szCs w:val="20"/>
          <w:u w:color="ff0000"/>
          <w:rtl w:val="0"/>
          <w:lang w:val="en-US"/>
        </w:rPr>
        <w:t>such a remainder will be divided as follows...</w:t>
      </w:r>
      <w:r>
        <w:rPr>
          <w:i w:val="1"/>
          <w:iCs w:val="1"/>
          <w:color w:val="ff0000"/>
          <w:sz w:val="20"/>
          <w:szCs w:val="20"/>
          <w:u w:color="ff0000"/>
          <w:rtl w:val="0"/>
          <w:lang w:val="en-US"/>
        </w:rPr>
        <w:t>court held that the qualification was repugnant to the gift and struck it out</w:t>
      </w:r>
      <w:r>
        <w:rPr>
          <w:i w:val="1"/>
          <w:iCs w:val="1"/>
          <w:sz w:val="20"/>
          <w:szCs w:val="20"/>
          <w:rtl w:val="0"/>
          <w:lang w:val="en-US"/>
        </w:rPr>
        <w:t>)...Gift of EIFS made first...gift over subseque</w:t>
      </w:r>
      <w:r>
        <w:rPr>
          <w:i w:val="1"/>
          <w:iCs w:val="1"/>
          <w:sz w:val="20"/>
          <w:szCs w:val="20"/>
          <w:rtl w:val="0"/>
          <w:lang w:val="en-US"/>
        </w:rPr>
        <w:t>nt</w:t>
      </w:r>
    </w:p>
    <w:p>
      <w:pPr>
        <w:pStyle w:val="No Spacing"/>
        <w:rPr>
          <w:color w:val="0000cc"/>
          <w:sz w:val="16"/>
          <w:szCs w:val="16"/>
          <w:u w:color="0000cc"/>
        </w:rPr>
      </w:pPr>
      <w:r>
        <w:rPr>
          <w:rFonts w:ascii="Cambria" w:cs="Cambria" w:hAnsi="Cambria" w:eastAsia="Cambria"/>
          <w:b w:val="1"/>
          <w:bCs w:val="1"/>
          <w:color w:val="000000"/>
          <w:sz w:val="16"/>
          <w:szCs w:val="16"/>
          <w:u w:color="000000"/>
          <w:rtl w:val="0"/>
          <w:lang w:val="en-US"/>
        </w:rPr>
        <w:t>In construing wills, courts must consider the entire document and relevant surrounding circumstances to determine interest</w:t>
      </w:r>
      <w:r>
        <w:rPr>
          <w:rFonts w:ascii="Cambria" w:cs="Cambria" w:hAnsi="Cambria" w:eastAsia="Cambria"/>
          <w:b w:val="1"/>
          <w:bCs w:val="1"/>
          <w:color w:val="000000"/>
          <w:sz w:val="16"/>
          <w:szCs w:val="16"/>
          <w:u w:val="single" w:color="000000"/>
          <w:rtl w:val="0"/>
          <w:lang w:val="en-US"/>
        </w:rPr>
        <w:t xml:space="preserve"> intended</w:t>
      </w:r>
      <w:r>
        <w:rPr>
          <w:rFonts w:ascii="Cambria" w:cs="Cambria" w:hAnsi="Cambria" w:eastAsia="Cambria"/>
          <w:b w:val="1"/>
          <w:bCs w:val="1"/>
          <w:color w:val="000000"/>
          <w:sz w:val="16"/>
          <w:szCs w:val="16"/>
          <w:u w:color="000000"/>
          <w:rtl w:val="0"/>
          <w:lang w:val="en-US"/>
        </w:rPr>
        <w:t xml:space="preserve"> to be granted. While one passage in a will on its own may appear to grant a particular interest, surrounding circumstances may indicate otherwise.</w:t>
      </w:r>
      <w:r>
        <w:rPr>
          <w:rFonts w:ascii="Cambria" w:cs="Cambria" w:hAnsi="Cambria" w:eastAsia="Cambria"/>
          <w:b w:val="1"/>
          <w:bCs w:val="1"/>
          <w:i w:val="1"/>
          <w:iCs w:val="1"/>
          <w:color w:val="ff0000"/>
          <w:sz w:val="16"/>
          <w:szCs w:val="16"/>
          <w:u w:color="ff0000"/>
          <w:rtl w:val="0"/>
          <w:lang w:val="en-US"/>
        </w:rPr>
        <w:t xml:space="preserve"> Re Shamas</w:t>
      </w:r>
    </w:p>
    <w:p>
      <w:pPr>
        <w:pStyle w:val="No Spacing"/>
        <w:rPr>
          <w:rFonts w:ascii="Times New Roman" w:cs="Times New Roman" w:hAnsi="Times New Roman" w:eastAsia="Times New Roman"/>
          <w:i w:val="1"/>
          <w:iCs w:val="1"/>
          <w:color w:val="ff0000"/>
          <w:sz w:val="16"/>
          <w:szCs w:val="16"/>
          <w:u w:color="ff0000"/>
        </w:rPr>
      </w:pPr>
    </w:p>
    <w:p>
      <w:pPr>
        <w:pStyle w:val="No Spacing"/>
        <w:shd w:val="clear" w:color="auto" w:fill="ffffff"/>
        <w:rPr>
          <w:color w:val="0000cc"/>
          <w:sz w:val="16"/>
          <w:szCs w:val="16"/>
          <w:u w:color="0000cc"/>
        </w:rPr>
      </w:pPr>
    </w:p>
    <w:p>
      <w:pPr>
        <w:pStyle w:val="Heading"/>
        <w:rPr>
          <w:rFonts w:ascii="Cambria" w:cs="Cambria" w:hAnsi="Cambria" w:eastAsia="Cambria"/>
          <w:color w:val="000000"/>
          <w:sz w:val="16"/>
          <w:szCs w:val="16"/>
          <w:u w:color="000000"/>
        </w:rPr>
      </w:pPr>
      <w:r>
        <w:rPr>
          <w:rFonts w:ascii="Cambria" w:cs="Cambria" w:hAnsi="Cambria" w:eastAsia="Cambria"/>
          <w:sz w:val="16"/>
          <w:szCs w:val="16"/>
          <w:rtl w:val="0"/>
          <w:lang w:val="pt-PT"/>
        </w:rPr>
        <w:t>The Life Estate</w:t>
      </w:r>
    </w:p>
    <w:p>
      <w:pPr>
        <w:pStyle w:val="Heading 2"/>
        <w:rPr>
          <w:rFonts w:ascii="Cambria" w:cs="Cambria" w:hAnsi="Cambria" w:eastAsia="Cambria"/>
          <w:sz w:val="20"/>
          <w:szCs w:val="20"/>
        </w:rPr>
      </w:pPr>
      <w:r>
        <w:rPr>
          <w:rFonts w:ascii="Cambria" w:cs="Cambria" w:hAnsi="Cambria" w:eastAsia="Cambria"/>
          <w:sz w:val="20"/>
          <w:szCs w:val="20"/>
          <w:rtl w:val="0"/>
          <w:lang w:val="en-US"/>
        </w:rPr>
        <w:t>Creation</w:t>
      </w:r>
    </w:p>
    <w:p>
      <w:pPr>
        <w:pStyle w:val="Body"/>
        <w:numPr>
          <w:ilvl w:val="0"/>
          <w:numId w:val="19"/>
        </w:numPr>
        <w:ind w:left="720"/>
        <w:rPr>
          <w:position w:val="0"/>
          <w:sz w:val="20"/>
          <w:szCs w:val="20"/>
        </w:rPr>
      </w:pPr>
      <w:r>
        <w:rPr>
          <w:sz w:val="20"/>
          <w:szCs w:val="20"/>
          <w:rtl w:val="0"/>
          <w:lang w:val="en-US"/>
        </w:rPr>
        <w:t>may last for life of holder or for another (LEPAV)</w:t>
      </w:r>
    </w:p>
    <w:p>
      <w:pPr>
        <w:pStyle w:val="Body"/>
        <w:numPr>
          <w:ilvl w:val="0"/>
          <w:numId w:val="19"/>
        </w:numPr>
        <w:ind w:left="720"/>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must be express</w:t>
      </w:r>
      <w:r>
        <w:rPr>
          <w:rFonts w:hAnsi="Times New Roman" w:hint="default"/>
          <w:b w:val="0"/>
          <w:bCs w:val="0"/>
          <w:sz w:val="20"/>
          <w:szCs w:val="20"/>
          <w:rtl w:val="0"/>
          <w:lang w:val="en-US"/>
        </w:rPr>
        <w:t>—</w:t>
      </w:r>
      <w:r>
        <w:rPr>
          <w:rFonts w:ascii="Times New Roman"/>
          <w:b w:val="0"/>
          <w:bCs w:val="0"/>
          <w:sz w:val="20"/>
          <w:szCs w:val="20"/>
          <w:rtl w:val="0"/>
          <w:lang w:val="en-US"/>
        </w:rPr>
        <w:t>not express, court presumes EIFS being given</w:t>
      </w:r>
    </w:p>
    <w:p>
      <w:pPr>
        <w:pStyle w:val="Body"/>
        <w:numPr>
          <w:ilvl w:val="0"/>
          <w:numId w:val="19"/>
        </w:numPr>
        <w:ind w:left="72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s 21 WESA: on intestacy, surviving spouse gets furnishings and preferential share of estate</w:t>
      </w:r>
    </w:p>
    <w:p>
      <w:pPr>
        <w:pStyle w:val="No Spacing"/>
        <w:tabs>
          <w:tab w:val="left" w:pos="4823"/>
        </w:tabs>
        <w:rPr>
          <w:b w:val="1"/>
          <w:bCs w:val="1"/>
          <w:sz w:val="20"/>
          <w:szCs w:val="20"/>
        </w:rPr>
      </w:pPr>
      <w:r>
        <w:rPr>
          <w:b w:val="1"/>
          <w:bCs w:val="1"/>
          <w:sz w:val="20"/>
          <w:szCs w:val="20"/>
          <w:rtl w:val="0"/>
          <w:lang w:val="en-US"/>
        </w:rPr>
        <w:t xml:space="preserve"> </w:t>
      </w:r>
    </w:p>
    <w:p>
      <w:pPr>
        <w:pStyle w:val="No Spacing"/>
        <w:tabs>
          <w:tab w:val="left" w:pos="4823"/>
        </w:tabs>
        <w:rPr>
          <w:b w:val="1"/>
          <w:bCs w:val="1"/>
          <w:sz w:val="20"/>
          <w:szCs w:val="20"/>
        </w:rPr>
      </w:pPr>
      <w:r>
        <w:rPr>
          <w:b w:val="1"/>
          <w:bCs w:val="1"/>
          <w:sz w:val="20"/>
          <w:szCs w:val="20"/>
          <w:rtl w:val="0"/>
          <w:lang w:val="en-US"/>
        </w:rPr>
        <w:t>RIGHTS OF A LIFE TENANT</w:t>
      </w:r>
    </w:p>
    <w:p>
      <w:pPr>
        <w:pStyle w:val="No Spacing"/>
        <w:numPr>
          <w:ilvl w:val="0"/>
          <w:numId w:val="58"/>
        </w:numPr>
        <w:tabs>
          <w:tab w:val="num" w:pos="690"/>
          <w:tab w:val="left" w:pos="4823"/>
          <w:tab w:val="clear" w:pos="0"/>
        </w:tabs>
        <w:ind w:left="690" w:hanging="330"/>
        <w:rPr>
          <w:position w:val="0"/>
          <w:sz w:val="20"/>
          <w:szCs w:val="20"/>
        </w:rPr>
      </w:pPr>
      <w:r>
        <w:rPr>
          <w:sz w:val="20"/>
          <w:szCs w:val="20"/>
          <w:rtl w:val="0"/>
          <w:lang w:val="en-US"/>
        </w:rPr>
        <w:t>holder of legal LE entitled to occupy/use property, retain profits arising from its exploitation</w:t>
      </w:r>
    </w:p>
    <w:p>
      <w:pPr>
        <w:pStyle w:val="No Spacing"/>
        <w:numPr>
          <w:ilvl w:val="1"/>
          <w:numId w:val="60"/>
        </w:numPr>
        <w:tabs>
          <w:tab w:val="num" w:pos="1410"/>
          <w:tab w:val="left" w:pos="4823"/>
          <w:tab w:val="clear" w:pos="0"/>
        </w:tabs>
        <w:ind w:left="1410" w:hanging="330"/>
        <w:rPr>
          <w:position w:val="0"/>
          <w:sz w:val="20"/>
          <w:szCs w:val="20"/>
        </w:rPr>
      </w:pPr>
      <w:r>
        <w:rPr>
          <w:sz w:val="20"/>
          <w:szCs w:val="20"/>
          <w:rtl w:val="0"/>
          <w:lang w:val="en-US"/>
        </w:rPr>
        <w:t>can transfer inter vivos, interest ends with transferee</w:t>
      </w:r>
      <w:r>
        <w:rPr>
          <w:sz w:val="20"/>
          <w:szCs w:val="20"/>
          <w:rtl w:val="0"/>
          <w:lang w:val="en-US"/>
        </w:rPr>
        <w:t>’</w:t>
      </w:r>
      <w:r>
        <w:rPr>
          <w:sz w:val="20"/>
          <w:szCs w:val="20"/>
          <w:rtl w:val="0"/>
          <w:lang w:val="en-US"/>
        </w:rPr>
        <w:t>s death (reversion to grantor of LE)</w:t>
      </w:r>
    </w:p>
    <w:p>
      <w:pPr>
        <w:pStyle w:val="No Spacing"/>
        <w:numPr>
          <w:ilvl w:val="0"/>
          <w:numId w:val="58"/>
        </w:numPr>
        <w:tabs>
          <w:tab w:val="num" w:pos="690"/>
          <w:tab w:val="left" w:pos="4823"/>
          <w:tab w:val="clear" w:pos="0"/>
        </w:tabs>
        <w:ind w:left="690" w:hanging="330"/>
        <w:rPr>
          <w:position w:val="0"/>
          <w:sz w:val="20"/>
          <w:szCs w:val="20"/>
        </w:rPr>
      </w:pPr>
      <w:r>
        <w:rPr>
          <w:sz w:val="20"/>
          <w:szCs w:val="20"/>
          <w:rtl w:val="0"/>
          <w:lang w:val="en-US"/>
        </w:rPr>
        <w:t>life tenant shares interest in property</w:t>
      </w:r>
    </w:p>
    <w:p>
      <w:pPr>
        <w:pStyle w:val="No Spacing"/>
        <w:numPr>
          <w:ilvl w:val="1"/>
          <w:numId w:val="60"/>
        </w:numPr>
        <w:tabs>
          <w:tab w:val="num" w:pos="1410"/>
          <w:tab w:val="left" w:pos="4823"/>
          <w:tab w:val="clear" w:pos="0"/>
        </w:tabs>
        <w:ind w:left="1410" w:hanging="330"/>
        <w:rPr>
          <w:position w:val="0"/>
          <w:sz w:val="20"/>
          <w:szCs w:val="20"/>
        </w:rPr>
      </w:pPr>
      <w:r>
        <w:rPr>
          <w:sz w:val="20"/>
          <w:szCs w:val="20"/>
          <w:rtl w:val="0"/>
          <w:lang w:val="en-US"/>
        </w:rPr>
        <w:t>to B for life, on B</w:t>
      </w:r>
      <w:r>
        <w:rPr>
          <w:sz w:val="20"/>
          <w:szCs w:val="20"/>
          <w:rtl w:val="0"/>
          <w:lang w:val="en-US"/>
        </w:rPr>
        <w:t>’</w:t>
      </w:r>
      <w:r>
        <w:rPr>
          <w:sz w:val="20"/>
          <w:szCs w:val="20"/>
          <w:rtl w:val="0"/>
          <w:lang w:val="en-US"/>
        </w:rPr>
        <w:t>s death to C in FS</w:t>
      </w:r>
      <w:r>
        <w:rPr>
          <w:sz w:val="20"/>
          <w:szCs w:val="20"/>
          <w:rtl w:val="0"/>
          <w:lang w:val="en-US"/>
        </w:rPr>
        <w:t>—</w:t>
      </w:r>
      <w:r>
        <w:rPr>
          <w:sz w:val="20"/>
          <w:szCs w:val="20"/>
          <w:rtl w:val="0"/>
          <w:lang w:val="en-US"/>
        </w:rPr>
        <w:t>A gets reversion, B has LE, C gets remainder</w:t>
      </w:r>
    </w:p>
    <w:p>
      <w:pPr>
        <w:pStyle w:val="No Spacing"/>
        <w:numPr>
          <w:ilvl w:val="2"/>
          <w:numId w:val="82"/>
        </w:numPr>
        <w:tabs>
          <w:tab w:val="num" w:pos="2130"/>
          <w:tab w:val="left" w:pos="4823"/>
          <w:tab w:val="clear" w:pos="0"/>
        </w:tabs>
        <w:ind w:left="2130" w:hanging="330"/>
        <w:rPr>
          <w:rFonts w:ascii="Times New Roman" w:cs="Times New Roman" w:hAnsi="Times New Roman" w:eastAsia="Times New Roman"/>
          <w:b w:val="1"/>
          <w:bCs w:val="1"/>
          <w:i w:val="1"/>
          <w:iCs w:val="1"/>
          <w:position w:val="0"/>
          <w:sz w:val="20"/>
          <w:szCs w:val="20"/>
        </w:rPr>
      </w:pPr>
      <w:r>
        <w:rPr>
          <w:rFonts w:ascii="Times New Roman"/>
          <w:b w:val="1"/>
          <w:bCs w:val="1"/>
          <w:sz w:val="20"/>
          <w:szCs w:val="20"/>
          <w:rtl w:val="0"/>
          <w:lang w:val="en-US"/>
        </w:rPr>
        <w:t>reversion/remainders entitled to land in substantially same form as when it became a LE</w:t>
      </w:r>
    </w:p>
    <w:p>
      <w:pPr>
        <w:pStyle w:val="Heading 3"/>
        <w:rPr>
          <w:rFonts w:ascii="Cambria" w:cs="Cambria" w:hAnsi="Cambria" w:eastAsia="Cambria"/>
          <w:sz w:val="20"/>
          <w:szCs w:val="20"/>
        </w:rPr>
      </w:pPr>
      <w:r>
        <w:rPr>
          <w:rFonts w:ascii="Cambria" w:cs="Cambria" w:hAnsi="Cambria" w:eastAsia="Cambria"/>
          <w:sz w:val="20"/>
          <w:szCs w:val="20"/>
          <w:rtl w:val="0"/>
        </w:rPr>
        <w:t>Waste</w:t>
      </w:r>
    </w:p>
    <w:p>
      <w:pPr>
        <w:pStyle w:val="Body"/>
        <w:rPr>
          <w:sz w:val="20"/>
          <w:szCs w:val="20"/>
        </w:rPr>
      </w:pPr>
      <w:r>
        <w:rPr>
          <w:b w:val="1"/>
          <w:bCs w:val="1"/>
          <w:sz w:val="20"/>
          <w:szCs w:val="20"/>
          <w:rtl w:val="0"/>
          <w:lang w:val="en-US"/>
        </w:rPr>
        <w:t>Permissive waste</w:t>
      </w:r>
      <w:r>
        <w:rPr>
          <w:sz w:val="20"/>
          <w:szCs w:val="20"/>
          <w:rtl w:val="0"/>
          <w:lang w:val="en-US"/>
        </w:rPr>
        <w:t>: passive conduct permits decay (bldgs deteriorate)</w:t>
      </w:r>
    </w:p>
    <w:p>
      <w:pPr>
        <w:pStyle w:val="Body"/>
        <w:numPr>
          <w:ilvl w:val="0"/>
          <w:numId w:val="19"/>
        </w:numPr>
        <w:ind w:left="720"/>
        <w:rPr>
          <w:position w:val="0"/>
          <w:sz w:val="20"/>
          <w:szCs w:val="20"/>
        </w:rPr>
      </w:pPr>
      <w:r>
        <w:rPr>
          <w:sz w:val="20"/>
          <w:szCs w:val="20"/>
          <w:rtl w:val="0"/>
          <w:lang w:val="en-US"/>
        </w:rPr>
        <w:t>LE not on the hook unless specified in instrument</w:t>
      </w:r>
    </w:p>
    <w:p>
      <w:pPr>
        <w:pStyle w:val="Body"/>
        <w:rPr>
          <w:sz w:val="20"/>
          <w:szCs w:val="20"/>
        </w:rPr>
      </w:pPr>
    </w:p>
    <w:p>
      <w:pPr>
        <w:pStyle w:val="Body"/>
        <w:rPr>
          <w:rFonts w:ascii="Times New Roman" w:cs="Times New Roman" w:hAnsi="Times New Roman" w:eastAsia="Times New Roman"/>
          <w:b w:val="0"/>
          <w:bCs w:val="0"/>
          <w:sz w:val="20"/>
          <w:szCs w:val="20"/>
        </w:rPr>
      </w:pPr>
      <w:r>
        <w:rPr>
          <w:rFonts w:ascii="Times New Roman"/>
          <w:b w:val="1"/>
          <w:bCs w:val="1"/>
          <w:sz w:val="20"/>
          <w:szCs w:val="20"/>
          <w:rtl w:val="0"/>
          <w:lang w:val="en-US"/>
        </w:rPr>
        <w:t>Voluntary waste</w:t>
      </w:r>
      <w:r>
        <w:rPr>
          <w:rFonts w:ascii="Times New Roman"/>
          <w:b w:val="0"/>
          <w:bCs w:val="0"/>
          <w:sz w:val="20"/>
          <w:szCs w:val="20"/>
          <w:rtl w:val="0"/>
          <w:lang w:val="en-US"/>
        </w:rPr>
        <w:t>: waste comes from life tenant</w:t>
      </w:r>
      <w:r>
        <w:rPr>
          <w:rFonts w:hAnsi="Times New Roman" w:hint="default"/>
          <w:b w:val="0"/>
          <w:bCs w:val="0"/>
          <w:sz w:val="20"/>
          <w:szCs w:val="20"/>
          <w:rtl w:val="0"/>
          <w:lang w:val="en-US"/>
        </w:rPr>
        <w:t>’</w:t>
      </w:r>
      <w:r>
        <w:rPr>
          <w:rFonts w:ascii="Times New Roman"/>
          <w:b w:val="0"/>
          <w:bCs w:val="0"/>
          <w:sz w:val="20"/>
          <w:szCs w:val="20"/>
          <w:rtl w:val="0"/>
          <w:lang w:val="en-US"/>
        </w:rPr>
        <w:t>s activities</w:t>
      </w:r>
      <w:r>
        <w:rPr>
          <w:rFonts w:hAnsi="Times New Roman" w:hint="default"/>
          <w:b w:val="0"/>
          <w:bCs w:val="0"/>
          <w:sz w:val="20"/>
          <w:szCs w:val="20"/>
          <w:rtl w:val="0"/>
          <w:lang w:val="en-US"/>
        </w:rPr>
        <w:t>—</w:t>
      </w:r>
      <w:r>
        <w:rPr>
          <w:rFonts w:ascii="Times New Roman"/>
          <w:b w:val="0"/>
          <w:bCs w:val="0"/>
          <w:sz w:val="20"/>
          <w:szCs w:val="20"/>
          <w:rtl w:val="0"/>
          <w:lang w:val="en-US"/>
        </w:rPr>
        <w:t>Hiltz</w:t>
      </w:r>
    </w:p>
    <w:p>
      <w:pPr>
        <w:pStyle w:val="Body"/>
        <w:numPr>
          <w:ilvl w:val="0"/>
          <w:numId w:val="19"/>
        </w:numPr>
        <w:ind w:left="72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may pay damages to reversion/remainders, may get an injunction against activities</w:t>
      </w:r>
    </w:p>
    <w:p>
      <w:pPr>
        <w:pStyle w:val="Body"/>
        <w:numPr>
          <w:ilvl w:val="0"/>
          <w:numId w:val="19"/>
        </w:numPr>
        <w:ind w:left="720"/>
        <w:rPr>
          <w:position w:val="0"/>
          <w:sz w:val="20"/>
          <w:szCs w:val="20"/>
        </w:rPr>
      </w:pPr>
      <w:r>
        <w:rPr>
          <w:sz w:val="20"/>
          <w:szCs w:val="20"/>
          <w:rtl w:val="0"/>
          <w:lang w:val="en-US"/>
        </w:rPr>
        <w:t>ameliorating waste is tolerated</w:t>
      </w:r>
    </w:p>
    <w:p>
      <w:pPr>
        <w:pStyle w:val="Body"/>
        <w:numPr>
          <w:ilvl w:val="0"/>
          <w:numId w:val="19"/>
        </w:numPr>
        <w:ind w:left="720"/>
        <w:rPr>
          <w:position w:val="0"/>
          <w:sz w:val="20"/>
          <w:szCs w:val="20"/>
        </w:rPr>
      </w:pPr>
      <w:r>
        <w:rPr>
          <w:sz w:val="20"/>
          <w:szCs w:val="20"/>
          <w:rtl w:val="0"/>
          <w:lang w:val="en-US"/>
        </w:rPr>
        <w:t>cannot cut down timber unless it is a timber estate, can</w:t>
      </w:r>
      <w:r>
        <w:rPr>
          <w:sz w:val="20"/>
          <w:szCs w:val="20"/>
          <w:rtl w:val="0"/>
          <w:lang w:val="en-US"/>
        </w:rPr>
        <w:t>’</w:t>
      </w:r>
      <w:r>
        <w:rPr>
          <w:sz w:val="20"/>
          <w:szCs w:val="20"/>
          <w:rtl w:val="0"/>
          <w:lang w:val="en-US"/>
        </w:rPr>
        <w:t>t extract minerals unless land already used for that, can</w:t>
      </w:r>
      <w:r>
        <w:rPr>
          <w:sz w:val="20"/>
          <w:szCs w:val="20"/>
          <w:rtl w:val="0"/>
          <w:lang w:val="en-US"/>
        </w:rPr>
        <w:t>’</w:t>
      </w:r>
      <w:r>
        <w:rPr>
          <w:sz w:val="20"/>
          <w:szCs w:val="20"/>
          <w:rtl w:val="0"/>
          <w:lang w:val="en-US"/>
        </w:rPr>
        <w:t>t change use of land</w:t>
      </w:r>
    </w:p>
    <w:p>
      <w:pPr>
        <w:pStyle w:val="Body"/>
        <w:rPr>
          <w:sz w:val="20"/>
          <w:szCs w:val="20"/>
        </w:rPr>
      </w:pPr>
    </w:p>
    <w:p>
      <w:pPr>
        <w:pStyle w:val="Body"/>
        <w:rPr>
          <w:rFonts w:ascii="Times New Roman" w:cs="Times New Roman" w:hAnsi="Times New Roman" w:eastAsia="Times New Roman"/>
          <w:b w:val="1"/>
          <w:bCs w:val="1"/>
          <w:sz w:val="20"/>
          <w:szCs w:val="20"/>
        </w:rPr>
      </w:pPr>
      <w:r>
        <w:rPr>
          <w:rFonts w:ascii="Times New Roman"/>
          <w:b w:val="1"/>
          <w:bCs w:val="1"/>
          <w:sz w:val="20"/>
          <w:szCs w:val="20"/>
          <w:rtl w:val="0"/>
          <w:lang w:val="en-US"/>
        </w:rPr>
        <w:t>Equitable waste</w:t>
      </w:r>
      <w:r>
        <w:rPr>
          <w:rFonts w:ascii="Times New Roman"/>
          <w:b w:val="0"/>
          <w:bCs w:val="0"/>
          <w:sz w:val="20"/>
          <w:szCs w:val="20"/>
          <w:rtl w:val="0"/>
          <w:lang w:val="en-US"/>
        </w:rPr>
        <w:t>: equity might restrain LE destroy property even if they can expressly do so (</w:t>
      </w:r>
      <w:r>
        <w:rPr>
          <w:rFonts w:ascii="Times New Roman"/>
          <w:b w:val="1"/>
          <w:bCs w:val="1"/>
          <w:sz w:val="20"/>
          <w:szCs w:val="20"/>
          <w:rtl w:val="0"/>
          <w:lang w:val="en-US"/>
        </w:rPr>
        <w:t>Lord Bernard</w:t>
      </w:r>
      <w:r>
        <w:rPr>
          <w:rFonts w:ascii="Times New Roman"/>
          <w:b w:val="0"/>
          <w:bCs w:val="0"/>
          <w:sz w:val="20"/>
          <w:szCs w:val="20"/>
          <w:rtl w:val="0"/>
          <w:lang w:val="en-US"/>
        </w:rPr>
        <w:t>)</w:t>
      </w:r>
    </w:p>
    <w:p>
      <w:pPr>
        <w:pStyle w:val="Heading 3"/>
        <w:rPr>
          <w:rFonts w:ascii="Cambria" w:cs="Cambria" w:hAnsi="Cambria" w:eastAsia="Cambria"/>
          <w:sz w:val="20"/>
          <w:szCs w:val="20"/>
        </w:rPr>
      </w:pPr>
      <w:r>
        <w:rPr>
          <w:rFonts w:ascii="Cambria" w:cs="Cambria" w:hAnsi="Cambria" w:eastAsia="Cambria"/>
          <w:sz w:val="20"/>
          <w:szCs w:val="20"/>
          <w:rtl w:val="0"/>
          <w:lang w:val="en-US"/>
        </w:rPr>
        <w:t>Liability for Taxes, Insurance, etc.</w:t>
      </w:r>
      <w:r>
        <w:rPr>
          <w:rFonts w:ascii="Cambria" w:cs="Cambria" w:hAnsi="Cambria" w:eastAsia="Cambria"/>
          <w:sz w:val="20"/>
          <w:szCs w:val="20"/>
          <w:rtl w:val="0"/>
          <w:lang w:val="en-US"/>
        </w:rPr>
        <w:t>—</w:t>
      </w:r>
      <w:r>
        <w:rPr>
          <w:rFonts w:ascii="Cambria" w:cs="Cambria" w:hAnsi="Cambria" w:eastAsia="Cambria"/>
          <w:sz w:val="20"/>
          <w:szCs w:val="20"/>
          <w:rtl w:val="0"/>
          <w:lang w:val="en-US"/>
        </w:rPr>
        <w:t>no obligation to pay house insurance (Verdonc), life tenant has to pay taxes (Mayo)</w:t>
      </w:r>
    </w:p>
    <w:p>
      <w:pPr>
        <w:pStyle w:val="Body"/>
        <w:rPr>
          <w:rFonts w:ascii="Cambria" w:cs="Cambria" w:hAnsi="Cambria" w:eastAsia="Cambria"/>
          <w:i w:val="1"/>
          <w:iCs w:val="1"/>
          <w:color w:val="ff0000"/>
          <w:sz w:val="16"/>
          <w:szCs w:val="16"/>
          <w:u w:color="ff0000"/>
        </w:rPr>
      </w:pPr>
    </w:p>
    <w:p>
      <w:pPr>
        <w:pStyle w:val="Heading"/>
      </w:pPr>
      <w:r>
        <w:rPr>
          <w:rFonts w:ascii="Cambria" w:cs="Cambria" w:hAnsi="Cambria" w:eastAsia="Cambria"/>
          <w:sz w:val="16"/>
          <w:szCs w:val="16"/>
          <w:rtl w:val="0"/>
          <w:lang w:val="en-US"/>
        </w:rPr>
        <w:t xml:space="preserve"> Conditional and Determinable Interests</w:t>
      </w:r>
    </w:p>
    <w:p>
      <w:pPr>
        <w:pStyle w:val="Heading 2"/>
        <w:rPr>
          <w:rFonts w:ascii="Cambria" w:cs="Cambria" w:hAnsi="Cambria" w:eastAsia="Cambria"/>
          <w:sz w:val="20"/>
          <w:szCs w:val="20"/>
        </w:rPr>
      </w:pPr>
      <w:r>
        <w:rPr>
          <w:rFonts w:ascii="Cambria" w:cs="Cambria" w:hAnsi="Cambria" w:eastAsia="Cambria"/>
          <w:sz w:val="20"/>
          <w:szCs w:val="20"/>
          <w:rtl w:val="0"/>
          <w:lang w:val="en-US"/>
        </w:rPr>
        <w:t>3 Ways Person who is disposing property can impose qualifications on the interests</w:t>
      </w:r>
    </w:p>
    <w:p>
      <w:pPr>
        <w:pStyle w:val="Body"/>
        <w:numPr>
          <w:ilvl w:val="0"/>
          <w:numId w:val="83"/>
        </w:numPr>
        <w:tabs>
          <w:tab w:val="num" w:pos="393"/>
          <w:tab w:val="clear" w:pos="0"/>
        </w:tabs>
        <w:ind w:left="393" w:hanging="393"/>
        <w:rPr>
          <w:position w:val="0"/>
          <w:sz w:val="20"/>
          <w:szCs w:val="20"/>
        </w:rPr>
      </w:pPr>
      <w:r>
        <w:rPr>
          <w:sz w:val="20"/>
          <w:szCs w:val="20"/>
          <w:rtl w:val="0"/>
          <w:lang w:val="en-US"/>
        </w:rPr>
        <w:t>making vesting subject to condition precedent (ie this thing has to happen before interest is vested)</w:t>
      </w:r>
    </w:p>
    <w:p>
      <w:pPr>
        <w:pStyle w:val="Body"/>
        <w:rPr>
          <w:sz w:val="20"/>
          <w:szCs w:val="20"/>
        </w:rPr>
      </w:pPr>
      <w:r>
        <w:rPr>
          <w:sz w:val="20"/>
          <w:szCs w:val="20"/>
        </w:rPr>
        <w:tab/>
      </w:r>
      <w:r>
        <w:rPr>
          <w:b w:val="1"/>
          <w:bCs w:val="1"/>
          <w:sz w:val="20"/>
          <w:szCs w:val="20"/>
          <w:rtl w:val="0"/>
          <w:lang w:val="en-US"/>
        </w:rPr>
        <w:t>To A in FS if, at the time of testation, A is not married to B</w:t>
      </w:r>
    </w:p>
    <w:p>
      <w:pPr>
        <w:pStyle w:val="Body"/>
        <w:numPr>
          <w:ilvl w:val="0"/>
          <w:numId w:val="83"/>
        </w:numPr>
        <w:tabs>
          <w:tab w:val="num" w:pos="393"/>
          <w:tab w:val="clear" w:pos="0"/>
        </w:tabs>
        <w:ind w:left="393" w:hanging="393"/>
        <w:rPr>
          <w:position w:val="0"/>
          <w:sz w:val="20"/>
          <w:szCs w:val="20"/>
        </w:rPr>
      </w:pPr>
      <w:r>
        <w:rPr>
          <w:sz w:val="20"/>
          <w:szCs w:val="20"/>
          <w:rtl w:val="0"/>
          <w:lang w:val="en-US"/>
        </w:rPr>
        <w:t>attaching a condition subsequent (if this thing happens, the interest goes away)</w:t>
      </w:r>
    </w:p>
    <w:p>
      <w:pPr>
        <w:pStyle w:val="Body"/>
        <w:rPr>
          <w:sz w:val="20"/>
          <w:szCs w:val="20"/>
        </w:rPr>
      </w:pPr>
      <w:r>
        <w:rPr>
          <w:sz w:val="20"/>
          <w:szCs w:val="20"/>
        </w:rPr>
        <w:tab/>
      </w:r>
      <w:r>
        <w:rPr>
          <w:b w:val="1"/>
          <w:bCs w:val="1"/>
          <w:sz w:val="20"/>
          <w:szCs w:val="20"/>
          <w:rtl w:val="0"/>
          <w:lang w:val="en-US"/>
        </w:rPr>
        <w:t>To A in FS, but if A marries C, then to B</w:t>
      </w:r>
    </w:p>
    <w:p>
      <w:pPr>
        <w:pStyle w:val="Body"/>
        <w:numPr>
          <w:ilvl w:val="0"/>
          <w:numId w:val="83"/>
        </w:numPr>
        <w:tabs>
          <w:tab w:val="num" w:pos="393"/>
          <w:tab w:val="clear" w:pos="0"/>
        </w:tabs>
        <w:ind w:left="393" w:hanging="393"/>
        <w:rPr>
          <w:position w:val="0"/>
          <w:sz w:val="20"/>
          <w:szCs w:val="20"/>
        </w:rPr>
      </w:pPr>
      <w:r>
        <w:rPr>
          <w:sz w:val="20"/>
          <w:szCs w:val="20"/>
          <w:rtl w:val="0"/>
          <w:lang w:val="en-US"/>
        </w:rPr>
        <w:t>creating determinable limitation (the interest exists until this thing happens)</w:t>
      </w:r>
    </w:p>
    <w:p>
      <w:pPr>
        <w:pStyle w:val="Body"/>
        <w:rPr>
          <w:sz w:val="20"/>
          <w:szCs w:val="20"/>
        </w:rPr>
      </w:pPr>
      <w:r>
        <w:rPr>
          <w:sz w:val="20"/>
          <w:szCs w:val="20"/>
        </w:rPr>
        <w:tab/>
      </w:r>
      <w:r>
        <w:rPr>
          <w:b w:val="1"/>
          <w:bCs w:val="1"/>
          <w:sz w:val="20"/>
          <w:szCs w:val="20"/>
          <w:rtl w:val="0"/>
          <w:lang w:val="en-US"/>
        </w:rPr>
        <w:t>To A in FS until A marries B</w:t>
      </w:r>
    </w:p>
    <w:p>
      <w:pPr>
        <w:pStyle w:val="Body"/>
        <w:rPr>
          <w:sz w:val="20"/>
          <w:szCs w:val="20"/>
        </w:rPr>
      </w:pPr>
    </w:p>
    <w:p>
      <w:pPr>
        <w:pStyle w:val="Body"/>
        <w:tabs>
          <w:tab w:val="left" w:pos="2160"/>
        </w:tabs>
        <w:rPr>
          <w:rFonts w:ascii="Times New Roman" w:cs="Times New Roman" w:hAnsi="Times New Roman" w:eastAsia="Times New Roman"/>
          <w:b w:val="0"/>
          <w:bCs w:val="0"/>
          <w:sz w:val="20"/>
          <w:szCs w:val="20"/>
          <w:lang w:val="en-US"/>
        </w:rPr>
      </w:pPr>
      <w:r>
        <w:rPr>
          <w:rFonts w:ascii="Times New Roman"/>
          <w:b w:val="0"/>
          <w:bCs w:val="0"/>
          <w:sz w:val="20"/>
          <w:szCs w:val="20"/>
          <w:rtl w:val="0"/>
          <w:lang w:val="en-US"/>
        </w:rPr>
        <w:t>Ascertain whether or not interest is absolute vested or contingent</w:t>
      </w:r>
    </w:p>
    <w:p>
      <w:pPr>
        <w:pStyle w:val="Body"/>
        <w:tabs>
          <w:tab w:val="left" w:pos="2160"/>
        </w:tabs>
        <w:rPr>
          <w:rFonts w:ascii="Times New Roman" w:cs="Times New Roman" w:hAnsi="Times New Roman" w:eastAsia="Times New Roman"/>
          <w:b w:val="0"/>
          <w:bCs w:val="0"/>
          <w:sz w:val="20"/>
          <w:szCs w:val="20"/>
          <w:lang w:val="en-US"/>
        </w:rPr>
      </w:pPr>
      <w:r>
        <w:rPr>
          <w:rFonts w:ascii="Times New Roman" w:cs="Times New Roman" w:hAnsi="Times New Roman" w:eastAsia="Times New Roman"/>
          <w:b w:val="0"/>
          <w:bCs w:val="0"/>
          <w:sz w:val="20"/>
          <w:szCs w:val="20"/>
          <w:rtl w:val="0"/>
          <w:lang w:val="en-US"/>
        </w:rPr>
        <w:tab/>
        <w:t xml:space="preserve">If absolutely vested, class and gift are certain and contingency has been fulfilled, could be </w:t>
        <w:tab/>
        <w:t>subject to be divestment</w:t>
      </w:r>
      <w:r>
        <w:rPr>
          <w:rFonts w:hAnsi="Times New Roman" w:hint="default"/>
          <w:b w:val="0"/>
          <w:bCs w:val="0"/>
          <w:sz w:val="20"/>
          <w:szCs w:val="20"/>
          <w:rtl w:val="0"/>
          <w:lang w:val="en-US"/>
        </w:rPr>
        <w:t>—</w:t>
      </w:r>
      <w:r>
        <w:rPr>
          <w:rFonts w:ascii="Times New Roman"/>
          <w:b w:val="0"/>
          <w:bCs w:val="0"/>
          <w:sz w:val="20"/>
          <w:szCs w:val="20"/>
          <w:rtl w:val="0"/>
          <w:lang w:val="en-US"/>
        </w:rPr>
        <w:t>&gt;ROE in grantor</w:t>
      </w:r>
    </w:p>
    <w:p>
      <w:pPr>
        <w:pStyle w:val="Body"/>
        <w:tabs>
          <w:tab w:val="left" w:pos="2160"/>
        </w:tabs>
        <w:rPr>
          <w:rFonts w:ascii="Times New Roman" w:cs="Times New Roman" w:hAnsi="Times New Roman" w:eastAsia="Times New Roman"/>
          <w:b w:val="0"/>
          <w:bCs w:val="0"/>
          <w:sz w:val="20"/>
          <w:szCs w:val="20"/>
          <w:lang w:val="en-US"/>
        </w:rPr>
      </w:pPr>
    </w:p>
    <w:p>
      <w:pPr>
        <w:pStyle w:val="Body"/>
        <w:tabs>
          <w:tab w:val="left" w:pos="2160"/>
        </w:tabs>
        <w:rPr>
          <w:rFonts w:ascii="Times New Roman" w:cs="Times New Roman" w:hAnsi="Times New Roman" w:eastAsia="Times New Roman"/>
          <w:b w:val="0"/>
          <w:bCs w:val="0"/>
          <w:sz w:val="20"/>
          <w:szCs w:val="20"/>
          <w:lang w:val="en-US"/>
        </w:rPr>
      </w:pPr>
      <w:r>
        <w:rPr>
          <w:rFonts w:ascii="Times New Roman"/>
          <w:b w:val="0"/>
          <w:bCs w:val="0"/>
          <w:sz w:val="20"/>
          <w:szCs w:val="20"/>
          <w:rtl w:val="0"/>
          <w:lang w:val="en-US"/>
        </w:rPr>
        <w:t>Look to see if condition/limitation is legal</w:t>
      </w:r>
    </w:p>
    <w:p>
      <w:pPr>
        <w:pStyle w:val="Body"/>
        <w:tabs>
          <w:tab w:val="left" w:pos="2160"/>
        </w:tabs>
        <w:rPr>
          <w:rFonts w:ascii="Times New Roman" w:cs="Times New Roman" w:hAnsi="Times New Roman" w:eastAsia="Times New Roman"/>
          <w:b w:val="0"/>
          <w:bCs w:val="0"/>
          <w:sz w:val="20"/>
          <w:szCs w:val="20"/>
          <w:lang w:val="en-US"/>
        </w:rPr>
      </w:pPr>
      <w:r>
        <w:rPr>
          <w:rFonts w:ascii="Times New Roman" w:cs="Times New Roman" w:hAnsi="Times New Roman" w:eastAsia="Times New Roman"/>
          <w:b w:val="0"/>
          <w:bCs w:val="0"/>
          <w:sz w:val="20"/>
          <w:szCs w:val="20"/>
          <w:rtl w:val="0"/>
          <w:lang w:val="en-US"/>
        </w:rPr>
        <w:tab/>
        <w:t>Illegal if restraint on alienation, uncertain, or against public policy</w:t>
      </w:r>
      <w:r>
        <w:rPr>
          <w:rFonts w:hAnsi="Times New Roman" w:hint="default"/>
          <w:b w:val="0"/>
          <w:bCs w:val="0"/>
          <w:sz w:val="20"/>
          <w:szCs w:val="20"/>
          <w:rtl w:val="0"/>
          <w:lang w:val="en-US"/>
        </w:rPr>
        <w:t>—</w:t>
      </w:r>
      <w:r>
        <w:rPr>
          <w:rFonts w:ascii="Times New Roman"/>
          <w:b w:val="0"/>
          <w:bCs w:val="0"/>
          <w:sz w:val="20"/>
          <w:szCs w:val="20"/>
          <w:rtl w:val="0"/>
          <w:lang w:val="en-US"/>
        </w:rPr>
        <w:t xml:space="preserve">offending clause </w:t>
        <w:tab/>
        <w:tab/>
        <w:t>goes away, person still gets the gift</w:t>
      </w:r>
    </w:p>
    <w:p>
      <w:pPr>
        <w:pStyle w:val="Body"/>
        <w:tabs>
          <w:tab w:val="left" w:pos="2160"/>
        </w:tabs>
        <w:rPr>
          <w:rFonts w:ascii="Times New Roman" w:cs="Times New Roman" w:hAnsi="Times New Roman" w:eastAsia="Times New Roman"/>
          <w:b w:val="0"/>
          <w:bCs w:val="0"/>
          <w:sz w:val="20"/>
          <w:szCs w:val="20"/>
          <w:lang w:val="en-US"/>
        </w:rPr>
      </w:pPr>
      <w:r>
        <w:rPr>
          <w:rFonts w:ascii="Times New Roman" w:cs="Times New Roman" w:hAnsi="Times New Roman" w:eastAsia="Times New Roman"/>
          <w:b w:val="0"/>
          <w:bCs w:val="0"/>
          <w:sz w:val="20"/>
          <w:szCs w:val="20"/>
          <w:rtl w:val="0"/>
          <w:lang w:val="en-US"/>
        </w:rPr>
        <w:tab/>
        <w:tab/>
        <w:t>Uncertainty measured according to whether it is condition precedent on</w:t>
        <w:tab/>
        <w:tab/>
        <w:tab/>
        <w:tab/>
        <w:t>subsequent</w:t>
      </w:r>
    </w:p>
    <w:p>
      <w:pPr>
        <w:pStyle w:val="Body"/>
        <w:tabs>
          <w:tab w:val="left" w:pos="2160"/>
        </w:tabs>
        <w:rPr>
          <w:rFonts w:ascii="Times New Roman" w:cs="Times New Roman" w:hAnsi="Times New Roman" w:eastAsia="Times New Roman"/>
          <w:b w:val="0"/>
          <w:bCs w:val="0"/>
          <w:sz w:val="20"/>
          <w:szCs w:val="20"/>
          <w:lang w:val="en-US"/>
        </w:rPr>
      </w:pPr>
      <w:r>
        <w:rPr>
          <w:rFonts w:ascii="Times New Roman" w:cs="Times New Roman" w:hAnsi="Times New Roman" w:eastAsia="Times New Roman"/>
          <w:b w:val="0"/>
          <w:bCs w:val="0"/>
          <w:sz w:val="20"/>
          <w:szCs w:val="20"/>
          <w:rtl w:val="0"/>
          <w:lang w:val="en-US"/>
        </w:rPr>
        <w:tab/>
        <w:tab/>
        <w:tab/>
        <w:t xml:space="preserve">CP sees whether articulation of condition is sufficiently </w:t>
        <w:tab/>
        <w:tab/>
        <w:tab/>
        <w:tab/>
        <w:tab/>
        <w:tab/>
        <w:t>certain</w:t>
      </w:r>
      <w:r>
        <w:rPr>
          <w:rFonts w:hAnsi="Times New Roman" w:hint="default"/>
          <w:b w:val="0"/>
          <w:bCs w:val="0"/>
          <w:sz w:val="20"/>
          <w:szCs w:val="20"/>
          <w:rtl w:val="0"/>
          <w:lang w:val="en-US"/>
        </w:rPr>
        <w:t>—</w:t>
      </w:r>
      <w:r>
        <w:rPr>
          <w:rFonts w:ascii="Times New Roman"/>
          <w:b w:val="0"/>
          <w:bCs w:val="0"/>
          <w:sz w:val="20"/>
          <w:szCs w:val="20"/>
          <w:rtl w:val="0"/>
          <w:lang w:val="en-US"/>
        </w:rPr>
        <w:t>if uncertain, entire gift frustrated</w:t>
      </w:r>
    </w:p>
    <w:p>
      <w:pPr>
        <w:pStyle w:val="Body"/>
        <w:tabs>
          <w:tab w:val="left" w:pos="2160"/>
        </w:tabs>
        <w:rPr>
          <w:rFonts w:ascii="Times New Roman" w:cs="Times New Roman" w:hAnsi="Times New Roman" w:eastAsia="Times New Roman"/>
          <w:b w:val="0"/>
          <w:bCs w:val="0"/>
          <w:sz w:val="20"/>
          <w:szCs w:val="20"/>
          <w:lang w:val="en-US"/>
        </w:rPr>
      </w:pPr>
      <w:r>
        <w:rPr>
          <w:rFonts w:ascii="Times New Roman" w:cs="Times New Roman" w:hAnsi="Times New Roman" w:eastAsia="Times New Roman"/>
          <w:b w:val="0"/>
          <w:bCs w:val="0"/>
          <w:sz w:val="20"/>
          <w:szCs w:val="20"/>
          <w:rtl w:val="0"/>
          <w:lang w:val="en-US"/>
        </w:rPr>
        <w:tab/>
        <w:tab/>
        <w:tab/>
        <w:t xml:space="preserve">CS: high level of clarity required around whether or not it </w:t>
        <w:tab/>
        <w:tab/>
        <w:tab/>
        <w:tab/>
        <w:tab/>
        <w:tab/>
        <w:t xml:space="preserve">is clear right up front the circumstances of divestiture are </w:t>
        <w:tab/>
        <w:tab/>
        <w:tab/>
        <w:tab/>
        <w:tab/>
        <w:tab/>
        <w:t>met</w:t>
      </w:r>
      <w:r>
        <w:rPr>
          <w:rFonts w:hAnsi="Times New Roman" w:hint="default"/>
          <w:b w:val="0"/>
          <w:bCs w:val="0"/>
          <w:sz w:val="20"/>
          <w:szCs w:val="20"/>
          <w:rtl w:val="0"/>
          <w:lang w:val="en-US"/>
        </w:rPr>
        <w:t>—</w:t>
      </w:r>
      <w:r>
        <w:rPr>
          <w:rFonts w:ascii="Times New Roman"/>
          <w:b w:val="0"/>
          <w:bCs w:val="0"/>
          <w:sz w:val="20"/>
          <w:szCs w:val="20"/>
          <w:rtl w:val="0"/>
          <w:lang w:val="en-US"/>
        </w:rPr>
        <w:t>if not, entire thing goes away</w:t>
      </w:r>
    </w:p>
    <w:p>
      <w:pPr>
        <w:pStyle w:val="Body"/>
        <w:tabs>
          <w:tab w:val="left" w:pos="2160"/>
        </w:tabs>
        <w:rPr>
          <w:rFonts w:ascii="Times New Roman" w:cs="Times New Roman" w:hAnsi="Times New Roman" w:eastAsia="Times New Roman"/>
          <w:b w:val="0"/>
          <w:bCs w:val="0"/>
          <w:lang w:val="en-US"/>
        </w:rPr>
      </w:pPr>
    </w:p>
    <w:p>
      <w:pPr>
        <w:pStyle w:val="Body"/>
        <w:tabs>
          <w:tab w:val="left" w:pos="2160"/>
        </w:tabs>
        <w:rPr>
          <w:rFonts w:ascii="Times New Roman" w:cs="Times New Roman" w:hAnsi="Times New Roman" w:eastAsia="Times New Roman"/>
          <w:b w:val="0"/>
          <w:bCs w:val="0"/>
          <w:sz w:val="18"/>
          <w:szCs w:val="18"/>
          <w:lang w:val="en-US"/>
        </w:rPr>
      </w:pPr>
      <w:r>
        <w:rPr>
          <w:rFonts w:ascii="Times New Roman"/>
          <w:b w:val="1"/>
          <w:bCs w:val="1"/>
          <w:sz w:val="18"/>
          <w:szCs w:val="18"/>
          <w:rtl w:val="0"/>
          <w:lang w:val="en-US"/>
        </w:rPr>
        <w:t>Noble v Alley</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F: Racist restrictions on disposition of land</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I: Is this valid?</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H: No because uncertainty</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R: Enforceable covenants run with the land in equity and constitute equitable servitude, a burden on the land. This covenant not directed to the land but the transfer of a future purchaser.</w:t>
      </w:r>
      <w:r>
        <w:rPr>
          <w:rFonts w:ascii="Times New Roman"/>
          <w:b w:val="1"/>
          <w:bCs w:val="1"/>
          <w:sz w:val="18"/>
          <w:szCs w:val="18"/>
          <w:rtl w:val="0"/>
          <w:lang w:val="en-US"/>
        </w:rPr>
        <w:t xml:space="preserve"> Is the covenant unenforceable for uncertainty</w:t>
      </w:r>
      <w:r>
        <w:rPr>
          <w:rFonts w:hAnsi="Times New Roman" w:hint="default"/>
          <w:b w:val="1"/>
          <w:bCs w:val="1"/>
          <w:sz w:val="18"/>
          <w:szCs w:val="18"/>
          <w:rtl w:val="0"/>
          <w:lang w:val="en-US"/>
        </w:rPr>
        <w:t>—</w:t>
      </w:r>
      <w:r>
        <w:rPr>
          <w:rFonts w:ascii="Times New Roman"/>
          <w:b w:val="1"/>
          <w:bCs w:val="1"/>
          <w:sz w:val="18"/>
          <w:szCs w:val="18"/>
          <w:rtl w:val="0"/>
          <w:lang w:val="en-US"/>
        </w:rPr>
        <w:t xml:space="preserve">it is impossible to set limits on the bloodline of all future purchasers, </w:t>
      </w:r>
      <w:r>
        <w:rPr>
          <w:rFonts w:ascii="Times New Roman"/>
          <w:sz w:val="18"/>
          <w:szCs w:val="18"/>
          <w:rtl w:val="0"/>
          <w:lang w:val="en-US"/>
        </w:rPr>
        <w:t>especially if the covenant requires future purchasers to not possess any Jewish or black blood at all, so it is uncertain</w:t>
      </w:r>
    </w:p>
    <w:p>
      <w:pPr>
        <w:pStyle w:val="Body"/>
        <w:tabs>
          <w:tab w:val="left" w:pos="2160"/>
        </w:tabs>
        <w:rPr>
          <w:rFonts w:ascii="Times New Roman" w:cs="Times New Roman" w:hAnsi="Times New Roman" w:eastAsia="Times New Roman"/>
          <w:sz w:val="18"/>
          <w:szCs w:val="18"/>
          <w:lang w:val="en-US"/>
        </w:rPr>
      </w:pPr>
    </w:p>
    <w:p>
      <w:pPr>
        <w:pStyle w:val="Body"/>
        <w:tabs>
          <w:tab w:val="left" w:pos="2160"/>
        </w:tabs>
        <w:rPr>
          <w:rFonts w:ascii="Times New Roman" w:cs="Times New Roman" w:hAnsi="Times New Roman" w:eastAsia="Times New Roman"/>
          <w:b w:val="0"/>
          <w:bCs w:val="0"/>
          <w:sz w:val="18"/>
          <w:szCs w:val="18"/>
          <w:lang w:val="en-US"/>
        </w:rPr>
      </w:pPr>
      <w:r>
        <w:rPr>
          <w:rFonts w:ascii="Times New Roman"/>
          <w:b w:val="1"/>
          <w:bCs w:val="1"/>
          <w:sz w:val="18"/>
          <w:szCs w:val="18"/>
          <w:rtl w:val="0"/>
          <w:lang w:val="en-US"/>
        </w:rPr>
        <w:t xml:space="preserve">MacDonald v Brown </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F: Will gives estate to niece in trust until she is widowed or divorced</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I: Uncertainty?</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H: No</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R: Whether testator</w:t>
      </w:r>
      <w:r>
        <w:rPr>
          <w:rFonts w:hAnsi="Times New Roman" w:hint="default"/>
          <w:sz w:val="18"/>
          <w:szCs w:val="18"/>
          <w:rtl w:val="0"/>
          <w:lang w:val="en-US"/>
        </w:rPr>
        <w:t>’</w:t>
      </w:r>
      <w:r>
        <w:rPr>
          <w:rFonts w:ascii="Times New Roman"/>
          <w:sz w:val="18"/>
          <w:szCs w:val="18"/>
          <w:rtl w:val="0"/>
          <w:lang w:val="en-US"/>
        </w:rPr>
        <w:t xml:space="preserve">s motive was pure inducement to divorce or whether it was protective is determined on a case by case basis. Here, testator established a protective trust whereby niece would have additional source of income while married. </w:t>
      </w:r>
      <w:r>
        <w:rPr>
          <w:rFonts w:ascii="Times New Roman"/>
          <w:b w:val="1"/>
          <w:bCs w:val="1"/>
          <w:sz w:val="18"/>
          <w:szCs w:val="18"/>
          <w:rtl w:val="0"/>
          <w:lang w:val="en-US"/>
        </w:rPr>
        <w:t xml:space="preserve">The clause was supportive not coercive or punitive to induce a divorce. </w:t>
      </w:r>
    </w:p>
    <w:p>
      <w:pPr>
        <w:pStyle w:val="Body"/>
        <w:numPr>
          <w:ilvl w:val="0"/>
          <w:numId w:val="86"/>
        </w:numPr>
        <w:tabs>
          <w:tab w:val="left" w:pos="2160"/>
        </w:tabs>
        <w:ind w:left="720"/>
        <w:rPr>
          <w:rFonts w:ascii="Times New Roman" w:cs="Times New Roman" w:hAnsi="Times New Roman" w:eastAsia="Times New Roman"/>
          <w:position w:val="0"/>
          <w:sz w:val="18"/>
          <w:szCs w:val="18"/>
          <w:lang w:val="en-US"/>
        </w:rPr>
      </w:pPr>
      <w:r>
        <w:rPr>
          <w:rFonts w:ascii="Times New Roman"/>
          <w:sz w:val="18"/>
          <w:szCs w:val="18"/>
          <w:rtl w:val="0"/>
          <w:lang w:val="en-US"/>
        </w:rPr>
        <w:t>situation of looking at motive and intention</w:t>
      </w:r>
    </w:p>
    <w:p>
      <w:pPr>
        <w:pStyle w:val="Body"/>
        <w:numPr>
          <w:ilvl w:val="1"/>
          <w:numId w:val="88"/>
        </w:numPr>
        <w:tabs>
          <w:tab w:val="left" w:pos="2160"/>
        </w:tabs>
        <w:ind w:left="1440"/>
        <w:rPr>
          <w:rFonts w:ascii="Times New Roman" w:cs="Times New Roman" w:hAnsi="Times New Roman" w:eastAsia="Times New Roman"/>
          <w:position w:val="0"/>
          <w:sz w:val="18"/>
          <w:szCs w:val="18"/>
          <w:lang w:val="en-US"/>
        </w:rPr>
      </w:pPr>
      <w:r>
        <w:rPr>
          <w:rFonts w:ascii="Times New Roman"/>
          <w:sz w:val="18"/>
          <w:szCs w:val="18"/>
          <w:rtl w:val="0"/>
          <w:lang w:val="en-US"/>
        </w:rPr>
        <w:t>if motive is to support and care for someone, public policy will allow it to occur</w:t>
      </w:r>
    </w:p>
    <w:p>
      <w:pPr>
        <w:pStyle w:val="Body"/>
        <w:numPr>
          <w:ilvl w:val="1"/>
          <w:numId w:val="88"/>
        </w:numPr>
        <w:tabs>
          <w:tab w:val="left" w:pos="2160"/>
        </w:tabs>
        <w:ind w:left="1440"/>
        <w:rPr>
          <w:rFonts w:ascii="Times New Roman" w:cs="Times New Roman" w:hAnsi="Times New Roman" w:eastAsia="Times New Roman"/>
          <w:position w:val="0"/>
          <w:sz w:val="18"/>
          <w:szCs w:val="18"/>
          <w:lang w:val="en-US"/>
        </w:rPr>
      </w:pPr>
      <w:r>
        <w:rPr>
          <w:rFonts w:ascii="Times New Roman"/>
          <w:sz w:val="18"/>
          <w:szCs w:val="18"/>
          <w:rtl w:val="0"/>
          <w:lang w:val="en-US"/>
        </w:rPr>
        <w:t>public policy will strike down a clause put in by a testator with the purpose of causing a divorce because she or he doesn</w:t>
      </w:r>
      <w:r>
        <w:rPr>
          <w:rFonts w:hAnsi="Times New Roman" w:hint="default"/>
          <w:sz w:val="18"/>
          <w:szCs w:val="18"/>
          <w:rtl w:val="0"/>
          <w:lang w:val="en-US"/>
        </w:rPr>
        <w:t>’</w:t>
      </w:r>
      <w:r>
        <w:rPr>
          <w:rFonts w:ascii="Times New Roman"/>
          <w:sz w:val="18"/>
          <w:szCs w:val="18"/>
          <w:rtl w:val="0"/>
          <w:lang w:val="en-US"/>
        </w:rPr>
        <w:t>t like spouse</w:t>
      </w:r>
    </w:p>
    <w:p>
      <w:pPr>
        <w:pStyle w:val="Body"/>
        <w:tabs>
          <w:tab w:val="left" w:pos="2160"/>
        </w:tabs>
        <w:rPr>
          <w:rFonts w:ascii="Times New Roman" w:cs="Times New Roman" w:hAnsi="Times New Roman" w:eastAsia="Times New Roman"/>
          <w:b w:val="1"/>
          <w:bCs w:val="1"/>
          <w:sz w:val="18"/>
          <w:szCs w:val="18"/>
          <w:lang w:val="en-US"/>
        </w:rPr>
      </w:pPr>
    </w:p>
    <w:p>
      <w:pPr>
        <w:pStyle w:val="Body"/>
        <w:tabs>
          <w:tab w:val="left" w:pos="2160"/>
        </w:tabs>
        <w:rPr>
          <w:rFonts w:ascii="Times New Roman" w:cs="Times New Roman" w:hAnsi="Times New Roman" w:eastAsia="Times New Roman"/>
          <w:b w:val="1"/>
          <w:bCs w:val="1"/>
          <w:sz w:val="18"/>
          <w:szCs w:val="18"/>
          <w:lang w:val="en-US"/>
        </w:rPr>
      </w:pPr>
    </w:p>
    <w:p>
      <w:pPr>
        <w:pStyle w:val="Body"/>
        <w:tabs>
          <w:tab w:val="left" w:pos="2160"/>
        </w:tabs>
        <w:rPr>
          <w:rFonts w:ascii="Times New Roman" w:cs="Times New Roman" w:hAnsi="Times New Roman" w:eastAsia="Times New Roman"/>
          <w:b w:val="0"/>
          <w:bCs w:val="0"/>
          <w:sz w:val="18"/>
          <w:szCs w:val="18"/>
          <w:lang w:val="en-US"/>
        </w:rPr>
      </w:pPr>
      <w:r>
        <w:rPr>
          <w:rFonts w:ascii="Times New Roman"/>
          <w:b w:val="1"/>
          <w:bCs w:val="1"/>
          <w:sz w:val="18"/>
          <w:szCs w:val="18"/>
          <w:rtl w:val="0"/>
          <w:lang w:val="en-US"/>
        </w:rPr>
        <w:t>Canada Trust Co v Ontario (HRC)</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F: Guy sets up scholarship fund for white people only.</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I: Uhhhhh???</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H: Fuck that</w:t>
      </w:r>
    </w:p>
    <w:p>
      <w:pPr>
        <w:pStyle w:val="Body"/>
        <w:tabs>
          <w:tab w:val="left" w:pos="2160"/>
        </w:tabs>
        <w:rPr>
          <w:rFonts w:ascii="Times New Roman" w:cs="Times New Roman" w:hAnsi="Times New Roman" w:eastAsia="Times New Roman"/>
          <w:sz w:val="18"/>
          <w:szCs w:val="18"/>
          <w:lang w:val="en-US"/>
        </w:rPr>
      </w:pPr>
      <w:r>
        <w:rPr>
          <w:rFonts w:ascii="Times New Roman"/>
          <w:sz w:val="18"/>
          <w:szCs w:val="18"/>
          <w:rtl w:val="0"/>
          <w:lang w:val="en-US"/>
        </w:rPr>
        <w:t xml:space="preserve">R: Freedom of setting limits is important, but has to be limited for policy reasons. Freedom to dispose of the trust in a racist way must give way to current principles of public policy. </w:t>
      </w:r>
    </w:p>
    <w:p>
      <w:pPr>
        <w:pStyle w:val="Body"/>
        <w:numPr>
          <w:ilvl w:val="0"/>
          <w:numId w:val="86"/>
        </w:numPr>
        <w:tabs>
          <w:tab w:val="left" w:pos="2160"/>
        </w:tabs>
        <w:ind w:left="720"/>
        <w:rPr>
          <w:rFonts w:ascii="Times New Roman" w:cs="Times New Roman" w:hAnsi="Times New Roman" w:eastAsia="Times New Roman"/>
          <w:position w:val="0"/>
          <w:sz w:val="18"/>
          <w:szCs w:val="18"/>
          <w:lang w:val="en-US"/>
        </w:rPr>
      </w:pPr>
      <w:r>
        <w:rPr>
          <w:rFonts w:ascii="Times New Roman"/>
          <w:sz w:val="18"/>
          <w:szCs w:val="18"/>
          <w:rtl w:val="0"/>
          <w:lang w:val="en-US"/>
        </w:rPr>
        <w:t>Tarnopolsky says the criteria clear the hurdles for certainty</w:t>
      </w:r>
    </w:p>
    <w:p>
      <w:pPr>
        <w:pStyle w:val="Body"/>
        <w:numPr>
          <w:ilvl w:val="1"/>
          <w:numId w:val="88"/>
        </w:numPr>
        <w:tabs>
          <w:tab w:val="left" w:pos="2160"/>
        </w:tabs>
        <w:ind w:left="1440"/>
        <w:rPr>
          <w:rFonts w:ascii="Times New Roman" w:cs="Times New Roman" w:hAnsi="Times New Roman" w:eastAsia="Times New Roman"/>
          <w:position w:val="0"/>
          <w:sz w:val="18"/>
          <w:szCs w:val="18"/>
          <w:lang w:val="en-US"/>
        </w:rPr>
      </w:pPr>
      <w:r>
        <w:rPr>
          <w:rFonts w:ascii="Times New Roman"/>
          <w:sz w:val="18"/>
          <w:szCs w:val="18"/>
          <w:rtl w:val="0"/>
          <w:lang w:val="en-US"/>
        </w:rPr>
        <w:t>not like the occupier who has a splash of Jewish blood and would be divested</w:t>
      </w:r>
    </w:p>
    <w:p>
      <w:pPr>
        <w:pStyle w:val="Body"/>
        <w:numPr>
          <w:ilvl w:val="1"/>
          <w:numId w:val="88"/>
        </w:numPr>
        <w:tabs>
          <w:tab w:val="left" w:pos="2160"/>
        </w:tabs>
        <w:ind w:left="1440"/>
        <w:rPr>
          <w:rFonts w:ascii="Times New Roman" w:cs="Times New Roman" w:hAnsi="Times New Roman" w:eastAsia="Times New Roman"/>
          <w:position w:val="0"/>
          <w:sz w:val="18"/>
          <w:szCs w:val="18"/>
          <w:lang w:val="en-US"/>
        </w:rPr>
      </w:pPr>
      <w:r>
        <w:rPr>
          <w:rFonts w:ascii="Times New Roman"/>
          <w:sz w:val="18"/>
          <w:szCs w:val="18"/>
          <w:rtl w:val="0"/>
          <w:lang w:val="en-US"/>
        </w:rPr>
        <w:t>these things contemplate condition precedents, so the test is more lenient</w:t>
      </w:r>
    </w:p>
    <w:p>
      <w:pPr>
        <w:pStyle w:val="Body"/>
        <w:numPr>
          <w:ilvl w:val="2"/>
          <w:numId w:val="90"/>
        </w:numPr>
        <w:ind w:left="2160"/>
        <w:rPr>
          <w:rFonts w:ascii="Times New Roman" w:cs="Times New Roman" w:hAnsi="Times New Roman" w:eastAsia="Times New Roman"/>
          <w:position w:val="0"/>
          <w:sz w:val="18"/>
          <w:szCs w:val="18"/>
          <w:lang w:val="en-US"/>
        </w:rPr>
      </w:pPr>
      <w:r>
        <w:rPr>
          <w:rFonts w:ascii="Times New Roman"/>
          <w:sz w:val="18"/>
          <w:szCs w:val="18"/>
          <w:rtl w:val="0"/>
          <w:lang w:val="en-US"/>
        </w:rPr>
        <w:t>the effect of the condition being bad is to wipe out the gift completely, doesn</w:t>
      </w:r>
      <w:r>
        <w:rPr>
          <w:rFonts w:hAnsi="Times New Roman" w:hint="default"/>
          <w:sz w:val="18"/>
          <w:szCs w:val="18"/>
          <w:rtl w:val="0"/>
          <w:lang w:val="en-US"/>
        </w:rPr>
        <w:t>’</w:t>
      </w:r>
      <w:r>
        <w:rPr>
          <w:rFonts w:ascii="Times New Roman"/>
          <w:sz w:val="18"/>
          <w:szCs w:val="18"/>
          <w:rtl w:val="0"/>
          <w:lang w:val="en-US"/>
        </w:rPr>
        <w:t>t give an absolute</w:t>
      </w:r>
    </w:p>
    <w:p>
      <w:pPr>
        <w:pStyle w:val="Body"/>
        <w:numPr>
          <w:ilvl w:val="1"/>
          <w:numId w:val="88"/>
        </w:numPr>
        <w:tabs>
          <w:tab w:val="left" w:pos="2160"/>
        </w:tabs>
        <w:ind w:left="1440"/>
        <w:rPr>
          <w:rFonts w:ascii="Times New Roman" w:cs="Times New Roman" w:hAnsi="Times New Roman" w:eastAsia="Times New Roman"/>
          <w:position w:val="0"/>
          <w:sz w:val="18"/>
          <w:szCs w:val="18"/>
          <w:lang w:val="en-US"/>
        </w:rPr>
      </w:pPr>
      <w:r>
        <w:rPr>
          <w:rFonts w:ascii="Times New Roman"/>
          <w:sz w:val="18"/>
          <w:szCs w:val="18"/>
          <w:rtl w:val="0"/>
          <w:lang w:val="en-US"/>
        </w:rPr>
        <w:t>courts will look as much as they to see if someone qualifies or not</w:t>
      </w:r>
    </w:p>
    <w:p>
      <w:pPr>
        <w:pStyle w:val="Body"/>
        <w:tabs>
          <w:tab w:val="left" w:pos="2160"/>
        </w:tabs>
        <w:rPr>
          <w:rFonts w:ascii="Times New Roman" w:cs="Times New Roman" w:hAnsi="Times New Roman" w:eastAsia="Times New Roman"/>
          <w:b w:val="1"/>
          <w:bCs w:val="1"/>
          <w:color w:val="000000"/>
          <w:sz w:val="16"/>
          <w:szCs w:val="16"/>
          <w:u w:color="000000"/>
          <w:lang w:val="en-US"/>
        </w:rPr>
      </w:pPr>
    </w:p>
    <w:p>
      <w:pPr>
        <w:pStyle w:val="Body"/>
        <w:rPr>
          <w:rFonts w:ascii="Cambria" w:cs="Cambria" w:hAnsi="Cambria" w:eastAsia="Cambria"/>
          <w:b w:val="1"/>
          <w:bCs w:val="1"/>
          <w:color w:val="000000"/>
          <w:sz w:val="16"/>
          <w:szCs w:val="16"/>
          <w:u w:color="000000"/>
        </w:rPr>
      </w:pPr>
    </w:p>
    <w:p>
      <w:pPr>
        <w:pStyle w:val="Heading"/>
        <w:rPr>
          <w:rFonts w:ascii="Cambria" w:cs="Cambria" w:hAnsi="Cambria" w:eastAsia="Cambria"/>
          <w:color w:val="000000"/>
          <w:sz w:val="16"/>
          <w:szCs w:val="16"/>
          <w:u w:color="000000"/>
        </w:rPr>
      </w:pPr>
      <w:r>
        <w:rPr>
          <w:rFonts w:ascii="Cambria" w:cs="Cambria" w:hAnsi="Cambria" w:eastAsia="Cambria"/>
          <w:color w:val="000000"/>
          <w:sz w:val="16"/>
          <w:szCs w:val="16"/>
          <w:u w:color="000000"/>
          <w:rtl w:val="0"/>
          <w:lang w:val="en-US"/>
        </w:rPr>
        <w:t xml:space="preserve">CHAPTER 12: Future Interests </w:t>
      </w:r>
    </w:p>
    <w:p>
      <w:pPr>
        <w:pStyle w:val="Body"/>
        <w:rPr>
          <w:rFonts w:ascii="Cambria" w:cs="Cambria" w:hAnsi="Cambria" w:eastAsia="Cambria"/>
          <w:b w:val="1"/>
          <w:bCs w:val="1"/>
          <w:color w:val="000000"/>
          <w:sz w:val="16"/>
          <w:szCs w:val="16"/>
          <w:u w:color="000000"/>
        </w:rPr>
      </w:pPr>
    </w:p>
    <w:p>
      <w:pPr>
        <w:pStyle w:val="Body"/>
        <w:rPr>
          <w:b w:val="1"/>
          <w:bCs w:val="1"/>
          <w:sz w:val="20"/>
          <w:szCs w:val="20"/>
        </w:rPr>
      </w:pPr>
      <w:r>
        <w:rPr>
          <w:b w:val="1"/>
          <w:bCs w:val="1"/>
          <w:sz w:val="20"/>
          <w:szCs w:val="20"/>
          <w:rtl w:val="0"/>
          <w:lang w:val="en-US"/>
        </w:rPr>
        <w:t>If someone has a future interest, they still have a presently held interest to obtain title in the future, all the feature of in rem rights</w:t>
      </w:r>
    </w:p>
    <w:p>
      <w:pPr>
        <w:pStyle w:val="Body"/>
        <w:numPr>
          <w:ilvl w:val="0"/>
          <w:numId w:val="13"/>
        </w:numPr>
        <w:ind w:left="600"/>
        <w:rPr>
          <w:position w:val="0"/>
          <w:sz w:val="20"/>
          <w:szCs w:val="20"/>
        </w:rPr>
      </w:pPr>
      <w:r>
        <w:rPr>
          <w:sz w:val="20"/>
          <w:szCs w:val="20"/>
          <w:rtl w:val="0"/>
          <w:lang w:val="en-US"/>
        </w:rPr>
        <w:t>more than one person can have interest in property</w:t>
      </w:r>
    </w:p>
    <w:p>
      <w:pPr>
        <w:pStyle w:val="Body"/>
        <w:numPr>
          <w:ilvl w:val="1"/>
          <w:numId w:val="29"/>
        </w:numPr>
        <w:ind w:left="1320"/>
        <w:rPr>
          <w:position w:val="0"/>
          <w:sz w:val="20"/>
          <w:szCs w:val="20"/>
        </w:rPr>
      </w:pPr>
      <w:r>
        <w:rPr>
          <w:sz w:val="20"/>
          <w:szCs w:val="20"/>
          <w:rtl w:val="0"/>
          <w:lang w:val="en-US"/>
        </w:rPr>
        <w:t>A transfers to B and C as JTs for life then to D for life then to E and F as JTs in FS</w:t>
      </w:r>
    </w:p>
    <w:p>
      <w:pPr>
        <w:pStyle w:val="Body"/>
        <w:numPr>
          <w:ilvl w:val="2"/>
          <w:numId w:val="51"/>
        </w:numPr>
        <w:ind w:left="2040"/>
        <w:rPr>
          <w:position w:val="0"/>
          <w:sz w:val="20"/>
          <w:szCs w:val="20"/>
        </w:rPr>
      </w:pPr>
      <w:r>
        <w:rPr>
          <w:sz w:val="20"/>
          <w:szCs w:val="20"/>
          <w:rtl w:val="0"/>
          <w:lang w:val="en-US"/>
        </w:rPr>
        <w:t>B/C get immediate right</w:t>
      </w:r>
    </w:p>
    <w:p>
      <w:pPr>
        <w:pStyle w:val="Body"/>
        <w:numPr>
          <w:ilvl w:val="2"/>
          <w:numId w:val="51"/>
        </w:numPr>
        <w:ind w:left="2040"/>
        <w:rPr>
          <w:position w:val="0"/>
          <w:sz w:val="20"/>
          <w:szCs w:val="20"/>
        </w:rPr>
      </w:pPr>
      <w:r>
        <w:rPr>
          <w:sz w:val="20"/>
          <w:szCs w:val="20"/>
          <w:rtl w:val="0"/>
          <w:lang w:val="en-US"/>
        </w:rPr>
        <w:t>D, E/F have future interests</w:t>
      </w:r>
    </w:p>
    <w:p>
      <w:pPr>
        <w:pStyle w:val="Body"/>
        <w:rPr>
          <w:sz w:val="20"/>
          <w:szCs w:val="20"/>
        </w:rPr>
      </w:pPr>
    </w:p>
    <w:p>
      <w:pPr>
        <w:pStyle w:val="Body"/>
        <w:rPr>
          <w:rFonts w:ascii="Times New Roman" w:cs="Times New Roman" w:hAnsi="Times New Roman" w:eastAsia="Times New Roman"/>
          <w:b w:val="1"/>
          <w:bCs w:val="1"/>
          <w:sz w:val="20"/>
          <w:szCs w:val="20"/>
        </w:rPr>
      </w:pPr>
      <w:r>
        <w:rPr>
          <w:rFonts w:ascii="Times New Roman"/>
          <w:b w:val="1"/>
          <w:bCs w:val="1"/>
          <w:sz w:val="20"/>
          <w:szCs w:val="20"/>
          <w:rtl w:val="0"/>
          <w:lang w:val="en-US"/>
        </w:rPr>
        <w:t>Vested Interests (courts prefer vested interests)</w:t>
      </w:r>
    </w:p>
    <w:p>
      <w:pPr>
        <w:pStyle w:val="Body"/>
        <w:numPr>
          <w:ilvl w:val="0"/>
          <w:numId w:val="13"/>
        </w:numPr>
        <w:ind w:left="600"/>
        <w:rPr>
          <w:position w:val="0"/>
          <w:sz w:val="20"/>
          <w:szCs w:val="20"/>
        </w:rPr>
      </w:pPr>
      <w:r>
        <w:rPr>
          <w:sz w:val="20"/>
          <w:szCs w:val="20"/>
          <w:rtl w:val="0"/>
          <w:lang w:val="en-US"/>
        </w:rPr>
        <w:t>if transfer is immediate/unqualified, the interest is VESTED in interest and possession</w:t>
      </w:r>
    </w:p>
    <w:p>
      <w:pPr>
        <w:pStyle w:val="Body"/>
        <w:numPr>
          <w:ilvl w:val="1"/>
          <w:numId w:val="29"/>
        </w:numPr>
        <w:ind w:left="1320"/>
        <w:rPr>
          <w:position w:val="0"/>
          <w:sz w:val="20"/>
          <w:szCs w:val="20"/>
        </w:rPr>
      </w:pPr>
      <w:r>
        <w:rPr>
          <w:sz w:val="20"/>
          <w:szCs w:val="20"/>
          <w:rtl w:val="0"/>
          <w:lang w:val="en-US"/>
        </w:rPr>
        <w:t>to B for life, remainder to A in FS</w:t>
      </w:r>
      <w:r>
        <w:rPr>
          <w:sz w:val="20"/>
          <w:szCs w:val="20"/>
          <w:rtl w:val="0"/>
          <w:lang w:val="en-US"/>
        </w:rPr>
        <w:t>—</w:t>
      </w:r>
      <w:r>
        <w:rPr>
          <w:sz w:val="20"/>
          <w:szCs w:val="20"/>
          <w:rtl w:val="0"/>
          <w:lang w:val="en-US"/>
        </w:rPr>
        <w:t>A vested in interest, not possession</w:t>
      </w:r>
    </w:p>
    <w:p>
      <w:pPr>
        <w:pStyle w:val="Body"/>
        <w:numPr>
          <w:ilvl w:val="0"/>
          <w:numId w:val="13"/>
        </w:numPr>
        <w:ind w:left="600"/>
        <w:rPr>
          <w:position w:val="0"/>
          <w:sz w:val="20"/>
          <w:szCs w:val="20"/>
        </w:rPr>
      </w:pPr>
      <w:r>
        <w:rPr>
          <w:sz w:val="20"/>
          <w:szCs w:val="20"/>
          <w:rtl w:val="0"/>
          <w:lang w:val="en-US"/>
        </w:rPr>
        <w:t>resolutive conditions: to Dennis for life, but if Dennis marries Peter, to Jill and her heirs</w:t>
      </w:r>
    </w:p>
    <w:p>
      <w:pPr>
        <w:pStyle w:val="Body"/>
        <w:numPr>
          <w:ilvl w:val="1"/>
          <w:numId w:val="29"/>
        </w:numPr>
        <w:ind w:left="1320"/>
        <w:rPr>
          <w:position w:val="0"/>
          <w:sz w:val="20"/>
          <w:szCs w:val="20"/>
        </w:rPr>
      </w:pPr>
      <w:r>
        <w:rPr>
          <w:sz w:val="20"/>
          <w:szCs w:val="20"/>
          <w:rtl w:val="0"/>
          <w:lang w:val="en-US"/>
        </w:rPr>
        <w:t>Dennis has vested interest in possession, subject to divestment if he RESOLVES THE CONDITION</w:t>
      </w:r>
    </w:p>
    <w:p>
      <w:pPr>
        <w:pStyle w:val="Body"/>
        <w:rPr>
          <w:sz w:val="20"/>
          <w:szCs w:val="20"/>
        </w:rPr>
      </w:pPr>
    </w:p>
    <w:p>
      <w:pPr>
        <w:pStyle w:val="Body"/>
        <w:rPr>
          <w:rFonts w:ascii="Times New Roman" w:cs="Times New Roman" w:hAnsi="Times New Roman" w:eastAsia="Times New Roman"/>
          <w:b w:val="1"/>
          <w:bCs w:val="1"/>
          <w:sz w:val="20"/>
          <w:szCs w:val="20"/>
        </w:rPr>
      </w:pPr>
      <w:r>
        <w:rPr>
          <w:rFonts w:ascii="Times New Roman"/>
          <w:b w:val="1"/>
          <w:bCs w:val="1"/>
          <w:sz w:val="20"/>
          <w:szCs w:val="20"/>
          <w:rtl w:val="0"/>
          <w:lang w:val="en-US"/>
        </w:rPr>
        <w:t>Contingent interests</w:t>
      </w:r>
    </w:p>
    <w:p>
      <w:pPr>
        <w:pStyle w:val="Body"/>
        <w:numPr>
          <w:ilvl w:val="0"/>
          <w:numId w:val="13"/>
        </w:numPr>
        <w:ind w:left="600"/>
        <w:rPr>
          <w:position w:val="0"/>
          <w:sz w:val="20"/>
          <w:szCs w:val="20"/>
        </w:rPr>
      </w:pPr>
      <w:r>
        <w:rPr>
          <w:sz w:val="20"/>
          <w:szCs w:val="20"/>
          <w:rtl w:val="0"/>
          <w:lang w:val="en-US"/>
        </w:rPr>
        <w:t>if interest is dependent on occurrence of some contingency that may or may not occur</w:t>
      </w:r>
    </w:p>
    <w:p>
      <w:pPr>
        <w:pStyle w:val="Body"/>
        <w:numPr>
          <w:ilvl w:val="1"/>
          <w:numId w:val="29"/>
        </w:numPr>
        <w:ind w:left="1320"/>
        <w:rPr>
          <w:position w:val="0"/>
          <w:sz w:val="20"/>
          <w:szCs w:val="20"/>
        </w:rPr>
      </w:pPr>
      <w:r>
        <w:rPr>
          <w:sz w:val="20"/>
          <w:szCs w:val="20"/>
          <w:rtl w:val="0"/>
          <w:lang w:val="en-US"/>
        </w:rPr>
        <w:t>property or identity of grantee not known: Dennis leaves Blackacre to Matthew</w:t>
      </w:r>
      <w:r>
        <w:rPr>
          <w:sz w:val="20"/>
          <w:szCs w:val="20"/>
          <w:rtl w:val="0"/>
          <w:lang w:val="en-US"/>
        </w:rPr>
        <w:t>’</w:t>
      </w:r>
      <w:r>
        <w:rPr>
          <w:sz w:val="20"/>
          <w:szCs w:val="20"/>
          <w:rtl w:val="0"/>
          <w:lang w:val="en-US"/>
        </w:rPr>
        <w:t>s children (Matthew has no children)</w:t>
      </w:r>
    </w:p>
    <w:p>
      <w:pPr>
        <w:pStyle w:val="Body"/>
        <w:numPr>
          <w:ilvl w:val="2"/>
          <w:numId w:val="51"/>
        </w:numPr>
        <w:ind w:left="2040"/>
        <w:rPr>
          <w:position w:val="0"/>
          <w:sz w:val="20"/>
          <w:szCs w:val="20"/>
        </w:rPr>
      </w:pPr>
      <w:r>
        <w:rPr>
          <w:sz w:val="20"/>
          <w:szCs w:val="20"/>
          <w:rtl w:val="0"/>
          <w:lang w:val="en-US"/>
        </w:rPr>
        <w:t>gift to kids contingent, wait until Matthew is dead or cannot have more kids (contingent upon class closing)</w:t>
      </w:r>
    </w:p>
    <w:p>
      <w:pPr>
        <w:pStyle w:val="Body"/>
        <w:numPr>
          <w:ilvl w:val="0"/>
          <w:numId w:val="13"/>
        </w:numPr>
        <w:ind w:left="600"/>
        <w:rPr>
          <w:position w:val="0"/>
          <w:sz w:val="20"/>
          <w:szCs w:val="20"/>
        </w:rPr>
      </w:pPr>
      <w:r>
        <w:rPr>
          <w:sz w:val="20"/>
          <w:szCs w:val="20"/>
          <w:rtl w:val="0"/>
          <w:lang w:val="en-US"/>
        </w:rPr>
        <w:t>right to interest distinct from right to possession/distribution/enjoyment</w:t>
      </w:r>
    </w:p>
    <w:p>
      <w:pPr>
        <w:pStyle w:val="Body"/>
        <w:numPr>
          <w:ilvl w:val="1"/>
          <w:numId w:val="29"/>
        </w:numPr>
        <w:ind w:left="1320"/>
        <w:rPr>
          <w:position w:val="0"/>
          <w:sz w:val="20"/>
          <w:szCs w:val="20"/>
        </w:rPr>
      </w:pPr>
      <w:r>
        <w:rPr>
          <w:sz w:val="20"/>
          <w:szCs w:val="20"/>
          <w:rtl w:val="0"/>
          <w:lang w:val="en-US"/>
        </w:rPr>
        <w:t>To Connor if he turns 30</w:t>
      </w:r>
      <w:r>
        <w:rPr>
          <w:sz w:val="20"/>
          <w:szCs w:val="20"/>
          <w:rtl w:val="0"/>
          <w:lang w:val="en-US"/>
        </w:rPr>
        <w:t>—</w:t>
      </w:r>
      <w:r>
        <w:rPr>
          <w:b w:val="1"/>
          <w:bCs w:val="1"/>
          <w:sz w:val="20"/>
          <w:szCs w:val="20"/>
          <w:rtl w:val="0"/>
          <w:lang w:val="en-US"/>
        </w:rPr>
        <w:t xml:space="preserve">suspensive condition </w:t>
      </w:r>
      <w:r>
        <w:rPr>
          <w:sz w:val="20"/>
          <w:szCs w:val="20"/>
          <w:rtl w:val="0"/>
          <w:lang w:val="en-US"/>
        </w:rPr>
        <w:t xml:space="preserve">b/c Connor has to wait, different from Connor getting the interest presently but having to wait for enjoyment </w:t>
      </w:r>
    </w:p>
    <w:p>
      <w:pPr>
        <w:pStyle w:val="Body"/>
        <w:numPr>
          <w:ilvl w:val="0"/>
          <w:numId w:val="13"/>
        </w:numPr>
        <w:ind w:left="600"/>
        <w:rPr>
          <w:position w:val="0"/>
          <w:sz w:val="20"/>
          <w:szCs w:val="20"/>
        </w:rPr>
      </w:pPr>
      <w:r>
        <w:rPr>
          <w:sz w:val="20"/>
          <w:szCs w:val="20"/>
          <w:rtl w:val="0"/>
          <w:lang w:val="en-US"/>
        </w:rPr>
        <w:t>CP that must be satisfied before vesting</w:t>
      </w:r>
    </w:p>
    <w:p>
      <w:pPr>
        <w:pStyle w:val="Body"/>
        <w:rPr>
          <w:sz w:val="16"/>
          <w:szCs w:val="16"/>
        </w:rPr>
      </w:pPr>
    </w:p>
    <w:p>
      <w:pPr>
        <w:pStyle w:val="Body"/>
        <w:tabs>
          <w:tab w:val="left" w:pos="2160"/>
        </w:tabs>
        <w:rPr>
          <w:rFonts w:ascii="Times New Roman" w:cs="Times New Roman" w:hAnsi="Times New Roman" w:eastAsia="Times New Roman"/>
          <w:b w:val="1"/>
          <w:bCs w:val="1"/>
          <w:sz w:val="16"/>
          <w:szCs w:val="16"/>
          <w:lang w:val="en-US"/>
        </w:rPr>
      </w:pPr>
      <w:r>
        <w:rPr>
          <w:rFonts w:ascii="Times New Roman"/>
          <w:b w:val="1"/>
          <w:bCs w:val="1"/>
          <w:sz w:val="16"/>
          <w:szCs w:val="16"/>
          <w:rtl w:val="0"/>
          <w:lang w:val="en-US"/>
        </w:rPr>
        <w:t>Browne v Moody (ALSO PHIPPS)</w:t>
      </w:r>
    </w:p>
    <w:p>
      <w:pPr>
        <w:pStyle w:val="Body"/>
        <w:tabs>
          <w:tab w:val="left" w:pos="2160"/>
        </w:tabs>
        <w:rPr>
          <w:rFonts w:ascii="Times New Roman" w:cs="Times New Roman" w:hAnsi="Times New Roman" w:eastAsia="Times New Roman"/>
          <w:sz w:val="16"/>
          <w:szCs w:val="16"/>
          <w:lang w:val="en-US"/>
        </w:rPr>
      </w:pPr>
      <w:r>
        <w:rPr>
          <w:rFonts w:ascii="Times New Roman"/>
          <w:sz w:val="16"/>
          <w:szCs w:val="16"/>
          <w:rtl w:val="0"/>
          <w:lang w:val="en-US"/>
        </w:rPr>
        <w:t>F: Lady leaves some money her son, then her granddaughter, then her daughters</w:t>
      </w:r>
    </w:p>
    <w:p>
      <w:pPr>
        <w:pStyle w:val="Body"/>
        <w:tabs>
          <w:tab w:val="left" w:pos="2160"/>
        </w:tabs>
        <w:rPr>
          <w:rFonts w:ascii="Times New Roman" w:cs="Times New Roman" w:hAnsi="Times New Roman" w:eastAsia="Times New Roman"/>
          <w:sz w:val="16"/>
          <w:szCs w:val="16"/>
          <w:lang w:val="en-US"/>
        </w:rPr>
      </w:pPr>
      <w:r>
        <w:rPr>
          <w:rFonts w:ascii="Times New Roman"/>
          <w:sz w:val="16"/>
          <w:szCs w:val="16"/>
          <w:rtl w:val="0"/>
          <w:lang w:val="en-US"/>
        </w:rPr>
        <w:t>I: Were the interests vested?</w:t>
      </w:r>
    </w:p>
    <w:p>
      <w:pPr>
        <w:pStyle w:val="Body"/>
        <w:tabs>
          <w:tab w:val="left" w:pos="2160"/>
        </w:tabs>
        <w:rPr>
          <w:rFonts w:ascii="Times New Roman" w:cs="Times New Roman" w:hAnsi="Times New Roman" w:eastAsia="Times New Roman"/>
          <w:sz w:val="16"/>
          <w:szCs w:val="16"/>
          <w:lang w:val="en-US"/>
        </w:rPr>
      </w:pPr>
      <w:r>
        <w:rPr>
          <w:rFonts w:ascii="Times New Roman"/>
          <w:sz w:val="16"/>
          <w:szCs w:val="16"/>
          <w:rtl w:val="0"/>
          <w:lang w:val="en-US"/>
        </w:rPr>
        <w:t>H: Yes</w:t>
      </w:r>
    </w:p>
    <w:p>
      <w:pPr>
        <w:pStyle w:val="Body"/>
        <w:tabs>
          <w:tab w:val="left" w:pos="2160"/>
        </w:tabs>
        <w:rPr>
          <w:rFonts w:ascii="Times New Roman" w:cs="Times New Roman" w:hAnsi="Times New Roman" w:eastAsia="Times New Roman"/>
          <w:sz w:val="16"/>
          <w:szCs w:val="16"/>
          <w:lang w:val="en-US"/>
        </w:rPr>
      </w:pPr>
      <w:r>
        <w:rPr>
          <w:rFonts w:ascii="Times New Roman"/>
          <w:sz w:val="16"/>
          <w:szCs w:val="16"/>
          <w:rtl w:val="0"/>
          <w:lang w:val="en-US"/>
        </w:rPr>
        <w:t>R: Date of division is death of son. Executors bound to carry out wishes for testation. All the legatees survived testatrix, so the only contingency that effects them is predeceasing the son leaving children. If a legatee died without issue, the interest would pass to her estate. Contingency prevents absolute vesting, renders it subject to divestiture.</w:t>
      </w:r>
    </w:p>
    <w:p>
      <w:pPr>
        <w:pStyle w:val="Body"/>
        <w:tabs>
          <w:tab w:val="left" w:pos="2160"/>
        </w:tabs>
        <w:rPr>
          <w:rFonts w:ascii="Times New Roman" w:cs="Times New Roman" w:hAnsi="Times New Roman" w:eastAsia="Times New Roman"/>
          <w:sz w:val="16"/>
          <w:szCs w:val="16"/>
          <w:lang w:val="en-US"/>
        </w:rPr>
      </w:pPr>
    </w:p>
    <w:p>
      <w:pPr>
        <w:pStyle w:val="Body"/>
        <w:tabs>
          <w:tab w:val="left" w:pos="2160"/>
        </w:tabs>
        <w:rPr>
          <w:rFonts w:ascii="Times New Roman" w:cs="Times New Roman" w:hAnsi="Times New Roman" w:eastAsia="Times New Roman"/>
          <w:b w:val="1"/>
          <w:bCs w:val="1"/>
          <w:sz w:val="16"/>
          <w:szCs w:val="16"/>
          <w:lang w:val="en-US"/>
        </w:rPr>
      </w:pPr>
      <w:r>
        <w:rPr>
          <w:rFonts w:ascii="Times New Roman"/>
          <w:b w:val="1"/>
          <w:bCs w:val="1"/>
          <w:sz w:val="16"/>
          <w:szCs w:val="16"/>
          <w:rtl w:val="0"/>
          <w:lang w:val="en-US"/>
        </w:rPr>
        <w:t>Re Squire</w:t>
      </w:r>
    </w:p>
    <w:p>
      <w:pPr>
        <w:pStyle w:val="Body"/>
        <w:tabs>
          <w:tab w:val="left" w:pos="2160"/>
        </w:tabs>
        <w:rPr>
          <w:rFonts w:ascii="Times New Roman" w:cs="Times New Roman" w:hAnsi="Times New Roman" w:eastAsia="Times New Roman"/>
          <w:sz w:val="16"/>
          <w:szCs w:val="16"/>
          <w:lang w:val="en-US"/>
        </w:rPr>
      </w:pPr>
      <w:r>
        <w:rPr>
          <w:rFonts w:ascii="Times New Roman"/>
          <w:sz w:val="16"/>
          <w:szCs w:val="16"/>
          <w:rtl w:val="0"/>
          <w:lang w:val="en-US"/>
        </w:rPr>
        <w:t>F: Guy leaves stuff to his grandson to vest when grandson turns 30</w:t>
      </w:r>
    </w:p>
    <w:p>
      <w:pPr>
        <w:pStyle w:val="Body"/>
        <w:tabs>
          <w:tab w:val="left" w:pos="2160"/>
        </w:tabs>
        <w:rPr>
          <w:rFonts w:ascii="Times New Roman" w:cs="Times New Roman" w:hAnsi="Times New Roman" w:eastAsia="Times New Roman"/>
          <w:sz w:val="16"/>
          <w:szCs w:val="16"/>
          <w:lang w:val="en-US"/>
        </w:rPr>
      </w:pPr>
      <w:r>
        <w:rPr>
          <w:rFonts w:ascii="Times New Roman"/>
          <w:sz w:val="16"/>
          <w:szCs w:val="16"/>
          <w:rtl w:val="0"/>
          <w:lang w:val="en-US"/>
        </w:rPr>
        <w:t>I: Did the gift vest at age 21?</w:t>
      </w:r>
    </w:p>
    <w:p>
      <w:pPr>
        <w:pStyle w:val="Body"/>
        <w:tabs>
          <w:tab w:val="left" w:pos="2160"/>
        </w:tabs>
        <w:rPr>
          <w:rFonts w:ascii="Times New Roman" w:cs="Times New Roman" w:hAnsi="Times New Roman" w:eastAsia="Times New Roman"/>
          <w:sz w:val="16"/>
          <w:szCs w:val="16"/>
          <w:lang w:val="en-US"/>
        </w:rPr>
      </w:pPr>
      <w:r>
        <w:rPr>
          <w:rFonts w:ascii="Times New Roman"/>
          <w:sz w:val="16"/>
          <w:szCs w:val="16"/>
          <w:rtl w:val="0"/>
          <w:lang w:val="en-US"/>
        </w:rPr>
        <w:t>H: Yes b/c Saunders v Vautier (no gift over)</w:t>
      </w:r>
    </w:p>
    <w:p>
      <w:pPr>
        <w:pStyle w:val="Body"/>
        <w:tabs>
          <w:tab w:val="left" w:pos="2160"/>
        </w:tabs>
        <w:rPr>
          <w:rFonts w:ascii="Times New Roman" w:cs="Times New Roman" w:hAnsi="Times New Roman" w:eastAsia="Times New Roman"/>
          <w:sz w:val="16"/>
          <w:szCs w:val="16"/>
          <w:lang w:val="en-US"/>
        </w:rPr>
      </w:pPr>
      <w:r>
        <w:rPr>
          <w:rFonts w:ascii="Times New Roman"/>
          <w:sz w:val="16"/>
          <w:szCs w:val="16"/>
          <w:rtl w:val="0"/>
          <w:lang w:val="en-US"/>
        </w:rPr>
        <w:t>R: Courts lean towards early vesting, here there is evidence of intention to vest gift early because interest is used for beneficiary and there is no gift over clause. Where there is an absolute vested gift made payable at a future event with direction to accumulate income, the court will not enforce the trust for accumulation in which only legatee has interest. The Court will allow a legatee to end the trust if it is exclusively for his benefit.</w:t>
      </w:r>
    </w:p>
    <w:p>
      <w:pPr>
        <w:pStyle w:val="Body"/>
        <w:tabs>
          <w:tab w:val="left" w:pos="2160"/>
        </w:tabs>
        <w:rPr>
          <w:rFonts w:ascii="Times New Roman" w:cs="Times New Roman" w:hAnsi="Times New Roman" w:eastAsia="Times New Roman"/>
          <w:sz w:val="16"/>
          <w:szCs w:val="16"/>
          <w:lang w:val="en-US"/>
        </w:rPr>
      </w:pPr>
    </w:p>
    <w:p>
      <w:pPr>
        <w:pStyle w:val="Body"/>
        <w:tabs>
          <w:tab w:val="left" w:pos="2160"/>
        </w:tabs>
        <w:rPr>
          <w:rFonts w:ascii="Times New Roman" w:cs="Times New Roman" w:hAnsi="Times New Roman" w:eastAsia="Times New Roman"/>
          <w:b w:val="1"/>
          <w:bCs w:val="1"/>
          <w:sz w:val="16"/>
          <w:szCs w:val="16"/>
          <w:lang w:val="en-US"/>
        </w:rPr>
      </w:pPr>
      <w:r>
        <w:rPr>
          <w:rFonts w:ascii="Times New Roman"/>
          <w:b w:val="1"/>
          <w:bCs w:val="1"/>
          <w:sz w:val="16"/>
          <w:szCs w:val="16"/>
          <w:rtl w:val="0"/>
          <w:lang w:val="en-US"/>
        </w:rPr>
        <w:t>Re Carlson</w:t>
      </w:r>
    </w:p>
    <w:p>
      <w:pPr>
        <w:pStyle w:val="Body"/>
        <w:tabs>
          <w:tab w:val="left" w:pos="2160"/>
        </w:tabs>
        <w:rPr>
          <w:rFonts w:ascii="Times New Roman" w:cs="Times New Roman" w:hAnsi="Times New Roman" w:eastAsia="Times New Roman"/>
          <w:sz w:val="16"/>
          <w:szCs w:val="16"/>
          <w:lang w:val="en-US"/>
        </w:rPr>
      </w:pPr>
      <w:r>
        <w:rPr>
          <w:rFonts w:ascii="Times New Roman"/>
          <w:sz w:val="16"/>
          <w:szCs w:val="16"/>
          <w:rtl w:val="0"/>
          <w:lang w:val="en-US"/>
        </w:rPr>
        <w:t>F: Guy leaves his wife $1.00</w:t>
      </w:r>
    </w:p>
    <w:p>
      <w:pPr>
        <w:pStyle w:val="Body"/>
        <w:tabs>
          <w:tab w:val="left" w:pos="2160"/>
        </w:tabs>
        <w:rPr>
          <w:rFonts w:ascii="Times New Roman" w:cs="Times New Roman" w:hAnsi="Times New Roman" w:eastAsia="Times New Roman"/>
          <w:sz w:val="16"/>
          <w:szCs w:val="16"/>
          <w:lang w:val="en-US"/>
        </w:rPr>
      </w:pPr>
      <w:r>
        <w:rPr>
          <w:rFonts w:ascii="Times New Roman"/>
          <w:sz w:val="16"/>
          <w:szCs w:val="16"/>
          <w:rtl w:val="0"/>
          <w:lang w:val="en-US"/>
        </w:rPr>
        <w:t>I: Did gift vest at age 21?</w:t>
      </w:r>
    </w:p>
    <w:p>
      <w:pPr>
        <w:pStyle w:val="Body"/>
        <w:tabs>
          <w:tab w:val="left" w:pos="2160"/>
        </w:tabs>
        <w:rPr>
          <w:rFonts w:ascii="Times New Roman" w:cs="Times New Roman" w:hAnsi="Times New Roman" w:eastAsia="Times New Roman"/>
          <w:sz w:val="16"/>
          <w:szCs w:val="16"/>
          <w:lang w:val="en-US"/>
        </w:rPr>
      </w:pPr>
      <w:r>
        <w:rPr>
          <w:rFonts w:ascii="Times New Roman"/>
          <w:sz w:val="16"/>
          <w:szCs w:val="16"/>
          <w:rtl w:val="0"/>
          <w:lang w:val="en-US"/>
        </w:rPr>
        <w:t>H: Yes</w:t>
      </w:r>
    </w:p>
    <w:p>
      <w:pPr>
        <w:pStyle w:val="Body"/>
        <w:tabs>
          <w:tab w:val="left" w:pos="2160"/>
        </w:tabs>
        <w:rPr>
          <w:rFonts w:ascii="Times New Roman" w:cs="Times New Roman" w:hAnsi="Times New Roman" w:eastAsia="Times New Roman"/>
          <w:sz w:val="16"/>
          <w:szCs w:val="16"/>
          <w:lang w:val="en-US"/>
        </w:rPr>
      </w:pPr>
      <w:r>
        <w:rPr>
          <w:rFonts w:ascii="Times New Roman"/>
          <w:sz w:val="16"/>
          <w:szCs w:val="16"/>
          <w:rtl w:val="0"/>
          <w:lang w:val="en-US"/>
        </w:rPr>
        <w:t>R: Testator intended to keep whole of residue intact until son is 21. I</w:t>
      </w:r>
      <w:r>
        <w:rPr>
          <w:rFonts w:ascii="Times New Roman"/>
          <w:b w:val="1"/>
          <w:bCs w:val="1"/>
          <w:sz w:val="16"/>
          <w:szCs w:val="16"/>
          <w:rtl w:val="0"/>
          <w:lang w:val="en-US"/>
        </w:rPr>
        <w:t xml:space="preserve">ntent of testator was not the same as creating one trust for one person with intention for person to use income until certain but not get capital until certain date. </w:t>
      </w:r>
      <w:r>
        <w:rPr>
          <w:rFonts w:ascii="Times New Roman"/>
          <w:sz w:val="16"/>
          <w:szCs w:val="16"/>
          <w:rtl w:val="0"/>
          <w:lang w:val="en-US"/>
        </w:rPr>
        <w:t>Testator was not prepared to have son and daughter share on equal basis from date of his death, but only after pre-21 son had been satisfied.</w:t>
      </w:r>
    </w:p>
    <w:p>
      <w:pPr>
        <w:pStyle w:val="Body"/>
      </w:pPr>
      <w:r>
        <w:tab/>
      </w:r>
      <w:r>
        <w:rPr>
          <w:b w:val="1"/>
          <w:bCs w:val="1"/>
          <w:rtl w:val="0"/>
          <w:lang w:val="en-US"/>
        </w:rPr>
        <w:t>Courts tend to prefer early vesting of interests. Where there is an absolute vested gift made payable at a future event with direction to accumulate income, the court will not enforce the trust for the accumulation in which only the legatee has an interest (Re Squire). The rule in Saunders v Vautier states that a legatee can call for the end of a trust if the trust is exclusively for his or her own benefit and the legatee is above the age of majority. This situation is different from one in which the testator creates one trust for one person with the intention of the beneficiary not receiving the capital until a certain date (Re Carlson). If the testator intended to keep the entire residue intact until a certain date, the rule in Saunders does not apply.</w:t>
      </w:r>
    </w:p>
    <w:p>
      <w:pPr>
        <w:pStyle w:val="heading 4"/>
        <w:rPr>
          <w:rFonts w:ascii="Cambria" w:cs="Cambria" w:hAnsi="Cambria" w:eastAsia="Cambria"/>
          <w:color w:val="000000"/>
          <w:sz w:val="22"/>
          <w:szCs w:val="22"/>
          <w:u w:color="000000"/>
        </w:rPr>
      </w:pPr>
      <w:r>
        <w:rPr>
          <w:rFonts w:ascii="Cambria" w:cs="Cambria" w:hAnsi="Cambria" w:eastAsia="Cambria"/>
          <w:color w:val="000000"/>
          <w:sz w:val="22"/>
          <w:szCs w:val="22"/>
          <w:u w:color="000000"/>
          <w:rtl w:val="0"/>
          <w:lang w:val="en-US"/>
        </w:rPr>
        <w:t>CL future interests</w:t>
      </w:r>
    </w:p>
    <w:p>
      <w:pPr>
        <w:pStyle w:val="Body"/>
        <w:rPr>
          <w:rFonts w:ascii="Cambria" w:cs="Cambria" w:hAnsi="Cambria" w:eastAsia="Cambria"/>
          <w:color w:val="000000"/>
          <w:sz w:val="18"/>
          <w:szCs w:val="18"/>
          <w:u w:color="000000"/>
        </w:rPr>
      </w:pPr>
    </w:p>
    <w:p>
      <w:pPr>
        <w:pStyle w:val="Body"/>
        <w:rPr>
          <w:rFonts w:ascii="Times New Roman" w:cs="Times New Roman" w:hAnsi="Times New Roman" w:eastAsia="Times New Roman"/>
          <w:b w:val="0"/>
          <w:bCs w:val="0"/>
          <w:sz w:val="20"/>
          <w:szCs w:val="20"/>
        </w:rPr>
      </w:pPr>
      <w:r>
        <w:rPr>
          <w:rFonts w:ascii="Times New Roman"/>
          <w:b w:val="1"/>
          <w:bCs w:val="1"/>
          <w:sz w:val="20"/>
          <w:szCs w:val="20"/>
          <w:rtl w:val="0"/>
          <w:lang w:val="en-US"/>
        </w:rPr>
        <w:t>Reversions</w:t>
      </w:r>
      <w:r>
        <w:rPr>
          <w:rFonts w:ascii="Times New Roman"/>
          <w:b w:val="0"/>
          <w:bCs w:val="0"/>
          <w:sz w:val="20"/>
          <w:szCs w:val="20"/>
          <w:rtl w:val="0"/>
          <w:lang w:val="en-US"/>
        </w:rPr>
        <w:t>: interest that remains with transferor who has no exhausted whole interest in transfer</w:t>
      </w:r>
    </w:p>
    <w:p>
      <w:pPr>
        <w:pStyle w:val="Body"/>
        <w:numPr>
          <w:ilvl w:val="0"/>
          <w:numId w:val="13"/>
        </w:numPr>
        <w:ind w:left="60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vests in grantor, keeps what he hasn</w:t>
      </w:r>
      <w:r>
        <w:rPr>
          <w:rFonts w:hAnsi="Times New Roman" w:hint="default"/>
          <w:b w:val="0"/>
          <w:bCs w:val="0"/>
          <w:sz w:val="20"/>
          <w:szCs w:val="20"/>
          <w:rtl w:val="0"/>
          <w:lang w:val="en-US"/>
        </w:rPr>
        <w:t>’</w:t>
      </w:r>
      <w:r>
        <w:rPr>
          <w:rFonts w:ascii="Times New Roman"/>
          <w:b w:val="0"/>
          <w:bCs w:val="0"/>
          <w:sz w:val="20"/>
          <w:szCs w:val="20"/>
          <w:rtl w:val="0"/>
          <w:lang w:val="en-US"/>
        </w:rPr>
        <w:t>t given (Dennis give Mal a LE, Dennis retains right to get property back when I die)</w:t>
      </w:r>
    </w:p>
    <w:p>
      <w:pPr>
        <w:pStyle w:val="Body"/>
        <w:numPr>
          <w:ilvl w:val="0"/>
          <w:numId w:val="13"/>
        </w:numPr>
        <w:ind w:left="60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at CL could not give to third parties, now statute makes it possible</w:t>
      </w:r>
    </w:p>
    <w:p>
      <w:pPr>
        <w:pStyle w:val="Body"/>
        <w:rPr>
          <w:rFonts w:ascii="Times New Roman" w:cs="Times New Roman" w:hAnsi="Times New Roman" w:eastAsia="Times New Roman"/>
          <w:b w:val="0"/>
          <w:bCs w:val="0"/>
          <w:sz w:val="20"/>
          <w:szCs w:val="20"/>
        </w:rPr>
      </w:pPr>
      <w:r>
        <w:rPr>
          <w:rFonts w:ascii="Times New Roman"/>
          <w:b w:val="1"/>
          <w:bCs w:val="1"/>
          <w:sz w:val="20"/>
          <w:szCs w:val="20"/>
          <w:rtl w:val="0"/>
          <w:lang w:val="en-US"/>
        </w:rPr>
        <w:t xml:space="preserve">Rights of entry: </w:t>
      </w:r>
      <w:r>
        <w:rPr>
          <w:rFonts w:ascii="Times New Roman"/>
          <w:b w:val="0"/>
          <w:bCs w:val="0"/>
          <w:sz w:val="20"/>
          <w:szCs w:val="20"/>
          <w:rtl w:val="0"/>
          <w:lang w:val="en-US"/>
        </w:rPr>
        <w:t>transferor conveys interest w/ CS which makes estate DEFEASIBLE UPON A CONDITION SUBSEQUENT</w:t>
      </w:r>
    </w:p>
    <w:p>
      <w:pPr>
        <w:pStyle w:val="Body"/>
        <w:numPr>
          <w:ilvl w:val="0"/>
          <w:numId w:val="13"/>
        </w:numPr>
        <w:ind w:left="60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 xml:space="preserve">words of limitation: </w:t>
      </w:r>
      <w:r>
        <w:rPr>
          <w:rFonts w:ascii="Times New Roman"/>
          <w:b w:val="1"/>
          <w:bCs w:val="1"/>
          <w:sz w:val="20"/>
          <w:szCs w:val="20"/>
          <w:rtl w:val="0"/>
          <w:lang w:val="en-US"/>
        </w:rPr>
        <w:t xml:space="preserve">but if, subject to </w:t>
      </w:r>
    </w:p>
    <w:p>
      <w:pPr>
        <w:pStyle w:val="Body"/>
        <w:numPr>
          <w:ilvl w:val="1"/>
          <w:numId w:val="29"/>
        </w:numPr>
        <w:ind w:left="1320"/>
        <w:rPr>
          <w:position w:val="0"/>
          <w:sz w:val="20"/>
          <w:szCs w:val="20"/>
        </w:rPr>
      </w:pPr>
      <w:r>
        <w:rPr>
          <w:sz w:val="20"/>
          <w:szCs w:val="20"/>
          <w:rtl w:val="0"/>
          <w:lang w:val="en-US"/>
        </w:rPr>
        <w:t>to A in FS but if he enrols in law school, to B</w:t>
      </w:r>
    </w:p>
    <w:p>
      <w:pPr>
        <w:pStyle w:val="Body"/>
        <w:numPr>
          <w:ilvl w:val="0"/>
          <w:numId w:val="13"/>
        </w:numPr>
        <w:ind w:left="600"/>
        <w:rPr>
          <w:position w:val="0"/>
          <w:sz w:val="20"/>
          <w:szCs w:val="20"/>
        </w:rPr>
      </w:pPr>
      <w:r>
        <w:rPr>
          <w:sz w:val="20"/>
          <w:szCs w:val="20"/>
          <w:rtl w:val="0"/>
          <w:lang w:val="en-US"/>
        </w:rPr>
        <w:t>if 6 years elapse of breaking CS and grantor doesn</w:t>
      </w:r>
      <w:r>
        <w:rPr>
          <w:sz w:val="20"/>
          <w:szCs w:val="20"/>
          <w:rtl w:val="0"/>
          <w:lang w:val="en-US"/>
        </w:rPr>
        <w:t>’</w:t>
      </w:r>
      <w:r>
        <w:rPr>
          <w:sz w:val="20"/>
          <w:szCs w:val="20"/>
          <w:rtl w:val="0"/>
          <w:lang w:val="en-US"/>
        </w:rPr>
        <w:t>t do anything, statute of limitations expires</w:t>
      </w:r>
    </w:p>
    <w:p>
      <w:pPr>
        <w:pStyle w:val="Body"/>
        <w:rPr>
          <w:rFonts w:ascii="Times New Roman" w:cs="Times New Roman" w:hAnsi="Times New Roman" w:eastAsia="Times New Roman"/>
          <w:b w:val="1"/>
          <w:bCs w:val="1"/>
          <w:sz w:val="20"/>
          <w:szCs w:val="20"/>
        </w:rPr>
      </w:pPr>
    </w:p>
    <w:p>
      <w:pPr>
        <w:pStyle w:val="Body"/>
        <w:rPr>
          <w:rFonts w:ascii="Times New Roman" w:cs="Times New Roman" w:hAnsi="Times New Roman" w:eastAsia="Times New Roman"/>
          <w:b w:val="0"/>
          <w:bCs w:val="0"/>
          <w:sz w:val="20"/>
          <w:szCs w:val="20"/>
        </w:rPr>
      </w:pPr>
      <w:r>
        <w:rPr>
          <w:rFonts w:ascii="Times New Roman"/>
          <w:b w:val="1"/>
          <w:bCs w:val="1"/>
          <w:sz w:val="20"/>
          <w:szCs w:val="20"/>
          <w:rtl w:val="0"/>
          <w:lang w:val="en-US"/>
        </w:rPr>
        <w:t>Possibility of reverter (same limitation period as ROE)</w:t>
      </w:r>
      <w:r>
        <w:rPr>
          <w:rFonts w:ascii="Times New Roman"/>
          <w:b w:val="0"/>
          <w:bCs w:val="0"/>
          <w:sz w:val="20"/>
          <w:szCs w:val="20"/>
          <w:rtl w:val="0"/>
          <w:lang w:val="en-US"/>
        </w:rPr>
        <w:t>: transferor creates a determinable interest</w:t>
      </w:r>
    </w:p>
    <w:p>
      <w:pPr>
        <w:pStyle w:val="Body"/>
        <w:numPr>
          <w:ilvl w:val="0"/>
          <w:numId w:val="13"/>
        </w:numPr>
        <w:ind w:left="60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boundaries of interest defined by identified condition(s) subsequent</w:t>
      </w:r>
    </w:p>
    <w:p>
      <w:pPr>
        <w:pStyle w:val="Body"/>
        <w:numPr>
          <w:ilvl w:val="1"/>
          <w:numId w:val="29"/>
        </w:numPr>
        <w:ind w:left="132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to A until he enrols in law school, then to B</w:t>
      </w:r>
    </w:p>
    <w:p>
      <w:pPr>
        <w:pStyle w:val="Body"/>
        <w:numPr>
          <w:ilvl w:val="0"/>
          <w:numId w:val="13"/>
        </w:numPr>
        <w:ind w:left="60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 xml:space="preserve">words of limitation: </w:t>
      </w:r>
      <w:r>
        <w:rPr>
          <w:rFonts w:ascii="Times New Roman"/>
          <w:b w:val="1"/>
          <w:bCs w:val="1"/>
          <w:sz w:val="20"/>
          <w:szCs w:val="20"/>
          <w:rtl w:val="0"/>
          <w:lang w:val="en-US"/>
        </w:rPr>
        <w:t>until, when, as long as, upon</w:t>
      </w:r>
    </w:p>
    <w:p>
      <w:pPr>
        <w:pStyle w:val="Body"/>
        <w:rPr>
          <w:sz w:val="16"/>
          <w:szCs w:val="16"/>
        </w:rPr>
      </w:pPr>
    </w:p>
    <w:p>
      <w:pPr>
        <w:pStyle w:val="Body"/>
        <w:rPr>
          <w:rFonts w:ascii="Times New Roman" w:cs="Times New Roman" w:hAnsi="Times New Roman" w:eastAsia="Times New Roman"/>
          <w:b w:val="1"/>
          <w:bCs w:val="1"/>
          <w:i w:val="1"/>
          <w:iCs w:val="1"/>
          <w:sz w:val="20"/>
          <w:szCs w:val="20"/>
        </w:rPr>
      </w:pPr>
      <w:r>
        <w:rPr>
          <w:rFonts w:ascii="Times New Roman"/>
          <w:b w:val="1"/>
          <w:bCs w:val="1"/>
          <w:i w:val="1"/>
          <w:iCs w:val="1"/>
          <w:sz w:val="20"/>
          <w:szCs w:val="20"/>
          <w:rtl w:val="0"/>
          <w:lang w:val="en-US"/>
        </w:rPr>
        <w:t>Remainder rules</w:t>
      </w:r>
    </w:p>
    <w:p>
      <w:pPr>
        <w:pStyle w:val="Body"/>
        <w:numPr>
          <w:ilvl w:val="0"/>
          <w:numId w:val="92"/>
        </w:numPr>
        <w:tabs>
          <w:tab w:val="num" w:pos="262"/>
          <w:tab w:val="clear" w:pos="0"/>
        </w:tabs>
        <w:ind w:left="262" w:hanging="262"/>
        <w:rPr>
          <w:position w:val="0"/>
          <w:sz w:val="20"/>
          <w:szCs w:val="20"/>
        </w:rPr>
      </w:pPr>
      <w:r>
        <w:rPr>
          <w:b w:val="1"/>
          <w:bCs w:val="1"/>
          <w:sz w:val="20"/>
          <w:szCs w:val="20"/>
          <w:u w:val="single"/>
          <w:rtl w:val="0"/>
          <w:lang w:val="en-US"/>
        </w:rPr>
        <w:t>Remainder must be supported by prior estate created by same instrument as remainder</w:t>
      </w:r>
      <w:r>
        <w:rPr>
          <w:b w:val="1"/>
          <w:bCs w:val="1"/>
          <w:sz w:val="20"/>
          <w:szCs w:val="20"/>
          <w:rtl w:val="0"/>
          <w:lang w:val="en-US"/>
        </w:rPr>
        <w:t xml:space="preserve"> </w:t>
      </w:r>
      <w:r>
        <w:rPr>
          <w:sz w:val="20"/>
          <w:szCs w:val="20"/>
          <w:rtl w:val="0"/>
          <w:lang w:val="en-US"/>
        </w:rPr>
        <w:t>(problem w/ gap in seisin)</w:t>
      </w:r>
    </w:p>
    <w:p>
      <w:pPr>
        <w:pStyle w:val="Body"/>
        <w:numPr>
          <w:ilvl w:val="0"/>
          <w:numId w:val="13"/>
        </w:numPr>
        <w:ind w:left="600"/>
        <w:rPr>
          <w:position w:val="0"/>
          <w:sz w:val="20"/>
          <w:szCs w:val="20"/>
        </w:rPr>
      </w:pPr>
      <w:r>
        <w:rPr>
          <w:sz w:val="20"/>
          <w:szCs w:val="20"/>
          <w:rtl w:val="0"/>
          <w:lang w:val="en-US"/>
        </w:rPr>
        <w:t>to B for life, then to C and his heirs</w:t>
      </w:r>
      <w:r>
        <w:rPr>
          <w:sz w:val="20"/>
          <w:szCs w:val="20"/>
          <w:rtl w:val="0"/>
          <w:lang w:val="en-US"/>
        </w:rPr>
        <w:t>—</w:t>
      </w:r>
      <w:r>
        <w:rPr>
          <w:sz w:val="20"/>
          <w:szCs w:val="20"/>
          <w:rtl w:val="0"/>
          <w:lang w:val="en-US"/>
        </w:rPr>
        <w:t>B</w:t>
      </w:r>
      <w:r>
        <w:rPr>
          <w:sz w:val="20"/>
          <w:szCs w:val="20"/>
          <w:rtl w:val="0"/>
          <w:lang w:val="en-US"/>
        </w:rPr>
        <w:t>’</w:t>
      </w:r>
      <w:r>
        <w:rPr>
          <w:sz w:val="20"/>
          <w:szCs w:val="20"/>
          <w:rtl w:val="0"/>
          <w:lang w:val="en-US"/>
        </w:rPr>
        <w:t>s estate is prior freehold</w:t>
      </w:r>
    </w:p>
    <w:p>
      <w:pPr>
        <w:pStyle w:val="Body"/>
        <w:numPr>
          <w:ilvl w:val="0"/>
          <w:numId w:val="13"/>
        </w:numPr>
        <w:ind w:left="600"/>
        <w:rPr>
          <w:position w:val="0"/>
          <w:sz w:val="20"/>
          <w:szCs w:val="20"/>
        </w:rPr>
      </w:pPr>
      <w:r>
        <w:rPr>
          <w:sz w:val="20"/>
          <w:szCs w:val="20"/>
          <w:rtl w:val="0"/>
          <w:lang w:val="en-US"/>
        </w:rPr>
        <w:t>to B and his heirs if B reaches 21</w:t>
      </w:r>
      <w:r>
        <w:rPr>
          <w:sz w:val="20"/>
          <w:szCs w:val="20"/>
          <w:rtl w:val="0"/>
          <w:lang w:val="en-US"/>
        </w:rPr>
        <w:t>—</w:t>
      </w:r>
      <w:r>
        <w:rPr>
          <w:sz w:val="20"/>
          <w:szCs w:val="20"/>
          <w:rtl w:val="0"/>
          <w:lang w:val="en-US"/>
        </w:rPr>
        <w:t>no prior freehold, springing interest violates rule</w:t>
      </w:r>
    </w:p>
    <w:p>
      <w:pPr>
        <w:pStyle w:val="Body"/>
        <w:rPr>
          <w:sz w:val="20"/>
          <w:szCs w:val="20"/>
          <w:u w:val="single"/>
        </w:rPr>
      </w:pPr>
    </w:p>
    <w:p>
      <w:pPr>
        <w:pStyle w:val="Body"/>
        <w:rPr>
          <w:sz w:val="20"/>
          <w:szCs w:val="20"/>
          <w:u w:val="single"/>
        </w:rPr>
      </w:pPr>
      <w:r>
        <w:rPr>
          <w:sz w:val="20"/>
          <w:szCs w:val="20"/>
          <w:u w:val="single"/>
          <w:rtl w:val="0"/>
          <w:lang w:val="en-US"/>
        </w:rPr>
        <w:t xml:space="preserve">2. </w:t>
      </w:r>
      <w:r>
        <w:rPr>
          <w:b w:val="1"/>
          <w:bCs w:val="1"/>
          <w:sz w:val="20"/>
          <w:szCs w:val="20"/>
          <w:u w:val="single"/>
          <w:rtl w:val="0"/>
          <w:lang w:val="en-US"/>
        </w:rPr>
        <w:t>Remainder must vest at moment prior freehold estate expires</w:t>
      </w:r>
    </w:p>
    <w:p>
      <w:pPr>
        <w:pStyle w:val="Body"/>
        <w:numPr>
          <w:ilvl w:val="0"/>
          <w:numId w:val="13"/>
        </w:numPr>
        <w:ind w:left="600"/>
        <w:rPr>
          <w:position w:val="0"/>
          <w:sz w:val="20"/>
          <w:szCs w:val="20"/>
        </w:rPr>
      </w:pPr>
      <w:r>
        <w:rPr>
          <w:sz w:val="20"/>
          <w:szCs w:val="20"/>
          <w:rtl w:val="0"/>
          <w:lang w:val="en-US"/>
        </w:rPr>
        <w:t>to B for life, remainder to first child of B to reach 21 provided the child reaches 21 in B</w:t>
      </w:r>
      <w:r>
        <w:rPr>
          <w:sz w:val="20"/>
          <w:szCs w:val="20"/>
          <w:rtl w:val="0"/>
          <w:lang w:val="en-US"/>
        </w:rPr>
        <w:t>’</w:t>
      </w:r>
      <w:r>
        <w:rPr>
          <w:sz w:val="20"/>
          <w:szCs w:val="20"/>
          <w:rtl w:val="0"/>
          <w:lang w:val="en-US"/>
        </w:rPr>
        <w:t>s lifetime</w:t>
      </w:r>
    </w:p>
    <w:p>
      <w:pPr>
        <w:pStyle w:val="Body"/>
        <w:numPr>
          <w:ilvl w:val="1"/>
          <w:numId w:val="29"/>
        </w:numPr>
        <w:ind w:left="1320"/>
        <w:rPr>
          <w:position w:val="0"/>
          <w:sz w:val="20"/>
          <w:szCs w:val="20"/>
        </w:rPr>
      </w:pPr>
      <w:r>
        <w:rPr>
          <w:sz w:val="20"/>
          <w:szCs w:val="20"/>
          <w:rtl w:val="0"/>
          <w:lang w:val="en-US"/>
        </w:rPr>
        <w:t>remainder if okay b/c if child has not reached 21 in B</w:t>
      </w:r>
      <w:r>
        <w:rPr>
          <w:sz w:val="20"/>
          <w:szCs w:val="20"/>
          <w:rtl w:val="0"/>
          <w:lang w:val="en-US"/>
        </w:rPr>
        <w:t>’</w:t>
      </w:r>
      <w:r>
        <w:rPr>
          <w:sz w:val="20"/>
          <w:szCs w:val="20"/>
          <w:rtl w:val="0"/>
          <w:lang w:val="en-US"/>
        </w:rPr>
        <w:t>s lifetime, grant does not take effect</w:t>
      </w:r>
    </w:p>
    <w:p>
      <w:pPr>
        <w:pStyle w:val="Body"/>
        <w:numPr>
          <w:ilvl w:val="1"/>
          <w:numId w:val="29"/>
        </w:numPr>
        <w:ind w:left="1320"/>
        <w:rPr>
          <w:position w:val="0"/>
          <w:sz w:val="20"/>
          <w:szCs w:val="20"/>
        </w:rPr>
      </w:pPr>
      <w:r>
        <w:rPr>
          <w:sz w:val="20"/>
          <w:szCs w:val="20"/>
          <w:rtl w:val="0"/>
          <w:lang w:val="en-US"/>
        </w:rPr>
        <w:t>no possibility of GiS between B</w:t>
      </w:r>
      <w:r>
        <w:rPr>
          <w:sz w:val="20"/>
          <w:szCs w:val="20"/>
          <w:rtl w:val="0"/>
          <w:lang w:val="en-US"/>
        </w:rPr>
        <w:t>’</w:t>
      </w:r>
      <w:r>
        <w:rPr>
          <w:sz w:val="20"/>
          <w:szCs w:val="20"/>
          <w:rtl w:val="0"/>
          <w:lang w:val="en-US"/>
        </w:rPr>
        <w:t>s death and vesting (if there is vesting)</w:t>
      </w:r>
    </w:p>
    <w:p>
      <w:pPr>
        <w:pStyle w:val="Body"/>
        <w:rPr>
          <w:sz w:val="20"/>
          <w:szCs w:val="20"/>
        </w:rPr>
      </w:pPr>
    </w:p>
    <w:p>
      <w:pPr>
        <w:pStyle w:val="Body"/>
        <w:rPr>
          <w:b w:val="1"/>
          <w:bCs w:val="1"/>
          <w:sz w:val="20"/>
          <w:szCs w:val="20"/>
          <w:u w:val="single"/>
        </w:rPr>
      </w:pPr>
      <w:r>
        <w:rPr>
          <w:sz w:val="20"/>
          <w:szCs w:val="20"/>
          <w:u w:val="single"/>
          <w:rtl w:val="0"/>
          <w:lang w:val="en-US"/>
        </w:rPr>
        <w:t xml:space="preserve">3. </w:t>
      </w:r>
      <w:r>
        <w:rPr>
          <w:b w:val="1"/>
          <w:bCs w:val="1"/>
          <w:sz w:val="20"/>
          <w:szCs w:val="20"/>
          <w:u w:val="single"/>
          <w:rtl w:val="0"/>
          <w:lang w:val="en-US"/>
        </w:rPr>
        <w:t>Remainder void ab initio if it prematurely defeats prior estate in freehold</w:t>
      </w:r>
    </w:p>
    <w:p>
      <w:pPr>
        <w:pStyle w:val="Body"/>
        <w:numPr>
          <w:ilvl w:val="0"/>
          <w:numId w:val="13"/>
        </w:numPr>
        <w:ind w:left="600"/>
        <w:rPr>
          <w:position w:val="0"/>
          <w:sz w:val="20"/>
          <w:szCs w:val="20"/>
        </w:rPr>
      </w:pPr>
      <w:r>
        <w:rPr>
          <w:sz w:val="20"/>
          <w:szCs w:val="20"/>
          <w:rtl w:val="0"/>
          <w:lang w:val="en-US"/>
        </w:rPr>
        <w:t>to B for life, but if she marries X, to C and his heirs</w:t>
      </w:r>
    </w:p>
    <w:p>
      <w:pPr>
        <w:pStyle w:val="Body"/>
        <w:numPr>
          <w:ilvl w:val="1"/>
          <w:numId w:val="29"/>
        </w:numPr>
        <w:ind w:left="1320"/>
        <w:rPr>
          <w:position w:val="0"/>
          <w:sz w:val="20"/>
          <w:szCs w:val="20"/>
        </w:rPr>
      </w:pPr>
      <w:r>
        <w:rPr>
          <w:sz w:val="20"/>
          <w:szCs w:val="20"/>
          <w:rtl w:val="0"/>
          <w:lang w:val="en-US"/>
        </w:rPr>
        <w:t xml:space="preserve">C gets ROE b/c it follows </w:t>
      </w:r>
      <w:r>
        <w:rPr>
          <w:sz w:val="20"/>
          <w:szCs w:val="20"/>
          <w:rtl w:val="0"/>
          <w:lang w:val="en-US"/>
        </w:rPr>
        <w:t>“</w:t>
      </w:r>
      <w:r>
        <w:rPr>
          <w:sz w:val="20"/>
          <w:szCs w:val="20"/>
          <w:rtl w:val="0"/>
          <w:lang w:val="en-US"/>
        </w:rPr>
        <w:t>but if</w:t>
      </w:r>
      <w:r>
        <w:rPr>
          <w:sz w:val="20"/>
          <w:szCs w:val="20"/>
          <w:rtl w:val="0"/>
          <w:lang w:val="en-US"/>
        </w:rPr>
        <w:t xml:space="preserve">” </w:t>
      </w:r>
      <w:r>
        <w:rPr>
          <w:sz w:val="20"/>
          <w:szCs w:val="20"/>
          <w:rtl w:val="0"/>
          <w:lang w:val="en-US"/>
        </w:rPr>
        <w:t>(void at CL)</w:t>
      </w:r>
    </w:p>
    <w:p>
      <w:pPr>
        <w:pStyle w:val="Body"/>
        <w:numPr>
          <w:ilvl w:val="1"/>
          <w:numId w:val="29"/>
        </w:numPr>
        <w:ind w:left="1320"/>
        <w:rPr>
          <w:position w:val="0"/>
          <w:sz w:val="20"/>
          <w:szCs w:val="20"/>
        </w:rPr>
      </w:pPr>
      <w:r>
        <w:rPr>
          <w:sz w:val="20"/>
          <w:szCs w:val="20"/>
          <w:rtl w:val="0"/>
          <w:lang w:val="en-US"/>
        </w:rPr>
        <w:t>B gets LE DUCS</w:t>
      </w:r>
    </w:p>
    <w:p>
      <w:pPr>
        <w:pStyle w:val="Body"/>
        <w:numPr>
          <w:ilvl w:val="0"/>
          <w:numId w:val="13"/>
        </w:numPr>
        <w:ind w:left="600"/>
        <w:rPr>
          <w:position w:val="0"/>
          <w:sz w:val="20"/>
          <w:szCs w:val="20"/>
        </w:rPr>
      </w:pPr>
      <w:r>
        <w:rPr>
          <w:sz w:val="20"/>
          <w:szCs w:val="20"/>
          <w:rtl w:val="0"/>
          <w:lang w:val="en-US"/>
        </w:rPr>
        <w:t>s 8(2) PLA now allows ROE given to third parties</w:t>
      </w:r>
    </w:p>
    <w:p>
      <w:pPr>
        <w:pStyle w:val="Body"/>
        <w:numPr>
          <w:ilvl w:val="1"/>
          <w:numId w:val="29"/>
        </w:numPr>
        <w:ind w:left="1320"/>
        <w:rPr>
          <w:position w:val="0"/>
          <w:sz w:val="20"/>
          <w:szCs w:val="20"/>
        </w:rPr>
      </w:pPr>
      <w:r>
        <w:rPr>
          <w:sz w:val="20"/>
          <w:szCs w:val="20"/>
          <w:rtl w:val="0"/>
          <w:lang w:val="en-US"/>
        </w:rPr>
        <w:t>circumvent rule by creating determinable interest (POR)</w:t>
      </w:r>
    </w:p>
    <w:p>
      <w:pPr>
        <w:pStyle w:val="Body"/>
        <w:rPr>
          <w:sz w:val="20"/>
          <w:szCs w:val="20"/>
        </w:rPr>
      </w:pPr>
    </w:p>
    <w:p>
      <w:pPr>
        <w:pStyle w:val="Body"/>
        <w:rPr>
          <w:sz w:val="20"/>
          <w:szCs w:val="20"/>
          <w:u w:val="single"/>
        </w:rPr>
      </w:pPr>
      <w:r>
        <w:rPr>
          <w:sz w:val="20"/>
          <w:szCs w:val="20"/>
          <w:u w:val="single"/>
          <w:rtl w:val="0"/>
          <w:lang w:val="en-US"/>
        </w:rPr>
        <w:t xml:space="preserve">4. </w:t>
      </w:r>
      <w:r>
        <w:rPr>
          <w:b w:val="1"/>
          <w:bCs w:val="1"/>
          <w:sz w:val="20"/>
          <w:szCs w:val="20"/>
          <w:u w:val="single"/>
          <w:rtl w:val="0"/>
          <w:lang w:val="en-US"/>
        </w:rPr>
        <w:t>Remainder after FS is void</w:t>
      </w:r>
    </w:p>
    <w:p>
      <w:pPr>
        <w:pStyle w:val="Body"/>
        <w:numPr>
          <w:ilvl w:val="0"/>
          <w:numId w:val="13"/>
        </w:numPr>
        <w:ind w:left="600"/>
        <w:rPr>
          <w:position w:val="0"/>
          <w:sz w:val="20"/>
          <w:szCs w:val="20"/>
        </w:rPr>
      </w:pPr>
      <w:r>
        <w:rPr>
          <w:sz w:val="20"/>
          <w:szCs w:val="20"/>
          <w:rtl w:val="0"/>
          <w:lang w:val="en-US"/>
        </w:rPr>
        <w:t xml:space="preserve"> once transferor disposes of FS, cannot create any further interest</w:t>
      </w:r>
    </w:p>
    <w:p>
      <w:pPr>
        <w:pStyle w:val="Body"/>
        <w:numPr>
          <w:ilvl w:val="1"/>
          <w:numId w:val="29"/>
        </w:numPr>
        <w:ind w:left="1320"/>
        <w:rPr>
          <w:position w:val="0"/>
          <w:sz w:val="20"/>
          <w:szCs w:val="20"/>
        </w:rPr>
      </w:pPr>
      <w:r>
        <w:rPr>
          <w:sz w:val="20"/>
          <w:szCs w:val="20"/>
          <w:rtl w:val="0"/>
          <w:lang w:val="en-US"/>
        </w:rPr>
        <w:t>applies to EIFS absolute and EIFS subject to CS</w:t>
      </w:r>
    </w:p>
    <w:p>
      <w:pPr>
        <w:pStyle w:val="Body"/>
        <w:numPr>
          <w:ilvl w:val="0"/>
          <w:numId w:val="13"/>
        </w:numPr>
        <w:ind w:left="600"/>
        <w:rPr>
          <w:position w:val="0"/>
          <w:sz w:val="20"/>
          <w:szCs w:val="20"/>
        </w:rPr>
      </w:pPr>
      <w:r>
        <w:rPr>
          <w:sz w:val="20"/>
          <w:szCs w:val="20"/>
          <w:rtl w:val="0"/>
          <w:lang w:val="en-US"/>
        </w:rPr>
        <w:t>To B and her heirs, but if she marries E, to X and his heirs</w:t>
      </w:r>
      <w:r>
        <w:rPr>
          <w:sz w:val="20"/>
          <w:szCs w:val="20"/>
          <w:rtl w:val="0"/>
          <w:lang w:val="en-US"/>
        </w:rPr>
        <w:t>—</w:t>
      </w:r>
      <w:r>
        <w:rPr>
          <w:sz w:val="20"/>
          <w:szCs w:val="20"/>
          <w:rtl w:val="0"/>
          <w:lang w:val="en-US"/>
        </w:rPr>
        <w:t>okay because it is an ROE</w:t>
      </w:r>
    </w:p>
    <w:p>
      <w:pPr>
        <w:pStyle w:val="Body"/>
        <w:rPr>
          <w:sz w:val="20"/>
          <w:szCs w:val="20"/>
        </w:rPr>
      </w:pPr>
    </w:p>
    <w:p>
      <w:pPr>
        <w:pStyle w:val="Body"/>
        <w:rPr>
          <w:rFonts w:ascii="Times New Roman" w:cs="Times New Roman" w:hAnsi="Times New Roman" w:eastAsia="Times New Roman"/>
          <w:b w:val="1"/>
          <w:bCs w:val="1"/>
        </w:rPr>
      </w:pPr>
      <w:r>
        <w:rPr>
          <w:rFonts w:ascii="Times New Roman"/>
          <w:b w:val="1"/>
          <w:bCs w:val="1"/>
          <w:rtl w:val="0"/>
          <w:lang w:val="en-US"/>
        </w:rPr>
        <w:t>SAMPLE INTER VIVOS ANSWER</w:t>
      </w:r>
    </w:p>
    <w:p>
      <w:pPr>
        <w:pStyle w:val="Body"/>
        <w:rPr>
          <w:rFonts w:ascii="Times New Roman" w:cs="Times New Roman" w:hAnsi="Times New Roman" w:eastAsia="Times New Roman"/>
          <w:b w:val="1"/>
          <w:bCs w:val="1"/>
        </w:rPr>
      </w:pPr>
      <w:r>
        <w:rPr>
          <w:rFonts w:ascii="Times New Roman" w:cs="Times New Roman" w:hAnsi="Times New Roman" w:eastAsia="Times New Roman"/>
          <w:b w:val="1"/>
          <w:bCs w:val="1"/>
          <w:rtl w:val="0"/>
        </w:rPr>
        <w:tab/>
        <w:t>X</w:t>
      </w:r>
      <w:r>
        <w:rPr>
          <w:rFonts w:hAnsi="Times New Roman" w:hint="default"/>
          <w:b w:val="1"/>
          <w:bCs w:val="1"/>
          <w:rtl w:val="0"/>
          <w:lang w:val="en-US"/>
        </w:rPr>
        <w:t>’</w:t>
      </w:r>
      <w:r>
        <w:rPr>
          <w:rFonts w:ascii="Times New Roman"/>
          <w:b w:val="1"/>
          <w:bCs w:val="1"/>
          <w:rtl w:val="0"/>
          <w:lang w:val="en-US"/>
        </w:rPr>
        <w:t xml:space="preserve">s interest is valid/invalid at CL. </w:t>
      </w:r>
    </w:p>
    <w:p>
      <w:pPr>
        <w:pStyle w:val="Body"/>
        <w:rPr>
          <w:rFonts w:ascii="Times New Roman" w:cs="Times New Roman" w:hAnsi="Times New Roman" w:eastAsia="Times New Roman"/>
          <w:b w:val="1"/>
          <w:bCs w:val="1"/>
        </w:rPr>
      </w:pPr>
      <w:r>
        <w:rPr>
          <w:rFonts w:ascii="Times New Roman" w:cs="Times New Roman" w:hAnsi="Times New Roman" w:eastAsia="Times New Roman"/>
          <w:b w:val="1"/>
          <w:bCs w:val="1"/>
          <w:rtl w:val="0"/>
        </w:rPr>
        <w:tab/>
        <w:t>IF INVALID: The interest violates [RULE] because [REASON]</w:t>
      </w:r>
    </w:p>
    <w:p>
      <w:pPr>
        <w:pStyle w:val="Body"/>
        <w:rPr>
          <w:b w:val="1"/>
          <w:bCs w:val="1"/>
          <w:sz w:val="20"/>
          <w:szCs w:val="20"/>
        </w:rPr>
      </w:pPr>
    </w:p>
    <w:p>
      <w:pPr>
        <w:pStyle w:val="Body"/>
        <w:rPr>
          <w:b w:val="1"/>
          <w:bCs w:val="1"/>
          <w:sz w:val="20"/>
          <w:szCs w:val="20"/>
        </w:rPr>
      </w:pPr>
      <w:r>
        <w:rPr>
          <w:b w:val="1"/>
          <w:bCs w:val="1"/>
          <w:sz w:val="20"/>
          <w:szCs w:val="20"/>
          <w:rtl w:val="0"/>
          <w:lang w:val="en-US"/>
        </w:rPr>
        <w:t>Contingent remainders</w:t>
      </w:r>
    </w:p>
    <w:p>
      <w:pPr>
        <w:pStyle w:val="Body"/>
        <w:numPr>
          <w:ilvl w:val="0"/>
          <w:numId w:val="13"/>
        </w:numPr>
        <w:ind w:left="600"/>
        <w:rPr>
          <w:position w:val="0"/>
          <w:sz w:val="20"/>
          <w:szCs w:val="20"/>
        </w:rPr>
      </w:pPr>
      <w:r>
        <w:rPr>
          <w:sz w:val="20"/>
          <w:szCs w:val="20"/>
          <w:rtl w:val="0"/>
          <w:lang w:val="en-US"/>
        </w:rPr>
        <w:t>can be destroyed b/c person entitled to it not qualified to take possession (natural termination)</w:t>
      </w:r>
    </w:p>
    <w:p>
      <w:pPr>
        <w:pStyle w:val="Body"/>
        <w:numPr>
          <w:ilvl w:val="1"/>
          <w:numId w:val="29"/>
        </w:numPr>
        <w:ind w:left="1320"/>
        <w:rPr>
          <w:position w:val="0"/>
          <w:sz w:val="20"/>
          <w:szCs w:val="20"/>
        </w:rPr>
      </w:pPr>
      <w:r>
        <w:rPr>
          <w:sz w:val="20"/>
          <w:szCs w:val="20"/>
          <w:rtl w:val="0"/>
          <w:lang w:val="en-US"/>
        </w:rPr>
        <w:t>to B for life, remainder to C if C attains 21</w:t>
      </w:r>
      <w:r>
        <w:rPr>
          <w:sz w:val="20"/>
          <w:szCs w:val="20"/>
          <w:rtl w:val="0"/>
          <w:lang w:val="en-US"/>
        </w:rPr>
        <w:t>—</w:t>
      </w:r>
      <w:r>
        <w:rPr>
          <w:sz w:val="20"/>
          <w:szCs w:val="20"/>
          <w:rtl w:val="0"/>
          <w:lang w:val="en-US"/>
        </w:rPr>
        <w:t>B dies when C is 19 (remainder destroyed)</w:t>
      </w:r>
    </w:p>
    <w:p>
      <w:pPr>
        <w:pStyle w:val="Body"/>
        <w:rPr>
          <w:sz w:val="16"/>
          <w:szCs w:val="16"/>
        </w:rPr>
      </w:pPr>
    </w:p>
    <w:p>
      <w:pPr>
        <w:pStyle w:val="Body"/>
        <w:rPr>
          <w:rFonts w:ascii="Times New Roman" w:cs="Times New Roman" w:hAnsi="Times New Roman" w:eastAsia="Times New Roman"/>
          <w:b w:val="1"/>
          <w:bCs w:val="1"/>
          <w:i w:val="1"/>
          <w:iCs w:val="1"/>
          <w:sz w:val="22"/>
          <w:szCs w:val="22"/>
        </w:rPr>
      </w:pPr>
      <w:r>
        <w:rPr>
          <w:rFonts w:ascii="Times New Roman"/>
          <w:b w:val="1"/>
          <w:bCs w:val="1"/>
          <w:i w:val="1"/>
          <w:iCs w:val="1"/>
          <w:sz w:val="22"/>
          <w:szCs w:val="22"/>
          <w:rtl w:val="0"/>
          <w:lang w:val="en-US"/>
        </w:rPr>
        <w:t>Equitable future interests s. 162 WESA</w:t>
      </w:r>
    </w:p>
    <w:p>
      <w:pPr>
        <w:pStyle w:val="Body"/>
        <w:numPr>
          <w:ilvl w:val="0"/>
          <w:numId w:val="13"/>
        </w:numPr>
        <w:ind w:left="600"/>
        <w:rPr>
          <w:position w:val="0"/>
          <w:sz w:val="20"/>
          <w:szCs w:val="20"/>
        </w:rPr>
      </w:pPr>
      <w:r>
        <w:rPr>
          <w:sz w:val="20"/>
          <w:szCs w:val="20"/>
          <w:rtl w:val="0"/>
          <w:lang w:val="en-US"/>
        </w:rPr>
        <w:t>Equitable FI not subject to remainder rules b/c Trustee prevents any gap in seisin</w:t>
      </w:r>
    </w:p>
    <w:p>
      <w:pPr>
        <w:pStyle w:val="Body"/>
        <w:numPr>
          <w:ilvl w:val="1"/>
          <w:numId w:val="29"/>
        </w:numPr>
        <w:ind w:left="1320"/>
        <w:rPr>
          <w:position w:val="0"/>
          <w:sz w:val="20"/>
          <w:szCs w:val="20"/>
        </w:rPr>
      </w:pPr>
      <w:r>
        <w:rPr>
          <w:sz w:val="20"/>
          <w:szCs w:val="20"/>
          <w:rtl w:val="0"/>
          <w:lang w:val="en-US"/>
        </w:rPr>
        <w:t>subject to RAP</w:t>
      </w:r>
    </w:p>
    <w:p>
      <w:pPr>
        <w:pStyle w:val="Body"/>
        <w:numPr>
          <w:ilvl w:val="0"/>
          <w:numId w:val="13"/>
        </w:numPr>
        <w:ind w:left="600"/>
        <w:rPr>
          <w:position w:val="0"/>
          <w:sz w:val="20"/>
          <w:szCs w:val="20"/>
        </w:rPr>
      </w:pPr>
      <w:r>
        <w:rPr>
          <w:sz w:val="20"/>
          <w:szCs w:val="20"/>
          <w:rtl w:val="0"/>
          <w:lang w:val="en-US"/>
        </w:rPr>
        <w:t>have to be expressly created by vesting legal title in trustee</w:t>
      </w:r>
    </w:p>
    <w:p>
      <w:pPr>
        <w:pStyle w:val="Body"/>
        <w:numPr>
          <w:ilvl w:val="0"/>
          <w:numId w:val="13"/>
        </w:numPr>
        <w:ind w:left="600"/>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Re Robson: all interests created by will are equitable</w:t>
      </w:r>
    </w:p>
    <w:p>
      <w:pPr>
        <w:pStyle w:val="Body"/>
        <w:rPr>
          <w:rFonts w:ascii="Cambria" w:cs="Cambria" w:hAnsi="Cambria" w:eastAsia="Cambria"/>
          <w:b w:val="1"/>
          <w:bCs w:val="1"/>
          <w:color w:val="000000"/>
          <w:sz w:val="16"/>
          <w:szCs w:val="16"/>
          <w:u w:color="000000"/>
        </w:rPr>
      </w:pPr>
    </w:p>
    <w:p>
      <w:pPr>
        <w:pStyle w:val="Heading"/>
        <w:rPr>
          <w:rFonts w:ascii="Cambria" w:cs="Cambria" w:hAnsi="Cambria" w:eastAsia="Cambria"/>
          <w:color w:val="000000"/>
          <w:sz w:val="16"/>
          <w:szCs w:val="16"/>
          <w:u w:color="000000"/>
        </w:rPr>
      </w:pPr>
      <w:r>
        <w:rPr>
          <w:rFonts w:ascii="Cambria" w:cs="Cambria" w:hAnsi="Cambria" w:eastAsia="Cambria"/>
          <w:color w:val="000000"/>
          <w:sz w:val="16"/>
          <w:szCs w:val="16"/>
          <w:u w:color="000000"/>
          <w:rtl w:val="0"/>
          <w:lang w:val="en-US"/>
        </w:rPr>
        <w:t>RULE AGAINST PERPETUITIES</w:t>
      </w:r>
    </w:p>
    <w:p>
      <w:pPr>
        <w:pStyle w:val="Body"/>
        <w:rPr>
          <w:rFonts w:ascii="Cambria" w:cs="Cambria" w:hAnsi="Cambria" w:eastAsia="Cambria"/>
          <w:b w:val="1"/>
          <w:bCs w:val="1"/>
          <w:color w:val="000000"/>
          <w:sz w:val="16"/>
          <w:szCs w:val="16"/>
          <w:u w:color="000000"/>
        </w:rPr>
      </w:pPr>
      <w:r>
        <w:rPr>
          <w:rFonts w:ascii="Cambria" w:cs="Cambria" w:hAnsi="Cambria" w:eastAsia="Cambria"/>
          <w:b w:val="1"/>
          <w:bCs w:val="1"/>
          <w:color w:val="000000"/>
          <w:sz w:val="16"/>
          <w:szCs w:val="16"/>
          <w:u w:color="000000"/>
          <w:rtl w:val="0"/>
        </w:rPr>
        <w:t xml:space="preserve"> </w:t>
      </w:r>
    </w:p>
    <w:p>
      <w:pPr>
        <w:pStyle w:val="Body"/>
        <w:rPr>
          <w:b w:val="1"/>
          <w:bCs w:val="1"/>
          <w:sz w:val="20"/>
          <w:szCs w:val="20"/>
        </w:rPr>
      </w:pPr>
      <w:r>
        <w:rPr>
          <w:b w:val="1"/>
          <w:bCs w:val="1"/>
          <w:sz w:val="20"/>
          <w:szCs w:val="20"/>
          <w:rtl w:val="0"/>
          <w:lang w:val="en-US"/>
        </w:rPr>
        <w:t>Perpetuity = long series of equitable future interests that renders land inalienable b/c no one is entitled to it</w:t>
      </w:r>
    </w:p>
    <w:p>
      <w:pPr>
        <w:pStyle w:val="Body"/>
        <w:rPr>
          <w:b w:val="1"/>
          <w:bCs w:val="1"/>
          <w:sz w:val="20"/>
          <w:szCs w:val="20"/>
        </w:rPr>
      </w:pPr>
    </w:p>
    <w:p>
      <w:pPr>
        <w:pStyle w:val="Body"/>
        <w:rPr>
          <w:b w:val="1"/>
          <w:bCs w:val="1"/>
          <w:sz w:val="20"/>
          <w:szCs w:val="20"/>
        </w:rPr>
      </w:pPr>
      <w:r>
        <w:rPr>
          <w:sz w:val="20"/>
          <w:szCs w:val="20"/>
          <w:rtl w:val="0"/>
          <w:lang w:val="en-US"/>
        </w:rPr>
        <w:t>RAP APPLIES TO EQUITABLE INSTRUMENTS (WILLS) AND PORs</w:t>
      </w:r>
    </w:p>
    <w:p>
      <w:pPr>
        <w:pStyle w:val="Body"/>
        <w:rPr>
          <w:rFonts w:ascii="Times New Roman" w:cs="Times New Roman" w:hAnsi="Times New Roman" w:eastAsia="Times New Roman"/>
          <w:b w:val="1"/>
          <w:bCs w:val="1"/>
          <w:i w:val="1"/>
          <w:iCs w:val="1"/>
          <w:sz w:val="20"/>
          <w:szCs w:val="20"/>
        </w:rPr>
      </w:pPr>
    </w:p>
    <w:p>
      <w:pPr>
        <w:pStyle w:val="Body"/>
        <w:rPr>
          <w:rFonts w:ascii="Times New Roman" w:cs="Times New Roman" w:hAnsi="Times New Roman" w:eastAsia="Times New Roman"/>
          <w:b w:val="1"/>
          <w:bCs w:val="1"/>
          <w:i w:val="1"/>
          <w:iCs w:val="1"/>
          <w:sz w:val="20"/>
          <w:szCs w:val="20"/>
        </w:rPr>
      </w:pPr>
      <w:r>
        <w:rPr>
          <w:rFonts w:ascii="Times New Roman"/>
          <w:b w:val="1"/>
          <w:bCs w:val="1"/>
          <w:i w:val="1"/>
          <w:iCs w:val="1"/>
          <w:sz w:val="20"/>
          <w:szCs w:val="20"/>
          <w:rtl w:val="0"/>
          <w:lang w:val="en-US"/>
        </w:rPr>
        <w:t>MODERN RULE</w:t>
      </w:r>
    </w:p>
    <w:p>
      <w:pPr>
        <w:pStyle w:val="Body"/>
        <w:rPr>
          <w:sz w:val="20"/>
          <w:szCs w:val="20"/>
        </w:rPr>
      </w:pPr>
      <w:r>
        <w:rPr>
          <w:b w:val="1"/>
          <w:bCs w:val="1"/>
          <w:sz w:val="20"/>
          <w:szCs w:val="20"/>
        </w:rPr>
        <w:tab/>
      </w:r>
      <w:r>
        <w:rPr>
          <w:b w:val="1"/>
          <w:bCs w:val="1"/>
          <w:sz w:val="24"/>
          <w:szCs w:val="24"/>
          <w:rtl w:val="0"/>
          <w:lang w:val="en-US"/>
        </w:rPr>
        <w:t>If a future contingent interest has been created, it must vest, if it vests at all, within the live in being plus 21 years. Even if there is a remote possibility that the interest will not vest, the interest violates the modern rule. A party claiming an interest that violates the modern rule must turn to the Perpetuity Act for remedial solutions.</w:t>
      </w:r>
    </w:p>
    <w:p>
      <w:pPr>
        <w:pStyle w:val="Body"/>
        <w:rPr>
          <w:sz w:val="20"/>
          <w:szCs w:val="20"/>
        </w:rPr>
      </w:pPr>
    </w:p>
    <w:p>
      <w:pPr>
        <w:pStyle w:val="Body"/>
        <w:rPr>
          <w:sz w:val="20"/>
          <w:szCs w:val="20"/>
        </w:rPr>
      </w:pPr>
      <w:r>
        <w:rPr>
          <w:sz w:val="20"/>
          <w:szCs w:val="20"/>
          <w:rtl w:val="0"/>
          <w:lang w:val="en-US"/>
        </w:rPr>
        <w:t>To A for life, remainder to first of A</w:t>
      </w:r>
      <w:r>
        <w:rPr>
          <w:sz w:val="20"/>
          <w:szCs w:val="20"/>
          <w:rtl w:val="0"/>
          <w:lang w:val="en-US"/>
        </w:rPr>
        <w:t>’</w:t>
      </w:r>
      <w:r>
        <w:rPr>
          <w:sz w:val="20"/>
          <w:szCs w:val="20"/>
          <w:rtl w:val="0"/>
          <w:lang w:val="en-US"/>
        </w:rPr>
        <w:t>s children to reach age of 21</w:t>
      </w:r>
      <w:r>
        <w:rPr>
          <w:sz w:val="20"/>
          <w:szCs w:val="20"/>
          <w:rtl w:val="0"/>
          <w:lang w:val="en-US"/>
        </w:rPr>
        <w:t>—</w:t>
      </w:r>
      <w:r>
        <w:rPr>
          <w:sz w:val="20"/>
          <w:szCs w:val="20"/>
          <w:rtl w:val="0"/>
          <w:lang w:val="en-US"/>
        </w:rPr>
        <w:t>VALID AT CL</w:t>
      </w:r>
    </w:p>
    <w:p>
      <w:pPr>
        <w:pStyle w:val="Body"/>
        <w:numPr>
          <w:ilvl w:val="0"/>
          <w:numId w:val="13"/>
        </w:numPr>
        <w:ind w:left="600"/>
        <w:rPr>
          <w:position w:val="0"/>
          <w:sz w:val="20"/>
          <w:szCs w:val="20"/>
        </w:rPr>
      </w:pPr>
      <w:r>
        <w:rPr>
          <w:sz w:val="20"/>
          <w:szCs w:val="20"/>
          <w:rtl w:val="0"/>
          <w:lang w:val="en-US"/>
        </w:rPr>
        <w:t>A is an LIB, any child alive at time of instrument is a LIB</w:t>
      </w:r>
    </w:p>
    <w:p>
      <w:pPr>
        <w:pStyle w:val="Body"/>
        <w:numPr>
          <w:ilvl w:val="0"/>
          <w:numId w:val="13"/>
        </w:numPr>
        <w:ind w:left="600"/>
        <w:rPr>
          <w:position w:val="0"/>
          <w:sz w:val="20"/>
          <w:szCs w:val="20"/>
        </w:rPr>
      </w:pPr>
      <w:r>
        <w:rPr>
          <w:sz w:val="20"/>
          <w:szCs w:val="20"/>
          <w:rtl w:val="0"/>
          <w:lang w:val="en-US"/>
        </w:rPr>
        <w:t>if all of A</w:t>
      </w:r>
      <w:r>
        <w:rPr>
          <w:sz w:val="20"/>
          <w:szCs w:val="20"/>
          <w:rtl w:val="0"/>
          <w:lang w:val="en-US"/>
        </w:rPr>
        <w:t>’</w:t>
      </w:r>
      <w:r>
        <w:rPr>
          <w:sz w:val="20"/>
          <w:szCs w:val="20"/>
          <w:rtl w:val="0"/>
          <w:lang w:val="en-US"/>
        </w:rPr>
        <w:t>s children die and A has another child, THAT CHILD IS NOT A LIB</w:t>
      </w:r>
    </w:p>
    <w:p>
      <w:pPr>
        <w:pStyle w:val="Body"/>
        <w:numPr>
          <w:ilvl w:val="1"/>
          <w:numId w:val="29"/>
        </w:numPr>
        <w:ind w:left="1320"/>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the interest is still valid because it can vest within perpetuity period (21 years)</w:t>
      </w:r>
    </w:p>
    <w:p>
      <w:pPr>
        <w:pStyle w:val="Body"/>
        <w:numPr>
          <w:ilvl w:val="2"/>
          <w:numId w:val="51"/>
        </w:numPr>
        <w:ind w:left="204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if requirements was 25, the interest would be void</w:t>
      </w:r>
    </w:p>
    <w:p>
      <w:pPr>
        <w:pStyle w:val="Body"/>
        <w:rPr>
          <w:rFonts w:ascii="Times New Roman" w:cs="Times New Roman" w:hAnsi="Times New Roman" w:eastAsia="Times New Roman"/>
          <w:b w:val="0"/>
          <w:bCs w:val="0"/>
          <w:sz w:val="20"/>
          <w:szCs w:val="20"/>
        </w:rPr>
      </w:pPr>
    </w:p>
    <w:p>
      <w:pPr>
        <w:pStyle w:val="Body"/>
        <w:rPr>
          <w:rFonts w:ascii="Times New Roman" w:cs="Times New Roman" w:hAnsi="Times New Roman" w:eastAsia="Times New Roman"/>
          <w:b w:val="0"/>
          <w:bCs w:val="0"/>
          <w:sz w:val="20"/>
          <w:szCs w:val="20"/>
        </w:rPr>
      </w:pPr>
      <w:r>
        <w:rPr>
          <w:rFonts w:ascii="Times New Roman"/>
          <w:b w:val="0"/>
          <w:bCs w:val="0"/>
          <w:sz w:val="20"/>
          <w:szCs w:val="20"/>
          <w:rtl w:val="0"/>
          <w:lang w:val="en-US"/>
        </w:rPr>
        <w:t>To A for life, remainder to the first child to marry (A has 10 children who are all engaged)</w:t>
      </w:r>
      <w:r>
        <w:rPr>
          <w:rFonts w:hAnsi="Times New Roman" w:hint="default"/>
          <w:b w:val="0"/>
          <w:bCs w:val="0"/>
          <w:sz w:val="20"/>
          <w:szCs w:val="20"/>
          <w:rtl w:val="0"/>
          <w:lang w:val="en-US"/>
        </w:rPr>
        <w:t>—</w:t>
      </w:r>
      <w:r>
        <w:rPr>
          <w:rFonts w:ascii="Times New Roman"/>
          <w:b w:val="0"/>
          <w:bCs w:val="0"/>
          <w:sz w:val="20"/>
          <w:szCs w:val="20"/>
          <w:rtl w:val="0"/>
          <w:lang w:val="en-US"/>
        </w:rPr>
        <w:t>VOID AT CL</w:t>
      </w:r>
    </w:p>
    <w:p>
      <w:pPr>
        <w:pStyle w:val="Body"/>
        <w:numPr>
          <w:ilvl w:val="0"/>
          <w:numId w:val="13"/>
        </w:numPr>
        <w:ind w:left="600"/>
        <w:rPr>
          <w:rFonts w:ascii="Times New Roman" w:cs="Times New Roman" w:hAnsi="Times New Roman" w:eastAsia="Times New Roman"/>
          <w:b w:val="1"/>
          <w:bCs w:val="1"/>
          <w:position w:val="0"/>
          <w:sz w:val="20"/>
          <w:szCs w:val="20"/>
        </w:rPr>
      </w:pPr>
      <w:r>
        <w:rPr>
          <w:rFonts w:ascii="Times New Roman"/>
          <w:b w:val="0"/>
          <w:bCs w:val="0"/>
          <w:sz w:val="20"/>
          <w:szCs w:val="20"/>
          <w:rtl w:val="0"/>
          <w:lang w:val="en-US"/>
        </w:rPr>
        <w:t>if all of the children die and A has another child, that child is not a LIB</w:t>
      </w:r>
    </w:p>
    <w:p>
      <w:pPr>
        <w:pStyle w:val="Body"/>
        <w:numPr>
          <w:ilvl w:val="1"/>
          <w:numId w:val="29"/>
        </w:numPr>
        <w:ind w:left="1320"/>
        <w:rPr>
          <w:rFonts w:ascii="Times New Roman" w:cs="Times New Roman" w:hAnsi="Times New Roman" w:eastAsia="Times New Roman"/>
          <w:b w:val="1"/>
          <w:bCs w:val="1"/>
          <w:position w:val="0"/>
          <w:sz w:val="20"/>
          <w:szCs w:val="20"/>
        </w:rPr>
      </w:pPr>
      <w:r>
        <w:rPr>
          <w:rFonts w:ascii="Times New Roman"/>
          <w:b w:val="1"/>
          <w:bCs w:val="1"/>
          <w:sz w:val="20"/>
          <w:szCs w:val="20"/>
          <w:rtl w:val="0"/>
          <w:lang w:val="en-US"/>
        </w:rPr>
        <w:t>non-LIB child may not get married within 21 years</w:t>
      </w:r>
    </w:p>
    <w:p>
      <w:pPr>
        <w:pStyle w:val="Body"/>
        <w:rPr>
          <w:b w:val="1"/>
          <w:bCs w:val="1"/>
          <w:sz w:val="20"/>
          <w:szCs w:val="20"/>
        </w:rPr>
      </w:pPr>
    </w:p>
    <w:p>
      <w:pPr>
        <w:pStyle w:val="Body"/>
        <w:rPr>
          <w:b w:val="1"/>
          <w:bCs w:val="1"/>
          <w:sz w:val="20"/>
          <w:szCs w:val="20"/>
        </w:rPr>
      </w:pPr>
      <w:r>
        <w:rPr>
          <w:b w:val="1"/>
          <w:bCs w:val="1"/>
          <w:sz w:val="20"/>
          <w:szCs w:val="20"/>
          <w:rtl w:val="0"/>
        </w:rPr>
        <w:t xml:space="preserve"> </w:t>
      </w:r>
      <w:r>
        <w:rPr>
          <w:b w:val="1"/>
          <w:bCs w:val="1"/>
          <w:sz w:val="20"/>
          <w:szCs w:val="20"/>
          <w:rtl w:val="0"/>
          <w:lang w:val="en-US"/>
        </w:rPr>
        <w:t>IF AN INTEREST VIOLATES RAP, GO TO REMEDIES IN STATUTE</w:t>
      </w:r>
    </w:p>
    <w:p>
      <w:pPr>
        <w:pStyle w:val="Body"/>
        <w:rPr>
          <w:sz w:val="20"/>
          <w:szCs w:val="20"/>
        </w:rPr>
      </w:pPr>
      <w:r>
        <w:rPr>
          <w:b w:val="1"/>
          <w:bCs w:val="1"/>
          <w:sz w:val="20"/>
          <w:szCs w:val="20"/>
          <w:rtl w:val="0"/>
          <w:lang w:val="en-US"/>
        </w:rPr>
        <w:t>1</w:t>
      </w:r>
      <w:r>
        <w:rPr>
          <w:sz w:val="20"/>
          <w:szCs w:val="20"/>
          <w:rtl w:val="0"/>
          <w:lang w:val="en-US"/>
        </w:rPr>
        <w:t>. s(14) capacity to have children (prevents precocious 11 yr old/fertile octogenarian)</w:t>
      </w:r>
    </w:p>
    <w:p>
      <w:pPr>
        <w:pStyle w:val="Body"/>
        <w:numPr>
          <w:ilvl w:val="0"/>
          <w:numId w:val="94"/>
        </w:numPr>
        <w:tabs>
          <w:tab w:val="num" w:pos="600"/>
          <w:tab w:val="clear" w:pos="0"/>
        </w:tabs>
        <w:ind w:left="600" w:hanging="240"/>
        <w:rPr>
          <w:position w:val="0"/>
          <w:sz w:val="20"/>
          <w:szCs w:val="20"/>
        </w:rPr>
      </w:pPr>
      <w:r>
        <w:rPr>
          <w:sz w:val="20"/>
          <w:szCs w:val="20"/>
          <w:rtl w:val="0"/>
          <w:lang w:val="en-US"/>
        </w:rPr>
        <w:t>males: 14 and up</w:t>
      </w:r>
    </w:p>
    <w:p>
      <w:pPr>
        <w:pStyle w:val="Body"/>
        <w:numPr>
          <w:ilvl w:val="0"/>
          <w:numId w:val="94"/>
        </w:numPr>
        <w:tabs>
          <w:tab w:val="num" w:pos="600"/>
          <w:tab w:val="clear" w:pos="0"/>
        </w:tabs>
        <w:ind w:left="600" w:hanging="240"/>
        <w:rPr>
          <w:position w:val="0"/>
          <w:sz w:val="20"/>
          <w:szCs w:val="20"/>
        </w:rPr>
      </w:pPr>
      <w:r>
        <w:rPr>
          <w:sz w:val="20"/>
          <w:szCs w:val="20"/>
          <w:rtl w:val="0"/>
          <w:lang w:val="en-US"/>
        </w:rPr>
        <w:t>females: 12-55</w:t>
      </w:r>
    </w:p>
    <w:p>
      <w:pPr>
        <w:pStyle w:val="Body"/>
        <w:rPr>
          <w:sz w:val="20"/>
          <w:szCs w:val="20"/>
        </w:rPr>
      </w:pPr>
      <w:r>
        <w:rPr>
          <w:sz w:val="20"/>
          <w:szCs w:val="20"/>
          <w:rtl w:val="0"/>
          <w:lang w:val="en-US"/>
        </w:rPr>
        <w:t>2</w:t>
      </w:r>
      <w:r>
        <w:rPr>
          <w:b w:val="1"/>
          <w:bCs w:val="1"/>
          <w:sz w:val="20"/>
          <w:szCs w:val="20"/>
          <w:rtl w:val="0"/>
          <w:lang w:val="en-US"/>
        </w:rPr>
        <w:t xml:space="preserve">. </w:t>
      </w:r>
      <w:r>
        <w:rPr>
          <w:sz w:val="20"/>
          <w:szCs w:val="20"/>
          <w:rtl w:val="0"/>
          <w:lang w:val="en-US"/>
        </w:rPr>
        <w:t>s(9) Wait and see</w:t>
      </w:r>
    </w:p>
    <w:p>
      <w:pPr>
        <w:pStyle w:val="Body"/>
        <w:numPr>
          <w:ilvl w:val="0"/>
          <w:numId w:val="94"/>
        </w:numPr>
        <w:tabs>
          <w:tab w:val="num" w:pos="600"/>
          <w:tab w:val="clear" w:pos="0"/>
        </w:tabs>
        <w:ind w:left="600" w:hanging="240"/>
        <w:rPr>
          <w:position w:val="0"/>
          <w:sz w:val="20"/>
          <w:szCs w:val="20"/>
        </w:rPr>
      </w:pPr>
      <w:r>
        <w:rPr>
          <w:sz w:val="20"/>
          <w:szCs w:val="20"/>
          <w:rtl w:val="0"/>
          <w:lang w:val="en-US"/>
        </w:rPr>
        <w:t>gift is presumed valid until actual events establish the interest is incapable of vesting within perpetuity period</w:t>
      </w:r>
    </w:p>
    <w:p>
      <w:pPr>
        <w:pStyle w:val="Body"/>
        <w:numPr>
          <w:ilvl w:val="0"/>
          <w:numId w:val="94"/>
        </w:numPr>
        <w:tabs>
          <w:tab w:val="num" w:pos="600"/>
          <w:tab w:val="clear" w:pos="0"/>
        </w:tabs>
        <w:ind w:left="600" w:hanging="240"/>
        <w:rPr>
          <w:position w:val="0"/>
          <w:sz w:val="20"/>
          <w:szCs w:val="20"/>
        </w:rPr>
      </w:pPr>
      <w:r>
        <w:rPr>
          <w:sz w:val="20"/>
          <w:szCs w:val="20"/>
          <w:rtl w:val="0"/>
          <w:lang w:val="en-US"/>
        </w:rPr>
        <w:t>wait and see period for corporations is 80 years</w:t>
      </w:r>
    </w:p>
    <w:p>
      <w:pPr>
        <w:pStyle w:val="Body"/>
        <w:rPr>
          <w:sz w:val="20"/>
          <w:szCs w:val="20"/>
        </w:rPr>
      </w:pPr>
      <w:r>
        <w:rPr>
          <w:sz w:val="20"/>
          <w:szCs w:val="20"/>
          <w:rtl w:val="0"/>
          <w:lang w:val="en-US"/>
        </w:rPr>
        <w:t>3. s(11) age reduction</w:t>
      </w:r>
    </w:p>
    <w:p>
      <w:pPr>
        <w:pStyle w:val="Body"/>
        <w:numPr>
          <w:ilvl w:val="0"/>
          <w:numId w:val="94"/>
        </w:numPr>
        <w:tabs>
          <w:tab w:val="num" w:pos="600"/>
          <w:tab w:val="clear" w:pos="0"/>
        </w:tabs>
        <w:ind w:left="600" w:hanging="240"/>
        <w:rPr>
          <w:position w:val="0"/>
          <w:sz w:val="20"/>
          <w:szCs w:val="20"/>
        </w:rPr>
      </w:pPr>
      <w:r>
        <w:rPr>
          <w:sz w:val="20"/>
          <w:szCs w:val="20"/>
          <w:rtl w:val="0"/>
          <w:lang w:val="en-US"/>
        </w:rPr>
        <w:t>courts reduce age to nearest age that would prevent if from being invalid (add 21 years to age of child</w:t>
      </w:r>
    </w:p>
    <w:p>
      <w:pPr>
        <w:pStyle w:val="Body"/>
        <w:rPr>
          <w:sz w:val="20"/>
          <w:szCs w:val="20"/>
        </w:rPr>
      </w:pPr>
      <w:r>
        <w:rPr>
          <w:sz w:val="20"/>
          <w:szCs w:val="20"/>
          <w:rtl w:val="0"/>
          <w:lang w:val="en-US"/>
        </w:rPr>
        <w:t>5. cy pres: court decided whether interest should be given</w:t>
      </w:r>
    </w:p>
    <w:p>
      <w:pPr>
        <w:pStyle w:val="Body"/>
        <w:rPr>
          <w:sz w:val="20"/>
          <w:szCs w:val="20"/>
        </w:rPr>
      </w:pPr>
      <w:r>
        <w:rPr>
          <w:sz w:val="20"/>
          <w:szCs w:val="20"/>
          <w:rtl w:val="0"/>
          <w:lang w:val="en-US"/>
        </w:rPr>
        <w:t>6. class splitting</w:t>
      </w:r>
    </w:p>
    <w:p>
      <w:pPr>
        <w:pStyle w:val="Body"/>
        <w:rPr>
          <w:sz w:val="20"/>
          <w:szCs w:val="20"/>
        </w:rPr>
      </w:pPr>
    </w:p>
    <w:p>
      <w:pPr>
        <w:pStyle w:val="Body"/>
        <w:rPr>
          <w:rFonts w:ascii="Times New Roman" w:cs="Times New Roman" w:hAnsi="Times New Roman" w:eastAsia="Times New Roman"/>
          <w:b w:val="1"/>
          <w:bCs w:val="1"/>
        </w:rPr>
      </w:pPr>
      <w:r>
        <w:rPr>
          <w:rFonts w:ascii="Times New Roman"/>
          <w:b w:val="1"/>
          <w:bCs w:val="1"/>
          <w:rtl w:val="0"/>
          <w:lang w:val="en-US"/>
        </w:rPr>
        <w:t>SAMPLE RAP ANSWER</w:t>
      </w:r>
    </w:p>
    <w:p>
      <w:pPr>
        <w:pStyle w:val="Body"/>
        <w:rPr>
          <w:rFonts w:ascii="Times New Roman" w:cs="Times New Roman" w:hAnsi="Times New Roman" w:eastAsia="Times New Roman"/>
          <w:b w:val="1"/>
          <w:bCs w:val="1"/>
        </w:rPr>
      </w:pPr>
      <w:r>
        <w:rPr>
          <w:rFonts w:ascii="Times New Roman" w:cs="Times New Roman" w:hAnsi="Times New Roman" w:eastAsia="Times New Roman"/>
          <w:b w:val="1"/>
          <w:bCs w:val="1"/>
          <w:rtl w:val="0"/>
        </w:rPr>
        <w:tab/>
        <w:t>X</w:t>
      </w:r>
      <w:r>
        <w:rPr>
          <w:rFonts w:hAnsi="Times New Roman" w:hint="default"/>
          <w:b w:val="1"/>
          <w:bCs w:val="1"/>
          <w:rtl w:val="0"/>
          <w:lang w:val="en-US"/>
        </w:rPr>
        <w:t>’</w:t>
      </w:r>
      <w:r>
        <w:rPr>
          <w:rFonts w:ascii="Times New Roman"/>
          <w:b w:val="1"/>
          <w:bCs w:val="1"/>
          <w:rtl w:val="0"/>
          <w:lang w:val="en-US"/>
        </w:rPr>
        <w:t>s interest violates/does not violate the RAP because [REASONS]. X can avail him/herself of the Perpetuity Act for a remedy. X has/does not have capacity to have more children. Run wait/see. If wait/see does not work, reduce the age. If nothing else, use cy pres.</w:t>
      </w:r>
    </w:p>
    <w:p>
      <w:pPr>
        <w:pStyle w:val="Body"/>
        <w:rPr>
          <w:color w:val="000000"/>
          <w:sz w:val="16"/>
          <w:szCs w:val="16"/>
          <w:u w:color="000000"/>
        </w:rPr>
      </w:pPr>
    </w:p>
    <w:p>
      <w:pPr>
        <w:pStyle w:val="Heading"/>
        <w:rPr>
          <w:color w:val="000000"/>
          <w:sz w:val="16"/>
          <w:szCs w:val="16"/>
          <w:u w:color="000000"/>
        </w:rPr>
      </w:pPr>
      <w:r>
        <w:rPr>
          <w:rFonts w:ascii="Cambria" w:cs="Cambria" w:hAnsi="Cambria" w:eastAsia="Cambria"/>
          <w:sz w:val="16"/>
          <w:szCs w:val="16"/>
          <w:rtl w:val="0"/>
          <w:lang w:val="en-US"/>
        </w:rPr>
        <w:t>Co-ownership</w:t>
      </w:r>
    </w:p>
    <w:p>
      <w:pPr>
        <w:pStyle w:val="Heading 2"/>
        <w:rPr>
          <w:rFonts w:ascii="Cambria" w:cs="Cambria" w:hAnsi="Cambria" w:eastAsia="Cambria"/>
          <w:sz w:val="20"/>
          <w:szCs w:val="20"/>
        </w:rPr>
      </w:pPr>
      <w:r>
        <w:rPr>
          <w:rFonts w:ascii="Cambria" w:cs="Cambria" w:hAnsi="Cambria" w:eastAsia="Cambria"/>
          <w:sz w:val="20"/>
          <w:szCs w:val="20"/>
          <w:rtl w:val="0"/>
          <w:lang w:val="en-US"/>
        </w:rPr>
        <w:t>Tenancy in Common</w:t>
      </w:r>
    </w:p>
    <w:p>
      <w:pPr>
        <w:pStyle w:val="Body"/>
        <w:numPr>
          <w:ilvl w:val="0"/>
          <w:numId w:val="19"/>
        </w:numPr>
        <w:ind w:left="720"/>
        <w:rPr>
          <w:position w:val="0"/>
          <w:sz w:val="20"/>
          <w:szCs w:val="20"/>
        </w:rPr>
      </w:pPr>
      <w:r>
        <w:rPr>
          <w:sz w:val="20"/>
          <w:szCs w:val="20"/>
          <w:rtl w:val="0"/>
          <w:lang w:val="en-US"/>
        </w:rPr>
        <w:t>when one tenant dies, his/her share goes to his/her estate, not the other tenant</w:t>
      </w:r>
    </w:p>
    <w:p>
      <w:pPr>
        <w:pStyle w:val="Heading 2"/>
        <w:rPr>
          <w:rFonts w:ascii="Cambria" w:cs="Cambria" w:hAnsi="Cambria" w:eastAsia="Cambria"/>
          <w:color w:val="000000"/>
          <w:sz w:val="20"/>
          <w:szCs w:val="20"/>
          <w:u w:color="000000"/>
        </w:rPr>
      </w:pPr>
      <w:r>
        <w:rPr>
          <w:rFonts w:ascii="Cambria" w:cs="Cambria" w:hAnsi="Cambria" w:eastAsia="Cambria"/>
          <w:sz w:val="20"/>
          <w:szCs w:val="20"/>
          <w:rtl w:val="0"/>
          <w:lang w:val="en-US"/>
        </w:rPr>
        <w:t>Joint Tenancy</w:t>
      </w:r>
    </w:p>
    <w:p>
      <w:pPr>
        <w:pStyle w:val="Body"/>
        <w:numPr>
          <w:ilvl w:val="0"/>
          <w:numId w:val="13"/>
        </w:numPr>
        <w:ind w:left="600"/>
        <w:rPr>
          <w:position w:val="0"/>
          <w:sz w:val="20"/>
          <w:szCs w:val="20"/>
        </w:rPr>
      </w:pPr>
      <w:r>
        <w:rPr>
          <w:sz w:val="20"/>
          <w:szCs w:val="20"/>
          <w:rtl w:val="0"/>
          <w:lang w:val="en-US"/>
        </w:rPr>
        <w:t>when one tenant dies, the interest goes entirely to other tenant(s)</w:t>
      </w:r>
    </w:p>
    <w:p>
      <w:pPr>
        <w:pStyle w:val="Body"/>
        <w:numPr>
          <w:ilvl w:val="0"/>
          <w:numId w:val="13"/>
        </w:numPr>
        <w:ind w:left="600"/>
        <w:rPr>
          <w:position w:val="0"/>
          <w:sz w:val="20"/>
          <w:szCs w:val="20"/>
        </w:rPr>
      </w:pPr>
      <w:r>
        <w:rPr>
          <w:sz w:val="20"/>
          <w:szCs w:val="20"/>
          <w:rtl w:val="0"/>
          <w:lang w:val="en-US"/>
        </w:rPr>
        <w:t>usually occur in family situations b/c doesn</w:t>
      </w:r>
      <w:r>
        <w:rPr>
          <w:sz w:val="20"/>
          <w:szCs w:val="20"/>
          <w:rtl w:val="0"/>
          <w:lang w:val="en-US"/>
        </w:rPr>
        <w:t>’</w:t>
      </w:r>
      <w:r>
        <w:rPr>
          <w:sz w:val="20"/>
          <w:szCs w:val="20"/>
          <w:rtl w:val="0"/>
          <w:lang w:val="en-US"/>
        </w:rPr>
        <w:t>t make sense in businesses</w:t>
      </w:r>
    </w:p>
    <w:p>
      <w:pPr>
        <w:pStyle w:val="Heading 3"/>
        <w:rPr>
          <w:rFonts w:ascii="Cambria" w:cs="Cambria" w:hAnsi="Cambria" w:eastAsia="Cambria"/>
          <w:sz w:val="20"/>
          <w:szCs w:val="20"/>
        </w:rPr>
      </w:pPr>
      <w:r>
        <w:rPr>
          <w:rFonts w:ascii="Cambria" w:cs="Cambria" w:hAnsi="Cambria" w:eastAsia="Cambria"/>
          <w:sz w:val="20"/>
          <w:szCs w:val="20"/>
          <w:rtl w:val="0"/>
          <w:lang w:val="en-US"/>
        </w:rPr>
        <w:t>Right of Survivorship</w:t>
      </w:r>
    </w:p>
    <w:p>
      <w:pPr>
        <w:pStyle w:val="Body"/>
        <w:numPr>
          <w:ilvl w:val="0"/>
          <w:numId w:val="19"/>
        </w:numPr>
        <w:ind w:left="720"/>
        <w:rPr>
          <w:position w:val="0"/>
          <w:sz w:val="20"/>
          <w:szCs w:val="20"/>
        </w:rPr>
      </w:pPr>
      <w:r>
        <w:rPr>
          <w:sz w:val="20"/>
          <w:szCs w:val="20"/>
          <w:rtl w:val="0"/>
          <w:lang w:val="en-US"/>
        </w:rPr>
        <w:t>right a JT holds against other JT</w:t>
      </w:r>
      <w:r>
        <w:rPr>
          <w:sz w:val="20"/>
          <w:szCs w:val="20"/>
          <w:rtl w:val="0"/>
          <w:lang w:val="en-US"/>
        </w:rPr>
        <w:t>—</w:t>
      </w:r>
      <w:r>
        <w:rPr>
          <w:sz w:val="20"/>
          <w:szCs w:val="20"/>
          <w:rtl w:val="0"/>
          <w:lang w:val="en-US"/>
        </w:rPr>
        <w:t>if one of them dies first, then the other gets everything</w:t>
      </w:r>
    </w:p>
    <w:p>
      <w:pPr>
        <w:pStyle w:val="Heading 3"/>
        <w:rPr>
          <w:rFonts w:ascii="Cambria" w:cs="Cambria" w:hAnsi="Cambria" w:eastAsia="Cambria"/>
          <w:sz w:val="20"/>
          <w:szCs w:val="20"/>
        </w:rPr>
      </w:pPr>
      <w:r>
        <w:rPr>
          <w:rFonts w:ascii="Cambria" w:cs="Cambria" w:hAnsi="Cambria" w:eastAsia="Cambria"/>
          <w:sz w:val="20"/>
          <w:szCs w:val="20"/>
          <w:rtl w:val="0"/>
          <w:lang w:val="en-US"/>
        </w:rPr>
        <w:t>The Three Unities</w:t>
      </w:r>
    </w:p>
    <w:p>
      <w:pPr>
        <w:pStyle w:val="Body"/>
        <w:rPr>
          <w:b w:val="1"/>
          <w:bCs w:val="1"/>
          <w:sz w:val="20"/>
          <w:szCs w:val="20"/>
        </w:rPr>
      </w:pPr>
      <w:r>
        <w:rPr>
          <w:b w:val="1"/>
          <w:bCs w:val="1"/>
          <w:sz w:val="20"/>
          <w:szCs w:val="20"/>
          <w:rtl w:val="0"/>
          <w:lang w:val="en-US"/>
        </w:rPr>
        <w:t>Time: interest acquired at the same time</w:t>
      </w:r>
    </w:p>
    <w:p>
      <w:pPr>
        <w:pStyle w:val="Body"/>
        <w:rPr>
          <w:b w:val="1"/>
          <w:bCs w:val="1"/>
          <w:sz w:val="20"/>
          <w:szCs w:val="20"/>
        </w:rPr>
      </w:pPr>
      <w:r>
        <w:rPr>
          <w:b w:val="1"/>
          <w:bCs w:val="1"/>
          <w:sz w:val="20"/>
          <w:szCs w:val="20"/>
          <w:rtl w:val="0"/>
          <w:lang w:val="en-US"/>
        </w:rPr>
        <w:t>Type: interest created by same instrument</w:t>
      </w:r>
    </w:p>
    <w:p>
      <w:pPr>
        <w:pStyle w:val="Body"/>
        <w:rPr>
          <w:b w:val="1"/>
          <w:bCs w:val="1"/>
          <w:sz w:val="20"/>
          <w:szCs w:val="20"/>
        </w:rPr>
      </w:pPr>
      <w:r>
        <w:rPr>
          <w:b w:val="1"/>
          <w:bCs w:val="1"/>
          <w:sz w:val="20"/>
          <w:szCs w:val="20"/>
          <w:rtl w:val="0"/>
          <w:lang w:val="en-US"/>
        </w:rPr>
        <w:t>Interest: interest is the same (ie has the same duration)</w:t>
      </w:r>
    </w:p>
    <w:p>
      <w:pPr>
        <w:pStyle w:val="Heading 2"/>
        <w:rPr>
          <w:rFonts w:ascii="Cambria" w:cs="Cambria" w:hAnsi="Cambria" w:eastAsia="Cambria"/>
          <w:sz w:val="20"/>
          <w:szCs w:val="20"/>
        </w:rPr>
      </w:pPr>
      <w:r>
        <w:rPr>
          <w:rFonts w:ascii="Cambria" w:cs="Cambria" w:hAnsi="Cambria" w:eastAsia="Cambria"/>
          <w:sz w:val="20"/>
          <w:szCs w:val="20"/>
          <w:rtl w:val="0"/>
          <w:lang w:val="en-US"/>
        </w:rPr>
        <w:t>Common Law</w:t>
      </w:r>
    </w:p>
    <w:p>
      <w:pPr>
        <w:pStyle w:val="Body"/>
        <w:numPr>
          <w:ilvl w:val="0"/>
          <w:numId w:val="19"/>
        </w:numPr>
        <w:ind w:left="720"/>
        <w:rPr>
          <w:position w:val="0"/>
          <w:sz w:val="20"/>
          <w:szCs w:val="20"/>
        </w:rPr>
      </w:pPr>
      <w:r>
        <w:rPr>
          <w:sz w:val="20"/>
          <w:szCs w:val="20"/>
          <w:rtl w:val="0"/>
          <w:lang w:val="en-US"/>
        </w:rPr>
        <w:t>used to presume JT, now prefers TICs</w:t>
      </w:r>
    </w:p>
    <w:p>
      <w:pPr>
        <w:pStyle w:val="Body"/>
        <w:numPr>
          <w:ilvl w:val="0"/>
          <w:numId w:val="19"/>
        </w:numPr>
        <w:ind w:left="720"/>
        <w:rPr>
          <w:position w:val="0"/>
          <w:sz w:val="20"/>
          <w:szCs w:val="20"/>
        </w:rPr>
      </w:pPr>
      <w:r>
        <w:rPr>
          <w:sz w:val="20"/>
          <w:szCs w:val="20"/>
          <w:rtl w:val="0"/>
          <w:lang w:val="en-US"/>
        </w:rPr>
        <w:t>can still create JTs, but need absolute certainty of three unities</w:t>
      </w:r>
    </w:p>
    <w:p>
      <w:pPr>
        <w:pStyle w:val="Heading 2"/>
        <w:rPr>
          <w:sz w:val="20"/>
          <w:szCs w:val="20"/>
        </w:rPr>
      </w:pPr>
      <w:r>
        <w:rPr>
          <w:rFonts w:ascii="Cambria" w:cs="Cambria" w:hAnsi="Cambria" w:eastAsia="Cambria"/>
          <w:sz w:val="20"/>
          <w:szCs w:val="20"/>
          <w:rtl w:val="0"/>
          <w:lang w:val="en-US"/>
        </w:rPr>
        <w:t xml:space="preserve">Re Bancroft, Eastern Trust Co. v Calder [1936] </w:t>
      </w:r>
      <w:r>
        <w:rPr>
          <w:rFonts w:ascii="Cambria" w:cs="Cambria" w:hAnsi="Cambria" w:eastAsia="Cambria"/>
          <w:sz w:val="20"/>
          <w:szCs w:val="20"/>
          <w:rtl w:val="0"/>
        </w:rPr>
        <w:t>–</w:t>
      </w:r>
      <w:r>
        <w:rPr>
          <w:rFonts w:ascii="Cambria" w:cs="Cambria" w:hAnsi="Cambria" w:eastAsia="Cambria"/>
          <w:sz w:val="20"/>
          <w:szCs w:val="20"/>
          <w:rtl w:val="0"/>
          <w:lang w:val="en-US"/>
        </w:rPr>
        <w:t xml:space="preserve">common law  </w:t>
      </w:r>
      <w:r>
        <w:rPr>
          <w:rFonts w:ascii="Cambria" w:cs="Cambria" w:hAnsi="Cambria" w:eastAsia="Cambria"/>
          <w:b w:val="0"/>
          <w:bCs w:val="0"/>
          <w:sz w:val="20"/>
          <w:szCs w:val="20"/>
          <w:rtl w:val="0"/>
        </w:rPr>
        <w:t xml:space="preserve">- </w:t>
      </w:r>
      <w:r>
        <w:rPr>
          <w:rFonts w:ascii="Cambria" w:cs="Cambria" w:hAnsi="Cambria" w:eastAsia="Cambria"/>
          <w:b w:val="0"/>
          <w:bCs w:val="0"/>
          <w:sz w:val="20"/>
          <w:szCs w:val="20"/>
          <w:rtl w:val="0"/>
        </w:rPr>
        <w:t>“</w:t>
      </w:r>
      <w:r>
        <w:rPr>
          <w:rFonts w:ascii="Cambria" w:cs="Cambria" w:hAnsi="Cambria" w:eastAsia="Cambria"/>
          <w:b w:val="0"/>
          <w:bCs w:val="0"/>
          <w:sz w:val="20"/>
          <w:szCs w:val="20"/>
          <w:rtl w:val="0"/>
          <w:lang w:val="en-US"/>
        </w:rPr>
        <w:t xml:space="preserve">use of word </w:t>
      </w:r>
      <w:r>
        <w:rPr>
          <w:rFonts w:ascii="Cambria" w:cs="Cambria" w:hAnsi="Cambria" w:eastAsia="Cambria"/>
          <w:sz w:val="20"/>
          <w:szCs w:val="20"/>
          <w:rtl w:val="0"/>
          <w:lang w:val="en-US"/>
        </w:rPr>
        <w:t xml:space="preserve">equally </w:t>
      </w:r>
      <w:r>
        <w:rPr>
          <w:rFonts w:ascii="Cambria" w:cs="Cambria" w:hAnsi="Cambria" w:eastAsia="Cambria"/>
          <w:b w:val="0"/>
          <w:bCs w:val="0"/>
          <w:sz w:val="20"/>
          <w:szCs w:val="20"/>
          <w:rtl w:val="0"/>
          <w:lang w:val="en-US"/>
        </w:rPr>
        <w:t>for shares</w:t>
      </w:r>
      <w:r>
        <w:rPr>
          <w:rFonts w:ascii="Cambria" w:cs="Cambria" w:hAnsi="Cambria" w:eastAsia="Cambria"/>
          <w:b w:val="0"/>
          <w:bCs w:val="0"/>
          <w:sz w:val="20"/>
          <w:szCs w:val="20"/>
          <w:rtl w:val="0"/>
        </w:rPr>
        <w:t xml:space="preserve">” </w:t>
        <w:sym w:font="Cambria" w:char="F0E0"/>
        <w:t xml:space="preserve"> </w:t>
      </w:r>
      <w:r>
        <w:rPr>
          <w:rFonts w:ascii="Cambria" w:cs="Cambria" w:hAnsi="Cambria" w:eastAsia="Cambria"/>
          <w:b w:val="0"/>
          <w:bCs w:val="0"/>
          <w:sz w:val="20"/>
          <w:szCs w:val="20"/>
          <w:rtl w:val="0"/>
          <w:lang w:val="en-US"/>
        </w:rPr>
        <w:t xml:space="preserve">silence was taken as joint tenancy </w:t>
      </w:r>
    </w:p>
    <w:p>
      <w:pPr>
        <w:pStyle w:val="Body"/>
        <w:numPr>
          <w:ilvl w:val="0"/>
          <w:numId w:val="95"/>
        </w:numPr>
        <w:tabs>
          <w:tab w:val="num" w:pos="720"/>
          <w:tab w:val="clear" w:pos="600"/>
        </w:tabs>
        <w:spacing w:after="200"/>
        <w:ind w:left="720" w:hanging="360"/>
        <w:rPr>
          <w:position w:val="0"/>
          <w:sz w:val="24"/>
          <w:szCs w:val="24"/>
        </w:rPr>
      </w:pPr>
      <w:r>
        <w:rPr>
          <w:color w:val="000000"/>
          <w:sz w:val="16"/>
          <w:szCs w:val="16"/>
          <w:u w:color="000000"/>
          <w:rtl w:val="0"/>
          <w:lang w:val="en-US"/>
        </w:rPr>
        <w:t>Sam Bancroft had a three stage will</w:t>
      </w:r>
    </w:p>
    <w:p>
      <w:pPr>
        <w:pStyle w:val="Body"/>
        <w:numPr>
          <w:ilvl w:val="0"/>
          <w:numId w:val="95"/>
        </w:numPr>
        <w:tabs>
          <w:tab w:val="num" w:pos="720"/>
          <w:tab w:val="clear" w:pos="600"/>
        </w:tabs>
        <w:spacing w:after="200"/>
        <w:ind w:left="720" w:hanging="360"/>
        <w:rPr>
          <w:rFonts w:ascii="Cambria" w:cs="Cambria" w:hAnsi="Cambria" w:eastAsia="Cambria"/>
          <w:color w:val="000000"/>
          <w:position w:val="0"/>
          <w:sz w:val="24"/>
          <w:szCs w:val="24"/>
          <w:u w:color="000000"/>
        </w:rPr>
      </w:pPr>
      <w:r>
        <w:rPr>
          <w:rFonts w:ascii="Cambria" w:cs="Cambria" w:hAnsi="Cambria" w:eastAsia="Cambria"/>
          <w:color w:val="000000"/>
          <w:sz w:val="16"/>
          <w:szCs w:val="16"/>
          <w:u w:color="000000"/>
          <w:rtl w:val="0"/>
          <w:lang w:val="en-US"/>
        </w:rPr>
        <w:t>sam and clara lived together as husband and wif</w:t>
      </w:r>
      <w:r>
        <w:rPr>
          <w:rFonts w:ascii="Cambria" w:cs="Cambria" w:hAnsi="Cambria" w:eastAsia="Cambria"/>
          <w:color w:val="000000"/>
          <w:sz w:val="16"/>
          <w:szCs w:val="16"/>
          <w:u w:color="000000"/>
          <w:rtl w:val="0"/>
          <w:lang w:val="en-US"/>
        </w:rPr>
        <w:t>e</w:t>
      </w:r>
    </w:p>
    <w:p>
      <w:pPr>
        <w:pStyle w:val="Note Level 2"/>
        <w:numPr>
          <w:ilvl w:val="1"/>
          <w:numId w:val="95"/>
        </w:numPr>
        <w:tabs>
          <w:tab w:val="num" w:pos="1440"/>
          <w:tab w:val="clear" w:pos="1320"/>
        </w:tabs>
        <w:bidi w:val="0"/>
        <w:ind w:left="1440" w:right="0" w:hanging="360"/>
        <w:jc w:val="left"/>
        <w:rPr>
          <w:rFonts w:ascii="Times New Roman" w:cs="Times New Roman" w:hAnsi="Times New Roman" w:eastAsia="Times New Roman"/>
          <w:b w:val="1"/>
          <w:bCs w:val="1"/>
          <w:color w:val="000000"/>
          <w:position w:val="0"/>
          <w:sz w:val="24"/>
          <w:szCs w:val="24"/>
          <w:u w:color="000000"/>
          <w:rtl w:val="0"/>
        </w:rPr>
      </w:pPr>
      <w:r>
        <w:rPr>
          <w:rFonts w:ascii="Cambria" w:cs="Cambria" w:hAnsi="Cambria" w:eastAsia="Cambria"/>
          <w:b w:val="1"/>
          <w:bCs w:val="1"/>
          <w:color w:val="000000"/>
          <w:sz w:val="16"/>
          <w:szCs w:val="16"/>
          <w:u w:color="000000"/>
          <w:rtl w:val="0"/>
          <w:lang w:val="en-US"/>
        </w:rPr>
        <w:t>The words equally were not used in the split of minnie</w:t>
      </w:r>
      <w:r>
        <w:rPr>
          <w:rFonts w:ascii="Cambria" w:cs="Cambria" w:hAnsi="Cambria" w:eastAsia="Cambria" w:hint="default"/>
          <w:b w:val="1"/>
          <w:bCs w:val="1"/>
          <w:color w:val="000000"/>
          <w:sz w:val="16"/>
          <w:szCs w:val="16"/>
          <w:u w:color="000000"/>
          <w:rtl w:val="0"/>
          <w:lang w:val="en-US"/>
        </w:rPr>
        <w:t>’</w:t>
      </w:r>
      <w:r>
        <w:rPr>
          <w:rFonts w:ascii="Cambria" w:cs="Cambria" w:hAnsi="Cambria" w:eastAsia="Cambria"/>
          <w:b w:val="1"/>
          <w:bCs w:val="1"/>
          <w:color w:val="000000"/>
          <w:sz w:val="16"/>
          <w:szCs w:val="16"/>
          <w:u w:color="000000"/>
          <w:rtl w:val="0"/>
          <w:lang w:val="en-US"/>
        </w:rPr>
        <w:t xml:space="preserve">s quarter share </w:t>
      </w:r>
      <w:r>
        <w:rPr>
          <w:rFonts w:ascii="Cambria" w:cs="Cambria" w:hAnsi="Cambria" w:eastAsia="Cambria" w:hint="default"/>
          <w:b w:val="1"/>
          <w:bCs w:val="1"/>
          <w:color w:val="000000"/>
          <w:sz w:val="16"/>
          <w:szCs w:val="16"/>
          <w:u w:color="000000"/>
          <w:rtl w:val="0"/>
          <w:lang w:val="en-US"/>
        </w:rPr>
        <w:sym w:font="Cambria" w:char="F0E0"/>
        <w:t xml:space="preserve"> </w:t>
      </w:r>
      <w:r>
        <w:rPr>
          <w:rFonts w:ascii="Cambria" w:cs="Cambria" w:hAnsi="Cambria" w:eastAsia="Cambria"/>
          <w:b w:val="1"/>
          <w:bCs w:val="1"/>
          <w:color w:val="000000"/>
          <w:sz w:val="16"/>
          <w:szCs w:val="16"/>
          <w:u w:color="000000"/>
          <w:rtl w:val="0"/>
          <w:lang w:val="en-US"/>
        </w:rPr>
        <w:t>therefore joint tenancy</w:t>
      </w:r>
    </w:p>
    <w:p>
      <w:pPr>
        <w:pStyle w:val="Note Level 2"/>
        <w:numPr>
          <w:ilvl w:val="1"/>
          <w:numId w:val="95"/>
        </w:numPr>
        <w:tabs>
          <w:tab w:val="num" w:pos="1440"/>
          <w:tab w:val="clear" w:pos="1320"/>
        </w:tabs>
        <w:bidi w:val="0"/>
        <w:ind w:left="1440" w:right="0" w:hanging="360"/>
        <w:jc w:val="left"/>
        <w:rPr>
          <w:rFonts w:ascii="Times New Roman" w:cs="Times New Roman" w:hAnsi="Times New Roman" w:eastAsia="Times New Roman"/>
          <w:b w:val="1"/>
          <w:bCs w:val="1"/>
          <w:color w:val="000000"/>
          <w:position w:val="0"/>
          <w:sz w:val="24"/>
          <w:szCs w:val="24"/>
          <w:u w:color="000000"/>
          <w:rtl w:val="0"/>
        </w:rPr>
      </w:pPr>
      <w:r>
        <w:rPr>
          <w:rFonts w:ascii="Cambria" w:cs="Cambria" w:hAnsi="Cambria" w:eastAsia="Cambria"/>
          <w:b w:val="1"/>
          <w:bCs w:val="1"/>
          <w:color w:val="000000"/>
          <w:sz w:val="16"/>
          <w:szCs w:val="16"/>
          <w:u w:color="000000"/>
          <w:rtl w:val="0"/>
          <w:lang w:val="en-US"/>
        </w:rPr>
        <w:t>The entire estate is tenancy in common, but Paul and jean</w:t>
      </w:r>
      <w:r>
        <w:rPr>
          <w:rFonts w:ascii="Cambria" w:cs="Cambria" w:hAnsi="Cambria" w:eastAsia="Cambria" w:hint="default"/>
          <w:b w:val="1"/>
          <w:bCs w:val="1"/>
          <w:color w:val="000000"/>
          <w:sz w:val="16"/>
          <w:szCs w:val="16"/>
          <w:u w:color="000000"/>
          <w:rtl w:val="0"/>
          <w:lang w:val="en-US"/>
        </w:rPr>
        <w:t>’</w:t>
      </w:r>
      <w:r>
        <w:rPr>
          <w:rFonts w:ascii="Cambria" w:cs="Cambria" w:hAnsi="Cambria" w:eastAsia="Cambria"/>
          <w:b w:val="1"/>
          <w:bCs w:val="1"/>
          <w:color w:val="000000"/>
          <w:sz w:val="16"/>
          <w:szCs w:val="16"/>
          <w:u w:color="000000"/>
          <w:rtl w:val="0"/>
          <w:lang w:val="en-US"/>
        </w:rPr>
        <w:t xml:space="preserve">s were joint tenancy </w:t>
      </w:r>
    </w:p>
    <w:p>
      <w:pPr>
        <w:pStyle w:val="Note Level 2"/>
        <w:numPr>
          <w:ilvl w:val="1"/>
          <w:numId w:val="95"/>
        </w:numPr>
        <w:tabs>
          <w:tab w:val="num" w:pos="1440"/>
          <w:tab w:val="clear" w:pos="1320"/>
        </w:tabs>
        <w:bidi w:val="0"/>
        <w:ind w:left="1440" w:right="0" w:hanging="360"/>
        <w:jc w:val="left"/>
        <w:rPr>
          <w:rFonts w:ascii="Times New Roman" w:cs="Times New Roman" w:hAnsi="Times New Roman" w:eastAsia="Times New Roman"/>
          <w:b w:val="1"/>
          <w:bCs w:val="1"/>
          <w:color w:val="000000"/>
          <w:position w:val="0"/>
          <w:sz w:val="24"/>
          <w:szCs w:val="24"/>
          <w:u w:color="000000"/>
          <w:rtl w:val="0"/>
        </w:rPr>
      </w:pPr>
      <w:r>
        <w:rPr>
          <w:rFonts w:ascii="Cambria" w:cs="Cambria" w:hAnsi="Cambria" w:eastAsia="Cambria"/>
          <w:b w:val="0"/>
          <w:bCs w:val="0"/>
          <w:color w:val="000000"/>
          <w:sz w:val="16"/>
          <w:szCs w:val="16"/>
          <w:u w:color="000000"/>
          <w:rtl w:val="0"/>
          <w:lang w:val="en-US"/>
        </w:rPr>
        <w:t>Equity would have saved u if u fell in one of three categories and would treat it as a tenancy in common</w:t>
      </w:r>
    </w:p>
    <w:p>
      <w:pPr>
        <w:pStyle w:val="Note Level 2"/>
        <w:numPr>
          <w:ilvl w:val="2"/>
          <w:numId w:val="95"/>
        </w:numPr>
        <w:tabs>
          <w:tab w:val="num" w:pos="2160"/>
          <w:tab w:val="clear" w:pos="2040"/>
        </w:tabs>
        <w:bidi w:val="0"/>
        <w:ind w:left="2160" w:right="0" w:hanging="360"/>
        <w:jc w:val="left"/>
        <w:rPr>
          <w:rFonts w:ascii="Times New Roman" w:cs="Times New Roman" w:hAnsi="Times New Roman" w:eastAsia="Times New Roman"/>
          <w:b w:val="1"/>
          <w:bCs w:val="1"/>
          <w:color w:val="000000"/>
          <w:position w:val="0"/>
          <w:sz w:val="24"/>
          <w:szCs w:val="24"/>
          <w:u w:color="000000"/>
          <w:rtl w:val="0"/>
        </w:rPr>
      </w:pPr>
      <w:r>
        <w:rPr>
          <w:rFonts w:ascii="Cambria" w:cs="Cambria" w:hAnsi="Cambria" w:eastAsia="Cambria"/>
          <w:b w:val="0"/>
          <w:bCs w:val="0"/>
          <w:color w:val="000000"/>
          <w:sz w:val="16"/>
          <w:szCs w:val="16"/>
          <w:u w:color="000000"/>
          <w:rtl w:val="0"/>
          <w:lang w:val="en-US"/>
        </w:rPr>
        <w:t>money contributed in unequal shares, property is mortgaged and cowers are mortgagees, cowers are business partners (rebuttable presumptions)</w:t>
      </w:r>
    </w:p>
    <w:p>
      <w:pPr>
        <w:pStyle w:val="Note Level 2"/>
        <w:numPr>
          <w:ilvl w:val="1"/>
          <w:numId w:val="95"/>
        </w:numPr>
        <w:tabs>
          <w:tab w:val="num" w:pos="1440"/>
          <w:tab w:val="clear" w:pos="1320"/>
        </w:tabs>
        <w:bidi w:val="0"/>
        <w:ind w:left="1440" w:right="0" w:hanging="360"/>
        <w:jc w:val="left"/>
        <w:rPr>
          <w:rFonts w:ascii="Times New Roman" w:cs="Times New Roman" w:hAnsi="Times New Roman" w:eastAsia="Times New Roman"/>
          <w:b w:val="1"/>
          <w:bCs w:val="1"/>
          <w:color w:val="000000"/>
          <w:position w:val="0"/>
          <w:sz w:val="24"/>
          <w:szCs w:val="24"/>
          <w:u w:color="000000"/>
          <w:rtl w:val="0"/>
        </w:rPr>
      </w:pPr>
      <w:r>
        <w:rPr>
          <w:rFonts w:ascii="Cambria" w:cs="Cambria" w:hAnsi="Cambria" w:eastAsia="Cambria"/>
          <w:b w:val="1"/>
          <w:bCs w:val="1"/>
          <w:sz w:val="16"/>
          <w:szCs w:val="16"/>
          <w:rtl w:val="0"/>
          <w:lang w:val="en-US"/>
        </w:rPr>
        <w:t>Equity didn</w:t>
      </w:r>
      <w:r>
        <w:rPr>
          <w:rFonts w:ascii="Cambria" w:cs="Cambria" w:hAnsi="Cambria" w:eastAsia="Cambria" w:hint="default"/>
          <w:b w:val="1"/>
          <w:bCs w:val="1"/>
          <w:sz w:val="16"/>
          <w:szCs w:val="16"/>
          <w:rtl w:val="0"/>
          <w:lang w:val="en-US"/>
        </w:rPr>
        <w:t>’</w:t>
      </w:r>
      <w:r>
        <w:rPr>
          <w:rFonts w:ascii="Cambria" w:cs="Cambria" w:hAnsi="Cambria" w:eastAsia="Cambria"/>
          <w:b w:val="1"/>
          <w:bCs w:val="1"/>
          <w:sz w:val="16"/>
          <w:szCs w:val="16"/>
          <w:rtl w:val="0"/>
          <w:lang w:val="en-US"/>
        </w:rPr>
        <w:t>t like the joint tenanc</w:t>
      </w:r>
      <w:r>
        <w:rPr>
          <w:rFonts w:ascii="Cambria" w:cs="Cambria" w:hAnsi="Cambria" w:eastAsia="Cambria"/>
          <w:b w:val="0"/>
          <w:bCs w:val="0"/>
          <w:color w:val="000000"/>
          <w:sz w:val="16"/>
          <w:szCs w:val="16"/>
          <w:u w:color="000000"/>
          <w:rtl w:val="0"/>
          <w:lang w:val="en-US"/>
        </w:rPr>
        <w:t xml:space="preserve">y </w:t>
      </w:r>
    </w:p>
    <w:p>
      <w:pPr>
        <w:pStyle w:val="Note Level 3"/>
        <w:numPr>
          <w:ilvl w:val="2"/>
          <w:numId w:val="95"/>
        </w:numPr>
        <w:tabs>
          <w:tab w:val="num" w:pos="2160"/>
          <w:tab w:val="clear" w:pos="2040"/>
        </w:tabs>
        <w:bidi w:val="0"/>
        <w:ind w:left="2160" w:right="0" w:hanging="360"/>
        <w:jc w:val="left"/>
        <w:rPr>
          <w:rFonts w:ascii="Times New Roman" w:cs="Times New Roman" w:hAnsi="Times New Roman" w:eastAsia="Times New Roman"/>
          <w:color w:val="000000"/>
          <w:position w:val="0"/>
          <w:sz w:val="24"/>
          <w:szCs w:val="24"/>
          <w:u w:color="000000"/>
          <w:rtl w:val="0"/>
        </w:rPr>
      </w:pPr>
      <w:r>
        <w:rPr>
          <w:rFonts w:ascii="Cambria" w:cs="Cambria" w:hAnsi="Cambria" w:eastAsia="Cambria"/>
          <w:color w:val="000000"/>
          <w:sz w:val="16"/>
          <w:szCs w:val="16"/>
          <w:u w:color="000000"/>
          <w:rtl w:val="0"/>
          <w:lang w:val="en-US"/>
        </w:rPr>
        <w:t>Anything that allocates a share (3/5</w:t>
      </w:r>
      <w:r>
        <w:rPr>
          <w:rFonts w:ascii="Cambria" w:cs="Cambria" w:hAnsi="Cambria" w:eastAsia="Cambria"/>
          <w:color w:val="000000"/>
          <w:sz w:val="16"/>
          <w:szCs w:val="16"/>
          <w:u w:color="000000"/>
          <w:vertAlign w:val="superscript"/>
          <w:rtl w:val="0"/>
          <w:lang w:val="en-US"/>
        </w:rPr>
        <w:t>th</w:t>
      </w:r>
      <w:r>
        <w:rPr>
          <w:rFonts w:ascii="Cambria" w:cs="Cambria" w:hAnsi="Cambria" w:eastAsia="Cambria"/>
          <w:color w:val="000000"/>
          <w:sz w:val="16"/>
          <w:szCs w:val="16"/>
          <w:u w:color="000000"/>
          <w:rtl w:val="0"/>
          <w:lang w:val="en-US"/>
        </w:rPr>
        <w:t>s, etc.) in the property implies a tenancy in common</w:t>
      </w:r>
    </w:p>
    <w:p>
      <w:pPr>
        <w:pStyle w:val="Note Level 4"/>
        <w:numPr>
          <w:ilvl w:val="3"/>
          <w:numId w:val="95"/>
        </w:numPr>
        <w:tabs>
          <w:tab w:val="num" w:pos="2880"/>
          <w:tab w:val="clear" w:pos="2760"/>
        </w:tabs>
        <w:bidi w:val="0"/>
        <w:ind w:left="2880" w:right="0" w:hanging="360"/>
        <w:jc w:val="left"/>
        <w:rPr>
          <w:rFonts w:ascii="Times New Roman" w:cs="Times New Roman" w:hAnsi="Times New Roman" w:eastAsia="Times New Roman"/>
          <w:color w:val="000000"/>
          <w:position w:val="0"/>
          <w:sz w:val="24"/>
          <w:szCs w:val="24"/>
          <w:u w:color="000000"/>
          <w:rtl w:val="0"/>
        </w:rPr>
      </w:pPr>
      <w:r>
        <w:rPr>
          <w:rFonts w:ascii="Cambria" w:cs="Cambria" w:hAnsi="Cambria" w:eastAsia="Cambria"/>
          <w:color w:val="000000"/>
          <w:sz w:val="16"/>
          <w:szCs w:val="16"/>
          <w:u w:color="000000"/>
          <w:rtl w:val="0"/>
          <w:lang w:val="en-US"/>
        </w:rPr>
        <w:t>Only when it is silent did the common law hold (default to joint tenant, prior to statute that changed it to tenancy in common)</w:t>
      </w:r>
    </w:p>
    <w:p>
      <w:pPr>
        <w:pStyle w:val="Note Level 4"/>
        <w:numPr>
          <w:ilvl w:val="3"/>
          <w:numId w:val="95"/>
        </w:numPr>
        <w:tabs>
          <w:tab w:val="num" w:pos="2880"/>
          <w:tab w:val="clear" w:pos="2760"/>
        </w:tabs>
        <w:bidi w:val="0"/>
        <w:ind w:left="2880" w:right="0" w:hanging="360"/>
        <w:jc w:val="left"/>
        <w:rPr>
          <w:rFonts w:ascii="Times New Roman" w:cs="Times New Roman" w:hAnsi="Times New Roman" w:eastAsia="Times New Roman"/>
          <w:color w:val="000000"/>
          <w:position w:val="0"/>
          <w:sz w:val="24"/>
          <w:szCs w:val="24"/>
          <w:u w:color="000000"/>
          <w:rtl w:val="0"/>
        </w:rPr>
      </w:pPr>
      <w:r>
        <w:rPr>
          <w:rFonts w:ascii="Cambria" w:cs="Cambria" w:hAnsi="Cambria" w:eastAsia="Cambria"/>
          <w:color w:val="000000"/>
          <w:sz w:val="16"/>
          <w:szCs w:val="16"/>
          <w:u w:color="000000"/>
          <w:rtl w:val="0"/>
          <w:lang w:val="en-US"/>
        </w:rPr>
        <w:t xml:space="preserve">Note that the word </w:t>
      </w:r>
      <w:r>
        <w:rPr>
          <w:rFonts w:ascii="Cambria" w:cs="Cambria" w:hAnsi="Cambria" w:eastAsia="Cambria" w:hint="default"/>
          <w:color w:val="000000"/>
          <w:sz w:val="16"/>
          <w:szCs w:val="16"/>
          <w:u w:color="000000"/>
          <w:rtl w:val="0"/>
          <w:lang w:val="en-US"/>
        </w:rPr>
        <w:t>‘</w:t>
      </w:r>
      <w:r>
        <w:rPr>
          <w:rFonts w:ascii="Cambria" w:cs="Cambria" w:hAnsi="Cambria" w:eastAsia="Cambria"/>
          <w:color w:val="000000"/>
          <w:sz w:val="16"/>
          <w:szCs w:val="16"/>
          <w:u w:color="000000"/>
          <w:rtl w:val="0"/>
          <w:lang w:val="en-US"/>
        </w:rPr>
        <w:t>equally</w:t>
      </w:r>
      <w:r>
        <w:rPr>
          <w:rFonts w:ascii="Cambria" w:cs="Cambria" w:hAnsi="Cambria" w:eastAsia="Cambria" w:hint="default"/>
          <w:color w:val="000000"/>
          <w:sz w:val="16"/>
          <w:szCs w:val="16"/>
          <w:u w:color="000000"/>
          <w:rtl w:val="0"/>
          <w:lang w:val="en-US"/>
        </w:rPr>
        <w:t xml:space="preserve">’ </w:t>
      </w:r>
      <w:r>
        <w:rPr>
          <w:rFonts w:ascii="Cambria" w:cs="Cambria" w:hAnsi="Cambria" w:eastAsia="Cambria"/>
          <w:color w:val="000000"/>
          <w:sz w:val="16"/>
          <w:szCs w:val="16"/>
          <w:u w:color="000000"/>
          <w:rtl w:val="0"/>
          <w:lang w:val="en-US"/>
        </w:rPr>
        <w:t xml:space="preserve">is not found in the discussion of Paul and Jean, while </w:t>
      </w:r>
      <w:r>
        <w:rPr>
          <w:rFonts w:ascii="Cambria" w:cs="Cambria" w:hAnsi="Cambria" w:eastAsia="Cambria" w:hint="default"/>
          <w:color w:val="000000"/>
          <w:sz w:val="16"/>
          <w:szCs w:val="16"/>
          <w:u w:color="000000"/>
          <w:rtl w:val="0"/>
          <w:lang w:val="en-US"/>
        </w:rPr>
        <w:t>‘</w:t>
      </w:r>
      <w:r>
        <w:rPr>
          <w:rFonts w:ascii="Cambria" w:cs="Cambria" w:hAnsi="Cambria" w:eastAsia="Cambria"/>
          <w:color w:val="000000"/>
          <w:sz w:val="16"/>
          <w:szCs w:val="16"/>
          <w:u w:color="000000"/>
          <w:rtl w:val="0"/>
          <w:lang w:val="en-US"/>
        </w:rPr>
        <w:t>equal</w:t>
      </w:r>
      <w:r>
        <w:rPr>
          <w:rFonts w:ascii="Cambria" w:cs="Cambria" w:hAnsi="Cambria" w:eastAsia="Cambria" w:hint="default"/>
          <w:color w:val="000000"/>
          <w:sz w:val="16"/>
          <w:szCs w:val="16"/>
          <w:u w:color="000000"/>
          <w:rtl w:val="0"/>
          <w:lang w:val="en-US"/>
        </w:rPr>
        <w:t xml:space="preserve">’ </w:t>
      </w:r>
      <w:r>
        <w:rPr>
          <w:rFonts w:ascii="Cambria" w:cs="Cambria" w:hAnsi="Cambria" w:eastAsia="Cambria"/>
          <w:color w:val="000000"/>
          <w:sz w:val="16"/>
          <w:szCs w:val="16"/>
          <w:u w:color="000000"/>
          <w:rtl w:val="0"/>
          <w:lang w:val="en-US"/>
        </w:rPr>
        <w:t>was in language allocating shares to his children</w:t>
      </w:r>
    </w:p>
    <w:p>
      <w:pPr>
        <w:pStyle w:val="heading 5"/>
        <w:keepLines w:val="0"/>
        <w:numPr>
          <w:ilvl w:val="4"/>
          <w:numId w:val="95"/>
        </w:numPr>
        <w:shd w:val="clear" w:color="auto" w:fill="auto"/>
        <w:tabs>
          <w:tab w:val="left" w:pos="2880"/>
          <w:tab w:val="num" w:pos="3600"/>
          <w:tab w:val="clear" w:pos="3480"/>
        </w:tabs>
        <w:bidi w:val="0"/>
        <w:spacing w:before="0"/>
        <w:ind w:left="3600" w:right="0" w:hanging="360"/>
        <w:jc w:val="left"/>
        <w:rPr>
          <w:rFonts w:ascii="Verdana" w:cs="Verdana" w:hAnsi="Verdana" w:eastAsia="Verdana"/>
          <w:position w:val="0"/>
          <w:sz w:val="24"/>
          <w:szCs w:val="24"/>
          <w:rtl w:val="0"/>
          <w:lang w:val="en-US"/>
        </w:rPr>
      </w:pPr>
      <w:r>
        <w:rPr>
          <w:rFonts w:ascii="Cambria" w:cs="Cambria" w:hAnsi="Cambria" w:eastAsia="Cambria"/>
          <w:color w:val="000000"/>
          <w:sz w:val="16"/>
          <w:szCs w:val="16"/>
          <w:u w:color="000000"/>
          <w:rtl w:val="0"/>
          <w:lang w:val="en-US"/>
        </w:rPr>
        <w:t>On the basis of this, the silence is taken to mean that he intended joint tenancy for the grandkids</w:t>
      </w:r>
    </w:p>
    <w:p>
      <w:pPr>
        <w:pStyle w:val="Body"/>
        <w:spacing w:after="200" w:line="276" w:lineRule="auto"/>
        <w:rPr>
          <w:rFonts w:ascii="Cambria" w:cs="Cambria" w:hAnsi="Cambria" w:eastAsia="Cambria"/>
          <w:b w:val="1"/>
          <w:bCs w:val="1"/>
          <w:color w:val="000000"/>
          <w:sz w:val="16"/>
          <w:szCs w:val="16"/>
          <w:u w:color="000000"/>
          <w:lang w:val="en-US"/>
        </w:rPr>
      </w:pPr>
      <w:r>
        <w:rPr>
          <w:b w:val="1"/>
          <w:bCs w:val="1"/>
          <w:sz w:val="20"/>
          <w:szCs w:val="20"/>
          <w:rtl w:val="0"/>
          <w:lang w:val="en-US"/>
        </w:rPr>
        <w:t>Equity</w:t>
      </w:r>
    </w:p>
    <w:p>
      <w:pPr>
        <w:pStyle w:val="Body"/>
        <w:numPr>
          <w:ilvl w:val="0"/>
          <w:numId w:val="98"/>
        </w:numPr>
        <w:tabs>
          <w:tab w:val="num" w:pos="900"/>
          <w:tab w:val="clear" w:pos="720"/>
        </w:tabs>
        <w:spacing w:after="200" w:line="276" w:lineRule="auto"/>
        <w:ind w:left="900" w:hanging="540"/>
        <w:rPr>
          <w:color w:val="000000"/>
          <w:position w:val="0"/>
          <w:sz w:val="24"/>
          <w:szCs w:val="24"/>
          <w:u w:color="000000"/>
          <w:lang w:val="en-US"/>
        </w:rPr>
      </w:pPr>
      <w:r>
        <w:rPr>
          <w:color w:val="000000"/>
          <w:sz w:val="16"/>
          <w:szCs w:val="16"/>
          <w:u w:color="000000"/>
          <w:rtl w:val="0"/>
          <w:lang w:val="en-US"/>
        </w:rPr>
        <w:t xml:space="preserve">Disliked joint tenancy; preferred </w:t>
      </w:r>
      <w:r>
        <w:rPr>
          <w:rFonts w:ascii="Cambria" w:cs="Cambria" w:hAnsi="Cambria" w:eastAsia="Cambria"/>
          <w:b w:val="1"/>
          <w:bCs w:val="1"/>
          <w:color w:val="000000"/>
          <w:sz w:val="16"/>
          <w:szCs w:val="16"/>
          <w:u w:color="000000"/>
          <w:rtl w:val="0"/>
          <w:lang w:val="en-US"/>
        </w:rPr>
        <w:t xml:space="preserve">tenancy in common </w:t>
      </w:r>
      <w:r>
        <w:rPr>
          <w:color w:val="000000"/>
          <w:sz w:val="16"/>
          <w:szCs w:val="16"/>
          <w:u w:color="000000"/>
          <w:rtl w:val="0"/>
          <w:lang w:val="en-US"/>
        </w:rPr>
        <w:t>and gave effect to this preference by</w:t>
      </w:r>
    </w:p>
    <w:p>
      <w:pPr>
        <w:pStyle w:val="Body"/>
        <w:numPr>
          <w:ilvl w:val="1"/>
          <w:numId w:val="100"/>
        </w:numPr>
        <w:tabs>
          <w:tab w:val="num" w:pos="1620"/>
          <w:tab w:val="clear" w:pos="1440"/>
        </w:tabs>
        <w:spacing w:after="200" w:line="276" w:lineRule="auto"/>
        <w:ind w:left="1620" w:hanging="540"/>
        <w:rPr>
          <w:color w:val="000000"/>
          <w:position w:val="0"/>
          <w:sz w:val="24"/>
          <w:szCs w:val="24"/>
          <w:u w:color="000000"/>
          <w:lang w:val="en-US"/>
        </w:rPr>
      </w:pPr>
      <w:r>
        <w:rPr>
          <w:color w:val="000000"/>
          <w:sz w:val="16"/>
          <w:szCs w:val="16"/>
          <w:u w:color="000000"/>
          <w:rtl w:val="0"/>
          <w:lang w:val="en-US"/>
        </w:rPr>
        <w:t>Interpretation of documents</w:t>
      </w:r>
    </w:p>
    <w:p>
      <w:pPr>
        <w:pStyle w:val="Body"/>
        <w:numPr>
          <w:ilvl w:val="1"/>
          <w:numId w:val="100"/>
        </w:numPr>
        <w:tabs>
          <w:tab w:val="num" w:pos="1620"/>
          <w:tab w:val="clear" w:pos="1440"/>
        </w:tabs>
        <w:spacing w:after="200" w:line="276" w:lineRule="auto"/>
        <w:ind w:left="1620" w:hanging="540"/>
        <w:rPr>
          <w:color w:val="000000"/>
          <w:position w:val="0"/>
          <w:sz w:val="24"/>
          <w:szCs w:val="24"/>
          <w:u w:color="000000"/>
          <w:lang w:val="en-US"/>
        </w:rPr>
      </w:pPr>
      <w:r>
        <w:rPr>
          <w:color w:val="000000"/>
          <w:sz w:val="16"/>
          <w:szCs w:val="16"/>
          <w:u w:color="000000"/>
          <w:rtl w:val="0"/>
          <w:lang w:val="en-US"/>
        </w:rPr>
        <w:t>Even where joint tenants in law, equity might treat them as tenants in common in equity</w:t>
      </w:r>
    </w:p>
    <w:p>
      <w:pPr>
        <w:pStyle w:val="Body"/>
        <w:numPr>
          <w:ilvl w:val="2"/>
          <w:numId w:val="102"/>
        </w:numPr>
        <w:tabs>
          <w:tab w:val="num" w:pos="2340"/>
          <w:tab w:val="clear" w:pos="2160"/>
        </w:tabs>
        <w:spacing w:after="200" w:line="276" w:lineRule="auto"/>
        <w:ind w:left="2340" w:hanging="540"/>
        <w:rPr>
          <w:color w:val="000000"/>
          <w:position w:val="0"/>
          <w:sz w:val="24"/>
          <w:szCs w:val="24"/>
          <w:u w:color="000000"/>
          <w:lang w:val="en-US"/>
        </w:rPr>
      </w:pPr>
      <w:r>
        <w:rPr>
          <w:color w:val="000000"/>
          <w:sz w:val="16"/>
          <w:szCs w:val="16"/>
          <w:u w:color="000000"/>
          <w:rtl w:val="0"/>
          <w:lang w:val="en-US"/>
        </w:rPr>
        <w:t>If unequal contributions to purchase price</w:t>
      </w:r>
    </w:p>
    <w:p>
      <w:pPr>
        <w:pStyle w:val="Body"/>
        <w:numPr>
          <w:ilvl w:val="2"/>
          <w:numId w:val="102"/>
        </w:numPr>
        <w:tabs>
          <w:tab w:val="num" w:pos="2340"/>
          <w:tab w:val="clear" w:pos="2160"/>
        </w:tabs>
        <w:spacing w:after="200" w:line="276" w:lineRule="auto"/>
        <w:ind w:left="2340" w:hanging="540"/>
        <w:rPr>
          <w:color w:val="000000"/>
          <w:position w:val="0"/>
          <w:sz w:val="24"/>
          <w:szCs w:val="24"/>
          <w:u w:color="000000"/>
          <w:lang w:val="en-US"/>
        </w:rPr>
      </w:pPr>
      <w:r>
        <w:rPr>
          <w:color w:val="000000"/>
          <w:sz w:val="16"/>
          <w:szCs w:val="16"/>
          <w:u w:color="000000"/>
          <w:rtl w:val="0"/>
          <w:lang w:val="en-US"/>
        </w:rPr>
        <w:t>In commercial transactions where partners purchased property</w:t>
      </w:r>
    </w:p>
    <w:p>
      <w:pPr>
        <w:pStyle w:val="Body"/>
        <w:numPr>
          <w:ilvl w:val="2"/>
          <w:numId w:val="102"/>
        </w:numPr>
        <w:tabs>
          <w:tab w:val="num" w:pos="2340"/>
          <w:tab w:val="clear" w:pos="2160"/>
        </w:tabs>
        <w:spacing w:after="200" w:line="276" w:lineRule="auto"/>
        <w:ind w:left="2340" w:hanging="540"/>
        <w:rPr>
          <w:color w:val="000000"/>
          <w:position w:val="0"/>
          <w:sz w:val="24"/>
          <w:szCs w:val="24"/>
          <w:u w:color="000000"/>
          <w:lang w:val="en-US"/>
        </w:rPr>
      </w:pPr>
      <w:r>
        <w:rPr>
          <w:color w:val="000000"/>
          <w:sz w:val="16"/>
          <w:szCs w:val="16"/>
          <w:u w:color="000000"/>
          <w:rtl w:val="0"/>
          <w:lang w:val="en-US"/>
        </w:rPr>
        <w:t>If joint mortgage where 2/more lent money and borrower transferred title to lenders</w:t>
      </w:r>
    </w:p>
    <w:p>
      <w:pPr>
        <w:pStyle w:val="Body"/>
        <w:numPr>
          <w:ilvl w:val="0"/>
          <w:numId w:val="98"/>
        </w:numPr>
        <w:tabs>
          <w:tab w:val="num" w:pos="900"/>
          <w:tab w:val="clear" w:pos="720"/>
        </w:tabs>
        <w:spacing w:after="200" w:line="276" w:lineRule="auto"/>
        <w:ind w:left="900" w:hanging="540"/>
        <w:rPr>
          <w:color w:val="000000"/>
          <w:position w:val="0"/>
          <w:sz w:val="24"/>
          <w:szCs w:val="24"/>
          <w:u w:color="000000"/>
          <w:lang w:val="en-US"/>
        </w:rPr>
      </w:pPr>
      <w:r>
        <w:rPr>
          <w:color w:val="000000"/>
          <w:sz w:val="16"/>
          <w:szCs w:val="16"/>
          <w:u w:color="000000"/>
          <w:rtl w:val="0"/>
          <w:lang w:val="en-US"/>
        </w:rPr>
        <w:t>This equity holding is fortified now in all matters by s.11 of statute</w:t>
      </w:r>
    </w:p>
    <w:p>
      <w:pPr>
        <w:pStyle w:val="Body"/>
        <w:numPr>
          <w:ilvl w:val="1"/>
          <w:numId w:val="103"/>
        </w:numPr>
        <w:tabs>
          <w:tab w:val="num" w:pos="1620"/>
          <w:tab w:val="clear" w:pos="1440"/>
        </w:tabs>
        <w:spacing w:after="200" w:line="276" w:lineRule="auto"/>
        <w:ind w:left="1620" w:hanging="540"/>
        <w:rPr>
          <w:color w:val="000000"/>
          <w:position w:val="0"/>
          <w:sz w:val="24"/>
          <w:szCs w:val="24"/>
          <w:u w:color="000000"/>
          <w:lang w:val="en-US"/>
        </w:rPr>
      </w:pPr>
      <w:r>
        <w:rPr>
          <w:color w:val="000000"/>
          <w:sz w:val="16"/>
          <w:szCs w:val="16"/>
          <w:u w:color="000000"/>
          <w:rtl w:val="0"/>
          <w:lang w:val="en-US"/>
        </w:rPr>
        <w:t xml:space="preserve">Note </w:t>
      </w:r>
      <w:r>
        <w:rPr>
          <w:color w:val="000000"/>
          <w:sz w:val="16"/>
          <w:szCs w:val="16"/>
          <w:u w:color="000000"/>
          <w:rtl w:val="0"/>
          <w:lang w:val="en-US"/>
        </w:rPr>
        <w:t xml:space="preserve">– </w:t>
      </w:r>
      <w:r>
        <w:rPr>
          <w:color w:val="000000"/>
          <w:sz w:val="16"/>
          <w:szCs w:val="16"/>
          <w:u w:color="000000"/>
          <w:rtl w:val="0"/>
          <w:lang w:val="en-US"/>
        </w:rPr>
        <w:t xml:space="preserve">s. 11 does not apply to leaseholds </w:t>
      </w:r>
      <w:r>
        <w:rPr>
          <w:color w:val="000000"/>
          <w:sz w:val="16"/>
          <w:szCs w:val="16"/>
          <w:u w:color="000000"/>
          <w:rtl w:val="0"/>
          <w:lang w:val="en-US"/>
        </w:rPr>
        <w:t xml:space="preserve">– </w:t>
      </w:r>
      <w:r>
        <w:rPr>
          <w:color w:val="000000"/>
          <w:sz w:val="16"/>
          <w:szCs w:val="16"/>
          <w:u w:color="000000"/>
          <w:rtl w:val="0"/>
          <w:lang w:val="en-US"/>
        </w:rPr>
        <w:t>only fee simple!!!</w:t>
      </w:r>
    </w:p>
    <w:p>
      <w:pPr>
        <w:pStyle w:val="Body"/>
        <w:numPr>
          <w:ilvl w:val="2"/>
          <w:numId w:val="104"/>
        </w:numPr>
        <w:tabs>
          <w:tab w:val="num" w:pos="2340"/>
          <w:tab w:val="clear" w:pos="2160"/>
        </w:tabs>
        <w:spacing w:after="200" w:line="276" w:lineRule="auto"/>
        <w:ind w:left="2340" w:hanging="540"/>
        <w:rPr>
          <w:color w:val="000000"/>
          <w:position w:val="0"/>
          <w:sz w:val="24"/>
          <w:szCs w:val="24"/>
          <w:u w:color="000000"/>
          <w:lang w:val="en-US"/>
        </w:rPr>
      </w:pPr>
      <w:r>
        <w:rPr>
          <w:color w:val="000000"/>
          <w:sz w:val="16"/>
          <w:szCs w:val="16"/>
          <w:u w:color="000000"/>
          <w:rtl w:val="0"/>
          <w:lang w:val="en-US"/>
        </w:rPr>
        <w:t xml:space="preserve">(Presumption/fall back to tenancy in common) </w:t>
      </w:r>
      <w:r>
        <w:rPr>
          <w:color w:val="000000"/>
          <w:sz w:val="16"/>
          <w:szCs w:val="16"/>
          <w:u w:color="000000"/>
          <w:rtl w:val="0"/>
          <w:lang w:val="en-US"/>
        </w:rPr>
        <w:t xml:space="preserve">– </w:t>
      </w:r>
      <w:r>
        <w:rPr>
          <w:color w:val="000000"/>
          <w:sz w:val="16"/>
          <w:szCs w:val="16"/>
          <w:u w:color="000000"/>
          <w:rtl w:val="0"/>
          <w:lang w:val="en-US"/>
        </w:rPr>
        <w:t>presumably then the common law standard of fall-back to joint tenancy still holds</w:t>
      </w:r>
    </w:p>
    <w:p>
      <w:pPr>
        <w:pStyle w:val="Body"/>
        <w:numPr>
          <w:ilvl w:val="0"/>
          <w:numId w:val="98"/>
        </w:numPr>
        <w:tabs>
          <w:tab w:val="num" w:pos="900"/>
          <w:tab w:val="clear" w:pos="720"/>
        </w:tabs>
        <w:spacing w:after="200" w:line="276" w:lineRule="auto"/>
        <w:ind w:left="900" w:hanging="540"/>
        <w:rPr>
          <w:color w:val="000000"/>
          <w:position w:val="0"/>
          <w:sz w:val="24"/>
          <w:szCs w:val="24"/>
          <w:u w:color="000000"/>
          <w:lang w:val="en-US"/>
        </w:rPr>
      </w:pPr>
      <w:r>
        <w:rPr>
          <w:color w:val="000000"/>
          <w:sz w:val="16"/>
          <w:szCs w:val="16"/>
          <w:u w:color="000000"/>
          <w:rtl w:val="0"/>
          <w:lang w:val="en-US"/>
        </w:rPr>
        <w:t xml:space="preserve">In partnerships (business) </w:t>
      </w:r>
      <w:r>
        <w:rPr>
          <w:color w:val="000000"/>
          <w:sz w:val="16"/>
          <w:szCs w:val="16"/>
          <w:u w:color="000000"/>
          <w:rtl w:val="0"/>
          <w:lang w:val="en-US"/>
        </w:rPr>
        <w:t xml:space="preserve">– </w:t>
      </w:r>
      <w:r>
        <w:rPr>
          <w:color w:val="000000"/>
          <w:sz w:val="16"/>
          <w:szCs w:val="16"/>
          <w:u w:color="000000"/>
          <w:rtl w:val="0"/>
          <w:lang w:val="en-US"/>
        </w:rPr>
        <w:t>tenancy in common makes more sense than joint tenancy (as that would give everything to your business partner and not to your fanily/people you care about</w:t>
      </w:r>
    </w:p>
    <w:p>
      <w:pPr>
        <w:pStyle w:val="Body"/>
        <w:numPr>
          <w:ilvl w:val="1"/>
          <w:numId w:val="103"/>
        </w:numPr>
        <w:tabs>
          <w:tab w:val="num" w:pos="1620"/>
          <w:tab w:val="clear" w:pos="1440"/>
        </w:tabs>
        <w:spacing w:after="200" w:line="276" w:lineRule="auto"/>
        <w:ind w:left="1620" w:hanging="540"/>
        <w:rPr>
          <w:b w:val="1"/>
          <w:bCs w:val="1"/>
          <w:position w:val="0"/>
          <w:sz w:val="24"/>
          <w:szCs w:val="24"/>
          <w:lang w:val="en-US"/>
        </w:rPr>
      </w:pPr>
      <w:r>
        <w:rPr>
          <w:color w:val="000000"/>
          <w:sz w:val="16"/>
          <w:szCs w:val="16"/>
          <w:u w:color="000000"/>
          <w:rtl w:val="0"/>
          <w:lang w:val="en-US"/>
        </w:rPr>
        <w:t xml:space="preserve">Because </w:t>
      </w:r>
      <w:r>
        <w:rPr>
          <w:color w:val="000000"/>
          <w:sz w:val="16"/>
          <w:szCs w:val="16"/>
          <w:u w:color="000000"/>
          <w:rtl w:val="0"/>
          <w:lang w:val="en-US"/>
        </w:rPr>
        <w:t xml:space="preserve">– </w:t>
      </w:r>
      <w:r>
        <w:rPr>
          <w:color w:val="000000"/>
          <w:sz w:val="16"/>
          <w:szCs w:val="16"/>
          <w:u w:color="000000"/>
          <w:rtl w:val="0"/>
          <w:lang w:val="en-US"/>
        </w:rPr>
        <w:t xml:space="preserve">s. 25 of Property Law Act </w:t>
      </w:r>
      <w:r>
        <w:rPr>
          <w:color w:val="000000"/>
          <w:sz w:val="16"/>
          <w:szCs w:val="16"/>
          <w:u w:color="000000"/>
          <w:rtl w:val="0"/>
          <w:lang w:val="en-US"/>
        </w:rPr>
        <w:t xml:space="preserve">– </w:t>
      </w:r>
      <w:r>
        <w:rPr>
          <w:color w:val="000000"/>
          <w:sz w:val="16"/>
          <w:szCs w:val="16"/>
          <w:u w:color="000000"/>
          <w:rtl w:val="0"/>
          <w:lang w:val="en-US"/>
        </w:rPr>
        <w:t>allocates property of partner to other partner in case of death</w:t>
      </w:r>
    </w:p>
    <w:p>
      <w:pPr>
        <w:pStyle w:val="heading 4"/>
        <w:rPr>
          <w:rFonts w:ascii="Cambria" w:cs="Cambria" w:hAnsi="Cambria" w:eastAsia="Cambria"/>
          <w:b w:val="0"/>
          <w:bCs w:val="0"/>
          <w:sz w:val="20"/>
          <w:szCs w:val="20"/>
          <w:lang w:val="en-US"/>
        </w:rPr>
      </w:pPr>
      <w:r>
        <w:rPr>
          <w:rFonts w:ascii="Cambria" w:cs="Cambria" w:hAnsi="Cambria" w:eastAsia="Cambria"/>
          <w:sz w:val="20"/>
          <w:szCs w:val="20"/>
          <w:rtl w:val="0"/>
          <w:lang w:val="en-US"/>
        </w:rPr>
        <w:t xml:space="preserve">Robb v Robb (1993) </w:t>
      </w:r>
      <w:r>
        <w:rPr>
          <w:rFonts w:ascii="Cambria" w:cs="Cambria" w:hAnsi="Cambria" w:eastAsia="Cambria"/>
          <w:sz w:val="20"/>
          <w:szCs w:val="20"/>
          <w:rtl w:val="0"/>
          <w:lang w:val="en-US"/>
        </w:rPr>
        <w:t>–</w:t>
      </w:r>
      <w:r>
        <w:rPr>
          <w:rFonts w:ascii="Cambria" w:cs="Cambria" w:hAnsi="Cambria" w:eastAsia="Cambria"/>
          <w:sz w:val="20"/>
          <w:szCs w:val="20"/>
          <w:rtl w:val="0"/>
          <w:lang w:val="en-US"/>
        </w:rPr>
        <w:t xml:space="preserve">equity </w:t>
      </w:r>
      <w:r>
        <w:rPr>
          <w:rFonts w:ascii="Cambria" w:cs="Cambria" w:hAnsi="Cambria" w:eastAsia="Cambria"/>
          <w:b w:val="0"/>
          <w:bCs w:val="0"/>
          <w:sz w:val="20"/>
          <w:szCs w:val="20"/>
          <w:rtl w:val="0"/>
          <w:lang w:val="en-US"/>
        </w:rPr>
        <w:t>“</w:t>
      </w:r>
      <w:r>
        <w:rPr>
          <w:rFonts w:ascii="Cambria" w:cs="Cambria" w:hAnsi="Cambria" w:eastAsia="Cambria"/>
          <w:b w:val="0"/>
          <w:bCs w:val="0"/>
          <w:sz w:val="20"/>
          <w:szCs w:val="20"/>
          <w:rtl w:val="0"/>
          <w:lang w:val="en-US"/>
        </w:rPr>
        <w:t>Man dies who owned share in company, and children claim his share is tenancy in common, not joint tenancy b/c didn</w:t>
      </w:r>
      <w:r>
        <w:rPr>
          <w:rFonts w:ascii="Cambria" w:cs="Cambria" w:hAnsi="Cambria" w:eastAsia="Cambria"/>
          <w:b w:val="0"/>
          <w:bCs w:val="0"/>
          <w:sz w:val="20"/>
          <w:szCs w:val="20"/>
          <w:rtl w:val="0"/>
          <w:lang w:val="en-US"/>
        </w:rPr>
        <w:t>’</w:t>
      </w:r>
      <w:r>
        <w:rPr>
          <w:rFonts w:ascii="Cambria" w:cs="Cambria" w:hAnsi="Cambria" w:eastAsia="Cambria"/>
          <w:b w:val="0"/>
          <w:bCs w:val="0"/>
          <w:sz w:val="20"/>
          <w:szCs w:val="20"/>
          <w:rtl w:val="0"/>
          <w:lang w:val="en-US"/>
        </w:rPr>
        <w:t>t want 2nd wife to take</w:t>
      </w:r>
      <w:r>
        <w:rPr>
          <w:rFonts w:ascii="Cambria" w:cs="Cambria" w:hAnsi="Cambria" w:eastAsia="Cambria"/>
          <w:b w:val="0"/>
          <w:bCs w:val="0"/>
          <w:sz w:val="20"/>
          <w:szCs w:val="20"/>
          <w:rtl w:val="0"/>
          <w:lang w:val="en-US"/>
        </w:rPr>
        <w:t xml:space="preserve">” </w:t>
        <w:sym w:font="Cambria" w:char="F0E0"/>
        <w:t xml:space="preserve"> </w:t>
      </w:r>
      <w:r>
        <w:rPr>
          <w:rFonts w:ascii="Cambria" w:cs="Cambria" w:hAnsi="Cambria" w:eastAsia="Cambria"/>
          <w:b w:val="0"/>
          <w:bCs w:val="0"/>
          <w:sz w:val="20"/>
          <w:szCs w:val="20"/>
          <w:rtl w:val="0"/>
          <w:lang w:val="en-US"/>
        </w:rPr>
        <w:t>joint tenancy, fall back on tenancy in common only for fee simple not shares s.11</w:t>
      </w:r>
    </w:p>
    <w:p>
      <w:pPr>
        <w:pStyle w:val="Body"/>
        <w:numPr>
          <w:ilvl w:val="0"/>
          <w:numId w:val="95"/>
        </w:numPr>
        <w:tabs>
          <w:tab w:val="num" w:pos="720"/>
          <w:tab w:val="clear" w:pos="600"/>
        </w:tabs>
        <w:spacing w:after="200"/>
        <w:ind w:left="720" w:hanging="360"/>
        <w:rPr>
          <w:color w:val="000000"/>
          <w:position w:val="0"/>
          <w:sz w:val="24"/>
          <w:szCs w:val="24"/>
          <w:u w:color="000000"/>
          <w:lang w:val="en-US"/>
        </w:rPr>
      </w:pPr>
      <w:r>
        <w:rPr>
          <w:color w:val="000000"/>
          <w:sz w:val="16"/>
          <w:szCs w:val="16"/>
          <w:u w:color="000000"/>
          <w:rtl w:val="0"/>
          <w:lang w:val="en-US"/>
        </w:rPr>
        <w:t>Mary and Mr. Robb purchased a coop (a very common system pre-strata)</w:t>
      </w:r>
    </w:p>
    <w:p>
      <w:pPr>
        <w:pStyle w:val="Body"/>
        <w:numPr>
          <w:ilvl w:val="0"/>
          <w:numId w:val="95"/>
        </w:numPr>
        <w:tabs>
          <w:tab w:val="num" w:pos="720"/>
          <w:tab w:val="clear" w:pos="600"/>
        </w:tabs>
        <w:spacing w:after="200"/>
        <w:ind w:left="720" w:hanging="360"/>
        <w:rPr>
          <w:color w:val="000000"/>
          <w:position w:val="0"/>
          <w:sz w:val="24"/>
          <w:szCs w:val="24"/>
          <w:u w:color="000000"/>
          <w:lang w:val="en-US"/>
        </w:rPr>
      </w:pPr>
      <w:r>
        <w:rPr>
          <w:color w:val="000000"/>
          <w:sz w:val="16"/>
          <w:szCs w:val="16"/>
          <w:u w:color="000000"/>
          <w:rtl w:val="0"/>
          <w:lang w:val="en-US"/>
        </w:rPr>
        <w:t xml:space="preserve">Coop: developer builds a building </w:t>
      </w:r>
      <w:r>
        <w:rPr>
          <w:color w:val="000000"/>
          <w:sz w:val="16"/>
          <w:szCs w:val="16"/>
          <w:u w:color="000000"/>
          <w:rtl w:val="0"/>
          <w:lang w:val="en-US"/>
        </w:rPr>
        <w:t xml:space="preserve">– </w:t>
      </w:r>
      <w:r>
        <w:rPr>
          <w:color w:val="000000"/>
          <w:sz w:val="16"/>
          <w:szCs w:val="16"/>
          <w:u w:color="000000"/>
          <w:rtl w:val="0"/>
          <w:lang w:val="en-US"/>
        </w:rPr>
        <w:t>he transfers the property to a company so that corporation owns it.</w:t>
      </w:r>
    </w:p>
    <w:p>
      <w:pPr>
        <w:pStyle w:val="Body"/>
        <w:numPr>
          <w:ilvl w:val="0"/>
          <w:numId w:val="95"/>
        </w:numPr>
        <w:tabs>
          <w:tab w:val="num" w:pos="720"/>
          <w:tab w:val="clear" w:pos="600"/>
        </w:tabs>
        <w:spacing w:after="200"/>
        <w:ind w:left="720" w:hanging="360"/>
        <w:rPr>
          <w:color w:val="000000"/>
          <w:position w:val="0"/>
          <w:sz w:val="24"/>
          <w:szCs w:val="24"/>
          <w:u w:color="000000"/>
          <w:lang w:val="en-US"/>
        </w:rPr>
      </w:pPr>
      <w:r>
        <w:rPr>
          <w:color w:val="000000"/>
          <w:sz w:val="16"/>
          <w:szCs w:val="16"/>
          <w:u w:color="000000"/>
          <w:rtl w:val="0"/>
          <w:lang w:val="en-US"/>
        </w:rPr>
        <w:t>Provision that ony shareholders in the company can occupy lots in the coop building</w:t>
      </w:r>
    </w:p>
    <w:p>
      <w:pPr>
        <w:pStyle w:val="Body"/>
        <w:numPr>
          <w:ilvl w:val="0"/>
          <w:numId w:val="95"/>
        </w:numPr>
        <w:tabs>
          <w:tab w:val="num" w:pos="720"/>
          <w:tab w:val="clear" w:pos="600"/>
        </w:tabs>
        <w:spacing w:after="200"/>
        <w:ind w:left="720" w:hanging="360"/>
        <w:rPr>
          <w:color w:val="000000"/>
          <w:position w:val="0"/>
          <w:sz w:val="24"/>
          <w:szCs w:val="24"/>
          <w:u w:color="000000"/>
          <w:lang w:val="en-US"/>
        </w:rPr>
      </w:pPr>
      <w:r>
        <w:rPr>
          <w:color w:val="000000"/>
          <w:sz w:val="16"/>
          <w:szCs w:val="16"/>
          <w:u w:color="000000"/>
          <w:rtl w:val="0"/>
          <w:lang w:val="en-US"/>
        </w:rPr>
        <w:t xml:space="preserve">When you buy a coop you are doing two things </w:t>
      </w:r>
    </w:p>
    <w:p>
      <w:pPr>
        <w:pStyle w:val="Body"/>
        <w:numPr>
          <w:ilvl w:val="1"/>
          <w:numId w:val="95"/>
        </w:numPr>
        <w:tabs>
          <w:tab w:val="num" w:pos="1440"/>
          <w:tab w:val="clear" w:pos="1320"/>
        </w:tabs>
        <w:spacing w:after="200"/>
        <w:ind w:left="1440" w:hanging="360"/>
        <w:rPr>
          <w:color w:val="000000"/>
          <w:position w:val="0"/>
          <w:sz w:val="24"/>
          <w:szCs w:val="24"/>
          <w:u w:color="000000"/>
          <w:lang w:val="en-US"/>
        </w:rPr>
      </w:pPr>
      <w:r>
        <w:rPr>
          <w:color w:val="000000"/>
          <w:sz w:val="16"/>
          <w:szCs w:val="16"/>
          <w:u w:color="000000"/>
          <w:rtl w:val="0"/>
          <w:lang w:val="en-US"/>
        </w:rPr>
        <w:t>1) Buying shares in the company</w:t>
      </w:r>
    </w:p>
    <w:p>
      <w:pPr>
        <w:pStyle w:val="Body"/>
        <w:numPr>
          <w:ilvl w:val="1"/>
          <w:numId w:val="95"/>
        </w:numPr>
        <w:tabs>
          <w:tab w:val="num" w:pos="1440"/>
          <w:tab w:val="clear" w:pos="1320"/>
        </w:tabs>
        <w:spacing w:after="200"/>
        <w:ind w:left="1440" w:hanging="360"/>
        <w:rPr>
          <w:color w:val="000000"/>
          <w:position w:val="0"/>
          <w:sz w:val="24"/>
          <w:szCs w:val="24"/>
          <w:u w:color="000000"/>
          <w:lang w:val="en-US"/>
        </w:rPr>
      </w:pPr>
      <w:r>
        <w:rPr>
          <w:color w:val="000000"/>
          <w:sz w:val="16"/>
          <w:szCs w:val="16"/>
          <w:u w:color="000000"/>
          <w:rtl w:val="0"/>
          <w:lang w:val="en-US"/>
        </w:rPr>
        <w:t xml:space="preserve">2) Taking on a rental agreement </w:t>
      </w:r>
      <w:r>
        <w:rPr>
          <w:color w:val="000000"/>
          <w:sz w:val="16"/>
          <w:szCs w:val="16"/>
          <w:u w:color="000000"/>
          <w:rtl w:val="0"/>
          <w:lang w:val="en-US"/>
        </w:rPr>
        <w:t xml:space="preserve">– </w:t>
      </w:r>
      <w:r>
        <w:rPr>
          <w:color w:val="000000"/>
          <w:sz w:val="16"/>
          <w:szCs w:val="16"/>
          <w:u w:color="000000"/>
          <w:rtl w:val="0"/>
          <w:lang w:val="en-US"/>
        </w:rPr>
        <w:t>take what is left on the original term which is granted in the long-term in exchange for shares</w:t>
      </w:r>
    </w:p>
    <w:p>
      <w:pPr>
        <w:pStyle w:val="Body"/>
        <w:numPr>
          <w:ilvl w:val="0"/>
          <w:numId w:val="95"/>
        </w:numPr>
        <w:tabs>
          <w:tab w:val="num" w:pos="720"/>
          <w:tab w:val="clear" w:pos="600"/>
        </w:tabs>
        <w:spacing w:after="200"/>
        <w:ind w:left="720" w:hanging="360"/>
        <w:rPr>
          <w:color w:val="000000"/>
          <w:position w:val="0"/>
          <w:sz w:val="24"/>
          <w:szCs w:val="24"/>
          <w:u w:color="000000"/>
          <w:lang w:val="en-US"/>
        </w:rPr>
      </w:pPr>
      <w:r>
        <w:rPr>
          <w:color w:val="000000"/>
          <w:sz w:val="16"/>
          <w:szCs w:val="16"/>
          <w:u w:color="000000"/>
          <w:rtl w:val="0"/>
          <w:lang w:val="en-US"/>
        </w:rPr>
        <w:t>Mrs. Robb purchases a 3</w:t>
      </w:r>
      <w:r>
        <w:rPr>
          <w:color w:val="000000"/>
          <w:sz w:val="16"/>
          <w:szCs w:val="16"/>
          <w:u w:color="000000"/>
          <w:vertAlign w:val="superscript"/>
          <w:rtl w:val="0"/>
          <w:lang w:val="en-US"/>
        </w:rPr>
        <w:t>rd</w:t>
      </w:r>
      <w:r>
        <w:rPr>
          <w:color w:val="000000"/>
          <w:sz w:val="16"/>
          <w:szCs w:val="16"/>
          <w:u w:color="000000"/>
          <w:rtl w:val="0"/>
          <w:lang w:val="en-US"/>
        </w:rPr>
        <w:t xml:space="preserve"> generation coop, but places it in his and her name</w:t>
      </w:r>
    </w:p>
    <w:p>
      <w:pPr>
        <w:pStyle w:val="Body"/>
        <w:numPr>
          <w:ilvl w:val="0"/>
          <w:numId w:val="95"/>
        </w:numPr>
        <w:tabs>
          <w:tab w:val="num" w:pos="720"/>
          <w:tab w:val="clear" w:pos="600"/>
        </w:tabs>
        <w:spacing w:after="200"/>
        <w:ind w:left="720" w:hanging="360"/>
        <w:rPr>
          <w:color w:val="000000"/>
          <w:position w:val="0"/>
          <w:sz w:val="24"/>
          <w:szCs w:val="24"/>
          <w:u w:color="000000"/>
          <w:lang w:val="en-US"/>
        </w:rPr>
      </w:pPr>
      <w:r>
        <w:rPr>
          <w:color w:val="000000"/>
          <w:sz w:val="16"/>
          <w:szCs w:val="16"/>
          <w:u w:color="000000"/>
          <w:rtl w:val="0"/>
          <w:lang w:val="en-US"/>
        </w:rPr>
        <w:t>Even though he didn</w:t>
      </w:r>
      <w:r>
        <w:rPr>
          <w:color w:val="000000"/>
          <w:sz w:val="16"/>
          <w:szCs w:val="16"/>
          <w:u w:color="000000"/>
          <w:rtl w:val="0"/>
          <w:lang w:val="en-US"/>
        </w:rPr>
        <w:t>’</w:t>
      </w:r>
      <w:r>
        <w:rPr>
          <w:color w:val="000000"/>
          <w:sz w:val="16"/>
          <w:szCs w:val="16"/>
          <w:u w:color="000000"/>
          <w:rtl w:val="0"/>
          <w:lang w:val="en-US"/>
        </w:rPr>
        <w:t>t pay for the property, he had had other property in California, which he transferred to Mrs. Robb as a means of payment (consideration for being put on the lease)</w:t>
      </w:r>
    </w:p>
    <w:p>
      <w:pPr>
        <w:pStyle w:val="Body"/>
        <w:numPr>
          <w:ilvl w:val="0"/>
          <w:numId w:val="95"/>
        </w:numPr>
        <w:tabs>
          <w:tab w:val="num" w:pos="720"/>
          <w:tab w:val="clear" w:pos="600"/>
        </w:tabs>
        <w:spacing w:after="200"/>
        <w:ind w:left="720" w:hanging="360"/>
        <w:rPr>
          <w:color w:val="000000"/>
          <w:position w:val="0"/>
          <w:sz w:val="24"/>
          <w:szCs w:val="24"/>
          <w:u w:color="000000"/>
          <w:lang w:val="en-US"/>
        </w:rPr>
      </w:pPr>
      <w:r>
        <w:rPr>
          <w:color w:val="000000"/>
          <w:sz w:val="16"/>
          <w:szCs w:val="16"/>
          <w:u w:color="000000"/>
          <w:rtl w:val="0"/>
          <w:lang w:val="en-US"/>
        </w:rPr>
        <w:t>Mr. Robb dies</w:t>
      </w:r>
    </w:p>
    <w:p>
      <w:pPr>
        <w:pStyle w:val="Body"/>
        <w:numPr>
          <w:ilvl w:val="0"/>
          <w:numId w:val="95"/>
        </w:numPr>
        <w:tabs>
          <w:tab w:val="num" w:pos="720"/>
          <w:tab w:val="clear" w:pos="600"/>
        </w:tabs>
        <w:spacing w:after="200"/>
        <w:ind w:left="720" w:hanging="360"/>
        <w:rPr>
          <w:color w:val="000000"/>
          <w:position w:val="0"/>
          <w:sz w:val="24"/>
          <w:szCs w:val="24"/>
          <w:u w:color="000000"/>
          <w:lang w:val="en-US"/>
        </w:rPr>
      </w:pPr>
      <w:r>
        <w:rPr>
          <w:color w:val="000000"/>
          <w:sz w:val="16"/>
          <w:szCs w:val="16"/>
          <w:u w:color="000000"/>
          <w:rtl w:val="0"/>
          <w:lang w:val="en-US"/>
        </w:rPr>
        <w:t xml:space="preserve">Question is </w:t>
      </w:r>
      <w:r>
        <w:rPr>
          <w:color w:val="000000"/>
          <w:sz w:val="16"/>
          <w:szCs w:val="16"/>
          <w:u w:color="000000"/>
          <w:rtl w:val="0"/>
          <w:lang w:val="en-US"/>
        </w:rPr>
        <w:t xml:space="preserve">– </w:t>
      </w:r>
      <w:r>
        <w:rPr>
          <w:color w:val="000000"/>
          <w:sz w:val="16"/>
          <w:szCs w:val="16"/>
          <w:u w:color="000000"/>
          <w:rtl w:val="0"/>
          <w:lang w:val="en-US"/>
        </w:rPr>
        <w:t>does she take the condo  (which is held jointly) under the rights of survivorship, or is it a tenancy in common (in which case, his interest would go through his estate/will process)</w:t>
      </w:r>
    </w:p>
    <w:p>
      <w:pPr>
        <w:pStyle w:val="Body"/>
        <w:numPr>
          <w:ilvl w:val="0"/>
          <w:numId w:val="95"/>
        </w:numPr>
        <w:tabs>
          <w:tab w:val="num" w:pos="720"/>
          <w:tab w:val="clear" w:pos="600"/>
        </w:tabs>
        <w:spacing w:after="200"/>
        <w:ind w:left="720" w:hanging="360"/>
        <w:rPr>
          <w:color w:val="000000"/>
          <w:position w:val="0"/>
          <w:sz w:val="24"/>
          <w:szCs w:val="24"/>
          <w:u w:color="000000"/>
          <w:lang w:val="en-US"/>
        </w:rPr>
      </w:pPr>
      <w:r>
        <w:rPr>
          <w:color w:val="000000"/>
          <w:sz w:val="16"/>
          <w:szCs w:val="16"/>
          <w:u w:color="000000"/>
          <w:rtl w:val="0"/>
          <w:lang w:val="en-US"/>
        </w:rPr>
        <w:t xml:space="preserve">He left everything to Mary, but the children from his first marriage are trying to come after it under the </w:t>
      </w:r>
      <w:r>
        <w:rPr>
          <w:rFonts w:ascii="Cambria" w:cs="Cambria" w:hAnsi="Cambria" w:eastAsia="Cambria"/>
          <w:i w:val="1"/>
          <w:iCs w:val="1"/>
          <w:color w:val="000000"/>
          <w:sz w:val="16"/>
          <w:szCs w:val="16"/>
          <w:u w:color="000000"/>
          <w:rtl w:val="0"/>
          <w:lang w:val="en-US"/>
        </w:rPr>
        <w:t>Wills Variation Act</w:t>
      </w:r>
      <w:r>
        <w:rPr>
          <w:color w:val="000000"/>
          <w:sz w:val="16"/>
          <w:szCs w:val="16"/>
          <w:u w:color="000000"/>
          <w:rtl w:val="0"/>
          <w:lang w:val="en-US"/>
        </w:rPr>
        <w:t xml:space="preserve"> – </w:t>
      </w:r>
      <w:r>
        <w:rPr>
          <w:color w:val="000000"/>
          <w:sz w:val="16"/>
          <w:szCs w:val="16"/>
          <w:u w:color="000000"/>
          <w:rtl w:val="0"/>
          <w:lang w:val="en-US"/>
        </w:rPr>
        <w:t>children can challenge a will</w:t>
      </w:r>
    </w:p>
    <w:p>
      <w:pPr>
        <w:pStyle w:val="Body"/>
        <w:numPr>
          <w:ilvl w:val="0"/>
          <w:numId w:val="95"/>
        </w:numPr>
        <w:tabs>
          <w:tab w:val="num" w:pos="720"/>
          <w:tab w:val="clear" w:pos="600"/>
        </w:tabs>
        <w:spacing w:after="200"/>
        <w:ind w:left="720" w:hanging="360"/>
        <w:rPr>
          <w:color w:val="000000"/>
          <w:position w:val="0"/>
          <w:sz w:val="24"/>
          <w:szCs w:val="24"/>
          <w:u w:color="000000"/>
          <w:lang w:val="en-US"/>
        </w:rPr>
      </w:pPr>
      <w:r>
        <w:rPr>
          <w:color w:val="000000"/>
          <w:sz w:val="16"/>
          <w:szCs w:val="16"/>
          <w:u w:color="000000"/>
          <w:rtl w:val="0"/>
          <w:lang w:val="en-US"/>
        </w:rPr>
        <w:t>Though there was some indication that both Robbs intended to hold the condo jointly, it is not clear</w:t>
      </w:r>
    </w:p>
    <w:p>
      <w:pPr>
        <w:pStyle w:val="Body"/>
        <w:numPr>
          <w:ilvl w:val="0"/>
          <w:numId w:val="95"/>
        </w:numPr>
        <w:tabs>
          <w:tab w:val="num" w:pos="720"/>
          <w:tab w:val="clear" w:pos="600"/>
        </w:tabs>
        <w:spacing w:after="200"/>
        <w:ind w:left="720" w:hanging="360"/>
        <w:rPr>
          <w:color w:val="000000"/>
          <w:position w:val="0"/>
          <w:sz w:val="24"/>
          <w:szCs w:val="24"/>
          <w:u w:color="000000"/>
          <w:lang w:val="en-US"/>
        </w:rPr>
      </w:pPr>
      <w:r>
        <w:rPr>
          <w:color w:val="000000"/>
          <w:sz w:val="16"/>
          <w:szCs w:val="16"/>
          <w:u w:color="000000"/>
          <w:rtl w:val="0"/>
          <w:lang w:val="en-US"/>
        </w:rPr>
        <w:t>Concluded that it is a jont tenancy</w:t>
      </w:r>
    </w:p>
    <w:p>
      <w:pPr>
        <w:pStyle w:val="Body"/>
        <w:numPr>
          <w:ilvl w:val="1"/>
          <w:numId w:val="95"/>
        </w:numPr>
        <w:tabs>
          <w:tab w:val="num" w:pos="1440"/>
          <w:tab w:val="clear" w:pos="1320"/>
        </w:tabs>
        <w:spacing w:after="200"/>
        <w:ind w:left="1440" w:hanging="360"/>
        <w:rPr>
          <w:color w:val="000000"/>
          <w:position w:val="0"/>
          <w:sz w:val="24"/>
          <w:szCs w:val="24"/>
          <w:u w:color="000000"/>
          <w:lang w:val="en-US"/>
        </w:rPr>
      </w:pPr>
      <w:r>
        <w:rPr>
          <w:color w:val="000000"/>
          <w:sz w:val="16"/>
          <w:szCs w:val="16"/>
          <w:u w:color="000000"/>
          <w:rtl w:val="0"/>
          <w:lang w:val="en-US"/>
        </w:rPr>
        <w:t>No words of apportionment, etc.</w:t>
      </w:r>
    </w:p>
    <w:p>
      <w:pPr>
        <w:pStyle w:val="Body"/>
        <w:numPr>
          <w:ilvl w:val="0"/>
          <w:numId w:val="95"/>
        </w:numPr>
        <w:tabs>
          <w:tab w:val="num" w:pos="720"/>
          <w:tab w:val="clear" w:pos="600"/>
        </w:tabs>
        <w:spacing w:after="200"/>
        <w:ind w:left="720" w:hanging="360"/>
        <w:rPr>
          <w:color w:val="000000"/>
          <w:position w:val="0"/>
          <w:sz w:val="24"/>
          <w:szCs w:val="24"/>
          <w:u w:color="000000"/>
          <w:lang w:val="en-US"/>
        </w:rPr>
      </w:pPr>
      <w:r>
        <w:rPr>
          <w:color w:val="000000"/>
          <w:sz w:val="16"/>
          <w:szCs w:val="16"/>
          <w:u w:color="000000"/>
          <w:rtl w:val="0"/>
          <w:lang w:val="en-US"/>
        </w:rPr>
        <w:t>Kids were arguing under s.11, though this argument fails because the fall back to tenancy in common under s.11 ONLY applies to fee simple</w:t>
      </w:r>
    </w:p>
    <w:p>
      <w:pPr>
        <w:pStyle w:val="Body"/>
        <w:numPr>
          <w:ilvl w:val="1"/>
          <w:numId w:val="95"/>
        </w:numPr>
        <w:tabs>
          <w:tab w:val="num" w:pos="1440"/>
          <w:tab w:val="clear" w:pos="1320"/>
        </w:tabs>
        <w:spacing w:after="200"/>
        <w:ind w:left="1440" w:hanging="360"/>
        <w:rPr>
          <w:color w:val="000000"/>
          <w:position w:val="0"/>
          <w:sz w:val="24"/>
          <w:szCs w:val="24"/>
          <w:u w:color="000000"/>
        </w:rPr>
      </w:pPr>
      <w:r>
        <w:rPr>
          <w:color w:val="000000"/>
          <w:sz w:val="16"/>
          <w:szCs w:val="16"/>
          <w:u w:color="000000"/>
          <w:rtl w:val="0"/>
          <w:lang w:val="en-US"/>
        </w:rPr>
        <w:t>The property interest here isn</w:t>
      </w:r>
      <w:r>
        <w:rPr>
          <w:color w:val="000000"/>
          <w:sz w:val="16"/>
          <w:szCs w:val="16"/>
          <w:u w:color="000000"/>
          <w:rtl w:val="0"/>
          <w:lang w:val="en-US"/>
        </w:rPr>
        <w:t>’</w:t>
      </w:r>
      <w:r>
        <w:rPr>
          <w:color w:val="000000"/>
          <w:sz w:val="16"/>
          <w:szCs w:val="16"/>
          <w:u w:color="000000"/>
          <w:rtl w:val="0"/>
          <w:lang w:val="en-US"/>
        </w:rPr>
        <w:t xml:space="preserve">t a fee simple </w:t>
      </w:r>
      <w:r>
        <w:rPr>
          <w:color w:val="000000"/>
          <w:sz w:val="16"/>
          <w:szCs w:val="16"/>
          <w:u w:color="000000"/>
          <w:rtl w:val="0"/>
          <w:lang w:val="en-US"/>
        </w:rPr>
        <w:t xml:space="preserve">– </w:t>
      </w:r>
      <w:r>
        <w:rPr>
          <w:color w:val="000000"/>
          <w:sz w:val="16"/>
          <w:szCs w:val="16"/>
          <w:u w:color="000000"/>
          <w:rtl w:val="0"/>
          <w:lang w:val="en-US"/>
        </w:rPr>
        <w:t>it</w:t>
      </w:r>
      <w:r>
        <w:rPr>
          <w:color w:val="000000"/>
          <w:sz w:val="16"/>
          <w:szCs w:val="16"/>
          <w:u w:color="000000"/>
          <w:rtl w:val="0"/>
          <w:lang w:val="en-US"/>
        </w:rPr>
        <w:t>’</w:t>
      </w:r>
      <w:r>
        <w:rPr>
          <w:color w:val="000000"/>
          <w:sz w:val="16"/>
          <w:szCs w:val="16"/>
          <w:u w:color="000000"/>
          <w:rtl w:val="0"/>
          <w:lang w:val="en-US"/>
        </w:rPr>
        <w:t>s an assignment of a lease</w:t>
      </w:r>
    </w:p>
    <w:p>
      <w:pPr>
        <w:pStyle w:val="Heading 2"/>
        <w:rPr>
          <w:rFonts w:ascii="Cambria" w:cs="Cambria" w:hAnsi="Cambria" w:eastAsia="Cambria"/>
          <w:sz w:val="20"/>
          <w:szCs w:val="20"/>
        </w:rPr>
      </w:pPr>
      <w:r>
        <w:rPr>
          <w:rFonts w:ascii="Cambria" w:cs="Cambria" w:hAnsi="Cambria" w:eastAsia="Cambria"/>
          <w:sz w:val="20"/>
          <w:szCs w:val="20"/>
          <w:rtl w:val="0"/>
        </w:rPr>
        <w:t>Statute</w:t>
      </w:r>
    </w:p>
    <w:p>
      <w:pPr>
        <w:pStyle w:val="Body"/>
        <w:numPr>
          <w:ilvl w:val="0"/>
          <w:numId w:val="19"/>
        </w:numPr>
        <w:ind w:left="720"/>
        <w:rPr>
          <w:position w:val="0"/>
          <w:sz w:val="20"/>
          <w:szCs w:val="20"/>
        </w:rPr>
      </w:pPr>
      <w:r>
        <w:rPr>
          <w:sz w:val="20"/>
          <w:szCs w:val="20"/>
          <w:rtl w:val="0"/>
          <w:lang w:val="en-US"/>
        </w:rPr>
        <w:t>s 11: presumption that property is held as TIC</w:t>
      </w:r>
    </w:p>
    <w:p>
      <w:pPr>
        <w:pStyle w:val="Heading 2"/>
        <w:rPr>
          <w:rFonts w:ascii="Cambria" w:cs="Cambria" w:hAnsi="Cambria" w:eastAsia="Cambria"/>
          <w:sz w:val="20"/>
          <w:szCs w:val="20"/>
        </w:rPr>
      </w:pPr>
      <w:r>
        <w:rPr>
          <w:rFonts w:ascii="Cambria" w:cs="Cambria" w:hAnsi="Cambria" w:eastAsia="Cambria"/>
          <w:sz w:val="20"/>
          <w:szCs w:val="20"/>
          <w:rtl w:val="0"/>
          <w:lang w:val="en-US"/>
        </w:rPr>
        <w:t>Transfer to Self and Co-Ownership</w:t>
      </w:r>
    </w:p>
    <w:p>
      <w:pPr>
        <w:pStyle w:val="Body"/>
        <w:numPr>
          <w:ilvl w:val="0"/>
          <w:numId w:val="19"/>
        </w:numPr>
        <w:ind w:left="720"/>
        <w:rPr>
          <w:position w:val="0"/>
          <w:sz w:val="20"/>
          <w:szCs w:val="20"/>
        </w:rPr>
      </w:pPr>
      <w:r>
        <w:rPr>
          <w:sz w:val="20"/>
          <w:szCs w:val="20"/>
          <w:rtl w:val="0"/>
          <w:lang w:val="en-US"/>
        </w:rPr>
        <w:t>to get rid of JT, execute proper transfer form</w:t>
      </w:r>
    </w:p>
    <w:p>
      <w:pPr>
        <w:pStyle w:val="Body"/>
        <w:numPr>
          <w:ilvl w:val="1"/>
          <w:numId w:val="21"/>
        </w:numPr>
        <w:ind w:left="1440"/>
        <w:rPr>
          <w:position w:val="0"/>
          <w:sz w:val="20"/>
          <w:szCs w:val="20"/>
        </w:rPr>
      </w:pPr>
      <w:r>
        <w:rPr>
          <w:sz w:val="20"/>
          <w:szCs w:val="20"/>
          <w:rtl w:val="0"/>
          <w:lang w:val="en-US"/>
        </w:rPr>
        <w:t>makes it clear that one of the three unities is being ruptured</w:t>
      </w:r>
    </w:p>
    <w:p>
      <w:pPr>
        <w:pStyle w:val="Body"/>
        <w:numPr>
          <w:ilvl w:val="0"/>
          <w:numId w:val="19"/>
        </w:numPr>
        <w:ind w:left="720"/>
        <w:rPr>
          <w:position w:val="0"/>
          <w:sz w:val="20"/>
          <w:szCs w:val="20"/>
        </w:rPr>
      </w:pPr>
      <w:r>
        <w:rPr>
          <w:sz w:val="20"/>
          <w:szCs w:val="20"/>
          <w:rtl w:val="0"/>
          <w:lang w:val="en-US"/>
        </w:rPr>
        <w:t>equity permits transfer to self to permit severing JT</w:t>
      </w:r>
    </w:p>
    <w:p>
      <w:pPr>
        <w:pStyle w:val="Body"/>
        <w:numPr>
          <w:ilvl w:val="0"/>
          <w:numId w:val="19"/>
        </w:numPr>
        <w:ind w:left="720"/>
        <w:rPr>
          <w:position w:val="0"/>
          <w:sz w:val="20"/>
          <w:szCs w:val="20"/>
        </w:rPr>
      </w:pPr>
      <w:r>
        <w:rPr>
          <w:sz w:val="20"/>
          <w:szCs w:val="20"/>
          <w:rtl w:val="0"/>
          <w:lang w:val="en-US"/>
        </w:rPr>
        <w:t>if other tenants hold JTs, third person moves to TIC and holds 1/3</w:t>
      </w:r>
    </w:p>
    <w:p>
      <w:pPr>
        <w:pStyle w:val="Body"/>
        <w:numPr>
          <w:ilvl w:val="1"/>
          <w:numId w:val="21"/>
        </w:numPr>
        <w:ind w:left="1440"/>
        <w:rPr>
          <w:position w:val="0"/>
          <w:sz w:val="20"/>
          <w:szCs w:val="20"/>
        </w:rPr>
      </w:pPr>
      <w:r>
        <w:rPr>
          <w:sz w:val="20"/>
          <w:szCs w:val="20"/>
          <w:rtl w:val="0"/>
          <w:lang w:val="en-US"/>
        </w:rPr>
        <w:t>other two hold 2/3 jointly and have rights of survivorship</w:t>
      </w:r>
    </w:p>
    <w:p>
      <w:pPr>
        <w:pStyle w:val="Heading 2"/>
        <w:rPr>
          <w:rFonts w:ascii="Cambria" w:cs="Cambria" w:hAnsi="Cambria" w:eastAsia="Cambria"/>
          <w:sz w:val="20"/>
          <w:szCs w:val="20"/>
        </w:rPr>
      </w:pPr>
      <w:r>
        <w:rPr>
          <w:rFonts w:ascii="Cambria" w:cs="Cambria" w:hAnsi="Cambria" w:eastAsia="Cambria"/>
          <w:sz w:val="20"/>
          <w:szCs w:val="20"/>
          <w:rtl w:val="0"/>
          <w:lang w:val="en-US"/>
        </w:rPr>
        <w:t>Registration of Title</w:t>
      </w:r>
    </w:p>
    <w:p>
      <w:pPr>
        <w:pStyle w:val="Body"/>
        <w:numPr>
          <w:ilvl w:val="0"/>
          <w:numId w:val="19"/>
        </w:numPr>
        <w:ind w:left="720"/>
        <w:rPr>
          <w:position w:val="0"/>
          <w:sz w:val="20"/>
          <w:szCs w:val="20"/>
        </w:rPr>
      </w:pPr>
      <w:r>
        <w:rPr>
          <w:sz w:val="20"/>
          <w:szCs w:val="20"/>
          <w:rtl w:val="0"/>
          <w:lang w:val="en-US"/>
        </w:rPr>
        <w:t xml:space="preserve">registration of TIC to rupture a JT is not necessary, but makes intention to rupture three unities clear </w:t>
      </w:r>
    </w:p>
    <w:p>
      <w:pPr>
        <w:pStyle w:val="Heading 2"/>
        <w:rPr>
          <w:rFonts w:ascii="Cambria" w:cs="Cambria" w:hAnsi="Cambria" w:eastAsia="Cambria"/>
          <w:sz w:val="20"/>
          <w:szCs w:val="20"/>
        </w:rPr>
      </w:pPr>
      <w:r>
        <w:rPr>
          <w:rFonts w:ascii="Cambria" w:cs="Cambria" w:hAnsi="Cambria" w:eastAsia="Cambria"/>
          <w:sz w:val="20"/>
          <w:szCs w:val="20"/>
          <w:rtl w:val="0"/>
          <w:lang w:val="en-US"/>
        </w:rPr>
        <w:t>Relations between co-owners</w:t>
      </w:r>
    </w:p>
    <w:p>
      <w:pPr>
        <w:pStyle w:val="Body"/>
        <w:numPr>
          <w:ilvl w:val="0"/>
          <w:numId w:val="19"/>
        </w:numPr>
        <w:ind w:left="720"/>
        <w:rPr>
          <w:position w:val="0"/>
          <w:sz w:val="20"/>
          <w:szCs w:val="20"/>
        </w:rPr>
      </w:pPr>
      <w:r>
        <w:rPr>
          <w:sz w:val="20"/>
          <w:szCs w:val="20"/>
          <w:rtl w:val="0"/>
          <w:lang w:val="en-US"/>
        </w:rPr>
        <w:t>same in TIC and JT</w:t>
      </w:r>
      <w:r>
        <w:rPr>
          <w:sz w:val="20"/>
          <w:szCs w:val="20"/>
          <w:rtl w:val="0"/>
          <w:lang w:val="en-US"/>
        </w:rPr>
        <w:t>—</w:t>
      </w:r>
      <w:r>
        <w:rPr>
          <w:sz w:val="20"/>
          <w:szCs w:val="20"/>
          <w:rtl w:val="0"/>
          <w:lang w:val="en-US"/>
        </w:rPr>
        <w:t>everyone owns every atom of the property indivisibly</w:t>
      </w:r>
    </w:p>
    <w:p>
      <w:pPr>
        <w:pStyle w:val="Body"/>
        <w:numPr>
          <w:ilvl w:val="1"/>
          <w:numId w:val="21"/>
        </w:numPr>
        <w:ind w:left="1440"/>
        <w:rPr>
          <w:position w:val="0"/>
          <w:sz w:val="20"/>
          <w:szCs w:val="20"/>
        </w:rPr>
      </w:pPr>
      <w:r>
        <w:rPr>
          <w:sz w:val="20"/>
          <w:szCs w:val="20"/>
          <w:rtl w:val="0"/>
          <w:lang w:val="en-US"/>
        </w:rPr>
        <w:t>co-tenants cannot divide property into halves, fragment rooms in a house, etc</w:t>
      </w:r>
    </w:p>
    <w:p>
      <w:pPr>
        <w:pStyle w:val="Body"/>
        <w:numPr>
          <w:ilvl w:val="0"/>
          <w:numId w:val="19"/>
        </w:numPr>
        <w:ind w:left="720"/>
        <w:rPr>
          <w:position w:val="0"/>
          <w:sz w:val="20"/>
          <w:szCs w:val="20"/>
        </w:rPr>
      </w:pPr>
      <w:r>
        <w:rPr>
          <w:sz w:val="20"/>
          <w:szCs w:val="20"/>
          <w:rtl w:val="0"/>
          <w:lang w:val="en-US"/>
        </w:rPr>
        <w:t>if one TIC owns 3/4 and other owns 1/4, cannot confine 1/4 owner to 1/4 of property</w:t>
      </w:r>
    </w:p>
    <w:p>
      <w:pPr>
        <w:pStyle w:val="Body"/>
        <w:numPr>
          <w:ilvl w:val="1"/>
          <w:numId w:val="21"/>
        </w:numPr>
        <w:ind w:left="1440"/>
        <w:rPr>
          <w:position w:val="0"/>
          <w:sz w:val="20"/>
          <w:szCs w:val="20"/>
        </w:rPr>
      </w:pPr>
      <w:r>
        <w:rPr>
          <w:sz w:val="20"/>
          <w:szCs w:val="20"/>
          <w:rtl w:val="0"/>
          <w:lang w:val="en-US"/>
        </w:rPr>
        <w:t>go to court and ask for partition or sale</w:t>
      </w:r>
    </w:p>
    <w:p>
      <w:pPr>
        <w:pStyle w:val="Body"/>
        <w:numPr>
          <w:ilvl w:val="0"/>
          <w:numId w:val="19"/>
        </w:numPr>
        <w:ind w:left="720"/>
        <w:rPr>
          <w:position w:val="0"/>
          <w:sz w:val="20"/>
          <w:szCs w:val="20"/>
        </w:rPr>
      </w:pPr>
      <w:r>
        <w:rPr>
          <w:sz w:val="20"/>
          <w:szCs w:val="20"/>
          <w:rtl w:val="0"/>
          <w:lang w:val="en-US"/>
        </w:rPr>
        <w:t>any co-owner has access to all parts of the property, cannot be confined</w:t>
      </w:r>
      <w:r>
        <w:rPr>
          <w:sz w:val="20"/>
          <w:szCs w:val="20"/>
          <w:rtl w:val="0"/>
          <w:lang w:val="en-US"/>
        </w:rPr>
        <w:t>—</w:t>
      </w:r>
      <w:r>
        <w:rPr>
          <w:sz w:val="20"/>
          <w:szCs w:val="20"/>
          <w:rtl w:val="0"/>
          <w:lang w:val="en-US"/>
        </w:rPr>
        <w:t>only confinement if parties agree to it</w:t>
      </w:r>
    </w:p>
    <w:p>
      <w:pPr>
        <w:pStyle w:val="Body"/>
        <w:numPr>
          <w:ilvl w:val="0"/>
          <w:numId w:val="19"/>
        </w:numPr>
        <w:ind w:left="720"/>
        <w:rPr>
          <w:position w:val="0"/>
          <w:sz w:val="20"/>
          <w:szCs w:val="20"/>
        </w:rPr>
      </w:pPr>
      <w:r>
        <w:rPr>
          <w:sz w:val="20"/>
          <w:szCs w:val="20"/>
          <w:rtl w:val="0"/>
          <w:lang w:val="en-US"/>
        </w:rPr>
        <w:t>co-owners should not be saddled with costs they didn</w:t>
      </w:r>
      <w:r>
        <w:rPr>
          <w:sz w:val="20"/>
          <w:szCs w:val="20"/>
          <w:rtl w:val="0"/>
          <w:lang w:val="en-US"/>
        </w:rPr>
        <w:t>’</w:t>
      </w:r>
      <w:r>
        <w:rPr>
          <w:sz w:val="20"/>
          <w:szCs w:val="20"/>
          <w:rtl w:val="0"/>
          <w:lang w:val="en-US"/>
        </w:rPr>
        <w:t xml:space="preserve">t agree to or pay money with respect to occupation </w:t>
      </w:r>
    </w:p>
    <w:p>
      <w:pPr>
        <w:pStyle w:val="Heading 2"/>
        <w:rPr>
          <w:color w:val="000000"/>
          <w:sz w:val="20"/>
          <w:szCs w:val="20"/>
          <w:u w:color="000000"/>
        </w:rPr>
      </w:pPr>
      <w:r>
        <w:rPr>
          <w:rFonts w:ascii="Cambria" w:cs="Cambria" w:hAnsi="Cambria" w:eastAsia="Cambria"/>
          <w:sz w:val="20"/>
          <w:szCs w:val="20"/>
          <w:rtl w:val="0"/>
          <w:lang w:val="en-US"/>
        </w:rPr>
        <w:t xml:space="preserve"> Share of Profits</w:t>
      </w:r>
      <w:r>
        <w:rPr>
          <w:rFonts w:ascii="Cambria" w:cs="Cambria" w:hAnsi="Cambria" w:eastAsia="Cambria"/>
          <w:sz w:val="20"/>
          <w:szCs w:val="20"/>
          <w:rtl w:val="0"/>
          <w:lang w:val="en-US"/>
        </w:rPr>
        <w:t xml:space="preserve">: </w:t>
      </w:r>
      <w:r>
        <w:rPr>
          <w:rFonts w:ascii="Cambria" w:cs="Cambria" w:hAnsi="Cambria" w:eastAsia="Cambria"/>
          <w:b w:val="0"/>
          <w:bCs w:val="0"/>
          <w:sz w:val="20"/>
          <w:szCs w:val="20"/>
          <w:rtl w:val="0"/>
          <w:lang w:val="en-US"/>
        </w:rPr>
        <w:t>any tenant can bring an action if other tenant is receiving more than JUST SHARE OR PROPORTIONS OF PROFITS</w:t>
      </w:r>
    </w:p>
    <w:p>
      <w:pPr>
        <w:pStyle w:val="Heading 2"/>
        <w:rPr>
          <w:rFonts w:ascii="Cambria" w:cs="Cambria" w:hAnsi="Cambria" w:eastAsia="Cambria"/>
          <w:sz w:val="20"/>
          <w:szCs w:val="20"/>
        </w:rPr>
      </w:pPr>
      <w:r>
        <w:rPr>
          <w:rFonts w:ascii="Cambria" w:cs="Cambria" w:hAnsi="Cambria" w:eastAsia="Cambria"/>
          <w:sz w:val="20"/>
          <w:szCs w:val="20"/>
          <w:rtl w:val="0"/>
        </w:rPr>
        <w:t xml:space="preserve">Spelman v. Spelman (1944 BCCA) </w:t>
      </w:r>
      <w:r>
        <w:rPr>
          <w:rFonts w:ascii="Cambria" w:cs="Cambria" w:hAnsi="Cambria" w:eastAsia="Cambria"/>
          <w:sz w:val="20"/>
          <w:szCs w:val="20"/>
          <w:rtl w:val="0"/>
        </w:rPr>
        <w:t xml:space="preserve">– </w:t>
      </w:r>
      <w:r>
        <w:rPr>
          <w:rFonts w:ascii="Cambria" w:cs="Cambria" w:hAnsi="Cambria" w:eastAsia="Cambria"/>
          <w:sz w:val="20"/>
          <w:szCs w:val="20"/>
          <w:rtl w:val="0"/>
          <w:lang w:val="en-US"/>
        </w:rPr>
        <w:t>exception to general rule that co-owners are entitled to share of profits</w:t>
      </w:r>
    </w:p>
    <w:p>
      <w:pPr>
        <w:pStyle w:val="Body"/>
        <w:numPr>
          <w:ilvl w:val="0"/>
          <w:numId w:val="19"/>
        </w:numPr>
        <w:ind w:left="720"/>
        <w:rPr>
          <w:position w:val="0"/>
          <w:sz w:val="20"/>
          <w:szCs w:val="20"/>
        </w:rPr>
      </w:pPr>
      <w:r>
        <w:rPr>
          <w:sz w:val="20"/>
          <w:szCs w:val="20"/>
          <w:rtl w:val="0"/>
          <w:lang w:val="en-US"/>
        </w:rPr>
        <w:t>co-owner entitled to revenue if s/he is deliberately or constructively ousted from the property</w:t>
      </w:r>
    </w:p>
    <w:p>
      <w:pPr>
        <w:pStyle w:val="Body"/>
        <w:numPr>
          <w:ilvl w:val="1"/>
          <w:numId w:val="21"/>
        </w:numPr>
        <w:ind w:left="1440"/>
        <w:rPr>
          <w:b w:val="1"/>
          <w:bCs w:val="1"/>
          <w:position w:val="0"/>
          <w:sz w:val="20"/>
          <w:szCs w:val="20"/>
        </w:rPr>
      </w:pPr>
      <w:r>
        <w:rPr>
          <w:sz w:val="20"/>
          <w:szCs w:val="20"/>
          <w:rtl w:val="0"/>
          <w:lang w:val="en-US"/>
        </w:rPr>
        <w:t>focus on co-owner</w:t>
      </w:r>
      <w:r>
        <w:rPr>
          <w:sz w:val="20"/>
          <w:szCs w:val="20"/>
          <w:rtl w:val="0"/>
          <w:lang w:val="en-US"/>
        </w:rPr>
        <w:t>’</w:t>
      </w:r>
      <w:r>
        <w:rPr>
          <w:sz w:val="20"/>
          <w:szCs w:val="20"/>
          <w:rtl w:val="0"/>
          <w:lang w:val="en-US"/>
        </w:rPr>
        <w:t>s OPTION to have rights in the profits (ie the wife here had the option)</w:t>
      </w:r>
    </w:p>
    <w:p>
      <w:pPr>
        <w:pStyle w:val="Heading 2"/>
        <w:rPr>
          <w:color w:val="000000"/>
          <w:sz w:val="20"/>
          <w:szCs w:val="20"/>
          <w:u w:color="000000"/>
        </w:rPr>
      </w:pPr>
      <w:r>
        <w:rPr>
          <w:rFonts w:ascii="Cambria" w:cs="Cambria" w:hAnsi="Cambria" w:eastAsia="Cambria"/>
          <w:sz w:val="20"/>
          <w:szCs w:val="20"/>
          <w:rtl w:val="0"/>
          <w:lang w:val="en-US"/>
        </w:rPr>
        <w:t>Share of expenses</w:t>
      </w:r>
    </w:p>
    <w:p>
      <w:pPr>
        <w:pStyle w:val="Body"/>
        <w:numPr>
          <w:ilvl w:val="0"/>
          <w:numId w:val="19"/>
        </w:numPr>
        <w:ind w:left="720"/>
        <w:rPr>
          <w:position w:val="0"/>
          <w:sz w:val="20"/>
          <w:szCs w:val="20"/>
        </w:rPr>
      </w:pPr>
      <w:r>
        <w:rPr>
          <w:sz w:val="20"/>
          <w:szCs w:val="20"/>
          <w:rtl w:val="0"/>
          <w:lang w:val="en-US"/>
        </w:rPr>
        <w:t>PLA (13)(1): contemplates scenario where work has been done, paid by one co-owner to prevent judgment being registered</w:t>
      </w:r>
    </w:p>
    <w:p>
      <w:pPr>
        <w:pStyle w:val="Body"/>
        <w:numPr>
          <w:ilvl w:val="1"/>
          <w:numId w:val="21"/>
        </w:numPr>
        <w:ind w:left="1440"/>
        <w:rPr>
          <w:position w:val="0"/>
          <w:sz w:val="20"/>
          <w:szCs w:val="20"/>
        </w:rPr>
      </w:pPr>
      <w:r>
        <w:rPr>
          <w:sz w:val="20"/>
          <w:szCs w:val="20"/>
          <w:rtl w:val="0"/>
          <w:lang w:val="en-US"/>
        </w:rPr>
        <w:t>paying co-owner can get proportionate share from all other nonpaying co-owners</w:t>
      </w:r>
    </w:p>
    <w:p>
      <w:pPr>
        <w:pStyle w:val="Body"/>
        <w:numPr>
          <w:ilvl w:val="1"/>
          <w:numId w:val="21"/>
        </w:numPr>
        <w:ind w:left="1440"/>
        <w:rPr>
          <w:position w:val="0"/>
          <w:sz w:val="20"/>
          <w:szCs w:val="20"/>
        </w:rPr>
      </w:pPr>
      <w:r>
        <w:rPr>
          <w:sz w:val="20"/>
          <w:szCs w:val="20"/>
          <w:rtl w:val="0"/>
          <w:lang w:val="en-US"/>
        </w:rPr>
        <w:t>probably also covers decorative repairs</w:t>
      </w:r>
    </w:p>
    <w:p>
      <w:pPr>
        <w:pStyle w:val="Body"/>
        <w:numPr>
          <w:ilvl w:val="1"/>
          <w:numId w:val="21"/>
        </w:numPr>
        <w:ind w:left="1440"/>
        <w:rPr>
          <w:position w:val="0"/>
          <w:sz w:val="20"/>
          <w:szCs w:val="20"/>
        </w:rPr>
      </w:pPr>
      <w:r>
        <w:rPr>
          <w:sz w:val="20"/>
          <w:szCs w:val="20"/>
          <w:rtl w:val="0"/>
          <w:lang w:val="en-US"/>
        </w:rPr>
        <w:t>if there is a correlation btwn sale price/repairs and nonpaying co-owner can benefit from sale, paying co-owner should benefit from costs of his repairs</w:t>
      </w:r>
    </w:p>
    <w:p>
      <w:pPr>
        <w:pStyle w:val="Body"/>
        <w:numPr>
          <w:ilvl w:val="0"/>
          <w:numId w:val="19"/>
        </w:numPr>
        <w:ind w:left="720"/>
        <w:rPr>
          <w:position w:val="0"/>
          <w:sz w:val="20"/>
          <w:szCs w:val="20"/>
        </w:rPr>
      </w:pPr>
      <w:r>
        <w:rPr>
          <w:sz w:val="20"/>
          <w:szCs w:val="20"/>
          <w:rtl w:val="0"/>
          <w:lang w:val="en-US"/>
        </w:rPr>
        <w:t>if owner has lived in property and has not had to pay rent and other owner does, occupational allowances taken into account</w:t>
      </w:r>
    </w:p>
    <w:p>
      <w:pPr>
        <w:pStyle w:val="Heading 2"/>
        <w:rPr>
          <w:rFonts w:ascii="Cambria" w:cs="Cambria" w:hAnsi="Cambria" w:eastAsia="Cambria"/>
          <w:sz w:val="20"/>
          <w:szCs w:val="20"/>
        </w:rPr>
      </w:pPr>
      <w:r>
        <w:rPr>
          <w:rFonts w:ascii="Cambria" w:cs="Cambria" w:hAnsi="Cambria" w:eastAsia="Cambria"/>
          <w:sz w:val="20"/>
          <w:szCs w:val="20"/>
          <w:rtl w:val="0"/>
          <w:lang w:val="en-US"/>
        </w:rPr>
        <w:t>Termination of Co-ownership</w:t>
      </w:r>
    </w:p>
    <w:p>
      <w:pPr>
        <w:pStyle w:val="Body"/>
        <w:numPr>
          <w:ilvl w:val="5"/>
          <w:numId w:val="107"/>
        </w:numPr>
        <w:tabs>
          <w:tab w:val="num" w:pos="540"/>
          <w:tab w:val="clear" w:pos="360"/>
        </w:tabs>
        <w:ind w:left="540" w:hanging="540"/>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pPr>
      <w:r>
        <w:rPr>
          <w:color w:val="000000"/>
          <w:sz w:val="16"/>
          <w:szCs w:val="16"/>
          <w:u w:val="single" w:color="000000"/>
          <w:rtl w:val="0"/>
          <w:lang w:val="en-US"/>
        </w:rPr>
        <w:t>Common intention of parties</w:t>
      </w:r>
      <w:r>
        <w:rPr>
          <w:color w:val="000000"/>
          <w:sz w:val="16"/>
          <w:szCs w:val="16"/>
          <w:u w:color="000000"/>
          <w:rtl w:val="0"/>
          <w:lang w:val="en-US"/>
        </w:rPr>
        <w:t>: agreement between themselves.</w:t>
      </w:r>
    </w:p>
    <w:p>
      <w:pPr>
        <w:pStyle w:val="Body"/>
        <w:numPr>
          <w:ilvl w:val="5"/>
          <w:numId w:val="107"/>
        </w:numPr>
        <w:tabs>
          <w:tab w:val="num" w:pos="540"/>
          <w:tab w:val="clear" w:pos="360"/>
        </w:tabs>
        <w:ind w:left="540" w:hanging="540"/>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pPr>
      <w:r>
        <w:rPr>
          <w:color w:val="000000"/>
          <w:sz w:val="16"/>
          <w:szCs w:val="16"/>
          <w:u w:val="single" w:color="000000"/>
          <w:rtl w:val="0"/>
          <w:lang w:val="en-US"/>
        </w:rPr>
        <w:t>Destruction of one of the unities</w:t>
      </w:r>
      <w:r>
        <w:rPr>
          <w:color w:val="000000"/>
          <w:sz w:val="16"/>
          <w:szCs w:val="16"/>
          <w:u w:color="000000"/>
          <w:rtl w:val="0"/>
          <w:lang w:val="en-US"/>
        </w:rPr>
        <w:t xml:space="preserve">: usually by alienation of one party </w:t>
      </w:r>
      <w:r>
        <w:rPr>
          <w:color w:val="000000"/>
          <w:sz w:val="16"/>
          <w:szCs w:val="16"/>
          <w:u w:color="000000"/>
          <w:rtl w:val="0"/>
        </w:rPr>
        <w:t xml:space="preserve">– </w:t>
      </w:r>
      <w:r>
        <w:rPr>
          <w:color w:val="000000"/>
          <w:sz w:val="16"/>
          <w:szCs w:val="16"/>
          <w:u w:color="000000"/>
          <w:rtl w:val="0"/>
          <w:lang w:val="en-US"/>
        </w:rPr>
        <w:t xml:space="preserve">with or without consent, but also through bankruptcy, or order of partition and sale. </w:t>
      </w:r>
    </w:p>
    <w:p>
      <w:pPr>
        <w:pStyle w:val="Body"/>
        <w:numPr>
          <w:ilvl w:val="5"/>
          <w:numId w:val="107"/>
        </w:numPr>
        <w:tabs>
          <w:tab w:val="num" w:pos="540"/>
          <w:tab w:val="clear" w:pos="360"/>
        </w:tabs>
        <w:bidi w:val="0"/>
        <w:ind w:left="540" w:right="0" w:hanging="540"/>
        <w:jc w:val="left"/>
        <w:rPr>
          <w:rFonts w:ascii="Times New Roman" w:cs="Times New Roman" w:hAnsi="Times New Roman" w:eastAsia="Times New Roman"/>
          <w:b w:val="1"/>
          <w:bCs w:val="1"/>
          <w:i w:val="1"/>
          <w:iCs w:val="1"/>
          <w:color w:val="000000"/>
          <w:position w:val="0"/>
          <w:u w:val="single" w:color="000000"/>
          <w:rtl w:val="0"/>
        </w:rPr>
      </w:pPr>
      <w:r>
        <w:rPr>
          <w:rFonts w:ascii="Times New Roman"/>
          <w:b w:val="0"/>
          <w:bCs w:val="0"/>
          <w:i w:val="0"/>
          <w:iCs w:val="0"/>
          <w:color w:val="000000"/>
          <w:sz w:val="16"/>
          <w:szCs w:val="16"/>
          <w:u w:val="single" w:color="000000"/>
          <w:rtl w:val="0"/>
          <w:lang w:val="en-US"/>
        </w:rPr>
        <w:t>Course of dealings</w:t>
      </w:r>
      <w:r>
        <w:rPr>
          <w:rFonts w:ascii="Times New Roman"/>
          <w:b w:val="0"/>
          <w:bCs w:val="0"/>
          <w:i w:val="0"/>
          <w:iCs w:val="0"/>
          <w:color w:val="000000"/>
          <w:sz w:val="16"/>
          <w:szCs w:val="16"/>
          <w:u w:color="000000"/>
          <w:rtl w:val="0"/>
          <w:lang w:val="en-US"/>
        </w:rPr>
        <w:t xml:space="preserve"> which precludes one party from asserting that there was no agreement: no express agreement, but courts can look at </w:t>
      </w:r>
      <w:r>
        <w:rPr>
          <w:rFonts w:ascii="Cambria" w:cs="Cambria" w:hAnsi="Cambria" w:eastAsia="Cambria"/>
          <w:b w:val="1"/>
          <w:bCs w:val="1"/>
          <w:i w:val="0"/>
          <w:iCs w:val="0"/>
          <w:color w:val="000000"/>
          <w:sz w:val="16"/>
          <w:szCs w:val="16"/>
          <w:u w:color="000000"/>
          <w:rtl w:val="0"/>
          <w:lang w:val="en-US"/>
        </w:rPr>
        <w:t>behavior</w:t>
      </w:r>
      <w:r>
        <w:rPr>
          <w:rFonts w:ascii="Times New Roman"/>
          <w:b w:val="0"/>
          <w:bCs w:val="0"/>
          <w:i w:val="0"/>
          <w:iCs w:val="0"/>
          <w:color w:val="000000"/>
          <w:sz w:val="16"/>
          <w:szCs w:val="16"/>
          <w:u w:color="000000"/>
          <w:rtl w:val="0"/>
          <w:lang w:val="en-US"/>
        </w:rPr>
        <w:t xml:space="preserve"> as indication of severance.</w:t>
      </w:r>
    </w:p>
    <w:p>
      <w:pPr>
        <w:pStyle w:val="Heading 2"/>
        <w:rPr>
          <w:rFonts w:ascii="Cambria" w:cs="Cambria" w:hAnsi="Cambria" w:eastAsia="Cambria"/>
          <w:sz w:val="20"/>
          <w:szCs w:val="20"/>
        </w:rPr>
      </w:pPr>
      <w:r>
        <w:rPr>
          <w:rFonts w:ascii="Cambria" w:cs="Cambria" w:hAnsi="Cambria" w:eastAsia="Cambria"/>
          <w:sz w:val="20"/>
          <w:szCs w:val="20"/>
          <w:rtl w:val="0"/>
          <w:lang w:val="en-US"/>
        </w:rPr>
        <w:t>Severance of Joint Tenancy</w:t>
      </w:r>
    </w:p>
    <w:p>
      <w:pPr>
        <w:pStyle w:val="Body"/>
        <w:numPr>
          <w:ilvl w:val="0"/>
          <w:numId w:val="19"/>
        </w:numPr>
        <w:ind w:left="720"/>
        <w:rPr>
          <w:position w:val="0"/>
          <w:sz w:val="20"/>
          <w:szCs w:val="20"/>
        </w:rPr>
      </w:pPr>
      <w:r>
        <w:rPr>
          <w:sz w:val="20"/>
          <w:szCs w:val="20"/>
          <w:rtl w:val="0"/>
          <w:lang w:val="en-US"/>
        </w:rPr>
        <w:t>rupture one of the three unities</w:t>
      </w:r>
    </w:p>
    <w:p>
      <w:pPr>
        <w:pStyle w:val="Body"/>
        <w:numPr>
          <w:ilvl w:val="0"/>
          <w:numId w:val="19"/>
        </w:numPr>
        <w:ind w:left="720"/>
        <w:rPr>
          <w:position w:val="0"/>
          <w:sz w:val="20"/>
          <w:szCs w:val="20"/>
        </w:rPr>
      </w:pPr>
      <w:r>
        <w:rPr>
          <w:sz w:val="20"/>
          <w:szCs w:val="20"/>
          <w:rtl w:val="0"/>
          <w:lang w:val="en-US"/>
        </w:rPr>
        <w:t>mutual agreement (parties agree to their shares)</w:t>
      </w:r>
    </w:p>
    <w:p>
      <w:pPr>
        <w:pStyle w:val="Body"/>
        <w:numPr>
          <w:ilvl w:val="1"/>
          <w:numId w:val="21"/>
        </w:numPr>
        <w:ind w:left="1440"/>
        <w:rPr>
          <w:position w:val="0"/>
          <w:sz w:val="20"/>
          <w:szCs w:val="20"/>
        </w:rPr>
      </w:pPr>
      <w:r>
        <w:rPr>
          <w:sz w:val="20"/>
          <w:szCs w:val="20"/>
          <w:rtl w:val="0"/>
          <w:lang w:val="en-US"/>
        </w:rPr>
        <w:t>purported agreement by conduct, estoppel by conduct</w:t>
      </w:r>
    </w:p>
    <w:p>
      <w:pPr>
        <w:pStyle w:val="Body"/>
        <w:numPr>
          <w:ilvl w:val="0"/>
          <w:numId w:val="19"/>
        </w:numPr>
        <w:ind w:left="720"/>
        <w:rPr>
          <w:position w:val="0"/>
          <w:sz w:val="20"/>
          <w:szCs w:val="20"/>
        </w:rPr>
      </w:pPr>
      <w:r>
        <w:rPr>
          <w:sz w:val="20"/>
          <w:szCs w:val="20"/>
          <w:rtl w:val="0"/>
          <w:lang w:val="en-US"/>
        </w:rPr>
        <w:t>can</w:t>
      </w:r>
      <w:r>
        <w:rPr>
          <w:sz w:val="20"/>
          <w:szCs w:val="20"/>
          <w:rtl w:val="0"/>
          <w:lang w:val="en-US"/>
        </w:rPr>
        <w:t>’</w:t>
      </w:r>
      <w:r>
        <w:rPr>
          <w:sz w:val="20"/>
          <w:szCs w:val="20"/>
          <w:rtl w:val="0"/>
          <w:lang w:val="en-US"/>
        </w:rPr>
        <w:t>t sever JT by simply saying you</w:t>
      </w:r>
      <w:r>
        <w:rPr>
          <w:sz w:val="20"/>
          <w:szCs w:val="20"/>
          <w:rtl w:val="0"/>
          <w:lang w:val="en-US"/>
        </w:rPr>
        <w:t>’</w:t>
      </w:r>
      <w:r>
        <w:rPr>
          <w:sz w:val="20"/>
          <w:szCs w:val="20"/>
          <w:rtl w:val="0"/>
          <w:lang w:val="en-US"/>
        </w:rPr>
        <w:t>re doing that, or declaration</w:t>
      </w:r>
    </w:p>
    <w:p>
      <w:pPr>
        <w:pStyle w:val="Heading 3"/>
        <w:rPr>
          <w:rFonts w:ascii="Cambria" w:cs="Cambria" w:hAnsi="Cambria" w:eastAsia="Cambria"/>
          <w:b w:val="0"/>
          <w:bCs w:val="0"/>
          <w:sz w:val="20"/>
          <w:szCs w:val="20"/>
        </w:rPr>
      </w:pPr>
      <w:r>
        <w:rPr>
          <w:rFonts w:ascii="Cambria" w:cs="Cambria" w:hAnsi="Cambria" w:eastAsia="Cambria"/>
          <w:sz w:val="20"/>
          <w:szCs w:val="20"/>
          <w:rtl w:val="0"/>
          <w:lang w:val="en-US"/>
        </w:rPr>
        <w:t xml:space="preserve">How to get out of joint </w:t>
      </w:r>
      <w:r>
        <w:rPr>
          <w:rFonts w:ascii="Cambria" w:cs="Cambria" w:hAnsi="Cambria" w:eastAsia="Cambria"/>
          <w:sz w:val="20"/>
          <w:szCs w:val="20"/>
          <w:rtl w:val="0"/>
        </w:rPr>
        <w:t>–</w:t>
      </w:r>
      <w:r>
        <w:rPr>
          <w:rFonts w:ascii="Cambria" w:cs="Cambria" w:hAnsi="Cambria" w:eastAsia="Cambria"/>
          <w:sz w:val="20"/>
          <w:szCs w:val="20"/>
          <w:rtl w:val="0"/>
        </w:rPr>
        <w:t xml:space="preserve">tenancy: </w:t>
      </w:r>
      <w:r>
        <w:rPr>
          <w:rFonts w:ascii="Cambria" w:cs="Cambria" w:hAnsi="Cambria" w:eastAsia="Cambria"/>
          <w:b w:val="0"/>
          <w:bCs w:val="0"/>
          <w:sz w:val="20"/>
          <w:szCs w:val="20"/>
          <w:rtl w:val="0"/>
          <w:lang w:val="en-US"/>
        </w:rPr>
        <w:t xml:space="preserve"> must create a tenancy in common by issuing share before death takes over and the rights of survivorship occur. </w:t>
      </w:r>
    </w:p>
    <w:p>
      <w:pPr>
        <w:pStyle w:val="Body"/>
        <w:rPr>
          <w:sz w:val="20"/>
          <w:szCs w:val="20"/>
        </w:rPr>
      </w:pPr>
    </w:p>
    <w:p>
      <w:pPr>
        <w:pStyle w:val="Body"/>
        <w:rPr>
          <w:sz w:val="20"/>
          <w:szCs w:val="20"/>
        </w:rPr>
      </w:pPr>
      <w:r>
        <w:rPr>
          <w:b w:val="1"/>
          <w:bCs w:val="1"/>
          <w:sz w:val="20"/>
          <w:szCs w:val="20"/>
          <w:rtl w:val="0"/>
          <w:lang w:val="en-US"/>
        </w:rPr>
        <w:t>Stonehouse</w:t>
      </w:r>
      <w:r>
        <w:rPr>
          <w:sz w:val="20"/>
          <w:szCs w:val="20"/>
          <w:rtl w:val="0"/>
          <w:lang w:val="en-US"/>
        </w:rPr>
        <w:t>: transfer form JT to sever one of the unities once it is signed, completed, and handed on to transferee</w:t>
      </w:r>
    </w:p>
    <w:p>
      <w:pPr>
        <w:pStyle w:val="Body"/>
        <w:numPr>
          <w:ilvl w:val="0"/>
          <w:numId w:val="19"/>
        </w:numPr>
        <w:ind w:left="720"/>
        <w:rPr>
          <w:b w:val="1"/>
          <w:bCs w:val="1"/>
          <w:position w:val="0"/>
          <w:sz w:val="20"/>
          <w:szCs w:val="20"/>
        </w:rPr>
      </w:pPr>
      <w:r>
        <w:rPr>
          <w:sz w:val="20"/>
          <w:szCs w:val="20"/>
          <w:rtl w:val="0"/>
          <w:lang w:val="en-US"/>
        </w:rPr>
        <w:t>policy preference to let people unshackle themselves from JT</w:t>
      </w:r>
    </w:p>
    <w:p>
      <w:pPr>
        <w:pStyle w:val="heading 4"/>
        <w:rPr>
          <w:rFonts w:ascii="Cambria" w:cs="Cambria" w:hAnsi="Cambria" w:eastAsia="Cambria"/>
          <w:b w:val="0"/>
          <w:bCs w:val="0"/>
          <w:sz w:val="20"/>
          <w:szCs w:val="20"/>
        </w:rPr>
      </w:pPr>
      <w:r>
        <w:rPr>
          <w:rFonts w:ascii="Cambria" w:cs="Cambria" w:hAnsi="Cambria" w:eastAsia="Cambria"/>
          <w:sz w:val="20"/>
          <w:szCs w:val="20"/>
          <w:rtl w:val="0"/>
          <w:lang w:val="en-US"/>
        </w:rPr>
        <w:t xml:space="preserve">Sorenson v Sorenson  </w:t>
      </w:r>
      <w:r>
        <w:rPr>
          <w:rFonts w:ascii="Cambria" w:cs="Cambria" w:hAnsi="Cambria" w:eastAsia="Cambria"/>
          <w:b w:val="0"/>
          <w:bCs w:val="0"/>
          <w:sz w:val="20"/>
          <w:szCs w:val="20"/>
          <w:rtl w:val="0"/>
          <w:lang w:val="en-US"/>
        </w:rPr>
        <w:t xml:space="preserve">- wife severed the joint tenancy held with ex husband by giving her share to her disabled son = </w:t>
      </w:r>
      <w:r>
        <w:rPr>
          <w:rFonts w:ascii="Cambria" w:cs="Cambria" w:hAnsi="Cambria" w:eastAsia="Cambria"/>
          <w:b w:val="0"/>
          <w:bCs w:val="0"/>
          <w:sz w:val="20"/>
          <w:szCs w:val="20"/>
          <w:rtl w:val="0"/>
          <w:lang w:val="en-US"/>
        </w:rPr>
        <w:t>“</w:t>
      </w:r>
      <w:r>
        <w:rPr>
          <w:rFonts w:ascii="Cambria" w:cs="Cambria" w:hAnsi="Cambria" w:eastAsia="Cambria"/>
          <w:b w:val="0"/>
          <w:bCs w:val="0"/>
          <w:sz w:val="20"/>
          <w:szCs w:val="20"/>
          <w:rtl w:val="0"/>
          <w:lang w:val="en-US"/>
        </w:rPr>
        <w:t>I hereby give my share to my son</w:t>
      </w:r>
      <w:r>
        <w:rPr>
          <w:rFonts w:ascii="Cambria" w:cs="Cambria" w:hAnsi="Cambria" w:eastAsia="Cambria"/>
          <w:b w:val="0"/>
          <w:bCs w:val="0"/>
          <w:sz w:val="20"/>
          <w:szCs w:val="20"/>
          <w:rtl w:val="0"/>
          <w:lang w:val="en-US"/>
        </w:rPr>
        <w:t xml:space="preserve">” </w:t>
        <w:sym w:font="Cambria" w:char="F0E0"/>
        <w:t xml:space="preserve"> </w:t>
      </w:r>
      <w:r>
        <w:rPr>
          <w:rFonts w:ascii="Cambria" w:cs="Cambria" w:hAnsi="Cambria" w:eastAsia="Cambria"/>
          <w:b w:val="0"/>
          <w:bCs w:val="0"/>
          <w:sz w:val="20"/>
          <w:szCs w:val="20"/>
          <w:rtl w:val="0"/>
          <w:lang w:val="en-US"/>
        </w:rPr>
        <w:t>got rid of rights of survivorship</w:t>
      </w:r>
    </w:p>
    <w:p>
      <w:pPr>
        <w:pStyle w:val="Body"/>
        <w:numPr>
          <w:ilvl w:val="0"/>
          <w:numId w:val="19"/>
        </w:numPr>
        <w:ind w:left="720"/>
        <w:rPr>
          <w:position w:val="0"/>
          <w:sz w:val="20"/>
          <w:szCs w:val="20"/>
        </w:rPr>
      </w:pPr>
      <w:r>
        <w:rPr>
          <w:sz w:val="20"/>
          <w:szCs w:val="20"/>
          <w:rtl w:val="0"/>
          <w:lang w:val="en-US"/>
        </w:rPr>
        <w:t>creating a trust in a property is enough to to sever JT</w:t>
      </w:r>
    </w:p>
    <w:p>
      <w:pPr>
        <w:pStyle w:val="Body"/>
        <w:rPr>
          <w:sz w:val="20"/>
          <w:szCs w:val="20"/>
        </w:rPr>
      </w:pPr>
    </w:p>
    <w:p>
      <w:pPr>
        <w:pStyle w:val="Body"/>
        <w:rPr>
          <w:i w:val="1"/>
          <w:iCs w:val="1"/>
          <w:sz w:val="20"/>
          <w:szCs w:val="20"/>
        </w:rPr>
      </w:pPr>
      <w:r>
        <w:rPr>
          <w:b w:val="1"/>
          <w:bCs w:val="1"/>
          <w:sz w:val="20"/>
          <w:szCs w:val="20"/>
          <w:rtl w:val="0"/>
          <w:lang w:val="en-US"/>
        </w:rPr>
        <w:t>Harmelling:</w:t>
      </w:r>
      <w:r>
        <w:rPr>
          <w:sz w:val="20"/>
          <w:szCs w:val="20"/>
          <w:rtl w:val="0"/>
          <w:lang w:val="en-US"/>
        </w:rPr>
        <w:t xml:space="preserve"> court will order sale of property or partition is one party applies and it does justice (dissent says only if it will not result in undue hardship)</w:t>
      </w:r>
    </w:p>
    <w:p>
      <w:pPr>
        <w:pStyle w:val="Body"/>
        <w:rPr>
          <w:rFonts w:ascii="Times New Roman" w:cs="Times New Roman" w:hAnsi="Times New Roman" w:eastAsia="Times New Roman"/>
          <w:b w:val="1"/>
          <w:bCs w:val="1"/>
          <w:i w:val="1"/>
          <w:iCs w:val="1"/>
          <w:sz w:val="20"/>
          <w:szCs w:val="20"/>
        </w:rPr>
      </w:pPr>
    </w:p>
    <w:p>
      <w:pPr>
        <w:pStyle w:val="Body"/>
      </w:pPr>
      <w:r>
        <w:rPr>
          <w:rFonts w:ascii="Times New Roman" w:cs="Times New Roman" w:hAnsi="Times New Roman" w:eastAsia="Times New Roman"/>
          <w:b w:val="1"/>
          <w:bCs w:val="1"/>
          <w:i w:val="1"/>
          <w:iCs w:val="1"/>
          <w:sz w:val="20"/>
          <w:szCs w:val="20"/>
        </w:rPr>
        <w:tab/>
      </w:r>
      <w:r>
        <w:rPr>
          <w:rFonts w:ascii="Times New Roman"/>
          <w:b w:val="1"/>
          <w:bCs w:val="1"/>
          <w:sz w:val="20"/>
          <w:szCs w:val="20"/>
          <w:rtl w:val="0"/>
          <w:lang w:val="en-US"/>
        </w:rPr>
        <w:t>Section 11 of the PLA presumes that property co-owned is held as a tenancy in common. Barring explicit evidence to suggest that the grantor intended to create a koi</w:t>
      </w:r>
    </w:p>
    <w:sectPr>
      <w:headerReference w:type="default" r:id="rId4"/>
      <w:footerReference w:type="default" r:id="rId5"/>
      <w:pgSz w:w="12240" w:h="20160" w:orient="portrait"/>
      <w:pgMar w:top="1797" w:right="1440" w:bottom="1797"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 w:name="Verdan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fldChar w:fldCharType="begin" w:fldLock="0"/>
    </w:r>
    <w:r>
      <w:t xml:space="preserve"> PAGE </w:t>
    </w:r>
    <w:r>
      <w:rPr/>
      <w:fldChar w:fldCharType="separate" w:fldLock="0"/>
    </w:r>
    <w:r>
      <w:t>20</w:t>
    </w:r>
    <w:r>
      <w:rPr/>
      <w:fldChar w:fldCharType="end" w:fldLock="0"/>
    </w:r>
    <w:r>
      <w:rPr>
        <w:rtl w:val="0"/>
        <w:lang w:val="en-US"/>
      </w:rPr>
      <w:t xml:space="preserve"> of </w:t>
    </w:r>
    <w:r>
      <w:rPr/>
      <w:fldChar w:fldCharType="begin" w:fldLock="0"/>
    </w:r>
    <w:r>
      <w:t xml:space="preserve"> NUMPAGES </w:t>
    </w:r>
    <w:r>
      <w:rPr/>
      <w:fldChar w:fldCharType="separate" w:fldLock="0"/>
    </w:r>
    <w:r>
      <w:t>20</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tabs>
          <w:tab w:val="num" w:pos="262"/>
          <w:tab w:val="clear" w:pos="0"/>
        </w:tabs>
        <w:ind w:left="262" w:hanging="262"/>
      </w:pPr>
      <w:rPr>
        <w:position w:val="0"/>
        <w:sz w:val="20"/>
        <w:szCs w:val="20"/>
      </w:rPr>
    </w:lvl>
    <w:lvl w:ilvl="1">
      <w:start w:val="1"/>
      <w:numFmt w:val="decimal"/>
      <w:suff w:val="tab"/>
      <w:lvlText w:val="%2."/>
      <w:lvlJc w:val="left"/>
      <w:pPr>
        <w:tabs>
          <w:tab w:val="num" w:pos="687"/>
          <w:tab w:val="clear" w:pos="0"/>
        </w:tabs>
        <w:ind w:left="687" w:hanging="327"/>
      </w:pPr>
      <w:rPr>
        <w:position w:val="0"/>
        <w:sz w:val="20"/>
        <w:szCs w:val="20"/>
      </w:rPr>
    </w:lvl>
    <w:lvl w:ilvl="2">
      <w:start w:val="1"/>
      <w:numFmt w:val="decimal"/>
      <w:suff w:val="tab"/>
      <w:lvlText w:val="%3."/>
      <w:lvlJc w:val="left"/>
      <w:pPr>
        <w:tabs>
          <w:tab w:val="num" w:pos="1047"/>
          <w:tab w:val="clear" w:pos="0"/>
        </w:tabs>
        <w:ind w:left="1047" w:hanging="327"/>
      </w:pPr>
      <w:rPr>
        <w:position w:val="0"/>
        <w:sz w:val="20"/>
        <w:szCs w:val="20"/>
      </w:rPr>
    </w:lvl>
    <w:lvl w:ilvl="3">
      <w:start w:val="1"/>
      <w:numFmt w:val="decimal"/>
      <w:suff w:val="tab"/>
      <w:lvlText w:val="%4."/>
      <w:lvlJc w:val="left"/>
      <w:pPr>
        <w:tabs>
          <w:tab w:val="num" w:pos="1407"/>
          <w:tab w:val="clear" w:pos="0"/>
        </w:tabs>
        <w:ind w:left="1407" w:hanging="327"/>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abstractNum w:abstractNumId="2">
    <w:multiLevelType w:val="multilevel"/>
    <w:lvl w:ilvl="0">
      <w:start w:val="1"/>
      <w:numFmt w:val="decimal"/>
      <w:suff w:val="tab"/>
      <w:lvlText w:val="%1."/>
      <w:lvlJc w:val="left"/>
      <w:pPr>
        <w:tabs>
          <w:tab w:val="num" w:pos="393"/>
          <w:tab w:val="clear" w:pos="0"/>
        </w:tabs>
        <w:ind w:left="39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decimal"/>
      <w:suff w:val="tab"/>
      <w:lvlText w:val="%2."/>
      <w:lvlJc w:val="left"/>
      <w:pPr>
        <w:tabs>
          <w:tab w:val="num" w:pos="753"/>
          <w:tab w:val="clear" w:pos="0"/>
        </w:tabs>
        <w:ind w:left="75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decimal"/>
      <w:suff w:val="tab"/>
      <w:lvlText w:val="%3."/>
      <w:lvlJc w:val="left"/>
      <w:pPr>
        <w:tabs>
          <w:tab w:val="num" w:pos="1113"/>
          <w:tab w:val="clear" w:pos="0"/>
        </w:tabs>
        <w:ind w:left="111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decimal"/>
      <w:suff w:val="tab"/>
      <w:lvlText w:val="%4."/>
      <w:lvlJc w:val="left"/>
      <w:pPr>
        <w:tabs>
          <w:tab w:val="num" w:pos="1473"/>
          <w:tab w:val="clear" w:pos="0"/>
        </w:tabs>
        <w:ind w:left="147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decimal"/>
      <w:suff w:val="tab"/>
      <w:lvlText w:val="%5."/>
      <w:lvlJc w:val="left"/>
      <w:pPr>
        <w:tabs>
          <w:tab w:val="num" w:pos="1833"/>
          <w:tab w:val="clear" w:pos="0"/>
        </w:tabs>
        <w:ind w:left="183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decimal"/>
      <w:suff w:val="tab"/>
      <w:lvlText w:val="%6."/>
      <w:lvlJc w:val="left"/>
      <w:pPr>
        <w:tabs>
          <w:tab w:val="num" w:pos="2193"/>
          <w:tab w:val="clear" w:pos="0"/>
        </w:tabs>
        <w:ind w:left="219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decimal"/>
      <w:suff w:val="tab"/>
      <w:lvlText w:val="%7."/>
      <w:lvlJc w:val="left"/>
      <w:pPr>
        <w:tabs>
          <w:tab w:val="num" w:pos="2553"/>
          <w:tab w:val="clear" w:pos="0"/>
        </w:tabs>
        <w:ind w:left="255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decimal"/>
      <w:suff w:val="tab"/>
      <w:lvlText w:val="%8."/>
      <w:lvlJc w:val="left"/>
      <w:pPr>
        <w:tabs>
          <w:tab w:val="num" w:pos="2913"/>
          <w:tab w:val="clear" w:pos="0"/>
        </w:tabs>
        <w:ind w:left="291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decimal"/>
      <w:suff w:val="tab"/>
      <w:lvlText w:val="%9."/>
      <w:lvlJc w:val="left"/>
      <w:pPr>
        <w:tabs>
          <w:tab w:val="num" w:pos="3273"/>
          <w:tab w:val="clear" w:pos="0"/>
        </w:tabs>
        <w:ind w:left="3273" w:hanging="39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3">
    <w:multiLevelType w:val="multilevel"/>
    <w:styleLink w:val="List 0"/>
    <w:lvl w:ilvl="0">
      <w:start w:val="1"/>
      <w:numFmt w:val="decimal"/>
      <w:suff w:val="tab"/>
      <w:lvlText w:val="%1."/>
      <w:lvlJc w:val="left"/>
      <w:pPr>
        <w:tabs>
          <w:tab w:val="num" w:pos="262"/>
          <w:tab w:val="clear" w:pos="0"/>
        </w:tabs>
        <w:ind w:left="262" w:hanging="262"/>
      </w:pPr>
      <w:rPr>
        <w:position w:val="0"/>
        <w:sz w:val="20"/>
        <w:szCs w:val="20"/>
      </w:rPr>
    </w:lvl>
    <w:lvl w:ilvl="1">
      <w:start w:val="1"/>
      <w:numFmt w:val="decimal"/>
      <w:suff w:val="tab"/>
      <w:lvlText w:val="%2."/>
      <w:lvlJc w:val="left"/>
      <w:pPr>
        <w:tabs>
          <w:tab w:val="num" w:pos="687"/>
          <w:tab w:val="clear" w:pos="0"/>
        </w:tabs>
        <w:ind w:left="687" w:hanging="327"/>
      </w:pPr>
      <w:rPr>
        <w:position w:val="0"/>
        <w:sz w:val="20"/>
        <w:szCs w:val="20"/>
      </w:rPr>
    </w:lvl>
    <w:lvl w:ilvl="2">
      <w:start w:val="1"/>
      <w:numFmt w:val="decimal"/>
      <w:suff w:val="tab"/>
      <w:lvlText w:val="%3."/>
      <w:lvlJc w:val="left"/>
      <w:pPr>
        <w:tabs>
          <w:tab w:val="num" w:pos="1047"/>
          <w:tab w:val="clear" w:pos="0"/>
        </w:tabs>
        <w:ind w:left="1047" w:hanging="327"/>
      </w:pPr>
      <w:rPr>
        <w:position w:val="0"/>
        <w:sz w:val="20"/>
        <w:szCs w:val="20"/>
      </w:rPr>
    </w:lvl>
    <w:lvl w:ilvl="3">
      <w:start w:val="1"/>
      <w:numFmt w:val="decimal"/>
      <w:suff w:val="tab"/>
      <w:lvlText w:val="%4."/>
      <w:lvlJc w:val="left"/>
      <w:pPr>
        <w:tabs>
          <w:tab w:val="num" w:pos="1407"/>
          <w:tab w:val="clear" w:pos="0"/>
        </w:tabs>
        <w:ind w:left="1407" w:hanging="327"/>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abstractNum w:abstractNumId="4">
    <w:multiLevelType w:val="multilevel"/>
    <w:lvl w:ilvl="0">
      <w:start w:val="1"/>
      <w:numFmt w:val="decimal"/>
      <w:suff w:val="tab"/>
      <w:lvlText w:val="%1."/>
      <w:lvlJc w:val="left"/>
      <w:pPr>
        <w:tabs>
          <w:tab w:val="num" w:pos="327"/>
          <w:tab w:val="clear" w:pos="0"/>
        </w:tabs>
        <w:ind w:left="327" w:hanging="327"/>
      </w:pPr>
      <w:rPr>
        <w:position w:val="0"/>
        <w:sz w:val="20"/>
        <w:szCs w:val="20"/>
      </w:rPr>
    </w:lvl>
    <w:lvl w:ilvl="1">
      <w:start w:val="1"/>
      <w:numFmt w:val="decimal"/>
      <w:suff w:val="tab"/>
      <w:lvlText w:val="%2."/>
      <w:lvlJc w:val="left"/>
      <w:pPr>
        <w:tabs>
          <w:tab w:val="num" w:pos="622"/>
          <w:tab w:val="clear" w:pos="0"/>
        </w:tabs>
        <w:ind w:left="622" w:hanging="262"/>
      </w:pPr>
      <w:rPr>
        <w:position w:val="0"/>
        <w:sz w:val="20"/>
        <w:szCs w:val="20"/>
      </w:rPr>
    </w:lvl>
    <w:lvl w:ilvl="2">
      <w:start w:val="1"/>
      <w:numFmt w:val="decimal"/>
      <w:suff w:val="tab"/>
      <w:lvlText w:val="%3."/>
      <w:lvlJc w:val="left"/>
      <w:pPr>
        <w:tabs>
          <w:tab w:val="num" w:pos="1047"/>
          <w:tab w:val="clear" w:pos="0"/>
        </w:tabs>
        <w:ind w:left="1047" w:hanging="327"/>
      </w:pPr>
      <w:rPr>
        <w:position w:val="0"/>
        <w:sz w:val="20"/>
        <w:szCs w:val="20"/>
      </w:rPr>
    </w:lvl>
    <w:lvl w:ilvl="3">
      <w:start w:val="1"/>
      <w:numFmt w:val="decimal"/>
      <w:suff w:val="tab"/>
      <w:lvlText w:val="%4."/>
      <w:lvlJc w:val="left"/>
      <w:pPr>
        <w:tabs>
          <w:tab w:val="num" w:pos="1407"/>
          <w:tab w:val="clear" w:pos="0"/>
        </w:tabs>
        <w:ind w:left="1407" w:hanging="327"/>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abstractNum w:abstractNumId="5">
    <w:multiLevelType w:val="multilevel"/>
    <w:styleLink w:val="List 1"/>
    <w:lvl w:ilvl="0">
      <w:start w:val="1"/>
      <w:numFmt w:val="decimal"/>
      <w:suff w:val="tab"/>
      <w:lvlText w:val="%1."/>
      <w:lvlJc w:val="left"/>
      <w:pPr>
        <w:tabs>
          <w:tab w:val="num" w:pos="327"/>
          <w:tab w:val="clear" w:pos="0"/>
        </w:tabs>
        <w:ind w:left="327" w:hanging="327"/>
      </w:pPr>
      <w:rPr>
        <w:position w:val="0"/>
        <w:sz w:val="20"/>
        <w:szCs w:val="20"/>
      </w:rPr>
    </w:lvl>
    <w:lvl w:ilvl="1">
      <w:start w:val="1"/>
      <w:numFmt w:val="decimal"/>
      <w:suff w:val="tab"/>
      <w:lvlText w:val="%2."/>
      <w:lvlJc w:val="left"/>
      <w:pPr>
        <w:tabs>
          <w:tab w:val="num" w:pos="622"/>
          <w:tab w:val="clear" w:pos="0"/>
        </w:tabs>
        <w:ind w:left="622" w:hanging="262"/>
      </w:pPr>
      <w:rPr>
        <w:position w:val="0"/>
        <w:sz w:val="20"/>
        <w:szCs w:val="20"/>
      </w:rPr>
    </w:lvl>
    <w:lvl w:ilvl="2">
      <w:start w:val="1"/>
      <w:numFmt w:val="decimal"/>
      <w:suff w:val="tab"/>
      <w:lvlText w:val="%3."/>
      <w:lvlJc w:val="left"/>
      <w:pPr>
        <w:tabs>
          <w:tab w:val="num" w:pos="1047"/>
          <w:tab w:val="clear" w:pos="0"/>
        </w:tabs>
        <w:ind w:left="1047" w:hanging="327"/>
      </w:pPr>
      <w:rPr>
        <w:position w:val="0"/>
        <w:sz w:val="20"/>
        <w:szCs w:val="20"/>
      </w:rPr>
    </w:lvl>
    <w:lvl w:ilvl="3">
      <w:start w:val="1"/>
      <w:numFmt w:val="decimal"/>
      <w:suff w:val="tab"/>
      <w:lvlText w:val="%4."/>
      <w:lvlJc w:val="left"/>
      <w:pPr>
        <w:tabs>
          <w:tab w:val="num" w:pos="1407"/>
          <w:tab w:val="clear" w:pos="0"/>
        </w:tabs>
        <w:ind w:left="1407" w:hanging="327"/>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abstractNum w:abstractNumId="6">
    <w:multiLevelType w:val="multilevel"/>
    <w:lvl w:ilvl="0">
      <w:start w:val="1"/>
      <w:numFmt w:val="decimal"/>
      <w:suff w:val="tab"/>
      <w:lvlText w:val="%1."/>
      <w:lvlJc w:val="left"/>
      <w:pPr>
        <w:tabs>
          <w:tab w:val="num" w:pos="327"/>
          <w:tab w:val="clear" w:pos="0"/>
        </w:tabs>
        <w:ind w:left="327" w:hanging="327"/>
      </w:pPr>
      <w:rPr>
        <w:position w:val="0"/>
        <w:sz w:val="20"/>
        <w:szCs w:val="20"/>
      </w:rPr>
    </w:lvl>
    <w:lvl w:ilvl="1">
      <w:start w:val="1"/>
      <w:numFmt w:val="decimal"/>
      <w:suff w:val="tab"/>
      <w:lvlText w:val="%2."/>
      <w:lvlJc w:val="left"/>
      <w:pPr>
        <w:tabs>
          <w:tab w:val="num" w:pos="687"/>
          <w:tab w:val="clear" w:pos="0"/>
        </w:tabs>
        <w:ind w:left="687" w:hanging="327"/>
      </w:pPr>
      <w:rPr>
        <w:position w:val="0"/>
        <w:sz w:val="20"/>
        <w:szCs w:val="20"/>
      </w:rPr>
    </w:lvl>
    <w:lvl w:ilvl="2">
      <w:start w:val="1"/>
      <w:numFmt w:val="decimal"/>
      <w:suff w:val="tab"/>
      <w:lvlText w:val="%3."/>
      <w:lvlJc w:val="left"/>
      <w:pPr>
        <w:tabs>
          <w:tab w:val="num" w:pos="982"/>
          <w:tab w:val="clear" w:pos="0"/>
        </w:tabs>
        <w:ind w:left="982" w:hanging="262"/>
      </w:pPr>
      <w:rPr>
        <w:position w:val="0"/>
        <w:sz w:val="20"/>
        <w:szCs w:val="20"/>
      </w:rPr>
    </w:lvl>
    <w:lvl w:ilvl="3">
      <w:start w:val="1"/>
      <w:numFmt w:val="decimal"/>
      <w:suff w:val="tab"/>
      <w:lvlText w:val="%4."/>
      <w:lvlJc w:val="left"/>
      <w:pPr>
        <w:tabs>
          <w:tab w:val="num" w:pos="1407"/>
          <w:tab w:val="clear" w:pos="0"/>
        </w:tabs>
        <w:ind w:left="1407" w:hanging="327"/>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abstractNum w:abstractNumId="7">
    <w:multiLevelType w:val="multilevel"/>
    <w:styleLink w:val="List 2"/>
    <w:lvl w:ilvl="0">
      <w:start w:val="1"/>
      <w:numFmt w:val="decimal"/>
      <w:suff w:val="tab"/>
      <w:lvlText w:val="%1."/>
      <w:lvlJc w:val="left"/>
      <w:pPr>
        <w:tabs>
          <w:tab w:val="num" w:pos="327"/>
          <w:tab w:val="clear" w:pos="0"/>
        </w:tabs>
        <w:ind w:left="327" w:hanging="327"/>
      </w:pPr>
      <w:rPr>
        <w:position w:val="0"/>
        <w:sz w:val="20"/>
        <w:szCs w:val="20"/>
      </w:rPr>
    </w:lvl>
    <w:lvl w:ilvl="1">
      <w:start w:val="1"/>
      <w:numFmt w:val="decimal"/>
      <w:suff w:val="tab"/>
      <w:lvlText w:val="%2."/>
      <w:lvlJc w:val="left"/>
      <w:pPr>
        <w:tabs>
          <w:tab w:val="num" w:pos="687"/>
          <w:tab w:val="clear" w:pos="0"/>
        </w:tabs>
        <w:ind w:left="687" w:hanging="327"/>
      </w:pPr>
      <w:rPr>
        <w:position w:val="0"/>
        <w:sz w:val="20"/>
        <w:szCs w:val="20"/>
      </w:rPr>
    </w:lvl>
    <w:lvl w:ilvl="2">
      <w:start w:val="1"/>
      <w:numFmt w:val="decimal"/>
      <w:suff w:val="tab"/>
      <w:lvlText w:val="%3."/>
      <w:lvlJc w:val="left"/>
      <w:pPr>
        <w:tabs>
          <w:tab w:val="num" w:pos="982"/>
          <w:tab w:val="clear" w:pos="0"/>
        </w:tabs>
        <w:ind w:left="982" w:hanging="262"/>
      </w:pPr>
      <w:rPr>
        <w:position w:val="0"/>
        <w:sz w:val="20"/>
        <w:szCs w:val="20"/>
      </w:rPr>
    </w:lvl>
    <w:lvl w:ilvl="3">
      <w:start w:val="1"/>
      <w:numFmt w:val="decimal"/>
      <w:suff w:val="tab"/>
      <w:lvlText w:val="%4."/>
      <w:lvlJc w:val="left"/>
      <w:pPr>
        <w:tabs>
          <w:tab w:val="num" w:pos="1407"/>
          <w:tab w:val="clear" w:pos="0"/>
        </w:tabs>
        <w:ind w:left="1407" w:hanging="327"/>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abstractNum w:abstractNumId="8">
    <w:multiLevelType w:val="multilevel"/>
    <w:styleLink w:val="List 0"/>
    <w:lvl w:ilvl="0">
      <w:start w:val="1"/>
      <w:numFmt w:val="decimal"/>
      <w:suff w:val="tab"/>
      <w:lvlText w:val="%1."/>
      <w:lvlJc w:val="left"/>
      <w:pPr>
        <w:tabs>
          <w:tab w:val="num" w:pos="262"/>
          <w:tab w:val="clear" w:pos="0"/>
        </w:tabs>
        <w:ind w:left="262" w:hanging="262"/>
      </w:pPr>
      <w:rPr>
        <w:position w:val="0"/>
        <w:sz w:val="20"/>
        <w:szCs w:val="20"/>
      </w:rPr>
    </w:lvl>
    <w:lvl w:ilvl="1">
      <w:start w:val="1"/>
      <w:numFmt w:val="decimal"/>
      <w:suff w:val="tab"/>
      <w:lvlText w:val="%2."/>
      <w:lvlJc w:val="left"/>
      <w:pPr>
        <w:tabs>
          <w:tab w:val="num" w:pos="687"/>
          <w:tab w:val="clear" w:pos="0"/>
        </w:tabs>
        <w:ind w:left="687" w:hanging="327"/>
      </w:pPr>
      <w:rPr>
        <w:position w:val="0"/>
        <w:sz w:val="20"/>
        <w:szCs w:val="20"/>
      </w:rPr>
    </w:lvl>
    <w:lvl w:ilvl="2">
      <w:start w:val="1"/>
      <w:numFmt w:val="decimal"/>
      <w:suff w:val="tab"/>
      <w:lvlText w:val="%3."/>
      <w:lvlJc w:val="left"/>
      <w:pPr>
        <w:tabs>
          <w:tab w:val="num" w:pos="1047"/>
          <w:tab w:val="clear" w:pos="0"/>
        </w:tabs>
        <w:ind w:left="1047" w:hanging="327"/>
      </w:pPr>
      <w:rPr>
        <w:position w:val="0"/>
        <w:sz w:val="20"/>
        <w:szCs w:val="20"/>
      </w:rPr>
    </w:lvl>
    <w:lvl w:ilvl="3">
      <w:start w:val="1"/>
      <w:numFmt w:val="decimal"/>
      <w:suff w:val="tab"/>
      <w:lvlText w:val="%4."/>
      <w:lvlJc w:val="left"/>
      <w:pPr>
        <w:tabs>
          <w:tab w:val="num" w:pos="1407"/>
          <w:tab w:val="clear" w:pos="0"/>
        </w:tabs>
        <w:ind w:left="1407" w:hanging="327"/>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abstractNum w:abstractNumId="9">
    <w:multiLevelType w:val="multilevel"/>
    <w:lvl w:ilvl="0">
      <w:start w:val="1"/>
      <w:numFmt w:val="decimal"/>
      <w:suff w:val="tab"/>
      <w:lvlText w:val="%1."/>
      <w:lvlJc w:val="left"/>
      <w:pPr>
        <w:tabs>
          <w:tab w:val="num" w:pos="327"/>
          <w:tab w:val="clear" w:pos="0"/>
        </w:tabs>
        <w:ind w:left="327" w:hanging="327"/>
      </w:pPr>
      <w:rPr>
        <w:position w:val="0"/>
        <w:sz w:val="20"/>
        <w:szCs w:val="20"/>
      </w:rPr>
    </w:lvl>
    <w:lvl w:ilvl="1">
      <w:start w:val="1"/>
      <w:numFmt w:val="decimal"/>
      <w:suff w:val="tab"/>
      <w:lvlText w:val="%2."/>
      <w:lvlJc w:val="left"/>
      <w:pPr>
        <w:tabs>
          <w:tab w:val="num" w:pos="687"/>
          <w:tab w:val="clear" w:pos="0"/>
        </w:tabs>
        <w:ind w:left="687" w:hanging="327"/>
      </w:pPr>
      <w:rPr>
        <w:position w:val="0"/>
        <w:sz w:val="20"/>
        <w:szCs w:val="20"/>
      </w:rPr>
    </w:lvl>
    <w:lvl w:ilvl="2">
      <w:start w:val="1"/>
      <w:numFmt w:val="decimal"/>
      <w:suff w:val="tab"/>
      <w:lvlText w:val="%3."/>
      <w:lvlJc w:val="left"/>
      <w:pPr>
        <w:tabs>
          <w:tab w:val="num" w:pos="1047"/>
          <w:tab w:val="clear" w:pos="0"/>
        </w:tabs>
        <w:ind w:left="1047" w:hanging="327"/>
      </w:pPr>
      <w:rPr>
        <w:position w:val="0"/>
        <w:sz w:val="20"/>
        <w:szCs w:val="20"/>
      </w:rPr>
    </w:lvl>
    <w:lvl w:ilvl="3">
      <w:start w:val="1"/>
      <w:numFmt w:val="decimal"/>
      <w:suff w:val="tab"/>
      <w:lvlText w:val="%4."/>
      <w:lvlJc w:val="left"/>
      <w:pPr>
        <w:tabs>
          <w:tab w:val="num" w:pos="1342"/>
          <w:tab w:val="clear" w:pos="0"/>
        </w:tabs>
        <w:ind w:left="1342" w:hanging="262"/>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abstractNum w:abstractNumId="10">
    <w:multiLevelType w:val="multilevel"/>
    <w:styleLink w:val="List 3"/>
    <w:lvl w:ilvl="0">
      <w:start w:val="1"/>
      <w:numFmt w:val="decimal"/>
      <w:suff w:val="tab"/>
      <w:lvlText w:val="%1."/>
      <w:lvlJc w:val="left"/>
      <w:pPr>
        <w:tabs>
          <w:tab w:val="num" w:pos="327"/>
          <w:tab w:val="clear" w:pos="0"/>
        </w:tabs>
        <w:ind w:left="327" w:hanging="327"/>
      </w:pPr>
      <w:rPr>
        <w:position w:val="0"/>
        <w:sz w:val="20"/>
        <w:szCs w:val="20"/>
      </w:rPr>
    </w:lvl>
    <w:lvl w:ilvl="1">
      <w:start w:val="1"/>
      <w:numFmt w:val="decimal"/>
      <w:suff w:val="tab"/>
      <w:lvlText w:val="%2."/>
      <w:lvlJc w:val="left"/>
      <w:pPr>
        <w:tabs>
          <w:tab w:val="num" w:pos="687"/>
          <w:tab w:val="clear" w:pos="0"/>
        </w:tabs>
        <w:ind w:left="687" w:hanging="327"/>
      </w:pPr>
      <w:rPr>
        <w:position w:val="0"/>
        <w:sz w:val="20"/>
        <w:szCs w:val="20"/>
      </w:rPr>
    </w:lvl>
    <w:lvl w:ilvl="2">
      <w:start w:val="1"/>
      <w:numFmt w:val="decimal"/>
      <w:suff w:val="tab"/>
      <w:lvlText w:val="%3."/>
      <w:lvlJc w:val="left"/>
      <w:pPr>
        <w:tabs>
          <w:tab w:val="num" w:pos="1047"/>
          <w:tab w:val="clear" w:pos="0"/>
        </w:tabs>
        <w:ind w:left="1047" w:hanging="327"/>
      </w:pPr>
      <w:rPr>
        <w:position w:val="0"/>
        <w:sz w:val="20"/>
        <w:szCs w:val="20"/>
      </w:rPr>
    </w:lvl>
    <w:lvl w:ilvl="3">
      <w:start w:val="1"/>
      <w:numFmt w:val="decimal"/>
      <w:suff w:val="tab"/>
      <w:lvlText w:val="%4."/>
      <w:lvlJc w:val="left"/>
      <w:pPr>
        <w:tabs>
          <w:tab w:val="num" w:pos="1342"/>
          <w:tab w:val="clear" w:pos="0"/>
        </w:tabs>
        <w:ind w:left="1342" w:hanging="262"/>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abstractNum w:abstractNumId="11">
    <w:multiLevelType w:val="multilevel"/>
    <w:lvl w:ilvl="0">
      <w:start w:val="1"/>
      <w:numFmt w:val="bullet"/>
      <w:suff w:val="tab"/>
      <w:lvlText w:val="•"/>
      <w:lvlJc w:val="left"/>
      <w:pPr>
        <w:tabs>
          <w:tab w:val="num" w:pos="600"/>
          <w:tab w:val="clear" w:pos="0"/>
        </w:tabs>
        <w:ind w:left="600" w:hanging="240"/>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bullet"/>
      <w:suff w:val="tab"/>
      <w:lvlText w:val="o"/>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bullet"/>
      <w:suff w:val="tab"/>
      <w:lvlText w:val="▪"/>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bullet"/>
      <w:suff w:val="tab"/>
      <w:lvlText w:val="o"/>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bullet"/>
      <w:suff w:val="tab"/>
      <w:lvlText w:val="▪"/>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bullet"/>
      <w:suff w:val="tab"/>
      <w:lvlText w:val="o"/>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bullet"/>
      <w:suff w:val="tab"/>
      <w:lvlText w:val="▪"/>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13">
    <w:multiLevelType w:val="multilevel"/>
    <w:styleLink w:val="List 4"/>
    <w:lvl w:ilvl="0">
      <w:start w:val="0"/>
      <w:numFmt w:val="bullet"/>
      <w:suff w:val="tab"/>
      <w:lvlText w:val="•"/>
      <w:lvlJc w:val="left"/>
      <w:pPr>
        <w:tabs>
          <w:tab w:val="num" w:pos="600"/>
          <w:tab w:val="clear" w:pos="0"/>
        </w:tabs>
        <w:ind w:left="600" w:hanging="240"/>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14">
    <w:multiLevelType w:val="multilevel"/>
    <w:lvl w:ilvl="0">
      <w:start w:val="1"/>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15">
    <w:multiLevelType w:val="multilevel"/>
    <w:styleLink w:val="List 5"/>
    <w:lvl w:ilvl="0">
      <w:start w:val="1"/>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16">
    <w:multiLevelType w:val="multilevel"/>
    <w:lvl w:ilvl="0">
      <w:start w:val="1"/>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17">
    <w:multiLevelType w:val="multilevel"/>
    <w:styleLink w:val="List 6"/>
    <w:lvl w:ilvl="0">
      <w:start w:val="1"/>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Times New Roman" w:cs="Times New Roman" w:hAnsi="Times New Roman" w:eastAsia="Times New Roman"/>
        <w:position w:val="0"/>
        <w:sz w:val="20"/>
        <w:szCs w:val="20"/>
      </w:rPr>
    </w:lvl>
    <w:lvl w:ilvl="1">
      <w:start w:val="1"/>
      <w:numFmt w:val="bullet"/>
      <w:suff w:val="tab"/>
      <w:lvlText w:val="o"/>
      <w:lvlJc w:val="left"/>
      <w:pPr>
        <w:tabs>
          <w:tab w:val="num" w:pos="1380"/>
          <w:tab w:val="clear" w:pos="0"/>
        </w:tabs>
        <w:ind w:left="1380" w:hanging="300"/>
      </w:pPr>
      <w:rPr>
        <w:rFonts w:ascii="Times New Roman" w:cs="Times New Roman" w:hAnsi="Times New Roman" w:eastAsia="Times New Roman"/>
        <w:position w:val="0"/>
        <w:sz w:val="20"/>
        <w:szCs w:val="20"/>
      </w:rPr>
    </w:lvl>
    <w:lvl w:ilvl="2">
      <w:start w:val="1"/>
      <w:numFmt w:val="bullet"/>
      <w:suff w:val="tab"/>
      <w:lvlText w:val="▪"/>
      <w:lvlJc w:val="left"/>
      <w:pPr>
        <w:tabs>
          <w:tab w:val="num" w:pos="2100"/>
          <w:tab w:val="clear" w:pos="0"/>
        </w:tabs>
        <w:ind w:left="2100" w:hanging="300"/>
      </w:pPr>
      <w:rPr>
        <w:rFonts w:ascii="Times New Roman" w:cs="Times New Roman" w:hAnsi="Times New Roman" w:eastAsia="Times New Roman"/>
        <w:position w:val="0"/>
        <w:sz w:val="20"/>
        <w:szCs w:val="20"/>
      </w:rPr>
    </w:lvl>
    <w:lvl w:ilvl="3">
      <w:start w:val="1"/>
      <w:numFmt w:val="bullet"/>
      <w:suff w:val="tab"/>
      <w:lvlText w:val="•"/>
      <w:lvlJc w:val="left"/>
      <w:pPr>
        <w:tabs>
          <w:tab w:val="num" w:pos="2820"/>
          <w:tab w:val="clear" w:pos="0"/>
        </w:tabs>
        <w:ind w:left="2820" w:hanging="300"/>
      </w:pPr>
      <w:rPr>
        <w:rFonts w:ascii="Times New Roman" w:cs="Times New Roman" w:hAnsi="Times New Roman" w:eastAsia="Times New Roman"/>
        <w:position w:val="0"/>
        <w:sz w:val="20"/>
        <w:szCs w:val="20"/>
      </w:rPr>
    </w:lvl>
    <w:lvl w:ilvl="4">
      <w:start w:val="1"/>
      <w:numFmt w:val="bullet"/>
      <w:suff w:val="tab"/>
      <w:lvlText w:val="o"/>
      <w:lvlJc w:val="left"/>
      <w:pPr>
        <w:tabs>
          <w:tab w:val="num" w:pos="3540"/>
          <w:tab w:val="clear" w:pos="0"/>
        </w:tabs>
        <w:ind w:left="3540" w:hanging="300"/>
      </w:pPr>
      <w:rPr>
        <w:rFonts w:ascii="Times New Roman" w:cs="Times New Roman" w:hAnsi="Times New Roman" w:eastAsia="Times New Roman"/>
        <w:position w:val="0"/>
        <w:sz w:val="20"/>
        <w:szCs w:val="20"/>
      </w:rPr>
    </w:lvl>
    <w:lvl w:ilvl="5">
      <w:start w:val="1"/>
      <w:numFmt w:val="bullet"/>
      <w:suff w:val="tab"/>
      <w:lvlText w:val="▪"/>
      <w:lvlJc w:val="left"/>
      <w:pPr>
        <w:tabs>
          <w:tab w:val="num" w:pos="4260"/>
          <w:tab w:val="clear" w:pos="0"/>
        </w:tabs>
        <w:ind w:left="4260" w:hanging="300"/>
      </w:pPr>
      <w:rPr>
        <w:rFonts w:ascii="Times New Roman" w:cs="Times New Roman" w:hAnsi="Times New Roman" w:eastAsia="Times New Roman"/>
        <w:position w:val="0"/>
        <w:sz w:val="20"/>
        <w:szCs w:val="20"/>
      </w:rPr>
    </w:lvl>
    <w:lvl w:ilvl="6">
      <w:start w:val="1"/>
      <w:numFmt w:val="bullet"/>
      <w:suff w:val="tab"/>
      <w:lvlText w:val="•"/>
      <w:lvlJc w:val="left"/>
      <w:pPr>
        <w:tabs>
          <w:tab w:val="num" w:pos="4980"/>
          <w:tab w:val="clear" w:pos="0"/>
        </w:tabs>
        <w:ind w:left="4980" w:hanging="300"/>
      </w:pPr>
      <w:rPr>
        <w:rFonts w:ascii="Times New Roman" w:cs="Times New Roman" w:hAnsi="Times New Roman" w:eastAsia="Times New Roman"/>
        <w:position w:val="0"/>
        <w:sz w:val="20"/>
        <w:szCs w:val="20"/>
      </w:rPr>
    </w:lvl>
    <w:lvl w:ilvl="7">
      <w:start w:val="1"/>
      <w:numFmt w:val="bullet"/>
      <w:suff w:val="tab"/>
      <w:lvlText w:val="o"/>
      <w:lvlJc w:val="left"/>
      <w:pPr>
        <w:tabs>
          <w:tab w:val="num" w:pos="5700"/>
          <w:tab w:val="clear" w:pos="0"/>
        </w:tabs>
        <w:ind w:left="5700" w:hanging="300"/>
      </w:pPr>
      <w:rPr>
        <w:rFonts w:ascii="Times New Roman" w:cs="Times New Roman" w:hAnsi="Times New Roman" w:eastAsia="Times New Roman"/>
        <w:position w:val="0"/>
        <w:sz w:val="20"/>
        <w:szCs w:val="20"/>
      </w:rPr>
    </w:lvl>
    <w:lvl w:ilvl="8">
      <w:start w:val="1"/>
      <w:numFmt w:val="bullet"/>
      <w:suff w:val="tab"/>
      <w:lvlText w:val="▪"/>
      <w:lvlJc w:val="left"/>
      <w:pPr>
        <w:tabs>
          <w:tab w:val="num" w:pos="6420"/>
          <w:tab w:val="clear" w:pos="0"/>
        </w:tabs>
        <w:ind w:left="6420" w:hanging="300"/>
      </w:pPr>
      <w:rPr>
        <w:rFonts w:ascii="Times New Roman" w:cs="Times New Roman" w:hAnsi="Times New Roman" w:eastAsia="Times New Roman"/>
        <w:position w:val="0"/>
        <w:sz w:val="20"/>
        <w:szCs w:val="20"/>
      </w:rPr>
    </w:lvl>
  </w:abstractNum>
  <w:abstractNum w:abstractNumId="19">
    <w:multiLevelType w:val="multilevel"/>
    <w:styleLink w:val="List 7"/>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position w:val="0"/>
        <w:sz w:val="20"/>
        <w:szCs w:val="20"/>
      </w:rPr>
    </w:lvl>
    <w:lvl w:ilvl="1">
      <w:start w:val="1"/>
      <w:numFmt w:val="bullet"/>
      <w:suff w:val="tab"/>
      <w:lvlText w:val="o"/>
      <w:lvlJc w:val="left"/>
      <w:pPr>
        <w:tabs>
          <w:tab w:val="num" w:pos="1380"/>
          <w:tab w:val="clear" w:pos="0"/>
        </w:tabs>
        <w:ind w:left="1380" w:hanging="300"/>
      </w:pPr>
      <w:rPr>
        <w:rFonts w:ascii="Times New Roman" w:cs="Times New Roman" w:hAnsi="Times New Roman" w:eastAsia="Times New Roman"/>
        <w:position w:val="0"/>
        <w:sz w:val="20"/>
        <w:szCs w:val="20"/>
      </w:rPr>
    </w:lvl>
    <w:lvl w:ilvl="2">
      <w:start w:val="1"/>
      <w:numFmt w:val="bullet"/>
      <w:suff w:val="tab"/>
      <w:lvlText w:val="▪"/>
      <w:lvlJc w:val="left"/>
      <w:pPr>
        <w:tabs>
          <w:tab w:val="num" w:pos="2100"/>
          <w:tab w:val="clear" w:pos="0"/>
        </w:tabs>
        <w:ind w:left="2100" w:hanging="300"/>
      </w:pPr>
      <w:rPr>
        <w:rFonts w:ascii="Times New Roman" w:cs="Times New Roman" w:hAnsi="Times New Roman" w:eastAsia="Times New Roman"/>
        <w:position w:val="0"/>
        <w:sz w:val="20"/>
        <w:szCs w:val="20"/>
      </w:rPr>
    </w:lvl>
    <w:lvl w:ilvl="3">
      <w:start w:val="1"/>
      <w:numFmt w:val="bullet"/>
      <w:suff w:val="tab"/>
      <w:lvlText w:val="•"/>
      <w:lvlJc w:val="left"/>
      <w:pPr>
        <w:tabs>
          <w:tab w:val="num" w:pos="2820"/>
          <w:tab w:val="clear" w:pos="0"/>
        </w:tabs>
        <w:ind w:left="2820" w:hanging="300"/>
      </w:pPr>
      <w:rPr>
        <w:rFonts w:ascii="Times New Roman" w:cs="Times New Roman" w:hAnsi="Times New Roman" w:eastAsia="Times New Roman"/>
        <w:position w:val="0"/>
        <w:sz w:val="20"/>
        <w:szCs w:val="20"/>
      </w:rPr>
    </w:lvl>
    <w:lvl w:ilvl="4">
      <w:start w:val="1"/>
      <w:numFmt w:val="bullet"/>
      <w:suff w:val="tab"/>
      <w:lvlText w:val="o"/>
      <w:lvlJc w:val="left"/>
      <w:pPr>
        <w:tabs>
          <w:tab w:val="num" w:pos="3540"/>
          <w:tab w:val="clear" w:pos="0"/>
        </w:tabs>
        <w:ind w:left="3540" w:hanging="300"/>
      </w:pPr>
      <w:rPr>
        <w:rFonts w:ascii="Times New Roman" w:cs="Times New Roman" w:hAnsi="Times New Roman" w:eastAsia="Times New Roman"/>
        <w:position w:val="0"/>
        <w:sz w:val="20"/>
        <w:szCs w:val="20"/>
      </w:rPr>
    </w:lvl>
    <w:lvl w:ilvl="5">
      <w:start w:val="1"/>
      <w:numFmt w:val="bullet"/>
      <w:suff w:val="tab"/>
      <w:lvlText w:val="▪"/>
      <w:lvlJc w:val="left"/>
      <w:pPr>
        <w:tabs>
          <w:tab w:val="num" w:pos="4260"/>
          <w:tab w:val="clear" w:pos="0"/>
        </w:tabs>
        <w:ind w:left="4260" w:hanging="300"/>
      </w:pPr>
      <w:rPr>
        <w:rFonts w:ascii="Times New Roman" w:cs="Times New Roman" w:hAnsi="Times New Roman" w:eastAsia="Times New Roman"/>
        <w:position w:val="0"/>
        <w:sz w:val="20"/>
        <w:szCs w:val="20"/>
      </w:rPr>
    </w:lvl>
    <w:lvl w:ilvl="6">
      <w:start w:val="1"/>
      <w:numFmt w:val="bullet"/>
      <w:suff w:val="tab"/>
      <w:lvlText w:val="•"/>
      <w:lvlJc w:val="left"/>
      <w:pPr>
        <w:tabs>
          <w:tab w:val="num" w:pos="4980"/>
          <w:tab w:val="clear" w:pos="0"/>
        </w:tabs>
        <w:ind w:left="4980" w:hanging="300"/>
      </w:pPr>
      <w:rPr>
        <w:rFonts w:ascii="Times New Roman" w:cs="Times New Roman" w:hAnsi="Times New Roman" w:eastAsia="Times New Roman"/>
        <w:position w:val="0"/>
        <w:sz w:val="20"/>
        <w:szCs w:val="20"/>
      </w:rPr>
    </w:lvl>
    <w:lvl w:ilvl="7">
      <w:start w:val="1"/>
      <w:numFmt w:val="bullet"/>
      <w:suff w:val="tab"/>
      <w:lvlText w:val="o"/>
      <w:lvlJc w:val="left"/>
      <w:pPr>
        <w:tabs>
          <w:tab w:val="num" w:pos="5700"/>
          <w:tab w:val="clear" w:pos="0"/>
        </w:tabs>
        <w:ind w:left="5700" w:hanging="300"/>
      </w:pPr>
      <w:rPr>
        <w:rFonts w:ascii="Times New Roman" w:cs="Times New Roman" w:hAnsi="Times New Roman" w:eastAsia="Times New Roman"/>
        <w:position w:val="0"/>
        <w:sz w:val="20"/>
        <w:szCs w:val="20"/>
      </w:rPr>
    </w:lvl>
    <w:lvl w:ilvl="8">
      <w:start w:val="1"/>
      <w:numFmt w:val="bullet"/>
      <w:suff w:val="tab"/>
      <w:lvlText w:val="▪"/>
      <w:lvlJc w:val="left"/>
      <w:pPr>
        <w:tabs>
          <w:tab w:val="num" w:pos="6420"/>
          <w:tab w:val="clear" w:pos="0"/>
        </w:tabs>
        <w:ind w:left="6420" w:hanging="300"/>
      </w:pPr>
      <w:rPr>
        <w:rFonts w:ascii="Times New Roman" w:cs="Times New Roman" w:hAnsi="Times New Roman" w:eastAsia="Times New Roman"/>
        <w:position w:val="0"/>
        <w:sz w:val="20"/>
        <w:szCs w:val="20"/>
      </w:rPr>
    </w:lvl>
  </w:abstractNum>
  <w:abstractNum w:abstractNumId="20">
    <w:multiLevelType w:val="multilevel"/>
    <w:lvl w:ilvl="0">
      <w:start w:val="1"/>
      <w:numFmt w:val="bullet"/>
      <w:suff w:val="tab"/>
      <w:lvlText w:val="•"/>
      <w:lvlJc w:val="left"/>
      <w:pPr>
        <w:tabs>
          <w:tab w:val="num" w:pos="660"/>
          <w:tab w:val="clear" w:pos="0"/>
        </w:tabs>
        <w:ind w:left="660" w:hanging="300"/>
      </w:pPr>
      <w:rPr>
        <w:rFonts w:ascii="Times New Roman" w:cs="Times New Roman" w:hAnsi="Times New Roman" w:eastAsia="Times New Roman"/>
        <w:position w:val="0"/>
        <w:sz w:val="20"/>
        <w:szCs w:val="20"/>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position w:val="0"/>
        <w:sz w:val="20"/>
        <w:szCs w:val="20"/>
      </w:rPr>
    </w:lvl>
    <w:lvl w:ilvl="2">
      <w:start w:val="1"/>
      <w:numFmt w:val="bullet"/>
      <w:suff w:val="tab"/>
      <w:lvlText w:val="▪"/>
      <w:lvlJc w:val="left"/>
      <w:pPr>
        <w:tabs>
          <w:tab w:val="num" w:pos="2100"/>
          <w:tab w:val="clear" w:pos="0"/>
        </w:tabs>
        <w:ind w:left="2100" w:hanging="300"/>
      </w:pPr>
      <w:rPr>
        <w:rFonts w:ascii="Times New Roman" w:cs="Times New Roman" w:hAnsi="Times New Roman" w:eastAsia="Times New Roman"/>
        <w:position w:val="0"/>
        <w:sz w:val="20"/>
        <w:szCs w:val="20"/>
      </w:rPr>
    </w:lvl>
    <w:lvl w:ilvl="3">
      <w:start w:val="1"/>
      <w:numFmt w:val="bullet"/>
      <w:suff w:val="tab"/>
      <w:lvlText w:val="•"/>
      <w:lvlJc w:val="left"/>
      <w:pPr>
        <w:tabs>
          <w:tab w:val="num" w:pos="2820"/>
          <w:tab w:val="clear" w:pos="0"/>
        </w:tabs>
        <w:ind w:left="2820" w:hanging="300"/>
      </w:pPr>
      <w:rPr>
        <w:rFonts w:ascii="Times New Roman" w:cs="Times New Roman" w:hAnsi="Times New Roman" w:eastAsia="Times New Roman"/>
        <w:position w:val="0"/>
        <w:sz w:val="20"/>
        <w:szCs w:val="20"/>
      </w:rPr>
    </w:lvl>
    <w:lvl w:ilvl="4">
      <w:start w:val="1"/>
      <w:numFmt w:val="bullet"/>
      <w:suff w:val="tab"/>
      <w:lvlText w:val="o"/>
      <w:lvlJc w:val="left"/>
      <w:pPr>
        <w:tabs>
          <w:tab w:val="num" w:pos="3540"/>
          <w:tab w:val="clear" w:pos="0"/>
        </w:tabs>
        <w:ind w:left="3540" w:hanging="300"/>
      </w:pPr>
      <w:rPr>
        <w:rFonts w:ascii="Times New Roman" w:cs="Times New Roman" w:hAnsi="Times New Roman" w:eastAsia="Times New Roman"/>
        <w:position w:val="0"/>
        <w:sz w:val="20"/>
        <w:szCs w:val="20"/>
      </w:rPr>
    </w:lvl>
    <w:lvl w:ilvl="5">
      <w:start w:val="1"/>
      <w:numFmt w:val="bullet"/>
      <w:suff w:val="tab"/>
      <w:lvlText w:val="▪"/>
      <w:lvlJc w:val="left"/>
      <w:pPr>
        <w:tabs>
          <w:tab w:val="num" w:pos="4260"/>
          <w:tab w:val="clear" w:pos="0"/>
        </w:tabs>
        <w:ind w:left="4260" w:hanging="300"/>
      </w:pPr>
      <w:rPr>
        <w:rFonts w:ascii="Times New Roman" w:cs="Times New Roman" w:hAnsi="Times New Roman" w:eastAsia="Times New Roman"/>
        <w:position w:val="0"/>
        <w:sz w:val="20"/>
        <w:szCs w:val="20"/>
      </w:rPr>
    </w:lvl>
    <w:lvl w:ilvl="6">
      <w:start w:val="1"/>
      <w:numFmt w:val="bullet"/>
      <w:suff w:val="tab"/>
      <w:lvlText w:val="•"/>
      <w:lvlJc w:val="left"/>
      <w:pPr>
        <w:tabs>
          <w:tab w:val="num" w:pos="4980"/>
          <w:tab w:val="clear" w:pos="0"/>
        </w:tabs>
        <w:ind w:left="4980" w:hanging="300"/>
      </w:pPr>
      <w:rPr>
        <w:rFonts w:ascii="Times New Roman" w:cs="Times New Roman" w:hAnsi="Times New Roman" w:eastAsia="Times New Roman"/>
        <w:position w:val="0"/>
        <w:sz w:val="20"/>
        <w:szCs w:val="20"/>
      </w:rPr>
    </w:lvl>
    <w:lvl w:ilvl="7">
      <w:start w:val="1"/>
      <w:numFmt w:val="bullet"/>
      <w:suff w:val="tab"/>
      <w:lvlText w:val="o"/>
      <w:lvlJc w:val="left"/>
      <w:pPr>
        <w:tabs>
          <w:tab w:val="num" w:pos="5700"/>
          <w:tab w:val="clear" w:pos="0"/>
        </w:tabs>
        <w:ind w:left="5700" w:hanging="300"/>
      </w:pPr>
      <w:rPr>
        <w:rFonts w:ascii="Times New Roman" w:cs="Times New Roman" w:hAnsi="Times New Roman" w:eastAsia="Times New Roman"/>
        <w:position w:val="0"/>
        <w:sz w:val="20"/>
        <w:szCs w:val="20"/>
      </w:rPr>
    </w:lvl>
    <w:lvl w:ilvl="8">
      <w:start w:val="1"/>
      <w:numFmt w:val="bullet"/>
      <w:suff w:val="tab"/>
      <w:lvlText w:val="▪"/>
      <w:lvlJc w:val="left"/>
      <w:pPr>
        <w:tabs>
          <w:tab w:val="num" w:pos="6420"/>
          <w:tab w:val="clear" w:pos="0"/>
        </w:tabs>
        <w:ind w:left="6420" w:hanging="300"/>
      </w:pPr>
      <w:rPr>
        <w:rFonts w:ascii="Times New Roman" w:cs="Times New Roman" w:hAnsi="Times New Roman" w:eastAsia="Times New Roman"/>
        <w:position w:val="0"/>
        <w:sz w:val="20"/>
        <w:szCs w:val="20"/>
      </w:rPr>
    </w:lvl>
  </w:abstractNum>
  <w:abstractNum w:abstractNumId="21">
    <w:multiLevelType w:val="multilevel"/>
    <w:styleLink w:val="List 8"/>
    <w:lvl w:ilvl="0">
      <w:start w:val="1"/>
      <w:numFmt w:val="bullet"/>
      <w:suff w:val="tab"/>
      <w:lvlText w:val="•"/>
      <w:lvlJc w:val="left"/>
      <w:pPr>
        <w:tabs>
          <w:tab w:val="num" w:pos="660"/>
          <w:tab w:val="clear" w:pos="0"/>
        </w:tabs>
        <w:ind w:left="660" w:hanging="300"/>
      </w:pPr>
      <w:rPr>
        <w:rFonts w:ascii="Times New Roman" w:cs="Times New Roman" w:hAnsi="Times New Roman" w:eastAsia="Times New Roman"/>
        <w:position w:val="0"/>
        <w:sz w:val="20"/>
        <w:szCs w:val="20"/>
      </w:rPr>
    </w:lvl>
    <w:lvl w:ilvl="1">
      <w:start w:val="0"/>
      <w:numFmt w:val="bullet"/>
      <w:suff w:val="tab"/>
      <w:lvlText w:val="o"/>
      <w:lvlJc w:val="left"/>
      <w:pPr>
        <w:tabs>
          <w:tab w:val="num" w:pos="1440"/>
          <w:tab w:val="clear" w:pos="0"/>
        </w:tabs>
        <w:ind w:left="1440" w:hanging="360"/>
      </w:pPr>
      <w:rPr>
        <w:rFonts w:ascii="Times New Roman" w:cs="Times New Roman" w:hAnsi="Times New Roman" w:eastAsia="Times New Roman"/>
        <w:position w:val="0"/>
        <w:sz w:val="20"/>
        <w:szCs w:val="20"/>
      </w:rPr>
    </w:lvl>
    <w:lvl w:ilvl="2">
      <w:start w:val="1"/>
      <w:numFmt w:val="bullet"/>
      <w:suff w:val="tab"/>
      <w:lvlText w:val="▪"/>
      <w:lvlJc w:val="left"/>
      <w:pPr>
        <w:tabs>
          <w:tab w:val="num" w:pos="2100"/>
          <w:tab w:val="clear" w:pos="0"/>
        </w:tabs>
        <w:ind w:left="2100" w:hanging="300"/>
      </w:pPr>
      <w:rPr>
        <w:rFonts w:ascii="Times New Roman" w:cs="Times New Roman" w:hAnsi="Times New Roman" w:eastAsia="Times New Roman"/>
        <w:position w:val="0"/>
        <w:sz w:val="20"/>
        <w:szCs w:val="20"/>
      </w:rPr>
    </w:lvl>
    <w:lvl w:ilvl="3">
      <w:start w:val="1"/>
      <w:numFmt w:val="bullet"/>
      <w:suff w:val="tab"/>
      <w:lvlText w:val="•"/>
      <w:lvlJc w:val="left"/>
      <w:pPr>
        <w:tabs>
          <w:tab w:val="num" w:pos="2820"/>
          <w:tab w:val="clear" w:pos="0"/>
        </w:tabs>
        <w:ind w:left="2820" w:hanging="300"/>
      </w:pPr>
      <w:rPr>
        <w:rFonts w:ascii="Times New Roman" w:cs="Times New Roman" w:hAnsi="Times New Roman" w:eastAsia="Times New Roman"/>
        <w:position w:val="0"/>
        <w:sz w:val="20"/>
        <w:szCs w:val="20"/>
      </w:rPr>
    </w:lvl>
    <w:lvl w:ilvl="4">
      <w:start w:val="1"/>
      <w:numFmt w:val="bullet"/>
      <w:suff w:val="tab"/>
      <w:lvlText w:val="o"/>
      <w:lvlJc w:val="left"/>
      <w:pPr>
        <w:tabs>
          <w:tab w:val="num" w:pos="3540"/>
          <w:tab w:val="clear" w:pos="0"/>
        </w:tabs>
        <w:ind w:left="3540" w:hanging="300"/>
      </w:pPr>
      <w:rPr>
        <w:rFonts w:ascii="Times New Roman" w:cs="Times New Roman" w:hAnsi="Times New Roman" w:eastAsia="Times New Roman"/>
        <w:position w:val="0"/>
        <w:sz w:val="20"/>
        <w:szCs w:val="20"/>
      </w:rPr>
    </w:lvl>
    <w:lvl w:ilvl="5">
      <w:start w:val="1"/>
      <w:numFmt w:val="bullet"/>
      <w:suff w:val="tab"/>
      <w:lvlText w:val="▪"/>
      <w:lvlJc w:val="left"/>
      <w:pPr>
        <w:tabs>
          <w:tab w:val="num" w:pos="4260"/>
          <w:tab w:val="clear" w:pos="0"/>
        </w:tabs>
        <w:ind w:left="4260" w:hanging="300"/>
      </w:pPr>
      <w:rPr>
        <w:rFonts w:ascii="Times New Roman" w:cs="Times New Roman" w:hAnsi="Times New Roman" w:eastAsia="Times New Roman"/>
        <w:position w:val="0"/>
        <w:sz w:val="20"/>
        <w:szCs w:val="20"/>
      </w:rPr>
    </w:lvl>
    <w:lvl w:ilvl="6">
      <w:start w:val="1"/>
      <w:numFmt w:val="bullet"/>
      <w:suff w:val="tab"/>
      <w:lvlText w:val="•"/>
      <w:lvlJc w:val="left"/>
      <w:pPr>
        <w:tabs>
          <w:tab w:val="num" w:pos="4980"/>
          <w:tab w:val="clear" w:pos="0"/>
        </w:tabs>
        <w:ind w:left="4980" w:hanging="300"/>
      </w:pPr>
      <w:rPr>
        <w:rFonts w:ascii="Times New Roman" w:cs="Times New Roman" w:hAnsi="Times New Roman" w:eastAsia="Times New Roman"/>
        <w:position w:val="0"/>
        <w:sz w:val="20"/>
        <w:szCs w:val="20"/>
      </w:rPr>
    </w:lvl>
    <w:lvl w:ilvl="7">
      <w:start w:val="1"/>
      <w:numFmt w:val="bullet"/>
      <w:suff w:val="tab"/>
      <w:lvlText w:val="o"/>
      <w:lvlJc w:val="left"/>
      <w:pPr>
        <w:tabs>
          <w:tab w:val="num" w:pos="5700"/>
          <w:tab w:val="clear" w:pos="0"/>
        </w:tabs>
        <w:ind w:left="5700" w:hanging="300"/>
      </w:pPr>
      <w:rPr>
        <w:rFonts w:ascii="Times New Roman" w:cs="Times New Roman" w:hAnsi="Times New Roman" w:eastAsia="Times New Roman"/>
        <w:position w:val="0"/>
        <w:sz w:val="20"/>
        <w:szCs w:val="20"/>
      </w:rPr>
    </w:lvl>
    <w:lvl w:ilvl="8">
      <w:start w:val="1"/>
      <w:numFmt w:val="bullet"/>
      <w:suff w:val="tab"/>
      <w:lvlText w:val="▪"/>
      <w:lvlJc w:val="left"/>
      <w:pPr>
        <w:tabs>
          <w:tab w:val="num" w:pos="6420"/>
          <w:tab w:val="clear" w:pos="0"/>
        </w:tabs>
        <w:ind w:left="6420" w:hanging="300"/>
      </w:pPr>
      <w:rPr>
        <w:rFonts w:ascii="Times New Roman" w:cs="Times New Roman" w:hAnsi="Times New Roman" w:eastAsia="Times New Roman"/>
        <w:position w:val="0"/>
        <w:sz w:val="20"/>
        <w:szCs w:val="20"/>
      </w:rPr>
    </w:lvl>
  </w:abstractNum>
  <w:abstractNum w:abstractNumId="22">
    <w:multiLevelType w:val="multilevel"/>
    <w:lvl w:ilvl="0">
      <w:start w:val="1"/>
      <w:numFmt w:val="bullet"/>
      <w:suff w:val="tab"/>
      <w:lvlText w:val="•"/>
      <w:lvlJc w:val="left"/>
      <w:pPr>
        <w:tabs>
          <w:tab w:val="num" w:pos="774"/>
          <w:tab w:val="clear" w:pos="0"/>
        </w:tabs>
        <w:ind w:left="774" w:hanging="360"/>
      </w:pPr>
      <w:rPr>
        <w:rFonts w:ascii="Cambria" w:cs="Cambria" w:hAnsi="Cambria" w:eastAsia="Cambria"/>
        <w:b w:val="1"/>
        <w:bCs w:val="1"/>
        <w:color w:val="000000"/>
        <w:position w:val="0"/>
        <w:sz w:val="16"/>
        <w:szCs w:val="16"/>
        <w:u w:val="single" w:color="000000"/>
      </w:rPr>
    </w:lvl>
    <w:lvl w:ilvl="1">
      <w:start w:val="1"/>
      <w:numFmt w:val="bullet"/>
      <w:suff w:val="tab"/>
      <w:lvlText w:val="o"/>
      <w:lvlJc w:val="left"/>
      <w:pPr>
        <w:tabs>
          <w:tab w:val="num" w:pos="1360"/>
          <w:tab w:val="clear" w:pos="0"/>
        </w:tabs>
        <w:ind w:left="1360" w:hanging="240"/>
      </w:pPr>
      <w:rPr>
        <w:rFonts w:ascii="Cambria" w:cs="Cambria" w:hAnsi="Cambria" w:eastAsia="Cambria"/>
        <w:b w:val="1"/>
        <w:bCs w:val="1"/>
        <w:color w:val="000000"/>
        <w:position w:val="0"/>
        <w:sz w:val="16"/>
        <w:szCs w:val="16"/>
        <w:u w:val="single" w:color="000000"/>
      </w:rPr>
    </w:lvl>
    <w:lvl w:ilvl="2">
      <w:start w:val="1"/>
      <w:numFmt w:val="bullet"/>
      <w:suff w:val="tab"/>
      <w:lvlText w:val="▪"/>
      <w:lvlJc w:val="left"/>
      <w:pPr>
        <w:tabs>
          <w:tab w:val="num" w:pos="2080"/>
          <w:tab w:val="clear" w:pos="0"/>
        </w:tabs>
        <w:ind w:left="2080" w:hanging="240"/>
      </w:pPr>
      <w:rPr>
        <w:rFonts w:ascii="Cambria" w:cs="Cambria" w:hAnsi="Cambria" w:eastAsia="Cambria"/>
        <w:b w:val="1"/>
        <w:bCs w:val="1"/>
        <w:color w:val="000000"/>
        <w:position w:val="0"/>
        <w:sz w:val="16"/>
        <w:szCs w:val="16"/>
        <w:u w:val="single" w:color="000000"/>
      </w:rPr>
    </w:lvl>
    <w:lvl w:ilvl="3">
      <w:start w:val="1"/>
      <w:numFmt w:val="bullet"/>
      <w:suff w:val="tab"/>
      <w:lvlText w:val="•"/>
      <w:lvlJc w:val="left"/>
      <w:pPr>
        <w:tabs>
          <w:tab w:val="num" w:pos="2800"/>
          <w:tab w:val="clear" w:pos="0"/>
        </w:tabs>
        <w:ind w:left="2800" w:hanging="240"/>
      </w:pPr>
      <w:rPr>
        <w:rFonts w:ascii="Cambria" w:cs="Cambria" w:hAnsi="Cambria" w:eastAsia="Cambria"/>
        <w:b w:val="1"/>
        <w:bCs w:val="1"/>
        <w:color w:val="000000"/>
        <w:position w:val="0"/>
        <w:sz w:val="16"/>
        <w:szCs w:val="16"/>
        <w:u w:val="single" w:color="000000"/>
      </w:rPr>
    </w:lvl>
    <w:lvl w:ilvl="4">
      <w:start w:val="1"/>
      <w:numFmt w:val="bullet"/>
      <w:suff w:val="tab"/>
      <w:lvlText w:val="o"/>
      <w:lvlJc w:val="left"/>
      <w:pPr>
        <w:tabs>
          <w:tab w:val="num" w:pos="3520"/>
          <w:tab w:val="clear" w:pos="0"/>
        </w:tabs>
        <w:ind w:left="3520" w:hanging="240"/>
      </w:pPr>
      <w:rPr>
        <w:rFonts w:ascii="Cambria" w:cs="Cambria" w:hAnsi="Cambria" w:eastAsia="Cambria"/>
        <w:b w:val="1"/>
        <w:bCs w:val="1"/>
        <w:color w:val="000000"/>
        <w:position w:val="0"/>
        <w:sz w:val="16"/>
        <w:szCs w:val="16"/>
        <w:u w:val="single" w:color="000000"/>
      </w:rPr>
    </w:lvl>
    <w:lvl w:ilvl="5">
      <w:start w:val="1"/>
      <w:numFmt w:val="bullet"/>
      <w:suff w:val="tab"/>
      <w:lvlText w:val="▪"/>
      <w:lvlJc w:val="left"/>
      <w:pPr>
        <w:tabs>
          <w:tab w:val="num" w:pos="4240"/>
          <w:tab w:val="clear" w:pos="0"/>
        </w:tabs>
        <w:ind w:left="4240" w:hanging="240"/>
      </w:pPr>
      <w:rPr>
        <w:rFonts w:ascii="Cambria" w:cs="Cambria" w:hAnsi="Cambria" w:eastAsia="Cambria"/>
        <w:b w:val="1"/>
        <w:bCs w:val="1"/>
        <w:color w:val="000000"/>
        <w:position w:val="0"/>
        <w:sz w:val="16"/>
        <w:szCs w:val="16"/>
        <w:u w:val="single" w:color="000000"/>
      </w:rPr>
    </w:lvl>
    <w:lvl w:ilvl="6">
      <w:start w:val="1"/>
      <w:numFmt w:val="bullet"/>
      <w:suff w:val="tab"/>
      <w:lvlText w:val="•"/>
      <w:lvlJc w:val="left"/>
      <w:pPr>
        <w:tabs>
          <w:tab w:val="num" w:pos="4960"/>
          <w:tab w:val="clear" w:pos="0"/>
        </w:tabs>
        <w:ind w:left="4960" w:hanging="240"/>
      </w:pPr>
      <w:rPr>
        <w:rFonts w:ascii="Cambria" w:cs="Cambria" w:hAnsi="Cambria" w:eastAsia="Cambria"/>
        <w:b w:val="1"/>
        <w:bCs w:val="1"/>
        <w:color w:val="000000"/>
        <w:position w:val="0"/>
        <w:sz w:val="16"/>
        <w:szCs w:val="16"/>
        <w:u w:val="single" w:color="000000"/>
      </w:rPr>
    </w:lvl>
    <w:lvl w:ilvl="7">
      <w:start w:val="1"/>
      <w:numFmt w:val="bullet"/>
      <w:suff w:val="tab"/>
      <w:lvlText w:val="o"/>
      <w:lvlJc w:val="left"/>
      <w:pPr>
        <w:tabs>
          <w:tab w:val="num" w:pos="5680"/>
          <w:tab w:val="clear" w:pos="0"/>
        </w:tabs>
        <w:ind w:left="5680" w:hanging="240"/>
      </w:pPr>
      <w:rPr>
        <w:rFonts w:ascii="Cambria" w:cs="Cambria" w:hAnsi="Cambria" w:eastAsia="Cambria"/>
        <w:b w:val="1"/>
        <w:bCs w:val="1"/>
        <w:color w:val="000000"/>
        <w:position w:val="0"/>
        <w:sz w:val="16"/>
        <w:szCs w:val="16"/>
        <w:u w:val="single" w:color="000000"/>
      </w:rPr>
    </w:lvl>
    <w:lvl w:ilvl="8">
      <w:start w:val="1"/>
      <w:numFmt w:val="bullet"/>
      <w:suff w:val="tab"/>
      <w:lvlText w:val="▪"/>
      <w:lvlJc w:val="left"/>
      <w:pPr>
        <w:tabs>
          <w:tab w:val="num" w:pos="6400"/>
          <w:tab w:val="clear" w:pos="0"/>
        </w:tabs>
        <w:ind w:left="6400" w:hanging="240"/>
      </w:pPr>
      <w:rPr>
        <w:rFonts w:ascii="Cambria" w:cs="Cambria" w:hAnsi="Cambria" w:eastAsia="Cambria"/>
        <w:b w:val="1"/>
        <w:bCs w:val="1"/>
        <w:color w:val="000000"/>
        <w:position w:val="0"/>
        <w:sz w:val="16"/>
        <w:szCs w:val="16"/>
        <w:u w:val="single" w:color="000000"/>
      </w:rPr>
    </w:lvl>
  </w:abstractNum>
  <w:abstractNum w:abstractNumId="2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4">
    <w:multiLevelType w:val="multilevel"/>
    <w:styleLink w:val="List 9"/>
    <w:lvl w:ilvl="0">
      <w:start w:val="1"/>
      <w:numFmt w:val="bullet"/>
      <w:suff w:val="tab"/>
      <w:lvlText w:val="•"/>
      <w:lvlJc w:val="left"/>
      <w:pPr>
        <w:tabs>
          <w:tab w:val="num" w:pos="774"/>
          <w:tab w:val="clear" w:pos="0"/>
        </w:tabs>
        <w:ind w:left="774" w:hanging="360"/>
      </w:pPr>
      <w:rPr>
        <w:rFonts w:ascii="Times New Roman" w:cs="Times New Roman" w:hAnsi="Times New Roman" w:eastAsia="Times New Roman"/>
        <w:b w:val="1"/>
        <w:bCs w:val="1"/>
        <w:color w:val="000000"/>
        <w:position w:val="0"/>
        <w:sz w:val="24"/>
        <w:szCs w:val="24"/>
        <w:u w:val="single" w:color="000000"/>
      </w:rPr>
    </w:lvl>
    <w:lvl w:ilvl="1">
      <w:start w:val="1"/>
      <w:numFmt w:val="bullet"/>
      <w:suff w:val="tab"/>
      <w:lvlText w:val="o"/>
      <w:lvlJc w:val="left"/>
      <w:pPr>
        <w:tabs>
          <w:tab w:val="num" w:pos="1360"/>
          <w:tab w:val="clear" w:pos="0"/>
        </w:tabs>
        <w:ind w:left="1360" w:hanging="240"/>
      </w:pPr>
      <w:rPr>
        <w:rFonts w:ascii="Cambria" w:cs="Cambria" w:hAnsi="Cambria" w:eastAsia="Cambria"/>
        <w:b w:val="1"/>
        <w:bCs w:val="1"/>
        <w:color w:val="000000"/>
        <w:position w:val="0"/>
        <w:sz w:val="16"/>
        <w:szCs w:val="16"/>
        <w:u w:val="single" w:color="000000"/>
      </w:rPr>
    </w:lvl>
    <w:lvl w:ilvl="2">
      <w:start w:val="1"/>
      <w:numFmt w:val="bullet"/>
      <w:suff w:val="tab"/>
      <w:lvlText w:val="▪"/>
      <w:lvlJc w:val="left"/>
      <w:pPr>
        <w:tabs>
          <w:tab w:val="num" w:pos="2080"/>
          <w:tab w:val="clear" w:pos="0"/>
        </w:tabs>
        <w:ind w:left="2080" w:hanging="240"/>
      </w:pPr>
      <w:rPr>
        <w:rFonts w:ascii="Cambria" w:cs="Cambria" w:hAnsi="Cambria" w:eastAsia="Cambria"/>
        <w:b w:val="1"/>
        <w:bCs w:val="1"/>
        <w:color w:val="000000"/>
        <w:position w:val="0"/>
        <w:sz w:val="16"/>
        <w:szCs w:val="16"/>
        <w:u w:val="single" w:color="000000"/>
      </w:rPr>
    </w:lvl>
    <w:lvl w:ilvl="3">
      <w:start w:val="1"/>
      <w:numFmt w:val="bullet"/>
      <w:suff w:val="tab"/>
      <w:lvlText w:val="•"/>
      <w:lvlJc w:val="left"/>
      <w:pPr>
        <w:tabs>
          <w:tab w:val="num" w:pos="2800"/>
          <w:tab w:val="clear" w:pos="0"/>
        </w:tabs>
        <w:ind w:left="2800" w:hanging="240"/>
      </w:pPr>
      <w:rPr>
        <w:rFonts w:ascii="Cambria" w:cs="Cambria" w:hAnsi="Cambria" w:eastAsia="Cambria"/>
        <w:b w:val="1"/>
        <w:bCs w:val="1"/>
        <w:color w:val="000000"/>
        <w:position w:val="0"/>
        <w:sz w:val="16"/>
        <w:szCs w:val="16"/>
        <w:u w:val="single" w:color="000000"/>
      </w:rPr>
    </w:lvl>
    <w:lvl w:ilvl="4">
      <w:start w:val="1"/>
      <w:numFmt w:val="bullet"/>
      <w:suff w:val="tab"/>
      <w:lvlText w:val="o"/>
      <w:lvlJc w:val="left"/>
      <w:pPr>
        <w:tabs>
          <w:tab w:val="num" w:pos="3520"/>
          <w:tab w:val="clear" w:pos="0"/>
        </w:tabs>
        <w:ind w:left="3520" w:hanging="240"/>
      </w:pPr>
      <w:rPr>
        <w:rFonts w:ascii="Cambria" w:cs="Cambria" w:hAnsi="Cambria" w:eastAsia="Cambria"/>
        <w:b w:val="1"/>
        <w:bCs w:val="1"/>
        <w:color w:val="000000"/>
        <w:position w:val="0"/>
        <w:sz w:val="16"/>
        <w:szCs w:val="16"/>
        <w:u w:val="single" w:color="000000"/>
      </w:rPr>
    </w:lvl>
    <w:lvl w:ilvl="5">
      <w:start w:val="1"/>
      <w:numFmt w:val="bullet"/>
      <w:suff w:val="tab"/>
      <w:lvlText w:val="▪"/>
      <w:lvlJc w:val="left"/>
      <w:pPr>
        <w:tabs>
          <w:tab w:val="num" w:pos="4240"/>
          <w:tab w:val="clear" w:pos="0"/>
        </w:tabs>
        <w:ind w:left="4240" w:hanging="240"/>
      </w:pPr>
      <w:rPr>
        <w:rFonts w:ascii="Cambria" w:cs="Cambria" w:hAnsi="Cambria" w:eastAsia="Cambria"/>
        <w:b w:val="1"/>
        <w:bCs w:val="1"/>
        <w:color w:val="000000"/>
        <w:position w:val="0"/>
        <w:sz w:val="16"/>
        <w:szCs w:val="16"/>
        <w:u w:val="single" w:color="000000"/>
      </w:rPr>
    </w:lvl>
    <w:lvl w:ilvl="6">
      <w:start w:val="1"/>
      <w:numFmt w:val="bullet"/>
      <w:suff w:val="tab"/>
      <w:lvlText w:val="•"/>
      <w:lvlJc w:val="left"/>
      <w:pPr>
        <w:tabs>
          <w:tab w:val="num" w:pos="4960"/>
          <w:tab w:val="clear" w:pos="0"/>
        </w:tabs>
        <w:ind w:left="4960" w:hanging="240"/>
      </w:pPr>
      <w:rPr>
        <w:rFonts w:ascii="Cambria" w:cs="Cambria" w:hAnsi="Cambria" w:eastAsia="Cambria"/>
        <w:b w:val="1"/>
        <w:bCs w:val="1"/>
        <w:color w:val="000000"/>
        <w:position w:val="0"/>
        <w:sz w:val="16"/>
        <w:szCs w:val="16"/>
        <w:u w:val="single" w:color="000000"/>
      </w:rPr>
    </w:lvl>
    <w:lvl w:ilvl="7">
      <w:start w:val="1"/>
      <w:numFmt w:val="bullet"/>
      <w:suff w:val="tab"/>
      <w:lvlText w:val="o"/>
      <w:lvlJc w:val="left"/>
      <w:pPr>
        <w:tabs>
          <w:tab w:val="num" w:pos="5680"/>
          <w:tab w:val="clear" w:pos="0"/>
        </w:tabs>
        <w:ind w:left="5680" w:hanging="240"/>
      </w:pPr>
      <w:rPr>
        <w:rFonts w:ascii="Cambria" w:cs="Cambria" w:hAnsi="Cambria" w:eastAsia="Cambria"/>
        <w:b w:val="1"/>
        <w:bCs w:val="1"/>
        <w:color w:val="000000"/>
        <w:position w:val="0"/>
        <w:sz w:val="16"/>
        <w:szCs w:val="16"/>
        <w:u w:val="single" w:color="000000"/>
      </w:rPr>
    </w:lvl>
    <w:lvl w:ilvl="8">
      <w:start w:val="1"/>
      <w:numFmt w:val="bullet"/>
      <w:suff w:val="tab"/>
      <w:lvlText w:val="▪"/>
      <w:lvlJc w:val="left"/>
      <w:pPr>
        <w:tabs>
          <w:tab w:val="num" w:pos="6400"/>
          <w:tab w:val="clear" w:pos="0"/>
        </w:tabs>
        <w:ind w:left="6400" w:hanging="240"/>
      </w:pPr>
      <w:rPr>
        <w:rFonts w:ascii="Cambria" w:cs="Cambria" w:hAnsi="Cambria" w:eastAsia="Cambria"/>
        <w:b w:val="1"/>
        <w:bCs w:val="1"/>
        <w:color w:val="000000"/>
        <w:position w:val="0"/>
        <w:sz w:val="16"/>
        <w:szCs w:val="16"/>
        <w:u w:val="single" w:color="000000"/>
      </w:rPr>
    </w:lvl>
  </w:abstractNum>
  <w:abstractNum w:abstractNumId="25">
    <w:multiLevelType w:val="multilevel"/>
    <w:lvl w:ilvl="0">
      <w:start w:val="1"/>
      <w:numFmt w:val="bullet"/>
      <w:suff w:val="tab"/>
      <w:lvlText w:val="•"/>
      <w:lvlJc w:val="left"/>
      <w:pPr>
        <w:tabs>
          <w:tab w:val="num" w:pos="720"/>
          <w:tab w:val="clear" w:pos="0"/>
        </w:tabs>
        <w:ind w:left="720" w:hanging="360"/>
      </w:pPr>
      <w:rPr>
        <w:color w:val="000000"/>
        <w:position w:val="0"/>
        <w:sz w:val="16"/>
        <w:szCs w:val="16"/>
        <w:u w:color="000000"/>
        <w:lang w:val="en-US"/>
      </w:rPr>
    </w:lvl>
    <w:lvl w:ilvl="1">
      <w:start w:val="1"/>
      <w:numFmt w:val="bullet"/>
      <w:suff w:val="tab"/>
      <w:lvlText w:val="o"/>
      <w:lvlJc w:val="left"/>
      <w:pPr>
        <w:tabs>
          <w:tab w:val="num" w:pos="1320"/>
          <w:tab w:val="clear" w:pos="0"/>
        </w:tabs>
        <w:ind w:left="1320" w:hanging="240"/>
      </w:pPr>
      <w:rPr>
        <w:color w:val="000000"/>
        <w:position w:val="0"/>
        <w:sz w:val="16"/>
        <w:szCs w:val="16"/>
        <w:u w:color="000000"/>
        <w:lang w:val="en-US"/>
      </w:rPr>
    </w:lvl>
    <w:lvl w:ilvl="2">
      <w:start w:val="1"/>
      <w:numFmt w:val="bullet"/>
      <w:suff w:val="tab"/>
      <w:lvlText w:val="▪"/>
      <w:lvlJc w:val="left"/>
      <w:pPr>
        <w:tabs>
          <w:tab w:val="num" w:pos="2040"/>
          <w:tab w:val="clear" w:pos="0"/>
        </w:tabs>
        <w:ind w:left="2040" w:hanging="240"/>
      </w:pPr>
      <w:rPr>
        <w:color w:val="000000"/>
        <w:position w:val="0"/>
        <w:sz w:val="16"/>
        <w:szCs w:val="16"/>
        <w:u w:color="000000"/>
        <w:lang w:val="en-US"/>
      </w:rPr>
    </w:lvl>
    <w:lvl w:ilvl="3">
      <w:start w:val="1"/>
      <w:numFmt w:val="bullet"/>
      <w:suff w:val="tab"/>
      <w:lvlText w:val="•"/>
      <w:lvlJc w:val="left"/>
      <w:pPr>
        <w:tabs>
          <w:tab w:val="num" w:pos="2760"/>
          <w:tab w:val="clear" w:pos="0"/>
        </w:tabs>
        <w:ind w:left="2760" w:hanging="240"/>
      </w:pPr>
      <w:rPr>
        <w:color w:val="000000"/>
        <w:position w:val="0"/>
        <w:sz w:val="16"/>
        <w:szCs w:val="16"/>
        <w:u w:color="000000"/>
        <w:lang w:val="en-US"/>
      </w:rPr>
    </w:lvl>
    <w:lvl w:ilvl="4">
      <w:start w:val="1"/>
      <w:numFmt w:val="bullet"/>
      <w:suff w:val="tab"/>
      <w:lvlText w:val="o"/>
      <w:lvlJc w:val="left"/>
      <w:pPr>
        <w:tabs>
          <w:tab w:val="num" w:pos="3480"/>
          <w:tab w:val="clear" w:pos="0"/>
        </w:tabs>
        <w:ind w:left="3480" w:hanging="240"/>
      </w:pPr>
      <w:rPr>
        <w:color w:val="000000"/>
        <w:position w:val="0"/>
        <w:sz w:val="16"/>
        <w:szCs w:val="16"/>
        <w:u w:color="000000"/>
        <w:lang w:val="en-US"/>
      </w:rPr>
    </w:lvl>
    <w:lvl w:ilvl="5">
      <w:start w:val="1"/>
      <w:numFmt w:val="bullet"/>
      <w:suff w:val="tab"/>
      <w:lvlText w:val="▪"/>
      <w:lvlJc w:val="left"/>
      <w:pPr>
        <w:tabs>
          <w:tab w:val="num" w:pos="4200"/>
          <w:tab w:val="clear" w:pos="0"/>
        </w:tabs>
        <w:ind w:left="4200" w:hanging="240"/>
      </w:pPr>
      <w:rPr>
        <w:color w:val="000000"/>
        <w:position w:val="0"/>
        <w:sz w:val="16"/>
        <w:szCs w:val="16"/>
        <w:u w:color="000000"/>
        <w:lang w:val="en-US"/>
      </w:rPr>
    </w:lvl>
    <w:lvl w:ilvl="6">
      <w:start w:val="1"/>
      <w:numFmt w:val="bullet"/>
      <w:suff w:val="tab"/>
      <w:lvlText w:val="•"/>
      <w:lvlJc w:val="left"/>
      <w:pPr>
        <w:tabs>
          <w:tab w:val="num" w:pos="4920"/>
          <w:tab w:val="clear" w:pos="0"/>
        </w:tabs>
        <w:ind w:left="4920" w:hanging="240"/>
      </w:pPr>
      <w:rPr>
        <w:color w:val="000000"/>
        <w:position w:val="0"/>
        <w:sz w:val="16"/>
        <w:szCs w:val="16"/>
        <w:u w:color="000000"/>
        <w:lang w:val="en-US"/>
      </w:rPr>
    </w:lvl>
    <w:lvl w:ilvl="7">
      <w:start w:val="1"/>
      <w:numFmt w:val="bullet"/>
      <w:suff w:val="tab"/>
      <w:lvlText w:val="o"/>
      <w:lvlJc w:val="left"/>
      <w:pPr>
        <w:tabs>
          <w:tab w:val="num" w:pos="5640"/>
          <w:tab w:val="clear" w:pos="0"/>
        </w:tabs>
        <w:ind w:left="5640" w:hanging="240"/>
      </w:pPr>
      <w:rPr>
        <w:color w:val="000000"/>
        <w:position w:val="0"/>
        <w:sz w:val="16"/>
        <w:szCs w:val="16"/>
        <w:u w:color="000000"/>
        <w:lang w:val="en-US"/>
      </w:rPr>
    </w:lvl>
    <w:lvl w:ilvl="8">
      <w:start w:val="1"/>
      <w:numFmt w:val="bullet"/>
      <w:suff w:val="tab"/>
      <w:lvlText w:val="▪"/>
      <w:lvlJc w:val="left"/>
      <w:pPr>
        <w:tabs>
          <w:tab w:val="num" w:pos="6360"/>
          <w:tab w:val="clear" w:pos="0"/>
        </w:tabs>
        <w:ind w:left="6360" w:hanging="240"/>
      </w:pPr>
      <w:rPr>
        <w:color w:val="000000"/>
        <w:position w:val="0"/>
        <w:sz w:val="16"/>
        <w:szCs w:val="16"/>
        <w:u w:color="000000"/>
        <w:lang w:val="en-US"/>
      </w:rPr>
    </w:lvl>
  </w:abstractNum>
  <w:abstractNum w:abstractNumId="2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7">
    <w:multiLevelType w:val="multilevel"/>
    <w:styleLink w:val="List 10"/>
    <w:lvl w:ilvl="0">
      <w:start w:val="1"/>
      <w:numFmt w:val="bullet"/>
      <w:suff w:val="tab"/>
      <w:lvlText w:val="•"/>
      <w:lvlJc w:val="left"/>
      <w:pPr>
        <w:tabs>
          <w:tab w:val="num" w:pos="720"/>
          <w:tab w:val="clear" w:pos="0"/>
        </w:tabs>
        <w:ind w:left="720" w:hanging="360"/>
      </w:pPr>
      <w:rPr>
        <w:color w:val="000000"/>
        <w:position w:val="0"/>
        <w:sz w:val="24"/>
        <w:szCs w:val="24"/>
        <w:u w:color="000000"/>
        <w:lang w:val="en-US"/>
      </w:rPr>
    </w:lvl>
    <w:lvl w:ilvl="1">
      <w:start w:val="1"/>
      <w:numFmt w:val="bullet"/>
      <w:suff w:val="tab"/>
      <w:lvlText w:val="o"/>
      <w:lvlJc w:val="left"/>
      <w:pPr>
        <w:tabs>
          <w:tab w:val="num" w:pos="1320"/>
          <w:tab w:val="clear" w:pos="0"/>
        </w:tabs>
        <w:ind w:left="1320" w:hanging="240"/>
      </w:pPr>
      <w:rPr>
        <w:color w:val="000000"/>
        <w:position w:val="0"/>
        <w:sz w:val="16"/>
        <w:szCs w:val="16"/>
        <w:u w:color="000000"/>
        <w:lang w:val="en-US"/>
      </w:rPr>
    </w:lvl>
    <w:lvl w:ilvl="2">
      <w:start w:val="1"/>
      <w:numFmt w:val="bullet"/>
      <w:suff w:val="tab"/>
      <w:lvlText w:val="▪"/>
      <w:lvlJc w:val="left"/>
      <w:pPr>
        <w:tabs>
          <w:tab w:val="num" w:pos="2040"/>
          <w:tab w:val="clear" w:pos="0"/>
        </w:tabs>
        <w:ind w:left="2040" w:hanging="240"/>
      </w:pPr>
      <w:rPr>
        <w:color w:val="000000"/>
        <w:position w:val="0"/>
        <w:sz w:val="16"/>
        <w:szCs w:val="16"/>
        <w:u w:color="000000"/>
        <w:lang w:val="en-US"/>
      </w:rPr>
    </w:lvl>
    <w:lvl w:ilvl="3">
      <w:start w:val="1"/>
      <w:numFmt w:val="bullet"/>
      <w:suff w:val="tab"/>
      <w:lvlText w:val="•"/>
      <w:lvlJc w:val="left"/>
      <w:pPr>
        <w:tabs>
          <w:tab w:val="num" w:pos="2760"/>
          <w:tab w:val="clear" w:pos="0"/>
        </w:tabs>
        <w:ind w:left="2760" w:hanging="240"/>
      </w:pPr>
      <w:rPr>
        <w:color w:val="000000"/>
        <w:position w:val="0"/>
        <w:sz w:val="16"/>
        <w:szCs w:val="16"/>
        <w:u w:color="000000"/>
        <w:lang w:val="en-US"/>
      </w:rPr>
    </w:lvl>
    <w:lvl w:ilvl="4">
      <w:start w:val="1"/>
      <w:numFmt w:val="bullet"/>
      <w:suff w:val="tab"/>
      <w:lvlText w:val="o"/>
      <w:lvlJc w:val="left"/>
      <w:pPr>
        <w:tabs>
          <w:tab w:val="num" w:pos="3480"/>
          <w:tab w:val="clear" w:pos="0"/>
        </w:tabs>
        <w:ind w:left="3480" w:hanging="240"/>
      </w:pPr>
      <w:rPr>
        <w:color w:val="000000"/>
        <w:position w:val="0"/>
        <w:sz w:val="16"/>
        <w:szCs w:val="16"/>
        <w:u w:color="000000"/>
        <w:lang w:val="en-US"/>
      </w:rPr>
    </w:lvl>
    <w:lvl w:ilvl="5">
      <w:start w:val="1"/>
      <w:numFmt w:val="bullet"/>
      <w:suff w:val="tab"/>
      <w:lvlText w:val="▪"/>
      <w:lvlJc w:val="left"/>
      <w:pPr>
        <w:tabs>
          <w:tab w:val="num" w:pos="4200"/>
          <w:tab w:val="clear" w:pos="0"/>
        </w:tabs>
        <w:ind w:left="4200" w:hanging="240"/>
      </w:pPr>
      <w:rPr>
        <w:color w:val="000000"/>
        <w:position w:val="0"/>
        <w:sz w:val="16"/>
        <w:szCs w:val="16"/>
        <w:u w:color="000000"/>
        <w:lang w:val="en-US"/>
      </w:rPr>
    </w:lvl>
    <w:lvl w:ilvl="6">
      <w:start w:val="1"/>
      <w:numFmt w:val="bullet"/>
      <w:suff w:val="tab"/>
      <w:lvlText w:val="•"/>
      <w:lvlJc w:val="left"/>
      <w:pPr>
        <w:tabs>
          <w:tab w:val="num" w:pos="4920"/>
          <w:tab w:val="clear" w:pos="0"/>
        </w:tabs>
        <w:ind w:left="4920" w:hanging="240"/>
      </w:pPr>
      <w:rPr>
        <w:color w:val="000000"/>
        <w:position w:val="0"/>
        <w:sz w:val="16"/>
        <w:szCs w:val="16"/>
        <w:u w:color="000000"/>
        <w:lang w:val="en-US"/>
      </w:rPr>
    </w:lvl>
    <w:lvl w:ilvl="7">
      <w:start w:val="1"/>
      <w:numFmt w:val="bullet"/>
      <w:suff w:val="tab"/>
      <w:lvlText w:val="o"/>
      <w:lvlJc w:val="left"/>
      <w:pPr>
        <w:tabs>
          <w:tab w:val="num" w:pos="5640"/>
          <w:tab w:val="clear" w:pos="0"/>
        </w:tabs>
        <w:ind w:left="5640" w:hanging="240"/>
      </w:pPr>
      <w:rPr>
        <w:color w:val="000000"/>
        <w:position w:val="0"/>
        <w:sz w:val="16"/>
        <w:szCs w:val="16"/>
        <w:u w:color="000000"/>
        <w:lang w:val="en-US"/>
      </w:rPr>
    </w:lvl>
    <w:lvl w:ilvl="8">
      <w:start w:val="1"/>
      <w:numFmt w:val="bullet"/>
      <w:suff w:val="tab"/>
      <w:lvlText w:val="▪"/>
      <w:lvlJc w:val="left"/>
      <w:pPr>
        <w:tabs>
          <w:tab w:val="num" w:pos="6360"/>
          <w:tab w:val="clear" w:pos="0"/>
        </w:tabs>
        <w:ind w:left="6360" w:hanging="240"/>
      </w:pPr>
      <w:rPr>
        <w:color w:val="000000"/>
        <w:position w:val="0"/>
        <w:sz w:val="16"/>
        <w:szCs w:val="16"/>
        <w:u w:color="000000"/>
        <w:lang w:val="en-US"/>
      </w:rPr>
    </w:lvl>
  </w:abstractNum>
  <w:abstractNum w:abstractNumId="28">
    <w:multiLevelType w:val="multilevel"/>
    <w:lvl w:ilvl="0">
      <w:start w:val="1"/>
      <w:numFmt w:val="bullet"/>
      <w:suff w:val="tab"/>
      <w:lvlText w:val="•"/>
      <w:lvlJc w:val="left"/>
      <w:pPr>
        <w:tabs>
          <w:tab w:val="num" w:pos="660"/>
          <w:tab w:val="clear" w:pos="0"/>
        </w:tabs>
        <w:ind w:left="660" w:hanging="300"/>
      </w:pPr>
      <w:rPr>
        <w:rFonts w:ascii="Times New Roman" w:cs="Times New Roman" w:hAnsi="Times New Roman" w:eastAsia="Times New Roman"/>
        <w:position w:val="0"/>
        <w:sz w:val="20"/>
        <w:szCs w:val="20"/>
      </w:rPr>
    </w:lvl>
    <w:lvl w:ilvl="1">
      <w:start w:val="1"/>
      <w:numFmt w:val="bullet"/>
      <w:suff w:val="tab"/>
      <w:lvlText w:val="o"/>
      <w:lvlJc w:val="left"/>
      <w:pPr>
        <w:tabs>
          <w:tab w:val="num" w:pos="1320"/>
          <w:tab w:val="clear" w:pos="0"/>
        </w:tabs>
        <w:ind w:left="1320" w:hanging="240"/>
      </w:pPr>
      <w:rPr>
        <w:rFonts w:ascii="Times New Roman" w:cs="Times New Roman" w:hAnsi="Times New Roman" w:eastAsia="Times New Roman"/>
        <w:position w:val="0"/>
        <w:sz w:val="20"/>
        <w:szCs w:val="20"/>
      </w:rPr>
    </w:lvl>
    <w:lvl w:ilvl="2">
      <w:start w:val="1"/>
      <w:numFmt w:val="bullet"/>
      <w:suff w:val="tab"/>
      <w:lvlText w:val="▪"/>
      <w:lvlJc w:val="left"/>
      <w:pPr>
        <w:tabs>
          <w:tab w:val="num" w:pos="2100"/>
          <w:tab w:val="clear" w:pos="0"/>
        </w:tabs>
        <w:ind w:left="2100" w:hanging="300"/>
      </w:pPr>
      <w:rPr>
        <w:rFonts w:ascii="Times New Roman" w:cs="Times New Roman" w:hAnsi="Times New Roman" w:eastAsia="Times New Roman"/>
        <w:position w:val="0"/>
        <w:sz w:val="20"/>
        <w:szCs w:val="20"/>
      </w:rPr>
    </w:lvl>
    <w:lvl w:ilvl="3">
      <w:start w:val="1"/>
      <w:numFmt w:val="bullet"/>
      <w:suff w:val="tab"/>
      <w:lvlText w:val="•"/>
      <w:lvlJc w:val="left"/>
      <w:pPr>
        <w:tabs>
          <w:tab w:val="num" w:pos="2820"/>
          <w:tab w:val="clear" w:pos="0"/>
        </w:tabs>
        <w:ind w:left="2820" w:hanging="300"/>
      </w:pPr>
      <w:rPr>
        <w:rFonts w:ascii="Times New Roman" w:cs="Times New Roman" w:hAnsi="Times New Roman" w:eastAsia="Times New Roman"/>
        <w:position w:val="0"/>
        <w:sz w:val="20"/>
        <w:szCs w:val="20"/>
      </w:rPr>
    </w:lvl>
    <w:lvl w:ilvl="4">
      <w:start w:val="1"/>
      <w:numFmt w:val="bullet"/>
      <w:suff w:val="tab"/>
      <w:lvlText w:val="o"/>
      <w:lvlJc w:val="left"/>
      <w:pPr>
        <w:tabs>
          <w:tab w:val="num" w:pos="3540"/>
          <w:tab w:val="clear" w:pos="0"/>
        </w:tabs>
        <w:ind w:left="3540" w:hanging="300"/>
      </w:pPr>
      <w:rPr>
        <w:rFonts w:ascii="Times New Roman" w:cs="Times New Roman" w:hAnsi="Times New Roman" w:eastAsia="Times New Roman"/>
        <w:position w:val="0"/>
        <w:sz w:val="20"/>
        <w:szCs w:val="20"/>
      </w:rPr>
    </w:lvl>
    <w:lvl w:ilvl="5">
      <w:start w:val="1"/>
      <w:numFmt w:val="bullet"/>
      <w:suff w:val="tab"/>
      <w:lvlText w:val="▪"/>
      <w:lvlJc w:val="left"/>
      <w:pPr>
        <w:tabs>
          <w:tab w:val="num" w:pos="4260"/>
          <w:tab w:val="clear" w:pos="0"/>
        </w:tabs>
        <w:ind w:left="4260" w:hanging="300"/>
      </w:pPr>
      <w:rPr>
        <w:rFonts w:ascii="Times New Roman" w:cs="Times New Roman" w:hAnsi="Times New Roman" w:eastAsia="Times New Roman"/>
        <w:position w:val="0"/>
        <w:sz w:val="20"/>
        <w:szCs w:val="20"/>
      </w:rPr>
    </w:lvl>
    <w:lvl w:ilvl="6">
      <w:start w:val="1"/>
      <w:numFmt w:val="bullet"/>
      <w:suff w:val="tab"/>
      <w:lvlText w:val="•"/>
      <w:lvlJc w:val="left"/>
      <w:pPr>
        <w:tabs>
          <w:tab w:val="num" w:pos="4980"/>
          <w:tab w:val="clear" w:pos="0"/>
        </w:tabs>
        <w:ind w:left="4980" w:hanging="300"/>
      </w:pPr>
      <w:rPr>
        <w:rFonts w:ascii="Times New Roman" w:cs="Times New Roman" w:hAnsi="Times New Roman" w:eastAsia="Times New Roman"/>
        <w:position w:val="0"/>
        <w:sz w:val="20"/>
        <w:szCs w:val="20"/>
      </w:rPr>
    </w:lvl>
    <w:lvl w:ilvl="7">
      <w:start w:val="1"/>
      <w:numFmt w:val="bullet"/>
      <w:suff w:val="tab"/>
      <w:lvlText w:val="o"/>
      <w:lvlJc w:val="left"/>
      <w:pPr>
        <w:tabs>
          <w:tab w:val="num" w:pos="5700"/>
          <w:tab w:val="clear" w:pos="0"/>
        </w:tabs>
        <w:ind w:left="5700" w:hanging="300"/>
      </w:pPr>
      <w:rPr>
        <w:rFonts w:ascii="Times New Roman" w:cs="Times New Roman" w:hAnsi="Times New Roman" w:eastAsia="Times New Roman"/>
        <w:position w:val="0"/>
        <w:sz w:val="20"/>
        <w:szCs w:val="20"/>
      </w:rPr>
    </w:lvl>
    <w:lvl w:ilvl="8">
      <w:start w:val="1"/>
      <w:numFmt w:val="bullet"/>
      <w:suff w:val="tab"/>
      <w:lvlText w:val="▪"/>
      <w:lvlJc w:val="left"/>
      <w:pPr>
        <w:tabs>
          <w:tab w:val="num" w:pos="6420"/>
          <w:tab w:val="clear" w:pos="0"/>
        </w:tabs>
        <w:ind w:left="6420" w:hanging="300"/>
      </w:pPr>
      <w:rPr>
        <w:rFonts w:ascii="Times New Roman" w:cs="Times New Roman" w:hAnsi="Times New Roman" w:eastAsia="Times New Roman"/>
        <w:position w:val="0"/>
        <w:sz w:val="20"/>
        <w:szCs w:val="20"/>
      </w:rPr>
    </w:lvl>
  </w:abstractNum>
  <w:abstractNum w:abstractNumId="29">
    <w:multiLevelType w:val="multilevel"/>
    <w:styleLink w:val="List 11"/>
    <w:lvl w:ilvl="0">
      <w:start w:val="1"/>
      <w:numFmt w:val="bullet"/>
      <w:suff w:val="tab"/>
      <w:lvlText w:val="•"/>
      <w:lvlJc w:val="left"/>
      <w:pPr>
        <w:tabs>
          <w:tab w:val="num" w:pos="660"/>
          <w:tab w:val="clear" w:pos="0"/>
        </w:tabs>
        <w:ind w:left="660" w:hanging="300"/>
      </w:pPr>
      <w:rPr>
        <w:rFonts w:ascii="Times New Roman" w:cs="Times New Roman" w:hAnsi="Times New Roman" w:eastAsia="Times New Roman"/>
        <w:position w:val="0"/>
        <w:sz w:val="20"/>
        <w:szCs w:val="20"/>
      </w:rPr>
    </w:lvl>
    <w:lvl w:ilvl="1">
      <w:start w:val="0"/>
      <w:numFmt w:val="bullet"/>
      <w:suff w:val="tab"/>
      <w:lvlText w:val="o"/>
      <w:lvlJc w:val="left"/>
      <w:pPr>
        <w:tabs>
          <w:tab w:val="num" w:pos="1320"/>
          <w:tab w:val="clear" w:pos="0"/>
        </w:tabs>
        <w:ind w:left="1320" w:hanging="240"/>
      </w:pPr>
      <w:rPr>
        <w:rFonts w:ascii="Times New Roman" w:cs="Times New Roman" w:hAnsi="Times New Roman" w:eastAsia="Times New Roman"/>
        <w:position w:val="0"/>
        <w:sz w:val="20"/>
        <w:szCs w:val="20"/>
      </w:rPr>
    </w:lvl>
    <w:lvl w:ilvl="2">
      <w:start w:val="1"/>
      <w:numFmt w:val="bullet"/>
      <w:suff w:val="tab"/>
      <w:lvlText w:val="▪"/>
      <w:lvlJc w:val="left"/>
      <w:pPr>
        <w:tabs>
          <w:tab w:val="num" w:pos="2100"/>
          <w:tab w:val="clear" w:pos="0"/>
        </w:tabs>
        <w:ind w:left="2100" w:hanging="300"/>
      </w:pPr>
      <w:rPr>
        <w:rFonts w:ascii="Times New Roman" w:cs="Times New Roman" w:hAnsi="Times New Roman" w:eastAsia="Times New Roman"/>
        <w:position w:val="0"/>
        <w:sz w:val="20"/>
        <w:szCs w:val="20"/>
      </w:rPr>
    </w:lvl>
    <w:lvl w:ilvl="3">
      <w:start w:val="1"/>
      <w:numFmt w:val="bullet"/>
      <w:suff w:val="tab"/>
      <w:lvlText w:val="•"/>
      <w:lvlJc w:val="left"/>
      <w:pPr>
        <w:tabs>
          <w:tab w:val="num" w:pos="2820"/>
          <w:tab w:val="clear" w:pos="0"/>
        </w:tabs>
        <w:ind w:left="2820" w:hanging="300"/>
      </w:pPr>
      <w:rPr>
        <w:rFonts w:ascii="Times New Roman" w:cs="Times New Roman" w:hAnsi="Times New Roman" w:eastAsia="Times New Roman"/>
        <w:position w:val="0"/>
        <w:sz w:val="20"/>
        <w:szCs w:val="20"/>
      </w:rPr>
    </w:lvl>
    <w:lvl w:ilvl="4">
      <w:start w:val="1"/>
      <w:numFmt w:val="bullet"/>
      <w:suff w:val="tab"/>
      <w:lvlText w:val="o"/>
      <w:lvlJc w:val="left"/>
      <w:pPr>
        <w:tabs>
          <w:tab w:val="num" w:pos="3540"/>
          <w:tab w:val="clear" w:pos="0"/>
        </w:tabs>
        <w:ind w:left="3540" w:hanging="300"/>
      </w:pPr>
      <w:rPr>
        <w:rFonts w:ascii="Times New Roman" w:cs="Times New Roman" w:hAnsi="Times New Roman" w:eastAsia="Times New Roman"/>
        <w:position w:val="0"/>
        <w:sz w:val="20"/>
        <w:szCs w:val="20"/>
      </w:rPr>
    </w:lvl>
    <w:lvl w:ilvl="5">
      <w:start w:val="1"/>
      <w:numFmt w:val="bullet"/>
      <w:suff w:val="tab"/>
      <w:lvlText w:val="▪"/>
      <w:lvlJc w:val="left"/>
      <w:pPr>
        <w:tabs>
          <w:tab w:val="num" w:pos="4260"/>
          <w:tab w:val="clear" w:pos="0"/>
        </w:tabs>
        <w:ind w:left="4260" w:hanging="300"/>
      </w:pPr>
      <w:rPr>
        <w:rFonts w:ascii="Times New Roman" w:cs="Times New Roman" w:hAnsi="Times New Roman" w:eastAsia="Times New Roman"/>
        <w:position w:val="0"/>
        <w:sz w:val="20"/>
        <w:szCs w:val="20"/>
      </w:rPr>
    </w:lvl>
    <w:lvl w:ilvl="6">
      <w:start w:val="1"/>
      <w:numFmt w:val="bullet"/>
      <w:suff w:val="tab"/>
      <w:lvlText w:val="•"/>
      <w:lvlJc w:val="left"/>
      <w:pPr>
        <w:tabs>
          <w:tab w:val="num" w:pos="4980"/>
          <w:tab w:val="clear" w:pos="0"/>
        </w:tabs>
        <w:ind w:left="4980" w:hanging="300"/>
      </w:pPr>
      <w:rPr>
        <w:rFonts w:ascii="Times New Roman" w:cs="Times New Roman" w:hAnsi="Times New Roman" w:eastAsia="Times New Roman"/>
        <w:position w:val="0"/>
        <w:sz w:val="20"/>
        <w:szCs w:val="20"/>
      </w:rPr>
    </w:lvl>
    <w:lvl w:ilvl="7">
      <w:start w:val="1"/>
      <w:numFmt w:val="bullet"/>
      <w:suff w:val="tab"/>
      <w:lvlText w:val="o"/>
      <w:lvlJc w:val="left"/>
      <w:pPr>
        <w:tabs>
          <w:tab w:val="num" w:pos="5700"/>
          <w:tab w:val="clear" w:pos="0"/>
        </w:tabs>
        <w:ind w:left="5700" w:hanging="300"/>
      </w:pPr>
      <w:rPr>
        <w:rFonts w:ascii="Times New Roman" w:cs="Times New Roman" w:hAnsi="Times New Roman" w:eastAsia="Times New Roman"/>
        <w:position w:val="0"/>
        <w:sz w:val="20"/>
        <w:szCs w:val="20"/>
      </w:rPr>
    </w:lvl>
    <w:lvl w:ilvl="8">
      <w:start w:val="1"/>
      <w:numFmt w:val="bullet"/>
      <w:suff w:val="tab"/>
      <w:lvlText w:val="▪"/>
      <w:lvlJc w:val="left"/>
      <w:pPr>
        <w:tabs>
          <w:tab w:val="num" w:pos="6420"/>
          <w:tab w:val="clear" w:pos="0"/>
        </w:tabs>
        <w:ind w:left="6420" w:hanging="300"/>
      </w:pPr>
      <w:rPr>
        <w:rFonts w:ascii="Times New Roman" w:cs="Times New Roman" w:hAnsi="Times New Roman" w:eastAsia="Times New Roman"/>
        <w:position w:val="0"/>
        <w:sz w:val="20"/>
        <w:szCs w:val="20"/>
      </w:rPr>
    </w:lvl>
  </w:abstractNum>
  <w:abstractNum w:abstractNumId="30">
    <w:multiLevelType w:val="multilevel"/>
    <w:lvl w:ilvl="0">
      <w:start w:val="1"/>
      <w:numFmt w:val="decimal"/>
      <w:suff w:val="tab"/>
      <w:lvlText w:val="%1."/>
      <w:lvlJc w:val="left"/>
      <w:pPr/>
      <w:rPr>
        <w:rFonts w:ascii="Cambria" w:cs="Cambria" w:hAnsi="Cambria" w:eastAsia="Cambria"/>
        <w:position w:val="0"/>
      </w:rPr>
    </w:lvl>
    <w:lvl w:ilvl="1">
      <w:start w:val="1"/>
      <w:numFmt w:val="decimal"/>
      <w:suff w:val="tab"/>
      <w:lvlText w:val="%2."/>
      <w:lvlJc w:val="left"/>
      <w:pPr/>
      <w:rPr>
        <w:rFonts w:ascii="Cambria" w:cs="Cambria" w:hAnsi="Cambria" w:eastAsia="Cambria"/>
        <w:position w:val="0"/>
      </w:rPr>
    </w:lvl>
    <w:lvl w:ilvl="2">
      <w:start w:val="1"/>
      <w:numFmt w:val="decimal"/>
      <w:suff w:val="tab"/>
      <w:lvlText w:val="%3."/>
      <w:lvlJc w:val="left"/>
      <w:pPr/>
      <w:rPr>
        <w:rFonts w:ascii="Cambria" w:cs="Cambria" w:hAnsi="Cambria" w:eastAsia="Cambria"/>
        <w:position w:val="0"/>
      </w:rPr>
    </w:lvl>
    <w:lvl w:ilvl="3">
      <w:start w:val="1"/>
      <w:numFmt w:val="decimal"/>
      <w:suff w:val="tab"/>
      <w:lvlText w:val="%4."/>
      <w:lvlJc w:val="left"/>
      <w:pPr/>
      <w:rPr>
        <w:rFonts w:ascii="Cambria" w:cs="Cambria" w:hAnsi="Cambria" w:eastAsia="Cambria"/>
        <w:position w:val="0"/>
      </w:rPr>
    </w:lvl>
    <w:lvl w:ilvl="4">
      <w:start w:val="1"/>
      <w:numFmt w:val="decimal"/>
      <w:suff w:val="tab"/>
      <w:lvlText w:val="%5."/>
      <w:lvlJc w:val="left"/>
      <w:pPr/>
      <w:rPr>
        <w:rFonts w:ascii="Cambria" w:cs="Cambria" w:hAnsi="Cambria" w:eastAsia="Cambria"/>
        <w:position w:val="0"/>
      </w:rPr>
    </w:lvl>
    <w:lvl w:ilvl="5">
      <w:start w:val="1"/>
      <w:numFmt w:val="decimal"/>
      <w:suff w:val="tab"/>
      <w:lvlText w:val="%6."/>
      <w:lvlJc w:val="left"/>
      <w:pPr/>
      <w:rPr>
        <w:rFonts w:ascii="Cambria" w:cs="Cambria" w:hAnsi="Cambria" w:eastAsia="Cambria"/>
        <w:position w:val="0"/>
      </w:rPr>
    </w:lvl>
    <w:lvl w:ilvl="6">
      <w:start w:val="1"/>
      <w:numFmt w:val="decimal"/>
      <w:suff w:val="tab"/>
      <w:lvlText w:val="%7."/>
      <w:lvlJc w:val="left"/>
      <w:pPr/>
      <w:rPr>
        <w:rFonts w:ascii="Cambria" w:cs="Cambria" w:hAnsi="Cambria" w:eastAsia="Cambria"/>
        <w:position w:val="0"/>
      </w:rPr>
    </w:lvl>
    <w:lvl w:ilvl="7">
      <w:start w:val="1"/>
      <w:numFmt w:val="decimal"/>
      <w:suff w:val="tab"/>
      <w:lvlText w:val="%8."/>
      <w:lvlJc w:val="left"/>
      <w:pPr/>
      <w:rPr>
        <w:rFonts w:ascii="Cambria" w:cs="Cambria" w:hAnsi="Cambria" w:eastAsia="Cambria"/>
        <w:position w:val="0"/>
      </w:rPr>
    </w:lvl>
    <w:lvl w:ilvl="8">
      <w:start w:val="1"/>
      <w:numFmt w:val="decimal"/>
      <w:suff w:val="tab"/>
      <w:lvlText w:val="%9."/>
      <w:lvlJc w:val="left"/>
      <w:pPr/>
      <w:rPr>
        <w:rFonts w:ascii="Cambria" w:cs="Cambria" w:hAnsi="Cambria" w:eastAsia="Cambria"/>
        <w:position w:val="0"/>
      </w:rPr>
    </w:lvl>
  </w:abstractNum>
  <w:abstractNum w:abstractNumId="31">
    <w:multiLevelType w:val="multilevel"/>
    <w:styleLink w:val="List 12"/>
    <w:lvl w:ilvl="0">
      <w:start w:val="1"/>
      <w:numFmt w:val="decimal"/>
      <w:suff w:val="tab"/>
      <w:lvlText w:val="%1."/>
      <w:lvlJc w:val="left"/>
      <w:pPr/>
      <w:rPr>
        <w:rFonts w:ascii="Cambria" w:cs="Cambria" w:hAnsi="Cambria" w:eastAsia="Cambria"/>
        <w:position w:val="0"/>
      </w:rPr>
    </w:lvl>
    <w:lvl w:ilvl="1">
      <w:start w:val="1"/>
      <w:numFmt w:val="decimal"/>
      <w:suff w:val="tab"/>
      <w:lvlText w:val="%2."/>
      <w:lvlJc w:val="left"/>
      <w:pPr/>
      <w:rPr>
        <w:rFonts w:ascii="Cambria" w:cs="Cambria" w:hAnsi="Cambria" w:eastAsia="Cambria"/>
        <w:position w:val="0"/>
      </w:rPr>
    </w:lvl>
    <w:lvl w:ilvl="2">
      <w:start w:val="1"/>
      <w:numFmt w:val="decimal"/>
      <w:suff w:val="tab"/>
      <w:lvlText w:val="%3."/>
      <w:lvlJc w:val="left"/>
      <w:pPr/>
      <w:rPr>
        <w:rFonts w:ascii="Cambria" w:cs="Cambria" w:hAnsi="Cambria" w:eastAsia="Cambria"/>
        <w:position w:val="0"/>
      </w:rPr>
    </w:lvl>
    <w:lvl w:ilvl="3">
      <w:start w:val="1"/>
      <w:numFmt w:val="decimal"/>
      <w:suff w:val="tab"/>
      <w:lvlText w:val="%4."/>
      <w:lvlJc w:val="left"/>
      <w:pPr/>
      <w:rPr>
        <w:rFonts w:ascii="Cambria" w:cs="Cambria" w:hAnsi="Cambria" w:eastAsia="Cambria"/>
        <w:position w:val="0"/>
      </w:rPr>
    </w:lvl>
    <w:lvl w:ilvl="4">
      <w:start w:val="1"/>
      <w:numFmt w:val="decimal"/>
      <w:suff w:val="tab"/>
      <w:lvlText w:val="%5."/>
      <w:lvlJc w:val="left"/>
      <w:pPr/>
      <w:rPr>
        <w:rFonts w:ascii="Cambria" w:cs="Cambria" w:hAnsi="Cambria" w:eastAsia="Cambria"/>
        <w:position w:val="0"/>
      </w:rPr>
    </w:lvl>
    <w:lvl w:ilvl="5">
      <w:start w:val="1"/>
      <w:numFmt w:val="decimal"/>
      <w:suff w:val="tab"/>
      <w:lvlText w:val="%6."/>
      <w:lvlJc w:val="left"/>
      <w:pPr/>
      <w:rPr>
        <w:rFonts w:ascii="Cambria" w:cs="Cambria" w:hAnsi="Cambria" w:eastAsia="Cambria"/>
        <w:position w:val="0"/>
      </w:rPr>
    </w:lvl>
    <w:lvl w:ilvl="6">
      <w:start w:val="1"/>
      <w:numFmt w:val="decimal"/>
      <w:suff w:val="tab"/>
      <w:lvlText w:val="%7."/>
      <w:lvlJc w:val="left"/>
      <w:pPr/>
      <w:rPr>
        <w:rFonts w:ascii="Cambria" w:cs="Cambria" w:hAnsi="Cambria" w:eastAsia="Cambria"/>
        <w:position w:val="0"/>
      </w:rPr>
    </w:lvl>
    <w:lvl w:ilvl="7">
      <w:start w:val="1"/>
      <w:numFmt w:val="decimal"/>
      <w:suff w:val="tab"/>
      <w:lvlText w:val="%8."/>
      <w:lvlJc w:val="left"/>
      <w:pPr/>
      <w:rPr>
        <w:rFonts w:ascii="Cambria" w:cs="Cambria" w:hAnsi="Cambria" w:eastAsia="Cambria"/>
        <w:position w:val="0"/>
      </w:rPr>
    </w:lvl>
    <w:lvl w:ilvl="8">
      <w:start w:val="1"/>
      <w:numFmt w:val="decimal"/>
      <w:suff w:val="tab"/>
      <w:lvlText w:val="%9."/>
      <w:lvlJc w:val="left"/>
      <w:pPr/>
      <w:rPr>
        <w:rFonts w:ascii="Cambria" w:cs="Cambria" w:hAnsi="Cambria" w:eastAsia="Cambria"/>
        <w:position w:val="0"/>
      </w:rPr>
    </w:lvl>
  </w:abstractNum>
  <w:abstractNum w:abstractNumId="32">
    <w:multiLevelType w:val="multilevel"/>
    <w:styleLink w:val="List 12"/>
    <w:lvl w:ilvl="0">
      <w:start w:val="1"/>
      <w:numFmt w:val="decimal"/>
      <w:suff w:val="tab"/>
      <w:lvlText w:val="%1."/>
      <w:lvlJc w:val="left"/>
      <w:pPr/>
      <w:rPr>
        <w:b w:val="1"/>
        <w:bCs w:val="1"/>
        <w:i w:val="1"/>
        <w:iCs w:val="1"/>
        <w:position w:val="0"/>
      </w:rPr>
    </w:lvl>
    <w:lvl w:ilvl="1">
      <w:start w:val="1"/>
      <w:numFmt w:val="decimal"/>
      <w:suff w:val="tab"/>
      <w:lvlText w:val="%2."/>
      <w:lvlJc w:val="left"/>
      <w:pPr/>
      <w:rPr>
        <w:b w:val="1"/>
        <w:bCs w:val="1"/>
        <w:i w:val="1"/>
        <w:iCs w:val="1"/>
        <w:position w:val="0"/>
      </w:rPr>
    </w:lvl>
    <w:lvl w:ilvl="2">
      <w:start w:val="1"/>
      <w:numFmt w:val="decimal"/>
      <w:suff w:val="tab"/>
      <w:lvlText w:val="%3."/>
      <w:lvlJc w:val="left"/>
      <w:pPr/>
      <w:rPr>
        <w:b w:val="1"/>
        <w:bCs w:val="1"/>
        <w:i w:val="1"/>
        <w:iCs w:val="1"/>
        <w:position w:val="0"/>
      </w:rPr>
    </w:lvl>
    <w:lvl w:ilvl="3">
      <w:start w:val="1"/>
      <w:numFmt w:val="decimal"/>
      <w:suff w:val="tab"/>
      <w:lvlText w:val="%4."/>
      <w:lvlJc w:val="left"/>
      <w:pPr/>
      <w:rPr>
        <w:b w:val="1"/>
        <w:bCs w:val="1"/>
        <w:i w:val="1"/>
        <w:iCs w:val="1"/>
        <w:position w:val="0"/>
      </w:rPr>
    </w:lvl>
    <w:lvl w:ilvl="4">
      <w:start w:val="1"/>
      <w:numFmt w:val="decimal"/>
      <w:suff w:val="tab"/>
      <w:lvlText w:val="%5."/>
      <w:lvlJc w:val="left"/>
      <w:pPr/>
      <w:rPr>
        <w:b w:val="1"/>
        <w:bCs w:val="1"/>
        <w:i w:val="1"/>
        <w:iCs w:val="1"/>
        <w:position w:val="0"/>
      </w:rPr>
    </w:lvl>
    <w:lvl w:ilvl="5">
      <w:start w:val="1"/>
      <w:numFmt w:val="decimal"/>
      <w:suff w:val="tab"/>
      <w:lvlText w:val="%6."/>
      <w:lvlJc w:val="left"/>
      <w:pPr/>
      <w:rPr>
        <w:b w:val="1"/>
        <w:bCs w:val="1"/>
        <w:i w:val="1"/>
        <w:iCs w:val="1"/>
        <w:position w:val="0"/>
      </w:rPr>
    </w:lvl>
    <w:lvl w:ilvl="6">
      <w:start w:val="1"/>
      <w:numFmt w:val="decimal"/>
      <w:suff w:val="tab"/>
      <w:lvlText w:val="%7."/>
      <w:lvlJc w:val="left"/>
      <w:pPr/>
      <w:rPr>
        <w:b w:val="1"/>
        <w:bCs w:val="1"/>
        <w:i w:val="1"/>
        <w:iCs w:val="1"/>
        <w:position w:val="0"/>
      </w:rPr>
    </w:lvl>
    <w:lvl w:ilvl="7">
      <w:start w:val="1"/>
      <w:numFmt w:val="decimal"/>
      <w:suff w:val="tab"/>
      <w:lvlText w:val="%8."/>
      <w:lvlJc w:val="left"/>
      <w:pPr/>
      <w:rPr>
        <w:b w:val="1"/>
        <w:bCs w:val="1"/>
        <w:i w:val="1"/>
        <w:iCs w:val="1"/>
        <w:position w:val="0"/>
      </w:rPr>
    </w:lvl>
    <w:lvl w:ilvl="8">
      <w:start w:val="1"/>
      <w:numFmt w:val="decimal"/>
      <w:suff w:val="tab"/>
      <w:lvlText w:val="%9."/>
      <w:lvlJc w:val="left"/>
      <w:pPr/>
      <w:rPr>
        <w:b w:val="1"/>
        <w:bCs w:val="1"/>
        <w:i w:val="1"/>
        <w:iCs w:val="1"/>
        <w:position w:val="0"/>
      </w:rPr>
    </w:lvl>
  </w:abstractNum>
  <w:abstractNum w:abstractNumId="33">
    <w:multiLevelType w:val="multilevel"/>
    <w:styleLink w:val="Imported Style 2"/>
    <w:lvl w:ilvl="0">
      <w:start w:val="0"/>
      <w:numFmt w:val="bullet"/>
      <w:suff w:val="tab"/>
      <w:lvlText w:val="•"/>
      <w:lvlJc w:val="left"/>
      <w:pPr/>
      <w:rPr>
        <w:rFonts w:ascii="Cambria" w:cs="Cambria" w:hAnsi="Cambria" w:eastAsia="Cambria"/>
        <w:b w:val="1"/>
        <w:bCs w:val="1"/>
        <w:position w:val="0"/>
      </w:rPr>
    </w:lvl>
    <w:lvl w:ilvl="1">
      <w:start w:val="1"/>
      <w:numFmt w:val="bullet"/>
      <w:suff w:val="tab"/>
      <w:lvlText w:val="o"/>
      <w:lvlJc w:val="left"/>
      <w:pPr/>
      <w:rPr>
        <w:rFonts w:ascii="Cambria" w:cs="Cambria" w:hAnsi="Cambria" w:eastAsia="Cambria"/>
        <w:b w:val="1"/>
        <w:bCs w:val="1"/>
        <w:position w:val="0"/>
      </w:rPr>
    </w:lvl>
    <w:lvl w:ilvl="2">
      <w:start w:val="1"/>
      <w:numFmt w:val="bullet"/>
      <w:suff w:val="tab"/>
      <w:lvlText w:val="▪"/>
      <w:lvlJc w:val="left"/>
      <w:pPr/>
      <w:rPr>
        <w:rFonts w:ascii="Cambria" w:cs="Cambria" w:hAnsi="Cambria" w:eastAsia="Cambria"/>
        <w:b w:val="1"/>
        <w:bCs w:val="1"/>
        <w:position w:val="0"/>
      </w:rPr>
    </w:lvl>
    <w:lvl w:ilvl="3">
      <w:start w:val="1"/>
      <w:numFmt w:val="bullet"/>
      <w:suff w:val="tab"/>
      <w:lvlText w:val="•"/>
      <w:lvlJc w:val="left"/>
      <w:pPr/>
      <w:rPr>
        <w:rFonts w:ascii="Cambria" w:cs="Cambria" w:hAnsi="Cambria" w:eastAsia="Cambria"/>
        <w:b w:val="1"/>
        <w:bCs w:val="1"/>
        <w:position w:val="0"/>
      </w:rPr>
    </w:lvl>
    <w:lvl w:ilvl="4">
      <w:start w:val="1"/>
      <w:numFmt w:val="bullet"/>
      <w:suff w:val="tab"/>
      <w:lvlText w:val="o"/>
      <w:lvlJc w:val="left"/>
      <w:pPr/>
      <w:rPr>
        <w:rFonts w:ascii="Cambria" w:cs="Cambria" w:hAnsi="Cambria" w:eastAsia="Cambria"/>
        <w:b w:val="1"/>
        <w:bCs w:val="1"/>
        <w:position w:val="0"/>
      </w:rPr>
    </w:lvl>
    <w:lvl w:ilvl="5">
      <w:start w:val="1"/>
      <w:numFmt w:val="bullet"/>
      <w:suff w:val="tab"/>
      <w:lvlText w:val="▪"/>
      <w:lvlJc w:val="left"/>
      <w:pPr/>
      <w:rPr>
        <w:rFonts w:ascii="Cambria" w:cs="Cambria" w:hAnsi="Cambria" w:eastAsia="Cambria"/>
        <w:b w:val="1"/>
        <w:bCs w:val="1"/>
        <w:position w:val="0"/>
      </w:rPr>
    </w:lvl>
    <w:lvl w:ilvl="6">
      <w:start w:val="1"/>
      <w:numFmt w:val="bullet"/>
      <w:suff w:val="tab"/>
      <w:lvlText w:val="•"/>
      <w:lvlJc w:val="left"/>
      <w:pPr/>
      <w:rPr>
        <w:rFonts w:ascii="Cambria" w:cs="Cambria" w:hAnsi="Cambria" w:eastAsia="Cambria"/>
        <w:b w:val="1"/>
        <w:bCs w:val="1"/>
        <w:position w:val="0"/>
      </w:rPr>
    </w:lvl>
    <w:lvl w:ilvl="7">
      <w:start w:val="1"/>
      <w:numFmt w:val="bullet"/>
      <w:suff w:val="tab"/>
      <w:lvlText w:val="o"/>
      <w:lvlJc w:val="left"/>
      <w:pPr/>
      <w:rPr>
        <w:rFonts w:ascii="Cambria" w:cs="Cambria" w:hAnsi="Cambria" w:eastAsia="Cambria"/>
        <w:b w:val="1"/>
        <w:bCs w:val="1"/>
        <w:position w:val="0"/>
      </w:rPr>
    </w:lvl>
    <w:lvl w:ilvl="8">
      <w:start w:val="1"/>
      <w:numFmt w:val="bullet"/>
      <w:suff w:val="tab"/>
      <w:lvlText w:val="▪"/>
      <w:lvlJc w:val="left"/>
      <w:pPr/>
      <w:rPr>
        <w:rFonts w:ascii="Cambria" w:cs="Cambria" w:hAnsi="Cambria" w:eastAsia="Cambria"/>
        <w:b w:val="1"/>
        <w:bCs w:val="1"/>
        <w:position w:val="0"/>
      </w:rPr>
    </w:lvl>
  </w:abstractNum>
  <w:abstractNum w:abstractNumId="34">
    <w:multiLevelType w:val="multilevel"/>
    <w:lvl w:ilvl="0">
      <w:start w:val="1"/>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35">
    <w:multiLevelType w:val="multilevel"/>
    <w:styleLink w:val="List 13"/>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36">
    <w:multiLevelType w:val="multilevel"/>
    <w:lvl w:ilvl="0">
      <w:start w:val="1"/>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37">
    <w:multiLevelType w:val="multilevel"/>
    <w:styleLink w:val="List 14"/>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38">
    <w:multiLevelType w:val="multilevel"/>
    <w:lvl w:ilvl="0">
      <w:start w:val="1"/>
      <w:numFmt w:val="bullet"/>
      <w:suff w:val="tab"/>
      <w:lvlText w:val="•"/>
      <w:lvlJc w:val="left"/>
      <w:pPr>
        <w:tabs>
          <w:tab w:val="num" w:pos="660"/>
          <w:tab w:val="clear" w:pos="0"/>
        </w:tabs>
        <w:ind w:left="660" w:hanging="300"/>
      </w:pPr>
      <w:rPr>
        <w:position w:val="0"/>
        <w:sz w:val="20"/>
        <w:szCs w:val="20"/>
      </w:rPr>
    </w:lvl>
    <w:lvl w:ilvl="1">
      <w:start w:val="1"/>
      <w:numFmt w:val="bullet"/>
      <w:suff w:val="tab"/>
      <w:lvlText w:val="o"/>
      <w:lvlJc w:val="left"/>
      <w:pPr>
        <w:tabs>
          <w:tab w:val="num" w:pos="1440"/>
          <w:tab w:val="clear" w:pos="0"/>
        </w:tabs>
        <w:ind w:left="1440" w:hanging="36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39">
    <w:multiLevelType w:val="multilevel"/>
    <w:styleLink w:val="List 15"/>
    <w:lvl w:ilvl="0">
      <w:start w:val="1"/>
      <w:numFmt w:val="bullet"/>
      <w:suff w:val="tab"/>
      <w:lvlText w:val="•"/>
      <w:lvlJc w:val="left"/>
      <w:pPr>
        <w:tabs>
          <w:tab w:val="num" w:pos="660"/>
          <w:tab w:val="clear" w:pos="0"/>
        </w:tabs>
        <w:ind w:left="660" w:hanging="300"/>
      </w:pPr>
      <w:rPr>
        <w:position w:val="0"/>
        <w:sz w:val="20"/>
        <w:szCs w:val="20"/>
      </w:rPr>
    </w:lvl>
    <w:lvl w:ilvl="1">
      <w:start w:val="0"/>
      <w:numFmt w:val="bullet"/>
      <w:suff w:val="tab"/>
      <w:lvlText w:val="o"/>
      <w:lvlJc w:val="left"/>
      <w:pPr>
        <w:tabs>
          <w:tab w:val="num" w:pos="1440"/>
          <w:tab w:val="clear" w:pos="0"/>
        </w:tabs>
        <w:ind w:left="1440" w:hanging="36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40">
    <w:multiLevelType w:val="multilevel"/>
    <w:lvl w:ilvl="0">
      <w:start w:val="1"/>
      <w:numFmt w:val="bullet"/>
      <w:suff w:val="tab"/>
      <w:lvlText w:val="•"/>
      <w:lvlJc w:val="left"/>
      <w:pPr>
        <w:tabs>
          <w:tab w:val="num" w:pos="1014"/>
          <w:tab w:val="clear" w:pos="0"/>
        </w:tabs>
        <w:ind w:left="1014" w:hanging="294"/>
      </w:pPr>
      <w:rPr>
        <w:color w:val="000000"/>
        <w:position w:val="0"/>
        <w:sz w:val="16"/>
        <w:szCs w:val="16"/>
        <w:u w:color="000000"/>
        <w:rtl w:val="0"/>
      </w:rPr>
    </w:lvl>
    <w:lvl w:ilvl="1">
      <w:start w:val="1"/>
      <w:numFmt w:val="bullet"/>
      <w:suff w:val="tab"/>
      <w:lvlText w:val="o"/>
      <w:lvlJc w:val="left"/>
      <w:pPr>
        <w:tabs>
          <w:tab w:val="num" w:pos="76"/>
          <w:tab w:val="clear" w:pos="0"/>
        </w:tabs>
      </w:pPr>
      <w:rPr>
        <w:color w:val="000000"/>
        <w:position w:val="0"/>
        <w:sz w:val="16"/>
        <w:szCs w:val="16"/>
        <w:u w:color="000000"/>
        <w:rtl w:val="0"/>
      </w:rPr>
    </w:lvl>
    <w:lvl w:ilvl="2">
      <w:start w:val="1"/>
      <w:numFmt w:val="bullet"/>
      <w:suff w:val="tab"/>
      <w:lvlText w:val="▪"/>
      <w:lvlJc w:val="left"/>
      <w:pPr>
        <w:tabs>
          <w:tab w:val="num" w:pos="76"/>
          <w:tab w:val="clear" w:pos="0"/>
        </w:tabs>
      </w:pPr>
      <w:rPr>
        <w:color w:val="000000"/>
        <w:position w:val="0"/>
        <w:sz w:val="16"/>
        <w:szCs w:val="16"/>
        <w:u w:color="000000"/>
        <w:rtl w:val="0"/>
      </w:rPr>
    </w:lvl>
    <w:lvl w:ilvl="3">
      <w:start w:val="1"/>
      <w:numFmt w:val="bullet"/>
      <w:suff w:val="tab"/>
      <w:lvlText w:val="•"/>
      <w:lvlJc w:val="left"/>
      <w:pPr>
        <w:tabs>
          <w:tab w:val="num" w:pos="76"/>
          <w:tab w:val="clear" w:pos="0"/>
        </w:tabs>
      </w:pPr>
      <w:rPr>
        <w:color w:val="000000"/>
        <w:position w:val="0"/>
        <w:sz w:val="16"/>
        <w:szCs w:val="16"/>
        <w:u w:color="000000"/>
        <w:rtl w:val="0"/>
      </w:rPr>
    </w:lvl>
    <w:lvl w:ilvl="4">
      <w:start w:val="1"/>
      <w:numFmt w:val="bullet"/>
      <w:suff w:val="tab"/>
      <w:lvlText w:val="o"/>
      <w:lvlJc w:val="left"/>
      <w:pPr>
        <w:tabs>
          <w:tab w:val="num" w:pos="340"/>
          <w:tab w:val="clear" w:pos="0"/>
        </w:tabs>
        <w:ind w:left="340" w:hanging="240"/>
      </w:pPr>
      <w:rPr>
        <w:color w:val="000000"/>
        <w:position w:val="0"/>
        <w:sz w:val="16"/>
        <w:szCs w:val="16"/>
        <w:u w:color="000000"/>
        <w:rtl w:val="0"/>
      </w:rPr>
    </w:lvl>
    <w:lvl w:ilvl="5">
      <w:start w:val="1"/>
      <w:numFmt w:val="bullet"/>
      <w:suff w:val="tab"/>
      <w:lvlText w:val="▪"/>
      <w:lvlJc w:val="left"/>
      <w:pPr>
        <w:tabs>
          <w:tab w:val="num" w:pos="1060"/>
          <w:tab w:val="clear" w:pos="0"/>
        </w:tabs>
        <w:ind w:left="1060" w:hanging="240"/>
      </w:pPr>
      <w:rPr>
        <w:color w:val="000000"/>
        <w:position w:val="0"/>
        <w:sz w:val="16"/>
        <w:szCs w:val="16"/>
        <w:u w:color="000000"/>
        <w:rtl w:val="0"/>
      </w:rPr>
    </w:lvl>
    <w:lvl w:ilvl="6">
      <w:start w:val="1"/>
      <w:numFmt w:val="bullet"/>
      <w:suff w:val="tab"/>
      <w:lvlText w:val="•"/>
      <w:lvlJc w:val="left"/>
      <w:pPr>
        <w:tabs>
          <w:tab w:val="num" w:pos="1780"/>
          <w:tab w:val="clear" w:pos="0"/>
        </w:tabs>
        <w:ind w:left="1780" w:hanging="240"/>
      </w:pPr>
      <w:rPr>
        <w:color w:val="000000"/>
        <w:position w:val="0"/>
        <w:sz w:val="16"/>
        <w:szCs w:val="16"/>
        <w:u w:color="000000"/>
        <w:rtl w:val="0"/>
      </w:rPr>
    </w:lvl>
    <w:lvl w:ilvl="7">
      <w:start w:val="1"/>
      <w:numFmt w:val="bullet"/>
      <w:suff w:val="tab"/>
      <w:lvlText w:val="o"/>
      <w:lvlJc w:val="left"/>
      <w:pPr>
        <w:tabs>
          <w:tab w:val="num" w:pos="2500"/>
          <w:tab w:val="clear" w:pos="0"/>
        </w:tabs>
        <w:ind w:left="2500" w:hanging="240"/>
      </w:pPr>
      <w:rPr>
        <w:color w:val="000000"/>
        <w:position w:val="0"/>
        <w:sz w:val="16"/>
        <w:szCs w:val="16"/>
        <w:u w:color="000000"/>
        <w:rtl w:val="0"/>
      </w:rPr>
    </w:lvl>
    <w:lvl w:ilvl="8">
      <w:start w:val="1"/>
      <w:numFmt w:val="bullet"/>
      <w:suff w:val="tab"/>
      <w:lvlText w:val="▪"/>
      <w:lvlJc w:val="left"/>
      <w:pPr>
        <w:tabs>
          <w:tab w:val="num" w:pos="3220"/>
          <w:tab w:val="clear" w:pos="0"/>
        </w:tabs>
        <w:ind w:left="3220" w:hanging="240"/>
      </w:pPr>
      <w:rPr>
        <w:color w:val="000000"/>
        <w:position w:val="0"/>
        <w:sz w:val="16"/>
        <w:szCs w:val="16"/>
        <w:u w:color="000000"/>
        <w:rtl w:val="0"/>
      </w:rPr>
    </w:lvl>
  </w:abstractNum>
  <w:abstractNum w:abstractNumId="4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2">
    <w:multiLevelType w:val="multilevel"/>
    <w:styleLink w:val="List 16"/>
    <w:lvl w:ilvl="0">
      <w:start w:val="0"/>
      <w:numFmt w:val="bullet"/>
      <w:suff w:val="tab"/>
      <w:lvlText w:val="•"/>
      <w:lvlJc w:val="left"/>
      <w:pPr>
        <w:tabs>
          <w:tab w:val="num" w:pos="1014"/>
          <w:tab w:val="clear" w:pos="0"/>
        </w:tabs>
        <w:ind w:left="1014" w:hanging="294"/>
      </w:pPr>
      <w:rPr>
        <w:color w:val="000000"/>
        <w:position w:val="0"/>
        <w:sz w:val="24"/>
        <w:szCs w:val="24"/>
        <w:u w:color="000000"/>
        <w:rtl w:val="0"/>
      </w:rPr>
    </w:lvl>
    <w:lvl w:ilvl="1">
      <w:start w:val="1"/>
      <w:numFmt w:val="bullet"/>
      <w:suff w:val="tab"/>
      <w:lvlText w:val="o"/>
      <w:lvlJc w:val="left"/>
      <w:pPr>
        <w:tabs>
          <w:tab w:val="num" w:pos="76"/>
          <w:tab w:val="clear" w:pos="0"/>
        </w:tabs>
      </w:pPr>
      <w:rPr>
        <w:color w:val="000000"/>
        <w:position w:val="0"/>
        <w:sz w:val="16"/>
        <w:szCs w:val="16"/>
        <w:u w:color="000000"/>
        <w:rtl w:val="0"/>
      </w:rPr>
    </w:lvl>
    <w:lvl w:ilvl="2">
      <w:start w:val="1"/>
      <w:numFmt w:val="bullet"/>
      <w:suff w:val="tab"/>
      <w:lvlText w:val="▪"/>
      <w:lvlJc w:val="left"/>
      <w:pPr>
        <w:tabs>
          <w:tab w:val="num" w:pos="76"/>
          <w:tab w:val="clear" w:pos="0"/>
        </w:tabs>
      </w:pPr>
      <w:rPr>
        <w:color w:val="000000"/>
        <w:position w:val="0"/>
        <w:sz w:val="16"/>
        <w:szCs w:val="16"/>
        <w:u w:color="000000"/>
        <w:rtl w:val="0"/>
      </w:rPr>
    </w:lvl>
    <w:lvl w:ilvl="3">
      <w:start w:val="1"/>
      <w:numFmt w:val="bullet"/>
      <w:suff w:val="tab"/>
      <w:lvlText w:val="•"/>
      <w:lvlJc w:val="left"/>
      <w:pPr>
        <w:tabs>
          <w:tab w:val="num" w:pos="76"/>
          <w:tab w:val="clear" w:pos="0"/>
        </w:tabs>
      </w:pPr>
      <w:rPr>
        <w:color w:val="000000"/>
        <w:position w:val="0"/>
        <w:sz w:val="16"/>
        <w:szCs w:val="16"/>
        <w:u w:color="000000"/>
        <w:rtl w:val="0"/>
      </w:rPr>
    </w:lvl>
    <w:lvl w:ilvl="4">
      <w:start w:val="1"/>
      <w:numFmt w:val="bullet"/>
      <w:suff w:val="tab"/>
      <w:lvlText w:val="o"/>
      <w:lvlJc w:val="left"/>
      <w:pPr>
        <w:tabs>
          <w:tab w:val="num" w:pos="340"/>
          <w:tab w:val="clear" w:pos="0"/>
        </w:tabs>
        <w:ind w:left="340" w:hanging="240"/>
      </w:pPr>
      <w:rPr>
        <w:color w:val="000000"/>
        <w:position w:val="0"/>
        <w:sz w:val="16"/>
        <w:szCs w:val="16"/>
        <w:u w:color="000000"/>
        <w:rtl w:val="0"/>
      </w:rPr>
    </w:lvl>
    <w:lvl w:ilvl="5">
      <w:start w:val="1"/>
      <w:numFmt w:val="bullet"/>
      <w:suff w:val="tab"/>
      <w:lvlText w:val="▪"/>
      <w:lvlJc w:val="left"/>
      <w:pPr>
        <w:tabs>
          <w:tab w:val="num" w:pos="1060"/>
          <w:tab w:val="clear" w:pos="0"/>
        </w:tabs>
        <w:ind w:left="1060" w:hanging="240"/>
      </w:pPr>
      <w:rPr>
        <w:color w:val="000000"/>
        <w:position w:val="0"/>
        <w:sz w:val="16"/>
        <w:szCs w:val="16"/>
        <w:u w:color="000000"/>
        <w:rtl w:val="0"/>
      </w:rPr>
    </w:lvl>
    <w:lvl w:ilvl="6">
      <w:start w:val="1"/>
      <w:numFmt w:val="bullet"/>
      <w:suff w:val="tab"/>
      <w:lvlText w:val="•"/>
      <w:lvlJc w:val="left"/>
      <w:pPr>
        <w:tabs>
          <w:tab w:val="num" w:pos="1780"/>
          <w:tab w:val="clear" w:pos="0"/>
        </w:tabs>
        <w:ind w:left="1780" w:hanging="240"/>
      </w:pPr>
      <w:rPr>
        <w:color w:val="000000"/>
        <w:position w:val="0"/>
        <w:sz w:val="16"/>
        <w:szCs w:val="16"/>
        <w:u w:color="000000"/>
        <w:rtl w:val="0"/>
      </w:rPr>
    </w:lvl>
    <w:lvl w:ilvl="7">
      <w:start w:val="1"/>
      <w:numFmt w:val="bullet"/>
      <w:suff w:val="tab"/>
      <w:lvlText w:val="o"/>
      <w:lvlJc w:val="left"/>
      <w:pPr>
        <w:tabs>
          <w:tab w:val="num" w:pos="2500"/>
          <w:tab w:val="clear" w:pos="0"/>
        </w:tabs>
        <w:ind w:left="2500" w:hanging="240"/>
      </w:pPr>
      <w:rPr>
        <w:color w:val="000000"/>
        <w:position w:val="0"/>
        <w:sz w:val="16"/>
        <w:szCs w:val="16"/>
        <w:u w:color="000000"/>
        <w:rtl w:val="0"/>
      </w:rPr>
    </w:lvl>
    <w:lvl w:ilvl="8">
      <w:start w:val="1"/>
      <w:numFmt w:val="bullet"/>
      <w:suff w:val="tab"/>
      <w:lvlText w:val="▪"/>
      <w:lvlJc w:val="left"/>
      <w:pPr>
        <w:tabs>
          <w:tab w:val="num" w:pos="3220"/>
          <w:tab w:val="clear" w:pos="0"/>
        </w:tabs>
        <w:ind w:left="3220" w:hanging="240"/>
      </w:pPr>
      <w:rPr>
        <w:color w:val="000000"/>
        <w:position w:val="0"/>
        <w:sz w:val="16"/>
        <w:szCs w:val="16"/>
        <w:u w:color="000000"/>
        <w:rtl w:val="0"/>
      </w:rPr>
    </w:lvl>
  </w:abstractNum>
  <w:abstractNum w:abstractNumId="43">
    <w:multiLevelType w:val="multilevel"/>
    <w:lvl w:ilvl="0">
      <w:start w:val="1"/>
      <w:numFmt w:val="bullet"/>
      <w:suff w:val="tab"/>
      <w:lvlText w:val="•"/>
      <w:lvlJc w:val="left"/>
      <w:pPr>
        <w:tabs>
          <w:tab w:val="num" w:pos="660"/>
          <w:tab w:val="clear" w:pos="0"/>
        </w:tabs>
        <w:ind w:left="660" w:hanging="300"/>
      </w:pPr>
      <w:rPr>
        <w:position w:val="0"/>
        <w:sz w:val="20"/>
        <w:szCs w:val="20"/>
      </w:rPr>
    </w:lvl>
    <w:lvl w:ilvl="1">
      <w:start w:val="1"/>
      <w:numFmt w:val="bullet"/>
      <w:suff w:val="tab"/>
      <w:lvlText w:val="o"/>
      <w:lvlJc w:val="left"/>
      <w:pPr>
        <w:tabs>
          <w:tab w:val="num" w:pos="1320"/>
          <w:tab w:val="clear" w:pos="0"/>
        </w:tabs>
        <w:ind w:left="1320" w:hanging="240"/>
      </w:pPr>
      <w:rPr>
        <w:position w:val="0"/>
        <w:sz w:val="20"/>
        <w:szCs w:val="20"/>
      </w:rPr>
    </w:lvl>
    <w:lvl w:ilvl="2">
      <w:start w:val="1"/>
      <w:numFmt w:val="bullet"/>
      <w:suff w:val="tab"/>
      <w:lvlText w:val="▪"/>
      <w:lvlJc w:val="left"/>
      <w:pPr>
        <w:tabs>
          <w:tab w:val="num" w:pos="2040"/>
          <w:tab w:val="clear" w:pos="0"/>
        </w:tabs>
        <w:ind w:left="2040" w:hanging="24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44">
    <w:multiLevelType w:val="multilevel"/>
    <w:styleLink w:val="List 17"/>
    <w:lvl w:ilvl="0">
      <w:start w:val="1"/>
      <w:numFmt w:val="bullet"/>
      <w:suff w:val="tab"/>
      <w:lvlText w:val="•"/>
      <w:lvlJc w:val="left"/>
      <w:pPr>
        <w:tabs>
          <w:tab w:val="num" w:pos="660"/>
          <w:tab w:val="clear" w:pos="0"/>
        </w:tabs>
        <w:ind w:left="660" w:hanging="300"/>
      </w:pPr>
      <w:rPr>
        <w:position w:val="0"/>
        <w:sz w:val="20"/>
        <w:szCs w:val="20"/>
      </w:rPr>
    </w:lvl>
    <w:lvl w:ilvl="1">
      <w:start w:val="1"/>
      <w:numFmt w:val="bullet"/>
      <w:suff w:val="tab"/>
      <w:lvlText w:val="o"/>
      <w:lvlJc w:val="left"/>
      <w:pPr>
        <w:tabs>
          <w:tab w:val="num" w:pos="1320"/>
          <w:tab w:val="clear" w:pos="0"/>
        </w:tabs>
        <w:ind w:left="1320" w:hanging="240"/>
      </w:pPr>
      <w:rPr>
        <w:position w:val="0"/>
        <w:sz w:val="20"/>
        <w:szCs w:val="20"/>
      </w:rPr>
    </w:lvl>
    <w:lvl w:ilvl="2">
      <w:start w:val="0"/>
      <w:numFmt w:val="bullet"/>
      <w:suff w:val="tab"/>
      <w:lvlText w:val="▪"/>
      <w:lvlJc w:val="left"/>
      <w:pPr>
        <w:tabs>
          <w:tab w:val="num" w:pos="2040"/>
          <w:tab w:val="clear" w:pos="0"/>
        </w:tabs>
        <w:ind w:left="2040" w:hanging="24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4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6">
    <w:multiLevelType w:val="multilevel"/>
    <w:styleLink w:val="List 18"/>
    <w:lvl w:ilvl="0">
      <w:start w:val="1"/>
      <w:numFmt w:val="bullet"/>
      <w:suff w:val="tab"/>
      <w:lvlText w:val="•"/>
      <w:lvlJc w:val="left"/>
      <w:pPr/>
      <w:rPr>
        <w:position w:val="0"/>
      </w:rPr>
    </w:lvl>
    <w:lvl w:ilvl="1">
      <w:start w:val="1"/>
      <w:numFmt w:val="bullet"/>
      <w:suff w:val="tab"/>
      <w:lvlText w:val="o"/>
      <w:lvlJc w:val="left"/>
      <w:pPr/>
      <w:rPr>
        <w:position w:val="0"/>
      </w:rPr>
    </w:lvl>
    <w:lvl w:ilvl="2">
      <w:start w:val="0"/>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9">
    <w:multiLevelType w:val="multilevel"/>
    <w:styleLink w:val="List 19"/>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0">
    <w:multiLevelType w:val="multilevel"/>
    <w:lvl w:ilvl="0">
      <w:start w:val="1"/>
      <w:numFmt w:val="bullet"/>
      <w:suff w:val="tab"/>
      <w:lvlText w:val="•"/>
      <w:lvlJc w:val="left"/>
      <w:pPr>
        <w:tabs>
          <w:tab w:val="num" w:pos="660"/>
          <w:tab w:val="clear" w:pos="0"/>
        </w:tabs>
        <w:ind w:left="660" w:hanging="300"/>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040"/>
          <w:tab w:val="clear" w:pos="0"/>
        </w:tabs>
        <w:ind w:left="2040" w:hanging="24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51">
    <w:multiLevelType w:val="multilevel"/>
    <w:styleLink w:val="List 20"/>
    <w:lvl w:ilvl="0">
      <w:start w:val="1"/>
      <w:numFmt w:val="bullet"/>
      <w:suff w:val="tab"/>
      <w:lvlText w:val="•"/>
      <w:lvlJc w:val="left"/>
      <w:pPr>
        <w:tabs>
          <w:tab w:val="num" w:pos="660"/>
          <w:tab w:val="clear" w:pos="0"/>
        </w:tabs>
        <w:ind w:left="660" w:hanging="300"/>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0"/>
      <w:numFmt w:val="bullet"/>
      <w:suff w:val="tab"/>
      <w:lvlText w:val="▪"/>
      <w:lvlJc w:val="left"/>
      <w:pPr>
        <w:tabs>
          <w:tab w:val="num" w:pos="2040"/>
          <w:tab w:val="clear" w:pos="0"/>
        </w:tabs>
        <w:ind w:left="2040" w:hanging="24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52">
    <w:multiLevelType w:val="multilevel"/>
    <w:lvl w:ilvl="0">
      <w:start w:val="1"/>
      <w:numFmt w:val="bullet"/>
      <w:suff w:val="tab"/>
      <w:lvlText w:val="•"/>
      <w:lvlJc w:val="left"/>
      <w:pPr>
        <w:tabs>
          <w:tab w:val="num" w:pos="810"/>
          <w:tab w:val="clear" w:pos="0"/>
        </w:tabs>
        <w:ind w:left="810" w:hanging="450"/>
      </w:pPr>
      <w:rPr>
        <w:position w:val="0"/>
        <w:sz w:val="20"/>
        <w:szCs w:val="20"/>
      </w:rPr>
    </w:lvl>
    <w:lvl w:ilvl="1">
      <w:start w:val="1"/>
      <w:numFmt w:val="bullet"/>
      <w:suff w:val="tab"/>
      <w:lvlText w:val="o"/>
      <w:lvlJc w:val="left"/>
      <w:pPr>
        <w:tabs>
          <w:tab w:val="num" w:pos="1440"/>
          <w:tab w:val="clear" w:pos="0"/>
        </w:tabs>
        <w:ind w:left="1440" w:hanging="36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53">
    <w:multiLevelType w:val="multilevel"/>
    <w:styleLink w:val="List 21"/>
    <w:lvl w:ilvl="0">
      <w:start w:val="1"/>
      <w:numFmt w:val="bullet"/>
      <w:suff w:val="tab"/>
      <w:lvlText w:val="•"/>
      <w:lvlJc w:val="left"/>
      <w:pPr>
        <w:tabs>
          <w:tab w:val="num" w:pos="810"/>
          <w:tab w:val="clear" w:pos="0"/>
        </w:tabs>
        <w:ind w:left="810" w:hanging="450"/>
      </w:pPr>
      <w:rPr>
        <w:position w:val="0"/>
        <w:sz w:val="20"/>
        <w:szCs w:val="20"/>
      </w:rPr>
    </w:lvl>
    <w:lvl w:ilvl="1">
      <w:start w:val="0"/>
      <w:numFmt w:val="bullet"/>
      <w:suff w:val="tab"/>
      <w:lvlText w:val="o"/>
      <w:lvlJc w:val="left"/>
      <w:pPr>
        <w:tabs>
          <w:tab w:val="num" w:pos="1440"/>
          <w:tab w:val="clear" w:pos="0"/>
        </w:tabs>
        <w:ind w:left="1440" w:hanging="36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54">
    <w:multiLevelType w:val="multilevel"/>
    <w:lvl w:ilvl="0">
      <w:start w:val="1"/>
      <w:numFmt w:val="bullet"/>
      <w:suff w:val="tab"/>
      <w:lvlText w:val="•"/>
      <w:lvlJc w:val="left"/>
      <w:pPr>
        <w:tabs>
          <w:tab w:val="num" w:pos="187"/>
          <w:tab w:val="clear" w:pos="0"/>
        </w:tabs>
        <w:ind w:left="187" w:hanging="187"/>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1">
      <w:start w:val="1"/>
      <w:numFmt w:val="bullet"/>
      <w:suff w:val="tab"/>
      <w:lvlText w:val="o"/>
      <w:lvlJc w:val="left"/>
      <w:pPr>
        <w:tabs>
          <w:tab w:val="num" w:pos="69"/>
          <w:tab w:val="clear" w:pos="0"/>
        </w:tabs>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2">
      <w:start w:val="1"/>
      <w:numFmt w:val="bullet"/>
      <w:suff w:val="tab"/>
      <w:lvlText w:val="▪"/>
      <w:lvlJc w:val="left"/>
      <w:pPr>
        <w:tabs>
          <w:tab w:val="num" w:pos="69"/>
          <w:tab w:val="clear" w:pos="0"/>
        </w:tabs>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3">
      <w:start w:val="1"/>
      <w:numFmt w:val="bullet"/>
      <w:suff w:val="tab"/>
      <w:lvlText w:val="•"/>
      <w:lvlJc w:val="left"/>
      <w:pPr>
        <w:tabs>
          <w:tab w:val="num" w:pos="69"/>
          <w:tab w:val="clear" w:pos="0"/>
        </w:tabs>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4">
      <w:start w:val="1"/>
      <w:numFmt w:val="bullet"/>
      <w:suff w:val="tab"/>
      <w:lvlText w:val="o"/>
      <w:lvlJc w:val="left"/>
      <w:pPr>
        <w:tabs>
          <w:tab w:val="num" w:pos="69"/>
          <w:tab w:val="clear" w:pos="0"/>
        </w:tabs>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5">
      <w:start w:val="1"/>
      <w:numFmt w:val="bullet"/>
      <w:suff w:val="tab"/>
      <w:lvlText w:val="▪"/>
      <w:lvlJc w:val="left"/>
      <w:pPr>
        <w:tabs>
          <w:tab w:val="num" w:pos="464"/>
          <w:tab w:val="clear" w:pos="0"/>
        </w:tabs>
        <w:ind w:left="464" w:hanging="360"/>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6">
      <w:start w:val="1"/>
      <w:numFmt w:val="bullet"/>
      <w:suff w:val="tab"/>
      <w:lvlText w:val="•"/>
      <w:lvlJc w:val="left"/>
      <w:pPr>
        <w:tabs>
          <w:tab w:val="num" w:pos="1060"/>
          <w:tab w:val="clear" w:pos="0"/>
        </w:tabs>
        <w:ind w:left="1060" w:hanging="240"/>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7">
      <w:start w:val="1"/>
      <w:numFmt w:val="bullet"/>
      <w:suff w:val="tab"/>
      <w:lvlText w:val="o"/>
      <w:lvlJc w:val="left"/>
      <w:pPr>
        <w:tabs>
          <w:tab w:val="num" w:pos="1780"/>
          <w:tab w:val="clear" w:pos="0"/>
        </w:tabs>
        <w:ind w:left="1780" w:hanging="240"/>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8">
      <w:start w:val="1"/>
      <w:numFmt w:val="bullet"/>
      <w:suff w:val="tab"/>
      <w:lvlText w:val="▪"/>
      <w:lvlJc w:val="left"/>
      <w:pPr>
        <w:tabs>
          <w:tab w:val="num" w:pos="2500"/>
          <w:tab w:val="clear" w:pos="0"/>
        </w:tabs>
        <w:ind w:left="2500" w:hanging="240"/>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6">
    <w:multiLevelType w:val="multilevel"/>
    <w:styleLink w:val="List 22"/>
    <w:lvl w:ilvl="0">
      <w:start w:val="1"/>
      <w:numFmt w:val="bullet"/>
      <w:suff w:val="tab"/>
      <w:lvlText w:val="•"/>
      <w:lvlJc w:val="left"/>
      <w:pPr>
        <w:tabs>
          <w:tab w:val="num" w:pos="187"/>
          <w:tab w:val="clear" w:pos="0"/>
        </w:tabs>
        <w:ind w:left="187" w:hanging="187"/>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1">
      <w:start w:val="1"/>
      <w:numFmt w:val="bullet"/>
      <w:suff w:val="tab"/>
      <w:lvlText w:val="o"/>
      <w:lvlJc w:val="left"/>
      <w:pPr>
        <w:tabs>
          <w:tab w:val="num" w:pos="69"/>
          <w:tab w:val="clear" w:pos="0"/>
        </w:tabs>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2">
      <w:start w:val="1"/>
      <w:numFmt w:val="bullet"/>
      <w:suff w:val="tab"/>
      <w:lvlText w:val="▪"/>
      <w:lvlJc w:val="left"/>
      <w:pPr>
        <w:tabs>
          <w:tab w:val="num" w:pos="69"/>
          <w:tab w:val="clear" w:pos="0"/>
        </w:tabs>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3">
      <w:start w:val="1"/>
      <w:numFmt w:val="bullet"/>
      <w:suff w:val="tab"/>
      <w:lvlText w:val="•"/>
      <w:lvlJc w:val="left"/>
      <w:pPr>
        <w:tabs>
          <w:tab w:val="num" w:pos="69"/>
          <w:tab w:val="clear" w:pos="0"/>
        </w:tabs>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4">
      <w:start w:val="1"/>
      <w:numFmt w:val="bullet"/>
      <w:suff w:val="tab"/>
      <w:lvlText w:val="o"/>
      <w:lvlJc w:val="left"/>
      <w:pPr>
        <w:tabs>
          <w:tab w:val="num" w:pos="69"/>
          <w:tab w:val="clear" w:pos="0"/>
        </w:tabs>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5">
      <w:start w:val="0"/>
      <w:numFmt w:val="bullet"/>
      <w:suff w:val="tab"/>
      <w:lvlText w:val="▪"/>
      <w:lvlJc w:val="left"/>
      <w:pPr>
        <w:tabs>
          <w:tab w:val="num" w:pos="464"/>
          <w:tab w:val="clear" w:pos="0"/>
        </w:tabs>
        <w:ind w:left="464" w:hanging="360"/>
      </w:pPr>
      <w:rPr>
        <w:rFonts w:ascii="Verdana" w:cs="Verdana" w:hAnsi="Verdana" w:eastAsia="Verdana"/>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1060"/>
          <w:tab w:val="clear" w:pos="0"/>
        </w:tabs>
        <w:ind w:left="1060" w:hanging="240"/>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7">
      <w:start w:val="1"/>
      <w:numFmt w:val="bullet"/>
      <w:suff w:val="tab"/>
      <w:lvlText w:val="o"/>
      <w:lvlJc w:val="left"/>
      <w:pPr>
        <w:tabs>
          <w:tab w:val="num" w:pos="1780"/>
          <w:tab w:val="clear" w:pos="0"/>
        </w:tabs>
        <w:ind w:left="1780" w:hanging="240"/>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lvl w:ilvl="8">
      <w:start w:val="1"/>
      <w:numFmt w:val="bullet"/>
      <w:suff w:val="tab"/>
      <w:lvlText w:val="▪"/>
      <w:lvlJc w:val="left"/>
      <w:pPr>
        <w:tabs>
          <w:tab w:val="num" w:pos="2500"/>
          <w:tab w:val="clear" w:pos="0"/>
        </w:tabs>
        <w:ind w:left="2500" w:hanging="240"/>
      </w:pPr>
      <w:rPr>
        <w:rFonts w:ascii="Cambria" w:cs="Cambria" w:hAnsi="Cambria" w:eastAsia="Cambria"/>
        <w:caps w:val="0"/>
        <w:smallCaps w:val="0"/>
        <w:strike w:val="0"/>
        <w:dstrike w:val="0"/>
        <w:outline w:val="0"/>
        <w:color w:val="000000"/>
        <w:spacing w:val="0"/>
        <w:kern w:val="0"/>
        <w:position w:val="0"/>
        <w:sz w:val="16"/>
        <w:szCs w:val="16"/>
        <w:u w:val="none" w:color="000000"/>
        <w:vertAlign w:val="baseline"/>
        <w:lang w:val="en-US"/>
      </w:rPr>
    </w:lvl>
  </w:abstractNum>
  <w:abstractNum w:abstractNumId="5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8">
    <w:multiLevelType w:val="multilevel"/>
    <w:styleLink w:val="List 2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0">
    <w:multiLevelType w:val="multilevel"/>
    <w:styleLink w:val="List 24"/>
    <w:lvl w:ilvl="0">
      <w:start w:val="1"/>
      <w:numFmt w:val="bullet"/>
      <w:suff w:val="tab"/>
      <w:lvlText w:val="•"/>
      <w:lvlJc w:val="left"/>
      <w:pPr/>
      <w:rPr>
        <w:position w:val="0"/>
      </w:rPr>
    </w:lvl>
    <w:lvl w:ilvl="1">
      <w:start w:val="0"/>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1">
    <w:multiLevelType w:val="multilevel"/>
    <w:lvl w:ilvl="0">
      <w:start w:val="1"/>
      <w:numFmt w:val="bullet"/>
      <w:suff w:val="tab"/>
      <w:lvlText w:val="•"/>
      <w:lvlJc w:val="left"/>
      <w:pPr>
        <w:tabs>
          <w:tab w:val="num" w:pos="855"/>
          <w:tab w:val="clear" w:pos="0"/>
        </w:tabs>
        <w:ind w:left="855" w:hanging="495"/>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62">
    <w:multiLevelType w:val="multilevel"/>
    <w:lvl w:ilvl="0">
      <w:start w:val="1"/>
      <w:numFmt w:val="bullet"/>
      <w:suff w:val="tab"/>
      <w:lvlText w:val="•"/>
      <w:lvlJc w:val="left"/>
      <w:pPr>
        <w:tabs>
          <w:tab w:val="num" w:pos="690"/>
          <w:tab w:val="clear" w:pos="0"/>
        </w:tabs>
        <w:ind w:left="69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410"/>
          <w:tab w:val="clear" w:pos="0"/>
        </w:tabs>
        <w:ind w:left="141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30"/>
          <w:tab w:val="clear" w:pos="0"/>
        </w:tabs>
        <w:ind w:left="213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850"/>
          <w:tab w:val="clear" w:pos="0"/>
        </w:tabs>
        <w:ind w:left="285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570"/>
          <w:tab w:val="clear" w:pos="0"/>
        </w:tabs>
        <w:ind w:left="357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4290"/>
          <w:tab w:val="clear" w:pos="0"/>
        </w:tabs>
        <w:ind w:left="429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5010"/>
          <w:tab w:val="clear" w:pos="0"/>
        </w:tabs>
        <w:ind w:left="501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730"/>
          <w:tab w:val="clear" w:pos="0"/>
        </w:tabs>
        <w:ind w:left="573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450"/>
          <w:tab w:val="clear" w:pos="0"/>
        </w:tabs>
        <w:ind w:left="645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3">
    <w:multiLevelType w:val="multilevel"/>
    <w:styleLink w:val="List 25"/>
    <w:lvl w:ilvl="0">
      <w:start w:val="1"/>
      <w:numFmt w:val="bullet"/>
      <w:suff w:val="tab"/>
      <w:lvlText w:val="•"/>
      <w:lvlJc w:val="left"/>
      <w:pPr>
        <w:tabs>
          <w:tab w:val="num" w:pos="855"/>
          <w:tab w:val="clear" w:pos="0"/>
        </w:tabs>
        <w:ind w:left="855" w:hanging="495"/>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64">
    <w:multiLevelType w:val="multilevel"/>
    <w:lvl w:ilvl="0">
      <w:start w:val="1"/>
      <w:numFmt w:val="bullet"/>
      <w:suff w:val="tab"/>
      <w:lvlText w:val="•"/>
      <w:lvlJc w:val="left"/>
      <w:pPr/>
      <w:rPr>
        <w:b w:val="1"/>
        <w:bCs w:val="1"/>
        <w:i w:val="1"/>
        <w:iCs w:val="1"/>
        <w:color w:val="0000ff"/>
        <w:position w:val="0"/>
        <w:u w:color="0000ff"/>
      </w:rPr>
    </w:lvl>
    <w:lvl w:ilvl="1">
      <w:start w:val="1"/>
      <w:numFmt w:val="bullet"/>
      <w:suff w:val="tab"/>
      <w:lvlText w:val="o"/>
      <w:lvlJc w:val="left"/>
      <w:pPr/>
      <w:rPr>
        <w:b w:val="1"/>
        <w:bCs w:val="1"/>
        <w:i w:val="1"/>
        <w:iCs w:val="1"/>
        <w:color w:val="0000ff"/>
        <w:position w:val="0"/>
        <w:u w:color="0000ff"/>
      </w:rPr>
    </w:lvl>
    <w:lvl w:ilvl="2">
      <w:start w:val="1"/>
      <w:numFmt w:val="bullet"/>
      <w:suff w:val="tab"/>
      <w:lvlText w:val="▪"/>
      <w:lvlJc w:val="left"/>
      <w:pPr/>
      <w:rPr>
        <w:b w:val="1"/>
        <w:bCs w:val="1"/>
        <w:i w:val="1"/>
        <w:iCs w:val="1"/>
        <w:color w:val="0000ff"/>
        <w:position w:val="0"/>
        <w:u w:color="0000ff"/>
      </w:rPr>
    </w:lvl>
    <w:lvl w:ilvl="3">
      <w:start w:val="1"/>
      <w:numFmt w:val="bullet"/>
      <w:suff w:val="tab"/>
      <w:lvlText w:val="•"/>
      <w:lvlJc w:val="left"/>
      <w:pPr/>
      <w:rPr>
        <w:b w:val="1"/>
        <w:bCs w:val="1"/>
        <w:i w:val="1"/>
        <w:iCs w:val="1"/>
        <w:color w:val="0000ff"/>
        <w:position w:val="0"/>
        <w:u w:color="0000ff"/>
      </w:rPr>
    </w:lvl>
    <w:lvl w:ilvl="4">
      <w:start w:val="1"/>
      <w:numFmt w:val="bullet"/>
      <w:suff w:val="tab"/>
      <w:lvlText w:val="o"/>
      <w:lvlJc w:val="left"/>
      <w:pPr/>
      <w:rPr>
        <w:b w:val="1"/>
        <w:bCs w:val="1"/>
        <w:i w:val="1"/>
        <w:iCs w:val="1"/>
        <w:color w:val="0000ff"/>
        <w:position w:val="0"/>
        <w:u w:color="0000ff"/>
      </w:rPr>
    </w:lvl>
    <w:lvl w:ilvl="5">
      <w:start w:val="1"/>
      <w:numFmt w:val="bullet"/>
      <w:suff w:val="tab"/>
      <w:lvlText w:val="▪"/>
      <w:lvlJc w:val="left"/>
      <w:pPr/>
      <w:rPr>
        <w:b w:val="1"/>
        <w:bCs w:val="1"/>
        <w:i w:val="1"/>
        <w:iCs w:val="1"/>
        <w:color w:val="0000ff"/>
        <w:position w:val="0"/>
        <w:u w:color="0000ff"/>
      </w:rPr>
    </w:lvl>
    <w:lvl w:ilvl="6">
      <w:start w:val="1"/>
      <w:numFmt w:val="bullet"/>
      <w:suff w:val="tab"/>
      <w:lvlText w:val="•"/>
      <w:lvlJc w:val="left"/>
      <w:pPr/>
      <w:rPr>
        <w:b w:val="1"/>
        <w:bCs w:val="1"/>
        <w:i w:val="1"/>
        <w:iCs w:val="1"/>
        <w:color w:val="0000ff"/>
        <w:position w:val="0"/>
        <w:u w:color="0000ff"/>
      </w:rPr>
    </w:lvl>
    <w:lvl w:ilvl="7">
      <w:start w:val="1"/>
      <w:numFmt w:val="bullet"/>
      <w:suff w:val="tab"/>
      <w:lvlText w:val="o"/>
      <w:lvlJc w:val="left"/>
      <w:pPr/>
      <w:rPr>
        <w:b w:val="1"/>
        <w:bCs w:val="1"/>
        <w:i w:val="1"/>
        <w:iCs w:val="1"/>
        <w:color w:val="0000ff"/>
        <w:position w:val="0"/>
        <w:u w:color="0000ff"/>
      </w:rPr>
    </w:lvl>
    <w:lvl w:ilvl="8">
      <w:start w:val="1"/>
      <w:numFmt w:val="bullet"/>
      <w:suff w:val="tab"/>
      <w:lvlText w:val="▪"/>
      <w:lvlJc w:val="left"/>
      <w:pPr/>
      <w:rPr>
        <w:b w:val="1"/>
        <w:bCs w:val="1"/>
        <w:i w:val="1"/>
        <w:iCs w:val="1"/>
        <w:color w:val="0000ff"/>
        <w:position w:val="0"/>
        <w:u w:color="0000ff"/>
      </w:rPr>
    </w:lvl>
  </w:abstractNum>
  <w:abstractNum w:abstractNumId="6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6">
    <w:multiLevelType w:val="multilevel"/>
    <w:styleLink w:val="List 26"/>
    <w:lvl w:ilvl="0">
      <w:start w:val="0"/>
      <w:numFmt w:val="bullet"/>
      <w:suff w:val="tab"/>
      <w:lvlText w:val="•"/>
      <w:lvlJc w:val="left"/>
      <w:pPr/>
      <w:rPr>
        <w:b w:val="1"/>
        <w:bCs w:val="1"/>
        <w:i w:val="1"/>
        <w:iCs w:val="1"/>
        <w:color w:val="0000ff"/>
        <w:position w:val="0"/>
        <w:u w:color="0000ff"/>
      </w:rPr>
    </w:lvl>
    <w:lvl w:ilvl="1">
      <w:start w:val="1"/>
      <w:numFmt w:val="bullet"/>
      <w:suff w:val="tab"/>
      <w:lvlText w:val="o"/>
      <w:lvlJc w:val="left"/>
      <w:pPr/>
      <w:rPr>
        <w:b w:val="1"/>
        <w:bCs w:val="1"/>
        <w:i w:val="1"/>
        <w:iCs w:val="1"/>
        <w:color w:val="0000ff"/>
        <w:position w:val="0"/>
        <w:u w:color="0000ff"/>
      </w:rPr>
    </w:lvl>
    <w:lvl w:ilvl="2">
      <w:start w:val="1"/>
      <w:numFmt w:val="bullet"/>
      <w:suff w:val="tab"/>
      <w:lvlText w:val="▪"/>
      <w:lvlJc w:val="left"/>
      <w:pPr/>
      <w:rPr>
        <w:b w:val="1"/>
        <w:bCs w:val="1"/>
        <w:i w:val="1"/>
        <w:iCs w:val="1"/>
        <w:color w:val="0000ff"/>
        <w:position w:val="0"/>
        <w:u w:color="0000ff"/>
      </w:rPr>
    </w:lvl>
    <w:lvl w:ilvl="3">
      <w:start w:val="1"/>
      <w:numFmt w:val="bullet"/>
      <w:suff w:val="tab"/>
      <w:lvlText w:val="•"/>
      <w:lvlJc w:val="left"/>
      <w:pPr/>
      <w:rPr>
        <w:b w:val="1"/>
        <w:bCs w:val="1"/>
        <w:i w:val="1"/>
        <w:iCs w:val="1"/>
        <w:color w:val="0000ff"/>
        <w:position w:val="0"/>
        <w:u w:color="0000ff"/>
      </w:rPr>
    </w:lvl>
    <w:lvl w:ilvl="4">
      <w:start w:val="1"/>
      <w:numFmt w:val="bullet"/>
      <w:suff w:val="tab"/>
      <w:lvlText w:val="o"/>
      <w:lvlJc w:val="left"/>
      <w:pPr/>
      <w:rPr>
        <w:b w:val="1"/>
        <w:bCs w:val="1"/>
        <w:i w:val="1"/>
        <w:iCs w:val="1"/>
        <w:color w:val="0000ff"/>
        <w:position w:val="0"/>
        <w:u w:color="0000ff"/>
      </w:rPr>
    </w:lvl>
    <w:lvl w:ilvl="5">
      <w:start w:val="1"/>
      <w:numFmt w:val="bullet"/>
      <w:suff w:val="tab"/>
      <w:lvlText w:val="▪"/>
      <w:lvlJc w:val="left"/>
      <w:pPr/>
      <w:rPr>
        <w:b w:val="1"/>
        <w:bCs w:val="1"/>
        <w:i w:val="1"/>
        <w:iCs w:val="1"/>
        <w:color w:val="0000ff"/>
        <w:position w:val="0"/>
        <w:u w:color="0000ff"/>
      </w:rPr>
    </w:lvl>
    <w:lvl w:ilvl="6">
      <w:start w:val="1"/>
      <w:numFmt w:val="bullet"/>
      <w:suff w:val="tab"/>
      <w:lvlText w:val="•"/>
      <w:lvlJc w:val="left"/>
      <w:pPr/>
      <w:rPr>
        <w:b w:val="1"/>
        <w:bCs w:val="1"/>
        <w:i w:val="1"/>
        <w:iCs w:val="1"/>
        <w:color w:val="0000ff"/>
        <w:position w:val="0"/>
        <w:u w:color="0000ff"/>
      </w:rPr>
    </w:lvl>
    <w:lvl w:ilvl="7">
      <w:start w:val="1"/>
      <w:numFmt w:val="bullet"/>
      <w:suff w:val="tab"/>
      <w:lvlText w:val="o"/>
      <w:lvlJc w:val="left"/>
      <w:pPr/>
      <w:rPr>
        <w:b w:val="1"/>
        <w:bCs w:val="1"/>
        <w:i w:val="1"/>
        <w:iCs w:val="1"/>
        <w:color w:val="0000ff"/>
        <w:position w:val="0"/>
        <w:u w:color="0000ff"/>
      </w:rPr>
    </w:lvl>
    <w:lvl w:ilvl="8">
      <w:start w:val="1"/>
      <w:numFmt w:val="bullet"/>
      <w:suff w:val="tab"/>
      <w:lvlText w:val="▪"/>
      <w:lvlJc w:val="left"/>
      <w:pPr/>
      <w:rPr>
        <w:b w:val="1"/>
        <w:bCs w:val="1"/>
        <w:i w:val="1"/>
        <w:iCs w:val="1"/>
        <w:color w:val="0000ff"/>
        <w:position w:val="0"/>
        <w:u w:color="0000ff"/>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9">
    <w:multiLevelType w:val="multilevel"/>
    <w:styleLink w:val="List 27"/>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0">
    <w:multiLevelType w:val="multilevel"/>
    <w:lvl w:ilvl="0">
      <w:start w:val="1"/>
      <w:numFmt w:val="bullet"/>
      <w:suff w:val="tab"/>
      <w:lvlText w:val="•"/>
      <w:lvlJc w:val="left"/>
      <w:pPr>
        <w:tabs>
          <w:tab w:val="num" w:pos="855"/>
          <w:tab w:val="clear" w:pos="0"/>
        </w:tabs>
        <w:ind w:left="855" w:hanging="495"/>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71">
    <w:multiLevelType w:val="multilevel"/>
    <w:lvl w:ilvl="0">
      <w:start w:val="1"/>
      <w:numFmt w:val="bullet"/>
      <w:suff w:val="tab"/>
      <w:lvlText w:val="•"/>
      <w:lvlJc w:val="left"/>
      <w:pPr>
        <w:tabs>
          <w:tab w:val="num" w:pos="690"/>
          <w:tab w:val="clear" w:pos="0"/>
        </w:tabs>
        <w:ind w:left="69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410"/>
          <w:tab w:val="clear" w:pos="0"/>
        </w:tabs>
        <w:ind w:left="141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30"/>
          <w:tab w:val="clear" w:pos="0"/>
        </w:tabs>
        <w:ind w:left="213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850"/>
          <w:tab w:val="clear" w:pos="0"/>
        </w:tabs>
        <w:ind w:left="285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570"/>
          <w:tab w:val="clear" w:pos="0"/>
        </w:tabs>
        <w:ind w:left="357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4290"/>
          <w:tab w:val="clear" w:pos="0"/>
        </w:tabs>
        <w:ind w:left="429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5010"/>
          <w:tab w:val="clear" w:pos="0"/>
        </w:tabs>
        <w:ind w:left="501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730"/>
          <w:tab w:val="clear" w:pos="0"/>
        </w:tabs>
        <w:ind w:left="573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450"/>
          <w:tab w:val="clear" w:pos="0"/>
        </w:tabs>
        <w:ind w:left="645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2">
    <w:multiLevelType w:val="multilevel"/>
    <w:styleLink w:val="List 28"/>
    <w:lvl w:ilvl="0">
      <w:start w:val="1"/>
      <w:numFmt w:val="bullet"/>
      <w:suff w:val="tab"/>
      <w:lvlText w:val="•"/>
      <w:lvlJc w:val="left"/>
      <w:pPr>
        <w:tabs>
          <w:tab w:val="num" w:pos="855"/>
          <w:tab w:val="clear" w:pos="0"/>
        </w:tabs>
        <w:ind w:left="855" w:hanging="495"/>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73">
    <w:multiLevelType w:val="multilevel"/>
    <w:lvl w:ilvl="0">
      <w:start w:val="1"/>
      <w:numFmt w:val="bullet"/>
      <w:suff w:val="tab"/>
      <w:lvlText w:val="•"/>
      <w:lvlJc w:val="left"/>
      <w:pPr/>
      <w:rPr>
        <w:b w:val="1"/>
        <w:bCs w:val="1"/>
        <w:i w:val="1"/>
        <w:iCs w:val="1"/>
        <w:color w:val="0000ff"/>
        <w:position w:val="0"/>
        <w:u w:color="0000ff"/>
      </w:rPr>
    </w:lvl>
    <w:lvl w:ilvl="1">
      <w:start w:val="1"/>
      <w:numFmt w:val="bullet"/>
      <w:suff w:val="tab"/>
      <w:lvlText w:val="o"/>
      <w:lvlJc w:val="left"/>
      <w:pPr/>
      <w:rPr>
        <w:b w:val="1"/>
        <w:bCs w:val="1"/>
        <w:i w:val="1"/>
        <w:iCs w:val="1"/>
        <w:color w:val="0000ff"/>
        <w:position w:val="0"/>
        <w:u w:color="0000ff"/>
      </w:rPr>
    </w:lvl>
    <w:lvl w:ilvl="2">
      <w:start w:val="1"/>
      <w:numFmt w:val="bullet"/>
      <w:suff w:val="tab"/>
      <w:lvlText w:val="▪"/>
      <w:lvlJc w:val="left"/>
      <w:pPr/>
      <w:rPr>
        <w:b w:val="1"/>
        <w:bCs w:val="1"/>
        <w:i w:val="1"/>
        <w:iCs w:val="1"/>
        <w:color w:val="0000ff"/>
        <w:position w:val="0"/>
        <w:u w:color="0000ff"/>
      </w:rPr>
    </w:lvl>
    <w:lvl w:ilvl="3">
      <w:start w:val="1"/>
      <w:numFmt w:val="bullet"/>
      <w:suff w:val="tab"/>
      <w:lvlText w:val="•"/>
      <w:lvlJc w:val="left"/>
      <w:pPr/>
      <w:rPr>
        <w:b w:val="1"/>
        <w:bCs w:val="1"/>
        <w:i w:val="1"/>
        <w:iCs w:val="1"/>
        <w:color w:val="0000ff"/>
        <w:position w:val="0"/>
        <w:u w:color="0000ff"/>
      </w:rPr>
    </w:lvl>
    <w:lvl w:ilvl="4">
      <w:start w:val="1"/>
      <w:numFmt w:val="bullet"/>
      <w:suff w:val="tab"/>
      <w:lvlText w:val="o"/>
      <w:lvlJc w:val="left"/>
      <w:pPr/>
      <w:rPr>
        <w:b w:val="1"/>
        <w:bCs w:val="1"/>
        <w:i w:val="1"/>
        <w:iCs w:val="1"/>
        <w:color w:val="0000ff"/>
        <w:position w:val="0"/>
        <w:u w:color="0000ff"/>
      </w:rPr>
    </w:lvl>
    <w:lvl w:ilvl="5">
      <w:start w:val="1"/>
      <w:numFmt w:val="bullet"/>
      <w:suff w:val="tab"/>
      <w:lvlText w:val="▪"/>
      <w:lvlJc w:val="left"/>
      <w:pPr/>
      <w:rPr>
        <w:b w:val="1"/>
        <w:bCs w:val="1"/>
        <w:i w:val="1"/>
        <w:iCs w:val="1"/>
        <w:color w:val="0000ff"/>
        <w:position w:val="0"/>
        <w:u w:color="0000ff"/>
      </w:rPr>
    </w:lvl>
    <w:lvl w:ilvl="6">
      <w:start w:val="1"/>
      <w:numFmt w:val="bullet"/>
      <w:suff w:val="tab"/>
      <w:lvlText w:val="•"/>
      <w:lvlJc w:val="left"/>
      <w:pPr/>
      <w:rPr>
        <w:b w:val="1"/>
        <w:bCs w:val="1"/>
        <w:i w:val="1"/>
        <w:iCs w:val="1"/>
        <w:color w:val="0000ff"/>
        <w:position w:val="0"/>
        <w:u w:color="0000ff"/>
      </w:rPr>
    </w:lvl>
    <w:lvl w:ilvl="7">
      <w:start w:val="1"/>
      <w:numFmt w:val="bullet"/>
      <w:suff w:val="tab"/>
      <w:lvlText w:val="o"/>
      <w:lvlJc w:val="left"/>
      <w:pPr/>
      <w:rPr>
        <w:b w:val="1"/>
        <w:bCs w:val="1"/>
        <w:i w:val="1"/>
        <w:iCs w:val="1"/>
        <w:color w:val="0000ff"/>
        <w:position w:val="0"/>
        <w:u w:color="0000ff"/>
      </w:rPr>
    </w:lvl>
    <w:lvl w:ilvl="8">
      <w:start w:val="1"/>
      <w:numFmt w:val="bullet"/>
      <w:suff w:val="tab"/>
      <w:lvlText w:val="▪"/>
      <w:lvlJc w:val="left"/>
      <w:pPr/>
      <w:rPr>
        <w:b w:val="1"/>
        <w:bCs w:val="1"/>
        <w:i w:val="1"/>
        <w:iCs w:val="1"/>
        <w:color w:val="0000ff"/>
        <w:position w:val="0"/>
        <w:u w:color="0000ff"/>
      </w:rPr>
    </w:lvl>
  </w:abstractNum>
  <w:abstractNum w:abstractNumId="74">
    <w:multiLevelType w:val="multilevel"/>
    <w:styleLink w:val="List 29"/>
    <w:lvl w:ilvl="0">
      <w:start w:val="0"/>
      <w:numFmt w:val="bullet"/>
      <w:suff w:val="tab"/>
      <w:lvlText w:val="•"/>
      <w:lvlJc w:val="left"/>
      <w:pPr/>
      <w:rPr>
        <w:b w:val="1"/>
        <w:bCs w:val="1"/>
        <w:i w:val="1"/>
        <w:iCs w:val="1"/>
        <w:color w:val="0000ff"/>
        <w:position w:val="0"/>
        <w:u w:color="0000ff"/>
      </w:rPr>
    </w:lvl>
    <w:lvl w:ilvl="1">
      <w:start w:val="1"/>
      <w:numFmt w:val="bullet"/>
      <w:suff w:val="tab"/>
      <w:lvlText w:val="o"/>
      <w:lvlJc w:val="left"/>
      <w:pPr/>
      <w:rPr>
        <w:b w:val="1"/>
        <w:bCs w:val="1"/>
        <w:i w:val="1"/>
        <w:iCs w:val="1"/>
        <w:color w:val="0000ff"/>
        <w:position w:val="0"/>
        <w:u w:color="0000ff"/>
      </w:rPr>
    </w:lvl>
    <w:lvl w:ilvl="2">
      <w:start w:val="1"/>
      <w:numFmt w:val="bullet"/>
      <w:suff w:val="tab"/>
      <w:lvlText w:val="▪"/>
      <w:lvlJc w:val="left"/>
      <w:pPr/>
      <w:rPr>
        <w:b w:val="1"/>
        <w:bCs w:val="1"/>
        <w:i w:val="1"/>
        <w:iCs w:val="1"/>
        <w:color w:val="0000ff"/>
        <w:position w:val="0"/>
        <w:u w:color="0000ff"/>
      </w:rPr>
    </w:lvl>
    <w:lvl w:ilvl="3">
      <w:start w:val="1"/>
      <w:numFmt w:val="bullet"/>
      <w:suff w:val="tab"/>
      <w:lvlText w:val="•"/>
      <w:lvlJc w:val="left"/>
      <w:pPr/>
      <w:rPr>
        <w:b w:val="1"/>
        <w:bCs w:val="1"/>
        <w:i w:val="1"/>
        <w:iCs w:val="1"/>
        <w:color w:val="0000ff"/>
        <w:position w:val="0"/>
        <w:u w:color="0000ff"/>
      </w:rPr>
    </w:lvl>
    <w:lvl w:ilvl="4">
      <w:start w:val="1"/>
      <w:numFmt w:val="bullet"/>
      <w:suff w:val="tab"/>
      <w:lvlText w:val="o"/>
      <w:lvlJc w:val="left"/>
      <w:pPr/>
      <w:rPr>
        <w:b w:val="1"/>
        <w:bCs w:val="1"/>
        <w:i w:val="1"/>
        <w:iCs w:val="1"/>
        <w:color w:val="0000ff"/>
        <w:position w:val="0"/>
        <w:u w:color="0000ff"/>
      </w:rPr>
    </w:lvl>
    <w:lvl w:ilvl="5">
      <w:start w:val="1"/>
      <w:numFmt w:val="bullet"/>
      <w:suff w:val="tab"/>
      <w:lvlText w:val="▪"/>
      <w:lvlJc w:val="left"/>
      <w:pPr/>
      <w:rPr>
        <w:b w:val="1"/>
        <w:bCs w:val="1"/>
        <w:i w:val="1"/>
        <w:iCs w:val="1"/>
        <w:color w:val="0000ff"/>
        <w:position w:val="0"/>
        <w:u w:color="0000ff"/>
      </w:rPr>
    </w:lvl>
    <w:lvl w:ilvl="6">
      <w:start w:val="1"/>
      <w:numFmt w:val="bullet"/>
      <w:suff w:val="tab"/>
      <w:lvlText w:val="•"/>
      <w:lvlJc w:val="left"/>
      <w:pPr/>
      <w:rPr>
        <w:b w:val="1"/>
        <w:bCs w:val="1"/>
        <w:i w:val="1"/>
        <w:iCs w:val="1"/>
        <w:color w:val="0000ff"/>
        <w:position w:val="0"/>
        <w:u w:color="0000ff"/>
      </w:rPr>
    </w:lvl>
    <w:lvl w:ilvl="7">
      <w:start w:val="1"/>
      <w:numFmt w:val="bullet"/>
      <w:suff w:val="tab"/>
      <w:lvlText w:val="o"/>
      <w:lvlJc w:val="left"/>
      <w:pPr/>
      <w:rPr>
        <w:b w:val="1"/>
        <w:bCs w:val="1"/>
        <w:i w:val="1"/>
        <w:iCs w:val="1"/>
        <w:color w:val="0000ff"/>
        <w:position w:val="0"/>
        <w:u w:color="0000ff"/>
      </w:rPr>
    </w:lvl>
    <w:lvl w:ilvl="8">
      <w:start w:val="1"/>
      <w:numFmt w:val="bullet"/>
      <w:suff w:val="tab"/>
      <w:lvlText w:val="▪"/>
      <w:lvlJc w:val="left"/>
      <w:pPr/>
      <w:rPr>
        <w:b w:val="1"/>
        <w:bCs w:val="1"/>
        <w:i w:val="1"/>
        <w:iCs w:val="1"/>
        <w:color w:val="0000ff"/>
        <w:position w:val="0"/>
        <w:u w:color="0000ff"/>
      </w:rPr>
    </w:lvl>
  </w:abstractNum>
  <w:abstractNum w:abstractNumId="75">
    <w:multiLevelType w:val="multilevel"/>
    <w:lvl w:ilvl="0">
      <w:start w:val="1"/>
      <w:numFmt w:val="bullet"/>
      <w:suff w:val="tab"/>
      <w:lvlText w:val="•"/>
      <w:lvlJc w:val="left"/>
      <w:pPr>
        <w:tabs>
          <w:tab w:val="num" w:pos="855"/>
          <w:tab w:val="clear" w:pos="0"/>
        </w:tabs>
        <w:ind w:left="855" w:hanging="495"/>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76">
    <w:multiLevelType w:val="multilevel"/>
    <w:lvl w:ilvl="0">
      <w:start w:val="1"/>
      <w:numFmt w:val="bullet"/>
      <w:suff w:val="tab"/>
      <w:lvlText w:val="•"/>
      <w:lvlJc w:val="left"/>
      <w:pPr>
        <w:tabs>
          <w:tab w:val="num" w:pos="690"/>
          <w:tab w:val="clear" w:pos="0"/>
        </w:tabs>
        <w:ind w:left="69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410"/>
          <w:tab w:val="clear" w:pos="0"/>
        </w:tabs>
        <w:ind w:left="141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30"/>
          <w:tab w:val="clear" w:pos="0"/>
        </w:tabs>
        <w:ind w:left="213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850"/>
          <w:tab w:val="clear" w:pos="0"/>
        </w:tabs>
        <w:ind w:left="285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570"/>
          <w:tab w:val="clear" w:pos="0"/>
        </w:tabs>
        <w:ind w:left="357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4290"/>
          <w:tab w:val="clear" w:pos="0"/>
        </w:tabs>
        <w:ind w:left="429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5010"/>
          <w:tab w:val="clear" w:pos="0"/>
        </w:tabs>
        <w:ind w:left="501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730"/>
          <w:tab w:val="clear" w:pos="0"/>
        </w:tabs>
        <w:ind w:left="573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450"/>
          <w:tab w:val="clear" w:pos="0"/>
        </w:tabs>
        <w:ind w:left="645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7">
    <w:multiLevelType w:val="multilevel"/>
    <w:styleLink w:val="List 30"/>
    <w:lvl w:ilvl="0">
      <w:start w:val="1"/>
      <w:numFmt w:val="bullet"/>
      <w:suff w:val="tab"/>
      <w:lvlText w:val="•"/>
      <w:lvlJc w:val="left"/>
      <w:pPr>
        <w:tabs>
          <w:tab w:val="num" w:pos="855"/>
          <w:tab w:val="clear" w:pos="0"/>
        </w:tabs>
        <w:ind w:left="855" w:hanging="495"/>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78">
    <w:multiLevelType w:val="multilevel"/>
    <w:lvl w:ilvl="0">
      <w:start w:val="1"/>
      <w:numFmt w:val="bullet"/>
      <w:suff w:val="tab"/>
      <w:lvlText w:val="•"/>
      <w:lvlJc w:val="left"/>
      <w:pPr>
        <w:tabs>
          <w:tab w:val="num" w:pos="855"/>
          <w:tab w:val="clear" w:pos="0"/>
        </w:tabs>
        <w:ind w:left="855" w:hanging="495"/>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79">
    <w:multiLevelType w:val="multilevel"/>
    <w:lvl w:ilvl="0">
      <w:start w:val="1"/>
      <w:numFmt w:val="bullet"/>
      <w:suff w:val="tab"/>
      <w:lvlText w:val="•"/>
      <w:lvlJc w:val="left"/>
      <w:pPr>
        <w:tabs>
          <w:tab w:val="num" w:pos="690"/>
          <w:tab w:val="clear" w:pos="0"/>
        </w:tabs>
        <w:ind w:left="69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1410"/>
          <w:tab w:val="clear" w:pos="0"/>
        </w:tabs>
        <w:ind w:left="141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2130"/>
          <w:tab w:val="clear" w:pos="0"/>
        </w:tabs>
        <w:ind w:left="213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2850"/>
          <w:tab w:val="clear" w:pos="0"/>
        </w:tabs>
        <w:ind w:left="285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3570"/>
          <w:tab w:val="clear" w:pos="0"/>
        </w:tabs>
        <w:ind w:left="357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4290"/>
          <w:tab w:val="clear" w:pos="0"/>
        </w:tabs>
        <w:ind w:left="429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5010"/>
          <w:tab w:val="clear" w:pos="0"/>
        </w:tabs>
        <w:ind w:left="501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5730"/>
          <w:tab w:val="clear" w:pos="0"/>
        </w:tabs>
        <w:ind w:left="573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6450"/>
          <w:tab w:val="clear" w:pos="0"/>
        </w:tabs>
        <w:ind w:left="6450" w:hanging="330"/>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0">
    <w:multiLevelType w:val="multilevel"/>
    <w:styleLink w:val="List 31"/>
    <w:lvl w:ilvl="0">
      <w:start w:val="0"/>
      <w:numFmt w:val="bullet"/>
      <w:suff w:val="tab"/>
      <w:lvlText w:val="•"/>
      <w:lvlJc w:val="left"/>
      <w:pPr>
        <w:tabs>
          <w:tab w:val="num" w:pos="855"/>
          <w:tab w:val="clear" w:pos="0"/>
        </w:tabs>
        <w:ind w:left="855" w:hanging="495"/>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8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2">
    <w:multiLevelType w:val="multilevel"/>
    <w:styleLink w:val="List 32"/>
    <w:lvl w:ilvl="0">
      <w:start w:val="1"/>
      <w:numFmt w:val="bullet"/>
      <w:suff w:val="tab"/>
      <w:lvlText w:val="•"/>
      <w:lvlJc w:val="left"/>
      <w:pPr/>
      <w:rPr>
        <w:position w:val="0"/>
      </w:rPr>
    </w:lvl>
    <w:lvl w:ilvl="1">
      <w:start w:val="1"/>
      <w:numFmt w:val="bullet"/>
      <w:suff w:val="tab"/>
      <w:lvlText w:val="o"/>
      <w:lvlJc w:val="left"/>
      <w:pPr/>
      <w:rPr>
        <w:position w:val="0"/>
      </w:rPr>
    </w:lvl>
    <w:lvl w:ilvl="2">
      <w:start w:val="0"/>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3">
    <w:multiLevelType w:val="multilevel"/>
    <w:styleLink w:val="List 12"/>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84">
    <w:multiLevelType w:val="multilevel"/>
    <w:lvl w:ilvl="0">
      <w:start w:val="1"/>
      <w:numFmt w:val="bullet"/>
      <w:suff w:val="tab"/>
      <w:lvlText w:val="•"/>
      <w:lvlJc w:val="left"/>
      <w:pPr>
        <w:tabs>
          <w:tab w:val="num" w:pos="720"/>
          <w:tab w:val="clear" w:pos="0"/>
        </w:tabs>
        <w:ind w:left="720" w:hanging="360"/>
      </w:pPr>
      <w:rPr>
        <w:rFonts w:ascii="Times New Roman" w:cs="Times New Roman" w:hAnsi="Times New Roman" w:eastAsia="Times New Roman"/>
        <w:position w:val="0"/>
        <w:sz w:val="18"/>
        <w:szCs w:val="18"/>
        <w:lang w:val="en-US"/>
      </w:rPr>
    </w:lvl>
    <w:lvl w:ilvl="1">
      <w:start w:val="1"/>
      <w:numFmt w:val="bullet"/>
      <w:suff w:val="tab"/>
      <w:lvlText w:val="o"/>
      <w:lvlJc w:val="left"/>
      <w:pPr>
        <w:tabs>
          <w:tab w:val="num" w:pos="1350"/>
          <w:tab w:val="clear" w:pos="0"/>
        </w:tabs>
        <w:ind w:left="1350" w:hanging="270"/>
      </w:pPr>
      <w:rPr>
        <w:rFonts w:ascii="Times New Roman" w:cs="Times New Roman" w:hAnsi="Times New Roman" w:eastAsia="Times New Roman"/>
        <w:position w:val="0"/>
        <w:sz w:val="18"/>
        <w:szCs w:val="18"/>
        <w:lang w:val="en-US"/>
      </w:rPr>
    </w:lvl>
    <w:lvl w:ilvl="2">
      <w:start w:val="1"/>
      <w:numFmt w:val="bullet"/>
      <w:suff w:val="tab"/>
      <w:lvlText w:val="▪"/>
      <w:lvlJc w:val="left"/>
      <w:pPr>
        <w:tabs>
          <w:tab w:val="num" w:pos="2070"/>
          <w:tab w:val="clear" w:pos="0"/>
        </w:tabs>
        <w:ind w:left="2070" w:hanging="270"/>
      </w:pPr>
      <w:rPr>
        <w:rFonts w:ascii="Times New Roman" w:cs="Times New Roman" w:hAnsi="Times New Roman" w:eastAsia="Times New Roman"/>
        <w:position w:val="0"/>
        <w:sz w:val="18"/>
        <w:szCs w:val="18"/>
        <w:lang w:val="en-US"/>
      </w:rPr>
    </w:lvl>
    <w:lvl w:ilvl="3">
      <w:start w:val="1"/>
      <w:numFmt w:val="bullet"/>
      <w:suff w:val="tab"/>
      <w:lvlText w:val="•"/>
      <w:lvlJc w:val="left"/>
      <w:pPr>
        <w:tabs>
          <w:tab w:val="num" w:pos="2790"/>
          <w:tab w:val="clear" w:pos="0"/>
        </w:tabs>
        <w:ind w:left="2790" w:hanging="270"/>
      </w:pPr>
      <w:rPr>
        <w:rFonts w:ascii="Times New Roman" w:cs="Times New Roman" w:hAnsi="Times New Roman" w:eastAsia="Times New Roman"/>
        <w:position w:val="0"/>
        <w:sz w:val="18"/>
        <w:szCs w:val="18"/>
        <w:lang w:val="en-US"/>
      </w:rPr>
    </w:lvl>
    <w:lvl w:ilvl="4">
      <w:start w:val="1"/>
      <w:numFmt w:val="bullet"/>
      <w:suff w:val="tab"/>
      <w:lvlText w:val="o"/>
      <w:lvlJc w:val="left"/>
      <w:pPr>
        <w:tabs>
          <w:tab w:val="num" w:pos="3510"/>
          <w:tab w:val="clear" w:pos="0"/>
        </w:tabs>
        <w:ind w:left="3510" w:hanging="270"/>
      </w:pPr>
      <w:rPr>
        <w:rFonts w:ascii="Times New Roman" w:cs="Times New Roman" w:hAnsi="Times New Roman" w:eastAsia="Times New Roman"/>
        <w:position w:val="0"/>
        <w:sz w:val="18"/>
        <w:szCs w:val="18"/>
        <w:lang w:val="en-US"/>
      </w:rPr>
    </w:lvl>
    <w:lvl w:ilvl="5">
      <w:start w:val="1"/>
      <w:numFmt w:val="bullet"/>
      <w:suff w:val="tab"/>
      <w:lvlText w:val="▪"/>
      <w:lvlJc w:val="left"/>
      <w:pPr>
        <w:tabs>
          <w:tab w:val="num" w:pos="4230"/>
          <w:tab w:val="clear" w:pos="0"/>
        </w:tabs>
        <w:ind w:left="4230" w:hanging="270"/>
      </w:pPr>
      <w:rPr>
        <w:rFonts w:ascii="Times New Roman" w:cs="Times New Roman" w:hAnsi="Times New Roman" w:eastAsia="Times New Roman"/>
        <w:position w:val="0"/>
        <w:sz w:val="18"/>
        <w:szCs w:val="18"/>
        <w:lang w:val="en-US"/>
      </w:rPr>
    </w:lvl>
    <w:lvl w:ilvl="6">
      <w:start w:val="1"/>
      <w:numFmt w:val="bullet"/>
      <w:suff w:val="tab"/>
      <w:lvlText w:val="•"/>
      <w:lvlJc w:val="left"/>
      <w:pPr>
        <w:tabs>
          <w:tab w:val="num" w:pos="4950"/>
          <w:tab w:val="clear" w:pos="0"/>
        </w:tabs>
        <w:ind w:left="4950" w:hanging="270"/>
      </w:pPr>
      <w:rPr>
        <w:rFonts w:ascii="Times New Roman" w:cs="Times New Roman" w:hAnsi="Times New Roman" w:eastAsia="Times New Roman"/>
        <w:position w:val="0"/>
        <w:sz w:val="18"/>
        <w:szCs w:val="18"/>
        <w:lang w:val="en-US"/>
      </w:rPr>
    </w:lvl>
    <w:lvl w:ilvl="7">
      <w:start w:val="1"/>
      <w:numFmt w:val="bullet"/>
      <w:suff w:val="tab"/>
      <w:lvlText w:val="o"/>
      <w:lvlJc w:val="left"/>
      <w:pPr>
        <w:tabs>
          <w:tab w:val="num" w:pos="5670"/>
          <w:tab w:val="clear" w:pos="0"/>
        </w:tabs>
        <w:ind w:left="5670" w:hanging="270"/>
      </w:pPr>
      <w:rPr>
        <w:rFonts w:ascii="Times New Roman" w:cs="Times New Roman" w:hAnsi="Times New Roman" w:eastAsia="Times New Roman"/>
        <w:position w:val="0"/>
        <w:sz w:val="18"/>
        <w:szCs w:val="18"/>
        <w:lang w:val="en-US"/>
      </w:rPr>
    </w:lvl>
    <w:lvl w:ilvl="8">
      <w:start w:val="1"/>
      <w:numFmt w:val="bullet"/>
      <w:suff w:val="tab"/>
      <w:lvlText w:val="▪"/>
      <w:lvlJc w:val="left"/>
      <w:pPr>
        <w:tabs>
          <w:tab w:val="num" w:pos="6390"/>
          <w:tab w:val="clear" w:pos="0"/>
        </w:tabs>
        <w:ind w:left="6390" w:hanging="270"/>
      </w:pPr>
      <w:rPr>
        <w:rFonts w:ascii="Times New Roman" w:cs="Times New Roman" w:hAnsi="Times New Roman" w:eastAsia="Times New Roman"/>
        <w:position w:val="0"/>
        <w:sz w:val="18"/>
        <w:szCs w:val="18"/>
        <w:lang w:val="en-US"/>
      </w:rPr>
    </w:lvl>
  </w:abstractNum>
  <w:abstractNum w:abstractNumId="85">
    <w:multiLevelType w:val="multilevel"/>
    <w:lvl w:ilvl="0">
      <w:start w:val="1"/>
      <w:numFmt w:val="bullet"/>
      <w:suff w:val="tab"/>
      <w:lvlText w:val=""/>
      <w:lvlJc w:val="left"/>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bullet"/>
      <w:suff w:val="tab"/>
      <w:lvlText w:val=""/>
      <w:lvlJc w:val="left"/>
      <w:pPr>
        <w:tabs>
          <w:tab w:val="num" w:pos="785"/>
          <w:tab w:val="clear" w:pos="0"/>
        </w:tabs>
        <w:ind w:left="785" w:hanging="785"/>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bullet"/>
      <w:suff w:val="tab"/>
      <w:lvlText w:val=""/>
      <w:lvlJc w:val="left"/>
      <w:pPr>
        <w:tabs>
          <w:tab w:val="num" w:pos="1571"/>
          <w:tab w:val="clear" w:pos="0"/>
        </w:tabs>
        <w:ind w:left="1571" w:hanging="1571"/>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bullet"/>
      <w:suff w:val="tab"/>
      <w:lvlText w:val=""/>
      <w:lvlJc w:val="left"/>
      <w:pPr>
        <w:tabs>
          <w:tab w:val="num" w:pos="2356"/>
          <w:tab w:val="clear" w:pos="0"/>
        </w:tabs>
        <w:ind w:left="2356" w:hanging="2356"/>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bullet"/>
      <w:suff w:val="tab"/>
      <w:lvlText w:val=""/>
      <w:lvlJc w:val="left"/>
      <w:pPr>
        <w:tabs>
          <w:tab w:val="num" w:pos="3142"/>
          <w:tab w:val="clear" w:pos="0"/>
        </w:tabs>
        <w:ind w:left="3142" w:hanging="3142"/>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bullet"/>
      <w:suff w:val="tab"/>
      <w:lvlText w:val=""/>
      <w:lvlJc w:val="left"/>
      <w:pPr>
        <w:tabs>
          <w:tab w:val="num" w:pos="3927"/>
          <w:tab w:val="clear" w:pos="0"/>
        </w:tabs>
        <w:ind w:left="3927" w:hanging="3927"/>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bullet"/>
      <w:suff w:val="tab"/>
      <w:lvlText w:val=""/>
      <w:lvlJc w:val="left"/>
      <w:pPr>
        <w:tabs>
          <w:tab w:val="num" w:pos="4713"/>
          <w:tab w:val="clear" w:pos="0"/>
        </w:tabs>
        <w:ind w:left="4713" w:hanging="4713"/>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bullet"/>
      <w:suff w:val="tab"/>
      <w:lvlText w:val=""/>
      <w:lvlJc w:val="left"/>
      <w:pPr>
        <w:tabs>
          <w:tab w:val="num" w:pos="5498"/>
          <w:tab w:val="clear" w:pos="0"/>
        </w:tabs>
        <w:ind w:left="5498" w:hanging="5498"/>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bullet"/>
      <w:suff w:val="tab"/>
      <w:lvlText w:val=""/>
      <w:lvlJc w:val="left"/>
      <w:pPr>
        <w:tabs>
          <w:tab w:val="num" w:pos="6284"/>
          <w:tab w:val="clear" w:pos="0"/>
        </w:tabs>
        <w:ind w:left="6284" w:hanging="6284"/>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86">
    <w:multiLevelType w:val="multilevel"/>
    <w:styleLink w:val="List 33"/>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position w:val="0"/>
        <w:sz w:val="18"/>
        <w:szCs w:val="18"/>
        <w:lang w:val="en-US"/>
      </w:rPr>
    </w:lvl>
    <w:lvl w:ilvl="1">
      <w:start w:val="1"/>
      <w:numFmt w:val="bullet"/>
      <w:suff w:val="tab"/>
      <w:lvlText w:val="o"/>
      <w:lvlJc w:val="left"/>
      <w:pPr>
        <w:tabs>
          <w:tab w:val="num" w:pos="1350"/>
          <w:tab w:val="clear" w:pos="0"/>
        </w:tabs>
        <w:ind w:left="1350" w:hanging="270"/>
      </w:pPr>
      <w:rPr>
        <w:rFonts w:ascii="Times New Roman" w:cs="Times New Roman" w:hAnsi="Times New Roman" w:eastAsia="Times New Roman"/>
        <w:position w:val="0"/>
        <w:sz w:val="18"/>
        <w:szCs w:val="18"/>
        <w:lang w:val="en-US"/>
      </w:rPr>
    </w:lvl>
    <w:lvl w:ilvl="2">
      <w:start w:val="1"/>
      <w:numFmt w:val="bullet"/>
      <w:suff w:val="tab"/>
      <w:lvlText w:val="▪"/>
      <w:lvlJc w:val="left"/>
      <w:pPr>
        <w:tabs>
          <w:tab w:val="num" w:pos="2070"/>
          <w:tab w:val="clear" w:pos="0"/>
        </w:tabs>
        <w:ind w:left="2070" w:hanging="270"/>
      </w:pPr>
      <w:rPr>
        <w:rFonts w:ascii="Times New Roman" w:cs="Times New Roman" w:hAnsi="Times New Roman" w:eastAsia="Times New Roman"/>
        <w:position w:val="0"/>
        <w:sz w:val="18"/>
        <w:szCs w:val="18"/>
        <w:lang w:val="en-US"/>
      </w:rPr>
    </w:lvl>
    <w:lvl w:ilvl="3">
      <w:start w:val="1"/>
      <w:numFmt w:val="bullet"/>
      <w:suff w:val="tab"/>
      <w:lvlText w:val="•"/>
      <w:lvlJc w:val="left"/>
      <w:pPr>
        <w:tabs>
          <w:tab w:val="num" w:pos="2790"/>
          <w:tab w:val="clear" w:pos="0"/>
        </w:tabs>
        <w:ind w:left="2790" w:hanging="270"/>
      </w:pPr>
      <w:rPr>
        <w:rFonts w:ascii="Times New Roman" w:cs="Times New Roman" w:hAnsi="Times New Roman" w:eastAsia="Times New Roman"/>
        <w:position w:val="0"/>
        <w:sz w:val="18"/>
        <w:szCs w:val="18"/>
        <w:lang w:val="en-US"/>
      </w:rPr>
    </w:lvl>
    <w:lvl w:ilvl="4">
      <w:start w:val="1"/>
      <w:numFmt w:val="bullet"/>
      <w:suff w:val="tab"/>
      <w:lvlText w:val="o"/>
      <w:lvlJc w:val="left"/>
      <w:pPr>
        <w:tabs>
          <w:tab w:val="num" w:pos="3510"/>
          <w:tab w:val="clear" w:pos="0"/>
        </w:tabs>
        <w:ind w:left="3510" w:hanging="270"/>
      </w:pPr>
      <w:rPr>
        <w:rFonts w:ascii="Times New Roman" w:cs="Times New Roman" w:hAnsi="Times New Roman" w:eastAsia="Times New Roman"/>
        <w:position w:val="0"/>
        <w:sz w:val="18"/>
        <w:szCs w:val="18"/>
        <w:lang w:val="en-US"/>
      </w:rPr>
    </w:lvl>
    <w:lvl w:ilvl="5">
      <w:start w:val="1"/>
      <w:numFmt w:val="bullet"/>
      <w:suff w:val="tab"/>
      <w:lvlText w:val="▪"/>
      <w:lvlJc w:val="left"/>
      <w:pPr>
        <w:tabs>
          <w:tab w:val="num" w:pos="4230"/>
          <w:tab w:val="clear" w:pos="0"/>
        </w:tabs>
        <w:ind w:left="4230" w:hanging="270"/>
      </w:pPr>
      <w:rPr>
        <w:rFonts w:ascii="Times New Roman" w:cs="Times New Roman" w:hAnsi="Times New Roman" w:eastAsia="Times New Roman"/>
        <w:position w:val="0"/>
        <w:sz w:val="18"/>
        <w:szCs w:val="18"/>
        <w:lang w:val="en-US"/>
      </w:rPr>
    </w:lvl>
    <w:lvl w:ilvl="6">
      <w:start w:val="1"/>
      <w:numFmt w:val="bullet"/>
      <w:suff w:val="tab"/>
      <w:lvlText w:val="•"/>
      <w:lvlJc w:val="left"/>
      <w:pPr>
        <w:tabs>
          <w:tab w:val="num" w:pos="4950"/>
          <w:tab w:val="clear" w:pos="0"/>
        </w:tabs>
        <w:ind w:left="4950" w:hanging="270"/>
      </w:pPr>
      <w:rPr>
        <w:rFonts w:ascii="Times New Roman" w:cs="Times New Roman" w:hAnsi="Times New Roman" w:eastAsia="Times New Roman"/>
        <w:position w:val="0"/>
        <w:sz w:val="18"/>
        <w:szCs w:val="18"/>
        <w:lang w:val="en-US"/>
      </w:rPr>
    </w:lvl>
    <w:lvl w:ilvl="7">
      <w:start w:val="1"/>
      <w:numFmt w:val="bullet"/>
      <w:suff w:val="tab"/>
      <w:lvlText w:val="o"/>
      <w:lvlJc w:val="left"/>
      <w:pPr>
        <w:tabs>
          <w:tab w:val="num" w:pos="5670"/>
          <w:tab w:val="clear" w:pos="0"/>
        </w:tabs>
        <w:ind w:left="5670" w:hanging="270"/>
      </w:pPr>
      <w:rPr>
        <w:rFonts w:ascii="Times New Roman" w:cs="Times New Roman" w:hAnsi="Times New Roman" w:eastAsia="Times New Roman"/>
        <w:position w:val="0"/>
        <w:sz w:val="18"/>
        <w:szCs w:val="18"/>
        <w:lang w:val="en-US"/>
      </w:rPr>
    </w:lvl>
    <w:lvl w:ilvl="8">
      <w:start w:val="1"/>
      <w:numFmt w:val="bullet"/>
      <w:suff w:val="tab"/>
      <w:lvlText w:val="▪"/>
      <w:lvlJc w:val="left"/>
      <w:pPr>
        <w:tabs>
          <w:tab w:val="num" w:pos="6390"/>
          <w:tab w:val="clear" w:pos="0"/>
        </w:tabs>
        <w:ind w:left="6390" w:hanging="270"/>
      </w:pPr>
      <w:rPr>
        <w:rFonts w:ascii="Times New Roman" w:cs="Times New Roman" w:hAnsi="Times New Roman" w:eastAsia="Times New Roman"/>
        <w:position w:val="0"/>
        <w:sz w:val="18"/>
        <w:szCs w:val="18"/>
        <w:lang w:val="en-US"/>
      </w:rPr>
    </w:lvl>
  </w:abstractNum>
  <w:abstractNum w:abstractNumId="87">
    <w:multiLevelType w:val="multilevel"/>
    <w:lvl w:ilvl="0">
      <w:start w:val="1"/>
      <w:numFmt w:val="bullet"/>
      <w:suff w:val="tab"/>
      <w:lvlText w:val="•"/>
      <w:lvlJc w:val="left"/>
      <w:pPr>
        <w:tabs>
          <w:tab w:val="num" w:pos="630"/>
          <w:tab w:val="clear" w:pos="0"/>
        </w:tabs>
        <w:ind w:left="630" w:hanging="270"/>
      </w:pPr>
      <w:rPr>
        <w:rFonts w:ascii="Times New Roman" w:cs="Times New Roman" w:hAnsi="Times New Roman" w:eastAsia="Times New Roman"/>
        <w:position w:val="0"/>
        <w:sz w:val="18"/>
        <w:szCs w:val="18"/>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position w:val="0"/>
        <w:sz w:val="18"/>
        <w:szCs w:val="18"/>
        <w:lang w:val="en-US"/>
      </w:rPr>
    </w:lvl>
    <w:lvl w:ilvl="2">
      <w:start w:val="1"/>
      <w:numFmt w:val="bullet"/>
      <w:suff w:val="tab"/>
      <w:lvlText w:val="▪"/>
      <w:lvlJc w:val="left"/>
      <w:pPr>
        <w:tabs>
          <w:tab w:val="num" w:pos="2070"/>
          <w:tab w:val="clear" w:pos="0"/>
        </w:tabs>
        <w:ind w:left="2070" w:hanging="270"/>
      </w:pPr>
      <w:rPr>
        <w:rFonts w:ascii="Times New Roman" w:cs="Times New Roman" w:hAnsi="Times New Roman" w:eastAsia="Times New Roman"/>
        <w:position w:val="0"/>
        <w:sz w:val="18"/>
        <w:szCs w:val="18"/>
        <w:lang w:val="en-US"/>
      </w:rPr>
    </w:lvl>
    <w:lvl w:ilvl="3">
      <w:start w:val="1"/>
      <w:numFmt w:val="bullet"/>
      <w:suff w:val="tab"/>
      <w:lvlText w:val="•"/>
      <w:lvlJc w:val="left"/>
      <w:pPr>
        <w:tabs>
          <w:tab w:val="num" w:pos="2790"/>
          <w:tab w:val="clear" w:pos="0"/>
        </w:tabs>
        <w:ind w:left="2790" w:hanging="270"/>
      </w:pPr>
      <w:rPr>
        <w:rFonts w:ascii="Times New Roman" w:cs="Times New Roman" w:hAnsi="Times New Roman" w:eastAsia="Times New Roman"/>
        <w:position w:val="0"/>
        <w:sz w:val="18"/>
        <w:szCs w:val="18"/>
        <w:lang w:val="en-US"/>
      </w:rPr>
    </w:lvl>
    <w:lvl w:ilvl="4">
      <w:start w:val="1"/>
      <w:numFmt w:val="bullet"/>
      <w:suff w:val="tab"/>
      <w:lvlText w:val="o"/>
      <w:lvlJc w:val="left"/>
      <w:pPr>
        <w:tabs>
          <w:tab w:val="num" w:pos="3510"/>
          <w:tab w:val="clear" w:pos="0"/>
        </w:tabs>
        <w:ind w:left="3510" w:hanging="270"/>
      </w:pPr>
      <w:rPr>
        <w:rFonts w:ascii="Times New Roman" w:cs="Times New Roman" w:hAnsi="Times New Roman" w:eastAsia="Times New Roman"/>
        <w:position w:val="0"/>
        <w:sz w:val="18"/>
        <w:szCs w:val="18"/>
        <w:lang w:val="en-US"/>
      </w:rPr>
    </w:lvl>
    <w:lvl w:ilvl="5">
      <w:start w:val="1"/>
      <w:numFmt w:val="bullet"/>
      <w:suff w:val="tab"/>
      <w:lvlText w:val="▪"/>
      <w:lvlJc w:val="left"/>
      <w:pPr>
        <w:tabs>
          <w:tab w:val="num" w:pos="4230"/>
          <w:tab w:val="clear" w:pos="0"/>
        </w:tabs>
        <w:ind w:left="4230" w:hanging="270"/>
      </w:pPr>
      <w:rPr>
        <w:rFonts w:ascii="Times New Roman" w:cs="Times New Roman" w:hAnsi="Times New Roman" w:eastAsia="Times New Roman"/>
        <w:position w:val="0"/>
        <w:sz w:val="18"/>
        <w:szCs w:val="18"/>
        <w:lang w:val="en-US"/>
      </w:rPr>
    </w:lvl>
    <w:lvl w:ilvl="6">
      <w:start w:val="1"/>
      <w:numFmt w:val="bullet"/>
      <w:suff w:val="tab"/>
      <w:lvlText w:val="•"/>
      <w:lvlJc w:val="left"/>
      <w:pPr>
        <w:tabs>
          <w:tab w:val="num" w:pos="4950"/>
          <w:tab w:val="clear" w:pos="0"/>
        </w:tabs>
        <w:ind w:left="4950" w:hanging="270"/>
      </w:pPr>
      <w:rPr>
        <w:rFonts w:ascii="Times New Roman" w:cs="Times New Roman" w:hAnsi="Times New Roman" w:eastAsia="Times New Roman"/>
        <w:position w:val="0"/>
        <w:sz w:val="18"/>
        <w:szCs w:val="18"/>
        <w:lang w:val="en-US"/>
      </w:rPr>
    </w:lvl>
    <w:lvl w:ilvl="7">
      <w:start w:val="1"/>
      <w:numFmt w:val="bullet"/>
      <w:suff w:val="tab"/>
      <w:lvlText w:val="o"/>
      <w:lvlJc w:val="left"/>
      <w:pPr>
        <w:tabs>
          <w:tab w:val="num" w:pos="5670"/>
          <w:tab w:val="clear" w:pos="0"/>
        </w:tabs>
        <w:ind w:left="5670" w:hanging="270"/>
      </w:pPr>
      <w:rPr>
        <w:rFonts w:ascii="Times New Roman" w:cs="Times New Roman" w:hAnsi="Times New Roman" w:eastAsia="Times New Roman"/>
        <w:position w:val="0"/>
        <w:sz w:val="18"/>
        <w:szCs w:val="18"/>
        <w:lang w:val="en-US"/>
      </w:rPr>
    </w:lvl>
    <w:lvl w:ilvl="8">
      <w:start w:val="1"/>
      <w:numFmt w:val="bullet"/>
      <w:suff w:val="tab"/>
      <w:lvlText w:val="▪"/>
      <w:lvlJc w:val="left"/>
      <w:pPr>
        <w:tabs>
          <w:tab w:val="num" w:pos="6390"/>
          <w:tab w:val="clear" w:pos="0"/>
        </w:tabs>
        <w:ind w:left="6390" w:hanging="270"/>
      </w:pPr>
      <w:rPr>
        <w:rFonts w:ascii="Times New Roman" w:cs="Times New Roman" w:hAnsi="Times New Roman" w:eastAsia="Times New Roman"/>
        <w:position w:val="0"/>
        <w:sz w:val="18"/>
        <w:szCs w:val="18"/>
        <w:lang w:val="en-US"/>
      </w:rPr>
    </w:lvl>
  </w:abstractNum>
  <w:abstractNum w:abstractNumId="88">
    <w:multiLevelType w:val="multilevel"/>
    <w:styleLink w:val="List 34"/>
    <w:lvl w:ilvl="0">
      <w:start w:val="1"/>
      <w:numFmt w:val="bullet"/>
      <w:suff w:val="tab"/>
      <w:lvlText w:val="•"/>
      <w:lvlJc w:val="left"/>
      <w:pPr>
        <w:tabs>
          <w:tab w:val="num" w:pos="630"/>
          <w:tab w:val="clear" w:pos="0"/>
        </w:tabs>
        <w:ind w:left="630" w:hanging="270"/>
      </w:pPr>
      <w:rPr>
        <w:rFonts w:ascii="Times New Roman" w:cs="Times New Roman" w:hAnsi="Times New Roman" w:eastAsia="Times New Roman"/>
        <w:position w:val="0"/>
        <w:sz w:val="18"/>
        <w:szCs w:val="18"/>
        <w:lang w:val="en-US"/>
      </w:rPr>
    </w:lvl>
    <w:lvl w:ilvl="1">
      <w:start w:val="0"/>
      <w:numFmt w:val="bullet"/>
      <w:suff w:val="tab"/>
      <w:lvlText w:val="o"/>
      <w:lvlJc w:val="left"/>
      <w:pPr>
        <w:tabs>
          <w:tab w:val="num" w:pos="1440"/>
          <w:tab w:val="clear" w:pos="0"/>
        </w:tabs>
        <w:ind w:left="1440" w:hanging="360"/>
      </w:pPr>
      <w:rPr>
        <w:rFonts w:ascii="Times New Roman" w:cs="Times New Roman" w:hAnsi="Times New Roman" w:eastAsia="Times New Roman"/>
        <w:position w:val="0"/>
        <w:sz w:val="18"/>
        <w:szCs w:val="18"/>
        <w:lang w:val="en-US"/>
      </w:rPr>
    </w:lvl>
    <w:lvl w:ilvl="2">
      <w:start w:val="1"/>
      <w:numFmt w:val="bullet"/>
      <w:suff w:val="tab"/>
      <w:lvlText w:val="▪"/>
      <w:lvlJc w:val="left"/>
      <w:pPr>
        <w:tabs>
          <w:tab w:val="num" w:pos="2070"/>
          <w:tab w:val="clear" w:pos="0"/>
        </w:tabs>
        <w:ind w:left="2070" w:hanging="270"/>
      </w:pPr>
      <w:rPr>
        <w:rFonts w:ascii="Times New Roman" w:cs="Times New Roman" w:hAnsi="Times New Roman" w:eastAsia="Times New Roman"/>
        <w:position w:val="0"/>
        <w:sz w:val="18"/>
        <w:szCs w:val="18"/>
        <w:lang w:val="en-US"/>
      </w:rPr>
    </w:lvl>
    <w:lvl w:ilvl="3">
      <w:start w:val="1"/>
      <w:numFmt w:val="bullet"/>
      <w:suff w:val="tab"/>
      <w:lvlText w:val="•"/>
      <w:lvlJc w:val="left"/>
      <w:pPr>
        <w:tabs>
          <w:tab w:val="num" w:pos="2790"/>
          <w:tab w:val="clear" w:pos="0"/>
        </w:tabs>
        <w:ind w:left="2790" w:hanging="270"/>
      </w:pPr>
      <w:rPr>
        <w:rFonts w:ascii="Times New Roman" w:cs="Times New Roman" w:hAnsi="Times New Roman" w:eastAsia="Times New Roman"/>
        <w:position w:val="0"/>
        <w:sz w:val="18"/>
        <w:szCs w:val="18"/>
        <w:lang w:val="en-US"/>
      </w:rPr>
    </w:lvl>
    <w:lvl w:ilvl="4">
      <w:start w:val="1"/>
      <w:numFmt w:val="bullet"/>
      <w:suff w:val="tab"/>
      <w:lvlText w:val="o"/>
      <w:lvlJc w:val="left"/>
      <w:pPr>
        <w:tabs>
          <w:tab w:val="num" w:pos="3510"/>
          <w:tab w:val="clear" w:pos="0"/>
        </w:tabs>
        <w:ind w:left="3510" w:hanging="270"/>
      </w:pPr>
      <w:rPr>
        <w:rFonts w:ascii="Times New Roman" w:cs="Times New Roman" w:hAnsi="Times New Roman" w:eastAsia="Times New Roman"/>
        <w:position w:val="0"/>
        <w:sz w:val="18"/>
        <w:szCs w:val="18"/>
        <w:lang w:val="en-US"/>
      </w:rPr>
    </w:lvl>
    <w:lvl w:ilvl="5">
      <w:start w:val="1"/>
      <w:numFmt w:val="bullet"/>
      <w:suff w:val="tab"/>
      <w:lvlText w:val="▪"/>
      <w:lvlJc w:val="left"/>
      <w:pPr>
        <w:tabs>
          <w:tab w:val="num" w:pos="4230"/>
          <w:tab w:val="clear" w:pos="0"/>
        </w:tabs>
        <w:ind w:left="4230" w:hanging="270"/>
      </w:pPr>
      <w:rPr>
        <w:rFonts w:ascii="Times New Roman" w:cs="Times New Roman" w:hAnsi="Times New Roman" w:eastAsia="Times New Roman"/>
        <w:position w:val="0"/>
        <w:sz w:val="18"/>
        <w:szCs w:val="18"/>
        <w:lang w:val="en-US"/>
      </w:rPr>
    </w:lvl>
    <w:lvl w:ilvl="6">
      <w:start w:val="1"/>
      <w:numFmt w:val="bullet"/>
      <w:suff w:val="tab"/>
      <w:lvlText w:val="•"/>
      <w:lvlJc w:val="left"/>
      <w:pPr>
        <w:tabs>
          <w:tab w:val="num" w:pos="4950"/>
          <w:tab w:val="clear" w:pos="0"/>
        </w:tabs>
        <w:ind w:left="4950" w:hanging="270"/>
      </w:pPr>
      <w:rPr>
        <w:rFonts w:ascii="Times New Roman" w:cs="Times New Roman" w:hAnsi="Times New Roman" w:eastAsia="Times New Roman"/>
        <w:position w:val="0"/>
        <w:sz w:val="18"/>
        <w:szCs w:val="18"/>
        <w:lang w:val="en-US"/>
      </w:rPr>
    </w:lvl>
    <w:lvl w:ilvl="7">
      <w:start w:val="1"/>
      <w:numFmt w:val="bullet"/>
      <w:suff w:val="tab"/>
      <w:lvlText w:val="o"/>
      <w:lvlJc w:val="left"/>
      <w:pPr>
        <w:tabs>
          <w:tab w:val="num" w:pos="5670"/>
          <w:tab w:val="clear" w:pos="0"/>
        </w:tabs>
        <w:ind w:left="5670" w:hanging="270"/>
      </w:pPr>
      <w:rPr>
        <w:rFonts w:ascii="Times New Roman" w:cs="Times New Roman" w:hAnsi="Times New Roman" w:eastAsia="Times New Roman"/>
        <w:position w:val="0"/>
        <w:sz w:val="18"/>
        <w:szCs w:val="18"/>
        <w:lang w:val="en-US"/>
      </w:rPr>
    </w:lvl>
    <w:lvl w:ilvl="8">
      <w:start w:val="1"/>
      <w:numFmt w:val="bullet"/>
      <w:suff w:val="tab"/>
      <w:lvlText w:val="▪"/>
      <w:lvlJc w:val="left"/>
      <w:pPr>
        <w:tabs>
          <w:tab w:val="num" w:pos="6390"/>
          <w:tab w:val="clear" w:pos="0"/>
        </w:tabs>
        <w:ind w:left="6390" w:hanging="270"/>
      </w:pPr>
      <w:rPr>
        <w:rFonts w:ascii="Times New Roman" w:cs="Times New Roman" w:hAnsi="Times New Roman" w:eastAsia="Times New Roman"/>
        <w:position w:val="0"/>
        <w:sz w:val="18"/>
        <w:szCs w:val="18"/>
        <w:lang w:val="en-US"/>
      </w:rPr>
    </w:lvl>
  </w:abstractNum>
  <w:abstractNum w:abstractNumId="89">
    <w:multiLevelType w:val="multilevel"/>
    <w:lvl w:ilvl="0">
      <w:start w:val="1"/>
      <w:numFmt w:val="bullet"/>
      <w:suff w:val="tab"/>
      <w:lvlText w:val="•"/>
      <w:lvlJc w:val="left"/>
      <w:pPr>
        <w:tabs>
          <w:tab w:val="num" w:pos="630"/>
          <w:tab w:val="clear" w:pos="0"/>
        </w:tabs>
        <w:ind w:left="630" w:hanging="270"/>
      </w:pPr>
      <w:rPr>
        <w:rFonts w:ascii="Times New Roman" w:cs="Times New Roman" w:hAnsi="Times New Roman" w:eastAsia="Times New Roman"/>
        <w:position w:val="0"/>
        <w:sz w:val="18"/>
        <w:szCs w:val="18"/>
        <w:lang w:val="en-US"/>
      </w:rPr>
    </w:lvl>
    <w:lvl w:ilvl="1">
      <w:start w:val="1"/>
      <w:numFmt w:val="bullet"/>
      <w:suff w:val="tab"/>
      <w:lvlText w:val="o"/>
      <w:lvlJc w:val="left"/>
      <w:pPr>
        <w:tabs>
          <w:tab w:val="num" w:pos="1350"/>
          <w:tab w:val="clear" w:pos="0"/>
        </w:tabs>
        <w:ind w:left="1350" w:hanging="270"/>
      </w:pPr>
      <w:rPr>
        <w:rFonts w:ascii="Times New Roman" w:cs="Times New Roman" w:hAnsi="Times New Roman" w:eastAsia="Times New Roman"/>
        <w:position w:val="0"/>
        <w:sz w:val="18"/>
        <w:szCs w:val="18"/>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position w:val="0"/>
        <w:sz w:val="18"/>
        <w:szCs w:val="18"/>
        <w:lang w:val="en-US"/>
      </w:rPr>
    </w:lvl>
    <w:lvl w:ilvl="3">
      <w:start w:val="1"/>
      <w:numFmt w:val="bullet"/>
      <w:suff w:val="tab"/>
      <w:lvlText w:val="•"/>
      <w:lvlJc w:val="left"/>
      <w:pPr>
        <w:tabs>
          <w:tab w:val="num" w:pos="2790"/>
          <w:tab w:val="clear" w:pos="0"/>
        </w:tabs>
        <w:ind w:left="2790" w:hanging="270"/>
      </w:pPr>
      <w:rPr>
        <w:rFonts w:ascii="Times New Roman" w:cs="Times New Roman" w:hAnsi="Times New Roman" w:eastAsia="Times New Roman"/>
        <w:position w:val="0"/>
        <w:sz w:val="18"/>
        <w:szCs w:val="18"/>
        <w:lang w:val="en-US"/>
      </w:rPr>
    </w:lvl>
    <w:lvl w:ilvl="4">
      <w:start w:val="1"/>
      <w:numFmt w:val="bullet"/>
      <w:suff w:val="tab"/>
      <w:lvlText w:val="o"/>
      <w:lvlJc w:val="left"/>
      <w:pPr>
        <w:tabs>
          <w:tab w:val="num" w:pos="3510"/>
          <w:tab w:val="clear" w:pos="0"/>
        </w:tabs>
        <w:ind w:left="3510" w:hanging="270"/>
      </w:pPr>
      <w:rPr>
        <w:rFonts w:ascii="Times New Roman" w:cs="Times New Roman" w:hAnsi="Times New Roman" w:eastAsia="Times New Roman"/>
        <w:position w:val="0"/>
        <w:sz w:val="18"/>
        <w:szCs w:val="18"/>
        <w:lang w:val="en-US"/>
      </w:rPr>
    </w:lvl>
    <w:lvl w:ilvl="5">
      <w:start w:val="1"/>
      <w:numFmt w:val="bullet"/>
      <w:suff w:val="tab"/>
      <w:lvlText w:val="▪"/>
      <w:lvlJc w:val="left"/>
      <w:pPr>
        <w:tabs>
          <w:tab w:val="num" w:pos="4230"/>
          <w:tab w:val="clear" w:pos="0"/>
        </w:tabs>
        <w:ind w:left="4230" w:hanging="270"/>
      </w:pPr>
      <w:rPr>
        <w:rFonts w:ascii="Times New Roman" w:cs="Times New Roman" w:hAnsi="Times New Roman" w:eastAsia="Times New Roman"/>
        <w:position w:val="0"/>
        <w:sz w:val="18"/>
        <w:szCs w:val="18"/>
        <w:lang w:val="en-US"/>
      </w:rPr>
    </w:lvl>
    <w:lvl w:ilvl="6">
      <w:start w:val="1"/>
      <w:numFmt w:val="bullet"/>
      <w:suff w:val="tab"/>
      <w:lvlText w:val="•"/>
      <w:lvlJc w:val="left"/>
      <w:pPr>
        <w:tabs>
          <w:tab w:val="num" w:pos="4950"/>
          <w:tab w:val="clear" w:pos="0"/>
        </w:tabs>
        <w:ind w:left="4950" w:hanging="270"/>
      </w:pPr>
      <w:rPr>
        <w:rFonts w:ascii="Times New Roman" w:cs="Times New Roman" w:hAnsi="Times New Roman" w:eastAsia="Times New Roman"/>
        <w:position w:val="0"/>
        <w:sz w:val="18"/>
        <w:szCs w:val="18"/>
        <w:lang w:val="en-US"/>
      </w:rPr>
    </w:lvl>
    <w:lvl w:ilvl="7">
      <w:start w:val="1"/>
      <w:numFmt w:val="bullet"/>
      <w:suff w:val="tab"/>
      <w:lvlText w:val="o"/>
      <w:lvlJc w:val="left"/>
      <w:pPr>
        <w:tabs>
          <w:tab w:val="num" w:pos="5670"/>
          <w:tab w:val="clear" w:pos="0"/>
        </w:tabs>
        <w:ind w:left="5670" w:hanging="270"/>
      </w:pPr>
      <w:rPr>
        <w:rFonts w:ascii="Times New Roman" w:cs="Times New Roman" w:hAnsi="Times New Roman" w:eastAsia="Times New Roman"/>
        <w:position w:val="0"/>
        <w:sz w:val="18"/>
        <w:szCs w:val="18"/>
        <w:lang w:val="en-US"/>
      </w:rPr>
    </w:lvl>
    <w:lvl w:ilvl="8">
      <w:start w:val="1"/>
      <w:numFmt w:val="bullet"/>
      <w:suff w:val="tab"/>
      <w:lvlText w:val="▪"/>
      <w:lvlJc w:val="left"/>
      <w:pPr>
        <w:tabs>
          <w:tab w:val="num" w:pos="6390"/>
          <w:tab w:val="clear" w:pos="0"/>
        </w:tabs>
        <w:ind w:left="6390" w:hanging="270"/>
      </w:pPr>
      <w:rPr>
        <w:rFonts w:ascii="Times New Roman" w:cs="Times New Roman" w:hAnsi="Times New Roman" w:eastAsia="Times New Roman"/>
        <w:position w:val="0"/>
        <w:sz w:val="18"/>
        <w:szCs w:val="18"/>
        <w:lang w:val="en-US"/>
      </w:rPr>
    </w:lvl>
  </w:abstractNum>
  <w:abstractNum w:abstractNumId="90">
    <w:multiLevelType w:val="multilevel"/>
    <w:styleLink w:val="List 35"/>
    <w:lvl w:ilvl="0">
      <w:start w:val="1"/>
      <w:numFmt w:val="bullet"/>
      <w:suff w:val="tab"/>
      <w:lvlText w:val="•"/>
      <w:lvlJc w:val="left"/>
      <w:pPr>
        <w:tabs>
          <w:tab w:val="num" w:pos="630"/>
          <w:tab w:val="clear" w:pos="0"/>
        </w:tabs>
        <w:ind w:left="630" w:hanging="270"/>
      </w:pPr>
      <w:rPr>
        <w:rFonts w:ascii="Times New Roman" w:cs="Times New Roman" w:hAnsi="Times New Roman" w:eastAsia="Times New Roman"/>
        <w:position w:val="0"/>
        <w:sz w:val="18"/>
        <w:szCs w:val="18"/>
        <w:lang w:val="en-US"/>
      </w:rPr>
    </w:lvl>
    <w:lvl w:ilvl="1">
      <w:start w:val="1"/>
      <w:numFmt w:val="bullet"/>
      <w:suff w:val="tab"/>
      <w:lvlText w:val="o"/>
      <w:lvlJc w:val="left"/>
      <w:pPr>
        <w:tabs>
          <w:tab w:val="num" w:pos="1350"/>
          <w:tab w:val="clear" w:pos="0"/>
        </w:tabs>
        <w:ind w:left="1350" w:hanging="270"/>
      </w:pPr>
      <w:rPr>
        <w:rFonts w:ascii="Times New Roman" w:cs="Times New Roman" w:hAnsi="Times New Roman" w:eastAsia="Times New Roman"/>
        <w:position w:val="0"/>
        <w:sz w:val="18"/>
        <w:szCs w:val="18"/>
        <w:lang w:val="en-US"/>
      </w:rPr>
    </w:lvl>
    <w:lvl w:ilvl="2">
      <w:start w:val="0"/>
      <w:numFmt w:val="bullet"/>
      <w:suff w:val="tab"/>
      <w:lvlText w:val="▪"/>
      <w:lvlJc w:val="left"/>
      <w:pPr>
        <w:tabs>
          <w:tab w:val="num" w:pos="2160"/>
          <w:tab w:val="clear" w:pos="0"/>
        </w:tabs>
        <w:ind w:left="2160" w:hanging="360"/>
      </w:pPr>
      <w:rPr>
        <w:rFonts w:ascii="Times New Roman" w:cs="Times New Roman" w:hAnsi="Times New Roman" w:eastAsia="Times New Roman"/>
        <w:position w:val="0"/>
        <w:sz w:val="18"/>
        <w:szCs w:val="18"/>
        <w:lang w:val="en-US"/>
      </w:rPr>
    </w:lvl>
    <w:lvl w:ilvl="3">
      <w:start w:val="1"/>
      <w:numFmt w:val="bullet"/>
      <w:suff w:val="tab"/>
      <w:lvlText w:val="•"/>
      <w:lvlJc w:val="left"/>
      <w:pPr>
        <w:tabs>
          <w:tab w:val="num" w:pos="2790"/>
          <w:tab w:val="clear" w:pos="0"/>
        </w:tabs>
        <w:ind w:left="2790" w:hanging="270"/>
      </w:pPr>
      <w:rPr>
        <w:rFonts w:ascii="Times New Roman" w:cs="Times New Roman" w:hAnsi="Times New Roman" w:eastAsia="Times New Roman"/>
        <w:position w:val="0"/>
        <w:sz w:val="18"/>
        <w:szCs w:val="18"/>
        <w:lang w:val="en-US"/>
      </w:rPr>
    </w:lvl>
    <w:lvl w:ilvl="4">
      <w:start w:val="1"/>
      <w:numFmt w:val="bullet"/>
      <w:suff w:val="tab"/>
      <w:lvlText w:val="o"/>
      <w:lvlJc w:val="left"/>
      <w:pPr>
        <w:tabs>
          <w:tab w:val="num" w:pos="3510"/>
          <w:tab w:val="clear" w:pos="0"/>
        </w:tabs>
        <w:ind w:left="3510" w:hanging="270"/>
      </w:pPr>
      <w:rPr>
        <w:rFonts w:ascii="Times New Roman" w:cs="Times New Roman" w:hAnsi="Times New Roman" w:eastAsia="Times New Roman"/>
        <w:position w:val="0"/>
        <w:sz w:val="18"/>
        <w:szCs w:val="18"/>
        <w:lang w:val="en-US"/>
      </w:rPr>
    </w:lvl>
    <w:lvl w:ilvl="5">
      <w:start w:val="1"/>
      <w:numFmt w:val="bullet"/>
      <w:suff w:val="tab"/>
      <w:lvlText w:val="▪"/>
      <w:lvlJc w:val="left"/>
      <w:pPr>
        <w:tabs>
          <w:tab w:val="num" w:pos="4230"/>
          <w:tab w:val="clear" w:pos="0"/>
        </w:tabs>
        <w:ind w:left="4230" w:hanging="270"/>
      </w:pPr>
      <w:rPr>
        <w:rFonts w:ascii="Times New Roman" w:cs="Times New Roman" w:hAnsi="Times New Roman" w:eastAsia="Times New Roman"/>
        <w:position w:val="0"/>
        <w:sz w:val="18"/>
        <w:szCs w:val="18"/>
        <w:lang w:val="en-US"/>
      </w:rPr>
    </w:lvl>
    <w:lvl w:ilvl="6">
      <w:start w:val="1"/>
      <w:numFmt w:val="bullet"/>
      <w:suff w:val="tab"/>
      <w:lvlText w:val="•"/>
      <w:lvlJc w:val="left"/>
      <w:pPr>
        <w:tabs>
          <w:tab w:val="num" w:pos="4950"/>
          <w:tab w:val="clear" w:pos="0"/>
        </w:tabs>
        <w:ind w:left="4950" w:hanging="270"/>
      </w:pPr>
      <w:rPr>
        <w:rFonts w:ascii="Times New Roman" w:cs="Times New Roman" w:hAnsi="Times New Roman" w:eastAsia="Times New Roman"/>
        <w:position w:val="0"/>
        <w:sz w:val="18"/>
        <w:szCs w:val="18"/>
        <w:lang w:val="en-US"/>
      </w:rPr>
    </w:lvl>
    <w:lvl w:ilvl="7">
      <w:start w:val="1"/>
      <w:numFmt w:val="bullet"/>
      <w:suff w:val="tab"/>
      <w:lvlText w:val="o"/>
      <w:lvlJc w:val="left"/>
      <w:pPr>
        <w:tabs>
          <w:tab w:val="num" w:pos="5670"/>
          <w:tab w:val="clear" w:pos="0"/>
        </w:tabs>
        <w:ind w:left="5670" w:hanging="270"/>
      </w:pPr>
      <w:rPr>
        <w:rFonts w:ascii="Times New Roman" w:cs="Times New Roman" w:hAnsi="Times New Roman" w:eastAsia="Times New Roman"/>
        <w:position w:val="0"/>
        <w:sz w:val="18"/>
        <w:szCs w:val="18"/>
        <w:lang w:val="en-US"/>
      </w:rPr>
    </w:lvl>
    <w:lvl w:ilvl="8">
      <w:start w:val="1"/>
      <w:numFmt w:val="bullet"/>
      <w:suff w:val="tab"/>
      <w:lvlText w:val="▪"/>
      <w:lvlJc w:val="left"/>
      <w:pPr>
        <w:tabs>
          <w:tab w:val="num" w:pos="6390"/>
          <w:tab w:val="clear" w:pos="0"/>
        </w:tabs>
        <w:ind w:left="6390" w:hanging="270"/>
      </w:pPr>
      <w:rPr>
        <w:rFonts w:ascii="Times New Roman" w:cs="Times New Roman" w:hAnsi="Times New Roman" w:eastAsia="Times New Roman"/>
        <w:position w:val="0"/>
        <w:sz w:val="18"/>
        <w:szCs w:val="18"/>
        <w:lang w:val="en-US"/>
      </w:rPr>
    </w:lvl>
  </w:abstractNum>
  <w:abstractNum w:abstractNumId="91">
    <w:multiLevelType w:val="multilevel"/>
    <w:lvl w:ilvl="0">
      <w:start w:val="1"/>
      <w:numFmt w:val="decimal"/>
      <w:suff w:val="tab"/>
      <w:lvlText w:val="%1."/>
      <w:lvlJc w:val="left"/>
      <w:pPr/>
      <w:rPr>
        <w:b w:val="1"/>
        <w:bCs w:val="1"/>
        <w:position w:val="0"/>
        <w:u w:val="single"/>
      </w:rPr>
    </w:lvl>
    <w:lvl w:ilvl="1">
      <w:start w:val="1"/>
      <w:numFmt w:val="decimal"/>
      <w:suff w:val="tab"/>
      <w:lvlText w:val="%2."/>
      <w:lvlJc w:val="left"/>
      <w:pPr/>
      <w:rPr>
        <w:b w:val="1"/>
        <w:bCs w:val="1"/>
        <w:position w:val="0"/>
        <w:u w:val="single"/>
      </w:rPr>
    </w:lvl>
    <w:lvl w:ilvl="2">
      <w:start w:val="1"/>
      <w:numFmt w:val="decimal"/>
      <w:suff w:val="tab"/>
      <w:lvlText w:val="%3."/>
      <w:lvlJc w:val="left"/>
      <w:pPr/>
      <w:rPr>
        <w:b w:val="1"/>
        <w:bCs w:val="1"/>
        <w:position w:val="0"/>
        <w:u w:val="single"/>
      </w:rPr>
    </w:lvl>
    <w:lvl w:ilvl="3">
      <w:start w:val="1"/>
      <w:numFmt w:val="decimal"/>
      <w:suff w:val="tab"/>
      <w:lvlText w:val="%4."/>
      <w:lvlJc w:val="left"/>
      <w:pPr/>
      <w:rPr>
        <w:b w:val="1"/>
        <w:bCs w:val="1"/>
        <w:position w:val="0"/>
        <w:u w:val="single"/>
      </w:rPr>
    </w:lvl>
    <w:lvl w:ilvl="4">
      <w:start w:val="1"/>
      <w:numFmt w:val="decimal"/>
      <w:suff w:val="tab"/>
      <w:lvlText w:val="%5."/>
      <w:lvlJc w:val="left"/>
      <w:pPr/>
      <w:rPr>
        <w:b w:val="1"/>
        <w:bCs w:val="1"/>
        <w:position w:val="0"/>
        <w:u w:val="single"/>
      </w:rPr>
    </w:lvl>
    <w:lvl w:ilvl="5">
      <w:start w:val="1"/>
      <w:numFmt w:val="decimal"/>
      <w:suff w:val="tab"/>
      <w:lvlText w:val="%6."/>
      <w:lvlJc w:val="left"/>
      <w:pPr/>
      <w:rPr>
        <w:b w:val="1"/>
        <w:bCs w:val="1"/>
        <w:position w:val="0"/>
        <w:u w:val="single"/>
      </w:rPr>
    </w:lvl>
    <w:lvl w:ilvl="6">
      <w:start w:val="1"/>
      <w:numFmt w:val="decimal"/>
      <w:suff w:val="tab"/>
      <w:lvlText w:val="%7."/>
      <w:lvlJc w:val="left"/>
      <w:pPr/>
      <w:rPr>
        <w:b w:val="1"/>
        <w:bCs w:val="1"/>
        <w:position w:val="0"/>
        <w:u w:val="single"/>
      </w:rPr>
    </w:lvl>
    <w:lvl w:ilvl="7">
      <w:start w:val="1"/>
      <w:numFmt w:val="decimal"/>
      <w:suff w:val="tab"/>
      <w:lvlText w:val="%8."/>
      <w:lvlJc w:val="left"/>
      <w:pPr/>
      <w:rPr>
        <w:b w:val="1"/>
        <w:bCs w:val="1"/>
        <w:position w:val="0"/>
        <w:u w:val="single"/>
      </w:rPr>
    </w:lvl>
    <w:lvl w:ilvl="8">
      <w:start w:val="1"/>
      <w:numFmt w:val="decimal"/>
      <w:suff w:val="tab"/>
      <w:lvlText w:val="%9."/>
      <w:lvlJc w:val="left"/>
      <w:pPr/>
      <w:rPr>
        <w:b w:val="1"/>
        <w:bCs w:val="1"/>
        <w:position w:val="0"/>
        <w:u w:val="single"/>
      </w:rPr>
    </w:lvl>
  </w:abstractNum>
  <w:abstractNum w:abstractNumId="92">
    <w:multiLevelType w:val="multilevel"/>
    <w:styleLink w:val="List 36"/>
    <w:lvl w:ilvl="0">
      <w:start w:val="1"/>
      <w:numFmt w:val="decimal"/>
      <w:suff w:val="tab"/>
      <w:lvlText w:val="%1."/>
      <w:lvlJc w:val="left"/>
      <w:pPr/>
      <w:rPr>
        <w:b w:val="1"/>
        <w:bCs w:val="1"/>
        <w:position w:val="0"/>
        <w:u w:val="single"/>
      </w:rPr>
    </w:lvl>
    <w:lvl w:ilvl="1">
      <w:start w:val="1"/>
      <w:numFmt w:val="decimal"/>
      <w:suff w:val="tab"/>
      <w:lvlText w:val="%2."/>
      <w:lvlJc w:val="left"/>
      <w:pPr/>
      <w:rPr>
        <w:b w:val="1"/>
        <w:bCs w:val="1"/>
        <w:position w:val="0"/>
        <w:u w:val="single"/>
      </w:rPr>
    </w:lvl>
    <w:lvl w:ilvl="2">
      <w:start w:val="1"/>
      <w:numFmt w:val="decimal"/>
      <w:suff w:val="tab"/>
      <w:lvlText w:val="%3."/>
      <w:lvlJc w:val="left"/>
      <w:pPr/>
      <w:rPr>
        <w:b w:val="1"/>
        <w:bCs w:val="1"/>
        <w:position w:val="0"/>
        <w:u w:val="single"/>
      </w:rPr>
    </w:lvl>
    <w:lvl w:ilvl="3">
      <w:start w:val="1"/>
      <w:numFmt w:val="decimal"/>
      <w:suff w:val="tab"/>
      <w:lvlText w:val="%4."/>
      <w:lvlJc w:val="left"/>
      <w:pPr/>
      <w:rPr>
        <w:b w:val="1"/>
        <w:bCs w:val="1"/>
        <w:position w:val="0"/>
        <w:u w:val="single"/>
      </w:rPr>
    </w:lvl>
    <w:lvl w:ilvl="4">
      <w:start w:val="1"/>
      <w:numFmt w:val="decimal"/>
      <w:suff w:val="tab"/>
      <w:lvlText w:val="%5."/>
      <w:lvlJc w:val="left"/>
      <w:pPr/>
      <w:rPr>
        <w:b w:val="1"/>
        <w:bCs w:val="1"/>
        <w:position w:val="0"/>
        <w:u w:val="single"/>
      </w:rPr>
    </w:lvl>
    <w:lvl w:ilvl="5">
      <w:start w:val="1"/>
      <w:numFmt w:val="decimal"/>
      <w:suff w:val="tab"/>
      <w:lvlText w:val="%6."/>
      <w:lvlJc w:val="left"/>
      <w:pPr/>
      <w:rPr>
        <w:b w:val="1"/>
        <w:bCs w:val="1"/>
        <w:position w:val="0"/>
        <w:u w:val="single"/>
      </w:rPr>
    </w:lvl>
    <w:lvl w:ilvl="6">
      <w:start w:val="1"/>
      <w:numFmt w:val="decimal"/>
      <w:suff w:val="tab"/>
      <w:lvlText w:val="%7."/>
      <w:lvlJc w:val="left"/>
      <w:pPr/>
      <w:rPr>
        <w:b w:val="1"/>
        <w:bCs w:val="1"/>
        <w:position w:val="0"/>
        <w:u w:val="single"/>
      </w:rPr>
    </w:lvl>
    <w:lvl w:ilvl="7">
      <w:start w:val="1"/>
      <w:numFmt w:val="decimal"/>
      <w:suff w:val="tab"/>
      <w:lvlText w:val="%8."/>
      <w:lvlJc w:val="left"/>
      <w:pPr/>
      <w:rPr>
        <w:b w:val="1"/>
        <w:bCs w:val="1"/>
        <w:position w:val="0"/>
        <w:u w:val="single"/>
      </w:rPr>
    </w:lvl>
    <w:lvl w:ilvl="8">
      <w:start w:val="1"/>
      <w:numFmt w:val="decimal"/>
      <w:suff w:val="tab"/>
      <w:lvlText w:val="%9."/>
      <w:lvlJc w:val="left"/>
      <w:pPr/>
      <w:rPr>
        <w:b w:val="1"/>
        <w:bCs w:val="1"/>
        <w:position w:val="0"/>
        <w:u w:val="single"/>
      </w:rPr>
    </w:lvl>
  </w:abstractNum>
  <w:abstractNum w:abstractNumId="9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4">
    <w:multiLevelType w:val="multilevel"/>
    <w:styleLink w:val="List 37"/>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5">
    <w:multiLevelType w:val="multilevel"/>
    <w:styleLink w:val="Imported Style 2"/>
    <w:lvl w:ilvl="0">
      <w:start w:val="1"/>
      <w:numFmt w:val="bullet"/>
      <w:suff w:val="tab"/>
      <w:lvlText w:val="•"/>
      <w:lvlJc w:val="left"/>
      <w:pPr>
        <w:tabs>
          <w:tab w:val="num" w:pos="600"/>
          <w:tab w:val="clear" w:pos="0"/>
        </w:tabs>
        <w:ind w:left="600" w:hanging="240"/>
      </w:pPr>
      <w:rPr>
        <w:color w:val="000000"/>
        <w:position w:val="0"/>
        <w:sz w:val="24"/>
        <w:szCs w:val="24"/>
        <w:u w:color="000000"/>
        <w:rtl w:val="0"/>
      </w:rPr>
    </w:lvl>
    <w:lvl w:ilvl="1">
      <w:start w:val="1"/>
      <w:numFmt w:val="bullet"/>
      <w:suff w:val="tab"/>
      <w:lvlText w:val="o"/>
      <w:lvlJc w:val="left"/>
      <w:pPr>
        <w:tabs>
          <w:tab w:val="num" w:pos="1320"/>
          <w:tab w:val="clear" w:pos="0"/>
        </w:tabs>
        <w:ind w:left="1320" w:hanging="240"/>
      </w:pPr>
      <w:rPr>
        <w:color w:val="000000"/>
        <w:position w:val="0"/>
        <w:sz w:val="24"/>
        <w:szCs w:val="24"/>
        <w:u w:color="000000"/>
        <w:rtl w:val="0"/>
      </w:rPr>
    </w:lvl>
    <w:lvl w:ilvl="2">
      <w:start w:val="1"/>
      <w:numFmt w:val="bullet"/>
      <w:suff w:val="tab"/>
      <w:lvlText w:val="▪"/>
      <w:lvlJc w:val="left"/>
      <w:pPr>
        <w:tabs>
          <w:tab w:val="num" w:pos="2040"/>
          <w:tab w:val="clear" w:pos="0"/>
        </w:tabs>
        <w:ind w:left="2040" w:hanging="240"/>
      </w:pPr>
      <w:rPr>
        <w:color w:val="000000"/>
        <w:position w:val="0"/>
        <w:sz w:val="24"/>
        <w:szCs w:val="24"/>
        <w:u w:color="000000"/>
        <w:rtl w:val="0"/>
      </w:rPr>
    </w:lvl>
    <w:lvl w:ilvl="3">
      <w:start w:val="1"/>
      <w:numFmt w:val="bullet"/>
      <w:suff w:val="tab"/>
      <w:lvlText w:val="•"/>
      <w:lvlJc w:val="left"/>
      <w:pPr>
        <w:tabs>
          <w:tab w:val="num" w:pos="2760"/>
          <w:tab w:val="clear" w:pos="0"/>
        </w:tabs>
        <w:ind w:left="2760" w:hanging="240"/>
      </w:pPr>
      <w:rPr>
        <w:color w:val="000000"/>
        <w:position w:val="0"/>
        <w:sz w:val="24"/>
        <w:szCs w:val="24"/>
        <w:u w:color="000000"/>
        <w:rtl w:val="0"/>
      </w:rPr>
    </w:lvl>
    <w:lvl w:ilvl="4">
      <w:start w:val="1"/>
      <w:numFmt w:val="bullet"/>
      <w:suff w:val="tab"/>
      <w:lvlText w:val="o"/>
      <w:lvlJc w:val="left"/>
      <w:pPr>
        <w:tabs>
          <w:tab w:val="num" w:pos="3480"/>
          <w:tab w:val="clear" w:pos="0"/>
        </w:tabs>
        <w:ind w:left="3480" w:hanging="240"/>
      </w:pPr>
      <w:rPr>
        <w:color w:val="000000"/>
        <w:position w:val="0"/>
        <w:sz w:val="24"/>
        <w:szCs w:val="24"/>
        <w:u w:color="000000"/>
        <w:rtl w:val="0"/>
      </w:rPr>
    </w:lvl>
    <w:lvl w:ilvl="5">
      <w:start w:val="1"/>
      <w:numFmt w:val="bullet"/>
      <w:suff w:val="tab"/>
      <w:lvlText w:val="▪"/>
      <w:lvlJc w:val="left"/>
      <w:pPr>
        <w:tabs>
          <w:tab w:val="num" w:pos="4200"/>
          <w:tab w:val="clear" w:pos="0"/>
        </w:tabs>
        <w:ind w:left="4200" w:hanging="240"/>
      </w:pPr>
      <w:rPr>
        <w:color w:val="000000"/>
        <w:position w:val="0"/>
        <w:sz w:val="16"/>
        <w:szCs w:val="16"/>
        <w:u w:color="000000"/>
        <w:rtl w:val="0"/>
      </w:rPr>
    </w:lvl>
    <w:lvl w:ilvl="6">
      <w:start w:val="1"/>
      <w:numFmt w:val="bullet"/>
      <w:suff w:val="tab"/>
      <w:lvlText w:val="•"/>
      <w:lvlJc w:val="left"/>
      <w:pPr>
        <w:tabs>
          <w:tab w:val="num" w:pos="4920"/>
          <w:tab w:val="clear" w:pos="0"/>
        </w:tabs>
        <w:ind w:left="4920" w:hanging="240"/>
      </w:pPr>
      <w:rPr>
        <w:color w:val="000000"/>
        <w:position w:val="0"/>
        <w:sz w:val="16"/>
        <w:szCs w:val="16"/>
        <w:u w:color="000000"/>
        <w:rtl w:val="0"/>
      </w:rPr>
    </w:lvl>
    <w:lvl w:ilvl="7">
      <w:start w:val="1"/>
      <w:numFmt w:val="bullet"/>
      <w:suff w:val="tab"/>
      <w:lvlText w:val="o"/>
      <w:lvlJc w:val="left"/>
      <w:pPr>
        <w:tabs>
          <w:tab w:val="num" w:pos="5640"/>
          <w:tab w:val="clear" w:pos="0"/>
        </w:tabs>
        <w:ind w:left="5640" w:hanging="240"/>
      </w:pPr>
      <w:rPr>
        <w:color w:val="000000"/>
        <w:position w:val="0"/>
        <w:sz w:val="16"/>
        <w:szCs w:val="16"/>
        <w:u w:color="000000"/>
        <w:rtl w:val="0"/>
      </w:rPr>
    </w:lvl>
    <w:lvl w:ilvl="8">
      <w:start w:val="1"/>
      <w:numFmt w:val="bullet"/>
      <w:suff w:val="tab"/>
      <w:lvlText w:val="▪"/>
      <w:lvlJc w:val="left"/>
      <w:pPr>
        <w:tabs>
          <w:tab w:val="num" w:pos="6360"/>
          <w:tab w:val="clear" w:pos="0"/>
        </w:tabs>
        <w:ind w:left="6360" w:hanging="240"/>
      </w:pPr>
      <w:rPr>
        <w:color w:val="000000"/>
        <w:position w:val="0"/>
        <w:sz w:val="16"/>
        <w:szCs w:val="16"/>
        <w:u w:color="000000"/>
        <w:rtl w:val="0"/>
      </w:rPr>
    </w:lvl>
  </w:abstractNum>
  <w:abstractNum w:abstractNumId="96">
    <w:multiLevelType w:val="multilevel"/>
    <w:lvl w:ilvl="0">
      <w:start w:val="1"/>
      <w:numFmt w:val="bullet"/>
      <w:suff w:val="tab"/>
      <w:lvlText w:val="•"/>
      <w:lvlJc w:val="left"/>
      <w:pPr>
        <w:tabs>
          <w:tab w:val="num" w:pos="720"/>
          <w:tab w:val="clear" w:pos="0"/>
        </w:tabs>
        <w:ind w:left="720" w:hanging="360"/>
      </w:pPr>
      <w:rPr>
        <w:color w:val="000000"/>
        <w:position w:val="0"/>
        <w:sz w:val="16"/>
        <w:szCs w:val="16"/>
        <w:u w:color="000000"/>
        <w:rtl w:val="0"/>
        <w:lang w:val="en-US"/>
      </w:rPr>
    </w:lvl>
    <w:lvl w:ilvl="1">
      <w:start w:val="1"/>
      <w:numFmt w:val="bullet"/>
      <w:suff w:val="tab"/>
      <w:lvlText w:val="o"/>
      <w:lvlJc w:val="left"/>
      <w:pPr>
        <w:tabs>
          <w:tab w:val="num" w:pos="1320"/>
          <w:tab w:val="clear" w:pos="0"/>
        </w:tabs>
        <w:ind w:left="1320" w:hanging="240"/>
      </w:pPr>
      <w:rPr>
        <w:color w:val="000000"/>
        <w:position w:val="0"/>
        <w:sz w:val="16"/>
        <w:szCs w:val="16"/>
        <w:u w:color="000000"/>
        <w:rtl w:val="0"/>
        <w:lang w:val="en-US"/>
      </w:rPr>
    </w:lvl>
    <w:lvl w:ilvl="2">
      <w:start w:val="1"/>
      <w:numFmt w:val="bullet"/>
      <w:suff w:val="tab"/>
      <w:lvlText w:val="▪"/>
      <w:lvlJc w:val="left"/>
      <w:pPr>
        <w:tabs>
          <w:tab w:val="num" w:pos="2040"/>
          <w:tab w:val="clear" w:pos="0"/>
        </w:tabs>
        <w:ind w:left="2040" w:hanging="240"/>
      </w:pPr>
      <w:rPr>
        <w:color w:val="000000"/>
        <w:position w:val="0"/>
        <w:sz w:val="16"/>
        <w:szCs w:val="16"/>
        <w:u w:color="000000"/>
        <w:rtl w:val="0"/>
        <w:lang w:val="en-US"/>
      </w:rPr>
    </w:lvl>
    <w:lvl w:ilvl="3">
      <w:start w:val="1"/>
      <w:numFmt w:val="bullet"/>
      <w:suff w:val="tab"/>
      <w:lvlText w:val="•"/>
      <w:lvlJc w:val="left"/>
      <w:pPr>
        <w:tabs>
          <w:tab w:val="num" w:pos="2760"/>
          <w:tab w:val="clear" w:pos="0"/>
        </w:tabs>
        <w:ind w:left="2760" w:hanging="240"/>
      </w:pPr>
      <w:rPr>
        <w:color w:val="000000"/>
        <w:position w:val="0"/>
        <w:sz w:val="16"/>
        <w:szCs w:val="16"/>
        <w:u w:color="000000"/>
        <w:rtl w:val="0"/>
        <w:lang w:val="en-US"/>
      </w:rPr>
    </w:lvl>
    <w:lvl w:ilvl="4">
      <w:start w:val="1"/>
      <w:numFmt w:val="bullet"/>
      <w:suff w:val="tab"/>
      <w:lvlText w:val="o"/>
      <w:lvlJc w:val="left"/>
      <w:pPr>
        <w:tabs>
          <w:tab w:val="num" w:pos="3480"/>
          <w:tab w:val="clear" w:pos="0"/>
        </w:tabs>
        <w:ind w:left="3480" w:hanging="240"/>
      </w:pPr>
      <w:rPr>
        <w:color w:val="000000"/>
        <w:position w:val="0"/>
        <w:sz w:val="16"/>
        <w:szCs w:val="16"/>
        <w:u w:color="000000"/>
        <w:rtl w:val="0"/>
        <w:lang w:val="en-US"/>
      </w:rPr>
    </w:lvl>
    <w:lvl w:ilvl="5">
      <w:start w:val="1"/>
      <w:numFmt w:val="bullet"/>
      <w:suff w:val="tab"/>
      <w:lvlText w:val="▪"/>
      <w:lvlJc w:val="left"/>
      <w:pPr>
        <w:tabs>
          <w:tab w:val="num" w:pos="4200"/>
          <w:tab w:val="clear" w:pos="0"/>
        </w:tabs>
        <w:ind w:left="4200" w:hanging="240"/>
      </w:pPr>
      <w:rPr>
        <w:color w:val="000000"/>
        <w:position w:val="0"/>
        <w:sz w:val="16"/>
        <w:szCs w:val="16"/>
        <w:u w:color="000000"/>
        <w:rtl w:val="0"/>
        <w:lang w:val="en-US"/>
      </w:rPr>
    </w:lvl>
    <w:lvl w:ilvl="6">
      <w:start w:val="1"/>
      <w:numFmt w:val="bullet"/>
      <w:suff w:val="tab"/>
      <w:lvlText w:val="•"/>
      <w:lvlJc w:val="left"/>
      <w:pPr>
        <w:tabs>
          <w:tab w:val="num" w:pos="4920"/>
          <w:tab w:val="clear" w:pos="0"/>
        </w:tabs>
        <w:ind w:left="4920" w:hanging="240"/>
      </w:pPr>
      <w:rPr>
        <w:color w:val="000000"/>
        <w:position w:val="0"/>
        <w:sz w:val="16"/>
        <w:szCs w:val="16"/>
        <w:u w:color="000000"/>
        <w:rtl w:val="0"/>
        <w:lang w:val="en-US"/>
      </w:rPr>
    </w:lvl>
    <w:lvl w:ilvl="7">
      <w:start w:val="1"/>
      <w:numFmt w:val="bullet"/>
      <w:suff w:val="tab"/>
      <w:lvlText w:val="o"/>
      <w:lvlJc w:val="left"/>
      <w:pPr>
        <w:tabs>
          <w:tab w:val="num" w:pos="5640"/>
          <w:tab w:val="clear" w:pos="0"/>
        </w:tabs>
        <w:ind w:left="5640" w:hanging="240"/>
      </w:pPr>
      <w:rPr>
        <w:color w:val="000000"/>
        <w:position w:val="0"/>
        <w:sz w:val="16"/>
        <w:szCs w:val="16"/>
        <w:u w:color="000000"/>
        <w:rtl w:val="0"/>
        <w:lang w:val="en-US"/>
      </w:rPr>
    </w:lvl>
    <w:lvl w:ilvl="8">
      <w:start w:val="1"/>
      <w:numFmt w:val="bullet"/>
      <w:suff w:val="tab"/>
      <w:lvlText w:val="▪"/>
      <w:lvlJc w:val="left"/>
      <w:pPr>
        <w:tabs>
          <w:tab w:val="num" w:pos="6360"/>
          <w:tab w:val="clear" w:pos="0"/>
        </w:tabs>
        <w:ind w:left="6360" w:hanging="240"/>
      </w:pPr>
      <w:rPr>
        <w:color w:val="000000"/>
        <w:position w:val="0"/>
        <w:sz w:val="16"/>
        <w:szCs w:val="16"/>
        <w:u w:color="000000"/>
        <w:rtl w:val="0"/>
        <w:lang w:val="en-US"/>
      </w:rPr>
    </w:lvl>
  </w:abstractNum>
  <w:abstractNum w:abstractNumId="9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8">
    <w:multiLevelType w:val="multilevel"/>
    <w:styleLink w:val="List 38"/>
    <w:lvl w:ilvl="0">
      <w:start w:val="1"/>
      <w:numFmt w:val="bullet"/>
      <w:suff w:val="tab"/>
      <w:lvlText w:val="•"/>
      <w:lvlJc w:val="left"/>
      <w:pPr>
        <w:tabs>
          <w:tab w:val="num" w:pos="720"/>
          <w:tab w:val="clear" w:pos="0"/>
        </w:tabs>
        <w:ind w:left="720" w:hanging="360"/>
      </w:pPr>
      <w:rPr>
        <w:color w:val="000000"/>
        <w:position w:val="0"/>
        <w:sz w:val="24"/>
        <w:szCs w:val="24"/>
        <w:u w:color="000000"/>
        <w:rtl w:val="0"/>
        <w:lang w:val="en-US"/>
      </w:rPr>
    </w:lvl>
    <w:lvl w:ilvl="1">
      <w:start w:val="1"/>
      <w:numFmt w:val="bullet"/>
      <w:suff w:val="tab"/>
      <w:lvlText w:val="o"/>
      <w:lvlJc w:val="left"/>
      <w:pPr>
        <w:tabs>
          <w:tab w:val="num" w:pos="1320"/>
          <w:tab w:val="clear" w:pos="0"/>
        </w:tabs>
        <w:ind w:left="1320" w:hanging="240"/>
      </w:pPr>
      <w:rPr>
        <w:color w:val="000000"/>
        <w:position w:val="0"/>
        <w:sz w:val="16"/>
        <w:szCs w:val="16"/>
        <w:u w:color="000000"/>
        <w:rtl w:val="0"/>
        <w:lang w:val="en-US"/>
      </w:rPr>
    </w:lvl>
    <w:lvl w:ilvl="2">
      <w:start w:val="1"/>
      <w:numFmt w:val="bullet"/>
      <w:suff w:val="tab"/>
      <w:lvlText w:val="▪"/>
      <w:lvlJc w:val="left"/>
      <w:pPr>
        <w:tabs>
          <w:tab w:val="num" w:pos="2040"/>
          <w:tab w:val="clear" w:pos="0"/>
        </w:tabs>
        <w:ind w:left="2040" w:hanging="240"/>
      </w:pPr>
      <w:rPr>
        <w:color w:val="000000"/>
        <w:position w:val="0"/>
        <w:sz w:val="16"/>
        <w:szCs w:val="16"/>
        <w:u w:color="000000"/>
        <w:rtl w:val="0"/>
        <w:lang w:val="en-US"/>
      </w:rPr>
    </w:lvl>
    <w:lvl w:ilvl="3">
      <w:start w:val="1"/>
      <w:numFmt w:val="bullet"/>
      <w:suff w:val="tab"/>
      <w:lvlText w:val="•"/>
      <w:lvlJc w:val="left"/>
      <w:pPr>
        <w:tabs>
          <w:tab w:val="num" w:pos="2760"/>
          <w:tab w:val="clear" w:pos="0"/>
        </w:tabs>
        <w:ind w:left="2760" w:hanging="240"/>
      </w:pPr>
      <w:rPr>
        <w:color w:val="000000"/>
        <w:position w:val="0"/>
        <w:sz w:val="16"/>
        <w:szCs w:val="16"/>
        <w:u w:color="000000"/>
        <w:rtl w:val="0"/>
        <w:lang w:val="en-US"/>
      </w:rPr>
    </w:lvl>
    <w:lvl w:ilvl="4">
      <w:start w:val="1"/>
      <w:numFmt w:val="bullet"/>
      <w:suff w:val="tab"/>
      <w:lvlText w:val="o"/>
      <w:lvlJc w:val="left"/>
      <w:pPr>
        <w:tabs>
          <w:tab w:val="num" w:pos="3480"/>
          <w:tab w:val="clear" w:pos="0"/>
        </w:tabs>
        <w:ind w:left="3480" w:hanging="240"/>
      </w:pPr>
      <w:rPr>
        <w:color w:val="000000"/>
        <w:position w:val="0"/>
        <w:sz w:val="16"/>
        <w:szCs w:val="16"/>
        <w:u w:color="000000"/>
        <w:rtl w:val="0"/>
        <w:lang w:val="en-US"/>
      </w:rPr>
    </w:lvl>
    <w:lvl w:ilvl="5">
      <w:start w:val="1"/>
      <w:numFmt w:val="bullet"/>
      <w:suff w:val="tab"/>
      <w:lvlText w:val="▪"/>
      <w:lvlJc w:val="left"/>
      <w:pPr>
        <w:tabs>
          <w:tab w:val="num" w:pos="4200"/>
          <w:tab w:val="clear" w:pos="0"/>
        </w:tabs>
        <w:ind w:left="4200" w:hanging="240"/>
      </w:pPr>
      <w:rPr>
        <w:color w:val="000000"/>
        <w:position w:val="0"/>
        <w:sz w:val="16"/>
        <w:szCs w:val="16"/>
        <w:u w:color="000000"/>
        <w:rtl w:val="0"/>
        <w:lang w:val="en-US"/>
      </w:rPr>
    </w:lvl>
    <w:lvl w:ilvl="6">
      <w:start w:val="1"/>
      <w:numFmt w:val="bullet"/>
      <w:suff w:val="tab"/>
      <w:lvlText w:val="•"/>
      <w:lvlJc w:val="left"/>
      <w:pPr>
        <w:tabs>
          <w:tab w:val="num" w:pos="4920"/>
          <w:tab w:val="clear" w:pos="0"/>
        </w:tabs>
        <w:ind w:left="4920" w:hanging="240"/>
      </w:pPr>
      <w:rPr>
        <w:color w:val="000000"/>
        <w:position w:val="0"/>
        <w:sz w:val="16"/>
        <w:szCs w:val="16"/>
        <w:u w:color="000000"/>
        <w:rtl w:val="0"/>
        <w:lang w:val="en-US"/>
      </w:rPr>
    </w:lvl>
    <w:lvl w:ilvl="7">
      <w:start w:val="1"/>
      <w:numFmt w:val="bullet"/>
      <w:suff w:val="tab"/>
      <w:lvlText w:val="o"/>
      <w:lvlJc w:val="left"/>
      <w:pPr>
        <w:tabs>
          <w:tab w:val="num" w:pos="5640"/>
          <w:tab w:val="clear" w:pos="0"/>
        </w:tabs>
        <w:ind w:left="5640" w:hanging="240"/>
      </w:pPr>
      <w:rPr>
        <w:color w:val="000000"/>
        <w:position w:val="0"/>
        <w:sz w:val="16"/>
        <w:szCs w:val="16"/>
        <w:u w:color="000000"/>
        <w:rtl w:val="0"/>
        <w:lang w:val="en-US"/>
      </w:rPr>
    </w:lvl>
    <w:lvl w:ilvl="8">
      <w:start w:val="1"/>
      <w:numFmt w:val="bullet"/>
      <w:suff w:val="tab"/>
      <w:lvlText w:val="▪"/>
      <w:lvlJc w:val="left"/>
      <w:pPr>
        <w:tabs>
          <w:tab w:val="num" w:pos="6360"/>
          <w:tab w:val="clear" w:pos="0"/>
        </w:tabs>
        <w:ind w:left="6360" w:hanging="240"/>
      </w:pPr>
      <w:rPr>
        <w:color w:val="000000"/>
        <w:position w:val="0"/>
        <w:sz w:val="16"/>
        <w:szCs w:val="16"/>
        <w:u w:color="000000"/>
        <w:rtl w:val="0"/>
        <w:lang w:val="en-US"/>
      </w:rPr>
    </w:lvl>
  </w:abstractNum>
  <w:abstractNum w:abstractNumId="99">
    <w:multiLevelType w:val="multilevel"/>
    <w:lvl w:ilvl="0">
      <w:start w:val="1"/>
      <w:numFmt w:val="bullet"/>
      <w:suff w:val="tab"/>
      <w:lvlText w:val="•"/>
      <w:lvlJc w:val="left"/>
      <w:pPr>
        <w:tabs>
          <w:tab w:val="num" w:pos="600"/>
          <w:tab w:val="clear" w:pos="0"/>
        </w:tabs>
        <w:ind w:left="600" w:hanging="240"/>
      </w:pPr>
      <w:rPr>
        <w:color w:val="000000"/>
        <w:position w:val="0"/>
        <w:sz w:val="16"/>
        <w:szCs w:val="16"/>
        <w:u w:color="000000"/>
        <w:rtl w:val="0"/>
        <w:lang w:val="en-US"/>
      </w:rPr>
    </w:lvl>
    <w:lvl w:ilvl="1">
      <w:start w:val="1"/>
      <w:numFmt w:val="bullet"/>
      <w:suff w:val="tab"/>
      <w:lvlText w:val="o"/>
      <w:lvlJc w:val="left"/>
      <w:pPr>
        <w:tabs>
          <w:tab w:val="num" w:pos="1440"/>
          <w:tab w:val="clear" w:pos="0"/>
        </w:tabs>
        <w:ind w:left="1440" w:hanging="360"/>
      </w:pPr>
      <w:rPr>
        <w:color w:val="000000"/>
        <w:position w:val="0"/>
        <w:sz w:val="16"/>
        <w:szCs w:val="16"/>
        <w:u w:color="000000"/>
        <w:rtl w:val="0"/>
        <w:lang w:val="en-US"/>
      </w:rPr>
    </w:lvl>
    <w:lvl w:ilvl="2">
      <w:start w:val="1"/>
      <w:numFmt w:val="bullet"/>
      <w:suff w:val="tab"/>
      <w:lvlText w:val="▪"/>
      <w:lvlJc w:val="left"/>
      <w:pPr>
        <w:tabs>
          <w:tab w:val="num" w:pos="2040"/>
          <w:tab w:val="clear" w:pos="0"/>
        </w:tabs>
        <w:ind w:left="2040" w:hanging="240"/>
      </w:pPr>
      <w:rPr>
        <w:color w:val="000000"/>
        <w:position w:val="0"/>
        <w:sz w:val="16"/>
        <w:szCs w:val="16"/>
        <w:u w:color="000000"/>
        <w:rtl w:val="0"/>
        <w:lang w:val="en-US"/>
      </w:rPr>
    </w:lvl>
    <w:lvl w:ilvl="3">
      <w:start w:val="1"/>
      <w:numFmt w:val="bullet"/>
      <w:suff w:val="tab"/>
      <w:lvlText w:val="•"/>
      <w:lvlJc w:val="left"/>
      <w:pPr>
        <w:tabs>
          <w:tab w:val="num" w:pos="2760"/>
          <w:tab w:val="clear" w:pos="0"/>
        </w:tabs>
        <w:ind w:left="2760" w:hanging="240"/>
      </w:pPr>
      <w:rPr>
        <w:color w:val="000000"/>
        <w:position w:val="0"/>
        <w:sz w:val="16"/>
        <w:szCs w:val="16"/>
        <w:u w:color="000000"/>
        <w:rtl w:val="0"/>
        <w:lang w:val="en-US"/>
      </w:rPr>
    </w:lvl>
    <w:lvl w:ilvl="4">
      <w:start w:val="1"/>
      <w:numFmt w:val="bullet"/>
      <w:suff w:val="tab"/>
      <w:lvlText w:val="o"/>
      <w:lvlJc w:val="left"/>
      <w:pPr>
        <w:tabs>
          <w:tab w:val="num" w:pos="3480"/>
          <w:tab w:val="clear" w:pos="0"/>
        </w:tabs>
        <w:ind w:left="3480" w:hanging="240"/>
      </w:pPr>
      <w:rPr>
        <w:color w:val="000000"/>
        <w:position w:val="0"/>
        <w:sz w:val="16"/>
        <w:szCs w:val="16"/>
        <w:u w:color="000000"/>
        <w:rtl w:val="0"/>
        <w:lang w:val="en-US"/>
      </w:rPr>
    </w:lvl>
    <w:lvl w:ilvl="5">
      <w:start w:val="1"/>
      <w:numFmt w:val="bullet"/>
      <w:suff w:val="tab"/>
      <w:lvlText w:val="▪"/>
      <w:lvlJc w:val="left"/>
      <w:pPr>
        <w:tabs>
          <w:tab w:val="num" w:pos="4200"/>
          <w:tab w:val="clear" w:pos="0"/>
        </w:tabs>
        <w:ind w:left="4200" w:hanging="240"/>
      </w:pPr>
      <w:rPr>
        <w:color w:val="000000"/>
        <w:position w:val="0"/>
        <w:sz w:val="16"/>
        <w:szCs w:val="16"/>
        <w:u w:color="000000"/>
        <w:rtl w:val="0"/>
        <w:lang w:val="en-US"/>
      </w:rPr>
    </w:lvl>
    <w:lvl w:ilvl="6">
      <w:start w:val="1"/>
      <w:numFmt w:val="bullet"/>
      <w:suff w:val="tab"/>
      <w:lvlText w:val="•"/>
      <w:lvlJc w:val="left"/>
      <w:pPr>
        <w:tabs>
          <w:tab w:val="num" w:pos="4920"/>
          <w:tab w:val="clear" w:pos="0"/>
        </w:tabs>
        <w:ind w:left="4920" w:hanging="240"/>
      </w:pPr>
      <w:rPr>
        <w:color w:val="000000"/>
        <w:position w:val="0"/>
        <w:sz w:val="16"/>
        <w:szCs w:val="16"/>
        <w:u w:color="000000"/>
        <w:rtl w:val="0"/>
        <w:lang w:val="en-US"/>
      </w:rPr>
    </w:lvl>
    <w:lvl w:ilvl="7">
      <w:start w:val="1"/>
      <w:numFmt w:val="bullet"/>
      <w:suff w:val="tab"/>
      <w:lvlText w:val="o"/>
      <w:lvlJc w:val="left"/>
      <w:pPr>
        <w:tabs>
          <w:tab w:val="num" w:pos="5640"/>
          <w:tab w:val="clear" w:pos="0"/>
        </w:tabs>
        <w:ind w:left="5640" w:hanging="240"/>
      </w:pPr>
      <w:rPr>
        <w:color w:val="000000"/>
        <w:position w:val="0"/>
        <w:sz w:val="16"/>
        <w:szCs w:val="16"/>
        <w:u w:color="000000"/>
        <w:rtl w:val="0"/>
        <w:lang w:val="en-US"/>
      </w:rPr>
    </w:lvl>
    <w:lvl w:ilvl="8">
      <w:start w:val="1"/>
      <w:numFmt w:val="bullet"/>
      <w:suff w:val="tab"/>
      <w:lvlText w:val="▪"/>
      <w:lvlJc w:val="left"/>
      <w:pPr>
        <w:tabs>
          <w:tab w:val="num" w:pos="6360"/>
          <w:tab w:val="clear" w:pos="0"/>
        </w:tabs>
        <w:ind w:left="6360" w:hanging="240"/>
      </w:pPr>
      <w:rPr>
        <w:color w:val="000000"/>
        <w:position w:val="0"/>
        <w:sz w:val="16"/>
        <w:szCs w:val="16"/>
        <w:u w:color="000000"/>
        <w:rtl w:val="0"/>
        <w:lang w:val="en-US"/>
      </w:rPr>
    </w:lvl>
  </w:abstractNum>
  <w:abstractNum w:abstractNumId="100">
    <w:multiLevelType w:val="multilevel"/>
    <w:styleLink w:val="List 39"/>
    <w:lvl w:ilvl="0">
      <w:start w:val="1"/>
      <w:numFmt w:val="bullet"/>
      <w:suff w:val="tab"/>
      <w:lvlText w:val="•"/>
      <w:lvlJc w:val="left"/>
      <w:pPr>
        <w:tabs>
          <w:tab w:val="num" w:pos="600"/>
          <w:tab w:val="clear" w:pos="0"/>
        </w:tabs>
        <w:ind w:left="600" w:hanging="240"/>
      </w:pPr>
      <w:rPr>
        <w:color w:val="000000"/>
        <w:position w:val="0"/>
        <w:sz w:val="16"/>
        <w:szCs w:val="16"/>
        <w:u w:color="000000"/>
        <w:rtl w:val="0"/>
        <w:lang w:val="en-US"/>
      </w:rPr>
    </w:lvl>
    <w:lvl w:ilvl="1">
      <w:start w:val="1"/>
      <w:numFmt w:val="bullet"/>
      <w:suff w:val="tab"/>
      <w:lvlText w:val="o"/>
      <w:lvlJc w:val="left"/>
      <w:pPr>
        <w:tabs>
          <w:tab w:val="num" w:pos="1440"/>
          <w:tab w:val="clear" w:pos="0"/>
        </w:tabs>
        <w:ind w:left="1440" w:hanging="360"/>
      </w:pPr>
      <w:rPr>
        <w:color w:val="000000"/>
        <w:position w:val="0"/>
        <w:sz w:val="24"/>
        <w:szCs w:val="24"/>
        <w:u w:color="000000"/>
        <w:rtl w:val="0"/>
        <w:lang w:val="en-US"/>
      </w:rPr>
    </w:lvl>
    <w:lvl w:ilvl="2">
      <w:start w:val="1"/>
      <w:numFmt w:val="bullet"/>
      <w:suff w:val="tab"/>
      <w:lvlText w:val="▪"/>
      <w:lvlJc w:val="left"/>
      <w:pPr>
        <w:tabs>
          <w:tab w:val="num" w:pos="2040"/>
          <w:tab w:val="clear" w:pos="0"/>
        </w:tabs>
        <w:ind w:left="2040" w:hanging="240"/>
      </w:pPr>
      <w:rPr>
        <w:color w:val="000000"/>
        <w:position w:val="0"/>
        <w:sz w:val="16"/>
        <w:szCs w:val="16"/>
        <w:u w:color="000000"/>
        <w:rtl w:val="0"/>
        <w:lang w:val="en-US"/>
      </w:rPr>
    </w:lvl>
    <w:lvl w:ilvl="3">
      <w:start w:val="1"/>
      <w:numFmt w:val="bullet"/>
      <w:suff w:val="tab"/>
      <w:lvlText w:val="•"/>
      <w:lvlJc w:val="left"/>
      <w:pPr>
        <w:tabs>
          <w:tab w:val="num" w:pos="2760"/>
          <w:tab w:val="clear" w:pos="0"/>
        </w:tabs>
        <w:ind w:left="2760" w:hanging="240"/>
      </w:pPr>
      <w:rPr>
        <w:color w:val="000000"/>
        <w:position w:val="0"/>
        <w:sz w:val="16"/>
        <w:szCs w:val="16"/>
        <w:u w:color="000000"/>
        <w:rtl w:val="0"/>
        <w:lang w:val="en-US"/>
      </w:rPr>
    </w:lvl>
    <w:lvl w:ilvl="4">
      <w:start w:val="1"/>
      <w:numFmt w:val="bullet"/>
      <w:suff w:val="tab"/>
      <w:lvlText w:val="o"/>
      <w:lvlJc w:val="left"/>
      <w:pPr>
        <w:tabs>
          <w:tab w:val="num" w:pos="3480"/>
          <w:tab w:val="clear" w:pos="0"/>
        </w:tabs>
        <w:ind w:left="3480" w:hanging="240"/>
      </w:pPr>
      <w:rPr>
        <w:color w:val="000000"/>
        <w:position w:val="0"/>
        <w:sz w:val="16"/>
        <w:szCs w:val="16"/>
        <w:u w:color="000000"/>
        <w:rtl w:val="0"/>
        <w:lang w:val="en-US"/>
      </w:rPr>
    </w:lvl>
    <w:lvl w:ilvl="5">
      <w:start w:val="1"/>
      <w:numFmt w:val="bullet"/>
      <w:suff w:val="tab"/>
      <w:lvlText w:val="▪"/>
      <w:lvlJc w:val="left"/>
      <w:pPr>
        <w:tabs>
          <w:tab w:val="num" w:pos="4200"/>
          <w:tab w:val="clear" w:pos="0"/>
        </w:tabs>
        <w:ind w:left="4200" w:hanging="240"/>
      </w:pPr>
      <w:rPr>
        <w:color w:val="000000"/>
        <w:position w:val="0"/>
        <w:sz w:val="16"/>
        <w:szCs w:val="16"/>
        <w:u w:color="000000"/>
        <w:rtl w:val="0"/>
        <w:lang w:val="en-US"/>
      </w:rPr>
    </w:lvl>
    <w:lvl w:ilvl="6">
      <w:start w:val="1"/>
      <w:numFmt w:val="bullet"/>
      <w:suff w:val="tab"/>
      <w:lvlText w:val="•"/>
      <w:lvlJc w:val="left"/>
      <w:pPr>
        <w:tabs>
          <w:tab w:val="num" w:pos="4920"/>
          <w:tab w:val="clear" w:pos="0"/>
        </w:tabs>
        <w:ind w:left="4920" w:hanging="240"/>
      </w:pPr>
      <w:rPr>
        <w:color w:val="000000"/>
        <w:position w:val="0"/>
        <w:sz w:val="16"/>
        <w:szCs w:val="16"/>
        <w:u w:color="000000"/>
        <w:rtl w:val="0"/>
        <w:lang w:val="en-US"/>
      </w:rPr>
    </w:lvl>
    <w:lvl w:ilvl="7">
      <w:start w:val="1"/>
      <w:numFmt w:val="bullet"/>
      <w:suff w:val="tab"/>
      <w:lvlText w:val="o"/>
      <w:lvlJc w:val="left"/>
      <w:pPr>
        <w:tabs>
          <w:tab w:val="num" w:pos="5640"/>
          <w:tab w:val="clear" w:pos="0"/>
        </w:tabs>
        <w:ind w:left="5640" w:hanging="240"/>
      </w:pPr>
      <w:rPr>
        <w:color w:val="000000"/>
        <w:position w:val="0"/>
        <w:sz w:val="16"/>
        <w:szCs w:val="16"/>
        <w:u w:color="000000"/>
        <w:rtl w:val="0"/>
        <w:lang w:val="en-US"/>
      </w:rPr>
    </w:lvl>
    <w:lvl w:ilvl="8">
      <w:start w:val="1"/>
      <w:numFmt w:val="bullet"/>
      <w:suff w:val="tab"/>
      <w:lvlText w:val="▪"/>
      <w:lvlJc w:val="left"/>
      <w:pPr>
        <w:tabs>
          <w:tab w:val="num" w:pos="6360"/>
          <w:tab w:val="clear" w:pos="0"/>
        </w:tabs>
        <w:ind w:left="6360" w:hanging="240"/>
      </w:pPr>
      <w:rPr>
        <w:color w:val="000000"/>
        <w:position w:val="0"/>
        <w:sz w:val="16"/>
        <w:szCs w:val="16"/>
        <w:u w:color="000000"/>
        <w:rtl w:val="0"/>
        <w:lang w:val="en-US"/>
      </w:rPr>
    </w:lvl>
  </w:abstractNum>
  <w:abstractNum w:abstractNumId="101">
    <w:multiLevelType w:val="multilevel"/>
    <w:lvl w:ilvl="0">
      <w:start w:val="1"/>
      <w:numFmt w:val="bullet"/>
      <w:suff w:val="tab"/>
      <w:lvlText w:val="•"/>
      <w:lvlJc w:val="left"/>
      <w:pPr>
        <w:tabs>
          <w:tab w:val="num" w:pos="600"/>
          <w:tab w:val="clear" w:pos="0"/>
        </w:tabs>
        <w:ind w:left="600" w:hanging="240"/>
      </w:pPr>
      <w:rPr>
        <w:color w:val="000000"/>
        <w:position w:val="0"/>
        <w:sz w:val="16"/>
        <w:szCs w:val="16"/>
        <w:u w:color="000000"/>
        <w:rtl w:val="0"/>
        <w:lang w:val="en-US"/>
      </w:rPr>
    </w:lvl>
    <w:lvl w:ilvl="1">
      <w:start w:val="1"/>
      <w:numFmt w:val="bullet"/>
      <w:suff w:val="tab"/>
      <w:lvlText w:val="o"/>
      <w:lvlJc w:val="left"/>
      <w:pPr>
        <w:tabs>
          <w:tab w:val="num" w:pos="1320"/>
          <w:tab w:val="clear" w:pos="0"/>
        </w:tabs>
        <w:ind w:left="1320" w:hanging="240"/>
      </w:pPr>
      <w:rPr>
        <w:color w:val="000000"/>
        <w:position w:val="0"/>
        <w:sz w:val="16"/>
        <w:szCs w:val="16"/>
        <w:u w:color="000000"/>
        <w:rtl w:val="0"/>
        <w:lang w:val="en-US"/>
      </w:rPr>
    </w:lvl>
    <w:lvl w:ilvl="2">
      <w:start w:val="1"/>
      <w:numFmt w:val="bullet"/>
      <w:suff w:val="tab"/>
      <w:lvlText w:val="▪"/>
      <w:lvlJc w:val="left"/>
      <w:pPr>
        <w:tabs>
          <w:tab w:val="num" w:pos="2160"/>
          <w:tab w:val="clear" w:pos="0"/>
        </w:tabs>
        <w:ind w:left="2160" w:hanging="360"/>
      </w:pPr>
      <w:rPr>
        <w:color w:val="000000"/>
        <w:position w:val="0"/>
        <w:sz w:val="16"/>
        <w:szCs w:val="16"/>
        <w:u w:color="000000"/>
        <w:rtl w:val="0"/>
        <w:lang w:val="en-US"/>
      </w:rPr>
    </w:lvl>
    <w:lvl w:ilvl="3">
      <w:start w:val="1"/>
      <w:numFmt w:val="bullet"/>
      <w:suff w:val="tab"/>
      <w:lvlText w:val="•"/>
      <w:lvlJc w:val="left"/>
      <w:pPr>
        <w:tabs>
          <w:tab w:val="num" w:pos="2760"/>
          <w:tab w:val="clear" w:pos="0"/>
        </w:tabs>
        <w:ind w:left="2760" w:hanging="240"/>
      </w:pPr>
      <w:rPr>
        <w:color w:val="000000"/>
        <w:position w:val="0"/>
        <w:sz w:val="16"/>
        <w:szCs w:val="16"/>
        <w:u w:color="000000"/>
        <w:rtl w:val="0"/>
        <w:lang w:val="en-US"/>
      </w:rPr>
    </w:lvl>
    <w:lvl w:ilvl="4">
      <w:start w:val="1"/>
      <w:numFmt w:val="bullet"/>
      <w:suff w:val="tab"/>
      <w:lvlText w:val="o"/>
      <w:lvlJc w:val="left"/>
      <w:pPr>
        <w:tabs>
          <w:tab w:val="num" w:pos="3480"/>
          <w:tab w:val="clear" w:pos="0"/>
        </w:tabs>
        <w:ind w:left="3480" w:hanging="240"/>
      </w:pPr>
      <w:rPr>
        <w:color w:val="000000"/>
        <w:position w:val="0"/>
        <w:sz w:val="16"/>
        <w:szCs w:val="16"/>
        <w:u w:color="000000"/>
        <w:rtl w:val="0"/>
        <w:lang w:val="en-US"/>
      </w:rPr>
    </w:lvl>
    <w:lvl w:ilvl="5">
      <w:start w:val="1"/>
      <w:numFmt w:val="bullet"/>
      <w:suff w:val="tab"/>
      <w:lvlText w:val="▪"/>
      <w:lvlJc w:val="left"/>
      <w:pPr>
        <w:tabs>
          <w:tab w:val="num" w:pos="4200"/>
          <w:tab w:val="clear" w:pos="0"/>
        </w:tabs>
        <w:ind w:left="4200" w:hanging="240"/>
      </w:pPr>
      <w:rPr>
        <w:color w:val="000000"/>
        <w:position w:val="0"/>
        <w:sz w:val="16"/>
        <w:szCs w:val="16"/>
        <w:u w:color="000000"/>
        <w:rtl w:val="0"/>
        <w:lang w:val="en-US"/>
      </w:rPr>
    </w:lvl>
    <w:lvl w:ilvl="6">
      <w:start w:val="1"/>
      <w:numFmt w:val="bullet"/>
      <w:suff w:val="tab"/>
      <w:lvlText w:val="•"/>
      <w:lvlJc w:val="left"/>
      <w:pPr>
        <w:tabs>
          <w:tab w:val="num" w:pos="4920"/>
          <w:tab w:val="clear" w:pos="0"/>
        </w:tabs>
        <w:ind w:left="4920" w:hanging="240"/>
      </w:pPr>
      <w:rPr>
        <w:color w:val="000000"/>
        <w:position w:val="0"/>
        <w:sz w:val="16"/>
        <w:szCs w:val="16"/>
        <w:u w:color="000000"/>
        <w:rtl w:val="0"/>
        <w:lang w:val="en-US"/>
      </w:rPr>
    </w:lvl>
    <w:lvl w:ilvl="7">
      <w:start w:val="1"/>
      <w:numFmt w:val="bullet"/>
      <w:suff w:val="tab"/>
      <w:lvlText w:val="o"/>
      <w:lvlJc w:val="left"/>
      <w:pPr>
        <w:tabs>
          <w:tab w:val="num" w:pos="5640"/>
          <w:tab w:val="clear" w:pos="0"/>
        </w:tabs>
        <w:ind w:left="5640" w:hanging="240"/>
      </w:pPr>
      <w:rPr>
        <w:color w:val="000000"/>
        <w:position w:val="0"/>
        <w:sz w:val="16"/>
        <w:szCs w:val="16"/>
        <w:u w:color="000000"/>
        <w:rtl w:val="0"/>
        <w:lang w:val="en-US"/>
      </w:rPr>
    </w:lvl>
    <w:lvl w:ilvl="8">
      <w:start w:val="1"/>
      <w:numFmt w:val="bullet"/>
      <w:suff w:val="tab"/>
      <w:lvlText w:val="▪"/>
      <w:lvlJc w:val="left"/>
      <w:pPr>
        <w:tabs>
          <w:tab w:val="num" w:pos="6360"/>
          <w:tab w:val="clear" w:pos="0"/>
        </w:tabs>
        <w:ind w:left="6360" w:hanging="240"/>
      </w:pPr>
      <w:rPr>
        <w:color w:val="000000"/>
        <w:position w:val="0"/>
        <w:sz w:val="16"/>
        <w:szCs w:val="16"/>
        <w:u w:color="000000"/>
        <w:rtl w:val="0"/>
        <w:lang w:val="en-US"/>
      </w:rPr>
    </w:lvl>
  </w:abstractNum>
  <w:abstractNum w:abstractNumId="102">
    <w:multiLevelType w:val="multilevel"/>
    <w:styleLink w:val="List 40"/>
    <w:lvl w:ilvl="0">
      <w:start w:val="1"/>
      <w:numFmt w:val="bullet"/>
      <w:suff w:val="tab"/>
      <w:lvlText w:val="•"/>
      <w:lvlJc w:val="left"/>
      <w:pPr>
        <w:tabs>
          <w:tab w:val="num" w:pos="600"/>
          <w:tab w:val="clear" w:pos="0"/>
        </w:tabs>
        <w:ind w:left="600" w:hanging="240"/>
      </w:pPr>
      <w:rPr>
        <w:color w:val="000000"/>
        <w:position w:val="0"/>
        <w:sz w:val="16"/>
        <w:szCs w:val="16"/>
        <w:u w:color="000000"/>
        <w:rtl w:val="0"/>
        <w:lang w:val="en-US"/>
      </w:rPr>
    </w:lvl>
    <w:lvl w:ilvl="1">
      <w:start w:val="1"/>
      <w:numFmt w:val="bullet"/>
      <w:suff w:val="tab"/>
      <w:lvlText w:val="o"/>
      <w:lvlJc w:val="left"/>
      <w:pPr>
        <w:tabs>
          <w:tab w:val="num" w:pos="1320"/>
          <w:tab w:val="clear" w:pos="0"/>
        </w:tabs>
        <w:ind w:left="1320" w:hanging="240"/>
      </w:pPr>
      <w:rPr>
        <w:color w:val="000000"/>
        <w:position w:val="0"/>
        <w:sz w:val="16"/>
        <w:szCs w:val="16"/>
        <w:u w:color="000000"/>
        <w:rtl w:val="0"/>
        <w:lang w:val="en-US"/>
      </w:rPr>
    </w:lvl>
    <w:lvl w:ilvl="2">
      <w:start w:val="1"/>
      <w:numFmt w:val="bullet"/>
      <w:suff w:val="tab"/>
      <w:lvlText w:val="▪"/>
      <w:lvlJc w:val="left"/>
      <w:pPr>
        <w:tabs>
          <w:tab w:val="num" w:pos="2160"/>
          <w:tab w:val="clear" w:pos="0"/>
        </w:tabs>
        <w:ind w:left="2160" w:hanging="360"/>
      </w:pPr>
      <w:rPr>
        <w:color w:val="000000"/>
        <w:position w:val="0"/>
        <w:sz w:val="24"/>
        <w:szCs w:val="24"/>
        <w:u w:color="000000"/>
        <w:rtl w:val="0"/>
        <w:lang w:val="en-US"/>
      </w:rPr>
    </w:lvl>
    <w:lvl w:ilvl="3">
      <w:start w:val="1"/>
      <w:numFmt w:val="bullet"/>
      <w:suff w:val="tab"/>
      <w:lvlText w:val="•"/>
      <w:lvlJc w:val="left"/>
      <w:pPr>
        <w:tabs>
          <w:tab w:val="num" w:pos="2760"/>
          <w:tab w:val="clear" w:pos="0"/>
        </w:tabs>
        <w:ind w:left="2760" w:hanging="240"/>
      </w:pPr>
      <w:rPr>
        <w:color w:val="000000"/>
        <w:position w:val="0"/>
        <w:sz w:val="16"/>
        <w:szCs w:val="16"/>
        <w:u w:color="000000"/>
        <w:rtl w:val="0"/>
        <w:lang w:val="en-US"/>
      </w:rPr>
    </w:lvl>
    <w:lvl w:ilvl="4">
      <w:start w:val="1"/>
      <w:numFmt w:val="bullet"/>
      <w:suff w:val="tab"/>
      <w:lvlText w:val="o"/>
      <w:lvlJc w:val="left"/>
      <w:pPr>
        <w:tabs>
          <w:tab w:val="num" w:pos="3480"/>
          <w:tab w:val="clear" w:pos="0"/>
        </w:tabs>
        <w:ind w:left="3480" w:hanging="240"/>
      </w:pPr>
      <w:rPr>
        <w:color w:val="000000"/>
        <w:position w:val="0"/>
        <w:sz w:val="16"/>
        <w:szCs w:val="16"/>
        <w:u w:color="000000"/>
        <w:rtl w:val="0"/>
        <w:lang w:val="en-US"/>
      </w:rPr>
    </w:lvl>
    <w:lvl w:ilvl="5">
      <w:start w:val="1"/>
      <w:numFmt w:val="bullet"/>
      <w:suff w:val="tab"/>
      <w:lvlText w:val="▪"/>
      <w:lvlJc w:val="left"/>
      <w:pPr>
        <w:tabs>
          <w:tab w:val="num" w:pos="4200"/>
          <w:tab w:val="clear" w:pos="0"/>
        </w:tabs>
        <w:ind w:left="4200" w:hanging="240"/>
      </w:pPr>
      <w:rPr>
        <w:color w:val="000000"/>
        <w:position w:val="0"/>
        <w:sz w:val="16"/>
        <w:szCs w:val="16"/>
        <w:u w:color="000000"/>
        <w:rtl w:val="0"/>
        <w:lang w:val="en-US"/>
      </w:rPr>
    </w:lvl>
    <w:lvl w:ilvl="6">
      <w:start w:val="1"/>
      <w:numFmt w:val="bullet"/>
      <w:suff w:val="tab"/>
      <w:lvlText w:val="•"/>
      <w:lvlJc w:val="left"/>
      <w:pPr>
        <w:tabs>
          <w:tab w:val="num" w:pos="4920"/>
          <w:tab w:val="clear" w:pos="0"/>
        </w:tabs>
        <w:ind w:left="4920" w:hanging="240"/>
      </w:pPr>
      <w:rPr>
        <w:color w:val="000000"/>
        <w:position w:val="0"/>
        <w:sz w:val="16"/>
        <w:szCs w:val="16"/>
        <w:u w:color="000000"/>
        <w:rtl w:val="0"/>
        <w:lang w:val="en-US"/>
      </w:rPr>
    </w:lvl>
    <w:lvl w:ilvl="7">
      <w:start w:val="1"/>
      <w:numFmt w:val="bullet"/>
      <w:suff w:val="tab"/>
      <w:lvlText w:val="o"/>
      <w:lvlJc w:val="left"/>
      <w:pPr>
        <w:tabs>
          <w:tab w:val="num" w:pos="5640"/>
          <w:tab w:val="clear" w:pos="0"/>
        </w:tabs>
        <w:ind w:left="5640" w:hanging="240"/>
      </w:pPr>
      <w:rPr>
        <w:color w:val="000000"/>
        <w:position w:val="0"/>
        <w:sz w:val="16"/>
        <w:szCs w:val="16"/>
        <w:u w:color="000000"/>
        <w:rtl w:val="0"/>
        <w:lang w:val="en-US"/>
      </w:rPr>
    </w:lvl>
    <w:lvl w:ilvl="8">
      <w:start w:val="1"/>
      <w:numFmt w:val="bullet"/>
      <w:suff w:val="tab"/>
      <w:lvlText w:val="▪"/>
      <w:lvlJc w:val="left"/>
      <w:pPr>
        <w:tabs>
          <w:tab w:val="num" w:pos="6360"/>
          <w:tab w:val="clear" w:pos="0"/>
        </w:tabs>
        <w:ind w:left="6360" w:hanging="240"/>
      </w:pPr>
      <w:rPr>
        <w:color w:val="000000"/>
        <w:position w:val="0"/>
        <w:sz w:val="16"/>
        <w:szCs w:val="16"/>
        <w:u w:color="000000"/>
        <w:rtl w:val="0"/>
        <w:lang w:val="en-US"/>
      </w:rPr>
    </w:lvl>
  </w:abstractNum>
  <w:abstractNum w:abstractNumId="103">
    <w:multiLevelType w:val="multilevel"/>
    <w:styleLink w:val="List 39"/>
    <w:lvl w:ilvl="0">
      <w:start w:val="1"/>
      <w:numFmt w:val="bullet"/>
      <w:suff w:val="tab"/>
      <w:lvlText w:val="•"/>
      <w:lvlJc w:val="left"/>
      <w:pPr>
        <w:tabs>
          <w:tab w:val="num" w:pos="600"/>
          <w:tab w:val="clear" w:pos="0"/>
        </w:tabs>
        <w:ind w:left="600" w:hanging="240"/>
      </w:pPr>
      <w:rPr>
        <w:color w:val="000000"/>
        <w:position w:val="0"/>
        <w:sz w:val="16"/>
        <w:szCs w:val="16"/>
        <w:u w:color="000000"/>
        <w:rtl w:val="0"/>
        <w:lang w:val="en-US"/>
      </w:rPr>
    </w:lvl>
    <w:lvl w:ilvl="1">
      <w:start w:val="1"/>
      <w:numFmt w:val="bullet"/>
      <w:suff w:val="tab"/>
      <w:lvlText w:val="o"/>
      <w:lvlJc w:val="left"/>
      <w:pPr>
        <w:tabs>
          <w:tab w:val="num" w:pos="1440"/>
          <w:tab w:val="clear" w:pos="0"/>
        </w:tabs>
        <w:ind w:left="1440" w:hanging="360"/>
      </w:pPr>
      <w:rPr>
        <w:color w:val="000000"/>
        <w:position w:val="0"/>
        <w:sz w:val="24"/>
        <w:szCs w:val="24"/>
        <w:u w:color="000000"/>
        <w:rtl w:val="0"/>
        <w:lang w:val="en-US"/>
      </w:rPr>
    </w:lvl>
    <w:lvl w:ilvl="2">
      <w:start w:val="1"/>
      <w:numFmt w:val="bullet"/>
      <w:suff w:val="tab"/>
      <w:lvlText w:val="▪"/>
      <w:lvlJc w:val="left"/>
      <w:pPr>
        <w:tabs>
          <w:tab w:val="num" w:pos="2040"/>
          <w:tab w:val="clear" w:pos="0"/>
        </w:tabs>
        <w:ind w:left="2040" w:hanging="240"/>
      </w:pPr>
      <w:rPr>
        <w:color w:val="000000"/>
        <w:position w:val="0"/>
        <w:sz w:val="16"/>
        <w:szCs w:val="16"/>
        <w:u w:color="000000"/>
        <w:rtl w:val="0"/>
        <w:lang w:val="en-US"/>
      </w:rPr>
    </w:lvl>
    <w:lvl w:ilvl="3">
      <w:start w:val="1"/>
      <w:numFmt w:val="bullet"/>
      <w:suff w:val="tab"/>
      <w:lvlText w:val="•"/>
      <w:lvlJc w:val="left"/>
      <w:pPr>
        <w:tabs>
          <w:tab w:val="num" w:pos="2760"/>
          <w:tab w:val="clear" w:pos="0"/>
        </w:tabs>
        <w:ind w:left="2760" w:hanging="240"/>
      </w:pPr>
      <w:rPr>
        <w:color w:val="000000"/>
        <w:position w:val="0"/>
        <w:sz w:val="16"/>
        <w:szCs w:val="16"/>
        <w:u w:color="000000"/>
        <w:rtl w:val="0"/>
        <w:lang w:val="en-US"/>
      </w:rPr>
    </w:lvl>
    <w:lvl w:ilvl="4">
      <w:start w:val="1"/>
      <w:numFmt w:val="bullet"/>
      <w:suff w:val="tab"/>
      <w:lvlText w:val="o"/>
      <w:lvlJc w:val="left"/>
      <w:pPr>
        <w:tabs>
          <w:tab w:val="num" w:pos="3480"/>
          <w:tab w:val="clear" w:pos="0"/>
        </w:tabs>
        <w:ind w:left="3480" w:hanging="240"/>
      </w:pPr>
      <w:rPr>
        <w:color w:val="000000"/>
        <w:position w:val="0"/>
        <w:sz w:val="16"/>
        <w:szCs w:val="16"/>
        <w:u w:color="000000"/>
        <w:rtl w:val="0"/>
        <w:lang w:val="en-US"/>
      </w:rPr>
    </w:lvl>
    <w:lvl w:ilvl="5">
      <w:start w:val="1"/>
      <w:numFmt w:val="bullet"/>
      <w:suff w:val="tab"/>
      <w:lvlText w:val="▪"/>
      <w:lvlJc w:val="left"/>
      <w:pPr>
        <w:tabs>
          <w:tab w:val="num" w:pos="4200"/>
          <w:tab w:val="clear" w:pos="0"/>
        </w:tabs>
        <w:ind w:left="4200" w:hanging="240"/>
      </w:pPr>
      <w:rPr>
        <w:color w:val="000000"/>
        <w:position w:val="0"/>
        <w:sz w:val="16"/>
        <w:szCs w:val="16"/>
        <w:u w:color="000000"/>
        <w:rtl w:val="0"/>
        <w:lang w:val="en-US"/>
      </w:rPr>
    </w:lvl>
    <w:lvl w:ilvl="6">
      <w:start w:val="1"/>
      <w:numFmt w:val="bullet"/>
      <w:suff w:val="tab"/>
      <w:lvlText w:val="•"/>
      <w:lvlJc w:val="left"/>
      <w:pPr>
        <w:tabs>
          <w:tab w:val="num" w:pos="4920"/>
          <w:tab w:val="clear" w:pos="0"/>
        </w:tabs>
        <w:ind w:left="4920" w:hanging="240"/>
      </w:pPr>
      <w:rPr>
        <w:color w:val="000000"/>
        <w:position w:val="0"/>
        <w:sz w:val="16"/>
        <w:szCs w:val="16"/>
        <w:u w:color="000000"/>
        <w:rtl w:val="0"/>
        <w:lang w:val="en-US"/>
      </w:rPr>
    </w:lvl>
    <w:lvl w:ilvl="7">
      <w:start w:val="1"/>
      <w:numFmt w:val="bullet"/>
      <w:suff w:val="tab"/>
      <w:lvlText w:val="o"/>
      <w:lvlJc w:val="left"/>
      <w:pPr>
        <w:tabs>
          <w:tab w:val="num" w:pos="5640"/>
          <w:tab w:val="clear" w:pos="0"/>
        </w:tabs>
        <w:ind w:left="5640" w:hanging="240"/>
      </w:pPr>
      <w:rPr>
        <w:color w:val="000000"/>
        <w:position w:val="0"/>
        <w:sz w:val="16"/>
        <w:szCs w:val="16"/>
        <w:u w:color="000000"/>
        <w:rtl w:val="0"/>
        <w:lang w:val="en-US"/>
      </w:rPr>
    </w:lvl>
    <w:lvl w:ilvl="8">
      <w:start w:val="1"/>
      <w:numFmt w:val="bullet"/>
      <w:suff w:val="tab"/>
      <w:lvlText w:val="▪"/>
      <w:lvlJc w:val="left"/>
      <w:pPr>
        <w:tabs>
          <w:tab w:val="num" w:pos="6360"/>
          <w:tab w:val="clear" w:pos="0"/>
        </w:tabs>
        <w:ind w:left="6360" w:hanging="240"/>
      </w:pPr>
      <w:rPr>
        <w:color w:val="000000"/>
        <w:position w:val="0"/>
        <w:sz w:val="16"/>
        <w:szCs w:val="16"/>
        <w:u w:color="000000"/>
        <w:rtl w:val="0"/>
        <w:lang w:val="en-US"/>
      </w:rPr>
    </w:lvl>
  </w:abstractNum>
  <w:abstractNum w:abstractNumId="104">
    <w:multiLevelType w:val="multilevel"/>
    <w:styleLink w:val="List 40"/>
    <w:lvl w:ilvl="0">
      <w:start w:val="1"/>
      <w:numFmt w:val="bullet"/>
      <w:suff w:val="tab"/>
      <w:lvlText w:val="•"/>
      <w:lvlJc w:val="left"/>
      <w:pPr>
        <w:tabs>
          <w:tab w:val="num" w:pos="600"/>
          <w:tab w:val="clear" w:pos="0"/>
        </w:tabs>
        <w:ind w:left="600" w:hanging="240"/>
      </w:pPr>
      <w:rPr>
        <w:color w:val="000000"/>
        <w:position w:val="0"/>
        <w:sz w:val="16"/>
        <w:szCs w:val="16"/>
        <w:u w:color="000000"/>
        <w:rtl w:val="0"/>
        <w:lang w:val="en-US"/>
      </w:rPr>
    </w:lvl>
    <w:lvl w:ilvl="1">
      <w:start w:val="1"/>
      <w:numFmt w:val="bullet"/>
      <w:suff w:val="tab"/>
      <w:lvlText w:val="o"/>
      <w:lvlJc w:val="left"/>
      <w:pPr>
        <w:tabs>
          <w:tab w:val="num" w:pos="1320"/>
          <w:tab w:val="clear" w:pos="0"/>
        </w:tabs>
        <w:ind w:left="1320" w:hanging="240"/>
      </w:pPr>
      <w:rPr>
        <w:color w:val="000000"/>
        <w:position w:val="0"/>
        <w:sz w:val="16"/>
        <w:szCs w:val="16"/>
        <w:u w:color="000000"/>
        <w:rtl w:val="0"/>
        <w:lang w:val="en-US"/>
      </w:rPr>
    </w:lvl>
    <w:lvl w:ilvl="2">
      <w:start w:val="1"/>
      <w:numFmt w:val="bullet"/>
      <w:suff w:val="tab"/>
      <w:lvlText w:val="▪"/>
      <w:lvlJc w:val="left"/>
      <w:pPr>
        <w:tabs>
          <w:tab w:val="num" w:pos="2160"/>
          <w:tab w:val="clear" w:pos="0"/>
        </w:tabs>
        <w:ind w:left="2160" w:hanging="360"/>
      </w:pPr>
      <w:rPr>
        <w:color w:val="000000"/>
        <w:position w:val="0"/>
        <w:sz w:val="24"/>
        <w:szCs w:val="24"/>
        <w:u w:color="000000"/>
        <w:rtl w:val="0"/>
        <w:lang w:val="en-US"/>
      </w:rPr>
    </w:lvl>
    <w:lvl w:ilvl="3">
      <w:start w:val="1"/>
      <w:numFmt w:val="bullet"/>
      <w:suff w:val="tab"/>
      <w:lvlText w:val="•"/>
      <w:lvlJc w:val="left"/>
      <w:pPr>
        <w:tabs>
          <w:tab w:val="num" w:pos="2760"/>
          <w:tab w:val="clear" w:pos="0"/>
        </w:tabs>
        <w:ind w:left="2760" w:hanging="240"/>
      </w:pPr>
      <w:rPr>
        <w:color w:val="000000"/>
        <w:position w:val="0"/>
        <w:sz w:val="16"/>
        <w:szCs w:val="16"/>
        <w:u w:color="000000"/>
        <w:rtl w:val="0"/>
        <w:lang w:val="en-US"/>
      </w:rPr>
    </w:lvl>
    <w:lvl w:ilvl="4">
      <w:start w:val="1"/>
      <w:numFmt w:val="bullet"/>
      <w:suff w:val="tab"/>
      <w:lvlText w:val="o"/>
      <w:lvlJc w:val="left"/>
      <w:pPr>
        <w:tabs>
          <w:tab w:val="num" w:pos="3480"/>
          <w:tab w:val="clear" w:pos="0"/>
        </w:tabs>
        <w:ind w:left="3480" w:hanging="240"/>
      </w:pPr>
      <w:rPr>
        <w:color w:val="000000"/>
        <w:position w:val="0"/>
        <w:sz w:val="16"/>
        <w:szCs w:val="16"/>
        <w:u w:color="000000"/>
        <w:rtl w:val="0"/>
        <w:lang w:val="en-US"/>
      </w:rPr>
    </w:lvl>
    <w:lvl w:ilvl="5">
      <w:start w:val="1"/>
      <w:numFmt w:val="bullet"/>
      <w:suff w:val="tab"/>
      <w:lvlText w:val="▪"/>
      <w:lvlJc w:val="left"/>
      <w:pPr>
        <w:tabs>
          <w:tab w:val="num" w:pos="4200"/>
          <w:tab w:val="clear" w:pos="0"/>
        </w:tabs>
        <w:ind w:left="4200" w:hanging="240"/>
      </w:pPr>
      <w:rPr>
        <w:color w:val="000000"/>
        <w:position w:val="0"/>
        <w:sz w:val="16"/>
        <w:szCs w:val="16"/>
        <w:u w:color="000000"/>
        <w:rtl w:val="0"/>
        <w:lang w:val="en-US"/>
      </w:rPr>
    </w:lvl>
    <w:lvl w:ilvl="6">
      <w:start w:val="1"/>
      <w:numFmt w:val="bullet"/>
      <w:suff w:val="tab"/>
      <w:lvlText w:val="•"/>
      <w:lvlJc w:val="left"/>
      <w:pPr>
        <w:tabs>
          <w:tab w:val="num" w:pos="4920"/>
          <w:tab w:val="clear" w:pos="0"/>
        </w:tabs>
        <w:ind w:left="4920" w:hanging="240"/>
      </w:pPr>
      <w:rPr>
        <w:color w:val="000000"/>
        <w:position w:val="0"/>
        <w:sz w:val="16"/>
        <w:szCs w:val="16"/>
        <w:u w:color="000000"/>
        <w:rtl w:val="0"/>
        <w:lang w:val="en-US"/>
      </w:rPr>
    </w:lvl>
    <w:lvl w:ilvl="7">
      <w:start w:val="1"/>
      <w:numFmt w:val="bullet"/>
      <w:suff w:val="tab"/>
      <w:lvlText w:val="o"/>
      <w:lvlJc w:val="left"/>
      <w:pPr>
        <w:tabs>
          <w:tab w:val="num" w:pos="5640"/>
          <w:tab w:val="clear" w:pos="0"/>
        </w:tabs>
        <w:ind w:left="5640" w:hanging="240"/>
      </w:pPr>
      <w:rPr>
        <w:color w:val="000000"/>
        <w:position w:val="0"/>
        <w:sz w:val="16"/>
        <w:szCs w:val="16"/>
        <w:u w:color="000000"/>
        <w:rtl w:val="0"/>
        <w:lang w:val="en-US"/>
      </w:rPr>
    </w:lvl>
    <w:lvl w:ilvl="8">
      <w:start w:val="1"/>
      <w:numFmt w:val="bullet"/>
      <w:suff w:val="tab"/>
      <w:lvlText w:val="▪"/>
      <w:lvlJc w:val="left"/>
      <w:pPr>
        <w:tabs>
          <w:tab w:val="num" w:pos="6360"/>
          <w:tab w:val="clear" w:pos="0"/>
        </w:tabs>
        <w:ind w:left="6360" w:hanging="240"/>
      </w:pPr>
      <w:rPr>
        <w:color w:val="000000"/>
        <w:position w:val="0"/>
        <w:sz w:val="16"/>
        <w:szCs w:val="16"/>
        <w:u w:color="000000"/>
        <w:rtl w:val="0"/>
        <w:lang w:val="en-US"/>
      </w:rPr>
    </w:lvl>
  </w:abstractNum>
  <w:abstractNum w:abstractNumId="105">
    <w:multiLevelType w:val="multilevel"/>
    <w:lvl w:ilvl="0">
      <w:start w:val="1"/>
      <w:numFmt w:val="bullet"/>
      <w:suff w:val="tab"/>
      <w:lvlText w:val="•"/>
      <w:lvlJc w:val="left"/>
      <w:pPr>
        <w:tabs>
          <w:tab w:val="num" w:pos="960"/>
          <w:tab w:val="clear" w:pos="0"/>
        </w:tabs>
        <w:ind w:left="960" w:hanging="240"/>
      </w:pPr>
      <w:rPr>
        <w:color w:val="000000"/>
        <w:position w:val="0"/>
        <w:sz w:val="16"/>
        <w:szCs w:val="16"/>
        <w:u w:val="single" w:color="000000"/>
        <w:rtl w:val="0"/>
      </w:rPr>
    </w:lvl>
    <w:lvl w:ilvl="1">
      <w:start w:val="1"/>
      <w:numFmt w:val="bullet"/>
      <w:suff w:val="tab"/>
      <w:lvlText w:val="❖"/>
      <w:lvlJc w:val="left"/>
      <w:pPr>
        <w:tabs>
          <w:tab w:val="num" w:pos="960"/>
          <w:tab w:val="clear" w:pos="0"/>
        </w:tabs>
        <w:ind w:left="960" w:hanging="240"/>
      </w:pPr>
      <w:rPr>
        <w:color w:val="000000"/>
        <w:position w:val="0"/>
        <w:sz w:val="16"/>
        <w:szCs w:val="16"/>
        <w:u w:val="single" w:color="000000"/>
        <w:rtl w:val="0"/>
      </w:rPr>
    </w:lvl>
    <w:lvl w:ilvl="2">
      <w:start w:val="1"/>
      <w:numFmt w:val="bullet"/>
      <w:suff w:val="tab"/>
      <w:lvlText w:val="❖"/>
      <w:lvlJc w:val="left"/>
      <w:pPr>
        <w:tabs>
          <w:tab w:val="num" w:pos="960"/>
          <w:tab w:val="clear" w:pos="0"/>
        </w:tabs>
        <w:ind w:left="960" w:hanging="240"/>
      </w:pPr>
      <w:rPr>
        <w:color w:val="000000"/>
        <w:position w:val="0"/>
        <w:sz w:val="16"/>
        <w:szCs w:val="16"/>
        <w:u w:val="single" w:color="000000"/>
        <w:rtl w:val="0"/>
      </w:rPr>
    </w:lvl>
    <w:lvl w:ilvl="3">
      <w:start w:val="1"/>
      <w:numFmt w:val="bullet"/>
      <w:suff w:val="tab"/>
      <w:lvlText w:val="❖"/>
      <w:lvlJc w:val="left"/>
      <w:pPr>
        <w:tabs>
          <w:tab w:val="num" w:pos="960"/>
          <w:tab w:val="clear" w:pos="0"/>
        </w:tabs>
        <w:ind w:left="960" w:hanging="240"/>
      </w:pPr>
      <w:rPr>
        <w:color w:val="000000"/>
        <w:position w:val="0"/>
        <w:sz w:val="16"/>
        <w:szCs w:val="16"/>
        <w:u w:val="single" w:color="000000"/>
        <w:rtl w:val="0"/>
      </w:rPr>
    </w:lvl>
    <w:lvl w:ilvl="4">
      <w:start w:val="1"/>
      <w:numFmt w:val="lowerLetter"/>
      <w:suff w:val="tab"/>
      <w:lvlText w:val="%5."/>
      <w:lvlJc w:val="left"/>
      <w:pPr>
        <w:tabs>
          <w:tab w:val="num" w:pos="3840"/>
          <w:tab w:val="clear" w:pos="0"/>
        </w:tabs>
        <w:ind w:left="3840" w:hanging="240"/>
      </w:pPr>
      <w:rPr>
        <w:color w:val="000000"/>
        <w:position w:val="0"/>
        <w:sz w:val="16"/>
        <w:szCs w:val="16"/>
        <w:u w:val="single" w:color="000000"/>
        <w:rtl w:val="0"/>
      </w:rPr>
    </w:lvl>
    <w:lvl w:ilvl="5">
      <w:start w:val="1"/>
      <w:numFmt w:val="decimal"/>
      <w:suff w:val="tab"/>
      <w:lvlText w:val="%6."/>
      <w:lvlJc w:val="left"/>
      <w:pPr>
        <w:tabs>
          <w:tab w:val="num" w:pos="360"/>
          <w:tab w:val="clear" w:pos="0"/>
        </w:tabs>
        <w:ind w:left="360" w:hanging="360"/>
      </w:pPr>
      <w:rPr>
        <w:color w:val="000000"/>
        <w:position w:val="0"/>
        <w:sz w:val="16"/>
        <w:szCs w:val="16"/>
        <w:u w:val="single" w:color="000000"/>
        <w:rtl w:val="0"/>
      </w:rPr>
    </w:lvl>
    <w:lvl w:ilvl="6">
      <w:start w:val="1"/>
      <w:numFmt w:val="decimal"/>
      <w:suff w:val="tab"/>
      <w:lvlText w:val="%7."/>
      <w:lvlJc w:val="left"/>
      <w:pPr>
        <w:tabs>
          <w:tab w:val="num" w:pos="5280"/>
          <w:tab w:val="clear" w:pos="0"/>
        </w:tabs>
        <w:ind w:left="5280" w:hanging="240"/>
      </w:pPr>
      <w:rPr>
        <w:color w:val="000000"/>
        <w:position w:val="0"/>
        <w:sz w:val="16"/>
        <w:szCs w:val="16"/>
        <w:u w:val="single" w:color="000000"/>
        <w:rtl w:val="0"/>
      </w:rPr>
    </w:lvl>
    <w:lvl w:ilvl="7">
      <w:start w:val="1"/>
      <w:numFmt w:val="lowerLetter"/>
      <w:suff w:val="tab"/>
      <w:lvlText w:val="%8."/>
      <w:lvlJc w:val="left"/>
      <w:pPr>
        <w:tabs>
          <w:tab w:val="num" w:pos="6000"/>
          <w:tab w:val="clear" w:pos="0"/>
        </w:tabs>
        <w:ind w:left="6000" w:hanging="240"/>
      </w:pPr>
      <w:rPr>
        <w:color w:val="000000"/>
        <w:position w:val="0"/>
        <w:sz w:val="16"/>
        <w:szCs w:val="16"/>
        <w:u w:val="single" w:color="000000"/>
        <w:rtl w:val="0"/>
      </w:rPr>
    </w:lvl>
    <w:lvl w:ilvl="8">
      <w:start w:val="1"/>
      <w:numFmt w:val="lowerRoman"/>
      <w:suff w:val="tab"/>
      <w:lvlText w:val="%9."/>
      <w:lvlJc w:val="left"/>
      <w:pPr>
        <w:tabs>
          <w:tab w:val="num" w:pos="6741"/>
          <w:tab w:val="clear" w:pos="0"/>
        </w:tabs>
        <w:ind w:left="6741" w:hanging="197"/>
      </w:pPr>
      <w:rPr>
        <w:color w:val="000000"/>
        <w:position w:val="0"/>
        <w:sz w:val="16"/>
        <w:szCs w:val="16"/>
        <w:u w:val="single" w:color="000000"/>
        <w:rtl w:val="0"/>
      </w:rPr>
    </w:lvl>
  </w:abstractNum>
  <w:abstractNum w:abstractNumId="10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lowerLetter"/>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7">
    <w:multiLevelType w:val="multilevel"/>
    <w:styleLink w:val="List 41"/>
    <w:lvl w:ilvl="0">
      <w:start w:val="1"/>
      <w:numFmt w:val="bullet"/>
      <w:suff w:val="tab"/>
      <w:lvlText w:val="•"/>
      <w:lvlJc w:val="left"/>
      <w:pPr>
        <w:tabs>
          <w:tab w:val="num" w:pos="960"/>
          <w:tab w:val="clear" w:pos="0"/>
        </w:tabs>
        <w:ind w:left="960" w:hanging="240"/>
      </w:pPr>
      <w:rPr>
        <w:color w:val="000000"/>
        <w:position w:val="0"/>
        <w:sz w:val="16"/>
        <w:szCs w:val="16"/>
        <w:u w:val="single" w:color="000000"/>
        <w:rtl w:val="0"/>
      </w:rPr>
    </w:lvl>
    <w:lvl w:ilvl="1">
      <w:start w:val="1"/>
      <w:numFmt w:val="bullet"/>
      <w:suff w:val="tab"/>
      <w:lvlText w:val="❖"/>
      <w:lvlJc w:val="left"/>
      <w:pPr>
        <w:tabs>
          <w:tab w:val="num" w:pos="960"/>
          <w:tab w:val="clear" w:pos="0"/>
        </w:tabs>
        <w:ind w:left="960" w:hanging="240"/>
      </w:pPr>
      <w:rPr>
        <w:color w:val="000000"/>
        <w:position w:val="0"/>
        <w:sz w:val="16"/>
        <w:szCs w:val="16"/>
        <w:u w:val="single" w:color="000000"/>
        <w:rtl w:val="0"/>
      </w:rPr>
    </w:lvl>
    <w:lvl w:ilvl="2">
      <w:start w:val="1"/>
      <w:numFmt w:val="bullet"/>
      <w:suff w:val="tab"/>
      <w:lvlText w:val="❖"/>
      <w:lvlJc w:val="left"/>
      <w:pPr>
        <w:tabs>
          <w:tab w:val="num" w:pos="960"/>
          <w:tab w:val="clear" w:pos="0"/>
        </w:tabs>
        <w:ind w:left="960" w:hanging="240"/>
      </w:pPr>
      <w:rPr>
        <w:color w:val="000000"/>
        <w:position w:val="0"/>
        <w:sz w:val="16"/>
        <w:szCs w:val="16"/>
        <w:u w:val="single" w:color="000000"/>
        <w:rtl w:val="0"/>
      </w:rPr>
    </w:lvl>
    <w:lvl w:ilvl="3">
      <w:start w:val="1"/>
      <w:numFmt w:val="bullet"/>
      <w:suff w:val="tab"/>
      <w:lvlText w:val="❖"/>
      <w:lvlJc w:val="left"/>
      <w:pPr>
        <w:tabs>
          <w:tab w:val="num" w:pos="960"/>
          <w:tab w:val="clear" w:pos="0"/>
        </w:tabs>
        <w:ind w:left="960" w:hanging="240"/>
      </w:pPr>
      <w:rPr>
        <w:color w:val="000000"/>
        <w:position w:val="0"/>
        <w:sz w:val="16"/>
        <w:szCs w:val="16"/>
        <w:u w:val="single" w:color="000000"/>
        <w:rtl w:val="0"/>
      </w:rPr>
    </w:lvl>
    <w:lvl w:ilvl="4">
      <w:start w:val="1"/>
      <w:numFmt w:val="lowerLetter"/>
      <w:suff w:val="tab"/>
      <w:lvlText w:val="%5."/>
      <w:lvlJc w:val="left"/>
      <w:pPr>
        <w:tabs>
          <w:tab w:val="num" w:pos="3840"/>
          <w:tab w:val="clear" w:pos="0"/>
        </w:tabs>
        <w:ind w:left="3840" w:hanging="240"/>
      </w:pPr>
      <w:rPr>
        <w:color w:val="000000"/>
        <w:position w:val="0"/>
        <w:sz w:val="16"/>
        <w:szCs w:val="16"/>
        <w:u w:val="single" w:color="000000"/>
        <w:rtl w:val="0"/>
      </w:rPr>
    </w:lvl>
    <w:lvl w:ilvl="5">
      <w:start w:val="1"/>
      <w:numFmt w:val="decimal"/>
      <w:suff w:val="tab"/>
      <w:lvlText w:val="%6."/>
      <w:lvlJc w:val="left"/>
      <w:pPr>
        <w:tabs>
          <w:tab w:val="num" w:pos="360"/>
          <w:tab w:val="clear" w:pos="0"/>
        </w:tabs>
        <w:ind w:left="360" w:hanging="360"/>
      </w:pPr>
      <w:rPr>
        <w:color w:val="000000"/>
        <w:position w:val="0"/>
        <w:sz w:val="24"/>
        <w:szCs w:val="24"/>
        <w:u w:val="single" w:color="000000"/>
        <w:rtl w:val="0"/>
      </w:rPr>
    </w:lvl>
    <w:lvl w:ilvl="6">
      <w:start w:val="1"/>
      <w:numFmt w:val="decimal"/>
      <w:suff w:val="tab"/>
      <w:lvlText w:val="%7."/>
      <w:lvlJc w:val="left"/>
      <w:pPr>
        <w:tabs>
          <w:tab w:val="num" w:pos="5280"/>
          <w:tab w:val="clear" w:pos="0"/>
        </w:tabs>
        <w:ind w:left="5280" w:hanging="240"/>
      </w:pPr>
      <w:rPr>
        <w:color w:val="000000"/>
        <w:position w:val="0"/>
        <w:sz w:val="16"/>
        <w:szCs w:val="16"/>
        <w:u w:val="single" w:color="000000"/>
        <w:rtl w:val="0"/>
      </w:rPr>
    </w:lvl>
    <w:lvl w:ilvl="7">
      <w:start w:val="1"/>
      <w:numFmt w:val="lowerLetter"/>
      <w:suff w:val="tab"/>
      <w:lvlText w:val="%8."/>
      <w:lvlJc w:val="left"/>
      <w:pPr>
        <w:tabs>
          <w:tab w:val="num" w:pos="6000"/>
          <w:tab w:val="clear" w:pos="0"/>
        </w:tabs>
        <w:ind w:left="6000" w:hanging="240"/>
      </w:pPr>
      <w:rPr>
        <w:color w:val="000000"/>
        <w:position w:val="0"/>
        <w:sz w:val="16"/>
        <w:szCs w:val="16"/>
        <w:u w:val="single" w:color="000000"/>
        <w:rtl w:val="0"/>
      </w:rPr>
    </w:lvl>
    <w:lvl w:ilvl="8">
      <w:start w:val="1"/>
      <w:numFmt w:val="lowerRoman"/>
      <w:suff w:val="tab"/>
      <w:lvlText w:val="%9."/>
      <w:lvlJc w:val="left"/>
      <w:pPr>
        <w:tabs>
          <w:tab w:val="num" w:pos="6741"/>
          <w:tab w:val="clear" w:pos="0"/>
        </w:tabs>
        <w:ind w:left="6741" w:hanging="197"/>
      </w:pPr>
      <w:rPr>
        <w:color w:val="000000"/>
        <w:position w:val="0"/>
        <w:sz w:val="16"/>
        <w:szCs w:val="16"/>
        <w:u w:val="single" w:color="000000"/>
        <w:rtl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Numbered"/>
    <w:next w:val="List 0"/>
    <w:pPr>
      <w:numPr>
        <w:numId w:val="1"/>
      </w:numPr>
    </w:pPr>
  </w:style>
  <w:style w:type="numbering" w:styleId="Numbered">
    <w:name w:val="Numbered"/>
    <w:next w:val="Numbered"/>
    <w:pPr>
      <w:numPr>
        <w:numId w:val="2"/>
      </w:numPr>
    </w:pPr>
  </w:style>
  <w:style w:type="numbering" w:styleId="List 1">
    <w:name w:val="List 1"/>
    <w:basedOn w:val="Numbered"/>
    <w:next w:val="List 1"/>
    <w:pPr>
      <w:numPr>
        <w:numId w:val="4"/>
      </w:numPr>
    </w:pPr>
  </w:style>
  <w:style w:type="numbering" w:styleId="List 2">
    <w:name w:val="List 2"/>
    <w:basedOn w:val="Numbered"/>
    <w:next w:val="List 2"/>
    <w:pPr>
      <w:numPr>
        <w:numId w:val="6"/>
      </w:numPr>
    </w:pPr>
  </w:style>
  <w:style w:type="numbering" w:styleId="List 3">
    <w:name w:val="List 3"/>
    <w:basedOn w:val="Numbered"/>
    <w:next w:val="List 3"/>
    <w:pPr>
      <w:numPr>
        <w:numId w:val="9"/>
      </w:numPr>
    </w:pPr>
  </w:style>
  <w:style w:type="numbering" w:styleId="List 4">
    <w:name w:val="List 4"/>
    <w:basedOn w:val="Imported Style 2"/>
    <w:next w:val="List 4"/>
    <w:pPr>
      <w:numPr>
        <w:numId w:val="11"/>
      </w:numPr>
    </w:pPr>
  </w:style>
  <w:style w:type="numbering" w:styleId="Imported Style 2">
    <w:name w:val="Imported Style 2"/>
    <w:next w:val="Imported Style 2"/>
    <w:pPr>
      <w:numPr>
        <w:numId w:val="12"/>
      </w:numPr>
    </w:pPr>
  </w:style>
  <w:style w:type="paragraph" w:styleId="Heading">
    <w:name w:val="Heading"/>
    <w:next w:val="Body"/>
    <w:pPr>
      <w:keepNext w:val="1"/>
      <w:keepLines w:val="1"/>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00"/>
      <w:suppressAutoHyphens w:val="0"/>
      <w:bidi w:val="0"/>
      <w:spacing w:before="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4f81bd"/>
      <w:spacing w:val="0"/>
      <w:kern w:val="0"/>
      <w:position w:val="0"/>
      <w:sz w:val="26"/>
      <w:szCs w:val="26"/>
      <w:u w:val="none" w:color="4f81bd"/>
      <w:vertAlign w:val="baseline"/>
      <w:lang w:val="en-US"/>
    </w:rPr>
  </w:style>
  <w:style w:type="numbering" w:styleId="List 5">
    <w:name w:val="List 5"/>
    <w:basedOn w:val="Imported Style 2"/>
    <w:next w:val="List 5"/>
    <w:pPr>
      <w:numPr>
        <w:numId w:val="14"/>
      </w:numPr>
    </w:pPr>
  </w:style>
  <w:style w:type="numbering" w:styleId="List 6">
    <w:name w:val="List 6"/>
    <w:basedOn w:val="Imported Style 2"/>
    <w:next w:val="List 6"/>
    <w:pPr>
      <w:numPr>
        <w:numId w:val="16"/>
      </w:numPr>
    </w:pPr>
  </w:style>
  <w:style w:type="numbering" w:styleId="List 7">
    <w:name w:val="List 7"/>
    <w:basedOn w:val="Imported Style 2"/>
    <w:next w:val="List 7"/>
    <w:pPr>
      <w:numPr>
        <w:numId w:val="18"/>
      </w:numPr>
    </w:pPr>
  </w:style>
  <w:style w:type="numbering" w:styleId="List 8">
    <w:name w:val="List 8"/>
    <w:basedOn w:val="Imported Style 2"/>
    <w:next w:val="List 8"/>
    <w:pPr>
      <w:numPr>
        <w:numId w:val="20"/>
      </w:numPr>
    </w:pPr>
  </w:style>
  <w:style w:type="numbering" w:styleId="List 9">
    <w:name w:val="List 9"/>
    <w:basedOn w:val="Imported Style 4"/>
    <w:next w:val="List 9"/>
    <w:pPr>
      <w:numPr>
        <w:numId w:val="22"/>
      </w:numPr>
    </w:pPr>
  </w:style>
  <w:style w:type="numbering" w:styleId="Imported Style 4">
    <w:name w:val="Imported Style 4"/>
    <w:next w:val="Imported Style 4"/>
    <w:pPr>
      <w:numPr>
        <w:numId w:val="23"/>
      </w:numPr>
    </w:pPr>
  </w:style>
  <w:style w:type="numbering" w:styleId="List 10">
    <w:name w:val="List 10"/>
    <w:basedOn w:val="Imported Style 5"/>
    <w:next w:val="List 10"/>
    <w:pPr>
      <w:numPr>
        <w:numId w:val="25"/>
      </w:numPr>
    </w:pPr>
  </w:style>
  <w:style w:type="numbering" w:styleId="Imported Style 5">
    <w:name w:val="Imported Style 5"/>
    <w:next w:val="Imported Style 5"/>
    <w:pPr>
      <w:numPr>
        <w:numId w:val="26"/>
      </w:numPr>
    </w:pPr>
  </w:style>
  <w:style w:type="numbering" w:styleId="List 11">
    <w:name w:val="List 11"/>
    <w:basedOn w:val="Imported Style 2"/>
    <w:next w:val="List 11"/>
    <w:pPr>
      <w:numPr>
        <w:numId w:val="28"/>
      </w:numPr>
    </w:pPr>
  </w:style>
  <w:style w:type="paragraph" w:styleId="heading 4">
    <w:name w:val="heading 4"/>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1"/>
      <w:bCs w:val="1"/>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Table Grid">
    <w:name w:val="Table Grid"/>
    <w:next w:val="Table Gri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2">
    <w:name w:val="List 12"/>
    <w:basedOn w:val="Numbered"/>
    <w:next w:val="List 12"/>
    <w:pPr>
      <w:numPr>
        <w:numId w:val="30"/>
      </w:numPr>
    </w:pPr>
  </w:style>
  <w:style w:type="paragraph" w:styleId="Heading 3">
    <w:name w:val="Heading 3"/>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rPr>
  </w:style>
  <w:style w:type="numbering" w:styleId="List 13">
    <w:name w:val="List 13"/>
    <w:basedOn w:val="Imported Style 2"/>
    <w:next w:val="List 13"/>
    <w:pPr>
      <w:numPr>
        <w:numId w:val="34"/>
      </w:numPr>
    </w:pPr>
  </w:style>
  <w:style w:type="numbering" w:styleId="List 14">
    <w:name w:val="List 14"/>
    <w:basedOn w:val="Imported Style 2"/>
    <w:next w:val="List 14"/>
    <w:pPr>
      <w:numPr>
        <w:numId w:val="36"/>
      </w:numPr>
    </w:pPr>
  </w:style>
  <w:style w:type="numbering" w:styleId="List 15">
    <w:name w:val="List 15"/>
    <w:basedOn w:val="Imported Style 2"/>
    <w:next w:val="List 15"/>
    <w:pPr>
      <w:numPr>
        <w:numId w:val="38"/>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6">
    <w:name w:val="List 16"/>
    <w:basedOn w:val="Imported Style 16"/>
    <w:next w:val="List 16"/>
    <w:pPr>
      <w:numPr>
        <w:numId w:val="40"/>
      </w:numPr>
    </w:pPr>
  </w:style>
  <w:style w:type="numbering" w:styleId="Imported Style 16">
    <w:name w:val="Imported Style 16"/>
    <w:next w:val="Imported Style 16"/>
    <w:pPr>
      <w:numPr>
        <w:numId w:val="41"/>
      </w:numPr>
    </w:pPr>
  </w:style>
  <w:style w:type="paragraph" w:styleId="Note Level 2">
    <w:name w:val="Note Level 2"/>
    <w:next w:val="Note Level 2"/>
    <w:pPr>
      <w:keepNext w:val="1"/>
      <w:keepLines w:val="0"/>
      <w:pageBreakBefore w:val="0"/>
      <w:widowControl w:val="1"/>
      <w:shd w:val="clear" w:color="auto" w:fill="auto"/>
      <w:tabs>
        <w:tab w:val="left" w:pos="720"/>
      </w:tabs>
      <w:suppressAutoHyphens w:val="0"/>
      <w:bidi w:val="0"/>
      <w:spacing w:before="0" w:after="0" w:line="240" w:lineRule="auto"/>
      <w:ind w:left="1080" w:right="0" w:hanging="360"/>
      <w:jc w:val="left"/>
      <w:outlineLvl w:val="1"/>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7">
    <w:name w:val="List 17"/>
    <w:basedOn w:val="Imported Style 2"/>
    <w:next w:val="List 17"/>
    <w:pPr>
      <w:numPr>
        <w:numId w:val="43"/>
      </w:numPr>
    </w:pPr>
  </w:style>
  <w:style w:type="numbering" w:styleId="List 18">
    <w:name w:val="List 18"/>
    <w:basedOn w:val="Imported Style 2"/>
    <w:next w:val="List 18"/>
    <w:pPr>
      <w:numPr>
        <w:numId w:val="45"/>
      </w:numPr>
    </w:pPr>
  </w:style>
  <w:style w:type="numbering" w:styleId="List 19">
    <w:name w:val="List 19"/>
    <w:basedOn w:val="Imported Style 34"/>
    <w:next w:val="List 19"/>
    <w:pPr>
      <w:numPr>
        <w:numId w:val="47"/>
      </w:numPr>
    </w:pPr>
  </w:style>
  <w:style w:type="numbering" w:styleId="Imported Style 34">
    <w:name w:val="Imported Style 34"/>
    <w:next w:val="Imported Style 34"/>
    <w:pPr>
      <w:numPr>
        <w:numId w:val="48"/>
      </w:numPr>
    </w:pPr>
  </w:style>
  <w:style w:type="numbering" w:styleId="List 20">
    <w:name w:val="List 20"/>
    <w:basedOn w:val="Imported Style 2"/>
    <w:next w:val="List 20"/>
    <w:pPr>
      <w:numPr>
        <w:numId w:val="50"/>
      </w:numPr>
    </w:pPr>
  </w:style>
  <w:style w:type="paragraph" w:styleId="Note Level 1">
    <w:name w:val="Note Level 1"/>
    <w:next w:val="Note Level 1"/>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1">
    <w:name w:val="List 21"/>
    <w:basedOn w:val="Imported Style 2"/>
    <w:next w:val="List 21"/>
    <w:pPr>
      <w:numPr>
        <w:numId w:val="52"/>
      </w:numPr>
    </w:pPr>
  </w:style>
  <w:style w:type="numbering" w:styleId="List 22">
    <w:name w:val="List 22"/>
    <w:basedOn w:val="Imported Style 65"/>
    <w:next w:val="List 22"/>
    <w:pPr>
      <w:numPr>
        <w:numId w:val="54"/>
      </w:numPr>
    </w:pPr>
  </w:style>
  <w:style w:type="numbering" w:styleId="Imported Style 65">
    <w:name w:val="Imported Style 65"/>
    <w:next w:val="Imported Style 65"/>
    <w:pPr>
      <w:numPr>
        <w:numId w:val="55"/>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23">
    <w:name w:val="List 23"/>
    <w:basedOn w:val="Imported Style 2"/>
    <w:next w:val="List 23"/>
    <w:pPr>
      <w:numPr>
        <w:numId w:val="57"/>
      </w:numPr>
    </w:pPr>
  </w:style>
  <w:style w:type="numbering" w:styleId="List 24">
    <w:name w:val="List 24"/>
    <w:basedOn w:val="Imported Style 2"/>
    <w:next w:val="List 24"/>
    <w:pPr>
      <w:numPr>
        <w:numId w:val="59"/>
      </w:numPr>
    </w:pPr>
  </w:style>
  <w:style w:type="numbering" w:styleId="List 25">
    <w:name w:val="List 25"/>
    <w:basedOn w:val="Imported Style 66"/>
    <w:next w:val="List 25"/>
    <w:pPr>
      <w:numPr>
        <w:numId w:val="61"/>
      </w:numPr>
    </w:pPr>
  </w:style>
  <w:style w:type="numbering" w:styleId="Imported Style 66">
    <w:name w:val="Imported Style 66"/>
    <w:next w:val="Imported Style 66"/>
    <w:pPr>
      <w:numPr>
        <w:numId w:val="62"/>
      </w:numPr>
    </w:pPr>
  </w:style>
  <w:style w:type="numbering" w:styleId="List 26">
    <w:name w:val="List 26"/>
    <w:basedOn w:val="Imported Style 67"/>
    <w:next w:val="List 26"/>
    <w:pPr>
      <w:numPr>
        <w:numId w:val="64"/>
      </w:numPr>
    </w:pPr>
  </w:style>
  <w:style w:type="numbering" w:styleId="Imported Style 67">
    <w:name w:val="Imported Style 67"/>
    <w:next w:val="Imported Style 67"/>
    <w:pPr>
      <w:numPr>
        <w:numId w:val="65"/>
      </w:numPr>
    </w:pPr>
  </w:style>
  <w:style w:type="numbering" w:styleId="List 27">
    <w:name w:val="List 27"/>
    <w:basedOn w:val="Imported Style 68"/>
    <w:next w:val="List 27"/>
    <w:pPr>
      <w:numPr>
        <w:numId w:val="67"/>
      </w:numPr>
    </w:pPr>
  </w:style>
  <w:style w:type="numbering" w:styleId="Imported Style 68">
    <w:name w:val="Imported Style 68"/>
    <w:next w:val="Imported Style 68"/>
    <w:pPr>
      <w:numPr>
        <w:numId w:val="68"/>
      </w:numPr>
    </w:pPr>
  </w:style>
  <w:style w:type="numbering" w:styleId="List 28">
    <w:name w:val="List 28"/>
    <w:basedOn w:val="Imported Style 69"/>
    <w:next w:val="List 28"/>
    <w:pPr>
      <w:numPr>
        <w:numId w:val="70"/>
      </w:numPr>
    </w:pPr>
  </w:style>
  <w:style w:type="numbering" w:styleId="Imported Style 69">
    <w:name w:val="Imported Style 69"/>
    <w:next w:val="Imported Style 69"/>
    <w:pPr>
      <w:numPr>
        <w:numId w:val="71"/>
      </w:numPr>
    </w:pPr>
  </w:style>
  <w:style w:type="numbering" w:styleId="List 29">
    <w:name w:val="List 29"/>
    <w:basedOn w:val="Imported Style 67"/>
    <w:next w:val="List 29"/>
    <w:pPr>
      <w:numPr>
        <w:numId w:val="73"/>
      </w:numPr>
    </w:pPr>
  </w:style>
  <w:style w:type="numbering" w:styleId="List 30">
    <w:name w:val="List 30"/>
    <w:basedOn w:val="Imported Style 70"/>
    <w:next w:val="List 30"/>
    <w:pPr>
      <w:numPr>
        <w:numId w:val="75"/>
      </w:numPr>
    </w:pPr>
  </w:style>
  <w:style w:type="numbering" w:styleId="Imported Style 70">
    <w:name w:val="Imported Style 70"/>
    <w:next w:val="Imported Style 70"/>
    <w:pPr>
      <w:numPr>
        <w:numId w:val="76"/>
      </w:numPr>
    </w:pPr>
  </w:style>
  <w:style w:type="numbering" w:styleId="List 31">
    <w:name w:val="List 31"/>
    <w:basedOn w:val="Imported Style 72"/>
    <w:next w:val="List 31"/>
    <w:pPr>
      <w:numPr>
        <w:numId w:val="78"/>
      </w:numPr>
    </w:pPr>
  </w:style>
  <w:style w:type="numbering" w:styleId="Imported Style 72">
    <w:name w:val="Imported Style 72"/>
    <w:next w:val="Imported Style 72"/>
    <w:pPr>
      <w:numPr>
        <w:numId w:val="79"/>
      </w:numPr>
    </w:pPr>
  </w:style>
  <w:style w:type="numbering" w:styleId="List 32">
    <w:name w:val="List 32"/>
    <w:basedOn w:val="Imported Style 2"/>
    <w:next w:val="List 32"/>
    <w:pPr>
      <w:numPr>
        <w:numId w:val="81"/>
      </w:numPr>
    </w:pPr>
  </w:style>
  <w:style w:type="numbering" w:styleId="List 33">
    <w:name w:val="List 33"/>
    <w:basedOn w:val="None"/>
    <w:next w:val="List 33"/>
    <w:pPr>
      <w:numPr>
        <w:numId w:val="84"/>
      </w:numPr>
    </w:pPr>
  </w:style>
  <w:style w:type="numbering" w:styleId="None">
    <w:name w:val="None"/>
    <w:next w:val="None"/>
    <w:pPr>
      <w:numPr>
        <w:numId w:val="85"/>
      </w:numPr>
    </w:pPr>
  </w:style>
  <w:style w:type="numbering" w:styleId="List 34">
    <w:name w:val="List 34"/>
    <w:basedOn w:val="None"/>
    <w:next w:val="List 34"/>
    <w:pPr>
      <w:numPr>
        <w:numId w:val="87"/>
      </w:numPr>
    </w:pPr>
  </w:style>
  <w:style w:type="numbering" w:styleId="List 35">
    <w:name w:val="List 35"/>
    <w:basedOn w:val="None"/>
    <w:next w:val="List 35"/>
    <w:pPr>
      <w:numPr>
        <w:numId w:val="89"/>
      </w:numPr>
    </w:pPr>
  </w:style>
  <w:style w:type="numbering" w:styleId="List 36">
    <w:name w:val="List 36"/>
    <w:basedOn w:val="Numbered"/>
    <w:next w:val="List 36"/>
    <w:pPr>
      <w:numPr>
        <w:numId w:val="91"/>
      </w:numPr>
    </w:pPr>
  </w:style>
  <w:style w:type="numbering" w:styleId="List 37">
    <w:name w:val="List 37"/>
    <w:basedOn w:val="Imported Style 2"/>
    <w:next w:val="List 37"/>
    <w:pPr>
      <w:numPr>
        <w:numId w:val="93"/>
      </w:numPr>
    </w:pPr>
  </w:style>
  <w:style w:type="paragraph" w:styleId="Note Level 3">
    <w:name w:val="Note Level 3"/>
    <w:next w:val="Note Level 3"/>
    <w:pPr>
      <w:keepNext w:val="1"/>
      <w:keepLines w:val="0"/>
      <w:pageBreakBefore w:val="0"/>
      <w:widowControl w:val="1"/>
      <w:shd w:val="clear" w:color="auto" w:fill="auto"/>
      <w:tabs>
        <w:tab w:val="left" w:pos="1440"/>
      </w:tabs>
      <w:suppressAutoHyphens w:val="0"/>
      <w:bidi w:val="0"/>
      <w:spacing w:before="0" w:after="0" w:line="240" w:lineRule="auto"/>
      <w:ind w:left="1800" w:right="0" w:hanging="360"/>
      <w:jc w:val="left"/>
      <w:outlineLvl w:val="2"/>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te Level 4">
    <w:name w:val="Note Level 4"/>
    <w:next w:val="Note Level 4"/>
    <w:pPr>
      <w:keepNext w:val="1"/>
      <w:keepLines w:val="0"/>
      <w:pageBreakBefore w:val="0"/>
      <w:widowControl w:val="1"/>
      <w:shd w:val="clear" w:color="auto" w:fill="auto"/>
      <w:tabs>
        <w:tab w:val="left" w:pos="2160"/>
      </w:tabs>
      <w:suppressAutoHyphens w:val="0"/>
      <w:bidi w:val="0"/>
      <w:spacing w:before="0" w:after="0" w:line="240" w:lineRule="auto"/>
      <w:ind w:left="2520" w:right="0" w:hanging="360"/>
      <w:jc w:val="left"/>
      <w:outlineLvl w:val="3"/>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5">
    <w:name w:val="heading 5"/>
    <w:next w:val="Body"/>
    <w:pPr>
      <w:keepNext w:val="1"/>
      <w:keepLines w:val="1"/>
      <w:pageBreakBefore w:val="0"/>
      <w:widowControl w:val="1"/>
      <w:shd w:val="clear" w:color="auto" w:fill="fbd4b4"/>
      <w:suppressAutoHyphens w:val="0"/>
      <w:bidi w:val="0"/>
      <w:spacing w:before="200" w:after="0" w:line="240" w:lineRule="auto"/>
      <w:ind w:left="0" w:right="0" w:firstLine="0"/>
      <w:jc w:val="left"/>
      <w:outlineLvl w:val="4"/>
    </w:pPr>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38">
    <w:name w:val="List 38"/>
    <w:basedOn w:val="Imported Style 54"/>
    <w:next w:val="List 38"/>
    <w:pPr>
      <w:numPr>
        <w:numId w:val="96"/>
      </w:numPr>
    </w:pPr>
  </w:style>
  <w:style w:type="numbering" w:styleId="Imported Style 54">
    <w:name w:val="Imported Style 54"/>
    <w:next w:val="Imported Style 54"/>
    <w:pPr>
      <w:numPr>
        <w:numId w:val="97"/>
      </w:numPr>
    </w:pPr>
  </w:style>
  <w:style w:type="numbering" w:styleId="List 39">
    <w:name w:val="List 39"/>
    <w:basedOn w:val="Imported Style 54"/>
    <w:next w:val="List 39"/>
    <w:pPr>
      <w:numPr>
        <w:numId w:val="99"/>
      </w:numPr>
    </w:pPr>
  </w:style>
  <w:style w:type="numbering" w:styleId="List 40">
    <w:name w:val="List 40"/>
    <w:basedOn w:val="Imported Style 54"/>
    <w:next w:val="List 40"/>
    <w:pPr>
      <w:numPr>
        <w:numId w:val="101"/>
      </w:numPr>
    </w:pPr>
  </w:style>
  <w:style w:type="numbering" w:styleId="List 41">
    <w:name w:val="List 41"/>
    <w:basedOn w:val="Imported Style 61"/>
    <w:next w:val="List 41"/>
    <w:pPr>
      <w:numPr>
        <w:numId w:val="105"/>
      </w:numPr>
    </w:pPr>
  </w:style>
  <w:style w:type="numbering" w:styleId="Imported Style 61">
    <w:name w:val="Imported Style 61"/>
    <w:next w:val="Imported Style 61"/>
    <w:pPr>
      <w:numPr>
        <w:numId w:val="10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