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52687" w14:textId="50125763" w:rsidR="00CD09E1" w:rsidRPr="00180172" w:rsidRDefault="004D6D03" w:rsidP="00180172">
      <w:pPr>
        <w:pStyle w:val="TOC1"/>
        <w:jc w:val="center"/>
      </w:pPr>
      <w:bookmarkStart w:id="0" w:name="_Toc226439475"/>
      <w:bookmarkStart w:id="1" w:name="_Toc226439440"/>
      <w:r w:rsidRPr="00D079E5">
        <w:t xml:space="preserve">Property </w:t>
      </w:r>
      <w:r w:rsidR="00180172">
        <w:t>CA</w:t>
      </w:r>
      <w:r w:rsidR="00EC3D13">
        <w:t>N</w:t>
      </w:r>
    </w:p>
    <w:p w14:paraId="32A1806D" w14:textId="77777777" w:rsidR="00EC3D13" w:rsidRDefault="00033B49">
      <w:pPr>
        <w:pStyle w:val="TOC2"/>
        <w:tabs>
          <w:tab w:val="right" w:leader="dot" w:pos="10529"/>
        </w:tabs>
        <w:rPr>
          <w:rFonts w:eastAsiaTheme="minorEastAsia" w:cstheme="minorBidi"/>
          <w:smallCaps w:val="0"/>
          <w:noProof/>
          <w:sz w:val="24"/>
          <w:szCs w:val="24"/>
          <w:lang w:val="en-CA" w:eastAsia="ja-JP"/>
        </w:rPr>
      </w:pPr>
      <w:r w:rsidRPr="00D079E5">
        <w:rPr>
          <w:rFonts w:eastAsiaTheme="majorEastAsia" w:cstheme="majorBidi"/>
          <w:b/>
          <w:bCs/>
        </w:rPr>
        <w:fldChar w:fldCharType="begin"/>
      </w:r>
      <w:r w:rsidRPr="00D079E5">
        <w:rPr>
          <w:rFonts w:eastAsiaTheme="majorEastAsia" w:cstheme="majorBidi"/>
          <w:bCs/>
        </w:rPr>
        <w:instrText xml:space="preserve"> TOC \o "1-4" </w:instrText>
      </w:r>
      <w:r w:rsidRPr="00D079E5">
        <w:rPr>
          <w:rFonts w:eastAsiaTheme="majorEastAsia" w:cstheme="majorBidi"/>
          <w:b/>
          <w:bCs/>
        </w:rPr>
        <w:fldChar w:fldCharType="separate"/>
      </w:r>
      <w:r w:rsidR="00EC3D13">
        <w:rPr>
          <w:noProof/>
        </w:rPr>
        <w:t>ABORIGINAL TITLE – CHAPTER 3</w:t>
      </w:r>
      <w:r w:rsidR="00EC3D13">
        <w:rPr>
          <w:noProof/>
        </w:rPr>
        <w:tab/>
      </w:r>
      <w:r w:rsidR="00EC3D13">
        <w:rPr>
          <w:noProof/>
        </w:rPr>
        <w:fldChar w:fldCharType="begin"/>
      </w:r>
      <w:r w:rsidR="00EC3D13">
        <w:rPr>
          <w:noProof/>
        </w:rPr>
        <w:instrText xml:space="preserve"> PAGEREF _Toc322633022 \h </w:instrText>
      </w:r>
      <w:r w:rsidR="00EC3D13">
        <w:rPr>
          <w:noProof/>
        </w:rPr>
      </w:r>
      <w:r w:rsidR="00EC3D13">
        <w:rPr>
          <w:noProof/>
        </w:rPr>
        <w:fldChar w:fldCharType="separate"/>
      </w:r>
      <w:r w:rsidR="00EC3D13">
        <w:rPr>
          <w:noProof/>
        </w:rPr>
        <w:t>3</w:t>
      </w:r>
      <w:r w:rsidR="00EC3D13">
        <w:rPr>
          <w:noProof/>
        </w:rPr>
        <w:fldChar w:fldCharType="end"/>
      </w:r>
    </w:p>
    <w:p w14:paraId="78C8A95D" w14:textId="77777777" w:rsidR="00EC3D13" w:rsidRDefault="00EC3D13">
      <w:pPr>
        <w:pStyle w:val="TOC2"/>
        <w:tabs>
          <w:tab w:val="right" w:leader="dot" w:pos="10529"/>
        </w:tabs>
        <w:rPr>
          <w:rFonts w:eastAsiaTheme="minorEastAsia" w:cstheme="minorBidi"/>
          <w:smallCaps w:val="0"/>
          <w:noProof/>
          <w:sz w:val="24"/>
          <w:szCs w:val="24"/>
          <w:lang w:val="en-CA" w:eastAsia="ja-JP"/>
        </w:rPr>
      </w:pPr>
      <w:r>
        <w:rPr>
          <w:noProof/>
        </w:rPr>
        <w:t>Historical Caselaw on Aboriginal Title</w:t>
      </w:r>
      <w:r>
        <w:rPr>
          <w:noProof/>
        </w:rPr>
        <w:tab/>
      </w:r>
      <w:r>
        <w:rPr>
          <w:noProof/>
        </w:rPr>
        <w:fldChar w:fldCharType="begin"/>
      </w:r>
      <w:r>
        <w:rPr>
          <w:noProof/>
        </w:rPr>
        <w:instrText xml:space="preserve"> PAGEREF _Toc322633023 \h </w:instrText>
      </w:r>
      <w:r>
        <w:rPr>
          <w:noProof/>
        </w:rPr>
      </w:r>
      <w:r>
        <w:rPr>
          <w:noProof/>
        </w:rPr>
        <w:fldChar w:fldCharType="separate"/>
      </w:r>
      <w:r>
        <w:rPr>
          <w:noProof/>
        </w:rPr>
        <w:t>3</w:t>
      </w:r>
      <w:r>
        <w:rPr>
          <w:noProof/>
        </w:rPr>
        <w:fldChar w:fldCharType="end"/>
      </w:r>
    </w:p>
    <w:p w14:paraId="451657D6" w14:textId="77777777" w:rsidR="00EC3D13" w:rsidRDefault="00EC3D13">
      <w:pPr>
        <w:pStyle w:val="TOC3"/>
        <w:tabs>
          <w:tab w:val="right" w:leader="dot" w:pos="10529"/>
        </w:tabs>
        <w:rPr>
          <w:rFonts w:eastAsiaTheme="minorEastAsia" w:cstheme="minorBidi"/>
          <w:i w:val="0"/>
          <w:noProof/>
          <w:sz w:val="24"/>
          <w:szCs w:val="24"/>
          <w:lang w:val="en-CA" w:eastAsia="ja-JP"/>
        </w:rPr>
      </w:pPr>
      <w:r>
        <w:rPr>
          <w:noProof/>
        </w:rPr>
        <w:t>Aboriginal Title vs Aboriginal Rights</w:t>
      </w:r>
      <w:r>
        <w:rPr>
          <w:noProof/>
        </w:rPr>
        <w:tab/>
      </w:r>
      <w:r>
        <w:rPr>
          <w:noProof/>
        </w:rPr>
        <w:fldChar w:fldCharType="begin"/>
      </w:r>
      <w:r>
        <w:rPr>
          <w:noProof/>
        </w:rPr>
        <w:instrText xml:space="preserve"> PAGEREF _Toc322633024 \h </w:instrText>
      </w:r>
      <w:r>
        <w:rPr>
          <w:noProof/>
        </w:rPr>
      </w:r>
      <w:r>
        <w:rPr>
          <w:noProof/>
        </w:rPr>
        <w:fldChar w:fldCharType="separate"/>
      </w:r>
      <w:r>
        <w:rPr>
          <w:noProof/>
        </w:rPr>
        <w:t>3</w:t>
      </w:r>
      <w:r>
        <w:rPr>
          <w:noProof/>
        </w:rPr>
        <w:fldChar w:fldCharType="end"/>
      </w:r>
    </w:p>
    <w:p w14:paraId="05347ABF" w14:textId="77777777" w:rsidR="00EC3D13" w:rsidRDefault="00EC3D13">
      <w:pPr>
        <w:pStyle w:val="TOC4"/>
        <w:tabs>
          <w:tab w:val="right" w:leader="dot" w:pos="10529"/>
        </w:tabs>
        <w:rPr>
          <w:rFonts w:eastAsiaTheme="minorEastAsia" w:cstheme="minorBidi"/>
          <w:noProof/>
          <w:sz w:val="24"/>
          <w:szCs w:val="24"/>
          <w:lang w:val="en-CA" w:eastAsia="ja-JP"/>
        </w:rPr>
      </w:pPr>
      <w:r>
        <w:rPr>
          <w:noProof/>
        </w:rPr>
        <w:t>What is an Aboriginal Right?</w:t>
      </w:r>
      <w:r>
        <w:rPr>
          <w:noProof/>
        </w:rPr>
        <w:tab/>
      </w:r>
      <w:r>
        <w:rPr>
          <w:noProof/>
        </w:rPr>
        <w:fldChar w:fldCharType="begin"/>
      </w:r>
      <w:r>
        <w:rPr>
          <w:noProof/>
        </w:rPr>
        <w:instrText xml:space="preserve"> PAGEREF _Toc322633025 \h </w:instrText>
      </w:r>
      <w:r>
        <w:rPr>
          <w:noProof/>
        </w:rPr>
      </w:r>
      <w:r>
        <w:rPr>
          <w:noProof/>
        </w:rPr>
        <w:fldChar w:fldCharType="separate"/>
      </w:r>
      <w:r>
        <w:rPr>
          <w:noProof/>
        </w:rPr>
        <w:t>3</w:t>
      </w:r>
      <w:r>
        <w:rPr>
          <w:noProof/>
        </w:rPr>
        <w:fldChar w:fldCharType="end"/>
      </w:r>
    </w:p>
    <w:p w14:paraId="4955A83C" w14:textId="77777777" w:rsidR="00EC3D13" w:rsidRDefault="00EC3D13">
      <w:pPr>
        <w:pStyle w:val="TOC4"/>
        <w:tabs>
          <w:tab w:val="right" w:leader="dot" w:pos="10529"/>
        </w:tabs>
        <w:rPr>
          <w:rFonts w:eastAsiaTheme="minorEastAsia" w:cstheme="minorBidi"/>
          <w:noProof/>
          <w:sz w:val="24"/>
          <w:szCs w:val="24"/>
          <w:lang w:val="en-CA" w:eastAsia="ja-JP"/>
        </w:rPr>
      </w:pPr>
      <w:r>
        <w:rPr>
          <w:noProof/>
        </w:rPr>
        <w:t>What is Aboriginal Title?</w:t>
      </w:r>
      <w:r>
        <w:rPr>
          <w:noProof/>
        </w:rPr>
        <w:tab/>
      </w:r>
      <w:r>
        <w:rPr>
          <w:noProof/>
        </w:rPr>
        <w:fldChar w:fldCharType="begin"/>
      </w:r>
      <w:r>
        <w:rPr>
          <w:noProof/>
        </w:rPr>
        <w:instrText xml:space="preserve"> PAGEREF _Toc322633026 \h </w:instrText>
      </w:r>
      <w:r>
        <w:rPr>
          <w:noProof/>
        </w:rPr>
      </w:r>
      <w:r>
        <w:rPr>
          <w:noProof/>
        </w:rPr>
        <w:fldChar w:fldCharType="separate"/>
      </w:r>
      <w:r>
        <w:rPr>
          <w:noProof/>
        </w:rPr>
        <w:t>4</w:t>
      </w:r>
      <w:r>
        <w:rPr>
          <w:noProof/>
        </w:rPr>
        <w:fldChar w:fldCharType="end"/>
      </w:r>
    </w:p>
    <w:p w14:paraId="7623DE22" w14:textId="77777777" w:rsidR="00EC3D13" w:rsidRDefault="00EC3D13">
      <w:pPr>
        <w:pStyle w:val="TOC4"/>
        <w:tabs>
          <w:tab w:val="right" w:leader="dot" w:pos="10529"/>
        </w:tabs>
        <w:rPr>
          <w:rFonts w:eastAsiaTheme="minorEastAsia" w:cstheme="minorBidi"/>
          <w:noProof/>
          <w:sz w:val="24"/>
          <w:szCs w:val="24"/>
          <w:lang w:val="en-CA" w:eastAsia="ja-JP"/>
        </w:rPr>
      </w:pPr>
      <w:r>
        <w:rPr>
          <w:noProof/>
        </w:rPr>
        <w:t xml:space="preserve">Elements of Aboriginal Title </w:t>
      </w:r>
      <w:r w:rsidRPr="001668C9">
        <w:rPr>
          <w:noProof/>
        </w:rPr>
        <w:t>(</w:t>
      </w:r>
      <w:r w:rsidRPr="001668C9">
        <w:rPr>
          <w:noProof/>
          <w:color w:val="3366FF"/>
        </w:rPr>
        <w:t>Delgamuukw</w:t>
      </w:r>
      <w:r w:rsidRPr="001668C9">
        <w:rPr>
          <w:noProof/>
        </w:rPr>
        <w:t>)</w:t>
      </w:r>
      <w:r>
        <w:rPr>
          <w:noProof/>
        </w:rPr>
        <w:tab/>
      </w:r>
      <w:r>
        <w:rPr>
          <w:noProof/>
        </w:rPr>
        <w:fldChar w:fldCharType="begin"/>
      </w:r>
      <w:r>
        <w:rPr>
          <w:noProof/>
        </w:rPr>
        <w:instrText xml:space="preserve"> PAGEREF _Toc322633027 \h </w:instrText>
      </w:r>
      <w:r>
        <w:rPr>
          <w:noProof/>
        </w:rPr>
      </w:r>
      <w:r>
        <w:rPr>
          <w:noProof/>
        </w:rPr>
        <w:fldChar w:fldCharType="separate"/>
      </w:r>
      <w:r>
        <w:rPr>
          <w:noProof/>
        </w:rPr>
        <w:t>4</w:t>
      </w:r>
      <w:r>
        <w:rPr>
          <w:noProof/>
        </w:rPr>
        <w:fldChar w:fldCharType="end"/>
      </w:r>
    </w:p>
    <w:p w14:paraId="590DC479" w14:textId="77777777" w:rsidR="00EC3D13" w:rsidRDefault="00EC3D13">
      <w:pPr>
        <w:pStyle w:val="TOC4"/>
        <w:tabs>
          <w:tab w:val="right" w:leader="dot" w:pos="10529"/>
        </w:tabs>
        <w:rPr>
          <w:rFonts w:eastAsiaTheme="minorEastAsia" w:cstheme="minorBidi"/>
          <w:noProof/>
          <w:sz w:val="24"/>
          <w:szCs w:val="24"/>
          <w:lang w:val="en-CA" w:eastAsia="ja-JP"/>
        </w:rPr>
      </w:pPr>
      <w:r>
        <w:rPr>
          <w:noProof/>
        </w:rPr>
        <w:t>Rules of Recognition: Test for Aboriginal Title (Adapted from Van der Peet)</w:t>
      </w:r>
      <w:r>
        <w:rPr>
          <w:noProof/>
        </w:rPr>
        <w:tab/>
      </w:r>
      <w:r>
        <w:rPr>
          <w:noProof/>
        </w:rPr>
        <w:fldChar w:fldCharType="begin"/>
      </w:r>
      <w:r>
        <w:rPr>
          <w:noProof/>
        </w:rPr>
        <w:instrText xml:space="preserve"> PAGEREF _Toc322633028 \h </w:instrText>
      </w:r>
      <w:r>
        <w:rPr>
          <w:noProof/>
        </w:rPr>
      </w:r>
      <w:r>
        <w:rPr>
          <w:noProof/>
        </w:rPr>
        <w:fldChar w:fldCharType="separate"/>
      </w:r>
      <w:r>
        <w:rPr>
          <w:noProof/>
        </w:rPr>
        <w:t>5</w:t>
      </w:r>
      <w:r>
        <w:rPr>
          <w:noProof/>
        </w:rPr>
        <w:fldChar w:fldCharType="end"/>
      </w:r>
    </w:p>
    <w:p w14:paraId="00373532" w14:textId="77777777" w:rsidR="00EC3D13" w:rsidRDefault="00EC3D13">
      <w:pPr>
        <w:pStyle w:val="TOC4"/>
        <w:tabs>
          <w:tab w:val="right" w:leader="dot" w:pos="10529"/>
        </w:tabs>
        <w:rPr>
          <w:rFonts w:eastAsiaTheme="minorEastAsia" w:cstheme="minorBidi"/>
          <w:noProof/>
          <w:sz w:val="24"/>
          <w:szCs w:val="24"/>
          <w:lang w:val="en-CA" w:eastAsia="ja-JP"/>
        </w:rPr>
      </w:pPr>
      <w:r>
        <w:rPr>
          <w:noProof/>
        </w:rPr>
        <w:t>Inherent Limits on Content of Aboriginal Title- as per Delgamuukw</w:t>
      </w:r>
      <w:r>
        <w:rPr>
          <w:noProof/>
        </w:rPr>
        <w:tab/>
      </w:r>
      <w:r>
        <w:rPr>
          <w:noProof/>
        </w:rPr>
        <w:fldChar w:fldCharType="begin"/>
      </w:r>
      <w:r>
        <w:rPr>
          <w:noProof/>
        </w:rPr>
        <w:instrText xml:space="preserve"> PAGEREF _Toc322633029 \h </w:instrText>
      </w:r>
      <w:r>
        <w:rPr>
          <w:noProof/>
        </w:rPr>
      </w:r>
      <w:r>
        <w:rPr>
          <w:noProof/>
        </w:rPr>
        <w:fldChar w:fldCharType="separate"/>
      </w:r>
      <w:r>
        <w:rPr>
          <w:noProof/>
        </w:rPr>
        <w:t>6</w:t>
      </w:r>
      <w:r>
        <w:rPr>
          <w:noProof/>
        </w:rPr>
        <w:fldChar w:fldCharType="end"/>
      </w:r>
    </w:p>
    <w:p w14:paraId="61006D78" w14:textId="77777777" w:rsidR="00EC3D13" w:rsidRDefault="00EC3D13">
      <w:pPr>
        <w:pStyle w:val="TOC4"/>
        <w:tabs>
          <w:tab w:val="right" w:leader="dot" w:pos="10529"/>
        </w:tabs>
        <w:rPr>
          <w:rFonts w:eastAsiaTheme="minorEastAsia" w:cstheme="minorBidi"/>
          <w:noProof/>
          <w:sz w:val="24"/>
          <w:szCs w:val="24"/>
          <w:lang w:val="en-CA" w:eastAsia="ja-JP"/>
        </w:rPr>
      </w:pPr>
      <w:r>
        <w:rPr>
          <w:noProof/>
        </w:rPr>
        <w:t>TEST OF JUSTIFICATION for infringement of right</w:t>
      </w:r>
      <w:r>
        <w:rPr>
          <w:noProof/>
        </w:rPr>
        <w:tab/>
      </w:r>
      <w:r>
        <w:rPr>
          <w:noProof/>
        </w:rPr>
        <w:fldChar w:fldCharType="begin"/>
      </w:r>
      <w:r>
        <w:rPr>
          <w:noProof/>
        </w:rPr>
        <w:instrText xml:space="preserve"> PAGEREF _Toc322633030 \h </w:instrText>
      </w:r>
      <w:r>
        <w:rPr>
          <w:noProof/>
        </w:rPr>
      </w:r>
      <w:r>
        <w:rPr>
          <w:noProof/>
        </w:rPr>
        <w:fldChar w:fldCharType="separate"/>
      </w:r>
      <w:r>
        <w:rPr>
          <w:noProof/>
        </w:rPr>
        <w:t>6</w:t>
      </w:r>
      <w:r>
        <w:rPr>
          <w:noProof/>
        </w:rPr>
        <w:fldChar w:fldCharType="end"/>
      </w:r>
    </w:p>
    <w:p w14:paraId="6874782C" w14:textId="77777777" w:rsidR="00EC3D13" w:rsidRDefault="00EC3D13">
      <w:pPr>
        <w:pStyle w:val="TOC2"/>
        <w:tabs>
          <w:tab w:val="right" w:leader="dot" w:pos="10529"/>
        </w:tabs>
        <w:rPr>
          <w:rFonts w:eastAsiaTheme="minorEastAsia" w:cstheme="minorBidi"/>
          <w:smallCaps w:val="0"/>
          <w:noProof/>
          <w:sz w:val="24"/>
          <w:szCs w:val="24"/>
          <w:lang w:val="en-CA" w:eastAsia="ja-JP"/>
        </w:rPr>
      </w:pPr>
      <w:r w:rsidRPr="001668C9">
        <w:rPr>
          <w:rFonts w:eastAsiaTheme="majorEastAsia"/>
          <w:noProof/>
        </w:rPr>
        <w:t>REGISTRATION OF TITLE</w:t>
      </w:r>
      <w:r>
        <w:rPr>
          <w:noProof/>
        </w:rPr>
        <w:tab/>
      </w:r>
      <w:r>
        <w:rPr>
          <w:noProof/>
        </w:rPr>
        <w:fldChar w:fldCharType="begin"/>
      </w:r>
      <w:r>
        <w:rPr>
          <w:noProof/>
        </w:rPr>
        <w:instrText xml:space="preserve"> PAGEREF _Toc322633031 \h </w:instrText>
      </w:r>
      <w:r>
        <w:rPr>
          <w:noProof/>
        </w:rPr>
      </w:r>
      <w:r>
        <w:rPr>
          <w:noProof/>
        </w:rPr>
        <w:fldChar w:fldCharType="separate"/>
      </w:r>
      <w:r>
        <w:rPr>
          <w:noProof/>
        </w:rPr>
        <w:t>8</w:t>
      </w:r>
      <w:r>
        <w:rPr>
          <w:noProof/>
        </w:rPr>
        <w:fldChar w:fldCharType="end"/>
      </w:r>
    </w:p>
    <w:p w14:paraId="57332792" w14:textId="77777777" w:rsidR="00EC3D13" w:rsidRDefault="00EC3D13">
      <w:pPr>
        <w:pStyle w:val="TOC3"/>
        <w:tabs>
          <w:tab w:val="right" w:leader="dot" w:pos="10529"/>
        </w:tabs>
        <w:rPr>
          <w:rFonts w:eastAsiaTheme="minorEastAsia" w:cstheme="minorBidi"/>
          <w:i w:val="0"/>
          <w:noProof/>
          <w:sz w:val="24"/>
          <w:szCs w:val="24"/>
          <w:lang w:val="en-CA" w:eastAsia="ja-JP"/>
        </w:rPr>
      </w:pPr>
      <w:r w:rsidRPr="001668C9">
        <w:rPr>
          <w:rFonts w:eastAsiaTheme="majorEastAsia"/>
          <w:noProof/>
        </w:rPr>
        <w:t>Torrens Land Registration System</w:t>
      </w:r>
      <w:r>
        <w:rPr>
          <w:noProof/>
        </w:rPr>
        <w:tab/>
      </w:r>
      <w:r>
        <w:rPr>
          <w:noProof/>
        </w:rPr>
        <w:fldChar w:fldCharType="begin"/>
      </w:r>
      <w:r>
        <w:rPr>
          <w:noProof/>
        </w:rPr>
        <w:instrText xml:space="preserve"> PAGEREF _Toc322633032 \h </w:instrText>
      </w:r>
      <w:r>
        <w:rPr>
          <w:noProof/>
        </w:rPr>
      </w:r>
      <w:r>
        <w:rPr>
          <w:noProof/>
        </w:rPr>
        <w:fldChar w:fldCharType="separate"/>
      </w:r>
      <w:r>
        <w:rPr>
          <w:noProof/>
        </w:rPr>
        <w:t>9</w:t>
      </w:r>
      <w:r>
        <w:rPr>
          <w:noProof/>
        </w:rPr>
        <w:fldChar w:fldCharType="end"/>
      </w:r>
    </w:p>
    <w:p w14:paraId="6081E1FB" w14:textId="77777777" w:rsidR="00EC3D13" w:rsidRDefault="00EC3D13">
      <w:pPr>
        <w:pStyle w:val="TOC4"/>
        <w:tabs>
          <w:tab w:val="right" w:leader="dot" w:pos="10529"/>
        </w:tabs>
        <w:rPr>
          <w:rFonts w:eastAsiaTheme="minorEastAsia" w:cstheme="minorBidi"/>
          <w:noProof/>
          <w:sz w:val="24"/>
          <w:szCs w:val="24"/>
          <w:lang w:val="en-CA" w:eastAsia="ja-JP"/>
        </w:rPr>
      </w:pPr>
      <w:r w:rsidRPr="001668C9">
        <w:rPr>
          <w:rFonts w:eastAsiaTheme="majorEastAsia"/>
          <w:noProof/>
        </w:rPr>
        <w:t>Torrens in BC Today</w:t>
      </w:r>
      <w:r>
        <w:rPr>
          <w:noProof/>
        </w:rPr>
        <w:tab/>
      </w:r>
      <w:r>
        <w:rPr>
          <w:noProof/>
        </w:rPr>
        <w:fldChar w:fldCharType="begin"/>
      </w:r>
      <w:r>
        <w:rPr>
          <w:noProof/>
        </w:rPr>
        <w:instrText xml:space="preserve"> PAGEREF _Toc322633033 \h </w:instrText>
      </w:r>
      <w:r>
        <w:rPr>
          <w:noProof/>
        </w:rPr>
      </w:r>
      <w:r>
        <w:rPr>
          <w:noProof/>
        </w:rPr>
        <w:fldChar w:fldCharType="separate"/>
      </w:r>
      <w:r>
        <w:rPr>
          <w:noProof/>
        </w:rPr>
        <w:t>9</w:t>
      </w:r>
      <w:r>
        <w:rPr>
          <w:noProof/>
        </w:rPr>
        <w:fldChar w:fldCharType="end"/>
      </w:r>
    </w:p>
    <w:p w14:paraId="71C74122" w14:textId="77777777" w:rsidR="00EC3D13" w:rsidRDefault="00EC3D13">
      <w:pPr>
        <w:pStyle w:val="TOC3"/>
        <w:tabs>
          <w:tab w:val="right" w:leader="dot" w:pos="10529"/>
        </w:tabs>
        <w:rPr>
          <w:rFonts w:eastAsiaTheme="minorEastAsia" w:cstheme="minorBidi"/>
          <w:i w:val="0"/>
          <w:noProof/>
          <w:sz w:val="24"/>
          <w:szCs w:val="24"/>
          <w:lang w:val="en-CA" w:eastAsia="ja-JP"/>
        </w:rPr>
      </w:pPr>
      <w:r w:rsidRPr="001668C9">
        <w:rPr>
          <w:rFonts w:eastAsiaTheme="majorEastAsia"/>
          <w:noProof/>
        </w:rPr>
        <w:t>What can be Registered?</w:t>
      </w:r>
      <w:r>
        <w:rPr>
          <w:noProof/>
        </w:rPr>
        <w:tab/>
      </w:r>
      <w:r>
        <w:rPr>
          <w:noProof/>
        </w:rPr>
        <w:fldChar w:fldCharType="begin"/>
      </w:r>
      <w:r>
        <w:rPr>
          <w:noProof/>
        </w:rPr>
        <w:instrText xml:space="preserve"> PAGEREF _Toc322633034 \h </w:instrText>
      </w:r>
      <w:r>
        <w:rPr>
          <w:noProof/>
        </w:rPr>
      </w:r>
      <w:r>
        <w:rPr>
          <w:noProof/>
        </w:rPr>
        <w:fldChar w:fldCharType="separate"/>
      </w:r>
      <w:r>
        <w:rPr>
          <w:noProof/>
        </w:rPr>
        <w:t>9</w:t>
      </w:r>
      <w:r>
        <w:rPr>
          <w:noProof/>
        </w:rPr>
        <w:fldChar w:fldCharType="end"/>
      </w:r>
    </w:p>
    <w:p w14:paraId="041AA539" w14:textId="77777777" w:rsidR="00EC3D13" w:rsidRDefault="00EC3D13">
      <w:pPr>
        <w:pStyle w:val="TOC4"/>
        <w:tabs>
          <w:tab w:val="right" w:leader="dot" w:pos="10529"/>
        </w:tabs>
        <w:rPr>
          <w:rFonts w:eastAsiaTheme="minorEastAsia" w:cstheme="minorBidi"/>
          <w:noProof/>
          <w:sz w:val="24"/>
          <w:szCs w:val="24"/>
          <w:lang w:val="en-CA" w:eastAsia="ja-JP"/>
        </w:rPr>
      </w:pPr>
      <w:r w:rsidRPr="001668C9">
        <w:rPr>
          <w:rFonts w:eastAsiaTheme="majorEastAsia"/>
          <w:noProof/>
        </w:rPr>
        <w:t>Prohibition of Registration of Common Law Interests</w:t>
      </w:r>
      <w:r>
        <w:rPr>
          <w:noProof/>
        </w:rPr>
        <w:tab/>
      </w:r>
      <w:r>
        <w:rPr>
          <w:noProof/>
        </w:rPr>
        <w:fldChar w:fldCharType="begin"/>
      </w:r>
      <w:r>
        <w:rPr>
          <w:noProof/>
        </w:rPr>
        <w:instrText xml:space="preserve"> PAGEREF _Toc322633035 \h </w:instrText>
      </w:r>
      <w:r>
        <w:rPr>
          <w:noProof/>
        </w:rPr>
      </w:r>
      <w:r>
        <w:rPr>
          <w:noProof/>
        </w:rPr>
        <w:fldChar w:fldCharType="separate"/>
      </w:r>
      <w:r>
        <w:rPr>
          <w:noProof/>
        </w:rPr>
        <w:t>9</w:t>
      </w:r>
      <w:r>
        <w:rPr>
          <w:noProof/>
        </w:rPr>
        <w:fldChar w:fldCharType="end"/>
      </w:r>
    </w:p>
    <w:p w14:paraId="0D413687" w14:textId="77777777" w:rsidR="00EC3D13" w:rsidRDefault="00EC3D13">
      <w:pPr>
        <w:pStyle w:val="TOC4"/>
        <w:tabs>
          <w:tab w:val="right" w:leader="dot" w:pos="10529"/>
        </w:tabs>
        <w:rPr>
          <w:rFonts w:eastAsiaTheme="minorEastAsia" w:cstheme="minorBidi"/>
          <w:noProof/>
          <w:sz w:val="24"/>
          <w:szCs w:val="24"/>
          <w:lang w:val="en-CA" w:eastAsia="ja-JP"/>
        </w:rPr>
      </w:pPr>
      <w:r w:rsidRPr="001668C9">
        <w:rPr>
          <w:rFonts w:eastAsiaTheme="majorEastAsia"/>
          <w:noProof/>
        </w:rPr>
        <w:t>Mechanics of Registration</w:t>
      </w:r>
      <w:r>
        <w:rPr>
          <w:noProof/>
        </w:rPr>
        <w:tab/>
      </w:r>
      <w:r>
        <w:rPr>
          <w:noProof/>
        </w:rPr>
        <w:fldChar w:fldCharType="begin"/>
      </w:r>
      <w:r>
        <w:rPr>
          <w:noProof/>
        </w:rPr>
        <w:instrText xml:space="preserve"> PAGEREF _Toc322633036 \h </w:instrText>
      </w:r>
      <w:r>
        <w:rPr>
          <w:noProof/>
        </w:rPr>
      </w:r>
      <w:r>
        <w:rPr>
          <w:noProof/>
        </w:rPr>
        <w:fldChar w:fldCharType="separate"/>
      </w:r>
      <w:r>
        <w:rPr>
          <w:noProof/>
        </w:rPr>
        <w:t>10</w:t>
      </w:r>
      <w:r>
        <w:rPr>
          <w:noProof/>
        </w:rPr>
        <w:fldChar w:fldCharType="end"/>
      </w:r>
    </w:p>
    <w:p w14:paraId="19D5A313" w14:textId="77777777" w:rsidR="00EC3D13" w:rsidRDefault="00EC3D13">
      <w:pPr>
        <w:pStyle w:val="TOC4"/>
        <w:tabs>
          <w:tab w:val="right" w:leader="dot" w:pos="10529"/>
        </w:tabs>
        <w:rPr>
          <w:rFonts w:eastAsiaTheme="minorEastAsia" w:cstheme="minorBidi"/>
          <w:noProof/>
          <w:sz w:val="24"/>
          <w:szCs w:val="24"/>
          <w:lang w:val="en-CA" w:eastAsia="ja-JP"/>
        </w:rPr>
      </w:pPr>
      <w:r w:rsidRPr="001668C9">
        <w:rPr>
          <w:rFonts w:eastAsiaTheme="majorEastAsia"/>
          <w:noProof/>
        </w:rPr>
        <w:t>Processing Gap: From Pending to Final Registration</w:t>
      </w:r>
      <w:r>
        <w:rPr>
          <w:noProof/>
        </w:rPr>
        <w:tab/>
      </w:r>
      <w:r>
        <w:rPr>
          <w:noProof/>
        </w:rPr>
        <w:fldChar w:fldCharType="begin"/>
      </w:r>
      <w:r>
        <w:rPr>
          <w:noProof/>
        </w:rPr>
        <w:instrText xml:space="preserve"> PAGEREF _Toc322633037 \h </w:instrText>
      </w:r>
      <w:r>
        <w:rPr>
          <w:noProof/>
        </w:rPr>
      </w:r>
      <w:r>
        <w:rPr>
          <w:noProof/>
        </w:rPr>
        <w:fldChar w:fldCharType="separate"/>
      </w:r>
      <w:r>
        <w:rPr>
          <w:noProof/>
        </w:rPr>
        <w:t>10</w:t>
      </w:r>
      <w:r>
        <w:rPr>
          <w:noProof/>
        </w:rPr>
        <w:fldChar w:fldCharType="end"/>
      </w:r>
    </w:p>
    <w:p w14:paraId="33DDD510" w14:textId="77777777" w:rsidR="00EC3D13" w:rsidRDefault="00EC3D13">
      <w:pPr>
        <w:pStyle w:val="TOC4"/>
        <w:tabs>
          <w:tab w:val="right" w:leader="dot" w:pos="10529"/>
        </w:tabs>
        <w:rPr>
          <w:rFonts w:eastAsiaTheme="minorEastAsia" w:cstheme="minorBidi"/>
          <w:noProof/>
          <w:sz w:val="24"/>
          <w:szCs w:val="24"/>
          <w:lang w:val="en-CA" w:eastAsia="ja-JP"/>
        </w:rPr>
      </w:pPr>
      <w:r w:rsidRPr="001668C9">
        <w:rPr>
          <w:rFonts w:eastAsiaTheme="majorEastAsia"/>
          <w:noProof/>
        </w:rPr>
        <w:t>Registration of Non-Common Law Interests (registrable as charges)</w:t>
      </w:r>
      <w:r>
        <w:rPr>
          <w:noProof/>
        </w:rPr>
        <w:tab/>
      </w:r>
      <w:r>
        <w:rPr>
          <w:noProof/>
        </w:rPr>
        <w:fldChar w:fldCharType="begin"/>
      </w:r>
      <w:r>
        <w:rPr>
          <w:noProof/>
        </w:rPr>
        <w:instrText xml:space="preserve"> PAGEREF _Toc322633038 \h </w:instrText>
      </w:r>
      <w:r>
        <w:rPr>
          <w:noProof/>
        </w:rPr>
      </w:r>
      <w:r>
        <w:rPr>
          <w:noProof/>
        </w:rPr>
        <w:fldChar w:fldCharType="separate"/>
      </w:r>
      <w:r>
        <w:rPr>
          <w:noProof/>
        </w:rPr>
        <w:t>10</w:t>
      </w:r>
      <w:r>
        <w:rPr>
          <w:noProof/>
        </w:rPr>
        <w:fldChar w:fldCharType="end"/>
      </w:r>
    </w:p>
    <w:p w14:paraId="60439363" w14:textId="77777777" w:rsidR="00EC3D13" w:rsidRDefault="00EC3D13">
      <w:pPr>
        <w:pStyle w:val="TOC3"/>
        <w:tabs>
          <w:tab w:val="right" w:leader="dot" w:pos="10529"/>
        </w:tabs>
        <w:rPr>
          <w:rFonts w:eastAsiaTheme="minorEastAsia" w:cstheme="minorBidi"/>
          <w:i w:val="0"/>
          <w:noProof/>
          <w:sz w:val="24"/>
          <w:szCs w:val="24"/>
          <w:lang w:val="en-CA" w:eastAsia="ja-JP"/>
        </w:rPr>
      </w:pPr>
      <w:r w:rsidRPr="001668C9">
        <w:rPr>
          <w:rFonts w:eastAsiaTheme="majorEastAsia"/>
          <w:noProof/>
        </w:rPr>
        <w:t>Basic Scheme of Registration</w:t>
      </w:r>
      <w:r>
        <w:rPr>
          <w:noProof/>
        </w:rPr>
        <w:tab/>
      </w:r>
      <w:r>
        <w:rPr>
          <w:noProof/>
        </w:rPr>
        <w:fldChar w:fldCharType="begin"/>
      </w:r>
      <w:r>
        <w:rPr>
          <w:noProof/>
        </w:rPr>
        <w:instrText xml:space="preserve"> PAGEREF _Toc322633039 \h </w:instrText>
      </w:r>
      <w:r>
        <w:rPr>
          <w:noProof/>
        </w:rPr>
      </w:r>
      <w:r>
        <w:rPr>
          <w:noProof/>
        </w:rPr>
        <w:fldChar w:fldCharType="separate"/>
      </w:r>
      <w:r>
        <w:rPr>
          <w:noProof/>
        </w:rPr>
        <w:t>10</w:t>
      </w:r>
      <w:r>
        <w:rPr>
          <w:noProof/>
        </w:rPr>
        <w:fldChar w:fldCharType="end"/>
      </w:r>
    </w:p>
    <w:p w14:paraId="1B7A2F3C" w14:textId="77777777" w:rsidR="00EC3D13" w:rsidRDefault="00EC3D13">
      <w:pPr>
        <w:pStyle w:val="TOC4"/>
        <w:tabs>
          <w:tab w:val="right" w:leader="dot" w:pos="10529"/>
        </w:tabs>
        <w:rPr>
          <w:rFonts w:eastAsiaTheme="minorEastAsia" w:cstheme="minorBidi"/>
          <w:noProof/>
          <w:sz w:val="24"/>
          <w:szCs w:val="24"/>
          <w:lang w:val="en-CA" w:eastAsia="ja-JP"/>
        </w:rPr>
      </w:pPr>
      <w:r w:rsidRPr="001668C9">
        <w:rPr>
          <w:rFonts w:eastAsiaTheme="majorEastAsia"/>
          <w:noProof/>
        </w:rPr>
        <w:t>The Legal Fee Simple</w:t>
      </w:r>
      <w:r>
        <w:rPr>
          <w:noProof/>
        </w:rPr>
        <w:tab/>
      </w:r>
      <w:r>
        <w:rPr>
          <w:noProof/>
        </w:rPr>
        <w:fldChar w:fldCharType="begin"/>
      </w:r>
      <w:r>
        <w:rPr>
          <w:noProof/>
        </w:rPr>
        <w:instrText xml:space="preserve"> PAGEREF _Toc322633040 \h </w:instrText>
      </w:r>
      <w:r>
        <w:rPr>
          <w:noProof/>
        </w:rPr>
      </w:r>
      <w:r>
        <w:rPr>
          <w:noProof/>
        </w:rPr>
        <w:fldChar w:fldCharType="separate"/>
      </w:r>
      <w:r>
        <w:rPr>
          <w:noProof/>
        </w:rPr>
        <w:t>10</w:t>
      </w:r>
      <w:r>
        <w:rPr>
          <w:noProof/>
        </w:rPr>
        <w:fldChar w:fldCharType="end"/>
      </w:r>
    </w:p>
    <w:p w14:paraId="3972C459" w14:textId="77777777" w:rsidR="00EC3D13" w:rsidRDefault="00EC3D13">
      <w:pPr>
        <w:pStyle w:val="TOC3"/>
        <w:tabs>
          <w:tab w:val="right" w:leader="dot" w:pos="10529"/>
        </w:tabs>
        <w:rPr>
          <w:rFonts w:eastAsiaTheme="minorEastAsia" w:cstheme="minorBidi"/>
          <w:i w:val="0"/>
          <w:noProof/>
          <w:sz w:val="24"/>
          <w:szCs w:val="24"/>
          <w:lang w:val="en-CA" w:eastAsia="ja-JP"/>
        </w:rPr>
      </w:pPr>
      <w:r w:rsidRPr="001668C9">
        <w:rPr>
          <w:rFonts w:eastAsiaTheme="majorEastAsia"/>
          <w:noProof/>
        </w:rPr>
        <w:t>Charges</w:t>
      </w:r>
      <w:r>
        <w:rPr>
          <w:noProof/>
        </w:rPr>
        <w:tab/>
      </w:r>
      <w:r>
        <w:rPr>
          <w:noProof/>
        </w:rPr>
        <w:fldChar w:fldCharType="begin"/>
      </w:r>
      <w:r>
        <w:rPr>
          <w:noProof/>
        </w:rPr>
        <w:instrText xml:space="preserve"> PAGEREF _Toc322633041 \h </w:instrText>
      </w:r>
      <w:r>
        <w:rPr>
          <w:noProof/>
        </w:rPr>
      </w:r>
      <w:r>
        <w:rPr>
          <w:noProof/>
        </w:rPr>
        <w:fldChar w:fldCharType="separate"/>
      </w:r>
      <w:r>
        <w:rPr>
          <w:noProof/>
        </w:rPr>
        <w:t>11</w:t>
      </w:r>
      <w:r>
        <w:rPr>
          <w:noProof/>
        </w:rPr>
        <w:fldChar w:fldCharType="end"/>
      </w:r>
    </w:p>
    <w:p w14:paraId="02E362FA" w14:textId="77777777" w:rsidR="00EC3D13" w:rsidRDefault="00EC3D13">
      <w:pPr>
        <w:pStyle w:val="TOC4"/>
        <w:tabs>
          <w:tab w:val="right" w:leader="dot" w:pos="10529"/>
        </w:tabs>
        <w:rPr>
          <w:rFonts w:eastAsiaTheme="minorEastAsia" w:cstheme="minorBidi"/>
          <w:noProof/>
          <w:sz w:val="24"/>
          <w:szCs w:val="24"/>
          <w:lang w:val="en-CA" w:eastAsia="ja-JP"/>
        </w:rPr>
      </w:pPr>
      <w:r w:rsidRPr="001668C9">
        <w:rPr>
          <w:rFonts w:eastAsiaTheme="majorEastAsia"/>
          <w:noProof/>
        </w:rPr>
        <w:t>Effect of registered certificate of pending litigation (</w:t>
      </w:r>
      <w:r w:rsidRPr="001668C9">
        <w:rPr>
          <w:rFonts w:eastAsiaTheme="majorEastAsia"/>
          <w:noProof/>
          <w:color w:val="FF0000"/>
        </w:rPr>
        <w:t>LTA Part 14 ss. 215-217</w:t>
      </w:r>
      <w:r w:rsidRPr="001668C9">
        <w:rPr>
          <w:rFonts w:eastAsiaTheme="majorEastAsia"/>
          <w:noProof/>
        </w:rPr>
        <w:t>)</w:t>
      </w:r>
      <w:r>
        <w:rPr>
          <w:noProof/>
        </w:rPr>
        <w:tab/>
      </w:r>
      <w:r>
        <w:rPr>
          <w:noProof/>
        </w:rPr>
        <w:fldChar w:fldCharType="begin"/>
      </w:r>
      <w:r>
        <w:rPr>
          <w:noProof/>
        </w:rPr>
        <w:instrText xml:space="preserve"> PAGEREF _Toc322633042 \h </w:instrText>
      </w:r>
      <w:r>
        <w:rPr>
          <w:noProof/>
        </w:rPr>
      </w:r>
      <w:r>
        <w:rPr>
          <w:noProof/>
        </w:rPr>
        <w:fldChar w:fldCharType="separate"/>
      </w:r>
      <w:r>
        <w:rPr>
          <w:noProof/>
        </w:rPr>
        <w:t>12</w:t>
      </w:r>
      <w:r>
        <w:rPr>
          <w:noProof/>
        </w:rPr>
        <w:fldChar w:fldCharType="end"/>
      </w:r>
    </w:p>
    <w:p w14:paraId="6858BFB9" w14:textId="77777777" w:rsidR="00EC3D13" w:rsidRDefault="00EC3D13">
      <w:pPr>
        <w:pStyle w:val="TOC4"/>
        <w:tabs>
          <w:tab w:val="right" w:leader="dot" w:pos="10529"/>
        </w:tabs>
        <w:rPr>
          <w:rFonts w:eastAsiaTheme="minorEastAsia" w:cstheme="minorBidi"/>
          <w:noProof/>
          <w:sz w:val="24"/>
          <w:szCs w:val="24"/>
          <w:lang w:val="en-CA" w:eastAsia="ja-JP"/>
        </w:rPr>
      </w:pPr>
      <w:r w:rsidRPr="001668C9">
        <w:rPr>
          <w:rFonts w:eastAsiaTheme="majorEastAsia"/>
          <w:noProof/>
        </w:rPr>
        <w:t>Effect of registered CPL (</w:t>
      </w:r>
      <w:r w:rsidRPr="001668C9">
        <w:rPr>
          <w:rFonts w:eastAsiaTheme="majorEastAsia"/>
          <w:noProof/>
          <w:color w:val="FF0000"/>
        </w:rPr>
        <w:t>s.216</w:t>
      </w:r>
      <w:r w:rsidRPr="001668C9">
        <w:rPr>
          <w:rFonts w:eastAsiaTheme="majorEastAsia"/>
          <w:noProof/>
        </w:rPr>
        <w:t>) HALTS ALL DEALINGS WITH LAND:</w:t>
      </w:r>
      <w:r>
        <w:rPr>
          <w:noProof/>
        </w:rPr>
        <w:tab/>
      </w:r>
      <w:r>
        <w:rPr>
          <w:noProof/>
        </w:rPr>
        <w:fldChar w:fldCharType="begin"/>
      </w:r>
      <w:r>
        <w:rPr>
          <w:noProof/>
        </w:rPr>
        <w:instrText xml:space="preserve"> PAGEREF _Toc322633043 \h </w:instrText>
      </w:r>
      <w:r>
        <w:rPr>
          <w:noProof/>
        </w:rPr>
      </w:r>
      <w:r>
        <w:rPr>
          <w:noProof/>
        </w:rPr>
        <w:fldChar w:fldCharType="separate"/>
      </w:r>
      <w:r>
        <w:rPr>
          <w:noProof/>
        </w:rPr>
        <w:t>12</w:t>
      </w:r>
      <w:r>
        <w:rPr>
          <w:noProof/>
        </w:rPr>
        <w:fldChar w:fldCharType="end"/>
      </w:r>
    </w:p>
    <w:p w14:paraId="2FC0112C" w14:textId="77777777" w:rsidR="00EC3D13" w:rsidRDefault="00EC3D13">
      <w:pPr>
        <w:pStyle w:val="TOC3"/>
        <w:tabs>
          <w:tab w:val="right" w:leader="dot" w:pos="10529"/>
        </w:tabs>
        <w:rPr>
          <w:rFonts w:eastAsiaTheme="minorEastAsia" w:cstheme="minorBidi"/>
          <w:i w:val="0"/>
          <w:noProof/>
          <w:sz w:val="24"/>
          <w:szCs w:val="24"/>
          <w:lang w:val="en-CA" w:eastAsia="ja-JP"/>
        </w:rPr>
      </w:pPr>
      <w:r w:rsidRPr="001668C9">
        <w:rPr>
          <w:rFonts w:eastAsiaTheme="majorEastAsia"/>
          <w:noProof/>
        </w:rPr>
        <w:t>The Role of the Registrar (</w:t>
      </w:r>
      <w:r w:rsidRPr="001668C9">
        <w:rPr>
          <w:rFonts w:eastAsiaTheme="majorEastAsia"/>
          <w:noProof/>
          <w:color w:val="FF0000"/>
        </w:rPr>
        <w:t>LTA</w:t>
      </w:r>
      <w:r w:rsidRPr="001668C9">
        <w:rPr>
          <w:rFonts w:eastAsiaTheme="majorEastAsia"/>
          <w:noProof/>
        </w:rPr>
        <w:t xml:space="preserve">, </w:t>
      </w:r>
      <w:r w:rsidRPr="001668C9">
        <w:rPr>
          <w:rFonts w:eastAsiaTheme="majorEastAsia"/>
          <w:noProof/>
          <w:color w:val="FF0000"/>
        </w:rPr>
        <w:t>s.10</w:t>
      </w:r>
      <w:r w:rsidRPr="001668C9">
        <w:rPr>
          <w:rFonts w:eastAsiaTheme="majorEastAsia"/>
          <w:noProof/>
        </w:rPr>
        <w:t>)</w:t>
      </w:r>
      <w:r>
        <w:rPr>
          <w:noProof/>
        </w:rPr>
        <w:tab/>
      </w:r>
      <w:r>
        <w:rPr>
          <w:noProof/>
        </w:rPr>
        <w:fldChar w:fldCharType="begin"/>
      </w:r>
      <w:r>
        <w:rPr>
          <w:noProof/>
        </w:rPr>
        <w:instrText xml:space="preserve"> PAGEREF _Toc322633044 \h </w:instrText>
      </w:r>
      <w:r>
        <w:rPr>
          <w:noProof/>
        </w:rPr>
      </w:r>
      <w:r>
        <w:rPr>
          <w:noProof/>
        </w:rPr>
        <w:fldChar w:fldCharType="separate"/>
      </w:r>
      <w:r>
        <w:rPr>
          <w:noProof/>
        </w:rPr>
        <w:t>12</w:t>
      </w:r>
      <w:r>
        <w:rPr>
          <w:noProof/>
        </w:rPr>
        <w:fldChar w:fldCharType="end"/>
      </w:r>
    </w:p>
    <w:p w14:paraId="765FA437" w14:textId="77777777" w:rsidR="00EC3D13" w:rsidRDefault="00EC3D13">
      <w:pPr>
        <w:pStyle w:val="TOC4"/>
        <w:tabs>
          <w:tab w:val="right" w:leader="dot" w:pos="10529"/>
        </w:tabs>
        <w:rPr>
          <w:rFonts w:eastAsiaTheme="minorEastAsia" w:cstheme="minorBidi"/>
          <w:noProof/>
          <w:sz w:val="24"/>
          <w:szCs w:val="24"/>
          <w:lang w:val="en-CA" w:eastAsia="ja-JP"/>
        </w:rPr>
      </w:pPr>
      <w:r w:rsidRPr="001668C9">
        <w:rPr>
          <w:rFonts w:eastAsiaTheme="majorEastAsia"/>
          <w:noProof/>
        </w:rPr>
        <w:t>General Duty &amp; Role of the Registrar</w:t>
      </w:r>
      <w:r>
        <w:rPr>
          <w:noProof/>
        </w:rPr>
        <w:tab/>
      </w:r>
      <w:r>
        <w:rPr>
          <w:noProof/>
        </w:rPr>
        <w:fldChar w:fldCharType="begin"/>
      </w:r>
      <w:r>
        <w:rPr>
          <w:noProof/>
        </w:rPr>
        <w:instrText xml:space="preserve"> PAGEREF _Toc322633045 \h </w:instrText>
      </w:r>
      <w:r>
        <w:rPr>
          <w:noProof/>
        </w:rPr>
      </w:r>
      <w:r>
        <w:rPr>
          <w:noProof/>
        </w:rPr>
        <w:fldChar w:fldCharType="separate"/>
      </w:r>
      <w:r>
        <w:rPr>
          <w:noProof/>
        </w:rPr>
        <w:t>12</w:t>
      </w:r>
      <w:r>
        <w:rPr>
          <w:noProof/>
        </w:rPr>
        <w:fldChar w:fldCharType="end"/>
      </w:r>
    </w:p>
    <w:p w14:paraId="4E2BCD03" w14:textId="77777777" w:rsidR="00EC3D13" w:rsidRDefault="00EC3D13">
      <w:pPr>
        <w:pStyle w:val="TOC3"/>
        <w:tabs>
          <w:tab w:val="right" w:leader="dot" w:pos="10529"/>
        </w:tabs>
        <w:rPr>
          <w:rFonts w:eastAsiaTheme="minorEastAsia" w:cstheme="minorBidi"/>
          <w:i w:val="0"/>
          <w:noProof/>
          <w:sz w:val="24"/>
          <w:szCs w:val="24"/>
          <w:lang w:val="en-CA" w:eastAsia="ja-JP"/>
        </w:rPr>
      </w:pPr>
      <w:r w:rsidRPr="001668C9">
        <w:rPr>
          <w:rFonts w:eastAsiaTheme="majorEastAsia"/>
          <w:noProof/>
        </w:rPr>
        <w:t>The Assurance Fund</w:t>
      </w:r>
      <w:r>
        <w:rPr>
          <w:noProof/>
        </w:rPr>
        <w:tab/>
      </w:r>
      <w:r>
        <w:rPr>
          <w:noProof/>
        </w:rPr>
        <w:fldChar w:fldCharType="begin"/>
      </w:r>
      <w:r>
        <w:rPr>
          <w:noProof/>
        </w:rPr>
        <w:instrText xml:space="preserve"> PAGEREF _Toc322633046 \h </w:instrText>
      </w:r>
      <w:r>
        <w:rPr>
          <w:noProof/>
        </w:rPr>
      </w:r>
      <w:r>
        <w:rPr>
          <w:noProof/>
        </w:rPr>
        <w:fldChar w:fldCharType="separate"/>
      </w:r>
      <w:r>
        <w:rPr>
          <w:noProof/>
        </w:rPr>
        <w:t>14</w:t>
      </w:r>
      <w:r>
        <w:rPr>
          <w:noProof/>
        </w:rPr>
        <w:fldChar w:fldCharType="end"/>
      </w:r>
    </w:p>
    <w:p w14:paraId="0164CFD3" w14:textId="77777777" w:rsidR="00EC3D13" w:rsidRDefault="00EC3D13">
      <w:pPr>
        <w:pStyle w:val="TOC4"/>
        <w:tabs>
          <w:tab w:val="right" w:leader="dot" w:pos="10529"/>
        </w:tabs>
        <w:rPr>
          <w:rFonts w:eastAsiaTheme="minorEastAsia" w:cstheme="minorBidi"/>
          <w:noProof/>
          <w:sz w:val="24"/>
          <w:szCs w:val="24"/>
          <w:lang w:val="en-CA" w:eastAsia="ja-JP"/>
        </w:rPr>
      </w:pPr>
      <w:r w:rsidRPr="001668C9">
        <w:rPr>
          <w:rFonts w:eastAsiaTheme="majorEastAsia"/>
          <w:noProof/>
        </w:rPr>
        <w:t>Review of Mortgages</w:t>
      </w:r>
      <w:r>
        <w:rPr>
          <w:noProof/>
        </w:rPr>
        <w:tab/>
      </w:r>
      <w:r>
        <w:rPr>
          <w:noProof/>
        </w:rPr>
        <w:fldChar w:fldCharType="begin"/>
      </w:r>
      <w:r>
        <w:rPr>
          <w:noProof/>
        </w:rPr>
        <w:instrText xml:space="preserve"> PAGEREF _Toc322633047 \h </w:instrText>
      </w:r>
      <w:r>
        <w:rPr>
          <w:noProof/>
        </w:rPr>
      </w:r>
      <w:r>
        <w:rPr>
          <w:noProof/>
        </w:rPr>
        <w:fldChar w:fldCharType="separate"/>
      </w:r>
      <w:r>
        <w:rPr>
          <w:noProof/>
        </w:rPr>
        <w:t>15</w:t>
      </w:r>
      <w:r>
        <w:rPr>
          <w:noProof/>
        </w:rPr>
        <w:fldChar w:fldCharType="end"/>
      </w:r>
    </w:p>
    <w:p w14:paraId="13857C11" w14:textId="77777777" w:rsidR="00EC3D13" w:rsidRDefault="00EC3D13">
      <w:pPr>
        <w:pStyle w:val="TOC2"/>
        <w:tabs>
          <w:tab w:val="right" w:leader="dot" w:pos="10529"/>
        </w:tabs>
        <w:rPr>
          <w:rFonts w:eastAsiaTheme="minorEastAsia" w:cstheme="minorBidi"/>
          <w:smallCaps w:val="0"/>
          <w:noProof/>
          <w:sz w:val="24"/>
          <w:szCs w:val="24"/>
          <w:lang w:val="en-CA" w:eastAsia="ja-JP"/>
        </w:rPr>
      </w:pPr>
      <w:r w:rsidRPr="001668C9">
        <w:rPr>
          <w:rFonts w:eastAsiaTheme="majorEastAsia"/>
          <w:noProof/>
        </w:rPr>
        <w:t>REGISTRATION – Chapter 6</w:t>
      </w:r>
      <w:r>
        <w:rPr>
          <w:noProof/>
        </w:rPr>
        <w:tab/>
      </w:r>
      <w:r>
        <w:rPr>
          <w:noProof/>
        </w:rPr>
        <w:fldChar w:fldCharType="begin"/>
      </w:r>
      <w:r>
        <w:rPr>
          <w:noProof/>
        </w:rPr>
        <w:instrText xml:space="preserve"> PAGEREF _Toc322633048 \h </w:instrText>
      </w:r>
      <w:r>
        <w:rPr>
          <w:noProof/>
        </w:rPr>
      </w:r>
      <w:r>
        <w:rPr>
          <w:noProof/>
        </w:rPr>
        <w:fldChar w:fldCharType="separate"/>
      </w:r>
      <w:r>
        <w:rPr>
          <w:noProof/>
        </w:rPr>
        <w:t>15</w:t>
      </w:r>
      <w:r>
        <w:rPr>
          <w:noProof/>
        </w:rPr>
        <w:fldChar w:fldCharType="end"/>
      </w:r>
    </w:p>
    <w:p w14:paraId="02F54450" w14:textId="77777777" w:rsidR="00EC3D13" w:rsidRDefault="00EC3D13">
      <w:pPr>
        <w:pStyle w:val="TOC3"/>
        <w:tabs>
          <w:tab w:val="right" w:leader="dot" w:pos="10529"/>
        </w:tabs>
        <w:rPr>
          <w:rFonts w:eastAsiaTheme="minorEastAsia" w:cstheme="minorBidi"/>
          <w:i w:val="0"/>
          <w:noProof/>
          <w:sz w:val="24"/>
          <w:szCs w:val="24"/>
          <w:lang w:val="en-CA" w:eastAsia="ja-JP"/>
        </w:rPr>
      </w:pPr>
      <w:r w:rsidRPr="001668C9">
        <w:rPr>
          <w:rFonts w:eastAsiaTheme="majorEastAsia"/>
          <w:noProof/>
        </w:rPr>
        <w:t>Registration: The Fee Simple</w:t>
      </w:r>
      <w:r>
        <w:rPr>
          <w:noProof/>
        </w:rPr>
        <w:tab/>
      </w:r>
      <w:r>
        <w:rPr>
          <w:noProof/>
        </w:rPr>
        <w:fldChar w:fldCharType="begin"/>
      </w:r>
      <w:r>
        <w:rPr>
          <w:noProof/>
        </w:rPr>
        <w:instrText xml:space="preserve"> PAGEREF _Toc322633049 \h </w:instrText>
      </w:r>
      <w:r>
        <w:rPr>
          <w:noProof/>
        </w:rPr>
      </w:r>
      <w:r>
        <w:rPr>
          <w:noProof/>
        </w:rPr>
        <w:fldChar w:fldCharType="separate"/>
      </w:r>
      <w:r>
        <w:rPr>
          <w:noProof/>
        </w:rPr>
        <w:t>15</w:t>
      </w:r>
      <w:r>
        <w:rPr>
          <w:noProof/>
        </w:rPr>
        <w:fldChar w:fldCharType="end"/>
      </w:r>
    </w:p>
    <w:p w14:paraId="164A6F85" w14:textId="77777777" w:rsidR="00EC3D13" w:rsidRDefault="00EC3D13">
      <w:pPr>
        <w:pStyle w:val="TOC4"/>
        <w:tabs>
          <w:tab w:val="right" w:leader="dot" w:pos="10529"/>
        </w:tabs>
        <w:rPr>
          <w:rFonts w:eastAsiaTheme="minorEastAsia" w:cstheme="minorBidi"/>
          <w:noProof/>
          <w:sz w:val="24"/>
          <w:szCs w:val="24"/>
          <w:lang w:val="en-CA" w:eastAsia="ja-JP"/>
        </w:rPr>
      </w:pPr>
      <w:r w:rsidRPr="001668C9">
        <w:rPr>
          <w:rFonts w:eastAsiaTheme="majorEastAsia"/>
          <w:noProof/>
        </w:rPr>
        <w:t>The General Principle of Indefeasibility</w:t>
      </w:r>
      <w:r>
        <w:rPr>
          <w:noProof/>
        </w:rPr>
        <w:tab/>
      </w:r>
      <w:r>
        <w:rPr>
          <w:noProof/>
        </w:rPr>
        <w:fldChar w:fldCharType="begin"/>
      </w:r>
      <w:r>
        <w:rPr>
          <w:noProof/>
        </w:rPr>
        <w:instrText xml:space="preserve"> PAGEREF _Toc322633050 \h </w:instrText>
      </w:r>
      <w:r>
        <w:rPr>
          <w:noProof/>
        </w:rPr>
      </w:r>
      <w:r>
        <w:rPr>
          <w:noProof/>
        </w:rPr>
        <w:fldChar w:fldCharType="separate"/>
      </w:r>
      <w:r>
        <w:rPr>
          <w:noProof/>
        </w:rPr>
        <w:t>16</w:t>
      </w:r>
      <w:r>
        <w:rPr>
          <w:noProof/>
        </w:rPr>
        <w:fldChar w:fldCharType="end"/>
      </w:r>
    </w:p>
    <w:p w14:paraId="40A4F0DC" w14:textId="77777777" w:rsidR="00EC3D13" w:rsidRDefault="00EC3D13">
      <w:pPr>
        <w:pStyle w:val="TOC4"/>
        <w:tabs>
          <w:tab w:val="right" w:leader="dot" w:pos="10529"/>
        </w:tabs>
        <w:rPr>
          <w:rFonts w:eastAsiaTheme="minorEastAsia" w:cstheme="minorBidi"/>
          <w:noProof/>
          <w:sz w:val="24"/>
          <w:szCs w:val="24"/>
          <w:lang w:val="en-CA" w:eastAsia="ja-JP"/>
        </w:rPr>
      </w:pPr>
      <w:r w:rsidRPr="001668C9">
        <w:rPr>
          <w:rFonts w:eastAsiaTheme="majorEastAsia"/>
          <w:noProof/>
        </w:rPr>
        <w:t>Indefeasibility and Adverse Possession</w:t>
      </w:r>
      <w:r>
        <w:rPr>
          <w:noProof/>
        </w:rPr>
        <w:tab/>
      </w:r>
      <w:r>
        <w:rPr>
          <w:noProof/>
        </w:rPr>
        <w:fldChar w:fldCharType="begin"/>
      </w:r>
      <w:r>
        <w:rPr>
          <w:noProof/>
        </w:rPr>
        <w:instrText xml:space="preserve"> PAGEREF _Toc322633051 \h </w:instrText>
      </w:r>
      <w:r>
        <w:rPr>
          <w:noProof/>
        </w:rPr>
      </w:r>
      <w:r>
        <w:rPr>
          <w:noProof/>
        </w:rPr>
        <w:fldChar w:fldCharType="separate"/>
      </w:r>
      <w:r>
        <w:rPr>
          <w:noProof/>
        </w:rPr>
        <w:t>16</w:t>
      </w:r>
      <w:r>
        <w:rPr>
          <w:noProof/>
        </w:rPr>
        <w:fldChar w:fldCharType="end"/>
      </w:r>
    </w:p>
    <w:p w14:paraId="12B90F37" w14:textId="77777777" w:rsidR="00EC3D13" w:rsidRDefault="00EC3D13">
      <w:pPr>
        <w:pStyle w:val="TOC4"/>
        <w:tabs>
          <w:tab w:val="right" w:leader="dot" w:pos="10529"/>
        </w:tabs>
        <w:rPr>
          <w:rFonts w:eastAsiaTheme="minorEastAsia" w:cstheme="minorBidi"/>
          <w:noProof/>
          <w:sz w:val="24"/>
          <w:szCs w:val="24"/>
          <w:lang w:val="en-CA" w:eastAsia="ja-JP"/>
        </w:rPr>
      </w:pPr>
      <w:r w:rsidRPr="001668C9">
        <w:rPr>
          <w:rFonts w:eastAsiaTheme="majorEastAsia"/>
          <w:noProof/>
        </w:rPr>
        <w:t>Statutory Exceptions to Indefeasibility</w:t>
      </w:r>
      <w:r>
        <w:rPr>
          <w:noProof/>
        </w:rPr>
        <w:tab/>
      </w:r>
      <w:r>
        <w:rPr>
          <w:noProof/>
        </w:rPr>
        <w:fldChar w:fldCharType="begin"/>
      </w:r>
      <w:r>
        <w:rPr>
          <w:noProof/>
        </w:rPr>
        <w:instrText xml:space="preserve"> PAGEREF _Toc322633052 \h </w:instrText>
      </w:r>
      <w:r>
        <w:rPr>
          <w:noProof/>
        </w:rPr>
      </w:r>
      <w:r>
        <w:rPr>
          <w:noProof/>
        </w:rPr>
        <w:fldChar w:fldCharType="separate"/>
      </w:r>
      <w:r>
        <w:rPr>
          <w:noProof/>
        </w:rPr>
        <w:t>17</w:t>
      </w:r>
      <w:r>
        <w:rPr>
          <w:noProof/>
        </w:rPr>
        <w:fldChar w:fldCharType="end"/>
      </w:r>
    </w:p>
    <w:p w14:paraId="60896055" w14:textId="77777777" w:rsidR="00EC3D13" w:rsidRDefault="00EC3D13">
      <w:pPr>
        <w:pStyle w:val="TOC4"/>
        <w:tabs>
          <w:tab w:val="right" w:leader="dot" w:pos="10529"/>
        </w:tabs>
        <w:rPr>
          <w:rFonts w:eastAsiaTheme="minorEastAsia" w:cstheme="minorBidi"/>
          <w:noProof/>
          <w:sz w:val="24"/>
          <w:szCs w:val="24"/>
          <w:lang w:val="en-CA" w:eastAsia="ja-JP"/>
        </w:rPr>
      </w:pPr>
      <w:r w:rsidRPr="001668C9">
        <w:rPr>
          <w:rFonts w:eastAsiaTheme="majorEastAsia"/>
          <w:noProof/>
        </w:rPr>
        <w:t>Fraud</w:t>
      </w:r>
      <w:r>
        <w:rPr>
          <w:noProof/>
        </w:rPr>
        <w:tab/>
      </w:r>
      <w:r>
        <w:rPr>
          <w:noProof/>
        </w:rPr>
        <w:fldChar w:fldCharType="begin"/>
      </w:r>
      <w:r>
        <w:rPr>
          <w:noProof/>
        </w:rPr>
        <w:instrText xml:space="preserve"> PAGEREF _Toc322633053 \h </w:instrText>
      </w:r>
      <w:r>
        <w:rPr>
          <w:noProof/>
        </w:rPr>
      </w:r>
      <w:r>
        <w:rPr>
          <w:noProof/>
        </w:rPr>
        <w:fldChar w:fldCharType="separate"/>
      </w:r>
      <w:r>
        <w:rPr>
          <w:noProof/>
        </w:rPr>
        <w:t>18</w:t>
      </w:r>
      <w:r>
        <w:rPr>
          <w:noProof/>
        </w:rPr>
        <w:fldChar w:fldCharType="end"/>
      </w:r>
    </w:p>
    <w:p w14:paraId="1141954B" w14:textId="77777777" w:rsidR="00EC3D13" w:rsidRDefault="00EC3D13">
      <w:pPr>
        <w:pStyle w:val="TOC4"/>
        <w:tabs>
          <w:tab w:val="right" w:leader="dot" w:pos="10529"/>
        </w:tabs>
        <w:rPr>
          <w:rFonts w:eastAsiaTheme="minorEastAsia" w:cstheme="minorBidi"/>
          <w:noProof/>
          <w:sz w:val="24"/>
          <w:szCs w:val="24"/>
          <w:lang w:val="en-CA" w:eastAsia="ja-JP"/>
        </w:rPr>
      </w:pPr>
      <w:r w:rsidRPr="001668C9">
        <w:rPr>
          <w:rFonts w:eastAsiaTheme="majorEastAsia"/>
          <w:noProof/>
        </w:rPr>
        <w:t>Forgery</w:t>
      </w:r>
      <w:r>
        <w:rPr>
          <w:noProof/>
        </w:rPr>
        <w:tab/>
      </w:r>
      <w:r>
        <w:rPr>
          <w:noProof/>
        </w:rPr>
        <w:fldChar w:fldCharType="begin"/>
      </w:r>
      <w:r>
        <w:rPr>
          <w:noProof/>
        </w:rPr>
        <w:instrText xml:space="preserve"> PAGEREF _Toc322633054 \h </w:instrText>
      </w:r>
      <w:r>
        <w:rPr>
          <w:noProof/>
        </w:rPr>
      </w:r>
      <w:r>
        <w:rPr>
          <w:noProof/>
        </w:rPr>
        <w:fldChar w:fldCharType="separate"/>
      </w:r>
      <w:r>
        <w:rPr>
          <w:noProof/>
        </w:rPr>
        <w:t>18</w:t>
      </w:r>
      <w:r>
        <w:rPr>
          <w:noProof/>
        </w:rPr>
        <w:fldChar w:fldCharType="end"/>
      </w:r>
    </w:p>
    <w:p w14:paraId="1C090DC1" w14:textId="77777777" w:rsidR="00EC3D13" w:rsidRDefault="00EC3D13">
      <w:pPr>
        <w:pStyle w:val="TOC4"/>
        <w:tabs>
          <w:tab w:val="right" w:leader="dot" w:pos="10529"/>
        </w:tabs>
        <w:rPr>
          <w:rFonts w:eastAsiaTheme="minorEastAsia" w:cstheme="minorBidi"/>
          <w:noProof/>
          <w:sz w:val="24"/>
          <w:szCs w:val="24"/>
          <w:lang w:val="en-CA" w:eastAsia="ja-JP"/>
        </w:rPr>
      </w:pPr>
      <w:r w:rsidRPr="001668C9">
        <w:rPr>
          <w:rFonts w:eastAsiaTheme="majorEastAsia"/>
          <w:noProof/>
        </w:rPr>
        <w:t>Void Instruments – Interest Acquired or Not Acquired</w:t>
      </w:r>
      <w:r>
        <w:rPr>
          <w:noProof/>
        </w:rPr>
        <w:tab/>
      </w:r>
      <w:r>
        <w:rPr>
          <w:noProof/>
        </w:rPr>
        <w:fldChar w:fldCharType="begin"/>
      </w:r>
      <w:r>
        <w:rPr>
          <w:noProof/>
        </w:rPr>
        <w:instrText xml:space="preserve"> PAGEREF _Toc322633055 \h </w:instrText>
      </w:r>
      <w:r>
        <w:rPr>
          <w:noProof/>
        </w:rPr>
      </w:r>
      <w:r>
        <w:rPr>
          <w:noProof/>
        </w:rPr>
        <w:fldChar w:fldCharType="separate"/>
      </w:r>
      <w:r>
        <w:rPr>
          <w:noProof/>
        </w:rPr>
        <w:t>18</w:t>
      </w:r>
      <w:r>
        <w:rPr>
          <w:noProof/>
        </w:rPr>
        <w:fldChar w:fldCharType="end"/>
      </w:r>
    </w:p>
    <w:p w14:paraId="22615EBC" w14:textId="77777777" w:rsidR="00EC3D13" w:rsidRDefault="00EC3D13">
      <w:pPr>
        <w:pStyle w:val="TOC4"/>
        <w:tabs>
          <w:tab w:val="right" w:leader="dot" w:pos="10529"/>
        </w:tabs>
        <w:rPr>
          <w:rFonts w:eastAsiaTheme="minorEastAsia" w:cstheme="minorBidi"/>
          <w:noProof/>
          <w:sz w:val="24"/>
          <w:szCs w:val="24"/>
          <w:lang w:val="en-CA" w:eastAsia="ja-JP"/>
        </w:rPr>
      </w:pPr>
      <w:r w:rsidRPr="001668C9">
        <w:rPr>
          <w:rFonts w:eastAsiaTheme="majorEastAsia"/>
          <w:noProof/>
        </w:rPr>
        <w:t>Notice of unregistered instruments</w:t>
      </w:r>
      <w:r>
        <w:rPr>
          <w:noProof/>
        </w:rPr>
        <w:tab/>
      </w:r>
      <w:r>
        <w:rPr>
          <w:noProof/>
        </w:rPr>
        <w:fldChar w:fldCharType="begin"/>
      </w:r>
      <w:r>
        <w:rPr>
          <w:noProof/>
        </w:rPr>
        <w:instrText xml:space="preserve"> PAGEREF _Toc322633056 \h </w:instrText>
      </w:r>
      <w:r>
        <w:rPr>
          <w:noProof/>
        </w:rPr>
      </w:r>
      <w:r>
        <w:rPr>
          <w:noProof/>
        </w:rPr>
        <w:fldChar w:fldCharType="separate"/>
      </w:r>
      <w:r>
        <w:rPr>
          <w:noProof/>
        </w:rPr>
        <w:t>19</w:t>
      </w:r>
      <w:r>
        <w:rPr>
          <w:noProof/>
        </w:rPr>
        <w:fldChar w:fldCharType="end"/>
      </w:r>
    </w:p>
    <w:p w14:paraId="0C7C1FED" w14:textId="77777777" w:rsidR="00EC3D13" w:rsidRDefault="00EC3D13">
      <w:pPr>
        <w:pStyle w:val="TOC4"/>
        <w:tabs>
          <w:tab w:val="right" w:leader="dot" w:pos="10529"/>
        </w:tabs>
        <w:rPr>
          <w:rFonts w:eastAsiaTheme="minorEastAsia" w:cstheme="minorBidi"/>
          <w:noProof/>
          <w:sz w:val="24"/>
          <w:szCs w:val="24"/>
          <w:lang w:val="en-CA" w:eastAsia="ja-JP"/>
        </w:rPr>
      </w:pPr>
      <w:r w:rsidRPr="001668C9">
        <w:rPr>
          <w:rFonts w:eastAsiaTheme="majorEastAsia"/>
          <w:noProof/>
        </w:rPr>
        <w:t>In Personam Claims</w:t>
      </w:r>
      <w:r>
        <w:rPr>
          <w:noProof/>
        </w:rPr>
        <w:tab/>
      </w:r>
      <w:r>
        <w:rPr>
          <w:noProof/>
        </w:rPr>
        <w:fldChar w:fldCharType="begin"/>
      </w:r>
      <w:r>
        <w:rPr>
          <w:noProof/>
        </w:rPr>
        <w:instrText xml:space="preserve"> PAGEREF _Toc322633057 \h </w:instrText>
      </w:r>
      <w:r>
        <w:rPr>
          <w:noProof/>
        </w:rPr>
      </w:r>
      <w:r>
        <w:rPr>
          <w:noProof/>
        </w:rPr>
        <w:fldChar w:fldCharType="separate"/>
      </w:r>
      <w:r>
        <w:rPr>
          <w:noProof/>
        </w:rPr>
        <w:t>21</w:t>
      </w:r>
      <w:r>
        <w:rPr>
          <w:noProof/>
        </w:rPr>
        <w:fldChar w:fldCharType="end"/>
      </w:r>
    </w:p>
    <w:p w14:paraId="10E18178" w14:textId="77777777" w:rsidR="00EC3D13" w:rsidRDefault="00EC3D13">
      <w:pPr>
        <w:pStyle w:val="TOC3"/>
        <w:tabs>
          <w:tab w:val="right" w:leader="dot" w:pos="10529"/>
        </w:tabs>
        <w:rPr>
          <w:rFonts w:eastAsiaTheme="minorEastAsia" w:cstheme="minorBidi"/>
          <w:i w:val="0"/>
          <w:noProof/>
          <w:sz w:val="24"/>
          <w:szCs w:val="24"/>
          <w:lang w:val="en-CA" w:eastAsia="ja-JP"/>
        </w:rPr>
      </w:pPr>
      <w:r w:rsidRPr="001668C9">
        <w:rPr>
          <w:rFonts w:eastAsiaTheme="majorEastAsia"/>
          <w:noProof/>
        </w:rPr>
        <w:t>Registration: Charges</w:t>
      </w:r>
      <w:r>
        <w:rPr>
          <w:noProof/>
        </w:rPr>
        <w:tab/>
      </w:r>
      <w:r>
        <w:rPr>
          <w:noProof/>
        </w:rPr>
        <w:fldChar w:fldCharType="begin"/>
      </w:r>
      <w:r>
        <w:rPr>
          <w:noProof/>
        </w:rPr>
        <w:instrText xml:space="preserve"> PAGEREF _Toc322633058 \h </w:instrText>
      </w:r>
      <w:r>
        <w:rPr>
          <w:noProof/>
        </w:rPr>
      </w:r>
      <w:r>
        <w:rPr>
          <w:noProof/>
        </w:rPr>
        <w:fldChar w:fldCharType="separate"/>
      </w:r>
      <w:r>
        <w:rPr>
          <w:noProof/>
        </w:rPr>
        <w:t>21</w:t>
      </w:r>
      <w:r>
        <w:rPr>
          <w:noProof/>
        </w:rPr>
        <w:fldChar w:fldCharType="end"/>
      </w:r>
    </w:p>
    <w:p w14:paraId="36309F2D" w14:textId="77777777" w:rsidR="00EC3D13" w:rsidRDefault="00EC3D13">
      <w:pPr>
        <w:pStyle w:val="TOC4"/>
        <w:tabs>
          <w:tab w:val="right" w:leader="dot" w:pos="10529"/>
        </w:tabs>
        <w:rPr>
          <w:rFonts w:eastAsiaTheme="minorEastAsia" w:cstheme="minorBidi"/>
          <w:noProof/>
          <w:sz w:val="24"/>
          <w:szCs w:val="24"/>
          <w:lang w:val="en-CA" w:eastAsia="ja-JP"/>
        </w:rPr>
      </w:pPr>
      <w:r w:rsidRPr="001668C9">
        <w:rPr>
          <w:rFonts w:eastAsiaTheme="majorEastAsia"/>
          <w:noProof/>
        </w:rPr>
        <w:t>Meaning of Registration</w:t>
      </w:r>
      <w:r>
        <w:rPr>
          <w:noProof/>
        </w:rPr>
        <w:tab/>
      </w:r>
      <w:r>
        <w:rPr>
          <w:noProof/>
        </w:rPr>
        <w:fldChar w:fldCharType="begin"/>
      </w:r>
      <w:r>
        <w:rPr>
          <w:noProof/>
        </w:rPr>
        <w:instrText xml:space="preserve"> PAGEREF _Toc322633059 \h </w:instrText>
      </w:r>
      <w:r>
        <w:rPr>
          <w:noProof/>
        </w:rPr>
      </w:r>
      <w:r>
        <w:rPr>
          <w:noProof/>
        </w:rPr>
        <w:fldChar w:fldCharType="separate"/>
      </w:r>
      <w:r>
        <w:rPr>
          <w:noProof/>
        </w:rPr>
        <w:t>21</w:t>
      </w:r>
      <w:r>
        <w:rPr>
          <w:noProof/>
        </w:rPr>
        <w:fldChar w:fldCharType="end"/>
      </w:r>
    </w:p>
    <w:p w14:paraId="02575F3D" w14:textId="77777777" w:rsidR="00EC3D13" w:rsidRDefault="00EC3D13">
      <w:pPr>
        <w:pStyle w:val="TOC4"/>
        <w:tabs>
          <w:tab w:val="right" w:leader="dot" w:pos="10529"/>
        </w:tabs>
        <w:rPr>
          <w:rFonts w:eastAsiaTheme="minorEastAsia" w:cstheme="minorBidi"/>
          <w:noProof/>
          <w:sz w:val="24"/>
          <w:szCs w:val="24"/>
          <w:lang w:val="en-CA" w:eastAsia="ja-JP"/>
        </w:rPr>
      </w:pPr>
      <w:r w:rsidRPr="001668C9">
        <w:rPr>
          <w:rFonts w:eastAsiaTheme="majorEastAsia"/>
          <w:noProof/>
        </w:rPr>
        <w:t>Indefeasibility?</w:t>
      </w:r>
      <w:r>
        <w:rPr>
          <w:noProof/>
        </w:rPr>
        <w:tab/>
      </w:r>
      <w:r>
        <w:rPr>
          <w:noProof/>
        </w:rPr>
        <w:fldChar w:fldCharType="begin"/>
      </w:r>
      <w:r>
        <w:rPr>
          <w:noProof/>
        </w:rPr>
        <w:instrText xml:space="preserve"> PAGEREF _Toc322633060 \h </w:instrText>
      </w:r>
      <w:r>
        <w:rPr>
          <w:noProof/>
        </w:rPr>
      </w:r>
      <w:r>
        <w:rPr>
          <w:noProof/>
        </w:rPr>
        <w:fldChar w:fldCharType="separate"/>
      </w:r>
      <w:r>
        <w:rPr>
          <w:noProof/>
        </w:rPr>
        <w:t>22</w:t>
      </w:r>
      <w:r>
        <w:rPr>
          <w:noProof/>
        </w:rPr>
        <w:fldChar w:fldCharType="end"/>
      </w:r>
    </w:p>
    <w:p w14:paraId="6CED4B20" w14:textId="77777777" w:rsidR="00EC3D13" w:rsidRDefault="00EC3D13">
      <w:pPr>
        <w:pStyle w:val="TOC2"/>
        <w:tabs>
          <w:tab w:val="right" w:leader="dot" w:pos="10529"/>
        </w:tabs>
        <w:rPr>
          <w:rFonts w:eastAsiaTheme="minorEastAsia" w:cstheme="minorBidi"/>
          <w:smallCaps w:val="0"/>
          <w:noProof/>
          <w:sz w:val="24"/>
          <w:szCs w:val="24"/>
          <w:lang w:val="en-CA" w:eastAsia="ja-JP"/>
        </w:rPr>
      </w:pPr>
      <w:r w:rsidRPr="001668C9">
        <w:rPr>
          <w:rFonts w:eastAsiaTheme="majorEastAsia"/>
          <w:noProof/>
        </w:rPr>
        <w:t>Failure to Register – Chapter 7</w:t>
      </w:r>
      <w:r>
        <w:rPr>
          <w:noProof/>
        </w:rPr>
        <w:tab/>
      </w:r>
      <w:r>
        <w:rPr>
          <w:noProof/>
        </w:rPr>
        <w:fldChar w:fldCharType="begin"/>
      </w:r>
      <w:r>
        <w:rPr>
          <w:noProof/>
        </w:rPr>
        <w:instrText xml:space="preserve"> PAGEREF _Toc322633061 \h </w:instrText>
      </w:r>
      <w:r>
        <w:rPr>
          <w:noProof/>
        </w:rPr>
      </w:r>
      <w:r>
        <w:rPr>
          <w:noProof/>
        </w:rPr>
        <w:fldChar w:fldCharType="separate"/>
      </w:r>
      <w:r>
        <w:rPr>
          <w:noProof/>
        </w:rPr>
        <w:t>23</w:t>
      </w:r>
      <w:r>
        <w:rPr>
          <w:noProof/>
        </w:rPr>
        <w:fldChar w:fldCharType="end"/>
      </w:r>
    </w:p>
    <w:p w14:paraId="6667EBA8" w14:textId="77777777" w:rsidR="00EC3D13" w:rsidRDefault="00EC3D13">
      <w:pPr>
        <w:pStyle w:val="TOC3"/>
        <w:tabs>
          <w:tab w:val="right" w:leader="dot" w:pos="10529"/>
        </w:tabs>
        <w:rPr>
          <w:rFonts w:eastAsiaTheme="minorEastAsia" w:cstheme="minorBidi"/>
          <w:i w:val="0"/>
          <w:noProof/>
          <w:sz w:val="24"/>
          <w:szCs w:val="24"/>
          <w:lang w:val="en-CA" w:eastAsia="ja-JP"/>
        </w:rPr>
      </w:pPr>
      <w:r w:rsidRPr="001668C9">
        <w:rPr>
          <w:rFonts w:eastAsiaTheme="majorEastAsia"/>
          <w:noProof/>
        </w:rPr>
        <w:t>General Principle</w:t>
      </w:r>
      <w:r>
        <w:rPr>
          <w:noProof/>
        </w:rPr>
        <w:tab/>
      </w:r>
      <w:r>
        <w:rPr>
          <w:noProof/>
        </w:rPr>
        <w:fldChar w:fldCharType="begin"/>
      </w:r>
      <w:r>
        <w:rPr>
          <w:noProof/>
        </w:rPr>
        <w:instrText xml:space="preserve"> PAGEREF _Toc322633062 \h </w:instrText>
      </w:r>
      <w:r>
        <w:rPr>
          <w:noProof/>
        </w:rPr>
      </w:r>
      <w:r>
        <w:rPr>
          <w:noProof/>
        </w:rPr>
        <w:fldChar w:fldCharType="separate"/>
      </w:r>
      <w:r>
        <w:rPr>
          <w:noProof/>
        </w:rPr>
        <w:t>23</w:t>
      </w:r>
      <w:r>
        <w:rPr>
          <w:noProof/>
        </w:rPr>
        <w:fldChar w:fldCharType="end"/>
      </w:r>
    </w:p>
    <w:p w14:paraId="3BC8857E" w14:textId="77777777" w:rsidR="00EC3D13" w:rsidRDefault="00EC3D13">
      <w:pPr>
        <w:pStyle w:val="TOC3"/>
        <w:tabs>
          <w:tab w:val="right" w:leader="dot" w:pos="10529"/>
        </w:tabs>
        <w:rPr>
          <w:rFonts w:eastAsiaTheme="minorEastAsia" w:cstheme="minorBidi"/>
          <w:i w:val="0"/>
          <w:noProof/>
          <w:sz w:val="24"/>
          <w:szCs w:val="24"/>
          <w:lang w:val="en-CA" w:eastAsia="ja-JP"/>
        </w:rPr>
      </w:pPr>
      <w:r w:rsidRPr="001668C9">
        <w:rPr>
          <w:rFonts w:eastAsiaTheme="majorEastAsia"/>
          <w:noProof/>
        </w:rPr>
        <w:t>Except As Against the Person Making It</w:t>
      </w:r>
      <w:r>
        <w:rPr>
          <w:noProof/>
        </w:rPr>
        <w:tab/>
      </w:r>
      <w:r>
        <w:rPr>
          <w:noProof/>
        </w:rPr>
        <w:fldChar w:fldCharType="begin"/>
      </w:r>
      <w:r>
        <w:rPr>
          <w:noProof/>
        </w:rPr>
        <w:instrText xml:space="preserve"> PAGEREF _Toc322633063 \h </w:instrText>
      </w:r>
      <w:r>
        <w:rPr>
          <w:noProof/>
        </w:rPr>
      </w:r>
      <w:r>
        <w:rPr>
          <w:noProof/>
        </w:rPr>
        <w:fldChar w:fldCharType="separate"/>
      </w:r>
      <w:r>
        <w:rPr>
          <w:noProof/>
        </w:rPr>
        <w:t>24</w:t>
      </w:r>
      <w:r>
        <w:rPr>
          <w:noProof/>
        </w:rPr>
        <w:fldChar w:fldCharType="end"/>
      </w:r>
    </w:p>
    <w:p w14:paraId="16B5F71C" w14:textId="77777777" w:rsidR="00EC3D13" w:rsidRDefault="00EC3D13">
      <w:pPr>
        <w:pStyle w:val="TOC4"/>
        <w:tabs>
          <w:tab w:val="right" w:leader="dot" w:pos="10529"/>
        </w:tabs>
        <w:rPr>
          <w:rFonts w:eastAsiaTheme="minorEastAsia" w:cstheme="minorBidi"/>
          <w:noProof/>
          <w:sz w:val="24"/>
          <w:szCs w:val="24"/>
          <w:lang w:val="en-CA" w:eastAsia="ja-JP"/>
        </w:rPr>
      </w:pPr>
      <w:r w:rsidRPr="001668C9">
        <w:rPr>
          <w:rFonts w:eastAsiaTheme="majorEastAsia"/>
          <w:noProof/>
        </w:rPr>
        <w:t xml:space="preserve">Judgments </w:t>
      </w:r>
      <w:r w:rsidRPr="001668C9">
        <w:rPr>
          <w:rFonts w:eastAsiaTheme="majorEastAsia"/>
          <w:noProof/>
          <w:color w:val="FF0000"/>
        </w:rPr>
        <w:t>LTA Part 14 (ss.210-214)</w:t>
      </w:r>
      <w:r>
        <w:rPr>
          <w:noProof/>
        </w:rPr>
        <w:tab/>
      </w:r>
      <w:r>
        <w:rPr>
          <w:noProof/>
        </w:rPr>
        <w:fldChar w:fldCharType="begin"/>
      </w:r>
      <w:r>
        <w:rPr>
          <w:noProof/>
        </w:rPr>
        <w:instrText xml:space="preserve"> PAGEREF _Toc322633064 \h </w:instrText>
      </w:r>
      <w:r>
        <w:rPr>
          <w:noProof/>
        </w:rPr>
      </w:r>
      <w:r>
        <w:rPr>
          <w:noProof/>
        </w:rPr>
        <w:fldChar w:fldCharType="separate"/>
      </w:r>
      <w:r>
        <w:rPr>
          <w:noProof/>
        </w:rPr>
        <w:t>25</w:t>
      </w:r>
      <w:r>
        <w:rPr>
          <w:noProof/>
        </w:rPr>
        <w:fldChar w:fldCharType="end"/>
      </w:r>
    </w:p>
    <w:p w14:paraId="5DD5B9D2" w14:textId="77777777" w:rsidR="00EC3D13" w:rsidRDefault="00EC3D13">
      <w:pPr>
        <w:pStyle w:val="TOC4"/>
        <w:tabs>
          <w:tab w:val="right" w:leader="dot" w:pos="10529"/>
        </w:tabs>
        <w:rPr>
          <w:rFonts w:eastAsiaTheme="minorEastAsia" w:cstheme="minorBidi"/>
          <w:noProof/>
          <w:sz w:val="24"/>
          <w:szCs w:val="24"/>
          <w:lang w:val="en-CA" w:eastAsia="ja-JP"/>
        </w:rPr>
      </w:pPr>
      <w:r w:rsidRPr="001668C9">
        <w:rPr>
          <w:rFonts w:eastAsiaTheme="majorEastAsia"/>
          <w:noProof/>
        </w:rPr>
        <w:t>Other Interests</w:t>
      </w:r>
      <w:r>
        <w:rPr>
          <w:noProof/>
        </w:rPr>
        <w:tab/>
      </w:r>
      <w:r>
        <w:rPr>
          <w:noProof/>
        </w:rPr>
        <w:fldChar w:fldCharType="begin"/>
      </w:r>
      <w:r>
        <w:rPr>
          <w:noProof/>
        </w:rPr>
        <w:instrText xml:space="preserve"> PAGEREF _Toc322633065 \h </w:instrText>
      </w:r>
      <w:r>
        <w:rPr>
          <w:noProof/>
        </w:rPr>
      </w:r>
      <w:r>
        <w:rPr>
          <w:noProof/>
        </w:rPr>
        <w:fldChar w:fldCharType="separate"/>
      </w:r>
      <w:r>
        <w:rPr>
          <w:noProof/>
        </w:rPr>
        <w:t>26</w:t>
      </w:r>
      <w:r>
        <w:rPr>
          <w:noProof/>
        </w:rPr>
        <w:fldChar w:fldCharType="end"/>
      </w:r>
    </w:p>
    <w:p w14:paraId="6B46A685" w14:textId="77777777" w:rsidR="00EC3D13" w:rsidRDefault="00EC3D13">
      <w:pPr>
        <w:pStyle w:val="TOC4"/>
        <w:tabs>
          <w:tab w:val="right" w:leader="dot" w:pos="10529"/>
        </w:tabs>
        <w:rPr>
          <w:rFonts w:eastAsiaTheme="minorEastAsia" w:cstheme="minorBidi"/>
          <w:noProof/>
          <w:sz w:val="24"/>
          <w:szCs w:val="24"/>
          <w:lang w:val="en-CA" w:eastAsia="ja-JP"/>
        </w:rPr>
      </w:pPr>
      <w:r w:rsidRPr="001668C9">
        <w:rPr>
          <w:rFonts w:eastAsiaTheme="majorEastAsia"/>
          <w:noProof/>
        </w:rPr>
        <w:t>Prohibited Transactions</w:t>
      </w:r>
      <w:r>
        <w:rPr>
          <w:noProof/>
        </w:rPr>
        <w:tab/>
      </w:r>
      <w:r>
        <w:rPr>
          <w:noProof/>
        </w:rPr>
        <w:fldChar w:fldCharType="begin"/>
      </w:r>
      <w:r>
        <w:rPr>
          <w:noProof/>
        </w:rPr>
        <w:instrText xml:space="preserve"> PAGEREF _Toc322633066 \h </w:instrText>
      </w:r>
      <w:r>
        <w:rPr>
          <w:noProof/>
        </w:rPr>
      </w:r>
      <w:r>
        <w:rPr>
          <w:noProof/>
        </w:rPr>
        <w:fldChar w:fldCharType="separate"/>
      </w:r>
      <w:r>
        <w:rPr>
          <w:noProof/>
        </w:rPr>
        <w:t>26</w:t>
      </w:r>
      <w:r>
        <w:rPr>
          <w:noProof/>
        </w:rPr>
        <w:fldChar w:fldCharType="end"/>
      </w:r>
    </w:p>
    <w:p w14:paraId="106F387A" w14:textId="77777777" w:rsidR="00EC3D13" w:rsidRDefault="00EC3D13">
      <w:pPr>
        <w:pStyle w:val="TOC2"/>
        <w:tabs>
          <w:tab w:val="right" w:leader="dot" w:pos="10529"/>
        </w:tabs>
        <w:rPr>
          <w:rFonts w:eastAsiaTheme="minorEastAsia" w:cstheme="minorBidi"/>
          <w:smallCaps w:val="0"/>
          <w:noProof/>
          <w:sz w:val="24"/>
          <w:szCs w:val="24"/>
          <w:lang w:val="en-CA" w:eastAsia="ja-JP"/>
        </w:rPr>
      </w:pPr>
      <w:r w:rsidRPr="001668C9">
        <w:rPr>
          <w:rFonts w:eastAsiaTheme="majorEastAsia"/>
          <w:noProof/>
        </w:rPr>
        <w:t>Applications to Register – Chapter 8</w:t>
      </w:r>
      <w:r>
        <w:rPr>
          <w:noProof/>
        </w:rPr>
        <w:tab/>
      </w:r>
      <w:r>
        <w:rPr>
          <w:noProof/>
        </w:rPr>
        <w:fldChar w:fldCharType="begin"/>
      </w:r>
      <w:r>
        <w:rPr>
          <w:noProof/>
        </w:rPr>
        <w:instrText xml:space="preserve"> PAGEREF _Toc322633067 \h </w:instrText>
      </w:r>
      <w:r>
        <w:rPr>
          <w:noProof/>
        </w:rPr>
      </w:r>
      <w:r>
        <w:rPr>
          <w:noProof/>
        </w:rPr>
        <w:fldChar w:fldCharType="separate"/>
      </w:r>
      <w:r>
        <w:rPr>
          <w:noProof/>
        </w:rPr>
        <w:t>27</w:t>
      </w:r>
      <w:r>
        <w:rPr>
          <w:noProof/>
        </w:rPr>
        <w:fldChar w:fldCharType="end"/>
      </w:r>
    </w:p>
    <w:p w14:paraId="15D6530D" w14:textId="77777777" w:rsidR="00EC3D13" w:rsidRDefault="00EC3D13">
      <w:pPr>
        <w:pStyle w:val="TOC3"/>
        <w:tabs>
          <w:tab w:val="right" w:leader="dot" w:pos="10529"/>
        </w:tabs>
        <w:rPr>
          <w:rFonts w:eastAsiaTheme="minorEastAsia" w:cstheme="minorBidi"/>
          <w:i w:val="0"/>
          <w:noProof/>
          <w:sz w:val="24"/>
          <w:szCs w:val="24"/>
          <w:lang w:val="en-CA" w:eastAsia="ja-JP"/>
        </w:rPr>
      </w:pPr>
      <w:r w:rsidRPr="001668C9">
        <w:rPr>
          <w:rFonts w:eastAsiaTheme="majorEastAsia"/>
          <w:noProof/>
        </w:rPr>
        <w:t xml:space="preserve">Priority of caveat or certificate of pending litigation </w:t>
      </w:r>
      <w:r w:rsidRPr="001668C9">
        <w:rPr>
          <w:rFonts w:eastAsiaTheme="majorEastAsia"/>
          <w:noProof/>
          <w:color w:val="FF0000"/>
        </w:rPr>
        <w:t>s.31</w:t>
      </w:r>
      <w:r>
        <w:rPr>
          <w:noProof/>
        </w:rPr>
        <w:tab/>
      </w:r>
      <w:r>
        <w:rPr>
          <w:noProof/>
        </w:rPr>
        <w:fldChar w:fldCharType="begin"/>
      </w:r>
      <w:r>
        <w:rPr>
          <w:noProof/>
        </w:rPr>
        <w:instrText xml:space="preserve"> PAGEREF _Toc322633068 \h </w:instrText>
      </w:r>
      <w:r>
        <w:rPr>
          <w:noProof/>
        </w:rPr>
      </w:r>
      <w:r>
        <w:rPr>
          <w:noProof/>
        </w:rPr>
        <w:fldChar w:fldCharType="separate"/>
      </w:r>
      <w:r>
        <w:rPr>
          <w:noProof/>
        </w:rPr>
        <w:t>27</w:t>
      </w:r>
      <w:r>
        <w:rPr>
          <w:noProof/>
        </w:rPr>
        <w:fldChar w:fldCharType="end"/>
      </w:r>
    </w:p>
    <w:p w14:paraId="5A3CCC13" w14:textId="77777777" w:rsidR="00EC3D13" w:rsidRDefault="00EC3D13">
      <w:pPr>
        <w:pStyle w:val="TOC4"/>
        <w:tabs>
          <w:tab w:val="right" w:leader="dot" w:pos="10529"/>
        </w:tabs>
        <w:rPr>
          <w:rFonts w:eastAsiaTheme="minorEastAsia" w:cstheme="minorBidi"/>
          <w:noProof/>
          <w:sz w:val="24"/>
          <w:szCs w:val="24"/>
          <w:lang w:val="en-CA" w:eastAsia="ja-JP"/>
        </w:rPr>
      </w:pPr>
      <w:r w:rsidRPr="001668C9">
        <w:rPr>
          <w:rFonts w:eastAsiaTheme="majorEastAsia"/>
          <w:noProof/>
        </w:rPr>
        <w:t xml:space="preserve">Caveats </w:t>
      </w:r>
      <w:r w:rsidRPr="001668C9">
        <w:rPr>
          <w:rFonts w:eastAsiaTheme="majorEastAsia"/>
          <w:noProof/>
          <w:color w:val="FF0000"/>
        </w:rPr>
        <w:t>LTA, Part 19 (ss. 282-294)</w:t>
      </w:r>
      <w:r>
        <w:rPr>
          <w:noProof/>
        </w:rPr>
        <w:tab/>
      </w:r>
      <w:r>
        <w:rPr>
          <w:noProof/>
        </w:rPr>
        <w:fldChar w:fldCharType="begin"/>
      </w:r>
      <w:r>
        <w:rPr>
          <w:noProof/>
        </w:rPr>
        <w:instrText xml:space="preserve"> PAGEREF _Toc322633069 \h </w:instrText>
      </w:r>
      <w:r>
        <w:rPr>
          <w:noProof/>
        </w:rPr>
      </w:r>
      <w:r>
        <w:rPr>
          <w:noProof/>
        </w:rPr>
        <w:fldChar w:fldCharType="separate"/>
      </w:r>
      <w:r>
        <w:rPr>
          <w:noProof/>
        </w:rPr>
        <w:t>27</w:t>
      </w:r>
      <w:r>
        <w:rPr>
          <w:noProof/>
        </w:rPr>
        <w:fldChar w:fldCharType="end"/>
      </w:r>
    </w:p>
    <w:p w14:paraId="696DD123" w14:textId="77777777" w:rsidR="00EC3D13" w:rsidRDefault="00EC3D13">
      <w:pPr>
        <w:pStyle w:val="TOC2"/>
        <w:tabs>
          <w:tab w:val="right" w:leader="dot" w:pos="10529"/>
        </w:tabs>
        <w:rPr>
          <w:rFonts w:eastAsiaTheme="minorEastAsia" w:cstheme="minorBidi"/>
          <w:smallCaps w:val="0"/>
          <w:noProof/>
          <w:sz w:val="24"/>
          <w:szCs w:val="24"/>
          <w:lang w:val="en-CA" w:eastAsia="ja-JP"/>
        </w:rPr>
      </w:pPr>
      <w:r w:rsidRPr="001668C9">
        <w:rPr>
          <w:rFonts w:eastAsiaTheme="majorEastAsia"/>
          <w:noProof/>
        </w:rPr>
        <w:t>The Fee Simple – Chapter 9</w:t>
      </w:r>
      <w:r>
        <w:rPr>
          <w:noProof/>
        </w:rPr>
        <w:tab/>
      </w:r>
      <w:r>
        <w:rPr>
          <w:noProof/>
        </w:rPr>
        <w:fldChar w:fldCharType="begin"/>
      </w:r>
      <w:r>
        <w:rPr>
          <w:noProof/>
        </w:rPr>
        <w:instrText xml:space="preserve"> PAGEREF _Toc322633070 \h </w:instrText>
      </w:r>
      <w:r>
        <w:rPr>
          <w:noProof/>
        </w:rPr>
      </w:r>
      <w:r>
        <w:rPr>
          <w:noProof/>
        </w:rPr>
        <w:fldChar w:fldCharType="separate"/>
      </w:r>
      <w:r>
        <w:rPr>
          <w:noProof/>
        </w:rPr>
        <w:t>29</w:t>
      </w:r>
      <w:r>
        <w:rPr>
          <w:noProof/>
        </w:rPr>
        <w:fldChar w:fldCharType="end"/>
      </w:r>
    </w:p>
    <w:p w14:paraId="34FD1C8F" w14:textId="77777777" w:rsidR="00EC3D13" w:rsidRDefault="00EC3D13">
      <w:pPr>
        <w:pStyle w:val="TOC3"/>
        <w:tabs>
          <w:tab w:val="right" w:leader="dot" w:pos="10529"/>
        </w:tabs>
        <w:rPr>
          <w:rFonts w:eastAsiaTheme="minorEastAsia" w:cstheme="minorBidi"/>
          <w:i w:val="0"/>
          <w:noProof/>
          <w:sz w:val="24"/>
          <w:szCs w:val="24"/>
          <w:lang w:val="en-CA" w:eastAsia="ja-JP"/>
        </w:rPr>
      </w:pPr>
      <w:r w:rsidRPr="001668C9">
        <w:rPr>
          <w:rFonts w:eastAsiaTheme="majorEastAsia"/>
          <w:noProof/>
        </w:rPr>
        <w:t>Creation</w:t>
      </w:r>
      <w:r>
        <w:rPr>
          <w:noProof/>
        </w:rPr>
        <w:tab/>
      </w:r>
      <w:r>
        <w:rPr>
          <w:noProof/>
        </w:rPr>
        <w:fldChar w:fldCharType="begin"/>
      </w:r>
      <w:r>
        <w:rPr>
          <w:noProof/>
        </w:rPr>
        <w:instrText xml:space="preserve"> PAGEREF _Toc322633071 \h </w:instrText>
      </w:r>
      <w:r>
        <w:rPr>
          <w:noProof/>
        </w:rPr>
      </w:r>
      <w:r>
        <w:rPr>
          <w:noProof/>
        </w:rPr>
        <w:fldChar w:fldCharType="separate"/>
      </w:r>
      <w:r>
        <w:rPr>
          <w:noProof/>
        </w:rPr>
        <w:t>29</w:t>
      </w:r>
      <w:r>
        <w:rPr>
          <w:noProof/>
        </w:rPr>
        <w:fldChar w:fldCharType="end"/>
      </w:r>
    </w:p>
    <w:p w14:paraId="6D3D628D" w14:textId="77777777" w:rsidR="00EC3D13" w:rsidRDefault="00EC3D13">
      <w:pPr>
        <w:pStyle w:val="TOC4"/>
        <w:tabs>
          <w:tab w:val="right" w:leader="dot" w:pos="10529"/>
        </w:tabs>
        <w:rPr>
          <w:rFonts w:eastAsiaTheme="minorEastAsia" w:cstheme="minorBidi"/>
          <w:noProof/>
          <w:sz w:val="24"/>
          <w:szCs w:val="24"/>
          <w:lang w:val="en-CA" w:eastAsia="ja-JP"/>
        </w:rPr>
      </w:pPr>
      <w:r w:rsidRPr="001668C9">
        <w:rPr>
          <w:rFonts w:eastAsiaTheme="majorEastAsia"/>
          <w:noProof/>
        </w:rPr>
        <w:t>Common Law</w:t>
      </w:r>
      <w:r>
        <w:rPr>
          <w:noProof/>
        </w:rPr>
        <w:tab/>
      </w:r>
      <w:r>
        <w:rPr>
          <w:noProof/>
        </w:rPr>
        <w:fldChar w:fldCharType="begin"/>
      </w:r>
      <w:r>
        <w:rPr>
          <w:noProof/>
        </w:rPr>
        <w:instrText xml:space="preserve"> PAGEREF _Toc322633072 \h </w:instrText>
      </w:r>
      <w:r>
        <w:rPr>
          <w:noProof/>
        </w:rPr>
      </w:r>
      <w:r>
        <w:rPr>
          <w:noProof/>
        </w:rPr>
        <w:fldChar w:fldCharType="separate"/>
      </w:r>
      <w:r>
        <w:rPr>
          <w:noProof/>
        </w:rPr>
        <w:t>29</w:t>
      </w:r>
      <w:r>
        <w:rPr>
          <w:noProof/>
        </w:rPr>
        <w:fldChar w:fldCharType="end"/>
      </w:r>
    </w:p>
    <w:p w14:paraId="66FABBCC" w14:textId="77777777" w:rsidR="00EC3D13" w:rsidRDefault="00EC3D13">
      <w:pPr>
        <w:pStyle w:val="TOC4"/>
        <w:tabs>
          <w:tab w:val="right" w:leader="dot" w:pos="10529"/>
        </w:tabs>
        <w:rPr>
          <w:rFonts w:eastAsiaTheme="minorEastAsia" w:cstheme="minorBidi"/>
          <w:noProof/>
          <w:sz w:val="24"/>
          <w:szCs w:val="24"/>
          <w:lang w:val="en-CA" w:eastAsia="ja-JP"/>
        </w:rPr>
      </w:pPr>
      <w:r w:rsidRPr="001668C9">
        <w:rPr>
          <w:rFonts w:eastAsiaTheme="majorEastAsia"/>
          <w:noProof/>
        </w:rPr>
        <w:t>Statute</w:t>
      </w:r>
      <w:r>
        <w:rPr>
          <w:noProof/>
        </w:rPr>
        <w:tab/>
      </w:r>
      <w:r>
        <w:rPr>
          <w:noProof/>
        </w:rPr>
        <w:fldChar w:fldCharType="begin"/>
      </w:r>
      <w:r>
        <w:rPr>
          <w:noProof/>
        </w:rPr>
        <w:instrText xml:space="preserve"> PAGEREF _Toc322633073 \h </w:instrText>
      </w:r>
      <w:r>
        <w:rPr>
          <w:noProof/>
        </w:rPr>
      </w:r>
      <w:r>
        <w:rPr>
          <w:noProof/>
        </w:rPr>
        <w:fldChar w:fldCharType="separate"/>
      </w:r>
      <w:r>
        <w:rPr>
          <w:noProof/>
        </w:rPr>
        <w:t>29</w:t>
      </w:r>
      <w:r>
        <w:rPr>
          <w:noProof/>
        </w:rPr>
        <w:fldChar w:fldCharType="end"/>
      </w:r>
    </w:p>
    <w:p w14:paraId="3C0375A0" w14:textId="77777777" w:rsidR="00EC3D13" w:rsidRDefault="00EC3D13">
      <w:pPr>
        <w:pStyle w:val="TOC3"/>
        <w:tabs>
          <w:tab w:val="right" w:leader="dot" w:pos="10529"/>
        </w:tabs>
        <w:rPr>
          <w:rFonts w:eastAsiaTheme="minorEastAsia" w:cstheme="minorBidi"/>
          <w:i w:val="0"/>
          <w:noProof/>
          <w:sz w:val="24"/>
          <w:szCs w:val="24"/>
          <w:lang w:val="en-CA" w:eastAsia="ja-JP"/>
        </w:rPr>
      </w:pPr>
      <w:r w:rsidRPr="001668C9">
        <w:rPr>
          <w:rFonts w:eastAsiaTheme="majorEastAsia"/>
          <w:noProof/>
        </w:rPr>
        <w:t>Problems of Interpretation - Repugnancy</w:t>
      </w:r>
      <w:r>
        <w:rPr>
          <w:noProof/>
        </w:rPr>
        <w:tab/>
      </w:r>
      <w:r>
        <w:rPr>
          <w:noProof/>
        </w:rPr>
        <w:fldChar w:fldCharType="begin"/>
      </w:r>
      <w:r>
        <w:rPr>
          <w:noProof/>
        </w:rPr>
        <w:instrText xml:space="preserve"> PAGEREF _Toc322633074 \h </w:instrText>
      </w:r>
      <w:r>
        <w:rPr>
          <w:noProof/>
        </w:rPr>
      </w:r>
      <w:r>
        <w:rPr>
          <w:noProof/>
        </w:rPr>
        <w:fldChar w:fldCharType="separate"/>
      </w:r>
      <w:r>
        <w:rPr>
          <w:noProof/>
        </w:rPr>
        <w:t>30</w:t>
      </w:r>
      <w:r>
        <w:rPr>
          <w:noProof/>
        </w:rPr>
        <w:fldChar w:fldCharType="end"/>
      </w:r>
    </w:p>
    <w:p w14:paraId="6BC43FE8" w14:textId="77777777" w:rsidR="00EC3D13" w:rsidRDefault="00EC3D13">
      <w:pPr>
        <w:pStyle w:val="TOC3"/>
        <w:tabs>
          <w:tab w:val="right" w:leader="dot" w:pos="10529"/>
        </w:tabs>
        <w:rPr>
          <w:rFonts w:eastAsiaTheme="minorEastAsia" w:cstheme="minorBidi"/>
          <w:i w:val="0"/>
          <w:noProof/>
          <w:sz w:val="24"/>
          <w:szCs w:val="24"/>
          <w:lang w:val="en-CA" w:eastAsia="ja-JP"/>
        </w:rPr>
      </w:pPr>
      <w:r w:rsidRPr="001668C9">
        <w:rPr>
          <w:rFonts w:eastAsiaTheme="majorEastAsia"/>
          <w:noProof/>
        </w:rPr>
        <w:lastRenderedPageBreak/>
        <w:t>Words Formerly Creating a Fee Tail</w:t>
      </w:r>
      <w:r>
        <w:rPr>
          <w:noProof/>
        </w:rPr>
        <w:tab/>
      </w:r>
      <w:r>
        <w:rPr>
          <w:noProof/>
        </w:rPr>
        <w:fldChar w:fldCharType="begin"/>
      </w:r>
      <w:r>
        <w:rPr>
          <w:noProof/>
        </w:rPr>
        <w:instrText xml:space="preserve"> PAGEREF _Toc322633075 \h </w:instrText>
      </w:r>
      <w:r>
        <w:rPr>
          <w:noProof/>
        </w:rPr>
      </w:r>
      <w:r>
        <w:rPr>
          <w:noProof/>
        </w:rPr>
        <w:fldChar w:fldCharType="separate"/>
      </w:r>
      <w:r>
        <w:rPr>
          <w:noProof/>
        </w:rPr>
        <w:t>30</w:t>
      </w:r>
      <w:r>
        <w:rPr>
          <w:noProof/>
        </w:rPr>
        <w:fldChar w:fldCharType="end"/>
      </w:r>
    </w:p>
    <w:p w14:paraId="62D49DBE" w14:textId="77777777" w:rsidR="00EC3D13" w:rsidRDefault="00EC3D13">
      <w:pPr>
        <w:pStyle w:val="TOC4"/>
        <w:tabs>
          <w:tab w:val="right" w:leader="dot" w:pos="10529"/>
        </w:tabs>
        <w:rPr>
          <w:rFonts w:eastAsiaTheme="minorEastAsia" w:cstheme="minorBidi"/>
          <w:noProof/>
          <w:sz w:val="24"/>
          <w:szCs w:val="24"/>
          <w:lang w:val="en-CA" w:eastAsia="ja-JP"/>
        </w:rPr>
      </w:pPr>
      <w:r w:rsidRPr="001668C9">
        <w:rPr>
          <w:rFonts w:eastAsiaTheme="majorEastAsia"/>
          <w:noProof/>
        </w:rPr>
        <w:t>The Rule in Wild’s Case Only applies in wills, not inter vivos transfers</w:t>
      </w:r>
      <w:r>
        <w:rPr>
          <w:noProof/>
        </w:rPr>
        <w:tab/>
      </w:r>
      <w:r>
        <w:rPr>
          <w:noProof/>
        </w:rPr>
        <w:fldChar w:fldCharType="begin"/>
      </w:r>
      <w:r>
        <w:rPr>
          <w:noProof/>
        </w:rPr>
        <w:instrText xml:space="preserve"> PAGEREF _Toc322633076 \h </w:instrText>
      </w:r>
      <w:r>
        <w:rPr>
          <w:noProof/>
        </w:rPr>
      </w:r>
      <w:r>
        <w:rPr>
          <w:noProof/>
        </w:rPr>
        <w:fldChar w:fldCharType="separate"/>
      </w:r>
      <w:r>
        <w:rPr>
          <w:noProof/>
        </w:rPr>
        <w:t>31</w:t>
      </w:r>
      <w:r>
        <w:rPr>
          <w:noProof/>
        </w:rPr>
        <w:fldChar w:fldCharType="end"/>
      </w:r>
    </w:p>
    <w:p w14:paraId="11B4629C" w14:textId="77777777" w:rsidR="00EC3D13" w:rsidRDefault="00EC3D13">
      <w:pPr>
        <w:pStyle w:val="TOC2"/>
        <w:tabs>
          <w:tab w:val="right" w:leader="dot" w:pos="10529"/>
        </w:tabs>
        <w:rPr>
          <w:rFonts w:eastAsiaTheme="minorEastAsia" w:cstheme="minorBidi"/>
          <w:smallCaps w:val="0"/>
          <w:noProof/>
          <w:sz w:val="24"/>
          <w:szCs w:val="24"/>
          <w:lang w:val="en-CA" w:eastAsia="ja-JP"/>
        </w:rPr>
      </w:pPr>
      <w:r w:rsidRPr="001668C9">
        <w:rPr>
          <w:rFonts w:eastAsiaTheme="majorEastAsia"/>
          <w:noProof/>
        </w:rPr>
        <w:t>The Life Estate – Chapter 10</w:t>
      </w:r>
      <w:r>
        <w:rPr>
          <w:noProof/>
        </w:rPr>
        <w:tab/>
      </w:r>
      <w:r>
        <w:rPr>
          <w:noProof/>
        </w:rPr>
        <w:fldChar w:fldCharType="begin"/>
      </w:r>
      <w:r>
        <w:rPr>
          <w:noProof/>
        </w:rPr>
        <w:instrText xml:space="preserve"> PAGEREF _Toc322633077 \h </w:instrText>
      </w:r>
      <w:r>
        <w:rPr>
          <w:noProof/>
        </w:rPr>
      </w:r>
      <w:r>
        <w:rPr>
          <w:noProof/>
        </w:rPr>
        <w:fldChar w:fldCharType="separate"/>
      </w:r>
      <w:r>
        <w:rPr>
          <w:noProof/>
        </w:rPr>
        <w:t>31</w:t>
      </w:r>
      <w:r>
        <w:rPr>
          <w:noProof/>
        </w:rPr>
        <w:fldChar w:fldCharType="end"/>
      </w:r>
    </w:p>
    <w:p w14:paraId="5037B351" w14:textId="77777777" w:rsidR="00EC3D13" w:rsidRDefault="00EC3D13">
      <w:pPr>
        <w:pStyle w:val="TOC3"/>
        <w:tabs>
          <w:tab w:val="right" w:leader="dot" w:pos="10529"/>
        </w:tabs>
        <w:rPr>
          <w:rFonts w:eastAsiaTheme="minorEastAsia" w:cstheme="minorBidi"/>
          <w:i w:val="0"/>
          <w:noProof/>
          <w:sz w:val="24"/>
          <w:szCs w:val="24"/>
          <w:lang w:val="en-CA" w:eastAsia="ja-JP"/>
        </w:rPr>
      </w:pPr>
      <w:r w:rsidRPr="001668C9">
        <w:rPr>
          <w:rFonts w:eastAsiaTheme="majorEastAsia"/>
          <w:noProof/>
        </w:rPr>
        <w:t>Creation</w:t>
      </w:r>
      <w:r>
        <w:rPr>
          <w:noProof/>
        </w:rPr>
        <w:tab/>
      </w:r>
      <w:r>
        <w:rPr>
          <w:noProof/>
        </w:rPr>
        <w:fldChar w:fldCharType="begin"/>
      </w:r>
      <w:r>
        <w:rPr>
          <w:noProof/>
        </w:rPr>
        <w:instrText xml:space="preserve"> PAGEREF _Toc322633078 \h </w:instrText>
      </w:r>
      <w:r>
        <w:rPr>
          <w:noProof/>
        </w:rPr>
      </w:r>
      <w:r>
        <w:rPr>
          <w:noProof/>
        </w:rPr>
        <w:fldChar w:fldCharType="separate"/>
      </w:r>
      <w:r>
        <w:rPr>
          <w:noProof/>
        </w:rPr>
        <w:t>31</w:t>
      </w:r>
      <w:r>
        <w:rPr>
          <w:noProof/>
        </w:rPr>
        <w:fldChar w:fldCharType="end"/>
      </w:r>
    </w:p>
    <w:p w14:paraId="03E7108F" w14:textId="77777777" w:rsidR="00EC3D13" w:rsidRDefault="00EC3D13">
      <w:pPr>
        <w:pStyle w:val="TOC4"/>
        <w:tabs>
          <w:tab w:val="right" w:leader="dot" w:pos="10529"/>
        </w:tabs>
        <w:rPr>
          <w:rFonts w:eastAsiaTheme="minorEastAsia" w:cstheme="minorBidi"/>
          <w:noProof/>
          <w:sz w:val="24"/>
          <w:szCs w:val="24"/>
          <w:lang w:val="en-CA" w:eastAsia="ja-JP"/>
        </w:rPr>
      </w:pPr>
      <w:r w:rsidRPr="001668C9">
        <w:rPr>
          <w:rFonts w:eastAsiaTheme="majorEastAsia"/>
          <w:noProof/>
        </w:rPr>
        <w:t>By Act of the Parties</w:t>
      </w:r>
      <w:r>
        <w:rPr>
          <w:noProof/>
        </w:rPr>
        <w:tab/>
      </w:r>
      <w:r>
        <w:rPr>
          <w:noProof/>
        </w:rPr>
        <w:fldChar w:fldCharType="begin"/>
      </w:r>
      <w:r>
        <w:rPr>
          <w:noProof/>
        </w:rPr>
        <w:instrText xml:space="preserve"> PAGEREF _Toc322633079 \h </w:instrText>
      </w:r>
      <w:r>
        <w:rPr>
          <w:noProof/>
        </w:rPr>
      </w:r>
      <w:r>
        <w:rPr>
          <w:noProof/>
        </w:rPr>
        <w:fldChar w:fldCharType="separate"/>
      </w:r>
      <w:r>
        <w:rPr>
          <w:noProof/>
        </w:rPr>
        <w:t>31</w:t>
      </w:r>
      <w:r>
        <w:rPr>
          <w:noProof/>
        </w:rPr>
        <w:fldChar w:fldCharType="end"/>
      </w:r>
    </w:p>
    <w:p w14:paraId="5272E12A" w14:textId="77777777" w:rsidR="00EC3D13" w:rsidRDefault="00EC3D13">
      <w:pPr>
        <w:pStyle w:val="TOC4"/>
        <w:tabs>
          <w:tab w:val="right" w:leader="dot" w:pos="10529"/>
        </w:tabs>
        <w:rPr>
          <w:rFonts w:eastAsiaTheme="minorEastAsia" w:cstheme="minorBidi"/>
          <w:noProof/>
          <w:sz w:val="24"/>
          <w:szCs w:val="24"/>
          <w:lang w:val="en-CA" w:eastAsia="ja-JP"/>
        </w:rPr>
      </w:pPr>
      <w:r w:rsidRPr="001668C9">
        <w:rPr>
          <w:rFonts w:eastAsiaTheme="majorEastAsia"/>
          <w:noProof/>
        </w:rPr>
        <w:t>By Statute</w:t>
      </w:r>
      <w:r>
        <w:rPr>
          <w:noProof/>
        </w:rPr>
        <w:tab/>
      </w:r>
      <w:r>
        <w:rPr>
          <w:noProof/>
        </w:rPr>
        <w:fldChar w:fldCharType="begin"/>
      </w:r>
      <w:r>
        <w:rPr>
          <w:noProof/>
        </w:rPr>
        <w:instrText xml:space="preserve"> PAGEREF _Toc322633080 \h </w:instrText>
      </w:r>
      <w:r>
        <w:rPr>
          <w:noProof/>
        </w:rPr>
      </w:r>
      <w:r>
        <w:rPr>
          <w:noProof/>
        </w:rPr>
        <w:fldChar w:fldCharType="separate"/>
      </w:r>
      <w:r>
        <w:rPr>
          <w:noProof/>
        </w:rPr>
        <w:t>31</w:t>
      </w:r>
      <w:r>
        <w:rPr>
          <w:noProof/>
        </w:rPr>
        <w:fldChar w:fldCharType="end"/>
      </w:r>
    </w:p>
    <w:p w14:paraId="1C34F056" w14:textId="77777777" w:rsidR="00EC3D13" w:rsidRDefault="00EC3D13">
      <w:pPr>
        <w:pStyle w:val="TOC3"/>
        <w:tabs>
          <w:tab w:val="right" w:leader="dot" w:pos="10529"/>
        </w:tabs>
        <w:rPr>
          <w:rFonts w:eastAsiaTheme="minorEastAsia" w:cstheme="minorBidi"/>
          <w:i w:val="0"/>
          <w:noProof/>
          <w:sz w:val="24"/>
          <w:szCs w:val="24"/>
          <w:lang w:val="en-CA" w:eastAsia="ja-JP"/>
        </w:rPr>
      </w:pPr>
      <w:r w:rsidRPr="001668C9">
        <w:rPr>
          <w:rFonts w:eastAsiaTheme="majorEastAsia"/>
          <w:noProof/>
        </w:rPr>
        <w:t>Rights of a Life Tenant</w:t>
      </w:r>
      <w:r>
        <w:rPr>
          <w:noProof/>
        </w:rPr>
        <w:tab/>
      </w:r>
      <w:r>
        <w:rPr>
          <w:noProof/>
        </w:rPr>
        <w:fldChar w:fldCharType="begin"/>
      </w:r>
      <w:r>
        <w:rPr>
          <w:noProof/>
        </w:rPr>
        <w:instrText xml:space="preserve"> PAGEREF _Toc322633081 \h </w:instrText>
      </w:r>
      <w:r>
        <w:rPr>
          <w:noProof/>
        </w:rPr>
      </w:r>
      <w:r>
        <w:rPr>
          <w:noProof/>
        </w:rPr>
        <w:fldChar w:fldCharType="separate"/>
      </w:r>
      <w:r>
        <w:rPr>
          <w:noProof/>
        </w:rPr>
        <w:t>32</w:t>
      </w:r>
      <w:r>
        <w:rPr>
          <w:noProof/>
        </w:rPr>
        <w:fldChar w:fldCharType="end"/>
      </w:r>
    </w:p>
    <w:p w14:paraId="35F4D22F" w14:textId="77777777" w:rsidR="00EC3D13" w:rsidRDefault="00EC3D13">
      <w:pPr>
        <w:pStyle w:val="TOC3"/>
        <w:tabs>
          <w:tab w:val="right" w:leader="dot" w:pos="10529"/>
        </w:tabs>
        <w:rPr>
          <w:rFonts w:eastAsiaTheme="minorEastAsia" w:cstheme="minorBidi"/>
          <w:i w:val="0"/>
          <w:noProof/>
          <w:sz w:val="24"/>
          <w:szCs w:val="24"/>
          <w:lang w:val="en-CA" w:eastAsia="ja-JP"/>
        </w:rPr>
      </w:pPr>
      <w:r w:rsidRPr="001668C9">
        <w:rPr>
          <w:rFonts w:eastAsiaTheme="majorEastAsia"/>
          <w:noProof/>
        </w:rPr>
        <w:t>Obligations of a Life Tenant to those Entitled in Reversion or Remainder</w:t>
      </w:r>
      <w:r>
        <w:rPr>
          <w:noProof/>
        </w:rPr>
        <w:tab/>
      </w:r>
      <w:r>
        <w:rPr>
          <w:noProof/>
        </w:rPr>
        <w:fldChar w:fldCharType="begin"/>
      </w:r>
      <w:r>
        <w:rPr>
          <w:noProof/>
        </w:rPr>
        <w:instrText xml:space="preserve"> PAGEREF _Toc322633082 \h </w:instrText>
      </w:r>
      <w:r>
        <w:rPr>
          <w:noProof/>
        </w:rPr>
      </w:r>
      <w:r>
        <w:rPr>
          <w:noProof/>
        </w:rPr>
        <w:fldChar w:fldCharType="separate"/>
      </w:r>
      <w:r>
        <w:rPr>
          <w:noProof/>
        </w:rPr>
        <w:t>32</w:t>
      </w:r>
      <w:r>
        <w:rPr>
          <w:noProof/>
        </w:rPr>
        <w:fldChar w:fldCharType="end"/>
      </w:r>
    </w:p>
    <w:p w14:paraId="0C301EBB" w14:textId="77777777" w:rsidR="00EC3D13" w:rsidRDefault="00EC3D13">
      <w:pPr>
        <w:pStyle w:val="TOC4"/>
        <w:tabs>
          <w:tab w:val="right" w:leader="dot" w:pos="10529"/>
        </w:tabs>
        <w:rPr>
          <w:rFonts w:eastAsiaTheme="minorEastAsia" w:cstheme="minorBidi"/>
          <w:noProof/>
          <w:sz w:val="24"/>
          <w:szCs w:val="24"/>
          <w:lang w:val="en-CA" w:eastAsia="ja-JP"/>
        </w:rPr>
      </w:pPr>
      <w:r w:rsidRPr="001668C9">
        <w:rPr>
          <w:rFonts w:eastAsiaTheme="majorEastAsia"/>
          <w:noProof/>
        </w:rPr>
        <w:t>Waste</w:t>
      </w:r>
      <w:r>
        <w:rPr>
          <w:noProof/>
        </w:rPr>
        <w:tab/>
      </w:r>
      <w:r>
        <w:rPr>
          <w:noProof/>
        </w:rPr>
        <w:fldChar w:fldCharType="begin"/>
      </w:r>
      <w:r>
        <w:rPr>
          <w:noProof/>
        </w:rPr>
        <w:instrText xml:space="preserve"> PAGEREF _Toc322633083 \h </w:instrText>
      </w:r>
      <w:r>
        <w:rPr>
          <w:noProof/>
        </w:rPr>
      </w:r>
      <w:r>
        <w:rPr>
          <w:noProof/>
        </w:rPr>
        <w:fldChar w:fldCharType="separate"/>
      </w:r>
      <w:r>
        <w:rPr>
          <w:noProof/>
        </w:rPr>
        <w:t>32</w:t>
      </w:r>
      <w:r>
        <w:rPr>
          <w:noProof/>
        </w:rPr>
        <w:fldChar w:fldCharType="end"/>
      </w:r>
    </w:p>
    <w:p w14:paraId="2D17B49E" w14:textId="77777777" w:rsidR="00EC3D13" w:rsidRDefault="00EC3D13">
      <w:pPr>
        <w:pStyle w:val="TOC4"/>
        <w:tabs>
          <w:tab w:val="right" w:leader="dot" w:pos="10529"/>
        </w:tabs>
        <w:rPr>
          <w:rFonts w:eastAsiaTheme="minorEastAsia" w:cstheme="minorBidi"/>
          <w:noProof/>
          <w:sz w:val="24"/>
          <w:szCs w:val="24"/>
          <w:lang w:val="en-CA" w:eastAsia="ja-JP"/>
        </w:rPr>
      </w:pPr>
      <w:r w:rsidRPr="001668C9">
        <w:rPr>
          <w:rFonts w:eastAsiaTheme="majorEastAsia"/>
          <w:noProof/>
        </w:rPr>
        <w:t>Liability for Taxes, Insurance Etc.</w:t>
      </w:r>
      <w:r>
        <w:rPr>
          <w:noProof/>
        </w:rPr>
        <w:tab/>
      </w:r>
      <w:r>
        <w:rPr>
          <w:noProof/>
        </w:rPr>
        <w:fldChar w:fldCharType="begin"/>
      </w:r>
      <w:r>
        <w:rPr>
          <w:noProof/>
        </w:rPr>
        <w:instrText xml:space="preserve"> PAGEREF _Toc322633084 \h </w:instrText>
      </w:r>
      <w:r>
        <w:rPr>
          <w:noProof/>
        </w:rPr>
      </w:r>
      <w:r>
        <w:rPr>
          <w:noProof/>
        </w:rPr>
        <w:fldChar w:fldCharType="separate"/>
      </w:r>
      <w:r>
        <w:rPr>
          <w:noProof/>
        </w:rPr>
        <w:t>33</w:t>
      </w:r>
      <w:r>
        <w:rPr>
          <w:noProof/>
        </w:rPr>
        <w:fldChar w:fldCharType="end"/>
      </w:r>
    </w:p>
    <w:p w14:paraId="0178CC39" w14:textId="77777777" w:rsidR="00EC3D13" w:rsidRDefault="00EC3D13">
      <w:pPr>
        <w:pStyle w:val="TOC2"/>
        <w:tabs>
          <w:tab w:val="right" w:leader="dot" w:pos="10529"/>
        </w:tabs>
        <w:rPr>
          <w:rFonts w:eastAsiaTheme="minorEastAsia" w:cstheme="minorBidi"/>
          <w:smallCaps w:val="0"/>
          <w:noProof/>
          <w:sz w:val="24"/>
          <w:szCs w:val="24"/>
          <w:lang w:val="en-CA" w:eastAsia="ja-JP"/>
        </w:rPr>
      </w:pPr>
      <w:r w:rsidRPr="001668C9">
        <w:rPr>
          <w:rFonts w:eastAsiaTheme="majorEastAsia"/>
          <w:noProof/>
        </w:rPr>
        <w:t>Future Interests – Chapter 12</w:t>
      </w:r>
      <w:r>
        <w:rPr>
          <w:noProof/>
        </w:rPr>
        <w:tab/>
      </w:r>
      <w:r>
        <w:rPr>
          <w:noProof/>
        </w:rPr>
        <w:fldChar w:fldCharType="begin"/>
      </w:r>
      <w:r>
        <w:rPr>
          <w:noProof/>
        </w:rPr>
        <w:instrText xml:space="preserve"> PAGEREF _Toc322633085 \h </w:instrText>
      </w:r>
      <w:r>
        <w:rPr>
          <w:noProof/>
        </w:rPr>
      </w:r>
      <w:r>
        <w:rPr>
          <w:noProof/>
        </w:rPr>
        <w:fldChar w:fldCharType="separate"/>
      </w:r>
      <w:r>
        <w:rPr>
          <w:noProof/>
        </w:rPr>
        <w:t>33</w:t>
      </w:r>
      <w:r>
        <w:rPr>
          <w:noProof/>
        </w:rPr>
        <w:fldChar w:fldCharType="end"/>
      </w:r>
    </w:p>
    <w:p w14:paraId="123F4A60" w14:textId="77777777" w:rsidR="00EC3D13" w:rsidRDefault="00EC3D13">
      <w:pPr>
        <w:pStyle w:val="TOC3"/>
        <w:tabs>
          <w:tab w:val="right" w:leader="dot" w:pos="10529"/>
        </w:tabs>
        <w:rPr>
          <w:rFonts w:eastAsiaTheme="minorEastAsia" w:cstheme="minorBidi"/>
          <w:i w:val="0"/>
          <w:noProof/>
          <w:sz w:val="24"/>
          <w:szCs w:val="24"/>
          <w:lang w:val="en-CA" w:eastAsia="ja-JP"/>
        </w:rPr>
      </w:pPr>
      <w:r w:rsidRPr="001668C9">
        <w:rPr>
          <w:rFonts w:eastAsiaTheme="majorEastAsia"/>
          <w:noProof/>
        </w:rPr>
        <w:t>Nature of Future Interests</w:t>
      </w:r>
      <w:r>
        <w:rPr>
          <w:noProof/>
        </w:rPr>
        <w:tab/>
      </w:r>
      <w:r>
        <w:rPr>
          <w:noProof/>
        </w:rPr>
        <w:fldChar w:fldCharType="begin"/>
      </w:r>
      <w:r>
        <w:rPr>
          <w:noProof/>
        </w:rPr>
        <w:instrText xml:space="preserve"> PAGEREF _Toc322633086 \h </w:instrText>
      </w:r>
      <w:r>
        <w:rPr>
          <w:noProof/>
        </w:rPr>
      </w:r>
      <w:r>
        <w:rPr>
          <w:noProof/>
        </w:rPr>
        <w:fldChar w:fldCharType="separate"/>
      </w:r>
      <w:r>
        <w:rPr>
          <w:noProof/>
        </w:rPr>
        <w:t>33</w:t>
      </w:r>
      <w:r>
        <w:rPr>
          <w:noProof/>
        </w:rPr>
        <w:fldChar w:fldCharType="end"/>
      </w:r>
    </w:p>
    <w:p w14:paraId="21150A0A" w14:textId="77777777" w:rsidR="00EC3D13" w:rsidRDefault="00EC3D13">
      <w:pPr>
        <w:pStyle w:val="TOC3"/>
        <w:tabs>
          <w:tab w:val="right" w:leader="dot" w:pos="10529"/>
        </w:tabs>
        <w:rPr>
          <w:rFonts w:eastAsiaTheme="minorEastAsia" w:cstheme="minorBidi"/>
          <w:i w:val="0"/>
          <w:noProof/>
          <w:sz w:val="24"/>
          <w:szCs w:val="24"/>
          <w:lang w:val="en-CA" w:eastAsia="ja-JP"/>
        </w:rPr>
      </w:pPr>
      <w:r w:rsidRPr="001668C9">
        <w:rPr>
          <w:rFonts w:eastAsiaTheme="majorEastAsia"/>
          <w:noProof/>
        </w:rPr>
        <w:t>Common Law Future Interests</w:t>
      </w:r>
      <w:r>
        <w:rPr>
          <w:noProof/>
        </w:rPr>
        <w:tab/>
      </w:r>
      <w:r>
        <w:rPr>
          <w:noProof/>
        </w:rPr>
        <w:fldChar w:fldCharType="begin"/>
      </w:r>
      <w:r>
        <w:rPr>
          <w:noProof/>
        </w:rPr>
        <w:instrText xml:space="preserve"> PAGEREF _Toc322633087 \h </w:instrText>
      </w:r>
      <w:r>
        <w:rPr>
          <w:noProof/>
        </w:rPr>
      </w:r>
      <w:r>
        <w:rPr>
          <w:noProof/>
        </w:rPr>
        <w:fldChar w:fldCharType="separate"/>
      </w:r>
      <w:r>
        <w:rPr>
          <w:noProof/>
        </w:rPr>
        <w:t>33</w:t>
      </w:r>
      <w:r>
        <w:rPr>
          <w:noProof/>
        </w:rPr>
        <w:fldChar w:fldCharType="end"/>
      </w:r>
    </w:p>
    <w:p w14:paraId="3F2ED359" w14:textId="77777777" w:rsidR="00EC3D13" w:rsidRDefault="00EC3D13">
      <w:pPr>
        <w:pStyle w:val="TOC3"/>
        <w:tabs>
          <w:tab w:val="right" w:leader="dot" w:pos="10529"/>
        </w:tabs>
        <w:rPr>
          <w:rFonts w:eastAsiaTheme="minorEastAsia" w:cstheme="minorBidi"/>
          <w:i w:val="0"/>
          <w:noProof/>
          <w:sz w:val="24"/>
          <w:szCs w:val="24"/>
          <w:lang w:val="en-CA" w:eastAsia="ja-JP"/>
        </w:rPr>
      </w:pPr>
      <w:r w:rsidRPr="001668C9">
        <w:rPr>
          <w:rFonts w:eastAsiaTheme="majorEastAsia"/>
          <w:noProof/>
        </w:rPr>
        <w:t>Vested Interests</w:t>
      </w:r>
      <w:r>
        <w:rPr>
          <w:noProof/>
        </w:rPr>
        <w:tab/>
      </w:r>
      <w:r>
        <w:rPr>
          <w:noProof/>
        </w:rPr>
        <w:fldChar w:fldCharType="begin"/>
      </w:r>
      <w:r>
        <w:rPr>
          <w:noProof/>
        </w:rPr>
        <w:instrText xml:space="preserve"> PAGEREF _Toc322633088 \h </w:instrText>
      </w:r>
      <w:r>
        <w:rPr>
          <w:noProof/>
        </w:rPr>
      </w:r>
      <w:r>
        <w:rPr>
          <w:noProof/>
        </w:rPr>
        <w:fldChar w:fldCharType="separate"/>
      </w:r>
      <w:r>
        <w:rPr>
          <w:noProof/>
        </w:rPr>
        <w:t>34</w:t>
      </w:r>
      <w:r>
        <w:rPr>
          <w:noProof/>
        </w:rPr>
        <w:fldChar w:fldCharType="end"/>
      </w:r>
    </w:p>
    <w:p w14:paraId="026ED7E3" w14:textId="77777777" w:rsidR="00EC3D13" w:rsidRDefault="00EC3D13">
      <w:pPr>
        <w:pStyle w:val="TOC3"/>
        <w:tabs>
          <w:tab w:val="right" w:leader="dot" w:pos="10529"/>
        </w:tabs>
        <w:rPr>
          <w:rFonts w:eastAsiaTheme="minorEastAsia" w:cstheme="minorBidi"/>
          <w:i w:val="0"/>
          <w:noProof/>
          <w:sz w:val="24"/>
          <w:szCs w:val="24"/>
          <w:lang w:val="en-CA" w:eastAsia="ja-JP"/>
        </w:rPr>
      </w:pPr>
      <w:r w:rsidRPr="001668C9">
        <w:rPr>
          <w:rFonts w:eastAsiaTheme="majorEastAsia"/>
          <w:noProof/>
        </w:rPr>
        <w:t>Defeasible and interminable interests</w:t>
      </w:r>
      <w:r>
        <w:rPr>
          <w:noProof/>
        </w:rPr>
        <w:tab/>
      </w:r>
      <w:r>
        <w:rPr>
          <w:noProof/>
        </w:rPr>
        <w:fldChar w:fldCharType="begin"/>
      </w:r>
      <w:r>
        <w:rPr>
          <w:noProof/>
        </w:rPr>
        <w:instrText xml:space="preserve"> PAGEREF _Toc322633089 \h </w:instrText>
      </w:r>
      <w:r>
        <w:rPr>
          <w:noProof/>
        </w:rPr>
      </w:r>
      <w:r>
        <w:rPr>
          <w:noProof/>
        </w:rPr>
        <w:fldChar w:fldCharType="separate"/>
      </w:r>
      <w:r>
        <w:rPr>
          <w:noProof/>
        </w:rPr>
        <w:t>34</w:t>
      </w:r>
      <w:r>
        <w:rPr>
          <w:noProof/>
        </w:rPr>
        <w:fldChar w:fldCharType="end"/>
      </w:r>
    </w:p>
    <w:p w14:paraId="715CD376" w14:textId="77777777" w:rsidR="00EC3D13" w:rsidRDefault="00EC3D13">
      <w:pPr>
        <w:pStyle w:val="TOC3"/>
        <w:tabs>
          <w:tab w:val="right" w:leader="dot" w:pos="10529"/>
        </w:tabs>
        <w:rPr>
          <w:rFonts w:eastAsiaTheme="minorEastAsia" w:cstheme="minorBidi"/>
          <w:i w:val="0"/>
          <w:noProof/>
          <w:sz w:val="24"/>
          <w:szCs w:val="24"/>
          <w:lang w:val="en-CA" w:eastAsia="ja-JP"/>
        </w:rPr>
      </w:pPr>
      <w:r w:rsidRPr="001668C9">
        <w:rPr>
          <w:rFonts w:eastAsiaTheme="majorEastAsia"/>
          <w:noProof/>
        </w:rPr>
        <w:t>Contingent Interests</w:t>
      </w:r>
      <w:r>
        <w:rPr>
          <w:noProof/>
        </w:rPr>
        <w:tab/>
      </w:r>
      <w:r>
        <w:rPr>
          <w:noProof/>
        </w:rPr>
        <w:fldChar w:fldCharType="begin"/>
      </w:r>
      <w:r>
        <w:rPr>
          <w:noProof/>
        </w:rPr>
        <w:instrText xml:space="preserve"> PAGEREF _Toc322633090 \h </w:instrText>
      </w:r>
      <w:r>
        <w:rPr>
          <w:noProof/>
        </w:rPr>
      </w:r>
      <w:r>
        <w:rPr>
          <w:noProof/>
        </w:rPr>
        <w:fldChar w:fldCharType="separate"/>
      </w:r>
      <w:r>
        <w:rPr>
          <w:noProof/>
        </w:rPr>
        <w:t>34</w:t>
      </w:r>
      <w:r>
        <w:rPr>
          <w:noProof/>
        </w:rPr>
        <w:fldChar w:fldCharType="end"/>
      </w:r>
    </w:p>
    <w:p w14:paraId="11295853" w14:textId="77777777" w:rsidR="00EC3D13" w:rsidRDefault="00EC3D13">
      <w:pPr>
        <w:pStyle w:val="TOC4"/>
        <w:tabs>
          <w:tab w:val="right" w:leader="dot" w:pos="10529"/>
        </w:tabs>
        <w:rPr>
          <w:rFonts w:eastAsiaTheme="minorEastAsia" w:cstheme="minorBidi"/>
          <w:noProof/>
          <w:sz w:val="24"/>
          <w:szCs w:val="24"/>
          <w:lang w:val="en-CA" w:eastAsia="ja-JP"/>
        </w:rPr>
      </w:pPr>
      <w:r w:rsidRPr="001668C9">
        <w:rPr>
          <w:rFonts w:eastAsiaTheme="majorEastAsia"/>
          <w:noProof/>
        </w:rPr>
        <w:t>Condition Subsequent – “but if”</w:t>
      </w:r>
      <w:r>
        <w:rPr>
          <w:noProof/>
        </w:rPr>
        <w:tab/>
      </w:r>
      <w:r>
        <w:rPr>
          <w:noProof/>
        </w:rPr>
        <w:fldChar w:fldCharType="begin"/>
      </w:r>
      <w:r>
        <w:rPr>
          <w:noProof/>
        </w:rPr>
        <w:instrText xml:space="preserve"> PAGEREF _Toc322633091 \h </w:instrText>
      </w:r>
      <w:r>
        <w:rPr>
          <w:noProof/>
        </w:rPr>
      </w:r>
      <w:r>
        <w:rPr>
          <w:noProof/>
        </w:rPr>
        <w:fldChar w:fldCharType="separate"/>
      </w:r>
      <w:r>
        <w:rPr>
          <w:noProof/>
        </w:rPr>
        <w:t>35</w:t>
      </w:r>
      <w:r>
        <w:rPr>
          <w:noProof/>
        </w:rPr>
        <w:fldChar w:fldCharType="end"/>
      </w:r>
    </w:p>
    <w:p w14:paraId="7A2E1555" w14:textId="77777777" w:rsidR="00EC3D13" w:rsidRDefault="00EC3D13">
      <w:pPr>
        <w:pStyle w:val="TOC4"/>
        <w:tabs>
          <w:tab w:val="right" w:leader="dot" w:pos="10529"/>
        </w:tabs>
        <w:rPr>
          <w:rFonts w:eastAsiaTheme="minorEastAsia" w:cstheme="minorBidi"/>
          <w:noProof/>
          <w:sz w:val="24"/>
          <w:szCs w:val="24"/>
          <w:lang w:val="en-CA" w:eastAsia="ja-JP"/>
        </w:rPr>
      </w:pPr>
      <w:r w:rsidRPr="001668C9">
        <w:rPr>
          <w:rFonts w:eastAsiaTheme="majorEastAsia"/>
          <w:noProof/>
        </w:rPr>
        <w:t>Determinable Fee Simple – “until” / “when” / “as long as/while as long as”</w:t>
      </w:r>
      <w:r>
        <w:rPr>
          <w:noProof/>
        </w:rPr>
        <w:tab/>
      </w:r>
      <w:r>
        <w:rPr>
          <w:noProof/>
        </w:rPr>
        <w:fldChar w:fldCharType="begin"/>
      </w:r>
      <w:r>
        <w:rPr>
          <w:noProof/>
        </w:rPr>
        <w:instrText xml:space="preserve"> PAGEREF _Toc322633092 \h </w:instrText>
      </w:r>
      <w:r>
        <w:rPr>
          <w:noProof/>
        </w:rPr>
      </w:r>
      <w:r>
        <w:rPr>
          <w:noProof/>
        </w:rPr>
        <w:fldChar w:fldCharType="separate"/>
      </w:r>
      <w:r>
        <w:rPr>
          <w:noProof/>
        </w:rPr>
        <w:t>35</w:t>
      </w:r>
      <w:r>
        <w:rPr>
          <w:noProof/>
        </w:rPr>
        <w:fldChar w:fldCharType="end"/>
      </w:r>
    </w:p>
    <w:p w14:paraId="54F54C06" w14:textId="77777777" w:rsidR="00EC3D13" w:rsidRDefault="00EC3D13">
      <w:pPr>
        <w:pStyle w:val="TOC3"/>
        <w:tabs>
          <w:tab w:val="right" w:leader="dot" w:pos="10529"/>
        </w:tabs>
        <w:rPr>
          <w:rFonts w:eastAsiaTheme="minorEastAsia" w:cstheme="minorBidi"/>
          <w:i w:val="0"/>
          <w:noProof/>
          <w:sz w:val="24"/>
          <w:szCs w:val="24"/>
          <w:lang w:val="en-CA" w:eastAsia="ja-JP"/>
        </w:rPr>
      </w:pPr>
      <w:r w:rsidRPr="001668C9">
        <w:rPr>
          <w:rFonts w:eastAsiaTheme="majorEastAsia"/>
          <w:noProof/>
        </w:rPr>
        <w:t>Vesting of Future Interests</w:t>
      </w:r>
      <w:r>
        <w:rPr>
          <w:noProof/>
        </w:rPr>
        <w:tab/>
      </w:r>
      <w:r>
        <w:rPr>
          <w:noProof/>
        </w:rPr>
        <w:fldChar w:fldCharType="begin"/>
      </w:r>
      <w:r>
        <w:rPr>
          <w:noProof/>
        </w:rPr>
        <w:instrText xml:space="preserve"> PAGEREF _Toc322633093 \h </w:instrText>
      </w:r>
      <w:r>
        <w:rPr>
          <w:noProof/>
        </w:rPr>
      </w:r>
      <w:r>
        <w:rPr>
          <w:noProof/>
        </w:rPr>
        <w:fldChar w:fldCharType="separate"/>
      </w:r>
      <w:r>
        <w:rPr>
          <w:noProof/>
        </w:rPr>
        <w:t>37</w:t>
      </w:r>
      <w:r>
        <w:rPr>
          <w:noProof/>
        </w:rPr>
        <w:fldChar w:fldCharType="end"/>
      </w:r>
    </w:p>
    <w:p w14:paraId="61725C9E" w14:textId="77777777" w:rsidR="00EC3D13" w:rsidRDefault="00EC3D13">
      <w:pPr>
        <w:pStyle w:val="TOC3"/>
        <w:tabs>
          <w:tab w:val="right" w:leader="dot" w:pos="10529"/>
        </w:tabs>
        <w:rPr>
          <w:rFonts w:eastAsiaTheme="minorEastAsia" w:cstheme="minorBidi"/>
          <w:i w:val="0"/>
          <w:noProof/>
          <w:sz w:val="24"/>
          <w:szCs w:val="24"/>
          <w:lang w:val="en-CA" w:eastAsia="ja-JP"/>
        </w:rPr>
      </w:pPr>
      <w:r w:rsidRPr="001668C9">
        <w:rPr>
          <w:rFonts w:eastAsiaTheme="majorEastAsia"/>
          <w:noProof/>
        </w:rPr>
        <w:t>Types of Common Law Future Interests</w:t>
      </w:r>
      <w:r>
        <w:rPr>
          <w:noProof/>
        </w:rPr>
        <w:tab/>
      </w:r>
      <w:r>
        <w:rPr>
          <w:noProof/>
        </w:rPr>
        <w:fldChar w:fldCharType="begin"/>
      </w:r>
      <w:r>
        <w:rPr>
          <w:noProof/>
        </w:rPr>
        <w:instrText xml:space="preserve"> PAGEREF _Toc322633094 \h </w:instrText>
      </w:r>
      <w:r>
        <w:rPr>
          <w:noProof/>
        </w:rPr>
      </w:r>
      <w:r>
        <w:rPr>
          <w:noProof/>
        </w:rPr>
        <w:fldChar w:fldCharType="separate"/>
      </w:r>
      <w:r>
        <w:rPr>
          <w:noProof/>
        </w:rPr>
        <w:t>37</w:t>
      </w:r>
      <w:r>
        <w:rPr>
          <w:noProof/>
        </w:rPr>
        <w:fldChar w:fldCharType="end"/>
      </w:r>
    </w:p>
    <w:p w14:paraId="7B57FC73" w14:textId="77777777" w:rsidR="00EC3D13" w:rsidRDefault="00EC3D13">
      <w:pPr>
        <w:pStyle w:val="TOC4"/>
        <w:tabs>
          <w:tab w:val="right" w:leader="dot" w:pos="10529"/>
        </w:tabs>
        <w:rPr>
          <w:rFonts w:eastAsiaTheme="minorEastAsia" w:cstheme="minorBidi"/>
          <w:noProof/>
          <w:sz w:val="24"/>
          <w:szCs w:val="24"/>
          <w:lang w:val="en-CA" w:eastAsia="ja-JP"/>
        </w:rPr>
      </w:pPr>
      <w:r w:rsidRPr="001668C9">
        <w:rPr>
          <w:rFonts w:eastAsiaTheme="majorEastAsia"/>
          <w:noProof/>
        </w:rPr>
        <w:t>Reversions</w:t>
      </w:r>
      <w:r>
        <w:rPr>
          <w:noProof/>
        </w:rPr>
        <w:tab/>
      </w:r>
      <w:r>
        <w:rPr>
          <w:noProof/>
        </w:rPr>
        <w:fldChar w:fldCharType="begin"/>
      </w:r>
      <w:r>
        <w:rPr>
          <w:noProof/>
        </w:rPr>
        <w:instrText xml:space="preserve"> PAGEREF _Toc322633095 \h </w:instrText>
      </w:r>
      <w:r>
        <w:rPr>
          <w:noProof/>
        </w:rPr>
      </w:r>
      <w:r>
        <w:rPr>
          <w:noProof/>
        </w:rPr>
        <w:fldChar w:fldCharType="separate"/>
      </w:r>
      <w:r>
        <w:rPr>
          <w:noProof/>
        </w:rPr>
        <w:t>37</w:t>
      </w:r>
      <w:r>
        <w:rPr>
          <w:noProof/>
        </w:rPr>
        <w:fldChar w:fldCharType="end"/>
      </w:r>
    </w:p>
    <w:p w14:paraId="797CCCEC" w14:textId="77777777" w:rsidR="00EC3D13" w:rsidRDefault="00EC3D13">
      <w:pPr>
        <w:pStyle w:val="TOC4"/>
        <w:tabs>
          <w:tab w:val="right" w:leader="dot" w:pos="10529"/>
        </w:tabs>
        <w:rPr>
          <w:rFonts w:eastAsiaTheme="minorEastAsia" w:cstheme="minorBidi"/>
          <w:noProof/>
          <w:sz w:val="24"/>
          <w:szCs w:val="24"/>
          <w:lang w:val="en-CA" w:eastAsia="ja-JP"/>
        </w:rPr>
      </w:pPr>
      <w:r w:rsidRPr="001668C9">
        <w:rPr>
          <w:rFonts w:eastAsiaTheme="majorEastAsia"/>
          <w:noProof/>
        </w:rPr>
        <w:t>Rights of Entry and Possibilities of Reverter</w:t>
      </w:r>
      <w:r>
        <w:rPr>
          <w:noProof/>
        </w:rPr>
        <w:tab/>
      </w:r>
      <w:r>
        <w:rPr>
          <w:noProof/>
        </w:rPr>
        <w:fldChar w:fldCharType="begin"/>
      </w:r>
      <w:r>
        <w:rPr>
          <w:noProof/>
        </w:rPr>
        <w:instrText xml:space="preserve"> PAGEREF _Toc322633096 \h </w:instrText>
      </w:r>
      <w:r>
        <w:rPr>
          <w:noProof/>
        </w:rPr>
      </w:r>
      <w:r>
        <w:rPr>
          <w:noProof/>
        </w:rPr>
        <w:fldChar w:fldCharType="separate"/>
      </w:r>
      <w:r>
        <w:rPr>
          <w:noProof/>
        </w:rPr>
        <w:t>38</w:t>
      </w:r>
      <w:r>
        <w:rPr>
          <w:noProof/>
        </w:rPr>
        <w:fldChar w:fldCharType="end"/>
      </w:r>
    </w:p>
    <w:p w14:paraId="43CE7165" w14:textId="77777777" w:rsidR="00EC3D13" w:rsidRDefault="00EC3D13">
      <w:pPr>
        <w:pStyle w:val="TOC4"/>
        <w:tabs>
          <w:tab w:val="right" w:leader="dot" w:pos="10529"/>
        </w:tabs>
        <w:rPr>
          <w:rFonts w:eastAsiaTheme="minorEastAsia" w:cstheme="minorBidi"/>
          <w:noProof/>
          <w:sz w:val="24"/>
          <w:szCs w:val="24"/>
          <w:lang w:val="en-CA" w:eastAsia="ja-JP"/>
        </w:rPr>
      </w:pPr>
      <w:r w:rsidRPr="001668C9">
        <w:rPr>
          <w:rFonts w:eastAsiaTheme="majorEastAsia"/>
          <w:noProof/>
        </w:rPr>
        <w:t>Consequences of distinction between Rights of Entry and Possibility of Reverter:</w:t>
      </w:r>
      <w:r>
        <w:rPr>
          <w:noProof/>
        </w:rPr>
        <w:tab/>
      </w:r>
      <w:r>
        <w:rPr>
          <w:noProof/>
        </w:rPr>
        <w:fldChar w:fldCharType="begin"/>
      </w:r>
      <w:r>
        <w:rPr>
          <w:noProof/>
        </w:rPr>
        <w:instrText xml:space="preserve"> PAGEREF _Toc322633097 \h </w:instrText>
      </w:r>
      <w:r>
        <w:rPr>
          <w:noProof/>
        </w:rPr>
      </w:r>
      <w:r>
        <w:rPr>
          <w:noProof/>
        </w:rPr>
        <w:fldChar w:fldCharType="separate"/>
      </w:r>
      <w:r>
        <w:rPr>
          <w:noProof/>
        </w:rPr>
        <w:t>38</w:t>
      </w:r>
      <w:r>
        <w:rPr>
          <w:noProof/>
        </w:rPr>
        <w:fldChar w:fldCharType="end"/>
      </w:r>
    </w:p>
    <w:p w14:paraId="61E10CAD" w14:textId="77777777" w:rsidR="00EC3D13" w:rsidRDefault="00EC3D13">
      <w:pPr>
        <w:pStyle w:val="TOC3"/>
        <w:tabs>
          <w:tab w:val="right" w:leader="dot" w:pos="10529"/>
        </w:tabs>
        <w:rPr>
          <w:rFonts w:eastAsiaTheme="minorEastAsia" w:cstheme="minorBidi"/>
          <w:i w:val="0"/>
          <w:noProof/>
          <w:sz w:val="24"/>
          <w:szCs w:val="24"/>
          <w:lang w:val="en-CA" w:eastAsia="ja-JP"/>
        </w:rPr>
      </w:pPr>
      <w:r>
        <w:rPr>
          <w:noProof/>
        </w:rPr>
        <w:t>Common Law Remainder Rules:</w:t>
      </w:r>
      <w:r>
        <w:rPr>
          <w:noProof/>
        </w:rPr>
        <w:tab/>
      </w:r>
      <w:r>
        <w:rPr>
          <w:noProof/>
        </w:rPr>
        <w:fldChar w:fldCharType="begin"/>
      </w:r>
      <w:r>
        <w:rPr>
          <w:noProof/>
        </w:rPr>
        <w:instrText xml:space="preserve"> PAGEREF _Toc322633098 \h </w:instrText>
      </w:r>
      <w:r>
        <w:rPr>
          <w:noProof/>
        </w:rPr>
      </w:r>
      <w:r>
        <w:rPr>
          <w:noProof/>
        </w:rPr>
        <w:fldChar w:fldCharType="separate"/>
      </w:r>
      <w:r>
        <w:rPr>
          <w:noProof/>
        </w:rPr>
        <w:t>39</w:t>
      </w:r>
      <w:r>
        <w:rPr>
          <w:noProof/>
        </w:rPr>
        <w:fldChar w:fldCharType="end"/>
      </w:r>
    </w:p>
    <w:p w14:paraId="11B032A6" w14:textId="77777777" w:rsidR="00EC3D13" w:rsidRDefault="00EC3D13">
      <w:pPr>
        <w:pStyle w:val="TOC4"/>
        <w:tabs>
          <w:tab w:val="right" w:leader="dot" w:pos="10529"/>
        </w:tabs>
        <w:rPr>
          <w:rFonts w:eastAsiaTheme="minorEastAsia" w:cstheme="minorBidi"/>
          <w:noProof/>
          <w:sz w:val="24"/>
          <w:szCs w:val="24"/>
          <w:lang w:val="en-CA" w:eastAsia="ja-JP"/>
        </w:rPr>
      </w:pPr>
      <w:r>
        <w:rPr>
          <w:noProof/>
        </w:rPr>
        <w:t>Destructibility of Contingent Remainders</w:t>
      </w:r>
      <w:r>
        <w:rPr>
          <w:noProof/>
        </w:rPr>
        <w:tab/>
      </w:r>
      <w:r>
        <w:rPr>
          <w:noProof/>
        </w:rPr>
        <w:fldChar w:fldCharType="begin"/>
      </w:r>
      <w:r>
        <w:rPr>
          <w:noProof/>
        </w:rPr>
        <w:instrText xml:space="preserve"> PAGEREF _Toc322633099 \h </w:instrText>
      </w:r>
      <w:r>
        <w:rPr>
          <w:noProof/>
        </w:rPr>
      </w:r>
      <w:r>
        <w:rPr>
          <w:noProof/>
        </w:rPr>
        <w:fldChar w:fldCharType="separate"/>
      </w:r>
      <w:r>
        <w:rPr>
          <w:noProof/>
        </w:rPr>
        <w:t>40</w:t>
      </w:r>
      <w:r>
        <w:rPr>
          <w:noProof/>
        </w:rPr>
        <w:fldChar w:fldCharType="end"/>
      </w:r>
    </w:p>
    <w:p w14:paraId="2F93D010" w14:textId="77777777" w:rsidR="00EC3D13" w:rsidRDefault="00EC3D13">
      <w:pPr>
        <w:pStyle w:val="TOC3"/>
        <w:tabs>
          <w:tab w:val="right" w:leader="dot" w:pos="10529"/>
        </w:tabs>
        <w:rPr>
          <w:rFonts w:eastAsiaTheme="minorEastAsia" w:cstheme="minorBidi"/>
          <w:i w:val="0"/>
          <w:noProof/>
          <w:sz w:val="24"/>
          <w:szCs w:val="24"/>
          <w:lang w:val="en-CA" w:eastAsia="ja-JP"/>
        </w:rPr>
      </w:pPr>
      <w:r w:rsidRPr="001668C9">
        <w:rPr>
          <w:rFonts w:eastAsiaTheme="majorEastAsia"/>
          <w:noProof/>
        </w:rPr>
        <w:t>Attributes of Future Interests</w:t>
      </w:r>
      <w:r>
        <w:rPr>
          <w:noProof/>
        </w:rPr>
        <w:tab/>
      </w:r>
      <w:r>
        <w:rPr>
          <w:noProof/>
        </w:rPr>
        <w:fldChar w:fldCharType="begin"/>
      </w:r>
      <w:r>
        <w:rPr>
          <w:noProof/>
        </w:rPr>
        <w:instrText xml:space="preserve"> PAGEREF _Toc322633100 \h </w:instrText>
      </w:r>
      <w:r>
        <w:rPr>
          <w:noProof/>
        </w:rPr>
      </w:r>
      <w:r>
        <w:rPr>
          <w:noProof/>
        </w:rPr>
        <w:fldChar w:fldCharType="separate"/>
      </w:r>
      <w:r>
        <w:rPr>
          <w:noProof/>
        </w:rPr>
        <w:t>41</w:t>
      </w:r>
      <w:r>
        <w:rPr>
          <w:noProof/>
        </w:rPr>
        <w:fldChar w:fldCharType="end"/>
      </w:r>
    </w:p>
    <w:p w14:paraId="54A1D3C6" w14:textId="77777777" w:rsidR="00EC3D13" w:rsidRDefault="00EC3D13">
      <w:pPr>
        <w:pStyle w:val="TOC4"/>
        <w:tabs>
          <w:tab w:val="right" w:leader="dot" w:pos="10529"/>
        </w:tabs>
        <w:rPr>
          <w:rFonts w:eastAsiaTheme="minorEastAsia" w:cstheme="minorBidi"/>
          <w:noProof/>
          <w:sz w:val="24"/>
          <w:szCs w:val="24"/>
          <w:lang w:val="en-CA" w:eastAsia="ja-JP"/>
        </w:rPr>
      </w:pPr>
      <w:r w:rsidRPr="001668C9">
        <w:rPr>
          <w:rFonts w:eastAsiaTheme="majorEastAsia"/>
          <w:noProof/>
        </w:rPr>
        <w:t>Alienability of Future Interests</w:t>
      </w:r>
      <w:r>
        <w:rPr>
          <w:noProof/>
        </w:rPr>
        <w:tab/>
      </w:r>
      <w:r>
        <w:rPr>
          <w:noProof/>
        </w:rPr>
        <w:fldChar w:fldCharType="begin"/>
      </w:r>
      <w:r>
        <w:rPr>
          <w:noProof/>
        </w:rPr>
        <w:instrText xml:space="preserve"> PAGEREF _Toc322633101 \h </w:instrText>
      </w:r>
      <w:r>
        <w:rPr>
          <w:noProof/>
        </w:rPr>
      </w:r>
      <w:r>
        <w:rPr>
          <w:noProof/>
        </w:rPr>
        <w:fldChar w:fldCharType="separate"/>
      </w:r>
      <w:r>
        <w:rPr>
          <w:noProof/>
        </w:rPr>
        <w:t>41</w:t>
      </w:r>
      <w:r>
        <w:rPr>
          <w:noProof/>
        </w:rPr>
        <w:fldChar w:fldCharType="end"/>
      </w:r>
    </w:p>
    <w:p w14:paraId="5F46243A" w14:textId="77777777" w:rsidR="00EC3D13" w:rsidRDefault="00EC3D13">
      <w:pPr>
        <w:pStyle w:val="TOC3"/>
        <w:tabs>
          <w:tab w:val="right" w:leader="dot" w:pos="10529"/>
        </w:tabs>
        <w:rPr>
          <w:rFonts w:eastAsiaTheme="minorEastAsia" w:cstheme="minorBidi"/>
          <w:i w:val="0"/>
          <w:noProof/>
          <w:sz w:val="24"/>
          <w:szCs w:val="24"/>
          <w:lang w:val="en-CA" w:eastAsia="ja-JP"/>
        </w:rPr>
      </w:pPr>
      <w:r w:rsidRPr="001668C9">
        <w:rPr>
          <w:rFonts w:eastAsiaTheme="majorEastAsia"/>
          <w:noProof/>
        </w:rPr>
        <w:t>Registration of Future Interests</w:t>
      </w:r>
      <w:r>
        <w:rPr>
          <w:noProof/>
        </w:rPr>
        <w:tab/>
      </w:r>
      <w:r>
        <w:rPr>
          <w:noProof/>
        </w:rPr>
        <w:fldChar w:fldCharType="begin"/>
      </w:r>
      <w:r>
        <w:rPr>
          <w:noProof/>
        </w:rPr>
        <w:instrText xml:space="preserve"> PAGEREF _Toc322633102 \h </w:instrText>
      </w:r>
      <w:r>
        <w:rPr>
          <w:noProof/>
        </w:rPr>
      </w:r>
      <w:r>
        <w:rPr>
          <w:noProof/>
        </w:rPr>
        <w:fldChar w:fldCharType="separate"/>
      </w:r>
      <w:r>
        <w:rPr>
          <w:noProof/>
        </w:rPr>
        <w:t>42</w:t>
      </w:r>
      <w:r>
        <w:rPr>
          <w:noProof/>
        </w:rPr>
        <w:fldChar w:fldCharType="end"/>
      </w:r>
    </w:p>
    <w:p w14:paraId="20E8A1FC" w14:textId="77777777" w:rsidR="00EC3D13" w:rsidRDefault="00EC3D13">
      <w:pPr>
        <w:pStyle w:val="TOC2"/>
        <w:tabs>
          <w:tab w:val="right" w:leader="dot" w:pos="10529"/>
        </w:tabs>
        <w:rPr>
          <w:rFonts w:eastAsiaTheme="minorEastAsia" w:cstheme="minorBidi"/>
          <w:smallCaps w:val="0"/>
          <w:noProof/>
          <w:sz w:val="24"/>
          <w:szCs w:val="24"/>
          <w:lang w:val="en-CA" w:eastAsia="ja-JP"/>
        </w:rPr>
      </w:pPr>
      <w:r w:rsidRPr="001668C9">
        <w:rPr>
          <w:rFonts w:eastAsiaTheme="majorEastAsia"/>
          <w:noProof/>
        </w:rPr>
        <w:t>Conditional and Determinable Interests – Chapter 13</w:t>
      </w:r>
      <w:r>
        <w:rPr>
          <w:noProof/>
        </w:rPr>
        <w:tab/>
      </w:r>
      <w:r>
        <w:rPr>
          <w:noProof/>
        </w:rPr>
        <w:fldChar w:fldCharType="begin"/>
      </w:r>
      <w:r>
        <w:rPr>
          <w:noProof/>
        </w:rPr>
        <w:instrText xml:space="preserve"> PAGEREF _Toc322633103 \h </w:instrText>
      </w:r>
      <w:r>
        <w:rPr>
          <w:noProof/>
        </w:rPr>
      </w:r>
      <w:r>
        <w:rPr>
          <w:noProof/>
        </w:rPr>
        <w:fldChar w:fldCharType="separate"/>
      </w:r>
      <w:r>
        <w:rPr>
          <w:noProof/>
        </w:rPr>
        <w:t>42</w:t>
      </w:r>
      <w:r>
        <w:rPr>
          <w:noProof/>
        </w:rPr>
        <w:fldChar w:fldCharType="end"/>
      </w:r>
    </w:p>
    <w:p w14:paraId="179AFD04" w14:textId="77777777" w:rsidR="00EC3D13" w:rsidRDefault="00EC3D13">
      <w:pPr>
        <w:pStyle w:val="TOC3"/>
        <w:tabs>
          <w:tab w:val="right" w:leader="dot" w:pos="10529"/>
        </w:tabs>
        <w:rPr>
          <w:rFonts w:eastAsiaTheme="minorEastAsia" w:cstheme="minorBidi"/>
          <w:i w:val="0"/>
          <w:noProof/>
          <w:sz w:val="24"/>
          <w:szCs w:val="24"/>
          <w:lang w:val="en-CA" w:eastAsia="ja-JP"/>
        </w:rPr>
      </w:pPr>
      <w:r w:rsidRPr="001668C9">
        <w:rPr>
          <w:rFonts w:eastAsiaTheme="majorEastAsia"/>
          <w:noProof/>
        </w:rPr>
        <w:t>Uncertainty</w:t>
      </w:r>
      <w:r>
        <w:rPr>
          <w:noProof/>
        </w:rPr>
        <w:tab/>
      </w:r>
      <w:r>
        <w:rPr>
          <w:noProof/>
        </w:rPr>
        <w:fldChar w:fldCharType="begin"/>
      </w:r>
      <w:r>
        <w:rPr>
          <w:noProof/>
        </w:rPr>
        <w:instrText xml:space="preserve"> PAGEREF _Toc322633104 \h </w:instrText>
      </w:r>
      <w:r>
        <w:rPr>
          <w:noProof/>
        </w:rPr>
      </w:r>
      <w:r>
        <w:rPr>
          <w:noProof/>
        </w:rPr>
        <w:fldChar w:fldCharType="separate"/>
      </w:r>
      <w:r>
        <w:rPr>
          <w:noProof/>
        </w:rPr>
        <w:t>42</w:t>
      </w:r>
      <w:r>
        <w:rPr>
          <w:noProof/>
        </w:rPr>
        <w:fldChar w:fldCharType="end"/>
      </w:r>
    </w:p>
    <w:p w14:paraId="2FE94C55" w14:textId="77777777" w:rsidR="00EC3D13" w:rsidRDefault="00EC3D13">
      <w:pPr>
        <w:pStyle w:val="TOC4"/>
        <w:tabs>
          <w:tab w:val="right" w:leader="dot" w:pos="10529"/>
        </w:tabs>
        <w:rPr>
          <w:rFonts w:eastAsiaTheme="minorEastAsia" w:cstheme="minorBidi"/>
          <w:noProof/>
          <w:sz w:val="24"/>
          <w:szCs w:val="24"/>
          <w:lang w:val="en-CA" w:eastAsia="ja-JP"/>
        </w:rPr>
      </w:pPr>
      <w:r w:rsidRPr="001668C9">
        <w:rPr>
          <w:rFonts w:eastAsiaTheme="majorEastAsia"/>
          <w:noProof/>
        </w:rPr>
        <w:t>Jarman Rules – Consequences of Invalidity</w:t>
      </w:r>
      <w:r>
        <w:rPr>
          <w:noProof/>
        </w:rPr>
        <w:tab/>
      </w:r>
      <w:r>
        <w:rPr>
          <w:noProof/>
        </w:rPr>
        <w:fldChar w:fldCharType="begin"/>
      </w:r>
      <w:r>
        <w:rPr>
          <w:noProof/>
        </w:rPr>
        <w:instrText xml:space="preserve"> PAGEREF _Toc322633105 \h </w:instrText>
      </w:r>
      <w:r>
        <w:rPr>
          <w:noProof/>
        </w:rPr>
      </w:r>
      <w:r>
        <w:rPr>
          <w:noProof/>
        </w:rPr>
        <w:fldChar w:fldCharType="separate"/>
      </w:r>
      <w:r>
        <w:rPr>
          <w:noProof/>
        </w:rPr>
        <w:t>43</w:t>
      </w:r>
      <w:r>
        <w:rPr>
          <w:noProof/>
        </w:rPr>
        <w:fldChar w:fldCharType="end"/>
      </w:r>
    </w:p>
    <w:p w14:paraId="24223677" w14:textId="77777777" w:rsidR="00EC3D13" w:rsidRDefault="00EC3D13">
      <w:pPr>
        <w:pStyle w:val="TOC3"/>
        <w:tabs>
          <w:tab w:val="right" w:leader="dot" w:pos="10529"/>
        </w:tabs>
        <w:rPr>
          <w:rFonts w:eastAsiaTheme="minorEastAsia" w:cstheme="minorBidi"/>
          <w:i w:val="0"/>
          <w:noProof/>
          <w:sz w:val="24"/>
          <w:szCs w:val="24"/>
          <w:lang w:val="en-CA" w:eastAsia="ja-JP"/>
        </w:rPr>
      </w:pPr>
      <w:r w:rsidRPr="001668C9">
        <w:rPr>
          <w:rFonts w:eastAsiaTheme="majorEastAsia"/>
          <w:noProof/>
        </w:rPr>
        <w:t>Human Rights Legislation</w:t>
      </w:r>
      <w:r>
        <w:rPr>
          <w:noProof/>
        </w:rPr>
        <w:tab/>
      </w:r>
      <w:r>
        <w:rPr>
          <w:noProof/>
        </w:rPr>
        <w:fldChar w:fldCharType="begin"/>
      </w:r>
      <w:r>
        <w:rPr>
          <w:noProof/>
        </w:rPr>
        <w:instrText xml:space="preserve"> PAGEREF _Toc322633106 \h </w:instrText>
      </w:r>
      <w:r>
        <w:rPr>
          <w:noProof/>
        </w:rPr>
      </w:r>
      <w:r>
        <w:rPr>
          <w:noProof/>
        </w:rPr>
        <w:fldChar w:fldCharType="separate"/>
      </w:r>
      <w:r>
        <w:rPr>
          <w:noProof/>
        </w:rPr>
        <w:t>43</w:t>
      </w:r>
      <w:r>
        <w:rPr>
          <w:noProof/>
        </w:rPr>
        <w:fldChar w:fldCharType="end"/>
      </w:r>
    </w:p>
    <w:p w14:paraId="4F90480C" w14:textId="77777777" w:rsidR="00EC3D13" w:rsidRDefault="00EC3D13">
      <w:pPr>
        <w:pStyle w:val="TOC2"/>
        <w:tabs>
          <w:tab w:val="right" w:leader="dot" w:pos="10529"/>
        </w:tabs>
        <w:rPr>
          <w:rFonts w:eastAsiaTheme="minorEastAsia" w:cstheme="minorBidi"/>
          <w:smallCaps w:val="0"/>
          <w:noProof/>
          <w:sz w:val="24"/>
          <w:szCs w:val="24"/>
          <w:lang w:val="en-CA" w:eastAsia="ja-JP"/>
        </w:rPr>
      </w:pPr>
      <w:r w:rsidRPr="001668C9">
        <w:rPr>
          <w:rFonts w:eastAsiaTheme="majorEastAsia"/>
          <w:noProof/>
        </w:rPr>
        <w:t>Rule Against Perpetuities – Ch 1</w:t>
      </w:r>
      <w:r>
        <w:rPr>
          <w:noProof/>
        </w:rPr>
        <w:tab/>
      </w:r>
      <w:r>
        <w:rPr>
          <w:noProof/>
        </w:rPr>
        <w:fldChar w:fldCharType="begin"/>
      </w:r>
      <w:r>
        <w:rPr>
          <w:noProof/>
        </w:rPr>
        <w:instrText xml:space="preserve"> PAGEREF _Toc322633107 \h </w:instrText>
      </w:r>
      <w:r>
        <w:rPr>
          <w:noProof/>
        </w:rPr>
      </w:r>
      <w:r>
        <w:rPr>
          <w:noProof/>
        </w:rPr>
        <w:fldChar w:fldCharType="separate"/>
      </w:r>
      <w:r>
        <w:rPr>
          <w:noProof/>
        </w:rPr>
        <w:t>44</w:t>
      </w:r>
      <w:r>
        <w:rPr>
          <w:noProof/>
        </w:rPr>
        <w:fldChar w:fldCharType="end"/>
      </w:r>
    </w:p>
    <w:p w14:paraId="6D28E5E0" w14:textId="77777777" w:rsidR="00EC3D13" w:rsidRDefault="00EC3D13">
      <w:pPr>
        <w:pStyle w:val="TOC4"/>
        <w:tabs>
          <w:tab w:val="right" w:leader="dot" w:pos="10529"/>
        </w:tabs>
        <w:rPr>
          <w:rFonts w:eastAsiaTheme="minorEastAsia" w:cstheme="minorBidi"/>
          <w:noProof/>
          <w:sz w:val="24"/>
          <w:szCs w:val="24"/>
          <w:lang w:val="en-CA" w:eastAsia="ja-JP"/>
        </w:rPr>
      </w:pPr>
      <w:r w:rsidRPr="001668C9">
        <w:rPr>
          <w:rFonts w:eastAsiaTheme="majorEastAsia"/>
          <w:noProof/>
        </w:rPr>
        <w:t>The Modern Rule Against Perpetuities</w:t>
      </w:r>
      <w:r>
        <w:rPr>
          <w:noProof/>
        </w:rPr>
        <w:tab/>
      </w:r>
      <w:r>
        <w:rPr>
          <w:noProof/>
        </w:rPr>
        <w:fldChar w:fldCharType="begin"/>
      </w:r>
      <w:r>
        <w:rPr>
          <w:noProof/>
        </w:rPr>
        <w:instrText xml:space="preserve"> PAGEREF _Toc322633108 \h </w:instrText>
      </w:r>
      <w:r>
        <w:rPr>
          <w:noProof/>
        </w:rPr>
      </w:r>
      <w:r>
        <w:rPr>
          <w:noProof/>
        </w:rPr>
        <w:fldChar w:fldCharType="separate"/>
      </w:r>
      <w:r>
        <w:rPr>
          <w:noProof/>
        </w:rPr>
        <w:t>44</w:t>
      </w:r>
      <w:r>
        <w:rPr>
          <w:noProof/>
        </w:rPr>
        <w:fldChar w:fldCharType="end"/>
      </w:r>
    </w:p>
    <w:p w14:paraId="5507A355" w14:textId="77777777" w:rsidR="00EC3D13" w:rsidRDefault="00EC3D13">
      <w:pPr>
        <w:pStyle w:val="TOC4"/>
        <w:tabs>
          <w:tab w:val="right" w:leader="dot" w:pos="10529"/>
        </w:tabs>
        <w:rPr>
          <w:rFonts w:eastAsiaTheme="minorEastAsia" w:cstheme="minorBidi"/>
          <w:noProof/>
          <w:sz w:val="24"/>
          <w:szCs w:val="24"/>
          <w:lang w:val="en-CA" w:eastAsia="ja-JP"/>
        </w:rPr>
      </w:pPr>
      <w:r w:rsidRPr="001668C9">
        <w:rPr>
          <w:rFonts w:eastAsiaTheme="majorEastAsia"/>
          <w:noProof/>
        </w:rPr>
        <w:t>Perpetuity Act (BC)</w:t>
      </w:r>
      <w:r>
        <w:rPr>
          <w:noProof/>
        </w:rPr>
        <w:tab/>
      </w:r>
      <w:r>
        <w:rPr>
          <w:noProof/>
        </w:rPr>
        <w:fldChar w:fldCharType="begin"/>
      </w:r>
      <w:r>
        <w:rPr>
          <w:noProof/>
        </w:rPr>
        <w:instrText xml:space="preserve"> PAGEREF _Toc322633109 \h </w:instrText>
      </w:r>
      <w:r>
        <w:rPr>
          <w:noProof/>
        </w:rPr>
      </w:r>
      <w:r>
        <w:rPr>
          <w:noProof/>
        </w:rPr>
        <w:fldChar w:fldCharType="separate"/>
      </w:r>
      <w:r>
        <w:rPr>
          <w:noProof/>
        </w:rPr>
        <w:t>44</w:t>
      </w:r>
      <w:r>
        <w:rPr>
          <w:noProof/>
        </w:rPr>
        <w:fldChar w:fldCharType="end"/>
      </w:r>
    </w:p>
    <w:p w14:paraId="2111CF85" w14:textId="77777777" w:rsidR="00EC3D13" w:rsidRDefault="00EC3D13">
      <w:pPr>
        <w:pStyle w:val="TOC4"/>
        <w:tabs>
          <w:tab w:val="right" w:leader="dot" w:pos="10529"/>
        </w:tabs>
        <w:rPr>
          <w:rFonts w:eastAsiaTheme="minorEastAsia" w:cstheme="minorBidi"/>
          <w:noProof/>
          <w:sz w:val="24"/>
          <w:szCs w:val="24"/>
          <w:lang w:val="en-CA" w:eastAsia="ja-JP"/>
        </w:rPr>
      </w:pPr>
      <w:r w:rsidRPr="001668C9">
        <w:rPr>
          <w:rFonts w:eastAsiaTheme="majorEastAsia"/>
          <w:noProof/>
        </w:rPr>
        <w:t>Steps for a Grant/Devise</w:t>
      </w:r>
      <w:r>
        <w:rPr>
          <w:noProof/>
        </w:rPr>
        <w:tab/>
      </w:r>
      <w:r>
        <w:rPr>
          <w:noProof/>
        </w:rPr>
        <w:fldChar w:fldCharType="begin"/>
      </w:r>
      <w:r>
        <w:rPr>
          <w:noProof/>
        </w:rPr>
        <w:instrText xml:space="preserve"> PAGEREF _Toc322633110 \h </w:instrText>
      </w:r>
      <w:r>
        <w:rPr>
          <w:noProof/>
        </w:rPr>
      </w:r>
      <w:r>
        <w:rPr>
          <w:noProof/>
        </w:rPr>
        <w:fldChar w:fldCharType="separate"/>
      </w:r>
      <w:r>
        <w:rPr>
          <w:noProof/>
        </w:rPr>
        <w:t>45</w:t>
      </w:r>
      <w:r>
        <w:rPr>
          <w:noProof/>
        </w:rPr>
        <w:fldChar w:fldCharType="end"/>
      </w:r>
    </w:p>
    <w:p w14:paraId="4352DA69" w14:textId="77777777" w:rsidR="00EC3D13" w:rsidRDefault="00EC3D13">
      <w:pPr>
        <w:pStyle w:val="TOC2"/>
        <w:tabs>
          <w:tab w:val="right" w:leader="dot" w:pos="10529"/>
        </w:tabs>
        <w:rPr>
          <w:rFonts w:eastAsiaTheme="minorEastAsia" w:cstheme="minorBidi"/>
          <w:smallCaps w:val="0"/>
          <w:noProof/>
          <w:sz w:val="24"/>
          <w:szCs w:val="24"/>
          <w:lang w:val="en-CA" w:eastAsia="ja-JP"/>
        </w:rPr>
      </w:pPr>
      <w:r w:rsidRPr="001668C9">
        <w:rPr>
          <w:rFonts w:eastAsiaTheme="majorEastAsia"/>
          <w:noProof/>
        </w:rPr>
        <w:t>Co-Ownership - Concurrent Estates Ch 11</w:t>
      </w:r>
      <w:r>
        <w:rPr>
          <w:noProof/>
        </w:rPr>
        <w:tab/>
      </w:r>
      <w:r>
        <w:rPr>
          <w:noProof/>
        </w:rPr>
        <w:fldChar w:fldCharType="begin"/>
      </w:r>
      <w:r>
        <w:rPr>
          <w:noProof/>
        </w:rPr>
        <w:instrText xml:space="preserve"> PAGEREF _Toc322633111 \h </w:instrText>
      </w:r>
      <w:r>
        <w:rPr>
          <w:noProof/>
        </w:rPr>
      </w:r>
      <w:r>
        <w:rPr>
          <w:noProof/>
        </w:rPr>
        <w:fldChar w:fldCharType="separate"/>
      </w:r>
      <w:r>
        <w:rPr>
          <w:noProof/>
        </w:rPr>
        <w:t>46</w:t>
      </w:r>
      <w:r>
        <w:rPr>
          <w:noProof/>
        </w:rPr>
        <w:fldChar w:fldCharType="end"/>
      </w:r>
    </w:p>
    <w:p w14:paraId="5C91D7B8" w14:textId="77777777" w:rsidR="00EC3D13" w:rsidRDefault="00EC3D13">
      <w:pPr>
        <w:pStyle w:val="TOC4"/>
        <w:tabs>
          <w:tab w:val="right" w:leader="dot" w:pos="10529"/>
        </w:tabs>
        <w:rPr>
          <w:rFonts w:eastAsiaTheme="minorEastAsia" w:cstheme="minorBidi"/>
          <w:noProof/>
          <w:sz w:val="24"/>
          <w:szCs w:val="24"/>
          <w:lang w:val="en-CA" w:eastAsia="ja-JP"/>
        </w:rPr>
      </w:pPr>
      <w:r w:rsidRPr="001668C9">
        <w:rPr>
          <w:rFonts w:eastAsiaTheme="majorEastAsia"/>
          <w:noProof/>
        </w:rPr>
        <w:t>Registration of Title for Co-Owners</w:t>
      </w:r>
      <w:r>
        <w:rPr>
          <w:noProof/>
        </w:rPr>
        <w:tab/>
      </w:r>
      <w:r>
        <w:rPr>
          <w:noProof/>
        </w:rPr>
        <w:fldChar w:fldCharType="begin"/>
      </w:r>
      <w:r>
        <w:rPr>
          <w:noProof/>
        </w:rPr>
        <w:instrText xml:space="preserve"> PAGEREF _Toc322633112 \h </w:instrText>
      </w:r>
      <w:r>
        <w:rPr>
          <w:noProof/>
        </w:rPr>
      </w:r>
      <w:r>
        <w:rPr>
          <w:noProof/>
        </w:rPr>
        <w:fldChar w:fldCharType="separate"/>
      </w:r>
      <w:r>
        <w:rPr>
          <w:noProof/>
        </w:rPr>
        <w:t>47</w:t>
      </w:r>
      <w:r>
        <w:rPr>
          <w:noProof/>
        </w:rPr>
        <w:fldChar w:fldCharType="end"/>
      </w:r>
    </w:p>
    <w:p w14:paraId="620D850F" w14:textId="77777777" w:rsidR="00EC3D13" w:rsidRDefault="00EC3D13">
      <w:pPr>
        <w:pStyle w:val="TOC3"/>
        <w:tabs>
          <w:tab w:val="right" w:leader="dot" w:pos="10529"/>
        </w:tabs>
        <w:rPr>
          <w:rFonts w:eastAsiaTheme="minorEastAsia" w:cstheme="minorBidi"/>
          <w:i w:val="0"/>
          <w:noProof/>
          <w:sz w:val="24"/>
          <w:szCs w:val="24"/>
          <w:lang w:val="en-CA" w:eastAsia="ja-JP"/>
        </w:rPr>
      </w:pPr>
      <w:r w:rsidRPr="001668C9">
        <w:rPr>
          <w:rFonts w:eastAsiaTheme="majorEastAsia"/>
          <w:noProof/>
        </w:rPr>
        <w:t>Two Remaining Forms of Co-Ownership</w:t>
      </w:r>
      <w:r>
        <w:rPr>
          <w:noProof/>
        </w:rPr>
        <w:tab/>
      </w:r>
      <w:r>
        <w:rPr>
          <w:noProof/>
        </w:rPr>
        <w:fldChar w:fldCharType="begin"/>
      </w:r>
      <w:r>
        <w:rPr>
          <w:noProof/>
        </w:rPr>
        <w:instrText xml:space="preserve"> PAGEREF _Toc322633113 \h </w:instrText>
      </w:r>
      <w:r>
        <w:rPr>
          <w:noProof/>
        </w:rPr>
      </w:r>
      <w:r>
        <w:rPr>
          <w:noProof/>
        </w:rPr>
        <w:fldChar w:fldCharType="separate"/>
      </w:r>
      <w:r>
        <w:rPr>
          <w:noProof/>
        </w:rPr>
        <w:t>47</w:t>
      </w:r>
      <w:r>
        <w:rPr>
          <w:noProof/>
        </w:rPr>
        <w:fldChar w:fldCharType="end"/>
      </w:r>
    </w:p>
    <w:p w14:paraId="3BB67AC6" w14:textId="77777777" w:rsidR="00EC3D13" w:rsidRDefault="00EC3D13">
      <w:pPr>
        <w:pStyle w:val="TOC4"/>
        <w:tabs>
          <w:tab w:val="right" w:leader="dot" w:pos="10529"/>
        </w:tabs>
        <w:rPr>
          <w:rFonts w:eastAsiaTheme="minorEastAsia" w:cstheme="minorBidi"/>
          <w:noProof/>
          <w:sz w:val="24"/>
          <w:szCs w:val="24"/>
          <w:lang w:val="en-CA" w:eastAsia="ja-JP"/>
        </w:rPr>
      </w:pPr>
      <w:r w:rsidRPr="001668C9">
        <w:rPr>
          <w:rFonts w:eastAsiaTheme="majorEastAsia"/>
          <w:noProof/>
        </w:rPr>
        <w:t>Tenancy in Common</w:t>
      </w:r>
      <w:r>
        <w:rPr>
          <w:noProof/>
        </w:rPr>
        <w:tab/>
      </w:r>
      <w:r>
        <w:rPr>
          <w:noProof/>
        </w:rPr>
        <w:fldChar w:fldCharType="begin"/>
      </w:r>
      <w:r>
        <w:rPr>
          <w:noProof/>
        </w:rPr>
        <w:instrText xml:space="preserve"> PAGEREF _Toc322633114 \h </w:instrText>
      </w:r>
      <w:r>
        <w:rPr>
          <w:noProof/>
        </w:rPr>
      </w:r>
      <w:r>
        <w:rPr>
          <w:noProof/>
        </w:rPr>
        <w:fldChar w:fldCharType="separate"/>
      </w:r>
      <w:r>
        <w:rPr>
          <w:noProof/>
        </w:rPr>
        <w:t>47</w:t>
      </w:r>
      <w:r>
        <w:rPr>
          <w:noProof/>
        </w:rPr>
        <w:fldChar w:fldCharType="end"/>
      </w:r>
    </w:p>
    <w:p w14:paraId="6290CE1A" w14:textId="77777777" w:rsidR="00EC3D13" w:rsidRDefault="00EC3D13">
      <w:pPr>
        <w:pStyle w:val="TOC4"/>
        <w:tabs>
          <w:tab w:val="right" w:leader="dot" w:pos="10529"/>
        </w:tabs>
        <w:rPr>
          <w:rFonts w:eastAsiaTheme="minorEastAsia" w:cstheme="minorBidi"/>
          <w:noProof/>
          <w:sz w:val="24"/>
          <w:szCs w:val="24"/>
          <w:lang w:val="en-CA" w:eastAsia="ja-JP"/>
        </w:rPr>
      </w:pPr>
      <w:r w:rsidRPr="001668C9">
        <w:rPr>
          <w:rFonts w:eastAsiaTheme="majorEastAsia"/>
          <w:noProof/>
        </w:rPr>
        <w:t>Joint Tenancy</w:t>
      </w:r>
      <w:r>
        <w:rPr>
          <w:noProof/>
        </w:rPr>
        <w:tab/>
      </w:r>
      <w:r>
        <w:rPr>
          <w:noProof/>
        </w:rPr>
        <w:fldChar w:fldCharType="begin"/>
      </w:r>
      <w:r>
        <w:rPr>
          <w:noProof/>
        </w:rPr>
        <w:instrText xml:space="preserve"> PAGEREF _Toc322633115 \h </w:instrText>
      </w:r>
      <w:r>
        <w:rPr>
          <w:noProof/>
        </w:rPr>
      </w:r>
      <w:r>
        <w:rPr>
          <w:noProof/>
        </w:rPr>
        <w:fldChar w:fldCharType="separate"/>
      </w:r>
      <w:r>
        <w:rPr>
          <w:noProof/>
        </w:rPr>
        <w:t>47</w:t>
      </w:r>
      <w:r>
        <w:rPr>
          <w:noProof/>
        </w:rPr>
        <w:fldChar w:fldCharType="end"/>
      </w:r>
    </w:p>
    <w:p w14:paraId="683FA2EB" w14:textId="77777777" w:rsidR="00EC3D13" w:rsidRDefault="00EC3D13">
      <w:pPr>
        <w:pStyle w:val="TOC3"/>
        <w:tabs>
          <w:tab w:val="right" w:leader="dot" w:pos="10529"/>
        </w:tabs>
        <w:rPr>
          <w:rFonts w:eastAsiaTheme="minorEastAsia" w:cstheme="minorBidi"/>
          <w:i w:val="0"/>
          <w:noProof/>
          <w:sz w:val="24"/>
          <w:szCs w:val="24"/>
          <w:lang w:val="en-CA" w:eastAsia="ja-JP"/>
        </w:rPr>
      </w:pPr>
      <w:r w:rsidRPr="001668C9">
        <w:rPr>
          <w:rFonts w:eastAsiaTheme="majorEastAsia"/>
          <w:noProof/>
        </w:rPr>
        <w:t>Creation of Concurrent Interests</w:t>
      </w:r>
      <w:r>
        <w:rPr>
          <w:noProof/>
        </w:rPr>
        <w:tab/>
      </w:r>
      <w:r>
        <w:rPr>
          <w:noProof/>
        </w:rPr>
        <w:fldChar w:fldCharType="begin"/>
      </w:r>
      <w:r>
        <w:rPr>
          <w:noProof/>
        </w:rPr>
        <w:instrText xml:space="preserve"> PAGEREF _Toc322633116 \h </w:instrText>
      </w:r>
      <w:r>
        <w:rPr>
          <w:noProof/>
        </w:rPr>
      </w:r>
      <w:r>
        <w:rPr>
          <w:noProof/>
        </w:rPr>
        <w:fldChar w:fldCharType="separate"/>
      </w:r>
      <w:r>
        <w:rPr>
          <w:noProof/>
        </w:rPr>
        <w:t>48</w:t>
      </w:r>
      <w:r>
        <w:rPr>
          <w:noProof/>
        </w:rPr>
        <w:fldChar w:fldCharType="end"/>
      </w:r>
    </w:p>
    <w:p w14:paraId="6C5A0BA7" w14:textId="77777777" w:rsidR="00EC3D13" w:rsidRDefault="00EC3D13">
      <w:pPr>
        <w:pStyle w:val="TOC4"/>
        <w:tabs>
          <w:tab w:val="right" w:leader="dot" w:pos="10529"/>
        </w:tabs>
        <w:rPr>
          <w:rFonts w:eastAsiaTheme="minorEastAsia" w:cstheme="minorBidi"/>
          <w:noProof/>
          <w:sz w:val="24"/>
          <w:szCs w:val="24"/>
          <w:lang w:val="en-CA" w:eastAsia="ja-JP"/>
        </w:rPr>
      </w:pPr>
      <w:r w:rsidRPr="001668C9">
        <w:rPr>
          <w:rFonts w:eastAsiaTheme="majorEastAsia"/>
          <w:noProof/>
        </w:rPr>
        <w:t>Common Law</w:t>
      </w:r>
      <w:r>
        <w:rPr>
          <w:noProof/>
        </w:rPr>
        <w:tab/>
      </w:r>
      <w:r>
        <w:rPr>
          <w:noProof/>
        </w:rPr>
        <w:fldChar w:fldCharType="begin"/>
      </w:r>
      <w:r>
        <w:rPr>
          <w:noProof/>
        </w:rPr>
        <w:instrText xml:space="preserve"> PAGEREF _Toc322633117 \h </w:instrText>
      </w:r>
      <w:r>
        <w:rPr>
          <w:noProof/>
        </w:rPr>
      </w:r>
      <w:r>
        <w:rPr>
          <w:noProof/>
        </w:rPr>
        <w:fldChar w:fldCharType="separate"/>
      </w:r>
      <w:r>
        <w:rPr>
          <w:noProof/>
        </w:rPr>
        <w:t>49</w:t>
      </w:r>
      <w:r>
        <w:rPr>
          <w:noProof/>
        </w:rPr>
        <w:fldChar w:fldCharType="end"/>
      </w:r>
    </w:p>
    <w:p w14:paraId="557DF04A" w14:textId="77777777" w:rsidR="00EC3D13" w:rsidRDefault="00EC3D13">
      <w:pPr>
        <w:pStyle w:val="TOC4"/>
        <w:tabs>
          <w:tab w:val="right" w:leader="dot" w:pos="10529"/>
        </w:tabs>
        <w:rPr>
          <w:rFonts w:eastAsiaTheme="minorEastAsia" w:cstheme="minorBidi"/>
          <w:noProof/>
          <w:sz w:val="24"/>
          <w:szCs w:val="24"/>
          <w:lang w:val="en-CA" w:eastAsia="ja-JP"/>
        </w:rPr>
      </w:pPr>
      <w:r w:rsidRPr="001668C9">
        <w:rPr>
          <w:rFonts w:eastAsiaTheme="majorEastAsia"/>
          <w:noProof/>
        </w:rPr>
        <w:t>Equity</w:t>
      </w:r>
      <w:r>
        <w:rPr>
          <w:noProof/>
        </w:rPr>
        <w:tab/>
      </w:r>
      <w:r>
        <w:rPr>
          <w:noProof/>
        </w:rPr>
        <w:fldChar w:fldCharType="begin"/>
      </w:r>
      <w:r>
        <w:rPr>
          <w:noProof/>
        </w:rPr>
        <w:instrText xml:space="preserve"> PAGEREF _Toc322633118 \h </w:instrText>
      </w:r>
      <w:r>
        <w:rPr>
          <w:noProof/>
        </w:rPr>
      </w:r>
      <w:r>
        <w:rPr>
          <w:noProof/>
        </w:rPr>
        <w:fldChar w:fldCharType="separate"/>
      </w:r>
      <w:r>
        <w:rPr>
          <w:noProof/>
        </w:rPr>
        <w:t>49</w:t>
      </w:r>
      <w:r>
        <w:rPr>
          <w:noProof/>
        </w:rPr>
        <w:fldChar w:fldCharType="end"/>
      </w:r>
    </w:p>
    <w:p w14:paraId="5B783301" w14:textId="77777777" w:rsidR="00EC3D13" w:rsidRDefault="00EC3D13">
      <w:pPr>
        <w:pStyle w:val="TOC4"/>
        <w:tabs>
          <w:tab w:val="right" w:leader="dot" w:pos="10529"/>
        </w:tabs>
        <w:rPr>
          <w:rFonts w:eastAsiaTheme="minorEastAsia" w:cstheme="minorBidi"/>
          <w:noProof/>
          <w:sz w:val="24"/>
          <w:szCs w:val="24"/>
          <w:lang w:val="en-CA" w:eastAsia="ja-JP"/>
        </w:rPr>
      </w:pPr>
      <w:r w:rsidRPr="001668C9">
        <w:rPr>
          <w:rFonts w:eastAsiaTheme="majorEastAsia"/>
          <w:noProof/>
          <w:lang w:val="en-CA"/>
        </w:rPr>
        <w:t>Transfer to Self and Co-Ownership</w:t>
      </w:r>
      <w:r>
        <w:rPr>
          <w:noProof/>
        </w:rPr>
        <w:tab/>
      </w:r>
      <w:r>
        <w:rPr>
          <w:noProof/>
        </w:rPr>
        <w:fldChar w:fldCharType="begin"/>
      </w:r>
      <w:r>
        <w:rPr>
          <w:noProof/>
        </w:rPr>
        <w:instrText xml:space="preserve"> PAGEREF _Toc322633119 \h </w:instrText>
      </w:r>
      <w:r>
        <w:rPr>
          <w:noProof/>
        </w:rPr>
      </w:r>
      <w:r>
        <w:rPr>
          <w:noProof/>
        </w:rPr>
        <w:fldChar w:fldCharType="separate"/>
      </w:r>
      <w:r>
        <w:rPr>
          <w:noProof/>
        </w:rPr>
        <w:t>49</w:t>
      </w:r>
      <w:r>
        <w:rPr>
          <w:noProof/>
        </w:rPr>
        <w:fldChar w:fldCharType="end"/>
      </w:r>
    </w:p>
    <w:p w14:paraId="2D498B53" w14:textId="77777777" w:rsidR="00EC3D13" w:rsidRDefault="00EC3D13">
      <w:pPr>
        <w:pStyle w:val="TOC3"/>
        <w:tabs>
          <w:tab w:val="right" w:leader="dot" w:pos="10529"/>
        </w:tabs>
        <w:rPr>
          <w:rFonts w:eastAsiaTheme="minorEastAsia" w:cstheme="minorBidi"/>
          <w:i w:val="0"/>
          <w:noProof/>
          <w:sz w:val="24"/>
          <w:szCs w:val="24"/>
          <w:lang w:val="en-CA" w:eastAsia="ja-JP"/>
        </w:rPr>
      </w:pPr>
      <w:r w:rsidRPr="001668C9">
        <w:rPr>
          <w:rFonts w:eastAsiaTheme="majorEastAsia"/>
          <w:noProof/>
        </w:rPr>
        <w:t>Registration of Title</w:t>
      </w:r>
      <w:r>
        <w:rPr>
          <w:noProof/>
        </w:rPr>
        <w:tab/>
      </w:r>
      <w:r>
        <w:rPr>
          <w:noProof/>
        </w:rPr>
        <w:fldChar w:fldCharType="begin"/>
      </w:r>
      <w:r>
        <w:rPr>
          <w:noProof/>
        </w:rPr>
        <w:instrText xml:space="preserve"> PAGEREF _Toc322633120 \h </w:instrText>
      </w:r>
      <w:r>
        <w:rPr>
          <w:noProof/>
        </w:rPr>
      </w:r>
      <w:r>
        <w:rPr>
          <w:noProof/>
        </w:rPr>
        <w:fldChar w:fldCharType="separate"/>
      </w:r>
      <w:r>
        <w:rPr>
          <w:noProof/>
        </w:rPr>
        <w:t>50</w:t>
      </w:r>
      <w:r>
        <w:rPr>
          <w:noProof/>
        </w:rPr>
        <w:fldChar w:fldCharType="end"/>
      </w:r>
    </w:p>
    <w:p w14:paraId="7972C072" w14:textId="77777777" w:rsidR="00EC3D13" w:rsidRDefault="00EC3D13">
      <w:pPr>
        <w:pStyle w:val="TOC3"/>
        <w:tabs>
          <w:tab w:val="right" w:leader="dot" w:pos="10529"/>
        </w:tabs>
        <w:rPr>
          <w:rFonts w:eastAsiaTheme="minorEastAsia" w:cstheme="minorBidi"/>
          <w:i w:val="0"/>
          <w:noProof/>
          <w:sz w:val="24"/>
          <w:szCs w:val="24"/>
          <w:lang w:val="en-CA" w:eastAsia="ja-JP"/>
        </w:rPr>
      </w:pPr>
      <w:r w:rsidRPr="001668C9">
        <w:rPr>
          <w:rFonts w:eastAsiaTheme="majorEastAsia"/>
          <w:noProof/>
        </w:rPr>
        <w:t>Relations Between Co-Owners</w:t>
      </w:r>
      <w:r>
        <w:rPr>
          <w:noProof/>
        </w:rPr>
        <w:tab/>
      </w:r>
      <w:r>
        <w:rPr>
          <w:noProof/>
        </w:rPr>
        <w:fldChar w:fldCharType="begin"/>
      </w:r>
      <w:r>
        <w:rPr>
          <w:noProof/>
        </w:rPr>
        <w:instrText xml:space="preserve"> PAGEREF _Toc322633121 \h </w:instrText>
      </w:r>
      <w:r>
        <w:rPr>
          <w:noProof/>
        </w:rPr>
      </w:r>
      <w:r>
        <w:rPr>
          <w:noProof/>
        </w:rPr>
        <w:fldChar w:fldCharType="separate"/>
      </w:r>
      <w:r>
        <w:rPr>
          <w:noProof/>
        </w:rPr>
        <w:t>50</w:t>
      </w:r>
      <w:r>
        <w:rPr>
          <w:noProof/>
        </w:rPr>
        <w:fldChar w:fldCharType="end"/>
      </w:r>
    </w:p>
    <w:p w14:paraId="424DD8B0" w14:textId="77777777" w:rsidR="00EC3D13" w:rsidRDefault="00EC3D13">
      <w:pPr>
        <w:pStyle w:val="TOC4"/>
        <w:tabs>
          <w:tab w:val="right" w:leader="dot" w:pos="10529"/>
        </w:tabs>
        <w:rPr>
          <w:rFonts w:eastAsiaTheme="minorEastAsia" w:cstheme="minorBidi"/>
          <w:noProof/>
          <w:sz w:val="24"/>
          <w:szCs w:val="24"/>
          <w:lang w:val="en-CA" w:eastAsia="ja-JP"/>
        </w:rPr>
      </w:pPr>
      <w:r w:rsidRPr="001668C9">
        <w:rPr>
          <w:rFonts w:eastAsiaTheme="majorEastAsia"/>
          <w:noProof/>
        </w:rPr>
        <w:t>Share of Profits</w:t>
      </w:r>
      <w:r>
        <w:rPr>
          <w:noProof/>
        </w:rPr>
        <w:tab/>
      </w:r>
      <w:r>
        <w:rPr>
          <w:noProof/>
        </w:rPr>
        <w:fldChar w:fldCharType="begin"/>
      </w:r>
      <w:r>
        <w:rPr>
          <w:noProof/>
        </w:rPr>
        <w:instrText xml:space="preserve"> PAGEREF _Toc322633122 \h </w:instrText>
      </w:r>
      <w:r>
        <w:rPr>
          <w:noProof/>
        </w:rPr>
      </w:r>
      <w:r>
        <w:rPr>
          <w:noProof/>
        </w:rPr>
        <w:fldChar w:fldCharType="separate"/>
      </w:r>
      <w:r>
        <w:rPr>
          <w:noProof/>
        </w:rPr>
        <w:t>50</w:t>
      </w:r>
      <w:r>
        <w:rPr>
          <w:noProof/>
        </w:rPr>
        <w:fldChar w:fldCharType="end"/>
      </w:r>
    </w:p>
    <w:p w14:paraId="3F7EBAC5" w14:textId="77777777" w:rsidR="00EC3D13" w:rsidRDefault="00EC3D13">
      <w:pPr>
        <w:pStyle w:val="TOC4"/>
        <w:tabs>
          <w:tab w:val="right" w:leader="dot" w:pos="10529"/>
        </w:tabs>
        <w:rPr>
          <w:rFonts w:eastAsiaTheme="minorEastAsia" w:cstheme="minorBidi"/>
          <w:noProof/>
          <w:sz w:val="24"/>
          <w:szCs w:val="24"/>
          <w:lang w:val="en-CA" w:eastAsia="ja-JP"/>
        </w:rPr>
      </w:pPr>
      <w:r w:rsidRPr="001668C9">
        <w:rPr>
          <w:rFonts w:eastAsiaTheme="majorEastAsia"/>
          <w:noProof/>
          <w:lang w:val="en-CA"/>
        </w:rPr>
        <w:t>Share of Expenses</w:t>
      </w:r>
      <w:r>
        <w:rPr>
          <w:noProof/>
        </w:rPr>
        <w:tab/>
      </w:r>
      <w:r>
        <w:rPr>
          <w:noProof/>
        </w:rPr>
        <w:fldChar w:fldCharType="begin"/>
      </w:r>
      <w:r>
        <w:rPr>
          <w:noProof/>
        </w:rPr>
        <w:instrText xml:space="preserve"> PAGEREF _Toc322633123 \h </w:instrText>
      </w:r>
      <w:r>
        <w:rPr>
          <w:noProof/>
        </w:rPr>
      </w:r>
      <w:r>
        <w:rPr>
          <w:noProof/>
        </w:rPr>
        <w:fldChar w:fldCharType="separate"/>
      </w:r>
      <w:r>
        <w:rPr>
          <w:noProof/>
        </w:rPr>
        <w:t>50</w:t>
      </w:r>
      <w:r>
        <w:rPr>
          <w:noProof/>
        </w:rPr>
        <w:fldChar w:fldCharType="end"/>
      </w:r>
    </w:p>
    <w:p w14:paraId="7BCFE171" w14:textId="77777777" w:rsidR="00EC3D13" w:rsidRDefault="00EC3D13">
      <w:pPr>
        <w:pStyle w:val="TOC3"/>
        <w:tabs>
          <w:tab w:val="right" w:leader="dot" w:pos="10529"/>
        </w:tabs>
        <w:rPr>
          <w:rFonts w:eastAsiaTheme="minorEastAsia" w:cstheme="minorBidi"/>
          <w:i w:val="0"/>
          <w:noProof/>
          <w:sz w:val="24"/>
          <w:szCs w:val="24"/>
          <w:lang w:val="en-CA" w:eastAsia="ja-JP"/>
        </w:rPr>
      </w:pPr>
      <w:r w:rsidRPr="001668C9">
        <w:rPr>
          <w:rFonts w:eastAsiaTheme="majorEastAsia"/>
          <w:noProof/>
        </w:rPr>
        <w:t>Termination of Co-Ownership</w:t>
      </w:r>
      <w:r>
        <w:rPr>
          <w:noProof/>
        </w:rPr>
        <w:tab/>
      </w:r>
      <w:r>
        <w:rPr>
          <w:noProof/>
        </w:rPr>
        <w:fldChar w:fldCharType="begin"/>
      </w:r>
      <w:r>
        <w:rPr>
          <w:noProof/>
        </w:rPr>
        <w:instrText xml:space="preserve"> PAGEREF _Toc322633124 \h </w:instrText>
      </w:r>
      <w:r>
        <w:rPr>
          <w:noProof/>
        </w:rPr>
      </w:r>
      <w:r>
        <w:rPr>
          <w:noProof/>
        </w:rPr>
        <w:fldChar w:fldCharType="separate"/>
      </w:r>
      <w:r>
        <w:rPr>
          <w:noProof/>
        </w:rPr>
        <w:t>50</w:t>
      </w:r>
      <w:r>
        <w:rPr>
          <w:noProof/>
        </w:rPr>
        <w:fldChar w:fldCharType="end"/>
      </w:r>
    </w:p>
    <w:p w14:paraId="7108AFFF" w14:textId="77777777" w:rsidR="00EC3D13" w:rsidRDefault="00EC3D13">
      <w:pPr>
        <w:pStyle w:val="TOC3"/>
        <w:tabs>
          <w:tab w:val="right" w:leader="dot" w:pos="10529"/>
        </w:tabs>
        <w:rPr>
          <w:rFonts w:eastAsiaTheme="minorEastAsia" w:cstheme="minorBidi"/>
          <w:i w:val="0"/>
          <w:noProof/>
          <w:sz w:val="24"/>
          <w:szCs w:val="24"/>
          <w:lang w:val="en-CA" w:eastAsia="ja-JP"/>
        </w:rPr>
      </w:pPr>
      <w:r w:rsidRPr="001668C9">
        <w:rPr>
          <w:rFonts w:eastAsiaTheme="majorEastAsia"/>
          <w:noProof/>
        </w:rPr>
        <w:t>Partition and Sale</w:t>
      </w:r>
      <w:r>
        <w:rPr>
          <w:noProof/>
        </w:rPr>
        <w:tab/>
      </w:r>
      <w:r>
        <w:rPr>
          <w:noProof/>
        </w:rPr>
        <w:fldChar w:fldCharType="begin"/>
      </w:r>
      <w:r>
        <w:rPr>
          <w:noProof/>
        </w:rPr>
        <w:instrText xml:space="preserve"> PAGEREF _Toc322633125 \h </w:instrText>
      </w:r>
      <w:r>
        <w:rPr>
          <w:noProof/>
        </w:rPr>
      </w:r>
      <w:r>
        <w:rPr>
          <w:noProof/>
        </w:rPr>
        <w:fldChar w:fldCharType="separate"/>
      </w:r>
      <w:r>
        <w:rPr>
          <w:noProof/>
        </w:rPr>
        <w:t>51</w:t>
      </w:r>
      <w:r>
        <w:rPr>
          <w:noProof/>
        </w:rPr>
        <w:fldChar w:fldCharType="end"/>
      </w:r>
    </w:p>
    <w:p w14:paraId="3690F598" w14:textId="1E9584D1" w:rsidR="00036CB9" w:rsidRPr="00D079E5" w:rsidRDefault="00033B49">
      <w:pPr>
        <w:jc w:val="left"/>
        <w:rPr>
          <w:rFonts w:eastAsiaTheme="majorEastAsia" w:cstheme="majorBidi"/>
          <w:b/>
          <w:bCs/>
          <w:sz w:val="22"/>
        </w:rPr>
      </w:pPr>
      <w:r w:rsidRPr="00D079E5">
        <w:rPr>
          <w:rFonts w:asciiTheme="minorHAnsi" w:eastAsiaTheme="majorEastAsia" w:hAnsiTheme="minorHAnsi" w:cstheme="majorBidi"/>
          <w:bCs/>
          <w:caps/>
          <w:sz w:val="22"/>
        </w:rPr>
        <w:fldChar w:fldCharType="end"/>
      </w:r>
    </w:p>
    <w:p w14:paraId="56310C8A" w14:textId="43093569" w:rsidR="00C14271" w:rsidRPr="00180172" w:rsidRDefault="006C59A7" w:rsidP="00C47722">
      <w:pPr>
        <w:pStyle w:val="Heading2"/>
        <w:rPr>
          <w:rFonts w:eastAsiaTheme="majorEastAsia" w:cstheme="majorBidi"/>
          <w:bCs/>
        </w:rPr>
      </w:pPr>
      <w:bookmarkStart w:id="2" w:name="_Toc277584115"/>
      <w:r w:rsidRPr="00D079E5">
        <w:br w:type="page"/>
      </w:r>
      <w:bookmarkStart w:id="3" w:name="_Toc322633022"/>
      <w:bookmarkEnd w:id="2"/>
      <w:r w:rsidR="00C14271" w:rsidRPr="00D079E5">
        <w:t>ABORIGINAL TITLE – CHAPTER 3</w:t>
      </w:r>
      <w:bookmarkEnd w:id="3"/>
    </w:p>
    <w:p w14:paraId="447CBDC4" w14:textId="6B652E72" w:rsidR="00C14271" w:rsidRPr="00D079E5" w:rsidRDefault="00C14271" w:rsidP="00FB4E47">
      <w:pPr>
        <w:pStyle w:val="ListParagraph"/>
        <w:numPr>
          <w:ilvl w:val="0"/>
          <w:numId w:val="71"/>
        </w:numPr>
        <w:ind w:left="360"/>
        <w:rPr>
          <w:sz w:val="22"/>
          <w:szCs w:val="22"/>
        </w:rPr>
      </w:pPr>
      <w:r w:rsidRPr="00D079E5">
        <w:rPr>
          <w:sz w:val="22"/>
          <w:szCs w:val="22"/>
        </w:rPr>
        <w:t>Feds have jurisdiction over a</w:t>
      </w:r>
      <w:r w:rsidR="0046763B" w:rsidRPr="00D079E5">
        <w:rPr>
          <w:sz w:val="22"/>
          <w:szCs w:val="22"/>
        </w:rPr>
        <w:t>boriginal peoples, but provs</w:t>
      </w:r>
      <w:r w:rsidRPr="00D079E5">
        <w:rPr>
          <w:sz w:val="22"/>
          <w:szCs w:val="22"/>
        </w:rPr>
        <w:t xml:space="preserve"> have jurisdiction over property rights</w:t>
      </w:r>
    </w:p>
    <w:p w14:paraId="5C25C947" w14:textId="3915791D" w:rsidR="00C14271" w:rsidRPr="00D079E5" w:rsidRDefault="00C14271" w:rsidP="00FB4E47">
      <w:pPr>
        <w:pStyle w:val="ListParagraph"/>
        <w:numPr>
          <w:ilvl w:val="0"/>
          <w:numId w:val="71"/>
        </w:numPr>
        <w:ind w:left="360"/>
        <w:rPr>
          <w:sz w:val="22"/>
          <w:szCs w:val="22"/>
        </w:rPr>
      </w:pPr>
      <w:r w:rsidRPr="00D079E5">
        <w:rPr>
          <w:b/>
          <w:i/>
          <w:color w:val="3366FF"/>
          <w:sz w:val="22"/>
          <w:szCs w:val="22"/>
        </w:rPr>
        <w:t>St Catherine’s</w:t>
      </w:r>
      <w:r w:rsidRPr="00D079E5">
        <w:rPr>
          <w:b/>
          <w:i/>
          <w:sz w:val="22"/>
          <w:szCs w:val="22"/>
        </w:rPr>
        <w:t xml:space="preserve"> </w:t>
      </w:r>
      <w:r w:rsidRPr="00D079E5">
        <w:rPr>
          <w:sz w:val="22"/>
          <w:szCs w:val="22"/>
        </w:rPr>
        <w:t>did not recognize that AT preceded Crown ownership</w:t>
      </w:r>
    </w:p>
    <w:p w14:paraId="7355AE87" w14:textId="70B63D2F" w:rsidR="00C14271" w:rsidRPr="00D079E5" w:rsidRDefault="00C14271" w:rsidP="00FB4E47">
      <w:pPr>
        <w:pStyle w:val="ListParagraph"/>
        <w:numPr>
          <w:ilvl w:val="0"/>
          <w:numId w:val="71"/>
        </w:numPr>
        <w:ind w:left="360"/>
        <w:rPr>
          <w:sz w:val="22"/>
          <w:szCs w:val="22"/>
        </w:rPr>
      </w:pPr>
      <w:r w:rsidRPr="00D079E5">
        <w:rPr>
          <w:sz w:val="22"/>
          <w:szCs w:val="22"/>
        </w:rPr>
        <w:t>Royal Proclamation 1762 declared ownership over NA, but said that land possessed by FN stayed with them – AT was never abrogated</w:t>
      </w:r>
    </w:p>
    <w:p w14:paraId="29DF25B4" w14:textId="4CEA1E31" w:rsidR="00C14271" w:rsidRPr="00D079E5" w:rsidRDefault="0046763B" w:rsidP="00FB4E47">
      <w:pPr>
        <w:pStyle w:val="ListParagraph"/>
        <w:numPr>
          <w:ilvl w:val="0"/>
          <w:numId w:val="71"/>
        </w:numPr>
        <w:ind w:left="360"/>
        <w:rPr>
          <w:sz w:val="22"/>
          <w:szCs w:val="22"/>
        </w:rPr>
      </w:pPr>
      <w:r w:rsidRPr="00D079E5">
        <w:rPr>
          <w:sz w:val="22"/>
          <w:szCs w:val="22"/>
        </w:rPr>
        <w:t>Se</w:t>
      </w:r>
      <w:r w:rsidR="00C14271" w:rsidRPr="00D079E5">
        <w:rPr>
          <w:sz w:val="22"/>
          <w:szCs w:val="22"/>
        </w:rPr>
        <w:t xml:space="preserve"> 109 provides th</w:t>
      </w:r>
      <w:r w:rsidRPr="00D079E5">
        <w:rPr>
          <w:sz w:val="22"/>
          <w:szCs w:val="22"/>
        </w:rPr>
        <w:t>at all lands belong to provs</w:t>
      </w:r>
      <w:r w:rsidR="00C14271" w:rsidRPr="00D079E5">
        <w:rPr>
          <w:sz w:val="22"/>
          <w:szCs w:val="22"/>
        </w:rPr>
        <w:t xml:space="preserve"> subject to any interest </w:t>
      </w:r>
      <w:r w:rsidRPr="00D079E5">
        <w:rPr>
          <w:sz w:val="22"/>
          <w:szCs w:val="22"/>
        </w:rPr>
        <w:t>other than that of the provs</w:t>
      </w:r>
      <w:r w:rsidR="00C14271" w:rsidRPr="00D079E5">
        <w:rPr>
          <w:sz w:val="22"/>
          <w:szCs w:val="22"/>
        </w:rPr>
        <w:t xml:space="preserve"> – leading category is that of AT</w:t>
      </w:r>
    </w:p>
    <w:p w14:paraId="3866AB55" w14:textId="0D8AEDD5" w:rsidR="00C14271" w:rsidRPr="00D079E5" w:rsidRDefault="00C14271" w:rsidP="00FB4E47">
      <w:pPr>
        <w:pStyle w:val="ListParagraph"/>
        <w:numPr>
          <w:ilvl w:val="0"/>
          <w:numId w:val="71"/>
        </w:numPr>
        <w:ind w:left="360"/>
        <w:rPr>
          <w:sz w:val="22"/>
          <w:szCs w:val="22"/>
        </w:rPr>
      </w:pPr>
      <w:r w:rsidRPr="00D079E5">
        <w:rPr>
          <w:sz w:val="22"/>
          <w:szCs w:val="22"/>
        </w:rPr>
        <w:t xml:space="preserve">Aboriginal land can only be put into private property system through </w:t>
      </w:r>
      <w:r w:rsidR="0046763B" w:rsidRPr="00D079E5">
        <w:rPr>
          <w:sz w:val="22"/>
          <w:szCs w:val="22"/>
        </w:rPr>
        <w:t>treaty negotiated with gov</w:t>
      </w:r>
      <w:r w:rsidRPr="00D079E5">
        <w:rPr>
          <w:sz w:val="22"/>
          <w:szCs w:val="22"/>
        </w:rPr>
        <w:t>t or through surrender to Crown (</w:t>
      </w:r>
      <w:r w:rsidRPr="00D079E5">
        <w:rPr>
          <w:b/>
          <w:i/>
          <w:color w:val="3366FF"/>
          <w:sz w:val="22"/>
          <w:szCs w:val="22"/>
        </w:rPr>
        <w:t>Delgamuukw</w:t>
      </w:r>
      <w:r w:rsidRPr="00D079E5">
        <w:rPr>
          <w:sz w:val="22"/>
          <w:szCs w:val="22"/>
        </w:rPr>
        <w:t>)</w:t>
      </w:r>
    </w:p>
    <w:p w14:paraId="66A4E745" w14:textId="216DEC84" w:rsidR="00C14271" w:rsidRPr="00D079E5" w:rsidRDefault="0046763B" w:rsidP="00FB4E47">
      <w:pPr>
        <w:pStyle w:val="ListParagraph"/>
        <w:numPr>
          <w:ilvl w:val="0"/>
          <w:numId w:val="71"/>
        </w:numPr>
        <w:ind w:left="360"/>
        <w:rPr>
          <w:sz w:val="22"/>
          <w:szCs w:val="22"/>
        </w:rPr>
      </w:pPr>
      <w:r w:rsidRPr="00D079E5">
        <w:rPr>
          <w:sz w:val="22"/>
          <w:szCs w:val="22"/>
        </w:rPr>
        <w:t>S</w:t>
      </w:r>
      <w:r w:rsidR="00C14271" w:rsidRPr="00D079E5">
        <w:rPr>
          <w:sz w:val="22"/>
          <w:szCs w:val="22"/>
        </w:rPr>
        <w:t xml:space="preserve"> 35 of the Constitution preserves existing AT and rights</w:t>
      </w:r>
    </w:p>
    <w:p w14:paraId="12980D73" w14:textId="7FCC9E9F" w:rsidR="00B924B7" w:rsidRPr="00C47722" w:rsidRDefault="00C14271" w:rsidP="00B924B7">
      <w:pPr>
        <w:pStyle w:val="ListParagraph"/>
        <w:numPr>
          <w:ilvl w:val="0"/>
          <w:numId w:val="71"/>
        </w:numPr>
        <w:ind w:left="360"/>
        <w:rPr>
          <w:sz w:val="22"/>
          <w:szCs w:val="22"/>
        </w:rPr>
      </w:pPr>
      <w:r w:rsidRPr="00D079E5">
        <w:rPr>
          <w:sz w:val="22"/>
          <w:szCs w:val="22"/>
        </w:rPr>
        <w:t>Government of Canada cannot do things that will impair AT except where it is substantial and compelling to do so</w:t>
      </w:r>
      <w:bookmarkStart w:id="4" w:name="_Toc277584147"/>
      <w:bookmarkEnd w:id="0"/>
      <w:bookmarkEnd w:id="1"/>
    </w:p>
    <w:p w14:paraId="73E75D3B" w14:textId="77777777" w:rsidR="00B924B7" w:rsidRPr="00D079E5" w:rsidRDefault="00B924B7" w:rsidP="00B924B7">
      <w:pPr>
        <w:rPr>
          <w:sz w:val="22"/>
        </w:rPr>
      </w:pPr>
    </w:p>
    <w:p w14:paraId="6524AE83" w14:textId="4B47CF66" w:rsidR="00B924B7" w:rsidRPr="00D079E5" w:rsidRDefault="00B924B7" w:rsidP="00B924B7">
      <w:pPr>
        <w:pStyle w:val="Heading2"/>
        <w:rPr>
          <w:sz w:val="22"/>
        </w:rPr>
      </w:pPr>
      <w:bookmarkStart w:id="5" w:name="_Toc322633023"/>
      <w:r w:rsidRPr="00D079E5">
        <w:rPr>
          <w:sz w:val="22"/>
        </w:rPr>
        <w:t>Historical Caselaw on Aboriginal Title</w:t>
      </w:r>
      <w:bookmarkEnd w:id="5"/>
    </w:p>
    <w:p w14:paraId="37DA99C0" w14:textId="4648C70B" w:rsidR="00B924B7" w:rsidRPr="00D079E5" w:rsidRDefault="00B924B7" w:rsidP="00B924B7">
      <w:pPr>
        <w:rPr>
          <w:sz w:val="22"/>
        </w:rPr>
      </w:pPr>
      <w:r w:rsidRPr="00D079E5">
        <w:rPr>
          <w:sz w:val="22"/>
        </w:rPr>
        <w:t xml:space="preserve">Historically, the courts held that the </w:t>
      </w:r>
      <w:r w:rsidRPr="00D079E5">
        <w:rPr>
          <w:b/>
          <w:i/>
          <w:color w:val="3366FF"/>
          <w:sz w:val="22"/>
        </w:rPr>
        <w:t>Royal Proclamation of 1763</w:t>
      </w:r>
      <w:r w:rsidRPr="00D079E5">
        <w:rPr>
          <w:sz w:val="22"/>
        </w:rPr>
        <w:t xml:space="preserve"> had extinguished Indian title. Aboriginals had only a “</w:t>
      </w:r>
      <w:r w:rsidRPr="00D079E5">
        <w:rPr>
          <w:b/>
          <w:sz w:val="22"/>
        </w:rPr>
        <w:t>personal and usufructory right</w:t>
      </w:r>
      <w:r w:rsidRPr="00D079E5">
        <w:rPr>
          <w:sz w:val="22"/>
        </w:rPr>
        <w:t>” to land (</w:t>
      </w:r>
      <w:r w:rsidRPr="00D079E5">
        <w:rPr>
          <w:b/>
          <w:i/>
          <w:color w:val="3366FF"/>
          <w:sz w:val="22"/>
        </w:rPr>
        <w:t>St Catherines</w:t>
      </w:r>
      <w:r w:rsidRPr="00D079E5">
        <w:rPr>
          <w:sz w:val="22"/>
        </w:rPr>
        <w:t xml:space="preserve">, </w:t>
      </w:r>
      <w:r w:rsidRPr="00D079E5">
        <w:rPr>
          <w:i/>
          <w:sz w:val="22"/>
        </w:rPr>
        <w:t>timber-license</w:t>
      </w:r>
      <w:r w:rsidRPr="00D079E5">
        <w:rPr>
          <w:sz w:val="22"/>
        </w:rPr>
        <w:t xml:space="preserve">). This right was </w:t>
      </w:r>
      <w:r w:rsidRPr="00D079E5">
        <w:rPr>
          <w:b/>
          <w:sz w:val="22"/>
          <w:u w:val="single"/>
        </w:rPr>
        <w:t>not</w:t>
      </w:r>
      <w:r w:rsidR="0046763B" w:rsidRPr="00D079E5">
        <w:rPr>
          <w:sz w:val="22"/>
        </w:rPr>
        <w:t xml:space="preserve"> = </w:t>
      </w:r>
      <w:r w:rsidRPr="00D079E5">
        <w:rPr>
          <w:sz w:val="22"/>
        </w:rPr>
        <w:t>to a legal and equitable interest in land.</w:t>
      </w:r>
    </w:p>
    <w:p w14:paraId="1BE17F84" w14:textId="77777777" w:rsidR="00B924B7" w:rsidRPr="00D079E5" w:rsidRDefault="00B924B7" w:rsidP="00B924B7">
      <w:pPr>
        <w:rPr>
          <w:sz w:val="22"/>
        </w:rPr>
      </w:pPr>
      <w:r w:rsidRPr="00D079E5">
        <w:rPr>
          <w:b/>
          <w:sz w:val="22"/>
        </w:rPr>
        <w:t xml:space="preserve">Personal: </w:t>
      </w:r>
      <w:r w:rsidRPr="00D079E5">
        <w:rPr>
          <w:sz w:val="22"/>
        </w:rPr>
        <w:t>a right or interest less than a fee simple</w:t>
      </w:r>
    </w:p>
    <w:p w14:paraId="3462CCB7" w14:textId="77777777" w:rsidR="00B924B7" w:rsidRPr="00D079E5" w:rsidRDefault="00B924B7" w:rsidP="00B924B7">
      <w:pPr>
        <w:rPr>
          <w:sz w:val="22"/>
        </w:rPr>
      </w:pPr>
      <w:r w:rsidRPr="00D079E5">
        <w:rPr>
          <w:b/>
          <w:sz w:val="22"/>
        </w:rPr>
        <w:t xml:space="preserve">Usufructory: </w:t>
      </w:r>
      <w:r w:rsidRPr="00D079E5">
        <w:rPr>
          <w:sz w:val="22"/>
        </w:rPr>
        <w:t>a right of enjoyment of some land owned by another</w:t>
      </w:r>
    </w:p>
    <w:p w14:paraId="1F556E8D" w14:textId="77777777" w:rsidR="001015D1" w:rsidRPr="00D079E5" w:rsidRDefault="001015D1" w:rsidP="00B924B7">
      <w:pPr>
        <w:rPr>
          <w:sz w:val="22"/>
        </w:rPr>
      </w:pPr>
    </w:p>
    <w:p w14:paraId="0F639C8E" w14:textId="7B79BA8A" w:rsidR="001015D1" w:rsidRPr="00D079E5" w:rsidRDefault="001015D1" w:rsidP="00486C44">
      <w:pPr>
        <w:pStyle w:val="ListParagraph"/>
        <w:numPr>
          <w:ilvl w:val="0"/>
          <w:numId w:val="85"/>
        </w:numPr>
        <w:rPr>
          <w:sz w:val="22"/>
          <w:szCs w:val="22"/>
        </w:rPr>
      </w:pPr>
      <w:r w:rsidRPr="00D079E5">
        <w:rPr>
          <w:b/>
          <w:i/>
          <w:color w:val="3366FF"/>
          <w:sz w:val="22"/>
          <w:szCs w:val="22"/>
        </w:rPr>
        <w:t>Royal Proclamation of 1763</w:t>
      </w:r>
      <w:r w:rsidRPr="00D079E5">
        <w:rPr>
          <w:sz w:val="22"/>
          <w:szCs w:val="22"/>
        </w:rPr>
        <w:t xml:space="preserve"> held that treaty needed to be “government to government” or at least a surrender of the Crown</w:t>
      </w:r>
    </w:p>
    <w:p w14:paraId="0B80E05D" w14:textId="0E10A041" w:rsidR="001015D1" w:rsidRPr="00D079E5" w:rsidRDefault="001015D1" w:rsidP="00486C44">
      <w:pPr>
        <w:pStyle w:val="ListParagraph"/>
        <w:numPr>
          <w:ilvl w:val="0"/>
          <w:numId w:val="85"/>
        </w:numPr>
        <w:rPr>
          <w:sz w:val="22"/>
          <w:szCs w:val="22"/>
        </w:rPr>
      </w:pPr>
      <w:r w:rsidRPr="00D079E5">
        <w:rPr>
          <w:sz w:val="22"/>
          <w:szCs w:val="22"/>
        </w:rPr>
        <w:t>1860-64 Douglas Treaties in British Columbia</w:t>
      </w:r>
    </w:p>
    <w:p w14:paraId="36E1C35D" w14:textId="7778B90B" w:rsidR="001015D1" w:rsidRPr="00D079E5" w:rsidRDefault="001015D1" w:rsidP="001015D1">
      <w:pPr>
        <w:rPr>
          <w:b/>
          <w:i/>
          <w:color w:val="FF0000"/>
          <w:sz w:val="22"/>
        </w:rPr>
      </w:pPr>
      <w:r w:rsidRPr="00D079E5">
        <w:rPr>
          <w:b/>
          <w:i/>
          <w:color w:val="FF0000"/>
          <w:sz w:val="22"/>
        </w:rPr>
        <w:t>Constitution Act</w:t>
      </w:r>
    </w:p>
    <w:p w14:paraId="2EE08C72" w14:textId="6D5FCDB5" w:rsidR="001015D1" w:rsidRPr="00D079E5" w:rsidRDefault="001015D1" w:rsidP="00486C44">
      <w:pPr>
        <w:pStyle w:val="ListParagraph"/>
        <w:numPr>
          <w:ilvl w:val="0"/>
          <w:numId w:val="85"/>
        </w:numPr>
        <w:rPr>
          <w:sz w:val="22"/>
          <w:szCs w:val="22"/>
        </w:rPr>
      </w:pPr>
      <w:r w:rsidRPr="00D079E5">
        <w:rPr>
          <w:color w:val="FF0000"/>
          <w:sz w:val="22"/>
          <w:szCs w:val="22"/>
        </w:rPr>
        <w:t>s.109</w:t>
      </w:r>
      <w:r w:rsidRPr="00D079E5">
        <w:rPr>
          <w:sz w:val="22"/>
          <w:szCs w:val="22"/>
        </w:rPr>
        <w:t>: land belongs to provinces subject to Aboriginal entitlement</w:t>
      </w:r>
    </w:p>
    <w:p w14:paraId="67BED789" w14:textId="2FF6BEEB" w:rsidR="001015D1" w:rsidRPr="00D079E5" w:rsidRDefault="001015D1" w:rsidP="00486C44">
      <w:pPr>
        <w:pStyle w:val="ListParagraph"/>
        <w:numPr>
          <w:ilvl w:val="0"/>
          <w:numId w:val="85"/>
        </w:numPr>
        <w:rPr>
          <w:sz w:val="22"/>
          <w:szCs w:val="22"/>
        </w:rPr>
      </w:pPr>
      <w:r w:rsidRPr="00D079E5">
        <w:rPr>
          <w:color w:val="FF0000"/>
          <w:sz w:val="22"/>
          <w:szCs w:val="22"/>
        </w:rPr>
        <w:t>s.35(1):</w:t>
      </w:r>
      <w:r w:rsidRPr="00D079E5">
        <w:rPr>
          <w:sz w:val="22"/>
          <w:szCs w:val="22"/>
        </w:rPr>
        <w:t xml:space="preserve"> Aboriginal title is distinct from other aboriginal rights, confers right to land itself.</w:t>
      </w:r>
    </w:p>
    <w:p w14:paraId="39F08E17" w14:textId="77777777" w:rsidR="00B924B7" w:rsidRPr="00D079E5" w:rsidRDefault="00B924B7" w:rsidP="00B924B7">
      <w:pPr>
        <w:rPr>
          <w:sz w:val="22"/>
        </w:rPr>
      </w:pPr>
    </w:p>
    <w:p w14:paraId="32C2CF9D" w14:textId="174C6BA5" w:rsidR="00B924B7" w:rsidRPr="00D079E5" w:rsidRDefault="00B924B7" w:rsidP="00B924B7">
      <w:pPr>
        <w:rPr>
          <w:sz w:val="22"/>
        </w:rPr>
      </w:pPr>
      <w:r w:rsidRPr="00D079E5">
        <w:rPr>
          <w:b/>
          <w:i/>
          <w:color w:val="3366FF"/>
          <w:sz w:val="22"/>
        </w:rPr>
        <w:t>St Catherines</w:t>
      </w:r>
      <w:r w:rsidRPr="00D079E5">
        <w:rPr>
          <w:sz w:val="22"/>
        </w:rPr>
        <w:t xml:space="preserve"> was overturned by </w:t>
      </w:r>
      <w:r w:rsidRPr="00D079E5">
        <w:rPr>
          <w:b/>
          <w:i/>
          <w:color w:val="3366FF"/>
          <w:sz w:val="22"/>
        </w:rPr>
        <w:t>Calder</w:t>
      </w:r>
      <w:r w:rsidRPr="00D079E5">
        <w:rPr>
          <w:color w:val="3366FF"/>
          <w:sz w:val="22"/>
        </w:rPr>
        <w:t>:</w:t>
      </w:r>
      <w:r w:rsidRPr="00D079E5">
        <w:rPr>
          <w:sz w:val="22"/>
        </w:rPr>
        <w:t xml:space="preserve"> the courts no </w:t>
      </w:r>
      <w:r w:rsidR="007174C3" w:rsidRPr="00D079E5">
        <w:rPr>
          <w:sz w:val="22"/>
        </w:rPr>
        <w:t>longer consider AT</w:t>
      </w:r>
      <w:r w:rsidRPr="00D079E5">
        <w:rPr>
          <w:sz w:val="22"/>
        </w:rPr>
        <w:t xml:space="preserve"> to be a “personal and usufructory right.” Likewise, </w:t>
      </w:r>
      <w:r w:rsidRPr="00D079E5">
        <w:rPr>
          <w:b/>
          <w:i/>
          <w:color w:val="3366FF"/>
          <w:sz w:val="22"/>
        </w:rPr>
        <w:t>RP 1763</w:t>
      </w:r>
      <w:r w:rsidRPr="00D079E5">
        <w:rPr>
          <w:sz w:val="22"/>
        </w:rPr>
        <w:t xml:space="preserve"> do</w:t>
      </w:r>
      <w:r w:rsidR="007174C3" w:rsidRPr="00D079E5">
        <w:rPr>
          <w:sz w:val="22"/>
        </w:rPr>
        <w:t>es not apply to AT</w:t>
      </w:r>
      <w:r w:rsidRPr="00D079E5">
        <w:rPr>
          <w:sz w:val="22"/>
        </w:rPr>
        <w:t xml:space="preserve"> in BC because the British weren’t present in or aware of BC at the time of the Proclamation (</w:t>
      </w:r>
      <w:r w:rsidRPr="00D079E5">
        <w:rPr>
          <w:b/>
          <w:i/>
          <w:color w:val="3366FF"/>
          <w:sz w:val="22"/>
        </w:rPr>
        <w:t>Calder</w:t>
      </w:r>
      <w:r w:rsidRPr="00D079E5">
        <w:rPr>
          <w:sz w:val="22"/>
        </w:rPr>
        <w:t>).</w:t>
      </w:r>
    </w:p>
    <w:p w14:paraId="3181FC82" w14:textId="77777777" w:rsidR="00B924B7" w:rsidRPr="00D079E5" w:rsidRDefault="00B924B7" w:rsidP="00B924B7">
      <w:pPr>
        <w:rPr>
          <w:sz w:val="22"/>
        </w:rPr>
      </w:pPr>
    </w:p>
    <w:p w14:paraId="30F1F5C6" w14:textId="77777777" w:rsidR="0046763B" w:rsidRPr="00D079E5" w:rsidRDefault="00B924B7" w:rsidP="00B924B7">
      <w:pPr>
        <w:rPr>
          <w:sz w:val="22"/>
        </w:rPr>
      </w:pPr>
      <w:r w:rsidRPr="00D079E5">
        <w:rPr>
          <w:b/>
          <w:i/>
          <w:color w:val="3366FF"/>
          <w:sz w:val="22"/>
        </w:rPr>
        <w:t>Calder</w:t>
      </w:r>
      <w:r w:rsidR="0046763B" w:rsidRPr="00D079E5">
        <w:rPr>
          <w:sz w:val="22"/>
        </w:rPr>
        <w:t>:</w:t>
      </w:r>
      <w:r w:rsidR="007174C3" w:rsidRPr="00D079E5">
        <w:rPr>
          <w:sz w:val="22"/>
        </w:rPr>
        <w:t xml:space="preserve"> AR</w:t>
      </w:r>
      <w:r w:rsidRPr="00D079E5">
        <w:rPr>
          <w:sz w:val="22"/>
        </w:rPr>
        <w:t>s and title h</w:t>
      </w:r>
      <w:r w:rsidR="007174C3" w:rsidRPr="00D079E5">
        <w:rPr>
          <w:sz w:val="22"/>
        </w:rPr>
        <w:t>ave always existed under the CL</w:t>
      </w:r>
      <w:r w:rsidRPr="00D079E5">
        <w:rPr>
          <w:sz w:val="22"/>
        </w:rPr>
        <w:t xml:space="preserve">. The </w:t>
      </w:r>
      <w:r w:rsidRPr="00D079E5">
        <w:rPr>
          <w:b/>
          <w:sz w:val="22"/>
        </w:rPr>
        <w:t>Constituti</w:t>
      </w:r>
      <w:r w:rsidR="007174C3" w:rsidRPr="00D079E5">
        <w:rPr>
          <w:b/>
          <w:sz w:val="22"/>
        </w:rPr>
        <w:t>on didn’t create AT</w:t>
      </w:r>
      <w:r w:rsidRPr="00D079E5">
        <w:rPr>
          <w:sz w:val="22"/>
        </w:rPr>
        <w:t xml:space="preserve">, </w:t>
      </w:r>
      <w:r w:rsidRPr="00D079E5">
        <w:rPr>
          <w:sz w:val="22"/>
          <w:u w:val="single"/>
        </w:rPr>
        <w:t>but it does protect</w:t>
      </w:r>
      <w:r w:rsidRPr="00D079E5">
        <w:rPr>
          <w:sz w:val="22"/>
        </w:rPr>
        <w:t xml:space="preserve"> it now under s.35 (</w:t>
      </w:r>
      <w:r w:rsidRPr="00D079E5">
        <w:rPr>
          <w:b/>
          <w:i/>
          <w:color w:val="3366FF"/>
          <w:sz w:val="22"/>
        </w:rPr>
        <w:t>Van der Peet</w:t>
      </w:r>
      <w:r w:rsidR="007174C3" w:rsidRPr="00D079E5">
        <w:rPr>
          <w:sz w:val="22"/>
        </w:rPr>
        <w:t xml:space="preserve">). </w:t>
      </w:r>
    </w:p>
    <w:p w14:paraId="62C0D00E" w14:textId="4D6E6AF8" w:rsidR="00B924B7" w:rsidRPr="00D079E5" w:rsidRDefault="007174C3" w:rsidP="00B924B7">
      <w:pPr>
        <w:rPr>
          <w:sz w:val="22"/>
        </w:rPr>
      </w:pPr>
      <w:r w:rsidRPr="00D079E5">
        <w:rPr>
          <w:sz w:val="22"/>
        </w:rPr>
        <w:t>AT</w:t>
      </w:r>
      <w:r w:rsidR="00B924B7" w:rsidRPr="00D079E5">
        <w:rPr>
          <w:sz w:val="22"/>
        </w:rPr>
        <w:t xml:space="preserve"> is not prescriptive (</w:t>
      </w:r>
      <w:r w:rsidR="00B924B7" w:rsidRPr="00D079E5">
        <w:rPr>
          <w:b/>
          <w:i/>
          <w:color w:val="3366FF"/>
          <w:sz w:val="22"/>
        </w:rPr>
        <w:t>Calder</w:t>
      </w:r>
      <w:r w:rsidR="00B924B7" w:rsidRPr="00D079E5">
        <w:rPr>
          <w:sz w:val="22"/>
        </w:rPr>
        <w:t xml:space="preserve">). It is </w:t>
      </w:r>
      <w:r w:rsidR="00B924B7" w:rsidRPr="00D079E5">
        <w:rPr>
          <w:b/>
          <w:sz w:val="22"/>
        </w:rPr>
        <w:t xml:space="preserve">grounded in the reality of pre-sovereignty occupation </w:t>
      </w:r>
      <w:r w:rsidR="00B924B7" w:rsidRPr="00D079E5">
        <w:rPr>
          <w:sz w:val="22"/>
        </w:rPr>
        <w:t>(</w:t>
      </w:r>
      <w:r w:rsidR="00B924B7" w:rsidRPr="00D079E5">
        <w:rPr>
          <w:i/>
          <w:sz w:val="22"/>
        </w:rPr>
        <w:t>FN-were-there-when-the-Europeans-arrived</w:t>
      </w:r>
      <w:r w:rsidR="00B924B7" w:rsidRPr="00D079E5">
        <w:rPr>
          <w:sz w:val="22"/>
        </w:rPr>
        <w:t>) (</w:t>
      </w:r>
      <w:r w:rsidR="00B924B7" w:rsidRPr="00D079E5">
        <w:rPr>
          <w:b/>
          <w:i/>
          <w:color w:val="3366FF"/>
          <w:sz w:val="22"/>
        </w:rPr>
        <w:t>Calder</w:t>
      </w:r>
      <w:r w:rsidR="00B924B7" w:rsidRPr="00D079E5">
        <w:rPr>
          <w:sz w:val="22"/>
        </w:rPr>
        <w:t>).</w:t>
      </w:r>
    </w:p>
    <w:p w14:paraId="523709F6" w14:textId="77777777" w:rsidR="00B924B7" w:rsidRPr="00D079E5" w:rsidRDefault="00B924B7" w:rsidP="00B924B7">
      <w:pPr>
        <w:rPr>
          <w:sz w:val="22"/>
        </w:rPr>
      </w:pPr>
    </w:p>
    <w:p w14:paraId="2485F41E" w14:textId="2775AD1E" w:rsidR="00B924B7" w:rsidRPr="00D079E5" w:rsidRDefault="00B924B7" w:rsidP="00B924B7">
      <w:pPr>
        <w:rPr>
          <w:sz w:val="22"/>
        </w:rPr>
      </w:pPr>
      <w:r w:rsidRPr="00D079E5">
        <w:rPr>
          <w:sz w:val="22"/>
        </w:rPr>
        <w:t>The Crown owes a fiduciary duty to Aboriginal peoples (</w:t>
      </w:r>
      <w:r w:rsidRPr="00D079E5">
        <w:rPr>
          <w:b/>
          <w:i/>
          <w:color w:val="3366FF"/>
          <w:sz w:val="22"/>
        </w:rPr>
        <w:t>Guerin</w:t>
      </w:r>
      <w:r w:rsidRPr="00D079E5">
        <w:rPr>
          <w:sz w:val="22"/>
        </w:rPr>
        <w:t xml:space="preserve">, </w:t>
      </w:r>
      <w:r w:rsidRPr="00D079E5">
        <w:rPr>
          <w:i/>
          <w:sz w:val="22"/>
        </w:rPr>
        <w:t>Musqueam-golf-course</w:t>
      </w:r>
      <w:r w:rsidRPr="00D079E5">
        <w:rPr>
          <w:sz w:val="22"/>
        </w:rPr>
        <w:t>).</w:t>
      </w:r>
    </w:p>
    <w:p w14:paraId="1A115352" w14:textId="77777777" w:rsidR="002F7626" w:rsidRPr="00D079E5" w:rsidRDefault="002F7626" w:rsidP="00B924B7">
      <w:pPr>
        <w:rPr>
          <w:sz w:val="22"/>
        </w:rPr>
      </w:pPr>
    </w:p>
    <w:p w14:paraId="25B61DD3" w14:textId="41B1A7AB" w:rsidR="002F7626" w:rsidRPr="00D079E5" w:rsidRDefault="002F7626" w:rsidP="002F7626">
      <w:pPr>
        <w:pStyle w:val="Heading3"/>
        <w:rPr>
          <w:sz w:val="22"/>
        </w:rPr>
      </w:pPr>
      <w:bookmarkStart w:id="6" w:name="_Toc322633024"/>
      <w:r w:rsidRPr="00D079E5">
        <w:rPr>
          <w:sz w:val="22"/>
        </w:rPr>
        <w:t>Aboriginal Title vs Aboriginal Rights</w:t>
      </w:r>
      <w:bookmarkEnd w:id="6"/>
    </w:p>
    <w:p w14:paraId="687F242C" w14:textId="03435B23" w:rsidR="00B924B7" w:rsidRPr="00D079E5" w:rsidRDefault="002F7626" w:rsidP="00B924B7">
      <w:pPr>
        <w:rPr>
          <w:sz w:val="22"/>
        </w:rPr>
      </w:pPr>
      <w:r w:rsidRPr="00D079E5">
        <w:rPr>
          <w:b/>
          <w:i/>
          <w:color w:val="FF0000"/>
          <w:sz w:val="22"/>
        </w:rPr>
        <w:t>s.91(24):</w:t>
      </w:r>
      <w:r w:rsidRPr="00D079E5">
        <w:rPr>
          <w:sz w:val="22"/>
        </w:rPr>
        <w:t xml:space="preserve"> Federal government can extinguish aboriginal rights and title.</w:t>
      </w:r>
    </w:p>
    <w:p w14:paraId="4A0C11D3" w14:textId="77777777" w:rsidR="006F4199" w:rsidRPr="00D079E5" w:rsidRDefault="006F4199" w:rsidP="00B924B7">
      <w:pPr>
        <w:rPr>
          <w:sz w:val="22"/>
        </w:rPr>
      </w:pPr>
    </w:p>
    <w:p w14:paraId="709BA8BD" w14:textId="45572797" w:rsidR="00B924B7" w:rsidRPr="00D079E5" w:rsidRDefault="00B924B7" w:rsidP="002F7626">
      <w:pPr>
        <w:pStyle w:val="Heading4"/>
        <w:rPr>
          <w:sz w:val="22"/>
        </w:rPr>
      </w:pPr>
      <w:bookmarkStart w:id="7" w:name="_Toc322633025"/>
      <w:r w:rsidRPr="00D079E5">
        <w:rPr>
          <w:sz w:val="22"/>
        </w:rPr>
        <w:t>What is an Aboriginal Right?</w:t>
      </w:r>
      <w:bookmarkEnd w:id="7"/>
    </w:p>
    <w:p w14:paraId="0316EC7C" w14:textId="1AC686D5" w:rsidR="002F7626" w:rsidRPr="00D079E5" w:rsidRDefault="002F7626" w:rsidP="002F7626">
      <w:pPr>
        <w:rPr>
          <w:sz w:val="22"/>
        </w:rPr>
      </w:pPr>
      <w:r w:rsidRPr="00D079E5">
        <w:rPr>
          <w:sz w:val="22"/>
        </w:rPr>
        <w:t>Refers to the customs, practices and traditions of a band: fishing, hunting, gathering rights etc. They are rights that run with the land // a band may not have title but still have rights to engage in site-specific activities.</w:t>
      </w:r>
    </w:p>
    <w:p w14:paraId="217AFE02" w14:textId="77777777" w:rsidR="002F7626" w:rsidRPr="00D079E5" w:rsidRDefault="002F7626" w:rsidP="00B924B7">
      <w:pPr>
        <w:rPr>
          <w:b/>
          <w:i/>
          <w:color w:val="3366FF"/>
          <w:sz w:val="22"/>
        </w:rPr>
      </w:pPr>
    </w:p>
    <w:p w14:paraId="18675934" w14:textId="77777777" w:rsidR="007174C3" w:rsidRPr="00D079E5" w:rsidRDefault="00B924B7" w:rsidP="00B924B7">
      <w:pPr>
        <w:rPr>
          <w:sz w:val="22"/>
        </w:rPr>
      </w:pPr>
      <w:r w:rsidRPr="00D079E5">
        <w:rPr>
          <w:b/>
          <w:i/>
          <w:color w:val="3366FF"/>
          <w:sz w:val="22"/>
        </w:rPr>
        <w:t>Van der Peet</w:t>
      </w:r>
      <w:r w:rsidRPr="00D079E5">
        <w:rPr>
          <w:sz w:val="22"/>
        </w:rPr>
        <w:t xml:space="preserve"> originally held that in order to be an aboriginal right, an activity had to be an element of a practice, custom or tradition </w:t>
      </w:r>
      <w:r w:rsidRPr="00D079E5">
        <w:rPr>
          <w:b/>
          <w:sz w:val="22"/>
        </w:rPr>
        <w:t>integral</w:t>
      </w:r>
      <w:r w:rsidRPr="00D079E5">
        <w:rPr>
          <w:sz w:val="22"/>
        </w:rPr>
        <w:t xml:space="preserve"> to the distinctive culture of the group claiming right. </w:t>
      </w:r>
    </w:p>
    <w:p w14:paraId="57D3B4EA" w14:textId="5D424D74" w:rsidR="00B924B7" w:rsidRPr="00D079E5" w:rsidRDefault="00B924B7" w:rsidP="00B924B7">
      <w:pPr>
        <w:rPr>
          <w:sz w:val="22"/>
        </w:rPr>
      </w:pPr>
      <w:r w:rsidRPr="00D079E5">
        <w:rPr>
          <w:sz w:val="22"/>
          <w:highlight w:val="yellow"/>
        </w:rPr>
        <w:t xml:space="preserve">However, the “integral” requirement was overturned by </w:t>
      </w:r>
      <w:r w:rsidR="007174C3" w:rsidRPr="00D079E5">
        <w:rPr>
          <w:b/>
          <w:i/>
          <w:color w:val="3366FF"/>
          <w:sz w:val="22"/>
          <w:highlight w:val="yellow"/>
        </w:rPr>
        <w:t>Delgamuukw</w:t>
      </w:r>
      <w:r w:rsidR="007174C3" w:rsidRPr="00D079E5">
        <w:rPr>
          <w:b/>
          <w:i/>
          <w:sz w:val="22"/>
          <w:highlight w:val="yellow"/>
        </w:rPr>
        <w:t>, which</w:t>
      </w:r>
      <w:r w:rsidRPr="00D079E5">
        <w:rPr>
          <w:sz w:val="22"/>
          <w:highlight w:val="yellow"/>
        </w:rPr>
        <w:t xml:space="preserve"> held that a use of aboriginal lands under title </w:t>
      </w:r>
      <w:r w:rsidRPr="00D079E5">
        <w:rPr>
          <w:b/>
          <w:sz w:val="22"/>
          <w:highlight w:val="yellow"/>
        </w:rPr>
        <w:t xml:space="preserve">did not have to be integral </w:t>
      </w:r>
      <w:r w:rsidR="007174C3" w:rsidRPr="00D079E5">
        <w:rPr>
          <w:sz w:val="22"/>
          <w:highlight w:val="yellow"/>
        </w:rPr>
        <w:t>to the group</w:t>
      </w:r>
    </w:p>
    <w:p w14:paraId="200A9538" w14:textId="77777777" w:rsidR="0046763B" w:rsidRPr="00D079E5" w:rsidRDefault="0046763B" w:rsidP="00B924B7">
      <w:pPr>
        <w:rPr>
          <w:sz w:val="22"/>
        </w:rPr>
      </w:pPr>
    </w:p>
    <w:tbl>
      <w:tblPr>
        <w:tblStyle w:val="TableGrid"/>
        <w:tblW w:w="0" w:type="auto"/>
        <w:tblLook w:val="04A0" w:firstRow="1" w:lastRow="0" w:firstColumn="1" w:lastColumn="0" w:noHBand="0" w:noVBand="1"/>
      </w:tblPr>
      <w:tblGrid>
        <w:gridCol w:w="10755"/>
      </w:tblGrid>
      <w:tr w:rsidR="0046763B" w:rsidRPr="00D079E5" w14:paraId="491FB753" w14:textId="77777777" w:rsidTr="0046763B">
        <w:tc>
          <w:tcPr>
            <w:tcW w:w="10755" w:type="dxa"/>
          </w:tcPr>
          <w:p w14:paraId="4F2442AD" w14:textId="77777777" w:rsidR="0046763B" w:rsidRPr="00D079E5" w:rsidRDefault="0046763B" w:rsidP="0046763B">
            <w:pPr>
              <w:rPr>
                <w:b/>
                <w:sz w:val="22"/>
                <w:u w:val="single"/>
              </w:rPr>
            </w:pPr>
            <w:r w:rsidRPr="00D079E5">
              <w:rPr>
                <w:b/>
                <w:sz w:val="22"/>
                <w:u w:val="single"/>
              </w:rPr>
              <w:t>Factors in deciding whether an activity is integral to the distinctive culture:</w:t>
            </w:r>
          </w:p>
          <w:p w14:paraId="3D1EB4D9" w14:textId="77777777" w:rsidR="0046763B" w:rsidRPr="00D079E5" w:rsidRDefault="0046763B" w:rsidP="0046763B">
            <w:pPr>
              <w:pStyle w:val="ListParagraph"/>
              <w:numPr>
                <w:ilvl w:val="0"/>
                <w:numId w:val="3"/>
              </w:numPr>
              <w:rPr>
                <w:b/>
                <w:sz w:val="22"/>
                <w:szCs w:val="22"/>
              </w:rPr>
            </w:pPr>
            <w:r w:rsidRPr="00D079E5">
              <w:rPr>
                <w:b/>
                <w:sz w:val="22"/>
                <w:szCs w:val="22"/>
              </w:rPr>
              <w:t xml:space="preserve">Perspective </w:t>
            </w:r>
            <w:r w:rsidRPr="00D079E5">
              <w:rPr>
                <w:sz w:val="22"/>
                <w:szCs w:val="22"/>
              </w:rPr>
              <w:t>of aboriginal people themselves</w:t>
            </w:r>
          </w:p>
          <w:p w14:paraId="5E0CC60B" w14:textId="77777777" w:rsidR="0046763B" w:rsidRPr="00D079E5" w:rsidRDefault="0046763B" w:rsidP="0046763B">
            <w:pPr>
              <w:pStyle w:val="ListParagraph"/>
              <w:numPr>
                <w:ilvl w:val="0"/>
                <w:numId w:val="3"/>
              </w:numPr>
              <w:rPr>
                <w:b/>
                <w:sz w:val="22"/>
                <w:szCs w:val="22"/>
              </w:rPr>
            </w:pPr>
            <w:r w:rsidRPr="00D079E5">
              <w:rPr>
                <w:sz w:val="22"/>
                <w:szCs w:val="22"/>
              </w:rPr>
              <w:t xml:space="preserve">The </w:t>
            </w:r>
            <w:r w:rsidRPr="00D079E5">
              <w:rPr>
                <w:b/>
                <w:sz w:val="22"/>
                <w:szCs w:val="22"/>
              </w:rPr>
              <w:t xml:space="preserve">precise nature of the claim </w:t>
            </w:r>
            <w:r w:rsidRPr="00D079E5">
              <w:rPr>
                <w:sz w:val="22"/>
                <w:szCs w:val="22"/>
              </w:rPr>
              <w:t>being made</w:t>
            </w:r>
          </w:p>
          <w:p w14:paraId="2B166C57" w14:textId="77777777" w:rsidR="0046763B" w:rsidRPr="00D079E5" w:rsidRDefault="0046763B" w:rsidP="0046763B">
            <w:pPr>
              <w:pStyle w:val="ListParagraph"/>
              <w:numPr>
                <w:ilvl w:val="0"/>
                <w:numId w:val="3"/>
              </w:numPr>
              <w:rPr>
                <w:b/>
                <w:sz w:val="22"/>
                <w:szCs w:val="22"/>
              </w:rPr>
            </w:pPr>
            <w:r w:rsidRPr="00D079E5">
              <w:rPr>
                <w:b/>
                <w:sz w:val="22"/>
                <w:szCs w:val="22"/>
              </w:rPr>
              <w:t xml:space="preserve">Central significance </w:t>
            </w:r>
            <w:r w:rsidRPr="00D079E5">
              <w:rPr>
                <w:sz w:val="22"/>
                <w:szCs w:val="22"/>
              </w:rPr>
              <w:t>to the society in question</w:t>
            </w:r>
          </w:p>
          <w:p w14:paraId="1646FF01" w14:textId="77777777" w:rsidR="0046763B" w:rsidRPr="00D079E5" w:rsidRDefault="0046763B" w:rsidP="0046763B">
            <w:pPr>
              <w:pStyle w:val="ListParagraph"/>
              <w:numPr>
                <w:ilvl w:val="0"/>
                <w:numId w:val="3"/>
              </w:numPr>
              <w:rPr>
                <w:b/>
                <w:sz w:val="22"/>
                <w:szCs w:val="22"/>
              </w:rPr>
            </w:pPr>
            <w:r w:rsidRPr="00D079E5">
              <w:rPr>
                <w:b/>
                <w:sz w:val="22"/>
                <w:szCs w:val="22"/>
              </w:rPr>
              <w:t xml:space="preserve">Continuity </w:t>
            </w:r>
            <w:r w:rsidRPr="00D079E5">
              <w:rPr>
                <w:sz w:val="22"/>
                <w:szCs w:val="22"/>
              </w:rPr>
              <w:t>is required [from pre-contact traditions to current times ]</w:t>
            </w:r>
          </w:p>
          <w:p w14:paraId="3CB18216" w14:textId="77777777" w:rsidR="0046763B" w:rsidRPr="00D079E5" w:rsidRDefault="0046763B" w:rsidP="0046763B">
            <w:pPr>
              <w:pStyle w:val="ListParagraph"/>
              <w:numPr>
                <w:ilvl w:val="0"/>
                <w:numId w:val="3"/>
              </w:numPr>
              <w:rPr>
                <w:b/>
                <w:sz w:val="22"/>
                <w:szCs w:val="22"/>
              </w:rPr>
            </w:pPr>
            <w:r w:rsidRPr="00D079E5">
              <w:rPr>
                <w:sz w:val="22"/>
                <w:szCs w:val="22"/>
              </w:rPr>
              <w:t xml:space="preserve">Must consider the rules of evidence, and the evidentiary difficulties in determining aboriginal traditions – </w:t>
            </w:r>
            <w:r w:rsidRPr="00D079E5">
              <w:rPr>
                <w:b/>
                <w:sz w:val="22"/>
                <w:szCs w:val="22"/>
              </w:rPr>
              <w:t xml:space="preserve">oral history </w:t>
            </w:r>
            <w:r w:rsidRPr="00D079E5">
              <w:rPr>
                <w:sz w:val="22"/>
                <w:szCs w:val="22"/>
              </w:rPr>
              <w:t>is allowed (</w:t>
            </w:r>
            <w:r w:rsidRPr="00D079E5">
              <w:rPr>
                <w:b/>
                <w:i/>
                <w:color w:val="3366FF"/>
                <w:sz w:val="22"/>
                <w:szCs w:val="22"/>
              </w:rPr>
              <w:t>Delgamuukw</w:t>
            </w:r>
            <w:r w:rsidRPr="00D079E5">
              <w:rPr>
                <w:sz w:val="22"/>
                <w:szCs w:val="22"/>
              </w:rPr>
              <w:t>)</w:t>
            </w:r>
          </w:p>
          <w:p w14:paraId="00D84CBB" w14:textId="77777777" w:rsidR="0046763B" w:rsidRPr="00D079E5" w:rsidRDefault="0046763B" w:rsidP="0046763B">
            <w:pPr>
              <w:pStyle w:val="ListParagraph"/>
              <w:numPr>
                <w:ilvl w:val="0"/>
                <w:numId w:val="3"/>
              </w:numPr>
              <w:rPr>
                <w:b/>
                <w:sz w:val="22"/>
                <w:szCs w:val="22"/>
              </w:rPr>
            </w:pPr>
            <w:r w:rsidRPr="00D079E5">
              <w:rPr>
                <w:b/>
                <w:sz w:val="22"/>
                <w:szCs w:val="22"/>
              </w:rPr>
              <w:t xml:space="preserve">Specific </w:t>
            </w:r>
            <w:r w:rsidRPr="00D079E5">
              <w:rPr>
                <w:sz w:val="22"/>
                <w:szCs w:val="22"/>
              </w:rPr>
              <w:t>rather than a general basis – success for one community may not lead to success for another community</w:t>
            </w:r>
          </w:p>
          <w:p w14:paraId="77606C17" w14:textId="25621826" w:rsidR="0046763B" w:rsidRPr="00D079E5" w:rsidRDefault="0046763B" w:rsidP="00B924B7">
            <w:pPr>
              <w:pStyle w:val="ListParagraph"/>
              <w:numPr>
                <w:ilvl w:val="0"/>
                <w:numId w:val="3"/>
              </w:numPr>
              <w:rPr>
                <w:b/>
                <w:sz w:val="22"/>
                <w:szCs w:val="22"/>
              </w:rPr>
            </w:pPr>
            <w:r w:rsidRPr="00D079E5">
              <w:rPr>
                <w:b/>
                <w:sz w:val="22"/>
                <w:szCs w:val="22"/>
              </w:rPr>
              <w:t xml:space="preserve">Distinctive versus distinct </w:t>
            </w:r>
            <w:r w:rsidRPr="00D079E5">
              <w:rPr>
                <w:sz w:val="22"/>
                <w:szCs w:val="22"/>
              </w:rPr>
              <w:t>– the activity must be a feature of the culture, but it does not need to be unique to that culture</w:t>
            </w:r>
          </w:p>
        </w:tc>
      </w:tr>
    </w:tbl>
    <w:p w14:paraId="7BFEA395" w14:textId="77777777" w:rsidR="00B924B7" w:rsidRPr="00D079E5" w:rsidRDefault="00B924B7" w:rsidP="00B924B7">
      <w:pPr>
        <w:rPr>
          <w:b/>
          <w:sz w:val="22"/>
        </w:rPr>
      </w:pPr>
    </w:p>
    <w:p w14:paraId="1C7D16B5" w14:textId="041EBAAC" w:rsidR="00B924B7" w:rsidRPr="00D079E5" w:rsidRDefault="00B924B7" w:rsidP="002F7626">
      <w:pPr>
        <w:pStyle w:val="Heading4"/>
        <w:rPr>
          <w:sz w:val="22"/>
        </w:rPr>
      </w:pPr>
      <w:bookmarkStart w:id="8" w:name="_Toc322633026"/>
      <w:r w:rsidRPr="00D079E5">
        <w:rPr>
          <w:sz w:val="22"/>
        </w:rPr>
        <w:t>What is Aboriginal Title?</w:t>
      </w:r>
      <w:bookmarkEnd w:id="8"/>
    </w:p>
    <w:p w14:paraId="4D2F4BCE" w14:textId="2A7C010B" w:rsidR="002F7626" w:rsidRPr="00D079E5" w:rsidRDefault="002F7626" w:rsidP="00486C44">
      <w:pPr>
        <w:pStyle w:val="ListParagraph"/>
        <w:numPr>
          <w:ilvl w:val="0"/>
          <w:numId w:val="102"/>
        </w:numPr>
        <w:rPr>
          <w:sz w:val="22"/>
          <w:szCs w:val="22"/>
        </w:rPr>
      </w:pPr>
      <w:r w:rsidRPr="00D079E5">
        <w:rPr>
          <w:sz w:val="22"/>
          <w:szCs w:val="22"/>
        </w:rPr>
        <w:t>Title is a kind of aboriginal right but it is distinct.</w:t>
      </w:r>
    </w:p>
    <w:p w14:paraId="701FBEC6" w14:textId="51CD3472" w:rsidR="002F7626" w:rsidRPr="00D079E5" w:rsidRDefault="002F7626" w:rsidP="00486C44">
      <w:pPr>
        <w:pStyle w:val="ListParagraph"/>
        <w:numPr>
          <w:ilvl w:val="0"/>
          <w:numId w:val="102"/>
        </w:numPr>
        <w:rPr>
          <w:sz w:val="22"/>
          <w:szCs w:val="22"/>
        </w:rPr>
      </w:pPr>
      <w:r w:rsidRPr="00D079E5">
        <w:rPr>
          <w:sz w:val="22"/>
          <w:szCs w:val="22"/>
        </w:rPr>
        <w:t xml:space="preserve">Right to </w:t>
      </w:r>
      <w:r w:rsidRPr="00D079E5">
        <w:rPr>
          <w:b/>
          <w:sz w:val="22"/>
          <w:szCs w:val="22"/>
        </w:rPr>
        <w:t xml:space="preserve">exclusive use </w:t>
      </w:r>
      <w:r w:rsidRPr="00D079E5">
        <w:rPr>
          <w:sz w:val="22"/>
          <w:szCs w:val="22"/>
        </w:rPr>
        <w:t xml:space="preserve">and </w:t>
      </w:r>
      <w:r w:rsidRPr="00D079E5">
        <w:rPr>
          <w:b/>
          <w:sz w:val="22"/>
          <w:szCs w:val="22"/>
        </w:rPr>
        <w:t xml:space="preserve">occupation of land </w:t>
      </w:r>
      <w:r w:rsidRPr="00D079E5">
        <w:rPr>
          <w:sz w:val="22"/>
          <w:szCs w:val="22"/>
        </w:rPr>
        <w:t>for a variety of purposes: not confined to traditional practices and customs which are integral to distinctive aboriginal bands (</w:t>
      </w:r>
      <w:r w:rsidRPr="00D079E5">
        <w:rPr>
          <w:b/>
          <w:i/>
          <w:color w:val="3366FF"/>
          <w:sz w:val="22"/>
          <w:szCs w:val="22"/>
        </w:rPr>
        <w:t>Delgamuukw</w:t>
      </w:r>
      <w:r w:rsidRPr="00D079E5">
        <w:rPr>
          <w:sz w:val="22"/>
          <w:szCs w:val="22"/>
        </w:rPr>
        <w:t>)</w:t>
      </w:r>
    </w:p>
    <w:p w14:paraId="4861EB4E" w14:textId="5E3B4E61" w:rsidR="002F7626" w:rsidRPr="00D079E5" w:rsidRDefault="002F7626" w:rsidP="00486C44">
      <w:pPr>
        <w:pStyle w:val="ListParagraph"/>
        <w:numPr>
          <w:ilvl w:val="0"/>
          <w:numId w:val="102"/>
        </w:numPr>
        <w:rPr>
          <w:sz w:val="22"/>
          <w:szCs w:val="22"/>
        </w:rPr>
      </w:pPr>
      <w:r w:rsidRPr="00D079E5">
        <w:rPr>
          <w:b/>
          <w:sz w:val="22"/>
          <w:szCs w:val="22"/>
        </w:rPr>
        <w:t>Does not amount t</w:t>
      </w:r>
      <w:r w:rsidR="007174C3" w:rsidRPr="00D079E5">
        <w:rPr>
          <w:b/>
          <w:sz w:val="22"/>
          <w:szCs w:val="22"/>
        </w:rPr>
        <w:t>o fee simple as AT</w:t>
      </w:r>
      <w:r w:rsidRPr="00D079E5">
        <w:rPr>
          <w:b/>
          <w:sz w:val="22"/>
          <w:szCs w:val="22"/>
        </w:rPr>
        <w:t xml:space="preserve"> has inherent limits </w:t>
      </w:r>
      <w:r w:rsidR="007174C3" w:rsidRPr="00D079E5">
        <w:rPr>
          <w:sz w:val="22"/>
          <w:szCs w:val="22"/>
        </w:rPr>
        <w:t>// while FS</w:t>
      </w:r>
      <w:r w:rsidRPr="00D079E5">
        <w:rPr>
          <w:sz w:val="22"/>
          <w:szCs w:val="22"/>
        </w:rPr>
        <w:t xml:space="preserve"> can have limitations, they </w:t>
      </w:r>
      <w:r w:rsidRPr="00D079E5">
        <w:rPr>
          <w:b/>
          <w:sz w:val="22"/>
          <w:szCs w:val="22"/>
        </w:rPr>
        <w:t>do not result from ownership</w:t>
      </w:r>
      <w:r w:rsidRPr="00D079E5">
        <w:rPr>
          <w:sz w:val="22"/>
          <w:szCs w:val="22"/>
        </w:rPr>
        <w:t xml:space="preserve"> (</w:t>
      </w:r>
      <w:r w:rsidR="0046763B" w:rsidRPr="00D079E5">
        <w:rPr>
          <w:i/>
          <w:sz w:val="22"/>
          <w:szCs w:val="22"/>
        </w:rPr>
        <w:t>contrary to LE</w:t>
      </w:r>
      <w:r w:rsidRPr="00D079E5">
        <w:rPr>
          <w:i/>
          <w:sz w:val="22"/>
          <w:szCs w:val="22"/>
        </w:rPr>
        <w:t xml:space="preserve"> where there are restrictions inherent in the title that arise as a result of that form of ownership</w:t>
      </w:r>
      <w:r w:rsidRPr="00D079E5">
        <w:rPr>
          <w:sz w:val="22"/>
          <w:szCs w:val="22"/>
        </w:rPr>
        <w:t>)</w:t>
      </w:r>
    </w:p>
    <w:p w14:paraId="6F6F7AD9" w14:textId="77777777" w:rsidR="002F7626" w:rsidRPr="00D079E5" w:rsidRDefault="002F7626" w:rsidP="002F7626">
      <w:pPr>
        <w:rPr>
          <w:sz w:val="22"/>
          <w:u w:val="single"/>
        </w:rPr>
      </w:pPr>
    </w:p>
    <w:p w14:paraId="262D97BF" w14:textId="77FE6C48" w:rsidR="00B924B7" w:rsidRPr="00D079E5" w:rsidRDefault="00B924B7" w:rsidP="00B924B7">
      <w:pPr>
        <w:rPr>
          <w:sz w:val="22"/>
          <w:u w:val="single"/>
        </w:rPr>
      </w:pPr>
      <w:r w:rsidRPr="00D079E5">
        <w:rPr>
          <w:sz w:val="22"/>
          <w:u w:val="single"/>
        </w:rPr>
        <w:t xml:space="preserve">Aboriginal title has </w:t>
      </w:r>
      <w:r w:rsidRPr="00D079E5">
        <w:rPr>
          <w:b/>
          <w:sz w:val="22"/>
          <w:u w:val="single"/>
        </w:rPr>
        <w:t xml:space="preserve">3 main characteristics: </w:t>
      </w:r>
      <w:r w:rsidRPr="00D079E5">
        <w:rPr>
          <w:sz w:val="22"/>
          <w:u w:val="single"/>
        </w:rPr>
        <w:t>inalienability // source // held communally (</w:t>
      </w:r>
      <w:r w:rsidRPr="00D079E5">
        <w:rPr>
          <w:b/>
          <w:i/>
          <w:color w:val="3366FF"/>
          <w:sz w:val="22"/>
          <w:u w:val="single"/>
        </w:rPr>
        <w:t>Delgamuukw</w:t>
      </w:r>
      <w:r w:rsidRPr="00D079E5">
        <w:rPr>
          <w:sz w:val="22"/>
          <w:u w:val="single"/>
        </w:rPr>
        <w:t>)</w:t>
      </w:r>
    </w:p>
    <w:p w14:paraId="31968F26" w14:textId="35B8FEAB" w:rsidR="00B924B7" w:rsidRPr="00D079E5" w:rsidRDefault="00B924B7" w:rsidP="00486C44">
      <w:pPr>
        <w:pStyle w:val="ListParagraph"/>
        <w:numPr>
          <w:ilvl w:val="0"/>
          <w:numId w:val="83"/>
        </w:numPr>
        <w:rPr>
          <w:sz w:val="22"/>
          <w:szCs w:val="22"/>
        </w:rPr>
      </w:pPr>
      <w:r w:rsidRPr="00D079E5">
        <w:rPr>
          <w:b/>
          <w:sz w:val="22"/>
          <w:szCs w:val="22"/>
        </w:rPr>
        <w:t xml:space="preserve">Inalienable: </w:t>
      </w:r>
      <w:r w:rsidRPr="00D079E5">
        <w:rPr>
          <w:sz w:val="22"/>
          <w:szCs w:val="22"/>
        </w:rPr>
        <w:t>cannot be transferred to anyone else</w:t>
      </w:r>
    </w:p>
    <w:p w14:paraId="65743242" w14:textId="23139887" w:rsidR="00B924B7" w:rsidRPr="00D079E5" w:rsidRDefault="00B924B7" w:rsidP="00486C44">
      <w:pPr>
        <w:pStyle w:val="ListParagraph"/>
        <w:numPr>
          <w:ilvl w:val="0"/>
          <w:numId w:val="83"/>
        </w:numPr>
        <w:rPr>
          <w:sz w:val="22"/>
          <w:szCs w:val="22"/>
        </w:rPr>
      </w:pPr>
      <w:r w:rsidRPr="00D079E5">
        <w:rPr>
          <w:b/>
          <w:sz w:val="22"/>
          <w:szCs w:val="22"/>
        </w:rPr>
        <w:t xml:space="preserve">Source: </w:t>
      </w:r>
      <w:r w:rsidRPr="00D079E5">
        <w:rPr>
          <w:sz w:val="22"/>
          <w:szCs w:val="22"/>
        </w:rPr>
        <w:t>pre-sovereignty occupation</w:t>
      </w:r>
    </w:p>
    <w:p w14:paraId="72FB059F" w14:textId="21807E9A" w:rsidR="00B924B7" w:rsidRPr="00D079E5" w:rsidRDefault="00B924B7" w:rsidP="00486C44">
      <w:pPr>
        <w:pStyle w:val="ListParagraph"/>
        <w:numPr>
          <w:ilvl w:val="0"/>
          <w:numId w:val="83"/>
        </w:numPr>
        <w:rPr>
          <w:sz w:val="22"/>
          <w:szCs w:val="22"/>
        </w:rPr>
      </w:pPr>
      <w:r w:rsidRPr="00D079E5">
        <w:rPr>
          <w:b/>
          <w:sz w:val="22"/>
          <w:szCs w:val="22"/>
        </w:rPr>
        <w:t xml:space="preserve">Held communally </w:t>
      </w:r>
      <w:r w:rsidRPr="00D079E5">
        <w:rPr>
          <w:sz w:val="22"/>
          <w:szCs w:val="22"/>
        </w:rPr>
        <w:t>by the group for the use of the group [inherent limit on land use]</w:t>
      </w:r>
    </w:p>
    <w:p w14:paraId="1F5BD82A" w14:textId="77777777" w:rsidR="00B924B7" w:rsidRPr="00D079E5" w:rsidRDefault="00B924B7" w:rsidP="00B924B7">
      <w:pPr>
        <w:rPr>
          <w:sz w:val="22"/>
        </w:rPr>
      </w:pPr>
    </w:p>
    <w:p w14:paraId="5D762EE2" w14:textId="16500F33" w:rsidR="002F7626" w:rsidRPr="00D079E5" w:rsidRDefault="002F7626" w:rsidP="00D44E9B">
      <w:pPr>
        <w:pStyle w:val="Heading4"/>
        <w:rPr>
          <w:sz w:val="22"/>
        </w:rPr>
      </w:pPr>
      <w:bookmarkStart w:id="9" w:name="_Toc322633027"/>
      <w:r w:rsidRPr="00D079E5">
        <w:rPr>
          <w:sz w:val="22"/>
        </w:rPr>
        <w:t xml:space="preserve">Elements of Aboriginal Title </w:t>
      </w:r>
      <w:r w:rsidRPr="00D079E5">
        <w:rPr>
          <w:b w:val="0"/>
          <w:i w:val="0"/>
          <w:sz w:val="22"/>
        </w:rPr>
        <w:t>(</w:t>
      </w:r>
      <w:r w:rsidRPr="00D079E5">
        <w:rPr>
          <w:color w:val="3366FF"/>
          <w:sz w:val="22"/>
        </w:rPr>
        <w:t>Delgamuukw</w:t>
      </w:r>
      <w:r w:rsidRPr="00D079E5">
        <w:rPr>
          <w:b w:val="0"/>
          <w:i w:val="0"/>
          <w:sz w:val="22"/>
        </w:rPr>
        <w:t>)</w:t>
      </w:r>
      <w:bookmarkEnd w:id="9"/>
    </w:p>
    <w:p w14:paraId="6A56673F" w14:textId="0A0B5CD4" w:rsidR="002F7626" w:rsidRPr="00D079E5" w:rsidRDefault="002F7626" w:rsidP="00486C44">
      <w:pPr>
        <w:pStyle w:val="ListParagraph"/>
        <w:numPr>
          <w:ilvl w:val="0"/>
          <w:numId w:val="103"/>
        </w:numPr>
        <w:rPr>
          <w:sz w:val="22"/>
          <w:szCs w:val="22"/>
        </w:rPr>
      </w:pPr>
      <w:r w:rsidRPr="00D079E5">
        <w:rPr>
          <w:b/>
          <w:sz w:val="22"/>
          <w:szCs w:val="22"/>
        </w:rPr>
        <w:t>Sui</w:t>
      </w:r>
      <w:r w:rsidR="00B924B7" w:rsidRPr="00D079E5">
        <w:rPr>
          <w:b/>
          <w:sz w:val="22"/>
          <w:szCs w:val="22"/>
        </w:rPr>
        <w:t xml:space="preserve"> </w:t>
      </w:r>
      <w:r w:rsidRPr="00D079E5">
        <w:rPr>
          <w:b/>
          <w:sz w:val="22"/>
          <w:szCs w:val="22"/>
        </w:rPr>
        <w:t xml:space="preserve">generis </w:t>
      </w:r>
      <w:r w:rsidRPr="00D079E5">
        <w:rPr>
          <w:sz w:val="22"/>
          <w:szCs w:val="22"/>
        </w:rPr>
        <w:t>(in a class of itself):</w:t>
      </w:r>
      <w:r w:rsidR="00B924B7" w:rsidRPr="00D079E5">
        <w:rPr>
          <w:b/>
          <w:sz w:val="22"/>
          <w:szCs w:val="22"/>
        </w:rPr>
        <w:t xml:space="preserve"> </w:t>
      </w:r>
      <w:r w:rsidRPr="00D079E5">
        <w:rPr>
          <w:sz w:val="22"/>
          <w:szCs w:val="22"/>
        </w:rPr>
        <w:t xml:space="preserve">different from fee simple, </w:t>
      </w:r>
      <w:r w:rsidR="007174C3" w:rsidRPr="00D079E5">
        <w:rPr>
          <w:sz w:val="22"/>
          <w:szCs w:val="22"/>
        </w:rPr>
        <w:t>can’t be explained by CL</w:t>
      </w:r>
      <w:r w:rsidRPr="00D079E5">
        <w:rPr>
          <w:sz w:val="22"/>
          <w:szCs w:val="22"/>
        </w:rPr>
        <w:t xml:space="preserve"> rules, distinct from other aboriginal rights – arises where connection of a group with a piece of land “was of a central significance to their distinctive culture” – courts must t</w:t>
      </w:r>
      <w:r w:rsidR="0046763B" w:rsidRPr="00D079E5">
        <w:rPr>
          <w:sz w:val="22"/>
          <w:szCs w:val="22"/>
        </w:rPr>
        <w:t>ake into account both CL</w:t>
      </w:r>
      <w:r w:rsidRPr="00D079E5">
        <w:rPr>
          <w:sz w:val="22"/>
          <w:szCs w:val="22"/>
        </w:rPr>
        <w:t xml:space="preserve"> and aboriginal perspectives (</w:t>
      </w:r>
      <w:r w:rsidRPr="00D079E5">
        <w:rPr>
          <w:b/>
          <w:i/>
          <w:color w:val="3366FF"/>
          <w:sz w:val="22"/>
          <w:szCs w:val="22"/>
        </w:rPr>
        <w:t>Delgamuukw</w:t>
      </w:r>
      <w:r w:rsidRPr="00D079E5">
        <w:rPr>
          <w:sz w:val="22"/>
          <w:szCs w:val="22"/>
        </w:rPr>
        <w:t>)</w:t>
      </w:r>
    </w:p>
    <w:p w14:paraId="6AFC80A4" w14:textId="693182DA" w:rsidR="00AF2B57" w:rsidRPr="00D079E5" w:rsidRDefault="006F4199" w:rsidP="00486C44">
      <w:pPr>
        <w:pStyle w:val="ListParagraph"/>
        <w:numPr>
          <w:ilvl w:val="0"/>
          <w:numId w:val="147"/>
        </w:numPr>
        <w:rPr>
          <w:sz w:val="22"/>
          <w:szCs w:val="22"/>
        </w:rPr>
      </w:pPr>
      <w:r w:rsidRPr="00D079E5">
        <w:rPr>
          <w:sz w:val="22"/>
          <w:szCs w:val="22"/>
        </w:rPr>
        <w:t>Pre-sovereignty A</w:t>
      </w:r>
      <w:r w:rsidR="00B924B7" w:rsidRPr="00D079E5">
        <w:rPr>
          <w:sz w:val="22"/>
          <w:szCs w:val="22"/>
        </w:rPr>
        <w:t xml:space="preserve"> practices will be translated “</w:t>
      </w:r>
      <w:r w:rsidR="00B924B7" w:rsidRPr="00D079E5">
        <w:rPr>
          <w:b/>
          <w:sz w:val="22"/>
          <w:szCs w:val="22"/>
        </w:rPr>
        <w:t>faithfully and objectively</w:t>
      </w:r>
      <w:r w:rsidR="00B924B7" w:rsidRPr="00D079E5">
        <w:rPr>
          <w:sz w:val="22"/>
          <w:szCs w:val="22"/>
        </w:rPr>
        <w:t xml:space="preserve">” </w:t>
      </w:r>
      <w:r w:rsidR="00AF2B57" w:rsidRPr="00D079E5">
        <w:rPr>
          <w:sz w:val="22"/>
          <w:szCs w:val="22"/>
        </w:rPr>
        <w:t>into modern legal rights/title.</w:t>
      </w:r>
    </w:p>
    <w:p w14:paraId="0E2120B2" w14:textId="6472B149" w:rsidR="00AF2B57" w:rsidRPr="00D079E5" w:rsidRDefault="006F4199" w:rsidP="00486C44">
      <w:pPr>
        <w:pStyle w:val="ListParagraph"/>
        <w:numPr>
          <w:ilvl w:val="0"/>
          <w:numId w:val="147"/>
        </w:numPr>
        <w:rPr>
          <w:sz w:val="22"/>
          <w:szCs w:val="22"/>
        </w:rPr>
      </w:pPr>
      <w:r w:rsidRPr="00D079E5">
        <w:rPr>
          <w:sz w:val="22"/>
          <w:szCs w:val="22"/>
        </w:rPr>
        <w:t>Only A</w:t>
      </w:r>
      <w:r w:rsidR="00B924B7" w:rsidRPr="00D079E5">
        <w:rPr>
          <w:sz w:val="22"/>
          <w:szCs w:val="22"/>
        </w:rPr>
        <w:t xml:space="preserve">l practices that indicate a degree of possession similar to </w:t>
      </w:r>
      <w:r w:rsidR="00AF2B57" w:rsidRPr="00D079E5">
        <w:rPr>
          <w:sz w:val="22"/>
          <w:szCs w:val="22"/>
        </w:rPr>
        <w:t>CL</w:t>
      </w:r>
      <w:r w:rsidR="00B924B7" w:rsidRPr="00D079E5">
        <w:rPr>
          <w:sz w:val="22"/>
          <w:szCs w:val="22"/>
        </w:rPr>
        <w:t xml:space="preserve"> possess</w:t>
      </w:r>
      <w:r w:rsidR="00AF2B57" w:rsidRPr="00D079E5">
        <w:rPr>
          <w:sz w:val="22"/>
          <w:szCs w:val="22"/>
        </w:rPr>
        <w:t>ion will impose AT</w:t>
      </w:r>
      <w:r w:rsidR="00B924B7" w:rsidRPr="00D079E5">
        <w:rPr>
          <w:sz w:val="22"/>
          <w:szCs w:val="22"/>
        </w:rPr>
        <w:t xml:space="preserve"> (</w:t>
      </w:r>
      <w:r w:rsidR="00B924B7" w:rsidRPr="00D079E5">
        <w:rPr>
          <w:b/>
          <w:i/>
          <w:color w:val="3366FF"/>
          <w:sz w:val="22"/>
          <w:szCs w:val="22"/>
        </w:rPr>
        <w:t>Marshall/Bernard</w:t>
      </w:r>
      <w:r w:rsidR="00AF2B57" w:rsidRPr="00D079E5">
        <w:rPr>
          <w:sz w:val="22"/>
          <w:szCs w:val="22"/>
        </w:rPr>
        <w:t>)</w:t>
      </w:r>
    </w:p>
    <w:p w14:paraId="420216E0" w14:textId="39C46D15" w:rsidR="002F7626" w:rsidRPr="00D079E5" w:rsidRDefault="00AF2B57" w:rsidP="00486C44">
      <w:pPr>
        <w:pStyle w:val="ListParagraph"/>
        <w:numPr>
          <w:ilvl w:val="0"/>
          <w:numId w:val="147"/>
        </w:numPr>
        <w:rPr>
          <w:sz w:val="22"/>
          <w:szCs w:val="22"/>
        </w:rPr>
      </w:pPr>
      <w:r w:rsidRPr="00D079E5">
        <w:rPr>
          <w:sz w:val="22"/>
          <w:szCs w:val="22"/>
        </w:rPr>
        <w:t>CL recognizes AT</w:t>
      </w:r>
      <w:r w:rsidR="00B924B7" w:rsidRPr="00D079E5">
        <w:rPr>
          <w:sz w:val="22"/>
          <w:szCs w:val="22"/>
        </w:rPr>
        <w:t xml:space="preserve"> for groups with pre-sovereignty occupancy who never ceded right to land. Note that LeBel in </w:t>
      </w:r>
      <w:r w:rsidR="00B924B7" w:rsidRPr="00D079E5">
        <w:rPr>
          <w:b/>
          <w:i/>
          <w:color w:val="3366FF"/>
          <w:sz w:val="22"/>
          <w:szCs w:val="22"/>
        </w:rPr>
        <w:t>Marshall/Bernard</w:t>
      </w:r>
      <w:r w:rsidR="00B924B7" w:rsidRPr="00D079E5">
        <w:rPr>
          <w:b/>
          <w:sz w:val="22"/>
          <w:szCs w:val="22"/>
        </w:rPr>
        <w:t xml:space="preserve"> differed on the test for aboriginal title</w:t>
      </w:r>
      <w:r w:rsidR="006F4199" w:rsidRPr="00D079E5">
        <w:rPr>
          <w:sz w:val="22"/>
          <w:szCs w:val="22"/>
        </w:rPr>
        <w:t>: AT can’t simply reflect CL</w:t>
      </w:r>
      <w:r w:rsidR="00B924B7" w:rsidRPr="00D079E5">
        <w:rPr>
          <w:sz w:val="22"/>
          <w:szCs w:val="22"/>
        </w:rPr>
        <w:t xml:space="preserve"> concepts of property and ownership; must reflect diversity of pre-sovereignty land use patterns wa</w:t>
      </w:r>
      <w:r w:rsidR="006F4199" w:rsidRPr="00D079E5">
        <w:rPr>
          <w:sz w:val="22"/>
          <w:szCs w:val="22"/>
        </w:rPr>
        <w:t>s well as A</w:t>
      </w:r>
      <w:r w:rsidR="00B924B7" w:rsidRPr="00D079E5">
        <w:rPr>
          <w:sz w:val="22"/>
          <w:szCs w:val="22"/>
        </w:rPr>
        <w:t xml:space="preserve"> practices.</w:t>
      </w:r>
    </w:p>
    <w:p w14:paraId="0A0A270D" w14:textId="3345B66D" w:rsidR="002F7626" w:rsidRPr="00D079E5" w:rsidRDefault="002F7626" w:rsidP="00486C44">
      <w:pPr>
        <w:pStyle w:val="ListParagraph"/>
        <w:numPr>
          <w:ilvl w:val="0"/>
          <w:numId w:val="103"/>
        </w:numPr>
        <w:rPr>
          <w:sz w:val="22"/>
          <w:szCs w:val="22"/>
        </w:rPr>
      </w:pPr>
      <w:r w:rsidRPr="00D079E5">
        <w:rPr>
          <w:b/>
          <w:sz w:val="22"/>
          <w:szCs w:val="22"/>
        </w:rPr>
        <w:t xml:space="preserve">Inalienable except to Crown: </w:t>
      </w:r>
      <w:r w:rsidRPr="00D079E5">
        <w:rPr>
          <w:sz w:val="22"/>
          <w:szCs w:val="22"/>
        </w:rPr>
        <w:t>cannot be transferred, or sold to anyone other than crown. Alienating land would destroy its relationship with the band (aboriginal title ‘personal’)</w:t>
      </w:r>
    </w:p>
    <w:p w14:paraId="14744173" w14:textId="0FF4AA4D" w:rsidR="002F7626" w:rsidRPr="00D079E5" w:rsidRDefault="002F7626" w:rsidP="00486C44">
      <w:pPr>
        <w:pStyle w:val="ListParagraph"/>
        <w:numPr>
          <w:ilvl w:val="0"/>
          <w:numId w:val="103"/>
        </w:numPr>
        <w:rPr>
          <w:sz w:val="22"/>
          <w:szCs w:val="22"/>
        </w:rPr>
      </w:pPr>
      <w:r w:rsidRPr="00D079E5">
        <w:rPr>
          <w:b/>
          <w:sz w:val="22"/>
          <w:szCs w:val="22"/>
        </w:rPr>
        <w:t xml:space="preserve">Held communally: </w:t>
      </w:r>
      <w:r w:rsidR="006F4199" w:rsidRPr="00D079E5">
        <w:rPr>
          <w:sz w:val="22"/>
          <w:szCs w:val="22"/>
        </w:rPr>
        <w:t>cannot be held by indvk</w:t>
      </w:r>
      <w:r w:rsidRPr="00D079E5">
        <w:rPr>
          <w:sz w:val="22"/>
          <w:szCs w:val="22"/>
        </w:rPr>
        <w:t>s, bands have collective right to use of land, decisions in respect to it are made by entire community.</w:t>
      </w:r>
    </w:p>
    <w:p w14:paraId="4CDEDB4E" w14:textId="338E36E7" w:rsidR="002F7626" w:rsidRPr="00D079E5" w:rsidRDefault="002F7626" w:rsidP="00486C44">
      <w:pPr>
        <w:pStyle w:val="ListParagraph"/>
        <w:numPr>
          <w:ilvl w:val="0"/>
          <w:numId w:val="103"/>
        </w:numPr>
        <w:rPr>
          <w:sz w:val="22"/>
          <w:szCs w:val="22"/>
        </w:rPr>
      </w:pPr>
      <w:r w:rsidRPr="00D079E5">
        <w:rPr>
          <w:b/>
          <w:sz w:val="22"/>
          <w:szCs w:val="22"/>
        </w:rPr>
        <w:t xml:space="preserve">Source of title: </w:t>
      </w:r>
      <w:r w:rsidRPr="00D079E5">
        <w:rPr>
          <w:sz w:val="22"/>
          <w:szCs w:val="22"/>
        </w:rPr>
        <w:t>arises from prior occupation of Canada by Indians before the assertion of British sovereig</w:t>
      </w:r>
      <w:r w:rsidR="006F4199" w:rsidRPr="00D079E5">
        <w:rPr>
          <w:sz w:val="22"/>
          <w:szCs w:val="22"/>
        </w:rPr>
        <w:t xml:space="preserve">nty; grounded in both CL and A </w:t>
      </w:r>
      <w:r w:rsidRPr="00D079E5">
        <w:rPr>
          <w:sz w:val="22"/>
          <w:szCs w:val="22"/>
        </w:rPr>
        <w:t>perspective on land.</w:t>
      </w:r>
    </w:p>
    <w:p w14:paraId="302DA4E6" w14:textId="77777777" w:rsidR="00B924B7" w:rsidRPr="00D079E5" w:rsidRDefault="00B924B7" w:rsidP="00B924B7">
      <w:pPr>
        <w:rPr>
          <w:sz w:val="22"/>
        </w:rPr>
      </w:pPr>
    </w:p>
    <w:p w14:paraId="3EEE3535" w14:textId="77777777" w:rsidR="00AF2B57" w:rsidRPr="00D079E5" w:rsidRDefault="00AF2B57" w:rsidP="00B924B7">
      <w:pPr>
        <w:rPr>
          <w:sz w:val="22"/>
        </w:rPr>
      </w:pPr>
      <w:r w:rsidRPr="00D079E5">
        <w:rPr>
          <w:sz w:val="22"/>
        </w:rPr>
        <w:t>AT</w:t>
      </w:r>
      <w:r w:rsidR="00B924B7" w:rsidRPr="00D079E5">
        <w:rPr>
          <w:sz w:val="22"/>
        </w:rPr>
        <w:t xml:space="preserve"> includes the </w:t>
      </w:r>
      <w:r w:rsidR="00B924B7" w:rsidRPr="00D079E5">
        <w:rPr>
          <w:sz w:val="22"/>
          <w:u w:val="single"/>
        </w:rPr>
        <w:t>right</w:t>
      </w:r>
      <w:r w:rsidR="00B924B7" w:rsidRPr="00D079E5">
        <w:rPr>
          <w:sz w:val="22"/>
        </w:rPr>
        <w:t xml:space="preserve"> to use the land for </w:t>
      </w:r>
      <w:r w:rsidR="00B924B7" w:rsidRPr="00D079E5">
        <w:rPr>
          <w:b/>
          <w:sz w:val="22"/>
        </w:rPr>
        <w:t>a variety of uses beyond practices integral</w:t>
      </w:r>
      <w:r w:rsidR="00B924B7" w:rsidRPr="00D079E5">
        <w:rPr>
          <w:sz w:val="22"/>
        </w:rPr>
        <w:t xml:space="preserve"> to the group (</w:t>
      </w:r>
      <w:r w:rsidR="00B924B7" w:rsidRPr="00D079E5">
        <w:rPr>
          <w:b/>
          <w:i/>
          <w:color w:val="3366FF"/>
          <w:sz w:val="22"/>
        </w:rPr>
        <w:t>Delgamuukw</w:t>
      </w:r>
      <w:r w:rsidR="00B924B7" w:rsidRPr="00D079E5">
        <w:rPr>
          <w:sz w:val="22"/>
        </w:rPr>
        <w:t xml:space="preserve">). There is an </w:t>
      </w:r>
      <w:r w:rsidR="00B924B7" w:rsidRPr="00D079E5">
        <w:rPr>
          <w:b/>
          <w:sz w:val="22"/>
        </w:rPr>
        <w:t xml:space="preserve">inherent limit </w:t>
      </w:r>
      <w:r w:rsidR="00B924B7" w:rsidRPr="00D079E5">
        <w:rPr>
          <w:sz w:val="22"/>
        </w:rPr>
        <w:t xml:space="preserve">on the land use due to the nature of the group’s </w:t>
      </w:r>
      <w:r w:rsidRPr="00D079E5">
        <w:rPr>
          <w:sz w:val="22"/>
        </w:rPr>
        <w:t>attachment</w:t>
      </w:r>
      <w:r w:rsidR="00B924B7" w:rsidRPr="00D079E5">
        <w:rPr>
          <w:sz w:val="22"/>
        </w:rPr>
        <w:t xml:space="preserve"> to the land (</w:t>
      </w:r>
      <w:r w:rsidR="00B924B7" w:rsidRPr="00D079E5">
        <w:rPr>
          <w:b/>
          <w:i/>
          <w:color w:val="3366FF"/>
          <w:sz w:val="22"/>
        </w:rPr>
        <w:t>Delgamuukw</w:t>
      </w:r>
      <w:r w:rsidR="00B924B7" w:rsidRPr="00D079E5">
        <w:rPr>
          <w:sz w:val="22"/>
        </w:rPr>
        <w:t xml:space="preserve">). </w:t>
      </w:r>
    </w:p>
    <w:p w14:paraId="57AC949E" w14:textId="77777777" w:rsidR="00AF2B57" w:rsidRPr="00D079E5" w:rsidRDefault="00AF2B57" w:rsidP="00B924B7">
      <w:pPr>
        <w:rPr>
          <w:sz w:val="22"/>
        </w:rPr>
      </w:pPr>
    </w:p>
    <w:p w14:paraId="0E09C1C5" w14:textId="1D065824" w:rsidR="00AF2B57" w:rsidRPr="00D079E5" w:rsidRDefault="00B924B7" w:rsidP="00B924B7">
      <w:pPr>
        <w:rPr>
          <w:sz w:val="22"/>
        </w:rPr>
      </w:pPr>
      <w:r w:rsidRPr="00D079E5">
        <w:rPr>
          <w:sz w:val="22"/>
        </w:rPr>
        <w:t>Thi</w:t>
      </w:r>
      <w:r w:rsidR="00AF2B57" w:rsidRPr="00D079E5">
        <w:rPr>
          <w:sz w:val="22"/>
        </w:rPr>
        <w:t>s distinguishes AT</w:t>
      </w:r>
      <w:r w:rsidR="0046763B" w:rsidRPr="00D079E5">
        <w:rPr>
          <w:sz w:val="22"/>
        </w:rPr>
        <w:t xml:space="preserve"> from regular FS </w:t>
      </w:r>
      <w:r w:rsidRPr="00D079E5">
        <w:rPr>
          <w:sz w:val="22"/>
        </w:rPr>
        <w:t>lands: if a native band wants to use lands for non-reconcilable uses, they must</w:t>
      </w:r>
      <w:r w:rsidR="0046763B" w:rsidRPr="00D079E5">
        <w:rPr>
          <w:sz w:val="22"/>
        </w:rPr>
        <w:t xml:space="preserve"> convert the land to FS</w:t>
      </w:r>
    </w:p>
    <w:p w14:paraId="30D4B980" w14:textId="77777777" w:rsidR="0046763B" w:rsidRPr="00D079E5" w:rsidRDefault="0046763B" w:rsidP="00B924B7">
      <w:pPr>
        <w:rPr>
          <w:sz w:val="22"/>
        </w:rPr>
      </w:pPr>
    </w:p>
    <w:p w14:paraId="3851BF42" w14:textId="0837F706" w:rsidR="00D37C41" w:rsidRPr="00D079E5" w:rsidRDefault="00D37C41" w:rsidP="00D37C41">
      <w:pPr>
        <w:pStyle w:val="Heading4"/>
        <w:rPr>
          <w:sz w:val="22"/>
        </w:rPr>
      </w:pPr>
      <w:bookmarkStart w:id="10" w:name="_Toc322633028"/>
      <w:r w:rsidRPr="00D079E5">
        <w:rPr>
          <w:sz w:val="22"/>
        </w:rPr>
        <w:t>Rules of Recognition: Test for Aboriginal Title (Adapted from Van der Peet)</w:t>
      </w:r>
      <w:bookmarkEnd w:id="10"/>
    </w:p>
    <w:p w14:paraId="2060A6A5" w14:textId="67CC01B7" w:rsidR="00B924B7" w:rsidRPr="00D079E5" w:rsidRDefault="00B924B7" w:rsidP="00B924B7">
      <w:pPr>
        <w:rPr>
          <w:sz w:val="22"/>
        </w:rPr>
      </w:pPr>
      <w:r w:rsidRPr="00D079E5">
        <w:rPr>
          <w:sz w:val="22"/>
        </w:rPr>
        <w:t xml:space="preserve">In order to establish aboriginal title, FN must show </w:t>
      </w:r>
      <w:r w:rsidRPr="00D079E5">
        <w:rPr>
          <w:b/>
          <w:sz w:val="22"/>
        </w:rPr>
        <w:t xml:space="preserve">pre-sovereignty </w:t>
      </w:r>
      <w:r w:rsidRPr="00D079E5">
        <w:rPr>
          <w:b/>
          <w:color w:val="FF0000"/>
          <w:sz w:val="22"/>
        </w:rPr>
        <w:t>physical occupation</w:t>
      </w:r>
      <w:r w:rsidRPr="00D079E5">
        <w:rPr>
          <w:b/>
          <w:sz w:val="22"/>
        </w:rPr>
        <w:t xml:space="preserve"> </w:t>
      </w:r>
      <w:r w:rsidRPr="00D079E5">
        <w:rPr>
          <w:sz w:val="22"/>
        </w:rPr>
        <w:t xml:space="preserve">and </w:t>
      </w:r>
      <w:r w:rsidRPr="00D079E5">
        <w:rPr>
          <w:b/>
          <w:color w:val="FF0000"/>
          <w:sz w:val="22"/>
        </w:rPr>
        <w:t>exclusive possession</w:t>
      </w:r>
      <w:r w:rsidRPr="00D079E5">
        <w:rPr>
          <w:b/>
          <w:sz w:val="22"/>
        </w:rPr>
        <w:t xml:space="preserve"> </w:t>
      </w:r>
      <w:r w:rsidRPr="00D079E5">
        <w:rPr>
          <w:sz w:val="22"/>
        </w:rPr>
        <w:t xml:space="preserve">in the sense of </w:t>
      </w:r>
      <w:r w:rsidRPr="00D079E5">
        <w:rPr>
          <w:b/>
          <w:color w:val="FF0000"/>
          <w:sz w:val="22"/>
        </w:rPr>
        <w:t>intention</w:t>
      </w:r>
      <w:r w:rsidRPr="00D079E5">
        <w:rPr>
          <w:b/>
          <w:sz w:val="22"/>
        </w:rPr>
        <w:t xml:space="preserve"> </w:t>
      </w:r>
      <w:r w:rsidRPr="00D079E5">
        <w:rPr>
          <w:sz w:val="22"/>
        </w:rPr>
        <w:t xml:space="preserve">and </w:t>
      </w:r>
      <w:r w:rsidRPr="00D079E5">
        <w:rPr>
          <w:b/>
          <w:color w:val="FF0000"/>
          <w:sz w:val="22"/>
        </w:rPr>
        <w:t>capacity to control</w:t>
      </w:r>
      <w:r w:rsidRPr="00D079E5">
        <w:rPr>
          <w:b/>
          <w:sz w:val="22"/>
        </w:rPr>
        <w:t xml:space="preserve"> </w:t>
      </w:r>
      <w:r w:rsidRPr="00D079E5">
        <w:rPr>
          <w:sz w:val="22"/>
        </w:rPr>
        <w:t>is required to establish aboriginal title.</w:t>
      </w:r>
    </w:p>
    <w:p w14:paraId="26516983" w14:textId="56544C88" w:rsidR="006A4EED" w:rsidRPr="00D079E5" w:rsidRDefault="006A4EED" w:rsidP="00486C44">
      <w:pPr>
        <w:pStyle w:val="ListParagraph"/>
        <w:numPr>
          <w:ilvl w:val="0"/>
          <w:numId w:val="84"/>
        </w:numPr>
        <w:rPr>
          <w:sz w:val="22"/>
          <w:szCs w:val="22"/>
        </w:rPr>
      </w:pPr>
      <w:r w:rsidRPr="00D079E5">
        <w:rPr>
          <w:b/>
          <w:sz w:val="22"/>
          <w:szCs w:val="22"/>
        </w:rPr>
        <w:t xml:space="preserve">Exclusion </w:t>
      </w:r>
      <w:r w:rsidRPr="00D079E5">
        <w:rPr>
          <w:sz w:val="22"/>
          <w:szCs w:val="22"/>
        </w:rPr>
        <w:t>can be shown by the right to control the land, and if necessary, to exclude others. Semi/Nomadic peoples can demonstrate physical occupation by showing regular occupancy/usage.</w:t>
      </w:r>
    </w:p>
    <w:p w14:paraId="7B08E5B4" w14:textId="7EFAFED5" w:rsidR="006A4EED" w:rsidRPr="00D079E5" w:rsidRDefault="006A4EED" w:rsidP="00486C44">
      <w:pPr>
        <w:pStyle w:val="ListParagraph"/>
        <w:numPr>
          <w:ilvl w:val="0"/>
          <w:numId w:val="84"/>
        </w:numPr>
        <w:rPr>
          <w:sz w:val="22"/>
          <w:szCs w:val="22"/>
        </w:rPr>
      </w:pPr>
      <w:r w:rsidRPr="00D079E5">
        <w:rPr>
          <w:b/>
          <w:sz w:val="22"/>
          <w:szCs w:val="22"/>
        </w:rPr>
        <w:t xml:space="preserve">Continuity </w:t>
      </w:r>
      <w:r w:rsidRPr="00D079E5">
        <w:rPr>
          <w:sz w:val="22"/>
          <w:szCs w:val="22"/>
        </w:rPr>
        <w:t>between pre-sovereignty and current practices must be established.</w:t>
      </w:r>
    </w:p>
    <w:p w14:paraId="6CC5E54F" w14:textId="36AFD1CF" w:rsidR="006A4EED" w:rsidRPr="00D079E5" w:rsidRDefault="006A4EED" w:rsidP="00486C44">
      <w:pPr>
        <w:pStyle w:val="ListParagraph"/>
        <w:numPr>
          <w:ilvl w:val="0"/>
          <w:numId w:val="84"/>
        </w:numPr>
        <w:rPr>
          <w:sz w:val="22"/>
          <w:szCs w:val="22"/>
        </w:rPr>
      </w:pPr>
      <w:r w:rsidRPr="00D079E5">
        <w:rPr>
          <w:sz w:val="22"/>
          <w:szCs w:val="22"/>
        </w:rPr>
        <w:t xml:space="preserve">Connection to land must have been of </w:t>
      </w:r>
      <w:r w:rsidRPr="00D079E5">
        <w:rPr>
          <w:b/>
          <w:sz w:val="22"/>
          <w:szCs w:val="22"/>
        </w:rPr>
        <w:t xml:space="preserve">central significance to their distinct culture. </w:t>
      </w:r>
    </w:p>
    <w:p w14:paraId="1210B304" w14:textId="3026A741" w:rsidR="006A4EED" w:rsidRPr="00D079E5" w:rsidRDefault="006A4EED" w:rsidP="00486C44">
      <w:pPr>
        <w:pStyle w:val="ListParagraph"/>
        <w:numPr>
          <w:ilvl w:val="0"/>
          <w:numId w:val="84"/>
        </w:numPr>
        <w:rPr>
          <w:sz w:val="22"/>
          <w:szCs w:val="22"/>
        </w:rPr>
      </w:pPr>
      <w:r w:rsidRPr="00D079E5">
        <w:rPr>
          <w:sz w:val="22"/>
          <w:szCs w:val="22"/>
        </w:rPr>
        <w:t>Colonial separation will not affect continuity.</w:t>
      </w:r>
    </w:p>
    <w:p w14:paraId="653943E9" w14:textId="16155500" w:rsidR="00B924B7" w:rsidRPr="00D079E5" w:rsidRDefault="006F4199" w:rsidP="00B924B7">
      <w:pPr>
        <w:rPr>
          <w:sz w:val="22"/>
        </w:rPr>
      </w:pPr>
      <w:r w:rsidRPr="00D079E5">
        <w:rPr>
          <w:sz w:val="22"/>
        </w:rPr>
        <w:t>This links A</w:t>
      </w:r>
      <w:r w:rsidR="006A4EED" w:rsidRPr="00D079E5">
        <w:rPr>
          <w:sz w:val="22"/>
        </w:rPr>
        <w:t xml:space="preserve">l title to the </w:t>
      </w:r>
      <w:r w:rsidRPr="00D079E5">
        <w:rPr>
          <w:b/>
          <w:sz w:val="22"/>
        </w:rPr>
        <w:t>basic CL</w:t>
      </w:r>
      <w:r w:rsidR="006A4EED" w:rsidRPr="00D079E5">
        <w:rPr>
          <w:b/>
          <w:sz w:val="22"/>
        </w:rPr>
        <w:t xml:space="preserve"> conceptions of property: </w:t>
      </w:r>
      <w:r w:rsidR="006A4EED" w:rsidRPr="00D079E5">
        <w:rPr>
          <w:b/>
          <w:color w:val="FF0000"/>
          <w:sz w:val="22"/>
        </w:rPr>
        <w:t>occupation</w:t>
      </w:r>
      <w:r w:rsidR="006A4EED" w:rsidRPr="00D079E5">
        <w:rPr>
          <w:sz w:val="22"/>
        </w:rPr>
        <w:t xml:space="preserve">, </w:t>
      </w:r>
      <w:r w:rsidR="006A4EED" w:rsidRPr="00D079E5">
        <w:rPr>
          <w:b/>
          <w:color w:val="FF0000"/>
          <w:sz w:val="22"/>
        </w:rPr>
        <w:t>possession</w:t>
      </w:r>
      <w:r w:rsidR="006A4EED" w:rsidRPr="00D079E5">
        <w:rPr>
          <w:sz w:val="22"/>
        </w:rPr>
        <w:t xml:space="preserve">, </w:t>
      </w:r>
      <w:r w:rsidR="006A4EED" w:rsidRPr="00D079E5">
        <w:rPr>
          <w:b/>
          <w:color w:val="FF0000"/>
          <w:sz w:val="22"/>
        </w:rPr>
        <w:t>exclusion</w:t>
      </w:r>
      <w:r w:rsidR="006A4EED" w:rsidRPr="00D079E5">
        <w:rPr>
          <w:sz w:val="22"/>
        </w:rPr>
        <w:t xml:space="preserve"> and </w:t>
      </w:r>
      <w:r w:rsidR="006A4EED" w:rsidRPr="00D079E5">
        <w:rPr>
          <w:b/>
          <w:color w:val="FF0000"/>
          <w:sz w:val="22"/>
        </w:rPr>
        <w:t xml:space="preserve">control </w:t>
      </w:r>
      <w:r w:rsidR="006A4EED" w:rsidRPr="00D079E5">
        <w:rPr>
          <w:sz w:val="22"/>
        </w:rPr>
        <w:t>(</w:t>
      </w:r>
      <w:r w:rsidR="006A4EED" w:rsidRPr="00D079E5">
        <w:rPr>
          <w:b/>
          <w:i/>
          <w:color w:val="3366FF"/>
          <w:sz w:val="22"/>
        </w:rPr>
        <w:t>Marshall/Bernard</w:t>
      </w:r>
      <w:r w:rsidR="006A4EED" w:rsidRPr="00D079E5">
        <w:rPr>
          <w:sz w:val="22"/>
        </w:rPr>
        <w:t xml:space="preserve">, </w:t>
      </w:r>
      <w:r w:rsidR="006A4EED" w:rsidRPr="00D079E5">
        <w:rPr>
          <w:i/>
          <w:sz w:val="22"/>
        </w:rPr>
        <w:t>Mikma-q-Indians-want-to-fish</w:t>
      </w:r>
      <w:r w:rsidR="006A4EED" w:rsidRPr="00D079E5">
        <w:rPr>
          <w:sz w:val="22"/>
        </w:rPr>
        <w:t>).</w:t>
      </w:r>
    </w:p>
    <w:p w14:paraId="1E95EDAC" w14:textId="77777777" w:rsidR="00D37C41" w:rsidRPr="00D079E5" w:rsidRDefault="00D37C41" w:rsidP="00B924B7">
      <w:pPr>
        <w:rPr>
          <w:sz w:val="22"/>
        </w:rPr>
      </w:pPr>
    </w:p>
    <w:tbl>
      <w:tblPr>
        <w:tblW w:w="1116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28"/>
      </w:tblGrid>
      <w:tr w:rsidR="00D44E9B" w:rsidRPr="00D079E5" w14:paraId="3229E142" w14:textId="77777777" w:rsidTr="00523A48">
        <w:trPr>
          <w:trHeight w:val="695"/>
        </w:trPr>
        <w:tc>
          <w:tcPr>
            <w:tcW w:w="11164" w:type="dxa"/>
          </w:tcPr>
          <w:p w14:paraId="7AFDA953" w14:textId="77777777" w:rsidR="00D44E9B" w:rsidRPr="00D079E5" w:rsidRDefault="00D44E9B" w:rsidP="00D44E9B">
            <w:pPr>
              <w:ind w:left="360"/>
              <w:rPr>
                <w:sz w:val="22"/>
              </w:rPr>
            </w:pPr>
            <w:r w:rsidRPr="00D079E5">
              <w:rPr>
                <w:b/>
                <w:i/>
                <w:color w:val="3366FF"/>
                <w:sz w:val="22"/>
              </w:rPr>
              <w:t>Delgamuukw v British Columbia</w:t>
            </w:r>
            <w:r w:rsidRPr="00D079E5">
              <w:rPr>
                <w:sz w:val="22"/>
              </w:rPr>
              <w:t xml:space="preserve"> (1997) SCC</w:t>
            </w:r>
          </w:p>
          <w:p w14:paraId="27A798A7" w14:textId="77777777" w:rsidR="00D44E9B" w:rsidRPr="00D079E5" w:rsidRDefault="00D44E9B" w:rsidP="00D44E9B">
            <w:pPr>
              <w:ind w:left="360"/>
              <w:rPr>
                <w:b/>
                <w:sz w:val="22"/>
              </w:rPr>
            </w:pPr>
            <w:r w:rsidRPr="00D079E5">
              <w:rPr>
                <w:b/>
                <w:sz w:val="22"/>
                <w:highlight w:val="yellow"/>
              </w:rPr>
              <w:t>WHAT IS ABORIGINAL TITLE? SCC HELD THAT THERE WAS A CONSTITUTIONAL GUARANTEE TO ABORIGINAL TITLE AND RIGHTS.</w:t>
            </w:r>
          </w:p>
          <w:p w14:paraId="28AD6302" w14:textId="77777777" w:rsidR="00D44E9B" w:rsidRPr="00D079E5" w:rsidRDefault="00D44E9B" w:rsidP="00D44E9B">
            <w:pPr>
              <w:ind w:left="360"/>
              <w:rPr>
                <w:b/>
                <w:color w:val="660066"/>
                <w:sz w:val="22"/>
              </w:rPr>
            </w:pPr>
            <w:r w:rsidRPr="00D079E5">
              <w:rPr>
                <w:i/>
                <w:color w:val="660066"/>
                <w:sz w:val="22"/>
              </w:rPr>
              <w:t xml:space="preserve">Gitxan and Wet-suwet’en Hereditary Chiefs initiated proceedings against BC claiming ownership (extinguished AT) and resulting jurisdiction (entitlement to govern by aboriginal laws). </w:t>
            </w:r>
            <w:r w:rsidRPr="00D079E5">
              <w:rPr>
                <w:b/>
                <w:i/>
                <w:color w:val="660066"/>
                <w:sz w:val="22"/>
              </w:rPr>
              <w:t>Did Aboriginal rights exist and continue to exist with bands that covered territory in BC?</w:t>
            </w:r>
          </w:p>
          <w:p w14:paraId="2D26E1A2" w14:textId="77777777" w:rsidR="00D44E9B" w:rsidRPr="00D079E5" w:rsidRDefault="00D44E9B" w:rsidP="00D44E9B">
            <w:pPr>
              <w:ind w:left="360"/>
              <w:rPr>
                <w:sz w:val="22"/>
              </w:rPr>
            </w:pPr>
            <w:r w:rsidRPr="00D079E5">
              <w:rPr>
                <w:sz w:val="22"/>
              </w:rPr>
              <w:t>Aboriginals argued that AT is the equivalent of EIFS (“the big bundle”)</w:t>
            </w:r>
          </w:p>
          <w:p w14:paraId="01160055" w14:textId="77777777" w:rsidR="00D44E9B" w:rsidRPr="00D079E5" w:rsidRDefault="00D44E9B" w:rsidP="00D44E9B">
            <w:pPr>
              <w:ind w:left="360"/>
              <w:rPr>
                <w:sz w:val="22"/>
              </w:rPr>
            </w:pPr>
            <w:r w:rsidRPr="00D079E5">
              <w:rPr>
                <w:sz w:val="22"/>
              </w:rPr>
              <w:t>-Crown argues can have rights but not land rights of EIFS; easements to fish, etc.</w:t>
            </w:r>
          </w:p>
          <w:p w14:paraId="4F166912" w14:textId="77777777" w:rsidR="00D44E9B" w:rsidRPr="00D079E5" w:rsidRDefault="00D44E9B" w:rsidP="00D44E9B">
            <w:pPr>
              <w:ind w:left="360"/>
              <w:rPr>
                <w:sz w:val="22"/>
              </w:rPr>
            </w:pPr>
          </w:p>
          <w:tbl>
            <w:tblPr>
              <w:tblStyle w:val="TableGrid"/>
              <w:tblW w:w="10755" w:type="dxa"/>
              <w:tblInd w:w="247" w:type="dxa"/>
              <w:tblLook w:val="04A0" w:firstRow="1" w:lastRow="0" w:firstColumn="1" w:lastColumn="0" w:noHBand="0" w:noVBand="1"/>
            </w:tblPr>
            <w:tblGrid>
              <w:gridCol w:w="10755"/>
            </w:tblGrid>
            <w:tr w:rsidR="00D44E9B" w:rsidRPr="00D079E5" w14:paraId="75B4058F" w14:textId="77777777" w:rsidTr="00D44E9B">
              <w:tc>
                <w:tcPr>
                  <w:tcW w:w="10755" w:type="dxa"/>
                </w:tcPr>
                <w:p w14:paraId="551765A7" w14:textId="77777777" w:rsidR="00D44E9B" w:rsidRPr="00D079E5" w:rsidRDefault="00D44E9B" w:rsidP="006F4199">
                  <w:pPr>
                    <w:rPr>
                      <w:b/>
                      <w:color w:val="FF0000"/>
                      <w:sz w:val="22"/>
                    </w:rPr>
                  </w:pPr>
                  <w:r w:rsidRPr="00D079E5">
                    <w:rPr>
                      <w:b/>
                      <w:color w:val="FF0000"/>
                      <w:sz w:val="22"/>
                    </w:rPr>
                    <w:t xml:space="preserve">TEST: </w:t>
                  </w:r>
                </w:p>
                <w:p w14:paraId="7DA393D4" w14:textId="77777777" w:rsidR="00D44E9B" w:rsidRPr="00D079E5" w:rsidRDefault="00D44E9B" w:rsidP="00486C44">
                  <w:pPr>
                    <w:pStyle w:val="ListParagraph"/>
                    <w:numPr>
                      <w:ilvl w:val="0"/>
                      <w:numId w:val="86"/>
                    </w:numPr>
                    <w:rPr>
                      <w:b/>
                      <w:sz w:val="22"/>
                      <w:szCs w:val="22"/>
                    </w:rPr>
                  </w:pPr>
                  <w:r w:rsidRPr="00D079E5">
                    <w:rPr>
                      <w:b/>
                      <w:sz w:val="22"/>
                      <w:szCs w:val="22"/>
                    </w:rPr>
                    <w:t>Land has to be occupied prior to sovereignty (1846 in BC)</w:t>
                  </w:r>
                </w:p>
                <w:p w14:paraId="076B15E5" w14:textId="77777777" w:rsidR="00D44E9B" w:rsidRPr="00D079E5" w:rsidRDefault="00D44E9B" w:rsidP="00486C44">
                  <w:pPr>
                    <w:pStyle w:val="ListParagraph"/>
                    <w:numPr>
                      <w:ilvl w:val="0"/>
                      <w:numId w:val="87"/>
                    </w:numPr>
                    <w:rPr>
                      <w:b/>
                      <w:sz w:val="22"/>
                      <w:szCs w:val="22"/>
                    </w:rPr>
                  </w:pPr>
                  <w:r w:rsidRPr="00D079E5">
                    <w:rPr>
                      <w:sz w:val="22"/>
                      <w:szCs w:val="22"/>
                    </w:rPr>
                    <w:t xml:space="preserve">May be established in a variety of ways: construction of dwellings through cultivation and enclosure of fields to </w:t>
                  </w:r>
                  <w:r w:rsidRPr="00D079E5">
                    <w:rPr>
                      <w:sz w:val="22"/>
                      <w:szCs w:val="22"/>
                      <w:u w:val="single"/>
                    </w:rPr>
                    <w:t>regular use of tracts of land</w:t>
                  </w:r>
                  <w:r w:rsidRPr="00D079E5">
                    <w:rPr>
                      <w:sz w:val="22"/>
                      <w:szCs w:val="22"/>
                    </w:rPr>
                    <w:t xml:space="preserve"> for hunting, fishing or otherwise exploiting resources.</w:t>
                  </w:r>
                </w:p>
                <w:p w14:paraId="323398A1" w14:textId="77777777" w:rsidR="00D44E9B" w:rsidRPr="00D079E5" w:rsidRDefault="00D44E9B" w:rsidP="00486C44">
                  <w:pPr>
                    <w:pStyle w:val="ListParagraph"/>
                    <w:numPr>
                      <w:ilvl w:val="0"/>
                      <w:numId w:val="86"/>
                    </w:numPr>
                    <w:rPr>
                      <w:b/>
                      <w:sz w:val="22"/>
                      <w:szCs w:val="22"/>
                    </w:rPr>
                  </w:pPr>
                  <w:r w:rsidRPr="00D079E5">
                    <w:rPr>
                      <w:b/>
                      <w:sz w:val="22"/>
                      <w:szCs w:val="22"/>
                    </w:rPr>
                    <w:t xml:space="preserve">If present occupation is relied on as proof of occupation pre-sovereignty, there must be </w:t>
                  </w:r>
                  <w:r w:rsidRPr="00D079E5">
                    <w:rPr>
                      <w:b/>
                      <w:sz w:val="22"/>
                      <w:szCs w:val="22"/>
                      <w:u w:val="single"/>
                    </w:rPr>
                    <w:t>continuity</w:t>
                  </w:r>
                  <w:r w:rsidRPr="00D079E5">
                    <w:rPr>
                      <w:b/>
                      <w:sz w:val="22"/>
                      <w:szCs w:val="22"/>
                    </w:rPr>
                    <w:t xml:space="preserve"> between present and pre-sovereignty occupation</w:t>
                  </w:r>
                </w:p>
                <w:p w14:paraId="0073394D" w14:textId="77777777" w:rsidR="00D44E9B" w:rsidRPr="00D079E5" w:rsidRDefault="00D44E9B" w:rsidP="00486C44">
                  <w:pPr>
                    <w:pStyle w:val="ListParagraph"/>
                    <w:numPr>
                      <w:ilvl w:val="0"/>
                      <w:numId w:val="88"/>
                    </w:numPr>
                    <w:rPr>
                      <w:b/>
                      <w:sz w:val="22"/>
                      <w:szCs w:val="22"/>
                    </w:rPr>
                  </w:pPr>
                  <w:r w:rsidRPr="00D079E5">
                    <w:rPr>
                      <w:sz w:val="22"/>
                      <w:szCs w:val="22"/>
                    </w:rPr>
                    <w:t>Have to show “substantial maintenance of a place”</w:t>
                  </w:r>
                </w:p>
                <w:p w14:paraId="5F69E629" w14:textId="77777777" w:rsidR="00D44E9B" w:rsidRPr="00D079E5" w:rsidRDefault="00D44E9B" w:rsidP="00486C44">
                  <w:pPr>
                    <w:pStyle w:val="ListParagraph"/>
                    <w:numPr>
                      <w:ilvl w:val="0"/>
                      <w:numId w:val="86"/>
                    </w:numPr>
                    <w:rPr>
                      <w:b/>
                      <w:sz w:val="22"/>
                      <w:szCs w:val="22"/>
                    </w:rPr>
                  </w:pPr>
                  <w:r w:rsidRPr="00D079E5">
                    <w:rPr>
                      <w:b/>
                      <w:sz w:val="22"/>
                      <w:szCs w:val="22"/>
                    </w:rPr>
                    <w:t>At sovereignty, occupation must have been exclusive</w:t>
                  </w:r>
                </w:p>
                <w:p w14:paraId="7CAF8CA8" w14:textId="77777777" w:rsidR="00D44E9B" w:rsidRPr="00D079E5" w:rsidRDefault="00D44E9B" w:rsidP="00486C44">
                  <w:pPr>
                    <w:pStyle w:val="ListParagraph"/>
                    <w:numPr>
                      <w:ilvl w:val="0"/>
                      <w:numId w:val="89"/>
                    </w:numPr>
                    <w:rPr>
                      <w:b/>
                      <w:sz w:val="22"/>
                      <w:szCs w:val="22"/>
                    </w:rPr>
                  </w:pPr>
                  <w:r w:rsidRPr="00D079E5">
                    <w:rPr>
                      <w:sz w:val="22"/>
                      <w:szCs w:val="22"/>
                    </w:rPr>
                    <w:t xml:space="preserve">Can have joint title, if can show joint exclusivity </w:t>
                  </w:r>
                </w:p>
              </w:tc>
            </w:tr>
          </w:tbl>
          <w:p w14:paraId="1F509429" w14:textId="77777777" w:rsidR="00D44E9B" w:rsidRPr="00D079E5" w:rsidRDefault="00D44E9B" w:rsidP="00D44E9B">
            <w:pPr>
              <w:ind w:left="360"/>
              <w:rPr>
                <w:sz w:val="22"/>
              </w:rPr>
            </w:pPr>
          </w:p>
          <w:p w14:paraId="3D9CCDE6" w14:textId="77777777" w:rsidR="00D44E9B" w:rsidRPr="00D079E5" w:rsidRDefault="00D44E9B" w:rsidP="00D44E9B">
            <w:pPr>
              <w:ind w:left="360"/>
              <w:rPr>
                <w:b/>
                <w:sz w:val="22"/>
              </w:rPr>
            </w:pPr>
            <w:r w:rsidRPr="00D079E5">
              <w:rPr>
                <w:b/>
                <w:sz w:val="22"/>
              </w:rPr>
              <w:t>General Features of AT at CL:</w:t>
            </w:r>
          </w:p>
          <w:p w14:paraId="168C2498" w14:textId="77777777" w:rsidR="00D44E9B" w:rsidRPr="00D079E5" w:rsidRDefault="00D44E9B" w:rsidP="00486C44">
            <w:pPr>
              <w:pStyle w:val="ListParagraph"/>
              <w:numPr>
                <w:ilvl w:val="0"/>
                <w:numId w:val="89"/>
              </w:numPr>
              <w:ind w:left="1855"/>
              <w:rPr>
                <w:sz w:val="22"/>
                <w:szCs w:val="22"/>
              </w:rPr>
            </w:pPr>
            <w:r w:rsidRPr="00D079E5">
              <w:rPr>
                <w:i/>
                <w:sz w:val="22"/>
                <w:szCs w:val="22"/>
              </w:rPr>
              <w:t xml:space="preserve">Sui generis </w:t>
            </w:r>
            <w:r w:rsidRPr="00D079E5">
              <w:rPr>
                <w:sz w:val="22"/>
                <w:szCs w:val="22"/>
              </w:rPr>
              <w:sym w:font="Wingdings" w:char="F0E0"/>
            </w:r>
            <w:r w:rsidRPr="00D079E5">
              <w:rPr>
                <w:sz w:val="22"/>
                <w:szCs w:val="22"/>
              </w:rPr>
              <w:t xml:space="preserve"> unique, distinguished from “normal proprietary interests”</w:t>
            </w:r>
          </w:p>
          <w:p w14:paraId="40A3A145" w14:textId="77777777" w:rsidR="00D44E9B" w:rsidRPr="00D079E5" w:rsidRDefault="00D44E9B" w:rsidP="00486C44">
            <w:pPr>
              <w:pStyle w:val="ListParagraph"/>
              <w:numPr>
                <w:ilvl w:val="0"/>
                <w:numId w:val="89"/>
              </w:numPr>
              <w:ind w:left="1855"/>
              <w:rPr>
                <w:sz w:val="22"/>
                <w:szCs w:val="22"/>
              </w:rPr>
            </w:pPr>
            <w:r w:rsidRPr="00D079E5">
              <w:rPr>
                <w:sz w:val="22"/>
                <w:szCs w:val="22"/>
              </w:rPr>
              <w:t xml:space="preserve">It is unalienable </w:t>
            </w:r>
            <w:r w:rsidRPr="00D079E5">
              <w:rPr>
                <w:sz w:val="22"/>
                <w:szCs w:val="22"/>
              </w:rPr>
              <w:sym w:font="Wingdings" w:char="F0E0"/>
            </w:r>
            <w:r w:rsidRPr="00D079E5">
              <w:rPr>
                <w:sz w:val="22"/>
                <w:szCs w:val="22"/>
              </w:rPr>
              <w:t xml:space="preserve"> only to the Crown</w:t>
            </w:r>
          </w:p>
          <w:p w14:paraId="0F85C0CE" w14:textId="77777777" w:rsidR="00D44E9B" w:rsidRPr="00D079E5" w:rsidRDefault="00D44E9B" w:rsidP="00486C44">
            <w:pPr>
              <w:pStyle w:val="ListParagraph"/>
              <w:numPr>
                <w:ilvl w:val="0"/>
                <w:numId w:val="89"/>
              </w:numPr>
              <w:ind w:left="1855"/>
              <w:rPr>
                <w:sz w:val="22"/>
                <w:szCs w:val="22"/>
              </w:rPr>
            </w:pPr>
            <w:r w:rsidRPr="00D079E5">
              <w:rPr>
                <w:sz w:val="22"/>
                <w:szCs w:val="22"/>
              </w:rPr>
              <w:t xml:space="preserve">It is held communally </w:t>
            </w:r>
          </w:p>
          <w:p w14:paraId="1F48A527" w14:textId="77777777" w:rsidR="00D44E9B" w:rsidRPr="00D079E5" w:rsidRDefault="00D44E9B" w:rsidP="00486C44">
            <w:pPr>
              <w:pStyle w:val="ListParagraph"/>
              <w:numPr>
                <w:ilvl w:val="0"/>
                <w:numId w:val="89"/>
              </w:numPr>
              <w:ind w:left="1855"/>
              <w:rPr>
                <w:sz w:val="22"/>
                <w:szCs w:val="22"/>
              </w:rPr>
            </w:pPr>
            <w:r w:rsidRPr="00D079E5">
              <w:rPr>
                <w:sz w:val="22"/>
                <w:szCs w:val="22"/>
              </w:rPr>
              <w:t>It is the source</w:t>
            </w:r>
          </w:p>
          <w:p w14:paraId="001943B4" w14:textId="77777777" w:rsidR="00D44E9B" w:rsidRPr="00D079E5" w:rsidRDefault="00D44E9B" w:rsidP="00486C44">
            <w:pPr>
              <w:pStyle w:val="ListParagraph"/>
              <w:numPr>
                <w:ilvl w:val="1"/>
                <w:numId w:val="89"/>
              </w:numPr>
              <w:ind w:left="2575"/>
              <w:rPr>
                <w:sz w:val="22"/>
                <w:szCs w:val="22"/>
              </w:rPr>
            </w:pPr>
            <w:r w:rsidRPr="00D079E5">
              <w:rPr>
                <w:sz w:val="22"/>
                <w:szCs w:val="22"/>
              </w:rPr>
              <w:t>Prior occupation</w:t>
            </w:r>
          </w:p>
          <w:p w14:paraId="6B8D98C0" w14:textId="61F610DE" w:rsidR="00D44E9B" w:rsidRPr="00D079E5" w:rsidRDefault="00D44E9B" w:rsidP="00523A48">
            <w:pPr>
              <w:pStyle w:val="ListParagraph"/>
              <w:numPr>
                <w:ilvl w:val="0"/>
                <w:numId w:val="0"/>
              </w:numPr>
              <w:ind w:left="2575"/>
              <w:rPr>
                <w:b/>
                <w:i/>
                <w:color w:val="3366FF"/>
                <w:sz w:val="22"/>
                <w:szCs w:val="22"/>
              </w:rPr>
            </w:pPr>
            <w:r w:rsidRPr="00D079E5">
              <w:rPr>
                <w:sz w:val="22"/>
                <w:szCs w:val="22"/>
              </w:rPr>
              <w:t>Common law principle that possession is proof of occupation</w:t>
            </w:r>
          </w:p>
        </w:tc>
      </w:tr>
    </w:tbl>
    <w:p w14:paraId="1EC8CF66" w14:textId="77777777" w:rsidR="00F84642" w:rsidRPr="00D079E5" w:rsidRDefault="00F84642" w:rsidP="00F84642">
      <w:pPr>
        <w:rPr>
          <w:sz w:val="22"/>
        </w:rPr>
      </w:pPr>
    </w:p>
    <w:p w14:paraId="7474642B" w14:textId="07E059DC" w:rsidR="00F84642" w:rsidRPr="00D079E5" w:rsidRDefault="00D37C41" w:rsidP="00D37C41">
      <w:pPr>
        <w:pStyle w:val="Heading4"/>
        <w:rPr>
          <w:sz w:val="22"/>
        </w:rPr>
      </w:pPr>
      <w:bookmarkStart w:id="11" w:name="_Toc322633029"/>
      <w:r w:rsidRPr="00D079E5">
        <w:rPr>
          <w:sz w:val="22"/>
        </w:rPr>
        <w:t xml:space="preserve">Inherent Limits on </w:t>
      </w:r>
      <w:r w:rsidR="00705AC3" w:rsidRPr="00D079E5">
        <w:rPr>
          <w:sz w:val="22"/>
        </w:rPr>
        <w:t xml:space="preserve">Content of </w:t>
      </w:r>
      <w:r w:rsidRPr="00D079E5">
        <w:rPr>
          <w:sz w:val="22"/>
        </w:rPr>
        <w:t>Aboriginal Title</w:t>
      </w:r>
      <w:r w:rsidR="00705AC3" w:rsidRPr="00D079E5">
        <w:rPr>
          <w:sz w:val="22"/>
        </w:rPr>
        <w:t>- as per Delgamuukw</w:t>
      </w:r>
      <w:bookmarkEnd w:id="11"/>
    </w:p>
    <w:p w14:paraId="3033B6D7" w14:textId="467BDB55" w:rsidR="00F84642" w:rsidRPr="00D079E5" w:rsidRDefault="00F84642" w:rsidP="00486C44">
      <w:pPr>
        <w:pStyle w:val="ListParagraph"/>
        <w:numPr>
          <w:ilvl w:val="0"/>
          <w:numId w:val="90"/>
        </w:numPr>
        <w:rPr>
          <w:sz w:val="22"/>
          <w:szCs w:val="22"/>
        </w:rPr>
      </w:pPr>
      <w:r w:rsidRPr="00D079E5">
        <w:rPr>
          <w:sz w:val="22"/>
          <w:szCs w:val="22"/>
        </w:rPr>
        <w:t xml:space="preserve">Subject to “inherent limit” – title lands </w:t>
      </w:r>
      <w:r w:rsidRPr="00D079E5">
        <w:rPr>
          <w:b/>
          <w:sz w:val="22"/>
          <w:szCs w:val="22"/>
        </w:rPr>
        <w:t xml:space="preserve">cannot be used in a manner irreconcilable with </w:t>
      </w:r>
      <w:r w:rsidR="00D37C41" w:rsidRPr="00D079E5">
        <w:rPr>
          <w:b/>
          <w:sz w:val="22"/>
          <w:szCs w:val="22"/>
        </w:rPr>
        <w:t>the nature</w:t>
      </w:r>
      <w:r w:rsidR="00D37C41" w:rsidRPr="00D079E5">
        <w:rPr>
          <w:sz w:val="22"/>
          <w:szCs w:val="22"/>
        </w:rPr>
        <w:t xml:space="preserve"> of the attachment /</w:t>
      </w:r>
      <w:r w:rsidRPr="00D079E5">
        <w:rPr>
          <w:sz w:val="22"/>
          <w:szCs w:val="22"/>
        </w:rPr>
        <w:t>relationship which for</w:t>
      </w:r>
      <w:r w:rsidR="006F4199" w:rsidRPr="00D079E5">
        <w:rPr>
          <w:sz w:val="22"/>
          <w:szCs w:val="22"/>
        </w:rPr>
        <w:t>ms the basis of AT</w:t>
      </w:r>
      <w:r w:rsidR="00D37C41" w:rsidRPr="00D079E5">
        <w:rPr>
          <w:sz w:val="22"/>
          <w:szCs w:val="22"/>
        </w:rPr>
        <w:t xml:space="preserve"> (</w:t>
      </w:r>
      <w:r w:rsidR="00D37C41" w:rsidRPr="00D079E5">
        <w:rPr>
          <w:i/>
          <w:sz w:val="22"/>
          <w:szCs w:val="22"/>
        </w:rPr>
        <w:t>Ex: if band hunted on land they can’t now use it for strip mining</w:t>
      </w:r>
      <w:r w:rsidR="00D37C41" w:rsidRPr="00D079E5">
        <w:rPr>
          <w:sz w:val="22"/>
          <w:szCs w:val="22"/>
        </w:rPr>
        <w:t>)</w:t>
      </w:r>
    </w:p>
    <w:p w14:paraId="36B6234A" w14:textId="7E4685F7" w:rsidR="00F84642" w:rsidRPr="00D079E5" w:rsidRDefault="00F84642" w:rsidP="00486C44">
      <w:pPr>
        <w:pStyle w:val="ListParagraph"/>
        <w:numPr>
          <w:ilvl w:val="1"/>
          <w:numId w:val="90"/>
        </w:numPr>
        <w:rPr>
          <w:sz w:val="22"/>
          <w:szCs w:val="22"/>
        </w:rPr>
      </w:pPr>
      <w:r w:rsidRPr="00D079E5">
        <w:rPr>
          <w:sz w:val="22"/>
          <w:szCs w:val="22"/>
        </w:rPr>
        <w:t>Importance of continuity of relationship between community and land over time</w:t>
      </w:r>
    </w:p>
    <w:p w14:paraId="728E4449" w14:textId="1FB27F20" w:rsidR="00F84642" w:rsidRPr="00D079E5" w:rsidRDefault="00F84642" w:rsidP="00486C44">
      <w:pPr>
        <w:pStyle w:val="ListParagraph"/>
        <w:numPr>
          <w:ilvl w:val="1"/>
          <w:numId w:val="90"/>
        </w:numPr>
        <w:rPr>
          <w:sz w:val="22"/>
          <w:szCs w:val="22"/>
        </w:rPr>
      </w:pPr>
      <w:r w:rsidRPr="00D079E5">
        <w:rPr>
          <w:sz w:val="22"/>
          <w:szCs w:val="22"/>
        </w:rPr>
        <w:t>Land has an inherent and unique value in itself</w:t>
      </w:r>
    </w:p>
    <w:p w14:paraId="2EAC3679" w14:textId="05191C2D" w:rsidR="00F84642" w:rsidRPr="00D079E5" w:rsidRDefault="00F84642" w:rsidP="00486C44">
      <w:pPr>
        <w:pStyle w:val="ListParagraph"/>
        <w:numPr>
          <w:ilvl w:val="1"/>
          <w:numId w:val="90"/>
        </w:numPr>
        <w:rPr>
          <w:sz w:val="22"/>
          <w:szCs w:val="22"/>
        </w:rPr>
      </w:pPr>
      <w:r w:rsidRPr="00D079E5">
        <w:rPr>
          <w:sz w:val="22"/>
          <w:szCs w:val="22"/>
        </w:rPr>
        <w:t>Land uses not restricted to traditional activities, but subject to overarching limit</w:t>
      </w:r>
    </w:p>
    <w:p w14:paraId="27E1A54A" w14:textId="0CE813F2" w:rsidR="00D37C41" w:rsidRPr="00D079E5" w:rsidRDefault="00D37C41" w:rsidP="00486C44">
      <w:pPr>
        <w:pStyle w:val="ListParagraph"/>
        <w:numPr>
          <w:ilvl w:val="2"/>
          <w:numId w:val="90"/>
        </w:numPr>
        <w:rPr>
          <w:sz w:val="22"/>
          <w:szCs w:val="22"/>
        </w:rPr>
      </w:pPr>
      <w:r w:rsidRPr="00D079E5">
        <w:rPr>
          <w:i/>
          <w:sz w:val="22"/>
          <w:szCs w:val="22"/>
        </w:rPr>
        <w:t>Ex: can’t destroy land used for hunting to make a shopping centre</w:t>
      </w:r>
    </w:p>
    <w:p w14:paraId="1234C14B" w14:textId="6CD3D372" w:rsidR="00D37C41" w:rsidRPr="00D079E5" w:rsidRDefault="00D37C41" w:rsidP="00486C44">
      <w:pPr>
        <w:pStyle w:val="ListParagraph"/>
        <w:numPr>
          <w:ilvl w:val="2"/>
          <w:numId w:val="90"/>
        </w:numPr>
        <w:rPr>
          <w:sz w:val="22"/>
          <w:szCs w:val="22"/>
        </w:rPr>
      </w:pPr>
      <w:r w:rsidRPr="00D079E5">
        <w:rPr>
          <w:sz w:val="22"/>
          <w:szCs w:val="22"/>
        </w:rPr>
        <w:t>To use land in a way tha</w:t>
      </w:r>
      <w:r w:rsidR="006F4199" w:rsidRPr="00D079E5">
        <w:rPr>
          <w:sz w:val="22"/>
          <w:szCs w:val="22"/>
        </w:rPr>
        <w:t>t is limited by AT</w:t>
      </w:r>
      <w:r w:rsidRPr="00D079E5">
        <w:rPr>
          <w:sz w:val="22"/>
          <w:szCs w:val="22"/>
        </w:rPr>
        <w:t>, land must be surrendered to Crown on terms permitting that use; then Crown can put it to that use (</w:t>
      </w:r>
      <w:r w:rsidRPr="00D079E5">
        <w:rPr>
          <w:i/>
          <w:sz w:val="22"/>
          <w:szCs w:val="22"/>
        </w:rPr>
        <w:t>ex: turn over lands to fed to build shopping mall, FN gets all the revenue</w:t>
      </w:r>
      <w:r w:rsidRPr="00D079E5">
        <w:rPr>
          <w:sz w:val="22"/>
          <w:szCs w:val="22"/>
        </w:rPr>
        <w:t>)</w:t>
      </w:r>
    </w:p>
    <w:p w14:paraId="64D972E1" w14:textId="06993D53" w:rsidR="00F84642" w:rsidRPr="00D079E5" w:rsidRDefault="00F84642" w:rsidP="00486C44">
      <w:pPr>
        <w:pStyle w:val="ListParagraph"/>
        <w:numPr>
          <w:ilvl w:val="1"/>
          <w:numId w:val="90"/>
        </w:numPr>
        <w:rPr>
          <w:sz w:val="22"/>
          <w:szCs w:val="22"/>
        </w:rPr>
      </w:pPr>
      <w:r w:rsidRPr="00D079E5">
        <w:rPr>
          <w:sz w:val="22"/>
          <w:szCs w:val="22"/>
        </w:rPr>
        <w:t>Policy: attempt to balance aboriginal title alongside societal concerns? Who decides on the limits?</w:t>
      </w:r>
    </w:p>
    <w:p w14:paraId="243A8C26" w14:textId="77777777" w:rsidR="00AF2B57" w:rsidRPr="00D079E5" w:rsidRDefault="00AF2B57" w:rsidP="00F84642">
      <w:pPr>
        <w:rPr>
          <w:sz w:val="22"/>
        </w:rPr>
      </w:pPr>
    </w:p>
    <w:p w14:paraId="24219F61" w14:textId="6E7FBBDF" w:rsidR="00F84642" w:rsidRPr="00D079E5" w:rsidRDefault="00F84642" w:rsidP="00D37C41">
      <w:pPr>
        <w:pStyle w:val="Heading4"/>
        <w:rPr>
          <w:sz w:val="22"/>
        </w:rPr>
      </w:pPr>
      <w:bookmarkStart w:id="12" w:name="_Toc322633030"/>
      <w:r w:rsidRPr="00D079E5">
        <w:rPr>
          <w:sz w:val="22"/>
        </w:rPr>
        <w:t>TEST OF JUSTIFICATION</w:t>
      </w:r>
      <w:r w:rsidR="00D37C41" w:rsidRPr="00D079E5">
        <w:rPr>
          <w:sz w:val="22"/>
        </w:rPr>
        <w:t xml:space="preserve"> for infringement of right</w:t>
      </w:r>
      <w:bookmarkEnd w:id="12"/>
    </w:p>
    <w:p w14:paraId="38EC0A21" w14:textId="368D9F64" w:rsidR="00F84642" w:rsidRPr="00D079E5" w:rsidRDefault="00F84642" w:rsidP="00486C44">
      <w:pPr>
        <w:pStyle w:val="ListParagraph"/>
        <w:numPr>
          <w:ilvl w:val="0"/>
          <w:numId w:val="91"/>
        </w:numPr>
        <w:rPr>
          <w:b/>
          <w:sz w:val="22"/>
          <w:szCs w:val="22"/>
        </w:rPr>
      </w:pPr>
      <w:r w:rsidRPr="00D079E5">
        <w:rPr>
          <w:b/>
          <w:sz w:val="22"/>
          <w:szCs w:val="22"/>
        </w:rPr>
        <w:t xml:space="preserve">Infringement must be in furtherance of a legislative objective that is </w:t>
      </w:r>
      <w:r w:rsidRPr="00D079E5">
        <w:rPr>
          <w:b/>
          <w:sz w:val="22"/>
          <w:szCs w:val="22"/>
          <w:u w:val="single"/>
        </w:rPr>
        <w:t>compelling</w:t>
      </w:r>
      <w:r w:rsidRPr="00D079E5">
        <w:rPr>
          <w:b/>
          <w:sz w:val="22"/>
          <w:szCs w:val="22"/>
        </w:rPr>
        <w:t xml:space="preserve"> and </w:t>
      </w:r>
      <w:r w:rsidRPr="00D079E5">
        <w:rPr>
          <w:b/>
          <w:sz w:val="22"/>
          <w:szCs w:val="22"/>
          <w:u w:val="single"/>
        </w:rPr>
        <w:t>substantial</w:t>
      </w:r>
      <w:r w:rsidRPr="00D079E5">
        <w:rPr>
          <w:b/>
          <w:sz w:val="22"/>
          <w:szCs w:val="22"/>
        </w:rPr>
        <w:t>:</w:t>
      </w:r>
    </w:p>
    <w:p w14:paraId="42B7A4AE" w14:textId="2A14BB84" w:rsidR="00F84642" w:rsidRPr="00D079E5" w:rsidRDefault="00F84642" w:rsidP="00486C44">
      <w:pPr>
        <w:pStyle w:val="ListParagraph"/>
        <w:numPr>
          <w:ilvl w:val="0"/>
          <w:numId w:val="92"/>
        </w:numPr>
        <w:rPr>
          <w:b/>
          <w:sz w:val="22"/>
          <w:szCs w:val="22"/>
        </w:rPr>
      </w:pPr>
      <w:r w:rsidRPr="00D079E5">
        <w:rPr>
          <w:sz w:val="22"/>
          <w:szCs w:val="22"/>
        </w:rPr>
        <w:t xml:space="preserve">Reconciliation between </w:t>
      </w:r>
      <w:r w:rsidR="006F4199" w:rsidRPr="00D079E5">
        <w:rPr>
          <w:sz w:val="22"/>
          <w:szCs w:val="22"/>
        </w:rPr>
        <w:t>A s</w:t>
      </w:r>
      <w:r w:rsidRPr="00D079E5">
        <w:rPr>
          <w:sz w:val="22"/>
          <w:szCs w:val="22"/>
        </w:rPr>
        <w:t>ocieties and broader political communities</w:t>
      </w:r>
    </w:p>
    <w:p w14:paraId="7D62135C" w14:textId="1B9E7641" w:rsidR="00F84642" w:rsidRPr="00D079E5" w:rsidRDefault="00F84642" w:rsidP="00486C44">
      <w:pPr>
        <w:pStyle w:val="ListParagraph"/>
        <w:numPr>
          <w:ilvl w:val="0"/>
          <w:numId w:val="91"/>
        </w:numPr>
        <w:rPr>
          <w:b/>
          <w:sz w:val="22"/>
          <w:szCs w:val="22"/>
        </w:rPr>
      </w:pPr>
      <w:r w:rsidRPr="00D079E5">
        <w:rPr>
          <w:b/>
          <w:sz w:val="22"/>
          <w:szCs w:val="22"/>
        </w:rPr>
        <w:t xml:space="preserve">Assessment of whether infringement is consistent with the </w:t>
      </w:r>
      <w:r w:rsidRPr="00D079E5">
        <w:rPr>
          <w:b/>
          <w:sz w:val="22"/>
          <w:szCs w:val="22"/>
          <w:u w:val="single"/>
        </w:rPr>
        <w:t xml:space="preserve">special </w:t>
      </w:r>
      <w:r w:rsidR="00AF2B57" w:rsidRPr="00D079E5">
        <w:rPr>
          <w:b/>
          <w:sz w:val="22"/>
          <w:szCs w:val="22"/>
          <w:u w:val="single"/>
        </w:rPr>
        <w:t>fiduciary</w:t>
      </w:r>
      <w:r w:rsidRPr="00D079E5">
        <w:rPr>
          <w:b/>
          <w:sz w:val="22"/>
          <w:szCs w:val="22"/>
          <w:u w:val="single"/>
        </w:rPr>
        <w:t xml:space="preserve"> relationship</w:t>
      </w:r>
      <w:r w:rsidR="006F4199" w:rsidRPr="00D079E5">
        <w:rPr>
          <w:b/>
          <w:sz w:val="22"/>
          <w:szCs w:val="22"/>
        </w:rPr>
        <w:t xml:space="preserve"> btwn</w:t>
      </w:r>
      <w:r w:rsidRPr="00D079E5">
        <w:rPr>
          <w:b/>
          <w:sz w:val="22"/>
          <w:szCs w:val="22"/>
        </w:rPr>
        <w:t xml:space="preserve">n </w:t>
      </w:r>
      <w:r w:rsidR="006F4199" w:rsidRPr="00D079E5">
        <w:rPr>
          <w:b/>
          <w:sz w:val="22"/>
          <w:szCs w:val="22"/>
        </w:rPr>
        <w:t xml:space="preserve">the Crown and A’s </w:t>
      </w:r>
    </w:p>
    <w:p w14:paraId="505383BA" w14:textId="0C68B531" w:rsidR="00523A48" w:rsidRPr="00523A48" w:rsidRDefault="00F84642" w:rsidP="00523A48">
      <w:pPr>
        <w:pStyle w:val="ListParagraph"/>
        <w:numPr>
          <w:ilvl w:val="0"/>
          <w:numId w:val="93"/>
        </w:numPr>
        <w:rPr>
          <w:b/>
          <w:sz w:val="22"/>
          <w:szCs w:val="22"/>
        </w:rPr>
      </w:pPr>
      <w:r w:rsidRPr="00D079E5">
        <w:rPr>
          <w:sz w:val="22"/>
          <w:szCs w:val="22"/>
        </w:rPr>
        <w:t>Fiduciary d</w:t>
      </w:r>
      <w:r w:rsidR="006F4199" w:rsidRPr="00D079E5">
        <w:rPr>
          <w:sz w:val="22"/>
          <w:szCs w:val="22"/>
        </w:rPr>
        <w:t>uty does not mean that A</w:t>
      </w:r>
      <w:r w:rsidRPr="00D079E5">
        <w:rPr>
          <w:sz w:val="22"/>
          <w:szCs w:val="22"/>
        </w:rPr>
        <w:t xml:space="preserve"> rights are always given priority, consultation however</w:t>
      </w:r>
    </w:p>
    <w:p w14:paraId="526CE462" w14:textId="3682605D" w:rsidR="00F84642" w:rsidRPr="00D079E5" w:rsidRDefault="00F84642" w:rsidP="00486C44">
      <w:pPr>
        <w:pStyle w:val="ListParagraph"/>
        <w:numPr>
          <w:ilvl w:val="0"/>
          <w:numId w:val="91"/>
        </w:numPr>
        <w:rPr>
          <w:b/>
          <w:sz w:val="22"/>
          <w:szCs w:val="22"/>
        </w:rPr>
      </w:pPr>
      <w:r w:rsidRPr="00D079E5">
        <w:rPr>
          <w:b/>
          <w:sz w:val="22"/>
          <w:szCs w:val="22"/>
        </w:rPr>
        <w:t>Justification and Aboriginal title</w:t>
      </w:r>
    </w:p>
    <w:p w14:paraId="3D8C3374" w14:textId="75E95C5C" w:rsidR="00F84642" w:rsidRPr="00D079E5" w:rsidRDefault="00F84642" w:rsidP="00486C44">
      <w:pPr>
        <w:pStyle w:val="ListParagraph"/>
        <w:numPr>
          <w:ilvl w:val="0"/>
          <w:numId w:val="94"/>
        </w:numPr>
        <w:rPr>
          <w:b/>
          <w:sz w:val="22"/>
          <w:szCs w:val="22"/>
        </w:rPr>
      </w:pPr>
      <w:r w:rsidRPr="00D079E5">
        <w:rPr>
          <w:sz w:val="22"/>
          <w:szCs w:val="22"/>
        </w:rPr>
        <w:t>Range of legislative objectives are quite broad: forestry, agriculture, mining, hydroelectric power, general economic development of BC interior, protection of environment or endangered species, infrastructure, settling foreign populations</w:t>
      </w:r>
    </w:p>
    <w:p w14:paraId="6CE4036D" w14:textId="043EC22C" w:rsidR="00F84642" w:rsidRPr="00D079E5" w:rsidRDefault="00F84642" w:rsidP="00486C44">
      <w:pPr>
        <w:pStyle w:val="ListParagraph"/>
        <w:numPr>
          <w:ilvl w:val="0"/>
          <w:numId w:val="94"/>
        </w:numPr>
        <w:rPr>
          <w:b/>
          <w:sz w:val="22"/>
          <w:szCs w:val="22"/>
        </w:rPr>
      </w:pPr>
      <w:r w:rsidRPr="00D079E5">
        <w:rPr>
          <w:sz w:val="22"/>
          <w:szCs w:val="22"/>
        </w:rPr>
        <w:t>Settled on a case by case basis</w:t>
      </w:r>
    </w:p>
    <w:p w14:paraId="79CF0B67" w14:textId="4C34C707" w:rsidR="00F84642" w:rsidRPr="00D079E5" w:rsidRDefault="00F84642" w:rsidP="00F84642">
      <w:pPr>
        <w:rPr>
          <w:b/>
          <w:i/>
          <w:color w:val="660066"/>
          <w:sz w:val="22"/>
        </w:rPr>
      </w:pPr>
    </w:p>
    <w:tbl>
      <w:tblPr>
        <w:tblStyle w:val="TableGrid"/>
        <w:tblW w:w="0" w:type="auto"/>
        <w:tblLook w:val="04A0" w:firstRow="1" w:lastRow="0" w:firstColumn="1" w:lastColumn="0" w:noHBand="0" w:noVBand="1"/>
      </w:tblPr>
      <w:tblGrid>
        <w:gridCol w:w="10755"/>
      </w:tblGrid>
      <w:tr w:rsidR="00D44E9B" w:rsidRPr="00D079E5" w14:paraId="10940C9B" w14:textId="77777777" w:rsidTr="00D44E9B">
        <w:tc>
          <w:tcPr>
            <w:tcW w:w="10755" w:type="dxa"/>
          </w:tcPr>
          <w:p w14:paraId="43F26702" w14:textId="77777777" w:rsidR="00D44E9B" w:rsidRPr="00D079E5" w:rsidRDefault="00D44E9B" w:rsidP="00D44E9B">
            <w:pPr>
              <w:rPr>
                <w:sz w:val="22"/>
              </w:rPr>
            </w:pPr>
            <w:r w:rsidRPr="00D079E5">
              <w:rPr>
                <w:b/>
                <w:i/>
                <w:color w:val="3366FF"/>
                <w:sz w:val="22"/>
              </w:rPr>
              <w:t>Mitchell v MNR</w:t>
            </w:r>
            <w:r w:rsidRPr="00D079E5">
              <w:rPr>
                <w:sz w:val="22"/>
              </w:rPr>
              <w:t xml:space="preserve"> (2001) SCC</w:t>
            </w:r>
          </w:p>
          <w:p w14:paraId="45667E75" w14:textId="77777777" w:rsidR="00D44E9B" w:rsidRPr="00D079E5" w:rsidRDefault="00D44E9B" w:rsidP="00D44E9B">
            <w:pPr>
              <w:rPr>
                <w:b/>
                <w:sz w:val="22"/>
              </w:rPr>
            </w:pPr>
            <w:r w:rsidRPr="00D079E5">
              <w:rPr>
                <w:b/>
                <w:sz w:val="22"/>
              </w:rPr>
              <w:t>ABORIGINAL TITLE v ABORIGINAL RIGHTS</w:t>
            </w:r>
          </w:p>
          <w:p w14:paraId="1FC42FE3" w14:textId="24E06A9B" w:rsidR="00D44E9B" w:rsidRPr="00D079E5" w:rsidRDefault="00D44E9B" w:rsidP="00D44E9B">
            <w:pPr>
              <w:rPr>
                <w:b/>
                <w:i/>
                <w:color w:val="660066"/>
                <w:sz w:val="22"/>
              </w:rPr>
            </w:pPr>
            <w:r w:rsidRPr="00D079E5">
              <w:rPr>
                <w:i/>
                <w:color w:val="660066"/>
                <w:sz w:val="22"/>
              </w:rPr>
              <w:t xml:space="preserve">Chief Mitchell went to states to buy some stuff (some for gifts, some for resale), refused to pay duty on the way back. Argued that he was exercising A right. </w:t>
            </w:r>
            <w:r w:rsidRPr="00D079E5">
              <w:rPr>
                <w:b/>
                <w:i/>
                <w:color w:val="660066"/>
                <w:sz w:val="22"/>
              </w:rPr>
              <w:t>Is there an aA right to purchase goods for the purpose of resale (on the southern side of the St Lawrence (USA) and sell it on the north (Canada)?</w:t>
            </w:r>
          </w:p>
          <w:p w14:paraId="446DD0DC" w14:textId="77777777" w:rsidR="00D44E9B" w:rsidRPr="00D079E5" w:rsidRDefault="00D44E9B" w:rsidP="00D44E9B">
            <w:pPr>
              <w:rPr>
                <w:sz w:val="22"/>
              </w:rPr>
            </w:pPr>
          </w:p>
          <w:p w14:paraId="1ACD592B" w14:textId="77777777" w:rsidR="00D44E9B" w:rsidRPr="00D079E5" w:rsidRDefault="00D44E9B" w:rsidP="00D44E9B">
            <w:pPr>
              <w:rPr>
                <w:i/>
                <w:sz w:val="22"/>
              </w:rPr>
            </w:pPr>
            <w:r w:rsidRPr="00D079E5">
              <w:rPr>
                <w:sz w:val="22"/>
              </w:rPr>
              <w:t xml:space="preserve">Must prove three questions of the </w:t>
            </w:r>
            <w:r w:rsidRPr="00D079E5">
              <w:rPr>
                <w:b/>
                <w:i/>
                <w:color w:val="3366FF"/>
                <w:sz w:val="22"/>
              </w:rPr>
              <w:t>Van Der Peet</w:t>
            </w:r>
            <w:r w:rsidRPr="00D079E5">
              <w:rPr>
                <w:b/>
                <w:i/>
                <w:sz w:val="22"/>
              </w:rPr>
              <w:t xml:space="preserve"> </w:t>
            </w:r>
            <w:r w:rsidRPr="00D079E5">
              <w:rPr>
                <w:b/>
                <w:sz w:val="22"/>
              </w:rPr>
              <w:t>Test (to characterize the right)</w:t>
            </w:r>
          </w:p>
          <w:p w14:paraId="52E29033" w14:textId="77777777" w:rsidR="00D44E9B" w:rsidRPr="00D079E5" w:rsidRDefault="00D44E9B" w:rsidP="00486C44">
            <w:pPr>
              <w:pStyle w:val="ListParagraph"/>
              <w:numPr>
                <w:ilvl w:val="0"/>
                <w:numId w:val="95"/>
              </w:numPr>
              <w:rPr>
                <w:i/>
                <w:sz w:val="22"/>
                <w:szCs w:val="22"/>
              </w:rPr>
            </w:pPr>
            <w:r w:rsidRPr="00D079E5">
              <w:rPr>
                <w:sz w:val="22"/>
                <w:szCs w:val="22"/>
              </w:rPr>
              <w:t xml:space="preserve">The </w:t>
            </w:r>
            <w:r w:rsidRPr="00D079E5">
              <w:rPr>
                <w:b/>
                <w:sz w:val="22"/>
                <w:szCs w:val="22"/>
              </w:rPr>
              <w:t>nature of the action</w:t>
            </w:r>
            <w:r w:rsidRPr="00D079E5">
              <w:rPr>
                <w:sz w:val="22"/>
                <w:szCs w:val="22"/>
              </w:rPr>
              <w:t xml:space="preserve"> which the applicant claiming </w:t>
            </w:r>
            <w:r w:rsidRPr="00D079E5">
              <w:rPr>
                <w:b/>
                <w:sz w:val="22"/>
                <w:szCs w:val="22"/>
              </w:rPr>
              <w:t>was done pursuant to an aboriginal right</w:t>
            </w:r>
          </w:p>
          <w:p w14:paraId="58C2DC9A" w14:textId="77777777" w:rsidR="00D44E9B" w:rsidRPr="00D079E5" w:rsidRDefault="00D44E9B" w:rsidP="00486C44">
            <w:pPr>
              <w:pStyle w:val="ListParagraph"/>
              <w:numPr>
                <w:ilvl w:val="0"/>
                <w:numId w:val="95"/>
              </w:numPr>
              <w:rPr>
                <w:i/>
                <w:sz w:val="22"/>
                <w:szCs w:val="22"/>
              </w:rPr>
            </w:pPr>
            <w:r w:rsidRPr="00D079E5">
              <w:rPr>
                <w:sz w:val="22"/>
                <w:szCs w:val="22"/>
              </w:rPr>
              <w:t xml:space="preserve">The </w:t>
            </w:r>
            <w:r w:rsidRPr="00D079E5">
              <w:rPr>
                <w:b/>
                <w:sz w:val="22"/>
                <w:szCs w:val="22"/>
              </w:rPr>
              <w:t>nature of the govt’l legislation or action alleged to infringe the right</w:t>
            </w:r>
            <w:r w:rsidRPr="00D079E5">
              <w:rPr>
                <w:sz w:val="22"/>
                <w:szCs w:val="22"/>
              </w:rPr>
              <w:t xml:space="preserve"> i.e. conflict between the claim and limitation</w:t>
            </w:r>
          </w:p>
          <w:p w14:paraId="4695E540" w14:textId="77777777" w:rsidR="00D44E9B" w:rsidRPr="00D079E5" w:rsidRDefault="00D44E9B" w:rsidP="00486C44">
            <w:pPr>
              <w:pStyle w:val="ListParagraph"/>
              <w:numPr>
                <w:ilvl w:val="0"/>
                <w:numId w:val="95"/>
              </w:numPr>
              <w:rPr>
                <w:i/>
                <w:sz w:val="22"/>
                <w:szCs w:val="22"/>
              </w:rPr>
            </w:pPr>
            <w:r w:rsidRPr="00D079E5">
              <w:rPr>
                <w:sz w:val="22"/>
                <w:szCs w:val="22"/>
              </w:rPr>
              <w:t xml:space="preserve">The </w:t>
            </w:r>
            <w:r w:rsidRPr="00D079E5">
              <w:rPr>
                <w:b/>
                <w:sz w:val="22"/>
                <w:szCs w:val="22"/>
              </w:rPr>
              <w:t>ancestral practices relied upon to establish the right</w:t>
            </w:r>
          </w:p>
          <w:p w14:paraId="7F8891E7" w14:textId="77777777" w:rsidR="00D44E9B" w:rsidRPr="00D079E5" w:rsidRDefault="00D44E9B" w:rsidP="00D44E9B">
            <w:pPr>
              <w:rPr>
                <w:i/>
                <w:sz w:val="22"/>
              </w:rPr>
            </w:pPr>
          </w:p>
          <w:p w14:paraId="355239F6" w14:textId="77777777" w:rsidR="00D44E9B" w:rsidRPr="00D079E5" w:rsidRDefault="00D44E9B" w:rsidP="00D44E9B">
            <w:pPr>
              <w:rPr>
                <w:sz w:val="22"/>
              </w:rPr>
            </w:pPr>
            <w:r w:rsidRPr="00D079E5">
              <w:rPr>
                <w:b/>
                <w:sz w:val="22"/>
              </w:rPr>
              <w:t xml:space="preserve">TEST for establishing aboriginal right </w:t>
            </w:r>
            <w:r w:rsidRPr="00D079E5">
              <w:rPr>
                <w:sz w:val="22"/>
              </w:rPr>
              <w:t xml:space="preserve">(Modifying the test in </w:t>
            </w:r>
            <w:r w:rsidRPr="00D079E5">
              <w:rPr>
                <w:b/>
                <w:i/>
                <w:color w:val="3366FF"/>
                <w:sz w:val="22"/>
              </w:rPr>
              <w:t>Van Der Peet</w:t>
            </w:r>
            <w:r w:rsidRPr="00D079E5">
              <w:rPr>
                <w:sz w:val="22"/>
              </w:rPr>
              <w:t>):</w:t>
            </w:r>
          </w:p>
          <w:p w14:paraId="2E8673B3" w14:textId="3EBF65F7" w:rsidR="00D44E9B" w:rsidRPr="00D079E5" w:rsidRDefault="00D44E9B" w:rsidP="00486C44">
            <w:pPr>
              <w:pStyle w:val="ListParagraph"/>
              <w:numPr>
                <w:ilvl w:val="0"/>
                <w:numId w:val="96"/>
              </w:numPr>
              <w:rPr>
                <w:b/>
                <w:sz w:val="22"/>
                <w:szCs w:val="22"/>
              </w:rPr>
            </w:pPr>
            <w:r w:rsidRPr="00D079E5">
              <w:rPr>
                <w:b/>
                <w:sz w:val="22"/>
                <w:szCs w:val="22"/>
              </w:rPr>
              <w:t>A claimant must prove</w:t>
            </w:r>
            <w:r w:rsidRPr="00D079E5">
              <w:rPr>
                <w:sz w:val="22"/>
                <w:szCs w:val="22"/>
              </w:rPr>
              <w:t xml:space="preserve"> a modern practice, tradition or custom has a reasonable </w:t>
            </w:r>
            <w:r w:rsidRPr="00D079E5">
              <w:rPr>
                <w:b/>
                <w:sz w:val="22"/>
                <w:szCs w:val="22"/>
              </w:rPr>
              <w:t>degree of continuity to a practice which existed prior to contact</w:t>
            </w:r>
          </w:p>
          <w:p w14:paraId="771171FD" w14:textId="4C86EF82" w:rsidR="00D44E9B" w:rsidRPr="00D079E5" w:rsidRDefault="00D44E9B" w:rsidP="00486C44">
            <w:pPr>
              <w:pStyle w:val="ListParagraph"/>
              <w:numPr>
                <w:ilvl w:val="0"/>
                <w:numId w:val="96"/>
              </w:numPr>
              <w:rPr>
                <w:b/>
                <w:sz w:val="22"/>
                <w:szCs w:val="22"/>
              </w:rPr>
            </w:pPr>
            <w:r w:rsidRPr="00D079E5">
              <w:rPr>
                <w:b/>
                <w:sz w:val="22"/>
                <w:szCs w:val="22"/>
              </w:rPr>
              <w:t>Custom must have been “integral” to the “distinctive culture”</w:t>
            </w:r>
            <w:r w:rsidRPr="00D079E5">
              <w:rPr>
                <w:sz w:val="22"/>
                <w:szCs w:val="22"/>
              </w:rPr>
              <w:t xml:space="preserve"> of the A peoples </w:t>
            </w:r>
            <w:r w:rsidRPr="00D079E5">
              <w:rPr>
                <w:sz w:val="22"/>
                <w:szCs w:val="22"/>
              </w:rPr>
              <w:sym w:font="Wingdings" w:char="F0E0"/>
            </w:r>
            <w:r w:rsidRPr="00D079E5">
              <w:rPr>
                <w:sz w:val="22"/>
                <w:szCs w:val="22"/>
              </w:rPr>
              <w:t xml:space="preserve"> lay at the core of their identity</w:t>
            </w:r>
          </w:p>
          <w:p w14:paraId="734F008D" w14:textId="490D179F" w:rsidR="00D44E9B" w:rsidRPr="00D079E5" w:rsidRDefault="00D44E9B" w:rsidP="00486C44">
            <w:pPr>
              <w:pStyle w:val="ListParagraph"/>
              <w:numPr>
                <w:ilvl w:val="0"/>
                <w:numId w:val="96"/>
              </w:numPr>
              <w:rPr>
                <w:b/>
                <w:sz w:val="22"/>
                <w:szCs w:val="22"/>
              </w:rPr>
            </w:pPr>
            <w:r w:rsidRPr="00D079E5">
              <w:rPr>
                <w:sz w:val="22"/>
                <w:szCs w:val="22"/>
              </w:rPr>
              <w:t>Must be defining feature that w/out, the culture would be fundamentally altered</w:t>
            </w:r>
          </w:p>
          <w:p w14:paraId="38D514FD" w14:textId="77777777" w:rsidR="00D44E9B" w:rsidRPr="00D079E5" w:rsidRDefault="00D44E9B" w:rsidP="00486C44">
            <w:pPr>
              <w:pStyle w:val="ListParagraph"/>
              <w:numPr>
                <w:ilvl w:val="0"/>
                <w:numId w:val="96"/>
              </w:numPr>
              <w:rPr>
                <w:b/>
                <w:sz w:val="22"/>
                <w:szCs w:val="22"/>
              </w:rPr>
            </w:pPr>
            <w:r w:rsidRPr="00D079E5">
              <w:rPr>
                <w:sz w:val="22"/>
                <w:szCs w:val="22"/>
              </w:rPr>
              <w:t xml:space="preserve">Excludes practices which are </w:t>
            </w:r>
            <w:r w:rsidRPr="00D079E5">
              <w:rPr>
                <w:b/>
                <w:sz w:val="22"/>
                <w:szCs w:val="22"/>
              </w:rPr>
              <w:t>marginal</w:t>
            </w:r>
            <w:r w:rsidRPr="00D079E5">
              <w:rPr>
                <w:sz w:val="22"/>
                <w:szCs w:val="22"/>
              </w:rPr>
              <w:t xml:space="preserve"> or </w:t>
            </w:r>
            <w:r w:rsidRPr="00D079E5">
              <w:rPr>
                <w:b/>
                <w:sz w:val="22"/>
                <w:szCs w:val="22"/>
              </w:rPr>
              <w:t>incidental</w:t>
            </w:r>
          </w:p>
          <w:p w14:paraId="6192F9D0" w14:textId="77777777" w:rsidR="00D44E9B" w:rsidRPr="00D079E5" w:rsidRDefault="00D44E9B" w:rsidP="00D44E9B">
            <w:pPr>
              <w:rPr>
                <w:b/>
                <w:sz w:val="22"/>
              </w:rPr>
            </w:pPr>
          </w:p>
          <w:p w14:paraId="5E867A7A" w14:textId="77777777" w:rsidR="00D44E9B" w:rsidRPr="00D079E5" w:rsidRDefault="00D44E9B" w:rsidP="00D44E9B">
            <w:pPr>
              <w:rPr>
                <w:b/>
                <w:sz w:val="22"/>
              </w:rPr>
            </w:pPr>
            <w:r w:rsidRPr="00D079E5">
              <w:rPr>
                <w:b/>
                <w:sz w:val="22"/>
              </w:rPr>
              <w:t>Evidence</w:t>
            </w:r>
          </w:p>
          <w:p w14:paraId="681572F5" w14:textId="77777777" w:rsidR="00D44E9B" w:rsidRPr="00D079E5" w:rsidRDefault="00D44E9B" w:rsidP="00486C44">
            <w:pPr>
              <w:pStyle w:val="ListParagraph"/>
              <w:numPr>
                <w:ilvl w:val="0"/>
                <w:numId w:val="97"/>
              </w:numPr>
              <w:rPr>
                <w:sz w:val="22"/>
                <w:szCs w:val="22"/>
              </w:rPr>
            </w:pPr>
            <w:r w:rsidRPr="00D079E5">
              <w:rPr>
                <w:sz w:val="22"/>
                <w:szCs w:val="22"/>
              </w:rPr>
              <w:t>Flexible application of the rules of evidence must be used in aboriginal cases</w:t>
            </w:r>
          </w:p>
          <w:p w14:paraId="19E81CA3" w14:textId="77777777" w:rsidR="00D44E9B" w:rsidRPr="00D079E5" w:rsidRDefault="00D44E9B" w:rsidP="00486C44">
            <w:pPr>
              <w:pStyle w:val="ListParagraph"/>
              <w:numPr>
                <w:ilvl w:val="0"/>
                <w:numId w:val="97"/>
              </w:numPr>
              <w:rPr>
                <w:sz w:val="22"/>
                <w:szCs w:val="22"/>
              </w:rPr>
            </w:pPr>
            <w:r w:rsidRPr="00D079E5">
              <w:rPr>
                <w:sz w:val="22"/>
                <w:szCs w:val="22"/>
              </w:rPr>
              <w:t xml:space="preserve">Includes admitting evidence of post-contact activities to prove continuity with pre-contact practices, and meaningful consideration of </w:t>
            </w:r>
            <w:r w:rsidRPr="00D079E5">
              <w:rPr>
                <w:sz w:val="22"/>
                <w:szCs w:val="22"/>
                <w:u w:val="single"/>
              </w:rPr>
              <w:t>oral histories</w:t>
            </w:r>
          </w:p>
          <w:p w14:paraId="789F67D0" w14:textId="77777777" w:rsidR="00D44E9B" w:rsidRPr="00D079E5" w:rsidRDefault="00D44E9B" w:rsidP="00486C44">
            <w:pPr>
              <w:pStyle w:val="ListParagraph"/>
              <w:numPr>
                <w:ilvl w:val="1"/>
                <w:numId w:val="97"/>
              </w:numPr>
              <w:rPr>
                <w:sz w:val="22"/>
                <w:szCs w:val="22"/>
              </w:rPr>
            </w:pPr>
            <w:r w:rsidRPr="00D079E5">
              <w:rPr>
                <w:sz w:val="22"/>
                <w:szCs w:val="22"/>
              </w:rPr>
              <w:t>Oral histories may offer evidence of ancestral practices that would otherwise not be available</w:t>
            </w:r>
          </w:p>
          <w:p w14:paraId="165E8529" w14:textId="77777777" w:rsidR="00D44E9B" w:rsidRPr="00D079E5" w:rsidRDefault="00D44E9B" w:rsidP="00486C44">
            <w:pPr>
              <w:pStyle w:val="ListParagraph"/>
              <w:numPr>
                <w:ilvl w:val="1"/>
                <w:numId w:val="97"/>
              </w:numPr>
              <w:rPr>
                <w:sz w:val="22"/>
                <w:szCs w:val="22"/>
              </w:rPr>
            </w:pPr>
            <w:r w:rsidRPr="00D079E5">
              <w:rPr>
                <w:sz w:val="22"/>
                <w:szCs w:val="22"/>
              </w:rPr>
              <w:t>Oral histories may provide the aboriginal perspective on the right claimed</w:t>
            </w:r>
          </w:p>
          <w:p w14:paraId="43FB08F9" w14:textId="1BB12271" w:rsidR="00D44E9B" w:rsidRPr="00D079E5" w:rsidRDefault="00D44E9B" w:rsidP="00486C44">
            <w:pPr>
              <w:pStyle w:val="ListParagraph"/>
              <w:numPr>
                <w:ilvl w:val="0"/>
                <w:numId w:val="97"/>
              </w:numPr>
              <w:rPr>
                <w:sz w:val="22"/>
                <w:szCs w:val="22"/>
              </w:rPr>
            </w:pPr>
            <w:r w:rsidRPr="00D079E5">
              <w:rPr>
                <w:sz w:val="22"/>
                <w:szCs w:val="22"/>
                <w:highlight w:val="yellow"/>
              </w:rPr>
              <w:t xml:space="preserve">Case at bar: </w:t>
            </w:r>
            <w:r w:rsidRPr="00D079E5">
              <w:rPr>
                <w:b/>
                <w:sz w:val="22"/>
                <w:szCs w:val="22"/>
                <w:highlight w:val="yellow"/>
              </w:rPr>
              <w:t>insufficient evidence to prove a right</w:t>
            </w:r>
          </w:p>
        </w:tc>
      </w:tr>
    </w:tbl>
    <w:p w14:paraId="6AC996C6" w14:textId="77777777" w:rsidR="00F152CE" w:rsidRPr="00D079E5" w:rsidRDefault="00F152CE" w:rsidP="00644B83">
      <w:pPr>
        <w:rPr>
          <w:sz w:val="22"/>
        </w:rPr>
      </w:pPr>
    </w:p>
    <w:tbl>
      <w:tblPr>
        <w:tblStyle w:val="TableGrid"/>
        <w:tblW w:w="0" w:type="auto"/>
        <w:tblLook w:val="04A0" w:firstRow="1" w:lastRow="0" w:firstColumn="1" w:lastColumn="0" w:noHBand="0" w:noVBand="1"/>
      </w:tblPr>
      <w:tblGrid>
        <w:gridCol w:w="10755"/>
      </w:tblGrid>
      <w:tr w:rsidR="00D44E9B" w:rsidRPr="00D079E5" w14:paraId="21980358" w14:textId="77777777" w:rsidTr="00D44E9B">
        <w:tc>
          <w:tcPr>
            <w:tcW w:w="10755" w:type="dxa"/>
          </w:tcPr>
          <w:p w14:paraId="0A777866" w14:textId="77777777" w:rsidR="00D44E9B" w:rsidRPr="00D079E5" w:rsidRDefault="00D44E9B" w:rsidP="0089272C">
            <w:pPr>
              <w:jc w:val="left"/>
              <w:rPr>
                <w:sz w:val="22"/>
              </w:rPr>
            </w:pPr>
            <w:r w:rsidRPr="00D079E5">
              <w:rPr>
                <w:b/>
                <w:i/>
                <w:color w:val="3366FF"/>
                <w:sz w:val="22"/>
              </w:rPr>
              <w:t>R v Marshall; R v Bernard</w:t>
            </w:r>
            <w:r w:rsidRPr="00D079E5">
              <w:rPr>
                <w:sz w:val="22"/>
              </w:rPr>
              <w:t xml:space="preserve"> (2005) SCC</w:t>
            </w:r>
          </w:p>
          <w:p w14:paraId="245285EC" w14:textId="77777777" w:rsidR="00D44E9B" w:rsidRPr="00D079E5" w:rsidRDefault="00D44E9B" w:rsidP="0089272C">
            <w:pPr>
              <w:jc w:val="left"/>
              <w:rPr>
                <w:b/>
                <w:sz w:val="22"/>
              </w:rPr>
            </w:pPr>
            <w:r w:rsidRPr="00D079E5">
              <w:rPr>
                <w:b/>
                <w:sz w:val="22"/>
                <w:highlight w:val="yellow"/>
              </w:rPr>
              <w:t>NARROWS BROAD PRINCIPLES OF DELGAMUUKW</w:t>
            </w:r>
          </w:p>
          <w:p w14:paraId="0CE8704D" w14:textId="75697966" w:rsidR="00D44E9B" w:rsidRPr="00D079E5" w:rsidRDefault="00D44E9B" w:rsidP="0089272C">
            <w:pPr>
              <w:jc w:val="left"/>
              <w:rPr>
                <w:i/>
                <w:color w:val="660066"/>
                <w:sz w:val="22"/>
              </w:rPr>
            </w:pPr>
            <w:r w:rsidRPr="00D079E5">
              <w:rPr>
                <w:i/>
                <w:color w:val="660066"/>
                <w:sz w:val="22"/>
              </w:rPr>
              <w:t>2 different claims, prosecuted for cutting trees w/out a license -&gt; prosecuted but asserted not bound by the laws. Attempted to assert right to land and title.</w:t>
            </w:r>
            <w:r w:rsidR="0089272C" w:rsidRPr="00D079E5">
              <w:rPr>
                <w:i/>
                <w:color w:val="660066"/>
                <w:sz w:val="22"/>
              </w:rPr>
              <w:t xml:space="preserve"> </w:t>
            </w:r>
            <w:r w:rsidRPr="00D079E5">
              <w:rPr>
                <w:i/>
                <w:color w:val="660066"/>
                <w:sz w:val="22"/>
              </w:rPr>
              <w:t xml:space="preserve">Commercial logging not the basis of culture and identity </w:t>
            </w:r>
          </w:p>
          <w:p w14:paraId="4C28EAFA" w14:textId="7CA5D8B7" w:rsidR="00D44E9B" w:rsidRPr="00D079E5" w:rsidRDefault="00D44E9B" w:rsidP="0089272C">
            <w:pPr>
              <w:jc w:val="left"/>
              <w:rPr>
                <w:sz w:val="22"/>
              </w:rPr>
            </w:pPr>
            <w:r w:rsidRPr="00D079E5">
              <w:rPr>
                <w:b/>
                <w:sz w:val="22"/>
              </w:rPr>
              <w:t xml:space="preserve">Analysis: </w:t>
            </w:r>
            <w:r w:rsidRPr="00D079E5">
              <w:rPr>
                <w:sz w:val="22"/>
              </w:rPr>
              <w:t>Must understand there is</w:t>
            </w:r>
            <w:r w:rsidR="0089272C" w:rsidRPr="00D079E5">
              <w:rPr>
                <w:sz w:val="22"/>
              </w:rPr>
              <w:t xml:space="preserve"> a difference btwn A</w:t>
            </w:r>
            <w:r w:rsidRPr="00D079E5">
              <w:rPr>
                <w:sz w:val="22"/>
              </w:rPr>
              <w:t xml:space="preserve"> perspective and the CL. W</w:t>
            </w:r>
            <w:r w:rsidR="0089272C" w:rsidRPr="00D079E5">
              <w:rPr>
                <w:sz w:val="22"/>
              </w:rPr>
              <w:t xml:space="preserve">hen considering AT must consider both </w:t>
            </w:r>
            <w:r w:rsidRPr="00D079E5">
              <w:rPr>
                <w:sz w:val="22"/>
              </w:rPr>
              <w:t xml:space="preserve">(occupation is a key point through, CL idea). </w:t>
            </w:r>
          </w:p>
          <w:p w14:paraId="58CB4AB7" w14:textId="77777777" w:rsidR="00D44E9B" w:rsidRPr="00D079E5" w:rsidRDefault="00D44E9B" w:rsidP="0089272C">
            <w:pPr>
              <w:jc w:val="left"/>
              <w:rPr>
                <w:sz w:val="22"/>
              </w:rPr>
            </w:pPr>
          </w:p>
          <w:p w14:paraId="09FE3CC7" w14:textId="77777777" w:rsidR="00D44E9B" w:rsidRPr="00D079E5" w:rsidRDefault="00D44E9B" w:rsidP="0089272C">
            <w:pPr>
              <w:jc w:val="left"/>
              <w:rPr>
                <w:b/>
                <w:sz w:val="22"/>
              </w:rPr>
            </w:pPr>
            <w:r w:rsidRPr="00D079E5">
              <w:rPr>
                <w:b/>
                <w:sz w:val="22"/>
              </w:rPr>
              <w:t xml:space="preserve">Standard of </w:t>
            </w:r>
            <w:r w:rsidRPr="00D079E5">
              <w:rPr>
                <w:b/>
                <w:sz w:val="22"/>
                <w:u w:val="single"/>
              </w:rPr>
              <w:t>Occupation</w:t>
            </w:r>
            <w:r w:rsidRPr="00D079E5">
              <w:rPr>
                <w:b/>
                <w:sz w:val="22"/>
              </w:rPr>
              <w:t xml:space="preserve"> for Title</w:t>
            </w:r>
          </w:p>
          <w:p w14:paraId="796E6027" w14:textId="7BE6F025" w:rsidR="00D44E9B" w:rsidRPr="00D079E5" w:rsidRDefault="0089272C" w:rsidP="00486C44">
            <w:pPr>
              <w:numPr>
                <w:ilvl w:val="0"/>
                <w:numId w:val="148"/>
              </w:numPr>
              <w:jc w:val="left"/>
              <w:rPr>
                <w:sz w:val="22"/>
              </w:rPr>
            </w:pPr>
            <w:r w:rsidRPr="00D079E5">
              <w:rPr>
                <w:sz w:val="22"/>
              </w:rPr>
              <w:t>AT established by A</w:t>
            </w:r>
            <w:r w:rsidR="00D44E9B" w:rsidRPr="00D079E5">
              <w:rPr>
                <w:sz w:val="22"/>
              </w:rPr>
              <w:t xml:space="preserve"> practices indicating possession similar to that associated w/ title at CL</w:t>
            </w:r>
          </w:p>
          <w:p w14:paraId="1A6BAB69" w14:textId="77777777" w:rsidR="00D44E9B" w:rsidRPr="00D079E5" w:rsidRDefault="00D44E9B" w:rsidP="00486C44">
            <w:pPr>
              <w:numPr>
                <w:ilvl w:val="0"/>
                <w:numId w:val="148"/>
              </w:numPr>
              <w:jc w:val="left"/>
              <w:rPr>
                <w:sz w:val="22"/>
              </w:rPr>
            </w:pPr>
            <w:r w:rsidRPr="00D079E5">
              <w:rPr>
                <w:sz w:val="22"/>
              </w:rPr>
              <w:t xml:space="preserve">Exploiting land, rivers, seaside (for hunting/fishing etc.) may translate into AT to land if activity was </w:t>
            </w:r>
            <w:r w:rsidRPr="00D079E5">
              <w:rPr>
                <w:i/>
                <w:sz w:val="22"/>
              </w:rPr>
              <w:t>sufficiently regular and exclusive</w:t>
            </w:r>
            <w:r w:rsidRPr="00D079E5">
              <w:rPr>
                <w:sz w:val="22"/>
              </w:rPr>
              <w:t xml:space="preserve"> to comport w/ title at CL</w:t>
            </w:r>
          </w:p>
          <w:p w14:paraId="2F9B9CB5" w14:textId="77777777" w:rsidR="00D44E9B" w:rsidRPr="00D079E5" w:rsidRDefault="00D44E9B" w:rsidP="00486C44">
            <w:pPr>
              <w:numPr>
                <w:ilvl w:val="0"/>
                <w:numId w:val="148"/>
              </w:numPr>
              <w:jc w:val="left"/>
              <w:rPr>
                <w:sz w:val="22"/>
              </w:rPr>
            </w:pPr>
            <w:r w:rsidRPr="00D079E5">
              <w:rPr>
                <w:sz w:val="22"/>
              </w:rPr>
              <w:t xml:space="preserve">No need for constant possession (fact specific) but </w:t>
            </w:r>
            <w:r w:rsidRPr="00D079E5">
              <w:rPr>
                <w:i/>
                <w:sz w:val="22"/>
              </w:rPr>
              <w:t>continuity</w:t>
            </w:r>
            <w:r w:rsidRPr="00D079E5">
              <w:rPr>
                <w:sz w:val="22"/>
              </w:rPr>
              <w:t xml:space="preserve"> required</w:t>
            </w:r>
          </w:p>
          <w:p w14:paraId="7FD7A31E" w14:textId="77777777" w:rsidR="00D44E9B" w:rsidRPr="00D079E5" w:rsidRDefault="00D44E9B" w:rsidP="0089272C">
            <w:pPr>
              <w:jc w:val="left"/>
              <w:rPr>
                <w:b/>
                <w:sz w:val="22"/>
              </w:rPr>
            </w:pPr>
            <w:r w:rsidRPr="00D079E5">
              <w:rPr>
                <w:b/>
                <w:sz w:val="22"/>
              </w:rPr>
              <w:t xml:space="preserve">Approach to </w:t>
            </w:r>
            <w:r w:rsidRPr="00D079E5">
              <w:rPr>
                <w:b/>
                <w:sz w:val="22"/>
                <w:u w:val="single"/>
              </w:rPr>
              <w:t>Exclusivity</w:t>
            </w:r>
          </w:p>
          <w:p w14:paraId="0E99AE29" w14:textId="77777777" w:rsidR="00D44E9B" w:rsidRPr="00D079E5" w:rsidRDefault="00D44E9B" w:rsidP="00486C44">
            <w:pPr>
              <w:numPr>
                <w:ilvl w:val="0"/>
                <w:numId w:val="149"/>
              </w:numPr>
              <w:jc w:val="left"/>
              <w:rPr>
                <w:sz w:val="22"/>
              </w:rPr>
            </w:pPr>
            <w:r w:rsidRPr="00D079E5">
              <w:rPr>
                <w:sz w:val="22"/>
              </w:rPr>
              <w:t xml:space="preserve">Viewed from </w:t>
            </w:r>
            <w:r w:rsidRPr="00D079E5">
              <w:rPr>
                <w:i/>
                <w:sz w:val="22"/>
              </w:rPr>
              <w:t xml:space="preserve">aboriginal </w:t>
            </w:r>
            <w:r w:rsidRPr="00D079E5">
              <w:rPr>
                <w:sz w:val="22"/>
              </w:rPr>
              <w:t>perspective</w:t>
            </w:r>
          </w:p>
          <w:p w14:paraId="38BB22E7" w14:textId="54F1C725" w:rsidR="00D44E9B" w:rsidRPr="00D079E5" w:rsidRDefault="0089272C" w:rsidP="00486C44">
            <w:pPr>
              <w:numPr>
                <w:ilvl w:val="0"/>
                <w:numId w:val="149"/>
              </w:numPr>
              <w:jc w:val="left"/>
              <w:rPr>
                <w:sz w:val="22"/>
              </w:rPr>
            </w:pPr>
            <w:r w:rsidRPr="00D079E5">
              <w:rPr>
                <w:sz w:val="22"/>
              </w:rPr>
              <w:t>Does NOT require proof that A</w:t>
            </w:r>
            <w:r w:rsidR="00D44E9B" w:rsidRPr="00D079E5">
              <w:rPr>
                <w:sz w:val="22"/>
              </w:rPr>
              <w:t xml:space="preserve"> group physically excluded others (evidence of acts of exclusion)</w:t>
            </w:r>
          </w:p>
          <w:p w14:paraId="7E36C0BF" w14:textId="77777777" w:rsidR="00D44E9B" w:rsidRPr="00D079E5" w:rsidRDefault="00D44E9B" w:rsidP="00486C44">
            <w:pPr>
              <w:numPr>
                <w:ilvl w:val="0"/>
                <w:numId w:val="149"/>
              </w:numPr>
              <w:jc w:val="left"/>
              <w:rPr>
                <w:sz w:val="22"/>
              </w:rPr>
            </w:pPr>
            <w:r w:rsidRPr="00D079E5">
              <w:rPr>
                <w:sz w:val="22"/>
              </w:rPr>
              <w:t xml:space="preserve">Group had to demo </w:t>
            </w:r>
            <w:r w:rsidRPr="00D079E5">
              <w:rPr>
                <w:b/>
                <w:sz w:val="22"/>
              </w:rPr>
              <w:t>“effective control”</w:t>
            </w:r>
            <w:r w:rsidRPr="00D079E5">
              <w:rPr>
                <w:sz w:val="22"/>
              </w:rPr>
              <w:t xml:space="preserve"> – ability to exclude others </w:t>
            </w:r>
            <w:r w:rsidRPr="00D079E5">
              <w:rPr>
                <w:i/>
                <w:sz w:val="22"/>
              </w:rPr>
              <w:t>if they chose to do so</w:t>
            </w:r>
          </w:p>
          <w:p w14:paraId="158D4E82" w14:textId="77777777" w:rsidR="00D44E9B" w:rsidRPr="00D079E5" w:rsidRDefault="00D44E9B" w:rsidP="0089272C">
            <w:pPr>
              <w:jc w:val="left"/>
              <w:rPr>
                <w:b/>
                <w:sz w:val="22"/>
              </w:rPr>
            </w:pPr>
            <w:r w:rsidRPr="00D079E5">
              <w:rPr>
                <w:b/>
                <w:sz w:val="22"/>
              </w:rPr>
              <w:t>Nomadic/semi-nomadic people</w:t>
            </w:r>
          </w:p>
          <w:p w14:paraId="22AB52E6" w14:textId="5AA75BA1" w:rsidR="00D44E9B" w:rsidRPr="00D079E5" w:rsidRDefault="00D44E9B" w:rsidP="00486C44">
            <w:pPr>
              <w:numPr>
                <w:ilvl w:val="0"/>
                <w:numId w:val="150"/>
              </w:numPr>
              <w:jc w:val="left"/>
              <w:rPr>
                <w:sz w:val="22"/>
              </w:rPr>
            </w:pPr>
            <w:r w:rsidRPr="00D079E5">
              <w:rPr>
                <w:sz w:val="22"/>
              </w:rPr>
              <w:t xml:space="preserve">Can establish AT </w:t>
            </w:r>
            <w:r w:rsidRPr="00D079E5">
              <w:rPr>
                <w:sz w:val="22"/>
              </w:rPr>
              <w:sym w:font="Wingdings" w:char="F0E0"/>
            </w:r>
            <w:r w:rsidRPr="00D079E5">
              <w:rPr>
                <w:sz w:val="22"/>
              </w:rPr>
              <w:t xml:space="preserve"> depends on circumstances (Q = whether nomadic people enjoyed </w:t>
            </w:r>
            <w:r w:rsidRPr="00D079E5">
              <w:rPr>
                <w:i/>
                <w:sz w:val="22"/>
              </w:rPr>
              <w:t>sufficient physical possession</w:t>
            </w:r>
            <w:r w:rsidRPr="00D079E5">
              <w:rPr>
                <w:sz w:val="22"/>
              </w:rPr>
              <w:t xml:space="preserve"> to give them title to land; need to establish degree of physical possession/use equivalent to CL title)</w:t>
            </w:r>
          </w:p>
        </w:tc>
      </w:tr>
      <w:tr w:rsidR="0089272C" w:rsidRPr="00D079E5" w14:paraId="164FB951" w14:textId="77777777" w:rsidTr="0089272C">
        <w:tc>
          <w:tcPr>
            <w:tcW w:w="10755" w:type="dxa"/>
          </w:tcPr>
          <w:p w14:paraId="70E2F3D1" w14:textId="77777777" w:rsidR="0089272C" w:rsidRPr="00D079E5" w:rsidRDefault="0089272C" w:rsidP="0089272C">
            <w:pPr>
              <w:rPr>
                <w:sz w:val="22"/>
              </w:rPr>
            </w:pPr>
            <w:r w:rsidRPr="00D079E5">
              <w:rPr>
                <w:b/>
                <w:i/>
                <w:color w:val="3366FF"/>
                <w:sz w:val="22"/>
              </w:rPr>
              <w:t>Skeetchestn Band v BC</w:t>
            </w:r>
            <w:r w:rsidRPr="00D079E5">
              <w:rPr>
                <w:sz w:val="22"/>
              </w:rPr>
              <w:t xml:space="preserve"> (2000) BCSC</w:t>
            </w:r>
          </w:p>
          <w:p w14:paraId="4DB081FA" w14:textId="77777777" w:rsidR="0089272C" w:rsidRPr="00D079E5" w:rsidRDefault="0089272C" w:rsidP="0089272C">
            <w:pPr>
              <w:rPr>
                <w:b/>
                <w:bCs/>
                <w:sz w:val="22"/>
                <w:highlight w:val="yellow"/>
              </w:rPr>
            </w:pPr>
            <w:r w:rsidRPr="00D079E5">
              <w:rPr>
                <w:b/>
                <w:bCs/>
                <w:sz w:val="22"/>
                <w:highlight w:val="yellow"/>
              </w:rPr>
              <w:t xml:space="preserve">Cannot register AT as an estate or interest in land </w:t>
            </w:r>
            <w:r w:rsidRPr="00D079E5">
              <w:rPr>
                <w:rFonts w:hint="eastAsia"/>
                <w:b/>
                <w:bCs/>
                <w:sz w:val="22"/>
                <w:highlight w:val="yellow"/>
              </w:rPr>
              <w:t>≠</w:t>
            </w:r>
            <w:r w:rsidRPr="00D079E5">
              <w:rPr>
                <w:b/>
                <w:bCs/>
                <w:sz w:val="22"/>
                <w:highlight w:val="yellow"/>
              </w:rPr>
              <w:t xml:space="preserve"> registerable because it is inalienable (inalienable </w:t>
            </w:r>
            <w:r w:rsidRPr="00D079E5">
              <w:rPr>
                <w:rFonts w:hint="eastAsia"/>
                <w:b/>
                <w:bCs/>
                <w:sz w:val="22"/>
                <w:highlight w:val="yellow"/>
              </w:rPr>
              <w:t>≠</w:t>
            </w:r>
            <w:r w:rsidRPr="00D079E5">
              <w:rPr>
                <w:b/>
                <w:bCs/>
                <w:sz w:val="22"/>
                <w:highlight w:val="yellow"/>
              </w:rPr>
              <w:t xml:space="preserve"> marketable)</w:t>
            </w:r>
          </w:p>
          <w:p w14:paraId="077720C7" w14:textId="77777777" w:rsidR="0089272C" w:rsidRPr="00D079E5" w:rsidRDefault="0089272C" w:rsidP="0089272C">
            <w:pPr>
              <w:rPr>
                <w:i/>
                <w:color w:val="660066"/>
                <w:sz w:val="22"/>
              </w:rPr>
            </w:pPr>
            <w:r w:rsidRPr="00D079E5">
              <w:rPr>
                <w:i/>
                <w:color w:val="660066"/>
                <w:sz w:val="22"/>
              </w:rPr>
              <w:t xml:space="preserve">Band had outstanding land claim on 1000 acres of land but registered owner of land wanted to build a resort. Band applied for certificate of pending litigation and caveat. Registrar ruled that claim was not an estate or an interest in land and therefore was not registrable under </w:t>
            </w:r>
            <w:r w:rsidRPr="00D079E5">
              <w:rPr>
                <w:b/>
                <w:i/>
                <w:color w:val="660066"/>
                <w:sz w:val="22"/>
              </w:rPr>
              <w:t>LTA</w:t>
            </w:r>
            <w:r w:rsidRPr="00D079E5">
              <w:rPr>
                <w:i/>
                <w:color w:val="660066"/>
                <w:sz w:val="22"/>
              </w:rPr>
              <w:t xml:space="preserve"> (as per </w:t>
            </w:r>
            <w:r w:rsidRPr="00D079E5">
              <w:rPr>
                <w:b/>
                <w:i/>
                <w:color w:val="660066"/>
                <w:sz w:val="22"/>
              </w:rPr>
              <w:t>LTA s.311</w:t>
            </w:r>
            <w:r w:rsidRPr="00D079E5">
              <w:rPr>
                <w:i/>
                <w:color w:val="660066"/>
                <w:sz w:val="22"/>
              </w:rPr>
              <w:t>). Band appealed.</w:t>
            </w:r>
          </w:p>
          <w:p w14:paraId="00311451" w14:textId="77777777" w:rsidR="0089272C" w:rsidRPr="00D079E5" w:rsidRDefault="0089272C" w:rsidP="00486C44">
            <w:pPr>
              <w:pStyle w:val="ListParagraph"/>
              <w:numPr>
                <w:ilvl w:val="0"/>
                <w:numId w:val="104"/>
              </w:numPr>
              <w:jc w:val="both"/>
              <w:rPr>
                <w:sz w:val="22"/>
                <w:szCs w:val="22"/>
              </w:rPr>
            </w:pPr>
            <w:r w:rsidRPr="00D079E5">
              <w:rPr>
                <w:sz w:val="22"/>
                <w:szCs w:val="22"/>
              </w:rPr>
              <w:t>The Torrens system of land registration covers interest in land that have a clear identity recognized by the rules of property law. AT is not derived from fee simple interests which are registrable.</w:t>
            </w:r>
          </w:p>
          <w:p w14:paraId="75E5065E" w14:textId="77777777" w:rsidR="0089272C" w:rsidRPr="00D079E5" w:rsidRDefault="0089272C" w:rsidP="00486C44">
            <w:pPr>
              <w:pStyle w:val="ListParagraph"/>
              <w:numPr>
                <w:ilvl w:val="0"/>
                <w:numId w:val="104"/>
              </w:numPr>
              <w:jc w:val="both"/>
              <w:rPr>
                <w:sz w:val="22"/>
                <w:szCs w:val="22"/>
              </w:rPr>
            </w:pPr>
            <w:r w:rsidRPr="00D079E5">
              <w:rPr>
                <w:sz w:val="22"/>
                <w:szCs w:val="22"/>
              </w:rPr>
              <w:t xml:space="preserve">AT is </w:t>
            </w:r>
            <w:r w:rsidRPr="00D079E5">
              <w:rPr>
                <w:i/>
                <w:sz w:val="22"/>
                <w:szCs w:val="22"/>
              </w:rPr>
              <w:t>sui generis</w:t>
            </w:r>
            <w:r w:rsidRPr="00D079E5">
              <w:rPr>
                <w:sz w:val="22"/>
                <w:szCs w:val="22"/>
              </w:rPr>
              <w:t xml:space="preserve"> and not alienable, it could only be surrendered to the Crown – it is likely not safe-holding and marketable. It is not recognized by the ordinary rules of CL.</w:t>
            </w:r>
          </w:p>
          <w:p w14:paraId="6E324506" w14:textId="77777777" w:rsidR="0089272C" w:rsidRPr="00D079E5" w:rsidRDefault="0089272C" w:rsidP="00486C44">
            <w:pPr>
              <w:pStyle w:val="ListParagraph"/>
              <w:numPr>
                <w:ilvl w:val="0"/>
                <w:numId w:val="104"/>
              </w:numPr>
              <w:jc w:val="both"/>
              <w:rPr>
                <w:sz w:val="22"/>
                <w:szCs w:val="22"/>
              </w:rPr>
            </w:pPr>
            <w:r w:rsidRPr="00D079E5">
              <w:rPr>
                <w:sz w:val="22"/>
                <w:szCs w:val="22"/>
              </w:rPr>
              <w:t>The Torrens priority system does not accommodate AT, which was based on occupancy and use of lands prior to the assertion of Crown sovereignty.</w:t>
            </w:r>
          </w:p>
          <w:p w14:paraId="57594242" w14:textId="39AB03A9" w:rsidR="0089272C" w:rsidRPr="00D079E5" w:rsidRDefault="0089272C" w:rsidP="00486C44">
            <w:pPr>
              <w:pStyle w:val="ListParagraph"/>
              <w:numPr>
                <w:ilvl w:val="0"/>
                <w:numId w:val="104"/>
              </w:numPr>
              <w:jc w:val="both"/>
              <w:rPr>
                <w:sz w:val="22"/>
                <w:szCs w:val="22"/>
              </w:rPr>
            </w:pPr>
            <w:r w:rsidRPr="00D079E5">
              <w:rPr>
                <w:sz w:val="22"/>
                <w:szCs w:val="22"/>
              </w:rPr>
              <w:t xml:space="preserve">A claimant may not file a LP if his claim is for an unregistrable interest in land; </w:t>
            </w:r>
            <w:r w:rsidRPr="00D079E5">
              <w:rPr>
                <w:b/>
                <w:sz w:val="22"/>
                <w:szCs w:val="22"/>
                <w:highlight w:val="cyan"/>
              </w:rPr>
              <w:t>s. 215</w:t>
            </w:r>
            <w:r w:rsidRPr="00D079E5">
              <w:rPr>
                <w:sz w:val="22"/>
                <w:szCs w:val="22"/>
                <w:highlight w:val="cyan"/>
              </w:rPr>
              <w:t xml:space="preserve"> = reason for rejection, requires claim of </w:t>
            </w:r>
            <w:r w:rsidRPr="00D079E5">
              <w:rPr>
                <w:i/>
                <w:sz w:val="22"/>
                <w:szCs w:val="22"/>
                <w:highlight w:val="cyan"/>
              </w:rPr>
              <w:t>registrable estate or interest in land</w:t>
            </w:r>
            <w:r w:rsidRPr="00D079E5">
              <w:rPr>
                <w:sz w:val="22"/>
                <w:szCs w:val="22"/>
                <w:highlight w:val="cyan"/>
              </w:rPr>
              <w:t>, what is claimed is not such)</w:t>
            </w:r>
          </w:p>
        </w:tc>
      </w:tr>
    </w:tbl>
    <w:p w14:paraId="01687683" w14:textId="77777777" w:rsidR="00523A48" w:rsidRPr="00D079E5" w:rsidRDefault="00523A48" w:rsidP="00D27627">
      <w:pPr>
        <w:rPr>
          <w:sz w:val="22"/>
        </w:rPr>
      </w:pPr>
    </w:p>
    <w:p w14:paraId="4E107000" w14:textId="77777777" w:rsidR="00D27627" w:rsidRPr="00D079E5" w:rsidRDefault="00D27627" w:rsidP="00D27627">
      <w:pPr>
        <w:pStyle w:val="Heading5"/>
        <w:rPr>
          <w:sz w:val="22"/>
        </w:rPr>
      </w:pPr>
      <w:bookmarkStart w:id="13" w:name="_Toc258101343"/>
      <w:r w:rsidRPr="00D079E5">
        <w:rPr>
          <w:sz w:val="22"/>
        </w:rPr>
        <w:t>Tsilquotl’n Nation v BC (2007) BCSC, [2014] SCC</w:t>
      </w:r>
      <w:bookmarkEnd w:id="13"/>
    </w:p>
    <w:bookmarkEnd w:id="4"/>
    <w:p w14:paraId="72DD78A1" w14:textId="77777777" w:rsidR="00E37859" w:rsidRPr="00D079E5" w:rsidRDefault="00E37859" w:rsidP="00E37859">
      <w:pPr>
        <w:jc w:val="left"/>
        <w:rPr>
          <w:i/>
          <w:color w:val="660066"/>
          <w:sz w:val="22"/>
        </w:rPr>
      </w:pPr>
      <w:r w:rsidRPr="00D079E5">
        <w:rPr>
          <w:i/>
          <w:color w:val="660066"/>
          <w:sz w:val="22"/>
        </w:rPr>
        <w:t xml:space="preserve">Chief brings claim for bands, seeks declaration of AT and of ARs to hunt/trap/trade in response to BC’s approval of logging in contested area w/o, according to claimants, adequate prior </w:t>
      </w:r>
      <w:r w:rsidRPr="00D079E5">
        <w:rPr>
          <w:b/>
          <w:i/>
          <w:color w:val="660066"/>
          <w:sz w:val="22"/>
        </w:rPr>
        <w:t>consultation/justification</w:t>
      </w:r>
      <w:r w:rsidRPr="00D079E5">
        <w:rPr>
          <w:i/>
          <w:color w:val="660066"/>
          <w:sz w:val="22"/>
        </w:rPr>
        <w:t xml:space="preserve"> by government</w:t>
      </w:r>
    </w:p>
    <w:p w14:paraId="3569B5FF" w14:textId="77777777" w:rsidR="00E37859" w:rsidRPr="00D079E5" w:rsidRDefault="00E37859" w:rsidP="00486C44">
      <w:pPr>
        <w:numPr>
          <w:ilvl w:val="0"/>
          <w:numId w:val="151"/>
        </w:numPr>
        <w:jc w:val="left"/>
        <w:rPr>
          <w:b/>
          <w:bCs/>
          <w:sz w:val="22"/>
        </w:rPr>
      </w:pPr>
      <w:r w:rsidRPr="00D079E5">
        <w:rPr>
          <w:b/>
          <w:bCs/>
          <w:sz w:val="22"/>
        </w:rPr>
        <w:t>AT must be shown on a site-specific approach</w:t>
      </w:r>
    </w:p>
    <w:p w14:paraId="3377B4B4" w14:textId="77777777" w:rsidR="00E37859" w:rsidRPr="00D079E5" w:rsidRDefault="00E37859" w:rsidP="00486C44">
      <w:pPr>
        <w:numPr>
          <w:ilvl w:val="0"/>
          <w:numId w:val="151"/>
        </w:numPr>
        <w:jc w:val="left"/>
        <w:rPr>
          <w:b/>
          <w:bCs/>
          <w:sz w:val="22"/>
        </w:rPr>
      </w:pPr>
      <w:r w:rsidRPr="00D079E5">
        <w:rPr>
          <w:bCs/>
          <w:sz w:val="22"/>
        </w:rPr>
        <w:t>Occupancy requires regular and intensive presence at a particular site</w:t>
      </w:r>
    </w:p>
    <w:p w14:paraId="125C38A8" w14:textId="77777777" w:rsidR="00E37859" w:rsidRPr="00D079E5" w:rsidRDefault="00E37859" w:rsidP="00486C44">
      <w:pPr>
        <w:numPr>
          <w:ilvl w:val="0"/>
          <w:numId w:val="151"/>
        </w:numPr>
        <w:jc w:val="left"/>
        <w:rPr>
          <w:b/>
          <w:bCs/>
          <w:sz w:val="22"/>
        </w:rPr>
      </w:pPr>
      <w:r w:rsidRPr="00D079E5">
        <w:rPr>
          <w:bCs/>
          <w:sz w:val="22"/>
        </w:rPr>
        <w:t>Nomadic groups can prove title to specific sites connected by broader areas where AR can be exercised</w:t>
      </w:r>
    </w:p>
    <w:p w14:paraId="7E0981AA" w14:textId="77777777" w:rsidR="00E37859" w:rsidRPr="00D079E5" w:rsidRDefault="00E37859" w:rsidP="00E37859">
      <w:pPr>
        <w:jc w:val="left"/>
        <w:rPr>
          <w:sz w:val="22"/>
        </w:rPr>
      </w:pPr>
    </w:p>
    <w:p w14:paraId="4DC04DF8" w14:textId="77777777" w:rsidR="00E37859" w:rsidRPr="00D079E5" w:rsidRDefault="00E37859" w:rsidP="00E37859">
      <w:pPr>
        <w:jc w:val="left"/>
        <w:rPr>
          <w:sz w:val="22"/>
        </w:rPr>
      </w:pPr>
      <w:r w:rsidRPr="00D079E5">
        <w:rPr>
          <w:b/>
          <w:sz w:val="22"/>
        </w:rPr>
        <w:t>“Territorial” versus “site specific” approaches to AT</w:t>
      </w:r>
    </w:p>
    <w:p w14:paraId="657BFCA2" w14:textId="27ADD5FF" w:rsidR="00E37859" w:rsidRPr="00D079E5" w:rsidRDefault="00E37859" w:rsidP="00486C44">
      <w:pPr>
        <w:numPr>
          <w:ilvl w:val="0"/>
          <w:numId w:val="152"/>
        </w:numPr>
        <w:jc w:val="left"/>
        <w:rPr>
          <w:sz w:val="22"/>
        </w:rPr>
      </w:pPr>
      <w:r w:rsidRPr="00D079E5">
        <w:rPr>
          <w:sz w:val="22"/>
          <w:u w:val="single"/>
        </w:rPr>
        <w:t>Territorial</w:t>
      </w:r>
      <w:r w:rsidR="0089272C" w:rsidRPr="00D079E5">
        <w:rPr>
          <w:sz w:val="22"/>
        </w:rPr>
        <w:t xml:space="preserve"> (Tsihlqot’in): </w:t>
      </w:r>
      <w:r w:rsidRPr="00D079E5">
        <w:rPr>
          <w:sz w:val="22"/>
        </w:rPr>
        <w:t xml:space="preserve">an </w:t>
      </w:r>
      <w:r w:rsidRPr="00D079E5">
        <w:rPr>
          <w:i/>
          <w:sz w:val="22"/>
        </w:rPr>
        <w:t>overall</w:t>
      </w:r>
      <w:r w:rsidRPr="00D079E5">
        <w:rPr>
          <w:sz w:val="22"/>
        </w:rPr>
        <w:t xml:space="preserve"> approach to territory; less artificial, more reasonable understanding of how Tsihlqot’in related to/lived on land; different und</w:t>
      </w:r>
      <w:r w:rsidR="0089272C" w:rsidRPr="00D079E5">
        <w:rPr>
          <w:sz w:val="22"/>
        </w:rPr>
        <w:t>erstanding of land/property; A</w:t>
      </w:r>
      <w:r w:rsidRPr="00D079E5">
        <w:rPr>
          <w:sz w:val="22"/>
        </w:rPr>
        <w:t xml:space="preserve"> people recognized territory as their own</w:t>
      </w:r>
    </w:p>
    <w:p w14:paraId="6097AF03" w14:textId="77777777" w:rsidR="00E37859" w:rsidRPr="00D079E5" w:rsidRDefault="00E37859" w:rsidP="00486C44">
      <w:pPr>
        <w:numPr>
          <w:ilvl w:val="0"/>
          <w:numId w:val="152"/>
        </w:numPr>
        <w:jc w:val="left"/>
        <w:rPr>
          <w:sz w:val="22"/>
        </w:rPr>
      </w:pPr>
      <w:r w:rsidRPr="00D079E5">
        <w:rPr>
          <w:sz w:val="22"/>
          <w:u w:val="single"/>
        </w:rPr>
        <w:t>Site-specific</w:t>
      </w:r>
      <w:r w:rsidRPr="00D079E5">
        <w:rPr>
          <w:sz w:val="22"/>
        </w:rPr>
        <w:t xml:space="preserve"> (Gov): Must establish occupation on </w:t>
      </w:r>
      <w:r w:rsidRPr="00D079E5">
        <w:rPr>
          <w:i/>
          <w:sz w:val="22"/>
        </w:rPr>
        <w:t>site by site</w:t>
      </w:r>
      <w:r w:rsidRPr="00D079E5">
        <w:rPr>
          <w:sz w:val="22"/>
        </w:rPr>
        <w:t xml:space="preserve"> basis (high threshold of proof for use/occupation)</w:t>
      </w:r>
    </w:p>
    <w:p w14:paraId="3621EFF7" w14:textId="77777777" w:rsidR="00E37859" w:rsidRPr="00D079E5" w:rsidRDefault="00E37859" w:rsidP="00486C44">
      <w:pPr>
        <w:numPr>
          <w:ilvl w:val="0"/>
          <w:numId w:val="152"/>
        </w:numPr>
        <w:jc w:val="left"/>
        <w:rPr>
          <w:sz w:val="22"/>
        </w:rPr>
      </w:pPr>
      <w:r w:rsidRPr="00D079E5">
        <w:rPr>
          <w:sz w:val="22"/>
        </w:rPr>
        <w:t>Vickers J attempts to find a position b/t the 2, meaningful articulation of AT given jurisprudential constraints</w:t>
      </w:r>
    </w:p>
    <w:p w14:paraId="4EFFA375" w14:textId="77777777" w:rsidR="00E37859" w:rsidRPr="00D079E5" w:rsidRDefault="00E37859" w:rsidP="00486C44">
      <w:pPr>
        <w:numPr>
          <w:ilvl w:val="1"/>
          <w:numId w:val="152"/>
        </w:numPr>
        <w:jc w:val="left"/>
        <w:rPr>
          <w:sz w:val="22"/>
        </w:rPr>
      </w:pPr>
      <w:r w:rsidRPr="00D079E5">
        <w:rPr>
          <w:sz w:val="22"/>
        </w:rPr>
        <w:t>Go beyond site-specific but not extend to broad swaths of land</w:t>
      </w:r>
    </w:p>
    <w:p w14:paraId="402E9958" w14:textId="77777777" w:rsidR="00E37859" w:rsidRPr="00D079E5" w:rsidRDefault="00E37859" w:rsidP="00486C44">
      <w:pPr>
        <w:numPr>
          <w:ilvl w:val="1"/>
          <w:numId w:val="152"/>
        </w:numPr>
        <w:jc w:val="left"/>
        <w:rPr>
          <w:sz w:val="22"/>
        </w:rPr>
      </w:pPr>
      <w:r w:rsidRPr="00D079E5">
        <w:rPr>
          <w:sz w:val="22"/>
        </w:rPr>
        <w:t>Test is occupation but usage/occupation needs to be understood through lens of abo culture (e.g. “cultivation” may not look like Euro farm!)</w:t>
      </w:r>
    </w:p>
    <w:p w14:paraId="56BD96A4" w14:textId="77777777" w:rsidR="00E37859" w:rsidRPr="00D079E5" w:rsidRDefault="00E37859" w:rsidP="00486C44">
      <w:pPr>
        <w:numPr>
          <w:ilvl w:val="1"/>
          <w:numId w:val="152"/>
        </w:numPr>
        <w:jc w:val="left"/>
        <w:rPr>
          <w:sz w:val="22"/>
        </w:rPr>
      </w:pPr>
      <w:r w:rsidRPr="00D079E5">
        <w:rPr>
          <w:sz w:val="22"/>
        </w:rPr>
        <w:t>Trails/waterways as different form of occupation (patterns in b/t S-S formed part of overall occupation)</w:t>
      </w:r>
    </w:p>
    <w:p w14:paraId="4248EAF8" w14:textId="77777777" w:rsidR="00E37859" w:rsidRPr="00D079E5" w:rsidRDefault="00E37859" w:rsidP="00486C44">
      <w:pPr>
        <w:numPr>
          <w:ilvl w:val="1"/>
          <w:numId w:val="152"/>
        </w:numPr>
        <w:jc w:val="left"/>
        <w:rPr>
          <w:sz w:val="22"/>
        </w:rPr>
      </w:pPr>
      <w:r w:rsidRPr="00D079E5">
        <w:rPr>
          <w:sz w:val="22"/>
        </w:rPr>
        <w:t>AT exists, would exist on site-specific basis in this case; take into account specific Tsilhqot’in POV, how they interacted w/ land, how land provided for them</w:t>
      </w:r>
    </w:p>
    <w:p w14:paraId="026AFA53" w14:textId="77777777" w:rsidR="00E37859" w:rsidRPr="00D079E5" w:rsidRDefault="00E37859" w:rsidP="00E37859">
      <w:pPr>
        <w:rPr>
          <w:sz w:val="22"/>
        </w:rPr>
      </w:pPr>
    </w:p>
    <w:p w14:paraId="5D11E78A" w14:textId="77777777" w:rsidR="00E37859" w:rsidRPr="00D079E5" w:rsidRDefault="00E37859" w:rsidP="00E37859">
      <w:pPr>
        <w:jc w:val="left"/>
        <w:rPr>
          <w:b/>
          <w:sz w:val="22"/>
        </w:rPr>
      </w:pPr>
      <w:r w:rsidRPr="00D079E5">
        <w:rPr>
          <w:b/>
          <w:sz w:val="22"/>
        </w:rPr>
        <w:t xml:space="preserve">Approach to </w:t>
      </w:r>
      <w:r w:rsidRPr="00D079E5">
        <w:rPr>
          <w:b/>
          <w:sz w:val="22"/>
          <w:u w:val="single"/>
        </w:rPr>
        <w:t>private lands</w:t>
      </w:r>
      <w:r w:rsidRPr="00D079E5">
        <w:rPr>
          <w:b/>
          <w:sz w:val="22"/>
        </w:rPr>
        <w:t xml:space="preserve"> issue</w:t>
      </w:r>
    </w:p>
    <w:p w14:paraId="12EC8B7B" w14:textId="77777777" w:rsidR="00E37859" w:rsidRPr="00D079E5" w:rsidRDefault="00E37859" w:rsidP="00486C44">
      <w:pPr>
        <w:numPr>
          <w:ilvl w:val="0"/>
          <w:numId w:val="154"/>
        </w:numPr>
        <w:jc w:val="left"/>
        <w:rPr>
          <w:sz w:val="22"/>
        </w:rPr>
      </w:pPr>
      <w:r w:rsidRPr="00D079E5">
        <w:rPr>
          <w:sz w:val="22"/>
        </w:rPr>
        <w:t xml:space="preserve">Pleadings as </w:t>
      </w:r>
      <w:r w:rsidRPr="00D079E5">
        <w:rPr>
          <w:i/>
          <w:sz w:val="22"/>
        </w:rPr>
        <w:t>inclusive</w:t>
      </w:r>
      <w:r w:rsidRPr="00D079E5">
        <w:rPr>
          <w:sz w:val="22"/>
        </w:rPr>
        <w:t xml:space="preserve"> of private lands (Indian Reserves removed from Claim Area but private lands were </w:t>
      </w:r>
      <w:r w:rsidRPr="00D079E5">
        <w:rPr>
          <w:i/>
          <w:sz w:val="22"/>
        </w:rPr>
        <w:t>not</w:t>
      </w:r>
      <w:r w:rsidRPr="00D079E5">
        <w:rPr>
          <w:sz w:val="22"/>
        </w:rPr>
        <w:t>)</w:t>
      </w:r>
    </w:p>
    <w:p w14:paraId="17AF98D8" w14:textId="7650EEF3" w:rsidR="00E37859" w:rsidRPr="00D079E5" w:rsidRDefault="0089272C" w:rsidP="00486C44">
      <w:pPr>
        <w:numPr>
          <w:ilvl w:val="0"/>
          <w:numId w:val="154"/>
        </w:numPr>
        <w:jc w:val="left"/>
        <w:rPr>
          <w:sz w:val="22"/>
        </w:rPr>
      </w:pPr>
      <w:r w:rsidRPr="00D079E5">
        <w:rPr>
          <w:sz w:val="22"/>
        </w:rPr>
        <w:t>Prov</w:t>
      </w:r>
      <w:r w:rsidR="00E37859" w:rsidRPr="00D079E5">
        <w:rPr>
          <w:sz w:val="22"/>
        </w:rPr>
        <w:t xml:space="preserve"> made veiled attempt to argue private lands were NOT covered by claim to AT, that granting FS title had extinguished AT to privately held lands </w:t>
      </w:r>
      <w:r w:rsidR="00E37859" w:rsidRPr="00D079E5">
        <w:rPr>
          <w:sz w:val="22"/>
        </w:rPr>
        <w:sym w:font="Wingdings" w:char="F0E0"/>
      </w:r>
      <w:r w:rsidR="00E37859" w:rsidRPr="00D079E5">
        <w:rPr>
          <w:sz w:val="22"/>
        </w:rPr>
        <w:t xml:space="preserve"> no, only Feds have jurisdiction to extinguish (regardless of private interests in claim area, those interests have not extinguish/cannot extinguish ARs including AT)</w:t>
      </w:r>
    </w:p>
    <w:p w14:paraId="468761EC" w14:textId="77777777" w:rsidR="00E37859" w:rsidRPr="00D079E5" w:rsidRDefault="00E37859" w:rsidP="00486C44">
      <w:pPr>
        <w:numPr>
          <w:ilvl w:val="0"/>
          <w:numId w:val="154"/>
        </w:numPr>
        <w:jc w:val="left"/>
        <w:rPr>
          <w:sz w:val="22"/>
        </w:rPr>
      </w:pPr>
      <w:r w:rsidRPr="00D079E5">
        <w:rPr>
          <w:sz w:val="22"/>
        </w:rPr>
        <w:t>Court unwilling to accept position that simply b/c s/t subject to transfer in FS that it is off the table for AT (balancing, comes down to analysis under test of justification for infringement of AT)</w:t>
      </w:r>
    </w:p>
    <w:p w14:paraId="52C47133" w14:textId="77777777" w:rsidR="00E37859" w:rsidRPr="00D079E5" w:rsidRDefault="00E37859" w:rsidP="00E37859">
      <w:pPr>
        <w:jc w:val="left"/>
        <w:rPr>
          <w:b/>
          <w:sz w:val="22"/>
        </w:rPr>
      </w:pPr>
    </w:p>
    <w:p w14:paraId="5537A2E5" w14:textId="77777777" w:rsidR="00E37859" w:rsidRPr="00D079E5" w:rsidRDefault="00E37859" w:rsidP="00E37859">
      <w:pPr>
        <w:jc w:val="left"/>
        <w:rPr>
          <w:b/>
          <w:sz w:val="22"/>
        </w:rPr>
      </w:pPr>
      <w:r w:rsidRPr="00D079E5">
        <w:rPr>
          <w:b/>
          <w:sz w:val="22"/>
        </w:rPr>
        <w:t>BCCA</w:t>
      </w:r>
    </w:p>
    <w:p w14:paraId="5270FE36" w14:textId="77777777" w:rsidR="00E37859" w:rsidRPr="00D079E5" w:rsidRDefault="00E37859" w:rsidP="00E37859">
      <w:pPr>
        <w:jc w:val="left"/>
        <w:rPr>
          <w:b/>
          <w:sz w:val="22"/>
          <w:u w:val="single"/>
        </w:rPr>
      </w:pPr>
      <w:r w:rsidRPr="00D079E5">
        <w:rPr>
          <w:b/>
          <w:sz w:val="22"/>
        </w:rPr>
        <w:t xml:space="preserve">Overall approach/understanding of </w:t>
      </w:r>
      <w:r w:rsidRPr="00D079E5">
        <w:rPr>
          <w:b/>
          <w:sz w:val="22"/>
          <w:u w:val="single"/>
        </w:rPr>
        <w:t>reconciliation</w:t>
      </w:r>
    </w:p>
    <w:p w14:paraId="53D54159" w14:textId="77777777" w:rsidR="00E37859" w:rsidRPr="00D079E5" w:rsidRDefault="00E37859" w:rsidP="00486C44">
      <w:pPr>
        <w:numPr>
          <w:ilvl w:val="0"/>
          <w:numId w:val="153"/>
        </w:numPr>
        <w:jc w:val="left"/>
        <w:rPr>
          <w:sz w:val="22"/>
        </w:rPr>
      </w:pPr>
      <w:r w:rsidRPr="00D079E5">
        <w:rPr>
          <w:sz w:val="22"/>
        </w:rPr>
        <w:t xml:space="preserve">No mention of decolonization (vs. Vickers J); Vickers J more concerned w/ reconciliation as </w:t>
      </w:r>
      <w:r w:rsidRPr="00D079E5">
        <w:rPr>
          <w:i/>
          <w:sz w:val="22"/>
        </w:rPr>
        <w:t>process</w:t>
      </w:r>
    </w:p>
    <w:p w14:paraId="3738C41B" w14:textId="77777777" w:rsidR="00E37859" w:rsidRPr="00D079E5" w:rsidRDefault="00E37859" w:rsidP="00486C44">
      <w:pPr>
        <w:numPr>
          <w:ilvl w:val="0"/>
          <w:numId w:val="153"/>
        </w:numPr>
        <w:jc w:val="left"/>
        <w:rPr>
          <w:sz w:val="22"/>
        </w:rPr>
      </w:pPr>
      <w:r w:rsidRPr="00D079E5">
        <w:rPr>
          <w:sz w:val="22"/>
        </w:rPr>
        <w:t xml:space="preserve">More focused on </w:t>
      </w:r>
      <w:r w:rsidRPr="00D079E5">
        <w:rPr>
          <w:i/>
          <w:sz w:val="22"/>
        </w:rPr>
        <w:t>outcome</w:t>
      </w:r>
      <w:r w:rsidRPr="00D079E5">
        <w:rPr>
          <w:sz w:val="22"/>
        </w:rPr>
        <w:t xml:space="preserve"> (respect for culture, honour what is necessary to protect tradition but </w:t>
      </w:r>
      <w:r w:rsidRPr="00D079E5">
        <w:rPr>
          <w:i/>
          <w:sz w:val="22"/>
        </w:rPr>
        <w:t>rights</w:t>
      </w:r>
      <w:r w:rsidRPr="00D079E5">
        <w:rPr>
          <w:sz w:val="22"/>
        </w:rPr>
        <w:t xml:space="preserve"> will do that in most cases, title not necessary </w:t>
      </w:r>
      <w:r w:rsidRPr="00D079E5">
        <w:rPr>
          <w:sz w:val="22"/>
        </w:rPr>
        <w:sym w:font="Wingdings" w:char="F0E0"/>
      </w:r>
      <w:r w:rsidRPr="00D079E5">
        <w:rPr>
          <w:sz w:val="22"/>
        </w:rPr>
        <w:t xml:space="preserve"> title as having detrimental impact on Crown sovereignty)</w:t>
      </w:r>
    </w:p>
    <w:p w14:paraId="17C8124F" w14:textId="77777777" w:rsidR="00E37859" w:rsidRPr="00D079E5" w:rsidRDefault="00E37859" w:rsidP="00486C44">
      <w:pPr>
        <w:numPr>
          <w:ilvl w:val="0"/>
          <w:numId w:val="153"/>
        </w:numPr>
        <w:jc w:val="left"/>
        <w:rPr>
          <w:sz w:val="22"/>
        </w:rPr>
      </w:pPr>
      <w:r w:rsidRPr="00D079E5">
        <w:rPr>
          <w:sz w:val="22"/>
        </w:rPr>
        <w:t>Uncertainty as posing obstacle to negotiation (recognizing as little as possible seems inconsistent w/ reconciliation)</w:t>
      </w:r>
    </w:p>
    <w:p w14:paraId="717313A6" w14:textId="0A1AF455" w:rsidR="00E37859" w:rsidRPr="00D079E5" w:rsidRDefault="00E37859" w:rsidP="00486C44">
      <w:pPr>
        <w:numPr>
          <w:ilvl w:val="0"/>
          <w:numId w:val="153"/>
        </w:numPr>
        <w:jc w:val="left"/>
        <w:rPr>
          <w:sz w:val="22"/>
        </w:rPr>
      </w:pPr>
      <w:r w:rsidRPr="00D079E5">
        <w:rPr>
          <w:sz w:val="22"/>
        </w:rPr>
        <w:t>Acknowledges importance of res</w:t>
      </w:r>
      <w:r w:rsidR="0089272C" w:rsidRPr="00D079E5">
        <w:rPr>
          <w:sz w:val="22"/>
        </w:rPr>
        <w:t>pecting A</w:t>
      </w:r>
      <w:r w:rsidRPr="00D079E5">
        <w:rPr>
          <w:sz w:val="22"/>
        </w:rPr>
        <w:t xml:space="preserve"> cultures/peoples but their view of reconc doesn’t really achieve that!</w:t>
      </w:r>
    </w:p>
    <w:p w14:paraId="66C5B4EC" w14:textId="77777777" w:rsidR="00E37859" w:rsidRPr="00D079E5" w:rsidRDefault="00E37859" w:rsidP="00486C44">
      <w:pPr>
        <w:numPr>
          <w:ilvl w:val="0"/>
          <w:numId w:val="153"/>
        </w:numPr>
        <w:jc w:val="left"/>
        <w:rPr>
          <w:sz w:val="22"/>
        </w:rPr>
      </w:pPr>
      <w:r w:rsidRPr="00D079E5">
        <w:rPr>
          <w:sz w:val="22"/>
        </w:rPr>
        <w:t>Heavily tilted toward ensuring Crown sovereignty; avoid placing unnecessary restrictions on it</w:t>
      </w:r>
    </w:p>
    <w:p w14:paraId="49BAB80C" w14:textId="77777777" w:rsidR="00E37859" w:rsidRPr="00D079E5" w:rsidRDefault="00E37859" w:rsidP="00E37859">
      <w:pPr>
        <w:jc w:val="left"/>
        <w:rPr>
          <w:b/>
          <w:sz w:val="22"/>
        </w:rPr>
      </w:pPr>
      <w:r w:rsidRPr="00D079E5">
        <w:rPr>
          <w:b/>
          <w:sz w:val="22"/>
        </w:rPr>
        <w:t>Site-specific approach: how does the Court understand it?</w:t>
      </w:r>
    </w:p>
    <w:p w14:paraId="1B3376EF" w14:textId="77777777" w:rsidR="00E37859" w:rsidRPr="00D079E5" w:rsidRDefault="00E37859" w:rsidP="00486C44">
      <w:pPr>
        <w:numPr>
          <w:ilvl w:val="0"/>
          <w:numId w:val="153"/>
        </w:numPr>
        <w:jc w:val="left"/>
        <w:rPr>
          <w:sz w:val="22"/>
        </w:rPr>
      </w:pPr>
      <w:r w:rsidRPr="00D079E5">
        <w:rPr>
          <w:sz w:val="22"/>
        </w:rPr>
        <w:t xml:space="preserve">Their understanding of </w:t>
      </w:r>
      <w:r w:rsidRPr="00D079E5">
        <w:rPr>
          <w:i/>
          <w:sz w:val="22"/>
        </w:rPr>
        <w:t>territorial approach</w:t>
      </w:r>
      <w:r w:rsidRPr="00D079E5">
        <w:rPr>
          <w:sz w:val="22"/>
        </w:rPr>
        <w:t xml:space="preserve"> is more rights-based; site-specific does NOT mean postage stamp</w:t>
      </w:r>
    </w:p>
    <w:p w14:paraId="206668BF" w14:textId="77777777" w:rsidR="00E37859" w:rsidRPr="00D079E5" w:rsidRDefault="00E37859" w:rsidP="00486C44">
      <w:pPr>
        <w:numPr>
          <w:ilvl w:val="0"/>
          <w:numId w:val="153"/>
        </w:numPr>
        <w:jc w:val="left"/>
        <w:rPr>
          <w:sz w:val="22"/>
        </w:rPr>
      </w:pPr>
      <w:r w:rsidRPr="00D079E5">
        <w:rPr>
          <w:sz w:val="22"/>
        </w:rPr>
        <w:t xml:space="preserve">Characterizes Vickers J’s understanding of AT as corresponding to/implying acceptance of territorial (equates territorial approach of Tsilhqot’in w/ that adopted by Vicker J </w:t>
      </w:r>
      <w:r w:rsidRPr="00D079E5">
        <w:rPr>
          <w:sz w:val="22"/>
        </w:rPr>
        <w:sym w:font="Wingdings" w:char="F0E0"/>
      </w:r>
      <w:r w:rsidRPr="00D079E5">
        <w:rPr>
          <w:sz w:val="22"/>
        </w:rPr>
        <w:t xml:space="preserve"> accurate reflection?)</w:t>
      </w:r>
    </w:p>
    <w:p w14:paraId="13CD2A87" w14:textId="77777777" w:rsidR="00E37859" w:rsidRPr="00D079E5" w:rsidRDefault="00E37859" w:rsidP="00486C44">
      <w:pPr>
        <w:numPr>
          <w:ilvl w:val="0"/>
          <w:numId w:val="153"/>
        </w:numPr>
        <w:jc w:val="left"/>
        <w:rPr>
          <w:sz w:val="22"/>
        </w:rPr>
      </w:pPr>
      <w:r w:rsidRPr="00D079E5">
        <w:rPr>
          <w:sz w:val="22"/>
        </w:rPr>
        <w:t xml:space="preserve">Rejects postage stamp approach to S-S approach; rather as a </w:t>
      </w:r>
      <w:r w:rsidRPr="00D079E5">
        <w:rPr>
          <w:b/>
          <w:sz w:val="22"/>
        </w:rPr>
        <w:t xml:space="preserve">“network” </w:t>
      </w:r>
      <w:r w:rsidRPr="00D079E5">
        <w:rPr>
          <w:sz w:val="22"/>
        </w:rPr>
        <w:t>of sites over which title can be claimed and where ARs can be exercised</w:t>
      </w:r>
    </w:p>
    <w:p w14:paraId="40E526EE" w14:textId="5E67132D" w:rsidR="00E37859" w:rsidRPr="00D079E5" w:rsidRDefault="00E37859" w:rsidP="00486C44">
      <w:pPr>
        <w:numPr>
          <w:ilvl w:val="0"/>
          <w:numId w:val="153"/>
        </w:numPr>
        <w:jc w:val="left"/>
        <w:rPr>
          <w:sz w:val="22"/>
        </w:rPr>
      </w:pPr>
      <w:r w:rsidRPr="00D079E5">
        <w:rPr>
          <w:sz w:val="22"/>
        </w:rPr>
        <w:t>Less concerned w/ taking account of circumstances as pe</w:t>
      </w:r>
      <w:r w:rsidR="00523A48">
        <w:rPr>
          <w:sz w:val="22"/>
        </w:rPr>
        <w:t>r Tsilhqot’in perspective but</w:t>
      </w:r>
      <w:r w:rsidRPr="00D079E5">
        <w:rPr>
          <w:sz w:val="22"/>
        </w:rPr>
        <w:t xml:space="preserve"> take acct more broadly</w:t>
      </w:r>
    </w:p>
    <w:p w14:paraId="74B27A09" w14:textId="77777777" w:rsidR="00C71678" w:rsidRPr="00D079E5" w:rsidRDefault="00C71678" w:rsidP="0089272C">
      <w:pPr>
        <w:jc w:val="left"/>
        <w:rPr>
          <w:rFonts w:asciiTheme="majorHAnsi" w:eastAsiaTheme="majorEastAsia" w:hAnsiTheme="majorHAnsi" w:cstheme="majorBidi"/>
          <w:b/>
          <w:bCs/>
          <w:sz w:val="22"/>
        </w:rPr>
      </w:pPr>
    </w:p>
    <w:p w14:paraId="3434CC9C" w14:textId="1F9739E3" w:rsidR="00C71678" w:rsidRPr="00D079E5" w:rsidRDefault="00C71678" w:rsidP="00523A48">
      <w:pPr>
        <w:pStyle w:val="Heading2"/>
        <w:rPr>
          <w:rFonts w:eastAsiaTheme="majorEastAsia"/>
          <w:sz w:val="22"/>
        </w:rPr>
      </w:pPr>
      <w:bookmarkStart w:id="14" w:name="_Toc322633031"/>
      <w:r w:rsidRPr="00D079E5">
        <w:rPr>
          <w:rFonts w:eastAsiaTheme="majorEastAsia"/>
          <w:sz w:val="22"/>
        </w:rPr>
        <w:t>REGISTRATION OF TITLE</w:t>
      </w:r>
      <w:bookmarkEnd w:id="14"/>
    </w:p>
    <w:p w14:paraId="5B49F37B" w14:textId="4661BDA0" w:rsidR="00C71678" w:rsidRPr="00D079E5" w:rsidRDefault="00C71678" w:rsidP="00523A48">
      <w:pPr>
        <w:pStyle w:val="Heading3"/>
        <w:rPr>
          <w:rFonts w:eastAsiaTheme="majorEastAsia"/>
          <w:sz w:val="22"/>
        </w:rPr>
      </w:pPr>
      <w:bookmarkStart w:id="15" w:name="_Toc322633032"/>
      <w:r w:rsidRPr="00D079E5">
        <w:rPr>
          <w:rFonts w:eastAsiaTheme="majorEastAsia"/>
          <w:sz w:val="22"/>
        </w:rPr>
        <w:t>Torrens Land Registration System</w:t>
      </w:r>
      <w:bookmarkEnd w:id="15"/>
    </w:p>
    <w:p w14:paraId="0AD4AF12" w14:textId="4DFA5C63" w:rsidR="00C71678" w:rsidRPr="00D079E5" w:rsidRDefault="0089272C" w:rsidP="00C71678">
      <w:pPr>
        <w:rPr>
          <w:rFonts w:eastAsiaTheme="majorEastAsia"/>
          <w:sz w:val="22"/>
        </w:rPr>
      </w:pPr>
      <w:r w:rsidRPr="00D079E5">
        <w:rPr>
          <w:rFonts w:eastAsiaTheme="majorEastAsia"/>
          <w:sz w:val="22"/>
        </w:rPr>
        <w:t>-</w:t>
      </w:r>
      <w:r w:rsidR="00C71678" w:rsidRPr="00D079E5">
        <w:rPr>
          <w:rFonts w:eastAsiaTheme="majorEastAsia"/>
          <w:sz w:val="22"/>
        </w:rPr>
        <w:t xml:space="preserve">Prescribed form required to register the transfer </w:t>
      </w:r>
      <w:r w:rsidR="00C71678" w:rsidRPr="00523A48">
        <w:rPr>
          <w:rFonts w:eastAsiaTheme="majorEastAsia"/>
          <w:sz w:val="22"/>
          <w:highlight w:val="cyan"/>
        </w:rPr>
        <w:t>[</w:t>
      </w:r>
      <w:r w:rsidR="00C71678" w:rsidRPr="00523A48">
        <w:rPr>
          <w:rFonts w:eastAsiaTheme="majorEastAsia"/>
          <w:b/>
          <w:i/>
          <w:color w:val="FF0000"/>
          <w:sz w:val="22"/>
          <w:highlight w:val="cyan"/>
        </w:rPr>
        <w:t>s.185</w:t>
      </w:r>
      <w:r w:rsidR="00C71678" w:rsidRPr="00523A48">
        <w:rPr>
          <w:rFonts w:eastAsiaTheme="majorEastAsia"/>
          <w:sz w:val="22"/>
          <w:highlight w:val="cyan"/>
        </w:rPr>
        <w:t>; Form A or its equivalent].</w:t>
      </w:r>
      <w:r w:rsidR="00C71678" w:rsidRPr="00D079E5">
        <w:rPr>
          <w:rFonts w:eastAsiaTheme="majorEastAsia"/>
          <w:sz w:val="22"/>
        </w:rPr>
        <w:t xml:space="preserve"> </w:t>
      </w:r>
    </w:p>
    <w:p w14:paraId="1C4D084D" w14:textId="203466B6" w:rsidR="00C71678" w:rsidRPr="00D079E5" w:rsidRDefault="00C71678" w:rsidP="00C71678">
      <w:pPr>
        <w:pStyle w:val="Heading4"/>
        <w:rPr>
          <w:rFonts w:eastAsiaTheme="majorEastAsia"/>
          <w:sz w:val="22"/>
        </w:rPr>
      </w:pPr>
      <w:bookmarkStart w:id="16" w:name="_Toc322633033"/>
      <w:r w:rsidRPr="00D079E5">
        <w:rPr>
          <w:rFonts w:eastAsiaTheme="majorEastAsia"/>
          <w:sz w:val="22"/>
        </w:rPr>
        <w:t>Torrens in BC Today</w:t>
      </w:r>
      <w:bookmarkEnd w:id="16"/>
    </w:p>
    <w:p w14:paraId="524445BE" w14:textId="1750E340" w:rsidR="00C71678" w:rsidRPr="00D079E5" w:rsidRDefault="00C71678" w:rsidP="00667C08">
      <w:pPr>
        <w:rPr>
          <w:rFonts w:eastAsiaTheme="majorEastAsia"/>
          <w:sz w:val="22"/>
        </w:rPr>
      </w:pPr>
      <w:r w:rsidRPr="00D079E5">
        <w:rPr>
          <w:rFonts w:eastAsiaTheme="majorEastAsia"/>
          <w:sz w:val="22"/>
        </w:rPr>
        <w:t>Torrens Sys</w:t>
      </w:r>
      <w:r w:rsidR="00D22668" w:rsidRPr="00D079E5">
        <w:rPr>
          <w:rFonts w:eastAsiaTheme="majorEastAsia"/>
          <w:sz w:val="22"/>
        </w:rPr>
        <w:t>tem comes from Australia. In 186</w:t>
      </w:r>
      <w:r w:rsidRPr="00D079E5">
        <w:rPr>
          <w:rFonts w:eastAsiaTheme="majorEastAsia"/>
          <w:sz w:val="22"/>
        </w:rPr>
        <w:t xml:space="preserve">0, </w:t>
      </w:r>
      <w:r w:rsidRPr="00D079E5">
        <w:rPr>
          <w:rFonts w:eastAsiaTheme="majorEastAsia"/>
          <w:b/>
          <w:i/>
          <w:color w:val="FF0000"/>
          <w:sz w:val="22"/>
        </w:rPr>
        <w:t xml:space="preserve">Land Registry Act </w:t>
      </w:r>
      <w:r w:rsidRPr="00D079E5">
        <w:rPr>
          <w:rFonts w:eastAsiaTheme="majorEastAsia"/>
          <w:sz w:val="22"/>
        </w:rPr>
        <w:t xml:space="preserve">imposes </w:t>
      </w:r>
      <w:r w:rsidR="0089272C" w:rsidRPr="00D079E5">
        <w:rPr>
          <w:rFonts w:eastAsiaTheme="majorEastAsia"/>
          <w:sz w:val="22"/>
        </w:rPr>
        <w:t>Torrens on colonies of Van Isl and Van</w:t>
      </w:r>
      <w:r w:rsidRPr="00D079E5">
        <w:rPr>
          <w:rFonts w:eastAsiaTheme="majorEastAsia"/>
          <w:sz w:val="22"/>
        </w:rPr>
        <w:t xml:space="preserve">. Today, the </w:t>
      </w:r>
      <w:r w:rsidRPr="00D079E5">
        <w:rPr>
          <w:rFonts w:eastAsiaTheme="majorEastAsia"/>
          <w:b/>
          <w:i/>
          <w:color w:val="FF0000"/>
          <w:sz w:val="22"/>
        </w:rPr>
        <w:t xml:space="preserve">Land Title Act </w:t>
      </w:r>
      <w:r w:rsidRPr="00D079E5">
        <w:rPr>
          <w:rFonts w:eastAsiaTheme="majorEastAsia"/>
          <w:sz w:val="22"/>
        </w:rPr>
        <w:t>govern</w:t>
      </w:r>
      <w:r w:rsidR="0089272C" w:rsidRPr="00D079E5">
        <w:rPr>
          <w:rFonts w:eastAsiaTheme="majorEastAsia"/>
          <w:sz w:val="22"/>
        </w:rPr>
        <w:t>s the Torrens System. CL</w:t>
      </w:r>
      <w:r w:rsidRPr="00D079E5">
        <w:rPr>
          <w:rFonts w:eastAsiaTheme="majorEastAsia"/>
          <w:sz w:val="22"/>
        </w:rPr>
        <w:t xml:space="preserve"> rights and obligations remain except where explicitly modified by the </w:t>
      </w:r>
      <w:r w:rsidRPr="00D079E5">
        <w:rPr>
          <w:rFonts w:eastAsiaTheme="majorEastAsia"/>
          <w:b/>
          <w:i/>
          <w:color w:val="FF0000"/>
          <w:sz w:val="22"/>
        </w:rPr>
        <w:t>LTA</w:t>
      </w:r>
      <w:r w:rsidR="00667C08" w:rsidRPr="00D079E5">
        <w:rPr>
          <w:rFonts w:eastAsiaTheme="majorEastAsia"/>
          <w:sz w:val="22"/>
        </w:rPr>
        <w:t xml:space="preserve">. </w:t>
      </w:r>
    </w:p>
    <w:p w14:paraId="152AB9DC" w14:textId="77777777" w:rsidR="0089272C" w:rsidRPr="00D079E5" w:rsidRDefault="0089272C" w:rsidP="00667C08">
      <w:pPr>
        <w:rPr>
          <w:rFonts w:eastAsiaTheme="majorEastAsia"/>
          <w:sz w:val="22"/>
        </w:rPr>
      </w:pPr>
    </w:p>
    <w:p w14:paraId="7D9C31ED" w14:textId="3D66EAB0" w:rsidR="00D22668" w:rsidRPr="00D079E5" w:rsidRDefault="00D22668" w:rsidP="00667C08">
      <w:pPr>
        <w:rPr>
          <w:rFonts w:eastAsiaTheme="majorEastAsia"/>
          <w:sz w:val="22"/>
        </w:rPr>
      </w:pPr>
      <w:r w:rsidRPr="00D079E5">
        <w:rPr>
          <w:rFonts w:eastAsiaTheme="majorEastAsia"/>
          <w:sz w:val="22"/>
        </w:rPr>
        <w:t>Two stage process:</w:t>
      </w:r>
    </w:p>
    <w:p w14:paraId="1AD3761D" w14:textId="3AB04595" w:rsidR="00D22668" w:rsidRPr="00D079E5" w:rsidRDefault="00D22668" w:rsidP="00FB4E47">
      <w:pPr>
        <w:pStyle w:val="ListParagraph"/>
        <w:numPr>
          <w:ilvl w:val="0"/>
          <w:numId w:val="72"/>
        </w:numPr>
        <w:rPr>
          <w:rFonts w:eastAsiaTheme="majorEastAsia"/>
          <w:sz w:val="22"/>
          <w:szCs w:val="22"/>
        </w:rPr>
      </w:pPr>
      <w:r w:rsidRPr="00D079E5">
        <w:rPr>
          <w:rFonts w:eastAsiaTheme="majorEastAsia"/>
          <w:sz w:val="22"/>
          <w:szCs w:val="22"/>
        </w:rPr>
        <w:t>Upon initial application to register, if Registrar was satisfied by examination of docs that applicant prima facie had good title, title registered in Registrar of Absolute Fees.</w:t>
      </w:r>
    </w:p>
    <w:p w14:paraId="176A49C3" w14:textId="04AD584F" w:rsidR="00D22668" w:rsidRPr="00D079E5" w:rsidRDefault="00D22668" w:rsidP="00FB4E47">
      <w:pPr>
        <w:pStyle w:val="ListParagraph"/>
        <w:numPr>
          <w:ilvl w:val="0"/>
          <w:numId w:val="72"/>
        </w:numPr>
        <w:rPr>
          <w:rFonts w:eastAsiaTheme="majorEastAsia"/>
          <w:sz w:val="22"/>
          <w:szCs w:val="22"/>
        </w:rPr>
      </w:pPr>
      <w:r w:rsidRPr="00D079E5">
        <w:rPr>
          <w:rFonts w:eastAsiaTheme="majorEastAsia"/>
          <w:sz w:val="22"/>
          <w:szCs w:val="22"/>
        </w:rPr>
        <w:t>After 7 years if no challenges, RO could apply for CIT. Absolute fee concept abolished in 1921. If unregistered land is acquired from someone other Crown, may be necessary to secure reg of any unregistered FS owners.</w:t>
      </w:r>
    </w:p>
    <w:p w14:paraId="6D76E147" w14:textId="77777777" w:rsidR="00D22668" w:rsidRPr="00D079E5" w:rsidRDefault="00D22668" w:rsidP="00D22668">
      <w:pPr>
        <w:rPr>
          <w:rFonts w:eastAsiaTheme="majorEastAsia"/>
          <w:sz w:val="22"/>
        </w:rPr>
      </w:pPr>
    </w:p>
    <w:p w14:paraId="582DC498" w14:textId="00C88E7A" w:rsidR="00667C08" w:rsidRPr="00D079E5" w:rsidRDefault="00667C08" w:rsidP="00043BC9">
      <w:pPr>
        <w:pStyle w:val="ListParagraph"/>
        <w:numPr>
          <w:ilvl w:val="0"/>
          <w:numId w:val="5"/>
        </w:numPr>
        <w:rPr>
          <w:rFonts w:eastAsiaTheme="majorEastAsia"/>
          <w:sz w:val="22"/>
          <w:szCs w:val="22"/>
        </w:rPr>
      </w:pPr>
      <w:r w:rsidRPr="00D079E5">
        <w:rPr>
          <w:rFonts w:eastAsiaTheme="majorEastAsia"/>
          <w:b/>
          <w:sz w:val="22"/>
          <w:szCs w:val="22"/>
        </w:rPr>
        <w:t xml:space="preserve">Pre-Torrens Rights: </w:t>
      </w:r>
      <w:r w:rsidRPr="00D079E5">
        <w:rPr>
          <w:rFonts w:eastAsiaTheme="majorEastAsia"/>
          <w:sz w:val="22"/>
          <w:szCs w:val="22"/>
        </w:rPr>
        <w:t xml:space="preserve">apply to the registry with your pre-Torrens documents &gt; receive a preliminary registration of your title in the </w:t>
      </w:r>
      <w:r w:rsidRPr="00D079E5">
        <w:rPr>
          <w:rFonts w:eastAsiaTheme="majorEastAsia"/>
          <w:b/>
          <w:sz w:val="22"/>
          <w:szCs w:val="22"/>
        </w:rPr>
        <w:t xml:space="preserve">Register of Absolute Fees </w:t>
      </w:r>
      <w:r w:rsidRPr="00D079E5">
        <w:rPr>
          <w:rFonts w:eastAsiaTheme="majorEastAsia"/>
          <w:sz w:val="22"/>
          <w:szCs w:val="22"/>
        </w:rPr>
        <w:t xml:space="preserve">&gt; 7 years later, transfer your absolute fee to an indefeasible </w:t>
      </w:r>
      <w:r w:rsidRPr="00523A48">
        <w:rPr>
          <w:rFonts w:eastAsiaTheme="majorEastAsia"/>
          <w:sz w:val="22"/>
          <w:szCs w:val="22"/>
          <w:highlight w:val="cyan"/>
        </w:rPr>
        <w:t>title (</w:t>
      </w:r>
      <w:r w:rsidRPr="00523A48">
        <w:rPr>
          <w:b/>
          <w:i/>
          <w:color w:val="FF0000"/>
          <w:sz w:val="22"/>
          <w:szCs w:val="22"/>
          <w:highlight w:val="cyan"/>
        </w:rPr>
        <w:t>LTA, s. 174</w:t>
      </w:r>
      <w:r w:rsidRPr="00523A48">
        <w:rPr>
          <w:rFonts w:eastAsiaTheme="majorEastAsia"/>
          <w:sz w:val="22"/>
          <w:szCs w:val="22"/>
          <w:highlight w:val="cyan"/>
        </w:rPr>
        <w:t>.)</w:t>
      </w:r>
    </w:p>
    <w:p w14:paraId="1134147D" w14:textId="77777777" w:rsidR="00D779A5" w:rsidRPr="00D079E5" w:rsidRDefault="00D779A5" w:rsidP="00D779A5">
      <w:pPr>
        <w:rPr>
          <w:rFonts w:eastAsiaTheme="majorEastAsia"/>
          <w:sz w:val="22"/>
        </w:rPr>
      </w:pPr>
    </w:p>
    <w:p w14:paraId="7CD55B84" w14:textId="1B0AE224" w:rsidR="00F132FD" w:rsidRPr="00D079E5" w:rsidRDefault="00F132FD" w:rsidP="00F132FD">
      <w:pPr>
        <w:pStyle w:val="Heading3"/>
        <w:rPr>
          <w:rFonts w:eastAsiaTheme="majorEastAsia"/>
          <w:sz w:val="22"/>
        </w:rPr>
      </w:pPr>
      <w:bookmarkStart w:id="17" w:name="_Toc322633034"/>
      <w:r w:rsidRPr="00D079E5">
        <w:rPr>
          <w:rFonts w:eastAsiaTheme="majorEastAsia"/>
          <w:sz w:val="22"/>
        </w:rPr>
        <w:t>What can be Registered</w:t>
      </w:r>
      <w:r w:rsidR="00D22668" w:rsidRPr="00D079E5">
        <w:rPr>
          <w:rFonts w:eastAsiaTheme="majorEastAsia"/>
          <w:sz w:val="22"/>
        </w:rPr>
        <w:t>?</w:t>
      </w:r>
      <w:bookmarkEnd w:id="17"/>
    </w:p>
    <w:p w14:paraId="402E0D8D" w14:textId="10B354E6" w:rsidR="00F132FD" w:rsidRPr="00D079E5" w:rsidRDefault="00F132FD" w:rsidP="00287650">
      <w:pPr>
        <w:jc w:val="left"/>
        <w:rPr>
          <w:rFonts w:eastAsiaTheme="majorEastAsia"/>
          <w:sz w:val="22"/>
        </w:rPr>
      </w:pPr>
      <w:r w:rsidRPr="00D079E5">
        <w:rPr>
          <w:rFonts w:eastAsiaTheme="majorEastAsia"/>
          <w:b/>
          <w:sz w:val="22"/>
        </w:rPr>
        <w:t xml:space="preserve">The General Principle: </w:t>
      </w:r>
      <w:r w:rsidRPr="00D079E5">
        <w:rPr>
          <w:rFonts w:eastAsiaTheme="majorEastAsia"/>
          <w:sz w:val="22"/>
        </w:rPr>
        <w:t xml:space="preserve">only those interests which were </w:t>
      </w:r>
      <w:r w:rsidRPr="00D079E5">
        <w:rPr>
          <w:rFonts w:eastAsiaTheme="majorEastAsia"/>
          <w:sz w:val="22"/>
          <w:u w:val="single"/>
        </w:rPr>
        <w:t>recognized a</w:t>
      </w:r>
      <w:r w:rsidR="00287650" w:rsidRPr="00D079E5">
        <w:rPr>
          <w:rFonts w:eastAsiaTheme="majorEastAsia"/>
          <w:sz w:val="22"/>
          <w:u w:val="single"/>
        </w:rPr>
        <w:t>s interests in land at CL</w:t>
      </w:r>
      <w:r w:rsidRPr="00D079E5">
        <w:rPr>
          <w:rFonts w:eastAsiaTheme="majorEastAsia"/>
          <w:sz w:val="22"/>
        </w:rPr>
        <w:t xml:space="preserve"> </w:t>
      </w:r>
      <w:r w:rsidR="0092038A" w:rsidRPr="00D079E5">
        <w:rPr>
          <w:rFonts w:eastAsiaTheme="majorEastAsia"/>
          <w:sz w:val="22"/>
        </w:rPr>
        <w:t>(including equity) (</w:t>
      </w:r>
      <w:r w:rsidR="0092038A" w:rsidRPr="00D079E5">
        <w:rPr>
          <w:rFonts w:eastAsiaTheme="majorEastAsia"/>
          <w:b/>
          <w:i/>
          <w:color w:val="3366FF"/>
          <w:sz w:val="22"/>
        </w:rPr>
        <w:t>Kessler</w:t>
      </w:r>
      <w:r w:rsidR="0092038A" w:rsidRPr="00D079E5">
        <w:rPr>
          <w:rFonts w:eastAsiaTheme="majorEastAsia"/>
          <w:sz w:val="22"/>
        </w:rPr>
        <w:t xml:space="preserve">) </w:t>
      </w:r>
      <w:r w:rsidRPr="00D079E5">
        <w:rPr>
          <w:rFonts w:eastAsiaTheme="majorEastAsia"/>
          <w:sz w:val="22"/>
        </w:rPr>
        <w:t xml:space="preserve">can be registered under </w:t>
      </w:r>
      <w:r w:rsidRPr="00D079E5">
        <w:rPr>
          <w:rFonts w:eastAsiaTheme="majorEastAsia"/>
          <w:b/>
          <w:i/>
          <w:color w:val="3366FF"/>
          <w:sz w:val="22"/>
        </w:rPr>
        <w:t>LTA</w:t>
      </w:r>
      <w:r w:rsidRPr="00D079E5">
        <w:rPr>
          <w:rFonts w:eastAsiaTheme="majorEastAsia"/>
          <w:sz w:val="22"/>
        </w:rPr>
        <w:t>: fee simples, leases, life estates, easements, mortgages, trusts, mineral rights.</w:t>
      </w:r>
    </w:p>
    <w:p w14:paraId="0FAA0976" w14:textId="77777777" w:rsidR="00F132FD" w:rsidRPr="00D079E5" w:rsidRDefault="00F132FD" w:rsidP="00F132FD">
      <w:pPr>
        <w:rPr>
          <w:rFonts w:eastAsiaTheme="majorEastAsia"/>
          <w:sz w:val="22"/>
        </w:rPr>
      </w:pPr>
    </w:p>
    <w:p w14:paraId="2454119D" w14:textId="77777777" w:rsidR="00EC2191" w:rsidRPr="00D079E5" w:rsidRDefault="00F132FD" w:rsidP="00F132FD">
      <w:pPr>
        <w:rPr>
          <w:rFonts w:eastAsiaTheme="majorEastAsia"/>
          <w:sz w:val="22"/>
        </w:rPr>
      </w:pPr>
      <w:r w:rsidRPr="00D079E5">
        <w:rPr>
          <w:rFonts w:eastAsiaTheme="majorEastAsia"/>
          <w:sz w:val="22"/>
        </w:rPr>
        <w:t xml:space="preserve">Two categories of interests will appear on the land title search: </w:t>
      </w:r>
    </w:p>
    <w:p w14:paraId="78A71A11" w14:textId="6EB52D4E" w:rsidR="00EC2191" w:rsidRPr="00D079E5" w:rsidRDefault="00F132FD" w:rsidP="00EC2191">
      <w:pPr>
        <w:ind w:left="720"/>
        <w:rPr>
          <w:rFonts w:eastAsiaTheme="majorEastAsia"/>
          <w:sz w:val="22"/>
        </w:rPr>
      </w:pPr>
      <w:r w:rsidRPr="00D079E5">
        <w:rPr>
          <w:rFonts w:eastAsiaTheme="majorEastAsia"/>
          <w:sz w:val="22"/>
        </w:rPr>
        <w:t xml:space="preserve">1) </w:t>
      </w:r>
      <w:r w:rsidRPr="00D079E5">
        <w:rPr>
          <w:rFonts w:eastAsiaTheme="majorEastAsia"/>
          <w:b/>
          <w:sz w:val="22"/>
        </w:rPr>
        <w:t>fee simples</w:t>
      </w:r>
      <w:r w:rsidRPr="00D079E5">
        <w:rPr>
          <w:rFonts w:eastAsiaTheme="majorEastAsia"/>
          <w:sz w:val="22"/>
        </w:rPr>
        <w:t>: the fee simple owner with the i</w:t>
      </w:r>
      <w:r w:rsidR="00EC2191" w:rsidRPr="00D079E5">
        <w:rPr>
          <w:rFonts w:eastAsiaTheme="majorEastAsia"/>
          <w:sz w:val="22"/>
        </w:rPr>
        <w:t>ndefeasible title</w:t>
      </w:r>
      <w:r w:rsidRPr="00D079E5">
        <w:rPr>
          <w:rFonts w:eastAsiaTheme="majorEastAsia"/>
          <w:sz w:val="22"/>
        </w:rPr>
        <w:t xml:space="preserve"> </w:t>
      </w:r>
    </w:p>
    <w:p w14:paraId="0939B2A9" w14:textId="3DA009D8" w:rsidR="00F132FD" w:rsidRPr="00D079E5" w:rsidRDefault="00F132FD" w:rsidP="00EC2191">
      <w:pPr>
        <w:ind w:left="720"/>
        <w:rPr>
          <w:rFonts w:eastAsiaTheme="majorEastAsia"/>
          <w:sz w:val="22"/>
        </w:rPr>
      </w:pPr>
      <w:r w:rsidRPr="00D079E5">
        <w:rPr>
          <w:rFonts w:eastAsiaTheme="majorEastAsia"/>
          <w:sz w:val="22"/>
        </w:rPr>
        <w:t xml:space="preserve">2) </w:t>
      </w:r>
      <w:r w:rsidRPr="00D079E5">
        <w:rPr>
          <w:rFonts w:eastAsiaTheme="majorEastAsia"/>
          <w:b/>
          <w:sz w:val="22"/>
        </w:rPr>
        <w:t xml:space="preserve">charges: </w:t>
      </w:r>
      <w:r w:rsidRPr="00D079E5">
        <w:rPr>
          <w:rFonts w:eastAsiaTheme="majorEastAsia"/>
          <w:sz w:val="22"/>
        </w:rPr>
        <w:t>covenants, mineral rights, life estates, mortgages, etc.</w:t>
      </w:r>
    </w:p>
    <w:p w14:paraId="08C1F85A" w14:textId="77777777" w:rsidR="00F132FD" w:rsidRPr="00D079E5" w:rsidRDefault="00F132FD" w:rsidP="00F132FD">
      <w:pPr>
        <w:rPr>
          <w:rFonts w:eastAsiaTheme="majorEastAsia"/>
          <w:sz w:val="22"/>
        </w:rPr>
      </w:pPr>
    </w:p>
    <w:p w14:paraId="708E0F03" w14:textId="5C0EE694" w:rsidR="00F132FD" w:rsidRPr="00D079E5" w:rsidRDefault="00F132FD" w:rsidP="00F132FD">
      <w:pPr>
        <w:rPr>
          <w:rFonts w:eastAsiaTheme="majorEastAsia"/>
          <w:sz w:val="22"/>
        </w:rPr>
      </w:pPr>
      <w:r w:rsidRPr="00D079E5">
        <w:rPr>
          <w:rFonts w:eastAsiaTheme="majorEastAsia"/>
          <w:sz w:val="22"/>
        </w:rPr>
        <w:t>Neither licenses nor zoning bylaws can be registered as interests in land:</w:t>
      </w:r>
    </w:p>
    <w:p w14:paraId="14E2CE3E" w14:textId="367B5369" w:rsidR="00F132FD" w:rsidRPr="00D079E5" w:rsidRDefault="00F132FD" w:rsidP="00641833">
      <w:pPr>
        <w:pStyle w:val="ListParagraph"/>
        <w:numPr>
          <w:ilvl w:val="0"/>
          <w:numId w:val="8"/>
        </w:numPr>
        <w:rPr>
          <w:rFonts w:eastAsiaTheme="majorEastAsia"/>
          <w:sz w:val="22"/>
          <w:szCs w:val="22"/>
        </w:rPr>
      </w:pPr>
      <w:r w:rsidRPr="00D079E5">
        <w:rPr>
          <w:rFonts w:eastAsiaTheme="majorEastAsia"/>
          <w:b/>
          <w:sz w:val="22"/>
          <w:szCs w:val="22"/>
        </w:rPr>
        <w:t xml:space="preserve">Licenses </w:t>
      </w:r>
      <w:r w:rsidRPr="00D079E5">
        <w:rPr>
          <w:rFonts w:eastAsiaTheme="majorEastAsia"/>
          <w:sz w:val="22"/>
          <w:szCs w:val="22"/>
        </w:rPr>
        <w:t>give some rights of occupation, but are not a valid interest in land</w:t>
      </w:r>
    </w:p>
    <w:p w14:paraId="4ACCAD15" w14:textId="530FF3E8" w:rsidR="00287650" w:rsidRPr="00523A48" w:rsidRDefault="00F132FD" w:rsidP="00523A48">
      <w:pPr>
        <w:pStyle w:val="ListParagraph"/>
        <w:numPr>
          <w:ilvl w:val="0"/>
          <w:numId w:val="8"/>
        </w:numPr>
        <w:rPr>
          <w:rFonts w:eastAsiaTheme="majorEastAsia"/>
          <w:sz w:val="22"/>
          <w:szCs w:val="22"/>
        </w:rPr>
      </w:pPr>
      <w:r w:rsidRPr="00D079E5">
        <w:rPr>
          <w:rFonts w:eastAsiaTheme="majorEastAsia"/>
          <w:b/>
          <w:sz w:val="22"/>
          <w:szCs w:val="22"/>
        </w:rPr>
        <w:t>Zoning bylaws</w:t>
      </w:r>
      <w:r w:rsidRPr="00D079E5">
        <w:rPr>
          <w:rFonts w:eastAsiaTheme="majorEastAsia"/>
          <w:sz w:val="22"/>
          <w:szCs w:val="22"/>
        </w:rPr>
        <w:t xml:space="preserve"> do not need to be registered in order to have effect (</w:t>
      </w:r>
      <w:r w:rsidRPr="00D079E5">
        <w:rPr>
          <w:rFonts w:eastAsiaTheme="majorEastAsia"/>
          <w:b/>
          <w:i/>
          <w:color w:val="3366FF"/>
          <w:sz w:val="22"/>
          <w:szCs w:val="22"/>
        </w:rPr>
        <w:t>R v Kessler</w:t>
      </w:r>
      <w:r w:rsidRPr="00D079E5">
        <w:rPr>
          <w:rFonts w:eastAsiaTheme="majorEastAsia"/>
          <w:i/>
          <w:sz w:val="22"/>
          <w:szCs w:val="22"/>
        </w:rPr>
        <w:t>– not an interest in land</w:t>
      </w:r>
      <w:r w:rsidRPr="00D079E5">
        <w:rPr>
          <w:rFonts w:eastAsiaTheme="majorEastAsia"/>
          <w:sz w:val="22"/>
          <w:szCs w:val="22"/>
        </w:rPr>
        <w:t>).</w:t>
      </w:r>
    </w:p>
    <w:tbl>
      <w:tblPr>
        <w:tblStyle w:val="TableGrid"/>
        <w:tblW w:w="10638" w:type="dxa"/>
        <w:tblInd w:w="-324" w:type="dxa"/>
        <w:tblLook w:val="04A0" w:firstRow="1" w:lastRow="0" w:firstColumn="1" w:lastColumn="0" w:noHBand="0" w:noVBand="1"/>
      </w:tblPr>
      <w:tblGrid>
        <w:gridCol w:w="1676"/>
        <w:gridCol w:w="2300"/>
        <w:gridCol w:w="6662"/>
      </w:tblGrid>
      <w:tr w:rsidR="00043BC9" w:rsidRPr="00D079E5" w14:paraId="1F2D0D4C" w14:textId="77777777" w:rsidTr="009C5A4E">
        <w:tc>
          <w:tcPr>
            <w:tcW w:w="1676" w:type="dxa"/>
          </w:tcPr>
          <w:p w14:paraId="2B9C75AF" w14:textId="77777777" w:rsidR="00043BC9" w:rsidRPr="00D079E5" w:rsidRDefault="00043BC9" w:rsidP="009C5A4E">
            <w:pPr>
              <w:rPr>
                <w:b/>
                <w:i/>
                <w:sz w:val="22"/>
              </w:rPr>
            </w:pPr>
            <w:r w:rsidRPr="00D079E5">
              <w:rPr>
                <w:b/>
                <w:i/>
                <w:sz w:val="22"/>
              </w:rPr>
              <w:t>Case</w:t>
            </w:r>
          </w:p>
        </w:tc>
        <w:tc>
          <w:tcPr>
            <w:tcW w:w="2300" w:type="dxa"/>
          </w:tcPr>
          <w:p w14:paraId="2C5B81FC" w14:textId="77777777" w:rsidR="00043BC9" w:rsidRPr="00D079E5" w:rsidRDefault="00043BC9" w:rsidP="009C5A4E">
            <w:pPr>
              <w:rPr>
                <w:b/>
                <w:bCs/>
                <w:i/>
                <w:sz w:val="22"/>
              </w:rPr>
            </w:pPr>
            <w:r w:rsidRPr="00D079E5">
              <w:rPr>
                <w:b/>
                <w:bCs/>
                <w:i/>
                <w:color w:val="660066"/>
                <w:sz w:val="22"/>
              </w:rPr>
              <w:t>Facts</w:t>
            </w:r>
            <w:r w:rsidRPr="00D079E5">
              <w:rPr>
                <w:b/>
                <w:bCs/>
                <w:i/>
                <w:color w:val="008000"/>
                <w:sz w:val="22"/>
              </w:rPr>
              <w:t>/Conclusion</w:t>
            </w:r>
          </w:p>
        </w:tc>
        <w:tc>
          <w:tcPr>
            <w:tcW w:w="6662" w:type="dxa"/>
          </w:tcPr>
          <w:p w14:paraId="4D966EFF" w14:textId="77777777" w:rsidR="00043BC9" w:rsidRPr="00D079E5" w:rsidRDefault="00043BC9" w:rsidP="009C5A4E">
            <w:pPr>
              <w:rPr>
                <w:b/>
                <w:bCs/>
                <w:i/>
                <w:sz w:val="22"/>
              </w:rPr>
            </w:pPr>
            <w:r w:rsidRPr="00D079E5">
              <w:rPr>
                <w:b/>
                <w:bCs/>
                <w:i/>
                <w:sz w:val="22"/>
              </w:rPr>
              <w:t>Ratio/rules</w:t>
            </w:r>
          </w:p>
        </w:tc>
      </w:tr>
      <w:tr w:rsidR="00043BC9" w:rsidRPr="00D079E5" w14:paraId="5F39E398" w14:textId="77777777" w:rsidTr="009C5A4E">
        <w:tc>
          <w:tcPr>
            <w:tcW w:w="1676" w:type="dxa"/>
          </w:tcPr>
          <w:p w14:paraId="1E63DC3A" w14:textId="77777777" w:rsidR="00043BC9" w:rsidRPr="00D079E5" w:rsidRDefault="00043BC9" w:rsidP="00287650">
            <w:pPr>
              <w:jc w:val="left"/>
              <w:rPr>
                <w:b/>
                <w:i/>
                <w:sz w:val="22"/>
              </w:rPr>
            </w:pPr>
            <w:r w:rsidRPr="00D079E5">
              <w:rPr>
                <w:b/>
                <w:i/>
                <w:color w:val="800000"/>
                <w:sz w:val="22"/>
              </w:rPr>
              <w:t xml:space="preserve">R v. Kessler </w:t>
            </w:r>
          </w:p>
          <w:p w14:paraId="780458B6" w14:textId="77777777" w:rsidR="00043BC9" w:rsidRPr="00D079E5" w:rsidRDefault="00043BC9" w:rsidP="00287650">
            <w:pPr>
              <w:jc w:val="left"/>
              <w:rPr>
                <w:sz w:val="22"/>
              </w:rPr>
            </w:pPr>
          </w:p>
        </w:tc>
        <w:tc>
          <w:tcPr>
            <w:tcW w:w="2300" w:type="dxa"/>
          </w:tcPr>
          <w:p w14:paraId="59CC2E6F" w14:textId="77777777" w:rsidR="00043BC9" w:rsidRPr="00D079E5" w:rsidRDefault="00043BC9" w:rsidP="00287650">
            <w:pPr>
              <w:jc w:val="left"/>
              <w:rPr>
                <w:color w:val="660066"/>
                <w:sz w:val="22"/>
                <w:lang w:val="en-CA"/>
              </w:rPr>
            </w:pPr>
            <w:r w:rsidRPr="00D079E5">
              <w:rPr>
                <w:color w:val="660066"/>
                <w:sz w:val="22"/>
                <w:lang w:val="en-CA"/>
              </w:rPr>
              <w:t xml:space="preserve">-K argued that failure of city to register zoning bylaws under terms of </w:t>
            </w:r>
            <w:r w:rsidRPr="00D079E5">
              <w:rPr>
                <w:i/>
                <w:color w:val="660066"/>
                <w:sz w:val="22"/>
                <w:lang w:val="en-CA"/>
              </w:rPr>
              <w:t>LTA</w:t>
            </w:r>
            <w:r w:rsidRPr="00D079E5">
              <w:rPr>
                <w:color w:val="660066"/>
                <w:sz w:val="22"/>
                <w:lang w:val="en-CA"/>
              </w:rPr>
              <w:t xml:space="preserve"> should exempt the RO of any real property from application of bylaw</w:t>
            </w:r>
          </w:p>
          <w:p w14:paraId="091E3CF5" w14:textId="77777777" w:rsidR="00043BC9" w:rsidRPr="00D079E5" w:rsidRDefault="00043BC9" w:rsidP="00287650">
            <w:pPr>
              <w:jc w:val="left"/>
              <w:rPr>
                <w:color w:val="660066"/>
                <w:sz w:val="22"/>
                <w:lang w:val="en-CA"/>
              </w:rPr>
            </w:pPr>
            <w:r w:rsidRPr="00D079E5">
              <w:rPr>
                <w:color w:val="660066"/>
                <w:sz w:val="22"/>
                <w:lang w:val="en-CA"/>
              </w:rPr>
              <w:t>-Should be registered because affect use of land</w:t>
            </w:r>
          </w:p>
          <w:p w14:paraId="6815344E" w14:textId="77777777" w:rsidR="00043BC9" w:rsidRPr="00D079E5" w:rsidRDefault="00043BC9" w:rsidP="00287650">
            <w:pPr>
              <w:jc w:val="left"/>
              <w:rPr>
                <w:bCs/>
                <w:color w:val="008000"/>
                <w:sz w:val="22"/>
              </w:rPr>
            </w:pPr>
            <w:r w:rsidRPr="00D079E5">
              <w:rPr>
                <w:color w:val="008000"/>
                <w:sz w:val="22"/>
                <w:lang w:val="en-CA"/>
              </w:rPr>
              <w:t>-Bylaws don’t need to be registered</w:t>
            </w:r>
          </w:p>
        </w:tc>
        <w:tc>
          <w:tcPr>
            <w:tcW w:w="6662" w:type="dxa"/>
          </w:tcPr>
          <w:p w14:paraId="1084821C" w14:textId="77777777" w:rsidR="00043BC9" w:rsidRPr="00D079E5" w:rsidRDefault="00043BC9" w:rsidP="00287650">
            <w:pPr>
              <w:jc w:val="left"/>
              <w:rPr>
                <w:sz w:val="22"/>
                <w:lang w:val="en-CA"/>
              </w:rPr>
            </w:pPr>
            <w:r w:rsidRPr="00D079E5">
              <w:rPr>
                <w:sz w:val="22"/>
                <w:lang w:val="en-CA"/>
              </w:rPr>
              <w:t xml:space="preserve">-Registration may be refused unless instrument sought to be registered </w:t>
            </w:r>
            <w:r w:rsidRPr="00D079E5">
              <w:rPr>
                <w:b/>
                <w:bCs/>
                <w:sz w:val="22"/>
                <w:lang w:val="en-CA"/>
              </w:rPr>
              <w:t>conveys interest in land</w:t>
            </w:r>
            <w:r w:rsidRPr="00D079E5">
              <w:rPr>
                <w:sz w:val="22"/>
                <w:lang w:val="en-CA"/>
              </w:rPr>
              <w:t xml:space="preserve">. </w:t>
            </w:r>
          </w:p>
          <w:p w14:paraId="4680239E" w14:textId="77777777" w:rsidR="00043BC9" w:rsidRPr="00D079E5" w:rsidRDefault="00043BC9" w:rsidP="00287650">
            <w:pPr>
              <w:jc w:val="left"/>
              <w:rPr>
                <w:sz w:val="22"/>
                <w:lang w:val="en-CA"/>
              </w:rPr>
            </w:pPr>
            <w:r w:rsidRPr="00D079E5">
              <w:rPr>
                <w:sz w:val="22"/>
                <w:lang w:val="en-CA"/>
              </w:rPr>
              <w:t xml:space="preserve">-If it is to be registered, it must be reflected as a title/interest in land; if it is not then even though it is legislation affecting land it doesn’t need to be registered in order for it to be enforceable </w:t>
            </w:r>
          </w:p>
          <w:p w14:paraId="3CE34E1F" w14:textId="77777777" w:rsidR="00043BC9" w:rsidRPr="00D079E5" w:rsidRDefault="00043BC9" w:rsidP="00287650">
            <w:pPr>
              <w:jc w:val="left"/>
              <w:rPr>
                <w:b/>
                <w:bCs/>
                <w:sz w:val="22"/>
              </w:rPr>
            </w:pPr>
            <w:r w:rsidRPr="00D079E5">
              <w:rPr>
                <w:bCs/>
                <w:sz w:val="22"/>
              </w:rPr>
              <w:t>Zoning bylaws do not need to be registered to have effect</w:t>
            </w:r>
          </w:p>
          <w:p w14:paraId="7738E069" w14:textId="77777777" w:rsidR="00043BC9" w:rsidRPr="00D079E5" w:rsidRDefault="00043BC9" w:rsidP="00486C44">
            <w:pPr>
              <w:pStyle w:val="ListParagraph"/>
              <w:numPr>
                <w:ilvl w:val="0"/>
                <w:numId w:val="155"/>
              </w:numPr>
              <w:rPr>
                <w:rFonts w:cs="Times New Roman"/>
                <w:b/>
                <w:bCs/>
                <w:sz w:val="22"/>
                <w:szCs w:val="22"/>
              </w:rPr>
            </w:pPr>
            <w:r w:rsidRPr="00D079E5">
              <w:rPr>
                <w:rFonts w:cs="Times New Roman"/>
                <w:bCs/>
                <w:sz w:val="22"/>
                <w:szCs w:val="22"/>
              </w:rPr>
              <w:t xml:space="preserve">Bylaw affects the land itself </w:t>
            </w:r>
            <w:r w:rsidRPr="00D079E5">
              <w:rPr>
                <w:sz w:val="22"/>
                <w:szCs w:val="22"/>
              </w:rPr>
              <w:sym w:font="Wingdings" w:char="F0E0"/>
            </w:r>
            <w:r w:rsidRPr="00D079E5">
              <w:rPr>
                <w:rFonts w:cs="Times New Roman"/>
                <w:bCs/>
                <w:sz w:val="22"/>
                <w:szCs w:val="22"/>
              </w:rPr>
              <w:t xml:space="preserve"> not the land title</w:t>
            </w:r>
          </w:p>
          <w:p w14:paraId="5C062496" w14:textId="77777777" w:rsidR="00043BC9" w:rsidRPr="00D079E5" w:rsidRDefault="00043BC9" w:rsidP="00287650">
            <w:pPr>
              <w:jc w:val="left"/>
              <w:rPr>
                <w:sz w:val="22"/>
              </w:rPr>
            </w:pPr>
            <w:r w:rsidRPr="00D079E5">
              <w:rPr>
                <w:sz w:val="22"/>
                <w:highlight w:val="yellow"/>
              </w:rPr>
              <w:t>-zoning bylaws are not interests in land; do not need to be registered</w:t>
            </w:r>
            <w:r w:rsidRPr="00D079E5">
              <w:rPr>
                <w:sz w:val="22"/>
              </w:rPr>
              <w:t xml:space="preserve"> </w:t>
            </w:r>
          </w:p>
          <w:p w14:paraId="72B685DA" w14:textId="77777777" w:rsidR="00043BC9" w:rsidRPr="00D079E5" w:rsidRDefault="00043BC9" w:rsidP="00287650">
            <w:pPr>
              <w:jc w:val="left"/>
              <w:rPr>
                <w:sz w:val="22"/>
              </w:rPr>
            </w:pPr>
          </w:p>
        </w:tc>
      </w:tr>
    </w:tbl>
    <w:p w14:paraId="74DE3A63" w14:textId="2DF13A93" w:rsidR="00A25D55" w:rsidRPr="00D079E5" w:rsidRDefault="00A25D55" w:rsidP="00A25D55">
      <w:pPr>
        <w:pStyle w:val="Heading4"/>
        <w:rPr>
          <w:rFonts w:eastAsiaTheme="majorEastAsia"/>
          <w:sz w:val="22"/>
        </w:rPr>
      </w:pPr>
      <w:bookmarkStart w:id="18" w:name="_Toc322633035"/>
      <w:r w:rsidRPr="00D079E5">
        <w:rPr>
          <w:rFonts w:eastAsiaTheme="majorEastAsia"/>
          <w:sz w:val="22"/>
        </w:rPr>
        <w:t>Prohibition of Registration of Common Law Interests</w:t>
      </w:r>
      <w:bookmarkEnd w:id="18"/>
    </w:p>
    <w:p w14:paraId="595A3014" w14:textId="77777777" w:rsidR="00A25D55" w:rsidRPr="00D079E5" w:rsidRDefault="00A25D55" w:rsidP="00A25D55">
      <w:pPr>
        <w:rPr>
          <w:rFonts w:eastAsiaTheme="majorEastAsia"/>
          <w:sz w:val="22"/>
        </w:rPr>
      </w:pPr>
      <w:r w:rsidRPr="00523A48">
        <w:rPr>
          <w:rFonts w:eastAsiaTheme="majorEastAsia"/>
          <w:sz w:val="22"/>
          <w:highlight w:val="yellow"/>
        </w:rPr>
        <w:t xml:space="preserve">You </w:t>
      </w:r>
      <w:r w:rsidRPr="00523A48">
        <w:rPr>
          <w:rFonts w:eastAsiaTheme="majorEastAsia"/>
          <w:sz w:val="22"/>
          <w:highlight w:val="yellow"/>
          <w:u w:val="single"/>
        </w:rPr>
        <w:t>cannot register</w:t>
      </w:r>
      <w:r w:rsidRPr="00523A48">
        <w:rPr>
          <w:rFonts w:eastAsiaTheme="majorEastAsia"/>
          <w:sz w:val="22"/>
          <w:highlight w:val="yellow"/>
        </w:rPr>
        <w:t xml:space="preserve"> the following interests:</w:t>
      </w:r>
      <w:r w:rsidRPr="00D079E5">
        <w:rPr>
          <w:rFonts w:eastAsiaTheme="majorEastAsia"/>
          <w:sz w:val="22"/>
        </w:rPr>
        <w:t xml:space="preserve"> </w:t>
      </w:r>
    </w:p>
    <w:p w14:paraId="6A872CE8" w14:textId="74CA87F0" w:rsidR="00D152C7" w:rsidRPr="00D079E5" w:rsidRDefault="00A25D55" w:rsidP="00641833">
      <w:pPr>
        <w:pStyle w:val="ListParagraph"/>
        <w:numPr>
          <w:ilvl w:val="0"/>
          <w:numId w:val="9"/>
        </w:numPr>
        <w:rPr>
          <w:rFonts w:eastAsiaTheme="majorEastAsia"/>
          <w:sz w:val="22"/>
          <w:szCs w:val="22"/>
        </w:rPr>
      </w:pPr>
      <w:r w:rsidRPr="00523A48">
        <w:rPr>
          <w:rFonts w:eastAsiaTheme="majorEastAsia"/>
          <w:b/>
          <w:sz w:val="22"/>
          <w:szCs w:val="22"/>
          <w:highlight w:val="cyan"/>
        </w:rPr>
        <w:t xml:space="preserve">Equitable mortgages </w:t>
      </w:r>
      <w:r w:rsidRPr="00523A48">
        <w:rPr>
          <w:rFonts w:eastAsiaTheme="majorEastAsia"/>
          <w:sz w:val="22"/>
          <w:szCs w:val="22"/>
          <w:highlight w:val="cyan"/>
        </w:rPr>
        <w:t>(</w:t>
      </w:r>
      <w:r w:rsidRPr="00523A48">
        <w:rPr>
          <w:rFonts w:eastAsiaTheme="majorEastAsia"/>
          <w:b/>
          <w:i/>
          <w:color w:val="FF0000"/>
          <w:sz w:val="22"/>
          <w:szCs w:val="22"/>
          <w:highlight w:val="cyan"/>
        </w:rPr>
        <w:t>LTA, s.33</w:t>
      </w:r>
      <w:r w:rsidRPr="00523A48">
        <w:rPr>
          <w:rFonts w:eastAsiaTheme="majorEastAsia"/>
          <w:sz w:val="22"/>
          <w:szCs w:val="22"/>
          <w:highlight w:val="cyan"/>
        </w:rPr>
        <w:t>):</w:t>
      </w:r>
      <w:r w:rsidRPr="00D079E5">
        <w:rPr>
          <w:rFonts w:eastAsiaTheme="majorEastAsia"/>
          <w:sz w:val="22"/>
          <w:szCs w:val="22"/>
        </w:rPr>
        <w:t xml:space="preserve"> where you provide security by leaving your duplicate CIT with the </w:t>
      </w:r>
      <w:r w:rsidR="00D152C7" w:rsidRPr="00D079E5">
        <w:rPr>
          <w:rFonts w:eastAsiaTheme="majorEastAsia"/>
          <w:sz w:val="22"/>
          <w:szCs w:val="22"/>
        </w:rPr>
        <w:t>lender</w:t>
      </w:r>
      <w:r w:rsidRPr="00D079E5">
        <w:rPr>
          <w:rFonts w:eastAsiaTheme="majorEastAsia"/>
          <w:sz w:val="22"/>
          <w:szCs w:val="22"/>
        </w:rPr>
        <w:t>.</w:t>
      </w:r>
      <w:r w:rsidR="00D152C7" w:rsidRPr="00D079E5">
        <w:rPr>
          <w:rFonts w:eastAsiaTheme="majorEastAsia"/>
          <w:sz w:val="22"/>
          <w:szCs w:val="22"/>
        </w:rPr>
        <w:t xml:space="preserve"> [Second mortages </w:t>
      </w:r>
      <w:r w:rsidR="00D152C7" w:rsidRPr="00D079E5">
        <w:rPr>
          <w:rFonts w:eastAsiaTheme="majorEastAsia"/>
          <w:b/>
          <w:sz w:val="22"/>
          <w:szCs w:val="22"/>
        </w:rPr>
        <w:t>can</w:t>
      </w:r>
      <w:r w:rsidR="00D152C7" w:rsidRPr="00D079E5">
        <w:rPr>
          <w:rFonts w:eastAsiaTheme="majorEastAsia"/>
          <w:sz w:val="22"/>
          <w:szCs w:val="22"/>
        </w:rPr>
        <w:t xml:space="preserve"> be registered, and they are a different type of equitable mortgage].</w:t>
      </w:r>
    </w:p>
    <w:p w14:paraId="0C72DF67" w14:textId="0DBD8BC5" w:rsidR="00A25D55" w:rsidRPr="00D079E5" w:rsidRDefault="00A25D55" w:rsidP="00641833">
      <w:pPr>
        <w:pStyle w:val="ListParagraph"/>
        <w:numPr>
          <w:ilvl w:val="0"/>
          <w:numId w:val="9"/>
        </w:numPr>
        <w:rPr>
          <w:rFonts w:eastAsiaTheme="majorEastAsia"/>
          <w:sz w:val="22"/>
          <w:szCs w:val="22"/>
        </w:rPr>
      </w:pPr>
      <w:r w:rsidRPr="00523A48">
        <w:rPr>
          <w:rFonts w:eastAsiaTheme="majorEastAsia"/>
          <w:b/>
          <w:sz w:val="22"/>
          <w:szCs w:val="22"/>
          <w:highlight w:val="cyan"/>
        </w:rPr>
        <w:t>Details of Trust</w:t>
      </w:r>
      <w:r w:rsidRPr="00523A48">
        <w:rPr>
          <w:rFonts w:eastAsiaTheme="majorEastAsia"/>
          <w:sz w:val="22"/>
          <w:szCs w:val="22"/>
          <w:highlight w:val="cyan"/>
        </w:rPr>
        <w:t xml:space="preserve"> (</w:t>
      </w:r>
      <w:r w:rsidRPr="00523A48">
        <w:rPr>
          <w:rFonts w:eastAsiaTheme="majorEastAsia"/>
          <w:b/>
          <w:i/>
          <w:color w:val="FF0000"/>
          <w:sz w:val="22"/>
          <w:szCs w:val="22"/>
          <w:highlight w:val="cyan"/>
        </w:rPr>
        <w:t>LTA, s.180</w:t>
      </w:r>
      <w:r w:rsidRPr="00523A48">
        <w:rPr>
          <w:rFonts w:eastAsiaTheme="majorEastAsia"/>
          <w:sz w:val="22"/>
          <w:szCs w:val="22"/>
          <w:highlight w:val="cyan"/>
        </w:rPr>
        <w:t>):</w:t>
      </w:r>
      <w:r w:rsidRPr="00D079E5">
        <w:rPr>
          <w:rFonts w:eastAsiaTheme="majorEastAsia"/>
          <w:sz w:val="22"/>
          <w:szCs w:val="22"/>
        </w:rPr>
        <w:t xml:space="preserve"> while the trustee is listed on the title, you cannot specify who the trust is being held for. But the trust document is usually deposited at the LTO.</w:t>
      </w:r>
    </w:p>
    <w:p w14:paraId="68CCA407" w14:textId="1912E1B4" w:rsidR="00A25D55" w:rsidRPr="00D079E5" w:rsidRDefault="00A25D55" w:rsidP="00641833">
      <w:pPr>
        <w:pStyle w:val="ListParagraph"/>
        <w:numPr>
          <w:ilvl w:val="0"/>
          <w:numId w:val="9"/>
        </w:numPr>
        <w:rPr>
          <w:rFonts w:eastAsiaTheme="majorEastAsia"/>
          <w:sz w:val="22"/>
          <w:szCs w:val="22"/>
        </w:rPr>
      </w:pPr>
      <w:r w:rsidRPr="00523A48">
        <w:rPr>
          <w:rFonts w:eastAsiaTheme="majorEastAsia"/>
          <w:b/>
          <w:sz w:val="22"/>
          <w:szCs w:val="22"/>
          <w:highlight w:val="cyan"/>
        </w:rPr>
        <w:t xml:space="preserve">Sub-right to purchase </w:t>
      </w:r>
      <w:r w:rsidRPr="00523A48">
        <w:rPr>
          <w:rFonts w:eastAsiaTheme="majorEastAsia"/>
          <w:sz w:val="22"/>
          <w:szCs w:val="22"/>
          <w:highlight w:val="cyan"/>
        </w:rPr>
        <w:t>(</w:t>
      </w:r>
      <w:r w:rsidRPr="00523A48">
        <w:rPr>
          <w:rFonts w:eastAsiaTheme="majorEastAsia"/>
          <w:b/>
          <w:i/>
          <w:color w:val="FF0000"/>
          <w:sz w:val="22"/>
          <w:szCs w:val="22"/>
          <w:highlight w:val="cyan"/>
        </w:rPr>
        <w:t>LTA, s.200</w:t>
      </w:r>
      <w:r w:rsidRPr="00523A48">
        <w:rPr>
          <w:rFonts w:eastAsiaTheme="majorEastAsia"/>
          <w:sz w:val="22"/>
          <w:szCs w:val="22"/>
          <w:highlight w:val="cyan"/>
        </w:rPr>
        <w:t>):</w:t>
      </w:r>
      <w:r w:rsidRPr="00D079E5">
        <w:rPr>
          <w:rFonts w:eastAsiaTheme="majorEastAsia"/>
          <w:sz w:val="22"/>
          <w:szCs w:val="22"/>
        </w:rPr>
        <w:t xml:space="preserve"> all sub-rights after 1979 cannot be registered. A sub-right to purchase occurs where an agreement for sale is registered on a title, and the owner of that agreement for sale enters into another agreement for sale with a 3rd party (the subsequent agreement cannot be registered)</w:t>
      </w:r>
    </w:p>
    <w:p w14:paraId="680814CD" w14:textId="17133302" w:rsidR="00A25D55" w:rsidRPr="00D079E5" w:rsidRDefault="00A25D55" w:rsidP="00641833">
      <w:pPr>
        <w:pStyle w:val="ListParagraph"/>
        <w:numPr>
          <w:ilvl w:val="0"/>
          <w:numId w:val="9"/>
        </w:numPr>
        <w:rPr>
          <w:rFonts w:eastAsiaTheme="majorEastAsia"/>
          <w:sz w:val="22"/>
          <w:szCs w:val="22"/>
        </w:rPr>
      </w:pPr>
      <w:r w:rsidRPr="00D079E5">
        <w:rPr>
          <w:rFonts w:eastAsiaTheme="majorEastAsia"/>
          <w:b/>
          <w:sz w:val="22"/>
          <w:szCs w:val="22"/>
        </w:rPr>
        <w:t xml:space="preserve">Aboriginal title: </w:t>
      </w:r>
      <w:r w:rsidR="00287650" w:rsidRPr="00D079E5">
        <w:rPr>
          <w:rFonts w:eastAsiaTheme="majorEastAsia"/>
          <w:sz w:val="22"/>
          <w:szCs w:val="22"/>
        </w:rPr>
        <w:t>b/c AT</w:t>
      </w:r>
      <w:r w:rsidRPr="00D079E5">
        <w:rPr>
          <w:rFonts w:eastAsiaTheme="majorEastAsia"/>
          <w:sz w:val="22"/>
          <w:szCs w:val="22"/>
        </w:rPr>
        <w:t xml:space="preserve"> is inalienable except to the Crown, it does not provide good safe-holding and marketable title and therefore cannot be registered. </w:t>
      </w:r>
    </w:p>
    <w:p w14:paraId="5979F603" w14:textId="399F5D1A" w:rsidR="00A25D55" w:rsidRPr="00D079E5" w:rsidRDefault="00287650" w:rsidP="00641833">
      <w:pPr>
        <w:pStyle w:val="ListParagraph"/>
        <w:numPr>
          <w:ilvl w:val="0"/>
          <w:numId w:val="26"/>
        </w:numPr>
        <w:rPr>
          <w:rFonts w:eastAsiaTheme="majorEastAsia"/>
          <w:sz w:val="22"/>
          <w:szCs w:val="22"/>
        </w:rPr>
      </w:pPr>
      <w:r w:rsidRPr="00D079E5">
        <w:rPr>
          <w:rFonts w:eastAsiaTheme="majorEastAsia"/>
          <w:sz w:val="22"/>
          <w:szCs w:val="22"/>
        </w:rPr>
        <w:t>Caveats+</w:t>
      </w:r>
      <w:r w:rsidR="00A25D55" w:rsidRPr="00D079E5">
        <w:rPr>
          <w:rFonts w:eastAsiaTheme="majorEastAsia"/>
          <w:sz w:val="22"/>
          <w:szCs w:val="22"/>
        </w:rPr>
        <w:t>CP</w:t>
      </w:r>
      <w:r w:rsidRPr="00D079E5">
        <w:rPr>
          <w:rFonts w:eastAsiaTheme="majorEastAsia"/>
          <w:sz w:val="22"/>
          <w:szCs w:val="22"/>
        </w:rPr>
        <w:t xml:space="preserve">Ls relating to AT cannot be registered. </w:t>
      </w:r>
      <w:r w:rsidRPr="00D079E5">
        <w:rPr>
          <w:rFonts w:eastAsiaTheme="majorEastAsia"/>
          <w:sz w:val="22"/>
          <w:szCs w:val="22"/>
          <w:u w:val="single"/>
        </w:rPr>
        <w:t>Encumbrances</w:t>
      </w:r>
      <w:r w:rsidR="00A25D55" w:rsidRPr="00D079E5">
        <w:rPr>
          <w:rFonts w:eastAsiaTheme="majorEastAsia"/>
          <w:sz w:val="22"/>
          <w:szCs w:val="22"/>
          <w:u w:val="single"/>
        </w:rPr>
        <w:t xml:space="preserve"> relating to Nisgas’s</w:t>
      </w:r>
      <w:r w:rsidRPr="00D079E5">
        <w:rPr>
          <w:rFonts w:eastAsiaTheme="majorEastAsia"/>
          <w:sz w:val="22"/>
          <w:szCs w:val="22"/>
        </w:rPr>
        <w:t xml:space="preserve"> lands can be</w:t>
      </w:r>
      <w:r w:rsidR="00A25D55" w:rsidRPr="00D079E5">
        <w:rPr>
          <w:rFonts w:eastAsiaTheme="majorEastAsia"/>
          <w:sz w:val="22"/>
          <w:szCs w:val="22"/>
        </w:rPr>
        <w:t xml:space="preserve"> (</w:t>
      </w:r>
      <w:r w:rsidR="00A25D55" w:rsidRPr="00D079E5">
        <w:rPr>
          <w:rFonts w:eastAsiaTheme="majorEastAsia"/>
          <w:b/>
          <w:i/>
          <w:color w:val="FF0000"/>
          <w:sz w:val="22"/>
          <w:szCs w:val="22"/>
        </w:rPr>
        <w:t>LTA, s.1</w:t>
      </w:r>
      <w:r w:rsidR="00A25D55" w:rsidRPr="00D079E5">
        <w:rPr>
          <w:rFonts w:eastAsiaTheme="majorEastAsia"/>
          <w:sz w:val="22"/>
          <w:szCs w:val="22"/>
        </w:rPr>
        <w:t>).</w:t>
      </w:r>
    </w:p>
    <w:p w14:paraId="6404E982" w14:textId="16BCBDE6" w:rsidR="00A25D55" w:rsidRPr="00D079E5" w:rsidRDefault="00A25D55" w:rsidP="00641833">
      <w:pPr>
        <w:pStyle w:val="ListParagraph"/>
        <w:numPr>
          <w:ilvl w:val="0"/>
          <w:numId w:val="9"/>
        </w:numPr>
        <w:rPr>
          <w:rFonts w:eastAsiaTheme="majorEastAsia"/>
          <w:sz w:val="22"/>
          <w:szCs w:val="22"/>
        </w:rPr>
      </w:pPr>
      <w:r w:rsidRPr="00D079E5">
        <w:rPr>
          <w:rFonts w:eastAsiaTheme="majorEastAsia"/>
          <w:b/>
          <w:sz w:val="22"/>
          <w:szCs w:val="22"/>
        </w:rPr>
        <w:t>Agreements to sell</w:t>
      </w:r>
      <w:r w:rsidR="00CD3094" w:rsidRPr="00D079E5">
        <w:rPr>
          <w:rFonts w:eastAsiaTheme="majorEastAsia"/>
          <w:b/>
          <w:sz w:val="22"/>
          <w:szCs w:val="22"/>
        </w:rPr>
        <w:t xml:space="preserve"> </w:t>
      </w:r>
      <w:r w:rsidR="00CD3094" w:rsidRPr="00D079E5">
        <w:rPr>
          <w:rFonts w:eastAsiaTheme="majorEastAsia"/>
          <w:sz w:val="22"/>
          <w:szCs w:val="22"/>
        </w:rPr>
        <w:t>(future agreements to sell)</w:t>
      </w:r>
    </w:p>
    <w:p w14:paraId="7476415C" w14:textId="77B6614D" w:rsidR="00A25D55" w:rsidRPr="00D079E5" w:rsidRDefault="00A25D55" w:rsidP="00641833">
      <w:pPr>
        <w:pStyle w:val="ListParagraph"/>
        <w:numPr>
          <w:ilvl w:val="0"/>
          <w:numId w:val="9"/>
        </w:numPr>
        <w:rPr>
          <w:rFonts w:eastAsiaTheme="majorEastAsia"/>
          <w:sz w:val="22"/>
          <w:szCs w:val="22"/>
        </w:rPr>
      </w:pPr>
      <w:r w:rsidRPr="00D079E5">
        <w:rPr>
          <w:rFonts w:eastAsiaTheme="majorEastAsia"/>
          <w:b/>
          <w:sz w:val="22"/>
          <w:szCs w:val="22"/>
        </w:rPr>
        <w:t>Leases under 3 years.</w:t>
      </w:r>
    </w:p>
    <w:p w14:paraId="1319BF38" w14:textId="2D0CEEDF" w:rsidR="00A72D00" w:rsidRPr="00D079E5" w:rsidRDefault="00CD3094" w:rsidP="00A72D00">
      <w:pPr>
        <w:pStyle w:val="ListParagraph"/>
        <w:numPr>
          <w:ilvl w:val="0"/>
          <w:numId w:val="9"/>
        </w:numPr>
        <w:rPr>
          <w:rFonts w:eastAsiaTheme="majorEastAsia"/>
          <w:sz w:val="22"/>
          <w:szCs w:val="22"/>
        </w:rPr>
      </w:pPr>
      <w:r w:rsidRPr="00D079E5">
        <w:rPr>
          <w:rFonts w:eastAsiaTheme="majorEastAsia"/>
          <w:b/>
          <w:sz w:val="22"/>
          <w:szCs w:val="22"/>
        </w:rPr>
        <w:t xml:space="preserve">Licenses: </w:t>
      </w:r>
      <w:r w:rsidRPr="00D079E5">
        <w:rPr>
          <w:rFonts w:eastAsiaTheme="majorEastAsia"/>
          <w:sz w:val="22"/>
          <w:szCs w:val="22"/>
        </w:rPr>
        <w:t>agreement to use land (</w:t>
      </w:r>
      <w:r w:rsidR="0003308C" w:rsidRPr="00D079E5">
        <w:rPr>
          <w:rFonts w:eastAsiaTheme="majorEastAsia"/>
          <w:sz w:val="22"/>
          <w:szCs w:val="22"/>
        </w:rPr>
        <w:t xml:space="preserve">e.g. </w:t>
      </w:r>
      <w:r w:rsidRPr="00D079E5">
        <w:rPr>
          <w:rFonts w:eastAsiaTheme="majorEastAsia"/>
          <w:sz w:val="22"/>
          <w:szCs w:val="22"/>
        </w:rPr>
        <w:t>parking food</w:t>
      </w:r>
      <w:r w:rsidR="0003308C" w:rsidRPr="00D079E5">
        <w:rPr>
          <w:rFonts w:eastAsiaTheme="majorEastAsia"/>
          <w:sz w:val="22"/>
          <w:szCs w:val="22"/>
        </w:rPr>
        <w:t xml:space="preserve"> </w:t>
      </w:r>
      <w:r w:rsidRPr="00D079E5">
        <w:rPr>
          <w:rFonts w:eastAsiaTheme="majorEastAsia"/>
          <w:sz w:val="22"/>
          <w:szCs w:val="22"/>
        </w:rPr>
        <w:t>truck on property)</w:t>
      </w:r>
    </w:p>
    <w:p w14:paraId="5D144D5D" w14:textId="753406A0" w:rsidR="00A72D00" w:rsidRPr="00D079E5" w:rsidRDefault="00A72D00" w:rsidP="00A72D00">
      <w:pPr>
        <w:pStyle w:val="Heading4"/>
        <w:rPr>
          <w:rFonts w:eastAsiaTheme="majorEastAsia"/>
          <w:sz w:val="22"/>
        </w:rPr>
      </w:pPr>
      <w:bookmarkStart w:id="19" w:name="_Toc322633036"/>
      <w:r w:rsidRPr="00D079E5">
        <w:rPr>
          <w:rFonts w:eastAsiaTheme="majorEastAsia"/>
          <w:sz w:val="22"/>
        </w:rPr>
        <w:t>Mechanics of Registration</w:t>
      </w:r>
      <w:bookmarkEnd w:id="19"/>
    </w:p>
    <w:p w14:paraId="6EE8D4AE" w14:textId="69C78186" w:rsidR="00A72D00" w:rsidRPr="00D079E5" w:rsidRDefault="00A72D00" w:rsidP="00FB4E47">
      <w:pPr>
        <w:pStyle w:val="ListParagraph"/>
        <w:numPr>
          <w:ilvl w:val="0"/>
          <w:numId w:val="43"/>
        </w:numPr>
        <w:rPr>
          <w:rFonts w:eastAsiaTheme="majorEastAsia"/>
          <w:sz w:val="22"/>
          <w:szCs w:val="22"/>
        </w:rPr>
      </w:pPr>
      <w:r w:rsidRPr="00523A48">
        <w:rPr>
          <w:rFonts w:eastAsiaTheme="majorEastAsia"/>
          <w:b/>
          <w:i/>
          <w:color w:val="FF0000"/>
          <w:sz w:val="22"/>
          <w:szCs w:val="22"/>
          <w:highlight w:val="cyan"/>
        </w:rPr>
        <w:t>LTA, s.153</w:t>
      </w:r>
      <w:r w:rsidRPr="00523A48">
        <w:rPr>
          <w:rFonts w:eastAsiaTheme="majorEastAsia"/>
          <w:sz w:val="22"/>
          <w:szCs w:val="22"/>
          <w:highlight w:val="cyan"/>
        </w:rPr>
        <w:t xml:space="preserve"> </w:t>
      </w:r>
      <w:r w:rsidRPr="00523A48">
        <w:rPr>
          <w:rFonts w:eastAsiaTheme="majorEastAsia"/>
          <w:b/>
          <w:sz w:val="22"/>
          <w:szCs w:val="22"/>
          <w:highlight w:val="cyan"/>
        </w:rPr>
        <w:t>Time of Application</w:t>
      </w:r>
      <w:r w:rsidRPr="00523A48">
        <w:rPr>
          <w:rFonts w:eastAsiaTheme="majorEastAsia"/>
          <w:sz w:val="22"/>
          <w:szCs w:val="22"/>
          <w:highlight w:val="cyan"/>
        </w:rPr>
        <w:t>:</w:t>
      </w:r>
      <w:r w:rsidRPr="00D079E5">
        <w:rPr>
          <w:rFonts w:eastAsiaTheme="majorEastAsia"/>
          <w:sz w:val="22"/>
          <w:szCs w:val="22"/>
        </w:rPr>
        <w:t xml:space="preserve"> a</w:t>
      </w:r>
      <w:r w:rsidR="00CC0EA9" w:rsidRPr="00D079E5">
        <w:rPr>
          <w:rFonts w:eastAsiaTheme="majorEastAsia"/>
          <w:sz w:val="22"/>
          <w:szCs w:val="22"/>
        </w:rPr>
        <w:t>pplications for both FS</w:t>
      </w:r>
      <w:r w:rsidRPr="00D079E5">
        <w:rPr>
          <w:rFonts w:eastAsiaTheme="majorEastAsia"/>
          <w:sz w:val="22"/>
          <w:szCs w:val="22"/>
        </w:rPr>
        <w:t xml:space="preserve"> &amp; charges are date/time-stamped upon r</w:t>
      </w:r>
      <w:r w:rsidR="00CC0EA9" w:rsidRPr="00D079E5">
        <w:rPr>
          <w:rFonts w:eastAsiaTheme="majorEastAsia"/>
          <w:sz w:val="22"/>
          <w:szCs w:val="22"/>
        </w:rPr>
        <w:t>eceipt and given a serial #</w:t>
      </w:r>
      <w:r w:rsidR="00523A48">
        <w:rPr>
          <w:rFonts w:eastAsiaTheme="majorEastAsia"/>
          <w:sz w:val="22"/>
          <w:szCs w:val="22"/>
        </w:rPr>
        <w:t xml:space="preserve"> </w:t>
      </w:r>
      <w:r w:rsidRPr="00D079E5">
        <w:rPr>
          <w:rFonts w:eastAsiaTheme="majorEastAsia"/>
          <w:sz w:val="22"/>
          <w:szCs w:val="22"/>
        </w:rPr>
        <w:t xml:space="preserve"> For the purpose of determining priority, the time/date recorded by Registrar is “real time” (</w:t>
      </w:r>
      <w:r w:rsidRPr="00D079E5">
        <w:rPr>
          <w:rFonts w:eastAsiaTheme="majorEastAsia"/>
          <w:b/>
          <w:i/>
          <w:color w:val="FF0000"/>
          <w:sz w:val="22"/>
          <w:szCs w:val="22"/>
        </w:rPr>
        <w:t>s.153(2)).</w:t>
      </w:r>
    </w:p>
    <w:p w14:paraId="03E3F960" w14:textId="60BD4F9F" w:rsidR="00A72D00" w:rsidRPr="00D079E5" w:rsidRDefault="00A72D00" w:rsidP="00FB4E47">
      <w:pPr>
        <w:pStyle w:val="ListParagraph"/>
        <w:numPr>
          <w:ilvl w:val="0"/>
          <w:numId w:val="43"/>
        </w:numPr>
        <w:rPr>
          <w:rFonts w:eastAsiaTheme="majorEastAsia"/>
          <w:sz w:val="22"/>
          <w:szCs w:val="22"/>
        </w:rPr>
      </w:pPr>
      <w:r w:rsidRPr="00523A48">
        <w:rPr>
          <w:rFonts w:eastAsiaTheme="majorEastAsia"/>
          <w:b/>
          <w:i/>
          <w:color w:val="FF0000"/>
          <w:sz w:val="22"/>
          <w:szCs w:val="22"/>
          <w:highlight w:val="cyan"/>
        </w:rPr>
        <w:t>s.28</w:t>
      </w:r>
      <w:r w:rsidRPr="00523A48">
        <w:rPr>
          <w:rFonts w:eastAsiaTheme="majorEastAsia"/>
          <w:sz w:val="22"/>
          <w:szCs w:val="22"/>
          <w:highlight w:val="cyan"/>
        </w:rPr>
        <w:t xml:space="preserve">: </w:t>
      </w:r>
      <w:r w:rsidRPr="00523A48">
        <w:rPr>
          <w:rFonts w:eastAsiaTheme="majorEastAsia"/>
          <w:b/>
          <w:sz w:val="22"/>
          <w:szCs w:val="22"/>
          <w:highlight w:val="cyan"/>
        </w:rPr>
        <w:t>Priority of Charges</w:t>
      </w:r>
      <w:r w:rsidR="00CC0EA9" w:rsidRPr="00523A48">
        <w:rPr>
          <w:rFonts w:eastAsiaTheme="majorEastAsia"/>
          <w:sz w:val="22"/>
          <w:szCs w:val="22"/>
          <w:highlight w:val="cyan"/>
        </w:rPr>
        <w:t>:</w:t>
      </w:r>
      <w:r w:rsidR="00CC0EA9" w:rsidRPr="00D079E5">
        <w:rPr>
          <w:rFonts w:eastAsiaTheme="majorEastAsia"/>
          <w:sz w:val="22"/>
          <w:szCs w:val="22"/>
        </w:rPr>
        <w:t xml:space="preserve"> </w:t>
      </w:r>
      <w:r w:rsidRPr="00D079E5">
        <w:rPr>
          <w:rFonts w:eastAsiaTheme="majorEastAsia"/>
          <w:sz w:val="22"/>
          <w:szCs w:val="22"/>
        </w:rPr>
        <w:t xml:space="preserve">determined by time/date of </w:t>
      </w:r>
      <w:r w:rsidR="00CC0EA9" w:rsidRPr="00D079E5">
        <w:rPr>
          <w:rFonts w:eastAsiaTheme="majorEastAsia"/>
          <w:sz w:val="22"/>
          <w:szCs w:val="22"/>
        </w:rPr>
        <w:t xml:space="preserve">pending registration – </w:t>
      </w:r>
      <w:r w:rsidRPr="00D079E5">
        <w:rPr>
          <w:rFonts w:eastAsiaTheme="majorEastAsia"/>
          <w:sz w:val="22"/>
          <w:szCs w:val="22"/>
        </w:rPr>
        <w:t>when the application is received [not the time/date of final registration]</w:t>
      </w:r>
    </w:p>
    <w:p w14:paraId="5F4A9719" w14:textId="6F93CAF0" w:rsidR="00A72D00" w:rsidRPr="00D079E5" w:rsidRDefault="00A72D00" w:rsidP="00FB4E47">
      <w:pPr>
        <w:pStyle w:val="ListParagraph"/>
        <w:numPr>
          <w:ilvl w:val="0"/>
          <w:numId w:val="43"/>
        </w:numPr>
        <w:rPr>
          <w:rFonts w:eastAsiaTheme="majorEastAsia"/>
          <w:sz w:val="22"/>
          <w:szCs w:val="22"/>
        </w:rPr>
      </w:pPr>
      <w:r w:rsidRPr="00523A48">
        <w:rPr>
          <w:rFonts w:eastAsiaTheme="majorEastAsia"/>
          <w:b/>
          <w:i/>
          <w:color w:val="FF0000"/>
          <w:sz w:val="22"/>
          <w:szCs w:val="22"/>
          <w:highlight w:val="cyan"/>
        </w:rPr>
        <w:t>s.27</w:t>
      </w:r>
      <w:r w:rsidRPr="00523A48">
        <w:rPr>
          <w:rFonts w:eastAsiaTheme="majorEastAsia"/>
          <w:sz w:val="22"/>
          <w:szCs w:val="22"/>
          <w:highlight w:val="cyan"/>
        </w:rPr>
        <w:t xml:space="preserve">: </w:t>
      </w:r>
      <w:r w:rsidRPr="00523A48">
        <w:rPr>
          <w:rFonts w:eastAsiaTheme="majorEastAsia"/>
          <w:b/>
          <w:sz w:val="22"/>
          <w:szCs w:val="22"/>
          <w:highlight w:val="cyan"/>
        </w:rPr>
        <w:t>Actual notice of charges</w:t>
      </w:r>
      <w:r w:rsidRPr="00D079E5">
        <w:rPr>
          <w:rFonts w:eastAsiaTheme="majorEastAsia"/>
          <w:sz w:val="22"/>
          <w:szCs w:val="22"/>
        </w:rPr>
        <w:t xml:space="preserve"> occurs upon registration</w:t>
      </w:r>
    </w:p>
    <w:p w14:paraId="13DD4769" w14:textId="485B02EC" w:rsidR="00A72D00" w:rsidRPr="00523A48" w:rsidRDefault="00A72D00" w:rsidP="00FB4E47">
      <w:pPr>
        <w:pStyle w:val="ListParagraph"/>
        <w:numPr>
          <w:ilvl w:val="0"/>
          <w:numId w:val="43"/>
        </w:numPr>
        <w:rPr>
          <w:rFonts w:eastAsiaTheme="majorEastAsia"/>
          <w:sz w:val="22"/>
          <w:szCs w:val="22"/>
          <w:highlight w:val="cyan"/>
        </w:rPr>
      </w:pPr>
      <w:r w:rsidRPr="00523A48">
        <w:rPr>
          <w:rFonts w:eastAsiaTheme="majorEastAsia"/>
          <w:b/>
          <w:i/>
          <w:color w:val="FF0000"/>
          <w:sz w:val="22"/>
          <w:szCs w:val="22"/>
          <w:highlight w:val="cyan"/>
        </w:rPr>
        <w:t>s.31</w:t>
      </w:r>
      <w:r w:rsidRPr="00523A48">
        <w:rPr>
          <w:rFonts w:eastAsiaTheme="majorEastAsia"/>
          <w:sz w:val="22"/>
          <w:szCs w:val="22"/>
          <w:highlight w:val="cyan"/>
        </w:rPr>
        <w:t>: If registered caveators or CPL-ers are successful, their claim will gain priority over all other titles/charges/claims registered after the date/time which the caveat/CPL in question was registered</w:t>
      </w:r>
    </w:p>
    <w:p w14:paraId="75BB74E8" w14:textId="2F5A9371" w:rsidR="00A72D00" w:rsidRPr="00D079E5" w:rsidRDefault="00A72D00" w:rsidP="00FB4E47">
      <w:pPr>
        <w:pStyle w:val="ListParagraph"/>
        <w:numPr>
          <w:ilvl w:val="0"/>
          <w:numId w:val="43"/>
        </w:numPr>
        <w:rPr>
          <w:rFonts w:eastAsiaTheme="majorEastAsia"/>
          <w:sz w:val="22"/>
          <w:szCs w:val="22"/>
        </w:rPr>
      </w:pPr>
      <w:r w:rsidRPr="00523A48">
        <w:rPr>
          <w:rFonts w:eastAsiaTheme="majorEastAsia"/>
          <w:b/>
          <w:i/>
          <w:color w:val="FF0000"/>
          <w:sz w:val="22"/>
          <w:szCs w:val="22"/>
          <w:highlight w:val="cyan"/>
        </w:rPr>
        <w:t>s.168</w:t>
      </w:r>
      <w:r w:rsidRPr="00523A48">
        <w:rPr>
          <w:rFonts w:eastAsiaTheme="majorEastAsia"/>
          <w:sz w:val="22"/>
          <w:szCs w:val="22"/>
          <w:highlight w:val="cyan"/>
        </w:rPr>
        <w:t xml:space="preserve">: Registrar has </w:t>
      </w:r>
      <w:r w:rsidR="000C4EE4" w:rsidRPr="00523A48">
        <w:rPr>
          <w:rFonts w:eastAsiaTheme="majorEastAsia"/>
          <w:sz w:val="22"/>
          <w:szCs w:val="22"/>
          <w:highlight w:val="cyan"/>
        </w:rPr>
        <w:t xml:space="preserve">the </w:t>
      </w:r>
      <w:r w:rsidR="000C4EE4" w:rsidRPr="00523A48">
        <w:rPr>
          <w:rFonts w:eastAsiaTheme="majorEastAsia"/>
          <w:b/>
          <w:sz w:val="22"/>
          <w:szCs w:val="22"/>
          <w:highlight w:val="cyan"/>
        </w:rPr>
        <w:t>right to reject an application upon receipt</w:t>
      </w:r>
      <w:r w:rsidR="000C4EE4" w:rsidRPr="00D079E5">
        <w:rPr>
          <w:rFonts w:eastAsiaTheme="majorEastAsia"/>
          <w:sz w:val="22"/>
          <w:szCs w:val="22"/>
        </w:rPr>
        <w:t>, but can also inform applicant of mistakes and</w:t>
      </w:r>
      <w:r w:rsidR="00CD3094" w:rsidRPr="00D079E5">
        <w:rPr>
          <w:rFonts w:eastAsiaTheme="majorEastAsia"/>
          <w:sz w:val="22"/>
          <w:szCs w:val="22"/>
        </w:rPr>
        <w:t xml:space="preserve"> give her time to correct the</w:t>
      </w:r>
      <w:r w:rsidR="000C4EE4" w:rsidRPr="00D079E5">
        <w:rPr>
          <w:rFonts w:eastAsiaTheme="majorEastAsia"/>
          <w:sz w:val="22"/>
          <w:szCs w:val="22"/>
        </w:rPr>
        <w:t>m</w:t>
      </w:r>
    </w:p>
    <w:p w14:paraId="19863356" w14:textId="00750DF5" w:rsidR="000C4EE4" w:rsidRPr="00D079E5" w:rsidRDefault="000C4EE4" w:rsidP="00FB4E47">
      <w:pPr>
        <w:pStyle w:val="ListParagraph"/>
        <w:numPr>
          <w:ilvl w:val="0"/>
          <w:numId w:val="43"/>
        </w:numPr>
        <w:rPr>
          <w:rFonts w:eastAsiaTheme="majorEastAsia"/>
          <w:sz w:val="22"/>
          <w:szCs w:val="22"/>
        </w:rPr>
      </w:pPr>
      <w:r w:rsidRPr="00523A48">
        <w:rPr>
          <w:rFonts w:eastAsiaTheme="majorEastAsia"/>
          <w:b/>
          <w:i/>
          <w:color w:val="FF0000"/>
          <w:sz w:val="22"/>
          <w:szCs w:val="22"/>
          <w:highlight w:val="cyan"/>
        </w:rPr>
        <w:t>s.154</w:t>
      </w:r>
      <w:r w:rsidRPr="00523A48">
        <w:rPr>
          <w:rFonts w:eastAsiaTheme="majorEastAsia"/>
          <w:sz w:val="22"/>
          <w:szCs w:val="22"/>
          <w:highlight w:val="cyan"/>
        </w:rPr>
        <w:t xml:space="preserve">: </w:t>
      </w:r>
      <w:r w:rsidRPr="00523A48">
        <w:rPr>
          <w:rFonts w:eastAsiaTheme="majorEastAsia"/>
          <w:b/>
          <w:sz w:val="22"/>
          <w:szCs w:val="22"/>
          <w:highlight w:val="cyan"/>
        </w:rPr>
        <w:t>Form A</w:t>
      </w:r>
      <w:r w:rsidRPr="00D079E5">
        <w:rPr>
          <w:rFonts w:eastAsiaTheme="majorEastAsia"/>
          <w:sz w:val="22"/>
          <w:szCs w:val="22"/>
        </w:rPr>
        <w:t xml:space="preserve"> is required for fee simple registration</w:t>
      </w:r>
    </w:p>
    <w:p w14:paraId="0E980805" w14:textId="0C9FC224" w:rsidR="000C4EE4" w:rsidRPr="00D079E5" w:rsidRDefault="000C4EE4" w:rsidP="00FB4E47">
      <w:pPr>
        <w:pStyle w:val="ListParagraph"/>
        <w:numPr>
          <w:ilvl w:val="0"/>
          <w:numId w:val="43"/>
        </w:numPr>
        <w:rPr>
          <w:rFonts w:eastAsiaTheme="majorEastAsia"/>
          <w:sz w:val="22"/>
          <w:szCs w:val="22"/>
        </w:rPr>
      </w:pPr>
      <w:r w:rsidRPr="00523A48">
        <w:rPr>
          <w:rFonts w:eastAsiaTheme="majorEastAsia"/>
          <w:b/>
          <w:i/>
          <w:color w:val="FF0000"/>
          <w:sz w:val="22"/>
          <w:szCs w:val="22"/>
          <w:highlight w:val="cyan"/>
        </w:rPr>
        <w:t>s.155</w:t>
      </w:r>
      <w:r w:rsidRPr="00523A48">
        <w:rPr>
          <w:rFonts w:eastAsiaTheme="majorEastAsia"/>
          <w:sz w:val="22"/>
          <w:szCs w:val="22"/>
          <w:highlight w:val="cyan"/>
        </w:rPr>
        <w:t xml:space="preserve">: </w:t>
      </w:r>
      <w:r w:rsidRPr="00523A48">
        <w:rPr>
          <w:rFonts w:eastAsiaTheme="majorEastAsia"/>
          <w:b/>
          <w:sz w:val="22"/>
          <w:szCs w:val="22"/>
          <w:highlight w:val="cyan"/>
        </w:rPr>
        <w:t>Form B</w:t>
      </w:r>
      <w:r w:rsidRPr="00D079E5">
        <w:rPr>
          <w:rFonts w:eastAsiaTheme="majorEastAsia"/>
          <w:sz w:val="22"/>
          <w:szCs w:val="22"/>
        </w:rPr>
        <w:t xml:space="preserve"> is required for mortgage registration. Fee simple registration is required before mortgage registration can occur, but in practicality, they move from pending to final registration almost simultaneously.</w:t>
      </w:r>
    </w:p>
    <w:p w14:paraId="2B875DB7" w14:textId="77777777" w:rsidR="000C4EE4" w:rsidRPr="00D079E5" w:rsidRDefault="000C4EE4" w:rsidP="000C4EE4">
      <w:pPr>
        <w:rPr>
          <w:rFonts w:eastAsiaTheme="majorEastAsia"/>
          <w:sz w:val="22"/>
        </w:rPr>
      </w:pPr>
    </w:p>
    <w:p w14:paraId="568410C6" w14:textId="6BDBDAED" w:rsidR="000C4EE4" w:rsidRPr="00D079E5" w:rsidRDefault="000C4EE4" w:rsidP="000C4EE4">
      <w:pPr>
        <w:pStyle w:val="Heading4"/>
        <w:rPr>
          <w:rFonts w:eastAsiaTheme="majorEastAsia"/>
          <w:sz w:val="22"/>
        </w:rPr>
      </w:pPr>
      <w:bookmarkStart w:id="20" w:name="_Toc322633037"/>
      <w:r w:rsidRPr="00D079E5">
        <w:rPr>
          <w:rFonts w:eastAsiaTheme="majorEastAsia"/>
          <w:sz w:val="22"/>
        </w:rPr>
        <w:t>Processing Gap: From Pending to Final Registration</w:t>
      </w:r>
      <w:bookmarkEnd w:id="20"/>
    </w:p>
    <w:p w14:paraId="379DADAA" w14:textId="15849E4E" w:rsidR="000C4EE4" w:rsidRPr="00D079E5" w:rsidRDefault="00CC0EA9" w:rsidP="00CC0EA9">
      <w:pPr>
        <w:jc w:val="left"/>
        <w:rPr>
          <w:rFonts w:eastAsiaTheme="majorEastAsia"/>
          <w:sz w:val="22"/>
        </w:rPr>
      </w:pPr>
      <w:r w:rsidRPr="00D079E5">
        <w:rPr>
          <w:rFonts w:eastAsiaTheme="majorEastAsia"/>
          <w:sz w:val="22"/>
        </w:rPr>
        <w:t>There is a gap btwn</w:t>
      </w:r>
      <w:r w:rsidR="000C4EE4" w:rsidRPr="00D079E5">
        <w:rPr>
          <w:rFonts w:eastAsiaTheme="majorEastAsia"/>
          <w:sz w:val="22"/>
        </w:rPr>
        <w:t xml:space="preserve"> pending registration and final registration. The processing gap can vary in length (up to a year). What happens if a caveat or a CPL is lodged during the processing gap?</w:t>
      </w:r>
    </w:p>
    <w:p w14:paraId="2EF8591E" w14:textId="3D089DBC" w:rsidR="000C4EE4" w:rsidRPr="00D079E5" w:rsidRDefault="000C4EE4" w:rsidP="00FB4E47">
      <w:pPr>
        <w:pStyle w:val="ListParagraph"/>
        <w:numPr>
          <w:ilvl w:val="0"/>
          <w:numId w:val="44"/>
        </w:numPr>
        <w:rPr>
          <w:rFonts w:eastAsiaTheme="majorEastAsia"/>
          <w:sz w:val="22"/>
          <w:szCs w:val="22"/>
        </w:rPr>
      </w:pPr>
      <w:r w:rsidRPr="00D079E5">
        <w:rPr>
          <w:rFonts w:eastAsiaTheme="majorEastAsia"/>
          <w:sz w:val="22"/>
          <w:szCs w:val="22"/>
        </w:rPr>
        <w:t>Delays caused by LTO administration will not affect a purchaser’s right to title (</w:t>
      </w:r>
      <w:r w:rsidRPr="00D079E5">
        <w:rPr>
          <w:rFonts w:eastAsiaTheme="majorEastAsia"/>
          <w:b/>
          <w:i/>
          <w:color w:val="3366FF"/>
          <w:sz w:val="22"/>
          <w:szCs w:val="22"/>
        </w:rPr>
        <w:t>Rudland</w:t>
      </w:r>
      <w:r w:rsidRPr="00D079E5">
        <w:rPr>
          <w:rFonts w:eastAsiaTheme="majorEastAsia"/>
          <w:sz w:val="22"/>
          <w:szCs w:val="22"/>
        </w:rPr>
        <w:t>).</w:t>
      </w:r>
    </w:p>
    <w:p w14:paraId="74FB937F" w14:textId="77777777" w:rsidR="00A25D55" w:rsidRPr="00D079E5" w:rsidRDefault="00A25D55" w:rsidP="00A25D55">
      <w:pPr>
        <w:rPr>
          <w:rFonts w:eastAsiaTheme="majorEastAsia"/>
          <w:b/>
          <w:sz w:val="22"/>
        </w:rPr>
      </w:pPr>
    </w:p>
    <w:p w14:paraId="7581F663" w14:textId="654C336D" w:rsidR="00A25D55" w:rsidRPr="00D079E5" w:rsidRDefault="00A25D55" w:rsidP="00A25D55">
      <w:pPr>
        <w:pStyle w:val="Heading4"/>
        <w:rPr>
          <w:rFonts w:eastAsiaTheme="majorEastAsia"/>
          <w:sz w:val="22"/>
        </w:rPr>
      </w:pPr>
      <w:bookmarkStart w:id="21" w:name="_Toc322633038"/>
      <w:r w:rsidRPr="00D079E5">
        <w:rPr>
          <w:rFonts w:eastAsiaTheme="majorEastAsia"/>
          <w:sz w:val="22"/>
        </w:rPr>
        <w:t>Registration of Non-Common Law Interests (registrable as charges)</w:t>
      </w:r>
      <w:bookmarkEnd w:id="21"/>
    </w:p>
    <w:p w14:paraId="5C9F45F8" w14:textId="1A8C300E" w:rsidR="00A25D55" w:rsidRPr="00D079E5" w:rsidRDefault="00A25D55" w:rsidP="00641833">
      <w:pPr>
        <w:pStyle w:val="ListParagraph"/>
        <w:numPr>
          <w:ilvl w:val="0"/>
          <w:numId w:val="10"/>
        </w:numPr>
        <w:rPr>
          <w:rFonts w:eastAsiaTheme="majorEastAsia"/>
          <w:b/>
          <w:sz w:val="22"/>
          <w:szCs w:val="22"/>
        </w:rPr>
      </w:pPr>
      <w:r w:rsidRPr="00523A48">
        <w:rPr>
          <w:rFonts w:eastAsiaTheme="majorEastAsia"/>
          <w:b/>
          <w:sz w:val="22"/>
          <w:szCs w:val="22"/>
          <w:highlight w:val="cyan"/>
        </w:rPr>
        <w:t xml:space="preserve">Caveats </w:t>
      </w:r>
      <w:r w:rsidRPr="00523A48">
        <w:rPr>
          <w:rFonts w:eastAsiaTheme="majorEastAsia"/>
          <w:sz w:val="22"/>
          <w:szCs w:val="22"/>
          <w:highlight w:val="cyan"/>
        </w:rPr>
        <w:t>(</w:t>
      </w:r>
      <w:r w:rsidRPr="00523A48">
        <w:rPr>
          <w:rFonts w:eastAsiaTheme="majorEastAsia"/>
          <w:b/>
          <w:i/>
          <w:color w:val="FF0000"/>
          <w:sz w:val="22"/>
          <w:szCs w:val="22"/>
          <w:highlight w:val="cyan"/>
        </w:rPr>
        <w:t>LTA, s.282-294</w:t>
      </w:r>
      <w:r w:rsidRPr="00523A48">
        <w:rPr>
          <w:rFonts w:eastAsiaTheme="majorEastAsia"/>
          <w:sz w:val="22"/>
          <w:szCs w:val="22"/>
          <w:highlight w:val="cyan"/>
        </w:rPr>
        <w:t>)</w:t>
      </w:r>
      <w:r w:rsidR="00D61A66" w:rsidRPr="00D079E5">
        <w:rPr>
          <w:rFonts w:eastAsiaTheme="majorEastAsia"/>
          <w:sz w:val="22"/>
          <w:szCs w:val="22"/>
        </w:rPr>
        <w:t xml:space="preserve"> Can be lodged by any person who claims to be entitled to an interest in registered land that is not reflected on CIT.</w:t>
      </w:r>
    </w:p>
    <w:p w14:paraId="1E384FF2" w14:textId="67B4A255" w:rsidR="00A25D55" w:rsidRPr="00523A48" w:rsidRDefault="00A25D55" w:rsidP="00641833">
      <w:pPr>
        <w:pStyle w:val="ListParagraph"/>
        <w:numPr>
          <w:ilvl w:val="0"/>
          <w:numId w:val="10"/>
        </w:numPr>
        <w:rPr>
          <w:rFonts w:eastAsiaTheme="majorEastAsia"/>
          <w:b/>
          <w:sz w:val="22"/>
          <w:szCs w:val="22"/>
          <w:highlight w:val="cyan"/>
        </w:rPr>
      </w:pPr>
      <w:r w:rsidRPr="00523A48">
        <w:rPr>
          <w:rFonts w:eastAsiaTheme="majorEastAsia"/>
          <w:b/>
          <w:sz w:val="22"/>
          <w:szCs w:val="22"/>
          <w:highlight w:val="cyan"/>
        </w:rPr>
        <w:t xml:space="preserve">Certificate of Pending Litigation </w:t>
      </w:r>
      <w:r w:rsidRPr="00523A48">
        <w:rPr>
          <w:rFonts w:eastAsiaTheme="majorEastAsia"/>
          <w:sz w:val="22"/>
          <w:szCs w:val="22"/>
          <w:highlight w:val="cyan"/>
        </w:rPr>
        <w:t>(lis pendens): (</w:t>
      </w:r>
      <w:r w:rsidRPr="00523A48">
        <w:rPr>
          <w:rFonts w:eastAsiaTheme="majorEastAsia"/>
          <w:b/>
          <w:i/>
          <w:color w:val="FF0000"/>
          <w:sz w:val="22"/>
          <w:szCs w:val="22"/>
          <w:highlight w:val="cyan"/>
        </w:rPr>
        <w:t>LTA, s.215-217</w:t>
      </w:r>
      <w:r w:rsidRPr="00523A48">
        <w:rPr>
          <w:rFonts w:eastAsiaTheme="majorEastAsia"/>
          <w:sz w:val="22"/>
          <w:szCs w:val="22"/>
          <w:highlight w:val="cyan"/>
        </w:rPr>
        <w:t>)</w:t>
      </w:r>
    </w:p>
    <w:p w14:paraId="744638F9" w14:textId="35685DD0" w:rsidR="00A25D55" w:rsidRPr="00523A48" w:rsidRDefault="00A25D55" w:rsidP="00641833">
      <w:pPr>
        <w:pStyle w:val="ListParagraph"/>
        <w:numPr>
          <w:ilvl w:val="0"/>
          <w:numId w:val="10"/>
        </w:numPr>
        <w:rPr>
          <w:rFonts w:eastAsiaTheme="majorEastAsia"/>
          <w:sz w:val="22"/>
          <w:szCs w:val="22"/>
          <w:highlight w:val="cyan"/>
        </w:rPr>
      </w:pPr>
      <w:r w:rsidRPr="00523A48">
        <w:rPr>
          <w:rFonts w:eastAsiaTheme="majorEastAsia"/>
          <w:b/>
          <w:sz w:val="22"/>
          <w:szCs w:val="22"/>
          <w:highlight w:val="cyan"/>
        </w:rPr>
        <w:t xml:space="preserve">Judgments </w:t>
      </w:r>
      <w:r w:rsidRPr="00523A48">
        <w:rPr>
          <w:rFonts w:eastAsiaTheme="majorEastAsia"/>
          <w:sz w:val="22"/>
          <w:szCs w:val="22"/>
          <w:highlight w:val="cyan"/>
        </w:rPr>
        <w:t>(</w:t>
      </w:r>
      <w:r w:rsidRPr="00523A48">
        <w:rPr>
          <w:rFonts w:eastAsiaTheme="majorEastAsia"/>
          <w:b/>
          <w:i/>
          <w:color w:val="FF0000"/>
          <w:sz w:val="22"/>
          <w:szCs w:val="22"/>
          <w:highlight w:val="cyan"/>
        </w:rPr>
        <w:t>LTA, s.210-214</w:t>
      </w:r>
      <w:r w:rsidRPr="00523A48">
        <w:rPr>
          <w:rFonts w:eastAsiaTheme="majorEastAsia"/>
          <w:sz w:val="22"/>
          <w:szCs w:val="22"/>
          <w:highlight w:val="cyan"/>
        </w:rPr>
        <w:t>)</w:t>
      </w:r>
    </w:p>
    <w:p w14:paraId="7FE3C4BB" w14:textId="0C03C63E" w:rsidR="00A25D55" w:rsidRPr="00D079E5" w:rsidRDefault="00A25D55" w:rsidP="00641833">
      <w:pPr>
        <w:pStyle w:val="ListParagraph"/>
        <w:numPr>
          <w:ilvl w:val="0"/>
          <w:numId w:val="10"/>
        </w:numPr>
        <w:rPr>
          <w:rFonts w:eastAsiaTheme="majorEastAsia"/>
          <w:sz w:val="22"/>
          <w:szCs w:val="22"/>
        </w:rPr>
      </w:pPr>
      <w:r w:rsidRPr="00523A48">
        <w:rPr>
          <w:rFonts w:eastAsiaTheme="majorEastAsia"/>
          <w:b/>
          <w:sz w:val="22"/>
          <w:szCs w:val="22"/>
          <w:highlight w:val="cyan"/>
        </w:rPr>
        <w:t xml:space="preserve">Statutory right of way </w:t>
      </w:r>
      <w:r w:rsidRPr="00523A48">
        <w:rPr>
          <w:rFonts w:eastAsiaTheme="majorEastAsia"/>
          <w:sz w:val="22"/>
          <w:szCs w:val="22"/>
          <w:highlight w:val="cyan"/>
        </w:rPr>
        <w:t>(</w:t>
      </w:r>
      <w:r w:rsidRPr="00523A48">
        <w:rPr>
          <w:rFonts w:eastAsiaTheme="majorEastAsia"/>
          <w:b/>
          <w:i/>
          <w:color w:val="FF0000"/>
          <w:sz w:val="22"/>
          <w:szCs w:val="22"/>
          <w:highlight w:val="cyan"/>
        </w:rPr>
        <w:t>LTA, s.218</w:t>
      </w:r>
      <w:r w:rsidRPr="00523A48">
        <w:rPr>
          <w:rFonts w:eastAsiaTheme="majorEastAsia"/>
          <w:sz w:val="22"/>
          <w:szCs w:val="22"/>
          <w:highlight w:val="cyan"/>
        </w:rPr>
        <w:t>):</w:t>
      </w:r>
      <w:r w:rsidRPr="00D079E5">
        <w:rPr>
          <w:rFonts w:eastAsiaTheme="majorEastAsia"/>
          <w:sz w:val="22"/>
          <w:szCs w:val="22"/>
        </w:rPr>
        <w:t xml:space="preserve"> </w:t>
      </w:r>
      <w:r w:rsidR="00CC0EA9" w:rsidRPr="00D079E5">
        <w:rPr>
          <w:rFonts w:eastAsiaTheme="majorEastAsia"/>
          <w:sz w:val="22"/>
          <w:szCs w:val="22"/>
        </w:rPr>
        <w:t>allows certain govt</w:t>
      </w:r>
      <w:r w:rsidRPr="00D079E5">
        <w:rPr>
          <w:rFonts w:eastAsiaTheme="majorEastAsia"/>
          <w:sz w:val="22"/>
          <w:szCs w:val="22"/>
        </w:rPr>
        <w:t xml:space="preserve"> bodies and others to acquire a right to use another’s land</w:t>
      </w:r>
      <w:r w:rsidR="00CC0EA9" w:rsidRPr="00D079E5">
        <w:rPr>
          <w:rFonts w:eastAsiaTheme="majorEastAsia"/>
          <w:sz w:val="22"/>
          <w:szCs w:val="22"/>
        </w:rPr>
        <w:t xml:space="preserve"> for a certain purpose. Diff</w:t>
      </w:r>
      <w:r w:rsidRPr="00D079E5">
        <w:rPr>
          <w:rFonts w:eastAsiaTheme="majorEastAsia"/>
          <w:sz w:val="22"/>
          <w:szCs w:val="22"/>
        </w:rPr>
        <w:t xml:space="preserve"> from the CL easement which allows adjoining land owners to obtain access through their neighbour’s land.</w:t>
      </w:r>
    </w:p>
    <w:p w14:paraId="1064E1ED" w14:textId="2116CDC1" w:rsidR="00A25D55" w:rsidRPr="00D079E5" w:rsidRDefault="00A25D55" w:rsidP="00641833">
      <w:pPr>
        <w:pStyle w:val="ListParagraph"/>
        <w:numPr>
          <w:ilvl w:val="0"/>
          <w:numId w:val="10"/>
        </w:numPr>
        <w:rPr>
          <w:rFonts w:eastAsiaTheme="majorEastAsia"/>
          <w:sz w:val="22"/>
          <w:szCs w:val="22"/>
        </w:rPr>
      </w:pPr>
      <w:r w:rsidRPr="00523A48">
        <w:rPr>
          <w:rFonts w:eastAsiaTheme="majorEastAsia"/>
          <w:b/>
          <w:sz w:val="22"/>
          <w:szCs w:val="22"/>
          <w:highlight w:val="cyan"/>
        </w:rPr>
        <w:t xml:space="preserve">Restrictive Covenants: </w:t>
      </w:r>
      <w:r w:rsidR="008C16B5" w:rsidRPr="00523A48">
        <w:rPr>
          <w:rFonts w:eastAsiaTheme="majorEastAsia"/>
          <w:sz w:val="22"/>
          <w:szCs w:val="22"/>
          <w:highlight w:val="cyan"/>
        </w:rPr>
        <w:t>(</w:t>
      </w:r>
      <w:r w:rsidR="008C16B5" w:rsidRPr="00523A48">
        <w:rPr>
          <w:rFonts w:eastAsiaTheme="majorEastAsia"/>
          <w:b/>
          <w:i/>
          <w:color w:val="FF0000"/>
          <w:sz w:val="22"/>
          <w:szCs w:val="22"/>
          <w:highlight w:val="cyan"/>
        </w:rPr>
        <w:t>LTA, s.219</w:t>
      </w:r>
      <w:r w:rsidR="008C16B5" w:rsidRPr="00523A48">
        <w:rPr>
          <w:rFonts w:eastAsiaTheme="majorEastAsia"/>
          <w:sz w:val="22"/>
          <w:szCs w:val="22"/>
          <w:highlight w:val="cyan"/>
        </w:rPr>
        <w:t>):</w:t>
      </w:r>
      <w:r w:rsidR="008C16B5" w:rsidRPr="00D079E5">
        <w:rPr>
          <w:rFonts w:eastAsiaTheme="majorEastAsia"/>
          <w:sz w:val="22"/>
          <w:szCs w:val="22"/>
        </w:rPr>
        <w:t xml:space="preserve"> Imposes restrictions on the use to which land may be put. Frequently restrictive, but may also be positive (benefits) </w:t>
      </w:r>
    </w:p>
    <w:p w14:paraId="796E0FC9" w14:textId="38154365" w:rsidR="00D779A5" w:rsidRDefault="008C16B5" w:rsidP="00D779A5">
      <w:pPr>
        <w:pStyle w:val="ListParagraph"/>
        <w:numPr>
          <w:ilvl w:val="0"/>
          <w:numId w:val="10"/>
        </w:numPr>
        <w:rPr>
          <w:rFonts w:eastAsiaTheme="majorEastAsia"/>
          <w:sz w:val="22"/>
          <w:szCs w:val="22"/>
        </w:rPr>
      </w:pPr>
      <w:r w:rsidRPr="00523A48">
        <w:rPr>
          <w:rFonts w:eastAsiaTheme="majorEastAsia"/>
          <w:b/>
          <w:sz w:val="22"/>
          <w:szCs w:val="22"/>
          <w:highlight w:val="cyan"/>
        </w:rPr>
        <w:t xml:space="preserve">Statutory Building Scheme: </w:t>
      </w:r>
      <w:r w:rsidRPr="00523A48">
        <w:rPr>
          <w:rFonts w:eastAsiaTheme="majorEastAsia"/>
          <w:sz w:val="22"/>
          <w:szCs w:val="22"/>
          <w:highlight w:val="cyan"/>
        </w:rPr>
        <w:t>(</w:t>
      </w:r>
      <w:r w:rsidRPr="00523A48">
        <w:rPr>
          <w:rFonts w:eastAsiaTheme="majorEastAsia"/>
          <w:b/>
          <w:i/>
          <w:color w:val="FF0000"/>
          <w:sz w:val="22"/>
          <w:szCs w:val="22"/>
          <w:highlight w:val="cyan"/>
        </w:rPr>
        <w:t>LTA, s.220</w:t>
      </w:r>
      <w:r w:rsidRPr="00523A48">
        <w:rPr>
          <w:rFonts w:eastAsiaTheme="majorEastAsia"/>
          <w:sz w:val="22"/>
          <w:szCs w:val="22"/>
          <w:highlight w:val="cyan"/>
        </w:rPr>
        <w:t>):</w:t>
      </w:r>
      <w:r w:rsidRPr="00D079E5">
        <w:rPr>
          <w:rFonts w:eastAsiaTheme="majorEastAsia"/>
          <w:sz w:val="22"/>
          <w:szCs w:val="22"/>
        </w:rPr>
        <w:t xml:space="preserve"> restricts use of land. Enforcement comes from adjacent property owners (or developers</w:t>
      </w:r>
      <w:r w:rsidR="00523A48">
        <w:rPr>
          <w:rFonts w:eastAsiaTheme="majorEastAsia"/>
          <w:sz w:val="22"/>
          <w:szCs w:val="22"/>
        </w:rPr>
        <w:t>) rather than the municipality.</w:t>
      </w:r>
    </w:p>
    <w:p w14:paraId="67EE2ECC" w14:textId="77777777" w:rsidR="00C47722" w:rsidRDefault="00C47722" w:rsidP="00C47722">
      <w:pPr>
        <w:pStyle w:val="ListParagraph"/>
        <w:numPr>
          <w:ilvl w:val="0"/>
          <w:numId w:val="0"/>
        </w:numPr>
        <w:ind w:left="720"/>
        <w:rPr>
          <w:rFonts w:eastAsiaTheme="majorEastAsia"/>
          <w:b/>
          <w:sz w:val="22"/>
          <w:szCs w:val="22"/>
        </w:rPr>
      </w:pPr>
    </w:p>
    <w:p w14:paraId="37863DD3" w14:textId="77777777" w:rsidR="00C47722" w:rsidRDefault="00C47722" w:rsidP="00C47722">
      <w:pPr>
        <w:pStyle w:val="ListParagraph"/>
        <w:numPr>
          <w:ilvl w:val="0"/>
          <w:numId w:val="0"/>
        </w:numPr>
        <w:ind w:left="720"/>
        <w:rPr>
          <w:rFonts w:eastAsiaTheme="majorEastAsia"/>
          <w:b/>
          <w:sz w:val="22"/>
          <w:szCs w:val="22"/>
        </w:rPr>
      </w:pPr>
    </w:p>
    <w:p w14:paraId="33FE88D7" w14:textId="77777777" w:rsidR="00C47722" w:rsidRDefault="00C47722" w:rsidP="00C47722">
      <w:pPr>
        <w:pStyle w:val="ListParagraph"/>
        <w:numPr>
          <w:ilvl w:val="0"/>
          <w:numId w:val="0"/>
        </w:numPr>
        <w:ind w:left="720"/>
        <w:rPr>
          <w:rFonts w:eastAsiaTheme="majorEastAsia"/>
          <w:b/>
          <w:sz w:val="22"/>
          <w:szCs w:val="22"/>
        </w:rPr>
      </w:pPr>
    </w:p>
    <w:p w14:paraId="46D47AFE" w14:textId="77777777" w:rsidR="00C47722" w:rsidRPr="00523A48" w:rsidRDefault="00C47722" w:rsidP="00C47722">
      <w:pPr>
        <w:pStyle w:val="ListParagraph"/>
        <w:numPr>
          <w:ilvl w:val="0"/>
          <w:numId w:val="0"/>
        </w:numPr>
        <w:ind w:left="720"/>
        <w:rPr>
          <w:rFonts w:eastAsiaTheme="majorEastAsia"/>
          <w:sz w:val="22"/>
          <w:szCs w:val="22"/>
        </w:rPr>
      </w:pPr>
    </w:p>
    <w:p w14:paraId="4974E7DE" w14:textId="25C8C7AE" w:rsidR="00D779A5" w:rsidRPr="00D079E5" w:rsidRDefault="00D779A5" w:rsidP="00D779A5">
      <w:pPr>
        <w:pStyle w:val="Heading3"/>
        <w:rPr>
          <w:rFonts w:eastAsiaTheme="majorEastAsia"/>
          <w:sz w:val="22"/>
        </w:rPr>
      </w:pPr>
      <w:bookmarkStart w:id="22" w:name="_Toc322633039"/>
      <w:r w:rsidRPr="00D079E5">
        <w:rPr>
          <w:rFonts w:eastAsiaTheme="majorEastAsia"/>
          <w:sz w:val="22"/>
        </w:rPr>
        <w:t>Basic Scheme of Registration</w:t>
      </w:r>
      <w:bookmarkEnd w:id="22"/>
    </w:p>
    <w:p w14:paraId="22A13548" w14:textId="2F50DA21" w:rsidR="00D779A5" w:rsidRPr="00D079E5" w:rsidRDefault="00D779A5" w:rsidP="00D779A5">
      <w:pPr>
        <w:pStyle w:val="Heading4"/>
        <w:rPr>
          <w:rFonts w:eastAsiaTheme="majorEastAsia"/>
          <w:sz w:val="22"/>
        </w:rPr>
      </w:pPr>
      <w:bookmarkStart w:id="23" w:name="_Toc322633040"/>
      <w:r w:rsidRPr="00D079E5">
        <w:rPr>
          <w:rFonts w:eastAsiaTheme="majorEastAsia"/>
          <w:sz w:val="22"/>
        </w:rPr>
        <w:t>The Legal Fee Simple</w:t>
      </w:r>
      <w:bookmarkEnd w:id="23"/>
    </w:p>
    <w:p w14:paraId="1D85C12F" w14:textId="6CBAAADE" w:rsidR="00D779A5" w:rsidRPr="00D079E5" w:rsidRDefault="003726DD" w:rsidP="00D779A5">
      <w:pPr>
        <w:rPr>
          <w:rFonts w:eastAsiaTheme="majorEastAsia"/>
          <w:b/>
          <w:color w:val="FF0000"/>
          <w:sz w:val="22"/>
        </w:rPr>
      </w:pPr>
      <w:r w:rsidRPr="00D079E5">
        <w:rPr>
          <w:rFonts w:eastAsiaTheme="majorEastAsia"/>
          <w:sz w:val="22"/>
        </w:rPr>
        <w:t xml:space="preserve">When the title </w:t>
      </w:r>
      <w:r w:rsidR="00437D84" w:rsidRPr="00D079E5">
        <w:rPr>
          <w:rFonts w:eastAsiaTheme="majorEastAsia"/>
          <w:sz w:val="22"/>
        </w:rPr>
        <w:t>is being registered for the 1s</w:t>
      </w:r>
      <w:r w:rsidRPr="00D079E5">
        <w:rPr>
          <w:rFonts w:eastAsiaTheme="majorEastAsia"/>
          <w:sz w:val="22"/>
        </w:rPr>
        <w:t xml:space="preserve">t time, the procedure to be followed is governed by </w:t>
      </w:r>
      <w:r w:rsidR="00437D84" w:rsidRPr="00523A48">
        <w:rPr>
          <w:rFonts w:eastAsiaTheme="majorEastAsia"/>
          <w:b/>
          <w:i/>
          <w:color w:val="FF0000"/>
          <w:sz w:val="22"/>
          <w:highlight w:val="cyan"/>
        </w:rPr>
        <w:t>LTA Prt 11, Div</w:t>
      </w:r>
      <w:r w:rsidRPr="00523A48">
        <w:rPr>
          <w:rFonts w:eastAsiaTheme="majorEastAsia"/>
          <w:b/>
          <w:i/>
          <w:color w:val="FF0000"/>
          <w:sz w:val="22"/>
          <w:highlight w:val="cyan"/>
        </w:rPr>
        <w:t xml:space="preserve"> 1 (ss 169-174</w:t>
      </w:r>
      <w:r w:rsidRPr="00D079E5">
        <w:rPr>
          <w:rFonts w:eastAsiaTheme="majorEastAsia"/>
          <w:b/>
          <w:i/>
          <w:color w:val="FF0000"/>
          <w:sz w:val="22"/>
        </w:rPr>
        <w:t>).</w:t>
      </w:r>
    </w:p>
    <w:p w14:paraId="77DC31F8" w14:textId="77777777" w:rsidR="003726DD" w:rsidRPr="00D079E5" w:rsidRDefault="003726DD" w:rsidP="00D779A5">
      <w:pPr>
        <w:rPr>
          <w:rFonts w:eastAsiaTheme="majorEastAsia"/>
          <w:b/>
          <w:i/>
          <w:color w:val="FF0000"/>
          <w:sz w:val="22"/>
        </w:rPr>
      </w:pPr>
    </w:p>
    <w:p w14:paraId="292715BC" w14:textId="5B799DC5" w:rsidR="003726DD" w:rsidRPr="00D079E5" w:rsidRDefault="003726DD" w:rsidP="00D779A5">
      <w:pPr>
        <w:rPr>
          <w:rFonts w:eastAsiaTheme="majorEastAsia"/>
          <w:b/>
          <w:i/>
          <w:sz w:val="22"/>
        </w:rPr>
      </w:pPr>
      <w:r w:rsidRPr="00D079E5">
        <w:rPr>
          <w:rFonts w:eastAsiaTheme="majorEastAsia"/>
          <w:b/>
          <w:i/>
          <w:sz w:val="22"/>
        </w:rPr>
        <w:t>Initial application</w:t>
      </w:r>
    </w:p>
    <w:p w14:paraId="63A66B8D" w14:textId="47F4FF15" w:rsidR="003726DD" w:rsidRPr="00D079E5" w:rsidRDefault="003726DD" w:rsidP="00D779A5">
      <w:pPr>
        <w:rPr>
          <w:rFonts w:eastAsiaTheme="majorEastAsia"/>
          <w:sz w:val="22"/>
        </w:rPr>
      </w:pPr>
      <w:r w:rsidRPr="00523A48">
        <w:rPr>
          <w:rFonts w:eastAsiaTheme="majorEastAsia"/>
          <w:b/>
          <w:i/>
          <w:color w:val="FF0000"/>
          <w:sz w:val="22"/>
          <w:highlight w:val="cyan"/>
        </w:rPr>
        <w:t>LTA, s.169</w:t>
      </w:r>
      <w:r w:rsidRPr="00523A48">
        <w:rPr>
          <w:rFonts w:eastAsiaTheme="majorEastAsia"/>
          <w:sz w:val="22"/>
          <w:highlight w:val="cyan"/>
        </w:rPr>
        <w:t>:</w:t>
      </w:r>
      <w:r w:rsidRPr="00D079E5">
        <w:rPr>
          <w:rFonts w:eastAsiaTheme="majorEastAsia"/>
          <w:sz w:val="22"/>
        </w:rPr>
        <w:t xml:space="preserve"> If an application is made for registration of IT, registrar must be satisfied that a) the boundaries of land are sufficiently defined // b) a </w:t>
      </w:r>
      <w:r w:rsidR="00021D85" w:rsidRPr="00523A48">
        <w:rPr>
          <w:rFonts w:eastAsiaTheme="majorEastAsia"/>
          <w:b/>
          <w:sz w:val="22"/>
          <w:highlight w:val="cyan"/>
        </w:rPr>
        <w:t>GOOD SAFE HOLDING AND MARKETABLE TITLE</w:t>
      </w:r>
      <w:r w:rsidR="00021D85" w:rsidRPr="00D079E5">
        <w:rPr>
          <w:rFonts w:eastAsiaTheme="majorEastAsia"/>
          <w:sz w:val="22"/>
        </w:rPr>
        <w:t xml:space="preserve"> </w:t>
      </w:r>
      <w:r w:rsidR="00523A48">
        <w:rPr>
          <w:rFonts w:eastAsiaTheme="majorEastAsia"/>
          <w:sz w:val="22"/>
        </w:rPr>
        <w:t>in FS</w:t>
      </w:r>
      <w:r w:rsidRPr="00D079E5">
        <w:rPr>
          <w:rFonts w:eastAsiaTheme="majorEastAsia"/>
          <w:sz w:val="22"/>
        </w:rPr>
        <w:t xml:space="preserve"> has been established by the applicant</w:t>
      </w:r>
    </w:p>
    <w:p w14:paraId="5EB2FEFD" w14:textId="7C93C5FC" w:rsidR="003726DD" w:rsidRPr="00D079E5" w:rsidRDefault="003726DD" w:rsidP="00641833">
      <w:pPr>
        <w:pStyle w:val="ListParagraph"/>
        <w:numPr>
          <w:ilvl w:val="0"/>
          <w:numId w:val="11"/>
        </w:numPr>
        <w:rPr>
          <w:rFonts w:eastAsiaTheme="majorEastAsia"/>
          <w:b/>
          <w:i/>
          <w:sz w:val="22"/>
          <w:szCs w:val="22"/>
        </w:rPr>
      </w:pPr>
      <w:r w:rsidRPr="00D079E5">
        <w:rPr>
          <w:rFonts w:eastAsiaTheme="majorEastAsia"/>
          <w:sz w:val="22"/>
          <w:szCs w:val="22"/>
        </w:rPr>
        <w:t xml:space="preserve">This section requires the satisfaction of </w:t>
      </w:r>
      <w:r w:rsidRPr="00D079E5">
        <w:rPr>
          <w:rFonts w:eastAsiaTheme="majorEastAsia"/>
          <w:b/>
          <w:sz w:val="22"/>
          <w:szCs w:val="22"/>
        </w:rPr>
        <w:t>2 Preconditions to Registration:</w:t>
      </w:r>
    </w:p>
    <w:p w14:paraId="6B96359D" w14:textId="5CFD6CC0" w:rsidR="003726DD" w:rsidRPr="00D079E5" w:rsidRDefault="003726DD" w:rsidP="00641833">
      <w:pPr>
        <w:pStyle w:val="ListParagraph"/>
        <w:numPr>
          <w:ilvl w:val="0"/>
          <w:numId w:val="12"/>
        </w:numPr>
        <w:rPr>
          <w:rFonts w:eastAsiaTheme="majorEastAsia"/>
          <w:b/>
          <w:i/>
          <w:sz w:val="22"/>
          <w:szCs w:val="22"/>
        </w:rPr>
      </w:pPr>
      <w:r w:rsidRPr="00D079E5">
        <w:rPr>
          <w:rFonts w:eastAsiaTheme="majorEastAsia"/>
          <w:sz w:val="22"/>
          <w:szCs w:val="22"/>
        </w:rPr>
        <w:t>Boundaries are sufficiently described: requires a sur</w:t>
      </w:r>
      <w:r w:rsidR="00437D84" w:rsidRPr="00D079E5">
        <w:rPr>
          <w:rFonts w:eastAsiaTheme="majorEastAsia"/>
          <w:sz w:val="22"/>
          <w:szCs w:val="22"/>
        </w:rPr>
        <w:t>vey acceptable to the R</w:t>
      </w:r>
      <w:r w:rsidRPr="00D079E5">
        <w:rPr>
          <w:rFonts w:eastAsiaTheme="majorEastAsia"/>
          <w:sz w:val="22"/>
          <w:szCs w:val="22"/>
        </w:rPr>
        <w:t>(</w:t>
      </w:r>
      <w:r w:rsidRPr="00D079E5">
        <w:rPr>
          <w:rFonts w:eastAsiaTheme="majorEastAsia"/>
          <w:b/>
          <w:i/>
          <w:color w:val="FF0000"/>
          <w:sz w:val="22"/>
          <w:szCs w:val="22"/>
        </w:rPr>
        <w:t>Part 7, ss.58-120</w:t>
      </w:r>
      <w:r w:rsidRPr="00D079E5">
        <w:rPr>
          <w:rFonts w:eastAsiaTheme="majorEastAsia"/>
          <w:sz w:val="22"/>
          <w:szCs w:val="22"/>
        </w:rPr>
        <w:t xml:space="preserve"> contains the details)</w:t>
      </w:r>
    </w:p>
    <w:p w14:paraId="2E2FFE6C" w14:textId="5A71B4E9" w:rsidR="003726DD" w:rsidRPr="00D079E5" w:rsidRDefault="00437D84" w:rsidP="00641833">
      <w:pPr>
        <w:pStyle w:val="ListParagraph"/>
        <w:numPr>
          <w:ilvl w:val="0"/>
          <w:numId w:val="12"/>
        </w:numPr>
        <w:rPr>
          <w:rFonts w:eastAsiaTheme="majorEastAsia"/>
          <w:b/>
          <w:i/>
          <w:sz w:val="22"/>
          <w:szCs w:val="22"/>
        </w:rPr>
      </w:pPr>
      <w:r w:rsidRPr="00D079E5">
        <w:rPr>
          <w:rFonts w:eastAsiaTheme="majorEastAsia"/>
          <w:sz w:val="22"/>
          <w:szCs w:val="22"/>
        </w:rPr>
        <w:t>R</w:t>
      </w:r>
      <w:r w:rsidR="003726DD" w:rsidRPr="00D079E5">
        <w:rPr>
          <w:rFonts w:eastAsiaTheme="majorEastAsia"/>
          <w:sz w:val="22"/>
          <w:szCs w:val="22"/>
        </w:rPr>
        <w:t xml:space="preserve"> must be satisfied that the instruments produced by the applicant confer a</w:t>
      </w:r>
      <w:r w:rsidR="003726DD" w:rsidRPr="00D079E5">
        <w:rPr>
          <w:rFonts w:eastAsiaTheme="majorEastAsia"/>
          <w:b/>
          <w:sz w:val="22"/>
          <w:szCs w:val="22"/>
        </w:rPr>
        <w:t xml:space="preserve"> “good safe holding and marketable title in fee simple” </w:t>
      </w:r>
      <w:r w:rsidR="003726DD" w:rsidRPr="00D079E5">
        <w:rPr>
          <w:rFonts w:eastAsiaTheme="majorEastAsia"/>
          <w:sz w:val="22"/>
          <w:szCs w:val="22"/>
        </w:rPr>
        <w:t xml:space="preserve">// </w:t>
      </w:r>
      <w:r w:rsidR="003726DD" w:rsidRPr="00D079E5">
        <w:rPr>
          <w:rFonts w:eastAsiaTheme="majorEastAsia"/>
          <w:sz w:val="22"/>
          <w:szCs w:val="22"/>
          <w:u w:val="single"/>
        </w:rPr>
        <w:t>safe-holding</w:t>
      </w:r>
      <w:r w:rsidR="003726DD" w:rsidRPr="00D079E5">
        <w:rPr>
          <w:rFonts w:eastAsiaTheme="majorEastAsia"/>
          <w:sz w:val="22"/>
          <w:szCs w:val="22"/>
        </w:rPr>
        <w:t xml:space="preserve">: a title conferring possession that is safe from attack and cannot be displaced // </w:t>
      </w:r>
      <w:r w:rsidR="003726DD" w:rsidRPr="00D079E5">
        <w:rPr>
          <w:rFonts w:eastAsiaTheme="majorEastAsia"/>
          <w:sz w:val="22"/>
          <w:szCs w:val="22"/>
          <w:u w:val="single"/>
        </w:rPr>
        <w:t>marketable</w:t>
      </w:r>
      <w:r w:rsidR="003726DD" w:rsidRPr="00D079E5">
        <w:rPr>
          <w:rFonts w:eastAsiaTheme="majorEastAsia"/>
          <w:sz w:val="22"/>
          <w:szCs w:val="22"/>
        </w:rPr>
        <w:t>: a title that is freely alienable, and not so defective that a reasonable purchaser could refuse it.</w:t>
      </w:r>
    </w:p>
    <w:p w14:paraId="5D63A861" w14:textId="77777777" w:rsidR="003726DD" w:rsidRPr="00D079E5" w:rsidRDefault="003726DD" w:rsidP="003726DD">
      <w:pPr>
        <w:rPr>
          <w:rFonts w:eastAsiaTheme="majorEastAsia"/>
          <w:b/>
          <w:i/>
          <w:sz w:val="22"/>
        </w:rPr>
      </w:pPr>
    </w:p>
    <w:p w14:paraId="1385E112" w14:textId="53519EF8" w:rsidR="003726DD" w:rsidRPr="00D079E5" w:rsidRDefault="003726DD" w:rsidP="003726DD">
      <w:pPr>
        <w:rPr>
          <w:rFonts w:eastAsiaTheme="majorEastAsia"/>
          <w:sz w:val="22"/>
        </w:rPr>
      </w:pPr>
      <w:r w:rsidRPr="00523A48">
        <w:rPr>
          <w:rFonts w:eastAsiaTheme="majorEastAsia"/>
          <w:b/>
          <w:i/>
          <w:color w:val="FF0000"/>
          <w:sz w:val="22"/>
          <w:highlight w:val="cyan"/>
        </w:rPr>
        <w:t>LTA, s.169(2)</w:t>
      </w:r>
      <w:r w:rsidR="00437D84" w:rsidRPr="00523A48">
        <w:rPr>
          <w:rFonts w:eastAsiaTheme="majorEastAsia"/>
          <w:sz w:val="22"/>
          <w:highlight w:val="cyan"/>
        </w:rPr>
        <w:t>: R</w:t>
      </w:r>
      <w:r w:rsidRPr="00523A48">
        <w:rPr>
          <w:rFonts w:eastAsiaTheme="majorEastAsia"/>
          <w:sz w:val="22"/>
          <w:highlight w:val="cyan"/>
        </w:rPr>
        <w:t xml:space="preserve"> may give notice that they’re intending to register the title of the applicant</w:t>
      </w:r>
      <w:r w:rsidRPr="00D079E5">
        <w:rPr>
          <w:rFonts w:eastAsiaTheme="majorEastAsia"/>
          <w:sz w:val="22"/>
        </w:rPr>
        <w:t xml:space="preserve"> unless someone registers a caveat or certificate of pending litigation contesting the applicant’s right</w:t>
      </w:r>
    </w:p>
    <w:p w14:paraId="46008F0A" w14:textId="77777777" w:rsidR="003726DD" w:rsidRPr="00D079E5" w:rsidRDefault="003726DD" w:rsidP="003726DD">
      <w:pPr>
        <w:rPr>
          <w:rFonts w:eastAsiaTheme="majorEastAsia"/>
          <w:sz w:val="22"/>
        </w:rPr>
      </w:pPr>
    </w:p>
    <w:p w14:paraId="2215A98D" w14:textId="2F4396BE" w:rsidR="003726DD" w:rsidRPr="00D079E5" w:rsidRDefault="003726DD" w:rsidP="003726DD">
      <w:pPr>
        <w:rPr>
          <w:rFonts w:eastAsiaTheme="majorEastAsia"/>
          <w:sz w:val="22"/>
        </w:rPr>
      </w:pPr>
      <w:r w:rsidRPr="00523A48">
        <w:rPr>
          <w:rFonts w:eastAsiaTheme="majorEastAsia"/>
          <w:b/>
          <w:i/>
          <w:color w:val="FF0000"/>
          <w:sz w:val="22"/>
          <w:highlight w:val="cyan"/>
        </w:rPr>
        <w:t>LTA, s.169(3)</w:t>
      </w:r>
      <w:r w:rsidRPr="00523A48">
        <w:rPr>
          <w:rFonts w:eastAsiaTheme="majorEastAsia"/>
          <w:sz w:val="22"/>
          <w:highlight w:val="cyan"/>
        </w:rPr>
        <w:t xml:space="preserve">: If caveat or LP is registered the registrar </w:t>
      </w:r>
      <w:r w:rsidRPr="00523A48">
        <w:rPr>
          <w:rFonts w:eastAsiaTheme="majorEastAsia"/>
          <w:sz w:val="22"/>
          <w:highlight w:val="cyan"/>
          <w:u w:val="single"/>
        </w:rPr>
        <w:t>must</w:t>
      </w:r>
      <w:r w:rsidRPr="00523A48">
        <w:rPr>
          <w:rFonts w:eastAsiaTheme="majorEastAsia"/>
          <w:sz w:val="22"/>
          <w:highlight w:val="cyan"/>
        </w:rPr>
        <w:t xml:space="preserve"> defer </w:t>
      </w:r>
      <w:r w:rsidR="00325C08" w:rsidRPr="00523A48">
        <w:rPr>
          <w:rFonts w:eastAsiaTheme="majorEastAsia"/>
          <w:sz w:val="22"/>
          <w:highlight w:val="cyan"/>
        </w:rPr>
        <w:t>consideration of application until caveat expires / withdrawn and the LP claim is disposed of</w:t>
      </w:r>
      <w:r w:rsidR="00325C08" w:rsidRPr="00D079E5">
        <w:rPr>
          <w:rFonts w:eastAsiaTheme="majorEastAsia"/>
          <w:sz w:val="22"/>
        </w:rPr>
        <w:t xml:space="preserve"> </w:t>
      </w:r>
    </w:p>
    <w:p w14:paraId="3CA20917" w14:textId="77777777" w:rsidR="00325C08" w:rsidRPr="00D079E5" w:rsidRDefault="00325C08" w:rsidP="003726DD">
      <w:pPr>
        <w:rPr>
          <w:rFonts w:eastAsiaTheme="majorEastAsia"/>
          <w:sz w:val="22"/>
        </w:rPr>
      </w:pPr>
    </w:p>
    <w:p w14:paraId="4EFAB344" w14:textId="0D15865E" w:rsidR="00325C08" w:rsidRPr="00D079E5" w:rsidRDefault="00325C08" w:rsidP="003726DD">
      <w:pPr>
        <w:rPr>
          <w:rFonts w:eastAsiaTheme="majorEastAsia"/>
          <w:b/>
          <w:i/>
          <w:sz w:val="22"/>
        </w:rPr>
      </w:pPr>
      <w:r w:rsidRPr="00D079E5">
        <w:rPr>
          <w:rFonts w:eastAsiaTheme="majorEastAsia"/>
          <w:b/>
          <w:i/>
          <w:sz w:val="22"/>
        </w:rPr>
        <w:t>Applications Received by the Land Title Office:</w:t>
      </w:r>
    </w:p>
    <w:p w14:paraId="0DD07DD9" w14:textId="761E97CA" w:rsidR="00325C08" w:rsidRPr="00D079E5" w:rsidRDefault="00325C08" w:rsidP="00641833">
      <w:pPr>
        <w:pStyle w:val="ListParagraph"/>
        <w:numPr>
          <w:ilvl w:val="0"/>
          <w:numId w:val="11"/>
        </w:numPr>
        <w:rPr>
          <w:rFonts w:eastAsiaTheme="majorEastAsia"/>
          <w:sz w:val="22"/>
          <w:szCs w:val="22"/>
        </w:rPr>
      </w:pPr>
      <w:r w:rsidRPr="00D079E5">
        <w:rPr>
          <w:rFonts w:eastAsiaTheme="majorEastAsia"/>
          <w:sz w:val="22"/>
          <w:szCs w:val="22"/>
        </w:rPr>
        <w:t xml:space="preserve">Application is </w:t>
      </w:r>
      <w:r w:rsidRPr="00D079E5">
        <w:rPr>
          <w:rFonts w:eastAsiaTheme="majorEastAsia"/>
          <w:sz w:val="22"/>
          <w:szCs w:val="22"/>
          <w:u w:val="single"/>
        </w:rPr>
        <w:t>deemed to have been received</w:t>
      </w:r>
      <w:r w:rsidRPr="00D079E5">
        <w:rPr>
          <w:rFonts w:eastAsiaTheme="majorEastAsia"/>
          <w:sz w:val="22"/>
          <w:szCs w:val="22"/>
        </w:rPr>
        <w:t xml:space="preserve"> when </w:t>
      </w:r>
      <w:r w:rsidRPr="00D079E5">
        <w:rPr>
          <w:rFonts w:eastAsiaTheme="majorEastAsia"/>
          <w:b/>
          <w:i/>
          <w:color w:val="FF0000"/>
          <w:sz w:val="22"/>
          <w:szCs w:val="22"/>
        </w:rPr>
        <w:t>s.153</w:t>
      </w:r>
      <w:r w:rsidRPr="00D079E5">
        <w:rPr>
          <w:rFonts w:eastAsiaTheme="majorEastAsia"/>
          <w:sz w:val="22"/>
          <w:szCs w:val="22"/>
        </w:rPr>
        <w:t xml:space="preserve"> has been complied with: appl</w:t>
      </w:r>
      <w:r w:rsidR="00437D84" w:rsidRPr="00D079E5">
        <w:rPr>
          <w:rFonts w:eastAsiaTheme="majorEastAsia"/>
          <w:sz w:val="22"/>
          <w:szCs w:val="22"/>
        </w:rPr>
        <w:t>ications for both the FS</w:t>
      </w:r>
      <w:r w:rsidRPr="00D079E5">
        <w:rPr>
          <w:rFonts w:eastAsiaTheme="majorEastAsia"/>
          <w:sz w:val="22"/>
          <w:szCs w:val="22"/>
        </w:rPr>
        <w:t xml:space="preserve"> and charges are date/time stamped upon receipt and given a serial number</w:t>
      </w:r>
    </w:p>
    <w:p w14:paraId="328DDF1A" w14:textId="4DFAF4CF" w:rsidR="00325C08" w:rsidRPr="00D079E5" w:rsidRDefault="00325C08" w:rsidP="00641833">
      <w:pPr>
        <w:pStyle w:val="ListParagraph"/>
        <w:numPr>
          <w:ilvl w:val="0"/>
          <w:numId w:val="11"/>
        </w:numPr>
        <w:rPr>
          <w:rFonts w:eastAsiaTheme="majorEastAsia"/>
          <w:sz w:val="22"/>
          <w:szCs w:val="22"/>
        </w:rPr>
      </w:pPr>
      <w:r w:rsidRPr="00D079E5">
        <w:rPr>
          <w:rFonts w:eastAsiaTheme="majorEastAsia"/>
          <w:sz w:val="22"/>
          <w:szCs w:val="22"/>
        </w:rPr>
        <w:t xml:space="preserve">Application is </w:t>
      </w:r>
      <w:r w:rsidRPr="00D079E5">
        <w:rPr>
          <w:rFonts w:eastAsiaTheme="majorEastAsia"/>
          <w:sz w:val="22"/>
          <w:szCs w:val="22"/>
          <w:u w:val="single"/>
        </w:rPr>
        <w:t>scrutinized by examiner of titles</w:t>
      </w:r>
      <w:r w:rsidRPr="00D079E5">
        <w:rPr>
          <w:rFonts w:eastAsiaTheme="majorEastAsia"/>
          <w:sz w:val="22"/>
          <w:szCs w:val="22"/>
        </w:rPr>
        <w:t xml:space="preserve"> (i.e. good safe holding and marketable title)</w:t>
      </w:r>
    </w:p>
    <w:p w14:paraId="7904F369" w14:textId="46414FB7" w:rsidR="00325C08" w:rsidRPr="00D079E5" w:rsidRDefault="00325C08" w:rsidP="00641833">
      <w:pPr>
        <w:pStyle w:val="ListParagraph"/>
        <w:numPr>
          <w:ilvl w:val="0"/>
          <w:numId w:val="11"/>
        </w:numPr>
        <w:rPr>
          <w:rFonts w:eastAsiaTheme="majorEastAsia"/>
          <w:sz w:val="22"/>
          <w:szCs w:val="22"/>
        </w:rPr>
      </w:pPr>
      <w:r w:rsidRPr="00D079E5">
        <w:rPr>
          <w:rFonts w:eastAsiaTheme="majorEastAsia"/>
          <w:sz w:val="22"/>
          <w:szCs w:val="22"/>
        </w:rPr>
        <w:t xml:space="preserve">Final step involves </w:t>
      </w:r>
      <w:r w:rsidRPr="00D079E5">
        <w:rPr>
          <w:rFonts w:eastAsiaTheme="majorEastAsia"/>
          <w:sz w:val="22"/>
          <w:szCs w:val="22"/>
          <w:u w:val="single"/>
        </w:rPr>
        <w:t>production of an indefeasible title</w:t>
      </w:r>
      <w:r w:rsidR="00437D84" w:rsidRPr="00D079E5">
        <w:rPr>
          <w:rFonts w:eastAsiaTheme="majorEastAsia"/>
          <w:sz w:val="22"/>
          <w:szCs w:val="22"/>
        </w:rPr>
        <w:t xml:space="preserve"> // Can take 2 </w:t>
      </w:r>
      <w:r w:rsidRPr="00D079E5">
        <w:rPr>
          <w:rFonts w:eastAsiaTheme="majorEastAsia"/>
          <w:sz w:val="22"/>
          <w:szCs w:val="22"/>
        </w:rPr>
        <w:t>forms (</w:t>
      </w:r>
      <w:r w:rsidRPr="00D079E5">
        <w:rPr>
          <w:rFonts w:eastAsiaTheme="majorEastAsia"/>
          <w:b/>
          <w:i/>
          <w:color w:val="FF0000"/>
          <w:sz w:val="22"/>
          <w:szCs w:val="22"/>
        </w:rPr>
        <w:t>LTA, s.1</w:t>
      </w:r>
      <w:r w:rsidRPr="00D079E5">
        <w:rPr>
          <w:rFonts w:eastAsiaTheme="majorEastAsia"/>
          <w:sz w:val="22"/>
          <w:szCs w:val="22"/>
        </w:rPr>
        <w:t>)</w:t>
      </w:r>
      <w:r w:rsidR="00437D84" w:rsidRPr="00D079E5">
        <w:rPr>
          <w:rFonts w:eastAsiaTheme="majorEastAsia"/>
          <w:sz w:val="22"/>
          <w:szCs w:val="22"/>
        </w:rPr>
        <w:t>. Traditionally, CIT(when signed by the R</w:t>
      </w:r>
      <w:r w:rsidRPr="00D079E5">
        <w:rPr>
          <w:rFonts w:eastAsiaTheme="majorEastAsia"/>
          <w:sz w:val="22"/>
          <w:szCs w:val="22"/>
        </w:rPr>
        <w:t xml:space="preserve">, title was </w:t>
      </w:r>
      <w:r w:rsidR="00437D84" w:rsidRPr="00D079E5">
        <w:rPr>
          <w:rFonts w:eastAsiaTheme="majorEastAsia"/>
          <w:sz w:val="22"/>
          <w:szCs w:val="22"/>
        </w:rPr>
        <w:t>deemed</w:t>
      </w:r>
      <w:r w:rsidRPr="00D079E5">
        <w:rPr>
          <w:rFonts w:eastAsiaTheme="majorEastAsia"/>
          <w:sz w:val="22"/>
          <w:szCs w:val="22"/>
        </w:rPr>
        <w:t xml:space="preserve"> to be issued). Today: computerized system.</w:t>
      </w:r>
    </w:p>
    <w:p w14:paraId="3F38A9F2" w14:textId="77777777" w:rsidR="00325C08" w:rsidRPr="00D079E5" w:rsidRDefault="00325C08" w:rsidP="00325C08">
      <w:pPr>
        <w:rPr>
          <w:rFonts w:eastAsiaTheme="majorEastAsia"/>
          <w:sz w:val="22"/>
        </w:rPr>
      </w:pPr>
    </w:p>
    <w:p w14:paraId="057CAFE7" w14:textId="3EE5BECA" w:rsidR="00437D84" w:rsidRPr="00D079E5" w:rsidRDefault="00437D84" w:rsidP="00437D84">
      <w:pPr>
        <w:jc w:val="left"/>
        <w:rPr>
          <w:rFonts w:eastAsiaTheme="majorEastAsia"/>
          <w:sz w:val="22"/>
        </w:rPr>
      </w:pPr>
      <w:r w:rsidRPr="00D079E5">
        <w:rPr>
          <w:rFonts w:eastAsiaTheme="majorEastAsia"/>
          <w:sz w:val="22"/>
        </w:rPr>
        <w:t>When FS</w:t>
      </w:r>
      <w:r w:rsidR="009C5A4E" w:rsidRPr="00D079E5">
        <w:rPr>
          <w:rFonts w:eastAsiaTheme="majorEastAsia"/>
          <w:sz w:val="22"/>
        </w:rPr>
        <w:t xml:space="preserve"> is registered, the R</w:t>
      </w:r>
      <w:r w:rsidR="00325C08" w:rsidRPr="00D079E5">
        <w:rPr>
          <w:rFonts w:eastAsiaTheme="majorEastAsia"/>
          <w:sz w:val="22"/>
        </w:rPr>
        <w:t xml:space="preserve"> must issue the owner a </w:t>
      </w:r>
      <w:r w:rsidR="00325C08" w:rsidRPr="00D079E5">
        <w:rPr>
          <w:rFonts w:eastAsiaTheme="majorEastAsia"/>
          <w:b/>
          <w:sz w:val="22"/>
        </w:rPr>
        <w:t xml:space="preserve">duplicate indefeasible title </w:t>
      </w:r>
      <w:r w:rsidR="00325C08" w:rsidRPr="00D079E5">
        <w:rPr>
          <w:rFonts w:eastAsiaTheme="majorEastAsia"/>
          <w:sz w:val="22"/>
        </w:rPr>
        <w:t>(</w:t>
      </w:r>
      <w:r w:rsidR="00325C08" w:rsidRPr="00D079E5">
        <w:rPr>
          <w:rFonts w:eastAsiaTheme="majorEastAsia"/>
          <w:b/>
          <w:i/>
          <w:color w:val="FF0000"/>
          <w:sz w:val="22"/>
        </w:rPr>
        <w:t>LTA, s.176(1)</w:t>
      </w:r>
      <w:r w:rsidR="00325C08" w:rsidRPr="00D079E5">
        <w:rPr>
          <w:rFonts w:eastAsiaTheme="majorEastAsia"/>
          <w:sz w:val="22"/>
        </w:rPr>
        <w:t xml:space="preserve">). </w:t>
      </w:r>
    </w:p>
    <w:p w14:paraId="13D16699" w14:textId="77777777" w:rsidR="00437D84" w:rsidRPr="00D079E5" w:rsidRDefault="00325C08" w:rsidP="00486C44">
      <w:pPr>
        <w:pStyle w:val="ListParagraph"/>
        <w:numPr>
          <w:ilvl w:val="0"/>
          <w:numId w:val="181"/>
        </w:numPr>
        <w:rPr>
          <w:rFonts w:eastAsiaTheme="majorEastAsia"/>
          <w:sz w:val="22"/>
          <w:szCs w:val="22"/>
        </w:rPr>
      </w:pPr>
      <w:r w:rsidRPr="00D079E5">
        <w:rPr>
          <w:rFonts w:eastAsiaTheme="majorEastAsia"/>
          <w:sz w:val="22"/>
          <w:szCs w:val="22"/>
        </w:rPr>
        <w:t xml:space="preserve">The duplicate </w:t>
      </w:r>
      <w:r w:rsidR="00437D84" w:rsidRPr="00D079E5">
        <w:rPr>
          <w:rFonts w:eastAsiaTheme="majorEastAsia"/>
          <w:sz w:val="22"/>
          <w:szCs w:val="22"/>
        </w:rPr>
        <w:t>must contain all the info</w:t>
      </w:r>
      <w:r w:rsidRPr="00D079E5">
        <w:rPr>
          <w:rFonts w:eastAsiaTheme="majorEastAsia"/>
          <w:sz w:val="22"/>
          <w:szCs w:val="22"/>
        </w:rPr>
        <w:t xml:space="preserve"> in the register relating to </w:t>
      </w:r>
      <w:r w:rsidR="00437D84" w:rsidRPr="00D079E5">
        <w:rPr>
          <w:rFonts w:eastAsiaTheme="majorEastAsia"/>
          <w:sz w:val="22"/>
          <w:szCs w:val="22"/>
        </w:rPr>
        <w:t>the land in question (</w:t>
      </w:r>
      <w:r w:rsidRPr="00D079E5">
        <w:rPr>
          <w:rFonts w:eastAsiaTheme="majorEastAsia"/>
          <w:sz w:val="22"/>
          <w:szCs w:val="22"/>
        </w:rPr>
        <w:t xml:space="preserve">all conditions, exceptions, reservations, charges, liens or other interests </w:t>
      </w:r>
      <w:r w:rsidR="00437D84" w:rsidRPr="00D079E5">
        <w:rPr>
          <w:rFonts w:eastAsiaTheme="majorEastAsia"/>
          <w:sz w:val="22"/>
          <w:szCs w:val="22"/>
        </w:rPr>
        <w:t>)</w:t>
      </w:r>
      <w:r w:rsidRPr="00D079E5">
        <w:rPr>
          <w:rFonts w:eastAsiaTheme="majorEastAsia"/>
          <w:sz w:val="22"/>
          <w:szCs w:val="22"/>
        </w:rPr>
        <w:t>(</w:t>
      </w:r>
      <w:r w:rsidRPr="00D079E5">
        <w:rPr>
          <w:rFonts w:eastAsiaTheme="majorEastAsia"/>
          <w:b/>
          <w:i/>
          <w:color w:val="FF0000"/>
          <w:sz w:val="22"/>
          <w:szCs w:val="22"/>
        </w:rPr>
        <w:t>LTA, s.176(2)</w:t>
      </w:r>
      <w:r w:rsidRPr="00D079E5">
        <w:rPr>
          <w:rFonts w:eastAsiaTheme="majorEastAsia"/>
          <w:sz w:val="22"/>
          <w:szCs w:val="22"/>
        </w:rPr>
        <w:t>)</w:t>
      </w:r>
      <w:r w:rsidR="00437D84" w:rsidRPr="00D079E5">
        <w:rPr>
          <w:rFonts w:eastAsiaTheme="majorEastAsia"/>
          <w:sz w:val="22"/>
          <w:szCs w:val="22"/>
        </w:rPr>
        <w:t>.</w:t>
      </w:r>
    </w:p>
    <w:p w14:paraId="591C0498" w14:textId="6359C7A2" w:rsidR="00325C08" w:rsidRPr="00D079E5" w:rsidRDefault="00325C08" w:rsidP="00486C44">
      <w:pPr>
        <w:pStyle w:val="ListParagraph"/>
        <w:numPr>
          <w:ilvl w:val="0"/>
          <w:numId w:val="181"/>
        </w:numPr>
        <w:rPr>
          <w:rFonts w:eastAsiaTheme="majorEastAsia"/>
          <w:sz w:val="22"/>
          <w:szCs w:val="22"/>
        </w:rPr>
      </w:pPr>
      <w:r w:rsidRPr="00D079E5">
        <w:rPr>
          <w:rFonts w:eastAsiaTheme="majorEastAsia"/>
          <w:sz w:val="22"/>
          <w:szCs w:val="22"/>
        </w:rPr>
        <w:t>DIT cannot be issued if the title is subject to either a registered mortgage or an agreement for sale (</w:t>
      </w:r>
      <w:r w:rsidRPr="00D079E5">
        <w:rPr>
          <w:rFonts w:eastAsiaTheme="majorEastAsia"/>
          <w:b/>
          <w:i/>
          <w:color w:val="FF0000"/>
          <w:sz w:val="22"/>
          <w:szCs w:val="22"/>
        </w:rPr>
        <w:t>LTA, s.176(1)</w:t>
      </w:r>
      <w:r w:rsidRPr="00D079E5">
        <w:rPr>
          <w:rFonts w:eastAsiaTheme="majorEastAsia"/>
          <w:sz w:val="22"/>
          <w:szCs w:val="22"/>
        </w:rPr>
        <w:t>).</w:t>
      </w:r>
    </w:p>
    <w:p w14:paraId="41C470DA" w14:textId="77777777" w:rsidR="00325C08" w:rsidRPr="00D079E5" w:rsidRDefault="00325C08" w:rsidP="00325C08">
      <w:pPr>
        <w:rPr>
          <w:rFonts w:eastAsiaTheme="majorEastAsia"/>
          <w:sz w:val="22"/>
        </w:rPr>
      </w:pPr>
    </w:p>
    <w:p w14:paraId="78C54EF8" w14:textId="4F1C0C9E" w:rsidR="00325C08" w:rsidRPr="00D079E5" w:rsidRDefault="00325C08" w:rsidP="00325C08">
      <w:pPr>
        <w:rPr>
          <w:rFonts w:eastAsiaTheme="majorEastAsia"/>
          <w:sz w:val="22"/>
        </w:rPr>
      </w:pPr>
      <w:r w:rsidRPr="00D079E5">
        <w:rPr>
          <w:rFonts w:eastAsiaTheme="majorEastAsia"/>
          <w:sz w:val="22"/>
          <w:highlight w:val="yellow"/>
        </w:rPr>
        <w:t>Once title has been registered, it becomes “conclusive evidence at law and in equity” that the person named in the title is “indefeasibly entitled to an estate in fee simple.”</w:t>
      </w:r>
    </w:p>
    <w:p w14:paraId="370A75C3" w14:textId="77777777" w:rsidR="00325C08" w:rsidRPr="00D079E5" w:rsidRDefault="00325C08" w:rsidP="00325C08">
      <w:pPr>
        <w:rPr>
          <w:rFonts w:eastAsiaTheme="majorEastAsia"/>
          <w:sz w:val="22"/>
        </w:rPr>
      </w:pPr>
    </w:p>
    <w:p w14:paraId="2019E3E5" w14:textId="26BF7E23" w:rsidR="00325C08" w:rsidRPr="00D079E5" w:rsidRDefault="00325C08" w:rsidP="00325C08">
      <w:pPr>
        <w:rPr>
          <w:rFonts w:eastAsiaTheme="majorEastAsia"/>
          <w:b/>
          <w:i/>
          <w:sz w:val="22"/>
        </w:rPr>
      </w:pPr>
      <w:r w:rsidRPr="00D079E5">
        <w:rPr>
          <w:rFonts w:eastAsiaTheme="majorEastAsia"/>
          <w:b/>
          <w:i/>
          <w:sz w:val="22"/>
        </w:rPr>
        <w:t>Transmission on Death</w:t>
      </w:r>
    </w:p>
    <w:p w14:paraId="1C488FC0" w14:textId="21D367C4" w:rsidR="00325C08" w:rsidRPr="00D079E5" w:rsidRDefault="00325C08" w:rsidP="00641833">
      <w:pPr>
        <w:pStyle w:val="ListParagraph"/>
        <w:numPr>
          <w:ilvl w:val="0"/>
          <w:numId w:val="14"/>
        </w:numPr>
        <w:rPr>
          <w:rFonts w:eastAsiaTheme="majorEastAsia"/>
          <w:b/>
          <w:i/>
          <w:sz w:val="22"/>
          <w:szCs w:val="22"/>
        </w:rPr>
      </w:pPr>
      <w:r w:rsidRPr="00D079E5">
        <w:rPr>
          <w:rFonts w:eastAsiaTheme="majorEastAsia"/>
          <w:sz w:val="22"/>
          <w:szCs w:val="22"/>
        </w:rPr>
        <w:t xml:space="preserve">Dealt with in </w:t>
      </w:r>
      <w:r w:rsidRPr="00523A48">
        <w:rPr>
          <w:rFonts w:eastAsiaTheme="majorEastAsia"/>
          <w:b/>
          <w:i/>
          <w:color w:val="FF0000"/>
          <w:sz w:val="22"/>
          <w:szCs w:val="22"/>
          <w:highlight w:val="cyan"/>
        </w:rPr>
        <w:t>Part 17, Div 2, ss.263-268</w:t>
      </w:r>
    </w:p>
    <w:p w14:paraId="3450204E" w14:textId="26AE4DF8" w:rsidR="00325C08" w:rsidRPr="00D079E5" w:rsidRDefault="00325C08" w:rsidP="00641833">
      <w:pPr>
        <w:pStyle w:val="ListParagraph"/>
        <w:numPr>
          <w:ilvl w:val="0"/>
          <w:numId w:val="14"/>
        </w:numPr>
        <w:rPr>
          <w:rFonts w:eastAsiaTheme="majorEastAsia"/>
          <w:b/>
          <w:i/>
          <w:sz w:val="22"/>
          <w:szCs w:val="22"/>
        </w:rPr>
      </w:pPr>
      <w:r w:rsidRPr="00D079E5">
        <w:rPr>
          <w:rFonts w:eastAsiaTheme="majorEastAsia"/>
          <w:sz w:val="22"/>
          <w:szCs w:val="22"/>
        </w:rPr>
        <w:t>Title vested in personal representatives who hold it in trust as fee simple owners</w:t>
      </w:r>
    </w:p>
    <w:p w14:paraId="455345EC" w14:textId="2DADEA5C" w:rsidR="00325C08" w:rsidRPr="00D079E5" w:rsidRDefault="00325C08" w:rsidP="00641833">
      <w:pPr>
        <w:pStyle w:val="ListParagraph"/>
        <w:numPr>
          <w:ilvl w:val="0"/>
          <w:numId w:val="14"/>
        </w:numPr>
        <w:rPr>
          <w:rFonts w:eastAsiaTheme="majorEastAsia"/>
          <w:b/>
          <w:i/>
          <w:sz w:val="22"/>
          <w:szCs w:val="22"/>
        </w:rPr>
      </w:pPr>
      <w:r w:rsidRPr="00D079E5">
        <w:rPr>
          <w:rFonts w:eastAsiaTheme="majorEastAsia"/>
          <w:sz w:val="22"/>
          <w:szCs w:val="22"/>
        </w:rPr>
        <w:t>Executor or administrator registered as owner</w:t>
      </w:r>
    </w:p>
    <w:p w14:paraId="54ED4647" w14:textId="480BE871" w:rsidR="00325C08" w:rsidRPr="00D079E5" w:rsidRDefault="00325C08" w:rsidP="00641833">
      <w:pPr>
        <w:pStyle w:val="ListParagraph"/>
        <w:numPr>
          <w:ilvl w:val="0"/>
          <w:numId w:val="14"/>
        </w:numPr>
        <w:rPr>
          <w:rFonts w:eastAsiaTheme="majorEastAsia"/>
          <w:b/>
          <w:i/>
          <w:sz w:val="22"/>
          <w:szCs w:val="22"/>
        </w:rPr>
      </w:pPr>
      <w:r w:rsidRPr="00D079E5">
        <w:rPr>
          <w:rFonts w:eastAsiaTheme="majorEastAsia"/>
          <w:sz w:val="22"/>
          <w:szCs w:val="22"/>
        </w:rPr>
        <w:t>Transfer them made to person entitled to take under will or on intestacy</w:t>
      </w:r>
    </w:p>
    <w:p w14:paraId="5BBBA092" w14:textId="7709D3F1" w:rsidR="00325C08" w:rsidRPr="00D079E5" w:rsidRDefault="00325C08" w:rsidP="00641833">
      <w:pPr>
        <w:pStyle w:val="ListParagraph"/>
        <w:numPr>
          <w:ilvl w:val="0"/>
          <w:numId w:val="14"/>
        </w:numPr>
        <w:rPr>
          <w:rFonts w:eastAsiaTheme="majorEastAsia"/>
          <w:b/>
          <w:i/>
          <w:sz w:val="22"/>
          <w:szCs w:val="22"/>
        </w:rPr>
      </w:pPr>
      <w:r w:rsidRPr="00D079E5">
        <w:rPr>
          <w:rFonts w:eastAsiaTheme="majorEastAsia"/>
          <w:sz w:val="22"/>
          <w:szCs w:val="22"/>
        </w:rPr>
        <w:t xml:space="preserve">See also: </w:t>
      </w:r>
      <w:r w:rsidRPr="00523A48">
        <w:rPr>
          <w:rFonts w:eastAsiaTheme="majorEastAsia"/>
          <w:b/>
          <w:i/>
          <w:color w:val="FF0000"/>
          <w:sz w:val="22"/>
          <w:szCs w:val="22"/>
          <w:highlight w:val="cyan"/>
        </w:rPr>
        <w:t>Estate Administration Act, ss. 77-78</w:t>
      </w:r>
    </w:p>
    <w:p w14:paraId="33B1CB52" w14:textId="77777777" w:rsidR="00D779A5" w:rsidRDefault="00D779A5" w:rsidP="00D779A5">
      <w:pPr>
        <w:rPr>
          <w:rFonts w:eastAsiaTheme="majorEastAsia"/>
          <w:b/>
          <w:sz w:val="22"/>
        </w:rPr>
      </w:pPr>
    </w:p>
    <w:p w14:paraId="1CEAA88A" w14:textId="77777777" w:rsidR="00523A48" w:rsidRDefault="00523A48" w:rsidP="00D779A5">
      <w:pPr>
        <w:rPr>
          <w:rFonts w:eastAsiaTheme="majorEastAsia"/>
          <w:b/>
          <w:sz w:val="22"/>
        </w:rPr>
      </w:pPr>
    </w:p>
    <w:p w14:paraId="71507CCA" w14:textId="77777777" w:rsidR="00523A48" w:rsidRPr="00D079E5" w:rsidRDefault="00523A48" w:rsidP="00D779A5">
      <w:pPr>
        <w:rPr>
          <w:rFonts w:eastAsiaTheme="majorEastAsia"/>
          <w:b/>
          <w:sz w:val="22"/>
        </w:rPr>
      </w:pPr>
    </w:p>
    <w:p w14:paraId="78A8DD6E" w14:textId="1F74137E" w:rsidR="00D779A5" w:rsidRPr="00D079E5" w:rsidRDefault="00D779A5" w:rsidP="000C4EE4">
      <w:pPr>
        <w:pStyle w:val="Heading3"/>
        <w:rPr>
          <w:rFonts w:eastAsiaTheme="majorEastAsia"/>
          <w:sz w:val="22"/>
        </w:rPr>
      </w:pPr>
      <w:bookmarkStart w:id="24" w:name="_Toc322633041"/>
      <w:r w:rsidRPr="00D079E5">
        <w:rPr>
          <w:rFonts w:eastAsiaTheme="majorEastAsia"/>
          <w:sz w:val="22"/>
        </w:rPr>
        <w:t>Charges</w:t>
      </w:r>
      <w:bookmarkEnd w:id="24"/>
    </w:p>
    <w:p w14:paraId="0143C1F2" w14:textId="5072EF8C" w:rsidR="00D779A5" w:rsidRPr="00D079E5" w:rsidRDefault="00F501CB" w:rsidP="00D779A5">
      <w:pPr>
        <w:rPr>
          <w:rFonts w:eastAsiaTheme="majorEastAsia"/>
          <w:sz w:val="22"/>
        </w:rPr>
      </w:pPr>
      <w:r w:rsidRPr="00D079E5">
        <w:rPr>
          <w:rFonts w:eastAsiaTheme="majorEastAsia"/>
          <w:sz w:val="22"/>
        </w:rPr>
        <w:t xml:space="preserve">Procedure for the registration of charges is set out in </w:t>
      </w:r>
      <w:r w:rsidRPr="00D079E5">
        <w:rPr>
          <w:rFonts w:eastAsiaTheme="majorEastAsia"/>
          <w:b/>
          <w:i/>
          <w:color w:val="FF0000"/>
          <w:sz w:val="22"/>
        </w:rPr>
        <w:t>LTA, Part 14 (ss.197-237)</w:t>
      </w:r>
      <w:r w:rsidRPr="00D079E5">
        <w:rPr>
          <w:rFonts w:eastAsiaTheme="majorEastAsia"/>
          <w:sz w:val="22"/>
        </w:rPr>
        <w:t>.</w:t>
      </w:r>
    </w:p>
    <w:p w14:paraId="588DBC05" w14:textId="77777777" w:rsidR="00F501CB" w:rsidRPr="00D079E5" w:rsidRDefault="00F501CB" w:rsidP="00D779A5">
      <w:pPr>
        <w:rPr>
          <w:rFonts w:eastAsiaTheme="majorEastAsia"/>
          <w:sz w:val="22"/>
        </w:rPr>
      </w:pPr>
    </w:p>
    <w:p w14:paraId="645C9EA1" w14:textId="6DFA3791" w:rsidR="00F501CB" w:rsidRPr="00D079E5" w:rsidRDefault="00F501CB" w:rsidP="00D779A5">
      <w:pPr>
        <w:rPr>
          <w:rFonts w:eastAsiaTheme="majorEastAsia"/>
          <w:sz w:val="22"/>
        </w:rPr>
      </w:pPr>
      <w:r w:rsidRPr="00523A48">
        <w:rPr>
          <w:rFonts w:eastAsiaTheme="majorEastAsia"/>
          <w:b/>
          <w:i/>
          <w:color w:val="FF0000"/>
          <w:sz w:val="22"/>
          <w:highlight w:val="cyan"/>
        </w:rPr>
        <w:t xml:space="preserve">s.197(1) </w:t>
      </w:r>
      <w:r w:rsidRPr="00523A48">
        <w:rPr>
          <w:rFonts w:eastAsiaTheme="majorEastAsia"/>
          <w:sz w:val="22"/>
          <w:highlight w:val="cyan"/>
        </w:rPr>
        <w:t xml:space="preserve">Registered charges must show: a) that the applicant has good safe holding and marketable title // b) the charge claimed is an estate or an interest in land that is registrable under this </w:t>
      </w:r>
      <w:r w:rsidRPr="00523A48">
        <w:rPr>
          <w:rFonts w:eastAsiaTheme="majorEastAsia"/>
          <w:b/>
          <w:i/>
          <w:color w:val="FF0000"/>
          <w:sz w:val="22"/>
          <w:highlight w:val="cyan"/>
        </w:rPr>
        <w:t>Act</w:t>
      </w:r>
    </w:p>
    <w:p w14:paraId="2E03C5A7" w14:textId="77777777" w:rsidR="00EE36A4" w:rsidRPr="00D079E5" w:rsidRDefault="00EE36A4" w:rsidP="00EE36A4">
      <w:pPr>
        <w:rPr>
          <w:rFonts w:eastAsiaTheme="majorEastAsia"/>
          <w:sz w:val="22"/>
        </w:rPr>
      </w:pPr>
    </w:p>
    <w:p w14:paraId="63CDC7BC" w14:textId="1AAAD743" w:rsidR="00DB17AC" w:rsidRPr="00D079E5" w:rsidRDefault="00DB17AC" w:rsidP="00C14E4C">
      <w:pPr>
        <w:pStyle w:val="Heading4"/>
        <w:rPr>
          <w:rFonts w:eastAsiaTheme="majorEastAsia"/>
          <w:sz w:val="22"/>
        </w:rPr>
      </w:pPr>
      <w:bookmarkStart w:id="25" w:name="_Toc322633042"/>
      <w:r w:rsidRPr="00D079E5">
        <w:rPr>
          <w:rFonts w:eastAsiaTheme="majorEastAsia"/>
          <w:sz w:val="22"/>
        </w:rPr>
        <w:t>Effect of registered certificate of pending litigation</w:t>
      </w:r>
      <w:r w:rsidR="00956BEC" w:rsidRPr="00D079E5">
        <w:rPr>
          <w:rFonts w:eastAsiaTheme="majorEastAsia"/>
          <w:sz w:val="22"/>
        </w:rPr>
        <w:t xml:space="preserve"> (</w:t>
      </w:r>
      <w:r w:rsidR="00956BEC" w:rsidRPr="00D079E5">
        <w:rPr>
          <w:rFonts w:eastAsiaTheme="majorEastAsia"/>
          <w:color w:val="FF0000"/>
          <w:sz w:val="22"/>
        </w:rPr>
        <w:t>LTA Part 14 ss. 215-217</w:t>
      </w:r>
      <w:r w:rsidR="00956BEC" w:rsidRPr="00D079E5">
        <w:rPr>
          <w:rFonts w:eastAsiaTheme="majorEastAsia"/>
          <w:sz w:val="22"/>
        </w:rPr>
        <w:t>)</w:t>
      </w:r>
      <w:bookmarkEnd w:id="25"/>
    </w:p>
    <w:p w14:paraId="2710D419" w14:textId="5DCFB42C" w:rsidR="00C14E4C" w:rsidRPr="00D079E5" w:rsidRDefault="00C14E4C" w:rsidP="00D779A5">
      <w:pPr>
        <w:rPr>
          <w:rFonts w:eastAsiaTheme="majorEastAsia"/>
          <w:b/>
          <w:sz w:val="22"/>
        </w:rPr>
      </w:pPr>
      <w:r w:rsidRPr="00D079E5">
        <w:rPr>
          <w:rFonts w:eastAsiaTheme="majorEastAsia"/>
          <w:b/>
          <w:sz w:val="22"/>
        </w:rPr>
        <w:t>Allows litigants to freeze disputed title</w:t>
      </w:r>
      <w:r w:rsidRPr="00D079E5">
        <w:rPr>
          <w:rFonts w:eastAsiaTheme="majorEastAsia"/>
          <w:sz w:val="22"/>
        </w:rPr>
        <w:t xml:space="preserve"> and provides notice to potential buyers that land is being litigated. </w:t>
      </w:r>
      <w:r w:rsidRPr="00523A48">
        <w:rPr>
          <w:rFonts w:eastAsiaTheme="majorEastAsia"/>
          <w:sz w:val="22"/>
          <w:highlight w:val="cyan"/>
        </w:rPr>
        <w:t>A CPL can be registered as a charge against the disputed land by a person who has commenced or is party to litigation involving interest in land (</w:t>
      </w:r>
      <w:r w:rsidRPr="00523A48">
        <w:rPr>
          <w:rFonts w:eastAsiaTheme="majorEastAsia"/>
          <w:b/>
          <w:i/>
          <w:color w:val="FF0000"/>
          <w:sz w:val="22"/>
          <w:highlight w:val="cyan"/>
        </w:rPr>
        <w:t>s. 215(a</w:t>
      </w:r>
      <w:r w:rsidRPr="00D079E5">
        <w:rPr>
          <w:rFonts w:eastAsiaTheme="majorEastAsia"/>
          <w:b/>
          <w:i/>
          <w:color w:val="FF0000"/>
          <w:sz w:val="22"/>
        </w:rPr>
        <w:t>)</w:t>
      </w:r>
      <w:r w:rsidRPr="00D079E5">
        <w:rPr>
          <w:rFonts w:eastAsiaTheme="majorEastAsia"/>
          <w:sz w:val="22"/>
        </w:rPr>
        <w:t xml:space="preserve">). The test for CPL is far less stringent than a caveat; however it is a much slower process because it involves filing lawsuit. </w:t>
      </w:r>
    </w:p>
    <w:p w14:paraId="6D54A6A6" w14:textId="4DDD12F5" w:rsidR="00956BEC" w:rsidRPr="00D079E5" w:rsidRDefault="00956BEC" w:rsidP="00D779A5">
      <w:pPr>
        <w:rPr>
          <w:rFonts w:eastAsiaTheme="majorEastAsia"/>
          <w:sz w:val="22"/>
        </w:rPr>
      </w:pPr>
      <w:r w:rsidRPr="00D079E5">
        <w:rPr>
          <w:rFonts w:eastAsiaTheme="majorEastAsia"/>
          <w:sz w:val="22"/>
        </w:rPr>
        <w:t>Can be registered by any person who has commenced or is a party to a proceeding (</w:t>
      </w:r>
      <w:r w:rsidRPr="00D079E5">
        <w:rPr>
          <w:rFonts w:eastAsiaTheme="majorEastAsia"/>
          <w:b/>
          <w:i/>
          <w:color w:val="FF0000"/>
          <w:sz w:val="22"/>
        </w:rPr>
        <w:t>s.215(1)</w:t>
      </w:r>
      <w:r w:rsidRPr="00D079E5">
        <w:rPr>
          <w:rFonts w:eastAsiaTheme="majorEastAsia"/>
          <w:sz w:val="22"/>
        </w:rPr>
        <w:t>)</w:t>
      </w:r>
    </w:p>
    <w:p w14:paraId="352D3285" w14:textId="21495F28" w:rsidR="00956BEC" w:rsidRPr="00D079E5" w:rsidRDefault="00437D84" w:rsidP="00641833">
      <w:pPr>
        <w:pStyle w:val="ListParagraph"/>
        <w:numPr>
          <w:ilvl w:val="0"/>
          <w:numId w:val="16"/>
        </w:numPr>
        <w:rPr>
          <w:rFonts w:eastAsiaTheme="majorEastAsia"/>
          <w:b/>
          <w:i/>
          <w:sz w:val="22"/>
          <w:szCs w:val="22"/>
        </w:rPr>
      </w:pPr>
      <w:r w:rsidRPr="00D079E5">
        <w:rPr>
          <w:rFonts w:eastAsiaTheme="majorEastAsia"/>
          <w:sz w:val="22"/>
          <w:szCs w:val="22"/>
        </w:rPr>
        <w:t>Re</w:t>
      </w:r>
      <w:r w:rsidR="00956BEC" w:rsidRPr="00D079E5">
        <w:rPr>
          <w:rFonts w:eastAsiaTheme="majorEastAsia"/>
          <w:sz w:val="22"/>
          <w:szCs w:val="22"/>
        </w:rPr>
        <w:t xml:space="preserve"> must give copy of LP to owner against whose title the LP was registered (</w:t>
      </w:r>
      <w:r w:rsidR="00956BEC" w:rsidRPr="00D079E5">
        <w:rPr>
          <w:rFonts w:eastAsiaTheme="majorEastAsia"/>
          <w:b/>
          <w:i/>
          <w:color w:val="FF0000"/>
          <w:sz w:val="22"/>
          <w:szCs w:val="22"/>
        </w:rPr>
        <w:t>s.215 (3)</w:t>
      </w:r>
      <w:r w:rsidR="00956BEC" w:rsidRPr="00D079E5">
        <w:rPr>
          <w:rFonts w:eastAsiaTheme="majorEastAsia"/>
          <w:sz w:val="22"/>
          <w:szCs w:val="22"/>
        </w:rPr>
        <w:t>)</w:t>
      </w:r>
    </w:p>
    <w:p w14:paraId="449A646D" w14:textId="4B36F06F" w:rsidR="00956BEC" w:rsidRPr="00D079E5" w:rsidRDefault="00956BEC" w:rsidP="00641833">
      <w:pPr>
        <w:pStyle w:val="ListParagraph"/>
        <w:numPr>
          <w:ilvl w:val="0"/>
          <w:numId w:val="16"/>
        </w:numPr>
        <w:rPr>
          <w:rFonts w:eastAsiaTheme="majorEastAsia"/>
          <w:b/>
          <w:i/>
          <w:sz w:val="22"/>
          <w:szCs w:val="22"/>
        </w:rPr>
      </w:pPr>
      <w:r w:rsidRPr="00D079E5">
        <w:rPr>
          <w:rFonts w:eastAsiaTheme="majorEastAsia"/>
          <w:sz w:val="22"/>
          <w:szCs w:val="22"/>
        </w:rPr>
        <w:t>Restrictive covenants/building schemes (</w:t>
      </w:r>
      <w:r w:rsidRPr="00D079E5">
        <w:rPr>
          <w:rFonts w:eastAsiaTheme="majorEastAsia"/>
          <w:b/>
          <w:i/>
          <w:color w:val="FF0000"/>
          <w:sz w:val="22"/>
          <w:szCs w:val="22"/>
        </w:rPr>
        <w:t>s.215 (5)</w:t>
      </w:r>
      <w:r w:rsidRPr="00D079E5">
        <w:rPr>
          <w:rFonts w:eastAsiaTheme="majorEastAsia"/>
          <w:sz w:val="22"/>
          <w:szCs w:val="22"/>
        </w:rPr>
        <w:t>) dissolution of marriage or declaration that marriage is null and void (</w:t>
      </w:r>
      <w:r w:rsidRPr="00D079E5">
        <w:rPr>
          <w:rFonts w:eastAsiaTheme="majorEastAsia"/>
          <w:b/>
          <w:i/>
          <w:color w:val="FF0000"/>
          <w:sz w:val="22"/>
          <w:szCs w:val="22"/>
        </w:rPr>
        <w:t>s.215 (6)</w:t>
      </w:r>
      <w:r w:rsidRPr="00D079E5">
        <w:rPr>
          <w:rFonts w:eastAsiaTheme="majorEastAsia"/>
          <w:sz w:val="22"/>
          <w:szCs w:val="22"/>
        </w:rPr>
        <w:t xml:space="preserve">) actions under </w:t>
      </w:r>
      <w:r w:rsidRPr="00D079E5">
        <w:rPr>
          <w:rFonts w:eastAsiaTheme="majorEastAsia"/>
          <w:b/>
          <w:i/>
          <w:color w:val="FF0000"/>
          <w:sz w:val="22"/>
          <w:szCs w:val="22"/>
        </w:rPr>
        <w:t xml:space="preserve">Wills Variation Act </w:t>
      </w:r>
      <w:r w:rsidRPr="00D079E5">
        <w:rPr>
          <w:rFonts w:eastAsiaTheme="majorEastAsia"/>
          <w:sz w:val="22"/>
          <w:szCs w:val="22"/>
        </w:rPr>
        <w:t>(</w:t>
      </w:r>
      <w:r w:rsidRPr="00D079E5">
        <w:rPr>
          <w:rFonts w:eastAsiaTheme="majorEastAsia"/>
          <w:b/>
          <w:i/>
          <w:color w:val="FF0000"/>
          <w:sz w:val="22"/>
          <w:szCs w:val="22"/>
        </w:rPr>
        <w:t>s.215 (7)</w:t>
      </w:r>
      <w:r w:rsidRPr="00D079E5">
        <w:rPr>
          <w:rFonts w:eastAsiaTheme="majorEastAsia"/>
          <w:sz w:val="22"/>
          <w:szCs w:val="22"/>
        </w:rPr>
        <w:t>).</w:t>
      </w:r>
    </w:p>
    <w:p w14:paraId="373308B0" w14:textId="77777777" w:rsidR="00956BEC" w:rsidRPr="00D079E5" w:rsidRDefault="00956BEC" w:rsidP="00956BEC">
      <w:pPr>
        <w:rPr>
          <w:rFonts w:eastAsiaTheme="majorEastAsia"/>
          <w:b/>
          <w:i/>
          <w:sz w:val="22"/>
        </w:rPr>
      </w:pPr>
    </w:p>
    <w:p w14:paraId="1384F56F" w14:textId="4212EBA5" w:rsidR="00956BEC" w:rsidRPr="00D079E5" w:rsidRDefault="00956BEC" w:rsidP="00C14E4C">
      <w:pPr>
        <w:pStyle w:val="Heading4"/>
        <w:rPr>
          <w:rFonts w:eastAsiaTheme="majorEastAsia"/>
          <w:sz w:val="22"/>
        </w:rPr>
      </w:pPr>
      <w:bookmarkStart w:id="26" w:name="_Toc322633043"/>
      <w:r w:rsidRPr="00D079E5">
        <w:rPr>
          <w:rFonts w:eastAsiaTheme="majorEastAsia"/>
          <w:sz w:val="22"/>
        </w:rPr>
        <w:t>Effect of registered CPL (</w:t>
      </w:r>
      <w:r w:rsidRPr="00D079E5">
        <w:rPr>
          <w:rFonts w:eastAsiaTheme="majorEastAsia"/>
          <w:color w:val="FF0000"/>
          <w:sz w:val="22"/>
        </w:rPr>
        <w:t>s.216</w:t>
      </w:r>
      <w:r w:rsidRPr="00D079E5">
        <w:rPr>
          <w:rFonts w:eastAsiaTheme="majorEastAsia"/>
          <w:sz w:val="22"/>
        </w:rPr>
        <w:t>) HALTS ALL DEALINGS WITH LAND:</w:t>
      </w:r>
      <w:bookmarkEnd w:id="26"/>
    </w:p>
    <w:p w14:paraId="3BBFA468" w14:textId="250B788B" w:rsidR="00956BEC" w:rsidRPr="00D079E5" w:rsidRDefault="009C5A4E" w:rsidP="00641833">
      <w:pPr>
        <w:pStyle w:val="ListParagraph"/>
        <w:numPr>
          <w:ilvl w:val="0"/>
          <w:numId w:val="17"/>
        </w:numPr>
        <w:rPr>
          <w:rFonts w:eastAsiaTheme="majorEastAsia"/>
          <w:sz w:val="22"/>
          <w:szCs w:val="22"/>
        </w:rPr>
      </w:pPr>
      <w:r w:rsidRPr="00D079E5">
        <w:rPr>
          <w:rFonts w:eastAsiaTheme="majorEastAsia"/>
          <w:sz w:val="22"/>
          <w:szCs w:val="22"/>
        </w:rPr>
        <w:t>R</w:t>
      </w:r>
      <w:r w:rsidR="00956BEC" w:rsidRPr="00D079E5">
        <w:rPr>
          <w:rFonts w:eastAsiaTheme="majorEastAsia"/>
          <w:sz w:val="22"/>
          <w:szCs w:val="22"/>
        </w:rPr>
        <w:t xml:space="preserve"> may not enter anything into register that has effect of charging, transferring or otherwise affecting land</w:t>
      </w:r>
    </w:p>
    <w:p w14:paraId="043FD993" w14:textId="208A8ADC" w:rsidR="00C14E4C" w:rsidRPr="00523A48" w:rsidRDefault="00C14E4C" w:rsidP="00641833">
      <w:pPr>
        <w:pStyle w:val="ListParagraph"/>
        <w:numPr>
          <w:ilvl w:val="0"/>
          <w:numId w:val="17"/>
        </w:numPr>
        <w:rPr>
          <w:rFonts w:eastAsiaTheme="majorEastAsia"/>
          <w:sz w:val="22"/>
          <w:szCs w:val="22"/>
          <w:highlight w:val="yellow"/>
        </w:rPr>
      </w:pPr>
      <w:r w:rsidRPr="00523A48">
        <w:rPr>
          <w:rFonts w:eastAsiaTheme="majorEastAsia"/>
          <w:b/>
          <w:sz w:val="22"/>
          <w:szCs w:val="22"/>
          <w:highlight w:val="yellow"/>
        </w:rPr>
        <w:t>NO ONE LIKES TO DEAL WITH LAND THAT HAS A CPL ON IT.</w:t>
      </w:r>
    </w:p>
    <w:p w14:paraId="3B703748" w14:textId="3466B171" w:rsidR="00956BEC" w:rsidRPr="00D079E5" w:rsidRDefault="00956BEC" w:rsidP="00641833">
      <w:pPr>
        <w:pStyle w:val="ListParagraph"/>
        <w:numPr>
          <w:ilvl w:val="0"/>
          <w:numId w:val="17"/>
        </w:numPr>
        <w:rPr>
          <w:rFonts w:eastAsiaTheme="majorEastAsia"/>
          <w:sz w:val="22"/>
          <w:szCs w:val="22"/>
        </w:rPr>
      </w:pPr>
      <w:r w:rsidRPr="00D079E5">
        <w:rPr>
          <w:rFonts w:eastAsiaTheme="majorEastAsia"/>
          <w:i/>
          <w:sz w:val="22"/>
          <w:szCs w:val="22"/>
        </w:rPr>
        <w:t xml:space="preserve">Does not apply to: </w:t>
      </w:r>
      <w:r w:rsidRPr="00D079E5">
        <w:rPr>
          <w:rFonts w:eastAsiaTheme="majorEastAsia"/>
          <w:sz w:val="22"/>
          <w:szCs w:val="22"/>
        </w:rPr>
        <w:t>lodging a caveat or registration of indefeasible title or charge</w:t>
      </w:r>
    </w:p>
    <w:p w14:paraId="1E761DEC" w14:textId="48789B25" w:rsidR="00956BEC" w:rsidRPr="00D079E5" w:rsidRDefault="00437D84" w:rsidP="00641833">
      <w:pPr>
        <w:pStyle w:val="ListParagraph"/>
        <w:numPr>
          <w:ilvl w:val="0"/>
          <w:numId w:val="17"/>
        </w:numPr>
        <w:rPr>
          <w:rFonts w:eastAsiaTheme="majorEastAsia"/>
          <w:sz w:val="22"/>
          <w:szCs w:val="22"/>
        </w:rPr>
      </w:pPr>
      <w:r w:rsidRPr="00D079E5">
        <w:rPr>
          <w:rFonts w:eastAsiaTheme="majorEastAsia"/>
          <w:sz w:val="22"/>
          <w:szCs w:val="22"/>
        </w:rPr>
        <w:t>Indv</w:t>
      </w:r>
      <w:r w:rsidR="00956BEC" w:rsidRPr="00D079E5">
        <w:rPr>
          <w:rFonts w:eastAsiaTheme="majorEastAsia"/>
          <w:sz w:val="22"/>
          <w:szCs w:val="22"/>
        </w:rPr>
        <w:t>l may proceed to registrat</w:t>
      </w:r>
      <w:r w:rsidRPr="00D079E5">
        <w:rPr>
          <w:rFonts w:eastAsiaTheme="majorEastAsia"/>
          <w:sz w:val="22"/>
          <w:szCs w:val="22"/>
        </w:rPr>
        <w:t>ion subject to CPL but R</w:t>
      </w:r>
      <w:r w:rsidR="00956BEC" w:rsidRPr="00D079E5">
        <w:rPr>
          <w:rFonts w:eastAsiaTheme="majorEastAsia"/>
          <w:sz w:val="22"/>
          <w:szCs w:val="22"/>
        </w:rPr>
        <w:t xml:space="preserve"> must be satisfied that purchasers of interests affecting the land know about the LP and that they are subject to outcome of litigation</w:t>
      </w:r>
    </w:p>
    <w:p w14:paraId="5A190F6C" w14:textId="77777777" w:rsidR="00E44470" w:rsidRPr="00D079E5" w:rsidRDefault="00E44470" w:rsidP="00B45948">
      <w:pPr>
        <w:rPr>
          <w:rFonts w:eastAsiaTheme="majorEastAsia"/>
          <w:sz w:val="22"/>
        </w:rPr>
      </w:pPr>
    </w:p>
    <w:p w14:paraId="4B15A5B7" w14:textId="3FB2FED1" w:rsidR="00EC2191" w:rsidRPr="00D079E5" w:rsidRDefault="00B45948" w:rsidP="00441898">
      <w:pPr>
        <w:pStyle w:val="Heading3"/>
        <w:rPr>
          <w:rFonts w:eastAsiaTheme="majorEastAsia"/>
          <w:b w:val="0"/>
          <w:sz w:val="22"/>
        </w:rPr>
      </w:pPr>
      <w:bookmarkStart w:id="27" w:name="_Toc322633044"/>
      <w:r w:rsidRPr="00D079E5">
        <w:rPr>
          <w:rFonts w:eastAsiaTheme="majorEastAsia"/>
          <w:sz w:val="22"/>
        </w:rPr>
        <w:t xml:space="preserve">The Role of the Registrar </w:t>
      </w:r>
      <w:r w:rsidRPr="00D079E5">
        <w:rPr>
          <w:rFonts w:eastAsiaTheme="majorEastAsia"/>
          <w:b w:val="0"/>
          <w:sz w:val="22"/>
        </w:rPr>
        <w:t>(</w:t>
      </w:r>
      <w:r w:rsidRPr="00D079E5">
        <w:rPr>
          <w:rFonts w:eastAsiaTheme="majorEastAsia"/>
          <w:i/>
          <w:color w:val="FF0000"/>
          <w:sz w:val="22"/>
        </w:rPr>
        <w:t>LTA</w:t>
      </w:r>
      <w:r w:rsidRPr="00D079E5">
        <w:rPr>
          <w:rFonts w:eastAsiaTheme="majorEastAsia"/>
          <w:b w:val="0"/>
          <w:sz w:val="22"/>
        </w:rPr>
        <w:t xml:space="preserve">, </w:t>
      </w:r>
      <w:r w:rsidRPr="00D079E5">
        <w:rPr>
          <w:rFonts w:eastAsiaTheme="majorEastAsia"/>
          <w:i/>
          <w:color w:val="FF0000"/>
          <w:sz w:val="22"/>
        </w:rPr>
        <w:t>s.10</w:t>
      </w:r>
      <w:r w:rsidRPr="00D079E5">
        <w:rPr>
          <w:rFonts w:eastAsiaTheme="majorEastAsia"/>
          <w:b w:val="0"/>
          <w:sz w:val="22"/>
        </w:rPr>
        <w:t>)</w:t>
      </w:r>
      <w:bookmarkEnd w:id="27"/>
    </w:p>
    <w:p w14:paraId="23396262" w14:textId="2D3B7EF7" w:rsidR="00B45948" w:rsidRPr="00D079E5" w:rsidRDefault="00B45948" w:rsidP="00B45948">
      <w:pPr>
        <w:pStyle w:val="Heading4"/>
        <w:rPr>
          <w:rFonts w:eastAsiaTheme="majorEastAsia"/>
          <w:sz w:val="22"/>
        </w:rPr>
      </w:pPr>
      <w:bookmarkStart w:id="28" w:name="_Toc322633045"/>
      <w:r w:rsidRPr="00D079E5">
        <w:rPr>
          <w:rFonts w:eastAsiaTheme="majorEastAsia"/>
          <w:sz w:val="22"/>
        </w:rPr>
        <w:t>General Duty &amp; Role of the Registrar</w:t>
      </w:r>
      <w:bookmarkEnd w:id="28"/>
    </w:p>
    <w:p w14:paraId="6B801F3E" w14:textId="4E6FA260" w:rsidR="00B45948" w:rsidRPr="00D079E5" w:rsidRDefault="00B45948" w:rsidP="00E44470">
      <w:pPr>
        <w:jc w:val="left"/>
        <w:rPr>
          <w:rFonts w:eastAsiaTheme="majorEastAsia"/>
          <w:sz w:val="22"/>
        </w:rPr>
      </w:pPr>
      <w:r w:rsidRPr="00D079E5">
        <w:rPr>
          <w:rFonts w:eastAsiaTheme="majorEastAsia"/>
          <w:b/>
          <w:sz w:val="22"/>
        </w:rPr>
        <w:t xml:space="preserve">General Duty: </w:t>
      </w:r>
      <w:r w:rsidRPr="00D079E5">
        <w:rPr>
          <w:rFonts w:eastAsiaTheme="majorEastAsia"/>
          <w:sz w:val="22"/>
        </w:rPr>
        <w:t xml:space="preserve">Administer the </w:t>
      </w:r>
      <w:r w:rsidRPr="00D079E5">
        <w:rPr>
          <w:rFonts w:eastAsiaTheme="majorEastAsia"/>
          <w:b/>
          <w:i/>
          <w:color w:val="FF0000"/>
          <w:sz w:val="22"/>
        </w:rPr>
        <w:t xml:space="preserve">LTA </w:t>
      </w:r>
      <w:r w:rsidR="00E44470" w:rsidRPr="00D079E5">
        <w:rPr>
          <w:rFonts w:eastAsiaTheme="majorEastAsia"/>
          <w:sz w:val="22"/>
        </w:rPr>
        <w:t>with respect to the lands w/in</w:t>
      </w:r>
      <w:r w:rsidRPr="00D079E5">
        <w:rPr>
          <w:rFonts w:eastAsiaTheme="majorEastAsia"/>
          <w:sz w:val="22"/>
        </w:rPr>
        <w:t xml:space="preserve"> thei</w:t>
      </w:r>
      <w:r w:rsidR="00E44470" w:rsidRPr="00D079E5">
        <w:rPr>
          <w:rFonts w:eastAsiaTheme="majorEastAsia"/>
          <w:sz w:val="22"/>
        </w:rPr>
        <w:t>r Land Title District. R</w:t>
      </w:r>
      <w:r w:rsidRPr="00D079E5">
        <w:rPr>
          <w:rFonts w:eastAsiaTheme="majorEastAsia"/>
          <w:sz w:val="22"/>
        </w:rPr>
        <w:t xml:space="preserve">’s powers are derived from the </w:t>
      </w:r>
      <w:r w:rsidRPr="00D079E5">
        <w:rPr>
          <w:rFonts w:eastAsiaTheme="majorEastAsia"/>
          <w:b/>
          <w:i/>
          <w:color w:val="FF0000"/>
          <w:sz w:val="22"/>
        </w:rPr>
        <w:t>LTA</w:t>
      </w:r>
      <w:r w:rsidRPr="00D079E5">
        <w:rPr>
          <w:rFonts w:eastAsiaTheme="majorEastAsia"/>
          <w:sz w:val="22"/>
        </w:rPr>
        <w:t xml:space="preserve"> – they aren’t a </w:t>
      </w:r>
      <w:r w:rsidRPr="00D079E5">
        <w:rPr>
          <w:rFonts w:eastAsiaTheme="majorEastAsia"/>
          <w:b/>
          <w:i/>
          <w:color w:val="FF0000"/>
          <w:sz w:val="22"/>
        </w:rPr>
        <w:t>s. 96</w:t>
      </w:r>
      <w:r w:rsidRPr="00D079E5">
        <w:rPr>
          <w:rFonts w:eastAsiaTheme="majorEastAsia"/>
          <w:sz w:val="22"/>
        </w:rPr>
        <w:t xml:space="preserve"> judge, and therefore can’t adjudicate the contested rights of parties – you need to go to court for that (</w:t>
      </w:r>
      <w:r w:rsidRPr="00D079E5">
        <w:rPr>
          <w:rFonts w:eastAsiaTheme="majorEastAsia"/>
          <w:b/>
          <w:i/>
          <w:color w:val="3366FF"/>
          <w:sz w:val="22"/>
        </w:rPr>
        <w:t>Helle</w:t>
      </w:r>
      <w:r w:rsidR="00E44470" w:rsidRPr="00D079E5">
        <w:rPr>
          <w:rFonts w:eastAsiaTheme="majorEastAsia"/>
          <w:b/>
          <w:i/>
          <w:color w:val="3366FF"/>
          <w:sz w:val="22"/>
        </w:rPr>
        <w:t>r)</w:t>
      </w:r>
    </w:p>
    <w:p w14:paraId="46A98F98" w14:textId="77777777" w:rsidR="00C3500A" w:rsidRPr="00D079E5" w:rsidRDefault="00C3500A" w:rsidP="00C3500A">
      <w:pPr>
        <w:rPr>
          <w:rFonts w:eastAsiaTheme="majorEastAsia"/>
          <w:b/>
          <w:sz w:val="22"/>
        </w:rPr>
      </w:pPr>
    </w:p>
    <w:p w14:paraId="04387ED6" w14:textId="42E733AB" w:rsidR="00B45948" w:rsidRPr="00D079E5" w:rsidRDefault="00B45948" w:rsidP="00C3500A">
      <w:pPr>
        <w:rPr>
          <w:rFonts w:eastAsiaTheme="majorEastAsia"/>
          <w:sz w:val="22"/>
        </w:rPr>
      </w:pPr>
      <w:r w:rsidRPr="00D079E5">
        <w:rPr>
          <w:rFonts w:eastAsiaTheme="majorEastAsia"/>
          <w:b/>
          <w:sz w:val="22"/>
        </w:rPr>
        <w:t xml:space="preserve">Quasi-Judicial Role: </w:t>
      </w:r>
      <w:r w:rsidRPr="00D079E5">
        <w:rPr>
          <w:rFonts w:eastAsiaTheme="majorEastAsia"/>
          <w:sz w:val="22"/>
        </w:rPr>
        <w:t xml:space="preserve">Act on principles of law to determine whether interests are registrable [good, safe-holding and marketable </w:t>
      </w:r>
      <w:r w:rsidR="00E44470" w:rsidRPr="00D079E5">
        <w:rPr>
          <w:rFonts w:eastAsiaTheme="majorEastAsia"/>
          <w:sz w:val="22"/>
        </w:rPr>
        <w:t>title]. The R</w:t>
      </w:r>
      <w:r w:rsidRPr="00D079E5">
        <w:rPr>
          <w:rFonts w:eastAsiaTheme="majorEastAsia"/>
          <w:sz w:val="22"/>
        </w:rPr>
        <w:t xml:space="preserve"> is bound by established law because they can only apply the facts to the law.</w:t>
      </w:r>
    </w:p>
    <w:p w14:paraId="1D61FF2A" w14:textId="3C2A6570" w:rsidR="00B45948" w:rsidRPr="00D079E5" w:rsidRDefault="00D81A11" w:rsidP="00641833">
      <w:pPr>
        <w:pStyle w:val="ListParagraph"/>
        <w:numPr>
          <w:ilvl w:val="0"/>
          <w:numId w:val="6"/>
        </w:numPr>
        <w:rPr>
          <w:rFonts w:eastAsiaTheme="majorEastAsia"/>
          <w:sz w:val="22"/>
          <w:szCs w:val="22"/>
        </w:rPr>
      </w:pPr>
      <w:r w:rsidRPr="00D079E5">
        <w:rPr>
          <w:rFonts w:eastAsiaTheme="majorEastAsia"/>
          <w:b/>
          <w:sz w:val="22"/>
          <w:szCs w:val="22"/>
        </w:rPr>
        <w:t>Not all interests are regist</w:t>
      </w:r>
      <w:r w:rsidR="00B45948" w:rsidRPr="00D079E5">
        <w:rPr>
          <w:rFonts w:eastAsiaTheme="majorEastAsia"/>
          <w:b/>
          <w:sz w:val="22"/>
          <w:szCs w:val="22"/>
        </w:rPr>
        <w:t>rable</w:t>
      </w:r>
      <w:r w:rsidR="00B45948" w:rsidRPr="00D079E5">
        <w:rPr>
          <w:rFonts w:eastAsiaTheme="majorEastAsia"/>
          <w:sz w:val="22"/>
          <w:szCs w:val="22"/>
        </w:rPr>
        <w:t xml:space="preserve">: </w:t>
      </w:r>
      <w:r w:rsidRPr="00D079E5">
        <w:rPr>
          <w:rFonts w:eastAsiaTheme="majorEastAsia"/>
          <w:sz w:val="22"/>
          <w:szCs w:val="22"/>
        </w:rPr>
        <w:t>Torrens only registers interests which are good, safe-holding and marketa</w:t>
      </w:r>
      <w:r w:rsidR="00E44470" w:rsidRPr="00D079E5">
        <w:rPr>
          <w:rFonts w:eastAsiaTheme="majorEastAsia"/>
          <w:sz w:val="22"/>
          <w:szCs w:val="22"/>
        </w:rPr>
        <w:t>ble</w:t>
      </w:r>
    </w:p>
    <w:p w14:paraId="25A4E896" w14:textId="7C57FBD2" w:rsidR="00D81A11" w:rsidRPr="00D079E5" w:rsidRDefault="00D81A11" w:rsidP="00641833">
      <w:pPr>
        <w:pStyle w:val="ListParagraph"/>
        <w:numPr>
          <w:ilvl w:val="0"/>
          <w:numId w:val="6"/>
        </w:numPr>
        <w:rPr>
          <w:rFonts w:eastAsiaTheme="majorEastAsia"/>
          <w:sz w:val="22"/>
          <w:szCs w:val="22"/>
        </w:rPr>
      </w:pPr>
      <w:r w:rsidRPr="00D079E5">
        <w:rPr>
          <w:rFonts w:eastAsiaTheme="majorEastAsia"/>
          <w:b/>
          <w:sz w:val="22"/>
          <w:szCs w:val="22"/>
        </w:rPr>
        <w:t xml:space="preserve">Don’t perpetuate errors in title: </w:t>
      </w:r>
      <w:r w:rsidR="00E44470" w:rsidRPr="00D079E5">
        <w:rPr>
          <w:rFonts w:eastAsiaTheme="majorEastAsia"/>
          <w:sz w:val="22"/>
          <w:szCs w:val="22"/>
        </w:rPr>
        <w:t>R</w:t>
      </w:r>
      <w:r w:rsidRPr="00D079E5">
        <w:rPr>
          <w:rFonts w:eastAsiaTheme="majorEastAsia"/>
          <w:sz w:val="22"/>
          <w:szCs w:val="22"/>
        </w:rPr>
        <w:t xml:space="preserve"> has duty to satisfy himself that the title is good, safe-holding and marketable when registering any instrument (</w:t>
      </w:r>
      <w:r w:rsidRPr="00D079E5">
        <w:rPr>
          <w:rFonts w:eastAsiaTheme="majorEastAsia"/>
          <w:b/>
          <w:i/>
          <w:color w:val="3366FF"/>
          <w:sz w:val="22"/>
          <w:szCs w:val="22"/>
        </w:rPr>
        <w:t>Evans</w:t>
      </w:r>
      <w:r w:rsidR="00E44470" w:rsidRPr="00D079E5">
        <w:rPr>
          <w:rFonts w:eastAsiaTheme="majorEastAsia"/>
          <w:sz w:val="22"/>
          <w:szCs w:val="22"/>
        </w:rPr>
        <w:t>)</w:t>
      </w:r>
    </w:p>
    <w:p w14:paraId="7A85188F" w14:textId="665C029D" w:rsidR="00D81A11" w:rsidRPr="00D079E5" w:rsidRDefault="00D81A11" w:rsidP="00641833">
      <w:pPr>
        <w:pStyle w:val="ListParagraph"/>
        <w:numPr>
          <w:ilvl w:val="0"/>
          <w:numId w:val="6"/>
        </w:numPr>
        <w:rPr>
          <w:rFonts w:eastAsiaTheme="majorEastAsia"/>
          <w:sz w:val="22"/>
          <w:szCs w:val="22"/>
        </w:rPr>
      </w:pPr>
      <w:r w:rsidRPr="00D079E5">
        <w:rPr>
          <w:rFonts w:eastAsiaTheme="majorEastAsia"/>
          <w:b/>
          <w:sz w:val="22"/>
          <w:szCs w:val="22"/>
        </w:rPr>
        <w:t>Power to refuse bad documents:</w:t>
      </w:r>
      <w:r w:rsidR="00E44470" w:rsidRPr="00D079E5">
        <w:rPr>
          <w:rFonts w:eastAsiaTheme="majorEastAsia"/>
          <w:sz w:val="22"/>
          <w:szCs w:val="22"/>
        </w:rPr>
        <w:t xml:space="preserve"> R</w:t>
      </w:r>
      <w:r w:rsidRPr="00D079E5">
        <w:rPr>
          <w:rFonts w:eastAsiaTheme="majorEastAsia"/>
          <w:sz w:val="22"/>
          <w:szCs w:val="22"/>
        </w:rPr>
        <w:t xml:space="preserve"> can refuse to register, if the documents and evidence produced fail to produce either a </w:t>
      </w:r>
      <w:r w:rsidRPr="00D079E5">
        <w:rPr>
          <w:rFonts w:eastAsiaTheme="majorEastAsia"/>
          <w:i/>
          <w:sz w:val="22"/>
          <w:szCs w:val="22"/>
        </w:rPr>
        <w:t xml:space="preserve">prima facie </w:t>
      </w:r>
      <w:r w:rsidRPr="00D079E5">
        <w:rPr>
          <w:rFonts w:eastAsiaTheme="majorEastAsia"/>
          <w:sz w:val="22"/>
          <w:szCs w:val="22"/>
        </w:rPr>
        <w:t>or good safe-holding and marketable title (</w:t>
      </w:r>
      <w:r w:rsidRPr="00D079E5">
        <w:rPr>
          <w:rFonts w:eastAsiaTheme="majorEastAsia"/>
          <w:b/>
          <w:i/>
          <w:color w:val="3366FF"/>
          <w:sz w:val="22"/>
          <w:szCs w:val="22"/>
        </w:rPr>
        <w:t>Shaw</w:t>
      </w:r>
      <w:r w:rsidRPr="00D079E5">
        <w:rPr>
          <w:rFonts w:eastAsiaTheme="majorEastAsia"/>
          <w:sz w:val="22"/>
          <w:szCs w:val="22"/>
        </w:rPr>
        <w:t xml:space="preserve">, </w:t>
      </w:r>
      <w:r w:rsidRPr="00D079E5">
        <w:rPr>
          <w:rFonts w:eastAsiaTheme="majorEastAsia"/>
          <w:i/>
          <w:sz w:val="22"/>
          <w:szCs w:val="22"/>
        </w:rPr>
        <w:t>son scams dad</w:t>
      </w:r>
      <w:r w:rsidR="00E44470" w:rsidRPr="00D079E5">
        <w:rPr>
          <w:rFonts w:eastAsiaTheme="majorEastAsia"/>
          <w:sz w:val="22"/>
          <w:szCs w:val="22"/>
        </w:rPr>
        <w:t>)</w:t>
      </w:r>
    </w:p>
    <w:p w14:paraId="400F88E3" w14:textId="77777777" w:rsidR="00C3500A" w:rsidRPr="00D079E5" w:rsidRDefault="00C3500A" w:rsidP="00C3500A">
      <w:pPr>
        <w:rPr>
          <w:rFonts w:eastAsiaTheme="majorEastAsia"/>
          <w:sz w:val="22"/>
        </w:rPr>
      </w:pPr>
    </w:p>
    <w:p w14:paraId="0D486D17" w14:textId="68CBDBB3" w:rsidR="00D81A11" w:rsidRPr="00D079E5" w:rsidRDefault="00D81A11" w:rsidP="00C3500A">
      <w:pPr>
        <w:rPr>
          <w:rFonts w:eastAsiaTheme="majorEastAsia"/>
          <w:sz w:val="22"/>
        </w:rPr>
      </w:pPr>
      <w:r w:rsidRPr="00D079E5">
        <w:rPr>
          <w:rFonts w:eastAsiaTheme="majorEastAsia"/>
          <w:b/>
          <w:sz w:val="22"/>
        </w:rPr>
        <w:t xml:space="preserve">Administrative Role: </w:t>
      </w:r>
      <w:r w:rsidRPr="00D079E5">
        <w:rPr>
          <w:rFonts w:eastAsiaTheme="majorEastAsia"/>
          <w:sz w:val="22"/>
        </w:rPr>
        <w:t xml:space="preserve">Act on policy and/or expediency. </w:t>
      </w:r>
      <w:r w:rsidR="00E44470" w:rsidRPr="00D079E5">
        <w:rPr>
          <w:rFonts w:eastAsiaTheme="majorEastAsia"/>
          <w:sz w:val="22"/>
        </w:rPr>
        <w:t>The R</w:t>
      </w:r>
      <w:r w:rsidRPr="00D079E5">
        <w:rPr>
          <w:rFonts w:eastAsiaTheme="majorEastAsia"/>
          <w:sz w:val="22"/>
        </w:rPr>
        <w:t xml:space="preserve"> has the discretion to make the rules. </w:t>
      </w:r>
    </w:p>
    <w:p w14:paraId="2FC994A5" w14:textId="7197FA7E" w:rsidR="00D81A11" w:rsidRPr="00D079E5" w:rsidRDefault="00D81A11" w:rsidP="00641833">
      <w:pPr>
        <w:pStyle w:val="ListParagraph"/>
        <w:numPr>
          <w:ilvl w:val="0"/>
          <w:numId w:val="7"/>
        </w:numPr>
        <w:rPr>
          <w:rFonts w:eastAsiaTheme="majorEastAsia"/>
          <w:sz w:val="22"/>
          <w:szCs w:val="22"/>
        </w:rPr>
      </w:pPr>
      <w:r w:rsidRPr="00523A48">
        <w:rPr>
          <w:rFonts w:eastAsiaTheme="majorEastAsia"/>
          <w:b/>
          <w:sz w:val="22"/>
          <w:szCs w:val="22"/>
          <w:highlight w:val="cyan"/>
        </w:rPr>
        <w:t xml:space="preserve">Discretionary power to cancel or correct </w:t>
      </w:r>
      <w:r w:rsidRPr="00523A48">
        <w:rPr>
          <w:rFonts w:eastAsiaTheme="majorEastAsia"/>
          <w:sz w:val="22"/>
          <w:szCs w:val="22"/>
          <w:highlight w:val="cyan"/>
        </w:rPr>
        <w:t>instruments (</w:t>
      </w:r>
      <w:r w:rsidRPr="00523A48">
        <w:rPr>
          <w:rFonts w:eastAsiaTheme="majorEastAsia"/>
          <w:b/>
          <w:i/>
          <w:color w:val="3366FF"/>
          <w:sz w:val="22"/>
          <w:szCs w:val="22"/>
          <w:highlight w:val="cyan"/>
        </w:rPr>
        <w:t>s.383</w:t>
      </w:r>
      <w:r w:rsidRPr="00523A48">
        <w:rPr>
          <w:rFonts w:eastAsiaTheme="majorEastAsia"/>
          <w:sz w:val="22"/>
          <w:szCs w:val="22"/>
          <w:highlight w:val="cyan"/>
        </w:rPr>
        <w:t>):</w:t>
      </w:r>
      <w:r w:rsidRPr="00D079E5">
        <w:rPr>
          <w:rFonts w:eastAsiaTheme="majorEastAsia"/>
          <w:sz w:val="22"/>
          <w:szCs w:val="22"/>
        </w:rPr>
        <w:t xml:space="preserve"> If an instrument has been</w:t>
      </w:r>
      <w:r w:rsidR="00420F7E" w:rsidRPr="00D079E5">
        <w:rPr>
          <w:rFonts w:eastAsiaTheme="majorEastAsia"/>
          <w:sz w:val="22"/>
          <w:szCs w:val="22"/>
        </w:rPr>
        <w:t xml:space="preserve"> issued in error by the R</w:t>
      </w:r>
      <w:r w:rsidRPr="00D079E5">
        <w:rPr>
          <w:rFonts w:eastAsiaTheme="majorEastAsia"/>
          <w:sz w:val="22"/>
          <w:szCs w:val="22"/>
        </w:rPr>
        <w:t xml:space="preserve">, contains a misdirection, or an endorsement has been made or omitted in error on </w:t>
      </w:r>
      <w:r w:rsidR="00420F7E" w:rsidRPr="00D079E5">
        <w:rPr>
          <w:rFonts w:eastAsiaTheme="majorEastAsia"/>
          <w:sz w:val="22"/>
          <w:szCs w:val="22"/>
        </w:rPr>
        <w:t>a register/instrument, R</w:t>
      </w:r>
      <w:r w:rsidRPr="00D079E5">
        <w:rPr>
          <w:rFonts w:eastAsiaTheme="majorEastAsia"/>
          <w:sz w:val="22"/>
          <w:szCs w:val="22"/>
        </w:rPr>
        <w:t xml:space="preserve"> “may” cancel/correct (</w:t>
      </w:r>
      <w:r w:rsidRPr="00D079E5">
        <w:rPr>
          <w:rFonts w:eastAsiaTheme="majorEastAsia"/>
          <w:b/>
          <w:i/>
          <w:color w:val="3366FF"/>
          <w:sz w:val="22"/>
          <w:szCs w:val="22"/>
        </w:rPr>
        <w:t>Heller</w:t>
      </w:r>
      <w:r w:rsidRPr="00D079E5">
        <w:rPr>
          <w:rFonts w:eastAsiaTheme="majorEastAsia"/>
          <w:sz w:val="22"/>
          <w:szCs w:val="22"/>
        </w:rPr>
        <w:t xml:space="preserve">). </w:t>
      </w:r>
    </w:p>
    <w:p w14:paraId="367E95B5" w14:textId="08D44EE6" w:rsidR="00D81A11" w:rsidRPr="00D079E5" w:rsidRDefault="00D81A11" w:rsidP="00641833">
      <w:pPr>
        <w:pStyle w:val="ListParagraph"/>
        <w:numPr>
          <w:ilvl w:val="0"/>
          <w:numId w:val="7"/>
        </w:numPr>
        <w:rPr>
          <w:rFonts w:eastAsiaTheme="majorEastAsia"/>
          <w:sz w:val="22"/>
          <w:szCs w:val="22"/>
        </w:rPr>
      </w:pPr>
      <w:r w:rsidRPr="00D079E5">
        <w:rPr>
          <w:rFonts w:eastAsiaTheme="majorEastAsia"/>
          <w:b/>
          <w:sz w:val="22"/>
          <w:szCs w:val="22"/>
        </w:rPr>
        <w:t xml:space="preserve">No obligation for non-Registrar errors: </w:t>
      </w:r>
      <w:r w:rsidR="00420F7E" w:rsidRPr="00D079E5">
        <w:rPr>
          <w:rFonts w:eastAsiaTheme="majorEastAsia"/>
          <w:sz w:val="22"/>
          <w:szCs w:val="22"/>
        </w:rPr>
        <w:t>R</w:t>
      </w:r>
      <w:r w:rsidRPr="00D079E5">
        <w:rPr>
          <w:rFonts w:eastAsiaTheme="majorEastAsia"/>
          <w:sz w:val="22"/>
          <w:szCs w:val="22"/>
        </w:rPr>
        <w:t xml:space="preserve"> is not obligated to correct errors which a</w:t>
      </w:r>
      <w:r w:rsidR="00420F7E" w:rsidRPr="00D079E5">
        <w:rPr>
          <w:rFonts w:eastAsiaTheme="majorEastAsia"/>
          <w:sz w:val="22"/>
          <w:szCs w:val="22"/>
        </w:rPr>
        <w:t>re not the fault of the R</w:t>
      </w:r>
      <w:r w:rsidRPr="00D079E5">
        <w:rPr>
          <w:rFonts w:eastAsiaTheme="majorEastAsia"/>
          <w:sz w:val="22"/>
          <w:szCs w:val="22"/>
        </w:rPr>
        <w:t xml:space="preserve"> (</w:t>
      </w:r>
      <w:r w:rsidRPr="00D079E5">
        <w:rPr>
          <w:rFonts w:eastAsiaTheme="majorEastAsia"/>
          <w:b/>
          <w:i/>
          <w:color w:val="3366FF"/>
          <w:sz w:val="22"/>
          <w:szCs w:val="22"/>
        </w:rPr>
        <w:t>Heller</w:t>
      </w:r>
      <w:r w:rsidRPr="00D079E5">
        <w:rPr>
          <w:rFonts w:eastAsiaTheme="majorEastAsia"/>
          <w:sz w:val="22"/>
          <w:szCs w:val="22"/>
        </w:rPr>
        <w:t>).</w:t>
      </w:r>
    </w:p>
    <w:p w14:paraId="2A2F3F90" w14:textId="2243498F" w:rsidR="00D81A11" w:rsidRPr="00D079E5" w:rsidRDefault="00D81A11" w:rsidP="00641833">
      <w:pPr>
        <w:pStyle w:val="ListParagraph"/>
        <w:numPr>
          <w:ilvl w:val="0"/>
          <w:numId w:val="7"/>
        </w:numPr>
        <w:rPr>
          <w:rFonts w:eastAsiaTheme="majorEastAsia"/>
          <w:sz w:val="22"/>
          <w:szCs w:val="22"/>
        </w:rPr>
      </w:pPr>
      <w:r w:rsidRPr="00D079E5">
        <w:rPr>
          <w:rFonts w:eastAsiaTheme="majorEastAsia"/>
          <w:b/>
          <w:sz w:val="22"/>
          <w:szCs w:val="22"/>
        </w:rPr>
        <w:t>Cannot pre</w:t>
      </w:r>
      <w:r w:rsidR="00C3500A" w:rsidRPr="00D079E5">
        <w:rPr>
          <w:rFonts w:eastAsiaTheme="majorEastAsia"/>
          <w:b/>
          <w:sz w:val="22"/>
          <w:szCs w:val="22"/>
        </w:rPr>
        <w:t>judi</w:t>
      </w:r>
      <w:r w:rsidRPr="00D079E5">
        <w:rPr>
          <w:rFonts w:eastAsiaTheme="majorEastAsia"/>
          <w:b/>
          <w:sz w:val="22"/>
          <w:szCs w:val="22"/>
        </w:rPr>
        <w:t xml:space="preserve">ce </w:t>
      </w:r>
      <w:r w:rsidR="00C3500A" w:rsidRPr="00D079E5">
        <w:rPr>
          <w:rFonts w:eastAsiaTheme="majorEastAsia"/>
          <w:b/>
          <w:sz w:val="22"/>
          <w:szCs w:val="22"/>
        </w:rPr>
        <w:t xml:space="preserve">BFPs: </w:t>
      </w:r>
      <w:r w:rsidR="00C3500A" w:rsidRPr="00D079E5">
        <w:rPr>
          <w:rFonts w:eastAsiaTheme="majorEastAsia"/>
          <w:sz w:val="22"/>
          <w:szCs w:val="22"/>
        </w:rPr>
        <w:t xml:space="preserve">Power of cancellation occurs only if it doesn’t prejudice rights acquired in good faith and for value </w:t>
      </w:r>
      <w:r w:rsidR="00C3500A" w:rsidRPr="00523A48">
        <w:rPr>
          <w:rFonts w:eastAsiaTheme="majorEastAsia"/>
          <w:sz w:val="22"/>
          <w:szCs w:val="22"/>
          <w:highlight w:val="cyan"/>
        </w:rPr>
        <w:t>(</w:t>
      </w:r>
      <w:r w:rsidR="00C3500A" w:rsidRPr="00523A48">
        <w:rPr>
          <w:rFonts w:eastAsiaTheme="majorEastAsia"/>
          <w:b/>
          <w:i/>
          <w:color w:val="FF0000"/>
          <w:sz w:val="22"/>
          <w:szCs w:val="22"/>
          <w:highlight w:val="cyan"/>
        </w:rPr>
        <w:t>s.383 (1)</w:t>
      </w:r>
      <w:r w:rsidR="00C3500A" w:rsidRPr="00523A48">
        <w:rPr>
          <w:rFonts w:eastAsiaTheme="majorEastAsia"/>
          <w:sz w:val="22"/>
          <w:szCs w:val="22"/>
          <w:highlight w:val="cyan"/>
        </w:rPr>
        <w:t>).</w:t>
      </w:r>
    </w:p>
    <w:p w14:paraId="16ABD6CF" w14:textId="77777777" w:rsidR="00C3500A" w:rsidRPr="00D079E5" w:rsidRDefault="00C3500A" w:rsidP="00C3500A">
      <w:pPr>
        <w:rPr>
          <w:rFonts w:eastAsiaTheme="majorEastAsia"/>
          <w:sz w:val="22"/>
        </w:rPr>
      </w:pPr>
    </w:p>
    <w:p w14:paraId="777D7E24" w14:textId="04E98964" w:rsidR="00C3500A" w:rsidRPr="00D079E5" w:rsidRDefault="00C3500A" w:rsidP="00C3500A">
      <w:pPr>
        <w:rPr>
          <w:rFonts w:eastAsiaTheme="majorEastAsia"/>
          <w:sz w:val="22"/>
        </w:rPr>
      </w:pPr>
      <w:r w:rsidRPr="00D079E5">
        <w:rPr>
          <w:rFonts w:eastAsiaTheme="majorEastAsia"/>
          <w:b/>
          <w:sz w:val="22"/>
        </w:rPr>
        <w:t xml:space="preserve">When an instrument/application is submitted to the LTO, </w:t>
      </w:r>
      <w:r w:rsidR="00420F7E" w:rsidRPr="00D079E5">
        <w:rPr>
          <w:rFonts w:eastAsiaTheme="majorEastAsia"/>
          <w:sz w:val="22"/>
        </w:rPr>
        <w:t>the R</w:t>
      </w:r>
      <w:r w:rsidRPr="00D079E5">
        <w:rPr>
          <w:rFonts w:eastAsiaTheme="majorEastAsia"/>
          <w:sz w:val="22"/>
        </w:rPr>
        <w:t xml:space="preserve"> must determine (1) whether the instrument </w:t>
      </w:r>
      <w:r w:rsidR="00420F7E" w:rsidRPr="00D079E5">
        <w:rPr>
          <w:rFonts w:eastAsiaTheme="majorEastAsia"/>
          <w:sz w:val="22"/>
        </w:rPr>
        <w:t xml:space="preserve">deals with an </w:t>
      </w:r>
      <w:r w:rsidR="00420F7E" w:rsidRPr="00D079E5">
        <w:rPr>
          <w:rFonts w:eastAsiaTheme="majorEastAsia"/>
          <w:sz w:val="22"/>
          <w:u w:val="single"/>
        </w:rPr>
        <w:t>interest in land</w:t>
      </w:r>
      <w:r w:rsidRPr="00D079E5">
        <w:rPr>
          <w:rFonts w:eastAsiaTheme="majorEastAsia"/>
          <w:b/>
          <w:i/>
          <w:color w:val="3366FF"/>
          <w:sz w:val="22"/>
        </w:rPr>
        <w:t xml:space="preserve"> </w:t>
      </w:r>
      <w:r w:rsidR="00420F7E" w:rsidRPr="00D079E5">
        <w:rPr>
          <w:rFonts w:eastAsiaTheme="majorEastAsia"/>
          <w:b/>
          <w:i/>
          <w:color w:val="3366FF"/>
          <w:sz w:val="22"/>
        </w:rPr>
        <w:t>(</w:t>
      </w:r>
      <w:r w:rsidRPr="00D079E5">
        <w:rPr>
          <w:rFonts w:eastAsiaTheme="majorEastAsia"/>
          <w:b/>
          <w:i/>
          <w:color w:val="3366FF"/>
          <w:sz w:val="22"/>
        </w:rPr>
        <w:t>Kessler</w:t>
      </w:r>
      <w:r w:rsidRPr="00D079E5">
        <w:rPr>
          <w:rFonts w:eastAsiaTheme="majorEastAsia"/>
          <w:sz w:val="22"/>
        </w:rPr>
        <w:t xml:space="preserve">) and (2) whether the interest is </w:t>
      </w:r>
      <w:r w:rsidRPr="00D079E5">
        <w:rPr>
          <w:rFonts w:eastAsiaTheme="majorEastAsia"/>
          <w:sz w:val="22"/>
          <w:u w:val="single"/>
        </w:rPr>
        <w:t>properly derived</w:t>
      </w:r>
      <w:r w:rsidRPr="00D079E5">
        <w:rPr>
          <w:rFonts w:eastAsiaTheme="majorEastAsia"/>
          <w:sz w:val="22"/>
        </w:rPr>
        <w:t xml:space="preserve"> from the owner/applicant and (3) whether the transaction and instrument are, </w:t>
      </w:r>
      <w:r w:rsidRPr="00D079E5">
        <w:rPr>
          <w:rFonts w:eastAsiaTheme="majorEastAsia"/>
          <w:i/>
          <w:sz w:val="22"/>
        </w:rPr>
        <w:t xml:space="preserve">prima </w:t>
      </w:r>
      <w:r w:rsidRPr="00D079E5">
        <w:rPr>
          <w:rFonts w:eastAsiaTheme="majorEastAsia"/>
          <w:i/>
          <w:sz w:val="22"/>
          <w:u w:val="single"/>
        </w:rPr>
        <w:t xml:space="preserve">facie </w:t>
      </w:r>
      <w:r w:rsidRPr="00D079E5">
        <w:rPr>
          <w:rFonts w:eastAsiaTheme="majorEastAsia"/>
          <w:sz w:val="22"/>
          <w:u w:val="single"/>
        </w:rPr>
        <w:t>valid</w:t>
      </w:r>
      <w:r w:rsidRPr="00D079E5">
        <w:rPr>
          <w:rFonts w:eastAsiaTheme="majorEastAsia"/>
          <w:sz w:val="22"/>
        </w:rPr>
        <w:t xml:space="preserve"> (</w:t>
      </w:r>
      <w:r w:rsidRPr="00D079E5">
        <w:rPr>
          <w:rFonts w:eastAsiaTheme="majorEastAsia"/>
          <w:b/>
          <w:i/>
          <w:color w:val="3366FF"/>
          <w:sz w:val="22"/>
        </w:rPr>
        <w:t>Shaw</w:t>
      </w:r>
      <w:r w:rsidRPr="00D079E5">
        <w:rPr>
          <w:rFonts w:eastAsiaTheme="majorEastAsia"/>
          <w:sz w:val="22"/>
        </w:rPr>
        <w:t xml:space="preserve">; </w:t>
      </w:r>
      <w:r w:rsidRPr="00D079E5">
        <w:rPr>
          <w:rFonts w:eastAsiaTheme="majorEastAsia"/>
          <w:b/>
          <w:i/>
          <w:color w:val="3366FF"/>
          <w:sz w:val="22"/>
        </w:rPr>
        <w:t>Heller</w:t>
      </w:r>
      <w:r w:rsidRPr="00D079E5">
        <w:rPr>
          <w:rFonts w:eastAsiaTheme="majorEastAsia"/>
          <w:sz w:val="22"/>
        </w:rPr>
        <w:t>).</w:t>
      </w:r>
    </w:p>
    <w:p w14:paraId="1C5C7D4E" w14:textId="77777777" w:rsidR="00523A48" w:rsidRPr="00D079E5" w:rsidRDefault="00523A48" w:rsidP="00DB17AC">
      <w:pPr>
        <w:rPr>
          <w:rFonts w:eastAsiaTheme="majorEastAsia"/>
          <w:sz w:val="22"/>
        </w:rPr>
      </w:pPr>
    </w:p>
    <w:tbl>
      <w:tblPr>
        <w:tblStyle w:val="TableGrid"/>
        <w:tblW w:w="11624" w:type="dxa"/>
        <w:tblInd w:w="-601" w:type="dxa"/>
        <w:tblLayout w:type="fixed"/>
        <w:tblLook w:val="04A0" w:firstRow="1" w:lastRow="0" w:firstColumn="1" w:lastColumn="0" w:noHBand="0" w:noVBand="1"/>
      </w:tblPr>
      <w:tblGrid>
        <w:gridCol w:w="1693"/>
        <w:gridCol w:w="2844"/>
        <w:gridCol w:w="7087"/>
      </w:tblGrid>
      <w:tr w:rsidR="00420F7E" w:rsidRPr="00D079E5" w14:paraId="2BF9F51A" w14:textId="77777777" w:rsidTr="00523A48">
        <w:tc>
          <w:tcPr>
            <w:tcW w:w="1693" w:type="dxa"/>
          </w:tcPr>
          <w:p w14:paraId="306816E8" w14:textId="77777777" w:rsidR="00420F7E" w:rsidRPr="00D079E5" w:rsidRDefault="00420F7E" w:rsidP="00420F7E">
            <w:pPr>
              <w:rPr>
                <w:rFonts w:ascii="Times New Roman" w:hAnsi="Times New Roman"/>
                <w:b/>
                <w:i/>
                <w:sz w:val="22"/>
              </w:rPr>
            </w:pPr>
            <w:r w:rsidRPr="00D079E5">
              <w:rPr>
                <w:rFonts w:ascii="Times New Roman" w:hAnsi="Times New Roman"/>
                <w:b/>
                <w:i/>
                <w:sz w:val="22"/>
              </w:rPr>
              <w:t>Case</w:t>
            </w:r>
          </w:p>
        </w:tc>
        <w:tc>
          <w:tcPr>
            <w:tcW w:w="2844" w:type="dxa"/>
          </w:tcPr>
          <w:p w14:paraId="24439767" w14:textId="77777777" w:rsidR="00420F7E" w:rsidRPr="00D079E5" w:rsidRDefault="00420F7E" w:rsidP="009D3EDF">
            <w:pPr>
              <w:jc w:val="left"/>
              <w:rPr>
                <w:rFonts w:ascii="Times New Roman" w:hAnsi="Times New Roman"/>
                <w:b/>
                <w:bCs/>
                <w:i/>
                <w:sz w:val="22"/>
              </w:rPr>
            </w:pPr>
            <w:r w:rsidRPr="00D079E5">
              <w:rPr>
                <w:rFonts w:ascii="Times New Roman" w:hAnsi="Times New Roman"/>
                <w:b/>
                <w:bCs/>
                <w:i/>
                <w:color w:val="660066"/>
                <w:sz w:val="22"/>
              </w:rPr>
              <w:t>Facts</w:t>
            </w:r>
            <w:r w:rsidRPr="00D079E5">
              <w:rPr>
                <w:rFonts w:ascii="Times New Roman" w:hAnsi="Times New Roman"/>
                <w:b/>
                <w:bCs/>
                <w:i/>
                <w:sz w:val="22"/>
              </w:rPr>
              <w:t>/</w:t>
            </w:r>
            <w:r w:rsidRPr="00D079E5">
              <w:rPr>
                <w:rFonts w:ascii="Times New Roman" w:hAnsi="Times New Roman"/>
                <w:b/>
                <w:bCs/>
                <w:i/>
                <w:color w:val="008000"/>
                <w:sz w:val="22"/>
              </w:rPr>
              <w:t>Conclusion</w:t>
            </w:r>
          </w:p>
        </w:tc>
        <w:tc>
          <w:tcPr>
            <w:tcW w:w="7087" w:type="dxa"/>
          </w:tcPr>
          <w:p w14:paraId="50140B15" w14:textId="77777777" w:rsidR="00420F7E" w:rsidRPr="00D079E5" w:rsidRDefault="00420F7E" w:rsidP="009D3EDF">
            <w:pPr>
              <w:jc w:val="left"/>
              <w:rPr>
                <w:rFonts w:ascii="Times New Roman" w:hAnsi="Times New Roman"/>
                <w:b/>
                <w:bCs/>
                <w:i/>
                <w:sz w:val="22"/>
              </w:rPr>
            </w:pPr>
            <w:r w:rsidRPr="00D079E5">
              <w:rPr>
                <w:rFonts w:ascii="Times New Roman" w:hAnsi="Times New Roman"/>
                <w:b/>
                <w:bCs/>
                <w:i/>
                <w:sz w:val="22"/>
              </w:rPr>
              <w:t>Ratio/rules</w:t>
            </w:r>
          </w:p>
        </w:tc>
      </w:tr>
      <w:tr w:rsidR="00420F7E" w:rsidRPr="00D079E5" w14:paraId="19B276F3" w14:textId="77777777" w:rsidTr="00523A48">
        <w:tc>
          <w:tcPr>
            <w:tcW w:w="1693" w:type="dxa"/>
          </w:tcPr>
          <w:p w14:paraId="10D87C6E" w14:textId="023ABF63" w:rsidR="00420F7E" w:rsidRPr="00D079E5" w:rsidRDefault="009D3EDF" w:rsidP="009D3EDF">
            <w:pPr>
              <w:jc w:val="left"/>
              <w:rPr>
                <w:b/>
                <w:i/>
                <w:sz w:val="22"/>
              </w:rPr>
            </w:pPr>
            <w:r w:rsidRPr="00D079E5">
              <w:rPr>
                <w:b/>
                <w:i/>
                <w:color w:val="800000"/>
                <w:sz w:val="22"/>
                <w:lang w:val="en-CA"/>
              </w:rPr>
              <w:t xml:space="preserve">Re Land Registry Act, Re </w:t>
            </w:r>
            <w:r w:rsidR="00192503" w:rsidRPr="00D079E5">
              <w:rPr>
                <w:b/>
                <w:i/>
                <w:color w:val="800000"/>
                <w:sz w:val="22"/>
                <w:lang w:val="en-CA"/>
              </w:rPr>
              <w:t>Evans</w:t>
            </w:r>
            <w:r w:rsidR="00420F7E" w:rsidRPr="00D079E5">
              <w:rPr>
                <w:b/>
                <w:i/>
                <w:color w:val="800000"/>
                <w:sz w:val="22"/>
                <w:lang w:val="en-CA"/>
              </w:rPr>
              <w:t xml:space="preserve"> Application [1960] (BCSC)</w:t>
            </w:r>
          </w:p>
        </w:tc>
        <w:tc>
          <w:tcPr>
            <w:tcW w:w="2844" w:type="dxa"/>
          </w:tcPr>
          <w:p w14:paraId="5C2A555C" w14:textId="77777777" w:rsidR="00420F7E" w:rsidRPr="00D079E5" w:rsidRDefault="00420F7E" w:rsidP="009D3EDF">
            <w:pPr>
              <w:jc w:val="left"/>
              <w:rPr>
                <w:color w:val="660066"/>
                <w:sz w:val="22"/>
                <w:lang w:val="en-CA"/>
              </w:rPr>
            </w:pPr>
            <w:r w:rsidRPr="00D079E5">
              <w:rPr>
                <w:color w:val="660066"/>
                <w:sz w:val="22"/>
                <w:lang w:val="en-CA"/>
              </w:rPr>
              <w:t>-Mrs. E saying we need to clear the title b/c it is wrong (Mr E now dead), it should just have Mrs E on it</w:t>
            </w:r>
          </w:p>
          <w:p w14:paraId="5F199C9C" w14:textId="77777777" w:rsidR="00420F7E" w:rsidRPr="00D079E5" w:rsidRDefault="00420F7E" w:rsidP="009D3EDF">
            <w:pPr>
              <w:jc w:val="left"/>
              <w:rPr>
                <w:color w:val="660066"/>
                <w:sz w:val="22"/>
                <w:lang w:val="en-CA"/>
              </w:rPr>
            </w:pPr>
            <w:r w:rsidRPr="00D079E5">
              <w:rPr>
                <w:color w:val="660066"/>
                <w:sz w:val="22"/>
                <w:lang w:val="en-CA"/>
              </w:rPr>
              <w:t>-The R refuses; the original lot (B) was subdivided into G and P, so the CIT for B was cancelled, and in its place emerged 2 indefeasible titles (1G, 1 P)</w:t>
            </w:r>
          </w:p>
          <w:p w14:paraId="749A05FA" w14:textId="77777777" w:rsidR="00420F7E" w:rsidRPr="00D079E5" w:rsidRDefault="00420F7E" w:rsidP="009D3EDF">
            <w:pPr>
              <w:jc w:val="left"/>
              <w:rPr>
                <w:sz w:val="22"/>
                <w:lang w:val="en-CA"/>
              </w:rPr>
            </w:pPr>
            <w:r w:rsidRPr="00D079E5">
              <w:rPr>
                <w:sz w:val="22"/>
                <w:lang w:val="en-CA"/>
              </w:rPr>
              <w:t>-</w:t>
            </w:r>
            <w:r w:rsidRPr="00D079E5">
              <w:rPr>
                <w:color w:val="660066"/>
                <w:sz w:val="22"/>
                <w:lang w:val="en-CA"/>
              </w:rPr>
              <w:t>the original B was described as a parcel of land 66ft, it was then subdivided into 2 lots (G exactly 40ft, and P exactly 26ft)</w:t>
            </w:r>
          </w:p>
          <w:p w14:paraId="53E44AF2" w14:textId="77777777" w:rsidR="00420F7E" w:rsidRPr="00D079E5" w:rsidRDefault="00420F7E" w:rsidP="009D3EDF">
            <w:pPr>
              <w:jc w:val="left"/>
              <w:rPr>
                <w:color w:val="660066"/>
                <w:sz w:val="22"/>
                <w:lang w:val="en-CA"/>
              </w:rPr>
            </w:pPr>
            <w:r w:rsidRPr="00D079E5">
              <w:rPr>
                <w:color w:val="660066"/>
                <w:sz w:val="22"/>
                <w:lang w:val="en-CA"/>
              </w:rPr>
              <w:t>The problem for the R:  was it more or was it less; if it was more, there is now attractive land in the middle of the 2 properties where there is no owner, if it is less one of the parties is encroaching on the other</w:t>
            </w:r>
          </w:p>
        </w:tc>
        <w:tc>
          <w:tcPr>
            <w:tcW w:w="7087" w:type="dxa"/>
          </w:tcPr>
          <w:p w14:paraId="781BFAF4" w14:textId="77777777" w:rsidR="00420F7E" w:rsidRPr="00D079E5" w:rsidRDefault="00420F7E" w:rsidP="009D3EDF">
            <w:pPr>
              <w:tabs>
                <w:tab w:val="left" w:pos="1038"/>
              </w:tabs>
              <w:jc w:val="left"/>
              <w:rPr>
                <w:bCs/>
                <w:sz w:val="22"/>
                <w:lang w:val="en-CA"/>
              </w:rPr>
            </w:pPr>
            <w:r w:rsidRPr="00D079E5">
              <w:rPr>
                <w:bCs/>
                <w:sz w:val="22"/>
                <w:lang w:val="en-CA"/>
              </w:rPr>
              <w:t xml:space="preserve">-Court says </w:t>
            </w:r>
            <w:r w:rsidRPr="00D079E5">
              <w:rPr>
                <w:bCs/>
                <w:sz w:val="22"/>
                <w:u w:val="single"/>
                <w:lang w:val="en-CA"/>
              </w:rPr>
              <w:t>R has the power to insist on boundary ratifications</w:t>
            </w:r>
            <w:r w:rsidRPr="00D079E5">
              <w:rPr>
                <w:bCs/>
                <w:sz w:val="22"/>
                <w:lang w:val="en-CA"/>
              </w:rPr>
              <w:t xml:space="preserve"> (to find out true state of a boundary and to make sure that is corrected), once it is corrected, you as an owner can deal with the property and give your successor in title a good safeholding and marketable title</w:t>
            </w:r>
          </w:p>
          <w:p w14:paraId="6477690F" w14:textId="77777777" w:rsidR="00420F7E" w:rsidRPr="00D079E5" w:rsidRDefault="00420F7E" w:rsidP="009D3EDF">
            <w:pPr>
              <w:tabs>
                <w:tab w:val="left" w:pos="1038"/>
              </w:tabs>
              <w:jc w:val="left"/>
              <w:rPr>
                <w:bCs/>
                <w:sz w:val="22"/>
                <w:lang w:val="en-CA"/>
              </w:rPr>
            </w:pPr>
            <w:r w:rsidRPr="00D079E5">
              <w:rPr>
                <w:bCs/>
                <w:sz w:val="22"/>
                <w:lang w:val="en-CA"/>
              </w:rPr>
              <w:t>-If you don’t know the precise measurements, you are allowing to go forward a title that is neither safe holding or marketable with regards to the exact descriptions you are giving</w:t>
            </w:r>
          </w:p>
          <w:p w14:paraId="54065F8E" w14:textId="77777777" w:rsidR="00420F7E" w:rsidRPr="00D079E5" w:rsidRDefault="00420F7E" w:rsidP="009D3EDF">
            <w:pPr>
              <w:tabs>
                <w:tab w:val="left" w:pos="1038"/>
              </w:tabs>
              <w:jc w:val="left"/>
              <w:rPr>
                <w:b/>
                <w:bCs/>
                <w:sz w:val="22"/>
              </w:rPr>
            </w:pPr>
            <w:r w:rsidRPr="00D079E5">
              <w:rPr>
                <w:bCs/>
                <w:sz w:val="22"/>
                <w:lang w:val="en-CA"/>
              </w:rPr>
              <w:t>-</w:t>
            </w:r>
            <w:r w:rsidRPr="00D079E5">
              <w:rPr>
                <w:b/>
                <w:bCs/>
                <w:sz w:val="22"/>
                <w:highlight w:val="yellow"/>
              </w:rPr>
              <w:t>Registrar has right to refuse to register until boundaries clarified</w:t>
            </w:r>
          </w:p>
          <w:p w14:paraId="138CB523" w14:textId="77777777" w:rsidR="00420F7E" w:rsidRPr="00D079E5" w:rsidRDefault="00420F7E" w:rsidP="009D3EDF">
            <w:pPr>
              <w:tabs>
                <w:tab w:val="left" w:pos="1038"/>
              </w:tabs>
              <w:jc w:val="left"/>
              <w:rPr>
                <w:b/>
                <w:bCs/>
                <w:sz w:val="22"/>
              </w:rPr>
            </w:pPr>
            <w:r w:rsidRPr="00D079E5">
              <w:rPr>
                <w:bCs/>
                <w:sz w:val="22"/>
              </w:rPr>
              <w:t xml:space="preserve">-R has an option </w:t>
            </w:r>
            <w:r w:rsidRPr="00D079E5">
              <w:rPr>
                <w:bCs/>
                <w:sz w:val="22"/>
                <w:u w:val="single"/>
              </w:rPr>
              <w:t>not an obligation</w:t>
            </w:r>
            <w:r w:rsidRPr="00D079E5">
              <w:rPr>
                <w:bCs/>
                <w:sz w:val="22"/>
              </w:rPr>
              <w:t xml:space="preserve"> to correct register</w:t>
            </w:r>
          </w:p>
          <w:p w14:paraId="180DBE6F" w14:textId="77777777" w:rsidR="00420F7E" w:rsidRPr="00D079E5" w:rsidRDefault="00420F7E" w:rsidP="009D3EDF">
            <w:pPr>
              <w:tabs>
                <w:tab w:val="left" w:pos="1038"/>
              </w:tabs>
              <w:jc w:val="left"/>
              <w:rPr>
                <w:b/>
                <w:bCs/>
                <w:sz w:val="22"/>
              </w:rPr>
            </w:pPr>
            <w:r w:rsidRPr="00D079E5">
              <w:rPr>
                <w:bCs/>
                <w:sz w:val="22"/>
              </w:rPr>
              <w:t>-Must be satisfied of a good safe-holding and marketable title before issuing CIT</w:t>
            </w:r>
          </w:p>
          <w:p w14:paraId="624F5D12" w14:textId="77777777" w:rsidR="00420F7E" w:rsidRPr="00D079E5" w:rsidRDefault="00420F7E" w:rsidP="009D3EDF">
            <w:pPr>
              <w:tabs>
                <w:tab w:val="left" w:pos="1038"/>
              </w:tabs>
              <w:jc w:val="left"/>
              <w:rPr>
                <w:bCs/>
                <w:sz w:val="22"/>
                <w:lang w:val="en-CA"/>
              </w:rPr>
            </w:pPr>
            <w:r w:rsidRPr="00D079E5">
              <w:rPr>
                <w:bCs/>
                <w:sz w:val="22"/>
              </w:rPr>
              <w:t>-</w:t>
            </w:r>
            <w:r w:rsidRPr="00D079E5">
              <w:rPr>
                <w:bCs/>
                <w:sz w:val="22"/>
                <w:highlight w:val="yellow"/>
              </w:rPr>
              <w:t xml:space="preserve">Not duty of R to determine boundaries or adjudicate property rights </w:t>
            </w:r>
            <w:r w:rsidRPr="00D079E5">
              <w:rPr>
                <w:bCs/>
                <w:sz w:val="22"/>
                <w:highlight w:val="yellow"/>
              </w:rPr>
              <w:sym w:font="Wingdings" w:char="F0E0"/>
            </w:r>
            <w:r w:rsidRPr="00D079E5">
              <w:rPr>
                <w:bCs/>
                <w:sz w:val="22"/>
                <w:highlight w:val="yellow"/>
              </w:rPr>
              <w:t xml:space="preserve"> courts</w:t>
            </w:r>
          </w:p>
        </w:tc>
      </w:tr>
      <w:tr w:rsidR="00420F7E" w:rsidRPr="00D079E5" w14:paraId="4943630E" w14:textId="77777777" w:rsidTr="00523A48">
        <w:tc>
          <w:tcPr>
            <w:tcW w:w="1693" w:type="dxa"/>
          </w:tcPr>
          <w:p w14:paraId="4F2EA57A" w14:textId="77777777" w:rsidR="00E44470" w:rsidRPr="00D079E5" w:rsidRDefault="00E44470" w:rsidP="009D3EDF">
            <w:pPr>
              <w:jc w:val="left"/>
              <w:rPr>
                <w:b/>
                <w:i/>
                <w:color w:val="800000"/>
                <w:sz w:val="22"/>
                <w:lang w:val="en-CA"/>
              </w:rPr>
            </w:pPr>
          </w:p>
          <w:p w14:paraId="6E8A01F8" w14:textId="77777777" w:rsidR="00420F7E" w:rsidRPr="00D079E5" w:rsidRDefault="00420F7E" w:rsidP="009D3EDF">
            <w:pPr>
              <w:jc w:val="left"/>
              <w:rPr>
                <w:b/>
                <w:i/>
                <w:sz w:val="22"/>
              </w:rPr>
            </w:pPr>
            <w:r w:rsidRPr="00D079E5">
              <w:rPr>
                <w:b/>
                <w:i/>
                <w:color w:val="800000"/>
                <w:sz w:val="22"/>
                <w:lang w:val="en-CA"/>
              </w:rPr>
              <w:t>Re Land Registry Act and Shaw [1915] (BCCA)</w:t>
            </w:r>
          </w:p>
        </w:tc>
        <w:tc>
          <w:tcPr>
            <w:tcW w:w="2844" w:type="dxa"/>
          </w:tcPr>
          <w:p w14:paraId="3F7A820D" w14:textId="77777777" w:rsidR="00420F7E" w:rsidRPr="00D079E5" w:rsidRDefault="00420F7E" w:rsidP="009D3EDF">
            <w:pPr>
              <w:jc w:val="left"/>
              <w:rPr>
                <w:color w:val="660066"/>
                <w:sz w:val="22"/>
                <w:lang w:val="en-CA"/>
              </w:rPr>
            </w:pPr>
            <w:r w:rsidRPr="00D079E5">
              <w:rPr>
                <w:color w:val="660066"/>
                <w:sz w:val="22"/>
              </w:rPr>
              <w:t>-</w:t>
            </w:r>
            <w:r w:rsidRPr="00D079E5">
              <w:rPr>
                <w:color w:val="660066"/>
                <w:sz w:val="22"/>
                <w:lang w:val="en-CA"/>
              </w:rPr>
              <w:t xml:space="preserve"> A father owning a parcel of land given power of attorney to his son, the son acted as agent for father, assigned a mortgage to himself</w:t>
            </w:r>
          </w:p>
          <w:p w14:paraId="59DC0968" w14:textId="77777777" w:rsidR="00420F7E" w:rsidRPr="00D079E5" w:rsidRDefault="00420F7E" w:rsidP="009D3EDF">
            <w:pPr>
              <w:jc w:val="left"/>
              <w:rPr>
                <w:color w:val="660066"/>
                <w:sz w:val="22"/>
                <w:lang w:val="en-CA"/>
              </w:rPr>
            </w:pPr>
            <w:r w:rsidRPr="00D079E5">
              <w:rPr>
                <w:color w:val="660066"/>
                <w:sz w:val="22"/>
                <w:lang w:val="en-CA"/>
              </w:rPr>
              <w:t>He signed the debt to himself, and the son wanted to get this registered</w:t>
            </w:r>
          </w:p>
          <w:p w14:paraId="6961CF11" w14:textId="77777777" w:rsidR="00420F7E" w:rsidRPr="00D079E5" w:rsidRDefault="00420F7E" w:rsidP="009D3EDF">
            <w:pPr>
              <w:jc w:val="left"/>
              <w:rPr>
                <w:sz w:val="22"/>
              </w:rPr>
            </w:pPr>
          </w:p>
        </w:tc>
        <w:tc>
          <w:tcPr>
            <w:tcW w:w="7087" w:type="dxa"/>
          </w:tcPr>
          <w:p w14:paraId="6851BBC8" w14:textId="77777777" w:rsidR="00420F7E" w:rsidRPr="00D079E5" w:rsidRDefault="00420F7E" w:rsidP="009D3EDF">
            <w:pPr>
              <w:jc w:val="left"/>
              <w:rPr>
                <w:b/>
                <w:bCs/>
                <w:sz w:val="22"/>
              </w:rPr>
            </w:pPr>
            <w:r w:rsidRPr="00D079E5">
              <w:rPr>
                <w:b/>
                <w:bCs/>
                <w:sz w:val="22"/>
              </w:rPr>
              <w:t xml:space="preserve">-R must be satisfied after examination of title deeds that a </w:t>
            </w:r>
            <w:r w:rsidRPr="00D079E5">
              <w:rPr>
                <w:b/>
                <w:bCs/>
                <w:i/>
                <w:sz w:val="22"/>
              </w:rPr>
              <w:t>prima facie</w:t>
            </w:r>
            <w:r w:rsidRPr="00D079E5">
              <w:rPr>
                <w:b/>
                <w:bCs/>
                <w:sz w:val="22"/>
              </w:rPr>
              <w:t xml:space="preserve"> title has been established by applicant</w:t>
            </w:r>
          </w:p>
          <w:p w14:paraId="229DC41F" w14:textId="77777777" w:rsidR="00420F7E" w:rsidRPr="00D079E5" w:rsidRDefault="00420F7E" w:rsidP="009D3EDF">
            <w:pPr>
              <w:jc w:val="left"/>
              <w:rPr>
                <w:b/>
                <w:bCs/>
                <w:sz w:val="22"/>
              </w:rPr>
            </w:pPr>
            <w:r w:rsidRPr="00D079E5">
              <w:rPr>
                <w:bCs/>
                <w:sz w:val="22"/>
              </w:rPr>
              <w:t xml:space="preserve">    </w:t>
            </w:r>
            <w:r w:rsidRPr="00D079E5">
              <w:rPr>
                <w:bCs/>
                <w:sz w:val="22"/>
              </w:rPr>
              <w:sym w:font="Wingdings" w:char="F0E0"/>
            </w:r>
            <w:r w:rsidRPr="00D079E5">
              <w:rPr>
                <w:bCs/>
                <w:sz w:val="22"/>
              </w:rPr>
              <w:t xml:space="preserve"> Need to produce title that does not require further evidence </w:t>
            </w:r>
            <w:r w:rsidRPr="00D079E5">
              <w:rPr>
                <w:bCs/>
                <w:sz w:val="22"/>
              </w:rPr>
              <w:sym w:font="Wingdings" w:char="F0E0"/>
            </w:r>
            <w:r w:rsidRPr="00D079E5">
              <w:rPr>
                <w:bCs/>
                <w:sz w:val="22"/>
              </w:rPr>
              <w:t xml:space="preserve"> if something more needed to be shown ≠ </w:t>
            </w:r>
            <w:r w:rsidRPr="00D079E5">
              <w:rPr>
                <w:bCs/>
                <w:i/>
                <w:sz w:val="22"/>
              </w:rPr>
              <w:t>prima facie</w:t>
            </w:r>
            <w:r w:rsidRPr="00D079E5">
              <w:rPr>
                <w:bCs/>
                <w:sz w:val="22"/>
              </w:rPr>
              <w:t xml:space="preserve"> title</w:t>
            </w:r>
          </w:p>
          <w:p w14:paraId="67EDB6C3" w14:textId="13EB4AC3" w:rsidR="00420F7E" w:rsidRPr="00D079E5" w:rsidRDefault="00420F7E" w:rsidP="009D3EDF">
            <w:pPr>
              <w:jc w:val="left"/>
              <w:rPr>
                <w:b/>
                <w:bCs/>
                <w:color w:val="008000"/>
                <w:sz w:val="22"/>
              </w:rPr>
            </w:pPr>
            <w:r w:rsidRPr="00D079E5">
              <w:rPr>
                <w:bCs/>
                <w:sz w:val="22"/>
              </w:rPr>
              <w:t xml:space="preserve">   </w:t>
            </w:r>
            <w:r w:rsidRPr="00D079E5">
              <w:rPr>
                <w:bCs/>
                <w:color w:val="008000"/>
                <w:sz w:val="22"/>
              </w:rPr>
              <w:sym w:font="Wingdings" w:char="F0E0"/>
            </w:r>
            <w:r w:rsidRPr="00D079E5">
              <w:rPr>
                <w:bCs/>
                <w:color w:val="008000"/>
                <w:sz w:val="22"/>
              </w:rPr>
              <w:t xml:space="preserve"> Evidence here of S’s action put a blot on title </w:t>
            </w:r>
            <w:r w:rsidR="009D3EDF" w:rsidRPr="00D079E5">
              <w:rPr>
                <w:bCs/>
                <w:color w:val="008000"/>
                <w:sz w:val="22"/>
              </w:rPr>
              <w:sym w:font="Wingdings" w:char="F0E0"/>
            </w:r>
            <w:r w:rsidR="009D3EDF" w:rsidRPr="00D079E5">
              <w:rPr>
                <w:bCs/>
                <w:color w:val="008000"/>
                <w:sz w:val="22"/>
              </w:rPr>
              <w:t xml:space="preserve"> </w:t>
            </w:r>
            <w:r w:rsidRPr="00D079E5">
              <w:rPr>
                <w:bCs/>
                <w:color w:val="008000"/>
                <w:sz w:val="22"/>
              </w:rPr>
              <w:t xml:space="preserve">not </w:t>
            </w:r>
            <w:r w:rsidRPr="00D079E5">
              <w:rPr>
                <w:bCs/>
                <w:i/>
                <w:color w:val="008000"/>
                <w:sz w:val="22"/>
              </w:rPr>
              <w:t>prima facie</w:t>
            </w:r>
          </w:p>
          <w:p w14:paraId="2589322E" w14:textId="77777777" w:rsidR="00420F7E" w:rsidRPr="00D079E5" w:rsidRDefault="00420F7E" w:rsidP="009D3EDF">
            <w:pPr>
              <w:jc w:val="left"/>
              <w:rPr>
                <w:bCs/>
                <w:color w:val="008000"/>
                <w:sz w:val="22"/>
              </w:rPr>
            </w:pPr>
            <w:r w:rsidRPr="00D079E5">
              <w:rPr>
                <w:bCs/>
                <w:color w:val="008000"/>
                <w:sz w:val="22"/>
              </w:rPr>
              <w:t xml:space="preserve">-S trying to exercise two capacities at once </w:t>
            </w:r>
            <w:r w:rsidRPr="00D079E5">
              <w:rPr>
                <w:bCs/>
                <w:color w:val="008000"/>
                <w:sz w:val="22"/>
              </w:rPr>
              <w:sym w:font="Wingdings" w:char="F0E0"/>
            </w:r>
            <w:r w:rsidRPr="00D079E5">
              <w:rPr>
                <w:bCs/>
                <w:color w:val="008000"/>
                <w:sz w:val="22"/>
              </w:rPr>
              <w:t xml:space="preserve"> buyer and seller</w:t>
            </w:r>
          </w:p>
          <w:p w14:paraId="1B56D24C" w14:textId="2366F80B" w:rsidR="00420F7E" w:rsidRPr="00D079E5" w:rsidRDefault="00420F7E" w:rsidP="009D3EDF">
            <w:pPr>
              <w:jc w:val="left"/>
              <w:rPr>
                <w:sz w:val="22"/>
              </w:rPr>
            </w:pPr>
            <w:r w:rsidRPr="00D079E5">
              <w:rPr>
                <w:bCs/>
                <w:sz w:val="22"/>
              </w:rPr>
              <w:t>-</w:t>
            </w:r>
            <w:r w:rsidR="00192503" w:rsidRPr="00D079E5">
              <w:rPr>
                <w:sz w:val="22"/>
              </w:rPr>
              <w:t>When you are dealing w/</w:t>
            </w:r>
            <w:r w:rsidRPr="00D079E5">
              <w:rPr>
                <w:sz w:val="22"/>
              </w:rPr>
              <w:t xml:space="preserve"> self-dealing</w:t>
            </w:r>
            <w:r w:rsidR="00192503" w:rsidRPr="00D079E5">
              <w:rPr>
                <w:sz w:val="22"/>
              </w:rPr>
              <w:t xml:space="preserve"> by an agent, you need addt</w:t>
            </w:r>
            <w:r w:rsidRPr="00D079E5">
              <w:rPr>
                <w:sz w:val="22"/>
              </w:rPr>
              <w:t>l proof to show that the principal has given you this right and power</w:t>
            </w:r>
          </w:p>
          <w:p w14:paraId="41F2F555" w14:textId="77777777" w:rsidR="00420F7E" w:rsidRPr="00D079E5" w:rsidRDefault="009D3EDF" w:rsidP="009D3EDF">
            <w:pPr>
              <w:jc w:val="left"/>
              <w:rPr>
                <w:b/>
                <w:bCs/>
                <w:sz w:val="22"/>
              </w:rPr>
            </w:pPr>
            <w:r w:rsidRPr="00D079E5">
              <w:rPr>
                <w:b/>
                <w:bCs/>
                <w:sz w:val="22"/>
              </w:rPr>
              <w:t>-R HAS AUTHORITY TO LOOK BEHIND AGENCY AGREEMENT. R CANNOT DETERMINE IF THE DOCUMENT IS VOIDABLE (COURTS MUST DO THIS)</w:t>
            </w:r>
          </w:p>
          <w:p w14:paraId="4AD46541" w14:textId="77777777" w:rsidR="009D3EDF" w:rsidRPr="00D079E5" w:rsidRDefault="009D3EDF" w:rsidP="009D3EDF">
            <w:pPr>
              <w:jc w:val="left"/>
              <w:rPr>
                <w:bCs/>
                <w:sz w:val="22"/>
              </w:rPr>
            </w:pPr>
            <w:r w:rsidRPr="00D079E5">
              <w:rPr>
                <w:b/>
                <w:bCs/>
                <w:i/>
                <w:color w:val="3366FF"/>
                <w:sz w:val="22"/>
                <w:highlight w:val="cyan"/>
              </w:rPr>
              <w:t>Property Law Act s.27</w:t>
            </w:r>
            <w:r w:rsidRPr="00D079E5">
              <w:rPr>
                <w:bCs/>
                <w:sz w:val="22"/>
                <w:highlight w:val="cyan"/>
              </w:rPr>
              <w:t xml:space="preserve"> </w:t>
            </w:r>
            <w:r w:rsidRPr="00D079E5">
              <w:rPr>
                <w:bCs/>
                <w:i/>
                <w:sz w:val="22"/>
                <w:highlight w:val="cyan"/>
              </w:rPr>
              <w:t>Attorney cannot sell to himself</w:t>
            </w:r>
          </w:p>
          <w:p w14:paraId="513D5E68" w14:textId="77777777" w:rsidR="009D3EDF" w:rsidRPr="00D079E5" w:rsidRDefault="009D3EDF" w:rsidP="00641833">
            <w:pPr>
              <w:numPr>
                <w:ilvl w:val="0"/>
                <w:numId w:val="19"/>
              </w:numPr>
              <w:jc w:val="left"/>
              <w:rPr>
                <w:bCs/>
                <w:i/>
                <w:color w:val="008000"/>
                <w:sz w:val="22"/>
              </w:rPr>
            </w:pPr>
            <w:r w:rsidRPr="00D079E5">
              <w:rPr>
                <w:bCs/>
                <w:color w:val="008000"/>
                <w:sz w:val="22"/>
              </w:rPr>
              <w:t>Person granted POA (Shaw), cannot transfer land from the person granting the POA (his dad) to himself unless a): POA expressly authorizes it or b) the person granting POA (his Dad) ratifies it;</w:t>
            </w:r>
          </w:p>
          <w:p w14:paraId="6CCE814D" w14:textId="576EFA13" w:rsidR="009D3EDF" w:rsidRPr="00D079E5" w:rsidRDefault="009D3EDF" w:rsidP="00641833">
            <w:pPr>
              <w:numPr>
                <w:ilvl w:val="0"/>
                <w:numId w:val="19"/>
              </w:numPr>
              <w:jc w:val="left"/>
              <w:rPr>
                <w:bCs/>
                <w:i/>
                <w:color w:val="008000"/>
                <w:sz w:val="22"/>
              </w:rPr>
            </w:pPr>
            <w:r w:rsidRPr="00D079E5">
              <w:rPr>
                <w:bCs/>
                <w:color w:val="008000"/>
                <w:sz w:val="22"/>
              </w:rPr>
              <w:t>Burden of proof is on Shaw to show evidence of full disclosure, fair consideration and good faith</w:t>
            </w:r>
          </w:p>
        </w:tc>
      </w:tr>
      <w:tr w:rsidR="00420F7E" w:rsidRPr="00D079E5" w14:paraId="7B914886" w14:textId="77777777" w:rsidTr="00523A48">
        <w:tc>
          <w:tcPr>
            <w:tcW w:w="1693" w:type="dxa"/>
          </w:tcPr>
          <w:p w14:paraId="393BE222" w14:textId="77777777" w:rsidR="00420F7E" w:rsidRPr="00D079E5" w:rsidRDefault="00420F7E" w:rsidP="009D3EDF">
            <w:pPr>
              <w:jc w:val="left"/>
              <w:rPr>
                <w:b/>
                <w:i/>
                <w:color w:val="800000"/>
                <w:sz w:val="22"/>
                <w:lang w:val="en-CA"/>
              </w:rPr>
            </w:pPr>
            <w:r w:rsidRPr="00D079E5">
              <w:rPr>
                <w:b/>
                <w:i/>
                <w:color w:val="800000"/>
                <w:sz w:val="22"/>
                <w:lang w:val="en-CA"/>
              </w:rPr>
              <w:t>Heller v British Columbia (Registrar, Vancouver Land Registration District) [1963] (SCC)</w:t>
            </w:r>
          </w:p>
        </w:tc>
        <w:tc>
          <w:tcPr>
            <w:tcW w:w="2844" w:type="dxa"/>
          </w:tcPr>
          <w:p w14:paraId="495F0838" w14:textId="77777777" w:rsidR="00420F7E" w:rsidRPr="00D079E5" w:rsidRDefault="00420F7E" w:rsidP="009D3EDF">
            <w:pPr>
              <w:jc w:val="left"/>
              <w:rPr>
                <w:color w:val="660066"/>
                <w:sz w:val="22"/>
              </w:rPr>
            </w:pPr>
            <w:r w:rsidRPr="00D079E5">
              <w:rPr>
                <w:color w:val="660066"/>
                <w:sz w:val="22"/>
              </w:rPr>
              <w:t>-H executed deed transferring interest to wife and she registered</w:t>
            </w:r>
          </w:p>
          <w:p w14:paraId="5DCB2C53" w14:textId="77777777" w:rsidR="00420F7E" w:rsidRPr="00D079E5" w:rsidRDefault="00420F7E" w:rsidP="009D3EDF">
            <w:pPr>
              <w:jc w:val="left"/>
              <w:rPr>
                <w:color w:val="660066"/>
                <w:sz w:val="22"/>
              </w:rPr>
            </w:pPr>
            <w:r w:rsidRPr="00D079E5">
              <w:rPr>
                <w:color w:val="660066"/>
                <w:sz w:val="22"/>
              </w:rPr>
              <w:t>-H then tried to cancel b/c R did not have the duplicate COT</w:t>
            </w:r>
          </w:p>
          <w:p w14:paraId="56706024" w14:textId="77777777" w:rsidR="00420F7E" w:rsidRPr="00D079E5" w:rsidRDefault="00420F7E" w:rsidP="009D3EDF">
            <w:pPr>
              <w:jc w:val="left"/>
              <w:rPr>
                <w:color w:val="660066"/>
                <w:sz w:val="22"/>
              </w:rPr>
            </w:pPr>
            <w:r w:rsidRPr="00D079E5">
              <w:rPr>
                <w:color w:val="660066"/>
                <w:sz w:val="22"/>
              </w:rPr>
              <w:t xml:space="preserve">-Was held by C </w:t>
            </w:r>
            <w:r w:rsidRPr="00D079E5">
              <w:rPr>
                <w:color w:val="660066"/>
                <w:sz w:val="22"/>
              </w:rPr>
              <w:sym w:font="Wingdings" w:char="F0E0"/>
            </w:r>
            <w:r w:rsidRPr="00D079E5">
              <w:rPr>
                <w:color w:val="660066"/>
                <w:sz w:val="22"/>
              </w:rPr>
              <w:t xml:space="preserve"> H had transferred him one half interest in property</w:t>
            </w:r>
          </w:p>
          <w:p w14:paraId="302525D0" w14:textId="77777777" w:rsidR="00420F7E" w:rsidRPr="00D079E5" w:rsidRDefault="00420F7E" w:rsidP="009D3EDF">
            <w:pPr>
              <w:jc w:val="left"/>
              <w:rPr>
                <w:color w:val="660066"/>
                <w:sz w:val="22"/>
              </w:rPr>
            </w:pPr>
            <w:r w:rsidRPr="00D079E5">
              <w:rPr>
                <w:color w:val="660066"/>
                <w:sz w:val="22"/>
              </w:rPr>
              <w:t>-R refused to correct error</w:t>
            </w:r>
          </w:p>
          <w:p w14:paraId="54706053" w14:textId="24188950" w:rsidR="00420F7E" w:rsidRPr="00D079E5" w:rsidRDefault="00420F7E" w:rsidP="009D3EDF">
            <w:pPr>
              <w:jc w:val="left"/>
              <w:rPr>
                <w:color w:val="008000"/>
                <w:sz w:val="22"/>
              </w:rPr>
            </w:pPr>
            <w:r w:rsidRPr="00D079E5">
              <w:rPr>
                <w:color w:val="008000"/>
                <w:sz w:val="22"/>
              </w:rPr>
              <w:t>-R does not have to correct</w:t>
            </w:r>
          </w:p>
        </w:tc>
        <w:tc>
          <w:tcPr>
            <w:tcW w:w="7087" w:type="dxa"/>
          </w:tcPr>
          <w:p w14:paraId="762C40D7" w14:textId="0E57372B" w:rsidR="00420F7E" w:rsidRPr="00D079E5" w:rsidRDefault="00420F7E" w:rsidP="009D3EDF">
            <w:pPr>
              <w:jc w:val="left"/>
              <w:rPr>
                <w:bCs/>
                <w:sz w:val="22"/>
              </w:rPr>
            </w:pPr>
            <w:r w:rsidRPr="00D079E5">
              <w:rPr>
                <w:b/>
                <w:bCs/>
                <w:sz w:val="22"/>
                <w:highlight w:val="cyan"/>
              </w:rPr>
              <w:t>-</w:t>
            </w:r>
            <w:r w:rsidRPr="00D079E5">
              <w:rPr>
                <w:bCs/>
                <w:sz w:val="22"/>
                <w:highlight w:val="cyan"/>
              </w:rPr>
              <w:t xml:space="preserve">Section of LTA says registrar "may" do things → no duty imposed </w:t>
            </w:r>
            <w:r w:rsidR="002C2FCB" w:rsidRPr="00D079E5">
              <w:rPr>
                <w:bCs/>
                <w:sz w:val="22"/>
                <w:highlight w:val="cyan"/>
              </w:rPr>
              <w:t>(</w:t>
            </w:r>
            <w:r w:rsidR="002C2FCB" w:rsidRPr="00D079E5">
              <w:rPr>
                <w:rFonts w:eastAsiaTheme="majorEastAsia"/>
                <w:b/>
                <w:i/>
                <w:color w:val="3366FF"/>
                <w:sz w:val="22"/>
                <w:highlight w:val="cyan"/>
              </w:rPr>
              <w:t>LTA s.383)</w:t>
            </w:r>
            <w:r w:rsidR="002C2FCB" w:rsidRPr="00D079E5">
              <w:rPr>
                <w:rFonts w:eastAsiaTheme="majorEastAsia"/>
                <w:b/>
                <w:i/>
                <w:color w:val="FF0000"/>
                <w:sz w:val="22"/>
              </w:rPr>
              <w:t xml:space="preserve"> </w:t>
            </w:r>
          </w:p>
          <w:p w14:paraId="1AC07F81" w14:textId="77777777" w:rsidR="00420F7E" w:rsidRPr="00D079E5" w:rsidRDefault="00420F7E" w:rsidP="009D3EDF">
            <w:pPr>
              <w:jc w:val="left"/>
              <w:rPr>
                <w:bCs/>
                <w:sz w:val="22"/>
              </w:rPr>
            </w:pPr>
            <w:r w:rsidRPr="00D079E5">
              <w:rPr>
                <w:bCs/>
                <w:sz w:val="22"/>
              </w:rPr>
              <w:t xml:space="preserve">-Can exercise limited power of cancellation/correction where error has occurred </w:t>
            </w:r>
            <w:r w:rsidRPr="00D079E5">
              <w:rPr>
                <w:b/>
                <w:bCs/>
                <w:sz w:val="22"/>
                <w:u w:val="single"/>
              </w:rPr>
              <w:t>but doesn’t have to act</w:t>
            </w:r>
          </w:p>
          <w:p w14:paraId="65E83407" w14:textId="77777777" w:rsidR="00420F7E" w:rsidRPr="00D079E5" w:rsidRDefault="00420F7E" w:rsidP="009D3EDF">
            <w:pPr>
              <w:jc w:val="left"/>
              <w:rPr>
                <w:bCs/>
                <w:sz w:val="22"/>
              </w:rPr>
            </w:pPr>
            <w:r w:rsidRPr="00D079E5">
              <w:rPr>
                <w:bCs/>
                <w:sz w:val="22"/>
              </w:rPr>
              <w:t>-Powers are limited by words “so far as practicable, without prejudicing rights conferred for value”</w:t>
            </w:r>
          </w:p>
          <w:p w14:paraId="1820EB47" w14:textId="77777777" w:rsidR="00420F7E" w:rsidRPr="00D079E5" w:rsidRDefault="00420F7E" w:rsidP="009D3EDF">
            <w:pPr>
              <w:jc w:val="left"/>
              <w:rPr>
                <w:bCs/>
                <w:sz w:val="22"/>
              </w:rPr>
            </w:pPr>
            <w:r w:rsidRPr="00D079E5">
              <w:rPr>
                <w:bCs/>
                <w:sz w:val="22"/>
              </w:rPr>
              <w:t>-R cannot adjudicate upon contested rights of parties for the determination of which it would be necessary to receive and weigh evidence → can only act upon material in own records</w:t>
            </w:r>
          </w:p>
          <w:p w14:paraId="41EECA80" w14:textId="77777777" w:rsidR="00420F7E" w:rsidRPr="00D079E5" w:rsidRDefault="00420F7E" w:rsidP="009D3EDF">
            <w:pPr>
              <w:jc w:val="left"/>
              <w:rPr>
                <w:bCs/>
                <w:sz w:val="22"/>
              </w:rPr>
            </w:pPr>
            <w:r w:rsidRPr="00D079E5">
              <w:rPr>
                <w:bCs/>
                <w:sz w:val="22"/>
              </w:rPr>
              <w:t>-Any questions of title to land in relation to fraud go to courts</w:t>
            </w:r>
          </w:p>
          <w:p w14:paraId="00DB63D3" w14:textId="77777777" w:rsidR="00420F7E" w:rsidRPr="00D079E5" w:rsidRDefault="00420F7E" w:rsidP="009D3EDF">
            <w:pPr>
              <w:jc w:val="left"/>
              <w:rPr>
                <w:bCs/>
                <w:sz w:val="22"/>
              </w:rPr>
            </w:pPr>
            <w:r w:rsidRPr="00D079E5">
              <w:rPr>
                <w:bCs/>
                <w:sz w:val="22"/>
              </w:rPr>
              <w:t>-Nothing before the R to indicate whether or not that duplicate cert of title was available and could be produced by the respondent</w:t>
            </w:r>
          </w:p>
        </w:tc>
      </w:tr>
      <w:tr w:rsidR="00420F7E" w:rsidRPr="00D079E5" w14:paraId="41FAB279" w14:textId="77777777" w:rsidTr="00523A48">
        <w:tc>
          <w:tcPr>
            <w:tcW w:w="1693" w:type="dxa"/>
          </w:tcPr>
          <w:p w14:paraId="42126579" w14:textId="56CB9E8F" w:rsidR="00420F7E" w:rsidRPr="00D079E5" w:rsidRDefault="00420F7E" w:rsidP="009D3EDF">
            <w:pPr>
              <w:jc w:val="left"/>
              <w:rPr>
                <w:b/>
                <w:i/>
                <w:color w:val="800000"/>
                <w:sz w:val="22"/>
                <w:lang w:val="en-CA"/>
              </w:rPr>
            </w:pPr>
            <w:r w:rsidRPr="00D079E5">
              <w:rPr>
                <w:b/>
                <w:i/>
                <w:color w:val="800000"/>
                <w:sz w:val="22"/>
                <w:lang w:val="en-CA"/>
              </w:rPr>
              <w:t>McCaig et al v Reys et al [1970] (BCCA)</w:t>
            </w:r>
            <w:r w:rsidR="008C70D2" w:rsidRPr="00D079E5">
              <w:rPr>
                <w:b/>
                <w:i/>
                <w:color w:val="800000"/>
                <w:sz w:val="22"/>
                <w:lang w:val="en-CA"/>
              </w:rPr>
              <w:t>]</w:t>
            </w:r>
          </w:p>
          <w:p w14:paraId="5C8EB85A" w14:textId="77777777" w:rsidR="008C70D2" w:rsidRPr="00D079E5" w:rsidRDefault="008C70D2" w:rsidP="009D3EDF">
            <w:pPr>
              <w:jc w:val="left"/>
              <w:rPr>
                <w:b/>
                <w:i/>
                <w:color w:val="800000"/>
                <w:sz w:val="22"/>
                <w:lang w:val="en-CA"/>
              </w:rPr>
            </w:pPr>
          </w:p>
          <w:p w14:paraId="0F9849B3" w14:textId="4D9315A4" w:rsidR="008C70D2" w:rsidRPr="00D079E5" w:rsidRDefault="008C70D2" w:rsidP="009D3EDF">
            <w:pPr>
              <w:jc w:val="left"/>
              <w:rPr>
                <w:b/>
                <w:i/>
                <w:color w:val="800000"/>
                <w:sz w:val="22"/>
                <w:lang w:val="en-CA"/>
              </w:rPr>
            </w:pPr>
            <w:r w:rsidRPr="00D079E5">
              <w:rPr>
                <w:b/>
                <w:i/>
                <w:color w:val="800000"/>
                <w:sz w:val="22"/>
                <w:highlight w:val="yellow"/>
                <w:lang w:val="en-CA"/>
              </w:rPr>
              <w:t>S 296 refused</w:t>
            </w:r>
            <w:r w:rsidRPr="00D079E5">
              <w:rPr>
                <w:b/>
                <w:i/>
                <w:color w:val="800000"/>
                <w:sz w:val="22"/>
                <w:lang w:val="en-CA"/>
              </w:rPr>
              <w:t xml:space="preserve"> </w:t>
            </w:r>
          </w:p>
        </w:tc>
        <w:tc>
          <w:tcPr>
            <w:tcW w:w="2844" w:type="dxa"/>
          </w:tcPr>
          <w:p w14:paraId="4154D891" w14:textId="47E7DBB7" w:rsidR="008C70D2" w:rsidRPr="00D079E5" w:rsidRDefault="00420F7E" w:rsidP="008C70D2">
            <w:pPr>
              <w:jc w:val="left"/>
              <w:rPr>
                <w:color w:val="660066"/>
                <w:sz w:val="22"/>
              </w:rPr>
            </w:pPr>
            <w:r w:rsidRPr="00D079E5">
              <w:rPr>
                <w:sz w:val="22"/>
              </w:rPr>
              <w:t>-</w:t>
            </w:r>
            <w:r w:rsidR="008C70D2" w:rsidRPr="00D079E5">
              <w:rPr>
                <w:rFonts w:ascii="Times New Roman" w:hAnsi="Times New Roman"/>
                <w:sz w:val="22"/>
              </w:rPr>
              <w:t xml:space="preserve"> </w:t>
            </w:r>
            <w:r w:rsidR="008C70D2" w:rsidRPr="00D079E5">
              <w:rPr>
                <w:color w:val="660066"/>
                <w:sz w:val="22"/>
              </w:rPr>
              <w:t>Farwest sold land to South Transport (head by McCaig)</w:t>
            </w:r>
          </w:p>
          <w:p w14:paraId="6F051A99" w14:textId="24E4D1F3" w:rsidR="008C70D2" w:rsidRPr="00D079E5" w:rsidRDefault="008C70D2" w:rsidP="008C70D2">
            <w:pPr>
              <w:jc w:val="left"/>
              <w:rPr>
                <w:color w:val="660066"/>
                <w:sz w:val="22"/>
              </w:rPr>
            </w:pPr>
            <w:r w:rsidRPr="00D079E5">
              <w:rPr>
                <w:color w:val="660066"/>
                <w:sz w:val="22"/>
              </w:rPr>
              <w:t>-South Transport sold to Reys by sub-agreement</w:t>
            </w:r>
          </w:p>
          <w:p w14:paraId="31DA5D50" w14:textId="79572247" w:rsidR="008C70D2" w:rsidRPr="00D079E5" w:rsidRDefault="008C70D2" w:rsidP="008C70D2">
            <w:pPr>
              <w:jc w:val="left"/>
              <w:rPr>
                <w:color w:val="660066"/>
                <w:sz w:val="22"/>
              </w:rPr>
            </w:pPr>
            <w:r w:rsidRPr="00D079E5">
              <w:rPr>
                <w:color w:val="660066"/>
                <w:sz w:val="22"/>
              </w:rPr>
              <w:t>-Reys offered option to sell back 24 acres in a separate instrument; McCaig agreed</w:t>
            </w:r>
          </w:p>
          <w:p w14:paraId="213A981C" w14:textId="1ECAF72E" w:rsidR="008C70D2" w:rsidRPr="00D079E5" w:rsidRDefault="008C70D2" w:rsidP="008C70D2">
            <w:pPr>
              <w:jc w:val="left"/>
              <w:rPr>
                <w:color w:val="660066"/>
                <w:sz w:val="22"/>
              </w:rPr>
            </w:pPr>
            <w:r w:rsidRPr="00D079E5">
              <w:rPr>
                <w:color w:val="660066"/>
                <w:sz w:val="22"/>
              </w:rPr>
              <w:t>-Option was never registered</w:t>
            </w:r>
          </w:p>
          <w:p w14:paraId="5FEA400A" w14:textId="6B795D13" w:rsidR="008C70D2" w:rsidRPr="00D079E5" w:rsidRDefault="008C70D2" w:rsidP="008C70D2">
            <w:pPr>
              <w:jc w:val="left"/>
              <w:rPr>
                <w:color w:val="660066"/>
                <w:sz w:val="22"/>
              </w:rPr>
            </w:pPr>
            <w:r w:rsidRPr="00D079E5">
              <w:rPr>
                <w:color w:val="660066"/>
                <w:sz w:val="22"/>
              </w:rPr>
              <w:t>-Reys then sold by sub-agreement to Rutland</w:t>
            </w:r>
          </w:p>
          <w:p w14:paraId="38A79F9E" w14:textId="29F4990A" w:rsidR="008C70D2" w:rsidRPr="00D079E5" w:rsidRDefault="008C70D2" w:rsidP="008C70D2">
            <w:pPr>
              <w:jc w:val="left"/>
              <w:rPr>
                <w:color w:val="660066"/>
                <w:sz w:val="22"/>
              </w:rPr>
            </w:pPr>
            <w:r w:rsidRPr="00D079E5">
              <w:rPr>
                <w:color w:val="660066"/>
                <w:sz w:val="22"/>
              </w:rPr>
              <w:t>-Rutland knew of option, said they would honor it, but then registered their own interest</w:t>
            </w:r>
          </w:p>
          <w:p w14:paraId="11A33E07" w14:textId="279FE748" w:rsidR="008C70D2" w:rsidRPr="00D079E5" w:rsidRDefault="008C70D2" w:rsidP="008C70D2">
            <w:pPr>
              <w:jc w:val="left"/>
              <w:rPr>
                <w:color w:val="660066"/>
                <w:sz w:val="22"/>
              </w:rPr>
            </w:pPr>
            <w:r w:rsidRPr="00D079E5">
              <w:rPr>
                <w:color w:val="660066"/>
                <w:sz w:val="22"/>
              </w:rPr>
              <w:t>-Rutland then sold to Jabin without notifying Jabin of the option</w:t>
            </w:r>
          </w:p>
          <w:p w14:paraId="3E8F4CEA" w14:textId="0BB85880" w:rsidR="008C70D2" w:rsidRPr="00D079E5" w:rsidRDefault="008C70D2" w:rsidP="008C70D2">
            <w:pPr>
              <w:jc w:val="left"/>
              <w:rPr>
                <w:color w:val="660066"/>
                <w:sz w:val="22"/>
              </w:rPr>
            </w:pPr>
            <w:r w:rsidRPr="00D079E5">
              <w:rPr>
                <w:color w:val="660066"/>
                <w:sz w:val="22"/>
              </w:rPr>
              <w:t>-Jabin took title bona fide and for value without notice; acquired a good safeholding and marketable title</w:t>
            </w:r>
          </w:p>
          <w:p w14:paraId="36B169EE" w14:textId="464A650D" w:rsidR="00420F7E" w:rsidRPr="00D079E5" w:rsidRDefault="005D3ED7" w:rsidP="009D3EDF">
            <w:pPr>
              <w:jc w:val="left"/>
              <w:rPr>
                <w:color w:val="660066"/>
                <w:sz w:val="22"/>
              </w:rPr>
            </w:pPr>
            <w:r w:rsidRPr="00D079E5">
              <w:rPr>
                <w:color w:val="660066"/>
                <w:sz w:val="22"/>
              </w:rPr>
              <w:t>-</w:t>
            </w:r>
            <w:r w:rsidR="008C70D2" w:rsidRPr="00D079E5">
              <w:rPr>
                <w:color w:val="660066"/>
                <w:sz w:val="22"/>
              </w:rPr>
              <w:t>Final transaction with Jabin extinguished any rights McCaig or S.T. would have had</w:t>
            </w:r>
          </w:p>
        </w:tc>
        <w:tc>
          <w:tcPr>
            <w:tcW w:w="7087" w:type="dxa"/>
          </w:tcPr>
          <w:p w14:paraId="4F399E36" w14:textId="77777777" w:rsidR="00420F7E" w:rsidRPr="00D079E5" w:rsidRDefault="00420F7E" w:rsidP="00486C44">
            <w:pPr>
              <w:widowControl w:val="0"/>
              <w:numPr>
                <w:ilvl w:val="0"/>
                <w:numId w:val="151"/>
              </w:numPr>
              <w:tabs>
                <w:tab w:val="left" w:pos="220"/>
                <w:tab w:val="left" w:pos="720"/>
              </w:tabs>
              <w:autoSpaceDE w:val="0"/>
              <w:autoSpaceDN w:val="0"/>
              <w:adjustRightInd w:val="0"/>
              <w:jc w:val="left"/>
              <w:rPr>
                <w:rFonts w:cs="Arial"/>
                <w:b/>
                <w:bCs/>
                <w:sz w:val="22"/>
              </w:rPr>
            </w:pPr>
            <w:r w:rsidRPr="00D079E5">
              <w:rPr>
                <w:rFonts w:cs="Arial"/>
                <w:b/>
                <w:bCs/>
                <w:sz w:val="22"/>
              </w:rPr>
              <w:t>To claim against Assurance Fund:</w:t>
            </w:r>
          </w:p>
          <w:p w14:paraId="707753C8" w14:textId="1FEA905C" w:rsidR="00420F7E" w:rsidRPr="00D079E5" w:rsidRDefault="00420F7E" w:rsidP="00486C44">
            <w:pPr>
              <w:widowControl w:val="0"/>
              <w:numPr>
                <w:ilvl w:val="0"/>
                <w:numId w:val="157"/>
              </w:numPr>
              <w:tabs>
                <w:tab w:val="left" w:pos="220"/>
                <w:tab w:val="left" w:pos="720"/>
              </w:tabs>
              <w:autoSpaceDE w:val="0"/>
              <w:autoSpaceDN w:val="0"/>
              <w:adjustRightInd w:val="0"/>
              <w:jc w:val="left"/>
              <w:rPr>
                <w:rFonts w:cs="Arial"/>
                <w:b/>
                <w:bCs/>
                <w:sz w:val="22"/>
              </w:rPr>
            </w:pPr>
            <w:r w:rsidRPr="00D079E5">
              <w:rPr>
                <w:rFonts w:cs="Arial"/>
                <w:bCs/>
                <w:sz w:val="22"/>
              </w:rPr>
              <w:t>Deprivation of land or interest therein</w:t>
            </w:r>
            <w:r w:rsidR="00486C44" w:rsidRPr="00D079E5">
              <w:rPr>
                <w:rFonts w:cs="Arial"/>
                <w:bCs/>
                <w:sz w:val="22"/>
              </w:rPr>
              <w:t xml:space="preserve"> </w:t>
            </w:r>
            <w:r w:rsidR="00486C44" w:rsidRPr="00D079E5">
              <w:rPr>
                <w:rFonts w:cs="Arial"/>
                <w:bCs/>
                <w:sz w:val="22"/>
              </w:rPr>
              <w:sym w:font="Wingdings" w:char="F0E0"/>
            </w:r>
            <w:r w:rsidR="00486C44" w:rsidRPr="00D079E5">
              <w:rPr>
                <w:rFonts w:cs="Arial"/>
                <w:bCs/>
                <w:sz w:val="22"/>
              </w:rPr>
              <w:t xml:space="preserve"> YES </w:t>
            </w:r>
          </w:p>
          <w:p w14:paraId="2CD61B84" w14:textId="2B83C5FA" w:rsidR="00420F7E" w:rsidRPr="00D079E5" w:rsidRDefault="00420F7E" w:rsidP="00486C44">
            <w:pPr>
              <w:widowControl w:val="0"/>
              <w:numPr>
                <w:ilvl w:val="0"/>
                <w:numId w:val="157"/>
              </w:numPr>
              <w:tabs>
                <w:tab w:val="left" w:pos="220"/>
                <w:tab w:val="left" w:pos="720"/>
              </w:tabs>
              <w:autoSpaceDE w:val="0"/>
              <w:autoSpaceDN w:val="0"/>
              <w:adjustRightInd w:val="0"/>
              <w:jc w:val="left"/>
              <w:rPr>
                <w:rFonts w:cs="Arial"/>
                <w:b/>
                <w:bCs/>
                <w:sz w:val="22"/>
              </w:rPr>
            </w:pPr>
            <w:r w:rsidRPr="00D079E5">
              <w:rPr>
                <w:rFonts w:cs="Arial"/>
                <w:bCs/>
                <w:sz w:val="22"/>
              </w:rPr>
              <w:t>Occasioned by operation of statute (</w:t>
            </w:r>
            <w:r w:rsidRPr="00D079E5">
              <w:rPr>
                <w:rFonts w:cs="Arial"/>
                <w:bCs/>
                <w:i/>
                <w:sz w:val="22"/>
              </w:rPr>
              <w:t>LTA</w:t>
            </w:r>
            <w:r w:rsidRPr="00D079E5">
              <w:rPr>
                <w:rFonts w:cs="Arial"/>
                <w:bCs/>
                <w:sz w:val="22"/>
              </w:rPr>
              <w:t>)</w:t>
            </w:r>
            <w:r w:rsidR="00486C44" w:rsidRPr="00D079E5">
              <w:rPr>
                <w:rFonts w:cs="Arial"/>
                <w:bCs/>
                <w:sz w:val="22"/>
              </w:rPr>
              <w:t xml:space="preserve"> </w:t>
            </w:r>
            <w:r w:rsidR="00486C44" w:rsidRPr="00D079E5">
              <w:rPr>
                <w:rFonts w:cs="Arial"/>
                <w:bCs/>
                <w:sz w:val="22"/>
              </w:rPr>
              <w:sym w:font="Wingdings" w:char="F0E0"/>
            </w:r>
            <w:r w:rsidR="00486C44" w:rsidRPr="00D079E5">
              <w:rPr>
                <w:rFonts w:cs="Arial"/>
                <w:bCs/>
                <w:sz w:val="22"/>
              </w:rPr>
              <w:t xml:space="preserve"> YES </w:t>
            </w:r>
          </w:p>
          <w:p w14:paraId="2CEA542C" w14:textId="75F9B941" w:rsidR="00420F7E" w:rsidRPr="00D079E5" w:rsidRDefault="00420F7E" w:rsidP="00486C44">
            <w:pPr>
              <w:widowControl w:val="0"/>
              <w:numPr>
                <w:ilvl w:val="0"/>
                <w:numId w:val="157"/>
              </w:numPr>
              <w:tabs>
                <w:tab w:val="left" w:pos="220"/>
                <w:tab w:val="left" w:pos="720"/>
              </w:tabs>
              <w:autoSpaceDE w:val="0"/>
              <w:autoSpaceDN w:val="0"/>
              <w:adjustRightInd w:val="0"/>
              <w:jc w:val="left"/>
              <w:rPr>
                <w:rFonts w:cs="Arial"/>
                <w:b/>
                <w:bCs/>
                <w:sz w:val="22"/>
              </w:rPr>
            </w:pPr>
            <w:r w:rsidRPr="00D079E5">
              <w:rPr>
                <w:rFonts w:cs="Arial"/>
                <w:bCs/>
                <w:sz w:val="22"/>
              </w:rPr>
              <w:t>Loss occasioned by fraud, misrepresentation, or some wrongful act in the registration of any other person as owner or having interest in land</w:t>
            </w:r>
            <w:r w:rsidR="00486C44" w:rsidRPr="00D079E5">
              <w:rPr>
                <w:rFonts w:cs="Arial"/>
                <w:bCs/>
                <w:sz w:val="22"/>
              </w:rPr>
              <w:t xml:space="preserve"> </w:t>
            </w:r>
            <w:r w:rsidR="00486C44" w:rsidRPr="00D079E5">
              <w:rPr>
                <w:rFonts w:cs="Arial"/>
                <w:bCs/>
                <w:sz w:val="22"/>
              </w:rPr>
              <w:sym w:font="Wingdings" w:char="F0E0"/>
            </w:r>
            <w:r w:rsidR="00486C44" w:rsidRPr="00D079E5">
              <w:rPr>
                <w:rFonts w:cs="Arial"/>
                <w:bCs/>
                <w:sz w:val="22"/>
              </w:rPr>
              <w:t xml:space="preserve"> YES </w:t>
            </w:r>
          </w:p>
          <w:p w14:paraId="34ABDED2" w14:textId="6C82ABF1" w:rsidR="00420F7E" w:rsidRPr="00D079E5" w:rsidRDefault="00420F7E" w:rsidP="00486C44">
            <w:pPr>
              <w:widowControl w:val="0"/>
              <w:numPr>
                <w:ilvl w:val="0"/>
                <w:numId w:val="157"/>
              </w:numPr>
              <w:tabs>
                <w:tab w:val="left" w:pos="220"/>
                <w:tab w:val="left" w:pos="720"/>
              </w:tabs>
              <w:autoSpaceDE w:val="0"/>
              <w:autoSpaceDN w:val="0"/>
              <w:adjustRightInd w:val="0"/>
              <w:jc w:val="left"/>
              <w:rPr>
                <w:rFonts w:cs="Arial"/>
                <w:b/>
                <w:bCs/>
                <w:sz w:val="22"/>
              </w:rPr>
            </w:pPr>
            <w:r w:rsidRPr="00D079E5">
              <w:rPr>
                <w:rFonts w:cs="Arial"/>
                <w:bCs/>
                <w:sz w:val="22"/>
              </w:rPr>
              <w:t>Barred from bringing action for rectification of the register</w:t>
            </w:r>
            <w:r w:rsidR="00486C44" w:rsidRPr="00D079E5">
              <w:rPr>
                <w:rFonts w:cs="Arial"/>
                <w:bCs/>
                <w:sz w:val="22"/>
              </w:rPr>
              <w:t xml:space="preserve">  </w:t>
            </w:r>
            <w:r w:rsidR="00486C44" w:rsidRPr="00D079E5">
              <w:rPr>
                <w:rFonts w:cs="Arial"/>
                <w:bCs/>
                <w:sz w:val="22"/>
              </w:rPr>
              <w:sym w:font="Wingdings" w:char="F0E0"/>
            </w:r>
            <w:r w:rsidR="00486C44" w:rsidRPr="00D079E5">
              <w:rPr>
                <w:rFonts w:cs="Arial"/>
                <w:bCs/>
                <w:sz w:val="22"/>
              </w:rPr>
              <w:t xml:space="preserve"> no, Mc cannot succed</w:t>
            </w:r>
          </w:p>
          <w:p w14:paraId="3B4E28CF" w14:textId="436EAFB3" w:rsidR="00486C44" w:rsidRPr="00D079E5" w:rsidRDefault="00486C44" w:rsidP="00486C44">
            <w:pPr>
              <w:widowControl w:val="0"/>
              <w:numPr>
                <w:ilvl w:val="0"/>
                <w:numId w:val="193"/>
              </w:numPr>
              <w:tabs>
                <w:tab w:val="left" w:pos="220"/>
                <w:tab w:val="left" w:pos="720"/>
              </w:tabs>
              <w:autoSpaceDE w:val="0"/>
              <w:autoSpaceDN w:val="0"/>
              <w:adjustRightInd w:val="0"/>
              <w:jc w:val="left"/>
              <w:rPr>
                <w:rFonts w:cs="Arial"/>
                <w:b/>
                <w:bCs/>
                <w:sz w:val="22"/>
              </w:rPr>
            </w:pPr>
            <w:r w:rsidRPr="00D079E5">
              <w:rPr>
                <w:rFonts w:cs="Arial"/>
                <w:bCs/>
                <w:sz w:val="22"/>
              </w:rPr>
              <w:t>Deprived of his interest by breach of K of Reys and fraud of Rutland</w:t>
            </w:r>
          </w:p>
          <w:p w14:paraId="0857493C" w14:textId="49DBC8D5" w:rsidR="00486C44" w:rsidRPr="00D079E5" w:rsidRDefault="00486C44" w:rsidP="00486C44">
            <w:pPr>
              <w:widowControl w:val="0"/>
              <w:numPr>
                <w:ilvl w:val="0"/>
                <w:numId w:val="193"/>
              </w:numPr>
              <w:tabs>
                <w:tab w:val="left" w:pos="220"/>
                <w:tab w:val="left" w:pos="720"/>
              </w:tabs>
              <w:autoSpaceDE w:val="0"/>
              <w:autoSpaceDN w:val="0"/>
              <w:adjustRightInd w:val="0"/>
              <w:jc w:val="left"/>
              <w:rPr>
                <w:rFonts w:cs="Arial"/>
                <w:b/>
                <w:bCs/>
                <w:sz w:val="22"/>
              </w:rPr>
            </w:pPr>
            <w:r w:rsidRPr="00D079E5">
              <w:rPr>
                <w:rFonts w:cs="Arial"/>
                <w:bCs/>
                <w:sz w:val="22"/>
              </w:rPr>
              <w:t>Bona fide purchaser w/o notice (Jabin) has laways been protected in equity</w:t>
            </w:r>
          </w:p>
          <w:p w14:paraId="0FB4783D" w14:textId="548A9BAE" w:rsidR="00486C44" w:rsidRPr="00D079E5" w:rsidRDefault="00486C44" w:rsidP="00486C44">
            <w:pPr>
              <w:widowControl w:val="0"/>
              <w:numPr>
                <w:ilvl w:val="0"/>
                <w:numId w:val="193"/>
              </w:numPr>
              <w:tabs>
                <w:tab w:val="left" w:pos="220"/>
                <w:tab w:val="left" w:pos="720"/>
              </w:tabs>
              <w:autoSpaceDE w:val="0"/>
              <w:autoSpaceDN w:val="0"/>
              <w:adjustRightInd w:val="0"/>
              <w:jc w:val="left"/>
              <w:rPr>
                <w:rFonts w:cs="Arial"/>
                <w:b/>
                <w:bCs/>
                <w:sz w:val="22"/>
              </w:rPr>
            </w:pPr>
            <w:r w:rsidRPr="00D079E5">
              <w:rPr>
                <w:rFonts w:cs="Arial"/>
                <w:bCs/>
                <w:sz w:val="22"/>
              </w:rPr>
              <w:t xml:space="preserve">Jabin has a superior title in equity and law </w:t>
            </w:r>
          </w:p>
          <w:p w14:paraId="538F32DF" w14:textId="379F70E0" w:rsidR="004569EB" w:rsidRPr="00D079E5" w:rsidRDefault="004569EB" w:rsidP="004569EB">
            <w:pPr>
              <w:widowControl w:val="0"/>
              <w:tabs>
                <w:tab w:val="left" w:pos="220"/>
                <w:tab w:val="left" w:pos="720"/>
              </w:tabs>
              <w:autoSpaceDE w:val="0"/>
              <w:autoSpaceDN w:val="0"/>
              <w:adjustRightInd w:val="0"/>
              <w:ind w:left="142"/>
              <w:jc w:val="left"/>
              <w:rPr>
                <w:rFonts w:cs="Arial"/>
                <w:b/>
                <w:bCs/>
                <w:sz w:val="22"/>
              </w:rPr>
            </w:pPr>
            <w:r w:rsidRPr="00D079E5">
              <w:rPr>
                <w:rFonts w:cs="Arial"/>
                <w:bCs/>
                <w:sz w:val="22"/>
              </w:rPr>
              <w:t>__________________________________________________________________</w:t>
            </w:r>
          </w:p>
          <w:p w14:paraId="408FF907" w14:textId="4CEA6D75" w:rsidR="00420F7E" w:rsidRPr="00D079E5" w:rsidRDefault="00420F7E" w:rsidP="009D3EDF">
            <w:pPr>
              <w:jc w:val="left"/>
              <w:rPr>
                <w:rFonts w:cs="Arial"/>
                <w:bCs/>
                <w:color w:val="008000"/>
                <w:sz w:val="22"/>
              </w:rPr>
            </w:pPr>
            <w:r w:rsidRPr="00D079E5">
              <w:rPr>
                <w:rFonts w:cs="Arial"/>
                <w:bCs/>
                <w:color w:val="008000"/>
                <w:sz w:val="22"/>
              </w:rPr>
              <w:t>-</w:t>
            </w:r>
            <w:r w:rsidR="002C2FCB" w:rsidRPr="00D079E5">
              <w:rPr>
                <w:color w:val="008000"/>
                <w:sz w:val="22"/>
              </w:rPr>
              <w:t xml:space="preserve"> </w:t>
            </w:r>
            <w:r w:rsidR="002C2FCB" w:rsidRPr="00D079E5">
              <w:rPr>
                <w:rFonts w:cs="Arial"/>
                <w:bCs/>
                <w:color w:val="008000"/>
                <w:sz w:val="22"/>
              </w:rPr>
              <w:t>in this case loss did not result from operation of statute – so M cannot rely on AF</w:t>
            </w:r>
          </w:p>
          <w:p w14:paraId="4D0822D4" w14:textId="7ABA0F5F" w:rsidR="00420F7E" w:rsidRPr="00D079E5" w:rsidRDefault="00420F7E" w:rsidP="009D3EDF">
            <w:pPr>
              <w:jc w:val="left"/>
              <w:rPr>
                <w:rFonts w:cs="Arial"/>
                <w:bCs/>
                <w:color w:val="008000"/>
                <w:sz w:val="22"/>
              </w:rPr>
            </w:pPr>
            <w:r w:rsidRPr="00D079E5">
              <w:rPr>
                <w:rFonts w:cs="Arial"/>
                <w:bCs/>
                <w:sz w:val="22"/>
              </w:rPr>
              <w:t>-</w:t>
            </w:r>
            <w:r w:rsidRPr="00D079E5">
              <w:rPr>
                <w:rFonts w:cs="Arial"/>
                <w:bCs/>
                <w:color w:val="008000"/>
                <w:sz w:val="22"/>
              </w:rPr>
              <w:t>Jerome acted fraudulently, M can’t exercise option assigned to him by ST → basic</w:t>
            </w:r>
            <w:r w:rsidRPr="00D079E5">
              <w:rPr>
                <w:rFonts w:cs="Arial"/>
                <w:bCs/>
                <w:sz w:val="22"/>
              </w:rPr>
              <w:t xml:space="preserve"> </w:t>
            </w:r>
            <w:r w:rsidRPr="00D079E5">
              <w:rPr>
                <w:rFonts w:cs="Arial"/>
                <w:bCs/>
                <w:color w:val="008000"/>
                <w:sz w:val="22"/>
              </w:rPr>
              <w:t>and first 2 elements satisfied, but 3rd not (w/o Ac</w:t>
            </w:r>
            <w:r w:rsidR="00754018" w:rsidRPr="00D079E5">
              <w:rPr>
                <w:rFonts w:cs="Arial"/>
                <w:bCs/>
                <w:color w:val="008000"/>
                <w:sz w:val="22"/>
              </w:rPr>
              <w:t>t, M would NOT have succeeded</w:t>
            </w:r>
            <w:r w:rsidR="004569EB" w:rsidRPr="00D079E5">
              <w:rPr>
                <w:rFonts w:cs="Arial"/>
                <w:bCs/>
                <w:color w:val="008000"/>
                <w:sz w:val="22"/>
              </w:rPr>
              <w:t>)</w:t>
            </w:r>
            <w:r w:rsidR="00754018" w:rsidRPr="00D079E5">
              <w:rPr>
                <w:rFonts w:cs="Arial"/>
                <w:bCs/>
                <w:color w:val="008000"/>
                <w:sz w:val="22"/>
              </w:rPr>
              <w:t xml:space="preserve"> </w:t>
            </w:r>
          </w:p>
          <w:p w14:paraId="760E6750" w14:textId="09B1371F" w:rsidR="00754018" w:rsidRPr="00D079E5" w:rsidRDefault="00754018" w:rsidP="00754018">
            <w:pPr>
              <w:rPr>
                <w:rFonts w:eastAsiaTheme="majorEastAsia"/>
                <w:color w:val="008000"/>
                <w:sz w:val="22"/>
              </w:rPr>
            </w:pPr>
            <w:r w:rsidRPr="00D079E5">
              <w:rPr>
                <w:rFonts w:eastAsiaTheme="majorEastAsia"/>
                <w:color w:val="008000"/>
                <w:sz w:val="22"/>
              </w:rPr>
              <w:t xml:space="preserve">-M only had </w:t>
            </w:r>
            <w:r w:rsidRPr="00D079E5">
              <w:rPr>
                <w:rFonts w:eastAsiaTheme="majorEastAsia"/>
                <w:color w:val="008000"/>
                <w:sz w:val="22"/>
                <w:u w:val="single"/>
              </w:rPr>
              <w:t>equitable interest in his option</w:t>
            </w:r>
            <w:r w:rsidRPr="00D079E5">
              <w:rPr>
                <w:rFonts w:eastAsiaTheme="majorEastAsia"/>
                <w:color w:val="008000"/>
                <w:sz w:val="22"/>
              </w:rPr>
              <w:t xml:space="preserve">: in CL an equitable interest is lost where person is a BPFV (does not know of fraud and pays purchase price) </w:t>
            </w:r>
            <w:r w:rsidRPr="00D079E5">
              <w:rPr>
                <w:rFonts w:eastAsiaTheme="majorEastAsia"/>
                <w:color w:val="008000"/>
                <w:sz w:val="22"/>
              </w:rPr>
              <w:sym w:font="Wingdings" w:char="F0E0"/>
            </w:r>
            <w:r w:rsidRPr="00D079E5">
              <w:rPr>
                <w:rFonts w:eastAsiaTheme="majorEastAsia"/>
                <w:color w:val="008000"/>
                <w:sz w:val="22"/>
              </w:rPr>
              <w:t xml:space="preserve"> Under CL, Jabin is a BFPV so M lost his equitable interest </w:t>
            </w:r>
            <w:r w:rsidRPr="00D079E5">
              <w:rPr>
                <w:rFonts w:eastAsiaTheme="majorEastAsia"/>
                <w:color w:val="008000"/>
                <w:sz w:val="22"/>
              </w:rPr>
              <w:sym w:font="Wingdings" w:char="F0E0"/>
            </w:r>
            <w:r w:rsidRPr="00D079E5">
              <w:rPr>
                <w:rFonts w:eastAsiaTheme="majorEastAsia"/>
                <w:color w:val="008000"/>
                <w:sz w:val="22"/>
              </w:rPr>
              <w:t xml:space="preserve"> </w:t>
            </w:r>
            <w:r w:rsidRPr="00D079E5">
              <w:rPr>
                <w:rFonts w:eastAsiaTheme="majorEastAsia"/>
                <w:b/>
                <w:color w:val="008000"/>
                <w:sz w:val="22"/>
              </w:rPr>
              <w:t>As M would not be successful under CL he cannot make claims under AF.</w:t>
            </w:r>
          </w:p>
          <w:p w14:paraId="65B02235" w14:textId="77777777" w:rsidR="00754018" w:rsidRPr="00D079E5" w:rsidRDefault="00754018" w:rsidP="00486C44">
            <w:pPr>
              <w:rPr>
                <w:sz w:val="22"/>
              </w:rPr>
            </w:pPr>
            <w:r w:rsidRPr="00D079E5">
              <w:rPr>
                <w:rFonts w:eastAsiaTheme="majorEastAsia"/>
                <w:b/>
                <w:color w:val="008000"/>
                <w:sz w:val="22"/>
              </w:rPr>
              <w:t>As Jabin did not know of McCaig’s op</w:t>
            </w:r>
            <w:r w:rsidR="004569EB" w:rsidRPr="00D079E5">
              <w:rPr>
                <w:rFonts w:eastAsiaTheme="majorEastAsia"/>
                <w:b/>
                <w:color w:val="008000"/>
                <w:sz w:val="22"/>
              </w:rPr>
              <w:t>tion when he became new RO his r</w:t>
            </w:r>
            <w:r w:rsidRPr="00D079E5">
              <w:rPr>
                <w:rFonts w:eastAsiaTheme="majorEastAsia"/>
                <w:b/>
                <w:color w:val="008000"/>
                <w:sz w:val="22"/>
              </w:rPr>
              <w:t>egistration was fu</w:t>
            </w:r>
            <w:r w:rsidR="00486C44" w:rsidRPr="00D079E5">
              <w:rPr>
                <w:sz w:val="22"/>
              </w:rPr>
              <w:t xml:space="preserve">lly indefeasible </w:t>
            </w:r>
          </w:p>
          <w:p w14:paraId="6E515A1B" w14:textId="4F11079D" w:rsidR="00BF4DDD" w:rsidRPr="00D079E5" w:rsidRDefault="00BF4DDD" w:rsidP="00486C44">
            <w:pPr>
              <w:rPr>
                <w:b/>
                <w:bCs/>
                <w:sz w:val="22"/>
              </w:rPr>
            </w:pPr>
            <w:r w:rsidRPr="00D079E5">
              <w:rPr>
                <w:b/>
                <w:bCs/>
                <w:sz w:val="22"/>
                <w:highlight w:val="yellow"/>
              </w:rPr>
              <w:t>the loss of an equitable interest in land to a legal interest BFPV cannot be compensated by the AF.</w:t>
            </w:r>
            <w:r w:rsidRPr="00D079E5">
              <w:rPr>
                <w:b/>
                <w:bCs/>
                <w:sz w:val="22"/>
              </w:rPr>
              <w:t xml:space="preserve"> (McCaigs is not as strong b/c of nemo dat possession of land) </w:t>
            </w:r>
          </w:p>
        </w:tc>
      </w:tr>
    </w:tbl>
    <w:p w14:paraId="0D496C76" w14:textId="77777777" w:rsidR="00523A48" w:rsidRDefault="00523A48" w:rsidP="002C2FCB">
      <w:pPr>
        <w:pStyle w:val="Heading3"/>
        <w:rPr>
          <w:rFonts w:ascii="Times" w:eastAsiaTheme="minorEastAsia" w:hAnsi="Times" w:cs="Times New Roman"/>
          <w:b w:val="0"/>
          <w:sz w:val="22"/>
          <w:lang w:val="en-CA"/>
        </w:rPr>
      </w:pPr>
    </w:p>
    <w:p w14:paraId="0FDC9EB6" w14:textId="7711826D" w:rsidR="00C51ACE" w:rsidRPr="00D079E5" w:rsidRDefault="00305A30" w:rsidP="002C2FCB">
      <w:pPr>
        <w:pStyle w:val="Heading3"/>
        <w:rPr>
          <w:rFonts w:eastAsiaTheme="majorEastAsia"/>
          <w:sz w:val="22"/>
        </w:rPr>
      </w:pPr>
      <w:bookmarkStart w:id="29" w:name="_Toc322633046"/>
      <w:r w:rsidRPr="00D079E5">
        <w:rPr>
          <w:rFonts w:eastAsiaTheme="majorEastAsia"/>
          <w:sz w:val="22"/>
        </w:rPr>
        <w:t>The Assurance Fund</w:t>
      </w:r>
      <w:bookmarkEnd w:id="29"/>
    </w:p>
    <w:p w14:paraId="611826F5" w14:textId="42220FAD" w:rsidR="00C51ACE" w:rsidRPr="00D079E5" w:rsidRDefault="00C51ACE" w:rsidP="00DB17AC">
      <w:pPr>
        <w:rPr>
          <w:rFonts w:eastAsiaTheme="majorEastAsia"/>
          <w:b/>
          <w:sz w:val="22"/>
        </w:rPr>
      </w:pPr>
      <w:r w:rsidRPr="00D079E5">
        <w:rPr>
          <w:rFonts w:eastAsiaTheme="majorEastAsia"/>
          <w:b/>
          <w:sz w:val="22"/>
        </w:rPr>
        <w:t xml:space="preserve">The Assurance Fund covers two situations: </w:t>
      </w:r>
    </w:p>
    <w:p w14:paraId="769B6296" w14:textId="2C5EEC0F" w:rsidR="00C51ACE" w:rsidRPr="00D079E5" w:rsidRDefault="00C51ACE" w:rsidP="00641833">
      <w:pPr>
        <w:pStyle w:val="ListParagraph"/>
        <w:numPr>
          <w:ilvl w:val="0"/>
          <w:numId w:val="20"/>
        </w:numPr>
        <w:rPr>
          <w:rFonts w:eastAsiaTheme="majorEastAsia"/>
          <w:b/>
          <w:sz w:val="22"/>
          <w:szCs w:val="22"/>
        </w:rPr>
      </w:pPr>
      <w:r w:rsidRPr="00D079E5">
        <w:rPr>
          <w:rFonts w:eastAsiaTheme="majorEastAsia"/>
          <w:b/>
          <w:sz w:val="22"/>
          <w:szCs w:val="22"/>
        </w:rPr>
        <w:t xml:space="preserve">Person deprived of interest in land: </w:t>
      </w:r>
      <w:r w:rsidRPr="00D079E5">
        <w:rPr>
          <w:rFonts w:eastAsiaTheme="majorEastAsia"/>
          <w:sz w:val="22"/>
          <w:szCs w:val="22"/>
        </w:rPr>
        <w:t>A person has been deprived of land in certain circumstances [</w:t>
      </w:r>
      <w:r w:rsidRPr="00D079E5">
        <w:rPr>
          <w:rFonts w:eastAsiaTheme="majorEastAsia"/>
          <w:b/>
          <w:sz w:val="22"/>
          <w:szCs w:val="22"/>
        </w:rPr>
        <w:t>involving fraud</w:t>
      </w:r>
      <w:r w:rsidRPr="00D079E5">
        <w:rPr>
          <w:rFonts w:eastAsiaTheme="majorEastAsia"/>
          <w:sz w:val="22"/>
          <w:szCs w:val="22"/>
        </w:rPr>
        <w:t>] by reason of the conclusiveness of registry (</w:t>
      </w:r>
      <w:r w:rsidRPr="00523A48">
        <w:rPr>
          <w:rFonts w:eastAsiaTheme="majorEastAsia"/>
          <w:b/>
          <w:i/>
          <w:color w:val="3366FF"/>
          <w:sz w:val="22"/>
          <w:szCs w:val="22"/>
          <w:highlight w:val="cyan"/>
        </w:rPr>
        <w:t>s. 296</w:t>
      </w:r>
      <w:r w:rsidRPr="00523A48">
        <w:rPr>
          <w:rFonts w:eastAsiaTheme="majorEastAsia"/>
          <w:sz w:val="22"/>
          <w:szCs w:val="22"/>
          <w:highlight w:val="cyan"/>
        </w:rPr>
        <w:t>)</w:t>
      </w:r>
    </w:p>
    <w:p w14:paraId="5092B78B" w14:textId="686BC745" w:rsidR="00C51ACE" w:rsidRPr="00D079E5" w:rsidRDefault="00C51ACE" w:rsidP="00641833">
      <w:pPr>
        <w:pStyle w:val="ListParagraph"/>
        <w:numPr>
          <w:ilvl w:val="0"/>
          <w:numId w:val="20"/>
        </w:numPr>
        <w:rPr>
          <w:rFonts w:eastAsiaTheme="majorEastAsia"/>
          <w:b/>
          <w:sz w:val="22"/>
          <w:szCs w:val="22"/>
        </w:rPr>
      </w:pPr>
      <w:r w:rsidRPr="00D079E5">
        <w:rPr>
          <w:rFonts w:eastAsiaTheme="majorEastAsia"/>
          <w:b/>
          <w:sz w:val="22"/>
          <w:szCs w:val="22"/>
        </w:rPr>
        <w:t xml:space="preserve">Fault of Registrar: </w:t>
      </w:r>
      <w:r w:rsidRPr="00D079E5">
        <w:rPr>
          <w:rFonts w:eastAsiaTheme="majorEastAsia"/>
          <w:sz w:val="22"/>
          <w:szCs w:val="22"/>
        </w:rPr>
        <w:t xml:space="preserve">A person has sustained loss </w:t>
      </w:r>
      <w:r w:rsidRPr="00D079E5">
        <w:rPr>
          <w:rFonts w:eastAsiaTheme="majorEastAsia"/>
          <w:b/>
          <w:sz w:val="22"/>
          <w:szCs w:val="22"/>
        </w:rPr>
        <w:t xml:space="preserve">solely </w:t>
      </w:r>
      <w:r w:rsidRPr="00D079E5">
        <w:rPr>
          <w:rFonts w:eastAsiaTheme="majorEastAsia"/>
          <w:sz w:val="22"/>
          <w:szCs w:val="22"/>
        </w:rPr>
        <w:t>as a result of an omission, mistake or misfeasance of the registrar (</w:t>
      </w:r>
      <w:r w:rsidRPr="00523A48">
        <w:rPr>
          <w:rFonts w:eastAsiaTheme="majorEastAsia"/>
          <w:b/>
          <w:i/>
          <w:color w:val="FF0000"/>
          <w:sz w:val="22"/>
          <w:szCs w:val="22"/>
          <w:highlight w:val="cyan"/>
        </w:rPr>
        <w:t>s. 298</w:t>
      </w:r>
      <w:r w:rsidR="002C2FCB" w:rsidRPr="00523A48">
        <w:rPr>
          <w:rFonts w:eastAsiaTheme="majorEastAsia"/>
          <w:sz w:val="22"/>
          <w:szCs w:val="22"/>
          <w:highlight w:val="cyan"/>
        </w:rPr>
        <w:t>)</w:t>
      </w:r>
    </w:p>
    <w:p w14:paraId="53500F68" w14:textId="1704F8D2" w:rsidR="004569EB" w:rsidRPr="00D079E5" w:rsidRDefault="002C2FCB" w:rsidP="004569EB">
      <w:pPr>
        <w:pStyle w:val="ListParagraph"/>
        <w:numPr>
          <w:ilvl w:val="0"/>
          <w:numId w:val="21"/>
        </w:numPr>
        <w:rPr>
          <w:rFonts w:eastAsiaTheme="majorEastAsia"/>
          <w:b/>
          <w:sz w:val="22"/>
          <w:szCs w:val="22"/>
        </w:rPr>
      </w:pPr>
      <w:r w:rsidRPr="00D079E5">
        <w:rPr>
          <w:rFonts w:eastAsiaTheme="majorEastAsia"/>
          <w:sz w:val="22"/>
          <w:szCs w:val="22"/>
        </w:rPr>
        <w:t>R</w:t>
      </w:r>
      <w:r w:rsidR="00C51ACE" w:rsidRPr="00D079E5">
        <w:rPr>
          <w:rFonts w:eastAsiaTheme="majorEastAsia"/>
          <w:sz w:val="22"/>
          <w:szCs w:val="22"/>
        </w:rPr>
        <w:t xml:space="preserve"> owes no duty to unregistered claimants (as an unregistered title will not appear whe</w:t>
      </w:r>
      <w:r w:rsidRPr="00D079E5">
        <w:rPr>
          <w:rFonts w:eastAsiaTheme="majorEastAsia"/>
          <w:sz w:val="22"/>
          <w:szCs w:val="22"/>
        </w:rPr>
        <w:t>n R determines GSHM title). R</w:t>
      </w:r>
      <w:r w:rsidR="00C51ACE" w:rsidRPr="00D079E5">
        <w:rPr>
          <w:rFonts w:eastAsiaTheme="majorEastAsia"/>
          <w:sz w:val="22"/>
          <w:szCs w:val="22"/>
        </w:rPr>
        <w:t xml:space="preserve">’s duty is to those seeking to use Registry. A successful </w:t>
      </w:r>
      <w:r w:rsidRPr="00D079E5">
        <w:rPr>
          <w:rFonts w:eastAsiaTheme="majorEastAsia"/>
          <w:sz w:val="22"/>
          <w:szCs w:val="22"/>
        </w:rPr>
        <w:t>claim against the AF</w:t>
      </w:r>
      <w:r w:rsidR="00C51ACE" w:rsidRPr="00D079E5">
        <w:rPr>
          <w:rFonts w:eastAsiaTheme="majorEastAsia"/>
          <w:sz w:val="22"/>
          <w:szCs w:val="22"/>
        </w:rPr>
        <w:t xml:space="preserve"> must show that the P’s loss </w:t>
      </w:r>
      <w:r w:rsidR="00C51ACE" w:rsidRPr="00D079E5">
        <w:rPr>
          <w:rFonts w:eastAsiaTheme="majorEastAsia"/>
          <w:sz w:val="22"/>
          <w:szCs w:val="22"/>
          <w:u w:val="single"/>
        </w:rPr>
        <w:t xml:space="preserve">flowed naturally and directly </w:t>
      </w:r>
      <w:r w:rsidRPr="00D079E5">
        <w:rPr>
          <w:rFonts w:eastAsiaTheme="majorEastAsia"/>
          <w:sz w:val="22"/>
          <w:szCs w:val="22"/>
          <w:u w:val="single"/>
        </w:rPr>
        <w:t>from the mistake of the R</w:t>
      </w:r>
      <w:r w:rsidR="00C51ACE" w:rsidRPr="00D079E5">
        <w:rPr>
          <w:rFonts w:eastAsiaTheme="majorEastAsia"/>
          <w:sz w:val="22"/>
          <w:szCs w:val="22"/>
        </w:rPr>
        <w:t xml:space="preserve"> (</w:t>
      </w:r>
      <w:r w:rsidR="00C51ACE" w:rsidRPr="00D079E5">
        <w:rPr>
          <w:rFonts w:eastAsiaTheme="majorEastAsia"/>
          <w:b/>
          <w:i/>
          <w:color w:val="3366FF"/>
          <w:sz w:val="22"/>
          <w:szCs w:val="22"/>
        </w:rPr>
        <w:t>Royal Bank v BC</w:t>
      </w:r>
      <w:r w:rsidR="004569EB" w:rsidRPr="00D079E5">
        <w:rPr>
          <w:rFonts w:eastAsiaTheme="majorEastAsia"/>
          <w:sz w:val="22"/>
          <w:szCs w:val="22"/>
        </w:rPr>
        <w:t>)</w:t>
      </w:r>
    </w:p>
    <w:p w14:paraId="62CFABBE" w14:textId="77777777" w:rsidR="004569EB" w:rsidRPr="00D079E5" w:rsidRDefault="004569EB" w:rsidP="004569EB">
      <w:pPr>
        <w:rPr>
          <w:rFonts w:eastAsiaTheme="majorEastAsia"/>
          <w:b/>
          <w:sz w:val="22"/>
        </w:rPr>
      </w:pPr>
    </w:p>
    <w:p w14:paraId="74C3023E" w14:textId="416BDBE1" w:rsidR="00DB17AC" w:rsidRPr="00D079E5" w:rsidRDefault="00C51ACE" w:rsidP="004569EB">
      <w:pPr>
        <w:rPr>
          <w:rFonts w:eastAsiaTheme="majorEastAsia"/>
          <w:b/>
          <w:sz w:val="22"/>
        </w:rPr>
      </w:pPr>
      <w:r w:rsidRPr="00D079E5">
        <w:rPr>
          <w:rFonts w:eastAsiaTheme="majorEastAsia"/>
          <w:b/>
          <w:sz w:val="22"/>
        </w:rPr>
        <w:t>Successful claim against Assurance Fund:</w:t>
      </w:r>
    </w:p>
    <w:p w14:paraId="28581963" w14:textId="51CEB12F" w:rsidR="00C51ACE" w:rsidRPr="00D079E5" w:rsidRDefault="00C51ACE" w:rsidP="00DB17AC">
      <w:pPr>
        <w:rPr>
          <w:rFonts w:eastAsiaTheme="majorEastAsia"/>
          <w:sz w:val="22"/>
        </w:rPr>
      </w:pPr>
      <w:r w:rsidRPr="00D079E5">
        <w:rPr>
          <w:rFonts w:eastAsiaTheme="majorEastAsia"/>
          <w:sz w:val="22"/>
        </w:rPr>
        <w:t>Claimant must show that (</w:t>
      </w:r>
      <w:r w:rsidRPr="00D079E5">
        <w:rPr>
          <w:rFonts w:eastAsiaTheme="majorEastAsia"/>
          <w:b/>
          <w:i/>
          <w:color w:val="FF0000"/>
          <w:sz w:val="22"/>
        </w:rPr>
        <w:t>s.296</w:t>
      </w:r>
      <w:r w:rsidR="002C2FCB" w:rsidRPr="00D079E5">
        <w:rPr>
          <w:rFonts w:eastAsiaTheme="majorEastAsia"/>
          <w:b/>
          <w:i/>
          <w:color w:val="FF0000"/>
          <w:sz w:val="22"/>
        </w:rPr>
        <w:t>, subject to s. 303</w:t>
      </w:r>
      <w:r w:rsidRPr="00D079E5">
        <w:rPr>
          <w:rFonts w:eastAsiaTheme="majorEastAsia"/>
          <w:sz w:val="22"/>
        </w:rPr>
        <w:t xml:space="preserve">; </w:t>
      </w:r>
      <w:r w:rsidRPr="00D079E5">
        <w:rPr>
          <w:rFonts w:eastAsiaTheme="majorEastAsia"/>
          <w:b/>
          <w:i/>
          <w:color w:val="3366FF"/>
          <w:sz w:val="22"/>
        </w:rPr>
        <w:t>McCaig v Reyes</w:t>
      </w:r>
      <w:r w:rsidRPr="00D079E5">
        <w:rPr>
          <w:rFonts w:eastAsiaTheme="majorEastAsia"/>
          <w:sz w:val="22"/>
        </w:rPr>
        <w:t>):</w:t>
      </w:r>
    </w:p>
    <w:p w14:paraId="02FB3425" w14:textId="40870D44" w:rsidR="00C51ACE" w:rsidRPr="00D079E5" w:rsidRDefault="00C51ACE" w:rsidP="00641833">
      <w:pPr>
        <w:pStyle w:val="ListParagraph"/>
        <w:numPr>
          <w:ilvl w:val="0"/>
          <w:numId w:val="22"/>
        </w:numPr>
        <w:rPr>
          <w:rFonts w:eastAsiaTheme="majorEastAsia"/>
          <w:sz w:val="22"/>
          <w:szCs w:val="22"/>
        </w:rPr>
      </w:pPr>
      <w:r w:rsidRPr="00D079E5">
        <w:rPr>
          <w:rFonts w:eastAsiaTheme="majorEastAsia"/>
          <w:sz w:val="22"/>
          <w:szCs w:val="22"/>
        </w:rPr>
        <w:t xml:space="preserve">They have been </w:t>
      </w:r>
      <w:r w:rsidRPr="00D079E5">
        <w:rPr>
          <w:rFonts w:eastAsiaTheme="majorEastAsia"/>
          <w:b/>
          <w:sz w:val="22"/>
          <w:szCs w:val="22"/>
        </w:rPr>
        <w:t>deprived</w:t>
      </w:r>
      <w:r w:rsidRPr="00D079E5">
        <w:rPr>
          <w:rFonts w:eastAsiaTheme="majorEastAsia"/>
          <w:sz w:val="22"/>
          <w:szCs w:val="22"/>
        </w:rPr>
        <w:t xml:space="preserve"> of land or interest therein</w:t>
      </w:r>
    </w:p>
    <w:p w14:paraId="56B03250" w14:textId="3F1B6028" w:rsidR="00C51ACE" w:rsidRPr="00D079E5" w:rsidRDefault="00C51ACE" w:rsidP="00641833">
      <w:pPr>
        <w:pStyle w:val="ListParagraph"/>
        <w:numPr>
          <w:ilvl w:val="0"/>
          <w:numId w:val="22"/>
        </w:numPr>
        <w:rPr>
          <w:rFonts w:eastAsiaTheme="majorEastAsia"/>
          <w:sz w:val="22"/>
          <w:szCs w:val="22"/>
        </w:rPr>
      </w:pPr>
      <w:r w:rsidRPr="00D079E5">
        <w:rPr>
          <w:rFonts w:eastAsiaTheme="majorEastAsia"/>
          <w:sz w:val="22"/>
          <w:szCs w:val="22"/>
        </w:rPr>
        <w:t xml:space="preserve">The loss was occasioned by the operation of the </w:t>
      </w:r>
      <w:r w:rsidRPr="00D079E5">
        <w:rPr>
          <w:rFonts w:eastAsiaTheme="majorEastAsia"/>
          <w:b/>
          <w:i/>
          <w:color w:val="FF0000"/>
          <w:sz w:val="22"/>
          <w:szCs w:val="22"/>
        </w:rPr>
        <w:t>Land Title Act</w:t>
      </w:r>
      <w:r w:rsidRPr="00D079E5">
        <w:rPr>
          <w:rFonts w:eastAsiaTheme="majorEastAsia"/>
          <w:sz w:val="22"/>
          <w:szCs w:val="22"/>
        </w:rPr>
        <w:t xml:space="preserve"> (and not the common law)</w:t>
      </w:r>
    </w:p>
    <w:p w14:paraId="3FBFE0AF" w14:textId="761A9E59" w:rsidR="00C51ACE" w:rsidRPr="00D079E5" w:rsidRDefault="00C51ACE" w:rsidP="00641833">
      <w:pPr>
        <w:pStyle w:val="ListParagraph"/>
        <w:numPr>
          <w:ilvl w:val="0"/>
          <w:numId w:val="22"/>
        </w:numPr>
        <w:rPr>
          <w:rFonts w:eastAsiaTheme="majorEastAsia"/>
          <w:sz w:val="22"/>
          <w:szCs w:val="22"/>
        </w:rPr>
      </w:pPr>
      <w:r w:rsidRPr="00D079E5">
        <w:rPr>
          <w:rFonts w:eastAsiaTheme="majorEastAsia"/>
          <w:sz w:val="22"/>
          <w:szCs w:val="22"/>
        </w:rPr>
        <w:t xml:space="preserve">The loss was occasioned by </w:t>
      </w:r>
      <w:r w:rsidRPr="00D079E5">
        <w:rPr>
          <w:rFonts w:eastAsiaTheme="majorEastAsia"/>
          <w:b/>
          <w:sz w:val="22"/>
          <w:szCs w:val="22"/>
        </w:rPr>
        <w:t>fraud</w:t>
      </w:r>
      <w:r w:rsidRPr="00D079E5">
        <w:rPr>
          <w:rFonts w:eastAsiaTheme="majorEastAsia"/>
          <w:sz w:val="22"/>
          <w:szCs w:val="22"/>
        </w:rPr>
        <w:t xml:space="preserve">, misrepresentation or wrongful act in </w:t>
      </w:r>
      <w:r w:rsidR="002C2FCB" w:rsidRPr="00D079E5">
        <w:rPr>
          <w:rFonts w:eastAsiaTheme="majorEastAsia"/>
          <w:sz w:val="22"/>
          <w:szCs w:val="22"/>
        </w:rPr>
        <w:t xml:space="preserve">respect of registration of person other than claimant as owner of land </w:t>
      </w:r>
    </w:p>
    <w:p w14:paraId="5411C1DD" w14:textId="4093EE6F" w:rsidR="00C51ACE" w:rsidRPr="00D079E5" w:rsidRDefault="002C2FCB" w:rsidP="00641833">
      <w:pPr>
        <w:pStyle w:val="ListParagraph"/>
        <w:numPr>
          <w:ilvl w:val="0"/>
          <w:numId w:val="22"/>
        </w:numPr>
        <w:rPr>
          <w:rFonts w:eastAsiaTheme="majorEastAsia"/>
          <w:sz w:val="22"/>
          <w:szCs w:val="22"/>
        </w:rPr>
      </w:pPr>
      <w:r w:rsidRPr="00D079E5">
        <w:rPr>
          <w:rFonts w:eastAsiaTheme="majorEastAsia"/>
          <w:b/>
          <w:sz w:val="22"/>
          <w:szCs w:val="22"/>
        </w:rPr>
        <w:t xml:space="preserve">Conclusive </w:t>
      </w:r>
      <w:r w:rsidRPr="00D079E5">
        <w:rPr>
          <w:rFonts w:eastAsiaTheme="majorEastAsia"/>
          <w:sz w:val="22"/>
          <w:szCs w:val="22"/>
        </w:rPr>
        <w:t xml:space="preserve">nature of operations of the Act prevent claimant from recovering </w:t>
      </w:r>
      <w:r w:rsidR="00C51ACE" w:rsidRPr="00D079E5">
        <w:rPr>
          <w:rFonts w:eastAsiaTheme="majorEastAsia"/>
          <w:sz w:val="22"/>
          <w:szCs w:val="22"/>
        </w:rPr>
        <w:t xml:space="preserve"> (cannot ask the </w:t>
      </w:r>
      <w:r w:rsidRPr="00D079E5">
        <w:rPr>
          <w:rFonts w:eastAsiaTheme="majorEastAsia"/>
          <w:sz w:val="22"/>
          <w:szCs w:val="22"/>
        </w:rPr>
        <w:t>R</w:t>
      </w:r>
      <w:r w:rsidR="00C51ACE" w:rsidRPr="00D079E5">
        <w:rPr>
          <w:rFonts w:eastAsiaTheme="majorEastAsia"/>
          <w:sz w:val="22"/>
          <w:szCs w:val="22"/>
        </w:rPr>
        <w:t xml:space="preserve"> to put the title back in your name).</w:t>
      </w:r>
    </w:p>
    <w:p w14:paraId="6BC923F0" w14:textId="6401BBBB" w:rsidR="002C2FCB" w:rsidRPr="00D079E5" w:rsidRDefault="002C2FCB" w:rsidP="00641833">
      <w:pPr>
        <w:pStyle w:val="ListParagraph"/>
        <w:numPr>
          <w:ilvl w:val="0"/>
          <w:numId w:val="22"/>
        </w:numPr>
        <w:rPr>
          <w:rFonts w:eastAsiaTheme="majorEastAsia"/>
          <w:sz w:val="22"/>
          <w:szCs w:val="22"/>
        </w:rPr>
      </w:pPr>
      <w:r w:rsidRPr="00D079E5">
        <w:rPr>
          <w:rFonts w:eastAsiaTheme="majorEastAsia"/>
          <w:b/>
          <w:sz w:val="22"/>
          <w:szCs w:val="22"/>
        </w:rPr>
        <w:t>If not for the Act</w:t>
      </w:r>
      <w:r w:rsidRPr="00D079E5">
        <w:rPr>
          <w:rFonts w:eastAsiaTheme="majorEastAsia"/>
          <w:sz w:val="22"/>
          <w:szCs w:val="22"/>
        </w:rPr>
        <w:t xml:space="preserve">, P would have succeeded </w:t>
      </w:r>
    </w:p>
    <w:p w14:paraId="0450ECA2" w14:textId="77777777" w:rsidR="00F87422" w:rsidRPr="00D079E5" w:rsidRDefault="00F87422" w:rsidP="00F87422">
      <w:pPr>
        <w:rPr>
          <w:rFonts w:eastAsiaTheme="majorEastAsia"/>
          <w:sz w:val="22"/>
        </w:rPr>
      </w:pPr>
    </w:p>
    <w:p w14:paraId="42777CDD" w14:textId="53EFEA06" w:rsidR="00F87422" w:rsidRPr="00D079E5" w:rsidRDefault="00F87422" w:rsidP="00F87422">
      <w:pPr>
        <w:rPr>
          <w:rFonts w:eastAsiaTheme="majorEastAsia"/>
          <w:b/>
          <w:sz w:val="22"/>
        </w:rPr>
      </w:pPr>
      <w:r w:rsidRPr="00D079E5">
        <w:rPr>
          <w:rFonts w:eastAsiaTheme="majorEastAsia"/>
          <w:b/>
          <w:sz w:val="22"/>
        </w:rPr>
        <w:t>Other Rules for Assurance Fund:</w:t>
      </w:r>
    </w:p>
    <w:p w14:paraId="664522C8" w14:textId="209CBE10" w:rsidR="00F87422" w:rsidRPr="00D079E5" w:rsidRDefault="00F87422" w:rsidP="00641833">
      <w:pPr>
        <w:pStyle w:val="ListParagraph"/>
        <w:numPr>
          <w:ilvl w:val="0"/>
          <w:numId w:val="23"/>
        </w:numPr>
        <w:rPr>
          <w:rFonts w:eastAsiaTheme="majorEastAsia"/>
          <w:sz w:val="22"/>
          <w:szCs w:val="22"/>
        </w:rPr>
      </w:pPr>
      <w:r w:rsidRPr="00D079E5">
        <w:rPr>
          <w:rFonts w:eastAsiaTheme="majorEastAsia"/>
          <w:b/>
          <w:i/>
          <w:color w:val="FF0000"/>
          <w:sz w:val="22"/>
          <w:szCs w:val="22"/>
        </w:rPr>
        <w:t>s.296(8):</w:t>
      </w:r>
      <w:r w:rsidRPr="00D079E5">
        <w:rPr>
          <w:rFonts w:eastAsiaTheme="majorEastAsia"/>
          <w:b/>
          <w:i/>
          <w:sz w:val="22"/>
          <w:szCs w:val="22"/>
        </w:rPr>
        <w:t xml:space="preserve"> </w:t>
      </w:r>
      <w:r w:rsidR="009E62C9" w:rsidRPr="00D079E5">
        <w:rPr>
          <w:rFonts w:eastAsiaTheme="majorEastAsia"/>
          <w:sz w:val="22"/>
          <w:szCs w:val="22"/>
        </w:rPr>
        <w:t xml:space="preserve">3 </w:t>
      </w:r>
      <w:r w:rsidRPr="00D079E5">
        <w:rPr>
          <w:rFonts w:eastAsiaTheme="majorEastAsia"/>
          <w:sz w:val="22"/>
          <w:szCs w:val="22"/>
        </w:rPr>
        <w:t>year Limitation Period</w:t>
      </w:r>
    </w:p>
    <w:p w14:paraId="0B807BB0" w14:textId="67D9843F" w:rsidR="00F87422" w:rsidRPr="00D079E5" w:rsidRDefault="00F87422" w:rsidP="00641833">
      <w:pPr>
        <w:pStyle w:val="ListParagraph"/>
        <w:numPr>
          <w:ilvl w:val="0"/>
          <w:numId w:val="23"/>
        </w:numPr>
        <w:rPr>
          <w:rFonts w:eastAsiaTheme="majorEastAsia"/>
          <w:sz w:val="22"/>
          <w:szCs w:val="22"/>
        </w:rPr>
      </w:pPr>
      <w:r w:rsidRPr="00D079E5">
        <w:rPr>
          <w:rFonts w:eastAsiaTheme="majorEastAsia"/>
          <w:b/>
          <w:i/>
          <w:color w:val="FF0000"/>
          <w:sz w:val="22"/>
          <w:szCs w:val="22"/>
        </w:rPr>
        <w:t>s.303:</w:t>
      </w:r>
      <w:r w:rsidRPr="00D079E5">
        <w:rPr>
          <w:rFonts w:eastAsiaTheme="majorEastAsia"/>
          <w:b/>
          <w:i/>
          <w:sz w:val="22"/>
          <w:szCs w:val="22"/>
        </w:rPr>
        <w:t xml:space="preserve"> </w:t>
      </w:r>
      <w:r w:rsidRPr="00D079E5">
        <w:rPr>
          <w:rFonts w:eastAsiaTheme="majorEastAsia"/>
          <w:b/>
          <w:sz w:val="22"/>
          <w:szCs w:val="22"/>
        </w:rPr>
        <w:t xml:space="preserve">Liability is limited: </w:t>
      </w:r>
      <w:r w:rsidRPr="00D079E5">
        <w:rPr>
          <w:rFonts w:eastAsiaTheme="majorEastAsia"/>
          <w:sz w:val="22"/>
          <w:szCs w:val="22"/>
        </w:rPr>
        <w:t>the following owners cannot claim against AF:</w:t>
      </w:r>
    </w:p>
    <w:p w14:paraId="02B7E12F" w14:textId="7762765D" w:rsidR="00F87422" w:rsidRPr="00D079E5" w:rsidRDefault="00F87422" w:rsidP="00641833">
      <w:pPr>
        <w:pStyle w:val="ListParagraph"/>
        <w:numPr>
          <w:ilvl w:val="1"/>
          <w:numId w:val="23"/>
        </w:numPr>
        <w:rPr>
          <w:rFonts w:eastAsiaTheme="majorEastAsia"/>
          <w:sz w:val="22"/>
          <w:szCs w:val="22"/>
        </w:rPr>
      </w:pPr>
      <w:r w:rsidRPr="00D079E5">
        <w:rPr>
          <w:rFonts w:eastAsiaTheme="majorEastAsia"/>
          <w:b/>
          <w:i/>
          <w:color w:val="FF0000"/>
          <w:sz w:val="22"/>
          <w:szCs w:val="22"/>
        </w:rPr>
        <w:t>s.303(a)(i):</w:t>
      </w:r>
      <w:r w:rsidRPr="00D079E5">
        <w:rPr>
          <w:rFonts w:eastAsiaTheme="majorEastAsia"/>
          <w:b/>
          <w:i/>
          <w:sz w:val="22"/>
          <w:szCs w:val="22"/>
        </w:rPr>
        <w:t xml:space="preserve"> </w:t>
      </w:r>
      <w:r w:rsidRPr="00D079E5">
        <w:rPr>
          <w:rFonts w:eastAsiaTheme="majorEastAsia"/>
          <w:sz w:val="22"/>
          <w:szCs w:val="22"/>
        </w:rPr>
        <w:t>Undersurface rights owners</w:t>
      </w:r>
    </w:p>
    <w:p w14:paraId="10D4A140" w14:textId="703DD534" w:rsidR="00F87422" w:rsidRPr="00D079E5" w:rsidRDefault="00F87422" w:rsidP="00641833">
      <w:pPr>
        <w:pStyle w:val="ListParagraph"/>
        <w:numPr>
          <w:ilvl w:val="1"/>
          <w:numId w:val="23"/>
        </w:numPr>
        <w:rPr>
          <w:rFonts w:eastAsiaTheme="majorEastAsia"/>
          <w:sz w:val="22"/>
          <w:szCs w:val="22"/>
        </w:rPr>
      </w:pPr>
      <w:r w:rsidRPr="00D079E5">
        <w:rPr>
          <w:rFonts w:eastAsiaTheme="majorEastAsia"/>
          <w:b/>
          <w:i/>
          <w:color w:val="FF0000"/>
          <w:sz w:val="22"/>
          <w:szCs w:val="22"/>
        </w:rPr>
        <w:t>s.303(a)(ii):</w:t>
      </w:r>
      <w:r w:rsidRPr="00D079E5">
        <w:rPr>
          <w:rFonts w:eastAsiaTheme="majorEastAsia"/>
          <w:b/>
          <w:i/>
          <w:sz w:val="22"/>
          <w:szCs w:val="22"/>
        </w:rPr>
        <w:t xml:space="preserve"> </w:t>
      </w:r>
      <w:r w:rsidRPr="00D079E5">
        <w:rPr>
          <w:rFonts w:eastAsiaTheme="majorEastAsia"/>
          <w:sz w:val="22"/>
          <w:szCs w:val="22"/>
        </w:rPr>
        <w:t>Equitable mortgagees by deposit of duplicate indefeasible title</w:t>
      </w:r>
    </w:p>
    <w:p w14:paraId="119441AD" w14:textId="05330566" w:rsidR="00F87422" w:rsidRPr="00D079E5" w:rsidRDefault="00F87422" w:rsidP="00641833">
      <w:pPr>
        <w:pStyle w:val="ListParagraph"/>
        <w:numPr>
          <w:ilvl w:val="1"/>
          <w:numId w:val="23"/>
        </w:numPr>
        <w:rPr>
          <w:rFonts w:eastAsiaTheme="majorEastAsia"/>
          <w:sz w:val="22"/>
          <w:szCs w:val="22"/>
        </w:rPr>
      </w:pPr>
      <w:r w:rsidRPr="00D079E5">
        <w:rPr>
          <w:rFonts w:eastAsiaTheme="majorEastAsia"/>
          <w:b/>
          <w:i/>
          <w:color w:val="FF0000"/>
          <w:sz w:val="22"/>
          <w:szCs w:val="22"/>
        </w:rPr>
        <w:t>s.303(d):</w:t>
      </w:r>
      <w:r w:rsidRPr="00D079E5">
        <w:rPr>
          <w:rFonts w:eastAsiaTheme="majorEastAsia"/>
          <w:b/>
          <w:i/>
          <w:sz w:val="22"/>
          <w:szCs w:val="22"/>
        </w:rPr>
        <w:t xml:space="preserve"> </w:t>
      </w:r>
      <w:r w:rsidRPr="00D079E5">
        <w:rPr>
          <w:rFonts w:eastAsiaTheme="majorEastAsia"/>
          <w:sz w:val="22"/>
          <w:szCs w:val="22"/>
        </w:rPr>
        <w:t>Errors in airspace plan</w:t>
      </w:r>
    </w:p>
    <w:p w14:paraId="772549B7" w14:textId="548D7FA6" w:rsidR="00F87422" w:rsidRPr="00D079E5" w:rsidRDefault="00F87422" w:rsidP="00641833">
      <w:pPr>
        <w:pStyle w:val="ListParagraph"/>
        <w:numPr>
          <w:ilvl w:val="1"/>
          <w:numId w:val="23"/>
        </w:numPr>
        <w:rPr>
          <w:rFonts w:eastAsiaTheme="majorEastAsia"/>
          <w:sz w:val="22"/>
          <w:szCs w:val="22"/>
        </w:rPr>
      </w:pPr>
      <w:r w:rsidRPr="00D079E5">
        <w:rPr>
          <w:rFonts w:eastAsiaTheme="majorEastAsia"/>
          <w:b/>
          <w:i/>
          <w:color w:val="FF0000"/>
          <w:sz w:val="22"/>
          <w:szCs w:val="22"/>
        </w:rPr>
        <w:t>s.303(f):</w:t>
      </w:r>
      <w:r w:rsidRPr="00D079E5">
        <w:rPr>
          <w:rFonts w:eastAsiaTheme="majorEastAsia"/>
          <w:b/>
          <w:i/>
          <w:sz w:val="22"/>
          <w:szCs w:val="22"/>
        </w:rPr>
        <w:t xml:space="preserve"> </w:t>
      </w:r>
      <w:r w:rsidRPr="00D079E5">
        <w:rPr>
          <w:rFonts w:eastAsiaTheme="majorEastAsia"/>
          <w:b/>
          <w:sz w:val="22"/>
          <w:szCs w:val="22"/>
        </w:rPr>
        <w:t>Contributory negligence:</w:t>
      </w:r>
      <w:r w:rsidRPr="00D079E5">
        <w:rPr>
          <w:rFonts w:eastAsiaTheme="majorEastAsia"/>
          <w:sz w:val="22"/>
          <w:szCs w:val="22"/>
        </w:rPr>
        <w:t xml:space="preserve"> New </w:t>
      </w:r>
      <w:r w:rsidRPr="00D079E5">
        <w:rPr>
          <w:rFonts w:eastAsiaTheme="majorEastAsia"/>
          <w:b/>
          <w:i/>
          <w:color w:val="FF0000"/>
          <w:sz w:val="22"/>
          <w:szCs w:val="22"/>
        </w:rPr>
        <w:t>LTA</w:t>
      </w:r>
      <w:r w:rsidRPr="00D079E5">
        <w:rPr>
          <w:rFonts w:eastAsiaTheme="majorEastAsia"/>
          <w:sz w:val="22"/>
          <w:szCs w:val="22"/>
        </w:rPr>
        <w:t xml:space="preserve"> amendments will lower P’s damages in the event of contributory negligence (previously, contributory negligence would bar a claim)</w:t>
      </w:r>
    </w:p>
    <w:p w14:paraId="3245D1B7" w14:textId="77777777" w:rsidR="00DA2A16" w:rsidRPr="00D079E5" w:rsidRDefault="00DA2A16" w:rsidP="00652AD4">
      <w:pPr>
        <w:rPr>
          <w:rFonts w:eastAsiaTheme="majorEastAsia"/>
          <w:sz w:val="22"/>
        </w:rPr>
      </w:pPr>
    </w:p>
    <w:p w14:paraId="4A44C714" w14:textId="3B3F8807" w:rsidR="00652AD4" w:rsidRPr="00D079E5" w:rsidRDefault="00652AD4" w:rsidP="00652AD4">
      <w:pPr>
        <w:rPr>
          <w:rFonts w:eastAsiaTheme="majorEastAsia"/>
          <w:i/>
          <w:sz w:val="22"/>
        </w:rPr>
      </w:pPr>
      <w:r w:rsidRPr="00D079E5">
        <w:rPr>
          <w:rFonts w:eastAsiaTheme="majorEastAsia"/>
          <w:i/>
          <w:sz w:val="22"/>
        </w:rPr>
        <w:t>Example: Y impersonates X and transfer’s X’s land to himself via forged Form A. Y then transfers the land to Z, a BFPFVWON. Z registers transfer and becomes RO. Because of fraud, the transaction betwee</w:t>
      </w:r>
      <w:r w:rsidR="002C2FCB" w:rsidRPr="00D079E5">
        <w:rPr>
          <w:rFonts w:eastAsiaTheme="majorEastAsia"/>
          <w:i/>
          <w:sz w:val="22"/>
        </w:rPr>
        <w:t>n X and Y is void. At CL</w:t>
      </w:r>
      <w:r w:rsidRPr="00D079E5">
        <w:rPr>
          <w:rFonts w:eastAsiaTheme="majorEastAsia"/>
          <w:i/>
          <w:sz w:val="22"/>
        </w:rPr>
        <w:t xml:space="preserve">, Z would not have received title because </w:t>
      </w:r>
      <w:r w:rsidRPr="00D079E5">
        <w:rPr>
          <w:rFonts w:eastAsiaTheme="majorEastAsia"/>
          <w:b/>
          <w:i/>
          <w:sz w:val="22"/>
        </w:rPr>
        <w:t>nemo dat</w:t>
      </w:r>
      <w:r w:rsidR="002C2FCB" w:rsidRPr="00D079E5">
        <w:rPr>
          <w:rFonts w:eastAsiaTheme="majorEastAsia"/>
          <w:b/>
          <w:i/>
          <w:sz w:val="22"/>
        </w:rPr>
        <w:t xml:space="preserve">. </w:t>
      </w:r>
      <w:r w:rsidRPr="00D079E5">
        <w:rPr>
          <w:rFonts w:eastAsiaTheme="majorEastAsia"/>
          <w:i/>
          <w:sz w:val="22"/>
        </w:rPr>
        <w:t xml:space="preserve">But Torrens gives Z indefeasible title because of registration. Under </w:t>
      </w:r>
      <w:r w:rsidRPr="00D079E5">
        <w:rPr>
          <w:rFonts w:eastAsiaTheme="majorEastAsia"/>
          <w:b/>
          <w:i/>
          <w:color w:val="FF0000"/>
          <w:sz w:val="22"/>
        </w:rPr>
        <w:t>s. 25.1</w:t>
      </w:r>
      <w:r w:rsidRPr="00D079E5">
        <w:rPr>
          <w:rFonts w:eastAsiaTheme="majorEastAsia"/>
          <w:i/>
          <w:sz w:val="22"/>
        </w:rPr>
        <w:t>, Z can keep the land and X can claim against the Assurance Fund because he has lost his land because of fraud (</w:t>
      </w:r>
      <w:r w:rsidRPr="00D079E5">
        <w:rPr>
          <w:rFonts w:eastAsiaTheme="majorEastAsia"/>
          <w:b/>
          <w:i/>
          <w:color w:val="FF0000"/>
          <w:sz w:val="22"/>
        </w:rPr>
        <w:t>s.296</w:t>
      </w:r>
      <w:r w:rsidRPr="00D079E5">
        <w:rPr>
          <w:rFonts w:eastAsiaTheme="majorEastAsia"/>
          <w:i/>
          <w:sz w:val="22"/>
        </w:rPr>
        <w:t>) and the conclusiveness of the register.</w:t>
      </w:r>
    </w:p>
    <w:p w14:paraId="4AB7509C" w14:textId="2945B136" w:rsidR="00652AD4" w:rsidRPr="00D079E5" w:rsidRDefault="00652AD4" w:rsidP="00DB17AC">
      <w:pPr>
        <w:rPr>
          <w:rFonts w:eastAsiaTheme="majorEastAsia"/>
          <w:b/>
          <w:sz w:val="22"/>
        </w:rPr>
      </w:pPr>
    </w:p>
    <w:p w14:paraId="26995E7B" w14:textId="20D2012D" w:rsidR="00F51950" w:rsidRPr="00D079E5" w:rsidRDefault="00F51950" w:rsidP="00F51950">
      <w:pPr>
        <w:rPr>
          <w:rFonts w:eastAsiaTheme="majorEastAsia"/>
          <w:sz w:val="22"/>
        </w:rPr>
      </w:pPr>
      <w:r w:rsidRPr="00D079E5">
        <w:rPr>
          <w:rFonts w:eastAsiaTheme="majorEastAsia"/>
          <w:b/>
          <w:i/>
          <w:color w:val="3366FF"/>
          <w:sz w:val="22"/>
        </w:rPr>
        <w:t>Royal Bank of Canada v BC (AG)</w:t>
      </w:r>
      <w:r w:rsidRPr="00D079E5">
        <w:rPr>
          <w:rFonts w:eastAsiaTheme="majorEastAsia"/>
          <w:sz w:val="22"/>
        </w:rPr>
        <w:t>, 1979 (BCSC)</w:t>
      </w:r>
    </w:p>
    <w:p w14:paraId="3994C51E" w14:textId="6D0A6998" w:rsidR="0048719B" w:rsidRPr="00D079E5" w:rsidRDefault="0048719B" w:rsidP="0048719B">
      <w:pPr>
        <w:rPr>
          <w:rFonts w:eastAsiaTheme="majorEastAsia"/>
          <w:sz w:val="22"/>
        </w:rPr>
      </w:pPr>
      <w:r w:rsidRPr="00D079E5">
        <w:rPr>
          <w:rFonts w:eastAsiaTheme="majorEastAsia"/>
          <w:b/>
          <w:sz w:val="22"/>
        </w:rPr>
        <w:t>EQUITABLE MORTGAGES</w:t>
      </w:r>
      <w:r w:rsidRPr="00D079E5">
        <w:rPr>
          <w:rFonts w:eastAsiaTheme="majorEastAsia"/>
          <w:sz w:val="22"/>
        </w:rPr>
        <w:t xml:space="preserve"> are not registrable so b</w:t>
      </w:r>
      <w:r w:rsidR="00EC2191" w:rsidRPr="00D079E5">
        <w:rPr>
          <w:rFonts w:eastAsiaTheme="majorEastAsia"/>
          <w:sz w:val="22"/>
        </w:rPr>
        <w:t xml:space="preserve">anks will have no claim with AF. </w:t>
      </w:r>
      <w:r w:rsidR="00EC2191" w:rsidRPr="00D079E5">
        <w:rPr>
          <w:rFonts w:eastAsiaTheme="majorEastAsia"/>
          <w:b/>
          <w:sz w:val="22"/>
        </w:rPr>
        <w:t xml:space="preserve">THOSE WHO SEEK TO RELY ON EQUITABLE MORTGAGES MUST ACCEPT RISKS INHERENT IN SUCH SECURITIES. STRICT ADHERENCE TO/USE OF TORRENS SYSTEM PROVIDES HIGHEST FORM OF SECURITY AND CERTAINTY. </w:t>
      </w:r>
    </w:p>
    <w:p w14:paraId="4381CF46" w14:textId="77777777" w:rsidR="00EC2191" w:rsidRPr="00D079E5" w:rsidRDefault="00EC2191" w:rsidP="0048719B">
      <w:pPr>
        <w:rPr>
          <w:rFonts w:eastAsiaTheme="majorEastAsia"/>
          <w:sz w:val="22"/>
        </w:rPr>
      </w:pPr>
    </w:p>
    <w:p w14:paraId="0630D297" w14:textId="1A0BA826" w:rsidR="0048719B" w:rsidRPr="00D079E5" w:rsidRDefault="0048719B" w:rsidP="00BD203E">
      <w:pPr>
        <w:pStyle w:val="Heading4"/>
        <w:rPr>
          <w:rFonts w:eastAsiaTheme="majorEastAsia"/>
          <w:sz w:val="22"/>
        </w:rPr>
      </w:pPr>
      <w:bookmarkStart w:id="30" w:name="_Toc322633047"/>
      <w:r w:rsidRPr="00D079E5">
        <w:rPr>
          <w:rFonts w:eastAsiaTheme="majorEastAsia"/>
          <w:sz w:val="22"/>
        </w:rPr>
        <w:t>Review of Mortgages</w:t>
      </w:r>
      <w:bookmarkEnd w:id="30"/>
    </w:p>
    <w:p w14:paraId="4C3E839C" w14:textId="4240C712" w:rsidR="0048719B" w:rsidRPr="00D079E5" w:rsidRDefault="0048719B" w:rsidP="00641833">
      <w:pPr>
        <w:pStyle w:val="ListParagraph"/>
        <w:numPr>
          <w:ilvl w:val="0"/>
          <w:numId w:val="24"/>
        </w:numPr>
        <w:rPr>
          <w:rFonts w:eastAsiaTheme="majorEastAsia"/>
          <w:sz w:val="22"/>
          <w:szCs w:val="22"/>
        </w:rPr>
      </w:pPr>
      <w:r w:rsidRPr="00D079E5">
        <w:rPr>
          <w:rFonts w:eastAsiaTheme="majorEastAsia"/>
          <w:b/>
          <w:sz w:val="22"/>
          <w:szCs w:val="22"/>
        </w:rPr>
        <w:t>1st Mortgage a.k.a. Legal Mortgage</w:t>
      </w:r>
      <w:r w:rsidRPr="00D079E5">
        <w:rPr>
          <w:rFonts w:eastAsiaTheme="majorEastAsia"/>
          <w:sz w:val="22"/>
          <w:szCs w:val="22"/>
        </w:rPr>
        <w:t>: conditional transfer of one’s EIFS (condition: when you pay in full you automatically get back your EIFS). The homeowner is left with an “equity in redemption” (equitable interest in land); if he fails to pay bank he does not immediately forfeit his property to bank; bank must first sue homeowner to “foreclose” his equity of redemption</w:t>
      </w:r>
    </w:p>
    <w:p w14:paraId="56B944F6" w14:textId="2ED143BF" w:rsidR="00414CEA" w:rsidRPr="00414CEA" w:rsidRDefault="0048719B" w:rsidP="00414CEA">
      <w:pPr>
        <w:pStyle w:val="ListParagraph"/>
        <w:numPr>
          <w:ilvl w:val="0"/>
          <w:numId w:val="24"/>
        </w:numPr>
        <w:rPr>
          <w:rFonts w:eastAsiaTheme="majorEastAsia"/>
          <w:sz w:val="22"/>
          <w:szCs w:val="22"/>
        </w:rPr>
      </w:pPr>
      <w:r w:rsidRPr="00D079E5">
        <w:rPr>
          <w:rFonts w:eastAsiaTheme="majorEastAsia"/>
          <w:b/>
          <w:sz w:val="22"/>
          <w:szCs w:val="22"/>
        </w:rPr>
        <w:t xml:space="preserve">2nd Mortgage a.k.a. Equitable Mortgage: </w:t>
      </w:r>
      <w:r w:rsidRPr="00D079E5">
        <w:rPr>
          <w:rFonts w:eastAsiaTheme="majorEastAsia"/>
          <w:sz w:val="22"/>
          <w:szCs w:val="22"/>
        </w:rPr>
        <w:t>2nd bank gets an equitable mortgage; homeowner gives them their “equity of redemption”</w:t>
      </w:r>
    </w:p>
    <w:p w14:paraId="5A2A9B18" w14:textId="77777777" w:rsidR="00E4256C" w:rsidRPr="00D079E5" w:rsidRDefault="00E4256C" w:rsidP="00EC2191">
      <w:pPr>
        <w:tabs>
          <w:tab w:val="left" w:pos="2749"/>
        </w:tabs>
        <w:rPr>
          <w:rFonts w:eastAsiaTheme="majorEastAsia"/>
          <w:b/>
          <w:sz w:val="22"/>
        </w:rPr>
      </w:pPr>
    </w:p>
    <w:p w14:paraId="2A92056E" w14:textId="2B357436" w:rsidR="00F51950" w:rsidRPr="00D079E5" w:rsidRDefault="00F51950" w:rsidP="00F51950">
      <w:pPr>
        <w:pStyle w:val="Heading2"/>
        <w:rPr>
          <w:rFonts w:eastAsiaTheme="majorEastAsia"/>
          <w:sz w:val="22"/>
        </w:rPr>
      </w:pPr>
      <w:bookmarkStart w:id="31" w:name="_Toc322633048"/>
      <w:r w:rsidRPr="00D079E5">
        <w:rPr>
          <w:rFonts w:eastAsiaTheme="majorEastAsia"/>
          <w:sz w:val="22"/>
        </w:rPr>
        <w:t>REGISTRATION</w:t>
      </w:r>
      <w:r w:rsidR="00CD2B49" w:rsidRPr="00D079E5">
        <w:rPr>
          <w:rFonts w:eastAsiaTheme="majorEastAsia"/>
          <w:sz w:val="22"/>
        </w:rPr>
        <w:t xml:space="preserve"> – Chapter</w:t>
      </w:r>
      <w:r w:rsidR="000713D7" w:rsidRPr="00D079E5">
        <w:rPr>
          <w:rFonts w:eastAsiaTheme="majorEastAsia"/>
          <w:sz w:val="22"/>
        </w:rPr>
        <w:t xml:space="preserve"> 6</w:t>
      </w:r>
      <w:bookmarkEnd w:id="31"/>
    </w:p>
    <w:p w14:paraId="3EE705FB" w14:textId="0EEC9E9E" w:rsidR="00F51950" w:rsidRPr="00D079E5" w:rsidRDefault="00F51950" w:rsidP="00F51950">
      <w:pPr>
        <w:pStyle w:val="Heading3"/>
        <w:rPr>
          <w:rFonts w:eastAsiaTheme="majorEastAsia"/>
          <w:sz w:val="22"/>
        </w:rPr>
      </w:pPr>
      <w:bookmarkStart w:id="32" w:name="_Toc322633049"/>
      <w:r w:rsidRPr="00D079E5">
        <w:rPr>
          <w:rFonts w:eastAsiaTheme="majorEastAsia"/>
          <w:sz w:val="22"/>
        </w:rPr>
        <w:t>Registration: The Fee Simple</w:t>
      </w:r>
      <w:bookmarkEnd w:id="32"/>
    </w:p>
    <w:p w14:paraId="70EB1833" w14:textId="4906F219" w:rsidR="00FE19E3" w:rsidRPr="00D079E5" w:rsidRDefault="00FE19E3" w:rsidP="00641833">
      <w:pPr>
        <w:pStyle w:val="ListParagraph"/>
        <w:numPr>
          <w:ilvl w:val="0"/>
          <w:numId w:val="25"/>
        </w:numPr>
        <w:rPr>
          <w:rFonts w:eastAsiaTheme="majorEastAsia"/>
          <w:sz w:val="22"/>
          <w:szCs w:val="22"/>
        </w:rPr>
      </w:pPr>
      <w:r w:rsidRPr="00D079E5">
        <w:rPr>
          <w:rFonts w:eastAsiaTheme="majorEastAsia"/>
          <w:b/>
          <w:i/>
          <w:sz w:val="22"/>
          <w:szCs w:val="22"/>
        </w:rPr>
        <w:t>Indefeasible title</w:t>
      </w:r>
      <w:r w:rsidRPr="00D079E5">
        <w:rPr>
          <w:rFonts w:eastAsiaTheme="majorEastAsia"/>
          <w:sz w:val="22"/>
          <w:szCs w:val="22"/>
        </w:rPr>
        <w:t xml:space="preserve"> (in force/un-cancelled) = conclusive evidence at law and in equity, as against Crown and all other persons, that person named in title as reg’d owner is </w:t>
      </w:r>
      <w:r w:rsidRPr="00D079E5">
        <w:rPr>
          <w:rFonts w:eastAsiaTheme="majorEastAsia"/>
          <w:i/>
          <w:sz w:val="22"/>
          <w:szCs w:val="22"/>
        </w:rPr>
        <w:t>indefeasibly entitled</w:t>
      </w:r>
      <w:r w:rsidRPr="00D079E5">
        <w:rPr>
          <w:rFonts w:eastAsiaTheme="majorEastAsia"/>
          <w:sz w:val="22"/>
          <w:szCs w:val="22"/>
        </w:rPr>
        <w:t xml:space="preserve"> to estate in FS to land described </w:t>
      </w:r>
      <w:r w:rsidRPr="00523A48">
        <w:rPr>
          <w:rFonts w:eastAsiaTheme="majorEastAsia"/>
          <w:sz w:val="22"/>
          <w:szCs w:val="22"/>
          <w:highlight w:val="cyan"/>
        </w:rPr>
        <w:t>(</w:t>
      </w:r>
      <w:r w:rsidRPr="00523A48">
        <w:rPr>
          <w:rFonts w:eastAsiaTheme="majorEastAsia"/>
          <w:b/>
          <w:color w:val="FF0000"/>
          <w:sz w:val="22"/>
          <w:szCs w:val="22"/>
          <w:highlight w:val="cyan"/>
        </w:rPr>
        <w:t>s. 23</w:t>
      </w:r>
      <w:r w:rsidRPr="00523A48">
        <w:rPr>
          <w:rFonts w:eastAsiaTheme="majorEastAsia"/>
          <w:color w:val="FF0000"/>
          <w:sz w:val="22"/>
          <w:szCs w:val="22"/>
          <w:highlight w:val="cyan"/>
        </w:rPr>
        <w:t>)</w:t>
      </w:r>
    </w:p>
    <w:p w14:paraId="09896B81" w14:textId="075E6F32" w:rsidR="00EC2191" w:rsidRPr="00D079E5" w:rsidRDefault="00EC2191" w:rsidP="00641833">
      <w:pPr>
        <w:pStyle w:val="ListParagraph"/>
        <w:numPr>
          <w:ilvl w:val="0"/>
          <w:numId w:val="25"/>
        </w:numPr>
        <w:rPr>
          <w:rFonts w:eastAsiaTheme="majorEastAsia"/>
          <w:sz w:val="22"/>
          <w:szCs w:val="22"/>
        </w:rPr>
      </w:pPr>
      <w:r w:rsidRPr="00D079E5">
        <w:rPr>
          <w:rFonts w:eastAsiaTheme="majorEastAsia"/>
          <w:b/>
          <w:sz w:val="22"/>
          <w:szCs w:val="22"/>
        </w:rPr>
        <w:t>Effect of indefeasible title</w:t>
      </w:r>
      <w:r w:rsidRPr="00523A48">
        <w:rPr>
          <w:rFonts w:eastAsiaTheme="majorEastAsia"/>
          <w:b/>
          <w:sz w:val="22"/>
          <w:szCs w:val="22"/>
          <w:highlight w:val="cyan"/>
        </w:rPr>
        <w:t xml:space="preserve">: </w:t>
      </w:r>
      <w:r w:rsidRPr="00523A48">
        <w:rPr>
          <w:rFonts w:eastAsiaTheme="majorEastAsia"/>
          <w:sz w:val="22"/>
          <w:szCs w:val="22"/>
          <w:highlight w:val="cyan"/>
        </w:rPr>
        <w:t>(</w:t>
      </w:r>
      <w:r w:rsidRPr="00523A48">
        <w:rPr>
          <w:rFonts w:eastAsiaTheme="majorEastAsia"/>
          <w:b/>
          <w:i/>
          <w:color w:val="FF0000"/>
          <w:sz w:val="22"/>
          <w:szCs w:val="22"/>
          <w:highlight w:val="cyan"/>
        </w:rPr>
        <w:t>Land Title Act s.23</w:t>
      </w:r>
      <w:r w:rsidRPr="00523A48">
        <w:rPr>
          <w:rFonts w:eastAsiaTheme="majorEastAsia"/>
          <w:sz w:val="22"/>
          <w:szCs w:val="22"/>
          <w:highlight w:val="cyan"/>
        </w:rPr>
        <w:t>): indefeasible title is conclusive evidence at law and at equity –</w:t>
      </w:r>
      <w:r w:rsidRPr="00D079E5">
        <w:rPr>
          <w:rFonts w:eastAsiaTheme="majorEastAsia"/>
          <w:sz w:val="22"/>
          <w:szCs w:val="22"/>
        </w:rPr>
        <w:t xml:space="preserve"> important! LIMITS: if you are an innocent party who has acquired an EIFS, through no fraud of your own you will be protected </w:t>
      </w:r>
      <w:r w:rsidRPr="00D079E5">
        <w:rPr>
          <w:rFonts w:eastAsiaTheme="majorEastAsia"/>
          <w:sz w:val="22"/>
          <w:szCs w:val="22"/>
        </w:rPr>
        <w:sym w:font="Wingdings" w:char="F0E0"/>
      </w:r>
      <w:r w:rsidRPr="00D079E5">
        <w:rPr>
          <w:rFonts w:eastAsiaTheme="majorEastAsia"/>
          <w:sz w:val="22"/>
          <w:szCs w:val="22"/>
        </w:rPr>
        <w:t xml:space="preserve"> bona fide purchaser of value.</w:t>
      </w:r>
    </w:p>
    <w:p w14:paraId="13BF393D" w14:textId="77777777" w:rsidR="00523A48" w:rsidRDefault="00EC2191" w:rsidP="00523A48">
      <w:pPr>
        <w:pStyle w:val="ListParagraph"/>
        <w:numPr>
          <w:ilvl w:val="0"/>
          <w:numId w:val="25"/>
        </w:numPr>
        <w:rPr>
          <w:rFonts w:eastAsiaTheme="majorEastAsia"/>
          <w:sz w:val="22"/>
          <w:szCs w:val="22"/>
        </w:rPr>
      </w:pPr>
      <w:r w:rsidRPr="00523A48">
        <w:rPr>
          <w:rFonts w:eastAsiaTheme="majorEastAsia"/>
          <w:sz w:val="22"/>
          <w:szCs w:val="22"/>
          <w:highlight w:val="cyan"/>
        </w:rPr>
        <w:t>(</w:t>
      </w:r>
      <w:r w:rsidRPr="00523A48">
        <w:rPr>
          <w:rFonts w:eastAsiaTheme="majorEastAsia"/>
          <w:b/>
          <w:i/>
          <w:color w:val="FF0000"/>
          <w:sz w:val="22"/>
          <w:szCs w:val="22"/>
          <w:highlight w:val="cyan"/>
        </w:rPr>
        <w:t>Land Title Act s.23(3)</w:t>
      </w:r>
      <w:r w:rsidRPr="00523A48">
        <w:rPr>
          <w:rFonts w:eastAsiaTheme="majorEastAsia"/>
          <w:sz w:val="22"/>
          <w:szCs w:val="22"/>
          <w:highlight w:val="cyan"/>
        </w:rPr>
        <w:t>): “Squatters Rights Abolished”</w:t>
      </w:r>
      <w:r w:rsidRPr="00D079E5">
        <w:rPr>
          <w:rFonts w:eastAsiaTheme="majorEastAsia"/>
          <w:sz w:val="22"/>
          <w:szCs w:val="22"/>
        </w:rPr>
        <w:t xml:space="preserve"> – for both private and Crown land subject to small window (before 1975 if Crown grant)</w:t>
      </w:r>
    </w:p>
    <w:p w14:paraId="10DE0C68" w14:textId="2A039195" w:rsidR="00FE19E3" w:rsidRPr="00523A48" w:rsidRDefault="00FE19E3" w:rsidP="00523A48">
      <w:pPr>
        <w:pStyle w:val="ListParagraph"/>
        <w:numPr>
          <w:ilvl w:val="0"/>
          <w:numId w:val="0"/>
        </w:numPr>
        <w:ind w:left="360"/>
        <w:rPr>
          <w:rFonts w:eastAsiaTheme="majorEastAsia"/>
          <w:sz w:val="22"/>
          <w:szCs w:val="22"/>
        </w:rPr>
      </w:pPr>
      <w:r w:rsidRPr="00523A48">
        <w:rPr>
          <w:b/>
          <w:i/>
          <w:color w:val="800000"/>
          <w:sz w:val="22"/>
          <w:szCs w:val="22"/>
          <w:lang w:val="en-CA"/>
        </w:rPr>
        <w:t>Creelman v Hudson Bay Insurance Co [1920]</w:t>
      </w:r>
      <w:r w:rsidRPr="00523A48">
        <w:rPr>
          <w:sz w:val="22"/>
          <w:szCs w:val="22"/>
        </w:rPr>
        <w:t xml:space="preserve">: </w:t>
      </w:r>
    </w:p>
    <w:tbl>
      <w:tblPr>
        <w:tblStyle w:val="TableGrid"/>
        <w:tblW w:w="0" w:type="auto"/>
        <w:tblInd w:w="360" w:type="dxa"/>
        <w:tblLook w:val="04A0" w:firstRow="1" w:lastRow="0" w:firstColumn="1" w:lastColumn="0" w:noHBand="0" w:noVBand="1"/>
      </w:tblPr>
      <w:tblGrid>
        <w:gridCol w:w="1875"/>
        <w:gridCol w:w="7953"/>
      </w:tblGrid>
      <w:tr w:rsidR="00FE19E3" w:rsidRPr="00D079E5" w14:paraId="77CAC493" w14:textId="77777777" w:rsidTr="000F4413">
        <w:tc>
          <w:tcPr>
            <w:tcW w:w="1875" w:type="dxa"/>
          </w:tcPr>
          <w:p w14:paraId="318EB990" w14:textId="77777777" w:rsidR="00FE19E3" w:rsidRPr="00D079E5" w:rsidRDefault="00FE19E3" w:rsidP="000F4413">
            <w:pPr>
              <w:rPr>
                <w:sz w:val="22"/>
              </w:rPr>
            </w:pPr>
            <w:r w:rsidRPr="00D079E5">
              <w:rPr>
                <w:sz w:val="22"/>
              </w:rPr>
              <w:t>Facts:</w:t>
            </w:r>
          </w:p>
        </w:tc>
        <w:tc>
          <w:tcPr>
            <w:tcW w:w="7953" w:type="dxa"/>
          </w:tcPr>
          <w:p w14:paraId="4B71A39A" w14:textId="77777777" w:rsidR="00FE19E3" w:rsidRPr="00D079E5" w:rsidRDefault="00FE19E3" w:rsidP="000F4413">
            <w:pPr>
              <w:rPr>
                <w:sz w:val="22"/>
                <w:lang w:val="en-CA"/>
              </w:rPr>
            </w:pPr>
            <w:r w:rsidRPr="00D079E5">
              <w:rPr>
                <w:sz w:val="22"/>
                <w:lang w:val="en-CA"/>
              </w:rPr>
              <w:t>-HB brought action for breach of K of sale against C (purchaser)</w:t>
            </w:r>
          </w:p>
          <w:p w14:paraId="619E2010" w14:textId="77777777" w:rsidR="00FE19E3" w:rsidRPr="00D079E5" w:rsidRDefault="00FE19E3" w:rsidP="000F4413">
            <w:pPr>
              <w:rPr>
                <w:sz w:val="22"/>
                <w:lang w:val="en-CA"/>
              </w:rPr>
            </w:pPr>
            <w:r w:rsidRPr="00D079E5">
              <w:rPr>
                <w:sz w:val="22"/>
                <w:lang w:val="en-CA"/>
              </w:rPr>
              <w:t>-EIFS registered to HB</w:t>
            </w:r>
          </w:p>
          <w:p w14:paraId="0A40ECD8" w14:textId="77777777" w:rsidR="00FE19E3" w:rsidRPr="00D079E5" w:rsidRDefault="00FE19E3" w:rsidP="000F4413">
            <w:pPr>
              <w:rPr>
                <w:sz w:val="22"/>
                <w:lang w:val="en-CA"/>
              </w:rPr>
            </w:pPr>
            <w:r w:rsidRPr="00D079E5">
              <w:rPr>
                <w:sz w:val="22"/>
                <w:lang w:val="en-CA"/>
              </w:rPr>
              <w:t>-C argued that HB could not hold real property unless it was required for purposes of company</w:t>
            </w:r>
          </w:p>
        </w:tc>
      </w:tr>
      <w:tr w:rsidR="00FE19E3" w:rsidRPr="00D079E5" w14:paraId="183E07DB" w14:textId="77777777" w:rsidTr="000F4413">
        <w:tc>
          <w:tcPr>
            <w:tcW w:w="1875" w:type="dxa"/>
          </w:tcPr>
          <w:p w14:paraId="38E43EC1" w14:textId="77777777" w:rsidR="00FE19E3" w:rsidRPr="00D079E5" w:rsidRDefault="00FE19E3" w:rsidP="000F4413">
            <w:pPr>
              <w:rPr>
                <w:sz w:val="22"/>
              </w:rPr>
            </w:pPr>
            <w:r w:rsidRPr="00D079E5">
              <w:rPr>
                <w:sz w:val="22"/>
              </w:rPr>
              <w:t>Conclusion:</w:t>
            </w:r>
          </w:p>
        </w:tc>
        <w:tc>
          <w:tcPr>
            <w:tcW w:w="7953" w:type="dxa"/>
          </w:tcPr>
          <w:p w14:paraId="274835A0" w14:textId="154E5535" w:rsidR="00FE19E3" w:rsidRPr="00D079E5" w:rsidRDefault="00665A43" w:rsidP="000F4413">
            <w:pPr>
              <w:rPr>
                <w:sz w:val="22"/>
              </w:rPr>
            </w:pPr>
            <w:r w:rsidRPr="00D079E5">
              <w:rPr>
                <w:sz w:val="22"/>
                <w:lang w:val="en-CA"/>
              </w:rPr>
              <w:t>-C must accept CI</w:t>
            </w:r>
            <w:r w:rsidR="00FE19E3" w:rsidRPr="00D079E5">
              <w:rPr>
                <w:sz w:val="22"/>
                <w:lang w:val="en-CA"/>
              </w:rPr>
              <w:t>T</w:t>
            </w:r>
          </w:p>
        </w:tc>
      </w:tr>
      <w:tr w:rsidR="00FE19E3" w:rsidRPr="00D079E5" w14:paraId="1FDF93C7" w14:textId="77777777" w:rsidTr="000F4413">
        <w:tc>
          <w:tcPr>
            <w:tcW w:w="1875" w:type="dxa"/>
          </w:tcPr>
          <w:p w14:paraId="1EC01009" w14:textId="77777777" w:rsidR="00FE19E3" w:rsidRPr="00D079E5" w:rsidRDefault="00FE19E3" w:rsidP="000F4413">
            <w:pPr>
              <w:rPr>
                <w:sz w:val="22"/>
              </w:rPr>
            </w:pPr>
            <w:r w:rsidRPr="00D079E5">
              <w:rPr>
                <w:sz w:val="22"/>
              </w:rPr>
              <w:t>Rules/Ratios:</w:t>
            </w:r>
          </w:p>
        </w:tc>
        <w:tc>
          <w:tcPr>
            <w:tcW w:w="7953" w:type="dxa"/>
          </w:tcPr>
          <w:p w14:paraId="4933FAF1" w14:textId="77777777" w:rsidR="00FE19E3" w:rsidRPr="00D079E5" w:rsidRDefault="00FE19E3" w:rsidP="000F4413">
            <w:pPr>
              <w:rPr>
                <w:b/>
                <w:bCs/>
                <w:sz w:val="22"/>
              </w:rPr>
            </w:pPr>
            <w:r w:rsidRPr="00D079E5">
              <w:rPr>
                <w:bCs/>
                <w:sz w:val="22"/>
              </w:rPr>
              <w:t>-</w:t>
            </w:r>
            <w:r w:rsidRPr="00D079E5">
              <w:rPr>
                <w:bCs/>
                <w:sz w:val="22"/>
                <w:highlight w:val="yellow"/>
              </w:rPr>
              <w:t>A certificate, while it remains unaltered or unchallenged on register is one which every purchaser is bound to accept</w:t>
            </w:r>
          </w:p>
          <w:p w14:paraId="6A2EC8F0" w14:textId="77777777" w:rsidR="00FE19E3" w:rsidRPr="00D079E5" w:rsidRDefault="00FE19E3" w:rsidP="000F4413">
            <w:pPr>
              <w:rPr>
                <w:sz w:val="22"/>
              </w:rPr>
            </w:pPr>
            <w:r w:rsidRPr="00D079E5">
              <w:rPr>
                <w:b/>
                <w:bCs/>
                <w:sz w:val="22"/>
              </w:rPr>
              <w:t>-Register is conclusive</w:t>
            </w:r>
            <w:r w:rsidRPr="00D079E5">
              <w:rPr>
                <w:bCs/>
                <w:sz w:val="22"/>
              </w:rPr>
              <w:t xml:space="preserve"> </w:t>
            </w:r>
            <w:r w:rsidRPr="00D079E5">
              <w:rPr>
                <w:bCs/>
                <w:sz w:val="22"/>
              </w:rPr>
              <w:sym w:font="Wingdings" w:char="F0E0"/>
            </w:r>
            <w:r w:rsidRPr="00D079E5">
              <w:rPr>
                <w:bCs/>
                <w:sz w:val="22"/>
              </w:rPr>
              <w:t xml:space="preserve"> AG can launch investigation but if another gets CIT before this happens it is too late</w:t>
            </w:r>
          </w:p>
        </w:tc>
      </w:tr>
    </w:tbl>
    <w:p w14:paraId="70709437" w14:textId="77777777" w:rsidR="00DA2A16" w:rsidRPr="00D079E5" w:rsidRDefault="00DA2A16" w:rsidP="00665A43">
      <w:pPr>
        <w:rPr>
          <w:rFonts w:eastAsiaTheme="majorEastAsia"/>
          <w:sz w:val="22"/>
        </w:rPr>
      </w:pPr>
    </w:p>
    <w:p w14:paraId="4F926DC6" w14:textId="33088CA1" w:rsidR="00F51950" w:rsidRPr="00D079E5" w:rsidRDefault="00F51950" w:rsidP="00CD0F72">
      <w:pPr>
        <w:pStyle w:val="Heading4"/>
        <w:rPr>
          <w:rFonts w:eastAsiaTheme="majorEastAsia"/>
          <w:sz w:val="22"/>
        </w:rPr>
      </w:pPr>
      <w:bookmarkStart w:id="33" w:name="_Toc322633050"/>
      <w:r w:rsidRPr="00D079E5">
        <w:rPr>
          <w:rFonts w:eastAsiaTheme="majorEastAsia"/>
          <w:sz w:val="22"/>
        </w:rPr>
        <w:t>The General Principle of Indefeasibility</w:t>
      </w:r>
      <w:bookmarkEnd w:id="33"/>
    </w:p>
    <w:p w14:paraId="4842501F" w14:textId="735E1039" w:rsidR="00F51950" w:rsidRPr="00D079E5" w:rsidRDefault="00665A43" w:rsidP="00665A43">
      <w:pPr>
        <w:jc w:val="left"/>
        <w:rPr>
          <w:rFonts w:eastAsiaTheme="majorEastAsia"/>
          <w:sz w:val="22"/>
        </w:rPr>
      </w:pPr>
      <w:r w:rsidRPr="00D079E5">
        <w:rPr>
          <w:rFonts w:eastAsiaTheme="majorEastAsia"/>
          <w:b/>
          <w:sz w:val="22"/>
        </w:rPr>
        <w:t>CL</w:t>
      </w:r>
      <w:r w:rsidR="00C14E4C" w:rsidRPr="00D079E5">
        <w:rPr>
          <w:rFonts w:eastAsiaTheme="majorEastAsia"/>
          <w:b/>
          <w:sz w:val="22"/>
        </w:rPr>
        <w:t xml:space="preserve"> RULE: </w:t>
      </w:r>
      <w:r w:rsidRPr="00D079E5">
        <w:rPr>
          <w:rFonts w:eastAsiaTheme="majorEastAsia"/>
          <w:sz w:val="22"/>
        </w:rPr>
        <w:t>A forged transfer doc</w:t>
      </w:r>
      <w:r w:rsidR="00C14E4C" w:rsidRPr="00D079E5">
        <w:rPr>
          <w:rFonts w:eastAsiaTheme="majorEastAsia"/>
          <w:sz w:val="22"/>
        </w:rPr>
        <w:t xml:space="preserve"> was null and void, even if the “purchaser” </w:t>
      </w:r>
      <w:r w:rsidRPr="00D079E5">
        <w:rPr>
          <w:rFonts w:eastAsiaTheme="majorEastAsia"/>
          <w:sz w:val="22"/>
        </w:rPr>
        <w:t xml:space="preserve">was BFPFVWON. Same is true under </w:t>
      </w:r>
      <w:r w:rsidR="00C14E4C" w:rsidRPr="00D079E5">
        <w:rPr>
          <w:rFonts w:eastAsiaTheme="majorEastAsia"/>
          <w:sz w:val="22"/>
        </w:rPr>
        <w:t>Recording System.</w:t>
      </w:r>
    </w:p>
    <w:p w14:paraId="0956F01A" w14:textId="77777777" w:rsidR="00C14E4C" w:rsidRPr="00D079E5" w:rsidRDefault="00C14E4C" w:rsidP="00F51950">
      <w:pPr>
        <w:rPr>
          <w:rFonts w:eastAsiaTheme="majorEastAsia"/>
          <w:sz w:val="22"/>
        </w:rPr>
      </w:pPr>
    </w:p>
    <w:p w14:paraId="7AA15C68" w14:textId="77777777" w:rsidR="00665A43" w:rsidRPr="00D079E5" w:rsidRDefault="008C2EAE" w:rsidP="00F51950">
      <w:pPr>
        <w:rPr>
          <w:rFonts w:eastAsiaTheme="majorEastAsia"/>
          <w:b/>
          <w:sz w:val="22"/>
        </w:rPr>
      </w:pPr>
      <w:r w:rsidRPr="00D079E5">
        <w:rPr>
          <w:rFonts w:eastAsiaTheme="majorEastAsia"/>
          <w:b/>
          <w:sz w:val="22"/>
        </w:rPr>
        <w:t>THE CURTAIN PRINCIPLE</w:t>
      </w:r>
      <w:r w:rsidR="00C14E4C" w:rsidRPr="00D079E5">
        <w:rPr>
          <w:rFonts w:eastAsiaTheme="majorEastAsia"/>
          <w:b/>
          <w:sz w:val="22"/>
        </w:rPr>
        <w:t xml:space="preserve">: </w:t>
      </w:r>
      <w:r w:rsidR="00C14E4C" w:rsidRPr="00523A48">
        <w:rPr>
          <w:rFonts w:eastAsiaTheme="majorEastAsia"/>
          <w:sz w:val="22"/>
          <w:highlight w:val="cyan"/>
        </w:rPr>
        <w:t>(s</w:t>
      </w:r>
      <w:r w:rsidR="00C14E4C" w:rsidRPr="00523A48">
        <w:rPr>
          <w:rFonts w:eastAsiaTheme="majorEastAsia"/>
          <w:b/>
          <w:i/>
          <w:color w:val="FF0000"/>
          <w:sz w:val="22"/>
          <w:highlight w:val="cyan"/>
        </w:rPr>
        <w:t>.23(2)</w:t>
      </w:r>
      <w:r w:rsidR="00C14E4C" w:rsidRPr="00523A48">
        <w:rPr>
          <w:rFonts w:eastAsiaTheme="majorEastAsia"/>
          <w:sz w:val="22"/>
          <w:highlight w:val="cyan"/>
        </w:rPr>
        <w:t xml:space="preserve">).: The Torrens system provides security for purchasers against the effect of forged documents, based on the </w:t>
      </w:r>
      <w:r w:rsidR="00C14E4C" w:rsidRPr="00523A48">
        <w:rPr>
          <w:rFonts w:eastAsiaTheme="majorEastAsia"/>
          <w:b/>
          <w:sz w:val="22"/>
          <w:highlight w:val="cyan"/>
        </w:rPr>
        <w:t>principle of</w:t>
      </w:r>
      <w:r w:rsidR="00C14E4C" w:rsidRPr="00523A48">
        <w:rPr>
          <w:rFonts w:eastAsiaTheme="majorEastAsia"/>
          <w:sz w:val="22"/>
          <w:highlight w:val="cyan"/>
        </w:rPr>
        <w:t xml:space="preserve"> </w:t>
      </w:r>
      <w:r w:rsidR="00C14E4C" w:rsidRPr="00523A48">
        <w:rPr>
          <w:rFonts w:eastAsiaTheme="majorEastAsia"/>
          <w:b/>
          <w:sz w:val="22"/>
          <w:highlight w:val="cyan"/>
        </w:rPr>
        <w:t>immediate indefeasibility.</w:t>
      </w:r>
    </w:p>
    <w:p w14:paraId="32DF97F8" w14:textId="77777777" w:rsidR="00665A43" w:rsidRPr="00D079E5" w:rsidRDefault="00C14E4C" w:rsidP="00486C44">
      <w:pPr>
        <w:pStyle w:val="ListParagraph"/>
        <w:numPr>
          <w:ilvl w:val="0"/>
          <w:numId w:val="182"/>
        </w:numPr>
        <w:rPr>
          <w:rFonts w:eastAsiaTheme="majorEastAsia"/>
          <w:sz w:val="22"/>
          <w:szCs w:val="22"/>
        </w:rPr>
      </w:pPr>
      <w:r w:rsidRPr="00D079E5">
        <w:rPr>
          <w:rFonts w:eastAsiaTheme="majorEastAsia"/>
          <w:sz w:val="22"/>
          <w:szCs w:val="22"/>
          <w:highlight w:val="yellow"/>
        </w:rPr>
        <w:t>The fact of registration is conclusive proof of indefeasibility</w:t>
      </w:r>
      <w:r w:rsidRPr="00D079E5">
        <w:rPr>
          <w:rFonts w:eastAsiaTheme="majorEastAsia"/>
          <w:sz w:val="22"/>
          <w:szCs w:val="22"/>
        </w:rPr>
        <w:t>. The “curtain is lowered on previous transactions” and thus BFPFVWON receives immediate indefeasible title (</w:t>
      </w:r>
      <w:r w:rsidRPr="00D079E5">
        <w:rPr>
          <w:rFonts w:eastAsiaTheme="majorEastAsia"/>
          <w:b/>
          <w:i/>
          <w:color w:val="FF0000"/>
          <w:sz w:val="22"/>
          <w:szCs w:val="22"/>
        </w:rPr>
        <w:t>s.25.1(1)-(3)</w:t>
      </w:r>
      <w:r w:rsidRPr="00D079E5">
        <w:rPr>
          <w:rFonts w:eastAsiaTheme="majorEastAsia"/>
          <w:sz w:val="22"/>
          <w:szCs w:val="22"/>
        </w:rPr>
        <w:t>).</w:t>
      </w:r>
    </w:p>
    <w:p w14:paraId="64CF9309" w14:textId="69E18145" w:rsidR="00C14E4C" w:rsidRPr="00D079E5" w:rsidRDefault="00C14E4C" w:rsidP="00486C44">
      <w:pPr>
        <w:pStyle w:val="ListParagraph"/>
        <w:numPr>
          <w:ilvl w:val="0"/>
          <w:numId w:val="182"/>
        </w:numPr>
        <w:rPr>
          <w:rFonts w:eastAsiaTheme="majorEastAsia"/>
          <w:sz w:val="22"/>
          <w:szCs w:val="22"/>
        </w:rPr>
      </w:pPr>
      <w:r w:rsidRPr="00D079E5">
        <w:rPr>
          <w:rFonts w:eastAsiaTheme="majorEastAsia"/>
          <w:sz w:val="22"/>
          <w:szCs w:val="22"/>
          <w:u w:val="single"/>
        </w:rPr>
        <w:t>The registered owner is thus safe from any previous defects in the title.</w:t>
      </w:r>
      <w:r w:rsidR="00FE19E3" w:rsidRPr="00D079E5">
        <w:rPr>
          <w:rFonts w:eastAsiaTheme="majorEastAsia"/>
          <w:sz w:val="22"/>
          <w:szCs w:val="22"/>
        </w:rPr>
        <w:t xml:space="preserve"> A cert</w:t>
      </w:r>
      <w:r w:rsidRPr="00D079E5">
        <w:rPr>
          <w:rFonts w:eastAsiaTheme="majorEastAsia"/>
          <w:sz w:val="22"/>
          <w:szCs w:val="22"/>
        </w:rPr>
        <w:t>, while unaltered</w:t>
      </w:r>
      <w:r w:rsidR="00FE19E3" w:rsidRPr="00D079E5">
        <w:rPr>
          <w:rFonts w:eastAsiaTheme="majorEastAsia"/>
          <w:sz w:val="22"/>
          <w:szCs w:val="22"/>
        </w:rPr>
        <w:t xml:space="preserve"> or unchallenged by the R</w:t>
      </w:r>
      <w:r w:rsidRPr="00D079E5">
        <w:rPr>
          <w:rFonts w:eastAsiaTheme="majorEastAsia"/>
          <w:sz w:val="22"/>
          <w:szCs w:val="22"/>
        </w:rPr>
        <w:t xml:space="preserve">, is one which every purchaser is bound to accept. To allow an investigation into whether a person has the right to appear on the register would defeat the purpose of the </w:t>
      </w:r>
      <w:r w:rsidRPr="00D079E5">
        <w:rPr>
          <w:rFonts w:eastAsiaTheme="majorEastAsia"/>
          <w:b/>
          <w:i/>
          <w:color w:val="FF0000"/>
          <w:sz w:val="22"/>
          <w:szCs w:val="22"/>
        </w:rPr>
        <w:t>LTA</w:t>
      </w:r>
      <w:r w:rsidRPr="00D079E5">
        <w:rPr>
          <w:rFonts w:eastAsiaTheme="majorEastAsia"/>
          <w:b/>
          <w:i/>
          <w:sz w:val="22"/>
          <w:szCs w:val="22"/>
        </w:rPr>
        <w:t xml:space="preserve"> </w:t>
      </w:r>
      <w:r w:rsidRPr="00D079E5">
        <w:rPr>
          <w:rFonts w:eastAsiaTheme="majorEastAsia"/>
          <w:sz w:val="22"/>
          <w:szCs w:val="22"/>
        </w:rPr>
        <w:t>(</w:t>
      </w:r>
      <w:r w:rsidRPr="00D079E5">
        <w:rPr>
          <w:rFonts w:eastAsiaTheme="majorEastAsia"/>
          <w:b/>
          <w:i/>
          <w:color w:val="3366FF"/>
          <w:sz w:val="22"/>
          <w:szCs w:val="22"/>
        </w:rPr>
        <w:t>Creelman v HBC</w:t>
      </w:r>
      <w:r w:rsidRPr="00D079E5">
        <w:rPr>
          <w:rFonts w:eastAsiaTheme="majorEastAsia"/>
          <w:sz w:val="22"/>
          <w:szCs w:val="22"/>
        </w:rPr>
        <w:t xml:space="preserve">, </w:t>
      </w:r>
      <w:r w:rsidRPr="00D079E5">
        <w:rPr>
          <w:rFonts w:eastAsiaTheme="majorEastAsia"/>
          <w:i/>
          <w:sz w:val="22"/>
          <w:szCs w:val="22"/>
        </w:rPr>
        <w:t>HBC has good title because of registration</w:t>
      </w:r>
      <w:r w:rsidR="00665A43" w:rsidRPr="00D079E5">
        <w:rPr>
          <w:rFonts w:eastAsiaTheme="majorEastAsia"/>
          <w:sz w:val="22"/>
          <w:szCs w:val="22"/>
        </w:rPr>
        <w:t>)</w:t>
      </w:r>
    </w:p>
    <w:p w14:paraId="6D92BAB2" w14:textId="77777777" w:rsidR="008C2EAE" w:rsidRPr="00D079E5" w:rsidRDefault="008C2EAE" w:rsidP="00F51950">
      <w:pPr>
        <w:rPr>
          <w:rFonts w:eastAsiaTheme="majorEastAsia"/>
          <w:sz w:val="22"/>
        </w:rPr>
      </w:pPr>
    </w:p>
    <w:p w14:paraId="76048C86" w14:textId="77777777" w:rsidR="00FE19E3" w:rsidRPr="00D079E5" w:rsidRDefault="008C2EAE" w:rsidP="00F51950">
      <w:pPr>
        <w:rPr>
          <w:rFonts w:eastAsiaTheme="majorEastAsia"/>
          <w:sz w:val="22"/>
        </w:rPr>
      </w:pPr>
      <w:r w:rsidRPr="00523A48">
        <w:rPr>
          <w:rFonts w:eastAsiaTheme="majorEastAsia"/>
          <w:b/>
          <w:sz w:val="22"/>
          <w:highlight w:val="cyan"/>
        </w:rPr>
        <w:t>Effect of s</w:t>
      </w:r>
      <w:r w:rsidRPr="00523A48">
        <w:rPr>
          <w:rFonts w:eastAsiaTheme="majorEastAsia"/>
          <w:b/>
          <w:color w:val="FF0000"/>
          <w:sz w:val="22"/>
          <w:highlight w:val="cyan"/>
        </w:rPr>
        <w:t>.25.1</w:t>
      </w:r>
      <w:r w:rsidRPr="00523A48">
        <w:rPr>
          <w:rFonts w:eastAsiaTheme="majorEastAsia"/>
          <w:b/>
          <w:sz w:val="22"/>
          <w:highlight w:val="cyan"/>
        </w:rPr>
        <w:t xml:space="preserve">: </w:t>
      </w:r>
      <w:r w:rsidRPr="00523A48">
        <w:rPr>
          <w:rFonts w:eastAsiaTheme="majorEastAsia"/>
          <w:sz w:val="22"/>
          <w:highlight w:val="cyan"/>
        </w:rPr>
        <w:t xml:space="preserve">A rogue who </w:t>
      </w:r>
      <w:r w:rsidRPr="00523A48">
        <w:rPr>
          <w:rFonts w:eastAsiaTheme="majorEastAsia"/>
          <w:b/>
          <w:sz w:val="22"/>
          <w:highlight w:val="cyan"/>
        </w:rPr>
        <w:t>obtains land via their own forgery acquires no interest upon registration</w:t>
      </w:r>
      <w:r w:rsidR="00FE19E3" w:rsidRPr="00523A48">
        <w:rPr>
          <w:rFonts w:eastAsiaTheme="majorEastAsia"/>
          <w:sz w:val="22"/>
          <w:highlight w:val="cyan"/>
        </w:rPr>
        <w:t xml:space="preserve"> (codifies the CL rule)</w:t>
      </w:r>
    </w:p>
    <w:p w14:paraId="0DD1DA09" w14:textId="679D3AB9" w:rsidR="00665A43" w:rsidRPr="00F47C35" w:rsidRDefault="008C2EAE" w:rsidP="00486C44">
      <w:pPr>
        <w:pStyle w:val="ListParagraph"/>
        <w:numPr>
          <w:ilvl w:val="0"/>
          <w:numId w:val="183"/>
        </w:numPr>
        <w:rPr>
          <w:rFonts w:eastAsiaTheme="majorEastAsia"/>
          <w:sz w:val="22"/>
          <w:szCs w:val="22"/>
          <w:highlight w:val="cyan"/>
        </w:rPr>
      </w:pPr>
      <w:r w:rsidRPr="00F47C35">
        <w:rPr>
          <w:rFonts w:eastAsiaTheme="majorEastAsia"/>
          <w:sz w:val="22"/>
          <w:szCs w:val="22"/>
          <w:highlight w:val="cyan"/>
        </w:rPr>
        <w:t>A BF</w:t>
      </w:r>
      <w:r w:rsidR="00665A43" w:rsidRPr="00F47C35">
        <w:rPr>
          <w:rFonts w:eastAsiaTheme="majorEastAsia"/>
          <w:sz w:val="22"/>
          <w:szCs w:val="22"/>
          <w:highlight w:val="cyan"/>
        </w:rPr>
        <w:t>PFVWON who receives a FS</w:t>
      </w:r>
      <w:r w:rsidRPr="00F47C35">
        <w:rPr>
          <w:rFonts w:eastAsiaTheme="majorEastAsia"/>
          <w:sz w:val="22"/>
          <w:szCs w:val="22"/>
          <w:highlight w:val="cyan"/>
        </w:rPr>
        <w:t xml:space="preserve"> interest via a forged (registered or unregistered) instrument will acquire </w:t>
      </w:r>
      <w:r w:rsidRPr="00F47C35">
        <w:rPr>
          <w:rFonts w:eastAsiaTheme="majorEastAsia"/>
          <w:sz w:val="22"/>
          <w:szCs w:val="22"/>
          <w:highlight w:val="cyan"/>
          <w:u w:val="single"/>
        </w:rPr>
        <w:t>immediate indefeasible title upon registration</w:t>
      </w:r>
      <w:r w:rsidRPr="00F47C35">
        <w:rPr>
          <w:rFonts w:eastAsiaTheme="majorEastAsia"/>
          <w:sz w:val="22"/>
          <w:szCs w:val="22"/>
          <w:highlight w:val="cyan"/>
        </w:rPr>
        <w:t xml:space="preserve"> (strengthens </w:t>
      </w:r>
      <w:r w:rsidRPr="00F47C35">
        <w:rPr>
          <w:rFonts w:eastAsiaTheme="majorEastAsia"/>
          <w:b/>
          <w:i/>
          <w:color w:val="FF0000"/>
          <w:sz w:val="22"/>
          <w:szCs w:val="22"/>
          <w:highlight w:val="cyan"/>
        </w:rPr>
        <w:t>s.23</w:t>
      </w:r>
      <w:r w:rsidRPr="00F47C35">
        <w:rPr>
          <w:rFonts w:eastAsiaTheme="majorEastAsia"/>
          <w:sz w:val="22"/>
          <w:szCs w:val="22"/>
          <w:highlight w:val="cyan"/>
        </w:rPr>
        <w:t xml:space="preserve"> and asserts pure Torrens rule </w:t>
      </w:r>
      <w:r w:rsidR="00FE19E3" w:rsidRPr="00F47C35">
        <w:rPr>
          <w:rFonts w:eastAsiaTheme="majorEastAsia"/>
          <w:sz w:val="22"/>
          <w:szCs w:val="22"/>
          <w:highlight w:val="cyan"/>
        </w:rPr>
        <w:t xml:space="preserve">of immediate </w:t>
      </w:r>
      <w:r w:rsidR="00665A43" w:rsidRPr="00F47C35">
        <w:rPr>
          <w:rFonts w:eastAsiaTheme="majorEastAsia"/>
          <w:sz w:val="22"/>
          <w:szCs w:val="22"/>
          <w:highlight w:val="cyan"/>
        </w:rPr>
        <w:t>indefeasibility</w:t>
      </w:r>
    </w:p>
    <w:p w14:paraId="50B591C5" w14:textId="75E3F2F9" w:rsidR="008C2EAE" w:rsidRPr="00D079E5" w:rsidRDefault="008C2EAE" w:rsidP="00486C44">
      <w:pPr>
        <w:pStyle w:val="ListParagraph"/>
        <w:numPr>
          <w:ilvl w:val="0"/>
          <w:numId w:val="183"/>
        </w:numPr>
        <w:rPr>
          <w:rFonts w:eastAsiaTheme="majorEastAsia"/>
          <w:sz w:val="22"/>
          <w:szCs w:val="22"/>
        </w:rPr>
      </w:pPr>
      <w:r w:rsidRPr="00D079E5">
        <w:rPr>
          <w:rFonts w:eastAsiaTheme="majorEastAsia"/>
          <w:sz w:val="22"/>
          <w:szCs w:val="22"/>
        </w:rPr>
        <w:t xml:space="preserve">Note: </w:t>
      </w:r>
      <w:r w:rsidRPr="00F47C35">
        <w:rPr>
          <w:rFonts w:eastAsiaTheme="majorEastAsia"/>
          <w:sz w:val="22"/>
          <w:szCs w:val="22"/>
          <w:highlight w:val="yellow"/>
          <w:u w:val="single"/>
        </w:rPr>
        <w:t>only applies to fee simple interests</w:t>
      </w:r>
      <w:r w:rsidRPr="00D079E5">
        <w:rPr>
          <w:rFonts w:eastAsiaTheme="majorEastAsia"/>
          <w:sz w:val="22"/>
          <w:szCs w:val="22"/>
        </w:rPr>
        <w:t xml:space="preserve"> – does not apply to gifts of land acquired under a forged instrument (since there is no value / consideration transferred in a gift.)</w:t>
      </w:r>
    </w:p>
    <w:p w14:paraId="50096B68" w14:textId="77777777" w:rsidR="001B3DC1" w:rsidRPr="00D079E5" w:rsidRDefault="001B3DC1" w:rsidP="00F51950">
      <w:pPr>
        <w:rPr>
          <w:rFonts w:eastAsiaTheme="majorEastAsia"/>
          <w:sz w:val="22"/>
        </w:rPr>
      </w:pPr>
    </w:p>
    <w:p w14:paraId="146A5E35" w14:textId="77ABDEBE" w:rsidR="001B3DC1" w:rsidRPr="00D079E5" w:rsidRDefault="001B3DC1" w:rsidP="00F51950">
      <w:pPr>
        <w:rPr>
          <w:rFonts w:eastAsiaTheme="majorEastAsia"/>
          <w:i/>
          <w:sz w:val="22"/>
        </w:rPr>
      </w:pPr>
      <w:r w:rsidRPr="00D079E5">
        <w:rPr>
          <w:rFonts w:eastAsiaTheme="majorEastAsia"/>
          <w:i/>
          <w:sz w:val="22"/>
        </w:rPr>
        <w:t>Example: A forges a transfer of B’s title to C (a BFPFVWON):</w:t>
      </w:r>
    </w:p>
    <w:p w14:paraId="7ECF7441" w14:textId="3E530F82" w:rsidR="001B3DC1" w:rsidRPr="00D079E5" w:rsidRDefault="001B3DC1" w:rsidP="00641833">
      <w:pPr>
        <w:pStyle w:val="ListParagraph"/>
        <w:numPr>
          <w:ilvl w:val="0"/>
          <w:numId w:val="27"/>
        </w:numPr>
        <w:rPr>
          <w:rFonts w:eastAsiaTheme="majorEastAsia"/>
          <w:i/>
          <w:sz w:val="22"/>
          <w:szCs w:val="22"/>
        </w:rPr>
      </w:pPr>
      <w:r w:rsidRPr="00D079E5">
        <w:rPr>
          <w:rFonts w:eastAsiaTheme="majorEastAsia"/>
          <w:b/>
          <w:sz w:val="22"/>
          <w:szCs w:val="22"/>
        </w:rPr>
        <w:t xml:space="preserve">Common law: </w:t>
      </w:r>
      <w:r w:rsidRPr="00D079E5">
        <w:rPr>
          <w:rFonts w:eastAsiaTheme="majorEastAsia"/>
          <w:sz w:val="22"/>
          <w:szCs w:val="22"/>
        </w:rPr>
        <w:t xml:space="preserve">C loses out as the A </w:t>
      </w:r>
      <w:r w:rsidRPr="00D079E5">
        <w:rPr>
          <w:rFonts w:eastAsiaTheme="majorEastAsia"/>
          <w:sz w:val="22"/>
          <w:szCs w:val="22"/>
        </w:rPr>
        <w:sym w:font="Wingdings" w:char="F0E0"/>
      </w:r>
      <w:r w:rsidRPr="00D079E5">
        <w:rPr>
          <w:rFonts w:eastAsiaTheme="majorEastAsia"/>
          <w:sz w:val="22"/>
          <w:szCs w:val="22"/>
        </w:rPr>
        <w:t xml:space="preserve"> C transfer was null and void. If C tries to mortgage his “interest” the mortgagee loses out due to </w:t>
      </w:r>
      <w:r w:rsidRPr="00D079E5">
        <w:rPr>
          <w:rFonts w:eastAsiaTheme="majorEastAsia"/>
          <w:b/>
          <w:i/>
          <w:sz w:val="22"/>
          <w:szCs w:val="22"/>
        </w:rPr>
        <w:t>nemo dat</w:t>
      </w:r>
      <w:r w:rsidRPr="00D079E5">
        <w:rPr>
          <w:rFonts w:eastAsiaTheme="majorEastAsia"/>
          <w:sz w:val="22"/>
          <w:szCs w:val="22"/>
        </w:rPr>
        <w:t xml:space="preserve"> (C can’t pass on an interest that he doesn’t actually hold). </w:t>
      </w:r>
    </w:p>
    <w:p w14:paraId="363FC8B5" w14:textId="4C6ADFFD" w:rsidR="008C2EAE" w:rsidRPr="00C47722" w:rsidRDefault="001B3DC1" w:rsidP="008C2EAE">
      <w:pPr>
        <w:pStyle w:val="ListParagraph"/>
        <w:numPr>
          <w:ilvl w:val="0"/>
          <w:numId w:val="27"/>
        </w:numPr>
        <w:rPr>
          <w:rFonts w:eastAsiaTheme="majorEastAsia"/>
          <w:i/>
          <w:sz w:val="22"/>
          <w:szCs w:val="22"/>
        </w:rPr>
      </w:pPr>
      <w:r w:rsidRPr="00D079E5">
        <w:rPr>
          <w:rFonts w:eastAsiaTheme="majorEastAsia"/>
          <w:b/>
          <w:sz w:val="22"/>
          <w:szCs w:val="22"/>
        </w:rPr>
        <w:t xml:space="preserve">Torrens: </w:t>
      </w:r>
      <w:r w:rsidRPr="00D079E5">
        <w:rPr>
          <w:rFonts w:eastAsiaTheme="majorEastAsia"/>
          <w:sz w:val="22"/>
          <w:szCs w:val="22"/>
        </w:rPr>
        <w:t>C is protected due to immediate indefeasibility (</w:t>
      </w:r>
      <w:r w:rsidRPr="00D079E5">
        <w:rPr>
          <w:rFonts w:eastAsiaTheme="majorEastAsia"/>
          <w:b/>
          <w:i/>
          <w:color w:val="FF0000"/>
          <w:sz w:val="22"/>
          <w:szCs w:val="22"/>
        </w:rPr>
        <w:t>s.25.1</w:t>
      </w:r>
      <w:r w:rsidRPr="00D079E5">
        <w:rPr>
          <w:rFonts w:eastAsiaTheme="majorEastAsia"/>
          <w:sz w:val="22"/>
          <w:szCs w:val="22"/>
        </w:rPr>
        <w:t>). B loses his land but can claim against the Assurance Fund.</w:t>
      </w:r>
    </w:p>
    <w:p w14:paraId="4EC35CB0" w14:textId="013B1474" w:rsidR="00F51950" w:rsidRPr="00D079E5" w:rsidRDefault="00F51950" w:rsidP="00CD0F72">
      <w:pPr>
        <w:pStyle w:val="Heading4"/>
        <w:rPr>
          <w:rFonts w:eastAsiaTheme="majorEastAsia"/>
          <w:sz w:val="22"/>
        </w:rPr>
      </w:pPr>
      <w:bookmarkStart w:id="34" w:name="_Toc322633051"/>
      <w:r w:rsidRPr="00D079E5">
        <w:rPr>
          <w:rFonts w:eastAsiaTheme="majorEastAsia"/>
          <w:sz w:val="22"/>
        </w:rPr>
        <w:t>Indefeasibility and Adverse Possession</w:t>
      </w:r>
      <w:bookmarkEnd w:id="34"/>
    </w:p>
    <w:p w14:paraId="37C7A614" w14:textId="3785B99F" w:rsidR="00F51950" w:rsidRPr="00D079E5" w:rsidRDefault="001B3DC1" w:rsidP="00641833">
      <w:pPr>
        <w:pStyle w:val="ListParagraph"/>
        <w:numPr>
          <w:ilvl w:val="0"/>
          <w:numId w:val="28"/>
        </w:numPr>
        <w:rPr>
          <w:rFonts w:eastAsiaTheme="majorEastAsia"/>
          <w:sz w:val="22"/>
          <w:szCs w:val="22"/>
        </w:rPr>
      </w:pPr>
      <w:r w:rsidRPr="00D079E5">
        <w:rPr>
          <w:rFonts w:eastAsiaTheme="majorEastAsia"/>
          <w:b/>
          <w:sz w:val="22"/>
          <w:szCs w:val="22"/>
        </w:rPr>
        <w:t xml:space="preserve">Squatter’s Title/Adverse Possession: </w:t>
      </w:r>
      <w:r w:rsidRPr="00D079E5">
        <w:rPr>
          <w:rFonts w:eastAsiaTheme="majorEastAsia"/>
          <w:sz w:val="22"/>
          <w:szCs w:val="22"/>
        </w:rPr>
        <w:t>if land owner doesn’t bring an action to recover possession of land</w:t>
      </w:r>
      <w:r w:rsidR="00665A43" w:rsidRPr="00D079E5">
        <w:rPr>
          <w:rFonts w:eastAsiaTheme="majorEastAsia"/>
          <w:sz w:val="22"/>
          <w:szCs w:val="22"/>
        </w:rPr>
        <w:t xml:space="preserve"> from a wrongful occupier w/in</w:t>
      </w:r>
      <w:r w:rsidRPr="00D079E5">
        <w:rPr>
          <w:rFonts w:eastAsiaTheme="majorEastAsia"/>
          <w:sz w:val="22"/>
          <w:szCs w:val="22"/>
        </w:rPr>
        <w:t xml:space="preserve"> a specific period (defined by statute) the right to do so is lost (statute barred). Squatter is given possessory title which courts protected.</w:t>
      </w:r>
    </w:p>
    <w:p w14:paraId="6DB8A050" w14:textId="113651E3" w:rsidR="001B3DC1" w:rsidRPr="00D079E5" w:rsidRDefault="001B3DC1" w:rsidP="00665A43">
      <w:pPr>
        <w:pStyle w:val="ListParagraph"/>
        <w:numPr>
          <w:ilvl w:val="1"/>
          <w:numId w:val="28"/>
        </w:numPr>
        <w:rPr>
          <w:rFonts w:eastAsiaTheme="majorEastAsia"/>
          <w:sz w:val="22"/>
          <w:szCs w:val="22"/>
        </w:rPr>
      </w:pPr>
      <w:r w:rsidRPr="00D079E5">
        <w:rPr>
          <w:rFonts w:eastAsiaTheme="majorEastAsia"/>
          <w:sz w:val="22"/>
          <w:szCs w:val="22"/>
        </w:rPr>
        <w:t xml:space="preserve">Adverse possession is </w:t>
      </w:r>
      <w:r w:rsidRPr="00D079E5">
        <w:rPr>
          <w:rFonts w:eastAsiaTheme="majorEastAsia"/>
          <w:sz w:val="22"/>
          <w:szCs w:val="22"/>
          <w:u w:val="single"/>
        </w:rPr>
        <w:t>inconsistent with the indefeasibility of registrable title</w:t>
      </w:r>
      <w:r w:rsidRPr="00D079E5">
        <w:rPr>
          <w:rFonts w:eastAsiaTheme="majorEastAsia"/>
          <w:sz w:val="22"/>
          <w:szCs w:val="22"/>
        </w:rPr>
        <w:t xml:space="preserve"> </w:t>
      </w:r>
    </w:p>
    <w:p w14:paraId="71BA4001" w14:textId="1C89CE17" w:rsidR="001B3DC1" w:rsidRPr="00F47C35" w:rsidRDefault="00EF7A8A" w:rsidP="00665A43">
      <w:pPr>
        <w:pStyle w:val="ListParagraph"/>
        <w:numPr>
          <w:ilvl w:val="1"/>
          <w:numId w:val="28"/>
        </w:numPr>
        <w:rPr>
          <w:rFonts w:eastAsiaTheme="majorEastAsia"/>
          <w:sz w:val="22"/>
          <w:szCs w:val="22"/>
          <w:highlight w:val="cyan"/>
        </w:rPr>
      </w:pPr>
      <w:r w:rsidRPr="00F47C35">
        <w:rPr>
          <w:rFonts w:eastAsiaTheme="majorEastAsia"/>
          <w:b/>
          <w:i/>
          <w:color w:val="FF0000"/>
          <w:sz w:val="22"/>
          <w:szCs w:val="22"/>
          <w:highlight w:val="cyan"/>
        </w:rPr>
        <w:t>Land Act s.8:</w:t>
      </w:r>
      <w:r w:rsidRPr="00F47C35">
        <w:rPr>
          <w:rFonts w:eastAsiaTheme="majorEastAsia"/>
          <w:b/>
          <w:i/>
          <w:sz w:val="22"/>
          <w:szCs w:val="22"/>
          <w:highlight w:val="cyan"/>
        </w:rPr>
        <w:t xml:space="preserve"> </w:t>
      </w:r>
      <w:r w:rsidRPr="00F47C35">
        <w:rPr>
          <w:rFonts w:eastAsiaTheme="majorEastAsia"/>
          <w:sz w:val="22"/>
          <w:szCs w:val="22"/>
          <w:highlight w:val="cyan"/>
        </w:rPr>
        <w:t>cannot acquire title to Crown land or any land via adverse possession unless exception (own land for 20 years before 1975 applies)</w:t>
      </w:r>
    </w:p>
    <w:p w14:paraId="05F6B864" w14:textId="77777777" w:rsidR="00EF7A8A" w:rsidRPr="00D079E5" w:rsidRDefault="00EF7A8A" w:rsidP="00EF7A8A">
      <w:pPr>
        <w:rPr>
          <w:rFonts w:eastAsiaTheme="majorEastAsia"/>
          <w:sz w:val="22"/>
        </w:rPr>
      </w:pPr>
    </w:p>
    <w:p w14:paraId="7CE88175" w14:textId="1E9E9350" w:rsidR="00EF7A8A" w:rsidRPr="00F47C35" w:rsidRDefault="00EF7A8A" w:rsidP="00641833">
      <w:pPr>
        <w:pStyle w:val="ListParagraph"/>
        <w:numPr>
          <w:ilvl w:val="0"/>
          <w:numId w:val="29"/>
        </w:numPr>
        <w:rPr>
          <w:rFonts w:eastAsiaTheme="majorEastAsia"/>
          <w:sz w:val="22"/>
          <w:szCs w:val="22"/>
          <w:highlight w:val="cyan"/>
        </w:rPr>
      </w:pPr>
      <w:r w:rsidRPr="00F47C35">
        <w:rPr>
          <w:rFonts w:eastAsiaTheme="majorEastAsia"/>
          <w:b/>
          <w:sz w:val="22"/>
          <w:szCs w:val="22"/>
          <w:highlight w:val="cyan"/>
        </w:rPr>
        <w:t xml:space="preserve">Effect of Indefeasible Title: </w:t>
      </w:r>
      <w:r w:rsidRPr="00F47C35">
        <w:rPr>
          <w:rFonts w:eastAsiaTheme="majorEastAsia"/>
          <w:sz w:val="22"/>
          <w:szCs w:val="22"/>
          <w:highlight w:val="cyan"/>
        </w:rPr>
        <w:t>(</w:t>
      </w:r>
      <w:r w:rsidRPr="00F47C35">
        <w:rPr>
          <w:rFonts w:eastAsiaTheme="majorEastAsia"/>
          <w:b/>
          <w:i/>
          <w:color w:val="FF0000"/>
          <w:sz w:val="22"/>
          <w:szCs w:val="22"/>
          <w:highlight w:val="cyan"/>
        </w:rPr>
        <w:t>Land Title Act s.23(3)(4)</w:t>
      </w:r>
      <w:r w:rsidRPr="00F47C35">
        <w:rPr>
          <w:rFonts w:eastAsiaTheme="majorEastAsia"/>
          <w:sz w:val="22"/>
          <w:szCs w:val="22"/>
          <w:highlight w:val="cyan"/>
        </w:rPr>
        <w:t>):</w:t>
      </w:r>
    </w:p>
    <w:p w14:paraId="3EF8E5DB" w14:textId="77777777" w:rsidR="00EF7A8A" w:rsidRPr="00D079E5" w:rsidRDefault="00EF7A8A" w:rsidP="00641833">
      <w:pPr>
        <w:pStyle w:val="ListParagraph"/>
        <w:numPr>
          <w:ilvl w:val="0"/>
          <w:numId w:val="31"/>
        </w:numPr>
        <w:rPr>
          <w:rFonts w:eastAsiaTheme="majorEastAsia"/>
          <w:sz w:val="22"/>
          <w:szCs w:val="22"/>
        </w:rPr>
      </w:pPr>
      <w:r w:rsidRPr="00D079E5">
        <w:rPr>
          <w:rFonts w:eastAsiaTheme="majorEastAsia"/>
          <w:sz w:val="22"/>
          <w:szCs w:val="22"/>
        </w:rPr>
        <w:t xml:space="preserve">Possible to acquire title by adverse possession where:  </w:t>
      </w:r>
    </w:p>
    <w:p w14:paraId="4486167D" w14:textId="6D96D042" w:rsidR="00EF7A8A" w:rsidRPr="00D079E5" w:rsidRDefault="00EF7A8A" w:rsidP="00641833">
      <w:pPr>
        <w:pStyle w:val="ListParagraph"/>
        <w:numPr>
          <w:ilvl w:val="0"/>
          <w:numId w:val="32"/>
        </w:numPr>
        <w:rPr>
          <w:rFonts w:eastAsiaTheme="majorEastAsia"/>
          <w:sz w:val="22"/>
          <w:szCs w:val="22"/>
        </w:rPr>
      </w:pPr>
      <w:r w:rsidRPr="00D079E5">
        <w:rPr>
          <w:rFonts w:eastAsiaTheme="majorEastAsia"/>
          <w:sz w:val="22"/>
          <w:szCs w:val="22"/>
        </w:rPr>
        <w:t xml:space="preserve">no IT has been raised to subject land </w:t>
      </w:r>
    </w:p>
    <w:p w14:paraId="7E7E9096" w14:textId="7E1C3F9E" w:rsidR="00EF7A8A" w:rsidRPr="00D079E5" w:rsidRDefault="00EF7A8A" w:rsidP="00641833">
      <w:pPr>
        <w:pStyle w:val="ListParagraph"/>
        <w:numPr>
          <w:ilvl w:val="0"/>
          <w:numId w:val="32"/>
        </w:numPr>
        <w:rPr>
          <w:rFonts w:eastAsiaTheme="majorEastAsia"/>
          <w:sz w:val="22"/>
          <w:szCs w:val="22"/>
        </w:rPr>
      </w:pPr>
      <w:r w:rsidRPr="00D079E5">
        <w:rPr>
          <w:rFonts w:eastAsiaTheme="majorEastAsia"/>
          <w:sz w:val="22"/>
          <w:szCs w:val="22"/>
        </w:rPr>
        <w:t>where claimant is challenging first IT registered (no claim if original holder transfers title).</w:t>
      </w:r>
    </w:p>
    <w:p w14:paraId="7BB58780" w14:textId="7E75954F" w:rsidR="00EF7A8A" w:rsidRPr="00D079E5" w:rsidRDefault="00EF7A8A" w:rsidP="00641833">
      <w:pPr>
        <w:pStyle w:val="ListParagraph"/>
        <w:numPr>
          <w:ilvl w:val="0"/>
          <w:numId w:val="33"/>
        </w:numPr>
        <w:rPr>
          <w:rFonts w:eastAsiaTheme="majorEastAsia"/>
          <w:sz w:val="22"/>
          <w:szCs w:val="22"/>
        </w:rPr>
      </w:pPr>
      <w:r w:rsidRPr="00D079E5">
        <w:rPr>
          <w:rFonts w:eastAsiaTheme="majorEastAsia"/>
          <w:sz w:val="22"/>
          <w:szCs w:val="22"/>
        </w:rPr>
        <w:t>Acquisition of title by adverse possession can arise both through mutual mistake and where the adverse claimant is a knowing trespasser.</w:t>
      </w:r>
    </w:p>
    <w:p w14:paraId="68CF9435" w14:textId="3F8D3894" w:rsidR="00EF7A8A" w:rsidRDefault="00EF7A8A" w:rsidP="00641833">
      <w:pPr>
        <w:pStyle w:val="ListParagraph"/>
        <w:numPr>
          <w:ilvl w:val="0"/>
          <w:numId w:val="33"/>
        </w:numPr>
        <w:rPr>
          <w:rFonts w:eastAsiaTheme="majorEastAsia"/>
          <w:sz w:val="22"/>
          <w:szCs w:val="22"/>
        </w:rPr>
      </w:pPr>
      <w:r w:rsidRPr="00D079E5">
        <w:rPr>
          <w:rFonts w:eastAsiaTheme="majorEastAsia"/>
          <w:sz w:val="22"/>
          <w:szCs w:val="22"/>
        </w:rPr>
        <w:t xml:space="preserve">For a claim to title based on possession to succeed, the act of possession must be open </w:t>
      </w:r>
      <w:r w:rsidR="00665A43" w:rsidRPr="00D079E5">
        <w:rPr>
          <w:rFonts w:eastAsiaTheme="majorEastAsia"/>
          <w:sz w:val="22"/>
          <w:szCs w:val="22"/>
        </w:rPr>
        <w:t>and notorious, adverse (not w/</w:t>
      </w:r>
      <w:r w:rsidRPr="00D079E5">
        <w:rPr>
          <w:rFonts w:eastAsiaTheme="majorEastAsia"/>
          <w:sz w:val="22"/>
          <w:szCs w:val="22"/>
        </w:rPr>
        <w:t xml:space="preserve"> the permission of the owner), exclusive, peaceful (not by force), in general actual (as opposed to constructive) and continuous.</w:t>
      </w:r>
    </w:p>
    <w:p w14:paraId="3F15CBA3" w14:textId="77777777" w:rsidR="008C657E" w:rsidRPr="00D079E5" w:rsidRDefault="008C657E" w:rsidP="008C657E">
      <w:pPr>
        <w:pStyle w:val="ListParagraph"/>
        <w:numPr>
          <w:ilvl w:val="0"/>
          <w:numId w:val="0"/>
        </w:numPr>
        <w:ind w:left="720"/>
        <w:rPr>
          <w:rFonts w:eastAsiaTheme="majorEastAsia"/>
          <w:sz w:val="22"/>
          <w:szCs w:val="22"/>
        </w:rPr>
      </w:pPr>
    </w:p>
    <w:p w14:paraId="53B563C3" w14:textId="1BFCFA6C" w:rsidR="00EF7A8A" w:rsidRPr="00D079E5" w:rsidRDefault="00F51950" w:rsidP="00DA2A16">
      <w:pPr>
        <w:pStyle w:val="Heading4"/>
        <w:rPr>
          <w:rFonts w:eastAsiaTheme="majorEastAsia"/>
          <w:sz w:val="22"/>
        </w:rPr>
      </w:pPr>
      <w:bookmarkStart w:id="35" w:name="_Toc322633052"/>
      <w:r w:rsidRPr="00D079E5">
        <w:rPr>
          <w:rFonts w:eastAsiaTheme="majorEastAsia"/>
          <w:sz w:val="22"/>
        </w:rPr>
        <w:t>Statutory Exceptions to Indefeasibility</w:t>
      </w:r>
      <w:bookmarkEnd w:id="35"/>
    </w:p>
    <w:p w14:paraId="70C10F39" w14:textId="5768D799" w:rsidR="00EF7A8A" w:rsidRPr="00D079E5" w:rsidRDefault="00EF7A8A" w:rsidP="00F51950">
      <w:pPr>
        <w:rPr>
          <w:rFonts w:eastAsiaTheme="majorEastAsia"/>
          <w:b/>
          <w:sz w:val="22"/>
        </w:rPr>
      </w:pPr>
      <w:r w:rsidRPr="00F47C35">
        <w:rPr>
          <w:rFonts w:eastAsiaTheme="majorEastAsia"/>
          <w:b/>
          <w:i/>
          <w:color w:val="FF0000"/>
          <w:sz w:val="22"/>
          <w:highlight w:val="cyan"/>
        </w:rPr>
        <w:t>LTA s.23(2):</w:t>
      </w:r>
      <w:r w:rsidRPr="00F47C35">
        <w:rPr>
          <w:rFonts w:eastAsiaTheme="majorEastAsia"/>
          <w:b/>
          <w:i/>
          <w:sz w:val="22"/>
          <w:highlight w:val="cyan"/>
        </w:rPr>
        <w:t xml:space="preserve"> </w:t>
      </w:r>
      <w:r w:rsidRPr="00F47C35">
        <w:rPr>
          <w:rFonts w:eastAsiaTheme="majorEastAsia"/>
          <w:sz w:val="22"/>
          <w:highlight w:val="cyan"/>
        </w:rPr>
        <w:t xml:space="preserve">lists interests which qualify an EIFS absolute; </w:t>
      </w:r>
      <w:r w:rsidRPr="00F47C35">
        <w:rPr>
          <w:rFonts w:eastAsiaTheme="majorEastAsia"/>
          <w:b/>
          <w:sz w:val="22"/>
          <w:highlight w:val="cyan"/>
        </w:rPr>
        <w:t>“INDEFEASIBLE TITLE IS SUBJECT TO:”…</w:t>
      </w:r>
    </w:p>
    <w:p w14:paraId="72544147" w14:textId="77777777" w:rsidR="00EF7A8A" w:rsidRPr="00D079E5" w:rsidRDefault="00EF7A8A" w:rsidP="00F51950">
      <w:pPr>
        <w:rPr>
          <w:rFonts w:eastAsiaTheme="majorEastAsia"/>
          <w:sz w:val="22"/>
        </w:rPr>
      </w:pPr>
    </w:p>
    <w:p w14:paraId="7179ABD1" w14:textId="7740DA1B" w:rsidR="00F51950" w:rsidRPr="00D079E5" w:rsidRDefault="00EF7A8A" w:rsidP="00F51950">
      <w:pPr>
        <w:rPr>
          <w:rFonts w:eastAsiaTheme="majorEastAsia"/>
          <w:sz w:val="22"/>
        </w:rPr>
      </w:pPr>
      <w:r w:rsidRPr="00F47C35">
        <w:rPr>
          <w:rFonts w:eastAsiaTheme="majorEastAsia"/>
          <w:b/>
          <w:sz w:val="22"/>
          <w:highlight w:val="cyan"/>
        </w:rPr>
        <w:t xml:space="preserve">LEASES </w:t>
      </w:r>
      <w:r w:rsidRPr="00F47C35">
        <w:rPr>
          <w:rFonts w:eastAsiaTheme="majorEastAsia"/>
          <w:sz w:val="22"/>
          <w:highlight w:val="cyan"/>
        </w:rPr>
        <w:t>(</w:t>
      </w:r>
      <w:r w:rsidRPr="00F47C35">
        <w:rPr>
          <w:rFonts w:eastAsiaTheme="majorEastAsia"/>
          <w:b/>
          <w:i/>
          <w:color w:val="FF0000"/>
          <w:sz w:val="22"/>
          <w:highlight w:val="cyan"/>
        </w:rPr>
        <w:t>LTA s.23(2)(d)</w:t>
      </w:r>
      <w:r w:rsidRPr="00F47C35">
        <w:rPr>
          <w:rFonts w:eastAsiaTheme="majorEastAsia"/>
          <w:sz w:val="22"/>
          <w:highlight w:val="cyan"/>
        </w:rPr>
        <w:t>)</w:t>
      </w:r>
    </w:p>
    <w:p w14:paraId="76AFAA4F" w14:textId="77777777" w:rsidR="000F4413" w:rsidRPr="00D079E5" w:rsidRDefault="000F4413" w:rsidP="00641833">
      <w:pPr>
        <w:pStyle w:val="ListParagraph"/>
        <w:numPr>
          <w:ilvl w:val="0"/>
          <w:numId w:val="34"/>
        </w:numPr>
        <w:rPr>
          <w:sz w:val="22"/>
          <w:szCs w:val="22"/>
        </w:rPr>
      </w:pPr>
      <w:r w:rsidRPr="00D079E5">
        <w:rPr>
          <w:sz w:val="22"/>
          <w:szCs w:val="22"/>
        </w:rPr>
        <w:t xml:space="preserve">Lease/agrmt to lease will be honoured </w:t>
      </w:r>
      <w:r w:rsidRPr="00D079E5">
        <w:rPr>
          <w:sz w:val="22"/>
          <w:szCs w:val="22"/>
          <w:u w:val="single"/>
        </w:rPr>
        <w:t xml:space="preserve">up to </w:t>
      </w:r>
      <w:r w:rsidRPr="00F47C35">
        <w:rPr>
          <w:b/>
          <w:sz w:val="22"/>
          <w:szCs w:val="22"/>
          <w:u w:val="single"/>
        </w:rPr>
        <w:t>3yrs</w:t>
      </w:r>
      <w:r w:rsidRPr="00D079E5">
        <w:rPr>
          <w:sz w:val="22"/>
          <w:szCs w:val="22"/>
        </w:rPr>
        <w:t xml:space="preserve"> even if not registered, as long as there is </w:t>
      </w:r>
      <w:r w:rsidRPr="00D079E5">
        <w:rPr>
          <w:i/>
          <w:sz w:val="22"/>
          <w:szCs w:val="22"/>
        </w:rPr>
        <w:t>occupation</w:t>
      </w:r>
    </w:p>
    <w:p w14:paraId="4C25A065" w14:textId="77777777" w:rsidR="000F4413" w:rsidRPr="00D079E5" w:rsidRDefault="000F4413" w:rsidP="00641833">
      <w:pPr>
        <w:pStyle w:val="ListParagraph"/>
        <w:numPr>
          <w:ilvl w:val="0"/>
          <w:numId w:val="34"/>
        </w:numPr>
        <w:rPr>
          <w:sz w:val="22"/>
          <w:szCs w:val="22"/>
        </w:rPr>
      </w:pPr>
      <w:r w:rsidRPr="00D079E5">
        <w:rPr>
          <w:sz w:val="22"/>
          <w:szCs w:val="22"/>
        </w:rPr>
        <w:t xml:space="preserve">Leases longer than 3 years must registered (based on </w:t>
      </w:r>
      <w:r w:rsidRPr="00D079E5">
        <w:rPr>
          <w:i/>
          <w:sz w:val="22"/>
          <w:szCs w:val="22"/>
        </w:rPr>
        <w:t>total</w:t>
      </w:r>
      <w:r w:rsidRPr="00D079E5">
        <w:rPr>
          <w:sz w:val="22"/>
          <w:szCs w:val="22"/>
        </w:rPr>
        <w:t>, including option to renew)</w:t>
      </w:r>
    </w:p>
    <w:p w14:paraId="4A92D092" w14:textId="77777777" w:rsidR="00C01885" w:rsidRPr="00D079E5" w:rsidRDefault="00FC1D09" w:rsidP="00FC1D09">
      <w:pPr>
        <w:pStyle w:val="ListParagraph"/>
        <w:numPr>
          <w:ilvl w:val="1"/>
          <w:numId w:val="34"/>
        </w:numPr>
        <w:rPr>
          <w:rFonts w:eastAsiaTheme="majorEastAsia"/>
          <w:sz w:val="22"/>
          <w:szCs w:val="22"/>
        </w:rPr>
      </w:pPr>
      <w:r w:rsidRPr="00D079E5">
        <w:rPr>
          <w:rFonts w:eastAsiaTheme="majorEastAsia"/>
          <w:i/>
          <w:sz w:val="22"/>
          <w:szCs w:val="22"/>
        </w:rPr>
        <w:t>Ex: If T is lessee and S is lessor selling the land to B buyer; T has lease for 2 years // Any buyer of land has to wait until lease expires until they are able to move into the premises // Grant of indefeasibility of B does not protect him as T is a tenant, occupying his land with a lease of less than 3 years. Thus, B cannot kick T off his land before his lease is up.</w:t>
      </w:r>
    </w:p>
    <w:p w14:paraId="00E561B4" w14:textId="7D58421C" w:rsidR="00FC1D09" w:rsidRPr="00D079E5" w:rsidRDefault="00FC1D09" w:rsidP="00C01885">
      <w:pPr>
        <w:rPr>
          <w:rFonts w:eastAsiaTheme="majorEastAsia"/>
          <w:sz w:val="22"/>
        </w:rPr>
      </w:pPr>
      <w:r w:rsidRPr="00F47C35">
        <w:rPr>
          <w:rFonts w:eastAsiaTheme="majorEastAsia"/>
          <w:b/>
          <w:sz w:val="22"/>
          <w:highlight w:val="cyan"/>
        </w:rPr>
        <w:t xml:space="preserve">CHARGES AND OTHER ENTRIES </w:t>
      </w:r>
      <w:r w:rsidRPr="00F47C35">
        <w:rPr>
          <w:rFonts w:eastAsiaTheme="majorEastAsia"/>
          <w:sz w:val="22"/>
          <w:highlight w:val="cyan"/>
        </w:rPr>
        <w:t>(</w:t>
      </w:r>
      <w:r w:rsidRPr="00F47C35">
        <w:rPr>
          <w:rFonts w:eastAsiaTheme="majorEastAsia"/>
          <w:b/>
          <w:i/>
          <w:color w:val="FF0000"/>
          <w:sz w:val="22"/>
          <w:highlight w:val="cyan"/>
        </w:rPr>
        <w:t>LTA s.23(2)(g)</w:t>
      </w:r>
      <w:r w:rsidRPr="00F47C35">
        <w:rPr>
          <w:rFonts w:eastAsiaTheme="majorEastAsia"/>
          <w:sz w:val="22"/>
          <w:highlight w:val="cyan"/>
        </w:rPr>
        <w:t>)</w:t>
      </w:r>
    </w:p>
    <w:p w14:paraId="7373041F" w14:textId="4D694C64" w:rsidR="00FC1D09" w:rsidRPr="00D079E5" w:rsidRDefault="00FC1D09" w:rsidP="00641833">
      <w:pPr>
        <w:pStyle w:val="ListParagraph"/>
        <w:numPr>
          <w:ilvl w:val="0"/>
          <w:numId w:val="35"/>
        </w:numPr>
        <w:rPr>
          <w:rFonts w:eastAsiaTheme="majorEastAsia"/>
          <w:sz w:val="22"/>
          <w:szCs w:val="22"/>
        </w:rPr>
      </w:pPr>
      <w:r w:rsidRPr="00D079E5">
        <w:rPr>
          <w:rFonts w:eastAsiaTheme="majorEastAsia"/>
          <w:sz w:val="22"/>
          <w:szCs w:val="22"/>
        </w:rPr>
        <w:t xml:space="preserve">A caution, caveat, builder’s lien, condition, entry, exception, judgment, notice, LP, reservation, right of entry, transfer, other matter noted or </w:t>
      </w:r>
      <w:r w:rsidRPr="00D079E5">
        <w:rPr>
          <w:rFonts w:eastAsiaTheme="majorEastAsia"/>
          <w:b/>
          <w:sz w:val="22"/>
          <w:szCs w:val="22"/>
        </w:rPr>
        <w:t xml:space="preserve">endorsed on the title or </w:t>
      </w:r>
      <w:r w:rsidRPr="00D079E5">
        <w:rPr>
          <w:rFonts w:eastAsiaTheme="majorEastAsia"/>
          <w:b/>
          <w:sz w:val="22"/>
          <w:szCs w:val="22"/>
          <w:u w:val="single"/>
        </w:rPr>
        <w:t>after</w:t>
      </w:r>
      <w:r w:rsidRPr="00D079E5">
        <w:rPr>
          <w:rFonts w:eastAsiaTheme="majorEastAsia"/>
          <w:b/>
          <w:sz w:val="22"/>
          <w:szCs w:val="22"/>
        </w:rPr>
        <w:t xml:space="preserve"> registration </w:t>
      </w:r>
      <w:r w:rsidRPr="00D079E5">
        <w:rPr>
          <w:rFonts w:eastAsiaTheme="majorEastAsia"/>
          <w:sz w:val="22"/>
          <w:szCs w:val="22"/>
        </w:rPr>
        <w:t>of title</w:t>
      </w:r>
    </w:p>
    <w:p w14:paraId="23F01BDA" w14:textId="115383D9" w:rsidR="00FC1D09" w:rsidRPr="00D079E5" w:rsidRDefault="00FC1D09" w:rsidP="00641833">
      <w:pPr>
        <w:pStyle w:val="ListParagraph"/>
        <w:numPr>
          <w:ilvl w:val="0"/>
          <w:numId w:val="35"/>
        </w:numPr>
        <w:rPr>
          <w:rFonts w:eastAsiaTheme="majorEastAsia"/>
          <w:sz w:val="22"/>
          <w:szCs w:val="22"/>
        </w:rPr>
      </w:pPr>
      <w:r w:rsidRPr="00D079E5">
        <w:rPr>
          <w:rFonts w:eastAsiaTheme="majorEastAsia"/>
          <w:sz w:val="22"/>
          <w:szCs w:val="22"/>
        </w:rPr>
        <w:t>Each charge on a piece of land has to be lawfully justified (depends on nature of charge)</w:t>
      </w:r>
    </w:p>
    <w:p w14:paraId="6D46AA27" w14:textId="77777777" w:rsidR="000F4413" w:rsidRPr="00D079E5" w:rsidRDefault="000F4413" w:rsidP="00641833">
      <w:pPr>
        <w:pStyle w:val="ListParagraph"/>
        <w:numPr>
          <w:ilvl w:val="0"/>
          <w:numId w:val="35"/>
        </w:numPr>
        <w:rPr>
          <w:rFonts w:eastAsiaTheme="majorEastAsia"/>
          <w:sz w:val="22"/>
          <w:szCs w:val="22"/>
        </w:rPr>
      </w:pPr>
      <w:r w:rsidRPr="00D079E5">
        <w:rPr>
          <w:rFonts w:eastAsiaTheme="majorEastAsia"/>
          <w:sz w:val="22"/>
          <w:szCs w:val="22"/>
        </w:rPr>
        <w:t>Not general exception, but allows for operation of other legislation (narrow exception – when work has benefitted land, gives builder ability to recover against property within very ltd time period)</w:t>
      </w:r>
    </w:p>
    <w:p w14:paraId="2E69BF56" w14:textId="3B76DE09" w:rsidR="000F4413" w:rsidRPr="00D079E5" w:rsidRDefault="000F4413" w:rsidP="000F4413">
      <w:pPr>
        <w:pStyle w:val="ListParagraph"/>
        <w:numPr>
          <w:ilvl w:val="0"/>
          <w:numId w:val="35"/>
        </w:numPr>
        <w:rPr>
          <w:rFonts w:eastAsiaTheme="majorEastAsia"/>
          <w:sz w:val="22"/>
          <w:szCs w:val="22"/>
        </w:rPr>
      </w:pPr>
      <w:r w:rsidRPr="00D079E5">
        <w:rPr>
          <w:rFonts w:eastAsiaTheme="majorEastAsia"/>
          <w:sz w:val="22"/>
          <w:szCs w:val="22"/>
        </w:rPr>
        <w:t>Lien has priority over all judgments, executions, attachments, and receiving orders recovered, issued, made after that date</w:t>
      </w:r>
    </w:p>
    <w:p w14:paraId="5A30CA45" w14:textId="73E6C981" w:rsidR="00C01885" w:rsidRPr="00D079E5" w:rsidRDefault="00C01885" w:rsidP="00C47722">
      <w:pPr>
        <w:rPr>
          <w:b/>
          <w:color w:val="943634" w:themeColor="accent2" w:themeShade="BF"/>
          <w:sz w:val="22"/>
          <w:lang w:val="en-CA"/>
        </w:rPr>
      </w:pPr>
      <w:r w:rsidRPr="00D079E5">
        <w:rPr>
          <w:b/>
          <w:i/>
          <w:color w:val="943634" w:themeColor="accent2" w:themeShade="BF"/>
          <w:sz w:val="22"/>
          <w:lang w:val="en-CA"/>
        </w:rPr>
        <w:t>Carr v Rayward [1955]</w:t>
      </w:r>
      <w:r w:rsidRPr="00D079E5">
        <w:rPr>
          <w:b/>
          <w:color w:val="943634" w:themeColor="accent2" w:themeShade="BF"/>
          <w:sz w:val="22"/>
          <w:lang w:val="en-CA"/>
        </w:rPr>
        <w:t xml:space="preserve"> (CHARGES):</w:t>
      </w:r>
    </w:p>
    <w:tbl>
      <w:tblPr>
        <w:tblStyle w:val="TableGrid"/>
        <w:tblW w:w="0" w:type="auto"/>
        <w:tblInd w:w="360" w:type="dxa"/>
        <w:tblLook w:val="04A0" w:firstRow="1" w:lastRow="0" w:firstColumn="1" w:lastColumn="0" w:noHBand="0" w:noVBand="1"/>
      </w:tblPr>
      <w:tblGrid>
        <w:gridCol w:w="1449"/>
        <w:gridCol w:w="8379"/>
      </w:tblGrid>
      <w:tr w:rsidR="00C01885" w:rsidRPr="00D079E5" w14:paraId="689CEA44" w14:textId="77777777" w:rsidTr="00DA2A16">
        <w:tc>
          <w:tcPr>
            <w:tcW w:w="1449" w:type="dxa"/>
          </w:tcPr>
          <w:p w14:paraId="1C3DF556" w14:textId="77777777" w:rsidR="00C01885" w:rsidRPr="00D079E5" w:rsidRDefault="00C01885" w:rsidP="00C01885">
            <w:pPr>
              <w:rPr>
                <w:sz w:val="22"/>
              </w:rPr>
            </w:pPr>
            <w:r w:rsidRPr="00D079E5">
              <w:rPr>
                <w:sz w:val="22"/>
              </w:rPr>
              <w:t>Facts:</w:t>
            </w:r>
          </w:p>
        </w:tc>
        <w:tc>
          <w:tcPr>
            <w:tcW w:w="8379" w:type="dxa"/>
          </w:tcPr>
          <w:p w14:paraId="0FF9B83D" w14:textId="77777777" w:rsidR="00C01885" w:rsidRPr="00D079E5" w:rsidRDefault="00C01885" w:rsidP="00C01885">
            <w:pPr>
              <w:rPr>
                <w:sz w:val="22"/>
                <w:lang w:val="en-CA"/>
              </w:rPr>
            </w:pPr>
            <w:r w:rsidRPr="00D079E5">
              <w:rPr>
                <w:sz w:val="22"/>
                <w:lang w:val="en-CA"/>
              </w:rPr>
              <w:t>-C did plumbing, filed lien before completion of work but after land had been sold to B and CIT issued to B</w:t>
            </w:r>
          </w:p>
          <w:p w14:paraId="7A1DC763" w14:textId="77777777" w:rsidR="00C01885" w:rsidRPr="00D079E5" w:rsidRDefault="00C01885" w:rsidP="00C01885">
            <w:pPr>
              <w:rPr>
                <w:sz w:val="22"/>
                <w:lang w:val="en-CA"/>
              </w:rPr>
            </w:pPr>
            <w:r w:rsidRPr="00D079E5">
              <w:rPr>
                <w:sz w:val="22"/>
                <w:lang w:val="en-CA"/>
              </w:rPr>
              <w:t>-B did not know about work, original owner didn’t pay</w:t>
            </w:r>
          </w:p>
          <w:p w14:paraId="637708E3" w14:textId="77777777" w:rsidR="00C01885" w:rsidRPr="00D079E5" w:rsidRDefault="00C01885" w:rsidP="00C01885">
            <w:pPr>
              <w:rPr>
                <w:sz w:val="22"/>
                <w:lang w:val="en-CA"/>
              </w:rPr>
            </w:pPr>
            <w:r w:rsidRPr="00D079E5">
              <w:rPr>
                <w:sz w:val="22"/>
                <w:lang w:val="en-CA"/>
              </w:rPr>
              <w:t>-C suing new owner to get paid</w:t>
            </w:r>
          </w:p>
        </w:tc>
      </w:tr>
      <w:tr w:rsidR="00C01885" w:rsidRPr="00D079E5" w14:paraId="258A6C74" w14:textId="77777777" w:rsidTr="00DA2A16">
        <w:tc>
          <w:tcPr>
            <w:tcW w:w="1449" w:type="dxa"/>
          </w:tcPr>
          <w:p w14:paraId="66D431EE" w14:textId="77777777" w:rsidR="00C01885" w:rsidRPr="00D079E5" w:rsidRDefault="00C01885" w:rsidP="00C01885">
            <w:pPr>
              <w:rPr>
                <w:sz w:val="22"/>
              </w:rPr>
            </w:pPr>
            <w:r w:rsidRPr="00D079E5">
              <w:rPr>
                <w:sz w:val="22"/>
              </w:rPr>
              <w:t>Conclusion:</w:t>
            </w:r>
          </w:p>
        </w:tc>
        <w:tc>
          <w:tcPr>
            <w:tcW w:w="8379" w:type="dxa"/>
          </w:tcPr>
          <w:p w14:paraId="758C61A2" w14:textId="77777777" w:rsidR="00C01885" w:rsidRPr="00D079E5" w:rsidRDefault="00C01885" w:rsidP="00C01885">
            <w:pPr>
              <w:rPr>
                <w:sz w:val="22"/>
              </w:rPr>
            </w:pPr>
            <w:r w:rsidRPr="00D079E5">
              <w:rPr>
                <w:sz w:val="22"/>
                <w:lang w:val="en-CA"/>
              </w:rPr>
              <w:t xml:space="preserve">-C entitled to payment </w:t>
            </w:r>
          </w:p>
        </w:tc>
      </w:tr>
      <w:tr w:rsidR="00C01885" w:rsidRPr="00D079E5" w14:paraId="11422A71" w14:textId="77777777" w:rsidTr="00DA2A16">
        <w:tc>
          <w:tcPr>
            <w:tcW w:w="1449" w:type="dxa"/>
          </w:tcPr>
          <w:p w14:paraId="4A6F677F" w14:textId="77777777" w:rsidR="00C01885" w:rsidRPr="00D079E5" w:rsidRDefault="00C01885" w:rsidP="00C01885">
            <w:pPr>
              <w:rPr>
                <w:sz w:val="22"/>
              </w:rPr>
            </w:pPr>
            <w:r w:rsidRPr="00D079E5">
              <w:rPr>
                <w:sz w:val="22"/>
              </w:rPr>
              <w:t>Rules/Ratios:</w:t>
            </w:r>
          </w:p>
        </w:tc>
        <w:tc>
          <w:tcPr>
            <w:tcW w:w="8379" w:type="dxa"/>
          </w:tcPr>
          <w:p w14:paraId="2EE2464F" w14:textId="710E110C" w:rsidR="00C01885" w:rsidRPr="00D079E5" w:rsidRDefault="00C01885" w:rsidP="00C01885">
            <w:pPr>
              <w:rPr>
                <w:b/>
                <w:bCs/>
                <w:sz w:val="22"/>
              </w:rPr>
            </w:pPr>
            <w:r w:rsidRPr="00D079E5">
              <w:rPr>
                <w:bCs/>
                <w:sz w:val="22"/>
              </w:rPr>
              <w:t>-</w:t>
            </w:r>
            <w:r w:rsidRPr="00D079E5">
              <w:rPr>
                <w:b/>
                <w:bCs/>
                <w:sz w:val="22"/>
              </w:rPr>
              <w:t>CIT in</w:t>
            </w:r>
            <w:r w:rsidR="00CC1AA9" w:rsidRPr="00D079E5">
              <w:rPr>
                <w:b/>
                <w:bCs/>
                <w:sz w:val="22"/>
              </w:rPr>
              <w:t xml:space="preserve"> BC is subject to some stat</w:t>
            </w:r>
            <w:r w:rsidRPr="00D079E5">
              <w:rPr>
                <w:b/>
                <w:bCs/>
                <w:sz w:val="22"/>
              </w:rPr>
              <w:t xml:space="preserve"> exceptions which may cause something unregistered to become an encumbrance</w:t>
            </w:r>
          </w:p>
          <w:p w14:paraId="39B01001" w14:textId="77777777" w:rsidR="00C01885" w:rsidRPr="00D079E5" w:rsidRDefault="00C01885" w:rsidP="00C01885">
            <w:pPr>
              <w:rPr>
                <w:sz w:val="22"/>
              </w:rPr>
            </w:pPr>
            <w:r w:rsidRPr="00D079E5">
              <w:rPr>
                <w:bCs/>
                <w:sz w:val="22"/>
              </w:rPr>
              <w:t>-</w:t>
            </w:r>
            <w:r w:rsidRPr="00D079E5">
              <w:rPr>
                <w:bCs/>
                <w:sz w:val="22"/>
                <w:highlight w:val="yellow"/>
              </w:rPr>
              <w:t xml:space="preserve">A mechanics’ (builders) lien is effective against lands even if filed in land registry office </w:t>
            </w:r>
            <w:r w:rsidRPr="00D079E5">
              <w:rPr>
                <w:bCs/>
                <w:sz w:val="22"/>
                <w:highlight w:val="yellow"/>
                <w:u w:val="single"/>
              </w:rPr>
              <w:t>after</w:t>
            </w:r>
            <w:r w:rsidRPr="00D079E5">
              <w:rPr>
                <w:bCs/>
                <w:sz w:val="22"/>
                <w:highlight w:val="yellow"/>
              </w:rPr>
              <w:t xml:space="preserve"> owner for whom the work done sells the land and purchaser has obtained CIT from LTO</w:t>
            </w:r>
          </w:p>
          <w:p w14:paraId="3262BEE5" w14:textId="77777777" w:rsidR="00C01885" w:rsidRPr="00D079E5" w:rsidRDefault="00C01885" w:rsidP="00C01885">
            <w:pPr>
              <w:rPr>
                <w:sz w:val="22"/>
                <w:lang w:val="en-CA"/>
              </w:rPr>
            </w:pPr>
            <w:r w:rsidRPr="00D079E5">
              <w:rPr>
                <w:sz w:val="22"/>
                <w:lang w:val="en-CA"/>
              </w:rPr>
              <w:t>-anybody who is a builder, if you are going to put a lien on the property and don't need to worry about who owns the estate in fee simple, as a builder you do need to comply with the procedural provisions that are in that statute</w:t>
            </w:r>
          </w:p>
        </w:tc>
      </w:tr>
    </w:tbl>
    <w:p w14:paraId="15C38DC8" w14:textId="77777777" w:rsidR="00C01885" w:rsidRPr="008C657E" w:rsidRDefault="00C01885" w:rsidP="008C657E">
      <w:pPr>
        <w:rPr>
          <w:rFonts w:eastAsiaTheme="majorEastAsia"/>
          <w:b/>
          <w:sz w:val="22"/>
        </w:rPr>
      </w:pPr>
      <w:r w:rsidRPr="008C657E">
        <w:rPr>
          <w:rFonts w:eastAsiaTheme="majorEastAsia"/>
          <w:b/>
          <w:i/>
          <w:color w:val="FF0000"/>
          <w:sz w:val="22"/>
        </w:rPr>
        <w:t>Builders Lien Act (1997) (s.2):</w:t>
      </w:r>
      <w:r w:rsidRPr="008C657E">
        <w:rPr>
          <w:rFonts w:eastAsiaTheme="majorEastAsia"/>
          <w:i/>
          <w:sz w:val="22"/>
        </w:rPr>
        <w:t xml:space="preserve"> </w:t>
      </w:r>
      <w:r w:rsidRPr="008C657E">
        <w:rPr>
          <w:rFonts w:eastAsiaTheme="majorEastAsia"/>
          <w:sz w:val="22"/>
        </w:rPr>
        <w:t xml:space="preserve">workers have a lien against the land for $$ not paid for their work. This gives workers a </w:t>
      </w:r>
      <w:r w:rsidRPr="008C657E">
        <w:rPr>
          <w:rFonts w:eastAsiaTheme="majorEastAsia"/>
          <w:sz w:val="22"/>
          <w:u w:val="single"/>
        </w:rPr>
        <w:t>real interest</w:t>
      </w:r>
      <w:r w:rsidRPr="008C657E">
        <w:rPr>
          <w:rFonts w:eastAsiaTheme="majorEastAsia"/>
          <w:sz w:val="22"/>
        </w:rPr>
        <w:t xml:space="preserve"> in land + </w:t>
      </w:r>
      <w:r w:rsidRPr="008C657E">
        <w:rPr>
          <w:rFonts w:eastAsiaTheme="majorEastAsia"/>
          <w:sz w:val="22"/>
          <w:u w:val="single"/>
        </w:rPr>
        <w:t>personal interest</w:t>
      </w:r>
      <w:r w:rsidRPr="008C657E">
        <w:rPr>
          <w:rFonts w:eastAsiaTheme="majorEastAsia"/>
          <w:sz w:val="22"/>
        </w:rPr>
        <w:t xml:space="preserve"> (under their K).</w:t>
      </w:r>
    </w:p>
    <w:p w14:paraId="0A22DEEB" w14:textId="77777777" w:rsidR="00C01885" w:rsidRPr="00D079E5" w:rsidRDefault="00C01885" w:rsidP="00C01885">
      <w:pPr>
        <w:pStyle w:val="ListParagraph"/>
        <w:numPr>
          <w:ilvl w:val="1"/>
          <w:numId w:val="36"/>
        </w:numPr>
        <w:rPr>
          <w:rFonts w:eastAsiaTheme="majorEastAsia"/>
          <w:b/>
          <w:sz w:val="22"/>
          <w:szCs w:val="22"/>
        </w:rPr>
      </w:pPr>
      <w:r w:rsidRPr="00D079E5">
        <w:rPr>
          <w:rFonts w:eastAsiaTheme="majorEastAsia"/>
          <w:b/>
          <w:color w:val="FF0000"/>
          <w:sz w:val="22"/>
          <w:szCs w:val="22"/>
        </w:rPr>
        <w:t>s.20:</w:t>
      </w:r>
      <w:r w:rsidRPr="00D079E5">
        <w:rPr>
          <w:rFonts w:eastAsiaTheme="majorEastAsia"/>
          <w:sz w:val="22"/>
          <w:szCs w:val="22"/>
        </w:rPr>
        <w:t xml:space="preserve"> a lien may be filed within 45 days of completion of work; if not it is extinguished </w:t>
      </w:r>
    </w:p>
    <w:p w14:paraId="76CE85C1" w14:textId="77777777" w:rsidR="00C01885" w:rsidRPr="00D079E5" w:rsidRDefault="00C01885" w:rsidP="00C01885">
      <w:pPr>
        <w:pStyle w:val="ListParagraph"/>
        <w:numPr>
          <w:ilvl w:val="1"/>
          <w:numId w:val="36"/>
        </w:numPr>
        <w:rPr>
          <w:rFonts w:eastAsiaTheme="majorEastAsia"/>
          <w:b/>
          <w:sz w:val="22"/>
          <w:szCs w:val="22"/>
        </w:rPr>
      </w:pPr>
      <w:r w:rsidRPr="00D079E5">
        <w:rPr>
          <w:rFonts w:eastAsiaTheme="majorEastAsia"/>
          <w:sz w:val="22"/>
          <w:szCs w:val="22"/>
        </w:rPr>
        <w:t>Lien has effect from time work began and has priority over all judgment, executions, attachments and receiving orders recovered, issued or made after that date</w:t>
      </w:r>
    </w:p>
    <w:p w14:paraId="6BEE39A4" w14:textId="77777777" w:rsidR="00C01885" w:rsidRPr="00D079E5" w:rsidRDefault="00C01885" w:rsidP="00C01885">
      <w:pPr>
        <w:pStyle w:val="ListParagraph"/>
        <w:numPr>
          <w:ilvl w:val="0"/>
          <w:numId w:val="36"/>
        </w:numPr>
        <w:rPr>
          <w:rFonts w:eastAsiaTheme="majorEastAsia"/>
          <w:b/>
          <w:sz w:val="22"/>
          <w:szCs w:val="22"/>
        </w:rPr>
      </w:pPr>
      <w:r w:rsidRPr="00D079E5">
        <w:rPr>
          <w:rFonts w:eastAsiaTheme="majorEastAsia"/>
          <w:b/>
          <w:i/>
          <w:color w:val="FF0000"/>
          <w:sz w:val="22"/>
          <w:szCs w:val="22"/>
        </w:rPr>
        <w:t>s.23(2)(g)</w:t>
      </w:r>
      <w:r w:rsidRPr="00D079E5">
        <w:rPr>
          <w:rFonts w:eastAsiaTheme="majorEastAsia"/>
          <w:sz w:val="22"/>
          <w:szCs w:val="22"/>
        </w:rPr>
        <w:t xml:space="preserve">: a builder’s lien put on title </w:t>
      </w:r>
      <w:r w:rsidRPr="00D079E5">
        <w:rPr>
          <w:rFonts w:eastAsiaTheme="majorEastAsia"/>
          <w:b/>
          <w:sz w:val="22"/>
          <w:szCs w:val="22"/>
          <w:u w:val="single"/>
        </w:rPr>
        <w:t>before/after</w:t>
      </w:r>
      <w:r w:rsidRPr="00D079E5">
        <w:rPr>
          <w:rFonts w:eastAsiaTheme="majorEastAsia"/>
          <w:sz w:val="22"/>
          <w:szCs w:val="22"/>
        </w:rPr>
        <w:t xml:space="preserve"> date of registration is a restriction on IT </w:t>
      </w:r>
    </w:p>
    <w:p w14:paraId="2D264496" w14:textId="77777777" w:rsidR="00C01885" w:rsidRPr="00D079E5" w:rsidRDefault="00C01885" w:rsidP="00C01885">
      <w:pPr>
        <w:pStyle w:val="ListParagraph"/>
        <w:numPr>
          <w:ilvl w:val="0"/>
          <w:numId w:val="36"/>
        </w:numPr>
        <w:rPr>
          <w:rFonts w:eastAsiaTheme="majorEastAsia"/>
          <w:b/>
          <w:sz w:val="22"/>
          <w:szCs w:val="22"/>
        </w:rPr>
      </w:pPr>
      <w:r w:rsidRPr="00D079E5">
        <w:rPr>
          <w:rFonts w:eastAsiaTheme="majorEastAsia"/>
          <w:b/>
          <w:sz w:val="22"/>
          <w:szCs w:val="22"/>
        </w:rPr>
        <w:t xml:space="preserve">Held: </w:t>
      </w:r>
      <w:r w:rsidRPr="00D079E5">
        <w:rPr>
          <w:rFonts w:eastAsiaTheme="majorEastAsia"/>
          <w:sz w:val="22"/>
          <w:szCs w:val="22"/>
        </w:rPr>
        <w:t xml:space="preserve">D has to pay P under </w:t>
      </w:r>
      <w:r w:rsidRPr="00D079E5">
        <w:rPr>
          <w:rFonts w:eastAsiaTheme="majorEastAsia"/>
          <w:b/>
          <w:i/>
          <w:color w:val="FF0000"/>
          <w:sz w:val="22"/>
          <w:szCs w:val="22"/>
        </w:rPr>
        <w:t xml:space="preserve">s.23(2)(g) </w:t>
      </w:r>
    </w:p>
    <w:p w14:paraId="200CB457" w14:textId="77777777" w:rsidR="00C01885" w:rsidRPr="00D079E5" w:rsidRDefault="00C01885" w:rsidP="000F4413">
      <w:pPr>
        <w:rPr>
          <w:rFonts w:eastAsiaTheme="majorEastAsia"/>
          <w:sz w:val="22"/>
        </w:rPr>
      </w:pPr>
    </w:p>
    <w:p w14:paraId="2C88A7E0" w14:textId="77777777" w:rsidR="000F4413" w:rsidRPr="00D079E5" w:rsidRDefault="000F4413" w:rsidP="000F4413">
      <w:pPr>
        <w:rPr>
          <w:sz w:val="22"/>
        </w:rPr>
      </w:pPr>
      <w:r w:rsidRPr="00F47C35">
        <w:rPr>
          <w:rFonts w:eastAsiaTheme="majorEastAsia"/>
          <w:b/>
          <w:sz w:val="22"/>
          <w:highlight w:val="cyan"/>
        </w:rPr>
        <w:t xml:space="preserve">BOUNDARIES </w:t>
      </w:r>
      <w:r w:rsidRPr="00F47C35">
        <w:rPr>
          <w:rFonts w:eastAsiaTheme="majorEastAsia"/>
          <w:b/>
          <w:color w:val="FF0000"/>
          <w:sz w:val="22"/>
          <w:highlight w:val="cyan"/>
        </w:rPr>
        <w:t>(</w:t>
      </w:r>
      <w:r w:rsidRPr="00F47C35">
        <w:rPr>
          <w:b/>
          <w:color w:val="FF0000"/>
          <w:sz w:val="22"/>
          <w:highlight w:val="cyan"/>
        </w:rPr>
        <w:t xml:space="preserve"> S. 23(2)(h))</w:t>
      </w:r>
      <w:r w:rsidRPr="00D079E5">
        <w:rPr>
          <w:color w:val="3366FF"/>
          <w:sz w:val="22"/>
        </w:rPr>
        <w:t xml:space="preserve"> </w:t>
      </w:r>
    </w:p>
    <w:p w14:paraId="118AD0C1" w14:textId="7A6BC870" w:rsidR="000F4413" w:rsidRPr="00D079E5" w:rsidRDefault="000F4413" w:rsidP="00486C44">
      <w:pPr>
        <w:pStyle w:val="ListParagraph"/>
        <w:numPr>
          <w:ilvl w:val="0"/>
          <w:numId w:val="159"/>
        </w:numPr>
        <w:rPr>
          <w:rFonts w:eastAsiaTheme="majorEastAsia"/>
          <w:b/>
          <w:sz w:val="22"/>
          <w:szCs w:val="22"/>
        </w:rPr>
      </w:pPr>
      <w:r w:rsidRPr="00D079E5">
        <w:rPr>
          <w:i/>
          <w:sz w:val="22"/>
          <w:szCs w:val="22"/>
        </w:rPr>
        <w:t>“right to show that all/portion of land is, by wrong descript of boundaries”</w:t>
      </w:r>
    </w:p>
    <w:p w14:paraId="157729D3" w14:textId="77777777" w:rsidR="000F4413" w:rsidRPr="00D079E5" w:rsidRDefault="000F4413" w:rsidP="00486C44">
      <w:pPr>
        <w:pStyle w:val="ListParagraph"/>
        <w:numPr>
          <w:ilvl w:val="0"/>
          <w:numId w:val="158"/>
        </w:numPr>
        <w:rPr>
          <w:rFonts w:cs="Times New Roman"/>
          <w:sz w:val="22"/>
          <w:szCs w:val="22"/>
        </w:rPr>
      </w:pPr>
      <w:r w:rsidRPr="00D079E5">
        <w:rPr>
          <w:rFonts w:cs="Times New Roman"/>
          <w:sz w:val="22"/>
          <w:szCs w:val="22"/>
        </w:rPr>
        <w:t>Title not guarantee as to boundaries of land; need to have survey done to check</w:t>
      </w:r>
    </w:p>
    <w:p w14:paraId="74977875" w14:textId="77777777" w:rsidR="00FC4AD8" w:rsidRPr="00D079E5" w:rsidRDefault="00FC4AD8" w:rsidP="00F51950">
      <w:pPr>
        <w:rPr>
          <w:rFonts w:eastAsiaTheme="majorEastAsia"/>
          <w:sz w:val="22"/>
        </w:rPr>
      </w:pPr>
    </w:p>
    <w:p w14:paraId="3C80C958" w14:textId="5B3546FE" w:rsidR="00F51950" w:rsidRPr="00D079E5" w:rsidRDefault="00F51950" w:rsidP="00F51950">
      <w:pPr>
        <w:pStyle w:val="Heading4"/>
        <w:rPr>
          <w:rFonts w:eastAsiaTheme="majorEastAsia"/>
          <w:sz w:val="22"/>
        </w:rPr>
      </w:pPr>
      <w:bookmarkStart w:id="36" w:name="_Toc322633053"/>
      <w:r w:rsidRPr="00D079E5">
        <w:rPr>
          <w:rFonts w:eastAsiaTheme="majorEastAsia"/>
          <w:sz w:val="22"/>
        </w:rPr>
        <w:t>Fraud</w:t>
      </w:r>
      <w:bookmarkEnd w:id="36"/>
    </w:p>
    <w:p w14:paraId="498C3392" w14:textId="299B62B2" w:rsidR="00032E5F" w:rsidRPr="00D079E5" w:rsidRDefault="00032E5F" w:rsidP="00F51950">
      <w:pPr>
        <w:rPr>
          <w:rFonts w:eastAsiaTheme="majorEastAsia"/>
          <w:sz w:val="22"/>
        </w:rPr>
      </w:pPr>
      <w:r w:rsidRPr="00F47C35">
        <w:rPr>
          <w:rFonts w:eastAsiaTheme="majorEastAsia"/>
          <w:b/>
          <w:i/>
          <w:color w:val="FF0000"/>
          <w:sz w:val="22"/>
          <w:highlight w:val="cyan"/>
        </w:rPr>
        <w:t>LTA, s.23(2)(i)</w:t>
      </w:r>
      <w:r w:rsidRPr="00F47C35">
        <w:rPr>
          <w:rFonts w:eastAsiaTheme="majorEastAsia"/>
          <w:sz w:val="22"/>
          <w:highlight w:val="cyan"/>
        </w:rPr>
        <w:t>: The right of a person deprived of land to show fraud, including forgery, in which:</w:t>
      </w:r>
    </w:p>
    <w:p w14:paraId="1684398B" w14:textId="317F565F" w:rsidR="00032E5F" w:rsidRPr="00D079E5" w:rsidRDefault="00032E5F" w:rsidP="00641833">
      <w:pPr>
        <w:pStyle w:val="ListParagraph"/>
        <w:numPr>
          <w:ilvl w:val="0"/>
          <w:numId w:val="38"/>
        </w:numPr>
        <w:rPr>
          <w:rFonts w:eastAsiaTheme="majorEastAsia"/>
          <w:sz w:val="22"/>
          <w:szCs w:val="22"/>
        </w:rPr>
      </w:pPr>
      <w:r w:rsidRPr="00D079E5">
        <w:rPr>
          <w:rFonts w:eastAsiaTheme="majorEastAsia"/>
          <w:sz w:val="22"/>
          <w:szCs w:val="22"/>
        </w:rPr>
        <w:t>RO has participated in any degree</w:t>
      </w:r>
    </w:p>
    <w:p w14:paraId="27743E1B" w14:textId="60AFB383" w:rsidR="00032E5F" w:rsidRPr="00D079E5" w:rsidRDefault="00032E5F" w:rsidP="00641833">
      <w:pPr>
        <w:pStyle w:val="ListParagraph"/>
        <w:numPr>
          <w:ilvl w:val="0"/>
          <w:numId w:val="38"/>
        </w:numPr>
        <w:rPr>
          <w:rFonts w:eastAsiaTheme="majorEastAsia"/>
          <w:sz w:val="22"/>
          <w:szCs w:val="22"/>
        </w:rPr>
      </w:pPr>
      <w:r w:rsidRPr="00D079E5">
        <w:rPr>
          <w:rFonts w:eastAsiaTheme="majorEastAsia"/>
          <w:sz w:val="22"/>
          <w:szCs w:val="22"/>
        </w:rPr>
        <w:t>Person from/through whom the RO derived their right or title otherwise than in good faith and for value has participated in any degree</w:t>
      </w:r>
    </w:p>
    <w:p w14:paraId="69258D6E" w14:textId="7CD984AF" w:rsidR="00032E5F" w:rsidRPr="00D079E5" w:rsidRDefault="00032E5F" w:rsidP="00641833">
      <w:pPr>
        <w:pStyle w:val="ListParagraph"/>
        <w:numPr>
          <w:ilvl w:val="1"/>
          <w:numId w:val="38"/>
        </w:numPr>
        <w:rPr>
          <w:rFonts w:eastAsiaTheme="majorEastAsia"/>
          <w:i/>
          <w:sz w:val="22"/>
          <w:szCs w:val="22"/>
        </w:rPr>
      </w:pPr>
      <w:r w:rsidRPr="00D079E5">
        <w:rPr>
          <w:rFonts w:eastAsiaTheme="majorEastAsia"/>
          <w:i/>
          <w:sz w:val="22"/>
          <w:szCs w:val="22"/>
        </w:rPr>
        <w:t xml:space="preserve">A is RO. B forges A’s signature and becomes new RO. A can recover title under </w:t>
      </w:r>
      <w:r w:rsidRPr="00D079E5">
        <w:rPr>
          <w:rFonts w:eastAsiaTheme="majorEastAsia"/>
          <w:i/>
          <w:color w:val="FF0000"/>
          <w:sz w:val="22"/>
          <w:szCs w:val="22"/>
        </w:rPr>
        <w:t>s.23(2)(i)</w:t>
      </w:r>
    </w:p>
    <w:p w14:paraId="5A189A04" w14:textId="78492849" w:rsidR="00032E5F" w:rsidRPr="00D079E5" w:rsidRDefault="00032E5F" w:rsidP="00641833">
      <w:pPr>
        <w:pStyle w:val="ListParagraph"/>
        <w:numPr>
          <w:ilvl w:val="1"/>
          <w:numId w:val="38"/>
        </w:numPr>
        <w:rPr>
          <w:rFonts w:eastAsiaTheme="majorEastAsia"/>
          <w:sz w:val="22"/>
          <w:szCs w:val="22"/>
        </w:rPr>
      </w:pPr>
      <w:r w:rsidRPr="00D079E5">
        <w:rPr>
          <w:rFonts w:eastAsiaTheme="majorEastAsia"/>
          <w:i/>
          <w:sz w:val="22"/>
          <w:szCs w:val="22"/>
        </w:rPr>
        <w:t>A is RO. B forges A’s signature and becomes new RO. B sells to C, who knows of forgery. A can recover title</w:t>
      </w:r>
      <w:r w:rsidRPr="00D079E5">
        <w:rPr>
          <w:rFonts w:eastAsiaTheme="majorEastAsia"/>
          <w:sz w:val="22"/>
          <w:szCs w:val="22"/>
        </w:rPr>
        <w:t>.</w:t>
      </w:r>
    </w:p>
    <w:p w14:paraId="317F14ED" w14:textId="4B0F1542" w:rsidR="00032E5F" w:rsidRPr="00F47C35" w:rsidRDefault="00032E5F" w:rsidP="00F47C35">
      <w:pPr>
        <w:pStyle w:val="ListParagraph"/>
        <w:numPr>
          <w:ilvl w:val="0"/>
          <w:numId w:val="37"/>
        </w:numPr>
        <w:rPr>
          <w:rFonts w:eastAsiaTheme="majorEastAsia"/>
          <w:sz w:val="22"/>
          <w:szCs w:val="22"/>
        </w:rPr>
      </w:pPr>
      <w:r w:rsidRPr="00F47C35">
        <w:rPr>
          <w:rFonts w:eastAsiaTheme="majorEastAsia"/>
          <w:sz w:val="22"/>
          <w:szCs w:val="22"/>
          <w:highlight w:val="cyan"/>
        </w:rPr>
        <w:t xml:space="preserve">Literal meaning of </w:t>
      </w:r>
      <w:r w:rsidRPr="00F47C35">
        <w:rPr>
          <w:rFonts w:eastAsiaTheme="majorEastAsia"/>
          <w:b/>
          <w:i/>
          <w:color w:val="FF0000"/>
          <w:sz w:val="22"/>
          <w:szCs w:val="22"/>
          <w:highlight w:val="cyan"/>
        </w:rPr>
        <w:t>s.23(2)(i)</w:t>
      </w:r>
      <w:r w:rsidRPr="00F47C35">
        <w:rPr>
          <w:rFonts w:eastAsiaTheme="majorEastAsia"/>
          <w:sz w:val="22"/>
          <w:szCs w:val="22"/>
          <w:highlight w:val="cyan"/>
        </w:rPr>
        <w:t>: If you haven’t participated in fraud and you take for value, you get IT</w:t>
      </w:r>
    </w:p>
    <w:p w14:paraId="0FA6DF89" w14:textId="75633214" w:rsidR="00032E5F" w:rsidRPr="00D079E5" w:rsidRDefault="00CC1AA9" w:rsidP="00641833">
      <w:pPr>
        <w:pStyle w:val="ListParagraph"/>
        <w:numPr>
          <w:ilvl w:val="0"/>
          <w:numId w:val="37"/>
        </w:numPr>
        <w:rPr>
          <w:rFonts w:eastAsiaTheme="majorEastAsia"/>
          <w:sz w:val="22"/>
          <w:szCs w:val="22"/>
        </w:rPr>
      </w:pPr>
      <w:r w:rsidRPr="00D079E5">
        <w:rPr>
          <w:rFonts w:eastAsiaTheme="majorEastAsia"/>
          <w:sz w:val="22"/>
          <w:szCs w:val="22"/>
        </w:rPr>
        <w:t>False rep</w:t>
      </w:r>
      <w:r w:rsidR="00032E5F" w:rsidRPr="00D079E5">
        <w:rPr>
          <w:rFonts w:eastAsiaTheme="majorEastAsia"/>
          <w:sz w:val="22"/>
          <w:szCs w:val="22"/>
        </w:rPr>
        <w:t xml:space="preserve"> of a matter of fact, by words or by conduct, by false or misleading allegations, or by concealing that which should have been disclosed, which is intended to deceive or does deceive another person who acts on it to his or her legal detriment.</w:t>
      </w:r>
    </w:p>
    <w:p w14:paraId="69A0515A" w14:textId="77777777" w:rsidR="00032E5F" w:rsidRPr="00D079E5" w:rsidRDefault="00032E5F" w:rsidP="00F51950">
      <w:pPr>
        <w:rPr>
          <w:rFonts w:eastAsiaTheme="majorEastAsia"/>
          <w:sz w:val="22"/>
        </w:rPr>
      </w:pPr>
    </w:p>
    <w:p w14:paraId="33B8FFAC" w14:textId="3AC1F4AF" w:rsidR="00F51950" w:rsidRPr="00D079E5" w:rsidRDefault="00F51950" w:rsidP="00032E5F">
      <w:pPr>
        <w:pStyle w:val="Heading4"/>
        <w:rPr>
          <w:rFonts w:eastAsiaTheme="majorEastAsia"/>
          <w:sz w:val="22"/>
        </w:rPr>
      </w:pPr>
      <w:bookmarkStart w:id="37" w:name="_Toc322633054"/>
      <w:r w:rsidRPr="00D079E5">
        <w:rPr>
          <w:rFonts w:eastAsiaTheme="majorEastAsia"/>
          <w:sz w:val="22"/>
        </w:rPr>
        <w:t>Forgery</w:t>
      </w:r>
      <w:bookmarkEnd w:id="37"/>
    </w:p>
    <w:p w14:paraId="25F1727D" w14:textId="00814137" w:rsidR="00F51950" w:rsidRPr="00D079E5" w:rsidRDefault="00032E5F" w:rsidP="00CC1AA9">
      <w:pPr>
        <w:rPr>
          <w:rFonts w:eastAsiaTheme="majorEastAsia"/>
          <w:i/>
          <w:sz w:val="22"/>
        </w:rPr>
      </w:pPr>
      <w:r w:rsidRPr="00D079E5">
        <w:rPr>
          <w:rFonts w:eastAsiaTheme="majorEastAsia"/>
          <w:i/>
          <w:sz w:val="22"/>
        </w:rPr>
        <w:t xml:space="preserve">A is RO. B forges A’s signature, becomes new RO. B sells to C, who </w:t>
      </w:r>
      <w:r w:rsidRPr="00D079E5">
        <w:rPr>
          <w:rFonts w:eastAsiaTheme="majorEastAsia"/>
          <w:b/>
          <w:i/>
          <w:sz w:val="22"/>
        </w:rPr>
        <w:t>doesn’t know of forgery</w:t>
      </w:r>
      <w:r w:rsidRPr="00D079E5">
        <w:rPr>
          <w:rFonts w:eastAsiaTheme="majorEastAsia"/>
          <w:i/>
          <w:sz w:val="22"/>
        </w:rPr>
        <w:t xml:space="preserve"> – what now?</w:t>
      </w:r>
    </w:p>
    <w:p w14:paraId="75407EC6" w14:textId="32BCEB4C" w:rsidR="00E71A5D" w:rsidRPr="00D079E5" w:rsidRDefault="004C39AF" w:rsidP="00E71A5D">
      <w:pPr>
        <w:rPr>
          <w:rFonts w:eastAsiaTheme="majorEastAsia"/>
          <w:b/>
          <w:sz w:val="22"/>
          <w:lang w:val="en-CA"/>
        </w:rPr>
      </w:pPr>
      <w:r w:rsidRPr="00D079E5">
        <w:rPr>
          <w:rFonts w:eastAsiaTheme="majorEastAsia"/>
          <w:b/>
          <w:sz w:val="22"/>
          <w:lang w:val="en-CA"/>
        </w:rPr>
        <w:t>AN OWNER OF INTEREST IN LAND WHICH WAS ORIGINALLY OBTAINED FROM THE RIGHTFUL OWNER THROUGH FRAUD, STILL OBTAINS AN INDEFEASIBLE INTEREST IN THAT TITLE IF THEY WERE UNAWARE OF THE FRAUD.</w:t>
      </w:r>
    </w:p>
    <w:p w14:paraId="5189AA05" w14:textId="1695B298" w:rsidR="00F956F7" w:rsidRPr="00D079E5" w:rsidRDefault="00F956F7" w:rsidP="00936C2D">
      <w:pPr>
        <w:pStyle w:val="Heading4"/>
        <w:rPr>
          <w:rFonts w:eastAsiaTheme="majorEastAsia"/>
          <w:sz w:val="22"/>
        </w:rPr>
      </w:pPr>
      <w:bookmarkStart w:id="38" w:name="_Toc322633055"/>
      <w:r w:rsidRPr="00D079E5">
        <w:rPr>
          <w:rFonts w:eastAsiaTheme="majorEastAsia"/>
          <w:sz w:val="22"/>
        </w:rPr>
        <w:t>Void Instruments – Interest Acquired or Not Acquired</w:t>
      </w:r>
      <w:bookmarkEnd w:id="38"/>
    </w:p>
    <w:p w14:paraId="48FDC3A7" w14:textId="5BE1CC74" w:rsidR="00F956F7" w:rsidRPr="00D079E5" w:rsidRDefault="001543DE" w:rsidP="00F956F7">
      <w:pPr>
        <w:rPr>
          <w:rFonts w:eastAsiaTheme="majorEastAsia"/>
          <w:b/>
          <w:i/>
          <w:color w:val="FF0000"/>
          <w:sz w:val="22"/>
        </w:rPr>
      </w:pPr>
      <w:r w:rsidRPr="00F47C35">
        <w:rPr>
          <w:rFonts w:eastAsiaTheme="majorEastAsia"/>
          <w:b/>
          <w:i/>
          <w:color w:val="FF0000"/>
          <w:sz w:val="22"/>
          <w:highlight w:val="cyan"/>
        </w:rPr>
        <w:t>Land Title Act s.25.1</w:t>
      </w:r>
    </w:p>
    <w:p w14:paraId="006D6339" w14:textId="0E29FB8D" w:rsidR="001543DE" w:rsidRPr="00D079E5" w:rsidRDefault="001543DE" w:rsidP="001543DE">
      <w:pPr>
        <w:rPr>
          <w:rFonts w:eastAsiaTheme="majorEastAsia"/>
          <w:sz w:val="22"/>
        </w:rPr>
      </w:pPr>
      <w:r w:rsidRPr="00D079E5">
        <w:rPr>
          <w:rFonts w:eastAsiaTheme="majorEastAsia"/>
          <w:sz w:val="22"/>
        </w:rPr>
        <w:t>Immediate indefeasibility is given to fee simple and deferred indefeasibility is given to charges</w:t>
      </w:r>
    </w:p>
    <w:p w14:paraId="7F843674" w14:textId="32551F3F" w:rsidR="001543DE" w:rsidRPr="00D079E5" w:rsidRDefault="001543DE" w:rsidP="00FB4E47">
      <w:pPr>
        <w:pStyle w:val="ListParagraph"/>
        <w:numPr>
          <w:ilvl w:val="0"/>
          <w:numId w:val="39"/>
        </w:numPr>
        <w:rPr>
          <w:rFonts w:eastAsiaTheme="majorEastAsia"/>
          <w:sz w:val="22"/>
          <w:szCs w:val="22"/>
        </w:rPr>
      </w:pPr>
      <w:r w:rsidRPr="00D079E5">
        <w:rPr>
          <w:rFonts w:eastAsiaTheme="majorEastAsia"/>
          <w:sz w:val="22"/>
          <w:szCs w:val="22"/>
        </w:rPr>
        <w:t>Subject to this section, a person who purports to acquire land or an estate or interest in land by registration of a void instrument does not acquire any estate or interest in the land on registration of the instrument – Transferee does not get a charge if Form A (transfer form) void</w:t>
      </w:r>
    </w:p>
    <w:p w14:paraId="70E37973" w14:textId="2DCD2362" w:rsidR="00441898" w:rsidRDefault="001543DE" w:rsidP="00F47C35">
      <w:pPr>
        <w:pStyle w:val="ListParagraph"/>
        <w:numPr>
          <w:ilvl w:val="0"/>
          <w:numId w:val="39"/>
        </w:numPr>
        <w:rPr>
          <w:rFonts w:eastAsiaTheme="majorEastAsia"/>
          <w:sz w:val="22"/>
          <w:szCs w:val="22"/>
        </w:rPr>
      </w:pPr>
      <w:r w:rsidRPr="00D079E5">
        <w:rPr>
          <w:rFonts w:eastAsiaTheme="majorEastAsia"/>
          <w:sz w:val="22"/>
          <w:szCs w:val="22"/>
        </w:rPr>
        <w:t>Even though an instrument</w:t>
      </w:r>
      <w:r w:rsidR="00CC1AA9" w:rsidRPr="00D079E5">
        <w:rPr>
          <w:rFonts w:eastAsiaTheme="majorEastAsia"/>
          <w:sz w:val="22"/>
          <w:szCs w:val="22"/>
        </w:rPr>
        <w:t xml:space="preserve"> purporting to transfer a FS</w:t>
      </w:r>
      <w:r w:rsidRPr="00D079E5">
        <w:rPr>
          <w:rFonts w:eastAsiaTheme="majorEastAsia"/>
          <w:sz w:val="22"/>
          <w:szCs w:val="22"/>
        </w:rPr>
        <w:t xml:space="preserve"> estate is void, a transferee named on the instrument who is a </w:t>
      </w:r>
      <w:r w:rsidRPr="00D079E5">
        <w:rPr>
          <w:rFonts w:eastAsiaTheme="majorEastAsia"/>
          <w:b/>
          <w:sz w:val="22"/>
          <w:szCs w:val="22"/>
        </w:rPr>
        <w:t>bona fide purchaser for value</w:t>
      </w:r>
      <w:r w:rsidRPr="00D079E5">
        <w:rPr>
          <w:rFonts w:eastAsiaTheme="majorEastAsia"/>
          <w:sz w:val="22"/>
          <w:szCs w:val="22"/>
        </w:rPr>
        <w:t xml:space="preserve"> (in good faith) and has acquired the estate on registration – transferee gets fee simple even if Form A (transfer form) is void</w:t>
      </w:r>
    </w:p>
    <w:p w14:paraId="7CA2A748" w14:textId="77777777" w:rsidR="00F47C35" w:rsidRPr="00F47C35" w:rsidRDefault="00F47C35" w:rsidP="00F47C35">
      <w:pPr>
        <w:rPr>
          <w:rFonts w:eastAsiaTheme="majorEastAsia"/>
          <w:sz w:val="22"/>
        </w:rPr>
      </w:pPr>
    </w:p>
    <w:p w14:paraId="320FC82A" w14:textId="1A4F9789" w:rsidR="00F956F7" w:rsidRPr="00D079E5" w:rsidRDefault="00F956F7" w:rsidP="00F956F7">
      <w:pPr>
        <w:rPr>
          <w:rFonts w:eastAsiaTheme="majorEastAsia"/>
          <w:sz w:val="22"/>
        </w:rPr>
      </w:pPr>
      <w:r w:rsidRPr="00D079E5">
        <w:rPr>
          <w:rFonts w:eastAsiaTheme="majorEastAsia"/>
          <w:b/>
          <w:i/>
          <w:color w:val="3366FF"/>
          <w:sz w:val="22"/>
        </w:rPr>
        <w:t>Gill v Bucholtz</w:t>
      </w:r>
      <w:r w:rsidRPr="00D079E5">
        <w:rPr>
          <w:rFonts w:eastAsiaTheme="majorEastAsia"/>
          <w:sz w:val="22"/>
        </w:rPr>
        <w:t>, 2009 (BCCA)</w:t>
      </w:r>
      <w:r w:rsidR="00FC7E30" w:rsidRPr="00D079E5">
        <w:rPr>
          <w:rFonts w:eastAsiaTheme="majorEastAsia"/>
          <w:sz w:val="22"/>
        </w:rPr>
        <w:t xml:space="preserve"> </w:t>
      </w:r>
      <w:r w:rsidR="00FC7E30" w:rsidRPr="00D079E5">
        <w:rPr>
          <w:rFonts w:eastAsiaTheme="majorEastAsia"/>
          <w:b/>
          <w:sz w:val="22"/>
        </w:rPr>
        <w:t>Who, between an innocent registered land owner and an innocent lender, should bear the risk of a rogue obtaining mortgage proceeds by fraud?</w:t>
      </w:r>
    </w:p>
    <w:tbl>
      <w:tblPr>
        <w:tblStyle w:val="TableGrid"/>
        <w:tblW w:w="11482" w:type="dxa"/>
        <w:jc w:val="right"/>
        <w:tblLook w:val="04A0" w:firstRow="1" w:lastRow="0" w:firstColumn="1" w:lastColumn="0" w:noHBand="0" w:noVBand="1"/>
      </w:tblPr>
      <w:tblGrid>
        <w:gridCol w:w="1702"/>
        <w:gridCol w:w="3260"/>
        <w:gridCol w:w="6520"/>
      </w:tblGrid>
      <w:tr w:rsidR="007363E2" w:rsidRPr="00D079E5" w14:paraId="1BABE697" w14:textId="77777777" w:rsidTr="00E4256C">
        <w:trPr>
          <w:jc w:val="right"/>
        </w:trPr>
        <w:tc>
          <w:tcPr>
            <w:tcW w:w="1702" w:type="dxa"/>
          </w:tcPr>
          <w:p w14:paraId="25F2DB47" w14:textId="77777777" w:rsidR="007363E2" w:rsidRPr="00D079E5" w:rsidRDefault="007363E2" w:rsidP="00441898">
            <w:pPr>
              <w:jc w:val="left"/>
              <w:rPr>
                <w:b/>
                <w:i/>
                <w:color w:val="800000"/>
                <w:sz w:val="22"/>
              </w:rPr>
            </w:pPr>
            <w:r w:rsidRPr="00D079E5">
              <w:rPr>
                <w:b/>
                <w:i/>
                <w:color w:val="800000"/>
                <w:sz w:val="22"/>
              </w:rPr>
              <w:t>Gill v Bucholz</w:t>
            </w:r>
          </w:p>
          <w:p w14:paraId="70D2F327" w14:textId="77777777" w:rsidR="007363E2" w:rsidRPr="00D079E5" w:rsidRDefault="007363E2" w:rsidP="00441898">
            <w:pPr>
              <w:jc w:val="left"/>
              <w:rPr>
                <w:sz w:val="22"/>
              </w:rPr>
            </w:pPr>
            <w:r w:rsidRPr="00D079E5">
              <w:rPr>
                <w:sz w:val="22"/>
              </w:rPr>
              <w:t>(2009)</w:t>
            </w:r>
          </w:p>
          <w:p w14:paraId="67C7207E" w14:textId="77777777" w:rsidR="007363E2" w:rsidRPr="00D079E5" w:rsidRDefault="007363E2" w:rsidP="00441898">
            <w:pPr>
              <w:jc w:val="left"/>
              <w:rPr>
                <w:sz w:val="22"/>
              </w:rPr>
            </w:pPr>
            <w:r w:rsidRPr="00D079E5">
              <w:rPr>
                <w:sz w:val="22"/>
              </w:rPr>
              <w:t xml:space="preserve">(Combines </w:t>
            </w:r>
            <w:r w:rsidRPr="00D079E5">
              <w:rPr>
                <w:i/>
                <w:color w:val="800000"/>
                <w:sz w:val="22"/>
              </w:rPr>
              <w:t>CF</w:t>
            </w:r>
            <w:r w:rsidRPr="00D079E5">
              <w:rPr>
                <w:sz w:val="22"/>
              </w:rPr>
              <w:t xml:space="preserve"> &amp; </w:t>
            </w:r>
            <w:r w:rsidRPr="00D079E5">
              <w:rPr>
                <w:i/>
                <w:color w:val="800000"/>
                <w:sz w:val="22"/>
              </w:rPr>
              <w:t>CCB</w:t>
            </w:r>
            <w:r w:rsidRPr="00D079E5">
              <w:rPr>
                <w:sz w:val="22"/>
              </w:rPr>
              <w:t>)</w:t>
            </w:r>
          </w:p>
          <w:p w14:paraId="5D366F64" w14:textId="5403FBBD" w:rsidR="007363E2" w:rsidRPr="00D079E5" w:rsidRDefault="00E4256C" w:rsidP="00441898">
            <w:pPr>
              <w:jc w:val="left"/>
              <w:rPr>
                <w:sz w:val="22"/>
              </w:rPr>
            </w:pPr>
            <w:r w:rsidRPr="00D079E5">
              <w:rPr>
                <w:sz w:val="22"/>
              </w:rPr>
              <w:t>-Interp of ‘indefeasibility’</w:t>
            </w:r>
            <w:r w:rsidR="007363E2" w:rsidRPr="00D079E5">
              <w:rPr>
                <w:sz w:val="22"/>
              </w:rPr>
              <w:t xml:space="preserve"> section of </w:t>
            </w:r>
            <w:r w:rsidR="007363E2" w:rsidRPr="00D079E5">
              <w:rPr>
                <w:i/>
                <w:color w:val="3366FF"/>
                <w:sz w:val="22"/>
              </w:rPr>
              <w:t>LTA</w:t>
            </w:r>
            <w:r w:rsidR="007363E2" w:rsidRPr="00D079E5">
              <w:rPr>
                <w:color w:val="3366FF"/>
                <w:sz w:val="22"/>
              </w:rPr>
              <w:t xml:space="preserve"> s.23</w:t>
            </w:r>
            <w:r w:rsidR="007363E2" w:rsidRPr="00D079E5">
              <w:rPr>
                <w:sz w:val="22"/>
              </w:rPr>
              <w:t xml:space="preserve"> and ‘fraud exception’ </w:t>
            </w:r>
            <w:r w:rsidR="007363E2" w:rsidRPr="00D079E5">
              <w:rPr>
                <w:color w:val="3366FF"/>
                <w:sz w:val="22"/>
              </w:rPr>
              <w:t>s.23(2)(i)</w:t>
            </w:r>
          </w:p>
        </w:tc>
        <w:tc>
          <w:tcPr>
            <w:tcW w:w="3260" w:type="dxa"/>
          </w:tcPr>
          <w:p w14:paraId="1C91E620" w14:textId="511EA56C" w:rsidR="00015230" w:rsidRPr="00D079E5" w:rsidRDefault="007363E2" w:rsidP="00015230">
            <w:pPr>
              <w:jc w:val="left"/>
              <w:rPr>
                <w:color w:val="660066"/>
                <w:sz w:val="22"/>
              </w:rPr>
            </w:pPr>
            <w:r w:rsidRPr="00D079E5">
              <w:rPr>
                <w:color w:val="660066"/>
                <w:sz w:val="22"/>
              </w:rPr>
              <w:t>-</w:t>
            </w:r>
            <w:r w:rsidR="00015230" w:rsidRPr="00D079E5">
              <w:rPr>
                <w:color w:val="660066"/>
                <w:sz w:val="22"/>
              </w:rPr>
              <w:t xml:space="preserve">Mr. Amritpal Gill was the RO </w:t>
            </w:r>
          </w:p>
          <w:p w14:paraId="29E799C1" w14:textId="77777777" w:rsidR="00015230" w:rsidRPr="00D079E5" w:rsidRDefault="00015230" w:rsidP="00015230">
            <w:pPr>
              <w:jc w:val="left"/>
              <w:rPr>
                <w:color w:val="660066"/>
                <w:sz w:val="22"/>
              </w:rPr>
            </w:pPr>
            <w:r w:rsidRPr="00D079E5">
              <w:rPr>
                <w:color w:val="660066"/>
                <w:sz w:val="22"/>
              </w:rPr>
              <w:t>-a fraudster forged Mr. Gill’s sign on a transfer of the land to Ms. Gurjeet Gill, who was collaborating with the fraudster</w:t>
            </w:r>
          </w:p>
          <w:p w14:paraId="6D1330B8" w14:textId="77777777" w:rsidR="00015230" w:rsidRPr="00D079E5" w:rsidRDefault="00015230" w:rsidP="00015230">
            <w:pPr>
              <w:jc w:val="left"/>
              <w:rPr>
                <w:color w:val="660066"/>
                <w:sz w:val="22"/>
              </w:rPr>
            </w:pPr>
            <w:r w:rsidRPr="00D079E5">
              <w:rPr>
                <w:color w:val="660066"/>
                <w:sz w:val="22"/>
              </w:rPr>
              <w:t>-Ms. Gill then granted a mortgage to a lender who advanced $40,000 to her when the mortgage was filed in the LTO (concurrently with the forged transfer)</w:t>
            </w:r>
          </w:p>
          <w:p w14:paraId="1875CBCD" w14:textId="0936620E" w:rsidR="00015230" w:rsidRPr="00D079E5" w:rsidRDefault="00015230" w:rsidP="00015230">
            <w:pPr>
              <w:jc w:val="left"/>
              <w:rPr>
                <w:color w:val="660066"/>
                <w:sz w:val="22"/>
              </w:rPr>
            </w:pPr>
            <w:r w:rsidRPr="00D079E5">
              <w:rPr>
                <w:color w:val="660066"/>
                <w:sz w:val="22"/>
              </w:rPr>
              <w:t xml:space="preserve">-About a month later, she negotiated a second mortgage with another lender but could not register it b/c Mr. Gill, having discovered the fraudulent dealings with his land, had filed a caveat against title. </w:t>
            </w:r>
          </w:p>
          <w:p w14:paraId="2110C3CE" w14:textId="7AD08D1B" w:rsidR="007363E2" w:rsidRPr="00D079E5" w:rsidRDefault="00015230" w:rsidP="00015230">
            <w:pPr>
              <w:jc w:val="left"/>
              <w:rPr>
                <w:sz w:val="22"/>
              </w:rPr>
            </w:pPr>
            <w:r w:rsidRPr="00D079E5">
              <w:rPr>
                <w:color w:val="660066"/>
                <w:sz w:val="22"/>
              </w:rPr>
              <w:t xml:space="preserve">-the 2nd lender had already advanced $55,000 to Ms. Gill. Neither lender knew that Ms. Gill had obtained her title by fraud </w:t>
            </w:r>
          </w:p>
        </w:tc>
        <w:tc>
          <w:tcPr>
            <w:tcW w:w="6520" w:type="dxa"/>
          </w:tcPr>
          <w:p w14:paraId="1F600E38" w14:textId="5A7D2BB9" w:rsidR="007363E2" w:rsidRPr="00D079E5" w:rsidRDefault="007363E2" w:rsidP="007363E2">
            <w:pPr>
              <w:rPr>
                <w:sz w:val="22"/>
              </w:rPr>
            </w:pPr>
            <w:r w:rsidRPr="00D079E5">
              <w:rPr>
                <w:sz w:val="22"/>
              </w:rPr>
              <w:t xml:space="preserve">-You can rely on guarantee of indefeasibility enjoyed by registered FS </w:t>
            </w:r>
            <w:r w:rsidRPr="00D079E5">
              <w:rPr>
                <w:i/>
                <w:sz w:val="22"/>
              </w:rPr>
              <w:t>if FS owner has guarantee of indefeasibility</w:t>
            </w:r>
          </w:p>
          <w:p w14:paraId="430E4C64" w14:textId="293F13B5" w:rsidR="007363E2" w:rsidRPr="00D079E5" w:rsidRDefault="007363E2" w:rsidP="007363E2">
            <w:pPr>
              <w:rPr>
                <w:b/>
                <w:bCs/>
                <w:sz w:val="22"/>
              </w:rPr>
            </w:pPr>
            <w:r w:rsidRPr="00D079E5">
              <w:rPr>
                <w:b/>
                <w:bCs/>
                <w:sz w:val="22"/>
              </w:rPr>
              <w:t>-Immediate indefeasibility ap</w:t>
            </w:r>
            <w:r w:rsidR="00E4256C" w:rsidRPr="00D079E5">
              <w:rPr>
                <w:b/>
                <w:bCs/>
                <w:sz w:val="22"/>
              </w:rPr>
              <w:t>plies to EIFS when there is a BFPV</w:t>
            </w:r>
          </w:p>
          <w:p w14:paraId="16956E33" w14:textId="69A1F56D" w:rsidR="007363E2" w:rsidRPr="00D079E5" w:rsidRDefault="007363E2" w:rsidP="007363E2">
            <w:pPr>
              <w:rPr>
                <w:bCs/>
                <w:sz w:val="22"/>
              </w:rPr>
            </w:pPr>
            <w:r w:rsidRPr="00D079E5">
              <w:rPr>
                <w:bCs/>
                <w:i/>
                <w:iCs/>
                <w:sz w:val="22"/>
              </w:rPr>
              <w:t>-Nemo dat</w:t>
            </w:r>
            <w:r w:rsidRPr="00D079E5">
              <w:rPr>
                <w:bCs/>
                <w:sz w:val="22"/>
              </w:rPr>
              <w:t> preserved for reg</w:t>
            </w:r>
            <w:r w:rsidR="00210BE8">
              <w:rPr>
                <w:bCs/>
                <w:sz w:val="22"/>
              </w:rPr>
              <w:t xml:space="preserve">istered charges (s. 25.1(1)) </w:t>
            </w:r>
            <w:r w:rsidR="00210BE8" w:rsidRPr="00210BE8">
              <w:rPr>
                <w:bCs/>
                <w:sz w:val="22"/>
              </w:rPr>
              <w:sym w:font="Wingdings" w:char="F0E0"/>
            </w:r>
            <w:r w:rsidRPr="00D079E5">
              <w:rPr>
                <w:bCs/>
                <w:sz w:val="22"/>
              </w:rPr>
              <w:t xml:space="preserve"> cannot gain an interest from a void instrument </w:t>
            </w:r>
            <w:r w:rsidRPr="00D079E5">
              <w:rPr>
                <w:rFonts w:ascii="Baoli SC Regular" w:hAnsi="Baoli SC Regular" w:cs="Baoli SC Regular"/>
                <w:bCs/>
                <w:sz w:val="22"/>
              </w:rPr>
              <w:t>∴</w:t>
            </w:r>
            <w:r w:rsidRPr="00D079E5">
              <w:rPr>
                <w:bCs/>
                <w:sz w:val="22"/>
              </w:rPr>
              <w:t xml:space="preserve"> have no interest to give</w:t>
            </w:r>
          </w:p>
          <w:p w14:paraId="1B3CF318" w14:textId="77777777" w:rsidR="00D079E5" w:rsidRDefault="007363E2" w:rsidP="00D079E5">
            <w:pPr>
              <w:rPr>
                <w:b/>
                <w:bCs/>
                <w:sz w:val="22"/>
              </w:rPr>
            </w:pPr>
            <w:r w:rsidRPr="00D079E5">
              <w:rPr>
                <w:bCs/>
                <w:sz w:val="22"/>
                <w:highlight w:val="cyan"/>
              </w:rPr>
              <w:t xml:space="preserve">-S. 25.1(1) exception only applies to </w:t>
            </w:r>
            <w:r w:rsidR="00BA4CE4" w:rsidRPr="00D079E5">
              <w:rPr>
                <w:bCs/>
                <w:sz w:val="22"/>
                <w:highlight w:val="cyan"/>
              </w:rPr>
              <w:t>BPFV</w:t>
            </w:r>
            <w:r w:rsidRPr="00D079E5">
              <w:rPr>
                <w:bCs/>
                <w:sz w:val="22"/>
                <w:highlight w:val="cyan"/>
              </w:rPr>
              <w:t xml:space="preserve"> in EIFS</w:t>
            </w:r>
          </w:p>
          <w:p w14:paraId="7B53CD47" w14:textId="0B169081" w:rsidR="00D079E5" w:rsidRPr="00D079E5" w:rsidRDefault="00D079E5" w:rsidP="00D079E5">
            <w:pPr>
              <w:rPr>
                <w:b/>
                <w:bCs/>
                <w:sz w:val="22"/>
              </w:rPr>
            </w:pPr>
            <w:r>
              <w:rPr>
                <w:b/>
                <w:bCs/>
                <w:sz w:val="22"/>
              </w:rPr>
              <w:t>-</w:t>
            </w:r>
            <w:r w:rsidRPr="00D079E5">
              <w:rPr>
                <w:rFonts w:ascii="GaramondPremrPro" w:eastAsiaTheme="minorEastAsia" w:hAnsi="GaramondPremrPro"/>
                <w:sz w:val="22"/>
                <w:lang w:val="en-CA"/>
              </w:rPr>
              <w:t>Title holders can give only that which they validly hold; if they hold because of fraud, then they have nothing to give</w:t>
            </w:r>
            <w:r w:rsidRPr="00D079E5">
              <w:rPr>
                <w:rFonts w:ascii="GaramondPremrPro" w:eastAsiaTheme="minorEastAsia" w:hAnsi="GaramondPremrPro"/>
                <w:sz w:val="26"/>
                <w:szCs w:val="26"/>
                <w:lang w:val="en-CA"/>
              </w:rPr>
              <w:t xml:space="preserve">. </w:t>
            </w:r>
          </w:p>
          <w:p w14:paraId="4F54F072" w14:textId="77777777" w:rsidR="009A35CE" w:rsidRPr="00D079E5" w:rsidRDefault="009A35CE" w:rsidP="007363E2">
            <w:pPr>
              <w:rPr>
                <w:sz w:val="22"/>
              </w:rPr>
            </w:pPr>
            <w:r w:rsidRPr="00D079E5">
              <w:rPr>
                <w:sz w:val="22"/>
              </w:rPr>
              <w:t>-Although the LTA protects the genuine owner or purchaser of property who is relying on the register in respect of title to the property, it does not protect someone who has a lesser interest in the land such as a registered mortgage</w:t>
            </w:r>
          </w:p>
          <w:p w14:paraId="419711FA" w14:textId="07DC8CCC" w:rsidR="009A35CE" w:rsidRPr="00D079E5" w:rsidRDefault="00BA4CE4" w:rsidP="007363E2">
            <w:pPr>
              <w:rPr>
                <w:rFonts w:eastAsiaTheme="majorEastAsia"/>
                <w:sz w:val="22"/>
                <w:lang w:val="en-CA"/>
              </w:rPr>
            </w:pPr>
            <w:r w:rsidRPr="00D079E5">
              <w:rPr>
                <w:rFonts w:eastAsiaTheme="majorEastAsia"/>
                <w:b/>
                <w:sz w:val="22"/>
                <w:lang w:val="en-CA"/>
              </w:rPr>
              <w:t>-</w:t>
            </w:r>
            <w:r w:rsidR="009A35CE" w:rsidRPr="00D079E5">
              <w:rPr>
                <w:rFonts w:eastAsiaTheme="majorEastAsia"/>
                <w:b/>
                <w:sz w:val="22"/>
                <w:lang w:val="en-CA"/>
              </w:rPr>
              <w:t>mortgage lenders do not obtain the same protection of “indefeasibility”</w:t>
            </w:r>
            <w:r w:rsidR="009A35CE" w:rsidRPr="00D079E5">
              <w:rPr>
                <w:rFonts w:eastAsiaTheme="majorEastAsia"/>
                <w:sz w:val="22"/>
                <w:lang w:val="en-CA"/>
              </w:rPr>
              <w:t xml:space="preserve"> upon registration of their mortgage</w:t>
            </w:r>
          </w:p>
          <w:p w14:paraId="33121C31" w14:textId="77777777" w:rsidR="00BA4CE4" w:rsidRPr="00D079E5" w:rsidRDefault="009A35CE" w:rsidP="007363E2">
            <w:pPr>
              <w:rPr>
                <w:sz w:val="22"/>
              </w:rPr>
            </w:pPr>
            <w:r w:rsidRPr="00F47C35">
              <w:rPr>
                <w:rFonts w:eastAsiaTheme="majorEastAsia"/>
                <w:b/>
                <w:i/>
                <w:color w:val="FF0000"/>
                <w:sz w:val="22"/>
                <w:highlight w:val="cyan"/>
              </w:rPr>
              <w:t xml:space="preserve">LTA s.25.1(i) </w:t>
            </w:r>
            <w:r w:rsidRPr="00F47C35">
              <w:rPr>
                <w:color w:val="008000"/>
                <w:sz w:val="22"/>
                <w:highlight w:val="cyan"/>
              </w:rPr>
              <w:t>exception to indefeasibility applies.</w:t>
            </w:r>
            <w:r w:rsidRPr="00D079E5">
              <w:rPr>
                <w:color w:val="008000"/>
                <w:sz w:val="22"/>
              </w:rPr>
              <w:t xml:space="preserve"> </w:t>
            </w:r>
          </w:p>
          <w:p w14:paraId="40FA24C6" w14:textId="77777777" w:rsidR="00BA4CE4" w:rsidRPr="00D079E5" w:rsidRDefault="00BA4CE4" w:rsidP="007363E2">
            <w:pPr>
              <w:rPr>
                <w:sz w:val="22"/>
              </w:rPr>
            </w:pPr>
            <w:r w:rsidRPr="00F47C35">
              <w:rPr>
                <w:sz w:val="22"/>
                <w:highlight w:val="cyan"/>
              </w:rPr>
              <w:t>-</w:t>
            </w:r>
            <w:r w:rsidR="009A35CE" w:rsidRPr="00F47C35">
              <w:rPr>
                <w:sz w:val="22"/>
                <w:highlight w:val="cyan"/>
              </w:rPr>
              <w:t>“Void Instrument” in</w:t>
            </w:r>
            <w:r w:rsidR="009A35CE" w:rsidRPr="00F47C35">
              <w:rPr>
                <w:rFonts w:eastAsiaTheme="majorEastAsia"/>
                <w:b/>
                <w:i/>
                <w:color w:val="FF0000"/>
                <w:sz w:val="22"/>
                <w:highlight w:val="cyan"/>
              </w:rPr>
              <w:t xml:space="preserve"> LTA s.25.1(1) </w:t>
            </w:r>
            <w:r w:rsidR="009A35CE" w:rsidRPr="00F47C35">
              <w:rPr>
                <w:sz w:val="22"/>
                <w:highlight w:val="cyan"/>
              </w:rPr>
              <w:t>includes mortgages from persons obtaining title via fraud/forgery.</w:t>
            </w:r>
          </w:p>
          <w:p w14:paraId="44C2A5F7" w14:textId="77777777" w:rsidR="00FC7E30" w:rsidRPr="00D079E5" w:rsidRDefault="00FC7E30" w:rsidP="007363E2">
            <w:pPr>
              <w:rPr>
                <w:rFonts w:eastAsiaTheme="majorEastAsia"/>
                <w:b/>
                <w:i/>
                <w:color w:val="FF0000"/>
                <w:sz w:val="22"/>
              </w:rPr>
            </w:pPr>
          </w:p>
          <w:p w14:paraId="111AB30D" w14:textId="77777777" w:rsidR="00FC7E30" w:rsidRPr="00D079E5" w:rsidRDefault="00FC7E30" w:rsidP="00FC7E30">
            <w:pPr>
              <w:widowControl w:val="0"/>
              <w:autoSpaceDE w:val="0"/>
              <w:autoSpaceDN w:val="0"/>
              <w:adjustRightInd w:val="0"/>
              <w:jc w:val="left"/>
              <w:rPr>
                <w:rFonts w:ascii="Verdana" w:eastAsiaTheme="minorEastAsia" w:hAnsi="Verdana" w:cs="Verdana"/>
                <w:color w:val="262626"/>
                <w:sz w:val="22"/>
              </w:rPr>
            </w:pPr>
            <w:r w:rsidRPr="00D079E5">
              <w:rPr>
                <w:rFonts w:ascii="Verdana" w:eastAsiaTheme="minorEastAsia" w:hAnsi="Verdana" w:cs="Verdana"/>
                <w:color w:val="262626"/>
                <w:sz w:val="22"/>
              </w:rPr>
              <w:t>The mortgagees in this case did not acquire any estate or interest in the real property on registration of their instruments because having been granted by a person who had no interest to give, those instruments were void both at CL and under the statute.</w:t>
            </w:r>
          </w:p>
          <w:p w14:paraId="4853A2EF" w14:textId="77777777" w:rsidR="00015230" w:rsidRPr="00D079E5" w:rsidRDefault="00015230" w:rsidP="00FC7E30">
            <w:pPr>
              <w:widowControl w:val="0"/>
              <w:autoSpaceDE w:val="0"/>
              <w:autoSpaceDN w:val="0"/>
              <w:adjustRightInd w:val="0"/>
              <w:jc w:val="left"/>
              <w:rPr>
                <w:rFonts w:ascii="Verdana" w:eastAsiaTheme="minorEastAsia" w:hAnsi="Verdana" w:cs="Verdana"/>
                <w:color w:val="262626"/>
                <w:sz w:val="22"/>
              </w:rPr>
            </w:pPr>
          </w:p>
          <w:p w14:paraId="7B3731F7" w14:textId="77777777" w:rsidR="0088318F" w:rsidRDefault="00015230" w:rsidP="00015230">
            <w:pPr>
              <w:widowControl w:val="0"/>
              <w:autoSpaceDE w:val="0"/>
              <w:autoSpaceDN w:val="0"/>
              <w:adjustRightInd w:val="0"/>
              <w:jc w:val="left"/>
              <w:rPr>
                <w:rFonts w:ascii="Helvetica Neue" w:eastAsiaTheme="minorEastAsia" w:hAnsi="Helvetica Neue" w:cs="Helvetica Neue"/>
                <w:sz w:val="22"/>
              </w:rPr>
            </w:pPr>
            <w:r w:rsidRPr="00D079E5">
              <w:rPr>
                <w:rFonts w:ascii="Verdana" w:eastAsiaTheme="minorEastAsia" w:hAnsi="Verdana" w:cs="Verdana"/>
                <w:sz w:val="22"/>
              </w:rPr>
              <w:t>-</w:t>
            </w:r>
            <w:r w:rsidRPr="00D079E5">
              <w:rPr>
                <w:rFonts w:ascii="Helvetica Neue" w:eastAsiaTheme="minorEastAsia" w:hAnsi="Helvetica Neue" w:cs="Helvetica Neue"/>
                <w:sz w:val="22"/>
              </w:rPr>
              <w:t xml:space="preserve">b/c Ms. Gill became a RO by fraud and never actually acquired a valid interest in the land, she had no interest to grant to the lenders. </w:t>
            </w:r>
          </w:p>
          <w:p w14:paraId="1D3BD6CB" w14:textId="027C360A" w:rsidR="00015230" w:rsidRPr="00D079E5" w:rsidRDefault="00015230" w:rsidP="00015230">
            <w:pPr>
              <w:widowControl w:val="0"/>
              <w:autoSpaceDE w:val="0"/>
              <w:autoSpaceDN w:val="0"/>
              <w:adjustRightInd w:val="0"/>
              <w:jc w:val="left"/>
              <w:rPr>
                <w:rFonts w:ascii="Verdana" w:eastAsiaTheme="minorEastAsia" w:hAnsi="Verdana" w:cs="Verdana"/>
                <w:sz w:val="22"/>
              </w:rPr>
            </w:pPr>
            <w:r w:rsidRPr="00D079E5">
              <w:rPr>
                <w:rFonts w:ascii="Helvetica Neue" w:eastAsiaTheme="minorEastAsia" w:hAnsi="Helvetica Neue" w:cs="Helvetica Neue"/>
                <w:sz w:val="22"/>
              </w:rPr>
              <w:t>-the 2 mortgages were void (</w:t>
            </w:r>
            <w:r w:rsidR="00F47C35">
              <w:rPr>
                <w:rFonts w:ascii="Helvetica Neue" w:eastAsiaTheme="minorEastAsia" w:hAnsi="Helvetica Neue" w:cs="Helvetica Neue"/>
                <w:sz w:val="22"/>
              </w:rPr>
              <w:t xml:space="preserve">both under S 25.1(1) and at CL </w:t>
            </w:r>
            <w:r w:rsidRPr="00D079E5">
              <w:rPr>
                <w:rFonts w:ascii="Helvetica Neue" w:eastAsiaTheme="minorEastAsia" w:hAnsi="Helvetica Neue" w:cs="Helvetica Neue"/>
                <w:sz w:val="22"/>
              </w:rPr>
              <w:t>and the lenders were left without any security for the $$ advanced to Ms. Gill.</w:t>
            </w:r>
          </w:p>
        </w:tc>
      </w:tr>
    </w:tbl>
    <w:p w14:paraId="49823867" w14:textId="6B2E2D7E" w:rsidR="00E4256C" w:rsidRPr="00210BE8" w:rsidRDefault="00210BE8" w:rsidP="00210BE8">
      <w:pPr>
        <w:jc w:val="left"/>
        <w:rPr>
          <w:b/>
          <w:bCs/>
          <w:sz w:val="22"/>
          <w:lang w:val="en-CA"/>
        </w:rPr>
      </w:pPr>
      <w:r w:rsidRPr="00210BE8">
        <w:rPr>
          <w:b/>
          <w:bCs/>
          <w:sz w:val="22"/>
          <w:highlight w:val="yellow"/>
          <w:lang w:val="en-CA"/>
        </w:rPr>
        <w:t xml:space="preserve">Amendments to the </w:t>
      </w:r>
      <w:r w:rsidRPr="00210BE8">
        <w:rPr>
          <w:b/>
          <w:bCs/>
          <w:i/>
          <w:iCs/>
          <w:sz w:val="22"/>
          <w:highlight w:val="yellow"/>
          <w:lang w:val="en-CA"/>
        </w:rPr>
        <w:t xml:space="preserve">LTA </w:t>
      </w:r>
      <w:r w:rsidRPr="00210BE8">
        <w:rPr>
          <w:b/>
          <w:bCs/>
          <w:sz w:val="22"/>
          <w:highlight w:val="yellow"/>
          <w:lang w:val="en-CA"/>
        </w:rPr>
        <w:t xml:space="preserve">in 2005 made it clear that an innocent purchaser of a FS interest will, by registration of the instrument purporting to transfer the FS </w:t>
      </w:r>
      <w:r w:rsidRPr="00210BE8">
        <w:rPr>
          <w:b/>
          <w:bCs/>
          <w:sz w:val="22"/>
          <w:highlight w:val="yellow"/>
        </w:rPr>
        <w:t>interest, acquire that interest, even if the vendor is a rogue  The bona fide purchaser of a FS interest will, by registration, hold indefeasible title. The holder of a charge will not</w:t>
      </w:r>
    </w:p>
    <w:p w14:paraId="7C314BA8" w14:textId="77777777" w:rsidR="00210BE8" w:rsidRDefault="00210BE8" w:rsidP="00E4256C">
      <w:pPr>
        <w:rPr>
          <w:b/>
          <w:bCs/>
          <w:sz w:val="22"/>
        </w:rPr>
      </w:pPr>
    </w:p>
    <w:p w14:paraId="583DDC97" w14:textId="37A89E03" w:rsidR="00D079E5" w:rsidRPr="00D079E5" w:rsidRDefault="00D079E5" w:rsidP="00E4256C">
      <w:pPr>
        <w:rPr>
          <w:b/>
          <w:bCs/>
          <w:sz w:val="22"/>
        </w:rPr>
      </w:pPr>
      <w:r w:rsidRPr="00D079E5">
        <w:rPr>
          <w:b/>
          <w:bCs/>
          <w:sz w:val="22"/>
        </w:rPr>
        <w:t>the cost of frauds perpetrated against mortgagees and other chargeholders should be borne not by the public (as the funders of the Assurance Fund) but by lenders and other chargeholders themselves.</w:t>
      </w:r>
    </w:p>
    <w:p w14:paraId="5844820B" w14:textId="77777777" w:rsidR="00D079E5" w:rsidRPr="00D079E5" w:rsidRDefault="00D079E5" w:rsidP="00E4256C">
      <w:pPr>
        <w:rPr>
          <w:b/>
          <w:bCs/>
          <w:sz w:val="22"/>
        </w:rPr>
      </w:pPr>
    </w:p>
    <w:p w14:paraId="5B054EE8" w14:textId="1AC31826" w:rsidR="00E4256C" w:rsidRPr="00D079E5" w:rsidRDefault="00E4256C" w:rsidP="00E4256C">
      <w:pPr>
        <w:rPr>
          <w:b/>
          <w:bCs/>
          <w:sz w:val="22"/>
        </w:rPr>
      </w:pPr>
      <w:r w:rsidRPr="00D079E5">
        <w:rPr>
          <w:b/>
          <w:bCs/>
          <w:sz w:val="22"/>
        </w:rPr>
        <w:t xml:space="preserve">3 principles from the provisions of the </w:t>
      </w:r>
      <w:r w:rsidRPr="00D079E5">
        <w:rPr>
          <w:b/>
          <w:bCs/>
          <w:i/>
          <w:iCs/>
          <w:sz w:val="22"/>
        </w:rPr>
        <w:t>LTA</w:t>
      </w:r>
      <w:r w:rsidRPr="00D079E5">
        <w:rPr>
          <w:b/>
          <w:bCs/>
          <w:sz w:val="22"/>
        </w:rPr>
        <w:t>:</w:t>
      </w:r>
    </w:p>
    <w:p w14:paraId="75B0FCBC" w14:textId="77777777" w:rsidR="00E4256C" w:rsidRPr="00F47C35" w:rsidRDefault="00E4256C" w:rsidP="00486C44">
      <w:pPr>
        <w:numPr>
          <w:ilvl w:val="0"/>
          <w:numId w:val="160"/>
        </w:numPr>
        <w:jc w:val="left"/>
        <w:rPr>
          <w:b/>
          <w:bCs/>
          <w:i/>
          <w:color w:val="FF0000"/>
          <w:sz w:val="22"/>
          <w:highlight w:val="cyan"/>
        </w:rPr>
      </w:pPr>
      <w:r w:rsidRPr="00F47C35">
        <w:rPr>
          <w:bCs/>
          <w:sz w:val="22"/>
          <w:highlight w:val="cyan"/>
        </w:rPr>
        <w:t xml:space="preserve">Indefeasible quality of title as long as it remains ‘in force and uncancelled’ subject to the exception that as against a titleholder who has participated to any degree in a fraud in acquiring title, the true owner can recover title under </w:t>
      </w:r>
      <w:r w:rsidRPr="00F47C35">
        <w:rPr>
          <w:b/>
          <w:bCs/>
          <w:i/>
          <w:color w:val="FF0000"/>
          <w:sz w:val="22"/>
          <w:highlight w:val="cyan"/>
        </w:rPr>
        <w:t>s. 23(2)(i)</w:t>
      </w:r>
    </w:p>
    <w:p w14:paraId="29C1ADB7" w14:textId="6217E650" w:rsidR="00E4256C" w:rsidRPr="00DA2A16" w:rsidRDefault="00E4256C" w:rsidP="00DA2A16">
      <w:pPr>
        <w:numPr>
          <w:ilvl w:val="0"/>
          <w:numId w:val="160"/>
        </w:numPr>
        <w:jc w:val="left"/>
        <w:rPr>
          <w:bCs/>
          <w:sz w:val="22"/>
        </w:rPr>
      </w:pPr>
      <w:r w:rsidRPr="00D079E5">
        <w:rPr>
          <w:bCs/>
          <w:sz w:val="22"/>
        </w:rPr>
        <w:t>Does not give a registered charge the indefeasible quality given to the EIFS interest</w:t>
      </w:r>
    </w:p>
    <w:p w14:paraId="06321F66" w14:textId="1765E037" w:rsidR="00E4256C" w:rsidRPr="00D079E5" w:rsidRDefault="00E4256C" w:rsidP="00486C44">
      <w:pPr>
        <w:numPr>
          <w:ilvl w:val="0"/>
          <w:numId w:val="160"/>
        </w:numPr>
        <w:jc w:val="left"/>
        <w:rPr>
          <w:bCs/>
          <w:sz w:val="22"/>
        </w:rPr>
      </w:pPr>
      <w:r w:rsidRPr="00D079E5">
        <w:rPr>
          <w:bCs/>
          <w:sz w:val="22"/>
        </w:rPr>
        <w:t xml:space="preserve">Preserves the </w:t>
      </w:r>
      <w:r w:rsidRPr="00D079E5">
        <w:rPr>
          <w:bCs/>
          <w:i/>
          <w:iCs/>
          <w:sz w:val="22"/>
        </w:rPr>
        <w:t xml:space="preserve">nemo dat </w:t>
      </w:r>
      <w:r w:rsidRPr="00D079E5">
        <w:rPr>
          <w:bCs/>
          <w:sz w:val="22"/>
        </w:rPr>
        <w:t>principle for interests less than EIFS</w:t>
      </w:r>
    </w:p>
    <w:p w14:paraId="7B08A623" w14:textId="77777777" w:rsidR="006F05BB" w:rsidRPr="00D079E5" w:rsidRDefault="006F05BB" w:rsidP="006F05BB">
      <w:pPr>
        <w:rPr>
          <w:rFonts w:eastAsiaTheme="majorEastAsia"/>
          <w:sz w:val="22"/>
          <w:lang w:val="en-CA"/>
        </w:rPr>
      </w:pPr>
    </w:p>
    <w:p w14:paraId="24BCF018" w14:textId="33728245" w:rsidR="00F956F7" w:rsidRDefault="006F05BB" w:rsidP="00F956F7">
      <w:pPr>
        <w:rPr>
          <w:rFonts w:eastAsiaTheme="majorEastAsia"/>
          <w:sz w:val="22"/>
          <w:lang w:val="en-CA"/>
        </w:rPr>
      </w:pPr>
      <w:r w:rsidRPr="00D079E5">
        <w:rPr>
          <w:rFonts w:eastAsiaTheme="majorEastAsia"/>
          <w:b/>
          <w:sz w:val="22"/>
          <w:highlight w:val="yellow"/>
          <w:lang w:val="en-CA"/>
        </w:rPr>
        <w:t xml:space="preserve">So: indefeasibility does not apply to charges. </w:t>
      </w:r>
      <w:r w:rsidRPr="00D079E5">
        <w:rPr>
          <w:rFonts w:eastAsiaTheme="majorEastAsia"/>
          <w:sz w:val="22"/>
          <w:highlight w:val="yellow"/>
          <w:lang w:val="en-CA"/>
        </w:rPr>
        <w:t xml:space="preserve">If you are a </w:t>
      </w:r>
      <w:r w:rsidRPr="00D079E5">
        <w:rPr>
          <w:rFonts w:eastAsiaTheme="majorEastAsia"/>
          <w:b/>
          <w:sz w:val="22"/>
          <w:highlight w:val="yellow"/>
          <w:lang w:val="en-CA"/>
        </w:rPr>
        <w:t>charge-holder</w:t>
      </w:r>
      <w:r w:rsidRPr="00D079E5">
        <w:rPr>
          <w:rFonts w:eastAsiaTheme="majorEastAsia"/>
          <w:sz w:val="22"/>
          <w:highlight w:val="yellow"/>
          <w:lang w:val="en-CA"/>
        </w:rPr>
        <w:t xml:space="preserve"> (mortgagor) and you got that through some form of fraud (doesn’t matt</w:t>
      </w:r>
      <w:r w:rsidR="009557FC" w:rsidRPr="00D079E5">
        <w:rPr>
          <w:rFonts w:eastAsiaTheme="majorEastAsia"/>
          <w:sz w:val="22"/>
          <w:highlight w:val="yellow"/>
          <w:lang w:val="en-CA"/>
        </w:rPr>
        <w:t>er if you’re in good faith) then</w:t>
      </w:r>
      <w:r w:rsidRPr="00D079E5">
        <w:rPr>
          <w:rFonts w:eastAsiaTheme="majorEastAsia"/>
          <w:sz w:val="22"/>
          <w:highlight w:val="yellow"/>
          <w:lang w:val="en-CA"/>
        </w:rPr>
        <w:t xml:space="preserve"> </w:t>
      </w:r>
      <w:r w:rsidRPr="00D079E5">
        <w:rPr>
          <w:rFonts w:eastAsiaTheme="majorEastAsia"/>
          <w:b/>
          <w:sz w:val="22"/>
          <w:highlight w:val="yellow"/>
          <w:lang w:val="en-CA"/>
        </w:rPr>
        <w:t>you are vulnerable and are not protected</w:t>
      </w:r>
      <w:r w:rsidR="00BA4CE4" w:rsidRPr="00D079E5">
        <w:rPr>
          <w:rFonts w:eastAsiaTheme="majorEastAsia"/>
          <w:sz w:val="22"/>
          <w:highlight w:val="yellow"/>
          <w:lang w:val="en-CA"/>
        </w:rPr>
        <w:t xml:space="preserve"> with indefeasibility</w:t>
      </w:r>
    </w:p>
    <w:p w14:paraId="3EC1B189" w14:textId="77777777" w:rsidR="008C657E" w:rsidRDefault="008C657E" w:rsidP="00F956F7">
      <w:pPr>
        <w:rPr>
          <w:rFonts w:eastAsiaTheme="majorEastAsia"/>
          <w:sz w:val="22"/>
          <w:lang w:val="en-CA"/>
        </w:rPr>
      </w:pPr>
    </w:p>
    <w:p w14:paraId="3B1FD283" w14:textId="77777777" w:rsidR="00C47722" w:rsidRDefault="00C47722" w:rsidP="00F956F7">
      <w:pPr>
        <w:rPr>
          <w:rFonts w:eastAsiaTheme="majorEastAsia"/>
          <w:sz w:val="22"/>
          <w:lang w:val="en-CA"/>
        </w:rPr>
      </w:pPr>
    </w:p>
    <w:p w14:paraId="4EDBD11E" w14:textId="77777777" w:rsidR="00C47722" w:rsidRDefault="00C47722" w:rsidP="00F956F7">
      <w:pPr>
        <w:rPr>
          <w:rFonts w:eastAsiaTheme="majorEastAsia"/>
          <w:sz w:val="22"/>
          <w:lang w:val="en-CA"/>
        </w:rPr>
      </w:pPr>
    </w:p>
    <w:p w14:paraId="61F24A75" w14:textId="77777777" w:rsidR="00C47722" w:rsidRDefault="00C47722" w:rsidP="00F956F7">
      <w:pPr>
        <w:rPr>
          <w:rFonts w:eastAsiaTheme="majorEastAsia"/>
          <w:sz w:val="22"/>
          <w:lang w:val="en-CA"/>
        </w:rPr>
      </w:pPr>
    </w:p>
    <w:p w14:paraId="271F4D30" w14:textId="77777777" w:rsidR="00C47722" w:rsidRPr="00D079E5" w:rsidRDefault="00C47722" w:rsidP="00F956F7">
      <w:pPr>
        <w:rPr>
          <w:rFonts w:eastAsiaTheme="majorEastAsia"/>
          <w:sz w:val="22"/>
          <w:lang w:val="en-CA"/>
        </w:rPr>
      </w:pPr>
    </w:p>
    <w:p w14:paraId="7F539358" w14:textId="4AA904D4" w:rsidR="00F956F7" w:rsidRPr="00D079E5" w:rsidRDefault="00F956F7" w:rsidP="00F956F7">
      <w:pPr>
        <w:pStyle w:val="Heading4"/>
        <w:rPr>
          <w:rFonts w:eastAsiaTheme="majorEastAsia"/>
          <w:sz w:val="22"/>
        </w:rPr>
      </w:pPr>
      <w:bookmarkStart w:id="39" w:name="_Toc322633056"/>
      <w:r w:rsidRPr="00D079E5">
        <w:rPr>
          <w:rFonts w:eastAsiaTheme="majorEastAsia"/>
          <w:sz w:val="22"/>
        </w:rPr>
        <w:t>Notice of unregistered instruments</w:t>
      </w:r>
      <w:bookmarkEnd w:id="39"/>
    </w:p>
    <w:p w14:paraId="512B1A0C" w14:textId="3B4F1C62" w:rsidR="00F956F7" w:rsidRPr="00D079E5" w:rsidRDefault="00F956F7" w:rsidP="00F956F7">
      <w:pPr>
        <w:rPr>
          <w:rFonts w:eastAsiaTheme="majorEastAsia"/>
          <w:sz w:val="22"/>
        </w:rPr>
      </w:pPr>
      <w:r w:rsidRPr="00F47C35">
        <w:rPr>
          <w:rFonts w:eastAsiaTheme="majorEastAsia"/>
          <w:b/>
          <w:sz w:val="22"/>
          <w:highlight w:val="cyan"/>
        </w:rPr>
        <w:t xml:space="preserve">Effect of notice of unregistered instrument </w:t>
      </w:r>
      <w:r w:rsidR="006F05BB" w:rsidRPr="00F47C35">
        <w:rPr>
          <w:rFonts w:eastAsiaTheme="majorEastAsia"/>
          <w:sz w:val="22"/>
          <w:highlight w:val="cyan"/>
        </w:rPr>
        <w:t>(</w:t>
      </w:r>
      <w:r w:rsidR="006F05BB" w:rsidRPr="00F47C35">
        <w:rPr>
          <w:rFonts w:eastAsiaTheme="majorEastAsia"/>
          <w:b/>
          <w:i/>
          <w:color w:val="FF0000"/>
          <w:sz w:val="22"/>
          <w:highlight w:val="cyan"/>
        </w:rPr>
        <w:t>LTA s.29(2)</w:t>
      </w:r>
      <w:r w:rsidR="006F05BB" w:rsidRPr="00F47C35">
        <w:rPr>
          <w:rFonts w:eastAsiaTheme="majorEastAsia"/>
          <w:sz w:val="22"/>
          <w:highlight w:val="cyan"/>
        </w:rPr>
        <w:t>):</w:t>
      </w:r>
    </w:p>
    <w:p w14:paraId="748C0956" w14:textId="2B1D6AC1" w:rsidR="006F05BB" w:rsidRPr="00D079E5" w:rsidRDefault="006F05BB" w:rsidP="00FB4E47">
      <w:pPr>
        <w:pStyle w:val="ListParagraph"/>
        <w:numPr>
          <w:ilvl w:val="0"/>
          <w:numId w:val="41"/>
        </w:numPr>
        <w:rPr>
          <w:rFonts w:eastAsiaTheme="majorEastAsia"/>
          <w:sz w:val="22"/>
          <w:szCs w:val="22"/>
        </w:rPr>
      </w:pPr>
      <w:r w:rsidRPr="00D079E5">
        <w:rPr>
          <w:rFonts w:eastAsiaTheme="majorEastAsia"/>
          <w:sz w:val="22"/>
          <w:szCs w:val="22"/>
        </w:rPr>
        <w:t xml:space="preserve">If a person applies for registration and becomes RO they are not affected by notice (express, implied or constructive) of unregistered interests affecting their land </w:t>
      </w:r>
      <w:r w:rsidRPr="00D079E5">
        <w:rPr>
          <w:rFonts w:eastAsiaTheme="majorEastAsia"/>
          <w:b/>
          <w:sz w:val="22"/>
          <w:szCs w:val="22"/>
        </w:rPr>
        <w:t>unless participating in fraud</w:t>
      </w:r>
      <w:r w:rsidRPr="00D079E5">
        <w:rPr>
          <w:rFonts w:eastAsiaTheme="majorEastAsia"/>
          <w:sz w:val="22"/>
          <w:szCs w:val="22"/>
        </w:rPr>
        <w:t>: if affect of acquiring their interest is to defeat another’s interest they are subject to theirs</w:t>
      </w:r>
    </w:p>
    <w:p w14:paraId="5BB70CA4" w14:textId="77777777" w:rsidR="006F05BB" w:rsidRPr="00D079E5" w:rsidRDefault="006F05BB" w:rsidP="006F05BB">
      <w:pPr>
        <w:rPr>
          <w:rFonts w:eastAsiaTheme="majorEastAsia"/>
          <w:sz w:val="22"/>
        </w:rPr>
      </w:pPr>
    </w:p>
    <w:p w14:paraId="2B015D77" w14:textId="15EEE75E" w:rsidR="006F05BB" w:rsidRPr="00D079E5" w:rsidRDefault="006F05BB" w:rsidP="006F05BB">
      <w:pPr>
        <w:rPr>
          <w:rFonts w:eastAsiaTheme="majorEastAsia"/>
          <w:b/>
          <w:i/>
          <w:sz w:val="22"/>
        </w:rPr>
      </w:pPr>
      <w:r w:rsidRPr="00F47C35">
        <w:rPr>
          <w:rFonts w:eastAsiaTheme="majorEastAsia"/>
          <w:b/>
          <w:i/>
          <w:sz w:val="22"/>
          <w:highlight w:val="yellow"/>
        </w:rPr>
        <w:t>To make unregistered interest binding on subsequent purchaser, owner must show:</w:t>
      </w:r>
    </w:p>
    <w:p w14:paraId="7E0160E3" w14:textId="5B3F0B7B" w:rsidR="006F05BB" w:rsidRPr="00D079E5" w:rsidRDefault="006F05BB" w:rsidP="00FB4E47">
      <w:pPr>
        <w:pStyle w:val="ListParagraph"/>
        <w:numPr>
          <w:ilvl w:val="0"/>
          <w:numId w:val="42"/>
        </w:numPr>
        <w:rPr>
          <w:rFonts w:eastAsiaTheme="majorEastAsia"/>
          <w:b/>
          <w:i/>
          <w:sz w:val="22"/>
          <w:szCs w:val="22"/>
        </w:rPr>
      </w:pPr>
      <w:r w:rsidRPr="00D079E5">
        <w:rPr>
          <w:rFonts w:eastAsiaTheme="majorEastAsia"/>
          <w:b/>
          <w:sz w:val="22"/>
          <w:szCs w:val="22"/>
        </w:rPr>
        <w:t xml:space="preserve">New owner had </w:t>
      </w:r>
      <w:r w:rsidRPr="00D079E5">
        <w:rPr>
          <w:rFonts w:eastAsiaTheme="majorEastAsia"/>
          <w:b/>
          <w:sz w:val="22"/>
          <w:szCs w:val="22"/>
          <w:u w:val="single"/>
        </w:rPr>
        <w:t>actual</w:t>
      </w:r>
      <w:r w:rsidRPr="00D079E5">
        <w:rPr>
          <w:rFonts w:eastAsiaTheme="majorEastAsia"/>
          <w:b/>
          <w:sz w:val="22"/>
          <w:szCs w:val="22"/>
        </w:rPr>
        <w:t xml:space="preserve"> knowledge (notice) of it before purchase </w:t>
      </w:r>
      <w:r w:rsidRPr="00D079E5">
        <w:rPr>
          <w:rFonts w:eastAsiaTheme="majorEastAsia"/>
          <w:sz w:val="22"/>
          <w:szCs w:val="22"/>
        </w:rPr>
        <w:t>(CPS is executed (signed)) – not constructive notice</w:t>
      </w:r>
    </w:p>
    <w:p w14:paraId="282CD6F4" w14:textId="65850A96" w:rsidR="006F05BB" w:rsidRPr="00D079E5" w:rsidRDefault="006F05BB" w:rsidP="00FB4E47">
      <w:pPr>
        <w:pStyle w:val="ListParagraph"/>
        <w:numPr>
          <w:ilvl w:val="0"/>
          <w:numId w:val="42"/>
        </w:numPr>
        <w:rPr>
          <w:rFonts w:eastAsiaTheme="majorEastAsia"/>
          <w:b/>
          <w:i/>
          <w:sz w:val="22"/>
          <w:szCs w:val="22"/>
        </w:rPr>
      </w:pPr>
      <w:r w:rsidRPr="00D079E5">
        <w:rPr>
          <w:rFonts w:eastAsiaTheme="majorEastAsia"/>
          <w:b/>
          <w:sz w:val="22"/>
          <w:szCs w:val="22"/>
        </w:rPr>
        <w:t xml:space="preserve">PLUS element of dishonesty: </w:t>
      </w:r>
      <w:r w:rsidRPr="00D079E5">
        <w:rPr>
          <w:rFonts w:eastAsiaTheme="majorEastAsia"/>
          <w:sz w:val="22"/>
          <w:szCs w:val="22"/>
        </w:rPr>
        <w:t xml:space="preserve">additional fraudulent behaviour; one is </w:t>
      </w:r>
      <w:r w:rsidR="005C1441" w:rsidRPr="00D079E5">
        <w:rPr>
          <w:rFonts w:eastAsiaTheme="majorEastAsia"/>
          <w:sz w:val="22"/>
          <w:szCs w:val="22"/>
        </w:rPr>
        <w:t>acting</w:t>
      </w:r>
      <w:r w:rsidRPr="00D079E5">
        <w:rPr>
          <w:rFonts w:eastAsiaTheme="majorEastAsia"/>
          <w:sz w:val="22"/>
          <w:szCs w:val="22"/>
        </w:rPr>
        <w:t xml:space="preserve"> out of the ordinary course of business or natural course of dealings or transactions (</w:t>
      </w:r>
      <w:r w:rsidRPr="00D079E5">
        <w:rPr>
          <w:rFonts w:eastAsiaTheme="majorEastAsia"/>
          <w:b/>
          <w:i/>
          <w:color w:val="3366FF"/>
          <w:sz w:val="22"/>
          <w:szCs w:val="22"/>
        </w:rPr>
        <w:t>HB v Kearns</w:t>
      </w:r>
      <w:r w:rsidRPr="00D079E5">
        <w:rPr>
          <w:rFonts w:eastAsiaTheme="majorEastAsia"/>
          <w:sz w:val="22"/>
          <w:szCs w:val="22"/>
        </w:rPr>
        <w:t>)</w:t>
      </w:r>
    </w:p>
    <w:p w14:paraId="0022F3C5" w14:textId="77777777" w:rsidR="003B37F3" w:rsidRPr="00D079E5" w:rsidRDefault="003B37F3" w:rsidP="0008192C">
      <w:pPr>
        <w:rPr>
          <w:rFonts w:eastAsiaTheme="majorEastAsia"/>
          <w:b/>
          <w:sz w:val="22"/>
          <w:lang w:val="en-CA"/>
        </w:rPr>
      </w:pPr>
    </w:p>
    <w:p w14:paraId="2925ABCB" w14:textId="77777777" w:rsidR="005C1441" w:rsidRPr="00D079E5" w:rsidRDefault="005C1441" w:rsidP="005C1441">
      <w:pPr>
        <w:rPr>
          <w:rFonts w:eastAsiaTheme="majorEastAsia"/>
          <w:b/>
          <w:i/>
          <w:color w:val="3366FF"/>
          <w:sz w:val="22"/>
        </w:rPr>
      </w:pPr>
      <w:r w:rsidRPr="00F47C35">
        <w:rPr>
          <w:rFonts w:eastAsiaTheme="majorEastAsia"/>
          <w:b/>
          <w:sz w:val="22"/>
          <w:highlight w:val="yellow"/>
        </w:rPr>
        <w:t>IF THE CONVEYANCES ARE VOIDABLE, THE PROPERTY REMAINS SUBJECT TO THE CHARGES OF THE MORTGAGES.</w:t>
      </w:r>
      <w:r w:rsidRPr="00D079E5">
        <w:rPr>
          <w:rFonts w:eastAsiaTheme="majorEastAsia"/>
          <w:b/>
          <w:sz w:val="22"/>
        </w:rPr>
        <w:t xml:space="preserve"> DISTINCTION BETWEEN OTHER TYPES OF FRAUD THAT RENDER A TRANSACTION VOIDABLE AS DISTINCT FROM FORGERY WHICH RENDERS A TRANSACTION VOID. (</w:t>
      </w:r>
      <w:r w:rsidRPr="00D079E5">
        <w:rPr>
          <w:rFonts w:eastAsiaTheme="majorEastAsia"/>
          <w:b/>
          <w:i/>
          <w:color w:val="3366FF"/>
          <w:sz w:val="22"/>
        </w:rPr>
        <w:t>First West Credit Union v Giesbrecht)</w:t>
      </w:r>
    </w:p>
    <w:p w14:paraId="0C92E36D" w14:textId="77777777" w:rsidR="005C1441" w:rsidRPr="00D079E5" w:rsidRDefault="005C1441" w:rsidP="00486C44">
      <w:pPr>
        <w:pStyle w:val="ListParagraph"/>
        <w:numPr>
          <w:ilvl w:val="0"/>
          <w:numId w:val="185"/>
        </w:numPr>
        <w:rPr>
          <w:rFonts w:eastAsiaTheme="majorEastAsia"/>
          <w:b/>
          <w:sz w:val="22"/>
          <w:szCs w:val="22"/>
        </w:rPr>
      </w:pPr>
      <w:r w:rsidRPr="00D079E5">
        <w:rPr>
          <w:rFonts w:eastAsiaTheme="majorEastAsia"/>
          <w:b/>
          <w:sz w:val="22"/>
          <w:szCs w:val="22"/>
        </w:rPr>
        <w:t>Fraud creates voidable, unless forgery in which case it is a nullity</w:t>
      </w:r>
    </w:p>
    <w:p w14:paraId="6D57CB78" w14:textId="55235CC9" w:rsidR="005C1441" w:rsidRPr="00DA2A16" w:rsidRDefault="00FB4E47" w:rsidP="0008192C">
      <w:pPr>
        <w:pStyle w:val="ListParagraph"/>
        <w:numPr>
          <w:ilvl w:val="0"/>
          <w:numId w:val="185"/>
        </w:numPr>
        <w:rPr>
          <w:rFonts w:eastAsiaTheme="majorEastAsia"/>
          <w:b/>
          <w:sz w:val="22"/>
          <w:szCs w:val="22"/>
          <w:lang w:val="en-CA"/>
        </w:rPr>
      </w:pPr>
      <w:r w:rsidRPr="00D079E5">
        <w:rPr>
          <w:rFonts w:eastAsiaTheme="majorEastAsia"/>
          <w:b/>
          <w:sz w:val="22"/>
          <w:szCs w:val="22"/>
          <w:lang w:val="en-CA"/>
        </w:rPr>
        <w:t>forgery is distinct from fraud and that Gill did not apply to voidable as distinct from void mortgages</w:t>
      </w:r>
    </w:p>
    <w:tbl>
      <w:tblPr>
        <w:tblStyle w:val="TableGrid"/>
        <w:tblW w:w="10638" w:type="dxa"/>
        <w:tblInd w:w="-324" w:type="dxa"/>
        <w:tblLayout w:type="fixed"/>
        <w:tblLook w:val="04A0" w:firstRow="1" w:lastRow="0" w:firstColumn="1" w:lastColumn="0" w:noHBand="0" w:noVBand="1"/>
      </w:tblPr>
      <w:tblGrid>
        <w:gridCol w:w="1232"/>
        <w:gridCol w:w="2319"/>
        <w:gridCol w:w="7087"/>
      </w:tblGrid>
      <w:tr w:rsidR="005C1441" w:rsidRPr="00D079E5" w14:paraId="53401019" w14:textId="77777777" w:rsidTr="00F47C35">
        <w:tc>
          <w:tcPr>
            <w:tcW w:w="1232" w:type="dxa"/>
          </w:tcPr>
          <w:p w14:paraId="4FB7AB8C" w14:textId="77777777" w:rsidR="005C1441" w:rsidRPr="00D079E5" w:rsidRDefault="005C1441" w:rsidP="005C1441">
            <w:pPr>
              <w:rPr>
                <w:rFonts w:ascii="Times New Roman" w:hAnsi="Times New Roman"/>
                <w:b/>
                <w:i/>
                <w:sz w:val="22"/>
              </w:rPr>
            </w:pPr>
            <w:r w:rsidRPr="00D079E5">
              <w:rPr>
                <w:rFonts w:ascii="Times New Roman" w:hAnsi="Times New Roman"/>
                <w:b/>
                <w:i/>
                <w:sz w:val="22"/>
              </w:rPr>
              <w:t>Case</w:t>
            </w:r>
          </w:p>
        </w:tc>
        <w:tc>
          <w:tcPr>
            <w:tcW w:w="2319" w:type="dxa"/>
          </w:tcPr>
          <w:p w14:paraId="543CEB01" w14:textId="77777777" w:rsidR="005C1441" w:rsidRPr="00D079E5" w:rsidRDefault="005C1441" w:rsidP="005C1441">
            <w:pPr>
              <w:rPr>
                <w:rFonts w:ascii="Times New Roman" w:hAnsi="Times New Roman"/>
                <w:b/>
                <w:bCs/>
                <w:i/>
                <w:sz w:val="22"/>
              </w:rPr>
            </w:pPr>
            <w:r w:rsidRPr="00D079E5">
              <w:rPr>
                <w:rFonts w:ascii="Times New Roman" w:hAnsi="Times New Roman"/>
                <w:b/>
                <w:bCs/>
                <w:i/>
                <w:sz w:val="22"/>
              </w:rPr>
              <w:t>Facts/Conclusion</w:t>
            </w:r>
          </w:p>
        </w:tc>
        <w:tc>
          <w:tcPr>
            <w:tcW w:w="7087" w:type="dxa"/>
          </w:tcPr>
          <w:p w14:paraId="40107AB4" w14:textId="77777777" w:rsidR="005C1441" w:rsidRPr="00D079E5" w:rsidRDefault="005C1441" w:rsidP="005C1441">
            <w:pPr>
              <w:rPr>
                <w:rFonts w:ascii="Times New Roman" w:hAnsi="Times New Roman"/>
                <w:b/>
                <w:bCs/>
                <w:i/>
                <w:sz w:val="22"/>
              </w:rPr>
            </w:pPr>
            <w:r w:rsidRPr="00D079E5">
              <w:rPr>
                <w:rFonts w:ascii="Times New Roman" w:hAnsi="Times New Roman"/>
                <w:b/>
                <w:bCs/>
                <w:i/>
                <w:sz w:val="22"/>
              </w:rPr>
              <w:t>Ratio/rules</w:t>
            </w:r>
          </w:p>
        </w:tc>
      </w:tr>
      <w:tr w:rsidR="005C1441" w:rsidRPr="00D079E5" w14:paraId="7FE839B4" w14:textId="77777777" w:rsidTr="00F47C35">
        <w:tc>
          <w:tcPr>
            <w:tcW w:w="1232" w:type="dxa"/>
          </w:tcPr>
          <w:p w14:paraId="5BB67E93" w14:textId="77777777" w:rsidR="005C1441" w:rsidRPr="00D079E5" w:rsidRDefault="005C1441" w:rsidP="00BA4CE4">
            <w:pPr>
              <w:jc w:val="left"/>
              <w:rPr>
                <w:sz w:val="22"/>
              </w:rPr>
            </w:pPr>
            <w:r w:rsidRPr="00D079E5">
              <w:rPr>
                <w:b/>
                <w:i/>
                <w:color w:val="800000"/>
                <w:sz w:val="22"/>
              </w:rPr>
              <w:t>Van City Savings v Serving for Success</w:t>
            </w:r>
            <w:r w:rsidRPr="00D079E5">
              <w:rPr>
                <w:color w:val="800000"/>
                <w:sz w:val="22"/>
              </w:rPr>
              <w:t xml:space="preserve"> </w:t>
            </w:r>
            <w:r w:rsidRPr="00D079E5">
              <w:rPr>
                <w:sz w:val="22"/>
              </w:rPr>
              <w:t>(SCC)</w:t>
            </w:r>
            <w:r w:rsidRPr="00D079E5">
              <w:rPr>
                <w:color w:val="800000"/>
                <w:sz w:val="22"/>
              </w:rPr>
              <w:t xml:space="preserve"> </w:t>
            </w:r>
          </w:p>
        </w:tc>
        <w:tc>
          <w:tcPr>
            <w:tcW w:w="2319" w:type="dxa"/>
          </w:tcPr>
          <w:p w14:paraId="4FD767F5" w14:textId="77777777" w:rsidR="00FB4E47" w:rsidRPr="00D079E5" w:rsidRDefault="005C1441" w:rsidP="00BA4CE4">
            <w:pPr>
              <w:jc w:val="left"/>
              <w:rPr>
                <w:color w:val="660066"/>
                <w:sz w:val="22"/>
              </w:rPr>
            </w:pPr>
            <w:r w:rsidRPr="00D079E5">
              <w:rPr>
                <w:color w:val="660066"/>
                <w:sz w:val="22"/>
                <w:lang w:val="en-CA"/>
              </w:rPr>
              <w:t>-</w:t>
            </w:r>
            <w:r w:rsidRPr="00D079E5">
              <w:rPr>
                <w:color w:val="660066"/>
                <w:sz w:val="22"/>
              </w:rPr>
              <w:t xml:space="preserve"> City Centre bought/became reg’d owner of hotel where Ds had pub on </w:t>
            </w:r>
            <w:r w:rsidRPr="00D079E5">
              <w:rPr>
                <w:b/>
                <w:i/>
                <w:color w:val="660066"/>
                <w:sz w:val="22"/>
              </w:rPr>
              <w:t>unregistered</w:t>
            </w:r>
            <w:r w:rsidRPr="00D079E5">
              <w:rPr>
                <w:b/>
                <w:color w:val="660066"/>
                <w:sz w:val="22"/>
              </w:rPr>
              <w:t xml:space="preserve"> 5yr lease</w:t>
            </w:r>
          </w:p>
          <w:p w14:paraId="04E60A6F" w14:textId="77777777" w:rsidR="00FB4E47" w:rsidRPr="00D079E5" w:rsidRDefault="00FB4E47" w:rsidP="00BA4CE4">
            <w:pPr>
              <w:jc w:val="left"/>
              <w:rPr>
                <w:color w:val="660066"/>
                <w:sz w:val="22"/>
              </w:rPr>
            </w:pPr>
            <w:r w:rsidRPr="00D079E5">
              <w:rPr>
                <w:color w:val="660066"/>
                <w:sz w:val="22"/>
              </w:rPr>
              <w:t>-</w:t>
            </w:r>
            <w:r w:rsidR="005C1441" w:rsidRPr="00D079E5">
              <w:rPr>
                <w:color w:val="660066"/>
                <w:sz w:val="22"/>
              </w:rPr>
              <w:t xml:space="preserve"> Ps advanced CC loans, CC defaulted, Ps petitioned for foreclosure </w:t>
            </w:r>
            <w:r w:rsidRPr="00D079E5">
              <w:rPr>
                <w:color w:val="660066"/>
                <w:sz w:val="22"/>
              </w:rPr>
              <w:t>(which would remove D tenants)</w:t>
            </w:r>
          </w:p>
          <w:p w14:paraId="1C80ECF8" w14:textId="77777777" w:rsidR="00FB4E47" w:rsidRPr="00D079E5" w:rsidRDefault="00FB4E47" w:rsidP="00BA4CE4">
            <w:pPr>
              <w:jc w:val="left"/>
              <w:rPr>
                <w:color w:val="660066"/>
                <w:sz w:val="22"/>
              </w:rPr>
            </w:pPr>
            <w:r w:rsidRPr="00D079E5">
              <w:rPr>
                <w:color w:val="660066"/>
                <w:sz w:val="22"/>
              </w:rPr>
              <w:t>-</w:t>
            </w:r>
            <w:r w:rsidR="005C1441" w:rsidRPr="00D079E5">
              <w:rPr>
                <w:color w:val="660066"/>
                <w:sz w:val="22"/>
              </w:rPr>
              <w:t xml:space="preserve">petitioners found purchasers who insisted on </w:t>
            </w:r>
            <w:r w:rsidR="005C1441" w:rsidRPr="00D079E5">
              <w:rPr>
                <w:i/>
                <w:color w:val="660066"/>
                <w:sz w:val="22"/>
              </w:rPr>
              <w:t>vacant</w:t>
            </w:r>
            <w:r w:rsidRPr="00D079E5">
              <w:rPr>
                <w:color w:val="660066"/>
                <w:sz w:val="22"/>
              </w:rPr>
              <w:t xml:space="preserve"> possession</w:t>
            </w:r>
          </w:p>
          <w:p w14:paraId="0322B209" w14:textId="3A4341C6" w:rsidR="005C1441" w:rsidRPr="00D079E5" w:rsidRDefault="00FB4E47" w:rsidP="00BA4CE4">
            <w:pPr>
              <w:jc w:val="left"/>
              <w:rPr>
                <w:color w:val="3366FF"/>
                <w:sz w:val="22"/>
              </w:rPr>
            </w:pPr>
            <w:r w:rsidRPr="00D079E5">
              <w:rPr>
                <w:color w:val="660066"/>
                <w:sz w:val="22"/>
              </w:rPr>
              <w:t>-</w:t>
            </w:r>
            <w:r w:rsidR="005C1441" w:rsidRPr="00D079E5">
              <w:rPr>
                <w:color w:val="660066"/>
                <w:sz w:val="22"/>
              </w:rPr>
              <w:t xml:space="preserve">Ds claimed right to remain under unreg’d leases arguing petitioners were </w:t>
            </w:r>
            <w:r w:rsidR="005C1441" w:rsidRPr="00D079E5">
              <w:rPr>
                <w:i/>
                <w:color w:val="660066"/>
                <w:sz w:val="22"/>
              </w:rPr>
              <w:t>aware</w:t>
            </w:r>
            <w:r w:rsidR="005C1441" w:rsidRPr="00D079E5">
              <w:rPr>
                <w:color w:val="660066"/>
                <w:sz w:val="22"/>
              </w:rPr>
              <w:t xml:space="preserve"> of rentals (and added revenue), argued conduct in seeking vacant possession </w:t>
            </w:r>
            <w:r w:rsidR="005C1441" w:rsidRPr="00D079E5">
              <w:rPr>
                <w:color w:val="660066"/>
                <w:sz w:val="22"/>
                <w:u w:val="single"/>
              </w:rPr>
              <w:t>despite knowledge</w:t>
            </w:r>
            <w:r w:rsidR="005C1441" w:rsidRPr="00D079E5">
              <w:rPr>
                <w:color w:val="660066"/>
                <w:sz w:val="22"/>
              </w:rPr>
              <w:t xml:space="preserve"> = fraud under </w:t>
            </w:r>
            <w:r w:rsidR="005C1441" w:rsidRPr="00D079E5">
              <w:rPr>
                <w:color w:val="3366FF"/>
                <w:sz w:val="22"/>
              </w:rPr>
              <w:t>s. 29(2)</w:t>
            </w:r>
          </w:p>
          <w:p w14:paraId="6514B492" w14:textId="2DCF751F" w:rsidR="005C1441" w:rsidRPr="00D079E5" w:rsidRDefault="00FB4E47" w:rsidP="00BA4CE4">
            <w:pPr>
              <w:jc w:val="left"/>
              <w:rPr>
                <w:bCs/>
                <w:color w:val="008000"/>
                <w:sz w:val="22"/>
              </w:rPr>
            </w:pPr>
            <w:r w:rsidRPr="00D079E5">
              <w:rPr>
                <w:color w:val="008000"/>
                <w:sz w:val="22"/>
              </w:rPr>
              <w:t>-VC</w:t>
            </w:r>
            <w:r w:rsidR="005C1441" w:rsidRPr="00D079E5">
              <w:rPr>
                <w:color w:val="008000"/>
                <w:sz w:val="22"/>
              </w:rPr>
              <w:t xml:space="preserve"> entitled to payment </w:t>
            </w:r>
          </w:p>
        </w:tc>
        <w:tc>
          <w:tcPr>
            <w:tcW w:w="7087" w:type="dxa"/>
          </w:tcPr>
          <w:p w14:paraId="666032CF" w14:textId="77777777" w:rsidR="005C1441" w:rsidRPr="00D079E5" w:rsidRDefault="005C1441" w:rsidP="005C1441">
            <w:pPr>
              <w:rPr>
                <w:bCs/>
                <w:sz w:val="22"/>
              </w:rPr>
            </w:pPr>
            <w:r w:rsidRPr="00F47C35">
              <w:rPr>
                <w:bCs/>
                <w:sz w:val="22"/>
                <w:highlight w:val="cyan"/>
              </w:rPr>
              <w:t>-</w:t>
            </w:r>
            <w:r w:rsidRPr="00F47C35">
              <w:rPr>
                <w:color w:val="008000"/>
                <w:sz w:val="22"/>
                <w:highlight w:val="cyan"/>
              </w:rPr>
              <w:t xml:space="preserve"> </w:t>
            </w:r>
            <w:r w:rsidRPr="00F47C35">
              <w:rPr>
                <w:bCs/>
                <w:sz w:val="22"/>
                <w:highlight w:val="cyan"/>
              </w:rPr>
              <w:t xml:space="preserve">before a finding of equitable fraud can be made, must be evidence of </w:t>
            </w:r>
            <w:r w:rsidRPr="00F47C35">
              <w:rPr>
                <w:b/>
                <w:bCs/>
                <w:sz w:val="22"/>
                <w:highlight w:val="cyan"/>
              </w:rPr>
              <w:t>actual notice</w:t>
            </w:r>
            <w:r w:rsidRPr="00F47C35">
              <w:rPr>
                <w:bCs/>
                <w:sz w:val="22"/>
                <w:highlight w:val="cyan"/>
              </w:rPr>
              <w:t xml:space="preserve"> coupled w/ some </w:t>
            </w:r>
            <w:r w:rsidRPr="00F47C35">
              <w:rPr>
                <w:b/>
                <w:bCs/>
                <w:sz w:val="22"/>
                <w:highlight w:val="cyan"/>
              </w:rPr>
              <w:t>act of dishonesty</w:t>
            </w:r>
            <w:r w:rsidRPr="00F47C35">
              <w:rPr>
                <w:bCs/>
                <w:sz w:val="22"/>
                <w:highlight w:val="cyan"/>
              </w:rPr>
              <w:t xml:space="preserve"> on part of person seeking protection under s. 29</w:t>
            </w:r>
          </w:p>
          <w:p w14:paraId="7E3E096F" w14:textId="2D09B803" w:rsidR="005C1441" w:rsidRPr="00D079E5" w:rsidRDefault="00B16B7E" w:rsidP="005C1441">
            <w:pPr>
              <w:rPr>
                <w:bCs/>
                <w:sz w:val="22"/>
              </w:rPr>
            </w:pPr>
            <w:r w:rsidRPr="00D079E5">
              <w:rPr>
                <w:bCs/>
                <w:sz w:val="22"/>
              </w:rPr>
              <w:t>-</w:t>
            </w:r>
            <w:r w:rsidR="005C1441" w:rsidRPr="00D079E5">
              <w:rPr>
                <w:bCs/>
                <w:sz w:val="22"/>
              </w:rPr>
              <w:t>There must also be some other circumstance to take the matter out of the ordinary course of business or to show some clear intention to use s.29 LTA to defeat unregistered owner’s interests in circumstances contrary to common morality such that it would be inequitable for the court to allow reliance</w:t>
            </w:r>
            <w:r w:rsidR="00FB4E47" w:rsidRPr="00D079E5">
              <w:rPr>
                <w:bCs/>
                <w:sz w:val="22"/>
              </w:rPr>
              <w:t xml:space="preserve"> upon the statute as protection</w:t>
            </w:r>
          </w:p>
          <w:p w14:paraId="68E5089B" w14:textId="7A3327BC" w:rsidR="00FB4E47" w:rsidRPr="00D079E5" w:rsidRDefault="00FB4E47" w:rsidP="005C1441">
            <w:pPr>
              <w:rPr>
                <w:bCs/>
                <w:sz w:val="22"/>
              </w:rPr>
            </w:pPr>
            <w:r w:rsidRPr="00D079E5">
              <w:rPr>
                <w:bCs/>
                <w:sz w:val="22"/>
              </w:rPr>
              <w:t>_________________________________</w:t>
            </w:r>
            <w:r w:rsidR="00F47C35">
              <w:rPr>
                <w:bCs/>
                <w:sz w:val="22"/>
              </w:rPr>
              <w:t>_____________________________</w:t>
            </w:r>
          </w:p>
          <w:p w14:paraId="359467C0" w14:textId="481CC142" w:rsidR="005C1441" w:rsidRPr="00D079E5" w:rsidRDefault="005C1441" w:rsidP="00FB4E47">
            <w:pPr>
              <w:rPr>
                <w:b/>
                <w:bCs/>
                <w:sz w:val="22"/>
              </w:rPr>
            </w:pPr>
            <w:r w:rsidRPr="00D079E5">
              <w:rPr>
                <w:b/>
                <w:bCs/>
                <w:sz w:val="22"/>
              </w:rPr>
              <w:t>Fraud requires more than knowledge of unregistered interest</w:t>
            </w:r>
            <w:r w:rsidR="00FB4E47" w:rsidRPr="00D079E5">
              <w:rPr>
                <w:b/>
                <w:bCs/>
                <w:sz w:val="22"/>
              </w:rPr>
              <w:t>:</w:t>
            </w:r>
          </w:p>
          <w:p w14:paraId="195CF05E" w14:textId="5B8E973B" w:rsidR="005C1441" w:rsidRPr="00D079E5" w:rsidRDefault="005C1441" w:rsidP="00486C44">
            <w:pPr>
              <w:numPr>
                <w:ilvl w:val="0"/>
                <w:numId w:val="193"/>
              </w:numPr>
              <w:jc w:val="left"/>
              <w:rPr>
                <w:b/>
                <w:bCs/>
                <w:sz w:val="22"/>
              </w:rPr>
            </w:pPr>
            <w:r w:rsidRPr="00D079E5">
              <w:rPr>
                <w:bCs/>
                <w:sz w:val="22"/>
              </w:rPr>
              <w:t xml:space="preserve">Sufficient, </w:t>
            </w:r>
            <w:r w:rsidRPr="00D079E5">
              <w:rPr>
                <w:bCs/>
                <w:sz w:val="22"/>
                <w:u w:val="single"/>
              </w:rPr>
              <w:t>actual</w:t>
            </w:r>
            <w:r w:rsidRPr="00D079E5">
              <w:rPr>
                <w:bCs/>
                <w:sz w:val="22"/>
              </w:rPr>
              <w:t xml:space="preserve"> knowledge of adverse interest</w:t>
            </w:r>
            <w:r w:rsidR="00FB4E47" w:rsidRPr="00D079E5">
              <w:rPr>
                <w:bCs/>
                <w:sz w:val="22"/>
              </w:rPr>
              <w:t xml:space="preserve"> (</w:t>
            </w:r>
            <w:r w:rsidR="00FB4E47" w:rsidRPr="00D079E5">
              <w:rPr>
                <w:sz w:val="22"/>
                <w:lang w:val="en-CA"/>
              </w:rPr>
              <w:t>of conflicting interest in the property to cause a reasonable person to make inquiries as to the terms and legal implications of the proper instrument)</w:t>
            </w:r>
          </w:p>
          <w:p w14:paraId="1D7E01CB" w14:textId="0F9441EA" w:rsidR="005C1441" w:rsidRPr="00D079E5" w:rsidRDefault="005C1441" w:rsidP="00486C44">
            <w:pPr>
              <w:numPr>
                <w:ilvl w:val="0"/>
                <w:numId w:val="193"/>
              </w:numPr>
              <w:jc w:val="left"/>
              <w:rPr>
                <w:b/>
                <w:bCs/>
                <w:sz w:val="22"/>
              </w:rPr>
            </w:pPr>
            <w:r w:rsidRPr="00D079E5">
              <w:rPr>
                <w:bCs/>
                <w:sz w:val="22"/>
                <w:u w:val="single"/>
              </w:rPr>
              <w:t>Circumstances must remove the petitioner from regular course of business</w:t>
            </w:r>
            <w:r w:rsidRPr="00D079E5">
              <w:rPr>
                <w:bCs/>
                <w:sz w:val="22"/>
              </w:rPr>
              <w:t xml:space="preserve"> </w:t>
            </w:r>
            <w:r w:rsidR="00FB4E47" w:rsidRPr="00D079E5">
              <w:rPr>
                <w:sz w:val="22"/>
                <w:lang w:val="en-CA"/>
              </w:rPr>
              <w:t>or to show some clear intention to use the statute to defeat the Rs interests in circumstances contrary to common morality such that it would be inequitable for the court to allow reliance upon the statute protection</w:t>
            </w:r>
          </w:p>
          <w:p w14:paraId="616322B4" w14:textId="1CF8EF21" w:rsidR="00FB4E47" w:rsidRPr="00D079E5" w:rsidRDefault="00FB4E47" w:rsidP="00FB4E47">
            <w:pPr>
              <w:jc w:val="left"/>
              <w:rPr>
                <w:b/>
                <w:bCs/>
                <w:sz w:val="22"/>
              </w:rPr>
            </w:pPr>
            <w:r w:rsidRPr="00D079E5">
              <w:rPr>
                <w:bCs/>
                <w:sz w:val="22"/>
              </w:rPr>
              <w:t>_______________________________</w:t>
            </w:r>
            <w:r w:rsidR="00F47C35">
              <w:rPr>
                <w:bCs/>
                <w:sz w:val="22"/>
              </w:rPr>
              <w:t>_______________________________</w:t>
            </w:r>
          </w:p>
          <w:p w14:paraId="41A08736" w14:textId="77777777" w:rsidR="00FB4E47" w:rsidRPr="00D079E5" w:rsidRDefault="005C1441" w:rsidP="005C1441">
            <w:pPr>
              <w:rPr>
                <w:bCs/>
                <w:sz w:val="22"/>
                <w:lang w:val="en-CA"/>
              </w:rPr>
            </w:pPr>
            <w:r w:rsidRPr="00D079E5">
              <w:rPr>
                <w:b/>
                <w:bCs/>
                <w:sz w:val="22"/>
              </w:rPr>
              <w:t>-</w:t>
            </w:r>
            <w:r w:rsidR="00FB4E47" w:rsidRPr="00D079E5">
              <w:rPr>
                <w:bCs/>
                <w:color w:val="008000"/>
                <w:sz w:val="22"/>
                <w:lang w:val="en-CA"/>
              </w:rPr>
              <w:t>VC</w:t>
            </w:r>
            <w:r w:rsidRPr="00D079E5">
              <w:rPr>
                <w:bCs/>
                <w:color w:val="008000"/>
                <w:sz w:val="22"/>
                <w:lang w:val="en-CA"/>
              </w:rPr>
              <w:t xml:space="preserve"> wasn’t doing anything wrong, clearly saw that there were tenants there, but it wasn’t upon them to go check if it was </w:t>
            </w:r>
            <w:r w:rsidR="00FB4E47" w:rsidRPr="00D079E5">
              <w:rPr>
                <w:bCs/>
                <w:color w:val="008000"/>
                <w:sz w:val="22"/>
                <w:lang w:val="en-CA"/>
              </w:rPr>
              <w:t>a short term or long term lease</w:t>
            </w:r>
          </w:p>
          <w:p w14:paraId="061792B4" w14:textId="1DB092EA" w:rsidR="005C1441" w:rsidRPr="00D079E5" w:rsidRDefault="005C1441" w:rsidP="00486C44">
            <w:pPr>
              <w:pStyle w:val="ListParagraph"/>
              <w:numPr>
                <w:ilvl w:val="0"/>
                <w:numId w:val="186"/>
              </w:numPr>
              <w:rPr>
                <w:bCs/>
                <w:color w:val="008000"/>
                <w:sz w:val="22"/>
                <w:szCs w:val="22"/>
                <w:lang w:val="en-CA"/>
              </w:rPr>
            </w:pPr>
            <w:r w:rsidRPr="00D079E5">
              <w:rPr>
                <w:bCs/>
                <w:color w:val="008000"/>
                <w:sz w:val="22"/>
                <w:szCs w:val="22"/>
                <w:lang w:val="en-CA"/>
              </w:rPr>
              <w:t>you had to show that they knew and were dealing in some way to take advantage of the statute in order to further their interests (clearly not shown; they made their mortgage the way any other mortgagee would do it)</w:t>
            </w:r>
          </w:p>
          <w:p w14:paraId="4C980AEE" w14:textId="47CCBB53" w:rsidR="005C1441" w:rsidRPr="00D079E5" w:rsidRDefault="005C1441" w:rsidP="00FB4E47">
            <w:pPr>
              <w:rPr>
                <w:b/>
                <w:bCs/>
                <w:sz w:val="22"/>
                <w:lang w:val="en-CA"/>
              </w:rPr>
            </w:pPr>
            <w:r w:rsidRPr="00D079E5">
              <w:rPr>
                <w:bCs/>
                <w:sz w:val="22"/>
                <w:lang w:val="en-CA"/>
              </w:rPr>
              <w:t>-</w:t>
            </w:r>
            <w:r w:rsidRPr="00D079E5">
              <w:rPr>
                <w:b/>
                <w:bCs/>
                <w:sz w:val="22"/>
                <w:lang w:val="en-CA"/>
              </w:rPr>
              <w:t>McCaig</w:t>
            </w:r>
            <w:r w:rsidRPr="00D079E5">
              <w:rPr>
                <w:bCs/>
                <w:sz w:val="22"/>
                <w:lang w:val="en-CA"/>
              </w:rPr>
              <w:t xml:space="preserve"> and </w:t>
            </w:r>
            <w:r w:rsidRPr="00D079E5">
              <w:rPr>
                <w:b/>
                <w:bCs/>
                <w:sz w:val="22"/>
                <w:lang w:val="en-CA"/>
              </w:rPr>
              <w:t>Vancity</w:t>
            </w:r>
            <w:r w:rsidRPr="00D079E5">
              <w:rPr>
                <w:bCs/>
                <w:sz w:val="22"/>
                <w:lang w:val="en-CA"/>
              </w:rPr>
              <w:t xml:space="preserve"> distinguished with the element of dishonesty/deception in order for you to succeed on the basis that the other party had notice such that the unregistered notice should be impregnated on them</w:t>
            </w:r>
          </w:p>
        </w:tc>
      </w:tr>
      <w:tr w:rsidR="005C1441" w:rsidRPr="00D079E5" w14:paraId="043210A5" w14:textId="77777777" w:rsidTr="00F47C35">
        <w:tc>
          <w:tcPr>
            <w:tcW w:w="1232" w:type="dxa"/>
          </w:tcPr>
          <w:p w14:paraId="0AFAA827" w14:textId="19BF65FD" w:rsidR="005C1441" w:rsidRPr="00D079E5" w:rsidRDefault="005C1441" w:rsidP="005C1441">
            <w:pPr>
              <w:rPr>
                <w:b/>
                <w:i/>
                <w:sz w:val="22"/>
              </w:rPr>
            </w:pPr>
            <w:r w:rsidRPr="00D079E5">
              <w:rPr>
                <w:b/>
                <w:i/>
                <w:color w:val="800000"/>
                <w:sz w:val="22"/>
                <w:lang w:val="en-CA"/>
              </w:rPr>
              <w:t>McCaig v Reys [1970] (BCCA)</w:t>
            </w:r>
          </w:p>
        </w:tc>
        <w:tc>
          <w:tcPr>
            <w:tcW w:w="2319" w:type="dxa"/>
          </w:tcPr>
          <w:p w14:paraId="4D119A16" w14:textId="77777777" w:rsidR="005C1441" w:rsidRPr="00D079E5" w:rsidRDefault="005C1441" w:rsidP="005C1441">
            <w:pPr>
              <w:rPr>
                <w:rFonts w:ascii="Times New Roman" w:hAnsi="Times New Roman"/>
                <w:sz w:val="22"/>
                <w:lang w:val="en-CA"/>
              </w:rPr>
            </w:pPr>
          </w:p>
          <w:p w14:paraId="3751277E" w14:textId="77777777" w:rsidR="005C1441" w:rsidRPr="00D079E5" w:rsidRDefault="005C1441" w:rsidP="005C1441">
            <w:pPr>
              <w:rPr>
                <w:rFonts w:ascii="Times New Roman" w:hAnsi="Times New Roman"/>
                <w:sz w:val="22"/>
                <w:lang w:val="en-CA"/>
              </w:rPr>
            </w:pPr>
          </w:p>
        </w:tc>
        <w:tc>
          <w:tcPr>
            <w:tcW w:w="7087" w:type="dxa"/>
          </w:tcPr>
          <w:p w14:paraId="3F64DD06" w14:textId="77777777" w:rsidR="005C1441" w:rsidRPr="00D079E5" w:rsidRDefault="005C1441" w:rsidP="005C1441">
            <w:pPr>
              <w:tabs>
                <w:tab w:val="left" w:pos="1038"/>
              </w:tabs>
              <w:rPr>
                <w:b/>
                <w:bCs/>
                <w:sz w:val="22"/>
              </w:rPr>
            </w:pPr>
            <w:r w:rsidRPr="00D079E5">
              <w:rPr>
                <w:bCs/>
                <w:sz w:val="22"/>
                <w:lang w:val="en-CA"/>
              </w:rPr>
              <w:t>-</w:t>
            </w:r>
            <w:r w:rsidRPr="00D079E5">
              <w:rPr>
                <w:b/>
                <w:bCs/>
                <w:sz w:val="22"/>
              </w:rPr>
              <w:t xml:space="preserve">Applies </w:t>
            </w:r>
            <w:r w:rsidRPr="00D079E5">
              <w:rPr>
                <w:b/>
                <w:bCs/>
                <w:color w:val="3366FF"/>
                <w:sz w:val="22"/>
              </w:rPr>
              <w:t xml:space="preserve">s. 29(2) of </w:t>
            </w:r>
            <w:r w:rsidRPr="00D079E5">
              <w:rPr>
                <w:b/>
                <w:bCs/>
                <w:i/>
                <w:color w:val="3366FF"/>
                <w:sz w:val="22"/>
              </w:rPr>
              <w:t>LTA</w:t>
            </w:r>
            <w:r w:rsidRPr="00D079E5">
              <w:rPr>
                <w:b/>
                <w:bCs/>
                <w:sz w:val="22"/>
              </w:rPr>
              <w:t xml:space="preserve"> </w:t>
            </w:r>
            <w:r w:rsidRPr="00D079E5">
              <w:rPr>
                <w:b/>
                <w:bCs/>
                <w:sz w:val="22"/>
              </w:rPr>
              <w:sym w:font="Wingdings" w:char="F0E0"/>
            </w:r>
            <w:r w:rsidRPr="00D079E5">
              <w:rPr>
                <w:b/>
                <w:bCs/>
                <w:sz w:val="22"/>
              </w:rPr>
              <w:t xml:space="preserve"> </w:t>
            </w:r>
            <w:r w:rsidRPr="00D079E5">
              <w:rPr>
                <w:b/>
                <w:bCs/>
                <w:sz w:val="22"/>
                <w:highlight w:val="cyan"/>
              </w:rPr>
              <w:t>except in case of fraud in which participated is proposing to take from RO a transfer/charge on land is not affected by a notice, express, implied, or constructive of an unregistered interest affecting the land</w:t>
            </w:r>
            <w:r w:rsidRPr="00D079E5">
              <w:rPr>
                <w:b/>
                <w:bCs/>
                <w:sz w:val="22"/>
              </w:rPr>
              <w:t xml:space="preserve"> </w:t>
            </w:r>
          </w:p>
          <w:p w14:paraId="1B7FF743" w14:textId="77777777" w:rsidR="005C1441" w:rsidRPr="00D079E5" w:rsidRDefault="005C1441" w:rsidP="005C1441">
            <w:pPr>
              <w:tabs>
                <w:tab w:val="left" w:pos="1038"/>
              </w:tabs>
              <w:rPr>
                <w:bCs/>
                <w:sz w:val="22"/>
                <w:lang w:val="en-CA"/>
              </w:rPr>
            </w:pPr>
            <w:r w:rsidRPr="00D079E5">
              <w:rPr>
                <w:bCs/>
                <w:sz w:val="22"/>
              </w:rPr>
              <w:t>-Subject to limitation of knowledge + some form of dishonesty to make sure section applies</w:t>
            </w:r>
          </w:p>
          <w:p w14:paraId="173D9524" w14:textId="77777777" w:rsidR="005C1441" w:rsidRPr="00D079E5" w:rsidRDefault="005C1441" w:rsidP="005C1441">
            <w:pPr>
              <w:tabs>
                <w:tab w:val="left" w:pos="1038"/>
              </w:tabs>
              <w:rPr>
                <w:bCs/>
                <w:sz w:val="22"/>
                <w:lang w:val="en-CA"/>
              </w:rPr>
            </w:pPr>
            <w:r w:rsidRPr="00D079E5">
              <w:rPr>
                <w:bCs/>
                <w:sz w:val="22"/>
                <w:lang w:val="en-CA"/>
              </w:rPr>
              <w:t>-if you take and become a RO you are not affected by any notice of an unregistered interest</w:t>
            </w:r>
          </w:p>
          <w:p w14:paraId="308F4AB7" w14:textId="77777777" w:rsidR="005C1441" w:rsidRPr="00D079E5" w:rsidRDefault="005C1441" w:rsidP="005C1441">
            <w:pPr>
              <w:tabs>
                <w:tab w:val="left" w:pos="1038"/>
              </w:tabs>
              <w:rPr>
                <w:bCs/>
                <w:sz w:val="22"/>
                <w:lang w:val="en-CA"/>
              </w:rPr>
            </w:pPr>
            <w:r w:rsidRPr="00D079E5">
              <w:rPr>
                <w:bCs/>
                <w:sz w:val="22"/>
                <w:lang w:val="en-CA"/>
              </w:rPr>
              <w:t>-</w:t>
            </w:r>
            <w:r w:rsidRPr="00D079E5">
              <w:rPr>
                <w:bCs/>
                <w:sz w:val="22"/>
                <w:highlight w:val="yellow"/>
                <w:lang w:val="en-CA"/>
              </w:rPr>
              <w:t>notice coming after registration is irrelevant</w:t>
            </w:r>
            <w:r w:rsidRPr="00D079E5">
              <w:rPr>
                <w:bCs/>
                <w:sz w:val="22"/>
                <w:lang w:val="en-CA"/>
              </w:rPr>
              <w:t xml:space="preserve"> </w:t>
            </w:r>
          </w:p>
        </w:tc>
      </w:tr>
      <w:tr w:rsidR="005C1441" w:rsidRPr="00D079E5" w14:paraId="20015B89" w14:textId="77777777" w:rsidTr="00F47C35">
        <w:tc>
          <w:tcPr>
            <w:tcW w:w="1232" w:type="dxa"/>
          </w:tcPr>
          <w:p w14:paraId="0FB54C55" w14:textId="77777777" w:rsidR="005C1441" w:rsidRPr="00D079E5" w:rsidRDefault="005C1441" w:rsidP="005C1441">
            <w:pPr>
              <w:rPr>
                <w:b/>
                <w:i/>
                <w:sz w:val="22"/>
              </w:rPr>
            </w:pPr>
            <w:r w:rsidRPr="00D079E5">
              <w:rPr>
                <w:b/>
                <w:i/>
                <w:color w:val="800000"/>
                <w:sz w:val="22"/>
                <w:lang w:val="en-CA"/>
              </w:rPr>
              <w:t>Hudson’s Bay Co v Kearns And Rowling [1895] (BCCA)</w:t>
            </w:r>
          </w:p>
        </w:tc>
        <w:tc>
          <w:tcPr>
            <w:tcW w:w="2319" w:type="dxa"/>
          </w:tcPr>
          <w:p w14:paraId="393E09CF" w14:textId="77777777" w:rsidR="005C1441" w:rsidRPr="00D079E5" w:rsidRDefault="005C1441" w:rsidP="005C1441">
            <w:pPr>
              <w:rPr>
                <w:color w:val="660066"/>
                <w:sz w:val="22"/>
                <w:lang w:val="en-CA"/>
              </w:rPr>
            </w:pPr>
            <w:r w:rsidRPr="00D079E5">
              <w:rPr>
                <w:color w:val="660066"/>
                <w:sz w:val="22"/>
              </w:rPr>
              <w:t>-</w:t>
            </w:r>
            <w:r w:rsidRPr="00D079E5">
              <w:rPr>
                <w:color w:val="660066"/>
                <w:sz w:val="22"/>
                <w:lang w:val="en-CA"/>
              </w:rPr>
              <w:t>K owed HBC money so mortgaged her land</w:t>
            </w:r>
          </w:p>
          <w:p w14:paraId="1C0B1521" w14:textId="77777777" w:rsidR="005C1441" w:rsidRPr="00D079E5" w:rsidRDefault="005C1441" w:rsidP="005C1441">
            <w:pPr>
              <w:rPr>
                <w:color w:val="660066"/>
                <w:sz w:val="22"/>
                <w:lang w:val="en-CA"/>
              </w:rPr>
            </w:pPr>
            <w:r w:rsidRPr="00D079E5">
              <w:rPr>
                <w:color w:val="660066"/>
                <w:sz w:val="22"/>
                <w:lang w:val="en-CA"/>
              </w:rPr>
              <w:t>-K sold property to R</w:t>
            </w:r>
          </w:p>
          <w:p w14:paraId="70365F0A" w14:textId="77777777" w:rsidR="005C1441" w:rsidRPr="00D079E5" w:rsidRDefault="005C1441" w:rsidP="005C1441">
            <w:pPr>
              <w:rPr>
                <w:sz w:val="22"/>
              </w:rPr>
            </w:pPr>
            <w:r w:rsidRPr="00D079E5">
              <w:rPr>
                <w:color w:val="660066"/>
                <w:sz w:val="22"/>
                <w:lang w:val="en-CA"/>
              </w:rPr>
              <w:t>-R did not inquire why title deeds were not available</w:t>
            </w:r>
          </w:p>
        </w:tc>
        <w:tc>
          <w:tcPr>
            <w:tcW w:w="7087" w:type="dxa"/>
          </w:tcPr>
          <w:p w14:paraId="70E8EA7B" w14:textId="77777777" w:rsidR="005C1441" w:rsidRPr="00D079E5" w:rsidRDefault="005C1441" w:rsidP="005C1441">
            <w:pPr>
              <w:rPr>
                <w:b/>
                <w:bCs/>
                <w:sz w:val="22"/>
              </w:rPr>
            </w:pPr>
            <w:r w:rsidRPr="00D079E5">
              <w:rPr>
                <w:bCs/>
                <w:sz w:val="22"/>
              </w:rPr>
              <w:t>-</w:t>
            </w:r>
            <w:r w:rsidRPr="00D079E5">
              <w:rPr>
                <w:b/>
                <w:bCs/>
                <w:sz w:val="22"/>
              </w:rPr>
              <w:t xml:space="preserve">Fraud not presumed or imputed </w:t>
            </w:r>
            <w:r w:rsidRPr="00D079E5">
              <w:rPr>
                <w:b/>
                <w:bCs/>
                <w:sz w:val="22"/>
              </w:rPr>
              <w:sym w:font="Wingdings" w:char="F0E0"/>
            </w:r>
            <w:r w:rsidRPr="00D079E5">
              <w:rPr>
                <w:b/>
                <w:bCs/>
                <w:sz w:val="22"/>
              </w:rPr>
              <w:t xml:space="preserve"> R was careless but his acts were not out of the ordinary course of a pending deal</w:t>
            </w:r>
          </w:p>
          <w:p w14:paraId="32786799" w14:textId="77777777" w:rsidR="005C1441" w:rsidRPr="00D079E5" w:rsidRDefault="005C1441" w:rsidP="005C1441">
            <w:pPr>
              <w:rPr>
                <w:bCs/>
                <w:sz w:val="22"/>
              </w:rPr>
            </w:pPr>
            <w:r w:rsidRPr="00D079E5">
              <w:rPr>
                <w:bCs/>
                <w:sz w:val="22"/>
              </w:rPr>
              <w:t>-</w:t>
            </w:r>
            <w:r w:rsidRPr="00D079E5">
              <w:rPr>
                <w:b/>
                <w:bCs/>
                <w:color w:val="3366FF"/>
                <w:sz w:val="22"/>
              </w:rPr>
              <w:t xml:space="preserve">S. 29(2) </w:t>
            </w:r>
            <w:r w:rsidRPr="00D079E5">
              <w:rPr>
                <w:bCs/>
                <w:sz w:val="22"/>
                <w:highlight w:val="cyan"/>
              </w:rPr>
              <w:t xml:space="preserve">protects unless the purchaser, with actual notice, </w:t>
            </w:r>
            <w:r w:rsidRPr="00D079E5">
              <w:rPr>
                <w:bCs/>
                <w:sz w:val="22"/>
                <w:highlight w:val="cyan"/>
                <w:u w:val="single"/>
              </w:rPr>
              <w:t>acts to directly bring himself within the act to prejudice the holder of the unregistered interest</w:t>
            </w:r>
            <w:r w:rsidRPr="00D079E5">
              <w:rPr>
                <w:bCs/>
                <w:sz w:val="22"/>
              </w:rPr>
              <w:t xml:space="preserve"> </w:t>
            </w:r>
            <w:r w:rsidRPr="00D079E5">
              <w:rPr>
                <w:bCs/>
                <w:sz w:val="22"/>
              </w:rPr>
              <w:sym w:font="Wingdings" w:char="F0E0"/>
            </w:r>
            <w:r w:rsidRPr="00D079E5">
              <w:rPr>
                <w:bCs/>
                <w:sz w:val="22"/>
              </w:rPr>
              <w:t xml:space="preserve"> tantamount to fraud and purchaser will be estopped from invoking Act’s protection</w:t>
            </w:r>
          </w:p>
          <w:p w14:paraId="502B163F" w14:textId="77777777" w:rsidR="005C1441" w:rsidRPr="00D079E5" w:rsidRDefault="005C1441" w:rsidP="005C1441">
            <w:pPr>
              <w:rPr>
                <w:bCs/>
                <w:sz w:val="22"/>
              </w:rPr>
            </w:pPr>
            <w:r w:rsidRPr="00D079E5">
              <w:rPr>
                <w:bCs/>
                <w:sz w:val="22"/>
              </w:rPr>
              <w:t>-a man who in consequence of any knowledge constituting actual notice of a prior unregistered title or interest does any act for the direct purpose of bringing himself within the words of the section, thereby prejudicing the holder of the unregistered title, must be held to be guilty of actual fraud and to be estopped from invoking the protection of the enactment</w:t>
            </w:r>
          </w:p>
        </w:tc>
      </w:tr>
    </w:tbl>
    <w:p w14:paraId="49064A6A" w14:textId="77777777" w:rsidR="00BD203E" w:rsidRPr="00D079E5" w:rsidRDefault="00F956F7" w:rsidP="00BD203E">
      <w:pPr>
        <w:pStyle w:val="Heading4"/>
        <w:rPr>
          <w:rFonts w:eastAsiaTheme="majorEastAsia"/>
          <w:sz w:val="22"/>
        </w:rPr>
      </w:pPr>
      <w:bookmarkStart w:id="40" w:name="_Toc322633057"/>
      <w:r w:rsidRPr="00D079E5">
        <w:rPr>
          <w:rFonts w:eastAsiaTheme="majorEastAsia"/>
          <w:sz w:val="22"/>
        </w:rPr>
        <w:t>In Personam Claims</w:t>
      </w:r>
      <w:bookmarkEnd w:id="40"/>
    </w:p>
    <w:p w14:paraId="1629EDAF" w14:textId="3FD54F8E" w:rsidR="00B16B7E" w:rsidRDefault="00BD203E" w:rsidP="00B16B7E">
      <w:pPr>
        <w:pStyle w:val="ListParagraph"/>
        <w:numPr>
          <w:ilvl w:val="0"/>
          <w:numId w:val="45"/>
        </w:numPr>
        <w:rPr>
          <w:rFonts w:eastAsiaTheme="majorEastAsia"/>
          <w:sz w:val="22"/>
          <w:szCs w:val="22"/>
        </w:rPr>
      </w:pPr>
      <w:r w:rsidRPr="00D079E5">
        <w:rPr>
          <w:rFonts w:eastAsiaTheme="majorEastAsia"/>
          <w:sz w:val="22"/>
          <w:szCs w:val="22"/>
        </w:rPr>
        <w:t xml:space="preserve">A cannot rely on their indefeasibility of title which they have obtained to defat rights </w:t>
      </w:r>
      <w:r w:rsidRPr="00D079E5">
        <w:rPr>
          <w:rFonts w:eastAsiaTheme="majorEastAsia"/>
          <w:i/>
          <w:sz w:val="22"/>
          <w:szCs w:val="22"/>
        </w:rPr>
        <w:t>in personam</w:t>
      </w:r>
      <w:r w:rsidRPr="00D079E5">
        <w:rPr>
          <w:rFonts w:eastAsiaTheme="majorEastAsia"/>
          <w:sz w:val="22"/>
          <w:szCs w:val="22"/>
        </w:rPr>
        <w:t xml:space="preserve"> (contract) which they have created, or subject to which the interest has been taken</w:t>
      </w:r>
    </w:p>
    <w:p w14:paraId="7559CB22" w14:textId="77777777" w:rsidR="00FA6897" w:rsidRPr="00DA2A16" w:rsidRDefault="00FA6897" w:rsidP="00DA2A16">
      <w:pPr>
        <w:rPr>
          <w:rFonts w:eastAsiaTheme="majorEastAsia"/>
          <w:sz w:val="22"/>
        </w:rPr>
      </w:pPr>
    </w:p>
    <w:p w14:paraId="5F1143C3" w14:textId="61900AB2" w:rsidR="00B16B7E" w:rsidRPr="00D079E5" w:rsidRDefault="00F956F7" w:rsidP="00B16B7E">
      <w:pPr>
        <w:rPr>
          <w:i/>
          <w:color w:val="943634" w:themeColor="accent2" w:themeShade="BF"/>
          <w:sz w:val="22"/>
        </w:rPr>
      </w:pPr>
      <w:r w:rsidRPr="00D079E5">
        <w:rPr>
          <w:rFonts w:eastAsiaTheme="majorEastAsia"/>
          <w:b/>
          <w:i/>
          <w:color w:val="3366FF"/>
          <w:sz w:val="22"/>
        </w:rPr>
        <w:t xml:space="preserve"> </w:t>
      </w:r>
      <w:r w:rsidR="00B16B7E" w:rsidRPr="00D079E5">
        <w:rPr>
          <w:b/>
          <w:i/>
          <w:color w:val="943634" w:themeColor="accent2" w:themeShade="BF"/>
          <w:sz w:val="22"/>
          <w:lang w:val="en-CA"/>
        </w:rPr>
        <w:t>McRae v McRae Estate [1994] (BCCA)</w:t>
      </w:r>
    </w:p>
    <w:tbl>
      <w:tblPr>
        <w:tblStyle w:val="TableGrid"/>
        <w:tblW w:w="0" w:type="auto"/>
        <w:tblInd w:w="-318" w:type="dxa"/>
        <w:tblLook w:val="04A0" w:firstRow="1" w:lastRow="0" w:firstColumn="1" w:lastColumn="0" w:noHBand="0" w:noVBand="1"/>
      </w:tblPr>
      <w:tblGrid>
        <w:gridCol w:w="2127"/>
        <w:gridCol w:w="8379"/>
      </w:tblGrid>
      <w:tr w:rsidR="00B16B7E" w:rsidRPr="00D079E5" w14:paraId="1E1EEF88" w14:textId="77777777" w:rsidTr="00B16B7E">
        <w:tc>
          <w:tcPr>
            <w:tcW w:w="2127" w:type="dxa"/>
          </w:tcPr>
          <w:p w14:paraId="34617871" w14:textId="77777777" w:rsidR="00B16B7E" w:rsidRPr="00D079E5" w:rsidRDefault="00B16B7E" w:rsidP="00B16B7E">
            <w:pPr>
              <w:rPr>
                <w:sz w:val="22"/>
              </w:rPr>
            </w:pPr>
            <w:r w:rsidRPr="00D079E5">
              <w:rPr>
                <w:sz w:val="22"/>
              </w:rPr>
              <w:t>Facts:</w:t>
            </w:r>
          </w:p>
        </w:tc>
        <w:tc>
          <w:tcPr>
            <w:tcW w:w="8379" w:type="dxa"/>
          </w:tcPr>
          <w:p w14:paraId="1A565069" w14:textId="77777777" w:rsidR="00B16B7E" w:rsidRPr="00D079E5" w:rsidRDefault="00B16B7E" w:rsidP="00B16B7E">
            <w:pPr>
              <w:rPr>
                <w:sz w:val="22"/>
                <w:lang w:val="en-CA"/>
              </w:rPr>
            </w:pPr>
            <w:r w:rsidRPr="00D079E5">
              <w:rPr>
                <w:sz w:val="22"/>
                <w:lang w:val="en-CA"/>
              </w:rPr>
              <w:t xml:space="preserve">-Father left in will land to wife for her life and remainder to three kids </w:t>
            </w:r>
            <w:r w:rsidRPr="00D079E5">
              <w:rPr>
                <w:sz w:val="22"/>
                <w:lang w:val="en-CA"/>
              </w:rPr>
              <w:sym w:font="Wingdings" w:char="F0E0"/>
            </w:r>
            <w:r w:rsidRPr="00D079E5">
              <w:rPr>
                <w:sz w:val="22"/>
                <w:lang w:val="en-CA"/>
              </w:rPr>
              <w:t xml:space="preserve"> W held ‘in trust’</w:t>
            </w:r>
          </w:p>
          <w:p w14:paraId="7C5778F3" w14:textId="77777777" w:rsidR="00B16B7E" w:rsidRPr="00D079E5" w:rsidRDefault="00B16B7E" w:rsidP="00B16B7E">
            <w:pPr>
              <w:rPr>
                <w:sz w:val="22"/>
                <w:lang w:val="en-CA"/>
              </w:rPr>
            </w:pPr>
            <w:r w:rsidRPr="00D079E5">
              <w:rPr>
                <w:sz w:val="22"/>
                <w:lang w:val="en-CA"/>
              </w:rPr>
              <w:t>-W transferred to F</w:t>
            </w:r>
          </w:p>
          <w:p w14:paraId="42C7F3F2" w14:textId="77777777" w:rsidR="00B16B7E" w:rsidRPr="00D079E5" w:rsidRDefault="00B16B7E" w:rsidP="00B16B7E">
            <w:pPr>
              <w:rPr>
                <w:sz w:val="22"/>
                <w:lang w:val="en-CA"/>
              </w:rPr>
            </w:pPr>
            <w:r w:rsidRPr="00D079E5">
              <w:rPr>
                <w:sz w:val="22"/>
                <w:lang w:val="en-CA"/>
              </w:rPr>
              <w:t>-When F died left to wife and siblings</w:t>
            </w:r>
          </w:p>
          <w:p w14:paraId="0BE65386" w14:textId="77777777" w:rsidR="00B16B7E" w:rsidRPr="00D079E5" w:rsidRDefault="00B16B7E" w:rsidP="00B16B7E">
            <w:pPr>
              <w:rPr>
                <w:sz w:val="22"/>
                <w:lang w:val="en-CA"/>
              </w:rPr>
            </w:pPr>
            <w:r w:rsidRPr="00D079E5">
              <w:rPr>
                <w:sz w:val="22"/>
                <w:lang w:val="en-CA"/>
              </w:rPr>
              <w:t>-Siblings discovered father’s will and wanted to transfer from W to F set aside</w:t>
            </w:r>
          </w:p>
        </w:tc>
      </w:tr>
      <w:tr w:rsidR="00B16B7E" w:rsidRPr="00D079E5" w14:paraId="2614B866" w14:textId="77777777" w:rsidTr="00B16B7E">
        <w:tc>
          <w:tcPr>
            <w:tcW w:w="2127" w:type="dxa"/>
          </w:tcPr>
          <w:p w14:paraId="23D8028F" w14:textId="77777777" w:rsidR="00B16B7E" w:rsidRPr="00D079E5" w:rsidRDefault="00B16B7E" w:rsidP="00B16B7E">
            <w:pPr>
              <w:rPr>
                <w:sz w:val="22"/>
              </w:rPr>
            </w:pPr>
            <w:r w:rsidRPr="00D079E5">
              <w:rPr>
                <w:sz w:val="22"/>
              </w:rPr>
              <w:t>Conclusion:</w:t>
            </w:r>
          </w:p>
        </w:tc>
        <w:tc>
          <w:tcPr>
            <w:tcW w:w="8379" w:type="dxa"/>
          </w:tcPr>
          <w:p w14:paraId="30E6ECBC" w14:textId="77777777" w:rsidR="00B16B7E" w:rsidRPr="00D079E5" w:rsidRDefault="00B16B7E" w:rsidP="00B16B7E">
            <w:pPr>
              <w:rPr>
                <w:sz w:val="22"/>
              </w:rPr>
            </w:pPr>
            <w:r w:rsidRPr="00D079E5">
              <w:rPr>
                <w:sz w:val="22"/>
              </w:rPr>
              <w:t xml:space="preserve">Siblings entitled </w:t>
            </w:r>
          </w:p>
        </w:tc>
      </w:tr>
      <w:tr w:rsidR="00B16B7E" w:rsidRPr="00D079E5" w14:paraId="70171759" w14:textId="77777777" w:rsidTr="00B16B7E">
        <w:tc>
          <w:tcPr>
            <w:tcW w:w="2127" w:type="dxa"/>
          </w:tcPr>
          <w:p w14:paraId="03F2DB34" w14:textId="77777777" w:rsidR="00B16B7E" w:rsidRPr="00D079E5" w:rsidRDefault="00B16B7E" w:rsidP="00B16B7E">
            <w:pPr>
              <w:rPr>
                <w:sz w:val="22"/>
              </w:rPr>
            </w:pPr>
            <w:r w:rsidRPr="00D079E5">
              <w:rPr>
                <w:sz w:val="22"/>
              </w:rPr>
              <w:t>Rules/Ratios:</w:t>
            </w:r>
          </w:p>
        </w:tc>
        <w:tc>
          <w:tcPr>
            <w:tcW w:w="8379" w:type="dxa"/>
          </w:tcPr>
          <w:p w14:paraId="16D00B92" w14:textId="77777777" w:rsidR="00B16B7E" w:rsidRPr="00D079E5" w:rsidRDefault="00B16B7E" w:rsidP="00B16B7E">
            <w:pPr>
              <w:rPr>
                <w:b/>
                <w:bCs/>
                <w:sz w:val="22"/>
              </w:rPr>
            </w:pPr>
            <w:r w:rsidRPr="00D079E5">
              <w:rPr>
                <w:b/>
                <w:bCs/>
                <w:sz w:val="22"/>
                <w:highlight w:val="yellow"/>
              </w:rPr>
              <w:t>-If CIT notes that interest is held ‘in trust’ that is sufficient notice to subsequent purchasers of the trust</w:t>
            </w:r>
          </w:p>
          <w:p w14:paraId="4658A3ED" w14:textId="77777777" w:rsidR="00B16B7E" w:rsidRPr="00D079E5" w:rsidRDefault="00B16B7E" w:rsidP="00B16B7E">
            <w:pPr>
              <w:rPr>
                <w:bCs/>
                <w:sz w:val="22"/>
              </w:rPr>
            </w:pPr>
            <w:r w:rsidRPr="00D079E5">
              <w:rPr>
                <w:b/>
                <w:bCs/>
                <w:sz w:val="22"/>
              </w:rPr>
              <w:t>-</w:t>
            </w:r>
            <w:r w:rsidRPr="00D079E5">
              <w:rPr>
                <w:bCs/>
                <w:sz w:val="22"/>
              </w:rPr>
              <w:t xml:space="preserve">Imputed notice is sufficient → F was </w:t>
            </w:r>
            <w:r w:rsidRPr="00D079E5">
              <w:rPr>
                <w:rFonts w:ascii="Baoli SC Regular" w:hAnsi="Baoli SC Regular" w:cs="Baoli SC Regular"/>
                <w:bCs/>
                <w:sz w:val="22"/>
              </w:rPr>
              <w:t>∴</w:t>
            </w:r>
            <w:r w:rsidRPr="00D079E5">
              <w:rPr>
                <w:bCs/>
                <w:sz w:val="22"/>
              </w:rPr>
              <w:t xml:space="preserve"> bound by the trust and the trust was not subverted by intervening conveyance to F</w:t>
            </w:r>
          </w:p>
          <w:p w14:paraId="5195844D" w14:textId="7B86C146" w:rsidR="00B16B7E" w:rsidRPr="00D079E5" w:rsidRDefault="00B16B7E" w:rsidP="00B16B7E">
            <w:pPr>
              <w:rPr>
                <w:bCs/>
                <w:sz w:val="22"/>
              </w:rPr>
            </w:pPr>
            <w:r w:rsidRPr="00D079E5">
              <w:rPr>
                <w:b/>
                <w:bCs/>
                <w:sz w:val="22"/>
              </w:rPr>
              <w:t>-If you have been registered, you are deemed to know the state of your title according to what it was before (</w:t>
            </w:r>
            <w:r w:rsidRPr="00D079E5">
              <w:rPr>
                <w:bCs/>
                <w:sz w:val="22"/>
              </w:rPr>
              <w:t>whole point of the system!</w:t>
            </w:r>
            <w:r w:rsidR="00B03F5F" w:rsidRPr="00D079E5">
              <w:rPr>
                <w:bCs/>
                <w:sz w:val="22"/>
              </w:rPr>
              <w:t>);</w:t>
            </w:r>
            <w:r w:rsidRPr="00D079E5">
              <w:rPr>
                <w:bCs/>
                <w:sz w:val="22"/>
              </w:rPr>
              <w:t xml:space="preserve"> </w:t>
            </w:r>
            <w:r w:rsidRPr="00D079E5">
              <w:rPr>
                <w:bCs/>
                <w:sz w:val="22"/>
                <w:highlight w:val="yellow"/>
              </w:rPr>
              <w:t>doesn’t matter if you actually know or not, once it is on the register you are deemed to have known</w:t>
            </w:r>
            <w:r w:rsidRPr="00D079E5">
              <w:rPr>
                <w:bCs/>
                <w:sz w:val="22"/>
              </w:rPr>
              <w:t xml:space="preserve"> </w:t>
            </w:r>
          </w:p>
          <w:p w14:paraId="013BD997" w14:textId="79473218" w:rsidR="00B16B7E" w:rsidRPr="00D079E5" w:rsidRDefault="00B16B7E" w:rsidP="00B16B7E">
            <w:pPr>
              <w:rPr>
                <w:bCs/>
                <w:sz w:val="22"/>
              </w:rPr>
            </w:pPr>
            <w:r w:rsidRPr="00D079E5">
              <w:rPr>
                <w:bCs/>
                <w:sz w:val="22"/>
              </w:rPr>
              <w:t>-</w:t>
            </w:r>
            <w:r w:rsidRPr="00D079E5">
              <w:rPr>
                <w:sz w:val="22"/>
              </w:rPr>
              <w:t xml:space="preserve"> </w:t>
            </w:r>
            <w:r w:rsidRPr="00D079E5">
              <w:rPr>
                <w:bCs/>
                <w:sz w:val="22"/>
              </w:rPr>
              <w:t>If property reaches the hands of someone who knows the existence of a trust, that person is bound by the trust</w:t>
            </w:r>
          </w:p>
        </w:tc>
      </w:tr>
    </w:tbl>
    <w:p w14:paraId="51E47539" w14:textId="77777777" w:rsidR="00BB35FD" w:rsidRDefault="00BB35FD" w:rsidP="00BB35FD">
      <w:pPr>
        <w:rPr>
          <w:rFonts w:eastAsiaTheme="majorEastAsia"/>
          <w:sz w:val="22"/>
        </w:rPr>
      </w:pPr>
    </w:p>
    <w:p w14:paraId="0967A3F7" w14:textId="77777777" w:rsidR="008C657E" w:rsidRDefault="008C657E" w:rsidP="00BB35FD">
      <w:pPr>
        <w:rPr>
          <w:rFonts w:eastAsiaTheme="majorEastAsia"/>
          <w:sz w:val="22"/>
        </w:rPr>
      </w:pPr>
    </w:p>
    <w:p w14:paraId="6809E0CB" w14:textId="77777777" w:rsidR="008C657E" w:rsidRDefault="008C657E" w:rsidP="00BB35FD">
      <w:pPr>
        <w:rPr>
          <w:rFonts w:eastAsiaTheme="majorEastAsia"/>
          <w:sz w:val="22"/>
        </w:rPr>
      </w:pPr>
    </w:p>
    <w:p w14:paraId="5E01B013" w14:textId="77777777" w:rsidR="008C657E" w:rsidRDefault="008C657E" w:rsidP="00BB35FD">
      <w:pPr>
        <w:rPr>
          <w:rFonts w:eastAsiaTheme="majorEastAsia"/>
          <w:sz w:val="22"/>
        </w:rPr>
      </w:pPr>
    </w:p>
    <w:p w14:paraId="01CCAB10" w14:textId="77777777" w:rsidR="008C657E" w:rsidRDefault="008C657E" w:rsidP="00BB35FD">
      <w:pPr>
        <w:rPr>
          <w:rFonts w:eastAsiaTheme="majorEastAsia"/>
          <w:sz w:val="22"/>
        </w:rPr>
      </w:pPr>
    </w:p>
    <w:p w14:paraId="23CB3658" w14:textId="77777777" w:rsidR="008C657E" w:rsidRPr="00D079E5" w:rsidRDefault="008C657E" w:rsidP="00BB35FD">
      <w:pPr>
        <w:rPr>
          <w:rFonts w:eastAsiaTheme="majorEastAsia"/>
          <w:sz w:val="22"/>
        </w:rPr>
      </w:pPr>
    </w:p>
    <w:p w14:paraId="7939E96B" w14:textId="7CA6FF1B" w:rsidR="00CD0F72" w:rsidRPr="00D079E5" w:rsidRDefault="00CD0F72" w:rsidP="00B16B7E">
      <w:pPr>
        <w:pStyle w:val="Heading3"/>
        <w:rPr>
          <w:rFonts w:eastAsiaTheme="majorEastAsia"/>
          <w:sz w:val="22"/>
        </w:rPr>
      </w:pPr>
      <w:bookmarkStart w:id="41" w:name="_Toc322633058"/>
      <w:r w:rsidRPr="00D079E5">
        <w:rPr>
          <w:rFonts w:eastAsiaTheme="majorEastAsia"/>
          <w:sz w:val="22"/>
        </w:rPr>
        <w:t>Registration: Charges</w:t>
      </w:r>
      <w:bookmarkEnd w:id="41"/>
    </w:p>
    <w:p w14:paraId="47813C5A" w14:textId="1AD50A99" w:rsidR="00B16B7E" w:rsidRPr="00FA6897" w:rsidRDefault="00CD0F72" w:rsidP="00FA6897">
      <w:pPr>
        <w:pStyle w:val="Heading4"/>
        <w:rPr>
          <w:rFonts w:eastAsiaTheme="majorEastAsia"/>
          <w:sz w:val="22"/>
        </w:rPr>
      </w:pPr>
      <w:bookmarkStart w:id="42" w:name="_Toc322633059"/>
      <w:r w:rsidRPr="00D079E5">
        <w:rPr>
          <w:rFonts w:eastAsiaTheme="majorEastAsia"/>
          <w:sz w:val="22"/>
        </w:rPr>
        <w:t>Meaning of Registration</w:t>
      </w:r>
      <w:bookmarkEnd w:id="42"/>
    </w:p>
    <w:p w14:paraId="18AF931C" w14:textId="5A9EB811" w:rsidR="00B16B7E" w:rsidRPr="00D079E5" w:rsidRDefault="00B16B7E" w:rsidP="00B16B7E">
      <w:pPr>
        <w:rPr>
          <w:rFonts w:eastAsiaTheme="majorEastAsia"/>
          <w:sz w:val="22"/>
        </w:rPr>
      </w:pPr>
      <w:r w:rsidRPr="00D079E5">
        <w:rPr>
          <w:rFonts w:ascii="Times New Roman" w:hAnsi="Times New Roman"/>
          <w:b/>
          <w:i/>
          <w:color w:val="800000"/>
          <w:sz w:val="22"/>
        </w:rPr>
        <w:t>Dukart v Surrey</w:t>
      </w:r>
      <w:r w:rsidRPr="00D079E5">
        <w:rPr>
          <w:rFonts w:ascii="Times New Roman" w:hAnsi="Times New Roman"/>
          <w:b/>
          <w:color w:val="800000"/>
          <w:sz w:val="22"/>
        </w:rPr>
        <w:t xml:space="preserve"> 1978 SCC</w:t>
      </w:r>
      <w:r w:rsidRPr="00D079E5">
        <w:rPr>
          <w:rFonts w:ascii="Times New Roman" w:hAnsi="Times New Roman"/>
          <w:sz w:val="22"/>
        </w:rPr>
        <w:t xml:space="preserve"> – </w:t>
      </w:r>
    </w:p>
    <w:tbl>
      <w:tblPr>
        <w:tblStyle w:val="TableGrid"/>
        <w:tblW w:w="0" w:type="auto"/>
        <w:tblInd w:w="-318" w:type="dxa"/>
        <w:tblLook w:val="04A0" w:firstRow="1" w:lastRow="0" w:firstColumn="1" w:lastColumn="0" w:noHBand="0" w:noVBand="1"/>
      </w:tblPr>
      <w:tblGrid>
        <w:gridCol w:w="1419"/>
        <w:gridCol w:w="9087"/>
      </w:tblGrid>
      <w:tr w:rsidR="00B16B7E" w:rsidRPr="00D079E5" w14:paraId="1CE78671" w14:textId="77777777" w:rsidTr="00FA6897">
        <w:tc>
          <w:tcPr>
            <w:tcW w:w="1419" w:type="dxa"/>
          </w:tcPr>
          <w:p w14:paraId="22AB5D22" w14:textId="77777777" w:rsidR="00B16B7E" w:rsidRPr="00D079E5" w:rsidRDefault="00B16B7E" w:rsidP="00B16B7E">
            <w:pPr>
              <w:rPr>
                <w:sz w:val="22"/>
              </w:rPr>
            </w:pPr>
            <w:r w:rsidRPr="00D079E5">
              <w:rPr>
                <w:sz w:val="22"/>
              </w:rPr>
              <w:t>Facts:</w:t>
            </w:r>
          </w:p>
        </w:tc>
        <w:tc>
          <w:tcPr>
            <w:tcW w:w="9087" w:type="dxa"/>
          </w:tcPr>
          <w:p w14:paraId="2320B187" w14:textId="77777777" w:rsidR="00B16B7E" w:rsidRPr="00D079E5" w:rsidRDefault="00B16B7E" w:rsidP="00B16B7E">
            <w:pPr>
              <w:rPr>
                <w:sz w:val="22"/>
              </w:rPr>
            </w:pPr>
            <w:r w:rsidRPr="00D079E5">
              <w:rPr>
                <w:sz w:val="22"/>
                <w:lang w:val="en-CA"/>
              </w:rPr>
              <w:t>-</w:t>
            </w:r>
            <w:r w:rsidRPr="00D079E5">
              <w:rPr>
                <w:sz w:val="22"/>
              </w:rPr>
              <w:t>Land developed for residential lots; developer transferred foreshore reserves to trustee, w/ trust notation</w:t>
            </w:r>
          </w:p>
          <w:p w14:paraId="38474928" w14:textId="77777777" w:rsidR="00B16B7E" w:rsidRPr="00D079E5" w:rsidRDefault="00B16B7E" w:rsidP="00B16B7E">
            <w:pPr>
              <w:rPr>
                <w:sz w:val="22"/>
              </w:rPr>
            </w:pPr>
            <w:r w:rsidRPr="00D079E5">
              <w:rPr>
                <w:sz w:val="22"/>
              </w:rPr>
              <w:t>-intended to give effect to rights created in various conveyances to purchasers of lot; FRs purchased by municipality on tax sale (owner/trustee hadn’t paid municipal taxes owing on property, so things from property sold, tax sale normally clears interests against land, but NOT easements)</w:t>
            </w:r>
          </w:p>
          <w:p w14:paraId="21CE5774" w14:textId="77777777" w:rsidR="00B16B7E" w:rsidRPr="00D079E5" w:rsidRDefault="00B16B7E" w:rsidP="00B16B7E">
            <w:pPr>
              <w:rPr>
                <w:sz w:val="22"/>
              </w:rPr>
            </w:pPr>
            <w:r w:rsidRPr="00D079E5">
              <w:rPr>
                <w:sz w:val="22"/>
              </w:rPr>
              <w:t>- no trust notation entered (so once D purchased it, trust notation no longer there)</w:t>
            </w:r>
          </w:p>
          <w:p w14:paraId="03FDC167" w14:textId="77777777" w:rsidR="00B16B7E" w:rsidRPr="00D079E5" w:rsidRDefault="00B16B7E" w:rsidP="00B16B7E">
            <w:pPr>
              <w:rPr>
                <w:sz w:val="22"/>
              </w:rPr>
            </w:pPr>
            <w:r w:rsidRPr="00D079E5">
              <w:rPr>
                <w:sz w:val="22"/>
              </w:rPr>
              <w:t>- D decided to build public toilets, some in front of windows of houses abutting on FRs (easement = non possessory right of entry)</w:t>
            </w:r>
          </w:p>
          <w:p w14:paraId="38F1521A" w14:textId="77777777" w:rsidR="00B16B7E" w:rsidRPr="00D079E5" w:rsidRDefault="00B16B7E" w:rsidP="00B16B7E">
            <w:pPr>
              <w:rPr>
                <w:sz w:val="22"/>
                <w:lang w:val="en-CA"/>
              </w:rPr>
            </w:pPr>
            <w:r w:rsidRPr="00D079E5">
              <w:rPr>
                <w:sz w:val="22"/>
              </w:rPr>
              <w:t>-P sought injunction b/c it obstructed her right of access</w:t>
            </w:r>
          </w:p>
        </w:tc>
      </w:tr>
      <w:tr w:rsidR="00B16B7E" w:rsidRPr="00D079E5" w14:paraId="5FCB0A65" w14:textId="77777777" w:rsidTr="00FA6897">
        <w:tc>
          <w:tcPr>
            <w:tcW w:w="1419" w:type="dxa"/>
          </w:tcPr>
          <w:p w14:paraId="791D4C1A" w14:textId="77777777" w:rsidR="00B16B7E" w:rsidRPr="00D079E5" w:rsidRDefault="00B16B7E" w:rsidP="00B16B7E">
            <w:pPr>
              <w:rPr>
                <w:sz w:val="22"/>
              </w:rPr>
            </w:pPr>
            <w:r w:rsidRPr="00D079E5">
              <w:rPr>
                <w:sz w:val="22"/>
              </w:rPr>
              <w:t>Conclusion:</w:t>
            </w:r>
          </w:p>
        </w:tc>
        <w:tc>
          <w:tcPr>
            <w:tcW w:w="9087" w:type="dxa"/>
          </w:tcPr>
          <w:p w14:paraId="73FD8458" w14:textId="77777777" w:rsidR="00B16B7E" w:rsidRPr="00D079E5" w:rsidRDefault="00B16B7E" w:rsidP="00B16B7E">
            <w:pPr>
              <w:rPr>
                <w:sz w:val="22"/>
              </w:rPr>
            </w:pPr>
            <w:r w:rsidRPr="00D079E5">
              <w:rPr>
                <w:sz w:val="22"/>
              </w:rPr>
              <w:t>P/appellant wins; right of access survived tax sale, is valid easement (considered a registered charge)</w:t>
            </w:r>
          </w:p>
        </w:tc>
      </w:tr>
      <w:tr w:rsidR="00B16B7E" w:rsidRPr="00D079E5" w14:paraId="25C81BA0" w14:textId="77777777" w:rsidTr="00FA6897">
        <w:tc>
          <w:tcPr>
            <w:tcW w:w="1419" w:type="dxa"/>
          </w:tcPr>
          <w:p w14:paraId="0B5AAA39" w14:textId="77777777" w:rsidR="00B16B7E" w:rsidRPr="00D079E5" w:rsidRDefault="00B16B7E" w:rsidP="00B16B7E">
            <w:pPr>
              <w:rPr>
                <w:sz w:val="22"/>
              </w:rPr>
            </w:pPr>
            <w:r w:rsidRPr="00D079E5">
              <w:rPr>
                <w:sz w:val="22"/>
              </w:rPr>
              <w:t>Rules/Ratios:</w:t>
            </w:r>
          </w:p>
        </w:tc>
        <w:tc>
          <w:tcPr>
            <w:tcW w:w="9087" w:type="dxa"/>
          </w:tcPr>
          <w:p w14:paraId="304104E8" w14:textId="77777777" w:rsidR="00B16B7E" w:rsidRPr="00D079E5" w:rsidRDefault="00B16B7E" w:rsidP="00B16B7E">
            <w:pPr>
              <w:rPr>
                <w:color w:val="3366FF"/>
                <w:sz w:val="22"/>
              </w:rPr>
            </w:pPr>
            <w:r w:rsidRPr="00D079E5">
              <w:rPr>
                <w:bCs/>
                <w:sz w:val="22"/>
              </w:rPr>
              <w:t>-</w:t>
            </w:r>
            <w:r w:rsidRPr="00D079E5">
              <w:rPr>
                <w:b/>
                <w:i/>
                <w:color w:val="3366FF"/>
                <w:sz w:val="22"/>
              </w:rPr>
              <w:t xml:space="preserve"> LTA</w:t>
            </w:r>
            <w:r w:rsidRPr="00D079E5">
              <w:rPr>
                <w:b/>
                <w:color w:val="3366FF"/>
                <w:sz w:val="22"/>
              </w:rPr>
              <w:t>, s. 276</w:t>
            </w:r>
            <w:r w:rsidRPr="00D079E5">
              <w:rPr>
                <w:sz w:val="22"/>
              </w:rPr>
              <w:t xml:space="preserve"> </w:t>
            </w:r>
            <w:r w:rsidRPr="00D079E5">
              <w:rPr>
                <w:sz w:val="22"/>
                <w:highlight w:val="cyan"/>
              </w:rPr>
              <w:t xml:space="preserve">provides that where land is sold on tax sale, title is “purged” of all charges, </w:t>
            </w:r>
            <w:r w:rsidRPr="00D079E5">
              <w:rPr>
                <w:i/>
                <w:sz w:val="22"/>
                <w:highlight w:val="cyan"/>
              </w:rPr>
              <w:t>with some exceptions</w:t>
            </w:r>
            <w:r w:rsidRPr="00D079E5">
              <w:rPr>
                <w:sz w:val="22"/>
                <w:highlight w:val="cyan"/>
              </w:rPr>
              <w:t xml:space="preserve"> including “any </w:t>
            </w:r>
            <w:r w:rsidRPr="00D079E5">
              <w:rPr>
                <w:b/>
                <w:sz w:val="22"/>
                <w:highlight w:val="cyan"/>
              </w:rPr>
              <w:t>easement</w:t>
            </w:r>
            <w:r w:rsidRPr="00D079E5">
              <w:rPr>
                <w:sz w:val="22"/>
                <w:highlight w:val="cyan"/>
              </w:rPr>
              <w:t xml:space="preserve"> </w:t>
            </w:r>
            <w:r w:rsidRPr="00D079E5">
              <w:rPr>
                <w:sz w:val="22"/>
                <w:highlight w:val="cyan"/>
                <w:u w:val="single"/>
              </w:rPr>
              <w:t>registered</w:t>
            </w:r>
            <w:r w:rsidRPr="00D079E5">
              <w:rPr>
                <w:sz w:val="22"/>
                <w:highlight w:val="cyan"/>
              </w:rPr>
              <w:t xml:space="preserve"> against land”</w:t>
            </w:r>
            <w:r w:rsidRPr="00D079E5">
              <w:rPr>
                <w:sz w:val="22"/>
              </w:rPr>
              <w:t xml:space="preserve"> </w:t>
            </w:r>
            <w:r w:rsidRPr="00D079E5">
              <w:rPr>
                <w:sz w:val="22"/>
              </w:rPr>
              <w:sym w:font="Wingdings" w:char="F0E0"/>
            </w:r>
            <w:r w:rsidRPr="00D079E5">
              <w:rPr>
                <w:sz w:val="22"/>
              </w:rPr>
              <w:t xml:space="preserve"> </w:t>
            </w:r>
            <w:r w:rsidRPr="00FA6897">
              <w:rPr>
                <w:b/>
                <w:color w:val="008000"/>
                <w:sz w:val="22"/>
              </w:rPr>
              <w:t>so, Q = was easement registered?  YES</w:t>
            </w:r>
          </w:p>
          <w:p w14:paraId="4965F499" w14:textId="77777777" w:rsidR="00B16B7E" w:rsidRPr="00D079E5" w:rsidRDefault="00B16B7E" w:rsidP="00B16B7E">
            <w:pPr>
              <w:rPr>
                <w:b/>
                <w:color w:val="3366FF"/>
                <w:sz w:val="22"/>
              </w:rPr>
            </w:pPr>
            <w:r w:rsidRPr="00D079E5">
              <w:rPr>
                <w:sz w:val="22"/>
              </w:rPr>
              <w:t xml:space="preserve">-Act does not actually define registration – clear that in Estey J’s view that </w:t>
            </w:r>
            <w:r w:rsidRPr="00D079E5">
              <w:rPr>
                <w:b/>
                <w:sz w:val="22"/>
              </w:rPr>
              <w:t>Act contemplates different kinds of registration</w:t>
            </w:r>
          </w:p>
          <w:p w14:paraId="676573E3" w14:textId="77777777" w:rsidR="00B16B7E" w:rsidRPr="00FA6897" w:rsidRDefault="00B16B7E" w:rsidP="00B16B7E">
            <w:pPr>
              <w:rPr>
                <w:sz w:val="22"/>
                <w:highlight w:val="cyan"/>
              </w:rPr>
            </w:pPr>
            <w:r w:rsidRPr="00FA6897">
              <w:rPr>
                <w:b/>
                <w:sz w:val="22"/>
                <w:highlight w:val="cyan"/>
              </w:rPr>
              <w:t xml:space="preserve">Interests that are </w:t>
            </w:r>
            <w:r w:rsidRPr="00FA6897">
              <w:rPr>
                <w:b/>
                <w:i/>
                <w:sz w:val="22"/>
                <w:highlight w:val="cyan"/>
              </w:rPr>
              <w:t>created in trust docs</w:t>
            </w:r>
            <w:r w:rsidRPr="00FA6897">
              <w:rPr>
                <w:b/>
                <w:sz w:val="22"/>
                <w:highlight w:val="cyan"/>
              </w:rPr>
              <w:t xml:space="preserve"> are deemed to be registered</w:t>
            </w:r>
            <w:r w:rsidRPr="00FA6897">
              <w:rPr>
                <w:sz w:val="22"/>
                <w:highlight w:val="cyan"/>
              </w:rPr>
              <w:t xml:space="preserve"> for the purposes of the LTS</w:t>
            </w:r>
          </w:p>
          <w:p w14:paraId="012B337B" w14:textId="6B701C62" w:rsidR="00B16B7E" w:rsidRPr="00D079E5" w:rsidRDefault="00B16B7E" w:rsidP="00B16B7E">
            <w:pPr>
              <w:rPr>
                <w:i/>
                <w:sz w:val="22"/>
              </w:rPr>
            </w:pPr>
            <w:r w:rsidRPr="00FA6897">
              <w:rPr>
                <w:b/>
                <w:sz w:val="22"/>
                <w:highlight w:val="cyan"/>
              </w:rPr>
              <w:t xml:space="preserve">A trust that creates an easement and is registered </w:t>
            </w:r>
            <w:r w:rsidRPr="00FA6897">
              <w:rPr>
                <w:sz w:val="22"/>
                <w:highlight w:val="cyan"/>
              </w:rPr>
              <w:t>in accordance w/ provisions of LTA will survive a tax sale, despite easement being registered as a trust and not a charge (</w:t>
            </w:r>
            <w:r w:rsidRPr="00FA6897">
              <w:rPr>
                <w:b/>
                <w:i/>
                <w:sz w:val="22"/>
                <w:highlight w:val="cyan"/>
              </w:rPr>
              <w:t>s.180 LTA</w:t>
            </w:r>
            <w:r w:rsidRPr="00FA6897">
              <w:rPr>
                <w:sz w:val="22"/>
                <w:highlight w:val="cyan"/>
              </w:rPr>
              <w:t>).</w:t>
            </w:r>
          </w:p>
          <w:p w14:paraId="3A1BB14B" w14:textId="77777777" w:rsidR="00B16B7E" w:rsidRPr="00D079E5" w:rsidRDefault="00B16B7E" w:rsidP="00B16B7E">
            <w:pPr>
              <w:rPr>
                <w:bCs/>
                <w:sz w:val="22"/>
              </w:rPr>
            </w:pPr>
            <w:r w:rsidRPr="00D079E5">
              <w:rPr>
                <w:bCs/>
                <w:sz w:val="22"/>
              </w:rPr>
              <w:t>-any charge included in a trust, properly registered in LTO, will also be validly registered despite its absence from the face of the CIT</w:t>
            </w:r>
          </w:p>
          <w:p w14:paraId="536D5E51" w14:textId="77777777" w:rsidR="00B16B7E" w:rsidRPr="00D079E5" w:rsidRDefault="00B16B7E" w:rsidP="00B16B7E">
            <w:pPr>
              <w:rPr>
                <w:bCs/>
                <w:sz w:val="22"/>
              </w:rPr>
            </w:pPr>
            <w:r w:rsidRPr="00D079E5">
              <w:rPr>
                <w:bCs/>
                <w:sz w:val="22"/>
              </w:rPr>
              <w:t>-In respect of equitable interest contained in a trust instrument that is registered by having the notation in trust put on title; it is your obligation if you are purchasing to pull up the trust instrument to see what the limitations are going to be on your rights and possession of that land</w:t>
            </w:r>
          </w:p>
        </w:tc>
      </w:tr>
    </w:tbl>
    <w:p w14:paraId="5F89C443" w14:textId="77777777" w:rsidR="00CD0F72" w:rsidRPr="00D079E5" w:rsidRDefault="00CD0F72" w:rsidP="00CD0F72">
      <w:pPr>
        <w:rPr>
          <w:rFonts w:eastAsiaTheme="majorEastAsia"/>
          <w:sz w:val="22"/>
        </w:rPr>
      </w:pPr>
    </w:p>
    <w:p w14:paraId="3DBCB258" w14:textId="6857D48F" w:rsidR="00CD0F72" w:rsidRPr="00D079E5" w:rsidRDefault="00CD0F72" w:rsidP="00CD0F72">
      <w:pPr>
        <w:pStyle w:val="Heading4"/>
        <w:rPr>
          <w:rFonts w:eastAsiaTheme="majorEastAsia"/>
          <w:sz w:val="22"/>
        </w:rPr>
      </w:pPr>
      <w:bookmarkStart w:id="43" w:name="_Toc322633060"/>
      <w:r w:rsidRPr="00D079E5">
        <w:rPr>
          <w:rFonts w:eastAsiaTheme="majorEastAsia"/>
          <w:sz w:val="22"/>
        </w:rPr>
        <w:t>Indefeasibility?</w:t>
      </w:r>
      <w:bookmarkEnd w:id="43"/>
    </w:p>
    <w:p w14:paraId="0B12B935" w14:textId="324C69E4" w:rsidR="00CD0F72" w:rsidRPr="00FA6897" w:rsidRDefault="00A91E24" w:rsidP="00CD0F72">
      <w:pPr>
        <w:rPr>
          <w:rFonts w:eastAsiaTheme="majorEastAsia"/>
          <w:sz w:val="22"/>
          <w:highlight w:val="cyan"/>
        </w:rPr>
      </w:pPr>
      <w:r w:rsidRPr="00FA6897">
        <w:rPr>
          <w:rFonts w:eastAsiaTheme="majorEastAsia"/>
          <w:b/>
          <w:sz w:val="22"/>
          <w:highlight w:val="cyan"/>
        </w:rPr>
        <w:t>Registration of a charge</w:t>
      </w:r>
      <w:r w:rsidRPr="00FA6897">
        <w:rPr>
          <w:rFonts w:eastAsiaTheme="majorEastAsia"/>
          <w:sz w:val="22"/>
          <w:highlight w:val="cyan"/>
        </w:rPr>
        <w:t xml:space="preserve"> </w:t>
      </w:r>
      <w:r w:rsidRPr="00FA6897">
        <w:rPr>
          <w:rFonts w:eastAsiaTheme="majorEastAsia"/>
          <w:b/>
          <w:i/>
          <w:color w:val="FF0000"/>
          <w:sz w:val="22"/>
          <w:highlight w:val="cyan"/>
        </w:rPr>
        <w:t>s.26(1)</w:t>
      </w:r>
      <w:r w:rsidRPr="00FA6897">
        <w:rPr>
          <w:rFonts w:eastAsiaTheme="majorEastAsia"/>
          <w:sz w:val="22"/>
          <w:highlight w:val="cyan"/>
        </w:rPr>
        <w:t>:</w:t>
      </w:r>
    </w:p>
    <w:p w14:paraId="7A1C7F4B" w14:textId="79D0443C" w:rsidR="00A91E24" w:rsidRPr="00D079E5" w:rsidRDefault="00A91E24" w:rsidP="00FB4E47">
      <w:pPr>
        <w:pStyle w:val="ListParagraph"/>
        <w:numPr>
          <w:ilvl w:val="0"/>
          <w:numId w:val="47"/>
        </w:numPr>
        <w:rPr>
          <w:rFonts w:eastAsiaTheme="majorEastAsia"/>
          <w:sz w:val="22"/>
          <w:szCs w:val="22"/>
        </w:rPr>
      </w:pPr>
      <w:r w:rsidRPr="00FA6897">
        <w:rPr>
          <w:rFonts w:eastAsiaTheme="majorEastAsia"/>
          <w:sz w:val="22"/>
          <w:szCs w:val="22"/>
          <w:highlight w:val="cyan"/>
        </w:rPr>
        <w:t xml:space="preserve">RO of a charge is </w:t>
      </w:r>
      <w:r w:rsidRPr="00FA6897">
        <w:rPr>
          <w:rFonts w:eastAsiaTheme="majorEastAsia"/>
          <w:b/>
          <w:sz w:val="22"/>
          <w:szCs w:val="22"/>
          <w:highlight w:val="cyan"/>
        </w:rPr>
        <w:t>deemed</w:t>
      </w:r>
      <w:r w:rsidRPr="00FA6897">
        <w:rPr>
          <w:rFonts w:eastAsiaTheme="majorEastAsia"/>
          <w:sz w:val="22"/>
          <w:szCs w:val="22"/>
          <w:highlight w:val="cyan"/>
        </w:rPr>
        <w:t xml:space="preserve"> (i.e. rebuttably presumed – does not give indefeasibility as with EIFS) </w:t>
      </w:r>
      <w:r w:rsidRPr="00FA6897">
        <w:rPr>
          <w:rFonts w:eastAsiaTheme="majorEastAsia"/>
          <w:b/>
          <w:sz w:val="22"/>
          <w:szCs w:val="22"/>
          <w:highlight w:val="cyan"/>
        </w:rPr>
        <w:t>to be entitled to the estate</w:t>
      </w:r>
      <w:r w:rsidRPr="00D079E5">
        <w:rPr>
          <w:rFonts w:eastAsiaTheme="majorEastAsia"/>
          <w:sz w:val="22"/>
          <w:szCs w:val="22"/>
        </w:rPr>
        <w:t xml:space="preserve">, interest or claim created or evidence by the instrument in respect of which the charge is registered (see </w:t>
      </w:r>
      <w:r w:rsidRPr="00D079E5">
        <w:rPr>
          <w:rFonts w:eastAsiaTheme="majorEastAsia"/>
          <w:b/>
          <w:i/>
          <w:color w:val="3366FF"/>
          <w:sz w:val="22"/>
          <w:szCs w:val="22"/>
        </w:rPr>
        <w:t>Credit Foncier</w:t>
      </w:r>
      <w:r w:rsidRPr="00D079E5">
        <w:rPr>
          <w:rFonts w:eastAsiaTheme="majorEastAsia"/>
          <w:sz w:val="22"/>
          <w:szCs w:val="22"/>
        </w:rPr>
        <w:t xml:space="preserve">). </w:t>
      </w:r>
    </w:p>
    <w:p w14:paraId="40077996" w14:textId="45D69C58" w:rsidR="00A91E24" w:rsidRPr="00D079E5" w:rsidRDefault="00A91E24" w:rsidP="00FB4E47">
      <w:pPr>
        <w:pStyle w:val="ListParagraph"/>
        <w:numPr>
          <w:ilvl w:val="0"/>
          <w:numId w:val="47"/>
        </w:numPr>
        <w:rPr>
          <w:rFonts w:eastAsiaTheme="majorEastAsia"/>
          <w:sz w:val="22"/>
          <w:szCs w:val="22"/>
        </w:rPr>
      </w:pPr>
      <w:r w:rsidRPr="00D079E5">
        <w:rPr>
          <w:rFonts w:eastAsiaTheme="majorEastAsia"/>
          <w:b/>
          <w:sz w:val="22"/>
          <w:szCs w:val="22"/>
        </w:rPr>
        <w:t xml:space="preserve">Charges are subject to </w:t>
      </w:r>
      <w:r w:rsidRPr="00D079E5">
        <w:rPr>
          <w:rFonts w:eastAsiaTheme="majorEastAsia"/>
          <w:b/>
          <w:i/>
          <w:color w:val="FF0000"/>
          <w:sz w:val="22"/>
          <w:szCs w:val="22"/>
        </w:rPr>
        <w:t>s.23(2)</w:t>
      </w:r>
      <w:r w:rsidRPr="00D079E5">
        <w:rPr>
          <w:rFonts w:eastAsiaTheme="majorEastAsia"/>
          <w:b/>
          <w:sz w:val="22"/>
          <w:szCs w:val="22"/>
        </w:rPr>
        <w:t xml:space="preserve"> exceptions</w:t>
      </w:r>
      <w:r w:rsidRPr="00D079E5">
        <w:rPr>
          <w:rFonts w:eastAsiaTheme="majorEastAsia"/>
          <w:sz w:val="22"/>
          <w:szCs w:val="22"/>
        </w:rPr>
        <w:t>.</w:t>
      </w:r>
    </w:p>
    <w:p w14:paraId="315DEF8B" w14:textId="10316C43" w:rsidR="00A91E24" w:rsidRPr="00FA6897" w:rsidRDefault="00A91E24" w:rsidP="00FB4E47">
      <w:pPr>
        <w:pStyle w:val="ListParagraph"/>
        <w:numPr>
          <w:ilvl w:val="0"/>
          <w:numId w:val="47"/>
        </w:numPr>
        <w:rPr>
          <w:rFonts w:eastAsiaTheme="majorEastAsia"/>
          <w:sz w:val="22"/>
          <w:szCs w:val="22"/>
          <w:highlight w:val="cyan"/>
        </w:rPr>
      </w:pPr>
      <w:r w:rsidRPr="00FA6897">
        <w:rPr>
          <w:rFonts w:eastAsiaTheme="majorEastAsia"/>
          <w:sz w:val="22"/>
          <w:szCs w:val="22"/>
          <w:highlight w:val="cyan"/>
        </w:rPr>
        <w:t>s.26(2): mere fact of registration says nothing about a charge’s va</w:t>
      </w:r>
      <w:r w:rsidR="00FA6897">
        <w:rPr>
          <w:rFonts w:eastAsiaTheme="majorEastAsia"/>
          <w:sz w:val="22"/>
          <w:szCs w:val="22"/>
          <w:highlight w:val="cyan"/>
        </w:rPr>
        <w:t>lidity: charge can still be voi</w:t>
      </w:r>
    </w:p>
    <w:p w14:paraId="674EFCA4" w14:textId="77777777" w:rsidR="00A91E24" w:rsidRPr="00D079E5" w:rsidRDefault="00A91E24" w:rsidP="00A91E24">
      <w:pPr>
        <w:rPr>
          <w:rFonts w:eastAsiaTheme="majorEastAsia"/>
          <w:sz w:val="22"/>
        </w:rPr>
      </w:pPr>
    </w:p>
    <w:p w14:paraId="15BF3204" w14:textId="29484AAD" w:rsidR="00A91E24" w:rsidRPr="00D079E5" w:rsidRDefault="00A91E24" w:rsidP="00A91E24">
      <w:pPr>
        <w:rPr>
          <w:rFonts w:eastAsiaTheme="majorEastAsia"/>
          <w:sz w:val="22"/>
        </w:rPr>
      </w:pPr>
      <w:r w:rsidRPr="00D079E5">
        <w:rPr>
          <w:rFonts w:eastAsiaTheme="majorEastAsia"/>
          <w:b/>
          <w:sz w:val="22"/>
        </w:rPr>
        <w:t xml:space="preserve">Notice given by registration of a charge </w:t>
      </w:r>
      <w:r w:rsidRPr="00D079E5">
        <w:rPr>
          <w:rFonts w:eastAsiaTheme="majorEastAsia"/>
          <w:b/>
          <w:i/>
          <w:color w:val="FF0000"/>
          <w:sz w:val="22"/>
        </w:rPr>
        <w:t>s.27</w:t>
      </w:r>
      <w:r w:rsidRPr="00D079E5">
        <w:rPr>
          <w:rFonts w:eastAsiaTheme="majorEastAsia"/>
          <w:sz w:val="22"/>
        </w:rPr>
        <w:t>:</w:t>
      </w:r>
    </w:p>
    <w:p w14:paraId="55658685" w14:textId="00262F31" w:rsidR="00A91E24" w:rsidRPr="00D079E5" w:rsidRDefault="00A91E24" w:rsidP="00FB4E47">
      <w:pPr>
        <w:pStyle w:val="ListParagraph"/>
        <w:numPr>
          <w:ilvl w:val="0"/>
          <w:numId w:val="48"/>
        </w:numPr>
        <w:rPr>
          <w:rFonts w:eastAsiaTheme="majorEastAsia"/>
          <w:sz w:val="22"/>
          <w:szCs w:val="22"/>
        </w:rPr>
      </w:pPr>
      <w:r w:rsidRPr="00D079E5">
        <w:rPr>
          <w:rFonts w:eastAsiaTheme="majorEastAsia"/>
          <w:sz w:val="22"/>
          <w:szCs w:val="22"/>
        </w:rPr>
        <w:t>Registration in effect gives notice to world of your claim (party can’t claim they didn’t know about it!)</w:t>
      </w:r>
    </w:p>
    <w:p w14:paraId="11BD18E0" w14:textId="74B62A33" w:rsidR="00FA6897" w:rsidRDefault="00A91E24" w:rsidP="00A91E24">
      <w:pPr>
        <w:pStyle w:val="ListParagraph"/>
        <w:numPr>
          <w:ilvl w:val="0"/>
          <w:numId w:val="48"/>
        </w:numPr>
        <w:rPr>
          <w:rFonts w:eastAsiaTheme="majorEastAsia"/>
          <w:sz w:val="22"/>
          <w:szCs w:val="22"/>
        </w:rPr>
      </w:pPr>
      <w:r w:rsidRPr="00D079E5">
        <w:rPr>
          <w:rFonts w:eastAsiaTheme="majorEastAsia"/>
          <w:b/>
          <w:i/>
          <w:color w:val="FF0000"/>
          <w:sz w:val="22"/>
          <w:szCs w:val="22"/>
        </w:rPr>
        <w:t>s.27(2)</w:t>
      </w:r>
      <w:r w:rsidRPr="00D079E5">
        <w:rPr>
          <w:rFonts w:eastAsiaTheme="majorEastAsia"/>
          <w:sz w:val="22"/>
          <w:szCs w:val="22"/>
        </w:rPr>
        <w:t>: making payments on a mortgage is not a dealing on land</w:t>
      </w:r>
    </w:p>
    <w:p w14:paraId="0B7DDEF1" w14:textId="77777777" w:rsidR="00DA2A16" w:rsidRDefault="00DA2A16" w:rsidP="00DA2A16">
      <w:pPr>
        <w:rPr>
          <w:rFonts w:eastAsiaTheme="majorEastAsia"/>
          <w:sz w:val="22"/>
        </w:rPr>
      </w:pPr>
    </w:p>
    <w:p w14:paraId="0A9AEFE1" w14:textId="77777777" w:rsidR="00DA2A16" w:rsidRPr="00953F19" w:rsidRDefault="00DA2A16" w:rsidP="00DA2A16">
      <w:pPr>
        <w:jc w:val="left"/>
        <w:rPr>
          <w:rFonts w:eastAsiaTheme="majorEastAsia"/>
          <w:sz w:val="22"/>
          <w:lang w:val="en-CA"/>
        </w:rPr>
      </w:pPr>
      <w:r w:rsidRPr="0088318F">
        <w:rPr>
          <w:rFonts w:eastAsiaTheme="majorEastAsia"/>
          <w:sz w:val="22"/>
          <w:highlight w:val="yellow"/>
          <w:lang w:val="en-CA"/>
        </w:rPr>
        <w:t xml:space="preserve">Whether the mortgage itself is forged, as in </w:t>
      </w:r>
      <w:r w:rsidRPr="0088318F">
        <w:rPr>
          <w:rFonts w:eastAsiaTheme="majorEastAsia"/>
          <w:i/>
          <w:iCs/>
          <w:sz w:val="22"/>
          <w:highlight w:val="yellow"/>
          <w:lang w:val="en-CA"/>
        </w:rPr>
        <w:t>Credit Foncier</w:t>
      </w:r>
      <w:r w:rsidRPr="0088318F">
        <w:rPr>
          <w:rFonts w:eastAsiaTheme="majorEastAsia"/>
          <w:sz w:val="22"/>
          <w:highlight w:val="yellow"/>
          <w:lang w:val="en-CA"/>
        </w:rPr>
        <w:t xml:space="preserve">, or the underlying FS from which the mortgage is granted is invalid, as in </w:t>
      </w:r>
      <w:r w:rsidRPr="0088318F">
        <w:rPr>
          <w:rFonts w:eastAsiaTheme="majorEastAsia"/>
          <w:i/>
          <w:iCs/>
          <w:sz w:val="22"/>
          <w:highlight w:val="yellow"/>
          <w:lang w:val="en-CA"/>
        </w:rPr>
        <w:t>Gill</w:t>
      </w:r>
      <w:r w:rsidRPr="0088318F">
        <w:rPr>
          <w:rFonts w:eastAsiaTheme="majorEastAsia"/>
          <w:sz w:val="22"/>
          <w:highlight w:val="yellow"/>
          <w:lang w:val="en-CA"/>
        </w:rPr>
        <w:t xml:space="preserve">, in both situations, the mortgage is ineffective at CL to pass any interest: </w:t>
      </w:r>
      <w:r w:rsidRPr="0088318F">
        <w:rPr>
          <w:rFonts w:eastAsiaTheme="majorEastAsia"/>
          <w:i/>
          <w:iCs/>
          <w:sz w:val="22"/>
          <w:highlight w:val="yellow"/>
          <w:lang w:val="en-CA"/>
        </w:rPr>
        <w:t>nemo dat</w:t>
      </w:r>
      <w:r w:rsidRPr="0088318F">
        <w:rPr>
          <w:rFonts w:eastAsiaTheme="majorEastAsia"/>
          <w:sz w:val="22"/>
          <w:highlight w:val="yellow"/>
          <w:lang w:val="en-CA"/>
        </w:rPr>
        <w:t>.</w:t>
      </w:r>
      <w:r w:rsidRPr="00953F19">
        <w:rPr>
          <w:rFonts w:eastAsiaTheme="majorEastAsia"/>
          <w:sz w:val="22"/>
          <w:lang w:val="en-CA"/>
        </w:rPr>
        <w:t xml:space="preserve"> </w:t>
      </w:r>
    </w:p>
    <w:p w14:paraId="5C7CD26A" w14:textId="77777777" w:rsidR="00DA2A16" w:rsidRDefault="00DA2A16" w:rsidP="00DA2A16">
      <w:pPr>
        <w:rPr>
          <w:rFonts w:eastAsiaTheme="majorEastAsia"/>
          <w:sz w:val="22"/>
        </w:rPr>
      </w:pPr>
    </w:p>
    <w:p w14:paraId="4F169DD5" w14:textId="77777777" w:rsidR="00DA2A16" w:rsidRPr="00DA2A16" w:rsidRDefault="00DA2A16" w:rsidP="00DA2A16">
      <w:pPr>
        <w:rPr>
          <w:rFonts w:eastAsiaTheme="majorEastAsia"/>
          <w:sz w:val="22"/>
          <w:highlight w:val="cyan"/>
        </w:rPr>
      </w:pPr>
      <w:r w:rsidRPr="00DA2A16">
        <w:rPr>
          <w:rFonts w:eastAsiaTheme="majorEastAsia"/>
          <w:sz w:val="22"/>
          <w:highlight w:val="cyan"/>
        </w:rPr>
        <w:t xml:space="preserve">Priority of charges based on priority of registration </w:t>
      </w:r>
      <w:r w:rsidRPr="00DA2A16">
        <w:rPr>
          <w:rFonts w:eastAsiaTheme="majorEastAsia"/>
          <w:b/>
          <w:i/>
          <w:color w:val="FF0000"/>
          <w:sz w:val="22"/>
          <w:highlight w:val="cyan"/>
        </w:rPr>
        <w:t>s.28:</w:t>
      </w:r>
    </w:p>
    <w:p w14:paraId="31B1DBB5" w14:textId="77777777" w:rsidR="00DA2A16" w:rsidRPr="00D079E5" w:rsidRDefault="00DA2A16" w:rsidP="00DA2A16">
      <w:pPr>
        <w:pStyle w:val="ListParagraph"/>
        <w:numPr>
          <w:ilvl w:val="0"/>
          <w:numId w:val="49"/>
        </w:numPr>
        <w:rPr>
          <w:rFonts w:eastAsiaTheme="majorEastAsia"/>
          <w:sz w:val="22"/>
          <w:szCs w:val="22"/>
        </w:rPr>
      </w:pPr>
      <w:r w:rsidRPr="00DA2A16">
        <w:rPr>
          <w:rFonts w:eastAsiaTheme="majorEastAsia"/>
          <w:sz w:val="22"/>
          <w:szCs w:val="22"/>
          <w:highlight w:val="cyan"/>
        </w:rPr>
        <w:t xml:space="preserve">If 2 or more charges are on register affecting same land, </w:t>
      </w:r>
      <w:r w:rsidRPr="00DA2A16">
        <w:rPr>
          <w:rFonts w:eastAsiaTheme="majorEastAsia"/>
          <w:sz w:val="22"/>
          <w:szCs w:val="22"/>
          <w:highlight w:val="cyan"/>
          <w:u w:val="single"/>
        </w:rPr>
        <w:t>priority is given to charge registered first</w:t>
      </w:r>
    </w:p>
    <w:p w14:paraId="0F4674BD" w14:textId="77777777" w:rsidR="00DA2A16" w:rsidRPr="00DA2A16" w:rsidRDefault="00DA2A16" w:rsidP="00DA2A16">
      <w:pPr>
        <w:rPr>
          <w:rFonts w:eastAsiaTheme="majorEastAsia"/>
          <w:sz w:val="22"/>
        </w:rPr>
      </w:pPr>
    </w:p>
    <w:tbl>
      <w:tblPr>
        <w:tblStyle w:val="TableGrid"/>
        <w:tblW w:w="11482" w:type="dxa"/>
        <w:tblInd w:w="-601" w:type="dxa"/>
        <w:tblLook w:val="04A0" w:firstRow="1" w:lastRow="0" w:firstColumn="1" w:lastColumn="0" w:noHBand="0" w:noVBand="1"/>
      </w:tblPr>
      <w:tblGrid>
        <w:gridCol w:w="1702"/>
        <w:gridCol w:w="3260"/>
        <w:gridCol w:w="6520"/>
      </w:tblGrid>
      <w:tr w:rsidR="00B16B7E" w:rsidRPr="00D079E5" w14:paraId="1FE2DADD" w14:textId="77777777" w:rsidTr="00B16B7E">
        <w:tc>
          <w:tcPr>
            <w:tcW w:w="1702" w:type="dxa"/>
          </w:tcPr>
          <w:p w14:paraId="7CB8C5B4" w14:textId="2940FDF0" w:rsidR="00B16B7E" w:rsidRPr="00D079E5" w:rsidRDefault="00B16B7E" w:rsidP="00B16B7E">
            <w:pPr>
              <w:rPr>
                <w:rFonts w:ascii="Times New Roman" w:hAnsi="Times New Roman"/>
                <w:b/>
                <w:i/>
                <w:sz w:val="22"/>
              </w:rPr>
            </w:pPr>
            <w:r w:rsidRPr="00D079E5">
              <w:rPr>
                <w:rFonts w:ascii="Times New Roman" w:hAnsi="Times New Roman"/>
                <w:b/>
                <w:i/>
                <w:sz w:val="22"/>
              </w:rPr>
              <w:t>Cas</w:t>
            </w:r>
            <w:r w:rsidR="00DA2A16">
              <w:rPr>
                <w:rFonts w:ascii="Times New Roman" w:hAnsi="Times New Roman"/>
                <w:b/>
                <w:i/>
                <w:sz w:val="22"/>
              </w:rPr>
              <w:t>e</w:t>
            </w:r>
          </w:p>
        </w:tc>
        <w:tc>
          <w:tcPr>
            <w:tcW w:w="3260" w:type="dxa"/>
          </w:tcPr>
          <w:p w14:paraId="57858E43" w14:textId="77777777" w:rsidR="00B16B7E" w:rsidRPr="00D079E5" w:rsidRDefault="00B16B7E" w:rsidP="00B16B7E">
            <w:pPr>
              <w:rPr>
                <w:rFonts w:ascii="Times New Roman" w:hAnsi="Times New Roman"/>
                <w:b/>
                <w:i/>
                <w:sz w:val="22"/>
              </w:rPr>
            </w:pPr>
            <w:r w:rsidRPr="00D079E5">
              <w:rPr>
                <w:rFonts w:ascii="Times New Roman" w:hAnsi="Times New Roman"/>
                <w:b/>
                <w:i/>
                <w:sz w:val="22"/>
              </w:rPr>
              <w:t>Facts/Issues/Conclusion</w:t>
            </w:r>
          </w:p>
        </w:tc>
        <w:tc>
          <w:tcPr>
            <w:tcW w:w="6520" w:type="dxa"/>
          </w:tcPr>
          <w:p w14:paraId="39AF948E" w14:textId="77777777" w:rsidR="00B16B7E" w:rsidRPr="00D079E5" w:rsidRDefault="00B16B7E" w:rsidP="00B16B7E">
            <w:pPr>
              <w:rPr>
                <w:rFonts w:ascii="Times New Roman" w:hAnsi="Times New Roman"/>
                <w:b/>
                <w:i/>
                <w:sz w:val="22"/>
              </w:rPr>
            </w:pPr>
            <w:r w:rsidRPr="00D079E5">
              <w:rPr>
                <w:rFonts w:ascii="Times New Roman" w:hAnsi="Times New Roman"/>
                <w:b/>
                <w:i/>
                <w:sz w:val="22"/>
              </w:rPr>
              <w:t>Ratio/Analysis</w:t>
            </w:r>
          </w:p>
        </w:tc>
      </w:tr>
      <w:tr w:rsidR="00DA2A16" w:rsidRPr="00D079E5" w14:paraId="4AB39D1D" w14:textId="77777777" w:rsidTr="00B16B7E">
        <w:tc>
          <w:tcPr>
            <w:tcW w:w="1702" w:type="dxa"/>
          </w:tcPr>
          <w:p w14:paraId="734194F5" w14:textId="77777777" w:rsidR="00DA2A16" w:rsidRPr="00D079E5" w:rsidRDefault="00DA2A16" w:rsidP="00DA2A16">
            <w:pPr>
              <w:jc w:val="left"/>
              <w:rPr>
                <w:b/>
                <w:i/>
                <w:color w:val="800000"/>
                <w:sz w:val="22"/>
              </w:rPr>
            </w:pPr>
            <w:r w:rsidRPr="00D079E5">
              <w:rPr>
                <w:b/>
                <w:i/>
                <w:color w:val="800000"/>
                <w:sz w:val="22"/>
              </w:rPr>
              <w:t>Credit Foncier</w:t>
            </w:r>
          </w:p>
          <w:p w14:paraId="35FC70F1" w14:textId="77777777" w:rsidR="00DA2A16" w:rsidRPr="00D079E5" w:rsidRDefault="00DA2A16" w:rsidP="00DA2A16">
            <w:pPr>
              <w:jc w:val="left"/>
              <w:rPr>
                <w:b/>
                <w:i/>
                <w:color w:val="800000"/>
                <w:sz w:val="22"/>
              </w:rPr>
            </w:pPr>
            <w:r w:rsidRPr="00D079E5">
              <w:rPr>
                <w:b/>
                <w:i/>
                <w:color w:val="800000"/>
                <w:sz w:val="22"/>
              </w:rPr>
              <w:t>v Bennett</w:t>
            </w:r>
          </w:p>
          <w:p w14:paraId="3085A3CB" w14:textId="77777777" w:rsidR="00DA2A16" w:rsidRPr="00D079E5" w:rsidRDefault="00DA2A16" w:rsidP="00DA2A16">
            <w:pPr>
              <w:jc w:val="left"/>
              <w:rPr>
                <w:sz w:val="22"/>
              </w:rPr>
            </w:pPr>
            <w:r w:rsidRPr="00D079E5">
              <w:rPr>
                <w:sz w:val="22"/>
              </w:rPr>
              <w:t>(1963)</w:t>
            </w:r>
          </w:p>
          <w:p w14:paraId="11E97F36" w14:textId="77777777" w:rsidR="00DA2A16" w:rsidRPr="00D079E5" w:rsidRDefault="00DA2A16" w:rsidP="00DA2A16">
            <w:pPr>
              <w:jc w:val="left"/>
              <w:rPr>
                <w:sz w:val="22"/>
              </w:rPr>
            </w:pPr>
          </w:p>
          <w:p w14:paraId="45C1F3A3" w14:textId="77777777" w:rsidR="00DA2A16" w:rsidRPr="00D079E5" w:rsidRDefault="00DA2A16" w:rsidP="00DA2A16">
            <w:pPr>
              <w:jc w:val="left"/>
              <w:rPr>
                <w:sz w:val="22"/>
              </w:rPr>
            </w:pPr>
            <w:r w:rsidRPr="00D079E5">
              <w:rPr>
                <w:sz w:val="22"/>
              </w:rPr>
              <w:t>Seems to take us in CL direction of search for good root of title</w:t>
            </w:r>
          </w:p>
          <w:p w14:paraId="6D50E442" w14:textId="77777777" w:rsidR="00DA2A16" w:rsidRPr="00D079E5" w:rsidRDefault="00DA2A16" w:rsidP="00B16B7E">
            <w:pPr>
              <w:rPr>
                <w:rFonts w:ascii="Times New Roman" w:hAnsi="Times New Roman"/>
                <w:b/>
                <w:i/>
                <w:sz w:val="22"/>
              </w:rPr>
            </w:pPr>
          </w:p>
        </w:tc>
        <w:tc>
          <w:tcPr>
            <w:tcW w:w="3260" w:type="dxa"/>
          </w:tcPr>
          <w:p w14:paraId="60C79AAA" w14:textId="77777777" w:rsidR="00DA2A16" w:rsidRPr="00D079E5" w:rsidRDefault="00DA2A16" w:rsidP="00DA2A16">
            <w:pPr>
              <w:jc w:val="left"/>
              <w:rPr>
                <w:color w:val="660066"/>
                <w:sz w:val="22"/>
              </w:rPr>
            </w:pPr>
            <w:r w:rsidRPr="00D079E5">
              <w:rPr>
                <w:color w:val="660066"/>
                <w:sz w:val="22"/>
              </w:rPr>
              <w:t xml:space="preserve">-Allen, acting as “Bennetts”, forged mtg, sold it to Stuart (innocent), who </w:t>
            </w:r>
            <w:r w:rsidRPr="00D079E5">
              <w:rPr>
                <w:i/>
                <w:color w:val="660066"/>
                <w:sz w:val="22"/>
              </w:rPr>
              <w:t>registered</w:t>
            </w:r>
            <w:r w:rsidRPr="00D079E5">
              <w:rPr>
                <w:color w:val="660066"/>
                <w:sz w:val="22"/>
              </w:rPr>
              <w:t xml:space="preserve"> it and sold it to CF; Bs did not respond for requests for payments, CF obtained foreclosure order</w:t>
            </w:r>
          </w:p>
          <w:p w14:paraId="64855987" w14:textId="77777777" w:rsidR="00DA2A16" w:rsidRPr="00D079E5" w:rsidRDefault="00DA2A16" w:rsidP="00DA2A16">
            <w:pPr>
              <w:jc w:val="left"/>
              <w:rPr>
                <w:sz w:val="22"/>
              </w:rPr>
            </w:pPr>
            <w:r w:rsidRPr="00D079E5">
              <w:rPr>
                <w:color w:val="660066"/>
                <w:sz w:val="22"/>
              </w:rPr>
              <w:t>-CF argued that they were relying on LTS/register (s. 197: R need be satisf’d that appl’t entitled to be reg’d as owner of chg), saw it was reg’d, so they should be protected (use of AF)</w:t>
            </w:r>
            <w:r w:rsidRPr="00D079E5">
              <w:rPr>
                <w:sz w:val="22"/>
              </w:rPr>
              <w:t xml:space="preserve"> – </w:t>
            </w:r>
            <w:r w:rsidRPr="00D079E5">
              <w:rPr>
                <w:color w:val="008000"/>
                <w:sz w:val="22"/>
              </w:rPr>
              <w:t>no, they lose</w:t>
            </w:r>
          </w:p>
          <w:p w14:paraId="6AC86DDA" w14:textId="77777777" w:rsidR="00DA2A16" w:rsidRDefault="00DA2A16" w:rsidP="00DA2A16">
            <w:pPr>
              <w:jc w:val="left"/>
              <w:rPr>
                <w:b/>
                <w:sz w:val="22"/>
              </w:rPr>
            </w:pPr>
            <w:r w:rsidRPr="00D079E5">
              <w:rPr>
                <w:sz w:val="22"/>
              </w:rPr>
              <w:t>-</w:t>
            </w:r>
            <w:r w:rsidRPr="00D079E5">
              <w:rPr>
                <w:b/>
                <w:sz w:val="22"/>
                <w:highlight w:val="yellow"/>
              </w:rPr>
              <w:t xml:space="preserve">Registered charges are </w:t>
            </w:r>
            <w:r w:rsidRPr="00D079E5">
              <w:rPr>
                <w:b/>
                <w:sz w:val="22"/>
                <w:highlight w:val="yellow"/>
                <w:u w:val="single"/>
              </w:rPr>
              <w:t>not</w:t>
            </w:r>
            <w:r w:rsidRPr="00D079E5">
              <w:rPr>
                <w:b/>
                <w:sz w:val="22"/>
                <w:highlight w:val="yellow"/>
              </w:rPr>
              <w:t xml:space="preserve"> indefeasible</w:t>
            </w:r>
          </w:p>
          <w:p w14:paraId="262B2DEC" w14:textId="77777777" w:rsidR="00DA2A16" w:rsidRDefault="00DA2A16" w:rsidP="00DA2A16">
            <w:pPr>
              <w:jc w:val="left"/>
              <w:rPr>
                <w:b/>
                <w:sz w:val="22"/>
              </w:rPr>
            </w:pPr>
          </w:p>
          <w:p w14:paraId="5351B960" w14:textId="618D7599" w:rsidR="00DA2A16" w:rsidRPr="00D079E5" w:rsidRDefault="00DA2A16" w:rsidP="00DA2A16">
            <w:pPr>
              <w:rPr>
                <w:rFonts w:ascii="Times New Roman" w:hAnsi="Times New Roman"/>
                <w:b/>
                <w:i/>
                <w:sz w:val="22"/>
              </w:rPr>
            </w:pPr>
            <w:r w:rsidRPr="00210BE8">
              <w:rPr>
                <w:sz w:val="22"/>
              </w:rPr>
              <w:t>a rogue forged a mortgage, registered it, and then assigned it to a third party who had no knowledge of the fraud. The new holder of the mortgage registered its interest and then assigned it to another bona fide purchaser who also secured registration.</w:t>
            </w:r>
          </w:p>
        </w:tc>
        <w:tc>
          <w:tcPr>
            <w:tcW w:w="6520" w:type="dxa"/>
          </w:tcPr>
          <w:p w14:paraId="46DF8767" w14:textId="77777777" w:rsidR="00DA2A16" w:rsidRPr="00D079E5" w:rsidRDefault="00DA2A16" w:rsidP="00DA2A16">
            <w:pPr>
              <w:rPr>
                <w:sz w:val="22"/>
              </w:rPr>
            </w:pPr>
            <w:r w:rsidRPr="00D079E5">
              <w:rPr>
                <w:rFonts w:eastAsiaTheme="majorEastAsia"/>
                <w:b/>
                <w:sz w:val="22"/>
              </w:rPr>
              <w:t xml:space="preserve">Presumption rebutted: </w:t>
            </w:r>
            <w:r w:rsidRPr="00D079E5">
              <w:rPr>
                <w:rFonts w:eastAsiaTheme="majorEastAsia"/>
                <w:sz w:val="22"/>
              </w:rPr>
              <w:t>mortgage was a nullity by virtue of forgery and remained a nullity notwithstanding registration.</w:t>
            </w:r>
          </w:p>
          <w:p w14:paraId="085A5C34" w14:textId="77777777" w:rsidR="00DA2A16" w:rsidRPr="00D079E5" w:rsidRDefault="00DA2A16" w:rsidP="00DA2A16">
            <w:pPr>
              <w:rPr>
                <w:sz w:val="22"/>
              </w:rPr>
            </w:pPr>
            <w:r w:rsidRPr="00D079E5">
              <w:rPr>
                <w:sz w:val="22"/>
              </w:rPr>
              <w:t>-</w:t>
            </w:r>
            <w:r w:rsidRPr="00DA2A16">
              <w:rPr>
                <w:b/>
                <w:sz w:val="22"/>
                <w:highlight w:val="cyan"/>
              </w:rPr>
              <w:t xml:space="preserve">Reg’d charge is </w:t>
            </w:r>
            <w:r w:rsidRPr="00DA2A16">
              <w:rPr>
                <w:b/>
                <w:sz w:val="22"/>
                <w:highlight w:val="cyan"/>
                <w:u w:val="single"/>
              </w:rPr>
              <w:t>not</w:t>
            </w:r>
            <w:r w:rsidRPr="00DA2A16">
              <w:rPr>
                <w:b/>
                <w:sz w:val="22"/>
                <w:highlight w:val="cyan"/>
              </w:rPr>
              <w:t xml:space="preserve"> necessarily valid</w:t>
            </w:r>
            <w:r w:rsidRPr="00DA2A16">
              <w:rPr>
                <w:sz w:val="22"/>
                <w:highlight w:val="cyan"/>
              </w:rPr>
              <w:t xml:space="preserve">: </w:t>
            </w:r>
            <w:r w:rsidRPr="00DA2A16">
              <w:rPr>
                <w:b/>
                <w:color w:val="3366FF"/>
                <w:sz w:val="22"/>
                <w:highlight w:val="cyan"/>
              </w:rPr>
              <w:t>S. 26</w:t>
            </w:r>
            <w:r w:rsidRPr="00DA2A16">
              <w:rPr>
                <w:sz w:val="22"/>
                <w:highlight w:val="cyan"/>
              </w:rPr>
              <w:t xml:space="preserve"> just </w:t>
            </w:r>
            <w:r w:rsidRPr="00DA2A16">
              <w:rPr>
                <w:i/>
                <w:sz w:val="22"/>
                <w:highlight w:val="cyan"/>
              </w:rPr>
              <w:t>deeming</w:t>
            </w:r>
            <w:r w:rsidRPr="00DA2A16">
              <w:rPr>
                <w:sz w:val="22"/>
                <w:highlight w:val="cyan"/>
              </w:rPr>
              <w:t xml:space="preserve"> provision (deemed to have interest) – up to anyone to challenge that, </w:t>
            </w:r>
            <w:r w:rsidRPr="00DA2A16">
              <w:rPr>
                <w:b/>
                <w:color w:val="660066"/>
                <w:sz w:val="22"/>
                <w:highlight w:val="cyan"/>
              </w:rPr>
              <w:t>go beyond/behind register</w:t>
            </w:r>
            <w:r w:rsidRPr="00DA2A16">
              <w:rPr>
                <w:sz w:val="22"/>
                <w:highlight w:val="cyan"/>
              </w:rPr>
              <w:t xml:space="preserve"> to see what outcome would’ve been at CL</w:t>
            </w:r>
          </w:p>
          <w:p w14:paraId="0D8FEBF1" w14:textId="77777777" w:rsidR="00DA2A16" w:rsidRPr="00D079E5" w:rsidRDefault="00DA2A16" w:rsidP="00DA2A16">
            <w:pPr>
              <w:rPr>
                <w:sz w:val="22"/>
              </w:rPr>
            </w:pPr>
            <w:r w:rsidRPr="00D079E5">
              <w:rPr>
                <w:sz w:val="22"/>
              </w:rPr>
              <w:t xml:space="preserve">-Original was forged, should have been void </w:t>
            </w:r>
            <w:r w:rsidRPr="00D079E5">
              <w:rPr>
                <w:i/>
                <w:sz w:val="22"/>
              </w:rPr>
              <w:t>ab initio</w:t>
            </w:r>
            <w:r w:rsidRPr="00D079E5">
              <w:rPr>
                <w:sz w:val="22"/>
              </w:rPr>
              <w:t xml:space="preserve">, all subsequent transactions also void; CF </w:t>
            </w:r>
            <w:r w:rsidRPr="00D079E5">
              <w:rPr>
                <w:b/>
                <w:sz w:val="22"/>
              </w:rPr>
              <w:t>only dealt w/ CH, not FS owner</w:t>
            </w:r>
            <w:r w:rsidRPr="00D079E5">
              <w:rPr>
                <w:sz w:val="22"/>
              </w:rPr>
              <w:t xml:space="preserve"> (v. </w:t>
            </w:r>
            <w:r w:rsidRPr="00D079E5">
              <w:rPr>
                <w:i/>
                <w:color w:val="800000"/>
                <w:sz w:val="22"/>
              </w:rPr>
              <w:t>CCB</w:t>
            </w:r>
            <w:r w:rsidRPr="00D079E5">
              <w:rPr>
                <w:sz w:val="22"/>
              </w:rPr>
              <w:t>)</w:t>
            </w:r>
          </w:p>
          <w:p w14:paraId="655B471A" w14:textId="77777777" w:rsidR="00DA2A16" w:rsidRPr="00D079E5" w:rsidRDefault="00DA2A16" w:rsidP="00DA2A16">
            <w:pPr>
              <w:rPr>
                <w:sz w:val="22"/>
              </w:rPr>
            </w:pPr>
            <w:r w:rsidRPr="00D079E5">
              <w:rPr>
                <w:sz w:val="22"/>
              </w:rPr>
              <w:t xml:space="preserve">-One </w:t>
            </w:r>
            <w:r w:rsidRPr="00D079E5">
              <w:rPr>
                <w:b/>
                <w:sz w:val="22"/>
              </w:rPr>
              <w:t>cannot assume the validity of docs creating charge</w:t>
            </w:r>
            <w:r w:rsidRPr="00D079E5">
              <w:rPr>
                <w:sz w:val="22"/>
              </w:rPr>
              <w:t xml:space="preserve"> (unlike relationship that exists w/ FS, charges are diff situation, diff inquiry)</w:t>
            </w:r>
          </w:p>
          <w:p w14:paraId="79C3A661" w14:textId="77777777" w:rsidR="00DA2A16" w:rsidRPr="00D079E5" w:rsidRDefault="00DA2A16" w:rsidP="00DA2A16">
            <w:pPr>
              <w:rPr>
                <w:sz w:val="22"/>
              </w:rPr>
            </w:pPr>
            <w:r w:rsidRPr="00D079E5">
              <w:rPr>
                <w:sz w:val="22"/>
              </w:rPr>
              <w:t xml:space="preserve">- </w:t>
            </w:r>
            <w:r w:rsidRPr="00D079E5">
              <w:rPr>
                <w:b/>
                <w:sz w:val="22"/>
              </w:rPr>
              <w:t xml:space="preserve">In case of charges, have to do CL </w:t>
            </w:r>
            <w:r w:rsidRPr="00D079E5">
              <w:rPr>
                <w:b/>
                <w:color w:val="008000"/>
                <w:sz w:val="22"/>
              </w:rPr>
              <w:t>s</w:t>
            </w:r>
            <w:r w:rsidRPr="00D079E5">
              <w:rPr>
                <w:b/>
                <w:sz w:val="22"/>
              </w:rPr>
              <w:t>earch for good root of title</w:t>
            </w:r>
            <w:r>
              <w:rPr>
                <w:sz w:val="22"/>
              </w:rPr>
              <w:t xml:space="preserve"> for charges</w:t>
            </w:r>
            <w:r w:rsidRPr="00D079E5">
              <w:rPr>
                <w:sz w:val="22"/>
              </w:rPr>
              <w:t xml:space="preserve"> </w:t>
            </w:r>
          </w:p>
          <w:p w14:paraId="61D2D3B1" w14:textId="77777777" w:rsidR="00DA2A16" w:rsidRPr="00D079E5" w:rsidRDefault="00DA2A16" w:rsidP="00DA2A16">
            <w:pPr>
              <w:rPr>
                <w:sz w:val="22"/>
              </w:rPr>
            </w:pPr>
          </w:p>
          <w:p w14:paraId="70102243" w14:textId="77777777" w:rsidR="00DA2A16" w:rsidRPr="00D079E5" w:rsidRDefault="00DA2A16" w:rsidP="00DA2A16">
            <w:pPr>
              <w:rPr>
                <w:b/>
                <w:bCs/>
                <w:sz w:val="22"/>
              </w:rPr>
            </w:pPr>
            <w:r w:rsidRPr="00D079E5">
              <w:rPr>
                <w:b/>
                <w:bCs/>
                <w:sz w:val="22"/>
              </w:rPr>
              <w:t>-Registration of charge creates a rebuttable assumption of entitlement that can be overturned by contrary evidence</w:t>
            </w:r>
          </w:p>
          <w:p w14:paraId="35FF52EF" w14:textId="77777777" w:rsidR="00DA2A16" w:rsidRPr="00D079E5" w:rsidRDefault="00DA2A16" w:rsidP="00DA2A16">
            <w:pPr>
              <w:rPr>
                <w:b/>
                <w:bCs/>
                <w:sz w:val="22"/>
              </w:rPr>
            </w:pPr>
            <w:r w:rsidRPr="00D079E5">
              <w:rPr>
                <w:bCs/>
                <w:sz w:val="22"/>
              </w:rPr>
              <w:t>-Registered charges ≠ indefeasible if can be shown that it was created due to fraud, etc.</w:t>
            </w:r>
          </w:p>
          <w:p w14:paraId="1F1D7890" w14:textId="77777777" w:rsidR="00DA2A16" w:rsidRPr="00210BE8" w:rsidRDefault="00DA2A16" w:rsidP="00DA2A16">
            <w:pPr>
              <w:rPr>
                <w:b/>
                <w:bCs/>
                <w:sz w:val="22"/>
              </w:rPr>
            </w:pPr>
            <w:r w:rsidRPr="00D079E5">
              <w:rPr>
                <w:bCs/>
                <w:sz w:val="22"/>
              </w:rPr>
              <w:t>-Even if a bona fide purchaser holds the charge it is not indefeasible</w:t>
            </w:r>
          </w:p>
          <w:p w14:paraId="48A6E8B4" w14:textId="77777777" w:rsidR="00DA2A16" w:rsidRPr="00D079E5" w:rsidRDefault="00DA2A16" w:rsidP="00DA2A16">
            <w:pPr>
              <w:rPr>
                <w:bCs/>
                <w:color w:val="008000"/>
                <w:sz w:val="22"/>
              </w:rPr>
            </w:pPr>
            <w:r w:rsidRPr="00D079E5">
              <w:rPr>
                <w:bCs/>
                <w:sz w:val="22"/>
              </w:rPr>
              <w:t>-</w:t>
            </w:r>
            <w:r w:rsidRPr="00D079E5">
              <w:rPr>
                <w:b/>
                <w:bCs/>
                <w:sz w:val="22"/>
              </w:rPr>
              <w:t>this is nemo dat!</w:t>
            </w:r>
            <w:r w:rsidRPr="00D079E5">
              <w:rPr>
                <w:bCs/>
                <w:sz w:val="22"/>
              </w:rPr>
              <w:t xml:space="preserve"> (</w:t>
            </w:r>
            <w:r w:rsidRPr="00D079E5">
              <w:rPr>
                <w:bCs/>
                <w:color w:val="008000"/>
                <w:sz w:val="22"/>
              </w:rPr>
              <w:t>even though the mortgage is registered, it does not give P indefeasibility as D had no interest to give them (due to null mortgage))</w:t>
            </w:r>
          </w:p>
          <w:p w14:paraId="463A2AAA" w14:textId="77777777" w:rsidR="00DA2A16" w:rsidRDefault="00DA2A16" w:rsidP="00DA2A16">
            <w:pPr>
              <w:rPr>
                <w:bCs/>
                <w:color w:val="008000"/>
                <w:sz w:val="22"/>
              </w:rPr>
            </w:pPr>
            <w:r w:rsidRPr="00D079E5">
              <w:rPr>
                <w:bCs/>
                <w:color w:val="008000"/>
                <w:sz w:val="22"/>
              </w:rPr>
              <w:t>-CF only gets what its transferor has (which is nothing)</w:t>
            </w:r>
          </w:p>
          <w:p w14:paraId="40839D77" w14:textId="77777777" w:rsidR="00DA2A16" w:rsidRDefault="00DA2A16" w:rsidP="00DA2A16">
            <w:pPr>
              <w:rPr>
                <w:bCs/>
                <w:color w:val="008000"/>
                <w:sz w:val="22"/>
              </w:rPr>
            </w:pPr>
          </w:p>
          <w:p w14:paraId="01418C65" w14:textId="143CB2AD" w:rsidR="00DA2A16" w:rsidRPr="00D079E5" w:rsidRDefault="00DA2A16" w:rsidP="00DA2A16">
            <w:pPr>
              <w:rPr>
                <w:rFonts w:ascii="Times New Roman" w:hAnsi="Times New Roman"/>
                <w:b/>
                <w:i/>
                <w:sz w:val="22"/>
              </w:rPr>
            </w:pPr>
            <w:r w:rsidRPr="00210BE8">
              <w:rPr>
                <w:rFonts w:ascii="GaramondPremrPro" w:eastAsiaTheme="minorEastAsia" w:hAnsi="GaramondPremrPro"/>
                <w:sz w:val="22"/>
                <w:lang w:val="en-CA"/>
              </w:rPr>
              <w:t>indefeasibility did n</w:t>
            </w:r>
            <w:r>
              <w:rPr>
                <w:rFonts w:ascii="GaramondPremrPro" w:eastAsiaTheme="minorEastAsia" w:hAnsi="GaramondPremrPro"/>
                <w:sz w:val="22"/>
                <w:lang w:val="en-CA"/>
              </w:rPr>
              <w:t>ot apply to charges and, b/c</w:t>
            </w:r>
            <w:r w:rsidRPr="00210BE8">
              <w:rPr>
                <w:rFonts w:ascii="GaramondPremrPro" w:eastAsiaTheme="minorEastAsia" w:hAnsi="GaramondPremrPro"/>
                <w:sz w:val="22"/>
                <w:lang w:val="en-CA"/>
              </w:rPr>
              <w:t xml:space="preserve"> the mortgage had been created with a void instrument, the interest was subject to the claim of the person wrongfully deprived of that interest</w:t>
            </w:r>
          </w:p>
        </w:tc>
      </w:tr>
      <w:tr w:rsidR="00DA2A16" w:rsidRPr="00D079E5" w14:paraId="365B86FD" w14:textId="77777777" w:rsidTr="00B16B7E">
        <w:tc>
          <w:tcPr>
            <w:tcW w:w="1702" w:type="dxa"/>
          </w:tcPr>
          <w:p w14:paraId="1403A521" w14:textId="77777777" w:rsidR="00DA2A16" w:rsidRPr="00D079E5" w:rsidRDefault="00DA2A16" w:rsidP="00DA2A16">
            <w:pPr>
              <w:rPr>
                <w:b/>
                <w:i/>
                <w:color w:val="800000"/>
                <w:sz w:val="22"/>
              </w:rPr>
            </w:pPr>
            <w:r w:rsidRPr="00D079E5">
              <w:rPr>
                <w:b/>
                <w:i/>
                <w:color w:val="800000"/>
                <w:sz w:val="22"/>
              </w:rPr>
              <w:t>Canadian Commercial Bank</w:t>
            </w:r>
            <w:r w:rsidRPr="00D079E5">
              <w:rPr>
                <w:color w:val="800000"/>
                <w:sz w:val="22"/>
              </w:rPr>
              <w:t xml:space="preserve"> </w:t>
            </w:r>
            <w:r w:rsidRPr="00D079E5">
              <w:rPr>
                <w:b/>
                <w:i/>
                <w:color w:val="800000"/>
                <w:sz w:val="22"/>
              </w:rPr>
              <w:t>v Island Realty</w:t>
            </w:r>
          </w:p>
          <w:p w14:paraId="6AE2B1D0" w14:textId="77777777" w:rsidR="00DA2A16" w:rsidRPr="00D079E5" w:rsidRDefault="00DA2A16" w:rsidP="00DA2A16">
            <w:pPr>
              <w:rPr>
                <w:sz w:val="22"/>
              </w:rPr>
            </w:pPr>
            <w:r w:rsidRPr="00D079E5">
              <w:rPr>
                <w:sz w:val="22"/>
              </w:rPr>
              <w:t>(1998)</w:t>
            </w:r>
          </w:p>
          <w:p w14:paraId="15CC55B4" w14:textId="77777777" w:rsidR="00DA2A16" w:rsidRPr="00D079E5" w:rsidRDefault="00DA2A16" w:rsidP="00DA2A16">
            <w:pPr>
              <w:rPr>
                <w:sz w:val="22"/>
              </w:rPr>
            </w:pPr>
          </w:p>
          <w:p w14:paraId="6E20F362" w14:textId="5B008579" w:rsidR="00DA2A16" w:rsidRPr="00D079E5" w:rsidRDefault="00DA2A16" w:rsidP="00DA2A16">
            <w:pPr>
              <w:rPr>
                <w:rFonts w:ascii="Times New Roman" w:hAnsi="Times New Roman"/>
                <w:b/>
                <w:i/>
                <w:sz w:val="22"/>
              </w:rPr>
            </w:pPr>
            <w:r w:rsidRPr="00D079E5">
              <w:rPr>
                <w:sz w:val="22"/>
              </w:rPr>
              <w:t xml:space="preserve">(Limits </w:t>
            </w:r>
            <w:r w:rsidRPr="00D079E5">
              <w:rPr>
                <w:i/>
                <w:color w:val="800000"/>
                <w:sz w:val="22"/>
              </w:rPr>
              <w:t>CF</w:t>
            </w:r>
            <w:r w:rsidRPr="00D079E5">
              <w:rPr>
                <w:sz w:val="22"/>
              </w:rPr>
              <w:t>)</w:t>
            </w:r>
          </w:p>
        </w:tc>
        <w:tc>
          <w:tcPr>
            <w:tcW w:w="3260" w:type="dxa"/>
          </w:tcPr>
          <w:p w14:paraId="557B0752" w14:textId="77777777" w:rsidR="00DA2A16" w:rsidRPr="00D079E5" w:rsidRDefault="00DA2A16" w:rsidP="00DA2A16">
            <w:pPr>
              <w:jc w:val="left"/>
              <w:rPr>
                <w:color w:val="660066"/>
                <w:sz w:val="22"/>
              </w:rPr>
            </w:pPr>
            <w:r w:rsidRPr="00D079E5">
              <w:rPr>
                <w:sz w:val="22"/>
              </w:rPr>
              <w:t>-</w:t>
            </w:r>
            <w:r w:rsidRPr="00D079E5">
              <w:rPr>
                <w:color w:val="660066"/>
                <w:sz w:val="22"/>
              </w:rPr>
              <w:t>IR has second mortgage</w:t>
            </w:r>
          </w:p>
          <w:p w14:paraId="6BD4BCB6" w14:textId="77777777" w:rsidR="00DA2A16" w:rsidRPr="00D079E5" w:rsidRDefault="00DA2A16" w:rsidP="00DA2A16">
            <w:pPr>
              <w:jc w:val="left"/>
              <w:rPr>
                <w:color w:val="660066"/>
                <w:sz w:val="22"/>
              </w:rPr>
            </w:pPr>
            <w:r w:rsidRPr="00D079E5">
              <w:rPr>
                <w:color w:val="660066"/>
                <w:sz w:val="22"/>
              </w:rPr>
              <w:t>-C (lawyer) forged a discharge of IR’s mortgage and registered AA as holder of second mortgage</w:t>
            </w:r>
          </w:p>
          <w:p w14:paraId="5B588FD8" w14:textId="77777777" w:rsidR="00DA2A16" w:rsidRPr="00D079E5" w:rsidRDefault="00DA2A16" w:rsidP="00DA2A16">
            <w:pPr>
              <w:jc w:val="left"/>
              <w:rPr>
                <w:color w:val="660066"/>
                <w:sz w:val="22"/>
              </w:rPr>
            </w:pPr>
            <w:r w:rsidRPr="00D079E5">
              <w:rPr>
                <w:color w:val="660066"/>
                <w:sz w:val="22"/>
              </w:rPr>
              <w:t>-C fled BC with AA’s money</w:t>
            </w:r>
          </w:p>
          <w:p w14:paraId="6F9349E0" w14:textId="77777777" w:rsidR="00DA2A16" w:rsidRPr="00D079E5" w:rsidRDefault="00DA2A16" w:rsidP="00DA2A16">
            <w:pPr>
              <w:jc w:val="left"/>
              <w:rPr>
                <w:color w:val="660066"/>
                <w:sz w:val="22"/>
              </w:rPr>
            </w:pPr>
            <w:r w:rsidRPr="00D079E5">
              <w:rPr>
                <w:color w:val="660066"/>
                <w:sz w:val="22"/>
              </w:rPr>
              <w:t>-Insufficient funds to pay back both mortgagors on bankruptcy</w:t>
            </w:r>
          </w:p>
          <w:p w14:paraId="0086129C" w14:textId="77777777" w:rsidR="00DA2A16" w:rsidRPr="00D079E5" w:rsidRDefault="00DA2A16" w:rsidP="00DA2A16">
            <w:pPr>
              <w:jc w:val="left"/>
              <w:rPr>
                <w:color w:val="660066"/>
                <w:sz w:val="22"/>
              </w:rPr>
            </w:pPr>
            <w:r w:rsidRPr="00D079E5">
              <w:rPr>
                <w:color w:val="660066"/>
                <w:sz w:val="22"/>
              </w:rPr>
              <w:t xml:space="preserve">-Ds contest their </w:t>
            </w:r>
            <w:r w:rsidRPr="00D079E5">
              <w:rPr>
                <w:i/>
                <w:color w:val="660066"/>
                <w:sz w:val="22"/>
              </w:rPr>
              <w:t>losing priority through forged doc</w:t>
            </w:r>
            <w:r w:rsidRPr="00D079E5">
              <w:rPr>
                <w:color w:val="660066"/>
                <w:sz w:val="22"/>
              </w:rPr>
              <w:t xml:space="preserve"> they had no control over/no way to protect</w:t>
            </w:r>
          </w:p>
          <w:p w14:paraId="0125F935" w14:textId="3284A471" w:rsidR="00DA2A16" w:rsidRPr="00D079E5" w:rsidRDefault="00DA2A16" w:rsidP="00DA2A16">
            <w:pPr>
              <w:rPr>
                <w:rFonts w:ascii="Times New Roman" w:hAnsi="Times New Roman"/>
                <w:b/>
                <w:i/>
                <w:sz w:val="22"/>
              </w:rPr>
            </w:pPr>
            <w:r w:rsidRPr="00D079E5">
              <w:rPr>
                <w:color w:val="660066"/>
                <w:sz w:val="22"/>
              </w:rPr>
              <w:t xml:space="preserve">-Holder of 3rd mtg Almont says he relied on register, check to make sure discharge was reg’d, were </w:t>
            </w:r>
            <w:r w:rsidRPr="00D079E5">
              <w:rPr>
                <w:i/>
                <w:color w:val="660066"/>
                <w:sz w:val="22"/>
              </w:rPr>
              <w:t>bona fide</w:t>
            </w:r>
            <w:r w:rsidRPr="00D079E5">
              <w:rPr>
                <w:color w:val="660066"/>
                <w:sz w:val="22"/>
              </w:rPr>
              <w:t xml:space="preserve"> </w:t>
            </w:r>
            <w:r w:rsidRPr="00D079E5">
              <w:rPr>
                <w:color w:val="660066"/>
                <w:sz w:val="22"/>
              </w:rPr>
              <w:sym w:font="Wingdings" w:char="F0E0"/>
            </w:r>
            <w:r w:rsidRPr="00D079E5">
              <w:rPr>
                <w:color w:val="660066"/>
                <w:sz w:val="22"/>
              </w:rPr>
              <w:t xml:space="preserve"> </w:t>
            </w:r>
            <w:r w:rsidRPr="00D079E5">
              <w:rPr>
                <w:color w:val="008000"/>
                <w:sz w:val="22"/>
              </w:rPr>
              <w:t>both legit claims!</w:t>
            </w:r>
          </w:p>
        </w:tc>
        <w:tc>
          <w:tcPr>
            <w:tcW w:w="6520" w:type="dxa"/>
          </w:tcPr>
          <w:p w14:paraId="513D3B02" w14:textId="77777777" w:rsidR="00DA2A16" w:rsidRPr="00D079E5" w:rsidRDefault="00DA2A16" w:rsidP="00DA2A16">
            <w:pPr>
              <w:jc w:val="left"/>
              <w:rPr>
                <w:sz w:val="22"/>
              </w:rPr>
            </w:pPr>
            <w:r w:rsidRPr="00D079E5">
              <w:rPr>
                <w:sz w:val="22"/>
              </w:rPr>
              <w:t xml:space="preserve">Slightly closed door opened by </w:t>
            </w:r>
            <w:r w:rsidRPr="00D079E5">
              <w:rPr>
                <w:i/>
                <w:color w:val="800000"/>
                <w:sz w:val="22"/>
              </w:rPr>
              <w:t>CF</w:t>
            </w:r>
            <w:r w:rsidRPr="00D079E5">
              <w:rPr>
                <w:sz w:val="22"/>
              </w:rPr>
              <w:t xml:space="preserve"> </w:t>
            </w:r>
          </w:p>
          <w:p w14:paraId="350DA9A6" w14:textId="77777777" w:rsidR="00DA2A16" w:rsidRPr="00D079E5" w:rsidRDefault="00DA2A16" w:rsidP="00DA2A16">
            <w:pPr>
              <w:jc w:val="left"/>
              <w:rPr>
                <w:sz w:val="22"/>
              </w:rPr>
            </w:pPr>
            <w:r w:rsidRPr="00D079E5">
              <w:rPr>
                <w:sz w:val="22"/>
              </w:rPr>
              <w:t>-</w:t>
            </w:r>
            <w:r w:rsidRPr="00D079E5">
              <w:rPr>
                <w:b/>
                <w:sz w:val="22"/>
              </w:rPr>
              <w:t xml:space="preserve">Charge holder does </w:t>
            </w:r>
            <w:r w:rsidRPr="00D079E5">
              <w:rPr>
                <w:b/>
                <w:i/>
                <w:sz w:val="22"/>
              </w:rPr>
              <w:t>not</w:t>
            </w:r>
            <w:r w:rsidRPr="00D079E5">
              <w:rPr>
                <w:b/>
                <w:sz w:val="22"/>
              </w:rPr>
              <w:t xml:space="preserve"> have guarantee of indefeasibility</w:t>
            </w:r>
            <w:r w:rsidRPr="00D079E5">
              <w:rPr>
                <w:sz w:val="22"/>
              </w:rPr>
              <w:t xml:space="preserve"> </w:t>
            </w:r>
          </w:p>
          <w:p w14:paraId="68320AB0" w14:textId="77777777" w:rsidR="00DA2A16" w:rsidRPr="00D079E5" w:rsidRDefault="00DA2A16" w:rsidP="00DA2A16">
            <w:pPr>
              <w:jc w:val="left"/>
              <w:rPr>
                <w:i/>
                <w:sz w:val="22"/>
              </w:rPr>
            </w:pPr>
            <w:r w:rsidRPr="00D079E5">
              <w:rPr>
                <w:sz w:val="22"/>
              </w:rPr>
              <w:t xml:space="preserve">-Charge holder can take advantage of (piggy back on) guarantee of indefeasibility that the FS enjoys </w:t>
            </w:r>
            <w:r w:rsidRPr="00D079E5">
              <w:rPr>
                <w:i/>
                <w:sz w:val="22"/>
              </w:rPr>
              <w:t>as long as dealing directly w/ reg’d FS owner</w:t>
            </w:r>
          </w:p>
          <w:p w14:paraId="62D0E36B" w14:textId="77777777" w:rsidR="00DA2A16" w:rsidRPr="00D079E5" w:rsidRDefault="00DA2A16" w:rsidP="00DA2A16">
            <w:pPr>
              <w:jc w:val="left"/>
              <w:rPr>
                <w:sz w:val="22"/>
              </w:rPr>
            </w:pPr>
            <w:r w:rsidRPr="00D079E5">
              <w:rPr>
                <w:sz w:val="22"/>
              </w:rPr>
              <w:t>-</w:t>
            </w:r>
            <w:r w:rsidRPr="00D079E5">
              <w:rPr>
                <w:b/>
                <w:sz w:val="22"/>
                <w:highlight w:val="yellow"/>
              </w:rPr>
              <w:t>Charge holder protected if dealing directly w/ registered FS owner</w:t>
            </w:r>
            <w:r w:rsidRPr="00D079E5">
              <w:rPr>
                <w:sz w:val="22"/>
                <w:highlight w:val="yellow"/>
              </w:rPr>
              <w:t>, able to rely on it</w:t>
            </w:r>
          </w:p>
          <w:p w14:paraId="02B165C7" w14:textId="77777777" w:rsidR="00DA2A16" w:rsidRPr="00D079E5" w:rsidRDefault="00DA2A16" w:rsidP="00DA2A16">
            <w:pPr>
              <w:jc w:val="left"/>
              <w:rPr>
                <w:sz w:val="22"/>
              </w:rPr>
            </w:pPr>
            <w:r w:rsidRPr="00D079E5">
              <w:rPr>
                <w:sz w:val="22"/>
              </w:rPr>
              <w:t xml:space="preserve">*As owner of registered charge, you are owner of </w:t>
            </w:r>
            <w:r w:rsidRPr="00D079E5">
              <w:rPr>
                <w:i/>
                <w:sz w:val="22"/>
              </w:rPr>
              <w:t>legal</w:t>
            </w:r>
            <w:r w:rsidRPr="00D079E5">
              <w:rPr>
                <w:sz w:val="22"/>
              </w:rPr>
              <w:t xml:space="preserve"> interest that can be assigned</w:t>
            </w:r>
          </w:p>
          <w:p w14:paraId="6A9A37F7" w14:textId="77777777" w:rsidR="00DA2A16" w:rsidRPr="00D079E5" w:rsidRDefault="00DA2A16" w:rsidP="00DA2A16">
            <w:pPr>
              <w:jc w:val="left"/>
              <w:rPr>
                <w:b/>
                <w:sz w:val="22"/>
              </w:rPr>
            </w:pPr>
            <w:r w:rsidRPr="00D079E5">
              <w:rPr>
                <w:sz w:val="22"/>
              </w:rPr>
              <w:t>-</w:t>
            </w:r>
            <w:r w:rsidRPr="00D079E5">
              <w:rPr>
                <w:b/>
                <w:sz w:val="22"/>
              </w:rPr>
              <w:t>Doc creating charge valid if can be traced back to original owner</w:t>
            </w:r>
          </w:p>
          <w:p w14:paraId="3961F32C" w14:textId="77777777" w:rsidR="00DA2A16" w:rsidRPr="00D079E5" w:rsidRDefault="00DA2A16" w:rsidP="00DA2A16">
            <w:pPr>
              <w:jc w:val="left"/>
              <w:rPr>
                <w:sz w:val="22"/>
              </w:rPr>
            </w:pPr>
            <w:r w:rsidRPr="00D079E5">
              <w:rPr>
                <w:sz w:val="22"/>
              </w:rPr>
              <w:t>-</w:t>
            </w:r>
            <w:r w:rsidRPr="00D079E5">
              <w:rPr>
                <w:sz w:val="22"/>
                <w:highlight w:val="yellow"/>
              </w:rPr>
              <w:t>The BPFV of a charge who gets the charge under a valid instrument from the holder of the EIFS is deemed to be entitled to that charge upon registration</w:t>
            </w:r>
          </w:p>
          <w:p w14:paraId="7DBAB3CD" w14:textId="77777777" w:rsidR="00DA2A16" w:rsidRPr="00D079E5" w:rsidRDefault="00DA2A16" w:rsidP="00DA2A16">
            <w:pPr>
              <w:jc w:val="left"/>
              <w:rPr>
                <w:sz w:val="22"/>
              </w:rPr>
            </w:pPr>
            <w:r w:rsidRPr="00D079E5">
              <w:rPr>
                <w:sz w:val="22"/>
              </w:rPr>
              <w:t>-Entitlement is not rebutted by pre-existing unregistered charges</w:t>
            </w:r>
          </w:p>
          <w:p w14:paraId="7E90B0FC" w14:textId="77777777" w:rsidR="00DA2A16" w:rsidRPr="00D079E5" w:rsidRDefault="00DA2A16" w:rsidP="00DA2A16">
            <w:pPr>
              <w:jc w:val="left"/>
              <w:rPr>
                <w:color w:val="008000"/>
                <w:sz w:val="22"/>
              </w:rPr>
            </w:pPr>
            <w:r w:rsidRPr="00D079E5">
              <w:rPr>
                <w:color w:val="008000"/>
                <w:sz w:val="22"/>
              </w:rPr>
              <w:t xml:space="preserve">-It was discharge not AA’s mortgage that was fraudulent </w:t>
            </w:r>
            <w:r w:rsidRPr="00D079E5">
              <w:rPr>
                <w:rFonts w:ascii="Baoli SC Regular" w:hAnsi="Baoli SC Regular" w:cs="Baoli SC Regular"/>
                <w:color w:val="008000"/>
                <w:sz w:val="22"/>
              </w:rPr>
              <w:t>∴</w:t>
            </w:r>
            <w:r w:rsidRPr="00D079E5">
              <w:rPr>
                <w:color w:val="008000"/>
                <w:sz w:val="22"/>
              </w:rPr>
              <w:t xml:space="preserve"> AA did not take under void instrument</w:t>
            </w:r>
          </w:p>
          <w:p w14:paraId="28D60A72" w14:textId="0FE2BAF2" w:rsidR="00DA2A16" w:rsidRPr="00D079E5" w:rsidRDefault="00DA2A16" w:rsidP="00DA2A16">
            <w:pPr>
              <w:rPr>
                <w:rFonts w:ascii="Times New Roman" w:hAnsi="Times New Roman"/>
                <w:b/>
                <w:i/>
                <w:sz w:val="22"/>
              </w:rPr>
            </w:pPr>
            <w:r w:rsidRPr="00D079E5">
              <w:rPr>
                <w:sz w:val="22"/>
                <w:highlight w:val="yellow"/>
              </w:rPr>
              <w:t>-A 3rd party who acquires an interest BPFV from RO is not affected by a fraudulent discharge of another interest. A mortgagee must be able to rely on the LT system.</w:t>
            </w:r>
          </w:p>
        </w:tc>
      </w:tr>
    </w:tbl>
    <w:p w14:paraId="6462B9CE" w14:textId="21926732" w:rsidR="004E7959" w:rsidRDefault="004E7959" w:rsidP="00DA2A16">
      <w:pPr>
        <w:rPr>
          <w:rFonts w:eastAsiaTheme="majorEastAsia"/>
        </w:rPr>
      </w:pPr>
    </w:p>
    <w:p w14:paraId="45F083EB" w14:textId="77777777" w:rsidR="008C657E" w:rsidRPr="00D079E5" w:rsidRDefault="008C657E" w:rsidP="00DA2A16">
      <w:pPr>
        <w:rPr>
          <w:rFonts w:eastAsiaTheme="majorEastAsia"/>
        </w:rPr>
      </w:pPr>
    </w:p>
    <w:p w14:paraId="336AEC45" w14:textId="5A3354FC" w:rsidR="004E7959" w:rsidRPr="00D079E5" w:rsidRDefault="004E7959" w:rsidP="004E7959">
      <w:pPr>
        <w:pStyle w:val="Heading2"/>
        <w:rPr>
          <w:rFonts w:eastAsiaTheme="majorEastAsia"/>
          <w:sz w:val="22"/>
        </w:rPr>
      </w:pPr>
      <w:bookmarkStart w:id="44" w:name="_Toc322633061"/>
      <w:r w:rsidRPr="00D079E5">
        <w:rPr>
          <w:rFonts w:eastAsiaTheme="majorEastAsia"/>
          <w:sz w:val="22"/>
        </w:rPr>
        <w:t>Failure to Register</w:t>
      </w:r>
      <w:r w:rsidR="00E718AD" w:rsidRPr="00D079E5">
        <w:rPr>
          <w:rFonts w:eastAsiaTheme="majorEastAsia"/>
          <w:sz w:val="22"/>
        </w:rPr>
        <w:t xml:space="preserve"> – Chapter 7</w:t>
      </w:r>
      <w:bookmarkEnd w:id="44"/>
    </w:p>
    <w:p w14:paraId="4EBFC706" w14:textId="2FD40C2B" w:rsidR="004E7959" w:rsidRPr="00D079E5" w:rsidRDefault="00702E83" w:rsidP="00702E83">
      <w:pPr>
        <w:pStyle w:val="Heading3"/>
        <w:rPr>
          <w:rFonts w:eastAsiaTheme="majorEastAsia"/>
          <w:sz w:val="22"/>
        </w:rPr>
      </w:pPr>
      <w:bookmarkStart w:id="45" w:name="_Toc322633062"/>
      <w:r w:rsidRPr="00D079E5">
        <w:rPr>
          <w:rFonts w:eastAsiaTheme="majorEastAsia"/>
          <w:sz w:val="22"/>
        </w:rPr>
        <w:t>General Principle</w:t>
      </w:r>
      <w:bookmarkEnd w:id="45"/>
    </w:p>
    <w:p w14:paraId="334316F2" w14:textId="27DA909E" w:rsidR="00702E83" w:rsidRPr="00D079E5" w:rsidRDefault="00E71D55" w:rsidP="00702E83">
      <w:pPr>
        <w:rPr>
          <w:rFonts w:eastAsiaTheme="majorEastAsia"/>
          <w:sz w:val="22"/>
        </w:rPr>
      </w:pPr>
      <w:r w:rsidRPr="00DA2A16">
        <w:rPr>
          <w:rFonts w:eastAsiaTheme="majorEastAsia"/>
          <w:b/>
          <w:sz w:val="22"/>
          <w:highlight w:val="cyan"/>
        </w:rPr>
        <w:t xml:space="preserve">Unregistered Interest Does Not Pass Estate </w:t>
      </w:r>
      <w:r w:rsidRPr="00DA2A16">
        <w:rPr>
          <w:rFonts w:eastAsiaTheme="majorEastAsia"/>
          <w:sz w:val="22"/>
          <w:highlight w:val="cyan"/>
        </w:rPr>
        <w:t>(</w:t>
      </w:r>
      <w:r w:rsidRPr="00DA2A16">
        <w:rPr>
          <w:rFonts w:eastAsiaTheme="majorEastAsia"/>
          <w:b/>
          <w:i/>
          <w:color w:val="FF0000"/>
          <w:sz w:val="22"/>
          <w:highlight w:val="cyan"/>
        </w:rPr>
        <w:t>Land Title Act s.20</w:t>
      </w:r>
      <w:r w:rsidRPr="00DA2A16">
        <w:rPr>
          <w:rFonts w:eastAsiaTheme="majorEastAsia"/>
          <w:sz w:val="22"/>
          <w:highlight w:val="cyan"/>
        </w:rPr>
        <w:t>)</w:t>
      </w:r>
    </w:p>
    <w:p w14:paraId="5A0FB689" w14:textId="2F85A178" w:rsidR="00E71D55" w:rsidRPr="00D079E5" w:rsidRDefault="00E71D55" w:rsidP="00FB4E47">
      <w:pPr>
        <w:pStyle w:val="ListParagraph"/>
        <w:numPr>
          <w:ilvl w:val="0"/>
          <w:numId w:val="50"/>
        </w:numPr>
        <w:rPr>
          <w:rFonts w:eastAsiaTheme="majorEastAsia"/>
          <w:sz w:val="22"/>
          <w:szCs w:val="22"/>
        </w:rPr>
      </w:pPr>
      <w:r w:rsidRPr="00D079E5">
        <w:rPr>
          <w:rFonts w:eastAsiaTheme="majorEastAsia"/>
          <w:sz w:val="22"/>
          <w:szCs w:val="22"/>
        </w:rPr>
        <w:t>“except as against the person making it” a transfer of interest does not pass until instrument is registered</w:t>
      </w:r>
    </w:p>
    <w:p w14:paraId="02130A7A" w14:textId="58AFD79A" w:rsidR="00E71D55" w:rsidRPr="00D079E5" w:rsidRDefault="00E71D55" w:rsidP="00FB4E47">
      <w:pPr>
        <w:pStyle w:val="ListParagraph"/>
        <w:numPr>
          <w:ilvl w:val="1"/>
          <w:numId w:val="50"/>
        </w:numPr>
        <w:rPr>
          <w:rFonts w:eastAsiaTheme="majorEastAsia"/>
          <w:sz w:val="22"/>
          <w:szCs w:val="22"/>
        </w:rPr>
      </w:pPr>
      <w:r w:rsidRPr="00D079E5">
        <w:rPr>
          <w:rFonts w:eastAsiaTheme="majorEastAsia"/>
          <w:i/>
          <w:sz w:val="22"/>
          <w:szCs w:val="22"/>
        </w:rPr>
        <w:t>Unregistered interests are only valid between parties to the transaction – unless notice of unregistered interest</w:t>
      </w:r>
    </w:p>
    <w:p w14:paraId="71A16BC2" w14:textId="2C83B26A" w:rsidR="00E71D55" w:rsidRPr="00D079E5" w:rsidRDefault="00E71D55" w:rsidP="00FB4E47">
      <w:pPr>
        <w:pStyle w:val="ListParagraph"/>
        <w:numPr>
          <w:ilvl w:val="1"/>
          <w:numId w:val="50"/>
        </w:numPr>
        <w:rPr>
          <w:rFonts w:eastAsiaTheme="majorEastAsia"/>
          <w:sz w:val="22"/>
          <w:szCs w:val="22"/>
        </w:rPr>
      </w:pPr>
      <w:r w:rsidRPr="00D079E5">
        <w:rPr>
          <w:rFonts w:eastAsiaTheme="majorEastAsia"/>
          <w:sz w:val="22"/>
          <w:szCs w:val="22"/>
        </w:rPr>
        <w:t>Does not apply to a lease of 3 years or less if actual occupation</w:t>
      </w:r>
    </w:p>
    <w:p w14:paraId="6CEF1EF6" w14:textId="5360477A" w:rsidR="00E71D55" w:rsidRPr="00D079E5" w:rsidRDefault="00E71D55" w:rsidP="00FB4E47">
      <w:pPr>
        <w:pStyle w:val="ListParagraph"/>
        <w:numPr>
          <w:ilvl w:val="1"/>
          <w:numId w:val="50"/>
        </w:numPr>
        <w:rPr>
          <w:rFonts w:eastAsiaTheme="majorEastAsia"/>
          <w:sz w:val="22"/>
          <w:szCs w:val="22"/>
        </w:rPr>
      </w:pPr>
      <w:r w:rsidRPr="00D079E5">
        <w:rPr>
          <w:rFonts w:eastAsiaTheme="majorEastAsia"/>
          <w:sz w:val="22"/>
          <w:szCs w:val="22"/>
        </w:rPr>
        <w:t>Unregistered interests in land in favour of bona fide purchasers for value takes precedence</w:t>
      </w:r>
    </w:p>
    <w:p w14:paraId="78DA3EF9" w14:textId="77777777" w:rsidR="00E71D55" w:rsidRPr="00D079E5" w:rsidRDefault="00E71D55" w:rsidP="00702E83">
      <w:pPr>
        <w:rPr>
          <w:rFonts w:eastAsiaTheme="majorEastAsia"/>
          <w:sz w:val="22"/>
        </w:rPr>
      </w:pPr>
    </w:p>
    <w:p w14:paraId="74E3A7AF" w14:textId="0C51E54D" w:rsidR="00702E83" w:rsidRPr="00D079E5" w:rsidRDefault="00702E83" w:rsidP="00702E83">
      <w:pPr>
        <w:rPr>
          <w:rFonts w:eastAsiaTheme="majorEastAsia"/>
          <w:sz w:val="22"/>
        </w:rPr>
      </w:pPr>
      <w:r w:rsidRPr="00D079E5">
        <w:rPr>
          <w:rFonts w:eastAsiaTheme="majorEastAsia"/>
          <w:b/>
          <w:i/>
          <w:color w:val="3366FF"/>
          <w:sz w:val="22"/>
        </w:rPr>
        <w:t>Sorenson v Young</w:t>
      </w:r>
      <w:r w:rsidR="00601B5D" w:rsidRPr="00D079E5">
        <w:rPr>
          <w:rFonts w:eastAsiaTheme="majorEastAsia"/>
          <w:sz w:val="22"/>
        </w:rPr>
        <w:t xml:space="preserve"> </w:t>
      </w:r>
      <w:r w:rsidR="00601B5D" w:rsidRPr="00D079E5">
        <w:rPr>
          <w:rFonts w:eastAsiaTheme="majorEastAsia"/>
          <w:b/>
          <w:sz w:val="22"/>
        </w:rPr>
        <w:sym w:font="Wingdings" w:char="F0E0"/>
      </w:r>
      <w:r w:rsidR="00641833" w:rsidRPr="00D079E5">
        <w:rPr>
          <w:rFonts w:eastAsiaTheme="majorEastAsia"/>
          <w:b/>
          <w:sz w:val="22"/>
        </w:rPr>
        <w:t xml:space="preserve"> </w:t>
      </w:r>
      <w:r w:rsidR="00641833" w:rsidRPr="00D079E5">
        <w:rPr>
          <w:rFonts w:eastAsiaTheme="majorEastAsia"/>
          <w:b/>
          <w:color w:val="FF0000"/>
          <w:sz w:val="22"/>
        </w:rPr>
        <w:t>S.20</w:t>
      </w:r>
      <w:r w:rsidR="00641833" w:rsidRPr="00D079E5">
        <w:rPr>
          <w:rFonts w:eastAsiaTheme="majorEastAsia"/>
          <w:b/>
          <w:sz w:val="22"/>
        </w:rPr>
        <w:t xml:space="preserve"> APPLYING LITERALLY – DOES NOT INVOLVE APPLICATION OF “EXCEPT AS PERSON MAKING IT”</w:t>
      </w:r>
    </w:p>
    <w:tbl>
      <w:tblPr>
        <w:tblStyle w:val="TableGrid"/>
        <w:tblW w:w="0" w:type="auto"/>
        <w:tblInd w:w="-318" w:type="dxa"/>
        <w:tblLook w:val="04A0" w:firstRow="1" w:lastRow="0" w:firstColumn="1" w:lastColumn="0" w:noHBand="0" w:noVBand="1"/>
      </w:tblPr>
      <w:tblGrid>
        <w:gridCol w:w="2127"/>
        <w:gridCol w:w="8379"/>
      </w:tblGrid>
      <w:tr w:rsidR="00641833" w:rsidRPr="00D079E5" w14:paraId="7BFBE244" w14:textId="77777777" w:rsidTr="0099579A">
        <w:tc>
          <w:tcPr>
            <w:tcW w:w="2127" w:type="dxa"/>
          </w:tcPr>
          <w:p w14:paraId="0F1C50A2" w14:textId="77777777" w:rsidR="00641833" w:rsidRPr="00D079E5" w:rsidRDefault="00641833" w:rsidP="0099579A">
            <w:pPr>
              <w:rPr>
                <w:sz w:val="22"/>
              </w:rPr>
            </w:pPr>
            <w:r w:rsidRPr="00D079E5">
              <w:rPr>
                <w:sz w:val="22"/>
              </w:rPr>
              <w:t>Facts:</w:t>
            </w:r>
          </w:p>
        </w:tc>
        <w:tc>
          <w:tcPr>
            <w:tcW w:w="8379" w:type="dxa"/>
          </w:tcPr>
          <w:p w14:paraId="4C4E029C" w14:textId="77777777" w:rsidR="00641833" w:rsidRPr="00D079E5" w:rsidRDefault="00641833" w:rsidP="0099579A">
            <w:pPr>
              <w:rPr>
                <w:sz w:val="22"/>
                <w:lang w:val="en-CA"/>
              </w:rPr>
            </w:pPr>
            <w:r w:rsidRPr="00D079E5">
              <w:rPr>
                <w:sz w:val="22"/>
                <w:lang w:val="en-CA"/>
              </w:rPr>
              <w:t>-P owned Lot 1 and Lot 2</w:t>
            </w:r>
          </w:p>
          <w:p w14:paraId="67C6F782" w14:textId="77777777" w:rsidR="00641833" w:rsidRPr="00D079E5" w:rsidRDefault="00641833" w:rsidP="0099579A">
            <w:pPr>
              <w:rPr>
                <w:sz w:val="22"/>
                <w:lang w:val="en-CA"/>
              </w:rPr>
            </w:pPr>
            <w:r w:rsidRPr="00D079E5">
              <w:rPr>
                <w:sz w:val="22"/>
                <w:lang w:val="en-CA"/>
              </w:rPr>
              <w:t>-Sold L1 to R, reserving a right of way</w:t>
            </w:r>
          </w:p>
          <w:p w14:paraId="57121216" w14:textId="77777777" w:rsidR="00641833" w:rsidRPr="00D079E5" w:rsidRDefault="00641833" w:rsidP="0099579A">
            <w:pPr>
              <w:rPr>
                <w:sz w:val="22"/>
                <w:lang w:val="en-CA"/>
              </w:rPr>
            </w:pPr>
            <w:r w:rsidRPr="00D079E5">
              <w:rPr>
                <w:sz w:val="22"/>
                <w:lang w:val="en-CA"/>
              </w:rPr>
              <w:t>-R sold to D who claimed no knowledge of P’s right of way</w:t>
            </w:r>
          </w:p>
          <w:p w14:paraId="6B4CCA5A" w14:textId="77777777" w:rsidR="00641833" w:rsidRPr="00D079E5" w:rsidRDefault="00641833" w:rsidP="0099579A">
            <w:pPr>
              <w:rPr>
                <w:sz w:val="22"/>
                <w:lang w:val="en-CA"/>
              </w:rPr>
            </w:pPr>
            <w:r w:rsidRPr="00D079E5">
              <w:rPr>
                <w:sz w:val="22"/>
                <w:lang w:val="en-CA"/>
              </w:rPr>
              <w:t>-Built fence to block access</w:t>
            </w:r>
          </w:p>
        </w:tc>
      </w:tr>
      <w:tr w:rsidR="00641833" w:rsidRPr="00D079E5" w14:paraId="1C3B3F17" w14:textId="77777777" w:rsidTr="0099579A">
        <w:tc>
          <w:tcPr>
            <w:tcW w:w="2127" w:type="dxa"/>
          </w:tcPr>
          <w:p w14:paraId="09244969" w14:textId="77777777" w:rsidR="00641833" w:rsidRPr="00D079E5" w:rsidRDefault="00641833" w:rsidP="0099579A">
            <w:pPr>
              <w:rPr>
                <w:sz w:val="22"/>
              </w:rPr>
            </w:pPr>
            <w:r w:rsidRPr="00D079E5">
              <w:rPr>
                <w:sz w:val="22"/>
              </w:rPr>
              <w:t>Conclusion:</w:t>
            </w:r>
          </w:p>
        </w:tc>
        <w:tc>
          <w:tcPr>
            <w:tcW w:w="8379" w:type="dxa"/>
          </w:tcPr>
          <w:p w14:paraId="5020FA9D" w14:textId="77777777" w:rsidR="00641833" w:rsidRPr="00D079E5" w:rsidRDefault="00641833" w:rsidP="0099579A">
            <w:pPr>
              <w:rPr>
                <w:sz w:val="22"/>
              </w:rPr>
            </w:pPr>
            <w:r w:rsidRPr="00D079E5">
              <w:rPr>
                <w:sz w:val="22"/>
              </w:rPr>
              <w:t xml:space="preserve">-if you do not register, you are out of luck </w:t>
            </w:r>
          </w:p>
        </w:tc>
      </w:tr>
      <w:tr w:rsidR="00641833" w:rsidRPr="00D079E5" w14:paraId="0A79AB3E" w14:textId="77777777" w:rsidTr="0099579A">
        <w:tc>
          <w:tcPr>
            <w:tcW w:w="2127" w:type="dxa"/>
          </w:tcPr>
          <w:p w14:paraId="27F017F8" w14:textId="77777777" w:rsidR="00641833" w:rsidRPr="00D079E5" w:rsidRDefault="00641833" w:rsidP="0099579A">
            <w:pPr>
              <w:rPr>
                <w:sz w:val="22"/>
              </w:rPr>
            </w:pPr>
            <w:r w:rsidRPr="00D079E5">
              <w:rPr>
                <w:sz w:val="22"/>
              </w:rPr>
              <w:t>Rules/Ratios:</w:t>
            </w:r>
          </w:p>
        </w:tc>
        <w:tc>
          <w:tcPr>
            <w:tcW w:w="8379" w:type="dxa"/>
          </w:tcPr>
          <w:p w14:paraId="40D44AED" w14:textId="77777777" w:rsidR="00641833" w:rsidRPr="00D079E5" w:rsidRDefault="00641833" w:rsidP="00601B5D">
            <w:pPr>
              <w:jc w:val="left"/>
              <w:rPr>
                <w:bCs/>
                <w:sz w:val="22"/>
                <w:lang w:val="en-CA"/>
              </w:rPr>
            </w:pPr>
            <w:r w:rsidRPr="00D079E5">
              <w:rPr>
                <w:bCs/>
                <w:sz w:val="22"/>
                <w:lang w:val="en-CA"/>
              </w:rPr>
              <w:t>-</w:t>
            </w:r>
            <w:r w:rsidRPr="00DA2A16">
              <w:rPr>
                <w:bCs/>
                <w:color w:val="FF0000"/>
                <w:sz w:val="22"/>
                <w:highlight w:val="cyan"/>
                <w:lang w:val="en-CA"/>
              </w:rPr>
              <w:t>S 20</w:t>
            </w:r>
            <w:r w:rsidRPr="00DA2A16">
              <w:rPr>
                <w:bCs/>
                <w:sz w:val="22"/>
                <w:highlight w:val="cyan"/>
                <w:lang w:val="en-CA"/>
              </w:rPr>
              <w:t xml:space="preserve"> requires registration in order for you to preserve, enforce, maintain any interest in land including the easement;</w:t>
            </w:r>
            <w:r w:rsidRPr="00D079E5">
              <w:rPr>
                <w:bCs/>
                <w:sz w:val="22"/>
                <w:lang w:val="en-CA"/>
              </w:rPr>
              <w:t xml:space="preserve"> </w:t>
            </w:r>
            <w:r w:rsidRPr="00D079E5">
              <w:rPr>
                <w:bCs/>
                <w:color w:val="008000"/>
                <w:sz w:val="22"/>
                <w:lang w:val="en-CA"/>
              </w:rPr>
              <w:t>they haven't registered therefore S loses</w:t>
            </w:r>
          </w:p>
          <w:p w14:paraId="2B4B4B07" w14:textId="6D93E6F9" w:rsidR="00641833" w:rsidRPr="00D079E5" w:rsidRDefault="00641833" w:rsidP="00601B5D">
            <w:pPr>
              <w:jc w:val="left"/>
              <w:rPr>
                <w:bCs/>
                <w:sz w:val="22"/>
                <w:lang w:val="en-CA"/>
              </w:rPr>
            </w:pPr>
            <w:r w:rsidRPr="00D079E5">
              <w:rPr>
                <w:bCs/>
                <w:sz w:val="22"/>
                <w:lang w:val="en-CA"/>
              </w:rPr>
              <w:t>-</w:t>
            </w:r>
            <w:r w:rsidR="00601B5D" w:rsidRPr="00D079E5">
              <w:rPr>
                <w:bCs/>
                <w:sz w:val="22"/>
                <w:lang w:val="en-CA"/>
              </w:rPr>
              <w:t>Action failed b/c easement wasn’</w:t>
            </w:r>
            <w:r w:rsidRPr="00D079E5">
              <w:rPr>
                <w:bCs/>
                <w:sz w:val="22"/>
                <w:lang w:val="en-CA"/>
              </w:rPr>
              <w:t xml:space="preserve">t registered </w:t>
            </w:r>
            <w:r w:rsidRPr="00D079E5">
              <w:rPr>
                <w:rFonts w:ascii="Baoli SC Regular" w:hAnsi="Baoli SC Regular" w:cs="Baoli SC Regular"/>
                <w:bCs/>
                <w:sz w:val="22"/>
                <w:lang w:val="en-CA"/>
              </w:rPr>
              <w:t>∴</w:t>
            </w:r>
            <w:r w:rsidR="00601B5D" w:rsidRPr="00D079E5">
              <w:rPr>
                <w:bCs/>
                <w:sz w:val="22"/>
                <w:lang w:val="en-CA"/>
              </w:rPr>
              <w:t xml:space="preserve"> the EIFS of the RO couldn’t </w:t>
            </w:r>
            <w:r w:rsidRPr="00D079E5">
              <w:rPr>
                <w:bCs/>
                <w:sz w:val="22"/>
                <w:lang w:val="en-CA"/>
              </w:rPr>
              <w:t>be successfully challenged</w:t>
            </w:r>
          </w:p>
          <w:p w14:paraId="028A18B9" w14:textId="77777777" w:rsidR="00641833" w:rsidRPr="00D079E5" w:rsidRDefault="00641833" w:rsidP="0099579A">
            <w:pPr>
              <w:rPr>
                <w:bCs/>
                <w:sz w:val="22"/>
                <w:lang w:val="en-CA"/>
              </w:rPr>
            </w:pPr>
            <w:r w:rsidRPr="00D079E5">
              <w:rPr>
                <w:bCs/>
                <w:sz w:val="22"/>
                <w:highlight w:val="green"/>
                <w:lang w:val="en-CA"/>
              </w:rPr>
              <w:t>-Legislative changes after this case → can now sell land with reserved interest</w:t>
            </w:r>
          </w:p>
          <w:p w14:paraId="5387594C" w14:textId="445837E3" w:rsidR="00641833" w:rsidRPr="00D079E5" w:rsidRDefault="00641833" w:rsidP="00641833">
            <w:pPr>
              <w:rPr>
                <w:bCs/>
                <w:sz w:val="22"/>
                <w:lang w:val="en-CA"/>
              </w:rPr>
            </w:pPr>
            <w:r w:rsidRPr="00D079E5">
              <w:rPr>
                <w:bCs/>
                <w:sz w:val="22"/>
                <w:lang w:val="en-CA"/>
              </w:rPr>
              <w:t>-if this case was heard today: have to acknowledge the only saving grace in s 29 you have to been fraudulent if to assert unregistered interest</w:t>
            </w:r>
            <w:r w:rsidR="00601B5D" w:rsidRPr="00D079E5">
              <w:rPr>
                <w:bCs/>
                <w:sz w:val="22"/>
                <w:lang w:val="en-CA"/>
              </w:rPr>
              <w:t xml:space="preserve"> against you (have to show Y</w:t>
            </w:r>
            <w:r w:rsidRPr="00D079E5">
              <w:rPr>
                <w:bCs/>
                <w:sz w:val="22"/>
                <w:lang w:val="en-CA"/>
              </w:rPr>
              <w:t xml:space="preserve"> was acting dishonestly); S would not be successful b/c of the inability to show dishonesty in terms of moving from R to Y</w:t>
            </w:r>
          </w:p>
        </w:tc>
      </w:tr>
      <w:tr w:rsidR="00641833" w:rsidRPr="00D079E5" w14:paraId="33C34C82" w14:textId="77777777" w:rsidTr="0099579A">
        <w:tc>
          <w:tcPr>
            <w:tcW w:w="2127" w:type="dxa"/>
          </w:tcPr>
          <w:p w14:paraId="7DDB0A26" w14:textId="665AE29A" w:rsidR="00641833" w:rsidRPr="00D079E5" w:rsidRDefault="00641833" w:rsidP="0099579A">
            <w:pPr>
              <w:rPr>
                <w:sz w:val="22"/>
              </w:rPr>
            </w:pPr>
            <w:r w:rsidRPr="00D079E5">
              <w:rPr>
                <w:sz w:val="22"/>
              </w:rPr>
              <w:t xml:space="preserve">Held: </w:t>
            </w:r>
          </w:p>
        </w:tc>
        <w:tc>
          <w:tcPr>
            <w:tcW w:w="8379" w:type="dxa"/>
          </w:tcPr>
          <w:p w14:paraId="3C7FF4B3" w14:textId="77777777" w:rsidR="00641833" w:rsidRPr="00D079E5" w:rsidRDefault="00641833" w:rsidP="0099579A">
            <w:pPr>
              <w:rPr>
                <w:bCs/>
                <w:color w:val="008000"/>
                <w:sz w:val="22"/>
                <w:lang w:val="en-CA"/>
              </w:rPr>
            </w:pPr>
            <w:r w:rsidRPr="00D079E5">
              <w:rPr>
                <w:bCs/>
                <w:color w:val="008000"/>
                <w:sz w:val="22"/>
                <w:lang w:val="en-CA"/>
              </w:rPr>
              <w:t>P doesn’t get an easement as it was not registered properly on the deed (s.26) and P and D were not original parties to the transaction creating the easement</w:t>
            </w:r>
          </w:p>
          <w:p w14:paraId="13DB4FE6" w14:textId="77777777" w:rsidR="00641833" w:rsidRPr="00D079E5" w:rsidRDefault="00641833" w:rsidP="0099579A">
            <w:pPr>
              <w:rPr>
                <w:bCs/>
                <w:sz w:val="22"/>
                <w:lang w:val="en-CA"/>
              </w:rPr>
            </w:pPr>
          </w:p>
          <w:p w14:paraId="57214E3D" w14:textId="0764E645" w:rsidR="00641833" w:rsidRPr="00D079E5" w:rsidRDefault="00641833" w:rsidP="0099579A">
            <w:pPr>
              <w:rPr>
                <w:bCs/>
                <w:sz w:val="22"/>
              </w:rPr>
            </w:pPr>
            <w:r w:rsidRPr="00D079E5">
              <w:rPr>
                <w:bCs/>
                <w:sz w:val="22"/>
                <w:lang w:val="en-CA"/>
              </w:rPr>
              <w:t>**</w:t>
            </w:r>
            <w:r w:rsidRPr="00D079E5">
              <w:rPr>
                <w:bCs/>
                <w:sz w:val="22"/>
              </w:rPr>
              <w:t xml:space="preserve"> If R had blocked P, P would successfully be granted easement as R and P were parties to the transaction creating the easement (D is 3rd party). </w:t>
            </w:r>
          </w:p>
        </w:tc>
      </w:tr>
    </w:tbl>
    <w:p w14:paraId="648BB6DD" w14:textId="720EBAF9" w:rsidR="00E71D55" w:rsidRPr="00D079E5" w:rsidRDefault="00E71D55" w:rsidP="00702E83">
      <w:pPr>
        <w:rPr>
          <w:rFonts w:eastAsiaTheme="majorEastAsia"/>
          <w:b/>
          <w:i/>
          <w:sz w:val="22"/>
        </w:rPr>
      </w:pPr>
    </w:p>
    <w:p w14:paraId="119D8163" w14:textId="35384537" w:rsidR="00702E83" w:rsidRPr="00D079E5" w:rsidRDefault="00702E83" w:rsidP="00702E83">
      <w:pPr>
        <w:rPr>
          <w:rFonts w:eastAsiaTheme="majorEastAsia"/>
          <w:b/>
          <w:sz w:val="22"/>
        </w:rPr>
      </w:pPr>
      <w:r w:rsidRPr="00D079E5">
        <w:rPr>
          <w:rFonts w:eastAsiaTheme="majorEastAsia"/>
          <w:b/>
          <w:sz w:val="22"/>
        </w:rPr>
        <w:t>Interest or Right Reserved to Transferor</w:t>
      </w:r>
      <w:r w:rsidR="00E71D55" w:rsidRPr="00D079E5">
        <w:rPr>
          <w:rFonts w:eastAsiaTheme="majorEastAsia"/>
          <w:b/>
          <w:sz w:val="22"/>
        </w:rPr>
        <w:t>:</w:t>
      </w:r>
    </w:p>
    <w:p w14:paraId="67CBBE2B" w14:textId="46B565FF" w:rsidR="00702E83" w:rsidRPr="00DA2A16" w:rsidRDefault="00E71D55" w:rsidP="00FB4E47">
      <w:pPr>
        <w:pStyle w:val="ListParagraph"/>
        <w:numPr>
          <w:ilvl w:val="0"/>
          <w:numId w:val="50"/>
        </w:numPr>
        <w:rPr>
          <w:rFonts w:eastAsiaTheme="majorEastAsia"/>
          <w:sz w:val="22"/>
          <w:szCs w:val="22"/>
          <w:highlight w:val="cyan"/>
        </w:rPr>
      </w:pPr>
      <w:r w:rsidRPr="00DA2A16">
        <w:rPr>
          <w:rFonts w:eastAsiaTheme="majorEastAsia"/>
          <w:b/>
          <w:i/>
          <w:color w:val="FF0000"/>
          <w:sz w:val="22"/>
          <w:szCs w:val="22"/>
          <w:highlight w:val="cyan"/>
        </w:rPr>
        <w:t>s.181</w:t>
      </w:r>
      <w:r w:rsidRPr="00DA2A16">
        <w:rPr>
          <w:rFonts w:eastAsiaTheme="majorEastAsia"/>
          <w:sz w:val="22"/>
          <w:szCs w:val="22"/>
          <w:highlight w:val="cyan"/>
        </w:rPr>
        <w:t xml:space="preserve"> was created after Sorenson v Young: if you have a deed in which an easement is </w:t>
      </w:r>
      <w:r w:rsidRPr="00DA2A16">
        <w:rPr>
          <w:rFonts w:eastAsiaTheme="majorEastAsia"/>
          <w:sz w:val="22"/>
          <w:szCs w:val="22"/>
          <w:highlight w:val="cyan"/>
          <w:u w:val="single"/>
        </w:rPr>
        <w:t>reserved</w:t>
      </w:r>
      <w:r w:rsidRPr="00DA2A16">
        <w:rPr>
          <w:rFonts w:eastAsiaTheme="majorEastAsia"/>
          <w:sz w:val="22"/>
          <w:szCs w:val="22"/>
          <w:highlight w:val="cyan"/>
        </w:rPr>
        <w:t xml:space="preserve"> which is </w:t>
      </w:r>
      <w:r w:rsidRPr="00DA2A16">
        <w:rPr>
          <w:rFonts w:eastAsiaTheme="majorEastAsia"/>
          <w:sz w:val="22"/>
          <w:szCs w:val="22"/>
          <w:highlight w:val="cyan"/>
          <w:u w:val="single"/>
        </w:rPr>
        <w:t>discovered at a later stage</w:t>
      </w:r>
      <w:r w:rsidRPr="00DA2A16">
        <w:rPr>
          <w:rFonts w:eastAsiaTheme="majorEastAsia"/>
          <w:sz w:val="22"/>
          <w:szCs w:val="22"/>
          <w:highlight w:val="cyan"/>
        </w:rPr>
        <w:t xml:space="preserve"> then original IT is cancelled and interest is registered as a charge against new IT.</w:t>
      </w:r>
    </w:p>
    <w:p w14:paraId="47FC3EE7" w14:textId="053E6BAC" w:rsidR="00E71D55" w:rsidRPr="00D079E5" w:rsidRDefault="00E71D55" w:rsidP="00FB4E47">
      <w:pPr>
        <w:pStyle w:val="ListParagraph"/>
        <w:numPr>
          <w:ilvl w:val="0"/>
          <w:numId w:val="50"/>
        </w:numPr>
        <w:rPr>
          <w:rFonts w:eastAsiaTheme="majorEastAsia"/>
          <w:sz w:val="22"/>
          <w:szCs w:val="22"/>
        </w:rPr>
      </w:pPr>
      <w:r w:rsidRPr="00D079E5">
        <w:rPr>
          <w:rFonts w:eastAsiaTheme="majorEastAsia"/>
          <w:sz w:val="22"/>
          <w:szCs w:val="22"/>
        </w:rPr>
        <w:t>If an owner has an easement and they sell the property it must be registered as a charge against the new owner.</w:t>
      </w:r>
    </w:p>
    <w:p w14:paraId="0F90FC2A" w14:textId="77777777" w:rsidR="00E71D55" w:rsidRPr="00D079E5" w:rsidRDefault="00E71D55" w:rsidP="00702E83">
      <w:pPr>
        <w:rPr>
          <w:rFonts w:eastAsiaTheme="majorEastAsia"/>
          <w:sz w:val="22"/>
        </w:rPr>
      </w:pPr>
    </w:p>
    <w:p w14:paraId="0E4B5A9B" w14:textId="4CB4172F" w:rsidR="00702E83" w:rsidRPr="00D079E5" w:rsidRDefault="00702E83" w:rsidP="00702E83">
      <w:pPr>
        <w:pStyle w:val="Heading3"/>
        <w:rPr>
          <w:rFonts w:eastAsiaTheme="majorEastAsia"/>
          <w:sz w:val="22"/>
        </w:rPr>
      </w:pPr>
      <w:bookmarkStart w:id="46" w:name="_Toc322633063"/>
      <w:r w:rsidRPr="00D079E5">
        <w:rPr>
          <w:rFonts w:eastAsiaTheme="majorEastAsia"/>
          <w:sz w:val="22"/>
        </w:rPr>
        <w:t>Except As Against the Person Making It</w:t>
      </w:r>
      <w:bookmarkEnd w:id="46"/>
    </w:p>
    <w:p w14:paraId="53CDA9D3" w14:textId="46DEECCD" w:rsidR="00803B96" w:rsidRPr="00D079E5" w:rsidRDefault="00803B96" w:rsidP="00803B96">
      <w:pPr>
        <w:jc w:val="left"/>
        <w:rPr>
          <w:rFonts w:eastAsiaTheme="majorEastAsia"/>
          <w:sz w:val="22"/>
        </w:rPr>
      </w:pPr>
      <w:r w:rsidRPr="00D079E5">
        <w:rPr>
          <w:rFonts w:eastAsiaTheme="majorEastAsia"/>
          <w:sz w:val="22"/>
        </w:rPr>
        <w:t>if person A transfers an interest in land to  B, A is “the person making it” and that transfer is valid against A even before the interest is registered in the LTO</w:t>
      </w:r>
    </w:p>
    <w:p w14:paraId="48C43BBE" w14:textId="4199852E" w:rsidR="00803B96" w:rsidRPr="00D079E5" w:rsidRDefault="00803B96" w:rsidP="00486C44">
      <w:pPr>
        <w:pStyle w:val="ListParagraph"/>
        <w:numPr>
          <w:ilvl w:val="0"/>
          <w:numId w:val="187"/>
        </w:numPr>
        <w:rPr>
          <w:rFonts w:eastAsiaTheme="majorEastAsia"/>
          <w:sz w:val="22"/>
          <w:szCs w:val="22"/>
        </w:rPr>
      </w:pPr>
      <w:r w:rsidRPr="00D079E5">
        <w:rPr>
          <w:rFonts w:eastAsiaTheme="majorEastAsia"/>
          <w:sz w:val="22"/>
          <w:szCs w:val="22"/>
        </w:rPr>
        <w:t>Even if B delays registration for a long time, A cannot rely on the land title certificate as proof that B does not have an interest</w:t>
      </w:r>
    </w:p>
    <w:p w14:paraId="424F7A0B" w14:textId="55827E4A" w:rsidR="00641833" w:rsidRPr="00D079E5" w:rsidRDefault="00803B96" w:rsidP="00486C44">
      <w:pPr>
        <w:pStyle w:val="ListParagraph"/>
        <w:numPr>
          <w:ilvl w:val="0"/>
          <w:numId w:val="187"/>
        </w:numPr>
        <w:rPr>
          <w:rFonts w:eastAsiaTheme="majorEastAsia"/>
          <w:sz w:val="22"/>
          <w:szCs w:val="22"/>
        </w:rPr>
      </w:pPr>
      <w:r w:rsidRPr="00D079E5">
        <w:rPr>
          <w:rFonts w:eastAsiaTheme="majorEastAsia"/>
          <w:sz w:val="22"/>
          <w:szCs w:val="22"/>
        </w:rPr>
        <w:t>the general rule is that B’s interest is not valid until registered, but the</w:t>
      </w:r>
      <w:r w:rsidR="004F7619" w:rsidRPr="00D079E5">
        <w:rPr>
          <w:rFonts w:eastAsiaTheme="majorEastAsia"/>
          <w:sz w:val="22"/>
          <w:szCs w:val="22"/>
        </w:rPr>
        <w:t>re is an exception as against A</w:t>
      </w:r>
    </w:p>
    <w:p w14:paraId="50B3B147" w14:textId="4FE55A98" w:rsidR="004F7619" w:rsidRPr="00D079E5" w:rsidRDefault="00686D53" w:rsidP="00486C44">
      <w:pPr>
        <w:pStyle w:val="ListParagraph"/>
        <w:numPr>
          <w:ilvl w:val="0"/>
          <w:numId w:val="187"/>
        </w:numPr>
        <w:rPr>
          <w:rFonts w:eastAsiaTheme="majorEastAsia"/>
          <w:sz w:val="22"/>
          <w:szCs w:val="22"/>
        </w:rPr>
      </w:pPr>
      <w:r w:rsidRPr="00D079E5">
        <w:rPr>
          <w:rFonts w:eastAsiaTheme="majorEastAsia"/>
          <w:sz w:val="22"/>
          <w:szCs w:val="22"/>
        </w:rPr>
        <w:t>“Except as against person making it” – as between transferor and transferee, registration is not necessary for interest to pass</w:t>
      </w:r>
    </w:p>
    <w:p w14:paraId="46C1A7F8" w14:textId="4B6CC784" w:rsidR="004A497D" w:rsidRPr="00D079E5" w:rsidRDefault="004F7619" w:rsidP="004F7619">
      <w:pPr>
        <w:rPr>
          <w:rFonts w:eastAsiaTheme="majorEastAsia"/>
          <w:b/>
          <w:sz w:val="22"/>
        </w:rPr>
      </w:pPr>
      <w:r w:rsidRPr="00D079E5">
        <w:rPr>
          <w:rFonts w:eastAsiaTheme="majorEastAsia"/>
          <w:b/>
          <w:sz w:val="22"/>
        </w:rPr>
        <w:t>-</w:t>
      </w:r>
      <w:r w:rsidRPr="00D079E5">
        <w:rPr>
          <w:rFonts w:ascii="Times New Roman" w:hAnsi="Times New Roman"/>
          <w:b/>
          <w:sz w:val="22"/>
        </w:rPr>
        <w:t xml:space="preserve"> </w:t>
      </w:r>
      <w:r w:rsidRPr="00D079E5">
        <w:rPr>
          <w:rFonts w:eastAsiaTheme="majorEastAsia"/>
          <w:b/>
          <w:sz w:val="22"/>
        </w:rPr>
        <w:t xml:space="preserve">An unregistered instrument, provided it is valid, IS effective as </w:t>
      </w:r>
      <w:r w:rsidR="00DA2A16">
        <w:rPr>
          <w:rFonts w:eastAsiaTheme="majorEastAsia"/>
          <w:b/>
          <w:sz w:val="22"/>
        </w:rPr>
        <w:t>between parties to that documen</w:t>
      </w:r>
    </w:p>
    <w:tbl>
      <w:tblPr>
        <w:tblStyle w:val="TableGrid"/>
        <w:tblW w:w="0" w:type="auto"/>
        <w:tblLook w:val="04A0" w:firstRow="1" w:lastRow="0" w:firstColumn="1" w:lastColumn="0" w:noHBand="0" w:noVBand="1"/>
      </w:tblPr>
      <w:tblGrid>
        <w:gridCol w:w="10755"/>
      </w:tblGrid>
      <w:tr w:rsidR="004A497D" w:rsidRPr="00D079E5" w14:paraId="5BB19583" w14:textId="77777777" w:rsidTr="004A497D">
        <w:tc>
          <w:tcPr>
            <w:tcW w:w="10755" w:type="dxa"/>
          </w:tcPr>
          <w:p w14:paraId="36248A65" w14:textId="77777777" w:rsidR="004A497D" w:rsidRPr="00D079E5" w:rsidRDefault="004A497D" w:rsidP="004A497D">
            <w:pPr>
              <w:jc w:val="left"/>
              <w:rPr>
                <w:rFonts w:eastAsiaTheme="minorEastAsia"/>
                <w:b/>
                <w:color w:val="FF0000"/>
                <w:sz w:val="22"/>
              </w:rPr>
            </w:pPr>
            <w:r w:rsidRPr="00D079E5">
              <w:rPr>
                <w:rFonts w:eastAsiaTheme="minorEastAsia"/>
                <w:b/>
                <w:color w:val="FF0000"/>
                <w:sz w:val="22"/>
              </w:rPr>
              <w:t xml:space="preserve">“Except as against the person making it” </w:t>
            </w:r>
            <w:r w:rsidRPr="00D079E5">
              <w:rPr>
                <w:rFonts w:eastAsiaTheme="minorEastAsia"/>
                <w:sz w:val="22"/>
              </w:rPr>
              <w:t>– An unregistered document, provided it is valid:</w:t>
            </w:r>
          </w:p>
          <w:p w14:paraId="32DE1012" w14:textId="77777777" w:rsidR="004A497D" w:rsidRPr="00D079E5" w:rsidRDefault="004A497D" w:rsidP="00486C44">
            <w:pPr>
              <w:numPr>
                <w:ilvl w:val="0"/>
                <w:numId w:val="165"/>
              </w:numPr>
              <w:contextualSpacing/>
              <w:jc w:val="left"/>
              <w:rPr>
                <w:rFonts w:eastAsiaTheme="minorEastAsia"/>
                <w:sz w:val="22"/>
              </w:rPr>
            </w:pPr>
            <w:r w:rsidRPr="00D079E5">
              <w:rPr>
                <w:rFonts w:eastAsiaTheme="minorEastAsia"/>
                <w:sz w:val="22"/>
              </w:rPr>
              <w:t>Is effective as b/t parties to that doc (</w:t>
            </w:r>
            <w:r w:rsidRPr="00D079E5">
              <w:rPr>
                <w:rFonts w:eastAsiaTheme="minorEastAsia"/>
                <w:i/>
                <w:color w:val="800000"/>
                <w:sz w:val="22"/>
              </w:rPr>
              <w:t>Sorenson v Young</w:t>
            </w:r>
            <w:r w:rsidRPr="00D079E5">
              <w:rPr>
                <w:rFonts w:eastAsiaTheme="minorEastAsia"/>
                <w:sz w:val="22"/>
              </w:rPr>
              <w:t>)</w:t>
            </w:r>
          </w:p>
          <w:p w14:paraId="0C1B520B" w14:textId="77777777" w:rsidR="004A497D" w:rsidRPr="00D079E5" w:rsidRDefault="004A497D" w:rsidP="00486C44">
            <w:pPr>
              <w:numPr>
                <w:ilvl w:val="0"/>
                <w:numId w:val="165"/>
              </w:numPr>
              <w:contextualSpacing/>
              <w:jc w:val="left"/>
              <w:rPr>
                <w:rFonts w:eastAsiaTheme="minorEastAsia"/>
                <w:sz w:val="22"/>
              </w:rPr>
            </w:pPr>
            <w:r w:rsidRPr="00D079E5">
              <w:rPr>
                <w:rFonts w:eastAsiaTheme="minorEastAsia"/>
                <w:sz w:val="22"/>
              </w:rPr>
              <w:t xml:space="preserve">May allow transferee to take priority over registered judgment creditor </w:t>
            </w:r>
          </w:p>
          <w:p w14:paraId="6385FA96" w14:textId="77777777" w:rsidR="004A497D" w:rsidRPr="00D079E5" w:rsidRDefault="004A497D" w:rsidP="00486C44">
            <w:pPr>
              <w:numPr>
                <w:ilvl w:val="0"/>
                <w:numId w:val="165"/>
              </w:numPr>
              <w:contextualSpacing/>
              <w:jc w:val="left"/>
              <w:rPr>
                <w:rFonts w:eastAsiaTheme="minorEastAsia"/>
                <w:sz w:val="22"/>
              </w:rPr>
            </w:pPr>
            <w:r w:rsidRPr="00D079E5">
              <w:rPr>
                <w:rFonts w:eastAsiaTheme="minorEastAsia"/>
                <w:sz w:val="22"/>
              </w:rPr>
              <w:t xml:space="preserve">May allow 3rd party to claim interest in land </w:t>
            </w:r>
            <w:r w:rsidRPr="00D079E5">
              <w:rPr>
                <w:rFonts w:eastAsiaTheme="minorEastAsia"/>
                <w:i/>
                <w:sz w:val="22"/>
              </w:rPr>
              <w:t xml:space="preserve">as against transferor </w:t>
            </w:r>
            <w:r w:rsidRPr="00D079E5">
              <w:rPr>
                <w:rFonts w:eastAsiaTheme="minorEastAsia"/>
                <w:sz w:val="22"/>
              </w:rPr>
              <w:t>(</w:t>
            </w:r>
            <w:r w:rsidRPr="00D079E5">
              <w:rPr>
                <w:rFonts w:eastAsiaTheme="minorEastAsia"/>
                <w:i/>
                <w:color w:val="800000"/>
                <w:sz w:val="22"/>
              </w:rPr>
              <w:t>L&amp;C Lumber</w:t>
            </w:r>
            <w:r w:rsidRPr="00D079E5">
              <w:rPr>
                <w:rFonts w:eastAsiaTheme="minorEastAsia"/>
                <w:sz w:val="22"/>
              </w:rPr>
              <w:t>)</w:t>
            </w:r>
          </w:p>
          <w:p w14:paraId="69ED9D1F" w14:textId="50A316DE" w:rsidR="004A497D" w:rsidRPr="00D079E5" w:rsidRDefault="004A497D" w:rsidP="00486C44">
            <w:pPr>
              <w:numPr>
                <w:ilvl w:val="0"/>
                <w:numId w:val="165"/>
              </w:numPr>
              <w:contextualSpacing/>
              <w:jc w:val="left"/>
              <w:rPr>
                <w:rFonts w:eastAsiaTheme="minorEastAsia"/>
                <w:sz w:val="22"/>
              </w:rPr>
            </w:pPr>
            <w:r w:rsidRPr="00D079E5">
              <w:rPr>
                <w:rFonts w:eastAsiaTheme="minorEastAsia"/>
                <w:sz w:val="22"/>
              </w:rPr>
              <w:t xml:space="preserve">May be effective as b/t parties to agrmnt even if it involves trans’n seemingly prohibited by </w:t>
            </w:r>
            <w:r w:rsidRPr="00D079E5">
              <w:rPr>
                <w:rFonts w:eastAsiaTheme="minorEastAsia"/>
                <w:i/>
                <w:sz w:val="22"/>
              </w:rPr>
              <w:t>LTA</w:t>
            </w:r>
            <w:r w:rsidRPr="00D079E5">
              <w:rPr>
                <w:rFonts w:eastAsiaTheme="minorEastAsia"/>
                <w:sz w:val="22"/>
              </w:rPr>
              <w:t xml:space="preserve"> itself (</w:t>
            </w:r>
            <w:r w:rsidRPr="00D079E5">
              <w:rPr>
                <w:rFonts w:eastAsiaTheme="minorEastAsia"/>
                <w:i/>
                <w:color w:val="800000"/>
                <w:sz w:val="22"/>
              </w:rPr>
              <w:t>Top Line</w:t>
            </w:r>
            <w:r w:rsidRPr="00D079E5">
              <w:rPr>
                <w:rFonts w:eastAsiaTheme="minorEastAsia"/>
                <w:sz w:val="22"/>
              </w:rPr>
              <w:t>)</w:t>
            </w:r>
          </w:p>
        </w:tc>
      </w:tr>
    </w:tbl>
    <w:p w14:paraId="115DC606" w14:textId="43375E3C" w:rsidR="004F7619" w:rsidRPr="00D079E5" w:rsidRDefault="004F7619" w:rsidP="004F7619">
      <w:pPr>
        <w:rPr>
          <w:rFonts w:eastAsiaTheme="majorEastAsia"/>
          <w:sz w:val="22"/>
        </w:rPr>
      </w:pPr>
    </w:p>
    <w:p w14:paraId="33EA3BB8" w14:textId="0394D7FE" w:rsidR="00702E83" w:rsidRPr="00D079E5" w:rsidRDefault="00702E83" w:rsidP="00702E83">
      <w:pPr>
        <w:pStyle w:val="Heading4"/>
        <w:rPr>
          <w:rFonts w:eastAsiaTheme="majorEastAsia"/>
          <w:sz w:val="22"/>
        </w:rPr>
      </w:pPr>
      <w:bookmarkStart w:id="47" w:name="_Toc322633064"/>
      <w:r w:rsidRPr="00D079E5">
        <w:rPr>
          <w:rFonts w:eastAsiaTheme="majorEastAsia"/>
          <w:sz w:val="22"/>
        </w:rPr>
        <w:t>Judgments</w:t>
      </w:r>
      <w:r w:rsidR="00DA2A16">
        <w:rPr>
          <w:rFonts w:eastAsiaTheme="majorEastAsia"/>
          <w:sz w:val="22"/>
        </w:rPr>
        <w:t xml:space="preserve"> </w:t>
      </w:r>
      <w:r w:rsidR="00DA2A16" w:rsidRPr="00D079E5">
        <w:rPr>
          <w:rFonts w:eastAsiaTheme="majorEastAsia"/>
          <w:color w:val="FF0000"/>
          <w:sz w:val="22"/>
        </w:rPr>
        <w:t>LTA Part 14 (ss.210-214)</w:t>
      </w:r>
      <w:bookmarkEnd w:id="47"/>
    </w:p>
    <w:p w14:paraId="64489F2E" w14:textId="77777777" w:rsidR="009D5A82" w:rsidRPr="00D079E5" w:rsidRDefault="009D5A82" w:rsidP="009D5A82">
      <w:pPr>
        <w:rPr>
          <w:rFonts w:eastAsiaTheme="majorEastAsia"/>
          <w:sz w:val="22"/>
        </w:rPr>
      </w:pPr>
      <w:r w:rsidRPr="00D079E5">
        <w:rPr>
          <w:rFonts w:eastAsiaTheme="majorEastAsia"/>
          <w:b/>
          <w:sz w:val="22"/>
        </w:rPr>
        <w:t xml:space="preserve">Judgments </w:t>
      </w:r>
      <w:r w:rsidRPr="00D079E5">
        <w:rPr>
          <w:rFonts w:eastAsiaTheme="majorEastAsia"/>
          <w:sz w:val="22"/>
        </w:rPr>
        <w:t xml:space="preserve">are governed by </w:t>
      </w:r>
      <w:r w:rsidRPr="00D079E5">
        <w:rPr>
          <w:rFonts w:eastAsiaTheme="majorEastAsia"/>
          <w:b/>
          <w:i/>
          <w:color w:val="FF0000"/>
          <w:sz w:val="22"/>
        </w:rPr>
        <w:t>LTA s.210-214</w:t>
      </w:r>
      <w:r w:rsidRPr="00D079E5">
        <w:rPr>
          <w:rFonts w:eastAsiaTheme="majorEastAsia"/>
          <w:sz w:val="22"/>
        </w:rPr>
        <w:t xml:space="preserve">. Judgments are enforced by </w:t>
      </w:r>
      <w:r w:rsidRPr="00D079E5">
        <w:rPr>
          <w:rFonts w:eastAsiaTheme="majorEastAsia"/>
          <w:b/>
          <w:i/>
          <w:color w:val="FF0000"/>
          <w:sz w:val="22"/>
        </w:rPr>
        <w:t>Court Order Enforcement Act</w:t>
      </w:r>
      <w:r w:rsidRPr="00D079E5">
        <w:rPr>
          <w:rFonts w:eastAsiaTheme="majorEastAsia"/>
          <w:sz w:val="22"/>
        </w:rPr>
        <w:t>.</w:t>
      </w:r>
    </w:p>
    <w:p w14:paraId="510FA19E" w14:textId="77777777" w:rsidR="009D5A82" w:rsidRPr="00D079E5" w:rsidRDefault="009D5A82" w:rsidP="009D5A82">
      <w:pPr>
        <w:rPr>
          <w:rFonts w:eastAsiaTheme="majorEastAsia"/>
          <w:sz w:val="22"/>
        </w:rPr>
      </w:pPr>
      <w:r w:rsidRPr="00D079E5">
        <w:rPr>
          <w:rFonts w:eastAsiaTheme="majorEastAsia"/>
          <w:sz w:val="22"/>
        </w:rPr>
        <w:t>Someone who has obtained a judgment against a land owner (</w:t>
      </w:r>
      <w:r w:rsidRPr="00D079E5">
        <w:rPr>
          <w:rFonts w:eastAsiaTheme="majorEastAsia"/>
          <w:b/>
          <w:sz w:val="22"/>
        </w:rPr>
        <w:t>judgment creditor</w:t>
      </w:r>
      <w:r w:rsidRPr="00D079E5">
        <w:rPr>
          <w:rFonts w:eastAsiaTheme="majorEastAsia"/>
          <w:sz w:val="22"/>
        </w:rPr>
        <w:t>) can have that judgment registered as a charge against the land</w:t>
      </w:r>
    </w:p>
    <w:p w14:paraId="5FB8188B" w14:textId="77777777" w:rsidR="009D5A82" w:rsidRPr="00D079E5" w:rsidRDefault="009D5A82" w:rsidP="009D5A82">
      <w:pPr>
        <w:pStyle w:val="ListParagraph"/>
        <w:numPr>
          <w:ilvl w:val="0"/>
          <w:numId w:val="18"/>
        </w:numPr>
        <w:rPr>
          <w:rFonts w:eastAsiaTheme="majorEastAsia"/>
          <w:i/>
          <w:sz w:val="22"/>
          <w:szCs w:val="22"/>
        </w:rPr>
      </w:pPr>
      <w:r w:rsidRPr="00D079E5">
        <w:rPr>
          <w:rFonts w:eastAsiaTheme="majorEastAsia"/>
          <w:sz w:val="22"/>
          <w:szCs w:val="22"/>
        </w:rPr>
        <w:t>Judgment creditors are asserting a priority over the land in the event it is sold in execution of that judgment // note: priority is measured according to when an interest is registered</w:t>
      </w:r>
    </w:p>
    <w:p w14:paraId="349266C9" w14:textId="77777777" w:rsidR="009D5A82" w:rsidRPr="00D079E5" w:rsidRDefault="009D5A82" w:rsidP="009D5A82">
      <w:pPr>
        <w:pStyle w:val="ListParagraph"/>
        <w:numPr>
          <w:ilvl w:val="0"/>
          <w:numId w:val="18"/>
        </w:numPr>
        <w:rPr>
          <w:rFonts w:eastAsiaTheme="majorEastAsia"/>
          <w:i/>
          <w:sz w:val="22"/>
          <w:szCs w:val="22"/>
        </w:rPr>
      </w:pPr>
      <w:r w:rsidRPr="00D079E5">
        <w:rPr>
          <w:rFonts w:eastAsiaTheme="majorEastAsia"/>
          <w:sz w:val="22"/>
          <w:szCs w:val="22"/>
        </w:rPr>
        <w:t>When a judgment is registered, R must notify owner of land or charge against whose title the registration has been effected</w:t>
      </w:r>
    </w:p>
    <w:p w14:paraId="6F7E0223" w14:textId="77777777" w:rsidR="009D5A82" w:rsidRPr="00D079E5" w:rsidRDefault="009D5A82" w:rsidP="009D5A82">
      <w:pPr>
        <w:pStyle w:val="ListParagraph"/>
        <w:numPr>
          <w:ilvl w:val="0"/>
          <w:numId w:val="18"/>
        </w:numPr>
        <w:rPr>
          <w:rFonts w:eastAsiaTheme="majorEastAsia"/>
          <w:i/>
          <w:sz w:val="22"/>
          <w:szCs w:val="22"/>
        </w:rPr>
      </w:pPr>
      <w:r w:rsidRPr="00523A48">
        <w:rPr>
          <w:rFonts w:eastAsiaTheme="majorEastAsia"/>
          <w:sz w:val="22"/>
          <w:szCs w:val="22"/>
          <w:highlight w:val="yellow"/>
        </w:rPr>
        <w:t>Money judgments:</w:t>
      </w:r>
      <w:r w:rsidRPr="00D079E5">
        <w:rPr>
          <w:rFonts w:eastAsiaTheme="majorEastAsia"/>
          <w:sz w:val="22"/>
          <w:szCs w:val="22"/>
        </w:rPr>
        <w:t xml:space="preserve"> claim by P results in Certificate of Judgment against D ordering that “judgment creditor is owed x dollars by judgment debtor”</w:t>
      </w:r>
    </w:p>
    <w:p w14:paraId="0130ED7C" w14:textId="77777777" w:rsidR="009D5A82" w:rsidRDefault="009D5A82" w:rsidP="009D5A82">
      <w:pPr>
        <w:rPr>
          <w:rFonts w:eastAsiaTheme="majorEastAsia"/>
          <w:b/>
          <w:i/>
          <w:sz w:val="22"/>
        </w:rPr>
      </w:pPr>
    </w:p>
    <w:p w14:paraId="04353090" w14:textId="77777777" w:rsidR="009D5A82" w:rsidRPr="00D079E5" w:rsidRDefault="009D5A82" w:rsidP="009D5A82">
      <w:pPr>
        <w:rPr>
          <w:rFonts w:eastAsiaTheme="majorEastAsia"/>
          <w:b/>
          <w:color w:val="FF0000"/>
          <w:sz w:val="22"/>
        </w:rPr>
      </w:pPr>
      <w:r w:rsidRPr="00D079E5">
        <w:rPr>
          <w:rFonts w:eastAsiaTheme="majorEastAsia"/>
          <w:b/>
          <w:color w:val="FF0000"/>
          <w:sz w:val="22"/>
        </w:rPr>
        <w:t>Court Order Enforcement Act, s.86</w:t>
      </w:r>
    </w:p>
    <w:p w14:paraId="0794A4AF" w14:textId="77777777" w:rsidR="009D5A82" w:rsidRPr="00D079E5" w:rsidRDefault="009D5A82" w:rsidP="009D5A82">
      <w:pPr>
        <w:rPr>
          <w:rFonts w:eastAsiaTheme="majorEastAsia"/>
          <w:b/>
          <w:sz w:val="22"/>
          <w:u w:val="single"/>
        </w:rPr>
      </w:pPr>
      <w:r w:rsidRPr="00D079E5">
        <w:rPr>
          <w:rFonts w:eastAsiaTheme="majorEastAsia"/>
          <w:sz w:val="22"/>
        </w:rPr>
        <w:t xml:space="preserve">When registered, a judgment is a lien and charge on land of JD{s) subject to rights of a purchaser, who, </w:t>
      </w:r>
      <w:r w:rsidRPr="00D079E5">
        <w:rPr>
          <w:rFonts w:eastAsiaTheme="majorEastAsia"/>
          <w:b/>
          <w:sz w:val="22"/>
        </w:rPr>
        <w:t>before its registered</w:t>
      </w:r>
      <w:r w:rsidRPr="00D079E5">
        <w:rPr>
          <w:rFonts w:eastAsiaTheme="majorEastAsia"/>
          <w:sz w:val="22"/>
        </w:rPr>
        <w:t xml:space="preserve">, acquires an interest in the land in </w:t>
      </w:r>
      <w:r w:rsidRPr="00D079E5">
        <w:rPr>
          <w:rFonts w:eastAsiaTheme="majorEastAsia"/>
          <w:sz w:val="22"/>
          <w:u w:val="single"/>
        </w:rPr>
        <w:t>good faith</w:t>
      </w:r>
      <w:r w:rsidRPr="00D079E5">
        <w:rPr>
          <w:rFonts w:eastAsiaTheme="majorEastAsia"/>
          <w:sz w:val="22"/>
        </w:rPr>
        <w:t xml:space="preserve"> and for </w:t>
      </w:r>
      <w:r w:rsidRPr="00D079E5">
        <w:rPr>
          <w:rFonts w:eastAsiaTheme="majorEastAsia"/>
          <w:sz w:val="22"/>
          <w:u w:val="single"/>
        </w:rPr>
        <w:t>valuable consideration</w:t>
      </w:r>
      <w:r w:rsidRPr="00D079E5">
        <w:rPr>
          <w:rFonts w:eastAsiaTheme="majorEastAsia"/>
          <w:sz w:val="22"/>
        </w:rPr>
        <w:t xml:space="preserve"> under an </w:t>
      </w:r>
      <w:r w:rsidRPr="00D079E5">
        <w:rPr>
          <w:rFonts w:eastAsiaTheme="majorEastAsia"/>
          <w:b/>
          <w:sz w:val="22"/>
          <w:u w:val="single"/>
        </w:rPr>
        <w:t>instrument not registered at time judgment is registered</w:t>
      </w:r>
    </w:p>
    <w:p w14:paraId="6C7E9308" w14:textId="77777777" w:rsidR="009D5A82" w:rsidRPr="00D079E5" w:rsidRDefault="009D5A82" w:rsidP="009D5A82">
      <w:pPr>
        <w:rPr>
          <w:rFonts w:eastAsiaTheme="majorEastAsia"/>
          <w:i/>
          <w:sz w:val="22"/>
        </w:rPr>
      </w:pPr>
      <w:r w:rsidRPr="00D079E5">
        <w:rPr>
          <w:rFonts w:eastAsiaTheme="majorEastAsia"/>
          <w:i/>
          <w:sz w:val="22"/>
        </w:rPr>
        <w:t>Example: with gifts there is no valuable consideration so this won’t apply!!</w:t>
      </w:r>
    </w:p>
    <w:p w14:paraId="4259B141" w14:textId="77777777" w:rsidR="009D5A82" w:rsidRDefault="009D5A82" w:rsidP="009D5A82">
      <w:pPr>
        <w:rPr>
          <w:rFonts w:eastAsiaTheme="majorEastAsia"/>
          <w:sz w:val="22"/>
        </w:rPr>
      </w:pPr>
    </w:p>
    <w:p w14:paraId="112BD5F4" w14:textId="05F1D000" w:rsidR="009D5A82" w:rsidRPr="009D5A82" w:rsidRDefault="009D5A82" w:rsidP="009D5A82">
      <w:pPr>
        <w:rPr>
          <w:rFonts w:eastAsiaTheme="majorEastAsia"/>
          <w:sz w:val="22"/>
        </w:rPr>
      </w:pPr>
      <w:r>
        <w:rPr>
          <w:rFonts w:eastAsiaTheme="majorEastAsia"/>
          <w:sz w:val="22"/>
        </w:rPr>
        <w:t>-</w:t>
      </w:r>
      <w:r w:rsidRPr="009D5A82">
        <w:rPr>
          <w:rFonts w:eastAsiaTheme="majorEastAsia"/>
          <w:sz w:val="22"/>
        </w:rPr>
        <w:t xml:space="preserve">A judgment is registered against the equitable interest. </w:t>
      </w:r>
      <w:r w:rsidRPr="009D5A82">
        <w:rPr>
          <w:rFonts w:eastAsiaTheme="majorEastAsia"/>
          <w:sz w:val="22"/>
          <w:highlight w:val="yellow"/>
        </w:rPr>
        <w:t>Judgments are subject to the rights of a new BFPFVWON who, prior to the registration of the judgment, acquires the legal interest in the land</w:t>
      </w:r>
    </w:p>
    <w:p w14:paraId="121C845F" w14:textId="77777777" w:rsidR="009D5A82" w:rsidRPr="009D5A82" w:rsidRDefault="009D5A82" w:rsidP="009D5A82">
      <w:pPr>
        <w:ind w:left="1080" w:hanging="360"/>
        <w:rPr>
          <w:sz w:val="22"/>
        </w:rPr>
      </w:pPr>
    </w:p>
    <w:p w14:paraId="60C124C2" w14:textId="77777777" w:rsidR="00641833" w:rsidRPr="00D079E5" w:rsidRDefault="00641833" w:rsidP="00486C44">
      <w:pPr>
        <w:pStyle w:val="ListParagraph"/>
        <w:numPr>
          <w:ilvl w:val="0"/>
          <w:numId w:val="163"/>
        </w:numPr>
        <w:rPr>
          <w:rFonts w:cs="Times New Roman"/>
          <w:sz w:val="22"/>
          <w:szCs w:val="22"/>
        </w:rPr>
      </w:pPr>
      <w:r w:rsidRPr="00D079E5">
        <w:rPr>
          <w:rFonts w:cs="Times New Roman"/>
          <w:sz w:val="22"/>
          <w:szCs w:val="22"/>
        </w:rPr>
        <w:t>Unregistered doc may allow transferee to take priority over a registered judgment creditor</w:t>
      </w:r>
    </w:p>
    <w:p w14:paraId="1E416D57" w14:textId="77777777" w:rsidR="00641833" w:rsidRPr="009D5A82" w:rsidRDefault="00641833" w:rsidP="00486C44">
      <w:pPr>
        <w:pStyle w:val="ListParagraph"/>
        <w:numPr>
          <w:ilvl w:val="0"/>
          <w:numId w:val="163"/>
        </w:numPr>
        <w:rPr>
          <w:rFonts w:cs="Times New Roman"/>
          <w:sz w:val="22"/>
          <w:szCs w:val="22"/>
          <w:highlight w:val="cyan"/>
        </w:rPr>
      </w:pPr>
      <w:r w:rsidRPr="009D5A82">
        <w:rPr>
          <w:rFonts w:cs="Times New Roman"/>
          <w:b/>
          <w:color w:val="3366FF"/>
          <w:sz w:val="22"/>
          <w:szCs w:val="22"/>
          <w:highlight w:val="cyan"/>
        </w:rPr>
        <w:t>S. 210</w:t>
      </w:r>
      <w:r w:rsidRPr="009D5A82">
        <w:rPr>
          <w:rFonts w:cs="Times New Roman"/>
          <w:sz w:val="22"/>
          <w:szCs w:val="22"/>
          <w:highlight w:val="cyan"/>
        </w:rPr>
        <w:t xml:space="preserve"> – must register judgments in same way as registering a charge</w:t>
      </w:r>
    </w:p>
    <w:p w14:paraId="4F0C6B0F" w14:textId="77777777" w:rsidR="00641833" w:rsidRPr="00D079E5" w:rsidRDefault="00641833" w:rsidP="00486C44">
      <w:pPr>
        <w:pStyle w:val="ListParagraph"/>
        <w:numPr>
          <w:ilvl w:val="1"/>
          <w:numId w:val="163"/>
        </w:numPr>
        <w:rPr>
          <w:rFonts w:cs="Times New Roman"/>
          <w:sz w:val="22"/>
          <w:szCs w:val="22"/>
        </w:rPr>
      </w:pPr>
      <w:r w:rsidRPr="00D079E5">
        <w:rPr>
          <w:rFonts w:cs="Times New Roman"/>
          <w:sz w:val="22"/>
          <w:szCs w:val="22"/>
        </w:rPr>
        <w:t>Must find actual piece of property owned by D/judgment debtor (can register against multiple interests, but have to do so individually)</w:t>
      </w:r>
    </w:p>
    <w:p w14:paraId="2A741117" w14:textId="77777777" w:rsidR="00641833" w:rsidRPr="00D079E5" w:rsidRDefault="00641833" w:rsidP="00486C44">
      <w:pPr>
        <w:pStyle w:val="ListParagraph"/>
        <w:numPr>
          <w:ilvl w:val="1"/>
          <w:numId w:val="163"/>
        </w:numPr>
        <w:rPr>
          <w:rFonts w:cs="Times New Roman"/>
          <w:sz w:val="22"/>
          <w:szCs w:val="22"/>
        </w:rPr>
      </w:pPr>
      <w:r w:rsidRPr="00D079E5">
        <w:rPr>
          <w:rFonts w:cs="Times New Roman"/>
          <w:sz w:val="22"/>
          <w:szCs w:val="22"/>
        </w:rPr>
        <w:t>No auto attachment to future acquisitions</w:t>
      </w:r>
    </w:p>
    <w:p w14:paraId="41C075BF" w14:textId="77777777" w:rsidR="00641833" w:rsidRPr="00D079E5" w:rsidRDefault="00641833" w:rsidP="00486C44">
      <w:pPr>
        <w:pStyle w:val="ListParagraph"/>
        <w:numPr>
          <w:ilvl w:val="0"/>
          <w:numId w:val="163"/>
        </w:numPr>
        <w:rPr>
          <w:rFonts w:cs="Times New Roman"/>
          <w:sz w:val="22"/>
          <w:szCs w:val="22"/>
        </w:rPr>
      </w:pPr>
      <w:r w:rsidRPr="00D079E5">
        <w:rPr>
          <w:rFonts w:cs="Times New Roman"/>
          <w:sz w:val="22"/>
          <w:szCs w:val="22"/>
        </w:rPr>
        <w:t xml:space="preserve">Effect of registration of judgment: </w:t>
      </w:r>
      <w:r w:rsidRPr="00D079E5">
        <w:rPr>
          <w:rFonts w:cs="Times New Roman"/>
          <w:b/>
          <w:color w:val="3366FF"/>
          <w:sz w:val="22"/>
          <w:szCs w:val="22"/>
        </w:rPr>
        <w:t>s. 86</w:t>
      </w:r>
      <w:r w:rsidRPr="00D079E5">
        <w:rPr>
          <w:rFonts w:cs="Times New Roman"/>
          <w:color w:val="3366FF"/>
          <w:sz w:val="22"/>
          <w:szCs w:val="22"/>
        </w:rPr>
        <w:t xml:space="preserve"> </w:t>
      </w:r>
      <w:r w:rsidRPr="00D079E5">
        <w:rPr>
          <w:rFonts w:cs="Times New Roman"/>
          <w:sz w:val="22"/>
          <w:szCs w:val="22"/>
        </w:rPr>
        <w:t>of</w:t>
      </w:r>
      <w:r w:rsidRPr="00D079E5">
        <w:rPr>
          <w:rFonts w:cs="Times New Roman"/>
          <w:color w:val="3366FF"/>
          <w:sz w:val="22"/>
          <w:szCs w:val="22"/>
        </w:rPr>
        <w:t xml:space="preserve"> </w:t>
      </w:r>
      <w:r w:rsidRPr="00D079E5">
        <w:rPr>
          <w:rFonts w:cs="Times New Roman"/>
          <w:i/>
          <w:color w:val="3366FF"/>
          <w:sz w:val="22"/>
          <w:szCs w:val="22"/>
        </w:rPr>
        <w:t>Court Order Enforcement Act</w:t>
      </w:r>
      <w:r w:rsidRPr="00D079E5">
        <w:rPr>
          <w:rFonts w:cs="Times New Roman"/>
          <w:sz w:val="22"/>
          <w:szCs w:val="22"/>
        </w:rPr>
        <w:t xml:space="preserve"> preserves general CL principle that a </w:t>
      </w:r>
      <w:r w:rsidRPr="00D079E5">
        <w:rPr>
          <w:rFonts w:cs="Times New Roman"/>
          <w:b/>
          <w:sz w:val="22"/>
          <w:szCs w:val="22"/>
        </w:rPr>
        <w:t>judgment creditor can take no more than judgment debtor actually owns</w:t>
      </w:r>
    </w:p>
    <w:p w14:paraId="0F720ACA" w14:textId="77777777" w:rsidR="00641833" w:rsidRPr="00D079E5" w:rsidRDefault="00641833" w:rsidP="00486C44">
      <w:pPr>
        <w:pStyle w:val="ListParagraph"/>
        <w:numPr>
          <w:ilvl w:val="1"/>
          <w:numId w:val="163"/>
        </w:numPr>
        <w:rPr>
          <w:rFonts w:cs="Times New Roman"/>
          <w:sz w:val="22"/>
          <w:szCs w:val="22"/>
        </w:rPr>
      </w:pPr>
      <w:r w:rsidRPr="00D079E5">
        <w:rPr>
          <w:rFonts w:cs="Times New Roman"/>
          <w:sz w:val="22"/>
          <w:szCs w:val="22"/>
        </w:rPr>
        <w:t>Judgment creditor = successful plaintiff; judgment debtor = unsuccessful defendant</w:t>
      </w:r>
    </w:p>
    <w:p w14:paraId="2514982A" w14:textId="7407C828" w:rsidR="00641833" w:rsidRPr="00D079E5" w:rsidRDefault="00641833" w:rsidP="00486C44">
      <w:pPr>
        <w:pStyle w:val="ListParagraph"/>
        <w:numPr>
          <w:ilvl w:val="1"/>
          <w:numId w:val="163"/>
        </w:numPr>
        <w:rPr>
          <w:rFonts w:cs="Times New Roman"/>
          <w:sz w:val="22"/>
          <w:szCs w:val="22"/>
        </w:rPr>
      </w:pPr>
      <w:r w:rsidRPr="00D079E5">
        <w:rPr>
          <w:rFonts w:cs="Times New Roman"/>
          <w:sz w:val="22"/>
          <w:szCs w:val="22"/>
        </w:rPr>
        <w:t xml:space="preserve">if you are JC and secure registration of your </w:t>
      </w:r>
      <w:r w:rsidR="004A497D" w:rsidRPr="00D079E5">
        <w:rPr>
          <w:rFonts w:cs="Times New Roman"/>
          <w:sz w:val="22"/>
          <w:szCs w:val="22"/>
        </w:rPr>
        <w:t>judgment</w:t>
      </w:r>
      <w:r w:rsidRPr="00D079E5">
        <w:rPr>
          <w:rFonts w:cs="Times New Roman"/>
          <w:sz w:val="22"/>
          <w:szCs w:val="22"/>
        </w:rPr>
        <w:t xml:space="preserve"> on title what you are securing is that piece of property but only to that extent of the JD beneficial interest in the land</w:t>
      </w:r>
    </w:p>
    <w:p w14:paraId="221E4040" w14:textId="77777777" w:rsidR="00641833" w:rsidRPr="00D079E5" w:rsidRDefault="00641833" w:rsidP="00486C44">
      <w:pPr>
        <w:pStyle w:val="ListParagraph"/>
        <w:numPr>
          <w:ilvl w:val="1"/>
          <w:numId w:val="163"/>
        </w:numPr>
        <w:rPr>
          <w:rFonts w:cs="Times New Roman"/>
          <w:sz w:val="22"/>
          <w:szCs w:val="22"/>
        </w:rPr>
      </w:pPr>
      <w:r w:rsidRPr="00D079E5">
        <w:rPr>
          <w:rFonts w:cs="Times New Roman"/>
          <w:sz w:val="22"/>
          <w:szCs w:val="22"/>
        </w:rPr>
        <w:t>Judgment forms lien or charge in same way as if debtor had actually granted lien/charge</w:t>
      </w:r>
    </w:p>
    <w:p w14:paraId="7D93AB8A" w14:textId="64B4D1AA" w:rsidR="00641833" w:rsidRPr="009D5A82" w:rsidRDefault="00641833" w:rsidP="00486C44">
      <w:pPr>
        <w:pStyle w:val="ListParagraph"/>
        <w:numPr>
          <w:ilvl w:val="1"/>
          <w:numId w:val="163"/>
        </w:numPr>
        <w:rPr>
          <w:rFonts w:cs="Times New Roman"/>
          <w:sz w:val="22"/>
          <w:szCs w:val="22"/>
          <w:highlight w:val="cyan"/>
        </w:rPr>
      </w:pPr>
      <w:r w:rsidRPr="009D5A82">
        <w:rPr>
          <w:rFonts w:cs="Times New Roman"/>
          <w:b/>
          <w:color w:val="3366FF"/>
          <w:sz w:val="22"/>
          <w:szCs w:val="22"/>
          <w:highlight w:val="cyan"/>
        </w:rPr>
        <w:t>S. 86(3)(c)</w:t>
      </w:r>
      <w:r w:rsidRPr="009D5A82">
        <w:rPr>
          <w:rFonts w:cs="Times New Roman"/>
          <w:sz w:val="22"/>
          <w:szCs w:val="22"/>
          <w:highlight w:val="cyan"/>
        </w:rPr>
        <w:t xml:space="preserve"> – Subject to right of purchaser who, before registration of judgment, acquired an interest in the land in good faith and </w:t>
      </w:r>
      <w:r w:rsidRPr="009D5A82">
        <w:rPr>
          <w:rFonts w:cs="Times New Roman"/>
          <w:b/>
          <w:sz w:val="22"/>
          <w:szCs w:val="22"/>
          <w:highlight w:val="cyan"/>
        </w:rPr>
        <w:t>for value</w:t>
      </w:r>
      <w:r w:rsidR="009D5A82" w:rsidRPr="009D5A82">
        <w:rPr>
          <w:rFonts w:cs="Times New Roman"/>
          <w:sz w:val="22"/>
          <w:szCs w:val="22"/>
          <w:highlight w:val="cyan"/>
        </w:rPr>
        <w:t xml:space="preserve"> under an instrument not recognize</w:t>
      </w:r>
      <w:r w:rsidRPr="009D5A82">
        <w:rPr>
          <w:rFonts w:cs="Times New Roman"/>
          <w:sz w:val="22"/>
          <w:szCs w:val="22"/>
          <w:highlight w:val="cyan"/>
        </w:rPr>
        <w:t>d at the time of registration of the judgment</w:t>
      </w:r>
    </w:p>
    <w:p w14:paraId="2528DA99" w14:textId="77777777" w:rsidR="00641833" w:rsidRPr="009D5A82" w:rsidRDefault="00641833" w:rsidP="00486C44">
      <w:pPr>
        <w:pStyle w:val="ListParagraph"/>
        <w:numPr>
          <w:ilvl w:val="1"/>
          <w:numId w:val="163"/>
        </w:numPr>
        <w:rPr>
          <w:rFonts w:cs="Times New Roman"/>
          <w:sz w:val="22"/>
          <w:szCs w:val="22"/>
          <w:highlight w:val="yellow"/>
        </w:rPr>
      </w:pPr>
      <w:r w:rsidRPr="009D5A82">
        <w:rPr>
          <w:rFonts w:cs="Times New Roman"/>
          <w:b/>
          <w:sz w:val="22"/>
          <w:szCs w:val="22"/>
          <w:highlight w:val="yellow"/>
        </w:rPr>
        <w:t xml:space="preserve">Unregistered transfer </w:t>
      </w:r>
      <w:r w:rsidRPr="009D5A82">
        <w:rPr>
          <w:rFonts w:cs="Times New Roman"/>
          <w:sz w:val="22"/>
          <w:szCs w:val="22"/>
          <w:highlight w:val="yellow"/>
        </w:rPr>
        <w:t>(for value)</w:t>
      </w:r>
      <w:r w:rsidRPr="009D5A82">
        <w:rPr>
          <w:rFonts w:cs="Times New Roman"/>
          <w:b/>
          <w:sz w:val="22"/>
          <w:szCs w:val="22"/>
          <w:highlight w:val="yellow"/>
        </w:rPr>
        <w:t xml:space="preserve"> prevails</w:t>
      </w:r>
      <w:r w:rsidRPr="009D5A82">
        <w:rPr>
          <w:rFonts w:cs="Times New Roman"/>
          <w:sz w:val="22"/>
          <w:szCs w:val="22"/>
          <w:highlight w:val="yellow"/>
        </w:rPr>
        <w:t xml:space="preserve"> </w:t>
      </w:r>
      <w:r w:rsidRPr="009D5A82">
        <w:rPr>
          <w:rFonts w:cs="Times New Roman"/>
          <w:b/>
          <w:sz w:val="22"/>
          <w:szCs w:val="22"/>
          <w:highlight w:val="yellow"/>
        </w:rPr>
        <w:t>over registered judgment</w:t>
      </w:r>
    </w:p>
    <w:p w14:paraId="648FAF6C" w14:textId="0C70F4FD" w:rsidR="00641833" w:rsidRPr="009D5A82" w:rsidRDefault="00641833" w:rsidP="00486C44">
      <w:pPr>
        <w:pStyle w:val="ListParagraph"/>
        <w:numPr>
          <w:ilvl w:val="0"/>
          <w:numId w:val="163"/>
        </w:numPr>
        <w:rPr>
          <w:rFonts w:cs="Times New Roman"/>
          <w:b/>
          <w:sz w:val="22"/>
          <w:szCs w:val="22"/>
          <w:highlight w:val="cyan"/>
        </w:rPr>
      </w:pPr>
      <w:r w:rsidRPr="009D5A82">
        <w:rPr>
          <w:rFonts w:cs="Times New Roman"/>
          <w:b/>
          <w:sz w:val="22"/>
          <w:szCs w:val="22"/>
          <w:highlight w:val="cyan"/>
        </w:rPr>
        <w:t>Effect of</w:t>
      </w:r>
      <w:r w:rsidRPr="009D5A82">
        <w:rPr>
          <w:rFonts w:cs="Times New Roman"/>
          <w:sz w:val="22"/>
          <w:szCs w:val="22"/>
          <w:highlight w:val="cyan"/>
        </w:rPr>
        <w:t xml:space="preserve"> </w:t>
      </w:r>
      <w:r w:rsidRPr="009D5A82">
        <w:rPr>
          <w:rFonts w:cs="Times New Roman"/>
          <w:b/>
          <w:color w:val="3366FF"/>
          <w:sz w:val="22"/>
          <w:szCs w:val="22"/>
          <w:highlight w:val="cyan"/>
        </w:rPr>
        <w:t>s. 20</w:t>
      </w:r>
      <w:r w:rsidRPr="009D5A82">
        <w:rPr>
          <w:rFonts w:cs="Times New Roman"/>
          <w:color w:val="3366FF"/>
          <w:sz w:val="22"/>
          <w:szCs w:val="22"/>
          <w:highlight w:val="cyan"/>
        </w:rPr>
        <w:t xml:space="preserve"> </w:t>
      </w:r>
      <w:r w:rsidR="009D5A82" w:rsidRPr="009D5A82">
        <w:rPr>
          <w:rFonts w:cs="Times New Roman"/>
          <w:sz w:val="22"/>
          <w:szCs w:val="22"/>
          <w:highlight w:val="cyan"/>
        </w:rPr>
        <w:t>on registered judgmentt cred’s (“Except as agianst</w:t>
      </w:r>
      <w:r w:rsidRPr="009D5A82">
        <w:rPr>
          <w:rFonts w:cs="Times New Roman"/>
          <w:sz w:val="22"/>
          <w:szCs w:val="22"/>
          <w:highlight w:val="cyan"/>
        </w:rPr>
        <w:t xml:space="preserve">t…”) – </w:t>
      </w:r>
      <w:r w:rsidR="009D5A82" w:rsidRPr="009D5A82">
        <w:rPr>
          <w:rFonts w:cs="Times New Roman"/>
          <w:b/>
          <w:sz w:val="22"/>
          <w:szCs w:val="22"/>
          <w:highlight w:val="cyan"/>
          <w:u w:val="single"/>
        </w:rPr>
        <w:t>Allows unregistered</w:t>
      </w:r>
      <w:r w:rsidRPr="009D5A82">
        <w:rPr>
          <w:rFonts w:cs="Times New Roman"/>
          <w:b/>
          <w:sz w:val="22"/>
          <w:szCs w:val="22"/>
          <w:highlight w:val="cyan"/>
          <w:u w:val="single"/>
        </w:rPr>
        <w:t xml:space="preserve"> interest to prevail</w:t>
      </w:r>
      <w:r w:rsidR="009D5A82" w:rsidRPr="009D5A82">
        <w:rPr>
          <w:rFonts w:cs="Times New Roman"/>
          <w:b/>
          <w:sz w:val="22"/>
          <w:szCs w:val="22"/>
          <w:highlight w:val="cyan"/>
        </w:rPr>
        <w:t xml:space="preserve"> over registered</w:t>
      </w:r>
      <w:r w:rsidRPr="009D5A82">
        <w:rPr>
          <w:rFonts w:cs="Times New Roman"/>
          <w:b/>
          <w:sz w:val="22"/>
          <w:szCs w:val="22"/>
          <w:highlight w:val="cyan"/>
        </w:rPr>
        <w:t xml:space="preserve"> judgmen</w:t>
      </w:r>
      <w:r w:rsidR="009D5A82" w:rsidRPr="009D5A82">
        <w:rPr>
          <w:rFonts w:cs="Times New Roman"/>
          <w:b/>
          <w:sz w:val="22"/>
          <w:szCs w:val="22"/>
          <w:highlight w:val="cyan"/>
        </w:rPr>
        <w:t>t</w:t>
      </w:r>
    </w:p>
    <w:p w14:paraId="7749AEBB" w14:textId="77777777" w:rsidR="00641833" w:rsidRDefault="00641833" w:rsidP="00641833">
      <w:pPr>
        <w:rPr>
          <w:rFonts w:ascii="Times New Roman" w:hAnsi="Times New Roman"/>
          <w:b/>
          <w:i/>
          <w:color w:val="800000"/>
          <w:sz w:val="22"/>
        </w:rPr>
      </w:pPr>
    </w:p>
    <w:p w14:paraId="4D3E25F3" w14:textId="77777777" w:rsidR="000157CE" w:rsidRDefault="000157CE" w:rsidP="00641833">
      <w:pPr>
        <w:rPr>
          <w:rFonts w:ascii="Times New Roman" w:hAnsi="Times New Roman"/>
          <w:b/>
          <w:i/>
          <w:color w:val="800000"/>
          <w:sz w:val="22"/>
        </w:rPr>
      </w:pPr>
    </w:p>
    <w:p w14:paraId="6442CC31" w14:textId="77777777" w:rsidR="000157CE" w:rsidRPr="00D079E5" w:rsidRDefault="000157CE" w:rsidP="00641833">
      <w:pPr>
        <w:rPr>
          <w:rFonts w:ascii="Times New Roman" w:hAnsi="Times New Roman"/>
          <w:b/>
          <w:i/>
          <w:color w:val="800000"/>
          <w:sz w:val="22"/>
        </w:rPr>
      </w:pPr>
    </w:p>
    <w:p w14:paraId="7D986FC8" w14:textId="77777777" w:rsidR="00641833" w:rsidRPr="00D079E5" w:rsidRDefault="00641833" w:rsidP="00641833">
      <w:pPr>
        <w:rPr>
          <w:rFonts w:ascii="Times New Roman" w:hAnsi="Times New Roman"/>
          <w:sz w:val="22"/>
        </w:rPr>
      </w:pPr>
      <w:r w:rsidRPr="00D079E5">
        <w:rPr>
          <w:rFonts w:ascii="Times New Roman" w:hAnsi="Times New Roman"/>
          <w:b/>
          <w:i/>
          <w:color w:val="800000"/>
          <w:sz w:val="22"/>
        </w:rPr>
        <w:t xml:space="preserve">Yuelet v. Matthews </w:t>
      </w:r>
    </w:p>
    <w:tbl>
      <w:tblPr>
        <w:tblStyle w:val="TableGrid"/>
        <w:tblW w:w="0" w:type="auto"/>
        <w:tblInd w:w="-318" w:type="dxa"/>
        <w:tblLook w:val="04A0" w:firstRow="1" w:lastRow="0" w:firstColumn="1" w:lastColumn="0" w:noHBand="0" w:noVBand="1"/>
      </w:tblPr>
      <w:tblGrid>
        <w:gridCol w:w="2127"/>
        <w:gridCol w:w="8379"/>
      </w:tblGrid>
      <w:tr w:rsidR="00641833" w:rsidRPr="00D079E5" w14:paraId="7A73E058" w14:textId="77777777" w:rsidTr="0099579A">
        <w:tc>
          <w:tcPr>
            <w:tcW w:w="2127" w:type="dxa"/>
          </w:tcPr>
          <w:p w14:paraId="5C053FDE" w14:textId="77777777" w:rsidR="00641833" w:rsidRPr="00D079E5" w:rsidRDefault="00641833" w:rsidP="0099579A">
            <w:pPr>
              <w:rPr>
                <w:sz w:val="22"/>
              </w:rPr>
            </w:pPr>
            <w:r w:rsidRPr="00D079E5">
              <w:rPr>
                <w:sz w:val="22"/>
              </w:rPr>
              <w:t>Facts:</w:t>
            </w:r>
          </w:p>
        </w:tc>
        <w:tc>
          <w:tcPr>
            <w:tcW w:w="8379" w:type="dxa"/>
          </w:tcPr>
          <w:p w14:paraId="4AD29010" w14:textId="77777777" w:rsidR="000D385A" w:rsidRDefault="00641833" w:rsidP="0099579A">
            <w:pPr>
              <w:rPr>
                <w:sz w:val="22"/>
                <w:lang w:val="en-CA"/>
              </w:rPr>
            </w:pPr>
            <w:r w:rsidRPr="00D079E5">
              <w:rPr>
                <w:sz w:val="22"/>
                <w:lang w:val="en-CA"/>
              </w:rPr>
              <w:t>-</w:t>
            </w:r>
            <w:r w:rsidRPr="00D079E5">
              <w:rPr>
                <w:sz w:val="22"/>
              </w:rPr>
              <w:t xml:space="preserve"> </w:t>
            </w:r>
            <w:r w:rsidRPr="00D079E5">
              <w:rPr>
                <w:sz w:val="22"/>
                <w:lang w:val="en-CA"/>
              </w:rPr>
              <w:t xml:space="preserve">Mrs M held an equitable mortgage from her son (not registrable) by deposit of his duplicate CIT; </w:t>
            </w:r>
          </w:p>
          <w:p w14:paraId="50701D5C" w14:textId="0AEDA04A" w:rsidR="00641833" w:rsidRPr="00D079E5" w:rsidRDefault="00641833" w:rsidP="0099579A">
            <w:pPr>
              <w:rPr>
                <w:sz w:val="22"/>
                <w:lang w:val="en-CA"/>
              </w:rPr>
            </w:pPr>
            <w:r w:rsidRPr="00D079E5">
              <w:rPr>
                <w:sz w:val="22"/>
                <w:lang w:val="en-CA"/>
              </w:rPr>
              <w:t>-after it’s created P registers a judgment against the son</w:t>
            </w:r>
          </w:p>
          <w:p w14:paraId="782339F8" w14:textId="60C941EF" w:rsidR="00641833" w:rsidRPr="00D079E5" w:rsidRDefault="000D385A" w:rsidP="0099579A">
            <w:pPr>
              <w:rPr>
                <w:sz w:val="22"/>
                <w:lang w:val="en-CA"/>
              </w:rPr>
            </w:pPr>
            <w:r>
              <w:rPr>
                <w:sz w:val="22"/>
                <w:lang w:val="en-CA"/>
              </w:rPr>
              <w:t>-</w:t>
            </w:r>
            <w:r w:rsidR="00641833" w:rsidRPr="00D079E5">
              <w:rPr>
                <w:sz w:val="22"/>
                <w:lang w:val="en-CA"/>
              </w:rPr>
              <w:t>If Mrs M held a registrable interest she would have priority but as her interest isn’t registrable, who is preferred?</w:t>
            </w:r>
          </w:p>
        </w:tc>
      </w:tr>
      <w:tr w:rsidR="00641833" w:rsidRPr="00D079E5" w14:paraId="78FDA4AE" w14:textId="77777777" w:rsidTr="0099579A">
        <w:tc>
          <w:tcPr>
            <w:tcW w:w="2127" w:type="dxa"/>
          </w:tcPr>
          <w:p w14:paraId="4A72768C" w14:textId="77777777" w:rsidR="00641833" w:rsidRPr="00D079E5" w:rsidRDefault="00641833" w:rsidP="0099579A">
            <w:pPr>
              <w:rPr>
                <w:sz w:val="22"/>
              </w:rPr>
            </w:pPr>
            <w:r w:rsidRPr="00D079E5">
              <w:rPr>
                <w:sz w:val="22"/>
              </w:rPr>
              <w:t>Conclusion:</w:t>
            </w:r>
          </w:p>
        </w:tc>
        <w:tc>
          <w:tcPr>
            <w:tcW w:w="8379" w:type="dxa"/>
          </w:tcPr>
          <w:p w14:paraId="243AA5F6" w14:textId="77777777" w:rsidR="00641833" w:rsidRPr="00D079E5" w:rsidRDefault="00641833" w:rsidP="0099579A">
            <w:pPr>
              <w:rPr>
                <w:sz w:val="22"/>
              </w:rPr>
            </w:pPr>
            <w:r w:rsidRPr="00D079E5">
              <w:rPr>
                <w:sz w:val="22"/>
              </w:rPr>
              <w:t>- Mrs M’s prior unregistered interest (equitable mortgage) is preferred over P</w:t>
            </w:r>
          </w:p>
        </w:tc>
      </w:tr>
      <w:tr w:rsidR="00641833" w:rsidRPr="00D079E5" w14:paraId="72F1D569" w14:textId="77777777" w:rsidTr="0099579A">
        <w:tc>
          <w:tcPr>
            <w:tcW w:w="2127" w:type="dxa"/>
          </w:tcPr>
          <w:p w14:paraId="35A3B101" w14:textId="77777777" w:rsidR="00641833" w:rsidRPr="00D079E5" w:rsidRDefault="00641833" w:rsidP="0099579A">
            <w:pPr>
              <w:rPr>
                <w:sz w:val="22"/>
              </w:rPr>
            </w:pPr>
            <w:r w:rsidRPr="00D079E5">
              <w:rPr>
                <w:sz w:val="22"/>
              </w:rPr>
              <w:t>Rules/Ratios:</w:t>
            </w:r>
          </w:p>
        </w:tc>
        <w:tc>
          <w:tcPr>
            <w:tcW w:w="8379" w:type="dxa"/>
          </w:tcPr>
          <w:p w14:paraId="63CA4EB3" w14:textId="77777777" w:rsidR="00641833" w:rsidRPr="00D079E5" w:rsidRDefault="00641833" w:rsidP="004A497D">
            <w:pPr>
              <w:jc w:val="left"/>
              <w:rPr>
                <w:b/>
                <w:bCs/>
                <w:sz w:val="22"/>
              </w:rPr>
            </w:pPr>
            <w:r w:rsidRPr="00D079E5">
              <w:rPr>
                <w:bCs/>
                <w:sz w:val="22"/>
                <w:lang w:val="en-CA"/>
              </w:rPr>
              <w:t>-</w:t>
            </w:r>
            <w:r w:rsidRPr="00D079E5">
              <w:rPr>
                <w:b/>
                <w:bCs/>
                <w:sz w:val="22"/>
                <w:highlight w:val="yellow"/>
              </w:rPr>
              <w:t>Judgment creditor cannot take a greater interest than judgment debtor has</w:t>
            </w:r>
          </w:p>
          <w:p w14:paraId="633A12F9" w14:textId="4F8DB9D3" w:rsidR="00641833" w:rsidRPr="00D079E5" w:rsidRDefault="00641833" w:rsidP="004A497D">
            <w:pPr>
              <w:jc w:val="left"/>
              <w:rPr>
                <w:bCs/>
                <w:sz w:val="22"/>
                <w:lang w:val="en-CA"/>
              </w:rPr>
            </w:pPr>
            <w:r w:rsidRPr="00D079E5">
              <w:rPr>
                <w:bCs/>
                <w:sz w:val="22"/>
              </w:rPr>
              <w:t>-</w:t>
            </w:r>
            <w:r w:rsidRPr="00D079E5">
              <w:rPr>
                <w:bCs/>
                <w:color w:val="3366FF"/>
                <w:sz w:val="22"/>
              </w:rPr>
              <w:t>S. 20</w:t>
            </w:r>
            <w:r w:rsidRPr="00D079E5">
              <w:rPr>
                <w:bCs/>
                <w:sz w:val="22"/>
              </w:rPr>
              <w:t xml:space="preserve"> </w:t>
            </w:r>
            <w:r w:rsidRPr="00D079E5">
              <w:rPr>
                <w:bCs/>
                <w:sz w:val="22"/>
                <w:u w:val="single"/>
              </w:rPr>
              <w:t>“</w:t>
            </w:r>
            <w:r w:rsidRPr="00D079E5">
              <w:rPr>
                <w:bCs/>
                <w:sz w:val="22"/>
                <w:highlight w:val="cyan"/>
                <w:u w:val="single"/>
              </w:rPr>
              <w:t>except against the person making it”</w:t>
            </w:r>
            <w:r w:rsidRPr="00D079E5">
              <w:rPr>
                <w:bCs/>
                <w:sz w:val="22"/>
                <w:highlight w:val="cyan"/>
              </w:rPr>
              <w:t xml:space="preserve"> </w:t>
            </w:r>
            <w:r w:rsidR="004A497D" w:rsidRPr="00D079E5">
              <w:rPr>
                <w:bCs/>
                <w:sz w:val="22"/>
                <w:highlight w:val="cyan"/>
              </w:rPr>
              <w:t>means that the JC</w:t>
            </w:r>
            <w:r w:rsidRPr="00D079E5">
              <w:rPr>
                <w:bCs/>
                <w:sz w:val="22"/>
                <w:highlight w:val="cyan"/>
              </w:rPr>
              <w:t>’s interest is subject to unregistered interest which would operate against the judgment debtor</w:t>
            </w:r>
          </w:p>
          <w:p w14:paraId="45F6D484" w14:textId="77777777" w:rsidR="00641833" w:rsidRPr="00D079E5" w:rsidRDefault="00641833" w:rsidP="0099579A">
            <w:pPr>
              <w:rPr>
                <w:bCs/>
                <w:sz w:val="22"/>
                <w:lang w:val="en-CA"/>
              </w:rPr>
            </w:pPr>
            <w:r w:rsidRPr="00D079E5">
              <w:rPr>
                <w:bCs/>
                <w:sz w:val="22"/>
              </w:rPr>
              <w:t>-</w:t>
            </w:r>
            <w:r w:rsidRPr="00D079E5">
              <w:rPr>
                <w:bCs/>
                <w:sz w:val="22"/>
                <w:lang w:val="en-CA"/>
              </w:rPr>
              <w:t xml:space="preserve">when the judgment gets registered on title, the JC cannot get more in that land than the JD actually holds; </w:t>
            </w:r>
            <w:r w:rsidRPr="00D079E5">
              <w:rPr>
                <w:bCs/>
                <w:color w:val="008000"/>
                <w:sz w:val="22"/>
                <w:lang w:val="en-CA"/>
              </w:rPr>
              <w:t>what the JD actually holds is a fee simple interest subject to an equitable mortgage created by the handing over of the duplicate IT</w:t>
            </w:r>
          </w:p>
          <w:p w14:paraId="2943A1AC" w14:textId="77777777" w:rsidR="00641833" w:rsidRPr="00D079E5" w:rsidRDefault="00641833" w:rsidP="0099579A">
            <w:pPr>
              <w:rPr>
                <w:bCs/>
                <w:sz w:val="22"/>
                <w:lang w:val="en-CA"/>
              </w:rPr>
            </w:pPr>
            <w:r w:rsidRPr="00D079E5">
              <w:rPr>
                <w:bCs/>
                <w:sz w:val="22"/>
                <w:lang w:val="en-CA"/>
              </w:rPr>
              <w:t xml:space="preserve">-The JC cannot have his or her security enhanced at the expense of (nemo dat still applies to charges) </w:t>
            </w:r>
          </w:p>
          <w:p w14:paraId="229E1588" w14:textId="77777777" w:rsidR="00641833" w:rsidRPr="00D079E5" w:rsidRDefault="00641833" w:rsidP="0099579A">
            <w:pPr>
              <w:rPr>
                <w:b/>
                <w:bCs/>
                <w:sz w:val="22"/>
              </w:rPr>
            </w:pPr>
            <w:r w:rsidRPr="00D079E5">
              <w:rPr>
                <w:b/>
                <w:bCs/>
                <w:sz w:val="22"/>
                <w:highlight w:val="yellow"/>
              </w:rPr>
              <w:t>-if an earlier, unregistered interest is found to be bona fide and validly executed, it is entitled priority over a registered interest.</w:t>
            </w:r>
          </w:p>
          <w:p w14:paraId="25ACD847" w14:textId="77777777" w:rsidR="00641833" w:rsidRPr="00D079E5" w:rsidRDefault="00641833" w:rsidP="0099579A">
            <w:pPr>
              <w:rPr>
                <w:b/>
                <w:bCs/>
                <w:sz w:val="22"/>
                <w:highlight w:val="yellow"/>
              </w:rPr>
            </w:pPr>
            <w:r w:rsidRPr="00D079E5">
              <w:rPr>
                <w:b/>
                <w:bCs/>
                <w:sz w:val="22"/>
                <w:highlight w:val="yellow"/>
              </w:rPr>
              <w:t>Registered judgment yields to unregistered instruments in land. Registration of judgment is lowest priority.</w:t>
            </w:r>
          </w:p>
        </w:tc>
      </w:tr>
    </w:tbl>
    <w:p w14:paraId="2670F3D8" w14:textId="77777777" w:rsidR="00BB35FD" w:rsidRPr="00D079E5" w:rsidRDefault="00BB35FD" w:rsidP="00702E83">
      <w:pPr>
        <w:rPr>
          <w:rFonts w:eastAsiaTheme="majorEastAsia"/>
          <w:sz w:val="22"/>
        </w:rPr>
      </w:pPr>
    </w:p>
    <w:p w14:paraId="745501C7" w14:textId="77777777" w:rsidR="00702E83" w:rsidRPr="00D079E5" w:rsidRDefault="00702E83" w:rsidP="00702E83">
      <w:pPr>
        <w:rPr>
          <w:rFonts w:eastAsiaTheme="majorEastAsia"/>
          <w:b/>
          <w:color w:val="FF0000"/>
          <w:sz w:val="22"/>
        </w:rPr>
      </w:pPr>
    </w:p>
    <w:p w14:paraId="6B8C92F0" w14:textId="67EF1F0F" w:rsidR="00702E83" w:rsidRPr="00D079E5" w:rsidRDefault="00702E83" w:rsidP="00702E83">
      <w:pPr>
        <w:pStyle w:val="Heading4"/>
        <w:rPr>
          <w:rFonts w:eastAsiaTheme="majorEastAsia"/>
          <w:sz w:val="22"/>
        </w:rPr>
      </w:pPr>
      <w:bookmarkStart w:id="48" w:name="_Toc322633065"/>
      <w:r w:rsidRPr="00D079E5">
        <w:rPr>
          <w:rFonts w:eastAsiaTheme="majorEastAsia"/>
          <w:sz w:val="22"/>
        </w:rPr>
        <w:t>Other Interests</w:t>
      </w:r>
      <w:bookmarkEnd w:id="48"/>
    </w:p>
    <w:p w14:paraId="3428465D" w14:textId="77777777" w:rsidR="00641833" w:rsidRPr="00D079E5" w:rsidRDefault="00641833" w:rsidP="00486C44">
      <w:pPr>
        <w:pStyle w:val="ListParagraph"/>
        <w:numPr>
          <w:ilvl w:val="0"/>
          <w:numId w:val="164"/>
        </w:numPr>
        <w:rPr>
          <w:rFonts w:cs="Times New Roman"/>
          <w:b/>
          <w:sz w:val="22"/>
          <w:szCs w:val="22"/>
        </w:rPr>
      </w:pPr>
      <w:r w:rsidRPr="00D079E5">
        <w:rPr>
          <w:rFonts w:cs="Times New Roman"/>
          <w:b/>
          <w:sz w:val="22"/>
          <w:szCs w:val="22"/>
        </w:rPr>
        <w:t>Unregistered doc may allow a 3rd party to claim an interest in land as against transferor</w:t>
      </w:r>
    </w:p>
    <w:p w14:paraId="08202F9C" w14:textId="77777777" w:rsidR="00641833" w:rsidRPr="00D079E5" w:rsidRDefault="00641833" w:rsidP="00486C44">
      <w:pPr>
        <w:pStyle w:val="ListParagraph"/>
        <w:numPr>
          <w:ilvl w:val="0"/>
          <w:numId w:val="164"/>
        </w:numPr>
        <w:rPr>
          <w:rFonts w:cs="Times New Roman"/>
          <w:sz w:val="22"/>
          <w:szCs w:val="22"/>
        </w:rPr>
      </w:pPr>
      <w:r w:rsidRPr="00D079E5">
        <w:rPr>
          <w:rFonts w:cs="Times New Roman"/>
          <w:sz w:val="22"/>
          <w:szCs w:val="22"/>
        </w:rPr>
        <w:t xml:space="preserve">“Reasonable restrictions” must be read into “irrationally wide provisions” of </w:t>
      </w:r>
      <w:r w:rsidRPr="00D079E5">
        <w:rPr>
          <w:rFonts w:cs="Times New Roman"/>
          <w:b/>
          <w:color w:val="3366FF"/>
          <w:sz w:val="22"/>
          <w:szCs w:val="22"/>
        </w:rPr>
        <w:t>s. 20</w:t>
      </w:r>
    </w:p>
    <w:p w14:paraId="4EDB825B" w14:textId="77777777" w:rsidR="009D5A82" w:rsidRPr="00D079E5" w:rsidRDefault="009D5A82" w:rsidP="00702E83">
      <w:pPr>
        <w:rPr>
          <w:rFonts w:eastAsiaTheme="majorEastAsia"/>
          <w:b/>
          <w:i/>
          <w:color w:val="3366FF"/>
          <w:sz w:val="22"/>
        </w:rPr>
      </w:pPr>
    </w:p>
    <w:p w14:paraId="12953D7B" w14:textId="52ED1006" w:rsidR="00702E83" w:rsidRPr="00D079E5" w:rsidRDefault="00702E83" w:rsidP="00702E83">
      <w:pPr>
        <w:rPr>
          <w:rFonts w:eastAsiaTheme="majorEastAsia"/>
          <w:sz w:val="22"/>
        </w:rPr>
      </w:pPr>
      <w:r w:rsidRPr="00D079E5">
        <w:rPr>
          <w:rFonts w:eastAsiaTheme="majorEastAsia"/>
          <w:b/>
          <w:i/>
          <w:color w:val="3366FF"/>
          <w:sz w:val="22"/>
        </w:rPr>
        <w:t>L&amp;C Lumber v Lundgren</w:t>
      </w:r>
      <w:r w:rsidRPr="00D079E5">
        <w:rPr>
          <w:rFonts w:eastAsiaTheme="majorEastAsia"/>
          <w:sz w:val="22"/>
        </w:rPr>
        <w:t xml:space="preserve"> (1942 BCCA)</w:t>
      </w:r>
    </w:p>
    <w:tbl>
      <w:tblPr>
        <w:tblStyle w:val="TableGrid"/>
        <w:tblW w:w="0" w:type="auto"/>
        <w:tblInd w:w="-318" w:type="dxa"/>
        <w:tblLook w:val="04A0" w:firstRow="1" w:lastRow="0" w:firstColumn="1" w:lastColumn="0" w:noHBand="0" w:noVBand="1"/>
      </w:tblPr>
      <w:tblGrid>
        <w:gridCol w:w="2127"/>
        <w:gridCol w:w="8379"/>
      </w:tblGrid>
      <w:tr w:rsidR="00641833" w:rsidRPr="00D079E5" w14:paraId="5171422E" w14:textId="77777777" w:rsidTr="0099579A">
        <w:tc>
          <w:tcPr>
            <w:tcW w:w="2127" w:type="dxa"/>
          </w:tcPr>
          <w:p w14:paraId="1364BD5C" w14:textId="77777777" w:rsidR="00641833" w:rsidRPr="00D079E5" w:rsidRDefault="00641833" w:rsidP="0099579A">
            <w:pPr>
              <w:rPr>
                <w:sz w:val="22"/>
              </w:rPr>
            </w:pPr>
            <w:r w:rsidRPr="00D079E5">
              <w:rPr>
                <w:sz w:val="22"/>
              </w:rPr>
              <w:t>Facts:</w:t>
            </w:r>
          </w:p>
        </w:tc>
        <w:tc>
          <w:tcPr>
            <w:tcW w:w="8379" w:type="dxa"/>
          </w:tcPr>
          <w:p w14:paraId="1AC11D6F" w14:textId="77777777" w:rsidR="00641833" w:rsidRPr="00D079E5" w:rsidRDefault="00641833" w:rsidP="0099579A">
            <w:pPr>
              <w:rPr>
                <w:sz w:val="22"/>
                <w:lang w:val="en-CA"/>
              </w:rPr>
            </w:pPr>
            <w:r w:rsidRPr="00D079E5">
              <w:rPr>
                <w:sz w:val="22"/>
                <w:lang w:val="en-CA"/>
              </w:rPr>
              <w:t>-Lundgren sold profit a prendre (right of entry + timber) to M</w:t>
            </w:r>
          </w:p>
          <w:p w14:paraId="7D92E8D6" w14:textId="77777777" w:rsidR="00641833" w:rsidRPr="00D079E5" w:rsidRDefault="00641833" w:rsidP="0099579A">
            <w:pPr>
              <w:rPr>
                <w:sz w:val="22"/>
                <w:lang w:val="en-CA"/>
              </w:rPr>
            </w:pPr>
            <w:r w:rsidRPr="00D079E5">
              <w:rPr>
                <w:sz w:val="22"/>
                <w:lang w:val="en-CA"/>
              </w:rPr>
              <w:t>-M assigned his rights to L&amp;C and gave notice to Lundgren; not registered.</w:t>
            </w:r>
          </w:p>
          <w:p w14:paraId="07FB5ED2" w14:textId="77777777" w:rsidR="00641833" w:rsidRPr="00D079E5" w:rsidRDefault="00641833" w:rsidP="0099579A">
            <w:pPr>
              <w:rPr>
                <w:sz w:val="22"/>
                <w:lang w:val="en-CA"/>
              </w:rPr>
            </w:pPr>
            <w:r w:rsidRPr="00D079E5">
              <w:rPr>
                <w:sz w:val="22"/>
                <w:lang w:val="en-CA"/>
              </w:rPr>
              <w:t>-L&amp;C move onto cut trees, Lundgren claims they’re trespassers</w:t>
            </w:r>
          </w:p>
        </w:tc>
      </w:tr>
      <w:tr w:rsidR="00641833" w:rsidRPr="00D079E5" w14:paraId="5BCFCA41" w14:textId="77777777" w:rsidTr="0099579A">
        <w:tc>
          <w:tcPr>
            <w:tcW w:w="2127" w:type="dxa"/>
          </w:tcPr>
          <w:p w14:paraId="0104B8C7" w14:textId="77777777" w:rsidR="00641833" w:rsidRPr="00D079E5" w:rsidRDefault="00641833" w:rsidP="0099579A">
            <w:pPr>
              <w:rPr>
                <w:sz w:val="22"/>
              </w:rPr>
            </w:pPr>
            <w:r w:rsidRPr="00D079E5">
              <w:rPr>
                <w:sz w:val="22"/>
              </w:rPr>
              <w:t>Conclusion:</w:t>
            </w:r>
          </w:p>
        </w:tc>
        <w:tc>
          <w:tcPr>
            <w:tcW w:w="8379" w:type="dxa"/>
          </w:tcPr>
          <w:p w14:paraId="2D316A82" w14:textId="77777777" w:rsidR="00641833" w:rsidRPr="00D079E5" w:rsidRDefault="00641833" w:rsidP="0099579A">
            <w:pPr>
              <w:rPr>
                <w:sz w:val="22"/>
              </w:rPr>
            </w:pPr>
            <w:r w:rsidRPr="00D079E5">
              <w:rPr>
                <w:sz w:val="22"/>
              </w:rPr>
              <w:t>- D still obliged to L&amp;C; person making transfer affected even if intrst unreg’d/transf’d to 3P</w:t>
            </w:r>
          </w:p>
        </w:tc>
      </w:tr>
      <w:tr w:rsidR="00641833" w:rsidRPr="00D079E5" w14:paraId="47F31579" w14:textId="77777777" w:rsidTr="0099579A">
        <w:tc>
          <w:tcPr>
            <w:tcW w:w="2127" w:type="dxa"/>
          </w:tcPr>
          <w:p w14:paraId="4D8EFA77" w14:textId="77777777" w:rsidR="00641833" w:rsidRPr="00D079E5" w:rsidRDefault="00641833" w:rsidP="0099579A">
            <w:pPr>
              <w:rPr>
                <w:sz w:val="22"/>
              </w:rPr>
            </w:pPr>
            <w:r w:rsidRPr="00D079E5">
              <w:rPr>
                <w:sz w:val="22"/>
              </w:rPr>
              <w:t>Rules/Ratios:</w:t>
            </w:r>
          </w:p>
        </w:tc>
        <w:tc>
          <w:tcPr>
            <w:tcW w:w="8379" w:type="dxa"/>
          </w:tcPr>
          <w:p w14:paraId="012B771C" w14:textId="2F5318D5" w:rsidR="00641833" w:rsidRPr="00D079E5" w:rsidRDefault="00641833" w:rsidP="0099579A">
            <w:pPr>
              <w:rPr>
                <w:bCs/>
                <w:sz w:val="22"/>
              </w:rPr>
            </w:pPr>
            <w:r w:rsidRPr="00D079E5">
              <w:rPr>
                <w:bCs/>
                <w:sz w:val="22"/>
                <w:highlight w:val="cyan"/>
                <w:lang w:val="en-CA"/>
              </w:rPr>
              <w:t>-</w:t>
            </w:r>
            <w:r w:rsidRPr="00D079E5">
              <w:rPr>
                <w:rFonts w:eastAsiaTheme="majorEastAsia"/>
                <w:sz w:val="22"/>
                <w:highlight w:val="cyan"/>
              </w:rPr>
              <w:t xml:space="preserve"> </w:t>
            </w:r>
            <w:r w:rsidR="004A497D" w:rsidRPr="00D079E5">
              <w:rPr>
                <w:bCs/>
                <w:sz w:val="22"/>
                <w:highlight w:val="cyan"/>
              </w:rPr>
              <w:t>s 20 applies to profit a prendre</w:t>
            </w:r>
          </w:p>
          <w:p w14:paraId="7B851268" w14:textId="77777777" w:rsidR="00641833" w:rsidRPr="00D079E5" w:rsidRDefault="00641833" w:rsidP="0099579A">
            <w:pPr>
              <w:rPr>
                <w:b/>
                <w:bCs/>
                <w:sz w:val="22"/>
              </w:rPr>
            </w:pPr>
            <w:r w:rsidRPr="00D079E5">
              <w:rPr>
                <w:b/>
                <w:bCs/>
                <w:sz w:val="22"/>
              </w:rPr>
              <w:t>-L</w:t>
            </w:r>
            <w:r w:rsidRPr="00D079E5">
              <w:rPr>
                <w:b/>
                <w:bCs/>
                <w:color w:val="008000"/>
                <w:sz w:val="22"/>
              </w:rPr>
              <w:t>&amp;C are assignees</w:t>
            </w:r>
            <w:r w:rsidRPr="00D079E5">
              <w:rPr>
                <w:bCs/>
                <w:color w:val="008000"/>
                <w:sz w:val="22"/>
              </w:rPr>
              <w:t xml:space="preserve"> (stepped into M’s shoes) acting as an immediate party to the action, and thus have same rights as original purchasers (M) – s. 20 exception applies: </w:t>
            </w:r>
            <w:r w:rsidRPr="00D079E5">
              <w:rPr>
                <w:b/>
                <w:bCs/>
                <w:sz w:val="22"/>
              </w:rPr>
              <w:t>failure to register is not a defence when dealing with the 2 parties who created the interest in land.</w:t>
            </w:r>
          </w:p>
          <w:p w14:paraId="3B202A8D" w14:textId="7E6E10A5" w:rsidR="00641833" w:rsidRPr="00D079E5" w:rsidRDefault="00641833" w:rsidP="0099579A">
            <w:pPr>
              <w:rPr>
                <w:b/>
                <w:sz w:val="22"/>
              </w:rPr>
            </w:pPr>
            <w:r w:rsidRPr="009D5A82">
              <w:rPr>
                <w:b/>
                <w:color w:val="3366FF"/>
                <w:sz w:val="22"/>
                <w:highlight w:val="cyan"/>
              </w:rPr>
              <w:t>-s. 20</w:t>
            </w:r>
            <w:r w:rsidR="004A497D" w:rsidRPr="009D5A82">
              <w:rPr>
                <w:b/>
                <w:sz w:val="22"/>
                <w:highlight w:val="cyan"/>
              </w:rPr>
              <w:t xml:space="preserve"> protects 3</w:t>
            </w:r>
            <w:r w:rsidR="004A497D" w:rsidRPr="009D5A82">
              <w:rPr>
                <w:b/>
                <w:sz w:val="22"/>
                <w:highlight w:val="cyan"/>
                <w:vertAlign w:val="superscript"/>
              </w:rPr>
              <w:t>rd</w:t>
            </w:r>
            <w:r w:rsidR="004A497D" w:rsidRPr="009D5A82">
              <w:rPr>
                <w:b/>
                <w:sz w:val="22"/>
                <w:highlight w:val="cyan"/>
              </w:rPr>
              <w:t xml:space="preserve"> party</w:t>
            </w:r>
            <w:r w:rsidR="004A497D" w:rsidRPr="00D079E5">
              <w:rPr>
                <w:b/>
                <w:sz w:val="22"/>
              </w:rPr>
              <w:t xml:space="preserve"> </w:t>
            </w:r>
          </w:p>
          <w:p w14:paraId="5C0D3185" w14:textId="77777777" w:rsidR="00641833" w:rsidRPr="00D079E5" w:rsidRDefault="00641833" w:rsidP="0099579A">
            <w:pPr>
              <w:rPr>
                <w:bCs/>
                <w:color w:val="008000"/>
                <w:sz w:val="22"/>
                <w:lang w:val="en-CA"/>
              </w:rPr>
            </w:pPr>
            <w:r w:rsidRPr="00D079E5">
              <w:rPr>
                <w:bCs/>
                <w:color w:val="008000"/>
                <w:sz w:val="22"/>
                <w:lang w:val="en-CA"/>
              </w:rPr>
              <w:t>-the person who have given you the interest in land (the L's) cannot argue s 20 b/c they have given the interest to the M's --&gt; the exception says this</w:t>
            </w:r>
          </w:p>
          <w:p w14:paraId="0131B468" w14:textId="77777777" w:rsidR="00641833" w:rsidRPr="00D079E5" w:rsidRDefault="00641833" w:rsidP="0099579A">
            <w:pPr>
              <w:rPr>
                <w:bCs/>
                <w:color w:val="008000"/>
                <w:sz w:val="22"/>
                <w:lang w:val="en-CA"/>
              </w:rPr>
            </w:pPr>
            <w:r w:rsidRPr="00D079E5">
              <w:rPr>
                <w:bCs/>
                <w:color w:val="008000"/>
                <w:sz w:val="22"/>
                <w:lang w:val="en-CA"/>
              </w:rPr>
              <w:t xml:space="preserve">-M's are the assignor and L&amp;C are the assignee </w:t>
            </w:r>
          </w:p>
          <w:p w14:paraId="6AE29B46" w14:textId="77777777" w:rsidR="00641833" w:rsidRPr="00D079E5" w:rsidRDefault="00641833" w:rsidP="0099579A">
            <w:pPr>
              <w:rPr>
                <w:bCs/>
                <w:sz w:val="22"/>
                <w:lang w:val="en-CA"/>
              </w:rPr>
            </w:pPr>
            <w:r w:rsidRPr="00D079E5">
              <w:rPr>
                <w:bCs/>
                <w:sz w:val="22"/>
                <w:lang w:val="en-CA"/>
              </w:rPr>
              <w:t>-This is an assignment; an assignment becomes effective against the primary debtor (L) when notice has been given by the assignee to the debtor  (this is what happened, notice was given)</w:t>
            </w:r>
          </w:p>
          <w:p w14:paraId="126BADB1" w14:textId="77777777" w:rsidR="00641833" w:rsidRPr="00D079E5" w:rsidRDefault="00641833" w:rsidP="0099579A">
            <w:pPr>
              <w:rPr>
                <w:bCs/>
                <w:sz w:val="22"/>
                <w:lang w:val="en-CA"/>
              </w:rPr>
            </w:pPr>
            <w:r w:rsidRPr="00D079E5">
              <w:rPr>
                <w:bCs/>
                <w:sz w:val="22"/>
                <w:lang w:val="en-CA"/>
              </w:rPr>
              <w:t xml:space="preserve">-If you are an assignee you step into the shoes of the assignor and you make it complete if you give written notice to the debtor; </w:t>
            </w:r>
            <w:r w:rsidRPr="00D079E5">
              <w:rPr>
                <w:bCs/>
                <w:color w:val="008000"/>
                <w:sz w:val="22"/>
                <w:lang w:val="en-CA"/>
              </w:rPr>
              <w:t>that means L&amp;C have become the M's and therefore they fit within the exception</w:t>
            </w:r>
          </w:p>
        </w:tc>
      </w:tr>
    </w:tbl>
    <w:p w14:paraId="3BE85368" w14:textId="77777777" w:rsidR="004A497D" w:rsidRPr="00D079E5" w:rsidRDefault="004A497D" w:rsidP="00BB35FD">
      <w:pPr>
        <w:rPr>
          <w:rFonts w:eastAsiaTheme="majorEastAsia"/>
          <w:sz w:val="22"/>
        </w:rPr>
      </w:pPr>
    </w:p>
    <w:p w14:paraId="143323BA" w14:textId="39C67295" w:rsidR="00702E83" w:rsidRPr="00D079E5" w:rsidRDefault="00702E83" w:rsidP="00702E83">
      <w:pPr>
        <w:pStyle w:val="Heading4"/>
        <w:rPr>
          <w:rFonts w:eastAsiaTheme="majorEastAsia"/>
          <w:sz w:val="22"/>
        </w:rPr>
      </w:pPr>
      <w:bookmarkStart w:id="49" w:name="_Toc322633066"/>
      <w:r w:rsidRPr="00D079E5">
        <w:rPr>
          <w:rFonts w:eastAsiaTheme="majorEastAsia"/>
          <w:sz w:val="22"/>
        </w:rPr>
        <w:t>Prohibited Transactions</w:t>
      </w:r>
      <w:bookmarkEnd w:id="49"/>
    </w:p>
    <w:p w14:paraId="0F30FB25" w14:textId="2E70B7A7" w:rsidR="00641833" w:rsidRPr="00D079E5" w:rsidRDefault="00641833" w:rsidP="00641833">
      <w:pPr>
        <w:rPr>
          <w:sz w:val="22"/>
        </w:rPr>
      </w:pPr>
      <w:r w:rsidRPr="00D079E5">
        <w:rPr>
          <w:sz w:val="22"/>
        </w:rPr>
        <w:t>*Unregistered doc may be e</w:t>
      </w:r>
      <w:r w:rsidR="00F2120A">
        <w:rPr>
          <w:sz w:val="22"/>
        </w:rPr>
        <w:t>ffective as b/t parties to agreement</w:t>
      </w:r>
      <w:r w:rsidRPr="00D079E5">
        <w:rPr>
          <w:sz w:val="22"/>
        </w:rPr>
        <w:t xml:space="preserve"> even if it involves transaction seemingly prohibited by </w:t>
      </w:r>
      <w:r w:rsidRPr="00D079E5">
        <w:rPr>
          <w:i/>
          <w:color w:val="3366FF"/>
          <w:sz w:val="22"/>
        </w:rPr>
        <w:t>LTA</w:t>
      </w:r>
      <w:r w:rsidRPr="00D079E5">
        <w:rPr>
          <w:i/>
          <w:sz w:val="22"/>
        </w:rPr>
        <w:t xml:space="preserve"> </w:t>
      </w:r>
      <w:r w:rsidRPr="00D079E5">
        <w:rPr>
          <w:sz w:val="22"/>
        </w:rPr>
        <w:t>itself</w:t>
      </w:r>
    </w:p>
    <w:p w14:paraId="534AFE44" w14:textId="57630DA2" w:rsidR="00641833" w:rsidRPr="00D079E5" w:rsidRDefault="00641833" w:rsidP="00ED093C">
      <w:pPr>
        <w:rPr>
          <w:sz w:val="22"/>
        </w:rPr>
      </w:pPr>
      <w:r w:rsidRPr="00D079E5">
        <w:rPr>
          <w:b/>
          <w:i/>
          <w:color w:val="800000"/>
          <w:sz w:val="22"/>
        </w:rPr>
        <w:t>International Paper Industries v Top Line Industries</w:t>
      </w:r>
      <w:r w:rsidRPr="00D079E5">
        <w:rPr>
          <w:color w:val="800000"/>
          <w:sz w:val="22"/>
        </w:rPr>
        <w:t xml:space="preserve"> </w:t>
      </w:r>
      <w:r w:rsidR="00ED093C" w:rsidRPr="00D079E5">
        <w:rPr>
          <w:sz w:val="22"/>
        </w:rPr>
        <w:t xml:space="preserve"> {</w:t>
      </w:r>
      <w:r w:rsidR="00ED093C" w:rsidRPr="00D079E5">
        <w:rPr>
          <w:i/>
          <w:iCs/>
          <w:color w:val="FF0000"/>
          <w:sz w:val="22"/>
        </w:rPr>
        <w:t>overturned by legislative amendment</w:t>
      </w:r>
      <w:r w:rsidR="00ED093C" w:rsidRPr="00D079E5">
        <w:rPr>
          <w:iCs/>
          <w:sz w:val="22"/>
        </w:rPr>
        <w:t xml:space="preserve"> (</w:t>
      </w:r>
      <w:r w:rsidR="00ED093C" w:rsidRPr="00D079E5">
        <w:rPr>
          <w:b/>
          <w:color w:val="3366FF"/>
          <w:sz w:val="22"/>
        </w:rPr>
        <w:t>s. 73.1</w:t>
      </w:r>
      <w:r w:rsidR="00ED093C" w:rsidRPr="00D079E5">
        <w:rPr>
          <w:iCs/>
          <w:sz w:val="22"/>
        </w:rPr>
        <w:t>) but basic premise important}</w:t>
      </w:r>
    </w:p>
    <w:tbl>
      <w:tblPr>
        <w:tblStyle w:val="TableGrid"/>
        <w:tblW w:w="0" w:type="auto"/>
        <w:tblInd w:w="-318" w:type="dxa"/>
        <w:tblLook w:val="04A0" w:firstRow="1" w:lastRow="0" w:firstColumn="1" w:lastColumn="0" w:noHBand="0" w:noVBand="1"/>
      </w:tblPr>
      <w:tblGrid>
        <w:gridCol w:w="2127"/>
        <w:gridCol w:w="8379"/>
      </w:tblGrid>
      <w:tr w:rsidR="00641833" w:rsidRPr="00D079E5" w14:paraId="23B5CCC6" w14:textId="77777777" w:rsidTr="0099579A">
        <w:tc>
          <w:tcPr>
            <w:tcW w:w="2127" w:type="dxa"/>
          </w:tcPr>
          <w:p w14:paraId="7F0952B6" w14:textId="77777777" w:rsidR="00641833" w:rsidRPr="00D079E5" w:rsidRDefault="00641833" w:rsidP="0099579A">
            <w:pPr>
              <w:rPr>
                <w:sz w:val="22"/>
              </w:rPr>
            </w:pPr>
            <w:r w:rsidRPr="00D079E5">
              <w:rPr>
                <w:sz w:val="22"/>
              </w:rPr>
              <w:t>Facts:</w:t>
            </w:r>
          </w:p>
        </w:tc>
        <w:tc>
          <w:tcPr>
            <w:tcW w:w="8379" w:type="dxa"/>
          </w:tcPr>
          <w:p w14:paraId="23B7126B" w14:textId="77777777" w:rsidR="00641833" w:rsidRPr="00D079E5" w:rsidRDefault="00641833" w:rsidP="0099579A">
            <w:pPr>
              <w:rPr>
                <w:sz w:val="22"/>
                <w:lang w:val="en-CA"/>
              </w:rPr>
            </w:pPr>
            <w:r w:rsidRPr="00D079E5">
              <w:rPr>
                <w:sz w:val="22"/>
                <w:lang w:val="en-CA"/>
              </w:rPr>
              <w:t>-</w:t>
            </w:r>
            <w:r w:rsidRPr="00D079E5">
              <w:rPr>
                <w:sz w:val="22"/>
              </w:rPr>
              <w:t xml:space="preserve"> </w:t>
            </w:r>
            <w:r w:rsidRPr="00D079E5">
              <w:rPr>
                <w:sz w:val="22"/>
                <w:lang w:val="en-CA"/>
              </w:rPr>
              <w:t xml:space="preserve">TL is landlord and RO; </w:t>
            </w:r>
          </w:p>
          <w:p w14:paraId="414A67EA" w14:textId="77777777" w:rsidR="00641833" w:rsidRPr="00D079E5" w:rsidRDefault="00641833" w:rsidP="0099579A">
            <w:pPr>
              <w:rPr>
                <w:sz w:val="22"/>
                <w:lang w:val="en-CA"/>
              </w:rPr>
            </w:pPr>
            <w:r w:rsidRPr="00D079E5">
              <w:rPr>
                <w:sz w:val="22"/>
                <w:lang w:val="en-CA"/>
              </w:rPr>
              <w:t xml:space="preserve">-IP leased land for more than 3 years, but was not registered. They developed poor relations and TL was desperate to have IP removed from lease. TL refused to renew lease on expiry. </w:t>
            </w:r>
          </w:p>
          <w:p w14:paraId="5E815C10" w14:textId="1DCFA826" w:rsidR="00641833" w:rsidRPr="00D079E5" w:rsidRDefault="00641833" w:rsidP="0099579A">
            <w:pPr>
              <w:rPr>
                <w:sz w:val="22"/>
                <w:lang w:val="en-CA"/>
              </w:rPr>
            </w:pPr>
            <w:r w:rsidRPr="00D079E5">
              <w:rPr>
                <w:sz w:val="22"/>
                <w:lang w:val="en-CA"/>
              </w:rPr>
              <w:t>-IP claimed it was a “renewable lease” and sought court enforcement. TL claim</w:t>
            </w:r>
            <w:r w:rsidR="004A497D" w:rsidRPr="00D079E5">
              <w:rPr>
                <w:sz w:val="22"/>
                <w:lang w:val="en-CA"/>
              </w:rPr>
              <w:t>ed lease was illegal in the 1s</w:t>
            </w:r>
            <w:r w:rsidRPr="00D079E5">
              <w:rPr>
                <w:sz w:val="22"/>
                <w:lang w:val="en-CA"/>
              </w:rPr>
              <w:t xml:space="preserve">t place as it contravened </w:t>
            </w:r>
            <w:r w:rsidRPr="00D079E5">
              <w:rPr>
                <w:color w:val="3366FF"/>
                <w:sz w:val="22"/>
                <w:lang w:val="en-CA"/>
              </w:rPr>
              <w:t xml:space="preserve">LTA s.73: </w:t>
            </w:r>
            <w:r w:rsidRPr="00D079E5">
              <w:rPr>
                <w:sz w:val="22"/>
                <w:highlight w:val="cyan"/>
                <w:lang w:val="en-CA"/>
              </w:rPr>
              <w:t>No one shall subdivide land for purpose of leasing it/agreeing to lease it unless it complies with subdivision rules…</w:t>
            </w:r>
          </w:p>
        </w:tc>
      </w:tr>
      <w:tr w:rsidR="00641833" w:rsidRPr="00D079E5" w14:paraId="773B877B" w14:textId="77777777" w:rsidTr="0099579A">
        <w:tc>
          <w:tcPr>
            <w:tcW w:w="2127" w:type="dxa"/>
          </w:tcPr>
          <w:p w14:paraId="107D7E2E" w14:textId="77777777" w:rsidR="00641833" w:rsidRPr="00D079E5" w:rsidRDefault="00641833" w:rsidP="0099579A">
            <w:pPr>
              <w:rPr>
                <w:sz w:val="22"/>
              </w:rPr>
            </w:pPr>
            <w:r w:rsidRPr="00D079E5">
              <w:rPr>
                <w:sz w:val="22"/>
              </w:rPr>
              <w:t>Conclusion:</w:t>
            </w:r>
          </w:p>
        </w:tc>
        <w:tc>
          <w:tcPr>
            <w:tcW w:w="8379" w:type="dxa"/>
          </w:tcPr>
          <w:p w14:paraId="395E71AB" w14:textId="77777777" w:rsidR="00641833" w:rsidRPr="00D079E5" w:rsidRDefault="00641833" w:rsidP="0099579A">
            <w:pPr>
              <w:rPr>
                <w:sz w:val="22"/>
              </w:rPr>
            </w:pPr>
            <w:r w:rsidRPr="00D079E5">
              <w:rPr>
                <w:sz w:val="22"/>
              </w:rPr>
              <w:t>-courts agree breach of s.73 renders lease void; IP were trespassers and had to vacate</w:t>
            </w:r>
          </w:p>
        </w:tc>
      </w:tr>
      <w:tr w:rsidR="00641833" w:rsidRPr="00D079E5" w14:paraId="07A21FB3" w14:textId="77777777" w:rsidTr="0099579A">
        <w:tc>
          <w:tcPr>
            <w:tcW w:w="2127" w:type="dxa"/>
          </w:tcPr>
          <w:p w14:paraId="41C97C22" w14:textId="77777777" w:rsidR="00641833" w:rsidRPr="00D079E5" w:rsidRDefault="00641833" w:rsidP="0099579A">
            <w:pPr>
              <w:rPr>
                <w:sz w:val="22"/>
              </w:rPr>
            </w:pPr>
            <w:r w:rsidRPr="00D079E5">
              <w:rPr>
                <w:sz w:val="22"/>
              </w:rPr>
              <w:t>Rules/Ratios:</w:t>
            </w:r>
          </w:p>
        </w:tc>
        <w:tc>
          <w:tcPr>
            <w:tcW w:w="8379" w:type="dxa"/>
          </w:tcPr>
          <w:p w14:paraId="69AC0754" w14:textId="3FE3FCD5" w:rsidR="00641833" w:rsidRPr="00D079E5" w:rsidRDefault="00641833" w:rsidP="0099579A">
            <w:pPr>
              <w:rPr>
                <w:rFonts w:eastAsiaTheme="majorEastAsia"/>
                <w:sz w:val="22"/>
              </w:rPr>
            </w:pPr>
            <w:r w:rsidRPr="00D079E5">
              <w:rPr>
                <w:bCs/>
                <w:sz w:val="22"/>
                <w:lang w:val="en-CA"/>
              </w:rPr>
              <w:t>-</w:t>
            </w:r>
            <w:r w:rsidRPr="00D079E5">
              <w:rPr>
                <w:rFonts w:eastAsiaTheme="majorEastAsia"/>
                <w:sz w:val="22"/>
              </w:rPr>
              <w:t xml:space="preserve"> The LL is not bound by the exception is s 20 b/c to make him bound would be giving effect to an illegal interest in land</w:t>
            </w:r>
            <w:r w:rsidR="00ED093C" w:rsidRPr="00D079E5">
              <w:rPr>
                <w:rFonts w:eastAsiaTheme="majorEastAsia"/>
                <w:sz w:val="22"/>
              </w:rPr>
              <w:t xml:space="preserve"> Wrong judgment in light of </w:t>
            </w:r>
            <w:r w:rsidR="00ED093C" w:rsidRPr="00D079E5">
              <w:rPr>
                <w:rFonts w:eastAsiaTheme="majorEastAsia"/>
                <w:b/>
                <w:i/>
                <w:color w:val="FF0000"/>
                <w:sz w:val="22"/>
              </w:rPr>
              <w:t>s.73.1</w:t>
            </w:r>
            <w:r w:rsidR="00ED093C" w:rsidRPr="00D079E5">
              <w:rPr>
                <w:rFonts w:eastAsiaTheme="majorEastAsia"/>
                <w:sz w:val="22"/>
              </w:rPr>
              <w:t>!!!</w:t>
            </w:r>
          </w:p>
        </w:tc>
      </w:tr>
    </w:tbl>
    <w:p w14:paraId="732D3FB8" w14:textId="77777777" w:rsidR="006321C3" w:rsidRPr="00D079E5" w:rsidRDefault="006321C3" w:rsidP="006321C3">
      <w:pPr>
        <w:rPr>
          <w:rFonts w:eastAsiaTheme="majorEastAsia"/>
          <w:sz w:val="22"/>
        </w:rPr>
      </w:pPr>
    </w:p>
    <w:p w14:paraId="2B42FEEE" w14:textId="443ABF36" w:rsidR="00702E83" w:rsidRPr="00D079E5" w:rsidRDefault="00702E83" w:rsidP="00702E83">
      <w:pPr>
        <w:rPr>
          <w:rFonts w:eastAsiaTheme="majorEastAsia"/>
          <w:b/>
          <w:i/>
          <w:color w:val="FF0000"/>
          <w:sz w:val="22"/>
        </w:rPr>
      </w:pPr>
      <w:r w:rsidRPr="00D079E5">
        <w:rPr>
          <w:rFonts w:eastAsiaTheme="majorEastAsia"/>
          <w:b/>
          <w:i/>
          <w:color w:val="FF0000"/>
          <w:sz w:val="22"/>
        </w:rPr>
        <w:t>LTA s.73.1</w:t>
      </w:r>
    </w:p>
    <w:p w14:paraId="53F3E9E2" w14:textId="65649EA4" w:rsidR="006321C3" w:rsidRPr="00D079E5" w:rsidRDefault="006321C3" w:rsidP="00FB4E47">
      <w:pPr>
        <w:pStyle w:val="ListParagraph"/>
        <w:numPr>
          <w:ilvl w:val="0"/>
          <w:numId w:val="51"/>
        </w:numPr>
        <w:rPr>
          <w:rFonts w:eastAsiaTheme="majorEastAsia"/>
          <w:b/>
          <w:i/>
          <w:sz w:val="22"/>
          <w:szCs w:val="22"/>
        </w:rPr>
      </w:pPr>
      <w:r w:rsidRPr="00D079E5">
        <w:rPr>
          <w:rFonts w:eastAsiaTheme="majorEastAsia"/>
          <w:sz w:val="22"/>
          <w:szCs w:val="22"/>
        </w:rPr>
        <w:t xml:space="preserve">It is possible to subdivide a parcel of land and lease parts of it out (not sell); the lease in </w:t>
      </w:r>
      <w:r w:rsidRPr="00D079E5">
        <w:rPr>
          <w:rFonts w:eastAsiaTheme="majorEastAsia"/>
          <w:i/>
          <w:sz w:val="22"/>
          <w:szCs w:val="22"/>
        </w:rPr>
        <w:t>top line</w:t>
      </w:r>
      <w:r w:rsidRPr="00D079E5">
        <w:rPr>
          <w:rFonts w:eastAsiaTheme="majorEastAsia"/>
          <w:sz w:val="22"/>
          <w:szCs w:val="22"/>
        </w:rPr>
        <w:t xml:space="preserve"> should have been enforced according to </w:t>
      </w:r>
      <w:r w:rsidRPr="00D079E5">
        <w:rPr>
          <w:rFonts w:eastAsiaTheme="majorEastAsia"/>
          <w:b/>
          <w:i/>
          <w:sz w:val="22"/>
          <w:szCs w:val="22"/>
        </w:rPr>
        <w:t>BC Rail v Domtar</w:t>
      </w:r>
    </w:p>
    <w:p w14:paraId="2B548AFC" w14:textId="01E3FD0F" w:rsidR="006321C3" w:rsidRPr="00D079E5" w:rsidRDefault="006321C3" w:rsidP="00FB4E47">
      <w:pPr>
        <w:pStyle w:val="ListParagraph"/>
        <w:numPr>
          <w:ilvl w:val="0"/>
          <w:numId w:val="51"/>
        </w:numPr>
        <w:rPr>
          <w:rFonts w:eastAsiaTheme="majorEastAsia"/>
          <w:b/>
          <w:i/>
          <w:sz w:val="22"/>
          <w:szCs w:val="22"/>
        </w:rPr>
      </w:pPr>
      <w:r w:rsidRPr="00D079E5">
        <w:rPr>
          <w:rFonts w:eastAsiaTheme="majorEastAsia"/>
          <w:b/>
          <w:i/>
          <w:sz w:val="22"/>
          <w:szCs w:val="22"/>
        </w:rPr>
        <w:t>If you are only dealing with a building lease, subdivision doesn’t matter</w:t>
      </w:r>
    </w:p>
    <w:p w14:paraId="4399E49C" w14:textId="6087FCF2" w:rsidR="006321C3" w:rsidRPr="00D079E5" w:rsidRDefault="006321C3" w:rsidP="00FB4E47">
      <w:pPr>
        <w:pStyle w:val="ListParagraph"/>
        <w:numPr>
          <w:ilvl w:val="0"/>
          <w:numId w:val="51"/>
        </w:numPr>
        <w:rPr>
          <w:rFonts w:eastAsiaTheme="majorEastAsia"/>
          <w:b/>
          <w:i/>
          <w:sz w:val="22"/>
          <w:szCs w:val="22"/>
        </w:rPr>
      </w:pPr>
      <w:r w:rsidRPr="00D079E5">
        <w:rPr>
          <w:rFonts w:eastAsiaTheme="majorEastAsia"/>
          <w:sz w:val="22"/>
          <w:szCs w:val="22"/>
        </w:rPr>
        <w:t>Preserves s.20 except as against the person making it</w:t>
      </w:r>
      <w:r w:rsidR="006B165B" w:rsidRPr="00D079E5">
        <w:rPr>
          <w:rFonts w:eastAsiaTheme="majorEastAsia"/>
          <w:sz w:val="22"/>
          <w:szCs w:val="22"/>
        </w:rPr>
        <w:t xml:space="preserve"> </w:t>
      </w:r>
    </w:p>
    <w:p w14:paraId="42494FF8" w14:textId="1499E956" w:rsidR="006321C3" w:rsidRPr="00D079E5" w:rsidRDefault="006321C3" w:rsidP="00FB4E47">
      <w:pPr>
        <w:pStyle w:val="ListParagraph"/>
        <w:numPr>
          <w:ilvl w:val="0"/>
          <w:numId w:val="51"/>
        </w:numPr>
        <w:rPr>
          <w:rFonts w:eastAsiaTheme="majorEastAsia"/>
          <w:b/>
          <w:i/>
          <w:sz w:val="22"/>
          <w:szCs w:val="22"/>
        </w:rPr>
      </w:pPr>
      <w:r w:rsidRPr="00D079E5">
        <w:rPr>
          <w:rFonts w:eastAsiaTheme="majorEastAsia"/>
          <w:sz w:val="22"/>
          <w:szCs w:val="22"/>
        </w:rPr>
        <w:t xml:space="preserve">Reinstating </w:t>
      </w:r>
      <w:r w:rsidRPr="00D079E5">
        <w:rPr>
          <w:rFonts w:eastAsiaTheme="majorEastAsia"/>
          <w:b/>
          <w:i/>
          <w:color w:val="FF0000"/>
          <w:sz w:val="22"/>
          <w:szCs w:val="22"/>
        </w:rPr>
        <w:t>s.20</w:t>
      </w:r>
      <w:r w:rsidRPr="00D079E5">
        <w:rPr>
          <w:rFonts w:eastAsiaTheme="majorEastAsia"/>
          <w:sz w:val="22"/>
          <w:szCs w:val="22"/>
        </w:rPr>
        <w:t xml:space="preserve"> by reason that lease/agreement doesn’t comply with subdivision requirements</w:t>
      </w:r>
    </w:p>
    <w:p w14:paraId="5624BEFD" w14:textId="77777777" w:rsidR="009D5A82" w:rsidRPr="00D079E5" w:rsidRDefault="009D5A82" w:rsidP="00702E83">
      <w:pPr>
        <w:rPr>
          <w:rFonts w:eastAsiaTheme="majorEastAsia"/>
          <w:b/>
          <w:i/>
          <w:color w:val="FF0000"/>
          <w:sz w:val="22"/>
        </w:rPr>
      </w:pPr>
    </w:p>
    <w:p w14:paraId="2D584EDB" w14:textId="7B1A6F44" w:rsidR="006B5389" w:rsidRPr="00D079E5" w:rsidRDefault="00702E83" w:rsidP="004A497D">
      <w:pPr>
        <w:pStyle w:val="Heading2"/>
        <w:rPr>
          <w:rFonts w:eastAsiaTheme="majorEastAsia"/>
          <w:sz w:val="22"/>
        </w:rPr>
      </w:pPr>
      <w:bookmarkStart w:id="50" w:name="_Toc322633067"/>
      <w:r w:rsidRPr="00D079E5">
        <w:rPr>
          <w:rFonts w:eastAsiaTheme="majorEastAsia"/>
          <w:sz w:val="22"/>
        </w:rPr>
        <w:t>Applications to Register – Chapter 8</w:t>
      </w:r>
      <w:bookmarkEnd w:id="50"/>
    </w:p>
    <w:p w14:paraId="730CA4BA" w14:textId="353601C0" w:rsidR="006B5389" w:rsidRPr="00D079E5" w:rsidRDefault="00B64162" w:rsidP="006B5389">
      <w:pPr>
        <w:rPr>
          <w:rFonts w:eastAsiaTheme="majorEastAsia"/>
          <w:sz w:val="22"/>
        </w:rPr>
      </w:pPr>
      <w:r w:rsidRPr="009D5A82">
        <w:rPr>
          <w:rFonts w:eastAsiaTheme="majorEastAsia"/>
          <w:sz w:val="22"/>
          <w:highlight w:val="yellow"/>
          <w:u w:val="single"/>
        </w:rPr>
        <w:t>Courts take the approach of treating application for registration as the same as a registration</w:t>
      </w:r>
      <w:r w:rsidRPr="00D079E5">
        <w:rPr>
          <w:rFonts w:eastAsiaTheme="majorEastAsia"/>
          <w:sz w:val="22"/>
          <w:u w:val="single"/>
        </w:rPr>
        <w:t xml:space="preserve"> </w:t>
      </w:r>
    </w:p>
    <w:p w14:paraId="67F142E7" w14:textId="5FAD0147" w:rsidR="00702E83" w:rsidRPr="00D079E5" w:rsidRDefault="00702E83" w:rsidP="00702E83">
      <w:pPr>
        <w:pStyle w:val="Heading3"/>
        <w:rPr>
          <w:rFonts w:eastAsiaTheme="majorEastAsia"/>
          <w:sz w:val="22"/>
        </w:rPr>
      </w:pPr>
      <w:bookmarkStart w:id="51" w:name="_Toc322633068"/>
      <w:r w:rsidRPr="00D079E5">
        <w:rPr>
          <w:rFonts w:eastAsiaTheme="majorEastAsia"/>
          <w:sz w:val="22"/>
        </w:rPr>
        <w:t>Priority of caveat or certificate of pending litigation</w:t>
      </w:r>
      <w:r w:rsidR="006B5389" w:rsidRPr="00D079E5">
        <w:rPr>
          <w:rFonts w:eastAsiaTheme="majorEastAsia"/>
          <w:sz w:val="22"/>
        </w:rPr>
        <w:t xml:space="preserve"> </w:t>
      </w:r>
      <w:r w:rsidR="006B5389" w:rsidRPr="00D079E5">
        <w:rPr>
          <w:rFonts w:eastAsiaTheme="majorEastAsia"/>
          <w:i/>
          <w:color w:val="FF0000"/>
          <w:sz w:val="22"/>
        </w:rPr>
        <w:t>s.31</w:t>
      </w:r>
      <w:bookmarkEnd w:id="51"/>
    </w:p>
    <w:p w14:paraId="0B16F71C" w14:textId="204910AC" w:rsidR="006B5389" w:rsidRPr="00D079E5" w:rsidRDefault="006B5389" w:rsidP="006B5389">
      <w:pPr>
        <w:rPr>
          <w:rFonts w:eastAsiaTheme="majorEastAsia"/>
          <w:sz w:val="22"/>
        </w:rPr>
      </w:pPr>
      <w:r w:rsidRPr="009D5A82">
        <w:rPr>
          <w:rFonts w:eastAsiaTheme="majorEastAsia"/>
          <w:sz w:val="22"/>
          <w:highlight w:val="cyan"/>
        </w:rPr>
        <w:t xml:space="preserve">(a) if a caveat has been lodged or CPL registered and if their claim is subsequently established by a judgment or order or admitted by an instrument, they are </w:t>
      </w:r>
      <w:r w:rsidRPr="009D5A82">
        <w:rPr>
          <w:rFonts w:eastAsiaTheme="majorEastAsia"/>
          <w:sz w:val="22"/>
          <w:highlight w:val="cyan"/>
          <w:u w:val="single"/>
        </w:rPr>
        <w:t>entitled to claim priority over other applications made after the date of the lodging of the caveat or CPL</w:t>
      </w:r>
      <w:r w:rsidRPr="00D079E5">
        <w:rPr>
          <w:rFonts w:eastAsiaTheme="majorEastAsia"/>
          <w:sz w:val="22"/>
        </w:rPr>
        <w:t xml:space="preserve"> (lets you “get in line” while you perfect your interest – either leads to a more substantial interest or expires.)</w:t>
      </w:r>
    </w:p>
    <w:p w14:paraId="15578B8E" w14:textId="77777777" w:rsidR="00702E83" w:rsidRDefault="00702E83" w:rsidP="00702E83">
      <w:pPr>
        <w:rPr>
          <w:rFonts w:eastAsiaTheme="majorEastAsia"/>
          <w:b/>
          <w:color w:val="FF0000"/>
          <w:sz w:val="22"/>
        </w:rPr>
      </w:pPr>
    </w:p>
    <w:p w14:paraId="32054DC1" w14:textId="77777777" w:rsidR="000157CE" w:rsidRPr="00D079E5" w:rsidRDefault="000157CE" w:rsidP="000157CE">
      <w:pPr>
        <w:pStyle w:val="Heading4"/>
        <w:rPr>
          <w:rFonts w:eastAsiaTheme="majorEastAsia"/>
          <w:sz w:val="22"/>
        </w:rPr>
      </w:pPr>
      <w:bookmarkStart w:id="52" w:name="_Toc322633069"/>
      <w:r w:rsidRPr="00D079E5">
        <w:rPr>
          <w:rFonts w:eastAsiaTheme="majorEastAsia"/>
          <w:sz w:val="22"/>
        </w:rPr>
        <w:t xml:space="preserve">Caveats </w:t>
      </w:r>
      <w:r w:rsidRPr="00D079E5">
        <w:rPr>
          <w:rFonts w:eastAsiaTheme="majorEastAsia"/>
          <w:color w:val="FF0000"/>
          <w:sz w:val="22"/>
        </w:rPr>
        <w:t>LTA, Part 19 (ss. 282-294)</w:t>
      </w:r>
      <w:bookmarkEnd w:id="52"/>
    </w:p>
    <w:p w14:paraId="1084B3B7" w14:textId="77777777" w:rsidR="000157CE" w:rsidRPr="00D079E5" w:rsidRDefault="000157CE" w:rsidP="000157CE">
      <w:pPr>
        <w:rPr>
          <w:rFonts w:eastAsiaTheme="majorEastAsia"/>
          <w:sz w:val="22"/>
        </w:rPr>
      </w:pPr>
      <w:r w:rsidRPr="00D079E5">
        <w:rPr>
          <w:rFonts w:eastAsiaTheme="majorEastAsia"/>
          <w:sz w:val="22"/>
        </w:rPr>
        <w:t xml:space="preserve">Can be lodged by any person who claims to be entitled to an interest in registered land that is not reflected on CIT. Allows them to assert their right – </w:t>
      </w:r>
      <w:r w:rsidRPr="00D079E5">
        <w:rPr>
          <w:rFonts w:eastAsiaTheme="majorEastAsia"/>
          <w:b/>
          <w:sz w:val="22"/>
        </w:rPr>
        <w:t>note</w:t>
      </w:r>
      <w:r w:rsidRPr="00D079E5">
        <w:rPr>
          <w:rFonts w:eastAsiaTheme="majorEastAsia"/>
          <w:sz w:val="22"/>
        </w:rPr>
        <w:t>; may also be lodged by Registrar (</w:t>
      </w:r>
      <w:r w:rsidRPr="00D079E5">
        <w:rPr>
          <w:rFonts w:eastAsiaTheme="majorEastAsia"/>
          <w:b/>
          <w:i/>
          <w:color w:val="FF0000"/>
          <w:sz w:val="22"/>
        </w:rPr>
        <w:t>s.285</w:t>
      </w:r>
      <w:r w:rsidRPr="00D079E5">
        <w:rPr>
          <w:rFonts w:eastAsiaTheme="majorEastAsia"/>
          <w:sz w:val="22"/>
        </w:rPr>
        <w:t xml:space="preserve">) or registered owner </w:t>
      </w:r>
    </w:p>
    <w:p w14:paraId="4DEF3BB6" w14:textId="77777777" w:rsidR="000157CE" w:rsidRPr="00D079E5" w:rsidRDefault="000157CE" w:rsidP="000157CE">
      <w:pPr>
        <w:pStyle w:val="ListParagraph"/>
        <w:numPr>
          <w:ilvl w:val="0"/>
          <w:numId w:val="15"/>
        </w:numPr>
        <w:rPr>
          <w:rFonts w:eastAsiaTheme="majorEastAsia"/>
          <w:sz w:val="22"/>
          <w:szCs w:val="22"/>
        </w:rPr>
      </w:pPr>
      <w:r w:rsidRPr="00523A48">
        <w:rPr>
          <w:rFonts w:eastAsiaTheme="majorEastAsia"/>
          <w:b/>
          <w:i/>
          <w:color w:val="FF0000"/>
          <w:sz w:val="22"/>
          <w:szCs w:val="22"/>
          <w:highlight w:val="cyan"/>
        </w:rPr>
        <w:t>s.288</w:t>
      </w:r>
      <w:r w:rsidRPr="00523A48">
        <w:rPr>
          <w:rFonts w:eastAsiaTheme="majorEastAsia"/>
          <w:sz w:val="22"/>
          <w:szCs w:val="22"/>
          <w:highlight w:val="cyan"/>
        </w:rPr>
        <w:t xml:space="preserve">: </w:t>
      </w:r>
      <w:r w:rsidRPr="00523A48">
        <w:rPr>
          <w:rFonts w:eastAsiaTheme="majorEastAsia"/>
          <w:b/>
          <w:i/>
          <w:sz w:val="22"/>
          <w:szCs w:val="22"/>
          <w:highlight w:val="cyan"/>
        </w:rPr>
        <w:t xml:space="preserve">Effect of a caveat </w:t>
      </w:r>
      <w:r w:rsidRPr="00523A48">
        <w:rPr>
          <w:rFonts w:eastAsiaTheme="majorEastAsia"/>
          <w:sz w:val="22"/>
          <w:szCs w:val="22"/>
          <w:highlight w:val="cyan"/>
        </w:rPr>
        <w:t xml:space="preserve">once a caveat is lodged, the R must </w:t>
      </w:r>
      <w:r w:rsidRPr="00523A48">
        <w:rPr>
          <w:rFonts w:eastAsiaTheme="majorEastAsia"/>
          <w:b/>
          <w:sz w:val="22"/>
          <w:szCs w:val="22"/>
          <w:highlight w:val="cyan"/>
          <w:u w:val="single"/>
        </w:rPr>
        <w:t>not</w:t>
      </w:r>
      <w:r w:rsidRPr="00523A48">
        <w:rPr>
          <w:rFonts w:eastAsiaTheme="majorEastAsia"/>
          <w:sz w:val="22"/>
          <w:szCs w:val="22"/>
          <w:highlight w:val="cyan"/>
        </w:rPr>
        <w:t xml:space="preserve">: (a) </w:t>
      </w:r>
      <w:r w:rsidRPr="00523A48">
        <w:rPr>
          <w:rFonts w:eastAsiaTheme="majorEastAsia"/>
          <w:sz w:val="22"/>
          <w:szCs w:val="22"/>
          <w:highlight w:val="cyan"/>
          <w:u w:val="single"/>
        </w:rPr>
        <w:t>register another instrument</w:t>
      </w:r>
      <w:r w:rsidRPr="00523A48">
        <w:rPr>
          <w:rFonts w:eastAsiaTheme="majorEastAsia"/>
          <w:sz w:val="22"/>
          <w:szCs w:val="22"/>
          <w:highlight w:val="cyan"/>
        </w:rPr>
        <w:t xml:space="preserve"> affecting the land unless the instrument explicitly subject to caveator’s claim or (b) </w:t>
      </w:r>
      <w:r w:rsidRPr="00523A48">
        <w:rPr>
          <w:rFonts w:eastAsiaTheme="majorEastAsia"/>
          <w:sz w:val="22"/>
          <w:szCs w:val="22"/>
          <w:highlight w:val="cyan"/>
          <w:u w:val="single"/>
        </w:rPr>
        <w:t>change the boundaries</w:t>
      </w:r>
      <w:r w:rsidRPr="00523A48">
        <w:rPr>
          <w:rFonts w:eastAsiaTheme="majorEastAsia"/>
          <w:sz w:val="22"/>
          <w:szCs w:val="22"/>
          <w:highlight w:val="cyan"/>
        </w:rPr>
        <w:t xml:space="preserve"> affecting the land // temporary “freeze” on registration process</w:t>
      </w:r>
      <w:r w:rsidRPr="00D079E5">
        <w:rPr>
          <w:rFonts w:eastAsiaTheme="majorEastAsia"/>
          <w:sz w:val="22"/>
          <w:szCs w:val="22"/>
        </w:rPr>
        <w:t xml:space="preserve"> // </w:t>
      </w:r>
      <w:r w:rsidRPr="00D079E5">
        <w:rPr>
          <w:rFonts w:eastAsiaTheme="majorEastAsia"/>
          <w:b/>
          <w:sz w:val="22"/>
          <w:szCs w:val="22"/>
        </w:rPr>
        <w:t xml:space="preserve">buyer beware: </w:t>
      </w:r>
      <w:r w:rsidRPr="00D079E5">
        <w:rPr>
          <w:rFonts w:eastAsiaTheme="majorEastAsia"/>
          <w:sz w:val="22"/>
          <w:szCs w:val="22"/>
        </w:rPr>
        <w:t xml:space="preserve">prevents future land transactions: no one wants to buy land with potential law suit attached. </w:t>
      </w:r>
    </w:p>
    <w:p w14:paraId="6DD292DA" w14:textId="77777777" w:rsidR="000157CE" w:rsidRPr="00D079E5" w:rsidRDefault="000157CE" w:rsidP="000157CE">
      <w:pPr>
        <w:pStyle w:val="ListParagraph"/>
        <w:numPr>
          <w:ilvl w:val="0"/>
          <w:numId w:val="15"/>
        </w:numPr>
        <w:rPr>
          <w:rFonts w:eastAsiaTheme="majorEastAsia"/>
          <w:sz w:val="22"/>
          <w:szCs w:val="22"/>
        </w:rPr>
      </w:pPr>
      <w:r w:rsidRPr="00523A48">
        <w:rPr>
          <w:rFonts w:eastAsiaTheme="majorEastAsia"/>
          <w:b/>
          <w:i/>
          <w:color w:val="FF0000"/>
          <w:sz w:val="22"/>
          <w:szCs w:val="22"/>
          <w:highlight w:val="cyan"/>
        </w:rPr>
        <w:t>s.288(2)</w:t>
      </w:r>
      <w:r w:rsidRPr="00523A48">
        <w:rPr>
          <w:rFonts w:eastAsiaTheme="majorEastAsia"/>
          <w:sz w:val="22"/>
          <w:szCs w:val="22"/>
          <w:highlight w:val="cyan"/>
        </w:rPr>
        <w:t>:</w:t>
      </w:r>
      <w:r w:rsidRPr="00D079E5">
        <w:rPr>
          <w:rFonts w:eastAsiaTheme="majorEastAsia"/>
          <w:sz w:val="22"/>
          <w:szCs w:val="22"/>
        </w:rPr>
        <w:t xml:space="preserve"> Title cannot be registered if the claim of the caveator, if successful, would destroy the root of title of the person against whose title the caveat has been lodged</w:t>
      </w:r>
      <w:r w:rsidRPr="00D079E5">
        <w:rPr>
          <w:rFonts w:eastAsiaTheme="majorEastAsia"/>
          <w:b/>
          <w:sz w:val="22"/>
          <w:szCs w:val="22"/>
        </w:rPr>
        <w:t xml:space="preserve"> </w:t>
      </w:r>
      <w:r w:rsidRPr="00D079E5">
        <w:rPr>
          <w:rFonts w:eastAsiaTheme="majorEastAsia"/>
          <w:sz w:val="22"/>
          <w:szCs w:val="22"/>
        </w:rPr>
        <w:t xml:space="preserve">// </w:t>
      </w:r>
      <w:r w:rsidRPr="00D079E5">
        <w:rPr>
          <w:rFonts w:eastAsiaTheme="majorEastAsia"/>
          <w:i/>
          <w:sz w:val="22"/>
          <w:szCs w:val="22"/>
        </w:rPr>
        <w:t>Ex. A grants fee simple to B and then C. If B lodges caveat, C cannot register.</w:t>
      </w:r>
    </w:p>
    <w:p w14:paraId="425897F3" w14:textId="77777777" w:rsidR="000157CE" w:rsidRPr="00D079E5" w:rsidRDefault="000157CE" w:rsidP="000157CE">
      <w:pPr>
        <w:pStyle w:val="ListParagraph"/>
        <w:numPr>
          <w:ilvl w:val="0"/>
          <w:numId w:val="15"/>
        </w:numPr>
        <w:rPr>
          <w:rFonts w:eastAsiaTheme="majorEastAsia"/>
          <w:sz w:val="22"/>
          <w:szCs w:val="22"/>
        </w:rPr>
      </w:pPr>
      <w:r w:rsidRPr="00523A48">
        <w:rPr>
          <w:rFonts w:eastAsiaTheme="majorEastAsia"/>
          <w:b/>
          <w:i/>
          <w:color w:val="FF0000"/>
          <w:sz w:val="22"/>
          <w:szCs w:val="22"/>
          <w:highlight w:val="cyan"/>
        </w:rPr>
        <w:t>s.293</w:t>
      </w:r>
      <w:r w:rsidRPr="00523A48">
        <w:rPr>
          <w:rFonts w:eastAsiaTheme="majorEastAsia"/>
          <w:sz w:val="22"/>
          <w:szCs w:val="22"/>
          <w:highlight w:val="cyan"/>
        </w:rPr>
        <w:t>: Privately-filed caveat expires after 2 mos unless proceedings have commenced in this time</w:t>
      </w:r>
      <w:r w:rsidRPr="00D079E5">
        <w:rPr>
          <w:rFonts w:eastAsiaTheme="majorEastAsia"/>
          <w:sz w:val="22"/>
          <w:szCs w:val="22"/>
        </w:rPr>
        <w:t>, one can bring action affecting title of land (</w:t>
      </w:r>
      <w:r w:rsidRPr="00D079E5">
        <w:rPr>
          <w:rFonts w:eastAsiaTheme="majorEastAsia"/>
          <w:i/>
          <w:sz w:val="22"/>
          <w:szCs w:val="22"/>
        </w:rPr>
        <w:t>lis pendens</w:t>
      </w:r>
      <w:r w:rsidRPr="00D079E5">
        <w:rPr>
          <w:rFonts w:eastAsiaTheme="majorEastAsia"/>
          <w:sz w:val="22"/>
          <w:szCs w:val="22"/>
        </w:rPr>
        <w:t>).</w:t>
      </w:r>
    </w:p>
    <w:p w14:paraId="5BCA2EB3" w14:textId="77777777" w:rsidR="000157CE" w:rsidRPr="00D079E5" w:rsidRDefault="000157CE" w:rsidP="000157CE">
      <w:pPr>
        <w:pStyle w:val="ListParagraph"/>
        <w:numPr>
          <w:ilvl w:val="0"/>
          <w:numId w:val="15"/>
        </w:numPr>
        <w:rPr>
          <w:rFonts w:eastAsiaTheme="majorEastAsia"/>
          <w:sz w:val="22"/>
          <w:szCs w:val="22"/>
        </w:rPr>
      </w:pPr>
      <w:r w:rsidRPr="00523A48">
        <w:rPr>
          <w:rFonts w:eastAsiaTheme="majorEastAsia"/>
          <w:b/>
          <w:i/>
          <w:color w:val="FF0000"/>
          <w:sz w:val="22"/>
          <w:szCs w:val="22"/>
          <w:highlight w:val="cyan"/>
        </w:rPr>
        <w:t>s.287 (a)-(c)</w:t>
      </w:r>
      <w:r w:rsidRPr="00523A48">
        <w:rPr>
          <w:rFonts w:eastAsiaTheme="majorEastAsia"/>
          <w:sz w:val="22"/>
          <w:szCs w:val="22"/>
          <w:highlight w:val="cyan"/>
        </w:rPr>
        <w:t>:</w:t>
      </w:r>
      <w:r w:rsidRPr="00D079E5">
        <w:rPr>
          <w:rFonts w:eastAsiaTheme="majorEastAsia"/>
          <w:sz w:val="22"/>
          <w:szCs w:val="22"/>
        </w:rPr>
        <w:t xml:space="preserve"> Upon receiving caveat, Re must endorse date/time of receipt, enter endorsement into register, and send copy of caveat to titleholder in question </w:t>
      </w:r>
    </w:p>
    <w:p w14:paraId="766E78AB" w14:textId="77777777" w:rsidR="000157CE" w:rsidRPr="00D079E5" w:rsidRDefault="000157CE" w:rsidP="000157CE">
      <w:pPr>
        <w:pStyle w:val="ListParagraph"/>
        <w:numPr>
          <w:ilvl w:val="0"/>
          <w:numId w:val="15"/>
        </w:numPr>
        <w:rPr>
          <w:rFonts w:eastAsiaTheme="majorEastAsia"/>
          <w:sz w:val="22"/>
          <w:szCs w:val="22"/>
        </w:rPr>
      </w:pPr>
      <w:r w:rsidRPr="00D079E5">
        <w:rPr>
          <w:rFonts w:eastAsiaTheme="majorEastAsia"/>
          <w:i/>
          <w:sz w:val="22"/>
          <w:szCs w:val="22"/>
        </w:rPr>
        <w:t>Example: A sells Blackacre to B with a CPS, but not Form A. In the meantime, A sells Blackacre to C. B files a caveat on Blackacre. C registers her Form A on Blackacre subject to the caveat. If B succeeds against A and successfully registers Blackacre, C is screwed.</w:t>
      </w:r>
    </w:p>
    <w:p w14:paraId="07182AB1" w14:textId="77777777" w:rsidR="000157CE" w:rsidRPr="00D079E5" w:rsidRDefault="000157CE" w:rsidP="000157CE">
      <w:pPr>
        <w:pStyle w:val="ListParagraph"/>
        <w:numPr>
          <w:ilvl w:val="0"/>
          <w:numId w:val="15"/>
        </w:numPr>
        <w:rPr>
          <w:rFonts w:eastAsiaTheme="majorEastAsia"/>
          <w:sz w:val="22"/>
          <w:szCs w:val="22"/>
        </w:rPr>
      </w:pPr>
      <w:r w:rsidRPr="00523A48">
        <w:rPr>
          <w:rFonts w:eastAsiaTheme="majorEastAsia"/>
          <w:b/>
          <w:i/>
          <w:color w:val="FF0000"/>
          <w:sz w:val="22"/>
          <w:szCs w:val="22"/>
          <w:highlight w:val="cyan"/>
        </w:rPr>
        <w:t>s.239</w:t>
      </w:r>
      <w:r w:rsidRPr="00D079E5">
        <w:rPr>
          <w:rFonts w:eastAsiaTheme="majorEastAsia"/>
          <w:sz w:val="22"/>
          <w:szCs w:val="22"/>
        </w:rPr>
        <w:t>:</w:t>
      </w:r>
      <w:r w:rsidRPr="00D079E5">
        <w:rPr>
          <w:rFonts w:eastAsiaTheme="majorEastAsia"/>
          <w:i/>
          <w:sz w:val="22"/>
          <w:szCs w:val="22"/>
        </w:rPr>
        <w:t xml:space="preserve"> </w:t>
      </w:r>
      <w:r w:rsidRPr="00D079E5">
        <w:rPr>
          <w:rFonts w:eastAsiaTheme="majorEastAsia"/>
          <w:sz w:val="22"/>
          <w:szCs w:val="22"/>
        </w:rPr>
        <w:t>Privately-filed caveat expires after 2 months</w:t>
      </w:r>
    </w:p>
    <w:p w14:paraId="452A7170" w14:textId="77777777" w:rsidR="000157CE" w:rsidRPr="00D079E5" w:rsidRDefault="000157CE" w:rsidP="000157CE">
      <w:pPr>
        <w:pStyle w:val="ListParagraph"/>
        <w:numPr>
          <w:ilvl w:val="0"/>
          <w:numId w:val="15"/>
        </w:numPr>
        <w:rPr>
          <w:rFonts w:eastAsiaTheme="majorEastAsia"/>
          <w:sz w:val="22"/>
          <w:szCs w:val="22"/>
        </w:rPr>
      </w:pPr>
      <w:r w:rsidRPr="00523A48">
        <w:rPr>
          <w:rFonts w:eastAsiaTheme="majorEastAsia"/>
          <w:b/>
          <w:i/>
          <w:color w:val="FF0000"/>
          <w:sz w:val="22"/>
          <w:szCs w:val="22"/>
          <w:highlight w:val="cyan"/>
        </w:rPr>
        <w:t>s.285</w:t>
      </w:r>
      <w:r w:rsidRPr="00523A48">
        <w:rPr>
          <w:rFonts w:eastAsiaTheme="majorEastAsia"/>
          <w:sz w:val="22"/>
          <w:szCs w:val="22"/>
          <w:highlight w:val="cyan"/>
        </w:rPr>
        <w:t>:</w:t>
      </w:r>
      <w:r w:rsidRPr="00D079E5">
        <w:rPr>
          <w:rFonts w:eastAsiaTheme="majorEastAsia"/>
          <w:sz w:val="22"/>
          <w:szCs w:val="22"/>
        </w:rPr>
        <w:t xml:space="preserve"> Registrar has the power to lodge a caveat himself which never expires unless expressly provided for</w:t>
      </w:r>
    </w:p>
    <w:p w14:paraId="084EA4D1" w14:textId="77777777" w:rsidR="000157CE" w:rsidRPr="00D079E5" w:rsidRDefault="000157CE" w:rsidP="000157CE">
      <w:pPr>
        <w:pStyle w:val="ListParagraph"/>
        <w:numPr>
          <w:ilvl w:val="0"/>
          <w:numId w:val="15"/>
        </w:numPr>
        <w:rPr>
          <w:rFonts w:eastAsiaTheme="majorEastAsia"/>
          <w:sz w:val="22"/>
          <w:szCs w:val="22"/>
        </w:rPr>
      </w:pPr>
      <w:r w:rsidRPr="00523A48">
        <w:rPr>
          <w:rFonts w:eastAsiaTheme="majorEastAsia"/>
          <w:b/>
          <w:i/>
          <w:color w:val="FF0000"/>
          <w:sz w:val="22"/>
          <w:szCs w:val="22"/>
          <w:highlight w:val="cyan"/>
        </w:rPr>
        <w:t>s.286</w:t>
      </w:r>
      <w:r w:rsidRPr="00523A48">
        <w:rPr>
          <w:rFonts w:eastAsiaTheme="majorEastAsia"/>
          <w:sz w:val="22"/>
          <w:szCs w:val="22"/>
          <w:highlight w:val="cyan"/>
        </w:rPr>
        <w:t>:</w:t>
      </w:r>
      <w:r w:rsidRPr="00D079E5">
        <w:rPr>
          <w:rFonts w:eastAsiaTheme="majorEastAsia"/>
          <w:sz w:val="22"/>
          <w:szCs w:val="22"/>
        </w:rPr>
        <w:t xml:space="preserve"> Individual may lodge a caveat, if caveat is in the prescribed form</w:t>
      </w:r>
    </w:p>
    <w:p w14:paraId="4C159235" w14:textId="77777777" w:rsidR="000157CE" w:rsidRDefault="000157CE" w:rsidP="00702E83">
      <w:pPr>
        <w:rPr>
          <w:rFonts w:eastAsiaTheme="majorEastAsia"/>
          <w:b/>
          <w:i/>
          <w:color w:val="FF0000"/>
          <w:sz w:val="22"/>
        </w:rPr>
      </w:pPr>
    </w:p>
    <w:p w14:paraId="7BE1F520" w14:textId="73D0CCA0" w:rsidR="0099579A" w:rsidRPr="00D079E5" w:rsidRDefault="0099579A" w:rsidP="00702E83">
      <w:pPr>
        <w:rPr>
          <w:rFonts w:eastAsiaTheme="majorEastAsia"/>
          <w:sz w:val="22"/>
        </w:rPr>
      </w:pPr>
      <w:r w:rsidRPr="000157CE">
        <w:rPr>
          <w:rFonts w:eastAsiaTheme="majorEastAsia"/>
          <w:b/>
          <w:color w:val="FF0000"/>
          <w:sz w:val="22"/>
          <w:highlight w:val="cyan"/>
        </w:rPr>
        <w:t>LTA s. 215</w:t>
      </w:r>
      <w:r w:rsidRPr="00D079E5">
        <w:rPr>
          <w:rFonts w:eastAsiaTheme="majorEastAsia"/>
          <w:sz w:val="22"/>
        </w:rPr>
        <w:t>: registration of certificate of pending litigation in same manner as charge</w:t>
      </w:r>
    </w:p>
    <w:p w14:paraId="2685BDD8" w14:textId="2907AB22" w:rsidR="0099579A" w:rsidRPr="00D079E5" w:rsidRDefault="0099579A" w:rsidP="00702E83">
      <w:pPr>
        <w:rPr>
          <w:rFonts w:eastAsiaTheme="majorEastAsia"/>
          <w:sz w:val="22"/>
        </w:rPr>
      </w:pPr>
      <w:r w:rsidRPr="000157CE">
        <w:rPr>
          <w:rFonts w:eastAsiaTheme="majorEastAsia"/>
          <w:b/>
          <w:color w:val="FF0000"/>
          <w:sz w:val="22"/>
          <w:highlight w:val="cyan"/>
        </w:rPr>
        <w:t>LTA s. 216:</w:t>
      </w:r>
      <w:r w:rsidRPr="00D079E5">
        <w:rPr>
          <w:rFonts w:eastAsiaTheme="majorEastAsia"/>
          <w:sz w:val="22"/>
        </w:rPr>
        <w:t xml:space="preserve"> effect of registered certificate of pending litigation</w:t>
      </w:r>
    </w:p>
    <w:p w14:paraId="1EA35AE0" w14:textId="103E39EC" w:rsidR="0099579A" w:rsidRPr="00D079E5" w:rsidRDefault="0099579A" w:rsidP="0099579A">
      <w:pPr>
        <w:rPr>
          <w:rFonts w:eastAsiaTheme="majorEastAsia"/>
          <w:sz w:val="22"/>
        </w:rPr>
      </w:pPr>
      <w:r w:rsidRPr="000157CE">
        <w:rPr>
          <w:rFonts w:eastAsiaTheme="majorEastAsia"/>
          <w:b/>
          <w:color w:val="FF0000"/>
          <w:sz w:val="22"/>
          <w:highlight w:val="cyan"/>
        </w:rPr>
        <w:t>LTA s. 217:</w:t>
      </w:r>
      <w:r w:rsidRPr="00D079E5">
        <w:rPr>
          <w:rFonts w:eastAsiaTheme="majorEastAsia"/>
          <w:sz w:val="22"/>
        </w:rPr>
        <w:t xml:space="preserve"> effect of certificate of pending litigation if prior application is pending</w:t>
      </w:r>
    </w:p>
    <w:p w14:paraId="4F28C4FF" w14:textId="77777777" w:rsidR="0099579A" w:rsidRPr="00D079E5" w:rsidRDefault="0099579A" w:rsidP="00702E83">
      <w:pPr>
        <w:rPr>
          <w:rFonts w:eastAsiaTheme="majorEastAsia"/>
          <w:sz w:val="22"/>
        </w:rPr>
      </w:pPr>
    </w:p>
    <w:p w14:paraId="77CE02DB" w14:textId="56B8E297" w:rsidR="00702E83" w:rsidRPr="00D079E5" w:rsidRDefault="00702E83" w:rsidP="00702E83">
      <w:pPr>
        <w:rPr>
          <w:rFonts w:eastAsiaTheme="majorEastAsia"/>
          <w:sz w:val="22"/>
        </w:rPr>
      </w:pPr>
      <w:r w:rsidRPr="00D079E5">
        <w:rPr>
          <w:rFonts w:eastAsiaTheme="majorEastAsia"/>
          <w:b/>
          <w:i/>
          <w:color w:val="3366FF"/>
          <w:sz w:val="22"/>
        </w:rPr>
        <w:t>Rudland v Romilly</w:t>
      </w:r>
      <w:r w:rsidRPr="00D079E5">
        <w:rPr>
          <w:rFonts w:eastAsiaTheme="majorEastAsia"/>
          <w:b/>
          <w:i/>
          <w:color w:val="FF0000"/>
          <w:sz w:val="22"/>
        </w:rPr>
        <w:t xml:space="preserve"> </w:t>
      </w:r>
      <w:r w:rsidRPr="00D079E5">
        <w:rPr>
          <w:rFonts w:eastAsiaTheme="majorEastAsia"/>
          <w:sz w:val="22"/>
        </w:rPr>
        <w:t>(1958 BCCA)</w:t>
      </w:r>
    </w:p>
    <w:tbl>
      <w:tblPr>
        <w:tblStyle w:val="TableGrid"/>
        <w:tblW w:w="0" w:type="auto"/>
        <w:tblLook w:val="04A0" w:firstRow="1" w:lastRow="0" w:firstColumn="1" w:lastColumn="0" w:noHBand="0" w:noVBand="1"/>
      </w:tblPr>
      <w:tblGrid>
        <w:gridCol w:w="1384"/>
        <w:gridCol w:w="9371"/>
      </w:tblGrid>
      <w:tr w:rsidR="0040547E" w:rsidRPr="00D079E5" w14:paraId="6E2AB3A0" w14:textId="77777777" w:rsidTr="0040547E">
        <w:tc>
          <w:tcPr>
            <w:tcW w:w="1384" w:type="dxa"/>
          </w:tcPr>
          <w:p w14:paraId="7663AED2" w14:textId="1DE75415" w:rsidR="0040547E" w:rsidRPr="00D079E5" w:rsidRDefault="0040547E" w:rsidP="00702E83">
            <w:pPr>
              <w:rPr>
                <w:rFonts w:eastAsiaTheme="majorEastAsia"/>
                <w:sz w:val="22"/>
              </w:rPr>
            </w:pPr>
            <w:r w:rsidRPr="00D079E5">
              <w:rPr>
                <w:rFonts w:eastAsiaTheme="majorEastAsia"/>
                <w:b/>
                <w:sz w:val="22"/>
              </w:rPr>
              <w:t xml:space="preserve">Facts: </w:t>
            </w:r>
          </w:p>
        </w:tc>
        <w:tc>
          <w:tcPr>
            <w:tcW w:w="9371" w:type="dxa"/>
          </w:tcPr>
          <w:p w14:paraId="061AA988" w14:textId="77777777" w:rsidR="00AE3BF0" w:rsidRPr="00D079E5" w:rsidRDefault="0040547E" w:rsidP="00702E83">
            <w:pPr>
              <w:rPr>
                <w:rFonts w:eastAsiaTheme="majorEastAsia"/>
                <w:sz w:val="22"/>
              </w:rPr>
            </w:pPr>
            <w:r w:rsidRPr="00D079E5">
              <w:rPr>
                <w:rFonts w:eastAsiaTheme="majorEastAsia"/>
                <w:sz w:val="22"/>
              </w:rPr>
              <w:t xml:space="preserve">Rom is the RO, he transfers it to L who becomes RO; </w:t>
            </w:r>
          </w:p>
          <w:p w14:paraId="15D9FFAC" w14:textId="77777777" w:rsidR="00AE3BF0" w:rsidRPr="00D079E5" w:rsidRDefault="00AE3BF0" w:rsidP="00702E83">
            <w:pPr>
              <w:rPr>
                <w:rFonts w:eastAsiaTheme="majorEastAsia"/>
                <w:sz w:val="22"/>
              </w:rPr>
            </w:pPr>
            <w:r w:rsidRPr="00D079E5">
              <w:rPr>
                <w:rFonts w:eastAsiaTheme="majorEastAsia"/>
                <w:sz w:val="22"/>
              </w:rPr>
              <w:t>-</w:t>
            </w:r>
            <w:r w:rsidR="0040547E" w:rsidRPr="00D079E5">
              <w:rPr>
                <w:rFonts w:eastAsiaTheme="majorEastAsia"/>
                <w:sz w:val="22"/>
              </w:rPr>
              <w:t>L sells land to Rud who applies to become RO; a few days later Rom files an LP as he wants to reclaim title and asserts L was fraudulent.</w:t>
            </w:r>
          </w:p>
          <w:p w14:paraId="69369623" w14:textId="0C313124" w:rsidR="0040547E" w:rsidRPr="00D079E5" w:rsidRDefault="0040547E" w:rsidP="00702E83">
            <w:pPr>
              <w:rPr>
                <w:rFonts w:eastAsiaTheme="majorEastAsia"/>
                <w:b/>
                <w:i/>
                <w:sz w:val="22"/>
              </w:rPr>
            </w:pPr>
            <w:r w:rsidRPr="00D079E5">
              <w:rPr>
                <w:rFonts w:eastAsiaTheme="majorEastAsia"/>
                <w:b/>
                <w:sz w:val="22"/>
              </w:rPr>
              <w:t>Does Rud have an interest in land upon filing application prior to Rom’s LP?</w:t>
            </w:r>
          </w:p>
        </w:tc>
      </w:tr>
      <w:tr w:rsidR="0040547E" w:rsidRPr="00D079E5" w14:paraId="015A6ADE" w14:textId="77777777" w:rsidTr="0040547E">
        <w:tc>
          <w:tcPr>
            <w:tcW w:w="1384" w:type="dxa"/>
          </w:tcPr>
          <w:p w14:paraId="7739E514" w14:textId="713587FA" w:rsidR="0040547E" w:rsidRPr="00D079E5" w:rsidRDefault="0040547E" w:rsidP="00702E83">
            <w:pPr>
              <w:rPr>
                <w:rFonts w:eastAsiaTheme="majorEastAsia"/>
                <w:b/>
                <w:sz w:val="22"/>
              </w:rPr>
            </w:pPr>
            <w:r w:rsidRPr="00D079E5">
              <w:rPr>
                <w:rFonts w:eastAsiaTheme="majorEastAsia"/>
                <w:b/>
                <w:sz w:val="22"/>
              </w:rPr>
              <w:t>Reasoning:</w:t>
            </w:r>
          </w:p>
        </w:tc>
        <w:tc>
          <w:tcPr>
            <w:tcW w:w="9371" w:type="dxa"/>
          </w:tcPr>
          <w:p w14:paraId="03161619" w14:textId="198C1D1B" w:rsidR="0040547E" w:rsidRPr="00D079E5" w:rsidRDefault="0040547E" w:rsidP="00702E83">
            <w:pPr>
              <w:rPr>
                <w:rFonts w:eastAsiaTheme="majorEastAsia"/>
                <w:sz w:val="22"/>
              </w:rPr>
            </w:pPr>
            <w:r w:rsidRPr="00D079E5">
              <w:rPr>
                <w:rFonts w:eastAsiaTheme="majorEastAsia"/>
                <w:sz w:val="22"/>
              </w:rPr>
              <w:t>The application to register trumps the later lis pendens (since the application to register was already there, the lis pendens is too late, the application is treated as if registration has occurred)</w:t>
            </w:r>
          </w:p>
        </w:tc>
      </w:tr>
      <w:tr w:rsidR="0040547E" w:rsidRPr="00D079E5" w14:paraId="078895CB" w14:textId="77777777" w:rsidTr="0040547E">
        <w:tc>
          <w:tcPr>
            <w:tcW w:w="1384" w:type="dxa"/>
          </w:tcPr>
          <w:p w14:paraId="04C27975" w14:textId="2DAE86D2" w:rsidR="0040547E" w:rsidRPr="00D079E5" w:rsidRDefault="0040547E" w:rsidP="00702E83">
            <w:pPr>
              <w:rPr>
                <w:rFonts w:eastAsiaTheme="majorEastAsia"/>
                <w:b/>
                <w:sz w:val="22"/>
              </w:rPr>
            </w:pPr>
            <w:r w:rsidRPr="00D079E5">
              <w:rPr>
                <w:rFonts w:eastAsiaTheme="majorEastAsia"/>
                <w:b/>
                <w:sz w:val="22"/>
              </w:rPr>
              <w:t xml:space="preserve">Ratio: </w:t>
            </w:r>
          </w:p>
        </w:tc>
        <w:tc>
          <w:tcPr>
            <w:tcW w:w="9371" w:type="dxa"/>
          </w:tcPr>
          <w:p w14:paraId="64432222" w14:textId="77777777" w:rsidR="0040547E" w:rsidRPr="00D079E5" w:rsidRDefault="0040547E" w:rsidP="00702E83">
            <w:pPr>
              <w:rPr>
                <w:rFonts w:eastAsiaTheme="majorEastAsia"/>
                <w:b/>
                <w:sz w:val="22"/>
              </w:rPr>
            </w:pPr>
            <w:r w:rsidRPr="00D079E5">
              <w:rPr>
                <w:rFonts w:eastAsiaTheme="majorEastAsia"/>
                <w:sz w:val="22"/>
              </w:rPr>
              <w:t>-</w:t>
            </w:r>
            <w:r w:rsidRPr="00D079E5">
              <w:rPr>
                <w:rFonts w:eastAsiaTheme="majorEastAsia"/>
                <w:b/>
                <w:sz w:val="22"/>
              </w:rPr>
              <w:t xml:space="preserve"> Delays due to the administration of LTO do not affect one’s right to title.</w:t>
            </w:r>
          </w:p>
          <w:p w14:paraId="7E8153AE" w14:textId="77777777" w:rsidR="0040547E" w:rsidRPr="00D079E5" w:rsidRDefault="0040547E" w:rsidP="00FB4E47">
            <w:pPr>
              <w:pStyle w:val="ListParagraph"/>
              <w:numPr>
                <w:ilvl w:val="0"/>
                <w:numId w:val="52"/>
              </w:numPr>
              <w:ind w:left="360"/>
              <w:rPr>
                <w:rFonts w:eastAsiaTheme="majorEastAsia"/>
                <w:sz w:val="22"/>
                <w:szCs w:val="22"/>
              </w:rPr>
            </w:pPr>
            <w:r w:rsidRPr="00D079E5">
              <w:rPr>
                <w:rFonts w:eastAsiaTheme="majorEastAsia"/>
                <w:sz w:val="22"/>
                <w:szCs w:val="22"/>
              </w:rPr>
              <w:t xml:space="preserve">In absence of fraud, a clear </w:t>
            </w:r>
            <w:r w:rsidRPr="00D079E5">
              <w:rPr>
                <w:rFonts w:eastAsiaTheme="majorEastAsia"/>
                <w:b/>
                <w:sz w:val="22"/>
                <w:szCs w:val="22"/>
              </w:rPr>
              <w:t>right to registration (application to register) = register itself if:</w:t>
            </w:r>
          </w:p>
          <w:p w14:paraId="4274388A" w14:textId="77777777" w:rsidR="0040547E" w:rsidRPr="00D079E5" w:rsidRDefault="0040547E" w:rsidP="00FB4E47">
            <w:pPr>
              <w:pStyle w:val="ListParagraph"/>
              <w:numPr>
                <w:ilvl w:val="0"/>
                <w:numId w:val="53"/>
              </w:numPr>
              <w:rPr>
                <w:rFonts w:eastAsiaTheme="majorEastAsia"/>
                <w:sz w:val="22"/>
                <w:szCs w:val="22"/>
              </w:rPr>
            </w:pPr>
            <w:r w:rsidRPr="00D079E5">
              <w:rPr>
                <w:rFonts w:eastAsiaTheme="majorEastAsia"/>
                <w:sz w:val="22"/>
                <w:szCs w:val="22"/>
              </w:rPr>
              <w:t>Person claiming right is BFPFVWON</w:t>
            </w:r>
          </w:p>
          <w:p w14:paraId="7FA9E98F" w14:textId="77777777" w:rsidR="0040547E" w:rsidRPr="00D079E5" w:rsidRDefault="0040547E" w:rsidP="00FB4E47">
            <w:pPr>
              <w:pStyle w:val="ListParagraph"/>
              <w:numPr>
                <w:ilvl w:val="0"/>
                <w:numId w:val="53"/>
              </w:numPr>
              <w:rPr>
                <w:rFonts w:eastAsiaTheme="majorEastAsia"/>
                <w:sz w:val="22"/>
                <w:szCs w:val="22"/>
              </w:rPr>
            </w:pPr>
            <w:r w:rsidRPr="00D079E5">
              <w:rPr>
                <w:rFonts w:eastAsiaTheme="majorEastAsia"/>
                <w:sz w:val="22"/>
                <w:szCs w:val="22"/>
              </w:rPr>
              <w:t>Right has been acquired and registration applied for prior to LP filed</w:t>
            </w:r>
          </w:p>
          <w:p w14:paraId="33BA2775" w14:textId="1D9F69A8" w:rsidR="0040547E" w:rsidRPr="00D079E5" w:rsidRDefault="0040547E" w:rsidP="00702E83">
            <w:pPr>
              <w:pStyle w:val="ListParagraph"/>
              <w:numPr>
                <w:ilvl w:val="0"/>
                <w:numId w:val="53"/>
              </w:numPr>
              <w:rPr>
                <w:rFonts w:eastAsiaTheme="majorEastAsia"/>
                <w:sz w:val="22"/>
                <w:szCs w:val="22"/>
              </w:rPr>
            </w:pPr>
            <w:r w:rsidRPr="00D079E5">
              <w:rPr>
                <w:rFonts w:eastAsiaTheme="majorEastAsia"/>
                <w:sz w:val="22"/>
                <w:szCs w:val="22"/>
              </w:rPr>
              <w:t>Such a purchaser is not party to the litigation</w:t>
            </w:r>
          </w:p>
        </w:tc>
      </w:tr>
      <w:tr w:rsidR="0040547E" w:rsidRPr="00D079E5" w14:paraId="0965D9F2" w14:textId="77777777" w:rsidTr="0040547E">
        <w:tc>
          <w:tcPr>
            <w:tcW w:w="1384" w:type="dxa"/>
          </w:tcPr>
          <w:p w14:paraId="33B9DAFF" w14:textId="2366C9B2" w:rsidR="0040547E" w:rsidRPr="00D079E5" w:rsidRDefault="0040547E" w:rsidP="00702E83">
            <w:pPr>
              <w:rPr>
                <w:rFonts w:eastAsiaTheme="majorEastAsia"/>
                <w:b/>
                <w:sz w:val="22"/>
              </w:rPr>
            </w:pPr>
            <w:r w:rsidRPr="00D079E5">
              <w:rPr>
                <w:rFonts w:eastAsiaTheme="majorEastAsia"/>
                <w:b/>
                <w:sz w:val="22"/>
              </w:rPr>
              <w:t>Held:</w:t>
            </w:r>
          </w:p>
        </w:tc>
        <w:tc>
          <w:tcPr>
            <w:tcW w:w="9371" w:type="dxa"/>
          </w:tcPr>
          <w:p w14:paraId="7C133F07" w14:textId="135F1F0F" w:rsidR="0040547E" w:rsidRPr="00D079E5" w:rsidRDefault="0040547E" w:rsidP="00702E83">
            <w:pPr>
              <w:rPr>
                <w:rFonts w:eastAsiaTheme="majorEastAsia"/>
                <w:sz w:val="22"/>
              </w:rPr>
            </w:pPr>
            <w:r w:rsidRPr="00D079E5">
              <w:rPr>
                <w:rFonts w:eastAsiaTheme="majorEastAsia"/>
                <w:sz w:val="22"/>
              </w:rPr>
              <w:t>For Rud</w:t>
            </w:r>
          </w:p>
        </w:tc>
      </w:tr>
    </w:tbl>
    <w:p w14:paraId="63D93AFB" w14:textId="2867574A" w:rsidR="00ED093C" w:rsidRPr="00D079E5" w:rsidRDefault="00980EAF" w:rsidP="00D97342">
      <w:pPr>
        <w:rPr>
          <w:rFonts w:eastAsiaTheme="majorEastAsia"/>
          <w:sz w:val="22"/>
        </w:rPr>
      </w:pPr>
      <w:r w:rsidRPr="00D079E5">
        <w:rPr>
          <w:rFonts w:eastAsiaTheme="majorEastAsia"/>
          <w:sz w:val="22"/>
        </w:rPr>
        <w:t xml:space="preserve">Result of Rudland v Romily is subject of s.142 of </w:t>
      </w:r>
      <w:r w:rsidRPr="00D079E5">
        <w:rPr>
          <w:rFonts w:eastAsiaTheme="majorEastAsia"/>
          <w:b/>
          <w:i/>
          <w:color w:val="FF0000"/>
          <w:sz w:val="22"/>
        </w:rPr>
        <w:t>Land Registry Act</w:t>
      </w:r>
    </w:p>
    <w:p w14:paraId="62BD347B" w14:textId="77777777" w:rsidR="002B285B" w:rsidRPr="00D079E5" w:rsidRDefault="002B285B" w:rsidP="00D97342">
      <w:pPr>
        <w:rPr>
          <w:rFonts w:eastAsiaTheme="majorEastAsia"/>
          <w:sz w:val="22"/>
        </w:rPr>
      </w:pPr>
    </w:p>
    <w:p w14:paraId="248BF3C0" w14:textId="4CDFEE2E" w:rsidR="00D97342" w:rsidRPr="00D079E5" w:rsidRDefault="00D97342" w:rsidP="00D97342">
      <w:pPr>
        <w:rPr>
          <w:rFonts w:eastAsiaTheme="majorEastAsia"/>
          <w:sz w:val="22"/>
        </w:rPr>
      </w:pPr>
      <w:r w:rsidRPr="00D079E5">
        <w:rPr>
          <w:rFonts w:eastAsiaTheme="majorEastAsia"/>
          <w:b/>
          <w:i/>
          <w:color w:val="3366FF"/>
          <w:sz w:val="22"/>
        </w:rPr>
        <w:t>Breskvar v Wall</w:t>
      </w:r>
      <w:r w:rsidRPr="00D079E5">
        <w:rPr>
          <w:rFonts w:eastAsiaTheme="majorEastAsia"/>
          <w:b/>
          <w:i/>
          <w:color w:val="FF0000"/>
          <w:sz w:val="22"/>
        </w:rPr>
        <w:t xml:space="preserve"> </w:t>
      </w:r>
      <w:r w:rsidRPr="00D079E5">
        <w:rPr>
          <w:rFonts w:eastAsiaTheme="majorEastAsia"/>
          <w:sz w:val="22"/>
        </w:rPr>
        <w:t>(1971 Australia HC)</w:t>
      </w:r>
    </w:p>
    <w:tbl>
      <w:tblPr>
        <w:tblStyle w:val="TableGrid"/>
        <w:tblW w:w="0" w:type="auto"/>
        <w:tblLook w:val="04A0" w:firstRow="1" w:lastRow="0" w:firstColumn="1" w:lastColumn="0" w:noHBand="0" w:noVBand="1"/>
      </w:tblPr>
      <w:tblGrid>
        <w:gridCol w:w="1526"/>
        <w:gridCol w:w="9229"/>
      </w:tblGrid>
      <w:tr w:rsidR="00AE3BF0" w:rsidRPr="00D079E5" w14:paraId="13D34F63" w14:textId="77777777" w:rsidTr="00AE3BF0">
        <w:tc>
          <w:tcPr>
            <w:tcW w:w="1526" w:type="dxa"/>
          </w:tcPr>
          <w:p w14:paraId="68C1F1F4" w14:textId="257EA207" w:rsidR="00AE3BF0" w:rsidRPr="00D079E5" w:rsidRDefault="00AE3BF0" w:rsidP="00D97342">
            <w:pPr>
              <w:rPr>
                <w:rFonts w:eastAsiaTheme="majorEastAsia"/>
                <w:b/>
                <w:sz w:val="22"/>
              </w:rPr>
            </w:pPr>
            <w:r w:rsidRPr="00D079E5">
              <w:rPr>
                <w:rFonts w:eastAsiaTheme="majorEastAsia"/>
                <w:b/>
                <w:sz w:val="22"/>
              </w:rPr>
              <w:t xml:space="preserve">Facts: </w:t>
            </w:r>
          </w:p>
        </w:tc>
        <w:tc>
          <w:tcPr>
            <w:tcW w:w="9229" w:type="dxa"/>
          </w:tcPr>
          <w:p w14:paraId="7FED5A88" w14:textId="05567DE4" w:rsidR="00AE3BF0" w:rsidRPr="00D079E5" w:rsidRDefault="00AE3BF0" w:rsidP="00AE3BF0">
            <w:pPr>
              <w:rPr>
                <w:rFonts w:eastAsiaTheme="majorEastAsia"/>
                <w:sz w:val="22"/>
                <w:lang w:val="en-CA"/>
              </w:rPr>
            </w:pPr>
            <w:r w:rsidRPr="00D079E5">
              <w:rPr>
                <w:rFonts w:eastAsiaTheme="majorEastAsia"/>
                <w:sz w:val="22"/>
                <w:lang w:val="en-CA"/>
              </w:rPr>
              <w:t>-</w:t>
            </w:r>
            <w:r w:rsidRPr="00D079E5">
              <w:rPr>
                <w:rFonts w:eastAsiaTheme="majorEastAsia"/>
                <w:i/>
                <w:sz w:val="22"/>
                <w:lang w:val="en-CA"/>
              </w:rPr>
              <w:t>caveat applied for first, then an appl</w:t>
            </w:r>
            <w:r w:rsidR="00ED093C" w:rsidRPr="00D079E5">
              <w:rPr>
                <w:rFonts w:eastAsiaTheme="majorEastAsia"/>
                <w:i/>
                <w:sz w:val="22"/>
                <w:lang w:val="en-CA"/>
              </w:rPr>
              <w:t>ication for registration by 3r</w:t>
            </w:r>
            <w:r w:rsidRPr="00D079E5">
              <w:rPr>
                <w:rFonts w:eastAsiaTheme="majorEastAsia"/>
                <w:i/>
                <w:sz w:val="22"/>
                <w:lang w:val="en-CA"/>
              </w:rPr>
              <w:t>d party applied for second, and then after that the caveat is actually registered</w:t>
            </w:r>
          </w:p>
          <w:p w14:paraId="498E213C" w14:textId="77777777" w:rsidR="00AE3BF0" w:rsidRPr="00D079E5" w:rsidRDefault="00AE3BF0" w:rsidP="00AE3BF0">
            <w:pPr>
              <w:rPr>
                <w:rFonts w:eastAsiaTheme="majorEastAsia"/>
                <w:sz w:val="22"/>
              </w:rPr>
            </w:pPr>
            <w:r w:rsidRPr="00D079E5">
              <w:rPr>
                <w:rFonts w:eastAsiaTheme="majorEastAsia"/>
                <w:sz w:val="22"/>
              </w:rPr>
              <w:t xml:space="preserve">B is RO on CIT. Transfer form from B to ____. </w:t>
            </w:r>
          </w:p>
          <w:p w14:paraId="7FED2C1F" w14:textId="77777777" w:rsidR="00AE3BF0" w:rsidRPr="00D079E5" w:rsidRDefault="00AE3BF0" w:rsidP="00AE3BF0">
            <w:pPr>
              <w:rPr>
                <w:rFonts w:eastAsiaTheme="majorEastAsia"/>
                <w:sz w:val="22"/>
              </w:rPr>
            </w:pPr>
            <w:r w:rsidRPr="00D079E5">
              <w:rPr>
                <w:rFonts w:eastAsiaTheme="majorEastAsia"/>
                <w:sz w:val="22"/>
              </w:rPr>
              <w:t>W forged his name in the blank and became recipient on Oct 15 (not registered).</w:t>
            </w:r>
          </w:p>
          <w:p w14:paraId="6E379E49" w14:textId="77777777" w:rsidR="00AE3BF0" w:rsidRPr="00D079E5" w:rsidRDefault="00AE3BF0" w:rsidP="00AE3BF0">
            <w:pPr>
              <w:rPr>
                <w:rFonts w:eastAsiaTheme="majorEastAsia"/>
                <w:sz w:val="22"/>
              </w:rPr>
            </w:pPr>
            <w:r w:rsidRPr="00D079E5">
              <w:rPr>
                <w:rFonts w:eastAsiaTheme="majorEastAsia"/>
                <w:sz w:val="22"/>
              </w:rPr>
              <w:t xml:space="preserve"> W negotiated transfer with A and executed transfer to A on Nov 7. A applies to become RO on Jan 8. </w:t>
            </w:r>
          </w:p>
          <w:p w14:paraId="78988DE2" w14:textId="77777777" w:rsidR="00AE3BF0" w:rsidRPr="00D079E5" w:rsidRDefault="00AE3BF0" w:rsidP="00AE3BF0">
            <w:pPr>
              <w:rPr>
                <w:rFonts w:eastAsiaTheme="majorEastAsia"/>
                <w:sz w:val="22"/>
              </w:rPr>
            </w:pPr>
            <w:r w:rsidRPr="00D079E5">
              <w:rPr>
                <w:rFonts w:eastAsiaTheme="majorEastAsia"/>
                <w:sz w:val="22"/>
              </w:rPr>
              <w:t xml:space="preserve">B learns of A’s application, realizes he was defrauded, applies to LTO to register a caveat on Dec 13. </w:t>
            </w:r>
          </w:p>
          <w:p w14:paraId="736C10F4" w14:textId="72C1FF5A" w:rsidR="00AE3BF0" w:rsidRPr="00D079E5" w:rsidRDefault="00AE3BF0" w:rsidP="00D97342">
            <w:pPr>
              <w:rPr>
                <w:rFonts w:eastAsiaTheme="majorEastAsia"/>
                <w:sz w:val="22"/>
              </w:rPr>
            </w:pPr>
            <w:r w:rsidRPr="00D079E5">
              <w:rPr>
                <w:rFonts w:eastAsiaTheme="majorEastAsia"/>
                <w:sz w:val="22"/>
              </w:rPr>
              <w:t>Should B or A become the RO?</w:t>
            </w:r>
          </w:p>
        </w:tc>
      </w:tr>
      <w:tr w:rsidR="00AE3BF0" w:rsidRPr="00D079E5" w14:paraId="2B16B45B" w14:textId="77777777" w:rsidTr="00AE3BF0">
        <w:tc>
          <w:tcPr>
            <w:tcW w:w="1526" w:type="dxa"/>
          </w:tcPr>
          <w:p w14:paraId="2C994E6D" w14:textId="176E26B8" w:rsidR="00AE3BF0" w:rsidRPr="00D079E5" w:rsidRDefault="00AE3BF0" w:rsidP="00D97342">
            <w:pPr>
              <w:rPr>
                <w:rFonts w:eastAsiaTheme="majorEastAsia"/>
                <w:b/>
                <w:sz w:val="22"/>
              </w:rPr>
            </w:pPr>
            <w:r w:rsidRPr="00D079E5">
              <w:rPr>
                <w:rFonts w:eastAsiaTheme="majorEastAsia"/>
                <w:b/>
                <w:sz w:val="22"/>
              </w:rPr>
              <w:t>Reasoning:</w:t>
            </w:r>
          </w:p>
        </w:tc>
        <w:tc>
          <w:tcPr>
            <w:tcW w:w="9229" w:type="dxa"/>
          </w:tcPr>
          <w:p w14:paraId="1BEE82CD" w14:textId="77777777" w:rsidR="00AE3BF0" w:rsidRPr="00D079E5" w:rsidRDefault="00AE3BF0" w:rsidP="00AE3BF0">
            <w:pPr>
              <w:rPr>
                <w:rFonts w:eastAsiaTheme="majorEastAsia"/>
                <w:i/>
                <w:sz w:val="22"/>
              </w:rPr>
            </w:pPr>
            <w:r w:rsidRPr="00D079E5">
              <w:rPr>
                <w:rFonts w:eastAsiaTheme="majorEastAsia"/>
                <w:sz w:val="22"/>
              </w:rPr>
              <w:t>-While B is an unregistered owner; statute preserves the equitable (not legal) rights of victims of fraud; B has an equitable right against W (in his caveat) to ensure W does not benefit from fraud</w:t>
            </w:r>
          </w:p>
          <w:p w14:paraId="6046B2BA" w14:textId="6DC3D0B2" w:rsidR="00AE3BF0" w:rsidRPr="00D079E5" w:rsidRDefault="00AE3BF0" w:rsidP="00AE3BF0">
            <w:pPr>
              <w:rPr>
                <w:rFonts w:eastAsiaTheme="majorEastAsia"/>
                <w:i/>
                <w:sz w:val="22"/>
              </w:rPr>
            </w:pPr>
            <w:r w:rsidRPr="00D079E5">
              <w:rPr>
                <w:rFonts w:eastAsiaTheme="majorEastAsia"/>
                <w:i/>
                <w:sz w:val="22"/>
              </w:rPr>
              <w:t>-</w:t>
            </w:r>
            <w:r w:rsidRPr="00D079E5">
              <w:rPr>
                <w:rFonts w:eastAsiaTheme="majorEastAsia"/>
                <w:sz w:val="22"/>
              </w:rPr>
              <w:t xml:space="preserve">While A has not registered A also has an equitable interest as a BFPFV, </w:t>
            </w:r>
            <w:r w:rsidRPr="00D079E5">
              <w:rPr>
                <w:rFonts w:eastAsiaTheme="majorEastAsia"/>
                <w:b/>
                <w:sz w:val="22"/>
              </w:rPr>
              <w:t>which is given priority</w:t>
            </w:r>
          </w:p>
          <w:p w14:paraId="13437B04" w14:textId="64C08D95" w:rsidR="00AE3BF0" w:rsidRPr="00D079E5" w:rsidRDefault="00AE3BF0" w:rsidP="00AE3BF0">
            <w:pPr>
              <w:rPr>
                <w:rFonts w:eastAsiaTheme="majorEastAsia"/>
                <w:b/>
                <w:i/>
                <w:sz w:val="22"/>
              </w:rPr>
            </w:pPr>
            <w:r w:rsidRPr="00D079E5">
              <w:rPr>
                <w:rFonts w:eastAsiaTheme="majorEastAsia"/>
                <w:b/>
                <w:sz w:val="22"/>
              </w:rPr>
              <w:t>-</w:t>
            </w:r>
            <w:r w:rsidRPr="00D079E5">
              <w:rPr>
                <w:rFonts w:eastAsiaTheme="majorEastAsia"/>
                <w:sz w:val="22"/>
                <w:u w:val="single"/>
              </w:rPr>
              <w:t>B is the author of his own misfortune</w:t>
            </w:r>
            <w:r w:rsidRPr="00D079E5">
              <w:rPr>
                <w:rFonts w:eastAsiaTheme="majorEastAsia"/>
                <w:b/>
                <w:sz w:val="22"/>
              </w:rPr>
              <w:t xml:space="preserve"> since B applied for the caveat after the transfer form from W to A was executed</w:t>
            </w:r>
          </w:p>
          <w:p w14:paraId="10626DB0" w14:textId="7DD4DB29" w:rsidR="00AE3BF0" w:rsidRPr="00D079E5" w:rsidRDefault="00F6638D" w:rsidP="00D97342">
            <w:pPr>
              <w:rPr>
                <w:rFonts w:eastAsiaTheme="majorEastAsia"/>
                <w:sz w:val="22"/>
                <w:lang w:val="en-CA"/>
              </w:rPr>
            </w:pPr>
            <w:r w:rsidRPr="00D079E5">
              <w:rPr>
                <w:rFonts w:eastAsiaTheme="majorEastAsia"/>
                <w:sz w:val="22"/>
                <w:lang w:val="en-CA"/>
              </w:rPr>
              <w:t>-A has at least an equitable estate in fee simple, we know that the B's are the legal owners, but they are not on title, and title on the register is which makes you "king and queen"</w:t>
            </w:r>
          </w:p>
        </w:tc>
      </w:tr>
      <w:tr w:rsidR="00AE3BF0" w:rsidRPr="00D079E5" w14:paraId="55489F2A" w14:textId="77777777" w:rsidTr="00AE3BF0">
        <w:tc>
          <w:tcPr>
            <w:tcW w:w="1526" w:type="dxa"/>
          </w:tcPr>
          <w:p w14:paraId="2111E279" w14:textId="77D0209B" w:rsidR="00AE3BF0" w:rsidRPr="00D079E5" w:rsidRDefault="00AE3BF0" w:rsidP="00D97342">
            <w:pPr>
              <w:rPr>
                <w:rFonts w:eastAsiaTheme="majorEastAsia"/>
                <w:b/>
                <w:sz w:val="22"/>
              </w:rPr>
            </w:pPr>
            <w:r w:rsidRPr="00D079E5">
              <w:rPr>
                <w:rFonts w:eastAsiaTheme="majorEastAsia"/>
                <w:b/>
                <w:sz w:val="22"/>
              </w:rPr>
              <w:t>Ratio:</w:t>
            </w:r>
          </w:p>
        </w:tc>
        <w:tc>
          <w:tcPr>
            <w:tcW w:w="9229" w:type="dxa"/>
          </w:tcPr>
          <w:p w14:paraId="7B4CC563" w14:textId="77777777" w:rsidR="00AE3BF0" w:rsidRPr="00D079E5" w:rsidRDefault="00591A31" w:rsidP="00D97342">
            <w:pPr>
              <w:rPr>
                <w:rFonts w:eastAsiaTheme="majorEastAsia"/>
                <w:sz w:val="22"/>
              </w:rPr>
            </w:pPr>
            <w:r w:rsidRPr="00D079E5">
              <w:rPr>
                <w:rFonts w:eastAsiaTheme="majorEastAsia"/>
                <w:sz w:val="22"/>
                <w:highlight w:val="yellow"/>
              </w:rPr>
              <w:t>If there are 2 competing equitable interests, the equity which will prevail is that of the party who acted blamelessly and in good faith</w:t>
            </w:r>
          </w:p>
          <w:p w14:paraId="462A0683" w14:textId="1D76E7D6" w:rsidR="00A75359" w:rsidRPr="00D079E5" w:rsidRDefault="00A75359" w:rsidP="00D97342">
            <w:pPr>
              <w:rPr>
                <w:rFonts w:eastAsiaTheme="majorEastAsia"/>
                <w:sz w:val="22"/>
              </w:rPr>
            </w:pPr>
            <w:r w:rsidRPr="00D079E5">
              <w:rPr>
                <w:rFonts w:eastAsiaTheme="majorEastAsia"/>
                <w:sz w:val="22"/>
              </w:rPr>
              <w:t xml:space="preserve">If a party by their </w:t>
            </w:r>
            <w:r w:rsidR="00ED093C" w:rsidRPr="00D079E5">
              <w:rPr>
                <w:rFonts w:eastAsiaTheme="majorEastAsia"/>
                <w:sz w:val="22"/>
              </w:rPr>
              <w:t>conduct enables a rep</w:t>
            </w:r>
            <w:r w:rsidRPr="00D079E5">
              <w:rPr>
                <w:rFonts w:eastAsiaTheme="majorEastAsia"/>
                <w:sz w:val="22"/>
              </w:rPr>
              <w:t xml:space="preserve"> to be made upon the faith of which another innocent party acquired an equitable interest, that party’s equity will be postponed (giving blank signed transfer deed = stupidity)</w:t>
            </w:r>
          </w:p>
        </w:tc>
      </w:tr>
      <w:tr w:rsidR="00AE3BF0" w:rsidRPr="00D079E5" w14:paraId="4EC98EF8" w14:textId="77777777" w:rsidTr="00AE3BF0">
        <w:tc>
          <w:tcPr>
            <w:tcW w:w="1526" w:type="dxa"/>
          </w:tcPr>
          <w:p w14:paraId="5E0EE459" w14:textId="067FCA41" w:rsidR="00AE3BF0" w:rsidRPr="00D079E5" w:rsidRDefault="00AE3BF0" w:rsidP="00D97342">
            <w:pPr>
              <w:rPr>
                <w:rFonts w:eastAsiaTheme="majorEastAsia"/>
                <w:sz w:val="22"/>
              </w:rPr>
            </w:pPr>
            <w:r w:rsidRPr="00D079E5">
              <w:rPr>
                <w:rFonts w:eastAsiaTheme="majorEastAsia"/>
                <w:b/>
                <w:sz w:val="22"/>
              </w:rPr>
              <w:t xml:space="preserve">Held: </w:t>
            </w:r>
          </w:p>
        </w:tc>
        <w:tc>
          <w:tcPr>
            <w:tcW w:w="9229" w:type="dxa"/>
          </w:tcPr>
          <w:p w14:paraId="7C5B1F38" w14:textId="685E0C51" w:rsidR="00AE3BF0" w:rsidRPr="00D079E5" w:rsidRDefault="00AE3BF0" w:rsidP="00D97342">
            <w:pPr>
              <w:rPr>
                <w:rFonts w:eastAsiaTheme="majorEastAsia"/>
                <w:sz w:val="22"/>
              </w:rPr>
            </w:pPr>
            <w:r w:rsidRPr="00D079E5">
              <w:rPr>
                <w:rFonts w:eastAsiaTheme="majorEastAsia"/>
                <w:sz w:val="22"/>
              </w:rPr>
              <w:t>A is equity’s sweetheart as a BFPFV and wins;</w:t>
            </w:r>
          </w:p>
        </w:tc>
      </w:tr>
    </w:tbl>
    <w:p w14:paraId="396E0BCC" w14:textId="4051A84F" w:rsidR="0091486C" w:rsidRPr="00D079E5" w:rsidRDefault="0091486C" w:rsidP="0091486C">
      <w:pPr>
        <w:rPr>
          <w:rFonts w:eastAsiaTheme="majorEastAsia"/>
          <w:sz w:val="22"/>
        </w:rPr>
      </w:pPr>
    </w:p>
    <w:p w14:paraId="5F8DEBFD" w14:textId="62A32751" w:rsidR="0091486C" w:rsidRPr="00D079E5" w:rsidRDefault="0091486C" w:rsidP="0091486C">
      <w:pPr>
        <w:rPr>
          <w:rFonts w:eastAsiaTheme="majorEastAsia"/>
          <w:b/>
          <w:i/>
          <w:sz w:val="22"/>
        </w:rPr>
      </w:pPr>
      <w:r w:rsidRPr="00D079E5">
        <w:rPr>
          <w:rFonts w:eastAsiaTheme="majorEastAsia"/>
          <w:b/>
          <w:i/>
          <w:sz w:val="22"/>
        </w:rPr>
        <w:t xml:space="preserve">Summary: </w:t>
      </w:r>
    </w:p>
    <w:p w14:paraId="26FC6554" w14:textId="66CAE598" w:rsidR="0091486C" w:rsidRPr="00D079E5" w:rsidRDefault="0091486C" w:rsidP="00FB4E47">
      <w:pPr>
        <w:pStyle w:val="ListParagraph"/>
        <w:numPr>
          <w:ilvl w:val="0"/>
          <w:numId w:val="54"/>
        </w:numPr>
        <w:rPr>
          <w:rFonts w:eastAsiaTheme="majorEastAsia"/>
          <w:sz w:val="22"/>
          <w:szCs w:val="22"/>
        </w:rPr>
      </w:pPr>
      <w:r w:rsidRPr="00D079E5">
        <w:rPr>
          <w:rFonts w:eastAsiaTheme="majorEastAsia"/>
          <w:sz w:val="22"/>
          <w:szCs w:val="22"/>
        </w:rPr>
        <w:t xml:space="preserve">If a client acquires an interest with facts like </w:t>
      </w:r>
      <w:r w:rsidRPr="00D079E5">
        <w:rPr>
          <w:rFonts w:eastAsiaTheme="majorEastAsia"/>
          <w:b/>
          <w:i/>
          <w:color w:val="3366FF"/>
          <w:sz w:val="22"/>
          <w:szCs w:val="22"/>
        </w:rPr>
        <w:t>Rudland</w:t>
      </w:r>
      <w:r w:rsidRPr="00D079E5">
        <w:rPr>
          <w:rFonts w:eastAsiaTheme="majorEastAsia"/>
          <w:b/>
          <w:i/>
          <w:sz w:val="22"/>
          <w:szCs w:val="22"/>
        </w:rPr>
        <w:t xml:space="preserve"> </w:t>
      </w:r>
      <w:r w:rsidRPr="00D079E5">
        <w:rPr>
          <w:rFonts w:eastAsiaTheme="majorEastAsia"/>
          <w:sz w:val="22"/>
          <w:szCs w:val="22"/>
        </w:rPr>
        <w:t>– likely gets title free of LP</w:t>
      </w:r>
    </w:p>
    <w:p w14:paraId="49BB7101" w14:textId="131C173C" w:rsidR="0091486C" w:rsidRPr="00D079E5" w:rsidRDefault="0091486C" w:rsidP="00FB4E47">
      <w:pPr>
        <w:pStyle w:val="ListParagraph"/>
        <w:numPr>
          <w:ilvl w:val="0"/>
          <w:numId w:val="54"/>
        </w:numPr>
        <w:rPr>
          <w:rFonts w:eastAsiaTheme="majorEastAsia"/>
          <w:sz w:val="22"/>
          <w:szCs w:val="22"/>
        </w:rPr>
      </w:pPr>
      <w:r w:rsidRPr="00D079E5">
        <w:rPr>
          <w:rFonts w:eastAsiaTheme="majorEastAsia"/>
          <w:sz w:val="22"/>
          <w:szCs w:val="22"/>
        </w:rPr>
        <w:t xml:space="preserve">This supports idea that you acquire rights before registration – somewhat at variance w/ </w:t>
      </w:r>
      <w:r w:rsidRPr="00D079E5">
        <w:rPr>
          <w:rFonts w:eastAsiaTheme="majorEastAsia"/>
          <w:b/>
          <w:sz w:val="22"/>
          <w:szCs w:val="22"/>
        </w:rPr>
        <w:t>s.20</w:t>
      </w:r>
    </w:p>
    <w:p w14:paraId="26294774" w14:textId="1B7868CE" w:rsidR="0091486C" w:rsidRPr="00D079E5" w:rsidRDefault="0091486C" w:rsidP="0091486C">
      <w:pPr>
        <w:pStyle w:val="ListParagraph"/>
        <w:numPr>
          <w:ilvl w:val="0"/>
          <w:numId w:val="54"/>
        </w:numPr>
        <w:rPr>
          <w:rFonts w:eastAsiaTheme="majorEastAsia"/>
          <w:sz w:val="22"/>
          <w:szCs w:val="22"/>
        </w:rPr>
      </w:pPr>
      <w:r w:rsidRPr="00D079E5">
        <w:rPr>
          <w:rFonts w:eastAsiaTheme="majorEastAsia"/>
          <w:sz w:val="22"/>
          <w:szCs w:val="22"/>
        </w:rPr>
        <w:t xml:space="preserve">There is a </w:t>
      </w:r>
      <w:r w:rsidR="00ED093C" w:rsidRPr="00D079E5">
        <w:rPr>
          <w:rFonts w:eastAsiaTheme="majorEastAsia"/>
          <w:sz w:val="22"/>
          <w:szCs w:val="22"/>
        </w:rPr>
        <w:t>gap in time btew</w:t>
      </w:r>
      <w:r w:rsidRPr="00D079E5">
        <w:rPr>
          <w:rFonts w:eastAsiaTheme="majorEastAsia"/>
          <w:sz w:val="22"/>
          <w:szCs w:val="22"/>
        </w:rPr>
        <w:t>n receipt of application and final registration – this raises issue of registrations lodged in this gap</w:t>
      </w:r>
    </w:p>
    <w:p w14:paraId="7310F965" w14:textId="49A74770" w:rsidR="0091486C" w:rsidRPr="000157CE" w:rsidRDefault="0091486C" w:rsidP="00FB4E47">
      <w:pPr>
        <w:pStyle w:val="ListParagraph"/>
        <w:numPr>
          <w:ilvl w:val="0"/>
          <w:numId w:val="54"/>
        </w:numPr>
        <w:rPr>
          <w:rFonts w:eastAsiaTheme="majorEastAsia"/>
          <w:sz w:val="22"/>
          <w:szCs w:val="22"/>
          <w:highlight w:val="cyan"/>
        </w:rPr>
      </w:pPr>
      <w:r w:rsidRPr="000157CE">
        <w:rPr>
          <w:rFonts w:eastAsiaTheme="majorEastAsia"/>
          <w:b/>
          <w:i/>
          <w:color w:val="FF0000"/>
          <w:sz w:val="22"/>
          <w:szCs w:val="22"/>
          <w:highlight w:val="cyan"/>
        </w:rPr>
        <w:t>s.153(1):</w:t>
      </w:r>
      <w:r w:rsidRPr="000157CE">
        <w:rPr>
          <w:rFonts w:eastAsiaTheme="majorEastAsia"/>
          <w:sz w:val="22"/>
          <w:szCs w:val="22"/>
          <w:highlight w:val="cyan"/>
        </w:rPr>
        <w:t xml:space="preserve"> it is the time of registration which becomes the basis for priority</w:t>
      </w:r>
    </w:p>
    <w:p w14:paraId="4BDBC87D" w14:textId="2A842541" w:rsidR="0091486C" w:rsidRPr="00D079E5" w:rsidRDefault="0091486C" w:rsidP="00FB4E47">
      <w:pPr>
        <w:pStyle w:val="ListParagraph"/>
        <w:numPr>
          <w:ilvl w:val="0"/>
          <w:numId w:val="54"/>
        </w:numPr>
        <w:rPr>
          <w:rFonts w:eastAsiaTheme="majorEastAsia"/>
          <w:sz w:val="22"/>
          <w:szCs w:val="22"/>
        </w:rPr>
      </w:pPr>
      <w:r w:rsidRPr="00D079E5">
        <w:rPr>
          <w:rFonts w:eastAsiaTheme="majorEastAsia"/>
          <w:b/>
          <w:i/>
          <w:color w:val="FF0000"/>
          <w:sz w:val="22"/>
          <w:szCs w:val="22"/>
        </w:rPr>
        <w:t>s.28</w:t>
      </w:r>
      <w:r w:rsidRPr="00D079E5">
        <w:rPr>
          <w:rFonts w:eastAsiaTheme="majorEastAsia"/>
          <w:sz w:val="22"/>
          <w:szCs w:val="22"/>
        </w:rPr>
        <w:t xml:space="preserve"> refers to priority based on the date and time of registration</w:t>
      </w:r>
    </w:p>
    <w:p w14:paraId="316C8056" w14:textId="1A66A81C" w:rsidR="0091486C" w:rsidRPr="00D079E5" w:rsidRDefault="0091486C" w:rsidP="00FB4E47">
      <w:pPr>
        <w:pStyle w:val="ListParagraph"/>
        <w:numPr>
          <w:ilvl w:val="0"/>
          <w:numId w:val="54"/>
        </w:numPr>
        <w:rPr>
          <w:rFonts w:eastAsiaTheme="majorEastAsia"/>
          <w:sz w:val="22"/>
          <w:szCs w:val="22"/>
        </w:rPr>
      </w:pPr>
      <w:r w:rsidRPr="00D079E5">
        <w:rPr>
          <w:rFonts w:eastAsiaTheme="majorEastAsia"/>
          <w:b/>
          <w:i/>
          <w:sz w:val="22"/>
          <w:szCs w:val="22"/>
        </w:rPr>
        <w:t>s.168</w:t>
      </w:r>
      <w:r w:rsidRPr="00D079E5">
        <w:rPr>
          <w:rFonts w:eastAsiaTheme="majorEastAsia"/>
          <w:sz w:val="22"/>
          <w:szCs w:val="22"/>
        </w:rPr>
        <w:t xml:space="preserve"> there is a possibility created under the statute for ‘queue jumping’ because LP and caveats which can get in the gap and which despite the fact by time alone, they are farther down queue, they may get to jump ahead – however, case law shows this does not always happen</w:t>
      </w:r>
    </w:p>
    <w:p w14:paraId="06A24611" w14:textId="77777777" w:rsidR="0091486C" w:rsidRPr="00D079E5" w:rsidRDefault="0091486C" w:rsidP="0091486C">
      <w:pPr>
        <w:rPr>
          <w:rFonts w:eastAsiaTheme="majorEastAsia"/>
          <w:sz w:val="22"/>
        </w:rPr>
      </w:pPr>
    </w:p>
    <w:p w14:paraId="206B9280" w14:textId="78664DA6" w:rsidR="00D97342" w:rsidRPr="00D079E5" w:rsidRDefault="00D97342" w:rsidP="00D97342">
      <w:pPr>
        <w:pStyle w:val="Heading2"/>
        <w:rPr>
          <w:rFonts w:eastAsiaTheme="majorEastAsia"/>
          <w:sz w:val="22"/>
        </w:rPr>
      </w:pPr>
      <w:bookmarkStart w:id="53" w:name="_Toc322633070"/>
      <w:r w:rsidRPr="00D079E5">
        <w:rPr>
          <w:rFonts w:eastAsiaTheme="majorEastAsia"/>
          <w:sz w:val="22"/>
        </w:rPr>
        <w:t>The Fee Simple – Chapter 9</w:t>
      </w:r>
      <w:bookmarkEnd w:id="53"/>
    </w:p>
    <w:p w14:paraId="0E00675E" w14:textId="76AC49E7" w:rsidR="00D97342" w:rsidRPr="00D079E5" w:rsidRDefault="00D97342" w:rsidP="00A75359">
      <w:pPr>
        <w:pStyle w:val="Heading3"/>
        <w:rPr>
          <w:rFonts w:eastAsiaTheme="majorEastAsia"/>
          <w:sz w:val="22"/>
        </w:rPr>
      </w:pPr>
      <w:bookmarkStart w:id="54" w:name="_Toc322633071"/>
      <w:r w:rsidRPr="00D079E5">
        <w:rPr>
          <w:rFonts w:eastAsiaTheme="majorEastAsia"/>
          <w:sz w:val="22"/>
        </w:rPr>
        <w:t>Creation</w:t>
      </w:r>
      <w:bookmarkEnd w:id="54"/>
    </w:p>
    <w:p w14:paraId="10E0D200" w14:textId="39CBEF47" w:rsidR="00D97342" w:rsidRPr="00D079E5" w:rsidRDefault="00D97342" w:rsidP="00D97342">
      <w:pPr>
        <w:pStyle w:val="Heading4"/>
        <w:rPr>
          <w:rFonts w:eastAsiaTheme="majorEastAsia"/>
          <w:sz w:val="22"/>
        </w:rPr>
      </w:pPr>
      <w:bookmarkStart w:id="55" w:name="_Toc322633072"/>
      <w:r w:rsidRPr="00D079E5">
        <w:rPr>
          <w:rFonts w:eastAsiaTheme="majorEastAsia"/>
          <w:sz w:val="22"/>
        </w:rPr>
        <w:t>Common Law</w:t>
      </w:r>
      <w:bookmarkEnd w:id="55"/>
    </w:p>
    <w:p w14:paraId="1BE4F65C" w14:textId="263E257C" w:rsidR="00D97342" w:rsidRPr="00D079E5" w:rsidRDefault="0091486C" w:rsidP="00D97342">
      <w:pPr>
        <w:rPr>
          <w:rFonts w:eastAsiaTheme="majorEastAsia"/>
          <w:b/>
          <w:sz w:val="22"/>
        </w:rPr>
      </w:pPr>
      <w:r w:rsidRPr="00D079E5">
        <w:rPr>
          <w:rFonts w:eastAsiaTheme="majorEastAsia"/>
          <w:b/>
          <w:i/>
          <w:sz w:val="22"/>
        </w:rPr>
        <w:t>Inter Vivos Transfer</w:t>
      </w:r>
      <w:r w:rsidR="00160538" w:rsidRPr="00D079E5">
        <w:rPr>
          <w:rFonts w:eastAsiaTheme="majorEastAsia"/>
          <w:b/>
          <w:i/>
          <w:sz w:val="22"/>
        </w:rPr>
        <w:t xml:space="preserve">/Disposition </w:t>
      </w:r>
      <w:r w:rsidR="00160538" w:rsidRPr="00D079E5">
        <w:rPr>
          <w:rFonts w:eastAsiaTheme="majorEastAsia"/>
          <w:b/>
          <w:sz w:val="22"/>
          <w:highlight w:val="green"/>
        </w:rPr>
        <w:t>(Who is getting what?)</w:t>
      </w:r>
    </w:p>
    <w:p w14:paraId="68017253" w14:textId="356FA020" w:rsidR="0091486C" w:rsidRPr="00D079E5" w:rsidRDefault="0091486C" w:rsidP="00D97342">
      <w:pPr>
        <w:rPr>
          <w:rFonts w:eastAsiaTheme="majorEastAsia"/>
          <w:sz w:val="22"/>
        </w:rPr>
      </w:pPr>
      <w:r w:rsidRPr="00D079E5">
        <w:rPr>
          <w:rFonts w:eastAsiaTheme="majorEastAsia"/>
          <w:sz w:val="22"/>
        </w:rPr>
        <w:t>At common law to create a fee simple it was necessary to use correct words (now changed by statute)</w:t>
      </w:r>
    </w:p>
    <w:p w14:paraId="0CC9D150" w14:textId="2274975D" w:rsidR="0091486C" w:rsidRPr="00D079E5" w:rsidRDefault="0091486C" w:rsidP="00FB4E47">
      <w:pPr>
        <w:pStyle w:val="ListParagraph"/>
        <w:numPr>
          <w:ilvl w:val="0"/>
          <w:numId w:val="55"/>
        </w:numPr>
        <w:rPr>
          <w:rFonts w:eastAsiaTheme="majorEastAsia"/>
          <w:sz w:val="22"/>
          <w:szCs w:val="22"/>
        </w:rPr>
      </w:pPr>
      <w:r w:rsidRPr="00D079E5">
        <w:rPr>
          <w:rFonts w:eastAsiaTheme="majorEastAsia"/>
          <w:b/>
          <w:sz w:val="22"/>
          <w:szCs w:val="22"/>
        </w:rPr>
        <w:t xml:space="preserve">“to A in fee simple” </w:t>
      </w:r>
      <w:r w:rsidRPr="00D079E5">
        <w:rPr>
          <w:rFonts w:eastAsiaTheme="majorEastAsia"/>
          <w:sz w:val="22"/>
          <w:szCs w:val="22"/>
        </w:rPr>
        <w:t xml:space="preserve">was construed as only creating a </w:t>
      </w:r>
      <w:r w:rsidRPr="00D079E5">
        <w:rPr>
          <w:rFonts w:eastAsiaTheme="majorEastAsia"/>
          <w:b/>
          <w:sz w:val="22"/>
          <w:szCs w:val="22"/>
        </w:rPr>
        <w:t>life estate</w:t>
      </w:r>
    </w:p>
    <w:p w14:paraId="202E11FB" w14:textId="13A30713" w:rsidR="0091486C" w:rsidRPr="00D079E5" w:rsidRDefault="0091486C" w:rsidP="00FB4E47">
      <w:pPr>
        <w:pStyle w:val="ListParagraph"/>
        <w:numPr>
          <w:ilvl w:val="0"/>
          <w:numId w:val="55"/>
        </w:numPr>
        <w:rPr>
          <w:rFonts w:eastAsiaTheme="majorEastAsia"/>
          <w:sz w:val="22"/>
          <w:szCs w:val="22"/>
        </w:rPr>
      </w:pPr>
      <w:r w:rsidRPr="00D079E5">
        <w:rPr>
          <w:rFonts w:eastAsiaTheme="majorEastAsia"/>
          <w:b/>
          <w:sz w:val="22"/>
          <w:szCs w:val="22"/>
        </w:rPr>
        <w:t xml:space="preserve">“to A and his/her heirs” </w:t>
      </w:r>
      <w:r w:rsidRPr="00D079E5">
        <w:rPr>
          <w:rFonts w:eastAsiaTheme="majorEastAsia"/>
          <w:sz w:val="22"/>
          <w:szCs w:val="22"/>
        </w:rPr>
        <w:t xml:space="preserve">was construed as created a </w:t>
      </w:r>
      <w:r w:rsidRPr="00D079E5">
        <w:rPr>
          <w:rFonts w:eastAsiaTheme="majorEastAsia"/>
          <w:b/>
          <w:sz w:val="22"/>
          <w:szCs w:val="22"/>
        </w:rPr>
        <w:t>fee simple</w:t>
      </w:r>
    </w:p>
    <w:p w14:paraId="0A5FAE01" w14:textId="2B4C7D3B" w:rsidR="0091486C" w:rsidRPr="00D079E5" w:rsidRDefault="0091486C" w:rsidP="00FB4E47">
      <w:pPr>
        <w:pStyle w:val="ListParagraph"/>
        <w:numPr>
          <w:ilvl w:val="0"/>
          <w:numId w:val="55"/>
        </w:numPr>
        <w:rPr>
          <w:rFonts w:eastAsiaTheme="majorEastAsia"/>
          <w:sz w:val="22"/>
          <w:szCs w:val="22"/>
        </w:rPr>
      </w:pPr>
      <w:r w:rsidRPr="00D079E5">
        <w:rPr>
          <w:rFonts w:eastAsiaTheme="majorEastAsia"/>
          <w:b/>
          <w:i/>
          <w:sz w:val="22"/>
          <w:szCs w:val="22"/>
        </w:rPr>
        <w:t>words of purchase</w:t>
      </w:r>
      <w:r w:rsidRPr="00D079E5">
        <w:rPr>
          <w:rFonts w:eastAsiaTheme="majorEastAsia"/>
          <w:i/>
          <w:sz w:val="22"/>
          <w:szCs w:val="22"/>
        </w:rPr>
        <w:t xml:space="preserve"> </w:t>
      </w:r>
      <w:r w:rsidRPr="00D079E5">
        <w:rPr>
          <w:rFonts w:eastAsiaTheme="majorEastAsia"/>
          <w:sz w:val="22"/>
          <w:szCs w:val="22"/>
        </w:rPr>
        <w:t>= “to A” – who was transferee/acquirer? (even in a gift)</w:t>
      </w:r>
    </w:p>
    <w:p w14:paraId="1A899602" w14:textId="225243C9" w:rsidR="0091486C" w:rsidRPr="00D079E5" w:rsidRDefault="0091486C" w:rsidP="00FB4E47">
      <w:pPr>
        <w:pStyle w:val="ListParagraph"/>
        <w:numPr>
          <w:ilvl w:val="0"/>
          <w:numId w:val="55"/>
        </w:numPr>
        <w:rPr>
          <w:rFonts w:eastAsiaTheme="majorEastAsia"/>
          <w:sz w:val="22"/>
          <w:szCs w:val="22"/>
        </w:rPr>
      </w:pPr>
      <w:r w:rsidRPr="00D079E5">
        <w:rPr>
          <w:rFonts w:eastAsiaTheme="majorEastAsia"/>
          <w:b/>
          <w:i/>
          <w:sz w:val="22"/>
          <w:szCs w:val="22"/>
        </w:rPr>
        <w:t xml:space="preserve">words of limitation </w:t>
      </w:r>
      <w:r w:rsidRPr="00D079E5">
        <w:rPr>
          <w:rFonts w:eastAsiaTheme="majorEastAsia"/>
          <w:sz w:val="22"/>
          <w:szCs w:val="22"/>
        </w:rPr>
        <w:t>= “and her heirs” – what is nature of the estate? What kind of interest being given?</w:t>
      </w:r>
    </w:p>
    <w:p w14:paraId="7E15B874" w14:textId="77777777" w:rsidR="0091486C" w:rsidRPr="00D079E5" w:rsidRDefault="0091486C" w:rsidP="0091486C">
      <w:pPr>
        <w:rPr>
          <w:rFonts w:eastAsiaTheme="majorEastAsia"/>
          <w:sz w:val="22"/>
        </w:rPr>
      </w:pPr>
    </w:p>
    <w:p w14:paraId="21971136" w14:textId="1E5C7D38" w:rsidR="0091486C" w:rsidRPr="00D079E5" w:rsidRDefault="0091486C" w:rsidP="0091486C">
      <w:pPr>
        <w:rPr>
          <w:rFonts w:eastAsiaTheme="majorEastAsia"/>
          <w:b/>
          <w:i/>
          <w:sz w:val="22"/>
        </w:rPr>
      </w:pPr>
      <w:r w:rsidRPr="00D079E5">
        <w:rPr>
          <w:rFonts w:eastAsiaTheme="majorEastAsia"/>
          <w:b/>
          <w:i/>
          <w:sz w:val="22"/>
        </w:rPr>
        <w:t>Transfers on Death</w:t>
      </w:r>
    </w:p>
    <w:p w14:paraId="3B7BFB17" w14:textId="225DFA96" w:rsidR="0091486C" w:rsidRPr="00D079E5" w:rsidRDefault="0091486C" w:rsidP="00ED093C">
      <w:pPr>
        <w:pStyle w:val="ListParagraph"/>
        <w:numPr>
          <w:ilvl w:val="0"/>
          <w:numId w:val="56"/>
        </w:numPr>
        <w:jc w:val="both"/>
        <w:rPr>
          <w:rFonts w:eastAsiaTheme="majorEastAsia"/>
          <w:sz w:val="22"/>
          <w:szCs w:val="22"/>
        </w:rPr>
      </w:pPr>
      <w:r w:rsidRPr="00D079E5">
        <w:rPr>
          <w:rFonts w:eastAsiaTheme="majorEastAsia"/>
          <w:sz w:val="22"/>
          <w:szCs w:val="22"/>
        </w:rPr>
        <w:t xml:space="preserve">In Absence of Will: CL regulates who your heirs are with </w:t>
      </w:r>
      <w:r w:rsidR="00DE4569" w:rsidRPr="00D079E5">
        <w:rPr>
          <w:rFonts w:eastAsiaTheme="majorEastAsia"/>
          <w:sz w:val="22"/>
          <w:szCs w:val="22"/>
        </w:rPr>
        <w:t>assistance of statutory modification</w:t>
      </w:r>
    </w:p>
    <w:p w14:paraId="041E8842" w14:textId="596954A2" w:rsidR="00DE4569" w:rsidRPr="00D079E5" w:rsidRDefault="00DE4569" w:rsidP="00ED093C">
      <w:pPr>
        <w:pStyle w:val="ListParagraph"/>
        <w:numPr>
          <w:ilvl w:val="0"/>
          <w:numId w:val="56"/>
        </w:numPr>
        <w:jc w:val="both"/>
        <w:rPr>
          <w:rFonts w:eastAsiaTheme="majorEastAsia"/>
          <w:sz w:val="22"/>
          <w:szCs w:val="22"/>
        </w:rPr>
      </w:pPr>
      <w:r w:rsidRPr="00D079E5">
        <w:rPr>
          <w:rFonts w:eastAsiaTheme="majorEastAsia"/>
          <w:sz w:val="22"/>
          <w:szCs w:val="22"/>
        </w:rPr>
        <w:t xml:space="preserve">In Presence of Will: Courts are more flexible and will </w:t>
      </w:r>
      <w:r w:rsidRPr="00D079E5">
        <w:rPr>
          <w:rFonts w:eastAsiaTheme="majorEastAsia"/>
          <w:b/>
          <w:sz w:val="22"/>
          <w:szCs w:val="22"/>
        </w:rPr>
        <w:t>look at intentions of testator</w:t>
      </w:r>
      <w:r w:rsidR="00ED093C" w:rsidRPr="00D079E5">
        <w:rPr>
          <w:rFonts w:eastAsiaTheme="majorEastAsia"/>
          <w:sz w:val="22"/>
          <w:szCs w:val="22"/>
        </w:rPr>
        <w:t xml:space="preserve"> / If WoL</w:t>
      </w:r>
      <w:r w:rsidRPr="00D079E5">
        <w:rPr>
          <w:rFonts w:eastAsiaTheme="majorEastAsia"/>
          <w:sz w:val="22"/>
          <w:szCs w:val="22"/>
        </w:rPr>
        <w:t xml:space="preserve"> are used, courts will give effect to them; if they’re not used, but it’s clearly the testator’s intention, the courts still const</w:t>
      </w:r>
      <w:r w:rsidR="00ED093C" w:rsidRPr="00D079E5">
        <w:rPr>
          <w:rFonts w:eastAsiaTheme="majorEastAsia"/>
          <w:sz w:val="22"/>
          <w:szCs w:val="22"/>
        </w:rPr>
        <w:t>rue will as conferring FS</w:t>
      </w:r>
      <w:r w:rsidRPr="00D079E5">
        <w:rPr>
          <w:rFonts w:eastAsiaTheme="majorEastAsia"/>
          <w:sz w:val="22"/>
          <w:szCs w:val="22"/>
        </w:rPr>
        <w:t xml:space="preserve"> on beneficiary</w:t>
      </w:r>
    </w:p>
    <w:p w14:paraId="4755F5D7" w14:textId="77777777" w:rsidR="00ED093C" w:rsidRPr="00D079E5" w:rsidRDefault="00ED093C" w:rsidP="00DE4569">
      <w:pPr>
        <w:rPr>
          <w:rFonts w:eastAsiaTheme="majorEastAsia"/>
          <w:sz w:val="22"/>
        </w:rPr>
      </w:pPr>
    </w:p>
    <w:p w14:paraId="50F22458" w14:textId="65A352B3" w:rsidR="00DE4569" w:rsidRPr="00D079E5" w:rsidRDefault="00D97342" w:rsidP="00A75359">
      <w:pPr>
        <w:pStyle w:val="Heading4"/>
        <w:rPr>
          <w:rFonts w:eastAsiaTheme="majorEastAsia"/>
          <w:sz w:val="22"/>
        </w:rPr>
      </w:pPr>
      <w:bookmarkStart w:id="56" w:name="_Toc322633073"/>
      <w:r w:rsidRPr="00D079E5">
        <w:rPr>
          <w:rFonts w:eastAsiaTheme="majorEastAsia"/>
          <w:sz w:val="22"/>
        </w:rPr>
        <w:t>Statute</w:t>
      </w:r>
      <w:bookmarkEnd w:id="56"/>
    </w:p>
    <w:p w14:paraId="0313388F" w14:textId="3A1098A7" w:rsidR="00DE4569" w:rsidRPr="00D079E5" w:rsidRDefault="00DE4569" w:rsidP="00D97342">
      <w:pPr>
        <w:rPr>
          <w:rFonts w:eastAsiaTheme="majorEastAsia"/>
          <w:sz w:val="22"/>
        </w:rPr>
      </w:pPr>
      <w:r w:rsidRPr="000157CE">
        <w:rPr>
          <w:rFonts w:eastAsiaTheme="majorEastAsia"/>
          <w:b/>
          <w:i/>
          <w:sz w:val="22"/>
          <w:highlight w:val="cyan"/>
        </w:rPr>
        <w:t xml:space="preserve">Words of Transfer </w:t>
      </w:r>
      <w:r w:rsidRPr="000157CE">
        <w:rPr>
          <w:rFonts w:eastAsiaTheme="majorEastAsia"/>
          <w:sz w:val="22"/>
          <w:highlight w:val="cyan"/>
        </w:rPr>
        <w:t>(</w:t>
      </w:r>
      <w:r w:rsidRPr="000157CE">
        <w:rPr>
          <w:rFonts w:eastAsiaTheme="majorEastAsia"/>
          <w:b/>
          <w:i/>
          <w:color w:val="FF0000"/>
          <w:sz w:val="22"/>
          <w:highlight w:val="cyan"/>
        </w:rPr>
        <w:t>Property Law Act s.19</w:t>
      </w:r>
      <w:r w:rsidRPr="000157CE">
        <w:rPr>
          <w:rFonts w:eastAsiaTheme="majorEastAsia"/>
          <w:sz w:val="22"/>
          <w:highlight w:val="cyan"/>
        </w:rPr>
        <w:t>)</w:t>
      </w:r>
    </w:p>
    <w:p w14:paraId="29BD1DE7" w14:textId="602B1353" w:rsidR="00DE4569" w:rsidRPr="00D079E5" w:rsidRDefault="00DE4569" w:rsidP="00FB4E47">
      <w:pPr>
        <w:pStyle w:val="ListParagraph"/>
        <w:numPr>
          <w:ilvl w:val="0"/>
          <w:numId w:val="57"/>
        </w:numPr>
        <w:rPr>
          <w:rFonts w:eastAsiaTheme="majorEastAsia"/>
          <w:sz w:val="22"/>
          <w:szCs w:val="22"/>
        </w:rPr>
      </w:pPr>
      <w:r w:rsidRPr="00D079E5">
        <w:rPr>
          <w:rFonts w:eastAsiaTheme="majorEastAsia"/>
          <w:sz w:val="22"/>
          <w:szCs w:val="22"/>
        </w:rPr>
        <w:t>It is sufficient to state “in fee simple” without the words “and his/her heirs” to transfer an EIFS</w:t>
      </w:r>
    </w:p>
    <w:p w14:paraId="70C90BA2" w14:textId="16EB71AB" w:rsidR="00DE4569" w:rsidRPr="00D079E5" w:rsidRDefault="00ED093C" w:rsidP="00FB4E47">
      <w:pPr>
        <w:pStyle w:val="ListParagraph"/>
        <w:numPr>
          <w:ilvl w:val="0"/>
          <w:numId w:val="57"/>
        </w:numPr>
        <w:rPr>
          <w:rFonts w:eastAsiaTheme="majorEastAsia"/>
          <w:sz w:val="22"/>
          <w:szCs w:val="22"/>
        </w:rPr>
      </w:pPr>
      <w:bookmarkStart w:id="57" w:name="_GoBack"/>
      <w:r w:rsidRPr="00D079E5">
        <w:rPr>
          <w:rFonts w:eastAsiaTheme="majorEastAsia"/>
          <w:sz w:val="22"/>
          <w:szCs w:val="22"/>
        </w:rPr>
        <w:t>If WoL</w:t>
      </w:r>
      <w:r w:rsidR="00DE4569" w:rsidRPr="00D079E5">
        <w:rPr>
          <w:rFonts w:eastAsiaTheme="majorEastAsia"/>
          <w:sz w:val="22"/>
          <w:szCs w:val="22"/>
        </w:rPr>
        <w:t xml:space="preserve"> aren’t included in a transfer, the </w:t>
      </w:r>
      <w:r w:rsidRPr="00D079E5">
        <w:rPr>
          <w:rFonts w:eastAsiaTheme="majorEastAsia"/>
          <w:b/>
          <w:sz w:val="22"/>
          <w:szCs w:val="22"/>
        </w:rPr>
        <w:t>FS</w:t>
      </w:r>
      <w:r w:rsidR="00DE4569" w:rsidRPr="00D079E5">
        <w:rPr>
          <w:rFonts w:eastAsiaTheme="majorEastAsia"/>
          <w:b/>
          <w:sz w:val="22"/>
          <w:szCs w:val="22"/>
        </w:rPr>
        <w:t xml:space="preserve"> </w:t>
      </w:r>
      <w:r w:rsidR="00DE4569" w:rsidRPr="00D079E5">
        <w:rPr>
          <w:rFonts w:eastAsiaTheme="majorEastAsia"/>
          <w:sz w:val="22"/>
          <w:szCs w:val="22"/>
        </w:rPr>
        <w:t xml:space="preserve">or </w:t>
      </w:r>
      <w:r w:rsidR="00DE4569" w:rsidRPr="00D079E5">
        <w:rPr>
          <w:rFonts w:eastAsiaTheme="majorEastAsia"/>
          <w:b/>
          <w:sz w:val="22"/>
          <w:szCs w:val="22"/>
        </w:rPr>
        <w:t>the greatest interest in land</w:t>
      </w:r>
      <w:r w:rsidR="00DE4569" w:rsidRPr="00D079E5">
        <w:rPr>
          <w:rFonts w:eastAsiaTheme="majorEastAsia"/>
          <w:sz w:val="22"/>
          <w:szCs w:val="22"/>
        </w:rPr>
        <w:t xml:space="preserve"> is passed unless expressly stated otherwise</w:t>
      </w:r>
    </w:p>
    <w:bookmarkEnd w:id="57"/>
    <w:p w14:paraId="37D47D97" w14:textId="22F32BA5" w:rsidR="00DE4569" w:rsidRPr="00D079E5" w:rsidRDefault="00DE4569" w:rsidP="00FB4E47">
      <w:pPr>
        <w:pStyle w:val="ListParagraph"/>
        <w:numPr>
          <w:ilvl w:val="0"/>
          <w:numId w:val="59"/>
        </w:numPr>
        <w:rPr>
          <w:rFonts w:eastAsiaTheme="majorEastAsia"/>
          <w:sz w:val="22"/>
          <w:szCs w:val="22"/>
        </w:rPr>
      </w:pPr>
      <w:r w:rsidRPr="00D079E5">
        <w:rPr>
          <w:rFonts w:eastAsiaTheme="majorEastAsia"/>
          <w:b/>
          <w:sz w:val="22"/>
          <w:szCs w:val="22"/>
        </w:rPr>
        <w:t xml:space="preserve">Default = fee simple or greatest interest transferor has </w:t>
      </w:r>
      <w:r w:rsidRPr="00D079E5">
        <w:rPr>
          <w:rFonts w:eastAsiaTheme="majorEastAsia"/>
          <w:sz w:val="22"/>
          <w:szCs w:val="22"/>
        </w:rPr>
        <w:t>(not life estate)</w:t>
      </w:r>
    </w:p>
    <w:p w14:paraId="65DE14CF" w14:textId="77777777" w:rsidR="00F416E7" w:rsidRPr="00D079E5" w:rsidRDefault="00F416E7" w:rsidP="00ED093C">
      <w:pPr>
        <w:rPr>
          <w:rFonts w:eastAsiaTheme="majorEastAsia"/>
          <w:sz w:val="22"/>
        </w:rPr>
      </w:pPr>
    </w:p>
    <w:p w14:paraId="66CB633E" w14:textId="7B4796C6" w:rsidR="00DE4569" w:rsidRPr="00D079E5" w:rsidRDefault="00DE4569" w:rsidP="00DE4569">
      <w:pPr>
        <w:rPr>
          <w:rFonts w:eastAsiaTheme="majorEastAsia"/>
          <w:sz w:val="22"/>
        </w:rPr>
      </w:pPr>
      <w:r w:rsidRPr="000157CE">
        <w:rPr>
          <w:rFonts w:eastAsiaTheme="majorEastAsia"/>
          <w:b/>
          <w:i/>
          <w:color w:val="FF0000"/>
          <w:sz w:val="22"/>
          <w:highlight w:val="cyan"/>
        </w:rPr>
        <w:t>Land Title Act s.186</w:t>
      </w:r>
      <w:r w:rsidRPr="000157CE">
        <w:rPr>
          <w:rFonts w:eastAsiaTheme="majorEastAsia"/>
          <w:sz w:val="22"/>
          <w:highlight w:val="cyan"/>
        </w:rPr>
        <w:t>:</w:t>
      </w:r>
    </w:p>
    <w:p w14:paraId="23AB3CC8" w14:textId="73DE19FA" w:rsidR="00DE4569" w:rsidRPr="00D079E5" w:rsidRDefault="00DE4569" w:rsidP="00DE4569">
      <w:pPr>
        <w:rPr>
          <w:rFonts w:eastAsiaTheme="majorEastAsia"/>
          <w:sz w:val="22"/>
          <w:u w:val="single"/>
        </w:rPr>
      </w:pPr>
      <w:r w:rsidRPr="000157CE">
        <w:rPr>
          <w:rFonts w:eastAsiaTheme="majorEastAsia"/>
          <w:b/>
          <w:i/>
          <w:color w:val="FF0000"/>
          <w:sz w:val="22"/>
          <w:highlight w:val="cyan"/>
        </w:rPr>
        <w:t>186(4)</w:t>
      </w:r>
      <w:r w:rsidRPr="000157CE">
        <w:rPr>
          <w:rFonts w:eastAsiaTheme="majorEastAsia"/>
          <w:sz w:val="22"/>
          <w:highlight w:val="cyan"/>
        </w:rPr>
        <w:t>:</w:t>
      </w:r>
      <w:r w:rsidRPr="00D079E5">
        <w:rPr>
          <w:rFonts w:eastAsiaTheme="majorEastAsia"/>
          <w:sz w:val="22"/>
        </w:rPr>
        <w:t xml:space="preserve"> A transfer of freehold estate in prescribed form and completed in prescribed manner, transfers it to transferee </w:t>
      </w:r>
      <w:r w:rsidRPr="00D079E5">
        <w:rPr>
          <w:rFonts w:eastAsiaTheme="majorEastAsia"/>
          <w:sz w:val="22"/>
          <w:u w:val="single"/>
        </w:rPr>
        <w:t>whether or not it contains express words of transfer</w:t>
      </w:r>
    </w:p>
    <w:p w14:paraId="7288597E" w14:textId="402B3FE2" w:rsidR="00DE4569" w:rsidRPr="00D079E5" w:rsidRDefault="00DE4569" w:rsidP="00DE4569">
      <w:pPr>
        <w:rPr>
          <w:rFonts w:eastAsiaTheme="majorEastAsia"/>
          <w:b/>
          <w:sz w:val="22"/>
        </w:rPr>
      </w:pPr>
      <w:r w:rsidRPr="000157CE">
        <w:rPr>
          <w:rFonts w:eastAsiaTheme="majorEastAsia"/>
          <w:b/>
          <w:i/>
          <w:color w:val="FF0000"/>
          <w:sz w:val="22"/>
          <w:highlight w:val="cyan"/>
        </w:rPr>
        <w:t>186(5)</w:t>
      </w:r>
      <w:r w:rsidRPr="000157CE">
        <w:rPr>
          <w:rFonts w:eastAsiaTheme="majorEastAsia"/>
          <w:sz w:val="22"/>
          <w:highlight w:val="cyan"/>
        </w:rPr>
        <w:t>:</w:t>
      </w:r>
      <w:r w:rsidRPr="00D079E5">
        <w:rPr>
          <w:rFonts w:eastAsiaTheme="majorEastAsia"/>
          <w:sz w:val="22"/>
        </w:rPr>
        <w:t xml:space="preserve"> If transfer does not contain express words of limitation </w:t>
      </w:r>
      <w:r w:rsidRPr="00D079E5">
        <w:rPr>
          <w:rFonts w:eastAsiaTheme="majorEastAsia"/>
          <w:b/>
          <w:sz w:val="22"/>
        </w:rPr>
        <w:t>default provision = fee simple</w:t>
      </w:r>
    </w:p>
    <w:p w14:paraId="0FF8358E" w14:textId="3B159DDC" w:rsidR="00DE4569" w:rsidRPr="00D079E5" w:rsidRDefault="00DE4569" w:rsidP="00DE4569">
      <w:pPr>
        <w:rPr>
          <w:rFonts w:eastAsiaTheme="majorEastAsia"/>
          <w:sz w:val="22"/>
        </w:rPr>
      </w:pPr>
      <w:r w:rsidRPr="000157CE">
        <w:rPr>
          <w:rFonts w:eastAsiaTheme="majorEastAsia"/>
          <w:b/>
          <w:i/>
          <w:color w:val="FF0000"/>
          <w:sz w:val="22"/>
          <w:highlight w:val="cyan"/>
        </w:rPr>
        <w:t>186(6)</w:t>
      </w:r>
      <w:r w:rsidRPr="000157CE">
        <w:rPr>
          <w:rFonts w:eastAsiaTheme="majorEastAsia"/>
          <w:sz w:val="22"/>
          <w:highlight w:val="cyan"/>
        </w:rPr>
        <w:t>:</w:t>
      </w:r>
      <w:r w:rsidRPr="00D079E5">
        <w:rPr>
          <w:rFonts w:eastAsiaTheme="majorEastAsia"/>
          <w:sz w:val="22"/>
        </w:rPr>
        <w:t xml:space="preserve"> If it contains express words of limitation, follow those words</w:t>
      </w:r>
    </w:p>
    <w:p w14:paraId="563E9CE3" w14:textId="211CE454" w:rsidR="00DE4569" w:rsidRDefault="00DE4569" w:rsidP="00DE4569">
      <w:pPr>
        <w:rPr>
          <w:rFonts w:eastAsiaTheme="majorEastAsia"/>
          <w:sz w:val="22"/>
        </w:rPr>
      </w:pPr>
      <w:r w:rsidRPr="000157CE">
        <w:rPr>
          <w:rFonts w:eastAsiaTheme="majorEastAsia"/>
          <w:b/>
          <w:i/>
          <w:color w:val="FF0000"/>
          <w:sz w:val="22"/>
          <w:highlight w:val="cyan"/>
        </w:rPr>
        <w:t>186(8)</w:t>
      </w:r>
      <w:r w:rsidRPr="000157CE">
        <w:rPr>
          <w:rFonts w:eastAsiaTheme="majorEastAsia"/>
          <w:sz w:val="22"/>
          <w:highlight w:val="cyan"/>
        </w:rPr>
        <w:t xml:space="preserve">: </w:t>
      </w:r>
      <w:r w:rsidRPr="000157CE">
        <w:rPr>
          <w:rFonts w:eastAsiaTheme="majorEastAsia"/>
          <w:b/>
          <w:i/>
          <w:color w:val="FF0000"/>
          <w:sz w:val="22"/>
          <w:highlight w:val="cyan"/>
        </w:rPr>
        <w:t>s.186(4)-(7)</w:t>
      </w:r>
      <w:r w:rsidRPr="00D079E5">
        <w:rPr>
          <w:rFonts w:eastAsiaTheme="majorEastAsia"/>
          <w:sz w:val="22"/>
        </w:rPr>
        <w:t xml:space="preserve"> don’t transfer a greater interest than the transferor has</w:t>
      </w:r>
    </w:p>
    <w:p w14:paraId="7296E281" w14:textId="77777777" w:rsidR="000157CE" w:rsidRPr="00D079E5" w:rsidRDefault="000157CE" w:rsidP="00DE4569">
      <w:pPr>
        <w:rPr>
          <w:rFonts w:eastAsiaTheme="majorEastAsia"/>
          <w:sz w:val="22"/>
        </w:rPr>
      </w:pPr>
    </w:p>
    <w:p w14:paraId="6C7030CC" w14:textId="77777777" w:rsidR="00DE4569" w:rsidRPr="00D079E5" w:rsidRDefault="00DE4569" w:rsidP="00DE4569">
      <w:pPr>
        <w:rPr>
          <w:rFonts w:eastAsiaTheme="majorEastAsia"/>
          <w:sz w:val="22"/>
        </w:rPr>
      </w:pPr>
    </w:p>
    <w:p w14:paraId="270CEA7D" w14:textId="67FBC453" w:rsidR="00DE4569" w:rsidRPr="00D079E5" w:rsidRDefault="00DE4569" w:rsidP="00DE4569">
      <w:pPr>
        <w:rPr>
          <w:rFonts w:eastAsiaTheme="majorEastAsia"/>
          <w:b/>
          <w:i/>
          <w:color w:val="FF0000"/>
          <w:sz w:val="22"/>
        </w:rPr>
      </w:pPr>
      <w:r w:rsidRPr="000157CE">
        <w:rPr>
          <w:rFonts w:eastAsiaTheme="majorEastAsia"/>
          <w:b/>
          <w:i/>
          <w:color w:val="FF0000"/>
          <w:sz w:val="22"/>
          <w:highlight w:val="cyan"/>
        </w:rPr>
        <w:t>Wills Act s.24</w:t>
      </w:r>
    </w:p>
    <w:p w14:paraId="304E2CEB" w14:textId="25619ED0" w:rsidR="00160538" w:rsidRPr="00D079E5" w:rsidRDefault="00DE4569" w:rsidP="00FB4E47">
      <w:pPr>
        <w:pStyle w:val="ListParagraph"/>
        <w:numPr>
          <w:ilvl w:val="0"/>
          <w:numId w:val="58"/>
        </w:numPr>
        <w:rPr>
          <w:rFonts w:eastAsiaTheme="majorEastAsia"/>
          <w:sz w:val="22"/>
          <w:szCs w:val="22"/>
        </w:rPr>
      </w:pPr>
      <w:r w:rsidRPr="00D079E5">
        <w:rPr>
          <w:rFonts w:eastAsiaTheme="majorEastAsia"/>
          <w:sz w:val="22"/>
          <w:szCs w:val="22"/>
        </w:rPr>
        <w:t>If no contrary intention in will, if real property devised to per</w:t>
      </w:r>
      <w:r w:rsidR="00ED093C" w:rsidRPr="00D079E5">
        <w:rPr>
          <w:rFonts w:eastAsiaTheme="majorEastAsia"/>
          <w:sz w:val="22"/>
          <w:szCs w:val="22"/>
        </w:rPr>
        <w:t>son w/out WoL</w:t>
      </w:r>
      <w:r w:rsidRPr="00D079E5">
        <w:rPr>
          <w:rFonts w:eastAsiaTheme="majorEastAsia"/>
          <w:sz w:val="22"/>
          <w:szCs w:val="22"/>
        </w:rPr>
        <w:t xml:space="preserve"> the will passes to them in </w:t>
      </w:r>
      <w:r w:rsidR="00F416E7" w:rsidRPr="00D079E5">
        <w:rPr>
          <w:rFonts w:eastAsiaTheme="majorEastAsia"/>
          <w:sz w:val="22"/>
          <w:szCs w:val="22"/>
          <w:u w:val="single"/>
        </w:rPr>
        <w:t>FS</w:t>
      </w:r>
      <w:r w:rsidRPr="00D079E5">
        <w:rPr>
          <w:rFonts w:eastAsiaTheme="majorEastAsia"/>
          <w:sz w:val="22"/>
          <w:szCs w:val="22"/>
          <w:u w:val="single"/>
        </w:rPr>
        <w:t xml:space="preserve"> or the whole of any estate</w:t>
      </w:r>
      <w:r w:rsidRPr="00D079E5">
        <w:rPr>
          <w:rFonts w:eastAsiaTheme="majorEastAsia"/>
          <w:sz w:val="22"/>
          <w:szCs w:val="22"/>
        </w:rPr>
        <w:t xml:space="preserve"> the testator had power to dispose of by will. Do not need to use words “and his heirs” just “I give to Joan Blackacre”</w:t>
      </w:r>
    </w:p>
    <w:p w14:paraId="6B5DAEE3" w14:textId="77777777" w:rsidR="00A75359" w:rsidRPr="00D079E5" w:rsidRDefault="00A75359" w:rsidP="00032F66">
      <w:pPr>
        <w:rPr>
          <w:rFonts w:eastAsiaTheme="majorEastAsia"/>
          <w:sz w:val="22"/>
        </w:rPr>
      </w:pPr>
    </w:p>
    <w:p w14:paraId="2ED19A90" w14:textId="421DFEC0" w:rsidR="00D97342" w:rsidRPr="00D079E5" w:rsidRDefault="00D97342" w:rsidP="00160538">
      <w:pPr>
        <w:rPr>
          <w:rFonts w:eastAsiaTheme="majorEastAsia"/>
          <w:sz w:val="22"/>
        </w:rPr>
      </w:pPr>
      <w:r w:rsidRPr="00D079E5">
        <w:rPr>
          <w:rFonts w:eastAsiaTheme="majorEastAsia"/>
          <w:b/>
          <w:i/>
          <w:color w:val="3366FF"/>
          <w:sz w:val="22"/>
        </w:rPr>
        <w:t>Tottrup v Ottewell Estate</w:t>
      </w:r>
      <w:r w:rsidRPr="00D079E5">
        <w:rPr>
          <w:rFonts w:eastAsiaTheme="majorEastAsia"/>
          <w:b/>
          <w:i/>
          <w:color w:val="FF0000"/>
          <w:sz w:val="22"/>
        </w:rPr>
        <w:t xml:space="preserve"> </w:t>
      </w:r>
      <w:r w:rsidRPr="00D079E5">
        <w:rPr>
          <w:rFonts w:eastAsiaTheme="majorEastAsia"/>
          <w:sz w:val="22"/>
        </w:rPr>
        <w:t>(1969 SCC)</w:t>
      </w:r>
    </w:p>
    <w:p w14:paraId="758E5793" w14:textId="737DC1BA" w:rsidR="000B3AD3" w:rsidRPr="00D079E5" w:rsidRDefault="000B3AD3" w:rsidP="00160538">
      <w:pPr>
        <w:rPr>
          <w:rFonts w:eastAsiaTheme="majorEastAsia"/>
          <w:b/>
          <w:sz w:val="22"/>
        </w:rPr>
      </w:pPr>
      <w:r w:rsidRPr="00D079E5">
        <w:rPr>
          <w:rFonts w:eastAsiaTheme="majorEastAsia"/>
          <w:b/>
          <w:sz w:val="22"/>
        </w:rPr>
        <w:t xml:space="preserve">FACTS: </w:t>
      </w:r>
    </w:p>
    <w:p w14:paraId="3F6E50C6" w14:textId="7AC1193B" w:rsidR="000B3AD3" w:rsidRPr="00D079E5" w:rsidRDefault="000B3AD3" w:rsidP="000B3AD3">
      <w:pPr>
        <w:rPr>
          <w:rFonts w:eastAsiaTheme="majorEastAsia"/>
          <w:color w:val="660066"/>
          <w:sz w:val="22"/>
        </w:rPr>
      </w:pPr>
      <w:r w:rsidRPr="00D079E5">
        <w:rPr>
          <w:rFonts w:eastAsiaTheme="majorEastAsia"/>
          <w:b/>
          <w:color w:val="660066"/>
          <w:sz w:val="22"/>
        </w:rPr>
        <w:t>•</w:t>
      </w:r>
      <w:r w:rsidRPr="00D079E5">
        <w:rPr>
          <w:rFonts w:eastAsiaTheme="majorEastAsia"/>
          <w:color w:val="660066"/>
          <w:sz w:val="22"/>
        </w:rPr>
        <w:t>Two twins have identical wills</w:t>
      </w:r>
      <w:r w:rsidR="000157CE">
        <w:rPr>
          <w:rFonts w:eastAsiaTheme="majorEastAsia"/>
          <w:color w:val="660066"/>
          <w:sz w:val="22"/>
        </w:rPr>
        <w:t xml:space="preserve"> and </w:t>
      </w:r>
      <w:r w:rsidRPr="00D079E5">
        <w:rPr>
          <w:rFonts w:eastAsiaTheme="majorEastAsia"/>
          <w:color w:val="660066"/>
          <w:sz w:val="22"/>
        </w:rPr>
        <w:t xml:space="preserve">P only child of one </w:t>
      </w:r>
    </w:p>
    <w:p w14:paraId="061DA2F6" w14:textId="695F29BC" w:rsidR="000B3AD3" w:rsidRPr="00D079E5" w:rsidRDefault="000B3AD3" w:rsidP="000B3AD3">
      <w:pPr>
        <w:rPr>
          <w:rFonts w:eastAsiaTheme="majorEastAsia"/>
          <w:color w:val="660066"/>
          <w:sz w:val="22"/>
        </w:rPr>
      </w:pPr>
      <w:r w:rsidRPr="00D079E5">
        <w:rPr>
          <w:rFonts w:eastAsiaTheme="majorEastAsia"/>
          <w:color w:val="660066"/>
          <w:sz w:val="22"/>
        </w:rPr>
        <w:t>•Contained phrase to F and his heirs, executors, and administrators</w:t>
      </w:r>
    </w:p>
    <w:p w14:paraId="70C29291" w14:textId="7AAD5EE5" w:rsidR="000B3AD3" w:rsidRPr="00D079E5" w:rsidRDefault="000B3AD3" w:rsidP="00160538">
      <w:pPr>
        <w:rPr>
          <w:rFonts w:eastAsiaTheme="majorEastAsia"/>
          <w:color w:val="660066"/>
          <w:sz w:val="22"/>
        </w:rPr>
      </w:pPr>
      <w:r w:rsidRPr="00D079E5">
        <w:rPr>
          <w:rFonts w:eastAsiaTheme="majorEastAsia"/>
          <w:color w:val="660066"/>
          <w:sz w:val="22"/>
        </w:rPr>
        <w:t>•P argued words and his heirs were words of purchase rather than limitation</w:t>
      </w:r>
    </w:p>
    <w:p w14:paraId="12C5C53E" w14:textId="6F1254B5" w:rsidR="00EA2BD5" w:rsidRPr="00D079E5" w:rsidRDefault="00EA2BD5" w:rsidP="00160538">
      <w:pPr>
        <w:rPr>
          <w:rFonts w:eastAsiaTheme="majorEastAsia"/>
          <w:b/>
          <w:sz w:val="22"/>
        </w:rPr>
      </w:pPr>
      <w:r w:rsidRPr="00D079E5">
        <w:rPr>
          <w:rFonts w:eastAsiaTheme="majorEastAsia"/>
          <w:b/>
          <w:sz w:val="22"/>
          <w:highlight w:val="yellow"/>
        </w:rPr>
        <w:t>WORDS OF LIMITATION NO LONGER NECESSARY TO CONVEY FEE SIMPLE OWNERSHIP</w:t>
      </w:r>
    </w:p>
    <w:p w14:paraId="64CD1165" w14:textId="2D165B98" w:rsidR="00AE5B02" w:rsidRPr="00D079E5" w:rsidRDefault="00AE5B02" w:rsidP="00FB4E47">
      <w:pPr>
        <w:pStyle w:val="ListParagraph"/>
        <w:numPr>
          <w:ilvl w:val="0"/>
          <w:numId w:val="58"/>
        </w:numPr>
        <w:rPr>
          <w:rFonts w:eastAsiaTheme="majorEastAsia"/>
          <w:sz w:val="22"/>
          <w:szCs w:val="22"/>
        </w:rPr>
      </w:pPr>
      <w:r w:rsidRPr="00D079E5">
        <w:rPr>
          <w:rFonts w:eastAsiaTheme="majorEastAsia"/>
          <w:sz w:val="22"/>
          <w:szCs w:val="22"/>
        </w:rPr>
        <w:t>but their inclusion should not infer different meaning than intended (note: will was drawn up by lawyer)</w:t>
      </w:r>
    </w:p>
    <w:p w14:paraId="0C374F33" w14:textId="2C023C7D" w:rsidR="00D04209" w:rsidRPr="00D079E5" w:rsidRDefault="00AE5B02" w:rsidP="00FB4E47">
      <w:pPr>
        <w:pStyle w:val="ListParagraph"/>
        <w:numPr>
          <w:ilvl w:val="0"/>
          <w:numId w:val="58"/>
        </w:numPr>
        <w:rPr>
          <w:rFonts w:eastAsiaTheme="majorEastAsia"/>
          <w:sz w:val="22"/>
          <w:szCs w:val="22"/>
        </w:rPr>
      </w:pPr>
      <w:r w:rsidRPr="00D079E5">
        <w:rPr>
          <w:rFonts w:eastAsiaTheme="majorEastAsia"/>
          <w:b/>
          <w:sz w:val="22"/>
          <w:szCs w:val="22"/>
        </w:rPr>
        <w:t>A will should always be interpreted first on the words used – if they are clear, subsequent circumstances cannot alter their meaning</w:t>
      </w:r>
      <w:r w:rsidR="000B3AD3" w:rsidRPr="00D079E5">
        <w:rPr>
          <w:rFonts w:eastAsiaTheme="majorEastAsia"/>
          <w:b/>
          <w:sz w:val="22"/>
          <w:szCs w:val="22"/>
        </w:rPr>
        <w:t xml:space="preserve"> </w:t>
      </w:r>
      <w:r w:rsidR="000B3AD3" w:rsidRPr="00D079E5">
        <w:rPr>
          <w:rFonts w:eastAsiaTheme="majorEastAsia"/>
          <w:b/>
          <w:sz w:val="22"/>
          <w:szCs w:val="22"/>
        </w:rPr>
        <w:sym w:font="Wingdings" w:char="F0E0"/>
      </w:r>
      <w:r w:rsidR="000B3AD3" w:rsidRPr="00D079E5">
        <w:rPr>
          <w:rFonts w:eastAsiaTheme="majorEastAsia"/>
          <w:b/>
          <w:sz w:val="22"/>
          <w:szCs w:val="22"/>
        </w:rPr>
        <w:t xml:space="preserve"> probably not the law in Canada anymore </w:t>
      </w:r>
    </w:p>
    <w:p w14:paraId="4008C88A" w14:textId="77777777" w:rsidR="000B3AD3" w:rsidRPr="00D079E5" w:rsidRDefault="000B3AD3" w:rsidP="000B3AD3">
      <w:pPr>
        <w:pStyle w:val="ListParagraph"/>
        <w:numPr>
          <w:ilvl w:val="0"/>
          <w:numId w:val="0"/>
        </w:numPr>
        <w:ind w:left="360"/>
        <w:rPr>
          <w:rFonts w:eastAsiaTheme="majorEastAsia"/>
          <w:sz w:val="22"/>
          <w:szCs w:val="22"/>
        </w:rPr>
      </w:pPr>
    </w:p>
    <w:p w14:paraId="1F87B833" w14:textId="3C5E6436" w:rsidR="00D04209" w:rsidRPr="00D079E5" w:rsidRDefault="00D04209" w:rsidP="00D04209">
      <w:pPr>
        <w:pStyle w:val="Heading3"/>
        <w:rPr>
          <w:rFonts w:eastAsiaTheme="majorEastAsia"/>
          <w:sz w:val="22"/>
        </w:rPr>
      </w:pPr>
      <w:bookmarkStart w:id="58" w:name="_Toc322633074"/>
      <w:r w:rsidRPr="00D079E5">
        <w:rPr>
          <w:rFonts w:eastAsiaTheme="majorEastAsia"/>
          <w:sz w:val="22"/>
        </w:rPr>
        <w:t>Problems of Interpretation - Repugnancy</w:t>
      </w:r>
      <w:bookmarkEnd w:id="58"/>
    </w:p>
    <w:p w14:paraId="06245F08" w14:textId="6F44BC98" w:rsidR="00D04209" w:rsidRPr="00D079E5" w:rsidRDefault="00D04209" w:rsidP="00D04209">
      <w:pPr>
        <w:rPr>
          <w:rFonts w:eastAsiaTheme="majorEastAsia"/>
          <w:sz w:val="22"/>
        </w:rPr>
      </w:pPr>
      <w:r w:rsidRPr="00D079E5">
        <w:rPr>
          <w:rFonts w:eastAsiaTheme="majorEastAsia"/>
          <w:b/>
          <w:sz w:val="22"/>
        </w:rPr>
        <w:t xml:space="preserve">Repugnancy: </w:t>
      </w:r>
      <w:r w:rsidRPr="00D079E5">
        <w:rPr>
          <w:rFonts w:eastAsiaTheme="majorEastAsia"/>
          <w:sz w:val="22"/>
        </w:rPr>
        <w:t>inconsistency of clauses in one or more document</w:t>
      </w:r>
    </w:p>
    <w:p w14:paraId="7E5DCB14" w14:textId="2B794463" w:rsidR="00D04209" w:rsidRPr="00D079E5" w:rsidRDefault="00D04209" w:rsidP="00FB4E47">
      <w:pPr>
        <w:pStyle w:val="ListParagraph"/>
        <w:numPr>
          <w:ilvl w:val="0"/>
          <w:numId w:val="60"/>
        </w:numPr>
        <w:rPr>
          <w:rFonts w:eastAsiaTheme="majorEastAsia"/>
          <w:sz w:val="22"/>
          <w:szCs w:val="22"/>
        </w:rPr>
      </w:pPr>
      <w:r w:rsidRPr="00D079E5">
        <w:rPr>
          <w:rFonts w:eastAsiaTheme="majorEastAsia"/>
          <w:sz w:val="22"/>
          <w:szCs w:val="22"/>
        </w:rPr>
        <w:t>Often arise when grantor attaches a condition to the grant, which is inconsistent with the outright grant. “I give Blackacre to George (fee simple) and when he dies, he must give it to Mary (life estate).”</w:t>
      </w:r>
    </w:p>
    <w:p w14:paraId="6953AEDB" w14:textId="5DADFA71" w:rsidR="00820419" w:rsidRPr="00D079E5" w:rsidRDefault="00D04209" w:rsidP="00FB4E47">
      <w:pPr>
        <w:pStyle w:val="ListParagraph"/>
        <w:numPr>
          <w:ilvl w:val="0"/>
          <w:numId w:val="60"/>
        </w:numPr>
        <w:rPr>
          <w:rFonts w:eastAsiaTheme="majorEastAsia"/>
          <w:sz w:val="22"/>
          <w:szCs w:val="22"/>
        </w:rPr>
      </w:pPr>
      <w:r w:rsidRPr="00D079E5">
        <w:rPr>
          <w:rFonts w:eastAsiaTheme="majorEastAsia"/>
          <w:b/>
          <w:sz w:val="22"/>
          <w:szCs w:val="22"/>
        </w:rPr>
        <w:t xml:space="preserve">Racial covenants, restraints on marriage </w:t>
      </w:r>
      <w:r w:rsidRPr="00D079E5">
        <w:rPr>
          <w:rFonts w:eastAsiaTheme="majorEastAsia"/>
          <w:sz w:val="22"/>
          <w:szCs w:val="22"/>
        </w:rPr>
        <w:t>are against public policy and can be struck down</w:t>
      </w:r>
      <w:r w:rsidR="00820419" w:rsidRPr="00D079E5">
        <w:rPr>
          <w:rFonts w:eastAsiaTheme="majorEastAsia"/>
          <w:sz w:val="22"/>
          <w:szCs w:val="22"/>
        </w:rPr>
        <w:t xml:space="preserve"> </w:t>
      </w:r>
    </w:p>
    <w:p w14:paraId="0E7587D8" w14:textId="77777777" w:rsidR="00D04209" w:rsidRPr="00D079E5" w:rsidRDefault="00D04209" w:rsidP="00D04209">
      <w:pPr>
        <w:rPr>
          <w:rFonts w:eastAsiaTheme="majorEastAsia"/>
          <w:sz w:val="22"/>
        </w:rPr>
      </w:pPr>
    </w:p>
    <w:tbl>
      <w:tblPr>
        <w:tblStyle w:val="TableGrid"/>
        <w:tblW w:w="10638" w:type="dxa"/>
        <w:tblInd w:w="-324" w:type="dxa"/>
        <w:tblLook w:val="04A0" w:firstRow="1" w:lastRow="0" w:firstColumn="1" w:lastColumn="0" w:noHBand="0" w:noVBand="1"/>
      </w:tblPr>
      <w:tblGrid>
        <w:gridCol w:w="1283"/>
        <w:gridCol w:w="2693"/>
        <w:gridCol w:w="6662"/>
      </w:tblGrid>
      <w:tr w:rsidR="00AC44B5" w:rsidRPr="00D079E5" w14:paraId="4FC147EC" w14:textId="77777777" w:rsidTr="000157CE">
        <w:tc>
          <w:tcPr>
            <w:tcW w:w="1283" w:type="dxa"/>
          </w:tcPr>
          <w:p w14:paraId="2A9ED4B3" w14:textId="77777777" w:rsidR="00AC44B5" w:rsidRPr="00D079E5" w:rsidRDefault="00AC44B5" w:rsidP="00ED093C">
            <w:pPr>
              <w:jc w:val="left"/>
              <w:rPr>
                <w:b/>
                <w:i/>
                <w:sz w:val="22"/>
              </w:rPr>
            </w:pPr>
            <w:r w:rsidRPr="00D079E5">
              <w:rPr>
                <w:b/>
                <w:i/>
                <w:sz w:val="22"/>
              </w:rPr>
              <w:t>Case</w:t>
            </w:r>
          </w:p>
        </w:tc>
        <w:tc>
          <w:tcPr>
            <w:tcW w:w="2693" w:type="dxa"/>
          </w:tcPr>
          <w:p w14:paraId="2A52A148" w14:textId="77777777" w:rsidR="00AC44B5" w:rsidRPr="00D079E5" w:rsidRDefault="00AC44B5" w:rsidP="00ED093C">
            <w:pPr>
              <w:jc w:val="left"/>
              <w:rPr>
                <w:b/>
                <w:bCs/>
                <w:i/>
                <w:sz w:val="22"/>
              </w:rPr>
            </w:pPr>
            <w:r w:rsidRPr="00D079E5">
              <w:rPr>
                <w:b/>
                <w:bCs/>
                <w:i/>
                <w:sz w:val="22"/>
              </w:rPr>
              <w:t>Facts/Conclusion</w:t>
            </w:r>
          </w:p>
        </w:tc>
        <w:tc>
          <w:tcPr>
            <w:tcW w:w="6662" w:type="dxa"/>
          </w:tcPr>
          <w:p w14:paraId="3F022138" w14:textId="77777777" w:rsidR="00AC44B5" w:rsidRPr="00D079E5" w:rsidRDefault="00AC44B5" w:rsidP="00ED093C">
            <w:pPr>
              <w:jc w:val="left"/>
              <w:rPr>
                <w:b/>
                <w:bCs/>
                <w:i/>
                <w:sz w:val="22"/>
              </w:rPr>
            </w:pPr>
            <w:r w:rsidRPr="00D079E5">
              <w:rPr>
                <w:b/>
                <w:bCs/>
                <w:i/>
                <w:sz w:val="22"/>
              </w:rPr>
              <w:t>Ratio/rules</w:t>
            </w:r>
          </w:p>
        </w:tc>
      </w:tr>
      <w:tr w:rsidR="00AC44B5" w:rsidRPr="00D079E5" w14:paraId="2DB5D61C" w14:textId="77777777" w:rsidTr="000157CE">
        <w:tc>
          <w:tcPr>
            <w:tcW w:w="1283" w:type="dxa"/>
          </w:tcPr>
          <w:p w14:paraId="44F0F5C3" w14:textId="38D559BB" w:rsidR="00AC44B5" w:rsidRPr="00D079E5" w:rsidRDefault="00AC44B5" w:rsidP="00ED093C">
            <w:pPr>
              <w:jc w:val="left"/>
              <w:rPr>
                <w:sz w:val="22"/>
              </w:rPr>
            </w:pPr>
            <w:r w:rsidRPr="00D079E5">
              <w:rPr>
                <w:b/>
                <w:i/>
                <w:color w:val="800000"/>
                <w:sz w:val="22"/>
              </w:rPr>
              <w:t xml:space="preserve">Re Walker </w:t>
            </w:r>
            <w:r w:rsidRPr="00D079E5">
              <w:rPr>
                <w:color w:val="800000"/>
                <w:sz w:val="22"/>
              </w:rPr>
              <w:t xml:space="preserve"> </w:t>
            </w:r>
          </w:p>
        </w:tc>
        <w:tc>
          <w:tcPr>
            <w:tcW w:w="2693" w:type="dxa"/>
          </w:tcPr>
          <w:p w14:paraId="2A3B50D8" w14:textId="017400AF" w:rsidR="00DF1133" w:rsidRPr="00D079E5" w:rsidRDefault="00AC44B5" w:rsidP="00ED093C">
            <w:pPr>
              <w:jc w:val="left"/>
              <w:rPr>
                <w:sz w:val="22"/>
              </w:rPr>
            </w:pPr>
            <w:r w:rsidRPr="00D079E5">
              <w:rPr>
                <w:sz w:val="22"/>
                <w:lang w:val="en-CA"/>
              </w:rPr>
              <w:t>-</w:t>
            </w:r>
            <w:r w:rsidRPr="00D079E5">
              <w:rPr>
                <w:sz w:val="22"/>
              </w:rPr>
              <w:t xml:space="preserve"> </w:t>
            </w:r>
            <w:r w:rsidR="00DF1133" w:rsidRPr="00D079E5">
              <w:rPr>
                <w:sz w:val="22"/>
              </w:rPr>
              <w:t>Deceased left estate to wife</w:t>
            </w:r>
          </w:p>
          <w:p w14:paraId="409943AA" w14:textId="07FBF752" w:rsidR="00DF1133" w:rsidRPr="00D079E5" w:rsidRDefault="00DF1133" w:rsidP="00ED093C">
            <w:pPr>
              <w:jc w:val="left"/>
              <w:rPr>
                <w:sz w:val="22"/>
              </w:rPr>
            </w:pPr>
            <w:r w:rsidRPr="00D079E5">
              <w:rPr>
                <w:sz w:val="22"/>
              </w:rPr>
              <w:t>-Anything undisposed of in W’s life was left to others</w:t>
            </w:r>
          </w:p>
          <w:p w14:paraId="079A5DFE" w14:textId="4DC49B61" w:rsidR="00AC44B5" w:rsidRPr="00D079E5" w:rsidRDefault="00DF1133" w:rsidP="00ED093C">
            <w:pPr>
              <w:jc w:val="left"/>
              <w:rPr>
                <w:sz w:val="22"/>
              </w:rPr>
            </w:pPr>
            <w:r w:rsidRPr="00D079E5">
              <w:rPr>
                <w:sz w:val="22"/>
              </w:rPr>
              <w:t>-Wanted will construed so W got LE and the rest got remainder</w:t>
            </w:r>
          </w:p>
        </w:tc>
        <w:tc>
          <w:tcPr>
            <w:tcW w:w="6662" w:type="dxa"/>
          </w:tcPr>
          <w:p w14:paraId="744627CE" w14:textId="77777777" w:rsidR="00DF1133" w:rsidRPr="00D079E5" w:rsidRDefault="00DF1133" w:rsidP="00486C44">
            <w:pPr>
              <w:widowControl w:val="0"/>
              <w:numPr>
                <w:ilvl w:val="0"/>
                <w:numId w:val="166"/>
              </w:numPr>
              <w:tabs>
                <w:tab w:val="left" w:pos="220"/>
                <w:tab w:val="left" w:pos="720"/>
              </w:tabs>
              <w:autoSpaceDE w:val="0"/>
              <w:autoSpaceDN w:val="0"/>
              <w:adjustRightInd w:val="0"/>
              <w:jc w:val="left"/>
              <w:rPr>
                <w:rFonts w:cs="Arial"/>
                <w:b/>
                <w:bCs/>
                <w:sz w:val="22"/>
                <w:highlight w:val="yellow"/>
              </w:rPr>
            </w:pPr>
            <w:r w:rsidRPr="00D079E5">
              <w:rPr>
                <w:rFonts w:cs="Arial"/>
                <w:b/>
                <w:bCs/>
                <w:sz w:val="22"/>
                <w:highlight w:val="yellow"/>
              </w:rPr>
              <w:t>Cannot give an EIFS and simultaneously control the alienation of that interest from the grave</w:t>
            </w:r>
          </w:p>
          <w:p w14:paraId="4271F1E9" w14:textId="77777777" w:rsidR="00DF1133" w:rsidRPr="00D079E5" w:rsidRDefault="00DF1133" w:rsidP="00486C44">
            <w:pPr>
              <w:widowControl w:val="0"/>
              <w:numPr>
                <w:ilvl w:val="0"/>
                <w:numId w:val="166"/>
              </w:numPr>
              <w:tabs>
                <w:tab w:val="left" w:pos="220"/>
                <w:tab w:val="left" w:pos="720"/>
              </w:tabs>
              <w:autoSpaceDE w:val="0"/>
              <w:autoSpaceDN w:val="0"/>
              <w:adjustRightInd w:val="0"/>
              <w:jc w:val="left"/>
              <w:rPr>
                <w:rFonts w:cs="Arial"/>
                <w:b/>
                <w:bCs/>
                <w:sz w:val="22"/>
              </w:rPr>
            </w:pPr>
            <w:r w:rsidRPr="00D079E5">
              <w:rPr>
                <w:rFonts w:cs="Arial"/>
                <w:bCs/>
                <w:sz w:val="22"/>
              </w:rPr>
              <w:t xml:space="preserve">Court will attempt to give effect to testator’s wishes as much as legally possible </w:t>
            </w:r>
            <w:r w:rsidRPr="00D079E5">
              <w:rPr>
                <w:rFonts w:cs="Arial"/>
                <w:bCs/>
                <w:sz w:val="22"/>
              </w:rPr>
              <w:sym w:font="Wingdings" w:char="F0E0"/>
            </w:r>
            <w:r w:rsidRPr="00D079E5">
              <w:rPr>
                <w:rFonts w:cs="Arial"/>
                <w:bCs/>
                <w:sz w:val="22"/>
              </w:rPr>
              <w:t xml:space="preserve"> ascertain what part of the intent predominates (will reject subordinate repugnant intent)</w:t>
            </w:r>
          </w:p>
          <w:p w14:paraId="4E47A5F0" w14:textId="2DAF7FCE" w:rsidR="00AC44B5" w:rsidRPr="00D079E5" w:rsidRDefault="00DF1133" w:rsidP="00ED093C">
            <w:pPr>
              <w:jc w:val="left"/>
              <w:rPr>
                <w:sz w:val="22"/>
                <w:lang w:val="en-CA"/>
              </w:rPr>
            </w:pPr>
            <w:r w:rsidRPr="00D079E5">
              <w:rPr>
                <w:rFonts w:cs="Arial"/>
                <w:bCs/>
                <w:sz w:val="22"/>
              </w:rPr>
              <w:t>-Restraint on alienation is repugnant to granting of EIFS</w:t>
            </w:r>
          </w:p>
        </w:tc>
      </w:tr>
      <w:tr w:rsidR="00AC44B5" w:rsidRPr="00D079E5" w14:paraId="4951FEBD" w14:textId="77777777" w:rsidTr="000157CE">
        <w:tc>
          <w:tcPr>
            <w:tcW w:w="1283" w:type="dxa"/>
          </w:tcPr>
          <w:p w14:paraId="33E3B58E" w14:textId="2EC15525" w:rsidR="00AC44B5" w:rsidRPr="00D079E5" w:rsidRDefault="00C624B5" w:rsidP="00ED093C">
            <w:pPr>
              <w:jc w:val="left"/>
              <w:rPr>
                <w:b/>
                <w:i/>
                <w:sz w:val="22"/>
              </w:rPr>
            </w:pPr>
            <w:r w:rsidRPr="00D079E5">
              <w:rPr>
                <w:b/>
                <w:i/>
                <w:color w:val="800000"/>
                <w:sz w:val="22"/>
                <w:lang w:val="en-CA"/>
              </w:rPr>
              <w:t xml:space="preserve">Re Shamas </w:t>
            </w:r>
          </w:p>
        </w:tc>
        <w:tc>
          <w:tcPr>
            <w:tcW w:w="2693" w:type="dxa"/>
          </w:tcPr>
          <w:p w14:paraId="57C46FF0" w14:textId="61899A1B" w:rsidR="006C42D6" w:rsidRPr="00D079E5" w:rsidRDefault="006C42D6" w:rsidP="00ED093C">
            <w:pPr>
              <w:jc w:val="left"/>
              <w:rPr>
                <w:sz w:val="22"/>
              </w:rPr>
            </w:pPr>
            <w:r w:rsidRPr="00D079E5">
              <w:rPr>
                <w:sz w:val="22"/>
              </w:rPr>
              <w:t>-Deceased created will, wife ran business when he died</w:t>
            </w:r>
          </w:p>
          <w:p w14:paraId="6DF87413" w14:textId="73FCA829" w:rsidR="00AC44B5" w:rsidRPr="00D079E5" w:rsidRDefault="006C42D6" w:rsidP="00ED093C">
            <w:pPr>
              <w:jc w:val="left"/>
              <w:rPr>
                <w:sz w:val="22"/>
                <w:lang w:val="en-CA"/>
              </w:rPr>
            </w:pPr>
            <w:r w:rsidRPr="00D079E5">
              <w:rPr>
                <w:sz w:val="22"/>
              </w:rPr>
              <w:t>-D left everything to W until last child turned 21 (unless she remarried) then she would get same share as kids</w:t>
            </w:r>
          </w:p>
        </w:tc>
        <w:tc>
          <w:tcPr>
            <w:tcW w:w="6662" w:type="dxa"/>
          </w:tcPr>
          <w:p w14:paraId="7B6AE16D" w14:textId="77777777" w:rsidR="00AC44B5" w:rsidRPr="00D079E5" w:rsidRDefault="00AC44B5" w:rsidP="00ED093C">
            <w:pPr>
              <w:tabs>
                <w:tab w:val="left" w:pos="1038"/>
              </w:tabs>
              <w:jc w:val="left"/>
              <w:rPr>
                <w:bCs/>
                <w:sz w:val="22"/>
              </w:rPr>
            </w:pPr>
            <w:r w:rsidRPr="00D079E5">
              <w:rPr>
                <w:bCs/>
                <w:sz w:val="22"/>
                <w:highlight w:val="yellow"/>
                <w:lang w:val="en-CA"/>
              </w:rPr>
              <w:t>-</w:t>
            </w:r>
            <w:r w:rsidR="006C42D6" w:rsidRPr="00D079E5">
              <w:rPr>
                <w:sz w:val="22"/>
                <w:highlight w:val="yellow"/>
              </w:rPr>
              <w:t xml:space="preserve"> </w:t>
            </w:r>
            <w:r w:rsidR="006C42D6" w:rsidRPr="00D079E5">
              <w:rPr>
                <w:bCs/>
                <w:sz w:val="22"/>
                <w:highlight w:val="yellow"/>
              </w:rPr>
              <w:t>Cardinal rule of construction: a will should be so construed as to give effect to the intention of the testator, such intention being gathered from the language of the will read in the light of the circumstances in which the will was made</w:t>
            </w:r>
          </w:p>
          <w:p w14:paraId="4E571DE4" w14:textId="38AFD4B7" w:rsidR="00FF16C1" w:rsidRPr="00D079E5" w:rsidRDefault="00895D83" w:rsidP="00ED093C">
            <w:pPr>
              <w:jc w:val="left"/>
              <w:rPr>
                <w:rFonts w:eastAsiaTheme="majorEastAsia"/>
                <w:b/>
                <w:sz w:val="22"/>
              </w:rPr>
            </w:pPr>
            <w:r w:rsidRPr="00D079E5">
              <w:rPr>
                <w:rFonts w:eastAsiaTheme="majorEastAsia"/>
                <w:b/>
                <w:sz w:val="22"/>
              </w:rPr>
              <w:t>-</w:t>
            </w:r>
            <w:r w:rsidR="00FF16C1" w:rsidRPr="00D079E5">
              <w:rPr>
                <w:rFonts w:eastAsiaTheme="majorEastAsia"/>
                <w:b/>
                <w:sz w:val="22"/>
              </w:rPr>
              <w:t>THE RECIPIENT OF A LIFE INTEREST CAN ENJOY REVENUE DERIVED FROM THE CO</w:t>
            </w:r>
            <w:r w:rsidRPr="00D079E5">
              <w:rPr>
                <w:rFonts w:eastAsiaTheme="majorEastAsia"/>
                <w:b/>
                <w:sz w:val="22"/>
              </w:rPr>
              <w:t>RPUS AND NO MORE UNLESS T</w:t>
            </w:r>
            <w:r w:rsidR="00FF16C1" w:rsidRPr="00D079E5">
              <w:rPr>
                <w:rFonts w:eastAsiaTheme="majorEastAsia"/>
                <w:b/>
                <w:sz w:val="22"/>
              </w:rPr>
              <w:t xml:space="preserve"> </w:t>
            </w:r>
            <w:r w:rsidR="00FF16C1" w:rsidRPr="00D079E5">
              <w:rPr>
                <w:rFonts w:eastAsiaTheme="majorEastAsia"/>
                <w:b/>
                <w:sz w:val="22"/>
                <w:u w:val="single"/>
              </w:rPr>
              <w:t>EXPRESSLY OR IMPLIEDLY</w:t>
            </w:r>
            <w:r w:rsidR="00FF16C1" w:rsidRPr="00D079E5">
              <w:rPr>
                <w:rFonts w:eastAsiaTheme="majorEastAsia"/>
                <w:b/>
                <w:sz w:val="22"/>
              </w:rPr>
              <w:t xml:space="preserve"> INDICATES AN INTENTION THAT RECIPIENT HAVE POWER TO ENCROACH </w:t>
            </w:r>
            <w:r w:rsidR="00FF16C1" w:rsidRPr="00D079E5">
              <w:rPr>
                <w:rFonts w:eastAsiaTheme="majorEastAsia"/>
                <w:b/>
                <w:color w:val="008000"/>
                <w:sz w:val="22"/>
              </w:rPr>
              <w:t>(in this case there was implied intention to encroach).</w:t>
            </w:r>
            <w:r w:rsidR="00FF16C1" w:rsidRPr="00D079E5">
              <w:rPr>
                <w:rFonts w:eastAsiaTheme="majorEastAsia"/>
                <w:b/>
                <w:sz w:val="22"/>
              </w:rPr>
              <w:t xml:space="preserve"> </w:t>
            </w:r>
          </w:p>
          <w:p w14:paraId="55EB9222" w14:textId="29196883" w:rsidR="00FF16C1" w:rsidRPr="00D079E5" w:rsidRDefault="00FF16C1" w:rsidP="00ED093C">
            <w:pPr>
              <w:tabs>
                <w:tab w:val="left" w:pos="1038"/>
              </w:tabs>
              <w:jc w:val="left"/>
              <w:rPr>
                <w:bCs/>
                <w:color w:val="008000"/>
                <w:sz w:val="22"/>
                <w:lang w:val="en-CA"/>
              </w:rPr>
            </w:pPr>
            <w:r w:rsidRPr="00D079E5">
              <w:rPr>
                <w:bCs/>
                <w:color w:val="008000"/>
                <w:sz w:val="22"/>
                <w:lang w:val="en-CA"/>
              </w:rPr>
              <w:t>-</w:t>
            </w:r>
            <w:r w:rsidRPr="00D079E5">
              <w:rPr>
                <w:rFonts w:cs="Arial"/>
                <w:bCs/>
                <w:color w:val="008000"/>
                <w:sz w:val="22"/>
              </w:rPr>
              <w:t xml:space="preserve"> Intended LE for wife and an entitlement to encroach on capital</w:t>
            </w:r>
          </w:p>
        </w:tc>
      </w:tr>
      <w:tr w:rsidR="00AC44B5" w:rsidRPr="00D079E5" w14:paraId="0FC61C3E" w14:textId="77777777" w:rsidTr="000157CE">
        <w:tc>
          <w:tcPr>
            <w:tcW w:w="1283" w:type="dxa"/>
          </w:tcPr>
          <w:p w14:paraId="69A67113" w14:textId="16334A0B" w:rsidR="00AC44B5" w:rsidRPr="00D079E5" w:rsidRDefault="00FF16C1" w:rsidP="00ED093C">
            <w:pPr>
              <w:jc w:val="left"/>
              <w:rPr>
                <w:b/>
                <w:i/>
                <w:sz w:val="22"/>
              </w:rPr>
            </w:pPr>
            <w:r w:rsidRPr="00D079E5">
              <w:rPr>
                <w:b/>
                <w:i/>
                <w:color w:val="800000"/>
                <w:sz w:val="22"/>
                <w:lang w:val="en-CA"/>
              </w:rPr>
              <w:t xml:space="preserve">Cielein v Tressider </w:t>
            </w:r>
            <w:r w:rsidR="00AC44B5" w:rsidRPr="00D079E5">
              <w:rPr>
                <w:b/>
                <w:i/>
                <w:color w:val="800000"/>
                <w:sz w:val="22"/>
                <w:lang w:val="en-CA"/>
              </w:rPr>
              <w:t>)</w:t>
            </w:r>
          </w:p>
        </w:tc>
        <w:tc>
          <w:tcPr>
            <w:tcW w:w="2693" w:type="dxa"/>
          </w:tcPr>
          <w:p w14:paraId="76C55B43" w14:textId="34BBF14F" w:rsidR="00FF16C1" w:rsidRPr="00D079E5" w:rsidRDefault="00FF16C1" w:rsidP="00ED093C">
            <w:pPr>
              <w:jc w:val="left"/>
              <w:rPr>
                <w:sz w:val="22"/>
              </w:rPr>
            </w:pPr>
            <w:r w:rsidRPr="00D079E5">
              <w:rPr>
                <w:sz w:val="22"/>
              </w:rPr>
              <w:t xml:space="preserve"> Deceased left personalty and residue to CL partner Rich and his realty</w:t>
            </w:r>
          </w:p>
          <w:p w14:paraId="0C4B1EB7" w14:textId="5050F615" w:rsidR="00FF16C1" w:rsidRPr="00D079E5" w:rsidRDefault="00FF16C1" w:rsidP="00ED093C">
            <w:pPr>
              <w:jc w:val="left"/>
              <w:rPr>
                <w:sz w:val="22"/>
              </w:rPr>
            </w:pPr>
            <w:r w:rsidRPr="00D079E5">
              <w:rPr>
                <w:sz w:val="22"/>
              </w:rPr>
              <w:t>-Had 5 kids from prior marriage</w:t>
            </w:r>
          </w:p>
          <w:p w14:paraId="10B78440" w14:textId="4CFD6629" w:rsidR="00AC44B5" w:rsidRPr="00D079E5" w:rsidRDefault="00FF16C1" w:rsidP="00ED093C">
            <w:pPr>
              <w:jc w:val="left"/>
              <w:rPr>
                <w:sz w:val="22"/>
              </w:rPr>
            </w:pPr>
            <w:r w:rsidRPr="00D079E5">
              <w:rPr>
                <w:sz w:val="22"/>
              </w:rPr>
              <w:t>-D qualified gift of realty saying upon sale I would be divided equally between her son and 5 kids</w:t>
            </w:r>
          </w:p>
        </w:tc>
        <w:tc>
          <w:tcPr>
            <w:tcW w:w="6662" w:type="dxa"/>
          </w:tcPr>
          <w:p w14:paraId="4418A091" w14:textId="0DD9F8E9" w:rsidR="00FF16C1" w:rsidRPr="00D079E5" w:rsidRDefault="00AC44B5" w:rsidP="00ED093C">
            <w:pPr>
              <w:jc w:val="left"/>
              <w:rPr>
                <w:rFonts w:eastAsiaTheme="majorEastAsia"/>
                <w:i/>
                <w:sz w:val="22"/>
              </w:rPr>
            </w:pPr>
            <w:r w:rsidRPr="00D079E5">
              <w:rPr>
                <w:bCs/>
                <w:sz w:val="22"/>
                <w:highlight w:val="yellow"/>
              </w:rPr>
              <w:t>-</w:t>
            </w:r>
            <w:r w:rsidR="00FF16C1" w:rsidRPr="00D079E5">
              <w:rPr>
                <w:rFonts w:eastAsiaTheme="majorEastAsia"/>
                <w:b/>
                <w:sz w:val="22"/>
                <w:highlight w:val="yellow"/>
              </w:rPr>
              <w:t xml:space="preserve"> ANY RESTRAINTS OR CONDITIONS ON AN ABSOLUTE GIFT ARE VOID AS THEY ARE REPUGNANT</w:t>
            </w:r>
          </w:p>
          <w:p w14:paraId="7FD4BFFA" w14:textId="2883EBD0" w:rsidR="00FF16C1" w:rsidRPr="00D079E5" w:rsidRDefault="00FF16C1" w:rsidP="00ED093C">
            <w:pPr>
              <w:jc w:val="left"/>
              <w:rPr>
                <w:bCs/>
                <w:color w:val="008000"/>
                <w:sz w:val="22"/>
              </w:rPr>
            </w:pPr>
            <w:r w:rsidRPr="00D079E5">
              <w:rPr>
                <w:bCs/>
                <w:sz w:val="22"/>
              </w:rPr>
              <w:t>•</w:t>
            </w:r>
            <w:r w:rsidRPr="00D079E5">
              <w:rPr>
                <w:bCs/>
                <w:color w:val="008000"/>
                <w:sz w:val="22"/>
              </w:rPr>
              <w:t>Absence of intent to create LE indicated intention to create absolute interest</w:t>
            </w:r>
          </w:p>
          <w:p w14:paraId="1411F3E4" w14:textId="53512286" w:rsidR="00AC44B5" w:rsidRPr="00D079E5" w:rsidRDefault="00FF16C1" w:rsidP="00ED093C">
            <w:pPr>
              <w:jc w:val="left"/>
              <w:rPr>
                <w:bCs/>
                <w:sz w:val="22"/>
              </w:rPr>
            </w:pPr>
            <w:r w:rsidRPr="00D079E5">
              <w:rPr>
                <w:bCs/>
                <w:sz w:val="22"/>
              </w:rPr>
              <w:t>-</w:t>
            </w:r>
            <w:r w:rsidRPr="00D079E5">
              <w:rPr>
                <w:rFonts w:eastAsiaTheme="majorEastAsia"/>
                <w:b/>
                <w:sz w:val="22"/>
              </w:rPr>
              <w:t xml:space="preserve"> any restraints or conditions on an absolute gift are void as they are repugnant</w:t>
            </w:r>
            <w:r w:rsidRPr="00D079E5">
              <w:rPr>
                <w:rFonts w:eastAsiaTheme="majorEastAsia"/>
                <w:sz w:val="22"/>
              </w:rPr>
              <w:t xml:space="preserve"> to the absolute character of the estate // </w:t>
            </w:r>
            <w:r w:rsidRPr="00D079E5">
              <w:rPr>
                <w:rFonts w:eastAsiaTheme="majorEastAsia"/>
                <w:color w:val="008000"/>
                <w:sz w:val="22"/>
              </w:rPr>
              <w:t>E’s kids don’t get anything</w:t>
            </w:r>
          </w:p>
        </w:tc>
      </w:tr>
    </w:tbl>
    <w:p w14:paraId="466B67F7" w14:textId="73E6A16B" w:rsidR="00377FA6" w:rsidRPr="00D079E5" w:rsidRDefault="00000A44" w:rsidP="00A50BCD">
      <w:pPr>
        <w:pStyle w:val="Heading3"/>
        <w:rPr>
          <w:rFonts w:eastAsiaTheme="majorEastAsia"/>
          <w:sz w:val="22"/>
        </w:rPr>
      </w:pPr>
      <w:bookmarkStart w:id="59" w:name="_Toc322633075"/>
      <w:r w:rsidRPr="00D079E5">
        <w:rPr>
          <w:rFonts w:eastAsiaTheme="majorEastAsia"/>
          <w:sz w:val="22"/>
        </w:rPr>
        <w:t>Words Formerly Creating a Fee Tail</w:t>
      </w:r>
      <w:bookmarkEnd w:id="59"/>
    </w:p>
    <w:p w14:paraId="52920D85" w14:textId="2D4BCC7E" w:rsidR="00377FA6" w:rsidRPr="00D079E5" w:rsidRDefault="00377FA6" w:rsidP="00377FA6">
      <w:pPr>
        <w:rPr>
          <w:rFonts w:eastAsiaTheme="majorEastAsia"/>
          <w:sz w:val="22"/>
        </w:rPr>
      </w:pPr>
      <w:r w:rsidRPr="000157CE">
        <w:rPr>
          <w:rFonts w:eastAsiaTheme="majorEastAsia"/>
          <w:b/>
          <w:i/>
          <w:color w:val="FF0000"/>
          <w:sz w:val="22"/>
          <w:highlight w:val="cyan"/>
        </w:rPr>
        <w:t xml:space="preserve">Property Law Act s.10 </w:t>
      </w:r>
      <w:r w:rsidRPr="000157CE">
        <w:rPr>
          <w:rFonts w:eastAsiaTheme="majorEastAsia"/>
          <w:b/>
          <w:color w:val="FF0000"/>
          <w:sz w:val="22"/>
          <w:highlight w:val="cyan"/>
        </w:rPr>
        <w:t>abolishes fee tails</w:t>
      </w:r>
      <w:r w:rsidRPr="000157CE">
        <w:rPr>
          <w:rFonts w:eastAsiaTheme="majorEastAsia"/>
          <w:b/>
          <w:sz w:val="22"/>
          <w:highlight w:val="cyan"/>
        </w:rPr>
        <w:t>:</w:t>
      </w:r>
      <w:r w:rsidRPr="00D079E5">
        <w:rPr>
          <w:rFonts w:eastAsiaTheme="majorEastAsia"/>
          <w:b/>
          <w:sz w:val="22"/>
        </w:rPr>
        <w:t xml:space="preserve"> </w:t>
      </w:r>
      <w:r w:rsidRPr="00D079E5">
        <w:rPr>
          <w:rFonts w:eastAsiaTheme="majorEastAsia"/>
          <w:sz w:val="22"/>
        </w:rPr>
        <w:t>attempt to create fee tail is automatically converted to a fee simple</w:t>
      </w:r>
    </w:p>
    <w:p w14:paraId="79AAECCF" w14:textId="37EE86DB" w:rsidR="00377FA6" w:rsidRPr="00D079E5" w:rsidRDefault="00377FA6" w:rsidP="00FB4E47">
      <w:pPr>
        <w:pStyle w:val="ListParagraph"/>
        <w:numPr>
          <w:ilvl w:val="0"/>
          <w:numId w:val="61"/>
        </w:numPr>
        <w:rPr>
          <w:rFonts w:eastAsiaTheme="majorEastAsia"/>
          <w:sz w:val="22"/>
          <w:szCs w:val="22"/>
        </w:rPr>
      </w:pPr>
      <w:r w:rsidRPr="00D079E5">
        <w:rPr>
          <w:rFonts w:eastAsiaTheme="majorEastAsia"/>
          <w:sz w:val="22"/>
          <w:szCs w:val="22"/>
        </w:rPr>
        <w:t>Restraints on alienation are void as a matter of policy</w:t>
      </w:r>
    </w:p>
    <w:p w14:paraId="71CB7EE1" w14:textId="77777777" w:rsidR="00A50BCD" w:rsidRPr="00D079E5" w:rsidRDefault="00A50BCD" w:rsidP="00377FA6">
      <w:pPr>
        <w:rPr>
          <w:rFonts w:eastAsiaTheme="majorEastAsia"/>
          <w:sz w:val="22"/>
        </w:rPr>
      </w:pPr>
    </w:p>
    <w:p w14:paraId="28CC95BE" w14:textId="57D98426" w:rsidR="00377FA6" w:rsidRPr="00D079E5" w:rsidRDefault="00377FA6" w:rsidP="00377FA6">
      <w:pPr>
        <w:rPr>
          <w:rFonts w:eastAsiaTheme="majorEastAsia"/>
          <w:b/>
          <w:sz w:val="22"/>
        </w:rPr>
      </w:pPr>
      <w:r w:rsidRPr="00D079E5">
        <w:rPr>
          <w:rFonts w:eastAsiaTheme="majorEastAsia"/>
          <w:b/>
          <w:sz w:val="22"/>
        </w:rPr>
        <w:t>TECHNICAL WORDS OF LIMITATION</w:t>
      </w:r>
    </w:p>
    <w:p w14:paraId="4B996C38" w14:textId="1C9E82D4" w:rsidR="00377FA6" w:rsidRPr="00D079E5" w:rsidRDefault="00377FA6" w:rsidP="00FB4E47">
      <w:pPr>
        <w:pStyle w:val="ListParagraph"/>
        <w:numPr>
          <w:ilvl w:val="0"/>
          <w:numId w:val="61"/>
        </w:numPr>
        <w:rPr>
          <w:rFonts w:eastAsiaTheme="majorEastAsia"/>
          <w:sz w:val="22"/>
          <w:szCs w:val="22"/>
        </w:rPr>
      </w:pPr>
      <w:r w:rsidRPr="00D079E5">
        <w:rPr>
          <w:rFonts w:eastAsiaTheme="majorEastAsia"/>
          <w:i/>
          <w:sz w:val="22"/>
          <w:szCs w:val="22"/>
        </w:rPr>
        <w:t xml:space="preserve">Inter vivos </w:t>
      </w:r>
      <w:r w:rsidRPr="00D079E5">
        <w:rPr>
          <w:rFonts w:eastAsiaTheme="majorEastAsia"/>
          <w:sz w:val="22"/>
          <w:szCs w:val="22"/>
        </w:rPr>
        <w:t xml:space="preserve">transfer: </w:t>
      </w:r>
      <w:r w:rsidRPr="00D079E5">
        <w:rPr>
          <w:rFonts w:eastAsiaTheme="majorEastAsia"/>
          <w:b/>
          <w:sz w:val="22"/>
          <w:szCs w:val="22"/>
        </w:rPr>
        <w:t>“to A and the heirs of his/her body”</w:t>
      </w:r>
    </w:p>
    <w:p w14:paraId="080DC5FA" w14:textId="75F43FE8" w:rsidR="00377FA6" w:rsidRPr="00D079E5" w:rsidRDefault="00377FA6" w:rsidP="00FB4E47">
      <w:pPr>
        <w:pStyle w:val="ListParagraph"/>
        <w:numPr>
          <w:ilvl w:val="0"/>
          <w:numId w:val="61"/>
        </w:numPr>
        <w:rPr>
          <w:rFonts w:eastAsiaTheme="majorEastAsia"/>
          <w:sz w:val="22"/>
          <w:szCs w:val="22"/>
        </w:rPr>
      </w:pPr>
      <w:r w:rsidRPr="00D079E5">
        <w:rPr>
          <w:rFonts w:eastAsiaTheme="majorEastAsia"/>
          <w:sz w:val="22"/>
          <w:szCs w:val="22"/>
        </w:rPr>
        <w:t xml:space="preserve">Absence of these words </w:t>
      </w:r>
      <w:r w:rsidR="00EA2BD5" w:rsidRPr="00D079E5">
        <w:rPr>
          <w:rFonts w:eastAsiaTheme="majorEastAsia"/>
          <w:sz w:val="22"/>
          <w:szCs w:val="22"/>
        </w:rPr>
        <w:t>“</w:t>
      </w:r>
      <w:r w:rsidR="00EA2BD5" w:rsidRPr="00D079E5">
        <w:rPr>
          <w:rFonts w:eastAsiaTheme="majorEastAsia"/>
          <w:sz w:val="22"/>
          <w:szCs w:val="22"/>
          <w:u w:val="single"/>
        </w:rPr>
        <w:t>and the heirs of his/her body</w:t>
      </w:r>
      <w:r w:rsidR="00EA2BD5" w:rsidRPr="00D079E5">
        <w:rPr>
          <w:rFonts w:eastAsiaTheme="majorEastAsia"/>
          <w:sz w:val="22"/>
          <w:szCs w:val="22"/>
        </w:rPr>
        <w:t xml:space="preserve">” </w:t>
      </w:r>
      <w:r w:rsidRPr="00D079E5">
        <w:rPr>
          <w:rFonts w:eastAsiaTheme="majorEastAsia"/>
          <w:sz w:val="22"/>
          <w:szCs w:val="22"/>
        </w:rPr>
        <w:t>created life estate</w:t>
      </w:r>
      <w:r w:rsidR="00576B91" w:rsidRPr="00D079E5">
        <w:rPr>
          <w:rFonts w:eastAsiaTheme="majorEastAsia"/>
          <w:sz w:val="22"/>
          <w:szCs w:val="22"/>
        </w:rPr>
        <w:t xml:space="preserve"> (so only “to A” would create LE)</w:t>
      </w:r>
    </w:p>
    <w:p w14:paraId="1370BBD3" w14:textId="77777777" w:rsidR="00377FA6" w:rsidRPr="00D079E5" w:rsidRDefault="00377FA6" w:rsidP="00377FA6">
      <w:pPr>
        <w:rPr>
          <w:rFonts w:eastAsiaTheme="majorEastAsia"/>
          <w:sz w:val="22"/>
        </w:rPr>
      </w:pPr>
    </w:p>
    <w:p w14:paraId="1B69B91B" w14:textId="07A5801E" w:rsidR="00377FA6" w:rsidRPr="00D079E5" w:rsidRDefault="00377FA6" w:rsidP="00377FA6">
      <w:pPr>
        <w:rPr>
          <w:rFonts w:eastAsiaTheme="majorEastAsia"/>
          <w:b/>
          <w:sz w:val="22"/>
        </w:rPr>
      </w:pPr>
      <w:r w:rsidRPr="00D079E5">
        <w:rPr>
          <w:rFonts w:eastAsiaTheme="majorEastAsia"/>
          <w:b/>
          <w:sz w:val="22"/>
        </w:rPr>
        <w:t>INFORMAL WORDS OF LIMITATION</w:t>
      </w:r>
    </w:p>
    <w:p w14:paraId="41EEF7CE" w14:textId="41E438FC" w:rsidR="00377FA6" w:rsidRPr="00D079E5" w:rsidRDefault="00377FA6" w:rsidP="00FB4E47">
      <w:pPr>
        <w:pStyle w:val="ListParagraph"/>
        <w:numPr>
          <w:ilvl w:val="0"/>
          <w:numId w:val="62"/>
        </w:numPr>
        <w:rPr>
          <w:rFonts w:eastAsiaTheme="majorEastAsia"/>
          <w:b/>
          <w:sz w:val="22"/>
          <w:szCs w:val="22"/>
        </w:rPr>
      </w:pPr>
      <w:r w:rsidRPr="00D079E5">
        <w:rPr>
          <w:rFonts w:eastAsiaTheme="majorEastAsia"/>
          <w:sz w:val="22"/>
          <w:szCs w:val="22"/>
        </w:rPr>
        <w:t>In cases of wills or equitable interests, courts would give effect to the intention of testator or person creating trust</w:t>
      </w:r>
    </w:p>
    <w:p w14:paraId="2F008467" w14:textId="108DDAE4" w:rsidR="00377FA6" w:rsidRPr="00D079E5" w:rsidRDefault="00377FA6" w:rsidP="00FB4E47">
      <w:pPr>
        <w:pStyle w:val="ListParagraph"/>
        <w:numPr>
          <w:ilvl w:val="0"/>
          <w:numId w:val="62"/>
        </w:numPr>
        <w:rPr>
          <w:rFonts w:eastAsiaTheme="majorEastAsia"/>
          <w:b/>
          <w:sz w:val="22"/>
          <w:szCs w:val="22"/>
        </w:rPr>
      </w:pPr>
      <w:r w:rsidRPr="00D079E5">
        <w:rPr>
          <w:rFonts w:eastAsiaTheme="majorEastAsia"/>
          <w:b/>
          <w:sz w:val="22"/>
          <w:szCs w:val="22"/>
        </w:rPr>
        <w:t>“to A and his/her issue”</w:t>
      </w:r>
    </w:p>
    <w:p w14:paraId="2D131134" w14:textId="756E01B7" w:rsidR="00377FA6" w:rsidRPr="00D079E5" w:rsidRDefault="00377FA6" w:rsidP="00FB4E47">
      <w:pPr>
        <w:pStyle w:val="ListParagraph"/>
        <w:numPr>
          <w:ilvl w:val="0"/>
          <w:numId w:val="62"/>
        </w:numPr>
        <w:rPr>
          <w:rFonts w:eastAsiaTheme="majorEastAsia"/>
          <w:b/>
          <w:sz w:val="22"/>
          <w:szCs w:val="22"/>
        </w:rPr>
      </w:pPr>
      <w:r w:rsidRPr="00D079E5">
        <w:rPr>
          <w:rFonts w:eastAsiaTheme="majorEastAsia"/>
          <w:b/>
          <w:sz w:val="22"/>
          <w:szCs w:val="22"/>
        </w:rPr>
        <w:t>“to A and his/her offspring”</w:t>
      </w:r>
    </w:p>
    <w:p w14:paraId="1844B0E2" w14:textId="74C5E119" w:rsidR="00377FA6" w:rsidRPr="00D079E5" w:rsidRDefault="00377FA6" w:rsidP="00FB4E47">
      <w:pPr>
        <w:pStyle w:val="ListParagraph"/>
        <w:numPr>
          <w:ilvl w:val="0"/>
          <w:numId w:val="62"/>
        </w:numPr>
        <w:rPr>
          <w:rFonts w:eastAsiaTheme="majorEastAsia"/>
          <w:b/>
          <w:sz w:val="22"/>
          <w:szCs w:val="22"/>
        </w:rPr>
      </w:pPr>
      <w:r w:rsidRPr="00D079E5">
        <w:rPr>
          <w:rFonts w:eastAsiaTheme="majorEastAsia"/>
          <w:b/>
          <w:sz w:val="22"/>
          <w:szCs w:val="22"/>
        </w:rPr>
        <w:t>“to A and his/her seed”</w:t>
      </w:r>
    </w:p>
    <w:p w14:paraId="66597FE1" w14:textId="24549364" w:rsidR="00377FA6" w:rsidRPr="00D079E5" w:rsidRDefault="00377FA6" w:rsidP="00FB4E47">
      <w:pPr>
        <w:pStyle w:val="ListParagraph"/>
        <w:numPr>
          <w:ilvl w:val="0"/>
          <w:numId w:val="62"/>
        </w:numPr>
        <w:rPr>
          <w:rFonts w:eastAsiaTheme="majorEastAsia"/>
          <w:b/>
          <w:sz w:val="22"/>
          <w:szCs w:val="22"/>
        </w:rPr>
      </w:pPr>
      <w:r w:rsidRPr="00D079E5">
        <w:rPr>
          <w:rFonts w:eastAsiaTheme="majorEastAsia"/>
          <w:sz w:val="22"/>
          <w:szCs w:val="22"/>
        </w:rPr>
        <w:t>Remember: “to A and his/her heirs” = fee simple</w:t>
      </w:r>
    </w:p>
    <w:p w14:paraId="4029F2CE" w14:textId="42ADD639" w:rsidR="00377FA6" w:rsidRPr="00D079E5" w:rsidRDefault="00377FA6" w:rsidP="00FB4E47">
      <w:pPr>
        <w:pStyle w:val="ListParagraph"/>
        <w:numPr>
          <w:ilvl w:val="0"/>
          <w:numId w:val="62"/>
        </w:numPr>
        <w:rPr>
          <w:rFonts w:eastAsiaTheme="majorEastAsia"/>
          <w:b/>
          <w:sz w:val="22"/>
          <w:szCs w:val="22"/>
        </w:rPr>
      </w:pPr>
      <w:r w:rsidRPr="00D079E5">
        <w:rPr>
          <w:rFonts w:eastAsiaTheme="majorEastAsia"/>
          <w:sz w:val="22"/>
          <w:szCs w:val="22"/>
        </w:rPr>
        <w:t>What happens if its not clear what the intention is? –</w:t>
      </w:r>
      <w:r w:rsidR="0090765A" w:rsidRPr="00D079E5">
        <w:rPr>
          <w:rFonts w:eastAsiaTheme="majorEastAsia"/>
          <w:sz w:val="22"/>
          <w:szCs w:val="22"/>
        </w:rPr>
        <w:t xml:space="preserve"> could be interpreted in two w</w:t>
      </w:r>
      <w:r w:rsidRPr="00D079E5">
        <w:rPr>
          <w:rFonts w:eastAsiaTheme="majorEastAsia"/>
          <w:sz w:val="22"/>
          <w:szCs w:val="22"/>
        </w:rPr>
        <w:t>ays:</w:t>
      </w:r>
    </w:p>
    <w:p w14:paraId="72D519A9" w14:textId="2E1CDC1A" w:rsidR="00377FA6" w:rsidRPr="00D079E5" w:rsidRDefault="00377FA6" w:rsidP="00FB4E47">
      <w:pPr>
        <w:pStyle w:val="ListParagraph"/>
        <w:numPr>
          <w:ilvl w:val="1"/>
          <w:numId w:val="62"/>
        </w:numPr>
        <w:rPr>
          <w:rFonts w:eastAsiaTheme="majorEastAsia"/>
          <w:b/>
          <w:sz w:val="22"/>
          <w:szCs w:val="22"/>
        </w:rPr>
      </w:pPr>
      <w:r w:rsidRPr="00D079E5">
        <w:rPr>
          <w:rFonts w:eastAsiaTheme="majorEastAsia"/>
          <w:sz w:val="22"/>
          <w:szCs w:val="22"/>
        </w:rPr>
        <w:t>If words of limitation, then it creates fee tail = fee simple</w:t>
      </w:r>
    </w:p>
    <w:p w14:paraId="479B5BC8" w14:textId="6A412A50" w:rsidR="00377FA6" w:rsidRPr="00D079E5" w:rsidRDefault="00377FA6" w:rsidP="00FB4E47">
      <w:pPr>
        <w:pStyle w:val="ListParagraph"/>
        <w:numPr>
          <w:ilvl w:val="1"/>
          <w:numId w:val="62"/>
        </w:numPr>
        <w:rPr>
          <w:rFonts w:eastAsiaTheme="majorEastAsia"/>
          <w:b/>
          <w:sz w:val="22"/>
          <w:szCs w:val="22"/>
        </w:rPr>
      </w:pPr>
      <w:r w:rsidRPr="00D079E5">
        <w:rPr>
          <w:rFonts w:eastAsiaTheme="majorEastAsia"/>
          <w:sz w:val="22"/>
          <w:szCs w:val="22"/>
        </w:rPr>
        <w:t>If words of purchase, and A has heirs, all would own fee simple in co-ownership</w:t>
      </w:r>
    </w:p>
    <w:p w14:paraId="464908DD" w14:textId="77777777" w:rsidR="00377FA6" w:rsidRPr="00D079E5" w:rsidRDefault="00377FA6" w:rsidP="00377FA6">
      <w:pPr>
        <w:rPr>
          <w:rFonts w:eastAsiaTheme="majorEastAsia"/>
          <w:b/>
          <w:sz w:val="22"/>
        </w:rPr>
      </w:pPr>
    </w:p>
    <w:p w14:paraId="7AE5DBA0" w14:textId="2B7730F6" w:rsidR="00377FA6" w:rsidRPr="00D079E5" w:rsidRDefault="00377FA6" w:rsidP="00AD0B7D">
      <w:pPr>
        <w:pStyle w:val="Heading4"/>
        <w:rPr>
          <w:rFonts w:eastAsiaTheme="majorEastAsia"/>
          <w:sz w:val="22"/>
        </w:rPr>
      </w:pPr>
      <w:bookmarkStart w:id="60" w:name="_Toc322633076"/>
      <w:r w:rsidRPr="00D079E5">
        <w:rPr>
          <w:rFonts w:eastAsiaTheme="majorEastAsia"/>
          <w:sz w:val="22"/>
        </w:rPr>
        <w:t>The Rule in Wild’s Case</w:t>
      </w:r>
      <w:r w:rsidR="00AD0B7D" w:rsidRPr="00D079E5">
        <w:rPr>
          <w:rFonts w:eastAsiaTheme="majorEastAsia"/>
          <w:sz w:val="22"/>
        </w:rPr>
        <w:t xml:space="preserve"> Only applies in wills, not inter vivos transfers</w:t>
      </w:r>
      <w:bookmarkEnd w:id="60"/>
    </w:p>
    <w:p w14:paraId="11A1F729" w14:textId="004CBCEF" w:rsidR="00831149" w:rsidRPr="00D079E5" w:rsidRDefault="00831149" w:rsidP="00831149">
      <w:pPr>
        <w:rPr>
          <w:rFonts w:eastAsiaTheme="majorEastAsia"/>
          <w:sz w:val="22"/>
        </w:rPr>
      </w:pPr>
      <w:r w:rsidRPr="00D079E5">
        <w:rPr>
          <w:rFonts w:eastAsiaTheme="majorEastAsia"/>
          <w:sz w:val="22"/>
        </w:rPr>
        <w:t xml:space="preserve">TO A AND HIS CHILDREN: </w:t>
      </w:r>
    </w:p>
    <w:p w14:paraId="16DB856D" w14:textId="50F8B457" w:rsidR="00831149" w:rsidRPr="00D079E5" w:rsidRDefault="00831149" w:rsidP="00377FA6">
      <w:pPr>
        <w:rPr>
          <w:rFonts w:eastAsiaTheme="majorEastAsia"/>
          <w:sz w:val="22"/>
        </w:rPr>
      </w:pPr>
      <w:r w:rsidRPr="00D079E5">
        <w:rPr>
          <w:rFonts w:eastAsiaTheme="majorEastAsia"/>
          <w:sz w:val="22"/>
        </w:rPr>
        <w:t xml:space="preserve">-if the transferee </w:t>
      </w:r>
      <w:r w:rsidRPr="00D079E5">
        <w:rPr>
          <w:rFonts w:eastAsiaTheme="majorEastAsia"/>
          <w:b/>
          <w:sz w:val="22"/>
          <w:u w:val="single"/>
        </w:rPr>
        <w:t>did not have children</w:t>
      </w:r>
      <w:r w:rsidRPr="00D079E5">
        <w:rPr>
          <w:rFonts w:eastAsiaTheme="majorEastAsia"/>
          <w:sz w:val="22"/>
        </w:rPr>
        <w:t xml:space="preserve"> at the time the will was made = gives you at FT </w:t>
      </w:r>
      <w:r w:rsidR="00A37FE7" w:rsidRPr="00D079E5">
        <w:rPr>
          <w:rFonts w:eastAsiaTheme="majorEastAsia"/>
          <w:sz w:val="22"/>
        </w:rPr>
        <w:sym w:font="Wingdings" w:char="F0E0"/>
      </w:r>
      <w:r w:rsidR="00A37FE7" w:rsidRPr="00D079E5">
        <w:rPr>
          <w:rFonts w:eastAsiaTheme="majorEastAsia"/>
          <w:sz w:val="22"/>
        </w:rPr>
        <w:t xml:space="preserve"> today EFS or largest interest</w:t>
      </w:r>
    </w:p>
    <w:p w14:paraId="2354A150" w14:textId="78E3FE6B" w:rsidR="00B164B1" w:rsidRPr="00D079E5" w:rsidRDefault="00B164B1" w:rsidP="00FB4E47">
      <w:pPr>
        <w:pStyle w:val="ListParagraph"/>
        <w:numPr>
          <w:ilvl w:val="1"/>
          <w:numId w:val="63"/>
        </w:numPr>
        <w:rPr>
          <w:rFonts w:eastAsiaTheme="majorEastAsia"/>
          <w:b/>
          <w:sz w:val="22"/>
          <w:szCs w:val="22"/>
        </w:rPr>
      </w:pPr>
      <w:r w:rsidRPr="00D079E5">
        <w:rPr>
          <w:rFonts w:eastAsiaTheme="majorEastAsia"/>
          <w:sz w:val="22"/>
          <w:szCs w:val="22"/>
        </w:rPr>
        <w:t xml:space="preserve">Assume “her issue” is a </w:t>
      </w:r>
      <w:r w:rsidRPr="00D079E5">
        <w:rPr>
          <w:rFonts w:eastAsiaTheme="majorEastAsia"/>
          <w:sz w:val="22"/>
          <w:szCs w:val="22"/>
          <w:u w:val="single"/>
        </w:rPr>
        <w:t>word of limitation</w:t>
      </w:r>
      <w:r w:rsidRPr="00D079E5">
        <w:rPr>
          <w:rFonts w:eastAsiaTheme="majorEastAsia"/>
          <w:sz w:val="22"/>
          <w:szCs w:val="22"/>
        </w:rPr>
        <w:t xml:space="preserve"> </w:t>
      </w:r>
    </w:p>
    <w:p w14:paraId="1679F644" w14:textId="2B45798B" w:rsidR="00831149" w:rsidRPr="00D079E5" w:rsidRDefault="00831149" w:rsidP="00377FA6">
      <w:pPr>
        <w:rPr>
          <w:rFonts w:eastAsiaTheme="majorEastAsia"/>
          <w:sz w:val="22"/>
        </w:rPr>
      </w:pPr>
      <w:r w:rsidRPr="00D079E5">
        <w:rPr>
          <w:rFonts w:eastAsiaTheme="majorEastAsia"/>
          <w:b/>
          <w:sz w:val="22"/>
        </w:rPr>
        <w:t>-</w:t>
      </w:r>
      <w:r w:rsidRPr="00D079E5">
        <w:rPr>
          <w:rFonts w:eastAsiaTheme="majorEastAsia"/>
          <w:sz w:val="22"/>
        </w:rPr>
        <w:t xml:space="preserve">if the transferee </w:t>
      </w:r>
      <w:r w:rsidRPr="00D079E5">
        <w:rPr>
          <w:rFonts w:eastAsiaTheme="majorEastAsia"/>
          <w:b/>
          <w:sz w:val="22"/>
          <w:u w:val="single"/>
        </w:rPr>
        <w:t>did have children</w:t>
      </w:r>
      <w:r w:rsidRPr="00D079E5">
        <w:rPr>
          <w:rFonts w:eastAsiaTheme="majorEastAsia"/>
          <w:sz w:val="22"/>
          <w:u w:val="single"/>
        </w:rPr>
        <w:t xml:space="preserve"> </w:t>
      </w:r>
      <w:r w:rsidRPr="00D079E5">
        <w:rPr>
          <w:rFonts w:eastAsiaTheme="majorEastAsia"/>
          <w:sz w:val="22"/>
        </w:rPr>
        <w:t xml:space="preserve">at the time the will was made= </w:t>
      </w:r>
      <w:r w:rsidR="00B164B1" w:rsidRPr="00D079E5">
        <w:rPr>
          <w:rFonts w:eastAsiaTheme="majorEastAsia"/>
          <w:sz w:val="22"/>
        </w:rPr>
        <w:t>A and the children get co-ownership</w:t>
      </w:r>
    </w:p>
    <w:p w14:paraId="0CF0006F" w14:textId="29372575" w:rsidR="00A37FE7" w:rsidRPr="00D079E5" w:rsidRDefault="00A37FE7" w:rsidP="00FB4E47">
      <w:pPr>
        <w:pStyle w:val="ListParagraph"/>
        <w:numPr>
          <w:ilvl w:val="1"/>
          <w:numId w:val="63"/>
        </w:numPr>
        <w:rPr>
          <w:rFonts w:eastAsiaTheme="majorEastAsia"/>
          <w:sz w:val="22"/>
          <w:szCs w:val="22"/>
        </w:rPr>
      </w:pPr>
      <w:r w:rsidRPr="00D079E5">
        <w:rPr>
          <w:rFonts w:eastAsiaTheme="majorEastAsia"/>
          <w:sz w:val="22"/>
          <w:szCs w:val="22"/>
        </w:rPr>
        <w:t xml:space="preserve">Assume “her issue” </w:t>
      </w:r>
      <w:r w:rsidRPr="00D079E5">
        <w:rPr>
          <w:rFonts w:eastAsiaTheme="majorEastAsia"/>
          <w:sz w:val="22"/>
          <w:szCs w:val="22"/>
          <w:u w:val="single"/>
        </w:rPr>
        <w:t xml:space="preserve">is a word of purchase </w:t>
      </w:r>
    </w:p>
    <w:p w14:paraId="04C0D8E5" w14:textId="77777777" w:rsidR="00642739" w:rsidRPr="00D079E5" w:rsidRDefault="00642739" w:rsidP="00377FA6">
      <w:pPr>
        <w:rPr>
          <w:rFonts w:eastAsiaTheme="majorEastAsia"/>
          <w:sz w:val="22"/>
        </w:rPr>
      </w:pPr>
    </w:p>
    <w:p w14:paraId="5676EDB7" w14:textId="33DBBEFD" w:rsidR="0070570F" w:rsidRPr="00D079E5" w:rsidRDefault="00377FA6" w:rsidP="0070570F">
      <w:pPr>
        <w:rPr>
          <w:rFonts w:eastAsiaTheme="majorEastAsia"/>
          <w:b/>
          <w:i/>
          <w:color w:val="660066"/>
          <w:sz w:val="22"/>
        </w:rPr>
      </w:pPr>
      <w:r w:rsidRPr="00D079E5">
        <w:rPr>
          <w:rFonts w:eastAsiaTheme="majorEastAsia"/>
          <w:i/>
          <w:color w:val="660066"/>
          <w:sz w:val="22"/>
        </w:rPr>
        <w:t xml:space="preserve">Testator wanted to leave estate “to Roland and his wife and after their decease to their children”; Testator died, then Roland, wife and son died, leaving daughter. </w:t>
      </w:r>
    </w:p>
    <w:p w14:paraId="1279E20C" w14:textId="77777777" w:rsidR="00061D7E" w:rsidRPr="00D079E5" w:rsidRDefault="00061D7E" w:rsidP="00061D7E">
      <w:pPr>
        <w:rPr>
          <w:rFonts w:eastAsiaTheme="majorEastAsia"/>
          <w:b/>
          <w:sz w:val="22"/>
        </w:rPr>
      </w:pPr>
    </w:p>
    <w:p w14:paraId="611E4E33" w14:textId="2BCEF05B" w:rsidR="00061D7E" w:rsidRPr="00D079E5" w:rsidRDefault="00061D7E" w:rsidP="00061D7E">
      <w:pPr>
        <w:pStyle w:val="Heading2"/>
        <w:rPr>
          <w:rFonts w:eastAsiaTheme="majorEastAsia"/>
          <w:sz w:val="22"/>
        </w:rPr>
      </w:pPr>
      <w:bookmarkStart w:id="61" w:name="_Toc322633077"/>
      <w:r w:rsidRPr="00D079E5">
        <w:rPr>
          <w:rFonts w:eastAsiaTheme="majorEastAsia"/>
          <w:sz w:val="22"/>
        </w:rPr>
        <w:t>The Life Estate</w:t>
      </w:r>
      <w:r w:rsidR="00147FA4" w:rsidRPr="00D079E5">
        <w:rPr>
          <w:rFonts w:eastAsiaTheme="majorEastAsia"/>
          <w:sz w:val="22"/>
        </w:rPr>
        <w:t xml:space="preserve"> – Chapter 10</w:t>
      </w:r>
      <w:bookmarkEnd w:id="61"/>
    </w:p>
    <w:p w14:paraId="0B824A83" w14:textId="103AD1EB" w:rsidR="00061D7E" w:rsidRPr="00D079E5" w:rsidRDefault="00061D7E" w:rsidP="00E62ABD">
      <w:pPr>
        <w:pStyle w:val="Heading3"/>
        <w:rPr>
          <w:rFonts w:eastAsiaTheme="majorEastAsia"/>
          <w:sz w:val="22"/>
        </w:rPr>
      </w:pPr>
      <w:bookmarkStart w:id="62" w:name="_Toc322633078"/>
      <w:r w:rsidRPr="00D079E5">
        <w:rPr>
          <w:rFonts w:eastAsiaTheme="majorEastAsia"/>
          <w:sz w:val="22"/>
        </w:rPr>
        <w:t>Creation</w:t>
      </w:r>
      <w:bookmarkEnd w:id="62"/>
    </w:p>
    <w:p w14:paraId="332294DD" w14:textId="45AF5274" w:rsidR="00061D7E" w:rsidRPr="00D079E5" w:rsidRDefault="00061D7E" w:rsidP="0093352A">
      <w:pPr>
        <w:pStyle w:val="Heading4"/>
        <w:rPr>
          <w:rFonts w:eastAsiaTheme="majorEastAsia"/>
          <w:sz w:val="22"/>
        </w:rPr>
      </w:pPr>
      <w:bookmarkStart w:id="63" w:name="_Toc322633079"/>
      <w:r w:rsidRPr="00D079E5">
        <w:rPr>
          <w:rFonts w:eastAsiaTheme="majorEastAsia"/>
          <w:sz w:val="22"/>
        </w:rPr>
        <w:t>By Act of the Parties</w:t>
      </w:r>
      <w:bookmarkEnd w:id="63"/>
    </w:p>
    <w:p w14:paraId="7169910D" w14:textId="2F46C2A4" w:rsidR="00061D7E" w:rsidRPr="00D079E5" w:rsidRDefault="00061D7E" w:rsidP="00FB4E47">
      <w:pPr>
        <w:pStyle w:val="ListParagraph"/>
        <w:numPr>
          <w:ilvl w:val="0"/>
          <w:numId w:val="64"/>
        </w:numPr>
        <w:rPr>
          <w:rFonts w:eastAsiaTheme="majorEastAsia"/>
          <w:b/>
          <w:sz w:val="22"/>
          <w:szCs w:val="22"/>
        </w:rPr>
      </w:pPr>
      <w:r w:rsidRPr="00D079E5">
        <w:rPr>
          <w:rFonts w:eastAsiaTheme="majorEastAsia"/>
          <w:b/>
          <w:sz w:val="22"/>
          <w:szCs w:val="22"/>
        </w:rPr>
        <w:t xml:space="preserve">Not inheritable: </w:t>
      </w:r>
      <w:r w:rsidRPr="00D079E5">
        <w:rPr>
          <w:rFonts w:eastAsiaTheme="majorEastAsia"/>
          <w:sz w:val="22"/>
          <w:szCs w:val="22"/>
        </w:rPr>
        <w:t>as it doesn’t include “fee”</w:t>
      </w:r>
    </w:p>
    <w:p w14:paraId="48A5D55C" w14:textId="425ACA9C" w:rsidR="00061D7E" w:rsidRPr="00D079E5" w:rsidRDefault="00061D7E" w:rsidP="00FB4E47">
      <w:pPr>
        <w:pStyle w:val="ListParagraph"/>
        <w:numPr>
          <w:ilvl w:val="0"/>
          <w:numId w:val="64"/>
        </w:numPr>
        <w:rPr>
          <w:rFonts w:eastAsiaTheme="majorEastAsia"/>
          <w:b/>
          <w:sz w:val="22"/>
          <w:szCs w:val="22"/>
        </w:rPr>
      </w:pPr>
      <w:r w:rsidRPr="00D079E5">
        <w:rPr>
          <w:rFonts w:eastAsiaTheme="majorEastAsia"/>
          <w:b/>
          <w:sz w:val="22"/>
          <w:szCs w:val="22"/>
        </w:rPr>
        <w:t>Duration uncertain: limited to lifetime of person</w:t>
      </w:r>
      <w:r w:rsidRPr="00D079E5">
        <w:rPr>
          <w:rFonts w:eastAsiaTheme="majorEastAsia"/>
          <w:sz w:val="22"/>
          <w:szCs w:val="22"/>
        </w:rPr>
        <w:t xml:space="preserve"> (either LE holder or other (</w:t>
      </w:r>
      <w:r w:rsidRPr="00D079E5">
        <w:rPr>
          <w:rFonts w:eastAsiaTheme="majorEastAsia"/>
          <w:i/>
          <w:sz w:val="22"/>
          <w:szCs w:val="22"/>
        </w:rPr>
        <w:t>pur autre vie</w:t>
      </w:r>
      <w:r w:rsidRPr="00D079E5">
        <w:rPr>
          <w:rFonts w:eastAsiaTheme="majorEastAsia"/>
          <w:sz w:val="22"/>
          <w:szCs w:val="22"/>
        </w:rPr>
        <w:t>))</w:t>
      </w:r>
    </w:p>
    <w:p w14:paraId="7E2EB91D" w14:textId="098CBE04" w:rsidR="00895D83" w:rsidRPr="00D079E5" w:rsidRDefault="00061D7E" w:rsidP="00413A1A">
      <w:pPr>
        <w:pStyle w:val="ListParagraph"/>
        <w:numPr>
          <w:ilvl w:val="0"/>
          <w:numId w:val="64"/>
        </w:numPr>
        <w:rPr>
          <w:rFonts w:eastAsiaTheme="majorEastAsia"/>
          <w:b/>
          <w:sz w:val="22"/>
          <w:szCs w:val="22"/>
        </w:rPr>
      </w:pPr>
      <w:r w:rsidRPr="00D079E5">
        <w:rPr>
          <w:rFonts w:eastAsiaTheme="majorEastAsia"/>
          <w:b/>
          <w:sz w:val="22"/>
          <w:szCs w:val="22"/>
        </w:rPr>
        <w:t xml:space="preserve">Must </w:t>
      </w:r>
      <w:r w:rsidR="00413A1A" w:rsidRPr="00D079E5">
        <w:rPr>
          <w:rFonts w:eastAsiaTheme="majorEastAsia"/>
          <w:b/>
          <w:sz w:val="22"/>
          <w:szCs w:val="22"/>
        </w:rPr>
        <w:t xml:space="preserve">be expressly stated “to A for life/life of B”: </w:t>
      </w:r>
      <w:r w:rsidR="00413A1A" w:rsidRPr="00D079E5">
        <w:rPr>
          <w:rFonts w:eastAsiaTheme="majorEastAsia"/>
          <w:sz w:val="22"/>
          <w:szCs w:val="22"/>
        </w:rPr>
        <w:t xml:space="preserve">otherwise </w:t>
      </w:r>
      <w:r w:rsidR="00413A1A" w:rsidRPr="000157CE">
        <w:rPr>
          <w:rFonts w:eastAsiaTheme="majorEastAsia"/>
          <w:b/>
          <w:i/>
          <w:color w:val="0000FF"/>
          <w:sz w:val="22"/>
          <w:szCs w:val="22"/>
          <w:highlight w:val="cyan"/>
        </w:rPr>
        <w:t>PLA s.19(2) and Wills Act s.24</w:t>
      </w:r>
      <w:r w:rsidR="00413A1A" w:rsidRPr="000157CE">
        <w:rPr>
          <w:rFonts w:eastAsiaTheme="majorEastAsia"/>
          <w:sz w:val="22"/>
          <w:szCs w:val="22"/>
          <w:highlight w:val="cyan"/>
        </w:rPr>
        <w:t xml:space="preserve"> presume that transferor or testator is disposing of the greatest estate they own (fee simple)</w:t>
      </w:r>
    </w:p>
    <w:p w14:paraId="1C479CD1" w14:textId="77777777" w:rsidR="00895D83" w:rsidRPr="00D079E5" w:rsidRDefault="00895D83" w:rsidP="00895D83">
      <w:pPr>
        <w:rPr>
          <w:rFonts w:eastAsiaTheme="majorEastAsia"/>
          <w:b/>
          <w:sz w:val="22"/>
        </w:rPr>
      </w:pPr>
    </w:p>
    <w:p w14:paraId="520DE82E" w14:textId="6F867672" w:rsidR="00413A1A" w:rsidRPr="000157CE" w:rsidRDefault="00413A1A" w:rsidP="000157CE">
      <w:pPr>
        <w:pStyle w:val="Heading4"/>
        <w:rPr>
          <w:rFonts w:eastAsiaTheme="majorEastAsia"/>
          <w:sz w:val="22"/>
        </w:rPr>
      </w:pPr>
      <w:bookmarkStart w:id="64" w:name="_Toc322633080"/>
      <w:r w:rsidRPr="00D079E5">
        <w:rPr>
          <w:rFonts w:eastAsiaTheme="majorEastAsia"/>
          <w:sz w:val="22"/>
        </w:rPr>
        <w:t>By Statute</w:t>
      </w:r>
      <w:bookmarkEnd w:id="64"/>
    </w:p>
    <w:p w14:paraId="39BFB00B" w14:textId="365C5427" w:rsidR="00413A1A" w:rsidRPr="00D079E5" w:rsidRDefault="00413A1A" w:rsidP="00FB4E47">
      <w:pPr>
        <w:pStyle w:val="ListParagraph"/>
        <w:numPr>
          <w:ilvl w:val="0"/>
          <w:numId w:val="65"/>
        </w:numPr>
        <w:rPr>
          <w:rFonts w:eastAsiaTheme="majorEastAsia"/>
          <w:sz w:val="22"/>
          <w:szCs w:val="22"/>
        </w:rPr>
      </w:pPr>
      <w:r w:rsidRPr="00D079E5">
        <w:rPr>
          <w:rFonts w:eastAsiaTheme="majorEastAsia"/>
          <w:sz w:val="22"/>
          <w:szCs w:val="22"/>
        </w:rPr>
        <w:t>Now a spouse only automatically acquires rights of success if spouse dies without will</w:t>
      </w:r>
    </w:p>
    <w:p w14:paraId="0977DBA8" w14:textId="6596BACC" w:rsidR="00413A1A" w:rsidRPr="00D079E5" w:rsidRDefault="00413A1A" w:rsidP="00413A1A">
      <w:pPr>
        <w:rPr>
          <w:rFonts w:eastAsiaTheme="majorEastAsia"/>
          <w:b/>
          <w:i/>
          <w:color w:val="FF0000"/>
          <w:sz w:val="22"/>
        </w:rPr>
      </w:pPr>
      <w:r w:rsidRPr="00D079E5">
        <w:rPr>
          <w:rFonts w:eastAsiaTheme="majorEastAsia"/>
          <w:b/>
          <w:i/>
          <w:color w:val="FF0000"/>
          <w:sz w:val="22"/>
        </w:rPr>
        <w:t>Estate Administration Act s.96</w:t>
      </w:r>
    </w:p>
    <w:p w14:paraId="7F44E363" w14:textId="2F958656" w:rsidR="00FD24D8" w:rsidRPr="00D079E5" w:rsidRDefault="00413A1A" w:rsidP="00FB4E47">
      <w:pPr>
        <w:pStyle w:val="ListParagraph"/>
        <w:numPr>
          <w:ilvl w:val="0"/>
          <w:numId w:val="66"/>
        </w:numPr>
        <w:rPr>
          <w:rFonts w:eastAsiaTheme="majorEastAsia"/>
          <w:b/>
          <w:i/>
          <w:sz w:val="22"/>
          <w:szCs w:val="22"/>
        </w:rPr>
      </w:pPr>
      <w:r w:rsidRPr="00D079E5">
        <w:rPr>
          <w:rFonts w:eastAsiaTheme="majorEastAsia"/>
          <w:sz w:val="22"/>
          <w:szCs w:val="22"/>
        </w:rPr>
        <w:t>If your spouse</w:t>
      </w:r>
      <w:r w:rsidR="00D30D96" w:rsidRPr="00D079E5">
        <w:rPr>
          <w:rFonts w:eastAsiaTheme="majorEastAsia"/>
          <w:sz w:val="22"/>
          <w:szCs w:val="22"/>
        </w:rPr>
        <w:t xml:space="preserve"> dies intestate and surviving s</w:t>
      </w:r>
      <w:r w:rsidRPr="00D079E5">
        <w:rPr>
          <w:rFonts w:eastAsiaTheme="majorEastAsia"/>
          <w:sz w:val="22"/>
          <w:szCs w:val="22"/>
        </w:rPr>
        <w:t>p</w:t>
      </w:r>
      <w:r w:rsidR="00D30D96" w:rsidRPr="00D079E5">
        <w:rPr>
          <w:rFonts w:eastAsiaTheme="majorEastAsia"/>
          <w:sz w:val="22"/>
          <w:szCs w:val="22"/>
        </w:rPr>
        <w:t>o</w:t>
      </w:r>
      <w:r w:rsidRPr="00D079E5">
        <w:rPr>
          <w:rFonts w:eastAsiaTheme="majorEastAsia"/>
          <w:sz w:val="22"/>
          <w:szCs w:val="22"/>
        </w:rPr>
        <w:t xml:space="preserve">use is </w:t>
      </w:r>
      <w:r w:rsidRPr="00D079E5">
        <w:rPr>
          <w:rFonts w:eastAsiaTheme="majorEastAsia"/>
          <w:b/>
          <w:sz w:val="22"/>
          <w:szCs w:val="22"/>
        </w:rPr>
        <w:t>not on title</w:t>
      </w:r>
      <w:r w:rsidRPr="00D079E5">
        <w:rPr>
          <w:rFonts w:eastAsiaTheme="majorEastAsia"/>
          <w:sz w:val="22"/>
          <w:szCs w:val="22"/>
        </w:rPr>
        <w:t>, they get</w:t>
      </w:r>
      <w:r w:rsidR="00895D83" w:rsidRPr="00D079E5">
        <w:rPr>
          <w:rFonts w:eastAsiaTheme="majorEastAsia"/>
          <w:sz w:val="22"/>
          <w:szCs w:val="22"/>
        </w:rPr>
        <w:t xml:space="preserve"> a LE in spousal home +</w:t>
      </w:r>
      <w:r w:rsidRPr="00D079E5">
        <w:rPr>
          <w:rFonts w:eastAsiaTheme="majorEastAsia"/>
          <w:sz w:val="22"/>
          <w:szCs w:val="22"/>
        </w:rPr>
        <w:t xml:space="preserve"> all “household furnishings”</w:t>
      </w:r>
    </w:p>
    <w:p w14:paraId="7865B425" w14:textId="10D44F58" w:rsidR="00413A1A" w:rsidRPr="00D079E5" w:rsidRDefault="00413A1A" w:rsidP="00FD24D8">
      <w:pPr>
        <w:rPr>
          <w:rFonts w:eastAsiaTheme="majorEastAsia"/>
          <w:b/>
          <w:i/>
          <w:sz w:val="22"/>
        </w:rPr>
      </w:pPr>
      <w:r w:rsidRPr="00D079E5">
        <w:rPr>
          <w:rFonts w:eastAsiaTheme="majorEastAsia"/>
          <w:b/>
          <w:i/>
          <w:color w:val="FF0000"/>
          <w:sz w:val="22"/>
        </w:rPr>
        <w:t>Wills Variation Act</w:t>
      </w:r>
    </w:p>
    <w:p w14:paraId="1E9F60EA" w14:textId="05F1DB6B" w:rsidR="00287BBF" w:rsidRPr="00D079E5" w:rsidRDefault="00287BBF" w:rsidP="00FB4E47">
      <w:pPr>
        <w:pStyle w:val="ListParagraph"/>
        <w:numPr>
          <w:ilvl w:val="0"/>
          <w:numId w:val="66"/>
        </w:numPr>
        <w:rPr>
          <w:rFonts w:eastAsiaTheme="majorEastAsia"/>
          <w:b/>
          <w:sz w:val="22"/>
          <w:szCs w:val="22"/>
        </w:rPr>
      </w:pPr>
      <w:r w:rsidRPr="00D079E5">
        <w:rPr>
          <w:rFonts w:eastAsiaTheme="majorEastAsia"/>
          <w:sz w:val="22"/>
          <w:szCs w:val="22"/>
        </w:rPr>
        <w:t xml:space="preserve">Courts have </w:t>
      </w:r>
      <w:r w:rsidRPr="00D079E5">
        <w:rPr>
          <w:rFonts w:eastAsiaTheme="majorEastAsia"/>
          <w:b/>
          <w:sz w:val="22"/>
          <w:szCs w:val="22"/>
        </w:rPr>
        <w:t>created life estates</w:t>
      </w:r>
      <w:r w:rsidRPr="00D079E5">
        <w:rPr>
          <w:rFonts w:eastAsiaTheme="majorEastAsia"/>
          <w:sz w:val="22"/>
          <w:szCs w:val="22"/>
        </w:rPr>
        <w:t xml:space="preserve"> in resolving a contested will</w:t>
      </w:r>
    </w:p>
    <w:p w14:paraId="54A8A0FB" w14:textId="53A34F8B" w:rsidR="00287BBF" w:rsidRPr="00D079E5" w:rsidRDefault="00287BBF" w:rsidP="00287BBF">
      <w:pPr>
        <w:rPr>
          <w:rFonts w:eastAsiaTheme="majorEastAsia"/>
          <w:b/>
          <w:i/>
          <w:color w:val="FF0000"/>
          <w:sz w:val="22"/>
        </w:rPr>
      </w:pPr>
      <w:r w:rsidRPr="00D079E5">
        <w:rPr>
          <w:rFonts w:eastAsiaTheme="majorEastAsia"/>
          <w:b/>
          <w:i/>
          <w:color w:val="FF0000"/>
          <w:sz w:val="22"/>
        </w:rPr>
        <w:t>Land (Spouse Protection) Act</w:t>
      </w:r>
    </w:p>
    <w:p w14:paraId="2A7B552B" w14:textId="45E4CC68" w:rsidR="00F609AA" w:rsidRPr="00D079E5" w:rsidRDefault="00287BBF" w:rsidP="00FB4E47">
      <w:pPr>
        <w:pStyle w:val="ListParagraph"/>
        <w:numPr>
          <w:ilvl w:val="0"/>
          <w:numId w:val="66"/>
        </w:numPr>
        <w:rPr>
          <w:rFonts w:eastAsiaTheme="majorEastAsia"/>
          <w:b/>
          <w:sz w:val="22"/>
          <w:szCs w:val="22"/>
        </w:rPr>
      </w:pPr>
      <w:r w:rsidRPr="00D079E5">
        <w:rPr>
          <w:rFonts w:eastAsiaTheme="majorEastAsia"/>
          <w:sz w:val="22"/>
          <w:szCs w:val="22"/>
        </w:rPr>
        <w:t>Spouse can file entry in LTO against a “homestead” // Any disposition made of the</w:t>
      </w:r>
      <w:r w:rsidR="00895D83" w:rsidRPr="00D079E5">
        <w:rPr>
          <w:rFonts w:eastAsiaTheme="majorEastAsia"/>
          <w:sz w:val="22"/>
          <w:szCs w:val="22"/>
        </w:rPr>
        <w:t xml:space="preserve"> property w/out</w:t>
      </w:r>
      <w:r w:rsidRPr="00D079E5">
        <w:rPr>
          <w:rFonts w:eastAsiaTheme="majorEastAsia"/>
          <w:sz w:val="22"/>
          <w:szCs w:val="22"/>
        </w:rPr>
        <w:t xml:space="preserve"> their consent is void // On death of spouse, filing spouse gets LE in property</w:t>
      </w:r>
    </w:p>
    <w:p w14:paraId="5A584C1D" w14:textId="77777777" w:rsidR="00287BBF" w:rsidRPr="00D079E5" w:rsidRDefault="00287BBF" w:rsidP="00287BBF">
      <w:pPr>
        <w:rPr>
          <w:rFonts w:eastAsiaTheme="majorEastAsia"/>
          <w:i/>
          <w:sz w:val="22"/>
        </w:rPr>
      </w:pPr>
    </w:p>
    <w:p w14:paraId="086CD44C" w14:textId="28FA239D" w:rsidR="00287BBF" w:rsidRPr="00D079E5" w:rsidRDefault="00287BBF" w:rsidP="00287BBF">
      <w:pPr>
        <w:pStyle w:val="Heading3"/>
        <w:rPr>
          <w:rFonts w:eastAsiaTheme="majorEastAsia"/>
          <w:sz w:val="22"/>
        </w:rPr>
      </w:pPr>
      <w:bookmarkStart w:id="65" w:name="_Toc322633081"/>
      <w:r w:rsidRPr="00D079E5">
        <w:rPr>
          <w:rFonts w:eastAsiaTheme="majorEastAsia"/>
          <w:sz w:val="22"/>
        </w:rPr>
        <w:t>Rights of a Life Tenant</w:t>
      </w:r>
      <w:bookmarkEnd w:id="65"/>
    </w:p>
    <w:p w14:paraId="1F35037F" w14:textId="0E74297E" w:rsidR="00287BBF" w:rsidRPr="00D079E5" w:rsidRDefault="00287BBF" w:rsidP="00287BBF">
      <w:pPr>
        <w:rPr>
          <w:rFonts w:eastAsiaTheme="majorEastAsia"/>
          <w:b/>
          <w:sz w:val="22"/>
        </w:rPr>
      </w:pPr>
      <w:r w:rsidRPr="00D079E5">
        <w:rPr>
          <w:rFonts w:eastAsiaTheme="majorEastAsia"/>
          <w:b/>
          <w:sz w:val="22"/>
        </w:rPr>
        <w:t>OCCUPATION, USE AND PROFITS:</w:t>
      </w:r>
    </w:p>
    <w:p w14:paraId="4FD3E139" w14:textId="1583951E" w:rsidR="00287BBF" w:rsidRPr="00D079E5" w:rsidRDefault="00287BBF" w:rsidP="00FB4E47">
      <w:pPr>
        <w:pStyle w:val="ListParagraph"/>
        <w:numPr>
          <w:ilvl w:val="0"/>
          <w:numId w:val="66"/>
        </w:numPr>
        <w:rPr>
          <w:rFonts w:eastAsiaTheme="majorEastAsia"/>
          <w:b/>
          <w:sz w:val="22"/>
          <w:szCs w:val="22"/>
        </w:rPr>
      </w:pPr>
      <w:r w:rsidRPr="00D079E5">
        <w:rPr>
          <w:rFonts w:eastAsiaTheme="majorEastAsia"/>
          <w:sz w:val="22"/>
          <w:szCs w:val="22"/>
        </w:rPr>
        <w:t xml:space="preserve">Entitled to </w:t>
      </w:r>
      <w:r w:rsidRPr="00D079E5">
        <w:rPr>
          <w:rFonts w:eastAsiaTheme="majorEastAsia"/>
          <w:b/>
          <w:sz w:val="22"/>
          <w:szCs w:val="22"/>
        </w:rPr>
        <w:t>occupy</w:t>
      </w:r>
      <w:r w:rsidRPr="00D079E5">
        <w:rPr>
          <w:rFonts w:eastAsiaTheme="majorEastAsia"/>
          <w:sz w:val="22"/>
          <w:szCs w:val="22"/>
        </w:rPr>
        <w:t xml:space="preserve"> and </w:t>
      </w:r>
      <w:r w:rsidRPr="00D079E5">
        <w:rPr>
          <w:rFonts w:eastAsiaTheme="majorEastAsia"/>
          <w:b/>
          <w:sz w:val="22"/>
          <w:szCs w:val="22"/>
        </w:rPr>
        <w:t>use</w:t>
      </w:r>
      <w:r w:rsidRPr="00D079E5">
        <w:rPr>
          <w:rFonts w:eastAsiaTheme="majorEastAsia"/>
          <w:sz w:val="22"/>
          <w:szCs w:val="22"/>
        </w:rPr>
        <w:t xml:space="preserve"> the property to </w:t>
      </w:r>
      <w:r w:rsidRPr="00D079E5">
        <w:rPr>
          <w:rFonts w:eastAsiaTheme="majorEastAsia"/>
          <w:b/>
          <w:sz w:val="22"/>
          <w:szCs w:val="22"/>
        </w:rPr>
        <w:t xml:space="preserve">retain any profits </w:t>
      </w:r>
      <w:r w:rsidRPr="00D079E5">
        <w:rPr>
          <w:rFonts w:eastAsiaTheme="majorEastAsia"/>
          <w:sz w:val="22"/>
          <w:szCs w:val="22"/>
        </w:rPr>
        <w:t>arising from its exploitation</w:t>
      </w:r>
    </w:p>
    <w:p w14:paraId="0A05A47A" w14:textId="1A76C28E" w:rsidR="00287BBF" w:rsidRPr="00D079E5" w:rsidRDefault="00287BBF" w:rsidP="00FB4E47">
      <w:pPr>
        <w:pStyle w:val="ListParagraph"/>
        <w:numPr>
          <w:ilvl w:val="0"/>
          <w:numId w:val="66"/>
        </w:numPr>
        <w:rPr>
          <w:rFonts w:eastAsiaTheme="majorEastAsia"/>
          <w:b/>
          <w:sz w:val="22"/>
          <w:szCs w:val="22"/>
        </w:rPr>
      </w:pPr>
      <w:r w:rsidRPr="00D079E5">
        <w:rPr>
          <w:rFonts w:eastAsiaTheme="majorEastAsia"/>
          <w:b/>
          <w:sz w:val="22"/>
          <w:szCs w:val="22"/>
        </w:rPr>
        <w:t xml:space="preserve">Possessory, freehold interest </w:t>
      </w:r>
      <w:r w:rsidRPr="00D079E5">
        <w:rPr>
          <w:rFonts w:eastAsiaTheme="majorEastAsia"/>
          <w:sz w:val="22"/>
          <w:szCs w:val="22"/>
        </w:rPr>
        <w:t xml:space="preserve">(like fee simple) actual </w:t>
      </w:r>
      <w:r w:rsidRPr="00D079E5">
        <w:rPr>
          <w:rFonts w:eastAsiaTheme="majorEastAsia"/>
          <w:b/>
          <w:sz w:val="22"/>
          <w:szCs w:val="22"/>
        </w:rPr>
        <w:t xml:space="preserve">possession &amp; management </w:t>
      </w:r>
      <w:r w:rsidRPr="00D079E5">
        <w:rPr>
          <w:rFonts w:eastAsiaTheme="majorEastAsia"/>
          <w:sz w:val="22"/>
          <w:szCs w:val="22"/>
        </w:rPr>
        <w:t>of property</w:t>
      </w:r>
    </w:p>
    <w:p w14:paraId="123F1E36" w14:textId="6863BE84" w:rsidR="00287BBF" w:rsidRPr="00D079E5" w:rsidRDefault="00287BBF" w:rsidP="00FB4E47">
      <w:pPr>
        <w:pStyle w:val="ListParagraph"/>
        <w:numPr>
          <w:ilvl w:val="0"/>
          <w:numId w:val="66"/>
        </w:numPr>
        <w:rPr>
          <w:rFonts w:eastAsiaTheme="majorEastAsia"/>
          <w:b/>
          <w:sz w:val="22"/>
          <w:szCs w:val="22"/>
        </w:rPr>
      </w:pPr>
      <w:r w:rsidRPr="00D079E5">
        <w:rPr>
          <w:rFonts w:eastAsiaTheme="majorEastAsia"/>
          <w:b/>
          <w:sz w:val="22"/>
          <w:szCs w:val="22"/>
        </w:rPr>
        <w:t xml:space="preserve">Right to remove fixtures </w:t>
      </w:r>
      <w:r w:rsidRPr="00D079E5">
        <w:rPr>
          <w:rFonts w:eastAsiaTheme="majorEastAsia"/>
          <w:sz w:val="22"/>
          <w:szCs w:val="22"/>
        </w:rPr>
        <w:t>during lifetime of LE holder or on death of LE holder. Chattels fixed to land (that have become fixtures) can be removed by LE holder.</w:t>
      </w:r>
    </w:p>
    <w:p w14:paraId="6A876CBF" w14:textId="77777777" w:rsidR="00287BBF" w:rsidRPr="00D079E5" w:rsidRDefault="00287BBF" w:rsidP="00287BBF">
      <w:pPr>
        <w:rPr>
          <w:rFonts w:eastAsiaTheme="majorEastAsia"/>
          <w:b/>
          <w:sz w:val="22"/>
        </w:rPr>
      </w:pPr>
    </w:p>
    <w:p w14:paraId="5E00CDEE" w14:textId="55BED63A" w:rsidR="00287BBF" w:rsidRPr="00D079E5" w:rsidRDefault="00287BBF" w:rsidP="00287BBF">
      <w:pPr>
        <w:rPr>
          <w:rFonts w:eastAsiaTheme="majorEastAsia"/>
          <w:b/>
          <w:sz w:val="22"/>
        </w:rPr>
      </w:pPr>
      <w:r w:rsidRPr="00D079E5">
        <w:rPr>
          <w:rFonts w:eastAsiaTheme="majorEastAsia"/>
          <w:b/>
          <w:sz w:val="22"/>
        </w:rPr>
        <w:t>TRANSFER INTEREST INTER VIVOS</w:t>
      </w:r>
    </w:p>
    <w:p w14:paraId="28440D4C" w14:textId="1FAFB492" w:rsidR="00287BBF" w:rsidRPr="00D079E5" w:rsidRDefault="00287BBF" w:rsidP="00FB4E47">
      <w:pPr>
        <w:pStyle w:val="ListParagraph"/>
        <w:numPr>
          <w:ilvl w:val="0"/>
          <w:numId w:val="67"/>
        </w:numPr>
        <w:rPr>
          <w:rFonts w:eastAsiaTheme="majorEastAsia"/>
          <w:sz w:val="22"/>
          <w:szCs w:val="22"/>
        </w:rPr>
      </w:pPr>
      <w:r w:rsidRPr="00D079E5">
        <w:rPr>
          <w:rFonts w:eastAsiaTheme="majorEastAsia"/>
          <w:sz w:val="22"/>
          <w:szCs w:val="22"/>
        </w:rPr>
        <w:t xml:space="preserve">Can sell a life estate (transfer </w:t>
      </w:r>
      <w:r w:rsidRPr="00D079E5">
        <w:rPr>
          <w:rFonts w:eastAsiaTheme="majorEastAsia"/>
          <w:i/>
          <w:sz w:val="22"/>
          <w:szCs w:val="22"/>
        </w:rPr>
        <w:t>inter vivos</w:t>
      </w:r>
      <w:r w:rsidRPr="00D079E5">
        <w:rPr>
          <w:rFonts w:eastAsiaTheme="majorEastAsia"/>
          <w:sz w:val="22"/>
          <w:szCs w:val="22"/>
        </w:rPr>
        <w:t>), but still tied to person X’s life as dictated by LE</w:t>
      </w:r>
    </w:p>
    <w:p w14:paraId="0EFD1F8A" w14:textId="77777777" w:rsidR="00287BBF" w:rsidRPr="00D079E5" w:rsidRDefault="00287BBF" w:rsidP="00287BBF">
      <w:pPr>
        <w:rPr>
          <w:rFonts w:eastAsiaTheme="majorEastAsia"/>
          <w:sz w:val="22"/>
        </w:rPr>
      </w:pPr>
    </w:p>
    <w:p w14:paraId="3930A38D" w14:textId="6B2E0424" w:rsidR="00287BBF" w:rsidRPr="00D079E5" w:rsidRDefault="00287BBF" w:rsidP="00287BBF">
      <w:pPr>
        <w:rPr>
          <w:rFonts w:eastAsiaTheme="majorEastAsia"/>
          <w:b/>
          <w:sz w:val="22"/>
        </w:rPr>
      </w:pPr>
      <w:r w:rsidRPr="00D079E5">
        <w:rPr>
          <w:rFonts w:eastAsiaTheme="majorEastAsia"/>
          <w:b/>
          <w:sz w:val="22"/>
        </w:rPr>
        <w:t>TRANSFER ON DEATH</w:t>
      </w:r>
    </w:p>
    <w:p w14:paraId="19FF1DFC" w14:textId="7DA0F346" w:rsidR="00287BBF" w:rsidRPr="00D079E5" w:rsidRDefault="00287BBF" w:rsidP="00FB4E47">
      <w:pPr>
        <w:pStyle w:val="ListParagraph"/>
        <w:numPr>
          <w:ilvl w:val="0"/>
          <w:numId w:val="67"/>
        </w:numPr>
        <w:rPr>
          <w:rFonts w:eastAsiaTheme="majorEastAsia"/>
          <w:sz w:val="22"/>
          <w:szCs w:val="22"/>
        </w:rPr>
      </w:pPr>
      <w:r w:rsidRPr="00D079E5">
        <w:rPr>
          <w:rFonts w:eastAsiaTheme="majorEastAsia"/>
          <w:sz w:val="22"/>
          <w:szCs w:val="22"/>
        </w:rPr>
        <w:t>If LE is tied to another person’s life (</w:t>
      </w:r>
      <w:r w:rsidRPr="00D079E5">
        <w:rPr>
          <w:rFonts w:eastAsiaTheme="majorEastAsia"/>
          <w:i/>
          <w:sz w:val="22"/>
          <w:szCs w:val="22"/>
        </w:rPr>
        <w:t>pur autre vie</w:t>
      </w:r>
      <w:r w:rsidRPr="00D079E5">
        <w:rPr>
          <w:rFonts w:eastAsiaTheme="majorEastAsia"/>
          <w:sz w:val="22"/>
          <w:szCs w:val="22"/>
        </w:rPr>
        <w:t>), if LE holder dies and other person is still alive, you can grant the interest by will; the heirs can only enjoy it for the duration of the measuring life though.</w:t>
      </w:r>
    </w:p>
    <w:p w14:paraId="5417523B" w14:textId="77777777" w:rsidR="00287BBF" w:rsidRPr="00D079E5" w:rsidRDefault="00287BBF" w:rsidP="00287BBF">
      <w:pPr>
        <w:rPr>
          <w:rFonts w:eastAsiaTheme="majorEastAsia"/>
          <w:sz w:val="22"/>
        </w:rPr>
      </w:pPr>
    </w:p>
    <w:p w14:paraId="6A4FA876" w14:textId="21D929B0" w:rsidR="00287BBF" w:rsidRPr="00D079E5" w:rsidRDefault="00287BBF" w:rsidP="00287BBF">
      <w:pPr>
        <w:pStyle w:val="Heading3"/>
        <w:rPr>
          <w:rFonts w:eastAsiaTheme="majorEastAsia"/>
          <w:sz w:val="22"/>
        </w:rPr>
      </w:pPr>
      <w:bookmarkStart w:id="66" w:name="_Toc322633082"/>
      <w:r w:rsidRPr="00D079E5">
        <w:rPr>
          <w:rFonts w:eastAsiaTheme="majorEastAsia"/>
          <w:sz w:val="22"/>
        </w:rPr>
        <w:t>Obligations of a Life Tenant to those Entitled in Reversion or Remainder</w:t>
      </w:r>
      <w:bookmarkEnd w:id="66"/>
    </w:p>
    <w:p w14:paraId="0CFEB101" w14:textId="1BFDCE0E" w:rsidR="00287BBF" w:rsidRPr="00D079E5" w:rsidRDefault="00287BBF" w:rsidP="00287BBF">
      <w:pPr>
        <w:rPr>
          <w:rFonts w:eastAsiaTheme="majorEastAsia"/>
          <w:sz w:val="22"/>
        </w:rPr>
      </w:pPr>
      <w:r w:rsidRPr="00D079E5">
        <w:rPr>
          <w:rFonts w:eastAsiaTheme="majorEastAsia"/>
          <w:b/>
          <w:sz w:val="22"/>
        </w:rPr>
        <w:t xml:space="preserve">Return </w:t>
      </w:r>
      <w:r w:rsidR="00DC3A4B" w:rsidRPr="00D079E5">
        <w:rPr>
          <w:rFonts w:eastAsiaTheme="majorEastAsia"/>
          <w:b/>
          <w:sz w:val="22"/>
        </w:rPr>
        <w:t xml:space="preserve">in Same Condition: </w:t>
      </w:r>
      <w:r w:rsidR="00DC3A4B" w:rsidRPr="00D079E5">
        <w:rPr>
          <w:rFonts w:eastAsiaTheme="majorEastAsia"/>
          <w:sz w:val="22"/>
        </w:rPr>
        <w:t>the Life Tenant’s obligations are based on the principle that the property should return to the fee simple owner in substantially the same condition as it was received by the life tenant.</w:t>
      </w:r>
    </w:p>
    <w:p w14:paraId="26BF827D" w14:textId="7F2E9822" w:rsidR="00DC3A4B" w:rsidRPr="00D079E5" w:rsidRDefault="00DC3A4B" w:rsidP="00FB4E47">
      <w:pPr>
        <w:pStyle w:val="ListParagraph"/>
        <w:numPr>
          <w:ilvl w:val="0"/>
          <w:numId w:val="67"/>
        </w:numPr>
        <w:rPr>
          <w:rFonts w:eastAsiaTheme="majorEastAsia"/>
          <w:sz w:val="22"/>
          <w:szCs w:val="22"/>
        </w:rPr>
      </w:pPr>
      <w:r w:rsidRPr="00D079E5">
        <w:rPr>
          <w:rFonts w:eastAsiaTheme="majorEastAsia"/>
          <w:sz w:val="22"/>
          <w:szCs w:val="22"/>
        </w:rPr>
        <w:t>You can’t put too much limitation because then you’re impeding</w:t>
      </w:r>
    </w:p>
    <w:p w14:paraId="69250626" w14:textId="6B7BC7A4" w:rsidR="00DC3A4B" w:rsidRPr="00D079E5" w:rsidRDefault="00DC3A4B" w:rsidP="00FB4E47">
      <w:pPr>
        <w:pStyle w:val="ListParagraph"/>
        <w:numPr>
          <w:ilvl w:val="0"/>
          <w:numId w:val="67"/>
        </w:numPr>
        <w:rPr>
          <w:rFonts w:eastAsiaTheme="majorEastAsia"/>
          <w:sz w:val="22"/>
          <w:szCs w:val="22"/>
        </w:rPr>
      </w:pPr>
      <w:r w:rsidRPr="00D079E5">
        <w:rPr>
          <w:rFonts w:eastAsiaTheme="majorEastAsia"/>
          <w:sz w:val="22"/>
          <w:szCs w:val="22"/>
        </w:rPr>
        <w:t>There is a balance to be struck between maximizing freedom of life tenant but limiting it so it doesn’t seriously affect remainder person</w:t>
      </w:r>
    </w:p>
    <w:p w14:paraId="09C87D4E" w14:textId="77777777" w:rsidR="00DC3A4B" w:rsidRPr="00D079E5" w:rsidRDefault="00DC3A4B" w:rsidP="00DC3A4B">
      <w:pPr>
        <w:rPr>
          <w:rFonts w:eastAsiaTheme="majorEastAsia"/>
          <w:sz w:val="22"/>
        </w:rPr>
      </w:pPr>
    </w:p>
    <w:p w14:paraId="436C1545" w14:textId="4A10E357" w:rsidR="00DC3A4B" w:rsidRPr="00D079E5" w:rsidRDefault="00DC3A4B" w:rsidP="00DC3A4B">
      <w:pPr>
        <w:pStyle w:val="Heading4"/>
        <w:rPr>
          <w:rFonts w:eastAsiaTheme="majorEastAsia"/>
          <w:sz w:val="22"/>
        </w:rPr>
      </w:pPr>
      <w:bookmarkStart w:id="67" w:name="_Toc322633083"/>
      <w:r w:rsidRPr="00D079E5">
        <w:rPr>
          <w:rFonts w:eastAsiaTheme="majorEastAsia"/>
          <w:sz w:val="22"/>
        </w:rPr>
        <w:t>Waste</w:t>
      </w:r>
      <w:bookmarkEnd w:id="67"/>
      <w:r w:rsidRPr="00D079E5">
        <w:rPr>
          <w:rFonts w:eastAsiaTheme="majorEastAsia"/>
          <w:sz w:val="22"/>
        </w:rPr>
        <w:t xml:space="preserve"> </w:t>
      </w:r>
    </w:p>
    <w:p w14:paraId="2478D1AF" w14:textId="3ECFD2AB" w:rsidR="00DC3A4B" w:rsidRPr="00D079E5" w:rsidRDefault="00DC3A4B" w:rsidP="00DC3A4B">
      <w:pPr>
        <w:rPr>
          <w:rFonts w:eastAsiaTheme="majorEastAsia"/>
          <w:sz w:val="22"/>
        </w:rPr>
      </w:pPr>
      <w:r w:rsidRPr="00D079E5">
        <w:rPr>
          <w:rFonts w:eastAsiaTheme="majorEastAsia"/>
          <w:sz w:val="22"/>
        </w:rPr>
        <w:t xml:space="preserve">After term of LE, property should be given to the remainder in </w:t>
      </w:r>
      <w:r w:rsidRPr="00D079E5">
        <w:rPr>
          <w:rFonts w:eastAsiaTheme="majorEastAsia"/>
          <w:b/>
          <w:sz w:val="22"/>
        </w:rPr>
        <w:t>substantially the same condition</w:t>
      </w:r>
      <w:r w:rsidRPr="00D079E5">
        <w:rPr>
          <w:rFonts w:eastAsiaTheme="majorEastAsia"/>
          <w:sz w:val="22"/>
        </w:rPr>
        <w:t xml:space="preserve"> as when they were granted LE. </w:t>
      </w:r>
    </w:p>
    <w:p w14:paraId="27634BF6" w14:textId="77777777" w:rsidR="00DC3A4B" w:rsidRPr="00D079E5" w:rsidRDefault="00DC3A4B" w:rsidP="00DC3A4B">
      <w:pPr>
        <w:rPr>
          <w:rFonts w:eastAsiaTheme="majorEastAsia"/>
          <w:sz w:val="22"/>
        </w:rPr>
      </w:pPr>
    </w:p>
    <w:p w14:paraId="0D108786" w14:textId="3234B190" w:rsidR="00DC3A4B" w:rsidRPr="00D079E5" w:rsidRDefault="00DC3A4B" w:rsidP="00DC3A4B">
      <w:pPr>
        <w:rPr>
          <w:rFonts w:eastAsiaTheme="majorEastAsia"/>
          <w:sz w:val="22"/>
        </w:rPr>
      </w:pPr>
      <w:r w:rsidRPr="00D079E5">
        <w:rPr>
          <w:rFonts w:eastAsiaTheme="majorEastAsia"/>
          <w:b/>
          <w:i/>
          <w:sz w:val="22"/>
        </w:rPr>
        <w:t xml:space="preserve">Permissive waste: </w:t>
      </w:r>
      <w:r w:rsidRPr="00D079E5">
        <w:rPr>
          <w:rFonts w:eastAsiaTheme="majorEastAsia"/>
          <w:sz w:val="22"/>
        </w:rPr>
        <w:t>(</w:t>
      </w:r>
      <w:r w:rsidR="00F92497" w:rsidRPr="00D079E5">
        <w:rPr>
          <w:rFonts w:eastAsiaTheme="majorEastAsia"/>
          <w:sz w:val="22"/>
          <w:highlight w:val="yellow"/>
        </w:rPr>
        <w:t xml:space="preserve">LT </w:t>
      </w:r>
      <w:r w:rsidRPr="00D079E5">
        <w:rPr>
          <w:rFonts w:eastAsiaTheme="majorEastAsia"/>
          <w:sz w:val="22"/>
          <w:highlight w:val="yellow"/>
        </w:rPr>
        <w:t xml:space="preserve">Not </w:t>
      </w:r>
      <w:r w:rsidR="00F92497" w:rsidRPr="00D079E5">
        <w:rPr>
          <w:rFonts w:eastAsiaTheme="majorEastAsia"/>
          <w:sz w:val="22"/>
          <w:highlight w:val="yellow"/>
        </w:rPr>
        <w:t>Liable</w:t>
      </w:r>
      <w:r w:rsidRPr="00D079E5">
        <w:rPr>
          <w:rFonts w:eastAsiaTheme="majorEastAsia"/>
          <w:sz w:val="22"/>
          <w:highlight w:val="yellow"/>
        </w:rPr>
        <w:t>)</w:t>
      </w:r>
      <w:r w:rsidRPr="00D079E5">
        <w:rPr>
          <w:rFonts w:eastAsiaTheme="majorEastAsia"/>
          <w:sz w:val="22"/>
        </w:rPr>
        <w:t xml:space="preserve"> </w:t>
      </w:r>
      <w:r w:rsidR="00630C9E" w:rsidRPr="00D079E5">
        <w:rPr>
          <w:rFonts w:eastAsiaTheme="majorEastAsia"/>
          <w:sz w:val="22"/>
        </w:rPr>
        <w:t>Neglect that</w:t>
      </w:r>
      <w:r w:rsidRPr="00D079E5">
        <w:rPr>
          <w:rFonts w:eastAsiaTheme="majorEastAsia"/>
          <w:sz w:val="22"/>
        </w:rPr>
        <w:t xml:space="preserve"> permits decay, like allowing building to deteriorate. </w:t>
      </w:r>
      <w:r w:rsidRPr="00D079E5">
        <w:rPr>
          <w:rFonts w:eastAsiaTheme="majorEastAsia"/>
          <w:sz w:val="22"/>
          <w:highlight w:val="yellow"/>
        </w:rPr>
        <w:t>LT not responsible</w:t>
      </w:r>
      <w:r w:rsidRPr="00D079E5">
        <w:rPr>
          <w:rFonts w:eastAsiaTheme="majorEastAsia"/>
          <w:sz w:val="22"/>
        </w:rPr>
        <w:t xml:space="preserve"> for repairs and maintenance unless </w:t>
      </w:r>
      <w:r w:rsidR="00630C9E" w:rsidRPr="00D079E5">
        <w:rPr>
          <w:rFonts w:eastAsiaTheme="majorEastAsia"/>
          <w:sz w:val="22"/>
        </w:rPr>
        <w:t>terms of K say</w:t>
      </w:r>
      <w:r w:rsidRPr="00D079E5">
        <w:rPr>
          <w:rFonts w:eastAsiaTheme="majorEastAsia"/>
          <w:sz w:val="22"/>
        </w:rPr>
        <w:t xml:space="preserve"> otherwise.</w:t>
      </w:r>
    </w:p>
    <w:p w14:paraId="18367BD8" w14:textId="77777777" w:rsidR="00DC3A4B" w:rsidRPr="00D079E5" w:rsidRDefault="00DC3A4B" w:rsidP="00DC3A4B">
      <w:pPr>
        <w:rPr>
          <w:rFonts w:eastAsiaTheme="majorEastAsia"/>
          <w:sz w:val="22"/>
        </w:rPr>
      </w:pPr>
    </w:p>
    <w:p w14:paraId="2FA847AD" w14:textId="17055B0D" w:rsidR="00DC3A4B" w:rsidRPr="00D079E5" w:rsidRDefault="00DC3A4B" w:rsidP="00DC3A4B">
      <w:pPr>
        <w:rPr>
          <w:rFonts w:eastAsiaTheme="majorEastAsia"/>
          <w:sz w:val="22"/>
        </w:rPr>
      </w:pPr>
      <w:r w:rsidRPr="00D079E5">
        <w:rPr>
          <w:rFonts w:eastAsiaTheme="majorEastAsia"/>
          <w:b/>
          <w:i/>
          <w:sz w:val="22"/>
        </w:rPr>
        <w:t xml:space="preserve">Voluntary waste: </w:t>
      </w:r>
      <w:r w:rsidR="00F92497" w:rsidRPr="00D079E5">
        <w:rPr>
          <w:rFonts w:eastAsiaTheme="majorEastAsia"/>
          <w:sz w:val="22"/>
          <w:highlight w:val="yellow"/>
        </w:rPr>
        <w:t>(LT Liable</w:t>
      </w:r>
      <w:r w:rsidRPr="00D079E5">
        <w:rPr>
          <w:rFonts w:eastAsiaTheme="majorEastAsia"/>
          <w:sz w:val="22"/>
          <w:highlight w:val="yellow"/>
        </w:rPr>
        <w:t>)</w:t>
      </w:r>
      <w:r w:rsidRPr="00D079E5">
        <w:rPr>
          <w:rFonts w:eastAsiaTheme="majorEastAsia"/>
          <w:sz w:val="22"/>
        </w:rPr>
        <w:t xml:space="preserve"> LT is responsible for commission or act that diminishes value of asset (permanently damages land) //</w:t>
      </w:r>
    </w:p>
    <w:p w14:paraId="5957282E" w14:textId="63691B87" w:rsidR="00DC3A4B" w:rsidRPr="00D079E5" w:rsidRDefault="00DC3A4B" w:rsidP="00FB4E47">
      <w:pPr>
        <w:pStyle w:val="ListParagraph"/>
        <w:numPr>
          <w:ilvl w:val="0"/>
          <w:numId w:val="68"/>
        </w:numPr>
        <w:rPr>
          <w:rFonts w:eastAsiaTheme="majorEastAsia"/>
          <w:sz w:val="22"/>
          <w:szCs w:val="22"/>
        </w:rPr>
      </w:pPr>
      <w:r w:rsidRPr="00D079E5">
        <w:rPr>
          <w:rFonts w:eastAsiaTheme="majorEastAsia"/>
          <w:sz w:val="22"/>
          <w:szCs w:val="22"/>
        </w:rPr>
        <w:t>4 categories: (a) removing timber (b) removing minerals (c) demolishing buildings (d) changing land use, ex: from agricultural to residential</w:t>
      </w:r>
    </w:p>
    <w:p w14:paraId="2DB3BD12" w14:textId="2F3C37E7" w:rsidR="00DC3A4B" w:rsidRPr="00D079E5" w:rsidRDefault="00DC3A4B" w:rsidP="00FB4E47">
      <w:pPr>
        <w:pStyle w:val="ListParagraph"/>
        <w:numPr>
          <w:ilvl w:val="0"/>
          <w:numId w:val="68"/>
        </w:numPr>
        <w:rPr>
          <w:rFonts w:eastAsiaTheme="majorEastAsia"/>
          <w:sz w:val="22"/>
          <w:szCs w:val="22"/>
        </w:rPr>
      </w:pPr>
      <w:r w:rsidRPr="00D079E5">
        <w:rPr>
          <w:rFonts w:eastAsiaTheme="majorEastAsia"/>
          <w:sz w:val="22"/>
          <w:szCs w:val="22"/>
        </w:rPr>
        <w:t xml:space="preserve">May be required to </w:t>
      </w:r>
      <w:r w:rsidRPr="00D079E5">
        <w:rPr>
          <w:rFonts w:eastAsiaTheme="majorEastAsia"/>
          <w:b/>
          <w:sz w:val="22"/>
          <w:szCs w:val="22"/>
        </w:rPr>
        <w:t xml:space="preserve">pay damages </w:t>
      </w:r>
      <w:r w:rsidRPr="00D079E5">
        <w:rPr>
          <w:rFonts w:eastAsiaTheme="majorEastAsia"/>
          <w:sz w:val="22"/>
          <w:szCs w:val="22"/>
        </w:rPr>
        <w:t xml:space="preserve">to those entitled in reversion or remainder or restrained by an </w:t>
      </w:r>
      <w:r w:rsidRPr="00D079E5">
        <w:rPr>
          <w:rFonts w:eastAsiaTheme="majorEastAsia"/>
          <w:b/>
          <w:sz w:val="22"/>
          <w:szCs w:val="22"/>
        </w:rPr>
        <w:t xml:space="preserve">injunction </w:t>
      </w:r>
      <w:r w:rsidRPr="00D079E5">
        <w:rPr>
          <w:rFonts w:eastAsiaTheme="majorEastAsia"/>
          <w:sz w:val="22"/>
          <w:szCs w:val="22"/>
        </w:rPr>
        <w:t>from committing acts of waste</w:t>
      </w:r>
    </w:p>
    <w:p w14:paraId="4382AED4" w14:textId="267A783C" w:rsidR="00F92497" w:rsidRPr="00D079E5" w:rsidRDefault="00F92497" w:rsidP="00FB4E47">
      <w:pPr>
        <w:pStyle w:val="ListParagraph"/>
        <w:numPr>
          <w:ilvl w:val="0"/>
          <w:numId w:val="68"/>
        </w:numPr>
        <w:rPr>
          <w:rFonts w:eastAsiaTheme="majorEastAsia"/>
          <w:sz w:val="22"/>
          <w:szCs w:val="22"/>
        </w:rPr>
      </w:pPr>
      <w:r w:rsidRPr="00D079E5">
        <w:rPr>
          <w:rFonts w:eastAsiaTheme="majorEastAsia"/>
          <w:sz w:val="22"/>
          <w:szCs w:val="22"/>
        </w:rPr>
        <w:t>“without impeachment for waste” – signifies that she is not liable for permissive waste or for voluntary waste</w:t>
      </w:r>
    </w:p>
    <w:p w14:paraId="2DCB5212" w14:textId="77777777" w:rsidR="00895D83" w:rsidRPr="00D079E5" w:rsidRDefault="00895D83" w:rsidP="00895D83">
      <w:pPr>
        <w:pStyle w:val="ListParagraph"/>
        <w:numPr>
          <w:ilvl w:val="0"/>
          <w:numId w:val="0"/>
        </w:numPr>
        <w:ind w:left="720"/>
        <w:rPr>
          <w:rFonts w:eastAsiaTheme="majorEastAsia"/>
          <w:sz w:val="22"/>
          <w:szCs w:val="22"/>
        </w:rPr>
      </w:pPr>
    </w:p>
    <w:p w14:paraId="1881A326" w14:textId="149F4E69" w:rsidR="00DC3A4B" w:rsidRPr="00D079E5" w:rsidRDefault="00DC3A4B" w:rsidP="00DC3A4B">
      <w:pPr>
        <w:rPr>
          <w:rFonts w:eastAsiaTheme="majorEastAsia"/>
          <w:sz w:val="22"/>
        </w:rPr>
      </w:pPr>
      <w:r w:rsidRPr="00D079E5">
        <w:rPr>
          <w:rFonts w:eastAsiaTheme="majorEastAsia"/>
          <w:b/>
          <w:i/>
          <w:sz w:val="22"/>
        </w:rPr>
        <w:t xml:space="preserve">Equitable waste: </w:t>
      </w:r>
      <w:r w:rsidRPr="00D079E5">
        <w:rPr>
          <w:rFonts w:eastAsiaTheme="majorEastAsia"/>
          <w:sz w:val="22"/>
        </w:rPr>
        <w:t>(</w:t>
      </w:r>
      <w:r w:rsidR="00F92497" w:rsidRPr="00D079E5">
        <w:rPr>
          <w:rFonts w:eastAsiaTheme="majorEastAsia"/>
          <w:sz w:val="22"/>
          <w:highlight w:val="yellow"/>
        </w:rPr>
        <w:t>Liable</w:t>
      </w:r>
      <w:r w:rsidRPr="00D079E5">
        <w:rPr>
          <w:rFonts w:eastAsiaTheme="majorEastAsia"/>
          <w:sz w:val="22"/>
          <w:highlight w:val="yellow"/>
        </w:rPr>
        <w:t>)</w:t>
      </w:r>
      <w:r w:rsidRPr="00D079E5">
        <w:rPr>
          <w:rFonts w:eastAsiaTheme="majorEastAsia"/>
          <w:sz w:val="22"/>
        </w:rPr>
        <w:t xml:space="preserve"> </w:t>
      </w:r>
    </w:p>
    <w:p w14:paraId="1F5D50B8" w14:textId="552D8258" w:rsidR="00DC3A4B" w:rsidRPr="00D079E5" w:rsidRDefault="00DC3A4B" w:rsidP="00FB4E47">
      <w:pPr>
        <w:pStyle w:val="ListParagraph"/>
        <w:numPr>
          <w:ilvl w:val="0"/>
          <w:numId w:val="69"/>
        </w:numPr>
        <w:rPr>
          <w:rFonts w:eastAsiaTheme="majorEastAsia"/>
          <w:sz w:val="22"/>
          <w:szCs w:val="22"/>
        </w:rPr>
      </w:pPr>
      <w:r w:rsidRPr="00D079E5">
        <w:rPr>
          <w:rFonts w:eastAsiaTheme="majorEastAsia"/>
          <w:sz w:val="22"/>
          <w:szCs w:val="22"/>
        </w:rPr>
        <w:t>Creator of LE may want to help life tenant by saying he won’t be liable for any waste, by expressly permitting LT to commit voluntary waste; “given to life tenant without impeachable for waste”</w:t>
      </w:r>
    </w:p>
    <w:p w14:paraId="6C6E1CB7" w14:textId="45FD22C5" w:rsidR="00DC3A4B" w:rsidRPr="00C47722" w:rsidRDefault="00DC3A4B" w:rsidP="00DC3A4B">
      <w:pPr>
        <w:pStyle w:val="ListParagraph"/>
        <w:numPr>
          <w:ilvl w:val="0"/>
          <w:numId w:val="69"/>
        </w:numPr>
        <w:rPr>
          <w:rFonts w:eastAsiaTheme="majorEastAsia"/>
          <w:sz w:val="22"/>
          <w:szCs w:val="22"/>
        </w:rPr>
      </w:pPr>
      <w:r w:rsidRPr="00D079E5">
        <w:rPr>
          <w:rFonts w:eastAsiaTheme="majorEastAsia"/>
          <w:b/>
          <w:sz w:val="22"/>
          <w:szCs w:val="22"/>
        </w:rPr>
        <w:t>But even so</w:t>
      </w:r>
      <w:r w:rsidRPr="00D079E5">
        <w:rPr>
          <w:rFonts w:eastAsiaTheme="majorEastAsia"/>
          <w:sz w:val="22"/>
          <w:szCs w:val="22"/>
        </w:rPr>
        <w:t xml:space="preserve">, equity may still restrain LT from making </w:t>
      </w:r>
      <w:r w:rsidRPr="00D079E5">
        <w:rPr>
          <w:rFonts w:eastAsiaTheme="majorEastAsia"/>
          <w:b/>
          <w:sz w:val="22"/>
          <w:szCs w:val="22"/>
        </w:rPr>
        <w:t xml:space="preserve">unconscionable use </w:t>
      </w:r>
      <w:r w:rsidRPr="00D079E5">
        <w:rPr>
          <w:rFonts w:eastAsiaTheme="majorEastAsia"/>
          <w:sz w:val="22"/>
          <w:szCs w:val="22"/>
        </w:rPr>
        <w:t>of the apparent legal right to commit waste at will – where you spitefully knock the hell out of the property to the detriment of the remain</w:t>
      </w:r>
      <w:r w:rsidR="00F92497" w:rsidRPr="00D079E5">
        <w:rPr>
          <w:rFonts w:eastAsiaTheme="majorEastAsia"/>
          <w:sz w:val="22"/>
          <w:szCs w:val="22"/>
        </w:rPr>
        <w:t>d</w:t>
      </w:r>
      <w:r w:rsidRPr="00D079E5">
        <w:rPr>
          <w:rFonts w:eastAsiaTheme="majorEastAsia"/>
          <w:sz w:val="22"/>
          <w:szCs w:val="22"/>
        </w:rPr>
        <w:t>erment (</w:t>
      </w:r>
      <w:r w:rsidRPr="00D079E5">
        <w:rPr>
          <w:rFonts w:eastAsiaTheme="majorEastAsia"/>
          <w:b/>
          <w:i/>
          <w:color w:val="3366FF"/>
          <w:sz w:val="22"/>
          <w:szCs w:val="22"/>
        </w:rPr>
        <w:t>Vane v Lord Barnard</w:t>
      </w:r>
      <w:r w:rsidRPr="00D079E5">
        <w:rPr>
          <w:rFonts w:eastAsiaTheme="majorEastAsia"/>
          <w:sz w:val="22"/>
          <w:szCs w:val="22"/>
        </w:rPr>
        <w:t>)</w:t>
      </w:r>
    </w:p>
    <w:p w14:paraId="518DDC2C" w14:textId="032216FD" w:rsidR="00DC3A4B" w:rsidRPr="00D079E5" w:rsidRDefault="00DC3A4B" w:rsidP="00DC3A4B">
      <w:pPr>
        <w:rPr>
          <w:rFonts w:eastAsiaTheme="majorEastAsia"/>
          <w:sz w:val="22"/>
        </w:rPr>
      </w:pPr>
      <w:r w:rsidRPr="00D079E5">
        <w:rPr>
          <w:rFonts w:eastAsiaTheme="majorEastAsia"/>
          <w:b/>
          <w:i/>
          <w:color w:val="3366FF"/>
          <w:sz w:val="22"/>
        </w:rPr>
        <w:t>Vane v Lord Barnard</w:t>
      </w:r>
      <w:r w:rsidRPr="00D079E5">
        <w:rPr>
          <w:rFonts w:eastAsiaTheme="majorEastAsia"/>
          <w:b/>
          <w:i/>
          <w:sz w:val="22"/>
        </w:rPr>
        <w:t xml:space="preserve"> </w:t>
      </w:r>
      <w:r w:rsidRPr="00D079E5">
        <w:rPr>
          <w:rFonts w:eastAsiaTheme="majorEastAsia"/>
          <w:sz w:val="22"/>
        </w:rPr>
        <w:t>(1716) – Equitable Waste</w:t>
      </w:r>
    </w:p>
    <w:p w14:paraId="16CE2653" w14:textId="641B89ED" w:rsidR="00287BBF" w:rsidRPr="00D079E5" w:rsidRDefault="00D70897" w:rsidP="00895D83">
      <w:pPr>
        <w:jc w:val="left"/>
        <w:rPr>
          <w:rFonts w:eastAsiaTheme="majorEastAsia"/>
          <w:i/>
          <w:color w:val="660066"/>
          <w:sz w:val="22"/>
        </w:rPr>
      </w:pPr>
      <w:r w:rsidRPr="00D079E5">
        <w:rPr>
          <w:rFonts w:eastAsiaTheme="majorEastAsia"/>
          <w:i/>
          <w:color w:val="660066"/>
          <w:sz w:val="22"/>
        </w:rPr>
        <w:t>D gave himself a castle under LE without impeachment of waste – ultimately his son was to get property – got upset with his son and stripped the castle.</w:t>
      </w:r>
    </w:p>
    <w:p w14:paraId="6759338D" w14:textId="1016C5B7" w:rsidR="00D70897" w:rsidRPr="00D079E5" w:rsidRDefault="00895D83" w:rsidP="00895D83">
      <w:pPr>
        <w:jc w:val="left"/>
        <w:rPr>
          <w:rFonts w:eastAsiaTheme="majorEastAsia"/>
          <w:b/>
          <w:sz w:val="22"/>
        </w:rPr>
      </w:pPr>
      <w:r w:rsidRPr="00D079E5">
        <w:rPr>
          <w:rFonts w:eastAsiaTheme="majorEastAsia"/>
          <w:b/>
          <w:sz w:val="22"/>
        </w:rPr>
        <w:t>An LE w/out</w:t>
      </w:r>
      <w:r w:rsidR="00D70897" w:rsidRPr="00D079E5">
        <w:rPr>
          <w:rFonts w:eastAsiaTheme="majorEastAsia"/>
          <w:b/>
          <w:sz w:val="22"/>
        </w:rPr>
        <w:t xml:space="preserve"> impeachment for waste does not give tenant right to commit equitable waste</w:t>
      </w:r>
      <w:r w:rsidRPr="00D079E5">
        <w:rPr>
          <w:rFonts w:eastAsiaTheme="majorEastAsia"/>
          <w:b/>
          <w:sz w:val="22"/>
        </w:rPr>
        <w:t>; LTS</w:t>
      </w:r>
      <w:r w:rsidR="000C6585" w:rsidRPr="00D079E5">
        <w:rPr>
          <w:rFonts w:eastAsiaTheme="majorEastAsia"/>
          <w:b/>
          <w:sz w:val="22"/>
        </w:rPr>
        <w:t xml:space="preserve"> are liable for equitable waste </w:t>
      </w:r>
    </w:p>
    <w:p w14:paraId="0F8743E9" w14:textId="78556602" w:rsidR="00D70897" w:rsidRPr="00D079E5" w:rsidRDefault="00D70897" w:rsidP="00287BBF">
      <w:pPr>
        <w:rPr>
          <w:rFonts w:eastAsiaTheme="majorEastAsia"/>
          <w:sz w:val="22"/>
        </w:rPr>
      </w:pPr>
      <w:r w:rsidRPr="00D079E5">
        <w:rPr>
          <w:rFonts w:eastAsiaTheme="majorEastAsia"/>
          <w:b/>
          <w:i/>
          <w:color w:val="FF0000"/>
          <w:sz w:val="22"/>
        </w:rPr>
        <w:t>Law and Equity Act s.11</w:t>
      </w:r>
      <w:r w:rsidRPr="00D079E5">
        <w:rPr>
          <w:rFonts w:eastAsiaTheme="majorEastAsia"/>
          <w:i/>
          <w:sz w:val="22"/>
        </w:rPr>
        <w:t xml:space="preserve">: </w:t>
      </w:r>
      <w:r w:rsidRPr="00D079E5">
        <w:rPr>
          <w:rFonts w:eastAsiaTheme="majorEastAsia"/>
          <w:sz w:val="22"/>
        </w:rPr>
        <w:t>Estate for life without impeachment for waste does not give tenant right to commit equitable waste – this statutory provision resulted from this case.</w:t>
      </w:r>
      <w:r w:rsidR="007521C5" w:rsidRPr="00D079E5">
        <w:rPr>
          <w:rFonts w:eastAsiaTheme="majorEastAsia"/>
          <w:sz w:val="22"/>
        </w:rPr>
        <w:t xml:space="preserve">; </w:t>
      </w:r>
      <w:r w:rsidR="007521C5" w:rsidRPr="00D079E5">
        <w:rPr>
          <w:rFonts w:eastAsiaTheme="majorEastAsia"/>
          <w:sz w:val="22"/>
          <w:highlight w:val="yellow"/>
        </w:rPr>
        <w:t>cannot commit equitable waste unless appears on instrument</w:t>
      </w:r>
      <w:r w:rsidR="007521C5" w:rsidRPr="00D079E5">
        <w:rPr>
          <w:rFonts w:eastAsiaTheme="majorEastAsia"/>
          <w:sz w:val="22"/>
        </w:rPr>
        <w:t xml:space="preserve"> </w:t>
      </w:r>
    </w:p>
    <w:p w14:paraId="66A816C5" w14:textId="77777777" w:rsidR="00D70897" w:rsidRPr="00D079E5" w:rsidRDefault="00D70897" w:rsidP="00287BBF">
      <w:pPr>
        <w:rPr>
          <w:rFonts w:eastAsiaTheme="majorEastAsia"/>
          <w:sz w:val="22"/>
        </w:rPr>
      </w:pPr>
    </w:p>
    <w:p w14:paraId="597E83FE" w14:textId="7540B138" w:rsidR="00D70897" w:rsidRPr="00D079E5" w:rsidRDefault="00D70897" w:rsidP="00D70897">
      <w:pPr>
        <w:pStyle w:val="Heading4"/>
        <w:rPr>
          <w:rFonts w:eastAsiaTheme="majorEastAsia"/>
          <w:sz w:val="22"/>
        </w:rPr>
      </w:pPr>
      <w:bookmarkStart w:id="68" w:name="_Toc322633084"/>
      <w:r w:rsidRPr="00D079E5">
        <w:rPr>
          <w:rFonts w:eastAsiaTheme="majorEastAsia"/>
          <w:sz w:val="22"/>
        </w:rPr>
        <w:t>Liability for Taxes, Insurance Etc.</w:t>
      </w:r>
      <w:bookmarkEnd w:id="68"/>
    </w:p>
    <w:p w14:paraId="09357E16" w14:textId="3BBCC634" w:rsidR="00D70897" w:rsidRPr="00D079E5" w:rsidRDefault="00D70897" w:rsidP="00FB4E47">
      <w:pPr>
        <w:pStyle w:val="ListParagraph"/>
        <w:numPr>
          <w:ilvl w:val="0"/>
          <w:numId w:val="70"/>
        </w:numPr>
        <w:rPr>
          <w:rFonts w:eastAsiaTheme="majorEastAsia"/>
          <w:sz w:val="22"/>
          <w:szCs w:val="22"/>
        </w:rPr>
      </w:pPr>
      <w:r w:rsidRPr="00D079E5">
        <w:rPr>
          <w:rFonts w:eastAsiaTheme="majorEastAsia"/>
          <w:b/>
          <w:sz w:val="22"/>
          <w:szCs w:val="22"/>
        </w:rPr>
        <w:t xml:space="preserve">No duty to repair the estate </w:t>
      </w:r>
      <w:r w:rsidRPr="00D079E5">
        <w:rPr>
          <w:rFonts w:eastAsiaTheme="majorEastAsia"/>
          <w:sz w:val="22"/>
          <w:szCs w:val="22"/>
        </w:rPr>
        <w:t>(as LT is not responsible for permissive waste)</w:t>
      </w:r>
    </w:p>
    <w:p w14:paraId="0ACB7E66" w14:textId="65FD9B32" w:rsidR="00D70897" w:rsidRPr="00D079E5" w:rsidRDefault="00D70897" w:rsidP="00FB4E47">
      <w:pPr>
        <w:pStyle w:val="ListParagraph"/>
        <w:numPr>
          <w:ilvl w:val="0"/>
          <w:numId w:val="70"/>
        </w:numPr>
        <w:rPr>
          <w:rFonts w:eastAsiaTheme="majorEastAsia"/>
          <w:sz w:val="22"/>
          <w:szCs w:val="22"/>
        </w:rPr>
      </w:pPr>
      <w:r w:rsidRPr="00D079E5">
        <w:rPr>
          <w:rFonts w:eastAsiaTheme="majorEastAsia"/>
          <w:sz w:val="22"/>
          <w:szCs w:val="22"/>
        </w:rPr>
        <w:t>Responsible for current interest on a mortgage debt – if you pay some of the principle, you may have a claim to get it back</w:t>
      </w:r>
    </w:p>
    <w:p w14:paraId="717D10E2" w14:textId="4A59705E" w:rsidR="00D70897" w:rsidRPr="00D079E5" w:rsidRDefault="00D70897" w:rsidP="00FB4E47">
      <w:pPr>
        <w:pStyle w:val="ListParagraph"/>
        <w:numPr>
          <w:ilvl w:val="0"/>
          <w:numId w:val="70"/>
        </w:numPr>
        <w:rPr>
          <w:rFonts w:eastAsiaTheme="majorEastAsia"/>
          <w:sz w:val="22"/>
          <w:szCs w:val="22"/>
        </w:rPr>
      </w:pPr>
      <w:r w:rsidRPr="00D079E5">
        <w:rPr>
          <w:rFonts w:eastAsiaTheme="majorEastAsia"/>
          <w:b/>
          <w:sz w:val="22"/>
          <w:szCs w:val="22"/>
        </w:rPr>
        <w:t xml:space="preserve">Strata bylaws: </w:t>
      </w:r>
      <w:r w:rsidRPr="00D079E5">
        <w:rPr>
          <w:rFonts w:eastAsiaTheme="majorEastAsia"/>
          <w:sz w:val="22"/>
          <w:szCs w:val="22"/>
        </w:rPr>
        <w:t>LE holder qualifies as owner. Some strata buildings prohibit renters to get around this</w:t>
      </w:r>
    </w:p>
    <w:p w14:paraId="3E61D5F2" w14:textId="77777777" w:rsidR="00D70897" w:rsidRPr="00D079E5" w:rsidRDefault="00D70897" w:rsidP="00D70897">
      <w:pPr>
        <w:rPr>
          <w:rFonts w:eastAsiaTheme="majorEastAsia"/>
          <w:sz w:val="22"/>
        </w:rPr>
      </w:pPr>
    </w:p>
    <w:p w14:paraId="7C421B6F" w14:textId="5DB2FA9E" w:rsidR="00D70897" w:rsidRPr="00D079E5" w:rsidRDefault="00D70897" w:rsidP="00D70897">
      <w:pPr>
        <w:rPr>
          <w:rFonts w:eastAsiaTheme="majorEastAsia"/>
          <w:sz w:val="22"/>
        </w:rPr>
      </w:pPr>
      <w:r w:rsidRPr="00D079E5">
        <w:rPr>
          <w:rFonts w:eastAsiaTheme="majorEastAsia"/>
          <w:b/>
          <w:i/>
          <w:color w:val="3366FF"/>
          <w:sz w:val="22"/>
        </w:rPr>
        <w:t>Mayo v Leitovski</w:t>
      </w:r>
      <w:r w:rsidRPr="00D079E5">
        <w:rPr>
          <w:rFonts w:eastAsiaTheme="majorEastAsia"/>
          <w:sz w:val="22"/>
        </w:rPr>
        <w:t xml:space="preserve"> (1928)</w:t>
      </w:r>
    </w:p>
    <w:tbl>
      <w:tblPr>
        <w:tblStyle w:val="TableGrid"/>
        <w:tblW w:w="0" w:type="auto"/>
        <w:tblLook w:val="04A0" w:firstRow="1" w:lastRow="0" w:firstColumn="1" w:lastColumn="0" w:noHBand="0" w:noVBand="1"/>
      </w:tblPr>
      <w:tblGrid>
        <w:gridCol w:w="1526"/>
        <w:gridCol w:w="9229"/>
      </w:tblGrid>
      <w:tr w:rsidR="007521C5" w:rsidRPr="00D079E5" w14:paraId="124E6A9D" w14:textId="77777777" w:rsidTr="007521C5">
        <w:tc>
          <w:tcPr>
            <w:tcW w:w="1526" w:type="dxa"/>
          </w:tcPr>
          <w:p w14:paraId="38904F9B" w14:textId="77777777" w:rsidR="007521C5" w:rsidRPr="00D079E5" w:rsidRDefault="007521C5" w:rsidP="007521C5">
            <w:pPr>
              <w:rPr>
                <w:rFonts w:eastAsiaTheme="majorEastAsia"/>
                <w:b/>
                <w:sz w:val="22"/>
              </w:rPr>
            </w:pPr>
            <w:r w:rsidRPr="00D079E5">
              <w:rPr>
                <w:rFonts w:eastAsiaTheme="majorEastAsia"/>
                <w:b/>
                <w:sz w:val="22"/>
              </w:rPr>
              <w:t xml:space="preserve">Facts: </w:t>
            </w:r>
          </w:p>
        </w:tc>
        <w:tc>
          <w:tcPr>
            <w:tcW w:w="9229" w:type="dxa"/>
          </w:tcPr>
          <w:p w14:paraId="4D05BE15" w14:textId="0851B683" w:rsidR="007521C5" w:rsidRPr="00D079E5" w:rsidRDefault="007521C5" w:rsidP="007521C5">
            <w:pPr>
              <w:rPr>
                <w:sz w:val="22"/>
              </w:rPr>
            </w:pPr>
            <w:r w:rsidRPr="00D079E5">
              <w:rPr>
                <w:sz w:val="22"/>
              </w:rPr>
              <w:t>-P had EIFS in remainder</w:t>
            </w:r>
          </w:p>
          <w:p w14:paraId="7059FDBF" w14:textId="21A440D0" w:rsidR="007521C5" w:rsidRPr="00D079E5" w:rsidRDefault="007521C5" w:rsidP="007521C5">
            <w:pPr>
              <w:rPr>
                <w:sz w:val="22"/>
              </w:rPr>
            </w:pPr>
            <w:r w:rsidRPr="00D079E5">
              <w:rPr>
                <w:sz w:val="22"/>
              </w:rPr>
              <w:t xml:space="preserve">-D elderly woman who could not pay taxes </w:t>
            </w:r>
            <w:r w:rsidRPr="00D079E5">
              <w:rPr>
                <w:rFonts w:ascii="Lucida Sans Unicode" w:hAnsi="Lucida Sans Unicode" w:cs="Lucida Sans Unicode"/>
                <w:sz w:val="22"/>
              </w:rPr>
              <w:t>∴</w:t>
            </w:r>
            <w:r w:rsidRPr="00D079E5">
              <w:rPr>
                <w:sz w:val="22"/>
              </w:rPr>
              <w:t xml:space="preserve"> tax sale</w:t>
            </w:r>
          </w:p>
          <w:p w14:paraId="47688B96" w14:textId="561C41A9" w:rsidR="007521C5" w:rsidRPr="00D079E5" w:rsidRDefault="007521C5" w:rsidP="007521C5">
            <w:pPr>
              <w:rPr>
                <w:sz w:val="22"/>
              </w:rPr>
            </w:pPr>
            <w:r w:rsidRPr="00D079E5">
              <w:rPr>
                <w:sz w:val="22"/>
              </w:rPr>
              <w:t>-Daughter purchased house in tax sale then assigned title to D</w:t>
            </w:r>
          </w:p>
          <w:p w14:paraId="20A26D78" w14:textId="150FD69A" w:rsidR="007521C5" w:rsidRPr="00D079E5" w:rsidRDefault="007521C5" w:rsidP="007521C5">
            <w:pPr>
              <w:rPr>
                <w:rFonts w:eastAsiaTheme="majorEastAsia"/>
                <w:sz w:val="22"/>
              </w:rPr>
            </w:pPr>
            <w:r w:rsidRPr="00D079E5">
              <w:rPr>
                <w:sz w:val="22"/>
              </w:rPr>
              <w:t>-D tried to register but P challenged D’s ability to defeat his remainder</w:t>
            </w:r>
          </w:p>
        </w:tc>
      </w:tr>
      <w:tr w:rsidR="007521C5" w:rsidRPr="00D079E5" w14:paraId="7DBEB934" w14:textId="77777777" w:rsidTr="007521C5">
        <w:tc>
          <w:tcPr>
            <w:tcW w:w="1526" w:type="dxa"/>
          </w:tcPr>
          <w:p w14:paraId="655CD097" w14:textId="77777777" w:rsidR="007521C5" w:rsidRPr="00D079E5" w:rsidRDefault="007521C5" w:rsidP="007521C5">
            <w:pPr>
              <w:rPr>
                <w:rFonts w:eastAsiaTheme="majorEastAsia"/>
                <w:b/>
                <w:sz w:val="22"/>
              </w:rPr>
            </w:pPr>
            <w:r w:rsidRPr="00D079E5">
              <w:rPr>
                <w:rFonts w:eastAsiaTheme="majorEastAsia"/>
                <w:b/>
                <w:sz w:val="22"/>
              </w:rPr>
              <w:t>Reasoning:</w:t>
            </w:r>
          </w:p>
        </w:tc>
        <w:tc>
          <w:tcPr>
            <w:tcW w:w="9229" w:type="dxa"/>
          </w:tcPr>
          <w:p w14:paraId="3B24618A" w14:textId="5931FE5D" w:rsidR="007521C5" w:rsidRPr="00D079E5" w:rsidRDefault="007521C5" w:rsidP="007521C5">
            <w:pPr>
              <w:rPr>
                <w:rFonts w:eastAsiaTheme="majorEastAsia"/>
                <w:sz w:val="22"/>
                <w:lang w:val="en-CA"/>
              </w:rPr>
            </w:pPr>
            <w:r w:rsidRPr="00D079E5">
              <w:rPr>
                <w:rFonts w:eastAsiaTheme="majorEastAsia"/>
                <w:sz w:val="22"/>
              </w:rPr>
              <w:t>-</w:t>
            </w:r>
            <w:r w:rsidR="00045EBA" w:rsidRPr="00D079E5">
              <w:rPr>
                <w:rFonts w:eastAsiaTheme="majorEastAsia"/>
                <w:sz w:val="22"/>
              </w:rPr>
              <w:t xml:space="preserve">Give Mayo remainder interest back, Mrs. L continued with </w:t>
            </w:r>
            <w:r w:rsidR="00895D83" w:rsidRPr="00D079E5">
              <w:rPr>
                <w:rFonts w:eastAsiaTheme="majorEastAsia"/>
                <w:sz w:val="22"/>
              </w:rPr>
              <w:t>a fiduciary</w:t>
            </w:r>
            <w:r w:rsidR="00045EBA" w:rsidRPr="00D079E5">
              <w:rPr>
                <w:rFonts w:eastAsiaTheme="majorEastAsia"/>
                <w:sz w:val="22"/>
              </w:rPr>
              <w:t xml:space="preserve"> interest she had earlier to pay the taxes and it continued even though she had been restored to property in EFS cause she owed a fiduciary duty</w:t>
            </w:r>
          </w:p>
        </w:tc>
      </w:tr>
      <w:tr w:rsidR="007521C5" w:rsidRPr="00D079E5" w14:paraId="5B95A1F1" w14:textId="77777777" w:rsidTr="007521C5">
        <w:tc>
          <w:tcPr>
            <w:tcW w:w="1526" w:type="dxa"/>
          </w:tcPr>
          <w:p w14:paraId="18D40A70" w14:textId="77777777" w:rsidR="007521C5" w:rsidRPr="00D079E5" w:rsidRDefault="007521C5" w:rsidP="007521C5">
            <w:pPr>
              <w:rPr>
                <w:rFonts w:eastAsiaTheme="majorEastAsia"/>
                <w:b/>
                <w:sz w:val="22"/>
              </w:rPr>
            </w:pPr>
            <w:r w:rsidRPr="00D079E5">
              <w:rPr>
                <w:rFonts w:eastAsiaTheme="majorEastAsia"/>
                <w:b/>
                <w:sz w:val="22"/>
              </w:rPr>
              <w:t>Ratio:</w:t>
            </w:r>
          </w:p>
        </w:tc>
        <w:tc>
          <w:tcPr>
            <w:tcW w:w="9229" w:type="dxa"/>
          </w:tcPr>
          <w:p w14:paraId="502F5E1D" w14:textId="77777777" w:rsidR="007521C5" w:rsidRPr="00D079E5" w:rsidRDefault="007521C5" w:rsidP="007521C5">
            <w:pPr>
              <w:rPr>
                <w:rFonts w:eastAsiaTheme="majorEastAsia"/>
                <w:i/>
                <w:sz w:val="22"/>
              </w:rPr>
            </w:pPr>
            <w:r w:rsidRPr="00D079E5">
              <w:rPr>
                <w:rFonts w:eastAsiaTheme="majorEastAsia"/>
                <w:b/>
                <w:sz w:val="22"/>
                <w:highlight w:val="yellow"/>
              </w:rPr>
              <w:t>LT HAS OBLIGATION TO PAY PROPERTY TAXES</w:t>
            </w:r>
            <w:r w:rsidRPr="00D079E5">
              <w:rPr>
                <w:rFonts w:eastAsiaTheme="majorEastAsia"/>
                <w:sz w:val="22"/>
                <w:highlight w:val="yellow"/>
              </w:rPr>
              <w:t xml:space="preserve">; THEY </w:t>
            </w:r>
            <w:r w:rsidRPr="00D079E5">
              <w:rPr>
                <w:rFonts w:eastAsiaTheme="majorEastAsia"/>
                <w:b/>
                <w:sz w:val="22"/>
                <w:highlight w:val="yellow"/>
              </w:rPr>
              <w:t>OWE A TRUST-LIKE DUTY TO REMAINDER</w:t>
            </w:r>
          </w:p>
          <w:p w14:paraId="5F96CFBE" w14:textId="6DF82B0C" w:rsidR="00390EC1" w:rsidRPr="00D079E5" w:rsidRDefault="00390EC1" w:rsidP="00390EC1">
            <w:pPr>
              <w:widowControl w:val="0"/>
              <w:tabs>
                <w:tab w:val="left" w:pos="220"/>
                <w:tab w:val="left" w:pos="720"/>
              </w:tabs>
              <w:autoSpaceDE w:val="0"/>
              <w:autoSpaceDN w:val="0"/>
              <w:adjustRightInd w:val="0"/>
              <w:jc w:val="left"/>
              <w:rPr>
                <w:rFonts w:cs="Arial"/>
                <w:b/>
                <w:bCs/>
                <w:sz w:val="22"/>
              </w:rPr>
            </w:pPr>
            <w:r w:rsidRPr="00D079E5">
              <w:rPr>
                <w:rFonts w:cs="Arial"/>
                <w:b/>
                <w:bCs/>
                <w:sz w:val="22"/>
              </w:rPr>
              <w:t>LT has a fiduciary relationship with the holder of a remainder in FS</w:t>
            </w:r>
            <w:r w:rsidR="00895D83" w:rsidRPr="00D079E5">
              <w:rPr>
                <w:rFonts w:cs="Arial"/>
                <w:b/>
                <w:bCs/>
                <w:sz w:val="22"/>
              </w:rPr>
              <w:t xml:space="preserve"> </w:t>
            </w:r>
            <w:r w:rsidRPr="00D079E5">
              <w:rPr>
                <w:rFonts w:cs="Arial"/>
                <w:b/>
                <w:bCs/>
                <w:sz w:val="22"/>
              </w:rPr>
              <w:t xml:space="preserve">and may not do anything to injure the property or overcome the rights of the remainderperson </w:t>
            </w:r>
          </w:p>
          <w:p w14:paraId="543A4C80" w14:textId="2E5203DF" w:rsidR="00390EC1" w:rsidRPr="00D079E5" w:rsidRDefault="00390EC1" w:rsidP="00390EC1">
            <w:pPr>
              <w:rPr>
                <w:rFonts w:eastAsiaTheme="majorEastAsia"/>
                <w:sz w:val="22"/>
              </w:rPr>
            </w:pPr>
            <w:r w:rsidRPr="00D079E5">
              <w:rPr>
                <w:rFonts w:cs="Arial"/>
                <w:bCs/>
                <w:sz w:val="22"/>
              </w:rPr>
              <w:t>-</w:t>
            </w:r>
            <w:r w:rsidRPr="00D079E5">
              <w:rPr>
                <w:rFonts w:eastAsiaTheme="majorEastAsia"/>
                <w:sz w:val="22"/>
              </w:rPr>
              <w:t xml:space="preserve"> LT can do nothing to impair remainder and remainder holder can do nothing to affect LE.</w:t>
            </w:r>
          </w:p>
        </w:tc>
      </w:tr>
      <w:tr w:rsidR="007521C5" w:rsidRPr="00D079E5" w14:paraId="26A862D0" w14:textId="77777777" w:rsidTr="007521C5">
        <w:tc>
          <w:tcPr>
            <w:tcW w:w="1526" w:type="dxa"/>
          </w:tcPr>
          <w:p w14:paraId="1672736B" w14:textId="74006D95" w:rsidR="007521C5" w:rsidRPr="00D079E5" w:rsidRDefault="007521C5" w:rsidP="007521C5">
            <w:pPr>
              <w:rPr>
                <w:rFonts w:eastAsiaTheme="majorEastAsia"/>
                <w:sz w:val="22"/>
              </w:rPr>
            </w:pPr>
            <w:r w:rsidRPr="00D079E5">
              <w:rPr>
                <w:rFonts w:eastAsiaTheme="majorEastAsia"/>
                <w:b/>
                <w:sz w:val="22"/>
              </w:rPr>
              <w:t xml:space="preserve">Held: </w:t>
            </w:r>
          </w:p>
        </w:tc>
        <w:tc>
          <w:tcPr>
            <w:tcW w:w="9229" w:type="dxa"/>
          </w:tcPr>
          <w:p w14:paraId="3FC293AE" w14:textId="7416595F" w:rsidR="007521C5" w:rsidRPr="00D079E5" w:rsidRDefault="00045EBA" w:rsidP="00895D83">
            <w:pPr>
              <w:rPr>
                <w:rFonts w:eastAsiaTheme="majorEastAsia"/>
                <w:sz w:val="22"/>
                <w:lang w:val="en-CA"/>
              </w:rPr>
            </w:pPr>
            <w:r w:rsidRPr="00D079E5">
              <w:rPr>
                <w:rFonts w:eastAsiaTheme="majorEastAsia"/>
                <w:sz w:val="22"/>
                <w:lang w:val="en-CA"/>
              </w:rPr>
              <w:t>the P is entitled to a declaration as claimed that the D was under obligation to pay the taxes for which the lands were sold,</w:t>
            </w:r>
          </w:p>
        </w:tc>
      </w:tr>
    </w:tbl>
    <w:p w14:paraId="7B95D190" w14:textId="77777777" w:rsidR="00000A44" w:rsidRPr="00D079E5" w:rsidRDefault="00000A44" w:rsidP="00000A44">
      <w:pPr>
        <w:rPr>
          <w:rFonts w:eastAsiaTheme="majorEastAsia"/>
          <w:sz w:val="22"/>
        </w:rPr>
      </w:pPr>
    </w:p>
    <w:p w14:paraId="642728D8" w14:textId="6F6E95DE" w:rsidR="00D33F2A" w:rsidRPr="00D079E5" w:rsidRDefault="00255A14" w:rsidP="002B285B">
      <w:pPr>
        <w:pStyle w:val="Heading2"/>
        <w:rPr>
          <w:rFonts w:eastAsiaTheme="majorEastAsia"/>
          <w:sz w:val="22"/>
        </w:rPr>
      </w:pPr>
      <w:bookmarkStart w:id="69" w:name="_Toc322633085"/>
      <w:r w:rsidRPr="00D079E5">
        <w:rPr>
          <w:rFonts w:eastAsiaTheme="majorEastAsia"/>
          <w:sz w:val="22"/>
        </w:rPr>
        <w:t>Future Interests – Chapter 12</w:t>
      </w:r>
      <w:bookmarkEnd w:id="69"/>
      <w:r w:rsidR="00F1508E" w:rsidRPr="00D079E5">
        <w:rPr>
          <w:rFonts w:eastAsiaTheme="majorEastAsia"/>
          <w:sz w:val="22"/>
        </w:rPr>
        <w:t xml:space="preserve"> </w:t>
      </w:r>
    </w:p>
    <w:p w14:paraId="48425F98" w14:textId="5AA5A87C" w:rsidR="003219CF" w:rsidRPr="00D079E5" w:rsidRDefault="00D33F2A" w:rsidP="001963EC">
      <w:pPr>
        <w:pStyle w:val="Heading3"/>
        <w:rPr>
          <w:rFonts w:eastAsiaTheme="majorEastAsia"/>
          <w:sz w:val="22"/>
        </w:rPr>
      </w:pPr>
      <w:bookmarkStart w:id="70" w:name="_Toc322633086"/>
      <w:r w:rsidRPr="00D079E5">
        <w:rPr>
          <w:rFonts w:eastAsiaTheme="majorEastAsia"/>
          <w:sz w:val="22"/>
        </w:rPr>
        <w:t>Nature of Future Interests</w:t>
      </w:r>
      <w:bookmarkEnd w:id="70"/>
    </w:p>
    <w:p w14:paraId="1233F75A" w14:textId="3039D9F5" w:rsidR="003219CF" w:rsidRPr="00D079E5" w:rsidRDefault="003219CF" w:rsidP="003219CF">
      <w:pPr>
        <w:rPr>
          <w:rFonts w:eastAsiaTheme="majorEastAsia"/>
          <w:sz w:val="22"/>
        </w:rPr>
      </w:pPr>
      <w:r w:rsidRPr="00D079E5">
        <w:rPr>
          <w:rFonts w:eastAsiaTheme="majorEastAsia"/>
          <w:b/>
          <w:sz w:val="22"/>
        </w:rPr>
        <w:t xml:space="preserve">Reversions </w:t>
      </w:r>
      <w:r w:rsidRPr="00D079E5">
        <w:rPr>
          <w:rFonts w:eastAsiaTheme="majorEastAsia"/>
          <w:sz w:val="22"/>
        </w:rPr>
        <w:t xml:space="preserve">and </w:t>
      </w:r>
      <w:r w:rsidRPr="00D079E5">
        <w:rPr>
          <w:rFonts w:eastAsiaTheme="majorEastAsia"/>
          <w:b/>
          <w:sz w:val="22"/>
        </w:rPr>
        <w:t>Remainders</w:t>
      </w:r>
      <w:r w:rsidRPr="00D079E5">
        <w:rPr>
          <w:rFonts w:eastAsiaTheme="majorEastAsia"/>
          <w:sz w:val="22"/>
        </w:rPr>
        <w:t xml:space="preserve"> are examples of future interests:</w:t>
      </w:r>
    </w:p>
    <w:p w14:paraId="2DEB2010" w14:textId="0A4BF895" w:rsidR="003219CF" w:rsidRPr="00D079E5" w:rsidRDefault="003219CF" w:rsidP="00486C44">
      <w:pPr>
        <w:pStyle w:val="ListParagraph"/>
        <w:numPr>
          <w:ilvl w:val="0"/>
          <w:numId w:val="109"/>
        </w:numPr>
        <w:rPr>
          <w:rFonts w:eastAsiaTheme="majorEastAsia"/>
          <w:sz w:val="22"/>
          <w:szCs w:val="22"/>
        </w:rPr>
      </w:pPr>
      <w:r w:rsidRPr="00D079E5">
        <w:rPr>
          <w:rFonts w:eastAsiaTheme="majorEastAsia"/>
          <w:b/>
          <w:sz w:val="22"/>
          <w:szCs w:val="22"/>
        </w:rPr>
        <w:t>Reversion</w:t>
      </w:r>
      <w:r w:rsidRPr="00D079E5">
        <w:rPr>
          <w:rFonts w:eastAsiaTheme="majorEastAsia"/>
          <w:sz w:val="22"/>
          <w:szCs w:val="22"/>
        </w:rPr>
        <w:t>: A grants to X for life. When X dies, A gets the reversion.</w:t>
      </w:r>
    </w:p>
    <w:p w14:paraId="0D123A4C" w14:textId="42577CA1" w:rsidR="003219CF" w:rsidRPr="00D079E5" w:rsidRDefault="003219CF" w:rsidP="00486C44">
      <w:pPr>
        <w:pStyle w:val="ListParagraph"/>
        <w:numPr>
          <w:ilvl w:val="0"/>
          <w:numId w:val="109"/>
        </w:numPr>
        <w:rPr>
          <w:rFonts w:eastAsiaTheme="majorEastAsia"/>
          <w:sz w:val="22"/>
          <w:szCs w:val="22"/>
        </w:rPr>
      </w:pPr>
      <w:r w:rsidRPr="00D079E5">
        <w:rPr>
          <w:rFonts w:eastAsiaTheme="majorEastAsia"/>
          <w:b/>
          <w:sz w:val="22"/>
          <w:szCs w:val="22"/>
        </w:rPr>
        <w:t xml:space="preserve">Remainder: </w:t>
      </w:r>
      <w:r w:rsidRPr="00D079E5">
        <w:rPr>
          <w:rFonts w:eastAsiaTheme="majorEastAsia"/>
          <w:sz w:val="22"/>
          <w:szCs w:val="22"/>
        </w:rPr>
        <w:t>A grants to X for life, then to C. C receives the remainder.</w:t>
      </w:r>
    </w:p>
    <w:p w14:paraId="31550E92" w14:textId="77777777" w:rsidR="003219CF" w:rsidRPr="00D079E5" w:rsidRDefault="003219CF" w:rsidP="003219CF">
      <w:pPr>
        <w:rPr>
          <w:rFonts w:eastAsiaTheme="majorEastAsia"/>
          <w:sz w:val="22"/>
        </w:rPr>
      </w:pPr>
    </w:p>
    <w:p w14:paraId="2ED37771" w14:textId="0387F356" w:rsidR="003219CF" w:rsidRPr="00D079E5" w:rsidRDefault="003219CF" w:rsidP="003219CF">
      <w:pPr>
        <w:rPr>
          <w:rFonts w:eastAsiaTheme="majorEastAsia"/>
          <w:sz w:val="22"/>
        </w:rPr>
      </w:pPr>
      <w:r w:rsidRPr="00D079E5">
        <w:rPr>
          <w:rFonts w:eastAsiaTheme="majorEastAsia"/>
          <w:b/>
          <w:sz w:val="22"/>
        </w:rPr>
        <w:t xml:space="preserve">Vested interests: </w:t>
      </w:r>
      <w:r w:rsidRPr="00D079E5">
        <w:rPr>
          <w:rFonts w:eastAsiaTheme="majorEastAsia"/>
          <w:sz w:val="22"/>
        </w:rPr>
        <w:t>interest which WILL be granted [to a certain person upo</w:t>
      </w:r>
      <w:r w:rsidR="002B285B" w:rsidRPr="00D079E5">
        <w:rPr>
          <w:rFonts w:eastAsiaTheme="majorEastAsia"/>
          <w:sz w:val="22"/>
        </w:rPr>
        <w:t>n a triggering event]. 2</w:t>
      </w:r>
      <w:r w:rsidRPr="00D079E5">
        <w:rPr>
          <w:rFonts w:eastAsiaTheme="majorEastAsia"/>
          <w:sz w:val="22"/>
        </w:rPr>
        <w:t xml:space="preserve"> types of vested interests:</w:t>
      </w:r>
    </w:p>
    <w:p w14:paraId="617227FC" w14:textId="15E403C3" w:rsidR="003219CF" w:rsidRPr="00D079E5" w:rsidRDefault="003219CF" w:rsidP="00486C44">
      <w:pPr>
        <w:pStyle w:val="ListParagraph"/>
        <w:numPr>
          <w:ilvl w:val="0"/>
          <w:numId w:val="110"/>
        </w:numPr>
        <w:rPr>
          <w:rFonts w:eastAsiaTheme="majorEastAsia"/>
          <w:sz w:val="22"/>
          <w:szCs w:val="22"/>
        </w:rPr>
      </w:pPr>
      <w:r w:rsidRPr="00D079E5">
        <w:rPr>
          <w:rFonts w:eastAsiaTheme="majorEastAsia"/>
          <w:b/>
          <w:sz w:val="22"/>
          <w:szCs w:val="22"/>
        </w:rPr>
        <w:t xml:space="preserve">Vested in possession: </w:t>
      </w:r>
      <w:r w:rsidRPr="00D079E5">
        <w:rPr>
          <w:rFonts w:eastAsiaTheme="majorEastAsia"/>
          <w:sz w:val="22"/>
          <w:szCs w:val="22"/>
        </w:rPr>
        <w:t>grants an immediate entitlement to possession</w:t>
      </w:r>
    </w:p>
    <w:p w14:paraId="431283BA" w14:textId="29CD3C3A" w:rsidR="003219CF" w:rsidRPr="000157CE" w:rsidRDefault="003219CF" w:rsidP="003219CF">
      <w:pPr>
        <w:pStyle w:val="ListParagraph"/>
        <w:numPr>
          <w:ilvl w:val="0"/>
          <w:numId w:val="110"/>
        </w:numPr>
        <w:rPr>
          <w:rFonts w:eastAsiaTheme="majorEastAsia"/>
          <w:sz w:val="22"/>
          <w:szCs w:val="22"/>
        </w:rPr>
      </w:pPr>
      <w:r w:rsidRPr="00D079E5">
        <w:rPr>
          <w:rFonts w:eastAsiaTheme="majorEastAsia"/>
          <w:b/>
          <w:sz w:val="22"/>
          <w:szCs w:val="22"/>
        </w:rPr>
        <w:t xml:space="preserve">Vested in interest: </w:t>
      </w:r>
      <w:r w:rsidRPr="00D079E5">
        <w:rPr>
          <w:rFonts w:eastAsiaTheme="majorEastAsia"/>
          <w:sz w:val="22"/>
          <w:szCs w:val="22"/>
        </w:rPr>
        <w:t xml:space="preserve">when the owner has an unqualified right to take possession as soon as the preceding estate (or estates) becomes vacant (i.e. an unqualified and </w:t>
      </w:r>
      <w:r w:rsidR="000157CE">
        <w:rPr>
          <w:rFonts w:eastAsiaTheme="majorEastAsia"/>
          <w:sz w:val="22"/>
          <w:szCs w:val="22"/>
        </w:rPr>
        <w:t>immediate transfer of interest</w:t>
      </w:r>
    </w:p>
    <w:p w14:paraId="5E0E8837" w14:textId="07DF1B39" w:rsidR="003219CF" w:rsidRPr="00D079E5" w:rsidRDefault="003219CF" w:rsidP="003219CF">
      <w:pPr>
        <w:pStyle w:val="Heading3"/>
        <w:rPr>
          <w:rFonts w:eastAsiaTheme="majorEastAsia"/>
          <w:sz w:val="22"/>
        </w:rPr>
      </w:pPr>
      <w:bookmarkStart w:id="71" w:name="_Toc322633087"/>
      <w:r w:rsidRPr="00D079E5">
        <w:rPr>
          <w:rFonts w:eastAsiaTheme="majorEastAsia"/>
          <w:sz w:val="22"/>
        </w:rPr>
        <w:t>Common Law Future Interests</w:t>
      </w:r>
      <w:bookmarkEnd w:id="71"/>
    </w:p>
    <w:p w14:paraId="6E8C8BE1" w14:textId="21A4E690" w:rsidR="003219CF" w:rsidRPr="00D079E5" w:rsidRDefault="003219CF" w:rsidP="003219CF">
      <w:pPr>
        <w:rPr>
          <w:rFonts w:eastAsiaTheme="majorEastAsia"/>
          <w:b/>
          <w:sz w:val="22"/>
        </w:rPr>
      </w:pPr>
      <w:r w:rsidRPr="00D079E5">
        <w:rPr>
          <w:rFonts w:eastAsiaTheme="majorEastAsia"/>
          <w:b/>
          <w:sz w:val="22"/>
        </w:rPr>
        <w:t>Determinable Fee:</w:t>
      </w:r>
    </w:p>
    <w:p w14:paraId="15240372" w14:textId="649586A7" w:rsidR="003219CF" w:rsidRPr="00D079E5" w:rsidRDefault="003219CF" w:rsidP="00486C44">
      <w:pPr>
        <w:pStyle w:val="ListParagraph"/>
        <w:numPr>
          <w:ilvl w:val="0"/>
          <w:numId w:val="111"/>
        </w:numPr>
        <w:rPr>
          <w:rFonts w:eastAsiaTheme="majorEastAsia"/>
          <w:b/>
          <w:sz w:val="22"/>
          <w:szCs w:val="22"/>
        </w:rPr>
      </w:pPr>
      <w:r w:rsidRPr="00D079E5">
        <w:rPr>
          <w:rFonts w:eastAsiaTheme="majorEastAsia"/>
          <w:sz w:val="22"/>
          <w:szCs w:val="22"/>
        </w:rPr>
        <w:t xml:space="preserve">The grant of the fee contains </w:t>
      </w:r>
      <w:r w:rsidRPr="00D079E5">
        <w:rPr>
          <w:rFonts w:eastAsiaTheme="majorEastAsia"/>
          <w:sz w:val="22"/>
          <w:szCs w:val="22"/>
          <w:u w:val="single"/>
        </w:rPr>
        <w:t>words of limitation</w:t>
      </w:r>
      <w:r w:rsidRPr="00D079E5">
        <w:rPr>
          <w:rFonts w:eastAsiaTheme="majorEastAsia"/>
          <w:sz w:val="22"/>
          <w:szCs w:val="22"/>
        </w:rPr>
        <w:t xml:space="preserve"> based on an </w:t>
      </w:r>
      <w:r w:rsidRPr="00D079E5">
        <w:rPr>
          <w:rFonts w:eastAsiaTheme="majorEastAsia"/>
          <w:sz w:val="22"/>
          <w:szCs w:val="22"/>
          <w:u w:val="single"/>
        </w:rPr>
        <w:t>event</w:t>
      </w:r>
      <w:r w:rsidRPr="00D079E5">
        <w:rPr>
          <w:rFonts w:eastAsiaTheme="majorEastAsia"/>
          <w:sz w:val="22"/>
          <w:szCs w:val="22"/>
        </w:rPr>
        <w:t xml:space="preserve">: i.e. A grants Blackacre to B for life, then to C </w:t>
      </w:r>
    </w:p>
    <w:p w14:paraId="4A601F17" w14:textId="70480903" w:rsidR="003219CF" w:rsidRPr="00D079E5" w:rsidRDefault="003219CF" w:rsidP="00486C44">
      <w:pPr>
        <w:pStyle w:val="ListParagraph"/>
        <w:numPr>
          <w:ilvl w:val="0"/>
          <w:numId w:val="111"/>
        </w:numPr>
        <w:rPr>
          <w:rFonts w:eastAsiaTheme="majorEastAsia"/>
          <w:b/>
          <w:sz w:val="22"/>
          <w:szCs w:val="22"/>
        </w:rPr>
      </w:pPr>
      <w:r w:rsidRPr="00D079E5">
        <w:rPr>
          <w:rFonts w:eastAsiaTheme="majorEastAsia"/>
          <w:sz w:val="22"/>
          <w:szCs w:val="22"/>
        </w:rPr>
        <w:t>The event “determines” the duration of the estate</w:t>
      </w:r>
    </w:p>
    <w:p w14:paraId="59E639E6" w14:textId="14A12D06" w:rsidR="003219CF" w:rsidRPr="00D079E5" w:rsidRDefault="003219CF" w:rsidP="00486C44">
      <w:pPr>
        <w:pStyle w:val="ListParagraph"/>
        <w:numPr>
          <w:ilvl w:val="0"/>
          <w:numId w:val="111"/>
        </w:numPr>
        <w:rPr>
          <w:rFonts w:eastAsiaTheme="majorEastAsia"/>
          <w:b/>
          <w:sz w:val="22"/>
          <w:szCs w:val="22"/>
        </w:rPr>
      </w:pPr>
      <w:r w:rsidRPr="00D079E5">
        <w:rPr>
          <w:rFonts w:eastAsiaTheme="majorEastAsia"/>
          <w:sz w:val="22"/>
          <w:szCs w:val="22"/>
        </w:rPr>
        <w:t>There is certainty as to the event [death] and the vested interest [C]</w:t>
      </w:r>
    </w:p>
    <w:p w14:paraId="34DCC5E8" w14:textId="2A1865B9" w:rsidR="003219CF" w:rsidRPr="00D079E5" w:rsidRDefault="005B3D50" w:rsidP="00486C44">
      <w:pPr>
        <w:pStyle w:val="ListParagraph"/>
        <w:numPr>
          <w:ilvl w:val="0"/>
          <w:numId w:val="111"/>
        </w:numPr>
        <w:rPr>
          <w:rFonts w:eastAsiaTheme="majorEastAsia"/>
          <w:b/>
          <w:sz w:val="22"/>
          <w:szCs w:val="22"/>
        </w:rPr>
      </w:pPr>
      <w:r w:rsidRPr="00D079E5">
        <w:rPr>
          <w:rFonts w:eastAsiaTheme="majorEastAsia"/>
          <w:sz w:val="22"/>
          <w:szCs w:val="22"/>
        </w:rPr>
        <w:t xml:space="preserve">Met the CL </w:t>
      </w:r>
      <w:r w:rsidR="003219CF" w:rsidRPr="00D079E5">
        <w:rPr>
          <w:rFonts w:eastAsiaTheme="majorEastAsia"/>
          <w:sz w:val="22"/>
          <w:szCs w:val="22"/>
        </w:rPr>
        <w:t>requirement that land always had to be seised: someone had to be in possession</w:t>
      </w:r>
    </w:p>
    <w:p w14:paraId="06490D8F" w14:textId="1474E352" w:rsidR="003219CF" w:rsidRPr="00D079E5" w:rsidRDefault="003219CF" w:rsidP="00486C44">
      <w:pPr>
        <w:pStyle w:val="ListParagraph"/>
        <w:numPr>
          <w:ilvl w:val="0"/>
          <w:numId w:val="111"/>
        </w:numPr>
        <w:rPr>
          <w:rFonts w:eastAsiaTheme="majorEastAsia"/>
          <w:b/>
          <w:sz w:val="22"/>
          <w:szCs w:val="22"/>
        </w:rPr>
      </w:pPr>
      <w:r w:rsidRPr="00D079E5">
        <w:rPr>
          <w:rFonts w:eastAsiaTheme="majorEastAsia"/>
          <w:sz w:val="22"/>
          <w:szCs w:val="22"/>
        </w:rPr>
        <w:t>Generally, determinable fees don't create problems, because the vesting is certain</w:t>
      </w:r>
    </w:p>
    <w:p w14:paraId="1C8E26D8" w14:textId="77777777" w:rsidR="003219CF" w:rsidRPr="00D079E5" w:rsidRDefault="003219CF" w:rsidP="003219CF">
      <w:pPr>
        <w:rPr>
          <w:rFonts w:eastAsiaTheme="majorEastAsia"/>
          <w:b/>
          <w:sz w:val="22"/>
        </w:rPr>
      </w:pPr>
    </w:p>
    <w:p w14:paraId="74914DD3" w14:textId="54B32F1A" w:rsidR="003219CF" w:rsidRPr="00D079E5" w:rsidRDefault="003219CF" w:rsidP="003219CF">
      <w:pPr>
        <w:rPr>
          <w:rFonts w:eastAsiaTheme="majorEastAsia"/>
          <w:b/>
          <w:sz w:val="22"/>
        </w:rPr>
      </w:pPr>
      <w:r w:rsidRPr="00D079E5">
        <w:rPr>
          <w:rFonts w:eastAsiaTheme="majorEastAsia"/>
          <w:b/>
          <w:sz w:val="22"/>
        </w:rPr>
        <w:t>Conditional Fee:</w:t>
      </w:r>
    </w:p>
    <w:p w14:paraId="7922EA42" w14:textId="6779A8BC" w:rsidR="003219CF" w:rsidRPr="00D079E5" w:rsidRDefault="003219CF" w:rsidP="00486C44">
      <w:pPr>
        <w:pStyle w:val="ListParagraph"/>
        <w:numPr>
          <w:ilvl w:val="0"/>
          <w:numId w:val="112"/>
        </w:numPr>
        <w:rPr>
          <w:rFonts w:eastAsiaTheme="majorEastAsia"/>
          <w:sz w:val="22"/>
          <w:szCs w:val="22"/>
        </w:rPr>
      </w:pPr>
      <w:r w:rsidRPr="00D079E5">
        <w:rPr>
          <w:rFonts w:eastAsiaTheme="majorEastAsia"/>
          <w:sz w:val="22"/>
          <w:szCs w:val="22"/>
        </w:rPr>
        <w:t>The entire fee is granted to the transferee, but it is made defeasible [that is, will end] if a specified event occurs</w:t>
      </w:r>
    </w:p>
    <w:p w14:paraId="7118AD9C" w14:textId="0677D69E" w:rsidR="003219CF" w:rsidRPr="00D079E5" w:rsidRDefault="003219CF" w:rsidP="00486C44">
      <w:pPr>
        <w:pStyle w:val="ListParagraph"/>
        <w:numPr>
          <w:ilvl w:val="0"/>
          <w:numId w:val="112"/>
        </w:numPr>
        <w:rPr>
          <w:rFonts w:eastAsiaTheme="majorEastAsia"/>
          <w:sz w:val="22"/>
          <w:szCs w:val="22"/>
        </w:rPr>
      </w:pPr>
      <w:r w:rsidRPr="00D079E5">
        <w:rPr>
          <w:rFonts w:eastAsiaTheme="majorEastAsia"/>
          <w:i/>
          <w:sz w:val="22"/>
          <w:szCs w:val="22"/>
        </w:rPr>
        <w:t xml:space="preserve">Example: </w:t>
      </w:r>
      <w:r w:rsidRPr="00D079E5">
        <w:rPr>
          <w:rFonts w:eastAsiaTheme="majorEastAsia"/>
          <w:sz w:val="22"/>
          <w:szCs w:val="22"/>
        </w:rPr>
        <w:t>X grants Blackacre to A, unless A begins to smoke. If A begins to smoke, the X can re-enter Blackacre</w:t>
      </w:r>
    </w:p>
    <w:p w14:paraId="78671B01" w14:textId="16413776" w:rsidR="003219CF" w:rsidRPr="00D079E5" w:rsidRDefault="003219CF" w:rsidP="00486C44">
      <w:pPr>
        <w:pStyle w:val="ListParagraph"/>
        <w:numPr>
          <w:ilvl w:val="0"/>
          <w:numId w:val="112"/>
        </w:numPr>
        <w:rPr>
          <w:rFonts w:eastAsiaTheme="majorEastAsia"/>
          <w:sz w:val="22"/>
          <w:szCs w:val="22"/>
        </w:rPr>
      </w:pPr>
      <w:r w:rsidRPr="00D079E5">
        <w:rPr>
          <w:rFonts w:eastAsiaTheme="majorEastAsia"/>
          <w:sz w:val="22"/>
          <w:szCs w:val="22"/>
        </w:rPr>
        <w:t>Common law held that while the grantor had a right of re-entry, this right need not be exercised</w:t>
      </w:r>
    </w:p>
    <w:p w14:paraId="3E712911" w14:textId="03D80F6F" w:rsidR="003219CF" w:rsidRPr="00D079E5" w:rsidRDefault="003219CF" w:rsidP="00486C44">
      <w:pPr>
        <w:pStyle w:val="ListParagraph"/>
        <w:numPr>
          <w:ilvl w:val="0"/>
          <w:numId w:val="112"/>
        </w:numPr>
        <w:rPr>
          <w:rFonts w:eastAsiaTheme="majorEastAsia"/>
          <w:sz w:val="22"/>
          <w:szCs w:val="22"/>
        </w:rPr>
      </w:pPr>
      <w:r w:rsidRPr="00D079E5">
        <w:rPr>
          <w:rFonts w:eastAsiaTheme="majorEastAsia"/>
          <w:sz w:val="22"/>
          <w:szCs w:val="22"/>
        </w:rPr>
        <w:t xml:space="preserve">A conditional fee creates a </w:t>
      </w:r>
      <w:r w:rsidRPr="00D079E5">
        <w:rPr>
          <w:rFonts w:eastAsiaTheme="majorEastAsia"/>
          <w:b/>
          <w:sz w:val="22"/>
          <w:szCs w:val="22"/>
        </w:rPr>
        <w:t xml:space="preserve">contingent future interest: </w:t>
      </w:r>
      <w:r w:rsidRPr="00D079E5">
        <w:rPr>
          <w:rFonts w:eastAsiaTheme="majorEastAsia"/>
          <w:sz w:val="22"/>
          <w:szCs w:val="22"/>
        </w:rPr>
        <w:t>no vesting in the remainder person at this time. We don’t know if A will smoke, so we don’t know for sure that Blackacre will vest in X (the remainder)</w:t>
      </w:r>
    </w:p>
    <w:p w14:paraId="12D4D28B" w14:textId="50BBB711" w:rsidR="003219CF" w:rsidRPr="00D079E5" w:rsidRDefault="003219CF" w:rsidP="00486C44">
      <w:pPr>
        <w:pStyle w:val="ListParagraph"/>
        <w:numPr>
          <w:ilvl w:val="0"/>
          <w:numId w:val="112"/>
        </w:numPr>
        <w:rPr>
          <w:rFonts w:eastAsiaTheme="majorEastAsia"/>
          <w:sz w:val="22"/>
          <w:szCs w:val="22"/>
        </w:rPr>
      </w:pPr>
      <w:r w:rsidRPr="00D079E5">
        <w:rPr>
          <w:rFonts w:eastAsiaTheme="majorEastAsia"/>
          <w:sz w:val="22"/>
          <w:szCs w:val="22"/>
        </w:rPr>
        <w:t>Conditional fees create problems because the vesting is unknown</w:t>
      </w:r>
    </w:p>
    <w:p w14:paraId="1B302159" w14:textId="77777777" w:rsidR="003219CF" w:rsidRPr="00D079E5" w:rsidRDefault="003219CF" w:rsidP="003219CF">
      <w:pPr>
        <w:rPr>
          <w:rFonts w:eastAsiaTheme="majorEastAsia"/>
          <w:sz w:val="22"/>
        </w:rPr>
      </w:pPr>
    </w:p>
    <w:p w14:paraId="5C1460A0" w14:textId="3225AE0D" w:rsidR="003219CF" w:rsidRPr="00D079E5" w:rsidRDefault="003219CF" w:rsidP="003219CF">
      <w:pPr>
        <w:rPr>
          <w:rFonts w:eastAsiaTheme="majorEastAsia"/>
          <w:sz w:val="22"/>
        </w:rPr>
      </w:pPr>
      <w:r w:rsidRPr="00D079E5">
        <w:rPr>
          <w:rFonts w:eastAsiaTheme="majorEastAsia"/>
          <w:b/>
          <w:sz w:val="22"/>
        </w:rPr>
        <w:t xml:space="preserve">Common Law remainder Rule: </w:t>
      </w:r>
      <w:r w:rsidRPr="00D079E5">
        <w:rPr>
          <w:rFonts w:eastAsiaTheme="majorEastAsia"/>
          <w:sz w:val="22"/>
        </w:rPr>
        <w:t>No remainders can exist after a fee simple transfer.</w:t>
      </w:r>
    </w:p>
    <w:p w14:paraId="78B79335" w14:textId="77777777" w:rsidR="003E6B62" w:rsidRPr="00D079E5" w:rsidRDefault="003E6B62" w:rsidP="0009534E">
      <w:pPr>
        <w:rPr>
          <w:rFonts w:eastAsiaTheme="majorEastAsia"/>
          <w:sz w:val="22"/>
        </w:rPr>
      </w:pPr>
    </w:p>
    <w:p w14:paraId="43FD5A05" w14:textId="2F9390DC" w:rsidR="00255A14" w:rsidRPr="00D079E5" w:rsidRDefault="00255A14" w:rsidP="00255A14">
      <w:pPr>
        <w:pStyle w:val="Heading3"/>
        <w:rPr>
          <w:rFonts w:eastAsiaTheme="majorEastAsia"/>
          <w:sz w:val="22"/>
        </w:rPr>
      </w:pPr>
      <w:bookmarkStart w:id="72" w:name="_Toc322633088"/>
      <w:r w:rsidRPr="00D079E5">
        <w:rPr>
          <w:rFonts w:eastAsiaTheme="majorEastAsia"/>
          <w:sz w:val="22"/>
        </w:rPr>
        <w:t>Vested Interests</w:t>
      </w:r>
      <w:bookmarkEnd w:id="72"/>
    </w:p>
    <w:p w14:paraId="4C069DC1" w14:textId="086E0A38" w:rsidR="0009534E" w:rsidRPr="00D079E5" w:rsidRDefault="00292DAB" w:rsidP="00292DAB">
      <w:pPr>
        <w:rPr>
          <w:rFonts w:eastAsiaTheme="majorEastAsia"/>
          <w:sz w:val="22"/>
        </w:rPr>
      </w:pPr>
      <w:r w:rsidRPr="00D079E5">
        <w:rPr>
          <w:rFonts w:eastAsiaTheme="majorEastAsia"/>
          <w:sz w:val="22"/>
        </w:rPr>
        <w:t xml:space="preserve">If an </w:t>
      </w:r>
      <w:r w:rsidRPr="00D079E5">
        <w:rPr>
          <w:rFonts w:eastAsiaTheme="majorEastAsia"/>
          <w:b/>
          <w:sz w:val="22"/>
        </w:rPr>
        <w:t xml:space="preserve">unqualified and immediate transfer </w:t>
      </w:r>
      <w:r w:rsidRPr="00D079E5">
        <w:rPr>
          <w:rFonts w:eastAsiaTheme="majorEastAsia"/>
          <w:sz w:val="22"/>
        </w:rPr>
        <w:t>of an interest is made to A, A is vested ‘in interest’ and A is also vested ‘in possession.’</w:t>
      </w:r>
      <w:r w:rsidR="005F29FB" w:rsidRPr="00D079E5">
        <w:rPr>
          <w:rFonts w:eastAsiaTheme="majorEastAsia"/>
          <w:sz w:val="22"/>
        </w:rPr>
        <w:t xml:space="preserve"> </w:t>
      </w:r>
      <w:r w:rsidR="005F29FB" w:rsidRPr="00D079E5">
        <w:rPr>
          <w:rFonts w:eastAsiaTheme="majorEastAsia"/>
          <w:sz w:val="22"/>
          <w:highlight w:val="yellow"/>
        </w:rPr>
        <w:t>Vested when no condition or limitation stands in the way of enjoyment.</w:t>
      </w:r>
    </w:p>
    <w:p w14:paraId="4C0BA7DD" w14:textId="008AC61D" w:rsidR="0009534E" w:rsidRPr="00D079E5" w:rsidRDefault="00292DAB" w:rsidP="00292DAB">
      <w:pPr>
        <w:rPr>
          <w:rFonts w:eastAsiaTheme="majorEastAsia"/>
          <w:sz w:val="22"/>
        </w:rPr>
      </w:pPr>
      <w:r w:rsidRPr="00D079E5">
        <w:rPr>
          <w:rFonts w:eastAsiaTheme="majorEastAsia"/>
          <w:sz w:val="22"/>
        </w:rPr>
        <w:t xml:space="preserve">If a transfer is made to </w:t>
      </w:r>
      <w:r w:rsidRPr="00D079E5">
        <w:rPr>
          <w:rFonts w:eastAsiaTheme="majorEastAsia"/>
          <w:b/>
          <w:sz w:val="22"/>
        </w:rPr>
        <w:t>B for life, remainder to A in FS</w:t>
      </w:r>
      <w:r w:rsidRPr="00D079E5">
        <w:rPr>
          <w:rFonts w:eastAsiaTheme="majorEastAsia"/>
          <w:sz w:val="22"/>
        </w:rPr>
        <w:t>, A is vested in interest, but not vested in possession – B is vested in interest and possession.</w:t>
      </w:r>
      <w:r w:rsidR="005F29FB" w:rsidRPr="00D079E5">
        <w:rPr>
          <w:rFonts w:eastAsiaTheme="majorEastAsia"/>
          <w:sz w:val="22"/>
        </w:rPr>
        <w:t xml:space="preserve"> </w:t>
      </w:r>
    </w:p>
    <w:p w14:paraId="3B68016F" w14:textId="77777777" w:rsidR="00292DAB" w:rsidRPr="00D079E5" w:rsidRDefault="00292DAB" w:rsidP="00292DAB">
      <w:pPr>
        <w:rPr>
          <w:rFonts w:eastAsiaTheme="majorEastAsia"/>
          <w:sz w:val="22"/>
        </w:rPr>
      </w:pPr>
    </w:p>
    <w:p w14:paraId="555F93EF" w14:textId="77777777" w:rsidR="00A26EF5" w:rsidRPr="00D079E5" w:rsidRDefault="00292DAB" w:rsidP="00292DAB">
      <w:pPr>
        <w:rPr>
          <w:rFonts w:eastAsiaTheme="majorEastAsia"/>
          <w:b/>
          <w:sz w:val="22"/>
        </w:rPr>
      </w:pPr>
      <w:r w:rsidRPr="00D079E5">
        <w:rPr>
          <w:rFonts w:eastAsiaTheme="majorEastAsia"/>
          <w:b/>
          <w:sz w:val="22"/>
        </w:rPr>
        <w:t xml:space="preserve">An interest </w:t>
      </w:r>
      <w:r w:rsidR="00A26EF5" w:rsidRPr="00D079E5">
        <w:rPr>
          <w:rFonts w:eastAsiaTheme="majorEastAsia"/>
          <w:b/>
          <w:sz w:val="22"/>
        </w:rPr>
        <w:t>can be vested in interest or in possession and interest.</w:t>
      </w:r>
    </w:p>
    <w:p w14:paraId="7DB2099C" w14:textId="77777777" w:rsidR="00A26EF5" w:rsidRPr="00D079E5" w:rsidRDefault="00A26EF5" w:rsidP="00292DAB">
      <w:pPr>
        <w:rPr>
          <w:rFonts w:eastAsiaTheme="majorEastAsia"/>
          <w:b/>
          <w:sz w:val="22"/>
        </w:rPr>
      </w:pPr>
      <w:r w:rsidRPr="00D079E5">
        <w:rPr>
          <w:rFonts w:eastAsiaTheme="majorEastAsia"/>
          <w:b/>
          <w:sz w:val="22"/>
        </w:rPr>
        <w:t xml:space="preserve">There are three options: </w:t>
      </w:r>
    </w:p>
    <w:p w14:paraId="4FED12C5" w14:textId="77777777" w:rsidR="00A26EF5" w:rsidRPr="00D079E5" w:rsidRDefault="00292DAB" w:rsidP="00486C44">
      <w:pPr>
        <w:pStyle w:val="ListParagraph"/>
        <w:numPr>
          <w:ilvl w:val="0"/>
          <w:numId w:val="75"/>
        </w:numPr>
        <w:rPr>
          <w:rFonts w:eastAsiaTheme="majorEastAsia"/>
          <w:sz w:val="22"/>
          <w:szCs w:val="22"/>
        </w:rPr>
      </w:pPr>
      <w:r w:rsidRPr="00D079E5">
        <w:rPr>
          <w:rFonts w:eastAsiaTheme="majorEastAsia"/>
          <w:sz w:val="22"/>
          <w:szCs w:val="22"/>
        </w:rPr>
        <w:t xml:space="preserve">may be </w:t>
      </w:r>
      <w:r w:rsidRPr="00D079E5">
        <w:rPr>
          <w:rFonts w:eastAsiaTheme="majorEastAsia"/>
          <w:b/>
          <w:sz w:val="22"/>
          <w:szCs w:val="22"/>
        </w:rPr>
        <w:t>vested absolutely</w:t>
      </w:r>
      <w:r w:rsidRPr="00D079E5">
        <w:rPr>
          <w:rFonts w:eastAsiaTheme="majorEastAsia"/>
          <w:sz w:val="22"/>
          <w:szCs w:val="22"/>
        </w:rPr>
        <w:t xml:space="preserve">, that is it can </w:t>
      </w:r>
      <w:r w:rsidRPr="00D079E5">
        <w:rPr>
          <w:rFonts w:eastAsiaTheme="majorEastAsia"/>
          <w:sz w:val="22"/>
          <w:szCs w:val="22"/>
          <w:u w:val="single"/>
        </w:rPr>
        <w:t>never be lost to the holder of the estate</w:t>
      </w:r>
      <w:r w:rsidR="00A26EF5" w:rsidRPr="00D079E5">
        <w:rPr>
          <w:rFonts w:eastAsiaTheme="majorEastAsia"/>
          <w:sz w:val="22"/>
          <w:szCs w:val="22"/>
        </w:rPr>
        <w:t xml:space="preserve">; </w:t>
      </w:r>
    </w:p>
    <w:p w14:paraId="2142BE94" w14:textId="77777777" w:rsidR="00A26EF5" w:rsidRPr="00D079E5" w:rsidRDefault="00292DAB" w:rsidP="00486C44">
      <w:pPr>
        <w:pStyle w:val="ListParagraph"/>
        <w:numPr>
          <w:ilvl w:val="0"/>
          <w:numId w:val="75"/>
        </w:numPr>
        <w:rPr>
          <w:rFonts w:eastAsiaTheme="majorEastAsia"/>
          <w:sz w:val="22"/>
          <w:szCs w:val="22"/>
        </w:rPr>
      </w:pPr>
      <w:r w:rsidRPr="00D079E5">
        <w:rPr>
          <w:rFonts w:eastAsiaTheme="majorEastAsia"/>
          <w:sz w:val="22"/>
          <w:szCs w:val="22"/>
        </w:rPr>
        <w:t xml:space="preserve">it may be vested, </w:t>
      </w:r>
      <w:r w:rsidRPr="00D079E5">
        <w:rPr>
          <w:rFonts w:eastAsiaTheme="majorEastAsia"/>
          <w:sz w:val="22"/>
          <w:szCs w:val="22"/>
          <w:u w:val="single"/>
        </w:rPr>
        <w:t>subject to divesting</w:t>
      </w:r>
      <w:r w:rsidRPr="00D079E5">
        <w:rPr>
          <w:rFonts w:eastAsiaTheme="majorEastAsia"/>
          <w:sz w:val="22"/>
          <w:szCs w:val="22"/>
        </w:rPr>
        <w:t xml:space="preserve"> [if condition is resolved, then the int</w:t>
      </w:r>
      <w:r w:rsidR="00A26EF5" w:rsidRPr="00D079E5">
        <w:rPr>
          <w:rFonts w:eastAsiaTheme="majorEastAsia"/>
          <w:sz w:val="22"/>
          <w:szCs w:val="22"/>
        </w:rPr>
        <w:t xml:space="preserve">erest goes to someone else]; </w:t>
      </w:r>
      <w:r w:rsidRPr="00D079E5">
        <w:rPr>
          <w:rFonts w:eastAsiaTheme="majorEastAsia"/>
          <w:sz w:val="22"/>
          <w:szCs w:val="22"/>
        </w:rPr>
        <w:t xml:space="preserve"> </w:t>
      </w:r>
    </w:p>
    <w:p w14:paraId="6C2FAE20" w14:textId="77777777" w:rsidR="003D7250" w:rsidRPr="00D079E5" w:rsidRDefault="003D7250" w:rsidP="00486C44">
      <w:pPr>
        <w:pStyle w:val="ListParagraph"/>
        <w:numPr>
          <w:ilvl w:val="0"/>
          <w:numId w:val="167"/>
        </w:numPr>
        <w:rPr>
          <w:rFonts w:eastAsiaTheme="majorEastAsia"/>
          <w:sz w:val="22"/>
          <w:szCs w:val="22"/>
          <w:lang w:val="en-CA"/>
        </w:rPr>
      </w:pPr>
      <w:r w:rsidRPr="00D079E5">
        <w:rPr>
          <w:rFonts w:eastAsiaTheme="majorEastAsia"/>
          <w:sz w:val="22"/>
          <w:szCs w:val="22"/>
          <w:lang w:val="en-CA"/>
        </w:rPr>
        <w:t xml:space="preserve">I give you an EFS in Blackacre, but if you become Catholic, it is to be divested) </w:t>
      </w:r>
    </w:p>
    <w:p w14:paraId="66E4B5ED" w14:textId="07442676" w:rsidR="003D7250" w:rsidRPr="00D079E5" w:rsidRDefault="003D7250" w:rsidP="00486C44">
      <w:pPr>
        <w:pStyle w:val="ListParagraph"/>
        <w:numPr>
          <w:ilvl w:val="0"/>
          <w:numId w:val="167"/>
        </w:numPr>
        <w:rPr>
          <w:rFonts w:eastAsiaTheme="majorEastAsia"/>
          <w:sz w:val="22"/>
          <w:szCs w:val="22"/>
        </w:rPr>
      </w:pPr>
      <w:r w:rsidRPr="00D079E5">
        <w:rPr>
          <w:rFonts w:eastAsiaTheme="majorEastAsia"/>
          <w:sz w:val="22"/>
          <w:szCs w:val="22"/>
        </w:rPr>
        <w:t xml:space="preserve">Condition subsequent </w:t>
      </w:r>
    </w:p>
    <w:p w14:paraId="6FD76319" w14:textId="189606B7" w:rsidR="00292DAB" w:rsidRPr="00D079E5" w:rsidRDefault="00292DAB" w:rsidP="00486C44">
      <w:pPr>
        <w:pStyle w:val="ListParagraph"/>
        <w:numPr>
          <w:ilvl w:val="0"/>
          <w:numId w:val="75"/>
        </w:numPr>
        <w:rPr>
          <w:rFonts w:eastAsiaTheme="majorEastAsia"/>
          <w:sz w:val="22"/>
          <w:szCs w:val="22"/>
        </w:rPr>
      </w:pPr>
      <w:r w:rsidRPr="00D079E5">
        <w:rPr>
          <w:rFonts w:eastAsiaTheme="majorEastAsia"/>
          <w:sz w:val="22"/>
          <w:szCs w:val="22"/>
        </w:rPr>
        <w:t>it may be vested, without there being any prior estate, but with a provision which purports to keep the holder of the estate out of possession.</w:t>
      </w:r>
    </w:p>
    <w:p w14:paraId="4E8C50E1" w14:textId="030DBC2D" w:rsidR="00A26EF5" w:rsidRPr="00D079E5" w:rsidRDefault="00A26EF5" w:rsidP="00486C44">
      <w:pPr>
        <w:pStyle w:val="ListParagraph"/>
        <w:numPr>
          <w:ilvl w:val="0"/>
          <w:numId w:val="76"/>
        </w:numPr>
        <w:rPr>
          <w:rFonts w:eastAsiaTheme="majorEastAsia"/>
          <w:sz w:val="22"/>
          <w:szCs w:val="22"/>
        </w:rPr>
      </w:pPr>
      <w:r w:rsidRPr="00D079E5">
        <w:rPr>
          <w:rFonts w:eastAsiaTheme="majorEastAsia"/>
          <w:sz w:val="22"/>
          <w:szCs w:val="22"/>
        </w:rPr>
        <w:t xml:space="preserve">May look like it’s not because of a condition attached, but </w:t>
      </w:r>
      <w:r w:rsidRPr="00D079E5">
        <w:rPr>
          <w:rFonts w:eastAsiaTheme="majorEastAsia"/>
          <w:b/>
          <w:sz w:val="22"/>
          <w:szCs w:val="22"/>
          <w:u w:val="single"/>
        </w:rPr>
        <w:t>law attempts to favour early vesting</w:t>
      </w:r>
      <w:r w:rsidRPr="00D079E5">
        <w:rPr>
          <w:rFonts w:eastAsiaTheme="majorEastAsia"/>
          <w:sz w:val="22"/>
          <w:szCs w:val="22"/>
        </w:rPr>
        <w:t xml:space="preserve"> -&gt; differentiates between </w:t>
      </w:r>
      <w:r w:rsidRPr="00D079E5">
        <w:rPr>
          <w:rFonts w:eastAsiaTheme="majorEastAsia"/>
          <w:i/>
          <w:sz w:val="22"/>
          <w:szCs w:val="22"/>
        </w:rPr>
        <w:t xml:space="preserve">interest </w:t>
      </w:r>
      <w:r w:rsidRPr="00D079E5">
        <w:rPr>
          <w:rFonts w:eastAsiaTheme="majorEastAsia"/>
          <w:sz w:val="22"/>
          <w:szCs w:val="22"/>
        </w:rPr>
        <w:t xml:space="preserve">an the </w:t>
      </w:r>
      <w:r w:rsidRPr="00D079E5">
        <w:rPr>
          <w:rFonts w:eastAsiaTheme="majorEastAsia"/>
          <w:i/>
          <w:sz w:val="22"/>
          <w:szCs w:val="22"/>
        </w:rPr>
        <w:t>enjoyment of that interest</w:t>
      </w:r>
    </w:p>
    <w:p w14:paraId="77C2B103" w14:textId="40F8B608" w:rsidR="00A26EF5" w:rsidRPr="00D079E5" w:rsidRDefault="00A26EF5" w:rsidP="00486C44">
      <w:pPr>
        <w:pStyle w:val="ListParagraph"/>
        <w:numPr>
          <w:ilvl w:val="0"/>
          <w:numId w:val="76"/>
        </w:numPr>
        <w:rPr>
          <w:rFonts w:eastAsiaTheme="majorEastAsia"/>
          <w:sz w:val="22"/>
          <w:szCs w:val="22"/>
        </w:rPr>
      </w:pPr>
      <w:r w:rsidRPr="00D079E5">
        <w:rPr>
          <w:rFonts w:eastAsiaTheme="majorEastAsia"/>
          <w:sz w:val="22"/>
          <w:szCs w:val="22"/>
        </w:rPr>
        <w:t xml:space="preserve">Illustrated in </w:t>
      </w:r>
      <w:r w:rsidRPr="00D079E5">
        <w:rPr>
          <w:rFonts w:eastAsiaTheme="majorEastAsia"/>
          <w:b/>
          <w:i/>
          <w:color w:val="3366FF"/>
          <w:sz w:val="22"/>
          <w:szCs w:val="22"/>
        </w:rPr>
        <w:t>Re Squire</w:t>
      </w:r>
    </w:p>
    <w:p w14:paraId="200BC6A9" w14:textId="3501A92C" w:rsidR="00292DAB" w:rsidRPr="00D079E5" w:rsidRDefault="00292DAB" w:rsidP="00292DAB">
      <w:pPr>
        <w:rPr>
          <w:rFonts w:eastAsiaTheme="majorEastAsia"/>
          <w:sz w:val="22"/>
        </w:rPr>
      </w:pPr>
      <w:r w:rsidRPr="00D079E5">
        <w:rPr>
          <w:rFonts w:eastAsiaTheme="majorEastAsia"/>
          <w:sz w:val="22"/>
        </w:rPr>
        <w:t xml:space="preserve"> </w:t>
      </w:r>
    </w:p>
    <w:p w14:paraId="3010EF02" w14:textId="6EAB5F9B" w:rsidR="00487C4F" w:rsidRPr="00D079E5" w:rsidRDefault="00487C4F" w:rsidP="00487C4F">
      <w:pPr>
        <w:pStyle w:val="Heading3"/>
        <w:rPr>
          <w:rFonts w:eastAsiaTheme="majorEastAsia"/>
          <w:sz w:val="22"/>
        </w:rPr>
      </w:pPr>
      <w:bookmarkStart w:id="73" w:name="_Toc322633089"/>
      <w:r w:rsidRPr="00D079E5">
        <w:rPr>
          <w:rFonts w:eastAsiaTheme="majorEastAsia"/>
          <w:sz w:val="22"/>
        </w:rPr>
        <w:t>Defeasible and interminable interests</w:t>
      </w:r>
      <w:bookmarkEnd w:id="73"/>
    </w:p>
    <w:p w14:paraId="3F7FC24F" w14:textId="3FD526FB" w:rsidR="00487C4F" w:rsidRPr="00D079E5" w:rsidRDefault="00487C4F" w:rsidP="002B285B">
      <w:pPr>
        <w:jc w:val="left"/>
        <w:rPr>
          <w:rFonts w:eastAsiaTheme="majorEastAsia"/>
          <w:sz w:val="22"/>
        </w:rPr>
      </w:pPr>
      <w:r w:rsidRPr="00D079E5">
        <w:rPr>
          <w:rFonts w:eastAsiaTheme="majorEastAsia"/>
          <w:b/>
          <w:sz w:val="22"/>
        </w:rPr>
        <w:t xml:space="preserve">DEFEASIBLE INTEREST: </w:t>
      </w:r>
      <w:r w:rsidR="002B285B" w:rsidRPr="00D079E5">
        <w:rPr>
          <w:rFonts w:eastAsiaTheme="majorEastAsia"/>
          <w:sz w:val="22"/>
        </w:rPr>
        <w:t>WORDS:</w:t>
      </w:r>
      <w:r w:rsidRPr="00D079E5">
        <w:rPr>
          <w:rFonts w:eastAsiaTheme="majorEastAsia"/>
          <w:sz w:val="22"/>
        </w:rPr>
        <w:t xml:space="preserve"> “</w:t>
      </w:r>
      <w:r w:rsidRPr="00D079E5">
        <w:rPr>
          <w:rFonts w:eastAsiaTheme="majorEastAsia"/>
          <w:b/>
          <w:sz w:val="22"/>
          <w:highlight w:val="yellow"/>
        </w:rPr>
        <w:t>on condition that,” “but if,” “prov</w:t>
      </w:r>
      <w:r w:rsidR="003D7250" w:rsidRPr="00D079E5">
        <w:rPr>
          <w:rFonts w:eastAsiaTheme="majorEastAsia"/>
          <w:b/>
          <w:sz w:val="22"/>
          <w:highlight w:val="yellow"/>
        </w:rPr>
        <w:t>ided that,” “if it happens that”, “subject to”</w:t>
      </w:r>
      <w:r w:rsidR="002B285B" w:rsidRPr="00D079E5">
        <w:rPr>
          <w:rFonts w:eastAsiaTheme="majorEastAsia"/>
          <w:sz w:val="22"/>
        </w:rPr>
        <w:t xml:space="preserve"> =c</w:t>
      </w:r>
      <w:r w:rsidRPr="00D079E5">
        <w:rPr>
          <w:rFonts w:eastAsiaTheme="majorEastAsia"/>
          <w:sz w:val="22"/>
        </w:rPr>
        <w:t>ond</w:t>
      </w:r>
      <w:r w:rsidR="002B285B" w:rsidRPr="00D079E5">
        <w:rPr>
          <w:rFonts w:eastAsiaTheme="majorEastAsia"/>
          <w:sz w:val="22"/>
        </w:rPr>
        <w:t>ition subsequent</w:t>
      </w:r>
      <w:r w:rsidRPr="00D079E5">
        <w:rPr>
          <w:rFonts w:eastAsiaTheme="majorEastAsia"/>
          <w:sz w:val="22"/>
        </w:rPr>
        <w:t xml:space="preserve"> </w:t>
      </w:r>
      <w:r w:rsidR="002B285B" w:rsidRPr="00D079E5">
        <w:rPr>
          <w:rFonts w:eastAsiaTheme="majorEastAsia"/>
          <w:sz w:val="22"/>
        </w:rPr>
        <w:t>(</w:t>
      </w:r>
      <w:r w:rsidRPr="00D079E5">
        <w:rPr>
          <w:rFonts w:eastAsiaTheme="majorEastAsia"/>
          <w:sz w:val="22"/>
        </w:rPr>
        <w:t>a defeasible i</w:t>
      </w:r>
      <w:r w:rsidR="002B285B" w:rsidRPr="00D079E5">
        <w:rPr>
          <w:rFonts w:eastAsiaTheme="majorEastAsia"/>
          <w:sz w:val="22"/>
        </w:rPr>
        <w:t>nterest)</w:t>
      </w:r>
    </w:p>
    <w:p w14:paraId="06439559" w14:textId="6B23527A" w:rsidR="003D7250" w:rsidRPr="00D079E5" w:rsidRDefault="003D7250" w:rsidP="00486C44">
      <w:pPr>
        <w:pStyle w:val="ListParagraph"/>
        <w:numPr>
          <w:ilvl w:val="0"/>
          <w:numId w:val="168"/>
        </w:numPr>
        <w:rPr>
          <w:rFonts w:eastAsiaTheme="majorEastAsia"/>
          <w:sz w:val="22"/>
          <w:szCs w:val="22"/>
        </w:rPr>
      </w:pPr>
      <w:r w:rsidRPr="00D079E5">
        <w:rPr>
          <w:rFonts w:eastAsiaTheme="majorEastAsia"/>
          <w:sz w:val="22"/>
          <w:szCs w:val="22"/>
        </w:rPr>
        <w:t xml:space="preserve">Grantor gets a </w:t>
      </w:r>
      <w:r w:rsidRPr="00D079E5">
        <w:rPr>
          <w:rFonts w:eastAsiaTheme="majorEastAsia"/>
          <w:b/>
          <w:sz w:val="22"/>
          <w:szCs w:val="22"/>
        </w:rPr>
        <w:t>right of entry</w:t>
      </w:r>
      <w:r w:rsidRPr="00D079E5">
        <w:rPr>
          <w:rFonts w:eastAsiaTheme="majorEastAsia"/>
          <w:sz w:val="22"/>
          <w:szCs w:val="22"/>
        </w:rPr>
        <w:t xml:space="preserve"> this is a future interest </w:t>
      </w:r>
    </w:p>
    <w:tbl>
      <w:tblPr>
        <w:tblStyle w:val="TableGrid"/>
        <w:tblW w:w="0" w:type="auto"/>
        <w:tblInd w:w="360" w:type="dxa"/>
        <w:tblLook w:val="04A0" w:firstRow="1" w:lastRow="0" w:firstColumn="1" w:lastColumn="0" w:noHBand="0" w:noVBand="1"/>
      </w:tblPr>
      <w:tblGrid>
        <w:gridCol w:w="10395"/>
      </w:tblGrid>
      <w:tr w:rsidR="005B3D50" w:rsidRPr="00D079E5" w14:paraId="5869B725" w14:textId="77777777" w:rsidTr="005B3D50">
        <w:tc>
          <w:tcPr>
            <w:tcW w:w="10755" w:type="dxa"/>
          </w:tcPr>
          <w:p w14:paraId="3B56057C" w14:textId="77777777" w:rsidR="005B3D50" w:rsidRPr="00D079E5" w:rsidRDefault="005B3D50" w:rsidP="005B3D50">
            <w:pPr>
              <w:rPr>
                <w:rFonts w:eastAsiaTheme="majorEastAsia"/>
                <w:i/>
                <w:sz w:val="22"/>
              </w:rPr>
            </w:pPr>
            <w:r w:rsidRPr="00D079E5">
              <w:rPr>
                <w:rFonts w:eastAsiaTheme="majorEastAsia"/>
                <w:sz w:val="22"/>
              </w:rPr>
              <w:t>“</w:t>
            </w:r>
            <w:r w:rsidRPr="00D079E5">
              <w:rPr>
                <w:rFonts w:eastAsiaTheme="majorEastAsia"/>
                <w:i/>
                <w:sz w:val="22"/>
              </w:rPr>
              <w:t xml:space="preserve">To A in FS, </w:t>
            </w:r>
            <w:r w:rsidRPr="00D079E5">
              <w:rPr>
                <w:rFonts w:eastAsiaTheme="majorEastAsia"/>
                <w:b/>
                <w:i/>
                <w:sz w:val="22"/>
              </w:rPr>
              <w:t>on the condition that</w:t>
            </w:r>
            <w:r w:rsidRPr="00D079E5">
              <w:rPr>
                <w:rFonts w:eastAsiaTheme="majorEastAsia"/>
                <w:i/>
                <w:sz w:val="22"/>
              </w:rPr>
              <w:t xml:space="preserve"> if the property shall no longer be needed for school purposes, my estate may re-enter.”</w:t>
            </w:r>
          </w:p>
          <w:p w14:paraId="089BB48A" w14:textId="2983F908" w:rsidR="005B3D50" w:rsidRPr="00D079E5" w:rsidRDefault="005B3D50" w:rsidP="00486C44">
            <w:pPr>
              <w:pStyle w:val="ListParagraph"/>
              <w:numPr>
                <w:ilvl w:val="0"/>
                <w:numId w:val="168"/>
              </w:numPr>
              <w:rPr>
                <w:rFonts w:eastAsiaTheme="majorEastAsia"/>
                <w:sz w:val="22"/>
                <w:szCs w:val="22"/>
              </w:rPr>
            </w:pPr>
            <w:r w:rsidRPr="00D079E5">
              <w:rPr>
                <w:rFonts w:eastAsiaTheme="majorEastAsia"/>
                <w:sz w:val="22"/>
                <w:szCs w:val="22"/>
              </w:rPr>
              <w:t xml:space="preserve">A gets a defeasible interest (in this case a </w:t>
            </w:r>
            <w:r w:rsidRPr="00D079E5">
              <w:rPr>
                <w:rFonts w:eastAsiaTheme="majorEastAsia"/>
                <w:b/>
                <w:sz w:val="22"/>
                <w:szCs w:val="22"/>
              </w:rPr>
              <w:t>fee simple defeasible upon a condition subsequent</w:t>
            </w:r>
            <w:r w:rsidRPr="00D079E5">
              <w:rPr>
                <w:rFonts w:eastAsiaTheme="majorEastAsia"/>
                <w:sz w:val="22"/>
                <w:szCs w:val="22"/>
              </w:rPr>
              <w:t xml:space="preserve">). Descendant’s estate retains a </w:t>
            </w:r>
            <w:r w:rsidRPr="00D079E5">
              <w:rPr>
                <w:rFonts w:eastAsiaTheme="majorEastAsia"/>
                <w:b/>
                <w:sz w:val="22"/>
                <w:szCs w:val="22"/>
              </w:rPr>
              <w:t>right of entry</w:t>
            </w:r>
            <w:r w:rsidRPr="00D079E5">
              <w:rPr>
                <w:rFonts w:eastAsiaTheme="majorEastAsia"/>
                <w:sz w:val="22"/>
                <w:szCs w:val="22"/>
              </w:rPr>
              <w:t>, which may be exercised if the event comes to pass.</w:t>
            </w:r>
          </w:p>
        </w:tc>
      </w:tr>
    </w:tbl>
    <w:p w14:paraId="423FE377" w14:textId="2886A49F" w:rsidR="00487C4F" w:rsidRPr="00D079E5" w:rsidRDefault="00487C4F" w:rsidP="00487C4F">
      <w:pPr>
        <w:rPr>
          <w:rFonts w:eastAsiaTheme="majorEastAsia"/>
          <w:sz w:val="22"/>
        </w:rPr>
      </w:pPr>
      <w:r w:rsidRPr="00D079E5">
        <w:rPr>
          <w:rFonts w:eastAsiaTheme="majorEastAsia"/>
          <w:b/>
          <w:sz w:val="22"/>
        </w:rPr>
        <w:t xml:space="preserve">DETERMINABLE INTEREST: </w:t>
      </w:r>
      <w:r w:rsidR="002B285B" w:rsidRPr="00D079E5">
        <w:rPr>
          <w:rFonts w:eastAsiaTheme="majorEastAsia"/>
          <w:sz w:val="22"/>
        </w:rPr>
        <w:t xml:space="preserve">WORDS: </w:t>
      </w:r>
      <w:r w:rsidRPr="00D079E5">
        <w:rPr>
          <w:rFonts w:eastAsiaTheme="majorEastAsia"/>
          <w:b/>
          <w:sz w:val="22"/>
        </w:rPr>
        <w:t>“</w:t>
      </w:r>
      <w:r w:rsidRPr="00D079E5">
        <w:rPr>
          <w:rFonts w:eastAsiaTheme="majorEastAsia"/>
          <w:b/>
          <w:sz w:val="22"/>
          <w:highlight w:val="yellow"/>
        </w:rPr>
        <w:t>while”, “during”, “so long as” and “until.”</w:t>
      </w:r>
      <w:r w:rsidRPr="00D079E5">
        <w:rPr>
          <w:rFonts w:eastAsiaTheme="majorEastAsia"/>
          <w:sz w:val="22"/>
        </w:rPr>
        <w:t xml:space="preserve"> Words of duration.</w:t>
      </w:r>
    </w:p>
    <w:p w14:paraId="451FFDFE" w14:textId="67DB32FE" w:rsidR="003D7250" w:rsidRPr="00D079E5" w:rsidRDefault="003D7250" w:rsidP="00486C44">
      <w:pPr>
        <w:pStyle w:val="ListParagraph"/>
        <w:numPr>
          <w:ilvl w:val="0"/>
          <w:numId w:val="168"/>
        </w:numPr>
        <w:rPr>
          <w:rFonts w:eastAsiaTheme="majorEastAsia"/>
          <w:sz w:val="22"/>
          <w:szCs w:val="22"/>
        </w:rPr>
      </w:pPr>
      <w:r w:rsidRPr="00D079E5">
        <w:rPr>
          <w:rFonts w:eastAsiaTheme="majorEastAsia"/>
          <w:sz w:val="22"/>
          <w:szCs w:val="22"/>
        </w:rPr>
        <w:t xml:space="preserve">Defining the countours of the limitation </w:t>
      </w:r>
    </w:p>
    <w:tbl>
      <w:tblPr>
        <w:tblStyle w:val="TableGrid"/>
        <w:tblW w:w="0" w:type="auto"/>
        <w:tblLook w:val="04A0" w:firstRow="1" w:lastRow="0" w:firstColumn="1" w:lastColumn="0" w:noHBand="0" w:noVBand="1"/>
      </w:tblPr>
      <w:tblGrid>
        <w:gridCol w:w="10755"/>
      </w:tblGrid>
      <w:tr w:rsidR="005B3D50" w:rsidRPr="00D079E5" w14:paraId="70986CA7" w14:textId="77777777" w:rsidTr="005B3D50">
        <w:tc>
          <w:tcPr>
            <w:tcW w:w="10755" w:type="dxa"/>
          </w:tcPr>
          <w:p w14:paraId="228D395B" w14:textId="0F0408E4" w:rsidR="005B3D50" w:rsidRPr="00D079E5" w:rsidRDefault="005B3D50" w:rsidP="005B3D50">
            <w:pPr>
              <w:rPr>
                <w:rFonts w:eastAsiaTheme="majorEastAsia"/>
                <w:i/>
                <w:sz w:val="22"/>
              </w:rPr>
            </w:pPr>
            <w:r w:rsidRPr="00D079E5">
              <w:rPr>
                <w:rFonts w:eastAsiaTheme="majorEastAsia"/>
                <w:i/>
                <w:sz w:val="22"/>
              </w:rPr>
              <w:t>“To A in FS</w:t>
            </w:r>
            <w:r w:rsidRPr="00D079E5">
              <w:rPr>
                <w:rFonts w:eastAsiaTheme="majorEastAsia"/>
                <w:b/>
                <w:i/>
                <w:sz w:val="22"/>
              </w:rPr>
              <w:t>, until</w:t>
            </w:r>
            <w:r w:rsidRPr="00D079E5">
              <w:rPr>
                <w:rFonts w:eastAsiaTheme="majorEastAsia"/>
                <w:i/>
                <w:sz w:val="22"/>
              </w:rPr>
              <w:t xml:space="preserve"> the land is no longer required for school purposes.”</w:t>
            </w:r>
          </w:p>
          <w:p w14:paraId="300FFE38" w14:textId="4A6225BA" w:rsidR="005B3D50" w:rsidRPr="00D079E5" w:rsidRDefault="005B3D50" w:rsidP="00486C44">
            <w:pPr>
              <w:pStyle w:val="ListParagraph"/>
              <w:numPr>
                <w:ilvl w:val="0"/>
                <w:numId w:val="168"/>
              </w:numPr>
              <w:rPr>
                <w:rFonts w:eastAsiaTheme="majorEastAsia"/>
                <w:b/>
                <w:sz w:val="22"/>
                <w:szCs w:val="22"/>
              </w:rPr>
            </w:pPr>
            <w:r w:rsidRPr="00D079E5">
              <w:rPr>
                <w:rFonts w:eastAsiaTheme="majorEastAsia"/>
                <w:sz w:val="22"/>
                <w:szCs w:val="22"/>
              </w:rPr>
              <w:t xml:space="preserve">A gets a present possessory right. Should the determining event occur, the fee will end and the property will pass to the grantor (or their estate). The interest that is retained is called a </w:t>
            </w:r>
            <w:r w:rsidRPr="00D079E5">
              <w:rPr>
                <w:rFonts w:eastAsiaTheme="majorEastAsia"/>
                <w:b/>
                <w:sz w:val="22"/>
                <w:szCs w:val="22"/>
              </w:rPr>
              <w:t>possibility of reverter.</w:t>
            </w:r>
          </w:p>
        </w:tc>
      </w:tr>
    </w:tbl>
    <w:p w14:paraId="14ADE809" w14:textId="77777777" w:rsidR="00487C4F" w:rsidRDefault="00487C4F" w:rsidP="00487C4F">
      <w:pPr>
        <w:rPr>
          <w:rFonts w:eastAsiaTheme="majorEastAsia"/>
          <w:sz w:val="22"/>
        </w:rPr>
      </w:pPr>
    </w:p>
    <w:p w14:paraId="12616A56" w14:textId="77777777" w:rsidR="00FD7164" w:rsidRDefault="00FD7164" w:rsidP="00487C4F">
      <w:pPr>
        <w:rPr>
          <w:rFonts w:eastAsiaTheme="majorEastAsia"/>
          <w:sz w:val="22"/>
        </w:rPr>
      </w:pPr>
    </w:p>
    <w:p w14:paraId="3E391FB0" w14:textId="77777777" w:rsidR="00FD7164" w:rsidRDefault="00FD7164" w:rsidP="00487C4F">
      <w:pPr>
        <w:rPr>
          <w:rFonts w:eastAsiaTheme="majorEastAsia"/>
          <w:sz w:val="22"/>
        </w:rPr>
      </w:pPr>
    </w:p>
    <w:p w14:paraId="3081707D" w14:textId="77777777" w:rsidR="00FD7164" w:rsidRPr="00D079E5" w:rsidRDefault="00FD7164" w:rsidP="00487C4F">
      <w:pPr>
        <w:rPr>
          <w:rFonts w:eastAsiaTheme="majorEastAsia"/>
          <w:sz w:val="22"/>
        </w:rPr>
      </w:pPr>
    </w:p>
    <w:p w14:paraId="3AB9CBC1" w14:textId="67F3DAF7" w:rsidR="00255A14" w:rsidRPr="00D079E5" w:rsidRDefault="00255A14" w:rsidP="00255A14">
      <w:pPr>
        <w:pStyle w:val="Heading3"/>
        <w:rPr>
          <w:rFonts w:eastAsiaTheme="majorEastAsia"/>
          <w:sz w:val="22"/>
        </w:rPr>
      </w:pPr>
      <w:bookmarkStart w:id="74" w:name="_Toc322633090"/>
      <w:r w:rsidRPr="00D079E5">
        <w:rPr>
          <w:rFonts w:eastAsiaTheme="majorEastAsia"/>
          <w:sz w:val="22"/>
        </w:rPr>
        <w:t>Contingent Interests</w:t>
      </w:r>
      <w:bookmarkEnd w:id="74"/>
    </w:p>
    <w:p w14:paraId="04CA8242" w14:textId="74B0ABED" w:rsidR="00255A14" w:rsidRPr="00D079E5" w:rsidRDefault="00A26EF5" w:rsidP="00255A14">
      <w:pPr>
        <w:rPr>
          <w:rFonts w:eastAsiaTheme="majorEastAsia"/>
          <w:sz w:val="22"/>
        </w:rPr>
      </w:pPr>
      <w:r w:rsidRPr="00D079E5">
        <w:rPr>
          <w:rFonts w:eastAsiaTheme="majorEastAsia"/>
          <w:sz w:val="22"/>
        </w:rPr>
        <w:t>An interest is contingent (</w:t>
      </w:r>
      <w:r w:rsidR="00292DAB" w:rsidRPr="00D079E5">
        <w:rPr>
          <w:rFonts w:eastAsiaTheme="majorEastAsia"/>
          <w:sz w:val="22"/>
        </w:rPr>
        <w:t>non-vested in interest</w:t>
      </w:r>
      <w:r w:rsidRPr="00D079E5">
        <w:rPr>
          <w:rFonts w:eastAsiaTheme="majorEastAsia"/>
          <w:sz w:val="22"/>
        </w:rPr>
        <w:t>)</w:t>
      </w:r>
      <w:r w:rsidR="00292DAB" w:rsidRPr="00D079E5">
        <w:rPr>
          <w:rFonts w:eastAsiaTheme="majorEastAsia"/>
          <w:sz w:val="22"/>
        </w:rPr>
        <w:t xml:space="preserve">, when it is </w:t>
      </w:r>
      <w:r w:rsidR="00292DAB" w:rsidRPr="00D079E5">
        <w:rPr>
          <w:rFonts w:eastAsiaTheme="majorEastAsia"/>
          <w:b/>
          <w:sz w:val="22"/>
        </w:rPr>
        <w:t xml:space="preserve">dependent on occurrence of some event which may/may not occur </w:t>
      </w:r>
      <w:r w:rsidR="00292DAB" w:rsidRPr="00D079E5">
        <w:rPr>
          <w:rFonts w:eastAsiaTheme="majorEastAsia"/>
          <w:sz w:val="22"/>
        </w:rPr>
        <w:t>– subject to a condition precedent which must be satisfied before it can become a vested interest.</w:t>
      </w:r>
    </w:p>
    <w:p w14:paraId="5DD8A931" w14:textId="05074EB5" w:rsidR="00292DAB" w:rsidRPr="00D079E5" w:rsidRDefault="00BF0463" w:rsidP="00255A14">
      <w:pPr>
        <w:rPr>
          <w:rFonts w:eastAsiaTheme="majorEastAsia"/>
          <w:sz w:val="22"/>
        </w:rPr>
      </w:pPr>
      <w:r w:rsidRPr="00D079E5">
        <w:rPr>
          <w:rFonts w:eastAsiaTheme="majorEastAsia"/>
          <w:b/>
          <w:sz w:val="22"/>
        </w:rPr>
        <w:t xml:space="preserve">AN INTEREST WILL REMAIN CONTINGENT </w:t>
      </w:r>
      <w:r w:rsidRPr="00D079E5">
        <w:rPr>
          <w:rFonts w:eastAsiaTheme="majorEastAsia"/>
          <w:b/>
          <w:sz w:val="22"/>
          <w:u w:val="single"/>
        </w:rPr>
        <w:t>UNTIL</w:t>
      </w:r>
      <w:r w:rsidR="00292DAB" w:rsidRPr="00D079E5">
        <w:rPr>
          <w:rFonts w:eastAsiaTheme="majorEastAsia"/>
          <w:b/>
          <w:sz w:val="22"/>
        </w:rPr>
        <w:t xml:space="preserve">: </w:t>
      </w:r>
      <w:r w:rsidR="00292DAB" w:rsidRPr="00D079E5">
        <w:rPr>
          <w:rFonts w:eastAsiaTheme="majorEastAsia"/>
          <w:sz w:val="22"/>
        </w:rPr>
        <w:t xml:space="preserve">(1) property is </w:t>
      </w:r>
      <w:r w:rsidR="00292DAB" w:rsidRPr="00D079E5">
        <w:rPr>
          <w:rFonts w:eastAsiaTheme="majorEastAsia"/>
          <w:sz w:val="22"/>
          <w:u w:val="single"/>
        </w:rPr>
        <w:t>identified</w:t>
      </w:r>
      <w:r w:rsidR="00292DAB" w:rsidRPr="00D079E5">
        <w:rPr>
          <w:rFonts w:eastAsiaTheme="majorEastAsia"/>
          <w:sz w:val="22"/>
        </w:rPr>
        <w:t xml:space="preserve">; (2) </w:t>
      </w:r>
      <w:r w:rsidR="00292DAB" w:rsidRPr="00D079E5">
        <w:rPr>
          <w:rFonts w:eastAsiaTheme="majorEastAsia"/>
          <w:sz w:val="22"/>
          <w:u w:val="single"/>
        </w:rPr>
        <w:t>identity of grantee/devisee</w:t>
      </w:r>
      <w:r w:rsidR="00292DAB" w:rsidRPr="00D079E5">
        <w:rPr>
          <w:rFonts w:eastAsiaTheme="majorEastAsia"/>
          <w:sz w:val="22"/>
        </w:rPr>
        <w:t xml:space="preserve"> is established; (3) right to </w:t>
      </w:r>
      <w:r w:rsidR="00292DAB" w:rsidRPr="00D079E5">
        <w:rPr>
          <w:rFonts w:eastAsiaTheme="majorEastAsia"/>
          <w:sz w:val="22"/>
          <w:u w:val="single"/>
        </w:rPr>
        <w:t>interest</w:t>
      </w:r>
      <w:r w:rsidR="00292DAB" w:rsidRPr="00D079E5">
        <w:rPr>
          <w:rFonts w:eastAsiaTheme="majorEastAsia"/>
          <w:sz w:val="22"/>
        </w:rPr>
        <w:t xml:space="preserve"> does not depend on occurrence of some event</w:t>
      </w:r>
      <w:r w:rsidRPr="00D079E5">
        <w:rPr>
          <w:rFonts w:eastAsiaTheme="majorEastAsia"/>
          <w:sz w:val="22"/>
        </w:rPr>
        <w:t xml:space="preserve"> (doesn’t matter if right to possession does)</w:t>
      </w:r>
      <w:r w:rsidR="00292DAB" w:rsidRPr="00D079E5">
        <w:rPr>
          <w:rFonts w:eastAsiaTheme="majorEastAsia"/>
          <w:sz w:val="22"/>
        </w:rPr>
        <w:t>; and (4) in case of a class gift, exact share of each member of class is ascertained.</w:t>
      </w:r>
    </w:p>
    <w:p w14:paraId="59F9A3BD" w14:textId="2B1AC4E8" w:rsidR="00920964" w:rsidRPr="00D079E5" w:rsidRDefault="00920964" w:rsidP="00920964">
      <w:pPr>
        <w:rPr>
          <w:rFonts w:eastAsiaTheme="majorEastAsia"/>
          <w:sz w:val="22"/>
        </w:rPr>
      </w:pPr>
      <w:r w:rsidRPr="00D079E5">
        <w:rPr>
          <w:rFonts w:eastAsiaTheme="majorEastAsia"/>
          <w:sz w:val="22"/>
        </w:rPr>
        <w:t>‘</w:t>
      </w:r>
      <w:r w:rsidRPr="00D079E5">
        <w:rPr>
          <w:rFonts w:eastAsiaTheme="majorEastAsia"/>
          <w:sz w:val="22"/>
          <w:highlight w:val="yellow"/>
        </w:rPr>
        <w:t>When’/’upon’ instead of ‘if’ do not establish condition precedent.</w:t>
      </w:r>
      <w:r w:rsidRPr="00D079E5">
        <w:rPr>
          <w:rFonts w:eastAsiaTheme="majorEastAsia"/>
          <w:sz w:val="22"/>
        </w:rPr>
        <w:t xml:space="preserve"> Property will be held to be vested unless a condition precedent is expressed with reasonable clearness. (</w:t>
      </w:r>
      <w:r w:rsidRPr="00D079E5">
        <w:rPr>
          <w:rFonts w:eastAsiaTheme="majorEastAsia"/>
          <w:b/>
          <w:i/>
          <w:color w:val="3366FF"/>
          <w:sz w:val="22"/>
        </w:rPr>
        <w:t>Re Squire</w:t>
      </w:r>
      <w:r w:rsidRPr="00D079E5">
        <w:rPr>
          <w:rFonts w:eastAsiaTheme="majorEastAsia"/>
          <w:sz w:val="22"/>
        </w:rPr>
        <w:t>)</w:t>
      </w:r>
    </w:p>
    <w:p w14:paraId="228595F6" w14:textId="77777777" w:rsidR="00292DAB" w:rsidRPr="00D079E5" w:rsidRDefault="00292DAB" w:rsidP="00255A14">
      <w:pPr>
        <w:rPr>
          <w:rFonts w:eastAsiaTheme="majorEastAsia"/>
          <w:b/>
          <w:sz w:val="22"/>
        </w:rPr>
      </w:pPr>
    </w:p>
    <w:p w14:paraId="489340F5" w14:textId="77777777" w:rsidR="00292DAB" w:rsidRPr="00D079E5" w:rsidRDefault="00292DAB" w:rsidP="00292DAB">
      <w:pPr>
        <w:rPr>
          <w:rFonts w:eastAsiaTheme="majorEastAsia"/>
          <w:sz w:val="22"/>
        </w:rPr>
      </w:pPr>
      <w:r w:rsidRPr="00D079E5">
        <w:rPr>
          <w:rFonts w:eastAsiaTheme="majorEastAsia"/>
          <w:b/>
          <w:sz w:val="22"/>
        </w:rPr>
        <w:t xml:space="preserve">Condition Precedent: </w:t>
      </w:r>
      <w:r w:rsidRPr="00D079E5">
        <w:rPr>
          <w:rFonts w:eastAsiaTheme="majorEastAsia"/>
          <w:sz w:val="22"/>
        </w:rPr>
        <w:t>you have to meet the condition to even get the property</w:t>
      </w:r>
    </w:p>
    <w:p w14:paraId="542FC933" w14:textId="77777777" w:rsidR="00292DAB" w:rsidRPr="00D079E5" w:rsidRDefault="00292DAB" w:rsidP="00292DAB">
      <w:pPr>
        <w:rPr>
          <w:rFonts w:eastAsiaTheme="majorEastAsia"/>
          <w:sz w:val="22"/>
        </w:rPr>
      </w:pPr>
      <w:r w:rsidRPr="00D079E5">
        <w:rPr>
          <w:rFonts w:eastAsiaTheme="majorEastAsia"/>
          <w:b/>
          <w:sz w:val="22"/>
        </w:rPr>
        <w:t xml:space="preserve">Condition Subsequent: </w:t>
      </w:r>
      <w:r w:rsidRPr="00D079E5">
        <w:rPr>
          <w:rFonts w:eastAsiaTheme="majorEastAsia"/>
          <w:sz w:val="22"/>
        </w:rPr>
        <w:t>you get the property, but if the condition is met in the future, you’re out</w:t>
      </w:r>
    </w:p>
    <w:p w14:paraId="1F1010F8" w14:textId="77777777" w:rsidR="00292DAB" w:rsidRPr="00D079E5" w:rsidRDefault="00292DAB" w:rsidP="00292DAB">
      <w:pPr>
        <w:rPr>
          <w:rFonts w:eastAsiaTheme="majorEastAsia"/>
          <w:sz w:val="22"/>
        </w:rPr>
      </w:pPr>
    </w:p>
    <w:p w14:paraId="4667CCE4" w14:textId="77777777" w:rsidR="00292DAB" w:rsidRPr="00D079E5" w:rsidRDefault="00292DAB" w:rsidP="00292DAB">
      <w:pPr>
        <w:pStyle w:val="Heading4"/>
        <w:rPr>
          <w:rFonts w:eastAsiaTheme="majorEastAsia"/>
          <w:sz w:val="22"/>
        </w:rPr>
      </w:pPr>
      <w:bookmarkStart w:id="75" w:name="_Toc322633091"/>
      <w:r w:rsidRPr="00D079E5">
        <w:rPr>
          <w:rFonts w:eastAsiaTheme="majorEastAsia"/>
          <w:sz w:val="22"/>
        </w:rPr>
        <w:t>Condition Subsequent – “but if”</w:t>
      </w:r>
      <w:bookmarkEnd w:id="75"/>
    </w:p>
    <w:p w14:paraId="172C15A8" w14:textId="77777777" w:rsidR="00292DAB" w:rsidRPr="00D079E5" w:rsidRDefault="00292DAB" w:rsidP="00292DAB">
      <w:pPr>
        <w:rPr>
          <w:rFonts w:eastAsiaTheme="majorEastAsia"/>
          <w:sz w:val="22"/>
        </w:rPr>
      </w:pPr>
      <w:r w:rsidRPr="00D079E5">
        <w:rPr>
          <w:rFonts w:eastAsiaTheme="majorEastAsia"/>
          <w:sz w:val="22"/>
        </w:rPr>
        <w:t xml:space="preserve">“To A in fee simple, </w:t>
      </w:r>
      <w:r w:rsidRPr="00D079E5">
        <w:rPr>
          <w:rFonts w:eastAsiaTheme="majorEastAsia"/>
          <w:i/>
          <w:sz w:val="22"/>
        </w:rPr>
        <w:t>but if</w:t>
      </w:r>
      <w:r w:rsidRPr="00D079E5">
        <w:rPr>
          <w:rFonts w:eastAsiaTheme="majorEastAsia"/>
          <w:sz w:val="22"/>
        </w:rPr>
        <w:t xml:space="preserve"> A marries B, to C in fee simple”</w:t>
      </w:r>
    </w:p>
    <w:p w14:paraId="114784CF" w14:textId="77777777" w:rsidR="00292DAB" w:rsidRPr="00D079E5" w:rsidRDefault="00292DAB" w:rsidP="00486C44">
      <w:pPr>
        <w:pStyle w:val="ListParagraph"/>
        <w:numPr>
          <w:ilvl w:val="0"/>
          <w:numId w:val="73"/>
        </w:numPr>
        <w:rPr>
          <w:rFonts w:eastAsiaTheme="majorEastAsia"/>
          <w:b/>
          <w:sz w:val="22"/>
          <w:szCs w:val="22"/>
        </w:rPr>
      </w:pPr>
      <w:r w:rsidRPr="00D079E5">
        <w:rPr>
          <w:rFonts w:eastAsiaTheme="majorEastAsia"/>
          <w:b/>
          <w:sz w:val="22"/>
          <w:szCs w:val="22"/>
        </w:rPr>
        <w:t xml:space="preserve">“to A” </w:t>
      </w:r>
      <w:r w:rsidRPr="00D079E5">
        <w:rPr>
          <w:rFonts w:eastAsiaTheme="majorEastAsia"/>
          <w:sz w:val="22"/>
          <w:szCs w:val="22"/>
        </w:rPr>
        <w:t>– words of purchase</w:t>
      </w:r>
    </w:p>
    <w:p w14:paraId="7FBEA434" w14:textId="77777777" w:rsidR="00292DAB" w:rsidRPr="00D079E5" w:rsidRDefault="00292DAB" w:rsidP="00486C44">
      <w:pPr>
        <w:pStyle w:val="ListParagraph"/>
        <w:numPr>
          <w:ilvl w:val="0"/>
          <w:numId w:val="73"/>
        </w:numPr>
        <w:rPr>
          <w:rFonts w:eastAsiaTheme="majorEastAsia"/>
          <w:b/>
          <w:sz w:val="22"/>
          <w:szCs w:val="22"/>
        </w:rPr>
      </w:pPr>
      <w:r w:rsidRPr="00D079E5">
        <w:rPr>
          <w:rFonts w:eastAsiaTheme="majorEastAsia"/>
          <w:b/>
          <w:sz w:val="22"/>
          <w:szCs w:val="22"/>
        </w:rPr>
        <w:t xml:space="preserve">“in fee simple” – </w:t>
      </w:r>
      <w:r w:rsidRPr="00D079E5">
        <w:rPr>
          <w:rFonts w:eastAsiaTheme="majorEastAsia"/>
          <w:sz w:val="22"/>
          <w:szCs w:val="22"/>
        </w:rPr>
        <w:t xml:space="preserve">words of limitation -&gt; </w:t>
      </w:r>
      <w:r w:rsidRPr="00D079E5">
        <w:rPr>
          <w:rFonts w:eastAsiaTheme="majorEastAsia"/>
          <w:b/>
          <w:i/>
          <w:sz w:val="22"/>
          <w:szCs w:val="22"/>
        </w:rPr>
        <w:t>“fee simple defeasible” on a condition subsequent</w:t>
      </w:r>
    </w:p>
    <w:p w14:paraId="4FAE6922" w14:textId="77777777" w:rsidR="00292DAB" w:rsidRPr="00D079E5" w:rsidRDefault="00292DAB" w:rsidP="00486C44">
      <w:pPr>
        <w:pStyle w:val="ListParagraph"/>
        <w:numPr>
          <w:ilvl w:val="0"/>
          <w:numId w:val="73"/>
        </w:numPr>
        <w:rPr>
          <w:rFonts w:eastAsiaTheme="majorEastAsia"/>
          <w:b/>
          <w:sz w:val="22"/>
          <w:szCs w:val="22"/>
        </w:rPr>
      </w:pPr>
      <w:r w:rsidRPr="00D079E5">
        <w:rPr>
          <w:rFonts w:eastAsiaTheme="majorEastAsia"/>
          <w:b/>
          <w:sz w:val="22"/>
          <w:szCs w:val="22"/>
        </w:rPr>
        <w:t>“</w:t>
      </w:r>
      <w:r w:rsidRPr="00D079E5">
        <w:rPr>
          <w:rFonts w:eastAsiaTheme="majorEastAsia"/>
          <w:b/>
          <w:i/>
          <w:sz w:val="22"/>
          <w:szCs w:val="22"/>
        </w:rPr>
        <w:t>but if</w:t>
      </w:r>
      <w:r w:rsidRPr="00D079E5">
        <w:rPr>
          <w:rFonts w:eastAsiaTheme="majorEastAsia"/>
          <w:b/>
          <w:sz w:val="22"/>
          <w:szCs w:val="22"/>
        </w:rPr>
        <w:t xml:space="preserve"> A marries B” – </w:t>
      </w:r>
      <w:r w:rsidRPr="00D079E5">
        <w:rPr>
          <w:rFonts w:eastAsiaTheme="majorEastAsia"/>
          <w:sz w:val="22"/>
          <w:szCs w:val="22"/>
        </w:rPr>
        <w:t xml:space="preserve">condition </w:t>
      </w:r>
      <w:r w:rsidRPr="00D079E5">
        <w:rPr>
          <w:rFonts w:eastAsiaTheme="majorEastAsia"/>
          <w:i/>
          <w:sz w:val="22"/>
          <w:szCs w:val="22"/>
        </w:rPr>
        <w:t>subsequent</w:t>
      </w:r>
    </w:p>
    <w:p w14:paraId="71041C22" w14:textId="77777777" w:rsidR="00292DAB" w:rsidRPr="00D079E5" w:rsidRDefault="00292DAB" w:rsidP="00486C44">
      <w:pPr>
        <w:pStyle w:val="ListParagraph"/>
        <w:numPr>
          <w:ilvl w:val="0"/>
          <w:numId w:val="73"/>
        </w:numPr>
        <w:rPr>
          <w:rFonts w:eastAsiaTheme="majorEastAsia"/>
          <w:b/>
          <w:sz w:val="22"/>
          <w:szCs w:val="22"/>
        </w:rPr>
      </w:pPr>
      <w:r w:rsidRPr="00D079E5">
        <w:rPr>
          <w:rFonts w:eastAsiaTheme="majorEastAsia"/>
          <w:b/>
          <w:sz w:val="22"/>
          <w:szCs w:val="22"/>
        </w:rPr>
        <w:t xml:space="preserve">“to C” – </w:t>
      </w:r>
      <w:r w:rsidRPr="00D079E5">
        <w:rPr>
          <w:rFonts w:eastAsiaTheme="majorEastAsia"/>
          <w:sz w:val="22"/>
          <w:szCs w:val="22"/>
        </w:rPr>
        <w:t xml:space="preserve">words of purchase – </w:t>
      </w:r>
      <w:r w:rsidRPr="00D079E5">
        <w:rPr>
          <w:rFonts w:eastAsiaTheme="majorEastAsia"/>
          <w:b/>
          <w:sz w:val="22"/>
          <w:szCs w:val="22"/>
        </w:rPr>
        <w:t>BUT</w:t>
      </w:r>
      <w:r w:rsidRPr="00D079E5">
        <w:rPr>
          <w:rFonts w:eastAsiaTheme="majorEastAsia"/>
          <w:b/>
          <w:i/>
          <w:sz w:val="22"/>
          <w:szCs w:val="22"/>
        </w:rPr>
        <w:t xml:space="preserve"> </w:t>
      </w:r>
      <w:r w:rsidRPr="00D079E5">
        <w:rPr>
          <w:rFonts w:eastAsiaTheme="majorEastAsia"/>
          <w:sz w:val="22"/>
          <w:szCs w:val="22"/>
        </w:rPr>
        <w:t xml:space="preserve">the interest C gets is a </w:t>
      </w:r>
      <w:r w:rsidRPr="00D079E5">
        <w:rPr>
          <w:rFonts w:eastAsiaTheme="majorEastAsia"/>
          <w:b/>
          <w:i/>
          <w:sz w:val="22"/>
          <w:szCs w:val="22"/>
        </w:rPr>
        <w:t>future interest</w:t>
      </w:r>
      <w:r w:rsidRPr="00D079E5">
        <w:rPr>
          <w:rFonts w:eastAsiaTheme="majorEastAsia"/>
          <w:sz w:val="22"/>
          <w:szCs w:val="22"/>
        </w:rPr>
        <w:t xml:space="preserve"> called </w:t>
      </w:r>
      <w:r w:rsidRPr="00D079E5">
        <w:rPr>
          <w:rFonts w:eastAsiaTheme="majorEastAsia"/>
          <w:b/>
          <w:sz w:val="22"/>
          <w:szCs w:val="22"/>
          <w:u w:val="single"/>
        </w:rPr>
        <w:t>right of entry</w:t>
      </w:r>
    </w:p>
    <w:p w14:paraId="45B83BF0" w14:textId="77777777" w:rsidR="00292DAB" w:rsidRPr="00D079E5" w:rsidRDefault="00292DAB" w:rsidP="00486C44">
      <w:pPr>
        <w:pStyle w:val="ListParagraph"/>
        <w:numPr>
          <w:ilvl w:val="1"/>
          <w:numId w:val="73"/>
        </w:numPr>
        <w:rPr>
          <w:rFonts w:eastAsiaTheme="majorEastAsia"/>
          <w:b/>
          <w:sz w:val="22"/>
          <w:szCs w:val="22"/>
        </w:rPr>
      </w:pPr>
      <w:r w:rsidRPr="00D079E5">
        <w:rPr>
          <w:rFonts w:eastAsiaTheme="majorEastAsia"/>
          <w:sz w:val="22"/>
          <w:szCs w:val="22"/>
        </w:rPr>
        <w:t>So two people who have interest in the land – C can sell his interest (if anyone would buy it)</w:t>
      </w:r>
    </w:p>
    <w:p w14:paraId="1B1A26B9" w14:textId="77777777" w:rsidR="002B285B" w:rsidRPr="00D079E5" w:rsidRDefault="00292DAB" w:rsidP="00486C44">
      <w:pPr>
        <w:pStyle w:val="ListParagraph"/>
        <w:numPr>
          <w:ilvl w:val="0"/>
          <w:numId w:val="73"/>
        </w:numPr>
        <w:rPr>
          <w:rFonts w:eastAsiaTheme="majorEastAsia"/>
          <w:b/>
          <w:sz w:val="22"/>
          <w:szCs w:val="22"/>
        </w:rPr>
      </w:pPr>
      <w:r w:rsidRPr="00D079E5">
        <w:rPr>
          <w:rFonts w:eastAsiaTheme="majorEastAsia"/>
          <w:sz w:val="22"/>
          <w:szCs w:val="22"/>
        </w:rPr>
        <w:t>“</w:t>
      </w:r>
      <w:r w:rsidRPr="00D079E5">
        <w:rPr>
          <w:rFonts w:eastAsiaTheme="majorEastAsia"/>
          <w:b/>
          <w:sz w:val="22"/>
          <w:szCs w:val="22"/>
        </w:rPr>
        <w:t xml:space="preserve">in fee simple” </w:t>
      </w:r>
      <w:r w:rsidRPr="00D079E5">
        <w:rPr>
          <w:rFonts w:eastAsiaTheme="majorEastAsia"/>
          <w:sz w:val="22"/>
          <w:szCs w:val="22"/>
        </w:rPr>
        <w:t xml:space="preserve">– words of limitation implied are: “right of entry on a fee simple” </w:t>
      </w:r>
      <w:r w:rsidRPr="00D079E5">
        <w:rPr>
          <w:rFonts w:eastAsiaTheme="majorEastAsia"/>
          <w:i/>
          <w:sz w:val="22"/>
          <w:szCs w:val="22"/>
        </w:rPr>
        <w:t>future interest</w:t>
      </w:r>
    </w:p>
    <w:p w14:paraId="56177B0E" w14:textId="554C4B2B" w:rsidR="00292DAB" w:rsidRPr="00D079E5" w:rsidRDefault="00292DAB" w:rsidP="00486C44">
      <w:pPr>
        <w:pStyle w:val="ListParagraph"/>
        <w:numPr>
          <w:ilvl w:val="0"/>
          <w:numId w:val="73"/>
        </w:numPr>
        <w:rPr>
          <w:rFonts w:eastAsiaTheme="majorEastAsia"/>
          <w:b/>
          <w:sz w:val="22"/>
          <w:szCs w:val="22"/>
        </w:rPr>
      </w:pPr>
      <w:r w:rsidRPr="00D079E5">
        <w:rPr>
          <w:rFonts w:eastAsiaTheme="majorEastAsia"/>
          <w:b/>
          <w:sz w:val="22"/>
          <w:szCs w:val="22"/>
        </w:rPr>
        <w:t>Two things must happen for C to get her interest:</w:t>
      </w:r>
      <w:r w:rsidRPr="00D079E5">
        <w:rPr>
          <w:rFonts w:eastAsiaTheme="majorEastAsia"/>
          <w:sz w:val="22"/>
          <w:szCs w:val="22"/>
        </w:rPr>
        <w:t xml:space="preserve"> (1) A must marry B – so the condition must be met (2) </w:t>
      </w:r>
      <w:r w:rsidRPr="00D079E5">
        <w:rPr>
          <w:rFonts w:eastAsiaTheme="majorEastAsia"/>
          <w:sz w:val="22"/>
          <w:szCs w:val="22"/>
          <w:u w:val="single"/>
        </w:rPr>
        <w:t>C must exercise a right of entry</w:t>
      </w:r>
      <w:r w:rsidRPr="00D079E5">
        <w:rPr>
          <w:rFonts w:eastAsiaTheme="majorEastAsia"/>
          <w:sz w:val="22"/>
          <w:szCs w:val="22"/>
        </w:rPr>
        <w:t xml:space="preserve"> (i.e. tell A to get out)</w:t>
      </w:r>
    </w:p>
    <w:p w14:paraId="42BF1AB0" w14:textId="77777777" w:rsidR="00292DAB" w:rsidRPr="00D079E5" w:rsidRDefault="00292DAB" w:rsidP="00292DAB">
      <w:pPr>
        <w:rPr>
          <w:rFonts w:eastAsiaTheme="majorEastAsia"/>
          <w:sz w:val="22"/>
        </w:rPr>
      </w:pPr>
    </w:p>
    <w:p w14:paraId="386FB37F" w14:textId="1368E2DE" w:rsidR="00292DAB" w:rsidRPr="00D079E5" w:rsidRDefault="00292DAB" w:rsidP="00292DAB">
      <w:pPr>
        <w:pStyle w:val="Heading4"/>
        <w:rPr>
          <w:rFonts w:eastAsiaTheme="majorEastAsia"/>
          <w:sz w:val="22"/>
        </w:rPr>
      </w:pPr>
      <w:bookmarkStart w:id="76" w:name="_Toc322633092"/>
      <w:r w:rsidRPr="00D079E5">
        <w:rPr>
          <w:rFonts w:eastAsiaTheme="majorEastAsia"/>
          <w:sz w:val="22"/>
        </w:rPr>
        <w:t>Determinable Fee Simple – “until” / “when” / “as long as</w:t>
      </w:r>
      <w:r w:rsidR="001241CA" w:rsidRPr="00D079E5">
        <w:rPr>
          <w:rFonts w:eastAsiaTheme="majorEastAsia"/>
          <w:sz w:val="22"/>
        </w:rPr>
        <w:t>/while as long as</w:t>
      </w:r>
      <w:r w:rsidRPr="00D079E5">
        <w:rPr>
          <w:rFonts w:eastAsiaTheme="majorEastAsia"/>
          <w:sz w:val="22"/>
        </w:rPr>
        <w:t>”</w:t>
      </w:r>
      <w:bookmarkEnd w:id="76"/>
    </w:p>
    <w:p w14:paraId="76FBF54F" w14:textId="3C1ABCD5" w:rsidR="00292DAB" w:rsidRPr="00D079E5" w:rsidRDefault="00292DAB" w:rsidP="00292DAB">
      <w:pPr>
        <w:rPr>
          <w:rFonts w:eastAsiaTheme="majorEastAsia"/>
          <w:sz w:val="22"/>
        </w:rPr>
      </w:pPr>
      <w:r w:rsidRPr="00D079E5">
        <w:rPr>
          <w:rFonts w:eastAsiaTheme="majorEastAsia"/>
          <w:b/>
          <w:sz w:val="22"/>
        </w:rPr>
        <w:t xml:space="preserve">“to A in fee simple </w:t>
      </w:r>
      <w:r w:rsidRPr="00D079E5">
        <w:rPr>
          <w:rFonts w:eastAsiaTheme="majorEastAsia"/>
          <w:b/>
          <w:i/>
          <w:sz w:val="22"/>
        </w:rPr>
        <w:t>until</w:t>
      </w:r>
      <w:r w:rsidRPr="00D079E5">
        <w:rPr>
          <w:rFonts w:eastAsiaTheme="majorEastAsia"/>
          <w:b/>
          <w:sz w:val="22"/>
        </w:rPr>
        <w:t xml:space="preserve"> A marries B” </w:t>
      </w:r>
      <w:r w:rsidR="00932D4F" w:rsidRPr="00D079E5">
        <w:rPr>
          <w:rFonts w:eastAsiaTheme="majorEastAsia"/>
          <w:sz w:val="22"/>
        </w:rPr>
        <w:t>(grantor = T</w:t>
      </w:r>
      <w:r w:rsidRPr="00D079E5">
        <w:rPr>
          <w:rFonts w:eastAsiaTheme="majorEastAsia"/>
          <w:sz w:val="22"/>
        </w:rPr>
        <w:t>)</w:t>
      </w:r>
    </w:p>
    <w:p w14:paraId="02A6D805" w14:textId="4794107C" w:rsidR="00292DAB" w:rsidRPr="00D079E5" w:rsidRDefault="00292DAB" w:rsidP="00486C44">
      <w:pPr>
        <w:pStyle w:val="ListParagraph"/>
        <w:numPr>
          <w:ilvl w:val="0"/>
          <w:numId w:val="74"/>
        </w:numPr>
        <w:rPr>
          <w:rFonts w:eastAsiaTheme="majorEastAsia"/>
          <w:sz w:val="22"/>
          <w:szCs w:val="22"/>
        </w:rPr>
      </w:pPr>
      <w:r w:rsidRPr="00D079E5">
        <w:rPr>
          <w:rFonts w:eastAsiaTheme="majorEastAsia"/>
          <w:b/>
          <w:sz w:val="22"/>
          <w:szCs w:val="22"/>
        </w:rPr>
        <w:t xml:space="preserve">“to A” </w:t>
      </w:r>
      <w:r w:rsidRPr="00D079E5">
        <w:rPr>
          <w:rFonts w:eastAsiaTheme="majorEastAsia"/>
          <w:sz w:val="22"/>
          <w:szCs w:val="22"/>
        </w:rPr>
        <w:t>– words of purchase</w:t>
      </w:r>
    </w:p>
    <w:p w14:paraId="45BB901A" w14:textId="453744DC" w:rsidR="00292DAB" w:rsidRPr="00D079E5" w:rsidRDefault="00292DAB" w:rsidP="00486C44">
      <w:pPr>
        <w:pStyle w:val="ListParagraph"/>
        <w:numPr>
          <w:ilvl w:val="0"/>
          <w:numId w:val="74"/>
        </w:numPr>
        <w:rPr>
          <w:rFonts w:eastAsiaTheme="majorEastAsia"/>
          <w:sz w:val="22"/>
          <w:szCs w:val="22"/>
        </w:rPr>
      </w:pPr>
      <w:r w:rsidRPr="00D079E5">
        <w:rPr>
          <w:rFonts w:eastAsiaTheme="majorEastAsia"/>
          <w:b/>
          <w:sz w:val="22"/>
          <w:szCs w:val="22"/>
        </w:rPr>
        <w:t xml:space="preserve">“in fee simple” – </w:t>
      </w:r>
      <w:r w:rsidRPr="00D079E5">
        <w:rPr>
          <w:rFonts w:eastAsiaTheme="majorEastAsia"/>
          <w:sz w:val="22"/>
          <w:szCs w:val="22"/>
        </w:rPr>
        <w:t>words of limitation</w:t>
      </w:r>
    </w:p>
    <w:p w14:paraId="17BCE8AF" w14:textId="0DB478FA" w:rsidR="00292DAB" w:rsidRPr="00D079E5" w:rsidRDefault="00292DAB" w:rsidP="00486C44">
      <w:pPr>
        <w:pStyle w:val="ListParagraph"/>
        <w:numPr>
          <w:ilvl w:val="0"/>
          <w:numId w:val="74"/>
        </w:numPr>
        <w:rPr>
          <w:rFonts w:eastAsiaTheme="majorEastAsia"/>
          <w:sz w:val="22"/>
          <w:szCs w:val="22"/>
        </w:rPr>
      </w:pPr>
      <w:r w:rsidRPr="00D079E5">
        <w:rPr>
          <w:rFonts w:eastAsiaTheme="majorEastAsia"/>
          <w:sz w:val="22"/>
          <w:szCs w:val="22"/>
        </w:rPr>
        <w:t>“</w:t>
      </w:r>
      <w:r w:rsidRPr="00D079E5">
        <w:rPr>
          <w:rFonts w:eastAsiaTheme="majorEastAsia"/>
          <w:b/>
          <w:sz w:val="22"/>
          <w:szCs w:val="22"/>
        </w:rPr>
        <w:t xml:space="preserve">until A marries B” </w:t>
      </w:r>
      <w:r w:rsidRPr="00D079E5">
        <w:rPr>
          <w:rFonts w:eastAsiaTheme="majorEastAsia"/>
          <w:sz w:val="22"/>
          <w:szCs w:val="22"/>
        </w:rPr>
        <w:t xml:space="preserve">– A is getting a </w:t>
      </w:r>
      <w:r w:rsidRPr="00D079E5">
        <w:rPr>
          <w:rFonts w:eastAsiaTheme="majorEastAsia"/>
          <w:b/>
          <w:i/>
          <w:sz w:val="22"/>
          <w:szCs w:val="22"/>
        </w:rPr>
        <w:t>determinable fee simple</w:t>
      </w:r>
    </w:p>
    <w:p w14:paraId="32C36989" w14:textId="1F6E8E6F" w:rsidR="00292DAB" w:rsidRPr="00D079E5" w:rsidRDefault="00292DAB" w:rsidP="00486C44">
      <w:pPr>
        <w:pStyle w:val="ListParagraph"/>
        <w:numPr>
          <w:ilvl w:val="1"/>
          <w:numId w:val="74"/>
        </w:numPr>
        <w:rPr>
          <w:rFonts w:eastAsiaTheme="majorEastAsia"/>
          <w:sz w:val="22"/>
          <w:szCs w:val="22"/>
        </w:rPr>
      </w:pPr>
      <w:r w:rsidRPr="00D079E5">
        <w:rPr>
          <w:rFonts w:eastAsiaTheme="majorEastAsia"/>
          <w:sz w:val="22"/>
          <w:szCs w:val="22"/>
        </w:rPr>
        <w:t>If A in fact does marry B, the p</w:t>
      </w:r>
      <w:r w:rsidR="00932D4F" w:rsidRPr="00D079E5">
        <w:rPr>
          <w:rFonts w:eastAsiaTheme="majorEastAsia"/>
          <w:sz w:val="22"/>
          <w:szCs w:val="22"/>
        </w:rPr>
        <w:t>erson who gets the property is T or T</w:t>
      </w:r>
      <w:r w:rsidRPr="00D079E5">
        <w:rPr>
          <w:rFonts w:eastAsiaTheme="majorEastAsia"/>
          <w:sz w:val="22"/>
          <w:szCs w:val="22"/>
        </w:rPr>
        <w:t>’s heirs</w:t>
      </w:r>
    </w:p>
    <w:p w14:paraId="518A4904" w14:textId="0FA668A6" w:rsidR="00A26EF5" w:rsidRPr="00D079E5" w:rsidRDefault="00932D4F" w:rsidP="00486C44">
      <w:pPr>
        <w:pStyle w:val="ListParagraph"/>
        <w:numPr>
          <w:ilvl w:val="0"/>
          <w:numId w:val="74"/>
        </w:numPr>
        <w:rPr>
          <w:rFonts w:eastAsiaTheme="majorEastAsia"/>
          <w:sz w:val="22"/>
          <w:szCs w:val="22"/>
        </w:rPr>
      </w:pPr>
      <w:r w:rsidRPr="00D079E5">
        <w:rPr>
          <w:rFonts w:eastAsiaTheme="majorEastAsia"/>
          <w:sz w:val="22"/>
          <w:szCs w:val="22"/>
        </w:rPr>
        <w:t>T</w:t>
      </w:r>
      <w:r w:rsidR="00292DAB" w:rsidRPr="00D079E5">
        <w:rPr>
          <w:rFonts w:eastAsiaTheme="majorEastAsia"/>
          <w:sz w:val="22"/>
          <w:szCs w:val="22"/>
        </w:rPr>
        <w:t xml:space="preserve">, then has a </w:t>
      </w:r>
      <w:r w:rsidR="00292DAB" w:rsidRPr="00D079E5">
        <w:rPr>
          <w:rFonts w:eastAsiaTheme="majorEastAsia"/>
          <w:b/>
          <w:i/>
          <w:sz w:val="22"/>
          <w:szCs w:val="22"/>
        </w:rPr>
        <w:t>future interest</w:t>
      </w:r>
      <w:r w:rsidR="00292DAB" w:rsidRPr="00D079E5">
        <w:rPr>
          <w:rFonts w:eastAsiaTheme="majorEastAsia"/>
          <w:i/>
          <w:sz w:val="22"/>
          <w:szCs w:val="22"/>
        </w:rPr>
        <w:t xml:space="preserve"> </w:t>
      </w:r>
      <w:r w:rsidR="00292DAB" w:rsidRPr="00D079E5">
        <w:rPr>
          <w:rFonts w:eastAsiaTheme="majorEastAsia"/>
          <w:sz w:val="22"/>
          <w:szCs w:val="22"/>
        </w:rPr>
        <w:t xml:space="preserve">called </w:t>
      </w:r>
      <w:r w:rsidR="00292DAB" w:rsidRPr="00D079E5">
        <w:rPr>
          <w:rFonts w:eastAsiaTheme="majorEastAsia"/>
          <w:b/>
          <w:sz w:val="22"/>
          <w:szCs w:val="22"/>
          <w:u w:val="single"/>
        </w:rPr>
        <w:t>possibility of reverter</w:t>
      </w:r>
    </w:p>
    <w:p w14:paraId="23147B76" w14:textId="15B45EBE" w:rsidR="00292DAB" w:rsidRPr="00D079E5" w:rsidRDefault="00292DAB" w:rsidP="00486C44">
      <w:pPr>
        <w:pStyle w:val="ListParagraph"/>
        <w:numPr>
          <w:ilvl w:val="0"/>
          <w:numId w:val="105"/>
        </w:numPr>
        <w:rPr>
          <w:rFonts w:eastAsiaTheme="majorEastAsia"/>
          <w:b/>
          <w:sz w:val="22"/>
          <w:szCs w:val="22"/>
        </w:rPr>
      </w:pPr>
      <w:r w:rsidRPr="00D079E5">
        <w:rPr>
          <w:rFonts w:eastAsiaTheme="majorEastAsia"/>
          <w:b/>
          <w:sz w:val="22"/>
          <w:szCs w:val="22"/>
        </w:rPr>
        <w:t xml:space="preserve">“to A in fee simple until A marries B, </w:t>
      </w:r>
      <w:r w:rsidRPr="00D079E5">
        <w:rPr>
          <w:rFonts w:eastAsiaTheme="majorEastAsia"/>
          <w:b/>
          <w:sz w:val="22"/>
          <w:szCs w:val="22"/>
          <w:u w:val="single"/>
        </w:rPr>
        <w:t>then to C</w:t>
      </w:r>
      <w:r w:rsidRPr="00D079E5">
        <w:rPr>
          <w:rFonts w:eastAsiaTheme="majorEastAsia"/>
          <w:b/>
          <w:sz w:val="22"/>
          <w:szCs w:val="22"/>
        </w:rPr>
        <w:t xml:space="preserve">” </w:t>
      </w:r>
      <w:r w:rsidRPr="00D079E5">
        <w:rPr>
          <w:rFonts w:eastAsiaTheme="majorEastAsia"/>
          <w:sz w:val="22"/>
          <w:szCs w:val="22"/>
        </w:rPr>
        <w:t>(C is specifically mentioned) – C gets right of entry</w:t>
      </w:r>
    </w:p>
    <w:p w14:paraId="24B6D920" w14:textId="561A932D" w:rsidR="00292DAB" w:rsidRPr="00D079E5" w:rsidRDefault="00A26EF5" w:rsidP="00486C44">
      <w:pPr>
        <w:pStyle w:val="ListParagraph"/>
        <w:numPr>
          <w:ilvl w:val="0"/>
          <w:numId w:val="105"/>
        </w:numPr>
        <w:rPr>
          <w:rFonts w:eastAsiaTheme="majorEastAsia"/>
          <w:b/>
          <w:sz w:val="22"/>
          <w:szCs w:val="22"/>
        </w:rPr>
      </w:pPr>
      <w:r w:rsidRPr="00D079E5">
        <w:rPr>
          <w:rFonts w:eastAsiaTheme="majorEastAsia"/>
          <w:b/>
          <w:sz w:val="22"/>
          <w:szCs w:val="22"/>
        </w:rPr>
        <w:t xml:space="preserve">“to A in fee simple until A marries B” </w:t>
      </w:r>
      <w:r w:rsidRPr="00D079E5">
        <w:rPr>
          <w:rFonts w:eastAsiaTheme="majorEastAsia"/>
          <w:sz w:val="22"/>
          <w:szCs w:val="22"/>
        </w:rPr>
        <w:t>(no</w:t>
      </w:r>
      <w:r w:rsidR="00932D4F" w:rsidRPr="00D079E5">
        <w:rPr>
          <w:rFonts w:eastAsiaTheme="majorEastAsia"/>
          <w:sz w:val="22"/>
          <w:szCs w:val="22"/>
        </w:rPr>
        <w:t xml:space="preserve"> one specifically mentioned) – T</w:t>
      </w:r>
      <w:r w:rsidRPr="00D079E5">
        <w:rPr>
          <w:rFonts w:eastAsiaTheme="majorEastAsia"/>
          <w:sz w:val="22"/>
          <w:szCs w:val="22"/>
        </w:rPr>
        <w:t xml:space="preserve"> gets possibility of reverter</w:t>
      </w:r>
    </w:p>
    <w:p w14:paraId="6E5FE2CD" w14:textId="77777777" w:rsidR="00A26EF5" w:rsidRPr="00D079E5" w:rsidRDefault="00A26EF5" w:rsidP="00A26EF5">
      <w:pPr>
        <w:rPr>
          <w:rFonts w:eastAsiaTheme="majorEastAsia"/>
          <w:b/>
          <w:sz w:val="22"/>
        </w:rPr>
      </w:pPr>
    </w:p>
    <w:p w14:paraId="09644B28" w14:textId="0E15D33A" w:rsidR="00A26EF5" w:rsidRPr="00D079E5" w:rsidRDefault="00A26EF5" w:rsidP="00A26EF5">
      <w:pPr>
        <w:rPr>
          <w:rFonts w:eastAsiaTheme="majorEastAsia"/>
          <w:sz w:val="22"/>
        </w:rPr>
      </w:pPr>
      <w:r w:rsidRPr="00D079E5">
        <w:rPr>
          <w:rFonts w:eastAsiaTheme="majorEastAsia"/>
          <w:b/>
          <w:sz w:val="22"/>
        </w:rPr>
        <w:t xml:space="preserve">Right of entry: </w:t>
      </w:r>
      <w:r w:rsidRPr="00D079E5">
        <w:rPr>
          <w:rFonts w:eastAsiaTheme="majorEastAsia"/>
          <w:sz w:val="22"/>
        </w:rPr>
        <w:t>C has to do something to get the property after con</w:t>
      </w:r>
      <w:r w:rsidR="002B285B" w:rsidRPr="00D079E5">
        <w:rPr>
          <w:rFonts w:eastAsiaTheme="majorEastAsia"/>
          <w:sz w:val="22"/>
        </w:rPr>
        <w:t>dition subsequent is met (w/in</w:t>
      </w:r>
      <w:r w:rsidRPr="00D079E5">
        <w:rPr>
          <w:rFonts w:eastAsiaTheme="majorEastAsia"/>
          <w:sz w:val="22"/>
        </w:rPr>
        <w:t xml:space="preserve"> limitation period) – i.e. tell A to get out // </w:t>
      </w:r>
      <w:r w:rsidRPr="00D079E5">
        <w:rPr>
          <w:rFonts w:eastAsiaTheme="majorEastAsia"/>
          <w:b/>
          <w:sz w:val="22"/>
        </w:rPr>
        <w:t>Possibility of reverter</w:t>
      </w:r>
      <w:r w:rsidRPr="00D079E5">
        <w:rPr>
          <w:rFonts w:eastAsiaTheme="majorEastAsia"/>
          <w:sz w:val="22"/>
        </w:rPr>
        <w:t>: it automatically terminates so don’t have to take action (unless A won’t move, in which case you take them to court) – rules around statute of limitations don’t apply</w:t>
      </w:r>
    </w:p>
    <w:p w14:paraId="5167127A" w14:textId="77777777" w:rsidR="000157CE" w:rsidRPr="00D079E5" w:rsidRDefault="000157CE" w:rsidP="00255A14">
      <w:pPr>
        <w:rPr>
          <w:rFonts w:eastAsiaTheme="majorEastAsia"/>
          <w:sz w:val="22"/>
        </w:rPr>
      </w:pPr>
    </w:p>
    <w:p w14:paraId="11243064" w14:textId="526432B1" w:rsidR="00255A14" w:rsidRPr="00D079E5" w:rsidRDefault="00255A14" w:rsidP="00255A14">
      <w:pPr>
        <w:rPr>
          <w:rFonts w:eastAsiaTheme="majorEastAsia"/>
          <w:sz w:val="22"/>
        </w:rPr>
      </w:pPr>
      <w:r w:rsidRPr="00D079E5">
        <w:rPr>
          <w:rFonts w:eastAsiaTheme="majorEastAsia"/>
          <w:b/>
          <w:i/>
          <w:color w:val="3366FF"/>
          <w:sz w:val="22"/>
        </w:rPr>
        <w:t>Browne v Moody</w:t>
      </w:r>
      <w:r w:rsidRPr="00D079E5">
        <w:rPr>
          <w:rFonts w:eastAsiaTheme="majorEastAsia"/>
          <w:b/>
          <w:i/>
          <w:sz w:val="22"/>
        </w:rPr>
        <w:t xml:space="preserve"> </w:t>
      </w:r>
      <w:r w:rsidRPr="00D079E5">
        <w:rPr>
          <w:rFonts w:eastAsiaTheme="majorEastAsia"/>
          <w:sz w:val="22"/>
        </w:rPr>
        <w:t>(1936)</w:t>
      </w:r>
      <w:r w:rsidR="00774179" w:rsidRPr="00D079E5">
        <w:rPr>
          <w:rFonts w:eastAsiaTheme="majorEastAsia"/>
          <w:sz w:val="22"/>
        </w:rPr>
        <w:t xml:space="preserve"> PC</w:t>
      </w:r>
    </w:p>
    <w:tbl>
      <w:tblPr>
        <w:tblStyle w:val="TableGrid"/>
        <w:tblW w:w="0" w:type="auto"/>
        <w:tblLook w:val="04A0" w:firstRow="1" w:lastRow="0" w:firstColumn="1" w:lastColumn="0" w:noHBand="0" w:noVBand="1"/>
      </w:tblPr>
      <w:tblGrid>
        <w:gridCol w:w="1526"/>
        <w:gridCol w:w="9229"/>
      </w:tblGrid>
      <w:tr w:rsidR="00D10ED5" w:rsidRPr="00D079E5" w14:paraId="1EF0CA7B" w14:textId="77777777" w:rsidTr="00D10ED5">
        <w:tc>
          <w:tcPr>
            <w:tcW w:w="1526" w:type="dxa"/>
          </w:tcPr>
          <w:p w14:paraId="085A0719" w14:textId="4A5FC8A7" w:rsidR="00D10ED5" w:rsidRPr="00D079E5" w:rsidRDefault="00D10ED5" w:rsidP="00255A14">
            <w:pPr>
              <w:rPr>
                <w:rFonts w:eastAsiaTheme="majorEastAsia"/>
                <w:b/>
                <w:sz w:val="22"/>
              </w:rPr>
            </w:pPr>
            <w:r w:rsidRPr="00D079E5">
              <w:rPr>
                <w:rFonts w:eastAsiaTheme="majorEastAsia"/>
                <w:b/>
                <w:sz w:val="22"/>
              </w:rPr>
              <w:t>FACTS</w:t>
            </w:r>
          </w:p>
        </w:tc>
        <w:tc>
          <w:tcPr>
            <w:tcW w:w="9229" w:type="dxa"/>
          </w:tcPr>
          <w:p w14:paraId="57A18655" w14:textId="29FF6585" w:rsidR="00D10ED5" w:rsidRPr="00D079E5" w:rsidRDefault="00D10ED5" w:rsidP="00D10ED5">
            <w:pPr>
              <w:rPr>
                <w:color w:val="660066"/>
                <w:sz w:val="22"/>
              </w:rPr>
            </w:pPr>
            <w:r w:rsidRPr="00D079E5">
              <w:rPr>
                <w:color w:val="660066"/>
                <w:sz w:val="22"/>
              </w:rPr>
              <w:t xml:space="preserve">-B died and left fund with income to be paid to son </w:t>
            </w:r>
            <w:r w:rsidR="002B285B" w:rsidRPr="00D079E5">
              <w:rPr>
                <w:color w:val="660066"/>
                <w:sz w:val="22"/>
              </w:rPr>
              <w:t>W during</w:t>
            </w:r>
            <w:r w:rsidRPr="00D079E5">
              <w:rPr>
                <w:color w:val="660066"/>
                <w:sz w:val="22"/>
              </w:rPr>
              <w:t xml:space="preserve"> lifetime</w:t>
            </w:r>
          </w:p>
          <w:p w14:paraId="6AAB58A6" w14:textId="62567866" w:rsidR="00D10ED5" w:rsidRPr="00D079E5" w:rsidRDefault="00D10ED5" w:rsidP="00D10ED5">
            <w:pPr>
              <w:rPr>
                <w:color w:val="660066"/>
                <w:sz w:val="22"/>
              </w:rPr>
            </w:pPr>
            <w:r w:rsidRPr="00D079E5">
              <w:rPr>
                <w:color w:val="660066"/>
                <w:sz w:val="22"/>
              </w:rPr>
              <w:t>-Upon his death, divided .5 to granddaughter and other .5 to</w:t>
            </w:r>
            <w:r w:rsidR="002D10E1" w:rsidRPr="00D079E5">
              <w:rPr>
                <w:color w:val="660066"/>
                <w:sz w:val="22"/>
              </w:rPr>
              <w:t xml:space="preserve"> 3</w:t>
            </w:r>
            <w:r w:rsidRPr="00D079E5">
              <w:rPr>
                <w:color w:val="660066"/>
                <w:sz w:val="22"/>
              </w:rPr>
              <w:t xml:space="preserve"> daughters in = shares</w:t>
            </w:r>
          </w:p>
          <w:p w14:paraId="4A74B61D" w14:textId="4E9BD373" w:rsidR="00D10ED5" w:rsidRPr="00D079E5" w:rsidRDefault="00D10ED5" w:rsidP="00D10ED5">
            <w:pPr>
              <w:rPr>
                <w:color w:val="660066"/>
                <w:sz w:val="22"/>
              </w:rPr>
            </w:pPr>
            <w:r w:rsidRPr="00D079E5">
              <w:rPr>
                <w:color w:val="660066"/>
                <w:sz w:val="22"/>
              </w:rPr>
              <w:t>-If daughter predeceased B or W and left an issue, “child of person so dying shall take the interest to which their mother would have been entitled”</w:t>
            </w:r>
          </w:p>
          <w:p w14:paraId="00CEF745" w14:textId="2A55D1D3" w:rsidR="00D10ED5" w:rsidRPr="00D079E5" w:rsidRDefault="00D10ED5" w:rsidP="00D10ED5">
            <w:pPr>
              <w:rPr>
                <w:rFonts w:eastAsiaTheme="majorEastAsia"/>
                <w:sz w:val="22"/>
              </w:rPr>
            </w:pPr>
            <w:r w:rsidRPr="00D079E5">
              <w:rPr>
                <w:color w:val="660066"/>
                <w:sz w:val="22"/>
              </w:rPr>
              <w:t>-Interest vested or contingent?</w:t>
            </w:r>
            <w:r w:rsidR="002D10E1" w:rsidRPr="00D079E5">
              <w:rPr>
                <w:color w:val="660066"/>
                <w:sz w:val="22"/>
              </w:rPr>
              <w:t xml:space="preserve"> (time testatrix died, son took vested interest (LE)</w:t>
            </w:r>
            <w:r w:rsidR="002D10E1" w:rsidRPr="00D079E5">
              <w:rPr>
                <w:sz w:val="22"/>
              </w:rPr>
              <w:t xml:space="preserve"> </w:t>
            </w:r>
          </w:p>
        </w:tc>
      </w:tr>
      <w:tr w:rsidR="00D10ED5" w:rsidRPr="00D079E5" w14:paraId="6BC36ACD" w14:textId="77777777" w:rsidTr="00D10ED5">
        <w:tc>
          <w:tcPr>
            <w:tcW w:w="1526" w:type="dxa"/>
          </w:tcPr>
          <w:p w14:paraId="169492A7" w14:textId="2F699841" w:rsidR="00D10ED5" w:rsidRPr="00D079E5" w:rsidRDefault="002D10E1" w:rsidP="00255A14">
            <w:pPr>
              <w:rPr>
                <w:rFonts w:eastAsiaTheme="majorEastAsia"/>
                <w:b/>
                <w:sz w:val="22"/>
              </w:rPr>
            </w:pPr>
            <w:r w:rsidRPr="00D079E5">
              <w:rPr>
                <w:rFonts w:eastAsiaTheme="majorEastAsia"/>
                <w:b/>
                <w:sz w:val="22"/>
              </w:rPr>
              <w:t xml:space="preserve">RATIO: </w:t>
            </w:r>
          </w:p>
        </w:tc>
        <w:tc>
          <w:tcPr>
            <w:tcW w:w="9229" w:type="dxa"/>
          </w:tcPr>
          <w:p w14:paraId="20EA9F85" w14:textId="349212EA" w:rsidR="002D10E1" w:rsidRPr="00D079E5" w:rsidRDefault="002D10E1" w:rsidP="002D10E1">
            <w:pPr>
              <w:rPr>
                <w:rFonts w:eastAsiaTheme="majorEastAsia"/>
                <w:b/>
                <w:bCs/>
                <w:sz w:val="22"/>
              </w:rPr>
            </w:pPr>
            <w:r w:rsidRPr="00D079E5">
              <w:rPr>
                <w:rFonts w:eastAsiaTheme="majorEastAsia"/>
                <w:sz w:val="22"/>
              </w:rPr>
              <w:t>-</w:t>
            </w:r>
            <w:r w:rsidRPr="00D079E5">
              <w:rPr>
                <w:rFonts w:asciiTheme="minorHAnsi" w:eastAsiaTheme="minorEastAsia" w:hAnsiTheme="minorHAnsi" w:cs="Arial"/>
                <w:b/>
                <w:bCs/>
                <w:sz w:val="22"/>
              </w:rPr>
              <w:t xml:space="preserve"> </w:t>
            </w:r>
            <w:r w:rsidRPr="00D079E5">
              <w:rPr>
                <w:rFonts w:eastAsiaTheme="majorEastAsia"/>
                <w:b/>
                <w:bCs/>
                <w:sz w:val="22"/>
              </w:rPr>
              <w:t>Whether or not a future intere</w:t>
            </w:r>
            <w:r w:rsidR="002B285B" w:rsidRPr="00D079E5">
              <w:rPr>
                <w:rFonts w:eastAsiaTheme="majorEastAsia"/>
                <w:b/>
                <w:bCs/>
                <w:sz w:val="22"/>
              </w:rPr>
              <w:t>st is vested will be measured @</w:t>
            </w:r>
            <w:r w:rsidRPr="00D079E5">
              <w:rPr>
                <w:rFonts w:eastAsiaTheme="majorEastAsia"/>
                <w:b/>
                <w:bCs/>
                <w:sz w:val="22"/>
              </w:rPr>
              <w:t xml:space="preserve"> the time that the testatrix dies, </w:t>
            </w:r>
            <w:r w:rsidRPr="00D079E5">
              <w:rPr>
                <w:rFonts w:eastAsiaTheme="majorEastAsia"/>
                <w:b/>
                <w:bCs/>
                <w:sz w:val="22"/>
                <w:u w:val="single"/>
              </w:rPr>
              <w:t>not</w:t>
            </w:r>
            <w:r w:rsidRPr="00D079E5">
              <w:rPr>
                <w:rFonts w:eastAsiaTheme="majorEastAsia"/>
                <w:b/>
                <w:bCs/>
                <w:sz w:val="22"/>
              </w:rPr>
              <w:t xml:space="preserve"> at the death of a preceding LE</w:t>
            </w:r>
          </w:p>
          <w:p w14:paraId="0ED96677" w14:textId="164192B9" w:rsidR="002D10E1" w:rsidRPr="00D079E5" w:rsidRDefault="002D10E1" w:rsidP="002D10E1">
            <w:pPr>
              <w:rPr>
                <w:rFonts w:eastAsiaTheme="majorEastAsia"/>
                <w:bCs/>
                <w:sz w:val="22"/>
              </w:rPr>
            </w:pPr>
            <w:r w:rsidRPr="00D079E5">
              <w:rPr>
                <w:rFonts w:eastAsiaTheme="majorEastAsia"/>
                <w:bCs/>
                <w:sz w:val="22"/>
              </w:rPr>
              <w:t>-</w:t>
            </w:r>
            <w:r w:rsidRPr="00D079E5">
              <w:rPr>
                <w:rFonts w:eastAsiaTheme="majorEastAsia"/>
                <w:bCs/>
                <w:sz w:val="22"/>
                <w:highlight w:val="yellow"/>
              </w:rPr>
              <w:t>EARLY VESTING IS FAVOURED</w:t>
            </w:r>
            <w:r w:rsidRPr="00D079E5">
              <w:rPr>
                <w:rFonts w:eastAsiaTheme="majorEastAsia"/>
                <w:bCs/>
                <w:sz w:val="22"/>
              </w:rPr>
              <w:t xml:space="preserve"> </w:t>
            </w:r>
          </w:p>
          <w:p w14:paraId="353E05AD" w14:textId="77777777" w:rsidR="002D10E1" w:rsidRPr="00D079E5" w:rsidRDefault="002D10E1" w:rsidP="002D10E1">
            <w:pPr>
              <w:rPr>
                <w:rFonts w:eastAsiaTheme="majorEastAsia"/>
                <w:b/>
                <w:bCs/>
                <w:sz w:val="22"/>
              </w:rPr>
            </w:pPr>
            <w:r w:rsidRPr="00D079E5">
              <w:rPr>
                <w:rFonts w:eastAsiaTheme="majorEastAsia"/>
                <w:bCs/>
                <w:sz w:val="22"/>
                <w:u w:val="single"/>
              </w:rPr>
              <w:t>Rule</w:t>
            </w:r>
            <w:r w:rsidRPr="00D079E5">
              <w:rPr>
                <w:rFonts w:eastAsiaTheme="majorEastAsia"/>
                <w:bCs/>
                <w:sz w:val="22"/>
              </w:rPr>
              <w:t xml:space="preserve"> </w:t>
            </w:r>
            <w:r w:rsidRPr="00D079E5">
              <w:rPr>
                <w:rFonts w:eastAsiaTheme="majorEastAsia"/>
                <w:bCs/>
                <w:sz w:val="22"/>
              </w:rPr>
              <w:sym w:font="Wingdings" w:char="F0E0"/>
            </w:r>
            <w:r w:rsidRPr="00D079E5">
              <w:rPr>
                <w:rFonts w:eastAsiaTheme="majorEastAsia"/>
                <w:bCs/>
                <w:sz w:val="22"/>
              </w:rPr>
              <w:t xml:space="preserve"> a gift of remainder will be treated as vested if:</w:t>
            </w:r>
          </w:p>
          <w:p w14:paraId="71422732" w14:textId="77777777" w:rsidR="002D10E1" w:rsidRPr="00D079E5" w:rsidRDefault="002D10E1" w:rsidP="00486C44">
            <w:pPr>
              <w:numPr>
                <w:ilvl w:val="0"/>
                <w:numId w:val="169"/>
              </w:numPr>
              <w:rPr>
                <w:rFonts w:eastAsiaTheme="majorEastAsia"/>
                <w:b/>
                <w:bCs/>
                <w:sz w:val="22"/>
              </w:rPr>
            </w:pPr>
            <w:r w:rsidRPr="00D079E5">
              <w:rPr>
                <w:rFonts w:eastAsiaTheme="majorEastAsia"/>
                <w:bCs/>
                <w:sz w:val="22"/>
              </w:rPr>
              <w:t>It is postponed in the will solely for the convenience of the testator’s estate</w:t>
            </w:r>
          </w:p>
          <w:p w14:paraId="5CCAD111" w14:textId="11E697FC" w:rsidR="00D10ED5" w:rsidRPr="00D079E5" w:rsidRDefault="002D10E1" w:rsidP="00486C44">
            <w:pPr>
              <w:numPr>
                <w:ilvl w:val="0"/>
                <w:numId w:val="169"/>
              </w:numPr>
              <w:rPr>
                <w:rFonts w:eastAsiaTheme="majorEastAsia"/>
                <w:b/>
                <w:bCs/>
                <w:sz w:val="22"/>
              </w:rPr>
            </w:pPr>
            <w:r w:rsidRPr="00D079E5">
              <w:rPr>
                <w:rFonts w:eastAsiaTheme="majorEastAsia"/>
                <w:bCs/>
                <w:sz w:val="22"/>
              </w:rPr>
              <w:t>It is postponed by the creation of some prior interest such as a life estate</w:t>
            </w:r>
          </w:p>
        </w:tc>
      </w:tr>
      <w:tr w:rsidR="00D10ED5" w:rsidRPr="00D079E5" w14:paraId="347367BF" w14:textId="77777777" w:rsidTr="00D10ED5">
        <w:tc>
          <w:tcPr>
            <w:tcW w:w="1526" w:type="dxa"/>
          </w:tcPr>
          <w:p w14:paraId="42E5391A" w14:textId="453C9BBA" w:rsidR="00D10ED5" w:rsidRPr="00D079E5" w:rsidRDefault="002D10E1" w:rsidP="00255A14">
            <w:pPr>
              <w:rPr>
                <w:rFonts w:eastAsiaTheme="majorEastAsia"/>
                <w:b/>
                <w:sz w:val="22"/>
              </w:rPr>
            </w:pPr>
            <w:r w:rsidRPr="00D079E5">
              <w:rPr>
                <w:rFonts w:eastAsiaTheme="majorEastAsia"/>
                <w:b/>
                <w:sz w:val="22"/>
              </w:rPr>
              <w:t>HELD:</w:t>
            </w:r>
          </w:p>
        </w:tc>
        <w:tc>
          <w:tcPr>
            <w:tcW w:w="9229" w:type="dxa"/>
          </w:tcPr>
          <w:p w14:paraId="6ECC7362" w14:textId="56616AE6" w:rsidR="002D10E1" w:rsidRPr="00D079E5" w:rsidRDefault="002D10E1" w:rsidP="00255A14">
            <w:pPr>
              <w:rPr>
                <w:rFonts w:eastAsiaTheme="majorEastAsia"/>
                <w:sz w:val="22"/>
              </w:rPr>
            </w:pPr>
            <w:r w:rsidRPr="00D079E5">
              <w:rPr>
                <w:rFonts w:eastAsiaTheme="majorEastAsia"/>
                <w:sz w:val="22"/>
              </w:rPr>
              <w:t xml:space="preserve">Immediate gift </w:t>
            </w:r>
          </w:p>
        </w:tc>
      </w:tr>
      <w:tr w:rsidR="002D10E1" w:rsidRPr="00D079E5" w14:paraId="2F48B74B" w14:textId="77777777" w:rsidTr="00D10ED5">
        <w:tc>
          <w:tcPr>
            <w:tcW w:w="1526" w:type="dxa"/>
          </w:tcPr>
          <w:p w14:paraId="30FCD7D6" w14:textId="13AC8DE4" w:rsidR="002D10E1" w:rsidRPr="00D079E5" w:rsidRDefault="002D10E1" w:rsidP="00255A14">
            <w:pPr>
              <w:rPr>
                <w:rFonts w:eastAsiaTheme="majorEastAsia"/>
                <w:sz w:val="22"/>
              </w:rPr>
            </w:pPr>
            <w:r w:rsidRPr="00D079E5">
              <w:rPr>
                <w:rFonts w:eastAsiaTheme="majorEastAsia"/>
                <w:b/>
                <w:sz w:val="22"/>
              </w:rPr>
              <w:t>REASONING</w:t>
            </w:r>
            <w:r w:rsidRPr="00D079E5">
              <w:rPr>
                <w:rFonts w:eastAsiaTheme="majorEastAsia"/>
                <w:sz w:val="22"/>
              </w:rPr>
              <w:t>:</w:t>
            </w:r>
          </w:p>
        </w:tc>
        <w:tc>
          <w:tcPr>
            <w:tcW w:w="9229" w:type="dxa"/>
          </w:tcPr>
          <w:p w14:paraId="098F5000" w14:textId="4F4323BE" w:rsidR="002D10E1" w:rsidRPr="00D079E5" w:rsidRDefault="002D10E1" w:rsidP="002D10E1">
            <w:pPr>
              <w:rPr>
                <w:rFonts w:eastAsiaTheme="majorEastAsia"/>
                <w:b/>
                <w:bCs/>
                <w:sz w:val="22"/>
              </w:rPr>
            </w:pPr>
            <w:r w:rsidRPr="00D079E5">
              <w:rPr>
                <w:rFonts w:eastAsiaTheme="majorEastAsia"/>
                <w:bCs/>
                <w:sz w:val="22"/>
              </w:rPr>
              <w:t xml:space="preserve">-Date that W dies is when capital would be divided </w:t>
            </w:r>
            <w:r w:rsidRPr="00D079E5">
              <w:rPr>
                <w:rFonts w:eastAsiaTheme="majorEastAsia"/>
                <w:bCs/>
                <w:sz w:val="22"/>
              </w:rPr>
              <w:sym w:font="Wingdings" w:char="F0E0"/>
            </w:r>
            <w:r w:rsidRPr="00D079E5">
              <w:rPr>
                <w:rFonts w:eastAsiaTheme="majorEastAsia"/>
                <w:bCs/>
                <w:sz w:val="22"/>
              </w:rPr>
              <w:t xml:space="preserve"> defined as present gift coupled with a postponement of the date of payment</w:t>
            </w:r>
          </w:p>
          <w:p w14:paraId="7D6AB1FB" w14:textId="77777777" w:rsidR="002D10E1" w:rsidRPr="00D079E5" w:rsidRDefault="002D10E1" w:rsidP="002D10E1">
            <w:pPr>
              <w:rPr>
                <w:rFonts w:eastAsiaTheme="majorEastAsia"/>
                <w:sz w:val="22"/>
                <w:lang w:val="en-CA"/>
              </w:rPr>
            </w:pPr>
            <w:r w:rsidRPr="00D079E5">
              <w:rPr>
                <w:rFonts w:eastAsiaTheme="majorEastAsia"/>
                <w:sz w:val="22"/>
              </w:rPr>
              <w:t>-</w:t>
            </w:r>
            <w:r w:rsidRPr="00D079E5">
              <w:rPr>
                <w:rFonts w:eastAsiaTheme="majorEastAsia"/>
                <w:sz w:val="22"/>
                <w:lang w:val="en-CA"/>
              </w:rPr>
              <w:t>The contingency represents not the vesting of the interest but the enjoyment of it</w:t>
            </w:r>
          </w:p>
          <w:p w14:paraId="6EF1048E" w14:textId="494BA66A" w:rsidR="002D10E1" w:rsidRPr="00D079E5" w:rsidRDefault="00A01365" w:rsidP="00255A14">
            <w:pPr>
              <w:rPr>
                <w:rFonts w:eastAsiaTheme="majorEastAsia"/>
                <w:sz w:val="22"/>
                <w:lang w:val="en-CA"/>
              </w:rPr>
            </w:pPr>
            <w:r w:rsidRPr="00D079E5">
              <w:rPr>
                <w:rFonts w:eastAsiaTheme="majorEastAsia"/>
                <w:sz w:val="22"/>
                <w:lang w:val="en-CA"/>
              </w:rPr>
              <w:t>-When dealing with vesting 2 things you can focus on: under law it is possible for an interest to vest even though there is a contingency that is part of that transfer, the reason is if the court can say that the contingency represents not the vesting of the interest but on the enjoyment of the interest then you may still get a vested interest</w:t>
            </w:r>
          </w:p>
        </w:tc>
      </w:tr>
    </w:tbl>
    <w:p w14:paraId="1092B5E6" w14:textId="77777777" w:rsidR="00084621" w:rsidRPr="00D079E5" w:rsidRDefault="00084621" w:rsidP="00255A14">
      <w:pPr>
        <w:rPr>
          <w:rFonts w:eastAsiaTheme="majorEastAsia"/>
          <w:sz w:val="22"/>
        </w:rPr>
      </w:pPr>
    </w:p>
    <w:p w14:paraId="1B991C0A" w14:textId="3E815616" w:rsidR="00A26EF5" w:rsidRPr="00D079E5" w:rsidRDefault="00A26EF5" w:rsidP="00A26EF5">
      <w:pPr>
        <w:rPr>
          <w:rFonts w:eastAsiaTheme="majorEastAsia"/>
          <w:b/>
          <w:sz w:val="22"/>
        </w:rPr>
      </w:pPr>
      <w:r w:rsidRPr="00D079E5">
        <w:rPr>
          <w:rFonts w:eastAsiaTheme="majorEastAsia"/>
          <w:b/>
          <w:sz w:val="22"/>
        </w:rPr>
        <w:t>Jarman on Wills:</w:t>
      </w:r>
    </w:p>
    <w:p w14:paraId="12CF872C" w14:textId="62CFA119" w:rsidR="00A26EF5" w:rsidRPr="00D079E5" w:rsidRDefault="00A26EF5" w:rsidP="00486C44">
      <w:pPr>
        <w:pStyle w:val="ListParagraph"/>
        <w:numPr>
          <w:ilvl w:val="0"/>
          <w:numId w:val="77"/>
        </w:numPr>
        <w:rPr>
          <w:rFonts w:eastAsiaTheme="majorEastAsia"/>
          <w:b/>
          <w:sz w:val="22"/>
          <w:szCs w:val="22"/>
        </w:rPr>
      </w:pPr>
      <w:r w:rsidRPr="00D079E5">
        <w:rPr>
          <w:rFonts w:eastAsiaTheme="majorEastAsia"/>
          <w:sz w:val="22"/>
          <w:szCs w:val="22"/>
        </w:rPr>
        <w:t xml:space="preserve">“Even though there be no other gift than in the direction to pay or distribute in the future; yet if such payment or distribution appear to be postponed for the convenience of the fund or property, the vesting will not be deferred until the period in question. Thus, where a sum </w:t>
      </w:r>
      <w:r w:rsidR="00774179" w:rsidRPr="00D079E5">
        <w:rPr>
          <w:rFonts w:eastAsiaTheme="majorEastAsia"/>
          <w:sz w:val="22"/>
          <w:szCs w:val="22"/>
        </w:rPr>
        <w:t xml:space="preserve">of stock is bequeathed to A for </w:t>
      </w:r>
      <w:r w:rsidRPr="00D079E5">
        <w:rPr>
          <w:rFonts w:eastAsiaTheme="majorEastAsia"/>
          <w:sz w:val="22"/>
          <w:szCs w:val="22"/>
        </w:rPr>
        <w:t xml:space="preserve">life; and after his decease, to trustees, upon trust to sell and pay and divide the proceeds to and between C and D, or pay certain legacies </w:t>
      </w:r>
      <w:r w:rsidR="00DC04D1" w:rsidRPr="00D079E5">
        <w:rPr>
          <w:rFonts w:eastAsiaTheme="majorEastAsia"/>
          <w:sz w:val="22"/>
          <w:szCs w:val="22"/>
        </w:rPr>
        <w:t>thereout to C and D; as the payment or distribution is evidently deferred until the decease of A for the purpose of giving precedence to his life interest, the ulterior legatees take a vested interest at the decease of the testator…”</w:t>
      </w:r>
    </w:p>
    <w:p w14:paraId="40B76DE5" w14:textId="77777777" w:rsidR="004962E3" w:rsidRPr="00D079E5" w:rsidRDefault="004962E3" w:rsidP="004962E3">
      <w:pPr>
        <w:rPr>
          <w:rFonts w:eastAsiaTheme="majorEastAsia"/>
          <w:b/>
          <w:sz w:val="22"/>
        </w:rPr>
      </w:pPr>
    </w:p>
    <w:p w14:paraId="4C38A1A0" w14:textId="763C18F4" w:rsidR="004962E3" w:rsidRPr="00D079E5" w:rsidRDefault="004962E3" w:rsidP="004962E3">
      <w:pPr>
        <w:rPr>
          <w:rFonts w:eastAsiaTheme="majorEastAsia"/>
          <w:sz w:val="22"/>
        </w:rPr>
      </w:pPr>
      <w:r w:rsidRPr="00D079E5">
        <w:rPr>
          <w:rFonts w:eastAsiaTheme="majorEastAsia"/>
          <w:b/>
          <w:sz w:val="22"/>
          <w:u w:val="single"/>
        </w:rPr>
        <w:t>CONTINGENT REMAINDER</w:t>
      </w:r>
      <w:r w:rsidRPr="00D079E5">
        <w:rPr>
          <w:rFonts w:eastAsiaTheme="majorEastAsia"/>
          <w:sz w:val="22"/>
        </w:rPr>
        <w:t>: dependent on an event that may never occur</w:t>
      </w:r>
    </w:p>
    <w:p w14:paraId="3A7E9037" w14:textId="09489C78" w:rsidR="00B86870" w:rsidRPr="00D079E5" w:rsidRDefault="004962E3" w:rsidP="00B86870">
      <w:pPr>
        <w:rPr>
          <w:rFonts w:eastAsiaTheme="majorEastAsia"/>
          <w:sz w:val="22"/>
        </w:rPr>
      </w:pPr>
      <w:r w:rsidRPr="00D079E5">
        <w:rPr>
          <w:rFonts w:eastAsiaTheme="majorEastAsia"/>
          <w:b/>
          <w:sz w:val="22"/>
          <w:u w:val="single"/>
        </w:rPr>
        <w:t>VESTED IMMEDIATE REMAINDER</w:t>
      </w:r>
      <w:r w:rsidRPr="00D079E5">
        <w:rPr>
          <w:rFonts w:eastAsiaTheme="majorEastAsia"/>
          <w:b/>
          <w:sz w:val="22"/>
        </w:rPr>
        <w:t>:</w:t>
      </w:r>
      <w:r w:rsidRPr="00D079E5">
        <w:rPr>
          <w:rFonts w:eastAsiaTheme="majorEastAsia"/>
          <w:sz w:val="22"/>
        </w:rPr>
        <w:t xml:space="preserve"> the </w:t>
      </w:r>
      <w:r w:rsidRPr="00D079E5">
        <w:rPr>
          <w:rFonts w:eastAsiaTheme="majorEastAsia"/>
          <w:b/>
          <w:sz w:val="22"/>
        </w:rPr>
        <w:t>enjoyment</w:t>
      </w:r>
      <w:r w:rsidRPr="00D079E5">
        <w:rPr>
          <w:rFonts w:eastAsiaTheme="majorEastAsia"/>
          <w:sz w:val="22"/>
        </w:rPr>
        <w:t xml:space="preserve"> is postponed; vested means it can </w:t>
      </w:r>
      <w:r w:rsidRPr="00D079E5">
        <w:rPr>
          <w:rFonts w:eastAsiaTheme="majorEastAsia"/>
          <w:b/>
          <w:sz w:val="22"/>
        </w:rPr>
        <w:t>never</w:t>
      </w:r>
      <w:r w:rsidRPr="00D079E5">
        <w:rPr>
          <w:rFonts w:eastAsiaTheme="majorEastAsia"/>
          <w:sz w:val="22"/>
        </w:rPr>
        <w:t xml:space="preserve"> be lost</w:t>
      </w:r>
    </w:p>
    <w:p w14:paraId="09553227" w14:textId="05574A86" w:rsidR="00DC04D1" w:rsidRPr="00D079E5" w:rsidRDefault="00DC04D1" w:rsidP="00255A14">
      <w:pPr>
        <w:rPr>
          <w:rFonts w:eastAsiaTheme="majorEastAsia"/>
          <w:color w:val="008000"/>
          <w:sz w:val="22"/>
        </w:rPr>
      </w:pPr>
    </w:p>
    <w:p w14:paraId="6391AEB1" w14:textId="7BB94F5C" w:rsidR="00A01365" w:rsidRPr="00D079E5" w:rsidRDefault="00A01365" w:rsidP="00A01365">
      <w:pPr>
        <w:rPr>
          <w:rFonts w:eastAsiaTheme="majorEastAsia"/>
          <w:sz w:val="22"/>
          <w:lang w:val="en-CA"/>
        </w:rPr>
      </w:pPr>
      <w:r w:rsidRPr="00D079E5">
        <w:rPr>
          <w:rFonts w:eastAsiaTheme="majorEastAsia"/>
          <w:b/>
          <w:sz w:val="22"/>
          <w:highlight w:val="yellow"/>
          <w:lang w:val="en-CA"/>
        </w:rPr>
        <w:t>Saunders Rule</w:t>
      </w:r>
      <w:r w:rsidRPr="00D079E5">
        <w:rPr>
          <w:rFonts w:eastAsiaTheme="majorEastAsia"/>
          <w:sz w:val="22"/>
          <w:lang w:val="en-CA"/>
        </w:rPr>
        <w:t>: rights of a beneficiary to bring a trust to an end (</w:t>
      </w:r>
      <w:r w:rsidRPr="00D079E5">
        <w:rPr>
          <w:rFonts w:eastAsiaTheme="majorEastAsia"/>
          <w:b/>
          <w:sz w:val="22"/>
          <w:lang w:val="en-CA"/>
        </w:rPr>
        <w:t>only applies to vested);</w:t>
      </w:r>
      <w:r w:rsidRPr="00D079E5">
        <w:rPr>
          <w:rFonts w:eastAsiaTheme="majorEastAsia"/>
          <w:sz w:val="22"/>
          <w:lang w:val="en-CA"/>
        </w:rPr>
        <w:t xml:space="preserve"> for the beneficiary to be able to this:</w:t>
      </w:r>
    </w:p>
    <w:p w14:paraId="20B2A747" w14:textId="77777777" w:rsidR="00A01365" w:rsidRPr="00D079E5" w:rsidRDefault="00A01365" w:rsidP="00486C44">
      <w:pPr>
        <w:pStyle w:val="ListParagraph"/>
        <w:numPr>
          <w:ilvl w:val="0"/>
          <w:numId w:val="170"/>
        </w:numPr>
        <w:rPr>
          <w:rFonts w:eastAsiaTheme="majorEastAsia"/>
          <w:sz w:val="22"/>
          <w:szCs w:val="22"/>
          <w:lang w:val="en-CA"/>
        </w:rPr>
      </w:pPr>
      <w:r w:rsidRPr="00D079E5">
        <w:rPr>
          <w:rFonts w:eastAsiaTheme="majorEastAsia"/>
          <w:sz w:val="22"/>
          <w:szCs w:val="22"/>
          <w:lang w:val="en-CA"/>
        </w:rPr>
        <w:t>they have to be</w:t>
      </w:r>
      <w:r w:rsidRPr="00D079E5">
        <w:rPr>
          <w:rFonts w:eastAsiaTheme="majorEastAsia"/>
          <w:sz w:val="22"/>
          <w:szCs w:val="22"/>
          <w:u w:val="single"/>
          <w:lang w:val="en-CA"/>
        </w:rPr>
        <w:t xml:space="preserve"> sui juris (</w:t>
      </w:r>
      <w:r w:rsidRPr="00D079E5">
        <w:rPr>
          <w:rFonts w:eastAsiaTheme="majorEastAsia"/>
          <w:sz w:val="22"/>
          <w:szCs w:val="22"/>
          <w:lang w:val="en-CA"/>
        </w:rPr>
        <w:t>of full legal capacity, ie 19 years of age)</w:t>
      </w:r>
    </w:p>
    <w:p w14:paraId="690C5CA0" w14:textId="13E9644B" w:rsidR="00A01365" w:rsidRPr="00D079E5" w:rsidRDefault="00A01365" w:rsidP="00486C44">
      <w:pPr>
        <w:pStyle w:val="ListParagraph"/>
        <w:numPr>
          <w:ilvl w:val="0"/>
          <w:numId w:val="170"/>
        </w:numPr>
        <w:rPr>
          <w:rFonts w:eastAsiaTheme="majorEastAsia"/>
          <w:sz w:val="22"/>
          <w:szCs w:val="22"/>
          <w:lang w:val="en-CA"/>
        </w:rPr>
      </w:pPr>
      <w:r w:rsidRPr="00D079E5">
        <w:rPr>
          <w:rFonts w:eastAsiaTheme="majorEastAsia"/>
          <w:sz w:val="22"/>
          <w:szCs w:val="22"/>
          <w:lang w:val="en-CA"/>
        </w:rPr>
        <w:t xml:space="preserve"> they have to show that the property in the trust are fully</w:t>
      </w:r>
      <w:r w:rsidRPr="00D079E5">
        <w:rPr>
          <w:rFonts w:eastAsiaTheme="majorEastAsia"/>
          <w:sz w:val="22"/>
          <w:szCs w:val="22"/>
          <w:u w:val="single"/>
          <w:lang w:val="en-CA"/>
        </w:rPr>
        <w:t xml:space="preserve"> vested</w:t>
      </w:r>
      <w:r w:rsidRPr="00D079E5">
        <w:rPr>
          <w:rFonts w:eastAsiaTheme="majorEastAsia"/>
          <w:sz w:val="22"/>
          <w:szCs w:val="22"/>
          <w:lang w:val="en-CA"/>
        </w:rPr>
        <w:t xml:space="preserve"> in the beneficiary </w:t>
      </w:r>
    </w:p>
    <w:p w14:paraId="41E86FBA" w14:textId="77777777" w:rsidR="00A01365" w:rsidRPr="00D079E5" w:rsidRDefault="00A01365" w:rsidP="00255A14">
      <w:pPr>
        <w:rPr>
          <w:rFonts w:eastAsiaTheme="majorEastAsia"/>
          <w:b/>
          <w:i/>
          <w:color w:val="3366FF"/>
          <w:sz w:val="22"/>
        </w:rPr>
      </w:pPr>
    </w:p>
    <w:p w14:paraId="4560DA14" w14:textId="35CEC5DE" w:rsidR="00255A14" w:rsidRPr="00D079E5" w:rsidRDefault="00255A14" w:rsidP="00255A14">
      <w:pPr>
        <w:rPr>
          <w:rFonts w:eastAsiaTheme="majorEastAsia"/>
          <w:sz w:val="22"/>
        </w:rPr>
      </w:pPr>
      <w:r w:rsidRPr="00D079E5">
        <w:rPr>
          <w:rFonts w:eastAsiaTheme="majorEastAsia"/>
          <w:b/>
          <w:i/>
          <w:color w:val="3366FF"/>
          <w:sz w:val="22"/>
        </w:rPr>
        <w:t>Re Squire</w:t>
      </w:r>
      <w:r w:rsidRPr="00D079E5">
        <w:rPr>
          <w:rFonts w:eastAsiaTheme="majorEastAsia"/>
          <w:b/>
          <w:i/>
          <w:sz w:val="22"/>
        </w:rPr>
        <w:t xml:space="preserve"> </w:t>
      </w:r>
      <w:r w:rsidRPr="00D079E5">
        <w:rPr>
          <w:rFonts w:eastAsiaTheme="majorEastAsia"/>
          <w:sz w:val="22"/>
        </w:rPr>
        <w:t>(1962)</w:t>
      </w:r>
    </w:p>
    <w:tbl>
      <w:tblPr>
        <w:tblStyle w:val="TableGrid"/>
        <w:tblW w:w="0" w:type="auto"/>
        <w:tblLook w:val="04A0" w:firstRow="1" w:lastRow="0" w:firstColumn="1" w:lastColumn="0" w:noHBand="0" w:noVBand="1"/>
      </w:tblPr>
      <w:tblGrid>
        <w:gridCol w:w="1384"/>
        <w:gridCol w:w="9371"/>
      </w:tblGrid>
      <w:tr w:rsidR="00A01365" w:rsidRPr="00D079E5" w14:paraId="67271F80" w14:textId="77777777" w:rsidTr="00A01365">
        <w:tc>
          <w:tcPr>
            <w:tcW w:w="1384" w:type="dxa"/>
          </w:tcPr>
          <w:p w14:paraId="7D0085A8" w14:textId="6232DD9E" w:rsidR="00A01365" w:rsidRPr="00D079E5" w:rsidRDefault="00A01365" w:rsidP="00255A14">
            <w:pPr>
              <w:rPr>
                <w:rFonts w:eastAsiaTheme="majorEastAsia"/>
                <w:b/>
                <w:sz w:val="22"/>
              </w:rPr>
            </w:pPr>
            <w:r w:rsidRPr="00D079E5">
              <w:rPr>
                <w:rFonts w:eastAsiaTheme="majorEastAsia"/>
                <w:b/>
                <w:sz w:val="22"/>
              </w:rPr>
              <w:t xml:space="preserve">FACTS: </w:t>
            </w:r>
          </w:p>
        </w:tc>
        <w:tc>
          <w:tcPr>
            <w:tcW w:w="9371" w:type="dxa"/>
          </w:tcPr>
          <w:p w14:paraId="40E5B1C5" w14:textId="77B51D89" w:rsidR="00A01365" w:rsidRPr="00D079E5" w:rsidRDefault="00A01365" w:rsidP="00A01365">
            <w:pPr>
              <w:rPr>
                <w:rFonts w:eastAsiaTheme="majorEastAsia"/>
                <w:color w:val="660066"/>
                <w:sz w:val="22"/>
              </w:rPr>
            </w:pPr>
            <w:r w:rsidRPr="00D079E5">
              <w:rPr>
                <w:rFonts w:eastAsiaTheme="majorEastAsia"/>
                <w:color w:val="660066"/>
                <w:sz w:val="22"/>
              </w:rPr>
              <w:t>-Trustee holding property until two grandsons reach 30</w:t>
            </w:r>
          </w:p>
          <w:p w14:paraId="4F4E0191" w14:textId="59FFEB42" w:rsidR="00A01365" w:rsidRPr="00D079E5" w:rsidRDefault="00A01365" w:rsidP="00A01365">
            <w:pPr>
              <w:rPr>
                <w:rFonts w:eastAsiaTheme="majorEastAsia"/>
                <w:color w:val="660066"/>
                <w:sz w:val="22"/>
              </w:rPr>
            </w:pPr>
            <w:r w:rsidRPr="00D079E5">
              <w:rPr>
                <w:rFonts w:eastAsiaTheme="majorEastAsia"/>
                <w:color w:val="660066"/>
                <w:sz w:val="22"/>
              </w:rPr>
              <w:t>-</w:t>
            </w:r>
            <w:r w:rsidRPr="00D079E5">
              <w:rPr>
                <w:rFonts w:eastAsiaTheme="majorEastAsia"/>
                <w:color w:val="660066"/>
                <w:sz w:val="22"/>
                <w:lang w:val="en-CA"/>
              </w:rPr>
              <w:t xml:space="preserve">GF dies, a piece of property left to GS Teddy </w:t>
            </w:r>
          </w:p>
          <w:p w14:paraId="7E9EFD20" w14:textId="54CD4EE8" w:rsidR="00A01365" w:rsidRPr="00D079E5" w:rsidRDefault="00A01365" w:rsidP="00A01365">
            <w:pPr>
              <w:rPr>
                <w:rFonts w:eastAsiaTheme="majorEastAsia"/>
                <w:color w:val="660066"/>
                <w:sz w:val="22"/>
                <w:lang w:val="en-CA"/>
              </w:rPr>
            </w:pPr>
            <w:r w:rsidRPr="00D079E5">
              <w:rPr>
                <w:rFonts w:eastAsiaTheme="majorEastAsia"/>
                <w:color w:val="660066"/>
                <w:sz w:val="22"/>
                <w:lang w:val="en-CA"/>
              </w:rPr>
              <w:t>-Belongs to Teddy if he turns 30</w:t>
            </w:r>
          </w:p>
          <w:p w14:paraId="18148B0D" w14:textId="62EC5CDE" w:rsidR="00A01365" w:rsidRPr="00D079E5" w:rsidRDefault="00A01365" w:rsidP="00255A14">
            <w:pPr>
              <w:rPr>
                <w:rFonts w:eastAsiaTheme="majorEastAsia"/>
                <w:sz w:val="22"/>
                <w:lang w:val="en-CA"/>
              </w:rPr>
            </w:pPr>
            <w:r w:rsidRPr="00D079E5">
              <w:rPr>
                <w:rFonts w:eastAsiaTheme="majorEastAsia"/>
                <w:sz w:val="22"/>
                <w:lang w:val="en-CA"/>
              </w:rPr>
              <w:t>-</w:t>
            </w:r>
            <w:r w:rsidRPr="00D079E5">
              <w:rPr>
                <w:rFonts w:eastAsiaTheme="majorEastAsia"/>
                <w:color w:val="008000"/>
                <w:sz w:val="22"/>
                <w:lang w:val="en-CA"/>
              </w:rPr>
              <w:t>Did it vest in Teddy when the testator die, or did it vest in Teddy only when he turned 30?</w:t>
            </w:r>
          </w:p>
        </w:tc>
      </w:tr>
      <w:tr w:rsidR="00A01365" w:rsidRPr="00D079E5" w14:paraId="0161FE31" w14:textId="77777777" w:rsidTr="00A01365">
        <w:tc>
          <w:tcPr>
            <w:tcW w:w="1384" w:type="dxa"/>
          </w:tcPr>
          <w:p w14:paraId="62F07107" w14:textId="42858629" w:rsidR="00A01365" w:rsidRPr="00D079E5" w:rsidRDefault="002651D6" w:rsidP="00255A14">
            <w:pPr>
              <w:rPr>
                <w:rFonts w:eastAsiaTheme="majorEastAsia"/>
                <w:b/>
                <w:sz w:val="22"/>
              </w:rPr>
            </w:pPr>
            <w:r w:rsidRPr="00D079E5">
              <w:rPr>
                <w:rFonts w:eastAsiaTheme="majorEastAsia"/>
                <w:b/>
                <w:sz w:val="22"/>
              </w:rPr>
              <w:t>RATIO:</w:t>
            </w:r>
          </w:p>
        </w:tc>
        <w:tc>
          <w:tcPr>
            <w:tcW w:w="9371" w:type="dxa"/>
          </w:tcPr>
          <w:p w14:paraId="45830078" w14:textId="26A3233E" w:rsidR="002651D6" w:rsidRPr="00D079E5" w:rsidRDefault="002651D6" w:rsidP="00255A14">
            <w:pPr>
              <w:rPr>
                <w:rFonts w:eastAsiaTheme="majorEastAsia"/>
                <w:b/>
                <w:sz w:val="22"/>
              </w:rPr>
            </w:pPr>
            <w:r w:rsidRPr="00D079E5">
              <w:rPr>
                <w:rFonts w:eastAsiaTheme="majorEastAsia"/>
                <w:b/>
                <w:sz w:val="22"/>
              </w:rPr>
              <w:t xml:space="preserve">PROPERTY WILL BE HELD TO BE VESTED UNLESS A CONDITION PRECEDENT IS EXPRESSED </w:t>
            </w:r>
            <w:r w:rsidR="002B285B" w:rsidRPr="00D079E5">
              <w:rPr>
                <w:rFonts w:eastAsiaTheme="majorEastAsia"/>
                <w:b/>
                <w:sz w:val="22"/>
              </w:rPr>
              <w:t>W/</w:t>
            </w:r>
            <w:r w:rsidRPr="00D079E5">
              <w:rPr>
                <w:rFonts w:eastAsiaTheme="majorEastAsia"/>
                <w:b/>
                <w:sz w:val="22"/>
              </w:rPr>
              <w:t>REASONABLE CLEARNESS.</w:t>
            </w:r>
          </w:p>
          <w:p w14:paraId="47823B46" w14:textId="77777777" w:rsidR="002651D6" w:rsidRPr="00D079E5" w:rsidRDefault="002651D6" w:rsidP="00255A14">
            <w:pPr>
              <w:rPr>
                <w:rFonts w:eastAsiaTheme="majorEastAsia"/>
                <w:bCs/>
                <w:sz w:val="22"/>
              </w:rPr>
            </w:pPr>
            <w:r w:rsidRPr="00D079E5">
              <w:rPr>
                <w:rFonts w:eastAsiaTheme="majorEastAsia"/>
                <w:b/>
                <w:bCs/>
                <w:sz w:val="22"/>
              </w:rPr>
              <w:t>-</w:t>
            </w:r>
            <w:r w:rsidRPr="00D079E5">
              <w:rPr>
                <w:rFonts w:asciiTheme="minorHAnsi" w:eastAsiaTheme="minorEastAsia" w:hAnsiTheme="minorHAnsi" w:cs="Arial"/>
                <w:bCs/>
                <w:sz w:val="22"/>
              </w:rPr>
              <w:t xml:space="preserve"> </w:t>
            </w:r>
            <w:r w:rsidRPr="00D079E5">
              <w:rPr>
                <w:rFonts w:eastAsiaTheme="majorEastAsia"/>
                <w:bCs/>
                <w:sz w:val="22"/>
              </w:rPr>
              <w:t>presumed to vest when it is separated from rest of estate and no gift over</w:t>
            </w:r>
          </w:p>
          <w:p w14:paraId="5693DD45" w14:textId="1CF5CCC8" w:rsidR="002651D6" w:rsidRPr="00D079E5" w:rsidRDefault="002651D6" w:rsidP="00255A14">
            <w:pPr>
              <w:rPr>
                <w:rFonts w:eastAsiaTheme="majorEastAsia"/>
                <w:b/>
                <w:sz w:val="22"/>
              </w:rPr>
            </w:pPr>
            <w:r w:rsidRPr="00D079E5">
              <w:rPr>
                <w:rFonts w:eastAsiaTheme="majorEastAsia"/>
                <w:bCs/>
                <w:sz w:val="22"/>
              </w:rPr>
              <w:t>-</w:t>
            </w:r>
            <w:r w:rsidRPr="00D079E5">
              <w:rPr>
                <w:rFonts w:eastAsiaTheme="majorEastAsia"/>
                <w:sz w:val="22"/>
              </w:rPr>
              <w:t>Where interim int</w:t>
            </w:r>
            <w:r w:rsidR="002B285B" w:rsidRPr="00D079E5">
              <w:rPr>
                <w:rFonts w:eastAsiaTheme="majorEastAsia"/>
                <w:sz w:val="22"/>
              </w:rPr>
              <w:t>erest is given, presumed that T</w:t>
            </w:r>
            <w:r w:rsidRPr="00D079E5">
              <w:rPr>
                <w:rFonts w:eastAsiaTheme="majorEastAsia"/>
                <w:sz w:val="22"/>
              </w:rPr>
              <w:t xml:space="preserve"> meant immediate gift. Presumption fails when T has expressly declared that legacy is to go over, in case of death of legatee, before a particular period. </w:t>
            </w:r>
            <w:r w:rsidRPr="00D079E5">
              <w:rPr>
                <w:rFonts w:eastAsiaTheme="majorEastAsia"/>
                <w:b/>
                <w:sz w:val="22"/>
              </w:rPr>
              <w:t>CAN IGNORE 30-YEAR AGE CONTINGENCY. GIFT VESTED UPON T’S DEATH</w:t>
            </w:r>
          </w:p>
          <w:p w14:paraId="0E4838F3" w14:textId="77777777" w:rsidR="002651D6" w:rsidRPr="00D079E5" w:rsidRDefault="002651D6" w:rsidP="00255A14">
            <w:pPr>
              <w:rPr>
                <w:rFonts w:eastAsiaTheme="majorEastAsia"/>
                <w:sz w:val="22"/>
              </w:rPr>
            </w:pPr>
            <w:r w:rsidRPr="00D079E5">
              <w:rPr>
                <w:rFonts w:eastAsiaTheme="majorEastAsia"/>
                <w:b/>
                <w:sz w:val="22"/>
              </w:rPr>
              <w:t>-</w:t>
            </w:r>
            <w:r w:rsidRPr="00D079E5">
              <w:rPr>
                <w:rFonts w:eastAsiaTheme="majorEastAsia"/>
                <w:sz w:val="22"/>
              </w:rPr>
              <w:t xml:space="preserve"> If T gives property to A absolutely, but directs his trustees to retain possession and accumulate income for a certain # of years and then transfer property and accumulations to A, trust for accumulation is worthless, and A is entitled to have property transferred to him at once </w:t>
            </w:r>
          </w:p>
          <w:p w14:paraId="7B8570B4" w14:textId="77777777" w:rsidR="002651D6" w:rsidRPr="00D079E5" w:rsidRDefault="002651D6" w:rsidP="00486C44">
            <w:pPr>
              <w:pStyle w:val="ListParagraph"/>
              <w:numPr>
                <w:ilvl w:val="0"/>
                <w:numId w:val="171"/>
              </w:numPr>
              <w:rPr>
                <w:rFonts w:eastAsiaTheme="majorEastAsia"/>
                <w:sz w:val="22"/>
                <w:szCs w:val="22"/>
              </w:rPr>
            </w:pPr>
            <w:r w:rsidRPr="00D079E5">
              <w:rPr>
                <w:rFonts w:eastAsiaTheme="majorEastAsia"/>
                <w:sz w:val="22"/>
                <w:szCs w:val="22"/>
              </w:rPr>
              <w:t xml:space="preserve"> if gift is </w:t>
            </w:r>
            <w:r w:rsidRPr="00D079E5">
              <w:rPr>
                <w:rFonts w:eastAsiaTheme="majorEastAsia"/>
                <w:b/>
                <w:sz w:val="22"/>
                <w:szCs w:val="22"/>
              </w:rPr>
              <w:t>contingent and defeasible</w:t>
            </w:r>
            <w:r w:rsidRPr="00D079E5">
              <w:rPr>
                <w:rFonts w:eastAsiaTheme="majorEastAsia"/>
                <w:sz w:val="22"/>
                <w:szCs w:val="22"/>
              </w:rPr>
              <w:t>, or if any other person may, by possibility, be interested in trust, this principle does not apply.</w:t>
            </w:r>
          </w:p>
          <w:p w14:paraId="3D2CF93A" w14:textId="239AA2F7" w:rsidR="002B285B" w:rsidRPr="00D079E5" w:rsidRDefault="002B285B" w:rsidP="002B285B">
            <w:pPr>
              <w:rPr>
                <w:rFonts w:eastAsiaTheme="majorEastAsia"/>
                <w:sz w:val="22"/>
              </w:rPr>
            </w:pPr>
            <w:r w:rsidRPr="00D079E5">
              <w:rPr>
                <w:rFonts w:eastAsiaTheme="majorEastAsia"/>
                <w:sz w:val="22"/>
                <w:highlight w:val="yellow"/>
              </w:rPr>
              <w:t>-Where there has been a suspension of the enjoyment, if there has been a contingency which suspends enjoyment of property that is already vested in you, and it’s done on the basis of an age contingency, you can call for the trust</w:t>
            </w:r>
          </w:p>
        </w:tc>
      </w:tr>
      <w:tr w:rsidR="00A01365" w:rsidRPr="00D079E5" w14:paraId="7A3519FC" w14:textId="77777777" w:rsidTr="00A01365">
        <w:tc>
          <w:tcPr>
            <w:tcW w:w="1384" w:type="dxa"/>
          </w:tcPr>
          <w:p w14:paraId="2761424B" w14:textId="17789B34" w:rsidR="00A01365" w:rsidRPr="00D079E5" w:rsidRDefault="002651D6" w:rsidP="00255A14">
            <w:pPr>
              <w:rPr>
                <w:rFonts w:eastAsiaTheme="majorEastAsia"/>
                <w:b/>
                <w:sz w:val="22"/>
              </w:rPr>
            </w:pPr>
            <w:r w:rsidRPr="00D079E5">
              <w:rPr>
                <w:rFonts w:eastAsiaTheme="majorEastAsia"/>
                <w:b/>
                <w:sz w:val="22"/>
              </w:rPr>
              <w:t>REASONING:</w:t>
            </w:r>
          </w:p>
        </w:tc>
        <w:tc>
          <w:tcPr>
            <w:tcW w:w="9371" w:type="dxa"/>
          </w:tcPr>
          <w:p w14:paraId="27C93C83" w14:textId="37268370" w:rsidR="002651D6" w:rsidRPr="00D079E5" w:rsidRDefault="002651D6" w:rsidP="002651D6">
            <w:pPr>
              <w:rPr>
                <w:rFonts w:eastAsiaTheme="majorEastAsia"/>
                <w:sz w:val="22"/>
              </w:rPr>
            </w:pPr>
            <w:r w:rsidRPr="00D079E5">
              <w:rPr>
                <w:rFonts w:eastAsiaTheme="majorEastAsia"/>
                <w:sz w:val="22"/>
              </w:rPr>
              <w:t xml:space="preserve">-since they have access to the funds earlier than age of requirement (for school) </w:t>
            </w:r>
            <w:r w:rsidRPr="00D079E5">
              <w:rPr>
                <w:rFonts w:eastAsiaTheme="majorEastAsia"/>
                <w:color w:val="008000"/>
                <w:sz w:val="22"/>
              </w:rPr>
              <w:t>– interests are vested!</w:t>
            </w:r>
          </w:p>
          <w:p w14:paraId="188FA75D" w14:textId="2652E103" w:rsidR="002651D6" w:rsidRPr="00D079E5" w:rsidRDefault="002651D6" w:rsidP="002651D6">
            <w:pPr>
              <w:rPr>
                <w:rFonts w:eastAsiaTheme="majorEastAsia"/>
                <w:sz w:val="22"/>
              </w:rPr>
            </w:pPr>
            <w:r w:rsidRPr="00D079E5">
              <w:rPr>
                <w:rFonts w:eastAsiaTheme="majorEastAsia"/>
                <w:sz w:val="22"/>
              </w:rPr>
              <w:t xml:space="preserve">-NOTE: there was also the absence of a </w:t>
            </w:r>
            <w:r w:rsidRPr="00D079E5">
              <w:rPr>
                <w:rFonts w:eastAsiaTheme="majorEastAsia"/>
                <w:b/>
                <w:sz w:val="22"/>
              </w:rPr>
              <w:t>gift over</w:t>
            </w:r>
            <w:r w:rsidRPr="00D079E5">
              <w:rPr>
                <w:rFonts w:eastAsiaTheme="majorEastAsia"/>
                <w:sz w:val="22"/>
              </w:rPr>
              <w:t xml:space="preserve">. In the case the primary recipient is unavailable, unable or unwilling to accept a bequest, an </w:t>
            </w:r>
            <w:r w:rsidRPr="00D079E5">
              <w:rPr>
                <w:rFonts w:eastAsiaTheme="majorEastAsia"/>
                <w:sz w:val="22"/>
                <w:u w:val="single"/>
              </w:rPr>
              <w:t>arrangement</w:t>
            </w:r>
            <w:r w:rsidRPr="00D079E5">
              <w:rPr>
                <w:rFonts w:eastAsiaTheme="majorEastAsia"/>
                <w:sz w:val="22"/>
              </w:rPr>
              <w:t xml:space="preserve"> nominates a secondary recipient</w:t>
            </w:r>
          </w:p>
          <w:p w14:paraId="5938FC54" w14:textId="33631766" w:rsidR="00A01365" w:rsidRPr="00D079E5" w:rsidRDefault="002651D6" w:rsidP="002B285B">
            <w:pPr>
              <w:rPr>
                <w:rFonts w:eastAsiaTheme="majorEastAsia"/>
                <w:sz w:val="22"/>
                <w:lang w:val="en-CA"/>
              </w:rPr>
            </w:pPr>
            <w:r w:rsidRPr="00D079E5">
              <w:rPr>
                <w:rFonts w:eastAsiaTheme="majorEastAsia"/>
                <w:sz w:val="22"/>
              </w:rPr>
              <w:t>-</w:t>
            </w:r>
            <w:r w:rsidRPr="00D079E5">
              <w:rPr>
                <w:color w:val="7030A0"/>
                <w:sz w:val="22"/>
                <w:lang w:val="en-CA"/>
              </w:rPr>
              <w:t xml:space="preserve"> </w:t>
            </w:r>
            <w:r w:rsidRPr="00D079E5">
              <w:rPr>
                <w:rFonts w:eastAsiaTheme="majorEastAsia"/>
                <w:sz w:val="22"/>
                <w:lang w:val="en-CA"/>
              </w:rPr>
              <w:t xml:space="preserve">The GF allows the rent to be used before he reaches 30 if needed for maintenance and education and there is not enough $$ to support education you can dig into the capital (sell the property and use the money to help pay for the education) </w:t>
            </w:r>
            <w:r w:rsidRPr="00D079E5">
              <w:rPr>
                <w:rFonts w:eastAsiaTheme="majorEastAsia"/>
                <w:sz w:val="22"/>
                <w:lang w:val="en-CA"/>
              </w:rPr>
              <w:sym w:font="Wingdings" w:char="F0E0"/>
            </w:r>
            <w:r w:rsidRPr="00D079E5">
              <w:rPr>
                <w:rFonts w:eastAsiaTheme="majorEastAsia"/>
                <w:sz w:val="22"/>
                <w:lang w:val="en-CA"/>
              </w:rPr>
              <w:t xml:space="preserve"> the court says all of this can happen before he can turn 30, suggests that this is an interest in Teddy at the day the testator died</w:t>
            </w:r>
          </w:p>
        </w:tc>
      </w:tr>
      <w:tr w:rsidR="002651D6" w:rsidRPr="00D079E5" w14:paraId="2D3CC6F2" w14:textId="77777777" w:rsidTr="00A01365">
        <w:tc>
          <w:tcPr>
            <w:tcW w:w="1384" w:type="dxa"/>
          </w:tcPr>
          <w:p w14:paraId="3DAE2BD3" w14:textId="0FA90277" w:rsidR="002651D6" w:rsidRPr="00D079E5" w:rsidRDefault="002651D6" w:rsidP="00255A14">
            <w:pPr>
              <w:rPr>
                <w:rFonts w:eastAsiaTheme="majorEastAsia"/>
                <w:sz w:val="22"/>
              </w:rPr>
            </w:pPr>
            <w:r w:rsidRPr="00D079E5">
              <w:rPr>
                <w:rFonts w:eastAsiaTheme="majorEastAsia"/>
                <w:b/>
                <w:sz w:val="22"/>
              </w:rPr>
              <w:t>HELD:</w:t>
            </w:r>
          </w:p>
        </w:tc>
        <w:tc>
          <w:tcPr>
            <w:tcW w:w="9371" w:type="dxa"/>
          </w:tcPr>
          <w:p w14:paraId="5DD41BD6" w14:textId="2E918810" w:rsidR="002651D6" w:rsidRPr="00D079E5" w:rsidRDefault="002651D6" w:rsidP="00255A14">
            <w:pPr>
              <w:rPr>
                <w:rFonts w:eastAsiaTheme="majorEastAsia"/>
                <w:sz w:val="22"/>
              </w:rPr>
            </w:pPr>
            <w:r w:rsidRPr="00D079E5">
              <w:rPr>
                <w:rFonts w:eastAsiaTheme="majorEastAsia"/>
                <w:sz w:val="22"/>
              </w:rPr>
              <w:t xml:space="preserve">Early vesting applies; Teddy meets Saunders rule so he can bring the trust to an end </w:t>
            </w:r>
          </w:p>
        </w:tc>
      </w:tr>
    </w:tbl>
    <w:p w14:paraId="3565F6E2" w14:textId="77777777" w:rsidR="00B10C0B" w:rsidRPr="00D079E5" w:rsidRDefault="00B10C0B" w:rsidP="00255A14">
      <w:pPr>
        <w:rPr>
          <w:rFonts w:eastAsiaTheme="majorEastAsia"/>
          <w:sz w:val="22"/>
        </w:rPr>
      </w:pPr>
    </w:p>
    <w:p w14:paraId="4D190240" w14:textId="10DFBD44" w:rsidR="00B52BF8" w:rsidRPr="00D079E5" w:rsidRDefault="00B52BF8" w:rsidP="00B52BF8">
      <w:pPr>
        <w:pStyle w:val="Heading3"/>
        <w:rPr>
          <w:rFonts w:eastAsiaTheme="majorEastAsia"/>
          <w:sz w:val="22"/>
        </w:rPr>
      </w:pPr>
      <w:bookmarkStart w:id="77" w:name="_Toc322633093"/>
      <w:r w:rsidRPr="00D079E5">
        <w:rPr>
          <w:rFonts w:eastAsiaTheme="majorEastAsia"/>
          <w:sz w:val="22"/>
        </w:rPr>
        <w:t>Vesting of Future Interests</w:t>
      </w:r>
      <w:bookmarkEnd w:id="77"/>
    </w:p>
    <w:p w14:paraId="7FB9D67C" w14:textId="735F0778" w:rsidR="00833557" w:rsidRPr="003B06FB" w:rsidRDefault="00B52BF8" w:rsidP="00B52BF8">
      <w:pPr>
        <w:rPr>
          <w:rFonts w:eastAsiaTheme="majorEastAsia"/>
          <w:sz w:val="22"/>
        </w:rPr>
      </w:pPr>
      <w:r w:rsidRPr="00D079E5">
        <w:rPr>
          <w:rFonts w:eastAsiaTheme="majorEastAsia"/>
          <w:b/>
          <w:sz w:val="22"/>
        </w:rPr>
        <w:t>If it is vested now, don’t have a perpetuity problem</w:t>
      </w:r>
      <w:r w:rsidRPr="00D079E5">
        <w:rPr>
          <w:rFonts w:eastAsiaTheme="majorEastAsia"/>
          <w:sz w:val="22"/>
        </w:rPr>
        <w:t xml:space="preserve"> // If it is not vested, you have a perpetuity problem and you have to refer to </w:t>
      </w:r>
      <w:r w:rsidRPr="00D079E5">
        <w:rPr>
          <w:rFonts w:eastAsiaTheme="majorEastAsia"/>
          <w:b/>
          <w:i/>
          <w:color w:val="FF0000"/>
          <w:sz w:val="22"/>
        </w:rPr>
        <w:t>Perpetuity Act</w:t>
      </w:r>
      <w:r w:rsidRPr="00D079E5">
        <w:rPr>
          <w:rFonts w:eastAsiaTheme="majorEastAsia"/>
          <w:sz w:val="22"/>
        </w:rPr>
        <w:t xml:space="preserve"> //</w:t>
      </w:r>
      <w:r w:rsidR="002B285B" w:rsidRPr="00D079E5">
        <w:rPr>
          <w:rFonts w:eastAsiaTheme="majorEastAsia"/>
          <w:sz w:val="22"/>
        </w:rPr>
        <w:t xml:space="preserve"> only concerned with </w:t>
      </w:r>
      <w:r w:rsidR="002B285B" w:rsidRPr="00D079E5">
        <w:rPr>
          <w:rFonts w:eastAsiaTheme="majorEastAsia"/>
          <w:b/>
          <w:sz w:val="22"/>
        </w:rPr>
        <w:t>vesting in interest</w:t>
      </w:r>
      <w:r w:rsidR="002B285B" w:rsidRPr="00D079E5">
        <w:rPr>
          <w:rFonts w:eastAsiaTheme="majorEastAsia"/>
          <w:sz w:val="22"/>
        </w:rPr>
        <w:t xml:space="preserve"> // never applies if transaction immediately taking place </w:t>
      </w:r>
    </w:p>
    <w:p w14:paraId="65B2F90B" w14:textId="25DAB05C" w:rsidR="00920964" w:rsidRPr="00D079E5" w:rsidRDefault="00833557" w:rsidP="00826E9F">
      <w:pPr>
        <w:jc w:val="left"/>
        <w:rPr>
          <w:rFonts w:eastAsiaTheme="majorEastAsia"/>
          <w:sz w:val="22"/>
        </w:rPr>
      </w:pPr>
      <w:r w:rsidRPr="00D079E5">
        <w:rPr>
          <w:rFonts w:eastAsiaTheme="majorEastAsia"/>
          <w:b/>
          <w:sz w:val="22"/>
        </w:rPr>
        <w:t xml:space="preserve">it does not afflict determinable fees: </w:t>
      </w:r>
      <w:r w:rsidR="002B285B" w:rsidRPr="00D079E5">
        <w:rPr>
          <w:rFonts w:eastAsiaTheme="majorEastAsia"/>
          <w:sz w:val="22"/>
        </w:rPr>
        <w:t>“to A in FS</w:t>
      </w:r>
      <w:r w:rsidRPr="00D079E5">
        <w:rPr>
          <w:rFonts w:eastAsiaTheme="majorEastAsia"/>
          <w:sz w:val="22"/>
        </w:rPr>
        <w:t xml:space="preserve"> until A marries B” – the </w:t>
      </w:r>
      <w:r w:rsidRPr="00D079E5">
        <w:rPr>
          <w:rFonts w:eastAsiaTheme="majorEastAsia"/>
          <w:b/>
          <w:sz w:val="22"/>
        </w:rPr>
        <w:t xml:space="preserve">possibility of reverter </w:t>
      </w:r>
      <w:r w:rsidRPr="00D079E5">
        <w:rPr>
          <w:rFonts w:eastAsiaTheme="majorEastAsia"/>
          <w:sz w:val="22"/>
        </w:rPr>
        <w:t>w</w:t>
      </w:r>
      <w:r w:rsidR="002B285B" w:rsidRPr="00D079E5">
        <w:rPr>
          <w:rFonts w:eastAsiaTheme="majorEastAsia"/>
          <w:sz w:val="22"/>
        </w:rPr>
        <w:t xml:space="preserve">as not subject to perpetuities </w:t>
      </w:r>
    </w:p>
    <w:p w14:paraId="764AA527" w14:textId="4B35B023" w:rsidR="00255A14" w:rsidRPr="00D079E5" w:rsidRDefault="00255A14" w:rsidP="00255A14">
      <w:pPr>
        <w:rPr>
          <w:rFonts w:eastAsiaTheme="majorEastAsia"/>
          <w:sz w:val="22"/>
        </w:rPr>
      </w:pPr>
      <w:r w:rsidRPr="00D079E5">
        <w:rPr>
          <w:rFonts w:eastAsiaTheme="majorEastAsia"/>
          <w:b/>
          <w:i/>
          <w:color w:val="3366FF"/>
          <w:sz w:val="22"/>
        </w:rPr>
        <w:t>Re Carlson</w:t>
      </w:r>
      <w:r w:rsidRPr="00D079E5">
        <w:rPr>
          <w:rFonts w:eastAsiaTheme="majorEastAsia"/>
          <w:b/>
          <w:i/>
          <w:sz w:val="22"/>
        </w:rPr>
        <w:t xml:space="preserve"> </w:t>
      </w:r>
      <w:r w:rsidRPr="00D079E5">
        <w:rPr>
          <w:rFonts w:eastAsiaTheme="majorEastAsia"/>
          <w:sz w:val="22"/>
        </w:rPr>
        <w:t>(1975)</w:t>
      </w:r>
    </w:p>
    <w:tbl>
      <w:tblPr>
        <w:tblStyle w:val="TableGrid"/>
        <w:tblW w:w="0" w:type="auto"/>
        <w:tblLook w:val="04A0" w:firstRow="1" w:lastRow="0" w:firstColumn="1" w:lastColumn="0" w:noHBand="0" w:noVBand="1"/>
      </w:tblPr>
      <w:tblGrid>
        <w:gridCol w:w="1668"/>
        <w:gridCol w:w="9087"/>
      </w:tblGrid>
      <w:tr w:rsidR="00AB5777" w:rsidRPr="00D079E5" w14:paraId="29995588" w14:textId="77777777" w:rsidTr="00AB5777">
        <w:tc>
          <w:tcPr>
            <w:tcW w:w="1668" w:type="dxa"/>
          </w:tcPr>
          <w:p w14:paraId="7B650DA1" w14:textId="1E718B9E" w:rsidR="00AB5777" w:rsidRPr="00D079E5" w:rsidRDefault="00AB5777" w:rsidP="00255A14">
            <w:pPr>
              <w:rPr>
                <w:rFonts w:eastAsiaTheme="majorEastAsia"/>
                <w:b/>
                <w:sz w:val="22"/>
              </w:rPr>
            </w:pPr>
            <w:r w:rsidRPr="00D079E5">
              <w:rPr>
                <w:rFonts w:eastAsiaTheme="majorEastAsia"/>
                <w:b/>
                <w:sz w:val="22"/>
              </w:rPr>
              <w:t>FACTS</w:t>
            </w:r>
          </w:p>
        </w:tc>
        <w:tc>
          <w:tcPr>
            <w:tcW w:w="9087" w:type="dxa"/>
          </w:tcPr>
          <w:p w14:paraId="5E8C4F85" w14:textId="229C4306" w:rsidR="00AB5777" w:rsidRPr="00D079E5" w:rsidRDefault="0046528D" w:rsidP="0046528D">
            <w:pPr>
              <w:rPr>
                <w:rFonts w:eastAsiaTheme="majorEastAsia"/>
                <w:sz w:val="22"/>
                <w:lang w:val="en-CA"/>
              </w:rPr>
            </w:pPr>
            <w:r w:rsidRPr="00D079E5">
              <w:rPr>
                <w:rFonts w:eastAsiaTheme="majorEastAsia"/>
                <w:sz w:val="22"/>
                <w:lang w:val="en-CA"/>
              </w:rPr>
              <w:t>-</w:t>
            </w:r>
            <w:r w:rsidR="00AB5777" w:rsidRPr="00D079E5">
              <w:rPr>
                <w:rFonts w:eastAsiaTheme="majorEastAsia"/>
                <w:sz w:val="22"/>
                <w:lang w:val="en-CA"/>
              </w:rPr>
              <w:t>Testator survived by widow, son, daughter and youngest son</w:t>
            </w:r>
            <w:r w:rsidRPr="00D079E5">
              <w:rPr>
                <w:rFonts w:eastAsiaTheme="majorEastAsia"/>
                <w:sz w:val="22"/>
                <w:lang w:val="en-CA"/>
              </w:rPr>
              <w:t>(C)</w:t>
            </w:r>
          </w:p>
          <w:p w14:paraId="47D3783C" w14:textId="103B1BC1" w:rsidR="00AB5777" w:rsidRPr="00D079E5" w:rsidRDefault="0046528D" w:rsidP="0046528D">
            <w:pPr>
              <w:rPr>
                <w:rFonts w:eastAsiaTheme="majorEastAsia"/>
                <w:sz w:val="22"/>
                <w:lang w:val="en-CA"/>
              </w:rPr>
            </w:pPr>
            <w:r w:rsidRPr="00D079E5">
              <w:rPr>
                <w:rFonts w:eastAsiaTheme="majorEastAsia"/>
                <w:sz w:val="22"/>
                <w:lang w:val="en-CA"/>
              </w:rPr>
              <w:t>-</w:t>
            </w:r>
            <w:r w:rsidR="00AB5777" w:rsidRPr="00D079E5">
              <w:rPr>
                <w:rFonts w:eastAsiaTheme="majorEastAsia"/>
                <w:sz w:val="22"/>
                <w:lang w:val="en-CA"/>
              </w:rPr>
              <w:t>Left estate in trust for education of YS</w:t>
            </w:r>
          </w:p>
          <w:p w14:paraId="16B86440" w14:textId="572323A3" w:rsidR="00AB5777" w:rsidRPr="00D079E5" w:rsidRDefault="0046528D" w:rsidP="0046528D">
            <w:pPr>
              <w:rPr>
                <w:rFonts w:eastAsiaTheme="majorEastAsia"/>
                <w:sz w:val="22"/>
                <w:lang w:val="en-CA"/>
              </w:rPr>
            </w:pPr>
            <w:r w:rsidRPr="00D079E5">
              <w:rPr>
                <w:rFonts w:eastAsiaTheme="majorEastAsia"/>
                <w:sz w:val="22"/>
                <w:lang w:val="en-CA"/>
              </w:rPr>
              <w:t>-Upon C</w:t>
            </w:r>
            <w:r w:rsidR="00AB5777" w:rsidRPr="00D079E5">
              <w:rPr>
                <w:rFonts w:eastAsiaTheme="majorEastAsia"/>
                <w:sz w:val="22"/>
                <w:lang w:val="en-CA"/>
              </w:rPr>
              <w:t xml:space="preserve"> turning </w:t>
            </w:r>
            <w:r w:rsidRPr="00D079E5">
              <w:rPr>
                <w:rFonts w:eastAsiaTheme="majorEastAsia"/>
                <w:sz w:val="22"/>
                <w:lang w:val="en-CA"/>
              </w:rPr>
              <w:t>21: divide 90% of the then residue of the estate into 2 = parts for daughter and C</w:t>
            </w:r>
          </w:p>
          <w:p w14:paraId="6EC8D4D1" w14:textId="5CBEE1B0" w:rsidR="00AB5777" w:rsidRPr="00D079E5" w:rsidRDefault="0046528D" w:rsidP="0046528D">
            <w:pPr>
              <w:rPr>
                <w:rFonts w:eastAsiaTheme="majorEastAsia"/>
                <w:sz w:val="22"/>
                <w:lang w:val="en-CA"/>
              </w:rPr>
            </w:pPr>
            <w:r w:rsidRPr="00D079E5">
              <w:rPr>
                <w:rFonts w:eastAsiaTheme="majorEastAsia"/>
                <w:sz w:val="22"/>
                <w:lang w:val="en-CA"/>
              </w:rPr>
              <w:t xml:space="preserve">-10% for debts for older son </w:t>
            </w:r>
          </w:p>
        </w:tc>
      </w:tr>
      <w:tr w:rsidR="00AB5777" w:rsidRPr="00D079E5" w14:paraId="4E8C9AAA" w14:textId="77777777" w:rsidTr="00AB5777">
        <w:tc>
          <w:tcPr>
            <w:tcW w:w="1668" w:type="dxa"/>
          </w:tcPr>
          <w:p w14:paraId="7A7302C4" w14:textId="21E50DDB" w:rsidR="00AB5777" w:rsidRPr="00D079E5" w:rsidRDefault="0046528D" w:rsidP="00255A14">
            <w:pPr>
              <w:rPr>
                <w:rFonts w:eastAsiaTheme="majorEastAsia"/>
                <w:b/>
                <w:sz w:val="22"/>
              </w:rPr>
            </w:pPr>
            <w:r w:rsidRPr="00D079E5">
              <w:rPr>
                <w:rFonts w:eastAsiaTheme="majorEastAsia"/>
                <w:b/>
                <w:sz w:val="22"/>
              </w:rPr>
              <w:t>RATIO</w:t>
            </w:r>
          </w:p>
        </w:tc>
        <w:tc>
          <w:tcPr>
            <w:tcW w:w="9087" w:type="dxa"/>
          </w:tcPr>
          <w:p w14:paraId="4971D5AF" w14:textId="77777777" w:rsidR="0046528D" w:rsidRPr="00D079E5" w:rsidRDefault="0046528D" w:rsidP="0046528D">
            <w:pPr>
              <w:rPr>
                <w:rFonts w:eastAsiaTheme="majorEastAsia"/>
                <w:b/>
                <w:sz w:val="22"/>
              </w:rPr>
            </w:pPr>
            <w:r w:rsidRPr="00D079E5">
              <w:rPr>
                <w:rFonts w:eastAsiaTheme="majorEastAsia"/>
                <w:b/>
                <w:sz w:val="22"/>
              </w:rPr>
              <w:t>WILLS SHOULD BE CONSTRUED TO GIVE EFFECT TO INTENTION OF T</w:t>
            </w:r>
          </w:p>
          <w:p w14:paraId="293E1A88" w14:textId="3E1DA481" w:rsidR="00AB5777" w:rsidRPr="00D079E5" w:rsidRDefault="0046528D" w:rsidP="00255A14">
            <w:pPr>
              <w:rPr>
                <w:rFonts w:eastAsiaTheme="majorEastAsia"/>
                <w:b/>
                <w:i/>
                <w:sz w:val="22"/>
              </w:rPr>
            </w:pPr>
            <w:r w:rsidRPr="00D079E5">
              <w:rPr>
                <w:rFonts w:eastAsiaTheme="majorEastAsia"/>
                <w:sz w:val="22"/>
                <w:highlight w:val="yellow"/>
              </w:rPr>
              <w:t>- A gift to a person ‘at’, ‘if’, ‘as soon as’, ‘when’ or ‘provided’, he attains a certain age, w/o further context to govern meaning, is contingent and vests ONLY on attainment of required age.</w:t>
            </w:r>
          </w:p>
        </w:tc>
      </w:tr>
      <w:tr w:rsidR="00AB5777" w:rsidRPr="00D079E5" w14:paraId="5345238C" w14:textId="77777777" w:rsidTr="00AB5777">
        <w:tc>
          <w:tcPr>
            <w:tcW w:w="1668" w:type="dxa"/>
          </w:tcPr>
          <w:p w14:paraId="03163BA3" w14:textId="6B515A21" w:rsidR="00AB5777" w:rsidRPr="00D079E5" w:rsidRDefault="0046528D" w:rsidP="00255A14">
            <w:pPr>
              <w:rPr>
                <w:rFonts w:eastAsiaTheme="majorEastAsia"/>
                <w:b/>
                <w:sz w:val="22"/>
              </w:rPr>
            </w:pPr>
            <w:r w:rsidRPr="00D079E5">
              <w:rPr>
                <w:rFonts w:eastAsiaTheme="majorEastAsia"/>
                <w:b/>
                <w:sz w:val="22"/>
              </w:rPr>
              <w:t xml:space="preserve">REASONING </w:t>
            </w:r>
          </w:p>
        </w:tc>
        <w:tc>
          <w:tcPr>
            <w:tcW w:w="9087" w:type="dxa"/>
          </w:tcPr>
          <w:p w14:paraId="4BC4BE6D" w14:textId="77777777" w:rsidR="0046528D" w:rsidRPr="00D079E5" w:rsidRDefault="0046528D" w:rsidP="0046528D">
            <w:pPr>
              <w:rPr>
                <w:rFonts w:eastAsiaTheme="majorEastAsia"/>
                <w:i/>
                <w:sz w:val="22"/>
              </w:rPr>
            </w:pPr>
            <w:r w:rsidRPr="00D079E5">
              <w:rPr>
                <w:rFonts w:eastAsiaTheme="majorEastAsia"/>
                <w:b/>
                <w:sz w:val="22"/>
              </w:rPr>
              <w:t xml:space="preserve">“upon” </w:t>
            </w:r>
            <w:r w:rsidRPr="00D079E5">
              <w:rPr>
                <w:rFonts w:eastAsiaTheme="majorEastAsia"/>
                <w:sz w:val="22"/>
              </w:rPr>
              <w:t xml:space="preserve">is important because it is a </w:t>
            </w:r>
            <w:r w:rsidRPr="00D079E5">
              <w:rPr>
                <w:rFonts w:eastAsiaTheme="majorEastAsia"/>
                <w:sz w:val="22"/>
                <w:u w:val="single"/>
              </w:rPr>
              <w:t>condition</w:t>
            </w:r>
            <w:r w:rsidRPr="00D079E5">
              <w:rPr>
                <w:rFonts w:eastAsiaTheme="majorEastAsia"/>
                <w:sz w:val="22"/>
              </w:rPr>
              <w:t xml:space="preserve"> on the then residue (in the future)</w:t>
            </w:r>
          </w:p>
          <w:p w14:paraId="55CA2A59" w14:textId="77777777" w:rsidR="0046528D" w:rsidRPr="00D079E5" w:rsidRDefault="0046528D" w:rsidP="00486C44">
            <w:pPr>
              <w:numPr>
                <w:ilvl w:val="0"/>
                <w:numId w:val="79"/>
              </w:numPr>
              <w:rPr>
                <w:rFonts w:eastAsiaTheme="majorEastAsia"/>
                <w:i/>
                <w:color w:val="008000"/>
                <w:sz w:val="22"/>
              </w:rPr>
            </w:pPr>
            <w:r w:rsidRPr="00D079E5">
              <w:rPr>
                <w:rFonts w:eastAsiaTheme="majorEastAsia"/>
                <w:color w:val="008000"/>
                <w:sz w:val="22"/>
              </w:rPr>
              <w:t xml:space="preserve">Suggestion was that Mr Carlson was leaving a </w:t>
            </w:r>
            <w:r w:rsidRPr="00D079E5">
              <w:rPr>
                <w:rFonts w:eastAsiaTheme="majorEastAsia"/>
                <w:b/>
                <w:color w:val="008000"/>
                <w:sz w:val="22"/>
              </w:rPr>
              <w:t>future interest</w:t>
            </w:r>
          </w:p>
          <w:p w14:paraId="332E2953" w14:textId="0CF426FA" w:rsidR="0046528D" w:rsidRPr="00D079E5" w:rsidRDefault="0046528D" w:rsidP="0046528D">
            <w:pPr>
              <w:rPr>
                <w:rFonts w:eastAsiaTheme="majorEastAsia"/>
                <w:b/>
                <w:i/>
                <w:sz w:val="22"/>
              </w:rPr>
            </w:pPr>
            <w:r w:rsidRPr="00D079E5">
              <w:rPr>
                <w:rFonts w:eastAsiaTheme="majorEastAsia"/>
                <w:sz w:val="22"/>
              </w:rPr>
              <w:t>-</w:t>
            </w:r>
            <w:r w:rsidRPr="00D079E5">
              <w:rPr>
                <w:rFonts w:eastAsiaTheme="majorEastAsia"/>
                <w:b/>
                <w:sz w:val="22"/>
              </w:rPr>
              <w:t xml:space="preserve"> Even though law prefers early vesting, </w:t>
            </w:r>
            <w:r w:rsidRPr="00D079E5">
              <w:rPr>
                <w:rFonts w:eastAsiaTheme="majorEastAsia"/>
                <w:b/>
                <w:sz w:val="22"/>
                <w:u w:val="single"/>
              </w:rPr>
              <w:t>cannot</w:t>
            </w:r>
            <w:r w:rsidRPr="00D079E5">
              <w:rPr>
                <w:rFonts w:eastAsiaTheme="majorEastAsia"/>
                <w:b/>
                <w:sz w:val="22"/>
              </w:rPr>
              <w:t xml:space="preserve"> go against a </w:t>
            </w:r>
            <w:r w:rsidRPr="00D079E5">
              <w:rPr>
                <w:rFonts w:eastAsiaTheme="majorEastAsia"/>
                <w:b/>
                <w:sz w:val="22"/>
                <w:u w:val="single"/>
              </w:rPr>
              <w:t>clear purpose</w:t>
            </w:r>
            <w:r w:rsidRPr="00D079E5">
              <w:rPr>
                <w:rFonts w:eastAsiaTheme="majorEastAsia"/>
                <w:b/>
                <w:sz w:val="22"/>
              </w:rPr>
              <w:t xml:space="preserve"> (</w:t>
            </w:r>
            <w:r w:rsidRPr="00D079E5">
              <w:rPr>
                <w:rFonts w:eastAsiaTheme="majorEastAsia"/>
                <w:b/>
                <w:color w:val="008000"/>
                <w:sz w:val="22"/>
              </w:rPr>
              <w:t>which was to provide for C’s education)</w:t>
            </w:r>
          </w:p>
          <w:p w14:paraId="1BBE610E" w14:textId="719E176C" w:rsidR="0046528D" w:rsidRPr="00D079E5" w:rsidRDefault="0046528D" w:rsidP="0046528D">
            <w:pPr>
              <w:rPr>
                <w:rFonts w:eastAsiaTheme="majorEastAsia"/>
                <w:color w:val="008000"/>
                <w:sz w:val="22"/>
              </w:rPr>
            </w:pPr>
            <w:r w:rsidRPr="00D079E5">
              <w:rPr>
                <w:rFonts w:eastAsiaTheme="majorEastAsia"/>
                <w:sz w:val="22"/>
              </w:rPr>
              <w:t xml:space="preserve">- Word ‘upon’ here = contingent </w:t>
            </w:r>
            <w:r w:rsidRPr="00D079E5">
              <w:rPr>
                <w:rFonts w:eastAsiaTheme="majorEastAsia"/>
                <w:color w:val="008000"/>
                <w:sz w:val="22"/>
              </w:rPr>
              <w:t>– T’s intention was to take care of C</w:t>
            </w:r>
          </w:p>
          <w:p w14:paraId="0B05A3B7" w14:textId="1E3DA633" w:rsidR="00C20D95" w:rsidRPr="00D079E5" w:rsidRDefault="00C20D95" w:rsidP="0046528D">
            <w:pPr>
              <w:rPr>
                <w:rFonts w:eastAsiaTheme="majorEastAsia"/>
                <w:b/>
                <w:i/>
                <w:color w:val="008000"/>
                <w:sz w:val="22"/>
              </w:rPr>
            </w:pPr>
            <w:r w:rsidRPr="00D079E5">
              <w:rPr>
                <w:rFonts w:eastAsiaTheme="majorEastAsia"/>
                <w:bCs/>
                <w:color w:val="008000"/>
                <w:sz w:val="22"/>
              </w:rPr>
              <w:t xml:space="preserve">Not vested until 21 b/C T was not willing to have other children share on an equal basis from the date of death </w:t>
            </w:r>
            <w:r w:rsidRPr="00D079E5">
              <w:rPr>
                <w:rFonts w:eastAsiaTheme="majorEastAsia"/>
                <w:bCs/>
                <w:color w:val="008000"/>
                <w:sz w:val="22"/>
              </w:rPr>
              <w:sym w:font="Wingdings" w:char="F0E0"/>
            </w:r>
            <w:r w:rsidRPr="00D079E5">
              <w:rPr>
                <w:rFonts w:eastAsiaTheme="majorEastAsia"/>
                <w:bCs/>
                <w:color w:val="008000"/>
                <w:sz w:val="22"/>
              </w:rPr>
              <w:t xml:space="preserve"> only get the residue after been used for C</w:t>
            </w:r>
          </w:p>
          <w:p w14:paraId="40E95AD9" w14:textId="2A245AB3" w:rsidR="00AB5777" w:rsidRPr="00D079E5" w:rsidRDefault="00265DDE" w:rsidP="00255A14">
            <w:pPr>
              <w:rPr>
                <w:rFonts w:eastAsiaTheme="majorEastAsia" w:cs="Arial"/>
                <w:sz w:val="22"/>
              </w:rPr>
            </w:pPr>
            <w:r w:rsidRPr="00D079E5">
              <w:rPr>
                <w:rFonts w:eastAsiaTheme="majorEastAsia" w:cs="Arial"/>
                <w:sz w:val="22"/>
              </w:rPr>
              <w:t>Can’t use Saunders (b/c</w:t>
            </w:r>
            <w:r w:rsidR="0046528D" w:rsidRPr="00D079E5">
              <w:rPr>
                <w:rFonts w:eastAsiaTheme="majorEastAsia" w:cs="Arial"/>
                <w:sz w:val="22"/>
              </w:rPr>
              <w:t xml:space="preserve"> contingency was all about enjoyment) -&gt; this is about taking</w:t>
            </w:r>
            <w:r w:rsidRPr="00D079E5">
              <w:rPr>
                <w:rFonts w:eastAsiaTheme="majorEastAsia" w:cs="Arial"/>
                <w:sz w:val="22"/>
              </w:rPr>
              <w:t xml:space="preserve"> care of son, which was T</w:t>
            </w:r>
            <w:r w:rsidR="0046528D" w:rsidRPr="00D079E5">
              <w:rPr>
                <w:rFonts w:eastAsiaTheme="majorEastAsia" w:cs="Arial"/>
                <w:sz w:val="22"/>
              </w:rPr>
              <w:t>’s intention</w:t>
            </w:r>
          </w:p>
          <w:p w14:paraId="06FA8175" w14:textId="23402F0C" w:rsidR="00C20D95" w:rsidRPr="00D079E5" w:rsidRDefault="00C20D95" w:rsidP="00255A14">
            <w:pPr>
              <w:rPr>
                <w:rFonts w:eastAsiaTheme="majorEastAsia"/>
                <w:color w:val="008000"/>
                <w:sz w:val="22"/>
                <w:lang w:val="en-CA"/>
              </w:rPr>
            </w:pPr>
            <w:r w:rsidRPr="00D079E5">
              <w:rPr>
                <w:rFonts w:eastAsiaTheme="majorEastAsia"/>
                <w:color w:val="008000"/>
                <w:sz w:val="22"/>
                <w:lang w:val="en-CA"/>
              </w:rPr>
              <w:t>-The vesting of the interest in J had to wait until C turned 21, the reason is that the residue became like a legacy fund for C for his maintenance and it stays there until turns 21</w:t>
            </w:r>
          </w:p>
        </w:tc>
      </w:tr>
    </w:tbl>
    <w:p w14:paraId="56342E3D" w14:textId="77777777" w:rsidR="00180172" w:rsidRPr="00D079E5" w:rsidRDefault="00180172" w:rsidP="00255A14">
      <w:pPr>
        <w:rPr>
          <w:rFonts w:eastAsiaTheme="majorEastAsia"/>
          <w:b/>
          <w:sz w:val="22"/>
        </w:rPr>
      </w:pPr>
    </w:p>
    <w:p w14:paraId="219A8AD1" w14:textId="1CA20A61" w:rsidR="00914B90" w:rsidRPr="00D079E5" w:rsidRDefault="00255A14" w:rsidP="009717CE">
      <w:pPr>
        <w:pStyle w:val="Heading3"/>
        <w:rPr>
          <w:rFonts w:eastAsiaTheme="majorEastAsia"/>
          <w:sz w:val="22"/>
        </w:rPr>
      </w:pPr>
      <w:bookmarkStart w:id="78" w:name="_Toc322633094"/>
      <w:r w:rsidRPr="00D079E5">
        <w:rPr>
          <w:rFonts w:eastAsiaTheme="majorEastAsia"/>
          <w:sz w:val="22"/>
        </w:rPr>
        <w:t xml:space="preserve">Types of </w:t>
      </w:r>
      <w:r w:rsidR="004C4FF7" w:rsidRPr="00D079E5">
        <w:rPr>
          <w:rFonts w:eastAsiaTheme="majorEastAsia"/>
          <w:sz w:val="22"/>
        </w:rPr>
        <w:t xml:space="preserve">Common Law </w:t>
      </w:r>
      <w:r w:rsidRPr="00D079E5">
        <w:rPr>
          <w:rFonts w:eastAsiaTheme="majorEastAsia"/>
          <w:sz w:val="22"/>
        </w:rPr>
        <w:t>Future Interests</w:t>
      </w:r>
      <w:bookmarkEnd w:id="78"/>
    </w:p>
    <w:p w14:paraId="5DF3E94D" w14:textId="585D8BB9" w:rsidR="00775E54" w:rsidRPr="00D079E5" w:rsidRDefault="00CC681A" w:rsidP="00833557">
      <w:pPr>
        <w:pStyle w:val="Heading4"/>
        <w:rPr>
          <w:rFonts w:eastAsiaTheme="majorEastAsia"/>
          <w:sz w:val="22"/>
        </w:rPr>
      </w:pPr>
      <w:bookmarkStart w:id="79" w:name="_Toc322633095"/>
      <w:r w:rsidRPr="00D079E5">
        <w:rPr>
          <w:rFonts w:eastAsiaTheme="majorEastAsia"/>
          <w:sz w:val="22"/>
        </w:rPr>
        <w:t>Reversions</w:t>
      </w:r>
      <w:bookmarkEnd w:id="79"/>
    </w:p>
    <w:p w14:paraId="44C5F18A" w14:textId="77777777" w:rsidR="00C84CE4" w:rsidRPr="00D079E5" w:rsidRDefault="00C84CE4" w:rsidP="00C84CE4">
      <w:pPr>
        <w:rPr>
          <w:rFonts w:eastAsiaTheme="majorEastAsia"/>
          <w:sz w:val="22"/>
        </w:rPr>
      </w:pPr>
      <w:r w:rsidRPr="00D079E5">
        <w:rPr>
          <w:rFonts w:eastAsiaTheme="majorEastAsia"/>
          <w:sz w:val="22"/>
        </w:rPr>
        <w:t>Interest that remains with a transferor who has not exhausted the whole of the interest by a transfer</w:t>
      </w:r>
    </w:p>
    <w:p w14:paraId="78D0187E" w14:textId="77777777" w:rsidR="00C84CE4" w:rsidRPr="00D079E5" w:rsidRDefault="00C84CE4" w:rsidP="00486C44">
      <w:pPr>
        <w:pStyle w:val="ListParagraph"/>
        <w:numPr>
          <w:ilvl w:val="0"/>
          <w:numId w:val="78"/>
        </w:numPr>
        <w:rPr>
          <w:rFonts w:eastAsiaTheme="majorEastAsia"/>
          <w:sz w:val="22"/>
          <w:szCs w:val="22"/>
        </w:rPr>
      </w:pPr>
      <w:r w:rsidRPr="00D079E5">
        <w:rPr>
          <w:rFonts w:eastAsiaTheme="majorEastAsia"/>
          <w:sz w:val="22"/>
          <w:szCs w:val="22"/>
        </w:rPr>
        <w:t xml:space="preserve">Status quo: rests in the </w:t>
      </w:r>
      <w:r w:rsidRPr="00D079E5">
        <w:rPr>
          <w:rFonts w:eastAsiaTheme="majorEastAsia"/>
          <w:sz w:val="22"/>
          <w:szCs w:val="22"/>
          <w:u w:val="single"/>
        </w:rPr>
        <w:t>grantor</w:t>
      </w:r>
    </w:p>
    <w:p w14:paraId="37647E4E" w14:textId="048C76C7" w:rsidR="001C3929" w:rsidRPr="00D079E5" w:rsidRDefault="001C3929" w:rsidP="00486C44">
      <w:pPr>
        <w:pStyle w:val="ListParagraph"/>
        <w:numPr>
          <w:ilvl w:val="0"/>
          <w:numId w:val="78"/>
        </w:numPr>
        <w:rPr>
          <w:rFonts w:eastAsiaTheme="majorEastAsia"/>
          <w:sz w:val="22"/>
          <w:szCs w:val="22"/>
          <w:lang w:val="en-CA"/>
        </w:rPr>
      </w:pPr>
      <w:r w:rsidRPr="00D079E5">
        <w:rPr>
          <w:rFonts w:eastAsiaTheme="majorEastAsia"/>
          <w:sz w:val="22"/>
          <w:szCs w:val="22"/>
          <w:lang w:val="en-CA"/>
        </w:rPr>
        <w:t>the grantor after giving the FH interest to A is waiting to see whether the condition if fulfilled and will result in the divestment of that interest in favor of the grantor</w:t>
      </w:r>
    </w:p>
    <w:p w14:paraId="6248970D" w14:textId="77777777" w:rsidR="00C84CE4" w:rsidRPr="00D079E5" w:rsidRDefault="00C84CE4" w:rsidP="00486C44">
      <w:pPr>
        <w:pStyle w:val="ListParagraph"/>
        <w:numPr>
          <w:ilvl w:val="0"/>
          <w:numId w:val="80"/>
        </w:numPr>
        <w:rPr>
          <w:rFonts w:eastAsiaTheme="majorEastAsia"/>
          <w:sz w:val="22"/>
          <w:szCs w:val="22"/>
        </w:rPr>
      </w:pPr>
      <w:r w:rsidRPr="00D079E5">
        <w:rPr>
          <w:rFonts w:eastAsiaTheme="majorEastAsia"/>
          <w:sz w:val="22"/>
          <w:szCs w:val="22"/>
        </w:rPr>
        <w:t>Right to possession (if didn’t give all rights that he or she had)</w:t>
      </w:r>
    </w:p>
    <w:p w14:paraId="4FB847A3" w14:textId="594BEFE8" w:rsidR="00265DDE" w:rsidRPr="00D079E5" w:rsidRDefault="00C84CE4" w:rsidP="00486C44">
      <w:pPr>
        <w:pStyle w:val="ListParagraph"/>
        <w:numPr>
          <w:ilvl w:val="0"/>
          <w:numId w:val="80"/>
        </w:numPr>
        <w:rPr>
          <w:rFonts w:eastAsiaTheme="majorEastAsia"/>
          <w:sz w:val="22"/>
          <w:szCs w:val="22"/>
        </w:rPr>
      </w:pPr>
      <w:r w:rsidRPr="00D079E5">
        <w:rPr>
          <w:rFonts w:eastAsiaTheme="majorEastAsia"/>
          <w:b/>
          <w:sz w:val="22"/>
          <w:szCs w:val="22"/>
        </w:rPr>
        <w:t xml:space="preserve">Rights of succession </w:t>
      </w:r>
      <w:r w:rsidRPr="00D079E5">
        <w:rPr>
          <w:rFonts w:eastAsiaTheme="majorEastAsia"/>
          <w:sz w:val="22"/>
          <w:szCs w:val="22"/>
        </w:rPr>
        <w:t>mean reversion goes to heirs</w:t>
      </w:r>
    </w:p>
    <w:p w14:paraId="513F814E" w14:textId="77777777" w:rsidR="00826E9F" w:rsidRPr="00D079E5" w:rsidRDefault="00826E9F" w:rsidP="00826E9F">
      <w:pPr>
        <w:rPr>
          <w:rFonts w:eastAsiaTheme="majorEastAsia"/>
          <w:sz w:val="22"/>
        </w:rPr>
      </w:pPr>
    </w:p>
    <w:p w14:paraId="366EF8D5" w14:textId="3D4CCA69" w:rsidR="00C84CE4" w:rsidRPr="00D079E5" w:rsidRDefault="00C84CE4" w:rsidP="00775E54">
      <w:pPr>
        <w:rPr>
          <w:rFonts w:eastAsiaTheme="majorEastAsia"/>
          <w:sz w:val="22"/>
        </w:rPr>
      </w:pPr>
      <w:r w:rsidRPr="00D079E5">
        <w:rPr>
          <w:rFonts w:eastAsiaTheme="majorEastAsia"/>
          <w:i/>
          <w:sz w:val="22"/>
        </w:rPr>
        <w:t>Ex: A (owner in FS) transfers</w:t>
      </w:r>
      <w:r w:rsidR="00914B90" w:rsidRPr="00D079E5">
        <w:rPr>
          <w:rFonts w:eastAsiaTheme="majorEastAsia"/>
          <w:i/>
          <w:sz w:val="22"/>
        </w:rPr>
        <w:t xml:space="preserve"> Blackacre to </w:t>
      </w:r>
      <w:r w:rsidRPr="00D079E5">
        <w:rPr>
          <w:rFonts w:eastAsiaTheme="majorEastAsia"/>
          <w:i/>
          <w:sz w:val="22"/>
        </w:rPr>
        <w:t>“</w:t>
      </w:r>
      <w:r w:rsidR="00914B90" w:rsidRPr="00D079E5">
        <w:rPr>
          <w:rFonts w:eastAsiaTheme="majorEastAsia"/>
          <w:i/>
          <w:sz w:val="22"/>
        </w:rPr>
        <w:t>B for life</w:t>
      </w:r>
      <w:r w:rsidRPr="00D079E5">
        <w:rPr>
          <w:rFonts w:eastAsiaTheme="majorEastAsia"/>
          <w:sz w:val="22"/>
        </w:rPr>
        <w:t>”</w:t>
      </w:r>
      <w:r w:rsidR="00914B90" w:rsidRPr="00D079E5">
        <w:rPr>
          <w:rFonts w:eastAsiaTheme="majorEastAsia"/>
          <w:sz w:val="22"/>
        </w:rPr>
        <w:t xml:space="preserve"> </w:t>
      </w:r>
    </w:p>
    <w:p w14:paraId="67890D8C" w14:textId="4E9A5FA1" w:rsidR="00C84CE4" w:rsidRPr="00D079E5" w:rsidRDefault="001C3929" w:rsidP="00486C44">
      <w:pPr>
        <w:pStyle w:val="ListParagraph"/>
        <w:numPr>
          <w:ilvl w:val="0"/>
          <w:numId w:val="98"/>
        </w:numPr>
        <w:rPr>
          <w:rFonts w:eastAsiaTheme="majorEastAsia"/>
          <w:sz w:val="22"/>
          <w:szCs w:val="22"/>
        </w:rPr>
      </w:pPr>
      <w:r w:rsidRPr="00D079E5">
        <w:rPr>
          <w:rFonts w:eastAsiaTheme="majorEastAsia"/>
          <w:sz w:val="22"/>
          <w:szCs w:val="22"/>
        </w:rPr>
        <w:t>then B gets a FH</w:t>
      </w:r>
      <w:r w:rsidR="00914B90" w:rsidRPr="00D079E5">
        <w:rPr>
          <w:rFonts w:eastAsiaTheme="majorEastAsia"/>
          <w:sz w:val="22"/>
          <w:szCs w:val="22"/>
        </w:rPr>
        <w:t xml:space="preserve"> interest</w:t>
      </w:r>
      <w:r w:rsidRPr="00D079E5">
        <w:rPr>
          <w:rFonts w:eastAsiaTheme="majorEastAsia"/>
          <w:sz w:val="22"/>
          <w:szCs w:val="22"/>
        </w:rPr>
        <w:t xml:space="preserve"> [vested LE</w:t>
      </w:r>
      <w:r w:rsidR="00C84CE4" w:rsidRPr="00D079E5">
        <w:rPr>
          <w:rFonts w:eastAsiaTheme="majorEastAsia"/>
          <w:sz w:val="22"/>
          <w:szCs w:val="22"/>
        </w:rPr>
        <w:t>]</w:t>
      </w:r>
      <w:r w:rsidR="00914B90" w:rsidRPr="00D079E5">
        <w:rPr>
          <w:rFonts w:eastAsiaTheme="majorEastAsia"/>
          <w:sz w:val="22"/>
          <w:szCs w:val="22"/>
        </w:rPr>
        <w:t xml:space="preserve"> (able to take possession and occupation of Blackacre). </w:t>
      </w:r>
    </w:p>
    <w:p w14:paraId="2B1367A3" w14:textId="77777777" w:rsidR="00C84CE4" w:rsidRPr="00D079E5" w:rsidRDefault="00914B90" w:rsidP="00486C44">
      <w:pPr>
        <w:pStyle w:val="ListParagraph"/>
        <w:numPr>
          <w:ilvl w:val="0"/>
          <w:numId w:val="98"/>
        </w:numPr>
        <w:rPr>
          <w:rFonts w:eastAsiaTheme="majorEastAsia"/>
          <w:sz w:val="22"/>
          <w:szCs w:val="22"/>
        </w:rPr>
      </w:pPr>
      <w:r w:rsidRPr="00D079E5">
        <w:rPr>
          <w:rFonts w:eastAsiaTheme="majorEastAsia"/>
          <w:sz w:val="22"/>
          <w:szCs w:val="22"/>
        </w:rPr>
        <w:t>A is no longer in possession but A has a future interest in land (he gets to enjoy the possession of Blackacre at some point in the future, when B dies).</w:t>
      </w:r>
    </w:p>
    <w:p w14:paraId="744FF81D" w14:textId="227BB474" w:rsidR="00914B90" w:rsidRPr="00D079E5" w:rsidRDefault="00914B90" w:rsidP="00486C44">
      <w:pPr>
        <w:pStyle w:val="ListParagraph"/>
        <w:numPr>
          <w:ilvl w:val="0"/>
          <w:numId w:val="98"/>
        </w:numPr>
        <w:rPr>
          <w:rFonts w:eastAsiaTheme="majorEastAsia"/>
          <w:sz w:val="22"/>
          <w:szCs w:val="22"/>
        </w:rPr>
      </w:pPr>
      <w:r w:rsidRPr="00D079E5">
        <w:rPr>
          <w:rFonts w:eastAsiaTheme="majorEastAsia"/>
          <w:sz w:val="22"/>
          <w:szCs w:val="22"/>
        </w:rPr>
        <w:t xml:space="preserve">A has an immediately vested future interest and it’s called a </w:t>
      </w:r>
      <w:r w:rsidRPr="00D079E5">
        <w:rPr>
          <w:rFonts w:eastAsiaTheme="majorEastAsia"/>
          <w:b/>
          <w:sz w:val="22"/>
          <w:szCs w:val="22"/>
        </w:rPr>
        <w:t>reversion</w:t>
      </w:r>
      <w:r w:rsidRPr="00D079E5">
        <w:rPr>
          <w:rFonts w:eastAsiaTheme="majorEastAsia"/>
          <w:sz w:val="22"/>
          <w:szCs w:val="22"/>
        </w:rPr>
        <w:t>.</w:t>
      </w:r>
    </w:p>
    <w:p w14:paraId="3F2D6B75" w14:textId="56DB36B8" w:rsidR="001241CA" w:rsidRPr="00D079E5" w:rsidRDefault="00C84CE4" w:rsidP="00486C44">
      <w:pPr>
        <w:pStyle w:val="ListParagraph"/>
        <w:numPr>
          <w:ilvl w:val="0"/>
          <w:numId w:val="98"/>
        </w:numPr>
        <w:rPr>
          <w:rFonts w:eastAsiaTheme="majorEastAsia"/>
          <w:sz w:val="22"/>
          <w:szCs w:val="22"/>
        </w:rPr>
      </w:pPr>
      <w:r w:rsidRPr="00D079E5">
        <w:rPr>
          <w:rFonts w:eastAsiaTheme="majorEastAsia"/>
          <w:sz w:val="22"/>
          <w:szCs w:val="22"/>
        </w:rPr>
        <w:t>A can dispose of the reversion (by gift, sale or will) and interest of the recipient is still called a “reversion”</w:t>
      </w:r>
    </w:p>
    <w:p w14:paraId="39198C4C" w14:textId="13538F50" w:rsidR="00EC466C" w:rsidRPr="00D079E5" w:rsidRDefault="00775E54" w:rsidP="001C3929">
      <w:pPr>
        <w:pStyle w:val="Heading4"/>
        <w:rPr>
          <w:rFonts w:eastAsiaTheme="majorEastAsia"/>
          <w:sz w:val="22"/>
        </w:rPr>
      </w:pPr>
      <w:bookmarkStart w:id="80" w:name="_Toc322633096"/>
      <w:r w:rsidRPr="00D079E5">
        <w:rPr>
          <w:rFonts w:eastAsiaTheme="majorEastAsia"/>
          <w:sz w:val="22"/>
        </w:rPr>
        <w:t>Rights of Entry and Possibilities of Reverter</w:t>
      </w:r>
      <w:bookmarkEnd w:id="80"/>
    </w:p>
    <w:p w14:paraId="7516E3D6" w14:textId="591C0653" w:rsidR="0046369C" w:rsidRPr="00D079E5" w:rsidRDefault="0046369C" w:rsidP="00775E54">
      <w:pPr>
        <w:rPr>
          <w:rFonts w:eastAsiaTheme="majorEastAsia"/>
          <w:b/>
          <w:sz w:val="22"/>
          <w:u w:val="single"/>
        </w:rPr>
      </w:pPr>
      <w:r w:rsidRPr="00D079E5">
        <w:rPr>
          <w:rFonts w:eastAsiaTheme="majorEastAsia"/>
          <w:b/>
          <w:sz w:val="22"/>
          <w:u w:val="single"/>
        </w:rPr>
        <w:t>RIGHT OF ENTRY:</w:t>
      </w:r>
    </w:p>
    <w:p w14:paraId="520ACA0D" w14:textId="17C50195" w:rsidR="00833557" w:rsidRPr="00D079E5" w:rsidRDefault="00914B90" w:rsidP="00486C44">
      <w:pPr>
        <w:pStyle w:val="ListParagraph"/>
        <w:numPr>
          <w:ilvl w:val="0"/>
          <w:numId w:val="173"/>
        </w:numPr>
        <w:rPr>
          <w:rFonts w:eastAsiaTheme="majorEastAsia"/>
          <w:b/>
          <w:sz w:val="22"/>
          <w:szCs w:val="22"/>
        </w:rPr>
      </w:pPr>
      <w:r w:rsidRPr="00D079E5">
        <w:rPr>
          <w:rFonts w:eastAsiaTheme="majorEastAsia"/>
          <w:b/>
          <w:sz w:val="22"/>
          <w:szCs w:val="22"/>
        </w:rPr>
        <w:t>An interest is given to B but there is a condition attached that has the effect of divesting the interest from B - &gt; so the grantor has a right of entry.</w:t>
      </w:r>
    </w:p>
    <w:p w14:paraId="79517979" w14:textId="7803276B" w:rsidR="001241CA" w:rsidRPr="00D079E5" w:rsidRDefault="001241CA" w:rsidP="00486C44">
      <w:pPr>
        <w:pStyle w:val="ListParagraph"/>
        <w:numPr>
          <w:ilvl w:val="0"/>
          <w:numId w:val="173"/>
        </w:numPr>
        <w:rPr>
          <w:rFonts w:eastAsiaTheme="majorEastAsia"/>
          <w:sz w:val="22"/>
          <w:szCs w:val="22"/>
          <w:lang w:val="en-CA"/>
        </w:rPr>
      </w:pPr>
      <w:r w:rsidRPr="00D079E5">
        <w:rPr>
          <w:rFonts w:eastAsiaTheme="majorEastAsia"/>
          <w:b/>
          <w:sz w:val="22"/>
          <w:szCs w:val="22"/>
          <w:highlight w:val="yellow"/>
          <w:lang w:val="en-CA"/>
        </w:rPr>
        <w:t>if provided that, subject to, but if,</w:t>
      </w:r>
      <w:r w:rsidRPr="00D079E5">
        <w:rPr>
          <w:rFonts w:eastAsiaTheme="majorEastAsia"/>
          <w:sz w:val="22"/>
          <w:szCs w:val="22"/>
          <w:highlight w:val="yellow"/>
          <w:lang w:val="en-CA"/>
        </w:rPr>
        <w:t xml:space="preserve">  where you see that you think FS DEFEASIBLE UPON A CONDITION SUBSEQUENT</w:t>
      </w:r>
      <w:r w:rsidRPr="00D079E5">
        <w:rPr>
          <w:rFonts w:eastAsiaTheme="majorEastAsia"/>
          <w:sz w:val="22"/>
          <w:szCs w:val="22"/>
          <w:lang w:val="en-CA"/>
        </w:rPr>
        <w:t xml:space="preserve">  </w:t>
      </w:r>
      <w:r w:rsidRPr="00D079E5">
        <w:rPr>
          <w:sz w:val="22"/>
          <w:szCs w:val="22"/>
          <w:lang w:val="en-CA"/>
        </w:rPr>
        <w:sym w:font="Wingdings" w:char="F0E0"/>
      </w:r>
      <w:r w:rsidRPr="00D079E5">
        <w:rPr>
          <w:rFonts w:eastAsiaTheme="majorEastAsia"/>
          <w:sz w:val="22"/>
          <w:szCs w:val="22"/>
          <w:lang w:val="en-CA"/>
        </w:rPr>
        <w:t xml:space="preserve">  where this has happened the gr</w:t>
      </w:r>
      <w:r w:rsidR="00265DDE" w:rsidRPr="00D079E5">
        <w:rPr>
          <w:rFonts w:eastAsiaTheme="majorEastAsia"/>
          <w:sz w:val="22"/>
          <w:szCs w:val="22"/>
          <w:lang w:val="en-CA"/>
        </w:rPr>
        <w:t xml:space="preserve">antor gets a right of entry </w:t>
      </w:r>
      <w:r w:rsidR="00265DDE" w:rsidRPr="00D079E5">
        <w:rPr>
          <w:rFonts w:eastAsiaTheme="majorEastAsia"/>
          <w:sz w:val="22"/>
          <w:szCs w:val="22"/>
          <w:lang w:val="en-CA"/>
        </w:rPr>
        <w:sym w:font="Wingdings" w:char="F0E0"/>
      </w:r>
      <w:r w:rsidRPr="00D079E5">
        <w:rPr>
          <w:rFonts w:eastAsiaTheme="majorEastAsia"/>
          <w:sz w:val="22"/>
          <w:szCs w:val="22"/>
          <w:lang w:val="en-CA"/>
        </w:rPr>
        <w:t xml:space="preserve"> this is the future interest </w:t>
      </w:r>
    </w:p>
    <w:p w14:paraId="2CC62BFC" w14:textId="68D2BE37" w:rsidR="001C3929" w:rsidRPr="00D079E5" w:rsidRDefault="00802FD6" w:rsidP="00486C44">
      <w:pPr>
        <w:pStyle w:val="ListParagraph"/>
        <w:numPr>
          <w:ilvl w:val="0"/>
          <w:numId w:val="172"/>
        </w:numPr>
        <w:rPr>
          <w:rFonts w:eastAsiaTheme="majorEastAsia"/>
          <w:b/>
          <w:sz w:val="22"/>
          <w:szCs w:val="22"/>
        </w:rPr>
      </w:pPr>
      <w:r w:rsidRPr="00D079E5">
        <w:rPr>
          <w:rFonts w:eastAsiaTheme="majorEastAsia"/>
          <w:b/>
          <w:i/>
          <w:color w:val="FF0000"/>
          <w:sz w:val="22"/>
          <w:szCs w:val="22"/>
        </w:rPr>
        <w:t>Limitation Act</w:t>
      </w:r>
      <w:r w:rsidRPr="00D079E5">
        <w:rPr>
          <w:rFonts w:eastAsiaTheme="majorEastAsia"/>
          <w:sz w:val="22"/>
          <w:szCs w:val="22"/>
        </w:rPr>
        <w:t xml:space="preserve"> s.3(1)(d)) abolished limitation period of 6 years </w:t>
      </w:r>
    </w:p>
    <w:tbl>
      <w:tblPr>
        <w:tblStyle w:val="TableGrid"/>
        <w:tblW w:w="0" w:type="auto"/>
        <w:tblLook w:val="04A0" w:firstRow="1" w:lastRow="0" w:firstColumn="1" w:lastColumn="0" w:noHBand="0" w:noVBand="1"/>
      </w:tblPr>
      <w:tblGrid>
        <w:gridCol w:w="10755"/>
      </w:tblGrid>
      <w:tr w:rsidR="001C3929" w:rsidRPr="00D079E5" w14:paraId="2D78B563" w14:textId="77777777" w:rsidTr="001C3929">
        <w:tc>
          <w:tcPr>
            <w:tcW w:w="10755" w:type="dxa"/>
          </w:tcPr>
          <w:p w14:paraId="6DC490A1" w14:textId="77777777" w:rsidR="001C3929" w:rsidRPr="00D079E5" w:rsidRDefault="001C3929" w:rsidP="001C3929">
            <w:pPr>
              <w:rPr>
                <w:rFonts w:eastAsiaTheme="majorEastAsia"/>
                <w:i/>
                <w:sz w:val="22"/>
              </w:rPr>
            </w:pPr>
            <w:r w:rsidRPr="00D079E5">
              <w:rPr>
                <w:rFonts w:eastAsiaTheme="majorEastAsia"/>
                <w:i/>
                <w:sz w:val="22"/>
              </w:rPr>
              <w:t>A (an owner in FS) transfers Blackacre “to B in FS but if B marries C, then Blackacre will be returned to A and his heirs.”</w:t>
            </w:r>
          </w:p>
          <w:p w14:paraId="34A7CF0D" w14:textId="43BF2E67" w:rsidR="001C3929" w:rsidRPr="00D079E5" w:rsidRDefault="001C3929" w:rsidP="00486C44">
            <w:pPr>
              <w:pStyle w:val="ListParagraph"/>
              <w:numPr>
                <w:ilvl w:val="0"/>
                <w:numId w:val="99"/>
              </w:numPr>
              <w:rPr>
                <w:rFonts w:eastAsiaTheme="majorEastAsia"/>
                <w:sz w:val="22"/>
                <w:szCs w:val="22"/>
              </w:rPr>
            </w:pPr>
            <w:r w:rsidRPr="00D079E5">
              <w:rPr>
                <w:rFonts w:eastAsiaTheme="majorEastAsia"/>
                <w:sz w:val="22"/>
                <w:szCs w:val="22"/>
              </w:rPr>
              <w:t>Here B gets LE subject to condition subsequent</w:t>
            </w:r>
            <w:r w:rsidR="00826E9F" w:rsidRPr="00D079E5">
              <w:rPr>
                <w:rFonts w:eastAsiaTheme="majorEastAsia"/>
                <w:sz w:val="22"/>
                <w:szCs w:val="22"/>
              </w:rPr>
              <w:t xml:space="preserve">; </w:t>
            </w:r>
            <w:r w:rsidRPr="00D079E5">
              <w:rPr>
                <w:rFonts w:eastAsiaTheme="majorEastAsia"/>
                <w:sz w:val="22"/>
                <w:szCs w:val="22"/>
              </w:rPr>
              <w:t xml:space="preserve">A only gets property if B marries C. </w:t>
            </w:r>
          </w:p>
          <w:p w14:paraId="24BEF380" w14:textId="77777777" w:rsidR="001C3929" w:rsidRPr="00D079E5" w:rsidRDefault="001C3929" w:rsidP="00486C44">
            <w:pPr>
              <w:pStyle w:val="ListParagraph"/>
              <w:numPr>
                <w:ilvl w:val="0"/>
                <w:numId w:val="99"/>
              </w:numPr>
              <w:rPr>
                <w:rFonts w:eastAsiaTheme="majorEastAsia"/>
                <w:sz w:val="22"/>
                <w:szCs w:val="22"/>
              </w:rPr>
            </w:pPr>
            <w:r w:rsidRPr="00D079E5">
              <w:rPr>
                <w:rFonts w:eastAsiaTheme="majorEastAsia"/>
                <w:sz w:val="22"/>
                <w:szCs w:val="22"/>
              </w:rPr>
              <w:t xml:space="preserve">The condition subsequent is a </w:t>
            </w:r>
            <w:r w:rsidRPr="00D079E5">
              <w:rPr>
                <w:rFonts w:eastAsiaTheme="majorEastAsia"/>
                <w:b/>
                <w:sz w:val="22"/>
                <w:szCs w:val="22"/>
              </w:rPr>
              <w:t>resolutive condition,</w:t>
            </w:r>
            <w:r w:rsidRPr="00D079E5">
              <w:rPr>
                <w:rFonts w:eastAsiaTheme="majorEastAsia"/>
                <w:sz w:val="22"/>
                <w:szCs w:val="22"/>
              </w:rPr>
              <w:t xml:space="preserve"> which divests it from B, if B marries C. </w:t>
            </w:r>
          </w:p>
          <w:p w14:paraId="4C903DCE" w14:textId="77777777" w:rsidR="001C3929" w:rsidRPr="00D079E5" w:rsidRDefault="001C3929" w:rsidP="00486C44">
            <w:pPr>
              <w:pStyle w:val="ListParagraph"/>
              <w:numPr>
                <w:ilvl w:val="0"/>
                <w:numId w:val="99"/>
              </w:numPr>
              <w:rPr>
                <w:rFonts w:eastAsiaTheme="majorEastAsia"/>
                <w:sz w:val="22"/>
                <w:szCs w:val="22"/>
              </w:rPr>
            </w:pPr>
            <w:r w:rsidRPr="00D079E5">
              <w:rPr>
                <w:rFonts w:eastAsiaTheme="majorEastAsia"/>
                <w:sz w:val="22"/>
                <w:szCs w:val="22"/>
              </w:rPr>
              <w:t xml:space="preserve">Means that what B is getting a FS, but it is a </w:t>
            </w:r>
            <w:r w:rsidRPr="00D079E5">
              <w:rPr>
                <w:rFonts w:eastAsiaTheme="majorEastAsia"/>
                <w:b/>
                <w:sz w:val="22"/>
                <w:szCs w:val="22"/>
              </w:rPr>
              <w:t xml:space="preserve">FS defeasible upon a condition subsequent. </w:t>
            </w:r>
          </w:p>
          <w:p w14:paraId="3C51E987" w14:textId="286E788A" w:rsidR="001C3929" w:rsidRPr="00D079E5" w:rsidRDefault="001C3929" w:rsidP="00486C44">
            <w:pPr>
              <w:pStyle w:val="ListParagraph"/>
              <w:numPr>
                <w:ilvl w:val="0"/>
                <w:numId w:val="99"/>
              </w:numPr>
              <w:rPr>
                <w:rFonts w:eastAsiaTheme="majorEastAsia"/>
                <w:sz w:val="22"/>
                <w:szCs w:val="22"/>
              </w:rPr>
            </w:pPr>
            <w:r w:rsidRPr="00D079E5">
              <w:rPr>
                <w:rFonts w:eastAsiaTheme="majorEastAsia"/>
                <w:sz w:val="22"/>
                <w:szCs w:val="22"/>
              </w:rPr>
              <w:t xml:space="preserve">What A gets is not a reversion, but a </w:t>
            </w:r>
            <w:r w:rsidRPr="00D079E5">
              <w:rPr>
                <w:rFonts w:eastAsiaTheme="majorEastAsia"/>
                <w:b/>
                <w:sz w:val="22"/>
                <w:szCs w:val="22"/>
              </w:rPr>
              <w:t>right of entry</w:t>
            </w:r>
            <w:r w:rsidRPr="00D079E5">
              <w:rPr>
                <w:rFonts w:eastAsiaTheme="majorEastAsia"/>
                <w:sz w:val="22"/>
                <w:szCs w:val="22"/>
              </w:rPr>
              <w:t>. It is a future interest in which there is a hope that he will be able to utilize it (only in the circumstance that B marries C).</w:t>
            </w:r>
          </w:p>
        </w:tc>
      </w:tr>
    </w:tbl>
    <w:p w14:paraId="3DB80FF5" w14:textId="77777777" w:rsidR="00914B90" w:rsidRPr="00D079E5" w:rsidRDefault="00914B90" w:rsidP="00775E54">
      <w:pPr>
        <w:rPr>
          <w:rFonts w:eastAsiaTheme="majorEastAsia"/>
          <w:sz w:val="22"/>
        </w:rPr>
      </w:pPr>
    </w:p>
    <w:p w14:paraId="01198C9D" w14:textId="066464DA" w:rsidR="0046369C" w:rsidRPr="00D079E5" w:rsidRDefault="00833557" w:rsidP="00833557">
      <w:pPr>
        <w:rPr>
          <w:rFonts w:eastAsiaTheme="majorEastAsia"/>
          <w:b/>
          <w:sz w:val="22"/>
          <w:u w:val="single"/>
        </w:rPr>
      </w:pPr>
      <w:r w:rsidRPr="00D079E5">
        <w:rPr>
          <w:rFonts w:eastAsiaTheme="majorEastAsia"/>
          <w:b/>
          <w:sz w:val="22"/>
          <w:u w:val="single"/>
        </w:rPr>
        <w:t xml:space="preserve">POSSIBILITY OF REVERTER: </w:t>
      </w:r>
    </w:p>
    <w:p w14:paraId="7F22867A" w14:textId="77777777" w:rsidR="006C58D0" w:rsidRPr="00D079E5" w:rsidRDefault="006C58D0" w:rsidP="00486C44">
      <w:pPr>
        <w:pStyle w:val="ListParagraph"/>
        <w:numPr>
          <w:ilvl w:val="0"/>
          <w:numId w:val="81"/>
        </w:numPr>
        <w:rPr>
          <w:rFonts w:eastAsiaTheme="majorEastAsia"/>
          <w:sz w:val="22"/>
          <w:szCs w:val="22"/>
        </w:rPr>
      </w:pPr>
      <w:r w:rsidRPr="00D079E5">
        <w:rPr>
          <w:rFonts w:eastAsiaTheme="majorEastAsia"/>
          <w:sz w:val="22"/>
          <w:szCs w:val="22"/>
        </w:rPr>
        <w:t>Instead of creating an absolute interest, subject to a right of entry, a transferor may create a determinable interest</w:t>
      </w:r>
    </w:p>
    <w:p w14:paraId="6E267A36" w14:textId="6A8DF10D" w:rsidR="00833557" w:rsidRPr="00D079E5" w:rsidRDefault="00EC466C" w:rsidP="00486C44">
      <w:pPr>
        <w:pStyle w:val="ListParagraph"/>
        <w:numPr>
          <w:ilvl w:val="0"/>
          <w:numId w:val="81"/>
        </w:numPr>
        <w:rPr>
          <w:rFonts w:eastAsiaTheme="majorEastAsia"/>
          <w:sz w:val="22"/>
          <w:szCs w:val="22"/>
        </w:rPr>
      </w:pPr>
      <w:r w:rsidRPr="00D079E5">
        <w:rPr>
          <w:rFonts w:eastAsiaTheme="majorEastAsia"/>
          <w:sz w:val="22"/>
          <w:szCs w:val="22"/>
        </w:rPr>
        <w:t>Arises when transferor creates a determinable FS</w:t>
      </w:r>
    </w:p>
    <w:p w14:paraId="4EFE2999" w14:textId="439F516A" w:rsidR="006C58D0" w:rsidRPr="00D079E5" w:rsidRDefault="00802FD6" w:rsidP="00486C44">
      <w:pPr>
        <w:pStyle w:val="ListParagraph"/>
        <w:numPr>
          <w:ilvl w:val="0"/>
          <w:numId w:val="81"/>
        </w:numPr>
        <w:rPr>
          <w:rFonts w:eastAsiaTheme="majorEastAsia"/>
          <w:sz w:val="22"/>
          <w:szCs w:val="22"/>
          <w:highlight w:val="yellow"/>
        </w:rPr>
      </w:pPr>
      <w:r w:rsidRPr="00D079E5">
        <w:rPr>
          <w:rFonts w:eastAsiaTheme="majorEastAsia"/>
          <w:sz w:val="22"/>
          <w:szCs w:val="22"/>
          <w:highlight w:val="yellow"/>
        </w:rPr>
        <w:t xml:space="preserve">Key words: </w:t>
      </w:r>
      <w:r w:rsidRPr="00D079E5">
        <w:rPr>
          <w:rFonts w:eastAsiaTheme="majorEastAsia"/>
          <w:b/>
          <w:sz w:val="22"/>
          <w:szCs w:val="22"/>
          <w:highlight w:val="yellow"/>
        </w:rPr>
        <w:t>“until, upon as”</w:t>
      </w:r>
    </w:p>
    <w:tbl>
      <w:tblPr>
        <w:tblStyle w:val="TableGrid"/>
        <w:tblW w:w="0" w:type="auto"/>
        <w:tblLook w:val="04A0" w:firstRow="1" w:lastRow="0" w:firstColumn="1" w:lastColumn="0" w:noHBand="0" w:noVBand="1"/>
      </w:tblPr>
      <w:tblGrid>
        <w:gridCol w:w="10755"/>
      </w:tblGrid>
      <w:tr w:rsidR="00802FD6" w:rsidRPr="00D079E5" w14:paraId="4F19B6B5" w14:textId="77777777" w:rsidTr="00802FD6">
        <w:tc>
          <w:tcPr>
            <w:tcW w:w="10755" w:type="dxa"/>
          </w:tcPr>
          <w:p w14:paraId="3309AE2D" w14:textId="77777777" w:rsidR="00802FD6" w:rsidRPr="00D079E5" w:rsidRDefault="00802FD6" w:rsidP="00802FD6">
            <w:pPr>
              <w:rPr>
                <w:rFonts w:eastAsiaTheme="majorEastAsia"/>
                <w:sz w:val="22"/>
              </w:rPr>
            </w:pPr>
            <w:r w:rsidRPr="00D079E5">
              <w:rPr>
                <w:rFonts w:eastAsiaTheme="majorEastAsia"/>
                <w:sz w:val="22"/>
              </w:rPr>
              <w:t>To A in FS</w:t>
            </w:r>
            <w:r w:rsidRPr="00D079E5">
              <w:rPr>
                <w:rFonts w:eastAsiaTheme="majorEastAsia"/>
                <w:i/>
                <w:sz w:val="22"/>
              </w:rPr>
              <w:t xml:space="preserve"> </w:t>
            </w:r>
            <w:r w:rsidRPr="00D079E5">
              <w:rPr>
                <w:rFonts w:eastAsiaTheme="majorEastAsia"/>
                <w:i/>
                <w:sz w:val="22"/>
                <w:u w:val="single"/>
              </w:rPr>
              <w:t>until</w:t>
            </w:r>
            <w:r w:rsidRPr="00D079E5">
              <w:rPr>
                <w:rFonts w:eastAsiaTheme="majorEastAsia"/>
                <w:i/>
                <w:sz w:val="22"/>
              </w:rPr>
              <w:t xml:space="preserve"> she is called to the Bar of Province of BC</w:t>
            </w:r>
          </w:p>
          <w:p w14:paraId="156BB0D1" w14:textId="77777777" w:rsidR="00802FD6" w:rsidRPr="00D079E5" w:rsidRDefault="00802FD6" w:rsidP="00802FD6">
            <w:pPr>
              <w:rPr>
                <w:rFonts w:eastAsiaTheme="majorEastAsia"/>
                <w:sz w:val="22"/>
              </w:rPr>
            </w:pPr>
            <w:r w:rsidRPr="00D079E5">
              <w:rPr>
                <w:rFonts w:eastAsiaTheme="majorEastAsia"/>
                <w:sz w:val="22"/>
              </w:rPr>
              <w:t xml:space="preserve">To B for life </w:t>
            </w:r>
            <w:r w:rsidRPr="00D079E5">
              <w:rPr>
                <w:rFonts w:eastAsiaTheme="majorEastAsia"/>
                <w:i/>
                <w:sz w:val="22"/>
                <w:u w:val="single"/>
              </w:rPr>
              <w:t>until</w:t>
            </w:r>
            <w:r w:rsidRPr="00D079E5">
              <w:rPr>
                <w:rFonts w:eastAsiaTheme="majorEastAsia"/>
                <w:i/>
                <w:sz w:val="22"/>
              </w:rPr>
              <w:t xml:space="preserve"> he is called to the Bar of Province of BC</w:t>
            </w:r>
          </w:p>
          <w:p w14:paraId="5F6B0BCE" w14:textId="38681D7D" w:rsidR="00802FD6" w:rsidRPr="00D079E5" w:rsidRDefault="00802FD6" w:rsidP="00486C44">
            <w:pPr>
              <w:pStyle w:val="ListParagraph"/>
              <w:numPr>
                <w:ilvl w:val="0"/>
                <w:numId w:val="100"/>
              </w:numPr>
              <w:rPr>
                <w:rFonts w:eastAsiaTheme="majorEastAsia"/>
                <w:sz w:val="22"/>
                <w:szCs w:val="22"/>
              </w:rPr>
            </w:pPr>
            <w:r w:rsidRPr="00D079E5">
              <w:rPr>
                <w:rFonts w:eastAsiaTheme="majorEastAsia"/>
                <w:sz w:val="22"/>
                <w:szCs w:val="22"/>
              </w:rPr>
              <w:t xml:space="preserve">Words in italics are (along with FS) </w:t>
            </w:r>
            <w:r w:rsidRPr="00D079E5">
              <w:rPr>
                <w:rFonts w:eastAsiaTheme="majorEastAsia"/>
                <w:b/>
                <w:sz w:val="22"/>
                <w:szCs w:val="22"/>
              </w:rPr>
              <w:t>WoL of the estate</w:t>
            </w:r>
          </w:p>
          <w:p w14:paraId="28B0BB6C" w14:textId="77777777" w:rsidR="00802FD6" w:rsidRPr="00D079E5" w:rsidRDefault="00802FD6" w:rsidP="00486C44">
            <w:pPr>
              <w:pStyle w:val="ListParagraph"/>
              <w:numPr>
                <w:ilvl w:val="0"/>
                <w:numId w:val="100"/>
              </w:numPr>
              <w:rPr>
                <w:rFonts w:eastAsiaTheme="majorEastAsia"/>
                <w:sz w:val="22"/>
                <w:szCs w:val="22"/>
              </w:rPr>
            </w:pPr>
            <w:r w:rsidRPr="00D079E5">
              <w:rPr>
                <w:rFonts w:eastAsiaTheme="majorEastAsia"/>
                <w:sz w:val="22"/>
                <w:szCs w:val="22"/>
              </w:rPr>
              <w:t xml:space="preserve">A is said to have a </w:t>
            </w:r>
            <w:r w:rsidRPr="00D079E5">
              <w:rPr>
                <w:rFonts w:eastAsiaTheme="majorEastAsia"/>
                <w:b/>
                <w:sz w:val="22"/>
                <w:szCs w:val="22"/>
              </w:rPr>
              <w:t>determinable fee simple</w:t>
            </w:r>
          </w:p>
          <w:p w14:paraId="1F12F30E" w14:textId="77777777" w:rsidR="00802FD6" w:rsidRPr="00D079E5" w:rsidRDefault="00802FD6" w:rsidP="00486C44">
            <w:pPr>
              <w:pStyle w:val="ListParagraph"/>
              <w:numPr>
                <w:ilvl w:val="0"/>
                <w:numId w:val="100"/>
              </w:numPr>
              <w:rPr>
                <w:rFonts w:eastAsiaTheme="majorEastAsia"/>
                <w:sz w:val="22"/>
                <w:szCs w:val="22"/>
              </w:rPr>
            </w:pPr>
            <w:r w:rsidRPr="00D079E5">
              <w:rPr>
                <w:rFonts w:eastAsiaTheme="majorEastAsia"/>
                <w:sz w:val="22"/>
                <w:szCs w:val="22"/>
              </w:rPr>
              <w:t xml:space="preserve">B is said to have a </w:t>
            </w:r>
            <w:r w:rsidRPr="00D079E5">
              <w:rPr>
                <w:rFonts w:eastAsiaTheme="majorEastAsia"/>
                <w:b/>
                <w:sz w:val="22"/>
                <w:szCs w:val="22"/>
              </w:rPr>
              <w:t>determinable life estate</w:t>
            </w:r>
          </w:p>
          <w:p w14:paraId="35032B3D" w14:textId="2593ABFF" w:rsidR="00802FD6" w:rsidRPr="00D079E5" w:rsidRDefault="00802FD6" w:rsidP="00486C44">
            <w:pPr>
              <w:pStyle w:val="ListParagraph"/>
              <w:numPr>
                <w:ilvl w:val="0"/>
                <w:numId w:val="100"/>
              </w:numPr>
              <w:rPr>
                <w:rFonts w:eastAsiaTheme="majorEastAsia"/>
                <w:sz w:val="22"/>
                <w:szCs w:val="22"/>
              </w:rPr>
            </w:pPr>
            <w:r w:rsidRPr="00D079E5">
              <w:rPr>
                <w:rFonts w:eastAsiaTheme="majorEastAsia"/>
                <w:sz w:val="22"/>
                <w:szCs w:val="22"/>
              </w:rPr>
              <w:t>Their</w:t>
            </w:r>
            <w:r w:rsidRPr="00D079E5">
              <w:rPr>
                <w:rFonts w:eastAsiaTheme="majorEastAsia"/>
                <w:b/>
                <w:sz w:val="22"/>
                <w:szCs w:val="22"/>
              </w:rPr>
              <w:t xml:space="preserve"> interests are not absolute</w:t>
            </w:r>
            <w:r w:rsidRPr="00D079E5">
              <w:rPr>
                <w:rFonts w:eastAsiaTheme="majorEastAsia"/>
                <w:sz w:val="22"/>
                <w:szCs w:val="22"/>
              </w:rPr>
              <w:t>, to be divested by a right of entry, but are by their very WOL of a limited duration from the outset</w:t>
            </w:r>
          </w:p>
          <w:p w14:paraId="1D5132E2" w14:textId="0B615EAD" w:rsidR="00802FD6" w:rsidRPr="00D079E5" w:rsidRDefault="00802FD6" w:rsidP="00486C44">
            <w:pPr>
              <w:pStyle w:val="ListParagraph"/>
              <w:numPr>
                <w:ilvl w:val="0"/>
                <w:numId w:val="81"/>
              </w:numPr>
              <w:rPr>
                <w:rFonts w:eastAsiaTheme="majorEastAsia"/>
                <w:sz w:val="22"/>
                <w:szCs w:val="22"/>
              </w:rPr>
            </w:pPr>
            <w:r w:rsidRPr="00D079E5">
              <w:rPr>
                <w:rFonts w:eastAsiaTheme="majorEastAsia"/>
                <w:sz w:val="22"/>
                <w:szCs w:val="22"/>
              </w:rPr>
              <w:t xml:space="preserve">A possibility in reverter arises only when transferor creates a </w:t>
            </w:r>
            <w:r w:rsidRPr="00D079E5">
              <w:rPr>
                <w:rFonts w:eastAsiaTheme="majorEastAsia"/>
                <w:b/>
                <w:sz w:val="22"/>
                <w:szCs w:val="22"/>
              </w:rPr>
              <w:t xml:space="preserve">determinable fee simple </w:t>
            </w:r>
            <w:r w:rsidRPr="00D079E5">
              <w:rPr>
                <w:rFonts w:eastAsiaTheme="majorEastAsia"/>
                <w:sz w:val="22"/>
                <w:szCs w:val="22"/>
              </w:rPr>
              <w:t>(i.e. not when it’s a determinable LE)</w:t>
            </w:r>
          </w:p>
        </w:tc>
      </w:tr>
    </w:tbl>
    <w:p w14:paraId="5C882FA6" w14:textId="77777777" w:rsidR="003B06FB" w:rsidRPr="00D079E5" w:rsidRDefault="003B06FB" w:rsidP="00004ADF">
      <w:pPr>
        <w:rPr>
          <w:rFonts w:eastAsiaTheme="majorEastAsia"/>
          <w:sz w:val="22"/>
        </w:rPr>
      </w:pPr>
    </w:p>
    <w:tbl>
      <w:tblPr>
        <w:tblStyle w:val="TableGrid"/>
        <w:tblW w:w="0" w:type="auto"/>
        <w:tblLook w:val="04A0" w:firstRow="1" w:lastRow="0" w:firstColumn="1" w:lastColumn="0" w:noHBand="0" w:noVBand="1"/>
      </w:tblPr>
      <w:tblGrid>
        <w:gridCol w:w="10755"/>
      </w:tblGrid>
      <w:tr w:rsidR="00802FD6" w:rsidRPr="00D079E5" w14:paraId="7596C78A" w14:textId="77777777" w:rsidTr="00802FD6">
        <w:tc>
          <w:tcPr>
            <w:tcW w:w="10755" w:type="dxa"/>
          </w:tcPr>
          <w:p w14:paraId="0B4763C6" w14:textId="77777777" w:rsidR="00802FD6" w:rsidRPr="00D079E5" w:rsidRDefault="00802FD6" w:rsidP="00802FD6">
            <w:pPr>
              <w:rPr>
                <w:rFonts w:eastAsiaTheme="majorEastAsia"/>
                <w:i/>
                <w:sz w:val="22"/>
              </w:rPr>
            </w:pPr>
            <w:r w:rsidRPr="00D079E5">
              <w:rPr>
                <w:rFonts w:eastAsiaTheme="majorEastAsia"/>
                <w:i/>
                <w:sz w:val="22"/>
              </w:rPr>
              <w:t>A (an owner in fee simple) transfers Blackacre “to B in fee simple until B marries C”</w:t>
            </w:r>
          </w:p>
          <w:p w14:paraId="4CCB56DB" w14:textId="77777777" w:rsidR="00802FD6" w:rsidRPr="00D079E5" w:rsidRDefault="00802FD6" w:rsidP="00486C44">
            <w:pPr>
              <w:pStyle w:val="ListParagraph"/>
              <w:numPr>
                <w:ilvl w:val="0"/>
                <w:numId w:val="101"/>
              </w:numPr>
              <w:rPr>
                <w:rFonts w:eastAsiaTheme="majorEastAsia"/>
                <w:sz w:val="22"/>
                <w:szCs w:val="22"/>
              </w:rPr>
            </w:pPr>
            <w:r w:rsidRPr="00D079E5">
              <w:rPr>
                <w:rFonts w:eastAsiaTheme="majorEastAsia"/>
                <w:sz w:val="22"/>
                <w:szCs w:val="22"/>
              </w:rPr>
              <w:t>If and when B marries C, B’s interest comes to an end and automatically reverts to A</w:t>
            </w:r>
          </w:p>
          <w:p w14:paraId="2FCFE4AE" w14:textId="77777777" w:rsidR="00802FD6" w:rsidRPr="00D079E5" w:rsidRDefault="00802FD6" w:rsidP="00486C44">
            <w:pPr>
              <w:pStyle w:val="ListParagraph"/>
              <w:numPr>
                <w:ilvl w:val="0"/>
                <w:numId w:val="101"/>
              </w:numPr>
              <w:rPr>
                <w:rFonts w:eastAsiaTheme="majorEastAsia"/>
                <w:sz w:val="22"/>
                <w:szCs w:val="22"/>
              </w:rPr>
            </w:pPr>
            <w:r w:rsidRPr="00D079E5">
              <w:rPr>
                <w:rFonts w:eastAsiaTheme="majorEastAsia"/>
                <w:sz w:val="22"/>
                <w:szCs w:val="22"/>
              </w:rPr>
              <w:t>A’s interest is known as possibility of reverter</w:t>
            </w:r>
          </w:p>
          <w:p w14:paraId="5584A7E0" w14:textId="77777777" w:rsidR="00802FD6" w:rsidRPr="00D079E5" w:rsidRDefault="00802FD6" w:rsidP="00486C44">
            <w:pPr>
              <w:pStyle w:val="ListParagraph"/>
              <w:numPr>
                <w:ilvl w:val="0"/>
                <w:numId w:val="101"/>
              </w:numPr>
              <w:rPr>
                <w:rFonts w:eastAsiaTheme="majorEastAsia"/>
                <w:sz w:val="22"/>
                <w:szCs w:val="22"/>
              </w:rPr>
            </w:pPr>
            <w:r w:rsidRPr="00D079E5">
              <w:rPr>
                <w:rFonts w:eastAsiaTheme="majorEastAsia"/>
                <w:sz w:val="22"/>
                <w:szCs w:val="22"/>
              </w:rPr>
              <w:t>A has to bring action to recover possession unless B voluntarily gives land up</w:t>
            </w:r>
          </w:p>
          <w:p w14:paraId="28162BB0" w14:textId="00639BF7" w:rsidR="00802FD6" w:rsidRPr="00D079E5" w:rsidRDefault="00802FD6" w:rsidP="00486C44">
            <w:pPr>
              <w:pStyle w:val="ListParagraph"/>
              <w:numPr>
                <w:ilvl w:val="0"/>
                <w:numId w:val="101"/>
              </w:numPr>
              <w:rPr>
                <w:rFonts w:eastAsiaTheme="majorEastAsia"/>
                <w:sz w:val="22"/>
                <w:szCs w:val="22"/>
              </w:rPr>
            </w:pPr>
            <w:r w:rsidRPr="00D079E5">
              <w:rPr>
                <w:rFonts w:eastAsiaTheme="majorEastAsia"/>
                <w:b/>
                <w:sz w:val="22"/>
                <w:szCs w:val="22"/>
              </w:rPr>
              <w:t>Cannot go to a third party</w:t>
            </w:r>
          </w:p>
        </w:tc>
      </w:tr>
    </w:tbl>
    <w:p w14:paraId="17C622C2" w14:textId="77777777" w:rsidR="00CC681A" w:rsidRPr="00D079E5" w:rsidRDefault="00CC681A" w:rsidP="00CC681A">
      <w:pPr>
        <w:rPr>
          <w:rFonts w:eastAsiaTheme="majorEastAsia"/>
          <w:sz w:val="22"/>
        </w:rPr>
      </w:pPr>
    </w:p>
    <w:p w14:paraId="2E584440" w14:textId="360C4380" w:rsidR="005907B0" w:rsidRPr="00D079E5" w:rsidRDefault="005907B0" w:rsidP="005907B0">
      <w:pPr>
        <w:pStyle w:val="Heading4"/>
        <w:rPr>
          <w:rFonts w:eastAsiaTheme="majorEastAsia"/>
          <w:sz w:val="22"/>
        </w:rPr>
      </w:pPr>
      <w:bookmarkStart w:id="81" w:name="_Toc322633097"/>
      <w:r w:rsidRPr="00D079E5">
        <w:rPr>
          <w:rFonts w:eastAsiaTheme="majorEastAsia"/>
          <w:sz w:val="22"/>
        </w:rPr>
        <w:t>Consequences of distinction between Rights of Entry and Possibility of Reverter:</w:t>
      </w:r>
      <w:bookmarkEnd w:id="81"/>
    </w:p>
    <w:p w14:paraId="7211F5B6" w14:textId="7D50090A" w:rsidR="005907B0" w:rsidRPr="00D079E5" w:rsidRDefault="005907B0" w:rsidP="00486C44">
      <w:pPr>
        <w:pStyle w:val="ListParagraph"/>
        <w:numPr>
          <w:ilvl w:val="0"/>
          <w:numId w:val="81"/>
        </w:numPr>
        <w:rPr>
          <w:rFonts w:eastAsiaTheme="majorEastAsia"/>
          <w:b/>
          <w:sz w:val="22"/>
          <w:szCs w:val="22"/>
        </w:rPr>
      </w:pPr>
      <w:r w:rsidRPr="00D079E5">
        <w:rPr>
          <w:rFonts w:eastAsiaTheme="majorEastAsia"/>
          <w:sz w:val="22"/>
          <w:szCs w:val="22"/>
        </w:rPr>
        <w:t>Same</w:t>
      </w:r>
      <w:r w:rsidRPr="00D079E5">
        <w:rPr>
          <w:rFonts w:eastAsiaTheme="majorEastAsia"/>
          <w:b/>
          <w:sz w:val="22"/>
          <w:szCs w:val="22"/>
        </w:rPr>
        <w:t xml:space="preserve"> limitation period </w:t>
      </w:r>
      <w:r w:rsidRPr="00D079E5">
        <w:rPr>
          <w:rFonts w:eastAsiaTheme="majorEastAsia"/>
          <w:sz w:val="22"/>
          <w:szCs w:val="22"/>
        </w:rPr>
        <w:t>applies to both</w:t>
      </w:r>
    </w:p>
    <w:p w14:paraId="51D8981A" w14:textId="440638EA" w:rsidR="005907B0" w:rsidRPr="00D079E5" w:rsidRDefault="005907B0" w:rsidP="00486C44">
      <w:pPr>
        <w:pStyle w:val="ListParagraph"/>
        <w:numPr>
          <w:ilvl w:val="0"/>
          <w:numId w:val="81"/>
        </w:numPr>
        <w:rPr>
          <w:rFonts w:eastAsiaTheme="majorEastAsia"/>
          <w:b/>
          <w:sz w:val="22"/>
          <w:szCs w:val="22"/>
        </w:rPr>
      </w:pPr>
      <w:r w:rsidRPr="00D079E5">
        <w:rPr>
          <w:rFonts w:eastAsiaTheme="majorEastAsia"/>
          <w:b/>
          <w:sz w:val="22"/>
          <w:szCs w:val="22"/>
        </w:rPr>
        <w:t>Rule against perpetuities</w:t>
      </w:r>
      <w:r w:rsidRPr="00D079E5">
        <w:rPr>
          <w:rFonts w:eastAsiaTheme="majorEastAsia"/>
          <w:sz w:val="22"/>
          <w:szCs w:val="22"/>
        </w:rPr>
        <w:t xml:space="preserve"> applies to both</w:t>
      </w:r>
    </w:p>
    <w:p w14:paraId="753932A1" w14:textId="5EBC8553" w:rsidR="005907B0" w:rsidRPr="00D079E5" w:rsidRDefault="005907B0" w:rsidP="00CC681A">
      <w:pPr>
        <w:rPr>
          <w:rFonts w:eastAsiaTheme="majorEastAsia"/>
          <w:b/>
          <w:sz w:val="22"/>
        </w:rPr>
      </w:pPr>
      <w:r w:rsidRPr="00D079E5">
        <w:rPr>
          <w:rFonts w:eastAsiaTheme="majorEastAsia"/>
          <w:b/>
          <w:sz w:val="22"/>
        </w:rPr>
        <w:t>BUT</w:t>
      </w:r>
    </w:p>
    <w:p w14:paraId="53B4368F" w14:textId="0A1E5B31" w:rsidR="005907B0" w:rsidRPr="00D079E5" w:rsidRDefault="005907B0" w:rsidP="00486C44">
      <w:pPr>
        <w:pStyle w:val="ListParagraph"/>
        <w:numPr>
          <w:ilvl w:val="0"/>
          <w:numId w:val="106"/>
        </w:numPr>
        <w:rPr>
          <w:rFonts w:eastAsiaTheme="majorEastAsia"/>
          <w:b/>
          <w:sz w:val="22"/>
          <w:szCs w:val="22"/>
        </w:rPr>
      </w:pPr>
      <w:r w:rsidRPr="00D079E5">
        <w:rPr>
          <w:rFonts w:eastAsiaTheme="majorEastAsia"/>
          <w:sz w:val="22"/>
          <w:szCs w:val="22"/>
        </w:rPr>
        <w:t>At common law, both a right of entry and a possibility of reverter could only arise in favour of the transferor</w:t>
      </w:r>
    </w:p>
    <w:p w14:paraId="4A59DEC5" w14:textId="0DAE46BB" w:rsidR="00775E54" w:rsidRPr="00D079E5" w:rsidRDefault="00775E54" w:rsidP="00775E54">
      <w:pPr>
        <w:rPr>
          <w:rFonts w:eastAsiaTheme="majorEastAsia"/>
          <w:b/>
          <w:sz w:val="22"/>
        </w:rPr>
      </w:pPr>
      <w:r w:rsidRPr="00D079E5">
        <w:rPr>
          <w:rFonts w:eastAsiaTheme="majorEastAsia"/>
          <w:b/>
          <w:i/>
          <w:color w:val="FF0000"/>
          <w:sz w:val="22"/>
        </w:rPr>
        <w:t>Property Law Act s 8</w:t>
      </w:r>
      <w:r w:rsidRPr="00D079E5">
        <w:rPr>
          <w:rFonts w:eastAsiaTheme="majorEastAsia"/>
          <w:b/>
          <w:sz w:val="22"/>
        </w:rPr>
        <w:t xml:space="preserve"> – Disposition of Interests and Rights</w:t>
      </w:r>
    </w:p>
    <w:p w14:paraId="33D20001" w14:textId="52C99174" w:rsidR="00754BBD" w:rsidRPr="00D079E5" w:rsidRDefault="00754BBD" w:rsidP="00754BBD">
      <w:pPr>
        <w:ind w:left="720"/>
        <w:rPr>
          <w:sz w:val="22"/>
        </w:rPr>
      </w:pPr>
      <w:r w:rsidRPr="00D079E5">
        <w:rPr>
          <w:sz w:val="22"/>
        </w:rPr>
        <w:t>(2) a ROE affecting land, exercisable on breach of condition of for any other reason may be made exercisable by a third party or someone claiming under a third party.</w:t>
      </w:r>
    </w:p>
    <w:p w14:paraId="19DDF618" w14:textId="1C30424D" w:rsidR="00754BBD" w:rsidRPr="00D079E5" w:rsidRDefault="00754BBD" w:rsidP="00265DDE">
      <w:pPr>
        <w:ind w:left="720"/>
        <w:rPr>
          <w:b/>
          <w:i/>
          <w:color w:val="FF0000"/>
          <w:sz w:val="22"/>
        </w:rPr>
      </w:pPr>
      <w:r w:rsidRPr="00D079E5">
        <w:rPr>
          <w:sz w:val="22"/>
        </w:rPr>
        <w:t xml:space="preserve">(3) The exercise of ROE under subsection (2) is subject to the </w:t>
      </w:r>
      <w:r w:rsidR="00265DDE" w:rsidRPr="00D079E5">
        <w:rPr>
          <w:b/>
          <w:i/>
          <w:color w:val="FF0000"/>
          <w:sz w:val="22"/>
        </w:rPr>
        <w:t>Limitation Act</w:t>
      </w:r>
    </w:p>
    <w:p w14:paraId="0A18D51E" w14:textId="77777777" w:rsidR="00754BBD" w:rsidRPr="00D079E5" w:rsidRDefault="00754BBD" w:rsidP="00754BBD">
      <w:pPr>
        <w:pStyle w:val="Heading3"/>
        <w:rPr>
          <w:sz w:val="22"/>
        </w:rPr>
      </w:pPr>
      <w:bookmarkStart w:id="82" w:name="_Toc322633098"/>
      <w:r w:rsidRPr="00D079E5">
        <w:rPr>
          <w:sz w:val="22"/>
        </w:rPr>
        <w:t>Common Law Remainder Rules:</w:t>
      </w:r>
      <w:bookmarkEnd w:id="82"/>
    </w:p>
    <w:p w14:paraId="24A65DF0" w14:textId="51BC68A2" w:rsidR="009F5583" w:rsidRPr="00D079E5" w:rsidRDefault="009F5583" w:rsidP="00754BBD">
      <w:pPr>
        <w:rPr>
          <w:sz w:val="22"/>
        </w:rPr>
      </w:pPr>
      <w:r w:rsidRPr="00D079E5">
        <w:rPr>
          <w:b/>
          <w:sz w:val="22"/>
        </w:rPr>
        <w:t xml:space="preserve">Remainder </w:t>
      </w:r>
      <w:r w:rsidRPr="00D079E5">
        <w:rPr>
          <w:sz w:val="22"/>
        </w:rPr>
        <w:t>is a future interest where possession is postponed until some prior freehold estate expires and which does not operate so as to prematurely determine the prior estate.</w:t>
      </w:r>
    </w:p>
    <w:p w14:paraId="4192B3FD" w14:textId="1D6E7B02" w:rsidR="00754BBD" w:rsidRPr="00D079E5" w:rsidRDefault="00F01A65" w:rsidP="00754BBD">
      <w:pPr>
        <w:rPr>
          <w:sz w:val="22"/>
        </w:rPr>
      </w:pPr>
      <w:r w:rsidRPr="00D079E5">
        <w:rPr>
          <w:sz w:val="22"/>
        </w:rPr>
        <w:t>Future interest in a third person.</w:t>
      </w:r>
    </w:p>
    <w:p w14:paraId="5A66B600" w14:textId="6C01A1DE" w:rsidR="00754BBD" w:rsidRPr="00D079E5" w:rsidRDefault="00754BBD" w:rsidP="00754BBD">
      <w:pPr>
        <w:rPr>
          <w:rFonts w:eastAsiaTheme="majorEastAsia"/>
          <w:sz w:val="22"/>
        </w:rPr>
      </w:pPr>
      <w:r w:rsidRPr="00D079E5">
        <w:rPr>
          <w:rFonts w:eastAsiaTheme="majorEastAsia"/>
          <w:sz w:val="22"/>
        </w:rPr>
        <w:t>Generally CL didn’t like remainder interest going to a third party</w:t>
      </w:r>
      <w:r w:rsidR="00A522F5" w:rsidRPr="00D079E5">
        <w:rPr>
          <w:rFonts w:eastAsiaTheme="majorEastAsia"/>
          <w:sz w:val="22"/>
        </w:rPr>
        <w:t xml:space="preserve"> and didn’t want gaps in seisin.</w:t>
      </w:r>
    </w:p>
    <w:p w14:paraId="316113CA" w14:textId="77777777" w:rsidR="00754BBD" w:rsidRPr="00D079E5" w:rsidRDefault="00754BBD" w:rsidP="00486C44">
      <w:pPr>
        <w:pStyle w:val="ListParagraph"/>
        <w:numPr>
          <w:ilvl w:val="0"/>
          <w:numId w:val="82"/>
        </w:numPr>
        <w:rPr>
          <w:rFonts w:eastAsiaTheme="majorEastAsia"/>
          <w:sz w:val="22"/>
          <w:szCs w:val="22"/>
        </w:rPr>
      </w:pPr>
      <w:r w:rsidRPr="00D079E5">
        <w:rPr>
          <w:rFonts w:eastAsiaTheme="majorEastAsia"/>
          <w:sz w:val="22"/>
          <w:szCs w:val="22"/>
        </w:rPr>
        <w:t>Practically caused problems: attempts to control future dispositions as well as potential gaps in seisin</w:t>
      </w:r>
    </w:p>
    <w:p w14:paraId="66044380" w14:textId="776F793C" w:rsidR="008A585E" w:rsidRPr="00D079E5" w:rsidRDefault="008A585E" w:rsidP="00486C44">
      <w:pPr>
        <w:pStyle w:val="ListParagraph"/>
        <w:numPr>
          <w:ilvl w:val="0"/>
          <w:numId w:val="82"/>
        </w:numPr>
        <w:rPr>
          <w:rFonts w:eastAsiaTheme="majorEastAsia"/>
          <w:sz w:val="22"/>
          <w:szCs w:val="22"/>
        </w:rPr>
      </w:pPr>
      <w:r w:rsidRPr="00D079E5">
        <w:rPr>
          <w:rFonts w:eastAsiaTheme="majorEastAsia"/>
          <w:sz w:val="22"/>
          <w:szCs w:val="22"/>
        </w:rPr>
        <w:t xml:space="preserve">All of these CL Remainder Rules could be circumvented by creating </w:t>
      </w:r>
      <w:r w:rsidRPr="00D079E5">
        <w:rPr>
          <w:rFonts w:eastAsiaTheme="majorEastAsia"/>
          <w:b/>
          <w:sz w:val="22"/>
          <w:szCs w:val="22"/>
        </w:rPr>
        <w:t>EQUITABLE FUTURE INTERESTS.</w:t>
      </w:r>
    </w:p>
    <w:p w14:paraId="08631485" w14:textId="50EA1A08" w:rsidR="00A313BC" w:rsidRPr="00D079E5" w:rsidRDefault="00A313BC" w:rsidP="00486C44">
      <w:pPr>
        <w:pStyle w:val="ListParagraph"/>
        <w:numPr>
          <w:ilvl w:val="0"/>
          <w:numId w:val="82"/>
        </w:numPr>
        <w:rPr>
          <w:rFonts w:eastAsiaTheme="majorEastAsia"/>
          <w:sz w:val="22"/>
          <w:szCs w:val="22"/>
          <w:lang w:val="en-CA"/>
        </w:rPr>
      </w:pPr>
      <w:r w:rsidRPr="00D079E5">
        <w:rPr>
          <w:rFonts w:eastAsiaTheme="majorEastAsia"/>
          <w:sz w:val="22"/>
          <w:szCs w:val="22"/>
          <w:lang w:val="en-CA"/>
        </w:rPr>
        <w:t>if these rules are not satisfied, the purported remainder is either void from the outset or becomes void subsequently</w:t>
      </w:r>
    </w:p>
    <w:tbl>
      <w:tblPr>
        <w:tblStyle w:val="TableGrid"/>
        <w:tblW w:w="0" w:type="auto"/>
        <w:tblLook w:val="04A0" w:firstRow="1" w:lastRow="0" w:firstColumn="1" w:lastColumn="0" w:noHBand="0" w:noVBand="1"/>
      </w:tblPr>
      <w:tblGrid>
        <w:gridCol w:w="5377"/>
        <w:gridCol w:w="5378"/>
      </w:tblGrid>
      <w:tr w:rsidR="00A313BC" w:rsidRPr="00D079E5" w14:paraId="64663C3B" w14:textId="77777777" w:rsidTr="00A313BC">
        <w:tc>
          <w:tcPr>
            <w:tcW w:w="5377" w:type="dxa"/>
          </w:tcPr>
          <w:p w14:paraId="3F6B7132" w14:textId="118C6628" w:rsidR="00A313BC" w:rsidRPr="00D079E5" w:rsidRDefault="00A313BC" w:rsidP="00A313BC">
            <w:pPr>
              <w:rPr>
                <w:rFonts w:eastAsiaTheme="majorEastAsia"/>
                <w:b/>
                <w:sz w:val="22"/>
              </w:rPr>
            </w:pPr>
            <w:r w:rsidRPr="00D079E5">
              <w:rPr>
                <w:rFonts w:eastAsiaTheme="majorEastAsia"/>
                <w:b/>
                <w:sz w:val="22"/>
              </w:rPr>
              <w:t xml:space="preserve">RULE </w:t>
            </w:r>
          </w:p>
        </w:tc>
        <w:tc>
          <w:tcPr>
            <w:tcW w:w="5378" w:type="dxa"/>
          </w:tcPr>
          <w:p w14:paraId="17E26C6C" w14:textId="5237C1E1" w:rsidR="00A313BC" w:rsidRPr="00D079E5" w:rsidRDefault="00A313BC" w:rsidP="00A313BC">
            <w:pPr>
              <w:rPr>
                <w:rFonts w:eastAsiaTheme="majorEastAsia"/>
                <w:b/>
                <w:sz w:val="22"/>
              </w:rPr>
            </w:pPr>
            <w:r w:rsidRPr="00D079E5">
              <w:rPr>
                <w:rFonts w:eastAsiaTheme="majorEastAsia"/>
                <w:b/>
                <w:sz w:val="22"/>
              </w:rPr>
              <w:t>EXAMPLES</w:t>
            </w:r>
          </w:p>
        </w:tc>
      </w:tr>
      <w:tr w:rsidR="00A313BC" w:rsidRPr="00D079E5" w14:paraId="7F9F750B" w14:textId="77777777" w:rsidTr="00A313BC">
        <w:tc>
          <w:tcPr>
            <w:tcW w:w="5377" w:type="dxa"/>
          </w:tcPr>
          <w:p w14:paraId="23EACAD2" w14:textId="77777777" w:rsidR="00A313BC" w:rsidRPr="00D079E5" w:rsidRDefault="00A313BC" w:rsidP="00A313BC">
            <w:pPr>
              <w:rPr>
                <w:b/>
                <w:sz w:val="22"/>
              </w:rPr>
            </w:pPr>
            <w:r w:rsidRPr="00D079E5">
              <w:rPr>
                <w:b/>
                <w:sz w:val="22"/>
              </w:rPr>
              <w:t xml:space="preserve">1. A remainder must be supported by a prior estate of </w:t>
            </w:r>
            <w:r w:rsidRPr="00D079E5">
              <w:rPr>
                <w:b/>
                <w:i/>
                <w:sz w:val="22"/>
              </w:rPr>
              <w:t>freehold</w:t>
            </w:r>
            <w:r w:rsidRPr="00D079E5">
              <w:rPr>
                <w:b/>
                <w:sz w:val="22"/>
              </w:rPr>
              <w:t xml:space="preserve"> created by the same instrument as the remainder</w:t>
            </w:r>
          </w:p>
          <w:p w14:paraId="01739F27" w14:textId="77777777" w:rsidR="00A313BC" w:rsidRPr="00D079E5" w:rsidRDefault="00A313BC" w:rsidP="00A313BC">
            <w:pPr>
              <w:rPr>
                <w:sz w:val="22"/>
              </w:rPr>
            </w:pPr>
          </w:p>
          <w:p w14:paraId="66845432" w14:textId="4655CF35" w:rsidR="00A313BC" w:rsidRPr="00D079E5" w:rsidRDefault="00A313BC" w:rsidP="00A313BC">
            <w:pPr>
              <w:rPr>
                <w:sz w:val="22"/>
                <w:lang w:val="en-CA"/>
              </w:rPr>
            </w:pPr>
            <w:r w:rsidRPr="00D079E5">
              <w:rPr>
                <w:sz w:val="22"/>
              </w:rPr>
              <w:t>**</w:t>
            </w:r>
            <w:r w:rsidRPr="00D079E5">
              <w:rPr>
                <w:color w:val="7030A0"/>
                <w:sz w:val="22"/>
                <w:lang w:val="en-CA"/>
              </w:rPr>
              <w:t xml:space="preserve"> </w:t>
            </w:r>
            <w:r w:rsidRPr="00D079E5">
              <w:rPr>
                <w:sz w:val="22"/>
                <w:lang w:val="en-CA"/>
              </w:rPr>
              <w:t xml:space="preserve">There must be a prior FH interest that supports it </w:t>
            </w:r>
          </w:p>
          <w:p w14:paraId="7D9EEE95" w14:textId="45588376" w:rsidR="00A313BC" w:rsidRPr="00D079E5" w:rsidRDefault="00A313BC" w:rsidP="00A313BC">
            <w:pPr>
              <w:rPr>
                <w:sz w:val="22"/>
                <w:lang w:val="en-CA"/>
              </w:rPr>
            </w:pPr>
            <w:r w:rsidRPr="00D079E5">
              <w:rPr>
                <w:sz w:val="22"/>
                <w:lang w:val="en-CA"/>
              </w:rPr>
              <w:t>**If there was go</w:t>
            </w:r>
            <w:r w:rsidR="003A4980" w:rsidRPr="00D079E5">
              <w:rPr>
                <w:sz w:val="22"/>
                <w:lang w:val="en-CA"/>
              </w:rPr>
              <w:t>ing to be a gap in seisen</w:t>
            </w:r>
            <w:r w:rsidRPr="00D079E5">
              <w:rPr>
                <w:sz w:val="22"/>
                <w:lang w:val="en-CA"/>
              </w:rPr>
              <w:t xml:space="preserve">, the remainder is void </w:t>
            </w:r>
          </w:p>
          <w:p w14:paraId="41218AD6" w14:textId="4BAD4BDF" w:rsidR="00A313BC" w:rsidRPr="00D079E5" w:rsidRDefault="00A313BC" w:rsidP="00A313BC">
            <w:pPr>
              <w:rPr>
                <w:sz w:val="22"/>
              </w:rPr>
            </w:pPr>
          </w:p>
        </w:tc>
        <w:tc>
          <w:tcPr>
            <w:tcW w:w="5378" w:type="dxa"/>
          </w:tcPr>
          <w:p w14:paraId="7F1649D6" w14:textId="77777777" w:rsidR="00A313BC" w:rsidRPr="00D079E5" w:rsidRDefault="00A313BC" w:rsidP="00A313BC">
            <w:pPr>
              <w:rPr>
                <w:rFonts w:eastAsiaTheme="majorEastAsia"/>
                <w:sz w:val="22"/>
                <w:lang w:val="en-CA"/>
              </w:rPr>
            </w:pPr>
            <w:r w:rsidRPr="00D079E5">
              <w:rPr>
                <w:rFonts w:eastAsiaTheme="majorEastAsia"/>
                <w:sz w:val="22"/>
                <w:lang w:val="en-CA"/>
              </w:rPr>
              <w:t>A transfers Blackacre "to B for life and then to C and his heirs"</w:t>
            </w:r>
          </w:p>
          <w:p w14:paraId="38CF31BA" w14:textId="487B31CE" w:rsidR="00A313BC" w:rsidRPr="00D079E5" w:rsidRDefault="00A313BC" w:rsidP="00486C44">
            <w:pPr>
              <w:pStyle w:val="ListParagraph"/>
              <w:numPr>
                <w:ilvl w:val="0"/>
                <w:numId w:val="174"/>
              </w:numPr>
              <w:rPr>
                <w:rFonts w:eastAsiaTheme="majorEastAsia"/>
                <w:color w:val="0000FF"/>
                <w:sz w:val="22"/>
                <w:szCs w:val="22"/>
                <w:lang w:val="en-CA"/>
              </w:rPr>
            </w:pPr>
            <w:r w:rsidRPr="00D079E5">
              <w:rPr>
                <w:rFonts w:eastAsiaTheme="majorEastAsia"/>
                <w:color w:val="0000FF"/>
                <w:sz w:val="22"/>
                <w:szCs w:val="22"/>
                <w:lang w:val="en-CA"/>
              </w:rPr>
              <w:t>B has a vested LE and C has a vested remainder in FS; B's estate is the prior estate of FH which supports the remainder interest in C</w:t>
            </w:r>
          </w:p>
          <w:p w14:paraId="61D1D46F" w14:textId="77777777" w:rsidR="00A313BC" w:rsidRPr="00D079E5" w:rsidRDefault="00A313BC" w:rsidP="00A313BC">
            <w:pPr>
              <w:rPr>
                <w:rFonts w:eastAsiaTheme="majorEastAsia"/>
                <w:sz w:val="22"/>
                <w:lang w:val="en-CA"/>
              </w:rPr>
            </w:pPr>
            <w:r w:rsidRPr="00D079E5">
              <w:rPr>
                <w:rFonts w:eastAsiaTheme="majorEastAsia"/>
                <w:sz w:val="22"/>
                <w:lang w:val="en-CA"/>
              </w:rPr>
              <w:t xml:space="preserve">A transfers Blackacre "to B for life and then to C and his heirs if C reaches 21 years of age" </w:t>
            </w:r>
          </w:p>
          <w:p w14:paraId="01D4DBAA" w14:textId="603DE450" w:rsidR="00A313BC" w:rsidRPr="00D079E5" w:rsidRDefault="00A313BC" w:rsidP="00486C44">
            <w:pPr>
              <w:pStyle w:val="ListParagraph"/>
              <w:numPr>
                <w:ilvl w:val="0"/>
                <w:numId w:val="174"/>
              </w:numPr>
              <w:rPr>
                <w:rFonts w:eastAsiaTheme="majorEastAsia"/>
                <w:color w:val="0000FF"/>
                <w:sz w:val="22"/>
                <w:szCs w:val="22"/>
                <w:lang w:val="en-CA"/>
              </w:rPr>
            </w:pPr>
            <w:r w:rsidRPr="00D079E5">
              <w:rPr>
                <w:rFonts w:eastAsiaTheme="majorEastAsia"/>
                <w:color w:val="0000FF"/>
                <w:sz w:val="22"/>
                <w:szCs w:val="22"/>
                <w:lang w:val="en-CA"/>
              </w:rPr>
              <w:t>B has a vested LE and C has a contingent remainder in FS; B's prior estate of FH supports the contingent remainder interest in C</w:t>
            </w:r>
          </w:p>
          <w:p w14:paraId="796071AA" w14:textId="77777777" w:rsidR="00A313BC" w:rsidRPr="00D079E5" w:rsidRDefault="00A313BC" w:rsidP="00A313BC">
            <w:pPr>
              <w:rPr>
                <w:rFonts w:eastAsiaTheme="majorEastAsia"/>
                <w:sz w:val="22"/>
                <w:lang w:val="en-CA"/>
              </w:rPr>
            </w:pPr>
            <w:r w:rsidRPr="00D079E5">
              <w:rPr>
                <w:rFonts w:eastAsiaTheme="majorEastAsia"/>
                <w:sz w:val="22"/>
                <w:lang w:val="en-CA"/>
              </w:rPr>
              <w:t xml:space="preserve">A transfers Blackacre "to B and his heirs if B reaches 21 years of age" </w:t>
            </w:r>
          </w:p>
          <w:p w14:paraId="5DFBBA0F" w14:textId="02B6DCA5" w:rsidR="00A313BC" w:rsidRPr="00D079E5" w:rsidRDefault="00A313BC" w:rsidP="00486C44">
            <w:pPr>
              <w:pStyle w:val="ListParagraph"/>
              <w:numPr>
                <w:ilvl w:val="0"/>
                <w:numId w:val="174"/>
              </w:numPr>
              <w:rPr>
                <w:rFonts w:eastAsiaTheme="majorEastAsia"/>
                <w:color w:val="0000FF"/>
                <w:sz w:val="22"/>
                <w:szCs w:val="22"/>
                <w:lang w:val="en-CA"/>
              </w:rPr>
            </w:pPr>
            <w:r w:rsidRPr="00D079E5">
              <w:rPr>
                <w:rFonts w:eastAsiaTheme="majorEastAsia"/>
                <w:color w:val="0000FF"/>
                <w:sz w:val="22"/>
                <w:szCs w:val="22"/>
                <w:lang w:val="en-CA"/>
              </w:rPr>
              <w:t xml:space="preserve">B gets nothing; the grants offends the rule b/c there is no preceding estate of FH to support the contingent interest in which A wished to confer on B </w:t>
            </w:r>
          </w:p>
          <w:p w14:paraId="36DD43EB" w14:textId="77777777" w:rsidR="00A313BC" w:rsidRPr="00D079E5" w:rsidRDefault="00A313BC" w:rsidP="00A313BC">
            <w:pPr>
              <w:rPr>
                <w:rFonts w:eastAsiaTheme="majorEastAsia"/>
                <w:sz w:val="22"/>
                <w:lang w:val="en-CA"/>
              </w:rPr>
            </w:pPr>
            <w:r w:rsidRPr="00D079E5">
              <w:rPr>
                <w:rFonts w:eastAsiaTheme="majorEastAsia"/>
                <w:sz w:val="22"/>
                <w:lang w:val="en-CA"/>
              </w:rPr>
              <w:t xml:space="preserve">A transfers Blackacre "to B for 2 years and then to C and her heirs if C reaches 21 years of age" </w:t>
            </w:r>
          </w:p>
          <w:p w14:paraId="3ED800B2" w14:textId="5CE69120" w:rsidR="003B06FB" w:rsidRPr="00C47722" w:rsidRDefault="00A313BC" w:rsidP="00C47722">
            <w:pPr>
              <w:pStyle w:val="ListParagraph"/>
              <w:numPr>
                <w:ilvl w:val="0"/>
                <w:numId w:val="174"/>
              </w:numPr>
              <w:rPr>
                <w:rFonts w:eastAsiaTheme="majorEastAsia"/>
                <w:color w:val="0000FF"/>
                <w:sz w:val="22"/>
                <w:szCs w:val="22"/>
                <w:lang w:val="en-CA"/>
              </w:rPr>
            </w:pPr>
            <w:r w:rsidRPr="00D079E5">
              <w:rPr>
                <w:rFonts w:eastAsiaTheme="majorEastAsia"/>
                <w:color w:val="0000FF"/>
                <w:sz w:val="22"/>
                <w:szCs w:val="22"/>
                <w:lang w:val="en-CA"/>
              </w:rPr>
              <w:t>C gets no</w:t>
            </w:r>
            <w:r w:rsidR="003A4980" w:rsidRPr="00D079E5">
              <w:rPr>
                <w:rFonts w:eastAsiaTheme="majorEastAsia"/>
                <w:color w:val="0000FF"/>
                <w:sz w:val="22"/>
                <w:szCs w:val="22"/>
                <w:lang w:val="en-CA"/>
              </w:rPr>
              <w:t>thing b/c it is only a LD</w:t>
            </w:r>
            <w:r w:rsidRPr="00D079E5">
              <w:rPr>
                <w:rFonts w:eastAsiaTheme="majorEastAsia"/>
                <w:color w:val="0000FF"/>
                <w:sz w:val="22"/>
                <w:szCs w:val="22"/>
                <w:lang w:val="en-CA"/>
              </w:rPr>
              <w:t xml:space="preserve"> interest and not a FH estate</w:t>
            </w:r>
          </w:p>
        </w:tc>
      </w:tr>
      <w:tr w:rsidR="00A313BC" w:rsidRPr="00D079E5" w14:paraId="5D4084BF" w14:textId="77777777" w:rsidTr="00A313BC">
        <w:tc>
          <w:tcPr>
            <w:tcW w:w="5377" w:type="dxa"/>
          </w:tcPr>
          <w:p w14:paraId="37AE2EAF" w14:textId="77777777" w:rsidR="00A313BC" w:rsidRPr="00D079E5" w:rsidRDefault="003A4980" w:rsidP="00A313BC">
            <w:pPr>
              <w:rPr>
                <w:rFonts w:eastAsiaTheme="majorEastAsia"/>
                <w:b/>
                <w:sz w:val="22"/>
              </w:rPr>
            </w:pPr>
            <w:r w:rsidRPr="00D079E5">
              <w:rPr>
                <w:rFonts w:eastAsiaTheme="majorEastAsia"/>
                <w:b/>
                <w:sz w:val="22"/>
              </w:rPr>
              <w:t xml:space="preserve">2. A remainder must be limited so as to be capable of vesting, if it vests at all, at the latest at the moment of termination of the prior estate of FH </w:t>
            </w:r>
          </w:p>
          <w:p w14:paraId="3041C61E" w14:textId="77777777" w:rsidR="003A4980" w:rsidRPr="00D079E5" w:rsidRDefault="003A4980" w:rsidP="00A313BC">
            <w:pPr>
              <w:rPr>
                <w:rFonts w:eastAsiaTheme="majorEastAsia"/>
                <w:b/>
                <w:sz w:val="22"/>
              </w:rPr>
            </w:pPr>
          </w:p>
          <w:p w14:paraId="2F2ABFEA" w14:textId="161131C0" w:rsidR="003A4980" w:rsidRPr="00D079E5" w:rsidRDefault="003A4980" w:rsidP="003A4980">
            <w:pPr>
              <w:spacing w:before="240"/>
              <w:rPr>
                <w:sz w:val="22"/>
              </w:rPr>
            </w:pPr>
            <w:r w:rsidRPr="00D079E5">
              <w:rPr>
                <w:rFonts w:eastAsiaTheme="majorEastAsia"/>
                <w:sz w:val="22"/>
              </w:rPr>
              <w:t>**</w:t>
            </w:r>
            <w:r w:rsidRPr="00D079E5">
              <w:rPr>
                <w:sz w:val="22"/>
              </w:rPr>
              <w:t xml:space="preserve"> okay to have contingent interest but </w:t>
            </w:r>
            <w:r w:rsidRPr="00D079E5">
              <w:rPr>
                <w:b/>
                <w:sz w:val="22"/>
              </w:rPr>
              <w:t>must</w:t>
            </w:r>
            <w:r w:rsidRPr="00D079E5">
              <w:rPr>
                <w:sz w:val="22"/>
              </w:rPr>
              <w:t xml:space="preserve"> ensure you do nothing to prevent the creation of a future interest which might vest outside the termination of the prior estate of freehold</w:t>
            </w:r>
          </w:p>
          <w:p w14:paraId="235A12AC" w14:textId="665A3EDE" w:rsidR="003A4980" w:rsidRPr="00D079E5" w:rsidRDefault="003A4980" w:rsidP="00A313BC">
            <w:pPr>
              <w:rPr>
                <w:rFonts w:eastAsiaTheme="majorEastAsia"/>
                <w:sz w:val="22"/>
              </w:rPr>
            </w:pPr>
          </w:p>
        </w:tc>
        <w:tc>
          <w:tcPr>
            <w:tcW w:w="5378" w:type="dxa"/>
          </w:tcPr>
          <w:p w14:paraId="504681B6" w14:textId="5C3288AE" w:rsidR="003A4980" w:rsidRPr="00D079E5" w:rsidRDefault="003A4980" w:rsidP="003A4980">
            <w:pPr>
              <w:rPr>
                <w:rFonts w:eastAsiaTheme="majorEastAsia"/>
                <w:sz w:val="22"/>
                <w:lang w:val="en-CA"/>
              </w:rPr>
            </w:pPr>
            <w:r w:rsidRPr="00D079E5">
              <w:rPr>
                <w:rFonts w:eastAsiaTheme="majorEastAsia"/>
                <w:sz w:val="22"/>
                <w:lang w:val="en-CA"/>
              </w:rPr>
              <w:t>A transfers Blackacre "to B for life, remainder to the 1st child of B to reach 21 provided that the child reaches 21 during B's lifetime"</w:t>
            </w:r>
          </w:p>
          <w:p w14:paraId="1190D240" w14:textId="77C8E612" w:rsidR="003A4980" w:rsidRPr="00D079E5" w:rsidRDefault="003A4980" w:rsidP="00486C44">
            <w:pPr>
              <w:pStyle w:val="ListParagraph"/>
              <w:numPr>
                <w:ilvl w:val="0"/>
                <w:numId w:val="174"/>
              </w:numPr>
              <w:rPr>
                <w:rFonts w:eastAsiaTheme="majorEastAsia"/>
                <w:color w:val="0000FF"/>
                <w:sz w:val="22"/>
                <w:szCs w:val="22"/>
                <w:lang w:val="en-CA"/>
              </w:rPr>
            </w:pPr>
            <w:r w:rsidRPr="00D079E5">
              <w:rPr>
                <w:rFonts w:eastAsiaTheme="majorEastAsia"/>
                <w:color w:val="0000FF"/>
                <w:sz w:val="22"/>
                <w:szCs w:val="22"/>
                <w:lang w:val="en-CA"/>
              </w:rPr>
              <w:t>the remainder in favour of the 1st child is good b/c the interest granted must vest in the child by the time of B's death</w:t>
            </w:r>
          </w:p>
          <w:p w14:paraId="69B49C87" w14:textId="77777777" w:rsidR="003A4980" w:rsidRPr="00D079E5" w:rsidRDefault="003A4980" w:rsidP="00486C44">
            <w:pPr>
              <w:pStyle w:val="ListParagraph"/>
              <w:numPr>
                <w:ilvl w:val="0"/>
                <w:numId w:val="174"/>
              </w:numPr>
              <w:rPr>
                <w:rFonts w:eastAsiaTheme="majorEastAsia"/>
                <w:color w:val="0000FF"/>
                <w:sz w:val="22"/>
                <w:szCs w:val="22"/>
                <w:lang w:val="en-CA"/>
              </w:rPr>
            </w:pPr>
            <w:r w:rsidRPr="00D079E5">
              <w:rPr>
                <w:rFonts w:eastAsiaTheme="majorEastAsia"/>
                <w:color w:val="0000FF"/>
                <w:sz w:val="22"/>
                <w:szCs w:val="22"/>
                <w:lang w:val="en-CA"/>
              </w:rPr>
              <w:t xml:space="preserve">If a child has not reached 21 by the time of B's death, then the grant will not take effect b/c the condition precedent to the child's taking will not have been satisfied </w:t>
            </w:r>
          </w:p>
          <w:p w14:paraId="27A89677" w14:textId="398F1054" w:rsidR="003A4980" w:rsidRPr="00D079E5" w:rsidRDefault="003A4980" w:rsidP="00486C44">
            <w:pPr>
              <w:pStyle w:val="ListParagraph"/>
              <w:numPr>
                <w:ilvl w:val="0"/>
                <w:numId w:val="174"/>
              </w:numPr>
              <w:rPr>
                <w:rFonts w:eastAsiaTheme="majorEastAsia"/>
                <w:color w:val="0000FF"/>
                <w:sz w:val="22"/>
                <w:szCs w:val="22"/>
                <w:lang w:val="en-CA"/>
              </w:rPr>
            </w:pPr>
            <w:r w:rsidRPr="00D079E5">
              <w:rPr>
                <w:rFonts w:eastAsiaTheme="majorEastAsia"/>
                <w:color w:val="0000FF"/>
                <w:sz w:val="22"/>
                <w:szCs w:val="22"/>
                <w:lang w:val="en-CA"/>
              </w:rPr>
              <w:t>There is no possibility of a gap in the seisin btwn B's death and the vesting of the remainder</w:t>
            </w:r>
          </w:p>
          <w:p w14:paraId="09A116E5" w14:textId="77777777" w:rsidR="003A4980" w:rsidRPr="00D079E5" w:rsidRDefault="003A4980" w:rsidP="003A4980">
            <w:pPr>
              <w:rPr>
                <w:rFonts w:eastAsiaTheme="majorEastAsia"/>
                <w:sz w:val="22"/>
                <w:lang w:val="en-CA"/>
              </w:rPr>
            </w:pPr>
            <w:r w:rsidRPr="00D079E5">
              <w:rPr>
                <w:rFonts w:eastAsiaTheme="majorEastAsia"/>
                <w:sz w:val="22"/>
                <w:lang w:val="en-CA"/>
              </w:rPr>
              <w:t>A transfers Blackacre "to B for life, remainder to the 1st child of B to reach 21"</w:t>
            </w:r>
          </w:p>
          <w:p w14:paraId="738CA480" w14:textId="77777777" w:rsidR="003A4980" w:rsidRPr="00D079E5" w:rsidRDefault="003A4980" w:rsidP="00486C44">
            <w:pPr>
              <w:pStyle w:val="ListParagraph"/>
              <w:numPr>
                <w:ilvl w:val="0"/>
                <w:numId w:val="175"/>
              </w:numPr>
              <w:rPr>
                <w:rFonts w:eastAsiaTheme="majorEastAsia"/>
                <w:color w:val="0000FF"/>
                <w:sz w:val="22"/>
                <w:szCs w:val="22"/>
                <w:lang w:val="en-CA"/>
              </w:rPr>
            </w:pPr>
            <w:r w:rsidRPr="00D079E5">
              <w:rPr>
                <w:rFonts w:eastAsiaTheme="majorEastAsia"/>
                <w:color w:val="0000FF"/>
                <w:sz w:val="22"/>
                <w:szCs w:val="22"/>
                <w:lang w:val="en-CA"/>
              </w:rPr>
              <w:t>A child of B could reach 21 before or after his father's death; thus there may or may not be a gap in the seisin</w:t>
            </w:r>
          </w:p>
          <w:p w14:paraId="5CAACA5E" w14:textId="758FB06B" w:rsidR="003A4980" w:rsidRPr="00D079E5" w:rsidRDefault="003A4980" w:rsidP="00486C44">
            <w:pPr>
              <w:pStyle w:val="ListParagraph"/>
              <w:numPr>
                <w:ilvl w:val="0"/>
                <w:numId w:val="175"/>
              </w:numPr>
              <w:rPr>
                <w:rFonts w:eastAsiaTheme="majorEastAsia"/>
                <w:color w:val="0000FF"/>
                <w:sz w:val="22"/>
                <w:szCs w:val="22"/>
                <w:lang w:val="en-CA"/>
              </w:rPr>
            </w:pPr>
            <w:r w:rsidRPr="00D079E5">
              <w:rPr>
                <w:rFonts w:eastAsiaTheme="majorEastAsia"/>
                <w:color w:val="0000FF"/>
                <w:sz w:val="22"/>
                <w:szCs w:val="22"/>
                <w:lang w:val="en-CA"/>
              </w:rPr>
              <w:t xml:space="preserve">The remainder is treated as a prima facie good but will fail if a child of B is not 21 when B dies, as there would be a gap in the seisin before the child could take it </w:t>
            </w:r>
          </w:p>
          <w:p w14:paraId="73A542D3" w14:textId="77777777" w:rsidR="003A4980" w:rsidRPr="00D079E5" w:rsidRDefault="003A4980" w:rsidP="003A4980">
            <w:pPr>
              <w:rPr>
                <w:rFonts w:eastAsiaTheme="majorEastAsia"/>
                <w:sz w:val="22"/>
                <w:lang w:val="en-CA"/>
              </w:rPr>
            </w:pPr>
            <w:r w:rsidRPr="00D079E5">
              <w:rPr>
                <w:rFonts w:eastAsiaTheme="majorEastAsia"/>
                <w:sz w:val="22"/>
                <w:lang w:val="en-CA"/>
              </w:rPr>
              <w:t>A transfer Blackacre "to B for life and one year after his death, to B's child"</w:t>
            </w:r>
          </w:p>
          <w:p w14:paraId="518B04B5" w14:textId="68A63B2A" w:rsidR="00A313BC" w:rsidRPr="00D079E5" w:rsidRDefault="003A4980" w:rsidP="00486C44">
            <w:pPr>
              <w:pStyle w:val="ListParagraph"/>
              <w:numPr>
                <w:ilvl w:val="0"/>
                <w:numId w:val="176"/>
              </w:numPr>
              <w:rPr>
                <w:rFonts w:eastAsiaTheme="majorEastAsia"/>
                <w:color w:val="0000FF"/>
                <w:sz w:val="22"/>
                <w:szCs w:val="22"/>
                <w:lang w:val="en-CA"/>
              </w:rPr>
            </w:pPr>
            <w:r w:rsidRPr="00D079E5">
              <w:rPr>
                <w:rFonts w:eastAsiaTheme="majorEastAsia"/>
                <w:color w:val="0000FF"/>
                <w:sz w:val="22"/>
                <w:szCs w:val="22"/>
                <w:lang w:val="en-CA"/>
              </w:rPr>
              <w:t xml:space="preserve">The grant to B's child is void ab initio b/c there would inevitably be a gap in the seisin after B's death </w:t>
            </w:r>
          </w:p>
        </w:tc>
      </w:tr>
      <w:tr w:rsidR="00A313BC" w:rsidRPr="00D079E5" w14:paraId="6D72EE39" w14:textId="77777777" w:rsidTr="00A313BC">
        <w:tc>
          <w:tcPr>
            <w:tcW w:w="5377" w:type="dxa"/>
          </w:tcPr>
          <w:p w14:paraId="3277D13F" w14:textId="0E7A35FE" w:rsidR="003A4980" w:rsidRPr="00D079E5" w:rsidRDefault="003A4980" w:rsidP="003A4980">
            <w:pPr>
              <w:rPr>
                <w:rFonts w:eastAsiaTheme="majorEastAsia"/>
                <w:sz w:val="22"/>
                <w:lang w:val="en-CA"/>
              </w:rPr>
            </w:pPr>
            <w:r w:rsidRPr="00D079E5">
              <w:rPr>
                <w:rFonts w:eastAsiaTheme="majorEastAsia"/>
                <w:b/>
                <w:sz w:val="22"/>
              </w:rPr>
              <w:t>3.</w:t>
            </w:r>
            <w:r w:rsidRPr="00D079E5">
              <w:rPr>
                <w:rFonts w:eastAsiaTheme="majorEastAsia"/>
                <w:sz w:val="22"/>
              </w:rPr>
              <w:t xml:space="preserve"> </w:t>
            </w:r>
            <w:r w:rsidRPr="00D079E5">
              <w:rPr>
                <w:rFonts w:eastAsiaTheme="majorEastAsia"/>
                <w:b/>
                <w:bCs/>
                <w:sz w:val="22"/>
                <w:lang w:val="en-CA"/>
              </w:rPr>
              <w:t>A remainder is void ab initio if it takes effect in possession by prematurely defeating the prior estate of FH</w:t>
            </w:r>
          </w:p>
          <w:p w14:paraId="56340DF5" w14:textId="77777777" w:rsidR="003A4980" w:rsidRPr="00D079E5" w:rsidRDefault="003A4980" w:rsidP="003A4980">
            <w:pPr>
              <w:rPr>
                <w:rFonts w:eastAsiaTheme="majorEastAsia"/>
                <w:sz w:val="22"/>
              </w:rPr>
            </w:pPr>
          </w:p>
          <w:p w14:paraId="59B684D7" w14:textId="26084E1E" w:rsidR="003A4980" w:rsidRPr="00D079E5" w:rsidRDefault="003A4980" w:rsidP="003A4980">
            <w:pPr>
              <w:rPr>
                <w:rFonts w:eastAsiaTheme="majorEastAsia"/>
                <w:b/>
                <w:sz w:val="22"/>
                <w:lang w:val="en-CA"/>
              </w:rPr>
            </w:pPr>
            <w:r w:rsidRPr="003B06FB">
              <w:rPr>
                <w:rFonts w:eastAsiaTheme="majorEastAsia"/>
                <w:b/>
                <w:sz w:val="22"/>
                <w:highlight w:val="cyan"/>
              </w:rPr>
              <w:t>**</w:t>
            </w:r>
            <w:r w:rsidRPr="003B06FB">
              <w:rPr>
                <w:rFonts w:eastAsiaTheme="majorEastAsia"/>
                <w:b/>
                <w:sz w:val="22"/>
                <w:highlight w:val="cyan"/>
                <w:lang w:val="en-CA"/>
              </w:rPr>
              <w:t xml:space="preserve"> S 8(2)  PLA eliminated rule 3</w:t>
            </w:r>
            <w:r w:rsidRPr="00D079E5">
              <w:rPr>
                <w:rFonts w:eastAsiaTheme="majorEastAsia"/>
                <w:b/>
                <w:sz w:val="22"/>
                <w:lang w:val="en-CA"/>
              </w:rPr>
              <w:t xml:space="preserve"> </w:t>
            </w:r>
          </w:p>
          <w:p w14:paraId="470D4860" w14:textId="77777777" w:rsidR="003A4980" w:rsidRPr="00D079E5" w:rsidRDefault="003A4980" w:rsidP="00A313BC">
            <w:pPr>
              <w:rPr>
                <w:rFonts w:eastAsiaTheme="majorEastAsia"/>
                <w:sz w:val="22"/>
              </w:rPr>
            </w:pPr>
          </w:p>
          <w:p w14:paraId="0F3169EF" w14:textId="74A59D5E" w:rsidR="003A4980" w:rsidRPr="00D079E5" w:rsidRDefault="003A4980" w:rsidP="00A313BC">
            <w:pPr>
              <w:rPr>
                <w:rFonts w:eastAsiaTheme="majorEastAsia"/>
                <w:sz w:val="22"/>
                <w:lang w:val="en-CA"/>
              </w:rPr>
            </w:pPr>
            <w:r w:rsidRPr="00D079E5">
              <w:rPr>
                <w:rFonts w:eastAsiaTheme="majorEastAsia"/>
                <w:sz w:val="22"/>
                <w:lang w:val="en-CA"/>
              </w:rPr>
              <w:t>**Prematurely</w:t>
            </w:r>
            <w:r w:rsidR="00A43161" w:rsidRPr="00D079E5">
              <w:rPr>
                <w:rFonts w:eastAsiaTheme="majorEastAsia"/>
                <w:sz w:val="22"/>
                <w:lang w:val="en-CA"/>
              </w:rPr>
              <w:t xml:space="preserve"> defeating the interest of the </w:t>
            </w:r>
            <w:r w:rsidRPr="00D079E5">
              <w:rPr>
                <w:rFonts w:eastAsiaTheme="majorEastAsia"/>
                <w:sz w:val="22"/>
                <w:lang w:val="en-CA"/>
              </w:rPr>
              <w:t>prior FH and giving the property to a 3rd party, if this was done under a cond</w:t>
            </w:r>
            <w:r w:rsidR="00A43161" w:rsidRPr="00D079E5">
              <w:rPr>
                <w:rFonts w:eastAsiaTheme="majorEastAsia"/>
                <w:sz w:val="22"/>
                <w:lang w:val="en-CA"/>
              </w:rPr>
              <w:t xml:space="preserve">ition, this was void </w:t>
            </w:r>
            <w:r w:rsidR="00A43161" w:rsidRPr="00D079E5">
              <w:rPr>
                <w:rFonts w:eastAsiaTheme="majorEastAsia"/>
                <w:sz w:val="22"/>
                <w:lang w:val="en-CA"/>
              </w:rPr>
              <w:sym w:font="Wingdings" w:char="F0E0"/>
            </w:r>
            <w:r w:rsidRPr="00D079E5">
              <w:rPr>
                <w:rFonts w:eastAsiaTheme="majorEastAsia"/>
                <w:sz w:val="22"/>
                <w:lang w:val="en-CA"/>
              </w:rPr>
              <w:t xml:space="preserve"> over the years court allowed where dealing with possibility of reverter (while, </w:t>
            </w:r>
            <w:r w:rsidR="00A43161" w:rsidRPr="00D079E5">
              <w:rPr>
                <w:rFonts w:eastAsiaTheme="majorEastAsia"/>
                <w:sz w:val="22"/>
                <w:lang w:val="en-CA"/>
              </w:rPr>
              <w:t xml:space="preserve">until as long as, it was ok) </w:t>
            </w:r>
            <w:r w:rsidR="00A43161" w:rsidRPr="00D079E5">
              <w:rPr>
                <w:rFonts w:eastAsiaTheme="majorEastAsia"/>
                <w:sz w:val="22"/>
                <w:lang w:val="en-CA"/>
              </w:rPr>
              <w:sym w:font="Wingdings" w:char="F0E0"/>
            </w:r>
            <w:r w:rsidR="00A43161" w:rsidRPr="00D079E5">
              <w:rPr>
                <w:rFonts w:eastAsiaTheme="majorEastAsia"/>
                <w:sz w:val="22"/>
                <w:lang w:val="en-CA"/>
              </w:rPr>
              <w:t xml:space="preserve"> </w:t>
            </w:r>
            <w:r w:rsidRPr="00D079E5">
              <w:rPr>
                <w:rFonts w:eastAsiaTheme="majorEastAsia"/>
                <w:sz w:val="22"/>
                <w:lang w:val="en-CA"/>
              </w:rPr>
              <w:t xml:space="preserve">now b/c of section 8(2) the interest in the 3rd person which has prematurely defeated the current FH holder now is validated ; as a result of the joint act as accepting as acceptable remainder formats and b/c of </w:t>
            </w:r>
            <w:r w:rsidRPr="00D079E5">
              <w:rPr>
                <w:rFonts w:eastAsiaTheme="majorEastAsia"/>
                <w:b/>
                <w:sz w:val="22"/>
                <w:lang w:val="en-CA"/>
              </w:rPr>
              <w:t>8(2) recognizing that the right of entry w/a remainder</w:t>
            </w:r>
          </w:p>
        </w:tc>
        <w:tc>
          <w:tcPr>
            <w:tcW w:w="5378" w:type="dxa"/>
          </w:tcPr>
          <w:p w14:paraId="42F2E60E" w14:textId="77777777" w:rsidR="003A4980" w:rsidRPr="00D079E5" w:rsidRDefault="003A4980" w:rsidP="003A4980">
            <w:pPr>
              <w:rPr>
                <w:rFonts w:eastAsiaTheme="majorEastAsia"/>
                <w:sz w:val="22"/>
                <w:lang w:val="en-CA"/>
              </w:rPr>
            </w:pPr>
            <w:r w:rsidRPr="00D079E5">
              <w:rPr>
                <w:rFonts w:eastAsiaTheme="majorEastAsia"/>
                <w:sz w:val="22"/>
                <w:lang w:val="en-CA"/>
              </w:rPr>
              <w:t>A (the owner in FS) transfers Blackacre to "my daughter for life, but if she marries X to my son and his heirs"</w:t>
            </w:r>
          </w:p>
          <w:p w14:paraId="3A80E854" w14:textId="77777777" w:rsidR="003A4980" w:rsidRPr="00D079E5" w:rsidRDefault="003A4980" w:rsidP="00486C44">
            <w:pPr>
              <w:pStyle w:val="ListParagraph"/>
              <w:numPr>
                <w:ilvl w:val="0"/>
                <w:numId w:val="176"/>
              </w:numPr>
              <w:rPr>
                <w:rFonts w:eastAsiaTheme="majorEastAsia"/>
                <w:color w:val="0000FF"/>
                <w:sz w:val="22"/>
                <w:szCs w:val="22"/>
                <w:lang w:val="en-CA"/>
              </w:rPr>
            </w:pPr>
            <w:r w:rsidRPr="00D079E5">
              <w:rPr>
                <w:rFonts w:eastAsiaTheme="majorEastAsia"/>
                <w:color w:val="0000FF"/>
                <w:sz w:val="22"/>
                <w:szCs w:val="22"/>
                <w:lang w:val="en-CA"/>
              </w:rPr>
              <w:t xml:space="preserve">The interest in favour of the son contravenes rule 3 and void at CL b/c the LE of the daughter was liable to be prematurely terminated in favour of the interest to her son </w:t>
            </w:r>
          </w:p>
          <w:p w14:paraId="23A1F1B5" w14:textId="7E5DC371" w:rsidR="003A4980" w:rsidRPr="00D079E5" w:rsidRDefault="003A4980" w:rsidP="00486C44">
            <w:pPr>
              <w:pStyle w:val="ListParagraph"/>
              <w:numPr>
                <w:ilvl w:val="0"/>
                <w:numId w:val="176"/>
              </w:numPr>
              <w:rPr>
                <w:rFonts w:eastAsiaTheme="majorEastAsia"/>
                <w:color w:val="0000FF"/>
                <w:sz w:val="22"/>
                <w:szCs w:val="22"/>
                <w:lang w:val="en-CA"/>
              </w:rPr>
            </w:pPr>
            <w:r w:rsidRPr="00D079E5">
              <w:rPr>
                <w:rFonts w:eastAsiaTheme="majorEastAsia"/>
                <w:color w:val="0000FF"/>
                <w:sz w:val="22"/>
                <w:szCs w:val="22"/>
                <w:lang w:val="en-CA"/>
              </w:rPr>
              <w:t>Only the transferor of his heirs could take advantage of a condition subsequent and the effect</w:t>
            </w:r>
          </w:p>
          <w:p w14:paraId="2390839B" w14:textId="004BB31B" w:rsidR="00A43161" w:rsidRPr="00D079E5" w:rsidRDefault="00A43161" w:rsidP="00A43161">
            <w:pPr>
              <w:rPr>
                <w:rFonts w:eastAsiaTheme="majorEastAsia"/>
                <w:sz w:val="22"/>
                <w:lang w:val="en-CA"/>
              </w:rPr>
            </w:pPr>
            <w:r w:rsidRPr="00D079E5">
              <w:rPr>
                <w:rFonts w:eastAsiaTheme="majorEastAsia"/>
                <w:sz w:val="22"/>
                <w:lang w:val="en-CA"/>
              </w:rPr>
              <w:t>A (the owner in FS) transfers Blackacre "to my son for life until he marries X, and then to my daughter and her heirs"</w:t>
            </w:r>
          </w:p>
          <w:p w14:paraId="75B9A16E" w14:textId="612C1EC7" w:rsidR="00A313BC" w:rsidRPr="00D079E5" w:rsidRDefault="00A43161" w:rsidP="00486C44">
            <w:pPr>
              <w:pStyle w:val="ListParagraph"/>
              <w:numPr>
                <w:ilvl w:val="0"/>
                <w:numId w:val="177"/>
              </w:numPr>
              <w:rPr>
                <w:rFonts w:eastAsiaTheme="majorEastAsia"/>
                <w:color w:val="0000FF"/>
                <w:sz w:val="22"/>
                <w:szCs w:val="22"/>
                <w:lang w:val="en-CA"/>
              </w:rPr>
            </w:pPr>
            <w:r w:rsidRPr="00D079E5">
              <w:rPr>
                <w:rFonts w:eastAsiaTheme="majorEastAsia"/>
                <w:color w:val="0000FF"/>
                <w:sz w:val="22"/>
                <w:szCs w:val="22"/>
                <w:lang w:val="en-CA"/>
              </w:rPr>
              <w:t>Creates a valid interest in the daughter; the remainder awaits the natural determination of the son's interest, which as created limited to him during his lifetime or until he marries X, whichever comes first</w:t>
            </w:r>
          </w:p>
        </w:tc>
      </w:tr>
      <w:tr w:rsidR="00A313BC" w:rsidRPr="00D079E5" w14:paraId="2E7675A7" w14:textId="77777777" w:rsidTr="00A313BC">
        <w:tc>
          <w:tcPr>
            <w:tcW w:w="5377" w:type="dxa"/>
          </w:tcPr>
          <w:p w14:paraId="011B69B2" w14:textId="77777777" w:rsidR="00A313BC" w:rsidRPr="00D079E5" w:rsidRDefault="00A43161" w:rsidP="00A313BC">
            <w:pPr>
              <w:rPr>
                <w:rFonts w:eastAsiaTheme="majorEastAsia"/>
                <w:b/>
                <w:sz w:val="22"/>
              </w:rPr>
            </w:pPr>
            <w:r w:rsidRPr="00D079E5">
              <w:rPr>
                <w:rFonts w:eastAsiaTheme="majorEastAsia"/>
                <w:b/>
                <w:sz w:val="22"/>
              </w:rPr>
              <w:t xml:space="preserve">4. A remainder after a FS is void </w:t>
            </w:r>
          </w:p>
          <w:p w14:paraId="13B28EA9" w14:textId="77777777" w:rsidR="00A43161" w:rsidRPr="00D079E5" w:rsidRDefault="00A43161" w:rsidP="00A313BC">
            <w:pPr>
              <w:rPr>
                <w:rFonts w:eastAsiaTheme="majorEastAsia"/>
                <w:b/>
                <w:sz w:val="22"/>
              </w:rPr>
            </w:pPr>
          </w:p>
          <w:p w14:paraId="58153DC1" w14:textId="41EEFB2A" w:rsidR="00A43161" w:rsidRPr="00D079E5" w:rsidRDefault="00A43161" w:rsidP="00A43161">
            <w:pPr>
              <w:rPr>
                <w:rFonts w:eastAsiaTheme="majorEastAsia"/>
                <w:sz w:val="22"/>
                <w:lang w:val="en-CA"/>
              </w:rPr>
            </w:pPr>
            <w:r w:rsidRPr="00D079E5">
              <w:rPr>
                <w:rFonts w:eastAsiaTheme="majorEastAsia"/>
                <w:sz w:val="22"/>
              </w:rPr>
              <w:t>**</w:t>
            </w:r>
            <w:r w:rsidRPr="00D079E5">
              <w:rPr>
                <w:rFonts w:eastAsiaTheme="majorEastAsia"/>
                <w:sz w:val="22"/>
                <w:lang w:val="en-CA"/>
              </w:rPr>
              <w:t xml:space="preserve"> At CL, once transferors have disposed of their FS interests, they could not create any further interest</w:t>
            </w:r>
          </w:p>
          <w:p w14:paraId="4AA6EAF2" w14:textId="77777777" w:rsidR="00A43161" w:rsidRPr="00D079E5" w:rsidRDefault="00A43161" w:rsidP="00A43161">
            <w:pPr>
              <w:rPr>
                <w:rFonts w:eastAsiaTheme="majorEastAsia"/>
                <w:sz w:val="22"/>
                <w:lang w:val="en-CA"/>
              </w:rPr>
            </w:pPr>
          </w:p>
          <w:p w14:paraId="4396E813" w14:textId="0F51F38D" w:rsidR="00A43161" w:rsidRPr="00D079E5" w:rsidRDefault="00A43161" w:rsidP="00A43161">
            <w:pPr>
              <w:rPr>
                <w:rFonts w:eastAsiaTheme="majorEastAsia"/>
                <w:sz w:val="22"/>
                <w:lang w:val="en-CA"/>
              </w:rPr>
            </w:pPr>
            <w:r w:rsidRPr="00D079E5">
              <w:rPr>
                <w:rFonts w:eastAsiaTheme="majorEastAsia"/>
                <w:sz w:val="22"/>
                <w:lang w:val="en-CA"/>
              </w:rPr>
              <w:t>** If my FH estate is FS instead of a LE, a remainder was no good</w:t>
            </w:r>
          </w:p>
          <w:p w14:paraId="00902DB2" w14:textId="3635A8BB" w:rsidR="00A43161" w:rsidRPr="00D079E5" w:rsidRDefault="00A43161" w:rsidP="00A43161">
            <w:pPr>
              <w:rPr>
                <w:rFonts w:eastAsiaTheme="majorEastAsia"/>
                <w:sz w:val="22"/>
                <w:lang w:val="en-CA"/>
              </w:rPr>
            </w:pPr>
          </w:p>
          <w:p w14:paraId="2A3795D5" w14:textId="5B64BB11" w:rsidR="00A43161" w:rsidRPr="003B06FB" w:rsidRDefault="00A43161" w:rsidP="00A43161">
            <w:pPr>
              <w:rPr>
                <w:rFonts w:eastAsiaTheme="majorEastAsia"/>
                <w:sz w:val="22"/>
                <w:highlight w:val="cyan"/>
                <w:lang w:val="en-CA"/>
              </w:rPr>
            </w:pPr>
            <w:r w:rsidRPr="00D079E5">
              <w:rPr>
                <w:rFonts w:eastAsiaTheme="majorEastAsia"/>
                <w:sz w:val="22"/>
                <w:lang w:val="en-CA"/>
              </w:rPr>
              <w:t>**</w:t>
            </w:r>
            <w:r w:rsidRPr="003B06FB">
              <w:rPr>
                <w:rFonts w:eastAsiaTheme="majorEastAsia"/>
                <w:sz w:val="22"/>
                <w:highlight w:val="cyan"/>
                <w:lang w:val="en-CA"/>
              </w:rPr>
              <w:t xml:space="preserve">b/c of s 8(2) if you use the “but if” language, s 8(2) validates so you can have EFS with a remainder that whats been made using the condition language </w:t>
            </w:r>
          </w:p>
          <w:p w14:paraId="2AE4523F" w14:textId="627A6362" w:rsidR="00A43161" w:rsidRPr="003B06FB" w:rsidRDefault="00A43161" w:rsidP="00486C44">
            <w:pPr>
              <w:numPr>
                <w:ilvl w:val="0"/>
                <w:numId w:val="178"/>
              </w:numPr>
              <w:rPr>
                <w:rFonts w:eastAsiaTheme="majorEastAsia"/>
                <w:sz w:val="22"/>
                <w:highlight w:val="cyan"/>
                <w:lang w:val="en-CA"/>
              </w:rPr>
            </w:pPr>
            <w:r w:rsidRPr="003B06FB">
              <w:rPr>
                <w:rFonts w:eastAsiaTheme="majorEastAsia"/>
                <w:b/>
                <w:bCs/>
                <w:sz w:val="22"/>
                <w:highlight w:val="cyan"/>
                <w:lang w:val="en-CA"/>
              </w:rPr>
              <w:t xml:space="preserve">Half of rule 4 with 8(2) </w:t>
            </w:r>
          </w:p>
          <w:p w14:paraId="6D29E4E2" w14:textId="5EF419A5" w:rsidR="00A43161" w:rsidRPr="00C47722" w:rsidRDefault="00A43161" w:rsidP="00A313BC">
            <w:pPr>
              <w:numPr>
                <w:ilvl w:val="0"/>
                <w:numId w:val="178"/>
              </w:numPr>
              <w:rPr>
                <w:rFonts w:eastAsiaTheme="majorEastAsia"/>
                <w:sz w:val="22"/>
                <w:highlight w:val="cyan"/>
                <w:lang w:val="en-CA"/>
              </w:rPr>
            </w:pPr>
            <w:r w:rsidRPr="003B06FB">
              <w:rPr>
                <w:rFonts w:eastAsiaTheme="majorEastAsia"/>
                <w:b/>
                <w:sz w:val="22"/>
                <w:highlight w:val="cyan"/>
                <w:lang w:val="en-CA"/>
              </w:rPr>
              <w:t xml:space="preserve">RULE DOES NOT APPLY TO R.O.E BUT YES TO POSSIBILITY OF REVERTER </w:t>
            </w:r>
          </w:p>
        </w:tc>
        <w:tc>
          <w:tcPr>
            <w:tcW w:w="5378" w:type="dxa"/>
          </w:tcPr>
          <w:p w14:paraId="43B9BAA1" w14:textId="77777777" w:rsidR="00A43161" w:rsidRPr="00D079E5" w:rsidRDefault="00A43161" w:rsidP="00A43161">
            <w:pPr>
              <w:tabs>
                <w:tab w:val="num" w:pos="720"/>
              </w:tabs>
              <w:rPr>
                <w:rFonts w:eastAsiaTheme="majorEastAsia"/>
                <w:sz w:val="22"/>
                <w:lang w:val="en-CA"/>
              </w:rPr>
            </w:pPr>
            <w:r w:rsidRPr="00D079E5">
              <w:rPr>
                <w:rFonts w:eastAsiaTheme="majorEastAsia"/>
                <w:sz w:val="22"/>
                <w:lang w:val="en-CA"/>
              </w:rPr>
              <w:t xml:space="preserve">-A (the owner in FS) transfers Blackacre to "my daughter and his heirs, but if she marries Egbert then to X and his heirs" </w:t>
            </w:r>
          </w:p>
          <w:p w14:paraId="613B7678" w14:textId="0772B10D" w:rsidR="00A43161" w:rsidRPr="00D079E5" w:rsidRDefault="00A43161" w:rsidP="00486C44">
            <w:pPr>
              <w:pStyle w:val="ListParagraph"/>
              <w:numPr>
                <w:ilvl w:val="0"/>
                <w:numId w:val="177"/>
              </w:numPr>
              <w:tabs>
                <w:tab w:val="num" w:pos="720"/>
              </w:tabs>
              <w:rPr>
                <w:rFonts w:eastAsiaTheme="majorEastAsia"/>
                <w:color w:val="0000FF"/>
                <w:sz w:val="22"/>
                <w:szCs w:val="22"/>
                <w:lang w:val="en-CA"/>
              </w:rPr>
            </w:pPr>
            <w:r w:rsidRPr="00D079E5">
              <w:rPr>
                <w:rFonts w:eastAsiaTheme="majorEastAsia"/>
                <w:color w:val="0000FF"/>
                <w:sz w:val="22"/>
                <w:szCs w:val="22"/>
                <w:lang w:val="en-CA"/>
              </w:rPr>
              <w:t>interest prima facie created in favour of X was void</w:t>
            </w:r>
          </w:p>
          <w:p w14:paraId="3B03EA12" w14:textId="77777777" w:rsidR="00A43161" w:rsidRPr="00D079E5" w:rsidRDefault="00A43161" w:rsidP="00A43161">
            <w:pPr>
              <w:rPr>
                <w:rFonts w:eastAsiaTheme="majorEastAsia"/>
                <w:sz w:val="22"/>
                <w:lang w:val="en-CA"/>
              </w:rPr>
            </w:pPr>
            <w:r w:rsidRPr="00D079E5">
              <w:rPr>
                <w:rFonts w:eastAsiaTheme="majorEastAsia"/>
                <w:sz w:val="22"/>
                <w:lang w:val="en-CA"/>
              </w:rPr>
              <w:t xml:space="preserve">A transfers Blackacre "to my son and his heirs until he marries E, and then to X and his heirs" </w:t>
            </w:r>
          </w:p>
          <w:p w14:paraId="540F54B7" w14:textId="0F298861" w:rsidR="00A43161" w:rsidRPr="00D079E5" w:rsidRDefault="00A43161" w:rsidP="00486C44">
            <w:pPr>
              <w:pStyle w:val="ListParagraph"/>
              <w:numPr>
                <w:ilvl w:val="0"/>
                <w:numId w:val="177"/>
              </w:numPr>
              <w:rPr>
                <w:rFonts w:eastAsiaTheme="majorEastAsia"/>
                <w:color w:val="0000FF"/>
                <w:sz w:val="22"/>
                <w:szCs w:val="22"/>
                <w:lang w:val="en-CA"/>
              </w:rPr>
            </w:pPr>
            <w:r w:rsidRPr="00D079E5">
              <w:rPr>
                <w:rFonts w:eastAsiaTheme="majorEastAsia"/>
                <w:color w:val="0000FF"/>
                <w:sz w:val="22"/>
                <w:szCs w:val="22"/>
                <w:lang w:val="en-CA"/>
              </w:rPr>
              <w:t xml:space="preserve">interest created prima facie in favour of X was void </w:t>
            </w:r>
          </w:p>
          <w:p w14:paraId="7B3EACC2" w14:textId="16621CA5" w:rsidR="00A313BC" w:rsidRPr="00D079E5" w:rsidRDefault="00A313BC" w:rsidP="00A43161">
            <w:pPr>
              <w:ind w:left="720"/>
              <w:rPr>
                <w:rFonts w:eastAsiaTheme="majorEastAsia"/>
                <w:sz w:val="22"/>
              </w:rPr>
            </w:pPr>
          </w:p>
        </w:tc>
      </w:tr>
    </w:tbl>
    <w:p w14:paraId="3000EE9B" w14:textId="43F5ACB8" w:rsidR="004307BC" w:rsidRPr="00D079E5" w:rsidRDefault="004307BC" w:rsidP="004307BC">
      <w:pPr>
        <w:pStyle w:val="Heading4"/>
        <w:rPr>
          <w:sz w:val="22"/>
        </w:rPr>
      </w:pPr>
      <w:bookmarkStart w:id="83" w:name="_Toc322633099"/>
      <w:r w:rsidRPr="00D079E5">
        <w:rPr>
          <w:sz w:val="22"/>
        </w:rPr>
        <w:t>Destructibility of Contingent Remainders</w:t>
      </w:r>
      <w:bookmarkEnd w:id="83"/>
    </w:p>
    <w:p w14:paraId="42EFE8D5" w14:textId="3E6E3BF3" w:rsidR="004307BC" w:rsidRPr="00D079E5" w:rsidRDefault="004307BC" w:rsidP="004307BC">
      <w:pPr>
        <w:rPr>
          <w:sz w:val="22"/>
        </w:rPr>
      </w:pPr>
      <w:r w:rsidRPr="00D079E5">
        <w:rPr>
          <w:sz w:val="22"/>
        </w:rPr>
        <w:t>Remainder may be destroyed after it</w:t>
      </w:r>
      <w:r w:rsidR="00265DDE" w:rsidRPr="00D079E5">
        <w:rPr>
          <w:sz w:val="22"/>
        </w:rPr>
        <w:t xml:space="preserve"> has come into existence b/c</w:t>
      </w:r>
      <w:r w:rsidRPr="00D079E5">
        <w:rPr>
          <w:sz w:val="22"/>
        </w:rPr>
        <w:t xml:space="preserve"> person entitled to it is not qualified to take possession of property on terminati</w:t>
      </w:r>
      <w:r w:rsidR="00265DDE" w:rsidRPr="00D079E5">
        <w:rPr>
          <w:sz w:val="22"/>
        </w:rPr>
        <w:t>on of prior estate of FH</w:t>
      </w:r>
    </w:p>
    <w:p w14:paraId="157B1F6D" w14:textId="77777777" w:rsidR="004307BC" w:rsidRPr="00D079E5" w:rsidRDefault="004307BC" w:rsidP="004307BC">
      <w:pPr>
        <w:rPr>
          <w:sz w:val="22"/>
        </w:rPr>
      </w:pPr>
    </w:p>
    <w:p w14:paraId="7D77A15E" w14:textId="6BFFE106" w:rsidR="00A10CBF" w:rsidRPr="00D079E5" w:rsidRDefault="00754BBD" w:rsidP="00754BBD">
      <w:pPr>
        <w:rPr>
          <w:b/>
          <w:sz w:val="22"/>
        </w:rPr>
      </w:pPr>
      <w:r w:rsidRPr="00D079E5">
        <w:rPr>
          <w:b/>
          <w:sz w:val="22"/>
        </w:rPr>
        <w:t>Natural Terminatio</w:t>
      </w:r>
      <w:r w:rsidR="00A10CBF" w:rsidRPr="00D079E5">
        <w:rPr>
          <w:b/>
          <w:sz w:val="22"/>
        </w:rPr>
        <w:t>n</w:t>
      </w:r>
    </w:p>
    <w:p w14:paraId="6C6BFD80" w14:textId="35DA06B4" w:rsidR="004307BC" w:rsidRPr="00D079E5" w:rsidRDefault="004307BC" w:rsidP="00486C44">
      <w:pPr>
        <w:pStyle w:val="ListParagraph"/>
        <w:numPr>
          <w:ilvl w:val="0"/>
          <w:numId w:val="82"/>
        </w:numPr>
        <w:rPr>
          <w:sz w:val="22"/>
          <w:szCs w:val="22"/>
        </w:rPr>
      </w:pPr>
      <w:r w:rsidRPr="00D079E5">
        <w:rPr>
          <w:sz w:val="22"/>
          <w:szCs w:val="22"/>
        </w:rPr>
        <w:t>If person entitled to remainder cannot take possession at ti</w:t>
      </w:r>
      <w:r w:rsidR="00265DDE" w:rsidRPr="00D079E5">
        <w:rPr>
          <w:sz w:val="22"/>
          <w:szCs w:val="22"/>
        </w:rPr>
        <w:t>me that prior estate of FH</w:t>
      </w:r>
      <w:r w:rsidRPr="00D079E5">
        <w:rPr>
          <w:sz w:val="22"/>
          <w:szCs w:val="22"/>
        </w:rPr>
        <w:t xml:space="preserve"> terminates, then there is a </w:t>
      </w:r>
      <w:r w:rsidRPr="00D079E5">
        <w:rPr>
          <w:b/>
          <w:sz w:val="22"/>
          <w:szCs w:val="22"/>
        </w:rPr>
        <w:t>gap in seisin</w:t>
      </w:r>
      <w:r w:rsidRPr="00D079E5">
        <w:rPr>
          <w:sz w:val="22"/>
          <w:szCs w:val="22"/>
        </w:rPr>
        <w:t xml:space="preserve"> and remainder is thereby destroyed – title goes back to grantor.</w:t>
      </w:r>
    </w:p>
    <w:p w14:paraId="2B9A4657" w14:textId="4720094B" w:rsidR="00A10CBF" w:rsidRPr="00D079E5" w:rsidRDefault="00A10CBF" w:rsidP="004307BC">
      <w:pPr>
        <w:rPr>
          <w:sz w:val="22"/>
        </w:rPr>
      </w:pPr>
    </w:p>
    <w:p w14:paraId="29CD9F4A" w14:textId="2A2C7308" w:rsidR="00A10CBF" w:rsidRPr="00D079E5" w:rsidRDefault="00A522F5" w:rsidP="00A10CBF">
      <w:pPr>
        <w:rPr>
          <w:b/>
          <w:sz w:val="22"/>
        </w:rPr>
      </w:pPr>
      <w:r w:rsidRPr="00D079E5">
        <w:rPr>
          <w:b/>
          <w:sz w:val="22"/>
        </w:rPr>
        <w:t xml:space="preserve">Could avoid gap in seisin and destruction of contingent remainders through: </w:t>
      </w:r>
      <w:r w:rsidR="00A10CBF" w:rsidRPr="00D079E5">
        <w:rPr>
          <w:b/>
          <w:sz w:val="22"/>
          <w:u w:val="single"/>
        </w:rPr>
        <w:t>Executory Future Interest</w:t>
      </w:r>
    </w:p>
    <w:p w14:paraId="6BC8E702" w14:textId="78A15F1B" w:rsidR="00754BBD" w:rsidRPr="00D079E5" w:rsidRDefault="00A10CBF" w:rsidP="00486C44">
      <w:pPr>
        <w:pStyle w:val="ListParagraph"/>
        <w:numPr>
          <w:ilvl w:val="0"/>
          <w:numId w:val="82"/>
        </w:numPr>
        <w:rPr>
          <w:b/>
          <w:sz w:val="22"/>
          <w:szCs w:val="22"/>
        </w:rPr>
      </w:pPr>
      <w:r w:rsidRPr="00D079E5">
        <w:rPr>
          <w:sz w:val="22"/>
          <w:szCs w:val="22"/>
        </w:rPr>
        <w:t>If case law is to be followed (</w:t>
      </w:r>
      <w:r w:rsidRPr="00D079E5">
        <w:rPr>
          <w:b/>
          <w:i/>
          <w:color w:val="3366FF"/>
          <w:sz w:val="22"/>
          <w:szCs w:val="22"/>
        </w:rPr>
        <w:t>Re Robson</w:t>
      </w:r>
      <w:r w:rsidRPr="00D079E5">
        <w:rPr>
          <w:sz w:val="22"/>
          <w:szCs w:val="22"/>
        </w:rPr>
        <w:t>) then all wills are treated as equitable future interests</w:t>
      </w:r>
    </w:p>
    <w:p w14:paraId="3CB810E3" w14:textId="1EAFB490" w:rsidR="00CD2B49" w:rsidRPr="00D079E5" w:rsidRDefault="00653C84" w:rsidP="00486C44">
      <w:pPr>
        <w:pStyle w:val="ListParagraph"/>
        <w:numPr>
          <w:ilvl w:val="0"/>
          <w:numId w:val="82"/>
        </w:numPr>
        <w:rPr>
          <w:sz w:val="22"/>
          <w:szCs w:val="22"/>
          <w:lang w:val="en-CA"/>
        </w:rPr>
      </w:pPr>
      <w:r w:rsidRPr="00D079E5">
        <w:rPr>
          <w:sz w:val="22"/>
          <w:szCs w:val="22"/>
          <w:lang w:val="en-CA"/>
        </w:rPr>
        <w:t xml:space="preserve">if </w:t>
      </w:r>
      <w:r w:rsidRPr="00D079E5">
        <w:rPr>
          <w:b/>
          <w:i/>
          <w:color w:val="3366FF"/>
          <w:sz w:val="22"/>
          <w:szCs w:val="22"/>
        </w:rPr>
        <w:t>Re Robson</w:t>
      </w:r>
      <w:r w:rsidR="00265DDE" w:rsidRPr="00D079E5">
        <w:rPr>
          <w:sz w:val="22"/>
          <w:szCs w:val="22"/>
          <w:lang w:val="en-CA"/>
        </w:rPr>
        <w:t xml:space="preserve"> applies in BC: </w:t>
      </w:r>
      <w:r w:rsidRPr="00D079E5">
        <w:rPr>
          <w:sz w:val="22"/>
          <w:szCs w:val="22"/>
          <w:lang w:val="en-CA"/>
        </w:rPr>
        <w:t xml:space="preserve">the remainder interest is being bequeathed then whether in the form of a later trust or not doesn’t matter; </w:t>
      </w:r>
      <w:r w:rsidRPr="00D079E5">
        <w:rPr>
          <w:sz w:val="22"/>
          <w:szCs w:val="22"/>
          <w:u w:val="single"/>
          <w:lang w:val="en-CA"/>
        </w:rPr>
        <w:t>equitable as soon as person dies</w:t>
      </w:r>
      <w:r w:rsidRPr="00D079E5">
        <w:rPr>
          <w:sz w:val="22"/>
          <w:szCs w:val="22"/>
          <w:lang w:val="en-CA"/>
        </w:rPr>
        <w:t xml:space="preserve"> b/c of the transmis</w:t>
      </w:r>
      <w:r w:rsidR="00265DDE" w:rsidRPr="00D079E5">
        <w:rPr>
          <w:sz w:val="22"/>
          <w:szCs w:val="22"/>
          <w:lang w:val="en-CA"/>
        </w:rPr>
        <w:t xml:space="preserve">sion to the executor </w:t>
      </w:r>
      <w:r w:rsidR="00265DDE" w:rsidRPr="00D079E5">
        <w:rPr>
          <w:sz w:val="22"/>
          <w:szCs w:val="22"/>
          <w:lang w:val="en-CA"/>
        </w:rPr>
        <w:sym w:font="Wingdings" w:char="F0E0"/>
      </w:r>
      <w:r w:rsidRPr="00D079E5">
        <w:rPr>
          <w:sz w:val="22"/>
          <w:szCs w:val="22"/>
          <w:lang w:val="en-CA"/>
        </w:rPr>
        <w:t xml:space="preserve">CL remainder rule does not apply </w:t>
      </w:r>
    </w:p>
    <w:p w14:paraId="3789A86A" w14:textId="0787BC3B" w:rsidR="00653C84" w:rsidRPr="00D079E5" w:rsidRDefault="00A10CBF" w:rsidP="00A10CBF">
      <w:pPr>
        <w:rPr>
          <w:rFonts w:eastAsiaTheme="majorEastAsia"/>
          <w:sz w:val="22"/>
        </w:rPr>
      </w:pPr>
      <w:r w:rsidRPr="00D079E5">
        <w:rPr>
          <w:rFonts w:eastAsiaTheme="majorEastAsia"/>
          <w:b/>
          <w:i/>
          <w:color w:val="3366FF"/>
          <w:sz w:val="22"/>
        </w:rPr>
        <w:t xml:space="preserve">Re Robson </w:t>
      </w:r>
      <w:r w:rsidRPr="00D079E5">
        <w:rPr>
          <w:rFonts w:eastAsiaTheme="majorEastAsia"/>
          <w:sz w:val="22"/>
        </w:rPr>
        <w:t>1916</w:t>
      </w:r>
    </w:p>
    <w:tbl>
      <w:tblPr>
        <w:tblStyle w:val="TableGrid"/>
        <w:tblW w:w="0" w:type="auto"/>
        <w:tblLook w:val="04A0" w:firstRow="1" w:lastRow="0" w:firstColumn="1" w:lastColumn="0" w:noHBand="0" w:noVBand="1"/>
      </w:tblPr>
      <w:tblGrid>
        <w:gridCol w:w="1668"/>
        <w:gridCol w:w="9087"/>
      </w:tblGrid>
      <w:tr w:rsidR="00653C84" w:rsidRPr="00D079E5" w14:paraId="1B12A6A8" w14:textId="77777777" w:rsidTr="00653C84">
        <w:tc>
          <w:tcPr>
            <w:tcW w:w="1668" w:type="dxa"/>
          </w:tcPr>
          <w:p w14:paraId="25402C0E" w14:textId="3A751AE1" w:rsidR="00653C84" w:rsidRPr="00D079E5" w:rsidRDefault="00653C84" w:rsidP="00A10CBF">
            <w:pPr>
              <w:rPr>
                <w:rFonts w:eastAsiaTheme="majorEastAsia"/>
                <w:b/>
                <w:sz w:val="22"/>
              </w:rPr>
            </w:pPr>
            <w:r w:rsidRPr="00D079E5">
              <w:rPr>
                <w:rFonts w:eastAsiaTheme="majorEastAsia"/>
                <w:b/>
                <w:sz w:val="22"/>
              </w:rPr>
              <w:t>FACTS</w:t>
            </w:r>
          </w:p>
        </w:tc>
        <w:tc>
          <w:tcPr>
            <w:tcW w:w="9087" w:type="dxa"/>
          </w:tcPr>
          <w:p w14:paraId="45CBC632" w14:textId="2DAFE021" w:rsidR="00653C84" w:rsidRPr="00D079E5" w:rsidRDefault="00653C84" w:rsidP="00653C84">
            <w:pPr>
              <w:rPr>
                <w:rFonts w:eastAsiaTheme="majorEastAsia"/>
                <w:sz w:val="22"/>
                <w:lang w:val="en-CA"/>
              </w:rPr>
            </w:pPr>
            <w:r w:rsidRPr="00D079E5">
              <w:rPr>
                <w:rFonts w:eastAsiaTheme="majorEastAsia"/>
                <w:sz w:val="22"/>
                <w:lang w:val="en-CA"/>
              </w:rPr>
              <w:t>-</w:t>
            </w:r>
            <w:r w:rsidR="00265DDE" w:rsidRPr="00D079E5">
              <w:rPr>
                <w:rFonts w:eastAsiaTheme="majorEastAsia"/>
                <w:sz w:val="22"/>
                <w:lang w:val="en-CA"/>
              </w:rPr>
              <w:t>T</w:t>
            </w:r>
            <w:r w:rsidR="00826E9F" w:rsidRPr="00D079E5">
              <w:rPr>
                <w:rFonts w:eastAsiaTheme="majorEastAsia"/>
                <w:sz w:val="22"/>
                <w:lang w:val="en-CA"/>
              </w:rPr>
              <w:t xml:space="preserve"> devised land to use of D</w:t>
            </w:r>
            <w:r w:rsidRPr="00D079E5">
              <w:rPr>
                <w:rFonts w:eastAsiaTheme="majorEastAsia"/>
                <w:sz w:val="22"/>
                <w:lang w:val="en-CA"/>
              </w:rPr>
              <w:t xml:space="preserve"> for life and on death to ‘the use of such of her children as shall attain the age of 21 years’</w:t>
            </w:r>
          </w:p>
          <w:p w14:paraId="29E6ECAE" w14:textId="44FBB626" w:rsidR="00653C84" w:rsidRPr="00D079E5" w:rsidRDefault="00653C84" w:rsidP="00653C84">
            <w:pPr>
              <w:rPr>
                <w:rFonts w:eastAsiaTheme="majorEastAsia"/>
                <w:sz w:val="22"/>
                <w:lang w:val="en-CA"/>
              </w:rPr>
            </w:pPr>
            <w:r w:rsidRPr="00D079E5">
              <w:rPr>
                <w:rFonts w:eastAsiaTheme="majorEastAsia"/>
                <w:sz w:val="22"/>
                <w:lang w:val="en-CA"/>
              </w:rPr>
              <w:t>When daughter died 2 children 21+ and 2 under 21</w:t>
            </w:r>
          </w:p>
        </w:tc>
      </w:tr>
      <w:tr w:rsidR="00653C84" w:rsidRPr="00D079E5" w14:paraId="79C9AA5D" w14:textId="77777777" w:rsidTr="00653C84">
        <w:tc>
          <w:tcPr>
            <w:tcW w:w="1668" w:type="dxa"/>
          </w:tcPr>
          <w:p w14:paraId="35902D89" w14:textId="464AB4C9" w:rsidR="00653C84" w:rsidRPr="00D079E5" w:rsidRDefault="00653C84" w:rsidP="00A10CBF">
            <w:pPr>
              <w:rPr>
                <w:rFonts w:eastAsiaTheme="majorEastAsia"/>
                <w:b/>
                <w:sz w:val="22"/>
              </w:rPr>
            </w:pPr>
            <w:r w:rsidRPr="00D079E5">
              <w:rPr>
                <w:rFonts w:eastAsiaTheme="majorEastAsia"/>
                <w:b/>
                <w:sz w:val="22"/>
              </w:rPr>
              <w:t>RATIO</w:t>
            </w:r>
          </w:p>
        </w:tc>
        <w:tc>
          <w:tcPr>
            <w:tcW w:w="9087" w:type="dxa"/>
          </w:tcPr>
          <w:p w14:paraId="772FA494" w14:textId="42843F00" w:rsidR="00653C84" w:rsidRPr="00D079E5" w:rsidRDefault="00653C84" w:rsidP="00A10CBF">
            <w:pPr>
              <w:rPr>
                <w:rFonts w:eastAsiaTheme="majorEastAsia"/>
                <w:b/>
                <w:i/>
                <w:color w:val="FF0000"/>
                <w:sz w:val="22"/>
              </w:rPr>
            </w:pPr>
            <w:r w:rsidRPr="00D079E5">
              <w:rPr>
                <w:rFonts w:eastAsiaTheme="majorEastAsia"/>
                <w:b/>
                <w:sz w:val="22"/>
              </w:rPr>
              <w:t xml:space="preserve">ALL INTERESTS CREATED BY WILL ARE TO BE TREATED AS </w:t>
            </w:r>
            <w:r w:rsidRPr="00D079E5">
              <w:rPr>
                <w:rFonts w:eastAsiaTheme="majorEastAsia"/>
                <w:b/>
                <w:sz w:val="22"/>
                <w:u w:val="single"/>
              </w:rPr>
              <w:t>EQUITABLE</w:t>
            </w:r>
            <w:r w:rsidRPr="00D079E5">
              <w:rPr>
                <w:rFonts w:eastAsiaTheme="majorEastAsia"/>
                <w:b/>
                <w:sz w:val="22"/>
              </w:rPr>
              <w:t xml:space="preserve">. </w:t>
            </w:r>
            <w:r w:rsidRPr="00D079E5">
              <w:rPr>
                <w:rFonts w:eastAsiaTheme="majorEastAsia"/>
                <w:b/>
                <w:color w:val="FF0000"/>
                <w:sz w:val="22"/>
              </w:rPr>
              <w:t xml:space="preserve">FUTURE INTERESTS UNDER TRUSTS = EQUITABLE REMAINDERS. </w:t>
            </w:r>
            <w:r w:rsidRPr="00D079E5">
              <w:rPr>
                <w:rFonts w:eastAsiaTheme="majorEastAsia"/>
                <w:b/>
                <w:sz w:val="22"/>
              </w:rPr>
              <w:t>NOT NECESSARY TO CREATE TRUST TO PROTECT AGAINST NATURAL DESTRUCTION BECAUSE TRANSMISSION AUTOMATICALLY GOES TO PERSONAL REPRESENTATIVE.</w:t>
            </w:r>
          </w:p>
        </w:tc>
      </w:tr>
      <w:tr w:rsidR="00653C84" w:rsidRPr="00D079E5" w14:paraId="472BF571" w14:textId="77777777" w:rsidTr="00653C84">
        <w:tc>
          <w:tcPr>
            <w:tcW w:w="1668" w:type="dxa"/>
          </w:tcPr>
          <w:p w14:paraId="4899A181" w14:textId="52BB5F3D" w:rsidR="00653C84" w:rsidRPr="00D079E5" w:rsidRDefault="00653C84" w:rsidP="00A10CBF">
            <w:pPr>
              <w:rPr>
                <w:rFonts w:eastAsiaTheme="majorEastAsia"/>
                <w:sz w:val="22"/>
              </w:rPr>
            </w:pPr>
            <w:r w:rsidRPr="00D079E5">
              <w:rPr>
                <w:rFonts w:eastAsiaTheme="majorEastAsia"/>
                <w:b/>
                <w:sz w:val="22"/>
              </w:rPr>
              <w:t>REASONING</w:t>
            </w:r>
          </w:p>
        </w:tc>
        <w:tc>
          <w:tcPr>
            <w:tcW w:w="9087" w:type="dxa"/>
          </w:tcPr>
          <w:p w14:paraId="6B568C0C" w14:textId="67990B19" w:rsidR="00653C84" w:rsidRPr="00D079E5" w:rsidRDefault="00653C84" w:rsidP="00A10CBF">
            <w:pPr>
              <w:rPr>
                <w:rFonts w:eastAsiaTheme="majorEastAsia"/>
                <w:sz w:val="22"/>
              </w:rPr>
            </w:pPr>
            <w:r w:rsidRPr="00D079E5">
              <w:rPr>
                <w:rFonts w:eastAsiaTheme="majorEastAsia"/>
                <w:sz w:val="22"/>
              </w:rPr>
              <w:t>-</w:t>
            </w:r>
            <w:r w:rsidR="00826E9F" w:rsidRPr="00D079E5">
              <w:rPr>
                <w:rFonts w:eastAsiaTheme="majorEastAsia"/>
                <w:sz w:val="22"/>
              </w:rPr>
              <w:t xml:space="preserve">Remainder Rule #2 violated, </w:t>
            </w:r>
            <w:r w:rsidRPr="00D079E5">
              <w:rPr>
                <w:rFonts w:eastAsiaTheme="majorEastAsia"/>
                <w:sz w:val="22"/>
              </w:rPr>
              <w:t>gap of natural destruction kills their contingencies, due to being a CL remainder</w:t>
            </w:r>
          </w:p>
          <w:p w14:paraId="2F0D9F94" w14:textId="77777777" w:rsidR="00653C84" w:rsidRPr="00D079E5" w:rsidRDefault="00653C84" w:rsidP="00486C44">
            <w:pPr>
              <w:pStyle w:val="ListParagraph"/>
              <w:numPr>
                <w:ilvl w:val="0"/>
                <w:numId w:val="179"/>
              </w:numPr>
              <w:rPr>
                <w:rFonts w:eastAsiaTheme="majorEastAsia"/>
                <w:sz w:val="22"/>
                <w:szCs w:val="22"/>
              </w:rPr>
            </w:pPr>
            <w:r w:rsidRPr="00D079E5">
              <w:rPr>
                <w:rFonts w:eastAsiaTheme="majorEastAsia"/>
                <w:sz w:val="22"/>
                <w:szCs w:val="22"/>
              </w:rPr>
              <w:t xml:space="preserve">HOWEVER b/c it was a will, there was a personal representative in place </w:t>
            </w:r>
            <w:r w:rsidRPr="00D079E5">
              <w:rPr>
                <w:rFonts w:eastAsiaTheme="majorEastAsia"/>
                <w:sz w:val="22"/>
                <w:szCs w:val="22"/>
              </w:rPr>
              <w:sym w:font="Wingdings" w:char="F0E0"/>
            </w:r>
            <w:r w:rsidRPr="00D079E5">
              <w:rPr>
                <w:rFonts w:eastAsiaTheme="majorEastAsia"/>
                <w:sz w:val="22"/>
                <w:szCs w:val="22"/>
              </w:rPr>
              <w:t xml:space="preserve">  Automatic transfer to personal representative (transmission) occurs when T dies </w:t>
            </w:r>
            <w:r w:rsidRPr="00D079E5">
              <w:rPr>
                <w:rFonts w:eastAsiaTheme="majorEastAsia"/>
                <w:sz w:val="22"/>
                <w:szCs w:val="22"/>
              </w:rPr>
              <w:sym w:font="Wingdings" w:char="F0E0"/>
            </w:r>
            <w:r w:rsidRPr="00D079E5">
              <w:rPr>
                <w:rFonts w:eastAsiaTheme="majorEastAsia"/>
                <w:sz w:val="22"/>
                <w:szCs w:val="22"/>
              </w:rPr>
              <w:t xml:space="preserve">  That rep holds title for the benefit of the legatees that the T has named. </w:t>
            </w:r>
            <w:r w:rsidRPr="00D079E5">
              <w:rPr>
                <w:rFonts w:eastAsiaTheme="majorEastAsia"/>
                <w:b/>
                <w:sz w:val="22"/>
                <w:szCs w:val="22"/>
              </w:rPr>
              <w:t>All future interests are under a trust.</w:t>
            </w:r>
          </w:p>
          <w:p w14:paraId="34684B44" w14:textId="597CCB3E" w:rsidR="00653C84" w:rsidRPr="00D079E5" w:rsidRDefault="00653C84" w:rsidP="00653C84">
            <w:pPr>
              <w:rPr>
                <w:rFonts w:eastAsiaTheme="majorEastAsia"/>
                <w:sz w:val="22"/>
              </w:rPr>
            </w:pPr>
            <w:r w:rsidRPr="00D079E5">
              <w:rPr>
                <w:rFonts w:eastAsiaTheme="majorEastAsia"/>
                <w:b/>
                <w:sz w:val="22"/>
              </w:rPr>
              <w:t>-</w:t>
            </w:r>
            <w:r w:rsidRPr="00D079E5">
              <w:rPr>
                <w:rFonts w:eastAsiaTheme="majorEastAsia"/>
                <w:sz w:val="22"/>
              </w:rPr>
              <w:t>Contingency in a trust is never a problem (for having a gap in seisin) b/c legal title is always held by someone</w:t>
            </w:r>
          </w:p>
          <w:p w14:paraId="48D5A51C" w14:textId="6C643DDA" w:rsidR="00653C84" w:rsidRPr="00D079E5" w:rsidRDefault="00653C84" w:rsidP="00653C84">
            <w:pPr>
              <w:rPr>
                <w:rFonts w:eastAsiaTheme="majorEastAsia"/>
                <w:sz w:val="22"/>
              </w:rPr>
            </w:pPr>
            <w:r w:rsidRPr="00D079E5">
              <w:rPr>
                <w:rFonts w:eastAsiaTheme="majorEastAsia"/>
                <w:sz w:val="22"/>
              </w:rPr>
              <w:t xml:space="preserve">-Court considered </w:t>
            </w:r>
            <w:r w:rsidRPr="00D079E5">
              <w:rPr>
                <w:rFonts w:eastAsiaTheme="majorEastAsia"/>
                <w:b/>
                <w:i/>
                <w:color w:val="FF0000"/>
                <w:sz w:val="22"/>
              </w:rPr>
              <w:t>WESA s.162</w:t>
            </w:r>
            <w:r w:rsidRPr="00D079E5">
              <w:rPr>
                <w:rFonts w:eastAsiaTheme="majorEastAsia"/>
                <w:color w:val="FF0000"/>
                <w:sz w:val="22"/>
              </w:rPr>
              <w:t>.</w:t>
            </w:r>
            <w:r w:rsidRPr="00D079E5">
              <w:rPr>
                <w:rFonts w:eastAsiaTheme="majorEastAsia"/>
                <w:sz w:val="22"/>
              </w:rPr>
              <w:t xml:space="preserve"> </w:t>
            </w:r>
          </w:p>
        </w:tc>
      </w:tr>
      <w:tr w:rsidR="00653C84" w:rsidRPr="00D079E5" w14:paraId="7810E02D" w14:textId="77777777" w:rsidTr="00653C84">
        <w:tc>
          <w:tcPr>
            <w:tcW w:w="1668" w:type="dxa"/>
          </w:tcPr>
          <w:p w14:paraId="7C73DAD2" w14:textId="5CA5C2DD" w:rsidR="00653C84" w:rsidRPr="00D079E5" w:rsidRDefault="00653C84" w:rsidP="00A10CBF">
            <w:pPr>
              <w:rPr>
                <w:rFonts w:eastAsiaTheme="majorEastAsia"/>
                <w:b/>
                <w:sz w:val="22"/>
              </w:rPr>
            </w:pPr>
            <w:r w:rsidRPr="00D079E5">
              <w:rPr>
                <w:rFonts w:eastAsiaTheme="majorEastAsia"/>
                <w:b/>
                <w:sz w:val="22"/>
              </w:rPr>
              <w:t>HELD</w:t>
            </w:r>
          </w:p>
        </w:tc>
        <w:tc>
          <w:tcPr>
            <w:tcW w:w="9087" w:type="dxa"/>
          </w:tcPr>
          <w:p w14:paraId="039EA447" w14:textId="3CD01199" w:rsidR="00653C84" w:rsidRPr="00D079E5" w:rsidRDefault="00653C84" w:rsidP="00265DDE">
            <w:pPr>
              <w:jc w:val="left"/>
              <w:rPr>
                <w:rFonts w:eastAsiaTheme="majorEastAsia"/>
                <w:sz w:val="22"/>
              </w:rPr>
            </w:pPr>
            <w:r w:rsidRPr="00D079E5">
              <w:rPr>
                <w:rFonts w:eastAsiaTheme="majorEastAsia"/>
                <w:sz w:val="22"/>
              </w:rPr>
              <w:t>No gap i</w:t>
            </w:r>
            <w:r w:rsidR="00265DDE" w:rsidRPr="00D079E5">
              <w:rPr>
                <w:rFonts w:eastAsiaTheme="majorEastAsia"/>
                <w:sz w:val="22"/>
              </w:rPr>
              <w:t>n seisin b/c</w:t>
            </w:r>
            <w:r w:rsidRPr="00D079E5">
              <w:rPr>
                <w:rFonts w:eastAsiaTheme="majorEastAsia"/>
                <w:sz w:val="22"/>
              </w:rPr>
              <w:t xml:space="preserve"> legal title</w:t>
            </w:r>
            <w:r w:rsidR="00265DDE" w:rsidRPr="00D079E5">
              <w:rPr>
                <w:rFonts w:eastAsiaTheme="majorEastAsia"/>
                <w:sz w:val="22"/>
              </w:rPr>
              <w:t xml:space="preserve"> is with personal rep. 2</w:t>
            </w:r>
            <w:r w:rsidRPr="00D079E5">
              <w:rPr>
                <w:rFonts w:eastAsiaTheme="majorEastAsia"/>
                <w:sz w:val="22"/>
              </w:rPr>
              <w:t xml:space="preserve"> older children are not entitled to land to exclusion of infants.</w:t>
            </w:r>
          </w:p>
        </w:tc>
      </w:tr>
    </w:tbl>
    <w:p w14:paraId="53AC99FE" w14:textId="77777777" w:rsidR="003B06FB" w:rsidRDefault="003B06FB" w:rsidP="004C4FF7">
      <w:pPr>
        <w:rPr>
          <w:rFonts w:eastAsiaTheme="majorEastAsia"/>
          <w:b/>
          <w:i/>
          <w:color w:val="FF0000"/>
          <w:sz w:val="22"/>
        </w:rPr>
      </w:pPr>
    </w:p>
    <w:p w14:paraId="1F9C8735" w14:textId="77777777" w:rsidR="003B06FB" w:rsidRDefault="003B06FB" w:rsidP="004C4FF7">
      <w:pPr>
        <w:rPr>
          <w:rFonts w:eastAsiaTheme="majorEastAsia"/>
          <w:b/>
          <w:i/>
          <w:color w:val="FF0000"/>
          <w:sz w:val="22"/>
        </w:rPr>
      </w:pPr>
    </w:p>
    <w:p w14:paraId="20FCDE36" w14:textId="515FD107" w:rsidR="004C4FF7" w:rsidRPr="00D079E5" w:rsidRDefault="004C4FF7" w:rsidP="004C4FF7">
      <w:pPr>
        <w:rPr>
          <w:rFonts w:eastAsiaTheme="majorEastAsia"/>
          <w:sz w:val="22"/>
        </w:rPr>
      </w:pPr>
      <w:r w:rsidRPr="00D079E5">
        <w:rPr>
          <w:rFonts w:eastAsiaTheme="majorEastAsia"/>
          <w:b/>
          <w:i/>
          <w:color w:val="FF0000"/>
          <w:sz w:val="22"/>
        </w:rPr>
        <w:t>WESA s 162</w:t>
      </w:r>
      <w:r w:rsidRPr="00D079E5">
        <w:rPr>
          <w:rFonts w:eastAsiaTheme="majorEastAsia"/>
          <w:sz w:val="22"/>
        </w:rPr>
        <w:t xml:space="preserve"> – Devolution and Administration of Land</w:t>
      </w:r>
    </w:p>
    <w:p w14:paraId="63E2E031" w14:textId="750DE602" w:rsidR="003863D9" w:rsidRPr="00D079E5" w:rsidRDefault="003863D9" w:rsidP="004C4FF7">
      <w:pPr>
        <w:rPr>
          <w:rFonts w:eastAsiaTheme="majorEastAsia"/>
          <w:sz w:val="22"/>
        </w:rPr>
      </w:pPr>
      <w:r w:rsidRPr="00D079E5">
        <w:rPr>
          <w:rFonts w:eastAsiaTheme="majorEastAsia"/>
          <w:sz w:val="22"/>
        </w:rPr>
        <w:t>(1) Unless there is a right to land by survivorship, on death of owner land is vested in personal rep of deceased – legal title transmits to personal reps (trustees)</w:t>
      </w:r>
    </w:p>
    <w:p w14:paraId="66BB4CB5" w14:textId="77777777" w:rsidR="003863D9" w:rsidRPr="00D079E5" w:rsidRDefault="003863D9" w:rsidP="004C4FF7">
      <w:pPr>
        <w:rPr>
          <w:rFonts w:eastAsiaTheme="majorEastAsia"/>
          <w:sz w:val="22"/>
        </w:rPr>
      </w:pPr>
      <w:r w:rsidRPr="00D079E5">
        <w:rPr>
          <w:rFonts w:eastAsiaTheme="majorEastAsia"/>
          <w:sz w:val="22"/>
        </w:rPr>
        <w:t xml:space="preserve">(2) Subject to this Act: </w:t>
      </w:r>
    </w:p>
    <w:p w14:paraId="17C78F51" w14:textId="7376D4B8" w:rsidR="003863D9" w:rsidRPr="00D079E5" w:rsidRDefault="003863D9" w:rsidP="003863D9">
      <w:pPr>
        <w:ind w:left="720"/>
        <w:rPr>
          <w:rFonts w:eastAsiaTheme="majorEastAsia"/>
          <w:sz w:val="22"/>
        </w:rPr>
      </w:pPr>
      <w:r w:rsidRPr="00D079E5">
        <w:rPr>
          <w:rFonts w:eastAsiaTheme="majorEastAsia"/>
          <w:sz w:val="22"/>
        </w:rPr>
        <w:t>a) A personal rep to whom land devolves holds the land as a trustee for the person beneficially entitled to it.</w:t>
      </w:r>
    </w:p>
    <w:p w14:paraId="41E7CF70" w14:textId="7E737E3A" w:rsidR="003863D9" w:rsidRPr="00D079E5" w:rsidRDefault="003863D9" w:rsidP="003863D9">
      <w:pPr>
        <w:ind w:left="720"/>
        <w:rPr>
          <w:rFonts w:eastAsiaTheme="majorEastAsia"/>
          <w:sz w:val="22"/>
        </w:rPr>
      </w:pPr>
      <w:r w:rsidRPr="00D079E5">
        <w:rPr>
          <w:rFonts w:eastAsiaTheme="majorEastAsia"/>
          <w:sz w:val="22"/>
        </w:rPr>
        <w:t>b) A person beneficially entitled to the land has the same power as a person beneficially entitled to personal property to require a transfer from the personal rep.</w:t>
      </w:r>
    </w:p>
    <w:p w14:paraId="063E0B75" w14:textId="77777777" w:rsidR="003863D9" w:rsidRPr="00D079E5" w:rsidRDefault="003863D9" w:rsidP="004C4FF7">
      <w:pPr>
        <w:rPr>
          <w:rFonts w:eastAsiaTheme="majorEastAsia"/>
          <w:sz w:val="22"/>
        </w:rPr>
      </w:pPr>
    </w:p>
    <w:p w14:paraId="4230205F" w14:textId="403333D4" w:rsidR="004C4FF7" w:rsidRPr="00D079E5" w:rsidRDefault="004C4FF7" w:rsidP="009775F0">
      <w:pPr>
        <w:pStyle w:val="Heading3"/>
        <w:rPr>
          <w:rFonts w:eastAsiaTheme="majorEastAsia"/>
          <w:sz w:val="22"/>
        </w:rPr>
      </w:pPr>
      <w:bookmarkStart w:id="84" w:name="_Toc322633100"/>
      <w:r w:rsidRPr="00D079E5">
        <w:rPr>
          <w:rFonts w:eastAsiaTheme="majorEastAsia"/>
          <w:sz w:val="22"/>
        </w:rPr>
        <w:t>Attributes of Future Interests</w:t>
      </w:r>
      <w:bookmarkEnd w:id="84"/>
    </w:p>
    <w:p w14:paraId="19EE2D93" w14:textId="52FBBF3D" w:rsidR="003863D9" w:rsidRPr="00D079E5" w:rsidRDefault="004C4FF7" w:rsidP="003B06FB">
      <w:pPr>
        <w:pStyle w:val="Heading4"/>
        <w:rPr>
          <w:rFonts w:eastAsiaTheme="majorEastAsia"/>
          <w:sz w:val="22"/>
        </w:rPr>
      </w:pPr>
      <w:bookmarkStart w:id="85" w:name="_Toc322633101"/>
      <w:r w:rsidRPr="00D079E5">
        <w:rPr>
          <w:rFonts w:eastAsiaTheme="majorEastAsia"/>
          <w:sz w:val="22"/>
        </w:rPr>
        <w:t>Alienability of Future Interests</w:t>
      </w:r>
      <w:bookmarkEnd w:id="85"/>
    </w:p>
    <w:p w14:paraId="51260CAD" w14:textId="039C5D35" w:rsidR="004C4FF7" w:rsidRPr="00D079E5" w:rsidRDefault="004C4FF7" w:rsidP="004C4FF7">
      <w:pPr>
        <w:rPr>
          <w:rFonts w:eastAsiaTheme="majorEastAsia"/>
          <w:sz w:val="22"/>
        </w:rPr>
      </w:pPr>
      <w:r w:rsidRPr="003B06FB">
        <w:rPr>
          <w:rFonts w:eastAsiaTheme="majorEastAsia"/>
          <w:b/>
          <w:i/>
          <w:color w:val="FF0000"/>
          <w:sz w:val="22"/>
          <w:highlight w:val="cyan"/>
        </w:rPr>
        <w:t>Property Law Act s 8</w:t>
      </w:r>
      <w:r w:rsidRPr="003B06FB">
        <w:rPr>
          <w:rFonts w:eastAsiaTheme="majorEastAsia"/>
          <w:sz w:val="22"/>
          <w:highlight w:val="cyan"/>
        </w:rPr>
        <w:t xml:space="preserve"> – </w:t>
      </w:r>
      <w:r w:rsidRPr="003B06FB">
        <w:rPr>
          <w:rFonts w:eastAsiaTheme="majorEastAsia"/>
          <w:i/>
          <w:sz w:val="22"/>
          <w:highlight w:val="cyan"/>
        </w:rPr>
        <w:t>Disposition of Interests and Rights</w:t>
      </w:r>
    </w:p>
    <w:p w14:paraId="14044A20" w14:textId="18A065AF" w:rsidR="004C4FF7" w:rsidRPr="00D079E5" w:rsidRDefault="003863D9" w:rsidP="004C4FF7">
      <w:pPr>
        <w:rPr>
          <w:rFonts w:eastAsiaTheme="majorEastAsia"/>
          <w:sz w:val="22"/>
        </w:rPr>
      </w:pPr>
      <w:r w:rsidRPr="00D079E5">
        <w:rPr>
          <w:rFonts w:eastAsiaTheme="majorEastAsia"/>
          <w:sz w:val="22"/>
        </w:rPr>
        <w:t>Following interests can be disposed of: (a) contingent, executor or future interest in land or possibility coupled with interest in land; (b) right of entry on land, immediate or future, vested or contingent.</w:t>
      </w:r>
    </w:p>
    <w:p w14:paraId="3D53686F" w14:textId="77777777" w:rsidR="003863D9" w:rsidRPr="00D079E5" w:rsidRDefault="003863D9" w:rsidP="004C4FF7">
      <w:pPr>
        <w:rPr>
          <w:rFonts w:eastAsiaTheme="majorEastAsia"/>
          <w:sz w:val="22"/>
        </w:rPr>
      </w:pPr>
    </w:p>
    <w:p w14:paraId="3F489BC1" w14:textId="63EB7CFA" w:rsidR="004C4FF7" w:rsidRPr="00D079E5" w:rsidRDefault="004C4FF7" w:rsidP="004C4FF7">
      <w:pPr>
        <w:rPr>
          <w:rFonts w:eastAsiaTheme="majorEastAsia"/>
          <w:sz w:val="22"/>
        </w:rPr>
      </w:pPr>
      <w:r w:rsidRPr="00D079E5">
        <w:rPr>
          <w:rFonts w:eastAsiaTheme="majorEastAsia"/>
          <w:b/>
          <w:i/>
          <w:color w:val="FF0000"/>
          <w:sz w:val="22"/>
        </w:rPr>
        <w:t>WESA s 41</w:t>
      </w:r>
      <w:r w:rsidRPr="00D079E5">
        <w:rPr>
          <w:rFonts w:eastAsiaTheme="majorEastAsia"/>
          <w:sz w:val="22"/>
        </w:rPr>
        <w:t xml:space="preserve"> – </w:t>
      </w:r>
      <w:r w:rsidRPr="00D079E5">
        <w:rPr>
          <w:rFonts w:eastAsiaTheme="majorEastAsia"/>
          <w:i/>
          <w:sz w:val="22"/>
        </w:rPr>
        <w:t>Property that can be gifted by will</w:t>
      </w:r>
    </w:p>
    <w:p w14:paraId="12410863" w14:textId="02B4C829" w:rsidR="004C4FF7" w:rsidRPr="00D079E5" w:rsidRDefault="003863D9" w:rsidP="004C4FF7">
      <w:pPr>
        <w:rPr>
          <w:rFonts w:eastAsiaTheme="majorEastAsia"/>
          <w:sz w:val="22"/>
        </w:rPr>
      </w:pPr>
      <w:r w:rsidRPr="00D079E5">
        <w:rPr>
          <w:rFonts w:eastAsiaTheme="majorEastAsia"/>
          <w:sz w:val="22"/>
        </w:rPr>
        <w:t>A person may, by will, make a gift of property to which he/she is entitled at law or in equity at time of death, including property acquired before, on or after date will is made.</w:t>
      </w:r>
    </w:p>
    <w:p w14:paraId="61EE014D" w14:textId="77777777" w:rsidR="003863D9" w:rsidRPr="00D079E5" w:rsidRDefault="003863D9" w:rsidP="004C4FF7">
      <w:pPr>
        <w:rPr>
          <w:rFonts w:eastAsiaTheme="majorEastAsia"/>
          <w:sz w:val="22"/>
        </w:rPr>
      </w:pPr>
    </w:p>
    <w:p w14:paraId="4B1BBEC2" w14:textId="07582EDA" w:rsidR="004C4FF7" w:rsidRPr="00D079E5" w:rsidRDefault="004C4FF7" w:rsidP="009775F0">
      <w:pPr>
        <w:pStyle w:val="Heading3"/>
        <w:rPr>
          <w:rFonts w:eastAsiaTheme="majorEastAsia"/>
          <w:sz w:val="22"/>
        </w:rPr>
      </w:pPr>
      <w:bookmarkStart w:id="86" w:name="_Toc322633102"/>
      <w:r w:rsidRPr="00D079E5">
        <w:rPr>
          <w:rFonts w:eastAsiaTheme="majorEastAsia"/>
          <w:sz w:val="22"/>
        </w:rPr>
        <w:t>Registration of Future Interests</w:t>
      </w:r>
      <w:bookmarkEnd w:id="86"/>
    </w:p>
    <w:p w14:paraId="402D9B12" w14:textId="69D682D1" w:rsidR="004C4FF7" w:rsidRPr="00D079E5" w:rsidRDefault="004C4FF7" w:rsidP="004C4FF7">
      <w:pPr>
        <w:rPr>
          <w:rFonts w:eastAsiaTheme="majorEastAsia"/>
          <w:i/>
          <w:sz w:val="22"/>
        </w:rPr>
      </w:pPr>
      <w:r w:rsidRPr="003B06FB">
        <w:rPr>
          <w:rFonts w:eastAsiaTheme="majorEastAsia"/>
          <w:b/>
          <w:i/>
          <w:color w:val="FF0000"/>
          <w:sz w:val="22"/>
          <w:highlight w:val="cyan"/>
        </w:rPr>
        <w:t>LTA s 172</w:t>
      </w:r>
      <w:r w:rsidRPr="003B06FB">
        <w:rPr>
          <w:rFonts w:eastAsiaTheme="majorEastAsia"/>
          <w:sz w:val="22"/>
          <w:highlight w:val="cyan"/>
        </w:rPr>
        <w:t xml:space="preserve"> – </w:t>
      </w:r>
      <w:r w:rsidRPr="003B06FB">
        <w:rPr>
          <w:rFonts w:eastAsiaTheme="majorEastAsia"/>
          <w:i/>
          <w:sz w:val="22"/>
          <w:highlight w:val="cyan"/>
        </w:rPr>
        <w:t>First Estate of Inheritance necessary to registration of FS</w:t>
      </w:r>
    </w:p>
    <w:p w14:paraId="1A41D008" w14:textId="4DB522A8" w:rsidR="004C4FF7" w:rsidRPr="00D079E5" w:rsidRDefault="003863D9" w:rsidP="004C4FF7">
      <w:pPr>
        <w:rPr>
          <w:rFonts w:eastAsiaTheme="majorEastAsia"/>
          <w:sz w:val="22"/>
        </w:rPr>
      </w:pPr>
      <w:r w:rsidRPr="00D079E5">
        <w:rPr>
          <w:rFonts w:eastAsiaTheme="majorEastAsia"/>
          <w:sz w:val="22"/>
        </w:rPr>
        <w:t xml:space="preserve">If 2+ </w:t>
      </w:r>
      <w:r w:rsidR="00265DDE" w:rsidRPr="00D079E5">
        <w:rPr>
          <w:rFonts w:eastAsiaTheme="majorEastAsia"/>
          <w:sz w:val="22"/>
        </w:rPr>
        <w:t xml:space="preserve">persons are owners of diff </w:t>
      </w:r>
      <w:r w:rsidRPr="00D079E5">
        <w:rPr>
          <w:rFonts w:eastAsiaTheme="majorEastAsia"/>
          <w:sz w:val="22"/>
        </w:rPr>
        <w:t>estates/intere</w:t>
      </w:r>
      <w:r w:rsidR="00265DDE" w:rsidRPr="00D079E5">
        <w:rPr>
          <w:rFonts w:eastAsiaTheme="majorEastAsia"/>
          <w:sz w:val="22"/>
        </w:rPr>
        <w:t>sts in the same land; (a) 1</w:t>
      </w:r>
      <w:r w:rsidRPr="00D079E5">
        <w:rPr>
          <w:rFonts w:eastAsiaTheme="majorEastAsia"/>
          <w:sz w:val="22"/>
        </w:rPr>
        <w:t xml:space="preserve">st owner must be registered as owner in FS (not according larger estate than that to which they are entitled); (b) other estates etc. must be </w:t>
      </w:r>
      <w:r w:rsidRPr="00D079E5">
        <w:rPr>
          <w:rFonts w:eastAsiaTheme="majorEastAsia"/>
          <w:b/>
          <w:sz w:val="22"/>
        </w:rPr>
        <w:t>registered as charges</w:t>
      </w:r>
      <w:r w:rsidRPr="00D079E5">
        <w:rPr>
          <w:rFonts w:eastAsiaTheme="majorEastAsia"/>
          <w:sz w:val="22"/>
        </w:rPr>
        <w:t xml:space="preserve"> according to priority.</w:t>
      </w:r>
    </w:p>
    <w:p w14:paraId="0E06DCD1" w14:textId="77777777" w:rsidR="003863D9" w:rsidRPr="00D079E5" w:rsidRDefault="003863D9" w:rsidP="004C4FF7">
      <w:pPr>
        <w:rPr>
          <w:rFonts w:eastAsiaTheme="majorEastAsia"/>
          <w:sz w:val="22"/>
        </w:rPr>
      </w:pPr>
    </w:p>
    <w:p w14:paraId="656589CE" w14:textId="22C2E834" w:rsidR="004C4FF7" w:rsidRPr="00D079E5" w:rsidRDefault="004C4FF7" w:rsidP="004C4FF7">
      <w:pPr>
        <w:rPr>
          <w:rFonts w:eastAsiaTheme="majorEastAsia"/>
          <w:sz w:val="22"/>
        </w:rPr>
      </w:pPr>
      <w:r w:rsidRPr="003B06FB">
        <w:rPr>
          <w:rFonts w:eastAsiaTheme="majorEastAsia"/>
          <w:b/>
          <w:i/>
          <w:color w:val="FF0000"/>
          <w:sz w:val="22"/>
          <w:highlight w:val="cyan"/>
        </w:rPr>
        <w:t>LTA s 180</w:t>
      </w:r>
      <w:r w:rsidRPr="003B06FB">
        <w:rPr>
          <w:rFonts w:eastAsiaTheme="majorEastAsia"/>
          <w:sz w:val="22"/>
          <w:highlight w:val="cyan"/>
        </w:rPr>
        <w:t xml:space="preserve"> – </w:t>
      </w:r>
      <w:r w:rsidRPr="003B06FB">
        <w:rPr>
          <w:rFonts w:eastAsiaTheme="majorEastAsia"/>
          <w:i/>
          <w:sz w:val="22"/>
          <w:highlight w:val="cyan"/>
        </w:rPr>
        <w:t>Recognition of Trust Estates</w:t>
      </w:r>
    </w:p>
    <w:p w14:paraId="0B2FE6DD" w14:textId="6657DB4F" w:rsidR="00E50E20" w:rsidRPr="00D079E5" w:rsidRDefault="003863D9" w:rsidP="004C4FF7">
      <w:pPr>
        <w:rPr>
          <w:rFonts w:eastAsiaTheme="majorEastAsia"/>
          <w:sz w:val="22"/>
        </w:rPr>
      </w:pPr>
      <w:r w:rsidRPr="00D079E5">
        <w:rPr>
          <w:rFonts w:eastAsiaTheme="majorEastAsia"/>
          <w:sz w:val="22"/>
        </w:rPr>
        <w:t>If land vests in personal rep or trustee, that person’s title may be registered, but particulars of a trust created/declared in respect of that land must not be entered in the register.</w:t>
      </w:r>
    </w:p>
    <w:p w14:paraId="265578B8" w14:textId="77777777" w:rsidR="003C474D" w:rsidRPr="00D079E5" w:rsidRDefault="003C474D" w:rsidP="004C4FF7">
      <w:pPr>
        <w:rPr>
          <w:rFonts w:eastAsiaTheme="majorEastAsia"/>
          <w:sz w:val="22"/>
        </w:rPr>
      </w:pPr>
    </w:p>
    <w:p w14:paraId="331160CF" w14:textId="5E2ACB99" w:rsidR="003C474D" w:rsidRPr="00D079E5" w:rsidRDefault="003C474D" w:rsidP="003C474D">
      <w:pPr>
        <w:pStyle w:val="Heading2"/>
        <w:rPr>
          <w:rFonts w:eastAsiaTheme="majorEastAsia"/>
          <w:sz w:val="22"/>
        </w:rPr>
      </w:pPr>
      <w:bookmarkStart w:id="87" w:name="_Toc322633103"/>
      <w:r w:rsidRPr="00D079E5">
        <w:rPr>
          <w:rFonts w:eastAsiaTheme="majorEastAsia"/>
          <w:sz w:val="22"/>
        </w:rPr>
        <w:t>Conditional and Determinable Interests – Chapter 13</w:t>
      </w:r>
      <w:bookmarkEnd w:id="87"/>
    </w:p>
    <w:p w14:paraId="3DBB8259" w14:textId="7F2F882F" w:rsidR="00346318" w:rsidRPr="00D079E5" w:rsidRDefault="00346318" w:rsidP="00BE62CA">
      <w:pPr>
        <w:pStyle w:val="Heading3"/>
        <w:rPr>
          <w:rFonts w:eastAsiaTheme="majorEastAsia"/>
          <w:sz w:val="22"/>
        </w:rPr>
      </w:pPr>
      <w:bookmarkStart w:id="88" w:name="_Toc322633104"/>
      <w:r w:rsidRPr="00D079E5">
        <w:rPr>
          <w:rFonts w:eastAsiaTheme="majorEastAsia"/>
          <w:sz w:val="22"/>
        </w:rPr>
        <w:t>Uncertainty</w:t>
      </w:r>
      <w:bookmarkEnd w:id="88"/>
    </w:p>
    <w:p w14:paraId="39B68501" w14:textId="288C46B8" w:rsidR="00346318" w:rsidRPr="00D079E5" w:rsidRDefault="00346318" w:rsidP="00346318">
      <w:pPr>
        <w:rPr>
          <w:rFonts w:eastAsiaTheme="majorEastAsia"/>
          <w:sz w:val="22"/>
        </w:rPr>
      </w:pPr>
      <w:r w:rsidRPr="00D079E5">
        <w:rPr>
          <w:rFonts w:eastAsiaTheme="majorEastAsia"/>
          <w:b/>
          <w:i/>
          <w:color w:val="3366FF"/>
          <w:sz w:val="22"/>
        </w:rPr>
        <w:t>Noble v Alley</w:t>
      </w:r>
      <w:r w:rsidRPr="00D079E5">
        <w:rPr>
          <w:rFonts w:eastAsiaTheme="majorEastAsia"/>
          <w:sz w:val="22"/>
        </w:rPr>
        <w:t xml:space="preserve"> (1951) SCC</w:t>
      </w:r>
    </w:p>
    <w:tbl>
      <w:tblPr>
        <w:tblStyle w:val="TableGrid"/>
        <w:tblW w:w="0" w:type="auto"/>
        <w:tblLook w:val="04A0" w:firstRow="1" w:lastRow="0" w:firstColumn="1" w:lastColumn="0" w:noHBand="0" w:noVBand="1"/>
      </w:tblPr>
      <w:tblGrid>
        <w:gridCol w:w="1384"/>
        <w:gridCol w:w="9371"/>
      </w:tblGrid>
      <w:tr w:rsidR="00BE62CA" w:rsidRPr="00D079E5" w14:paraId="6E20CFF5" w14:textId="77777777" w:rsidTr="003B06FB">
        <w:tc>
          <w:tcPr>
            <w:tcW w:w="1384" w:type="dxa"/>
          </w:tcPr>
          <w:p w14:paraId="3E129BB1" w14:textId="1F92CAC3" w:rsidR="00BE62CA" w:rsidRPr="00D079E5" w:rsidRDefault="00BE62CA" w:rsidP="00346318">
            <w:pPr>
              <w:rPr>
                <w:rFonts w:eastAsiaTheme="majorEastAsia"/>
                <w:b/>
                <w:sz w:val="22"/>
              </w:rPr>
            </w:pPr>
            <w:r w:rsidRPr="00D079E5">
              <w:rPr>
                <w:rFonts w:eastAsiaTheme="majorEastAsia"/>
                <w:b/>
                <w:sz w:val="22"/>
              </w:rPr>
              <w:t xml:space="preserve">FACTS </w:t>
            </w:r>
          </w:p>
        </w:tc>
        <w:tc>
          <w:tcPr>
            <w:tcW w:w="9371" w:type="dxa"/>
          </w:tcPr>
          <w:p w14:paraId="6AEBAB8A" w14:textId="0FF9B2A9" w:rsidR="00BE62CA" w:rsidRPr="00D079E5" w:rsidRDefault="00BE62CA" w:rsidP="00BE62CA">
            <w:pPr>
              <w:rPr>
                <w:rFonts w:eastAsiaTheme="majorEastAsia"/>
                <w:sz w:val="22"/>
              </w:rPr>
            </w:pPr>
            <w:r w:rsidRPr="00D079E5">
              <w:rPr>
                <w:rFonts w:eastAsiaTheme="majorEastAsia"/>
                <w:sz w:val="22"/>
                <w:lang w:val="en-CA"/>
              </w:rPr>
              <w:t xml:space="preserve">Private summer resort where not allowed to sell to </w:t>
            </w:r>
            <w:r w:rsidRPr="00D079E5">
              <w:rPr>
                <w:rFonts w:eastAsiaTheme="majorEastAsia"/>
                <w:sz w:val="22"/>
              </w:rPr>
              <w:t>any person of Jewish, Hebrew, Semitic, Negro or coloured race or blood.</w:t>
            </w:r>
          </w:p>
        </w:tc>
      </w:tr>
      <w:tr w:rsidR="00BE62CA" w:rsidRPr="00D079E5" w14:paraId="331D191B" w14:textId="77777777" w:rsidTr="003B06FB">
        <w:tc>
          <w:tcPr>
            <w:tcW w:w="1384" w:type="dxa"/>
          </w:tcPr>
          <w:p w14:paraId="7BD6C989" w14:textId="4AFF7365" w:rsidR="00BE62CA" w:rsidRPr="00D079E5" w:rsidRDefault="00BE62CA" w:rsidP="00346318">
            <w:pPr>
              <w:rPr>
                <w:rFonts w:eastAsiaTheme="majorEastAsia"/>
                <w:sz w:val="22"/>
              </w:rPr>
            </w:pPr>
            <w:r w:rsidRPr="00D079E5">
              <w:rPr>
                <w:rFonts w:eastAsiaTheme="majorEastAsia"/>
                <w:b/>
                <w:sz w:val="22"/>
              </w:rPr>
              <w:t xml:space="preserve">RATIO </w:t>
            </w:r>
          </w:p>
        </w:tc>
        <w:tc>
          <w:tcPr>
            <w:tcW w:w="9371" w:type="dxa"/>
          </w:tcPr>
          <w:p w14:paraId="2E1E8E12" w14:textId="77777777" w:rsidR="00BE62CA" w:rsidRPr="00D079E5" w:rsidRDefault="00BE62CA" w:rsidP="00BE62CA">
            <w:pPr>
              <w:rPr>
                <w:rFonts w:eastAsiaTheme="majorEastAsia"/>
                <w:b/>
                <w:sz w:val="22"/>
              </w:rPr>
            </w:pPr>
            <w:r w:rsidRPr="00D079E5">
              <w:rPr>
                <w:rFonts w:eastAsiaTheme="majorEastAsia"/>
                <w:b/>
                <w:sz w:val="22"/>
              </w:rPr>
              <w:t>RESTRICTIVE COVENANTS MUST RESTRICT THE USE OF THE LAND; CANNOT BE USED TO MERELY RESTRICT ALIENATION</w:t>
            </w:r>
          </w:p>
          <w:p w14:paraId="79FE7D62" w14:textId="400EF14C" w:rsidR="00BE62CA" w:rsidRPr="00D079E5" w:rsidRDefault="00BE62CA" w:rsidP="00346318">
            <w:pPr>
              <w:rPr>
                <w:rFonts w:eastAsiaTheme="majorEastAsia"/>
                <w:sz w:val="22"/>
              </w:rPr>
            </w:pPr>
            <w:r w:rsidRPr="00D079E5">
              <w:rPr>
                <w:rFonts w:eastAsiaTheme="majorEastAsia"/>
                <w:sz w:val="22"/>
              </w:rPr>
              <w:t>-</w:t>
            </w:r>
            <w:r w:rsidRPr="00D079E5">
              <w:rPr>
                <w:sz w:val="22"/>
              </w:rPr>
              <w:t xml:space="preserve"> </w:t>
            </w:r>
            <w:r w:rsidRPr="00D079E5">
              <w:rPr>
                <w:rFonts w:eastAsiaTheme="majorEastAsia"/>
                <w:sz w:val="22"/>
              </w:rPr>
              <w:t xml:space="preserve">Covenants have an additional facto; </w:t>
            </w:r>
            <w:r w:rsidRPr="00D079E5">
              <w:rPr>
                <w:rFonts w:eastAsiaTheme="majorEastAsia"/>
                <w:sz w:val="22"/>
                <w:highlight w:val="yellow"/>
              </w:rPr>
              <w:t>subject matter of the covenant has to be concerning/touching the property</w:t>
            </w:r>
          </w:p>
        </w:tc>
      </w:tr>
      <w:tr w:rsidR="00BE62CA" w:rsidRPr="00D079E5" w14:paraId="2661527A" w14:textId="77777777" w:rsidTr="003B06FB">
        <w:tc>
          <w:tcPr>
            <w:tcW w:w="1384" w:type="dxa"/>
          </w:tcPr>
          <w:p w14:paraId="7E58E810" w14:textId="653D0634" w:rsidR="00BE62CA" w:rsidRPr="00D079E5" w:rsidRDefault="00BE62CA" w:rsidP="00346318">
            <w:pPr>
              <w:rPr>
                <w:rFonts w:eastAsiaTheme="majorEastAsia"/>
                <w:b/>
                <w:sz w:val="22"/>
              </w:rPr>
            </w:pPr>
            <w:r w:rsidRPr="00D079E5">
              <w:rPr>
                <w:rFonts w:eastAsiaTheme="majorEastAsia"/>
                <w:b/>
                <w:sz w:val="22"/>
              </w:rPr>
              <w:t xml:space="preserve">REASONING </w:t>
            </w:r>
          </w:p>
        </w:tc>
        <w:tc>
          <w:tcPr>
            <w:tcW w:w="9371" w:type="dxa"/>
          </w:tcPr>
          <w:p w14:paraId="33CBA40D" w14:textId="17A22A3C" w:rsidR="00BE62CA" w:rsidRPr="00D079E5" w:rsidRDefault="008D152A" w:rsidP="00346318">
            <w:pPr>
              <w:rPr>
                <w:rFonts w:eastAsiaTheme="majorEastAsia"/>
                <w:sz w:val="22"/>
              </w:rPr>
            </w:pPr>
            <w:r w:rsidRPr="00D079E5">
              <w:rPr>
                <w:rFonts w:eastAsiaTheme="majorEastAsia"/>
                <w:sz w:val="22"/>
              </w:rPr>
              <w:t>-</w:t>
            </w:r>
            <w:r w:rsidR="00BE62CA" w:rsidRPr="00D079E5">
              <w:rPr>
                <w:rFonts w:eastAsiaTheme="majorEastAsia"/>
                <w:sz w:val="22"/>
              </w:rPr>
              <w:t>Covenant not directed to the land but the transfer of a future purchaser. This attempted to set limits on the bloodline of all future purchasers (at bar, was for Black or Jewish blood).</w:t>
            </w:r>
          </w:p>
        </w:tc>
      </w:tr>
      <w:tr w:rsidR="00BE62CA" w:rsidRPr="00D079E5" w14:paraId="1429B85F" w14:textId="77777777" w:rsidTr="003B06FB">
        <w:tc>
          <w:tcPr>
            <w:tcW w:w="1384" w:type="dxa"/>
          </w:tcPr>
          <w:p w14:paraId="7EA5DE4B" w14:textId="738D3C6D" w:rsidR="00BE62CA" w:rsidRPr="00D079E5" w:rsidRDefault="00BE62CA" w:rsidP="00346318">
            <w:pPr>
              <w:rPr>
                <w:rFonts w:eastAsiaTheme="majorEastAsia"/>
                <w:b/>
                <w:sz w:val="22"/>
              </w:rPr>
            </w:pPr>
            <w:r w:rsidRPr="00D079E5">
              <w:rPr>
                <w:rFonts w:eastAsiaTheme="majorEastAsia"/>
                <w:b/>
                <w:sz w:val="22"/>
              </w:rPr>
              <w:t>HELD</w:t>
            </w:r>
          </w:p>
        </w:tc>
        <w:tc>
          <w:tcPr>
            <w:tcW w:w="9371" w:type="dxa"/>
          </w:tcPr>
          <w:p w14:paraId="3C4DEA7E" w14:textId="570DE462" w:rsidR="00BE62CA" w:rsidRPr="00D079E5" w:rsidRDefault="00BE62CA" w:rsidP="00346318">
            <w:pPr>
              <w:rPr>
                <w:rFonts w:eastAsiaTheme="majorEastAsia"/>
                <w:sz w:val="22"/>
              </w:rPr>
            </w:pPr>
            <w:r w:rsidRPr="00D079E5">
              <w:rPr>
                <w:rFonts w:eastAsiaTheme="majorEastAsia"/>
                <w:sz w:val="22"/>
              </w:rPr>
              <w:t xml:space="preserve">Clause is void for uncertainty </w:t>
            </w:r>
          </w:p>
        </w:tc>
      </w:tr>
      <w:tr w:rsidR="00BE62CA" w:rsidRPr="00D079E5" w14:paraId="65CB6DA0" w14:textId="77777777" w:rsidTr="003B06FB">
        <w:tc>
          <w:tcPr>
            <w:tcW w:w="1384" w:type="dxa"/>
          </w:tcPr>
          <w:p w14:paraId="37E0AB0B" w14:textId="48396F83" w:rsidR="00BE62CA" w:rsidRPr="00D079E5" w:rsidRDefault="00BE62CA" w:rsidP="00346318">
            <w:pPr>
              <w:rPr>
                <w:rFonts w:eastAsiaTheme="majorEastAsia"/>
                <w:b/>
                <w:sz w:val="22"/>
              </w:rPr>
            </w:pPr>
            <w:r w:rsidRPr="00D079E5">
              <w:rPr>
                <w:rFonts w:eastAsiaTheme="majorEastAsia"/>
                <w:b/>
                <w:sz w:val="22"/>
              </w:rPr>
              <w:t>ESTIE J</w:t>
            </w:r>
          </w:p>
        </w:tc>
        <w:tc>
          <w:tcPr>
            <w:tcW w:w="9371" w:type="dxa"/>
          </w:tcPr>
          <w:p w14:paraId="3B8A30F7" w14:textId="77777777" w:rsidR="00BE62CA" w:rsidRPr="00D079E5" w:rsidRDefault="00BE62CA" w:rsidP="00BE62CA">
            <w:pPr>
              <w:rPr>
                <w:rFonts w:eastAsiaTheme="majorEastAsia"/>
                <w:sz w:val="22"/>
                <w:lang w:val="en-CA"/>
              </w:rPr>
            </w:pPr>
            <w:r w:rsidRPr="00D079E5">
              <w:rPr>
                <w:rFonts w:eastAsiaTheme="majorEastAsia"/>
                <w:b/>
                <w:sz w:val="22"/>
                <w:lang w:val="en-CA"/>
              </w:rPr>
              <w:t>how to you measure uncertainty?</w:t>
            </w:r>
            <w:r w:rsidRPr="00D079E5">
              <w:rPr>
                <w:rFonts w:eastAsiaTheme="majorEastAsia"/>
                <w:sz w:val="22"/>
                <w:lang w:val="en-CA"/>
              </w:rPr>
              <w:t xml:space="preserve"> </w:t>
            </w:r>
          </w:p>
          <w:p w14:paraId="11A61AE6" w14:textId="77777777" w:rsidR="00BE62CA" w:rsidRPr="00D079E5" w:rsidRDefault="00BE62CA" w:rsidP="00486C44">
            <w:pPr>
              <w:pStyle w:val="ListParagraph"/>
              <w:numPr>
                <w:ilvl w:val="0"/>
                <w:numId w:val="108"/>
              </w:numPr>
              <w:rPr>
                <w:rFonts w:eastAsiaTheme="majorEastAsia"/>
                <w:sz w:val="22"/>
                <w:szCs w:val="22"/>
                <w:lang w:val="en-CA"/>
              </w:rPr>
            </w:pPr>
            <w:r w:rsidRPr="00D079E5">
              <w:rPr>
                <w:rFonts w:eastAsiaTheme="majorEastAsia"/>
                <w:b/>
                <w:sz w:val="22"/>
                <w:szCs w:val="22"/>
              </w:rPr>
              <w:t xml:space="preserve">Where a vested estate is to be defeated by a condition subsequent, Court must be able to see, </w:t>
            </w:r>
            <w:r w:rsidRPr="00D079E5">
              <w:rPr>
                <w:rFonts w:eastAsiaTheme="majorEastAsia"/>
                <w:sz w:val="22"/>
                <w:szCs w:val="22"/>
              </w:rPr>
              <w:t>from the beginning, precisely and distinctly,</w:t>
            </w:r>
            <w:r w:rsidRPr="00D079E5">
              <w:rPr>
                <w:rFonts w:eastAsiaTheme="majorEastAsia"/>
                <w:b/>
                <w:sz w:val="22"/>
                <w:szCs w:val="22"/>
              </w:rPr>
              <w:t xml:space="preserve"> </w:t>
            </w:r>
            <w:r w:rsidRPr="00D079E5">
              <w:rPr>
                <w:rFonts w:eastAsiaTheme="majorEastAsia"/>
                <w:sz w:val="22"/>
                <w:szCs w:val="22"/>
              </w:rPr>
              <w:t>(from the time you get presented)</w:t>
            </w:r>
            <w:r w:rsidRPr="00D079E5">
              <w:rPr>
                <w:rFonts w:eastAsiaTheme="majorEastAsia"/>
                <w:b/>
                <w:sz w:val="22"/>
                <w:szCs w:val="22"/>
              </w:rPr>
              <w:t xml:space="preserve"> what clearly and precisely and distinctly is being prohibited</w:t>
            </w:r>
            <w:r w:rsidRPr="00D079E5">
              <w:rPr>
                <w:rFonts w:eastAsiaTheme="majorEastAsia"/>
                <w:sz w:val="22"/>
                <w:szCs w:val="22"/>
              </w:rPr>
              <w:t>.</w:t>
            </w:r>
          </w:p>
          <w:p w14:paraId="410E89DB" w14:textId="2C62B023" w:rsidR="00BE62CA" w:rsidRPr="00D079E5" w:rsidRDefault="00BE62CA" w:rsidP="00486C44">
            <w:pPr>
              <w:pStyle w:val="ListParagraph"/>
              <w:numPr>
                <w:ilvl w:val="0"/>
                <w:numId w:val="108"/>
              </w:numPr>
              <w:rPr>
                <w:rFonts w:eastAsiaTheme="majorEastAsia"/>
                <w:sz w:val="22"/>
                <w:szCs w:val="22"/>
                <w:lang w:val="en-CA"/>
              </w:rPr>
            </w:pPr>
            <w:r w:rsidRPr="00D079E5">
              <w:rPr>
                <w:rFonts w:eastAsiaTheme="majorEastAsia"/>
                <w:sz w:val="22"/>
                <w:szCs w:val="22"/>
                <w:lang w:val="en-CA"/>
              </w:rPr>
              <w:t xml:space="preserve"> if you cannot do this, then the condition is void for uncertainty; strike out the condition leaving the grant of the estate absolute (strike out offending words and still read the grant as a grant)</w:t>
            </w:r>
          </w:p>
        </w:tc>
      </w:tr>
      <w:tr w:rsidR="00BE62CA" w:rsidRPr="00D079E5" w14:paraId="2CC743A6" w14:textId="77777777" w:rsidTr="003B06FB">
        <w:tc>
          <w:tcPr>
            <w:tcW w:w="1384" w:type="dxa"/>
          </w:tcPr>
          <w:p w14:paraId="69B738A8" w14:textId="737AF2B8" w:rsidR="00BE62CA" w:rsidRPr="00D079E5" w:rsidRDefault="00BE62CA" w:rsidP="00346318">
            <w:pPr>
              <w:rPr>
                <w:rFonts w:eastAsiaTheme="majorEastAsia"/>
                <w:b/>
                <w:sz w:val="22"/>
              </w:rPr>
            </w:pPr>
            <w:r w:rsidRPr="00D079E5">
              <w:rPr>
                <w:rFonts w:eastAsiaTheme="majorEastAsia"/>
                <w:b/>
                <w:sz w:val="22"/>
              </w:rPr>
              <w:t>RAND J</w:t>
            </w:r>
          </w:p>
        </w:tc>
        <w:tc>
          <w:tcPr>
            <w:tcW w:w="9371" w:type="dxa"/>
          </w:tcPr>
          <w:p w14:paraId="488F6211" w14:textId="77777777" w:rsidR="00BE62CA" w:rsidRPr="00D079E5" w:rsidRDefault="00BE62CA" w:rsidP="00BE62CA">
            <w:pPr>
              <w:rPr>
                <w:rFonts w:eastAsiaTheme="majorEastAsia"/>
                <w:sz w:val="22"/>
                <w:lang w:val="en-CA"/>
              </w:rPr>
            </w:pPr>
            <w:r w:rsidRPr="00D079E5">
              <w:rPr>
                <w:rFonts w:eastAsiaTheme="majorEastAsia"/>
                <w:sz w:val="22"/>
                <w:lang w:val="en-CA"/>
              </w:rPr>
              <w:t xml:space="preserve">not a restrictive covenant, as the restriction must touch and concern the land </w:t>
            </w:r>
          </w:p>
          <w:p w14:paraId="350570DB" w14:textId="19EC9FBC" w:rsidR="00BE62CA" w:rsidRPr="00D079E5" w:rsidRDefault="00BE62CA" w:rsidP="00BE62CA">
            <w:pPr>
              <w:rPr>
                <w:rFonts w:eastAsiaTheme="majorEastAsia"/>
                <w:sz w:val="22"/>
                <w:lang w:val="en-CA"/>
              </w:rPr>
            </w:pPr>
            <w:r w:rsidRPr="00D079E5">
              <w:rPr>
                <w:rFonts w:eastAsiaTheme="majorEastAsia"/>
                <w:sz w:val="22"/>
                <w:lang w:val="en-CA"/>
              </w:rPr>
              <w:t>-</w:t>
            </w:r>
            <w:r w:rsidRPr="00D079E5">
              <w:rPr>
                <w:rFonts w:eastAsiaTheme="majorEastAsia"/>
                <w:sz w:val="22"/>
                <w:highlight w:val="yellow"/>
                <w:lang w:val="en-CA"/>
              </w:rPr>
              <w:t>racial covenant does not touch and concern the land; not inherent in a restrictive covenant</w:t>
            </w:r>
            <w:r w:rsidRPr="00D079E5">
              <w:rPr>
                <w:rFonts w:eastAsiaTheme="majorEastAsia"/>
                <w:sz w:val="22"/>
                <w:lang w:val="en-CA"/>
              </w:rPr>
              <w:t xml:space="preserve"> </w:t>
            </w:r>
          </w:p>
        </w:tc>
      </w:tr>
    </w:tbl>
    <w:p w14:paraId="0330C2AC" w14:textId="77777777" w:rsidR="00D277B2" w:rsidRPr="00D079E5" w:rsidRDefault="00D277B2" w:rsidP="00346318">
      <w:pPr>
        <w:rPr>
          <w:rFonts w:eastAsiaTheme="majorEastAsia"/>
          <w:sz w:val="22"/>
        </w:rPr>
      </w:pPr>
    </w:p>
    <w:p w14:paraId="00A8FA1C" w14:textId="5C41E59A" w:rsidR="00D277B2" w:rsidRPr="00D079E5" w:rsidRDefault="00D277B2" w:rsidP="00346318">
      <w:pPr>
        <w:rPr>
          <w:rFonts w:eastAsiaTheme="majorEastAsia"/>
          <w:b/>
          <w:sz w:val="22"/>
        </w:rPr>
      </w:pPr>
      <w:r w:rsidRPr="00D079E5">
        <w:rPr>
          <w:rFonts w:eastAsiaTheme="majorEastAsia"/>
          <w:sz w:val="22"/>
          <w:highlight w:val="yellow"/>
        </w:rPr>
        <w:t>Racial covenants or conditions will fail for rea</w:t>
      </w:r>
      <w:r w:rsidR="008D152A" w:rsidRPr="00D079E5">
        <w:rPr>
          <w:rFonts w:eastAsiaTheme="majorEastAsia"/>
          <w:sz w:val="22"/>
          <w:highlight w:val="yellow"/>
        </w:rPr>
        <w:t>sons of uncertainty. A</w:t>
      </w:r>
      <w:r w:rsidRPr="00D079E5">
        <w:rPr>
          <w:rFonts w:eastAsiaTheme="majorEastAsia"/>
          <w:sz w:val="22"/>
          <w:highlight w:val="yellow"/>
        </w:rPr>
        <w:t>lso likely fail as un</w:t>
      </w:r>
      <w:r w:rsidR="008D152A" w:rsidRPr="00D079E5">
        <w:rPr>
          <w:rFonts w:eastAsiaTheme="majorEastAsia"/>
          <w:sz w:val="22"/>
          <w:highlight w:val="yellow"/>
        </w:rPr>
        <w:t xml:space="preserve">due restraints on alienation </w:t>
      </w:r>
    </w:p>
    <w:p w14:paraId="6169EEAA" w14:textId="77777777" w:rsidR="00F15085" w:rsidRPr="00D079E5" w:rsidRDefault="00F15085" w:rsidP="00391FC7">
      <w:pPr>
        <w:rPr>
          <w:rFonts w:eastAsiaTheme="majorEastAsia"/>
          <w:sz w:val="22"/>
        </w:rPr>
      </w:pPr>
    </w:p>
    <w:p w14:paraId="4E633157" w14:textId="67122560" w:rsidR="004B5563" w:rsidRPr="00D079E5" w:rsidRDefault="004B5563" w:rsidP="004B5563">
      <w:pPr>
        <w:rPr>
          <w:rFonts w:eastAsiaTheme="majorEastAsia"/>
          <w:i/>
          <w:color w:val="0000FF"/>
          <w:sz w:val="22"/>
          <w:lang w:val="en-CA"/>
        </w:rPr>
      </w:pPr>
      <w:r w:rsidRPr="00D079E5">
        <w:rPr>
          <w:rFonts w:eastAsiaTheme="majorEastAsia"/>
          <w:sz w:val="22"/>
          <w:lang w:val="en-CA"/>
        </w:rPr>
        <w:t xml:space="preserve">- </w:t>
      </w:r>
      <w:r w:rsidRPr="00D079E5">
        <w:rPr>
          <w:rFonts w:eastAsiaTheme="majorEastAsia"/>
          <w:b/>
          <w:sz w:val="22"/>
          <w:lang w:val="en-CA"/>
        </w:rPr>
        <w:t>if it is a condition a propos a religion,</w:t>
      </w:r>
      <w:r w:rsidRPr="00D079E5">
        <w:rPr>
          <w:rFonts w:eastAsiaTheme="majorEastAsia"/>
          <w:sz w:val="22"/>
          <w:lang w:val="en-CA"/>
        </w:rPr>
        <w:t xml:space="preserve"> then you can argue the uncertainty, but you can get </w:t>
      </w:r>
      <w:r w:rsidRPr="00D079E5">
        <w:rPr>
          <w:rFonts w:eastAsiaTheme="majorEastAsia"/>
          <w:sz w:val="22"/>
          <w:u w:val="single"/>
          <w:lang w:val="en-CA"/>
        </w:rPr>
        <w:t xml:space="preserve">extraneous evidence </w:t>
      </w:r>
      <w:r w:rsidRPr="00D079E5">
        <w:rPr>
          <w:rFonts w:eastAsiaTheme="majorEastAsia"/>
          <w:sz w:val="22"/>
          <w:lang w:val="en-CA"/>
        </w:rPr>
        <w:t>(</w:t>
      </w:r>
      <w:r w:rsidRPr="00D079E5">
        <w:rPr>
          <w:rFonts w:eastAsiaTheme="majorEastAsia"/>
          <w:i/>
          <w:color w:val="0000FF"/>
          <w:sz w:val="22"/>
          <w:lang w:val="en-CA"/>
        </w:rPr>
        <w:t xml:space="preserve">Teppo Woods) </w:t>
      </w:r>
    </w:p>
    <w:p w14:paraId="72869AC6" w14:textId="77777777" w:rsidR="004B5563" w:rsidRPr="00D079E5" w:rsidRDefault="004B5563" w:rsidP="00391FC7">
      <w:pPr>
        <w:rPr>
          <w:rFonts w:eastAsiaTheme="majorEastAsia"/>
          <w:sz w:val="22"/>
        </w:rPr>
      </w:pPr>
    </w:p>
    <w:p w14:paraId="29329C47" w14:textId="0177E3C9" w:rsidR="004B5563" w:rsidRPr="00D079E5" w:rsidRDefault="004B5563" w:rsidP="004B5563">
      <w:pPr>
        <w:rPr>
          <w:rFonts w:eastAsiaTheme="majorEastAsia"/>
          <w:sz w:val="22"/>
          <w:lang w:val="en-CA"/>
        </w:rPr>
      </w:pPr>
      <w:r w:rsidRPr="00D079E5">
        <w:rPr>
          <w:rFonts w:eastAsiaTheme="majorEastAsia"/>
          <w:sz w:val="22"/>
        </w:rPr>
        <w:t xml:space="preserve">1. </w:t>
      </w:r>
      <w:r w:rsidRPr="00D079E5">
        <w:rPr>
          <w:rFonts w:eastAsiaTheme="majorEastAsia"/>
          <w:b/>
          <w:sz w:val="22"/>
          <w:lang w:val="en-CA"/>
        </w:rPr>
        <w:t>analyze the form in which the prohibition exists;</w:t>
      </w:r>
      <w:r w:rsidRPr="00D079E5">
        <w:rPr>
          <w:rFonts w:eastAsiaTheme="majorEastAsia"/>
          <w:sz w:val="22"/>
          <w:lang w:val="en-CA"/>
        </w:rPr>
        <w:t xml:space="preserve"> if it is a covenant, is it restrictive? Is it a restraint on alienation? Is a uncertain?</w:t>
      </w:r>
    </w:p>
    <w:p w14:paraId="563DF698" w14:textId="77777777" w:rsidR="004B5563" w:rsidRPr="00D079E5" w:rsidRDefault="004B5563" w:rsidP="004B5563">
      <w:pPr>
        <w:rPr>
          <w:rFonts w:eastAsiaTheme="majorEastAsia"/>
          <w:sz w:val="22"/>
          <w:lang w:val="en-CA"/>
        </w:rPr>
      </w:pPr>
      <w:r w:rsidRPr="00D079E5">
        <w:rPr>
          <w:rFonts w:eastAsiaTheme="majorEastAsia"/>
          <w:b/>
          <w:sz w:val="22"/>
          <w:lang w:val="en-CA"/>
        </w:rPr>
        <w:t>2.</w:t>
      </w:r>
      <w:r w:rsidRPr="00D079E5">
        <w:rPr>
          <w:rFonts w:eastAsiaTheme="majorEastAsia"/>
          <w:sz w:val="22"/>
        </w:rPr>
        <w:t xml:space="preserve"> </w:t>
      </w:r>
      <w:r w:rsidRPr="00D079E5">
        <w:rPr>
          <w:rFonts w:eastAsiaTheme="majorEastAsia"/>
          <w:b/>
          <w:sz w:val="22"/>
          <w:lang w:val="en-CA"/>
        </w:rPr>
        <w:t>need to ask how much certainty is required?</w:t>
      </w:r>
    </w:p>
    <w:p w14:paraId="2930C1E4" w14:textId="77777777" w:rsidR="004B5563" w:rsidRPr="00D079E5" w:rsidRDefault="004B5563" w:rsidP="00486C44">
      <w:pPr>
        <w:pStyle w:val="ListParagraph"/>
        <w:numPr>
          <w:ilvl w:val="0"/>
          <w:numId w:val="180"/>
        </w:numPr>
        <w:rPr>
          <w:rFonts w:eastAsiaTheme="majorEastAsia"/>
          <w:sz w:val="22"/>
          <w:szCs w:val="22"/>
        </w:rPr>
      </w:pPr>
      <w:r w:rsidRPr="00D079E5">
        <w:rPr>
          <w:rFonts w:eastAsiaTheme="majorEastAsia"/>
          <w:sz w:val="22"/>
          <w:szCs w:val="22"/>
          <w:lang w:val="en-CA"/>
        </w:rPr>
        <w:t xml:space="preserve">Enormous is CS, a lot less for CP (the law is trying to prevent the hand sticking up from the grave an controlling what is taking place, preventing from CP the hand has worked and the dead are governing) </w:t>
      </w:r>
    </w:p>
    <w:p w14:paraId="04755375" w14:textId="4E8AFE86" w:rsidR="004B5563" w:rsidRPr="00D079E5" w:rsidRDefault="004B5563" w:rsidP="00486C44">
      <w:pPr>
        <w:pStyle w:val="ListParagraph"/>
        <w:numPr>
          <w:ilvl w:val="0"/>
          <w:numId w:val="180"/>
        </w:numPr>
        <w:rPr>
          <w:rFonts w:eastAsiaTheme="majorEastAsia"/>
          <w:sz w:val="22"/>
          <w:szCs w:val="22"/>
        </w:rPr>
      </w:pPr>
      <w:r w:rsidRPr="00D079E5">
        <w:rPr>
          <w:rFonts w:eastAsiaTheme="majorEastAsia"/>
          <w:sz w:val="22"/>
          <w:szCs w:val="22"/>
          <w:lang w:val="en-CA"/>
        </w:rPr>
        <w:t xml:space="preserve">CS trying to get rid of this control, the only way I can do this is by giving you the interest absolute, best do it by eliminating the qualification and require a high level of certainty </w:t>
      </w:r>
    </w:p>
    <w:p w14:paraId="7F3539C8" w14:textId="77777777" w:rsidR="004B5563" w:rsidRPr="00D079E5" w:rsidRDefault="004B5563" w:rsidP="00486C44">
      <w:pPr>
        <w:pStyle w:val="ListParagraph"/>
        <w:numPr>
          <w:ilvl w:val="0"/>
          <w:numId w:val="180"/>
        </w:numPr>
        <w:rPr>
          <w:rFonts w:eastAsiaTheme="majorEastAsia"/>
          <w:sz w:val="22"/>
          <w:szCs w:val="22"/>
          <w:lang w:val="en-CA"/>
        </w:rPr>
      </w:pPr>
      <w:r w:rsidRPr="00D079E5">
        <w:rPr>
          <w:rFonts w:eastAsiaTheme="majorEastAsia"/>
          <w:sz w:val="22"/>
          <w:szCs w:val="22"/>
          <w:lang w:val="en-CA"/>
        </w:rPr>
        <w:t xml:space="preserve">those around religion are the most uncertain (what makes you a Catholic??) </w:t>
      </w:r>
    </w:p>
    <w:p w14:paraId="1DB645D4" w14:textId="41F1E152" w:rsidR="004B5563" w:rsidRPr="00D079E5" w:rsidRDefault="004B5563" w:rsidP="00486C44">
      <w:pPr>
        <w:pStyle w:val="ListParagraph"/>
        <w:numPr>
          <w:ilvl w:val="0"/>
          <w:numId w:val="180"/>
        </w:numPr>
        <w:rPr>
          <w:rFonts w:eastAsiaTheme="majorEastAsia"/>
          <w:sz w:val="22"/>
          <w:szCs w:val="22"/>
        </w:rPr>
      </w:pPr>
      <w:r w:rsidRPr="00D079E5">
        <w:rPr>
          <w:rFonts w:eastAsiaTheme="majorEastAsia"/>
          <w:sz w:val="22"/>
          <w:szCs w:val="22"/>
          <w:lang w:val="en-CA"/>
        </w:rPr>
        <w:t xml:space="preserve">as a CP, easy to strike out the words Catholic; if CS subject to divestment, then getting rid of the condition firms up the gift </w:t>
      </w:r>
    </w:p>
    <w:p w14:paraId="4AE1A2C1" w14:textId="77777777" w:rsidR="004B5563" w:rsidRPr="00D079E5" w:rsidRDefault="004B5563" w:rsidP="00486C44">
      <w:pPr>
        <w:pStyle w:val="ListParagraph"/>
        <w:numPr>
          <w:ilvl w:val="0"/>
          <w:numId w:val="180"/>
        </w:numPr>
        <w:rPr>
          <w:rFonts w:eastAsiaTheme="majorEastAsia"/>
          <w:sz w:val="22"/>
          <w:szCs w:val="22"/>
          <w:lang w:val="en-CA"/>
        </w:rPr>
      </w:pPr>
      <w:r w:rsidRPr="00D079E5">
        <w:rPr>
          <w:rFonts w:eastAsiaTheme="majorEastAsia"/>
          <w:sz w:val="22"/>
          <w:szCs w:val="22"/>
          <w:lang w:val="en-CA"/>
        </w:rPr>
        <w:t xml:space="preserve">Generally if the words are unclear and form part of a CP, that has the effect of negating the entire gift (the grantor has given nothing) </w:t>
      </w:r>
    </w:p>
    <w:p w14:paraId="466B4EAE" w14:textId="77777777" w:rsidR="004B5563" w:rsidRPr="00D079E5" w:rsidRDefault="004B5563" w:rsidP="00391FC7">
      <w:pPr>
        <w:rPr>
          <w:rFonts w:eastAsiaTheme="majorEastAsia"/>
          <w:sz w:val="22"/>
        </w:rPr>
      </w:pPr>
    </w:p>
    <w:p w14:paraId="47D55E90" w14:textId="4547F998" w:rsidR="004B5563" w:rsidRPr="00D079E5" w:rsidRDefault="00F15085" w:rsidP="00391FC7">
      <w:pPr>
        <w:rPr>
          <w:rFonts w:eastAsiaTheme="majorEastAsia"/>
          <w:sz w:val="22"/>
        </w:rPr>
      </w:pPr>
      <w:r w:rsidRPr="00D079E5">
        <w:rPr>
          <w:rFonts w:eastAsiaTheme="majorEastAsia"/>
          <w:b/>
          <w:i/>
          <w:color w:val="3366FF"/>
          <w:sz w:val="22"/>
        </w:rPr>
        <w:t>MacDonald v Brown Estate</w:t>
      </w:r>
      <w:r w:rsidRPr="00D079E5">
        <w:rPr>
          <w:rFonts w:eastAsiaTheme="majorEastAsia"/>
          <w:sz w:val="22"/>
        </w:rPr>
        <w:t xml:space="preserve"> (1995)</w:t>
      </w:r>
    </w:p>
    <w:tbl>
      <w:tblPr>
        <w:tblStyle w:val="TableGrid"/>
        <w:tblW w:w="0" w:type="auto"/>
        <w:tblLook w:val="04A0" w:firstRow="1" w:lastRow="0" w:firstColumn="1" w:lastColumn="0" w:noHBand="0" w:noVBand="1"/>
      </w:tblPr>
      <w:tblGrid>
        <w:gridCol w:w="1384"/>
        <w:gridCol w:w="9371"/>
      </w:tblGrid>
      <w:tr w:rsidR="004B5563" w:rsidRPr="00D079E5" w14:paraId="38E060CD" w14:textId="77777777" w:rsidTr="004B5563">
        <w:tc>
          <w:tcPr>
            <w:tcW w:w="1384" w:type="dxa"/>
          </w:tcPr>
          <w:p w14:paraId="6CC1D341" w14:textId="6C1A3AA0" w:rsidR="004B5563" w:rsidRPr="00D079E5" w:rsidRDefault="004B5563" w:rsidP="00391FC7">
            <w:pPr>
              <w:rPr>
                <w:rFonts w:eastAsiaTheme="majorEastAsia"/>
                <w:b/>
                <w:sz w:val="22"/>
              </w:rPr>
            </w:pPr>
            <w:r w:rsidRPr="00D079E5">
              <w:rPr>
                <w:rFonts w:eastAsiaTheme="majorEastAsia"/>
                <w:b/>
                <w:sz w:val="22"/>
              </w:rPr>
              <w:t>FACTS</w:t>
            </w:r>
          </w:p>
        </w:tc>
        <w:tc>
          <w:tcPr>
            <w:tcW w:w="9371" w:type="dxa"/>
          </w:tcPr>
          <w:p w14:paraId="404CA8B8" w14:textId="0DC01500" w:rsidR="004B5563" w:rsidRPr="00D079E5" w:rsidRDefault="004B5563" w:rsidP="004B5563">
            <w:pPr>
              <w:rPr>
                <w:rFonts w:eastAsiaTheme="majorEastAsia"/>
                <w:sz w:val="22"/>
                <w:lang w:val="en-CA"/>
              </w:rPr>
            </w:pPr>
            <w:r w:rsidRPr="00D079E5">
              <w:rPr>
                <w:rFonts w:eastAsiaTheme="majorEastAsia"/>
                <w:sz w:val="22"/>
                <w:lang w:val="en-CA"/>
              </w:rPr>
              <w:t>-Testator gives shares until niece becomes widowed or divorced from present husband</w:t>
            </w:r>
          </w:p>
          <w:p w14:paraId="62D24CFD" w14:textId="3E30CB50" w:rsidR="004B5563" w:rsidRPr="00D079E5" w:rsidRDefault="004B5563" w:rsidP="004B5563">
            <w:pPr>
              <w:rPr>
                <w:rFonts w:eastAsiaTheme="majorEastAsia"/>
                <w:sz w:val="22"/>
                <w:lang w:val="en-CA"/>
              </w:rPr>
            </w:pPr>
            <w:r w:rsidRPr="00D079E5">
              <w:rPr>
                <w:rFonts w:eastAsiaTheme="majorEastAsia"/>
                <w:sz w:val="22"/>
                <w:lang w:val="en-CA"/>
              </w:rPr>
              <w:t>-If doesn’t happen goes to grand-nephew</w:t>
            </w:r>
          </w:p>
        </w:tc>
      </w:tr>
      <w:tr w:rsidR="004B5563" w:rsidRPr="00D079E5" w14:paraId="56C97D30" w14:textId="77777777" w:rsidTr="004B5563">
        <w:tc>
          <w:tcPr>
            <w:tcW w:w="1384" w:type="dxa"/>
          </w:tcPr>
          <w:p w14:paraId="12EE589D" w14:textId="6BED8DA6" w:rsidR="004B5563" w:rsidRPr="00D079E5" w:rsidRDefault="004B5563" w:rsidP="00391FC7">
            <w:pPr>
              <w:rPr>
                <w:rFonts w:eastAsiaTheme="majorEastAsia"/>
                <w:b/>
                <w:sz w:val="22"/>
              </w:rPr>
            </w:pPr>
            <w:r w:rsidRPr="00D079E5">
              <w:rPr>
                <w:rFonts w:eastAsiaTheme="majorEastAsia"/>
                <w:b/>
                <w:sz w:val="22"/>
              </w:rPr>
              <w:t xml:space="preserve">RATIO </w:t>
            </w:r>
          </w:p>
        </w:tc>
        <w:tc>
          <w:tcPr>
            <w:tcW w:w="9371" w:type="dxa"/>
          </w:tcPr>
          <w:p w14:paraId="5CCA4517" w14:textId="70F48411" w:rsidR="004B5563" w:rsidRPr="00D079E5" w:rsidRDefault="004B5563" w:rsidP="00391FC7">
            <w:pPr>
              <w:rPr>
                <w:rFonts w:eastAsiaTheme="majorEastAsia"/>
                <w:b/>
                <w:sz w:val="22"/>
              </w:rPr>
            </w:pPr>
            <w:r w:rsidRPr="00D079E5">
              <w:rPr>
                <w:rFonts w:eastAsiaTheme="majorEastAsia"/>
                <w:b/>
                <w:sz w:val="22"/>
                <w:highlight w:val="yellow"/>
              </w:rPr>
              <w:t>IF MOTIVE IS TO SUPPORT AND CARE FOR SOMEONE, PUBLIC POLICY WILL ALLOW FOR IT TO OCCUR.</w:t>
            </w:r>
            <w:r w:rsidRPr="00D079E5">
              <w:rPr>
                <w:rFonts w:eastAsiaTheme="majorEastAsia"/>
                <w:b/>
                <w:sz w:val="22"/>
              </w:rPr>
              <w:t xml:space="preserve"> PUBLIC POLICY WILL STRIKE DOWN A CLAUSE PUT IN BY A TESTATOR WITH THE PURPOSE OF CAUSING A DIVORCE BECAUSE HE OR SHE DOESN'T LIKE SPOUSE.</w:t>
            </w:r>
          </w:p>
        </w:tc>
      </w:tr>
      <w:tr w:rsidR="004B5563" w:rsidRPr="00D079E5" w14:paraId="016AE429" w14:textId="77777777" w:rsidTr="004B5563">
        <w:tc>
          <w:tcPr>
            <w:tcW w:w="1384" w:type="dxa"/>
          </w:tcPr>
          <w:p w14:paraId="0AD4819E" w14:textId="705D10ED" w:rsidR="004B5563" w:rsidRPr="00D079E5" w:rsidRDefault="004B5563" w:rsidP="00391FC7">
            <w:pPr>
              <w:rPr>
                <w:rFonts w:eastAsiaTheme="majorEastAsia"/>
                <w:b/>
                <w:sz w:val="22"/>
              </w:rPr>
            </w:pPr>
            <w:r w:rsidRPr="00D079E5">
              <w:rPr>
                <w:rFonts w:eastAsiaTheme="majorEastAsia"/>
                <w:b/>
                <w:sz w:val="22"/>
              </w:rPr>
              <w:t>REASONING</w:t>
            </w:r>
          </w:p>
        </w:tc>
        <w:tc>
          <w:tcPr>
            <w:tcW w:w="9371" w:type="dxa"/>
          </w:tcPr>
          <w:p w14:paraId="157D4273" w14:textId="30714C2D" w:rsidR="004B5563" w:rsidRPr="00D079E5" w:rsidRDefault="004B5563" w:rsidP="00391FC7">
            <w:pPr>
              <w:rPr>
                <w:rFonts w:eastAsiaTheme="majorEastAsia"/>
                <w:sz w:val="22"/>
              </w:rPr>
            </w:pPr>
            <w:r w:rsidRPr="00D079E5">
              <w:rPr>
                <w:rFonts w:eastAsiaTheme="majorEastAsia"/>
                <w:sz w:val="22"/>
              </w:rPr>
              <w:t xml:space="preserve">-Motive was to give added security in the event on of the situations occurred </w:t>
            </w:r>
          </w:p>
        </w:tc>
      </w:tr>
      <w:tr w:rsidR="004B5563" w:rsidRPr="00D079E5" w14:paraId="4FCC4FB2" w14:textId="77777777" w:rsidTr="004B5563">
        <w:tc>
          <w:tcPr>
            <w:tcW w:w="1384" w:type="dxa"/>
          </w:tcPr>
          <w:p w14:paraId="7CBFBD13" w14:textId="3D5F5A4B" w:rsidR="004B5563" w:rsidRPr="00D079E5" w:rsidRDefault="004B5563" w:rsidP="00391FC7">
            <w:pPr>
              <w:rPr>
                <w:rFonts w:eastAsiaTheme="majorEastAsia"/>
                <w:b/>
                <w:sz w:val="22"/>
              </w:rPr>
            </w:pPr>
            <w:r w:rsidRPr="00D079E5">
              <w:rPr>
                <w:rFonts w:eastAsiaTheme="majorEastAsia"/>
                <w:b/>
                <w:sz w:val="22"/>
              </w:rPr>
              <w:t xml:space="preserve">HELD </w:t>
            </w:r>
          </w:p>
        </w:tc>
        <w:tc>
          <w:tcPr>
            <w:tcW w:w="9371" w:type="dxa"/>
          </w:tcPr>
          <w:p w14:paraId="62C58D58" w14:textId="743C8BBC" w:rsidR="004B5563" w:rsidRPr="00D079E5" w:rsidRDefault="004B5563" w:rsidP="00391FC7">
            <w:pPr>
              <w:rPr>
                <w:rFonts w:eastAsiaTheme="majorEastAsia"/>
                <w:sz w:val="22"/>
              </w:rPr>
            </w:pPr>
            <w:r w:rsidRPr="00D079E5">
              <w:rPr>
                <w:rFonts w:eastAsiaTheme="majorEastAsia"/>
                <w:sz w:val="22"/>
              </w:rPr>
              <w:t>Provisions here are supportive, and not coercive/punitive/intending to induce divorce.</w:t>
            </w:r>
          </w:p>
        </w:tc>
      </w:tr>
    </w:tbl>
    <w:p w14:paraId="29E01FC6" w14:textId="0C57EAC2" w:rsidR="00FB7550" w:rsidRPr="00D079E5" w:rsidRDefault="00FB7550" w:rsidP="00FB7550">
      <w:pPr>
        <w:rPr>
          <w:rFonts w:eastAsiaTheme="majorEastAsia"/>
          <w:sz w:val="22"/>
        </w:rPr>
      </w:pPr>
      <w:r w:rsidRPr="00D079E5">
        <w:rPr>
          <w:rFonts w:eastAsiaTheme="majorEastAsia"/>
          <w:b/>
          <w:i/>
          <w:color w:val="3366FF"/>
          <w:sz w:val="22"/>
        </w:rPr>
        <w:t>Re Piper</w:t>
      </w:r>
      <w:r w:rsidRPr="00D079E5">
        <w:rPr>
          <w:rFonts w:eastAsiaTheme="majorEastAsia"/>
          <w:sz w:val="22"/>
        </w:rPr>
        <w:t xml:space="preserve"> (1946): clause inducing a child not to associate with a parent is invalid</w:t>
      </w:r>
    </w:p>
    <w:p w14:paraId="5B2A99B7" w14:textId="49385AF2" w:rsidR="00FB7550" w:rsidRPr="00D079E5" w:rsidRDefault="00FB7550" w:rsidP="00FB7550">
      <w:pPr>
        <w:rPr>
          <w:rFonts w:eastAsiaTheme="majorEastAsia"/>
          <w:sz w:val="22"/>
        </w:rPr>
      </w:pPr>
      <w:r w:rsidRPr="00D079E5">
        <w:rPr>
          <w:rFonts w:eastAsiaTheme="majorEastAsia"/>
          <w:b/>
          <w:i/>
          <w:color w:val="3366FF"/>
          <w:sz w:val="22"/>
        </w:rPr>
        <w:t>Re Neeld</w:t>
      </w:r>
      <w:r w:rsidRPr="00D079E5">
        <w:rPr>
          <w:rFonts w:eastAsiaTheme="majorEastAsia"/>
          <w:sz w:val="22"/>
        </w:rPr>
        <w:t xml:space="preserve"> (1962): clause inducing a person to assume name of testator are valid in England</w:t>
      </w:r>
    </w:p>
    <w:p w14:paraId="5050DCED" w14:textId="1B5443F7" w:rsidR="00FB7550" w:rsidRPr="00D079E5" w:rsidRDefault="00FB7550" w:rsidP="00FB7550">
      <w:pPr>
        <w:rPr>
          <w:rFonts w:eastAsiaTheme="majorEastAsia"/>
          <w:sz w:val="22"/>
        </w:rPr>
      </w:pPr>
      <w:r w:rsidRPr="00D079E5">
        <w:rPr>
          <w:rFonts w:eastAsiaTheme="majorEastAsia"/>
          <w:b/>
          <w:i/>
          <w:color w:val="3366FF"/>
          <w:sz w:val="22"/>
        </w:rPr>
        <w:t xml:space="preserve">Re Kennedy Estate </w:t>
      </w:r>
      <w:r w:rsidRPr="00D079E5">
        <w:rPr>
          <w:rFonts w:eastAsiaTheme="majorEastAsia"/>
          <w:sz w:val="22"/>
        </w:rPr>
        <w:t>(1950): condition that a person must/must not marry a person of a specified religion is valid; conditions that a person must not drink intoxicating liquor, or play cards or continue steady are valid; condition against smoking is valid.</w:t>
      </w:r>
    </w:p>
    <w:p w14:paraId="38C62F12" w14:textId="77777777" w:rsidR="00477866" w:rsidRPr="00D079E5" w:rsidRDefault="00477866" w:rsidP="00391FC7">
      <w:pPr>
        <w:rPr>
          <w:rFonts w:eastAsiaTheme="majorEastAsia"/>
          <w:sz w:val="22"/>
        </w:rPr>
      </w:pPr>
    </w:p>
    <w:p w14:paraId="72B6351C" w14:textId="7F324228" w:rsidR="009D3A43" w:rsidRPr="00D079E5" w:rsidRDefault="00FB7550" w:rsidP="00FB7550">
      <w:pPr>
        <w:pStyle w:val="Heading4"/>
        <w:rPr>
          <w:rFonts w:eastAsiaTheme="majorEastAsia"/>
          <w:sz w:val="22"/>
        </w:rPr>
      </w:pPr>
      <w:bookmarkStart w:id="89" w:name="_Toc322633105"/>
      <w:r w:rsidRPr="00D079E5">
        <w:rPr>
          <w:rFonts w:eastAsiaTheme="majorEastAsia"/>
          <w:sz w:val="22"/>
        </w:rPr>
        <w:t>Jarman Rules – Consequences of Invalidity</w:t>
      </w:r>
      <w:bookmarkEnd w:id="89"/>
    </w:p>
    <w:p w14:paraId="195B367C" w14:textId="775B13D7" w:rsidR="00FB7550" w:rsidRPr="00D079E5" w:rsidRDefault="00FB7550" w:rsidP="00FB7550">
      <w:pPr>
        <w:rPr>
          <w:rFonts w:eastAsiaTheme="majorEastAsia"/>
          <w:sz w:val="22"/>
          <w:u w:val="single"/>
        </w:rPr>
      </w:pPr>
      <w:r w:rsidRPr="00D079E5">
        <w:rPr>
          <w:rFonts w:eastAsiaTheme="majorEastAsia"/>
          <w:sz w:val="22"/>
          <w:u w:val="single"/>
        </w:rPr>
        <w:t>At Common Law:</w:t>
      </w:r>
    </w:p>
    <w:p w14:paraId="4620E76D" w14:textId="64A5FE65" w:rsidR="00FB7550" w:rsidRPr="00D079E5" w:rsidRDefault="00FB7550" w:rsidP="00486C44">
      <w:pPr>
        <w:pStyle w:val="ListParagraph"/>
        <w:numPr>
          <w:ilvl w:val="0"/>
          <w:numId w:val="130"/>
        </w:numPr>
        <w:rPr>
          <w:rFonts w:eastAsiaTheme="majorEastAsia"/>
          <w:sz w:val="22"/>
          <w:szCs w:val="22"/>
        </w:rPr>
      </w:pPr>
      <w:r w:rsidRPr="00D079E5">
        <w:rPr>
          <w:rFonts w:eastAsiaTheme="majorEastAsia"/>
          <w:sz w:val="22"/>
          <w:szCs w:val="22"/>
        </w:rPr>
        <w:t>Void condition and condition precedent = whole transfer is void</w:t>
      </w:r>
    </w:p>
    <w:p w14:paraId="4F1D588F" w14:textId="18D9A1E6" w:rsidR="00FB7550" w:rsidRPr="00D079E5" w:rsidRDefault="00FB7550" w:rsidP="00486C44">
      <w:pPr>
        <w:pStyle w:val="ListParagraph"/>
        <w:numPr>
          <w:ilvl w:val="0"/>
          <w:numId w:val="130"/>
        </w:numPr>
        <w:rPr>
          <w:rFonts w:eastAsiaTheme="majorEastAsia"/>
          <w:sz w:val="22"/>
          <w:szCs w:val="22"/>
        </w:rPr>
      </w:pPr>
      <w:r w:rsidRPr="00D079E5">
        <w:rPr>
          <w:rFonts w:eastAsiaTheme="majorEastAsia"/>
          <w:sz w:val="22"/>
          <w:szCs w:val="22"/>
        </w:rPr>
        <w:t>Void condition and condition subsequent = transfer is absolute, cross out condition</w:t>
      </w:r>
    </w:p>
    <w:p w14:paraId="257D922E" w14:textId="6CD8F4F6" w:rsidR="00FB7550" w:rsidRPr="00D079E5" w:rsidRDefault="00FB7550" w:rsidP="00FB7550">
      <w:pPr>
        <w:rPr>
          <w:rFonts w:eastAsiaTheme="majorEastAsia"/>
          <w:sz w:val="22"/>
          <w:u w:val="single"/>
        </w:rPr>
      </w:pPr>
      <w:r w:rsidRPr="00D079E5">
        <w:rPr>
          <w:rFonts w:eastAsiaTheme="majorEastAsia"/>
          <w:sz w:val="22"/>
          <w:u w:val="single"/>
        </w:rPr>
        <w:t>At Equity:</w:t>
      </w:r>
    </w:p>
    <w:p w14:paraId="5D5DA6E8" w14:textId="692BD54E" w:rsidR="00FB7550" w:rsidRPr="00D079E5" w:rsidRDefault="00FB7550" w:rsidP="00486C44">
      <w:pPr>
        <w:pStyle w:val="ListParagraph"/>
        <w:numPr>
          <w:ilvl w:val="0"/>
          <w:numId w:val="132"/>
        </w:numPr>
        <w:rPr>
          <w:rFonts w:eastAsiaTheme="majorEastAsia"/>
          <w:sz w:val="22"/>
          <w:szCs w:val="22"/>
        </w:rPr>
      </w:pPr>
      <w:r w:rsidRPr="00D079E5">
        <w:rPr>
          <w:rFonts w:eastAsiaTheme="majorEastAsia"/>
          <w:sz w:val="22"/>
          <w:szCs w:val="22"/>
        </w:rPr>
        <w:t>If condition precedent is originally impossible or illegal, then treat condition precedent as a condition subsequent</w:t>
      </w:r>
    </w:p>
    <w:p w14:paraId="628D7E1C" w14:textId="4C1EFC62" w:rsidR="00FB7550" w:rsidRPr="00D079E5" w:rsidRDefault="00FB7550" w:rsidP="00486C44">
      <w:pPr>
        <w:pStyle w:val="ListParagraph"/>
        <w:numPr>
          <w:ilvl w:val="0"/>
          <w:numId w:val="132"/>
        </w:numPr>
        <w:rPr>
          <w:rFonts w:eastAsiaTheme="majorEastAsia"/>
          <w:sz w:val="22"/>
          <w:szCs w:val="22"/>
        </w:rPr>
      </w:pPr>
      <w:r w:rsidRPr="00D079E5">
        <w:rPr>
          <w:rFonts w:eastAsiaTheme="majorEastAsia"/>
          <w:sz w:val="22"/>
          <w:szCs w:val="22"/>
        </w:rPr>
        <w:t xml:space="preserve">Where performance of condition is sole motive of bequest, or its impossibility was unknown to T, or condition has </w:t>
      </w:r>
      <w:r w:rsidRPr="00D079E5">
        <w:rPr>
          <w:rFonts w:eastAsiaTheme="majorEastAsia"/>
          <w:sz w:val="22"/>
          <w:szCs w:val="22"/>
          <w:u w:val="single"/>
        </w:rPr>
        <w:t>become</w:t>
      </w:r>
      <w:r w:rsidRPr="00D079E5">
        <w:rPr>
          <w:rFonts w:eastAsiaTheme="majorEastAsia"/>
          <w:sz w:val="22"/>
          <w:szCs w:val="22"/>
        </w:rPr>
        <w:t xml:space="preserve"> impossible or condition is illegal because it is morally wrong, then Equity agrees with CL and holds the gift and condition void</w:t>
      </w:r>
    </w:p>
    <w:p w14:paraId="1F1B2F9F" w14:textId="488EAB2B" w:rsidR="00FB7550" w:rsidRPr="00D079E5" w:rsidRDefault="00FB7550" w:rsidP="00486C44">
      <w:pPr>
        <w:pStyle w:val="ListParagraph"/>
        <w:numPr>
          <w:ilvl w:val="0"/>
          <w:numId w:val="132"/>
        </w:numPr>
        <w:rPr>
          <w:rFonts w:eastAsiaTheme="majorEastAsia"/>
          <w:sz w:val="22"/>
          <w:szCs w:val="22"/>
        </w:rPr>
      </w:pPr>
      <w:r w:rsidRPr="00D079E5">
        <w:rPr>
          <w:rFonts w:eastAsiaTheme="majorEastAsia"/>
          <w:sz w:val="22"/>
          <w:szCs w:val="22"/>
        </w:rPr>
        <w:t>Limitations are treated in same way as conditions subsequent with regard to uncertainty</w:t>
      </w:r>
    </w:p>
    <w:p w14:paraId="0BACE223" w14:textId="6F7B6F5E" w:rsidR="00FB7550" w:rsidRPr="00D079E5" w:rsidRDefault="00FB7550" w:rsidP="008D152A">
      <w:pPr>
        <w:pStyle w:val="Heading3"/>
        <w:rPr>
          <w:rFonts w:eastAsiaTheme="majorEastAsia"/>
          <w:sz w:val="22"/>
        </w:rPr>
      </w:pPr>
      <w:bookmarkStart w:id="90" w:name="_Toc322633106"/>
      <w:r w:rsidRPr="00D079E5">
        <w:rPr>
          <w:rFonts w:eastAsiaTheme="majorEastAsia"/>
          <w:sz w:val="22"/>
        </w:rPr>
        <w:t>Human Rights Legislation</w:t>
      </w:r>
      <w:bookmarkEnd w:id="90"/>
    </w:p>
    <w:p w14:paraId="075B971F" w14:textId="6C7C96B0" w:rsidR="00FB7550" w:rsidRPr="00D079E5" w:rsidRDefault="00FB7550" w:rsidP="00FB7550">
      <w:pPr>
        <w:rPr>
          <w:rFonts w:eastAsiaTheme="majorEastAsia"/>
          <w:b/>
          <w:i/>
          <w:color w:val="FF0000"/>
          <w:sz w:val="22"/>
        </w:rPr>
      </w:pPr>
      <w:r w:rsidRPr="00D079E5">
        <w:rPr>
          <w:rFonts w:eastAsiaTheme="majorEastAsia"/>
          <w:b/>
          <w:i/>
          <w:color w:val="FF0000"/>
          <w:sz w:val="22"/>
        </w:rPr>
        <w:t>Canadian Charter of Rights and Freedoms</w:t>
      </w:r>
    </w:p>
    <w:p w14:paraId="43A3583B" w14:textId="022B1580" w:rsidR="00FB7550" w:rsidRPr="00D079E5" w:rsidRDefault="00FB7550" w:rsidP="00FB7550">
      <w:pPr>
        <w:rPr>
          <w:rFonts w:eastAsiaTheme="majorEastAsia"/>
          <w:sz w:val="22"/>
        </w:rPr>
      </w:pPr>
      <w:r w:rsidRPr="00D079E5">
        <w:rPr>
          <w:rFonts w:eastAsiaTheme="majorEastAsia"/>
          <w:i/>
          <w:color w:val="FF0000"/>
          <w:sz w:val="22"/>
        </w:rPr>
        <w:t>s. 15</w:t>
      </w:r>
      <w:r w:rsidRPr="00D079E5">
        <w:rPr>
          <w:rFonts w:eastAsiaTheme="majorEastAsia"/>
          <w:sz w:val="22"/>
        </w:rPr>
        <w:t xml:space="preserve"> – Equality before and under law and equal protection and benefit of law</w:t>
      </w:r>
    </w:p>
    <w:p w14:paraId="26B1F21F" w14:textId="49E48EAA" w:rsidR="00FB7550" w:rsidRPr="00D079E5" w:rsidRDefault="00FB7550" w:rsidP="00FB7550">
      <w:pPr>
        <w:rPr>
          <w:rFonts w:eastAsiaTheme="majorEastAsia"/>
          <w:sz w:val="22"/>
        </w:rPr>
      </w:pPr>
      <w:r w:rsidRPr="00D079E5">
        <w:rPr>
          <w:rFonts w:eastAsiaTheme="majorEastAsia"/>
          <w:i/>
          <w:color w:val="FF0000"/>
          <w:sz w:val="22"/>
        </w:rPr>
        <w:t>s.15 (2)</w:t>
      </w:r>
      <w:r w:rsidRPr="00D079E5">
        <w:rPr>
          <w:rFonts w:eastAsiaTheme="majorEastAsia"/>
          <w:sz w:val="22"/>
        </w:rPr>
        <w:t xml:space="preserve"> – Does not apply to affirmative action programs</w:t>
      </w:r>
    </w:p>
    <w:p w14:paraId="27D40C14" w14:textId="7357963A" w:rsidR="00FB7550" w:rsidRPr="00D079E5" w:rsidRDefault="00FB7550" w:rsidP="00FB7550">
      <w:pPr>
        <w:rPr>
          <w:rFonts w:eastAsiaTheme="majorEastAsia"/>
          <w:sz w:val="22"/>
        </w:rPr>
      </w:pPr>
      <w:r w:rsidRPr="00D079E5">
        <w:rPr>
          <w:rFonts w:eastAsiaTheme="majorEastAsia"/>
          <w:i/>
          <w:color w:val="FF0000"/>
          <w:sz w:val="22"/>
        </w:rPr>
        <w:t>s. 32</w:t>
      </w:r>
      <w:r w:rsidRPr="00D079E5">
        <w:rPr>
          <w:rFonts w:eastAsiaTheme="majorEastAsia"/>
          <w:sz w:val="22"/>
        </w:rPr>
        <w:t xml:space="preserve"> – Charter applies to the government of Canada</w:t>
      </w:r>
    </w:p>
    <w:p w14:paraId="6041EE51" w14:textId="77777777" w:rsidR="00FB7550" w:rsidRPr="00D079E5" w:rsidRDefault="00FB7550" w:rsidP="00FB7550">
      <w:pPr>
        <w:rPr>
          <w:rFonts w:eastAsiaTheme="majorEastAsia"/>
          <w:sz w:val="22"/>
        </w:rPr>
      </w:pPr>
    </w:p>
    <w:p w14:paraId="5C60931C" w14:textId="62AEC75D" w:rsidR="00FB7550" w:rsidRPr="00D079E5" w:rsidRDefault="00FB7550" w:rsidP="00FB7550">
      <w:pPr>
        <w:rPr>
          <w:rFonts w:eastAsiaTheme="majorEastAsia"/>
          <w:sz w:val="22"/>
        </w:rPr>
      </w:pPr>
      <w:r w:rsidRPr="00D079E5">
        <w:rPr>
          <w:rFonts w:eastAsiaTheme="majorEastAsia"/>
          <w:b/>
          <w:i/>
          <w:color w:val="FF0000"/>
          <w:sz w:val="22"/>
        </w:rPr>
        <w:t>Human Rights Code</w:t>
      </w:r>
      <w:r w:rsidRPr="00D079E5">
        <w:rPr>
          <w:rFonts w:eastAsiaTheme="majorEastAsia"/>
          <w:sz w:val="22"/>
        </w:rPr>
        <w:t xml:space="preserve"> (BC) – </w:t>
      </w:r>
      <w:r w:rsidRPr="00D079E5">
        <w:rPr>
          <w:rFonts w:eastAsiaTheme="majorEastAsia"/>
          <w:i/>
          <w:sz w:val="22"/>
        </w:rPr>
        <w:t>Discrimination in accommodation, service and facility</w:t>
      </w:r>
    </w:p>
    <w:p w14:paraId="76389275" w14:textId="23EA3511" w:rsidR="00FB7550" w:rsidRPr="00D079E5" w:rsidRDefault="00FB7550" w:rsidP="00FB7550">
      <w:pPr>
        <w:rPr>
          <w:rFonts w:eastAsiaTheme="majorEastAsia"/>
          <w:sz w:val="22"/>
        </w:rPr>
      </w:pPr>
      <w:r w:rsidRPr="00D079E5">
        <w:rPr>
          <w:rFonts w:eastAsiaTheme="majorEastAsia"/>
          <w:sz w:val="22"/>
        </w:rPr>
        <w:t xml:space="preserve">Cannot discriminate in provision of accommodation, service or facility. </w:t>
      </w:r>
    </w:p>
    <w:p w14:paraId="427AB089" w14:textId="77777777" w:rsidR="00242790" w:rsidRPr="00D079E5" w:rsidRDefault="00242790" w:rsidP="00FB7550">
      <w:pPr>
        <w:rPr>
          <w:rFonts w:eastAsiaTheme="majorEastAsia"/>
          <w:sz w:val="22"/>
        </w:rPr>
      </w:pPr>
    </w:p>
    <w:p w14:paraId="2495B1CF" w14:textId="39E5BF48" w:rsidR="00242790" w:rsidRPr="00D079E5" w:rsidRDefault="00242790" w:rsidP="00242790">
      <w:pPr>
        <w:rPr>
          <w:rFonts w:eastAsiaTheme="majorEastAsia"/>
          <w:sz w:val="22"/>
        </w:rPr>
      </w:pPr>
      <w:r w:rsidRPr="00D079E5">
        <w:rPr>
          <w:rFonts w:eastAsiaTheme="majorEastAsia"/>
          <w:b/>
          <w:i/>
          <w:color w:val="FF0000"/>
          <w:sz w:val="22"/>
        </w:rPr>
        <w:t>Human Rights Code</w:t>
      </w:r>
      <w:r w:rsidRPr="00D079E5">
        <w:rPr>
          <w:rFonts w:eastAsiaTheme="majorEastAsia"/>
          <w:sz w:val="22"/>
        </w:rPr>
        <w:t xml:space="preserve"> (BC) – </w:t>
      </w:r>
      <w:r w:rsidRPr="00D079E5">
        <w:rPr>
          <w:rFonts w:eastAsiaTheme="majorEastAsia"/>
          <w:i/>
          <w:sz w:val="22"/>
        </w:rPr>
        <w:t>Discrimination of purchase of property</w:t>
      </w:r>
    </w:p>
    <w:p w14:paraId="7E447DA9" w14:textId="70E49C41" w:rsidR="00242790" w:rsidRPr="00D079E5" w:rsidRDefault="00242790" w:rsidP="00242790">
      <w:pPr>
        <w:rPr>
          <w:rFonts w:eastAsiaTheme="majorEastAsia"/>
          <w:sz w:val="22"/>
        </w:rPr>
      </w:pPr>
      <w:r w:rsidRPr="00D079E5">
        <w:rPr>
          <w:rFonts w:eastAsiaTheme="majorEastAsia"/>
          <w:sz w:val="22"/>
        </w:rPr>
        <w:t>Cannot discriminate in allowing purchase of commercial/dwelling units; OR opportunity to acquire land/interest in land; OR regarding term/condition of purchase/acquisition.</w:t>
      </w:r>
    </w:p>
    <w:p w14:paraId="7E4324B8" w14:textId="77777777" w:rsidR="00242790" w:rsidRPr="00D079E5" w:rsidRDefault="00242790" w:rsidP="00242790">
      <w:pPr>
        <w:rPr>
          <w:rFonts w:eastAsiaTheme="majorEastAsia"/>
          <w:sz w:val="22"/>
        </w:rPr>
      </w:pPr>
    </w:p>
    <w:p w14:paraId="1F0AE0FD" w14:textId="3246F03C" w:rsidR="00242790" w:rsidRPr="00D079E5" w:rsidRDefault="00242790" w:rsidP="00242790">
      <w:pPr>
        <w:rPr>
          <w:rFonts w:eastAsiaTheme="majorEastAsia"/>
          <w:sz w:val="22"/>
        </w:rPr>
      </w:pPr>
      <w:r w:rsidRPr="00D079E5">
        <w:rPr>
          <w:rFonts w:eastAsiaTheme="majorEastAsia"/>
          <w:b/>
          <w:i/>
          <w:color w:val="FF0000"/>
          <w:sz w:val="22"/>
        </w:rPr>
        <w:t>Human Rights Code</w:t>
      </w:r>
      <w:r w:rsidRPr="00D079E5">
        <w:rPr>
          <w:rFonts w:eastAsiaTheme="majorEastAsia"/>
          <w:sz w:val="22"/>
        </w:rPr>
        <w:t xml:space="preserve"> (BC) – </w:t>
      </w:r>
      <w:r w:rsidRPr="00D079E5">
        <w:rPr>
          <w:rFonts w:eastAsiaTheme="majorEastAsia"/>
          <w:i/>
          <w:sz w:val="22"/>
        </w:rPr>
        <w:t>Discrimination in tenancy premises</w:t>
      </w:r>
    </w:p>
    <w:p w14:paraId="0D4B5BBC" w14:textId="6B02830C" w:rsidR="00242790" w:rsidRPr="00D079E5" w:rsidRDefault="00242790" w:rsidP="00242790">
      <w:pPr>
        <w:rPr>
          <w:rFonts w:eastAsiaTheme="majorEastAsia"/>
          <w:sz w:val="22"/>
        </w:rPr>
      </w:pPr>
      <w:r w:rsidRPr="00D079E5">
        <w:rPr>
          <w:rFonts w:eastAsiaTheme="majorEastAsia"/>
          <w:sz w:val="22"/>
        </w:rPr>
        <w:t xml:space="preserve">Cannot discriminate in right to lease space or in lease terms/conditions. </w:t>
      </w:r>
    </w:p>
    <w:p w14:paraId="765923FA" w14:textId="77777777" w:rsidR="00242790" w:rsidRPr="00D079E5" w:rsidRDefault="00242790" w:rsidP="00242790">
      <w:pPr>
        <w:rPr>
          <w:rFonts w:eastAsiaTheme="majorEastAsia"/>
          <w:sz w:val="22"/>
        </w:rPr>
      </w:pPr>
    </w:p>
    <w:p w14:paraId="0F6320C8" w14:textId="7A2E7CA5" w:rsidR="00242790" w:rsidRPr="00D079E5" w:rsidRDefault="00242790" w:rsidP="00242790">
      <w:pPr>
        <w:rPr>
          <w:rFonts w:eastAsiaTheme="majorEastAsia"/>
          <w:sz w:val="22"/>
        </w:rPr>
      </w:pPr>
      <w:r w:rsidRPr="00D079E5">
        <w:rPr>
          <w:rFonts w:eastAsiaTheme="majorEastAsia"/>
          <w:b/>
          <w:i/>
          <w:color w:val="FF0000"/>
          <w:sz w:val="22"/>
        </w:rPr>
        <w:t>LTA s 222</w:t>
      </w:r>
      <w:r w:rsidRPr="00D079E5">
        <w:rPr>
          <w:rFonts w:eastAsiaTheme="majorEastAsia"/>
          <w:sz w:val="22"/>
        </w:rPr>
        <w:t xml:space="preserve"> – </w:t>
      </w:r>
      <w:r w:rsidRPr="00D079E5">
        <w:rPr>
          <w:rFonts w:eastAsiaTheme="majorEastAsia"/>
          <w:i/>
          <w:sz w:val="22"/>
        </w:rPr>
        <w:t>Discriminating covenants are void</w:t>
      </w:r>
    </w:p>
    <w:p w14:paraId="00B24210" w14:textId="222CC8B4" w:rsidR="00242790" w:rsidRPr="00D079E5" w:rsidRDefault="00242790" w:rsidP="00242790">
      <w:pPr>
        <w:rPr>
          <w:rFonts w:eastAsiaTheme="majorEastAsia"/>
          <w:sz w:val="22"/>
        </w:rPr>
      </w:pPr>
      <w:r w:rsidRPr="00D079E5">
        <w:rPr>
          <w:rFonts w:eastAsiaTheme="majorEastAsia"/>
          <w:sz w:val="22"/>
        </w:rPr>
        <w:t>Provides that covenants that discriminate on the basis of sex, creed, colour, nationality, ancestry or place of origin of a person ar</w:t>
      </w:r>
      <w:r w:rsidR="008D152A" w:rsidRPr="00D079E5">
        <w:rPr>
          <w:rFonts w:eastAsiaTheme="majorEastAsia"/>
          <w:sz w:val="22"/>
        </w:rPr>
        <w:t>e void and of no effect. R</w:t>
      </w:r>
      <w:r w:rsidRPr="00D079E5">
        <w:rPr>
          <w:rFonts w:eastAsiaTheme="majorEastAsia"/>
          <w:sz w:val="22"/>
        </w:rPr>
        <w:t xml:space="preserve"> may cancel a discriminatory coven</w:t>
      </w:r>
      <w:r w:rsidR="008D152A" w:rsidRPr="00D079E5">
        <w:rPr>
          <w:rFonts w:eastAsiaTheme="majorEastAsia"/>
          <w:sz w:val="22"/>
        </w:rPr>
        <w:t>ant on application. If R</w:t>
      </w:r>
      <w:r w:rsidRPr="00D079E5">
        <w:rPr>
          <w:rFonts w:eastAsiaTheme="majorEastAsia"/>
          <w:sz w:val="22"/>
        </w:rPr>
        <w:t xml:space="preserve"> has notice that covenant is void due to discr</w:t>
      </w:r>
      <w:r w:rsidR="008D152A" w:rsidRPr="00D079E5">
        <w:rPr>
          <w:rFonts w:eastAsiaTheme="majorEastAsia"/>
          <w:sz w:val="22"/>
        </w:rPr>
        <w:t>imination, it may cancel w/out</w:t>
      </w:r>
      <w:r w:rsidRPr="00D079E5">
        <w:rPr>
          <w:rFonts w:eastAsiaTheme="majorEastAsia"/>
          <w:sz w:val="22"/>
        </w:rPr>
        <w:t xml:space="preserve"> application.</w:t>
      </w:r>
    </w:p>
    <w:p w14:paraId="6DB4BDC6" w14:textId="77777777" w:rsidR="00242790" w:rsidRPr="00D079E5" w:rsidRDefault="00242790" w:rsidP="00242790">
      <w:pPr>
        <w:rPr>
          <w:rFonts w:eastAsiaTheme="majorEastAsia"/>
          <w:b/>
          <w:sz w:val="22"/>
        </w:rPr>
      </w:pPr>
    </w:p>
    <w:p w14:paraId="53205B52" w14:textId="5F28B307" w:rsidR="009D3A43" w:rsidRPr="00D079E5" w:rsidRDefault="009D3A43" w:rsidP="00391FC7">
      <w:pPr>
        <w:rPr>
          <w:rFonts w:eastAsiaTheme="majorEastAsia"/>
          <w:sz w:val="22"/>
        </w:rPr>
      </w:pPr>
      <w:r w:rsidRPr="00D079E5">
        <w:rPr>
          <w:rFonts w:eastAsiaTheme="majorEastAsia"/>
          <w:b/>
          <w:i/>
          <w:color w:val="3366FF"/>
          <w:sz w:val="22"/>
        </w:rPr>
        <w:t xml:space="preserve">Canada Trust Co v Ontario Human Rights Commission </w:t>
      </w:r>
      <w:r w:rsidRPr="00D079E5">
        <w:rPr>
          <w:rFonts w:eastAsiaTheme="majorEastAsia"/>
          <w:sz w:val="22"/>
        </w:rPr>
        <w:t>1990 ONCA</w:t>
      </w:r>
    </w:p>
    <w:tbl>
      <w:tblPr>
        <w:tblStyle w:val="TableGrid"/>
        <w:tblW w:w="0" w:type="auto"/>
        <w:tblLook w:val="04A0" w:firstRow="1" w:lastRow="0" w:firstColumn="1" w:lastColumn="0" w:noHBand="0" w:noVBand="1"/>
      </w:tblPr>
      <w:tblGrid>
        <w:gridCol w:w="1526"/>
        <w:gridCol w:w="9229"/>
      </w:tblGrid>
      <w:tr w:rsidR="009D4FFB" w:rsidRPr="00D079E5" w14:paraId="51664C67" w14:textId="77777777" w:rsidTr="009D4FFB">
        <w:tc>
          <w:tcPr>
            <w:tcW w:w="1526" w:type="dxa"/>
          </w:tcPr>
          <w:p w14:paraId="576189B8" w14:textId="276D7D33" w:rsidR="009D4FFB" w:rsidRPr="00D079E5" w:rsidRDefault="009D4FFB" w:rsidP="00391FC7">
            <w:pPr>
              <w:rPr>
                <w:rFonts w:eastAsiaTheme="majorEastAsia"/>
                <w:b/>
                <w:sz w:val="22"/>
              </w:rPr>
            </w:pPr>
            <w:r w:rsidRPr="00D079E5">
              <w:rPr>
                <w:rFonts w:eastAsiaTheme="majorEastAsia"/>
                <w:b/>
                <w:sz w:val="22"/>
              </w:rPr>
              <w:t xml:space="preserve">FACTS </w:t>
            </w:r>
          </w:p>
        </w:tc>
        <w:tc>
          <w:tcPr>
            <w:tcW w:w="9229" w:type="dxa"/>
          </w:tcPr>
          <w:p w14:paraId="53ED4B15" w14:textId="2B30D27D" w:rsidR="009D4FFB" w:rsidRPr="00D079E5" w:rsidRDefault="009D4FFB" w:rsidP="00391FC7">
            <w:pPr>
              <w:rPr>
                <w:rFonts w:eastAsiaTheme="majorEastAsia"/>
                <w:sz w:val="22"/>
              </w:rPr>
            </w:pPr>
            <w:r w:rsidRPr="00D079E5">
              <w:rPr>
                <w:rFonts w:eastAsiaTheme="majorEastAsia"/>
                <w:sz w:val="22"/>
              </w:rPr>
              <w:t xml:space="preserve">-L established a trust to provide scholarships for white Christians only </w:t>
            </w:r>
          </w:p>
        </w:tc>
      </w:tr>
      <w:tr w:rsidR="009D4FFB" w:rsidRPr="00D079E5" w14:paraId="505479A8" w14:textId="77777777" w:rsidTr="009D4FFB">
        <w:tc>
          <w:tcPr>
            <w:tcW w:w="1526" w:type="dxa"/>
          </w:tcPr>
          <w:p w14:paraId="5C8DFB36" w14:textId="2E68D7C8" w:rsidR="009D4FFB" w:rsidRPr="00D079E5" w:rsidRDefault="009D4FFB" w:rsidP="00391FC7">
            <w:pPr>
              <w:rPr>
                <w:rFonts w:eastAsiaTheme="majorEastAsia"/>
                <w:b/>
                <w:sz w:val="22"/>
              </w:rPr>
            </w:pPr>
            <w:r w:rsidRPr="00D079E5">
              <w:rPr>
                <w:rFonts w:eastAsiaTheme="majorEastAsia"/>
                <w:b/>
                <w:sz w:val="22"/>
              </w:rPr>
              <w:t xml:space="preserve">RATIO </w:t>
            </w:r>
          </w:p>
        </w:tc>
        <w:tc>
          <w:tcPr>
            <w:tcW w:w="9229" w:type="dxa"/>
          </w:tcPr>
          <w:p w14:paraId="1F740643" w14:textId="77777777" w:rsidR="009D4FFB" w:rsidRPr="00D079E5" w:rsidRDefault="009D4FFB" w:rsidP="009D4FFB">
            <w:pPr>
              <w:rPr>
                <w:rFonts w:eastAsiaTheme="majorEastAsia"/>
                <w:b/>
                <w:sz w:val="22"/>
              </w:rPr>
            </w:pPr>
            <w:r w:rsidRPr="00D079E5">
              <w:rPr>
                <w:rFonts w:eastAsiaTheme="majorEastAsia"/>
                <w:b/>
                <w:sz w:val="22"/>
              </w:rPr>
              <w:t>WHERE A TRUST IS PUBLIC AND DEVOTED TO CHARITY, RESTRICTIONS CONTRARY TO PUBLIC POLICY OF EQUALITY WILL RENDER IT VOID.</w:t>
            </w:r>
          </w:p>
          <w:p w14:paraId="4DEB20C1" w14:textId="3E318DF8" w:rsidR="009D4FFB" w:rsidRPr="00D079E5" w:rsidRDefault="0063321A" w:rsidP="00391FC7">
            <w:pPr>
              <w:rPr>
                <w:rFonts w:eastAsiaTheme="majorEastAsia"/>
                <w:sz w:val="22"/>
              </w:rPr>
            </w:pPr>
            <w:r w:rsidRPr="00D079E5">
              <w:rPr>
                <w:rFonts w:eastAsiaTheme="majorEastAsia"/>
                <w:sz w:val="22"/>
                <w:highlight w:val="yellow"/>
              </w:rPr>
              <w:t xml:space="preserve">If it is a condition precedent (a suspensive condition): the condition will not fail for uncertainty </w:t>
            </w:r>
            <w:r w:rsidRPr="00D079E5">
              <w:rPr>
                <w:rFonts w:eastAsiaTheme="majorEastAsia"/>
                <w:b/>
                <w:sz w:val="22"/>
                <w:highlight w:val="yellow"/>
              </w:rPr>
              <w:t>unless it is clearly impossible</w:t>
            </w:r>
            <w:r w:rsidRPr="00D079E5">
              <w:rPr>
                <w:rFonts w:eastAsiaTheme="majorEastAsia"/>
                <w:sz w:val="22"/>
                <w:highlight w:val="yellow"/>
              </w:rPr>
              <w:t xml:space="preserve"> for anyone to qualify. Enough of a definition to know that someone will qualify.</w:t>
            </w:r>
          </w:p>
        </w:tc>
      </w:tr>
      <w:tr w:rsidR="009D4FFB" w:rsidRPr="00D079E5" w14:paraId="32FC3EB2" w14:textId="77777777" w:rsidTr="009D4FFB">
        <w:tc>
          <w:tcPr>
            <w:tcW w:w="1526" w:type="dxa"/>
          </w:tcPr>
          <w:p w14:paraId="53CC114D" w14:textId="53E9D382" w:rsidR="009D4FFB" w:rsidRPr="00D079E5" w:rsidRDefault="009D4FFB" w:rsidP="00391FC7">
            <w:pPr>
              <w:rPr>
                <w:rFonts w:eastAsiaTheme="majorEastAsia"/>
                <w:b/>
                <w:sz w:val="22"/>
              </w:rPr>
            </w:pPr>
            <w:r w:rsidRPr="00D079E5">
              <w:rPr>
                <w:rFonts w:eastAsiaTheme="majorEastAsia"/>
                <w:b/>
                <w:sz w:val="22"/>
              </w:rPr>
              <w:t>REASONING</w:t>
            </w:r>
          </w:p>
        </w:tc>
        <w:tc>
          <w:tcPr>
            <w:tcW w:w="9229" w:type="dxa"/>
          </w:tcPr>
          <w:p w14:paraId="13C59B70" w14:textId="77777777" w:rsidR="009D4FFB" w:rsidRPr="00D079E5" w:rsidRDefault="0063321A" w:rsidP="00391FC7">
            <w:pPr>
              <w:rPr>
                <w:rFonts w:eastAsiaTheme="majorEastAsia"/>
                <w:sz w:val="22"/>
              </w:rPr>
            </w:pPr>
            <w:r w:rsidRPr="00D079E5">
              <w:rPr>
                <w:rFonts w:eastAsiaTheme="majorEastAsia"/>
                <w:sz w:val="22"/>
              </w:rPr>
              <w:t>Court says that it actually is certain (although the terms seem quite uncertain. Because it was a condition precedent it was okay).</w:t>
            </w:r>
          </w:p>
          <w:p w14:paraId="1EE8D475" w14:textId="77777777" w:rsidR="0063321A" w:rsidRPr="00D079E5" w:rsidRDefault="0063321A" w:rsidP="0063321A">
            <w:pPr>
              <w:rPr>
                <w:rFonts w:eastAsiaTheme="majorEastAsia"/>
                <w:sz w:val="22"/>
              </w:rPr>
            </w:pPr>
            <w:r w:rsidRPr="00D079E5">
              <w:rPr>
                <w:rFonts w:eastAsiaTheme="majorEastAsia"/>
                <w:b/>
                <w:sz w:val="22"/>
              </w:rPr>
              <w:t>Definition of a class of beneficiaries is deemed to be a condition precedent</w:t>
            </w:r>
            <w:r w:rsidRPr="00D079E5">
              <w:rPr>
                <w:rFonts w:eastAsiaTheme="majorEastAsia"/>
                <w:sz w:val="22"/>
              </w:rPr>
              <w:t>: CP is one in which no gift is intended until the condition is fulfilled.</w:t>
            </w:r>
          </w:p>
          <w:p w14:paraId="0E2028B5" w14:textId="25A05037" w:rsidR="0063321A" w:rsidRPr="00D079E5" w:rsidRDefault="0063321A" w:rsidP="00391FC7">
            <w:pPr>
              <w:rPr>
                <w:rFonts w:eastAsiaTheme="majorEastAsia"/>
                <w:sz w:val="22"/>
              </w:rPr>
            </w:pPr>
            <w:r w:rsidRPr="00D079E5">
              <w:rPr>
                <w:rFonts w:eastAsiaTheme="majorEastAsia"/>
                <w:sz w:val="22"/>
              </w:rPr>
              <w:t xml:space="preserve">-If it is a condition precedent (a suspensive condition): the condition will not fail for uncertainty </w:t>
            </w:r>
            <w:r w:rsidRPr="00D079E5">
              <w:rPr>
                <w:rFonts w:eastAsiaTheme="majorEastAsia"/>
                <w:b/>
                <w:sz w:val="22"/>
              </w:rPr>
              <w:t>unless it is clearly impossible</w:t>
            </w:r>
            <w:r w:rsidRPr="00D079E5">
              <w:rPr>
                <w:rFonts w:eastAsiaTheme="majorEastAsia"/>
                <w:sz w:val="22"/>
              </w:rPr>
              <w:t xml:space="preserve"> for anyone to qualify. Enough of a definition to know that someone will qualify.</w:t>
            </w:r>
          </w:p>
          <w:p w14:paraId="56C086B2" w14:textId="3EE98D86" w:rsidR="0063321A" w:rsidRPr="00D079E5" w:rsidRDefault="0063321A" w:rsidP="00391FC7">
            <w:pPr>
              <w:rPr>
                <w:rFonts w:eastAsiaTheme="majorEastAsia"/>
                <w:sz w:val="22"/>
              </w:rPr>
            </w:pPr>
            <w:r w:rsidRPr="00D079E5">
              <w:rPr>
                <w:rFonts w:eastAsiaTheme="majorEastAsia"/>
                <w:sz w:val="22"/>
                <w:highlight w:val="yellow"/>
              </w:rPr>
              <w:t>-NEED TO LOOK AT EXISTING LEGISLATION/CASE LAW FOR SUPPORTING THE PUBLIC POLICY</w:t>
            </w:r>
            <w:r w:rsidRPr="00D079E5">
              <w:rPr>
                <w:rFonts w:eastAsiaTheme="majorEastAsia"/>
                <w:sz w:val="22"/>
              </w:rPr>
              <w:t xml:space="preserve"> </w:t>
            </w:r>
          </w:p>
        </w:tc>
      </w:tr>
      <w:tr w:rsidR="009D4FFB" w:rsidRPr="00D079E5" w14:paraId="70FCA5B1" w14:textId="77777777" w:rsidTr="009D4FFB">
        <w:tc>
          <w:tcPr>
            <w:tcW w:w="1526" w:type="dxa"/>
          </w:tcPr>
          <w:p w14:paraId="11FDF8F3" w14:textId="0B07E04D" w:rsidR="009D4FFB" w:rsidRPr="00D079E5" w:rsidRDefault="009D4FFB" w:rsidP="00391FC7">
            <w:pPr>
              <w:rPr>
                <w:rFonts w:eastAsiaTheme="majorEastAsia"/>
                <w:b/>
                <w:sz w:val="22"/>
              </w:rPr>
            </w:pPr>
            <w:r w:rsidRPr="00D079E5">
              <w:rPr>
                <w:rFonts w:eastAsiaTheme="majorEastAsia"/>
                <w:b/>
                <w:sz w:val="22"/>
              </w:rPr>
              <w:t xml:space="preserve">HELD </w:t>
            </w:r>
          </w:p>
        </w:tc>
        <w:tc>
          <w:tcPr>
            <w:tcW w:w="9229" w:type="dxa"/>
          </w:tcPr>
          <w:p w14:paraId="5744444A" w14:textId="0E291AF2" w:rsidR="009D4FFB" w:rsidRPr="00D079E5" w:rsidRDefault="009D4FFB" w:rsidP="008D152A">
            <w:pPr>
              <w:jc w:val="left"/>
              <w:rPr>
                <w:rFonts w:eastAsiaTheme="majorEastAsia"/>
                <w:sz w:val="22"/>
              </w:rPr>
            </w:pPr>
            <w:r w:rsidRPr="00D079E5">
              <w:rPr>
                <w:rFonts w:eastAsiaTheme="majorEastAsia"/>
                <w:sz w:val="22"/>
              </w:rPr>
              <w:t xml:space="preserve">fails on public policy </w:t>
            </w:r>
            <w:r w:rsidR="0063321A" w:rsidRPr="00D079E5">
              <w:rPr>
                <w:rFonts w:eastAsiaTheme="majorEastAsia"/>
                <w:sz w:val="22"/>
              </w:rPr>
              <w:t xml:space="preserve">; </w:t>
            </w:r>
            <w:r w:rsidR="0063321A" w:rsidRPr="00D079E5">
              <w:rPr>
                <w:rFonts w:eastAsiaTheme="majorEastAsia"/>
                <w:b/>
                <w:sz w:val="22"/>
              </w:rPr>
              <w:t>Doctrine of</w:t>
            </w:r>
            <w:r w:rsidR="0063321A" w:rsidRPr="00D079E5">
              <w:rPr>
                <w:rFonts w:eastAsiaTheme="majorEastAsia"/>
                <w:sz w:val="22"/>
              </w:rPr>
              <w:t xml:space="preserve"> </w:t>
            </w:r>
            <w:r w:rsidR="0063321A" w:rsidRPr="00D079E5">
              <w:rPr>
                <w:rFonts w:eastAsiaTheme="majorEastAsia"/>
                <w:b/>
                <w:sz w:val="22"/>
              </w:rPr>
              <w:t>cy pres</w:t>
            </w:r>
            <w:r w:rsidR="0063321A" w:rsidRPr="00D079E5">
              <w:rPr>
                <w:rFonts w:eastAsiaTheme="majorEastAsia"/>
                <w:sz w:val="22"/>
              </w:rPr>
              <w:t xml:space="preserve"> allows the trust to continue, but now w</w:t>
            </w:r>
            <w:r w:rsidR="008D152A" w:rsidRPr="00D079E5">
              <w:rPr>
                <w:rFonts w:eastAsiaTheme="majorEastAsia"/>
                <w:sz w:val="22"/>
              </w:rPr>
              <w:t>/out the restrictions. B/c</w:t>
            </w:r>
            <w:r w:rsidR="0063321A" w:rsidRPr="00D079E5">
              <w:rPr>
                <w:rFonts w:eastAsiaTheme="majorEastAsia"/>
                <w:sz w:val="22"/>
              </w:rPr>
              <w:t xml:space="preserve"> it was a charitable purpose trust, the court didn't have to unravel the entire trust, they just severed the objectionable clauses.</w:t>
            </w:r>
          </w:p>
        </w:tc>
      </w:tr>
    </w:tbl>
    <w:p w14:paraId="30255A4A" w14:textId="77777777" w:rsidR="00826E9F" w:rsidRPr="00D079E5" w:rsidRDefault="00826E9F" w:rsidP="00391FC7">
      <w:pPr>
        <w:rPr>
          <w:rFonts w:eastAsiaTheme="majorEastAsia"/>
          <w:sz w:val="22"/>
        </w:rPr>
      </w:pPr>
    </w:p>
    <w:p w14:paraId="310AB106" w14:textId="2CEF886B" w:rsidR="003B06FB" w:rsidRPr="003B06FB" w:rsidRDefault="003219CF" w:rsidP="003B06FB">
      <w:pPr>
        <w:pStyle w:val="Heading2"/>
        <w:rPr>
          <w:rFonts w:eastAsiaTheme="majorEastAsia"/>
          <w:sz w:val="22"/>
        </w:rPr>
      </w:pPr>
      <w:bookmarkStart w:id="91" w:name="_Toc322633107"/>
      <w:r w:rsidRPr="00D079E5">
        <w:rPr>
          <w:rFonts w:eastAsiaTheme="majorEastAsia"/>
          <w:sz w:val="22"/>
        </w:rPr>
        <w:t>Rule Against Perpetuities – Ch 1</w:t>
      </w:r>
      <w:bookmarkEnd w:id="91"/>
    </w:p>
    <w:p w14:paraId="6A16FA67" w14:textId="754A4589" w:rsidR="00262587" w:rsidRPr="00D079E5" w:rsidRDefault="00262587" w:rsidP="00225FBB">
      <w:pPr>
        <w:pStyle w:val="Heading4"/>
        <w:rPr>
          <w:rFonts w:eastAsiaTheme="majorEastAsia"/>
          <w:sz w:val="22"/>
        </w:rPr>
      </w:pPr>
      <w:bookmarkStart w:id="92" w:name="_Toc322633108"/>
      <w:r w:rsidRPr="00D079E5">
        <w:rPr>
          <w:rFonts w:eastAsiaTheme="majorEastAsia"/>
          <w:sz w:val="22"/>
        </w:rPr>
        <w:t>The Modern Rule Against Perpetuities</w:t>
      </w:r>
      <w:bookmarkEnd w:id="92"/>
    </w:p>
    <w:p w14:paraId="73DEE410" w14:textId="42C8B006" w:rsidR="00BF438A" w:rsidRPr="00D079E5" w:rsidRDefault="00BF438A" w:rsidP="00486C44">
      <w:pPr>
        <w:pStyle w:val="ListParagraph"/>
        <w:numPr>
          <w:ilvl w:val="0"/>
          <w:numId w:val="134"/>
        </w:numPr>
        <w:rPr>
          <w:rFonts w:eastAsiaTheme="majorEastAsia"/>
          <w:sz w:val="22"/>
          <w:szCs w:val="22"/>
        </w:rPr>
      </w:pPr>
      <w:r w:rsidRPr="00D079E5">
        <w:rPr>
          <w:rFonts w:eastAsiaTheme="majorEastAsia"/>
          <w:sz w:val="22"/>
          <w:szCs w:val="22"/>
        </w:rPr>
        <w:t>Lives in being = those alive at time that instrument takes effect – when title in property vests in trustee or on death of T if interest comes from will</w:t>
      </w:r>
      <w:r w:rsidR="002D597E" w:rsidRPr="00D079E5">
        <w:rPr>
          <w:rFonts w:eastAsiaTheme="majorEastAsia"/>
          <w:sz w:val="22"/>
          <w:szCs w:val="22"/>
        </w:rPr>
        <w:t xml:space="preserve">; anybody in the world who is alive at the day the interest was </w:t>
      </w:r>
      <w:r w:rsidR="002D597E" w:rsidRPr="00D079E5">
        <w:rPr>
          <w:rFonts w:eastAsiaTheme="majorEastAsia"/>
          <w:sz w:val="22"/>
          <w:szCs w:val="22"/>
          <w:u w:val="single"/>
        </w:rPr>
        <w:t>created</w:t>
      </w:r>
    </w:p>
    <w:p w14:paraId="223C2B31" w14:textId="773F0BDC" w:rsidR="00BF438A" w:rsidRPr="00D079E5" w:rsidRDefault="00BF438A" w:rsidP="00225FBB">
      <w:pPr>
        <w:rPr>
          <w:rFonts w:eastAsiaTheme="majorEastAsia"/>
          <w:sz w:val="22"/>
        </w:rPr>
      </w:pPr>
      <w:r w:rsidRPr="00D079E5">
        <w:rPr>
          <w:rFonts w:eastAsiaTheme="majorEastAsia"/>
          <w:b/>
          <w:sz w:val="22"/>
        </w:rPr>
        <w:t>RESULTING TRUST: if a future interest is not good</w:t>
      </w:r>
      <w:r w:rsidRPr="00D079E5">
        <w:rPr>
          <w:rFonts w:eastAsiaTheme="majorEastAsia"/>
          <w:sz w:val="22"/>
        </w:rPr>
        <w:t xml:space="preserve"> because it violates rule against perpetuities then </w:t>
      </w:r>
      <w:r w:rsidRPr="00D079E5">
        <w:rPr>
          <w:rFonts w:eastAsiaTheme="majorEastAsia"/>
          <w:b/>
          <w:sz w:val="22"/>
        </w:rPr>
        <w:t>it reverts back to grantor</w:t>
      </w:r>
      <w:r w:rsidRPr="00D079E5">
        <w:rPr>
          <w:rFonts w:eastAsiaTheme="majorEastAsia"/>
          <w:sz w:val="22"/>
        </w:rPr>
        <w:t>.</w:t>
      </w:r>
    </w:p>
    <w:p w14:paraId="0E913FD3" w14:textId="503A520D" w:rsidR="00262587" w:rsidRPr="00D079E5" w:rsidRDefault="00262587" w:rsidP="002D597E">
      <w:pPr>
        <w:rPr>
          <w:rFonts w:eastAsiaTheme="majorEastAsia"/>
          <w:sz w:val="22"/>
        </w:rPr>
      </w:pPr>
    </w:p>
    <w:p w14:paraId="2C637284" w14:textId="36C28923" w:rsidR="00262587" w:rsidRPr="00D079E5" w:rsidRDefault="00262587" w:rsidP="002D597E">
      <w:pPr>
        <w:rPr>
          <w:rFonts w:eastAsiaTheme="majorEastAsia"/>
          <w:sz w:val="22"/>
        </w:rPr>
      </w:pPr>
      <w:r w:rsidRPr="00D079E5">
        <w:rPr>
          <w:rFonts w:eastAsiaTheme="majorEastAsia"/>
          <w:sz w:val="22"/>
        </w:rPr>
        <w:t>When is the interest created?</w:t>
      </w:r>
    </w:p>
    <w:p w14:paraId="27F9D73A" w14:textId="755DFFCC" w:rsidR="00262587" w:rsidRPr="00D079E5" w:rsidRDefault="00262587" w:rsidP="00486C44">
      <w:pPr>
        <w:pStyle w:val="ListParagraph"/>
        <w:numPr>
          <w:ilvl w:val="0"/>
          <w:numId w:val="116"/>
        </w:numPr>
        <w:rPr>
          <w:rFonts w:eastAsiaTheme="majorEastAsia"/>
          <w:sz w:val="22"/>
          <w:szCs w:val="22"/>
        </w:rPr>
      </w:pPr>
      <w:r w:rsidRPr="00D079E5">
        <w:rPr>
          <w:rFonts w:eastAsiaTheme="majorEastAsia"/>
          <w:sz w:val="22"/>
          <w:szCs w:val="22"/>
        </w:rPr>
        <w:t>When the title vests in the trustee</w:t>
      </w:r>
    </w:p>
    <w:p w14:paraId="6013DEFA" w14:textId="322B334A" w:rsidR="00262587" w:rsidRPr="00D079E5" w:rsidRDefault="00262587" w:rsidP="00486C44">
      <w:pPr>
        <w:pStyle w:val="ListParagraph"/>
        <w:numPr>
          <w:ilvl w:val="0"/>
          <w:numId w:val="116"/>
        </w:numPr>
        <w:rPr>
          <w:rFonts w:eastAsiaTheme="majorEastAsia"/>
          <w:sz w:val="22"/>
          <w:szCs w:val="22"/>
        </w:rPr>
      </w:pPr>
      <w:r w:rsidRPr="00D079E5">
        <w:rPr>
          <w:rFonts w:eastAsiaTheme="majorEastAsia"/>
          <w:sz w:val="22"/>
          <w:szCs w:val="22"/>
        </w:rPr>
        <w:t>If the interest is created in a will, on the death of a testator</w:t>
      </w:r>
    </w:p>
    <w:p w14:paraId="741A0197" w14:textId="74DCD315" w:rsidR="00262587" w:rsidRPr="00D079E5" w:rsidRDefault="00262587" w:rsidP="00486C44">
      <w:pPr>
        <w:pStyle w:val="ListParagraph"/>
        <w:numPr>
          <w:ilvl w:val="0"/>
          <w:numId w:val="117"/>
        </w:numPr>
        <w:rPr>
          <w:rFonts w:eastAsiaTheme="majorEastAsia"/>
          <w:sz w:val="22"/>
          <w:szCs w:val="22"/>
        </w:rPr>
      </w:pPr>
      <w:r w:rsidRPr="00D079E5">
        <w:rPr>
          <w:rFonts w:eastAsiaTheme="majorEastAsia"/>
          <w:sz w:val="22"/>
          <w:szCs w:val="22"/>
        </w:rPr>
        <w:t>If violates the rule of perpetuities</w:t>
      </w:r>
    </w:p>
    <w:p w14:paraId="4FB0FDFE" w14:textId="0DC078D5" w:rsidR="00262587" w:rsidRPr="00C47722" w:rsidRDefault="00262587" w:rsidP="00262587">
      <w:pPr>
        <w:pStyle w:val="ListParagraph"/>
        <w:numPr>
          <w:ilvl w:val="1"/>
          <w:numId w:val="117"/>
        </w:numPr>
        <w:rPr>
          <w:rFonts w:eastAsiaTheme="majorEastAsia"/>
          <w:sz w:val="22"/>
          <w:szCs w:val="22"/>
        </w:rPr>
      </w:pPr>
      <w:r w:rsidRPr="00D079E5">
        <w:rPr>
          <w:rFonts w:eastAsiaTheme="majorEastAsia"/>
          <w:sz w:val="22"/>
          <w:szCs w:val="22"/>
        </w:rPr>
        <w:t xml:space="preserve">Equitable interests revert back to the grantor --&gt; called a </w:t>
      </w:r>
      <w:r w:rsidRPr="00D079E5">
        <w:rPr>
          <w:rFonts w:eastAsiaTheme="majorEastAsia"/>
          <w:b/>
          <w:sz w:val="22"/>
          <w:szCs w:val="22"/>
        </w:rPr>
        <w:t>resulting trust</w:t>
      </w:r>
    </w:p>
    <w:p w14:paraId="0A328A68" w14:textId="6CAFCC92" w:rsidR="00262587" w:rsidRPr="00D079E5" w:rsidRDefault="00262587" w:rsidP="00262587">
      <w:pPr>
        <w:rPr>
          <w:rFonts w:eastAsiaTheme="majorEastAsia"/>
          <w:b/>
          <w:color w:val="FF0000"/>
          <w:sz w:val="22"/>
        </w:rPr>
      </w:pPr>
      <w:r w:rsidRPr="00D079E5">
        <w:rPr>
          <w:rFonts w:eastAsiaTheme="majorEastAsia"/>
          <w:b/>
          <w:color w:val="FF0000"/>
          <w:sz w:val="22"/>
        </w:rPr>
        <w:t xml:space="preserve">TEST: </w:t>
      </w:r>
    </w:p>
    <w:p w14:paraId="4FF45D65" w14:textId="385D5F91" w:rsidR="00262587" w:rsidRPr="00D079E5" w:rsidRDefault="00262587" w:rsidP="00262587">
      <w:pPr>
        <w:rPr>
          <w:rFonts w:eastAsiaTheme="majorEastAsia"/>
          <w:sz w:val="22"/>
        </w:rPr>
      </w:pPr>
      <w:r w:rsidRPr="00D079E5">
        <w:rPr>
          <w:rFonts w:eastAsiaTheme="majorEastAsia"/>
          <w:sz w:val="22"/>
        </w:rPr>
        <w:t xml:space="preserve">The ability to see whether the interest must vest, if it vests at all, within lives in being plus 21 years, requires you to be </w:t>
      </w:r>
      <w:r w:rsidRPr="00D079E5">
        <w:rPr>
          <w:rFonts w:eastAsiaTheme="majorEastAsia"/>
          <w:sz w:val="22"/>
          <w:u w:val="single"/>
        </w:rPr>
        <w:t>absolutely sure</w:t>
      </w:r>
      <w:r w:rsidRPr="00D079E5">
        <w:rPr>
          <w:rFonts w:eastAsiaTheme="majorEastAsia"/>
          <w:sz w:val="22"/>
        </w:rPr>
        <w:t xml:space="preserve"> that it will happen!</w:t>
      </w:r>
    </w:p>
    <w:p w14:paraId="2D0BCA51" w14:textId="712804DB" w:rsidR="00262587" w:rsidRDefault="00262587" w:rsidP="00486C44">
      <w:pPr>
        <w:pStyle w:val="ListParagraph"/>
        <w:numPr>
          <w:ilvl w:val="0"/>
          <w:numId w:val="117"/>
        </w:numPr>
        <w:rPr>
          <w:rFonts w:eastAsiaTheme="majorEastAsia"/>
          <w:sz w:val="22"/>
          <w:szCs w:val="22"/>
        </w:rPr>
      </w:pPr>
      <w:r w:rsidRPr="00D079E5">
        <w:rPr>
          <w:rFonts w:eastAsiaTheme="majorEastAsia"/>
          <w:sz w:val="22"/>
          <w:szCs w:val="22"/>
        </w:rPr>
        <w:t xml:space="preserve">If you can construct a </w:t>
      </w:r>
      <w:r w:rsidRPr="00D079E5">
        <w:rPr>
          <w:rFonts w:eastAsiaTheme="majorEastAsia"/>
          <w:b/>
          <w:sz w:val="22"/>
          <w:szCs w:val="22"/>
        </w:rPr>
        <w:t>hypothetical where the interest may not vest</w:t>
      </w:r>
      <w:r w:rsidRPr="00D079E5">
        <w:rPr>
          <w:rFonts w:eastAsiaTheme="majorEastAsia"/>
          <w:sz w:val="22"/>
          <w:szCs w:val="22"/>
        </w:rPr>
        <w:t xml:space="preserve">, then the </w:t>
      </w:r>
      <w:r w:rsidRPr="00D079E5">
        <w:rPr>
          <w:rFonts w:eastAsiaTheme="majorEastAsia"/>
          <w:b/>
          <w:sz w:val="22"/>
          <w:szCs w:val="22"/>
        </w:rPr>
        <w:t>interest is void as a perpetuity</w:t>
      </w:r>
      <w:r w:rsidRPr="00D079E5">
        <w:rPr>
          <w:rFonts w:eastAsiaTheme="majorEastAsia"/>
          <w:sz w:val="22"/>
          <w:szCs w:val="22"/>
        </w:rPr>
        <w:t xml:space="preserve"> (</w:t>
      </w:r>
      <w:r w:rsidRPr="00D079E5">
        <w:rPr>
          <w:rFonts w:eastAsiaTheme="majorEastAsia"/>
          <w:i/>
          <w:sz w:val="22"/>
          <w:szCs w:val="22"/>
        </w:rPr>
        <w:t>ab initio</w:t>
      </w:r>
      <w:r w:rsidRPr="00D079E5">
        <w:rPr>
          <w:rFonts w:eastAsiaTheme="majorEastAsia"/>
          <w:sz w:val="22"/>
          <w:szCs w:val="22"/>
        </w:rPr>
        <w:t>)</w:t>
      </w:r>
    </w:p>
    <w:p w14:paraId="7C5138E0" w14:textId="52FFEF92" w:rsidR="003B06FB" w:rsidRPr="00D079E5" w:rsidRDefault="003B06FB" w:rsidP="003B06FB">
      <w:pPr>
        <w:pStyle w:val="ListParagraph"/>
        <w:numPr>
          <w:ilvl w:val="0"/>
          <w:numId w:val="0"/>
        </w:numPr>
        <w:ind w:left="360"/>
        <w:rPr>
          <w:rFonts w:eastAsiaTheme="majorEastAsia"/>
          <w:sz w:val="22"/>
          <w:szCs w:val="22"/>
        </w:rPr>
      </w:pPr>
      <w:r w:rsidRPr="003B06FB">
        <w:rPr>
          <w:rFonts w:eastAsiaTheme="majorEastAsia"/>
          <w:b/>
          <w:sz w:val="22"/>
          <w:szCs w:val="22"/>
          <w:highlight w:val="yellow"/>
        </w:rPr>
        <w:t xml:space="preserve">PP: </w:t>
      </w:r>
      <w:r w:rsidRPr="003B06FB">
        <w:rPr>
          <w:rFonts w:eastAsiaTheme="majorEastAsia"/>
          <w:sz w:val="22"/>
          <w:szCs w:val="22"/>
          <w:highlight w:val="yellow"/>
        </w:rPr>
        <w:t>lives in being at the date the instrument takes effect + 21 years</w:t>
      </w:r>
    </w:p>
    <w:p w14:paraId="374276B4" w14:textId="607C727C" w:rsidR="003219CF" w:rsidRPr="00D079E5" w:rsidRDefault="003219CF" w:rsidP="003219CF">
      <w:pPr>
        <w:pStyle w:val="Heading4"/>
        <w:rPr>
          <w:rFonts w:eastAsiaTheme="majorEastAsia"/>
          <w:sz w:val="22"/>
        </w:rPr>
      </w:pPr>
      <w:bookmarkStart w:id="93" w:name="_Toc322633109"/>
      <w:r w:rsidRPr="00D079E5">
        <w:rPr>
          <w:rFonts w:eastAsiaTheme="majorEastAsia"/>
          <w:sz w:val="22"/>
        </w:rPr>
        <w:t>Perpetuity Act (BC)</w:t>
      </w:r>
      <w:bookmarkEnd w:id="93"/>
    </w:p>
    <w:p w14:paraId="0BD0B355" w14:textId="09D1DF6C" w:rsidR="003219CF" w:rsidRPr="00D079E5" w:rsidRDefault="00262587" w:rsidP="00486C44">
      <w:pPr>
        <w:pStyle w:val="ListParagraph"/>
        <w:numPr>
          <w:ilvl w:val="0"/>
          <w:numId w:val="113"/>
        </w:numPr>
        <w:rPr>
          <w:rFonts w:eastAsiaTheme="majorEastAsia"/>
          <w:sz w:val="22"/>
          <w:szCs w:val="22"/>
        </w:rPr>
      </w:pPr>
      <w:r w:rsidRPr="00D079E5">
        <w:rPr>
          <w:rFonts w:eastAsiaTheme="majorEastAsia"/>
          <w:b/>
          <w:color w:val="FF0000"/>
          <w:sz w:val="22"/>
          <w:szCs w:val="22"/>
        </w:rPr>
        <w:t>s. 6(1):</w:t>
      </w:r>
      <w:r w:rsidRPr="00D079E5">
        <w:rPr>
          <w:rFonts w:eastAsiaTheme="majorEastAsia"/>
          <w:sz w:val="22"/>
          <w:szCs w:val="22"/>
        </w:rPr>
        <w:t xml:space="preserve"> </w:t>
      </w:r>
      <w:r w:rsidR="002D597E" w:rsidRPr="00D079E5">
        <w:rPr>
          <w:rFonts w:eastAsiaTheme="majorEastAsia"/>
          <w:sz w:val="22"/>
          <w:szCs w:val="22"/>
        </w:rPr>
        <w:t>Preserves the CL</w:t>
      </w:r>
      <w:r w:rsidR="003219CF" w:rsidRPr="00D079E5">
        <w:rPr>
          <w:rFonts w:eastAsiaTheme="majorEastAsia"/>
          <w:sz w:val="22"/>
          <w:szCs w:val="22"/>
        </w:rPr>
        <w:t>, except as otherwise modified by the statute, but less</w:t>
      </w:r>
      <w:r w:rsidR="002D597E" w:rsidRPr="00D079E5">
        <w:rPr>
          <w:rFonts w:eastAsiaTheme="majorEastAsia"/>
          <w:sz w:val="22"/>
          <w:szCs w:val="22"/>
        </w:rPr>
        <w:t>ens the impact of the CL</w:t>
      </w:r>
      <w:r w:rsidR="003219CF" w:rsidRPr="00D079E5">
        <w:rPr>
          <w:rFonts w:eastAsiaTheme="majorEastAsia"/>
          <w:sz w:val="22"/>
          <w:szCs w:val="22"/>
        </w:rPr>
        <w:t xml:space="preserve"> rule</w:t>
      </w:r>
      <w:r w:rsidRPr="00D079E5">
        <w:rPr>
          <w:rFonts w:eastAsiaTheme="majorEastAsia"/>
          <w:sz w:val="22"/>
          <w:szCs w:val="22"/>
        </w:rPr>
        <w:t xml:space="preserve"> ("Except as provided in this acts, the rule of law known as the modern rule against perpetuities continues to have full effect")</w:t>
      </w:r>
    </w:p>
    <w:p w14:paraId="6A96D1F1" w14:textId="7C9DAC5D" w:rsidR="00262587" w:rsidRPr="00D079E5" w:rsidRDefault="00262587" w:rsidP="00486C44">
      <w:pPr>
        <w:pStyle w:val="ListParagraph"/>
        <w:numPr>
          <w:ilvl w:val="1"/>
          <w:numId w:val="113"/>
        </w:numPr>
        <w:rPr>
          <w:rFonts w:eastAsiaTheme="majorEastAsia"/>
          <w:sz w:val="22"/>
          <w:szCs w:val="22"/>
        </w:rPr>
      </w:pPr>
      <w:r w:rsidRPr="00D079E5">
        <w:rPr>
          <w:rFonts w:eastAsiaTheme="majorEastAsia"/>
          <w:sz w:val="22"/>
          <w:szCs w:val="22"/>
        </w:rPr>
        <w:t>Means apply the rule and then ...</w:t>
      </w:r>
    </w:p>
    <w:p w14:paraId="5D6F17D9" w14:textId="2463B185" w:rsidR="003219CF" w:rsidRPr="00D079E5" w:rsidRDefault="00262587" w:rsidP="00486C44">
      <w:pPr>
        <w:pStyle w:val="ListParagraph"/>
        <w:numPr>
          <w:ilvl w:val="0"/>
          <w:numId w:val="113"/>
        </w:numPr>
        <w:rPr>
          <w:rFonts w:eastAsiaTheme="majorEastAsia"/>
          <w:sz w:val="22"/>
          <w:szCs w:val="22"/>
        </w:rPr>
      </w:pPr>
      <w:r w:rsidRPr="00D079E5">
        <w:rPr>
          <w:rFonts w:eastAsiaTheme="majorEastAsia"/>
          <w:b/>
          <w:color w:val="FF0000"/>
          <w:sz w:val="22"/>
          <w:szCs w:val="22"/>
        </w:rPr>
        <w:t>s. 6(2)</w:t>
      </w:r>
      <w:r w:rsidRPr="00D079E5">
        <w:rPr>
          <w:rFonts w:eastAsiaTheme="majorEastAsia"/>
          <w:sz w:val="22"/>
          <w:szCs w:val="22"/>
        </w:rPr>
        <w:t xml:space="preserve"> Abolishes the rule in </w:t>
      </w:r>
      <w:r w:rsidRPr="00D079E5">
        <w:rPr>
          <w:rFonts w:eastAsiaTheme="majorEastAsia"/>
          <w:i/>
          <w:sz w:val="22"/>
          <w:szCs w:val="22"/>
        </w:rPr>
        <w:t>Whitby v Mitchell</w:t>
      </w:r>
      <w:r w:rsidRPr="00D079E5">
        <w:rPr>
          <w:rFonts w:eastAsiaTheme="majorEastAsia"/>
          <w:sz w:val="22"/>
          <w:szCs w:val="22"/>
        </w:rPr>
        <w:t xml:space="preserve"> prohibiting the disposition after a life interest of an unborn person</w:t>
      </w:r>
    </w:p>
    <w:p w14:paraId="5400C6E8" w14:textId="4C5730CE" w:rsidR="003219CF" w:rsidRPr="00D079E5" w:rsidRDefault="00262587" w:rsidP="00486C44">
      <w:pPr>
        <w:pStyle w:val="ListParagraph"/>
        <w:numPr>
          <w:ilvl w:val="0"/>
          <w:numId w:val="113"/>
        </w:numPr>
        <w:rPr>
          <w:rFonts w:eastAsiaTheme="majorEastAsia"/>
          <w:sz w:val="22"/>
          <w:szCs w:val="22"/>
        </w:rPr>
      </w:pPr>
      <w:r w:rsidRPr="003B06FB">
        <w:rPr>
          <w:rFonts w:eastAsiaTheme="majorEastAsia"/>
          <w:b/>
          <w:color w:val="FF0000"/>
          <w:sz w:val="22"/>
          <w:szCs w:val="22"/>
          <w:highlight w:val="cyan"/>
        </w:rPr>
        <w:t>s. 7</w:t>
      </w:r>
      <w:r w:rsidRPr="003B06FB">
        <w:rPr>
          <w:rFonts w:eastAsiaTheme="majorEastAsia"/>
          <w:b/>
          <w:sz w:val="22"/>
          <w:szCs w:val="22"/>
          <w:highlight w:val="cyan"/>
        </w:rPr>
        <w:t xml:space="preserve">: </w:t>
      </w:r>
      <w:r w:rsidR="003219CF" w:rsidRPr="003B06FB">
        <w:rPr>
          <w:rFonts w:eastAsiaTheme="majorEastAsia"/>
          <w:b/>
          <w:sz w:val="22"/>
          <w:szCs w:val="22"/>
          <w:highlight w:val="cyan"/>
        </w:rPr>
        <w:t>80 year perpetuity period:</w:t>
      </w:r>
      <w:r w:rsidR="003219CF" w:rsidRPr="00D079E5">
        <w:rPr>
          <w:rFonts w:eastAsiaTheme="majorEastAsia"/>
          <w:b/>
          <w:sz w:val="22"/>
          <w:szCs w:val="22"/>
        </w:rPr>
        <w:t xml:space="preserve"> </w:t>
      </w:r>
      <w:r w:rsidR="003219CF" w:rsidRPr="00D079E5">
        <w:rPr>
          <w:rFonts w:eastAsiaTheme="majorEastAsia"/>
          <w:sz w:val="22"/>
          <w:szCs w:val="22"/>
        </w:rPr>
        <w:t>“lives in being” requirement cancelled, and replaced with an 80 year perpetuity period: interest must vest 80 years after the date the instrument is created</w:t>
      </w:r>
    </w:p>
    <w:p w14:paraId="773BE33A" w14:textId="6A0F1050" w:rsidR="00262587" w:rsidRPr="00D079E5" w:rsidRDefault="00262587" w:rsidP="00486C44">
      <w:pPr>
        <w:pStyle w:val="ListParagraph"/>
        <w:numPr>
          <w:ilvl w:val="0"/>
          <w:numId w:val="113"/>
        </w:numPr>
        <w:rPr>
          <w:rFonts w:eastAsiaTheme="majorEastAsia"/>
          <w:sz w:val="22"/>
          <w:szCs w:val="22"/>
        </w:rPr>
      </w:pPr>
      <w:r w:rsidRPr="003B06FB">
        <w:rPr>
          <w:rFonts w:eastAsiaTheme="majorEastAsia"/>
          <w:b/>
          <w:color w:val="FF0000"/>
          <w:sz w:val="22"/>
          <w:szCs w:val="22"/>
          <w:highlight w:val="cyan"/>
        </w:rPr>
        <w:t xml:space="preserve">s.8: </w:t>
      </w:r>
      <w:r w:rsidRPr="003B06FB">
        <w:rPr>
          <w:rFonts w:eastAsiaTheme="majorEastAsia"/>
          <w:b/>
          <w:sz w:val="22"/>
          <w:szCs w:val="22"/>
          <w:highlight w:val="cyan"/>
        </w:rPr>
        <w:t>Possibility of vesting beyond period:</w:t>
      </w:r>
      <w:r w:rsidRPr="00D079E5">
        <w:rPr>
          <w:rFonts w:eastAsiaTheme="majorEastAsia"/>
          <w:b/>
          <w:sz w:val="22"/>
          <w:szCs w:val="22"/>
        </w:rPr>
        <w:t xml:space="preserve"> </w:t>
      </w:r>
      <w:r w:rsidRPr="00D079E5">
        <w:rPr>
          <w:rFonts w:eastAsiaTheme="majorEastAsia"/>
          <w:sz w:val="22"/>
          <w:szCs w:val="22"/>
        </w:rPr>
        <w:t>no disposition creating a contingent interest in property is void as violating the rule against perpetuities only because of the fact that there is a possibility of the interest vesting beyond the perpetuity period</w:t>
      </w:r>
    </w:p>
    <w:p w14:paraId="64BDEEA2" w14:textId="757BB4CA" w:rsidR="00262587" w:rsidRPr="00D079E5" w:rsidRDefault="00F17C47" w:rsidP="00486C44">
      <w:pPr>
        <w:pStyle w:val="ListParagraph"/>
        <w:numPr>
          <w:ilvl w:val="0"/>
          <w:numId w:val="113"/>
        </w:numPr>
        <w:rPr>
          <w:rFonts w:eastAsiaTheme="majorEastAsia"/>
          <w:sz w:val="22"/>
          <w:szCs w:val="22"/>
        </w:rPr>
      </w:pPr>
      <w:r w:rsidRPr="003B06FB">
        <w:rPr>
          <w:rFonts w:eastAsiaTheme="majorEastAsia"/>
          <w:b/>
          <w:color w:val="FF0000"/>
          <w:sz w:val="22"/>
          <w:szCs w:val="22"/>
          <w:highlight w:val="cyan"/>
        </w:rPr>
        <w:t xml:space="preserve">s.9: </w:t>
      </w:r>
      <w:r w:rsidR="00262587" w:rsidRPr="003B06FB">
        <w:rPr>
          <w:rFonts w:eastAsiaTheme="majorEastAsia"/>
          <w:b/>
          <w:sz w:val="22"/>
          <w:szCs w:val="22"/>
          <w:highlight w:val="cyan"/>
        </w:rPr>
        <w:t>Presumption of Validity</w:t>
      </w:r>
      <w:r w:rsidRPr="00D079E5">
        <w:rPr>
          <w:rFonts w:eastAsiaTheme="majorEastAsia"/>
          <w:sz w:val="22"/>
          <w:szCs w:val="22"/>
        </w:rPr>
        <w:t>: Every contingent interest in property that is capable of vesting within or beyond the perpetuity period is presumed to be valid until actual events establish that the interest is incapable of vesting within the perpetuity period, in which case the interest, unless validated by the application of section 11, 12, or 13 becomes void</w:t>
      </w:r>
    </w:p>
    <w:p w14:paraId="1F9E0EA4" w14:textId="0DA45C75" w:rsidR="00F17C47" w:rsidRPr="00D079E5" w:rsidRDefault="00F17C47" w:rsidP="00486C44">
      <w:pPr>
        <w:pStyle w:val="ListParagraph"/>
        <w:numPr>
          <w:ilvl w:val="1"/>
          <w:numId w:val="113"/>
        </w:numPr>
        <w:rPr>
          <w:rFonts w:eastAsiaTheme="majorEastAsia"/>
          <w:sz w:val="22"/>
          <w:szCs w:val="22"/>
        </w:rPr>
      </w:pPr>
      <w:r w:rsidRPr="00D079E5">
        <w:rPr>
          <w:rFonts w:eastAsiaTheme="majorEastAsia"/>
          <w:b/>
          <w:sz w:val="22"/>
          <w:szCs w:val="22"/>
        </w:rPr>
        <w:t xml:space="preserve">“Wait and see” provision: </w:t>
      </w:r>
      <w:r w:rsidRPr="00D079E5">
        <w:rPr>
          <w:rFonts w:eastAsiaTheme="majorEastAsia"/>
          <w:sz w:val="22"/>
          <w:szCs w:val="22"/>
        </w:rPr>
        <w:t>if you have a potential problem under the perpetuity rule, you can wait until the perpetuity period is over before the gift must be declared void</w:t>
      </w:r>
    </w:p>
    <w:p w14:paraId="25D3A3BE" w14:textId="77777777" w:rsidR="00F17C47" w:rsidRPr="00D079E5" w:rsidRDefault="00F17C47" w:rsidP="00F17C47">
      <w:pPr>
        <w:rPr>
          <w:rFonts w:eastAsiaTheme="majorEastAsia"/>
          <w:sz w:val="22"/>
        </w:rPr>
      </w:pPr>
    </w:p>
    <w:p w14:paraId="7CADF3D7" w14:textId="3A2437F8" w:rsidR="00F17C47" w:rsidRPr="00D079E5" w:rsidRDefault="00F17C47" w:rsidP="00F17C47">
      <w:pPr>
        <w:rPr>
          <w:rFonts w:eastAsiaTheme="majorEastAsia"/>
          <w:b/>
          <w:sz w:val="22"/>
        </w:rPr>
      </w:pPr>
      <w:r w:rsidRPr="003B06FB">
        <w:rPr>
          <w:rFonts w:eastAsiaTheme="majorEastAsia"/>
          <w:b/>
          <w:color w:val="FF0000"/>
          <w:sz w:val="22"/>
          <w:highlight w:val="cyan"/>
        </w:rPr>
        <w:t>Section 3</w:t>
      </w:r>
      <w:r w:rsidRPr="003B06FB">
        <w:rPr>
          <w:rFonts w:eastAsiaTheme="majorEastAsia"/>
          <w:b/>
          <w:sz w:val="22"/>
          <w:highlight w:val="cyan"/>
        </w:rPr>
        <w:t xml:space="preserve"> Application of Remedial Provisions </w:t>
      </w:r>
      <w:r w:rsidRPr="003B06FB">
        <w:rPr>
          <w:rFonts w:eastAsiaTheme="majorEastAsia"/>
          <w:sz w:val="22"/>
          <w:highlight w:val="cyan"/>
        </w:rPr>
        <w:t>must be applied in the following order</w:t>
      </w:r>
      <w:r w:rsidRPr="003B06FB">
        <w:rPr>
          <w:rFonts w:eastAsiaTheme="majorEastAsia"/>
          <w:b/>
          <w:sz w:val="22"/>
          <w:highlight w:val="cyan"/>
        </w:rPr>
        <w:t>:</w:t>
      </w:r>
      <w:r w:rsidRPr="00D079E5">
        <w:rPr>
          <w:rFonts w:eastAsiaTheme="majorEastAsia"/>
          <w:b/>
          <w:sz w:val="22"/>
        </w:rPr>
        <w:t xml:space="preserve"> </w:t>
      </w:r>
    </w:p>
    <w:p w14:paraId="1A840168" w14:textId="6F7F7B6A" w:rsidR="00F17C47" w:rsidRPr="003B06FB" w:rsidRDefault="00F17C47" w:rsidP="00486C44">
      <w:pPr>
        <w:pStyle w:val="ListParagraph"/>
        <w:numPr>
          <w:ilvl w:val="0"/>
          <w:numId w:val="118"/>
        </w:numPr>
        <w:rPr>
          <w:rFonts w:eastAsiaTheme="majorEastAsia"/>
          <w:sz w:val="22"/>
          <w:szCs w:val="22"/>
          <w:highlight w:val="cyan"/>
        </w:rPr>
      </w:pPr>
      <w:r w:rsidRPr="003B06FB">
        <w:rPr>
          <w:rFonts w:eastAsiaTheme="majorEastAsia"/>
          <w:b/>
          <w:color w:val="FF0000"/>
          <w:sz w:val="22"/>
          <w:szCs w:val="22"/>
          <w:highlight w:val="cyan"/>
        </w:rPr>
        <w:t>s.14</w:t>
      </w:r>
      <w:r w:rsidRPr="003B06FB">
        <w:rPr>
          <w:rFonts w:eastAsiaTheme="majorEastAsia"/>
          <w:b/>
          <w:sz w:val="22"/>
          <w:szCs w:val="22"/>
          <w:highlight w:val="cyan"/>
        </w:rPr>
        <w:t xml:space="preserve"> </w:t>
      </w:r>
      <w:r w:rsidRPr="003B06FB">
        <w:rPr>
          <w:rFonts w:eastAsiaTheme="majorEastAsia"/>
          <w:sz w:val="22"/>
          <w:szCs w:val="22"/>
          <w:highlight w:val="cyan"/>
        </w:rPr>
        <w:t>(capacity to have children):</w:t>
      </w:r>
    </w:p>
    <w:p w14:paraId="1DAF7746" w14:textId="28922D79" w:rsidR="00F17C47" w:rsidRPr="00D079E5" w:rsidRDefault="00F17C47" w:rsidP="00486C44">
      <w:pPr>
        <w:pStyle w:val="ListParagraph"/>
        <w:numPr>
          <w:ilvl w:val="1"/>
          <w:numId w:val="118"/>
        </w:numPr>
        <w:rPr>
          <w:rFonts w:eastAsiaTheme="majorEastAsia"/>
          <w:sz w:val="22"/>
          <w:szCs w:val="22"/>
        </w:rPr>
      </w:pPr>
      <w:r w:rsidRPr="00D079E5">
        <w:rPr>
          <w:rFonts w:eastAsiaTheme="majorEastAsia"/>
          <w:sz w:val="22"/>
          <w:szCs w:val="22"/>
        </w:rPr>
        <w:t>Girls can't have children before 12 and after 55</w:t>
      </w:r>
    </w:p>
    <w:p w14:paraId="0AE750FA" w14:textId="773DA49E" w:rsidR="00F17C47" w:rsidRPr="00D079E5" w:rsidRDefault="00F17C47" w:rsidP="00486C44">
      <w:pPr>
        <w:pStyle w:val="ListParagraph"/>
        <w:numPr>
          <w:ilvl w:val="1"/>
          <w:numId w:val="118"/>
        </w:numPr>
        <w:rPr>
          <w:rFonts w:eastAsiaTheme="majorEastAsia"/>
          <w:sz w:val="22"/>
          <w:szCs w:val="22"/>
        </w:rPr>
      </w:pPr>
      <w:r w:rsidRPr="00D079E5">
        <w:rPr>
          <w:rFonts w:eastAsiaTheme="majorEastAsia"/>
          <w:sz w:val="22"/>
          <w:szCs w:val="22"/>
        </w:rPr>
        <w:t>Boys fertile from 14 to forever</w:t>
      </w:r>
    </w:p>
    <w:p w14:paraId="671A4E60" w14:textId="4341F344" w:rsidR="00F17C47" w:rsidRPr="00D079E5" w:rsidRDefault="00F17C47" w:rsidP="00486C44">
      <w:pPr>
        <w:pStyle w:val="ListParagraph"/>
        <w:numPr>
          <w:ilvl w:val="1"/>
          <w:numId w:val="118"/>
        </w:numPr>
        <w:rPr>
          <w:rFonts w:eastAsiaTheme="majorEastAsia"/>
          <w:sz w:val="22"/>
          <w:szCs w:val="22"/>
        </w:rPr>
      </w:pPr>
      <w:r w:rsidRPr="00D079E5">
        <w:rPr>
          <w:rFonts w:eastAsiaTheme="majorEastAsia"/>
          <w:sz w:val="22"/>
          <w:szCs w:val="22"/>
        </w:rPr>
        <w:t xml:space="preserve">-&gt; Can introduce evidence </w:t>
      </w:r>
      <w:r w:rsidR="00C25A16" w:rsidRPr="00D079E5">
        <w:rPr>
          <w:rFonts w:eastAsiaTheme="majorEastAsia"/>
          <w:sz w:val="22"/>
          <w:szCs w:val="22"/>
        </w:rPr>
        <w:t>of sterility (for both men and women)</w:t>
      </w:r>
    </w:p>
    <w:p w14:paraId="3870322E" w14:textId="43FCBB5A" w:rsidR="00C25A16" w:rsidRPr="003B06FB" w:rsidRDefault="00C25A16" w:rsidP="00486C44">
      <w:pPr>
        <w:pStyle w:val="ListParagraph"/>
        <w:numPr>
          <w:ilvl w:val="0"/>
          <w:numId w:val="118"/>
        </w:numPr>
        <w:rPr>
          <w:rFonts w:eastAsiaTheme="majorEastAsia"/>
          <w:sz w:val="22"/>
          <w:szCs w:val="22"/>
          <w:highlight w:val="cyan"/>
        </w:rPr>
      </w:pPr>
      <w:r w:rsidRPr="003B06FB">
        <w:rPr>
          <w:rFonts w:eastAsiaTheme="majorEastAsia"/>
          <w:b/>
          <w:color w:val="FF0000"/>
          <w:sz w:val="22"/>
          <w:szCs w:val="22"/>
          <w:highlight w:val="cyan"/>
        </w:rPr>
        <w:t>s.9</w:t>
      </w:r>
      <w:r w:rsidRPr="003B06FB">
        <w:rPr>
          <w:rFonts w:eastAsiaTheme="majorEastAsia"/>
          <w:b/>
          <w:sz w:val="22"/>
          <w:szCs w:val="22"/>
          <w:highlight w:val="cyan"/>
        </w:rPr>
        <w:t xml:space="preserve"> </w:t>
      </w:r>
      <w:r w:rsidRPr="003B06FB">
        <w:rPr>
          <w:rFonts w:eastAsiaTheme="majorEastAsia"/>
          <w:sz w:val="22"/>
          <w:szCs w:val="22"/>
          <w:highlight w:val="cyan"/>
        </w:rPr>
        <w:t>(wait and see)</w:t>
      </w:r>
    </w:p>
    <w:p w14:paraId="28CC62F3" w14:textId="561D2B29" w:rsidR="00C25A16" w:rsidRPr="00D079E5" w:rsidRDefault="00C25A16" w:rsidP="00486C44">
      <w:pPr>
        <w:pStyle w:val="ListParagraph"/>
        <w:numPr>
          <w:ilvl w:val="1"/>
          <w:numId w:val="118"/>
        </w:numPr>
        <w:rPr>
          <w:rFonts w:eastAsiaTheme="majorEastAsia"/>
          <w:sz w:val="22"/>
          <w:szCs w:val="22"/>
        </w:rPr>
      </w:pPr>
      <w:r w:rsidRPr="00D079E5">
        <w:rPr>
          <w:rFonts w:eastAsiaTheme="majorEastAsia"/>
          <w:sz w:val="22"/>
          <w:szCs w:val="22"/>
        </w:rPr>
        <w:t>List of statutory lives in being (set out in s.10) excludes royal lives clause</w:t>
      </w:r>
    </w:p>
    <w:p w14:paraId="016495B8" w14:textId="0AD06FF1" w:rsidR="00C25A16" w:rsidRPr="00D079E5" w:rsidRDefault="00C25A16" w:rsidP="00486C44">
      <w:pPr>
        <w:pStyle w:val="ListParagraph"/>
        <w:numPr>
          <w:ilvl w:val="1"/>
          <w:numId w:val="118"/>
        </w:numPr>
        <w:rPr>
          <w:rFonts w:eastAsiaTheme="majorEastAsia"/>
          <w:sz w:val="22"/>
          <w:szCs w:val="22"/>
        </w:rPr>
      </w:pPr>
      <w:r w:rsidRPr="00D079E5">
        <w:rPr>
          <w:rFonts w:eastAsiaTheme="majorEastAsia"/>
          <w:sz w:val="22"/>
          <w:szCs w:val="22"/>
        </w:rPr>
        <w:t xml:space="preserve">remember </w:t>
      </w:r>
      <w:r w:rsidRPr="00D079E5">
        <w:rPr>
          <w:rFonts w:eastAsiaTheme="majorEastAsia"/>
          <w:b/>
          <w:color w:val="FF0000"/>
          <w:sz w:val="22"/>
          <w:szCs w:val="22"/>
        </w:rPr>
        <w:t>s.7</w:t>
      </w:r>
      <w:r w:rsidRPr="00D079E5">
        <w:rPr>
          <w:rFonts w:eastAsiaTheme="majorEastAsia"/>
          <w:sz w:val="22"/>
          <w:szCs w:val="22"/>
        </w:rPr>
        <w:t xml:space="preserve"> Eighty year Perpetuity Provision</w:t>
      </w:r>
    </w:p>
    <w:p w14:paraId="51AC3294" w14:textId="380DA41A" w:rsidR="00C25A16" w:rsidRPr="003B06FB" w:rsidRDefault="00C25A16" w:rsidP="00486C44">
      <w:pPr>
        <w:pStyle w:val="ListParagraph"/>
        <w:numPr>
          <w:ilvl w:val="0"/>
          <w:numId w:val="118"/>
        </w:numPr>
        <w:rPr>
          <w:rFonts w:eastAsiaTheme="majorEastAsia"/>
          <w:sz w:val="22"/>
          <w:szCs w:val="22"/>
          <w:highlight w:val="cyan"/>
        </w:rPr>
      </w:pPr>
      <w:r w:rsidRPr="003B06FB">
        <w:rPr>
          <w:rFonts w:eastAsiaTheme="majorEastAsia"/>
          <w:b/>
          <w:color w:val="FF0000"/>
          <w:sz w:val="22"/>
          <w:szCs w:val="22"/>
          <w:highlight w:val="cyan"/>
        </w:rPr>
        <w:t>s.11</w:t>
      </w:r>
      <w:r w:rsidRPr="003B06FB">
        <w:rPr>
          <w:rFonts w:eastAsiaTheme="majorEastAsia"/>
          <w:sz w:val="22"/>
          <w:szCs w:val="22"/>
          <w:highlight w:val="cyan"/>
        </w:rPr>
        <w:t xml:space="preserve"> (age reduction)</w:t>
      </w:r>
    </w:p>
    <w:p w14:paraId="7E5D5BF9" w14:textId="7BF6D1A7" w:rsidR="00C25A16" w:rsidRPr="00D079E5" w:rsidRDefault="00C25A16" w:rsidP="00486C44">
      <w:pPr>
        <w:pStyle w:val="ListParagraph"/>
        <w:numPr>
          <w:ilvl w:val="1"/>
          <w:numId w:val="118"/>
        </w:numPr>
        <w:rPr>
          <w:rFonts w:eastAsiaTheme="majorEastAsia"/>
          <w:sz w:val="22"/>
          <w:szCs w:val="22"/>
        </w:rPr>
      </w:pPr>
      <w:r w:rsidRPr="00D079E5">
        <w:rPr>
          <w:rFonts w:eastAsiaTheme="majorEastAsia"/>
          <w:sz w:val="22"/>
          <w:szCs w:val="22"/>
        </w:rPr>
        <w:t>Lower age to reach perpetuity period (add current age to 21)</w:t>
      </w:r>
    </w:p>
    <w:p w14:paraId="5E9E5A30" w14:textId="2BDA7044" w:rsidR="00C25A16" w:rsidRPr="00D079E5" w:rsidRDefault="002D597E" w:rsidP="00486C44">
      <w:pPr>
        <w:pStyle w:val="ListParagraph"/>
        <w:numPr>
          <w:ilvl w:val="1"/>
          <w:numId w:val="118"/>
        </w:numPr>
        <w:rPr>
          <w:rFonts w:eastAsiaTheme="majorEastAsia"/>
          <w:sz w:val="22"/>
          <w:szCs w:val="22"/>
        </w:rPr>
      </w:pPr>
      <w:r w:rsidRPr="00D079E5">
        <w:rPr>
          <w:rFonts w:eastAsiaTheme="majorEastAsia"/>
          <w:sz w:val="22"/>
          <w:szCs w:val="22"/>
        </w:rPr>
        <w:t xml:space="preserve">If still doesn't work too bad </w:t>
      </w:r>
      <w:r w:rsidRPr="00D079E5">
        <w:rPr>
          <w:rFonts w:eastAsiaTheme="majorEastAsia"/>
          <w:sz w:val="22"/>
          <w:szCs w:val="22"/>
        </w:rPr>
        <w:sym w:font="Wingdings" w:char="F0E0"/>
      </w:r>
      <w:r w:rsidR="00C25A16" w:rsidRPr="00D079E5">
        <w:rPr>
          <w:rFonts w:eastAsiaTheme="majorEastAsia"/>
          <w:sz w:val="22"/>
          <w:szCs w:val="22"/>
        </w:rPr>
        <w:t xml:space="preserve"> revert to grantor or to whom if it is divested (if divesture class)</w:t>
      </w:r>
    </w:p>
    <w:p w14:paraId="3A39CD57" w14:textId="56874930" w:rsidR="00C25A16" w:rsidRPr="003B06FB" w:rsidRDefault="00C25A16" w:rsidP="00486C44">
      <w:pPr>
        <w:pStyle w:val="ListParagraph"/>
        <w:numPr>
          <w:ilvl w:val="0"/>
          <w:numId w:val="118"/>
        </w:numPr>
        <w:rPr>
          <w:rFonts w:eastAsiaTheme="majorEastAsia"/>
          <w:color w:val="FF0000"/>
          <w:sz w:val="22"/>
          <w:szCs w:val="22"/>
          <w:highlight w:val="cyan"/>
        </w:rPr>
      </w:pPr>
      <w:r w:rsidRPr="003B06FB">
        <w:rPr>
          <w:rFonts w:eastAsiaTheme="majorEastAsia"/>
          <w:b/>
          <w:color w:val="FF0000"/>
          <w:sz w:val="22"/>
          <w:szCs w:val="22"/>
          <w:highlight w:val="cyan"/>
        </w:rPr>
        <w:t xml:space="preserve">s.13 </w:t>
      </w:r>
    </w:p>
    <w:p w14:paraId="387072B8" w14:textId="169D0741" w:rsidR="00F17C47" w:rsidRPr="003B06FB" w:rsidRDefault="0053548C" w:rsidP="00F17C47">
      <w:pPr>
        <w:pStyle w:val="ListParagraph"/>
        <w:numPr>
          <w:ilvl w:val="1"/>
          <w:numId w:val="118"/>
        </w:numPr>
        <w:rPr>
          <w:rFonts w:eastAsiaTheme="majorEastAsia"/>
          <w:sz w:val="22"/>
          <w:szCs w:val="22"/>
        </w:rPr>
      </w:pPr>
      <w:r w:rsidRPr="00D079E5">
        <w:rPr>
          <w:rFonts w:eastAsiaTheme="majorEastAsia"/>
          <w:sz w:val="22"/>
          <w:szCs w:val="22"/>
        </w:rPr>
        <w:t xml:space="preserve">Cy Pres: </w:t>
      </w:r>
      <w:r w:rsidR="002D597E" w:rsidRPr="00D079E5">
        <w:rPr>
          <w:rFonts w:eastAsiaTheme="majorEastAsia"/>
          <w:sz w:val="22"/>
          <w:szCs w:val="22"/>
        </w:rPr>
        <w:t>G</w:t>
      </w:r>
      <w:r w:rsidRPr="00D079E5">
        <w:rPr>
          <w:rFonts w:eastAsiaTheme="majorEastAsia"/>
          <w:sz w:val="22"/>
          <w:szCs w:val="22"/>
        </w:rPr>
        <w:t>ives court general discretion to try and rearrange/restructure the qualification in the contingency. But you must be able to justify that it</w:t>
      </w:r>
      <w:r w:rsidR="002D597E" w:rsidRPr="00D079E5">
        <w:rPr>
          <w:rFonts w:eastAsiaTheme="majorEastAsia"/>
          <w:sz w:val="22"/>
          <w:szCs w:val="22"/>
        </w:rPr>
        <w:t xml:space="preserve"> is within overall conformity w/the intention of the T</w:t>
      </w:r>
      <w:r w:rsidR="003B06FB">
        <w:rPr>
          <w:rFonts w:eastAsiaTheme="majorEastAsia"/>
          <w:sz w:val="22"/>
          <w:szCs w:val="22"/>
        </w:rPr>
        <w:t xml:space="preserve"> or the grantor</w:t>
      </w:r>
    </w:p>
    <w:p w14:paraId="07D670FC" w14:textId="48B93901" w:rsidR="00C25A16" w:rsidRPr="00D079E5" w:rsidRDefault="00C25A16" w:rsidP="00C25A16">
      <w:pPr>
        <w:pStyle w:val="Heading4"/>
        <w:rPr>
          <w:rFonts w:eastAsiaTheme="majorEastAsia"/>
          <w:sz w:val="22"/>
        </w:rPr>
      </w:pPr>
      <w:bookmarkStart w:id="94" w:name="_Toc322633110"/>
      <w:r w:rsidRPr="00D079E5">
        <w:rPr>
          <w:rFonts w:eastAsiaTheme="majorEastAsia"/>
          <w:sz w:val="22"/>
        </w:rPr>
        <w:t>Steps for a Grant/Devise</w:t>
      </w:r>
      <w:bookmarkEnd w:id="94"/>
    </w:p>
    <w:p w14:paraId="3962625E" w14:textId="77777777" w:rsidR="004F7420" w:rsidRPr="00D079E5" w:rsidRDefault="00C25A16" w:rsidP="00486C44">
      <w:pPr>
        <w:pStyle w:val="ListParagraph"/>
        <w:numPr>
          <w:ilvl w:val="0"/>
          <w:numId w:val="119"/>
        </w:numPr>
        <w:rPr>
          <w:rFonts w:eastAsiaTheme="majorEastAsia"/>
          <w:sz w:val="22"/>
          <w:szCs w:val="22"/>
        </w:rPr>
      </w:pPr>
      <w:r w:rsidRPr="00D079E5">
        <w:rPr>
          <w:rFonts w:eastAsiaTheme="majorEastAsia"/>
          <w:b/>
          <w:sz w:val="22"/>
          <w:szCs w:val="22"/>
        </w:rPr>
        <w:t>Need to see what type of grant/devise it is</w:t>
      </w:r>
      <w:r w:rsidR="004F7420" w:rsidRPr="00D079E5">
        <w:rPr>
          <w:rFonts w:eastAsiaTheme="majorEastAsia"/>
          <w:sz w:val="22"/>
          <w:szCs w:val="22"/>
        </w:rPr>
        <w:t xml:space="preserve"> </w:t>
      </w:r>
    </w:p>
    <w:p w14:paraId="04CCC3D1" w14:textId="7788C586" w:rsidR="00C25A16" w:rsidRPr="00D079E5" w:rsidRDefault="004F7420" w:rsidP="00486C44">
      <w:pPr>
        <w:pStyle w:val="ListParagraph"/>
        <w:numPr>
          <w:ilvl w:val="0"/>
          <w:numId w:val="121"/>
        </w:numPr>
        <w:rPr>
          <w:rFonts w:eastAsiaTheme="majorEastAsia"/>
          <w:sz w:val="22"/>
          <w:szCs w:val="22"/>
        </w:rPr>
      </w:pPr>
      <w:r w:rsidRPr="00D079E5">
        <w:rPr>
          <w:rFonts w:eastAsiaTheme="majorEastAsia"/>
          <w:sz w:val="22"/>
          <w:szCs w:val="22"/>
        </w:rPr>
        <w:t>inter vivos, will, trust?</w:t>
      </w:r>
    </w:p>
    <w:p w14:paraId="3C125BD5" w14:textId="675027C6" w:rsidR="00C25A16" w:rsidRPr="00D079E5" w:rsidRDefault="00C25A16" w:rsidP="00486C44">
      <w:pPr>
        <w:pStyle w:val="ListParagraph"/>
        <w:numPr>
          <w:ilvl w:val="0"/>
          <w:numId w:val="119"/>
        </w:numPr>
        <w:rPr>
          <w:rFonts w:eastAsiaTheme="majorEastAsia"/>
          <w:sz w:val="22"/>
          <w:szCs w:val="22"/>
        </w:rPr>
      </w:pPr>
      <w:r w:rsidRPr="00D079E5">
        <w:rPr>
          <w:rFonts w:eastAsiaTheme="majorEastAsia"/>
          <w:sz w:val="22"/>
          <w:szCs w:val="22"/>
        </w:rPr>
        <w:t xml:space="preserve">Identify the </w:t>
      </w:r>
      <w:r w:rsidRPr="00D079E5">
        <w:rPr>
          <w:rFonts w:eastAsiaTheme="majorEastAsia"/>
          <w:b/>
          <w:sz w:val="22"/>
          <w:szCs w:val="22"/>
        </w:rPr>
        <w:t>words of purchase</w:t>
      </w:r>
    </w:p>
    <w:p w14:paraId="4D46B428" w14:textId="6A14470B" w:rsidR="004F7420" w:rsidRPr="00D079E5" w:rsidRDefault="004F7420" w:rsidP="00486C44">
      <w:pPr>
        <w:pStyle w:val="ListParagraph"/>
        <w:numPr>
          <w:ilvl w:val="0"/>
          <w:numId w:val="121"/>
        </w:numPr>
        <w:rPr>
          <w:rFonts w:eastAsiaTheme="majorEastAsia"/>
          <w:sz w:val="22"/>
          <w:szCs w:val="22"/>
        </w:rPr>
      </w:pPr>
      <w:r w:rsidRPr="00D079E5">
        <w:rPr>
          <w:rFonts w:eastAsiaTheme="majorEastAsia"/>
          <w:sz w:val="22"/>
          <w:szCs w:val="22"/>
        </w:rPr>
        <w:t>Need to look at interpretation found in s.10</w:t>
      </w:r>
    </w:p>
    <w:p w14:paraId="2C7A4776" w14:textId="26F64E49" w:rsidR="004F7420" w:rsidRPr="00D079E5" w:rsidRDefault="004F7420" w:rsidP="00486C44">
      <w:pPr>
        <w:pStyle w:val="ListParagraph"/>
        <w:numPr>
          <w:ilvl w:val="0"/>
          <w:numId w:val="121"/>
        </w:numPr>
        <w:rPr>
          <w:rFonts w:eastAsiaTheme="majorEastAsia"/>
          <w:sz w:val="22"/>
          <w:szCs w:val="22"/>
        </w:rPr>
      </w:pPr>
      <w:r w:rsidRPr="00D079E5">
        <w:rPr>
          <w:rFonts w:eastAsiaTheme="majorEastAsia"/>
          <w:sz w:val="22"/>
          <w:szCs w:val="22"/>
        </w:rPr>
        <w:t>Example: "to his heirs / to A in FS" both mean EIFS</w:t>
      </w:r>
    </w:p>
    <w:p w14:paraId="0912CC6C" w14:textId="016A0966" w:rsidR="00C25A16" w:rsidRPr="00D079E5" w:rsidRDefault="00C25A16" w:rsidP="00486C44">
      <w:pPr>
        <w:pStyle w:val="ListParagraph"/>
        <w:numPr>
          <w:ilvl w:val="0"/>
          <w:numId w:val="119"/>
        </w:numPr>
        <w:rPr>
          <w:rFonts w:eastAsiaTheme="majorEastAsia"/>
          <w:sz w:val="22"/>
          <w:szCs w:val="22"/>
        </w:rPr>
      </w:pPr>
      <w:r w:rsidRPr="00D079E5">
        <w:rPr>
          <w:rFonts w:eastAsiaTheme="majorEastAsia"/>
          <w:sz w:val="22"/>
          <w:szCs w:val="22"/>
        </w:rPr>
        <w:t xml:space="preserve">Identify the </w:t>
      </w:r>
      <w:r w:rsidRPr="00D079E5">
        <w:rPr>
          <w:rFonts w:eastAsiaTheme="majorEastAsia"/>
          <w:b/>
          <w:sz w:val="22"/>
          <w:szCs w:val="22"/>
        </w:rPr>
        <w:t>words of limitation</w:t>
      </w:r>
    </w:p>
    <w:p w14:paraId="04286AD2" w14:textId="2A9D67DA" w:rsidR="004F7420" w:rsidRPr="00D079E5" w:rsidRDefault="004F7420" w:rsidP="00486C44">
      <w:pPr>
        <w:pStyle w:val="ListParagraph"/>
        <w:numPr>
          <w:ilvl w:val="0"/>
          <w:numId w:val="120"/>
        </w:numPr>
        <w:rPr>
          <w:rFonts w:eastAsiaTheme="majorEastAsia"/>
          <w:sz w:val="22"/>
          <w:szCs w:val="22"/>
        </w:rPr>
      </w:pPr>
      <w:r w:rsidRPr="00D079E5">
        <w:rPr>
          <w:rFonts w:eastAsiaTheme="majorEastAsia"/>
          <w:sz w:val="22"/>
          <w:szCs w:val="22"/>
        </w:rPr>
        <w:t>What kind of limitation are we talking about?</w:t>
      </w:r>
    </w:p>
    <w:p w14:paraId="550E8F54" w14:textId="6C616300" w:rsidR="004F7420" w:rsidRPr="00D079E5" w:rsidRDefault="004F7420" w:rsidP="00486C44">
      <w:pPr>
        <w:pStyle w:val="ListParagraph"/>
        <w:numPr>
          <w:ilvl w:val="0"/>
          <w:numId w:val="120"/>
        </w:numPr>
        <w:rPr>
          <w:rFonts w:eastAsiaTheme="majorEastAsia"/>
          <w:sz w:val="22"/>
          <w:szCs w:val="22"/>
        </w:rPr>
      </w:pPr>
      <w:r w:rsidRPr="00D079E5">
        <w:rPr>
          <w:rFonts w:eastAsiaTheme="majorEastAsia"/>
          <w:sz w:val="22"/>
          <w:szCs w:val="22"/>
        </w:rPr>
        <w:t xml:space="preserve">Is there something that produces a </w:t>
      </w:r>
      <w:r w:rsidRPr="00D079E5">
        <w:rPr>
          <w:rFonts w:eastAsiaTheme="majorEastAsia"/>
          <w:b/>
          <w:sz w:val="22"/>
          <w:szCs w:val="22"/>
        </w:rPr>
        <w:t>possessory interest?</w:t>
      </w:r>
    </w:p>
    <w:p w14:paraId="0EC3109F" w14:textId="27F98368" w:rsidR="004F7420" w:rsidRPr="00D079E5" w:rsidRDefault="004F7420" w:rsidP="00486C44">
      <w:pPr>
        <w:pStyle w:val="ListParagraph"/>
        <w:numPr>
          <w:ilvl w:val="1"/>
          <w:numId w:val="120"/>
        </w:numPr>
        <w:rPr>
          <w:rFonts w:eastAsiaTheme="majorEastAsia"/>
          <w:sz w:val="22"/>
          <w:szCs w:val="22"/>
        </w:rPr>
      </w:pPr>
      <w:r w:rsidRPr="00D079E5">
        <w:rPr>
          <w:rFonts w:eastAsiaTheme="majorEastAsia"/>
          <w:sz w:val="22"/>
          <w:szCs w:val="22"/>
        </w:rPr>
        <w:t xml:space="preserve">Is it </w:t>
      </w:r>
      <w:r w:rsidRPr="00D079E5">
        <w:rPr>
          <w:rFonts w:eastAsiaTheme="majorEastAsia"/>
          <w:b/>
          <w:sz w:val="22"/>
          <w:szCs w:val="22"/>
        </w:rPr>
        <w:t xml:space="preserve">freehold? </w:t>
      </w:r>
      <w:r w:rsidRPr="00D079E5">
        <w:rPr>
          <w:rFonts w:eastAsiaTheme="majorEastAsia"/>
          <w:sz w:val="22"/>
          <w:szCs w:val="22"/>
        </w:rPr>
        <w:t>(FS or LE absolute or determinable?)</w:t>
      </w:r>
    </w:p>
    <w:p w14:paraId="4952A792" w14:textId="4C8E1D07" w:rsidR="004F7420" w:rsidRPr="00D079E5" w:rsidRDefault="004F7420" w:rsidP="00486C44">
      <w:pPr>
        <w:pStyle w:val="ListParagraph"/>
        <w:numPr>
          <w:ilvl w:val="1"/>
          <w:numId w:val="120"/>
        </w:numPr>
        <w:rPr>
          <w:rFonts w:eastAsiaTheme="majorEastAsia"/>
          <w:sz w:val="22"/>
          <w:szCs w:val="22"/>
        </w:rPr>
      </w:pPr>
      <w:r w:rsidRPr="00D079E5">
        <w:rPr>
          <w:rFonts w:eastAsiaTheme="majorEastAsia"/>
          <w:sz w:val="22"/>
          <w:szCs w:val="22"/>
        </w:rPr>
        <w:t xml:space="preserve">is it </w:t>
      </w:r>
      <w:r w:rsidRPr="00D079E5">
        <w:rPr>
          <w:rFonts w:eastAsiaTheme="majorEastAsia"/>
          <w:b/>
          <w:sz w:val="22"/>
          <w:szCs w:val="22"/>
        </w:rPr>
        <w:t>leasehold?</w:t>
      </w:r>
    </w:p>
    <w:p w14:paraId="2A32F59E" w14:textId="412B731D" w:rsidR="004F7420" w:rsidRPr="00D079E5" w:rsidRDefault="004F7420" w:rsidP="00486C44">
      <w:pPr>
        <w:pStyle w:val="ListParagraph"/>
        <w:numPr>
          <w:ilvl w:val="0"/>
          <w:numId w:val="120"/>
        </w:numPr>
        <w:rPr>
          <w:rFonts w:eastAsiaTheme="majorEastAsia"/>
          <w:sz w:val="22"/>
          <w:szCs w:val="22"/>
        </w:rPr>
      </w:pPr>
      <w:r w:rsidRPr="00D079E5">
        <w:rPr>
          <w:rFonts w:eastAsiaTheme="majorEastAsia"/>
          <w:sz w:val="22"/>
          <w:szCs w:val="22"/>
        </w:rPr>
        <w:t xml:space="preserve">Is it something that creates a </w:t>
      </w:r>
      <w:r w:rsidRPr="00D079E5">
        <w:rPr>
          <w:rFonts w:eastAsiaTheme="majorEastAsia"/>
          <w:b/>
          <w:sz w:val="22"/>
          <w:szCs w:val="22"/>
        </w:rPr>
        <w:t>future interest?</w:t>
      </w:r>
    </w:p>
    <w:p w14:paraId="6A6BB5D4" w14:textId="08D094CD" w:rsidR="004F7420" w:rsidRPr="00D079E5" w:rsidRDefault="004F7420" w:rsidP="00486C44">
      <w:pPr>
        <w:pStyle w:val="ListParagraph"/>
        <w:numPr>
          <w:ilvl w:val="1"/>
          <w:numId w:val="120"/>
        </w:numPr>
        <w:rPr>
          <w:rFonts w:eastAsiaTheme="majorEastAsia"/>
          <w:sz w:val="22"/>
          <w:szCs w:val="22"/>
        </w:rPr>
      </w:pPr>
      <w:r w:rsidRPr="00D079E5">
        <w:rPr>
          <w:rFonts w:eastAsiaTheme="majorEastAsia"/>
          <w:sz w:val="22"/>
          <w:szCs w:val="22"/>
        </w:rPr>
        <w:t>expressly stated?</w:t>
      </w:r>
    </w:p>
    <w:p w14:paraId="4ED6E0CF" w14:textId="7A48FFAC" w:rsidR="00D433B4" w:rsidRPr="00D079E5" w:rsidRDefault="004F7420" w:rsidP="00486C44">
      <w:pPr>
        <w:pStyle w:val="ListParagraph"/>
        <w:numPr>
          <w:ilvl w:val="1"/>
          <w:numId w:val="120"/>
        </w:numPr>
        <w:rPr>
          <w:rFonts w:eastAsiaTheme="majorEastAsia"/>
          <w:sz w:val="22"/>
          <w:szCs w:val="22"/>
        </w:rPr>
      </w:pPr>
      <w:r w:rsidRPr="00D079E5">
        <w:rPr>
          <w:rFonts w:eastAsiaTheme="majorEastAsia"/>
          <w:sz w:val="22"/>
          <w:szCs w:val="22"/>
        </w:rPr>
        <w:t>in a will (</w:t>
      </w:r>
      <w:r w:rsidRPr="00D079E5">
        <w:rPr>
          <w:rFonts w:eastAsiaTheme="majorEastAsia"/>
          <w:b/>
          <w:i/>
          <w:color w:val="3366FF"/>
          <w:sz w:val="22"/>
          <w:szCs w:val="22"/>
        </w:rPr>
        <w:t>Re Robson</w:t>
      </w:r>
      <w:r w:rsidRPr="00D079E5">
        <w:rPr>
          <w:rFonts w:eastAsiaTheme="majorEastAsia"/>
          <w:sz w:val="22"/>
          <w:szCs w:val="22"/>
        </w:rPr>
        <w:t>)</w:t>
      </w:r>
    </w:p>
    <w:p w14:paraId="42CCD8D6" w14:textId="15ED6AF7" w:rsidR="004F7420" w:rsidRPr="00D079E5" w:rsidRDefault="004F7420" w:rsidP="00486C44">
      <w:pPr>
        <w:pStyle w:val="ListParagraph"/>
        <w:numPr>
          <w:ilvl w:val="0"/>
          <w:numId w:val="119"/>
        </w:numPr>
        <w:rPr>
          <w:rFonts w:eastAsiaTheme="majorEastAsia"/>
          <w:sz w:val="22"/>
          <w:szCs w:val="22"/>
        </w:rPr>
      </w:pPr>
      <w:r w:rsidRPr="00D079E5">
        <w:rPr>
          <w:rFonts w:eastAsiaTheme="majorEastAsia"/>
          <w:b/>
          <w:sz w:val="22"/>
          <w:szCs w:val="22"/>
        </w:rPr>
        <w:t>Ascertain whether or not the interests are ab</w:t>
      </w:r>
      <w:r w:rsidR="00A959A7" w:rsidRPr="00D079E5">
        <w:rPr>
          <w:rFonts w:eastAsiaTheme="majorEastAsia"/>
          <w:b/>
          <w:sz w:val="22"/>
          <w:szCs w:val="22"/>
        </w:rPr>
        <w:t>s</w:t>
      </w:r>
      <w:r w:rsidRPr="00D079E5">
        <w:rPr>
          <w:rFonts w:eastAsiaTheme="majorEastAsia"/>
          <w:b/>
          <w:sz w:val="22"/>
          <w:szCs w:val="22"/>
        </w:rPr>
        <w:t xml:space="preserve">olute: </w:t>
      </w:r>
      <w:r w:rsidRPr="00D079E5">
        <w:rPr>
          <w:rFonts w:eastAsiaTheme="majorEastAsia"/>
          <w:sz w:val="22"/>
          <w:szCs w:val="22"/>
        </w:rPr>
        <w:t xml:space="preserve">are they </w:t>
      </w:r>
      <w:r w:rsidRPr="00D079E5">
        <w:rPr>
          <w:rFonts w:eastAsiaTheme="majorEastAsia"/>
          <w:b/>
          <w:sz w:val="22"/>
          <w:szCs w:val="22"/>
        </w:rPr>
        <w:t xml:space="preserve">vested </w:t>
      </w:r>
      <w:r w:rsidRPr="00D079E5">
        <w:rPr>
          <w:rFonts w:eastAsiaTheme="majorEastAsia"/>
          <w:sz w:val="22"/>
          <w:szCs w:val="22"/>
        </w:rPr>
        <w:t xml:space="preserve">or </w:t>
      </w:r>
      <w:r w:rsidRPr="00D079E5">
        <w:rPr>
          <w:rFonts w:eastAsiaTheme="majorEastAsia"/>
          <w:b/>
          <w:sz w:val="22"/>
          <w:szCs w:val="22"/>
        </w:rPr>
        <w:t>contingent?</w:t>
      </w:r>
    </w:p>
    <w:p w14:paraId="61CDB976" w14:textId="77777777" w:rsidR="004F7420" w:rsidRPr="00D079E5" w:rsidRDefault="004F7420" w:rsidP="00486C44">
      <w:pPr>
        <w:pStyle w:val="ListParagraph"/>
        <w:numPr>
          <w:ilvl w:val="0"/>
          <w:numId w:val="122"/>
        </w:numPr>
        <w:rPr>
          <w:rFonts w:eastAsiaTheme="majorEastAsia"/>
          <w:sz w:val="22"/>
          <w:szCs w:val="22"/>
        </w:rPr>
      </w:pPr>
      <w:r w:rsidRPr="00D079E5">
        <w:rPr>
          <w:rFonts w:eastAsiaTheme="majorEastAsia"/>
          <w:b/>
          <w:sz w:val="22"/>
          <w:szCs w:val="22"/>
        </w:rPr>
        <w:t>VESTING:</w:t>
      </w:r>
    </w:p>
    <w:p w14:paraId="08CAF89D" w14:textId="2156CC91" w:rsidR="004F7420" w:rsidRPr="00D079E5" w:rsidRDefault="004F7420" w:rsidP="00486C44">
      <w:pPr>
        <w:pStyle w:val="ListParagraph"/>
        <w:numPr>
          <w:ilvl w:val="0"/>
          <w:numId w:val="123"/>
        </w:numPr>
        <w:rPr>
          <w:rFonts w:eastAsiaTheme="majorEastAsia"/>
          <w:sz w:val="22"/>
          <w:szCs w:val="22"/>
        </w:rPr>
      </w:pPr>
      <w:r w:rsidRPr="00D079E5">
        <w:rPr>
          <w:rFonts w:eastAsiaTheme="majorEastAsia"/>
          <w:sz w:val="22"/>
          <w:szCs w:val="22"/>
        </w:rPr>
        <w:t>may be vested absolutely, that is it can never be lost to the holder of the estate</w:t>
      </w:r>
    </w:p>
    <w:p w14:paraId="38D36858" w14:textId="0915270F" w:rsidR="004F7420" w:rsidRPr="00D079E5" w:rsidRDefault="004F7420" w:rsidP="00486C44">
      <w:pPr>
        <w:pStyle w:val="ListParagraph"/>
        <w:numPr>
          <w:ilvl w:val="0"/>
          <w:numId w:val="123"/>
        </w:numPr>
        <w:rPr>
          <w:rFonts w:eastAsiaTheme="majorEastAsia"/>
          <w:sz w:val="22"/>
          <w:szCs w:val="22"/>
        </w:rPr>
      </w:pPr>
      <w:r w:rsidRPr="00D079E5">
        <w:rPr>
          <w:rFonts w:eastAsiaTheme="majorEastAsia"/>
          <w:sz w:val="22"/>
          <w:szCs w:val="22"/>
        </w:rPr>
        <w:t>may be vested, subject to divesting</w:t>
      </w:r>
    </w:p>
    <w:p w14:paraId="19F28CED" w14:textId="0004FDDE" w:rsidR="004F7420" w:rsidRPr="00D079E5" w:rsidRDefault="004F7420" w:rsidP="00486C44">
      <w:pPr>
        <w:pStyle w:val="ListParagraph"/>
        <w:numPr>
          <w:ilvl w:val="0"/>
          <w:numId w:val="123"/>
        </w:numPr>
        <w:rPr>
          <w:rFonts w:eastAsiaTheme="majorEastAsia"/>
          <w:sz w:val="22"/>
          <w:szCs w:val="22"/>
        </w:rPr>
      </w:pPr>
      <w:r w:rsidRPr="00D079E5">
        <w:rPr>
          <w:rFonts w:eastAsiaTheme="majorEastAsia"/>
          <w:sz w:val="22"/>
          <w:szCs w:val="22"/>
        </w:rPr>
        <w:t>may be vested, without there being any prior estate, but with a provision which purports to keep the holder of the estate out of possession</w:t>
      </w:r>
    </w:p>
    <w:p w14:paraId="0B881E74" w14:textId="0413D1EA" w:rsidR="004F7420" w:rsidRPr="00D079E5" w:rsidRDefault="004F7420" w:rsidP="00486C44">
      <w:pPr>
        <w:pStyle w:val="ListParagraph"/>
        <w:numPr>
          <w:ilvl w:val="0"/>
          <w:numId w:val="124"/>
        </w:numPr>
        <w:rPr>
          <w:rFonts w:eastAsiaTheme="majorEastAsia"/>
          <w:sz w:val="22"/>
          <w:szCs w:val="22"/>
        </w:rPr>
      </w:pPr>
      <w:r w:rsidRPr="00D079E5">
        <w:rPr>
          <w:rFonts w:eastAsiaTheme="majorEastAsia"/>
          <w:b/>
          <w:sz w:val="22"/>
          <w:szCs w:val="22"/>
        </w:rPr>
        <w:t>CONTINGENT</w:t>
      </w:r>
      <w:r w:rsidR="00D433B4" w:rsidRPr="00D079E5">
        <w:rPr>
          <w:rFonts w:eastAsiaTheme="majorEastAsia"/>
          <w:b/>
          <w:sz w:val="22"/>
          <w:szCs w:val="22"/>
        </w:rPr>
        <w:t xml:space="preserve"> until</w:t>
      </w:r>
      <w:r w:rsidRPr="00D079E5">
        <w:rPr>
          <w:rFonts w:eastAsiaTheme="majorEastAsia"/>
          <w:b/>
          <w:sz w:val="22"/>
          <w:szCs w:val="22"/>
        </w:rPr>
        <w:t>:</w:t>
      </w:r>
    </w:p>
    <w:p w14:paraId="286A74D3" w14:textId="7C312B86" w:rsidR="004F7420" w:rsidRPr="00D079E5" w:rsidRDefault="00D433B4" w:rsidP="00486C44">
      <w:pPr>
        <w:pStyle w:val="ListParagraph"/>
        <w:numPr>
          <w:ilvl w:val="0"/>
          <w:numId w:val="126"/>
        </w:numPr>
        <w:rPr>
          <w:rFonts w:eastAsiaTheme="majorEastAsia"/>
          <w:sz w:val="22"/>
          <w:szCs w:val="22"/>
        </w:rPr>
      </w:pPr>
      <w:r w:rsidRPr="00D079E5">
        <w:rPr>
          <w:rFonts w:eastAsiaTheme="majorEastAsia"/>
          <w:sz w:val="22"/>
          <w:szCs w:val="22"/>
        </w:rPr>
        <w:t>The property is identified</w:t>
      </w:r>
    </w:p>
    <w:p w14:paraId="2F2366F2" w14:textId="1CD9A744" w:rsidR="00D433B4" w:rsidRPr="00D079E5" w:rsidRDefault="00D433B4" w:rsidP="00486C44">
      <w:pPr>
        <w:pStyle w:val="ListParagraph"/>
        <w:numPr>
          <w:ilvl w:val="0"/>
          <w:numId w:val="126"/>
        </w:numPr>
        <w:rPr>
          <w:rFonts w:eastAsiaTheme="majorEastAsia"/>
          <w:sz w:val="22"/>
          <w:szCs w:val="22"/>
        </w:rPr>
      </w:pPr>
      <w:r w:rsidRPr="00D079E5">
        <w:rPr>
          <w:rFonts w:eastAsiaTheme="majorEastAsia"/>
          <w:sz w:val="22"/>
          <w:szCs w:val="22"/>
        </w:rPr>
        <w:t xml:space="preserve">The identify of the grantee or devisee is </w:t>
      </w:r>
      <w:r w:rsidR="003558FB" w:rsidRPr="00D079E5">
        <w:rPr>
          <w:rFonts w:eastAsiaTheme="majorEastAsia"/>
          <w:sz w:val="22"/>
          <w:szCs w:val="22"/>
        </w:rPr>
        <w:t>established</w:t>
      </w:r>
    </w:p>
    <w:p w14:paraId="055FBD2D" w14:textId="0EA2916A" w:rsidR="00D433B4" w:rsidRPr="00D079E5" w:rsidRDefault="00D433B4" w:rsidP="00486C44">
      <w:pPr>
        <w:pStyle w:val="ListParagraph"/>
        <w:numPr>
          <w:ilvl w:val="0"/>
          <w:numId w:val="126"/>
        </w:numPr>
        <w:rPr>
          <w:rFonts w:eastAsiaTheme="majorEastAsia"/>
          <w:sz w:val="22"/>
          <w:szCs w:val="22"/>
        </w:rPr>
      </w:pPr>
      <w:r w:rsidRPr="00D079E5">
        <w:rPr>
          <w:rFonts w:eastAsiaTheme="majorEastAsia"/>
          <w:sz w:val="22"/>
          <w:szCs w:val="22"/>
        </w:rPr>
        <w:t>The right to the interest (as distinct from the right to possession) does not depend on the occurrence of some event</w:t>
      </w:r>
    </w:p>
    <w:p w14:paraId="4CF92F90" w14:textId="0DB14AC8" w:rsidR="00D433B4" w:rsidRPr="00D079E5" w:rsidRDefault="00D433B4" w:rsidP="00486C44">
      <w:pPr>
        <w:pStyle w:val="ListParagraph"/>
        <w:numPr>
          <w:ilvl w:val="0"/>
          <w:numId w:val="126"/>
        </w:numPr>
        <w:rPr>
          <w:rFonts w:eastAsiaTheme="majorEastAsia"/>
          <w:sz w:val="22"/>
          <w:szCs w:val="22"/>
        </w:rPr>
      </w:pPr>
      <w:r w:rsidRPr="00D079E5">
        <w:rPr>
          <w:rFonts w:eastAsiaTheme="majorEastAsia"/>
          <w:sz w:val="22"/>
          <w:szCs w:val="22"/>
        </w:rPr>
        <w:t>In the case of class gift, the exact share of each member of the class is ascertained</w:t>
      </w:r>
    </w:p>
    <w:p w14:paraId="5DB1F461" w14:textId="146283E6" w:rsidR="007E38E7" w:rsidRPr="00D079E5" w:rsidRDefault="00D433B4" w:rsidP="00486C44">
      <w:pPr>
        <w:pStyle w:val="ListParagraph"/>
        <w:numPr>
          <w:ilvl w:val="0"/>
          <w:numId w:val="125"/>
        </w:numPr>
        <w:rPr>
          <w:rFonts w:eastAsiaTheme="majorEastAsia"/>
          <w:sz w:val="22"/>
          <w:szCs w:val="22"/>
        </w:rPr>
      </w:pPr>
      <w:r w:rsidRPr="00D079E5">
        <w:rPr>
          <w:rFonts w:eastAsiaTheme="majorEastAsia"/>
          <w:b/>
          <w:sz w:val="22"/>
          <w:szCs w:val="22"/>
        </w:rPr>
        <w:t>If contingent --&gt; will they reach the vesting/absolute stage within the Perpetuity Period?</w:t>
      </w:r>
    </w:p>
    <w:p w14:paraId="0EF90D86" w14:textId="4E847061" w:rsidR="007E38E7" w:rsidRPr="00D079E5" w:rsidRDefault="007E38E7" w:rsidP="00486C44">
      <w:pPr>
        <w:pStyle w:val="ListParagraph"/>
        <w:numPr>
          <w:ilvl w:val="0"/>
          <w:numId w:val="119"/>
        </w:numPr>
        <w:rPr>
          <w:rFonts w:eastAsiaTheme="majorEastAsia"/>
          <w:sz w:val="22"/>
          <w:szCs w:val="22"/>
        </w:rPr>
      </w:pPr>
      <w:r w:rsidRPr="00D079E5">
        <w:rPr>
          <w:rFonts w:eastAsiaTheme="majorEastAsia"/>
          <w:sz w:val="22"/>
          <w:szCs w:val="22"/>
        </w:rPr>
        <w:t>Is the actual condition or limitation legal?</w:t>
      </w:r>
    </w:p>
    <w:p w14:paraId="27A81FD0" w14:textId="77777777" w:rsidR="007E38E7" w:rsidRPr="00D079E5" w:rsidRDefault="007E38E7" w:rsidP="00486C44">
      <w:pPr>
        <w:pStyle w:val="ListParagraph"/>
        <w:numPr>
          <w:ilvl w:val="0"/>
          <w:numId w:val="127"/>
        </w:numPr>
        <w:rPr>
          <w:rFonts w:eastAsiaTheme="majorEastAsia"/>
          <w:sz w:val="22"/>
          <w:szCs w:val="22"/>
        </w:rPr>
      </w:pPr>
      <w:r w:rsidRPr="00D079E5">
        <w:rPr>
          <w:rFonts w:eastAsiaTheme="majorEastAsia"/>
          <w:sz w:val="22"/>
          <w:szCs w:val="22"/>
        </w:rPr>
        <w:t xml:space="preserve">Will </w:t>
      </w:r>
      <w:r w:rsidRPr="00D079E5">
        <w:rPr>
          <w:rFonts w:eastAsiaTheme="majorEastAsia"/>
          <w:b/>
          <w:sz w:val="22"/>
          <w:szCs w:val="22"/>
        </w:rPr>
        <w:t>not</w:t>
      </w:r>
      <w:r w:rsidRPr="00D079E5">
        <w:rPr>
          <w:rFonts w:eastAsiaTheme="majorEastAsia"/>
          <w:sz w:val="22"/>
          <w:szCs w:val="22"/>
        </w:rPr>
        <w:t xml:space="preserve"> be legal if:</w:t>
      </w:r>
    </w:p>
    <w:p w14:paraId="77D947E0" w14:textId="77777777" w:rsidR="007E38E7" w:rsidRPr="00D079E5" w:rsidRDefault="007E38E7" w:rsidP="00486C44">
      <w:pPr>
        <w:pStyle w:val="ListParagraph"/>
        <w:numPr>
          <w:ilvl w:val="2"/>
          <w:numId w:val="128"/>
        </w:numPr>
        <w:rPr>
          <w:rFonts w:eastAsiaTheme="majorEastAsia"/>
          <w:sz w:val="22"/>
          <w:szCs w:val="22"/>
        </w:rPr>
      </w:pPr>
      <w:r w:rsidRPr="00D079E5">
        <w:rPr>
          <w:rFonts w:eastAsiaTheme="majorEastAsia"/>
          <w:sz w:val="22"/>
          <w:szCs w:val="22"/>
        </w:rPr>
        <w:t>Restraint on Alienation</w:t>
      </w:r>
    </w:p>
    <w:p w14:paraId="65A749FE" w14:textId="77777777" w:rsidR="007E38E7" w:rsidRPr="00D079E5" w:rsidRDefault="007E38E7" w:rsidP="00486C44">
      <w:pPr>
        <w:pStyle w:val="ListParagraph"/>
        <w:numPr>
          <w:ilvl w:val="2"/>
          <w:numId w:val="128"/>
        </w:numPr>
        <w:rPr>
          <w:rFonts w:eastAsiaTheme="majorEastAsia"/>
          <w:sz w:val="22"/>
          <w:szCs w:val="22"/>
        </w:rPr>
      </w:pPr>
      <w:r w:rsidRPr="00D079E5">
        <w:rPr>
          <w:rFonts w:eastAsiaTheme="majorEastAsia"/>
          <w:sz w:val="22"/>
          <w:szCs w:val="22"/>
        </w:rPr>
        <w:t>Public Policy</w:t>
      </w:r>
    </w:p>
    <w:p w14:paraId="5DCE8B95" w14:textId="77777777" w:rsidR="007E38E7" w:rsidRPr="00D079E5" w:rsidRDefault="007E38E7" w:rsidP="00486C44">
      <w:pPr>
        <w:pStyle w:val="ListParagraph"/>
        <w:numPr>
          <w:ilvl w:val="2"/>
          <w:numId w:val="128"/>
        </w:numPr>
        <w:rPr>
          <w:rFonts w:eastAsiaTheme="majorEastAsia"/>
          <w:sz w:val="22"/>
          <w:szCs w:val="22"/>
        </w:rPr>
      </w:pPr>
      <w:r w:rsidRPr="00D079E5">
        <w:rPr>
          <w:rFonts w:eastAsiaTheme="majorEastAsia"/>
          <w:sz w:val="22"/>
          <w:szCs w:val="22"/>
        </w:rPr>
        <w:t>Uncertainty</w:t>
      </w:r>
    </w:p>
    <w:p w14:paraId="57CDCC10" w14:textId="77777777" w:rsidR="007E38E7" w:rsidRPr="00D079E5" w:rsidRDefault="007E38E7" w:rsidP="00486C44">
      <w:pPr>
        <w:pStyle w:val="ListParagraph"/>
        <w:numPr>
          <w:ilvl w:val="3"/>
          <w:numId w:val="128"/>
        </w:numPr>
        <w:rPr>
          <w:rFonts w:eastAsiaTheme="majorEastAsia"/>
          <w:sz w:val="22"/>
          <w:szCs w:val="22"/>
        </w:rPr>
      </w:pPr>
      <w:r w:rsidRPr="00D079E5">
        <w:rPr>
          <w:rFonts w:eastAsiaTheme="majorEastAsia"/>
          <w:sz w:val="22"/>
          <w:szCs w:val="22"/>
        </w:rPr>
        <w:t xml:space="preserve">If </w:t>
      </w:r>
      <w:r w:rsidRPr="00D079E5">
        <w:rPr>
          <w:rFonts w:eastAsiaTheme="majorEastAsia"/>
          <w:b/>
          <w:sz w:val="22"/>
          <w:szCs w:val="22"/>
        </w:rPr>
        <w:t>condition precedent</w:t>
      </w:r>
      <w:r w:rsidRPr="00D079E5">
        <w:rPr>
          <w:rFonts w:eastAsiaTheme="majorEastAsia"/>
          <w:sz w:val="22"/>
          <w:szCs w:val="22"/>
        </w:rPr>
        <w:t>: open to scrutiny, court welcomes evidence</w:t>
      </w:r>
    </w:p>
    <w:p w14:paraId="5990EB84" w14:textId="2E378311" w:rsidR="007E38E7" w:rsidRPr="00D079E5" w:rsidRDefault="007E38E7" w:rsidP="00486C44">
      <w:pPr>
        <w:pStyle w:val="ListParagraph"/>
        <w:numPr>
          <w:ilvl w:val="3"/>
          <w:numId w:val="128"/>
        </w:numPr>
        <w:rPr>
          <w:rFonts w:eastAsiaTheme="majorEastAsia"/>
          <w:sz w:val="22"/>
          <w:szCs w:val="22"/>
        </w:rPr>
      </w:pPr>
      <w:r w:rsidRPr="00D079E5">
        <w:rPr>
          <w:rFonts w:eastAsiaTheme="majorEastAsia"/>
          <w:sz w:val="22"/>
          <w:szCs w:val="22"/>
        </w:rPr>
        <w:t xml:space="preserve">If </w:t>
      </w:r>
      <w:r w:rsidRPr="00D079E5">
        <w:rPr>
          <w:rFonts w:eastAsiaTheme="majorEastAsia"/>
          <w:b/>
          <w:sz w:val="22"/>
          <w:szCs w:val="22"/>
        </w:rPr>
        <w:t xml:space="preserve">condition subsequent: </w:t>
      </w:r>
      <w:r w:rsidRPr="00D079E5">
        <w:rPr>
          <w:rFonts w:eastAsiaTheme="majorEastAsia"/>
          <w:sz w:val="22"/>
          <w:szCs w:val="22"/>
        </w:rPr>
        <w:t xml:space="preserve">if cannot see right away the </w:t>
      </w:r>
      <w:r w:rsidRPr="00D079E5">
        <w:rPr>
          <w:rFonts w:eastAsiaTheme="majorEastAsia"/>
          <w:b/>
          <w:sz w:val="22"/>
          <w:szCs w:val="22"/>
        </w:rPr>
        <w:t xml:space="preserve">circumstances </w:t>
      </w:r>
      <w:r w:rsidRPr="00D079E5">
        <w:rPr>
          <w:rFonts w:eastAsiaTheme="majorEastAsia"/>
          <w:sz w:val="22"/>
          <w:szCs w:val="22"/>
        </w:rPr>
        <w:t xml:space="preserve">which </w:t>
      </w:r>
      <w:r w:rsidRPr="00D079E5">
        <w:rPr>
          <w:rFonts w:eastAsiaTheme="majorEastAsia"/>
          <w:b/>
          <w:sz w:val="22"/>
          <w:szCs w:val="22"/>
        </w:rPr>
        <w:t xml:space="preserve">divestures can take place </w:t>
      </w:r>
      <w:r w:rsidRPr="00D079E5">
        <w:rPr>
          <w:rFonts w:eastAsiaTheme="majorEastAsia"/>
          <w:sz w:val="22"/>
          <w:szCs w:val="22"/>
        </w:rPr>
        <w:t xml:space="preserve">then </w:t>
      </w:r>
      <w:r w:rsidRPr="00D079E5">
        <w:rPr>
          <w:rFonts w:eastAsiaTheme="majorEastAsia"/>
          <w:sz w:val="22"/>
          <w:szCs w:val="22"/>
          <w:u w:val="single"/>
        </w:rPr>
        <w:t>struck out immediately</w:t>
      </w:r>
    </w:p>
    <w:p w14:paraId="51EF790F" w14:textId="18739E3A" w:rsidR="007E38E7" w:rsidRPr="00D079E5" w:rsidRDefault="007E38E7" w:rsidP="00486C44">
      <w:pPr>
        <w:pStyle w:val="ListParagraph"/>
        <w:numPr>
          <w:ilvl w:val="0"/>
          <w:numId w:val="119"/>
        </w:numPr>
        <w:rPr>
          <w:rFonts w:eastAsiaTheme="majorEastAsia"/>
          <w:sz w:val="22"/>
          <w:szCs w:val="22"/>
        </w:rPr>
      </w:pPr>
      <w:r w:rsidRPr="00D079E5">
        <w:rPr>
          <w:rFonts w:eastAsiaTheme="majorEastAsia"/>
          <w:b/>
          <w:sz w:val="22"/>
          <w:szCs w:val="22"/>
        </w:rPr>
        <w:t>Jarman Rules</w:t>
      </w:r>
    </w:p>
    <w:p w14:paraId="6B042105" w14:textId="60189A6C" w:rsidR="007E38E7" w:rsidRPr="00D079E5" w:rsidRDefault="007E38E7" w:rsidP="00486C44">
      <w:pPr>
        <w:pStyle w:val="ListParagraph"/>
        <w:numPr>
          <w:ilvl w:val="0"/>
          <w:numId w:val="129"/>
        </w:numPr>
        <w:rPr>
          <w:rFonts w:eastAsiaTheme="majorEastAsia"/>
          <w:sz w:val="22"/>
          <w:szCs w:val="22"/>
        </w:rPr>
      </w:pPr>
      <w:r w:rsidRPr="00D079E5">
        <w:rPr>
          <w:rFonts w:eastAsiaTheme="majorEastAsia"/>
          <w:sz w:val="22"/>
          <w:szCs w:val="22"/>
        </w:rPr>
        <w:t>"Where land is devised upon a void condition, and the condition is precedent, the devise is itself void"</w:t>
      </w:r>
    </w:p>
    <w:p w14:paraId="3E46B9A5" w14:textId="3A4CC8DB" w:rsidR="007E38E7" w:rsidRPr="00D079E5" w:rsidRDefault="007E38E7" w:rsidP="00486C44">
      <w:pPr>
        <w:pStyle w:val="ListParagraph"/>
        <w:numPr>
          <w:ilvl w:val="1"/>
          <w:numId w:val="129"/>
        </w:numPr>
        <w:rPr>
          <w:rFonts w:eastAsiaTheme="majorEastAsia"/>
          <w:sz w:val="22"/>
          <w:szCs w:val="22"/>
        </w:rPr>
      </w:pPr>
      <w:r w:rsidRPr="00D079E5">
        <w:rPr>
          <w:rFonts w:eastAsiaTheme="majorEastAsia"/>
          <w:sz w:val="22"/>
          <w:szCs w:val="22"/>
        </w:rPr>
        <w:t>If the condition is subsequent, the devise is absolute</w:t>
      </w:r>
    </w:p>
    <w:p w14:paraId="2AE8F92A" w14:textId="6FD843CB" w:rsidR="007E38E7" w:rsidRPr="00D079E5" w:rsidRDefault="007E38E7" w:rsidP="00486C44">
      <w:pPr>
        <w:pStyle w:val="ListParagraph"/>
        <w:numPr>
          <w:ilvl w:val="0"/>
          <w:numId w:val="129"/>
        </w:numPr>
        <w:rPr>
          <w:rFonts w:eastAsiaTheme="majorEastAsia"/>
          <w:sz w:val="22"/>
          <w:szCs w:val="22"/>
        </w:rPr>
      </w:pPr>
      <w:r w:rsidRPr="00D079E5">
        <w:rPr>
          <w:rFonts w:eastAsiaTheme="majorEastAsia"/>
          <w:sz w:val="22"/>
          <w:szCs w:val="22"/>
        </w:rPr>
        <w:t>Personal estate is bequeathed on a void condition</w:t>
      </w:r>
    </w:p>
    <w:p w14:paraId="2EC25233" w14:textId="616D896C" w:rsidR="007E38E7" w:rsidRPr="00D079E5" w:rsidRDefault="007E38E7" w:rsidP="00486C44">
      <w:pPr>
        <w:pStyle w:val="ListParagraph"/>
        <w:numPr>
          <w:ilvl w:val="1"/>
          <w:numId w:val="129"/>
        </w:numPr>
        <w:rPr>
          <w:rFonts w:eastAsiaTheme="majorEastAsia"/>
          <w:sz w:val="22"/>
          <w:szCs w:val="22"/>
        </w:rPr>
      </w:pPr>
      <w:r w:rsidRPr="00D079E5">
        <w:rPr>
          <w:rFonts w:eastAsiaTheme="majorEastAsia"/>
          <w:sz w:val="22"/>
          <w:szCs w:val="22"/>
        </w:rPr>
        <w:t>Subsequent: bequeath is absolute</w:t>
      </w:r>
    </w:p>
    <w:p w14:paraId="56ADB7B5" w14:textId="59B84DD2" w:rsidR="007E38E7" w:rsidRPr="00D079E5" w:rsidRDefault="007E38E7" w:rsidP="00486C44">
      <w:pPr>
        <w:pStyle w:val="ListParagraph"/>
        <w:numPr>
          <w:ilvl w:val="1"/>
          <w:numId w:val="129"/>
        </w:numPr>
        <w:rPr>
          <w:rFonts w:eastAsiaTheme="majorEastAsia"/>
          <w:sz w:val="22"/>
          <w:szCs w:val="22"/>
        </w:rPr>
      </w:pPr>
      <w:r w:rsidRPr="00D079E5">
        <w:rPr>
          <w:rFonts w:eastAsiaTheme="majorEastAsia"/>
          <w:sz w:val="22"/>
          <w:szCs w:val="22"/>
        </w:rPr>
        <w:t>Equity will treat Precedent differently:</w:t>
      </w:r>
    </w:p>
    <w:p w14:paraId="423DD8F0" w14:textId="06438760" w:rsidR="007E38E7" w:rsidRPr="00D079E5" w:rsidRDefault="007E38E7" w:rsidP="00486C44">
      <w:pPr>
        <w:pStyle w:val="ListParagraph"/>
        <w:numPr>
          <w:ilvl w:val="2"/>
          <w:numId w:val="129"/>
        </w:numPr>
        <w:rPr>
          <w:rFonts w:eastAsiaTheme="majorEastAsia"/>
          <w:sz w:val="22"/>
          <w:szCs w:val="22"/>
        </w:rPr>
      </w:pPr>
      <w:r w:rsidRPr="00D079E5">
        <w:rPr>
          <w:rFonts w:eastAsiaTheme="majorEastAsia"/>
          <w:sz w:val="22"/>
          <w:szCs w:val="22"/>
        </w:rPr>
        <w:t>If impossible or illegal (malum prohibtum - wrong due to statute) then bequest is absolute</w:t>
      </w:r>
    </w:p>
    <w:p w14:paraId="0E8E5AF1" w14:textId="79BF9606" w:rsidR="007E38E7" w:rsidRPr="00D079E5" w:rsidRDefault="007E38E7" w:rsidP="00486C44">
      <w:pPr>
        <w:pStyle w:val="ListParagraph"/>
        <w:numPr>
          <w:ilvl w:val="2"/>
          <w:numId w:val="129"/>
        </w:numPr>
        <w:rPr>
          <w:rFonts w:eastAsiaTheme="majorEastAsia"/>
          <w:sz w:val="22"/>
          <w:szCs w:val="22"/>
        </w:rPr>
      </w:pPr>
      <w:r w:rsidRPr="00D079E5">
        <w:rPr>
          <w:rFonts w:eastAsiaTheme="majorEastAsia"/>
          <w:sz w:val="22"/>
          <w:szCs w:val="22"/>
        </w:rPr>
        <w:t>BUT if performance is at the sole motive of the bequest, or impossibility unknown to testator, or condition was impossible due to Act of God or where illegal (malum in se - morally wrong) --&gt; Gift and condition is void</w:t>
      </w:r>
    </w:p>
    <w:p w14:paraId="2FFE40C3" w14:textId="77777777" w:rsidR="003219CF" w:rsidRPr="00D079E5" w:rsidRDefault="003219CF" w:rsidP="003219CF">
      <w:pPr>
        <w:rPr>
          <w:rFonts w:eastAsiaTheme="majorEastAsia"/>
          <w:sz w:val="22"/>
        </w:rPr>
      </w:pPr>
    </w:p>
    <w:p w14:paraId="0199B211" w14:textId="445AD922" w:rsidR="003219CF" w:rsidRPr="00D079E5" w:rsidRDefault="002D597E" w:rsidP="003219CF">
      <w:pPr>
        <w:rPr>
          <w:rFonts w:eastAsiaTheme="majorEastAsia"/>
          <w:sz w:val="22"/>
        </w:rPr>
      </w:pPr>
      <w:r w:rsidRPr="00D079E5">
        <w:rPr>
          <w:rFonts w:eastAsiaTheme="majorEastAsia"/>
          <w:b/>
          <w:i/>
          <w:sz w:val="22"/>
        </w:rPr>
        <w:t>Ex</w:t>
      </w:r>
      <w:r w:rsidR="003219CF" w:rsidRPr="00D079E5">
        <w:rPr>
          <w:rFonts w:eastAsiaTheme="majorEastAsia"/>
          <w:b/>
          <w:i/>
          <w:sz w:val="22"/>
        </w:rPr>
        <w:t xml:space="preserve">: </w:t>
      </w:r>
      <w:r w:rsidRPr="00D079E5">
        <w:rPr>
          <w:rFonts w:eastAsiaTheme="majorEastAsia"/>
          <w:sz w:val="22"/>
        </w:rPr>
        <w:t>A (FS</w:t>
      </w:r>
      <w:r w:rsidR="003219CF" w:rsidRPr="00D079E5">
        <w:rPr>
          <w:rFonts w:eastAsiaTheme="majorEastAsia"/>
          <w:sz w:val="22"/>
        </w:rPr>
        <w:t xml:space="preserve"> of Bl</w:t>
      </w:r>
      <w:r w:rsidRPr="00D079E5">
        <w:rPr>
          <w:rFonts w:eastAsiaTheme="majorEastAsia"/>
          <w:sz w:val="22"/>
        </w:rPr>
        <w:t>ackacre) grants to B (FS</w:t>
      </w:r>
      <w:r w:rsidR="003219CF" w:rsidRPr="00D079E5">
        <w:rPr>
          <w:rFonts w:eastAsiaTheme="majorEastAsia"/>
          <w:sz w:val="22"/>
        </w:rPr>
        <w:t xml:space="preserve"> owner of Whiteacre) an easement over Blackacre, if a house is built on Whiteacre. Perpetuity problem, since you don't know if the house will be built before perpetuity period ends. But under the </w:t>
      </w:r>
      <w:r w:rsidR="003219CF" w:rsidRPr="00D079E5">
        <w:rPr>
          <w:rFonts w:eastAsiaTheme="majorEastAsia"/>
          <w:b/>
          <w:i/>
          <w:sz w:val="22"/>
        </w:rPr>
        <w:t>PA</w:t>
      </w:r>
      <w:r w:rsidR="003219CF" w:rsidRPr="00D079E5">
        <w:rPr>
          <w:rFonts w:eastAsiaTheme="majorEastAsia"/>
          <w:sz w:val="22"/>
        </w:rPr>
        <w:t xml:space="preserve"> you can wait out the 80 year perpetuity period to see if the house is built: if the house isn't built, then the gift is void.</w:t>
      </w:r>
    </w:p>
    <w:p w14:paraId="49DBC55C" w14:textId="77777777" w:rsidR="003219CF" w:rsidRPr="00D079E5" w:rsidRDefault="003219CF" w:rsidP="003219CF">
      <w:pPr>
        <w:rPr>
          <w:rFonts w:eastAsiaTheme="majorEastAsia"/>
          <w:b/>
          <w:i/>
          <w:sz w:val="22"/>
        </w:rPr>
      </w:pPr>
    </w:p>
    <w:p w14:paraId="05731651" w14:textId="65B81ECE" w:rsidR="003219CF" w:rsidRPr="00D079E5" w:rsidRDefault="002D597E" w:rsidP="003219CF">
      <w:pPr>
        <w:rPr>
          <w:rFonts w:eastAsiaTheme="majorEastAsia"/>
          <w:sz w:val="22"/>
        </w:rPr>
      </w:pPr>
      <w:r w:rsidRPr="00D079E5">
        <w:rPr>
          <w:rFonts w:eastAsiaTheme="majorEastAsia"/>
          <w:b/>
          <w:i/>
          <w:sz w:val="22"/>
        </w:rPr>
        <w:t>Ex</w:t>
      </w:r>
      <w:r w:rsidR="003219CF" w:rsidRPr="00D079E5">
        <w:rPr>
          <w:rFonts w:eastAsiaTheme="majorEastAsia"/>
          <w:b/>
          <w:i/>
          <w:sz w:val="22"/>
        </w:rPr>
        <w:t xml:space="preserve">: </w:t>
      </w:r>
      <w:r w:rsidR="003219CF" w:rsidRPr="00D079E5">
        <w:rPr>
          <w:rFonts w:eastAsiaTheme="majorEastAsia"/>
          <w:sz w:val="22"/>
        </w:rPr>
        <w:t xml:space="preserve">Blackacre is left </w:t>
      </w:r>
      <w:r w:rsidRPr="00D079E5">
        <w:rPr>
          <w:rFonts w:eastAsiaTheme="majorEastAsia"/>
          <w:sz w:val="22"/>
        </w:rPr>
        <w:t>to the VBA</w:t>
      </w:r>
      <w:r w:rsidR="003219CF" w:rsidRPr="00D079E5">
        <w:rPr>
          <w:rFonts w:eastAsiaTheme="majorEastAsia"/>
          <w:sz w:val="22"/>
        </w:rPr>
        <w:t>, but if the premises cease to be used by lawyers, then Blackacre is to be left to the SPCA.</w:t>
      </w:r>
    </w:p>
    <w:p w14:paraId="0F2F49D8" w14:textId="6050D0E2" w:rsidR="003219CF" w:rsidRPr="00D079E5" w:rsidRDefault="003219CF" w:rsidP="00486C44">
      <w:pPr>
        <w:pStyle w:val="ListParagraph"/>
        <w:numPr>
          <w:ilvl w:val="0"/>
          <w:numId w:val="114"/>
        </w:numPr>
        <w:rPr>
          <w:rFonts w:eastAsiaTheme="majorEastAsia"/>
          <w:sz w:val="22"/>
          <w:szCs w:val="22"/>
        </w:rPr>
      </w:pPr>
      <w:r w:rsidRPr="00D079E5">
        <w:rPr>
          <w:rFonts w:eastAsiaTheme="majorEastAsia"/>
          <w:sz w:val="22"/>
          <w:szCs w:val="22"/>
        </w:rPr>
        <w:t xml:space="preserve">If SPCA has a right-of-entry, this right of entry could </w:t>
      </w:r>
      <w:r w:rsidR="002D597E" w:rsidRPr="00D079E5">
        <w:rPr>
          <w:rFonts w:eastAsiaTheme="majorEastAsia"/>
          <w:sz w:val="22"/>
          <w:szCs w:val="22"/>
        </w:rPr>
        <w:t>arise</w:t>
      </w:r>
      <w:r w:rsidRPr="00D079E5">
        <w:rPr>
          <w:rFonts w:eastAsiaTheme="majorEastAsia"/>
          <w:sz w:val="22"/>
          <w:szCs w:val="22"/>
        </w:rPr>
        <w:t xml:space="preserve"> outside the perpetuity period, and VBA ends up with the gift outright.</w:t>
      </w:r>
    </w:p>
    <w:p w14:paraId="3BF640C0" w14:textId="77777777" w:rsidR="003219CF" w:rsidRPr="00D079E5" w:rsidRDefault="003219CF" w:rsidP="003219CF">
      <w:pPr>
        <w:rPr>
          <w:rFonts w:eastAsiaTheme="majorEastAsia"/>
          <w:sz w:val="22"/>
        </w:rPr>
      </w:pPr>
    </w:p>
    <w:p w14:paraId="11A5A01F" w14:textId="77777777" w:rsidR="00C47722" w:rsidRDefault="00C47722" w:rsidP="003219CF">
      <w:pPr>
        <w:rPr>
          <w:rFonts w:eastAsiaTheme="majorEastAsia"/>
          <w:b/>
          <w:i/>
          <w:sz w:val="22"/>
        </w:rPr>
      </w:pPr>
    </w:p>
    <w:p w14:paraId="751B28A3" w14:textId="264A564C" w:rsidR="003219CF" w:rsidRPr="00D079E5" w:rsidRDefault="002D597E" w:rsidP="003219CF">
      <w:pPr>
        <w:rPr>
          <w:rFonts w:eastAsiaTheme="majorEastAsia"/>
          <w:sz w:val="22"/>
        </w:rPr>
      </w:pPr>
      <w:r w:rsidRPr="00D079E5">
        <w:rPr>
          <w:rFonts w:eastAsiaTheme="majorEastAsia"/>
          <w:b/>
          <w:i/>
          <w:sz w:val="22"/>
        </w:rPr>
        <w:t>Ex</w:t>
      </w:r>
      <w:r w:rsidR="003219CF" w:rsidRPr="00D079E5">
        <w:rPr>
          <w:rFonts w:eastAsiaTheme="majorEastAsia"/>
          <w:b/>
          <w:i/>
          <w:sz w:val="22"/>
        </w:rPr>
        <w:t xml:space="preserve">: </w:t>
      </w:r>
      <w:r w:rsidR="003219CF" w:rsidRPr="00D079E5">
        <w:rPr>
          <w:rFonts w:eastAsiaTheme="majorEastAsia"/>
          <w:sz w:val="22"/>
        </w:rPr>
        <w:t>Blackacre is left to the VBA until the premises cease to be used as a club for lawyers, then Blackacre is to be left to the SPCA.</w:t>
      </w:r>
    </w:p>
    <w:p w14:paraId="5A11BA65" w14:textId="0D77EBD2" w:rsidR="003219CF" w:rsidRPr="00D079E5" w:rsidRDefault="003219CF" w:rsidP="00486C44">
      <w:pPr>
        <w:pStyle w:val="ListParagraph"/>
        <w:numPr>
          <w:ilvl w:val="0"/>
          <w:numId w:val="114"/>
        </w:numPr>
        <w:rPr>
          <w:rFonts w:eastAsiaTheme="majorEastAsia"/>
          <w:sz w:val="22"/>
          <w:szCs w:val="22"/>
        </w:rPr>
      </w:pPr>
      <w:r w:rsidRPr="00D079E5">
        <w:rPr>
          <w:rFonts w:eastAsiaTheme="majorEastAsia"/>
          <w:sz w:val="22"/>
          <w:szCs w:val="22"/>
        </w:rPr>
        <w:t>This is a determinable reversion and vests with certainty. No perpetuity problem.</w:t>
      </w:r>
    </w:p>
    <w:p w14:paraId="7EE8EB7D" w14:textId="77777777" w:rsidR="003219CF" w:rsidRPr="00D079E5" w:rsidRDefault="003219CF" w:rsidP="003219CF">
      <w:pPr>
        <w:rPr>
          <w:rFonts w:eastAsiaTheme="majorEastAsia"/>
          <w:sz w:val="22"/>
        </w:rPr>
      </w:pPr>
    </w:p>
    <w:p w14:paraId="3B4EDBFA" w14:textId="0CDD5BAF" w:rsidR="007467F9" w:rsidRPr="00D079E5" w:rsidRDefault="003219CF" w:rsidP="002D597E">
      <w:pPr>
        <w:pStyle w:val="Heading2"/>
        <w:rPr>
          <w:rFonts w:eastAsiaTheme="majorEastAsia"/>
          <w:sz w:val="22"/>
        </w:rPr>
      </w:pPr>
      <w:bookmarkStart w:id="95" w:name="_Toc322633111"/>
      <w:r w:rsidRPr="00D079E5">
        <w:rPr>
          <w:rFonts w:eastAsiaTheme="majorEastAsia"/>
          <w:sz w:val="22"/>
        </w:rPr>
        <w:t>Co-Ownership - Concurrent Estates Ch 11</w:t>
      </w:r>
      <w:bookmarkEnd w:id="95"/>
    </w:p>
    <w:p w14:paraId="4CED5573" w14:textId="47F3FE1C" w:rsidR="00BD639C" w:rsidRPr="00D079E5" w:rsidRDefault="00877477" w:rsidP="003219CF">
      <w:pPr>
        <w:rPr>
          <w:rFonts w:eastAsiaTheme="majorEastAsia"/>
          <w:sz w:val="22"/>
        </w:rPr>
      </w:pPr>
      <w:r w:rsidRPr="00D079E5">
        <w:rPr>
          <w:rFonts w:eastAsiaTheme="majorEastAsia"/>
          <w:b/>
          <w:sz w:val="22"/>
        </w:rPr>
        <w:t xml:space="preserve">General Principle: </w:t>
      </w:r>
      <w:r w:rsidRPr="00D079E5">
        <w:rPr>
          <w:rFonts w:eastAsiaTheme="majorEastAsia"/>
          <w:sz w:val="22"/>
        </w:rPr>
        <w:t>Co-ow</w:t>
      </w:r>
      <w:r w:rsidR="00BD639C" w:rsidRPr="00D079E5">
        <w:rPr>
          <w:rFonts w:eastAsiaTheme="majorEastAsia"/>
          <w:sz w:val="22"/>
        </w:rPr>
        <w:t>nership exists when you have 2</w:t>
      </w:r>
      <w:r w:rsidRPr="00D079E5">
        <w:rPr>
          <w:rFonts w:eastAsiaTheme="majorEastAsia"/>
          <w:sz w:val="22"/>
        </w:rPr>
        <w:t xml:space="preserve"> or more people [or corporations] with concurrent rights to possession of real or personal property.</w:t>
      </w:r>
    </w:p>
    <w:p w14:paraId="08F73570" w14:textId="77777777" w:rsidR="00877477" w:rsidRPr="00D079E5" w:rsidRDefault="00877477" w:rsidP="003219CF">
      <w:pPr>
        <w:rPr>
          <w:rFonts w:eastAsiaTheme="majorEastAsia"/>
          <w:sz w:val="22"/>
        </w:rPr>
      </w:pPr>
    </w:p>
    <w:p w14:paraId="6E0E730C" w14:textId="290BFF87" w:rsidR="00877477" w:rsidRPr="00D079E5" w:rsidRDefault="00877477" w:rsidP="003219CF">
      <w:pPr>
        <w:rPr>
          <w:rFonts w:eastAsiaTheme="majorEastAsia"/>
          <w:sz w:val="22"/>
        </w:rPr>
      </w:pPr>
      <w:r w:rsidRPr="00D079E5">
        <w:rPr>
          <w:rFonts w:eastAsiaTheme="majorEastAsia"/>
          <w:sz w:val="22"/>
        </w:rPr>
        <w:t xml:space="preserve">(1) </w:t>
      </w:r>
      <w:r w:rsidRPr="00D079E5">
        <w:rPr>
          <w:rFonts w:eastAsiaTheme="majorEastAsia"/>
          <w:b/>
          <w:sz w:val="22"/>
        </w:rPr>
        <w:t xml:space="preserve">Tenancy in Common </w:t>
      </w:r>
      <w:r w:rsidRPr="00D079E5">
        <w:rPr>
          <w:rFonts w:eastAsiaTheme="majorEastAsia"/>
          <w:sz w:val="22"/>
        </w:rPr>
        <w:t xml:space="preserve">and (2) </w:t>
      </w:r>
      <w:r w:rsidRPr="00D079E5">
        <w:rPr>
          <w:rFonts w:eastAsiaTheme="majorEastAsia"/>
          <w:b/>
          <w:sz w:val="22"/>
        </w:rPr>
        <w:t xml:space="preserve">Joint Tenancy. </w:t>
      </w:r>
      <w:r w:rsidRPr="00D079E5">
        <w:rPr>
          <w:rFonts w:eastAsiaTheme="majorEastAsia"/>
          <w:sz w:val="22"/>
        </w:rPr>
        <w:t xml:space="preserve">Both forms share the </w:t>
      </w:r>
      <w:r w:rsidRPr="00D079E5">
        <w:rPr>
          <w:rFonts w:eastAsiaTheme="majorEastAsia"/>
          <w:b/>
          <w:sz w:val="22"/>
        </w:rPr>
        <w:t>same unity of possession</w:t>
      </w:r>
      <w:r w:rsidRPr="00D079E5">
        <w:rPr>
          <w:rFonts w:eastAsiaTheme="majorEastAsia"/>
          <w:sz w:val="22"/>
        </w:rPr>
        <w:t xml:space="preserve"> (co-owners who have concurrent interests). </w:t>
      </w:r>
    </w:p>
    <w:p w14:paraId="4F16005F" w14:textId="77777777" w:rsidR="00877477" w:rsidRPr="00D079E5" w:rsidRDefault="00877477" w:rsidP="003219CF">
      <w:pPr>
        <w:rPr>
          <w:rFonts w:eastAsiaTheme="majorEastAsia"/>
          <w:sz w:val="22"/>
        </w:rPr>
      </w:pPr>
    </w:p>
    <w:p w14:paraId="1A191C6C" w14:textId="100EEB7E" w:rsidR="00877477" w:rsidRPr="00D079E5" w:rsidRDefault="00877477" w:rsidP="003219CF">
      <w:pPr>
        <w:rPr>
          <w:rFonts w:eastAsiaTheme="majorEastAsia"/>
          <w:sz w:val="22"/>
        </w:rPr>
      </w:pPr>
      <w:r w:rsidRPr="00D079E5">
        <w:rPr>
          <w:rFonts w:eastAsiaTheme="majorEastAsia"/>
          <w:b/>
          <w:sz w:val="22"/>
        </w:rPr>
        <w:t xml:space="preserve">Unity of possession: </w:t>
      </w:r>
      <w:r w:rsidRPr="00D079E5">
        <w:rPr>
          <w:rFonts w:eastAsiaTheme="majorEastAsia"/>
          <w:sz w:val="22"/>
        </w:rPr>
        <w:t xml:space="preserve">2 or more persons, by virtue of the interests they own, are </w:t>
      </w:r>
      <w:r w:rsidRPr="00D079E5">
        <w:rPr>
          <w:rFonts w:eastAsiaTheme="majorEastAsia"/>
          <w:b/>
          <w:sz w:val="22"/>
        </w:rPr>
        <w:t>simultaneously</w:t>
      </w:r>
      <w:r w:rsidRPr="00D079E5">
        <w:rPr>
          <w:rFonts w:eastAsiaTheme="majorEastAsia"/>
          <w:sz w:val="22"/>
        </w:rPr>
        <w:t xml:space="preserve"> entitled to possession of the property as a </w:t>
      </w:r>
      <w:r w:rsidRPr="00D079E5">
        <w:rPr>
          <w:rFonts w:eastAsiaTheme="majorEastAsia"/>
          <w:sz w:val="22"/>
          <w:u w:val="single"/>
        </w:rPr>
        <w:t>whole</w:t>
      </w:r>
      <w:r w:rsidRPr="00D079E5">
        <w:rPr>
          <w:rFonts w:eastAsiaTheme="majorEastAsia"/>
          <w:sz w:val="22"/>
        </w:rPr>
        <w:t xml:space="preserve"> // land is undivided // tenants are treated as ‘single owners’</w:t>
      </w:r>
    </w:p>
    <w:p w14:paraId="040650C0" w14:textId="1EDAE224" w:rsidR="00877477" w:rsidRPr="00D079E5" w:rsidRDefault="00877477" w:rsidP="00486C44">
      <w:pPr>
        <w:pStyle w:val="ListParagraph"/>
        <w:numPr>
          <w:ilvl w:val="0"/>
          <w:numId w:val="135"/>
        </w:numPr>
        <w:rPr>
          <w:rFonts w:eastAsiaTheme="majorEastAsia"/>
          <w:sz w:val="22"/>
          <w:szCs w:val="22"/>
        </w:rPr>
      </w:pPr>
      <w:r w:rsidRPr="00D079E5">
        <w:rPr>
          <w:rFonts w:eastAsiaTheme="majorEastAsia"/>
          <w:b/>
          <w:sz w:val="22"/>
          <w:szCs w:val="22"/>
        </w:rPr>
        <w:t xml:space="preserve">Right of survivorship </w:t>
      </w:r>
      <w:r w:rsidRPr="00D079E5">
        <w:rPr>
          <w:rFonts w:eastAsiaTheme="majorEastAsia"/>
          <w:sz w:val="22"/>
          <w:szCs w:val="22"/>
        </w:rPr>
        <w:t>in joint tenancy</w:t>
      </w:r>
      <w:r w:rsidR="002D597E" w:rsidRPr="00D079E5">
        <w:rPr>
          <w:rFonts w:eastAsiaTheme="majorEastAsia"/>
          <w:sz w:val="22"/>
          <w:szCs w:val="22"/>
        </w:rPr>
        <w:t xml:space="preserve">; </w:t>
      </w:r>
      <w:r w:rsidR="002D597E" w:rsidRPr="00D079E5">
        <w:rPr>
          <w:rFonts w:eastAsiaTheme="majorEastAsia"/>
          <w:b/>
          <w:sz w:val="22"/>
          <w:szCs w:val="22"/>
        </w:rPr>
        <w:t xml:space="preserve">none </w:t>
      </w:r>
      <w:r w:rsidR="002D597E" w:rsidRPr="00D079E5">
        <w:rPr>
          <w:rFonts w:eastAsiaTheme="majorEastAsia"/>
          <w:sz w:val="22"/>
          <w:szCs w:val="22"/>
        </w:rPr>
        <w:t xml:space="preserve">in tenancy in common </w:t>
      </w:r>
    </w:p>
    <w:p w14:paraId="66074C8C" w14:textId="05BFB065" w:rsidR="00877477" w:rsidRPr="00D079E5" w:rsidRDefault="00877477" w:rsidP="00486C44">
      <w:pPr>
        <w:pStyle w:val="ListParagraph"/>
        <w:numPr>
          <w:ilvl w:val="0"/>
          <w:numId w:val="135"/>
        </w:numPr>
        <w:rPr>
          <w:rFonts w:eastAsiaTheme="majorEastAsia"/>
          <w:sz w:val="22"/>
          <w:szCs w:val="22"/>
        </w:rPr>
      </w:pPr>
      <w:r w:rsidRPr="00D079E5">
        <w:rPr>
          <w:rFonts w:eastAsiaTheme="majorEastAsia"/>
          <w:b/>
          <w:sz w:val="22"/>
          <w:szCs w:val="22"/>
        </w:rPr>
        <w:t xml:space="preserve">No consent required: </w:t>
      </w:r>
      <w:r w:rsidRPr="00D079E5">
        <w:rPr>
          <w:rFonts w:eastAsiaTheme="majorEastAsia"/>
          <w:sz w:val="22"/>
          <w:szCs w:val="22"/>
        </w:rPr>
        <w:t>no consent of co-owners required to dispose of interests</w:t>
      </w:r>
    </w:p>
    <w:p w14:paraId="54F27E6D" w14:textId="77777777" w:rsidR="00877477" w:rsidRPr="00D079E5" w:rsidRDefault="00877477" w:rsidP="00877477">
      <w:pPr>
        <w:rPr>
          <w:rFonts w:eastAsiaTheme="majorEastAsia"/>
          <w:sz w:val="22"/>
        </w:rPr>
      </w:pPr>
    </w:p>
    <w:p w14:paraId="34704787" w14:textId="5A6B6B98" w:rsidR="00877477" w:rsidRPr="00D079E5" w:rsidRDefault="007467F9" w:rsidP="007467F9">
      <w:pPr>
        <w:pStyle w:val="Heading4"/>
        <w:rPr>
          <w:rFonts w:eastAsiaTheme="majorEastAsia"/>
          <w:sz w:val="22"/>
        </w:rPr>
      </w:pPr>
      <w:bookmarkStart w:id="96" w:name="_Toc322633112"/>
      <w:r w:rsidRPr="00D079E5">
        <w:rPr>
          <w:rFonts w:eastAsiaTheme="majorEastAsia"/>
          <w:sz w:val="22"/>
        </w:rPr>
        <w:t>Registration of Title for Co-Owners</w:t>
      </w:r>
      <w:bookmarkEnd w:id="96"/>
    </w:p>
    <w:p w14:paraId="232DACA2" w14:textId="124A5E26" w:rsidR="007467F9" w:rsidRPr="00D079E5" w:rsidRDefault="007467F9" w:rsidP="00486C44">
      <w:pPr>
        <w:pStyle w:val="ListParagraph"/>
        <w:numPr>
          <w:ilvl w:val="0"/>
          <w:numId w:val="135"/>
        </w:numPr>
        <w:jc w:val="both"/>
        <w:rPr>
          <w:sz w:val="22"/>
          <w:szCs w:val="22"/>
        </w:rPr>
      </w:pPr>
      <w:r w:rsidRPr="00D079E5">
        <w:rPr>
          <w:rFonts w:eastAsiaTheme="majorEastAsia"/>
          <w:b/>
          <w:i/>
          <w:color w:val="FF0000"/>
          <w:sz w:val="22"/>
          <w:szCs w:val="22"/>
        </w:rPr>
        <w:t xml:space="preserve">LTA, s. 173 </w:t>
      </w:r>
      <w:r w:rsidR="002B3218" w:rsidRPr="00D079E5">
        <w:rPr>
          <w:sz w:val="22"/>
          <w:szCs w:val="22"/>
        </w:rPr>
        <w:t>requires the</w:t>
      </w:r>
      <w:r w:rsidRPr="00D079E5">
        <w:rPr>
          <w:sz w:val="22"/>
          <w:szCs w:val="22"/>
        </w:rPr>
        <w:t xml:space="preserve"> title reflect the nature of the co-ownership (either</w:t>
      </w:r>
      <w:r w:rsidR="00671AD6" w:rsidRPr="00D079E5">
        <w:rPr>
          <w:sz w:val="22"/>
          <w:szCs w:val="22"/>
        </w:rPr>
        <w:t xml:space="preserve"> JT or TIC). The default</w:t>
      </w:r>
      <w:r w:rsidRPr="00D079E5">
        <w:rPr>
          <w:sz w:val="22"/>
          <w:szCs w:val="22"/>
        </w:rPr>
        <w:t xml:space="preserve"> is “tenancy-in-common.”</w:t>
      </w:r>
    </w:p>
    <w:p w14:paraId="2574446A" w14:textId="4982B23B" w:rsidR="007467F9" w:rsidRPr="00D079E5" w:rsidRDefault="007467F9" w:rsidP="00486C44">
      <w:pPr>
        <w:pStyle w:val="ListParagraph"/>
        <w:numPr>
          <w:ilvl w:val="0"/>
          <w:numId w:val="135"/>
        </w:numPr>
        <w:rPr>
          <w:sz w:val="22"/>
          <w:szCs w:val="22"/>
        </w:rPr>
      </w:pPr>
      <w:r w:rsidRPr="00D079E5">
        <w:rPr>
          <w:rFonts w:eastAsiaTheme="majorEastAsia"/>
          <w:b/>
          <w:i/>
          <w:color w:val="FF0000"/>
          <w:sz w:val="22"/>
          <w:szCs w:val="22"/>
        </w:rPr>
        <w:t>LTA, s. 173</w:t>
      </w:r>
      <w:r w:rsidRPr="00D079E5">
        <w:rPr>
          <w:sz w:val="22"/>
          <w:szCs w:val="22"/>
        </w:rPr>
        <w:t xml:space="preserve"> requires the title specifically indicate “joint tenants” in order to create joint tenancy</w:t>
      </w:r>
    </w:p>
    <w:p w14:paraId="0D375A4A" w14:textId="77777777" w:rsidR="007467F9" w:rsidRPr="00D079E5" w:rsidRDefault="007467F9" w:rsidP="003219CF">
      <w:pPr>
        <w:rPr>
          <w:rFonts w:eastAsiaTheme="majorEastAsia"/>
          <w:sz w:val="22"/>
        </w:rPr>
      </w:pPr>
    </w:p>
    <w:p w14:paraId="78324A5F" w14:textId="1FD35268" w:rsidR="00A775D3" w:rsidRPr="00D079E5" w:rsidRDefault="00A775D3" w:rsidP="00671AD6">
      <w:pPr>
        <w:pStyle w:val="Heading3"/>
        <w:rPr>
          <w:rFonts w:eastAsiaTheme="majorEastAsia"/>
          <w:sz w:val="22"/>
        </w:rPr>
      </w:pPr>
      <w:bookmarkStart w:id="97" w:name="_Toc322633113"/>
      <w:r w:rsidRPr="00D079E5">
        <w:rPr>
          <w:rFonts w:eastAsiaTheme="majorEastAsia"/>
          <w:sz w:val="22"/>
        </w:rPr>
        <w:t>Two Remaining Forms of Co-Ownership</w:t>
      </w:r>
      <w:bookmarkEnd w:id="97"/>
    </w:p>
    <w:p w14:paraId="341ECF4C" w14:textId="2503FFB9" w:rsidR="00A775D3" w:rsidRPr="00D079E5" w:rsidRDefault="00A775D3" w:rsidP="00A775D3">
      <w:pPr>
        <w:pStyle w:val="Heading4"/>
        <w:rPr>
          <w:rFonts w:eastAsiaTheme="majorEastAsia"/>
          <w:sz w:val="22"/>
        </w:rPr>
      </w:pPr>
      <w:bookmarkStart w:id="98" w:name="_Toc322633114"/>
      <w:r w:rsidRPr="00D079E5">
        <w:rPr>
          <w:rFonts w:eastAsiaTheme="majorEastAsia"/>
          <w:sz w:val="22"/>
        </w:rPr>
        <w:t>Tenancy in Common</w:t>
      </w:r>
      <w:bookmarkEnd w:id="98"/>
    </w:p>
    <w:p w14:paraId="1D035C98" w14:textId="6837B069" w:rsidR="00A775D3" w:rsidRPr="00D079E5" w:rsidRDefault="00A775D3" w:rsidP="00486C44">
      <w:pPr>
        <w:pStyle w:val="ListParagraph"/>
        <w:numPr>
          <w:ilvl w:val="0"/>
          <w:numId w:val="138"/>
        </w:numPr>
        <w:rPr>
          <w:rFonts w:eastAsiaTheme="majorEastAsia"/>
          <w:sz w:val="22"/>
          <w:szCs w:val="22"/>
        </w:rPr>
      </w:pPr>
      <w:r w:rsidRPr="00D079E5">
        <w:rPr>
          <w:rFonts w:eastAsiaTheme="majorEastAsia"/>
          <w:sz w:val="22"/>
          <w:szCs w:val="22"/>
        </w:rPr>
        <w:t>When 2+ people, by virtue of interests they own, are simultaneously entitled to possession of property. Apart from unity of possession, law treats tenants in common in the same way as it would single owners.</w:t>
      </w:r>
    </w:p>
    <w:p w14:paraId="7EE891CB" w14:textId="3B2E1F18" w:rsidR="00BD758A" w:rsidRPr="00D079E5" w:rsidRDefault="00BD758A" w:rsidP="00486C44">
      <w:pPr>
        <w:pStyle w:val="ListParagraph"/>
        <w:numPr>
          <w:ilvl w:val="0"/>
          <w:numId w:val="138"/>
        </w:numPr>
        <w:rPr>
          <w:rFonts w:eastAsiaTheme="majorEastAsia"/>
          <w:sz w:val="22"/>
          <w:szCs w:val="22"/>
        </w:rPr>
      </w:pPr>
      <w:r w:rsidRPr="00D079E5">
        <w:rPr>
          <w:rFonts w:eastAsiaTheme="majorEastAsia"/>
          <w:sz w:val="22"/>
          <w:szCs w:val="22"/>
        </w:rPr>
        <w:t>Historically CL preferred JT but legislation has changed this:</w:t>
      </w:r>
    </w:p>
    <w:p w14:paraId="138FCD80" w14:textId="3AA2681E" w:rsidR="00BD758A" w:rsidRPr="002B3218" w:rsidRDefault="00BD758A" w:rsidP="00486C44">
      <w:pPr>
        <w:pStyle w:val="ListParagraph"/>
        <w:numPr>
          <w:ilvl w:val="1"/>
          <w:numId w:val="138"/>
        </w:numPr>
        <w:rPr>
          <w:rFonts w:eastAsiaTheme="majorEastAsia"/>
          <w:sz w:val="22"/>
          <w:szCs w:val="22"/>
          <w:highlight w:val="cyan"/>
        </w:rPr>
      </w:pPr>
      <w:r w:rsidRPr="002B3218">
        <w:rPr>
          <w:rFonts w:eastAsiaTheme="majorEastAsia"/>
          <w:color w:val="FF0000"/>
          <w:sz w:val="22"/>
          <w:szCs w:val="22"/>
          <w:highlight w:val="cyan"/>
        </w:rPr>
        <w:t xml:space="preserve">Tenancy in Common </w:t>
      </w:r>
      <w:r w:rsidRPr="002B3218">
        <w:rPr>
          <w:rFonts w:eastAsiaTheme="majorEastAsia"/>
          <w:b/>
          <w:i/>
          <w:color w:val="FF0000"/>
          <w:sz w:val="22"/>
          <w:szCs w:val="22"/>
          <w:highlight w:val="cyan"/>
        </w:rPr>
        <w:t>Property Law Act s. 11</w:t>
      </w:r>
      <w:r w:rsidRPr="002B3218">
        <w:rPr>
          <w:rFonts w:eastAsiaTheme="majorEastAsia"/>
          <w:sz w:val="22"/>
          <w:szCs w:val="22"/>
          <w:highlight w:val="cyan"/>
        </w:rPr>
        <w:t>:</w:t>
      </w:r>
    </w:p>
    <w:p w14:paraId="66007557" w14:textId="7D14E749" w:rsidR="00BD758A" w:rsidRPr="00D079E5" w:rsidRDefault="00BD758A" w:rsidP="00486C44">
      <w:pPr>
        <w:pStyle w:val="ListParagraph"/>
        <w:numPr>
          <w:ilvl w:val="1"/>
          <w:numId w:val="138"/>
        </w:numPr>
        <w:rPr>
          <w:rFonts w:eastAsiaTheme="majorEastAsia"/>
          <w:sz w:val="22"/>
          <w:szCs w:val="22"/>
        </w:rPr>
      </w:pPr>
      <w:r w:rsidRPr="00D079E5">
        <w:rPr>
          <w:rFonts w:eastAsiaTheme="majorEastAsia"/>
          <w:sz w:val="22"/>
          <w:szCs w:val="22"/>
        </w:rPr>
        <w:t>“If, by an instrument executed after April 20, 1891, land is transferred or devised in fee simple, charged or contracted to be sold by a valid agreement for sale in which the vendor agrees to transfer the land to two or more persons, other than personal representatives or trustees, they are tenants in common unless a contrary intention appears in the instrument.”</w:t>
      </w:r>
    </w:p>
    <w:p w14:paraId="25F9C732" w14:textId="6E7CF852" w:rsidR="00BD758A" w:rsidRPr="00D079E5" w:rsidRDefault="00BD758A" w:rsidP="00486C44">
      <w:pPr>
        <w:pStyle w:val="ListParagraph"/>
        <w:numPr>
          <w:ilvl w:val="1"/>
          <w:numId w:val="138"/>
        </w:numPr>
        <w:rPr>
          <w:rFonts w:eastAsiaTheme="majorEastAsia"/>
          <w:sz w:val="22"/>
          <w:szCs w:val="22"/>
        </w:rPr>
      </w:pPr>
      <w:r w:rsidRPr="00D079E5">
        <w:rPr>
          <w:rFonts w:eastAsiaTheme="majorEastAsia"/>
          <w:sz w:val="22"/>
          <w:szCs w:val="22"/>
        </w:rPr>
        <w:t>“transferred” includes vesting by declaration of trust or order of court</w:t>
      </w:r>
    </w:p>
    <w:p w14:paraId="4B4F4C09" w14:textId="6E719114" w:rsidR="00BD758A" w:rsidRPr="00D079E5" w:rsidRDefault="00BD758A" w:rsidP="00486C44">
      <w:pPr>
        <w:pStyle w:val="ListParagraph"/>
        <w:numPr>
          <w:ilvl w:val="1"/>
          <w:numId w:val="138"/>
        </w:numPr>
        <w:rPr>
          <w:rFonts w:eastAsiaTheme="majorEastAsia"/>
          <w:sz w:val="22"/>
          <w:szCs w:val="22"/>
        </w:rPr>
      </w:pPr>
      <w:r w:rsidRPr="00D079E5">
        <w:rPr>
          <w:rFonts w:eastAsiaTheme="majorEastAsia"/>
          <w:sz w:val="22"/>
          <w:szCs w:val="22"/>
        </w:rPr>
        <w:t>if the interests of the tenants in common are not stated in the instrument, they are presumed to be equal</w:t>
      </w:r>
    </w:p>
    <w:p w14:paraId="3C24E4FD" w14:textId="15D79DEF" w:rsidR="00BD758A" w:rsidRPr="00D079E5" w:rsidRDefault="00BD758A" w:rsidP="00486C44">
      <w:pPr>
        <w:pStyle w:val="ListParagraph"/>
        <w:numPr>
          <w:ilvl w:val="0"/>
          <w:numId w:val="138"/>
        </w:numPr>
        <w:rPr>
          <w:rFonts w:eastAsiaTheme="majorEastAsia"/>
          <w:sz w:val="22"/>
          <w:szCs w:val="22"/>
        </w:rPr>
      </w:pPr>
      <w:r w:rsidRPr="00D079E5">
        <w:rPr>
          <w:rFonts w:eastAsiaTheme="majorEastAsia"/>
          <w:sz w:val="22"/>
          <w:szCs w:val="22"/>
        </w:rPr>
        <w:t>fixed with a share -&gt; can deal with your share as you like</w:t>
      </w:r>
    </w:p>
    <w:p w14:paraId="36D7AE00" w14:textId="77777777" w:rsidR="00BD758A" w:rsidRPr="00D079E5" w:rsidRDefault="00BD758A" w:rsidP="00BD758A">
      <w:pPr>
        <w:rPr>
          <w:rFonts w:eastAsiaTheme="majorEastAsia"/>
          <w:sz w:val="22"/>
        </w:rPr>
      </w:pPr>
    </w:p>
    <w:p w14:paraId="5BECB53F" w14:textId="3D392A87" w:rsidR="00BD758A" w:rsidRPr="00D079E5" w:rsidRDefault="00BD758A" w:rsidP="00BD758A">
      <w:pPr>
        <w:rPr>
          <w:rFonts w:eastAsiaTheme="majorEastAsia"/>
          <w:b/>
          <w:sz w:val="22"/>
        </w:rPr>
      </w:pPr>
      <w:r w:rsidRPr="00D079E5">
        <w:rPr>
          <w:rFonts w:eastAsiaTheme="majorEastAsia"/>
          <w:b/>
          <w:sz w:val="22"/>
        </w:rPr>
        <w:t>SHARES OF HOLDINGS ONLY MATTERS FOR THREE SITUATIONS:</w:t>
      </w:r>
    </w:p>
    <w:p w14:paraId="32ECB06E" w14:textId="0E0FFE84" w:rsidR="00BD758A" w:rsidRPr="00D079E5" w:rsidRDefault="00BD758A" w:rsidP="00486C44">
      <w:pPr>
        <w:pStyle w:val="ListParagraph"/>
        <w:numPr>
          <w:ilvl w:val="0"/>
          <w:numId w:val="140"/>
        </w:numPr>
        <w:rPr>
          <w:rFonts w:eastAsiaTheme="majorEastAsia"/>
          <w:b/>
          <w:sz w:val="22"/>
          <w:szCs w:val="22"/>
        </w:rPr>
      </w:pPr>
      <w:r w:rsidRPr="00D079E5">
        <w:rPr>
          <w:rFonts w:eastAsiaTheme="majorEastAsia"/>
          <w:sz w:val="22"/>
          <w:szCs w:val="22"/>
        </w:rPr>
        <w:t xml:space="preserve">Any co-tenant can call upon the other to </w:t>
      </w:r>
      <w:r w:rsidRPr="00D079E5">
        <w:rPr>
          <w:rFonts w:eastAsiaTheme="majorEastAsia"/>
          <w:b/>
          <w:sz w:val="22"/>
          <w:szCs w:val="22"/>
        </w:rPr>
        <w:t>contribute to expenses</w:t>
      </w:r>
      <w:r w:rsidRPr="00D079E5">
        <w:rPr>
          <w:rFonts w:eastAsiaTheme="majorEastAsia"/>
          <w:sz w:val="22"/>
          <w:szCs w:val="22"/>
        </w:rPr>
        <w:t xml:space="preserve"> for the property according to their </w:t>
      </w:r>
      <w:r w:rsidRPr="00D079E5">
        <w:rPr>
          <w:rFonts w:eastAsiaTheme="majorEastAsia"/>
          <w:sz w:val="22"/>
          <w:szCs w:val="22"/>
          <w:u w:val="single"/>
        </w:rPr>
        <w:t>proportionate share</w:t>
      </w:r>
      <w:r w:rsidRPr="00D079E5">
        <w:rPr>
          <w:rFonts w:eastAsiaTheme="majorEastAsia"/>
          <w:sz w:val="22"/>
          <w:szCs w:val="22"/>
        </w:rPr>
        <w:t xml:space="preserve">. </w:t>
      </w:r>
      <w:r w:rsidRPr="00D079E5">
        <w:rPr>
          <w:rFonts w:eastAsiaTheme="majorEastAsia"/>
          <w:i/>
          <w:sz w:val="22"/>
          <w:szCs w:val="22"/>
        </w:rPr>
        <w:t>Note: this only applies for expenses essential to maintaining the land.</w:t>
      </w:r>
    </w:p>
    <w:p w14:paraId="16A3D06B" w14:textId="33359FF1" w:rsidR="00BD758A" w:rsidRPr="00D079E5" w:rsidRDefault="00BD758A" w:rsidP="00486C44">
      <w:pPr>
        <w:pStyle w:val="ListParagraph"/>
        <w:numPr>
          <w:ilvl w:val="0"/>
          <w:numId w:val="140"/>
        </w:numPr>
        <w:rPr>
          <w:rFonts w:eastAsiaTheme="majorEastAsia"/>
          <w:b/>
          <w:sz w:val="22"/>
          <w:szCs w:val="22"/>
        </w:rPr>
      </w:pPr>
      <w:r w:rsidRPr="00D079E5">
        <w:rPr>
          <w:rFonts w:eastAsiaTheme="majorEastAsia"/>
          <w:b/>
          <w:sz w:val="22"/>
          <w:szCs w:val="22"/>
        </w:rPr>
        <w:t>Share profits</w:t>
      </w:r>
      <w:r w:rsidRPr="00D079E5">
        <w:rPr>
          <w:rFonts w:eastAsiaTheme="majorEastAsia"/>
          <w:sz w:val="22"/>
          <w:szCs w:val="22"/>
        </w:rPr>
        <w:t xml:space="preserve"> according to the share owned: if co-owners don’t put up risk capital then they may get nothing if land creates income. </w:t>
      </w:r>
      <w:r w:rsidRPr="00D079E5">
        <w:rPr>
          <w:rFonts w:eastAsiaTheme="majorEastAsia"/>
          <w:i/>
          <w:sz w:val="22"/>
          <w:szCs w:val="22"/>
        </w:rPr>
        <w:t>Note: different story if one owner excludes the others from participating in the investment.</w:t>
      </w:r>
    </w:p>
    <w:p w14:paraId="4A05A1E8" w14:textId="56A05546" w:rsidR="00452CC7" w:rsidRPr="00D079E5" w:rsidRDefault="00452CC7" w:rsidP="00486C44">
      <w:pPr>
        <w:pStyle w:val="ListParagraph"/>
        <w:numPr>
          <w:ilvl w:val="0"/>
          <w:numId w:val="140"/>
        </w:numPr>
        <w:rPr>
          <w:rFonts w:eastAsiaTheme="majorEastAsia"/>
          <w:b/>
          <w:sz w:val="22"/>
          <w:szCs w:val="22"/>
        </w:rPr>
      </w:pPr>
      <w:r w:rsidRPr="00D079E5">
        <w:rPr>
          <w:rFonts w:eastAsiaTheme="majorEastAsia"/>
          <w:b/>
          <w:sz w:val="22"/>
          <w:szCs w:val="22"/>
        </w:rPr>
        <w:t xml:space="preserve">Partition: </w:t>
      </w:r>
      <w:r w:rsidRPr="00D079E5">
        <w:rPr>
          <w:rFonts w:eastAsiaTheme="majorEastAsia"/>
          <w:sz w:val="22"/>
          <w:szCs w:val="22"/>
        </w:rPr>
        <w:t xml:space="preserve">if co-owners are irreconcilable and cannot use the property together court under CL can order a subdivision of land according to their respective shares. </w:t>
      </w:r>
      <w:r w:rsidRPr="00D079E5">
        <w:rPr>
          <w:rFonts w:eastAsiaTheme="majorEastAsia"/>
          <w:i/>
          <w:sz w:val="22"/>
          <w:szCs w:val="22"/>
        </w:rPr>
        <w:t xml:space="preserve">Note: under </w:t>
      </w:r>
      <w:r w:rsidRPr="00D079E5">
        <w:rPr>
          <w:rFonts w:eastAsiaTheme="majorEastAsia"/>
          <w:b/>
          <w:i/>
          <w:color w:val="FF0000"/>
          <w:sz w:val="22"/>
          <w:szCs w:val="22"/>
        </w:rPr>
        <w:t>Partition Act</w:t>
      </w:r>
      <w:r w:rsidRPr="00D079E5">
        <w:rPr>
          <w:rFonts w:eastAsiaTheme="majorEastAsia"/>
          <w:b/>
          <w:i/>
          <w:sz w:val="22"/>
          <w:szCs w:val="22"/>
        </w:rPr>
        <w:t xml:space="preserve"> </w:t>
      </w:r>
      <w:r w:rsidRPr="00D079E5">
        <w:rPr>
          <w:rFonts w:eastAsiaTheme="majorEastAsia"/>
          <w:i/>
          <w:sz w:val="22"/>
          <w:szCs w:val="22"/>
        </w:rPr>
        <w:t>courts are empowered to order sale of property and divide proceeds according to shareholding.</w:t>
      </w:r>
    </w:p>
    <w:p w14:paraId="2B9780F0" w14:textId="3820D423" w:rsidR="00452CC7" w:rsidRPr="00D079E5" w:rsidRDefault="00452CC7" w:rsidP="00452CC7">
      <w:pPr>
        <w:rPr>
          <w:rFonts w:eastAsiaTheme="majorEastAsia"/>
          <w:b/>
          <w:sz w:val="22"/>
        </w:rPr>
      </w:pPr>
      <w:r w:rsidRPr="00D079E5">
        <w:rPr>
          <w:rFonts w:eastAsiaTheme="majorEastAsia"/>
          <w:sz w:val="22"/>
          <w:highlight w:val="yellow"/>
        </w:rPr>
        <w:t>If</w:t>
      </w:r>
      <w:r w:rsidRPr="00D079E5">
        <w:rPr>
          <w:rFonts w:eastAsiaTheme="majorEastAsia"/>
          <w:b/>
          <w:sz w:val="22"/>
          <w:highlight w:val="yellow"/>
        </w:rPr>
        <w:t xml:space="preserve"> </w:t>
      </w:r>
      <w:r w:rsidRPr="00D079E5">
        <w:rPr>
          <w:rFonts w:eastAsiaTheme="majorEastAsia"/>
          <w:sz w:val="22"/>
          <w:highlight w:val="yellow"/>
        </w:rPr>
        <w:t>you use words such as</w:t>
      </w:r>
      <w:r w:rsidRPr="00D079E5">
        <w:rPr>
          <w:rFonts w:eastAsiaTheme="majorEastAsia"/>
          <w:b/>
          <w:sz w:val="22"/>
          <w:highlight w:val="yellow"/>
        </w:rPr>
        <w:t xml:space="preserve"> “equally” or “2/3 to 1/3”, </w:t>
      </w:r>
      <w:r w:rsidRPr="00D079E5">
        <w:rPr>
          <w:rFonts w:eastAsiaTheme="majorEastAsia"/>
          <w:sz w:val="22"/>
          <w:highlight w:val="yellow"/>
        </w:rPr>
        <w:t xml:space="preserve">it </w:t>
      </w:r>
      <w:r w:rsidRPr="00D079E5">
        <w:rPr>
          <w:rFonts w:eastAsiaTheme="majorEastAsia"/>
          <w:b/>
          <w:sz w:val="22"/>
          <w:highlight w:val="yellow"/>
        </w:rPr>
        <w:t xml:space="preserve">denotes TENANCY IN COMMON </w:t>
      </w:r>
      <w:r w:rsidRPr="00D079E5">
        <w:rPr>
          <w:rFonts w:eastAsiaTheme="majorEastAsia"/>
          <w:sz w:val="22"/>
          <w:highlight w:val="yellow"/>
        </w:rPr>
        <w:t xml:space="preserve">since </w:t>
      </w:r>
      <w:r w:rsidRPr="00D079E5">
        <w:rPr>
          <w:rFonts w:eastAsiaTheme="majorEastAsia"/>
          <w:b/>
          <w:sz w:val="22"/>
          <w:highlight w:val="yellow"/>
        </w:rPr>
        <w:t>JT is viewed as a whole.</w:t>
      </w:r>
    </w:p>
    <w:p w14:paraId="1F32501A" w14:textId="77777777" w:rsidR="00A775D3" w:rsidRDefault="00A775D3" w:rsidP="00A775D3">
      <w:pPr>
        <w:rPr>
          <w:rFonts w:eastAsiaTheme="majorEastAsia"/>
          <w:sz w:val="22"/>
        </w:rPr>
      </w:pPr>
    </w:p>
    <w:p w14:paraId="25762125" w14:textId="73CA8A8B" w:rsidR="00A775D3" w:rsidRPr="00D079E5" w:rsidRDefault="00A775D3" w:rsidP="00A775D3">
      <w:pPr>
        <w:pStyle w:val="Heading4"/>
        <w:rPr>
          <w:rFonts w:eastAsiaTheme="majorEastAsia"/>
          <w:sz w:val="22"/>
        </w:rPr>
      </w:pPr>
      <w:bookmarkStart w:id="99" w:name="_Toc322633115"/>
      <w:r w:rsidRPr="00D079E5">
        <w:rPr>
          <w:rFonts w:eastAsiaTheme="majorEastAsia"/>
          <w:sz w:val="22"/>
        </w:rPr>
        <w:t>Joint Tenancy</w:t>
      </w:r>
      <w:bookmarkEnd w:id="99"/>
    </w:p>
    <w:p w14:paraId="42D60F7B" w14:textId="00996338" w:rsidR="00452CC7" w:rsidRPr="00D079E5" w:rsidRDefault="00452CC7" w:rsidP="00486C44">
      <w:pPr>
        <w:pStyle w:val="ListParagraph"/>
        <w:numPr>
          <w:ilvl w:val="0"/>
          <w:numId w:val="142"/>
        </w:numPr>
        <w:rPr>
          <w:rFonts w:eastAsiaTheme="majorEastAsia"/>
          <w:sz w:val="22"/>
          <w:szCs w:val="22"/>
        </w:rPr>
      </w:pPr>
      <w:r w:rsidRPr="00D079E5">
        <w:rPr>
          <w:rFonts w:eastAsiaTheme="majorEastAsia"/>
          <w:b/>
          <w:sz w:val="22"/>
          <w:szCs w:val="22"/>
        </w:rPr>
        <w:t xml:space="preserve">No consent required: </w:t>
      </w:r>
      <w:r w:rsidRPr="00D079E5">
        <w:rPr>
          <w:rFonts w:eastAsiaTheme="majorEastAsia"/>
          <w:sz w:val="22"/>
          <w:szCs w:val="22"/>
        </w:rPr>
        <w:t xml:space="preserve">no consent of co-owners required if JT wishes to dispose of interest (only </w:t>
      </w:r>
      <w:r w:rsidRPr="00D079E5">
        <w:rPr>
          <w:rFonts w:eastAsiaTheme="majorEastAsia"/>
          <w:i/>
          <w:sz w:val="22"/>
          <w:szCs w:val="22"/>
        </w:rPr>
        <w:t>inter vivos</w:t>
      </w:r>
      <w:r w:rsidRPr="00D079E5">
        <w:rPr>
          <w:rFonts w:eastAsiaTheme="majorEastAsia"/>
          <w:sz w:val="22"/>
          <w:szCs w:val="22"/>
        </w:rPr>
        <w:t>), or sever JT unless required by K.</w:t>
      </w:r>
    </w:p>
    <w:p w14:paraId="65104C44" w14:textId="634F3989" w:rsidR="00A775D3" w:rsidRPr="00D079E5" w:rsidRDefault="00452CC7" w:rsidP="00486C44">
      <w:pPr>
        <w:pStyle w:val="ListParagraph"/>
        <w:numPr>
          <w:ilvl w:val="0"/>
          <w:numId w:val="142"/>
        </w:numPr>
        <w:rPr>
          <w:rFonts w:eastAsiaTheme="majorEastAsia"/>
          <w:sz w:val="22"/>
          <w:szCs w:val="22"/>
        </w:rPr>
      </w:pPr>
      <w:r w:rsidRPr="00D079E5">
        <w:rPr>
          <w:rFonts w:eastAsiaTheme="majorEastAsia"/>
          <w:b/>
          <w:sz w:val="22"/>
          <w:szCs w:val="22"/>
        </w:rPr>
        <w:t xml:space="preserve">Right of survivorship: </w:t>
      </w:r>
      <w:r w:rsidRPr="00D079E5">
        <w:rPr>
          <w:rFonts w:eastAsiaTheme="majorEastAsia"/>
          <w:sz w:val="22"/>
          <w:szCs w:val="22"/>
        </w:rPr>
        <w:t>(</w:t>
      </w:r>
      <w:r w:rsidRPr="00D079E5">
        <w:rPr>
          <w:rFonts w:eastAsiaTheme="majorEastAsia"/>
          <w:i/>
          <w:sz w:val="22"/>
          <w:szCs w:val="22"/>
        </w:rPr>
        <w:t>jus accrescendi</w:t>
      </w:r>
      <w:r w:rsidR="00671AD6" w:rsidRPr="00D079E5">
        <w:rPr>
          <w:rFonts w:eastAsiaTheme="majorEastAsia"/>
          <w:sz w:val="22"/>
          <w:szCs w:val="22"/>
        </w:rPr>
        <w:t xml:space="preserve">) : </w:t>
      </w:r>
      <w:r w:rsidRPr="00D079E5">
        <w:rPr>
          <w:rFonts w:eastAsiaTheme="majorEastAsia"/>
          <w:sz w:val="22"/>
          <w:szCs w:val="22"/>
        </w:rPr>
        <w:t>A</w:t>
      </w:r>
      <w:r w:rsidR="00671AD6" w:rsidRPr="00D079E5">
        <w:rPr>
          <w:rFonts w:eastAsiaTheme="majorEastAsia"/>
          <w:sz w:val="22"/>
          <w:szCs w:val="22"/>
        </w:rPr>
        <w:t xml:space="preserve"> and B may convert JT into TIC </w:t>
      </w:r>
      <w:r w:rsidRPr="00D079E5">
        <w:rPr>
          <w:rFonts w:eastAsiaTheme="majorEastAsia"/>
          <w:sz w:val="22"/>
          <w:szCs w:val="22"/>
        </w:rPr>
        <w:t xml:space="preserve">during their lifetimes </w:t>
      </w:r>
      <w:r w:rsidR="00671AD6" w:rsidRPr="00D079E5">
        <w:rPr>
          <w:rFonts w:eastAsiaTheme="majorEastAsia"/>
          <w:sz w:val="22"/>
          <w:szCs w:val="22"/>
        </w:rPr>
        <w:t>(if they want to sever the JT</w:t>
      </w:r>
      <w:r w:rsidRPr="00D079E5">
        <w:rPr>
          <w:rFonts w:eastAsiaTheme="majorEastAsia"/>
          <w:sz w:val="22"/>
          <w:szCs w:val="22"/>
        </w:rPr>
        <w:t>) BUT if one dies before it is converted, then the survivor becomes absolute FS owner.</w:t>
      </w:r>
    </w:p>
    <w:p w14:paraId="3F63D55B" w14:textId="08ACD312" w:rsidR="007C5542" w:rsidRPr="00D079E5" w:rsidRDefault="003D3923" w:rsidP="00486C44">
      <w:pPr>
        <w:pStyle w:val="ListParagraph"/>
        <w:numPr>
          <w:ilvl w:val="0"/>
          <w:numId w:val="142"/>
        </w:numPr>
        <w:rPr>
          <w:rFonts w:eastAsiaTheme="majorEastAsia"/>
          <w:b/>
          <w:sz w:val="22"/>
          <w:szCs w:val="22"/>
        </w:rPr>
      </w:pPr>
      <w:r w:rsidRPr="00D079E5">
        <w:rPr>
          <w:rFonts w:eastAsiaTheme="majorEastAsia"/>
          <w:b/>
          <w:sz w:val="22"/>
          <w:szCs w:val="22"/>
        </w:rPr>
        <w:t>To abolish unity to make it your share a tenancy in common:</w:t>
      </w:r>
    </w:p>
    <w:p w14:paraId="373E9727" w14:textId="6A3D95F6" w:rsidR="007C5542" w:rsidRPr="00D079E5" w:rsidRDefault="007C5542" w:rsidP="00486C44">
      <w:pPr>
        <w:pStyle w:val="ListParagraph"/>
        <w:numPr>
          <w:ilvl w:val="1"/>
          <w:numId w:val="142"/>
        </w:numPr>
        <w:rPr>
          <w:rFonts w:eastAsiaTheme="majorEastAsia"/>
          <w:sz w:val="22"/>
          <w:szCs w:val="22"/>
        </w:rPr>
      </w:pPr>
      <w:r w:rsidRPr="00D079E5">
        <w:rPr>
          <w:rFonts w:eastAsiaTheme="majorEastAsia"/>
          <w:sz w:val="22"/>
          <w:szCs w:val="22"/>
        </w:rPr>
        <w:t>Could transfer your share to someone, to hold it in trust (an effective w</w:t>
      </w:r>
      <w:r w:rsidR="00671AD6" w:rsidRPr="00D079E5">
        <w:rPr>
          <w:rFonts w:eastAsiaTheme="majorEastAsia"/>
          <w:sz w:val="22"/>
          <w:szCs w:val="22"/>
        </w:rPr>
        <w:t>ay to give the interest to a 3</w:t>
      </w:r>
      <w:r w:rsidRPr="00D079E5">
        <w:rPr>
          <w:rFonts w:eastAsiaTheme="majorEastAsia"/>
          <w:sz w:val="22"/>
          <w:szCs w:val="22"/>
        </w:rPr>
        <w:t>rd party if you don’t want to give it to someone right away)</w:t>
      </w:r>
    </w:p>
    <w:p w14:paraId="22FC73C6" w14:textId="77777777" w:rsidR="003D3923" w:rsidRPr="00D079E5" w:rsidRDefault="003D3923" w:rsidP="00486C44">
      <w:pPr>
        <w:pStyle w:val="ListParagraph"/>
        <w:numPr>
          <w:ilvl w:val="1"/>
          <w:numId w:val="142"/>
        </w:numPr>
        <w:rPr>
          <w:rFonts w:eastAsiaTheme="majorEastAsia"/>
          <w:sz w:val="22"/>
          <w:szCs w:val="22"/>
        </w:rPr>
      </w:pPr>
      <w:r w:rsidRPr="00D079E5">
        <w:rPr>
          <w:rFonts w:eastAsiaTheme="majorEastAsia"/>
          <w:sz w:val="22"/>
          <w:szCs w:val="22"/>
        </w:rPr>
        <w:t>Is a device to abolish unity</w:t>
      </w:r>
    </w:p>
    <w:p w14:paraId="48751079" w14:textId="6C251984" w:rsidR="007C5542" w:rsidRPr="00D079E5" w:rsidRDefault="003D3923" w:rsidP="00486C44">
      <w:pPr>
        <w:pStyle w:val="ListParagraph"/>
        <w:numPr>
          <w:ilvl w:val="1"/>
          <w:numId w:val="142"/>
        </w:numPr>
        <w:rPr>
          <w:rFonts w:eastAsiaTheme="majorEastAsia"/>
          <w:sz w:val="22"/>
          <w:szCs w:val="22"/>
        </w:rPr>
      </w:pPr>
      <w:r w:rsidRPr="00D079E5">
        <w:rPr>
          <w:rFonts w:eastAsiaTheme="majorEastAsia"/>
          <w:sz w:val="22"/>
          <w:szCs w:val="22"/>
        </w:rPr>
        <w:t xml:space="preserve">Can </w:t>
      </w:r>
      <w:r w:rsidR="007C5542" w:rsidRPr="00D079E5">
        <w:rPr>
          <w:rFonts w:eastAsiaTheme="majorEastAsia"/>
          <w:sz w:val="22"/>
          <w:szCs w:val="22"/>
        </w:rPr>
        <w:t xml:space="preserve">transfer something to yourself – </w:t>
      </w:r>
      <w:r w:rsidRPr="00D079E5">
        <w:rPr>
          <w:rFonts w:eastAsiaTheme="majorEastAsia"/>
          <w:sz w:val="22"/>
          <w:szCs w:val="22"/>
        </w:rPr>
        <w:t xml:space="preserve">allowed </w:t>
      </w:r>
      <w:r w:rsidR="007C5542" w:rsidRPr="00D079E5">
        <w:rPr>
          <w:rFonts w:eastAsiaTheme="majorEastAsia"/>
          <w:sz w:val="22"/>
          <w:szCs w:val="22"/>
        </w:rPr>
        <w:t>by statute</w:t>
      </w:r>
      <w:r w:rsidRPr="00D079E5">
        <w:rPr>
          <w:rFonts w:eastAsiaTheme="majorEastAsia"/>
          <w:sz w:val="22"/>
          <w:szCs w:val="22"/>
        </w:rPr>
        <w:t xml:space="preserve"> (shuts out </w:t>
      </w:r>
      <w:r w:rsidRPr="00D079E5">
        <w:rPr>
          <w:rFonts w:eastAsiaTheme="majorEastAsia"/>
          <w:b/>
          <w:i/>
          <w:color w:val="FF0000"/>
          <w:sz w:val="22"/>
          <w:szCs w:val="22"/>
        </w:rPr>
        <w:t>Wills Variation Act</w:t>
      </w:r>
      <w:r w:rsidRPr="00D079E5">
        <w:rPr>
          <w:rFonts w:eastAsiaTheme="majorEastAsia"/>
          <w:sz w:val="22"/>
          <w:szCs w:val="22"/>
        </w:rPr>
        <w:t>)</w:t>
      </w:r>
    </w:p>
    <w:p w14:paraId="6650D4E9" w14:textId="231EAD26" w:rsidR="003D3923" w:rsidRPr="00D079E5" w:rsidRDefault="003D3923" w:rsidP="00486C44">
      <w:pPr>
        <w:pStyle w:val="ListParagraph"/>
        <w:numPr>
          <w:ilvl w:val="1"/>
          <w:numId w:val="142"/>
        </w:numPr>
        <w:rPr>
          <w:rFonts w:eastAsiaTheme="majorEastAsia"/>
          <w:sz w:val="22"/>
          <w:szCs w:val="22"/>
        </w:rPr>
      </w:pPr>
      <w:r w:rsidRPr="00D079E5">
        <w:rPr>
          <w:rFonts w:eastAsiaTheme="majorEastAsia"/>
          <w:sz w:val="22"/>
          <w:szCs w:val="22"/>
        </w:rPr>
        <w:t>Requires formal transfer – anything less than a transfer does not work (</w:t>
      </w:r>
      <w:r w:rsidRPr="00D079E5">
        <w:rPr>
          <w:rFonts w:eastAsiaTheme="majorEastAsia"/>
          <w:b/>
          <w:i/>
          <w:color w:val="3366FF"/>
          <w:sz w:val="22"/>
          <w:szCs w:val="22"/>
        </w:rPr>
        <w:t>Sorenson</w:t>
      </w:r>
      <w:r w:rsidRPr="00D079E5">
        <w:rPr>
          <w:rFonts w:eastAsiaTheme="majorEastAsia"/>
          <w:sz w:val="22"/>
          <w:szCs w:val="22"/>
        </w:rPr>
        <w:t>)</w:t>
      </w:r>
    </w:p>
    <w:p w14:paraId="6AE5470B" w14:textId="2627A398" w:rsidR="003D3923" w:rsidRPr="00D079E5" w:rsidRDefault="003D3923" w:rsidP="00486C44">
      <w:pPr>
        <w:pStyle w:val="ListParagraph"/>
        <w:numPr>
          <w:ilvl w:val="1"/>
          <w:numId w:val="142"/>
        </w:numPr>
        <w:rPr>
          <w:rFonts w:eastAsiaTheme="majorEastAsia"/>
          <w:sz w:val="22"/>
          <w:szCs w:val="22"/>
        </w:rPr>
      </w:pPr>
      <w:r w:rsidRPr="00D079E5">
        <w:rPr>
          <w:rFonts w:eastAsiaTheme="majorEastAsia"/>
          <w:sz w:val="22"/>
          <w:szCs w:val="22"/>
        </w:rPr>
        <w:t>Equitable transfer will work too</w:t>
      </w:r>
    </w:p>
    <w:p w14:paraId="5D3053CC" w14:textId="2948E7FF" w:rsidR="00452CC7" w:rsidRPr="00D079E5" w:rsidRDefault="00452CC7" w:rsidP="00486C44">
      <w:pPr>
        <w:pStyle w:val="ListParagraph"/>
        <w:numPr>
          <w:ilvl w:val="0"/>
          <w:numId w:val="141"/>
        </w:numPr>
        <w:rPr>
          <w:rFonts w:eastAsiaTheme="majorEastAsia"/>
          <w:sz w:val="22"/>
          <w:szCs w:val="22"/>
        </w:rPr>
      </w:pPr>
      <w:r w:rsidRPr="00D079E5">
        <w:rPr>
          <w:rFonts w:eastAsiaTheme="majorEastAsia"/>
          <w:sz w:val="22"/>
          <w:szCs w:val="22"/>
        </w:rPr>
        <w:t xml:space="preserve">JT can dispose of their interest </w:t>
      </w:r>
      <w:r w:rsidRPr="00D079E5">
        <w:rPr>
          <w:rFonts w:eastAsiaTheme="majorEastAsia"/>
          <w:i/>
          <w:sz w:val="22"/>
          <w:szCs w:val="22"/>
        </w:rPr>
        <w:t xml:space="preserve">inter vivos </w:t>
      </w:r>
      <w:r w:rsidRPr="00D079E5">
        <w:rPr>
          <w:rFonts w:eastAsiaTheme="majorEastAsia"/>
          <w:sz w:val="22"/>
          <w:szCs w:val="22"/>
        </w:rPr>
        <w:t>freely, but cannot dispose of interest upon death as right of survivorship holds that surviving JT will inherit deceased JT’s interest</w:t>
      </w:r>
    </w:p>
    <w:p w14:paraId="25006AA7" w14:textId="1C085745" w:rsidR="00452CC7" w:rsidRPr="00D079E5" w:rsidRDefault="00452CC7" w:rsidP="00486C44">
      <w:pPr>
        <w:pStyle w:val="ListParagraph"/>
        <w:numPr>
          <w:ilvl w:val="0"/>
          <w:numId w:val="141"/>
        </w:numPr>
        <w:rPr>
          <w:rFonts w:eastAsiaTheme="majorEastAsia"/>
          <w:b/>
          <w:sz w:val="22"/>
          <w:szCs w:val="22"/>
        </w:rPr>
      </w:pPr>
      <w:r w:rsidRPr="00D079E5">
        <w:rPr>
          <w:rFonts w:eastAsiaTheme="majorEastAsia"/>
          <w:b/>
          <w:sz w:val="22"/>
          <w:szCs w:val="22"/>
        </w:rPr>
        <w:t>Deceased JT cannot dispose of his/her interest by will, and any attempt to do so will be of no effect.</w:t>
      </w:r>
    </w:p>
    <w:p w14:paraId="793C369B" w14:textId="77777777" w:rsidR="00A775D3" w:rsidRPr="00D079E5" w:rsidRDefault="00A775D3" w:rsidP="00A775D3">
      <w:pPr>
        <w:rPr>
          <w:rFonts w:eastAsiaTheme="majorEastAsia"/>
          <w:sz w:val="22"/>
        </w:rPr>
      </w:pPr>
    </w:p>
    <w:p w14:paraId="3C9C838E" w14:textId="46CC49CA" w:rsidR="00452CC7" w:rsidRPr="00D079E5" w:rsidRDefault="00452CC7" w:rsidP="00A775D3">
      <w:pPr>
        <w:rPr>
          <w:rFonts w:eastAsiaTheme="majorEastAsia"/>
          <w:sz w:val="22"/>
        </w:rPr>
      </w:pPr>
      <w:r w:rsidRPr="00D079E5">
        <w:rPr>
          <w:rFonts w:eastAsiaTheme="majorEastAsia"/>
          <w:b/>
          <w:sz w:val="22"/>
        </w:rPr>
        <w:t xml:space="preserve">Common Law </w:t>
      </w:r>
      <w:r w:rsidRPr="00D079E5">
        <w:rPr>
          <w:rFonts w:eastAsiaTheme="majorEastAsia"/>
          <w:sz w:val="22"/>
        </w:rPr>
        <w:t>favours creation of JT over TIC</w:t>
      </w:r>
    </w:p>
    <w:p w14:paraId="2637AF50" w14:textId="7CA956B8" w:rsidR="00452CC7" w:rsidRPr="00D079E5" w:rsidRDefault="00452CC7" w:rsidP="00A775D3">
      <w:pPr>
        <w:rPr>
          <w:rFonts w:eastAsiaTheme="majorEastAsia"/>
          <w:sz w:val="22"/>
        </w:rPr>
      </w:pPr>
      <w:r w:rsidRPr="00D079E5">
        <w:rPr>
          <w:rFonts w:eastAsiaTheme="majorEastAsia"/>
          <w:b/>
          <w:sz w:val="22"/>
        </w:rPr>
        <w:t xml:space="preserve">Equity </w:t>
      </w:r>
      <w:r w:rsidRPr="00D079E5">
        <w:rPr>
          <w:rFonts w:eastAsiaTheme="majorEastAsia"/>
          <w:sz w:val="22"/>
        </w:rPr>
        <w:t>favours creation of TIC over JT</w:t>
      </w:r>
    </w:p>
    <w:p w14:paraId="4FFECA72" w14:textId="024F588C" w:rsidR="00452CC7" w:rsidRPr="00D079E5" w:rsidRDefault="00452CC7" w:rsidP="00A775D3">
      <w:pPr>
        <w:rPr>
          <w:rFonts w:eastAsiaTheme="majorEastAsia"/>
          <w:sz w:val="22"/>
        </w:rPr>
      </w:pPr>
      <w:r w:rsidRPr="002B3218">
        <w:rPr>
          <w:rFonts w:eastAsiaTheme="majorEastAsia"/>
          <w:b/>
          <w:i/>
          <w:color w:val="FF0000"/>
          <w:sz w:val="22"/>
          <w:highlight w:val="cyan"/>
        </w:rPr>
        <w:t>Property Law Act s. 11</w:t>
      </w:r>
      <w:r w:rsidRPr="002B3218">
        <w:rPr>
          <w:rFonts w:eastAsiaTheme="majorEastAsia"/>
          <w:i/>
          <w:sz w:val="22"/>
          <w:highlight w:val="cyan"/>
        </w:rPr>
        <w:t xml:space="preserve"> </w:t>
      </w:r>
      <w:r w:rsidRPr="002B3218">
        <w:rPr>
          <w:rFonts w:eastAsiaTheme="majorEastAsia"/>
          <w:sz w:val="22"/>
          <w:highlight w:val="cyan"/>
        </w:rPr>
        <w:t>agrees with equity so courts will opt for tenancy in common over joint tenancy</w:t>
      </w:r>
    </w:p>
    <w:p w14:paraId="0E558801" w14:textId="304951AA" w:rsidR="00452CC7" w:rsidRPr="00D079E5" w:rsidRDefault="007C5542" w:rsidP="00A775D3">
      <w:pPr>
        <w:rPr>
          <w:rFonts w:eastAsiaTheme="majorEastAsia"/>
          <w:sz w:val="22"/>
        </w:rPr>
      </w:pPr>
      <w:r w:rsidRPr="002B3218">
        <w:rPr>
          <w:rFonts w:eastAsiaTheme="majorEastAsia"/>
          <w:b/>
          <w:i/>
          <w:color w:val="FF0000"/>
          <w:sz w:val="22"/>
          <w:highlight w:val="cyan"/>
        </w:rPr>
        <w:t>Property Law Act s. 18</w:t>
      </w:r>
      <w:r w:rsidRPr="002B3218">
        <w:rPr>
          <w:rFonts w:eastAsiaTheme="majorEastAsia"/>
          <w:i/>
          <w:sz w:val="22"/>
          <w:highlight w:val="cyan"/>
        </w:rPr>
        <w:t xml:space="preserve"> </w:t>
      </w:r>
      <w:r w:rsidRPr="002B3218">
        <w:rPr>
          <w:rFonts w:eastAsiaTheme="majorEastAsia"/>
          <w:sz w:val="22"/>
          <w:highlight w:val="cyan"/>
        </w:rPr>
        <w:t>allows me to transfer to another person</w:t>
      </w:r>
    </w:p>
    <w:p w14:paraId="39049F98" w14:textId="16583B9A" w:rsidR="00452CC7" w:rsidRPr="00D079E5" w:rsidRDefault="00452CC7" w:rsidP="00A775D3">
      <w:pPr>
        <w:rPr>
          <w:rFonts w:eastAsiaTheme="majorEastAsia"/>
          <w:i/>
          <w:sz w:val="22"/>
        </w:rPr>
      </w:pPr>
    </w:p>
    <w:p w14:paraId="3EC39E46" w14:textId="5FC69B4D" w:rsidR="00A775D3" w:rsidRPr="00D079E5" w:rsidRDefault="00BD758A" w:rsidP="00BD758A">
      <w:pPr>
        <w:rPr>
          <w:rFonts w:eastAsiaTheme="majorEastAsia"/>
          <w:b/>
          <w:sz w:val="22"/>
        </w:rPr>
      </w:pPr>
      <w:r w:rsidRPr="00D079E5">
        <w:rPr>
          <w:rFonts w:eastAsiaTheme="majorEastAsia"/>
          <w:b/>
          <w:sz w:val="22"/>
        </w:rPr>
        <w:t>THREE UNITIES</w:t>
      </w:r>
    </w:p>
    <w:p w14:paraId="031C4428" w14:textId="34A42A76" w:rsidR="00A775D3" w:rsidRPr="00D079E5" w:rsidRDefault="00A775D3" w:rsidP="00A775D3">
      <w:pPr>
        <w:rPr>
          <w:rFonts w:eastAsiaTheme="majorEastAsia"/>
          <w:sz w:val="22"/>
        </w:rPr>
      </w:pPr>
      <w:r w:rsidRPr="00D079E5">
        <w:rPr>
          <w:rFonts w:eastAsiaTheme="majorEastAsia"/>
          <w:sz w:val="22"/>
        </w:rPr>
        <w:t>Each is essential to existence of JT (in addition to the unity of possession). If any one is missing, then co-owners</w:t>
      </w:r>
      <w:r w:rsidR="00AE6A1B" w:rsidRPr="00D079E5">
        <w:rPr>
          <w:rFonts w:eastAsiaTheme="majorEastAsia"/>
          <w:sz w:val="22"/>
        </w:rPr>
        <w:t>hip is TIC</w:t>
      </w:r>
      <w:r w:rsidRPr="00D079E5">
        <w:rPr>
          <w:rFonts w:eastAsiaTheme="majorEastAsia"/>
          <w:sz w:val="22"/>
        </w:rPr>
        <w:t xml:space="preserve"> </w:t>
      </w:r>
    </w:p>
    <w:p w14:paraId="6E6F58D1" w14:textId="6CC56DB6" w:rsidR="00A775D3" w:rsidRPr="00D079E5" w:rsidRDefault="00A775D3" w:rsidP="00486C44">
      <w:pPr>
        <w:pStyle w:val="ListParagraph"/>
        <w:numPr>
          <w:ilvl w:val="0"/>
          <w:numId w:val="136"/>
        </w:numPr>
        <w:rPr>
          <w:rFonts w:eastAsiaTheme="majorEastAsia"/>
          <w:sz w:val="22"/>
          <w:szCs w:val="22"/>
        </w:rPr>
      </w:pPr>
      <w:r w:rsidRPr="00D079E5">
        <w:rPr>
          <w:rFonts w:eastAsiaTheme="majorEastAsia"/>
          <w:b/>
          <w:sz w:val="22"/>
          <w:szCs w:val="22"/>
        </w:rPr>
        <w:t xml:space="preserve">Unity of title: </w:t>
      </w:r>
      <w:r w:rsidRPr="00D079E5">
        <w:rPr>
          <w:rFonts w:eastAsiaTheme="majorEastAsia"/>
          <w:sz w:val="22"/>
          <w:szCs w:val="22"/>
        </w:rPr>
        <w:t xml:space="preserve">co-owners must derive their titles from </w:t>
      </w:r>
      <w:r w:rsidRPr="00D079E5">
        <w:rPr>
          <w:rFonts w:eastAsiaTheme="majorEastAsia"/>
          <w:b/>
          <w:sz w:val="22"/>
          <w:szCs w:val="22"/>
        </w:rPr>
        <w:t>same instrument</w:t>
      </w:r>
      <w:r w:rsidRPr="00D079E5">
        <w:rPr>
          <w:rFonts w:eastAsiaTheme="majorEastAsia"/>
          <w:sz w:val="22"/>
          <w:szCs w:val="22"/>
        </w:rPr>
        <w:t>.</w:t>
      </w:r>
    </w:p>
    <w:p w14:paraId="016B4E8F" w14:textId="110C34AB" w:rsidR="00452CC7" w:rsidRPr="00D079E5" w:rsidRDefault="00452CC7" w:rsidP="00486C44">
      <w:pPr>
        <w:pStyle w:val="ListParagraph"/>
        <w:numPr>
          <w:ilvl w:val="0"/>
          <w:numId w:val="143"/>
        </w:numPr>
        <w:rPr>
          <w:rFonts w:eastAsiaTheme="majorEastAsia"/>
          <w:sz w:val="22"/>
          <w:szCs w:val="22"/>
        </w:rPr>
      </w:pPr>
      <w:r w:rsidRPr="00D079E5">
        <w:rPr>
          <w:rFonts w:eastAsiaTheme="majorEastAsia"/>
          <w:sz w:val="22"/>
          <w:szCs w:val="22"/>
        </w:rPr>
        <w:t xml:space="preserve">i.e. same Form A or same will. </w:t>
      </w:r>
    </w:p>
    <w:p w14:paraId="43EA5D5B" w14:textId="05817675" w:rsidR="00452CC7" w:rsidRPr="00D079E5" w:rsidRDefault="00452CC7" w:rsidP="00486C44">
      <w:pPr>
        <w:pStyle w:val="ListParagraph"/>
        <w:numPr>
          <w:ilvl w:val="0"/>
          <w:numId w:val="143"/>
        </w:numPr>
        <w:rPr>
          <w:rFonts w:eastAsiaTheme="majorEastAsia"/>
          <w:sz w:val="22"/>
          <w:szCs w:val="22"/>
        </w:rPr>
      </w:pPr>
      <w:r w:rsidRPr="00D079E5">
        <w:rPr>
          <w:rFonts w:eastAsiaTheme="majorEastAsia"/>
          <w:sz w:val="22"/>
          <w:szCs w:val="22"/>
        </w:rPr>
        <w:t>If one JT transfers their interest JT is severed since the operative instrument is no longer the same</w:t>
      </w:r>
    </w:p>
    <w:p w14:paraId="46B76A9A" w14:textId="368550A3" w:rsidR="00452CC7" w:rsidRPr="00D079E5" w:rsidRDefault="00452CC7" w:rsidP="00486C44">
      <w:pPr>
        <w:pStyle w:val="ListParagraph"/>
        <w:numPr>
          <w:ilvl w:val="0"/>
          <w:numId w:val="143"/>
        </w:numPr>
        <w:rPr>
          <w:rFonts w:eastAsiaTheme="majorEastAsia"/>
          <w:sz w:val="22"/>
          <w:szCs w:val="22"/>
        </w:rPr>
      </w:pPr>
      <w:r w:rsidRPr="00D079E5">
        <w:rPr>
          <w:rFonts w:eastAsiaTheme="majorEastAsia"/>
          <w:i/>
          <w:sz w:val="22"/>
          <w:szCs w:val="22"/>
        </w:rPr>
        <w:t>Severance only changes right of survivorship aspect, not proportion of ownership</w:t>
      </w:r>
    </w:p>
    <w:p w14:paraId="3D512356" w14:textId="5EA532A1" w:rsidR="00A775D3" w:rsidRPr="00D079E5" w:rsidRDefault="00A775D3" w:rsidP="00486C44">
      <w:pPr>
        <w:pStyle w:val="ListParagraph"/>
        <w:numPr>
          <w:ilvl w:val="0"/>
          <w:numId w:val="136"/>
        </w:numPr>
        <w:rPr>
          <w:rFonts w:eastAsiaTheme="majorEastAsia"/>
          <w:sz w:val="22"/>
          <w:szCs w:val="22"/>
        </w:rPr>
      </w:pPr>
      <w:r w:rsidRPr="00D079E5">
        <w:rPr>
          <w:rFonts w:eastAsiaTheme="majorEastAsia"/>
          <w:b/>
          <w:sz w:val="22"/>
          <w:szCs w:val="22"/>
        </w:rPr>
        <w:t xml:space="preserve">Unity of interest: </w:t>
      </w:r>
      <w:r w:rsidRPr="00D079E5">
        <w:rPr>
          <w:rFonts w:eastAsiaTheme="majorEastAsia"/>
          <w:sz w:val="22"/>
          <w:szCs w:val="22"/>
        </w:rPr>
        <w:t>interests of joint tenants in property must be the same</w:t>
      </w:r>
    </w:p>
    <w:p w14:paraId="337350C3" w14:textId="647AD00E" w:rsidR="00452CC7" w:rsidRPr="00D079E5" w:rsidRDefault="00452CC7" w:rsidP="00486C44">
      <w:pPr>
        <w:pStyle w:val="ListParagraph"/>
        <w:numPr>
          <w:ilvl w:val="0"/>
          <w:numId w:val="144"/>
        </w:numPr>
        <w:rPr>
          <w:rFonts w:eastAsiaTheme="majorEastAsia"/>
          <w:sz w:val="22"/>
          <w:szCs w:val="22"/>
        </w:rPr>
      </w:pPr>
      <w:r w:rsidRPr="00D079E5">
        <w:rPr>
          <w:rFonts w:eastAsiaTheme="majorEastAsia"/>
          <w:sz w:val="22"/>
          <w:szCs w:val="22"/>
        </w:rPr>
        <w:t xml:space="preserve">All co-owners must have </w:t>
      </w:r>
      <w:r w:rsidRPr="00D079E5">
        <w:rPr>
          <w:rFonts w:eastAsiaTheme="majorEastAsia"/>
          <w:sz w:val="22"/>
          <w:szCs w:val="22"/>
          <w:u w:val="single"/>
        </w:rPr>
        <w:t>equal interests</w:t>
      </w:r>
      <w:r w:rsidRPr="00D079E5">
        <w:rPr>
          <w:rFonts w:eastAsiaTheme="majorEastAsia"/>
          <w:sz w:val="22"/>
          <w:szCs w:val="22"/>
        </w:rPr>
        <w:t xml:space="preserve"> in property. Interests must be of </w:t>
      </w:r>
      <w:r w:rsidRPr="00D079E5">
        <w:rPr>
          <w:rFonts w:eastAsiaTheme="majorEastAsia"/>
          <w:sz w:val="22"/>
          <w:szCs w:val="22"/>
          <w:u w:val="single"/>
        </w:rPr>
        <w:t>same quality</w:t>
      </w:r>
      <w:r w:rsidRPr="00D079E5">
        <w:rPr>
          <w:rFonts w:eastAsiaTheme="majorEastAsia"/>
          <w:sz w:val="22"/>
          <w:szCs w:val="22"/>
        </w:rPr>
        <w:t xml:space="preserve"> (legal/equitable, or both). If one JT mortgages their interest, JT is severed since the legal interest has changed.</w:t>
      </w:r>
    </w:p>
    <w:p w14:paraId="7F93CF0B" w14:textId="7888D397" w:rsidR="00452CC7" w:rsidRPr="00D079E5" w:rsidRDefault="00452CC7" w:rsidP="00486C44">
      <w:pPr>
        <w:pStyle w:val="ListParagraph"/>
        <w:numPr>
          <w:ilvl w:val="0"/>
          <w:numId w:val="144"/>
        </w:numPr>
        <w:rPr>
          <w:rFonts w:eastAsiaTheme="majorEastAsia"/>
          <w:sz w:val="22"/>
          <w:szCs w:val="22"/>
        </w:rPr>
      </w:pPr>
      <w:r w:rsidRPr="00D079E5">
        <w:rPr>
          <w:rFonts w:eastAsiaTheme="majorEastAsia"/>
          <w:i/>
          <w:sz w:val="22"/>
          <w:szCs w:val="22"/>
        </w:rPr>
        <w:t>Owners can be joint tenants in the legal interest, but tenants-in-common in the equitable interest</w:t>
      </w:r>
    </w:p>
    <w:p w14:paraId="342A51E0" w14:textId="3F7C437F" w:rsidR="00452CC7" w:rsidRPr="00D079E5" w:rsidRDefault="00452CC7" w:rsidP="00486C44">
      <w:pPr>
        <w:pStyle w:val="ListParagraph"/>
        <w:numPr>
          <w:ilvl w:val="0"/>
          <w:numId w:val="144"/>
        </w:numPr>
        <w:rPr>
          <w:rFonts w:eastAsiaTheme="majorEastAsia"/>
          <w:sz w:val="22"/>
          <w:szCs w:val="22"/>
        </w:rPr>
      </w:pPr>
      <w:r w:rsidRPr="00D079E5">
        <w:rPr>
          <w:rFonts w:eastAsiaTheme="majorEastAsia"/>
          <w:i/>
          <w:sz w:val="22"/>
          <w:szCs w:val="22"/>
        </w:rPr>
        <w:t xml:space="preserve">Ex: A and B are JT, and B sells ½ their interest to C – A has ½, B and C each have ¼ - severs JT between A and B, but B and C could have a JT </w:t>
      </w:r>
    </w:p>
    <w:p w14:paraId="50C56338" w14:textId="0582528D" w:rsidR="00452CC7" w:rsidRPr="00D079E5" w:rsidRDefault="00452CC7" w:rsidP="00486C44">
      <w:pPr>
        <w:pStyle w:val="ListParagraph"/>
        <w:numPr>
          <w:ilvl w:val="0"/>
          <w:numId w:val="144"/>
        </w:numPr>
        <w:rPr>
          <w:rFonts w:eastAsiaTheme="majorEastAsia"/>
          <w:sz w:val="22"/>
          <w:szCs w:val="22"/>
        </w:rPr>
      </w:pPr>
      <w:r w:rsidRPr="00D079E5">
        <w:rPr>
          <w:rFonts w:eastAsiaTheme="majorEastAsia"/>
          <w:i/>
          <w:sz w:val="22"/>
          <w:szCs w:val="22"/>
        </w:rPr>
        <w:t>Ex: If A and B are JT, A goes bankrupt and trustee takes the interest, JT is severed. A’s interest passes to trustee in bankruptcy.</w:t>
      </w:r>
    </w:p>
    <w:p w14:paraId="344F3B5D" w14:textId="67AB4681" w:rsidR="00A775D3" w:rsidRPr="00D079E5" w:rsidRDefault="00A775D3" w:rsidP="00486C44">
      <w:pPr>
        <w:pStyle w:val="ListParagraph"/>
        <w:numPr>
          <w:ilvl w:val="0"/>
          <w:numId w:val="136"/>
        </w:numPr>
        <w:rPr>
          <w:rFonts w:eastAsiaTheme="majorEastAsia"/>
          <w:sz w:val="22"/>
          <w:szCs w:val="22"/>
        </w:rPr>
      </w:pPr>
      <w:r w:rsidRPr="00D079E5">
        <w:rPr>
          <w:rFonts w:eastAsiaTheme="majorEastAsia"/>
          <w:b/>
          <w:sz w:val="22"/>
          <w:szCs w:val="22"/>
        </w:rPr>
        <w:t xml:space="preserve">Unity of time: </w:t>
      </w:r>
      <w:r w:rsidRPr="00D079E5">
        <w:rPr>
          <w:rFonts w:eastAsiaTheme="majorEastAsia"/>
          <w:sz w:val="22"/>
          <w:szCs w:val="22"/>
        </w:rPr>
        <w:t>interests of co-owners must all vest simultaneously</w:t>
      </w:r>
    </w:p>
    <w:p w14:paraId="09BB0B40" w14:textId="39ECDBF0" w:rsidR="00A775D3" w:rsidRPr="00D079E5" w:rsidRDefault="00A775D3" w:rsidP="00486C44">
      <w:pPr>
        <w:pStyle w:val="ListParagraph"/>
        <w:numPr>
          <w:ilvl w:val="0"/>
          <w:numId w:val="137"/>
        </w:numPr>
        <w:rPr>
          <w:rFonts w:eastAsiaTheme="majorEastAsia"/>
          <w:sz w:val="22"/>
          <w:szCs w:val="22"/>
        </w:rPr>
      </w:pPr>
      <w:r w:rsidRPr="00D079E5">
        <w:rPr>
          <w:rFonts w:eastAsiaTheme="majorEastAsia"/>
          <w:sz w:val="22"/>
          <w:szCs w:val="22"/>
        </w:rPr>
        <w:t>Does not apply in a transfer to uses, nor in a gift by will – if an interest arises in either of these two ways, and if the other unities exist, a joint tenancy will be created.</w:t>
      </w:r>
    </w:p>
    <w:p w14:paraId="02BC0F94" w14:textId="744C6BB8" w:rsidR="00A43410" w:rsidRPr="00D079E5" w:rsidRDefault="00A43410" w:rsidP="00486C44">
      <w:pPr>
        <w:pStyle w:val="ListParagraph"/>
        <w:numPr>
          <w:ilvl w:val="0"/>
          <w:numId w:val="137"/>
        </w:numPr>
        <w:rPr>
          <w:rFonts w:eastAsiaTheme="majorEastAsia"/>
          <w:sz w:val="22"/>
          <w:szCs w:val="22"/>
        </w:rPr>
      </w:pPr>
      <w:r w:rsidRPr="00D079E5">
        <w:rPr>
          <w:rFonts w:eastAsiaTheme="majorEastAsia"/>
          <w:i/>
          <w:sz w:val="22"/>
          <w:szCs w:val="22"/>
        </w:rPr>
        <w:t>Ex: if will gives property upon children reaching age 21, they acquire interests at different times – TIC</w:t>
      </w:r>
    </w:p>
    <w:p w14:paraId="473E1A56" w14:textId="2107B756" w:rsidR="00A43410" w:rsidRPr="00D079E5" w:rsidRDefault="00A43410" w:rsidP="00486C44">
      <w:pPr>
        <w:pStyle w:val="ListParagraph"/>
        <w:numPr>
          <w:ilvl w:val="0"/>
          <w:numId w:val="136"/>
        </w:numPr>
        <w:rPr>
          <w:rFonts w:eastAsiaTheme="majorEastAsia"/>
          <w:sz w:val="22"/>
          <w:szCs w:val="22"/>
        </w:rPr>
      </w:pPr>
      <w:r w:rsidRPr="00D079E5">
        <w:rPr>
          <w:rFonts w:eastAsiaTheme="majorEastAsia"/>
          <w:b/>
          <w:sz w:val="22"/>
          <w:szCs w:val="22"/>
        </w:rPr>
        <w:t xml:space="preserve">Unity of Possession: </w:t>
      </w:r>
      <w:r w:rsidRPr="00D079E5">
        <w:rPr>
          <w:rFonts w:eastAsiaTheme="majorEastAsia"/>
          <w:sz w:val="22"/>
          <w:szCs w:val="22"/>
        </w:rPr>
        <w:t xml:space="preserve">Co-owners are entitled to </w:t>
      </w:r>
      <w:r w:rsidRPr="00D079E5">
        <w:rPr>
          <w:rFonts w:eastAsiaTheme="majorEastAsia"/>
          <w:sz w:val="22"/>
          <w:szCs w:val="22"/>
          <w:u w:val="single"/>
        </w:rPr>
        <w:t>undivided possession of the whole property</w:t>
      </w:r>
      <w:r w:rsidRPr="00D079E5">
        <w:rPr>
          <w:rFonts w:eastAsiaTheme="majorEastAsia"/>
          <w:sz w:val="22"/>
          <w:szCs w:val="22"/>
        </w:rPr>
        <w:t xml:space="preserve"> (like TIC)</w:t>
      </w:r>
    </w:p>
    <w:p w14:paraId="0BD2A26F" w14:textId="77777777" w:rsidR="00BD758A" w:rsidRPr="00D079E5" w:rsidRDefault="00BD758A" w:rsidP="00BD758A">
      <w:pPr>
        <w:rPr>
          <w:rFonts w:eastAsiaTheme="majorEastAsia"/>
          <w:sz w:val="22"/>
        </w:rPr>
      </w:pPr>
    </w:p>
    <w:p w14:paraId="58650066" w14:textId="2BD712CA" w:rsidR="00BD758A" w:rsidRPr="00D079E5" w:rsidRDefault="00BD758A" w:rsidP="00BD758A">
      <w:pPr>
        <w:rPr>
          <w:rFonts w:eastAsiaTheme="majorEastAsia"/>
          <w:b/>
          <w:sz w:val="22"/>
        </w:rPr>
      </w:pPr>
      <w:r w:rsidRPr="00D079E5">
        <w:rPr>
          <w:rFonts w:eastAsiaTheme="majorEastAsia"/>
          <w:sz w:val="22"/>
        </w:rPr>
        <w:t xml:space="preserve">Historically, CL preferred JT but three ways to have it </w:t>
      </w:r>
      <w:r w:rsidRPr="00D079E5">
        <w:rPr>
          <w:rFonts w:eastAsiaTheme="majorEastAsia"/>
          <w:b/>
          <w:sz w:val="22"/>
        </w:rPr>
        <w:t>not apply:</w:t>
      </w:r>
    </w:p>
    <w:p w14:paraId="1A7594B8" w14:textId="419F2CCE" w:rsidR="00BD758A" w:rsidRPr="00D079E5" w:rsidRDefault="00BD758A" w:rsidP="00486C44">
      <w:pPr>
        <w:pStyle w:val="ListParagraph"/>
        <w:numPr>
          <w:ilvl w:val="0"/>
          <w:numId w:val="139"/>
        </w:numPr>
        <w:rPr>
          <w:rFonts w:eastAsiaTheme="majorEastAsia"/>
          <w:b/>
          <w:sz w:val="22"/>
          <w:szCs w:val="22"/>
        </w:rPr>
      </w:pPr>
      <w:r w:rsidRPr="00D079E5">
        <w:rPr>
          <w:rFonts w:eastAsiaTheme="majorEastAsia"/>
          <w:b/>
          <w:sz w:val="22"/>
          <w:szCs w:val="22"/>
        </w:rPr>
        <w:t>Show one of the unities wasn’t there</w:t>
      </w:r>
    </w:p>
    <w:p w14:paraId="37689169" w14:textId="1AD45D36" w:rsidR="00BD758A" w:rsidRPr="00D079E5" w:rsidRDefault="00BD758A" w:rsidP="00486C44">
      <w:pPr>
        <w:pStyle w:val="ListParagraph"/>
        <w:numPr>
          <w:ilvl w:val="0"/>
          <w:numId w:val="139"/>
        </w:numPr>
        <w:rPr>
          <w:rFonts w:eastAsiaTheme="majorEastAsia"/>
          <w:b/>
          <w:sz w:val="22"/>
          <w:szCs w:val="22"/>
        </w:rPr>
      </w:pPr>
      <w:r w:rsidRPr="00D079E5">
        <w:rPr>
          <w:rFonts w:eastAsiaTheme="majorEastAsia"/>
          <w:b/>
          <w:sz w:val="22"/>
          <w:szCs w:val="22"/>
        </w:rPr>
        <w:t xml:space="preserve">Expressly clear not a joint tenancy </w:t>
      </w:r>
      <w:r w:rsidRPr="00D079E5">
        <w:rPr>
          <w:rFonts w:eastAsiaTheme="majorEastAsia"/>
          <w:sz w:val="22"/>
          <w:szCs w:val="22"/>
        </w:rPr>
        <w:t>(even if all the unities are met)</w:t>
      </w:r>
    </w:p>
    <w:p w14:paraId="6008ABFE" w14:textId="064C43F4" w:rsidR="00BD758A" w:rsidRPr="00D079E5" w:rsidRDefault="00BD758A" w:rsidP="00486C44">
      <w:pPr>
        <w:pStyle w:val="ListParagraph"/>
        <w:numPr>
          <w:ilvl w:val="0"/>
          <w:numId w:val="139"/>
        </w:numPr>
        <w:rPr>
          <w:rFonts w:eastAsiaTheme="majorEastAsia"/>
          <w:b/>
          <w:sz w:val="22"/>
          <w:szCs w:val="22"/>
        </w:rPr>
      </w:pPr>
      <w:r w:rsidRPr="00D079E5">
        <w:rPr>
          <w:rFonts w:eastAsiaTheme="majorEastAsia"/>
          <w:b/>
          <w:sz w:val="22"/>
          <w:szCs w:val="22"/>
        </w:rPr>
        <w:t xml:space="preserve">Implied </w:t>
      </w:r>
      <w:r w:rsidRPr="00D079E5">
        <w:rPr>
          <w:rFonts w:eastAsiaTheme="majorEastAsia"/>
          <w:sz w:val="22"/>
          <w:szCs w:val="22"/>
        </w:rPr>
        <w:sym w:font="Wingdings" w:char="F0E0"/>
      </w:r>
      <w:r w:rsidRPr="00D079E5">
        <w:rPr>
          <w:rFonts w:eastAsiaTheme="majorEastAsia"/>
          <w:sz w:val="22"/>
          <w:szCs w:val="22"/>
        </w:rPr>
        <w:t xml:space="preserve"> most commonly through words of </w:t>
      </w:r>
      <w:r w:rsidRPr="00D079E5">
        <w:rPr>
          <w:rFonts w:eastAsiaTheme="majorEastAsia"/>
          <w:sz w:val="22"/>
          <w:szCs w:val="22"/>
          <w:u w:val="single"/>
        </w:rPr>
        <w:t>severance</w:t>
      </w:r>
    </w:p>
    <w:p w14:paraId="09736E57" w14:textId="79E4CE98" w:rsidR="00A43410" w:rsidRPr="00D079E5" w:rsidRDefault="00A43410" w:rsidP="00A43410">
      <w:pPr>
        <w:pStyle w:val="Heading3"/>
        <w:rPr>
          <w:rFonts w:eastAsiaTheme="majorEastAsia"/>
          <w:sz w:val="22"/>
        </w:rPr>
      </w:pPr>
      <w:bookmarkStart w:id="100" w:name="_Toc322633116"/>
      <w:r w:rsidRPr="00D079E5">
        <w:rPr>
          <w:rFonts w:eastAsiaTheme="majorEastAsia"/>
          <w:sz w:val="22"/>
        </w:rPr>
        <w:t>Creation of Concurrent Interests</w:t>
      </w:r>
      <w:bookmarkEnd w:id="100"/>
    </w:p>
    <w:p w14:paraId="2C5CA9A4" w14:textId="0E27D4C2" w:rsidR="00A43410" w:rsidRPr="00D079E5" w:rsidRDefault="00A43410" w:rsidP="00486C44">
      <w:pPr>
        <w:pStyle w:val="ListParagraph"/>
        <w:numPr>
          <w:ilvl w:val="0"/>
          <w:numId w:val="145"/>
        </w:numPr>
        <w:ind w:left="360"/>
        <w:rPr>
          <w:rFonts w:eastAsiaTheme="majorEastAsia"/>
          <w:b/>
          <w:sz w:val="22"/>
          <w:szCs w:val="22"/>
        </w:rPr>
      </w:pPr>
      <w:r w:rsidRPr="00D079E5">
        <w:rPr>
          <w:rFonts w:eastAsiaTheme="majorEastAsia"/>
          <w:sz w:val="22"/>
          <w:szCs w:val="22"/>
        </w:rPr>
        <w:t xml:space="preserve">When concurrent interests are created, it follows there is unity of possession. If the other three unities are also present, the </w:t>
      </w:r>
      <w:r w:rsidRPr="00D079E5">
        <w:rPr>
          <w:rFonts w:eastAsiaTheme="majorEastAsia"/>
          <w:b/>
          <w:sz w:val="22"/>
          <w:szCs w:val="22"/>
        </w:rPr>
        <w:t>CL presumption is that a JT has been created.</w:t>
      </w:r>
    </w:p>
    <w:p w14:paraId="5D84FA31" w14:textId="13F19744" w:rsidR="00A43410" w:rsidRPr="00D079E5" w:rsidRDefault="00A43410" w:rsidP="00486C44">
      <w:pPr>
        <w:pStyle w:val="ListParagraph"/>
        <w:numPr>
          <w:ilvl w:val="0"/>
          <w:numId w:val="145"/>
        </w:numPr>
        <w:ind w:left="360"/>
        <w:rPr>
          <w:rFonts w:eastAsiaTheme="majorEastAsia"/>
          <w:b/>
          <w:sz w:val="22"/>
          <w:szCs w:val="22"/>
        </w:rPr>
      </w:pPr>
      <w:r w:rsidRPr="00D079E5">
        <w:rPr>
          <w:rFonts w:eastAsiaTheme="majorEastAsia"/>
          <w:sz w:val="22"/>
          <w:szCs w:val="22"/>
        </w:rPr>
        <w:t>If one of the three unities is absent, concurrent interests must be TIC.</w:t>
      </w:r>
    </w:p>
    <w:p w14:paraId="517F1912" w14:textId="0AAD403F" w:rsidR="00A43410" w:rsidRPr="00D079E5" w:rsidRDefault="00A43410" w:rsidP="00486C44">
      <w:pPr>
        <w:pStyle w:val="ListParagraph"/>
        <w:numPr>
          <w:ilvl w:val="0"/>
          <w:numId w:val="145"/>
        </w:numPr>
        <w:ind w:left="360"/>
        <w:rPr>
          <w:rFonts w:eastAsiaTheme="majorEastAsia"/>
          <w:b/>
          <w:sz w:val="22"/>
          <w:szCs w:val="22"/>
        </w:rPr>
      </w:pPr>
      <w:r w:rsidRPr="00D079E5">
        <w:rPr>
          <w:rFonts w:eastAsiaTheme="majorEastAsia"/>
          <w:sz w:val="22"/>
          <w:szCs w:val="22"/>
        </w:rPr>
        <w:t>Grantor can indicate intention to create TIC even if all the unities exi</w:t>
      </w:r>
      <w:r w:rsidR="00AE6A1B" w:rsidRPr="00D079E5">
        <w:rPr>
          <w:rFonts w:eastAsiaTheme="majorEastAsia"/>
          <w:sz w:val="22"/>
          <w:szCs w:val="22"/>
        </w:rPr>
        <w:t>st (may be done expressly)</w:t>
      </w:r>
    </w:p>
    <w:p w14:paraId="0AEDE4DD" w14:textId="1B2D4761" w:rsidR="00A43410" w:rsidRPr="00D079E5" w:rsidRDefault="00A43410" w:rsidP="00486C44">
      <w:pPr>
        <w:pStyle w:val="ListParagraph"/>
        <w:numPr>
          <w:ilvl w:val="0"/>
          <w:numId w:val="145"/>
        </w:numPr>
        <w:ind w:left="360"/>
        <w:rPr>
          <w:rFonts w:eastAsiaTheme="majorEastAsia"/>
          <w:b/>
          <w:sz w:val="22"/>
          <w:szCs w:val="22"/>
        </w:rPr>
      </w:pPr>
      <w:r w:rsidRPr="00D079E5">
        <w:rPr>
          <w:rFonts w:eastAsiaTheme="majorEastAsia"/>
          <w:sz w:val="22"/>
          <w:szCs w:val="22"/>
        </w:rPr>
        <w:t xml:space="preserve">Transferor may also create TIC by the use of </w:t>
      </w:r>
      <w:r w:rsidRPr="00D079E5">
        <w:rPr>
          <w:rFonts w:eastAsiaTheme="majorEastAsia"/>
          <w:b/>
          <w:sz w:val="22"/>
          <w:szCs w:val="22"/>
        </w:rPr>
        <w:t>words of severance</w:t>
      </w:r>
      <w:r w:rsidRPr="00D079E5">
        <w:rPr>
          <w:rFonts w:eastAsiaTheme="majorEastAsia"/>
          <w:sz w:val="22"/>
          <w:szCs w:val="22"/>
        </w:rPr>
        <w:t xml:space="preserve"> (language of specific shares in the undivided title). </w:t>
      </w:r>
      <w:r w:rsidRPr="00D079E5">
        <w:rPr>
          <w:rFonts w:eastAsiaTheme="majorEastAsia"/>
          <w:i/>
          <w:sz w:val="22"/>
          <w:szCs w:val="22"/>
        </w:rPr>
        <w:t xml:space="preserve">Ex: To A and B in FS </w:t>
      </w:r>
      <w:r w:rsidRPr="00D079E5">
        <w:rPr>
          <w:rFonts w:eastAsiaTheme="majorEastAsia"/>
          <w:i/>
          <w:sz w:val="22"/>
          <w:szCs w:val="22"/>
          <w:u w:val="single"/>
        </w:rPr>
        <w:t>equally</w:t>
      </w:r>
      <w:r w:rsidRPr="00D079E5">
        <w:rPr>
          <w:rFonts w:eastAsiaTheme="majorEastAsia"/>
          <w:i/>
          <w:sz w:val="22"/>
          <w:szCs w:val="22"/>
        </w:rPr>
        <w:t>”</w:t>
      </w:r>
      <w:r w:rsidRPr="00D079E5">
        <w:rPr>
          <w:rFonts w:eastAsiaTheme="majorEastAsia"/>
          <w:sz w:val="22"/>
          <w:szCs w:val="22"/>
        </w:rPr>
        <w:t>.</w:t>
      </w:r>
    </w:p>
    <w:p w14:paraId="331824A3" w14:textId="77777777" w:rsidR="00A43410" w:rsidRPr="00D079E5" w:rsidRDefault="00A43410" w:rsidP="00A43410">
      <w:pPr>
        <w:rPr>
          <w:rFonts w:eastAsiaTheme="majorEastAsia"/>
          <w:b/>
          <w:sz w:val="22"/>
        </w:rPr>
      </w:pPr>
    </w:p>
    <w:p w14:paraId="661266F0" w14:textId="77777777" w:rsidR="00573355" w:rsidRPr="00D079E5" w:rsidRDefault="00573355" w:rsidP="00573355">
      <w:pPr>
        <w:pStyle w:val="Heading4"/>
        <w:rPr>
          <w:rFonts w:eastAsiaTheme="majorEastAsia"/>
          <w:sz w:val="22"/>
        </w:rPr>
      </w:pPr>
      <w:bookmarkStart w:id="101" w:name="_Toc322633117"/>
      <w:r w:rsidRPr="00D079E5">
        <w:rPr>
          <w:rFonts w:eastAsiaTheme="majorEastAsia"/>
          <w:sz w:val="22"/>
        </w:rPr>
        <w:t>Common Law</w:t>
      </w:r>
      <w:bookmarkEnd w:id="101"/>
    </w:p>
    <w:p w14:paraId="6B03F487" w14:textId="6B965387" w:rsidR="00573355" w:rsidRPr="00D079E5" w:rsidRDefault="00573355" w:rsidP="00573355">
      <w:pPr>
        <w:rPr>
          <w:rFonts w:eastAsiaTheme="majorEastAsia"/>
          <w:sz w:val="22"/>
        </w:rPr>
      </w:pPr>
      <w:r w:rsidRPr="00D079E5">
        <w:rPr>
          <w:rFonts w:eastAsiaTheme="majorEastAsia"/>
          <w:sz w:val="22"/>
        </w:rPr>
        <w:t xml:space="preserve">The </w:t>
      </w:r>
      <w:r w:rsidRPr="00D079E5">
        <w:rPr>
          <w:rFonts w:eastAsiaTheme="majorEastAsia"/>
          <w:b/>
          <w:sz w:val="22"/>
        </w:rPr>
        <w:t>common law favours crea</w:t>
      </w:r>
      <w:r w:rsidR="00AE6A1B" w:rsidRPr="00D079E5">
        <w:rPr>
          <w:rFonts w:eastAsiaTheme="majorEastAsia"/>
          <w:b/>
          <w:sz w:val="22"/>
        </w:rPr>
        <w:t>tion of a JT</w:t>
      </w:r>
      <w:r w:rsidRPr="00D079E5">
        <w:rPr>
          <w:rFonts w:eastAsiaTheme="majorEastAsia"/>
          <w:b/>
          <w:sz w:val="22"/>
        </w:rPr>
        <w:t xml:space="preserve">. </w:t>
      </w:r>
      <w:r w:rsidRPr="00D079E5">
        <w:rPr>
          <w:rFonts w:eastAsiaTheme="majorEastAsia"/>
          <w:sz w:val="22"/>
        </w:rPr>
        <w:t>In the absence of any words to indicate otherwise, it was assumed that a JT was created (</w:t>
      </w:r>
      <w:r w:rsidRPr="00D079E5">
        <w:rPr>
          <w:rFonts w:eastAsiaTheme="majorEastAsia"/>
          <w:b/>
          <w:i/>
          <w:color w:val="3366FF"/>
          <w:sz w:val="22"/>
        </w:rPr>
        <w:t>Re Bancroft</w:t>
      </w:r>
      <w:r w:rsidRPr="00D079E5">
        <w:rPr>
          <w:rFonts w:eastAsiaTheme="majorEastAsia"/>
          <w:sz w:val="22"/>
        </w:rPr>
        <w:t xml:space="preserve">). But the </w:t>
      </w:r>
      <w:r w:rsidRPr="00D079E5">
        <w:rPr>
          <w:rFonts w:eastAsiaTheme="majorEastAsia"/>
          <w:b/>
          <w:sz w:val="22"/>
        </w:rPr>
        <w:t xml:space="preserve">slightest hint towards intention to divide will create a tenancy-in-common </w:t>
      </w:r>
      <w:r w:rsidRPr="00D079E5">
        <w:rPr>
          <w:rFonts w:eastAsiaTheme="majorEastAsia"/>
          <w:sz w:val="22"/>
        </w:rPr>
        <w:t>(</w:t>
      </w:r>
      <w:r w:rsidRPr="00D079E5">
        <w:rPr>
          <w:rFonts w:eastAsiaTheme="majorEastAsia"/>
          <w:b/>
          <w:i/>
          <w:color w:val="3366FF"/>
          <w:sz w:val="22"/>
        </w:rPr>
        <w:t>Re Bancroft</w:t>
      </w:r>
      <w:r w:rsidRPr="00D079E5">
        <w:rPr>
          <w:rFonts w:eastAsiaTheme="majorEastAsia"/>
          <w:sz w:val="22"/>
        </w:rPr>
        <w:t>).</w:t>
      </w:r>
    </w:p>
    <w:p w14:paraId="19F84F99" w14:textId="77777777" w:rsidR="00573355" w:rsidRPr="00D079E5" w:rsidRDefault="00573355" w:rsidP="00A43410">
      <w:pPr>
        <w:rPr>
          <w:rFonts w:eastAsiaTheme="majorEastAsia"/>
          <w:b/>
          <w:sz w:val="22"/>
        </w:rPr>
      </w:pPr>
    </w:p>
    <w:p w14:paraId="42568302" w14:textId="42F91BDD" w:rsidR="00AE6A1B" w:rsidRPr="00D079E5" w:rsidRDefault="00A43410" w:rsidP="00A43410">
      <w:pPr>
        <w:rPr>
          <w:rFonts w:eastAsiaTheme="majorEastAsia"/>
          <w:sz w:val="22"/>
        </w:rPr>
      </w:pPr>
      <w:r w:rsidRPr="00D079E5">
        <w:rPr>
          <w:rFonts w:eastAsiaTheme="majorEastAsia"/>
          <w:b/>
          <w:i/>
          <w:color w:val="3366FF"/>
          <w:sz w:val="22"/>
        </w:rPr>
        <w:t>Re Bancroft, Eastern Trust Co v Calder</w:t>
      </w:r>
      <w:r w:rsidRPr="00D079E5">
        <w:rPr>
          <w:rFonts w:eastAsiaTheme="majorEastAsia"/>
          <w:b/>
          <w:sz w:val="22"/>
        </w:rPr>
        <w:t xml:space="preserve"> </w:t>
      </w:r>
      <w:r w:rsidRPr="00D079E5">
        <w:rPr>
          <w:rFonts w:eastAsiaTheme="majorEastAsia"/>
          <w:sz w:val="22"/>
        </w:rPr>
        <w:t>(1936)</w:t>
      </w:r>
    </w:p>
    <w:tbl>
      <w:tblPr>
        <w:tblStyle w:val="TableGrid"/>
        <w:tblW w:w="0" w:type="auto"/>
        <w:tblLook w:val="04A0" w:firstRow="1" w:lastRow="0" w:firstColumn="1" w:lastColumn="0" w:noHBand="0" w:noVBand="1"/>
      </w:tblPr>
      <w:tblGrid>
        <w:gridCol w:w="1322"/>
        <w:gridCol w:w="9433"/>
      </w:tblGrid>
      <w:tr w:rsidR="00AE6A1B" w:rsidRPr="00D079E5" w14:paraId="1CF0452D" w14:textId="77777777" w:rsidTr="00AE6A1B">
        <w:tc>
          <w:tcPr>
            <w:tcW w:w="1101" w:type="dxa"/>
          </w:tcPr>
          <w:p w14:paraId="67E12C06" w14:textId="1F094DC4" w:rsidR="00AE6A1B" w:rsidRPr="00D079E5" w:rsidRDefault="00AE6A1B" w:rsidP="00A43410">
            <w:pPr>
              <w:rPr>
                <w:rFonts w:eastAsiaTheme="majorEastAsia"/>
                <w:b/>
                <w:sz w:val="22"/>
              </w:rPr>
            </w:pPr>
            <w:r w:rsidRPr="00D079E5">
              <w:rPr>
                <w:rFonts w:eastAsiaTheme="majorEastAsia"/>
                <w:b/>
                <w:sz w:val="22"/>
              </w:rPr>
              <w:t>FACTS</w:t>
            </w:r>
          </w:p>
        </w:tc>
        <w:tc>
          <w:tcPr>
            <w:tcW w:w="9654" w:type="dxa"/>
          </w:tcPr>
          <w:p w14:paraId="5E68B10E" w14:textId="77777777" w:rsidR="00AE6A1B" w:rsidRPr="00D079E5" w:rsidRDefault="00AE6A1B" w:rsidP="00A43410">
            <w:pPr>
              <w:rPr>
                <w:rFonts w:eastAsiaTheme="majorEastAsia"/>
                <w:sz w:val="22"/>
              </w:rPr>
            </w:pPr>
            <w:r w:rsidRPr="00D079E5">
              <w:rPr>
                <w:rFonts w:eastAsiaTheme="majorEastAsia"/>
                <w:sz w:val="22"/>
              </w:rPr>
              <w:t xml:space="preserve">T’s will stated that residue of estate should be divided into 2 </w:t>
            </w:r>
            <w:r w:rsidRPr="00D079E5">
              <w:rPr>
                <w:rFonts w:eastAsiaTheme="majorEastAsia"/>
                <w:sz w:val="22"/>
                <w:u w:val="single"/>
              </w:rPr>
              <w:t>equal</w:t>
            </w:r>
            <w:r w:rsidRPr="00D079E5">
              <w:rPr>
                <w:rFonts w:eastAsiaTheme="majorEastAsia"/>
                <w:sz w:val="22"/>
              </w:rPr>
              <w:t xml:space="preserve"> shares – one should be paid to widow and other should be divided for term of widow’s life into 4 </w:t>
            </w:r>
            <w:r w:rsidRPr="00D079E5">
              <w:rPr>
                <w:rFonts w:eastAsiaTheme="majorEastAsia"/>
                <w:sz w:val="22"/>
                <w:u w:val="single"/>
              </w:rPr>
              <w:t>equal</w:t>
            </w:r>
            <w:r w:rsidRPr="00D079E5">
              <w:rPr>
                <w:rFonts w:eastAsiaTheme="majorEastAsia"/>
                <w:sz w:val="22"/>
              </w:rPr>
              <w:t xml:space="preserve"> shares to P, A, F and children of M (T’s daughter who pre-deceased T), P1 and J.</w:t>
            </w:r>
          </w:p>
          <w:p w14:paraId="4462CA1B" w14:textId="715D4937" w:rsidR="00AE6A1B" w:rsidRPr="00D079E5" w:rsidRDefault="00AE6A1B" w:rsidP="00A43410">
            <w:pPr>
              <w:rPr>
                <w:rFonts w:eastAsiaTheme="majorEastAsia"/>
                <w:sz w:val="22"/>
              </w:rPr>
            </w:pPr>
            <w:r w:rsidRPr="00D079E5">
              <w:rPr>
                <w:rFonts w:eastAsiaTheme="majorEastAsia"/>
                <w:sz w:val="22"/>
              </w:rPr>
              <w:t xml:space="preserve"> No problems until P1, one of M’s children, died. P1 has 4 children.</w:t>
            </w:r>
          </w:p>
        </w:tc>
      </w:tr>
      <w:tr w:rsidR="00AE6A1B" w:rsidRPr="00D079E5" w14:paraId="07D3FB28" w14:textId="77777777" w:rsidTr="00AE6A1B">
        <w:tc>
          <w:tcPr>
            <w:tcW w:w="1101" w:type="dxa"/>
          </w:tcPr>
          <w:p w14:paraId="489AA13E" w14:textId="22CEA8BC" w:rsidR="00AE6A1B" w:rsidRPr="00D079E5" w:rsidRDefault="00AE6A1B" w:rsidP="00A43410">
            <w:pPr>
              <w:rPr>
                <w:rFonts w:eastAsiaTheme="majorEastAsia"/>
                <w:b/>
                <w:sz w:val="22"/>
              </w:rPr>
            </w:pPr>
            <w:r w:rsidRPr="00D079E5">
              <w:rPr>
                <w:rFonts w:eastAsiaTheme="majorEastAsia"/>
                <w:b/>
                <w:sz w:val="22"/>
              </w:rPr>
              <w:t>RATIO</w:t>
            </w:r>
          </w:p>
        </w:tc>
        <w:tc>
          <w:tcPr>
            <w:tcW w:w="9654" w:type="dxa"/>
          </w:tcPr>
          <w:p w14:paraId="03DEF7F7" w14:textId="77777777" w:rsidR="00AE6A1B" w:rsidRPr="00D079E5" w:rsidRDefault="00AE6A1B" w:rsidP="00AE6A1B">
            <w:pPr>
              <w:rPr>
                <w:rFonts w:eastAsiaTheme="majorEastAsia"/>
                <w:b/>
                <w:sz w:val="22"/>
              </w:rPr>
            </w:pPr>
            <w:r w:rsidRPr="00D079E5">
              <w:rPr>
                <w:rFonts w:eastAsiaTheme="majorEastAsia"/>
                <w:b/>
                <w:sz w:val="22"/>
              </w:rPr>
              <w:t>ANYTHING WHICH IN THE SLIGHTEST DEGREE INDICATES AN INTENTION TO DIVIDE PROPERTY MUST BE HELD TO ABROGATE IDEA OF A JOINT TENANCY AND TO CREATE A TENANCY IN COMMON.</w:t>
            </w:r>
          </w:p>
          <w:p w14:paraId="6F28B5D1" w14:textId="70DD63B0" w:rsidR="00AE6A1B" w:rsidRPr="00D079E5" w:rsidRDefault="00AE6A1B" w:rsidP="00A43410">
            <w:pPr>
              <w:rPr>
                <w:rFonts w:eastAsiaTheme="majorEastAsia"/>
                <w:sz w:val="22"/>
              </w:rPr>
            </w:pPr>
            <w:r w:rsidRPr="00D079E5">
              <w:rPr>
                <w:rFonts w:eastAsiaTheme="majorEastAsia"/>
                <w:sz w:val="22"/>
              </w:rPr>
              <w:t xml:space="preserve">-Language is </w:t>
            </w:r>
            <w:r w:rsidRPr="00D079E5">
              <w:rPr>
                <w:rFonts w:eastAsiaTheme="majorEastAsia"/>
                <w:b/>
                <w:sz w:val="22"/>
              </w:rPr>
              <w:t>indicative of intention of testator</w:t>
            </w:r>
            <w:r w:rsidRPr="00D079E5">
              <w:rPr>
                <w:rFonts w:eastAsiaTheme="majorEastAsia"/>
                <w:sz w:val="22"/>
              </w:rPr>
              <w:t>.</w:t>
            </w:r>
          </w:p>
        </w:tc>
      </w:tr>
      <w:tr w:rsidR="00AE6A1B" w:rsidRPr="00D079E5" w14:paraId="4B588C40" w14:textId="77777777" w:rsidTr="00AE6A1B">
        <w:tc>
          <w:tcPr>
            <w:tcW w:w="1101" w:type="dxa"/>
          </w:tcPr>
          <w:p w14:paraId="6A56D41E" w14:textId="6D2C018C" w:rsidR="00AE6A1B" w:rsidRPr="00D079E5" w:rsidRDefault="00AE6A1B" w:rsidP="00A43410">
            <w:pPr>
              <w:rPr>
                <w:rFonts w:eastAsiaTheme="majorEastAsia"/>
                <w:sz w:val="22"/>
              </w:rPr>
            </w:pPr>
            <w:r w:rsidRPr="00D079E5">
              <w:rPr>
                <w:rFonts w:eastAsiaTheme="majorEastAsia"/>
                <w:b/>
                <w:sz w:val="22"/>
              </w:rPr>
              <w:t>REASONING</w:t>
            </w:r>
          </w:p>
        </w:tc>
        <w:tc>
          <w:tcPr>
            <w:tcW w:w="9654" w:type="dxa"/>
          </w:tcPr>
          <w:p w14:paraId="16E2FD58" w14:textId="77777777" w:rsidR="00AE6A1B" w:rsidRPr="00D079E5" w:rsidRDefault="00AE6A1B" w:rsidP="00A43410">
            <w:pPr>
              <w:rPr>
                <w:rFonts w:eastAsiaTheme="majorEastAsia"/>
                <w:sz w:val="22"/>
              </w:rPr>
            </w:pPr>
            <w:r w:rsidRPr="00D079E5">
              <w:rPr>
                <w:rFonts w:eastAsiaTheme="majorEastAsia"/>
                <w:sz w:val="22"/>
              </w:rPr>
              <w:t xml:space="preserve">Share paid to P1 should now go to surviving sister J (M’s children took as JTs). [No longer applies in BC because of </w:t>
            </w:r>
            <w:r w:rsidRPr="00D079E5">
              <w:rPr>
                <w:rFonts w:eastAsiaTheme="majorEastAsia"/>
                <w:b/>
                <w:i/>
                <w:color w:val="FF0000"/>
                <w:sz w:val="22"/>
              </w:rPr>
              <w:t>PLA s. 11</w:t>
            </w:r>
            <w:r w:rsidRPr="00D079E5">
              <w:rPr>
                <w:rFonts w:eastAsiaTheme="majorEastAsia"/>
                <w:sz w:val="22"/>
              </w:rPr>
              <w:t xml:space="preserve"> which holds that a TIC is the default position for FS unless the transfer specifies otherwise].</w:t>
            </w:r>
          </w:p>
          <w:p w14:paraId="201471A5" w14:textId="7CB995F3" w:rsidR="00AE6A1B" w:rsidRPr="00D079E5" w:rsidRDefault="00AE6A1B" w:rsidP="00A43410">
            <w:pPr>
              <w:rPr>
                <w:rFonts w:eastAsiaTheme="majorEastAsia"/>
                <w:sz w:val="22"/>
              </w:rPr>
            </w:pPr>
            <w:r w:rsidRPr="00D079E5">
              <w:rPr>
                <w:rFonts w:eastAsiaTheme="majorEastAsia"/>
                <w:sz w:val="22"/>
              </w:rPr>
              <w:t xml:space="preserve">- Used word “equal” when talking about everyone else </w:t>
            </w:r>
            <w:r w:rsidRPr="00D079E5">
              <w:rPr>
                <w:rFonts w:eastAsiaTheme="majorEastAsia"/>
                <w:sz w:val="22"/>
              </w:rPr>
              <w:sym w:font="Wingdings" w:char="F0E0"/>
            </w:r>
            <w:r w:rsidRPr="00D079E5">
              <w:rPr>
                <w:rFonts w:eastAsiaTheme="majorEastAsia"/>
                <w:sz w:val="22"/>
              </w:rPr>
              <w:t xml:space="preserve"> split equally (severing)</w:t>
            </w:r>
          </w:p>
        </w:tc>
      </w:tr>
      <w:tr w:rsidR="00AE6A1B" w:rsidRPr="00D079E5" w14:paraId="704C9172" w14:textId="77777777" w:rsidTr="00AE6A1B">
        <w:tc>
          <w:tcPr>
            <w:tcW w:w="1101" w:type="dxa"/>
          </w:tcPr>
          <w:p w14:paraId="00FC423D" w14:textId="4474BF05" w:rsidR="00AE6A1B" w:rsidRPr="00D079E5" w:rsidRDefault="00AE6A1B" w:rsidP="00A43410">
            <w:pPr>
              <w:rPr>
                <w:rFonts w:eastAsiaTheme="majorEastAsia"/>
                <w:b/>
                <w:sz w:val="22"/>
              </w:rPr>
            </w:pPr>
            <w:r w:rsidRPr="00D079E5">
              <w:rPr>
                <w:rFonts w:eastAsiaTheme="majorEastAsia"/>
                <w:b/>
                <w:sz w:val="22"/>
              </w:rPr>
              <w:t>HELD</w:t>
            </w:r>
          </w:p>
        </w:tc>
        <w:tc>
          <w:tcPr>
            <w:tcW w:w="9654" w:type="dxa"/>
          </w:tcPr>
          <w:p w14:paraId="6885CE69" w14:textId="35D8B22F" w:rsidR="00AE6A1B" w:rsidRPr="00D079E5" w:rsidRDefault="00AE6A1B" w:rsidP="00A43410">
            <w:pPr>
              <w:rPr>
                <w:rFonts w:eastAsiaTheme="majorEastAsia"/>
                <w:sz w:val="22"/>
              </w:rPr>
            </w:pPr>
            <w:r w:rsidRPr="00D079E5">
              <w:rPr>
                <w:rFonts w:eastAsiaTheme="majorEastAsia"/>
                <w:sz w:val="22"/>
              </w:rPr>
              <w:t>No words such as “equal” qualified bequest to children of M. Nothing in will indicates intention to divide income between children of M and which can be held to abrogate idea of JT and create TIC.</w:t>
            </w:r>
          </w:p>
        </w:tc>
      </w:tr>
    </w:tbl>
    <w:p w14:paraId="614D3FF5" w14:textId="77777777" w:rsidR="002B3218" w:rsidRPr="00D079E5" w:rsidRDefault="002B3218" w:rsidP="00A43410">
      <w:pPr>
        <w:rPr>
          <w:rFonts w:eastAsiaTheme="majorEastAsia"/>
          <w:sz w:val="22"/>
        </w:rPr>
      </w:pPr>
    </w:p>
    <w:p w14:paraId="5E7C006F" w14:textId="5114B5A2" w:rsidR="00FD2093" w:rsidRPr="00D079E5" w:rsidRDefault="00FD2093" w:rsidP="00FD2093">
      <w:pPr>
        <w:pStyle w:val="Heading4"/>
        <w:rPr>
          <w:rFonts w:eastAsiaTheme="majorEastAsia"/>
          <w:sz w:val="22"/>
        </w:rPr>
      </w:pPr>
      <w:bookmarkStart w:id="102" w:name="_Toc322633118"/>
      <w:r w:rsidRPr="00D079E5">
        <w:rPr>
          <w:rFonts w:eastAsiaTheme="majorEastAsia"/>
          <w:sz w:val="22"/>
        </w:rPr>
        <w:t>Equity</w:t>
      </w:r>
      <w:bookmarkEnd w:id="102"/>
    </w:p>
    <w:p w14:paraId="4A18D34C" w14:textId="69CB6067" w:rsidR="00FD2093" w:rsidRPr="00D079E5" w:rsidRDefault="00AE6A1B" w:rsidP="00FD2093">
      <w:pPr>
        <w:rPr>
          <w:rFonts w:eastAsiaTheme="majorEastAsia"/>
          <w:sz w:val="22"/>
        </w:rPr>
      </w:pPr>
      <w:r w:rsidRPr="00D079E5">
        <w:rPr>
          <w:rFonts w:eastAsiaTheme="majorEastAsia"/>
          <w:b/>
          <w:sz w:val="22"/>
        </w:rPr>
        <w:t>E</w:t>
      </w:r>
      <w:r w:rsidR="00573355" w:rsidRPr="00D079E5">
        <w:rPr>
          <w:rFonts w:eastAsiaTheme="majorEastAsia"/>
          <w:b/>
          <w:sz w:val="22"/>
        </w:rPr>
        <w:t xml:space="preserve">quity preferred </w:t>
      </w:r>
      <w:r w:rsidR="00FD2093" w:rsidRPr="00D079E5">
        <w:rPr>
          <w:rFonts w:eastAsiaTheme="majorEastAsia"/>
          <w:b/>
          <w:sz w:val="22"/>
        </w:rPr>
        <w:t xml:space="preserve">tenancies in common </w:t>
      </w:r>
      <w:r w:rsidR="00FD2093" w:rsidRPr="00D079E5">
        <w:rPr>
          <w:rFonts w:eastAsiaTheme="majorEastAsia"/>
          <w:sz w:val="22"/>
        </w:rPr>
        <w:t xml:space="preserve">by interpreting the documents broadly – </w:t>
      </w:r>
      <w:r w:rsidR="00FD2093" w:rsidRPr="00D079E5">
        <w:rPr>
          <w:rFonts w:eastAsiaTheme="majorEastAsia"/>
          <w:b/>
          <w:sz w:val="22"/>
          <w:u w:val="single"/>
        </w:rPr>
        <w:t>looked at intention</w:t>
      </w:r>
      <w:r w:rsidR="00FD2093" w:rsidRPr="00D079E5">
        <w:rPr>
          <w:rFonts w:eastAsiaTheme="majorEastAsia"/>
          <w:sz w:val="22"/>
        </w:rPr>
        <w:t>.</w:t>
      </w:r>
    </w:p>
    <w:p w14:paraId="5E21213A" w14:textId="77777777" w:rsidR="00FD2093" w:rsidRPr="00D079E5" w:rsidRDefault="00FD2093" w:rsidP="00FD2093">
      <w:pPr>
        <w:rPr>
          <w:rFonts w:eastAsiaTheme="majorEastAsia"/>
          <w:sz w:val="22"/>
        </w:rPr>
      </w:pPr>
    </w:p>
    <w:p w14:paraId="24BB9AD5" w14:textId="7AD09810" w:rsidR="00FD2093" w:rsidRPr="00D079E5" w:rsidRDefault="00FD2093" w:rsidP="00FD2093">
      <w:pPr>
        <w:rPr>
          <w:rFonts w:eastAsiaTheme="majorEastAsia"/>
          <w:sz w:val="22"/>
        </w:rPr>
      </w:pPr>
      <w:r w:rsidRPr="00D079E5">
        <w:rPr>
          <w:rFonts w:eastAsiaTheme="majorEastAsia"/>
          <w:sz w:val="22"/>
        </w:rPr>
        <w:t xml:space="preserve">Courts of Equity would presume that a </w:t>
      </w:r>
      <w:r w:rsidRPr="00D079E5">
        <w:rPr>
          <w:rFonts w:eastAsiaTheme="majorEastAsia"/>
          <w:b/>
          <w:sz w:val="22"/>
        </w:rPr>
        <w:t xml:space="preserve">TIC arose in 3 categories: </w:t>
      </w:r>
      <w:r w:rsidRPr="00D079E5">
        <w:rPr>
          <w:rFonts w:eastAsiaTheme="majorEastAsia"/>
          <w:sz w:val="22"/>
        </w:rPr>
        <w:t>(</w:t>
      </w:r>
      <w:r w:rsidRPr="00D079E5">
        <w:rPr>
          <w:rFonts w:eastAsiaTheme="majorEastAsia"/>
          <w:b/>
          <w:i/>
          <w:color w:val="3366FF"/>
          <w:sz w:val="22"/>
        </w:rPr>
        <w:t>Robb</w:t>
      </w:r>
      <w:r w:rsidRPr="00D079E5">
        <w:rPr>
          <w:rFonts w:eastAsiaTheme="majorEastAsia"/>
          <w:sz w:val="22"/>
        </w:rPr>
        <w:t>)</w:t>
      </w:r>
    </w:p>
    <w:p w14:paraId="2F66A06A" w14:textId="13C878D8" w:rsidR="00FD2093" w:rsidRPr="00D079E5" w:rsidRDefault="00FD2093" w:rsidP="00486C44">
      <w:pPr>
        <w:pStyle w:val="ListParagraph"/>
        <w:numPr>
          <w:ilvl w:val="0"/>
          <w:numId w:val="146"/>
        </w:numPr>
        <w:rPr>
          <w:rFonts w:eastAsiaTheme="majorEastAsia"/>
          <w:sz w:val="22"/>
          <w:szCs w:val="22"/>
        </w:rPr>
      </w:pPr>
      <w:r w:rsidRPr="00D079E5">
        <w:rPr>
          <w:rFonts w:eastAsiaTheme="majorEastAsia"/>
          <w:sz w:val="22"/>
          <w:szCs w:val="22"/>
        </w:rPr>
        <w:t>Where the pa</w:t>
      </w:r>
      <w:r w:rsidR="003D7E92" w:rsidRPr="00D079E5">
        <w:rPr>
          <w:rFonts w:eastAsiaTheme="majorEastAsia"/>
          <w:sz w:val="22"/>
          <w:szCs w:val="22"/>
        </w:rPr>
        <w:t>rties contributed purchase $4</w:t>
      </w:r>
      <w:r w:rsidRPr="00D079E5">
        <w:rPr>
          <w:rFonts w:eastAsiaTheme="majorEastAsia"/>
          <w:sz w:val="22"/>
          <w:szCs w:val="22"/>
        </w:rPr>
        <w:t xml:space="preserve"> for property in </w:t>
      </w:r>
      <w:r w:rsidRPr="00D079E5">
        <w:rPr>
          <w:rFonts w:eastAsiaTheme="majorEastAsia"/>
          <w:sz w:val="22"/>
          <w:szCs w:val="22"/>
          <w:u w:val="single"/>
        </w:rPr>
        <w:t>unequal shares</w:t>
      </w:r>
      <w:r w:rsidRPr="00D079E5">
        <w:rPr>
          <w:rFonts w:eastAsiaTheme="majorEastAsia"/>
          <w:sz w:val="22"/>
          <w:szCs w:val="22"/>
        </w:rPr>
        <w:t xml:space="preserve"> [can be rebutted by evidence of contribution]</w:t>
      </w:r>
    </w:p>
    <w:p w14:paraId="0BFAE2AA" w14:textId="2FA59D71" w:rsidR="00FD2093" w:rsidRPr="00D079E5" w:rsidRDefault="00FD2093" w:rsidP="00486C44">
      <w:pPr>
        <w:pStyle w:val="ListParagraph"/>
        <w:numPr>
          <w:ilvl w:val="0"/>
          <w:numId w:val="146"/>
        </w:numPr>
        <w:rPr>
          <w:rFonts w:eastAsiaTheme="majorEastAsia"/>
          <w:sz w:val="22"/>
          <w:szCs w:val="22"/>
        </w:rPr>
      </w:pPr>
      <w:r w:rsidRPr="00D079E5">
        <w:rPr>
          <w:rFonts w:eastAsiaTheme="majorEastAsia"/>
          <w:sz w:val="22"/>
          <w:szCs w:val="22"/>
        </w:rPr>
        <w:t xml:space="preserve">Where property was a mortgage and the </w:t>
      </w:r>
      <w:r w:rsidRPr="00D079E5">
        <w:rPr>
          <w:rFonts w:eastAsiaTheme="majorEastAsia"/>
          <w:sz w:val="22"/>
          <w:szCs w:val="22"/>
          <w:u w:val="single"/>
        </w:rPr>
        <w:t>co-owners were mortgagees</w:t>
      </w:r>
      <w:r w:rsidR="00573355" w:rsidRPr="00D079E5">
        <w:rPr>
          <w:rFonts w:eastAsiaTheme="majorEastAsia"/>
          <w:sz w:val="22"/>
          <w:szCs w:val="22"/>
        </w:rPr>
        <w:t>. But if one mortgagee died, equity would compel surviving JT to hold legal title arising as result of operation of right of survivorship on trust for deceased’s estate and survivor.</w:t>
      </w:r>
    </w:p>
    <w:p w14:paraId="42C51D22" w14:textId="1A816453" w:rsidR="00FD2093" w:rsidRPr="00D079E5" w:rsidRDefault="00FD2093" w:rsidP="00486C44">
      <w:pPr>
        <w:pStyle w:val="ListParagraph"/>
        <w:numPr>
          <w:ilvl w:val="0"/>
          <w:numId w:val="146"/>
        </w:numPr>
        <w:rPr>
          <w:rFonts w:eastAsiaTheme="majorEastAsia"/>
          <w:sz w:val="22"/>
          <w:szCs w:val="22"/>
        </w:rPr>
      </w:pPr>
      <w:r w:rsidRPr="00D079E5">
        <w:rPr>
          <w:rFonts w:eastAsiaTheme="majorEastAsia"/>
          <w:sz w:val="22"/>
          <w:szCs w:val="22"/>
        </w:rPr>
        <w:t xml:space="preserve">Where parties were </w:t>
      </w:r>
      <w:r w:rsidRPr="00D079E5">
        <w:rPr>
          <w:rFonts w:eastAsiaTheme="majorEastAsia"/>
          <w:sz w:val="22"/>
          <w:szCs w:val="22"/>
          <w:u w:val="single"/>
        </w:rPr>
        <w:t>business partners</w:t>
      </w:r>
      <w:r w:rsidR="00573355" w:rsidRPr="00D079E5">
        <w:rPr>
          <w:rFonts w:eastAsiaTheme="majorEastAsia"/>
          <w:sz w:val="22"/>
          <w:szCs w:val="22"/>
        </w:rPr>
        <w:t xml:space="preserve">, </w:t>
      </w:r>
      <w:r w:rsidR="00573355" w:rsidRPr="00D079E5">
        <w:rPr>
          <w:rFonts w:eastAsiaTheme="majorEastAsia"/>
          <w:i/>
          <w:sz w:val="22"/>
          <w:szCs w:val="22"/>
        </w:rPr>
        <w:t>prima facie</w:t>
      </w:r>
      <w:r w:rsidR="00573355" w:rsidRPr="00D079E5">
        <w:rPr>
          <w:rFonts w:eastAsiaTheme="majorEastAsia"/>
          <w:sz w:val="22"/>
          <w:szCs w:val="22"/>
        </w:rPr>
        <w:t xml:space="preserve"> TIC in equity.</w:t>
      </w:r>
    </w:p>
    <w:p w14:paraId="7A2064CA" w14:textId="77777777" w:rsidR="00226915" w:rsidRPr="00D079E5" w:rsidRDefault="00226915" w:rsidP="00573355">
      <w:pPr>
        <w:rPr>
          <w:rFonts w:eastAsiaTheme="majorEastAsia"/>
          <w:sz w:val="22"/>
        </w:rPr>
      </w:pPr>
    </w:p>
    <w:tbl>
      <w:tblPr>
        <w:tblStyle w:val="TableGrid"/>
        <w:tblW w:w="0" w:type="auto"/>
        <w:tblLook w:val="04A0" w:firstRow="1" w:lastRow="0" w:firstColumn="1" w:lastColumn="0" w:noHBand="0" w:noVBand="1"/>
      </w:tblPr>
      <w:tblGrid>
        <w:gridCol w:w="1384"/>
        <w:gridCol w:w="9371"/>
      </w:tblGrid>
      <w:tr w:rsidR="00CE6889" w:rsidRPr="00D079E5" w14:paraId="29F80714" w14:textId="77777777" w:rsidTr="00CE6889">
        <w:tc>
          <w:tcPr>
            <w:tcW w:w="1384" w:type="dxa"/>
          </w:tcPr>
          <w:p w14:paraId="59D18BC3" w14:textId="22EA1D20" w:rsidR="00CE6889" w:rsidRPr="00D079E5" w:rsidRDefault="00CE6889" w:rsidP="00CE6889">
            <w:pPr>
              <w:rPr>
                <w:rFonts w:eastAsiaTheme="majorEastAsia"/>
                <w:b/>
                <w:sz w:val="22"/>
                <w:lang w:val="en-CA"/>
              </w:rPr>
            </w:pPr>
            <w:r w:rsidRPr="00D079E5">
              <w:rPr>
                <w:rFonts w:eastAsiaTheme="majorEastAsia"/>
                <w:b/>
                <w:sz w:val="22"/>
                <w:lang w:val="en-CA"/>
              </w:rPr>
              <w:t xml:space="preserve">FACTS </w:t>
            </w:r>
          </w:p>
        </w:tc>
        <w:tc>
          <w:tcPr>
            <w:tcW w:w="9371" w:type="dxa"/>
          </w:tcPr>
          <w:p w14:paraId="35651BAB" w14:textId="77777777" w:rsidR="00CE6889" w:rsidRPr="00D079E5" w:rsidRDefault="00CE6889" w:rsidP="00CE6889">
            <w:pPr>
              <w:rPr>
                <w:rFonts w:eastAsiaTheme="majorEastAsia"/>
                <w:sz w:val="22"/>
                <w:lang w:val="en-CA"/>
              </w:rPr>
            </w:pPr>
            <w:r w:rsidRPr="00D079E5">
              <w:rPr>
                <w:rFonts w:eastAsiaTheme="majorEastAsia"/>
                <w:sz w:val="22"/>
                <w:lang w:val="en-CA"/>
              </w:rPr>
              <w:t>Wife bought a co-op in Van and paid in full, but requests that the property be put into both their names (husband and wife) jointly</w:t>
            </w:r>
          </w:p>
          <w:p w14:paraId="56EBAA7B" w14:textId="2ED14CF9" w:rsidR="00CE6889" w:rsidRPr="00D079E5" w:rsidRDefault="00CE6889" w:rsidP="00CE6889">
            <w:pPr>
              <w:rPr>
                <w:rFonts w:eastAsiaTheme="majorEastAsia"/>
                <w:sz w:val="22"/>
                <w:lang w:val="en-CA"/>
              </w:rPr>
            </w:pPr>
            <w:r w:rsidRPr="00D079E5">
              <w:rPr>
                <w:rFonts w:eastAsiaTheme="majorEastAsia"/>
                <w:sz w:val="22"/>
                <w:lang w:val="en-CA"/>
              </w:rPr>
              <w:t>- He doesn’t pay for anything at the onset (resulting trust). He then sells the property in Cali and gives her $$ from it – he says it is consideration for the share of the co-op that she has purchased. He dies.</w:t>
            </w:r>
          </w:p>
        </w:tc>
      </w:tr>
      <w:tr w:rsidR="00CE6889" w:rsidRPr="00D079E5" w14:paraId="4CF9B6E4" w14:textId="77777777" w:rsidTr="00CE6889">
        <w:tc>
          <w:tcPr>
            <w:tcW w:w="1384" w:type="dxa"/>
          </w:tcPr>
          <w:p w14:paraId="2B344E4D" w14:textId="01BA9E69" w:rsidR="00CE6889" w:rsidRPr="00D079E5" w:rsidRDefault="00CE6889" w:rsidP="00CE6889">
            <w:pPr>
              <w:rPr>
                <w:rFonts w:eastAsiaTheme="majorEastAsia"/>
                <w:sz w:val="22"/>
                <w:lang w:val="en-CA"/>
              </w:rPr>
            </w:pPr>
            <w:r w:rsidRPr="00D079E5">
              <w:rPr>
                <w:rFonts w:eastAsiaTheme="majorEastAsia"/>
                <w:b/>
                <w:sz w:val="22"/>
                <w:lang w:val="en-CA"/>
              </w:rPr>
              <w:t xml:space="preserve">RATIO: </w:t>
            </w:r>
          </w:p>
        </w:tc>
        <w:tc>
          <w:tcPr>
            <w:tcW w:w="9371" w:type="dxa"/>
          </w:tcPr>
          <w:p w14:paraId="10ACB71E" w14:textId="5BD9A904" w:rsidR="00CE6889" w:rsidRPr="00D079E5" w:rsidRDefault="00CE6889" w:rsidP="00CE6889">
            <w:pPr>
              <w:rPr>
                <w:rFonts w:eastAsiaTheme="majorEastAsia"/>
                <w:sz w:val="22"/>
                <w:lang w:val="en-CA"/>
              </w:rPr>
            </w:pPr>
            <w:r w:rsidRPr="00D079E5">
              <w:rPr>
                <w:rFonts w:eastAsiaTheme="majorEastAsia"/>
                <w:sz w:val="22"/>
                <w:lang w:val="en-CA"/>
              </w:rPr>
              <w:t xml:space="preserve">there is an equitable presumption (rebuttable) of a tenancy in common </w:t>
            </w:r>
            <w:r w:rsidRPr="00D079E5">
              <w:rPr>
                <w:rFonts w:eastAsiaTheme="majorEastAsia"/>
                <w:sz w:val="22"/>
                <w:highlight w:val="cyan"/>
                <w:lang w:val="en-CA"/>
              </w:rPr>
              <w:t xml:space="preserve">– the assignment of a lease is not covered as a “charge” under </w:t>
            </w:r>
            <w:r w:rsidRPr="00D079E5">
              <w:rPr>
                <w:rFonts w:eastAsiaTheme="majorEastAsia"/>
                <w:b/>
                <w:sz w:val="22"/>
                <w:highlight w:val="cyan"/>
                <w:lang w:val="en-CA"/>
              </w:rPr>
              <w:t xml:space="preserve">S11(1) </w:t>
            </w:r>
            <w:r w:rsidRPr="00D079E5">
              <w:rPr>
                <w:rFonts w:eastAsiaTheme="majorEastAsia"/>
                <w:b/>
                <w:i/>
                <w:sz w:val="22"/>
                <w:highlight w:val="cyan"/>
                <w:lang w:val="en-CA"/>
              </w:rPr>
              <w:t>PLA</w:t>
            </w:r>
          </w:p>
        </w:tc>
      </w:tr>
    </w:tbl>
    <w:p w14:paraId="1B8017E4" w14:textId="77777777" w:rsidR="00CE6889" w:rsidRDefault="00CE6889" w:rsidP="00CE6889">
      <w:pPr>
        <w:rPr>
          <w:rFonts w:eastAsiaTheme="majorEastAsia"/>
          <w:sz w:val="22"/>
          <w:lang w:val="en-CA"/>
        </w:rPr>
      </w:pPr>
    </w:p>
    <w:p w14:paraId="0606CFDC" w14:textId="77777777" w:rsidR="00C47722" w:rsidRPr="00D079E5" w:rsidRDefault="00C47722" w:rsidP="00CE6889">
      <w:pPr>
        <w:rPr>
          <w:rFonts w:eastAsiaTheme="majorEastAsia"/>
          <w:sz w:val="22"/>
          <w:lang w:val="en-CA"/>
        </w:rPr>
      </w:pPr>
    </w:p>
    <w:p w14:paraId="1C213FD3" w14:textId="55D6F9FC" w:rsidR="00CE6889" w:rsidRPr="00D079E5" w:rsidRDefault="00CE6889" w:rsidP="00CE6889">
      <w:pPr>
        <w:pStyle w:val="Heading4"/>
        <w:rPr>
          <w:rFonts w:eastAsiaTheme="majorEastAsia"/>
          <w:sz w:val="22"/>
          <w:lang w:val="en-CA"/>
        </w:rPr>
      </w:pPr>
      <w:bookmarkStart w:id="103" w:name="_Toc322633119"/>
      <w:r w:rsidRPr="00D079E5">
        <w:rPr>
          <w:rFonts w:eastAsiaTheme="majorEastAsia"/>
          <w:sz w:val="22"/>
          <w:lang w:val="en-CA"/>
        </w:rPr>
        <w:t>Transfer to Self and Co-Ownership</w:t>
      </w:r>
      <w:bookmarkEnd w:id="103"/>
    </w:p>
    <w:p w14:paraId="1AFD2AA3" w14:textId="77777777" w:rsidR="00CE6889" w:rsidRPr="00D079E5" w:rsidRDefault="00CE6889" w:rsidP="00CE6889">
      <w:pPr>
        <w:rPr>
          <w:rFonts w:eastAsiaTheme="majorEastAsia"/>
          <w:sz w:val="22"/>
          <w:lang w:val="en-CA"/>
        </w:rPr>
      </w:pPr>
      <w:r w:rsidRPr="00D079E5">
        <w:rPr>
          <w:rFonts w:eastAsiaTheme="majorEastAsia"/>
          <w:sz w:val="22"/>
          <w:lang w:val="en-CA"/>
        </w:rPr>
        <w:t xml:space="preserve">-at CL, was not possible to transfer an interest to oneself </w:t>
      </w:r>
    </w:p>
    <w:p w14:paraId="6C848B6E" w14:textId="1B98DF34" w:rsidR="00CE6889" w:rsidRPr="00D079E5" w:rsidRDefault="00CE6889" w:rsidP="00CE6889">
      <w:pPr>
        <w:rPr>
          <w:rFonts w:eastAsiaTheme="majorEastAsia"/>
          <w:sz w:val="22"/>
          <w:lang w:val="en-CA"/>
        </w:rPr>
      </w:pPr>
      <w:r w:rsidRPr="00D079E5">
        <w:rPr>
          <w:rFonts w:eastAsiaTheme="majorEastAsia"/>
          <w:sz w:val="22"/>
          <w:lang w:val="en-CA"/>
        </w:rPr>
        <w:t>-</w:t>
      </w:r>
      <w:r w:rsidRPr="002B3218">
        <w:rPr>
          <w:rFonts w:eastAsiaTheme="majorEastAsia"/>
          <w:sz w:val="22"/>
          <w:highlight w:val="cyan"/>
          <w:lang w:val="en-CA"/>
        </w:rPr>
        <w:t xml:space="preserve">rules for transfer and ownership to oneself </w:t>
      </w:r>
      <w:r w:rsidRPr="002B3218">
        <w:rPr>
          <w:rFonts w:eastAsiaTheme="majorEastAsia"/>
          <w:b/>
          <w:i/>
          <w:color w:val="FF0000"/>
          <w:sz w:val="22"/>
          <w:highlight w:val="cyan"/>
          <w:lang w:val="en-CA"/>
        </w:rPr>
        <w:t>s 18 PLA</w:t>
      </w:r>
      <w:r w:rsidRPr="00D079E5">
        <w:rPr>
          <w:rFonts w:eastAsiaTheme="majorEastAsia"/>
          <w:b/>
          <w:i/>
          <w:color w:val="FF0000"/>
          <w:sz w:val="22"/>
          <w:lang w:val="en-CA"/>
        </w:rPr>
        <w:t xml:space="preserve"> :</w:t>
      </w:r>
      <w:r w:rsidRPr="00D079E5">
        <w:rPr>
          <w:rFonts w:eastAsiaTheme="majorEastAsia"/>
          <w:sz w:val="22"/>
          <w:lang w:val="en-CA"/>
        </w:rPr>
        <w:t xml:space="preserve"> </w:t>
      </w:r>
      <w:r w:rsidRPr="00D079E5">
        <w:rPr>
          <w:rFonts w:eastAsiaTheme="majorEastAsia"/>
          <w:b/>
          <w:bCs/>
          <w:sz w:val="22"/>
          <w:lang w:val="en-CA"/>
        </w:rPr>
        <w:t>you get out of It by severing one of the unities. Usually the unity of title</w:t>
      </w:r>
      <w:r w:rsidRPr="00D079E5">
        <w:rPr>
          <w:rFonts w:eastAsiaTheme="majorEastAsia"/>
          <w:sz w:val="22"/>
          <w:lang w:val="en-CA"/>
        </w:rPr>
        <w:t xml:space="preserve">; easiest way to do it is to transfer my share to myself. I execute a transfer to myself of the interest that we hold together as JTs. I can do that by </w:t>
      </w:r>
      <w:r w:rsidRPr="00D079E5">
        <w:rPr>
          <w:rFonts w:eastAsiaTheme="majorEastAsia"/>
          <w:b/>
          <w:i/>
          <w:color w:val="FF0000"/>
          <w:sz w:val="22"/>
          <w:lang w:val="en-CA"/>
        </w:rPr>
        <w:t>s 18.1 -18(3)</w:t>
      </w:r>
      <w:r w:rsidRPr="00D079E5">
        <w:rPr>
          <w:rFonts w:eastAsiaTheme="majorEastAsia"/>
          <w:sz w:val="22"/>
          <w:lang w:val="en-CA"/>
        </w:rPr>
        <w:t xml:space="preserve"> says this constitutes a TIC</w:t>
      </w:r>
    </w:p>
    <w:p w14:paraId="3484E0C0" w14:textId="6543E0CF" w:rsidR="00CE6889" w:rsidRPr="00D079E5" w:rsidRDefault="00CE6889" w:rsidP="00CE6889">
      <w:pPr>
        <w:rPr>
          <w:rFonts w:eastAsiaTheme="majorEastAsia"/>
          <w:sz w:val="22"/>
          <w:lang w:val="en-CA"/>
        </w:rPr>
      </w:pPr>
      <w:r w:rsidRPr="00D079E5">
        <w:rPr>
          <w:rFonts w:eastAsiaTheme="majorEastAsia"/>
          <w:b/>
          <w:color w:val="FF0000"/>
          <w:sz w:val="22"/>
          <w:lang w:val="en-CA"/>
        </w:rPr>
        <w:t xml:space="preserve">S18.1 </w:t>
      </w:r>
      <w:r w:rsidRPr="00D079E5">
        <w:rPr>
          <w:rFonts w:eastAsiaTheme="majorEastAsia"/>
          <w:b/>
          <w:i/>
          <w:color w:val="FF0000"/>
          <w:sz w:val="22"/>
          <w:lang w:val="en-CA"/>
        </w:rPr>
        <w:t>PLA</w:t>
      </w:r>
      <w:r w:rsidRPr="00D079E5">
        <w:rPr>
          <w:rFonts w:eastAsiaTheme="majorEastAsia"/>
          <w:sz w:val="22"/>
          <w:lang w:val="en-CA"/>
        </w:rPr>
        <w:t xml:space="preserve"> –  allows transfer to yourself in the same manner you would to another – another transfer </w:t>
      </w:r>
      <w:r w:rsidRPr="00D079E5">
        <w:rPr>
          <w:rFonts w:eastAsiaTheme="majorEastAsia"/>
          <w:sz w:val="22"/>
          <w:u w:val="single"/>
          <w:lang w:val="en-CA"/>
        </w:rPr>
        <w:t>back to yourself</w:t>
      </w:r>
      <w:r w:rsidRPr="00D079E5">
        <w:rPr>
          <w:rFonts w:eastAsiaTheme="majorEastAsia"/>
          <w:sz w:val="22"/>
          <w:lang w:val="en-CA"/>
        </w:rPr>
        <w:t xml:space="preserve"> also severs the joint tenancy because the </w:t>
      </w:r>
      <w:r w:rsidRPr="00D079E5">
        <w:rPr>
          <w:rFonts w:eastAsiaTheme="majorEastAsia"/>
          <w:sz w:val="22"/>
          <w:u w:val="single"/>
          <w:lang w:val="en-CA"/>
        </w:rPr>
        <w:t>unity of time</w:t>
      </w:r>
      <w:r w:rsidRPr="00D079E5">
        <w:rPr>
          <w:rFonts w:eastAsiaTheme="majorEastAsia"/>
          <w:sz w:val="22"/>
          <w:lang w:val="en-CA"/>
        </w:rPr>
        <w:t xml:space="preserve"> is gone – severance of the joint tenancy creates a tenancy in common:</w:t>
      </w:r>
      <w:r w:rsidRPr="00D079E5">
        <w:rPr>
          <w:rFonts w:eastAsiaTheme="majorEastAsia"/>
          <w:color w:val="0000FF"/>
          <w:sz w:val="22"/>
          <w:lang w:val="en-CA"/>
        </w:rPr>
        <w:t xml:space="preserve"> </w:t>
      </w:r>
      <w:r w:rsidRPr="00D079E5">
        <w:rPr>
          <w:rFonts w:eastAsiaTheme="majorEastAsia"/>
          <w:b/>
          <w:i/>
          <w:color w:val="0000FF"/>
          <w:sz w:val="22"/>
          <w:lang w:val="en-CA"/>
        </w:rPr>
        <w:t>Stonehouse</w:t>
      </w:r>
    </w:p>
    <w:p w14:paraId="18BECD8F" w14:textId="77777777" w:rsidR="00CE6889" w:rsidRPr="00D079E5" w:rsidRDefault="00CE6889" w:rsidP="00CE6889">
      <w:pPr>
        <w:rPr>
          <w:rFonts w:eastAsiaTheme="majorEastAsia"/>
          <w:sz w:val="22"/>
          <w:lang w:val="en-CA"/>
        </w:rPr>
      </w:pPr>
      <w:r w:rsidRPr="00D079E5">
        <w:rPr>
          <w:rFonts w:eastAsiaTheme="majorEastAsia"/>
          <w:sz w:val="22"/>
          <w:lang w:val="en-CA"/>
        </w:rPr>
        <w:t xml:space="preserve">-if we are TIC and want to be JT, we can together enter into a new transaction in which we re-transfer which we already own to each other, but complying with the 4 unities </w:t>
      </w:r>
    </w:p>
    <w:p w14:paraId="6AE0AC08" w14:textId="77777777" w:rsidR="00CE6889" w:rsidRPr="00D079E5" w:rsidRDefault="00CE6889" w:rsidP="00CE6889">
      <w:pPr>
        <w:rPr>
          <w:rFonts w:eastAsiaTheme="majorEastAsia"/>
          <w:sz w:val="22"/>
          <w:lang w:val="en-CA"/>
        </w:rPr>
      </w:pPr>
      <w:r w:rsidRPr="00D079E5">
        <w:rPr>
          <w:rFonts w:eastAsiaTheme="majorEastAsia"/>
          <w:sz w:val="22"/>
          <w:lang w:val="en-CA"/>
        </w:rPr>
        <w:t xml:space="preserve">-you cannot get out of a JT by giving an oral or written declaration or by sneakily creating a will in which you leave your share to your heirs </w:t>
      </w:r>
    </w:p>
    <w:p w14:paraId="4835DFC9" w14:textId="77777777" w:rsidR="00CE6889" w:rsidRPr="00D079E5" w:rsidRDefault="00CE6889" w:rsidP="00CE6889">
      <w:pPr>
        <w:rPr>
          <w:rFonts w:eastAsiaTheme="majorEastAsia"/>
          <w:sz w:val="22"/>
        </w:rPr>
      </w:pPr>
    </w:p>
    <w:p w14:paraId="49543AED" w14:textId="2F5674F3" w:rsidR="00CE6889" w:rsidRPr="00D079E5" w:rsidRDefault="00CE6889" w:rsidP="00CE6889">
      <w:pPr>
        <w:pStyle w:val="Heading3"/>
        <w:rPr>
          <w:rFonts w:eastAsiaTheme="majorEastAsia"/>
          <w:sz w:val="22"/>
        </w:rPr>
      </w:pPr>
      <w:bookmarkStart w:id="104" w:name="_Toc322633120"/>
      <w:r w:rsidRPr="00D079E5">
        <w:rPr>
          <w:rFonts w:eastAsiaTheme="majorEastAsia"/>
          <w:sz w:val="22"/>
        </w:rPr>
        <w:t>Registration of Title</w:t>
      </w:r>
      <w:bookmarkEnd w:id="104"/>
    </w:p>
    <w:p w14:paraId="69A458B7" w14:textId="77777777" w:rsidR="00CE6889" w:rsidRPr="00D079E5" w:rsidRDefault="00CE6889" w:rsidP="00CE6889">
      <w:pPr>
        <w:rPr>
          <w:rFonts w:eastAsiaTheme="majorEastAsia"/>
          <w:sz w:val="22"/>
          <w:lang w:val="en-CA"/>
        </w:rPr>
      </w:pPr>
      <w:r w:rsidRPr="00D079E5">
        <w:rPr>
          <w:rFonts w:eastAsiaTheme="majorEastAsia"/>
          <w:b/>
          <w:color w:val="FF0000"/>
          <w:sz w:val="22"/>
          <w:lang w:val="en-CA"/>
        </w:rPr>
        <w:t xml:space="preserve">S173 </w:t>
      </w:r>
      <w:r w:rsidRPr="00D079E5">
        <w:rPr>
          <w:rFonts w:eastAsiaTheme="majorEastAsia"/>
          <w:b/>
          <w:i/>
          <w:color w:val="FF0000"/>
          <w:sz w:val="22"/>
          <w:lang w:val="en-CA"/>
        </w:rPr>
        <w:t>LTA</w:t>
      </w:r>
      <w:r w:rsidRPr="00D079E5">
        <w:rPr>
          <w:rFonts w:eastAsiaTheme="majorEastAsia"/>
          <w:sz w:val="22"/>
          <w:lang w:val="en-CA"/>
        </w:rPr>
        <w:t xml:space="preserve"> – title must reflect the nature of the co-ownership</w:t>
      </w:r>
    </w:p>
    <w:p w14:paraId="60EC6102" w14:textId="77777777" w:rsidR="00CE6889" w:rsidRPr="00D079E5" w:rsidRDefault="00CE6889" w:rsidP="00CE6889">
      <w:pPr>
        <w:rPr>
          <w:rFonts w:eastAsiaTheme="majorEastAsia"/>
          <w:sz w:val="22"/>
          <w:lang w:val="en-CA"/>
        </w:rPr>
      </w:pPr>
      <w:r w:rsidRPr="00D079E5">
        <w:rPr>
          <w:rFonts w:eastAsiaTheme="majorEastAsia"/>
          <w:b/>
          <w:color w:val="FF0000"/>
          <w:sz w:val="22"/>
          <w:lang w:val="en-CA"/>
        </w:rPr>
        <w:t xml:space="preserve">S177 </w:t>
      </w:r>
      <w:r w:rsidRPr="00D079E5">
        <w:rPr>
          <w:rFonts w:eastAsiaTheme="majorEastAsia"/>
          <w:b/>
          <w:i/>
          <w:color w:val="FF0000"/>
          <w:sz w:val="22"/>
          <w:lang w:val="en-CA"/>
        </w:rPr>
        <w:t>LTA</w:t>
      </w:r>
      <w:r w:rsidRPr="00D079E5">
        <w:rPr>
          <w:rFonts w:eastAsiaTheme="majorEastAsia"/>
          <w:sz w:val="22"/>
          <w:lang w:val="en-CA"/>
        </w:rPr>
        <w:t xml:space="preserve"> – requires that the title specifically indicate “joint tenants” if it is a joint tenancy</w:t>
      </w:r>
    </w:p>
    <w:p w14:paraId="3F656167" w14:textId="77777777" w:rsidR="00CE6889" w:rsidRPr="00D079E5" w:rsidRDefault="00CE6889" w:rsidP="00CE6889">
      <w:pPr>
        <w:rPr>
          <w:rFonts w:eastAsiaTheme="majorEastAsia"/>
          <w:sz w:val="22"/>
        </w:rPr>
      </w:pPr>
    </w:p>
    <w:p w14:paraId="4C1019C7" w14:textId="4488BB00" w:rsidR="00573355" w:rsidRPr="00D079E5" w:rsidRDefault="00133F8B" w:rsidP="00133F8B">
      <w:pPr>
        <w:pStyle w:val="Heading3"/>
        <w:rPr>
          <w:rFonts w:eastAsiaTheme="majorEastAsia"/>
          <w:sz w:val="22"/>
        </w:rPr>
      </w:pPr>
      <w:bookmarkStart w:id="105" w:name="_Toc322633121"/>
      <w:r w:rsidRPr="00D079E5">
        <w:rPr>
          <w:rFonts w:eastAsiaTheme="majorEastAsia"/>
          <w:sz w:val="22"/>
        </w:rPr>
        <w:t>Relations Between Co-Owners</w:t>
      </w:r>
      <w:bookmarkEnd w:id="105"/>
    </w:p>
    <w:p w14:paraId="756BD2F3" w14:textId="1B21CCAE" w:rsidR="00133F8B" w:rsidRPr="00D079E5" w:rsidRDefault="00133F8B" w:rsidP="00133F8B">
      <w:pPr>
        <w:pStyle w:val="Heading4"/>
        <w:rPr>
          <w:rFonts w:eastAsiaTheme="majorEastAsia"/>
          <w:sz w:val="22"/>
        </w:rPr>
      </w:pPr>
      <w:bookmarkStart w:id="106" w:name="_Toc322633122"/>
      <w:r w:rsidRPr="00D079E5">
        <w:rPr>
          <w:rFonts w:eastAsiaTheme="majorEastAsia"/>
          <w:sz w:val="22"/>
        </w:rPr>
        <w:t>Share of Profits</w:t>
      </w:r>
      <w:bookmarkEnd w:id="106"/>
    </w:p>
    <w:p w14:paraId="1B9CCF1E" w14:textId="11C78E81" w:rsidR="00133F8B" w:rsidRPr="00D079E5" w:rsidRDefault="002B3218" w:rsidP="00133F8B">
      <w:pPr>
        <w:rPr>
          <w:rFonts w:eastAsiaTheme="majorEastAsia"/>
          <w:b/>
          <w:i/>
          <w:color w:val="0000FF"/>
          <w:sz w:val="22"/>
          <w:lang w:val="en-CA"/>
        </w:rPr>
      </w:pPr>
      <w:bookmarkStart w:id="107" w:name="_Toc386097517"/>
      <w:r>
        <w:rPr>
          <w:rFonts w:eastAsiaTheme="majorEastAsia"/>
          <w:b/>
          <w:i/>
          <w:color w:val="0000FF"/>
          <w:sz w:val="22"/>
          <w:lang w:val="en-CA"/>
        </w:rPr>
        <w:t>S</w:t>
      </w:r>
      <w:r w:rsidR="00133F8B" w:rsidRPr="00D079E5">
        <w:rPr>
          <w:rFonts w:eastAsiaTheme="majorEastAsia"/>
          <w:b/>
          <w:i/>
          <w:color w:val="0000FF"/>
          <w:sz w:val="22"/>
          <w:lang w:val="en-CA"/>
        </w:rPr>
        <w:t>pelman v Spelman</w:t>
      </w:r>
      <w:bookmarkEnd w:id="107"/>
    </w:p>
    <w:tbl>
      <w:tblPr>
        <w:tblStyle w:val="TableGrid"/>
        <w:tblW w:w="0" w:type="auto"/>
        <w:tblLook w:val="04A0" w:firstRow="1" w:lastRow="0" w:firstColumn="1" w:lastColumn="0" w:noHBand="0" w:noVBand="1"/>
      </w:tblPr>
      <w:tblGrid>
        <w:gridCol w:w="1242"/>
        <w:gridCol w:w="9513"/>
      </w:tblGrid>
      <w:tr w:rsidR="00133F8B" w:rsidRPr="00D079E5" w14:paraId="32F88A7C" w14:textId="77777777" w:rsidTr="00133F8B">
        <w:tc>
          <w:tcPr>
            <w:tcW w:w="1242" w:type="dxa"/>
          </w:tcPr>
          <w:p w14:paraId="13276781" w14:textId="3F2FB4B9" w:rsidR="00133F8B" w:rsidRPr="00D079E5" w:rsidRDefault="00133F8B" w:rsidP="00133F8B">
            <w:pPr>
              <w:rPr>
                <w:rFonts w:eastAsiaTheme="majorEastAsia"/>
                <w:sz w:val="22"/>
                <w:lang w:val="en-CA"/>
              </w:rPr>
            </w:pPr>
            <w:r w:rsidRPr="00D079E5">
              <w:rPr>
                <w:rFonts w:eastAsiaTheme="majorEastAsia"/>
                <w:b/>
                <w:sz w:val="22"/>
                <w:lang w:val="en-CA"/>
              </w:rPr>
              <w:t>FACTS</w:t>
            </w:r>
          </w:p>
        </w:tc>
        <w:tc>
          <w:tcPr>
            <w:tcW w:w="9513" w:type="dxa"/>
          </w:tcPr>
          <w:p w14:paraId="505F052A" w14:textId="77777777" w:rsidR="00133F8B" w:rsidRPr="00D079E5" w:rsidRDefault="00133F8B" w:rsidP="00133F8B">
            <w:pPr>
              <w:jc w:val="left"/>
              <w:rPr>
                <w:rFonts w:eastAsiaTheme="majorEastAsia"/>
                <w:sz w:val="22"/>
                <w:lang w:val="en-CA"/>
              </w:rPr>
            </w:pPr>
            <w:r w:rsidRPr="00D079E5">
              <w:rPr>
                <w:rFonts w:eastAsiaTheme="majorEastAsia"/>
                <w:sz w:val="22"/>
                <w:lang w:val="en-CA"/>
              </w:rPr>
              <w:t>Wife sues for account of rents and profit derived from (1) a Van rooming house which they owned as JTs, (2) a Vic house to which the husband has legal title, but it is held in trust for himself (2/5) and his W (3/5).</w:t>
            </w:r>
          </w:p>
          <w:p w14:paraId="69BA8120" w14:textId="0B59CA00" w:rsidR="00133F8B" w:rsidRPr="00D079E5" w:rsidRDefault="00133F8B" w:rsidP="00133F8B">
            <w:pPr>
              <w:jc w:val="left"/>
              <w:rPr>
                <w:rFonts w:eastAsiaTheme="majorEastAsia"/>
                <w:sz w:val="22"/>
                <w:lang w:val="en-CA"/>
              </w:rPr>
            </w:pPr>
            <w:r w:rsidRPr="00D079E5">
              <w:rPr>
                <w:rFonts w:eastAsiaTheme="majorEastAsia"/>
                <w:sz w:val="22"/>
                <w:lang w:val="en-CA"/>
              </w:rPr>
              <w:t>-They had lived in the Van house together, and she ran a rooming-house operation; most of the proceeds went to paying off the mortgage. She then left and he continued the operation. Upon her return, she brought this suit.</w:t>
            </w:r>
          </w:p>
        </w:tc>
      </w:tr>
      <w:tr w:rsidR="00133F8B" w:rsidRPr="00D079E5" w14:paraId="77EF459E" w14:textId="77777777" w:rsidTr="00133F8B">
        <w:tc>
          <w:tcPr>
            <w:tcW w:w="1242" w:type="dxa"/>
          </w:tcPr>
          <w:p w14:paraId="03E57312" w14:textId="0A713C03" w:rsidR="00133F8B" w:rsidRPr="00D079E5" w:rsidRDefault="00133F8B" w:rsidP="00133F8B">
            <w:pPr>
              <w:rPr>
                <w:rFonts w:eastAsiaTheme="majorEastAsia"/>
                <w:sz w:val="22"/>
                <w:lang w:val="en-CA"/>
              </w:rPr>
            </w:pPr>
            <w:r w:rsidRPr="00D079E5">
              <w:rPr>
                <w:rFonts w:eastAsiaTheme="majorEastAsia"/>
                <w:b/>
                <w:sz w:val="22"/>
                <w:lang w:val="en-CA"/>
              </w:rPr>
              <w:t>RATIO:</w:t>
            </w:r>
          </w:p>
        </w:tc>
        <w:tc>
          <w:tcPr>
            <w:tcW w:w="9513" w:type="dxa"/>
          </w:tcPr>
          <w:p w14:paraId="4DCD1B00" w14:textId="093C464A" w:rsidR="00133F8B" w:rsidRPr="00D079E5" w:rsidRDefault="00133F8B" w:rsidP="00133F8B">
            <w:pPr>
              <w:jc w:val="left"/>
              <w:rPr>
                <w:rFonts w:eastAsiaTheme="majorEastAsia"/>
                <w:sz w:val="22"/>
                <w:lang w:val="en-CA"/>
              </w:rPr>
            </w:pPr>
            <w:r w:rsidRPr="00D079E5">
              <w:rPr>
                <w:rFonts w:eastAsiaTheme="majorEastAsia"/>
                <w:sz w:val="22"/>
                <w:lang w:val="en-CA"/>
              </w:rPr>
              <w:t xml:space="preserve">1. </w:t>
            </w:r>
            <w:r w:rsidRPr="00D079E5">
              <w:rPr>
                <w:rFonts w:eastAsiaTheme="majorEastAsia"/>
                <w:b/>
                <w:sz w:val="22"/>
                <w:lang w:val="en-CA"/>
              </w:rPr>
              <w:t xml:space="preserve">Was the JT ousted? </w:t>
            </w:r>
            <w:r w:rsidRPr="00D079E5">
              <w:rPr>
                <w:rFonts w:eastAsiaTheme="majorEastAsia"/>
                <w:sz w:val="22"/>
                <w:highlight w:val="yellow"/>
                <w:lang w:val="en-CA"/>
              </w:rPr>
              <w:t xml:space="preserve">Co-owner who remains on land can reap the benefits, provided they </w:t>
            </w:r>
            <w:r w:rsidRPr="00D079E5">
              <w:rPr>
                <w:rFonts w:eastAsiaTheme="majorEastAsia"/>
                <w:sz w:val="22"/>
                <w:highlight w:val="yellow"/>
                <w:u w:val="single"/>
                <w:lang w:val="en-CA"/>
              </w:rPr>
              <w:t>didn’t oust</w:t>
            </w:r>
            <w:r w:rsidRPr="00D079E5">
              <w:rPr>
                <w:rFonts w:eastAsiaTheme="majorEastAsia"/>
                <w:sz w:val="22"/>
                <w:highlight w:val="yellow"/>
                <w:lang w:val="en-CA"/>
              </w:rPr>
              <w:t xml:space="preserve"> the other</w:t>
            </w:r>
          </w:p>
          <w:p w14:paraId="5091ACBC" w14:textId="77777777" w:rsidR="00133F8B" w:rsidRPr="00D079E5" w:rsidRDefault="00133F8B" w:rsidP="00133F8B">
            <w:pPr>
              <w:jc w:val="left"/>
              <w:rPr>
                <w:rFonts w:eastAsiaTheme="majorEastAsia"/>
                <w:sz w:val="22"/>
                <w:lang w:val="en-CA"/>
              </w:rPr>
            </w:pPr>
            <w:r w:rsidRPr="00D079E5">
              <w:rPr>
                <w:rFonts w:eastAsiaTheme="majorEastAsia"/>
                <w:sz w:val="22"/>
                <w:lang w:val="en-CA"/>
              </w:rPr>
              <w:t>2. The remaining co-owner has no right to ask for share of expenses, unless they are prepared to pay rent for their possession</w:t>
            </w:r>
          </w:p>
          <w:p w14:paraId="7F9C8B0C" w14:textId="771F4C1B" w:rsidR="00133F8B" w:rsidRPr="00D079E5" w:rsidRDefault="00133F8B" w:rsidP="00133F8B">
            <w:pPr>
              <w:jc w:val="left"/>
              <w:rPr>
                <w:rFonts w:eastAsiaTheme="majorEastAsia"/>
                <w:sz w:val="22"/>
                <w:lang w:val="en-CA"/>
              </w:rPr>
            </w:pPr>
            <w:r w:rsidRPr="00D079E5">
              <w:rPr>
                <w:rFonts w:eastAsiaTheme="majorEastAsia"/>
                <w:sz w:val="22"/>
                <w:lang w:val="en-CA"/>
              </w:rPr>
              <w:t xml:space="preserve">3. </w:t>
            </w:r>
            <w:r w:rsidRPr="00D079E5">
              <w:rPr>
                <w:rFonts w:eastAsiaTheme="majorEastAsia"/>
                <w:b/>
                <w:sz w:val="22"/>
                <w:lang w:val="en-CA"/>
              </w:rPr>
              <w:t xml:space="preserve">Consider the nature of the activity: </w:t>
            </w:r>
            <w:r w:rsidRPr="00D079E5">
              <w:rPr>
                <w:rFonts w:eastAsiaTheme="majorEastAsia"/>
                <w:sz w:val="22"/>
                <w:lang w:val="en-CA"/>
              </w:rPr>
              <w:t xml:space="preserve">If 1 party bore risk and expended his own skills/labour, they are presumptively entitled to profits. </w:t>
            </w:r>
          </w:p>
          <w:p w14:paraId="147C199D" w14:textId="61AB79EC" w:rsidR="00133F8B" w:rsidRPr="00D079E5" w:rsidRDefault="00133F8B" w:rsidP="00133F8B">
            <w:pPr>
              <w:jc w:val="left"/>
              <w:rPr>
                <w:rFonts w:eastAsiaTheme="majorEastAsia"/>
                <w:sz w:val="22"/>
                <w:lang w:val="en-CA"/>
              </w:rPr>
            </w:pPr>
            <w:r w:rsidRPr="00D079E5">
              <w:rPr>
                <w:rFonts w:eastAsiaTheme="majorEastAsia"/>
                <w:sz w:val="22"/>
                <w:lang w:val="en-CA"/>
              </w:rPr>
              <w:t xml:space="preserve">4. </w:t>
            </w:r>
            <w:r w:rsidRPr="00D079E5">
              <w:rPr>
                <w:rFonts w:eastAsiaTheme="majorEastAsia"/>
                <w:b/>
                <w:sz w:val="22"/>
                <w:lang w:val="en-CA"/>
              </w:rPr>
              <w:t xml:space="preserve">Must be fair, just, and proportionate: </w:t>
            </w:r>
            <w:r w:rsidRPr="00D079E5">
              <w:rPr>
                <w:rFonts w:eastAsiaTheme="majorEastAsia"/>
                <w:sz w:val="22"/>
                <w:lang w:val="en-CA"/>
              </w:rPr>
              <w:t xml:space="preserve">If 1 party is bearing all the risk, they should also reap the profits/losses. However, if there is just a steady stream of income, it is more likely that the money should be split. </w:t>
            </w:r>
          </w:p>
        </w:tc>
      </w:tr>
      <w:tr w:rsidR="00133F8B" w:rsidRPr="00D079E5" w14:paraId="1D9D8623" w14:textId="77777777" w:rsidTr="00133F8B">
        <w:tc>
          <w:tcPr>
            <w:tcW w:w="1242" w:type="dxa"/>
          </w:tcPr>
          <w:p w14:paraId="314EB755" w14:textId="3517FA6F" w:rsidR="00133F8B" w:rsidRPr="00D079E5" w:rsidRDefault="00133F8B" w:rsidP="00133F8B">
            <w:pPr>
              <w:rPr>
                <w:rFonts w:eastAsiaTheme="majorEastAsia"/>
                <w:sz w:val="22"/>
                <w:lang w:val="en-CA"/>
              </w:rPr>
            </w:pPr>
            <w:r w:rsidRPr="00D079E5">
              <w:rPr>
                <w:rFonts w:eastAsiaTheme="majorEastAsia"/>
                <w:b/>
                <w:sz w:val="22"/>
                <w:lang w:val="en-CA"/>
              </w:rPr>
              <w:t>HELD:</w:t>
            </w:r>
          </w:p>
        </w:tc>
        <w:tc>
          <w:tcPr>
            <w:tcW w:w="9513" w:type="dxa"/>
          </w:tcPr>
          <w:p w14:paraId="33DC1850" w14:textId="73EF48C4" w:rsidR="00133F8B" w:rsidRPr="00D079E5" w:rsidRDefault="00133F8B" w:rsidP="00133F8B">
            <w:pPr>
              <w:rPr>
                <w:rFonts w:eastAsiaTheme="majorEastAsia"/>
                <w:sz w:val="22"/>
                <w:lang w:val="en-CA"/>
              </w:rPr>
            </w:pPr>
            <w:r w:rsidRPr="00D079E5">
              <w:rPr>
                <w:rFonts w:eastAsiaTheme="majorEastAsia"/>
                <w:sz w:val="22"/>
                <w:lang w:val="en-CA"/>
              </w:rPr>
              <w:t xml:space="preserve">Vic property has to be shared, nothing from the Van property </w:t>
            </w:r>
          </w:p>
        </w:tc>
      </w:tr>
    </w:tbl>
    <w:p w14:paraId="7E131993" w14:textId="77777777" w:rsidR="00133F8B" w:rsidRPr="00D079E5" w:rsidRDefault="00133F8B" w:rsidP="00133F8B">
      <w:pPr>
        <w:rPr>
          <w:rFonts w:eastAsiaTheme="majorEastAsia"/>
          <w:sz w:val="22"/>
          <w:lang w:val="en-CA"/>
        </w:rPr>
      </w:pPr>
    </w:p>
    <w:p w14:paraId="20213BDB" w14:textId="20D23333" w:rsidR="00133F8B" w:rsidRPr="00D079E5" w:rsidRDefault="00133F8B" w:rsidP="00133F8B">
      <w:pPr>
        <w:jc w:val="left"/>
        <w:rPr>
          <w:rFonts w:eastAsiaTheme="majorEastAsia"/>
          <w:sz w:val="22"/>
          <w:lang w:val="en-CA"/>
        </w:rPr>
      </w:pPr>
      <w:r w:rsidRPr="002B3218">
        <w:rPr>
          <w:rFonts w:eastAsiaTheme="majorEastAsia"/>
          <w:b/>
          <w:color w:val="FF0000"/>
          <w:sz w:val="22"/>
          <w:highlight w:val="cyan"/>
          <w:lang w:val="en-CA"/>
        </w:rPr>
        <w:t xml:space="preserve">S13.1 </w:t>
      </w:r>
      <w:r w:rsidRPr="002B3218">
        <w:rPr>
          <w:rFonts w:eastAsiaTheme="majorEastAsia"/>
          <w:b/>
          <w:i/>
          <w:color w:val="FF0000"/>
          <w:sz w:val="22"/>
          <w:highlight w:val="cyan"/>
          <w:lang w:val="en-CA"/>
        </w:rPr>
        <w:t>PLA</w:t>
      </w:r>
      <w:r w:rsidRPr="002B3218">
        <w:rPr>
          <w:rFonts w:eastAsiaTheme="majorEastAsia"/>
          <w:b/>
          <w:sz w:val="22"/>
          <w:highlight w:val="cyan"/>
          <w:lang w:val="en-CA"/>
        </w:rPr>
        <w:t xml:space="preserve"> – share of profits:</w:t>
      </w:r>
      <w:r w:rsidRPr="002B3218">
        <w:rPr>
          <w:rFonts w:eastAsiaTheme="majorEastAsia"/>
          <w:sz w:val="22"/>
          <w:highlight w:val="cyan"/>
          <w:lang w:val="en-CA"/>
        </w:rPr>
        <w:t xml:space="preserve"> actions may be brought against the TIC or JT holder for receiving more than their</w:t>
      </w:r>
      <w:r w:rsidR="00226915">
        <w:rPr>
          <w:rFonts w:eastAsiaTheme="majorEastAsia"/>
          <w:sz w:val="22"/>
          <w:highlight w:val="cyan"/>
          <w:lang w:val="en-CA"/>
        </w:rPr>
        <w:t xml:space="preserve"> fair share/proportio</w:t>
      </w:r>
      <w:r w:rsidR="00226915">
        <w:rPr>
          <w:rFonts w:eastAsiaTheme="majorEastAsia"/>
          <w:sz w:val="22"/>
          <w:lang w:val="en-CA"/>
        </w:rPr>
        <w:t>n</w:t>
      </w:r>
    </w:p>
    <w:p w14:paraId="3589A9D5" w14:textId="2C36BA10" w:rsidR="00133F8B" w:rsidRPr="00D079E5" w:rsidRDefault="00133F8B" w:rsidP="00133F8B">
      <w:pPr>
        <w:pStyle w:val="Heading4"/>
        <w:rPr>
          <w:rFonts w:eastAsiaTheme="majorEastAsia"/>
          <w:sz w:val="22"/>
          <w:lang w:val="en-CA"/>
        </w:rPr>
      </w:pPr>
      <w:bookmarkStart w:id="108" w:name="_Toc322633123"/>
      <w:r w:rsidRPr="00D079E5">
        <w:rPr>
          <w:rFonts w:eastAsiaTheme="majorEastAsia"/>
          <w:sz w:val="22"/>
          <w:lang w:val="en-CA"/>
        </w:rPr>
        <w:t>Share of Expenses</w:t>
      </w:r>
      <w:bookmarkEnd w:id="108"/>
      <w:r w:rsidRPr="00D079E5">
        <w:rPr>
          <w:rFonts w:eastAsiaTheme="majorEastAsia"/>
          <w:sz w:val="22"/>
          <w:lang w:val="en-CA"/>
        </w:rPr>
        <w:t xml:space="preserve"> </w:t>
      </w:r>
    </w:p>
    <w:p w14:paraId="7D452DA9" w14:textId="16904E23" w:rsidR="00133F8B" w:rsidRPr="00D079E5" w:rsidRDefault="00133F8B" w:rsidP="00133F8B">
      <w:pPr>
        <w:rPr>
          <w:rFonts w:eastAsiaTheme="majorEastAsia"/>
          <w:sz w:val="22"/>
          <w:lang w:val="en-CA"/>
        </w:rPr>
      </w:pPr>
      <w:r w:rsidRPr="00D079E5">
        <w:rPr>
          <w:rFonts w:eastAsiaTheme="majorEastAsia"/>
          <w:b/>
          <w:color w:val="FF0000"/>
          <w:sz w:val="22"/>
          <w:lang w:val="en-CA"/>
        </w:rPr>
        <w:t xml:space="preserve">S13 </w:t>
      </w:r>
      <w:r w:rsidRPr="00D079E5">
        <w:rPr>
          <w:rFonts w:eastAsiaTheme="majorEastAsia"/>
          <w:b/>
          <w:i/>
          <w:color w:val="FF0000"/>
          <w:sz w:val="22"/>
          <w:lang w:val="en-CA"/>
        </w:rPr>
        <w:t>PLA</w:t>
      </w:r>
      <w:r w:rsidRPr="00D079E5">
        <w:rPr>
          <w:rFonts w:eastAsiaTheme="majorEastAsia"/>
          <w:b/>
          <w:color w:val="FF0000"/>
          <w:sz w:val="22"/>
          <w:lang w:val="en-CA"/>
        </w:rPr>
        <w:t>:</w:t>
      </w:r>
      <w:r w:rsidRPr="00D079E5">
        <w:rPr>
          <w:rFonts w:eastAsiaTheme="majorEastAsia"/>
          <w:b/>
          <w:sz w:val="22"/>
          <w:lang w:val="en-CA"/>
        </w:rPr>
        <w:t xml:space="preserve"> </w:t>
      </w:r>
      <w:r w:rsidRPr="00D079E5">
        <w:rPr>
          <w:rFonts w:eastAsiaTheme="majorEastAsia"/>
          <w:sz w:val="22"/>
          <w:lang w:val="en-CA"/>
        </w:rPr>
        <w:t xml:space="preserve">remedy of the co-owner: b/c of the default of another registered owner, a co-owner who has been called to pay and has paid more than the owner’s proportionate share of anything (mortgage, charge, repairs, insurance, etc) where the land may be subject to a forced sale or foreclosure, may apply to the SCC for relief under </w:t>
      </w:r>
      <w:r w:rsidRPr="00D079E5">
        <w:rPr>
          <w:rFonts w:eastAsiaTheme="majorEastAsia"/>
          <w:b/>
          <w:sz w:val="22"/>
          <w:lang w:val="en-CA"/>
        </w:rPr>
        <w:t>S14</w:t>
      </w:r>
      <w:r w:rsidRPr="00D079E5">
        <w:rPr>
          <w:rFonts w:eastAsiaTheme="majorEastAsia"/>
          <w:sz w:val="22"/>
          <w:lang w:val="en-CA"/>
        </w:rPr>
        <w:t xml:space="preserve"> against the other registered owners, one or more of whom is in default</w:t>
      </w:r>
    </w:p>
    <w:p w14:paraId="61F5B211" w14:textId="77777777" w:rsidR="00133F8B" w:rsidRPr="00D079E5" w:rsidRDefault="00133F8B" w:rsidP="00133F8B">
      <w:pPr>
        <w:rPr>
          <w:rFonts w:eastAsiaTheme="majorEastAsia"/>
          <w:sz w:val="22"/>
          <w:lang w:val="en-CA"/>
        </w:rPr>
      </w:pPr>
      <w:r w:rsidRPr="00D079E5">
        <w:rPr>
          <w:rFonts w:eastAsiaTheme="majorEastAsia"/>
          <w:b/>
          <w:color w:val="FF0000"/>
          <w:sz w:val="22"/>
          <w:lang w:val="en-CA"/>
        </w:rPr>
        <w:t>S14</w:t>
      </w:r>
      <w:r w:rsidRPr="00D079E5">
        <w:rPr>
          <w:rFonts w:eastAsiaTheme="majorEastAsia"/>
          <w:sz w:val="22"/>
          <w:lang w:val="en-CA"/>
        </w:rPr>
        <w:t xml:space="preserve"> – the court may order a lien and a sale</w:t>
      </w:r>
    </w:p>
    <w:p w14:paraId="4C7AB941" w14:textId="77777777" w:rsidR="00133F8B" w:rsidRPr="00D079E5" w:rsidRDefault="00133F8B" w:rsidP="00133F8B">
      <w:pPr>
        <w:rPr>
          <w:rFonts w:eastAsiaTheme="majorEastAsia"/>
          <w:sz w:val="22"/>
        </w:rPr>
      </w:pPr>
    </w:p>
    <w:p w14:paraId="7286F9A6" w14:textId="15E496FF" w:rsidR="00133F8B" w:rsidRPr="00D079E5" w:rsidRDefault="00133F8B" w:rsidP="00133F8B">
      <w:pPr>
        <w:rPr>
          <w:rFonts w:eastAsiaTheme="majorEastAsia"/>
          <w:sz w:val="22"/>
        </w:rPr>
      </w:pPr>
      <w:r w:rsidRPr="00D079E5">
        <w:rPr>
          <w:rFonts w:eastAsiaTheme="majorEastAsia"/>
          <w:sz w:val="22"/>
        </w:rPr>
        <w:t>-General rule is that 1 JT, unless ousted by his co-tenant, may not sue another for use and occupation (</w:t>
      </w:r>
      <w:r w:rsidRPr="00D079E5">
        <w:rPr>
          <w:rFonts w:eastAsiaTheme="majorEastAsia"/>
          <w:b/>
          <w:i/>
          <w:color w:val="0000FF"/>
          <w:sz w:val="22"/>
        </w:rPr>
        <w:t xml:space="preserve">Mastron) </w:t>
      </w:r>
    </w:p>
    <w:p w14:paraId="6E9B1D49" w14:textId="1405AEF7" w:rsidR="00133F8B" w:rsidRPr="00D079E5" w:rsidRDefault="00133F8B" w:rsidP="00133F8B">
      <w:pPr>
        <w:rPr>
          <w:rFonts w:eastAsiaTheme="majorEastAsia"/>
          <w:sz w:val="22"/>
        </w:rPr>
      </w:pPr>
      <w:r w:rsidRPr="00D079E5">
        <w:rPr>
          <w:rFonts w:eastAsiaTheme="majorEastAsia"/>
          <w:sz w:val="22"/>
        </w:rPr>
        <w:t>- If one tenant has made improvements which have increased the selling value of the property, the other tenant cannot take the advantage of increased price w/o submitting to an allowance for improvements(</w:t>
      </w:r>
      <w:r w:rsidRPr="00D079E5">
        <w:rPr>
          <w:rFonts w:eastAsiaTheme="majorEastAsia"/>
          <w:b/>
          <w:i/>
          <w:color w:val="0000FF"/>
          <w:sz w:val="22"/>
        </w:rPr>
        <w:t>Mastron)</w:t>
      </w:r>
    </w:p>
    <w:p w14:paraId="3912536E" w14:textId="3915E9C3" w:rsidR="00133F8B" w:rsidRPr="00D079E5" w:rsidRDefault="00133F8B" w:rsidP="00133F8B">
      <w:pPr>
        <w:rPr>
          <w:rFonts w:eastAsiaTheme="majorEastAsia"/>
          <w:sz w:val="22"/>
        </w:rPr>
      </w:pPr>
    </w:p>
    <w:p w14:paraId="7D817572" w14:textId="55E5552E" w:rsidR="00133F8B" w:rsidRPr="00D079E5" w:rsidRDefault="00133F8B" w:rsidP="00133F8B">
      <w:pPr>
        <w:pStyle w:val="Heading3"/>
        <w:rPr>
          <w:rFonts w:eastAsiaTheme="majorEastAsia"/>
          <w:sz w:val="22"/>
        </w:rPr>
      </w:pPr>
      <w:bookmarkStart w:id="109" w:name="_Toc322633124"/>
      <w:r w:rsidRPr="00D079E5">
        <w:rPr>
          <w:rFonts w:eastAsiaTheme="majorEastAsia"/>
          <w:sz w:val="22"/>
        </w:rPr>
        <w:t>Termination of Co-Ownership</w:t>
      </w:r>
      <w:bookmarkEnd w:id="109"/>
    </w:p>
    <w:p w14:paraId="01D9D02A" w14:textId="77777777" w:rsidR="00133F8B" w:rsidRPr="00D079E5" w:rsidRDefault="00133F8B" w:rsidP="00133F8B">
      <w:pPr>
        <w:rPr>
          <w:rFonts w:eastAsiaTheme="majorEastAsia"/>
          <w:sz w:val="22"/>
          <w:lang w:val="en-CA"/>
        </w:rPr>
      </w:pPr>
      <w:r w:rsidRPr="00D079E5">
        <w:rPr>
          <w:rFonts w:eastAsiaTheme="majorEastAsia"/>
          <w:b/>
          <w:sz w:val="22"/>
          <w:lang w:val="en-CA"/>
        </w:rPr>
        <w:t>Destruction of one of the unities</w:t>
      </w:r>
    </w:p>
    <w:p w14:paraId="1C1380F3" w14:textId="77777777" w:rsidR="00133F8B" w:rsidRPr="00D079E5" w:rsidRDefault="00133F8B" w:rsidP="00486C44">
      <w:pPr>
        <w:numPr>
          <w:ilvl w:val="1"/>
          <w:numId w:val="188"/>
        </w:numPr>
        <w:rPr>
          <w:rFonts w:eastAsiaTheme="majorEastAsia"/>
          <w:sz w:val="22"/>
          <w:lang w:val="en-CA"/>
        </w:rPr>
      </w:pPr>
      <w:r w:rsidRPr="00D079E5">
        <w:rPr>
          <w:rFonts w:eastAsiaTheme="majorEastAsia"/>
          <w:sz w:val="22"/>
          <w:lang w:val="en-CA"/>
        </w:rPr>
        <w:t>With or without consent – unilateral alienation will do the trick</w:t>
      </w:r>
    </w:p>
    <w:p w14:paraId="3346ABC5" w14:textId="0DB5DBC6" w:rsidR="00133F8B" w:rsidRPr="00D079E5" w:rsidRDefault="00133F8B" w:rsidP="00486C44">
      <w:pPr>
        <w:numPr>
          <w:ilvl w:val="1"/>
          <w:numId w:val="188"/>
        </w:numPr>
        <w:rPr>
          <w:rFonts w:eastAsiaTheme="majorEastAsia"/>
          <w:sz w:val="22"/>
          <w:lang w:val="en-CA"/>
        </w:rPr>
      </w:pPr>
      <w:r w:rsidRPr="00D079E5">
        <w:rPr>
          <w:rFonts w:eastAsiaTheme="majorEastAsia"/>
          <w:sz w:val="22"/>
          <w:lang w:val="en-CA"/>
        </w:rPr>
        <w:t xml:space="preserve">Simple declaration is not enough – something needs to be transferred: </w:t>
      </w:r>
      <w:r w:rsidRPr="00D079E5">
        <w:rPr>
          <w:rFonts w:eastAsiaTheme="majorEastAsia"/>
          <w:b/>
          <w:i/>
          <w:color w:val="0000FF"/>
          <w:sz w:val="22"/>
          <w:lang w:val="en-CA"/>
        </w:rPr>
        <w:t>Sorenson</w:t>
      </w:r>
    </w:p>
    <w:p w14:paraId="3938659B" w14:textId="2FA856BB" w:rsidR="00133F8B" w:rsidRPr="00D079E5" w:rsidRDefault="00133F8B" w:rsidP="00486C44">
      <w:pPr>
        <w:numPr>
          <w:ilvl w:val="1"/>
          <w:numId w:val="188"/>
        </w:numPr>
        <w:rPr>
          <w:rFonts w:eastAsiaTheme="majorEastAsia"/>
          <w:sz w:val="22"/>
          <w:lang w:val="en-CA"/>
        </w:rPr>
      </w:pPr>
      <w:r w:rsidRPr="00D079E5">
        <w:rPr>
          <w:rFonts w:eastAsiaTheme="majorEastAsia"/>
          <w:sz w:val="22"/>
          <w:lang w:val="en-CA"/>
        </w:rPr>
        <w:t xml:space="preserve">Severance cannot be done in a will – the </w:t>
      </w:r>
      <w:r w:rsidRPr="00D079E5">
        <w:rPr>
          <w:rFonts w:eastAsiaTheme="majorEastAsia"/>
          <w:i/>
          <w:sz w:val="22"/>
          <w:lang w:val="en-CA"/>
        </w:rPr>
        <w:t>jus accrescendi</w:t>
      </w:r>
      <w:r w:rsidRPr="00D079E5">
        <w:rPr>
          <w:rFonts w:eastAsiaTheme="majorEastAsia"/>
          <w:sz w:val="22"/>
          <w:lang w:val="en-CA"/>
        </w:rPr>
        <w:t xml:space="preserve"> is </w:t>
      </w:r>
      <w:r w:rsidRPr="00D079E5">
        <w:rPr>
          <w:rFonts w:eastAsiaTheme="majorEastAsia"/>
          <w:sz w:val="22"/>
          <w:u w:val="single"/>
          <w:lang w:val="en-CA"/>
        </w:rPr>
        <w:t>immediate upon death</w:t>
      </w:r>
      <w:r w:rsidRPr="00D079E5">
        <w:rPr>
          <w:rFonts w:eastAsiaTheme="majorEastAsia"/>
          <w:sz w:val="22"/>
          <w:lang w:val="en-CA"/>
        </w:rPr>
        <w:t xml:space="preserve">: </w:t>
      </w:r>
      <w:r w:rsidRPr="00D079E5">
        <w:rPr>
          <w:rFonts w:eastAsiaTheme="majorEastAsia"/>
          <w:b/>
          <w:i/>
          <w:color w:val="0000FF"/>
          <w:sz w:val="22"/>
          <w:lang w:val="en-CA"/>
        </w:rPr>
        <w:t>Sorenson</w:t>
      </w:r>
    </w:p>
    <w:p w14:paraId="439EB843" w14:textId="77777777" w:rsidR="00133F8B" w:rsidRPr="00D079E5" w:rsidRDefault="00133F8B" w:rsidP="00486C44">
      <w:pPr>
        <w:numPr>
          <w:ilvl w:val="0"/>
          <w:numId w:val="188"/>
        </w:numPr>
        <w:rPr>
          <w:rFonts w:eastAsiaTheme="majorEastAsia"/>
          <w:sz w:val="22"/>
          <w:lang w:val="en-CA"/>
        </w:rPr>
      </w:pPr>
      <w:r w:rsidRPr="00D079E5">
        <w:rPr>
          <w:rFonts w:eastAsiaTheme="majorEastAsia"/>
          <w:sz w:val="22"/>
          <w:lang w:val="en-CA"/>
        </w:rPr>
        <w:t>Bankruptcy of one of the joint tenants</w:t>
      </w:r>
    </w:p>
    <w:p w14:paraId="3B0FAAB9" w14:textId="7630F403" w:rsidR="00133F8B" w:rsidRPr="00D079E5" w:rsidRDefault="00133F8B" w:rsidP="00486C44">
      <w:pPr>
        <w:numPr>
          <w:ilvl w:val="0"/>
          <w:numId w:val="188"/>
        </w:numPr>
        <w:rPr>
          <w:rFonts w:eastAsiaTheme="majorEastAsia"/>
          <w:sz w:val="22"/>
          <w:lang w:val="en-CA"/>
        </w:rPr>
      </w:pPr>
      <w:r w:rsidRPr="00D079E5">
        <w:rPr>
          <w:rFonts w:eastAsiaTheme="majorEastAsia"/>
          <w:sz w:val="22"/>
          <w:lang w:val="en-CA"/>
        </w:rPr>
        <w:t xml:space="preserve">Order of partition and sale – court order issued under the </w:t>
      </w:r>
      <w:r w:rsidRPr="00D079E5">
        <w:rPr>
          <w:rFonts w:eastAsiaTheme="majorEastAsia"/>
          <w:b/>
          <w:i/>
          <w:color w:val="FF0000"/>
          <w:sz w:val="22"/>
          <w:lang w:val="en-CA"/>
        </w:rPr>
        <w:t>Partition of</w:t>
      </w:r>
      <w:r w:rsidRPr="00D079E5">
        <w:rPr>
          <w:rFonts w:eastAsiaTheme="majorEastAsia"/>
          <w:color w:val="FF0000"/>
          <w:sz w:val="22"/>
          <w:lang w:val="en-CA"/>
        </w:rPr>
        <w:t xml:space="preserve"> </w:t>
      </w:r>
      <w:r w:rsidRPr="00D079E5">
        <w:rPr>
          <w:rFonts w:eastAsiaTheme="majorEastAsia"/>
          <w:b/>
          <w:i/>
          <w:color w:val="FF0000"/>
          <w:sz w:val="22"/>
          <w:lang w:val="en-CA"/>
        </w:rPr>
        <w:t>Property Act</w:t>
      </w:r>
      <w:r w:rsidRPr="00D079E5">
        <w:rPr>
          <w:rFonts w:eastAsiaTheme="majorEastAsia"/>
          <w:sz w:val="22"/>
          <w:lang w:val="en-CA"/>
        </w:rPr>
        <w:t xml:space="preserve">: 1 owner wants to sell and can't get consent of the other – </w:t>
      </w:r>
      <w:r w:rsidRPr="00D079E5">
        <w:rPr>
          <w:rFonts w:eastAsiaTheme="majorEastAsia"/>
          <w:i/>
          <w:sz w:val="22"/>
          <w:lang w:val="en-CA"/>
        </w:rPr>
        <w:t>prima facie</w:t>
      </w:r>
      <w:r w:rsidR="002A76CD" w:rsidRPr="00D079E5">
        <w:rPr>
          <w:rFonts w:eastAsiaTheme="majorEastAsia"/>
          <w:sz w:val="22"/>
          <w:lang w:val="en-CA"/>
        </w:rPr>
        <w:t xml:space="preserve"> right of the JT</w:t>
      </w:r>
      <w:r w:rsidRPr="00D079E5">
        <w:rPr>
          <w:rFonts w:eastAsiaTheme="majorEastAsia"/>
          <w:sz w:val="22"/>
          <w:lang w:val="en-CA"/>
        </w:rPr>
        <w:t xml:space="preserve"> to get a partition for sale – the Court will compel unless it would be unjust to do so one co-owner wants exclusive possession</w:t>
      </w:r>
    </w:p>
    <w:p w14:paraId="63154084" w14:textId="67535003" w:rsidR="00133F8B" w:rsidRPr="00D079E5" w:rsidRDefault="00133F8B" w:rsidP="00133F8B">
      <w:pPr>
        <w:rPr>
          <w:rFonts w:eastAsiaTheme="majorEastAsia"/>
          <w:sz w:val="22"/>
          <w:lang w:val="en-CA"/>
        </w:rPr>
      </w:pPr>
      <w:r w:rsidRPr="00D079E5">
        <w:rPr>
          <w:rFonts w:eastAsiaTheme="majorEastAsia"/>
          <w:b/>
          <w:color w:val="FF0000"/>
          <w:sz w:val="22"/>
          <w:lang w:val="en-CA"/>
        </w:rPr>
        <w:t xml:space="preserve">S20 </w:t>
      </w:r>
      <w:r w:rsidRPr="00D079E5">
        <w:rPr>
          <w:rFonts w:eastAsiaTheme="majorEastAsia"/>
          <w:b/>
          <w:i/>
          <w:color w:val="FF0000"/>
          <w:sz w:val="22"/>
          <w:lang w:val="en-CA"/>
        </w:rPr>
        <w:t>LTA</w:t>
      </w:r>
      <w:r w:rsidRPr="00D079E5">
        <w:rPr>
          <w:rFonts w:eastAsiaTheme="majorEastAsia"/>
          <w:sz w:val="22"/>
          <w:lang w:val="en-CA"/>
        </w:rPr>
        <w:t xml:space="preserve"> – “except as against the person making it” – when a person transfers t</w:t>
      </w:r>
      <w:r w:rsidR="002A76CD" w:rsidRPr="00D079E5">
        <w:rPr>
          <w:rFonts w:eastAsiaTheme="majorEastAsia"/>
          <w:sz w:val="22"/>
          <w:lang w:val="en-CA"/>
        </w:rPr>
        <w:t>heir interest in a jJT</w:t>
      </w:r>
      <w:r w:rsidRPr="00D079E5">
        <w:rPr>
          <w:rFonts w:eastAsiaTheme="majorEastAsia"/>
          <w:sz w:val="22"/>
          <w:lang w:val="en-CA"/>
        </w:rPr>
        <w:t xml:space="preserve">, their portion is divested &amp; vests in the transferee. </w:t>
      </w:r>
      <w:r w:rsidRPr="00D079E5">
        <w:rPr>
          <w:rFonts w:eastAsiaTheme="majorEastAsia"/>
          <w:b/>
          <w:sz w:val="22"/>
          <w:lang w:val="en-CA"/>
        </w:rPr>
        <w:t>The deed is immediately operative as between the two of them</w:t>
      </w:r>
      <w:r w:rsidRPr="00D079E5">
        <w:rPr>
          <w:rFonts w:eastAsiaTheme="majorEastAsia"/>
          <w:sz w:val="22"/>
          <w:lang w:val="en-CA"/>
        </w:rPr>
        <w:t xml:space="preserve">. Even if the deed is unregistered, the result is alienation of title that </w:t>
      </w:r>
      <w:r w:rsidRPr="00D079E5">
        <w:rPr>
          <w:rFonts w:eastAsiaTheme="majorEastAsia"/>
          <w:sz w:val="22"/>
          <w:u w:val="single"/>
          <w:lang w:val="en-CA"/>
        </w:rPr>
        <w:t>destroys the unity of title</w:t>
      </w:r>
      <w:r w:rsidRPr="00D079E5">
        <w:rPr>
          <w:rFonts w:eastAsiaTheme="majorEastAsia"/>
          <w:sz w:val="22"/>
          <w:lang w:val="en-CA"/>
        </w:rPr>
        <w:t xml:space="preserve"> – the right to survivorship is extinguished.</w:t>
      </w:r>
    </w:p>
    <w:p w14:paraId="023179C8" w14:textId="77777777" w:rsidR="002A76CD" w:rsidRPr="00D079E5" w:rsidRDefault="002A76CD" w:rsidP="00133F8B">
      <w:pPr>
        <w:rPr>
          <w:rFonts w:eastAsiaTheme="majorEastAsia"/>
          <w:sz w:val="22"/>
          <w:lang w:val="en-CA"/>
        </w:rPr>
      </w:pPr>
    </w:p>
    <w:p w14:paraId="3F199658" w14:textId="34945610" w:rsidR="002A76CD" w:rsidRPr="00D079E5" w:rsidRDefault="002A76CD" w:rsidP="00133F8B">
      <w:pPr>
        <w:rPr>
          <w:rFonts w:eastAsiaTheme="majorEastAsia"/>
          <w:b/>
          <w:i/>
          <w:color w:val="0000FF"/>
          <w:sz w:val="22"/>
          <w:lang w:val="en-CA"/>
        </w:rPr>
      </w:pPr>
      <w:r w:rsidRPr="00D079E5">
        <w:rPr>
          <w:rFonts w:eastAsiaTheme="majorEastAsia"/>
          <w:b/>
          <w:i/>
          <w:color w:val="0000FF"/>
          <w:sz w:val="22"/>
          <w:lang w:val="en-CA"/>
        </w:rPr>
        <w:t>Stonehouse v BC</w:t>
      </w:r>
    </w:p>
    <w:tbl>
      <w:tblPr>
        <w:tblStyle w:val="TableGrid"/>
        <w:tblW w:w="0" w:type="auto"/>
        <w:tblLook w:val="04A0" w:firstRow="1" w:lastRow="0" w:firstColumn="1" w:lastColumn="0" w:noHBand="0" w:noVBand="1"/>
      </w:tblPr>
      <w:tblGrid>
        <w:gridCol w:w="1526"/>
        <w:gridCol w:w="9229"/>
      </w:tblGrid>
      <w:tr w:rsidR="002A76CD" w:rsidRPr="00D079E5" w14:paraId="36CF2AD5" w14:textId="77777777" w:rsidTr="002A76CD">
        <w:tc>
          <w:tcPr>
            <w:tcW w:w="1526" w:type="dxa"/>
          </w:tcPr>
          <w:p w14:paraId="4590F757" w14:textId="392374D3" w:rsidR="002A76CD" w:rsidRPr="00D079E5" w:rsidRDefault="002A76CD" w:rsidP="00133F8B">
            <w:pPr>
              <w:rPr>
                <w:rFonts w:eastAsiaTheme="majorEastAsia"/>
                <w:sz w:val="22"/>
                <w:lang w:val="en-CA"/>
              </w:rPr>
            </w:pPr>
            <w:r w:rsidRPr="00D079E5">
              <w:rPr>
                <w:rFonts w:eastAsiaTheme="majorEastAsia"/>
                <w:b/>
                <w:sz w:val="22"/>
                <w:lang w:val="en-CA"/>
              </w:rPr>
              <w:t>FACTS</w:t>
            </w:r>
          </w:p>
        </w:tc>
        <w:tc>
          <w:tcPr>
            <w:tcW w:w="9229" w:type="dxa"/>
          </w:tcPr>
          <w:p w14:paraId="656D8D36" w14:textId="6467108E" w:rsidR="002A76CD" w:rsidRPr="00D079E5" w:rsidRDefault="002A76CD" w:rsidP="002A76CD">
            <w:pPr>
              <w:rPr>
                <w:rFonts w:eastAsiaTheme="majorEastAsia"/>
                <w:sz w:val="22"/>
                <w:lang w:val="en-CA"/>
              </w:rPr>
            </w:pPr>
            <w:r w:rsidRPr="00D079E5">
              <w:rPr>
                <w:rFonts w:eastAsiaTheme="majorEastAsia"/>
                <w:sz w:val="22"/>
                <w:lang w:val="en-CA"/>
              </w:rPr>
              <w:t xml:space="preserve">-Wife transferred interest in JT to the daughter (w/out knowledge of the husband), who only registered it after the death of mother. </w:t>
            </w:r>
          </w:p>
        </w:tc>
      </w:tr>
      <w:tr w:rsidR="002A76CD" w:rsidRPr="00D079E5" w14:paraId="4C5108E6" w14:textId="77777777" w:rsidTr="002A76CD">
        <w:tc>
          <w:tcPr>
            <w:tcW w:w="1526" w:type="dxa"/>
          </w:tcPr>
          <w:p w14:paraId="44AAFB87" w14:textId="77777777" w:rsidR="002A76CD" w:rsidRPr="00D079E5" w:rsidRDefault="002A76CD" w:rsidP="00133F8B">
            <w:pPr>
              <w:rPr>
                <w:rFonts w:eastAsiaTheme="majorEastAsia"/>
                <w:sz w:val="22"/>
                <w:lang w:val="en-CA"/>
              </w:rPr>
            </w:pPr>
          </w:p>
        </w:tc>
        <w:tc>
          <w:tcPr>
            <w:tcW w:w="9229" w:type="dxa"/>
          </w:tcPr>
          <w:p w14:paraId="6E805530" w14:textId="3BAD4D80" w:rsidR="002A76CD" w:rsidRPr="00D079E5" w:rsidRDefault="002A76CD" w:rsidP="00133F8B">
            <w:pPr>
              <w:rPr>
                <w:rFonts w:eastAsiaTheme="majorEastAsia"/>
                <w:sz w:val="22"/>
                <w:lang w:val="en-CA"/>
              </w:rPr>
            </w:pPr>
            <w:r w:rsidRPr="00D079E5">
              <w:rPr>
                <w:rFonts w:eastAsiaTheme="majorEastAsia"/>
                <w:sz w:val="22"/>
                <w:lang w:val="en-CA"/>
              </w:rPr>
              <w:t>The transfer of an interest to a stranger to the JT itself destroys the unity of title w/out which a JT cannot exist at CL</w:t>
            </w:r>
          </w:p>
        </w:tc>
      </w:tr>
      <w:tr w:rsidR="002A76CD" w:rsidRPr="00D079E5" w14:paraId="79046855" w14:textId="77777777" w:rsidTr="002A76CD">
        <w:tc>
          <w:tcPr>
            <w:tcW w:w="1526" w:type="dxa"/>
          </w:tcPr>
          <w:p w14:paraId="5BCF4023" w14:textId="60F30A99" w:rsidR="002A76CD" w:rsidRPr="00D079E5" w:rsidRDefault="002A76CD" w:rsidP="00133F8B">
            <w:pPr>
              <w:rPr>
                <w:rFonts w:eastAsiaTheme="majorEastAsia"/>
                <w:sz w:val="22"/>
                <w:lang w:val="en-CA"/>
              </w:rPr>
            </w:pPr>
            <w:r w:rsidRPr="00D079E5">
              <w:rPr>
                <w:rFonts w:eastAsiaTheme="majorEastAsia"/>
                <w:b/>
                <w:sz w:val="22"/>
                <w:lang w:val="en-CA"/>
              </w:rPr>
              <w:t>HELD</w:t>
            </w:r>
          </w:p>
        </w:tc>
        <w:tc>
          <w:tcPr>
            <w:tcW w:w="9229" w:type="dxa"/>
          </w:tcPr>
          <w:p w14:paraId="38DC5DBA" w14:textId="3AF5DC84" w:rsidR="002A76CD" w:rsidRPr="00D079E5" w:rsidRDefault="002A76CD" w:rsidP="00133F8B">
            <w:pPr>
              <w:rPr>
                <w:rFonts w:eastAsiaTheme="majorEastAsia"/>
                <w:sz w:val="22"/>
                <w:lang w:val="en-CA"/>
              </w:rPr>
            </w:pPr>
            <w:r w:rsidRPr="00D079E5">
              <w:rPr>
                <w:rFonts w:eastAsiaTheme="majorEastAsia"/>
                <w:sz w:val="22"/>
                <w:lang w:val="en-CA"/>
              </w:rPr>
              <w:t xml:space="preserve">The transfer </w:t>
            </w:r>
            <w:r w:rsidRPr="00D079E5">
              <w:rPr>
                <w:rFonts w:eastAsiaTheme="majorEastAsia"/>
                <w:sz w:val="22"/>
                <w:u w:val="single"/>
                <w:lang w:val="en-CA"/>
              </w:rPr>
              <w:t>severed the joint tenancy</w:t>
            </w:r>
            <w:r w:rsidRPr="00D079E5">
              <w:rPr>
                <w:rFonts w:eastAsiaTheme="majorEastAsia"/>
                <w:sz w:val="22"/>
                <w:lang w:val="en-CA"/>
              </w:rPr>
              <w:t xml:space="preserve"> and therefore, the husband doesn’t get sole survivorship.</w:t>
            </w:r>
          </w:p>
        </w:tc>
      </w:tr>
    </w:tbl>
    <w:p w14:paraId="5D4D60C1" w14:textId="77777777" w:rsidR="002A76CD" w:rsidRPr="00D079E5" w:rsidRDefault="002A76CD" w:rsidP="00133F8B">
      <w:pPr>
        <w:rPr>
          <w:rFonts w:eastAsiaTheme="majorEastAsia"/>
          <w:sz w:val="22"/>
          <w:lang w:val="en-CA"/>
        </w:rPr>
      </w:pPr>
    </w:p>
    <w:p w14:paraId="0283041E" w14:textId="2C44B9D8" w:rsidR="002A76CD" w:rsidRPr="00D079E5" w:rsidRDefault="002A76CD" w:rsidP="00133F8B">
      <w:pPr>
        <w:rPr>
          <w:rFonts w:eastAsiaTheme="majorEastAsia"/>
          <w:b/>
          <w:i/>
          <w:color w:val="0000FF"/>
          <w:sz w:val="22"/>
          <w:lang w:val="en-CA"/>
        </w:rPr>
      </w:pPr>
      <w:r w:rsidRPr="00D079E5">
        <w:rPr>
          <w:rFonts w:eastAsiaTheme="majorEastAsia"/>
          <w:b/>
          <w:i/>
          <w:color w:val="0000FF"/>
          <w:sz w:val="22"/>
          <w:lang w:val="en-CA"/>
        </w:rPr>
        <w:t xml:space="preserve">Sorensen Estate v Sorensen </w:t>
      </w:r>
    </w:p>
    <w:tbl>
      <w:tblPr>
        <w:tblStyle w:val="TableGrid"/>
        <w:tblW w:w="0" w:type="auto"/>
        <w:tblLook w:val="04A0" w:firstRow="1" w:lastRow="0" w:firstColumn="1" w:lastColumn="0" w:noHBand="0" w:noVBand="1"/>
      </w:tblPr>
      <w:tblGrid>
        <w:gridCol w:w="1322"/>
        <w:gridCol w:w="9433"/>
      </w:tblGrid>
      <w:tr w:rsidR="002A76CD" w:rsidRPr="00D079E5" w14:paraId="35CB8B75" w14:textId="77777777" w:rsidTr="002A76CD">
        <w:tc>
          <w:tcPr>
            <w:tcW w:w="1101" w:type="dxa"/>
          </w:tcPr>
          <w:p w14:paraId="2FCACC40" w14:textId="5971A678" w:rsidR="002A76CD" w:rsidRPr="00D079E5" w:rsidRDefault="002A76CD" w:rsidP="00133F8B">
            <w:pPr>
              <w:rPr>
                <w:rFonts w:eastAsiaTheme="majorEastAsia"/>
                <w:sz w:val="22"/>
                <w:lang w:val="en-CA"/>
              </w:rPr>
            </w:pPr>
            <w:r w:rsidRPr="00D079E5">
              <w:rPr>
                <w:rFonts w:eastAsiaTheme="majorEastAsia"/>
                <w:b/>
                <w:sz w:val="22"/>
                <w:lang w:val="en-CA"/>
              </w:rPr>
              <w:t>FACTS</w:t>
            </w:r>
          </w:p>
        </w:tc>
        <w:tc>
          <w:tcPr>
            <w:tcW w:w="9654" w:type="dxa"/>
          </w:tcPr>
          <w:p w14:paraId="120A7231" w14:textId="1146E9F4" w:rsidR="002A76CD" w:rsidRPr="00D079E5" w:rsidRDefault="002A76CD" w:rsidP="002A76CD">
            <w:pPr>
              <w:rPr>
                <w:rFonts w:eastAsiaTheme="majorEastAsia"/>
                <w:sz w:val="22"/>
                <w:lang w:val="en-CA"/>
              </w:rPr>
            </w:pPr>
            <w:r w:rsidRPr="00D079E5">
              <w:rPr>
                <w:rFonts w:eastAsiaTheme="majorEastAsia"/>
                <w:sz w:val="22"/>
                <w:lang w:val="en-CA"/>
              </w:rPr>
              <w:t>the Wife tried multiple ways to move from a JT to a TIC so as to leave her son her estate when she died.</w:t>
            </w:r>
          </w:p>
        </w:tc>
      </w:tr>
      <w:tr w:rsidR="002A76CD" w:rsidRPr="00D079E5" w14:paraId="2487BA02" w14:textId="77777777" w:rsidTr="002A76CD">
        <w:tc>
          <w:tcPr>
            <w:tcW w:w="1101" w:type="dxa"/>
          </w:tcPr>
          <w:p w14:paraId="5CB1D02F" w14:textId="763BA94E" w:rsidR="002A76CD" w:rsidRPr="00D079E5" w:rsidRDefault="002A76CD" w:rsidP="00133F8B">
            <w:pPr>
              <w:rPr>
                <w:rFonts w:eastAsiaTheme="majorEastAsia"/>
                <w:sz w:val="22"/>
                <w:lang w:val="en-CA"/>
              </w:rPr>
            </w:pPr>
            <w:r w:rsidRPr="00D079E5">
              <w:rPr>
                <w:rFonts w:eastAsiaTheme="majorEastAsia"/>
                <w:b/>
                <w:sz w:val="22"/>
                <w:lang w:val="en-CA"/>
              </w:rPr>
              <w:t>RATIO</w:t>
            </w:r>
          </w:p>
        </w:tc>
        <w:tc>
          <w:tcPr>
            <w:tcW w:w="9654" w:type="dxa"/>
          </w:tcPr>
          <w:p w14:paraId="074EE76A" w14:textId="77777777" w:rsidR="002A76CD" w:rsidRPr="00D079E5" w:rsidRDefault="002A76CD" w:rsidP="00133F8B">
            <w:pPr>
              <w:rPr>
                <w:rFonts w:eastAsiaTheme="majorEastAsia"/>
                <w:b/>
                <w:sz w:val="22"/>
                <w:lang w:val="en-CA"/>
              </w:rPr>
            </w:pPr>
            <w:r w:rsidRPr="00D079E5">
              <w:rPr>
                <w:rFonts w:eastAsiaTheme="majorEastAsia"/>
                <w:b/>
                <w:sz w:val="22"/>
                <w:lang w:val="en-CA"/>
              </w:rPr>
              <w:t>the onus lies on those who wish to contend there has been a severance</w:t>
            </w:r>
          </w:p>
          <w:p w14:paraId="2C8C7C42" w14:textId="6F1C6E07" w:rsidR="002A76CD" w:rsidRPr="00D079E5" w:rsidRDefault="002A76CD" w:rsidP="00133F8B">
            <w:pPr>
              <w:rPr>
                <w:rFonts w:eastAsiaTheme="majorEastAsia"/>
                <w:sz w:val="22"/>
                <w:lang w:val="en-CA"/>
              </w:rPr>
            </w:pPr>
            <w:r w:rsidRPr="00D079E5">
              <w:rPr>
                <w:rFonts w:eastAsiaTheme="majorEastAsia"/>
                <w:sz w:val="22"/>
                <w:highlight w:val="yellow"/>
                <w:lang w:val="en-CA"/>
              </w:rPr>
              <w:t>A JT can be severed by a co-owner creating an equitable interest for which the co-owner is the trustee and another is the beneficiary.</w:t>
            </w:r>
          </w:p>
        </w:tc>
      </w:tr>
      <w:tr w:rsidR="002A76CD" w:rsidRPr="00D079E5" w14:paraId="0DDC59E7" w14:textId="77777777" w:rsidTr="002A76CD">
        <w:tc>
          <w:tcPr>
            <w:tcW w:w="1101" w:type="dxa"/>
          </w:tcPr>
          <w:p w14:paraId="05F7A3E4" w14:textId="30B5EE84" w:rsidR="002A76CD" w:rsidRPr="00D079E5" w:rsidRDefault="002A76CD" w:rsidP="00133F8B">
            <w:pPr>
              <w:rPr>
                <w:rFonts w:eastAsiaTheme="majorEastAsia"/>
                <w:sz w:val="22"/>
                <w:lang w:val="en-CA"/>
              </w:rPr>
            </w:pPr>
            <w:r w:rsidRPr="00D079E5">
              <w:rPr>
                <w:rFonts w:eastAsiaTheme="majorEastAsia"/>
                <w:b/>
                <w:sz w:val="22"/>
                <w:lang w:val="en-CA"/>
              </w:rPr>
              <w:t>REASONING</w:t>
            </w:r>
          </w:p>
        </w:tc>
        <w:tc>
          <w:tcPr>
            <w:tcW w:w="9654" w:type="dxa"/>
          </w:tcPr>
          <w:p w14:paraId="1DE8DA48" w14:textId="77777777" w:rsidR="002A76CD" w:rsidRPr="00D079E5" w:rsidRDefault="002A76CD" w:rsidP="002A76CD">
            <w:pPr>
              <w:jc w:val="left"/>
              <w:rPr>
                <w:rFonts w:eastAsiaTheme="majorEastAsia"/>
                <w:sz w:val="22"/>
                <w:lang w:val="en-CA"/>
              </w:rPr>
            </w:pPr>
            <w:r w:rsidRPr="00D079E5">
              <w:rPr>
                <w:rFonts w:eastAsiaTheme="majorEastAsia"/>
                <w:b/>
                <w:sz w:val="22"/>
                <w:lang w:val="en-CA"/>
              </w:rPr>
              <w:t xml:space="preserve">1. Was the </w:t>
            </w:r>
            <w:r w:rsidRPr="00D079E5">
              <w:rPr>
                <w:rFonts w:eastAsiaTheme="majorEastAsia"/>
                <w:b/>
                <w:sz w:val="22"/>
                <w:u w:val="single"/>
                <w:lang w:val="en-CA"/>
              </w:rPr>
              <w:t>original settlement agreement</w:t>
            </w:r>
            <w:r w:rsidRPr="00D079E5">
              <w:rPr>
                <w:rFonts w:eastAsiaTheme="majorEastAsia"/>
                <w:b/>
                <w:sz w:val="22"/>
                <w:lang w:val="en-CA"/>
              </w:rPr>
              <w:t xml:space="preserve"> a severance?</w:t>
            </w:r>
            <w:r w:rsidRPr="00D079E5">
              <w:rPr>
                <w:rFonts w:eastAsiaTheme="majorEastAsia"/>
                <w:sz w:val="22"/>
                <w:lang w:val="en-CA"/>
              </w:rPr>
              <w:t xml:space="preserve"> </w:t>
            </w:r>
            <w:r w:rsidRPr="00D079E5">
              <w:rPr>
                <w:rFonts w:eastAsiaTheme="majorEastAsia"/>
                <w:color w:val="008000"/>
                <w:sz w:val="22"/>
                <w:lang w:val="en-CA"/>
              </w:rPr>
              <w:t>No. The wife’s further conduct clearly indicates she didn’t find the interest severed.</w:t>
            </w:r>
          </w:p>
          <w:p w14:paraId="090ABB40" w14:textId="20A0E446" w:rsidR="002A76CD" w:rsidRPr="00D079E5" w:rsidRDefault="002A76CD" w:rsidP="002A76CD">
            <w:pPr>
              <w:jc w:val="left"/>
              <w:rPr>
                <w:rFonts w:eastAsiaTheme="majorEastAsia"/>
                <w:sz w:val="22"/>
                <w:lang w:val="en-CA"/>
              </w:rPr>
            </w:pPr>
            <w:r w:rsidRPr="00D079E5">
              <w:rPr>
                <w:rFonts w:eastAsiaTheme="majorEastAsia"/>
                <w:sz w:val="22"/>
                <w:lang w:val="en-CA"/>
              </w:rPr>
              <w:t xml:space="preserve">2. </w:t>
            </w:r>
            <w:r w:rsidRPr="00D079E5">
              <w:rPr>
                <w:rFonts w:eastAsiaTheme="majorEastAsia"/>
                <w:b/>
                <w:sz w:val="22"/>
                <w:u w:val="single"/>
                <w:lang w:val="en-CA"/>
              </w:rPr>
              <w:t>Lease-granting severs?</w:t>
            </w:r>
            <w:r w:rsidRPr="00D079E5">
              <w:rPr>
                <w:rFonts w:eastAsiaTheme="majorEastAsia"/>
                <w:sz w:val="22"/>
                <w:lang w:val="en-CA"/>
              </w:rPr>
              <w:t xml:space="preserve"> The reversionary interest still goes back to the JTs – the lease didn’t interfere w/the chief characteristics of a JT of survivorship. </w:t>
            </w:r>
          </w:p>
          <w:p w14:paraId="7BBE3779" w14:textId="4A0EF7CD" w:rsidR="002A76CD" w:rsidRPr="00D079E5" w:rsidRDefault="002A76CD" w:rsidP="002A76CD">
            <w:pPr>
              <w:jc w:val="left"/>
              <w:rPr>
                <w:rFonts w:eastAsiaTheme="majorEastAsia"/>
                <w:sz w:val="22"/>
                <w:lang w:val="en-CA"/>
              </w:rPr>
            </w:pPr>
            <w:r w:rsidRPr="00D079E5">
              <w:rPr>
                <w:rFonts w:eastAsiaTheme="majorEastAsia"/>
                <w:b/>
                <w:sz w:val="22"/>
                <w:lang w:val="en-CA"/>
              </w:rPr>
              <w:t xml:space="preserve">3. </w:t>
            </w:r>
            <w:r w:rsidRPr="00D079E5">
              <w:rPr>
                <w:rFonts w:eastAsiaTheme="majorEastAsia"/>
                <w:b/>
                <w:sz w:val="22"/>
                <w:u w:val="single"/>
                <w:lang w:val="en-CA"/>
              </w:rPr>
              <w:t>Mortgage?</w:t>
            </w:r>
            <w:r w:rsidRPr="00D079E5">
              <w:rPr>
                <w:rFonts w:eastAsiaTheme="majorEastAsia"/>
                <w:sz w:val="22"/>
                <w:lang w:val="en-CA"/>
              </w:rPr>
              <w:t xml:space="preserve"> The $100 payable by the husband for the maintenance of the son “charged by way of security against the interest of the husband in the matrimonial home.” </w:t>
            </w:r>
            <w:r w:rsidRPr="00D079E5">
              <w:rPr>
                <w:rFonts w:eastAsiaTheme="majorEastAsia"/>
                <w:color w:val="008000"/>
                <w:sz w:val="22"/>
                <w:lang w:val="en-CA"/>
              </w:rPr>
              <w:t>The charge didn’t affect the JT survivorship b/c on the death of either one, the security wouldn’t continue as a charge.</w:t>
            </w:r>
            <w:r w:rsidRPr="00D079E5">
              <w:rPr>
                <w:rFonts w:eastAsiaTheme="majorEastAsia"/>
                <w:sz w:val="22"/>
                <w:lang w:val="en-CA"/>
              </w:rPr>
              <w:t xml:space="preserve"> </w:t>
            </w:r>
          </w:p>
          <w:p w14:paraId="4B632A1F" w14:textId="77777777" w:rsidR="002A76CD" w:rsidRPr="00D079E5" w:rsidRDefault="002A76CD" w:rsidP="002A76CD">
            <w:pPr>
              <w:jc w:val="left"/>
              <w:rPr>
                <w:rFonts w:eastAsiaTheme="majorEastAsia"/>
                <w:sz w:val="22"/>
                <w:lang w:val="en-CA"/>
              </w:rPr>
            </w:pPr>
            <w:r w:rsidRPr="00D079E5">
              <w:rPr>
                <w:rFonts w:eastAsiaTheme="majorEastAsia"/>
                <w:sz w:val="22"/>
                <w:lang w:val="en-CA"/>
              </w:rPr>
              <w:t xml:space="preserve">4. </w:t>
            </w:r>
            <w:r w:rsidRPr="00D079E5">
              <w:rPr>
                <w:rFonts w:eastAsiaTheme="majorEastAsia"/>
                <w:b/>
                <w:sz w:val="22"/>
                <w:u w:val="single"/>
                <w:lang w:val="en-CA"/>
              </w:rPr>
              <w:t>Issuance of partition</w:t>
            </w:r>
            <w:r w:rsidRPr="00D079E5">
              <w:rPr>
                <w:rFonts w:eastAsiaTheme="majorEastAsia"/>
                <w:sz w:val="22"/>
                <w:lang w:val="en-CA"/>
              </w:rPr>
              <w:t xml:space="preserve"> (declaration) doesn’t sever a joint tenancy.</w:t>
            </w:r>
          </w:p>
          <w:p w14:paraId="3653C932" w14:textId="77777777" w:rsidR="002A76CD" w:rsidRPr="00D079E5" w:rsidRDefault="002A76CD" w:rsidP="002A76CD">
            <w:pPr>
              <w:jc w:val="left"/>
              <w:rPr>
                <w:rFonts w:eastAsiaTheme="majorEastAsia"/>
                <w:sz w:val="22"/>
                <w:lang w:val="en-CA"/>
              </w:rPr>
            </w:pPr>
            <w:r w:rsidRPr="00D079E5">
              <w:rPr>
                <w:rFonts w:eastAsiaTheme="majorEastAsia"/>
                <w:b/>
                <w:sz w:val="22"/>
                <w:lang w:val="en-CA"/>
              </w:rPr>
              <w:t xml:space="preserve">5. </w:t>
            </w:r>
            <w:r w:rsidRPr="00D079E5">
              <w:rPr>
                <w:rFonts w:eastAsiaTheme="majorEastAsia"/>
                <w:b/>
                <w:sz w:val="22"/>
                <w:u w:val="single"/>
                <w:lang w:val="en-CA"/>
              </w:rPr>
              <w:t>Trust deed and transfer</w:t>
            </w:r>
            <w:r w:rsidRPr="00D079E5">
              <w:rPr>
                <w:rFonts w:eastAsiaTheme="majorEastAsia"/>
                <w:b/>
                <w:sz w:val="22"/>
                <w:lang w:val="en-CA"/>
              </w:rPr>
              <w:t>:</w:t>
            </w:r>
            <w:r w:rsidRPr="00D079E5">
              <w:rPr>
                <w:rFonts w:eastAsiaTheme="majorEastAsia"/>
                <w:sz w:val="22"/>
                <w:lang w:val="en-CA"/>
              </w:rPr>
              <w:t xml:space="preserve"> </w:t>
            </w:r>
            <w:r w:rsidRPr="00D079E5">
              <w:rPr>
                <w:rFonts w:eastAsiaTheme="majorEastAsia"/>
                <w:color w:val="008000"/>
                <w:sz w:val="22"/>
                <w:lang w:val="en-CA"/>
              </w:rPr>
              <w:t>the trust deed was a declaration not made evident to the husband so there was no effect of severance.</w:t>
            </w:r>
          </w:p>
          <w:p w14:paraId="475A4626" w14:textId="6B2439B5" w:rsidR="002A76CD" w:rsidRPr="00D079E5" w:rsidRDefault="002A76CD" w:rsidP="00486C44">
            <w:pPr>
              <w:numPr>
                <w:ilvl w:val="0"/>
                <w:numId w:val="189"/>
              </w:numPr>
              <w:jc w:val="left"/>
              <w:rPr>
                <w:rFonts w:eastAsiaTheme="majorEastAsia"/>
                <w:color w:val="008000"/>
                <w:sz w:val="22"/>
                <w:lang w:val="en-CA"/>
              </w:rPr>
            </w:pPr>
            <w:r w:rsidRPr="00D079E5">
              <w:rPr>
                <w:rFonts w:eastAsiaTheme="majorEastAsia"/>
                <w:color w:val="008000"/>
                <w:sz w:val="22"/>
                <w:lang w:val="en-CA"/>
              </w:rPr>
              <w:t>Execution of transfers would not be enough because the solicitor was the wife’s – no effective delivery so the gift was not complete – not effective to pass upon death after the JT was crystallized – the right of survivorship is preferred to the last will</w:t>
            </w:r>
          </w:p>
          <w:p w14:paraId="0857080C" w14:textId="5D39FF65" w:rsidR="002A76CD" w:rsidRPr="00D079E5" w:rsidRDefault="002A76CD" w:rsidP="00486C44">
            <w:pPr>
              <w:numPr>
                <w:ilvl w:val="0"/>
                <w:numId w:val="189"/>
              </w:numPr>
              <w:jc w:val="left"/>
              <w:rPr>
                <w:rFonts w:eastAsiaTheme="majorEastAsia"/>
                <w:color w:val="008000"/>
                <w:sz w:val="22"/>
                <w:lang w:val="en-CA"/>
              </w:rPr>
            </w:pPr>
            <w:r w:rsidRPr="00D079E5">
              <w:rPr>
                <w:rFonts w:eastAsiaTheme="majorEastAsia"/>
                <w:color w:val="008000"/>
                <w:sz w:val="22"/>
                <w:lang w:val="en-CA"/>
              </w:rPr>
              <w:t>The executed trust deed is severance b/c “the presumption of advancement applied and the result was there as a valid gift of the beneficial interest in the properties to the son. The gift, although only of the equitable title, severs the joint tenancy”</w:t>
            </w:r>
          </w:p>
        </w:tc>
      </w:tr>
    </w:tbl>
    <w:p w14:paraId="2A01F5B4" w14:textId="77777777" w:rsidR="002A76CD" w:rsidRPr="00D079E5" w:rsidRDefault="002A76CD" w:rsidP="00133F8B">
      <w:pPr>
        <w:rPr>
          <w:rFonts w:eastAsiaTheme="majorEastAsia"/>
          <w:i/>
          <w:sz w:val="22"/>
          <w:lang w:val="en-CA"/>
        </w:rPr>
      </w:pPr>
    </w:p>
    <w:p w14:paraId="6A839B2F" w14:textId="4672D469" w:rsidR="00133F8B" w:rsidRPr="00D079E5" w:rsidRDefault="002A76CD" w:rsidP="002A76CD">
      <w:pPr>
        <w:pStyle w:val="Heading3"/>
        <w:rPr>
          <w:rFonts w:eastAsiaTheme="majorEastAsia"/>
          <w:sz w:val="22"/>
        </w:rPr>
      </w:pPr>
      <w:bookmarkStart w:id="110" w:name="_Toc322633125"/>
      <w:r w:rsidRPr="00D079E5">
        <w:rPr>
          <w:rFonts w:eastAsiaTheme="majorEastAsia"/>
          <w:sz w:val="22"/>
        </w:rPr>
        <w:t>Partition and Sale</w:t>
      </w:r>
      <w:bookmarkEnd w:id="110"/>
    </w:p>
    <w:p w14:paraId="6B3F61B8" w14:textId="77777777" w:rsidR="002A76CD" w:rsidRPr="00D079E5" w:rsidRDefault="002A76CD" w:rsidP="002A76CD">
      <w:pPr>
        <w:rPr>
          <w:rFonts w:eastAsiaTheme="majorEastAsia"/>
          <w:b/>
          <w:i/>
          <w:color w:val="FF0000"/>
          <w:sz w:val="22"/>
          <w:lang w:val="en-CA"/>
        </w:rPr>
      </w:pPr>
      <w:r w:rsidRPr="00D079E5">
        <w:rPr>
          <w:rFonts w:eastAsiaTheme="majorEastAsia"/>
          <w:b/>
          <w:i/>
          <w:color w:val="FF0000"/>
          <w:sz w:val="22"/>
          <w:lang w:val="en-CA"/>
        </w:rPr>
        <w:t>Partition of Property Act</w:t>
      </w:r>
    </w:p>
    <w:p w14:paraId="7994BA8A" w14:textId="77777777" w:rsidR="002A76CD" w:rsidRPr="00D079E5" w:rsidRDefault="002A76CD" w:rsidP="002A76CD">
      <w:pPr>
        <w:rPr>
          <w:rFonts w:eastAsiaTheme="majorEastAsia"/>
          <w:sz w:val="22"/>
          <w:lang w:val="en-CA"/>
        </w:rPr>
      </w:pPr>
      <w:r w:rsidRPr="00D079E5">
        <w:rPr>
          <w:rFonts w:eastAsiaTheme="majorEastAsia"/>
          <w:b/>
          <w:color w:val="FF0000"/>
          <w:sz w:val="22"/>
          <w:lang w:val="en-CA"/>
        </w:rPr>
        <w:t>S2</w:t>
      </w:r>
      <w:r w:rsidRPr="00D079E5">
        <w:rPr>
          <w:rFonts w:eastAsiaTheme="majorEastAsia"/>
          <w:b/>
          <w:sz w:val="22"/>
          <w:lang w:val="en-CA"/>
        </w:rPr>
        <w:t xml:space="preserve"> – Parties may be compelled to partition or sell land</w:t>
      </w:r>
    </w:p>
    <w:p w14:paraId="59C53326" w14:textId="0ECFE269" w:rsidR="002A76CD" w:rsidRPr="00D079E5" w:rsidRDefault="002A76CD" w:rsidP="002A76CD">
      <w:pPr>
        <w:ind w:firstLine="720"/>
        <w:rPr>
          <w:rFonts w:eastAsiaTheme="majorEastAsia"/>
          <w:sz w:val="22"/>
          <w:lang w:val="en-CA"/>
        </w:rPr>
      </w:pPr>
      <w:r w:rsidRPr="00D079E5">
        <w:rPr>
          <w:rFonts w:eastAsiaTheme="majorEastAsia"/>
          <w:color w:val="FF0000"/>
          <w:sz w:val="22"/>
          <w:lang w:val="en-CA"/>
        </w:rPr>
        <w:t>(1)</w:t>
      </w:r>
      <w:r w:rsidRPr="00D079E5">
        <w:rPr>
          <w:rFonts w:eastAsiaTheme="majorEastAsia"/>
          <w:sz w:val="22"/>
          <w:lang w:val="en-CA"/>
        </w:rPr>
        <w:t xml:space="preserve"> “</w:t>
      </w:r>
      <w:r w:rsidRPr="00D079E5">
        <w:rPr>
          <w:rFonts w:eastAsiaTheme="majorEastAsia"/>
          <w:sz w:val="22"/>
          <w:u w:val="single"/>
          <w:lang w:val="en-CA"/>
        </w:rPr>
        <w:t>may be compelled</w:t>
      </w:r>
      <w:r w:rsidRPr="00D079E5">
        <w:rPr>
          <w:rFonts w:eastAsiaTheme="majorEastAsia"/>
          <w:sz w:val="22"/>
          <w:lang w:val="en-CA"/>
        </w:rPr>
        <w:t xml:space="preserve"> to partition or sell the land, or a part of it as provided by this Act”</w:t>
      </w:r>
    </w:p>
    <w:p w14:paraId="7D480BBF" w14:textId="77777777" w:rsidR="002A76CD" w:rsidRPr="00D079E5" w:rsidRDefault="002A76CD" w:rsidP="002C6732">
      <w:pPr>
        <w:ind w:firstLine="720"/>
        <w:rPr>
          <w:rFonts w:eastAsiaTheme="majorEastAsia"/>
          <w:sz w:val="22"/>
          <w:lang w:val="en-CA"/>
        </w:rPr>
      </w:pPr>
      <w:r w:rsidRPr="00D079E5">
        <w:rPr>
          <w:rFonts w:eastAsiaTheme="majorEastAsia"/>
          <w:color w:val="FF0000"/>
          <w:sz w:val="22"/>
          <w:lang w:val="en-CA"/>
        </w:rPr>
        <w:t>(6)</w:t>
      </w:r>
      <w:r w:rsidRPr="00D079E5">
        <w:rPr>
          <w:rFonts w:eastAsiaTheme="majorEastAsia"/>
          <w:sz w:val="22"/>
          <w:lang w:val="en-CA"/>
        </w:rPr>
        <w:t xml:space="preserve"> </w:t>
      </w:r>
      <w:r w:rsidRPr="00D079E5">
        <w:rPr>
          <w:rFonts w:eastAsiaTheme="majorEastAsia"/>
          <w:b/>
          <w:sz w:val="22"/>
          <w:lang w:val="en-CA"/>
        </w:rPr>
        <w:t>Sale of property where the majority requests it</w:t>
      </w:r>
      <w:r w:rsidRPr="00D079E5">
        <w:rPr>
          <w:rFonts w:eastAsiaTheme="majorEastAsia"/>
          <w:sz w:val="22"/>
          <w:lang w:val="en-CA"/>
        </w:rPr>
        <w:t xml:space="preserve"> – to the extent of ½ or upwards in the property involved request the Court to direct a sale of the property and a distribution of the proceeds instead of a division of the property, the Court must, unless it sees good reason to the contrary, order a sale of the Property, and may give directions.</w:t>
      </w:r>
    </w:p>
    <w:p w14:paraId="4FF7A183" w14:textId="77777777" w:rsidR="002A76CD" w:rsidRPr="00D079E5" w:rsidRDefault="002A76CD" w:rsidP="002C6732">
      <w:pPr>
        <w:ind w:firstLine="720"/>
        <w:rPr>
          <w:rFonts w:eastAsiaTheme="majorEastAsia"/>
          <w:sz w:val="22"/>
          <w:lang w:val="en-CA"/>
        </w:rPr>
      </w:pPr>
      <w:r w:rsidRPr="00D079E5">
        <w:rPr>
          <w:rFonts w:eastAsiaTheme="majorEastAsia"/>
          <w:color w:val="FF0000"/>
          <w:sz w:val="22"/>
          <w:lang w:val="en-CA"/>
        </w:rPr>
        <w:t>(7)</w:t>
      </w:r>
      <w:r w:rsidRPr="00D079E5">
        <w:rPr>
          <w:rFonts w:eastAsiaTheme="majorEastAsia"/>
          <w:sz w:val="22"/>
          <w:lang w:val="en-CA"/>
        </w:rPr>
        <w:t xml:space="preserve"> – </w:t>
      </w:r>
      <w:r w:rsidRPr="00D079E5">
        <w:rPr>
          <w:rFonts w:eastAsiaTheme="majorEastAsia"/>
          <w:b/>
          <w:sz w:val="22"/>
          <w:lang w:val="en-CA"/>
        </w:rPr>
        <w:t>Sale in place of partition</w:t>
      </w:r>
      <w:r w:rsidRPr="00D079E5">
        <w:rPr>
          <w:rFonts w:eastAsiaTheme="majorEastAsia"/>
          <w:sz w:val="22"/>
          <w:lang w:val="en-CA"/>
        </w:rPr>
        <w:t xml:space="preserve"> – if the Court thinks it is more beneficial for the interested parties that a sale be ordered than a partition, then the Court may (a) on the request of any of the parties and despite the dissent or disability of any other interested party, order a sale of the property, and (b) give directions.</w:t>
      </w:r>
    </w:p>
    <w:p w14:paraId="69FBF3A2" w14:textId="77777777" w:rsidR="002A76CD" w:rsidRPr="00D079E5" w:rsidRDefault="002A76CD" w:rsidP="002C6732">
      <w:pPr>
        <w:ind w:firstLine="720"/>
        <w:rPr>
          <w:rFonts w:eastAsiaTheme="majorEastAsia"/>
          <w:sz w:val="22"/>
          <w:lang w:val="en-CA"/>
        </w:rPr>
      </w:pPr>
      <w:r w:rsidRPr="00D079E5">
        <w:rPr>
          <w:rFonts w:eastAsiaTheme="majorEastAsia"/>
          <w:color w:val="FF0000"/>
          <w:sz w:val="22"/>
          <w:lang w:val="en-CA"/>
        </w:rPr>
        <w:t>(8)(2)</w:t>
      </w:r>
      <w:r w:rsidRPr="00D079E5">
        <w:rPr>
          <w:rFonts w:eastAsiaTheme="majorEastAsia"/>
          <w:sz w:val="22"/>
          <w:lang w:val="en-CA"/>
        </w:rPr>
        <w:t xml:space="preserve"> – The Court may not make an order of a sale if the other parties interested in the property, or some of them, undertake to purchase the share of a party requesting a sale. (3) if the request is made, the Court may order a valuation of the share in the manner the Court thinks fit, and may give directions. </w:t>
      </w:r>
    </w:p>
    <w:p w14:paraId="33B26C3C" w14:textId="77777777" w:rsidR="002C6732" w:rsidRPr="00D079E5" w:rsidRDefault="002C6732" w:rsidP="002C6732">
      <w:pPr>
        <w:ind w:firstLine="720"/>
        <w:rPr>
          <w:rFonts w:eastAsiaTheme="majorEastAsia"/>
          <w:sz w:val="22"/>
          <w:lang w:val="en-CA"/>
        </w:rPr>
      </w:pPr>
    </w:p>
    <w:p w14:paraId="01BE6DEA" w14:textId="1338F841" w:rsidR="002A76CD" w:rsidRPr="00D079E5" w:rsidRDefault="002C6732" w:rsidP="002A76CD">
      <w:pPr>
        <w:rPr>
          <w:rFonts w:eastAsiaTheme="majorEastAsia"/>
          <w:b/>
          <w:i/>
          <w:color w:val="0000FF"/>
          <w:sz w:val="22"/>
          <w:lang w:val="en-CA"/>
        </w:rPr>
      </w:pPr>
      <w:bookmarkStart w:id="111" w:name="_Toc386097522"/>
      <w:r w:rsidRPr="00D079E5">
        <w:rPr>
          <w:rFonts w:eastAsiaTheme="majorEastAsia"/>
          <w:b/>
          <w:i/>
          <w:color w:val="0000FF"/>
          <w:sz w:val="22"/>
          <w:lang w:val="en-CA"/>
        </w:rPr>
        <w:t>Harmeling v H</w:t>
      </w:r>
      <w:r w:rsidR="002A76CD" w:rsidRPr="00D079E5">
        <w:rPr>
          <w:rFonts w:eastAsiaTheme="majorEastAsia"/>
          <w:b/>
          <w:i/>
          <w:color w:val="0000FF"/>
          <w:sz w:val="22"/>
          <w:lang w:val="en-CA"/>
        </w:rPr>
        <w:t>armeling</w:t>
      </w:r>
      <w:bookmarkEnd w:id="111"/>
    </w:p>
    <w:tbl>
      <w:tblPr>
        <w:tblStyle w:val="TableGrid"/>
        <w:tblW w:w="0" w:type="auto"/>
        <w:tblLook w:val="04A0" w:firstRow="1" w:lastRow="0" w:firstColumn="1" w:lastColumn="0" w:noHBand="0" w:noVBand="1"/>
      </w:tblPr>
      <w:tblGrid>
        <w:gridCol w:w="1101"/>
        <w:gridCol w:w="9654"/>
      </w:tblGrid>
      <w:tr w:rsidR="002C6732" w:rsidRPr="00D079E5" w14:paraId="22B09597" w14:textId="77777777" w:rsidTr="00B27536">
        <w:tc>
          <w:tcPr>
            <w:tcW w:w="1101" w:type="dxa"/>
          </w:tcPr>
          <w:p w14:paraId="662DBA44" w14:textId="201E94A8" w:rsidR="002C6732" w:rsidRPr="00D079E5" w:rsidRDefault="002C6732" w:rsidP="002A76CD">
            <w:pPr>
              <w:rPr>
                <w:rFonts w:eastAsiaTheme="majorEastAsia"/>
                <w:sz w:val="22"/>
                <w:lang w:val="en-CA"/>
              </w:rPr>
            </w:pPr>
            <w:r w:rsidRPr="00D079E5">
              <w:rPr>
                <w:rFonts w:eastAsiaTheme="majorEastAsia"/>
                <w:b/>
                <w:sz w:val="22"/>
                <w:lang w:val="en-CA"/>
              </w:rPr>
              <w:t>FACTS</w:t>
            </w:r>
          </w:p>
        </w:tc>
        <w:tc>
          <w:tcPr>
            <w:tcW w:w="9654" w:type="dxa"/>
          </w:tcPr>
          <w:p w14:paraId="034FAD1B" w14:textId="2B3399B8" w:rsidR="002C6732" w:rsidRPr="00D079E5" w:rsidRDefault="002C6732" w:rsidP="002A76CD">
            <w:pPr>
              <w:rPr>
                <w:rFonts w:eastAsiaTheme="majorEastAsia"/>
                <w:color w:val="0000FF"/>
                <w:sz w:val="22"/>
                <w:lang w:val="en-CA"/>
              </w:rPr>
            </w:pPr>
            <w:r w:rsidRPr="00D079E5">
              <w:rPr>
                <w:rFonts w:eastAsiaTheme="majorEastAsia"/>
                <w:sz w:val="22"/>
                <w:lang w:val="en-CA"/>
              </w:rPr>
              <w:t>Both parties are pensioners with health issues. Mrs. H left to go live with another man and now requests the Court to partition/sell the house.</w:t>
            </w:r>
          </w:p>
        </w:tc>
      </w:tr>
      <w:tr w:rsidR="002C6732" w:rsidRPr="00D079E5" w14:paraId="777B6E05" w14:textId="77777777" w:rsidTr="00B27536">
        <w:tc>
          <w:tcPr>
            <w:tcW w:w="1101" w:type="dxa"/>
          </w:tcPr>
          <w:p w14:paraId="6B677ED9" w14:textId="1E44AF8B" w:rsidR="002C6732" w:rsidRPr="00D079E5" w:rsidRDefault="002C6732" w:rsidP="002A76CD">
            <w:pPr>
              <w:rPr>
                <w:rFonts w:eastAsiaTheme="majorEastAsia"/>
                <w:sz w:val="22"/>
                <w:lang w:val="en-CA"/>
              </w:rPr>
            </w:pPr>
            <w:r w:rsidRPr="00D079E5">
              <w:rPr>
                <w:rFonts w:eastAsiaTheme="majorEastAsia"/>
                <w:b/>
                <w:sz w:val="22"/>
                <w:lang w:val="en-CA"/>
              </w:rPr>
              <w:t>RATIO</w:t>
            </w:r>
          </w:p>
        </w:tc>
        <w:tc>
          <w:tcPr>
            <w:tcW w:w="9654" w:type="dxa"/>
          </w:tcPr>
          <w:p w14:paraId="7C7A3620" w14:textId="779CB3D6" w:rsidR="002C6732" w:rsidRPr="00D079E5" w:rsidRDefault="002C6732" w:rsidP="002A76CD">
            <w:pPr>
              <w:rPr>
                <w:rFonts w:eastAsiaTheme="majorEastAsia"/>
                <w:color w:val="0000FF"/>
                <w:sz w:val="22"/>
                <w:lang w:val="en-CA"/>
              </w:rPr>
            </w:pPr>
            <w:r w:rsidRPr="00D079E5">
              <w:rPr>
                <w:rFonts w:eastAsiaTheme="majorEastAsia"/>
                <w:sz w:val="22"/>
                <w:lang w:val="en-CA"/>
              </w:rPr>
              <w:t xml:space="preserve">the Court ought to accept, w/out qualification, the general statement that there is a </w:t>
            </w:r>
            <w:r w:rsidRPr="00D079E5">
              <w:rPr>
                <w:rFonts w:eastAsiaTheme="majorEastAsia"/>
                <w:i/>
                <w:sz w:val="22"/>
                <w:lang w:val="en-CA"/>
              </w:rPr>
              <w:t>prima facie</w:t>
            </w:r>
            <w:r w:rsidRPr="00D079E5">
              <w:rPr>
                <w:rFonts w:eastAsiaTheme="majorEastAsia"/>
                <w:sz w:val="22"/>
                <w:lang w:val="en-CA"/>
              </w:rPr>
              <w:t xml:space="preserve"> right of a JT to partition or sale and that the Court will compel such partition or sale </w:t>
            </w:r>
            <w:r w:rsidRPr="00D079E5">
              <w:rPr>
                <w:rFonts w:eastAsiaTheme="majorEastAsia"/>
                <w:sz w:val="22"/>
                <w:u w:val="single"/>
                <w:lang w:val="en-CA"/>
              </w:rPr>
              <w:t>unless justice requires that such an order not be made</w:t>
            </w:r>
            <w:r w:rsidRPr="00D079E5">
              <w:rPr>
                <w:rFonts w:eastAsiaTheme="majorEastAsia"/>
                <w:sz w:val="22"/>
                <w:lang w:val="en-CA"/>
              </w:rPr>
              <w:t>.</w:t>
            </w:r>
          </w:p>
        </w:tc>
      </w:tr>
      <w:tr w:rsidR="002C6732" w:rsidRPr="00D079E5" w14:paraId="66FAC1DB" w14:textId="77777777" w:rsidTr="00B27536">
        <w:tc>
          <w:tcPr>
            <w:tcW w:w="1101" w:type="dxa"/>
          </w:tcPr>
          <w:p w14:paraId="5538B485" w14:textId="70CD6464" w:rsidR="002C6732" w:rsidRPr="00D079E5" w:rsidRDefault="002C6732" w:rsidP="002A76CD">
            <w:pPr>
              <w:rPr>
                <w:rFonts w:eastAsiaTheme="majorEastAsia"/>
                <w:sz w:val="22"/>
                <w:lang w:val="en-CA"/>
              </w:rPr>
            </w:pPr>
            <w:r w:rsidRPr="00D079E5">
              <w:rPr>
                <w:rFonts w:eastAsiaTheme="majorEastAsia"/>
                <w:b/>
                <w:sz w:val="22"/>
                <w:lang w:val="en-CA"/>
              </w:rPr>
              <w:t>HELD</w:t>
            </w:r>
          </w:p>
        </w:tc>
        <w:tc>
          <w:tcPr>
            <w:tcW w:w="9654" w:type="dxa"/>
          </w:tcPr>
          <w:p w14:paraId="7B723225" w14:textId="4F17A3C5" w:rsidR="002C6732" w:rsidRPr="00D079E5" w:rsidRDefault="002C6732" w:rsidP="002A76CD">
            <w:pPr>
              <w:rPr>
                <w:rFonts w:eastAsiaTheme="majorEastAsia"/>
                <w:color w:val="0000FF"/>
                <w:sz w:val="22"/>
                <w:lang w:val="en-CA"/>
              </w:rPr>
            </w:pPr>
            <w:r w:rsidRPr="00D079E5">
              <w:rPr>
                <w:rFonts w:eastAsiaTheme="majorEastAsia"/>
                <w:sz w:val="22"/>
                <w:lang w:val="en-CA"/>
              </w:rPr>
              <w:t xml:space="preserve">the “may be compelled” in the </w:t>
            </w:r>
            <w:r w:rsidRPr="00D079E5">
              <w:rPr>
                <w:rFonts w:eastAsiaTheme="majorEastAsia"/>
                <w:b/>
                <w:i/>
                <w:color w:val="FF0000"/>
                <w:sz w:val="22"/>
                <w:lang w:val="en-CA"/>
              </w:rPr>
              <w:t>Partition of Property Act</w:t>
            </w:r>
            <w:r w:rsidRPr="00D079E5">
              <w:rPr>
                <w:rFonts w:eastAsiaTheme="majorEastAsia"/>
                <w:sz w:val="22"/>
                <w:lang w:val="en-CA"/>
              </w:rPr>
              <w:t xml:space="preserve"> gives the Court the discretion to force a sale or partition when there is no injustice preventing it. </w:t>
            </w:r>
            <w:r w:rsidRPr="00D079E5">
              <w:rPr>
                <w:rFonts w:eastAsiaTheme="majorEastAsia"/>
                <w:color w:val="008000"/>
                <w:sz w:val="22"/>
                <w:lang w:val="en-CA"/>
              </w:rPr>
              <w:t>Here there would have been an injustice to Mr. H and all his electronics. He would have to find a smaller place and he’s old</w:t>
            </w:r>
          </w:p>
        </w:tc>
      </w:tr>
      <w:tr w:rsidR="002C6732" w:rsidRPr="00D079E5" w14:paraId="08F6E62B" w14:textId="77777777" w:rsidTr="00B27536">
        <w:tc>
          <w:tcPr>
            <w:tcW w:w="1101" w:type="dxa"/>
          </w:tcPr>
          <w:p w14:paraId="02CA4E42" w14:textId="02E8A564" w:rsidR="002C6732" w:rsidRPr="00D079E5" w:rsidRDefault="002C6732" w:rsidP="002A76CD">
            <w:pPr>
              <w:rPr>
                <w:rFonts w:eastAsiaTheme="majorEastAsia"/>
                <w:sz w:val="22"/>
                <w:lang w:val="en-CA"/>
              </w:rPr>
            </w:pPr>
            <w:r w:rsidRPr="00D079E5">
              <w:rPr>
                <w:rFonts w:eastAsiaTheme="majorEastAsia"/>
                <w:b/>
                <w:sz w:val="22"/>
                <w:lang w:val="en-CA"/>
              </w:rPr>
              <w:t>DISSENT</w:t>
            </w:r>
          </w:p>
        </w:tc>
        <w:tc>
          <w:tcPr>
            <w:tcW w:w="9654" w:type="dxa"/>
          </w:tcPr>
          <w:p w14:paraId="76BCA7AB" w14:textId="77777777" w:rsidR="002C6732" w:rsidRPr="00D079E5" w:rsidRDefault="002C6732" w:rsidP="002C6732">
            <w:pPr>
              <w:rPr>
                <w:rFonts w:eastAsiaTheme="majorEastAsia"/>
                <w:sz w:val="22"/>
                <w:lang w:val="en-CA"/>
              </w:rPr>
            </w:pPr>
            <w:r w:rsidRPr="00D079E5">
              <w:rPr>
                <w:rFonts w:eastAsiaTheme="majorEastAsia"/>
                <w:sz w:val="22"/>
                <w:lang w:val="en-CA"/>
              </w:rPr>
              <w:t>Order should only be refused when it would cause the other party “serious/severe hardship” almost always amounting to “economic oppression”</w:t>
            </w:r>
          </w:p>
          <w:p w14:paraId="2628DEC5" w14:textId="2E03FD8F" w:rsidR="002C6732" w:rsidRPr="00D079E5" w:rsidRDefault="002C6732" w:rsidP="00486C44">
            <w:pPr>
              <w:numPr>
                <w:ilvl w:val="0"/>
                <w:numId w:val="190"/>
              </w:numPr>
              <w:rPr>
                <w:rFonts w:eastAsiaTheme="majorEastAsia"/>
                <w:sz w:val="22"/>
                <w:lang w:val="en-CA"/>
              </w:rPr>
            </w:pPr>
            <w:r w:rsidRPr="00D079E5">
              <w:rPr>
                <w:rFonts w:eastAsiaTheme="majorEastAsia"/>
                <w:sz w:val="22"/>
                <w:lang w:val="en-CA"/>
              </w:rPr>
              <w:t xml:space="preserve">A successful application under the </w:t>
            </w:r>
            <w:r w:rsidRPr="00D079E5">
              <w:rPr>
                <w:rFonts w:eastAsiaTheme="majorEastAsia"/>
                <w:b/>
                <w:i/>
                <w:color w:val="FF0000"/>
                <w:sz w:val="22"/>
                <w:lang w:val="en-CA"/>
              </w:rPr>
              <w:t>Partition of Property Act</w:t>
            </w:r>
            <w:r w:rsidRPr="00D079E5">
              <w:rPr>
                <w:rFonts w:eastAsiaTheme="majorEastAsia"/>
                <w:color w:val="FF0000"/>
                <w:sz w:val="22"/>
                <w:lang w:val="en-CA"/>
              </w:rPr>
              <w:t xml:space="preserve"> </w:t>
            </w:r>
            <w:r w:rsidRPr="00D079E5">
              <w:rPr>
                <w:rFonts w:eastAsiaTheme="majorEastAsia"/>
                <w:sz w:val="22"/>
                <w:lang w:val="en-CA"/>
              </w:rPr>
              <w:t xml:space="preserve">does not automatically result in an = share for each tenant. The Courts evaluate the nature of the contributions (monetary and equitable) of each tenant to the value of the property. </w:t>
            </w:r>
          </w:p>
        </w:tc>
      </w:tr>
    </w:tbl>
    <w:p w14:paraId="0B989262" w14:textId="77777777" w:rsidR="002C6732" w:rsidRPr="00D079E5" w:rsidRDefault="002C6732" w:rsidP="002A76CD">
      <w:pPr>
        <w:rPr>
          <w:rFonts w:eastAsiaTheme="majorEastAsia"/>
          <w:color w:val="0000FF"/>
          <w:sz w:val="22"/>
          <w:lang w:val="en-CA"/>
        </w:rPr>
      </w:pPr>
    </w:p>
    <w:p w14:paraId="1507A3A8" w14:textId="77777777" w:rsidR="002A76CD" w:rsidRPr="00D079E5" w:rsidRDefault="002A76CD" w:rsidP="002A76CD">
      <w:pPr>
        <w:rPr>
          <w:rFonts w:eastAsiaTheme="majorEastAsia"/>
          <w:sz w:val="22"/>
        </w:rPr>
      </w:pPr>
    </w:p>
    <w:sectPr w:rsidR="002A76CD" w:rsidRPr="00D079E5" w:rsidSect="00A645B0">
      <w:headerReference w:type="default" r:id="rId9"/>
      <w:footerReference w:type="even" r:id="rId10"/>
      <w:footerReference w:type="default" r:id="rId11"/>
      <w:pgSz w:w="12240" w:h="15840"/>
      <w:pgMar w:top="851" w:right="595" w:bottom="851" w:left="1106"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873E7" w14:textId="77777777" w:rsidR="00FD7164" w:rsidRDefault="00FD7164" w:rsidP="00D1462B">
      <w:r>
        <w:separator/>
      </w:r>
    </w:p>
    <w:p w14:paraId="27AD27D5" w14:textId="77777777" w:rsidR="00FD7164" w:rsidRDefault="00FD7164"/>
    <w:p w14:paraId="258D64D1" w14:textId="77777777" w:rsidR="00FD7164" w:rsidRDefault="00FD7164" w:rsidP="00E54BB8"/>
  </w:endnote>
  <w:endnote w:type="continuationSeparator" w:id="0">
    <w:p w14:paraId="5E6BD1B8" w14:textId="77777777" w:rsidR="00FD7164" w:rsidRDefault="00FD7164" w:rsidP="00D1462B">
      <w:r>
        <w:continuationSeparator/>
      </w:r>
    </w:p>
    <w:p w14:paraId="7E8A94F2" w14:textId="77777777" w:rsidR="00FD7164" w:rsidRDefault="00FD7164"/>
    <w:p w14:paraId="7A593B8E" w14:textId="77777777" w:rsidR="00FD7164" w:rsidRDefault="00FD7164" w:rsidP="00E54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Baoli SC Regular">
    <w:panose1 w:val="02010800040101010101"/>
    <w:charset w:val="00"/>
    <w:family w:val="auto"/>
    <w:pitch w:val="variable"/>
    <w:sig w:usb0="00000003" w:usb1="080F0000" w:usb2="00000000" w:usb3="00000000" w:csb0="00040001" w:csb1="00000000"/>
  </w:font>
  <w:font w:name="GaramondPremrPro">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Lucida Sans Unicode">
    <w:panose1 w:val="020B0602030504020204"/>
    <w:charset w:val="00"/>
    <w:family w:val="auto"/>
    <w:pitch w:val="variable"/>
    <w:sig w:usb0="80000AFF" w:usb1="0000396B" w:usb2="00000000" w:usb3="00000000" w:csb0="000000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4F637" w14:textId="77777777" w:rsidR="00FD7164" w:rsidRDefault="00FD7164" w:rsidP="006949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638D3B" w14:textId="5A0AC859" w:rsidR="00FD7164" w:rsidRDefault="00FD7164" w:rsidP="00D1462B">
    <w:pPr>
      <w:pStyle w:val="Footer"/>
      <w:rPr>
        <w:rStyle w:val="PageNumber"/>
      </w:rPr>
    </w:pPr>
  </w:p>
  <w:p w14:paraId="6F2E19ED" w14:textId="77777777" w:rsidR="00FD7164" w:rsidRDefault="00FD7164" w:rsidP="00D1462B">
    <w:pPr>
      <w:pStyle w:val="Footer"/>
    </w:pPr>
  </w:p>
  <w:p w14:paraId="6106AA6E" w14:textId="77777777" w:rsidR="00FD7164" w:rsidRDefault="00FD7164"/>
  <w:p w14:paraId="2B779790" w14:textId="77777777" w:rsidR="00FD7164" w:rsidRDefault="00FD7164" w:rsidP="00E54BB8"/>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AA195" w14:textId="77777777" w:rsidR="00FD7164" w:rsidRDefault="00FD7164" w:rsidP="006949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5AFA">
      <w:rPr>
        <w:rStyle w:val="PageNumber"/>
        <w:noProof/>
      </w:rPr>
      <w:t>1</w:t>
    </w:r>
    <w:r>
      <w:rPr>
        <w:rStyle w:val="PageNumber"/>
      </w:rPr>
      <w:fldChar w:fldCharType="end"/>
    </w:r>
  </w:p>
  <w:p w14:paraId="26031E3E" w14:textId="3B568DCC" w:rsidR="00FD7164" w:rsidRPr="00604530" w:rsidRDefault="00FD7164" w:rsidP="00D1462B">
    <w:pPr>
      <w:pStyle w:val="Footer"/>
      <w:rPr>
        <w:rStyle w:val="PageNumber"/>
        <w:sz w:val="18"/>
        <w:szCs w:val="18"/>
      </w:rPr>
    </w:pPr>
  </w:p>
  <w:p w14:paraId="60AC09B0" w14:textId="28516666" w:rsidR="00FD7164" w:rsidRPr="00604530" w:rsidRDefault="00FD7164" w:rsidP="00D1462B">
    <w:pPr>
      <w:pStyle w:val="Footer"/>
      <w:rPr>
        <w:sz w:val="18"/>
        <w:szCs w:val="18"/>
      </w:rPr>
    </w:pPr>
    <w:r>
      <w:rPr>
        <w:sz w:val="18"/>
        <w:szCs w:val="18"/>
      </w:rPr>
      <w:t>Professor Pavlich</w:t>
    </w:r>
    <w:r>
      <w:rPr>
        <w:sz w:val="18"/>
        <w:szCs w:val="18"/>
      </w:rPr>
      <w:tab/>
    </w:r>
    <w:r>
      <w:rPr>
        <w:sz w:val="18"/>
        <w:szCs w:val="18"/>
      </w:rPr>
      <w:tab/>
      <w:t xml:space="preserve">   </w:t>
    </w:r>
    <w:r>
      <w:rPr>
        <w:sz w:val="18"/>
        <w:szCs w:val="18"/>
      </w:rPr>
      <w:tab/>
      <w:t>2015-2016</w:t>
    </w:r>
  </w:p>
  <w:p w14:paraId="54661968" w14:textId="77777777" w:rsidR="00FD7164" w:rsidRDefault="00FD7164"/>
  <w:p w14:paraId="2E6AEFF0" w14:textId="77777777" w:rsidR="00FD7164" w:rsidRDefault="00FD7164" w:rsidP="00E54BB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82F57" w14:textId="77777777" w:rsidR="00FD7164" w:rsidRDefault="00FD7164" w:rsidP="00D1462B">
      <w:r>
        <w:separator/>
      </w:r>
    </w:p>
    <w:p w14:paraId="4D734B0B" w14:textId="77777777" w:rsidR="00FD7164" w:rsidRDefault="00FD7164"/>
    <w:p w14:paraId="53CD3AED" w14:textId="77777777" w:rsidR="00FD7164" w:rsidRDefault="00FD7164" w:rsidP="00E54BB8"/>
  </w:footnote>
  <w:footnote w:type="continuationSeparator" w:id="0">
    <w:p w14:paraId="46C03591" w14:textId="77777777" w:rsidR="00FD7164" w:rsidRDefault="00FD7164" w:rsidP="00D1462B">
      <w:r>
        <w:continuationSeparator/>
      </w:r>
    </w:p>
    <w:p w14:paraId="0B33AF76" w14:textId="77777777" w:rsidR="00FD7164" w:rsidRDefault="00FD7164"/>
    <w:p w14:paraId="3DDDC45B" w14:textId="77777777" w:rsidR="00FD7164" w:rsidRDefault="00FD7164" w:rsidP="00E54BB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32758" w14:textId="786DA8B0" w:rsidR="00FD7164" w:rsidRPr="00604530" w:rsidRDefault="00FD7164" w:rsidP="00D1462B">
    <w:pPr>
      <w:pStyle w:val="Header"/>
      <w:rPr>
        <w:sz w:val="18"/>
        <w:szCs w:val="18"/>
      </w:rPr>
    </w:pPr>
    <w:r w:rsidRPr="00604530">
      <w:rPr>
        <w:sz w:val="18"/>
        <w:szCs w:val="18"/>
      </w:rPr>
      <w:t>P</w:t>
    </w:r>
    <w:r>
      <w:rPr>
        <w:sz w:val="18"/>
        <w:szCs w:val="18"/>
      </w:rPr>
      <w:t>roperty Law</w:t>
    </w:r>
    <w:r>
      <w:rPr>
        <w:sz w:val="18"/>
        <w:szCs w:val="18"/>
      </w:rPr>
      <w:tab/>
    </w:r>
    <w:r>
      <w:rPr>
        <w:sz w:val="18"/>
        <w:szCs w:val="18"/>
      </w:rPr>
      <w:tab/>
      <w:t xml:space="preserve">              </w:t>
    </w:r>
    <w:r>
      <w:rPr>
        <w:sz w:val="18"/>
        <w:szCs w:val="18"/>
      </w:rPr>
      <w:tab/>
      <w:t>Jenny Musyj</w:t>
    </w:r>
  </w:p>
  <w:p w14:paraId="0E9C0A27" w14:textId="77777777" w:rsidR="00FD7164" w:rsidRDefault="00FD7164"/>
  <w:p w14:paraId="12C6453D" w14:textId="77777777" w:rsidR="00FD7164" w:rsidRDefault="00FD7164" w:rsidP="00E54BB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DE9A4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6104418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1A039D"/>
    <w:multiLevelType w:val="hybridMultilevel"/>
    <w:tmpl w:val="A05EDDBC"/>
    <w:lvl w:ilvl="0" w:tplc="C25E1B9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EF0361"/>
    <w:multiLevelType w:val="hybridMultilevel"/>
    <w:tmpl w:val="F828A0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153010E"/>
    <w:multiLevelType w:val="hybridMultilevel"/>
    <w:tmpl w:val="52946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1C63095"/>
    <w:multiLevelType w:val="hybridMultilevel"/>
    <w:tmpl w:val="EAE25D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25A5C28"/>
    <w:multiLevelType w:val="hybridMultilevel"/>
    <w:tmpl w:val="7B9EC6B6"/>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nsid w:val="02D00EE0"/>
    <w:multiLevelType w:val="hybridMultilevel"/>
    <w:tmpl w:val="CDDC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3B56957"/>
    <w:multiLevelType w:val="hybridMultilevel"/>
    <w:tmpl w:val="1A32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4C40F99"/>
    <w:multiLevelType w:val="hybridMultilevel"/>
    <w:tmpl w:val="13BE9F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644049C"/>
    <w:multiLevelType w:val="hybridMultilevel"/>
    <w:tmpl w:val="FAE83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6EA7A6B"/>
    <w:multiLevelType w:val="hybridMultilevel"/>
    <w:tmpl w:val="702CBC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8C80709"/>
    <w:multiLevelType w:val="hybridMultilevel"/>
    <w:tmpl w:val="4902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2E61B6"/>
    <w:multiLevelType w:val="hybridMultilevel"/>
    <w:tmpl w:val="D63EC0F2"/>
    <w:lvl w:ilvl="0" w:tplc="9694515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226D46"/>
    <w:multiLevelType w:val="hybridMultilevel"/>
    <w:tmpl w:val="24F07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A0131C"/>
    <w:multiLevelType w:val="hybridMultilevel"/>
    <w:tmpl w:val="9A1A4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CB110B7"/>
    <w:multiLevelType w:val="hybridMultilevel"/>
    <w:tmpl w:val="F762E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0D825D67"/>
    <w:multiLevelType w:val="hybridMultilevel"/>
    <w:tmpl w:val="EDCC46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DB57E30"/>
    <w:multiLevelType w:val="hybridMultilevel"/>
    <w:tmpl w:val="B346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FC40276"/>
    <w:multiLevelType w:val="hybridMultilevel"/>
    <w:tmpl w:val="3C027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0A83FC1"/>
    <w:multiLevelType w:val="hybridMultilevel"/>
    <w:tmpl w:val="06A416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0EE3DB9"/>
    <w:multiLevelType w:val="hybridMultilevel"/>
    <w:tmpl w:val="2F02C8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15230CE"/>
    <w:multiLevelType w:val="hybridMultilevel"/>
    <w:tmpl w:val="35B26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3D75514"/>
    <w:multiLevelType w:val="hybridMultilevel"/>
    <w:tmpl w:val="A6128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42E6E03"/>
    <w:multiLevelType w:val="hybridMultilevel"/>
    <w:tmpl w:val="91FC08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52D093E"/>
    <w:multiLevelType w:val="hybridMultilevel"/>
    <w:tmpl w:val="F04AC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154B1835"/>
    <w:multiLevelType w:val="hybridMultilevel"/>
    <w:tmpl w:val="C3E48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165E4A38"/>
    <w:multiLevelType w:val="hybridMultilevel"/>
    <w:tmpl w:val="2DEE5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17640815"/>
    <w:multiLevelType w:val="hybridMultilevel"/>
    <w:tmpl w:val="5552C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178C182D"/>
    <w:multiLevelType w:val="hybridMultilevel"/>
    <w:tmpl w:val="6B1A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8BF061A"/>
    <w:multiLevelType w:val="hybridMultilevel"/>
    <w:tmpl w:val="8AE039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965692A"/>
    <w:multiLevelType w:val="hybridMultilevel"/>
    <w:tmpl w:val="73481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1A06052A"/>
    <w:multiLevelType w:val="hybridMultilevel"/>
    <w:tmpl w:val="83D8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A35107C"/>
    <w:multiLevelType w:val="hybridMultilevel"/>
    <w:tmpl w:val="2AF69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1A41715B"/>
    <w:multiLevelType w:val="hybridMultilevel"/>
    <w:tmpl w:val="48D0BB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B566A09"/>
    <w:multiLevelType w:val="hybridMultilevel"/>
    <w:tmpl w:val="4908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B746E57"/>
    <w:multiLevelType w:val="hybridMultilevel"/>
    <w:tmpl w:val="A7981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C494C9C"/>
    <w:multiLevelType w:val="hybridMultilevel"/>
    <w:tmpl w:val="776A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C4C5787"/>
    <w:multiLevelType w:val="hybridMultilevel"/>
    <w:tmpl w:val="34C84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CE668F9"/>
    <w:multiLevelType w:val="hybridMultilevel"/>
    <w:tmpl w:val="EE6E7C5A"/>
    <w:lvl w:ilvl="0" w:tplc="E48C7810">
      <w:start w:val="1"/>
      <w:numFmt w:val="decimal"/>
      <w:pStyle w:val="ListParagraph"/>
      <w:lvlText w:val="%1."/>
      <w:lvlJc w:val="left"/>
      <w:pPr>
        <w:tabs>
          <w:tab w:val="num" w:pos="1080"/>
        </w:tabs>
        <w:ind w:left="1080" w:hanging="360"/>
      </w:pPr>
      <w:rPr>
        <w:rFonts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40">
    <w:nsid w:val="1D963B0C"/>
    <w:multiLevelType w:val="hybridMultilevel"/>
    <w:tmpl w:val="1A56BF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E711725"/>
    <w:multiLevelType w:val="hybridMultilevel"/>
    <w:tmpl w:val="3C841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1F6D5B44"/>
    <w:multiLevelType w:val="hybridMultilevel"/>
    <w:tmpl w:val="21A41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21404FAF"/>
    <w:multiLevelType w:val="hybridMultilevel"/>
    <w:tmpl w:val="86F4D7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216A09EF"/>
    <w:multiLevelType w:val="hybridMultilevel"/>
    <w:tmpl w:val="FDE27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1F74122"/>
    <w:multiLevelType w:val="hybridMultilevel"/>
    <w:tmpl w:val="DE82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29E2CED"/>
    <w:multiLevelType w:val="hybridMultilevel"/>
    <w:tmpl w:val="1E482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2CD5941"/>
    <w:multiLevelType w:val="hybridMultilevel"/>
    <w:tmpl w:val="5DDA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2EA26E0"/>
    <w:multiLevelType w:val="hybridMultilevel"/>
    <w:tmpl w:val="53CC29EC"/>
    <w:lvl w:ilvl="0" w:tplc="B3FA2B0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34715A2"/>
    <w:multiLevelType w:val="hybridMultilevel"/>
    <w:tmpl w:val="B83EC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3D02BE4"/>
    <w:multiLevelType w:val="hybridMultilevel"/>
    <w:tmpl w:val="2CB479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243077AD"/>
    <w:multiLevelType w:val="hybridMultilevel"/>
    <w:tmpl w:val="33A8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4BB5A47"/>
    <w:multiLevelType w:val="hybridMultilevel"/>
    <w:tmpl w:val="C1AA41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24F50E3A"/>
    <w:multiLevelType w:val="hybridMultilevel"/>
    <w:tmpl w:val="FF5AE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56F4594"/>
    <w:multiLevelType w:val="hybridMultilevel"/>
    <w:tmpl w:val="1BB07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25E908ED"/>
    <w:multiLevelType w:val="hybridMultilevel"/>
    <w:tmpl w:val="0FEC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6890FEF"/>
    <w:multiLevelType w:val="hybridMultilevel"/>
    <w:tmpl w:val="EF6A3D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26B771CB"/>
    <w:multiLevelType w:val="hybridMultilevel"/>
    <w:tmpl w:val="1E482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7C57D85"/>
    <w:multiLevelType w:val="hybridMultilevel"/>
    <w:tmpl w:val="FDCC4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7CC6F74"/>
    <w:multiLevelType w:val="hybridMultilevel"/>
    <w:tmpl w:val="486A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8272C99"/>
    <w:multiLevelType w:val="hybridMultilevel"/>
    <w:tmpl w:val="47E22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29195F81"/>
    <w:multiLevelType w:val="hybridMultilevel"/>
    <w:tmpl w:val="23DC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91C4DAB"/>
    <w:multiLevelType w:val="hybridMultilevel"/>
    <w:tmpl w:val="08A649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2AC57C8B"/>
    <w:multiLevelType w:val="hybridMultilevel"/>
    <w:tmpl w:val="77FED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2B1621CC"/>
    <w:multiLevelType w:val="hybridMultilevel"/>
    <w:tmpl w:val="B0FAD3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nsid w:val="2BB44E9E"/>
    <w:multiLevelType w:val="hybridMultilevel"/>
    <w:tmpl w:val="72BE7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2C7667B9"/>
    <w:multiLevelType w:val="hybridMultilevel"/>
    <w:tmpl w:val="BD503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D497D88"/>
    <w:multiLevelType w:val="hybridMultilevel"/>
    <w:tmpl w:val="5D061C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2DB1114C"/>
    <w:multiLevelType w:val="hybridMultilevel"/>
    <w:tmpl w:val="6AFCB61C"/>
    <w:lvl w:ilvl="0" w:tplc="00FAF810">
      <w:start w:val="1"/>
      <w:numFmt w:val="lowerLetter"/>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2EFF36DE"/>
    <w:multiLevelType w:val="hybridMultilevel"/>
    <w:tmpl w:val="3FA8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F8C491D"/>
    <w:multiLevelType w:val="hybridMultilevel"/>
    <w:tmpl w:val="1EA64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300B61A0"/>
    <w:multiLevelType w:val="hybridMultilevel"/>
    <w:tmpl w:val="02548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30450E1D"/>
    <w:multiLevelType w:val="hybridMultilevel"/>
    <w:tmpl w:val="2452D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04B7C9F"/>
    <w:multiLevelType w:val="hybridMultilevel"/>
    <w:tmpl w:val="DEC00A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0BC5223"/>
    <w:multiLevelType w:val="hybridMultilevel"/>
    <w:tmpl w:val="9A841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3139171A"/>
    <w:multiLevelType w:val="hybridMultilevel"/>
    <w:tmpl w:val="D2A6D0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32E64E12"/>
    <w:multiLevelType w:val="hybridMultilevel"/>
    <w:tmpl w:val="AC26B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351B1D5C"/>
    <w:multiLevelType w:val="hybridMultilevel"/>
    <w:tmpl w:val="18C0D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66A5114"/>
    <w:multiLevelType w:val="hybridMultilevel"/>
    <w:tmpl w:val="5C0A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68379BD"/>
    <w:multiLevelType w:val="hybridMultilevel"/>
    <w:tmpl w:val="184A3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36E07C55"/>
    <w:multiLevelType w:val="hybridMultilevel"/>
    <w:tmpl w:val="14E60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75D2548"/>
    <w:multiLevelType w:val="hybridMultilevel"/>
    <w:tmpl w:val="6570D204"/>
    <w:lvl w:ilvl="0" w:tplc="8258E6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7975A0C"/>
    <w:multiLevelType w:val="hybridMultilevel"/>
    <w:tmpl w:val="CFDCB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37B0225A"/>
    <w:multiLevelType w:val="hybridMultilevel"/>
    <w:tmpl w:val="F998BE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37FC0B46"/>
    <w:multiLevelType w:val="hybridMultilevel"/>
    <w:tmpl w:val="3D14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388340DF"/>
    <w:multiLevelType w:val="hybridMultilevel"/>
    <w:tmpl w:val="7C589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3B032219"/>
    <w:multiLevelType w:val="hybridMultilevel"/>
    <w:tmpl w:val="BCAA7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3B0869C0"/>
    <w:multiLevelType w:val="hybridMultilevel"/>
    <w:tmpl w:val="67AEF1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3CCA5A92"/>
    <w:multiLevelType w:val="hybridMultilevel"/>
    <w:tmpl w:val="EDB4A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nsid w:val="3CFC54A3"/>
    <w:multiLevelType w:val="hybridMultilevel"/>
    <w:tmpl w:val="92CC1190"/>
    <w:lvl w:ilvl="0" w:tplc="AE4620D4">
      <w:start w:val="1"/>
      <w:numFmt w:val="bullet"/>
      <w:lvlText w:val="-"/>
      <w:lvlJc w:val="left"/>
      <w:pPr>
        <w:ind w:left="1129" w:hanging="360"/>
      </w:pPr>
      <w:rPr>
        <w:rFonts w:ascii="Tahoma" w:hAnsi="Tahoma"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90">
    <w:nsid w:val="3DD97692"/>
    <w:multiLevelType w:val="hybridMultilevel"/>
    <w:tmpl w:val="3E72E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3E5A555F"/>
    <w:multiLevelType w:val="hybridMultilevel"/>
    <w:tmpl w:val="D51C2E2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EAB552D"/>
    <w:multiLevelType w:val="hybridMultilevel"/>
    <w:tmpl w:val="815C3D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FB95D80"/>
    <w:multiLevelType w:val="hybridMultilevel"/>
    <w:tmpl w:val="F4167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nsid w:val="3FD05FF2"/>
    <w:multiLevelType w:val="hybridMultilevel"/>
    <w:tmpl w:val="306C1C8E"/>
    <w:lvl w:ilvl="0" w:tplc="51024572">
      <w:start w:val="1"/>
      <w:numFmt w:val="decimal"/>
      <w:lvlText w:val="%1."/>
      <w:lvlJc w:val="left"/>
      <w:pPr>
        <w:ind w:left="502"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08D1907"/>
    <w:multiLevelType w:val="hybridMultilevel"/>
    <w:tmpl w:val="C632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11E537B"/>
    <w:multiLevelType w:val="hybridMultilevel"/>
    <w:tmpl w:val="B6D6B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nsid w:val="416458E4"/>
    <w:multiLevelType w:val="hybridMultilevel"/>
    <w:tmpl w:val="CDEC7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nsid w:val="42B01033"/>
    <w:multiLevelType w:val="hybridMultilevel"/>
    <w:tmpl w:val="4C08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3A67655"/>
    <w:multiLevelType w:val="hybridMultilevel"/>
    <w:tmpl w:val="85102F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44105847"/>
    <w:multiLevelType w:val="hybridMultilevel"/>
    <w:tmpl w:val="F014F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58376F8"/>
    <w:multiLevelType w:val="hybridMultilevel"/>
    <w:tmpl w:val="BEA6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469E5229"/>
    <w:multiLevelType w:val="hybridMultilevel"/>
    <w:tmpl w:val="4BB0F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nsid w:val="49A33A46"/>
    <w:multiLevelType w:val="hybridMultilevel"/>
    <w:tmpl w:val="C32E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B275971"/>
    <w:multiLevelType w:val="hybridMultilevel"/>
    <w:tmpl w:val="2BA4B9C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5">
    <w:nsid w:val="4B8150E6"/>
    <w:multiLevelType w:val="hybridMultilevel"/>
    <w:tmpl w:val="8B70E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4D417729"/>
    <w:multiLevelType w:val="hybridMultilevel"/>
    <w:tmpl w:val="8390A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4DBF6789"/>
    <w:multiLevelType w:val="hybridMultilevel"/>
    <w:tmpl w:val="602CD2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4DEC2D48"/>
    <w:multiLevelType w:val="hybridMultilevel"/>
    <w:tmpl w:val="0A12A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E2D4F29"/>
    <w:multiLevelType w:val="hybridMultilevel"/>
    <w:tmpl w:val="5786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4F2054FC"/>
    <w:multiLevelType w:val="hybridMultilevel"/>
    <w:tmpl w:val="3D54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4F8019DE"/>
    <w:multiLevelType w:val="hybridMultilevel"/>
    <w:tmpl w:val="4196636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4FF063A8"/>
    <w:multiLevelType w:val="hybridMultilevel"/>
    <w:tmpl w:val="9D5C7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nsid w:val="50407E67"/>
    <w:multiLevelType w:val="hybridMultilevel"/>
    <w:tmpl w:val="390629B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50C43748"/>
    <w:multiLevelType w:val="hybridMultilevel"/>
    <w:tmpl w:val="1430B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nsid w:val="5172577A"/>
    <w:multiLevelType w:val="hybridMultilevel"/>
    <w:tmpl w:val="643CE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52844C1B"/>
    <w:multiLevelType w:val="hybridMultilevel"/>
    <w:tmpl w:val="CA5A8A7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7">
    <w:nsid w:val="528D2977"/>
    <w:multiLevelType w:val="hybridMultilevel"/>
    <w:tmpl w:val="7DDCE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nsid w:val="529202FD"/>
    <w:multiLevelType w:val="hybridMultilevel"/>
    <w:tmpl w:val="CCA67230"/>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19">
    <w:nsid w:val="52AA794C"/>
    <w:multiLevelType w:val="hybridMultilevel"/>
    <w:tmpl w:val="4852F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nsid w:val="548C3FA1"/>
    <w:multiLevelType w:val="hybridMultilevel"/>
    <w:tmpl w:val="AA2E424A"/>
    <w:lvl w:ilvl="0" w:tplc="4196959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55207928"/>
    <w:multiLevelType w:val="hybridMultilevel"/>
    <w:tmpl w:val="74902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nsid w:val="55363112"/>
    <w:multiLevelType w:val="hybridMultilevel"/>
    <w:tmpl w:val="737CF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55387D57"/>
    <w:multiLevelType w:val="hybridMultilevel"/>
    <w:tmpl w:val="8FA8A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nsid w:val="55BE2085"/>
    <w:multiLevelType w:val="hybridMultilevel"/>
    <w:tmpl w:val="98FC88E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55CD4F8B"/>
    <w:multiLevelType w:val="hybridMultilevel"/>
    <w:tmpl w:val="C8D4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56AF417E"/>
    <w:multiLevelType w:val="hybridMultilevel"/>
    <w:tmpl w:val="6184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56FE1A81"/>
    <w:multiLevelType w:val="hybridMultilevel"/>
    <w:tmpl w:val="D70C88D0"/>
    <w:lvl w:ilvl="0" w:tplc="51024572">
      <w:start w:val="1"/>
      <w:numFmt w:val="decimal"/>
      <w:lvlText w:val="%1."/>
      <w:lvlJc w:val="left"/>
      <w:pPr>
        <w:ind w:left="502"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7300D30"/>
    <w:multiLevelType w:val="hybridMultilevel"/>
    <w:tmpl w:val="35404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7523632"/>
    <w:multiLevelType w:val="hybridMultilevel"/>
    <w:tmpl w:val="C5C0F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nsid w:val="577E3871"/>
    <w:multiLevelType w:val="hybridMultilevel"/>
    <w:tmpl w:val="BF20E8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57952946"/>
    <w:multiLevelType w:val="hybridMultilevel"/>
    <w:tmpl w:val="00E000B0"/>
    <w:lvl w:ilvl="0" w:tplc="A7FAD43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59AE258B"/>
    <w:multiLevelType w:val="hybridMultilevel"/>
    <w:tmpl w:val="DC76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59E6262C"/>
    <w:multiLevelType w:val="hybridMultilevel"/>
    <w:tmpl w:val="5A004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nsid w:val="59ED29B6"/>
    <w:multiLevelType w:val="hybridMultilevel"/>
    <w:tmpl w:val="D8DA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5A390D0E"/>
    <w:multiLevelType w:val="hybridMultilevel"/>
    <w:tmpl w:val="0B369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nsid w:val="5A8B44A3"/>
    <w:multiLevelType w:val="hybridMultilevel"/>
    <w:tmpl w:val="D2080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nsid w:val="5ACC0D3E"/>
    <w:multiLevelType w:val="hybridMultilevel"/>
    <w:tmpl w:val="5BBCC66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8">
    <w:nsid w:val="5AEA7F72"/>
    <w:multiLevelType w:val="hybridMultilevel"/>
    <w:tmpl w:val="2C32E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5AED7316"/>
    <w:multiLevelType w:val="hybridMultilevel"/>
    <w:tmpl w:val="C2302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nsid w:val="5BF50007"/>
    <w:multiLevelType w:val="hybridMultilevel"/>
    <w:tmpl w:val="8C9CC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1">
    <w:nsid w:val="5D3B791F"/>
    <w:multiLevelType w:val="hybridMultilevel"/>
    <w:tmpl w:val="D2F80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nsid w:val="5E3D09B8"/>
    <w:multiLevelType w:val="hybridMultilevel"/>
    <w:tmpl w:val="FCE20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nsid w:val="5EAD680D"/>
    <w:multiLevelType w:val="hybridMultilevel"/>
    <w:tmpl w:val="0DEEE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nsid w:val="5F881D5A"/>
    <w:multiLevelType w:val="hybridMultilevel"/>
    <w:tmpl w:val="83828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5F8D7386"/>
    <w:multiLevelType w:val="hybridMultilevel"/>
    <w:tmpl w:val="363AB054"/>
    <w:lvl w:ilvl="0" w:tplc="04090003">
      <w:start w:val="1"/>
      <w:numFmt w:val="bullet"/>
      <w:lvlText w:val="o"/>
      <w:lvlJc w:val="left"/>
      <w:pPr>
        <w:ind w:left="769" w:hanging="360"/>
      </w:pPr>
      <w:rPr>
        <w:rFonts w:ascii="Courier New" w:hAnsi="Courier New"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46">
    <w:nsid w:val="606C4733"/>
    <w:multiLevelType w:val="hybridMultilevel"/>
    <w:tmpl w:val="64269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nsid w:val="616A7A04"/>
    <w:multiLevelType w:val="hybridMultilevel"/>
    <w:tmpl w:val="89AE6F4E"/>
    <w:lvl w:ilvl="0" w:tplc="AE4620D4">
      <w:start w:val="1"/>
      <w:numFmt w:val="bullet"/>
      <w:lvlText w:val="-"/>
      <w:lvlJc w:val="left"/>
      <w:pPr>
        <w:ind w:left="108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62883E6B"/>
    <w:multiLevelType w:val="hybridMultilevel"/>
    <w:tmpl w:val="32D0B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nsid w:val="62883F1A"/>
    <w:multiLevelType w:val="hybridMultilevel"/>
    <w:tmpl w:val="98743F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nsid w:val="635E4AA1"/>
    <w:multiLevelType w:val="hybridMultilevel"/>
    <w:tmpl w:val="9122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64207D5E"/>
    <w:multiLevelType w:val="hybridMultilevel"/>
    <w:tmpl w:val="C1989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645A2FDA"/>
    <w:multiLevelType w:val="hybridMultilevel"/>
    <w:tmpl w:val="6D98D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12"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64FF64A1"/>
    <w:multiLevelType w:val="hybridMultilevel"/>
    <w:tmpl w:val="9BAA6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nsid w:val="67185C99"/>
    <w:multiLevelType w:val="hybridMultilevel"/>
    <w:tmpl w:val="3F80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672C53C4"/>
    <w:multiLevelType w:val="hybridMultilevel"/>
    <w:tmpl w:val="91C0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673F3947"/>
    <w:multiLevelType w:val="hybridMultilevel"/>
    <w:tmpl w:val="29BA3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676A1E77"/>
    <w:multiLevelType w:val="hybridMultilevel"/>
    <w:tmpl w:val="34EEF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868246">
      <w:start w:val="1"/>
      <w:numFmt w:val="bullet"/>
      <w:lvlText w:val=""/>
      <w:lvlJc w:val="left"/>
      <w:pPr>
        <w:ind w:left="2160" w:hanging="360"/>
      </w:pPr>
      <w:rPr>
        <w:rFonts w:ascii="Wingdings" w:hAnsi="Wingdings" w:hint="default"/>
        <w:color w:val="auto"/>
      </w:rPr>
    </w:lvl>
    <w:lvl w:ilvl="3" w:tplc="93521574">
      <w:start w:val="1"/>
      <w:numFmt w:val="bullet"/>
      <w:lvlText w:val=""/>
      <w:lvlJc w:val="left"/>
      <w:pPr>
        <w:ind w:left="2880" w:hanging="360"/>
      </w:pPr>
      <w:rPr>
        <w:rFonts w:ascii="Symbol" w:hAnsi="Symbol" w:hint="default"/>
        <w:i/>
        <w:color w:val="auto"/>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67AF796F"/>
    <w:multiLevelType w:val="hybridMultilevel"/>
    <w:tmpl w:val="B694C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680960F9"/>
    <w:multiLevelType w:val="hybridMultilevel"/>
    <w:tmpl w:val="E60CE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
    <w:nsid w:val="68474492"/>
    <w:multiLevelType w:val="hybridMultilevel"/>
    <w:tmpl w:val="CF6619EE"/>
    <w:lvl w:ilvl="0" w:tplc="51024572">
      <w:start w:val="1"/>
      <w:numFmt w:val="decimal"/>
      <w:lvlText w:val="%1."/>
      <w:lvlJc w:val="left"/>
      <w:pPr>
        <w:ind w:left="502"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69C44E3A"/>
    <w:multiLevelType w:val="hybridMultilevel"/>
    <w:tmpl w:val="EEBC6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69E24C3A"/>
    <w:multiLevelType w:val="hybridMultilevel"/>
    <w:tmpl w:val="13FCE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69ED6CFF"/>
    <w:multiLevelType w:val="hybridMultilevel"/>
    <w:tmpl w:val="8DDE2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4">
    <w:nsid w:val="69F414E6"/>
    <w:multiLevelType w:val="hybridMultilevel"/>
    <w:tmpl w:val="CAE4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6AE6370A"/>
    <w:multiLevelType w:val="hybridMultilevel"/>
    <w:tmpl w:val="9810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6AE63943"/>
    <w:multiLevelType w:val="hybridMultilevel"/>
    <w:tmpl w:val="F8F805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6CE1428C"/>
    <w:multiLevelType w:val="hybridMultilevel"/>
    <w:tmpl w:val="4A9E0F5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nsid w:val="6D5348E6"/>
    <w:multiLevelType w:val="hybridMultilevel"/>
    <w:tmpl w:val="DA708DAA"/>
    <w:lvl w:ilvl="0" w:tplc="AE4620D4">
      <w:start w:val="1"/>
      <w:numFmt w:val="bullet"/>
      <w:lvlText w:val="-"/>
      <w:lvlJc w:val="left"/>
      <w:pPr>
        <w:ind w:left="108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6EEA462D"/>
    <w:multiLevelType w:val="hybridMultilevel"/>
    <w:tmpl w:val="BADE6F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0">
    <w:nsid w:val="6F195D6C"/>
    <w:multiLevelType w:val="hybridMultilevel"/>
    <w:tmpl w:val="C72C90B6"/>
    <w:lvl w:ilvl="0" w:tplc="AE4620D4">
      <w:start w:val="1"/>
      <w:numFmt w:val="bullet"/>
      <w:lvlText w:val="-"/>
      <w:lvlJc w:val="left"/>
      <w:pPr>
        <w:ind w:left="108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6F235D93"/>
    <w:multiLevelType w:val="hybridMultilevel"/>
    <w:tmpl w:val="57224C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2">
    <w:nsid w:val="6F973ED9"/>
    <w:multiLevelType w:val="hybridMultilevel"/>
    <w:tmpl w:val="9ABA76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6FE62284"/>
    <w:multiLevelType w:val="hybridMultilevel"/>
    <w:tmpl w:val="A720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7029349E"/>
    <w:multiLevelType w:val="hybridMultilevel"/>
    <w:tmpl w:val="BED0B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723F3A78"/>
    <w:multiLevelType w:val="hybridMultilevel"/>
    <w:tmpl w:val="BFE2E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6">
    <w:nsid w:val="732F2DDE"/>
    <w:multiLevelType w:val="hybridMultilevel"/>
    <w:tmpl w:val="ABB280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7">
    <w:nsid w:val="736A044F"/>
    <w:multiLevelType w:val="hybridMultilevel"/>
    <w:tmpl w:val="E522FF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nsid w:val="74F77E8B"/>
    <w:multiLevelType w:val="hybridMultilevel"/>
    <w:tmpl w:val="725CAFD4"/>
    <w:lvl w:ilvl="0" w:tplc="E5FC8CC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75326281"/>
    <w:multiLevelType w:val="hybridMultilevel"/>
    <w:tmpl w:val="7F22CBF6"/>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80">
    <w:nsid w:val="768C1CDD"/>
    <w:multiLevelType w:val="hybridMultilevel"/>
    <w:tmpl w:val="EE1C6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76AB4046"/>
    <w:multiLevelType w:val="multilevel"/>
    <w:tmpl w:val="FDCE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2">
    <w:nsid w:val="77F3054D"/>
    <w:multiLevelType w:val="hybridMultilevel"/>
    <w:tmpl w:val="2D1C00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78065710"/>
    <w:multiLevelType w:val="hybridMultilevel"/>
    <w:tmpl w:val="72C0C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4">
    <w:nsid w:val="78884CC3"/>
    <w:multiLevelType w:val="hybridMultilevel"/>
    <w:tmpl w:val="982E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78F769F6"/>
    <w:multiLevelType w:val="hybridMultilevel"/>
    <w:tmpl w:val="873A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7A377461"/>
    <w:multiLevelType w:val="hybridMultilevel"/>
    <w:tmpl w:val="64AEBD9E"/>
    <w:lvl w:ilvl="0" w:tplc="D8C8090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7">
    <w:nsid w:val="7A794CDC"/>
    <w:multiLevelType w:val="hybridMultilevel"/>
    <w:tmpl w:val="79BE02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7AEA3FF5"/>
    <w:multiLevelType w:val="hybridMultilevel"/>
    <w:tmpl w:val="19B8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7C0D61AF"/>
    <w:multiLevelType w:val="hybridMultilevel"/>
    <w:tmpl w:val="175A318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0">
    <w:nsid w:val="7CA87D83"/>
    <w:multiLevelType w:val="hybridMultilevel"/>
    <w:tmpl w:val="0CB02288"/>
    <w:lvl w:ilvl="0" w:tplc="04090001">
      <w:start w:val="1"/>
      <w:numFmt w:val="bullet"/>
      <w:lvlText w:val=""/>
      <w:lvlJc w:val="left"/>
      <w:pPr>
        <w:ind w:left="1495" w:hanging="360"/>
      </w:pPr>
      <w:rPr>
        <w:rFonts w:ascii="Symbol" w:hAnsi="Symbol" w:hint="default"/>
      </w:rPr>
    </w:lvl>
    <w:lvl w:ilvl="1" w:tplc="04090001">
      <w:start w:val="1"/>
      <w:numFmt w:val="bullet"/>
      <w:lvlText w:val=""/>
      <w:lvlJc w:val="left"/>
      <w:pPr>
        <w:ind w:left="2215" w:hanging="360"/>
      </w:pPr>
      <w:rPr>
        <w:rFonts w:ascii="Symbol" w:hAnsi="Symbol"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91">
    <w:nsid w:val="7CEA5DA4"/>
    <w:multiLevelType w:val="hybridMultilevel"/>
    <w:tmpl w:val="622EF6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2">
    <w:nsid w:val="7D777FF1"/>
    <w:multiLevelType w:val="hybridMultilevel"/>
    <w:tmpl w:val="1C483D20"/>
    <w:lvl w:ilvl="0" w:tplc="51024572">
      <w:start w:val="1"/>
      <w:numFmt w:val="decimal"/>
      <w:lvlText w:val="%1."/>
      <w:lvlJc w:val="left"/>
      <w:pPr>
        <w:ind w:left="502"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7F287515"/>
    <w:multiLevelType w:val="hybridMultilevel"/>
    <w:tmpl w:val="FDD68BE6"/>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0"/>
  </w:num>
  <w:num w:numId="2">
    <w:abstractNumId w:val="39"/>
  </w:num>
  <w:num w:numId="3">
    <w:abstractNumId w:val="55"/>
  </w:num>
  <w:num w:numId="4">
    <w:abstractNumId w:val="1"/>
  </w:num>
  <w:num w:numId="5">
    <w:abstractNumId w:val="80"/>
  </w:num>
  <w:num w:numId="6">
    <w:abstractNumId w:val="111"/>
  </w:num>
  <w:num w:numId="7">
    <w:abstractNumId w:val="113"/>
  </w:num>
  <w:num w:numId="8">
    <w:abstractNumId w:val="98"/>
  </w:num>
  <w:num w:numId="9">
    <w:abstractNumId w:val="24"/>
  </w:num>
  <w:num w:numId="10">
    <w:abstractNumId w:val="81"/>
  </w:num>
  <w:num w:numId="11">
    <w:abstractNumId w:val="14"/>
  </w:num>
  <w:num w:numId="12">
    <w:abstractNumId w:val="68"/>
  </w:num>
  <w:num w:numId="13">
    <w:abstractNumId w:val="158"/>
  </w:num>
  <w:num w:numId="14">
    <w:abstractNumId w:val="35"/>
  </w:num>
  <w:num w:numId="15">
    <w:abstractNumId w:val="164"/>
  </w:num>
  <w:num w:numId="16">
    <w:abstractNumId w:val="45"/>
  </w:num>
  <w:num w:numId="17">
    <w:abstractNumId w:val="165"/>
  </w:num>
  <w:num w:numId="18">
    <w:abstractNumId w:val="152"/>
  </w:num>
  <w:num w:numId="19">
    <w:abstractNumId w:val="142"/>
  </w:num>
  <w:num w:numId="20">
    <w:abstractNumId w:val="124"/>
  </w:num>
  <w:num w:numId="21">
    <w:abstractNumId w:val="93"/>
  </w:num>
  <w:num w:numId="22">
    <w:abstractNumId w:val="101"/>
  </w:num>
  <w:num w:numId="23">
    <w:abstractNumId w:val="34"/>
  </w:num>
  <w:num w:numId="24">
    <w:abstractNumId w:val="26"/>
  </w:num>
  <w:num w:numId="25">
    <w:abstractNumId w:val="146"/>
  </w:num>
  <w:num w:numId="26">
    <w:abstractNumId w:val="82"/>
  </w:num>
  <w:num w:numId="27">
    <w:abstractNumId w:val="29"/>
  </w:num>
  <w:num w:numId="28">
    <w:abstractNumId w:val="67"/>
  </w:num>
  <w:num w:numId="29">
    <w:abstractNumId w:val="186"/>
  </w:num>
  <w:num w:numId="30">
    <w:abstractNumId w:val="126"/>
  </w:num>
  <w:num w:numId="31">
    <w:abstractNumId w:val="154"/>
  </w:num>
  <w:num w:numId="32">
    <w:abstractNumId w:val="107"/>
  </w:num>
  <w:num w:numId="33">
    <w:abstractNumId w:val="103"/>
  </w:num>
  <w:num w:numId="34">
    <w:abstractNumId w:val="5"/>
  </w:num>
  <w:num w:numId="35">
    <w:abstractNumId w:val="41"/>
  </w:num>
  <w:num w:numId="36">
    <w:abstractNumId w:val="87"/>
  </w:num>
  <w:num w:numId="37">
    <w:abstractNumId w:val="85"/>
  </w:num>
  <w:num w:numId="38">
    <w:abstractNumId w:val="166"/>
  </w:num>
  <w:num w:numId="39">
    <w:abstractNumId w:val="84"/>
  </w:num>
  <w:num w:numId="40">
    <w:abstractNumId w:val="162"/>
  </w:num>
  <w:num w:numId="41">
    <w:abstractNumId w:val="153"/>
  </w:num>
  <w:num w:numId="42">
    <w:abstractNumId w:val="13"/>
  </w:num>
  <w:num w:numId="43">
    <w:abstractNumId w:val="10"/>
  </w:num>
  <w:num w:numId="44">
    <w:abstractNumId w:val="54"/>
  </w:num>
  <w:num w:numId="45">
    <w:abstractNumId w:val="119"/>
  </w:num>
  <w:num w:numId="46">
    <w:abstractNumId w:val="159"/>
  </w:num>
  <w:num w:numId="47">
    <w:abstractNumId w:val="123"/>
  </w:num>
  <w:num w:numId="48">
    <w:abstractNumId w:val="76"/>
  </w:num>
  <w:num w:numId="49">
    <w:abstractNumId w:val="31"/>
  </w:num>
  <w:num w:numId="50">
    <w:abstractNumId w:val="11"/>
  </w:num>
  <w:num w:numId="51">
    <w:abstractNumId w:val="133"/>
  </w:num>
  <w:num w:numId="52">
    <w:abstractNumId w:val="69"/>
  </w:num>
  <w:num w:numId="53">
    <w:abstractNumId w:val="36"/>
  </w:num>
  <w:num w:numId="54">
    <w:abstractNumId w:val="60"/>
  </w:num>
  <w:num w:numId="55">
    <w:abstractNumId w:val="27"/>
  </w:num>
  <w:num w:numId="56">
    <w:abstractNumId w:val="141"/>
  </w:num>
  <w:num w:numId="57">
    <w:abstractNumId w:val="128"/>
  </w:num>
  <w:num w:numId="58">
    <w:abstractNumId w:val="42"/>
  </w:num>
  <w:num w:numId="59">
    <w:abstractNumId w:val="139"/>
  </w:num>
  <w:num w:numId="60">
    <w:abstractNumId w:val="86"/>
  </w:num>
  <w:num w:numId="61">
    <w:abstractNumId w:val="112"/>
  </w:num>
  <w:num w:numId="62">
    <w:abstractNumId w:val="176"/>
  </w:num>
  <w:num w:numId="63">
    <w:abstractNumId w:val="28"/>
  </w:num>
  <w:num w:numId="64">
    <w:abstractNumId w:val="114"/>
  </w:num>
  <w:num w:numId="65">
    <w:abstractNumId w:val="65"/>
  </w:num>
  <w:num w:numId="66">
    <w:abstractNumId w:val="148"/>
  </w:num>
  <w:num w:numId="67">
    <w:abstractNumId w:val="25"/>
  </w:num>
  <w:num w:numId="68">
    <w:abstractNumId w:val="77"/>
  </w:num>
  <w:num w:numId="69">
    <w:abstractNumId w:val="134"/>
  </w:num>
  <w:num w:numId="70">
    <w:abstractNumId w:val="79"/>
  </w:num>
  <w:num w:numId="71">
    <w:abstractNumId w:val="156"/>
  </w:num>
  <w:num w:numId="72">
    <w:abstractNumId w:val="72"/>
  </w:num>
  <w:num w:numId="73">
    <w:abstractNumId w:val="73"/>
  </w:num>
  <w:num w:numId="74">
    <w:abstractNumId w:val="130"/>
  </w:num>
  <w:num w:numId="75">
    <w:abstractNumId w:val="167"/>
  </w:num>
  <w:num w:numId="76">
    <w:abstractNumId w:val="183"/>
  </w:num>
  <w:num w:numId="77">
    <w:abstractNumId w:val="7"/>
  </w:num>
  <w:num w:numId="78">
    <w:abstractNumId w:val="100"/>
  </w:num>
  <w:num w:numId="79">
    <w:abstractNumId w:val="15"/>
  </w:num>
  <w:num w:numId="80">
    <w:abstractNumId w:val="149"/>
  </w:num>
  <w:num w:numId="81">
    <w:abstractNumId w:val="189"/>
  </w:num>
  <w:num w:numId="82">
    <w:abstractNumId w:val="117"/>
  </w:num>
  <w:num w:numId="83">
    <w:abstractNumId w:val="180"/>
  </w:num>
  <w:num w:numId="84">
    <w:abstractNumId w:val="37"/>
  </w:num>
  <w:num w:numId="85">
    <w:abstractNumId w:val="129"/>
  </w:num>
  <w:num w:numId="86">
    <w:abstractNumId w:val="53"/>
  </w:num>
  <w:num w:numId="87">
    <w:abstractNumId w:val="193"/>
  </w:num>
  <w:num w:numId="88">
    <w:abstractNumId w:val="6"/>
  </w:num>
  <w:num w:numId="89">
    <w:abstractNumId w:val="190"/>
  </w:num>
  <w:num w:numId="90">
    <w:abstractNumId w:val="182"/>
  </w:num>
  <w:num w:numId="91">
    <w:abstractNumId w:val="58"/>
  </w:num>
  <w:num w:numId="92">
    <w:abstractNumId w:val="33"/>
  </w:num>
  <w:num w:numId="93">
    <w:abstractNumId w:val="63"/>
  </w:num>
  <w:num w:numId="94">
    <w:abstractNumId w:val="102"/>
  </w:num>
  <w:num w:numId="95">
    <w:abstractNumId w:val="48"/>
  </w:num>
  <w:num w:numId="96">
    <w:abstractNumId w:val="131"/>
  </w:num>
  <w:num w:numId="97">
    <w:abstractNumId w:val="187"/>
  </w:num>
  <w:num w:numId="98">
    <w:abstractNumId w:val="115"/>
  </w:num>
  <w:num w:numId="99">
    <w:abstractNumId w:val="185"/>
  </w:num>
  <w:num w:numId="100">
    <w:abstractNumId w:val="17"/>
  </w:num>
  <w:num w:numId="101">
    <w:abstractNumId w:val="19"/>
  </w:num>
  <w:num w:numId="102">
    <w:abstractNumId w:val="175"/>
  </w:num>
  <w:num w:numId="103">
    <w:abstractNumId w:val="99"/>
  </w:num>
  <w:num w:numId="104">
    <w:abstractNumId w:val="90"/>
  </w:num>
  <w:num w:numId="105">
    <w:abstractNumId w:val="120"/>
  </w:num>
  <w:num w:numId="106">
    <w:abstractNumId w:val="4"/>
  </w:num>
  <w:num w:numId="107">
    <w:abstractNumId w:val="66"/>
  </w:num>
  <w:num w:numId="108">
    <w:abstractNumId w:val="88"/>
  </w:num>
  <w:num w:numId="109">
    <w:abstractNumId w:val="78"/>
  </w:num>
  <w:num w:numId="110">
    <w:abstractNumId w:val="155"/>
  </w:num>
  <w:num w:numId="111">
    <w:abstractNumId w:val="109"/>
  </w:num>
  <w:num w:numId="112">
    <w:abstractNumId w:val="105"/>
  </w:num>
  <w:num w:numId="113">
    <w:abstractNumId w:val="43"/>
  </w:num>
  <w:num w:numId="114">
    <w:abstractNumId w:val="51"/>
  </w:num>
  <w:num w:numId="115">
    <w:abstractNumId w:val="23"/>
  </w:num>
  <w:num w:numId="116">
    <w:abstractNumId w:val="91"/>
  </w:num>
  <w:num w:numId="117">
    <w:abstractNumId w:val="52"/>
  </w:num>
  <w:num w:numId="118">
    <w:abstractNumId w:val="122"/>
  </w:num>
  <w:num w:numId="119">
    <w:abstractNumId w:val="92"/>
  </w:num>
  <w:num w:numId="120">
    <w:abstractNumId w:val="40"/>
  </w:num>
  <w:num w:numId="121">
    <w:abstractNumId w:val="97"/>
  </w:num>
  <w:num w:numId="122">
    <w:abstractNumId w:val="169"/>
  </w:num>
  <w:num w:numId="123">
    <w:abstractNumId w:val="75"/>
  </w:num>
  <w:num w:numId="124">
    <w:abstractNumId w:val="136"/>
  </w:num>
  <w:num w:numId="125">
    <w:abstractNumId w:val="96"/>
  </w:num>
  <w:num w:numId="126">
    <w:abstractNumId w:val="83"/>
  </w:num>
  <w:num w:numId="127">
    <w:abstractNumId w:val="9"/>
  </w:num>
  <w:num w:numId="128">
    <w:abstractNumId w:val="108"/>
  </w:num>
  <w:num w:numId="129">
    <w:abstractNumId w:val="56"/>
  </w:num>
  <w:num w:numId="130">
    <w:abstractNumId w:val="3"/>
  </w:num>
  <w:num w:numId="131">
    <w:abstractNumId w:val="22"/>
  </w:num>
  <w:num w:numId="132">
    <w:abstractNumId w:val="135"/>
  </w:num>
  <w:num w:numId="133">
    <w:abstractNumId w:val="2"/>
  </w:num>
  <w:num w:numId="134">
    <w:abstractNumId w:val="132"/>
  </w:num>
  <w:num w:numId="135">
    <w:abstractNumId w:val="143"/>
  </w:num>
  <w:num w:numId="136">
    <w:abstractNumId w:val="57"/>
  </w:num>
  <w:num w:numId="137">
    <w:abstractNumId w:val="74"/>
  </w:num>
  <w:num w:numId="138">
    <w:abstractNumId w:val="177"/>
  </w:num>
  <w:num w:numId="139">
    <w:abstractNumId w:val="178"/>
  </w:num>
  <w:num w:numId="140">
    <w:abstractNumId w:val="121"/>
  </w:num>
  <w:num w:numId="141">
    <w:abstractNumId w:val="71"/>
  </w:num>
  <w:num w:numId="142">
    <w:abstractNumId w:val="62"/>
  </w:num>
  <w:num w:numId="143">
    <w:abstractNumId w:val="16"/>
  </w:num>
  <w:num w:numId="144">
    <w:abstractNumId w:val="163"/>
  </w:num>
  <w:num w:numId="145">
    <w:abstractNumId w:val="61"/>
  </w:num>
  <w:num w:numId="146">
    <w:abstractNumId w:val="46"/>
  </w:num>
  <w:num w:numId="147">
    <w:abstractNumId w:val="170"/>
  </w:num>
  <w:num w:numId="148">
    <w:abstractNumId w:val="110"/>
  </w:num>
  <w:num w:numId="149">
    <w:abstractNumId w:val="32"/>
  </w:num>
  <w:num w:numId="150">
    <w:abstractNumId w:val="49"/>
  </w:num>
  <w:num w:numId="151">
    <w:abstractNumId w:val="21"/>
  </w:num>
  <w:num w:numId="152">
    <w:abstractNumId w:val="174"/>
  </w:num>
  <w:num w:numId="153">
    <w:abstractNumId w:val="184"/>
  </w:num>
  <w:num w:numId="154">
    <w:abstractNumId w:val="20"/>
  </w:num>
  <w:num w:numId="155">
    <w:abstractNumId w:val="172"/>
  </w:num>
  <w:num w:numId="156">
    <w:abstractNumId w:val="8"/>
  </w:num>
  <w:num w:numId="157">
    <w:abstractNumId w:val="192"/>
  </w:num>
  <w:num w:numId="158">
    <w:abstractNumId w:val="157"/>
  </w:num>
  <w:num w:numId="159">
    <w:abstractNumId w:val="12"/>
  </w:num>
  <w:num w:numId="160">
    <w:abstractNumId w:val="160"/>
  </w:num>
  <w:num w:numId="161">
    <w:abstractNumId w:val="140"/>
  </w:num>
  <w:num w:numId="162">
    <w:abstractNumId w:val="127"/>
  </w:num>
  <w:num w:numId="163">
    <w:abstractNumId w:val="44"/>
  </w:num>
  <w:num w:numId="164">
    <w:abstractNumId w:val="151"/>
  </w:num>
  <w:num w:numId="165">
    <w:abstractNumId w:val="150"/>
  </w:num>
  <w:num w:numId="166">
    <w:abstractNumId w:val="191"/>
  </w:num>
  <w:num w:numId="167">
    <w:abstractNumId w:val="171"/>
  </w:num>
  <w:num w:numId="168">
    <w:abstractNumId w:val="161"/>
  </w:num>
  <w:num w:numId="169">
    <w:abstractNumId w:val="94"/>
  </w:num>
  <w:num w:numId="170">
    <w:abstractNumId w:val="145"/>
  </w:num>
  <w:num w:numId="171">
    <w:abstractNumId w:val="30"/>
  </w:num>
  <w:num w:numId="172">
    <w:abstractNumId w:val="173"/>
  </w:num>
  <w:num w:numId="173">
    <w:abstractNumId w:val="125"/>
  </w:num>
  <w:num w:numId="174">
    <w:abstractNumId w:val="144"/>
  </w:num>
  <w:num w:numId="175">
    <w:abstractNumId w:val="38"/>
  </w:num>
  <w:num w:numId="176">
    <w:abstractNumId w:val="47"/>
  </w:num>
  <w:num w:numId="177">
    <w:abstractNumId w:val="188"/>
  </w:num>
  <w:num w:numId="178">
    <w:abstractNumId w:val="181"/>
  </w:num>
  <w:num w:numId="179">
    <w:abstractNumId w:val="95"/>
  </w:num>
  <w:num w:numId="180">
    <w:abstractNumId w:val="18"/>
  </w:num>
  <w:num w:numId="181">
    <w:abstractNumId w:val="168"/>
  </w:num>
  <w:num w:numId="182">
    <w:abstractNumId w:val="89"/>
  </w:num>
  <w:num w:numId="183">
    <w:abstractNumId w:val="147"/>
  </w:num>
  <w:num w:numId="184">
    <w:abstractNumId w:val="70"/>
  </w:num>
  <w:num w:numId="185">
    <w:abstractNumId w:val="106"/>
  </w:num>
  <w:num w:numId="186">
    <w:abstractNumId w:val="118"/>
  </w:num>
  <w:num w:numId="187">
    <w:abstractNumId w:val="138"/>
  </w:num>
  <w:num w:numId="188">
    <w:abstractNumId w:val="64"/>
  </w:num>
  <w:num w:numId="189">
    <w:abstractNumId w:val="50"/>
  </w:num>
  <w:num w:numId="190">
    <w:abstractNumId w:val="179"/>
  </w:num>
  <w:num w:numId="191">
    <w:abstractNumId w:val="104"/>
  </w:num>
  <w:num w:numId="192">
    <w:abstractNumId w:val="137"/>
  </w:num>
  <w:num w:numId="193">
    <w:abstractNumId w:val="116"/>
  </w:num>
  <w:num w:numId="194">
    <w:abstractNumId w:val="59"/>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en-US" w:vendorID="64" w:dllVersion="131078" w:nlCheck="1" w:checkStyle="1"/>
  <w:activeWritingStyle w:appName="MSWord" w:lang="en-CA" w:vendorID="64" w:dllVersion="131078" w:nlCheck="1" w:checkStyle="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8C3"/>
    <w:rsid w:val="00000A44"/>
    <w:rsid w:val="00003A31"/>
    <w:rsid w:val="000042CA"/>
    <w:rsid w:val="00004ADF"/>
    <w:rsid w:val="000148A7"/>
    <w:rsid w:val="00014B61"/>
    <w:rsid w:val="00015230"/>
    <w:rsid w:val="000157CE"/>
    <w:rsid w:val="00021D85"/>
    <w:rsid w:val="000220E1"/>
    <w:rsid w:val="00022DA1"/>
    <w:rsid w:val="00032E5F"/>
    <w:rsid w:val="00032F66"/>
    <w:rsid w:val="0003308C"/>
    <w:rsid w:val="00033B49"/>
    <w:rsid w:val="00036CB9"/>
    <w:rsid w:val="0004140F"/>
    <w:rsid w:val="000420B9"/>
    <w:rsid w:val="00043BC9"/>
    <w:rsid w:val="00045EBA"/>
    <w:rsid w:val="0005080D"/>
    <w:rsid w:val="00055384"/>
    <w:rsid w:val="00055716"/>
    <w:rsid w:val="00061D7E"/>
    <w:rsid w:val="00065F6B"/>
    <w:rsid w:val="000713D7"/>
    <w:rsid w:val="000741CF"/>
    <w:rsid w:val="0008192C"/>
    <w:rsid w:val="00084621"/>
    <w:rsid w:val="00085A63"/>
    <w:rsid w:val="00093BEE"/>
    <w:rsid w:val="0009534E"/>
    <w:rsid w:val="000A1661"/>
    <w:rsid w:val="000A6309"/>
    <w:rsid w:val="000A7219"/>
    <w:rsid w:val="000A7851"/>
    <w:rsid w:val="000B07A0"/>
    <w:rsid w:val="000B1589"/>
    <w:rsid w:val="000B3AD3"/>
    <w:rsid w:val="000B4F3C"/>
    <w:rsid w:val="000C48BE"/>
    <w:rsid w:val="000C4EE4"/>
    <w:rsid w:val="000C6403"/>
    <w:rsid w:val="000C6585"/>
    <w:rsid w:val="000C7903"/>
    <w:rsid w:val="000C7CC5"/>
    <w:rsid w:val="000D385A"/>
    <w:rsid w:val="000E322A"/>
    <w:rsid w:val="000E601B"/>
    <w:rsid w:val="000F4413"/>
    <w:rsid w:val="000F7DAD"/>
    <w:rsid w:val="001002D0"/>
    <w:rsid w:val="001015D1"/>
    <w:rsid w:val="00103B4B"/>
    <w:rsid w:val="00115272"/>
    <w:rsid w:val="001241CA"/>
    <w:rsid w:val="0013222E"/>
    <w:rsid w:val="00133F8B"/>
    <w:rsid w:val="00140127"/>
    <w:rsid w:val="00147FA4"/>
    <w:rsid w:val="0015090E"/>
    <w:rsid w:val="00152141"/>
    <w:rsid w:val="001543DE"/>
    <w:rsid w:val="00160538"/>
    <w:rsid w:val="00171463"/>
    <w:rsid w:val="00180172"/>
    <w:rsid w:val="00192424"/>
    <w:rsid w:val="00192503"/>
    <w:rsid w:val="001963EC"/>
    <w:rsid w:val="001A1BF0"/>
    <w:rsid w:val="001A7EBA"/>
    <w:rsid w:val="001B20CC"/>
    <w:rsid w:val="001B22FE"/>
    <w:rsid w:val="001B3DC1"/>
    <w:rsid w:val="001B670B"/>
    <w:rsid w:val="001C3666"/>
    <w:rsid w:val="001C3929"/>
    <w:rsid w:val="001C4BB2"/>
    <w:rsid w:val="001D0BDE"/>
    <w:rsid w:val="001D557E"/>
    <w:rsid w:val="001E2FB5"/>
    <w:rsid w:val="0020158E"/>
    <w:rsid w:val="002061CA"/>
    <w:rsid w:val="00210BE8"/>
    <w:rsid w:val="00212F87"/>
    <w:rsid w:val="00214D83"/>
    <w:rsid w:val="002169E9"/>
    <w:rsid w:val="002256F0"/>
    <w:rsid w:val="00225FBB"/>
    <w:rsid w:val="00226915"/>
    <w:rsid w:val="00226A77"/>
    <w:rsid w:val="00226AA3"/>
    <w:rsid w:val="00230270"/>
    <w:rsid w:val="00231DA3"/>
    <w:rsid w:val="00235230"/>
    <w:rsid w:val="00236449"/>
    <w:rsid w:val="00242790"/>
    <w:rsid w:val="002526E0"/>
    <w:rsid w:val="00255A14"/>
    <w:rsid w:val="00257DE0"/>
    <w:rsid w:val="00262587"/>
    <w:rsid w:val="002651D6"/>
    <w:rsid w:val="00265DDE"/>
    <w:rsid w:val="00275705"/>
    <w:rsid w:val="00287650"/>
    <w:rsid w:val="00287BBF"/>
    <w:rsid w:val="00292333"/>
    <w:rsid w:val="00292DAB"/>
    <w:rsid w:val="00296F62"/>
    <w:rsid w:val="00297139"/>
    <w:rsid w:val="002A3FF5"/>
    <w:rsid w:val="002A76CD"/>
    <w:rsid w:val="002B285B"/>
    <w:rsid w:val="002B3218"/>
    <w:rsid w:val="002B5433"/>
    <w:rsid w:val="002C2FCB"/>
    <w:rsid w:val="002C56C0"/>
    <w:rsid w:val="002C6732"/>
    <w:rsid w:val="002C6D77"/>
    <w:rsid w:val="002D10E1"/>
    <w:rsid w:val="002D4B89"/>
    <w:rsid w:val="002D597E"/>
    <w:rsid w:val="002E15BF"/>
    <w:rsid w:val="002E385F"/>
    <w:rsid w:val="002F3DCA"/>
    <w:rsid w:val="002F49B8"/>
    <w:rsid w:val="002F5A1F"/>
    <w:rsid w:val="002F7626"/>
    <w:rsid w:val="00300878"/>
    <w:rsid w:val="003010C7"/>
    <w:rsid w:val="003030DB"/>
    <w:rsid w:val="00305A30"/>
    <w:rsid w:val="00307651"/>
    <w:rsid w:val="003108C9"/>
    <w:rsid w:val="003157EE"/>
    <w:rsid w:val="003219CF"/>
    <w:rsid w:val="003238A4"/>
    <w:rsid w:val="0032418E"/>
    <w:rsid w:val="003255C4"/>
    <w:rsid w:val="00325C08"/>
    <w:rsid w:val="00337F31"/>
    <w:rsid w:val="00344976"/>
    <w:rsid w:val="00346318"/>
    <w:rsid w:val="003558FB"/>
    <w:rsid w:val="00362DB3"/>
    <w:rsid w:val="0036342B"/>
    <w:rsid w:val="00366778"/>
    <w:rsid w:val="003679A3"/>
    <w:rsid w:val="003726DD"/>
    <w:rsid w:val="00372AE4"/>
    <w:rsid w:val="00377FA6"/>
    <w:rsid w:val="003863D9"/>
    <w:rsid w:val="00386D2E"/>
    <w:rsid w:val="00390EC1"/>
    <w:rsid w:val="00391061"/>
    <w:rsid w:val="00391FC7"/>
    <w:rsid w:val="00393F86"/>
    <w:rsid w:val="003A4980"/>
    <w:rsid w:val="003B06FB"/>
    <w:rsid w:val="003B2839"/>
    <w:rsid w:val="003B37F3"/>
    <w:rsid w:val="003C474D"/>
    <w:rsid w:val="003C63BE"/>
    <w:rsid w:val="003C7042"/>
    <w:rsid w:val="003D3923"/>
    <w:rsid w:val="003D7250"/>
    <w:rsid w:val="003D7E92"/>
    <w:rsid w:val="003E6B27"/>
    <w:rsid w:val="003E6B62"/>
    <w:rsid w:val="003F3CCD"/>
    <w:rsid w:val="003F799A"/>
    <w:rsid w:val="0040547E"/>
    <w:rsid w:val="00412A71"/>
    <w:rsid w:val="00413A1A"/>
    <w:rsid w:val="00414CEA"/>
    <w:rsid w:val="00420F7E"/>
    <w:rsid w:val="0042133B"/>
    <w:rsid w:val="00422095"/>
    <w:rsid w:val="004240B7"/>
    <w:rsid w:val="004250D0"/>
    <w:rsid w:val="004307BC"/>
    <w:rsid w:val="00434BDF"/>
    <w:rsid w:val="004370E9"/>
    <w:rsid w:val="00437D84"/>
    <w:rsid w:val="00440F8C"/>
    <w:rsid w:val="00441898"/>
    <w:rsid w:val="004453A1"/>
    <w:rsid w:val="00445551"/>
    <w:rsid w:val="0045036A"/>
    <w:rsid w:val="00452CC7"/>
    <w:rsid w:val="00453BE0"/>
    <w:rsid w:val="004569EB"/>
    <w:rsid w:val="004601EE"/>
    <w:rsid w:val="00460B60"/>
    <w:rsid w:val="0046369C"/>
    <w:rsid w:val="00463A51"/>
    <w:rsid w:val="0046528D"/>
    <w:rsid w:val="0046763B"/>
    <w:rsid w:val="004700F4"/>
    <w:rsid w:val="00477866"/>
    <w:rsid w:val="00480A35"/>
    <w:rsid w:val="00480C44"/>
    <w:rsid w:val="004838B1"/>
    <w:rsid w:val="00486C44"/>
    <w:rsid w:val="0048719B"/>
    <w:rsid w:val="00487C4F"/>
    <w:rsid w:val="0049254E"/>
    <w:rsid w:val="004962E3"/>
    <w:rsid w:val="004A497D"/>
    <w:rsid w:val="004B5563"/>
    <w:rsid w:val="004C30FC"/>
    <w:rsid w:val="004C39AF"/>
    <w:rsid w:val="004C4FF7"/>
    <w:rsid w:val="004D2C8A"/>
    <w:rsid w:val="004D589E"/>
    <w:rsid w:val="004D6D03"/>
    <w:rsid w:val="004E1643"/>
    <w:rsid w:val="004E7699"/>
    <w:rsid w:val="004E7959"/>
    <w:rsid w:val="004F08CB"/>
    <w:rsid w:val="004F5A8B"/>
    <w:rsid w:val="004F7420"/>
    <w:rsid w:val="004F7619"/>
    <w:rsid w:val="00510F8D"/>
    <w:rsid w:val="00517F3E"/>
    <w:rsid w:val="00523A48"/>
    <w:rsid w:val="0053232C"/>
    <w:rsid w:val="005333F0"/>
    <w:rsid w:val="00534C3A"/>
    <w:rsid w:val="0053548C"/>
    <w:rsid w:val="0054027D"/>
    <w:rsid w:val="005551EE"/>
    <w:rsid w:val="00560C9C"/>
    <w:rsid w:val="00573355"/>
    <w:rsid w:val="00576B91"/>
    <w:rsid w:val="00581DA6"/>
    <w:rsid w:val="0058765D"/>
    <w:rsid w:val="005907B0"/>
    <w:rsid w:val="0059184A"/>
    <w:rsid w:val="005918F9"/>
    <w:rsid w:val="00591A31"/>
    <w:rsid w:val="005A006B"/>
    <w:rsid w:val="005A6306"/>
    <w:rsid w:val="005A7968"/>
    <w:rsid w:val="005B3D50"/>
    <w:rsid w:val="005B4F7B"/>
    <w:rsid w:val="005B5B4F"/>
    <w:rsid w:val="005B778E"/>
    <w:rsid w:val="005C05A7"/>
    <w:rsid w:val="005C1441"/>
    <w:rsid w:val="005C762F"/>
    <w:rsid w:val="005D3ED7"/>
    <w:rsid w:val="005D561F"/>
    <w:rsid w:val="005D5BA9"/>
    <w:rsid w:val="005D5D84"/>
    <w:rsid w:val="005D6AC0"/>
    <w:rsid w:val="005D75F0"/>
    <w:rsid w:val="005E0F03"/>
    <w:rsid w:val="005E31B4"/>
    <w:rsid w:val="005E44BE"/>
    <w:rsid w:val="005F29FB"/>
    <w:rsid w:val="00600E46"/>
    <w:rsid w:val="00601B5D"/>
    <w:rsid w:val="00604530"/>
    <w:rsid w:val="00626F0A"/>
    <w:rsid w:val="00630C9E"/>
    <w:rsid w:val="00630ECD"/>
    <w:rsid w:val="006321C3"/>
    <w:rsid w:val="0063321A"/>
    <w:rsid w:val="0063692E"/>
    <w:rsid w:val="00641833"/>
    <w:rsid w:val="00642739"/>
    <w:rsid w:val="0064372C"/>
    <w:rsid w:val="00644B83"/>
    <w:rsid w:val="00645A3E"/>
    <w:rsid w:val="00646894"/>
    <w:rsid w:val="00652AD4"/>
    <w:rsid w:val="00653C84"/>
    <w:rsid w:val="0066247D"/>
    <w:rsid w:val="00665A43"/>
    <w:rsid w:val="00667C08"/>
    <w:rsid w:val="00671AD6"/>
    <w:rsid w:val="0067530C"/>
    <w:rsid w:val="00681785"/>
    <w:rsid w:val="00686D53"/>
    <w:rsid w:val="00691D31"/>
    <w:rsid w:val="006926BF"/>
    <w:rsid w:val="006949BA"/>
    <w:rsid w:val="006A4EED"/>
    <w:rsid w:val="006A64B3"/>
    <w:rsid w:val="006B165B"/>
    <w:rsid w:val="006B31AF"/>
    <w:rsid w:val="006B42CC"/>
    <w:rsid w:val="006B5389"/>
    <w:rsid w:val="006C42D6"/>
    <w:rsid w:val="006C58D0"/>
    <w:rsid w:val="006C59A7"/>
    <w:rsid w:val="006C5F34"/>
    <w:rsid w:val="006D2C99"/>
    <w:rsid w:val="006E55D1"/>
    <w:rsid w:val="006E6AEC"/>
    <w:rsid w:val="006E7B82"/>
    <w:rsid w:val="006F05BB"/>
    <w:rsid w:val="006F0B89"/>
    <w:rsid w:val="006F4199"/>
    <w:rsid w:val="00702E83"/>
    <w:rsid w:val="0070570F"/>
    <w:rsid w:val="00705AC3"/>
    <w:rsid w:val="007113F8"/>
    <w:rsid w:val="00712825"/>
    <w:rsid w:val="00714662"/>
    <w:rsid w:val="007165B6"/>
    <w:rsid w:val="007174C3"/>
    <w:rsid w:val="007363E2"/>
    <w:rsid w:val="007423F7"/>
    <w:rsid w:val="007467F9"/>
    <w:rsid w:val="007521C5"/>
    <w:rsid w:val="00754018"/>
    <w:rsid w:val="00754BBD"/>
    <w:rsid w:val="00765BCD"/>
    <w:rsid w:val="00766FE1"/>
    <w:rsid w:val="007708ED"/>
    <w:rsid w:val="00774179"/>
    <w:rsid w:val="00775E54"/>
    <w:rsid w:val="00775F0E"/>
    <w:rsid w:val="007961BC"/>
    <w:rsid w:val="007B48F6"/>
    <w:rsid w:val="007B7CE8"/>
    <w:rsid w:val="007C5542"/>
    <w:rsid w:val="007D0C5D"/>
    <w:rsid w:val="007D7ACA"/>
    <w:rsid w:val="007E04F3"/>
    <w:rsid w:val="007E0698"/>
    <w:rsid w:val="007E38E7"/>
    <w:rsid w:val="007E6BAC"/>
    <w:rsid w:val="007F0F87"/>
    <w:rsid w:val="007F1A60"/>
    <w:rsid w:val="00802FD6"/>
    <w:rsid w:val="00803028"/>
    <w:rsid w:val="00803B96"/>
    <w:rsid w:val="00804490"/>
    <w:rsid w:val="00814ADD"/>
    <w:rsid w:val="00820419"/>
    <w:rsid w:val="00821D71"/>
    <w:rsid w:val="00822300"/>
    <w:rsid w:val="00826E9F"/>
    <w:rsid w:val="00830FC6"/>
    <w:rsid w:val="00831149"/>
    <w:rsid w:val="00832D14"/>
    <w:rsid w:val="00833557"/>
    <w:rsid w:val="00840317"/>
    <w:rsid w:val="008425B4"/>
    <w:rsid w:val="00850EB7"/>
    <w:rsid w:val="008522B2"/>
    <w:rsid w:val="008679AB"/>
    <w:rsid w:val="00874A89"/>
    <w:rsid w:val="00877477"/>
    <w:rsid w:val="0088186F"/>
    <w:rsid w:val="0088318F"/>
    <w:rsid w:val="00884204"/>
    <w:rsid w:val="008913BE"/>
    <w:rsid w:val="00891E9B"/>
    <w:rsid w:val="0089272C"/>
    <w:rsid w:val="00894334"/>
    <w:rsid w:val="00895D51"/>
    <w:rsid w:val="00895D83"/>
    <w:rsid w:val="00897E30"/>
    <w:rsid w:val="008A32C3"/>
    <w:rsid w:val="008A585E"/>
    <w:rsid w:val="008C05C2"/>
    <w:rsid w:val="008C16B5"/>
    <w:rsid w:val="008C2EAE"/>
    <w:rsid w:val="008C657E"/>
    <w:rsid w:val="008C70D2"/>
    <w:rsid w:val="008D152A"/>
    <w:rsid w:val="008D2C56"/>
    <w:rsid w:val="008E2959"/>
    <w:rsid w:val="008F3704"/>
    <w:rsid w:val="008F641F"/>
    <w:rsid w:val="009007AA"/>
    <w:rsid w:val="0090765A"/>
    <w:rsid w:val="00911FCF"/>
    <w:rsid w:val="0091486C"/>
    <w:rsid w:val="00914B90"/>
    <w:rsid w:val="0091516F"/>
    <w:rsid w:val="00917CAC"/>
    <w:rsid w:val="0092038A"/>
    <w:rsid w:val="00920964"/>
    <w:rsid w:val="009224FC"/>
    <w:rsid w:val="00924AE2"/>
    <w:rsid w:val="00927C1D"/>
    <w:rsid w:val="00932D4F"/>
    <w:rsid w:val="0093352A"/>
    <w:rsid w:val="00936C2D"/>
    <w:rsid w:val="00946A33"/>
    <w:rsid w:val="0094733C"/>
    <w:rsid w:val="00953F19"/>
    <w:rsid w:val="009557FC"/>
    <w:rsid w:val="00956BEC"/>
    <w:rsid w:val="00962F78"/>
    <w:rsid w:val="009702AB"/>
    <w:rsid w:val="009717CE"/>
    <w:rsid w:val="0097442B"/>
    <w:rsid w:val="009755E4"/>
    <w:rsid w:val="00976DC0"/>
    <w:rsid w:val="009775F0"/>
    <w:rsid w:val="00980EAF"/>
    <w:rsid w:val="009878A1"/>
    <w:rsid w:val="00991EED"/>
    <w:rsid w:val="00994784"/>
    <w:rsid w:val="0099579A"/>
    <w:rsid w:val="00995960"/>
    <w:rsid w:val="00995B79"/>
    <w:rsid w:val="009A03FC"/>
    <w:rsid w:val="009A35CE"/>
    <w:rsid w:val="009A48F7"/>
    <w:rsid w:val="009B7E8C"/>
    <w:rsid w:val="009C33F5"/>
    <w:rsid w:val="009C5A4E"/>
    <w:rsid w:val="009C7886"/>
    <w:rsid w:val="009C7C8F"/>
    <w:rsid w:val="009D2690"/>
    <w:rsid w:val="009D292A"/>
    <w:rsid w:val="009D3A43"/>
    <w:rsid w:val="009D3EDF"/>
    <w:rsid w:val="009D4FFB"/>
    <w:rsid w:val="009D5A82"/>
    <w:rsid w:val="009D7039"/>
    <w:rsid w:val="009E2311"/>
    <w:rsid w:val="009E5D19"/>
    <w:rsid w:val="009E62C9"/>
    <w:rsid w:val="009F48DD"/>
    <w:rsid w:val="009F5583"/>
    <w:rsid w:val="00A00BC0"/>
    <w:rsid w:val="00A01365"/>
    <w:rsid w:val="00A05BC3"/>
    <w:rsid w:val="00A07A7C"/>
    <w:rsid w:val="00A10CBF"/>
    <w:rsid w:val="00A11D74"/>
    <w:rsid w:val="00A25D55"/>
    <w:rsid w:val="00A26EF5"/>
    <w:rsid w:val="00A313BC"/>
    <w:rsid w:val="00A32AFC"/>
    <w:rsid w:val="00A33B6E"/>
    <w:rsid w:val="00A37FE7"/>
    <w:rsid w:val="00A43161"/>
    <w:rsid w:val="00A43410"/>
    <w:rsid w:val="00A463EC"/>
    <w:rsid w:val="00A50BCD"/>
    <w:rsid w:val="00A522F5"/>
    <w:rsid w:val="00A54F9C"/>
    <w:rsid w:val="00A559B7"/>
    <w:rsid w:val="00A60158"/>
    <w:rsid w:val="00A645B0"/>
    <w:rsid w:val="00A66996"/>
    <w:rsid w:val="00A72D00"/>
    <w:rsid w:val="00A73C31"/>
    <w:rsid w:val="00A75359"/>
    <w:rsid w:val="00A775D3"/>
    <w:rsid w:val="00A846C7"/>
    <w:rsid w:val="00A91E24"/>
    <w:rsid w:val="00A959A7"/>
    <w:rsid w:val="00A96241"/>
    <w:rsid w:val="00A96E43"/>
    <w:rsid w:val="00AA1233"/>
    <w:rsid w:val="00AA4F26"/>
    <w:rsid w:val="00AB5777"/>
    <w:rsid w:val="00AB6B21"/>
    <w:rsid w:val="00AB7B7A"/>
    <w:rsid w:val="00AC1DF3"/>
    <w:rsid w:val="00AC44B5"/>
    <w:rsid w:val="00AC630E"/>
    <w:rsid w:val="00AC6866"/>
    <w:rsid w:val="00AC7BB6"/>
    <w:rsid w:val="00AD0B7D"/>
    <w:rsid w:val="00AE3BF0"/>
    <w:rsid w:val="00AE5B02"/>
    <w:rsid w:val="00AE6355"/>
    <w:rsid w:val="00AE6A1B"/>
    <w:rsid w:val="00AE7BF7"/>
    <w:rsid w:val="00AF2B57"/>
    <w:rsid w:val="00AF330C"/>
    <w:rsid w:val="00AF6FB7"/>
    <w:rsid w:val="00AF7023"/>
    <w:rsid w:val="00B03F5F"/>
    <w:rsid w:val="00B057DF"/>
    <w:rsid w:val="00B078C8"/>
    <w:rsid w:val="00B10C0B"/>
    <w:rsid w:val="00B16059"/>
    <w:rsid w:val="00B164B1"/>
    <w:rsid w:val="00B16B4F"/>
    <w:rsid w:val="00B16B7E"/>
    <w:rsid w:val="00B270EF"/>
    <w:rsid w:val="00B27536"/>
    <w:rsid w:val="00B343BF"/>
    <w:rsid w:val="00B368A9"/>
    <w:rsid w:val="00B42FEC"/>
    <w:rsid w:val="00B45948"/>
    <w:rsid w:val="00B52BF8"/>
    <w:rsid w:val="00B52FF3"/>
    <w:rsid w:val="00B57D14"/>
    <w:rsid w:val="00B64162"/>
    <w:rsid w:val="00B70897"/>
    <w:rsid w:val="00B76B9A"/>
    <w:rsid w:val="00B77257"/>
    <w:rsid w:val="00B808C3"/>
    <w:rsid w:val="00B85786"/>
    <w:rsid w:val="00B86870"/>
    <w:rsid w:val="00B924B7"/>
    <w:rsid w:val="00B97500"/>
    <w:rsid w:val="00BA4CE4"/>
    <w:rsid w:val="00BB11B9"/>
    <w:rsid w:val="00BB261B"/>
    <w:rsid w:val="00BB35FD"/>
    <w:rsid w:val="00BC25C0"/>
    <w:rsid w:val="00BC441C"/>
    <w:rsid w:val="00BD0B18"/>
    <w:rsid w:val="00BD0E0B"/>
    <w:rsid w:val="00BD203E"/>
    <w:rsid w:val="00BD50B0"/>
    <w:rsid w:val="00BD639C"/>
    <w:rsid w:val="00BD758A"/>
    <w:rsid w:val="00BE267B"/>
    <w:rsid w:val="00BE62CA"/>
    <w:rsid w:val="00BF0463"/>
    <w:rsid w:val="00BF438A"/>
    <w:rsid w:val="00BF4DDD"/>
    <w:rsid w:val="00BF73F3"/>
    <w:rsid w:val="00C01885"/>
    <w:rsid w:val="00C134F0"/>
    <w:rsid w:val="00C14271"/>
    <w:rsid w:val="00C14D55"/>
    <w:rsid w:val="00C14E4C"/>
    <w:rsid w:val="00C164F0"/>
    <w:rsid w:val="00C175E2"/>
    <w:rsid w:val="00C20D95"/>
    <w:rsid w:val="00C25A16"/>
    <w:rsid w:val="00C3500A"/>
    <w:rsid w:val="00C3628A"/>
    <w:rsid w:val="00C36331"/>
    <w:rsid w:val="00C3699A"/>
    <w:rsid w:val="00C45AFA"/>
    <w:rsid w:val="00C46867"/>
    <w:rsid w:val="00C470BA"/>
    <w:rsid w:val="00C47722"/>
    <w:rsid w:val="00C50347"/>
    <w:rsid w:val="00C51ACE"/>
    <w:rsid w:val="00C5717B"/>
    <w:rsid w:val="00C624B5"/>
    <w:rsid w:val="00C71678"/>
    <w:rsid w:val="00C80293"/>
    <w:rsid w:val="00C84CE4"/>
    <w:rsid w:val="00C863A1"/>
    <w:rsid w:val="00CB1F3B"/>
    <w:rsid w:val="00CB7144"/>
    <w:rsid w:val="00CC0EA9"/>
    <w:rsid w:val="00CC1AA9"/>
    <w:rsid w:val="00CC4C43"/>
    <w:rsid w:val="00CC681A"/>
    <w:rsid w:val="00CD09E1"/>
    <w:rsid w:val="00CD0F72"/>
    <w:rsid w:val="00CD1CBB"/>
    <w:rsid w:val="00CD2B49"/>
    <w:rsid w:val="00CD3094"/>
    <w:rsid w:val="00CD4056"/>
    <w:rsid w:val="00CE4C52"/>
    <w:rsid w:val="00CE5A93"/>
    <w:rsid w:val="00CE6889"/>
    <w:rsid w:val="00CE74F1"/>
    <w:rsid w:val="00CF07F9"/>
    <w:rsid w:val="00D0274D"/>
    <w:rsid w:val="00D02A8D"/>
    <w:rsid w:val="00D04209"/>
    <w:rsid w:val="00D079E5"/>
    <w:rsid w:val="00D10ED5"/>
    <w:rsid w:val="00D1462B"/>
    <w:rsid w:val="00D152C7"/>
    <w:rsid w:val="00D16A59"/>
    <w:rsid w:val="00D22668"/>
    <w:rsid w:val="00D226B5"/>
    <w:rsid w:val="00D26585"/>
    <w:rsid w:val="00D27627"/>
    <w:rsid w:val="00D277B2"/>
    <w:rsid w:val="00D30CFC"/>
    <w:rsid w:val="00D30D96"/>
    <w:rsid w:val="00D33331"/>
    <w:rsid w:val="00D33F2A"/>
    <w:rsid w:val="00D37C41"/>
    <w:rsid w:val="00D433B4"/>
    <w:rsid w:val="00D44E9B"/>
    <w:rsid w:val="00D57F0A"/>
    <w:rsid w:val="00D61A66"/>
    <w:rsid w:val="00D61E2D"/>
    <w:rsid w:val="00D63A50"/>
    <w:rsid w:val="00D70897"/>
    <w:rsid w:val="00D76240"/>
    <w:rsid w:val="00D779A5"/>
    <w:rsid w:val="00D81A11"/>
    <w:rsid w:val="00D9151C"/>
    <w:rsid w:val="00D9345C"/>
    <w:rsid w:val="00D97342"/>
    <w:rsid w:val="00DA1E5F"/>
    <w:rsid w:val="00DA2A16"/>
    <w:rsid w:val="00DB17AC"/>
    <w:rsid w:val="00DC04D1"/>
    <w:rsid w:val="00DC073A"/>
    <w:rsid w:val="00DC3A4B"/>
    <w:rsid w:val="00DE0AF1"/>
    <w:rsid w:val="00DE27D9"/>
    <w:rsid w:val="00DE4569"/>
    <w:rsid w:val="00DE4DDC"/>
    <w:rsid w:val="00DE6E4A"/>
    <w:rsid w:val="00DF1133"/>
    <w:rsid w:val="00DF1BF8"/>
    <w:rsid w:val="00DF7A69"/>
    <w:rsid w:val="00E1762F"/>
    <w:rsid w:val="00E37859"/>
    <w:rsid w:val="00E4256C"/>
    <w:rsid w:val="00E44470"/>
    <w:rsid w:val="00E47CA0"/>
    <w:rsid w:val="00E50E20"/>
    <w:rsid w:val="00E54BB8"/>
    <w:rsid w:val="00E62731"/>
    <w:rsid w:val="00E62ABD"/>
    <w:rsid w:val="00E718AD"/>
    <w:rsid w:val="00E71A5D"/>
    <w:rsid w:val="00E71BF0"/>
    <w:rsid w:val="00E71D55"/>
    <w:rsid w:val="00E71EFA"/>
    <w:rsid w:val="00E736A9"/>
    <w:rsid w:val="00E8214F"/>
    <w:rsid w:val="00EA0ED9"/>
    <w:rsid w:val="00EA2BD5"/>
    <w:rsid w:val="00EB0D0B"/>
    <w:rsid w:val="00EB41D3"/>
    <w:rsid w:val="00EC2191"/>
    <w:rsid w:val="00EC3D13"/>
    <w:rsid w:val="00EC466C"/>
    <w:rsid w:val="00ED093C"/>
    <w:rsid w:val="00ED1C5A"/>
    <w:rsid w:val="00ED3808"/>
    <w:rsid w:val="00ED3898"/>
    <w:rsid w:val="00ED46AF"/>
    <w:rsid w:val="00EE36A4"/>
    <w:rsid w:val="00EE6E31"/>
    <w:rsid w:val="00EF3EB1"/>
    <w:rsid w:val="00EF7A8A"/>
    <w:rsid w:val="00EF7D9D"/>
    <w:rsid w:val="00F01A65"/>
    <w:rsid w:val="00F132FD"/>
    <w:rsid w:val="00F13CD7"/>
    <w:rsid w:val="00F15085"/>
    <w:rsid w:val="00F1508E"/>
    <w:rsid w:val="00F152CE"/>
    <w:rsid w:val="00F17C47"/>
    <w:rsid w:val="00F2120A"/>
    <w:rsid w:val="00F23870"/>
    <w:rsid w:val="00F25A72"/>
    <w:rsid w:val="00F32657"/>
    <w:rsid w:val="00F416E7"/>
    <w:rsid w:val="00F41EC9"/>
    <w:rsid w:val="00F45CB2"/>
    <w:rsid w:val="00F47810"/>
    <w:rsid w:val="00F47C35"/>
    <w:rsid w:val="00F501CB"/>
    <w:rsid w:val="00F51950"/>
    <w:rsid w:val="00F535ED"/>
    <w:rsid w:val="00F53C23"/>
    <w:rsid w:val="00F54F92"/>
    <w:rsid w:val="00F56BFE"/>
    <w:rsid w:val="00F609AA"/>
    <w:rsid w:val="00F62E6B"/>
    <w:rsid w:val="00F6638D"/>
    <w:rsid w:val="00F77A5A"/>
    <w:rsid w:val="00F8435F"/>
    <w:rsid w:val="00F84642"/>
    <w:rsid w:val="00F86534"/>
    <w:rsid w:val="00F87422"/>
    <w:rsid w:val="00F90D50"/>
    <w:rsid w:val="00F92497"/>
    <w:rsid w:val="00F956F7"/>
    <w:rsid w:val="00F9716D"/>
    <w:rsid w:val="00FA5B03"/>
    <w:rsid w:val="00FA5C7D"/>
    <w:rsid w:val="00FA6897"/>
    <w:rsid w:val="00FB4E47"/>
    <w:rsid w:val="00FB7550"/>
    <w:rsid w:val="00FC1D09"/>
    <w:rsid w:val="00FC32DD"/>
    <w:rsid w:val="00FC4AD8"/>
    <w:rsid w:val="00FC7E30"/>
    <w:rsid w:val="00FD2093"/>
    <w:rsid w:val="00FD24D8"/>
    <w:rsid w:val="00FD7164"/>
    <w:rsid w:val="00FE19E3"/>
    <w:rsid w:val="00FE3F9D"/>
    <w:rsid w:val="00FE60D4"/>
    <w:rsid w:val="00FE7BD4"/>
    <w:rsid w:val="00FF16C1"/>
    <w:rsid w:val="00FF3436"/>
    <w:rsid w:val="00FF6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6C9D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08E"/>
    <w:pPr>
      <w:jc w:val="both"/>
    </w:pPr>
    <w:rPr>
      <w:rFonts w:ascii="Calibri" w:eastAsia="Times New Roman" w:hAnsi="Calibri" w:cs="Times New Roman"/>
      <w:sz w:val="20"/>
      <w:szCs w:val="22"/>
    </w:rPr>
  </w:style>
  <w:style w:type="paragraph" w:styleId="Heading1">
    <w:name w:val="heading 1"/>
    <w:basedOn w:val="Normal"/>
    <w:next w:val="Normal"/>
    <w:link w:val="Heading1Char"/>
    <w:uiPriority w:val="9"/>
    <w:qFormat/>
    <w:rsid w:val="00D1462B"/>
    <w:pPr>
      <w:keepNext/>
      <w:keepLines/>
      <w:spacing w:before="48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C134F0"/>
    <w:pPr>
      <w:widowControl w:val="0"/>
      <w:pBdr>
        <w:top w:val="single" w:sz="4" w:space="1" w:color="auto"/>
        <w:left w:val="single" w:sz="4" w:space="4" w:color="auto"/>
        <w:bottom w:val="single" w:sz="4" w:space="1" w:color="auto"/>
        <w:right w:val="single" w:sz="4" w:space="4" w:color="auto"/>
      </w:pBdr>
      <w:shd w:val="clear" w:color="auto" w:fill="8786AD"/>
      <w:autoSpaceDE w:val="0"/>
      <w:autoSpaceDN w:val="0"/>
      <w:adjustRightInd w:val="0"/>
      <w:spacing w:after="240"/>
      <w:outlineLvl w:val="1"/>
    </w:pPr>
    <w:rPr>
      <w:rFonts w:asciiTheme="majorHAnsi" w:hAnsiTheme="majorHAnsi"/>
      <w:b/>
    </w:rPr>
  </w:style>
  <w:style w:type="paragraph" w:styleId="Heading3">
    <w:name w:val="heading 3"/>
    <w:basedOn w:val="Normal"/>
    <w:next w:val="Normal"/>
    <w:link w:val="Heading3Char"/>
    <w:uiPriority w:val="9"/>
    <w:unhideWhenUsed/>
    <w:qFormat/>
    <w:rsid w:val="00FA5C7D"/>
    <w:pPr>
      <w:shd w:val="clear" w:color="auto" w:fill="CCFFFF"/>
      <w:outlineLvl w:val="2"/>
    </w:pPr>
    <w:rPr>
      <w:rFonts w:cs="Arial"/>
      <w:b/>
    </w:rPr>
  </w:style>
  <w:style w:type="paragraph" w:styleId="Heading4">
    <w:name w:val="heading 4"/>
    <w:basedOn w:val="Normal"/>
    <w:next w:val="Normal"/>
    <w:link w:val="Heading4Char"/>
    <w:uiPriority w:val="9"/>
    <w:unhideWhenUsed/>
    <w:qFormat/>
    <w:rsid w:val="00386D2E"/>
    <w:pPr>
      <w:shd w:val="clear" w:color="auto" w:fill="CCFFCC"/>
      <w:outlineLvl w:val="3"/>
    </w:pPr>
    <w:rPr>
      <w:rFonts w:cs="Arial"/>
      <w:b/>
      <w:i/>
    </w:rPr>
  </w:style>
  <w:style w:type="paragraph" w:styleId="Heading5">
    <w:name w:val="heading 5"/>
    <w:basedOn w:val="Normal"/>
    <w:next w:val="Normal"/>
    <w:link w:val="Heading5Char"/>
    <w:uiPriority w:val="9"/>
    <w:unhideWhenUsed/>
    <w:qFormat/>
    <w:rsid w:val="00D1462B"/>
    <w:pPr>
      <w:outlineLvl w:val="4"/>
    </w:pPr>
    <w:rPr>
      <w:b/>
      <w:i/>
      <w:color w:val="3366FF"/>
    </w:rPr>
  </w:style>
  <w:style w:type="paragraph" w:styleId="Heading6">
    <w:name w:val="heading 6"/>
    <w:basedOn w:val="Normal"/>
    <w:next w:val="Normal"/>
    <w:link w:val="Heading6Char"/>
    <w:uiPriority w:val="9"/>
    <w:unhideWhenUsed/>
    <w:qFormat/>
    <w:rsid w:val="006E7B82"/>
    <w:pPr>
      <w:outlineLvl w:val="5"/>
    </w:pPr>
    <w:rPr>
      <w:rFonts w:eastAsiaTheme="minorEastAsia"/>
      <w:b/>
      <w:i/>
      <w:color w:val="FF0000"/>
    </w:rPr>
  </w:style>
  <w:style w:type="paragraph" w:styleId="Heading7">
    <w:name w:val="heading 7"/>
    <w:basedOn w:val="Normal"/>
    <w:next w:val="Normal"/>
    <w:link w:val="Heading7Char"/>
    <w:uiPriority w:val="9"/>
    <w:unhideWhenUsed/>
    <w:qFormat/>
    <w:rsid w:val="00CE74F1"/>
    <w:pPr>
      <w:outlineLvl w:val="6"/>
    </w:pPr>
    <w:rPr>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62B"/>
    <w:rPr>
      <w:rFonts w:asciiTheme="majorHAnsi" w:eastAsiaTheme="majorEastAsia" w:hAnsiTheme="majorHAnsi" w:cstheme="majorBidi"/>
      <w:b/>
      <w:bCs/>
    </w:rPr>
  </w:style>
  <w:style w:type="paragraph" w:styleId="ListParagraph">
    <w:name w:val="List Paragraph"/>
    <w:aliases w:val="Heading three"/>
    <w:basedOn w:val="Normal"/>
    <w:uiPriority w:val="34"/>
    <w:qFormat/>
    <w:rsid w:val="00D1462B"/>
    <w:pPr>
      <w:numPr>
        <w:numId w:val="2"/>
      </w:numPr>
      <w:contextualSpacing/>
      <w:jc w:val="left"/>
    </w:pPr>
    <w:rPr>
      <w:rFonts w:eastAsiaTheme="minorEastAsia" w:cstheme="minorBidi"/>
      <w:szCs w:val="24"/>
    </w:rPr>
  </w:style>
  <w:style w:type="character" w:customStyle="1" w:styleId="Heading2Char">
    <w:name w:val="Heading 2 Char"/>
    <w:basedOn w:val="DefaultParagraphFont"/>
    <w:link w:val="Heading2"/>
    <w:uiPriority w:val="9"/>
    <w:rsid w:val="00C134F0"/>
    <w:rPr>
      <w:rFonts w:asciiTheme="majorHAnsi" w:eastAsia="Times New Roman" w:hAnsiTheme="majorHAnsi" w:cs="Times New Roman"/>
      <w:b/>
      <w:sz w:val="22"/>
      <w:szCs w:val="22"/>
      <w:shd w:val="clear" w:color="auto" w:fill="8786AD"/>
    </w:rPr>
  </w:style>
  <w:style w:type="character" w:customStyle="1" w:styleId="Heading3Char">
    <w:name w:val="Heading 3 Char"/>
    <w:basedOn w:val="DefaultParagraphFont"/>
    <w:link w:val="Heading3"/>
    <w:uiPriority w:val="9"/>
    <w:rsid w:val="00FA5C7D"/>
    <w:rPr>
      <w:rFonts w:ascii="Calibri" w:eastAsia="Times New Roman" w:hAnsi="Calibri" w:cs="Arial"/>
      <w:b/>
      <w:sz w:val="22"/>
      <w:szCs w:val="22"/>
      <w:shd w:val="clear" w:color="auto" w:fill="CCFFFF"/>
    </w:rPr>
  </w:style>
  <w:style w:type="character" w:customStyle="1" w:styleId="Heading4Char">
    <w:name w:val="Heading 4 Char"/>
    <w:basedOn w:val="DefaultParagraphFont"/>
    <w:link w:val="Heading4"/>
    <w:uiPriority w:val="9"/>
    <w:rsid w:val="00386D2E"/>
    <w:rPr>
      <w:rFonts w:ascii="Calibri" w:eastAsia="Times New Roman" w:hAnsi="Calibri" w:cs="Arial"/>
      <w:b/>
      <w:i/>
      <w:sz w:val="22"/>
      <w:szCs w:val="22"/>
      <w:shd w:val="clear" w:color="auto" w:fill="CCFFCC"/>
    </w:rPr>
  </w:style>
  <w:style w:type="paragraph" w:styleId="TOCHeading">
    <w:name w:val="TOC Heading"/>
    <w:basedOn w:val="Heading1"/>
    <w:next w:val="Normal"/>
    <w:uiPriority w:val="39"/>
    <w:unhideWhenUsed/>
    <w:qFormat/>
    <w:rsid w:val="00766FE1"/>
    <w:pPr>
      <w:spacing w:line="276" w:lineRule="auto"/>
      <w:jc w:val="left"/>
      <w:outlineLvl w:val="9"/>
    </w:pPr>
    <w:rPr>
      <w:color w:val="365F91" w:themeColor="accent1" w:themeShade="BF"/>
      <w:sz w:val="28"/>
      <w:szCs w:val="28"/>
    </w:rPr>
  </w:style>
  <w:style w:type="paragraph" w:styleId="TOC1">
    <w:name w:val="toc 1"/>
    <w:basedOn w:val="Normal"/>
    <w:next w:val="Normal"/>
    <w:autoRedefine/>
    <w:uiPriority w:val="39"/>
    <w:unhideWhenUsed/>
    <w:rsid w:val="00E54BB8"/>
    <w:pPr>
      <w:spacing w:before="120"/>
      <w:jc w:val="left"/>
    </w:pPr>
    <w:rPr>
      <w:rFonts w:asciiTheme="minorHAnsi" w:hAnsiTheme="minorHAnsi"/>
      <w:b/>
      <w:caps/>
      <w:sz w:val="22"/>
    </w:rPr>
  </w:style>
  <w:style w:type="paragraph" w:styleId="TOC2">
    <w:name w:val="toc 2"/>
    <w:basedOn w:val="Normal"/>
    <w:next w:val="Normal"/>
    <w:autoRedefine/>
    <w:uiPriority w:val="39"/>
    <w:unhideWhenUsed/>
    <w:rsid w:val="00766FE1"/>
    <w:pPr>
      <w:ind w:left="200"/>
      <w:jc w:val="left"/>
    </w:pPr>
    <w:rPr>
      <w:rFonts w:asciiTheme="minorHAnsi" w:hAnsiTheme="minorHAnsi"/>
      <w:smallCaps/>
      <w:sz w:val="22"/>
    </w:rPr>
  </w:style>
  <w:style w:type="paragraph" w:styleId="TOC3">
    <w:name w:val="toc 3"/>
    <w:basedOn w:val="Normal"/>
    <w:next w:val="Normal"/>
    <w:autoRedefine/>
    <w:uiPriority w:val="39"/>
    <w:unhideWhenUsed/>
    <w:rsid w:val="00766FE1"/>
    <w:pPr>
      <w:ind w:left="400"/>
      <w:jc w:val="left"/>
    </w:pPr>
    <w:rPr>
      <w:rFonts w:asciiTheme="minorHAnsi" w:hAnsiTheme="minorHAnsi"/>
      <w:i/>
      <w:sz w:val="22"/>
    </w:rPr>
  </w:style>
  <w:style w:type="paragraph" w:styleId="BalloonText">
    <w:name w:val="Balloon Text"/>
    <w:basedOn w:val="Normal"/>
    <w:link w:val="BalloonTextChar"/>
    <w:uiPriority w:val="99"/>
    <w:semiHidden/>
    <w:unhideWhenUsed/>
    <w:rsid w:val="00766F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6FE1"/>
    <w:rPr>
      <w:rFonts w:ascii="Lucida Grande" w:eastAsia="Times New Roman" w:hAnsi="Lucida Grande" w:cs="Lucida Grande"/>
      <w:sz w:val="18"/>
      <w:szCs w:val="18"/>
    </w:rPr>
  </w:style>
  <w:style w:type="paragraph" w:styleId="TOC4">
    <w:name w:val="toc 4"/>
    <w:basedOn w:val="Normal"/>
    <w:next w:val="Normal"/>
    <w:autoRedefine/>
    <w:uiPriority w:val="39"/>
    <w:unhideWhenUsed/>
    <w:rsid w:val="00766FE1"/>
    <w:pPr>
      <w:ind w:left="600"/>
      <w:jc w:val="left"/>
    </w:pPr>
    <w:rPr>
      <w:rFonts w:asciiTheme="minorHAnsi" w:hAnsiTheme="minorHAnsi"/>
      <w:sz w:val="18"/>
      <w:szCs w:val="18"/>
    </w:rPr>
  </w:style>
  <w:style w:type="paragraph" w:styleId="TOC5">
    <w:name w:val="toc 5"/>
    <w:basedOn w:val="Normal"/>
    <w:next w:val="Normal"/>
    <w:autoRedefine/>
    <w:uiPriority w:val="39"/>
    <w:unhideWhenUsed/>
    <w:rsid w:val="00766FE1"/>
    <w:pPr>
      <w:ind w:left="800"/>
      <w:jc w:val="left"/>
    </w:pPr>
    <w:rPr>
      <w:rFonts w:asciiTheme="minorHAnsi" w:hAnsiTheme="minorHAnsi"/>
      <w:sz w:val="18"/>
      <w:szCs w:val="18"/>
    </w:rPr>
  </w:style>
  <w:style w:type="paragraph" w:styleId="TOC6">
    <w:name w:val="toc 6"/>
    <w:basedOn w:val="Normal"/>
    <w:next w:val="Normal"/>
    <w:autoRedefine/>
    <w:uiPriority w:val="39"/>
    <w:unhideWhenUsed/>
    <w:rsid w:val="00766FE1"/>
    <w:pPr>
      <w:ind w:left="1000"/>
      <w:jc w:val="left"/>
    </w:pPr>
    <w:rPr>
      <w:rFonts w:asciiTheme="minorHAnsi" w:hAnsiTheme="minorHAnsi"/>
      <w:sz w:val="18"/>
      <w:szCs w:val="18"/>
    </w:rPr>
  </w:style>
  <w:style w:type="paragraph" w:styleId="TOC7">
    <w:name w:val="toc 7"/>
    <w:basedOn w:val="Normal"/>
    <w:next w:val="Normal"/>
    <w:autoRedefine/>
    <w:uiPriority w:val="39"/>
    <w:unhideWhenUsed/>
    <w:rsid w:val="00766FE1"/>
    <w:pPr>
      <w:ind w:left="1200"/>
      <w:jc w:val="left"/>
    </w:pPr>
    <w:rPr>
      <w:rFonts w:asciiTheme="minorHAnsi" w:hAnsiTheme="minorHAnsi"/>
      <w:sz w:val="18"/>
      <w:szCs w:val="18"/>
    </w:rPr>
  </w:style>
  <w:style w:type="paragraph" w:styleId="TOC8">
    <w:name w:val="toc 8"/>
    <w:basedOn w:val="Normal"/>
    <w:next w:val="Normal"/>
    <w:autoRedefine/>
    <w:uiPriority w:val="39"/>
    <w:unhideWhenUsed/>
    <w:rsid w:val="00766FE1"/>
    <w:pPr>
      <w:ind w:left="1400"/>
      <w:jc w:val="left"/>
    </w:pPr>
    <w:rPr>
      <w:rFonts w:asciiTheme="minorHAnsi" w:hAnsiTheme="minorHAnsi"/>
      <w:sz w:val="18"/>
      <w:szCs w:val="18"/>
    </w:rPr>
  </w:style>
  <w:style w:type="paragraph" w:styleId="TOC9">
    <w:name w:val="toc 9"/>
    <w:basedOn w:val="Normal"/>
    <w:next w:val="Normal"/>
    <w:autoRedefine/>
    <w:uiPriority w:val="39"/>
    <w:unhideWhenUsed/>
    <w:rsid w:val="00766FE1"/>
    <w:pPr>
      <w:ind w:left="1600"/>
      <w:jc w:val="left"/>
    </w:pPr>
    <w:rPr>
      <w:rFonts w:asciiTheme="minorHAnsi" w:hAnsiTheme="minorHAnsi"/>
      <w:sz w:val="18"/>
      <w:szCs w:val="18"/>
    </w:rPr>
  </w:style>
  <w:style w:type="paragraph" w:styleId="Footer">
    <w:name w:val="footer"/>
    <w:basedOn w:val="Normal"/>
    <w:link w:val="FooterChar"/>
    <w:uiPriority w:val="99"/>
    <w:unhideWhenUsed/>
    <w:rsid w:val="00766FE1"/>
    <w:pPr>
      <w:tabs>
        <w:tab w:val="center" w:pos="4320"/>
        <w:tab w:val="right" w:pos="8640"/>
      </w:tabs>
    </w:pPr>
  </w:style>
  <w:style w:type="character" w:customStyle="1" w:styleId="FooterChar">
    <w:name w:val="Footer Char"/>
    <w:basedOn w:val="DefaultParagraphFont"/>
    <w:link w:val="Footer"/>
    <w:uiPriority w:val="99"/>
    <w:rsid w:val="00766FE1"/>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766FE1"/>
  </w:style>
  <w:style w:type="paragraph" w:styleId="Header">
    <w:name w:val="header"/>
    <w:basedOn w:val="Normal"/>
    <w:link w:val="HeaderChar"/>
    <w:uiPriority w:val="99"/>
    <w:unhideWhenUsed/>
    <w:rsid w:val="00766FE1"/>
    <w:pPr>
      <w:tabs>
        <w:tab w:val="center" w:pos="4320"/>
        <w:tab w:val="right" w:pos="8640"/>
      </w:tabs>
    </w:pPr>
  </w:style>
  <w:style w:type="character" w:customStyle="1" w:styleId="HeaderChar">
    <w:name w:val="Header Char"/>
    <w:basedOn w:val="DefaultParagraphFont"/>
    <w:link w:val="Header"/>
    <w:uiPriority w:val="99"/>
    <w:rsid w:val="00766FE1"/>
    <w:rPr>
      <w:rFonts w:ascii="Times New Roman" w:eastAsia="Times New Roman" w:hAnsi="Times New Roman" w:cs="Times New Roman"/>
      <w:szCs w:val="20"/>
    </w:rPr>
  </w:style>
  <w:style w:type="paragraph" w:styleId="NoteLevel3">
    <w:name w:val="Note Level 3"/>
    <w:basedOn w:val="Normal"/>
    <w:uiPriority w:val="99"/>
    <w:semiHidden/>
    <w:unhideWhenUsed/>
    <w:rsid w:val="009E2311"/>
    <w:pPr>
      <w:keepNext/>
      <w:numPr>
        <w:ilvl w:val="2"/>
        <w:numId w:val="1"/>
      </w:numPr>
      <w:contextualSpacing/>
      <w:outlineLvl w:val="2"/>
    </w:pPr>
    <w:rPr>
      <w:rFonts w:ascii="Verdana" w:hAnsi="Verdana"/>
    </w:rPr>
  </w:style>
  <w:style w:type="table" w:styleId="TableGrid">
    <w:name w:val="Table Grid"/>
    <w:basedOn w:val="TableNormal"/>
    <w:uiPriority w:val="59"/>
    <w:rsid w:val="009E23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Level1">
    <w:name w:val="Note Level 1"/>
    <w:basedOn w:val="Normal"/>
    <w:uiPriority w:val="99"/>
    <w:semiHidden/>
    <w:unhideWhenUsed/>
    <w:rsid w:val="009E2311"/>
    <w:pPr>
      <w:keepNext/>
      <w:numPr>
        <w:numId w:val="1"/>
      </w:numPr>
      <w:contextualSpacing/>
      <w:outlineLvl w:val="0"/>
    </w:pPr>
    <w:rPr>
      <w:rFonts w:ascii="Verdana" w:hAnsi="Verdana"/>
    </w:rPr>
  </w:style>
  <w:style w:type="table" w:styleId="LightShading">
    <w:name w:val="Light Shading"/>
    <w:basedOn w:val="TableNormal"/>
    <w:uiPriority w:val="60"/>
    <w:rsid w:val="002061C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2061CA"/>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NormalWeb">
    <w:name w:val="Normal (Web)"/>
    <w:basedOn w:val="Normal"/>
    <w:uiPriority w:val="99"/>
    <w:unhideWhenUsed/>
    <w:rsid w:val="00362DB3"/>
    <w:pPr>
      <w:spacing w:before="100" w:beforeAutospacing="1" w:after="100" w:afterAutospacing="1"/>
      <w:jc w:val="left"/>
    </w:pPr>
    <w:rPr>
      <w:rFonts w:ascii="Times" w:eastAsiaTheme="minorEastAsia" w:hAnsi="Times"/>
    </w:rPr>
  </w:style>
  <w:style w:type="character" w:customStyle="1" w:styleId="apple-converted-space">
    <w:name w:val="apple-converted-space"/>
    <w:basedOn w:val="DefaultParagraphFont"/>
    <w:rsid w:val="00362DB3"/>
  </w:style>
  <w:style w:type="paragraph" w:styleId="NoteLevel2">
    <w:name w:val="Note Level 2"/>
    <w:basedOn w:val="Normal"/>
    <w:uiPriority w:val="99"/>
    <w:semiHidden/>
    <w:unhideWhenUsed/>
    <w:rsid w:val="00F56BFE"/>
    <w:pPr>
      <w:keepNext/>
      <w:numPr>
        <w:ilvl w:val="1"/>
        <w:numId w:val="1"/>
      </w:numPr>
      <w:contextualSpacing/>
      <w:outlineLvl w:val="1"/>
    </w:pPr>
    <w:rPr>
      <w:rFonts w:ascii="Verdana" w:hAnsi="Verdana"/>
    </w:rPr>
  </w:style>
  <w:style w:type="character" w:styleId="FootnoteReference">
    <w:name w:val="footnote reference"/>
    <w:basedOn w:val="DefaultParagraphFont"/>
    <w:uiPriority w:val="99"/>
    <w:unhideWhenUsed/>
    <w:rsid w:val="006E6AEC"/>
    <w:rPr>
      <w:vertAlign w:val="superscript"/>
    </w:rPr>
  </w:style>
  <w:style w:type="paragraph" w:styleId="FootnoteText">
    <w:name w:val="footnote text"/>
    <w:basedOn w:val="Normal"/>
    <w:link w:val="FootnoteTextChar"/>
    <w:uiPriority w:val="99"/>
    <w:unhideWhenUsed/>
    <w:rsid w:val="00EB0D0B"/>
    <w:pPr>
      <w:jc w:val="left"/>
    </w:pPr>
    <w:rPr>
      <w:rFonts w:asciiTheme="minorHAnsi" w:eastAsiaTheme="minorEastAsia" w:hAnsiTheme="minorHAnsi" w:cstheme="minorBidi"/>
      <w:szCs w:val="24"/>
    </w:rPr>
  </w:style>
  <w:style w:type="character" w:customStyle="1" w:styleId="FootnoteTextChar">
    <w:name w:val="Footnote Text Char"/>
    <w:basedOn w:val="DefaultParagraphFont"/>
    <w:link w:val="FootnoteText"/>
    <w:uiPriority w:val="99"/>
    <w:rsid w:val="00EB0D0B"/>
  </w:style>
  <w:style w:type="table" w:styleId="ColorfulList-Accent6">
    <w:name w:val="Colorful List Accent 6"/>
    <w:basedOn w:val="TableNormal"/>
    <w:uiPriority w:val="72"/>
    <w:rsid w:val="00EB0D0B"/>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Strong">
    <w:name w:val="Strong"/>
    <w:basedOn w:val="DefaultParagraphFont"/>
    <w:uiPriority w:val="22"/>
    <w:qFormat/>
    <w:rsid w:val="00C5717B"/>
    <w:rPr>
      <w:b/>
      <w:bCs/>
    </w:rPr>
  </w:style>
  <w:style w:type="paragraph" w:styleId="ListBullet">
    <w:name w:val="List Bullet"/>
    <w:basedOn w:val="Normal"/>
    <w:uiPriority w:val="99"/>
    <w:unhideWhenUsed/>
    <w:rsid w:val="00AF330C"/>
    <w:pPr>
      <w:numPr>
        <w:numId w:val="4"/>
      </w:numPr>
      <w:contextualSpacing/>
      <w:jc w:val="left"/>
    </w:pPr>
    <w:rPr>
      <w:rFonts w:ascii="Arial" w:eastAsiaTheme="minorEastAsia" w:hAnsi="Arial" w:cstheme="minorBidi"/>
      <w:szCs w:val="24"/>
    </w:rPr>
  </w:style>
  <w:style w:type="table" w:styleId="LightShading-Accent4">
    <w:name w:val="Light Shading Accent 4"/>
    <w:basedOn w:val="TableNormal"/>
    <w:uiPriority w:val="60"/>
    <w:rsid w:val="009E5D19"/>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5Char">
    <w:name w:val="Heading 5 Char"/>
    <w:basedOn w:val="DefaultParagraphFont"/>
    <w:link w:val="Heading5"/>
    <w:uiPriority w:val="9"/>
    <w:rsid w:val="00D1462B"/>
    <w:rPr>
      <w:rFonts w:ascii="Calibri" w:eastAsia="Times New Roman" w:hAnsi="Calibri" w:cs="Times New Roman"/>
      <w:b/>
      <w:i/>
      <w:color w:val="3366FF"/>
      <w:sz w:val="22"/>
      <w:szCs w:val="22"/>
    </w:rPr>
  </w:style>
  <w:style w:type="character" w:customStyle="1" w:styleId="Heading6Char">
    <w:name w:val="Heading 6 Char"/>
    <w:basedOn w:val="DefaultParagraphFont"/>
    <w:link w:val="Heading6"/>
    <w:uiPriority w:val="9"/>
    <w:rsid w:val="006E7B82"/>
    <w:rPr>
      <w:rFonts w:ascii="Calibri" w:hAnsi="Calibri" w:cs="Times New Roman"/>
      <w:b/>
      <w:i/>
      <w:color w:val="FF0000"/>
      <w:sz w:val="22"/>
      <w:szCs w:val="22"/>
    </w:rPr>
  </w:style>
  <w:style w:type="character" w:customStyle="1" w:styleId="Heading7Char">
    <w:name w:val="Heading 7 Char"/>
    <w:basedOn w:val="DefaultParagraphFont"/>
    <w:link w:val="Heading7"/>
    <w:uiPriority w:val="9"/>
    <w:rsid w:val="00CE74F1"/>
    <w:rPr>
      <w:rFonts w:ascii="Calibri" w:eastAsia="Times New Roman" w:hAnsi="Calibri" w:cs="Times New Roman"/>
      <w:color w:val="808080" w:themeColor="background1" w:themeShade="80"/>
      <w:sz w:val="22"/>
      <w:szCs w:val="22"/>
    </w:rPr>
  </w:style>
  <w:style w:type="character" w:styleId="Hyperlink">
    <w:name w:val="Hyperlink"/>
    <w:basedOn w:val="DefaultParagraphFont"/>
    <w:uiPriority w:val="99"/>
    <w:unhideWhenUsed/>
    <w:rsid w:val="0005080D"/>
    <w:rPr>
      <w:color w:val="0000FF"/>
      <w:u w:val="single"/>
    </w:rPr>
  </w:style>
  <w:style w:type="table" w:styleId="LightList-Accent4">
    <w:name w:val="Light List Accent 4"/>
    <w:basedOn w:val="TableNormal"/>
    <w:uiPriority w:val="61"/>
    <w:rsid w:val="00EC466C"/>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List1-Accent4">
    <w:name w:val="Medium List 1 Accent 4"/>
    <w:basedOn w:val="TableNormal"/>
    <w:uiPriority w:val="65"/>
    <w:rsid w:val="00EC466C"/>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paragraph" w:styleId="NoSpacing">
    <w:name w:val="No Spacing"/>
    <w:basedOn w:val="Normal"/>
    <w:uiPriority w:val="1"/>
    <w:qFormat/>
    <w:rsid w:val="002A76CD"/>
    <w:pPr>
      <w:jc w:val="left"/>
    </w:pPr>
    <w:rPr>
      <w:rFonts w:asciiTheme="minorHAnsi" w:eastAsiaTheme="minorEastAsia" w:hAnsiTheme="minorHAnsi" w:cstheme="minorBidi"/>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08E"/>
    <w:pPr>
      <w:jc w:val="both"/>
    </w:pPr>
    <w:rPr>
      <w:rFonts w:ascii="Calibri" w:eastAsia="Times New Roman" w:hAnsi="Calibri" w:cs="Times New Roman"/>
      <w:sz w:val="20"/>
      <w:szCs w:val="22"/>
    </w:rPr>
  </w:style>
  <w:style w:type="paragraph" w:styleId="Heading1">
    <w:name w:val="heading 1"/>
    <w:basedOn w:val="Normal"/>
    <w:next w:val="Normal"/>
    <w:link w:val="Heading1Char"/>
    <w:uiPriority w:val="9"/>
    <w:qFormat/>
    <w:rsid w:val="00D1462B"/>
    <w:pPr>
      <w:keepNext/>
      <w:keepLines/>
      <w:spacing w:before="48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C134F0"/>
    <w:pPr>
      <w:widowControl w:val="0"/>
      <w:pBdr>
        <w:top w:val="single" w:sz="4" w:space="1" w:color="auto"/>
        <w:left w:val="single" w:sz="4" w:space="4" w:color="auto"/>
        <w:bottom w:val="single" w:sz="4" w:space="1" w:color="auto"/>
        <w:right w:val="single" w:sz="4" w:space="4" w:color="auto"/>
      </w:pBdr>
      <w:shd w:val="clear" w:color="auto" w:fill="8786AD"/>
      <w:autoSpaceDE w:val="0"/>
      <w:autoSpaceDN w:val="0"/>
      <w:adjustRightInd w:val="0"/>
      <w:spacing w:after="240"/>
      <w:outlineLvl w:val="1"/>
    </w:pPr>
    <w:rPr>
      <w:rFonts w:asciiTheme="majorHAnsi" w:hAnsiTheme="majorHAnsi"/>
      <w:b/>
    </w:rPr>
  </w:style>
  <w:style w:type="paragraph" w:styleId="Heading3">
    <w:name w:val="heading 3"/>
    <w:basedOn w:val="Normal"/>
    <w:next w:val="Normal"/>
    <w:link w:val="Heading3Char"/>
    <w:uiPriority w:val="9"/>
    <w:unhideWhenUsed/>
    <w:qFormat/>
    <w:rsid w:val="00FA5C7D"/>
    <w:pPr>
      <w:shd w:val="clear" w:color="auto" w:fill="CCFFFF"/>
      <w:outlineLvl w:val="2"/>
    </w:pPr>
    <w:rPr>
      <w:rFonts w:cs="Arial"/>
      <w:b/>
    </w:rPr>
  </w:style>
  <w:style w:type="paragraph" w:styleId="Heading4">
    <w:name w:val="heading 4"/>
    <w:basedOn w:val="Normal"/>
    <w:next w:val="Normal"/>
    <w:link w:val="Heading4Char"/>
    <w:uiPriority w:val="9"/>
    <w:unhideWhenUsed/>
    <w:qFormat/>
    <w:rsid w:val="00386D2E"/>
    <w:pPr>
      <w:shd w:val="clear" w:color="auto" w:fill="CCFFCC"/>
      <w:outlineLvl w:val="3"/>
    </w:pPr>
    <w:rPr>
      <w:rFonts w:cs="Arial"/>
      <w:b/>
      <w:i/>
    </w:rPr>
  </w:style>
  <w:style w:type="paragraph" w:styleId="Heading5">
    <w:name w:val="heading 5"/>
    <w:basedOn w:val="Normal"/>
    <w:next w:val="Normal"/>
    <w:link w:val="Heading5Char"/>
    <w:uiPriority w:val="9"/>
    <w:unhideWhenUsed/>
    <w:qFormat/>
    <w:rsid w:val="00D1462B"/>
    <w:pPr>
      <w:outlineLvl w:val="4"/>
    </w:pPr>
    <w:rPr>
      <w:b/>
      <w:i/>
      <w:color w:val="3366FF"/>
    </w:rPr>
  </w:style>
  <w:style w:type="paragraph" w:styleId="Heading6">
    <w:name w:val="heading 6"/>
    <w:basedOn w:val="Normal"/>
    <w:next w:val="Normal"/>
    <w:link w:val="Heading6Char"/>
    <w:uiPriority w:val="9"/>
    <w:unhideWhenUsed/>
    <w:qFormat/>
    <w:rsid w:val="006E7B82"/>
    <w:pPr>
      <w:outlineLvl w:val="5"/>
    </w:pPr>
    <w:rPr>
      <w:rFonts w:eastAsiaTheme="minorEastAsia"/>
      <w:b/>
      <w:i/>
      <w:color w:val="FF0000"/>
    </w:rPr>
  </w:style>
  <w:style w:type="paragraph" w:styleId="Heading7">
    <w:name w:val="heading 7"/>
    <w:basedOn w:val="Normal"/>
    <w:next w:val="Normal"/>
    <w:link w:val="Heading7Char"/>
    <w:uiPriority w:val="9"/>
    <w:unhideWhenUsed/>
    <w:qFormat/>
    <w:rsid w:val="00CE74F1"/>
    <w:pPr>
      <w:outlineLvl w:val="6"/>
    </w:pPr>
    <w:rPr>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62B"/>
    <w:rPr>
      <w:rFonts w:asciiTheme="majorHAnsi" w:eastAsiaTheme="majorEastAsia" w:hAnsiTheme="majorHAnsi" w:cstheme="majorBidi"/>
      <w:b/>
      <w:bCs/>
    </w:rPr>
  </w:style>
  <w:style w:type="paragraph" w:styleId="ListParagraph">
    <w:name w:val="List Paragraph"/>
    <w:aliases w:val="Heading three"/>
    <w:basedOn w:val="Normal"/>
    <w:uiPriority w:val="34"/>
    <w:qFormat/>
    <w:rsid w:val="00D1462B"/>
    <w:pPr>
      <w:numPr>
        <w:numId w:val="2"/>
      </w:numPr>
      <w:contextualSpacing/>
      <w:jc w:val="left"/>
    </w:pPr>
    <w:rPr>
      <w:rFonts w:eastAsiaTheme="minorEastAsia" w:cstheme="minorBidi"/>
      <w:szCs w:val="24"/>
    </w:rPr>
  </w:style>
  <w:style w:type="character" w:customStyle="1" w:styleId="Heading2Char">
    <w:name w:val="Heading 2 Char"/>
    <w:basedOn w:val="DefaultParagraphFont"/>
    <w:link w:val="Heading2"/>
    <w:uiPriority w:val="9"/>
    <w:rsid w:val="00C134F0"/>
    <w:rPr>
      <w:rFonts w:asciiTheme="majorHAnsi" w:eastAsia="Times New Roman" w:hAnsiTheme="majorHAnsi" w:cs="Times New Roman"/>
      <w:b/>
      <w:sz w:val="22"/>
      <w:szCs w:val="22"/>
      <w:shd w:val="clear" w:color="auto" w:fill="8786AD"/>
    </w:rPr>
  </w:style>
  <w:style w:type="character" w:customStyle="1" w:styleId="Heading3Char">
    <w:name w:val="Heading 3 Char"/>
    <w:basedOn w:val="DefaultParagraphFont"/>
    <w:link w:val="Heading3"/>
    <w:uiPriority w:val="9"/>
    <w:rsid w:val="00FA5C7D"/>
    <w:rPr>
      <w:rFonts w:ascii="Calibri" w:eastAsia="Times New Roman" w:hAnsi="Calibri" w:cs="Arial"/>
      <w:b/>
      <w:sz w:val="22"/>
      <w:szCs w:val="22"/>
      <w:shd w:val="clear" w:color="auto" w:fill="CCFFFF"/>
    </w:rPr>
  </w:style>
  <w:style w:type="character" w:customStyle="1" w:styleId="Heading4Char">
    <w:name w:val="Heading 4 Char"/>
    <w:basedOn w:val="DefaultParagraphFont"/>
    <w:link w:val="Heading4"/>
    <w:uiPriority w:val="9"/>
    <w:rsid w:val="00386D2E"/>
    <w:rPr>
      <w:rFonts w:ascii="Calibri" w:eastAsia="Times New Roman" w:hAnsi="Calibri" w:cs="Arial"/>
      <w:b/>
      <w:i/>
      <w:sz w:val="22"/>
      <w:szCs w:val="22"/>
      <w:shd w:val="clear" w:color="auto" w:fill="CCFFCC"/>
    </w:rPr>
  </w:style>
  <w:style w:type="paragraph" w:styleId="TOCHeading">
    <w:name w:val="TOC Heading"/>
    <w:basedOn w:val="Heading1"/>
    <w:next w:val="Normal"/>
    <w:uiPriority w:val="39"/>
    <w:unhideWhenUsed/>
    <w:qFormat/>
    <w:rsid w:val="00766FE1"/>
    <w:pPr>
      <w:spacing w:line="276" w:lineRule="auto"/>
      <w:jc w:val="left"/>
      <w:outlineLvl w:val="9"/>
    </w:pPr>
    <w:rPr>
      <w:color w:val="365F91" w:themeColor="accent1" w:themeShade="BF"/>
      <w:sz w:val="28"/>
      <w:szCs w:val="28"/>
    </w:rPr>
  </w:style>
  <w:style w:type="paragraph" w:styleId="TOC1">
    <w:name w:val="toc 1"/>
    <w:basedOn w:val="Normal"/>
    <w:next w:val="Normal"/>
    <w:autoRedefine/>
    <w:uiPriority w:val="39"/>
    <w:unhideWhenUsed/>
    <w:rsid w:val="00E54BB8"/>
    <w:pPr>
      <w:spacing w:before="120"/>
      <w:jc w:val="left"/>
    </w:pPr>
    <w:rPr>
      <w:rFonts w:asciiTheme="minorHAnsi" w:hAnsiTheme="minorHAnsi"/>
      <w:b/>
      <w:caps/>
      <w:sz w:val="22"/>
    </w:rPr>
  </w:style>
  <w:style w:type="paragraph" w:styleId="TOC2">
    <w:name w:val="toc 2"/>
    <w:basedOn w:val="Normal"/>
    <w:next w:val="Normal"/>
    <w:autoRedefine/>
    <w:uiPriority w:val="39"/>
    <w:unhideWhenUsed/>
    <w:rsid w:val="00766FE1"/>
    <w:pPr>
      <w:ind w:left="200"/>
      <w:jc w:val="left"/>
    </w:pPr>
    <w:rPr>
      <w:rFonts w:asciiTheme="minorHAnsi" w:hAnsiTheme="minorHAnsi"/>
      <w:smallCaps/>
      <w:sz w:val="22"/>
    </w:rPr>
  </w:style>
  <w:style w:type="paragraph" w:styleId="TOC3">
    <w:name w:val="toc 3"/>
    <w:basedOn w:val="Normal"/>
    <w:next w:val="Normal"/>
    <w:autoRedefine/>
    <w:uiPriority w:val="39"/>
    <w:unhideWhenUsed/>
    <w:rsid w:val="00766FE1"/>
    <w:pPr>
      <w:ind w:left="400"/>
      <w:jc w:val="left"/>
    </w:pPr>
    <w:rPr>
      <w:rFonts w:asciiTheme="minorHAnsi" w:hAnsiTheme="minorHAnsi"/>
      <w:i/>
      <w:sz w:val="22"/>
    </w:rPr>
  </w:style>
  <w:style w:type="paragraph" w:styleId="BalloonText">
    <w:name w:val="Balloon Text"/>
    <w:basedOn w:val="Normal"/>
    <w:link w:val="BalloonTextChar"/>
    <w:uiPriority w:val="99"/>
    <w:semiHidden/>
    <w:unhideWhenUsed/>
    <w:rsid w:val="00766F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6FE1"/>
    <w:rPr>
      <w:rFonts w:ascii="Lucida Grande" w:eastAsia="Times New Roman" w:hAnsi="Lucida Grande" w:cs="Lucida Grande"/>
      <w:sz w:val="18"/>
      <w:szCs w:val="18"/>
    </w:rPr>
  </w:style>
  <w:style w:type="paragraph" w:styleId="TOC4">
    <w:name w:val="toc 4"/>
    <w:basedOn w:val="Normal"/>
    <w:next w:val="Normal"/>
    <w:autoRedefine/>
    <w:uiPriority w:val="39"/>
    <w:unhideWhenUsed/>
    <w:rsid w:val="00766FE1"/>
    <w:pPr>
      <w:ind w:left="600"/>
      <w:jc w:val="left"/>
    </w:pPr>
    <w:rPr>
      <w:rFonts w:asciiTheme="minorHAnsi" w:hAnsiTheme="minorHAnsi"/>
      <w:sz w:val="18"/>
      <w:szCs w:val="18"/>
    </w:rPr>
  </w:style>
  <w:style w:type="paragraph" w:styleId="TOC5">
    <w:name w:val="toc 5"/>
    <w:basedOn w:val="Normal"/>
    <w:next w:val="Normal"/>
    <w:autoRedefine/>
    <w:uiPriority w:val="39"/>
    <w:unhideWhenUsed/>
    <w:rsid w:val="00766FE1"/>
    <w:pPr>
      <w:ind w:left="800"/>
      <w:jc w:val="left"/>
    </w:pPr>
    <w:rPr>
      <w:rFonts w:asciiTheme="minorHAnsi" w:hAnsiTheme="minorHAnsi"/>
      <w:sz w:val="18"/>
      <w:szCs w:val="18"/>
    </w:rPr>
  </w:style>
  <w:style w:type="paragraph" w:styleId="TOC6">
    <w:name w:val="toc 6"/>
    <w:basedOn w:val="Normal"/>
    <w:next w:val="Normal"/>
    <w:autoRedefine/>
    <w:uiPriority w:val="39"/>
    <w:unhideWhenUsed/>
    <w:rsid w:val="00766FE1"/>
    <w:pPr>
      <w:ind w:left="1000"/>
      <w:jc w:val="left"/>
    </w:pPr>
    <w:rPr>
      <w:rFonts w:asciiTheme="minorHAnsi" w:hAnsiTheme="minorHAnsi"/>
      <w:sz w:val="18"/>
      <w:szCs w:val="18"/>
    </w:rPr>
  </w:style>
  <w:style w:type="paragraph" w:styleId="TOC7">
    <w:name w:val="toc 7"/>
    <w:basedOn w:val="Normal"/>
    <w:next w:val="Normal"/>
    <w:autoRedefine/>
    <w:uiPriority w:val="39"/>
    <w:unhideWhenUsed/>
    <w:rsid w:val="00766FE1"/>
    <w:pPr>
      <w:ind w:left="1200"/>
      <w:jc w:val="left"/>
    </w:pPr>
    <w:rPr>
      <w:rFonts w:asciiTheme="minorHAnsi" w:hAnsiTheme="minorHAnsi"/>
      <w:sz w:val="18"/>
      <w:szCs w:val="18"/>
    </w:rPr>
  </w:style>
  <w:style w:type="paragraph" w:styleId="TOC8">
    <w:name w:val="toc 8"/>
    <w:basedOn w:val="Normal"/>
    <w:next w:val="Normal"/>
    <w:autoRedefine/>
    <w:uiPriority w:val="39"/>
    <w:unhideWhenUsed/>
    <w:rsid w:val="00766FE1"/>
    <w:pPr>
      <w:ind w:left="1400"/>
      <w:jc w:val="left"/>
    </w:pPr>
    <w:rPr>
      <w:rFonts w:asciiTheme="minorHAnsi" w:hAnsiTheme="minorHAnsi"/>
      <w:sz w:val="18"/>
      <w:szCs w:val="18"/>
    </w:rPr>
  </w:style>
  <w:style w:type="paragraph" w:styleId="TOC9">
    <w:name w:val="toc 9"/>
    <w:basedOn w:val="Normal"/>
    <w:next w:val="Normal"/>
    <w:autoRedefine/>
    <w:uiPriority w:val="39"/>
    <w:unhideWhenUsed/>
    <w:rsid w:val="00766FE1"/>
    <w:pPr>
      <w:ind w:left="1600"/>
      <w:jc w:val="left"/>
    </w:pPr>
    <w:rPr>
      <w:rFonts w:asciiTheme="minorHAnsi" w:hAnsiTheme="minorHAnsi"/>
      <w:sz w:val="18"/>
      <w:szCs w:val="18"/>
    </w:rPr>
  </w:style>
  <w:style w:type="paragraph" w:styleId="Footer">
    <w:name w:val="footer"/>
    <w:basedOn w:val="Normal"/>
    <w:link w:val="FooterChar"/>
    <w:uiPriority w:val="99"/>
    <w:unhideWhenUsed/>
    <w:rsid w:val="00766FE1"/>
    <w:pPr>
      <w:tabs>
        <w:tab w:val="center" w:pos="4320"/>
        <w:tab w:val="right" w:pos="8640"/>
      </w:tabs>
    </w:pPr>
  </w:style>
  <w:style w:type="character" w:customStyle="1" w:styleId="FooterChar">
    <w:name w:val="Footer Char"/>
    <w:basedOn w:val="DefaultParagraphFont"/>
    <w:link w:val="Footer"/>
    <w:uiPriority w:val="99"/>
    <w:rsid w:val="00766FE1"/>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766FE1"/>
  </w:style>
  <w:style w:type="paragraph" w:styleId="Header">
    <w:name w:val="header"/>
    <w:basedOn w:val="Normal"/>
    <w:link w:val="HeaderChar"/>
    <w:uiPriority w:val="99"/>
    <w:unhideWhenUsed/>
    <w:rsid w:val="00766FE1"/>
    <w:pPr>
      <w:tabs>
        <w:tab w:val="center" w:pos="4320"/>
        <w:tab w:val="right" w:pos="8640"/>
      </w:tabs>
    </w:pPr>
  </w:style>
  <w:style w:type="character" w:customStyle="1" w:styleId="HeaderChar">
    <w:name w:val="Header Char"/>
    <w:basedOn w:val="DefaultParagraphFont"/>
    <w:link w:val="Header"/>
    <w:uiPriority w:val="99"/>
    <w:rsid w:val="00766FE1"/>
    <w:rPr>
      <w:rFonts w:ascii="Times New Roman" w:eastAsia="Times New Roman" w:hAnsi="Times New Roman" w:cs="Times New Roman"/>
      <w:szCs w:val="20"/>
    </w:rPr>
  </w:style>
  <w:style w:type="paragraph" w:styleId="NoteLevel3">
    <w:name w:val="Note Level 3"/>
    <w:basedOn w:val="Normal"/>
    <w:uiPriority w:val="99"/>
    <w:semiHidden/>
    <w:unhideWhenUsed/>
    <w:rsid w:val="009E2311"/>
    <w:pPr>
      <w:keepNext/>
      <w:numPr>
        <w:ilvl w:val="2"/>
        <w:numId w:val="1"/>
      </w:numPr>
      <w:contextualSpacing/>
      <w:outlineLvl w:val="2"/>
    </w:pPr>
    <w:rPr>
      <w:rFonts w:ascii="Verdana" w:hAnsi="Verdana"/>
    </w:rPr>
  </w:style>
  <w:style w:type="table" w:styleId="TableGrid">
    <w:name w:val="Table Grid"/>
    <w:basedOn w:val="TableNormal"/>
    <w:uiPriority w:val="59"/>
    <w:rsid w:val="009E23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Level1">
    <w:name w:val="Note Level 1"/>
    <w:basedOn w:val="Normal"/>
    <w:uiPriority w:val="99"/>
    <w:semiHidden/>
    <w:unhideWhenUsed/>
    <w:rsid w:val="009E2311"/>
    <w:pPr>
      <w:keepNext/>
      <w:numPr>
        <w:numId w:val="1"/>
      </w:numPr>
      <w:contextualSpacing/>
      <w:outlineLvl w:val="0"/>
    </w:pPr>
    <w:rPr>
      <w:rFonts w:ascii="Verdana" w:hAnsi="Verdana"/>
    </w:rPr>
  </w:style>
  <w:style w:type="table" w:styleId="LightShading">
    <w:name w:val="Light Shading"/>
    <w:basedOn w:val="TableNormal"/>
    <w:uiPriority w:val="60"/>
    <w:rsid w:val="002061C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2061CA"/>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NormalWeb">
    <w:name w:val="Normal (Web)"/>
    <w:basedOn w:val="Normal"/>
    <w:uiPriority w:val="99"/>
    <w:unhideWhenUsed/>
    <w:rsid w:val="00362DB3"/>
    <w:pPr>
      <w:spacing w:before="100" w:beforeAutospacing="1" w:after="100" w:afterAutospacing="1"/>
      <w:jc w:val="left"/>
    </w:pPr>
    <w:rPr>
      <w:rFonts w:ascii="Times" w:eastAsiaTheme="minorEastAsia" w:hAnsi="Times"/>
    </w:rPr>
  </w:style>
  <w:style w:type="character" w:customStyle="1" w:styleId="apple-converted-space">
    <w:name w:val="apple-converted-space"/>
    <w:basedOn w:val="DefaultParagraphFont"/>
    <w:rsid w:val="00362DB3"/>
  </w:style>
  <w:style w:type="paragraph" w:styleId="NoteLevel2">
    <w:name w:val="Note Level 2"/>
    <w:basedOn w:val="Normal"/>
    <w:uiPriority w:val="99"/>
    <w:semiHidden/>
    <w:unhideWhenUsed/>
    <w:rsid w:val="00F56BFE"/>
    <w:pPr>
      <w:keepNext/>
      <w:numPr>
        <w:ilvl w:val="1"/>
        <w:numId w:val="1"/>
      </w:numPr>
      <w:contextualSpacing/>
      <w:outlineLvl w:val="1"/>
    </w:pPr>
    <w:rPr>
      <w:rFonts w:ascii="Verdana" w:hAnsi="Verdana"/>
    </w:rPr>
  </w:style>
  <w:style w:type="character" w:styleId="FootnoteReference">
    <w:name w:val="footnote reference"/>
    <w:basedOn w:val="DefaultParagraphFont"/>
    <w:uiPriority w:val="99"/>
    <w:unhideWhenUsed/>
    <w:rsid w:val="006E6AEC"/>
    <w:rPr>
      <w:vertAlign w:val="superscript"/>
    </w:rPr>
  </w:style>
  <w:style w:type="paragraph" w:styleId="FootnoteText">
    <w:name w:val="footnote text"/>
    <w:basedOn w:val="Normal"/>
    <w:link w:val="FootnoteTextChar"/>
    <w:uiPriority w:val="99"/>
    <w:unhideWhenUsed/>
    <w:rsid w:val="00EB0D0B"/>
    <w:pPr>
      <w:jc w:val="left"/>
    </w:pPr>
    <w:rPr>
      <w:rFonts w:asciiTheme="minorHAnsi" w:eastAsiaTheme="minorEastAsia" w:hAnsiTheme="minorHAnsi" w:cstheme="minorBidi"/>
      <w:szCs w:val="24"/>
    </w:rPr>
  </w:style>
  <w:style w:type="character" w:customStyle="1" w:styleId="FootnoteTextChar">
    <w:name w:val="Footnote Text Char"/>
    <w:basedOn w:val="DefaultParagraphFont"/>
    <w:link w:val="FootnoteText"/>
    <w:uiPriority w:val="99"/>
    <w:rsid w:val="00EB0D0B"/>
  </w:style>
  <w:style w:type="table" w:styleId="ColorfulList-Accent6">
    <w:name w:val="Colorful List Accent 6"/>
    <w:basedOn w:val="TableNormal"/>
    <w:uiPriority w:val="72"/>
    <w:rsid w:val="00EB0D0B"/>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Strong">
    <w:name w:val="Strong"/>
    <w:basedOn w:val="DefaultParagraphFont"/>
    <w:uiPriority w:val="22"/>
    <w:qFormat/>
    <w:rsid w:val="00C5717B"/>
    <w:rPr>
      <w:b/>
      <w:bCs/>
    </w:rPr>
  </w:style>
  <w:style w:type="paragraph" w:styleId="ListBullet">
    <w:name w:val="List Bullet"/>
    <w:basedOn w:val="Normal"/>
    <w:uiPriority w:val="99"/>
    <w:unhideWhenUsed/>
    <w:rsid w:val="00AF330C"/>
    <w:pPr>
      <w:numPr>
        <w:numId w:val="4"/>
      </w:numPr>
      <w:contextualSpacing/>
      <w:jc w:val="left"/>
    </w:pPr>
    <w:rPr>
      <w:rFonts w:ascii="Arial" w:eastAsiaTheme="minorEastAsia" w:hAnsi="Arial" w:cstheme="minorBidi"/>
      <w:szCs w:val="24"/>
    </w:rPr>
  </w:style>
  <w:style w:type="table" w:styleId="LightShading-Accent4">
    <w:name w:val="Light Shading Accent 4"/>
    <w:basedOn w:val="TableNormal"/>
    <w:uiPriority w:val="60"/>
    <w:rsid w:val="009E5D19"/>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5Char">
    <w:name w:val="Heading 5 Char"/>
    <w:basedOn w:val="DefaultParagraphFont"/>
    <w:link w:val="Heading5"/>
    <w:uiPriority w:val="9"/>
    <w:rsid w:val="00D1462B"/>
    <w:rPr>
      <w:rFonts w:ascii="Calibri" w:eastAsia="Times New Roman" w:hAnsi="Calibri" w:cs="Times New Roman"/>
      <w:b/>
      <w:i/>
      <w:color w:val="3366FF"/>
      <w:sz w:val="22"/>
      <w:szCs w:val="22"/>
    </w:rPr>
  </w:style>
  <w:style w:type="character" w:customStyle="1" w:styleId="Heading6Char">
    <w:name w:val="Heading 6 Char"/>
    <w:basedOn w:val="DefaultParagraphFont"/>
    <w:link w:val="Heading6"/>
    <w:uiPriority w:val="9"/>
    <w:rsid w:val="006E7B82"/>
    <w:rPr>
      <w:rFonts w:ascii="Calibri" w:hAnsi="Calibri" w:cs="Times New Roman"/>
      <w:b/>
      <w:i/>
      <w:color w:val="FF0000"/>
      <w:sz w:val="22"/>
      <w:szCs w:val="22"/>
    </w:rPr>
  </w:style>
  <w:style w:type="character" w:customStyle="1" w:styleId="Heading7Char">
    <w:name w:val="Heading 7 Char"/>
    <w:basedOn w:val="DefaultParagraphFont"/>
    <w:link w:val="Heading7"/>
    <w:uiPriority w:val="9"/>
    <w:rsid w:val="00CE74F1"/>
    <w:rPr>
      <w:rFonts w:ascii="Calibri" w:eastAsia="Times New Roman" w:hAnsi="Calibri" w:cs="Times New Roman"/>
      <w:color w:val="808080" w:themeColor="background1" w:themeShade="80"/>
      <w:sz w:val="22"/>
      <w:szCs w:val="22"/>
    </w:rPr>
  </w:style>
  <w:style w:type="character" w:styleId="Hyperlink">
    <w:name w:val="Hyperlink"/>
    <w:basedOn w:val="DefaultParagraphFont"/>
    <w:uiPriority w:val="99"/>
    <w:unhideWhenUsed/>
    <w:rsid w:val="0005080D"/>
    <w:rPr>
      <w:color w:val="0000FF"/>
      <w:u w:val="single"/>
    </w:rPr>
  </w:style>
  <w:style w:type="table" w:styleId="LightList-Accent4">
    <w:name w:val="Light List Accent 4"/>
    <w:basedOn w:val="TableNormal"/>
    <w:uiPriority w:val="61"/>
    <w:rsid w:val="00EC466C"/>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List1-Accent4">
    <w:name w:val="Medium List 1 Accent 4"/>
    <w:basedOn w:val="TableNormal"/>
    <w:uiPriority w:val="65"/>
    <w:rsid w:val="00EC466C"/>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paragraph" w:styleId="NoSpacing">
    <w:name w:val="No Spacing"/>
    <w:basedOn w:val="Normal"/>
    <w:uiPriority w:val="1"/>
    <w:qFormat/>
    <w:rsid w:val="002A76CD"/>
    <w:pPr>
      <w:jc w:val="left"/>
    </w:pPr>
    <w:rPr>
      <w:rFonts w:asciiTheme="minorHAnsi" w:eastAsiaTheme="minorEastAsia" w:hAnsiTheme="minorHAnsi" w:cstheme="minorBidi"/>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5063">
      <w:bodyDiv w:val="1"/>
      <w:marLeft w:val="0"/>
      <w:marRight w:val="0"/>
      <w:marTop w:val="0"/>
      <w:marBottom w:val="0"/>
      <w:divBdr>
        <w:top w:val="none" w:sz="0" w:space="0" w:color="auto"/>
        <w:left w:val="none" w:sz="0" w:space="0" w:color="auto"/>
        <w:bottom w:val="none" w:sz="0" w:space="0" w:color="auto"/>
        <w:right w:val="none" w:sz="0" w:space="0" w:color="auto"/>
      </w:divBdr>
    </w:div>
    <w:div w:id="34548715">
      <w:bodyDiv w:val="1"/>
      <w:marLeft w:val="0"/>
      <w:marRight w:val="0"/>
      <w:marTop w:val="0"/>
      <w:marBottom w:val="0"/>
      <w:divBdr>
        <w:top w:val="none" w:sz="0" w:space="0" w:color="auto"/>
        <w:left w:val="none" w:sz="0" w:space="0" w:color="auto"/>
        <w:bottom w:val="none" w:sz="0" w:space="0" w:color="auto"/>
        <w:right w:val="none" w:sz="0" w:space="0" w:color="auto"/>
      </w:divBdr>
    </w:div>
    <w:div w:id="60911363">
      <w:bodyDiv w:val="1"/>
      <w:marLeft w:val="0"/>
      <w:marRight w:val="0"/>
      <w:marTop w:val="0"/>
      <w:marBottom w:val="0"/>
      <w:divBdr>
        <w:top w:val="none" w:sz="0" w:space="0" w:color="auto"/>
        <w:left w:val="none" w:sz="0" w:space="0" w:color="auto"/>
        <w:bottom w:val="none" w:sz="0" w:space="0" w:color="auto"/>
        <w:right w:val="none" w:sz="0" w:space="0" w:color="auto"/>
      </w:divBdr>
    </w:div>
    <w:div w:id="73862987">
      <w:bodyDiv w:val="1"/>
      <w:marLeft w:val="0"/>
      <w:marRight w:val="0"/>
      <w:marTop w:val="0"/>
      <w:marBottom w:val="0"/>
      <w:divBdr>
        <w:top w:val="none" w:sz="0" w:space="0" w:color="auto"/>
        <w:left w:val="none" w:sz="0" w:space="0" w:color="auto"/>
        <w:bottom w:val="none" w:sz="0" w:space="0" w:color="auto"/>
        <w:right w:val="none" w:sz="0" w:space="0" w:color="auto"/>
      </w:divBdr>
    </w:div>
    <w:div w:id="97339711">
      <w:bodyDiv w:val="1"/>
      <w:marLeft w:val="0"/>
      <w:marRight w:val="0"/>
      <w:marTop w:val="0"/>
      <w:marBottom w:val="0"/>
      <w:divBdr>
        <w:top w:val="none" w:sz="0" w:space="0" w:color="auto"/>
        <w:left w:val="none" w:sz="0" w:space="0" w:color="auto"/>
        <w:bottom w:val="none" w:sz="0" w:space="0" w:color="auto"/>
        <w:right w:val="none" w:sz="0" w:space="0" w:color="auto"/>
      </w:divBdr>
    </w:div>
    <w:div w:id="107357268">
      <w:bodyDiv w:val="1"/>
      <w:marLeft w:val="0"/>
      <w:marRight w:val="0"/>
      <w:marTop w:val="0"/>
      <w:marBottom w:val="0"/>
      <w:divBdr>
        <w:top w:val="none" w:sz="0" w:space="0" w:color="auto"/>
        <w:left w:val="none" w:sz="0" w:space="0" w:color="auto"/>
        <w:bottom w:val="none" w:sz="0" w:space="0" w:color="auto"/>
        <w:right w:val="none" w:sz="0" w:space="0" w:color="auto"/>
      </w:divBdr>
      <w:divsChild>
        <w:div w:id="1365054916">
          <w:marLeft w:val="0"/>
          <w:marRight w:val="0"/>
          <w:marTop w:val="0"/>
          <w:marBottom w:val="0"/>
          <w:divBdr>
            <w:top w:val="none" w:sz="0" w:space="0" w:color="auto"/>
            <w:left w:val="none" w:sz="0" w:space="0" w:color="auto"/>
            <w:bottom w:val="none" w:sz="0" w:space="0" w:color="auto"/>
            <w:right w:val="none" w:sz="0" w:space="0" w:color="auto"/>
          </w:divBdr>
          <w:divsChild>
            <w:div w:id="292639048">
              <w:marLeft w:val="0"/>
              <w:marRight w:val="0"/>
              <w:marTop w:val="0"/>
              <w:marBottom w:val="0"/>
              <w:divBdr>
                <w:top w:val="none" w:sz="0" w:space="0" w:color="auto"/>
                <w:left w:val="none" w:sz="0" w:space="0" w:color="auto"/>
                <w:bottom w:val="none" w:sz="0" w:space="0" w:color="auto"/>
                <w:right w:val="none" w:sz="0" w:space="0" w:color="auto"/>
              </w:divBdr>
              <w:divsChild>
                <w:div w:id="725835243">
                  <w:marLeft w:val="0"/>
                  <w:marRight w:val="0"/>
                  <w:marTop w:val="0"/>
                  <w:marBottom w:val="0"/>
                  <w:divBdr>
                    <w:top w:val="none" w:sz="0" w:space="0" w:color="auto"/>
                    <w:left w:val="none" w:sz="0" w:space="0" w:color="auto"/>
                    <w:bottom w:val="none" w:sz="0" w:space="0" w:color="auto"/>
                    <w:right w:val="none" w:sz="0" w:space="0" w:color="auto"/>
                  </w:divBdr>
                  <w:divsChild>
                    <w:div w:id="27649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0480">
      <w:bodyDiv w:val="1"/>
      <w:marLeft w:val="0"/>
      <w:marRight w:val="0"/>
      <w:marTop w:val="0"/>
      <w:marBottom w:val="0"/>
      <w:divBdr>
        <w:top w:val="none" w:sz="0" w:space="0" w:color="auto"/>
        <w:left w:val="none" w:sz="0" w:space="0" w:color="auto"/>
        <w:bottom w:val="none" w:sz="0" w:space="0" w:color="auto"/>
        <w:right w:val="none" w:sz="0" w:space="0" w:color="auto"/>
      </w:divBdr>
    </w:div>
    <w:div w:id="128717112">
      <w:bodyDiv w:val="1"/>
      <w:marLeft w:val="0"/>
      <w:marRight w:val="0"/>
      <w:marTop w:val="0"/>
      <w:marBottom w:val="0"/>
      <w:divBdr>
        <w:top w:val="none" w:sz="0" w:space="0" w:color="auto"/>
        <w:left w:val="none" w:sz="0" w:space="0" w:color="auto"/>
        <w:bottom w:val="none" w:sz="0" w:space="0" w:color="auto"/>
        <w:right w:val="none" w:sz="0" w:space="0" w:color="auto"/>
      </w:divBdr>
    </w:div>
    <w:div w:id="136149717">
      <w:bodyDiv w:val="1"/>
      <w:marLeft w:val="0"/>
      <w:marRight w:val="0"/>
      <w:marTop w:val="0"/>
      <w:marBottom w:val="0"/>
      <w:divBdr>
        <w:top w:val="none" w:sz="0" w:space="0" w:color="auto"/>
        <w:left w:val="none" w:sz="0" w:space="0" w:color="auto"/>
        <w:bottom w:val="none" w:sz="0" w:space="0" w:color="auto"/>
        <w:right w:val="none" w:sz="0" w:space="0" w:color="auto"/>
      </w:divBdr>
    </w:div>
    <w:div w:id="205870555">
      <w:bodyDiv w:val="1"/>
      <w:marLeft w:val="0"/>
      <w:marRight w:val="0"/>
      <w:marTop w:val="0"/>
      <w:marBottom w:val="0"/>
      <w:divBdr>
        <w:top w:val="none" w:sz="0" w:space="0" w:color="auto"/>
        <w:left w:val="none" w:sz="0" w:space="0" w:color="auto"/>
        <w:bottom w:val="none" w:sz="0" w:space="0" w:color="auto"/>
        <w:right w:val="none" w:sz="0" w:space="0" w:color="auto"/>
      </w:divBdr>
    </w:div>
    <w:div w:id="208306040">
      <w:bodyDiv w:val="1"/>
      <w:marLeft w:val="0"/>
      <w:marRight w:val="0"/>
      <w:marTop w:val="0"/>
      <w:marBottom w:val="0"/>
      <w:divBdr>
        <w:top w:val="none" w:sz="0" w:space="0" w:color="auto"/>
        <w:left w:val="none" w:sz="0" w:space="0" w:color="auto"/>
        <w:bottom w:val="none" w:sz="0" w:space="0" w:color="auto"/>
        <w:right w:val="none" w:sz="0" w:space="0" w:color="auto"/>
      </w:divBdr>
    </w:div>
    <w:div w:id="212233698">
      <w:bodyDiv w:val="1"/>
      <w:marLeft w:val="0"/>
      <w:marRight w:val="0"/>
      <w:marTop w:val="0"/>
      <w:marBottom w:val="0"/>
      <w:divBdr>
        <w:top w:val="none" w:sz="0" w:space="0" w:color="auto"/>
        <w:left w:val="none" w:sz="0" w:space="0" w:color="auto"/>
        <w:bottom w:val="none" w:sz="0" w:space="0" w:color="auto"/>
        <w:right w:val="none" w:sz="0" w:space="0" w:color="auto"/>
      </w:divBdr>
    </w:div>
    <w:div w:id="244459682">
      <w:bodyDiv w:val="1"/>
      <w:marLeft w:val="0"/>
      <w:marRight w:val="0"/>
      <w:marTop w:val="0"/>
      <w:marBottom w:val="0"/>
      <w:divBdr>
        <w:top w:val="none" w:sz="0" w:space="0" w:color="auto"/>
        <w:left w:val="none" w:sz="0" w:space="0" w:color="auto"/>
        <w:bottom w:val="none" w:sz="0" w:space="0" w:color="auto"/>
        <w:right w:val="none" w:sz="0" w:space="0" w:color="auto"/>
      </w:divBdr>
    </w:div>
    <w:div w:id="269701929">
      <w:bodyDiv w:val="1"/>
      <w:marLeft w:val="0"/>
      <w:marRight w:val="0"/>
      <w:marTop w:val="0"/>
      <w:marBottom w:val="0"/>
      <w:divBdr>
        <w:top w:val="none" w:sz="0" w:space="0" w:color="auto"/>
        <w:left w:val="none" w:sz="0" w:space="0" w:color="auto"/>
        <w:bottom w:val="none" w:sz="0" w:space="0" w:color="auto"/>
        <w:right w:val="none" w:sz="0" w:space="0" w:color="auto"/>
      </w:divBdr>
    </w:div>
    <w:div w:id="308822143">
      <w:bodyDiv w:val="1"/>
      <w:marLeft w:val="0"/>
      <w:marRight w:val="0"/>
      <w:marTop w:val="0"/>
      <w:marBottom w:val="0"/>
      <w:divBdr>
        <w:top w:val="none" w:sz="0" w:space="0" w:color="auto"/>
        <w:left w:val="none" w:sz="0" w:space="0" w:color="auto"/>
        <w:bottom w:val="none" w:sz="0" w:space="0" w:color="auto"/>
        <w:right w:val="none" w:sz="0" w:space="0" w:color="auto"/>
      </w:divBdr>
    </w:div>
    <w:div w:id="322855255">
      <w:bodyDiv w:val="1"/>
      <w:marLeft w:val="0"/>
      <w:marRight w:val="0"/>
      <w:marTop w:val="0"/>
      <w:marBottom w:val="0"/>
      <w:divBdr>
        <w:top w:val="none" w:sz="0" w:space="0" w:color="auto"/>
        <w:left w:val="none" w:sz="0" w:space="0" w:color="auto"/>
        <w:bottom w:val="none" w:sz="0" w:space="0" w:color="auto"/>
        <w:right w:val="none" w:sz="0" w:space="0" w:color="auto"/>
      </w:divBdr>
      <w:divsChild>
        <w:div w:id="684788704">
          <w:marLeft w:val="0"/>
          <w:marRight w:val="0"/>
          <w:marTop w:val="0"/>
          <w:marBottom w:val="0"/>
          <w:divBdr>
            <w:top w:val="none" w:sz="0" w:space="0" w:color="auto"/>
            <w:left w:val="none" w:sz="0" w:space="0" w:color="auto"/>
            <w:bottom w:val="none" w:sz="0" w:space="0" w:color="auto"/>
            <w:right w:val="none" w:sz="0" w:space="0" w:color="auto"/>
          </w:divBdr>
          <w:divsChild>
            <w:div w:id="1327510729">
              <w:marLeft w:val="0"/>
              <w:marRight w:val="0"/>
              <w:marTop w:val="0"/>
              <w:marBottom w:val="0"/>
              <w:divBdr>
                <w:top w:val="none" w:sz="0" w:space="0" w:color="auto"/>
                <w:left w:val="none" w:sz="0" w:space="0" w:color="auto"/>
                <w:bottom w:val="none" w:sz="0" w:space="0" w:color="auto"/>
                <w:right w:val="none" w:sz="0" w:space="0" w:color="auto"/>
              </w:divBdr>
              <w:divsChild>
                <w:div w:id="4069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340581">
      <w:bodyDiv w:val="1"/>
      <w:marLeft w:val="0"/>
      <w:marRight w:val="0"/>
      <w:marTop w:val="0"/>
      <w:marBottom w:val="0"/>
      <w:divBdr>
        <w:top w:val="none" w:sz="0" w:space="0" w:color="auto"/>
        <w:left w:val="none" w:sz="0" w:space="0" w:color="auto"/>
        <w:bottom w:val="none" w:sz="0" w:space="0" w:color="auto"/>
        <w:right w:val="none" w:sz="0" w:space="0" w:color="auto"/>
      </w:divBdr>
    </w:div>
    <w:div w:id="395399147">
      <w:bodyDiv w:val="1"/>
      <w:marLeft w:val="0"/>
      <w:marRight w:val="0"/>
      <w:marTop w:val="0"/>
      <w:marBottom w:val="0"/>
      <w:divBdr>
        <w:top w:val="none" w:sz="0" w:space="0" w:color="auto"/>
        <w:left w:val="none" w:sz="0" w:space="0" w:color="auto"/>
        <w:bottom w:val="none" w:sz="0" w:space="0" w:color="auto"/>
        <w:right w:val="none" w:sz="0" w:space="0" w:color="auto"/>
      </w:divBdr>
      <w:divsChild>
        <w:div w:id="1170945832">
          <w:marLeft w:val="0"/>
          <w:marRight w:val="0"/>
          <w:marTop w:val="0"/>
          <w:marBottom w:val="0"/>
          <w:divBdr>
            <w:top w:val="none" w:sz="0" w:space="0" w:color="auto"/>
            <w:left w:val="none" w:sz="0" w:space="0" w:color="auto"/>
            <w:bottom w:val="none" w:sz="0" w:space="0" w:color="auto"/>
            <w:right w:val="none" w:sz="0" w:space="0" w:color="auto"/>
          </w:divBdr>
          <w:divsChild>
            <w:div w:id="1824201244">
              <w:marLeft w:val="0"/>
              <w:marRight w:val="0"/>
              <w:marTop w:val="0"/>
              <w:marBottom w:val="0"/>
              <w:divBdr>
                <w:top w:val="none" w:sz="0" w:space="0" w:color="auto"/>
                <w:left w:val="none" w:sz="0" w:space="0" w:color="auto"/>
                <w:bottom w:val="none" w:sz="0" w:space="0" w:color="auto"/>
                <w:right w:val="none" w:sz="0" w:space="0" w:color="auto"/>
              </w:divBdr>
              <w:divsChild>
                <w:div w:id="20943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141156">
      <w:bodyDiv w:val="1"/>
      <w:marLeft w:val="0"/>
      <w:marRight w:val="0"/>
      <w:marTop w:val="0"/>
      <w:marBottom w:val="0"/>
      <w:divBdr>
        <w:top w:val="none" w:sz="0" w:space="0" w:color="auto"/>
        <w:left w:val="none" w:sz="0" w:space="0" w:color="auto"/>
        <w:bottom w:val="none" w:sz="0" w:space="0" w:color="auto"/>
        <w:right w:val="none" w:sz="0" w:space="0" w:color="auto"/>
      </w:divBdr>
    </w:div>
    <w:div w:id="421101119">
      <w:bodyDiv w:val="1"/>
      <w:marLeft w:val="0"/>
      <w:marRight w:val="0"/>
      <w:marTop w:val="0"/>
      <w:marBottom w:val="0"/>
      <w:divBdr>
        <w:top w:val="none" w:sz="0" w:space="0" w:color="auto"/>
        <w:left w:val="none" w:sz="0" w:space="0" w:color="auto"/>
        <w:bottom w:val="none" w:sz="0" w:space="0" w:color="auto"/>
        <w:right w:val="none" w:sz="0" w:space="0" w:color="auto"/>
      </w:divBdr>
    </w:div>
    <w:div w:id="447546015">
      <w:bodyDiv w:val="1"/>
      <w:marLeft w:val="0"/>
      <w:marRight w:val="0"/>
      <w:marTop w:val="0"/>
      <w:marBottom w:val="0"/>
      <w:divBdr>
        <w:top w:val="none" w:sz="0" w:space="0" w:color="auto"/>
        <w:left w:val="none" w:sz="0" w:space="0" w:color="auto"/>
        <w:bottom w:val="none" w:sz="0" w:space="0" w:color="auto"/>
        <w:right w:val="none" w:sz="0" w:space="0" w:color="auto"/>
      </w:divBdr>
    </w:div>
    <w:div w:id="464739575">
      <w:bodyDiv w:val="1"/>
      <w:marLeft w:val="0"/>
      <w:marRight w:val="0"/>
      <w:marTop w:val="0"/>
      <w:marBottom w:val="0"/>
      <w:divBdr>
        <w:top w:val="none" w:sz="0" w:space="0" w:color="auto"/>
        <w:left w:val="none" w:sz="0" w:space="0" w:color="auto"/>
        <w:bottom w:val="none" w:sz="0" w:space="0" w:color="auto"/>
        <w:right w:val="none" w:sz="0" w:space="0" w:color="auto"/>
      </w:divBdr>
    </w:div>
    <w:div w:id="468085523">
      <w:bodyDiv w:val="1"/>
      <w:marLeft w:val="0"/>
      <w:marRight w:val="0"/>
      <w:marTop w:val="0"/>
      <w:marBottom w:val="0"/>
      <w:divBdr>
        <w:top w:val="none" w:sz="0" w:space="0" w:color="auto"/>
        <w:left w:val="none" w:sz="0" w:space="0" w:color="auto"/>
        <w:bottom w:val="none" w:sz="0" w:space="0" w:color="auto"/>
        <w:right w:val="none" w:sz="0" w:space="0" w:color="auto"/>
      </w:divBdr>
      <w:divsChild>
        <w:div w:id="1584492979">
          <w:marLeft w:val="0"/>
          <w:marRight w:val="0"/>
          <w:marTop w:val="0"/>
          <w:marBottom w:val="0"/>
          <w:divBdr>
            <w:top w:val="none" w:sz="0" w:space="0" w:color="auto"/>
            <w:left w:val="none" w:sz="0" w:space="0" w:color="auto"/>
            <w:bottom w:val="none" w:sz="0" w:space="0" w:color="auto"/>
            <w:right w:val="none" w:sz="0" w:space="0" w:color="auto"/>
          </w:divBdr>
          <w:divsChild>
            <w:div w:id="383986860">
              <w:marLeft w:val="0"/>
              <w:marRight w:val="0"/>
              <w:marTop w:val="0"/>
              <w:marBottom w:val="0"/>
              <w:divBdr>
                <w:top w:val="none" w:sz="0" w:space="0" w:color="auto"/>
                <w:left w:val="none" w:sz="0" w:space="0" w:color="auto"/>
                <w:bottom w:val="none" w:sz="0" w:space="0" w:color="auto"/>
                <w:right w:val="none" w:sz="0" w:space="0" w:color="auto"/>
              </w:divBdr>
              <w:divsChild>
                <w:div w:id="149257032">
                  <w:marLeft w:val="0"/>
                  <w:marRight w:val="0"/>
                  <w:marTop w:val="0"/>
                  <w:marBottom w:val="0"/>
                  <w:divBdr>
                    <w:top w:val="none" w:sz="0" w:space="0" w:color="auto"/>
                    <w:left w:val="none" w:sz="0" w:space="0" w:color="auto"/>
                    <w:bottom w:val="none" w:sz="0" w:space="0" w:color="auto"/>
                    <w:right w:val="none" w:sz="0" w:space="0" w:color="auto"/>
                  </w:divBdr>
                  <w:divsChild>
                    <w:div w:id="80963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378337">
      <w:bodyDiv w:val="1"/>
      <w:marLeft w:val="0"/>
      <w:marRight w:val="0"/>
      <w:marTop w:val="0"/>
      <w:marBottom w:val="0"/>
      <w:divBdr>
        <w:top w:val="none" w:sz="0" w:space="0" w:color="auto"/>
        <w:left w:val="none" w:sz="0" w:space="0" w:color="auto"/>
        <w:bottom w:val="none" w:sz="0" w:space="0" w:color="auto"/>
        <w:right w:val="none" w:sz="0" w:space="0" w:color="auto"/>
      </w:divBdr>
    </w:div>
    <w:div w:id="530268913">
      <w:bodyDiv w:val="1"/>
      <w:marLeft w:val="0"/>
      <w:marRight w:val="0"/>
      <w:marTop w:val="0"/>
      <w:marBottom w:val="0"/>
      <w:divBdr>
        <w:top w:val="none" w:sz="0" w:space="0" w:color="auto"/>
        <w:left w:val="none" w:sz="0" w:space="0" w:color="auto"/>
        <w:bottom w:val="none" w:sz="0" w:space="0" w:color="auto"/>
        <w:right w:val="none" w:sz="0" w:space="0" w:color="auto"/>
      </w:divBdr>
    </w:div>
    <w:div w:id="562906638">
      <w:bodyDiv w:val="1"/>
      <w:marLeft w:val="0"/>
      <w:marRight w:val="0"/>
      <w:marTop w:val="0"/>
      <w:marBottom w:val="0"/>
      <w:divBdr>
        <w:top w:val="none" w:sz="0" w:space="0" w:color="auto"/>
        <w:left w:val="none" w:sz="0" w:space="0" w:color="auto"/>
        <w:bottom w:val="none" w:sz="0" w:space="0" w:color="auto"/>
        <w:right w:val="none" w:sz="0" w:space="0" w:color="auto"/>
      </w:divBdr>
    </w:div>
    <w:div w:id="566040011">
      <w:bodyDiv w:val="1"/>
      <w:marLeft w:val="0"/>
      <w:marRight w:val="0"/>
      <w:marTop w:val="0"/>
      <w:marBottom w:val="0"/>
      <w:divBdr>
        <w:top w:val="none" w:sz="0" w:space="0" w:color="auto"/>
        <w:left w:val="none" w:sz="0" w:space="0" w:color="auto"/>
        <w:bottom w:val="none" w:sz="0" w:space="0" w:color="auto"/>
        <w:right w:val="none" w:sz="0" w:space="0" w:color="auto"/>
      </w:divBdr>
    </w:div>
    <w:div w:id="574434266">
      <w:bodyDiv w:val="1"/>
      <w:marLeft w:val="0"/>
      <w:marRight w:val="0"/>
      <w:marTop w:val="0"/>
      <w:marBottom w:val="0"/>
      <w:divBdr>
        <w:top w:val="none" w:sz="0" w:space="0" w:color="auto"/>
        <w:left w:val="none" w:sz="0" w:space="0" w:color="auto"/>
        <w:bottom w:val="none" w:sz="0" w:space="0" w:color="auto"/>
        <w:right w:val="none" w:sz="0" w:space="0" w:color="auto"/>
      </w:divBdr>
    </w:div>
    <w:div w:id="652872417">
      <w:bodyDiv w:val="1"/>
      <w:marLeft w:val="0"/>
      <w:marRight w:val="0"/>
      <w:marTop w:val="0"/>
      <w:marBottom w:val="0"/>
      <w:divBdr>
        <w:top w:val="none" w:sz="0" w:space="0" w:color="auto"/>
        <w:left w:val="none" w:sz="0" w:space="0" w:color="auto"/>
        <w:bottom w:val="none" w:sz="0" w:space="0" w:color="auto"/>
        <w:right w:val="none" w:sz="0" w:space="0" w:color="auto"/>
      </w:divBdr>
    </w:div>
    <w:div w:id="714429081">
      <w:bodyDiv w:val="1"/>
      <w:marLeft w:val="0"/>
      <w:marRight w:val="0"/>
      <w:marTop w:val="0"/>
      <w:marBottom w:val="0"/>
      <w:divBdr>
        <w:top w:val="none" w:sz="0" w:space="0" w:color="auto"/>
        <w:left w:val="none" w:sz="0" w:space="0" w:color="auto"/>
        <w:bottom w:val="none" w:sz="0" w:space="0" w:color="auto"/>
        <w:right w:val="none" w:sz="0" w:space="0" w:color="auto"/>
      </w:divBdr>
    </w:div>
    <w:div w:id="812453399">
      <w:bodyDiv w:val="1"/>
      <w:marLeft w:val="0"/>
      <w:marRight w:val="0"/>
      <w:marTop w:val="0"/>
      <w:marBottom w:val="0"/>
      <w:divBdr>
        <w:top w:val="none" w:sz="0" w:space="0" w:color="auto"/>
        <w:left w:val="none" w:sz="0" w:space="0" w:color="auto"/>
        <w:bottom w:val="none" w:sz="0" w:space="0" w:color="auto"/>
        <w:right w:val="none" w:sz="0" w:space="0" w:color="auto"/>
      </w:divBdr>
    </w:div>
    <w:div w:id="837157515">
      <w:bodyDiv w:val="1"/>
      <w:marLeft w:val="0"/>
      <w:marRight w:val="0"/>
      <w:marTop w:val="0"/>
      <w:marBottom w:val="0"/>
      <w:divBdr>
        <w:top w:val="none" w:sz="0" w:space="0" w:color="auto"/>
        <w:left w:val="none" w:sz="0" w:space="0" w:color="auto"/>
        <w:bottom w:val="none" w:sz="0" w:space="0" w:color="auto"/>
        <w:right w:val="none" w:sz="0" w:space="0" w:color="auto"/>
      </w:divBdr>
    </w:div>
    <w:div w:id="843059370">
      <w:bodyDiv w:val="1"/>
      <w:marLeft w:val="0"/>
      <w:marRight w:val="0"/>
      <w:marTop w:val="0"/>
      <w:marBottom w:val="0"/>
      <w:divBdr>
        <w:top w:val="none" w:sz="0" w:space="0" w:color="auto"/>
        <w:left w:val="none" w:sz="0" w:space="0" w:color="auto"/>
        <w:bottom w:val="none" w:sz="0" w:space="0" w:color="auto"/>
        <w:right w:val="none" w:sz="0" w:space="0" w:color="auto"/>
      </w:divBdr>
    </w:div>
    <w:div w:id="845748072">
      <w:bodyDiv w:val="1"/>
      <w:marLeft w:val="0"/>
      <w:marRight w:val="0"/>
      <w:marTop w:val="0"/>
      <w:marBottom w:val="0"/>
      <w:divBdr>
        <w:top w:val="none" w:sz="0" w:space="0" w:color="auto"/>
        <w:left w:val="none" w:sz="0" w:space="0" w:color="auto"/>
        <w:bottom w:val="none" w:sz="0" w:space="0" w:color="auto"/>
        <w:right w:val="none" w:sz="0" w:space="0" w:color="auto"/>
      </w:divBdr>
    </w:div>
    <w:div w:id="882401271">
      <w:bodyDiv w:val="1"/>
      <w:marLeft w:val="0"/>
      <w:marRight w:val="0"/>
      <w:marTop w:val="0"/>
      <w:marBottom w:val="0"/>
      <w:divBdr>
        <w:top w:val="none" w:sz="0" w:space="0" w:color="auto"/>
        <w:left w:val="none" w:sz="0" w:space="0" w:color="auto"/>
        <w:bottom w:val="none" w:sz="0" w:space="0" w:color="auto"/>
        <w:right w:val="none" w:sz="0" w:space="0" w:color="auto"/>
      </w:divBdr>
    </w:div>
    <w:div w:id="902175931">
      <w:bodyDiv w:val="1"/>
      <w:marLeft w:val="0"/>
      <w:marRight w:val="0"/>
      <w:marTop w:val="0"/>
      <w:marBottom w:val="0"/>
      <w:divBdr>
        <w:top w:val="none" w:sz="0" w:space="0" w:color="auto"/>
        <w:left w:val="none" w:sz="0" w:space="0" w:color="auto"/>
        <w:bottom w:val="none" w:sz="0" w:space="0" w:color="auto"/>
        <w:right w:val="none" w:sz="0" w:space="0" w:color="auto"/>
      </w:divBdr>
    </w:div>
    <w:div w:id="939602205">
      <w:bodyDiv w:val="1"/>
      <w:marLeft w:val="0"/>
      <w:marRight w:val="0"/>
      <w:marTop w:val="0"/>
      <w:marBottom w:val="0"/>
      <w:divBdr>
        <w:top w:val="none" w:sz="0" w:space="0" w:color="auto"/>
        <w:left w:val="none" w:sz="0" w:space="0" w:color="auto"/>
        <w:bottom w:val="none" w:sz="0" w:space="0" w:color="auto"/>
        <w:right w:val="none" w:sz="0" w:space="0" w:color="auto"/>
      </w:divBdr>
    </w:div>
    <w:div w:id="1013000372">
      <w:bodyDiv w:val="1"/>
      <w:marLeft w:val="0"/>
      <w:marRight w:val="0"/>
      <w:marTop w:val="0"/>
      <w:marBottom w:val="0"/>
      <w:divBdr>
        <w:top w:val="none" w:sz="0" w:space="0" w:color="auto"/>
        <w:left w:val="none" w:sz="0" w:space="0" w:color="auto"/>
        <w:bottom w:val="none" w:sz="0" w:space="0" w:color="auto"/>
        <w:right w:val="none" w:sz="0" w:space="0" w:color="auto"/>
      </w:divBdr>
      <w:divsChild>
        <w:div w:id="943076307">
          <w:marLeft w:val="0"/>
          <w:marRight w:val="0"/>
          <w:marTop w:val="0"/>
          <w:marBottom w:val="0"/>
          <w:divBdr>
            <w:top w:val="none" w:sz="0" w:space="0" w:color="auto"/>
            <w:left w:val="none" w:sz="0" w:space="0" w:color="auto"/>
            <w:bottom w:val="none" w:sz="0" w:space="0" w:color="auto"/>
            <w:right w:val="none" w:sz="0" w:space="0" w:color="auto"/>
          </w:divBdr>
          <w:divsChild>
            <w:div w:id="950894355">
              <w:marLeft w:val="0"/>
              <w:marRight w:val="0"/>
              <w:marTop w:val="0"/>
              <w:marBottom w:val="0"/>
              <w:divBdr>
                <w:top w:val="none" w:sz="0" w:space="0" w:color="auto"/>
                <w:left w:val="none" w:sz="0" w:space="0" w:color="auto"/>
                <w:bottom w:val="none" w:sz="0" w:space="0" w:color="auto"/>
                <w:right w:val="none" w:sz="0" w:space="0" w:color="auto"/>
              </w:divBdr>
              <w:divsChild>
                <w:div w:id="20281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356384">
      <w:bodyDiv w:val="1"/>
      <w:marLeft w:val="0"/>
      <w:marRight w:val="0"/>
      <w:marTop w:val="0"/>
      <w:marBottom w:val="0"/>
      <w:divBdr>
        <w:top w:val="none" w:sz="0" w:space="0" w:color="auto"/>
        <w:left w:val="none" w:sz="0" w:space="0" w:color="auto"/>
        <w:bottom w:val="none" w:sz="0" w:space="0" w:color="auto"/>
        <w:right w:val="none" w:sz="0" w:space="0" w:color="auto"/>
      </w:divBdr>
    </w:div>
    <w:div w:id="1042900778">
      <w:bodyDiv w:val="1"/>
      <w:marLeft w:val="0"/>
      <w:marRight w:val="0"/>
      <w:marTop w:val="0"/>
      <w:marBottom w:val="0"/>
      <w:divBdr>
        <w:top w:val="none" w:sz="0" w:space="0" w:color="auto"/>
        <w:left w:val="none" w:sz="0" w:space="0" w:color="auto"/>
        <w:bottom w:val="none" w:sz="0" w:space="0" w:color="auto"/>
        <w:right w:val="none" w:sz="0" w:space="0" w:color="auto"/>
      </w:divBdr>
    </w:div>
    <w:div w:id="1110586590">
      <w:bodyDiv w:val="1"/>
      <w:marLeft w:val="0"/>
      <w:marRight w:val="0"/>
      <w:marTop w:val="0"/>
      <w:marBottom w:val="0"/>
      <w:divBdr>
        <w:top w:val="none" w:sz="0" w:space="0" w:color="auto"/>
        <w:left w:val="none" w:sz="0" w:space="0" w:color="auto"/>
        <w:bottom w:val="none" w:sz="0" w:space="0" w:color="auto"/>
        <w:right w:val="none" w:sz="0" w:space="0" w:color="auto"/>
      </w:divBdr>
    </w:div>
    <w:div w:id="1214150427">
      <w:bodyDiv w:val="1"/>
      <w:marLeft w:val="0"/>
      <w:marRight w:val="0"/>
      <w:marTop w:val="0"/>
      <w:marBottom w:val="0"/>
      <w:divBdr>
        <w:top w:val="none" w:sz="0" w:space="0" w:color="auto"/>
        <w:left w:val="none" w:sz="0" w:space="0" w:color="auto"/>
        <w:bottom w:val="none" w:sz="0" w:space="0" w:color="auto"/>
        <w:right w:val="none" w:sz="0" w:space="0" w:color="auto"/>
      </w:divBdr>
    </w:div>
    <w:div w:id="1260941988">
      <w:bodyDiv w:val="1"/>
      <w:marLeft w:val="0"/>
      <w:marRight w:val="0"/>
      <w:marTop w:val="0"/>
      <w:marBottom w:val="0"/>
      <w:divBdr>
        <w:top w:val="none" w:sz="0" w:space="0" w:color="auto"/>
        <w:left w:val="none" w:sz="0" w:space="0" w:color="auto"/>
        <w:bottom w:val="none" w:sz="0" w:space="0" w:color="auto"/>
        <w:right w:val="none" w:sz="0" w:space="0" w:color="auto"/>
      </w:divBdr>
      <w:divsChild>
        <w:div w:id="1404372534">
          <w:marLeft w:val="0"/>
          <w:marRight w:val="0"/>
          <w:marTop w:val="0"/>
          <w:marBottom w:val="0"/>
          <w:divBdr>
            <w:top w:val="none" w:sz="0" w:space="0" w:color="auto"/>
            <w:left w:val="none" w:sz="0" w:space="0" w:color="auto"/>
            <w:bottom w:val="none" w:sz="0" w:space="0" w:color="auto"/>
            <w:right w:val="none" w:sz="0" w:space="0" w:color="auto"/>
          </w:divBdr>
          <w:divsChild>
            <w:div w:id="278342481">
              <w:marLeft w:val="0"/>
              <w:marRight w:val="0"/>
              <w:marTop w:val="0"/>
              <w:marBottom w:val="0"/>
              <w:divBdr>
                <w:top w:val="none" w:sz="0" w:space="0" w:color="auto"/>
                <w:left w:val="none" w:sz="0" w:space="0" w:color="auto"/>
                <w:bottom w:val="none" w:sz="0" w:space="0" w:color="auto"/>
                <w:right w:val="none" w:sz="0" w:space="0" w:color="auto"/>
              </w:divBdr>
              <w:divsChild>
                <w:div w:id="19226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9408">
      <w:bodyDiv w:val="1"/>
      <w:marLeft w:val="0"/>
      <w:marRight w:val="0"/>
      <w:marTop w:val="0"/>
      <w:marBottom w:val="0"/>
      <w:divBdr>
        <w:top w:val="none" w:sz="0" w:space="0" w:color="auto"/>
        <w:left w:val="none" w:sz="0" w:space="0" w:color="auto"/>
        <w:bottom w:val="none" w:sz="0" w:space="0" w:color="auto"/>
        <w:right w:val="none" w:sz="0" w:space="0" w:color="auto"/>
      </w:divBdr>
    </w:div>
    <w:div w:id="1310786225">
      <w:bodyDiv w:val="1"/>
      <w:marLeft w:val="0"/>
      <w:marRight w:val="0"/>
      <w:marTop w:val="0"/>
      <w:marBottom w:val="0"/>
      <w:divBdr>
        <w:top w:val="none" w:sz="0" w:space="0" w:color="auto"/>
        <w:left w:val="none" w:sz="0" w:space="0" w:color="auto"/>
        <w:bottom w:val="none" w:sz="0" w:space="0" w:color="auto"/>
        <w:right w:val="none" w:sz="0" w:space="0" w:color="auto"/>
      </w:divBdr>
    </w:div>
    <w:div w:id="1310937818">
      <w:bodyDiv w:val="1"/>
      <w:marLeft w:val="0"/>
      <w:marRight w:val="0"/>
      <w:marTop w:val="0"/>
      <w:marBottom w:val="0"/>
      <w:divBdr>
        <w:top w:val="none" w:sz="0" w:space="0" w:color="auto"/>
        <w:left w:val="none" w:sz="0" w:space="0" w:color="auto"/>
        <w:bottom w:val="none" w:sz="0" w:space="0" w:color="auto"/>
        <w:right w:val="none" w:sz="0" w:space="0" w:color="auto"/>
      </w:divBdr>
      <w:divsChild>
        <w:div w:id="1827016557">
          <w:marLeft w:val="0"/>
          <w:marRight w:val="0"/>
          <w:marTop w:val="0"/>
          <w:marBottom w:val="0"/>
          <w:divBdr>
            <w:top w:val="none" w:sz="0" w:space="0" w:color="auto"/>
            <w:left w:val="none" w:sz="0" w:space="0" w:color="auto"/>
            <w:bottom w:val="none" w:sz="0" w:space="0" w:color="auto"/>
            <w:right w:val="none" w:sz="0" w:space="0" w:color="auto"/>
          </w:divBdr>
          <w:divsChild>
            <w:div w:id="1590457408">
              <w:marLeft w:val="0"/>
              <w:marRight w:val="0"/>
              <w:marTop w:val="0"/>
              <w:marBottom w:val="0"/>
              <w:divBdr>
                <w:top w:val="none" w:sz="0" w:space="0" w:color="auto"/>
                <w:left w:val="none" w:sz="0" w:space="0" w:color="auto"/>
                <w:bottom w:val="none" w:sz="0" w:space="0" w:color="auto"/>
                <w:right w:val="none" w:sz="0" w:space="0" w:color="auto"/>
              </w:divBdr>
              <w:divsChild>
                <w:div w:id="11336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192183">
      <w:bodyDiv w:val="1"/>
      <w:marLeft w:val="0"/>
      <w:marRight w:val="0"/>
      <w:marTop w:val="0"/>
      <w:marBottom w:val="0"/>
      <w:divBdr>
        <w:top w:val="none" w:sz="0" w:space="0" w:color="auto"/>
        <w:left w:val="none" w:sz="0" w:space="0" w:color="auto"/>
        <w:bottom w:val="none" w:sz="0" w:space="0" w:color="auto"/>
        <w:right w:val="none" w:sz="0" w:space="0" w:color="auto"/>
      </w:divBdr>
    </w:div>
    <w:div w:id="1329560611">
      <w:bodyDiv w:val="1"/>
      <w:marLeft w:val="0"/>
      <w:marRight w:val="0"/>
      <w:marTop w:val="0"/>
      <w:marBottom w:val="0"/>
      <w:divBdr>
        <w:top w:val="none" w:sz="0" w:space="0" w:color="auto"/>
        <w:left w:val="none" w:sz="0" w:space="0" w:color="auto"/>
        <w:bottom w:val="none" w:sz="0" w:space="0" w:color="auto"/>
        <w:right w:val="none" w:sz="0" w:space="0" w:color="auto"/>
      </w:divBdr>
    </w:div>
    <w:div w:id="1334838827">
      <w:bodyDiv w:val="1"/>
      <w:marLeft w:val="0"/>
      <w:marRight w:val="0"/>
      <w:marTop w:val="0"/>
      <w:marBottom w:val="0"/>
      <w:divBdr>
        <w:top w:val="none" w:sz="0" w:space="0" w:color="auto"/>
        <w:left w:val="none" w:sz="0" w:space="0" w:color="auto"/>
        <w:bottom w:val="none" w:sz="0" w:space="0" w:color="auto"/>
        <w:right w:val="none" w:sz="0" w:space="0" w:color="auto"/>
      </w:divBdr>
    </w:div>
    <w:div w:id="1335844172">
      <w:bodyDiv w:val="1"/>
      <w:marLeft w:val="0"/>
      <w:marRight w:val="0"/>
      <w:marTop w:val="0"/>
      <w:marBottom w:val="0"/>
      <w:divBdr>
        <w:top w:val="none" w:sz="0" w:space="0" w:color="auto"/>
        <w:left w:val="none" w:sz="0" w:space="0" w:color="auto"/>
        <w:bottom w:val="none" w:sz="0" w:space="0" w:color="auto"/>
        <w:right w:val="none" w:sz="0" w:space="0" w:color="auto"/>
      </w:divBdr>
    </w:div>
    <w:div w:id="1354107754">
      <w:bodyDiv w:val="1"/>
      <w:marLeft w:val="0"/>
      <w:marRight w:val="0"/>
      <w:marTop w:val="0"/>
      <w:marBottom w:val="0"/>
      <w:divBdr>
        <w:top w:val="none" w:sz="0" w:space="0" w:color="auto"/>
        <w:left w:val="none" w:sz="0" w:space="0" w:color="auto"/>
        <w:bottom w:val="none" w:sz="0" w:space="0" w:color="auto"/>
        <w:right w:val="none" w:sz="0" w:space="0" w:color="auto"/>
      </w:divBdr>
    </w:div>
    <w:div w:id="1370227262">
      <w:bodyDiv w:val="1"/>
      <w:marLeft w:val="0"/>
      <w:marRight w:val="0"/>
      <w:marTop w:val="0"/>
      <w:marBottom w:val="0"/>
      <w:divBdr>
        <w:top w:val="none" w:sz="0" w:space="0" w:color="auto"/>
        <w:left w:val="none" w:sz="0" w:space="0" w:color="auto"/>
        <w:bottom w:val="none" w:sz="0" w:space="0" w:color="auto"/>
        <w:right w:val="none" w:sz="0" w:space="0" w:color="auto"/>
      </w:divBdr>
      <w:divsChild>
        <w:div w:id="917327022">
          <w:marLeft w:val="0"/>
          <w:marRight w:val="0"/>
          <w:marTop w:val="0"/>
          <w:marBottom w:val="0"/>
          <w:divBdr>
            <w:top w:val="none" w:sz="0" w:space="0" w:color="auto"/>
            <w:left w:val="none" w:sz="0" w:space="0" w:color="auto"/>
            <w:bottom w:val="none" w:sz="0" w:space="0" w:color="auto"/>
            <w:right w:val="none" w:sz="0" w:space="0" w:color="auto"/>
          </w:divBdr>
          <w:divsChild>
            <w:div w:id="496967683">
              <w:marLeft w:val="0"/>
              <w:marRight w:val="0"/>
              <w:marTop w:val="0"/>
              <w:marBottom w:val="0"/>
              <w:divBdr>
                <w:top w:val="none" w:sz="0" w:space="0" w:color="auto"/>
                <w:left w:val="none" w:sz="0" w:space="0" w:color="auto"/>
                <w:bottom w:val="none" w:sz="0" w:space="0" w:color="auto"/>
                <w:right w:val="none" w:sz="0" w:space="0" w:color="auto"/>
              </w:divBdr>
              <w:divsChild>
                <w:div w:id="21162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40600">
      <w:bodyDiv w:val="1"/>
      <w:marLeft w:val="0"/>
      <w:marRight w:val="0"/>
      <w:marTop w:val="0"/>
      <w:marBottom w:val="0"/>
      <w:divBdr>
        <w:top w:val="none" w:sz="0" w:space="0" w:color="auto"/>
        <w:left w:val="none" w:sz="0" w:space="0" w:color="auto"/>
        <w:bottom w:val="none" w:sz="0" w:space="0" w:color="auto"/>
        <w:right w:val="none" w:sz="0" w:space="0" w:color="auto"/>
      </w:divBdr>
    </w:div>
    <w:div w:id="1426267397">
      <w:bodyDiv w:val="1"/>
      <w:marLeft w:val="0"/>
      <w:marRight w:val="0"/>
      <w:marTop w:val="0"/>
      <w:marBottom w:val="0"/>
      <w:divBdr>
        <w:top w:val="none" w:sz="0" w:space="0" w:color="auto"/>
        <w:left w:val="none" w:sz="0" w:space="0" w:color="auto"/>
        <w:bottom w:val="none" w:sz="0" w:space="0" w:color="auto"/>
        <w:right w:val="none" w:sz="0" w:space="0" w:color="auto"/>
      </w:divBdr>
    </w:div>
    <w:div w:id="1433743905">
      <w:bodyDiv w:val="1"/>
      <w:marLeft w:val="0"/>
      <w:marRight w:val="0"/>
      <w:marTop w:val="0"/>
      <w:marBottom w:val="0"/>
      <w:divBdr>
        <w:top w:val="none" w:sz="0" w:space="0" w:color="auto"/>
        <w:left w:val="none" w:sz="0" w:space="0" w:color="auto"/>
        <w:bottom w:val="none" w:sz="0" w:space="0" w:color="auto"/>
        <w:right w:val="none" w:sz="0" w:space="0" w:color="auto"/>
      </w:divBdr>
    </w:div>
    <w:div w:id="1464735232">
      <w:bodyDiv w:val="1"/>
      <w:marLeft w:val="0"/>
      <w:marRight w:val="0"/>
      <w:marTop w:val="0"/>
      <w:marBottom w:val="0"/>
      <w:divBdr>
        <w:top w:val="none" w:sz="0" w:space="0" w:color="auto"/>
        <w:left w:val="none" w:sz="0" w:space="0" w:color="auto"/>
        <w:bottom w:val="none" w:sz="0" w:space="0" w:color="auto"/>
        <w:right w:val="none" w:sz="0" w:space="0" w:color="auto"/>
      </w:divBdr>
    </w:div>
    <w:div w:id="1478107492">
      <w:bodyDiv w:val="1"/>
      <w:marLeft w:val="0"/>
      <w:marRight w:val="0"/>
      <w:marTop w:val="0"/>
      <w:marBottom w:val="0"/>
      <w:divBdr>
        <w:top w:val="none" w:sz="0" w:space="0" w:color="auto"/>
        <w:left w:val="none" w:sz="0" w:space="0" w:color="auto"/>
        <w:bottom w:val="none" w:sz="0" w:space="0" w:color="auto"/>
        <w:right w:val="none" w:sz="0" w:space="0" w:color="auto"/>
      </w:divBdr>
    </w:div>
    <w:div w:id="1489440833">
      <w:bodyDiv w:val="1"/>
      <w:marLeft w:val="0"/>
      <w:marRight w:val="0"/>
      <w:marTop w:val="0"/>
      <w:marBottom w:val="0"/>
      <w:divBdr>
        <w:top w:val="none" w:sz="0" w:space="0" w:color="auto"/>
        <w:left w:val="none" w:sz="0" w:space="0" w:color="auto"/>
        <w:bottom w:val="none" w:sz="0" w:space="0" w:color="auto"/>
        <w:right w:val="none" w:sz="0" w:space="0" w:color="auto"/>
      </w:divBdr>
    </w:div>
    <w:div w:id="1549147816">
      <w:bodyDiv w:val="1"/>
      <w:marLeft w:val="0"/>
      <w:marRight w:val="0"/>
      <w:marTop w:val="0"/>
      <w:marBottom w:val="0"/>
      <w:divBdr>
        <w:top w:val="none" w:sz="0" w:space="0" w:color="auto"/>
        <w:left w:val="none" w:sz="0" w:space="0" w:color="auto"/>
        <w:bottom w:val="none" w:sz="0" w:space="0" w:color="auto"/>
        <w:right w:val="none" w:sz="0" w:space="0" w:color="auto"/>
      </w:divBdr>
    </w:div>
    <w:div w:id="1559198686">
      <w:bodyDiv w:val="1"/>
      <w:marLeft w:val="0"/>
      <w:marRight w:val="0"/>
      <w:marTop w:val="0"/>
      <w:marBottom w:val="0"/>
      <w:divBdr>
        <w:top w:val="none" w:sz="0" w:space="0" w:color="auto"/>
        <w:left w:val="none" w:sz="0" w:space="0" w:color="auto"/>
        <w:bottom w:val="none" w:sz="0" w:space="0" w:color="auto"/>
        <w:right w:val="none" w:sz="0" w:space="0" w:color="auto"/>
      </w:divBdr>
    </w:div>
    <w:div w:id="1571505596">
      <w:bodyDiv w:val="1"/>
      <w:marLeft w:val="0"/>
      <w:marRight w:val="0"/>
      <w:marTop w:val="0"/>
      <w:marBottom w:val="0"/>
      <w:divBdr>
        <w:top w:val="none" w:sz="0" w:space="0" w:color="auto"/>
        <w:left w:val="none" w:sz="0" w:space="0" w:color="auto"/>
        <w:bottom w:val="none" w:sz="0" w:space="0" w:color="auto"/>
        <w:right w:val="none" w:sz="0" w:space="0" w:color="auto"/>
      </w:divBdr>
    </w:div>
    <w:div w:id="1601181630">
      <w:bodyDiv w:val="1"/>
      <w:marLeft w:val="0"/>
      <w:marRight w:val="0"/>
      <w:marTop w:val="0"/>
      <w:marBottom w:val="0"/>
      <w:divBdr>
        <w:top w:val="none" w:sz="0" w:space="0" w:color="auto"/>
        <w:left w:val="none" w:sz="0" w:space="0" w:color="auto"/>
        <w:bottom w:val="none" w:sz="0" w:space="0" w:color="auto"/>
        <w:right w:val="none" w:sz="0" w:space="0" w:color="auto"/>
      </w:divBdr>
    </w:div>
    <w:div w:id="1625189578">
      <w:bodyDiv w:val="1"/>
      <w:marLeft w:val="0"/>
      <w:marRight w:val="0"/>
      <w:marTop w:val="0"/>
      <w:marBottom w:val="0"/>
      <w:divBdr>
        <w:top w:val="none" w:sz="0" w:space="0" w:color="auto"/>
        <w:left w:val="none" w:sz="0" w:space="0" w:color="auto"/>
        <w:bottom w:val="none" w:sz="0" w:space="0" w:color="auto"/>
        <w:right w:val="none" w:sz="0" w:space="0" w:color="auto"/>
      </w:divBdr>
    </w:div>
    <w:div w:id="1681079340">
      <w:bodyDiv w:val="1"/>
      <w:marLeft w:val="0"/>
      <w:marRight w:val="0"/>
      <w:marTop w:val="0"/>
      <w:marBottom w:val="0"/>
      <w:divBdr>
        <w:top w:val="none" w:sz="0" w:space="0" w:color="auto"/>
        <w:left w:val="none" w:sz="0" w:space="0" w:color="auto"/>
        <w:bottom w:val="none" w:sz="0" w:space="0" w:color="auto"/>
        <w:right w:val="none" w:sz="0" w:space="0" w:color="auto"/>
      </w:divBdr>
    </w:div>
    <w:div w:id="1720278986">
      <w:bodyDiv w:val="1"/>
      <w:marLeft w:val="0"/>
      <w:marRight w:val="0"/>
      <w:marTop w:val="0"/>
      <w:marBottom w:val="0"/>
      <w:divBdr>
        <w:top w:val="none" w:sz="0" w:space="0" w:color="auto"/>
        <w:left w:val="none" w:sz="0" w:space="0" w:color="auto"/>
        <w:bottom w:val="none" w:sz="0" w:space="0" w:color="auto"/>
        <w:right w:val="none" w:sz="0" w:space="0" w:color="auto"/>
      </w:divBdr>
    </w:div>
    <w:div w:id="1722365261">
      <w:bodyDiv w:val="1"/>
      <w:marLeft w:val="0"/>
      <w:marRight w:val="0"/>
      <w:marTop w:val="0"/>
      <w:marBottom w:val="0"/>
      <w:divBdr>
        <w:top w:val="none" w:sz="0" w:space="0" w:color="auto"/>
        <w:left w:val="none" w:sz="0" w:space="0" w:color="auto"/>
        <w:bottom w:val="none" w:sz="0" w:space="0" w:color="auto"/>
        <w:right w:val="none" w:sz="0" w:space="0" w:color="auto"/>
      </w:divBdr>
    </w:div>
    <w:div w:id="1819419456">
      <w:bodyDiv w:val="1"/>
      <w:marLeft w:val="0"/>
      <w:marRight w:val="0"/>
      <w:marTop w:val="0"/>
      <w:marBottom w:val="0"/>
      <w:divBdr>
        <w:top w:val="none" w:sz="0" w:space="0" w:color="auto"/>
        <w:left w:val="none" w:sz="0" w:space="0" w:color="auto"/>
        <w:bottom w:val="none" w:sz="0" w:space="0" w:color="auto"/>
        <w:right w:val="none" w:sz="0" w:space="0" w:color="auto"/>
      </w:divBdr>
      <w:divsChild>
        <w:div w:id="2112505807">
          <w:marLeft w:val="0"/>
          <w:marRight w:val="0"/>
          <w:marTop w:val="0"/>
          <w:marBottom w:val="0"/>
          <w:divBdr>
            <w:top w:val="none" w:sz="0" w:space="0" w:color="auto"/>
            <w:left w:val="none" w:sz="0" w:space="0" w:color="auto"/>
            <w:bottom w:val="none" w:sz="0" w:space="0" w:color="auto"/>
            <w:right w:val="none" w:sz="0" w:space="0" w:color="auto"/>
          </w:divBdr>
          <w:divsChild>
            <w:div w:id="824011523">
              <w:marLeft w:val="0"/>
              <w:marRight w:val="0"/>
              <w:marTop w:val="0"/>
              <w:marBottom w:val="0"/>
              <w:divBdr>
                <w:top w:val="none" w:sz="0" w:space="0" w:color="auto"/>
                <w:left w:val="none" w:sz="0" w:space="0" w:color="auto"/>
                <w:bottom w:val="none" w:sz="0" w:space="0" w:color="auto"/>
                <w:right w:val="none" w:sz="0" w:space="0" w:color="auto"/>
              </w:divBdr>
              <w:divsChild>
                <w:div w:id="87820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15945">
      <w:bodyDiv w:val="1"/>
      <w:marLeft w:val="0"/>
      <w:marRight w:val="0"/>
      <w:marTop w:val="0"/>
      <w:marBottom w:val="0"/>
      <w:divBdr>
        <w:top w:val="none" w:sz="0" w:space="0" w:color="auto"/>
        <w:left w:val="none" w:sz="0" w:space="0" w:color="auto"/>
        <w:bottom w:val="none" w:sz="0" w:space="0" w:color="auto"/>
        <w:right w:val="none" w:sz="0" w:space="0" w:color="auto"/>
      </w:divBdr>
    </w:div>
    <w:div w:id="1835996459">
      <w:bodyDiv w:val="1"/>
      <w:marLeft w:val="0"/>
      <w:marRight w:val="0"/>
      <w:marTop w:val="0"/>
      <w:marBottom w:val="0"/>
      <w:divBdr>
        <w:top w:val="none" w:sz="0" w:space="0" w:color="auto"/>
        <w:left w:val="none" w:sz="0" w:space="0" w:color="auto"/>
        <w:bottom w:val="none" w:sz="0" w:space="0" w:color="auto"/>
        <w:right w:val="none" w:sz="0" w:space="0" w:color="auto"/>
      </w:divBdr>
    </w:div>
    <w:div w:id="1858694454">
      <w:bodyDiv w:val="1"/>
      <w:marLeft w:val="0"/>
      <w:marRight w:val="0"/>
      <w:marTop w:val="0"/>
      <w:marBottom w:val="0"/>
      <w:divBdr>
        <w:top w:val="none" w:sz="0" w:space="0" w:color="auto"/>
        <w:left w:val="none" w:sz="0" w:space="0" w:color="auto"/>
        <w:bottom w:val="none" w:sz="0" w:space="0" w:color="auto"/>
        <w:right w:val="none" w:sz="0" w:space="0" w:color="auto"/>
      </w:divBdr>
    </w:div>
    <w:div w:id="1881429450">
      <w:bodyDiv w:val="1"/>
      <w:marLeft w:val="0"/>
      <w:marRight w:val="0"/>
      <w:marTop w:val="0"/>
      <w:marBottom w:val="0"/>
      <w:divBdr>
        <w:top w:val="none" w:sz="0" w:space="0" w:color="auto"/>
        <w:left w:val="none" w:sz="0" w:space="0" w:color="auto"/>
        <w:bottom w:val="none" w:sz="0" w:space="0" w:color="auto"/>
        <w:right w:val="none" w:sz="0" w:space="0" w:color="auto"/>
      </w:divBdr>
    </w:div>
    <w:div w:id="1911652218">
      <w:bodyDiv w:val="1"/>
      <w:marLeft w:val="0"/>
      <w:marRight w:val="0"/>
      <w:marTop w:val="0"/>
      <w:marBottom w:val="0"/>
      <w:divBdr>
        <w:top w:val="none" w:sz="0" w:space="0" w:color="auto"/>
        <w:left w:val="none" w:sz="0" w:space="0" w:color="auto"/>
        <w:bottom w:val="none" w:sz="0" w:space="0" w:color="auto"/>
        <w:right w:val="none" w:sz="0" w:space="0" w:color="auto"/>
      </w:divBdr>
    </w:div>
    <w:div w:id="1935939983">
      <w:bodyDiv w:val="1"/>
      <w:marLeft w:val="0"/>
      <w:marRight w:val="0"/>
      <w:marTop w:val="0"/>
      <w:marBottom w:val="0"/>
      <w:divBdr>
        <w:top w:val="none" w:sz="0" w:space="0" w:color="auto"/>
        <w:left w:val="none" w:sz="0" w:space="0" w:color="auto"/>
        <w:bottom w:val="none" w:sz="0" w:space="0" w:color="auto"/>
        <w:right w:val="none" w:sz="0" w:space="0" w:color="auto"/>
      </w:divBdr>
    </w:div>
    <w:div w:id="1949041551">
      <w:bodyDiv w:val="1"/>
      <w:marLeft w:val="0"/>
      <w:marRight w:val="0"/>
      <w:marTop w:val="0"/>
      <w:marBottom w:val="0"/>
      <w:divBdr>
        <w:top w:val="none" w:sz="0" w:space="0" w:color="auto"/>
        <w:left w:val="none" w:sz="0" w:space="0" w:color="auto"/>
        <w:bottom w:val="none" w:sz="0" w:space="0" w:color="auto"/>
        <w:right w:val="none" w:sz="0" w:space="0" w:color="auto"/>
      </w:divBdr>
    </w:div>
    <w:div w:id="2016220728">
      <w:bodyDiv w:val="1"/>
      <w:marLeft w:val="0"/>
      <w:marRight w:val="0"/>
      <w:marTop w:val="0"/>
      <w:marBottom w:val="0"/>
      <w:divBdr>
        <w:top w:val="none" w:sz="0" w:space="0" w:color="auto"/>
        <w:left w:val="none" w:sz="0" w:space="0" w:color="auto"/>
        <w:bottom w:val="none" w:sz="0" w:space="0" w:color="auto"/>
        <w:right w:val="none" w:sz="0" w:space="0" w:color="auto"/>
      </w:divBdr>
    </w:div>
    <w:div w:id="2041473141">
      <w:bodyDiv w:val="1"/>
      <w:marLeft w:val="0"/>
      <w:marRight w:val="0"/>
      <w:marTop w:val="0"/>
      <w:marBottom w:val="0"/>
      <w:divBdr>
        <w:top w:val="none" w:sz="0" w:space="0" w:color="auto"/>
        <w:left w:val="none" w:sz="0" w:space="0" w:color="auto"/>
        <w:bottom w:val="none" w:sz="0" w:space="0" w:color="auto"/>
        <w:right w:val="none" w:sz="0" w:space="0" w:color="auto"/>
      </w:divBdr>
    </w:div>
    <w:div w:id="2061590458">
      <w:bodyDiv w:val="1"/>
      <w:marLeft w:val="0"/>
      <w:marRight w:val="0"/>
      <w:marTop w:val="0"/>
      <w:marBottom w:val="0"/>
      <w:divBdr>
        <w:top w:val="none" w:sz="0" w:space="0" w:color="auto"/>
        <w:left w:val="none" w:sz="0" w:space="0" w:color="auto"/>
        <w:bottom w:val="none" w:sz="0" w:space="0" w:color="auto"/>
        <w:right w:val="none" w:sz="0" w:space="0" w:color="auto"/>
      </w:divBdr>
    </w:div>
    <w:div w:id="2078016252">
      <w:bodyDiv w:val="1"/>
      <w:marLeft w:val="0"/>
      <w:marRight w:val="0"/>
      <w:marTop w:val="0"/>
      <w:marBottom w:val="0"/>
      <w:divBdr>
        <w:top w:val="none" w:sz="0" w:space="0" w:color="auto"/>
        <w:left w:val="none" w:sz="0" w:space="0" w:color="auto"/>
        <w:bottom w:val="none" w:sz="0" w:space="0" w:color="auto"/>
        <w:right w:val="none" w:sz="0" w:space="0" w:color="auto"/>
      </w:divBdr>
    </w:div>
    <w:div w:id="20914649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CF0CD-083F-EB48-B3C6-E018AEE26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Pages>52</Pages>
  <Words>23046</Words>
  <Characters>131364</Characters>
  <Application>Microsoft Macintosh Word</Application>
  <DocSecurity>0</DocSecurity>
  <Lines>1094</Lines>
  <Paragraphs>308</Paragraphs>
  <ScaleCrop>false</ScaleCrop>
  <Company>University of British Columbia</Company>
  <LinksUpToDate>false</LinksUpToDate>
  <CharactersWithSpaces>154102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Kaleigh Milinazzo</dc:creator>
  <cp:keywords/>
  <dc:description/>
  <cp:lastModifiedBy>Jenny Musyj</cp:lastModifiedBy>
  <cp:revision>48</cp:revision>
  <cp:lastPrinted>2015-04-03T20:16:00Z</cp:lastPrinted>
  <dcterms:created xsi:type="dcterms:W3CDTF">2016-02-18T04:58:00Z</dcterms:created>
  <dcterms:modified xsi:type="dcterms:W3CDTF">2016-04-19T05:08:00Z</dcterms:modified>
</cp:coreProperties>
</file>