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FD" w:rsidRPr="005C105D" w:rsidRDefault="002B1BF8" w:rsidP="008426FD">
      <w:pPr>
        <w:pStyle w:val="TOC1"/>
        <w:rPr>
          <w:sz w:val="20"/>
        </w:rPr>
      </w:pPr>
      <w:bookmarkStart w:id="0" w:name="_GoBack"/>
      <w:bookmarkEnd w:id="0"/>
      <w:r w:rsidRPr="005C105D">
        <w:rPr>
          <w:sz w:val="20"/>
        </w:rPr>
        <w:t>PROPERTY</w:t>
      </w:r>
    </w:p>
    <w:p w:rsidR="00AC4FC9" w:rsidRDefault="00761BB6">
      <w:pPr>
        <w:pStyle w:val="TOC1"/>
        <w:rPr>
          <w:b w:val="0"/>
          <w:noProof/>
        </w:rPr>
      </w:pPr>
      <w:r w:rsidRPr="005C105D">
        <w:rPr>
          <w:bCs/>
          <w:sz w:val="20"/>
        </w:rPr>
        <w:fldChar w:fldCharType="begin"/>
      </w:r>
      <w:r w:rsidR="00DB3626" w:rsidRPr="005C105D">
        <w:rPr>
          <w:bCs/>
          <w:sz w:val="20"/>
        </w:rPr>
        <w:instrText xml:space="preserve"> TOC \o "1-6" </w:instrText>
      </w:r>
      <w:r w:rsidRPr="005C105D">
        <w:rPr>
          <w:bCs/>
          <w:sz w:val="20"/>
        </w:rPr>
        <w:fldChar w:fldCharType="separate"/>
      </w:r>
      <w:r w:rsidR="00AC4FC9">
        <w:rPr>
          <w:noProof/>
        </w:rPr>
        <w:t>Overview of Property Law</w:t>
      </w:r>
      <w:r w:rsidR="00AC4FC9">
        <w:rPr>
          <w:noProof/>
        </w:rPr>
        <w:tab/>
      </w:r>
      <w:r w:rsidR="00AC4FC9">
        <w:rPr>
          <w:noProof/>
        </w:rPr>
        <w:fldChar w:fldCharType="begin"/>
      </w:r>
      <w:r w:rsidR="00AC4FC9">
        <w:rPr>
          <w:noProof/>
        </w:rPr>
        <w:instrText xml:space="preserve"> PAGEREF _Toc217304736 \h </w:instrText>
      </w:r>
      <w:r w:rsidR="00AC4FC9">
        <w:rPr>
          <w:noProof/>
        </w:rPr>
      </w:r>
      <w:r w:rsidR="00AC4FC9">
        <w:rPr>
          <w:noProof/>
        </w:rPr>
        <w:fldChar w:fldCharType="separate"/>
      </w:r>
      <w:r w:rsidR="00AC4FC9">
        <w:rPr>
          <w:noProof/>
        </w:rPr>
        <w:t>3</w:t>
      </w:r>
      <w:r w:rsidR="00AC4FC9">
        <w:rPr>
          <w:noProof/>
        </w:rPr>
        <w:fldChar w:fldCharType="end"/>
      </w:r>
    </w:p>
    <w:p w:rsidR="00AC4FC9" w:rsidRDefault="00AC4FC9">
      <w:pPr>
        <w:pStyle w:val="TOC2"/>
        <w:tabs>
          <w:tab w:val="right" w:leader="dot" w:pos="8630"/>
        </w:tabs>
        <w:rPr>
          <w:b w:val="0"/>
          <w:noProof/>
          <w:sz w:val="24"/>
          <w:szCs w:val="24"/>
        </w:rPr>
      </w:pPr>
      <w:r w:rsidRPr="004B20BF">
        <w:rPr>
          <w:i/>
          <w:noProof/>
          <w:color w:val="FF0000"/>
        </w:rPr>
        <w:t>Cujus est solum ejus est usque ad coelum et ad inferos</w:t>
      </w:r>
      <w:r>
        <w:rPr>
          <w:noProof/>
        </w:rPr>
        <w:tab/>
      </w:r>
      <w:r>
        <w:rPr>
          <w:noProof/>
        </w:rPr>
        <w:fldChar w:fldCharType="begin"/>
      </w:r>
      <w:r>
        <w:rPr>
          <w:noProof/>
        </w:rPr>
        <w:instrText xml:space="preserve"> PAGEREF _Toc217304737 \h </w:instrText>
      </w:r>
      <w:r>
        <w:rPr>
          <w:noProof/>
        </w:rPr>
      </w:r>
      <w:r>
        <w:rPr>
          <w:noProof/>
        </w:rPr>
        <w:fldChar w:fldCharType="separate"/>
      </w:r>
      <w:r>
        <w:rPr>
          <w:noProof/>
        </w:rPr>
        <w:t>3</w:t>
      </w:r>
      <w:r>
        <w:rPr>
          <w:noProof/>
        </w:rPr>
        <w:fldChar w:fldCharType="end"/>
      </w:r>
    </w:p>
    <w:p w:rsidR="00AC4FC9" w:rsidRDefault="00AC4FC9">
      <w:pPr>
        <w:pStyle w:val="TOC2"/>
        <w:tabs>
          <w:tab w:val="right" w:leader="dot" w:pos="8630"/>
        </w:tabs>
        <w:rPr>
          <w:b w:val="0"/>
          <w:noProof/>
          <w:sz w:val="24"/>
          <w:szCs w:val="24"/>
        </w:rPr>
      </w:pPr>
      <w:r>
        <w:rPr>
          <w:noProof/>
        </w:rPr>
        <w:t>Relationships between people mediated by things</w:t>
      </w:r>
      <w:r>
        <w:rPr>
          <w:noProof/>
        </w:rPr>
        <w:tab/>
      </w:r>
      <w:r>
        <w:rPr>
          <w:noProof/>
        </w:rPr>
        <w:fldChar w:fldCharType="begin"/>
      </w:r>
      <w:r>
        <w:rPr>
          <w:noProof/>
        </w:rPr>
        <w:instrText xml:space="preserve"> PAGEREF _Toc217304738 \h </w:instrText>
      </w:r>
      <w:r>
        <w:rPr>
          <w:noProof/>
        </w:rPr>
      </w:r>
      <w:r>
        <w:rPr>
          <w:noProof/>
        </w:rPr>
        <w:fldChar w:fldCharType="separate"/>
      </w:r>
      <w:r>
        <w:rPr>
          <w:noProof/>
        </w:rPr>
        <w:t>3</w:t>
      </w:r>
      <w:r>
        <w:rPr>
          <w:noProof/>
        </w:rPr>
        <w:fldChar w:fldCharType="end"/>
      </w:r>
    </w:p>
    <w:p w:rsidR="00AC4FC9" w:rsidRDefault="00AC4FC9">
      <w:pPr>
        <w:pStyle w:val="TOC4"/>
        <w:tabs>
          <w:tab w:val="right" w:leader="dot" w:pos="8630"/>
        </w:tabs>
        <w:rPr>
          <w:noProof/>
          <w:sz w:val="24"/>
          <w:szCs w:val="24"/>
        </w:rPr>
      </w:pPr>
      <w:r w:rsidRPr="004B20BF">
        <w:rPr>
          <w:noProof/>
          <w:color w:val="0000FF"/>
        </w:rPr>
        <w:t>One only holds an interest in land according to time = estate</w:t>
      </w:r>
      <w:r>
        <w:rPr>
          <w:noProof/>
        </w:rPr>
        <w:tab/>
      </w:r>
      <w:r>
        <w:rPr>
          <w:noProof/>
        </w:rPr>
        <w:fldChar w:fldCharType="begin"/>
      </w:r>
      <w:r>
        <w:rPr>
          <w:noProof/>
        </w:rPr>
        <w:instrText xml:space="preserve"> PAGEREF _Toc217304739 \h </w:instrText>
      </w:r>
      <w:r>
        <w:rPr>
          <w:noProof/>
        </w:rPr>
      </w:r>
      <w:r>
        <w:rPr>
          <w:noProof/>
        </w:rPr>
        <w:fldChar w:fldCharType="separate"/>
      </w:r>
      <w:r>
        <w:rPr>
          <w:noProof/>
        </w:rPr>
        <w:t>3</w:t>
      </w:r>
      <w:r>
        <w:rPr>
          <w:noProof/>
        </w:rPr>
        <w:fldChar w:fldCharType="end"/>
      </w:r>
    </w:p>
    <w:p w:rsidR="00AC4FC9" w:rsidRDefault="00AC4FC9">
      <w:pPr>
        <w:pStyle w:val="TOC1"/>
        <w:rPr>
          <w:b w:val="0"/>
          <w:noProof/>
        </w:rPr>
      </w:pPr>
      <w:r>
        <w:rPr>
          <w:noProof/>
        </w:rPr>
        <w:t>Air Space – “</w:t>
      </w:r>
      <w:r w:rsidRPr="004B20BF">
        <w:rPr>
          <w:i/>
          <w:noProof/>
        </w:rPr>
        <w:t>Ad Coelum”</w:t>
      </w:r>
      <w:r>
        <w:rPr>
          <w:noProof/>
        </w:rPr>
        <w:tab/>
      </w:r>
      <w:r>
        <w:rPr>
          <w:noProof/>
        </w:rPr>
        <w:fldChar w:fldCharType="begin"/>
      </w:r>
      <w:r>
        <w:rPr>
          <w:noProof/>
        </w:rPr>
        <w:instrText xml:space="preserve"> PAGEREF _Toc217304740 \h </w:instrText>
      </w:r>
      <w:r>
        <w:rPr>
          <w:noProof/>
        </w:rPr>
      </w:r>
      <w:r>
        <w:rPr>
          <w:noProof/>
        </w:rPr>
        <w:fldChar w:fldCharType="separate"/>
      </w:r>
      <w:r>
        <w:rPr>
          <w:noProof/>
        </w:rPr>
        <w:t>4</w:t>
      </w:r>
      <w:r>
        <w:rPr>
          <w:noProof/>
        </w:rPr>
        <w:fldChar w:fldCharType="end"/>
      </w:r>
    </w:p>
    <w:p w:rsidR="00AC4FC9" w:rsidRDefault="00AC4FC9">
      <w:pPr>
        <w:pStyle w:val="TOC4"/>
        <w:tabs>
          <w:tab w:val="left" w:pos="4794"/>
          <w:tab w:val="right" w:leader="dot" w:pos="8630"/>
        </w:tabs>
        <w:rPr>
          <w:noProof/>
          <w:sz w:val="24"/>
          <w:szCs w:val="24"/>
        </w:rPr>
      </w:pPr>
      <w:r w:rsidRPr="00AC4FC9">
        <w:rPr>
          <w:b/>
          <w:noProof/>
          <w:color w:val="FF00FF"/>
        </w:rPr>
        <w:t>Kelsen v Imperial Tobacco Co</w:t>
      </w:r>
      <w:r w:rsidRPr="004B20BF">
        <w:rPr>
          <w:noProof/>
        </w:rPr>
        <w:t>.  (1957) UK QB</w:t>
      </w:r>
      <w:r>
        <w:rPr>
          <w:noProof/>
          <w:sz w:val="24"/>
          <w:szCs w:val="24"/>
        </w:rPr>
        <w:tab/>
      </w:r>
      <w:r w:rsidRPr="004B20BF">
        <w:rPr>
          <w:noProof/>
        </w:rPr>
        <w:t>“Kelsen wins”</w:t>
      </w:r>
      <w:r>
        <w:rPr>
          <w:noProof/>
        </w:rPr>
        <w:tab/>
      </w:r>
      <w:r>
        <w:rPr>
          <w:noProof/>
        </w:rPr>
        <w:fldChar w:fldCharType="begin"/>
      </w:r>
      <w:r>
        <w:rPr>
          <w:noProof/>
        </w:rPr>
        <w:instrText xml:space="preserve"> PAGEREF _Toc217304741 \h </w:instrText>
      </w:r>
      <w:r>
        <w:rPr>
          <w:noProof/>
        </w:rPr>
      </w:r>
      <w:r>
        <w:rPr>
          <w:noProof/>
        </w:rPr>
        <w:fldChar w:fldCharType="separate"/>
      </w:r>
      <w:r>
        <w:rPr>
          <w:noProof/>
        </w:rPr>
        <w:t>4</w:t>
      </w:r>
      <w:r>
        <w:rPr>
          <w:noProof/>
        </w:rPr>
        <w:fldChar w:fldCharType="end"/>
      </w:r>
    </w:p>
    <w:p w:rsidR="00AC4FC9" w:rsidRDefault="00AC4FC9">
      <w:pPr>
        <w:pStyle w:val="TOC4"/>
        <w:tabs>
          <w:tab w:val="right" w:leader="dot" w:pos="8630"/>
        </w:tabs>
        <w:rPr>
          <w:noProof/>
          <w:sz w:val="24"/>
          <w:szCs w:val="24"/>
        </w:rPr>
      </w:pPr>
      <w:r w:rsidRPr="005C105D">
        <w:rPr>
          <w:i/>
          <w:noProof/>
          <w:color w:val="0000FF"/>
        </w:rPr>
        <w:sym w:font="Wingdings" w:char="F0E0"/>
      </w:r>
      <w:r w:rsidRPr="004B20BF">
        <w:rPr>
          <w:noProof/>
          <w:color w:val="0000FF"/>
        </w:rPr>
        <w:t xml:space="preserve"> Tobacco’s overhanging sign trespass on airspace of tenants property = tenants also get air space rights</w:t>
      </w:r>
      <w:r>
        <w:rPr>
          <w:noProof/>
        </w:rPr>
        <w:tab/>
      </w:r>
      <w:r>
        <w:rPr>
          <w:noProof/>
        </w:rPr>
        <w:fldChar w:fldCharType="begin"/>
      </w:r>
      <w:r>
        <w:rPr>
          <w:noProof/>
        </w:rPr>
        <w:instrText xml:space="preserve"> PAGEREF _Toc217304742 \h </w:instrText>
      </w:r>
      <w:r>
        <w:rPr>
          <w:noProof/>
        </w:rPr>
      </w:r>
      <w:r>
        <w:rPr>
          <w:noProof/>
        </w:rPr>
        <w:fldChar w:fldCharType="separate"/>
      </w:r>
      <w:r>
        <w:rPr>
          <w:noProof/>
        </w:rPr>
        <w:t>4</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Bernstein (Lord of Leigh) v Skyviews </w:t>
      </w:r>
      <w:r w:rsidRPr="004B20BF">
        <w:rPr>
          <w:noProof/>
        </w:rPr>
        <w:t xml:space="preserve"> (1977) UK QB   </w:t>
      </w:r>
      <w:r w:rsidRPr="004B20BF">
        <w:rPr>
          <w:noProof/>
          <w:color w:val="0000FF"/>
        </w:rPr>
        <w:t xml:space="preserve">aerial photographs not a trespass  = P loses                           </w:t>
      </w:r>
      <w:r w:rsidRPr="005C105D">
        <w:rPr>
          <w:i/>
          <w:noProof/>
          <w:color w:val="0000FF"/>
        </w:rPr>
        <w:sym w:font="Wingdings" w:char="F0E0"/>
      </w:r>
      <w:r w:rsidRPr="004B20BF">
        <w:rPr>
          <w:noProof/>
          <w:color w:val="0000FF"/>
        </w:rPr>
        <w:t xml:space="preserve"> air space rights only to a height of “reasonable use”</w:t>
      </w:r>
      <w:r>
        <w:rPr>
          <w:noProof/>
        </w:rPr>
        <w:tab/>
      </w:r>
      <w:r>
        <w:rPr>
          <w:noProof/>
        </w:rPr>
        <w:fldChar w:fldCharType="begin"/>
      </w:r>
      <w:r>
        <w:rPr>
          <w:noProof/>
        </w:rPr>
        <w:instrText xml:space="preserve"> PAGEREF _Toc217304743 \h </w:instrText>
      </w:r>
      <w:r>
        <w:rPr>
          <w:noProof/>
        </w:rPr>
      </w:r>
      <w:r>
        <w:rPr>
          <w:noProof/>
        </w:rPr>
        <w:fldChar w:fldCharType="separate"/>
      </w:r>
      <w:r>
        <w:rPr>
          <w:noProof/>
        </w:rPr>
        <w:t>4</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Manitoba v Air Canada  </w:t>
      </w:r>
      <w:r w:rsidRPr="004B20BF">
        <w:rPr>
          <w:noProof/>
        </w:rPr>
        <w:t>(1980) SCC</w:t>
      </w:r>
      <w:r>
        <w:rPr>
          <w:noProof/>
        </w:rPr>
        <w:tab/>
      </w:r>
      <w:r>
        <w:rPr>
          <w:noProof/>
        </w:rPr>
        <w:fldChar w:fldCharType="begin"/>
      </w:r>
      <w:r>
        <w:rPr>
          <w:noProof/>
        </w:rPr>
        <w:instrText xml:space="preserve"> PAGEREF _Toc217304744 \h </w:instrText>
      </w:r>
      <w:r>
        <w:rPr>
          <w:noProof/>
        </w:rPr>
      </w:r>
      <w:r>
        <w:rPr>
          <w:noProof/>
        </w:rPr>
        <w:fldChar w:fldCharType="separate"/>
      </w:r>
      <w:r>
        <w:rPr>
          <w:noProof/>
        </w:rPr>
        <w:t>5</w:t>
      </w:r>
      <w:r>
        <w:rPr>
          <w:noProof/>
        </w:rPr>
        <w:fldChar w:fldCharType="end"/>
      </w:r>
    </w:p>
    <w:p w:rsidR="00AC4FC9" w:rsidRDefault="00AC4FC9">
      <w:pPr>
        <w:pStyle w:val="TOC4"/>
        <w:tabs>
          <w:tab w:val="right" w:leader="dot" w:pos="8630"/>
        </w:tabs>
        <w:rPr>
          <w:noProof/>
          <w:sz w:val="24"/>
          <w:szCs w:val="24"/>
        </w:rPr>
      </w:pPr>
      <w:r w:rsidRPr="005C105D">
        <w:rPr>
          <w:b/>
          <w:i/>
          <w:noProof/>
        </w:rPr>
        <w:sym w:font="Wingdings" w:char="F0E0"/>
      </w:r>
      <w:r w:rsidRPr="004B20BF">
        <w:rPr>
          <w:noProof/>
        </w:rPr>
        <w:t xml:space="preserve"> </w:t>
      </w:r>
      <w:r w:rsidRPr="004B20BF">
        <w:rPr>
          <w:noProof/>
          <w:color w:val="0000FF"/>
        </w:rPr>
        <w:t>Air Canada not required to pay tax for use of Manitoba’s airspace</w:t>
      </w:r>
      <w:r>
        <w:rPr>
          <w:noProof/>
        </w:rPr>
        <w:tab/>
      </w:r>
      <w:r>
        <w:rPr>
          <w:noProof/>
        </w:rPr>
        <w:fldChar w:fldCharType="begin"/>
      </w:r>
      <w:r>
        <w:rPr>
          <w:noProof/>
        </w:rPr>
        <w:instrText xml:space="preserve"> PAGEREF _Toc217304745 \h </w:instrText>
      </w:r>
      <w:r>
        <w:rPr>
          <w:noProof/>
        </w:rPr>
      </w:r>
      <w:r>
        <w:rPr>
          <w:noProof/>
        </w:rPr>
        <w:fldChar w:fldCharType="separate"/>
      </w:r>
      <w:r>
        <w:rPr>
          <w:noProof/>
        </w:rPr>
        <w:t>5</w:t>
      </w:r>
      <w:r>
        <w:rPr>
          <w:noProof/>
        </w:rPr>
        <w:fldChar w:fldCharType="end"/>
      </w:r>
    </w:p>
    <w:p w:rsidR="00AC4FC9" w:rsidRDefault="00AC4FC9">
      <w:pPr>
        <w:pStyle w:val="TOC2"/>
        <w:tabs>
          <w:tab w:val="right" w:leader="dot" w:pos="8630"/>
        </w:tabs>
        <w:rPr>
          <w:b w:val="0"/>
          <w:noProof/>
          <w:sz w:val="24"/>
          <w:szCs w:val="24"/>
        </w:rPr>
      </w:pPr>
      <w:r>
        <w:rPr>
          <w:noProof/>
        </w:rPr>
        <w:t>Air Space Parcels</w:t>
      </w:r>
      <w:r>
        <w:rPr>
          <w:noProof/>
        </w:rPr>
        <w:tab/>
      </w:r>
      <w:r>
        <w:rPr>
          <w:noProof/>
        </w:rPr>
        <w:fldChar w:fldCharType="begin"/>
      </w:r>
      <w:r>
        <w:rPr>
          <w:noProof/>
        </w:rPr>
        <w:instrText xml:space="preserve"> PAGEREF _Toc217304746 \h </w:instrText>
      </w:r>
      <w:r>
        <w:rPr>
          <w:noProof/>
        </w:rPr>
      </w:r>
      <w:r>
        <w:rPr>
          <w:noProof/>
        </w:rPr>
        <w:fldChar w:fldCharType="separate"/>
      </w:r>
      <w:r>
        <w:rPr>
          <w:noProof/>
        </w:rPr>
        <w:t>5</w:t>
      </w:r>
      <w:r>
        <w:rPr>
          <w:noProof/>
        </w:rPr>
        <w:fldChar w:fldCharType="end"/>
      </w:r>
    </w:p>
    <w:p w:rsidR="00AC4FC9" w:rsidRDefault="00AC4FC9">
      <w:pPr>
        <w:pStyle w:val="TOC4"/>
        <w:tabs>
          <w:tab w:val="right" w:leader="dot" w:pos="8630"/>
        </w:tabs>
        <w:rPr>
          <w:noProof/>
          <w:sz w:val="24"/>
          <w:szCs w:val="24"/>
        </w:rPr>
      </w:pPr>
      <w:r>
        <w:rPr>
          <w:noProof/>
        </w:rPr>
        <w:t>Land Title Act</w:t>
      </w:r>
      <w:r w:rsidRPr="004B20BF">
        <w:rPr>
          <w:noProof/>
        </w:rPr>
        <w:t>: provides for air space parcels</w:t>
      </w:r>
      <w:r>
        <w:rPr>
          <w:noProof/>
        </w:rPr>
        <w:tab/>
      </w:r>
      <w:r>
        <w:rPr>
          <w:noProof/>
        </w:rPr>
        <w:fldChar w:fldCharType="begin"/>
      </w:r>
      <w:r>
        <w:rPr>
          <w:noProof/>
        </w:rPr>
        <w:instrText xml:space="preserve"> PAGEREF _Toc217304747 \h </w:instrText>
      </w:r>
      <w:r>
        <w:rPr>
          <w:noProof/>
        </w:rPr>
      </w:r>
      <w:r>
        <w:rPr>
          <w:noProof/>
        </w:rPr>
        <w:fldChar w:fldCharType="separate"/>
      </w:r>
      <w:r>
        <w:rPr>
          <w:noProof/>
        </w:rPr>
        <w:t>5</w:t>
      </w:r>
      <w:r>
        <w:rPr>
          <w:noProof/>
        </w:rPr>
        <w:fldChar w:fldCharType="end"/>
      </w:r>
    </w:p>
    <w:p w:rsidR="00AC4FC9" w:rsidRDefault="00AC4FC9">
      <w:pPr>
        <w:pStyle w:val="TOC4"/>
        <w:tabs>
          <w:tab w:val="right" w:leader="dot" w:pos="8630"/>
        </w:tabs>
        <w:rPr>
          <w:noProof/>
          <w:sz w:val="24"/>
          <w:szCs w:val="24"/>
        </w:rPr>
      </w:pPr>
      <w:r>
        <w:rPr>
          <w:noProof/>
        </w:rPr>
        <w:t>Strata Property Act</w:t>
      </w:r>
      <w:r>
        <w:rPr>
          <w:noProof/>
        </w:rPr>
        <w:tab/>
      </w:r>
      <w:r>
        <w:rPr>
          <w:noProof/>
        </w:rPr>
        <w:fldChar w:fldCharType="begin"/>
      </w:r>
      <w:r>
        <w:rPr>
          <w:noProof/>
        </w:rPr>
        <w:instrText xml:space="preserve"> PAGEREF _Toc217304748 \h </w:instrText>
      </w:r>
      <w:r>
        <w:rPr>
          <w:noProof/>
        </w:rPr>
      </w:r>
      <w:r>
        <w:rPr>
          <w:noProof/>
        </w:rPr>
        <w:fldChar w:fldCharType="separate"/>
      </w:r>
      <w:r>
        <w:rPr>
          <w:noProof/>
        </w:rPr>
        <w:t>6</w:t>
      </w:r>
      <w:r>
        <w:rPr>
          <w:noProof/>
        </w:rPr>
        <w:fldChar w:fldCharType="end"/>
      </w:r>
    </w:p>
    <w:p w:rsidR="00AC4FC9" w:rsidRDefault="00AC4FC9">
      <w:pPr>
        <w:pStyle w:val="TOC1"/>
        <w:rPr>
          <w:b w:val="0"/>
          <w:noProof/>
        </w:rPr>
      </w:pPr>
      <w:r>
        <w:rPr>
          <w:noProof/>
        </w:rPr>
        <w:t xml:space="preserve">Sub-Surface – </w:t>
      </w:r>
      <w:r w:rsidRPr="004B20BF">
        <w:rPr>
          <w:i/>
          <w:noProof/>
        </w:rPr>
        <w:t xml:space="preserve">“Ad Inferos </w:t>
      </w:r>
      <w:r>
        <w:rPr>
          <w:noProof/>
        </w:rPr>
        <w:t>rights</w:t>
      </w:r>
      <w:r w:rsidRPr="004B20BF">
        <w:rPr>
          <w:i/>
          <w:noProof/>
        </w:rPr>
        <w:t xml:space="preserve"> </w:t>
      </w:r>
      <w:r>
        <w:rPr>
          <w:noProof/>
        </w:rPr>
        <w:t>to</w:t>
      </w:r>
      <w:r w:rsidRPr="004B20BF">
        <w:rPr>
          <w:i/>
          <w:noProof/>
        </w:rPr>
        <w:t xml:space="preserve"> </w:t>
      </w:r>
      <w:r>
        <w:rPr>
          <w:noProof/>
        </w:rPr>
        <w:t>certain</w:t>
      </w:r>
      <w:r w:rsidRPr="004B20BF">
        <w:rPr>
          <w:i/>
          <w:noProof/>
        </w:rPr>
        <w:t xml:space="preserve"> </w:t>
      </w:r>
      <w:r>
        <w:rPr>
          <w:noProof/>
        </w:rPr>
        <w:t>depth</w:t>
      </w:r>
      <w:r w:rsidRPr="004B20BF">
        <w:rPr>
          <w:i/>
          <w:noProof/>
        </w:rPr>
        <w:t>”</w:t>
      </w:r>
      <w:r>
        <w:rPr>
          <w:noProof/>
        </w:rPr>
        <w:tab/>
      </w:r>
      <w:r>
        <w:rPr>
          <w:noProof/>
        </w:rPr>
        <w:fldChar w:fldCharType="begin"/>
      </w:r>
      <w:r>
        <w:rPr>
          <w:noProof/>
        </w:rPr>
        <w:instrText xml:space="preserve"> PAGEREF _Toc217304749 \h </w:instrText>
      </w:r>
      <w:r>
        <w:rPr>
          <w:noProof/>
        </w:rPr>
      </w:r>
      <w:r>
        <w:rPr>
          <w:noProof/>
        </w:rPr>
        <w:fldChar w:fldCharType="separate"/>
      </w:r>
      <w:r>
        <w:rPr>
          <w:noProof/>
        </w:rPr>
        <w:t>6</w:t>
      </w:r>
      <w:r>
        <w:rPr>
          <w:noProof/>
        </w:rPr>
        <w:fldChar w:fldCharType="end"/>
      </w:r>
    </w:p>
    <w:p w:rsidR="00AC4FC9" w:rsidRDefault="00AC4FC9">
      <w:pPr>
        <w:pStyle w:val="TOC1"/>
        <w:rPr>
          <w:b w:val="0"/>
          <w:noProof/>
        </w:rPr>
      </w:pPr>
      <w:r>
        <w:rPr>
          <w:noProof/>
        </w:rPr>
        <w:t>Fixtures &amp; Chattels</w:t>
      </w:r>
      <w:r>
        <w:rPr>
          <w:noProof/>
        </w:rPr>
        <w:tab/>
      </w:r>
      <w:r>
        <w:rPr>
          <w:noProof/>
        </w:rPr>
        <w:fldChar w:fldCharType="begin"/>
      </w:r>
      <w:r>
        <w:rPr>
          <w:noProof/>
        </w:rPr>
        <w:instrText xml:space="preserve"> PAGEREF _Toc217304750 \h </w:instrText>
      </w:r>
      <w:r>
        <w:rPr>
          <w:noProof/>
        </w:rPr>
      </w:r>
      <w:r>
        <w:rPr>
          <w:noProof/>
        </w:rPr>
        <w:fldChar w:fldCharType="separate"/>
      </w:r>
      <w:r>
        <w:rPr>
          <w:noProof/>
        </w:rPr>
        <w:t>6</w:t>
      </w:r>
      <w:r>
        <w:rPr>
          <w:noProof/>
        </w:rPr>
        <w:fldChar w:fldCharType="end"/>
      </w:r>
    </w:p>
    <w:p w:rsidR="00AC4FC9" w:rsidRDefault="00AC4FC9">
      <w:pPr>
        <w:pStyle w:val="TOC3"/>
        <w:tabs>
          <w:tab w:val="right" w:leader="dot" w:pos="8630"/>
        </w:tabs>
        <w:rPr>
          <w:noProof/>
          <w:sz w:val="24"/>
          <w:szCs w:val="24"/>
        </w:rPr>
      </w:pPr>
      <w:r w:rsidRPr="004B20BF">
        <w:rPr>
          <w:noProof/>
          <w:color w:val="FF0000"/>
        </w:rPr>
        <w:t>quicquid plantatur solo, solo credit</w:t>
      </w:r>
      <w:r>
        <w:rPr>
          <w:noProof/>
        </w:rPr>
        <w:t xml:space="preserve"> - whatever is affixed to the soil belongs to the soil</w:t>
      </w:r>
      <w:r>
        <w:rPr>
          <w:noProof/>
        </w:rPr>
        <w:tab/>
      </w:r>
      <w:r>
        <w:rPr>
          <w:noProof/>
        </w:rPr>
        <w:fldChar w:fldCharType="begin"/>
      </w:r>
      <w:r>
        <w:rPr>
          <w:noProof/>
        </w:rPr>
        <w:instrText xml:space="preserve"> PAGEREF _Toc217304751 \h </w:instrText>
      </w:r>
      <w:r>
        <w:rPr>
          <w:noProof/>
        </w:rPr>
      </w:r>
      <w:r>
        <w:rPr>
          <w:noProof/>
        </w:rPr>
        <w:fldChar w:fldCharType="separate"/>
      </w:r>
      <w:r>
        <w:rPr>
          <w:noProof/>
        </w:rPr>
        <w:t>6</w:t>
      </w:r>
      <w:r>
        <w:rPr>
          <w:noProof/>
        </w:rPr>
        <w:fldChar w:fldCharType="end"/>
      </w:r>
    </w:p>
    <w:p w:rsidR="00AC4FC9" w:rsidRDefault="00AC4FC9">
      <w:pPr>
        <w:pStyle w:val="TOC4"/>
        <w:tabs>
          <w:tab w:val="left" w:pos="1675"/>
          <w:tab w:val="right" w:leader="dot" w:pos="8630"/>
        </w:tabs>
        <w:rPr>
          <w:noProof/>
          <w:sz w:val="24"/>
          <w:szCs w:val="24"/>
        </w:rPr>
      </w:pPr>
      <w:r>
        <w:rPr>
          <w:noProof/>
        </w:rPr>
        <w:t xml:space="preserve">Fixture: </w:t>
      </w:r>
      <w:r>
        <w:rPr>
          <w:noProof/>
          <w:sz w:val="24"/>
          <w:szCs w:val="24"/>
        </w:rPr>
        <w:tab/>
      </w:r>
      <w:r>
        <w:rPr>
          <w:noProof/>
        </w:rPr>
        <w:t xml:space="preserve"> “</w:t>
      </w:r>
      <w:r w:rsidRPr="004B20BF">
        <w:rPr>
          <w:noProof/>
          <w:u w:val="single"/>
        </w:rPr>
        <w:t>of</w:t>
      </w:r>
      <w:r>
        <w:rPr>
          <w:noProof/>
        </w:rPr>
        <w:t xml:space="preserve"> the land”</w:t>
      </w:r>
      <w:r>
        <w:rPr>
          <w:noProof/>
        </w:rPr>
        <w:tab/>
      </w:r>
      <w:r>
        <w:rPr>
          <w:noProof/>
        </w:rPr>
        <w:fldChar w:fldCharType="begin"/>
      </w:r>
      <w:r>
        <w:rPr>
          <w:noProof/>
        </w:rPr>
        <w:instrText xml:space="preserve"> PAGEREF _Toc217304752 \h </w:instrText>
      </w:r>
      <w:r>
        <w:rPr>
          <w:noProof/>
        </w:rPr>
      </w:r>
      <w:r>
        <w:rPr>
          <w:noProof/>
        </w:rPr>
        <w:fldChar w:fldCharType="separate"/>
      </w:r>
      <w:r>
        <w:rPr>
          <w:noProof/>
        </w:rPr>
        <w:t>6</w:t>
      </w:r>
      <w:r>
        <w:rPr>
          <w:noProof/>
        </w:rPr>
        <w:fldChar w:fldCharType="end"/>
      </w:r>
    </w:p>
    <w:p w:rsidR="00AC4FC9" w:rsidRDefault="00AC4FC9">
      <w:pPr>
        <w:pStyle w:val="TOC4"/>
        <w:tabs>
          <w:tab w:val="left" w:pos="1664"/>
          <w:tab w:val="right" w:leader="dot" w:pos="8630"/>
        </w:tabs>
        <w:rPr>
          <w:noProof/>
          <w:sz w:val="24"/>
          <w:szCs w:val="24"/>
        </w:rPr>
      </w:pPr>
      <w:r>
        <w:rPr>
          <w:noProof/>
        </w:rPr>
        <w:t xml:space="preserve">Chattel: </w:t>
      </w:r>
      <w:r>
        <w:rPr>
          <w:noProof/>
          <w:sz w:val="24"/>
          <w:szCs w:val="24"/>
        </w:rPr>
        <w:tab/>
      </w:r>
      <w:r>
        <w:rPr>
          <w:noProof/>
        </w:rPr>
        <w:t xml:space="preserve"> “on land, but not </w:t>
      </w:r>
      <w:r w:rsidRPr="004B20BF">
        <w:rPr>
          <w:noProof/>
          <w:u w:val="single"/>
        </w:rPr>
        <w:t>of</w:t>
      </w:r>
      <w:r>
        <w:rPr>
          <w:noProof/>
        </w:rPr>
        <w:t xml:space="preserve"> the land”</w:t>
      </w:r>
      <w:r>
        <w:rPr>
          <w:noProof/>
        </w:rPr>
        <w:tab/>
      </w:r>
      <w:r>
        <w:rPr>
          <w:noProof/>
        </w:rPr>
        <w:fldChar w:fldCharType="begin"/>
      </w:r>
      <w:r>
        <w:rPr>
          <w:noProof/>
        </w:rPr>
        <w:instrText xml:space="preserve"> PAGEREF _Toc217304753 \h </w:instrText>
      </w:r>
      <w:r>
        <w:rPr>
          <w:noProof/>
        </w:rPr>
      </w:r>
      <w:r>
        <w:rPr>
          <w:noProof/>
        </w:rPr>
        <w:fldChar w:fldCharType="separate"/>
      </w:r>
      <w:r>
        <w:rPr>
          <w:noProof/>
        </w:rPr>
        <w:t>6</w:t>
      </w:r>
      <w:r>
        <w:rPr>
          <w:noProof/>
        </w:rPr>
        <w:fldChar w:fldCharType="end"/>
      </w:r>
    </w:p>
    <w:p w:rsidR="00AC4FC9" w:rsidRDefault="00AC4FC9">
      <w:pPr>
        <w:pStyle w:val="TOC4"/>
        <w:tabs>
          <w:tab w:val="left" w:pos="1698"/>
          <w:tab w:val="right" w:leader="dot" w:pos="8630"/>
        </w:tabs>
        <w:rPr>
          <w:noProof/>
          <w:sz w:val="24"/>
          <w:szCs w:val="24"/>
        </w:rPr>
      </w:pPr>
      <w:r w:rsidRPr="00AC4FC9">
        <w:rPr>
          <w:b/>
          <w:noProof/>
          <w:color w:val="FF00FF"/>
        </w:rPr>
        <w:t>Re Davis</w:t>
      </w:r>
      <w:r>
        <w:rPr>
          <w:noProof/>
          <w:sz w:val="24"/>
          <w:szCs w:val="24"/>
        </w:rPr>
        <w:tab/>
      </w:r>
      <w:r w:rsidRPr="004B20BF">
        <w:rPr>
          <w:noProof/>
        </w:rPr>
        <w:t xml:space="preserve"> (1954) Ont. HC    </w:t>
      </w:r>
      <w:r w:rsidRPr="004B20BF">
        <w:rPr>
          <w:noProof/>
          <w:color w:val="FF0000"/>
        </w:rPr>
        <w:t>TEST</w:t>
      </w:r>
      <w:r w:rsidRPr="004B20BF">
        <w:rPr>
          <w:noProof/>
        </w:rPr>
        <w:t xml:space="preserve">: 2- part Fixture vs Chattel  “Bowling-Alleys as chattels”                                            </w:t>
      </w:r>
      <w:r w:rsidRPr="005C105D">
        <w:rPr>
          <w:b/>
          <w:i/>
          <w:noProof/>
        </w:rPr>
        <w:sym w:font="Wingdings" w:char="F0E0"/>
      </w:r>
      <w:r w:rsidRPr="004B20BF">
        <w:rPr>
          <w:noProof/>
        </w:rPr>
        <w:t xml:space="preserve"> </w:t>
      </w:r>
      <w:r w:rsidRPr="004B20BF">
        <w:rPr>
          <w:noProof/>
          <w:color w:val="0000FF"/>
        </w:rPr>
        <w:t xml:space="preserve"> only mildly affixed; purpose of annexation was not for the better use of the building; designed to be portable</w:t>
      </w:r>
      <w:r>
        <w:rPr>
          <w:noProof/>
        </w:rPr>
        <w:tab/>
      </w:r>
      <w:r>
        <w:rPr>
          <w:noProof/>
        </w:rPr>
        <w:fldChar w:fldCharType="begin"/>
      </w:r>
      <w:r>
        <w:rPr>
          <w:noProof/>
        </w:rPr>
        <w:instrText xml:space="preserve"> PAGEREF _Toc217304754 \h </w:instrText>
      </w:r>
      <w:r>
        <w:rPr>
          <w:noProof/>
        </w:rPr>
      </w:r>
      <w:r>
        <w:rPr>
          <w:noProof/>
        </w:rPr>
        <w:fldChar w:fldCharType="separate"/>
      </w:r>
      <w:r>
        <w:rPr>
          <w:noProof/>
        </w:rPr>
        <w:t>6</w:t>
      </w:r>
      <w:r>
        <w:rPr>
          <w:noProof/>
        </w:rPr>
        <w:fldChar w:fldCharType="end"/>
      </w:r>
    </w:p>
    <w:p w:rsidR="00AC4FC9" w:rsidRDefault="00AC4FC9">
      <w:pPr>
        <w:pStyle w:val="TOC4"/>
        <w:tabs>
          <w:tab w:val="left" w:pos="8130"/>
          <w:tab w:val="right" w:leader="dot" w:pos="8630"/>
        </w:tabs>
        <w:rPr>
          <w:noProof/>
          <w:sz w:val="24"/>
          <w:szCs w:val="24"/>
        </w:rPr>
      </w:pPr>
      <w:r w:rsidRPr="00AC4FC9">
        <w:rPr>
          <w:b/>
          <w:noProof/>
          <w:color w:val="FF00FF"/>
        </w:rPr>
        <w:t>La Salle Recreations v Canadian Camdex</w:t>
      </w:r>
      <w:r w:rsidRPr="004B20BF">
        <w:rPr>
          <w:noProof/>
        </w:rPr>
        <w:t xml:space="preserve">  (1969) BCCA       “Hotel Carpets as fixtures”</w:t>
      </w:r>
      <w:r>
        <w:rPr>
          <w:noProof/>
          <w:sz w:val="24"/>
          <w:szCs w:val="24"/>
        </w:rPr>
        <w:tab/>
      </w:r>
      <w:r w:rsidRPr="004B20BF">
        <w:rPr>
          <w:noProof/>
        </w:rPr>
        <w:t xml:space="preserve">                                                 </w:t>
      </w:r>
      <w:r w:rsidRPr="005C105D">
        <w:rPr>
          <w:i/>
          <w:noProof/>
        </w:rPr>
        <w:sym w:font="Wingdings" w:char="F0E0"/>
      </w:r>
      <w:r w:rsidRPr="004B20BF">
        <w:rPr>
          <w:noProof/>
        </w:rPr>
        <w:t xml:space="preserve"> </w:t>
      </w:r>
      <w:r w:rsidRPr="004B20BF">
        <w:rPr>
          <w:noProof/>
          <w:color w:val="0000FF"/>
        </w:rPr>
        <w:t>carpets affixed for the better enjoyment of the building as a “hotel” not for enjoyment of carpets</w:t>
      </w:r>
      <w:r>
        <w:rPr>
          <w:noProof/>
        </w:rPr>
        <w:tab/>
      </w:r>
      <w:r>
        <w:rPr>
          <w:noProof/>
        </w:rPr>
        <w:fldChar w:fldCharType="begin"/>
      </w:r>
      <w:r>
        <w:rPr>
          <w:noProof/>
        </w:rPr>
        <w:instrText xml:space="preserve"> PAGEREF _Toc217304755 \h </w:instrText>
      </w:r>
      <w:r>
        <w:rPr>
          <w:noProof/>
        </w:rPr>
      </w:r>
      <w:r>
        <w:rPr>
          <w:noProof/>
        </w:rPr>
        <w:fldChar w:fldCharType="separate"/>
      </w:r>
      <w:r>
        <w:rPr>
          <w:noProof/>
        </w:rPr>
        <w:t>7</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CMIC Mortgage Investment Corporation v Rodriquez </w:t>
      </w:r>
      <w:r w:rsidRPr="004B20BF">
        <w:rPr>
          <w:noProof/>
        </w:rPr>
        <w:t>(2010) BCSC</w:t>
      </w:r>
      <w:r>
        <w:rPr>
          <w:noProof/>
        </w:rPr>
        <w:tab/>
      </w:r>
      <w:r>
        <w:rPr>
          <w:noProof/>
        </w:rPr>
        <w:fldChar w:fldCharType="begin"/>
      </w:r>
      <w:r>
        <w:rPr>
          <w:noProof/>
        </w:rPr>
        <w:instrText xml:space="preserve"> PAGEREF _Toc217304756 \h </w:instrText>
      </w:r>
      <w:r>
        <w:rPr>
          <w:noProof/>
        </w:rPr>
      </w:r>
      <w:r>
        <w:rPr>
          <w:noProof/>
        </w:rPr>
        <w:fldChar w:fldCharType="separate"/>
      </w:r>
      <w:r>
        <w:rPr>
          <w:noProof/>
        </w:rPr>
        <w:t>8</w:t>
      </w:r>
      <w:r>
        <w:rPr>
          <w:noProof/>
        </w:rPr>
        <w:fldChar w:fldCharType="end"/>
      </w:r>
    </w:p>
    <w:p w:rsidR="00AC4FC9" w:rsidRDefault="00AC4FC9">
      <w:pPr>
        <w:pStyle w:val="TOC4"/>
        <w:tabs>
          <w:tab w:val="right" w:leader="dot" w:pos="8630"/>
        </w:tabs>
        <w:rPr>
          <w:noProof/>
          <w:sz w:val="24"/>
          <w:szCs w:val="24"/>
        </w:rPr>
      </w:pPr>
      <w:r w:rsidRPr="005C105D">
        <w:rPr>
          <w:noProof/>
        </w:rPr>
        <w:sym w:font="Wingdings" w:char="F0E0"/>
      </w:r>
      <w:r w:rsidRPr="004B20BF">
        <w:rPr>
          <w:noProof/>
        </w:rPr>
        <w:t xml:space="preserve"> “Cover-All’s - #1 is a fixture; #2 is a chattel”                                                                                                          </w:t>
      </w:r>
      <w:r w:rsidRPr="005C105D">
        <w:rPr>
          <w:i/>
          <w:noProof/>
          <w:color w:val="0000FF"/>
        </w:rPr>
        <w:sym w:font="Wingdings" w:char="F0E0"/>
      </w:r>
      <w:r w:rsidRPr="004B20BF">
        <w:rPr>
          <w:noProof/>
          <w:color w:val="0000FF"/>
        </w:rPr>
        <w:t xml:space="preserve"> thing affixed presumed fixture unless ev shows affixed for purpose of making better use as a chattel  </w:t>
      </w:r>
      <w:r w:rsidRPr="005C105D">
        <w:rPr>
          <w:i/>
          <w:noProof/>
          <w:color w:val="0000FF"/>
        </w:rPr>
        <w:sym w:font="Wingdings" w:char="F0E0"/>
      </w:r>
      <w:r w:rsidRPr="004B20BF">
        <w:rPr>
          <w:noProof/>
          <w:color w:val="0000FF"/>
        </w:rPr>
        <w:t xml:space="preserve"> thing not affixed presumed chattel unless ev shows it’s presence to be integral + enhance property</w:t>
      </w:r>
      <w:r>
        <w:rPr>
          <w:noProof/>
        </w:rPr>
        <w:tab/>
      </w:r>
      <w:r>
        <w:rPr>
          <w:noProof/>
        </w:rPr>
        <w:fldChar w:fldCharType="begin"/>
      </w:r>
      <w:r>
        <w:rPr>
          <w:noProof/>
        </w:rPr>
        <w:instrText xml:space="preserve"> PAGEREF _Toc217304757 \h </w:instrText>
      </w:r>
      <w:r>
        <w:rPr>
          <w:noProof/>
        </w:rPr>
      </w:r>
      <w:r>
        <w:rPr>
          <w:noProof/>
        </w:rPr>
        <w:fldChar w:fldCharType="separate"/>
      </w:r>
      <w:r>
        <w:rPr>
          <w:noProof/>
        </w:rPr>
        <w:t>8</w:t>
      </w:r>
      <w:r>
        <w:rPr>
          <w:noProof/>
        </w:rPr>
        <w:fldChar w:fldCharType="end"/>
      </w:r>
    </w:p>
    <w:p w:rsidR="00AC4FC9" w:rsidRDefault="00AC4FC9">
      <w:pPr>
        <w:pStyle w:val="TOC4"/>
        <w:tabs>
          <w:tab w:val="right" w:leader="dot" w:pos="8630"/>
        </w:tabs>
        <w:rPr>
          <w:noProof/>
          <w:sz w:val="24"/>
          <w:szCs w:val="24"/>
        </w:rPr>
      </w:pPr>
      <w:r w:rsidRPr="00AC4FC9">
        <w:rPr>
          <w:b/>
          <w:noProof/>
          <w:color w:val="FF00FF"/>
        </w:rPr>
        <w:t>Royal Bank v Maple Ridge Farmers</w:t>
      </w:r>
      <w:r w:rsidRPr="004B20BF">
        <w:rPr>
          <w:noProof/>
        </w:rPr>
        <w:t xml:space="preserve"> (1995) BCSC  </w:t>
      </w:r>
      <w:r w:rsidRPr="004B20BF">
        <w:rPr>
          <w:noProof/>
          <w:color w:val="FF0000"/>
        </w:rPr>
        <w:t xml:space="preserve">TEST </w:t>
      </w:r>
      <w:r w:rsidRPr="004B20BF">
        <w:rPr>
          <w:noProof/>
        </w:rPr>
        <w:t xml:space="preserve"> 6 part - Fixture or Chattel ?</w:t>
      </w:r>
      <w:r>
        <w:rPr>
          <w:noProof/>
        </w:rPr>
        <w:tab/>
      </w:r>
      <w:r>
        <w:rPr>
          <w:noProof/>
        </w:rPr>
        <w:fldChar w:fldCharType="begin"/>
      </w:r>
      <w:r>
        <w:rPr>
          <w:noProof/>
        </w:rPr>
        <w:instrText xml:space="preserve"> PAGEREF _Toc217304758 \h </w:instrText>
      </w:r>
      <w:r>
        <w:rPr>
          <w:noProof/>
        </w:rPr>
      </w:r>
      <w:r>
        <w:rPr>
          <w:noProof/>
        </w:rPr>
        <w:fldChar w:fldCharType="separate"/>
      </w:r>
      <w:r>
        <w:rPr>
          <w:noProof/>
        </w:rPr>
        <w:t>8</w:t>
      </w:r>
      <w:r>
        <w:rPr>
          <w:noProof/>
        </w:rPr>
        <w:fldChar w:fldCharType="end"/>
      </w:r>
    </w:p>
    <w:p w:rsidR="00AC4FC9" w:rsidRDefault="00AC4FC9">
      <w:pPr>
        <w:pStyle w:val="TOC4"/>
        <w:tabs>
          <w:tab w:val="right" w:leader="dot" w:pos="8630"/>
        </w:tabs>
        <w:rPr>
          <w:noProof/>
          <w:sz w:val="24"/>
          <w:szCs w:val="24"/>
        </w:rPr>
      </w:pPr>
      <w:r w:rsidRPr="00AC4FC9">
        <w:rPr>
          <w:b/>
          <w:noProof/>
          <w:color w:val="FF00FF"/>
        </w:rPr>
        <w:t>Elitestone Ltd v Morris</w:t>
      </w:r>
      <w:r w:rsidRPr="004B20BF">
        <w:rPr>
          <w:noProof/>
        </w:rPr>
        <w:t xml:space="preserve">   ( 1997) UK </w:t>
      </w:r>
      <w:r w:rsidRPr="004B20BF">
        <w:rPr>
          <w:noProof/>
          <w:color w:val="FF0000"/>
        </w:rPr>
        <w:t>TEST</w:t>
      </w:r>
      <w:r w:rsidRPr="004B20BF">
        <w:rPr>
          <w:noProof/>
        </w:rPr>
        <w:t xml:space="preserve"> 3-fold   “Bungalow = part and parcel of land”                                                       </w:t>
      </w:r>
      <w:r w:rsidRPr="005C105D">
        <w:rPr>
          <w:b/>
          <w:i/>
          <w:noProof/>
        </w:rPr>
        <w:sym w:font="Wingdings" w:char="F0E0"/>
      </w:r>
      <w:r w:rsidRPr="004B20BF">
        <w:rPr>
          <w:noProof/>
          <w:color w:val="0000FF"/>
        </w:rPr>
        <w:t xml:space="preserve"> an object brought onto the land can be a chattel, fixture, or part and parcel of the land</w:t>
      </w:r>
      <w:r>
        <w:rPr>
          <w:noProof/>
        </w:rPr>
        <w:tab/>
      </w:r>
      <w:r>
        <w:rPr>
          <w:noProof/>
        </w:rPr>
        <w:fldChar w:fldCharType="begin"/>
      </w:r>
      <w:r>
        <w:rPr>
          <w:noProof/>
        </w:rPr>
        <w:instrText xml:space="preserve"> PAGEREF _Toc217304759 \h </w:instrText>
      </w:r>
      <w:r>
        <w:rPr>
          <w:noProof/>
        </w:rPr>
      </w:r>
      <w:r>
        <w:rPr>
          <w:noProof/>
        </w:rPr>
        <w:fldChar w:fldCharType="separate"/>
      </w:r>
      <w:r>
        <w:rPr>
          <w:noProof/>
        </w:rPr>
        <w:t>9</w:t>
      </w:r>
      <w:r>
        <w:rPr>
          <w:noProof/>
        </w:rPr>
        <w:fldChar w:fldCharType="end"/>
      </w:r>
    </w:p>
    <w:p w:rsidR="00AC4FC9" w:rsidRDefault="00AC4FC9">
      <w:pPr>
        <w:pStyle w:val="TOC1"/>
        <w:rPr>
          <w:b w:val="0"/>
          <w:noProof/>
        </w:rPr>
      </w:pPr>
      <w:r>
        <w:rPr>
          <w:noProof/>
        </w:rPr>
        <w:t>Water</w:t>
      </w:r>
      <w:r>
        <w:rPr>
          <w:noProof/>
        </w:rPr>
        <w:tab/>
      </w:r>
      <w:r>
        <w:rPr>
          <w:noProof/>
        </w:rPr>
        <w:fldChar w:fldCharType="begin"/>
      </w:r>
      <w:r>
        <w:rPr>
          <w:noProof/>
        </w:rPr>
        <w:instrText xml:space="preserve"> PAGEREF _Toc217304760 \h </w:instrText>
      </w:r>
      <w:r>
        <w:rPr>
          <w:noProof/>
        </w:rPr>
      </w:r>
      <w:r>
        <w:rPr>
          <w:noProof/>
        </w:rPr>
        <w:fldChar w:fldCharType="separate"/>
      </w:r>
      <w:r>
        <w:rPr>
          <w:noProof/>
        </w:rPr>
        <w:t>9</w:t>
      </w:r>
      <w:r>
        <w:rPr>
          <w:noProof/>
        </w:rPr>
        <w:fldChar w:fldCharType="end"/>
      </w:r>
    </w:p>
    <w:p w:rsidR="00AC4FC9" w:rsidRDefault="00AC4FC9">
      <w:pPr>
        <w:pStyle w:val="TOC2"/>
        <w:tabs>
          <w:tab w:val="right" w:leader="dot" w:pos="8630"/>
        </w:tabs>
        <w:rPr>
          <w:b w:val="0"/>
          <w:noProof/>
          <w:sz w:val="24"/>
          <w:szCs w:val="24"/>
        </w:rPr>
      </w:pPr>
      <w:r>
        <w:rPr>
          <w:noProof/>
        </w:rPr>
        <w:t>Riparian Rights</w:t>
      </w:r>
      <w:r>
        <w:rPr>
          <w:noProof/>
        </w:rPr>
        <w:tab/>
      </w:r>
      <w:r>
        <w:rPr>
          <w:noProof/>
        </w:rPr>
        <w:fldChar w:fldCharType="begin"/>
      </w:r>
      <w:r>
        <w:rPr>
          <w:noProof/>
        </w:rPr>
        <w:instrText xml:space="preserve"> PAGEREF _Toc217304761 \h </w:instrText>
      </w:r>
      <w:r>
        <w:rPr>
          <w:noProof/>
        </w:rPr>
      </w:r>
      <w:r>
        <w:rPr>
          <w:noProof/>
        </w:rPr>
        <w:fldChar w:fldCharType="separate"/>
      </w:r>
      <w:r>
        <w:rPr>
          <w:noProof/>
        </w:rPr>
        <w:t>9</w:t>
      </w:r>
      <w:r>
        <w:rPr>
          <w:noProof/>
        </w:rPr>
        <w:fldChar w:fldCharType="end"/>
      </w:r>
    </w:p>
    <w:p w:rsidR="00AC4FC9" w:rsidRDefault="00AC4FC9">
      <w:pPr>
        <w:pStyle w:val="TOC4"/>
        <w:tabs>
          <w:tab w:val="left" w:pos="1814"/>
          <w:tab w:val="right" w:leader="dot" w:pos="8630"/>
        </w:tabs>
        <w:rPr>
          <w:noProof/>
          <w:sz w:val="24"/>
          <w:szCs w:val="24"/>
        </w:rPr>
      </w:pPr>
      <w:r>
        <w:rPr>
          <w:noProof/>
        </w:rPr>
        <w:t>Water Act</w:t>
      </w:r>
      <w:r>
        <w:rPr>
          <w:noProof/>
          <w:sz w:val="24"/>
          <w:szCs w:val="24"/>
        </w:rPr>
        <w:tab/>
      </w:r>
      <w:r w:rsidRPr="004B20BF">
        <w:rPr>
          <w:noProof/>
        </w:rPr>
        <w:t>“all water to Province”</w:t>
      </w:r>
      <w:r>
        <w:rPr>
          <w:noProof/>
        </w:rPr>
        <w:tab/>
      </w:r>
      <w:r>
        <w:rPr>
          <w:noProof/>
        </w:rPr>
        <w:fldChar w:fldCharType="begin"/>
      </w:r>
      <w:r>
        <w:rPr>
          <w:noProof/>
        </w:rPr>
        <w:instrText xml:space="preserve"> PAGEREF _Toc217304762 \h </w:instrText>
      </w:r>
      <w:r>
        <w:rPr>
          <w:noProof/>
        </w:rPr>
      </w:r>
      <w:r>
        <w:rPr>
          <w:noProof/>
        </w:rPr>
        <w:fldChar w:fldCharType="separate"/>
      </w:r>
      <w:r>
        <w:rPr>
          <w:noProof/>
        </w:rPr>
        <w:t>10</w:t>
      </w:r>
      <w:r>
        <w:rPr>
          <w:noProof/>
        </w:rPr>
        <w:fldChar w:fldCharType="end"/>
      </w:r>
    </w:p>
    <w:p w:rsidR="00AC4FC9" w:rsidRDefault="00AC4FC9">
      <w:pPr>
        <w:pStyle w:val="TOC4"/>
        <w:tabs>
          <w:tab w:val="right" w:leader="dot" w:pos="8630"/>
        </w:tabs>
        <w:rPr>
          <w:noProof/>
          <w:sz w:val="24"/>
          <w:szCs w:val="24"/>
        </w:rPr>
      </w:pPr>
      <w:r>
        <w:rPr>
          <w:noProof/>
        </w:rPr>
        <w:t>Water Protection Act</w:t>
      </w:r>
      <w:r>
        <w:rPr>
          <w:noProof/>
        </w:rPr>
        <w:tab/>
      </w:r>
      <w:r>
        <w:rPr>
          <w:noProof/>
        </w:rPr>
        <w:fldChar w:fldCharType="begin"/>
      </w:r>
      <w:r>
        <w:rPr>
          <w:noProof/>
        </w:rPr>
        <w:instrText xml:space="preserve"> PAGEREF _Toc217304763 \h </w:instrText>
      </w:r>
      <w:r>
        <w:rPr>
          <w:noProof/>
        </w:rPr>
      </w:r>
      <w:r>
        <w:rPr>
          <w:noProof/>
        </w:rPr>
        <w:fldChar w:fldCharType="separate"/>
      </w:r>
      <w:r>
        <w:rPr>
          <w:noProof/>
        </w:rPr>
        <w:t>10</w:t>
      </w:r>
      <w:r>
        <w:rPr>
          <w:noProof/>
        </w:rPr>
        <w:fldChar w:fldCharType="end"/>
      </w:r>
    </w:p>
    <w:p w:rsidR="00AC4FC9" w:rsidRDefault="00AC4FC9">
      <w:pPr>
        <w:pStyle w:val="TOC4"/>
        <w:tabs>
          <w:tab w:val="left" w:pos="2311"/>
          <w:tab w:val="right" w:leader="dot" w:pos="8630"/>
        </w:tabs>
        <w:rPr>
          <w:noProof/>
          <w:sz w:val="24"/>
          <w:szCs w:val="24"/>
        </w:rPr>
      </w:pPr>
      <w:r>
        <w:rPr>
          <w:noProof/>
        </w:rPr>
        <w:t>MacLean article</w:t>
      </w:r>
      <w:r>
        <w:rPr>
          <w:noProof/>
          <w:sz w:val="24"/>
          <w:szCs w:val="24"/>
        </w:rPr>
        <w:tab/>
      </w:r>
      <w:r w:rsidRPr="004B20BF">
        <w:rPr>
          <w:noProof/>
        </w:rPr>
        <w:t>“history of BC water”</w:t>
      </w:r>
      <w:r>
        <w:rPr>
          <w:noProof/>
        </w:rPr>
        <w:tab/>
      </w:r>
      <w:r>
        <w:rPr>
          <w:noProof/>
        </w:rPr>
        <w:fldChar w:fldCharType="begin"/>
      </w:r>
      <w:r>
        <w:rPr>
          <w:noProof/>
        </w:rPr>
        <w:instrText xml:space="preserve"> PAGEREF _Toc217304764 \h </w:instrText>
      </w:r>
      <w:r>
        <w:rPr>
          <w:noProof/>
        </w:rPr>
      </w:r>
      <w:r>
        <w:rPr>
          <w:noProof/>
        </w:rPr>
        <w:fldChar w:fldCharType="separate"/>
      </w:r>
      <w:r>
        <w:rPr>
          <w:noProof/>
        </w:rPr>
        <w:t>10</w:t>
      </w:r>
      <w:r>
        <w:rPr>
          <w:noProof/>
        </w:rPr>
        <w:fldChar w:fldCharType="end"/>
      </w:r>
    </w:p>
    <w:p w:rsidR="00AC4FC9" w:rsidRDefault="00AC4FC9">
      <w:pPr>
        <w:pStyle w:val="TOC4"/>
        <w:tabs>
          <w:tab w:val="left" w:pos="3803"/>
          <w:tab w:val="right" w:leader="dot" w:pos="8630"/>
        </w:tabs>
        <w:rPr>
          <w:noProof/>
          <w:sz w:val="24"/>
          <w:szCs w:val="24"/>
        </w:rPr>
      </w:pPr>
      <w:r w:rsidRPr="00AC4FC9">
        <w:rPr>
          <w:b/>
          <w:noProof/>
          <w:color w:val="FF00FF"/>
        </w:rPr>
        <w:t xml:space="preserve">Johnson v Anderson </w:t>
      </w:r>
      <w:r w:rsidRPr="004B20BF">
        <w:rPr>
          <w:noProof/>
        </w:rPr>
        <w:t>(1937) BCSC</w:t>
      </w:r>
      <w:r>
        <w:rPr>
          <w:noProof/>
          <w:sz w:val="24"/>
          <w:szCs w:val="24"/>
        </w:rPr>
        <w:tab/>
      </w:r>
      <w:r w:rsidRPr="004B20BF">
        <w:rPr>
          <w:noProof/>
        </w:rPr>
        <w:t xml:space="preserve">  “ D diverted P’s water for construction upstream  = P wins”                                                                                                                               </w:t>
      </w:r>
      <w:r w:rsidRPr="005C105D">
        <w:rPr>
          <w:i/>
          <w:noProof/>
        </w:rPr>
        <w:sym w:font="Wingdings" w:char="F0E0"/>
      </w:r>
      <w:r w:rsidRPr="004B20BF">
        <w:rPr>
          <w:noProof/>
          <w:color w:val="0000FF"/>
        </w:rPr>
        <w:t>Riparian rights prevail for unrecorded water; unauthorized diversion of water cannot negatively impact riparian owner’s right to use unrecorded water</w:t>
      </w:r>
      <w:r>
        <w:rPr>
          <w:noProof/>
        </w:rPr>
        <w:tab/>
      </w:r>
      <w:r>
        <w:rPr>
          <w:noProof/>
        </w:rPr>
        <w:fldChar w:fldCharType="begin"/>
      </w:r>
      <w:r>
        <w:rPr>
          <w:noProof/>
        </w:rPr>
        <w:instrText xml:space="preserve"> PAGEREF _Toc217304765 \h </w:instrText>
      </w:r>
      <w:r>
        <w:rPr>
          <w:noProof/>
        </w:rPr>
      </w:r>
      <w:r>
        <w:rPr>
          <w:noProof/>
        </w:rPr>
        <w:fldChar w:fldCharType="separate"/>
      </w:r>
      <w:r>
        <w:rPr>
          <w:noProof/>
        </w:rPr>
        <w:t>11</w:t>
      </w:r>
      <w:r>
        <w:rPr>
          <w:noProof/>
        </w:rPr>
        <w:fldChar w:fldCharType="end"/>
      </w:r>
    </w:p>
    <w:p w:rsidR="00AC4FC9" w:rsidRDefault="00AC4FC9">
      <w:pPr>
        <w:pStyle w:val="TOC4"/>
        <w:tabs>
          <w:tab w:val="right" w:leader="dot" w:pos="8630"/>
        </w:tabs>
        <w:rPr>
          <w:noProof/>
          <w:sz w:val="24"/>
          <w:szCs w:val="24"/>
        </w:rPr>
      </w:pPr>
      <w:r w:rsidRPr="00AC4FC9">
        <w:rPr>
          <w:b/>
          <w:noProof/>
          <w:color w:val="FF00FF"/>
        </w:rPr>
        <w:t>Schillinger v H Williamson Blacktop &amp; Landscaping</w:t>
      </w:r>
      <w:r w:rsidRPr="004B20BF">
        <w:rPr>
          <w:noProof/>
        </w:rPr>
        <w:t xml:space="preserve">  (1977) BCCA                                                                        </w:t>
      </w:r>
      <w:r w:rsidRPr="005C105D">
        <w:rPr>
          <w:noProof/>
        </w:rPr>
        <w:sym w:font="Wingdings" w:char="F0E0"/>
      </w:r>
      <w:r w:rsidRPr="004B20BF">
        <w:rPr>
          <w:noProof/>
        </w:rPr>
        <w:t xml:space="preserve">“P sues D b/c D’s construction impacted P’s fish farm water that P took w/o a licence = P loses”                                                            </w:t>
      </w:r>
      <w:r w:rsidRPr="005C105D">
        <w:rPr>
          <w:i/>
          <w:noProof/>
        </w:rPr>
        <w:sym w:font="Wingdings" w:char="F0E0"/>
      </w:r>
      <w:r w:rsidRPr="004B20BF">
        <w:rPr>
          <w:noProof/>
          <w:color w:val="0000FF"/>
        </w:rPr>
        <w:t>“riparian rights only exist for lawful use”</w:t>
      </w:r>
      <w:r>
        <w:rPr>
          <w:noProof/>
        </w:rPr>
        <w:tab/>
      </w:r>
      <w:r>
        <w:rPr>
          <w:noProof/>
        </w:rPr>
        <w:fldChar w:fldCharType="begin"/>
      </w:r>
      <w:r>
        <w:rPr>
          <w:noProof/>
        </w:rPr>
        <w:instrText xml:space="preserve"> PAGEREF _Toc217304766 \h </w:instrText>
      </w:r>
      <w:r>
        <w:rPr>
          <w:noProof/>
        </w:rPr>
      </w:r>
      <w:r>
        <w:rPr>
          <w:noProof/>
        </w:rPr>
        <w:fldChar w:fldCharType="separate"/>
      </w:r>
      <w:r>
        <w:rPr>
          <w:noProof/>
        </w:rPr>
        <w:t>11</w:t>
      </w:r>
      <w:r>
        <w:rPr>
          <w:noProof/>
        </w:rPr>
        <w:fldChar w:fldCharType="end"/>
      </w:r>
    </w:p>
    <w:p w:rsidR="00AC4FC9" w:rsidRDefault="00AC4FC9">
      <w:pPr>
        <w:pStyle w:val="TOC4"/>
        <w:tabs>
          <w:tab w:val="right" w:leader="dot" w:pos="8630"/>
        </w:tabs>
        <w:rPr>
          <w:noProof/>
          <w:sz w:val="24"/>
          <w:szCs w:val="24"/>
        </w:rPr>
      </w:pPr>
      <w:r w:rsidRPr="005C105D">
        <w:rPr>
          <w:i/>
          <w:noProof/>
        </w:rPr>
        <w:sym w:font="Wingdings" w:char="F0E0"/>
      </w:r>
      <w:r w:rsidRPr="004B20BF">
        <w:rPr>
          <w:noProof/>
        </w:rPr>
        <w:t>“</w:t>
      </w:r>
      <w:r w:rsidRPr="004B20BF">
        <w:rPr>
          <w:noProof/>
          <w:color w:val="0000FF"/>
        </w:rPr>
        <w:t>Suggests Riparian law no longer applies”,  “Fish Farm not domestic animal”</w:t>
      </w:r>
      <w:r>
        <w:rPr>
          <w:noProof/>
        </w:rPr>
        <w:tab/>
      </w:r>
      <w:r>
        <w:rPr>
          <w:noProof/>
        </w:rPr>
        <w:fldChar w:fldCharType="begin"/>
      </w:r>
      <w:r>
        <w:rPr>
          <w:noProof/>
        </w:rPr>
        <w:instrText xml:space="preserve"> PAGEREF _Toc217304767 \h </w:instrText>
      </w:r>
      <w:r>
        <w:rPr>
          <w:noProof/>
        </w:rPr>
      </w:r>
      <w:r>
        <w:rPr>
          <w:noProof/>
        </w:rPr>
        <w:fldChar w:fldCharType="separate"/>
      </w:r>
      <w:r>
        <w:rPr>
          <w:noProof/>
        </w:rPr>
        <w:t>11</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Steadman v Erickson Gold Mining Corp </w:t>
      </w:r>
      <w:r w:rsidRPr="004B20BF">
        <w:rPr>
          <w:noProof/>
        </w:rPr>
        <w:t xml:space="preserve"> (1989) BCCA</w:t>
      </w:r>
      <w:r>
        <w:rPr>
          <w:noProof/>
        </w:rPr>
        <w:tab/>
      </w:r>
      <w:r>
        <w:rPr>
          <w:noProof/>
        </w:rPr>
        <w:fldChar w:fldCharType="begin"/>
      </w:r>
      <w:r>
        <w:rPr>
          <w:noProof/>
        </w:rPr>
        <w:instrText xml:space="preserve"> PAGEREF _Toc217304768 \h </w:instrText>
      </w:r>
      <w:r>
        <w:rPr>
          <w:noProof/>
        </w:rPr>
      </w:r>
      <w:r>
        <w:rPr>
          <w:noProof/>
        </w:rPr>
        <w:fldChar w:fldCharType="separate"/>
      </w:r>
      <w:r>
        <w:rPr>
          <w:noProof/>
        </w:rPr>
        <w:t>12</w:t>
      </w:r>
      <w:r>
        <w:rPr>
          <w:noProof/>
        </w:rPr>
        <w:fldChar w:fldCharType="end"/>
      </w:r>
    </w:p>
    <w:p w:rsidR="00AC4FC9" w:rsidRDefault="00AC4FC9">
      <w:pPr>
        <w:pStyle w:val="TOC4"/>
        <w:tabs>
          <w:tab w:val="right" w:leader="dot" w:pos="8630"/>
        </w:tabs>
        <w:rPr>
          <w:noProof/>
          <w:sz w:val="24"/>
          <w:szCs w:val="24"/>
        </w:rPr>
      </w:pPr>
      <w:r w:rsidRPr="004B20BF">
        <w:rPr>
          <w:noProof/>
        </w:rPr>
        <w:lastRenderedPageBreak/>
        <w:t xml:space="preserve">“D’s road construction impacted P’s use of unrecorded water for domestic purposes  = P wins                                                                                                                                       </w:t>
      </w:r>
      <w:r w:rsidRPr="005C105D">
        <w:rPr>
          <w:b/>
          <w:i/>
          <w:noProof/>
        </w:rPr>
        <w:sym w:font="Wingdings" w:char="F0E0"/>
      </w:r>
      <w:r w:rsidRPr="004B20BF">
        <w:rPr>
          <w:noProof/>
        </w:rPr>
        <w:t xml:space="preserve"> </w:t>
      </w:r>
      <w:r w:rsidRPr="004B20BF">
        <w:rPr>
          <w:noProof/>
          <w:color w:val="0000FF"/>
        </w:rPr>
        <w:t>If both P &amp; D unlawful</w:t>
      </w:r>
      <w:r w:rsidRPr="005C105D">
        <w:rPr>
          <w:i/>
          <w:noProof/>
          <w:color w:val="0000FF"/>
        </w:rPr>
        <w:sym w:font="Wingdings" w:char="F0E0"/>
      </w:r>
      <w:r w:rsidRPr="004B20BF">
        <w:rPr>
          <w:noProof/>
          <w:color w:val="0000FF"/>
        </w:rPr>
        <w:t>P fails, P lawful</w:t>
      </w:r>
      <w:r w:rsidRPr="005C105D">
        <w:rPr>
          <w:i/>
          <w:noProof/>
          <w:color w:val="0000FF"/>
        </w:rPr>
        <w:sym w:font="Wingdings" w:char="F0E0"/>
      </w:r>
      <w:r w:rsidRPr="004B20BF">
        <w:rPr>
          <w:noProof/>
          <w:color w:val="0000FF"/>
        </w:rPr>
        <w:t>P wins [reconciles w/ Johnson (P lawful), Schillinger (P was unlawful + lost)</w:t>
      </w:r>
      <w:r>
        <w:rPr>
          <w:noProof/>
        </w:rPr>
        <w:tab/>
      </w:r>
      <w:r>
        <w:rPr>
          <w:noProof/>
        </w:rPr>
        <w:fldChar w:fldCharType="begin"/>
      </w:r>
      <w:r>
        <w:rPr>
          <w:noProof/>
        </w:rPr>
        <w:instrText xml:space="preserve"> PAGEREF _Toc217304769 \h </w:instrText>
      </w:r>
      <w:r>
        <w:rPr>
          <w:noProof/>
        </w:rPr>
      </w:r>
      <w:r>
        <w:rPr>
          <w:noProof/>
        </w:rPr>
        <w:fldChar w:fldCharType="separate"/>
      </w:r>
      <w:r>
        <w:rPr>
          <w:noProof/>
        </w:rPr>
        <w:t>12</w:t>
      </w:r>
      <w:r>
        <w:rPr>
          <w:noProof/>
        </w:rPr>
        <w:fldChar w:fldCharType="end"/>
      </w:r>
    </w:p>
    <w:p w:rsidR="00AC4FC9" w:rsidRDefault="00AC4FC9">
      <w:pPr>
        <w:pStyle w:val="TOC2"/>
        <w:tabs>
          <w:tab w:val="right" w:leader="dot" w:pos="8630"/>
        </w:tabs>
        <w:rPr>
          <w:b w:val="0"/>
          <w:noProof/>
          <w:sz w:val="24"/>
          <w:szCs w:val="24"/>
        </w:rPr>
      </w:pPr>
      <w:r>
        <w:rPr>
          <w:noProof/>
        </w:rPr>
        <w:t xml:space="preserve">Percolating Water/ Ground Water    </w:t>
      </w:r>
      <w:r w:rsidRPr="004B20BF">
        <w:rPr>
          <w:b w:val="0"/>
          <w:noProof/>
        </w:rPr>
        <w:t>“use requires license”</w:t>
      </w:r>
      <w:r>
        <w:rPr>
          <w:noProof/>
        </w:rPr>
        <w:tab/>
      </w:r>
      <w:r>
        <w:rPr>
          <w:noProof/>
        </w:rPr>
        <w:fldChar w:fldCharType="begin"/>
      </w:r>
      <w:r>
        <w:rPr>
          <w:noProof/>
        </w:rPr>
        <w:instrText xml:space="preserve"> PAGEREF _Toc217304770 \h </w:instrText>
      </w:r>
      <w:r>
        <w:rPr>
          <w:noProof/>
        </w:rPr>
      </w:r>
      <w:r>
        <w:rPr>
          <w:noProof/>
        </w:rPr>
        <w:fldChar w:fldCharType="separate"/>
      </w:r>
      <w:r>
        <w:rPr>
          <w:noProof/>
        </w:rPr>
        <w:t>12</w:t>
      </w:r>
      <w:r>
        <w:rPr>
          <w:noProof/>
        </w:rPr>
        <w:fldChar w:fldCharType="end"/>
      </w:r>
    </w:p>
    <w:p w:rsidR="00AC4FC9" w:rsidRDefault="00AC4FC9">
      <w:pPr>
        <w:pStyle w:val="TOC2"/>
        <w:tabs>
          <w:tab w:val="right" w:leader="dot" w:pos="8630"/>
        </w:tabs>
        <w:rPr>
          <w:b w:val="0"/>
          <w:noProof/>
          <w:sz w:val="24"/>
          <w:szCs w:val="24"/>
        </w:rPr>
      </w:pPr>
      <w:r>
        <w:rPr>
          <w:noProof/>
        </w:rPr>
        <w:t>Ownership of the Beds of Watercourses, Lakes &amp; Ponds</w:t>
      </w:r>
      <w:r>
        <w:rPr>
          <w:noProof/>
        </w:rPr>
        <w:tab/>
      </w:r>
      <w:r>
        <w:rPr>
          <w:noProof/>
        </w:rPr>
        <w:fldChar w:fldCharType="begin"/>
      </w:r>
      <w:r>
        <w:rPr>
          <w:noProof/>
        </w:rPr>
        <w:instrText xml:space="preserve"> PAGEREF _Toc217304771 \h </w:instrText>
      </w:r>
      <w:r>
        <w:rPr>
          <w:noProof/>
        </w:rPr>
      </w:r>
      <w:r>
        <w:rPr>
          <w:noProof/>
        </w:rPr>
        <w:fldChar w:fldCharType="separate"/>
      </w:r>
      <w:r>
        <w:rPr>
          <w:noProof/>
        </w:rPr>
        <w:t>12</w:t>
      </w:r>
      <w:r>
        <w:rPr>
          <w:noProof/>
        </w:rPr>
        <w:fldChar w:fldCharType="end"/>
      </w:r>
    </w:p>
    <w:p w:rsidR="00AC4FC9" w:rsidRDefault="00AC4FC9">
      <w:pPr>
        <w:pStyle w:val="TOC3"/>
        <w:tabs>
          <w:tab w:val="right" w:leader="dot" w:pos="8630"/>
        </w:tabs>
        <w:rPr>
          <w:noProof/>
          <w:sz w:val="24"/>
          <w:szCs w:val="24"/>
        </w:rPr>
      </w:pPr>
      <w:r w:rsidRPr="004B20BF">
        <w:rPr>
          <w:i/>
          <w:noProof/>
          <w:color w:val="FF0000"/>
        </w:rPr>
        <w:t>ad medium filum</w:t>
      </w:r>
      <w:r w:rsidRPr="004B20BF">
        <w:rPr>
          <w:i/>
          <w:noProof/>
        </w:rPr>
        <w:t xml:space="preserve">   </w:t>
      </w:r>
      <w:r w:rsidRPr="004B20BF">
        <w:rPr>
          <w:noProof/>
        </w:rPr>
        <w:t>“to the middle line”</w:t>
      </w:r>
      <w:r>
        <w:rPr>
          <w:noProof/>
        </w:rPr>
        <w:tab/>
      </w:r>
      <w:r>
        <w:rPr>
          <w:noProof/>
        </w:rPr>
        <w:fldChar w:fldCharType="begin"/>
      </w:r>
      <w:r>
        <w:rPr>
          <w:noProof/>
        </w:rPr>
        <w:instrText xml:space="preserve"> PAGEREF _Toc217304772 \h </w:instrText>
      </w:r>
      <w:r>
        <w:rPr>
          <w:noProof/>
        </w:rPr>
      </w:r>
      <w:r>
        <w:rPr>
          <w:noProof/>
        </w:rPr>
        <w:fldChar w:fldCharType="separate"/>
      </w:r>
      <w:r>
        <w:rPr>
          <w:noProof/>
        </w:rPr>
        <w:t>12</w:t>
      </w:r>
      <w:r>
        <w:rPr>
          <w:noProof/>
        </w:rPr>
        <w:fldChar w:fldCharType="end"/>
      </w:r>
    </w:p>
    <w:p w:rsidR="00AC4FC9" w:rsidRDefault="00AC4FC9">
      <w:pPr>
        <w:pStyle w:val="TOC4"/>
        <w:tabs>
          <w:tab w:val="right" w:leader="dot" w:pos="8630"/>
        </w:tabs>
        <w:rPr>
          <w:noProof/>
          <w:sz w:val="24"/>
          <w:szCs w:val="24"/>
        </w:rPr>
      </w:pPr>
      <w:r>
        <w:rPr>
          <w:noProof/>
        </w:rPr>
        <w:t>Land Act</w:t>
      </w:r>
      <w:r>
        <w:rPr>
          <w:noProof/>
        </w:rPr>
        <w:tab/>
      </w:r>
      <w:r>
        <w:rPr>
          <w:noProof/>
        </w:rPr>
        <w:fldChar w:fldCharType="begin"/>
      </w:r>
      <w:r>
        <w:rPr>
          <w:noProof/>
        </w:rPr>
        <w:instrText xml:space="preserve"> PAGEREF _Toc217304773 \h </w:instrText>
      </w:r>
      <w:r>
        <w:rPr>
          <w:noProof/>
        </w:rPr>
      </w:r>
      <w:r>
        <w:rPr>
          <w:noProof/>
        </w:rPr>
        <w:fldChar w:fldCharType="separate"/>
      </w:r>
      <w:r>
        <w:rPr>
          <w:noProof/>
        </w:rPr>
        <w:t>12</w:t>
      </w:r>
      <w:r>
        <w:rPr>
          <w:noProof/>
        </w:rPr>
        <w:fldChar w:fldCharType="end"/>
      </w:r>
    </w:p>
    <w:p w:rsidR="00AC4FC9" w:rsidRDefault="00AC4FC9">
      <w:pPr>
        <w:pStyle w:val="TOC3"/>
        <w:tabs>
          <w:tab w:val="right" w:leader="dot" w:pos="8630"/>
        </w:tabs>
        <w:rPr>
          <w:noProof/>
          <w:sz w:val="24"/>
          <w:szCs w:val="24"/>
        </w:rPr>
      </w:pPr>
      <w:r>
        <w:rPr>
          <w:noProof/>
        </w:rPr>
        <w:t>Accretion and Erosion</w:t>
      </w:r>
      <w:r>
        <w:rPr>
          <w:noProof/>
        </w:rPr>
        <w:tab/>
      </w:r>
      <w:r>
        <w:rPr>
          <w:noProof/>
        </w:rPr>
        <w:fldChar w:fldCharType="begin"/>
      </w:r>
      <w:r>
        <w:rPr>
          <w:noProof/>
        </w:rPr>
        <w:instrText xml:space="preserve"> PAGEREF _Toc217304774 \h </w:instrText>
      </w:r>
      <w:r>
        <w:rPr>
          <w:noProof/>
        </w:rPr>
      </w:r>
      <w:r>
        <w:rPr>
          <w:noProof/>
        </w:rPr>
        <w:fldChar w:fldCharType="separate"/>
      </w:r>
      <w:r>
        <w:rPr>
          <w:noProof/>
        </w:rPr>
        <w:t>12</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Southern Centre of Theosophy v South Australia </w:t>
      </w:r>
      <w:r w:rsidRPr="004B20BF">
        <w:rPr>
          <w:noProof/>
        </w:rPr>
        <w:t xml:space="preserve">(1981)   “Lake George receded w/ accretion, P wants this new land to b part of his waterfront property = P wins”                                                                                             </w:t>
      </w:r>
      <w:r w:rsidRPr="005C105D">
        <w:rPr>
          <w:b/>
          <w:i/>
          <w:noProof/>
          <w:color w:val="0000FF"/>
        </w:rPr>
        <w:sym w:font="Wingdings" w:char="F0E0"/>
      </w:r>
      <w:r w:rsidRPr="004B20BF">
        <w:rPr>
          <w:noProof/>
          <w:color w:val="0000FF"/>
        </w:rPr>
        <w:t xml:space="preserve"> if you lose land from erosion, can gain from accretion as long as its gradual</w:t>
      </w:r>
      <w:r>
        <w:rPr>
          <w:noProof/>
        </w:rPr>
        <w:tab/>
      </w:r>
      <w:r>
        <w:rPr>
          <w:noProof/>
        </w:rPr>
        <w:fldChar w:fldCharType="begin"/>
      </w:r>
      <w:r>
        <w:rPr>
          <w:noProof/>
        </w:rPr>
        <w:instrText xml:space="preserve"> PAGEREF _Toc217304775 \h </w:instrText>
      </w:r>
      <w:r>
        <w:rPr>
          <w:noProof/>
        </w:rPr>
      </w:r>
      <w:r>
        <w:rPr>
          <w:noProof/>
        </w:rPr>
        <w:fldChar w:fldCharType="separate"/>
      </w:r>
      <w:r>
        <w:rPr>
          <w:noProof/>
        </w:rPr>
        <w:t>13</w:t>
      </w:r>
      <w:r>
        <w:rPr>
          <w:noProof/>
        </w:rPr>
        <w:fldChar w:fldCharType="end"/>
      </w:r>
    </w:p>
    <w:p w:rsidR="00AC4FC9" w:rsidRDefault="00AC4FC9">
      <w:pPr>
        <w:pStyle w:val="TOC3"/>
        <w:tabs>
          <w:tab w:val="right" w:leader="dot" w:pos="8630"/>
        </w:tabs>
        <w:rPr>
          <w:noProof/>
          <w:sz w:val="24"/>
          <w:szCs w:val="24"/>
        </w:rPr>
      </w:pPr>
      <w:r>
        <w:rPr>
          <w:noProof/>
        </w:rPr>
        <w:t>Access by Riparian Owners</w:t>
      </w:r>
      <w:r>
        <w:rPr>
          <w:noProof/>
        </w:rPr>
        <w:tab/>
      </w:r>
      <w:r>
        <w:rPr>
          <w:noProof/>
        </w:rPr>
        <w:fldChar w:fldCharType="begin"/>
      </w:r>
      <w:r>
        <w:rPr>
          <w:noProof/>
        </w:rPr>
        <w:instrText xml:space="preserve"> PAGEREF _Toc217304776 \h </w:instrText>
      </w:r>
      <w:r>
        <w:rPr>
          <w:noProof/>
        </w:rPr>
      </w:r>
      <w:r>
        <w:rPr>
          <w:noProof/>
        </w:rPr>
        <w:fldChar w:fldCharType="separate"/>
      </w:r>
      <w:r>
        <w:rPr>
          <w:noProof/>
        </w:rPr>
        <w:t>14</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North Saanich (District) v Murray </w:t>
      </w:r>
      <w:r w:rsidRPr="004B20BF">
        <w:rPr>
          <w:noProof/>
        </w:rPr>
        <w:t xml:space="preserve">   “Wharves across foreshore not OK w/o permission = City wins”</w:t>
      </w:r>
      <w:r>
        <w:rPr>
          <w:noProof/>
        </w:rPr>
        <w:tab/>
      </w:r>
      <w:r>
        <w:rPr>
          <w:noProof/>
        </w:rPr>
        <w:fldChar w:fldCharType="begin"/>
      </w:r>
      <w:r>
        <w:rPr>
          <w:noProof/>
        </w:rPr>
        <w:instrText xml:space="preserve"> PAGEREF _Toc217304777 \h </w:instrText>
      </w:r>
      <w:r>
        <w:rPr>
          <w:noProof/>
        </w:rPr>
      </w:r>
      <w:r>
        <w:rPr>
          <w:noProof/>
        </w:rPr>
        <w:fldChar w:fldCharType="separate"/>
      </w:r>
      <w:r>
        <w:rPr>
          <w:noProof/>
        </w:rPr>
        <w:t>14</w:t>
      </w:r>
      <w:r>
        <w:rPr>
          <w:noProof/>
        </w:rPr>
        <w:fldChar w:fldCharType="end"/>
      </w:r>
    </w:p>
    <w:p w:rsidR="00AC4FC9" w:rsidRDefault="00AC4FC9">
      <w:pPr>
        <w:pStyle w:val="TOC1"/>
        <w:rPr>
          <w:b w:val="0"/>
          <w:noProof/>
        </w:rPr>
      </w:pPr>
      <w:r>
        <w:rPr>
          <w:noProof/>
        </w:rPr>
        <w:t>Support</w:t>
      </w:r>
      <w:r>
        <w:rPr>
          <w:noProof/>
        </w:rPr>
        <w:tab/>
      </w:r>
      <w:r>
        <w:rPr>
          <w:noProof/>
        </w:rPr>
        <w:fldChar w:fldCharType="begin"/>
      </w:r>
      <w:r>
        <w:rPr>
          <w:noProof/>
        </w:rPr>
        <w:instrText xml:space="preserve"> PAGEREF _Toc217304778 \h </w:instrText>
      </w:r>
      <w:r>
        <w:rPr>
          <w:noProof/>
        </w:rPr>
      </w:r>
      <w:r>
        <w:rPr>
          <w:noProof/>
        </w:rPr>
        <w:fldChar w:fldCharType="separate"/>
      </w:r>
      <w:r>
        <w:rPr>
          <w:noProof/>
        </w:rPr>
        <w:t>15</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Cleland v Berbarick </w:t>
      </w:r>
      <w:r w:rsidRPr="004B20BF">
        <w:rPr>
          <w:noProof/>
        </w:rPr>
        <w:t xml:space="preserve">   (1924) Ont. CA</w:t>
      </w:r>
      <w:r>
        <w:rPr>
          <w:noProof/>
        </w:rPr>
        <w:tab/>
      </w:r>
      <w:r>
        <w:rPr>
          <w:noProof/>
        </w:rPr>
        <w:fldChar w:fldCharType="begin"/>
      </w:r>
      <w:r>
        <w:rPr>
          <w:noProof/>
        </w:rPr>
        <w:instrText xml:space="preserve"> PAGEREF _Toc217304779 \h </w:instrText>
      </w:r>
      <w:r>
        <w:rPr>
          <w:noProof/>
        </w:rPr>
      </w:r>
      <w:r>
        <w:rPr>
          <w:noProof/>
        </w:rPr>
        <w:fldChar w:fldCharType="separate"/>
      </w:r>
      <w:r>
        <w:rPr>
          <w:noProof/>
        </w:rPr>
        <w:t>15</w:t>
      </w:r>
      <w:r>
        <w:rPr>
          <w:noProof/>
        </w:rPr>
        <w:fldChar w:fldCharType="end"/>
      </w:r>
    </w:p>
    <w:p w:rsidR="00AC4FC9" w:rsidRDefault="00AC4FC9">
      <w:pPr>
        <w:pStyle w:val="TOC4"/>
        <w:tabs>
          <w:tab w:val="right" w:leader="dot" w:pos="8630"/>
        </w:tabs>
        <w:rPr>
          <w:noProof/>
          <w:sz w:val="24"/>
          <w:szCs w:val="24"/>
        </w:rPr>
      </w:pPr>
      <w:r w:rsidRPr="004B20BF">
        <w:rPr>
          <w:noProof/>
        </w:rPr>
        <w:t>“D removes his beach sand to increase beach</w:t>
      </w:r>
      <w:r w:rsidRPr="005C105D">
        <w:rPr>
          <w:b/>
          <w:i/>
          <w:noProof/>
        </w:rPr>
        <w:sym w:font="Wingdings" w:char="F0E0"/>
      </w:r>
      <w:r w:rsidRPr="004B20BF">
        <w:rPr>
          <w:noProof/>
        </w:rPr>
        <w:t>P looses his sand’s = P wins, NOT OK to violate natural support</w:t>
      </w:r>
      <w:r>
        <w:rPr>
          <w:noProof/>
        </w:rPr>
        <w:tab/>
      </w:r>
      <w:r>
        <w:rPr>
          <w:noProof/>
        </w:rPr>
        <w:fldChar w:fldCharType="begin"/>
      </w:r>
      <w:r>
        <w:rPr>
          <w:noProof/>
        </w:rPr>
        <w:instrText xml:space="preserve"> PAGEREF _Toc217304780 \h </w:instrText>
      </w:r>
      <w:r>
        <w:rPr>
          <w:noProof/>
        </w:rPr>
      </w:r>
      <w:r>
        <w:rPr>
          <w:noProof/>
        </w:rPr>
        <w:fldChar w:fldCharType="separate"/>
      </w:r>
      <w:r>
        <w:rPr>
          <w:noProof/>
        </w:rPr>
        <w:t>15</w:t>
      </w:r>
      <w:r>
        <w:rPr>
          <w:noProof/>
        </w:rPr>
        <w:fldChar w:fldCharType="end"/>
      </w:r>
    </w:p>
    <w:p w:rsidR="00AC4FC9" w:rsidRDefault="00AC4FC9">
      <w:pPr>
        <w:pStyle w:val="TOC4"/>
        <w:tabs>
          <w:tab w:val="right" w:leader="dot" w:pos="8630"/>
        </w:tabs>
        <w:rPr>
          <w:noProof/>
          <w:sz w:val="24"/>
          <w:szCs w:val="24"/>
        </w:rPr>
      </w:pPr>
      <w:r w:rsidRPr="005C105D">
        <w:rPr>
          <w:i/>
          <w:noProof/>
          <w:color w:val="0000FF"/>
        </w:rPr>
        <w:sym w:font="Wingdings" w:char="F0E0"/>
      </w:r>
      <w:r w:rsidRPr="004B20BF">
        <w:rPr>
          <w:noProof/>
          <w:color w:val="0000FF"/>
        </w:rPr>
        <w:t xml:space="preserve"> You must provide subadjacent support to your neighbour’s property</w:t>
      </w:r>
      <w:r>
        <w:rPr>
          <w:noProof/>
        </w:rPr>
        <w:tab/>
      </w:r>
      <w:r>
        <w:rPr>
          <w:noProof/>
        </w:rPr>
        <w:fldChar w:fldCharType="begin"/>
      </w:r>
      <w:r>
        <w:rPr>
          <w:noProof/>
        </w:rPr>
        <w:instrText xml:space="preserve"> PAGEREF _Toc217304781 \h </w:instrText>
      </w:r>
      <w:r>
        <w:rPr>
          <w:noProof/>
        </w:rPr>
      </w:r>
      <w:r>
        <w:rPr>
          <w:noProof/>
        </w:rPr>
        <w:fldChar w:fldCharType="separate"/>
      </w:r>
      <w:r>
        <w:rPr>
          <w:noProof/>
        </w:rPr>
        <w:t>15</w:t>
      </w:r>
      <w:r>
        <w:rPr>
          <w:noProof/>
        </w:rPr>
        <w:fldChar w:fldCharType="end"/>
      </w:r>
    </w:p>
    <w:p w:rsidR="00AC4FC9" w:rsidRDefault="00AC4FC9">
      <w:pPr>
        <w:pStyle w:val="TOC4"/>
        <w:tabs>
          <w:tab w:val="right" w:leader="dot" w:pos="8630"/>
        </w:tabs>
        <w:rPr>
          <w:noProof/>
          <w:sz w:val="24"/>
          <w:szCs w:val="24"/>
        </w:rPr>
      </w:pPr>
      <w:r w:rsidRPr="00AC4FC9">
        <w:rPr>
          <w:b/>
          <w:noProof/>
          <w:color w:val="FF00FF"/>
        </w:rPr>
        <w:t>Bremner v Bleakley</w:t>
      </w:r>
      <w:r w:rsidRPr="004B20BF">
        <w:rPr>
          <w:noProof/>
        </w:rPr>
        <w:t xml:space="preserve">  (1924) Ont. CA   “Van Wagner’s Beach = holes OK; P loses”                                               </w:t>
      </w:r>
      <w:r w:rsidRPr="005C105D">
        <w:rPr>
          <w:b/>
          <w:i/>
          <w:noProof/>
        </w:rPr>
        <w:sym w:font="Wingdings" w:char="F0E0"/>
      </w:r>
      <w:r w:rsidRPr="004B20BF">
        <w:rPr>
          <w:noProof/>
        </w:rPr>
        <w:t xml:space="preserve">  </w:t>
      </w:r>
      <w:r w:rsidRPr="004B20BF">
        <w:rPr>
          <w:noProof/>
          <w:color w:val="0000FF"/>
        </w:rPr>
        <w:t>Owner of land entitled to all natural advantages of that land  - can’t alter natural processes though</w:t>
      </w:r>
      <w:r>
        <w:rPr>
          <w:noProof/>
        </w:rPr>
        <w:tab/>
      </w:r>
      <w:r>
        <w:rPr>
          <w:noProof/>
        </w:rPr>
        <w:fldChar w:fldCharType="begin"/>
      </w:r>
      <w:r>
        <w:rPr>
          <w:noProof/>
        </w:rPr>
        <w:instrText xml:space="preserve"> PAGEREF _Toc217304782 \h </w:instrText>
      </w:r>
      <w:r>
        <w:rPr>
          <w:noProof/>
        </w:rPr>
      </w:r>
      <w:r>
        <w:rPr>
          <w:noProof/>
        </w:rPr>
        <w:fldChar w:fldCharType="separate"/>
      </w:r>
      <w:r>
        <w:rPr>
          <w:noProof/>
        </w:rPr>
        <w:t>16</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Gillies v Bortoluzzi </w:t>
      </w:r>
      <w:r w:rsidRPr="004B20BF">
        <w:rPr>
          <w:noProof/>
        </w:rPr>
        <w:t>(1953) Man. QB  “building excavation = P wins”</w:t>
      </w:r>
      <w:r>
        <w:rPr>
          <w:noProof/>
        </w:rPr>
        <w:tab/>
      </w:r>
      <w:r>
        <w:rPr>
          <w:noProof/>
        </w:rPr>
        <w:fldChar w:fldCharType="begin"/>
      </w:r>
      <w:r>
        <w:rPr>
          <w:noProof/>
        </w:rPr>
        <w:instrText xml:space="preserve"> PAGEREF _Toc217304783 \h </w:instrText>
      </w:r>
      <w:r>
        <w:rPr>
          <w:noProof/>
        </w:rPr>
      </w:r>
      <w:r>
        <w:rPr>
          <w:noProof/>
        </w:rPr>
        <w:fldChar w:fldCharType="separate"/>
      </w:r>
      <w:r>
        <w:rPr>
          <w:noProof/>
        </w:rPr>
        <w:t>16</w:t>
      </w:r>
      <w:r>
        <w:rPr>
          <w:noProof/>
        </w:rPr>
        <w:fldChar w:fldCharType="end"/>
      </w:r>
    </w:p>
    <w:p w:rsidR="00AC4FC9" w:rsidRDefault="00AC4FC9">
      <w:pPr>
        <w:pStyle w:val="TOC4"/>
        <w:tabs>
          <w:tab w:val="right" w:leader="dot" w:pos="8630"/>
        </w:tabs>
        <w:rPr>
          <w:noProof/>
          <w:sz w:val="24"/>
          <w:szCs w:val="24"/>
        </w:rPr>
      </w:pPr>
      <w:r w:rsidRPr="005C105D">
        <w:rPr>
          <w:b/>
          <w:i/>
          <w:noProof/>
        </w:rPr>
        <w:sym w:font="Wingdings" w:char="F0E0"/>
      </w:r>
      <w:r w:rsidRPr="004B20BF">
        <w:rPr>
          <w:noProof/>
          <w:color w:val="0000FF"/>
        </w:rPr>
        <w:t>common law right to both vertical and lateral support</w:t>
      </w:r>
      <w:r>
        <w:rPr>
          <w:noProof/>
        </w:rPr>
        <w:tab/>
      </w:r>
      <w:r>
        <w:rPr>
          <w:noProof/>
        </w:rPr>
        <w:fldChar w:fldCharType="begin"/>
      </w:r>
      <w:r>
        <w:rPr>
          <w:noProof/>
        </w:rPr>
        <w:instrText xml:space="preserve"> PAGEREF _Toc217304784 \h </w:instrText>
      </w:r>
      <w:r>
        <w:rPr>
          <w:noProof/>
        </w:rPr>
      </w:r>
      <w:r>
        <w:rPr>
          <w:noProof/>
        </w:rPr>
        <w:fldChar w:fldCharType="separate"/>
      </w:r>
      <w:r>
        <w:rPr>
          <w:noProof/>
        </w:rPr>
        <w:t>16</w:t>
      </w:r>
      <w:r>
        <w:rPr>
          <w:noProof/>
        </w:rPr>
        <w:fldChar w:fldCharType="end"/>
      </w:r>
    </w:p>
    <w:p w:rsidR="00AC4FC9" w:rsidRDefault="00AC4FC9">
      <w:pPr>
        <w:pStyle w:val="TOC4"/>
        <w:tabs>
          <w:tab w:val="right" w:leader="dot" w:pos="8630"/>
        </w:tabs>
        <w:rPr>
          <w:noProof/>
          <w:sz w:val="24"/>
          <w:szCs w:val="24"/>
        </w:rPr>
      </w:pPr>
      <w:r w:rsidRPr="00AC4FC9">
        <w:rPr>
          <w:b/>
          <w:noProof/>
          <w:color w:val="FF00FF"/>
        </w:rPr>
        <w:t>Rytter v Schmitz</w:t>
      </w:r>
      <w:r w:rsidRPr="004B20BF">
        <w:rPr>
          <w:noProof/>
        </w:rPr>
        <w:t xml:space="preserve"> (1974) BCSC  “excavation North Vancouver = P wins”</w:t>
      </w:r>
      <w:r>
        <w:rPr>
          <w:noProof/>
        </w:rPr>
        <w:tab/>
      </w:r>
      <w:r>
        <w:rPr>
          <w:noProof/>
        </w:rPr>
        <w:fldChar w:fldCharType="begin"/>
      </w:r>
      <w:r>
        <w:rPr>
          <w:noProof/>
        </w:rPr>
        <w:instrText xml:space="preserve"> PAGEREF _Toc217304785 \h </w:instrText>
      </w:r>
      <w:r>
        <w:rPr>
          <w:noProof/>
        </w:rPr>
      </w:r>
      <w:r>
        <w:rPr>
          <w:noProof/>
        </w:rPr>
        <w:fldChar w:fldCharType="separate"/>
      </w:r>
      <w:r>
        <w:rPr>
          <w:noProof/>
        </w:rPr>
        <w:t>17</w:t>
      </w:r>
      <w:r>
        <w:rPr>
          <w:noProof/>
        </w:rPr>
        <w:fldChar w:fldCharType="end"/>
      </w:r>
    </w:p>
    <w:p w:rsidR="00AC4FC9" w:rsidRDefault="00AC4FC9">
      <w:pPr>
        <w:pStyle w:val="TOC4"/>
        <w:tabs>
          <w:tab w:val="right" w:leader="dot" w:pos="8630"/>
        </w:tabs>
        <w:rPr>
          <w:noProof/>
          <w:sz w:val="24"/>
          <w:szCs w:val="24"/>
        </w:rPr>
      </w:pPr>
      <w:r w:rsidRPr="005C105D">
        <w:rPr>
          <w:i/>
          <w:noProof/>
          <w:color w:val="0000FF"/>
        </w:rPr>
        <w:sym w:font="Wingdings" w:char="F0E0"/>
      </w:r>
      <w:r w:rsidRPr="004B20BF">
        <w:rPr>
          <w:noProof/>
          <w:color w:val="0000FF"/>
        </w:rPr>
        <w:t xml:space="preserve"> common law right to both vertical and lateral support w/ qualifications</w:t>
      </w:r>
      <w:r>
        <w:rPr>
          <w:noProof/>
        </w:rPr>
        <w:tab/>
      </w:r>
      <w:r>
        <w:rPr>
          <w:noProof/>
        </w:rPr>
        <w:fldChar w:fldCharType="begin"/>
      </w:r>
      <w:r>
        <w:rPr>
          <w:noProof/>
        </w:rPr>
        <w:instrText xml:space="preserve"> PAGEREF _Toc217304786 \h </w:instrText>
      </w:r>
      <w:r>
        <w:rPr>
          <w:noProof/>
        </w:rPr>
      </w:r>
      <w:r>
        <w:rPr>
          <w:noProof/>
        </w:rPr>
        <w:fldChar w:fldCharType="separate"/>
      </w:r>
      <w:r>
        <w:rPr>
          <w:noProof/>
        </w:rPr>
        <w:t>17</w:t>
      </w:r>
      <w:r>
        <w:rPr>
          <w:noProof/>
        </w:rPr>
        <w:fldChar w:fldCharType="end"/>
      </w:r>
    </w:p>
    <w:p w:rsidR="00AC4FC9" w:rsidRDefault="00AC4FC9">
      <w:pPr>
        <w:pStyle w:val="TOC1"/>
        <w:rPr>
          <w:b w:val="0"/>
          <w:noProof/>
        </w:rPr>
      </w:pPr>
      <w:r>
        <w:rPr>
          <w:noProof/>
        </w:rPr>
        <w:t>Principles of Land Law</w:t>
      </w:r>
      <w:r>
        <w:rPr>
          <w:noProof/>
        </w:rPr>
        <w:tab/>
      </w:r>
      <w:r>
        <w:rPr>
          <w:noProof/>
        </w:rPr>
        <w:fldChar w:fldCharType="begin"/>
      </w:r>
      <w:r>
        <w:rPr>
          <w:noProof/>
        </w:rPr>
        <w:instrText xml:space="preserve"> PAGEREF _Toc217304787 \h </w:instrText>
      </w:r>
      <w:r>
        <w:rPr>
          <w:noProof/>
        </w:rPr>
      </w:r>
      <w:r>
        <w:rPr>
          <w:noProof/>
        </w:rPr>
        <w:fldChar w:fldCharType="separate"/>
      </w:r>
      <w:r>
        <w:rPr>
          <w:noProof/>
        </w:rPr>
        <w:t>17</w:t>
      </w:r>
      <w:r>
        <w:rPr>
          <w:noProof/>
        </w:rPr>
        <w:fldChar w:fldCharType="end"/>
      </w:r>
    </w:p>
    <w:p w:rsidR="00AC4FC9" w:rsidRDefault="00AC4FC9">
      <w:pPr>
        <w:pStyle w:val="TOC2"/>
        <w:tabs>
          <w:tab w:val="right" w:leader="dot" w:pos="8630"/>
        </w:tabs>
        <w:rPr>
          <w:b w:val="0"/>
          <w:noProof/>
          <w:sz w:val="24"/>
          <w:szCs w:val="24"/>
        </w:rPr>
      </w:pPr>
      <w:r>
        <w:rPr>
          <w:noProof/>
        </w:rPr>
        <w:t>Basic Principles Overview</w:t>
      </w:r>
      <w:r>
        <w:rPr>
          <w:noProof/>
        </w:rPr>
        <w:tab/>
      </w:r>
      <w:r>
        <w:rPr>
          <w:noProof/>
        </w:rPr>
        <w:fldChar w:fldCharType="begin"/>
      </w:r>
      <w:r>
        <w:rPr>
          <w:noProof/>
        </w:rPr>
        <w:instrText xml:space="preserve"> PAGEREF _Toc217304788 \h </w:instrText>
      </w:r>
      <w:r>
        <w:rPr>
          <w:noProof/>
        </w:rPr>
      </w:r>
      <w:r>
        <w:rPr>
          <w:noProof/>
        </w:rPr>
        <w:fldChar w:fldCharType="separate"/>
      </w:r>
      <w:r>
        <w:rPr>
          <w:noProof/>
        </w:rPr>
        <w:t>17</w:t>
      </w:r>
      <w:r>
        <w:rPr>
          <w:noProof/>
        </w:rPr>
        <w:fldChar w:fldCharType="end"/>
      </w:r>
    </w:p>
    <w:p w:rsidR="00AC4FC9" w:rsidRDefault="00AC4FC9">
      <w:pPr>
        <w:pStyle w:val="TOC2"/>
        <w:tabs>
          <w:tab w:val="right" w:leader="dot" w:pos="8630"/>
        </w:tabs>
        <w:rPr>
          <w:b w:val="0"/>
          <w:noProof/>
          <w:sz w:val="24"/>
          <w:szCs w:val="24"/>
        </w:rPr>
      </w:pPr>
      <w:r>
        <w:rPr>
          <w:noProof/>
        </w:rPr>
        <w:t>4 Basic Principles: tenure; corporeal &amp; incorporeal interests, legal and equitable; freedom of alienation</w:t>
      </w:r>
      <w:r>
        <w:rPr>
          <w:noProof/>
        </w:rPr>
        <w:tab/>
      </w:r>
      <w:r>
        <w:rPr>
          <w:noProof/>
        </w:rPr>
        <w:fldChar w:fldCharType="begin"/>
      </w:r>
      <w:r>
        <w:rPr>
          <w:noProof/>
        </w:rPr>
        <w:instrText xml:space="preserve"> PAGEREF _Toc217304789 \h </w:instrText>
      </w:r>
      <w:r>
        <w:rPr>
          <w:noProof/>
        </w:rPr>
      </w:r>
      <w:r>
        <w:rPr>
          <w:noProof/>
        </w:rPr>
        <w:fldChar w:fldCharType="separate"/>
      </w:r>
      <w:r>
        <w:rPr>
          <w:noProof/>
        </w:rPr>
        <w:t>18</w:t>
      </w:r>
      <w:r>
        <w:rPr>
          <w:noProof/>
        </w:rPr>
        <w:fldChar w:fldCharType="end"/>
      </w:r>
    </w:p>
    <w:p w:rsidR="00AC4FC9" w:rsidRDefault="00AC4FC9">
      <w:pPr>
        <w:pStyle w:val="TOC3"/>
        <w:tabs>
          <w:tab w:val="right" w:leader="dot" w:pos="8630"/>
        </w:tabs>
        <w:rPr>
          <w:noProof/>
          <w:sz w:val="24"/>
          <w:szCs w:val="24"/>
        </w:rPr>
      </w:pPr>
      <w:r>
        <w:rPr>
          <w:noProof/>
        </w:rPr>
        <w:t>Legal &amp; Equitable Interests</w:t>
      </w:r>
      <w:r>
        <w:rPr>
          <w:noProof/>
        </w:rPr>
        <w:tab/>
      </w:r>
      <w:r>
        <w:rPr>
          <w:noProof/>
        </w:rPr>
        <w:fldChar w:fldCharType="begin"/>
      </w:r>
      <w:r>
        <w:rPr>
          <w:noProof/>
        </w:rPr>
        <w:instrText xml:space="preserve"> PAGEREF _Toc217304790 \h </w:instrText>
      </w:r>
      <w:r>
        <w:rPr>
          <w:noProof/>
        </w:rPr>
      </w:r>
      <w:r>
        <w:rPr>
          <w:noProof/>
        </w:rPr>
        <w:fldChar w:fldCharType="separate"/>
      </w:r>
      <w:r>
        <w:rPr>
          <w:noProof/>
        </w:rPr>
        <w:t>18</w:t>
      </w:r>
      <w:r>
        <w:rPr>
          <w:noProof/>
        </w:rPr>
        <w:fldChar w:fldCharType="end"/>
      </w:r>
    </w:p>
    <w:p w:rsidR="00AC4FC9" w:rsidRDefault="00AC4FC9">
      <w:pPr>
        <w:pStyle w:val="TOC3"/>
        <w:tabs>
          <w:tab w:val="right" w:leader="dot" w:pos="8630"/>
        </w:tabs>
        <w:rPr>
          <w:noProof/>
          <w:sz w:val="24"/>
          <w:szCs w:val="24"/>
        </w:rPr>
      </w:pPr>
      <w:r>
        <w:rPr>
          <w:noProof/>
        </w:rPr>
        <w:t>Freedom of Disposition &amp; Restraints on Alienation</w:t>
      </w:r>
      <w:r>
        <w:rPr>
          <w:noProof/>
        </w:rPr>
        <w:tab/>
      </w:r>
      <w:r>
        <w:rPr>
          <w:noProof/>
        </w:rPr>
        <w:fldChar w:fldCharType="begin"/>
      </w:r>
      <w:r>
        <w:rPr>
          <w:noProof/>
        </w:rPr>
        <w:instrText xml:space="preserve"> PAGEREF _Toc217304791 \h </w:instrText>
      </w:r>
      <w:r>
        <w:rPr>
          <w:noProof/>
        </w:rPr>
      </w:r>
      <w:r>
        <w:rPr>
          <w:noProof/>
        </w:rPr>
        <w:fldChar w:fldCharType="separate"/>
      </w:r>
      <w:r>
        <w:rPr>
          <w:noProof/>
        </w:rPr>
        <w:t>19</w:t>
      </w:r>
      <w:r>
        <w:rPr>
          <w:noProof/>
        </w:rPr>
        <w:fldChar w:fldCharType="end"/>
      </w:r>
    </w:p>
    <w:p w:rsidR="00AC4FC9" w:rsidRDefault="00AC4FC9">
      <w:pPr>
        <w:pStyle w:val="TOC3"/>
        <w:tabs>
          <w:tab w:val="right" w:leader="dot" w:pos="8630"/>
        </w:tabs>
        <w:rPr>
          <w:noProof/>
          <w:sz w:val="24"/>
          <w:szCs w:val="24"/>
        </w:rPr>
      </w:pPr>
      <w:r>
        <w:rPr>
          <w:noProof/>
        </w:rPr>
        <w:t>Relationship Between Real &amp; Personal Property (&amp; English Law)</w:t>
      </w:r>
      <w:r>
        <w:rPr>
          <w:noProof/>
        </w:rPr>
        <w:tab/>
      </w:r>
      <w:r>
        <w:rPr>
          <w:noProof/>
        </w:rPr>
        <w:fldChar w:fldCharType="begin"/>
      </w:r>
      <w:r>
        <w:rPr>
          <w:noProof/>
        </w:rPr>
        <w:instrText xml:space="preserve"> PAGEREF _Toc217304792 \h </w:instrText>
      </w:r>
      <w:r>
        <w:rPr>
          <w:noProof/>
        </w:rPr>
      </w:r>
      <w:r>
        <w:rPr>
          <w:noProof/>
        </w:rPr>
        <w:fldChar w:fldCharType="separate"/>
      </w:r>
      <w:r>
        <w:rPr>
          <w:noProof/>
        </w:rPr>
        <w:t>19</w:t>
      </w:r>
      <w:r>
        <w:rPr>
          <w:noProof/>
        </w:rPr>
        <w:fldChar w:fldCharType="end"/>
      </w:r>
    </w:p>
    <w:p w:rsidR="00AC4FC9" w:rsidRDefault="00AC4FC9">
      <w:pPr>
        <w:pStyle w:val="TOC4"/>
        <w:tabs>
          <w:tab w:val="right" w:leader="dot" w:pos="8630"/>
        </w:tabs>
        <w:rPr>
          <w:noProof/>
          <w:sz w:val="24"/>
          <w:szCs w:val="24"/>
        </w:rPr>
      </w:pPr>
      <w:r w:rsidRPr="00AC4FC9">
        <w:rPr>
          <w:b/>
          <w:noProof/>
          <w:color w:val="FF00FF"/>
        </w:rPr>
        <w:t>Re Fraser</w:t>
      </w:r>
      <w:r w:rsidRPr="004B20BF">
        <w:rPr>
          <w:noProof/>
        </w:rPr>
        <w:t xml:space="preserve"> (1974) BCCA    “Man gives personalty to senior society in Creston, BC = Charity wins”</w:t>
      </w:r>
      <w:r>
        <w:rPr>
          <w:noProof/>
        </w:rPr>
        <w:tab/>
      </w:r>
      <w:r>
        <w:rPr>
          <w:noProof/>
        </w:rPr>
        <w:fldChar w:fldCharType="begin"/>
      </w:r>
      <w:r>
        <w:rPr>
          <w:noProof/>
        </w:rPr>
        <w:instrText xml:space="preserve"> PAGEREF _Toc217304793 \h </w:instrText>
      </w:r>
      <w:r>
        <w:rPr>
          <w:noProof/>
        </w:rPr>
      </w:r>
      <w:r>
        <w:rPr>
          <w:noProof/>
        </w:rPr>
        <w:fldChar w:fldCharType="separate"/>
      </w:r>
      <w:r>
        <w:rPr>
          <w:noProof/>
        </w:rPr>
        <w:t>19</w:t>
      </w:r>
      <w:r>
        <w:rPr>
          <w:noProof/>
        </w:rPr>
        <w:fldChar w:fldCharType="end"/>
      </w:r>
    </w:p>
    <w:p w:rsidR="00AC4FC9" w:rsidRDefault="00AC4FC9">
      <w:pPr>
        <w:pStyle w:val="TOC4"/>
        <w:tabs>
          <w:tab w:val="right" w:leader="dot" w:pos="8630"/>
        </w:tabs>
        <w:rPr>
          <w:noProof/>
          <w:sz w:val="24"/>
          <w:szCs w:val="24"/>
        </w:rPr>
      </w:pPr>
      <w:r w:rsidRPr="005C105D">
        <w:rPr>
          <w:b/>
          <w:i/>
          <w:noProof/>
        </w:rPr>
        <w:sym w:font="Wingdings" w:char="F0E0"/>
      </w:r>
      <w:r w:rsidRPr="004B20BF">
        <w:rPr>
          <w:noProof/>
        </w:rPr>
        <w:t xml:space="preserve"> </w:t>
      </w:r>
      <w:r w:rsidRPr="004B20BF">
        <w:rPr>
          <w:noProof/>
          <w:color w:val="0000FF"/>
          <w:lang w:val="en-CA"/>
        </w:rPr>
        <w:t>A holder of a life estate in personalty owes a fiduciary duty to preserve the estate for the ultimate recipient (widow-can't-encroach-on-personalty-if-not-granted-that-right).</w:t>
      </w:r>
      <w:r>
        <w:rPr>
          <w:noProof/>
        </w:rPr>
        <w:tab/>
      </w:r>
      <w:r>
        <w:rPr>
          <w:noProof/>
        </w:rPr>
        <w:fldChar w:fldCharType="begin"/>
      </w:r>
      <w:r>
        <w:rPr>
          <w:noProof/>
        </w:rPr>
        <w:instrText xml:space="preserve"> PAGEREF _Toc217304794 \h </w:instrText>
      </w:r>
      <w:r>
        <w:rPr>
          <w:noProof/>
        </w:rPr>
      </w:r>
      <w:r>
        <w:rPr>
          <w:noProof/>
        </w:rPr>
        <w:fldChar w:fldCharType="separate"/>
      </w:r>
      <w:r>
        <w:rPr>
          <w:noProof/>
        </w:rPr>
        <w:t>19</w:t>
      </w:r>
      <w:r>
        <w:rPr>
          <w:noProof/>
        </w:rPr>
        <w:fldChar w:fldCharType="end"/>
      </w:r>
    </w:p>
    <w:p w:rsidR="00AC4FC9" w:rsidRDefault="00AC4FC9">
      <w:pPr>
        <w:pStyle w:val="TOC1"/>
        <w:rPr>
          <w:b w:val="0"/>
          <w:noProof/>
        </w:rPr>
      </w:pPr>
      <w:r>
        <w:rPr>
          <w:noProof/>
        </w:rPr>
        <w:t>Acquisitions of Interests in Land</w:t>
      </w:r>
      <w:r>
        <w:rPr>
          <w:noProof/>
        </w:rPr>
        <w:tab/>
      </w:r>
      <w:r>
        <w:rPr>
          <w:noProof/>
        </w:rPr>
        <w:fldChar w:fldCharType="begin"/>
      </w:r>
      <w:r>
        <w:rPr>
          <w:noProof/>
        </w:rPr>
        <w:instrText xml:space="preserve"> PAGEREF _Toc217304795 \h </w:instrText>
      </w:r>
      <w:r>
        <w:rPr>
          <w:noProof/>
        </w:rPr>
      </w:r>
      <w:r>
        <w:rPr>
          <w:noProof/>
        </w:rPr>
        <w:fldChar w:fldCharType="separate"/>
      </w:r>
      <w:r>
        <w:rPr>
          <w:noProof/>
        </w:rPr>
        <w:t>20</w:t>
      </w:r>
      <w:r>
        <w:rPr>
          <w:noProof/>
        </w:rPr>
        <w:fldChar w:fldCharType="end"/>
      </w:r>
    </w:p>
    <w:p w:rsidR="00AC4FC9" w:rsidRDefault="00AC4FC9">
      <w:pPr>
        <w:pStyle w:val="TOC2"/>
        <w:tabs>
          <w:tab w:val="right" w:leader="dot" w:pos="8630"/>
        </w:tabs>
        <w:rPr>
          <w:b w:val="0"/>
          <w:noProof/>
          <w:sz w:val="24"/>
          <w:szCs w:val="24"/>
        </w:rPr>
      </w:pPr>
      <w:r>
        <w:rPr>
          <w:noProof/>
        </w:rPr>
        <w:t>The Crown Grant</w:t>
      </w:r>
      <w:r>
        <w:rPr>
          <w:noProof/>
        </w:rPr>
        <w:tab/>
      </w:r>
      <w:r>
        <w:rPr>
          <w:noProof/>
        </w:rPr>
        <w:fldChar w:fldCharType="begin"/>
      </w:r>
      <w:r>
        <w:rPr>
          <w:noProof/>
        </w:rPr>
        <w:instrText xml:space="preserve"> PAGEREF _Toc217304796 \h </w:instrText>
      </w:r>
      <w:r>
        <w:rPr>
          <w:noProof/>
        </w:rPr>
      </w:r>
      <w:r>
        <w:rPr>
          <w:noProof/>
        </w:rPr>
        <w:fldChar w:fldCharType="separate"/>
      </w:r>
      <w:r>
        <w:rPr>
          <w:noProof/>
        </w:rPr>
        <w:t>20</w:t>
      </w:r>
      <w:r>
        <w:rPr>
          <w:noProof/>
        </w:rPr>
        <w:fldChar w:fldCharType="end"/>
      </w:r>
    </w:p>
    <w:p w:rsidR="00AC4FC9" w:rsidRDefault="00AC4FC9">
      <w:pPr>
        <w:pStyle w:val="TOC2"/>
        <w:tabs>
          <w:tab w:val="right" w:leader="dot" w:pos="8630"/>
        </w:tabs>
        <w:rPr>
          <w:b w:val="0"/>
          <w:noProof/>
          <w:sz w:val="24"/>
          <w:szCs w:val="24"/>
        </w:rPr>
      </w:pPr>
      <w:r>
        <w:rPr>
          <w:noProof/>
        </w:rPr>
        <w:t>Land Act s. 50</w:t>
      </w:r>
      <w:r>
        <w:rPr>
          <w:noProof/>
        </w:rPr>
        <w:tab/>
      </w:r>
      <w:r>
        <w:rPr>
          <w:noProof/>
        </w:rPr>
        <w:fldChar w:fldCharType="begin"/>
      </w:r>
      <w:r>
        <w:rPr>
          <w:noProof/>
        </w:rPr>
        <w:instrText xml:space="preserve"> PAGEREF _Toc217304797 \h </w:instrText>
      </w:r>
      <w:r>
        <w:rPr>
          <w:noProof/>
        </w:rPr>
      </w:r>
      <w:r>
        <w:rPr>
          <w:noProof/>
        </w:rPr>
        <w:fldChar w:fldCharType="separate"/>
      </w:r>
      <w:r>
        <w:rPr>
          <w:noProof/>
        </w:rPr>
        <w:t>20</w:t>
      </w:r>
      <w:r>
        <w:rPr>
          <w:noProof/>
        </w:rPr>
        <w:fldChar w:fldCharType="end"/>
      </w:r>
    </w:p>
    <w:p w:rsidR="00AC4FC9" w:rsidRDefault="00AC4FC9">
      <w:pPr>
        <w:pStyle w:val="TOC2"/>
        <w:tabs>
          <w:tab w:val="right" w:leader="dot" w:pos="8630"/>
        </w:tabs>
        <w:rPr>
          <w:b w:val="0"/>
          <w:noProof/>
          <w:sz w:val="24"/>
          <w:szCs w:val="24"/>
        </w:rPr>
      </w:pPr>
      <w:r>
        <w:rPr>
          <w:noProof/>
        </w:rPr>
        <w:t>Inter vivos Transfer</w:t>
      </w:r>
      <w:r>
        <w:rPr>
          <w:noProof/>
        </w:rPr>
        <w:tab/>
      </w:r>
      <w:r>
        <w:rPr>
          <w:noProof/>
        </w:rPr>
        <w:fldChar w:fldCharType="begin"/>
      </w:r>
      <w:r>
        <w:rPr>
          <w:noProof/>
        </w:rPr>
        <w:instrText xml:space="preserve"> PAGEREF _Toc217304798 \h </w:instrText>
      </w:r>
      <w:r>
        <w:rPr>
          <w:noProof/>
        </w:rPr>
      </w:r>
      <w:r>
        <w:rPr>
          <w:noProof/>
        </w:rPr>
        <w:fldChar w:fldCharType="separate"/>
      </w:r>
      <w:r>
        <w:rPr>
          <w:noProof/>
        </w:rPr>
        <w:t>21</w:t>
      </w:r>
      <w:r>
        <w:rPr>
          <w:noProof/>
        </w:rPr>
        <w:fldChar w:fldCharType="end"/>
      </w:r>
    </w:p>
    <w:p w:rsidR="00AC4FC9" w:rsidRDefault="00AC4FC9">
      <w:pPr>
        <w:pStyle w:val="TOC2"/>
        <w:tabs>
          <w:tab w:val="right" w:leader="dot" w:pos="8630"/>
        </w:tabs>
        <w:rPr>
          <w:b w:val="0"/>
          <w:noProof/>
          <w:sz w:val="24"/>
          <w:szCs w:val="24"/>
        </w:rPr>
      </w:pPr>
      <w:r>
        <w:rPr>
          <w:noProof/>
        </w:rPr>
        <w:t>The Contract</w:t>
      </w:r>
      <w:r>
        <w:rPr>
          <w:noProof/>
        </w:rPr>
        <w:tab/>
      </w:r>
      <w:r>
        <w:rPr>
          <w:noProof/>
        </w:rPr>
        <w:fldChar w:fldCharType="begin"/>
      </w:r>
      <w:r>
        <w:rPr>
          <w:noProof/>
        </w:rPr>
        <w:instrText xml:space="preserve"> PAGEREF _Toc217304799 \h </w:instrText>
      </w:r>
      <w:r>
        <w:rPr>
          <w:noProof/>
        </w:rPr>
      </w:r>
      <w:r>
        <w:rPr>
          <w:noProof/>
        </w:rPr>
        <w:fldChar w:fldCharType="separate"/>
      </w:r>
      <w:r>
        <w:rPr>
          <w:noProof/>
        </w:rPr>
        <w:t>21</w:t>
      </w:r>
      <w:r>
        <w:rPr>
          <w:noProof/>
        </w:rPr>
        <w:fldChar w:fldCharType="end"/>
      </w:r>
    </w:p>
    <w:p w:rsidR="00AC4FC9" w:rsidRDefault="00AC4FC9">
      <w:pPr>
        <w:pStyle w:val="TOC2"/>
        <w:tabs>
          <w:tab w:val="right" w:leader="dot" w:pos="8630"/>
        </w:tabs>
        <w:rPr>
          <w:b w:val="0"/>
          <w:noProof/>
          <w:sz w:val="24"/>
          <w:szCs w:val="24"/>
        </w:rPr>
      </w:pPr>
      <w:r>
        <w:rPr>
          <w:noProof/>
        </w:rPr>
        <w:t>Law and Equity Act s. 59 (“Statute of Frauds”)</w:t>
      </w:r>
      <w:r>
        <w:rPr>
          <w:noProof/>
        </w:rPr>
        <w:tab/>
      </w:r>
      <w:r>
        <w:rPr>
          <w:noProof/>
        </w:rPr>
        <w:fldChar w:fldCharType="begin"/>
      </w:r>
      <w:r>
        <w:rPr>
          <w:noProof/>
        </w:rPr>
        <w:instrText xml:space="preserve"> PAGEREF _Toc217304800 \h </w:instrText>
      </w:r>
      <w:r>
        <w:rPr>
          <w:noProof/>
        </w:rPr>
      </w:r>
      <w:r>
        <w:rPr>
          <w:noProof/>
        </w:rPr>
        <w:fldChar w:fldCharType="separate"/>
      </w:r>
      <w:r>
        <w:rPr>
          <w:noProof/>
        </w:rPr>
        <w:t>21</w:t>
      </w:r>
      <w:r>
        <w:rPr>
          <w:noProof/>
        </w:rPr>
        <w:fldChar w:fldCharType="end"/>
      </w:r>
    </w:p>
    <w:p w:rsidR="00AC4FC9" w:rsidRDefault="00AC4FC9">
      <w:pPr>
        <w:pStyle w:val="TOC2"/>
        <w:tabs>
          <w:tab w:val="right" w:leader="dot" w:pos="8630"/>
        </w:tabs>
        <w:rPr>
          <w:b w:val="0"/>
          <w:noProof/>
          <w:sz w:val="24"/>
          <w:szCs w:val="24"/>
        </w:rPr>
      </w:pPr>
      <w:r>
        <w:rPr>
          <w:noProof/>
        </w:rPr>
        <w:t>THE TRANSFER</w:t>
      </w:r>
      <w:r>
        <w:rPr>
          <w:noProof/>
        </w:rPr>
        <w:tab/>
      </w:r>
      <w:r>
        <w:rPr>
          <w:noProof/>
        </w:rPr>
        <w:fldChar w:fldCharType="begin"/>
      </w:r>
      <w:r>
        <w:rPr>
          <w:noProof/>
        </w:rPr>
        <w:instrText xml:space="preserve"> PAGEREF _Toc217304801 \h </w:instrText>
      </w:r>
      <w:r>
        <w:rPr>
          <w:noProof/>
        </w:rPr>
      </w:r>
      <w:r>
        <w:rPr>
          <w:noProof/>
        </w:rPr>
        <w:fldChar w:fldCharType="separate"/>
      </w:r>
      <w:r>
        <w:rPr>
          <w:noProof/>
        </w:rPr>
        <w:t>21</w:t>
      </w:r>
      <w:r>
        <w:rPr>
          <w:noProof/>
        </w:rPr>
        <w:fldChar w:fldCharType="end"/>
      </w:r>
    </w:p>
    <w:p w:rsidR="00AC4FC9" w:rsidRDefault="00AC4FC9">
      <w:pPr>
        <w:pStyle w:val="TOC3"/>
        <w:tabs>
          <w:tab w:val="right" w:leader="dot" w:pos="8630"/>
        </w:tabs>
        <w:rPr>
          <w:noProof/>
          <w:sz w:val="24"/>
          <w:szCs w:val="24"/>
        </w:rPr>
      </w:pPr>
      <w:r>
        <w:rPr>
          <w:noProof/>
        </w:rPr>
        <w:t>Writing and Sealing</w:t>
      </w:r>
      <w:r>
        <w:rPr>
          <w:noProof/>
        </w:rPr>
        <w:tab/>
      </w:r>
      <w:r>
        <w:rPr>
          <w:noProof/>
        </w:rPr>
        <w:fldChar w:fldCharType="begin"/>
      </w:r>
      <w:r>
        <w:rPr>
          <w:noProof/>
        </w:rPr>
        <w:instrText xml:space="preserve"> PAGEREF _Toc217304802 \h </w:instrText>
      </w:r>
      <w:r>
        <w:rPr>
          <w:noProof/>
        </w:rPr>
      </w:r>
      <w:r>
        <w:rPr>
          <w:noProof/>
        </w:rPr>
        <w:fldChar w:fldCharType="separate"/>
      </w:r>
      <w:r>
        <w:rPr>
          <w:noProof/>
        </w:rPr>
        <w:t>21</w:t>
      </w:r>
      <w:r>
        <w:rPr>
          <w:noProof/>
        </w:rPr>
        <w:fldChar w:fldCharType="end"/>
      </w:r>
    </w:p>
    <w:p w:rsidR="00AC4FC9" w:rsidRDefault="00AC4FC9">
      <w:pPr>
        <w:pStyle w:val="TOC3"/>
        <w:tabs>
          <w:tab w:val="right" w:leader="dot" w:pos="8630"/>
        </w:tabs>
        <w:rPr>
          <w:noProof/>
          <w:sz w:val="24"/>
          <w:szCs w:val="24"/>
        </w:rPr>
      </w:pPr>
      <w:r>
        <w:rPr>
          <w:noProof/>
        </w:rPr>
        <w:t>Property Law Act ss. 15 and 16</w:t>
      </w:r>
      <w:r>
        <w:rPr>
          <w:noProof/>
        </w:rPr>
        <w:tab/>
      </w:r>
      <w:r>
        <w:rPr>
          <w:noProof/>
        </w:rPr>
        <w:fldChar w:fldCharType="begin"/>
      </w:r>
      <w:r>
        <w:rPr>
          <w:noProof/>
        </w:rPr>
        <w:instrText xml:space="preserve"> PAGEREF _Toc217304803 \h </w:instrText>
      </w:r>
      <w:r>
        <w:rPr>
          <w:noProof/>
        </w:rPr>
      </w:r>
      <w:r>
        <w:rPr>
          <w:noProof/>
        </w:rPr>
        <w:fldChar w:fldCharType="separate"/>
      </w:r>
      <w:r>
        <w:rPr>
          <w:noProof/>
        </w:rPr>
        <w:t>21</w:t>
      </w:r>
      <w:r>
        <w:rPr>
          <w:noProof/>
        </w:rPr>
        <w:fldChar w:fldCharType="end"/>
      </w:r>
    </w:p>
    <w:p w:rsidR="00AC4FC9" w:rsidRDefault="00AC4FC9">
      <w:pPr>
        <w:pStyle w:val="TOC2"/>
        <w:tabs>
          <w:tab w:val="right" w:leader="dot" w:pos="8630"/>
        </w:tabs>
        <w:rPr>
          <w:b w:val="0"/>
          <w:noProof/>
          <w:sz w:val="24"/>
          <w:szCs w:val="24"/>
        </w:rPr>
      </w:pPr>
      <w:r>
        <w:rPr>
          <w:noProof/>
        </w:rPr>
        <w:t>REGISTRATION</w:t>
      </w:r>
      <w:r>
        <w:rPr>
          <w:noProof/>
        </w:rPr>
        <w:tab/>
      </w:r>
      <w:r>
        <w:rPr>
          <w:noProof/>
        </w:rPr>
        <w:fldChar w:fldCharType="begin"/>
      </w:r>
      <w:r>
        <w:rPr>
          <w:noProof/>
        </w:rPr>
        <w:instrText xml:space="preserve"> PAGEREF _Toc217304804 \h </w:instrText>
      </w:r>
      <w:r>
        <w:rPr>
          <w:noProof/>
        </w:rPr>
      </w:r>
      <w:r>
        <w:rPr>
          <w:noProof/>
        </w:rPr>
        <w:fldChar w:fldCharType="separate"/>
      </w:r>
      <w:r>
        <w:rPr>
          <w:noProof/>
        </w:rPr>
        <w:t>21</w:t>
      </w:r>
      <w:r>
        <w:rPr>
          <w:noProof/>
        </w:rPr>
        <w:fldChar w:fldCharType="end"/>
      </w:r>
    </w:p>
    <w:p w:rsidR="00AC4FC9" w:rsidRDefault="00AC4FC9">
      <w:pPr>
        <w:pStyle w:val="TOC3"/>
        <w:tabs>
          <w:tab w:val="right" w:leader="dot" w:pos="8630"/>
        </w:tabs>
        <w:rPr>
          <w:noProof/>
          <w:sz w:val="24"/>
          <w:szCs w:val="24"/>
        </w:rPr>
      </w:pPr>
      <w:r>
        <w:rPr>
          <w:noProof/>
        </w:rPr>
        <w:t>Property Law Act (ss 4 – 7)</w:t>
      </w:r>
      <w:r>
        <w:rPr>
          <w:noProof/>
        </w:rPr>
        <w:tab/>
      </w:r>
      <w:r>
        <w:rPr>
          <w:noProof/>
        </w:rPr>
        <w:fldChar w:fldCharType="begin"/>
      </w:r>
      <w:r>
        <w:rPr>
          <w:noProof/>
        </w:rPr>
        <w:instrText xml:space="preserve"> PAGEREF _Toc217304805 \h </w:instrText>
      </w:r>
      <w:r>
        <w:rPr>
          <w:noProof/>
        </w:rPr>
      </w:r>
      <w:r>
        <w:rPr>
          <w:noProof/>
        </w:rPr>
        <w:fldChar w:fldCharType="separate"/>
      </w:r>
      <w:r>
        <w:rPr>
          <w:noProof/>
        </w:rPr>
        <w:t>21</w:t>
      </w:r>
      <w:r>
        <w:rPr>
          <w:noProof/>
        </w:rPr>
        <w:fldChar w:fldCharType="end"/>
      </w:r>
    </w:p>
    <w:p w:rsidR="00AC4FC9" w:rsidRDefault="00AC4FC9">
      <w:pPr>
        <w:pStyle w:val="TOC3"/>
        <w:tabs>
          <w:tab w:val="right" w:leader="dot" w:pos="8630"/>
        </w:tabs>
        <w:rPr>
          <w:noProof/>
          <w:sz w:val="24"/>
          <w:szCs w:val="24"/>
        </w:rPr>
      </w:pPr>
      <w:r>
        <w:rPr>
          <w:noProof/>
        </w:rPr>
        <w:t>Land Title Act  9ss 39, 185 – 186)</w:t>
      </w:r>
      <w:r>
        <w:rPr>
          <w:noProof/>
        </w:rPr>
        <w:tab/>
      </w:r>
      <w:r>
        <w:rPr>
          <w:noProof/>
        </w:rPr>
        <w:fldChar w:fldCharType="begin"/>
      </w:r>
      <w:r>
        <w:rPr>
          <w:noProof/>
        </w:rPr>
        <w:instrText xml:space="preserve"> PAGEREF _Toc217304806 \h </w:instrText>
      </w:r>
      <w:r>
        <w:rPr>
          <w:noProof/>
        </w:rPr>
      </w:r>
      <w:r>
        <w:rPr>
          <w:noProof/>
        </w:rPr>
        <w:fldChar w:fldCharType="separate"/>
      </w:r>
      <w:r>
        <w:rPr>
          <w:noProof/>
        </w:rPr>
        <w:t>21</w:t>
      </w:r>
      <w:r>
        <w:rPr>
          <w:noProof/>
        </w:rPr>
        <w:fldChar w:fldCharType="end"/>
      </w:r>
    </w:p>
    <w:p w:rsidR="00AC4FC9" w:rsidRDefault="00AC4FC9">
      <w:pPr>
        <w:pStyle w:val="TOC3"/>
        <w:tabs>
          <w:tab w:val="right" w:leader="dot" w:pos="8630"/>
        </w:tabs>
        <w:rPr>
          <w:noProof/>
          <w:sz w:val="24"/>
          <w:szCs w:val="24"/>
        </w:rPr>
      </w:pPr>
      <w:r>
        <w:rPr>
          <w:noProof/>
        </w:rPr>
        <w:t>STANDARD FORMS</w:t>
      </w:r>
      <w:r>
        <w:rPr>
          <w:noProof/>
        </w:rPr>
        <w:tab/>
      </w:r>
      <w:r>
        <w:rPr>
          <w:noProof/>
        </w:rPr>
        <w:fldChar w:fldCharType="begin"/>
      </w:r>
      <w:r>
        <w:rPr>
          <w:noProof/>
        </w:rPr>
        <w:instrText xml:space="preserve"> PAGEREF _Toc217304807 \h </w:instrText>
      </w:r>
      <w:r>
        <w:rPr>
          <w:noProof/>
        </w:rPr>
      </w:r>
      <w:r>
        <w:rPr>
          <w:noProof/>
        </w:rPr>
        <w:fldChar w:fldCharType="separate"/>
      </w:r>
      <w:r>
        <w:rPr>
          <w:noProof/>
        </w:rPr>
        <w:t>21</w:t>
      </w:r>
      <w:r>
        <w:rPr>
          <w:noProof/>
        </w:rPr>
        <w:fldChar w:fldCharType="end"/>
      </w:r>
    </w:p>
    <w:p w:rsidR="00AC4FC9" w:rsidRDefault="00AC4FC9">
      <w:pPr>
        <w:pStyle w:val="TOC3"/>
        <w:tabs>
          <w:tab w:val="right" w:leader="dot" w:pos="8630"/>
        </w:tabs>
        <w:rPr>
          <w:noProof/>
          <w:sz w:val="24"/>
          <w:szCs w:val="24"/>
        </w:rPr>
      </w:pPr>
      <w:r>
        <w:rPr>
          <w:noProof/>
        </w:rPr>
        <w:t xml:space="preserve">Land Transfer Form Act ss. 2 – 4   </w:t>
      </w:r>
      <w:r w:rsidRPr="004B20BF">
        <w:rPr>
          <w:noProof/>
          <w:color w:val="FF0000"/>
        </w:rPr>
        <w:t>SELLER MUST USE FORM A,</w:t>
      </w:r>
      <w:r w:rsidRPr="004B20BF">
        <w:rPr>
          <w:noProof/>
          <w:color w:val="0000FF"/>
        </w:rPr>
        <w:t xml:space="preserve"> b/c s.4 requires it in order to be in compliance with the Land Title Act</w:t>
      </w:r>
      <w:r>
        <w:rPr>
          <w:noProof/>
        </w:rPr>
        <w:tab/>
      </w:r>
      <w:r>
        <w:rPr>
          <w:noProof/>
        </w:rPr>
        <w:fldChar w:fldCharType="begin"/>
      </w:r>
      <w:r>
        <w:rPr>
          <w:noProof/>
        </w:rPr>
        <w:instrText xml:space="preserve"> PAGEREF _Toc217304808 \h </w:instrText>
      </w:r>
      <w:r>
        <w:rPr>
          <w:noProof/>
        </w:rPr>
      </w:r>
      <w:r>
        <w:rPr>
          <w:noProof/>
        </w:rPr>
        <w:fldChar w:fldCharType="separate"/>
      </w:r>
      <w:r>
        <w:rPr>
          <w:noProof/>
        </w:rPr>
        <w:t>21</w:t>
      </w:r>
      <w:r>
        <w:rPr>
          <w:noProof/>
        </w:rPr>
        <w:fldChar w:fldCharType="end"/>
      </w:r>
    </w:p>
    <w:p w:rsidR="00AC4FC9" w:rsidRDefault="00AC4FC9">
      <w:pPr>
        <w:pStyle w:val="TOC2"/>
        <w:tabs>
          <w:tab w:val="right" w:leader="dot" w:pos="8630"/>
        </w:tabs>
        <w:rPr>
          <w:b w:val="0"/>
          <w:noProof/>
          <w:sz w:val="24"/>
          <w:szCs w:val="24"/>
        </w:rPr>
      </w:pPr>
      <w:r>
        <w:rPr>
          <w:noProof/>
        </w:rPr>
        <w:t>The Transfer – When is it Operative</w:t>
      </w:r>
      <w:r>
        <w:rPr>
          <w:noProof/>
        </w:rPr>
        <w:tab/>
      </w:r>
      <w:r>
        <w:rPr>
          <w:noProof/>
        </w:rPr>
        <w:fldChar w:fldCharType="begin"/>
      </w:r>
      <w:r>
        <w:rPr>
          <w:noProof/>
        </w:rPr>
        <w:instrText xml:space="preserve"> PAGEREF _Toc217304809 \h </w:instrText>
      </w:r>
      <w:r>
        <w:rPr>
          <w:noProof/>
        </w:rPr>
      </w:r>
      <w:r>
        <w:rPr>
          <w:noProof/>
        </w:rPr>
        <w:fldChar w:fldCharType="separate"/>
      </w:r>
      <w:r>
        <w:rPr>
          <w:noProof/>
        </w:rPr>
        <w:t>22</w:t>
      </w:r>
      <w:r>
        <w:rPr>
          <w:noProof/>
        </w:rPr>
        <w:fldChar w:fldCharType="end"/>
      </w:r>
    </w:p>
    <w:p w:rsidR="00AC4FC9" w:rsidRDefault="00AC4FC9">
      <w:pPr>
        <w:pStyle w:val="TOC3"/>
        <w:tabs>
          <w:tab w:val="right" w:leader="dot" w:pos="8630"/>
        </w:tabs>
        <w:rPr>
          <w:noProof/>
          <w:sz w:val="24"/>
          <w:szCs w:val="24"/>
        </w:rPr>
      </w:pPr>
      <w:r>
        <w:rPr>
          <w:noProof/>
        </w:rPr>
        <w:t xml:space="preserve">Land Title Act </w:t>
      </w:r>
      <w:r w:rsidRPr="004B20BF">
        <w:rPr>
          <w:noProof/>
          <w:u w:val="single"/>
        </w:rPr>
        <w:t>s. 20</w:t>
      </w:r>
      <w:r>
        <w:rPr>
          <w:noProof/>
        </w:rPr>
        <w:t xml:space="preserve">: </w:t>
      </w:r>
      <w:r w:rsidRPr="004B20BF">
        <w:rPr>
          <w:noProof/>
          <w:color w:val="0000FF"/>
        </w:rPr>
        <w:t>failure to comply with Act</w:t>
      </w:r>
      <w:r w:rsidRPr="005C105D">
        <w:rPr>
          <w:b/>
          <w:noProof/>
          <w:color w:val="0000FF"/>
          <w:sz w:val="20"/>
        </w:rPr>
        <w:sym w:font="Wingdings" w:char="F0E0"/>
      </w:r>
      <w:r w:rsidRPr="004B20BF">
        <w:rPr>
          <w:noProof/>
          <w:color w:val="0000FF"/>
        </w:rPr>
        <w:t>possibility to forfeit land.  Exception: if dealing w/ person giving you transfer form ie. seller</w:t>
      </w:r>
      <w:r>
        <w:rPr>
          <w:noProof/>
        </w:rPr>
        <w:tab/>
      </w:r>
      <w:r>
        <w:rPr>
          <w:noProof/>
        </w:rPr>
        <w:fldChar w:fldCharType="begin"/>
      </w:r>
      <w:r>
        <w:rPr>
          <w:noProof/>
        </w:rPr>
        <w:instrText xml:space="preserve"> PAGEREF _Toc217304810 \h </w:instrText>
      </w:r>
      <w:r>
        <w:rPr>
          <w:noProof/>
        </w:rPr>
      </w:r>
      <w:r>
        <w:rPr>
          <w:noProof/>
        </w:rPr>
        <w:fldChar w:fldCharType="separate"/>
      </w:r>
      <w:r>
        <w:rPr>
          <w:noProof/>
        </w:rPr>
        <w:t>22</w:t>
      </w:r>
      <w:r>
        <w:rPr>
          <w:noProof/>
        </w:rPr>
        <w:fldChar w:fldCharType="end"/>
      </w:r>
    </w:p>
    <w:p w:rsidR="00AC4FC9" w:rsidRDefault="00AC4FC9">
      <w:pPr>
        <w:pStyle w:val="TOC3"/>
        <w:tabs>
          <w:tab w:val="right" w:leader="dot" w:pos="8630"/>
        </w:tabs>
        <w:rPr>
          <w:noProof/>
          <w:sz w:val="24"/>
          <w:szCs w:val="24"/>
        </w:rPr>
      </w:pPr>
      <w:r w:rsidRPr="004B20BF">
        <w:rPr>
          <w:noProof/>
        </w:rPr>
        <w:t>Land Transfer Steps</w:t>
      </w:r>
      <w:r>
        <w:rPr>
          <w:noProof/>
        </w:rPr>
        <w:tab/>
      </w:r>
      <w:r>
        <w:rPr>
          <w:noProof/>
        </w:rPr>
        <w:fldChar w:fldCharType="begin"/>
      </w:r>
      <w:r>
        <w:rPr>
          <w:noProof/>
        </w:rPr>
        <w:instrText xml:space="preserve"> PAGEREF _Toc217304811 \h </w:instrText>
      </w:r>
      <w:r>
        <w:rPr>
          <w:noProof/>
        </w:rPr>
      </w:r>
      <w:r>
        <w:rPr>
          <w:noProof/>
        </w:rPr>
        <w:fldChar w:fldCharType="separate"/>
      </w:r>
      <w:r>
        <w:rPr>
          <w:noProof/>
        </w:rPr>
        <w:t>22</w:t>
      </w:r>
      <w:r>
        <w:rPr>
          <w:noProof/>
        </w:rPr>
        <w:fldChar w:fldCharType="end"/>
      </w:r>
    </w:p>
    <w:p w:rsidR="00AC4FC9" w:rsidRDefault="00AC4FC9">
      <w:pPr>
        <w:pStyle w:val="TOC2"/>
        <w:tabs>
          <w:tab w:val="right" w:leader="dot" w:pos="8630"/>
        </w:tabs>
        <w:rPr>
          <w:b w:val="0"/>
          <w:noProof/>
          <w:sz w:val="24"/>
          <w:szCs w:val="24"/>
        </w:rPr>
      </w:pPr>
      <w:r>
        <w:rPr>
          <w:noProof/>
        </w:rPr>
        <w:t xml:space="preserve">Registering Land Transfer: </w:t>
      </w:r>
      <w:r w:rsidRPr="004B20BF">
        <w:rPr>
          <w:i/>
          <w:noProof/>
        </w:rPr>
        <w:t>Cases</w:t>
      </w:r>
      <w:r>
        <w:rPr>
          <w:noProof/>
        </w:rPr>
        <w:tab/>
      </w:r>
      <w:r>
        <w:rPr>
          <w:noProof/>
        </w:rPr>
        <w:fldChar w:fldCharType="begin"/>
      </w:r>
      <w:r>
        <w:rPr>
          <w:noProof/>
        </w:rPr>
        <w:instrText xml:space="preserve"> PAGEREF _Toc217304812 \h </w:instrText>
      </w:r>
      <w:r>
        <w:rPr>
          <w:noProof/>
        </w:rPr>
      </w:r>
      <w:r>
        <w:rPr>
          <w:noProof/>
        </w:rPr>
        <w:fldChar w:fldCharType="separate"/>
      </w:r>
      <w:r>
        <w:rPr>
          <w:noProof/>
        </w:rPr>
        <w:t>23</w:t>
      </w:r>
      <w:r>
        <w:rPr>
          <w:noProof/>
        </w:rPr>
        <w:fldChar w:fldCharType="end"/>
      </w:r>
    </w:p>
    <w:p w:rsidR="00AC4FC9" w:rsidRDefault="00AC4FC9">
      <w:pPr>
        <w:pStyle w:val="TOC4"/>
        <w:tabs>
          <w:tab w:val="right" w:leader="dot" w:pos="8630"/>
        </w:tabs>
        <w:rPr>
          <w:noProof/>
          <w:sz w:val="24"/>
          <w:szCs w:val="24"/>
        </w:rPr>
      </w:pPr>
      <w:r w:rsidRPr="00AC4FC9">
        <w:rPr>
          <w:b/>
          <w:noProof/>
          <w:color w:val="FF00FF"/>
        </w:rPr>
        <w:t>Ross v Ross</w:t>
      </w:r>
      <w:r w:rsidRPr="004B20BF">
        <w:rPr>
          <w:noProof/>
        </w:rPr>
        <w:t xml:space="preserve">  (1977) NSSC   “Grandmother puts signed deed in her purse w/o telling grandson then dies”         =  successful transfer in “Recording System” [Grandson wins land]  </w:t>
      </w:r>
      <w:r w:rsidRPr="004B20BF">
        <w:rPr>
          <w:noProof/>
          <w:color w:val="FF6600"/>
        </w:rPr>
        <w:t>person arguing should get land will cite this case but likely not applicable to Land Title system</w:t>
      </w:r>
      <w:r>
        <w:rPr>
          <w:noProof/>
        </w:rPr>
        <w:tab/>
      </w:r>
      <w:r>
        <w:rPr>
          <w:noProof/>
        </w:rPr>
        <w:fldChar w:fldCharType="begin"/>
      </w:r>
      <w:r>
        <w:rPr>
          <w:noProof/>
        </w:rPr>
        <w:instrText xml:space="preserve"> PAGEREF _Toc217304813 \h </w:instrText>
      </w:r>
      <w:r>
        <w:rPr>
          <w:noProof/>
        </w:rPr>
      </w:r>
      <w:r>
        <w:rPr>
          <w:noProof/>
        </w:rPr>
        <w:fldChar w:fldCharType="separate"/>
      </w:r>
      <w:r>
        <w:rPr>
          <w:noProof/>
        </w:rPr>
        <w:t>23</w:t>
      </w:r>
      <w:r>
        <w:rPr>
          <w:noProof/>
        </w:rPr>
        <w:fldChar w:fldCharType="end"/>
      </w:r>
    </w:p>
    <w:p w:rsidR="00AC4FC9" w:rsidRDefault="00AC4FC9">
      <w:pPr>
        <w:pStyle w:val="TOC4"/>
        <w:tabs>
          <w:tab w:val="right" w:leader="dot" w:pos="8630"/>
        </w:tabs>
        <w:rPr>
          <w:noProof/>
          <w:sz w:val="24"/>
          <w:szCs w:val="24"/>
        </w:rPr>
      </w:pPr>
      <w:r w:rsidRPr="005C105D">
        <w:rPr>
          <w:i/>
          <w:noProof/>
          <w:color w:val="0000FF"/>
        </w:rPr>
        <w:sym w:font="Wingdings" w:char="F0E0"/>
      </w:r>
      <w:r w:rsidRPr="004B20BF">
        <w:rPr>
          <w:noProof/>
          <w:color w:val="0000FF"/>
        </w:rPr>
        <w:t xml:space="preserve"> ev. that transferor intended to be immediately and unconditionally bound – at common law physical delivery of a deed to the grantee is not necessary to constitute effective delivery</w:t>
      </w:r>
      <w:r>
        <w:rPr>
          <w:noProof/>
        </w:rPr>
        <w:tab/>
      </w:r>
      <w:r>
        <w:rPr>
          <w:noProof/>
        </w:rPr>
        <w:fldChar w:fldCharType="begin"/>
      </w:r>
      <w:r>
        <w:rPr>
          <w:noProof/>
        </w:rPr>
        <w:instrText xml:space="preserve"> PAGEREF _Toc217304814 \h </w:instrText>
      </w:r>
      <w:r>
        <w:rPr>
          <w:noProof/>
        </w:rPr>
      </w:r>
      <w:r>
        <w:rPr>
          <w:noProof/>
        </w:rPr>
        <w:fldChar w:fldCharType="separate"/>
      </w:r>
      <w:r>
        <w:rPr>
          <w:noProof/>
        </w:rPr>
        <w:t>23</w:t>
      </w:r>
      <w:r>
        <w:rPr>
          <w:noProof/>
        </w:rPr>
        <w:fldChar w:fldCharType="end"/>
      </w:r>
    </w:p>
    <w:p w:rsidR="00AC4FC9" w:rsidRDefault="00AC4FC9">
      <w:pPr>
        <w:pStyle w:val="TOC4"/>
        <w:tabs>
          <w:tab w:val="right" w:leader="dot" w:pos="8630"/>
        </w:tabs>
        <w:rPr>
          <w:noProof/>
          <w:sz w:val="24"/>
          <w:szCs w:val="24"/>
        </w:rPr>
      </w:pPr>
      <w:r w:rsidRPr="00AC4FC9">
        <w:rPr>
          <w:b/>
          <w:noProof/>
          <w:color w:val="FF00FF"/>
        </w:rPr>
        <w:t xml:space="preserve">Zwicker v Dorey  </w:t>
      </w:r>
      <w:r w:rsidRPr="004B20BF">
        <w:rPr>
          <w:noProof/>
        </w:rPr>
        <w:t>(1975) SC  “stepson loses b/c ev of subsequent deeds suggest step-father did not intend to be immediately and unconditionally bound”     = unsuccessful transfer in “Recording System”</w:t>
      </w:r>
      <w:r>
        <w:rPr>
          <w:noProof/>
        </w:rPr>
        <w:tab/>
      </w:r>
      <w:r>
        <w:rPr>
          <w:noProof/>
        </w:rPr>
        <w:fldChar w:fldCharType="begin"/>
      </w:r>
      <w:r>
        <w:rPr>
          <w:noProof/>
        </w:rPr>
        <w:instrText xml:space="preserve"> PAGEREF _Toc217304815 \h </w:instrText>
      </w:r>
      <w:r>
        <w:rPr>
          <w:noProof/>
        </w:rPr>
      </w:r>
      <w:r>
        <w:rPr>
          <w:noProof/>
        </w:rPr>
        <w:fldChar w:fldCharType="separate"/>
      </w:r>
      <w:r>
        <w:rPr>
          <w:noProof/>
        </w:rPr>
        <w:t>23</w:t>
      </w:r>
      <w:r>
        <w:rPr>
          <w:noProof/>
        </w:rPr>
        <w:fldChar w:fldCharType="end"/>
      </w:r>
    </w:p>
    <w:p w:rsidR="00AC4FC9" w:rsidRDefault="00AC4FC9">
      <w:pPr>
        <w:pStyle w:val="TOC4"/>
        <w:tabs>
          <w:tab w:val="right" w:leader="dot" w:pos="8630"/>
        </w:tabs>
        <w:rPr>
          <w:noProof/>
          <w:sz w:val="24"/>
          <w:szCs w:val="24"/>
        </w:rPr>
      </w:pPr>
      <w:r w:rsidRPr="005C105D">
        <w:rPr>
          <w:i/>
          <w:noProof/>
          <w:color w:val="0000FF"/>
        </w:rPr>
        <w:sym w:font="Wingdings" w:char="F0E0"/>
      </w:r>
      <w:r w:rsidRPr="004B20BF">
        <w:rPr>
          <w:noProof/>
          <w:color w:val="0000FF"/>
        </w:rPr>
        <w:t xml:space="preserve"> subsequent deeds that overlap the property indicated transferor did not intend to be immediately and unconditionally bound</w:t>
      </w:r>
      <w:r>
        <w:rPr>
          <w:noProof/>
        </w:rPr>
        <w:tab/>
      </w:r>
      <w:r>
        <w:rPr>
          <w:noProof/>
        </w:rPr>
        <w:fldChar w:fldCharType="begin"/>
      </w:r>
      <w:r>
        <w:rPr>
          <w:noProof/>
        </w:rPr>
        <w:instrText xml:space="preserve"> PAGEREF _Toc217304816 \h </w:instrText>
      </w:r>
      <w:r>
        <w:rPr>
          <w:noProof/>
        </w:rPr>
      </w:r>
      <w:r>
        <w:rPr>
          <w:noProof/>
        </w:rPr>
        <w:fldChar w:fldCharType="separate"/>
      </w:r>
      <w:r>
        <w:rPr>
          <w:noProof/>
        </w:rPr>
        <w:t>23</w:t>
      </w:r>
      <w:r>
        <w:rPr>
          <w:noProof/>
        </w:rPr>
        <w:fldChar w:fldCharType="end"/>
      </w:r>
    </w:p>
    <w:p w:rsidR="00AC4FC9" w:rsidRDefault="00AC4FC9">
      <w:pPr>
        <w:pStyle w:val="TOC4"/>
        <w:tabs>
          <w:tab w:val="right" w:leader="dot" w:pos="8630"/>
        </w:tabs>
        <w:rPr>
          <w:noProof/>
          <w:sz w:val="24"/>
          <w:szCs w:val="24"/>
        </w:rPr>
      </w:pPr>
      <w:r w:rsidRPr="00AC4FC9">
        <w:rPr>
          <w:b/>
          <w:noProof/>
          <w:color w:val="FF00FF"/>
        </w:rPr>
        <w:t>MacLeod v Montgomery</w:t>
      </w:r>
      <w:r w:rsidRPr="004B20BF">
        <w:rPr>
          <w:noProof/>
        </w:rPr>
        <w:t xml:space="preserve">  (1980) Alta. CA  “granddaughter loses b/c doesn’t have duplicate title”  unsuccessful transfer in Land Title System</w:t>
      </w:r>
      <w:r>
        <w:rPr>
          <w:noProof/>
        </w:rPr>
        <w:tab/>
      </w:r>
      <w:r>
        <w:rPr>
          <w:noProof/>
        </w:rPr>
        <w:fldChar w:fldCharType="begin"/>
      </w:r>
      <w:r>
        <w:rPr>
          <w:noProof/>
        </w:rPr>
        <w:instrText xml:space="preserve"> PAGEREF _Toc217304817 \h </w:instrText>
      </w:r>
      <w:r>
        <w:rPr>
          <w:noProof/>
        </w:rPr>
      </w:r>
      <w:r>
        <w:rPr>
          <w:noProof/>
        </w:rPr>
        <w:fldChar w:fldCharType="separate"/>
      </w:r>
      <w:r>
        <w:rPr>
          <w:noProof/>
        </w:rPr>
        <w:t>24</w:t>
      </w:r>
      <w:r>
        <w:rPr>
          <w:noProof/>
        </w:rPr>
        <w:fldChar w:fldCharType="end"/>
      </w:r>
    </w:p>
    <w:p w:rsidR="00AC4FC9" w:rsidRDefault="00AC4FC9">
      <w:pPr>
        <w:pStyle w:val="TOC4"/>
        <w:tabs>
          <w:tab w:val="right" w:leader="dot" w:pos="8630"/>
        </w:tabs>
        <w:rPr>
          <w:noProof/>
          <w:sz w:val="24"/>
          <w:szCs w:val="24"/>
        </w:rPr>
      </w:pPr>
      <w:r w:rsidRPr="005C105D">
        <w:rPr>
          <w:b/>
          <w:i/>
          <w:noProof/>
        </w:rPr>
        <w:sym w:font="Wingdings" w:char="F0E0"/>
      </w:r>
      <w:r w:rsidRPr="004B20BF">
        <w:rPr>
          <w:noProof/>
        </w:rPr>
        <w:t xml:space="preserve"> </w:t>
      </w:r>
      <w:r w:rsidRPr="004B20BF">
        <w:rPr>
          <w:noProof/>
          <w:color w:val="0000FF"/>
        </w:rPr>
        <w:t>In land title system, transfer of land requires the duplicate title</w:t>
      </w:r>
      <w:r>
        <w:rPr>
          <w:noProof/>
        </w:rPr>
        <w:tab/>
      </w:r>
      <w:r>
        <w:rPr>
          <w:noProof/>
        </w:rPr>
        <w:fldChar w:fldCharType="begin"/>
      </w:r>
      <w:r>
        <w:rPr>
          <w:noProof/>
        </w:rPr>
        <w:instrText xml:space="preserve"> PAGEREF _Toc217304818 \h </w:instrText>
      </w:r>
      <w:r>
        <w:rPr>
          <w:noProof/>
        </w:rPr>
      </w:r>
      <w:r>
        <w:rPr>
          <w:noProof/>
        </w:rPr>
        <w:fldChar w:fldCharType="separate"/>
      </w:r>
      <w:r>
        <w:rPr>
          <w:noProof/>
        </w:rPr>
        <w:t>24</w:t>
      </w:r>
      <w:r>
        <w:rPr>
          <w:noProof/>
        </w:rPr>
        <w:fldChar w:fldCharType="end"/>
      </w:r>
    </w:p>
    <w:p w:rsidR="00AC4FC9" w:rsidRDefault="00AC4FC9">
      <w:pPr>
        <w:pStyle w:val="TOC2"/>
        <w:tabs>
          <w:tab w:val="right" w:leader="dot" w:pos="8630"/>
        </w:tabs>
        <w:rPr>
          <w:b w:val="0"/>
          <w:noProof/>
          <w:sz w:val="24"/>
          <w:szCs w:val="24"/>
        </w:rPr>
      </w:pPr>
      <w:r>
        <w:rPr>
          <w:noProof/>
        </w:rPr>
        <w:t xml:space="preserve">Exceptions to Improper Transfer: </w:t>
      </w:r>
      <w:r w:rsidRPr="004B20BF">
        <w:rPr>
          <w:i/>
          <w:noProof/>
        </w:rPr>
        <w:t>sales, have Form A + Duplicate</w:t>
      </w:r>
      <w:r>
        <w:rPr>
          <w:noProof/>
        </w:rPr>
        <w:tab/>
      </w:r>
      <w:r>
        <w:rPr>
          <w:noProof/>
        </w:rPr>
        <w:fldChar w:fldCharType="begin"/>
      </w:r>
      <w:r>
        <w:rPr>
          <w:noProof/>
        </w:rPr>
        <w:instrText xml:space="preserve"> PAGEREF _Toc217304819 \h </w:instrText>
      </w:r>
      <w:r>
        <w:rPr>
          <w:noProof/>
        </w:rPr>
      </w:r>
      <w:r>
        <w:rPr>
          <w:noProof/>
        </w:rPr>
        <w:fldChar w:fldCharType="separate"/>
      </w:r>
      <w:r>
        <w:rPr>
          <w:noProof/>
        </w:rPr>
        <w:t>25</w:t>
      </w:r>
      <w:r>
        <w:rPr>
          <w:noProof/>
        </w:rPr>
        <w:fldChar w:fldCharType="end"/>
      </w:r>
    </w:p>
    <w:p w:rsidR="00AC4FC9" w:rsidRDefault="00AC4FC9">
      <w:pPr>
        <w:pStyle w:val="TOC2"/>
        <w:tabs>
          <w:tab w:val="right" w:leader="dot" w:pos="8630"/>
        </w:tabs>
        <w:rPr>
          <w:b w:val="0"/>
          <w:noProof/>
          <w:sz w:val="24"/>
          <w:szCs w:val="24"/>
        </w:rPr>
      </w:pPr>
      <w:r>
        <w:rPr>
          <w:noProof/>
        </w:rPr>
        <w:t>Significance of Form A</w:t>
      </w:r>
      <w:r>
        <w:rPr>
          <w:noProof/>
        </w:rPr>
        <w:tab/>
      </w:r>
      <w:r>
        <w:rPr>
          <w:noProof/>
        </w:rPr>
        <w:fldChar w:fldCharType="begin"/>
      </w:r>
      <w:r>
        <w:rPr>
          <w:noProof/>
        </w:rPr>
        <w:instrText xml:space="preserve"> PAGEREF _Toc217304820 \h </w:instrText>
      </w:r>
      <w:r>
        <w:rPr>
          <w:noProof/>
        </w:rPr>
      </w:r>
      <w:r>
        <w:rPr>
          <w:noProof/>
        </w:rPr>
        <w:fldChar w:fldCharType="separate"/>
      </w:r>
      <w:r>
        <w:rPr>
          <w:noProof/>
        </w:rPr>
        <w:t>25</w:t>
      </w:r>
      <w:r>
        <w:rPr>
          <w:noProof/>
        </w:rPr>
        <w:fldChar w:fldCharType="end"/>
      </w:r>
    </w:p>
    <w:p w:rsidR="00AC4FC9" w:rsidRDefault="00AC4FC9">
      <w:pPr>
        <w:pStyle w:val="TOC2"/>
        <w:tabs>
          <w:tab w:val="right" w:leader="dot" w:pos="8630"/>
        </w:tabs>
        <w:rPr>
          <w:b w:val="0"/>
          <w:noProof/>
          <w:sz w:val="24"/>
          <w:szCs w:val="24"/>
        </w:rPr>
      </w:pPr>
      <w:r>
        <w:rPr>
          <w:noProof/>
        </w:rPr>
        <w:t>Gifts of Land Transfer</w:t>
      </w:r>
      <w:r>
        <w:rPr>
          <w:noProof/>
        </w:rPr>
        <w:tab/>
      </w:r>
      <w:r>
        <w:rPr>
          <w:noProof/>
        </w:rPr>
        <w:fldChar w:fldCharType="begin"/>
      </w:r>
      <w:r>
        <w:rPr>
          <w:noProof/>
        </w:rPr>
        <w:instrText xml:space="preserve"> PAGEREF _Toc217304821 \h </w:instrText>
      </w:r>
      <w:r>
        <w:rPr>
          <w:noProof/>
        </w:rPr>
      </w:r>
      <w:r>
        <w:rPr>
          <w:noProof/>
        </w:rPr>
        <w:fldChar w:fldCharType="separate"/>
      </w:r>
      <w:r>
        <w:rPr>
          <w:noProof/>
        </w:rPr>
        <w:t>25</w:t>
      </w:r>
      <w:r>
        <w:rPr>
          <w:noProof/>
        </w:rPr>
        <w:fldChar w:fldCharType="end"/>
      </w:r>
    </w:p>
    <w:p w:rsidR="00AC4FC9" w:rsidRDefault="00AC4FC9">
      <w:pPr>
        <w:pStyle w:val="TOC4"/>
        <w:tabs>
          <w:tab w:val="right" w:leader="dot" w:pos="8630"/>
        </w:tabs>
        <w:rPr>
          <w:noProof/>
          <w:sz w:val="24"/>
          <w:szCs w:val="24"/>
        </w:rPr>
      </w:pPr>
      <w:r>
        <w:rPr>
          <w:noProof/>
        </w:rPr>
        <w:t>Presumption of Advancement</w:t>
      </w:r>
      <w:r>
        <w:rPr>
          <w:noProof/>
        </w:rPr>
        <w:tab/>
      </w:r>
      <w:r>
        <w:rPr>
          <w:noProof/>
        </w:rPr>
        <w:fldChar w:fldCharType="begin"/>
      </w:r>
      <w:r>
        <w:rPr>
          <w:noProof/>
        </w:rPr>
        <w:instrText xml:space="preserve"> PAGEREF _Toc217304822 \h </w:instrText>
      </w:r>
      <w:r>
        <w:rPr>
          <w:noProof/>
        </w:rPr>
      </w:r>
      <w:r>
        <w:rPr>
          <w:noProof/>
        </w:rPr>
        <w:fldChar w:fldCharType="separate"/>
      </w:r>
      <w:r>
        <w:rPr>
          <w:noProof/>
        </w:rPr>
        <w:t>25</w:t>
      </w:r>
      <w:r>
        <w:rPr>
          <w:noProof/>
        </w:rPr>
        <w:fldChar w:fldCharType="end"/>
      </w:r>
    </w:p>
    <w:p w:rsidR="00AC4FC9" w:rsidRDefault="00AC4FC9">
      <w:pPr>
        <w:pStyle w:val="TOC3"/>
        <w:tabs>
          <w:tab w:val="right" w:leader="dot" w:pos="8630"/>
        </w:tabs>
        <w:rPr>
          <w:noProof/>
          <w:sz w:val="24"/>
          <w:szCs w:val="24"/>
        </w:rPr>
      </w:pPr>
      <w:r>
        <w:rPr>
          <w:noProof/>
        </w:rPr>
        <w:t>Transfers to Volunteers</w:t>
      </w:r>
      <w:r>
        <w:rPr>
          <w:noProof/>
        </w:rPr>
        <w:tab/>
      </w:r>
      <w:r>
        <w:rPr>
          <w:noProof/>
        </w:rPr>
        <w:fldChar w:fldCharType="begin"/>
      </w:r>
      <w:r>
        <w:rPr>
          <w:noProof/>
        </w:rPr>
        <w:instrText xml:space="preserve"> PAGEREF _Toc217304823 \h </w:instrText>
      </w:r>
      <w:r>
        <w:rPr>
          <w:noProof/>
        </w:rPr>
      </w:r>
      <w:r>
        <w:rPr>
          <w:noProof/>
        </w:rPr>
        <w:fldChar w:fldCharType="separate"/>
      </w:r>
      <w:r>
        <w:rPr>
          <w:noProof/>
        </w:rPr>
        <w:t>25</w:t>
      </w:r>
      <w:r>
        <w:rPr>
          <w:noProof/>
        </w:rPr>
        <w:fldChar w:fldCharType="end"/>
      </w:r>
    </w:p>
    <w:p w:rsidR="00AC4FC9" w:rsidRDefault="00AC4FC9">
      <w:pPr>
        <w:pStyle w:val="TOC4"/>
        <w:tabs>
          <w:tab w:val="right" w:leader="dot" w:pos="8630"/>
        </w:tabs>
        <w:rPr>
          <w:noProof/>
          <w:sz w:val="24"/>
          <w:szCs w:val="24"/>
        </w:rPr>
      </w:pPr>
      <w:r>
        <w:rPr>
          <w:noProof/>
        </w:rPr>
        <w:t>Presumption of resulting trust</w:t>
      </w:r>
      <w:r>
        <w:rPr>
          <w:noProof/>
        </w:rPr>
        <w:tab/>
      </w:r>
      <w:r>
        <w:rPr>
          <w:noProof/>
        </w:rPr>
        <w:fldChar w:fldCharType="begin"/>
      </w:r>
      <w:r>
        <w:rPr>
          <w:noProof/>
        </w:rPr>
        <w:instrText xml:space="preserve"> PAGEREF _Toc217304824 \h </w:instrText>
      </w:r>
      <w:r>
        <w:rPr>
          <w:noProof/>
        </w:rPr>
      </w:r>
      <w:r>
        <w:rPr>
          <w:noProof/>
        </w:rPr>
        <w:fldChar w:fldCharType="separate"/>
      </w:r>
      <w:r>
        <w:rPr>
          <w:noProof/>
        </w:rPr>
        <w:t>25</w:t>
      </w:r>
      <w:r>
        <w:rPr>
          <w:noProof/>
        </w:rPr>
        <w:fldChar w:fldCharType="end"/>
      </w:r>
    </w:p>
    <w:p w:rsidR="00AC4FC9" w:rsidRDefault="00AC4FC9">
      <w:pPr>
        <w:pStyle w:val="TOC3"/>
        <w:tabs>
          <w:tab w:val="right" w:leader="dot" w:pos="8630"/>
        </w:tabs>
        <w:rPr>
          <w:noProof/>
          <w:sz w:val="24"/>
          <w:szCs w:val="24"/>
        </w:rPr>
      </w:pPr>
      <w:r>
        <w:rPr>
          <w:noProof/>
        </w:rPr>
        <w:t>Property Law Act s 19</w:t>
      </w:r>
      <w:r>
        <w:rPr>
          <w:noProof/>
        </w:rPr>
        <w:tab/>
      </w:r>
      <w:r>
        <w:rPr>
          <w:noProof/>
        </w:rPr>
        <w:fldChar w:fldCharType="begin"/>
      </w:r>
      <w:r>
        <w:rPr>
          <w:noProof/>
        </w:rPr>
        <w:instrText xml:space="preserve"> PAGEREF _Toc217304825 \h </w:instrText>
      </w:r>
      <w:r>
        <w:rPr>
          <w:noProof/>
        </w:rPr>
      </w:r>
      <w:r>
        <w:rPr>
          <w:noProof/>
        </w:rPr>
        <w:fldChar w:fldCharType="separate"/>
      </w:r>
      <w:r>
        <w:rPr>
          <w:noProof/>
        </w:rPr>
        <w:t>26</w:t>
      </w:r>
      <w:r>
        <w:rPr>
          <w:noProof/>
        </w:rPr>
        <w:fldChar w:fldCharType="end"/>
      </w:r>
    </w:p>
    <w:p w:rsidR="00AC4FC9" w:rsidRDefault="00AC4FC9">
      <w:pPr>
        <w:pStyle w:val="TOC2"/>
        <w:tabs>
          <w:tab w:val="right" w:leader="dot" w:pos="8630"/>
        </w:tabs>
        <w:rPr>
          <w:b w:val="0"/>
          <w:noProof/>
          <w:sz w:val="24"/>
          <w:szCs w:val="24"/>
        </w:rPr>
      </w:pPr>
      <w:r>
        <w:rPr>
          <w:noProof/>
        </w:rPr>
        <w:t>Proprietary Estoppel</w:t>
      </w:r>
      <w:r>
        <w:rPr>
          <w:noProof/>
        </w:rPr>
        <w:tab/>
      </w:r>
      <w:r>
        <w:rPr>
          <w:noProof/>
        </w:rPr>
        <w:fldChar w:fldCharType="begin"/>
      </w:r>
      <w:r>
        <w:rPr>
          <w:noProof/>
        </w:rPr>
        <w:instrText xml:space="preserve"> PAGEREF _Toc217304826 \h </w:instrText>
      </w:r>
      <w:r>
        <w:rPr>
          <w:noProof/>
        </w:rPr>
      </w:r>
      <w:r>
        <w:rPr>
          <w:noProof/>
        </w:rPr>
        <w:fldChar w:fldCharType="separate"/>
      </w:r>
      <w:r>
        <w:rPr>
          <w:noProof/>
        </w:rPr>
        <w:t>26</w:t>
      </w:r>
      <w:r>
        <w:rPr>
          <w:noProof/>
        </w:rPr>
        <w:fldChar w:fldCharType="end"/>
      </w:r>
    </w:p>
    <w:p w:rsidR="00AC4FC9" w:rsidRDefault="00AC4FC9">
      <w:pPr>
        <w:pStyle w:val="TOC4"/>
        <w:tabs>
          <w:tab w:val="right" w:leader="dot" w:pos="8630"/>
        </w:tabs>
        <w:rPr>
          <w:noProof/>
          <w:sz w:val="24"/>
          <w:szCs w:val="24"/>
        </w:rPr>
      </w:pPr>
      <w:r w:rsidRPr="00AC4FC9">
        <w:rPr>
          <w:b/>
          <w:noProof/>
          <w:color w:val="FF00FF"/>
        </w:rPr>
        <w:t>Zelmer v Victor Projects</w:t>
      </w:r>
      <w:r w:rsidRPr="004B20BF">
        <w:rPr>
          <w:noProof/>
        </w:rPr>
        <w:t xml:space="preserve"> (1997) BCCA</w:t>
      </w:r>
      <w:r>
        <w:rPr>
          <w:noProof/>
        </w:rPr>
        <w:tab/>
      </w:r>
      <w:r>
        <w:rPr>
          <w:noProof/>
        </w:rPr>
        <w:fldChar w:fldCharType="begin"/>
      </w:r>
      <w:r>
        <w:rPr>
          <w:noProof/>
        </w:rPr>
        <w:instrText xml:space="preserve"> PAGEREF _Toc217304827 \h </w:instrText>
      </w:r>
      <w:r>
        <w:rPr>
          <w:noProof/>
        </w:rPr>
      </w:r>
      <w:r>
        <w:rPr>
          <w:noProof/>
        </w:rPr>
        <w:fldChar w:fldCharType="separate"/>
      </w:r>
      <w:r>
        <w:rPr>
          <w:noProof/>
        </w:rPr>
        <w:t>26</w:t>
      </w:r>
      <w:r>
        <w:rPr>
          <w:noProof/>
        </w:rPr>
        <w:fldChar w:fldCharType="end"/>
      </w:r>
    </w:p>
    <w:p w:rsidR="00AC4FC9" w:rsidRDefault="00AC4FC9">
      <w:pPr>
        <w:pStyle w:val="TOC4"/>
        <w:tabs>
          <w:tab w:val="right" w:leader="dot" w:pos="8630"/>
        </w:tabs>
        <w:rPr>
          <w:noProof/>
          <w:sz w:val="24"/>
          <w:szCs w:val="24"/>
        </w:rPr>
      </w:pPr>
      <w:r w:rsidRPr="005C105D">
        <w:rPr>
          <w:b/>
          <w:i/>
          <w:noProof/>
        </w:rPr>
        <w:sym w:font="Wingdings" w:char="F0E0"/>
      </w:r>
      <w:r w:rsidRPr="004B20BF">
        <w:rPr>
          <w:noProof/>
        </w:rPr>
        <w:t xml:space="preserve"> “P wins with proprietary estoppel on water reservoir dev. On D’s land”</w:t>
      </w:r>
      <w:r>
        <w:rPr>
          <w:noProof/>
        </w:rPr>
        <w:tab/>
      </w:r>
      <w:r>
        <w:rPr>
          <w:noProof/>
        </w:rPr>
        <w:fldChar w:fldCharType="begin"/>
      </w:r>
      <w:r>
        <w:rPr>
          <w:noProof/>
        </w:rPr>
        <w:instrText xml:space="preserve"> PAGEREF _Toc217304828 \h </w:instrText>
      </w:r>
      <w:r>
        <w:rPr>
          <w:noProof/>
        </w:rPr>
      </w:r>
      <w:r>
        <w:rPr>
          <w:noProof/>
        </w:rPr>
        <w:fldChar w:fldCharType="separate"/>
      </w:r>
      <w:r>
        <w:rPr>
          <w:noProof/>
        </w:rPr>
        <w:t>26</w:t>
      </w:r>
      <w:r>
        <w:rPr>
          <w:noProof/>
        </w:rPr>
        <w:fldChar w:fldCharType="end"/>
      </w:r>
    </w:p>
    <w:p w:rsidR="00AC4FC9" w:rsidRDefault="00AC4FC9">
      <w:pPr>
        <w:pStyle w:val="TOC2"/>
        <w:tabs>
          <w:tab w:val="right" w:leader="dot" w:pos="8630"/>
        </w:tabs>
        <w:rPr>
          <w:b w:val="0"/>
          <w:noProof/>
          <w:sz w:val="24"/>
          <w:szCs w:val="24"/>
        </w:rPr>
      </w:pPr>
      <w:r>
        <w:rPr>
          <w:noProof/>
        </w:rPr>
        <w:t>WILLS</w:t>
      </w:r>
      <w:r>
        <w:rPr>
          <w:noProof/>
        </w:rPr>
        <w:tab/>
      </w:r>
      <w:r>
        <w:rPr>
          <w:noProof/>
        </w:rPr>
        <w:fldChar w:fldCharType="begin"/>
      </w:r>
      <w:r>
        <w:rPr>
          <w:noProof/>
        </w:rPr>
        <w:instrText xml:space="preserve"> PAGEREF _Toc217304829 \h </w:instrText>
      </w:r>
      <w:r>
        <w:rPr>
          <w:noProof/>
        </w:rPr>
      </w:r>
      <w:r>
        <w:rPr>
          <w:noProof/>
        </w:rPr>
        <w:fldChar w:fldCharType="separate"/>
      </w:r>
      <w:r>
        <w:rPr>
          <w:noProof/>
        </w:rPr>
        <w:t>27</w:t>
      </w:r>
      <w:r>
        <w:rPr>
          <w:noProof/>
        </w:rPr>
        <w:fldChar w:fldCharType="end"/>
      </w:r>
    </w:p>
    <w:p w:rsidR="00AC4FC9" w:rsidRDefault="00AC4FC9">
      <w:pPr>
        <w:pStyle w:val="TOC2"/>
        <w:tabs>
          <w:tab w:val="right" w:leader="dot" w:pos="8630"/>
        </w:tabs>
        <w:rPr>
          <w:b w:val="0"/>
          <w:noProof/>
          <w:sz w:val="24"/>
          <w:szCs w:val="24"/>
        </w:rPr>
      </w:pPr>
      <w:r>
        <w:rPr>
          <w:noProof/>
        </w:rPr>
        <w:t>Equity</w:t>
      </w:r>
      <w:r>
        <w:rPr>
          <w:noProof/>
        </w:rPr>
        <w:tab/>
      </w:r>
      <w:r>
        <w:rPr>
          <w:noProof/>
        </w:rPr>
        <w:fldChar w:fldCharType="begin"/>
      </w:r>
      <w:r>
        <w:rPr>
          <w:noProof/>
        </w:rPr>
        <w:instrText xml:space="preserve"> PAGEREF _Toc217304830 \h </w:instrText>
      </w:r>
      <w:r>
        <w:rPr>
          <w:noProof/>
        </w:rPr>
      </w:r>
      <w:r>
        <w:rPr>
          <w:noProof/>
        </w:rPr>
        <w:fldChar w:fldCharType="separate"/>
      </w:r>
      <w:r>
        <w:rPr>
          <w:noProof/>
        </w:rPr>
        <w:t>27</w:t>
      </w:r>
      <w:r>
        <w:rPr>
          <w:noProof/>
        </w:rPr>
        <w:fldChar w:fldCharType="end"/>
      </w:r>
    </w:p>
    <w:p w:rsidR="00AC4FC9" w:rsidRDefault="00AC4FC9">
      <w:pPr>
        <w:pStyle w:val="TOC2"/>
        <w:tabs>
          <w:tab w:val="right" w:leader="dot" w:pos="8630"/>
        </w:tabs>
        <w:rPr>
          <w:b w:val="0"/>
          <w:noProof/>
          <w:sz w:val="24"/>
          <w:szCs w:val="24"/>
        </w:rPr>
      </w:pPr>
      <w:r>
        <w:rPr>
          <w:noProof/>
        </w:rPr>
        <w:t xml:space="preserve">MORTGAGES   </w:t>
      </w:r>
      <w:r w:rsidRPr="004B20BF">
        <w:rPr>
          <w:noProof/>
          <w:color w:val="FF0000"/>
        </w:rPr>
        <w:t>Redeem Up, Foreclose Down</w:t>
      </w:r>
      <w:r>
        <w:rPr>
          <w:noProof/>
        </w:rPr>
        <w:tab/>
      </w:r>
      <w:r>
        <w:rPr>
          <w:noProof/>
        </w:rPr>
        <w:fldChar w:fldCharType="begin"/>
      </w:r>
      <w:r>
        <w:rPr>
          <w:noProof/>
        </w:rPr>
        <w:instrText xml:space="preserve"> PAGEREF _Toc217304831 \h </w:instrText>
      </w:r>
      <w:r>
        <w:rPr>
          <w:noProof/>
        </w:rPr>
      </w:r>
      <w:r>
        <w:rPr>
          <w:noProof/>
        </w:rPr>
        <w:fldChar w:fldCharType="separate"/>
      </w:r>
      <w:r>
        <w:rPr>
          <w:noProof/>
        </w:rPr>
        <w:t>27</w:t>
      </w:r>
      <w:r>
        <w:rPr>
          <w:noProof/>
        </w:rPr>
        <w:fldChar w:fldCharType="end"/>
      </w:r>
    </w:p>
    <w:p w:rsidR="00AC4FC9" w:rsidRDefault="00AC4FC9">
      <w:pPr>
        <w:pStyle w:val="TOC1"/>
        <w:rPr>
          <w:b w:val="0"/>
          <w:noProof/>
        </w:rPr>
      </w:pPr>
      <w:r>
        <w:rPr>
          <w:noProof/>
        </w:rPr>
        <w:t>ESSAY</w:t>
      </w:r>
      <w:r>
        <w:rPr>
          <w:noProof/>
        </w:rPr>
        <w:tab/>
      </w:r>
      <w:r>
        <w:rPr>
          <w:noProof/>
        </w:rPr>
        <w:fldChar w:fldCharType="begin"/>
      </w:r>
      <w:r>
        <w:rPr>
          <w:noProof/>
        </w:rPr>
        <w:instrText xml:space="preserve"> PAGEREF _Toc217304832 \h </w:instrText>
      </w:r>
      <w:r>
        <w:rPr>
          <w:noProof/>
        </w:rPr>
      </w:r>
      <w:r>
        <w:rPr>
          <w:noProof/>
        </w:rPr>
        <w:fldChar w:fldCharType="separate"/>
      </w:r>
      <w:r>
        <w:rPr>
          <w:noProof/>
        </w:rPr>
        <w:t>29</w:t>
      </w:r>
      <w:r>
        <w:rPr>
          <w:noProof/>
        </w:rPr>
        <w:fldChar w:fldCharType="end"/>
      </w:r>
    </w:p>
    <w:p w:rsidR="00AC4FC9" w:rsidRDefault="00AC4FC9">
      <w:pPr>
        <w:pStyle w:val="TOC2"/>
        <w:tabs>
          <w:tab w:val="right" w:leader="dot" w:pos="8630"/>
        </w:tabs>
        <w:rPr>
          <w:b w:val="0"/>
          <w:noProof/>
          <w:sz w:val="24"/>
          <w:szCs w:val="24"/>
        </w:rPr>
      </w:pPr>
      <w:r w:rsidRPr="004B20BF">
        <w:rPr>
          <w:noProof/>
          <w:color w:val="0000FF"/>
        </w:rPr>
        <w:t xml:space="preserve">Property Law = </w:t>
      </w:r>
      <w:r w:rsidRPr="004B20BF">
        <w:rPr>
          <w:i/>
          <w:noProof/>
          <w:color w:val="0000FF"/>
        </w:rPr>
        <w:t>relationships between people mediated by things</w:t>
      </w:r>
      <w:r>
        <w:rPr>
          <w:noProof/>
        </w:rPr>
        <w:tab/>
      </w:r>
      <w:r>
        <w:rPr>
          <w:noProof/>
        </w:rPr>
        <w:fldChar w:fldCharType="begin"/>
      </w:r>
      <w:r>
        <w:rPr>
          <w:noProof/>
        </w:rPr>
        <w:instrText xml:space="preserve"> PAGEREF _Toc217304833 \h </w:instrText>
      </w:r>
      <w:r>
        <w:rPr>
          <w:noProof/>
        </w:rPr>
      </w:r>
      <w:r>
        <w:rPr>
          <w:noProof/>
        </w:rPr>
        <w:fldChar w:fldCharType="separate"/>
      </w:r>
      <w:r>
        <w:rPr>
          <w:noProof/>
        </w:rPr>
        <w:t>29</w:t>
      </w:r>
      <w:r>
        <w:rPr>
          <w:noProof/>
        </w:rPr>
        <w:fldChar w:fldCharType="end"/>
      </w:r>
    </w:p>
    <w:p w:rsidR="00DB3626" w:rsidRPr="005C105D" w:rsidRDefault="00761BB6" w:rsidP="00DB3626">
      <w:pPr>
        <w:pStyle w:val="Heading1"/>
        <w:rPr>
          <w:sz w:val="20"/>
        </w:rPr>
      </w:pPr>
      <w:r w:rsidRPr="005C105D">
        <w:rPr>
          <w:rFonts w:asciiTheme="minorHAnsi" w:eastAsiaTheme="minorHAnsi" w:hAnsiTheme="minorHAnsi" w:cstheme="minorBidi"/>
          <w:bCs w:val="0"/>
          <w:color w:val="auto"/>
          <w:sz w:val="20"/>
          <w:szCs w:val="24"/>
        </w:rPr>
        <w:fldChar w:fldCharType="end"/>
      </w:r>
      <w:bookmarkStart w:id="1" w:name="_Toc217304736"/>
      <w:r w:rsidR="00F53CA7" w:rsidRPr="005C105D">
        <w:rPr>
          <w:sz w:val="20"/>
        </w:rPr>
        <w:t>Overview of Property Law</w:t>
      </w:r>
      <w:bookmarkEnd w:id="1"/>
    </w:p>
    <w:p w:rsidR="004C2177" w:rsidRPr="005C105D" w:rsidRDefault="00F53CA7" w:rsidP="00A87621">
      <w:pPr>
        <w:pStyle w:val="Heading2"/>
        <w:rPr>
          <w:i/>
          <w:color w:val="FF0000"/>
          <w:sz w:val="20"/>
        </w:rPr>
      </w:pPr>
      <w:bookmarkStart w:id="2" w:name="_Toc217304737"/>
      <w:r w:rsidRPr="005C105D">
        <w:rPr>
          <w:i/>
          <w:color w:val="FF0000"/>
          <w:sz w:val="20"/>
        </w:rPr>
        <w:t>Cujus est solum ejus est usque ad coelum et ad inferos</w:t>
      </w:r>
      <w:bookmarkEnd w:id="2"/>
    </w:p>
    <w:p w:rsidR="00A87621" w:rsidRPr="005C105D" w:rsidRDefault="00A36ADD" w:rsidP="004C2177">
      <w:pPr>
        <w:pStyle w:val="ListParagraph"/>
        <w:numPr>
          <w:ilvl w:val="0"/>
          <w:numId w:val="4"/>
        </w:numPr>
        <w:rPr>
          <w:sz w:val="20"/>
        </w:rPr>
      </w:pPr>
      <w:r w:rsidRPr="005C105D">
        <w:rPr>
          <w:sz w:val="20"/>
        </w:rPr>
        <w:t>Ownership of the soil carries with it ownership of what is above and below it …</w:t>
      </w:r>
      <w:r w:rsidRPr="005C105D">
        <w:rPr>
          <w:i/>
          <w:sz w:val="20"/>
        </w:rPr>
        <w:t>up to heaven and down to hell</w:t>
      </w:r>
    </w:p>
    <w:p w:rsidR="00E74AF8" w:rsidRPr="005C105D" w:rsidRDefault="00A87621" w:rsidP="00E572B1">
      <w:pPr>
        <w:pStyle w:val="Heading2"/>
        <w:rPr>
          <w:sz w:val="20"/>
        </w:rPr>
      </w:pPr>
      <w:bookmarkStart w:id="3" w:name="_Toc217304738"/>
      <w:r w:rsidRPr="005C105D">
        <w:rPr>
          <w:sz w:val="20"/>
        </w:rPr>
        <w:t>Relationships between people mediated by things</w:t>
      </w:r>
      <w:bookmarkEnd w:id="3"/>
    </w:p>
    <w:p w:rsidR="00F53CA7" w:rsidRPr="005C105D" w:rsidRDefault="00E74AF8" w:rsidP="00E74AF8">
      <w:pPr>
        <w:pStyle w:val="Heading4"/>
        <w:rPr>
          <w:color w:val="0000FF"/>
          <w:sz w:val="20"/>
        </w:rPr>
      </w:pPr>
      <w:bookmarkStart w:id="4" w:name="_Toc217304739"/>
      <w:r w:rsidRPr="005C105D">
        <w:rPr>
          <w:color w:val="0000FF"/>
          <w:sz w:val="20"/>
        </w:rPr>
        <w:t>One only holds an interest in land according to time = estate</w:t>
      </w:r>
      <w:bookmarkEnd w:id="4"/>
    </w:p>
    <w:p w:rsidR="00DB3626" w:rsidRPr="005C105D" w:rsidRDefault="00DB3626" w:rsidP="00DB3626">
      <w:pPr>
        <w:rPr>
          <w:sz w:val="20"/>
        </w:rPr>
      </w:pPr>
    </w:p>
    <w:p w:rsidR="00A10099" w:rsidRPr="005C105D" w:rsidRDefault="00F53CA7" w:rsidP="00DB3626">
      <w:pPr>
        <w:pStyle w:val="Heading1"/>
        <w:rPr>
          <w:i/>
          <w:sz w:val="20"/>
        </w:rPr>
      </w:pPr>
      <w:bookmarkStart w:id="5" w:name="_Toc217304740"/>
      <w:r w:rsidRPr="005C105D">
        <w:rPr>
          <w:sz w:val="20"/>
        </w:rPr>
        <w:t>Air Space – “</w:t>
      </w:r>
      <w:r w:rsidRPr="005C105D">
        <w:rPr>
          <w:i/>
          <w:sz w:val="20"/>
        </w:rPr>
        <w:t>Ad Coelum”</w:t>
      </w:r>
      <w:bookmarkEnd w:id="5"/>
    </w:p>
    <w:p w:rsidR="00216E28" w:rsidRPr="005C105D" w:rsidRDefault="00216E28" w:rsidP="00F516FF">
      <w:pPr>
        <w:pStyle w:val="Heading4"/>
        <w:rPr>
          <w:sz w:val="20"/>
        </w:rPr>
      </w:pPr>
    </w:p>
    <w:p w:rsidR="00A36ADD" w:rsidRPr="005C105D" w:rsidRDefault="00F36836" w:rsidP="00216E28">
      <w:pPr>
        <w:pStyle w:val="Heading4"/>
        <w:pBdr>
          <w:top w:val="single" w:sz="4" w:space="1" w:color="auto"/>
          <w:left w:val="single" w:sz="4" w:space="4" w:color="auto"/>
          <w:bottom w:val="single" w:sz="4" w:space="1" w:color="auto"/>
          <w:right w:val="single" w:sz="4" w:space="4" w:color="auto"/>
        </w:pBdr>
        <w:shd w:val="clear" w:color="auto" w:fill="E0E0E0"/>
        <w:tabs>
          <w:tab w:val="left" w:pos="3808"/>
        </w:tabs>
        <w:rPr>
          <w:b w:val="0"/>
          <w:i w:val="0"/>
          <w:color w:val="auto"/>
          <w:sz w:val="20"/>
        </w:rPr>
      </w:pPr>
      <w:bookmarkStart w:id="6" w:name="_Toc217304741"/>
      <w:r w:rsidRPr="005C105D">
        <w:rPr>
          <w:color w:val="auto"/>
          <w:sz w:val="20"/>
        </w:rPr>
        <w:t>Kelse</w:t>
      </w:r>
      <w:r w:rsidR="009F11FC" w:rsidRPr="005C105D">
        <w:rPr>
          <w:color w:val="auto"/>
          <w:sz w:val="20"/>
        </w:rPr>
        <w:t>n v Imperial Tobacco Co.</w:t>
      </w:r>
      <w:r w:rsidR="00182582" w:rsidRPr="005C105D">
        <w:rPr>
          <w:color w:val="auto"/>
          <w:sz w:val="20"/>
        </w:rPr>
        <w:t xml:space="preserve">  </w:t>
      </w:r>
      <w:r w:rsidR="00182582" w:rsidRPr="005C105D">
        <w:rPr>
          <w:b w:val="0"/>
          <w:i w:val="0"/>
          <w:color w:val="auto"/>
          <w:sz w:val="20"/>
        </w:rPr>
        <w:t>(1957) UK QB</w:t>
      </w:r>
      <w:r w:rsidR="00216E28" w:rsidRPr="005C105D">
        <w:rPr>
          <w:color w:val="auto"/>
          <w:sz w:val="20"/>
        </w:rPr>
        <w:tab/>
      </w:r>
      <w:r w:rsidR="003E4492" w:rsidRPr="005C105D">
        <w:rPr>
          <w:i w:val="0"/>
          <w:color w:val="auto"/>
          <w:sz w:val="20"/>
        </w:rPr>
        <w:t>“</w:t>
      </w:r>
      <w:r w:rsidR="003E4492" w:rsidRPr="005C105D">
        <w:rPr>
          <w:b w:val="0"/>
          <w:i w:val="0"/>
          <w:color w:val="auto"/>
          <w:sz w:val="20"/>
        </w:rPr>
        <w:t>Kelsen wins”</w:t>
      </w:r>
      <w:bookmarkEnd w:id="6"/>
    </w:p>
    <w:p w:rsidR="009F11FC" w:rsidRPr="005C105D" w:rsidRDefault="00182582" w:rsidP="00216E28">
      <w:pPr>
        <w:pStyle w:val="Heading4"/>
        <w:pBdr>
          <w:top w:val="single" w:sz="4" w:space="1" w:color="auto"/>
          <w:left w:val="single" w:sz="4" w:space="4" w:color="auto"/>
          <w:bottom w:val="single" w:sz="4" w:space="1" w:color="auto"/>
          <w:right w:val="single" w:sz="4" w:space="4" w:color="auto"/>
        </w:pBdr>
        <w:shd w:val="clear" w:color="auto" w:fill="E0E0E0"/>
        <w:tabs>
          <w:tab w:val="left" w:pos="3808"/>
        </w:tabs>
        <w:rPr>
          <w:i w:val="0"/>
          <w:color w:val="0000FF"/>
          <w:sz w:val="20"/>
        </w:rPr>
      </w:pPr>
      <w:bookmarkStart w:id="7" w:name="_Toc217304742"/>
      <w:r w:rsidRPr="005C105D">
        <w:rPr>
          <w:i w:val="0"/>
          <w:color w:val="0000FF"/>
          <w:sz w:val="20"/>
        </w:rPr>
        <w:sym w:font="Wingdings" w:char="F0E0"/>
      </w:r>
      <w:r w:rsidRPr="005C105D">
        <w:rPr>
          <w:i w:val="0"/>
          <w:color w:val="0000FF"/>
          <w:sz w:val="20"/>
        </w:rPr>
        <w:t xml:space="preserve"> </w:t>
      </w:r>
      <w:r w:rsidR="00A36ADD" w:rsidRPr="005C105D">
        <w:rPr>
          <w:i w:val="0"/>
          <w:color w:val="0000FF"/>
          <w:sz w:val="20"/>
        </w:rPr>
        <w:t>Tobacco’s overhanging sign trespass on airspace of tenants property</w:t>
      </w:r>
      <w:r w:rsidR="00314931" w:rsidRPr="005C105D">
        <w:rPr>
          <w:i w:val="0"/>
          <w:color w:val="0000FF"/>
          <w:sz w:val="20"/>
        </w:rPr>
        <w:t xml:space="preserve"> = tenants also get air space rights</w:t>
      </w:r>
      <w:bookmarkEnd w:id="7"/>
    </w:p>
    <w:tbl>
      <w:tblPr>
        <w:tblStyle w:val="TableGrid"/>
        <w:tblW w:w="0" w:type="auto"/>
        <w:tblLook w:val="00BF" w:firstRow="1" w:lastRow="0" w:firstColumn="1" w:lastColumn="0" w:noHBand="0" w:noVBand="0"/>
      </w:tblPr>
      <w:tblGrid>
        <w:gridCol w:w="8856"/>
      </w:tblGrid>
      <w:tr w:rsidR="00216E28" w:rsidRPr="005C105D">
        <w:tc>
          <w:tcPr>
            <w:tcW w:w="8856" w:type="dxa"/>
          </w:tcPr>
          <w:p w:rsidR="00F36836" w:rsidRPr="005C105D" w:rsidRDefault="00F36836" w:rsidP="00F36836">
            <w:pPr>
              <w:rPr>
                <w:b/>
                <w:sz w:val="20"/>
              </w:rPr>
            </w:pPr>
            <w:r w:rsidRPr="005C105D">
              <w:rPr>
                <w:b/>
                <w:sz w:val="20"/>
              </w:rPr>
              <w:t>Facts:</w:t>
            </w:r>
          </w:p>
          <w:p w:rsidR="00611BAD" w:rsidRPr="005C105D" w:rsidRDefault="00F36836" w:rsidP="00F36836">
            <w:pPr>
              <w:pStyle w:val="ListParagraph"/>
              <w:numPr>
                <w:ilvl w:val="0"/>
                <w:numId w:val="4"/>
              </w:numPr>
              <w:rPr>
                <w:b/>
                <w:sz w:val="20"/>
              </w:rPr>
            </w:pPr>
            <w:r w:rsidRPr="005C105D">
              <w:rPr>
                <w:sz w:val="20"/>
              </w:rPr>
              <w:t>Kelsen, a leasehold store owner</w:t>
            </w:r>
            <w:r w:rsidR="00FF5E4B" w:rsidRPr="005C105D">
              <w:rPr>
                <w:sz w:val="20"/>
              </w:rPr>
              <w:t xml:space="preserve"> of “407”</w:t>
            </w:r>
            <w:r w:rsidRPr="005C105D">
              <w:rPr>
                <w:sz w:val="20"/>
              </w:rPr>
              <w:t>, sues Imperial Tobacco for trespass of overhanging sign; wants an injunction to remove sign</w:t>
            </w:r>
          </w:p>
          <w:p w:rsidR="00611BAD" w:rsidRPr="005C105D" w:rsidRDefault="00611BAD" w:rsidP="00F36836">
            <w:pPr>
              <w:pStyle w:val="ListParagraph"/>
              <w:numPr>
                <w:ilvl w:val="0"/>
                <w:numId w:val="4"/>
              </w:numPr>
              <w:rPr>
                <w:b/>
                <w:sz w:val="20"/>
              </w:rPr>
            </w:pPr>
            <w:r w:rsidRPr="005C105D">
              <w:rPr>
                <w:sz w:val="20"/>
                <w:u w:val="single"/>
              </w:rPr>
              <w:t>1st sign</w:t>
            </w:r>
            <w:r w:rsidRPr="005C105D">
              <w:rPr>
                <w:sz w:val="20"/>
              </w:rPr>
              <w:t xml:space="preserve">: During Kelsen’s first lease, IT puts sign on neighbouring building that protruded 4 inches from wall. </w:t>
            </w:r>
            <w:r w:rsidRPr="005C105D">
              <w:rPr>
                <w:sz w:val="20"/>
                <w:u w:val="single"/>
              </w:rPr>
              <w:t>NO objection from Kelsen</w:t>
            </w:r>
          </w:p>
          <w:p w:rsidR="00F36836" w:rsidRPr="005C105D" w:rsidRDefault="00611BAD" w:rsidP="00F36836">
            <w:pPr>
              <w:pStyle w:val="ListParagraph"/>
              <w:numPr>
                <w:ilvl w:val="0"/>
                <w:numId w:val="4"/>
              </w:numPr>
              <w:rPr>
                <w:b/>
                <w:sz w:val="20"/>
              </w:rPr>
            </w:pPr>
            <w:r w:rsidRPr="005C105D">
              <w:rPr>
                <w:sz w:val="20"/>
                <w:u w:val="single"/>
              </w:rPr>
              <w:t>2nd sign</w:t>
            </w:r>
            <w:r w:rsidRPr="005C105D">
              <w:rPr>
                <w:sz w:val="20"/>
              </w:rPr>
              <w:t xml:space="preserve">: IT gets permission from freehold owner’s of Kelsen’s place to but a bigger sign = “Players Please”, </w:t>
            </w:r>
            <w:r w:rsidRPr="005C105D">
              <w:rPr>
                <w:b/>
                <w:sz w:val="20"/>
              </w:rPr>
              <w:t>8 inch protrusion</w:t>
            </w:r>
            <w:r w:rsidRPr="005C105D">
              <w:rPr>
                <w:sz w:val="20"/>
              </w:rPr>
              <w:t>, 20 feet wide by 8-10 feet high</w:t>
            </w:r>
            <w:r w:rsidR="00FF5E4B" w:rsidRPr="005C105D">
              <w:rPr>
                <w:sz w:val="20"/>
              </w:rPr>
              <w:t xml:space="preserve">.  IT pays owners of neighbouring “409” money for sign.  </w:t>
            </w:r>
          </w:p>
          <w:p w:rsidR="00FF5E4B" w:rsidRPr="005C105D" w:rsidRDefault="00611BAD" w:rsidP="00F36836">
            <w:pPr>
              <w:pStyle w:val="ListParagraph"/>
              <w:numPr>
                <w:ilvl w:val="0"/>
                <w:numId w:val="4"/>
              </w:numPr>
              <w:rPr>
                <w:b/>
                <w:sz w:val="20"/>
              </w:rPr>
            </w:pPr>
            <w:r w:rsidRPr="005C105D">
              <w:rPr>
                <w:b/>
                <w:sz w:val="20"/>
              </w:rPr>
              <w:t>Kelsen’s airspace extends to 40 or 50 feet</w:t>
            </w:r>
          </w:p>
          <w:p w:rsidR="00FF5E4B" w:rsidRPr="005C105D" w:rsidRDefault="00FF5E4B" w:rsidP="00F36836">
            <w:pPr>
              <w:pStyle w:val="ListParagraph"/>
              <w:numPr>
                <w:ilvl w:val="0"/>
                <w:numId w:val="4"/>
              </w:numPr>
              <w:rPr>
                <w:b/>
                <w:sz w:val="20"/>
              </w:rPr>
            </w:pPr>
            <w:r w:rsidRPr="005C105D">
              <w:rPr>
                <w:sz w:val="20"/>
              </w:rPr>
              <w:t>Kelsen allowed employees of IT to access the sign using his shop</w:t>
            </w:r>
          </w:p>
          <w:p w:rsidR="00F36836" w:rsidRPr="005C105D" w:rsidRDefault="00FF5E4B" w:rsidP="00F36836">
            <w:pPr>
              <w:pStyle w:val="ListParagraph"/>
              <w:numPr>
                <w:ilvl w:val="0"/>
                <w:numId w:val="4"/>
              </w:numPr>
              <w:rPr>
                <w:b/>
                <w:sz w:val="20"/>
              </w:rPr>
            </w:pPr>
            <w:r w:rsidRPr="005C105D">
              <w:rPr>
                <w:b/>
                <w:sz w:val="20"/>
              </w:rPr>
              <w:t>Sign there for three years before Kelsen began to object ..implied permission?</w:t>
            </w:r>
          </w:p>
          <w:p w:rsidR="00FF5E4B" w:rsidRPr="005C105D" w:rsidRDefault="00F36836" w:rsidP="00F36836">
            <w:pPr>
              <w:rPr>
                <w:b/>
                <w:sz w:val="20"/>
              </w:rPr>
            </w:pPr>
            <w:r w:rsidRPr="005C105D">
              <w:rPr>
                <w:b/>
                <w:sz w:val="20"/>
              </w:rPr>
              <w:t>Issue:</w:t>
            </w:r>
          </w:p>
          <w:p w:rsidR="00FF5E4B" w:rsidRPr="005C105D" w:rsidRDefault="00FF5E4B" w:rsidP="00FF5E4B">
            <w:pPr>
              <w:pStyle w:val="ListParagraph"/>
              <w:numPr>
                <w:ilvl w:val="0"/>
                <w:numId w:val="53"/>
              </w:numPr>
              <w:rPr>
                <w:sz w:val="20"/>
              </w:rPr>
            </w:pPr>
            <w:r w:rsidRPr="005C105D">
              <w:rPr>
                <w:i/>
                <w:sz w:val="20"/>
              </w:rPr>
              <w:t>Did the overhanging sign constitute a trespass by invasion of air space, or just a nuisance?</w:t>
            </w:r>
          </w:p>
          <w:p w:rsidR="00F36836" w:rsidRPr="005C105D" w:rsidRDefault="00FF5E4B" w:rsidP="00FF5E4B">
            <w:pPr>
              <w:pStyle w:val="ListParagraph"/>
              <w:numPr>
                <w:ilvl w:val="0"/>
                <w:numId w:val="53"/>
              </w:numPr>
              <w:rPr>
                <w:sz w:val="20"/>
              </w:rPr>
            </w:pPr>
            <w:r w:rsidRPr="005C105D">
              <w:rPr>
                <w:i/>
                <w:sz w:val="20"/>
              </w:rPr>
              <w:t xml:space="preserve">Does the lease holder also have airspace rights? </w:t>
            </w:r>
          </w:p>
          <w:p w:rsidR="00FF5E4B" w:rsidRPr="005C105D" w:rsidRDefault="00F36836" w:rsidP="00F36836">
            <w:pPr>
              <w:rPr>
                <w:b/>
                <w:sz w:val="20"/>
              </w:rPr>
            </w:pPr>
            <w:r w:rsidRPr="005C105D">
              <w:rPr>
                <w:b/>
                <w:sz w:val="20"/>
              </w:rPr>
              <w:t>Decision:</w:t>
            </w:r>
          </w:p>
          <w:p w:rsidR="00F60808" w:rsidRPr="005C105D" w:rsidRDefault="00FF5E4B" w:rsidP="00FF5E4B">
            <w:pPr>
              <w:pStyle w:val="ListParagraph"/>
              <w:numPr>
                <w:ilvl w:val="0"/>
                <w:numId w:val="54"/>
              </w:numPr>
              <w:rPr>
                <w:sz w:val="20"/>
              </w:rPr>
            </w:pPr>
            <w:r w:rsidRPr="005C105D">
              <w:rPr>
                <w:sz w:val="20"/>
              </w:rPr>
              <w:t>P-Kelsen wins.  Yes was a trespass on the leaseholder’s rights</w:t>
            </w:r>
          </w:p>
          <w:p w:rsidR="00F60808" w:rsidRPr="005C105D" w:rsidRDefault="00F60808" w:rsidP="00FF5E4B">
            <w:pPr>
              <w:pStyle w:val="ListParagraph"/>
              <w:numPr>
                <w:ilvl w:val="0"/>
                <w:numId w:val="54"/>
              </w:numPr>
              <w:rPr>
                <w:sz w:val="20"/>
              </w:rPr>
            </w:pPr>
            <w:r w:rsidRPr="005C105D">
              <w:rPr>
                <w:sz w:val="20"/>
              </w:rPr>
              <w:t>Judge Considers:</w:t>
            </w:r>
          </w:p>
          <w:p w:rsidR="005528A0" w:rsidRPr="005C105D" w:rsidRDefault="00F60808" w:rsidP="005528A0">
            <w:pPr>
              <w:pStyle w:val="ListParagraph"/>
              <w:numPr>
                <w:ilvl w:val="6"/>
                <w:numId w:val="54"/>
              </w:numPr>
              <w:rPr>
                <w:sz w:val="20"/>
              </w:rPr>
            </w:pPr>
            <w:r w:rsidRPr="005C105D">
              <w:rPr>
                <w:i/>
                <w:sz w:val="20"/>
              </w:rPr>
              <w:t>Pickering v Rudd</w:t>
            </w:r>
            <w:r w:rsidRPr="005C105D">
              <w:rPr>
                <w:sz w:val="20"/>
              </w:rPr>
              <w:t xml:space="preserve">:  D had a board that hung several inches over P’s </w:t>
            </w:r>
            <w:r w:rsidR="005528A0" w:rsidRPr="005C105D">
              <w:rPr>
                <w:sz w:val="20"/>
              </w:rPr>
              <w:t xml:space="preserve">     </w:t>
            </w:r>
            <w:r w:rsidRPr="005C105D">
              <w:rPr>
                <w:sz w:val="20"/>
              </w:rPr>
              <w:t>garden</w:t>
            </w:r>
            <w:r w:rsidR="005528A0" w:rsidRPr="005C105D">
              <w:rPr>
                <w:sz w:val="20"/>
              </w:rPr>
              <w:t xml:space="preserve"> = NO trespass (gun shots fired over not trespass unless hits land)</w:t>
            </w:r>
          </w:p>
          <w:p w:rsidR="005528A0" w:rsidRPr="005C105D" w:rsidRDefault="005528A0" w:rsidP="00F60808">
            <w:pPr>
              <w:pStyle w:val="ListParagraph"/>
              <w:numPr>
                <w:ilvl w:val="6"/>
                <w:numId w:val="54"/>
              </w:numPr>
              <w:rPr>
                <w:sz w:val="20"/>
              </w:rPr>
            </w:pPr>
            <w:r w:rsidRPr="005C105D">
              <w:rPr>
                <w:i/>
                <w:sz w:val="20"/>
              </w:rPr>
              <w:t xml:space="preserve">Gifford v Dent: </w:t>
            </w:r>
            <w:r w:rsidRPr="005C105D">
              <w:rPr>
                <w:b/>
                <w:sz w:val="20"/>
              </w:rPr>
              <w:t>sign projected 4ft 8” was a trespass on tenants</w:t>
            </w:r>
          </w:p>
          <w:p w:rsidR="005528A0" w:rsidRPr="005C105D" w:rsidRDefault="005528A0" w:rsidP="00F60808">
            <w:pPr>
              <w:pStyle w:val="ListParagraph"/>
              <w:numPr>
                <w:ilvl w:val="6"/>
                <w:numId w:val="54"/>
              </w:numPr>
              <w:rPr>
                <w:sz w:val="20"/>
              </w:rPr>
            </w:pPr>
            <w:r w:rsidRPr="005C105D">
              <w:rPr>
                <w:i/>
                <w:sz w:val="20"/>
              </w:rPr>
              <w:t>Wandsworth District Board of Works v United Telephone</w:t>
            </w:r>
            <w:r w:rsidRPr="005C105D">
              <w:rPr>
                <w:sz w:val="20"/>
              </w:rPr>
              <w:t xml:space="preserve">: a telephone line running across a street was not a trespass on the city b/c city only had rights to air space required to use street as a street. </w:t>
            </w:r>
          </w:p>
          <w:p w:rsidR="00F36836" w:rsidRPr="005C105D" w:rsidRDefault="005528A0" w:rsidP="005528A0">
            <w:pPr>
              <w:pStyle w:val="ListParagraph"/>
              <w:numPr>
                <w:ilvl w:val="5"/>
                <w:numId w:val="54"/>
              </w:numPr>
              <w:rPr>
                <w:sz w:val="20"/>
              </w:rPr>
            </w:pPr>
            <w:r w:rsidRPr="005C105D">
              <w:rPr>
                <w:sz w:val="20"/>
              </w:rPr>
              <w:t xml:space="preserve">Judge follows reasoning from </w:t>
            </w:r>
            <w:r w:rsidRPr="005C105D">
              <w:rPr>
                <w:i/>
                <w:sz w:val="20"/>
              </w:rPr>
              <w:t>Gifford</w:t>
            </w:r>
            <w:r w:rsidRPr="005C105D">
              <w:rPr>
                <w:sz w:val="20"/>
              </w:rPr>
              <w:t xml:space="preserve"> and </w:t>
            </w:r>
            <w:r w:rsidRPr="005C105D">
              <w:rPr>
                <w:i/>
                <w:sz w:val="20"/>
              </w:rPr>
              <w:t>Wandsworth</w:t>
            </w:r>
          </w:p>
          <w:p w:rsidR="005528A0" w:rsidRPr="005C105D" w:rsidRDefault="00F36836" w:rsidP="00F36836">
            <w:pPr>
              <w:rPr>
                <w:b/>
                <w:sz w:val="20"/>
              </w:rPr>
            </w:pPr>
            <w:r w:rsidRPr="005C105D">
              <w:rPr>
                <w:b/>
                <w:sz w:val="20"/>
              </w:rPr>
              <w:t>RATIO</w:t>
            </w:r>
          </w:p>
          <w:p w:rsidR="00216E28" w:rsidRPr="005C105D" w:rsidRDefault="005528A0" w:rsidP="009F11FC">
            <w:pPr>
              <w:pStyle w:val="ListParagraph"/>
              <w:numPr>
                <w:ilvl w:val="0"/>
                <w:numId w:val="55"/>
              </w:numPr>
              <w:rPr>
                <w:sz w:val="20"/>
              </w:rPr>
            </w:pPr>
            <w:r w:rsidRPr="005C105D">
              <w:rPr>
                <w:sz w:val="20"/>
              </w:rPr>
              <w:t>In a leasehold situation, a tenant can bring an action in trespass against the person who overhands a sign over his demised land</w:t>
            </w:r>
          </w:p>
        </w:tc>
      </w:tr>
    </w:tbl>
    <w:p w:rsidR="00216E28" w:rsidRPr="005C105D" w:rsidRDefault="00216E28" w:rsidP="000245E0">
      <w:pPr>
        <w:rPr>
          <w:sz w:val="20"/>
        </w:rPr>
      </w:pPr>
    </w:p>
    <w:p w:rsidR="009F11FC" w:rsidRPr="005C105D" w:rsidRDefault="009F11FC" w:rsidP="00707022">
      <w:pPr>
        <w:pStyle w:val="Heading4"/>
        <w:pBdr>
          <w:top w:val="single" w:sz="4" w:space="1" w:color="auto"/>
          <w:left w:val="single" w:sz="4" w:space="4" w:color="auto"/>
          <w:bottom w:val="single" w:sz="4" w:space="1" w:color="auto"/>
          <w:right w:val="single" w:sz="4" w:space="4" w:color="auto"/>
        </w:pBdr>
        <w:shd w:val="clear" w:color="auto" w:fill="E0E0E0"/>
        <w:tabs>
          <w:tab w:val="center" w:pos="4320"/>
        </w:tabs>
        <w:rPr>
          <w:i w:val="0"/>
          <w:color w:val="0000FF"/>
          <w:sz w:val="20"/>
        </w:rPr>
      </w:pPr>
      <w:bookmarkStart w:id="8" w:name="_Toc217304743"/>
      <w:r w:rsidRPr="005C105D">
        <w:rPr>
          <w:color w:val="auto"/>
          <w:sz w:val="20"/>
        </w:rPr>
        <w:t>Bernstein (Lord of Leigh) v Skyviews</w:t>
      </w:r>
      <w:r w:rsidR="00691731" w:rsidRPr="005C105D">
        <w:rPr>
          <w:color w:val="auto"/>
          <w:sz w:val="20"/>
        </w:rPr>
        <w:t xml:space="preserve">  </w:t>
      </w:r>
      <w:r w:rsidR="00691731" w:rsidRPr="005C105D">
        <w:rPr>
          <w:b w:val="0"/>
          <w:i w:val="0"/>
          <w:color w:val="auto"/>
          <w:sz w:val="20"/>
        </w:rPr>
        <w:t xml:space="preserve">(1977) UK QB   </w:t>
      </w:r>
      <w:r w:rsidR="00691731" w:rsidRPr="005C105D">
        <w:rPr>
          <w:i w:val="0"/>
          <w:color w:val="0000FF"/>
          <w:sz w:val="20"/>
        </w:rPr>
        <w:t>aerial photographs not a trespass</w:t>
      </w:r>
      <w:r w:rsidR="007C4C23" w:rsidRPr="005C105D">
        <w:rPr>
          <w:i w:val="0"/>
          <w:color w:val="0000FF"/>
          <w:sz w:val="20"/>
        </w:rPr>
        <w:t xml:space="preserve">  </w:t>
      </w:r>
      <w:r w:rsidR="003E4492" w:rsidRPr="005C105D">
        <w:rPr>
          <w:i w:val="0"/>
          <w:color w:val="0000FF"/>
          <w:sz w:val="20"/>
        </w:rPr>
        <w:t>= P loses</w:t>
      </w:r>
      <w:r w:rsidR="00707022" w:rsidRPr="005C105D">
        <w:rPr>
          <w:i w:val="0"/>
          <w:color w:val="0000FF"/>
          <w:sz w:val="20"/>
        </w:rPr>
        <w:t xml:space="preserve">           </w:t>
      </w:r>
      <w:r w:rsidR="00E05636" w:rsidRPr="005C105D">
        <w:rPr>
          <w:i w:val="0"/>
          <w:color w:val="0000FF"/>
          <w:sz w:val="20"/>
        </w:rPr>
        <w:t xml:space="preserve">                </w:t>
      </w:r>
      <w:r w:rsidR="00F90374" w:rsidRPr="005C105D">
        <w:rPr>
          <w:i w:val="0"/>
          <w:color w:val="0000FF"/>
          <w:sz w:val="20"/>
        </w:rPr>
        <w:sym w:font="Wingdings" w:char="F0E0"/>
      </w:r>
      <w:r w:rsidR="00182582" w:rsidRPr="005C105D">
        <w:rPr>
          <w:i w:val="0"/>
          <w:color w:val="0000FF"/>
          <w:sz w:val="20"/>
        </w:rPr>
        <w:t xml:space="preserve"> </w:t>
      </w:r>
      <w:r w:rsidR="007C4C23" w:rsidRPr="005C105D">
        <w:rPr>
          <w:i w:val="0"/>
          <w:color w:val="0000FF"/>
          <w:sz w:val="20"/>
        </w:rPr>
        <w:t>air space rights only to a</w:t>
      </w:r>
      <w:r w:rsidR="0075568C" w:rsidRPr="005C105D">
        <w:rPr>
          <w:i w:val="0"/>
          <w:color w:val="0000FF"/>
          <w:sz w:val="20"/>
        </w:rPr>
        <w:t xml:space="preserve"> height of</w:t>
      </w:r>
      <w:r w:rsidR="007C4C23" w:rsidRPr="005C105D">
        <w:rPr>
          <w:i w:val="0"/>
          <w:color w:val="0000FF"/>
          <w:sz w:val="20"/>
        </w:rPr>
        <w:t xml:space="preserve"> “reasonable use”</w:t>
      </w:r>
      <w:bookmarkEnd w:id="8"/>
      <w:r w:rsidR="00216E28" w:rsidRPr="005C105D">
        <w:rPr>
          <w:color w:val="auto"/>
          <w:sz w:val="20"/>
        </w:rPr>
        <w:tab/>
      </w:r>
    </w:p>
    <w:tbl>
      <w:tblPr>
        <w:tblStyle w:val="TableGrid"/>
        <w:tblW w:w="0" w:type="auto"/>
        <w:tblLook w:val="00BF" w:firstRow="1" w:lastRow="0" w:firstColumn="1" w:lastColumn="0" w:noHBand="0" w:noVBand="0"/>
      </w:tblPr>
      <w:tblGrid>
        <w:gridCol w:w="8856"/>
      </w:tblGrid>
      <w:tr w:rsidR="00216E28" w:rsidRPr="005C105D">
        <w:tc>
          <w:tcPr>
            <w:tcW w:w="8856" w:type="dxa"/>
          </w:tcPr>
          <w:p w:rsidR="000245E0" w:rsidRPr="005C105D" w:rsidRDefault="00F36836" w:rsidP="00F36836">
            <w:pPr>
              <w:rPr>
                <w:b/>
                <w:sz w:val="20"/>
              </w:rPr>
            </w:pPr>
            <w:r w:rsidRPr="005C105D">
              <w:rPr>
                <w:b/>
                <w:sz w:val="20"/>
              </w:rPr>
              <w:t>Facts:</w:t>
            </w:r>
          </w:p>
          <w:p w:rsidR="000245E0" w:rsidRPr="005C105D" w:rsidRDefault="000245E0" w:rsidP="000245E0">
            <w:pPr>
              <w:pStyle w:val="ListParagraph"/>
              <w:numPr>
                <w:ilvl w:val="0"/>
                <w:numId w:val="56"/>
              </w:numPr>
              <w:rPr>
                <w:sz w:val="20"/>
              </w:rPr>
            </w:pPr>
            <w:r w:rsidRPr="005C105D">
              <w:rPr>
                <w:sz w:val="20"/>
              </w:rPr>
              <w:t>Skyviews took an aerial photograph of Bernstein’s house as part of their business to take such photographs and offer to sell them to the homeowner.</w:t>
            </w:r>
          </w:p>
          <w:p w:rsidR="000245E0" w:rsidRPr="005C105D" w:rsidRDefault="000245E0" w:rsidP="000245E0">
            <w:pPr>
              <w:pStyle w:val="ListParagraph"/>
              <w:numPr>
                <w:ilvl w:val="0"/>
                <w:numId w:val="56"/>
              </w:numPr>
              <w:rPr>
                <w:sz w:val="20"/>
              </w:rPr>
            </w:pPr>
            <w:r w:rsidRPr="005C105D">
              <w:rPr>
                <w:sz w:val="20"/>
              </w:rPr>
              <w:t>Skyviews offered to sell photograph to Bernstein. This angered him.</w:t>
            </w:r>
          </w:p>
          <w:p w:rsidR="000245E0" w:rsidRPr="005C105D" w:rsidRDefault="000245E0" w:rsidP="000245E0">
            <w:pPr>
              <w:pStyle w:val="ListParagraph"/>
              <w:numPr>
                <w:ilvl w:val="0"/>
                <w:numId w:val="56"/>
              </w:numPr>
              <w:rPr>
                <w:sz w:val="20"/>
              </w:rPr>
            </w:pPr>
            <w:r w:rsidRPr="005C105D">
              <w:rPr>
                <w:sz w:val="20"/>
              </w:rPr>
              <w:t xml:space="preserve">Bernstein wrote letter accusing invasion of privacy, demanding destruction of negatives. </w:t>
            </w:r>
          </w:p>
          <w:p w:rsidR="000245E0" w:rsidRPr="005C105D" w:rsidRDefault="000245E0" w:rsidP="000245E0">
            <w:pPr>
              <w:pStyle w:val="ListParagraph"/>
              <w:numPr>
                <w:ilvl w:val="0"/>
                <w:numId w:val="56"/>
              </w:numPr>
              <w:rPr>
                <w:b/>
                <w:sz w:val="20"/>
              </w:rPr>
            </w:pPr>
            <w:r w:rsidRPr="005C105D">
              <w:rPr>
                <w:sz w:val="20"/>
              </w:rPr>
              <w:t>Letter did not reach Skyviews manager</w:t>
            </w:r>
          </w:p>
          <w:p w:rsidR="007C23EC" w:rsidRPr="005C105D" w:rsidRDefault="000245E0" w:rsidP="000245E0">
            <w:pPr>
              <w:pStyle w:val="ListParagraph"/>
              <w:numPr>
                <w:ilvl w:val="0"/>
                <w:numId w:val="56"/>
              </w:numPr>
              <w:rPr>
                <w:b/>
                <w:sz w:val="20"/>
              </w:rPr>
            </w:pPr>
            <w:r w:rsidRPr="005C105D">
              <w:rPr>
                <w:sz w:val="20"/>
              </w:rPr>
              <w:t>Bernstein sues for trespass</w:t>
            </w:r>
          </w:p>
          <w:p w:rsidR="00F36836" w:rsidRPr="005C105D" w:rsidRDefault="007C23EC" w:rsidP="000245E0">
            <w:pPr>
              <w:pStyle w:val="ListParagraph"/>
              <w:numPr>
                <w:ilvl w:val="0"/>
                <w:numId w:val="56"/>
              </w:numPr>
              <w:rPr>
                <w:b/>
                <w:sz w:val="20"/>
              </w:rPr>
            </w:pPr>
            <w:r w:rsidRPr="005C105D">
              <w:rPr>
                <w:sz w:val="20"/>
              </w:rPr>
              <w:t>Skyviews claim photographs taken from adjoining land</w:t>
            </w:r>
          </w:p>
          <w:p w:rsidR="00691731" w:rsidRPr="005C105D" w:rsidRDefault="00F36836" w:rsidP="00F36836">
            <w:pPr>
              <w:rPr>
                <w:b/>
                <w:sz w:val="20"/>
              </w:rPr>
            </w:pPr>
            <w:r w:rsidRPr="005C105D">
              <w:rPr>
                <w:b/>
                <w:sz w:val="20"/>
              </w:rPr>
              <w:t>Issue:</w:t>
            </w:r>
          </w:p>
          <w:p w:rsidR="00F36836" w:rsidRPr="005C105D" w:rsidRDefault="00691731" w:rsidP="00691731">
            <w:pPr>
              <w:pStyle w:val="ListParagraph"/>
              <w:numPr>
                <w:ilvl w:val="0"/>
                <w:numId w:val="57"/>
              </w:numPr>
              <w:rPr>
                <w:i/>
                <w:sz w:val="20"/>
              </w:rPr>
            </w:pPr>
            <w:r w:rsidRPr="005C105D">
              <w:rPr>
                <w:i/>
                <w:sz w:val="20"/>
              </w:rPr>
              <w:t>Is this a trespass or a nuisance?</w:t>
            </w:r>
            <w:r w:rsidR="007C23EC" w:rsidRPr="005C105D">
              <w:rPr>
                <w:i/>
                <w:sz w:val="20"/>
              </w:rPr>
              <w:t xml:space="preserve">  How high do a landowner’s air space rights extend?</w:t>
            </w:r>
          </w:p>
          <w:p w:rsidR="008128FA" w:rsidRPr="005C105D" w:rsidRDefault="00F36836" w:rsidP="00F36836">
            <w:pPr>
              <w:rPr>
                <w:b/>
                <w:sz w:val="20"/>
              </w:rPr>
            </w:pPr>
            <w:r w:rsidRPr="005C105D">
              <w:rPr>
                <w:b/>
                <w:sz w:val="20"/>
              </w:rPr>
              <w:t>Decision:</w:t>
            </w:r>
          </w:p>
          <w:p w:rsidR="005C679C" w:rsidRPr="005C105D" w:rsidRDefault="008128FA" w:rsidP="008128FA">
            <w:pPr>
              <w:pStyle w:val="ListParagraph"/>
              <w:numPr>
                <w:ilvl w:val="0"/>
                <w:numId w:val="55"/>
              </w:numPr>
              <w:rPr>
                <w:sz w:val="20"/>
              </w:rPr>
            </w:pPr>
            <w:r w:rsidRPr="005C105D">
              <w:rPr>
                <w:sz w:val="20"/>
              </w:rPr>
              <w:t xml:space="preserve">D wins; judge does not adopt </w:t>
            </w:r>
            <w:r w:rsidRPr="005C105D">
              <w:rPr>
                <w:i/>
                <w:sz w:val="20"/>
              </w:rPr>
              <w:t>accursium maxim –“up to heaven”</w:t>
            </w:r>
          </w:p>
          <w:p w:rsidR="00DE3837" w:rsidRPr="005C105D" w:rsidRDefault="00DE3837" w:rsidP="00DE3837">
            <w:pPr>
              <w:pStyle w:val="ListParagraph"/>
              <w:numPr>
                <w:ilvl w:val="0"/>
                <w:numId w:val="58"/>
              </w:numPr>
              <w:rPr>
                <w:sz w:val="20"/>
              </w:rPr>
            </w:pPr>
            <w:r w:rsidRPr="005C105D">
              <w:rPr>
                <w:sz w:val="20"/>
              </w:rPr>
              <w:t>Judge found D did fly over land to photograph Ps house; done w/o permission.</w:t>
            </w:r>
          </w:p>
          <w:p w:rsidR="00DE3837" w:rsidRPr="005C105D" w:rsidRDefault="00DE3837" w:rsidP="00DE3837">
            <w:pPr>
              <w:pStyle w:val="ListParagraph"/>
              <w:numPr>
                <w:ilvl w:val="0"/>
                <w:numId w:val="58"/>
              </w:numPr>
              <w:rPr>
                <w:sz w:val="20"/>
              </w:rPr>
            </w:pPr>
            <w:r w:rsidRPr="005C105D">
              <w:rPr>
                <w:sz w:val="20"/>
              </w:rPr>
              <w:t xml:space="preserve">no support in authority that landowner’s rights in the air space above his property extend to an unlimited height. </w:t>
            </w:r>
          </w:p>
          <w:p w:rsidR="007C4C23" w:rsidRPr="005C105D" w:rsidRDefault="00DE3837" w:rsidP="008128FA">
            <w:pPr>
              <w:pStyle w:val="ListParagraph"/>
              <w:numPr>
                <w:ilvl w:val="0"/>
                <w:numId w:val="55"/>
              </w:numPr>
              <w:rPr>
                <w:sz w:val="20"/>
              </w:rPr>
            </w:pPr>
            <w:r w:rsidRPr="005C105D">
              <w:rPr>
                <w:sz w:val="20"/>
              </w:rPr>
              <w:t>Kelsen does not apply because that was height at a low level</w:t>
            </w:r>
          </w:p>
          <w:p w:rsidR="00F36836" w:rsidRPr="005C105D" w:rsidRDefault="007C4C23" w:rsidP="008128FA">
            <w:pPr>
              <w:pStyle w:val="ListParagraph"/>
              <w:numPr>
                <w:ilvl w:val="0"/>
                <w:numId w:val="58"/>
              </w:numPr>
              <w:rPr>
                <w:sz w:val="20"/>
              </w:rPr>
            </w:pPr>
            <w:r w:rsidRPr="005C105D">
              <w:rPr>
                <w:sz w:val="20"/>
              </w:rPr>
              <w:t xml:space="preserve">Applies rule in </w:t>
            </w:r>
            <w:r w:rsidRPr="005C105D">
              <w:rPr>
                <w:i/>
                <w:sz w:val="20"/>
              </w:rPr>
              <w:t>Wandsworth Board of Works v United Telephone Co</w:t>
            </w:r>
            <w:r w:rsidRPr="005C105D">
              <w:rPr>
                <w:sz w:val="20"/>
              </w:rPr>
              <w:t>: owner “can cut and remove a wire placed at any height above his freehold” subject to any statutory limitations.</w:t>
            </w:r>
          </w:p>
          <w:p w:rsidR="005C679C" w:rsidRPr="005C105D" w:rsidRDefault="00F36836" w:rsidP="00F36836">
            <w:pPr>
              <w:rPr>
                <w:b/>
                <w:sz w:val="20"/>
              </w:rPr>
            </w:pPr>
            <w:r w:rsidRPr="005C105D">
              <w:rPr>
                <w:b/>
                <w:sz w:val="20"/>
              </w:rPr>
              <w:t>RATIO</w:t>
            </w:r>
          </w:p>
          <w:p w:rsidR="00F36836" w:rsidRPr="005C105D" w:rsidRDefault="005C679C" w:rsidP="005C679C">
            <w:pPr>
              <w:pStyle w:val="ListParagraph"/>
              <w:numPr>
                <w:ilvl w:val="0"/>
                <w:numId w:val="55"/>
              </w:numPr>
              <w:rPr>
                <w:b/>
                <w:sz w:val="20"/>
              </w:rPr>
            </w:pPr>
            <w:r w:rsidRPr="005C105D">
              <w:rPr>
                <w:sz w:val="20"/>
              </w:rPr>
              <w:t xml:space="preserve">Owner’s rights to airspace above land are limited to the height as is </w:t>
            </w:r>
            <w:r w:rsidRPr="005C105D">
              <w:rPr>
                <w:b/>
                <w:sz w:val="20"/>
              </w:rPr>
              <w:t>“necessary for the ordinary use and enjoyment of his land and the structures on it.”</w:t>
            </w:r>
            <w:r w:rsidRPr="005C105D">
              <w:rPr>
                <w:color w:val="000090"/>
                <w:sz w:val="20"/>
              </w:rPr>
              <w:t xml:space="preserve"> from </w:t>
            </w:r>
            <w:r w:rsidRPr="005C105D">
              <w:rPr>
                <w:i/>
                <w:color w:val="000090"/>
                <w:sz w:val="20"/>
              </w:rPr>
              <w:t>Wandsworth Board of Works v United Telephone Co</w:t>
            </w:r>
          </w:p>
          <w:p w:rsidR="00216E28" w:rsidRPr="005C105D" w:rsidRDefault="00216E28" w:rsidP="009F11FC">
            <w:pPr>
              <w:pStyle w:val="Heading4"/>
              <w:rPr>
                <w:i w:val="0"/>
                <w:sz w:val="20"/>
              </w:rPr>
            </w:pPr>
          </w:p>
        </w:tc>
      </w:tr>
    </w:tbl>
    <w:p w:rsidR="00216E28" w:rsidRPr="005C105D" w:rsidRDefault="00216E28" w:rsidP="009F11FC">
      <w:pPr>
        <w:pStyle w:val="Heading4"/>
        <w:rPr>
          <w:sz w:val="20"/>
        </w:rPr>
      </w:pPr>
    </w:p>
    <w:p w:rsidR="00A17A08" w:rsidRPr="005C105D" w:rsidRDefault="009F11FC" w:rsidP="00216E28">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9" w:name="_Toc217304744"/>
      <w:r w:rsidRPr="005C105D">
        <w:rPr>
          <w:color w:val="auto"/>
          <w:sz w:val="20"/>
        </w:rPr>
        <w:t>Manitoba v Air Canada</w:t>
      </w:r>
      <w:r w:rsidR="00D255F0" w:rsidRPr="005C105D">
        <w:rPr>
          <w:color w:val="auto"/>
          <w:sz w:val="20"/>
        </w:rPr>
        <w:t xml:space="preserve">  </w:t>
      </w:r>
      <w:r w:rsidR="00D255F0" w:rsidRPr="005C105D">
        <w:rPr>
          <w:b w:val="0"/>
          <w:i w:val="0"/>
          <w:color w:val="auto"/>
          <w:sz w:val="20"/>
        </w:rPr>
        <w:t>(1980) SCC</w:t>
      </w:r>
      <w:bookmarkEnd w:id="9"/>
      <w:r w:rsidR="00A17A08" w:rsidRPr="005C105D">
        <w:rPr>
          <w:b w:val="0"/>
          <w:i w:val="0"/>
          <w:color w:val="auto"/>
          <w:sz w:val="20"/>
        </w:rPr>
        <w:t xml:space="preserve">  </w:t>
      </w:r>
    </w:p>
    <w:p w:rsidR="009F11FC" w:rsidRPr="005C105D" w:rsidRDefault="00A17A08" w:rsidP="00216E28">
      <w:pPr>
        <w:pStyle w:val="Heading4"/>
        <w:pBdr>
          <w:top w:val="single" w:sz="4" w:space="1" w:color="auto"/>
          <w:left w:val="single" w:sz="4" w:space="4" w:color="auto"/>
          <w:bottom w:val="single" w:sz="4" w:space="1" w:color="auto"/>
          <w:right w:val="single" w:sz="4" w:space="4" w:color="auto"/>
        </w:pBdr>
        <w:shd w:val="clear" w:color="auto" w:fill="E0E0E0"/>
        <w:rPr>
          <w:i w:val="0"/>
          <w:color w:val="0000FF"/>
          <w:sz w:val="20"/>
        </w:rPr>
      </w:pPr>
      <w:bookmarkStart w:id="10" w:name="_Toc217304745"/>
      <w:r w:rsidRPr="005C105D">
        <w:rPr>
          <w:b w:val="0"/>
          <w:i w:val="0"/>
          <w:color w:val="auto"/>
          <w:sz w:val="20"/>
        </w:rPr>
        <w:sym w:font="Wingdings" w:char="F0E0"/>
      </w:r>
      <w:r w:rsidRPr="005C105D">
        <w:rPr>
          <w:b w:val="0"/>
          <w:i w:val="0"/>
          <w:color w:val="auto"/>
          <w:sz w:val="20"/>
        </w:rPr>
        <w:t xml:space="preserve"> </w:t>
      </w:r>
      <w:r w:rsidRPr="005C105D">
        <w:rPr>
          <w:i w:val="0"/>
          <w:color w:val="0000FF"/>
          <w:sz w:val="20"/>
        </w:rPr>
        <w:t>Air Canada not required to pay tax for use of Manitoba’s airspace</w:t>
      </w:r>
      <w:bookmarkEnd w:id="10"/>
    </w:p>
    <w:tbl>
      <w:tblPr>
        <w:tblStyle w:val="TableGrid"/>
        <w:tblW w:w="0" w:type="auto"/>
        <w:tblLook w:val="00BF" w:firstRow="1" w:lastRow="0" w:firstColumn="1" w:lastColumn="0" w:noHBand="0" w:noVBand="0"/>
      </w:tblPr>
      <w:tblGrid>
        <w:gridCol w:w="8856"/>
      </w:tblGrid>
      <w:tr w:rsidR="00216E28" w:rsidRPr="005C105D">
        <w:tc>
          <w:tcPr>
            <w:tcW w:w="8856" w:type="dxa"/>
          </w:tcPr>
          <w:p w:rsidR="00D255F0" w:rsidRPr="005C105D" w:rsidRDefault="00F36836" w:rsidP="00F36836">
            <w:pPr>
              <w:rPr>
                <w:b/>
                <w:sz w:val="20"/>
              </w:rPr>
            </w:pPr>
            <w:r w:rsidRPr="005C105D">
              <w:rPr>
                <w:b/>
                <w:sz w:val="20"/>
              </w:rPr>
              <w:t>Facts:</w:t>
            </w:r>
          </w:p>
          <w:p w:rsidR="00097321" w:rsidRPr="005C105D" w:rsidRDefault="00097321" w:rsidP="00097321">
            <w:pPr>
              <w:pStyle w:val="ListParagraph"/>
              <w:numPr>
                <w:ilvl w:val="0"/>
                <w:numId w:val="55"/>
              </w:numPr>
              <w:rPr>
                <w:i/>
                <w:sz w:val="20"/>
              </w:rPr>
            </w:pPr>
            <w:r w:rsidRPr="005C105D">
              <w:rPr>
                <w:sz w:val="20"/>
              </w:rPr>
              <w:t xml:space="preserve">Air Canada flies over Manitoba, sometimes lands </w:t>
            </w:r>
          </w:p>
          <w:p w:rsidR="00097321" w:rsidRPr="005C105D" w:rsidRDefault="00097321" w:rsidP="00097321">
            <w:pPr>
              <w:pStyle w:val="ListParagraph"/>
              <w:numPr>
                <w:ilvl w:val="0"/>
                <w:numId w:val="55"/>
              </w:numPr>
              <w:rPr>
                <w:i/>
                <w:sz w:val="20"/>
              </w:rPr>
            </w:pPr>
            <w:r w:rsidRPr="005C105D">
              <w:rPr>
                <w:sz w:val="20"/>
              </w:rPr>
              <w:t>Manitoba sees their airspace as lands and wants Air Canada to give it sales tax.</w:t>
            </w:r>
          </w:p>
          <w:p w:rsidR="00D255F0" w:rsidRPr="005C105D" w:rsidRDefault="00F36836" w:rsidP="00F36836">
            <w:pPr>
              <w:rPr>
                <w:b/>
                <w:sz w:val="20"/>
              </w:rPr>
            </w:pPr>
            <w:r w:rsidRPr="005C105D">
              <w:rPr>
                <w:b/>
                <w:sz w:val="20"/>
              </w:rPr>
              <w:t>Issue:</w:t>
            </w:r>
          </w:p>
          <w:p w:rsidR="00F36836" w:rsidRPr="005C105D" w:rsidRDefault="00D255F0" w:rsidP="00D255F0">
            <w:pPr>
              <w:pStyle w:val="ListParagraph"/>
              <w:numPr>
                <w:ilvl w:val="0"/>
                <w:numId w:val="59"/>
              </w:numPr>
              <w:rPr>
                <w:b/>
                <w:i/>
                <w:sz w:val="20"/>
              </w:rPr>
            </w:pPr>
            <w:r w:rsidRPr="005C105D">
              <w:rPr>
                <w:i/>
                <w:sz w:val="20"/>
              </w:rPr>
              <w:t>Does Manitoba have legislative authority over the airspace above it in order to levy a tax in connection with the operation of aircraft within such airspace (whether the aircraft lands in Manitoba or travels above Manitoba without ever landing)?</w:t>
            </w:r>
          </w:p>
          <w:p w:rsidR="00D255F0" w:rsidRPr="005C105D" w:rsidRDefault="00F36836" w:rsidP="00F36836">
            <w:pPr>
              <w:rPr>
                <w:sz w:val="20"/>
              </w:rPr>
            </w:pPr>
            <w:r w:rsidRPr="005C105D">
              <w:rPr>
                <w:b/>
                <w:sz w:val="20"/>
              </w:rPr>
              <w:t>Decision:</w:t>
            </w:r>
            <w:r w:rsidR="00D255F0" w:rsidRPr="005C105D">
              <w:rPr>
                <w:b/>
                <w:sz w:val="20"/>
              </w:rPr>
              <w:t xml:space="preserve">   </w:t>
            </w:r>
          </w:p>
          <w:p w:rsidR="00097321" w:rsidRPr="005C105D" w:rsidRDefault="00097321" w:rsidP="00D255F0">
            <w:pPr>
              <w:pStyle w:val="ListParagraph"/>
              <w:numPr>
                <w:ilvl w:val="0"/>
                <w:numId w:val="59"/>
              </w:numPr>
              <w:rPr>
                <w:sz w:val="20"/>
              </w:rPr>
            </w:pPr>
            <w:r w:rsidRPr="005C105D">
              <w:rPr>
                <w:sz w:val="20"/>
              </w:rPr>
              <w:t xml:space="preserve">NO, </w:t>
            </w:r>
            <w:r w:rsidR="004B4C33" w:rsidRPr="005C105D">
              <w:rPr>
                <w:sz w:val="20"/>
              </w:rPr>
              <w:t xml:space="preserve">Air Canada </w:t>
            </w:r>
            <w:r w:rsidR="00D255F0" w:rsidRPr="005C105D">
              <w:rPr>
                <w:sz w:val="20"/>
              </w:rPr>
              <w:t>wins</w:t>
            </w:r>
          </w:p>
          <w:p w:rsidR="00097321" w:rsidRPr="005C105D" w:rsidRDefault="00097321" w:rsidP="00097321">
            <w:pPr>
              <w:pStyle w:val="ListParagraph"/>
              <w:numPr>
                <w:ilvl w:val="0"/>
                <w:numId w:val="59"/>
              </w:numPr>
              <w:rPr>
                <w:i/>
                <w:sz w:val="20"/>
              </w:rPr>
            </w:pPr>
            <w:r w:rsidRPr="005C105D">
              <w:rPr>
                <w:sz w:val="20"/>
              </w:rPr>
              <w:t>Judge disagrees with conception of airspace from the Manitoba CA: air space is the same as air which is “</w:t>
            </w:r>
            <w:r w:rsidRPr="005C105D">
              <w:rPr>
                <w:i/>
                <w:color w:val="FF0000"/>
                <w:sz w:val="20"/>
              </w:rPr>
              <w:t>res onmium communis</w:t>
            </w:r>
            <w:r w:rsidRPr="005C105D">
              <w:rPr>
                <w:i/>
                <w:sz w:val="20"/>
              </w:rPr>
              <w:t>”</w:t>
            </w:r>
            <w:r w:rsidRPr="005C105D">
              <w:rPr>
                <w:sz w:val="20"/>
              </w:rPr>
              <w:t xml:space="preserve"> – “thing held in community”</w:t>
            </w:r>
          </w:p>
          <w:p w:rsidR="00097321" w:rsidRPr="005C105D" w:rsidRDefault="00097321" w:rsidP="00097321">
            <w:pPr>
              <w:pStyle w:val="ListParagraph"/>
              <w:numPr>
                <w:ilvl w:val="0"/>
                <w:numId w:val="59"/>
              </w:numPr>
              <w:rPr>
                <w:i/>
                <w:sz w:val="20"/>
              </w:rPr>
            </w:pPr>
            <w:r w:rsidRPr="005C105D">
              <w:rPr>
                <w:sz w:val="20"/>
              </w:rPr>
              <w:t>3 Main ideas on airspace</w:t>
            </w:r>
          </w:p>
          <w:p w:rsidR="00097321" w:rsidRPr="005C105D" w:rsidRDefault="00097321" w:rsidP="00097321">
            <w:pPr>
              <w:pStyle w:val="ListParagraph"/>
              <w:numPr>
                <w:ilvl w:val="6"/>
                <w:numId w:val="59"/>
              </w:numPr>
              <w:rPr>
                <w:i/>
                <w:sz w:val="20"/>
              </w:rPr>
            </w:pPr>
            <w:r w:rsidRPr="005C105D">
              <w:rPr>
                <w:sz w:val="20"/>
              </w:rPr>
              <w:t xml:space="preserve">Airspace is not land (Lord Ellenborough- </w:t>
            </w:r>
            <w:r w:rsidRPr="005C105D">
              <w:rPr>
                <w:i/>
                <w:sz w:val="20"/>
              </w:rPr>
              <w:t>Pickering v. Rudd</w:t>
            </w:r>
            <w:r w:rsidRPr="005C105D">
              <w:rPr>
                <w:sz w:val="20"/>
              </w:rPr>
              <w:t>)</w:t>
            </w:r>
          </w:p>
          <w:p w:rsidR="00097321" w:rsidRPr="005C105D" w:rsidRDefault="00097321" w:rsidP="00097321">
            <w:pPr>
              <w:pStyle w:val="ListParagraph"/>
              <w:numPr>
                <w:ilvl w:val="6"/>
                <w:numId w:val="59"/>
              </w:numPr>
              <w:rPr>
                <w:i/>
                <w:sz w:val="20"/>
              </w:rPr>
            </w:pPr>
            <w:r w:rsidRPr="005C105D">
              <w:rPr>
                <w:sz w:val="20"/>
              </w:rPr>
              <w:t>Airspace as land (</w:t>
            </w:r>
            <w:r w:rsidRPr="005C105D">
              <w:rPr>
                <w:i/>
                <w:sz w:val="20"/>
              </w:rPr>
              <w:t>Pickering v. Dent)</w:t>
            </w:r>
          </w:p>
          <w:p w:rsidR="00097321" w:rsidRPr="005C105D" w:rsidRDefault="00097321" w:rsidP="00097321">
            <w:pPr>
              <w:pStyle w:val="ListParagraph"/>
              <w:numPr>
                <w:ilvl w:val="6"/>
                <w:numId w:val="59"/>
              </w:numPr>
              <w:rPr>
                <w:i/>
                <w:sz w:val="20"/>
              </w:rPr>
            </w:pPr>
            <w:r w:rsidRPr="005C105D">
              <w:rPr>
                <w:sz w:val="20"/>
              </w:rPr>
              <w:t xml:space="preserve">Airspace can be land but only to the reasonable use: Bernstein case and </w:t>
            </w:r>
            <w:r w:rsidRPr="005C105D">
              <w:rPr>
                <w:i/>
                <w:sz w:val="20"/>
              </w:rPr>
              <w:t>Commissioner for Railways et al. v. Valuer-General</w:t>
            </w:r>
          </w:p>
          <w:p w:rsidR="00216E28" w:rsidRPr="005C105D" w:rsidRDefault="00097321" w:rsidP="00A17A08">
            <w:pPr>
              <w:pStyle w:val="ListParagraph"/>
              <w:numPr>
                <w:ilvl w:val="7"/>
                <w:numId w:val="59"/>
              </w:numPr>
              <w:rPr>
                <w:i/>
                <w:sz w:val="20"/>
              </w:rPr>
            </w:pPr>
            <w:r w:rsidRPr="005C105D">
              <w:rPr>
                <w:sz w:val="20"/>
              </w:rPr>
              <w:t>Case took a stab at</w:t>
            </w:r>
            <w:r w:rsidR="00A17A08" w:rsidRPr="005C105D">
              <w:rPr>
                <w:sz w:val="20"/>
              </w:rPr>
              <w:t xml:space="preserve"> </w:t>
            </w:r>
            <w:r w:rsidRPr="005C105D">
              <w:rPr>
                <w:sz w:val="20"/>
              </w:rPr>
              <w:t>“ad coelum” maxim. UK</w:t>
            </w:r>
            <w:r w:rsidR="000939D5" w:rsidRPr="005C105D">
              <w:rPr>
                <w:sz w:val="20"/>
              </w:rPr>
              <w:t xml:space="preserve"> case but influential</w:t>
            </w:r>
          </w:p>
        </w:tc>
      </w:tr>
    </w:tbl>
    <w:p w:rsidR="00216E28" w:rsidRPr="005C105D" w:rsidRDefault="00216E28" w:rsidP="00F516FF">
      <w:pPr>
        <w:rPr>
          <w:sz w:val="20"/>
        </w:rPr>
      </w:pPr>
    </w:p>
    <w:p w:rsidR="00216E28" w:rsidRPr="005C105D" w:rsidRDefault="00216E28" w:rsidP="00F516FF">
      <w:pPr>
        <w:rPr>
          <w:sz w:val="20"/>
        </w:rPr>
      </w:pPr>
    </w:p>
    <w:p w:rsidR="00F516FF" w:rsidRPr="005C105D" w:rsidRDefault="00F516FF" w:rsidP="00F516FF">
      <w:pPr>
        <w:rPr>
          <w:sz w:val="20"/>
        </w:rPr>
      </w:pPr>
    </w:p>
    <w:p w:rsidR="00A75DF3" w:rsidRPr="005C105D" w:rsidRDefault="00F516FF" w:rsidP="0075152E">
      <w:pPr>
        <w:pBdr>
          <w:top w:val="single" w:sz="4" w:space="1" w:color="auto"/>
          <w:left w:val="single" w:sz="4" w:space="4" w:color="auto"/>
          <w:bottom w:val="single" w:sz="4" w:space="1" w:color="auto"/>
          <w:right w:val="single" w:sz="4" w:space="4" w:color="auto"/>
        </w:pBdr>
        <w:shd w:val="clear" w:color="auto" w:fill="CCFFFF"/>
        <w:rPr>
          <w:sz w:val="20"/>
        </w:rPr>
      </w:pPr>
      <w:r w:rsidRPr="005C105D">
        <w:rPr>
          <w:b/>
          <w:sz w:val="20"/>
        </w:rPr>
        <w:t>Ordinary Use</w:t>
      </w:r>
      <w:r w:rsidR="0075152E" w:rsidRPr="005C105D">
        <w:rPr>
          <w:sz w:val="20"/>
        </w:rPr>
        <w:t xml:space="preserve"> </w:t>
      </w:r>
      <w:r w:rsidR="0075152E" w:rsidRPr="005C105D">
        <w:rPr>
          <w:b/>
          <w:color w:val="FF0000"/>
          <w:sz w:val="20"/>
        </w:rPr>
        <w:t>TEST</w:t>
      </w:r>
    </w:p>
    <w:p w:rsidR="00A75DF3" w:rsidRPr="005C105D" w:rsidRDefault="00F516FF" w:rsidP="00A75DF3">
      <w:pPr>
        <w:pStyle w:val="ListParagraph"/>
        <w:numPr>
          <w:ilvl w:val="0"/>
          <w:numId w:val="1"/>
        </w:numPr>
        <w:rPr>
          <w:sz w:val="20"/>
        </w:rPr>
      </w:pPr>
      <w:r w:rsidRPr="005C105D">
        <w:rPr>
          <w:sz w:val="20"/>
        </w:rPr>
        <w:t>One argument is the area of restriction by the municipality.  Municipality</w:t>
      </w:r>
      <w:r w:rsidR="00145917" w:rsidRPr="005C105D">
        <w:rPr>
          <w:sz w:val="20"/>
        </w:rPr>
        <w:t xml:space="preserve"> zoning restrictions</w:t>
      </w:r>
      <w:r w:rsidRPr="005C105D">
        <w:rPr>
          <w:sz w:val="20"/>
        </w:rPr>
        <w:t xml:space="preserve"> only really regulates what is close</w:t>
      </w:r>
      <w:r w:rsidR="00A75DF3" w:rsidRPr="005C105D">
        <w:rPr>
          <w:sz w:val="20"/>
        </w:rPr>
        <w:t xml:space="preserve"> to the surface.</w:t>
      </w:r>
    </w:p>
    <w:p w:rsidR="00145917" w:rsidRPr="005C105D" w:rsidRDefault="00A75DF3" w:rsidP="00A75DF3">
      <w:pPr>
        <w:pStyle w:val="ListParagraph"/>
        <w:numPr>
          <w:ilvl w:val="0"/>
          <w:numId w:val="1"/>
        </w:numPr>
        <w:rPr>
          <w:sz w:val="20"/>
        </w:rPr>
      </w:pPr>
      <w:r w:rsidRPr="005C105D">
        <w:rPr>
          <w:sz w:val="20"/>
        </w:rPr>
        <w:t xml:space="preserve">BUT municipality restrictions may not be adequate due to privacy reasons. </w:t>
      </w:r>
    </w:p>
    <w:p w:rsidR="00F516FF" w:rsidRPr="005C105D" w:rsidRDefault="00145917" w:rsidP="00A75DF3">
      <w:pPr>
        <w:pStyle w:val="ListParagraph"/>
        <w:numPr>
          <w:ilvl w:val="0"/>
          <w:numId w:val="1"/>
        </w:numPr>
        <w:rPr>
          <w:sz w:val="20"/>
        </w:rPr>
      </w:pPr>
      <w:r w:rsidRPr="005C105D">
        <w:rPr>
          <w:sz w:val="20"/>
        </w:rPr>
        <w:t>Personal use and enjoyment VS. general height based on standard zoning</w:t>
      </w:r>
    </w:p>
    <w:p w:rsidR="00E5116B" w:rsidRPr="005C105D" w:rsidRDefault="009F11FC" w:rsidP="009F11FC">
      <w:pPr>
        <w:pStyle w:val="Heading2"/>
        <w:rPr>
          <w:sz w:val="20"/>
        </w:rPr>
      </w:pPr>
      <w:bookmarkStart w:id="11" w:name="_Toc217304746"/>
      <w:r w:rsidRPr="005C105D">
        <w:rPr>
          <w:sz w:val="20"/>
        </w:rPr>
        <w:t>Air Space Parcels</w:t>
      </w:r>
      <w:bookmarkEnd w:id="11"/>
      <w:r w:rsidR="00475403" w:rsidRPr="005C105D">
        <w:rPr>
          <w:sz w:val="20"/>
        </w:rPr>
        <w:t xml:space="preserve"> </w:t>
      </w:r>
    </w:p>
    <w:p w:rsidR="00475403" w:rsidRPr="005C105D" w:rsidRDefault="00475403" w:rsidP="00475403">
      <w:pPr>
        <w:pStyle w:val="Heading4"/>
        <w:rPr>
          <w:b w:val="0"/>
          <w:i w:val="0"/>
          <w:sz w:val="20"/>
        </w:rPr>
      </w:pPr>
      <w:bookmarkStart w:id="12" w:name="_Toc217304747"/>
      <w:r w:rsidRPr="005C105D">
        <w:rPr>
          <w:sz w:val="20"/>
        </w:rPr>
        <w:t>Land Title Act</w:t>
      </w:r>
      <w:r w:rsidRPr="005C105D">
        <w:rPr>
          <w:b w:val="0"/>
          <w:i w:val="0"/>
          <w:sz w:val="20"/>
        </w:rPr>
        <w:t>: provides for air space parcels</w:t>
      </w:r>
      <w:bookmarkEnd w:id="12"/>
    </w:p>
    <w:p w:rsidR="00E5116B" w:rsidRPr="005C105D" w:rsidRDefault="00E5116B" w:rsidP="00E5116B">
      <w:pPr>
        <w:rPr>
          <w:sz w:val="20"/>
        </w:rPr>
      </w:pPr>
    </w:p>
    <w:p w:rsidR="00E5116B" w:rsidRPr="005C105D" w:rsidRDefault="00E5116B" w:rsidP="00E5116B">
      <w:pPr>
        <w:pStyle w:val="NoteLevel1"/>
        <w:numPr>
          <w:ilvl w:val="0"/>
          <w:numId w:val="60"/>
        </w:numPr>
        <w:rPr>
          <w:rFonts w:asciiTheme="minorHAnsi" w:hAnsiTheme="minorHAnsi"/>
          <w:sz w:val="20"/>
        </w:rPr>
      </w:pPr>
      <w:r w:rsidRPr="005C105D">
        <w:rPr>
          <w:rFonts w:asciiTheme="minorHAnsi" w:hAnsiTheme="minorHAnsi"/>
          <w:b/>
          <w:sz w:val="20"/>
        </w:rPr>
        <w:t>Air space plan:</w:t>
      </w:r>
      <w:r w:rsidRPr="005C105D">
        <w:rPr>
          <w:rFonts w:asciiTheme="minorHAnsi" w:hAnsiTheme="minorHAnsi"/>
          <w:sz w:val="20"/>
        </w:rPr>
        <w:t xml:space="preserve"> will be part of the land title of the property. Air space plans are granted serial deposit number and registered with new indefeasible titles to the air space parcels.</w:t>
      </w:r>
    </w:p>
    <w:p w:rsidR="00E5116B" w:rsidRPr="005C105D" w:rsidRDefault="00E5116B" w:rsidP="00E5116B">
      <w:pPr>
        <w:pStyle w:val="NoteLevel1"/>
        <w:numPr>
          <w:ilvl w:val="0"/>
          <w:numId w:val="60"/>
        </w:numPr>
        <w:rPr>
          <w:rFonts w:asciiTheme="minorHAnsi" w:hAnsiTheme="minorHAnsi"/>
          <w:b/>
          <w:sz w:val="20"/>
        </w:rPr>
      </w:pPr>
      <w:r w:rsidRPr="005C105D">
        <w:rPr>
          <w:rFonts w:asciiTheme="minorHAnsi" w:hAnsiTheme="minorHAnsi"/>
          <w:sz w:val="20"/>
        </w:rPr>
        <w:t>owner may “subdivide land into air space parcels”</w:t>
      </w:r>
    </w:p>
    <w:p w:rsidR="00E5116B" w:rsidRPr="005C105D" w:rsidRDefault="00E5116B" w:rsidP="00E5116B">
      <w:pPr>
        <w:pStyle w:val="NoteLevel1"/>
        <w:numPr>
          <w:ilvl w:val="0"/>
          <w:numId w:val="60"/>
        </w:numPr>
        <w:rPr>
          <w:rFonts w:asciiTheme="minorHAnsi" w:hAnsiTheme="minorHAnsi"/>
          <w:b/>
          <w:sz w:val="20"/>
        </w:rPr>
      </w:pPr>
      <w:r w:rsidRPr="005C105D">
        <w:rPr>
          <w:rFonts w:asciiTheme="minorHAnsi" w:hAnsiTheme="minorHAnsi"/>
          <w:sz w:val="20"/>
        </w:rPr>
        <w:t>air space parcel can be utilized like ground land: ex) transferred, leased, mortgaged</w:t>
      </w:r>
    </w:p>
    <w:p w:rsidR="00E5116B" w:rsidRPr="005C105D" w:rsidRDefault="00E5116B" w:rsidP="00E5116B">
      <w:pPr>
        <w:pStyle w:val="NoteLevel1"/>
        <w:numPr>
          <w:ilvl w:val="0"/>
          <w:numId w:val="60"/>
        </w:numPr>
        <w:rPr>
          <w:rFonts w:asciiTheme="minorHAnsi" w:hAnsiTheme="minorHAnsi"/>
          <w:b/>
          <w:sz w:val="20"/>
        </w:rPr>
      </w:pPr>
      <w:r w:rsidRPr="005C105D">
        <w:rPr>
          <w:rFonts w:asciiTheme="minorHAnsi" w:hAnsiTheme="minorHAnsi"/>
          <w:sz w:val="20"/>
        </w:rPr>
        <w:t>can be subdivided in accordance with Strata Property Act.</w:t>
      </w:r>
    </w:p>
    <w:p w:rsidR="00E5116B" w:rsidRPr="005C105D" w:rsidRDefault="00E5116B" w:rsidP="00E5116B">
      <w:pPr>
        <w:pStyle w:val="NoteLevel1"/>
        <w:numPr>
          <w:ilvl w:val="0"/>
          <w:numId w:val="60"/>
        </w:numPr>
        <w:rPr>
          <w:rFonts w:asciiTheme="minorHAnsi" w:hAnsiTheme="minorHAnsi"/>
          <w:b/>
          <w:sz w:val="20"/>
        </w:rPr>
      </w:pPr>
      <w:r w:rsidRPr="005C105D">
        <w:rPr>
          <w:rFonts w:asciiTheme="minorHAnsi" w:hAnsiTheme="minorHAnsi"/>
          <w:sz w:val="20"/>
        </w:rPr>
        <w:t xml:space="preserve">Air parcels over highways, municipalities involved </w:t>
      </w:r>
    </w:p>
    <w:p w:rsidR="009F11FC" w:rsidRPr="005C105D" w:rsidRDefault="009F11FC" w:rsidP="00E5116B">
      <w:pPr>
        <w:rPr>
          <w:sz w:val="20"/>
        </w:rPr>
      </w:pPr>
    </w:p>
    <w:p w:rsidR="0075152E" w:rsidRPr="005C105D" w:rsidRDefault="009F11FC" w:rsidP="00893FD6">
      <w:pPr>
        <w:pStyle w:val="Heading4"/>
        <w:rPr>
          <w:sz w:val="20"/>
        </w:rPr>
      </w:pPr>
      <w:bookmarkStart w:id="13" w:name="_Toc217304748"/>
      <w:r w:rsidRPr="005C105D">
        <w:rPr>
          <w:sz w:val="20"/>
        </w:rPr>
        <w:t>Strata Property Act</w:t>
      </w:r>
      <w:bookmarkEnd w:id="13"/>
    </w:p>
    <w:p w:rsidR="0075152E" w:rsidRPr="005C105D" w:rsidRDefault="0075152E" w:rsidP="0075152E">
      <w:pPr>
        <w:rPr>
          <w:sz w:val="20"/>
        </w:rPr>
      </w:pPr>
    </w:p>
    <w:p w:rsidR="0075152E" w:rsidRPr="005C105D" w:rsidRDefault="0075152E" w:rsidP="0075152E">
      <w:pPr>
        <w:pStyle w:val="NoteLevel1"/>
        <w:numPr>
          <w:ilvl w:val="0"/>
          <w:numId w:val="61"/>
        </w:numPr>
        <w:rPr>
          <w:rFonts w:asciiTheme="minorHAnsi" w:hAnsiTheme="minorHAnsi"/>
          <w:sz w:val="20"/>
        </w:rPr>
      </w:pPr>
      <w:r w:rsidRPr="005C105D">
        <w:rPr>
          <w:rFonts w:asciiTheme="minorHAnsi" w:hAnsiTheme="minorHAnsi"/>
          <w:sz w:val="20"/>
        </w:rPr>
        <w:t>Deals with condominiums etc.</w:t>
      </w:r>
    </w:p>
    <w:p w:rsidR="00436049" w:rsidRPr="005C105D" w:rsidRDefault="0075152E" w:rsidP="00436049">
      <w:pPr>
        <w:pStyle w:val="NoteLevel1"/>
        <w:numPr>
          <w:ilvl w:val="0"/>
          <w:numId w:val="61"/>
        </w:numPr>
        <w:rPr>
          <w:rFonts w:asciiTheme="minorHAnsi" w:hAnsiTheme="minorHAnsi"/>
          <w:sz w:val="20"/>
        </w:rPr>
      </w:pPr>
      <w:r w:rsidRPr="005C105D">
        <w:rPr>
          <w:rFonts w:asciiTheme="minorHAnsi" w:hAnsiTheme="minorHAnsi"/>
          <w:sz w:val="20"/>
        </w:rPr>
        <w:t>Common law recognizes that owner can subdivide surface of land and also air space.</w:t>
      </w:r>
      <w:r w:rsidR="00436049" w:rsidRPr="005C105D">
        <w:rPr>
          <w:rFonts w:asciiTheme="minorHAnsi" w:hAnsiTheme="minorHAnsi"/>
          <w:sz w:val="20"/>
        </w:rPr>
        <w:t xml:space="preserve"> Units to be owned under freehold by different ppl.</w:t>
      </w:r>
    </w:p>
    <w:p w:rsidR="0075152E" w:rsidRPr="005C105D" w:rsidRDefault="00436049" w:rsidP="0075152E">
      <w:pPr>
        <w:pStyle w:val="NoteLevel1"/>
        <w:numPr>
          <w:ilvl w:val="0"/>
          <w:numId w:val="61"/>
        </w:numPr>
        <w:rPr>
          <w:rFonts w:asciiTheme="minorHAnsi" w:hAnsiTheme="minorHAnsi"/>
          <w:sz w:val="20"/>
        </w:rPr>
      </w:pPr>
      <w:r w:rsidRPr="005C105D">
        <w:rPr>
          <w:rFonts w:asciiTheme="minorHAnsi" w:hAnsiTheme="minorHAnsi"/>
          <w:sz w:val="20"/>
        </w:rPr>
        <w:t>Allows for subdivision of freehold &amp; leasehold</w:t>
      </w:r>
    </w:p>
    <w:p w:rsidR="0075152E" w:rsidRPr="005C105D" w:rsidRDefault="0075152E" w:rsidP="0075152E">
      <w:pPr>
        <w:pStyle w:val="NoteLevel1"/>
        <w:numPr>
          <w:ilvl w:val="0"/>
          <w:numId w:val="61"/>
        </w:numPr>
        <w:rPr>
          <w:rFonts w:asciiTheme="minorHAnsi" w:hAnsiTheme="minorHAnsi"/>
          <w:sz w:val="20"/>
        </w:rPr>
      </w:pPr>
      <w:r w:rsidRPr="005C105D">
        <w:rPr>
          <w:rFonts w:asciiTheme="minorHAnsi" w:hAnsiTheme="minorHAnsi"/>
          <w:sz w:val="20"/>
        </w:rPr>
        <w:t>Under a strata title each person owns their personal space and jointly owns with other owners things like hallways etc.</w:t>
      </w:r>
    </w:p>
    <w:p w:rsidR="0075152E" w:rsidRPr="005C105D" w:rsidRDefault="0075152E" w:rsidP="0075152E">
      <w:pPr>
        <w:pStyle w:val="NoteLevel1"/>
        <w:numPr>
          <w:ilvl w:val="0"/>
          <w:numId w:val="61"/>
        </w:numPr>
        <w:rPr>
          <w:rFonts w:asciiTheme="minorHAnsi" w:hAnsiTheme="minorHAnsi"/>
          <w:sz w:val="20"/>
        </w:rPr>
      </w:pPr>
      <w:r w:rsidRPr="005C105D">
        <w:rPr>
          <w:rFonts w:asciiTheme="minorHAnsi" w:hAnsiTheme="minorHAnsi"/>
          <w:sz w:val="20"/>
        </w:rPr>
        <w:t>Strata plans registered in Land Title Office</w:t>
      </w:r>
    </w:p>
    <w:p w:rsidR="0075152E" w:rsidRPr="005C105D" w:rsidRDefault="0075152E" w:rsidP="0075152E">
      <w:pPr>
        <w:pStyle w:val="NoteLevel1"/>
        <w:numPr>
          <w:ilvl w:val="0"/>
          <w:numId w:val="61"/>
        </w:numPr>
        <w:rPr>
          <w:rFonts w:asciiTheme="minorHAnsi" w:hAnsiTheme="minorHAnsi"/>
          <w:sz w:val="20"/>
        </w:rPr>
      </w:pPr>
      <w:r w:rsidRPr="005C105D">
        <w:rPr>
          <w:rFonts w:asciiTheme="minorHAnsi" w:hAnsiTheme="minorHAnsi"/>
          <w:sz w:val="20"/>
        </w:rPr>
        <w:t>Describes phy. Dimen of strata lots, jointly owned facilities, financial contributions required</w:t>
      </w:r>
    </w:p>
    <w:p w:rsidR="0075152E" w:rsidRPr="005C105D" w:rsidRDefault="0075152E" w:rsidP="0075152E">
      <w:pPr>
        <w:pStyle w:val="NoteLevel1"/>
        <w:numPr>
          <w:ilvl w:val="0"/>
          <w:numId w:val="61"/>
        </w:numPr>
        <w:rPr>
          <w:rFonts w:asciiTheme="minorHAnsi" w:hAnsiTheme="minorHAnsi"/>
          <w:sz w:val="20"/>
        </w:rPr>
      </w:pPr>
      <w:r w:rsidRPr="005C105D">
        <w:rPr>
          <w:rFonts w:asciiTheme="minorHAnsi" w:hAnsiTheme="minorHAnsi"/>
          <w:sz w:val="20"/>
        </w:rPr>
        <w:t>Form of gov created as strata creates a corporation</w:t>
      </w:r>
    </w:p>
    <w:p w:rsidR="0075152E" w:rsidRPr="005C105D" w:rsidRDefault="0075152E" w:rsidP="0075152E">
      <w:pPr>
        <w:pStyle w:val="NoteLevel1"/>
        <w:numPr>
          <w:ilvl w:val="0"/>
          <w:numId w:val="61"/>
        </w:numPr>
        <w:rPr>
          <w:rFonts w:asciiTheme="minorHAnsi" w:hAnsiTheme="minorHAnsi"/>
          <w:sz w:val="20"/>
        </w:rPr>
      </w:pPr>
      <w:r w:rsidRPr="005C105D">
        <w:rPr>
          <w:rFonts w:asciiTheme="minorHAnsi" w:hAnsiTheme="minorHAnsi"/>
          <w:sz w:val="20"/>
        </w:rPr>
        <w:t>Strata members can make amendments to their strata</w:t>
      </w:r>
    </w:p>
    <w:p w:rsidR="0075152E" w:rsidRPr="005C105D" w:rsidRDefault="0075152E" w:rsidP="0075152E">
      <w:pPr>
        <w:pStyle w:val="NoteLevel1"/>
        <w:numPr>
          <w:ilvl w:val="0"/>
          <w:numId w:val="61"/>
        </w:numPr>
        <w:rPr>
          <w:rFonts w:asciiTheme="minorHAnsi" w:hAnsiTheme="minorHAnsi"/>
          <w:b/>
          <w:sz w:val="20"/>
        </w:rPr>
      </w:pPr>
      <w:r w:rsidRPr="005C105D">
        <w:rPr>
          <w:rFonts w:asciiTheme="minorHAnsi" w:hAnsiTheme="minorHAnsi"/>
          <w:b/>
          <w:sz w:val="20"/>
        </w:rPr>
        <w:t>Generally owners of a strata can deal with their personal space like a conventional land owner (sell, lease etc.) but not the shared space.</w:t>
      </w:r>
    </w:p>
    <w:p w:rsidR="009F11FC" w:rsidRPr="005C105D" w:rsidRDefault="009F11FC" w:rsidP="0075152E">
      <w:pPr>
        <w:rPr>
          <w:sz w:val="20"/>
        </w:rPr>
      </w:pPr>
    </w:p>
    <w:p w:rsidR="00DB3626" w:rsidRPr="005C105D" w:rsidRDefault="00DB3626" w:rsidP="009F11FC">
      <w:pPr>
        <w:rPr>
          <w:sz w:val="20"/>
        </w:rPr>
      </w:pPr>
    </w:p>
    <w:p w:rsidR="005E54FC" w:rsidRPr="005C105D" w:rsidRDefault="00F53CA7" w:rsidP="00DB3626">
      <w:pPr>
        <w:pStyle w:val="Heading1"/>
        <w:rPr>
          <w:i/>
          <w:sz w:val="20"/>
        </w:rPr>
      </w:pPr>
      <w:bookmarkStart w:id="14" w:name="_Toc217304749"/>
      <w:r w:rsidRPr="005C105D">
        <w:rPr>
          <w:sz w:val="20"/>
        </w:rPr>
        <w:t xml:space="preserve">Sub-Surface – </w:t>
      </w:r>
      <w:r w:rsidRPr="005C105D">
        <w:rPr>
          <w:i/>
          <w:sz w:val="20"/>
        </w:rPr>
        <w:t>“Ad Inferos</w:t>
      </w:r>
      <w:r w:rsidR="003A2A3A" w:rsidRPr="005C105D">
        <w:rPr>
          <w:i/>
          <w:sz w:val="20"/>
        </w:rPr>
        <w:t xml:space="preserve"> </w:t>
      </w:r>
      <w:r w:rsidR="003A2A3A" w:rsidRPr="005C105D">
        <w:rPr>
          <w:sz w:val="20"/>
        </w:rPr>
        <w:t>rights</w:t>
      </w:r>
      <w:r w:rsidR="003A2A3A" w:rsidRPr="005C105D">
        <w:rPr>
          <w:i/>
          <w:sz w:val="20"/>
        </w:rPr>
        <w:t xml:space="preserve"> </w:t>
      </w:r>
      <w:r w:rsidR="003A2A3A" w:rsidRPr="005C105D">
        <w:rPr>
          <w:sz w:val="20"/>
        </w:rPr>
        <w:t>to</w:t>
      </w:r>
      <w:r w:rsidR="003A2A3A" w:rsidRPr="005C105D">
        <w:rPr>
          <w:i/>
          <w:sz w:val="20"/>
        </w:rPr>
        <w:t xml:space="preserve"> </w:t>
      </w:r>
      <w:r w:rsidR="003A2A3A" w:rsidRPr="005C105D">
        <w:rPr>
          <w:sz w:val="20"/>
        </w:rPr>
        <w:t>certain</w:t>
      </w:r>
      <w:r w:rsidR="003A2A3A" w:rsidRPr="005C105D">
        <w:rPr>
          <w:i/>
          <w:sz w:val="20"/>
        </w:rPr>
        <w:t xml:space="preserve"> </w:t>
      </w:r>
      <w:r w:rsidR="003A2A3A" w:rsidRPr="005C105D">
        <w:rPr>
          <w:sz w:val="20"/>
        </w:rPr>
        <w:t>depth</w:t>
      </w:r>
      <w:r w:rsidR="003A2A3A" w:rsidRPr="005C105D">
        <w:rPr>
          <w:i/>
          <w:sz w:val="20"/>
        </w:rPr>
        <w:t>”</w:t>
      </w:r>
      <w:bookmarkEnd w:id="14"/>
    </w:p>
    <w:p w:rsidR="00CC107E" w:rsidRPr="005C105D" w:rsidRDefault="00CC107E" w:rsidP="00145917">
      <w:pPr>
        <w:pStyle w:val="ListParagraph"/>
        <w:numPr>
          <w:ilvl w:val="0"/>
          <w:numId w:val="2"/>
        </w:numPr>
        <w:rPr>
          <w:sz w:val="20"/>
        </w:rPr>
      </w:pPr>
      <w:r w:rsidRPr="005C105D">
        <w:rPr>
          <w:sz w:val="20"/>
        </w:rPr>
        <w:t>Not applicable b/c Earth is round</w:t>
      </w:r>
    </w:p>
    <w:p w:rsidR="00E3234B" w:rsidRPr="005C105D" w:rsidRDefault="00E3234B" w:rsidP="00145917">
      <w:pPr>
        <w:pStyle w:val="ListParagraph"/>
        <w:numPr>
          <w:ilvl w:val="0"/>
          <w:numId w:val="2"/>
        </w:numPr>
        <w:rPr>
          <w:sz w:val="20"/>
        </w:rPr>
      </w:pPr>
      <w:r w:rsidRPr="005C105D">
        <w:rPr>
          <w:sz w:val="20"/>
        </w:rPr>
        <w:t>This 13</w:t>
      </w:r>
      <w:r w:rsidR="003D0523" w:rsidRPr="005C105D">
        <w:rPr>
          <w:sz w:val="20"/>
        </w:rPr>
        <w:t xml:space="preserve">th C doctrine no longer applies: owning the depths down until hell </w:t>
      </w:r>
    </w:p>
    <w:p w:rsidR="00E3234B" w:rsidRPr="005C105D" w:rsidRDefault="00E3234B" w:rsidP="00145917">
      <w:pPr>
        <w:pStyle w:val="ListParagraph"/>
        <w:numPr>
          <w:ilvl w:val="0"/>
          <w:numId w:val="2"/>
        </w:numPr>
        <w:rPr>
          <w:sz w:val="20"/>
        </w:rPr>
      </w:pPr>
      <w:r w:rsidRPr="005C105D">
        <w:rPr>
          <w:sz w:val="20"/>
          <w:u w:val="single"/>
        </w:rPr>
        <w:t>No reasonable depth of restriction</w:t>
      </w:r>
      <w:r w:rsidRPr="005C105D">
        <w:rPr>
          <w:sz w:val="20"/>
        </w:rPr>
        <w:t xml:space="preserve"> b/c we don’t build that far down</w:t>
      </w:r>
    </w:p>
    <w:p w:rsidR="00A87621" w:rsidRPr="005C105D" w:rsidRDefault="00E3234B" w:rsidP="00145917">
      <w:pPr>
        <w:pStyle w:val="ListParagraph"/>
        <w:numPr>
          <w:ilvl w:val="0"/>
          <w:numId w:val="2"/>
        </w:numPr>
        <w:rPr>
          <w:sz w:val="20"/>
        </w:rPr>
      </w:pPr>
      <w:r w:rsidRPr="005C105D">
        <w:rPr>
          <w:sz w:val="20"/>
        </w:rPr>
        <w:t xml:space="preserve">Depth only important for </w:t>
      </w:r>
      <w:r w:rsidRPr="005C105D">
        <w:rPr>
          <w:b/>
          <w:sz w:val="20"/>
        </w:rPr>
        <w:t>Mining</w:t>
      </w:r>
    </w:p>
    <w:p w:rsidR="00B23077" w:rsidRPr="005C105D" w:rsidRDefault="00A87621" w:rsidP="00145917">
      <w:pPr>
        <w:pStyle w:val="ListParagraph"/>
        <w:numPr>
          <w:ilvl w:val="0"/>
          <w:numId w:val="2"/>
        </w:numPr>
        <w:rPr>
          <w:sz w:val="20"/>
        </w:rPr>
      </w:pPr>
      <w:r w:rsidRPr="005C105D">
        <w:rPr>
          <w:sz w:val="20"/>
          <w:u w:val="single"/>
        </w:rPr>
        <w:t>Crown now reserves all</w:t>
      </w:r>
      <w:r w:rsidR="00D65D88" w:rsidRPr="005C105D">
        <w:rPr>
          <w:sz w:val="20"/>
          <w:u w:val="single"/>
        </w:rPr>
        <w:t xml:space="preserve"> minerals below</w:t>
      </w:r>
      <w:r w:rsidR="00D65D88" w:rsidRPr="005C105D">
        <w:rPr>
          <w:sz w:val="20"/>
        </w:rPr>
        <w:t xml:space="preserve"> </w:t>
      </w:r>
      <w:r w:rsidR="00B23077" w:rsidRPr="005C105D">
        <w:rPr>
          <w:sz w:val="20"/>
        </w:rPr>
        <w:t>(metals, oil &amp; gas = owned by state for benefit of all)</w:t>
      </w:r>
    </w:p>
    <w:p w:rsidR="003D0523" w:rsidRPr="005C105D" w:rsidRDefault="00B23077" w:rsidP="00B23077">
      <w:pPr>
        <w:pStyle w:val="ListParagraph"/>
        <w:numPr>
          <w:ilvl w:val="6"/>
          <w:numId w:val="2"/>
        </w:numPr>
        <w:rPr>
          <w:sz w:val="20"/>
        </w:rPr>
      </w:pPr>
      <w:r w:rsidRPr="005C105D">
        <w:rPr>
          <w:sz w:val="20"/>
        </w:rPr>
        <w:tab/>
        <w:t>The general idea does NOT apply in BC = the person who owns surface owns the minerals below</w:t>
      </w:r>
      <w:r w:rsidRPr="005C105D">
        <w:rPr>
          <w:b/>
          <w:sz w:val="20"/>
        </w:rPr>
        <w:t xml:space="preserve"> </w:t>
      </w:r>
    </w:p>
    <w:p w:rsidR="003D0523" w:rsidRPr="005C105D" w:rsidRDefault="003D0523" w:rsidP="00B23077">
      <w:pPr>
        <w:pStyle w:val="ListParagraph"/>
        <w:numPr>
          <w:ilvl w:val="6"/>
          <w:numId w:val="2"/>
        </w:numPr>
        <w:rPr>
          <w:sz w:val="20"/>
        </w:rPr>
      </w:pPr>
      <w:r w:rsidRPr="005C105D">
        <w:rPr>
          <w:sz w:val="20"/>
        </w:rPr>
        <w:t>Crown gives mining leases to the sub-surface</w:t>
      </w:r>
    </w:p>
    <w:p w:rsidR="00DB3626" w:rsidRPr="005C105D" w:rsidRDefault="003D0523" w:rsidP="003D0523">
      <w:pPr>
        <w:pStyle w:val="ListParagraph"/>
        <w:numPr>
          <w:ilvl w:val="7"/>
          <w:numId w:val="2"/>
        </w:numPr>
        <w:rPr>
          <w:sz w:val="20"/>
        </w:rPr>
      </w:pPr>
      <w:r w:rsidRPr="005C105D">
        <w:rPr>
          <w:sz w:val="20"/>
        </w:rPr>
        <w:t>could be multiple: one company has oil rights; another has mineral</w:t>
      </w:r>
    </w:p>
    <w:p w:rsidR="00C02CAA" w:rsidRPr="005C105D" w:rsidRDefault="002B1BF8" w:rsidP="00C02CAA">
      <w:pPr>
        <w:pStyle w:val="Heading1"/>
        <w:rPr>
          <w:sz w:val="20"/>
        </w:rPr>
      </w:pPr>
      <w:bookmarkStart w:id="15" w:name="_Toc217304750"/>
      <w:r w:rsidRPr="005C105D">
        <w:rPr>
          <w:sz w:val="20"/>
        </w:rPr>
        <w:t>Fixtures &amp; Chattels</w:t>
      </w:r>
      <w:bookmarkEnd w:id="15"/>
    </w:p>
    <w:p w:rsidR="00A519E2" w:rsidRPr="005C105D" w:rsidRDefault="0010623E" w:rsidP="0010623E">
      <w:pPr>
        <w:pStyle w:val="Heading3"/>
        <w:rPr>
          <w:sz w:val="20"/>
        </w:rPr>
      </w:pPr>
      <w:bookmarkStart w:id="16" w:name="_Toc217304751"/>
      <w:r w:rsidRPr="005C105D">
        <w:rPr>
          <w:color w:val="FF0000"/>
          <w:sz w:val="20"/>
        </w:rPr>
        <w:t>quicquid plantatur solo, solo credit</w:t>
      </w:r>
      <w:r w:rsidRPr="005C105D">
        <w:rPr>
          <w:sz w:val="20"/>
        </w:rPr>
        <w:t xml:space="preserve"> - whatever is affixed to the soil belongs to the soil</w:t>
      </w:r>
      <w:bookmarkEnd w:id="16"/>
    </w:p>
    <w:p w:rsidR="00CE3C97" w:rsidRPr="005C105D" w:rsidRDefault="00CE3C97" w:rsidP="00A519E2">
      <w:pPr>
        <w:pStyle w:val="ListParagraph"/>
        <w:numPr>
          <w:ilvl w:val="0"/>
          <w:numId w:val="3"/>
        </w:numPr>
        <w:rPr>
          <w:sz w:val="20"/>
        </w:rPr>
      </w:pPr>
      <w:r w:rsidRPr="005C105D">
        <w:rPr>
          <w:sz w:val="20"/>
        </w:rPr>
        <w:t>Issue of what is “part” of property imp. In sale or foreclosure (mortgage)</w:t>
      </w:r>
    </w:p>
    <w:p w:rsidR="00A519E2" w:rsidRPr="005C105D" w:rsidRDefault="00A519E2" w:rsidP="00A519E2">
      <w:pPr>
        <w:pStyle w:val="ListParagraph"/>
        <w:numPr>
          <w:ilvl w:val="0"/>
          <w:numId w:val="3"/>
        </w:numPr>
        <w:rPr>
          <w:sz w:val="20"/>
        </w:rPr>
      </w:pPr>
      <w:r w:rsidRPr="005C105D">
        <w:rPr>
          <w:sz w:val="20"/>
        </w:rPr>
        <w:t>First included only plants actually “ceded” on soil</w:t>
      </w:r>
    </w:p>
    <w:p w:rsidR="00A519E2" w:rsidRPr="005C105D" w:rsidRDefault="00D13ACA" w:rsidP="00A519E2">
      <w:pPr>
        <w:pStyle w:val="ListParagraph"/>
        <w:numPr>
          <w:ilvl w:val="0"/>
          <w:numId w:val="3"/>
        </w:numPr>
        <w:rPr>
          <w:sz w:val="20"/>
        </w:rPr>
      </w:pPr>
      <w:r w:rsidRPr="005C105D">
        <w:rPr>
          <w:sz w:val="20"/>
        </w:rPr>
        <w:t xml:space="preserve">Now includes things “planted” on soil </w:t>
      </w:r>
      <w:r w:rsidRPr="005C105D">
        <w:rPr>
          <w:sz w:val="20"/>
          <w:u w:val="single"/>
        </w:rPr>
        <w:t>naturally and artificially</w:t>
      </w:r>
    </w:p>
    <w:p w:rsidR="00C02CAA" w:rsidRPr="005C105D" w:rsidRDefault="00D13ACA" w:rsidP="00A519E2">
      <w:pPr>
        <w:pStyle w:val="ListParagraph"/>
        <w:numPr>
          <w:ilvl w:val="6"/>
          <w:numId w:val="3"/>
        </w:numPr>
        <w:rPr>
          <w:sz w:val="20"/>
        </w:rPr>
      </w:pPr>
      <w:r w:rsidRPr="005C105D">
        <w:rPr>
          <w:sz w:val="20"/>
        </w:rPr>
        <w:t>Chattels can be included in the sale if specified</w:t>
      </w:r>
    </w:p>
    <w:p w:rsidR="00C02CAA" w:rsidRPr="005C105D" w:rsidRDefault="00C02CAA" w:rsidP="00C02CAA">
      <w:pPr>
        <w:rPr>
          <w:b/>
          <w:sz w:val="20"/>
        </w:rPr>
      </w:pPr>
    </w:p>
    <w:p w:rsidR="00C02CAA" w:rsidRPr="005C105D" w:rsidRDefault="00C02CAA" w:rsidP="00D05957">
      <w:pPr>
        <w:pStyle w:val="Heading4"/>
        <w:rPr>
          <w:sz w:val="20"/>
        </w:rPr>
      </w:pPr>
      <w:bookmarkStart w:id="17" w:name="_Toc217304752"/>
      <w:r w:rsidRPr="005C105D">
        <w:rPr>
          <w:sz w:val="20"/>
        </w:rPr>
        <w:t xml:space="preserve">Fixture: </w:t>
      </w:r>
      <w:r w:rsidRPr="005C105D">
        <w:rPr>
          <w:sz w:val="20"/>
        </w:rPr>
        <w:tab/>
      </w:r>
      <w:r w:rsidRPr="005C105D">
        <w:rPr>
          <w:sz w:val="20"/>
        </w:rPr>
        <w:tab/>
        <w:t>“</w:t>
      </w:r>
      <w:r w:rsidRPr="005C105D">
        <w:rPr>
          <w:sz w:val="20"/>
          <w:u w:val="single"/>
        </w:rPr>
        <w:t>of</w:t>
      </w:r>
      <w:r w:rsidRPr="005C105D">
        <w:rPr>
          <w:sz w:val="20"/>
        </w:rPr>
        <w:t xml:space="preserve"> the land”</w:t>
      </w:r>
      <w:bookmarkEnd w:id="17"/>
    </w:p>
    <w:p w:rsidR="00C02CAA" w:rsidRPr="005C105D" w:rsidRDefault="00C02CAA" w:rsidP="00C02CAA">
      <w:pPr>
        <w:pStyle w:val="Heading4"/>
        <w:rPr>
          <w:sz w:val="20"/>
        </w:rPr>
      </w:pPr>
      <w:bookmarkStart w:id="18" w:name="_Toc217304753"/>
      <w:r w:rsidRPr="005C105D">
        <w:rPr>
          <w:sz w:val="20"/>
        </w:rPr>
        <w:t>Chattel</w:t>
      </w:r>
      <w:r w:rsidR="005A5A74" w:rsidRPr="005C105D">
        <w:rPr>
          <w:sz w:val="20"/>
        </w:rPr>
        <w:t xml:space="preserve">: </w:t>
      </w:r>
      <w:r w:rsidR="005A5A74" w:rsidRPr="005C105D">
        <w:rPr>
          <w:sz w:val="20"/>
        </w:rPr>
        <w:tab/>
      </w:r>
      <w:r w:rsidR="005A5A74" w:rsidRPr="005C105D">
        <w:rPr>
          <w:sz w:val="20"/>
        </w:rPr>
        <w:tab/>
        <w:t>“</w:t>
      </w:r>
      <w:r w:rsidRPr="005C105D">
        <w:rPr>
          <w:sz w:val="20"/>
        </w:rPr>
        <w:t xml:space="preserve">on land, but not </w:t>
      </w:r>
      <w:r w:rsidRPr="005C105D">
        <w:rPr>
          <w:sz w:val="20"/>
          <w:u w:val="single"/>
        </w:rPr>
        <w:t>of</w:t>
      </w:r>
      <w:r w:rsidRPr="005C105D">
        <w:rPr>
          <w:sz w:val="20"/>
        </w:rPr>
        <w:t xml:space="preserve"> the land</w:t>
      </w:r>
      <w:r w:rsidR="005A5A74" w:rsidRPr="005C105D">
        <w:rPr>
          <w:sz w:val="20"/>
        </w:rPr>
        <w:t>”</w:t>
      </w:r>
      <w:bookmarkEnd w:id="18"/>
      <w:r w:rsidRPr="005C105D">
        <w:rPr>
          <w:sz w:val="20"/>
        </w:rPr>
        <w:t xml:space="preserve"> </w:t>
      </w:r>
    </w:p>
    <w:p w:rsidR="00C02CAA" w:rsidRPr="005C105D" w:rsidRDefault="00C02CAA" w:rsidP="00C02CAA">
      <w:pPr>
        <w:pStyle w:val="ListParagraph"/>
        <w:numPr>
          <w:ilvl w:val="0"/>
          <w:numId w:val="6"/>
        </w:numPr>
        <w:rPr>
          <w:i/>
          <w:sz w:val="20"/>
        </w:rPr>
      </w:pPr>
      <w:r w:rsidRPr="005C105D">
        <w:rPr>
          <w:sz w:val="20"/>
        </w:rPr>
        <w:t xml:space="preserve">Removable, separate, item that continues with an identity separate from the land.  </w:t>
      </w:r>
    </w:p>
    <w:p w:rsidR="0010623E" w:rsidRPr="005C105D" w:rsidRDefault="0010623E" w:rsidP="00C02CAA">
      <w:pPr>
        <w:rPr>
          <w:sz w:val="20"/>
        </w:rPr>
      </w:pPr>
    </w:p>
    <w:p w:rsidR="00A307DD" w:rsidRPr="005C105D" w:rsidRDefault="009F11FC" w:rsidP="00E05636">
      <w:pPr>
        <w:pStyle w:val="Heading4"/>
        <w:pBdr>
          <w:top w:val="single" w:sz="4" w:space="1" w:color="auto"/>
          <w:left w:val="single" w:sz="4" w:space="7" w:color="auto"/>
          <w:bottom w:val="single" w:sz="4" w:space="1" w:color="auto"/>
          <w:right w:val="single" w:sz="4" w:space="4" w:color="auto"/>
        </w:pBdr>
        <w:shd w:val="clear" w:color="auto" w:fill="E0E0E0"/>
        <w:rPr>
          <w:b w:val="0"/>
          <w:i w:val="0"/>
          <w:color w:val="auto"/>
          <w:sz w:val="20"/>
        </w:rPr>
      </w:pPr>
      <w:bookmarkStart w:id="19" w:name="_Toc217304754"/>
      <w:r w:rsidRPr="005C105D">
        <w:rPr>
          <w:color w:val="auto"/>
          <w:sz w:val="20"/>
        </w:rPr>
        <w:t>Re Davi</w:t>
      </w:r>
      <w:r w:rsidR="00FD7E81" w:rsidRPr="005C105D">
        <w:rPr>
          <w:color w:val="auto"/>
          <w:sz w:val="20"/>
        </w:rPr>
        <w:t>s</w:t>
      </w:r>
      <w:r w:rsidR="00FD7E81" w:rsidRPr="005C105D">
        <w:rPr>
          <w:color w:val="auto"/>
          <w:sz w:val="20"/>
        </w:rPr>
        <w:tab/>
      </w:r>
      <w:r w:rsidR="00B47976" w:rsidRPr="005C105D">
        <w:rPr>
          <w:color w:val="auto"/>
          <w:sz w:val="20"/>
        </w:rPr>
        <w:t xml:space="preserve"> </w:t>
      </w:r>
      <w:r w:rsidR="00B47976" w:rsidRPr="005C105D">
        <w:rPr>
          <w:b w:val="0"/>
          <w:i w:val="0"/>
          <w:color w:val="auto"/>
          <w:sz w:val="20"/>
        </w:rPr>
        <w:t>(1954) Ont. HC</w:t>
      </w:r>
      <w:r w:rsidR="00B47976" w:rsidRPr="005C105D">
        <w:rPr>
          <w:color w:val="auto"/>
          <w:sz w:val="20"/>
        </w:rPr>
        <w:t xml:space="preserve">    </w:t>
      </w:r>
      <w:r w:rsidR="00FD7E81" w:rsidRPr="005C105D">
        <w:rPr>
          <w:color w:val="FF0000"/>
          <w:sz w:val="20"/>
        </w:rPr>
        <w:t>TEST</w:t>
      </w:r>
      <w:r w:rsidR="00FD7E81" w:rsidRPr="005C105D">
        <w:rPr>
          <w:color w:val="auto"/>
          <w:sz w:val="20"/>
        </w:rPr>
        <w:t xml:space="preserve">: </w:t>
      </w:r>
      <w:r w:rsidR="00F037FF" w:rsidRPr="005C105D">
        <w:rPr>
          <w:color w:val="auto"/>
          <w:sz w:val="20"/>
        </w:rPr>
        <w:t xml:space="preserve">2- part </w:t>
      </w:r>
      <w:r w:rsidR="00FD7E81" w:rsidRPr="005C105D">
        <w:rPr>
          <w:color w:val="auto"/>
          <w:sz w:val="20"/>
        </w:rPr>
        <w:t xml:space="preserve">Fixture </w:t>
      </w:r>
      <w:r w:rsidR="00CD2067" w:rsidRPr="005C105D">
        <w:rPr>
          <w:color w:val="auto"/>
          <w:sz w:val="20"/>
        </w:rPr>
        <w:t>v</w:t>
      </w:r>
      <w:r w:rsidR="00FD7E81" w:rsidRPr="005C105D">
        <w:rPr>
          <w:color w:val="auto"/>
          <w:sz w:val="20"/>
        </w:rPr>
        <w:t>s Chattel</w:t>
      </w:r>
      <w:r w:rsidR="00594034" w:rsidRPr="005C105D">
        <w:rPr>
          <w:color w:val="auto"/>
          <w:sz w:val="20"/>
        </w:rPr>
        <w:tab/>
      </w:r>
      <w:r w:rsidR="00594034" w:rsidRPr="005C105D">
        <w:rPr>
          <w:color w:val="auto"/>
          <w:sz w:val="20"/>
        </w:rPr>
        <w:tab/>
      </w:r>
      <w:r w:rsidR="00594034" w:rsidRPr="005C105D">
        <w:rPr>
          <w:b w:val="0"/>
          <w:i w:val="0"/>
          <w:color w:val="auto"/>
          <w:sz w:val="20"/>
        </w:rPr>
        <w:t>“Bowling-Alleys</w:t>
      </w:r>
      <w:r w:rsidR="00107E48" w:rsidRPr="005C105D">
        <w:rPr>
          <w:b w:val="0"/>
          <w:i w:val="0"/>
          <w:color w:val="auto"/>
          <w:sz w:val="20"/>
        </w:rPr>
        <w:t xml:space="preserve"> as chattels</w:t>
      </w:r>
      <w:r w:rsidR="00594034" w:rsidRPr="005C105D">
        <w:rPr>
          <w:b w:val="0"/>
          <w:i w:val="0"/>
          <w:color w:val="auto"/>
          <w:sz w:val="20"/>
        </w:rPr>
        <w:t>”</w:t>
      </w:r>
      <w:r w:rsidR="00E05636" w:rsidRPr="005C105D">
        <w:rPr>
          <w:b w:val="0"/>
          <w:i w:val="0"/>
          <w:color w:val="auto"/>
          <w:sz w:val="20"/>
        </w:rPr>
        <w:t xml:space="preserve">                                            </w:t>
      </w:r>
      <w:r w:rsidR="00E05636" w:rsidRPr="005C105D">
        <w:rPr>
          <w:b w:val="0"/>
          <w:i w:val="0"/>
          <w:color w:val="auto"/>
          <w:sz w:val="20"/>
        </w:rPr>
        <w:sym w:font="Wingdings" w:char="F0E0"/>
      </w:r>
      <w:r w:rsidR="00E05636" w:rsidRPr="005C105D">
        <w:rPr>
          <w:b w:val="0"/>
          <w:i w:val="0"/>
          <w:color w:val="auto"/>
          <w:sz w:val="20"/>
        </w:rPr>
        <w:t xml:space="preserve"> </w:t>
      </w:r>
      <w:r w:rsidR="00E05636" w:rsidRPr="005C105D">
        <w:rPr>
          <w:b w:val="0"/>
          <w:i w:val="0"/>
          <w:color w:val="0000FF"/>
          <w:sz w:val="20"/>
        </w:rPr>
        <w:t xml:space="preserve"> only mildly affixed; purpose of annexation was not for the better use of the building; designed to be portable</w:t>
      </w:r>
      <w:bookmarkEnd w:id="19"/>
      <w:r w:rsidR="00E05636" w:rsidRPr="005C105D">
        <w:rPr>
          <w:b w:val="0"/>
          <w:i w:val="0"/>
          <w:color w:val="0000FF"/>
          <w:sz w:val="20"/>
        </w:rPr>
        <w:t xml:space="preserve">                             </w:t>
      </w:r>
    </w:p>
    <w:tbl>
      <w:tblPr>
        <w:tblStyle w:val="TableGrid"/>
        <w:tblW w:w="0" w:type="auto"/>
        <w:tblLook w:val="00BF" w:firstRow="1" w:lastRow="0" w:firstColumn="1" w:lastColumn="0" w:noHBand="0" w:noVBand="0"/>
      </w:tblPr>
      <w:tblGrid>
        <w:gridCol w:w="8856"/>
      </w:tblGrid>
      <w:tr w:rsidR="00B41280" w:rsidRPr="005C105D">
        <w:tc>
          <w:tcPr>
            <w:tcW w:w="8856" w:type="dxa"/>
          </w:tcPr>
          <w:p w:rsidR="00B41280" w:rsidRPr="005C105D" w:rsidRDefault="00B41280" w:rsidP="00B41280">
            <w:pPr>
              <w:rPr>
                <w:b/>
                <w:sz w:val="20"/>
              </w:rPr>
            </w:pPr>
            <w:r w:rsidRPr="005C105D">
              <w:rPr>
                <w:b/>
                <w:sz w:val="20"/>
              </w:rPr>
              <w:t xml:space="preserve">Facts: </w:t>
            </w:r>
          </w:p>
          <w:p w:rsidR="00B41280" w:rsidRPr="005C105D" w:rsidRDefault="00B41280" w:rsidP="00B41280">
            <w:pPr>
              <w:pStyle w:val="ListParagraph"/>
              <w:numPr>
                <w:ilvl w:val="0"/>
                <w:numId w:val="5"/>
              </w:numPr>
              <w:rPr>
                <w:b/>
                <w:sz w:val="20"/>
              </w:rPr>
            </w:pPr>
            <w:r w:rsidRPr="005C105D">
              <w:rPr>
                <w:sz w:val="20"/>
              </w:rPr>
              <w:t>Bowling-alleys installed in deceased husband’s building- before the testator purchased the building. Bowling-alleys installed using bolts, raised about 6 inches above floor and could be dismantled and moved.</w:t>
            </w:r>
          </w:p>
          <w:p w:rsidR="00B41280" w:rsidRPr="005C105D" w:rsidRDefault="00B41280" w:rsidP="00B41280">
            <w:pPr>
              <w:rPr>
                <w:sz w:val="20"/>
              </w:rPr>
            </w:pPr>
            <w:r w:rsidRPr="005C105D">
              <w:rPr>
                <w:b/>
                <w:sz w:val="20"/>
              </w:rPr>
              <w:t xml:space="preserve">Issue: </w:t>
            </w:r>
          </w:p>
          <w:p w:rsidR="00B41280" w:rsidRPr="005C105D" w:rsidRDefault="00B41280" w:rsidP="00B41280">
            <w:pPr>
              <w:pStyle w:val="ListParagraph"/>
              <w:numPr>
                <w:ilvl w:val="0"/>
                <w:numId w:val="5"/>
              </w:numPr>
              <w:rPr>
                <w:sz w:val="20"/>
              </w:rPr>
            </w:pPr>
            <w:r w:rsidRPr="005C105D">
              <w:rPr>
                <w:sz w:val="20"/>
              </w:rPr>
              <w:t xml:space="preserve">Had the bowling- alley changed it’s status from a chattel to a fixture? </w:t>
            </w:r>
          </w:p>
          <w:p w:rsidR="00B41280" w:rsidRPr="005C105D" w:rsidRDefault="00B41280" w:rsidP="00B41280">
            <w:pPr>
              <w:rPr>
                <w:b/>
                <w:sz w:val="20"/>
              </w:rPr>
            </w:pPr>
            <w:r w:rsidRPr="005C105D">
              <w:rPr>
                <w:b/>
                <w:sz w:val="20"/>
              </w:rPr>
              <w:t xml:space="preserve">Decision: </w:t>
            </w:r>
          </w:p>
          <w:p w:rsidR="00B41280" w:rsidRPr="005C105D" w:rsidRDefault="00B41280" w:rsidP="00B41280">
            <w:pPr>
              <w:pStyle w:val="ListParagraph"/>
              <w:numPr>
                <w:ilvl w:val="0"/>
                <w:numId w:val="5"/>
              </w:numPr>
              <w:rPr>
                <w:sz w:val="20"/>
              </w:rPr>
            </w:pPr>
            <w:r w:rsidRPr="005C105D">
              <w:rPr>
                <w:sz w:val="20"/>
              </w:rPr>
              <w:t xml:space="preserve">NO = Bowling-alleys were </w:t>
            </w:r>
            <w:r w:rsidRPr="005C105D">
              <w:rPr>
                <w:sz w:val="20"/>
                <w:u w:val="single"/>
              </w:rPr>
              <w:t>chattels</w:t>
            </w:r>
            <w:r w:rsidRPr="005C105D">
              <w:rPr>
                <w:sz w:val="20"/>
              </w:rPr>
              <w:t xml:space="preserve">.  </w:t>
            </w:r>
          </w:p>
          <w:p w:rsidR="00B41280" w:rsidRPr="005C105D" w:rsidRDefault="00B41280" w:rsidP="00B41280">
            <w:pPr>
              <w:pStyle w:val="ListParagraph"/>
              <w:numPr>
                <w:ilvl w:val="6"/>
                <w:numId w:val="5"/>
              </w:numPr>
              <w:rPr>
                <w:sz w:val="20"/>
              </w:rPr>
            </w:pPr>
            <w:r w:rsidRPr="005C105D">
              <w:rPr>
                <w:sz w:val="20"/>
              </w:rPr>
              <w:t xml:space="preserve">Method of Annexation: Although it was affixed, it was a mild form of fixture; not permanent.   </w:t>
            </w:r>
          </w:p>
          <w:p w:rsidR="00B41280" w:rsidRPr="005C105D" w:rsidRDefault="00B41280" w:rsidP="00E94BB3">
            <w:pPr>
              <w:pStyle w:val="ListParagraph"/>
              <w:numPr>
                <w:ilvl w:val="6"/>
                <w:numId w:val="5"/>
              </w:numPr>
              <w:rPr>
                <w:b/>
                <w:sz w:val="20"/>
              </w:rPr>
            </w:pPr>
            <w:r w:rsidRPr="005C105D">
              <w:rPr>
                <w:sz w:val="20"/>
              </w:rPr>
              <w:t>Object of Annexation: They were not affixed for the better use of the building; constructed for the purpose of being portable.</w:t>
            </w:r>
          </w:p>
          <w:p w:rsidR="00B41280" w:rsidRPr="005C105D" w:rsidRDefault="00B41280" w:rsidP="00B41280">
            <w:pPr>
              <w:rPr>
                <w:sz w:val="20"/>
              </w:rPr>
            </w:pPr>
            <w:r w:rsidRPr="005C105D">
              <w:rPr>
                <w:b/>
                <w:sz w:val="20"/>
              </w:rPr>
              <w:t xml:space="preserve">RATIO:    </w:t>
            </w:r>
            <w:r w:rsidRPr="005C105D">
              <w:rPr>
                <w:b/>
                <w:color w:val="FF0000"/>
                <w:sz w:val="20"/>
              </w:rPr>
              <w:t xml:space="preserve">TEST </w:t>
            </w:r>
            <w:r w:rsidRPr="005C105D">
              <w:rPr>
                <w:b/>
                <w:sz w:val="20"/>
              </w:rPr>
              <w:t xml:space="preserve"> </w:t>
            </w:r>
            <w:r w:rsidRPr="005C105D">
              <w:rPr>
                <w:i/>
                <w:sz w:val="20"/>
              </w:rPr>
              <w:t xml:space="preserve">Fixture or Chattel </w:t>
            </w:r>
            <w:r w:rsidRPr="005C105D">
              <w:rPr>
                <w:sz w:val="20"/>
              </w:rPr>
              <w:t>?</w:t>
            </w:r>
          </w:p>
        </w:tc>
      </w:tr>
    </w:tbl>
    <w:p w:rsidR="00B41280" w:rsidRPr="005C105D" w:rsidRDefault="00B41280" w:rsidP="00E94BB3">
      <w:pPr>
        <w:rPr>
          <w:b/>
          <w:sz w:val="20"/>
        </w:rPr>
      </w:pPr>
    </w:p>
    <w:tbl>
      <w:tblPr>
        <w:tblStyle w:val="TableGrid"/>
        <w:tblW w:w="0" w:type="auto"/>
        <w:tblLook w:val="00BF" w:firstRow="1" w:lastRow="0" w:firstColumn="1" w:lastColumn="0" w:noHBand="0" w:noVBand="0"/>
      </w:tblPr>
      <w:tblGrid>
        <w:gridCol w:w="8856"/>
      </w:tblGrid>
      <w:tr w:rsidR="00155196" w:rsidRPr="005C105D">
        <w:tc>
          <w:tcPr>
            <w:tcW w:w="8856" w:type="dxa"/>
          </w:tcPr>
          <w:p w:rsidR="00155196" w:rsidRPr="005C105D" w:rsidRDefault="00155196" w:rsidP="00155196">
            <w:pPr>
              <w:pBdr>
                <w:top w:val="single" w:sz="4" w:space="1" w:color="auto"/>
                <w:left w:val="single" w:sz="4" w:space="4" w:color="auto"/>
                <w:bottom w:val="single" w:sz="4" w:space="1" w:color="auto"/>
                <w:right w:val="single" w:sz="4" w:space="4" w:color="auto"/>
              </w:pBdr>
              <w:shd w:val="clear" w:color="auto" w:fill="CCFFFF"/>
              <w:rPr>
                <w:sz w:val="20"/>
              </w:rPr>
            </w:pPr>
            <w:r w:rsidRPr="005C105D">
              <w:rPr>
                <w:b/>
                <w:color w:val="FF0000"/>
                <w:sz w:val="20"/>
              </w:rPr>
              <w:t xml:space="preserve">TEST </w:t>
            </w:r>
            <w:r w:rsidRPr="005C105D">
              <w:rPr>
                <w:b/>
                <w:sz w:val="20"/>
              </w:rPr>
              <w:t xml:space="preserve"> </w:t>
            </w:r>
            <w:r w:rsidRPr="005C105D">
              <w:rPr>
                <w:i/>
                <w:sz w:val="20"/>
              </w:rPr>
              <w:t xml:space="preserve">Fixture or Chattel </w:t>
            </w:r>
            <w:r w:rsidRPr="005C105D">
              <w:rPr>
                <w:sz w:val="20"/>
              </w:rPr>
              <w:t>?</w:t>
            </w:r>
          </w:p>
          <w:p w:rsidR="00155196" w:rsidRPr="005C105D" w:rsidRDefault="00155196" w:rsidP="00155196">
            <w:pPr>
              <w:ind w:left="720"/>
              <w:rPr>
                <w:b/>
                <w:sz w:val="20"/>
              </w:rPr>
            </w:pPr>
          </w:p>
          <w:p w:rsidR="00155196" w:rsidRPr="005C105D" w:rsidRDefault="00155196" w:rsidP="00155196">
            <w:pPr>
              <w:pStyle w:val="ListParagraph"/>
              <w:numPr>
                <w:ilvl w:val="0"/>
                <w:numId w:val="7"/>
              </w:numPr>
              <w:rPr>
                <w:i/>
                <w:sz w:val="20"/>
              </w:rPr>
            </w:pPr>
            <w:r w:rsidRPr="005C105D">
              <w:rPr>
                <w:sz w:val="20"/>
              </w:rPr>
              <w:t>Method of Annexation:  “how” it is affixed</w:t>
            </w:r>
          </w:p>
          <w:p w:rsidR="00155196" w:rsidRPr="005C105D" w:rsidRDefault="00155196" w:rsidP="00155196">
            <w:pPr>
              <w:pStyle w:val="ListParagraph"/>
              <w:numPr>
                <w:ilvl w:val="8"/>
                <w:numId w:val="5"/>
              </w:numPr>
              <w:rPr>
                <w:i/>
                <w:sz w:val="20"/>
              </w:rPr>
            </w:pPr>
            <w:r w:rsidRPr="005C105D">
              <w:rPr>
                <w:sz w:val="20"/>
              </w:rPr>
              <w:t>If very permanent = fixture</w:t>
            </w:r>
          </w:p>
          <w:p w:rsidR="00155196" w:rsidRPr="005C105D" w:rsidRDefault="00155196" w:rsidP="00155196">
            <w:pPr>
              <w:pStyle w:val="ListParagraph"/>
              <w:numPr>
                <w:ilvl w:val="0"/>
                <w:numId w:val="7"/>
              </w:numPr>
              <w:rPr>
                <w:i/>
                <w:sz w:val="20"/>
              </w:rPr>
            </w:pPr>
            <w:r w:rsidRPr="005C105D">
              <w:rPr>
                <w:sz w:val="20"/>
              </w:rPr>
              <w:t xml:space="preserve">Object of Annexation:   “why” – purpose/intention </w:t>
            </w:r>
          </w:p>
          <w:p w:rsidR="00155196" w:rsidRPr="005C105D" w:rsidRDefault="00155196" w:rsidP="00155196">
            <w:pPr>
              <w:pStyle w:val="ListParagraph"/>
              <w:numPr>
                <w:ilvl w:val="0"/>
                <w:numId w:val="8"/>
              </w:numPr>
              <w:rPr>
                <w:i/>
                <w:sz w:val="20"/>
              </w:rPr>
            </w:pPr>
            <w:r w:rsidRPr="005C105D">
              <w:rPr>
                <w:sz w:val="20"/>
              </w:rPr>
              <w:t>If for the better enjoyment of the “thing” = chattel</w:t>
            </w:r>
          </w:p>
          <w:p w:rsidR="00155196" w:rsidRPr="005C105D" w:rsidRDefault="00155196" w:rsidP="00155196">
            <w:pPr>
              <w:pStyle w:val="ListParagraph"/>
              <w:numPr>
                <w:ilvl w:val="0"/>
                <w:numId w:val="8"/>
              </w:numPr>
              <w:rPr>
                <w:i/>
                <w:sz w:val="20"/>
              </w:rPr>
            </w:pPr>
            <w:r w:rsidRPr="005C105D">
              <w:rPr>
                <w:sz w:val="20"/>
              </w:rPr>
              <w:t>If it is affixed to improve the freehold = fixture</w:t>
            </w:r>
          </w:p>
          <w:p w:rsidR="00155196" w:rsidRPr="005C105D" w:rsidRDefault="00155196" w:rsidP="00155196">
            <w:pPr>
              <w:pStyle w:val="ListParagraph"/>
              <w:numPr>
                <w:ilvl w:val="0"/>
                <w:numId w:val="8"/>
              </w:numPr>
              <w:rPr>
                <w:i/>
                <w:sz w:val="20"/>
              </w:rPr>
            </w:pPr>
            <w:r w:rsidRPr="005C105D">
              <w:rPr>
                <w:sz w:val="20"/>
              </w:rPr>
              <w:t>Custom made = fixture</w:t>
            </w:r>
          </w:p>
          <w:p w:rsidR="00155196" w:rsidRPr="005C105D" w:rsidRDefault="00155196" w:rsidP="00155196">
            <w:pPr>
              <w:rPr>
                <w:i/>
                <w:sz w:val="20"/>
              </w:rPr>
            </w:pPr>
          </w:p>
          <w:p w:rsidR="007E7486" w:rsidRPr="005C105D" w:rsidRDefault="00155196" w:rsidP="00155196">
            <w:pPr>
              <w:rPr>
                <w:sz w:val="20"/>
              </w:rPr>
            </w:pPr>
            <w:r w:rsidRPr="005C105D">
              <w:rPr>
                <w:sz w:val="20"/>
              </w:rPr>
              <w:t>(you don’t usually know the intention – so must use test)</w:t>
            </w:r>
          </w:p>
          <w:p w:rsidR="007E7486" w:rsidRPr="005C105D" w:rsidRDefault="007E7486" w:rsidP="007E7486">
            <w:pPr>
              <w:rPr>
                <w:sz w:val="20"/>
              </w:rPr>
            </w:pPr>
            <w:r w:rsidRPr="005C105D">
              <w:rPr>
                <w:sz w:val="20"/>
              </w:rPr>
              <w:t xml:space="preserve">- must weigh both principles to decide: usually “object/purpose” holds more weight </w:t>
            </w:r>
          </w:p>
          <w:p w:rsidR="007E7486" w:rsidRPr="005C105D" w:rsidRDefault="007E7486" w:rsidP="007E7486">
            <w:pPr>
              <w:rPr>
                <w:sz w:val="20"/>
              </w:rPr>
            </w:pPr>
            <w:r w:rsidRPr="005C105D">
              <w:rPr>
                <w:sz w:val="20"/>
              </w:rPr>
              <w:t xml:space="preserve">- BUT if something is </w:t>
            </w:r>
            <w:r w:rsidRPr="005C105D">
              <w:rPr>
                <w:sz w:val="20"/>
                <w:u w:val="single"/>
              </w:rPr>
              <w:t>very affixed</w:t>
            </w:r>
            <w:r w:rsidRPr="005C105D">
              <w:rPr>
                <w:sz w:val="20"/>
              </w:rPr>
              <w:t xml:space="preserve"> indicates </w:t>
            </w:r>
            <w:r w:rsidRPr="005C105D">
              <w:rPr>
                <w:sz w:val="20"/>
                <w:u w:val="single"/>
              </w:rPr>
              <w:t>purpose</w:t>
            </w:r>
            <w:r w:rsidRPr="005C105D">
              <w:rPr>
                <w:sz w:val="20"/>
              </w:rPr>
              <w:t xml:space="preserve"> to remain there</w:t>
            </w:r>
          </w:p>
          <w:p w:rsidR="00155196" w:rsidRPr="005C105D" w:rsidRDefault="00155196" w:rsidP="00155196">
            <w:pPr>
              <w:rPr>
                <w:b/>
                <w:sz w:val="20"/>
              </w:rPr>
            </w:pPr>
          </w:p>
        </w:tc>
      </w:tr>
    </w:tbl>
    <w:p w:rsidR="00E572B1" w:rsidRPr="005C105D" w:rsidRDefault="00E572B1" w:rsidP="00F66DD9">
      <w:pPr>
        <w:rPr>
          <w:i/>
          <w:sz w:val="20"/>
        </w:rPr>
      </w:pPr>
    </w:p>
    <w:p w:rsidR="009F11FC" w:rsidRPr="005C105D" w:rsidRDefault="009F11FC" w:rsidP="00F66DD9">
      <w:pPr>
        <w:rPr>
          <w:i/>
          <w:sz w:val="20"/>
        </w:rPr>
      </w:pPr>
    </w:p>
    <w:p w:rsidR="00B41280" w:rsidRPr="005C105D" w:rsidRDefault="009F11FC" w:rsidP="00594034">
      <w:pPr>
        <w:pStyle w:val="Heading4"/>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504"/>
        </w:tabs>
        <w:rPr>
          <w:i w:val="0"/>
          <w:color w:val="auto"/>
          <w:sz w:val="20"/>
        </w:rPr>
      </w:pPr>
      <w:bookmarkStart w:id="20" w:name="_Toc217304755"/>
      <w:r w:rsidRPr="005C105D">
        <w:rPr>
          <w:color w:val="auto"/>
          <w:sz w:val="20"/>
        </w:rPr>
        <w:t>La Salle Recreations v Canadian Camdex</w:t>
      </w:r>
      <w:r w:rsidR="00B47976" w:rsidRPr="005C105D">
        <w:rPr>
          <w:color w:val="auto"/>
          <w:sz w:val="20"/>
        </w:rPr>
        <w:t xml:space="preserve">  </w:t>
      </w:r>
      <w:r w:rsidR="00B47976" w:rsidRPr="005C105D">
        <w:rPr>
          <w:b w:val="0"/>
          <w:i w:val="0"/>
          <w:color w:val="auto"/>
          <w:sz w:val="20"/>
        </w:rPr>
        <w:t xml:space="preserve">(1969) BCCA      </w:t>
      </w:r>
      <w:r w:rsidR="00594034" w:rsidRPr="005C105D">
        <w:rPr>
          <w:b w:val="0"/>
          <w:i w:val="0"/>
          <w:color w:val="auto"/>
          <w:sz w:val="20"/>
        </w:rPr>
        <w:t xml:space="preserve"> “Hotel Carpets</w:t>
      </w:r>
      <w:r w:rsidR="00107E48" w:rsidRPr="005C105D">
        <w:rPr>
          <w:b w:val="0"/>
          <w:i w:val="0"/>
          <w:color w:val="auto"/>
          <w:sz w:val="20"/>
        </w:rPr>
        <w:t xml:space="preserve"> as fixtures</w:t>
      </w:r>
      <w:r w:rsidR="00594034" w:rsidRPr="005C105D">
        <w:rPr>
          <w:b w:val="0"/>
          <w:i w:val="0"/>
          <w:color w:val="auto"/>
          <w:sz w:val="20"/>
        </w:rPr>
        <w:t>”</w:t>
      </w:r>
      <w:r w:rsidR="00E25CC3" w:rsidRPr="005C105D">
        <w:rPr>
          <w:i w:val="0"/>
          <w:color w:val="auto"/>
          <w:sz w:val="20"/>
        </w:rPr>
        <w:tab/>
      </w:r>
      <w:r w:rsidR="00E05636" w:rsidRPr="005C105D">
        <w:rPr>
          <w:i w:val="0"/>
          <w:color w:val="auto"/>
          <w:sz w:val="20"/>
        </w:rPr>
        <w:t xml:space="preserve">                                                 </w:t>
      </w:r>
      <w:r w:rsidR="00E05636" w:rsidRPr="005C105D">
        <w:rPr>
          <w:i w:val="0"/>
          <w:color w:val="auto"/>
          <w:sz w:val="20"/>
        </w:rPr>
        <w:sym w:font="Wingdings" w:char="F0E0"/>
      </w:r>
      <w:r w:rsidR="00E05636" w:rsidRPr="005C105D">
        <w:rPr>
          <w:i w:val="0"/>
          <w:color w:val="auto"/>
          <w:sz w:val="20"/>
        </w:rPr>
        <w:t xml:space="preserve"> </w:t>
      </w:r>
      <w:r w:rsidR="00E05636" w:rsidRPr="005C105D">
        <w:rPr>
          <w:i w:val="0"/>
          <w:color w:val="0000FF"/>
          <w:sz w:val="20"/>
        </w:rPr>
        <w:t>carpets affixed for the better enjoyment of the building as a “hotel” not for enjoyment of carpets</w:t>
      </w:r>
      <w:bookmarkEnd w:id="20"/>
    </w:p>
    <w:tbl>
      <w:tblPr>
        <w:tblStyle w:val="TableGrid"/>
        <w:tblW w:w="0" w:type="auto"/>
        <w:tblLook w:val="00BF" w:firstRow="1" w:lastRow="0" w:firstColumn="1" w:lastColumn="0" w:noHBand="0" w:noVBand="0"/>
      </w:tblPr>
      <w:tblGrid>
        <w:gridCol w:w="8856"/>
      </w:tblGrid>
      <w:tr w:rsidR="00B41280" w:rsidRPr="005C105D">
        <w:tc>
          <w:tcPr>
            <w:tcW w:w="8856" w:type="dxa"/>
          </w:tcPr>
          <w:p w:rsidR="00B41280" w:rsidRPr="005C105D" w:rsidRDefault="00B41280" w:rsidP="00B41280">
            <w:pPr>
              <w:rPr>
                <w:sz w:val="20"/>
              </w:rPr>
            </w:pPr>
            <w:r w:rsidRPr="005C105D">
              <w:rPr>
                <w:b/>
                <w:sz w:val="20"/>
              </w:rPr>
              <w:t xml:space="preserve">Facts: </w:t>
            </w:r>
            <w:r w:rsidRPr="005C105D">
              <w:rPr>
                <w:sz w:val="20"/>
              </w:rPr>
              <w:t xml:space="preserve"> </w:t>
            </w:r>
          </w:p>
          <w:p w:rsidR="00B41280" w:rsidRPr="005C105D" w:rsidRDefault="00B41280" w:rsidP="00B41280">
            <w:pPr>
              <w:pStyle w:val="ListParagraph"/>
              <w:numPr>
                <w:ilvl w:val="0"/>
                <w:numId w:val="9"/>
              </w:numPr>
              <w:rPr>
                <w:sz w:val="20"/>
              </w:rPr>
            </w:pPr>
            <w:r w:rsidRPr="005C105D">
              <w:rPr>
                <w:sz w:val="20"/>
              </w:rPr>
              <w:t xml:space="preserve">Company purchases carpets from La Salle Recreations on a </w:t>
            </w:r>
            <w:r w:rsidRPr="005C105D">
              <w:rPr>
                <w:sz w:val="20"/>
                <w:u w:val="single"/>
              </w:rPr>
              <w:t>conditional sale</w:t>
            </w:r>
            <w:r w:rsidRPr="005C105D">
              <w:rPr>
                <w:sz w:val="20"/>
              </w:rPr>
              <w:t xml:space="preserve"> b/c don’t have enough money</w:t>
            </w:r>
          </w:p>
          <w:p w:rsidR="00B41280" w:rsidRPr="005C105D" w:rsidRDefault="00B41280" w:rsidP="00B41280">
            <w:pPr>
              <w:pStyle w:val="ListParagraph"/>
              <w:numPr>
                <w:ilvl w:val="0"/>
                <w:numId w:val="9"/>
              </w:numPr>
              <w:rPr>
                <w:sz w:val="20"/>
              </w:rPr>
            </w:pPr>
            <w:r w:rsidRPr="005C105D">
              <w:rPr>
                <w:sz w:val="20"/>
              </w:rPr>
              <w:t xml:space="preserve">Company will only become owner when pays for carpets in full </w:t>
            </w:r>
          </w:p>
          <w:p w:rsidR="00B41280" w:rsidRPr="005C105D" w:rsidRDefault="00B41280" w:rsidP="00B41280">
            <w:pPr>
              <w:pStyle w:val="ListParagraph"/>
              <w:numPr>
                <w:ilvl w:val="0"/>
                <w:numId w:val="9"/>
              </w:numPr>
              <w:rPr>
                <w:sz w:val="20"/>
              </w:rPr>
            </w:pPr>
            <w:r w:rsidRPr="005C105D">
              <w:rPr>
                <w:sz w:val="20"/>
              </w:rPr>
              <w:t>Canadian Camdex is the mortgagee which began foreclosing on hotel; which was bought by White Spot – who assumed the carpets were part of building</w:t>
            </w:r>
          </w:p>
          <w:p w:rsidR="00B41280" w:rsidRPr="005C105D" w:rsidRDefault="00B41280" w:rsidP="00B41280">
            <w:pPr>
              <w:pStyle w:val="ListParagraph"/>
              <w:numPr>
                <w:ilvl w:val="0"/>
                <w:numId w:val="9"/>
              </w:numPr>
              <w:rPr>
                <w:sz w:val="20"/>
              </w:rPr>
            </w:pPr>
            <w:r w:rsidRPr="005C105D">
              <w:rPr>
                <w:sz w:val="20"/>
              </w:rPr>
              <w:t xml:space="preserve">La Salle </w:t>
            </w:r>
            <w:r w:rsidRPr="005C105D">
              <w:rPr>
                <w:sz w:val="20"/>
                <w:u w:val="single"/>
              </w:rPr>
              <w:t>did not register</w:t>
            </w:r>
            <w:r w:rsidRPr="005C105D">
              <w:rPr>
                <w:sz w:val="20"/>
              </w:rPr>
              <w:t xml:space="preserve"> the conditional sale agreement</w:t>
            </w:r>
          </w:p>
          <w:p w:rsidR="00B41280" w:rsidRPr="005C105D" w:rsidRDefault="00B41280" w:rsidP="00B41280">
            <w:pPr>
              <w:rPr>
                <w:b/>
                <w:sz w:val="20"/>
              </w:rPr>
            </w:pPr>
            <w:r w:rsidRPr="005C105D">
              <w:rPr>
                <w:b/>
                <w:sz w:val="20"/>
              </w:rPr>
              <w:t>Issue:</w:t>
            </w:r>
          </w:p>
          <w:p w:rsidR="00B41280" w:rsidRPr="005C105D" w:rsidRDefault="00B41280" w:rsidP="00B41280">
            <w:pPr>
              <w:pStyle w:val="ListParagraph"/>
              <w:numPr>
                <w:ilvl w:val="0"/>
                <w:numId w:val="9"/>
              </w:numPr>
              <w:rPr>
                <w:sz w:val="20"/>
              </w:rPr>
            </w:pPr>
            <w:r w:rsidRPr="005C105D">
              <w:rPr>
                <w:sz w:val="20"/>
              </w:rPr>
              <w:t>Were the goods (carpets) affixed to the building for the better use of the goods as goods or for the better use of the building as a hotel building?”</w:t>
            </w:r>
          </w:p>
          <w:p w:rsidR="00B41280" w:rsidRPr="005C105D" w:rsidRDefault="00B41280" w:rsidP="00B41280">
            <w:pPr>
              <w:pStyle w:val="ListParagraph"/>
              <w:numPr>
                <w:ilvl w:val="0"/>
                <w:numId w:val="9"/>
              </w:numPr>
              <w:rPr>
                <w:sz w:val="20"/>
              </w:rPr>
            </w:pPr>
            <w:r w:rsidRPr="005C105D">
              <w:rPr>
                <w:sz w:val="20"/>
              </w:rPr>
              <w:t xml:space="preserve">Add the “adjective” in front of the test: “is it for the better use as a </w:t>
            </w:r>
            <w:r w:rsidRPr="005C105D">
              <w:rPr>
                <w:sz w:val="20"/>
                <w:u w:val="single"/>
              </w:rPr>
              <w:t>hotel</w:t>
            </w:r>
            <w:r w:rsidRPr="005C105D">
              <w:rPr>
                <w:sz w:val="20"/>
              </w:rPr>
              <w:t xml:space="preserve"> (not building)”  </w:t>
            </w:r>
          </w:p>
          <w:p w:rsidR="00B41280" w:rsidRPr="005C105D" w:rsidRDefault="00B41280" w:rsidP="00B41280">
            <w:pPr>
              <w:rPr>
                <w:b/>
                <w:sz w:val="20"/>
              </w:rPr>
            </w:pPr>
            <w:r w:rsidRPr="005C105D">
              <w:rPr>
                <w:b/>
                <w:sz w:val="20"/>
              </w:rPr>
              <w:t>Decision:</w:t>
            </w:r>
            <w:r w:rsidRPr="005C105D">
              <w:rPr>
                <w:b/>
                <w:sz w:val="20"/>
              </w:rPr>
              <w:tab/>
            </w:r>
          </w:p>
          <w:p w:rsidR="00B41280" w:rsidRPr="005C105D" w:rsidRDefault="00B41280" w:rsidP="00B41280">
            <w:pPr>
              <w:pStyle w:val="ListParagraph"/>
              <w:numPr>
                <w:ilvl w:val="0"/>
                <w:numId w:val="10"/>
              </w:numPr>
              <w:rPr>
                <w:b/>
                <w:sz w:val="20"/>
              </w:rPr>
            </w:pPr>
            <w:r w:rsidRPr="005C105D">
              <w:rPr>
                <w:sz w:val="20"/>
              </w:rPr>
              <w:t xml:space="preserve">Carpets were “fixtures” </w:t>
            </w:r>
          </w:p>
          <w:p w:rsidR="00B41280" w:rsidRPr="005C105D" w:rsidRDefault="00B41280" w:rsidP="00B41280">
            <w:pPr>
              <w:rPr>
                <w:b/>
                <w:sz w:val="20"/>
              </w:rPr>
            </w:pPr>
            <w:r w:rsidRPr="005C105D">
              <w:rPr>
                <w:b/>
                <w:sz w:val="20"/>
              </w:rPr>
              <w:t>RATIO:</w:t>
            </w:r>
            <w:r w:rsidRPr="005C105D">
              <w:rPr>
                <w:b/>
                <w:sz w:val="20"/>
              </w:rPr>
              <w:tab/>
            </w:r>
          </w:p>
          <w:p w:rsidR="00B41280" w:rsidRPr="005C105D" w:rsidRDefault="00B41280" w:rsidP="007D0B6A">
            <w:pPr>
              <w:pStyle w:val="ListParagraph"/>
              <w:numPr>
                <w:ilvl w:val="0"/>
                <w:numId w:val="12"/>
              </w:numPr>
              <w:rPr>
                <w:b/>
                <w:sz w:val="20"/>
              </w:rPr>
            </w:pPr>
            <w:r w:rsidRPr="005C105D">
              <w:rPr>
                <w:sz w:val="20"/>
              </w:rPr>
              <w:t xml:space="preserve">Went through test: carpet predominantly resting on it’s own weight, BUT object of annexation better indicates that carpets were there to improve </w:t>
            </w:r>
            <w:r w:rsidRPr="005C105D">
              <w:rPr>
                <w:sz w:val="20"/>
                <w:u w:val="single"/>
              </w:rPr>
              <w:t>better enjoyment of the hotel building</w:t>
            </w:r>
            <w:r w:rsidRPr="005C105D">
              <w:rPr>
                <w:sz w:val="20"/>
              </w:rPr>
              <w:t xml:space="preserve"> – not for enjoyment of carpets</w:t>
            </w:r>
          </w:p>
          <w:p w:rsidR="00B41280" w:rsidRPr="005C105D" w:rsidRDefault="00B41280" w:rsidP="00B41280">
            <w:pPr>
              <w:rPr>
                <w:b/>
                <w:sz w:val="20"/>
              </w:rPr>
            </w:pPr>
          </w:p>
        </w:tc>
      </w:tr>
    </w:tbl>
    <w:p w:rsidR="003D4F4E" w:rsidRPr="005C105D" w:rsidRDefault="003D4F4E" w:rsidP="003D4F4E">
      <w:pPr>
        <w:rPr>
          <w:b/>
          <w:sz w:val="20"/>
        </w:rPr>
      </w:pPr>
    </w:p>
    <w:p w:rsidR="00C670C7" w:rsidRPr="005C105D" w:rsidRDefault="00891D76" w:rsidP="00D05957">
      <w:pPr>
        <w:pStyle w:val="ListParagraph"/>
        <w:numPr>
          <w:ilvl w:val="0"/>
          <w:numId w:val="11"/>
        </w:numPr>
        <w:rPr>
          <w:b/>
          <w:sz w:val="20"/>
        </w:rPr>
      </w:pPr>
      <w:r w:rsidRPr="005C105D">
        <w:rPr>
          <w:sz w:val="20"/>
          <w:u w:val="single"/>
        </w:rPr>
        <w:t>Requirement of Conditional Sale</w:t>
      </w:r>
      <w:r w:rsidRPr="005C105D">
        <w:rPr>
          <w:sz w:val="20"/>
        </w:rPr>
        <w:t xml:space="preserve">: if want it to be </w:t>
      </w:r>
      <w:r w:rsidR="00C670C7" w:rsidRPr="005C105D">
        <w:rPr>
          <w:sz w:val="20"/>
        </w:rPr>
        <w:t>effective against innocent third-parties, must register cond. Sale in Land Title Office</w:t>
      </w:r>
    </w:p>
    <w:p w:rsidR="00C670C7" w:rsidRPr="005C105D" w:rsidRDefault="00C670C7" w:rsidP="00D05957">
      <w:pPr>
        <w:pStyle w:val="ListParagraph"/>
        <w:numPr>
          <w:ilvl w:val="6"/>
          <w:numId w:val="11"/>
        </w:numPr>
        <w:rPr>
          <w:b/>
          <w:sz w:val="20"/>
        </w:rPr>
      </w:pPr>
      <w:r w:rsidRPr="005C105D">
        <w:rPr>
          <w:sz w:val="20"/>
        </w:rPr>
        <w:t>Only need to register “fixtures”</w:t>
      </w:r>
    </w:p>
    <w:p w:rsidR="005C105D" w:rsidRPr="005C105D" w:rsidRDefault="00C670C7" w:rsidP="00D05957">
      <w:pPr>
        <w:pStyle w:val="ListParagraph"/>
        <w:numPr>
          <w:ilvl w:val="6"/>
          <w:numId w:val="11"/>
        </w:numPr>
        <w:rPr>
          <w:b/>
          <w:sz w:val="20"/>
        </w:rPr>
      </w:pPr>
      <w:r w:rsidRPr="005C105D">
        <w:rPr>
          <w:sz w:val="20"/>
        </w:rPr>
        <w:t>If you want to continue your right in the thing of “conditional sale” you must register</w:t>
      </w:r>
    </w:p>
    <w:p w:rsidR="005C105D" w:rsidRDefault="005C105D" w:rsidP="005C105D">
      <w:pPr>
        <w:ind w:left="104"/>
        <w:rPr>
          <w:b/>
          <w:sz w:val="20"/>
        </w:rPr>
      </w:pPr>
    </w:p>
    <w:p w:rsidR="007D0B6A" w:rsidRPr="005C105D" w:rsidRDefault="007D0B6A" w:rsidP="005C105D">
      <w:pPr>
        <w:ind w:left="104"/>
        <w:rPr>
          <w:b/>
          <w:sz w:val="20"/>
        </w:rPr>
      </w:pPr>
    </w:p>
    <w:p w:rsidR="00B47976" w:rsidRPr="005C105D" w:rsidRDefault="009F11FC" w:rsidP="00E05636">
      <w:pPr>
        <w:pStyle w:val="Heading4"/>
        <w:pBdr>
          <w:top w:val="single" w:sz="4" w:space="1" w:color="auto"/>
          <w:left w:val="single" w:sz="4" w:space="3" w:color="auto"/>
          <w:bottom w:val="single" w:sz="4" w:space="1" w:color="auto"/>
          <w:right w:val="single" w:sz="4" w:space="4" w:color="auto"/>
        </w:pBdr>
        <w:shd w:val="clear" w:color="auto" w:fill="E0E0E0"/>
        <w:rPr>
          <w:b w:val="0"/>
          <w:i w:val="0"/>
          <w:color w:val="auto"/>
          <w:sz w:val="20"/>
        </w:rPr>
      </w:pPr>
      <w:bookmarkStart w:id="21" w:name="_Toc217304756"/>
      <w:r w:rsidRPr="005C105D">
        <w:rPr>
          <w:color w:val="auto"/>
          <w:sz w:val="20"/>
        </w:rPr>
        <w:t>CMIC Mortgage Investment Corporation v Rodriquez</w:t>
      </w:r>
      <w:r w:rsidR="00594034" w:rsidRPr="005C105D">
        <w:rPr>
          <w:color w:val="auto"/>
          <w:sz w:val="20"/>
        </w:rPr>
        <w:t xml:space="preserve"> </w:t>
      </w:r>
      <w:r w:rsidR="00B47976" w:rsidRPr="005C105D">
        <w:rPr>
          <w:b w:val="0"/>
          <w:i w:val="0"/>
          <w:color w:val="auto"/>
          <w:sz w:val="20"/>
        </w:rPr>
        <w:t>(2010) BCSC</w:t>
      </w:r>
      <w:bookmarkEnd w:id="21"/>
    </w:p>
    <w:p w:rsidR="009F11FC" w:rsidRPr="005C105D" w:rsidRDefault="00594034" w:rsidP="00B47976">
      <w:pPr>
        <w:pStyle w:val="Heading4"/>
        <w:pBdr>
          <w:top w:val="single" w:sz="4" w:space="1" w:color="auto"/>
          <w:left w:val="single" w:sz="4" w:space="3" w:color="auto"/>
          <w:bottom w:val="single" w:sz="4" w:space="1" w:color="auto"/>
          <w:right w:val="single" w:sz="4" w:space="4" w:color="auto"/>
        </w:pBdr>
        <w:shd w:val="clear" w:color="auto" w:fill="E0E0E0"/>
        <w:rPr>
          <w:b w:val="0"/>
          <w:i w:val="0"/>
          <w:color w:val="auto"/>
          <w:sz w:val="20"/>
        </w:rPr>
      </w:pPr>
      <w:r w:rsidRPr="005C105D">
        <w:rPr>
          <w:color w:val="auto"/>
          <w:sz w:val="20"/>
        </w:rPr>
        <w:t xml:space="preserve">  </w:t>
      </w:r>
      <w:bookmarkStart w:id="22" w:name="_Toc217304757"/>
      <w:r w:rsidR="00B47976" w:rsidRPr="005C105D">
        <w:rPr>
          <w:color w:val="auto"/>
          <w:sz w:val="20"/>
        </w:rPr>
        <w:sym w:font="Wingdings" w:char="F0E0"/>
      </w:r>
      <w:r w:rsidR="00B47976" w:rsidRPr="005C105D">
        <w:rPr>
          <w:color w:val="auto"/>
          <w:sz w:val="20"/>
        </w:rPr>
        <w:t xml:space="preserve"> </w:t>
      </w:r>
      <w:r w:rsidR="005D2C72" w:rsidRPr="005C105D">
        <w:rPr>
          <w:b w:val="0"/>
          <w:i w:val="0"/>
          <w:color w:val="auto"/>
          <w:sz w:val="20"/>
        </w:rPr>
        <w:t>“Cover-A</w:t>
      </w:r>
      <w:r w:rsidRPr="005C105D">
        <w:rPr>
          <w:b w:val="0"/>
          <w:i w:val="0"/>
          <w:color w:val="auto"/>
          <w:sz w:val="20"/>
        </w:rPr>
        <w:t>ll</w:t>
      </w:r>
      <w:r w:rsidR="005D2C72" w:rsidRPr="005C105D">
        <w:rPr>
          <w:b w:val="0"/>
          <w:i w:val="0"/>
          <w:color w:val="auto"/>
          <w:sz w:val="20"/>
        </w:rPr>
        <w:t>’s - #1 is a fixtur</w:t>
      </w:r>
      <w:r w:rsidR="00E05636" w:rsidRPr="005C105D">
        <w:rPr>
          <w:b w:val="0"/>
          <w:i w:val="0"/>
          <w:color w:val="auto"/>
          <w:sz w:val="20"/>
        </w:rPr>
        <w:t xml:space="preserve">e; #2 is a chattel” </w:t>
      </w:r>
      <w:r w:rsidR="00B47976" w:rsidRPr="005C105D">
        <w:rPr>
          <w:b w:val="0"/>
          <w:i w:val="0"/>
          <w:color w:val="auto"/>
          <w:sz w:val="20"/>
        </w:rPr>
        <w:t xml:space="preserve">                                                                                                         </w:t>
      </w:r>
      <w:r w:rsidR="00B47976" w:rsidRPr="005C105D">
        <w:rPr>
          <w:i w:val="0"/>
          <w:color w:val="0000FF"/>
          <w:sz w:val="20"/>
        </w:rPr>
        <w:sym w:font="Wingdings" w:char="F0E0"/>
      </w:r>
      <w:r w:rsidR="00B47976" w:rsidRPr="005C105D">
        <w:rPr>
          <w:i w:val="0"/>
          <w:color w:val="0000FF"/>
          <w:sz w:val="20"/>
        </w:rPr>
        <w:t xml:space="preserve"> thing affixed presumed fixture unless ev shows affixed for purpose of making better use as a chattel  </w:t>
      </w:r>
      <w:r w:rsidR="00B47976" w:rsidRPr="005C105D">
        <w:rPr>
          <w:i w:val="0"/>
          <w:color w:val="0000FF"/>
          <w:sz w:val="20"/>
        </w:rPr>
        <w:sym w:font="Wingdings" w:char="F0E0"/>
      </w:r>
      <w:r w:rsidR="00B47976" w:rsidRPr="005C105D">
        <w:rPr>
          <w:i w:val="0"/>
          <w:color w:val="0000FF"/>
          <w:sz w:val="20"/>
        </w:rPr>
        <w:t xml:space="preserve"> thing not affixed presumed chattel unless ev shows it’s presence to be integral + enhance property</w:t>
      </w:r>
      <w:bookmarkEnd w:id="22"/>
      <w:r w:rsidR="00B47976" w:rsidRPr="005C105D">
        <w:rPr>
          <w:b w:val="0"/>
          <w:i w:val="0"/>
          <w:color w:val="auto"/>
          <w:sz w:val="20"/>
        </w:rPr>
        <w:t xml:space="preserve">                                             </w:t>
      </w:r>
    </w:p>
    <w:tbl>
      <w:tblPr>
        <w:tblStyle w:val="TableGrid"/>
        <w:tblW w:w="0" w:type="auto"/>
        <w:tblLook w:val="00BF" w:firstRow="1" w:lastRow="0" w:firstColumn="1" w:lastColumn="0" w:noHBand="0" w:noVBand="0"/>
      </w:tblPr>
      <w:tblGrid>
        <w:gridCol w:w="8856"/>
      </w:tblGrid>
      <w:tr w:rsidR="00155196" w:rsidRPr="005C105D">
        <w:tc>
          <w:tcPr>
            <w:tcW w:w="8856" w:type="dxa"/>
          </w:tcPr>
          <w:p w:rsidR="003607BE" w:rsidRPr="005C105D" w:rsidRDefault="00155196" w:rsidP="00155196">
            <w:pPr>
              <w:rPr>
                <w:b/>
                <w:sz w:val="20"/>
              </w:rPr>
            </w:pPr>
            <w:r w:rsidRPr="005C105D">
              <w:rPr>
                <w:b/>
                <w:sz w:val="20"/>
              </w:rPr>
              <w:t>Facts:</w:t>
            </w:r>
          </w:p>
          <w:p w:rsidR="003607BE" w:rsidRPr="005C105D" w:rsidRDefault="003607BE" w:rsidP="003607BE">
            <w:pPr>
              <w:numPr>
                <w:ilvl w:val="0"/>
                <w:numId w:val="13"/>
              </w:numPr>
              <w:rPr>
                <w:sz w:val="20"/>
              </w:rPr>
            </w:pPr>
            <w:r w:rsidRPr="005C105D">
              <w:rPr>
                <w:sz w:val="20"/>
              </w:rPr>
              <w:t>Cover-All #1: secured to concrete blocks buried in the ground – considered a fixture</w:t>
            </w:r>
          </w:p>
          <w:p w:rsidR="003607BE" w:rsidRPr="005C105D" w:rsidRDefault="003607BE" w:rsidP="003607BE">
            <w:pPr>
              <w:numPr>
                <w:ilvl w:val="0"/>
                <w:numId w:val="13"/>
              </w:numPr>
              <w:rPr>
                <w:sz w:val="20"/>
              </w:rPr>
            </w:pPr>
            <w:r w:rsidRPr="005C105D">
              <w:rPr>
                <w:sz w:val="20"/>
              </w:rPr>
              <w:t xml:space="preserve">Cover-All #2: metal arches were secured on concrete blocks resting on ground; </w:t>
            </w:r>
            <w:r w:rsidRPr="005C105D">
              <w:rPr>
                <w:sz w:val="20"/>
                <w:u w:val="single"/>
              </w:rPr>
              <w:t>Owner intended this be portable</w:t>
            </w:r>
          </w:p>
          <w:p w:rsidR="003607BE" w:rsidRPr="005C105D" w:rsidRDefault="003607BE" w:rsidP="00155196">
            <w:pPr>
              <w:numPr>
                <w:ilvl w:val="0"/>
                <w:numId w:val="13"/>
              </w:numPr>
              <w:rPr>
                <w:sz w:val="20"/>
              </w:rPr>
            </w:pPr>
            <w:r w:rsidRPr="005C105D">
              <w:rPr>
                <w:sz w:val="20"/>
              </w:rPr>
              <w:t>Cover-All #2 attached by walkway to Cover-All #1</w:t>
            </w:r>
          </w:p>
          <w:p w:rsidR="00155196" w:rsidRPr="005C105D" w:rsidRDefault="003607BE" w:rsidP="003607BE">
            <w:pPr>
              <w:numPr>
                <w:ilvl w:val="0"/>
                <w:numId w:val="13"/>
              </w:numPr>
              <w:rPr>
                <w:sz w:val="20"/>
              </w:rPr>
            </w:pPr>
            <w:r w:rsidRPr="005C105D">
              <w:rPr>
                <w:sz w:val="20"/>
              </w:rPr>
              <w:t>CMIC began foreclosure on Rodriguez and claimed Cover-All #2 as part of the land for mortgage; but Rodriguez had not paid in full for Cover-All #2 so the Cover-All company took the Cover-All back – CMIC disputed this.</w:t>
            </w:r>
          </w:p>
          <w:p w:rsidR="00B37D0C" w:rsidRPr="005C105D" w:rsidRDefault="00155196" w:rsidP="00155196">
            <w:pPr>
              <w:rPr>
                <w:b/>
                <w:sz w:val="20"/>
              </w:rPr>
            </w:pPr>
            <w:r w:rsidRPr="005C105D">
              <w:rPr>
                <w:b/>
                <w:sz w:val="20"/>
              </w:rPr>
              <w:t>Issue:</w:t>
            </w:r>
            <w:r w:rsidR="001363B4" w:rsidRPr="005C105D">
              <w:rPr>
                <w:b/>
                <w:sz w:val="20"/>
              </w:rPr>
              <w:t xml:space="preserve">  </w:t>
            </w:r>
          </w:p>
          <w:p w:rsidR="001363B4" w:rsidRPr="005C105D" w:rsidRDefault="001363B4" w:rsidP="00B37D0C">
            <w:pPr>
              <w:pStyle w:val="ListParagraph"/>
              <w:numPr>
                <w:ilvl w:val="6"/>
                <w:numId w:val="11"/>
              </w:numPr>
              <w:rPr>
                <w:sz w:val="20"/>
              </w:rPr>
            </w:pPr>
            <w:r w:rsidRPr="005C105D">
              <w:rPr>
                <w:sz w:val="20"/>
              </w:rPr>
              <w:t>Were the Cover-All’s fixtures or chattels?</w:t>
            </w:r>
          </w:p>
          <w:p w:rsidR="00B37D0C" w:rsidRPr="005C105D" w:rsidRDefault="00155196" w:rsidP="001363B4">
            <w:pPr>
              <w:rPr>
                <w:b/>
                <w:sz w:val="20"/>
              </w:rPr>
            </w:pPr>
            <w:r w:rsidRPr="005C105D">
              <w:rPr>
                <w:b/>
                <w:sz w:val="20"/>
              </w:rPr>
              <w:t>Decision:</w:t>
            </w:r>
          </w:p>
          <w:p w:rsidR="00407309" w:rsidRPr="005C105D" w:rsidRDefault="00407309" w:rsidP="00B37D0C">
            <w:pPr>
              <w:pStyle w:val="ListParagraph"/>
              <w:numPr>
                <w:ilvl w:val="6"/>
                <w:numId w:val="11"/>
              </w:numPr>
              <w:rPr>
                <w:sz w:val="20"/>
              </w:rPr>
            </w:pPr>
            <w:r w:rsidRPr="005C105D">
              <w:rPr>
                <w:sz w:val="20"/>
              </w:rPr>
              <w:t>Applies Royal Bank test</w:t>
            </w:r>
          </w:p>
          <w:p w:rsidR="00FA46AE" w:rsidRPr="005C105D" w:rsidRDefault="00B37D0C" w:rsidP="00FA46AE">
            <w:pPr>
              <w:pStyle w:val="ListParagraph"/>
              <w:numPr>
                <w:ilvl w:val="6"/>
                <w:numId w:val="11"/>
              </w:numPr>
              <w:rPr>
                <w:sz w:val="20"/>
              </w:rPr>
            </w:pPr>
            <w:r w:rsidRPr="005C105D">
              <w:rPr>
                <w:sz w:val="20"/>
              </w:rPr>
              <w:t>Cover-All one is a fixture</w:t>
            </w:r>
            <w:r w:rsidR="00FA46AE" w:rsidRPr="005C105D">
              <w:rPr>
                <w:sz w:val="20"/>
              </w:rPr>
              <w:t xml:space="preserve"> (concrete blocks slightly submerged</w:t>
            </w:r>
            <w:r w:rsidR="00BE4D56" w:rsidRPr="005C105D">
              <w:rPr>
                <w:sz w:val="20"/>
              </w:rPr>
              <w:t xml:space="preserve"> – Part of the Land</w:t>
            </w:r>
            <w:r w:rsidR="00FA46AE" w:rsidRPr="005C105D">
              <w:rPr>
                <w:sz w:val="20"/>
              </w:rPr>
              <w:t xml:space="preserve">) </w:t>
            </w:r>
          </w:p>
          <w:p w:rsidR="00155196" w:rsidRPr="005C105D" w:rsidRDefault="00FA46AE" w:rsidP="00B37D0C">
            <w:pPr>
              <w:pStyle w:val="ListParagraph"/>
              <w:numPr>
                <w:ilvl w:val="6"/>
                <w:numId w:val="11"/>
              </w:numPr>
              <w:rPr>
                <w:sz w:val="20"/>
              </w:rPr>
            </w:pPr>
            <w:r w:rsidRPr="005C105D">
              <w:rPr>
                <w:sz w:val="20"/>
              </w:rPr>
              <w:t>C</w:t>
            </w:r>
            <w:r w:rsidR="00B37D0C" w:rsidRPr="005C105D">
              <w:rPr>
                <w:sz w:val="20"/>
              </w:rPr>
              <w:t>over</w:t>
            </w:r>
            <w:r w:rsidRPr="005C105D">
              <w:rPr>
                <w:sz w:val="20"/>
              </w:rPr>
              <w:t>-A</w:t>
            </w:r>
            <w:r w:rsidR="00B37D0C" w:rsidRPr="005C105D">
              <w:rPr>
                <w:sz w:val="20"/>
              </w:rPr>
              <w:t>ll two is a chattel</w:t>
            </w:r>
            <w:r w:rsidRPr="005C105D">
              <w:rPr>
                <w:sz w:val="20"/>
              </w:rPr>
              <w:t xml:space="preserve"> (concrete blocks on ground)</w:t>
            </w:r>
          </w:p>
          <w:p w:rsidR="00B37D0C" w:rsidRPr="005C105D" w:rsidRDefault="00155196" w:rsidP="00B37D0C">
            <w:pPr>
              <w:rPr>
                <w:b/>
                <w:sz w:val="20"/>
              </w:rPr>
            </w:pPr>
            <w:r w:rsidRPr="005C105D">
              <w:rPr>
                <w:b/>
                <w:sz w:val="20"/>
              </w:rPr>
              <w:t>RATIO</w:t>
            </w:r>
            <w:r w:rsidR="00B37D0C" w:rsidRPr="005C105D">
              <w:rPr>
                <w:b/>
                <w:sz w:val="20"/>
              </w:rPr>
              <w:t>:</w:t>
            </w:r>
          </w:p>
          <w:p w:rsidR="00564273" w:rsidRPr="005C105D" w:rsidRDefault="00407309" w:rsidP="00B37D0C">
            <w:pPr>
              <w:pStyle w:val="ListParagraph"/>
              <w:numPr>
                <w:ilvl w:val="6"/>
                <w:numId w:val="11"/>
              </w:numPr>
              <w:rPr>
                <w:b/>
                <w:sz w:val="20"/>
              </w:rPr>
            </w:pPr>
            <w:r w:rsidRPr="005C105D">
              <w:rPr>
                <w:sz w:val="20"/>
              </w:rPr>
              <w:t>Intention of land owner considered BUT with caution – b/c subjective</w:t>
            </w:r>
          </w:p>
          <w:p w:rsidR="00564273" w:rsidRPr="005C105D" w:rsidRDefault="00564273" w:rsidP="00B37D0C">
            <w:pPr>
              <w:pStyle w:val="ListParagraph"/>
              <w:numPr>
                <w:ilvl w:val="6"/>
                <w:numId w:val="11"/>
              </w:numPr>
              <w:rPr>
                <w:b/>
                <w:sz w:val="20"/>
              </w:rPr>
            </w:pPr>
            <w:r w:rsidRPr="005C105D">
              <w:rPr>
                <w:sz w:val="20"/>
              </w:rPr>
              <w:t xml:space="preserve">A thing affixed to the real estate presumed a fixture unless the evidence shows it was affixed for purpose of making better use of it as a chattel as opposed to being an integrated part of the property as a whole; </w:t>
            </w:r>
          </w:p>
          <w:p w:rsidR="00B37D0C" w:rsidRPr="005C105D" w:rsidRDefault="00564273" w:rsidP="00B37D0C">
            <w:pPr>
              <w:pStyle w:val="ListParagraph"/>
              <w:numPr>
                <w:ilvl w:val="6"/>
                <w:numId w:val="11"/>
              </w:numPr>
              <w:rPr>
                <w:b/>
                <w:sz w:val="20"/>
              </w:rPr>
            </w:pPr>
            <w:r w:rsidRPr="005C105D">
              <w:rPr>
                <w:sz w:val="20"/>
              </w:rPr>
              <w:t>A thing not fixed to the real estate will be presumed a chattel unless ev shows that its presence on property was intended to make it an integral part or an enhancement of property as a whole</w:t>
            </w:r>
          </w:p>
          <w:p w:rsidR="00155196" w:rsidRPr="005C105D" w:rsidRDefault="00155196" w:rsidP="00FA46AE">
            <w:pPr>
              <w:pStyle w:val="ListParagraph"/>
              <w:numPr>
                <w:ilvl w:val="1"/>
                <w:numId w:val="11"/>
              </w:numPr>
              <w:rPr>
                <w:b/>
                <w:sz w:val="20"/>
              </w:rPr>
            </w:pPr>
          </w:p>
        </w:tc>
      </w:tr>
    </w:tbl>
    <w:p w:rsidR="00F67EA8" w:rsidRPr="005C105D" w:rsidRDefault="00F67EA8" w:rsidP="000D6E85">
      <w:pPr>
        <w:rPr>
          <w:sz w:val="20"/>
        </w:rPr>
      </w:pPr>
    </w:p>
    <w:p w:rsidR="00E572B1" w:rsidRPr="005C105D" w:rsidRDefault="00E572B1" w:rsidP="00A829DC">
      <w:pPr>
        <w:pStyle w:val="Heading4"/>
        <w:rPr>
          <w:color w:val="auto"/>
          <w:sz w:val="20"/>
        </w:rPr>
      </w:pPr>
    </w:p>
    <w:p w:rsidR="00E572B1" w:rsidRPr="005C105D" w:rsidRDefault="00E572B1" w:rsidP="00E572B1">
      <w:pPr>
        <w:rPr>
          <w:sz w:val="20"/>
        </w:rPr>
      </w:pPr>
    </w:p>
    <w:p w:rsidR="0088302C" w:rsidRPr="005C105D" w:rsidRDefault="0088302C" w:rsidP="00E572B1">
      <w:pPr>
        <w:rPr>
          <w:sz w:val="20"/>
        </w:rPr>
      </w:pPr>
    </w:p>
    <w:p w:rsidR="00F67EA8" w:rsidRPr="005C105D" w:rsidRDefault="00A829DC" w:rsidP="00936850">
      <w:pPr>
        <w:pStyle w:val="Heading4"/>
        <w:pBdr>
          <w:top w:val="single" w:sz="4" w:space="1" w:color="auto"/>
          <w:left w:val="single" w:sz="4" w:space="4" w:color="auto"/>
          <w:bottom w:val="single" w:sz="4" w:space="1" w:color="auto"/>
          <w:right w:val="single" w:sz="4" w:space="4" w:color="auto"/>
        </w:pBdr>
        <w:shd w:val="clear" w:color="auto" w:fill="E0E0E0"/>
        <w:rPr>
          <w:color w:val="auto"/>
          <w:sz w:val="20"/>
        </w:rPr>
      </w:pPr>
      <w:bookmarkStart w:id="23" w:name="_Toc217304758"/>
      <w:r w:rsidRPr="005C105D">
        <w:rPr>
          <w:color w:val="auto"/>
          <w:sz w:val="20"/>
        </w:rPr>
        <w:t>Royal Bank v Maple Ridge Farmers</w:t>
      </w:r>
      <w:r w:rsidR="00F67EA8" w:rsidRPr="005C105D">
        <w:rPr>
          <w:color w:val="auto"/>
          <w:sz w:val="20"/>
        </w:rPr>
        <w:t xml:space="preserve"> </w:t>
      </w:r>
      <w:r w:rsidR="002B2119" w:rsidRPr="005C105D">
        <w:rPr>
          <w:b w:val="0"/>
          <w:i w:val="0"/>
          <w:color w:val="auto"/>
          <w:sz w:val="20"/>
        </w:rPr>
        <w:t>(1995) BCSC</w:t>
      </w:r>
      <w:r w:rsidR="00FA46AE" w:rsidRPr="005C105D">
        <w:rPr>
          <w:color w:val="auto"/>
          <w:sz w:val="20"/>
        </w:rPr>
        <w:t xml:space="preserve">  </w:t>
      </w:r>
      <w:r w:rsidR="00FA46AE" w:rsidRPr="005C105D">
        <w:rPr>
          <w:color w:val="FF0000"/>
          <w:sz w:val="20"/>
        </w:rPr>
        <w:t xml:space="preserve">TEST </w:t>
      </w:r>
      <w:r w:rsidR="00FA46AE" w:rsidRPr="005C105D">
        <w:rPr>
          <w:color w:val="auto"/>
          <w:sz w:val="20"/>
        </w:rPr>
        <w:t xml:space="preserve"> </w:t>
      </w:r>
      <w:r w:rsidR="00F037FF" w:rsidRPr="005C105D">
        <w:rPr>
          <w:color w:val="auto"/>
          <w:sz w:val="20"/>
        </w:rPr>
        <w:t xml:space="preserve">6 part - </w:t>
      </w:r>
      <w:r w:rsidR="00FA46AE" w:rsidRPr="005C105D">
        <w:rPr>
          <w:color w:val="auto"/>
          <w:sz w:val="20"/>
        </w:rPr>
        <w:t>Fixture or Chattel ?</w:t>
      </w:r>
      <w:bookmarkEnd w:id="23"/>
    </w:p>
    <w:tbl>
      <w:tblPr>
        <w:tblStyle w:val="TableGrid"/>
        <w:tblW w:w="0" w:type="auto"/>
        <w:tblLook w:val="00BF" w:firstRow="1" w:lastRow="0" w:firstColumn="1" w:lastColumn="0" w:noHBand="0" w:noVBand="0"/>
      </w:tblPr>
      <w:tblGrid>
        <w:gridCol w:w="8856"/>
      </w:tblGrid>
      <w:tr w:rsidR="00594034" w:rsidRPr="005C105D">
        <w:tc>
          <w:tcPr>
            <w:tcW w:w="8856" w:type="dxa"/>
          </w:tcPr>
          <w:p w:rsidR="00594034" w:rsidRPr="005C105D" w:rsidRDefault="00594034" w:rsidP="00594034">
            <w:pPr>
              <w:rPr>
                <w:b/>
                <w:sz w:val="20"/>
              </w:rPr>
            </w:pPr>
          </w:p>
          <w:p w:rsidR="00594034" w:rsidRPr="005C105D" w:rsidRDefault="00594034" w:rsidP="00594034">
            <w:pPr>
              <w:rPr>
                <w:sz w:val="20"/>
              </w:rPr>
            </w:pPr>
            <w:r w:rsidRPr="005C105D">
              <w:rPr>
                <w:b/>
                <w:sz w:val="20"/>
              </w:rPr>
              <w:t>RATIO</w:t>
            </w:r>
            <w:r w:rsidR="00B7226C" w:rsidRPr="005C105D">
              <w:rPr>
                <w:b/>
                <w:sz w:val="20"/>
              </w:rPr>
              <w:t xml:space="preserve">:  </w:t>
            </w:r>
            <w:r w:rsidR="00B7226C" w:rsidRPr="005C105D">
              <w:rPr>
                <w:sz w:val="20"/>
              </w:rPr>
              <w:t>Provided 6-part test for determining between Fixture vs. Chattel</w:t>
            </w:r>
          </w:p>
          <w:p w:rsidR="00594034" w:rsidRPr="005C105D" w:rsidRDefault="00594034" w:rsidP="006F31EF">
            <w:pPr>
              <w:rPr>
                <w:b/>
                <w:sz w:val="20"/>
              </w:rPr>
            </w:pPr>
          </w:p>
        </w:tc>
      </w:tr>
    </w:tbl>
    <w:p w:rsidR="00F67EA8" w:rsidRPr="005C105D" w:rsidRDefault="00F67EA8" w:rsidP="00F67EA8">
      <w:pPr>
        <w:rPr>
          <w:sz w:val="20"/>
        </w:rPr>
      </w:pPr>
    </w:p>
    <w:p w:rsidR="00BD703A" w:rsidRPr="005C105D" w:rsidRDefault="00BD703A" w:rsidP="00BD703A">
      <w:pPr>
        <w:pBdr>
          <w:top w:val="single" w:sz="4" w:space="1" w:color="auto"/>
          <w:left w:val="single" w:sz="4" w:space="4" w:color="auto"/>
          <w:bottom w:val="single" w:sz="4" w:space="1" w:color="auto"/>
          <w:right w:val="single" w:sz="4" w:space="4" w:color="auto"/>
        </w:pBdr>
        <w:shd w:val="clear" w:color="auto" w:fill="CCFFFF"/>
        <w:rPr>
          <w:sz w:val="20"/>
        </w:rPr>
      </w:pPr>
      <w:r w:rsidRPr="005C105D">
        <w:rPr>
          <w:b/>
          <w:color w:val="FF0000"/>
          <w:sz w:val="20"/>
        </w:rPr>
        <w:t>TEST</w:t>
      </w:r>
      <w:r w:rsidRPr="005C105D">
        <w:rPr>
          <w:color w:val="FF0000"/>
          <w:sz w:val="20"/>
        </w:rPr>
        <w:t xml:space="preserve"> </w:t>
      </w:r>
      <w:r w:rsidRPr="005C105D">
        <w:rPr>
          <w:sz w:val="20"/>
        </w:rPr>
        <w:t xml:space="preserve"> </w:t>
      </w:r>
      <w:r w:rsidRPr="005C105D">
        <w:rPr>
          <w:b/>
          <w:sz w:val="20"/>
        </w:rPr>
        <w:t>6 part - Fixture or Chattel ?</w:t>
      </w:r>
    </w:p>
    <w:tbl>
      <w:tblPr>
        <w:tblStyle w:val="TableGrid"/>
        <w:tblW w:w="0" w:type="auto"/>
        <w:tblLook w:val="00BF" w:firstRow="1" w:lastRow="0" w:firstColumn="1" w:lastColumn="0" w:noHBand="0" w:noVBand="0"/>
      </w:tblPr>
      <w:tblGrid>
        <w:gridCol w:w="8856"/>
      </w:tblGrid>
      <w:tr w:rsidR="00BD703A" w:rsidRPr="005C105D">
        <w:tc>
          <w:tcPr>
            <w:tcW w:w="8856" w:type="dxa"/>
          </w:tcPr>
          <w:p w:rsidR="000F0D58" w:rsidRPr="005C105D" w:rsidRDefault="000F0D58" w:rsidP="000F0D58">
            <w:pPr>
              <w:numPr>
                <w:ilvl w:val="0"/>
                <w:numId w:val="16"/>
              </w:numPr>
              <w:rPr>
                <w:sz w:val="20"/>
              </w:rPr>
            </w:pPr>
            <w:r w:rsidRPr="005C105D">
              <w:rPr>
                <w:sz w:val="20"/>
              </w:rPr>
              <w:t>Chattel = unattached to property except by its own weight, and can be removed w/o damage or alterations to the fixtures or land that will need repair</w:t>
            </w:r>
          </w:p>
          <w:p w:rsidR="000F0D58" w:rsidRPr="005C105D" w:rsidRDefault="000F0D58" w:rsidP="000F0D58">
            <w:pPr>
              <w:numPr>
                <w:ilvl w:val="0"/>
                <w:numId w:val="16"/>
              </w:numPr>
              <w:rPr>
                <w:sz w:val="20"/>
              </w:rPr>
            </w:pPr>
            <w:r w:rsidRPr="005C105D">
              <w:rPr>
                <w:sz w:val="20"/>
              </w:rPr>
              <w:t>Chattel = any item which is plugged in and can be removes w/o any damage</w:t>
            </w:r>
          </w:p>
          <w:p w:rsidR="000F0D58" w:rsidRPr="005C105D" w:rsidRDefault="000F0D58" w:rsidP="000F0D58">
            <w:pPr>
              <w:numPr>
                <w:ilvl w:val="0"/>
                <w:numId w:val="16"/>
              </w:numPr>
              <w:rPr>
                <w:sz w:val="20"/>
              </w:rPr>
            </w:pPr>
            <w:r w:rsidRPr="005C105D">
              <w:rPr>
                <w:sz w:val="20"/>
              </w:rPr>
              <w:t>Fixture = any item attached even minimally (ie. Cannot simply be unplugged)</w:t>
            </w:r>
          </w:p>
          <w:p w:rsidR="000F0D58" w:rsidRPr="005C105D" w:rsidRDefault="000F0D58" w:rsidP="000F0D58">
            <w:pPr>
              <w:numPr>
                <w:ilvl w:val="0"/>
                <w:numId w:val="16"/>
              </w:numPr>
              <w:rPr>
                <w:sz w:val="20"/>
              </w:rPr>
            </w:pPr>
            <w:r w:rsidRPr="005C105D">
              <w:rPr>
                <w:sz w:val="20"/>
              </w:rPr>
              <w:t>Fixture = if a piece of equipment attached to a structure can be removed, but would be useless without the attached part – entire thing fixture                                                           Chattel = item can be detached without damage or alteration, retains its essential character w/o attached part</w:t>
            </w:r>
          </w:p>
          <w:p w:rsidR="000F0D58" w:rsidRPr="005C105D" w:rsidRDefault="000F0D58" w:rsidP="000F0D58">
            <w:pPr>
              <w:numPr>
                <w:ilvl w:val="0"/>
                <w:numId w:val="16"/>
              </w:numPr>
              <w:rPr>
                <w:sz w:val="20"/>
              </w:rPr>
            </w:pPr>
            <w:r w:rsidRPr="005C105D">
              <w:rPr>
                <w:sz w:val="20"/>
              </w:rPr>
              <w:t xml:space="preserve">Tenant fixture = if item is determined to be a fixture, can still be removed if shown to be a tenant’s fixture – as long as tenant leaves conditions as the were initially </w:t>
            </w:r>
          </w:p>
          <w:p w:rsidR="000F0D58" w:rsidRPr="005C105D" w:rsidRDefault="000F0D58" w:rsidP="000F0D58">
            <w:pPr>
              <w:numPr>
                <w:ilvl w:val="0"/>
                <w:numId w:val="16"/>
              </w:numPr>
              <w:rPr>
                <w:sz w:val="20"/>
              </w:rPr>
            </w:pPr>
            <w:r w:rsidRPr="005C105D">
              <w:rPr>
                <w:sz w:val="20"/>
              </w:rPr>
              <w:t>If falls in none of the above – use the purpose test – intention of landowner (should only be used for large expensive items). Ex. mobile home may be resting on land by its own weight but it is clearly est. that it was intended to be a fixture. [size, value, nature of object are factors in rebutting the presumption]</w:t>
            </w:r>
          </w:p>
          <w:p w:rsidR="00BD703A" w:rsidRPr="005C105D" w:rsidRDefault="00BD703A" w:rsidP="004E59BD">
            <w:pPr>
              <w:rPr>
                <w:sz w:val="20"/>
              </w:rPr>
            </w:pPr>
          </w:p>
        </w:tc>
      </w:tr>
    </w:tbl>
    <w:p w:rsidR="004E59BD" w:rsidRPr="005C105D" w:rsidRDefault="004E59BD" w:rsidP="004E59BD">
      <w:pPr>
        <w:rPr>
          <w:sz w:val="20"/>
        </w:rPr>
      </w:pPr>
    </w:p>
    <w:p w:rsidR="00A829DC" w:rsidRPr="005C105D" w:rsidRDefault="00A829DC" w:rsidP="00594034">
      <w:pPr>
        <w:pStyle w:val="Heading4"/>
        <w:pBdr>
          <w:top w:val="single" w:sz="4" w:space="1" w:color="auto"/>
          <w:left w:val="single" w:sz="4" w:space="4" w:color="auto"/>
          <w:bottom w:val="single" w:sz="4" w:space="1" w:color="auto"/>
          <w:right w:val="single" w:sz="4" w:space="4" w:color="auto"/>
        </w:pBdr>
        <w:shd w:val="clear" w:color="auto" w:fill="E0E0E0"/>
        <w:rPr>
          <w:i w:val="0"/>
          <w:color w:val="0000FF"/>
          <w:sz w:val="20"/>
        </w:rPr>
      </w:pPr>
      <w:bookmarkStart w:id="24" w:name="_Toc217304759"/>
      <w:r w:rsidRPr="005C105D">
        <w:rPr>
          <w:color w:val="auto"/>
          <w:sz w:val="20"/>
        </w:rPr>
        <w:t>Elitestone Ltd v Morris</w:t>
      </w:r>
      <w:r w:rsidR="00107E48" w:rsidRPr="005C105D">
        <w:rPr>
          <w:color w:val="auto"/>
          <w:sz w:val="20"/>
        </w:rPr>
        <w:t xml:space="preserve">   </w:t>
      </w:r>
      <w:r w:rsidR="002B2119" w:rsidRPr="005C105D">
        <w:rPr>
          <w:b w:val="0"/>
          <w:i w:val="0"/>
          <w:color w:val="auto"/>
          <w:sz w:val="20"/>
        </w:rPr>
        <w:t>( 1997</w:t>
      </w:r>
      <w:r w:rsidR="00176921" w:rsidRPr="005C105D">
        <w:rPr>
          <w:b w:val="0"/>
          <w:i w:val="0"/>
          <w:color w:val="auto"/>
          <w:sz w:val="20"/>
        </w:rPr>
        <w:t xml:space="preserve">) UK </w:t>
      </w:r>
      <w:r w:rsidR="00107E48" w:rsidRPr="005C105D">
        <w:rPr>
          <w:color w:val="FF0000"/>
          <w:sz w:val="20"/>
        </w:rPr>
        <w:t>TEST</w:t>
      </w:r>
      <w:r w:rsidR="00107E48" w:rsidRPr="005C105D">
        <w:rPr>
          <w:color w:val="auto"/>
          <w:sz w:val="20"/>
        </w:rPr>
        <w:t xml:space="preserve"> </w:t>
      </w:r>
      <w:r w:rsidR="0045176D" w:rsidRPr="005C105D">
        <w:rPr>
          <w:color w:val="auto"/>
          <w:sz w:val="20"/>
        </w:rPr>
        <w:t>3-fold</w:t>
      </w:r>
      <w:r w:rsidR="00107E48" w:rsidRPr="005C105D">
        <w:rPr>
          <w:color w:val="auto"/>
          <w:sz w:val="20"/>
        </w:rPr>
        <w:t xml:space="preserve">   </w:t>
      </w:r>
      <w:r w:rsidR="00107E48" w:rsidRPr="005C105D">
        <w:rPr>
          <w:b w:val="0"/>
          <w:i w:val="0"/>
          <w:color w:val="auto"/>
          <w:sz w:val="20"/>
        </w:rPr>
        <w:t>“Bungalow</w:t>
      </w:r>
      <w:r w:rsidR="0045176D" w:rsidRPr="005C105D">
        <w:rPr>
          <w:b w:val="0"/>
          <w:i w:val="0"/>
          <w:color w:val="auto"/>
          <w:sz w:val="20"/>
        </w:rPr>
        <w:t xml:space="preserve"> =</w:t>
      </w:r>
      <w:r w:rsidR="00107E48" w:rsidRPr="005C105D">
        <w:rPr>
          <w:b w:val="0"/>
          <w:i w:val="0"/>
          <w:color w:val="auto"/>
          <w:sz w:val="20"/>
        </w:rPr>
        <w:t xml:space="preserve"> part and parcel of land”</w:t>
      </w:r>
      <w:r w:rsidR="00E05636" w:rsidRPr="005C105D">
        <w:rPr>
          <w:b w:val="0"/>
          <w:i w:val="0"/>
          <w:color w:val="auto"/>
          <w:sz w:val="20"/>
        </w:rPr>
        <w:t xml:space="preserve">                                                       </w:t>
      </w:r>
      <w:r w:rsidR="00E05636" w:rsidRPr="005C105D">
        <w:rPr>
          <w:b w:val="0"/>
          <w:i w:val="0"/>
          <w:color w:val="auto"/>
          <w:sz w:val="20"/>
        </w:rPr>
        <w:sym w:font="Wingdings" w:char="F0E0"/>
      </w:r>
      <w:r w:rsidR="00E05636" w:rsidRPr="005C105D">
        <w:rPr>
          <w:b w:val="0"/>
          <w:i w:val="0"/>
          <w:color w:val="0000FF"/>
          <w:sz w:val="20"/>
        </w:rPr>
        <w:t xml:space="preserve"> </w:t>
      </w:r>
      <w:r w:rsidR="00E05636" w:rsidRPr="005C105D">
        <w:rPr>
          <w:i w:val="0"/>
          <w:color w:val="0000FF"/>
          <w:sz w:val="20"/>
        </w:rPr>
        <w:t>an object brought onto the land can be a chattel, fixture, or part and parcel of the land</w:t>
      </w:r>
      <w:bookmarkEnd w:id="24"/>
    </w:p>
    <w:tbl>
      <w:tblPr>
        <w:tblStyle w:val="TableGrid"/>
        <w:tblW w:w="0" w:type="auto"/>
        <w:tblLook w:val="00BF" w:firstRow="1" w:lastRow="0" w:firstColumn="1" w:lastColumn="0" w:noHBand="0" w:noVBand="0"/>
      </w:tblPr>
      <w:tblGrid>
        <w:gridCol w:w="8856"/>
      </w:tblGrid>
      <w:tr w:rsidR="00594034" w:rsidRPr="005C105D">
        <w:tc>
          <w:tcPr>
            <w:tcW w:w="8856" w:type="dxa"/>
          </w:tcPr>
          <w:p w:rsidR="009A39A5" w:rsidRPr="005C105D" w:rsidRDefault="00594034" w:rsidP="00594034">
            <w:pPr>
              <w:rPr>
                <w:b/>
                <w:sz w:val="20"/>
              </w:rPr>
            </w:pPr>
            <w:r w:rsidRPr="005C105D">
              <w:rPr>
                <w:b/>
                <w:sz w:val="20"/>
              </w:rPr>
              <w:t>Facts:</w:t>
            </w:r>
          </w:p>
          <w:p w:rsidR="009A39A5" w:rsidRPr="005C105D" w:rsidRDefault="009A39A5" w:rsidP="009A39A5">
            <w:pPr>
              <w:numPr>
                <w:ilvl w:val="0"/>
                <w:numId w:val="14"/>
              </w:numPr>
              <w:rPr>
                <w:sz w:val="20"/>
              </w:rPr>
            </w:pPr>
            <w:r w:rsidRPr="005C105D">
              <w:rPr>
                <w:sz w:val="20"/>
              </w:rPr>
              <w:t>A bungalow rested on concrete pillars for about 50 yrs.</w:t>
            </w:r>
          </w:p>
          <w:p w:rsidR="009A39A5" w:rsidRPr="005C105D" w:rsidRDefault="009A39A5" w:rsidP="009A39A5">
            <w:pPr>
              <w:numPr>
                <w:ilvl w:val="0"/>
                <w:numId w:val="14"/>
              </w:numPr>
              <w:rPr>
                <w:sz w:val="20"/>
              </w:rPr>
            </w:pPr>
            <w:r w:rsidRPr="005C105D">
              <w:rPr>
                <w:sz w:val="20"/>
              </w:rPr>
              <w:t xml:space="preserve">If the bungalow is a fixture, then the defendant (Morris) is protected by the </w:t>
            </w:r>
            <w:r w:rsidRPr="005C105D">
              <w:rPr>
                <w:i/>
                <w:sz w:val="20"/>
              </w:rPr>
              <w:t xml:space="preserve">Rent Act </w:t>
            </w:r>
            <w:r w:rsidRPr="005C105D">
              <w:rPr>
                <w:sz w:val="20"/>
              </w:rPr>
              <w:t xml:space="preserve">of 1977 and can’t be evicted.  </w:t>
            </w:r>
          </w:p>
          <w:p w:rsidR="009A39A5" w:rsidRPr="005C105D" w:rsidRDefault="009A39A5" w:rsidP="009A39A5">
            <w:pPr>
              <w:numPr>
                <w:ilvl w:val="0"/>
                <w:numId w:val="14"/>
              </w:numPr>
              <w:rPr>
                <w:sz w:val="20"/>
              </w:rPr>
            </w:pPr>
            <w:r w:rsidRPr="005C105D">
              <w:rPr>
                <w:sz w:val="20"/>
              </w:rPr>
              <w:t>Landlord wanted it as a Chattel so can increase rent</w:t>
            </w:r>
          </w:p>
          <w:p w:rsidR="009A39A5" w:rsidRPr="005C105D" w:rsidRDefault="009A39A5" w:rsidP="009A39A5">
            <w:pPr>
              <w:numPr>
                <w:ilvl w:val="0"/>
                <w:numId w:val="14"/>
              </w:numPr>
              <w:rPr>
                <w:sz w:val="20"/>
              </w:rPr>
            </w:pPr>
            <w:r w:rsidRPr="005C105D">
              <w:rPr>
                <w:sz w:val="20"/>
              </w:rPr>
              <w:t xml:space="preserve">Common assumption that the bungalows were owned separately from the land, since each occupier purchased his own chalet from the previous occupier. </w:t>
            </w:r>
          </w:p>
          <w:p w:rsidR="00107E48" w:rsidRPr="005C105D" w:rsidRDefault="00594034" w:rsidP="00594034">
            <w:pPr>
              <w:rPr>
                <w:b/>
                <w:sz w:val="20"/>
              </w:rPr>
            </w:pPr>
            <w:r w:rsidRPr="005C105D">
              <w:rPr>
                <w:b/>
                <w:sz w:val="20"/>
              </w:rPr>
              <w:t>Issue:</w:t>
            </w:r>
            <w:r w:rsidR="00107E48" w:rsidRPr="005C105D">
              <w:rPr>
                <w:b/>
                <w:sz w:val="20"/>
              </w:rPr>
              <w:t xml:space="preserve"> </w:t>
            </w:r>
          </w:p>
          <w:p w:rsidR="00594034" w:rsidRPr="005C105D" w:rsidRDefault="00107E48" w:rsidP="00107E48">
            <w:pPr>
              <w:pStyle w:val="ListParagraph"/>
              <w:numPr>
                <w:ilvl w:val="0"/>
                <w:numId w:val="15"/>
              </w:numPr>
              <w:rPr>
                <w:b/>
                <w:sz w:val="20"/>
              </w:rPr>
            </w:pPr>
            <w:r w:rsidRPr="005C105D">
              <w:rPr>
                <w:sz w:val="20"/>
              </w:rPr>
              <w:t>Did the bungalow become part and parcel of the land itself (fixture) or not (chattel)?</w:t>
            </w:r>
          </w:p>
          <w:p w:rsidR="009A39A5" w:rsidRPr="005C105D" w:rsidRDefault="00594034" w:rsidP="00594034">
            <w:pPr>
              <w:rPr>
                <w:b/>
                <w:sz w:val="20"/>
              </w:rPr>
            </w:pPr>
            <w:r w:rsidRPr="005C105D">
              <w:rPr>
                <w:b/>
                <w:sz w:val="20"/>
              </w:rPr>
              <w:t>Decision:</w:t>
            </w:r>
          </w:p>
          <w:p w:rsidR="00BE4D56" w:rsidRPr="005C105D" w:rsidRDefault="009A39A5" w:rsidP="009A39A5">
            <w:pPr>
              <w:pStyle w:val="ListParagraph"/>
              <w:numPr>
                <w:ilvl w:val="0"/>
                <w:numId w:val="15"/>
              </w:numPr>
              <w:rPr>
                <w:sz w:val="20"/>
              </w:rPr>
            </w:pPr>
            <w:r w:rsidRPr="005C105D">
              <w:rPr>
                <w:sz w:val="20"/>
              </w:rPr>
              <w:t xml:space="preserve">The bungalow cannot be removed at all w/o being demolished </w:t>
            </w:r>
            <w:r w:rsidRPr="005C105D">
              <w:rPr>
                <w:sz w:val="20"/>
              </w:rPr>
              <w:sym w:font="Wingdings" w:char="F0E0"/>
            </w:r>
            <w:r w:rsidRPr="005C105D">
              <w:rPr>
                <w:sz w:val="20"/>
              </w:rPr>
              <w:t xml:space="preserve"> part and parcel of the land (fixture)</w:t>
            </w:r>
          </w:p>
          <w:p w:rsidR="00BE4D56" w:rsidRPr="005C105D" w:rsidRDefault="00BE4D56" w:rsidP="00BE4D56">
            <w:pPr>
              <w:pStyle w:val="NoteLevel1"/>
              <w:numPr>
                <w:ilvl w:val="0"/>
                <w:numId w:val="18"/>
              </w:numPr>
              <w:rPr>
                <w:rFonts w:asciiTheme="minorHAnsi" w:hAnsiTheme="minorHAnsi"/>
                <w:sz w:val="20"/>
              </w:rPr>
            </w:pPr>
            <w:r w:rsidRPr="005C105D">
              <w:rPr>
                <w:rFonts w:asciiTheme="minorHAnsi" w:hAnsiTheme="minorHAnsi"/>
                <w:sz w:val="20"/>
              </w:rPr>
              <w:t>Morris had the wood for the bungalow delivered to the land site and assembled there – indicates part and parcel of the land</w:t>
            </w:r>
          </w:p>
          <w:p w:rsidR="00594034" w:rsidRPr="005C105D" w:rsidRDefault="00594034" w:rsidP="00BE4D56">
            <w:pPr>
              <w:rPr>
                <w:sz w:val="20"/>
              </w:rPr>
            </w:pPr>
          </w:p>
          <w:p w:rsidR="00456DD1" w:rsidRPr="005C105D" w:rsidRDefault="00594034" w:rsidP="00456DD1">
            <w:pPr>
              <w:rPr>
                <w:sz w:val="20"/>
              </w:rPr>
            </w:pPr>
            <w:r w:rsidRPr="005C105D">
              <w:rPr>
                <w:b/>
                <w:sz w:val="20"/>
              </w:rPr>
              <w:t>RATIO</w:t>
            </w:r>
            <w:r w:rsidR="00456DD1" w:rsidRPr="005C105D">
              <w:rPr>
                <w:b/>
                <w:sz w:val="20"/>
              </w:rPr>
              <w:t>:</w:t>
            </w:r>
            <w:r w:rsidR="00456DD1" w:rsidRPr="005C105D">
              <w:rPr>
                <w:sz w:val="20"/>
              </w:rPr>
              <w:t xml:space="preserve"> </w:t>
            </w:r>
            <w:r w:rsidR="00F73CD5" w:rsidRPr="005C105D">
              <w:rPr>
                <w:sz w:val="20"/>
              </w:rPr>
              <w:t>Applied 3-fold test</w:t>
            </w:r>
          </w:p>
          <w:p w:rsidR="00594034" w:rsidRPr="005C105D" w:rsidRDefault="00BE4D56" w:rsidP="00594034">
            <w:pPr>
              <w:rPr>
                <w:b/>
                <w:sz w:val="20"/>
              </w:rPr>
            </w:pPr>
            <w:r w:rsidRPr="005C105D">
              <w:rPr>
                <w:b/>
                <w:sz w:val="20"/>
              </w:rPr>
              <w:t>Other:</w:t>
            </w:r>
          </w:p>
          <w:p w:rsidR="00BE4D56" w:rsidRPr="005C105D" w:rsidRDefault="00BE4D56" w:rsidP="00BE4D56">
            <w:pPr>
              <w:numPr>
                <w:ilvl w:val="0"/>
                <w:numId w:val="19"/>
              </w:numPr>
              <w:rPr>
                <w:b/>
                <w:sz w:val="20"/>
              </w:rPr>
            </w:pPr>
            <w:r w:rsidRPr="005C105D">
              <w:rPr>
                <w:b/>
                <w:sz w:val="20"/>
              </w:rPr>
              <w:t>Tenant fixtures:</w:t>
            </w:r>
            <w:r w:rsidRPr="005C105D">
              <w:rPr>
                <w:sz w:val="20"/>
              </w:rPr>
              <w:t xml:space="preserve"> fixtures that are part of the land but may be removed by the tenant in the course or end of the tenancy. These are often confused with chattels which have never become fixtures at all. </w:t>
            </w:r>
          </w:p>
          <w:p w:rsidR="00594034" w:rsidRPr="005C105D" w:rsidRDefault="00594034" w:rsidP="006F31EF">
            <w:pPr>
              <w:rPr>
                <w:b/>
                <w:sz w:val="20"/>
              </w:rPr>
            </w:pPr>
          </w:p>
        </w:tc>
      </w:tr>
    </w:tbl>
    <w:p w:rsidR="00BE4D56" w:rsidRPr="005C105D" w:rsidRDefault="00BE4D56" w:rsidP="009C214C">
      <w:pPr>
        <w:rPr>
          <w:sz w:val="20"/>
        </w:rPr>
      </w:pPr>
    </w:p>
    <w:p w:rsidR="00BE4D56" w:rsidRPr="005C105D" w:rsidRDefault="00BE4D56" w:rsidP="00BE4D56">
      <w:pPr>
        <w:numPr>
          <w:ilvl w:val="0"/>
          <w:numId w:val="21"/>
        </w:numPr>
        <w:rPr>
          <w:sz w:val="20"/>
        </w:rPr>
      </w:pPr>
      <w:r w:rsidRPr="005C105D">
        <w:rPr>
          <w:sz w:val="20"/>
        </w:rPr>
        <w:t>“the unlawful binding of a house by A, with the bricks of B, on the land of C, results in title to the bricks, as fixtures, residing in the freeholder, C.”</w:t>
      </w:r>
    </w:p>
    <w:p w:rsidR="00BE4D56" w:rsidRPr="005C105D" w:rsidRDefault="00BE4D56" w:rsidP="00BE4D56">
      <w:pPr>
        <w:rPr>
          <w:sz w:val="20"/>
        </w:rPr>
      </w:pPr>
    </w:p>
    <w:p w:rsidR="00BE4D56" w:rsidRPr="005C105D" w:rsidRDefault="00BE4D56" w:rsidP="00BE4D56">
      <w:pPr>
        <w:numPr>
          <w:ilvl w:val="0"/>
          <w:numId w:val="20"/>
        </w:numPr>
        <w:rPr>
          <w:sz w:val="20"/>
        </w:rPr>
      </w:pPr>
      <w:r w:rsidRPr="005C105D">
        <w:rPr>
          <w:i/>
          <w:sz w:val="20"/>
        </w:rPr>
        <w:t>dos Reis v Ring</w:t>
      </w:r>
      <w:r w:rsidRPr="005C105D">
        <w:rPr>
          <w:sz w:val="20"/>
        </w:rPr>
        <w:t xml:space="preserve"> (2012 BCSC) – to improve his property homeowner A built a stone wall w/o permission on neighbour’s B’s lot.  Wall held to be a chattel owned by A. A had to pay for removal</w:t>
      </w:r>
    </w:p>
    <w:p w:rsidR="00BE4D56" w:rsidRPr="005C105D" w:rsidRDefault="00BE4D56" w:rsidP="009C214C">
      <w:pPr>
        <w:rPr>
          <w:sz w:val="20"/>
        </w:rPr>
      </w:pPr>
    </w:p>
    <w:p w:rsidR="009C214C" w:rsidRPr="005C105D" w:rsidRDefault="009C214C" w:rsidP="009C214C">
      <w:pPr>
        <w:rPr>
          <w:sz w:val="20"/>
        </w:rPr>
      </w:pPr>
    </w:p>
    <w:tbl>
      <w:tblPr>
        <w:tblStyle w:val="TableGrid"/>
        <w:tblW w:w="0" w:type="auto"/>
        <w:tblLook w:val="00BF" w:firstRow="1" w:lastRow="0" w:firstColumn="1" w:lastColumn="0" w:noHBand="0" w:noVBand="0"/>
      </w:tblPr>
      <w:tblGrid>
        <w:gridCol w:w="8856"/>
      </w:tblGrid>
      <w:tr w:rsidR="009C214C" w:rsidRPr="005C105D">
        <w:tc>
          <w:tcPr>
            <w:tcW w:w="8856" w:type="dxa"/>
          </w:tcPr>
          <w:p w:rsidR="009C214C" w:rsidRPr="005C105D" w:rsidRDefault="009C214C" w:rsidP="009C214C">
            <w:pPr>
              <w:pBdr>
                <w:top w:val="single" w:sz="4" w:space="1" w:color="auto"/>
                <w:left w:val="single" w:sz="4" w:space="4" w:color="auto"/>
                <w:bottom w:val="single" w:sz="4" w:space="1" w:color="auto"/>
                <w:right w:val="single" w:sz="4" w:space="4" w:color="auto"/>
              </w:pBdr>
              <w:shd w:val="clear" w:color="auto" w:fill="CCFFFF"/>
              <w:rPr>
                <w:b/>
                <w:sz w:val="20"/>
              </w:rPr>
            </w:pPr>
            <w:r w:rsidRPr="005C105D">
              <w:rPr>
                <w:b/>
                <w:i/>
                <w:sz w:val="20"/>
              </w:rPr>
              <w:t xml:space="preserve">Elitestone </w:t>
            </w:r>
            <w:r w:rsidRPr="005C105D">
              <w:rPr>
                <w:b/>
                <w:sz w:val="20"/>
              </w:rPr>
              <w:t xml:space="preserve"> </w:t>
            </w:r>
            <w:r w:rsidRPr="005C105D">
              <w:rPr>
                <w:b/>
                <w:color w:val="FF0000"/>
                <w:sz w:val="20"/>
              </w:rPr>
              <w:t>TEST</w:t>
            </w:r>
            <w:r w:rsidRPr="005C105D">
              <w:rPr>
                <w:b/>
                <w:sz w:val="20"/>
              </w:rPr>
              <w:t xml:space="preserve"> 3-fold</w:t>
            </w:r>
          </w:p>
          <w:p w:rsidR="0059427F" w:rsidRPr="005C105D" w:rsidRDefault="0059427F" w:rsidP="009C214C">
            <w:pPr>
              <w:rPr>
                <w:sz w:val="20"/>
              </w:rPr>
            </w:pPr>
            <w:r w:rsidRPr="005C105D">
              <w:rPr>
                <w:sz w:val="20"/>
              </w:rPr>
              <w:t>An object brought onto the land could be:</w:t>
            </w:r>
          </w:p>
          <w:p w:rsidR="009C214C" w:rsidRPr="005C105D" w:rsidRDefault="009C214C" w:rsidP="0059427F">
            <w:pPr>
              <w:ind w:left="720"/>
              <w:rPr>
                <w:sz w:val="20"/>
              </w:rPr>
            </w:pPr>
            <w:r w:rsidRPr="005C105D">
              <w:rPr>
                <w:sz w:val="20"/>
              </w:rPr>
              <w:t>1) chattel</w:t>
            </w:r>
          </w:p>
          <w:p w:rsidR="009C214C" w:rsidRPr="005C105D" w:rsidRDefault="009C214C" w:rsidP="0059427F">
            <w:pPr>
              <w:tabs>
                <w:tab w:val="num" w:pos="2160"/>
              </w:tabs>
              <w:ind w:left="720"/>
              <w:rPr>
                <w:sz w:val="20"/>
              </w:rPr>
            </w:pPr>
            <w:r w:rsidRPr="005C105D">
              <w:rPr>
                <w:sz w:val="20"/>
              </w:rPr>
              <w:t>2) fixture</w:t>
            </w:r>
          </w:p>
          <w:p w:rsidR="009C214C" w:rsidRPr="005C105D" w:rsidRDefault="009C214C" w:rsidP="0059427F">
            <w:pPr>
              <w:tabs>
                <w:tab w:val="num" w:pos="2160"/>
              </w:tabs>
              <w:ind w:left="720"/>
              <w:rPr>
                <w:sz w:val="20"/>
              </w:rPr>
            </w:pPr>
            <w:r w:rsidRPr="005C105D">
              <w:rPr>
                <w:sz w:val="20"/>
              </w:rPr>
              <w:t>3) part &amp; parcel of the land itself</w:t>
            </w:r>
          </w:p>
          <w:p w:rsidR="007552BF" w:rsidRPr="005C105D" w:rsidRDefault="009C214C" w:rsidP="0059427F">
            <w:pPr>
              <w:tabs>
                <w:tab w:val="num" w:pos="2880"/>
              </w:tabs>
              <w:ind w:left="1440"/>
              <w:rPr>
                <w:sz w:val="20"/>
              </w:rPr>
            </w:pPr>
            <w:r w:rsidRPr="005C105D">
              <w:rPr>
                <w:sz w:val="20"/>
              </w:rPr>
              <w:t>- looking at commonsense is a chattel but then becomes part of the land through your intention</w:t>
            </w:r>
          </w:p>
          <w:p w:rsidR="009C214C" w:rsidRPr="005C105D" w:rsidRDefault="007552BF" w:rsidP="007552BF">
            <w:pPr>
              <w:tabs>
                <w:tab w:val="num" w:pos="2880"/>
              </w:tabs>
              <w:ind w:left="720"/>
              <w:rPr>
                <w:sz w:val="20"/>
              </w:rPr>
            </w:pPr>
            <w:r w:rsidRPr="005C105D">
              <w:rPr>
                <w:sz w:val="20"/>
              </w:rPr>
              <w:t>- Objects in (b) or (c) are treated as being part of the land.</w:t>
            </w:r>
          </w:p>
          <w:p w:rsidR="009C214C" w:rsidRPr="005C105D" w:rsidRDefault="009C214C" w:rsidP="009C214C">
            <w:pPr>
              <w:rPr>
                <w:sz w:val="20"/>
              </w:rPr>
            </w:pPr>
          </w:p>
        </w:tc>
      </w:tr>
    </w:tbl>
    <w:p w:rsidR="009C214C" w:rsidRPr="005C105D" w:rsidRDefault="009C214C" w:rsidP="009C214C">
      <w:pPr>
        <w:rPr>
          <w:sz w:val="20"/>
        </w:rPr>
      </w:pPr>
    </w:p>
    <w:p w:rsidR="009C214C" w:rsidRPr="005C105D" w:rsidRDefault="009C214C" w:rsidP="009C214C">
      <w:pPr>
        <w:rPr>
          <w:sz w:val="20"/>
        </w:rPr>
      </w:pPr>
    </w:p>
    <w:p w:rsidR="005E54FC" w:rsidRPr="005C105D" w:rsidRDefault="005E54FC" w:rsidP="009C214C">
      <w:pPr>
        <w:rPr>
          <w:sz w:val="20"/>
        </w:rPr>
      </w:pPr>
    </w:p>
    <w:p w:rsidR="005E54FC" w:rsidRPr="005C105D" w:rsidRDefault="002B1BF8" w:rsidP="002B1BF8">
      <w:pPr>
        <w:pStyle w:val="Heading1"/>
        <w:rPr>
          <w:sz w:val="20"/>
        </w:rPr>
      </w:pPr>
      <w:bookmarkStart w:id="25" w:name="_Toc217304760"/>
      <w:r w:rsidRPr="005C105D">
        <w:rPr>
          <w:sz w:val="20"/>
        </w:rPr>
        <w:t>Water</w:t>
      </w:r>
      <w:bookmarkEnd w:id="25"/>
    </w:p>
    <w:p w:rsidR="00450F5D" w:rsidRPr="005C105D" w:rsidRDefault="009F11FC" w:rsidP="009F11FC">
      <w:pPr>
        <w:pStyle w:val="Heading2"/>
        <w:rPr>
          <w:sz w:val="20"/>
        </w:rPr>
      </w:pPr>
      <w:bookmarkStart w:id="26" w:name="_Toc217304761"/>
      <w:r w:rsidRPr="005C105D">
        <w:rPr>
          <w:sz w:val="20"/>
        </w:rPr>
        <w:t>Riparian Rights</w:t>
      </w:r>
      <w:bookmarkEnd w:id="26"/>
    </w:p>
    <w:p w:rsidR="00285686" w:rsidRPr="005C105D" w:rsidRDefault="00450F5D" w:rsidP="00450F5D">
      <w:pPr>
        <w:pStyle w:val="ListParagraph"/>
        <w:numPr>
          <w:ilvl w:val="0"/>
          <w:numId w:val="15"/>
        </w:numPr>
        <w:rPr>
          <w:sz w:val="20"/>
        </w:rPr>
      </w:pPr>
      <w:r w:rsidRPr="005C105D">
        <w:rPr>
          <w:sz w:val="20"/>
        </w:rPr>
        <w:t xml:space="preserve">At common </w:t>
      </w:r>
      <w:r w:rsidR="00AA0C12" w:rsidRPr="005C105D">
        <w:rPr>
          <w:sz w:val="20"/>
        </w:rPr>
        <w:t>riparian owners had special rights</w:t>
      </w:r>
      <w:r w:rsidR="00285686" w:rsidRPr="005C105D">
        <w:rPr>
          <w:sz w:val="20"/>
        </w:rPr>
        <w:t>:</w:t>
      </w:r>
    </w:p>
    <w:p w:rsidR="00566D8E" w:rsidRPr="005C105D" w:rsidRDefault="00285686" w:rsidP="00285686">
      <w:pPr>
        <w:pStyle w:val="ListParagraph"/>
        <w:numPr>
          <w:ilvl w:val="2"/>
          <w:numId w:val="15"/>
        </w:numPr>
        <w:rPr>
          <w:sz w:val="20"/>
        </w:rPr>
      </w:pPr>
      <w:r w:rsidRPr="005C105D">
        <w:rPr>
          <w:sz w:val="20"/>
        </w:rPr>
        <w:t>livestock watering, domestic purposes, drinking, washing</w:t>
      </w:r>
      <w:r w:rsidR="00AA0C12" w:rsidRPr="005C105D">
        <w:rPr>
          <w:sz w:val="20"/>
        </w:rPr>
        <w:t xml:space="preserve"> </w:t>
      </w:r>
    </w:p>
    <w:p w:rsidR="00566D8E" w:rsidRPr="005C105D" w:rsidRDefault="00566D8E" w:rsidP="00285686">
      <w:pPr>
        <w:pStyle w:val="ListParagraph"/>
        <w:numPr>
          <w:ilvl w:val="2"/>
          <w:numId w:val="15"/>
        </w:numPr>
        <w:rPr>
          <w:sz w:val="20"/>
        </w:rPr>
      </w:pPr>
      <w:r w:rsidRPr="005C105D">
        <w:rPr>
          <w:sz w:val="20"/>
        </w:rPr>
        <w:t xml:space="preserve">if you drain water course it is </w:t>
      </w:r>
      <w:r w:rsidRPr="005C105D">
        <w:rPr>
          <w:sz w:val="20"/>
          <w:u w:val="single"/>
        </w:rPr>
        <w:t>OK</w:t>
      </w:r>
    </w:p>
    <w:p w:rsidR="008C4E11" w:rsidRPr="005C105D" w:rsidRDefault="00566D8E" w:rsidP="00285686">
      <w:pPr>
        <w:pStyle w:val="ListParagraph"/>
        <w:numPr>
          <w:ilvl w:val="2"/>
          <w:numId w:val="15"/>
        </w:numPr>
        <w:rPr>
          <w:sz w:val="20"/>
        </w:rPr>
      </w:pPr>
      <w:r w:rsidRPr="005C105D">
        <w:rPr>
          <w:sz w:val="20"/>
          <w:u w:val="single"/>
        </w:rPr>
        <w:t>Irrigation</w:t>
      </w:r>
      <w:r w:rsidRPr="005C105D">
        <w:rPr>
          <w:sz w:val="20"/>
        </w:rPr>
        <w:t>: you can draw as much water as you want, as long as don’t inhibit water from returning</w:t>
      </w:r>
    </w:p>
    <w:p w:rsidR="008C4E11" w:rsidRPr="005C105D" w:rsidRDefault="008C4E11" w:rsidP="00285686">
      <w:pPr>
        <w:pStyle w:val="ListParagraph"/>
        <w:numPr>
          <w:ilvl w:val="2"/>
          <w:numId w:val="15"/>
        </w:numPr>
        <w:rPr>
          <w:sz w:val="20"/>
        </w:rPr>
      </w:pPr>
      <w:r w:rsidRPr="005C105D">
        <w:rPr>
          <w:b/>
          <w:sz w:val="20"/>
        </w:rPr>
        <w:t>Can use almost to point of exhaustion BUT can use for other purposes besides those assigned to you</w:t>
      </w:r>
    </w:p>
    <w:p w:rsidR="003A1C92" w:rsidRPr="005C105D" w:rsidRDefault="008C4E11" w:rsidP="00285686">
      <w:pPr>
        <w:pStyle w:val="ListParagraph"/>
        <w:numPr>
          <w:ilvl w:val="2"/>
          <w:numId w:val="15"/>
        </w:numPr>
        <w:rPr>
          <w:sz w:val="20"/>
        </w:rPr>
      </w:pPr>
      <w:r w:rsidRPr="005C105D">
        <w:rPr>
          <w:sz w:val="20"/>
          <w:u w:val="single"/>
        </w:rPr>
        <w:t>Can’t Pollute</w:t>
      </w:r>
    </w:p>
    <w:p w:rsidR="00AA0C12" w:rsidRPr="005C105D" w:rsidRDefault="003A1C92" w:rsidP="009711C1">
      <w:pPr>
        <w:pStyle w:val="ListParagraph"/>
        <w:numPr>
          <w:ilvl w:val="0"/>
          <w:numId w:val="15"/>
        </w:numPr>
        <w:rPr>
          <w:sz w:val="20"/>
        </w:rPr>
      </w:pPr>
      <w:r w:rsidRPr="005C105D">
        <w:rPr>
          <w:b/>
          <w:sz w:val="20"/>
        </w:rPr>
        <w:t xml:space="preserve">Now Riparian owners can only use unrecorded water for domestic purposes. </w:t>
      </w:r>
    </w:p>
    <w:p w:rsidR="009E1927" w:rsidRPr="005C105D" w:rsidRDefault="009F11FC" w:rsidP="00E107CC">
      <w:pPr>
        <w:pStyle w:val="Heading4"/>
        <w:rPr>
          <w:i w:val="0"/>
          <w:sz w:val="20"/>
        </w:rPr>
      </w:pPr>
      <w:bookmarkStart w:id="27" w:name="_Toc217304762"/>
      <w:r w:rsidRPr="005C105D">
        <w:rPr>
          <w:sz w:val="20"/>
        </w:rPr>
        <w:t>Water Act</w:t>
      </w:r>
      <w:r w:rsidR="00340C12" w:rsidRPr="005C105D">
        <w:rPr>
          <w:sz w:val="20"/>
        </w:rPr>
        <w:tab/>
      </w:r>
      <w:r w:rsidR="00340C12" w:rsidRPr="005C105D">
        <w:rPr>
          <w:b w:val="0"/>
          <w:i w:val="0"/>
          <w:sz w:val="20"/>
        </w:rPr>
        <w:t>“all water to Province”</w:t>
      </w:r>
      <w:bookmarkEnd w:id="27"/>
    </w:p>
    <w:p w:rsidR="009E1927" w:rsidRPr="005C105D" w:rsidRDefault="00D646CD" w:rsidP="006B2070">
      <w:pPr>
        <w:pStyle w:val="ListParagraph"/>
        <w:numPr>
          <w:ilvl w:val="0"/>
          <w:numId w:val="22"/>
        </w:numPr>
        <w:ind w:left="360"/>
        <w:rPr>
          <w:sz w:val="20"/>
        </w:rPr>
      </w:pPr>
      <w:r w:rsidRPr="005C105D">
        <w:rPr>
          <w:sz w:val="20"/>
        </w:rPr>
        <w:t xml:space="preserve">Ownership in all waterways vested in Province of BC </w:t>
      </w:r>
      <w:r w:rsidR="009E1927" w:rsidRPr="005C105D">
        <w:rPr>
          <w:sz w:val="20"/>
        </w:rPr>
        <w:t>(not as much water like Britain – needed water to colonize the province – esp w/ mining)</w:t>
      </w:r>
    </w:p>
    <w:p w:rsidR="009E1927" w:rsidRPr="005C105D" w:rsidRDefault="009E1927" w:rsidP="006B2070">
      <w:pPr>
        <w:pStyle w:val="ListParagraph"/>
        <w:numPr>
          <w:ilvl w:val="0"/>
          <w:numId w:val="22"/>
        </w:numPr>
        <w:ind w:left="360"/>
        <w:rPr>
          <w:sz w:val="20"/>
        </w:rPr>
      </w:pPr>
      <w:r w:rsidRPr="005C105D">
        <w:rPr>
          <w:sz w:val="20"/>
        </w:rPr>
        <w:t>This was crucial to protecting water</w:t>
      </w:r>
    </w:p>
    <w:p w:rsidR="00C771B4" w:rsidRPr="005C105D" w:rsidRDefault="009E1927" w:rsidP="006B2070">
      <w:pPr>
        <w:pStyle w:val="ListParagraph"/>
        <w:numPr>
          <w:ilvl w:val="0"/>
          <w:numId w:val="22"/>
        </w:numPr>
        <w:ind w:left="360"/>
        <w:rPr>
          <w:sz w:val="20"/>
        </w:rPr>
      </w:pPr>
      <w:r w:rsidRPr="005C105D">
        <w:rPr>
          <w:sz w:val="20"/>
        </w:rPr>
        <w:t xml:space="preserve">Alters the common law riparian rules imported from Britain (the natural geographic set up in BC diff. from Britain) </w:t>
      </w:r>
    </w:p>
    <w:p w:rsidR="005A101F" w:rsidRPr="005C105D" w:rsidRDefault="005A101F" w:rsidP="00613640">
      <w:pPr>
        <w:rPr>
          <w:sz w:val="20"/>
        </w:rPr>
      </w:pPr>
    </w:p>
    <w:p w:rsidR="00C771B4" w:rsidRPr="005C105D" w:rsidRDefault="005A101F" w:rsidP="006B2070">
      <w:pPr>
        <w:pStyle w:val="ListParagraph"/>
        <w:numPr>
          <w:ilvl w:val="0"/>
          <w:numId w:val="22"/>
        </w:numPr>
        <w:ind w:left="360"/>
        <w:rPr>
          <w:sz w:val="20"/>
        </w:rPr>
      </w:pPr>
      <w:r w:rsidRPr="005C105D">
        <w:rPr>
          <w:b/>
          <w:sz w:val="20"/>
        </w:rPr>
        <w:t>S 2</w:t>
      </w:r>
      <w:r w:rsidRPr="005C105D">
        <w:rPr>
          <w:sz w:val="20"/>
        </w:rPr>
        <w:t xml:space="preserve">:  </w:t>
      </w:r>
      <w:r w:rsidR="007A2AA2" w:rsidRPr="005C105D">
        <w:rPr>
          <w:sz w:val="20"/>
        </w:rPr>
        <w:t xml:space="preserve">Vests all property in the province of BC, except if private rights have been established under licenses issues or approvals given under this or a former Act.  </w:t>
      </w:r>
    </w:p>
    <w:p w:rsidR="00C771B4" w:rsidRPr="005C105D" w:rsidRDefault="00C771B4" w:rsidP="00613640">
      <w:pPr>
        <w:rPr>
          <w:sz w:val="20"/>
        </w:rPr>
      </w:pPr>
    </w:p>
    <w:p w:rsidR="00364AAD" w:rsidRPr="005C105D" w:rsidRDefault="00C771B4" w:rsidP="006B2070">
      <w:pPr>
        <w:pStyle w:val="ListParagraph"/>
        <w:numPr>
          <w:ilvl w:val="0"/>
          <w:numId w:val="22"/>
        </w:numPr>
        <w:ind w:left="360"/>
        <w:rPr>
          <w:sz w:val="20"/>
        </w:rPr>
      </w:pPr>
      <w:r w:rsidRPr="005C105D">
        <w:rPr>
          <w:b/>
          <w:sz w:val="20"/>
        </w:rPr>
        <w:t xml:space="preserve">Domestic purpose (s. 1): </w:t>
      </w:r>
      <w:r w:rsidRPr="005C105D">
        <w:rPr>
          <w:sz w:val="20"/>
        </w:rPr>
        <w:t xml:space="preserve">use of water </w:t>
      </w:r>
      <w:r w:rsidR="007452D1" w:rsidRPr="005C105D">
        <w:rPr>
          <w:sz w:val="20"/>
        </w:rPr>
        <w:t>for household requirements, sanitation and fire prevention, the watering of domestic animals and poultry and the irrigation of a garden not exceeding 1 012m</w:t>
      </w:r>
      <w:r w:rsidR="007452D1" w:rsidRPr="005C105D">
        <w:rPr>
          <w:sz w:val="20"/>
          <w:vertAlign w:val="superscript"/>
        </w:rPr>
        <w:t xml:space="preserve">2 </w:t>
      </w:r>
      <w:r w:rsidR="007452D1" w:rsidRPr="005C105D">
        <w:rPr>
          <w:sz w:val="20"/>
        </w:rPr>
        <w:t>adjoining and occupied with a dwelling house.</w:t>
      </w:r>
    </w:p>
    <w:p w:rsidR="003A1C92" w:rsidRPr="005C105D" w:rsidRDefault="00364AAD" w:rsidP="00364AAD">
      <w:pPr>
        <w:pStyle w:val="ListParagraph"/>
        <w:numPr>
          <w:ilvl w:val="1"/>
          <w:numId w:val="22"/>
        </w:numPr>
        <w:rPr>
          <w:sz w:val="20"/>
        </w:rPr>
      </w:pPr>
      <w:r w:rsidRPr="005C105D">
        <w:rPr>
          <w:sz w:val="20"/>
          <w:u w:val="single"/>
        </w:rPr>
        <w:t>Domestic animals</w:t>
      </w:r>
      <w:r w:rsidRPr="005C105D">
        <w:rPr>
          <w:sz w:val="20"/>
        </w:rPr>
        <w:t xml:space="preserve"> = </w:t>
      </w:r>
      <w:r w:rsidRPr="005C105D">
        <w:rPr>
          <w:i/>
          <w:color w:val="FF0000"/>
          <w:sz w:val="20"/>
        </w:rPr>
        <w:t>Animus revertendi</w:t>
      </w:r>
      <w:r w:rsidRPr="005C105D">
        <w:rPr>
          <w:color w:val="FF0000"/>
          <w:sz w:val="20"/>
        </w:rPr>
        <w:t xml:space="preserve"> </w:t>
      </w:r>
      <w:r w:rsidRPr="005C105D">
        <w:rPr>
          <w:sz w:val="20"/>
        </w:rPr>
        <w:t>“intention to return”</w:t>
      </w:r>
      <w:r w:rsidR="00EA1183" w:rsidRPr="005C105D">
        <w:rPr>
          <w:sz w:val="20"/>
        </w:rPr>
        <w:t>, may wander but come back as know who owner’s are</w:t>
      </w:r>
    </w:p>
    <w:p w:rsidR="000745C1" w:rsidRPr="005C105D" w:rsidRDefault="00C771B4" w:rsidP="006B2070">
      <w:pPr>
        <w:pStyle w:val="ListParagraph"/>
        <w:numPr>
          <w:ilvl w:val="0"/>
          <w:numId w:val="22"/>
        </w:numPr>
        <w:ind w:left="360"/>
        <w:rPr>
          <w:sz w:val="20"/>
        </w:rPr>
      </w:pPr>
      <w:r w:rsidRPr="005C105D">
        <w:rPr>
          <w:b/>
          <w:sz w:val="20"/>
        </w:rPr>
        <w:t xml:space="preserve">Unrecorded Water: </w:t>
      </w:r>
      <w:r w:rsidR="007452D1" w:rsidRPr="005C105D">
        <w:rPr>
          <w:sz w:val="20"/>
        </w:rPr>
        <w:t>water that is not held under a licence or under a special or private Act</w:t>
      </w:r>
    </w:p>
    <w:p w:rsidR="0069193A" w:rsidRPr="005C105D" w:rsidRDefault="000745C1" w:rsidP="006B2070">
      <w:pPr>
        <w:pStyle w:val="ListParagraph"/>
        <w:numPr>
          <w:ilvl w:val="0"/>
          <w:numId w:val="22"/>
        </w:numPr>
        <w:ind w:left="360"/>
        <w:rPr>
          <w:sz w:val="20"/>
        </w:rPr>
      </w:pPr>
      <w:r w:rsidRPr="005C105D">
        <w:rPr>
          <w:b/>
          <w:sz w:val="20"/>
        </w:rPr>
        <w:t>Stream</w:t>
      </w:r>
      <w:r w:rsidRPr="005C105D">
        <w:rPr>
          <w:sz w:val="20"/>
        </w:rPr>
        <w:t xml:space="preserve">: natural watercourse or source of water supply, whether usually containing water or not, and a lake, river, creek, spring, ravine, swamp, and gulch.  </w:t>
      </w:r>
    </w:p>
    <w:p w:rsidR="0069193A" w:rsidRPr="005C105D" w:rsidRDefault="0069193A" w:rsidP="006B2070">
      <w:pPr>
        <w:pStyle w:val="ListParagraph"/>
        <w:numPr>
          <w:ilvl w:val="0"/>
          <w:numId w:val="22"/>
        </w:numPr>
        <w:ind w:left="360"/>
        <w:rPr>
          <w:sz w:val="20"/>
        </w:rPr>
      </w:pPr>
      <w:r w:rsidRPr="005C105D">
        <w:rPr>
          <w:b/>
          <w:sz w:val="20"/>
        </w:rPr>
        <w:t>Prohibition (s</w:t>
      </w:r>
      <w:r w:rsidRPr="005C105D">
        <w:rPr>
          <w:sz w:val="20"/>
        </w:rPr>
        <w:t xml:space="preserve">. </w:t>
      </w:r>
      <w:r w:rsidRPr="005C105D">
        <w:rPr>
          <w:b/>
          <w:sz w:val="20"/>
        </w:rPr>
        <w:t>4)</w:t>
      </w:r>
      <w:r w:rsidRPr="005C105D">
        <w:rPr>
          <w:sz w:val="20"/>
        </w:rPr>
        <w:t>: it is an offence to divert, extract, use or store any water from a stream, except for “domestic purposes”</w:t>
      </w:r>
    </w:p>
    <w:p w:rsidR="0069193A" w:rsidRPr="005C105D" w:rsidRDefault="0069193A" w:rsidP="006B2070">
      <w:pPr>
        <w:pStyle w:val="ListParagraph"/>
        <w:numPr>
          <w:ilvl w:val="2"/>
          <w:numId w:val="22"/>
        </w:numPr>
        <w:ind w:left="1336"/>
        <w:rPr>
          <w:sz w:val="20"/>
        </w:rPr>
      </w:pPr>
      <w:r w:rsidRPr="005C105D">
        <w:rPr>
          <w:b/>
          <w:sz w:val="20"/>
        </w:rPr>
        <w:t xml:space="preserve">S. 42 Defence </w:t>
      </w:r>
      <w:r w:rsidRPr="005C105D">
        <w:rPr>
          <w:sz w:val="20"/>
        </w:rPr>
        <w:t>to s. 4 Prohibition =</w:t>
      </w:r>
      <w:r w:rsidRPr="005C105D">
        <w:rPr>
          <w:b/>
          <w:sz w:val="20"/>
        </w:rPr>
        <w:t xml:space="preserve"> “Right to use Unrecorded Water”</w:t>
      </w:r>
    </w:p>
    <w:p w:rsidR="0069193A" w:rsidRPr="005C105D" w:rsidRDefault="0069193A" w:rsidP="00613640">
      <w:pPr>
        <w:ind w:left="872"/>
        <w:rPr>
          <w:sz w:val="20"/>
        </w:rPr>
      </w:pPr>
      <w:r w:rsidRPr="005C105D">
        <w:rPr>
          <w:sz w:val="20"/>
        </w:rPr>
        <w:tab/>
        <w:t xml:space="preserve">42 (1) Not an offence to divert for extinguishing a fire, but </w:t>
      </w:r>
      <w:r w:rsidRPr="005C105D">
        <w:rPr>
          <w:sz w:val="20"/>
        </w:rPr>
        <w:tab/>
      </w:r>
      <w:r w:rsidRPr="005C105D">
        <w:rPr>
          <w:sz w:val="20"/>
        </w:rPr>
        <w:tab/>
      </w:r>
      <w:r w:rsidRPr="005C105D">
        <w:rPr>
          <w:sz w:val="20"/>
        </w:rPr>
        <w:tab/>
        <w:t xml:space="preserve">must return stream to original flow was fire </w:t>
      </w:r>
      <w:r w:rsidRPr="005C105D">
        <w:rPr>
          <w:sz w:val="20"/>
        </w:rPr>
        <w:tab/>
      </w:r>
      <w:r w:rsidRPr="005C105D">
        <w:rPr>
          <w:sz w:val="20"/>
        </w:rPr>
        <w:tab/>
      </w:r>
      <w:r w:rsidRPr="005C105D">
        <w:rPr>
          <w:sz w:val="20"/>
        </w:rPr>
        <w:tab/>
      </w:r>
      <w:r w:rsidRPr="005C105D">
        <w:rPr>
          <w:sz w:val="20"/>
        </w:rPr>
        <w:tab/>
        <w:t>extinguished</w:t>
      </w:r>
    </w:p>
    <w:p w:rsidR="0069193A" w:rsidRPr="005C105D" w:rsidRDefault="0069193A" w:rsidP="00613640">
      <w:pPr>
        <w:ind w:left="872"/>
        <w:rPr>
          <w:sz w:val="20"/>
        </w:rPr>
      </w:pPr>
      <w:r w:rsidRPr="005C105D">
        <w:rPr>
          <w:sz w:val="20"/>
        </w:rPr>
        <w:tab/>
        <w:t xml:space="preserve">      (2) Not an offence to divert unrecorded water for domestic </w:t>
      </w:r>
      <w:r w:rsidR="00205194" w:rsidRPr="005C105D">
        <w:rPr>
          <w:sz w:val="20"/>
        </w:rPr>
        <w:tab/>
      </w:r>
      <w:r w:rsidR="00205194" w:rsidRPr="005C105D">
        <w:rPr>
          <w:sz w:val="20"/>
        </w:rPr>
        <w:tab/>
      </w:r>
      <w:r w:rsidR="00205194" w:rsidRPr="005C105D">
        <w:rPr>
          <w:sz w:val="20"/>
        </w:rPr>
        <w:tab/>
      </w:r>
      <w:r w:rsidRPr="005C105D">
        <w:rPr>
          <w:sz w:val="20"/>
        </w:rPr>
        <w:t>purpose or for prospecting mineral</w:t>
      </w:r>
      <w:r w:rsidR="00205194" w:rsidRPr="005C105D">
        <w:rPr>
          <w:sz w:val="20"/>
        </w:rPr>
        <w:t xml:space="preserve">, but if prosecuted – </w:t>
      </w:r>
      <w:r w:rsidR="00205194" w:rsidRPr="005C105D">
        <w:rPr>
          <w:sz w:val="20"/>
        </w:rPr>
        <w:tab/>
      </w:r>
      <w:r w:rsidR="00205194" w:rsidRPr="005C105D">
        <w:rPr>
          <w:sz w:val="20"/>
        </w:rPr>
        <w:tab/>
      </w:r>
      <w:r w:rsidR="00205194" w:rsidRPr="005C105D">
        <w:rPr>
          <w:sz w:val="20"/>
        </w:rPr>
        <w:tab/>
        <w:t>it is your responsibility to prove water is unrecorded.</w:t>
      </w:r>
    </w:p>
    <w:p w:rsidR="009F11FC" w:rsidRPr="005C105D" w:rsidRDefault="009F11FC" w:rsidP="0069193A">
      <w:pPr>
        <w:ind w:left="1696"/>
        <w:rPr>
          <w:sz w:val="20"/>
        </w:rPr>
      </w:pPr>
    </w:p>
    <w:p w:rsidR="00DE60C2" w:rsidRPr="005C105D" w:rsidRDefault="009F11FC" w:rsidP="00E107CC">
      <w:pPr>
        <w:pStyle w:val="Heading4"/>
        <w:rPr>
          <w:sz w:val="20"/>
        </w:rPr>
      </w:pPr>
      <w:bookmarkStart w:id="28" w:name="_Toc217304763"/>
      <w:r w:rsidRPr="005C105D">
        <w:rPr>
          <w:sz w:val="20"/>
        </w:rPr>
        <w:t>Water Protection Act</w:t>
      </w:r>
      <w:bookmarkEnd w:id="28"/>
    </w:p>
    <w:p w:rsidR="00305D65" w:rsidRPr="005C105D" w:rsidRDefault="00DE60C2" w:rsidP="00DE60C2">
      <w:pPr>
        <w:pStyle w:val="ListParagraph"/>
        <w:numPr>
          <w:ilvl w:val="0"/>
          <w:numId w:val="23"/>
        </w:numPr>
        <w:rPr>
          <w:sz w:val="20"/>
        </w:rPr>
      </w:pPr>
      <w:r w:rsidRPr="005C105D">
        <w:rPr>
          <w:sz w:val="20"/>
        </w:rPr>
        <w:t>Purpose is to preserve the water in BC</w:t>
      </w:r>
    </w:p>
    <w:p w:rsidR="004D1540" w:rsidRPr="005C105D" w:rsidRDefault="00305D65" w:rsidP="00DE60C2">
      <w:pPr>
        <w:pStyle w:val="NoteLevel1"/>
        <w:numPr>
          <w:ilvl w:val="0"/>
          <w:numId w:val="24"/>
        </w:numPr>
        <w:rPr>
          <w:rFonts w:asciiTheme="minorHAnsi" w:hAnsiTheme="minorHAnsi"/>
          <w:sz w:val="20"/>
        </w:rPr>
      </w:pPr>
      <w:r w:rsidRPr="005C105D">
        <w:rPr>
          <w:rFonts w:asciiTheme="minorHAnsi" w:hAnsiTheme="minorHAnsi"/>
          <w:sz w:val="20"/>
        </w:rPr>
        <w:t xml:space="preserve">All stream water for gov except if private rights or licence established under </w:t>
      </w:r>
      <w:r w:rsidRPr="005C105D">
        <w:rPr>
          <w:rFonts w:asciiTheme="minorHAnsi" w:hAnsiTheme="minorHAnsi"/>
          <w:i/>
          <w:sz w:val="20"/>
        </w:rPr>
        <w:t>Water Act</w:t>
      </w:r>
    </w:p>
    <w:p w:rsidR="00A73666" w:rsidRPr="005C105D" w:rsidRDefault="004D1540" w:rsidP="00DE60C2">
      <w:pPr>
        <w:pStyle w:val="ListParagraph"/>
        <w:numPr>
          <w:ilvl w:val="0"/>
          <w:numId w:val="23"/>
        </w:numPr>
        <w:rPr>
          <w:sz w:val="20"/>
        </w:rPr>
      </w:pPr>
      <w:r w:rsidRPr="005C105D">
        <w:rPr>
          <w:sz w:val="20"/>
        </w:rPr>
        <w:t>S. 3(2) vests ground water in the government</w:t>
      </w:r>
    </w:p>
    <w:p w:rsidR="00305D65" w:rsidRPr="005C105D" w:rsidRDefault="009F11FC" w:rsidP="009F11FC">
      <w:pPr>
        <w:pStyle w:val="Heading4"/>
        <w:rPr>
          <w:b w:val="0"/>
          <w:i w:val="0"/>
          <w:sz w:val="20"/>
        </w:rPr>
      </w:pPr>
      <w:bookmarkStart w:id="29" w:name="_Toc217304764"/>
      <w:r w:rsidRPr="005C105D">
        <w:rPr>
          <w:sz w:val="20"/>
        </w:rPr>
        <w:t>MacLean article</w:t>
      </w:r>
      <w:r w:rsidR="00340C12" w:rsidRPr="005C105D">
        <w:rPr>
          <w:sz w:val="20"/>
        </w:rPr>
        <w:tab/>
      </w:r>
      <w:r w:rsidR="00340C12" w:rsidRPr="005C105D">
        <w:rPr>
          <w:b w:val="0"/>
          <w:i w:val="0"/>
          <w:sz w:val="20"/>
        </w:rPr>
        <w:t>“history of BC water”</w:t>
      </w:r>
      <w:bookmarkEnd w:id="29"/>
    </w:p>
    <w:p w:rsidR="00305D65" w:rsidRPr="005C105D" w:rsidRDefault="00305D65" w:rsidP="00305D65">
      <w:pPr>
        <w:numPr>
          <w:ilvl w:val="0"/>
          <w:numId w:val="25"/>
        </w:numPr>
        <w:rPr>
          <w:sz w:val="20"/>
        </w:rPr>
      </w:pPr>
      <w:r w:rsidRPr="005C105D">
        <w:rPr>
          <w:sz w:val="20"/>
          <w:u w:val="single"/>
        </w:rPr>
        <w:t>Riparian law</w:t>
      </w:r>
      <w:r w:rsidRPr="005C105D">
        <w:rPr>
          <w:sz w:val="20"/>
        </w:rPr>
        <w:t xml:space="preserve"> works well in countries where supply is plentiful – But it is not plentiful everywhere in BC due to drought and industry use: mining, fruit farmers</w:t>
      </w:r>
    </w:p>
    <w:p w:rsidR="00305D65" w:rsidRPr="005C105D" w:rsidRDefault="00305D65" w:rsidP="00305D65">
      <w:pPr>
        <w:numPr>
          <w:ilvl w:val="0"/>
          <w:numId w:val="25"/>
        </w:numPr>
        <w:rPr>
          <w:sz w:val="20"/>
        </w:rPr>
      </w:pPr>
      <w:r w:rsidRPr="005C105D">
        <w:rPr>
          <w:i/>
          <w:sz w:val="20"/>
        </w:rPr>
        <w:t xml:space="preserve">Water Privileges Act </w:t>
      </w:r>
      <w:r w:rsidRPr="005C105D">
        <w:rPr>
          <w:sz w:val="20"/>
        </w:rPr>
        <w:t xml:space="preserve">of 1892 – confirmed what was implied – that all water was vested in the Crown </w:t>
      </w:r>
      <w:r w:rsidRPr="005C105D">
        <w:rPr>
          <w:sz w:val="20"/>
        </w:rPr>
        <w:sym w:font="Wingdings" w:char="F0E0"/>
      </w:r>
      <w:r w:rsidRPr="005C105D">
        <w:rPr>
          <w:sz w:val="20"/>
        </w:rPr>
        <w:t xml:space="preserve">death of old </w:t>
      </w:r>
      <w:r w:rsidRPr="005C105D">
        <w:rPr>
          <w:i/>
          <w:sz w:val="20"/>
        </w:rPr>
        <w:t>riparian law</w:t>
      </w:r>
    </w:p>
    <w:p w:rsidR="00305D65" w:rsidRPr="005C105D" w:rsidRDefault="00305D65" w:rsidP="00305D65">
      <w:pPr>
        <w:numPr>
          <w:ilvl w:val="0"/>
          <w:numId w:val="25"/>
        </w:numPr>
        <w:rPr>
          <w:sz w:val="20"/>
        </w:rPr>
      </w:pPr>
      <w:r w:rsidRPr="005C105D">
        <w:rPr>
          <w:i/>
          <w:sz w:val="20"/>
        </w:rPr>
        <w:t xml:space="preserve">Water Act </w:t>
      </w:r>
      <w:r w:rsidRPr="005C105D">
        <w:rPr>
          <w:sz w:val="20"/>
        </w:rPr>
        <w:t xml:space="preserve">of 1914 – definite </w:t>
      </w:r>
      <w:r w:rsidRPr="005C105D">
        <w:rPr>
          <w:sz w:val="20"/>
          <w:u w:val="single"/>
        </w:rPr>
        <w:t>end of riparian law</w:t>
      </w:r>
    </w:p>
    <w:p w:rsidR="00305D65" w:rsidRPr="005C105D" w:rsidRDefault="00305D65" w:rsidP="00305D65">
      <w:pPr>
        <w:numPr>
          <w:ilvl w:val="0"/>
          <w:numId w:val="25"/>
        </w:numPr>
        <w:rPr>
          <w:sz w:val="20"/>
        </w:rPr>
      </w:pPr>
      <w:r w:rsidRPr="005C105D">
        <w:rPr>
          <w:sz w:val="20"/>
        </w:rPr>
        <w:t xml:space="preserve">First test of the BC water act came with </w:t>
      </w:r>
      <w:r w:rsidRPr="005C105D">
        <w:rPr>
          <w:b/>
          <w:i/>
          <w:sz w:val="20"/>
        </w:rPr>
        <w:t>Cook vs. City of Vancouver</w:t>
      </w:r>
      <w:r w:rsidRPr="005C105D">
        <w:rPr>
          <w:i/>
          <w:sz w:val="20"/>
        </w:rPr>
        <w:t xml:space="preserve">, </w:t>
      </w:r>
      <w:r w:rsidRPr="005C105D">
        <w:rPr>
          <w:sz w:val="20"/>
        </w:rPr>
        <w:t>1912: City’s water licence held to override Cook’s alleged riparian rights to Seymour Creek</w:t>
      </w:r>
    </w:p>
    <w:p w:rsidR="00305D65" w:rsidRPr="005C105D" w:rsidRDefault="00305D65" w:rsidP="00305D65">
      <w:pPr>
        <w:rPr>
          <w:sz w:val="20"/>
        </w:rPr>
      </w:pPr>
    </w:p>
    <w:p w:rsidR="00305D65" w:rsidRPr="005C105D" w:rsidRDefault="00305D65" w:rsidP="00305D65">
      <w:pPr>
        <w:numPr>
          <w:ilvl w:val="0"/>
          <w:numId w:val="25"/>
        </w:numPr>
        <w:rPr>
          <w:sz w:val="20"/>
        </w:rPr>
      </w:pPr>
      <w:r w:rsidRPr="005C105D">
        <w:rPr>
          <w:sz w:val="20"/>
        </w:rPr>
        <w:t>Today: all rights to water are vested in the Crown except only in so far as private have been est under special Acts or under licences; the right to use any water, even for domestic purposes, is subject to the statute. However, it is not an offence to use un-recorded water for domestic purposes.</w:t>
      </w:r>
    </w:p>
    <w:p w:rsidR="005C105D" w:rsidRDefault="005C105D" w:rsidP="00305D65">
      <w:pPr>
        <w:rPr>
          <w:sz w:val="20"/>
        </w:rPr>
      </w:pPr>
    </w:p>
    <w:p w:rsidR="005C105D" w:rsidRDefault="005C105D" w:rsidP="00305D65">
      <w:pPr>
        <w:rPr>
          <w:sz w:val="20"/>
        </w:rPr>
      </w:pPr>
    </w:p>
    <w:p w:rsidR="005C105D" w:rsidRDefault="005C105D" w:rsidP="00305D65">
      <w:pPr>
        <w:rPr>
          <w:sz w:val="20"/>
        </w:rPr>
      </w:pPr>
    </w:p>
    <w:p w:rsidR="007C35F8" w:rsidRPr="005C105D" w:rsidRDefault="007C35F8" w:rsidP="00305D65">
      <w:pPr>
        <w:rPr>
          <w:sz w:val="20"/>
        </w:rPr>
      </w:pPr>
    </w:p>
    <w:p w:rsidR="009F11FC" w:rsidRPr="005C105D" w:rsidRDefault="007C35F8" w:rsidP="00305D65">
      <w:pPr>
        <w:rPr>
          <w:b/>
          <w:sz w:val="20"/>
        </w:rPr>
      </w:pPr>
      <w:r w:rsidRPr="005C105D">
        <w:rPr>
          <w:b/>
          <w:sz w:val="20"/>
        </w:rPr>
        <w:t>Trilogy of Water Cases</w:t>
      </w:r>
      <w:r w:rsidR="00941EEA" w:rsidRPr="005C105D">
        <w:rPr>
          <w:b/>
          <w:sz w:val="20"/>
        </w:rPr>
        <w:t xml:space="preserve">: </w:t>
      </w:r>
      <w:r w:rsidRPr="005C105D">
        <w:rPr>
          <w:b/>
          <w:sz w:val="20"/>
        </w:rPr>
        <w:t xml:space="preserve"> </w:t>
      </w:r>
    </w:p>
    <w:p w:rsidR="006F31EF" w:rsidRPr="005C105D" w:rsidRDefault="009F11FC" w:rsidP="002E06A3">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30" w:name="_Toc217304765"/>
      <w:r w:rsidRPr="005C105D">
        <w:rPr>
          <w:color w:val="auto"/>
          <w:sz w:val="20"/>
        </w:rPr>
        <w:t>Johnson v Anderson</w:t>
      </w:r>
      <w:r w:rsidR="005B0AEF" w:rsidRPr="005C105D">
        <w:rPr>
          <w:color w:val="auto"/>
          <w:sz w:val="20"/>
        </w:rPr>
        <w:t xml:space="preserve"> </w:t>
      </w:r>
      <w:r w:rsidR="005B0AEF" w:rsidRPr="005C105D">
        <w:rPr>
          <w:b w:val="0"/>
          <w:i w:val="0"/>
          <w:color w:val="auto"/>
          <w:sz w:val="20"/>
        </w:rPr>
        <w:t>(1937) BCSC</w:t>
      </w:r>
      <w:r w:rsidR="00340C12" w:rsidRPr="005C105D">
        <w:rPr>
          <w:color w:val="auto"/>
          <w:sz w:val="20"/>
        </w:rPr>
        <w:tab/>
      </w:r>
      <w:r w:rsidR="003E4492" w:rsidRPr="005C105D">
        <w:rPr>
          <w:color w:val="auto"/>
          <w:sz w:val="20"/>
        </w:rPr>
        <w:t xml:space="preserve">  </w:t>
      </w:r>
      <w:r w:rsidR="00D057BE" w:rsidRPr="005C105D">
        <w:rPr>
          <w:b w:val="0"/>
          <w:i w:val="0"/>
          <w:color w:val="auto"/>
          <w:sz w:val="20"/>
        </w:rPr>
        <w:t xml:space="preserve">“ </w:t>
      </w:r>
      <w:r w:rsidR="00F55C41" w:rsidRPr="005C105D">
        <w:rPr>
          <w:b w:val="0"/>
          <w:i w:val="0"/>
          <w:color w:val="auto"/>
          <w:sz w:val="20"/>
        </w:rPr>
        <w:t>D diverted P’s water for construction upstream</w:t>
      </w:r>
      <w:r w:rsidR="003E4492" w:rsidRPr="005C105D">
        <w:rPr>
          <w:b w:val="0"/>
          <w:i w:val="0"/>
          <w:color w:val="auto"/>
          <w:sz w:val="20"/>
        </w:rPr>
        <w:t xml:space="preserve">  = P wins</w:t>
      </w:r>
      <w:r w:rsidR="00F55C41" w:rsidRPr="005C105D">
        <w:rPr>
          <w:b w:val="0"/>
          <w:i w:val="0"/>
          <w:color w:val="auto"/>
          <w:sz w:val="20"/>
        </w:rPr>
        <w:t>”</w:t>
      </w:r>
      <w:r w:rsidR="00D057BE" w:rsidRPr="005C105D">
        <w:rPr>
          <w:color w:val="auto"/>
          <w:sz w:val="20"/>
        </w:rPr>
        <w:t xml:space="preserve">                                                                                                                               </w:t>
      </w:r>
      <w:r w:rsidR="00D057BE" w:rsidRPr="005C105D">
        <w:rPr>
          <w:i w:val="0"/>
          <w:color w:val="auto"/>
          <w:sz w:val="20"/>
        </w:rPr>
        <w:sym w:font="Wingdings" w:char="F0E0"/>
      </w:r>
      <w:r w:rsidR="00340C12" w:rsidRPr="005C105D">
        <w:rPr>
          <w:b w:val="0"/>
          <w:i w:val="0"/>
          <w:color w:val="0000FF"/>
          <w:sz w:val="20"/>
        </w:rPr>
        <w:t>Riparian rights prevail for unrecorded water</w:t>
      </w:r>
      <w:r w:rsidR="00D057BE" w:rsidRPr="005C105D">
        <w:rPr>
          <w:b w:val="0"/>
          <w:i w:val="0"/>
          <w:color w:val="0000FF"/>
          <w:sz w:val="20"/>
        </w:rPr>
        <w:t>; unauthorized diversion of water cannot negatively impact riparian owner’s right to use unrecorded water</w:t>
      </w:r>
      <w:bookmarkEnd w:id="30"/>
    </w:p>
    <w:tbl>
      <w:tblPr>
        <w:tblStyle w:val="TableGrid"/>
        <w:tblW w:w="0" w:type="auto"/>
        <w:tblLook w:val="00BF" w:firstRow="1" w:lastRow="0" w:firstColumn="1" w:lastColumn="0" w:noHBand="0" w:noVBand="0"/>
      </w:tblPr>
      <w:tblGrid>
        <w:gridCol w:w="8856"/>
      </w:tblGrid>
      <w:tr w:rsidR="00ED6FC7" w:rsidRPr="005C105D">
        <w:tc>
          <w:tcPr>
            <w:tcW w:w="8856" w:type="dxa"/>
          </w:tcPr>
          <w:p w:rsidR="004E2E60" w:rsidRPr="005C105D" w:rsidRDefault="004E2E60" w:rsidP="004E2E60">
            <w:pPr>
              <w:rPr>
                <w:sz w:val="20"/>
              </w:rPr>
            </w:pPr>
            <w:r w:rsidRPr="005C105D">
              <w:rPr>
                <w:b/>
                <w:sz w:val="20"/>
              </w:rPr>
              <w:t>Facts:</w:t>
            </w:r>
            <w:r w:rsidRPr="005C105D">
              <w:rPr>
                <w:sz w:val="20"/>
              </w:rPr>
              <w:t xml:space="preserve"> </w:t>
            </w:r>
          </w:p>
          <w:p w:rsidR="000E1957" w:rsidRPr="005C105D" w:rsidRDefault="004E2E60" w:rsidP="004E2E60">
            <w:pPr>
              <w:pStyle w:val="ListParagraph"/>
              <w:numPr>
                <w:ilvl w:val="0"/>
                <w:numId w:val="23"/>
              </w:numPr>
              <w:rPr>
                <w:sz w:val="20"/>
              </w:rPr>
            </w:pPr>
            <w:r w:rsidRPr="005C105D">
              <w:rPr>
                <w:sz w:val="20"/>
              </w:rPr>
              <w:t xml:space="preserve">Both parties don’t have a licence to the water </w:t>
            </w:r>
          </w:p>
          <w:p w:rsidR="000E1957" w:rsidRPr="005C105D" w:rsidRDefault="000E1957" w:rsidP="000E1957">
            <w:pPr>
              <w:pStyle w:val="ListParagraph"/>
              <w:numPr>
                <w:ilvl w:val="0"/>
                <w:numId w:val="23"/>
              </w:numPr>
              <w:rPr>
                <w:sz w:val="20"/>
              </w:rPr>
            </w:pPr>
            <w:r w:rsidRPr="005C105D">
              <w:rPr>
                <w:sz w:val="20"/>
              </w:rPr>
              <w:t xml:space="preserve">D diverted flow of a stream that naturally flowed through P’s property. </w:t>
            </w:r>
          </w:p>
          <w:p w:rsidR="000E1957" w:rsidRPr="005C105D" w:rsidRDefault="000E1957" w:rsidP="000E1957">
            <w:pPr>
              <w:pStyle w:val="ListParagraph"/>
              <w:numPr>
                <w:ilvl w:val="0"/>
                <w:numId w:val="23"/>
              </w:numPr>
              <w:rPr>
                <w:sz w:val="20"/>
              </w:rPr>
            </w:pPr>
            <w:r w:rsidRPr="005C105D">
              <w:rPr>
                <w:sz w:val="20"/>
              </w:rPr>
              <w:t>P exercising common law riparian right to use water from stream for domestic and stock-watering purposes</w:t>
            </w:r>
          </w:p>
          <w:p w:rsidR="000E1957" w:rsidRPr="005C105D" w:rsidRDefault="000E1957" w:rsidP="000E1957">
            <w:pPr>
              <w:pStyle w:val="ListParagraph"/>
              <w:numPr>
                <w:ilvl w:val="0"/>
                <w:numId w:val="23"/>
              </w:numPr>
              <w:rPr>
                <w:sz w:val="20"/>
              </w:rPr>
            </w:pPr>
            <w:r w:rsidRPr="005C105D">
              <w:rPr>
                <w:sz w:val="20"/>
              </w:rPr>
              <w:t>P sued for damages and an injunction from construction upstream by D</w:t>
            </w:r>
          </w:p>
          <w:p w:rsidR="000E1957" w:rsidRPr="005C105D" w:rsidRDefault="000E1957" w:rsidP="000E1957">
            <w:pPr>
              <w:pStyle w:val="ListParagraph"/>
              <w:numPr>
                <w:ilvl w:val="0"/>
                <w:numId w:val="23"/>
              </w:numPr>
              <w:rPr>
                <w:sz w:val="20"/>
              </w:rPr>
            </w:pPr>
            <w:r w:rsidRPr="005C105D">
              <w:rPr>
                <w:sz w:val="20"/>
              </w:rPr>
              <w:t>P had no water licence</w:t>
            </w:r>
          </w:p>
          <w:p w:rsidR="004E2E60" w:rsidRPr="005C105D" w:rsidRDefault="000E1957" w:rsidP="000E1957">
            <w:pPr>
              <w:pStyle w:val="ListParagraph"/>
              <w:numPr>
                <w:ilvl w:val="0"/>
                <w:numId w:val="23"/>
              </w:numPr>
              <w:rPr>
                <w:sz w:val="20"/>
              </w:rPr>
            </w:pPr>
            <w:r w:rsidRPr="005C105D">
              <w:rPr>
                <w:sz w:val="20"/>
              </w:rPr>
              <w:t>D had a licence but did not authorize diversion in question.</w:t>
            </w:r>
          </w:p>
          <w:p w:rsidR="000E1957" w:rsidRPr="005C105D" w:rsidRDefault="004E2E60" w:rsidP="004E2E60">
            <w:pPr>
              <w:rPr>
                <w:b/>
                <w:sz w:val="20"/>
              </w:rPr>
            </w:pPr>
            <w:r w:rsidRPr="005C105D">
              <w:rPr>
                <w:b/>
                <w:sz w:val="20"/>
              </w:rPr>
              <w:t>Issue:</w:t>
            </w:r>
          </w:p>
          <w:p w:rsidR="004E2E60" w:rsidRPr="005C105D" w:rsidRDefault="000E1957" w:rsidP="000E1957">
            <w:pPr>
              <w:pStyle w:val="ListParagraph"/>
              <w:numPr>
                <w:ilvl w:val="0"/>
                <w:numId w:val="26"/>
              </w:numPr>
              <w:rPr>
                <w:sz w:val="20"/>
              </w:rPr>
            </w:pPr>
            <w:r w:rsidRPr="005C105D">
              <w:rPr>
                <w:sz w:val="20"/>
              </w:rPr>
              <w:t>Do the rights of a riparian owner prohibit unauthorized diversion of water flowing through their land?</w:t>
            </w:r>
          </w:p>
          <w:p w:rsidR="000E1957" w:rsidRPr="005C105D" w:rsidRDefault="004E2E60" w:rsidP="004E2E60">
            <w:pPr>
              <w:rPr>
                <w:b/>
                <w:sz w:val="20"/>
              </w:rPr>
            </w:pPr>
            <w:r w:rsidRPr="005C105D">
              <w:rPr>
                <w:b/>
                <w:sz w:val="20"/>
              </w:rPr>
              <w:t>Decision:</w:t>
            </w:r>
          </w:p>
          <w:p w:rsidR="001F05AA" w:rsidRPr="005C105D" w:rsidRDefault="001F05AA" w:rsidP="000E1957">
            <w:pPr>
              <w:pStyle w:val="ListParagraph"/>
              <w:numPr>
                <w:ilvl w:val="0"/>
                <w:numId w:val="26"/>
              </w:numPr>
              <w:rPr>
                <w:b/>
                <w:sz w:val="20"/>
              </w:rPr>
            </w:pPr>
            <w:r w:rsidRPr="005C105D">
              <w:rPr>
                <w:sz w:val="20"/>
              </w:rPr>
              <w:t xml:space="preserve">YES </w:t>
            </w:r>
            <w:r w:rsidRPr="005C105D">
              <w:rPr>
                <w:sz w:val="20"/>
              </w:rPr>
              <w:sym w:font="Wingdings" w:char="F0E0"/>
            </w:r>
            <w:r w:rsidRPr="005C105D">
              <w:rPr>
                <w:sz w:val="20"/>
              </w:rPr>
              <w:t xml:space="preserve"> </w:t>
            </w:r>
            <w:r w:rsidR="000E1957" w:rsidRPr="005C105D">
              <w:rPr>
                <w:sz w:val="20"/>
              </w:rPr>
              <w:t>P is granted his order for the diversion and construction by D to stop, but this is subject to a future licence that D could be granted.</w:t>
            </w:r>
          </w:p>
          <w:p w:rsidR="004E2E60" w:rsidRPr="005C105D" w:rsidRDefault="001F05AA" w:rsidP="000E1957">
            <w:pPr>
              <w:pStyle w:val="ListParagraph"/>
              <w:numPr>
                <w:ilvl w:val="0"/>
                <w:numId w:val="26"/>
              </w:numPr>
              <w:rPr>
                <w:b/>
                <w:sz w:val="20"/>
              </w:rPr>
            </w:pPr>
            <w:r w:rsidRPr="005C105D">
              <w:rPr>
                <w:b/>
                <w:sz w:val="20"/>
              </w:rPr>
              <w:t xml:space="preserve">There was still some unrecorded water on the stream – so riparian law prevails for this water. </w:t>
            </w:r>
          </w:p>
          <w:p w:rsidR="000E1957" w:rsidRPr="005C105D" w:rsidRDefault="004E2E60" w:rsidP="004E2E60">
            <w:pPr>
              <w:rPr>
                <w:b/>
                <w:sz w:val="20"/>
              </w:rPr>
            </w:pPr>
            <w:r w:rsidRPr="005C105D">
              <w:rPr>
                <w:b/>
                <w:sz w:val="20"/>
              </w:rPr>
              <w:t>RATIO</w:t>
            </w:r>
          </w:p>
          <w:p w:rsidR="001F05AA" w:rsidRPr="005C105D" w:rsidRDefault="000E1957" w:rsidP="006F31EF">
            <w:pPr>
              <w:pStyle w:val="ListParagraph"/>
              <w:numPr>
                <w:ilvl w:val="0"/>
                <w:numId w:val="26"/>
              </w:numPr>
              <w:rPr>
                <w:b/>
                <w:sz w:val="20"/>
              </w:rPr>
            </w:pPr>
            <w:r w:rsidRPr="005C105D">
              <w:rPr>
                <w:sz w:val="20"/>
              </w:rPr>
              <w:t>One cannot divert water from a riparian owner’s land and negatively impact the riparian’s use of the water for domestic purposes</w:t>
            </w:r>
          </w:p>
          <w:p w:rsidR="001F05AA" w:rsidRPr="005C105D" w:rsidRDefault="001F05AA" w:rsidP="001F05AA">
            <w:pPr>
              <w:rPr>
                <w:b/>
                <w:sz w:val="20"/>
              </w:rPr>
            </w:pPr>
            <w:r w:rsidRPr="005C105D">
              <w:rPr>
                <w:b/>
                <w:sz w:val="20"/>
              </w:rPr>
              <w:t>Other:</w:t>
            </w:r>
          </w:p>
          <w:p w:rsidR="00ED6FC7" w:rsidRPr="005C105D" w:rsidRDefault="001F05AA" w:rsidP="001F05AA">
            <w:pPr>
              <w:pStyle w:val="ListParagraph"/>
              <w:numPr>
                <w:ilvl w:val="0"/>
                <w:numId w:val="26"/>
              </w:numPr>
              <w:rPr>
                <w:b/>
                <w:sz w:val="20"/>
              </w:rPr>
            </w:pPr>
            <w:r w:rsidRPr="005C105D">
              <w:rPr>
                <w:sz w:val="20"/>
              </w:rPr>
              <w:t xml:space="preserve">Court wants to respect the common law. There is probably a good reason for this common law.  </w:t>
            </w:r>
          </w:p>
        </w:tc>
      </w:tr>
    </w:tbl>
    <w:p w:rsidR="00ED6FC7" w:rsidRPr="005C105D" w:rsidRDefault="00ED6FC7" w:rsidP="006F31EF">
      <w:pPr>
        <w:rPr>
          <w:b/>
          <w:sz w:val="20"/>
        </w:rPr>
      </w:pPr>
    </w:p>
    <w:p w:rsidR="009F11FC" w:rsidRPr="005C105D" w:rsidRDefault="009F11FC" w:rsidP="006F31EF">
      <w:pPr>
        <w:rPr>
          <w:sz w:val="20"/>
        </w:rPr>
      </w:pPr>
    </w:p>
    <w:p w:rsidR="002772FC" w:rsidRPr="005C105D" w:rsidRDefault="00F16C5C" w:rsidP="004E2E60">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31" w:name="_Toc217304766"/>
      <w:r w:rsidRPr="005C105D">
        <w:rPr>
          <w:color w:val="auto"/>
          <w:sz w:val="20"/>
        </w:rPr>
        <w:t>Schillinger v H Williamson Blacktop &amp; Landscaping</w:t>
      </w:r>
      <w:r w:rsidR="005B0AEF" w:rsidRPr="005C105D">
        <w:rPr>
          <w:color w:val="auto"/>
          <w:sz w:val="20"/>
        </w:rPr>
        <w:t xml:space="preserve">  </w:t>
      </w:r>
      <w:r w:rsidR="005B0AEF" w:rsidRPr="005C105D">
        <w:rPr>
          <w:b w:val="0"/>
          <w:i w:val="0"/>
          <w:color w:val="auto"/>
          <w:sz w:val="20"/>
        </w:rPr>
        <w:t>(1977) BCCA</w:t>
      </w:r>
      <w:r w:rsidR="002C7709" w:rsidRPr="005C105D">
        <w:rPr>
          <w:color w:val="auto"/>
          <w:sz w:val="20"/>
        </w:rPr>
        <w:t xml:space="preserve">  </w:t>
      </w:r>
      <w:r w:rsidR="00F55C41" w:rsidRPr="005C105D">
        <w:rPr>
          <w:color w:val="auto"/>
          <w:sz w:val="20"/>
        </w:rPr>
        <w:t xml:space="preserve"> </w:t>
      </w:r>
      <w:r w:rsidR="005B0AEF" w:rsidRPr="005C105D">
        <w:rPr>
          <w:color w:val="auto"/>
          <w:sz w:val="20"/>
        </w:rPr>
        <w:t xml:space="preserve">                                                                    </w:t>
      </w:r>
      <w:r w:rsidR="00F55C41" w:rsidRPr="005C105D">
        <w:rPr>
          <w:color w:val="auto"/>
          <w:sz w:val="20"/>
        </w:rPr>
        <w:t xml:space="preserve"> </w:t>
      </w:r>
      <w:r w:rsidR="005B0AEF" w:rsidRPr="005C105D">
        <w:rPr>
          <w:color w:val="auto"/>
          <w:sz w:val="20"/>
        </w:rPr>
        <w:sym w:font="Wingdings" w:char="F0E0"/>
      </w:r>
      <w:r w:rsidR="00F55C41" w:rsidRPr="005C105D">
        <w:rPr>
          <w:b w:val="0"/>
          <w:i w:val="0"/>
          <w:color w:val="auto"/>
          <w:sz w:val="20"/>
        </w:rPr>
        <w:t>“P sues D b/c D’s construction impacted P’s fish</w:t>
      </w:r>
      <w:r w:rsidR="00F5072D" w:rsidRPr="005C105D">
        <w:rPr>
          <w:b w:val="0"/>
          <w:i w:val="0"/>
          <w:color w:val="auto"/>
          <w:sz w:val="20"/>
        </w:rPr>
        <w:t xml:space="preserve"> </w:t>
      </w:r>
      <w:r w:rsidR="00F55C41" w:rsidRPr="005C105D">
        <w:rPr>
          <w:b w:val="0"/>
          <w:i w:val="0"/>
          <w:color w:val="auto"/>
          <w:sz w:val="20"/>
        </w:rPr>
        <w:t>farm water that P took w/o a licence</w:t>
      </w:r>
      <w:r w:rsidR="003E4492" w:rsidRPr="005C105D">
        <w:rPr>
          <w:b w:val="0"/>
          <w:i w:val="0"/>
          <w:color w:val="auto"/>
          <w:sz w:val="20"/>
        </w:rPr>
        <w:t xml:space="preserve"> = P loses</w:t>
      </w:r>
      <w:r w:rsidR="00F55C41" w:rsidRPr="005C105D">
        <w:rPr>
          <w:b w:val="0"/>
          <w:i w:val="0"/>
          <w:color w:val="auto"/>
          <w:sz w:val="20"/>
        </w:rPr>
        <w:t xml:space="preserve">”         </w:t>
      </w:r>
      <w:r w:rsidR="003E4492" w:rsidRPr="005C105D">
        <w:rPr>
          <w:b w:val="0"/>
          <w:i w:val="0"/>
          <w:color w:val="auto"/>
          <w:sz w:val="20"/>
        </w:rPr>
        <w:t xml:space="preserve">                      </w:t>
      </w:r>
      <w:r w:rsidR="005B0AEF" w:rsidRPr="005C105D">
        <w:rPr>
          <w:b w:val="0"/>
          <w:i w:val="0"/>
          <w:color w:val="auto"/>
          <w:sz w:val="20"/>
        </w:rPr>
        <w:t xml:space="preserve">                         </w:t>
      </w:r>
      <w:r w:rsidR="003E4492" w:rsidRPr="005C105D">
        <w:rPr>
          <w:b w:val="0"/>
          <w:i w:val="0"/>
          <w:color w:val="auto"/>
          <w:sz w:val="20"/>
        </w:rPr>
        <w:t xml:space="preserve"> </w:t>
      </w:r>
      <w:r w:rsidR="00F55C41" w:rsidRPr="005C105D">
        <w:rPr>
          <w:b w:val="0"/>
          <w:i w:val="0"/>
          <w:color w:val="auto"/>
          <w:sz w:val="20"/>
        </w:rPr>
        <w:t xml:space="preserve">   </w:t>
      </w:r>
      <w:r w:rsidR="00F55C41" w:rsidRPr="005C105D">
        <w:rPr>
          <w:i w:val="0"/>
          <w:color w:val="auto"/>
          <w:sz w:val="20"/>
        </w:rPr>
        <w:sym w:font="Wingdings" w:char="F0E0"/>
      </w:r>
      <w:r w:rsidR="00F55C41" w:rsidRPr="005C105D">
        <w:rPr>
          <w:color w:val="0000FF"/>
          <w:sz w:val="20"/>
        </w:rPr>
        <w:t>“riparian rights only exist for lawful use”</w:t>
      </w:r>
      <w:bookmarkEnd w:id="31"/>
    </w:p>
    <w:p w:rsidR="006F31EF" w:rsidRPr="005C105D" w:rsidRDefault="00F55C41" w:rsidP="002772FC">
      <w:pPr>
        <w:pStyle w:val="Heading4"/>
        <w:pBdr>
          <w:top w:val="single" w:sz="4" w:space="1" w:color="auto"/>
          <w:left w:val="single" w:sz="4" w:space="4" w:color="auto"/>
          <w:bottom w:val="single" w:sz="4" w:space="1" w:color="auto"/>
          <w:right w:val="single" w:sz="4" w:space="4" w:color="auto"/>
        </w:pBdr>
        <w:shd w:val="clear" w:color="auto" w:fill="E0E0E0"/>
        <w:rPr>
          <w:color w:val="0000FF"/>
          <w:sz w:val="20"/>
        </w:rPr>
      </w:pPr>
      <w:bookmarkStart w:id="32" w:name="_Toc217304767"/>
      <w:r w:rsidRPr="005C105D">
        <w:rPr>
          <w:i w:val="0"/>
          <w:color w:val="auto"/>
          <w:sz w:val="20"/>
        </w:rPr>
        <w:sym w:font="Wingdings" w:char="F0E0"/>
      </w:r>
      <w:r w:rsidR="00896C3D" w:rsidRPr="005C105D">
        <w:rPr>
          <w:color w:val="auto"/>
          <w:sz w:val="20"/>
        </w:rPr>
        <w:t>“</w:t>
      </w:r>
      <w:r w:rsidR="00896C3D" w:rsidRPr="005C105D">
        <w:rPr>
          <w:color w:val="0000FF"/>
          <w:sz w:val="20"/>
        </w:rPr>
        <w:t>Suggests Riparian law no longer applies”</w:t>
      </w:r>
      <w:r w:rsidR="00C803CB" w:rsidRPr="005C105D">
        <w:rPr>
          <w:color w:val="0000FF"/>
          <w:sz w:val="20"/>
        </w:rPr>
        <w:t>,</w:t>
      </w:r>
      <w:r w:rsidR="002772FC" w:rsidRPr="005C105D">
        <w:rPr>
          <w:color w:val="0000FF"/>
          <w:sz w:val="20"/>
        </w:rPr>
        <w:t xml:space="preserve"> </w:t>
      </w:r>
      <w:r w:rsidRPr="005C105D">
        <w:rPr>
          <w:color w:val="0000FF"/>
          <w:sz w:val="20"/>
        </w:rPr>
        <w:t xml:space="preserve"> </w:t>
      </w:r>
      <w:r w:rsidR="00896C3D" w:rsidRPr="005C105D">
        <w:rPr>
          <w:color w:val="0000FF"/>
          <w:sz w:val="20"/>
        </w:rPr>
        <w:t>“Fish Farm not domestic animal”</w:t>
      </w:r>
      <w:bookmarkEnd w:id="32"/>
    </w:p>
    <w:tbl>
      <w:tblPr>
        <w:tblStyle w:val="TableGrid"/>
        <w:tblW w:w="0" w:type="auto"/>
        <w:tblLook w:val="00BF" w:firstRow="1" w:lastRow="0" w:firstColumn="1" w:lastColumn="0" w:noHBand="0" w:noVBand="0"/>
      </w:tblPr>
      <w:tblGrid>
        <w:gridCol w:w="8856"/>
      </w:tblGrid>
      <w:tr w:rsidR="004E2E60" w:rsidRPr="005C105D">
        <w:tc>
          <w:tcPr>
            <w:tcW w:w="8856" w:type="dxa"/>
          </w:tcPr>
          <w:p w:rsidR="003814AE" w:rsidRPr="005C105D" w:rsidRDefault="004E2E60" w:rsidP="004E2E60">
            <w:pPr>
              <w:rPr>
                <w:b/>
                <w:sz w:val="20"/>
              </w:rPr>
            </w:pPr>
            <w:r w:rsidRPr="005C105D">
              <w:rPr>
                <w:b/>
                <w:sz w:val="20"/>
              </w:rPr>
              <w:t>Facts:</w:t>
            </w:r>
          </w:p>
          <w:p w:rsidR="003814AE" w:rsidRPr="005C105D" w:rsidRDefault="003814AE" w:rsidP="003814AE">
            <w:pPr>
              <w:numPr>
                <w:ilvl w:val="0"/>
                <w:numId w:val="27"/>
              </w:numPr>
              <w:rPr>
                <w:sz w:val="20"/>
              </w:rPr>
            </w:pPr>
            <w:r w:rsidRPr="005C105D">
              <w:rPr>
                <w:sz w:val="20"/>
              </w:rPr>
              <w:t>P claims damages from D’s construction upstream that resulted in silt being added to the stream used by P in his fish farm</w:t>
            </w:r>
          </w:p>
          <w:p w:rsidR="003814AE" w:rsidRPr="005C105D" w:rsidRDefault="003814AE" w:rsidP="003814AE">
            <w:pPr>
              <w:numPr>
                <w:ilvl w:val="0"/>
                <w:numId w:val="27"/>
              </w:numPr>
              <w:rPr>
                <w:sz w:val="20"/>
              </w:rPr>
            </w:pPr>
            <w:r w:rsidRPr="005C105D">
              <w:rPr>
                <w:sz w:val="20"/>
              </w:rPr>
              <w:t xml:space="preserve">P was granted a licence to divert water from Hairsine Creek. </w:t>
            </w:r>
          </w:p>
          <w:p w:rsidR="004E2E60" w:rsidRPr="005C105D" w:rsidRDefault="003814AE" w:rsidP="003814AE">
            <w:pPr>
              <w:pStyle w:val="ListParagraph"/>
              <w:numPr>
                <w:ilvl w:val="0"/>
                <w:numId w:val="27"/>
              </w:numPr>
              <w:rPr>
                <w:sz w:val="20"/>
              </w:rPr>
            </w:pPr>
            <w:r w:rsidRPr="005C105D">
              <w:rPr>
                <w:sz w:val="20"/>
              </w:rPr>
              <w:t>P diverted water from Barres Creek</w:t>
            </w:r>
            <w:r w:rsidR="003C1A39" w:rsidRPr="005C105D">
              <w:rPr>
                <w:sz w:val="20"/>
              </w:rPr>
              <w:t xml:space="preserve"> (unrecorded)</w:t>
            </w:r>
            <w:r w:rsidRPr="005C105D">
              <w:rPr>
                <w:sz w:val="20"/>
              </w:rPr>
              <w:t xml:space="preserve"> w/o a license, this was the creek where the silt came from D’s operation and entered P’s fish farm, killing fish</w:t>
            </w:r>
          </w:p>
          <w:p w:rsidR="00A21859" w:rsidRPr="005C105D" w:rsidRDefault="004E2E60" w:rsidP="004E2E60">
            <w:pPr>
              <w:rPr>
                <w:b/>
                <w:sz w:val="20"/>
              </w:rPr>
            </w:pPr>
            <w:r w:rsidRPr="005C105D">
              <w:rPr>
                <w:b/>
                <w:sz w:val="20"/>
              </w:rPr>
              <w:t>Issue:</w:t>
            </w:r>
          </w:p>
          <w:p w:rsidR="00A21859" w:rsidRPr="005C105D" w:rsidRDefault="00A21859" w:rsidP="00A21859">
            <w:pPr>
              <w:numPr>
                <w:ilvl w:val="0"/>
                <w:numId w:val="30"/>
              </w:numPr>
              <w:rPr>
                <w:sz w:val="20"/>
              </w:rPr>
            </w:pPr>
            <w:r w:rsidRPr="005C105D">
              <w:rPr>
                <w:sz w:val="20"/>
              </w:rPr>
              <w:t>Was P entitled as riparian owner or alternatively as a licensee of the stream to have the benefit of spring water from the lands of D, and to divert said water for purpose of fish cultivation</w:t>
            </w:r>
            <w:r w:rsidR="00561534" w:rsidRPr="005C105D">
              <w:rPr>
                <w:sz w:val="20"/>
              </w:rPr>
              <w:t>?</w:t>
            </w:r>
          </w:p>
          <w:p w:rsidR="004E2E60" w:rsidRPr="005C105D" w:rsidRDefault="00A21859" w:rsidP="00A21859">
            <w:pPr>
              <w:pStyle w:val="ListParagraph"/>
              <w:numPr>
                <w:ilvl w:val="0"/>
                <w:numId w:val="30"/>
              </w:numPr>
              <w:rPr>
                <w:sz w:val="20"/>
              </w:rPr>
            </w:pPr>
            <w:r w:rsidRPr="005C105D">
              <w:rPr>
                <w:sz w:val="20"/>
              </w:rPr>
              <w:t>If no to above, is P entitle</w:t>
            </w:r>
            <w:r w:rsidR="003320DE" w:rsidRPr="005C105D">
              <w:rPr>
                <w:sz w:val="20"/>
              </w:rPr>
              <w:t>d to recover damages for deteriora</w:t>
            </w:r>
            <w:r w:rsidRPr="005C105D">
              <w:rPr>
                <w:sz w:val="20"/>
              </w:rPr>
              <w:t>tion of water quality assuming P can prove this resulted from D’s actions</w:t>
            </w:r>
            <w:r w:rsidR="00561534" w:rsidRPr="005C105D">
              <w:rPr>
                <w:sz w:val="20"/>
              </w:rPr>
              <w:t>?</w:t>
            </w:r>
          </w:p>
          <w:p w:rsidR="003C1A39" w:rsidRPr="005C105D" w:rsidRDefault="004E2E60" w:rsidP="004E2E60">
            <w:pPr>
              <w:rPr>
                <w:b/>
                <w:sz w:val="20"/>
              </w:rPr>
            </w:pPr>
            <w:r w:rsidRPr="005C105D">
              <w:rPr>
                <w:b/>
                <w:sz w:val="20"/>
              </w:rPr>
              <w:t>Decision:</w:t>
            </w:r>
          </w:p>
          <w:p w:rsidR="004E2E60" w:rsidRPr="005C105D" w:rsidRDefault="00561534" w:rsidP="003C1A39">
            <w:pPr>
              <w:pStyle w:val="ListParagraph"/>
              <w:numPr>
                <w:ilvl w:val="0"/>
                <w:numId w:val="29"/>
              </w:numPr>
              <w:rPr>
                <w:sz w:val="20"/>
              </w:rPr>
            </w:pPr>
            <w:r w:rsidRPr="005C105D">
              <w:rPr>
                <w:sz w:val="20"/>
              </w:rPr>
              <w:t xml:space="preserve">NO, </w:t>
            </w:r>
            <w:r w:rsidR="008602FF" w:rsidRPr="005C105D">
              <w:rPr>
                <w:sz w:val="20"/>
              </w:rPr>
              <w:t>D wins</w:t>
            </w:r>
            <w:r w:rsidR="002772FC" w:rsidRPr="005C105D">
              <w:rPr>
                <w:sz w:val="20"/>
              </w:rPr>
              <w:t xml:space="preserve"> b/c P’s</w:t>
            </w:r>
            <w:r w:rsidRPr="005C105D">
              <w:rPr>
                <w:sz w:val="20"/>
              </w:rPr>
              <w:t xml:space="preserve"> actions were unlawful, violated </w:t>
            </w:r>
            <w:r w:rsidRPr="005C105D">
              <w:rPr>
                <w:i/>
                <w:sz w:val="20"/>
              </w:rPr>
              <w:t>Water Act</w:t>
            </w:r>
          </w:p>
          <w:p w:rsidR="004E2E60" w:rsidRPr="005C105D" w:rsidRDefault="004E2E60" w:rsidP="004E2E60">
            <w:pPr>
              <w:rPr>
                <w:b/>
                <w:sz w:val="20"/>
              </w:rPr>
            </w:pPr>
            <w:r w:rsidRPr="005C105D">
              <w:rPr>
                <w:b/>
                <w:sz w:val="20"/>
              </w:rPr>
              <w:t>RATIO</w:t>
            </w:r>
          </w:p>
          <w:p w:rsidR="008602FF" w:rsidRPr="005C105D" w:rsidRDefault="008602FF" w:rsidP="003C1A39">
            <w:pPr>
              <w:pStyle w:val="ListParagraph"/>
              <w:numPr>
                <w:ilvl w:val="0"/>
                <w:numId w:val="28"/>
              </w:numPr>
              <w:rPr>
                <w:b/>
                <w:sz w:val="20"/>
              </w:rPr>
            </w:pPr>
            <w:r w:rsidRPr="005C105D">
              <w:rPr>
                <w:sz w:val="20"/>
              </w:rPr>
              <w:t>Riparian rights to use water no longer exist</w:t>
            </w:r>
            <w:r w:rsidR="003320DE" w:rsidRPr="005C105D">
              <w:rPr>
                <w:sz w:val="20"/>
              </w:rPr>
              <w:t xml:space="preserve"> per se</w:t>
            </w:r>
            <w:r w:rsidRPr="005C105D">
              <w:rPr>
                <w:sz w:val="20"/>
              </w:rPr>
              <w:t xml:space="preserve"> in BC. The only rights that exist are for those that lawfully use the water by first a</w:t>
            </w:r>
            <w:r w:rsidR="002772FC" w:rsidRPr="005C105D">
              <w:rPr>
                <w:sz w:val="20"/>
              </w:rPr>
              <w:t>c</w:t>
            </w:r>
            <w:r w:rsidRPr="005C105D">
              <w:rPr>
                <w:sz w:val="20"/>
              </w:rPr>
              <w:t xml:space="preserve">quiring the right to the use and flow of water governed by </w:t>
            </w:r>
            <w:r w:rsidRPr="005C105D">
              <w:rPr>
                <w:i/>
                <w:sz w:val="20"/>
              </w:rPr>
              <w:t>The Water Act</w:t>
            </w:r>
          </w:p>
          <w:p w:rsidR="004E2E60" w:rsidRPr="005C105D" w:rsidRDefault="003C1A39" w:rsidP="003C1A39">
            <w:pPr>
              <w:pStyle w:val="ListParagraph"/>
              <w:numPr>
                <w:ilvl w:val="0"/>
                <w:numId w:val="28"/>
              </w:numPr>
              <w:rPr>
                <w:b/>
                <w:sz w:val="20"/>
              </w:rPr>
            </w:pPr>
            <w:r w:rsidRPr="005C105D">
              <w:rPr>
                <w:sz w:val="20"/>
              </w:rPr>
              <w:t>Salmon farm is not a “domestic” use</w:t>
            </w:r>
            <w:r w:rsidR="00DB4E99" w:rsidRPr="005C105D">
              <w:rPr>
                <w:sz w:val="20"/>
              </w:rPr>
              <w:t xml:space="preserve"> in BC</w:t>
            </w:r>
            <w:r w:rsidRPr="005C105D">
              <w:rPr>
                <w:sz w:val="20"/>
              </w:rPr>
              <w:t>, is an industrial use</w:t>
            </w:r>
          </w:p>
        </w:tc>
      </w:tr>
    </w:tbl>
    <w:p w:rsidR="00F16C5C" w:rsidRPr="005C105D" w:rsidRDefault="00F16C5C" w:rsidP="006F31EF">
      <w:pPr>
        <w:rPr>
          <w:sz w:val="20"/>
        </w:rPr>
      </w:pPr>
    </w:p>
    <w:p w:rsidR="00EF4CC5" w:rsidRPr="005C105D" w:rsidRDefault="00F16C5C" w:rsidP="00EF4CC5">
      <w:pPr>
        <w:pStyle w:val="Heading4"/>
        <w:pBdr>
          <w:top w:val="single" w:sz="4" w:space="1" w:color="auto"/>
          <w:left w:val="single" w:sz="4" w:space="4" w:color="auto"/>
          <w:bottom w:val="single" w:sz="4" w:space="1" w:color="auto"/>
          <w:right w:val="single" w:sz="4" w:space="4" w:color="auto"/>
        </w:pBdr>
        <w:shd w:val="clear" w:color="auto" w:fill="E0E0E0"/>
        <w:rPr>
          <w:color w:val="auto"/>
          <w:sz w:val="20"/>
        </w:rPr>
      </w:pPr>
      <w:bookmarkStart w:id="33" w:name="_Toc217304768"/>
      <w:r w:rsidRPr="005C105D">
        <w:rPr>
          <w:color w:val="auto"/>
          <w:sz w:val="20"/>
        </w:rPr>
        <w:t xml:space="preserve">Steadman v </w:t>
      </w:r>
      <w:r w:rsidR="004A2284" w:rsidRPr="005C105D">
        <w:rPr>
          <w:color w:val="auto"/>
          <w:sz w:val="20"/>
        </w:rPr>
        <w:t>Erickson Gold Mining Corp</w:t>
      </w:r>
      <w:r w:rsidR="003E4492" w:rsidRPr="005C105D">
        <w:rPr>
          <w:color w:val="auto"/>
          <w:sz w:val="20"/>
        </w:rPr>
        <w:t xml:space="preserve">  </w:t>
      </w:r>
      <w:r w:rsidR="00F5072D" w:rsidRPr="005C105D">
        <w:rPr>
          <w:b w:val="0"/>
          <w:i w:val="0"/>
          <w:color w:val="auto"/>
          <w:sz w:val="20"/>
        </w:rPr>
        <w:t>(1989) BCCA</w:t>
      </w:r>
      <w:bookmarkEnd w:id="33"/>
      <w:r w:rsidR="003E4492" w:rsidRPr="005C105D">
        <w:rPr>
          <w:color w:val="auto"/>
          <w:sz w:val="20"/>
        </w:rPr>
        <w:t xml:space="preserve">  </w:t>
      </w:r>
    </w:p>
    <w:p w:rsidR="007F087D" w:rsidRPr="005C105D" w:rsidRDefault="003E4492" w:rsidP="00EF4CC5">
      <w:pPr>
        <w:pStyle w:val="Heading4"/>
        <w:pBdr>
          <w:top w:val="single" w:sz="4" w:space="1" w:color="auto"/>
          <w:left w:val="single" w:sz="4" w:space="4" w:color="auto"/>
          <w:bottom w:val="single" w:sz="4" w:space="1" w:color="auto"/>
          <w:right w:val="single" w:sz="4" w:space="4" w:color="auto"/>
        </w:pBdr>
        <w:shd w:val="clear" w:color="auto" w:fill="E0E0E0"/>
        <w:rPr>
          <w:color w:val="auto"/>
          <w:sz w:val="20"/>
        </w:rPr>
      </w:pPr>
      <w:r w:rsidRPr="005C105D">
        <w:rPr>
          <w:color w:val="auto"/>
          <w:sz w:val="20"/>
        </w:rPr>
        <w:t xml:space="preserve"> </w:t>
      </w:r>
      <w:bookmarkStart w:id="34" w:name="_Toc217304769"/>
      <w:r w:rsidR="00EF4CC5" w:rsidRPr="005C105D">
        <w:rPr>
          <w:i w:val="0"/>
          <w:color w:val="auto"/>
          <w:sz w:val="20"/>
        </w:rPr>
        <w:t>“</w:t>
      </w:r>
      <w:r w:rsidR="00EF4CC5" w:rsidRPr="005C105D">
        <w:rPr>
          <w:b w:val="0"/>
          <w:i w:val="0"/>
          <w:color w:val="auto"/>
          <w:sz w:val="20"/>
        </w:rPr>
        <w:t>D’s road construction impacted P’s use of unrecorded water for domestic purposes</w:t>
      </w:r>
      <w:r w:rsidRPr="005C105D">
        <w:rPr>
          <w:color w:val="auto"/>
          <w:sz w:val="20"/>
        </w:rPr>
        <w:t xml:space="preserve">  </w:t>
      </w:r>
      <w:r w:rsidR="00EF4CC5" w:rsidRPr="005C105D">
        <w:rPr>
          <w:b w:val="0"/>
          <w:i w:val="0"/>
          <w:color w:val="auto"/>
          <w:sz w:val="20"/>
        </w:rPr>
        <w:t xml:space="preserve">= P wins                                                                                                                                       </w:t>
      </w:r>
      <w:r w:rsidR="00EF4CC5" w:rsidRPr="005C105D">
        <w:rPr>
          <w:b w:val="0"/>
          <w:i w:val="0"/>
          <w:color w:val="auto"/>
          <w:sz w:val="20"/>
        </w:rPr>
        <w:sym w:font="Wingdings" w:char="F0E0"/>
      </w:r>
      <w:r w:rsidR="00EF4CC5" w:rsidRPr="005C105D">
        <w:rPr>
          <w:b w:val="0"/>
          <w:i w:val="0"/>
          <w:color w:val="auto"/>
          <w:sz w:val="20"/>
        </w:rPr>
        <w:t xml:space="preserve"> </w:t>
      </w:r>
      <w:r w:rsidR="00EF4CC5" w:rsidRPr="005C105D">
        <w:rPr>
          <w:i w:val="0"/>
          <w:color w:val="0000FF"/>
          <w:sz w:val="20"/>
        </w:rPr>
        <w:t>If both P &amp; D unlawful</w:t>
      </w:r>
      <w:r w:rsidR="00EF4CC5" w:rsidRPr="005C105D">
        <w:rPr>
          <w:i w:val="0"/>
          <w:color w:val="0000FF"/>
          <w:sz w:val="20"/>
        </w:rPr>
        <w:sym w:font="Wingdings" w:char="F0E0"/>
      </w:r>
      <w:r w:rsidR="00EF4CC5" w:rsidRPr="005C105D">
        <w:rPr>
          <w:i w:val="0"/>
          <w:color w:val="0000FF"/>
          <w:sz w:val="20"/>
        </w:rPr>
        <w:t>P fails, P lawful</w:t>
      </w:r>
      <w:r w:rsidR="00EF4CC5" w:rsidRPr="005C105D">
        <w:rPr>
          <w:i w:val="0"/>
          <w:color w:val="0000FF"/>
          <w:sz w:val="20"/>
        </w:rPr>
        <w:sym w:font="Wingdings" w:char="F0E0"/>
      </w:r>
      <w:r w:rsidR="00EF4CC5" w:rsidRPr="005C105D">
        <w:rPr>
          <w:i w:val="0"/>
          <w:color w:val="0000FF"/>
          <w:sz w:val="20"/>
        </w:rPr>
        <w:t xml:space="preserve">P wins [reconciles w/ </w:t>
      </w:r>
      <w:r w:rsidR="00EF4CC5" w:rsidRPr="005C105D">
        <w:rPr>
          <w:color w:val="0000FF"/>
          <w:sz w:val="20"/>
        </w:rPr>
        <w:t xml:space="preserve">Johnson </w:t>
      </w:r>
      <w:r w:rsidR="00EF4CC5" w:rsidRPr="005C105D">
        <w:rPr>
          <w:i w:val="0"/>
          <w:color w:val="0000FF"/>
          <w:sz w:val="20"/>
        </w:rPr>
        <w:t xml:space="preserve">(P lawful), </w:t>
      </w:r>
      <w:r w:rsidR="00EF4CC5" w:rsidRPr="005C105D">
        <w:rPr>
          <w:color w:val="0000FF"/>
          <w:sz w:val="20"/>
        </w:rPr>
        <w:t xml:space="preserve">Schillinger </w:t>
      </w:r>
      <w:r w:rsidR="00EF4CC5" w:rsidRPr="005C105D">
        <w:rPr>
          <w:i w:val="0"/>
          <w:color w:val="0000FF"/>
          <w:sz w:val="20"/>
        </w:rPr>
        <w:t>(P was unlawful + lost)</w:t>
      </w:r>
      <w:bookmarkEnd w:id="34"/>
    </w:p>
    <w:tbl>
      <w:tblPr>
        <w:tblStyle w:val="TableGrid"/>
        <w:tblW w:w="0" w:type="auto"/>
        <w:tblLook w:val="00BF" w:firstRow="1" w:lastRow="0" w:firstColumn="1" w:lastColumn="0" w:noHBand="0" w:noVBand="0"/>
      </w:tblPr>
      <w:tblGrid>
        <w:gridCol w:w="8856"/>
      </w:tblGrid>
      <w:tr w:rsidR="004E2E60" w:rsidRPr="005C105D">
        <w:tc>
          <w:tcPr>
            <w:tcW w:w="8856" w:type="dxa"/>
          </w:tcPr>
          <w:p w:rsidR="00DB4E99" w:rsidRPr="005C105D" w:rsidRDefault="004E2E60" w:rsidP="004E2E60">
            <w:pPr>
              <w:rPr>
                <w:b/>
                <w:sz w:val="20"/>
              </w:rPr>
            </w:pPr>
            <w:r w:rsidRPr="005C105D">
              <w:rPr>
                <w:b/>
                <w:sz w:val="20"/>
              </w:rPr>
              <w:t>Facts:</w:t>
            </w:r>
          </w:p>
          <w:p w:rsidR="00896C3D" w:rsidRPr="005C105D" w:rsidRDefault="00DB4E99" w:rsidP="00DB4E99">
            <w:pPr>
              <w:numPr>
                <w:ilvl w:val="0"/>
                <w:numId w:val="31"/>
              </w:numPr>
              <w:rPr>
                <w:sz w:val="20"/>
              </w:rPr>
            </w:pPr>
            <w:r w:rsidRPr="005C105D">
              <w:rPr>
                <w:sz w:val="20"/>
              </w:rPr>
              <w:t>D built a road immediately uphill of P’s land. The construction contaminated P’s water, piped to his house from a small</w:t>
            </w:r>
            <w:r w:rsidR="00896C3D" w:rsidRPr="005C105D">
              <w:rPr>
                <w:sz w:val="20"/>
              </w:rPr>
              <w:t xml:space="preserve">, spring-fed dugout on his land, </w:t>
            </w:r>
          </w:p>
          <w:p w:rsidR="00DB4E99" w:rsidRPr="005C105D" w:rsidRDefault="00896C3D" w:rsidP="00DB4E99">
            <w:pPr>
              <w:numPr>
                <w:ilvl w:val="0"/>
                <w:numId w:val="31"/>
              </w:numPr>
              <w:rPr>
                <w:sz w:val="20"/>
              </w:rPr>
            </w:pPr>
            <w:r w:rsidRPr="005C105D">
              <w:rPr>
                <w:sz w:val="20"/>
              </w:rPr>
              <w:t>P mainly used unrecorded water for “domestic purposes”</w:t>
            </w:r>
          </w:p>
          <w:p w:rsidR="004E2E60" w:rsidRPr="005C105D" w:rsidRDefault="00DB4E99" w:rsidP="00DB4E99">
            <w:pPr>
              <w:pStyle w:val="ListParagraph"/>
              <w:numPr>
                <w:ilvl w:val="0"/>
                <w:numId w:val="31"/>
              </w:numPr>
              <w:rPr>
                <w:sz w:val="20"/>
              </w:rPr>
            </w:pPr>
            <w:r w:rsidRPr="005C105D">
              <w:rPr>
                <w:sz w:val="20"/>
              </w:rPr>
              <w:t>P sued for nuisance</w:t>
            </w:r>
          </w:p>
          <w:p w:rsidR="00DB4E99" w:rsidRPr="005C105D" w:rsidRDefault="004E2E60" w:rsidP="004E2E60">
            <w:pPr>
              <w:rPr>
                <w:b/>
                <w:sz w:val="20"/>
              </w:rPr>
            </w:pPr>
            <w:r w:rsidRPr="005C105D">
              <w:rPr>
                <w:b/>
                <w:sz w:val="20"/>
              </w:rPr>
              <w:t>Issue:</w:t>
            </w:r>
          </w:p>
          <w:p w:rsidR="004E2E60" w:rsidRPr="005C105D" w:rsidRDefault="00DB4E99" w:rsidP="00DB4E99">
            <w:pPr>
              <w:pStyle w:val="ListParagraph"/>
              <w:numPr>
                <w:ilvl w:val="0"/>
                <w:numId w:val="32"/>
              </w:numPr>
              <w:rPr>
                <w:b/>
                <w:sz w:val="20"/>
              </w:rPr>
            </w:pPr>
            <w:r w:rsidRPr="005C105D">
              <w:rPr>
                <w:sz w:val="20"/>
              </w:rPr>
              <w:t xml:space="preserve">Was the water the plaintiff was using governed by the </w:t>
            </w:r>
            <w:r w:rsidRPr="005C105D">
              <w:rPr>
                <w:i/>
                <w:sz w:val="20"/>
              </w:rPr>
              <w:t>Water Act</w:t>
            </w:r>
            <w:r w:rsidRPr="005C105D">
              <w:rPr>
                <w:sz w:val="20"/>
              </w:rPr>
              <w:t>?</w:t>
            </w:r>
          </w:p>
          <w:p w:rsidR="009A0F68" w:rsidRPr="005C105D" w:rsidRDefault="004E2E60" w:rsidP="004E2E60">
            <w:pPr>
              <w:rPr>
                <w:sz w:val="20"/>
              </w:rPr>
            </w:pPr>
            <w:r w:rsidRPr="005C105D">
              <w:rPr>
                <w:b/>
                <w:sz w:val="20"/>
              </w:rPr>
              <w:t>Decision:</w:t>
            </w:r>
            <w:r w:rsidR="009A0F68" w:rsidRPr="005C105D">
              <w:rPr>
                <w:sz w:val="20"/>
              </w:rPr>
              <w:t xml:space="preserve"> </w:t>
            </w:r>
          </w:p>
          <w:p w:rsidR="009A0F68" w:rsidRPr="005C105D" w:rsidRDefault="009A0F68" w:rsidP="006B2070">
            <w:pPr>
              <w:pStyle w:val="ListParagraph"/>
              <w:numPr>
                <w:ilvl w:val="1"/>
                <w:numId w:val="32"/>
              </w:numPr>
              <w:ind w:left="1080"/>
              <w:rPr>
                <w:sz w:val="20"/>
              </w:rPr>
            </w:pPr>
            <w:r w:rsidRPr="005C105D">
              <w:rPr>
                <w:sz w:val="20"/>
              </w:rPr>
              <w:t>If GW can exhaust, can’t pollute (if riparian law applies P wins</w:t>
            </w:r>
            <w:r w:rsidR="002C6C7F" w:rsidRPr="005C105D">
              <w:rPr>
                <w:sz w:val="20"/>
              </w:rPr>
              <w:t xml:space="preserve"> – No Water Protection Act yet</w:t>
            </w:r>
            <w:r w:rsidRPr="005C105D">
              <w:rPr>
                <w:sz w:val="20"/>
              </w:rPr>
              <w:t>)</w:t>
            </w:r>
          </w:p>
          <w:p w:rsidR="002C6C7F" w:rsidRPr="005C105D" w:rsidRDefault="009A0F68" w:rsidP="006B2070">
            <w:pPr>
              <w:pStyle w:val="ListParagraph"/>
              <w:numPr>
                <w:ilvl w:val="1"/>
                <w:numId w:val="32"/>
              </w:numPr>
              <w:ind w:left="1080"/>
              <w:rPr>
                <w:sz w:val="20"/>
              </w:rPr>
            </w:pPr>
            <w:r w:rsidRPr="005C105D">
              <w:rPr>
                <w:sz w:val="20"/>
              </w:rPr>
              <w:t xml:space="preserve">If flowing water </w:t>
            </w:r>
            <w:r w:rsidRPr="005C105D">
              <w:rPr>
                <w:sz w:val="20"/>
              </w:rPr>
              <w:sym w:font="Wingdings" w:char="F0E0"/>
            </w:r>
            <w:r w:rsidRPr="005C105D">
              <w:rPr>
                <w:sz w:val="20"/>
              </w:rPr>
              <w:t xml:space="preserve"> </w:t>
            </w:r>
            <w:r w:rsidRPr="005C105D">
              <w:rPr>
                <w:i/>
                <w:sz w:val="20"/>
              </w:rPr>
              <w:t xml:space="preserve">Water Act </w:t>
            </w:r>
            <w:r w:rsidRPr="005C105D">
              <w:rPr>
                <w:sz w:val="20"/>
              </w:rPr>
              <w:t xml:space="preserve">applicable – must </w:t>
            </w:r>
            <w:r w:rsidR="002C6C7F" w:rsidRPr="005C105D">
              <w:rPr>
                <w:sz w:val="20"/>
              </w:rPr>
              <w:t>reconcile</w:t>
            </w:r>
            <w:r w:rsidRPr="005C105D">
              <w:rPr>
                <w:sz w:val="20"/>
              </w:rPr>
              <w:t xml:space="preserve"> </w:t>
            </w:r>
            <w:r w:rsidRPr="005C105D">
              <w:rPr>
                <w:i/>
                <w:sz w:val="20"/>
              </w:rPr>
              <w:t>Johnson Case, Schillinger</w:t>
            </w:r>
            <w:r w:rsidRPr="005C105D">
              <w:rPr>
                <w:sz w:val="20"/>
              </w:rPr>
              <w:t xml:space="preserve">.  </w:t>
            </w:r>
          </w:p>
          <w:p w:rsidR="007C35F8" w:rsidRPr="005C105D" w:rsidRDefault="004E2E60" w:rsidP="00CA31DD">
            <w:pPr>
              <w:rPr>
                <w:b/>
                <w:sz w:val="20"/>
              </w:rPr>
            </w:pPr>
            <w:r w:rsidRPr="005C105D">
              <w:rPr>
                <w:b/>
                <w:sz w:val="20"/>
              </w:rPr>
              <w:t>RATIO</w:t>
            </w:r>
          </w:p>
          <w:p w:rsidR="002C6C7F" w:rsidRPr="005C105D" w:rsidRDefault="002C6C7F" w:rsidP="006B2070">
            <w:pPr>
              <w:pStyle w:val="ListParagraph"/>
              <w:numPr>
                <w:ilvl w:val="1"/>
                <w:numId w:val="32"/>
              </w:numPr>
              <w:ind w:left="1080"/>
              <w:rPr>
                <w:sz w:val="20"/>
              </w:rPr>
            </w:pPr>
            <w:r w:rsidRPr="005C105D">
              <w:rPr>
                <w:sz w:val="20"/>
              </w:rPr>
              <w:t xml:space="preserve">If both P &amp; D unlawful </w:t>
            </w:r>
            <w:r w:rsidRPr="005C105D">
              <w:rPr>
                <w:sz w:val="20"/>
              </w:rPr>
              <w:sym w:font="Wingdings" w:char="F0E0"/>
            </w:r>
            <w:r w:rsidRPr="005C105D">
              <w:rPr>
                <w:sz w:val="20"/>
              </w:rPr>
              <w:t xml:space="preserve"> P fails, If P lawful </w:t>
            </w:r>
            <w:r w:rsidRPr="005C105D">
              <w:rPr>
                <w:sz w:val="20"/>
              </w:rPr>
              <w:sym w:font="Wingdings" w:char="F0E0"/>
            </w:r>
            <w:r w:rsidRPr="005C105D">
              <w:rPr>
                <w:sz w:val="20"/>
              </w:rPr>
              <w:t xml:space="preserve"> P wins</w:t>
            </w:r>
          </w:p>
          <w:p w:rsidR="002C6C7F" w:rsidRPr="005C105D" w:rsidRDefault="002C6C7F" w:rsidP="006B2070">
            <w:pPr>
              <w:pStyle w:val="ListParagraph"/>
              <w:numPr>
                <w:ilvl w:val="1"/>
                <w:numId w:val="32"/>
              </w:numPr>
              <w:ind w:left="1080"/>
              <w:rPr>
                <w:sz w:val="20"/>
              </w:rPr>
            </w:pPr>
            <w:r w:rsidRPr="005C105D">
              <w:rPr>
                <w:sz w:val="20"/>
              </w:rPr>
              <w:t xml:space="preserve">Reconciles </w:t>
            </w:r>
            <w:r w:rsidRPr="005C105D">
              <w:rPr>
                <w:i/>
                <w:sz w:val="20"/>
              </w:rPr>
              <w:t xml:space="preserve">Johnson </w:t>
            </w:r>
            <w:r w:rsidRPr="005C105D">
              <w:rPr>
                <w:sz w:val="20"/>
              </w:rPr>
              <w:t>case</w:t>
            </w:r>
            <w:r w:rsidR="00F0041B" w:rsidRPr="005C105D">
              <w:rPr>
                <w:sz w:val="20"/>
              </w:rPr>
              <w:t xml:space="preserve"> (P lawful)</w:t>
            </w:r>
            <w:r w:rsidRPr="005C105D">
              <w:rPr>
                <w:sz w:val="20"/>
              </w:rPr>
              <w:t xml:space="preserve"> and</w:t>
            </w:r>
            <w:r w:rsidRPr="005C105D">
              <w:rPr>
                <w:i/>
                <w:sz w:val="20"/>
              </w:rPr>
              <w:t xml:space="preserve"> Schillinger</w:t>
            </w:r>
            <w:r w:rsidR="00CF70CA" w:rsidRPr="005C105D">
              <w:rPr>
                <w:sz w:val="20"/>
              </w:rPr>
              <w:t xml:space="preserve"> case (P was unlawful)</w:t>
            </w:r>
          </w:p>
          <w:p w:rsidR="004E2E60" w:rsidRPr="005C105D" w:rsidRDefault="004E2E60" w:rsidP="002C6C7F">
            <w:pPr>
              <w:rPr>
                <w:b/>
                <w:sz w:val="20"/>
              </w:rPr>
            </w:pPr>
          </w:p>
        </w:tc>
      </w:tr>
    </w:tbl>
    <w:p w:rsidR="00541A5D" w:rsidRPr="005C105D" w:rsidRDefault="00541A5D" w:rsidP="007F087D">
      <w:pPr>
        <w:rPr>
          <w:sz w:val="20"/>
        </w:rPr>
      </w:pPr>
    </w:p>
    <w:p w:rsidR="009F11FC" w:rsidRPr="005C105D" w:rsidRDefault="009F11FC" w:rsidP="007F087D">
      <w:pPr>
        <w:rPr>
          <w:sz w:val="20"/>
        </w:rPr>
      </w:pPr>
    </w:p>
    <w:p w:rsidR="007F3716" w:rsidRPr="005C105D" w:rsidRDefault="009F11FC" w:rsidP="009F11FC">
      <w:pPr>
        <w:pStyle w:val="Heading2"/>
        <w:rPr>
          <w:b w:val="0"/>
          <w:sz w:val="20"/>
        </w:rPr>
      </w:pPr>
      <w:bookmarkStart w:id="35" w:name="_Toc217304770"/>
      <w:r w:rsidRPr="005C105D">
        <w:rPr>
          <w:sz w:val="20"/>
        </w:rPr>
        <w:t>Percolating Water</w:t>
      </w:r>
      <w:r w:rsidR="007F3716" w:rsidRPr="005C105D">
        <w:rPr>
          <w:sz w:val="20"/>
        </w:rPr>
        <w:t xml:space="preserve">/ Ground Water    </w:t>
      </w:r>
      <w:r w:rsidR="007F3716" w:rsidRPr="005C105D">
        <w:rPr>
          <w:b w:val="0"/>
          <w:sz w:val="20"/>
        </w:rPr>
        <w:t>“use requires license”</w:t>
      </w:r>
      <w:bookmarkEnd w:id="35"/>
    </w:p>
    <w:p w:rsidR="00FE60E6" w:rsidRPr="005C105D" w:rsidRDefault="00FE60E6" w:rsidP="007F3716">
      <w:pPr>
        <w:pStyle w:val="ListParagraph"/>
        <w:numPr>
          <w:ilvl w:val="0"/>
          <w:numId w:val="23"/>
        </w:numPr>
        <w:rPr>
          <w:sz w:val="20"/>
        </w:rPr>
      </w:pPr>
      <w:r w:rsidRPr="005C105D">
        <w:rPr>
          <w:sz w:val="20"/>
        </w:rPr>
        <w:t xml:space="preserve">At common law, percolating water (watering flowing through the soil or through an unascertained channel) </w:t>
      </w:r>
      <w:r w:rsidR="00967F66" w:rsidRPr="005C105D">
        <w:rPr>
          <w:sz w:val="20"/>
        </w:rPr>
        <w:t>became the property of the first person to draw it lawfully to the surface</w:t>
      </w:r>
    </w:p>
    <w:p w:rsidR="007F3716" w:rsidRPr="005C105D" w:rsidRDefault="00967F66" w:rsidP="007F3716">
      <w:pPr>
        <w:pStyle w:val="ListParagraph"/>
        <w:numPr>
          <w:ilvl w:val="0"/>
          <w:numId w:val="23"/>
        </w:numPr>
        <w:rPr>
          <w:b/>
          <w:sz w:val="20"/>
        </w:rPr>
      </w:pPr>
      <w:r w:rsidRPr="005C105D">
        <w:rPr>
          <w:b/>
          <w:sz w:val="20"/>
        </w:rPr>
        <w:t xml:space="preserve">Now this common law principle to percolating water is governed by the </w:t>
      </w:r>
      <w:r w:rsidRPr="005C105D">
        <w:rPr>
          <w:b/>
          <w:i/>
          <w:sz w:val="20"/>
        </w:rPr>
        <w:t xml:space="preserve">Water Act </w:t>
      </w:r>
      <w:r w:rsidRPr="005C105D">
        <w:rPr>
          <w:b/>
          <w:sz w:val="20"/>
        </w:rPr>
        <w:t xml:space="preserve">and the </w:t>
      </w:r>
      <w:r w:rsidR="007F3716" w:rsidRPr="005C105D">
        <w:rPr>
          <w:b/>
          <w:i/>
          <w:sz w:val="20"/>
        </w:rPr>
        <w:t>Water Protection Act</w:t>
      </w:r>
      <w:r w:rsidRPr="005C105D">
        <w:rPr>
          <w:b/>
          <w:i/>
          <w:sz w:val="20"/>
        </w:rPr>
        <w:t xml:space="preserve">, </w:t>
      </w:r>
      <w:r w:rsidRPr="005C105D">
        <w:rPr>
          <w:b/>
          <w:sz w:val="20"/>
        </w:rPr>
        <w:t>which requires</w:t>
      </w:r>
      <w:r w:rsidR="007F3716" w:rsidRPr="005C105D">
        <w:rPr>
          <w:b/>
          <w:sz w:val="20"/>
        </w:rPr>
        <w:t xml:space="preserve"> you</w:t>
      </w:r>
      <w:r w:rsidRPr="005C105D">
        <w:rPr>
          <w:b/>
          <w:sz w:val="20"/>
        </w:rPr>
        <w:t xml:space="preserve"> to</w:t>
      </w:r>
      <w:r w:rsidR="007F3716" w:rsidRPr="005C105D">
        <w:rPr>
          <w:b/>
          <w:sz w:val="20"/>
        </w:rPr>
        <w:t xml:space="preserve"> have a license  </w:t>
      </w:r>
    </w:p>
    <w:p w:rsidR="009F11FC" w:rsidRPr="005C105D" w:rsidRDefault="009F11FC" w:rsidP="007F3716">
      <w:pPr>
        <w:rPr>
          <w:sz w:val="20"/>
        </w:rPr>
      </w:pPr>
    </w:p>
    <w:p w:rsidR="00EC310E" w:rsidRPr="005C105D" w:rsidRDefault="009F11FC" w:rsidP="009F11FC">
      <w:pPr>
        <w:pStyle w:val="Heading2"/>
        <w:rPr>
          <w:sz w:val="20"/>
        </w:rPr>
      </w:pPr>
      <w:bookmarkStart w:id="36" w:name="_Toc217304771"/>
      <w:r w:rsidRPr="005C105D">
        <w:rPr>
          <w:sz w:val="20"/>
        </w:rPr>
        <w:t>Ownership of the Beds of Watercourses, Lakes &amp; Ponds</w:t>
      </w:r>
      <w:bookmarkEnd w:id="36"/>
      <w:r w:rsidR="00EC310E" w:rsidRPr="005C105D">
        <w:rPr>
          <w:sz w:val="20"/>
        </w:rPr>
        <w:t xml:space="preserve">    </w:t>
      </w:r>
    </w:p>
    <w:p w:rsidR="00EC310E" w:rsidRPr="005C105D" w:rsidRDefault="00EC310E" w:rsidP="00EC310E">
      <w:pPr>
        <w:pStyle w:val="Heading3"/>
        <w:rPr>
          <w:b w:val="0"/>
          <w:sz w:val="20"/>
        </w:rPr>
      </w:pPr>
      <w:bookmarkStart w:id="37" w:name="_Toc217304772"/>
      <w:r w:rsidRPr="005C105D">
        <w:rPr>
          <w:i/>
          <w:color w:val="FF0000"/>
          <w:sz w:val="20"/>
        </w:rPr>
        <w:t>ad medium filum</w:t>
      </w:r>
      <w:r w:rsidRPr="005C105D">
        <w:rPr>
          <w:i/>
          <w:sz w:val="20"/>
        </w:rPr>
        <w:t xml:space="preserve">   </w:t>
      </w:r>
      <w:r w:rsidRPr="005C105D">
        <w:rPr>
          <w:b w:val="0"/>
          <w:sz w:val="20"/>
        </w:rPr>
        <w:t>“to the middle line”</w:t>
      </w:r>
      <w:bookmarkEnd w:id="37"/>
    </w:p>
    <w:p w:rsidR="00CA4177" w:rsidRPr="005C105D" w:rsidRDefault="00CA4177" w:rsidP="00EC310E">
      <w:pPr>
        <w:pStyle w:val="ListParagraph"/>
        <w:numPr>
          <w:ilvl w:val="0"/>
          <w:numId w:val="33"/>
        </w:numPr>
        <w:rPr>
          <w:sz w:val="20"/>
        </w:rPr>
      </w:pPr>
      <w:r w:rsidRPr="005C105D">
        <w:rPr>
          <w:sz w:val="20"/>
        </w:rPr>
        <w:t>Common law rule</w:t>
      </w:r>
    </w:p>
    <w:p w:rsidR="00EC310E" w:rsidRPr="005C105D" w:rsidRDefault="00EC310E" w:rsidP="00EC310E">
      <w:pPr>
        <w:pStyle w:val="ListParagraph"/>
        <w:numPr>
          <w:ilvl w:val="0"/>
          <w:numId w:val="33"/>
        </w:numPr>
        <w:rPr>
          <w:sz w:val="20"/>
        </w:rPr>
      </w:pPr>
      <w:r w:rsidRPr="005C105D">
        <w:rPr>
          <w:sz w:val="20"/>
        </w:rPr>
        <w:t xml:space="preserve">applies when there is a question which parcel of land owns the land under the water.  </w:t>
      </w:r>
    </w:p>
    <w:p w:rsidR="00CA4177" w:rsidRPr="005C105D" w:rsidRDefault="00EC310E" w:rsidP="00EC310E">
      <w:pPr>
        <w:pStyle w:val="ListParagraph"/>
        <w:numPr>
          <w:ilvl w:val="0"/>
          <w:numId w:val="33"/>
        </w:numPr>
        <w:rPr>
          <w:sz w:val="20"/>
        </w:rPr>
      </w:pPr>
      <w:r w:rsidRPr="005C105D">
        <w:rPr>
          <w:sz w:val="20"/>
        </w:rPr>
        <w:t>The owner of a parcel of land that abuts a water body may own the ground underneath the water up to the middle line of that water</w:t>
      </w:r>
    </w:p>
    <w:p w:rsidR="007543F4" w:rsidRPr="005C105D" w:rsidRDefault="00CA4177" w:rsidP="00EC310E">
      <w:pPr>
        <w:pStyle w:val="ListParagraph"/>
        <w:numPr>
          <w:ilvl w:val="0"/>
          <w:numId w:val="33"/>
        </w:numPr>
        <w:rPr>
          <w:b/>
          <w:sz w:val="20"/>
        </w:rPr>
      </w:pPr>
      <w:r w:rsidRPr="005C105D">
        <w:rPr>
          <w:b/>
          <w:sz w:val="20"/>
        </w:rPr>
        <w:t xml:space="preserve">No longer applies in BC after 1961 based on the </w:t>
      </w:r>
      <w:r w:rsidRPr="005C105D">
        <w:rPr>
          <w:b/>
          <w:i/>
          <w:sz w:val="20"/>
        </w:rPr>
        <w:t>Land Act</w:t>
      </w:r>
      <w:r w:rsidRPr="005C105D">
        <w:rPr>
          <w:b/>
          <w:sz w:val="20"/>
        </w:rPr>
        <w:t>, c 245, s. 55</w:t>
      </w:r>
    </w:p>
    <w:p w:rsidR="00CA4177" w:rsidRPr="005C105D" w:rsidRDefault="007543F4" w:rsidP="007543F4">
      <w:pPr>
        <w:pStyle w:val="ListParagraph"/>
        <w:numPr>
          <w:ilvl w:val="1"/>
          <w:numId w:val="33"/>
        </w:numPr>
        <w:rPr>
          <w:sz w:val="20"/>
          <w:u w:val="single"/>
        </w:rPr>
      </w:pPr>
      <w:r w:rsidRPr="005C105D">
        <w:rPr>
          <w:sz w:val="20"/>
          <w:u w:val="single"/>
        </w:rPr>
        <w:t>Now nobody owns the bed of the stream unless the crown explicitly gives you this on the land grant.</w:t>
      </w:r>
    </w:p>
    <w:p w:rsidR="003C7514" w:rsidRPr="005C105D" w:rsidRDefault="00CA4177" w:rsidP="007543F4">
      <w:pPr>
        <w:pStyle w:val="ListParagraph"/>
        <w:numPr>
          <w:ilvl w:val="2"/>
          <w:numId w:val="33"/>
        </w:numPr>
        <w:rPr>
          <w:sz w:val="20"/>
        </w:rPr>
      </w:pPr>
      <w:r w:rsidRPr="005C105D">
        <w:rPr>
          <w:sz w:val="20"/>
        </w:rPr>
        <w:t xml:space="preserve">2 exceptions in section: </w:t>
      </w:r>
      <w:r w:rsidRPr="005C105D">
        <w:rPr>
          <w:i/>
          <w:sz w:val="20"/>
        </w:rPr>
        <w:t>ad medium filum</w:t>
      </w:r>
      <w:r w:rsidRPr="005C105D">
        <w:rPr>
          <w:sz w:val="20"/>
        </w:rPr>
        <w:t xml:space="preserve"> can apply if 1) there is an express provision in the grant to the contrary or 2) the minister endorses a declaration on the plan </w:t>
      </w:r>
      <w:r w:rsidR="003C7514" w:rsidRPr="005C105D">
        <w:rPr>
          <w:sz w:val="20"/>
        </w:rPr>
        <w:t xml:space="preserve">(of the property) </w:t>
      </w:r>
      <w:r w:rsidRPr="005C105D">
        <w:rPr>
          <w:sz w:val="20"/>
        </w:rPr>
        <w:t>under s. 58</w:t>
      </w:r>
      <w:r w:rsidR="003C7514" w:rsidRPr="005C105D">
        <w:rPr>
          <w:sz w:val="20"/>
        </w:rPr>
        <w:t xml:space="preserve"> </w:t>
      </w:r>
    </w:p>
    <w:p w:rsidR="003C7514" w:rsidRPr="005C105D" w:rsidRDefault="003C7514" w:rsidP="007543F4">
      <w:pPr>
        <w:pStyle w:val="ListParagraph"/>
        <w:numPr>
          <w:ilvl w:val="2"/>
          <w:numId w:val="33"/>
        </w:numPr>
        <w:rPr>
          <w:sz w:val="20"/>
        </w:rPr>
      </w:pPr>
      <w:r w:rsidRPr="005C105D">
        <w:rPr>
          <w:i/>
          <w:sz w:val="20"/>
        </w:rPr>
        <w:t xml:space="preserve">Adf  </w:t>
      </w:r>
      <w:r w:rsidRPr="005C105D">
        <w:rPr>
          <w:sz w:val="20"/>
        </w:rPr>
        <w:t>can apply to the registered owner of land to whom an indefeasible or absolute title has issued before March 27, 1961 that specifically includes the bed of the body of water coloured […{ on the map or a plan attached to a Crown grant (s. 56)</w:t>
      </w:r>
    </w:p>
    <w:p w:rsidR="003C7514" w:rsidRPr="005C105D" w:rsidRDefault="003C7514" w:rsidP="007543F4">
      <w:pPr>
        <w:pStyle w:val="ListParagraph"/>
        <w:numPr>
          <w:ilvl w:val="3"/>
          <w:numId w:val="33"/>
        </w:numPr>
        <w:rPr>
          <w:sz w:val="20"/>
        </w:rPr>
      </w:pPr>
      <w:r w:rsidRPr="005C105D">
        <w:rPr>
          <w:sz w:val="20"/>
        </w:rPr>
        <w:t>Also applies to land in subdivision</w:t>
      </w:r>
    </w:p>
    <w:p w:rsidR="003C7514" w:rsidRPr="005C105D" w:rsidRDefault="003C7514" w:rsidP="003C7514">
      <w:pPr>
        <w:pStyle w:val="Heading4"/>
        <w:rPr>
          <w:sz w:val="20"/>
        </w:rPr>
      </w:pPr>
      <w:bookmarkStart w:id="38" w:name="_Toc217304773"/>
      <w:r w:rsidRPr="005C105D">
        <w:rPr>
          <w:sz w:val="20"/>
        </w:rPr>
        <w:t>Land Act</w:t>
      </w:r>
      <w:bookmarkEnd w:id="38"/>
    </w:p>
    <w:p w:rsidR="00B55432" w:rsidRPr="005C105D" w:rsidRDefault="00E107CC" w:rsidP="00E107CC">
      <w:pPr>
        <w:pStyle w:val="Heading3"/>
        <w:rPr>
          <w:sz w:val="20"/>
        </w:rPr>
      </w:pPr>
      <w:bookmarkStart w:id="39" w:name="_Toc217304774"/>
      <w:r w:rsidRPr="005C105D">
        <w:rPr>
          <w:sz w:val="20"/>
        </w:rPr>
        <w:t>Accretion and Erosion</w:t>
      </w:r>
      <w:bookmarkEnd w:id="39"/>
    </w:p>
    <w:p w:rsidR="00B55432" w:rsidRPr="005C105D" w:rsidRDefault="00B55432" w:rsidP="00B55432">
      <w:pPr>
        <w:numPr>
          <w:ilvl w:val="0"/>
          <w:numId w:val="36"/>
        </w:numPr>
        <w:rPr>
          <w:sz w:val="20"/>
        </w:rPr>
      </w:pPr>
      <w:r w:rsidRPr="005C105D">
        <w:rPr>
          <w:sz w:val="20"/>
        </w:rPr>
        <w:t xml:space="preserve">Doctrine of accretion will apply to </w:t>
      </w:r>
      <w:r w:rsidRPr="005C105D">
        <w:rPr>
          <w:sz w:val="20"/>
          <w:u w:val="single"/>
        </w:rPr>
        <w:t>gradual accretion</w:t>
      </w:r>
      <w:r w:rsidRPr="005C105D">
        <w:rPr>
          <w:sz w:val="20"/>
        </w:rPr>
        <w:t xml:space="preserve"> over time = riparian owner gains property.</w:t>
      </w:r>
    </w:p>
    <w:p w:rsidR="00B55432" w:rsidRPr="005C105D" w:rsidRDefault="00B55432" w:rsidP="00B55432">
      <w:pPr>
        <w:numPr>
          <w:ilvl w:val="0"/>
          <w:numId w:val="36"/>
        </w:numPr>
        <w:rPr>
          <w:sz w:val="20"/>
        </w:rPr>
      </w:pPr>
      <w:r w:rsidRPr="005C105D">
        <w:rPr>
          <w:sz w:val="20"/>
        </w:rPr>
        <w:t xml:space="preserve">Doctrine of accretion </w:t>
      </w:r>
      <w:r w:rsidRPr="005C105D">
        <w:rPr>
          <w:sz w:val="20"/>
          <w:u w:val="single"/>
        </w:rPr>
        <w:t>does not apply to a sudden change</w:t>
      </w:r>
    </w:p>
    <w:p w:rsidR="00B55432" w:rsidRPr="005C105D" w:rsidRDefault="00B55432" w:rsidP="00B55432">
      <w:pPr>
        <w:numPr>
          <w:ilvl w:val="0"/>
          <w:numId w:val="36"/>
        </w:numPr>
        <w:rPr>
          <w:sz w:val="20"/>
        </w:rPr>
      </w:pPr>
      <w:r w:rsidRPr="005C105D">
        <w:rPr>
          <w:sz w:val="20"/>
        </w:rPr>
        <w:t xml:space="preserve">If a land owner loses land by erosion or diluvion (advance of water) then he loses it </w:t>
      </w:r>
    </w:p>
    <w:p w:rsidR="00B55432" w:rsidRPr="005C105D" w:rsidRDefault="00B55432" w:rsidP="00B55432">
      <w:pPr>
        <w:numPr>
          <w:ilvl w:val="0"/>
          <w:numId w:val="36"/>
        </w:numPr>
        <w:rPr>
          <w:sz w:val="20"/>
        </w:rPr>
      </w:pPr>
      <w:r w:rsidRPr="005C105D">
        <w:rPr>
          <w:b/>
          <w:sz w:val="20"/>
        </w:rPr>
        <w:t>For doctrine of accretion to apply to your property – the land grant must indicate on the map or have a parcel clause that your property abuts the water</w:t>
      </w:r>
    </w:p>
    <w:p w:rsidR="00E107CC" w:rsidRPr="005C105D" w:rsidRDefault="00E107CC" w:rsidP="00B55432">
      <w:pPr>
        <w:rPr>
          <w:sz w:val="20"/>
        </w:rPr>
      </w:pPr>
    </w:p>
    <w:p w:rsidR="00B41280" w:rsidRPr="005C105D" w:rsidRDefault="00E107CC" w:rsidP="004E2E60">
      <w:pPr>
        <w:pStyle w:val="Heading4"/>
        <w:pBdr>
          <w:top w:val="single" w:sz="4" w:space="1" w:color="auto"/>
          <w:left w:val="single" w:sz="4" w:space="4" w:color="auto"/>
          <w:bottom w:val="single" w:sz="4" w:space="1" w:color="auto"/>
          <w:right w:val="single" w:sz="4" w:space="4" w:color="auto"/>
        </w:pBdr>
        <w:shd w:val="clear" w:color="auto" w:fill="E0E0E0"/>
        <w:rPr>
          <w:i w:val="0"/>
          <w:color w:val="0000FF"/>
          <w:sz w:val="20"/>
        </w:rPr>
      </w:pPr>
      <w:bookmarkStart w:id="40" w:name="_Toc217304775"/>
      <w:r w:rsidRPr="005C105D">
        <w:rPr>
          <w:color w:val="auto"/>
          <w:sz w:val="20"/>
        </w:rPr>
        <w:t>Southern Centre of Theosophy v South Australia</w:t>
      </w:r>
      <w:r w:rsidR="00B22A2F" w:rsidRPr="005C105D">
        <w:rPr>
          <w:color w:val="auto"/>
          <w:sz w:val="20"/>
        </w:rPr>
        <w:t xml:space="preserve"> </w:t>
      </w:r>
      <w:r w:rsidR="00B22A2F" w:rsidRPr="005C105D">
        <w:rPr>
          <w:b w:val="0"/>
          <w:i w:val="0"/>
          <w:color w:val="auto"/>
          <w:sz w:val="20"/>
        </w:rPr>
        <w:t>(1981)</w:t>
      </w:r>
      <w:r w:rsidR="00234433" w:rsidRPr="005C105D">
        <w:rPr>
          <w:b w:val="0"/>
          <w:i w:val="0"/>
          <w:color w:val="auto"/>
          <w:sz w:val="20"/>
        </w:rPr>
        <w:t xml:space="preserve">   “Lake George receded w/ accretion, P wants this new land to b part of his waterfront property = P wins”                                                                                             </w:t>
      </w:r>
      <w:r w:rsidR="00234433" w:rsidRPr="005C105D">
        <w:rPr>
          <w:b w:val="0"/>
          <w:i w:val="0"/>
          <w:color w:val="0000FF"/>
          <w:sz w:val="20"/>
        </w:rPr>
        <w:sym w:font="Wingdings" w:char="F0E0"/>
      </w:r>
      <w:r w:rsidR="00234433" w:rsidRPr="005C105D">
        <w:rPr>
          <w:b w:val="0"/>
          <w:i w:val="0"/>
          <w:color w:val="0000FF"/>
          <w:sz w:val="20"/>
        </w:rPr>
        <w:t xml:space="preserve"> </w:t>
      </w:r>
      <w:r w:rsidR="00234433" w:rsidRPr="005C105D">
        <w:rPr>
          <w:i w:val="0"/>
          <w:color w:val="0000FF"/>
          <w:sz w:val="20"/>
        </w:rPr>
        <w:t>if you lose land from erosion, can gain from accretion as long as its gradual</w:t>
      </w:r>
      <w:bookmarkEnd w:id="40"/>
    </w:p>
    <w:tbl>
      <w:tblPr>
        <w:tblStyle w:val="TableGrid"/>
        <w:tblW w:w="0" w:type="auto"/>
        <w:tblLook w:val="00BF" w:firstRow="1" w:lastRow="0" w:firstColumn="1" w:lastColumn="0" w:noHBand="0" w:noVBand="0"/>
      </w:tblPr>
      <w:tblGrid>
        <w:gridCol w:w="8856"/>
      </w:tblGrid>
      <w:tr w:rsidR="004E2E60" w:rsidRPr="005C105D">
        <w:tc>
          <w:tcPr>
            <w:tcW w:w="8856" w:type="dxa"/>
          </w:tcPr>
          <w:p w:rsidR="00B843C9" w:rsidRPr="005C105D" w:rsidRDefault="004E2E60" w:rsidP="004E2E60">
            <w:pPr>
              <w:rPr>
                <w:b/>
                <w:sz w:val="20"/>
              </w:rPr>
            </w:pPr>
            <w:r w:rsidRPr="005C105D">
              <w:rPr>
                <w:b/>
                <w:sz w:val="20"/>
              </w:rPr>
              <w:t>Facts:</w:t>
            </w:r>
          </w:p>
          <w:p w:rsidR="00B22A2F" w:rsidRPr="005C105D" w:rsidRDefault="00B843C9" w:rsidP="00AF419D">
            <w:pPr>
              <w:pStyle w:val="ListParagraph"/>
              <w:numPr>
                <w:ilvl w:val="0"/>
                <w:numId w:val="37"/>
              </w:numPr>
              <w:rPr>
                <w:sz w:val="20"/>
              </w:rPr>
            </w:pPr>
            <w:r w:rsidRPr="005C105D">
              <w:rPr>
                <w:sz w:val="20"/>
              </w:rPr>
              <w:t>P owns land on that abuts a lake</w:t>
            </w:r>
            <w:r w:rsidR="00E8627D" w:rsidRPr="005C105D">
              <w:rPr>
                <w:sz w:val="20"/>
              </w:rPr>
              <w:t xml:space="preserve"> George</w:t>
            </w:r>
            <w:r w:rsidRPr="005C105D">
              <w:rPr>
                <w:sz w:val="20"/>
              </w:rPr>
              <w:t xml:space="preserve"> in Australia.  Lake has receded over time exposing an area of about 20 acres between the water line and Ps original property line.  P wants this new land as his own.  He wants his land to still have water frontage.</w:t>
            </w:r>
          </w:p>
          <w:p w:rsidR="00AF419D" w:rsidRPr="005C105D" w:rsidRDefault="00B22A2F" w:rsidP="00AF419D">
            <w:pPr>
              <w:pStyle w:val="ListParagraph"/>
              <w:numPr>
                <w:ilvl w:val="0"/>
                <w:numId w:val="37"/>
              </w:numPr>
              <w:rPr>
                <w:sz w:val="20"/>
              </w:rPr>
            </w:pPr>
            <w:r w:rsidRPr="005C105D">
              <w:rPr>
                <w:sz w:val="20"/>
              </w:rPr>
              <w:t xml:space="preserve">Crown argued: </w:t>
            </w:r>
            <w:r w:rsidR="00AF419D" w:rsidRPr="005C105D">
              <w:rPr>
                <w:sz w:val="20"/>
              </w:rPr>
              <w:t xml:space="preserve">a term in the lease excluded the doctrine of accretion from being </w:t>
            </w:r>
            <w:r w:rsidRPr="005C105D">
              <w:rPr>
                <w:sz w:val="20"/>
              </w:rPr>
              <w:t>included</w:t>
            </w:r>
          </w:p>
          <w:p w:rsidR="00AF419D" w:rsidRPr="005C105D" w:rsidRDefault="00AF419D" w:rsidP="00AF419D">
            <w:pPr>
              <w:pStyle w:val="NoteLevel3"/>
              <w:rPr>
                <w:rFonts w:asciiTheme="minorHAnsi" w:hAnsiTheme="minorHAnsi"/>
                <w:i/>
                <w:sz w:val="20"/>
              </w:rPr>
            </w:pPr>
            <w:r w:rsidRPr="005C105D">
              <w:rPr>
                <w:rFonts w:asciiTheme="minorHAnsi" w:hAnsiTheme="minorHAnsi"/>
                <w:sz w:val="20"/>
              </w:rPr>
              <w:t xml:space="preserve">They were inferring this from a </w:t>
            </w:r>
            <w:r w:rsidR="00B22A2F" w:rsidRPr="005C105D">
              <w:rPr>
                <w:rFonts w:asciiTheme="minorHAnsi" w:hAnsiTheme="minorHAnsi"/>
                <w:sz w:val="20"/>
              </w:rPr>
              <w:t>covenant: a cov</w:t>
            </w:r>
            <w:r w:rsidRPr="005C105D">
              <w:rPr>
                <w:rFonts w:asciiTheme="minorHAnsi" w:hAnsiTheme="minorHAnsi"/>
                <w:sz w:val="20"/>
              </w:rPr>
              <w:t>enant was placed on the plaintiff to actually have a fence at the old property line</w:t>
            </w:r>
          </w:p>
          <w:p w:rsidR="004E2E60" w:rsidRPr="005C105D" w:rsidRDefault="00AF419D" w:rsidP="00B843C9">
            <w:pPr>
              <w:pStyle w:val="NoteLevel3"/>
              <w:rPr>
                <w:rFonts w:asciiTheme="minorHAnsi" w:hAnsiTheme="minorHAnsi"/>
                <w:i/>
                <w:sz w:val="20"/>
              </w:rPr>
            </w:pPr>
            <w:r w:rsidRPr="005C105D">
              <w:rPr>
                <w:rFonts w:asciiTheme="minorHAnsi" w:hAnsiTheme="minorHAnsi"/>
                <w:sz w:val="20"/>
              </w:rPr>
              <w:t xml:space="preserve">This fence </w:t>
            </w:r>
            <w:r w:rsidR="00B22A2F" w:rsidRPr="005C105D">
              <w:rPr>
                <w:rFonts w:asciiTheme="minorHAnsi" w:hAnsiTheme="minorHAnsi"/>
                <w:sz w:val="20"/>
              </w:rPr>
              <w:t>meant</w:t>
            </w:r>
            <w:r w:rsidRPr="005C105D">
              <w:rPr>
                <w:rFonts w:asciiTheme="minorHAnsi" w:hAnsiTheme="minorHAnsi"/>
                <w:sz w:val="20"/>
              </w:rPr>
              <w:t xml:space="preserve"> that the property line was delineated</w:t>
            </w:r>
          </w:p>
          <w:p w:rsidR="00B843C9" w:rsidRPr="005C105D" w:rsidRDefault="004E2E60" w:rsidP="004E2E60">
            <w:pPr>
              <w:rPr>
                <w:b/>
                <w:sz w:val="20"/>
              </w:rPr>
            </w:pPr>
            <w:r w:rsidRPr="005C105D">
              <w:rPr>
                <w:b/>
                <w:sz w:val="20"/>
              </w:rPr>
              <w:t>Issue:</w:t>
            </w:r>
            <w:r w:rsidR="00B843C9" w:rsidRPr="005C105D">
              <w:rPr>
                <w:b/>
                <w:sz w:val="20"/>
              </w:rPr>
              <w:t xml:space="preserve">  </w:t>
            </w:r>
          </w:p>
          <w:p w:rsidR="004E2E60" w:rsidRPr="005C105D" w:rsidRDefault="00B843C9" w:rsidP="00B843C9">
            <w:pPr>
              <w:pStyle w:val="ListParagraph"/>
              <w:numPr>
                <w:ilvl w:val="0"/>
                <w:numId w:val="37"/>
              </w:numPr>
              <w:rPr>
                <w:i/>
                <w:sz w:val="20"/>
              </w:rPr>
            </w:pPr>
            <w:r w:rsidRPr="005C105D">
              <w:rPr>
                <w:i/>
                <w:sz w:val="20"/>
              </w:rPr>
              <w:t>Can the doctrine of accretion apply to increase the land of this owner?</w:t>
            </w:r>
          </w:p>
          <w:p w:rsidR="008044CD" w:rsidRPr="005C105D" w:rsidRDefault="004E2E60" w:rsidP="004E2E60">
            <w:pPr>
              <w:rPr>
                <w:b/>
                <w:sz w:val="20"/>
              </w:rPr>
            </w:pPr>
            <w:r w:rsidRPr="005C105D">
              <w:rPr>
                <w:b/>
                <w:sz w:val="20"/>
              </w:rPr>
              <w:t>Decision:</w:t>
            </w:r>
          </w:p>
          <w:p w:rsidR="003D2D32" w:rsidRPr="005C105D" w:rsidRDefault="008044CD" w:rsidP="008044CD">
            <w:pPr>
              <w:pStyle w:val="ListParagraph"/>
              <w:numPr>
                <w:ilvl w:val="0"/>
                <w:numId w:val="37"/>
              </w:numPr>
              <w:rPr>
                <w:sz w:val="20"/>
              </w:rPr>
            </w:pPr>
            <w:r w:rsidRPr="005C105D">
              <w:rPr>
                <w:sz w:val="20"/>
              </w:rPr>
              <w:t>Yes, plaintiff wins</w:t>
            </w:r>
          </w:p>
          <w:p w:rsidR="003D2D32" w:rsidRPr="005C105D" w:rsidRDefault="003D2D32" w:rsidP="003D2D32">
            <w:pPr>
              <w:pStyle w:val="ListParagraph"/>
              <w:numPr>
                <w:ilvl w:val="0"/>
                <w:numId w:val="37"/>
              </w:numPr>
              <w:rPr>
                <w:sz w:val="20"/>
              </w:rPr>
            </w:pPr>
            <w:r w:rsidRPr="005C105D">
              <w:rPr>
                <w:sz w:val="20"/>
              </w:rPr>
              <w:t>Court says:</w:t>
            </w:r>
          </w:p>
          <w:p w:rsidR="003D2D32" w:rsidRPr="005C105D" w:rsidRDefault="003D2D32" w:rsidP="003D2D32">
            <w:pPr>
              <w:pStyle w:val="ListParagraph"/>
              <w:numPr>
                <w:ilvl w:val="6"/>
                <w:numId w:val="37"/>
              </w:numPr>
              <w:rPr>
                <w:sz w:val="20"/>
              </w:rPr>
            </w:pPr>
            <w:r w:rsidRPr="005C105D">
              <w:rPr>
                <w:sz w:val="20"/>
              </w:rPr>
              <w:t xml:space="preserve">Looks to </w:t>
            </w:r>
          </w:p>
          <w:p w:rsidR="003D2D32" w:rsidRPr="005C105D" w:rsidRDefault="003D2D32" w:rsidP="003D2D32">
            <w:pPr>
              <w:pStyle w:val="ListParagraph"/>
              <w:numPr>
                <w:ilvl w:val="6"/>
                <w:numId w:val="37"/>
              </w:numPr>
              <w:rPr>
                <w:sz w:val="20"/>
              </w:rPr>
            </w:pPr>
            <w:r w:rsidRPr="005C105D">
              <w:rPr>
                <w:sz w:val="20"/>
              </w:rPr>
              <w:t>Reverse of Crown’s argument regarding fence would lead to an absurd result of the fence actually being in the water if water advanced by erosion</w:t>
            </w:r>
          </w:p>
          <w:p w:rsidR="003D2D32" w:rsidRPr="005C105D" w:rsidRDefault="003D2D32" w:rsidP="003D2D32">
            <w:pPr>
              <w:pStyle w:val="ListParagraph"/>
              <w:numPr>
                <w:ilvl w:val="6"/>
                <w:numId w:val="37"/>
              </w:numPr>
              <w:rPr>
                <w:sz w:val="20"/>
              </w:rPr>
            </w:pPr>
            <w:r w:rsidRPr="005C105D">
              <w:rPr>
                <w:sz w:val="20"/>
              </w:rPr>
              <w:t>Clearly the question of a fence was not there to delineate</w:t>
            </w:r>
          </w:p>
          <w:p w:rsidR="003D2D32" w:rsidRPr="005C105D" w:rsidRDefault="003D2D32" w:rsidP="003D2D32">
            <w:pPr>
              <w:pStyle w:val="ListParagraph"/>
              <w:numPr>
                <w:ilvl w:val="6"/>
                <w:numId w:val="37"/>
              </w:numPr>
              <w:rPr>
                <w:sz w:val="20"/>
              </w:rPr>
            </w:pPr>
            <w:r w:rsidRPr="005C105D">
              <w:rPr>
                <w:sz w:val="20"/>
              </w:rPr>
              <w:t>You can’t infer from the fence to determine the land boundary</w:t>
            </w:r>
          </w:p>
          <w:p w:rsidR="009E5145" w:rsidRPr="005C105D" w:rsidRDefault="009E5145" w:rsidP="009E5145">
            <w:pPr>
              <w:pStyle w:val="ListParagraph"/>
              <w:numPr>
                <w:ilvl w:val="6"/>
                <w:numId w:val="37"/>
              </w:numPr>
              <w:rPr>
                <w:sz w:val="20"/>
              </w:rPr>
            </w:pPr>
            <w:r w:rsidRPr="005C105D">
              <w:rPr>
                <w:sz w:val="20"/>
              </w:rPr>
              <w:t xml:space="preserve">Distinguishes from </w:t>
            </w:r>
            <w:r w:rsidRPr="005C105D">
              <w:rPr>
                <w:i/>
                <w:sz w:val="20"/>
              </w:rPr>
              <w:t>Trafford v Thrower</w:t>
            </w:r>
            <w:r w:rsidRPr="005C105D">
              <w:rPr>
                <w:sz w:val="20"/>
              </w:rPr>
              <w:t xml:space="preserve">: </w:t>
            </w:r>
            <w:r w:rsidRPr="005C105D">
              <w:rPr>
                <w:sz w:val="20"/>
                <w:u w:val="single"/>
              </w:rPr>
              <w:t>accretion does not apply to stagnant water like a lake</w:t>
            </w:r>
            <w:r w:rsidRPr="005C105D">
              <w:rPr>
                <w:sz w:val="20"/>
              </w:rPr>
              <w:t xml:space="preserve"> – only applies to sea shore, rivers.</w:t>
            </w:r>
          </w:p>
          <w:p w:rsidR="00E8627D" w:rsidRPr="005C105D" w:rsidRDefault="009E5145" w:rsidP="00AF419D">
            <w:pPr>
              <w:pStyle w:val="ListParagraph"/>
              <w:numPr>
                <w:ilvl w:val="7"/>
                <w:numId w:val="37"/>
              </w:numPr>
              <w:rPr>
                <w:sz w:val="20"/>
              </w:rPr>
            </w:pPr>
            <w:r w:rsidRPr="005C105D">
              <w:rPr>
                <w:sz w:val="20"/>
              </w:rPr>
              <w:t>Lake</w:t>
            </w:r>
            <w:r w:rsidR="00E8627D" w:rsidRPr="005C105D">
              <w:rPr>
                <w:sz w:val="20"/>
              </w:rPr>
              <w:t xml:space="preserve"> George is different b/c it has an opening to the sea and is tidally influenced. </w:t>
            </w:r>
          </w:p>
          <w:p w:rsidR="00AF419D" w:rsidRPr="005C105D" w:rsidRDefault="00AF419D" w:rsidP="00AF419D">
            <w:pPr>
              <w:pStyle w:val="NoteLevel3"/>
              <w:rPr>
                <w:rFonts w:asciiTheme="minorHAnsi" w:hAnsiTheme="minorHAnsi"/>
                <w:sz w:val="20"/>
              </w:rPr>
            </w:pPr>
            <w:r w:rsidRPr="005C105D">
              <w:rPr>
                <w:rFonts w:asciiTheme="minorHAnsi" w:hAnsiTheme="minorHAnsi"/>
                <w:sz w:val="20"/>
              </w:rPr>
              <w:t xml:space="preserve">1) If you lose land by erosion surely you should acquire it by accretion (principle of </w:t>
            </w:r>
            <w:r w:rsidRPr="005C105D">
              <w:rPr>
                <w:rFonts w:asciiTheme="minorHAnsi" w:hAnsiTheme="minorHAnsi"/>
                <w:i/>
                <w:sz w:val="20"/>
              </w:rPr>
              <w:t>quid pro co</w:t>
            </w:r>
            <w:r w:rsidRPr="005C105D">
              <w:rPr>
                <w:rFonts w:asciiTheme="minorHAnsi" w:hAnsiTheme="minorHAnsi"/>
                <w:sz w:val="20"/>
              </w:rPr>
              <w:t>)</w:t>
            </w:r>
          </w:p>
          <w:p w:rsidR="004E2E60" w:rsidRPr="005C105D" w:rsidRDefault="00AF419D" w:rsidP="008044CD">
            <w:pPr>
              <w:pStyle w:val="NoteLevel3"/>
              <w:rPr>
                <w:rFonts w:asciiTheme="minorHAnsi" w:hAnsiTheme="minorHAnsi"/>
                <w:sz w:val="20"/>
              </w:rPr>
            </w:pPr>
            <w:r w:rsidRPr="005C105D">
              <w:rPr>
                <w:rFonts w:asciiTheme="minorHAnsi" w:hAnsiTheme="minorHAnsi"/>
                <w:sz w:val="20"/>
              </w:rPr>
              <w:t xml:space="preserve">2) Sites another </w:t>
            </w:r>
            <w:r w:rsidR="00E8627D" w:rsidRPr="005C105D">
              <w:rPr>
                <w:rFonts w:asciiTheme="minorHAnsi" w:hAnsiTheme="minorHAnsi"/>
                <w:sz w:val="20"/>
              </w:rPr>
              <w:t>old maxim – “imperceptibility” = slow;</w:t>
            </w:r>
            <w:r w:rsidRPr="005C105D">
              <w:rPr>
                <w:rFonts w:asciiTheme="minorHAnsi" w:hAnsiTheme="minorHAnsi"/>
                <w:sz w:val="20"/>
              </w:rPr>
              <w:t xml:space="preserve"> according to the judge it forms the basic accretion maxim</w:t>
            </w:r>
          </w:p>
          <w:p w:rsidR="008044CD" w:rsidRPr="005C105D" w:rsidRDefault="004E2E60" w:rsidP="004E2E60">
            <w:pPr>
              <w:rPr>
                <w:b/>
                <w:sz w:val="20"/>
              </w:rPr>
            </w:pPr>
            <w:r w:rsidRPr="005C105D">
              <w:rPr>
                <w:b/>
                <w:sz w:val="20"/>
              </w:rPr>
              <w:t>RATIO</w:t>
            </w:r>
          </w:p>
          <w:p w:rsidR="00E8627D" w:rsidRPr="005C105D" w:rsidRDefault="008044CD" w:rsidP="008044CD">
            <w:pPr>
              <w:pStyle w:val="ListParagraph"/>
              <w:numPr>
                <w:ilvl w:val="0"/>
                <w:numId w:val="37"/>
              </w:numPr>
              <w:rPr>
                <w:b/>
                <w:sz w:val="20"/>
              </w:rPr>
            </w:pPr>
            <w:r w:rsidRPr="005C105D">
              <w:rPr>
                <w:sz w:val="20"/>
                <w:u w:val="single"/>
              </w:rPr>
              <w:t>Can gain land from accretion as long as it is gradual</w:t>
            </w:r>
            <w:r w:rsidRPr="005C105D">
              <w:rPr>
                <w:sz w:val="20"/>
              </w:rPr>
              <w:t xml:space="preserve"> (can’t be from avulsion –</w:t>
            </w:r>
            <w:r w:rsidR="003708B2" w:rsidRPr="005C105D">
              <w:rPr>
                <w:sz w:val="20"/>
              </w:rPr>
              <w:t xml:space="preserve"> sudden)</w:t>
            </w:r>
          </w:p>
          <w:p w:rsidR="004E2E60" w:rsidRPr="005C105D" w:rsidRDefault="00E8627D" w:rsidP="008044CD">
            <w:pPr>
              <w:pStyle w:val="ListParagraph"/>
              <w:numPr>
                <w:ilvl w:val="0"/>
                <w:numId w:val="37"/>
              </w:numPr>
              <w:rPr>
                <w:b/>
                <w:sz w:val="20"/>
              </w:rPr>
            </w:pPr>
            <w:r w:rsidRPr="005C105D">
              <w:rPr>
                <w:sz w:val="20"/>
              </w:rPr>
              <w:t>Accretion is: from currents in a lake, channel to the sea, long shore drift, wind and sand dunes</w:t>
            </w:r>
          </w:p>
          <w:p w:rsidR="004E2E60" w:rsidRPr="005C105D" w:rsidRDefault="004E2E60" w:rsidP="00B41280">
            <w:pPr>
              <w:rPr>
                <w:b/>
                <w:sz w:val="20"/>
              </w:rPr>
            </w:pPr>
          </w:p>
        </w:tc>
      </w:tr>
    </w:tbl>
    <w:p w:rsidR="00554293" w:rsidRPr="005C105D" w:rsidRDefault="00554293" w:rsidP="00B41280">
      <w:pPr>
        <w:rPr>
          <w:sz w:val="20"/>
        </w:rPr>
      </w:pPr>
    </w:p>
    <w:p w:rsidR="00554293" w:rsidRPr="005C105D" w:rsidRDefault="00554293" w:rsidP="00B41280">
      <w:pPr>
        <w:rPr>
          <w:sz w:val="20"/>
        </w:rPr>
      </w:pPr>
    </w:p>
    <w:p w:rsidR="00554293" w:rsidRPr="005C105D" w:rsidRDefault="00554293" w:rsidP="00B41280">
      <w:pPr>
        <w:rPr>
          <w:sz w:val="20"/>
        </w:rPr>
      </w:pPr>
    </w:p>
    <w:p w:rsidR="00554293" w:rsidRPr="005C105D" w:rsidRDefault="00554293" w:rsidP="00B41280">
      <w:pPr>
        <w:rPr>
          <w:sz w:val="20"/>
        </w:rPr>
      </w:pPr>
    </w:p>
    <w:p w:rsidR="00554293" w:rsidRPr="005C105D" w:rsidRDefault="00554293" w:rsidP="00B41280">
      <w:pPr>
        <w:rPr>
          <w:sz w:val="20"/>
        </w:rPr>
      </w:pPr>
    </w:p>
    <w:p w:rsidR="005C105D" w:rsidRDefault="005C105D" w:rsidP="00B41280">
      <w:pPr>
        <w:rPr>
          <w:sz w:val="20"/>
        </w:rPr>
      </w:pPr>
    </w:p>
    <w:p w:rsidR="005C105D" w:rsidRDefault="005C105D" w:rsidP="00B41280">
      <w:pPr>
        <w:rPr>
          <w:sz w:val="20"/>
        </w:rPr>
      </w:pPr>
    </w:p>
    <w:p w:rsidR="005C105D" w:rsidRDefault="005C105D" w:rsidP="00B41280">
      <w:pPr>
        <w:rPr>
          <w:sz w:val="20"/>
        </w:rPr>
      </w:pPr>
    </w:p>
    <w:p w:rsidR="005C105D" w:rsidRDefault="005C105D" w:rsidP="00B41280">
      <w:pPr>
        <w:rPr>
          <w:sz w:val="20"/>
        </w:rPr>
      </w:pPr>
    </w:p>
    <w:p w:rsidR="005C105D" w:rsidRDefault="005C105D" w:rsidP="00B41280">
      <w:pPr>
        <w:rPr>
          <w:sz w:val="20"/>
        </w:rPr>
      </w:pPr>
    </w:p>
    <w:p w:rsidR="005C105D" w:rsidRDefault="005C105D" w:rsidP="00B41280">
      <w:pPr>
        <w:rPr>
          <w:sz w:val="20"/>
        </w:rPr>
      </w:pPr>
    </w:p>
    <w:p w:rsidR="005C105D" w:rsidRDefault="005C105D" w:rsidP="00B41280">
      <w:pPr>
        <w:rPr>
          <w:sz w:val="20"/>
        </w:rPr>
      </w:pPr>
    </w:p>
    <w:p w:rsidR="005C105D" w:rsidRDefault="005C105D" w:rsidP="00B41280">
      <w:pPr>
        <w:rPr>
          <w:sz w:val="20"/>
        </w:rPr>
      </w:pPr>
    </w:p>
    <w:p w:rsidR="00E107CC" w:rsidRPr="005C105D" w:rsidRDefault="00E107CC" w:rsidP="00B41280">
      <w:pPr>
        <w:rPr>
          <w:sz w:val="20"/>
        </w:rPr>
      </w:pPr>
    </w:p>
    <w:p w:rsidR="00B70C0E" w:rsidRPr="005C105D" w:rsidRDefault="00E107CC" w:rsidP="00E107CC">
      <w:pPr>
        <w:pStyle w:val="Heading3"/>
        <w:rPr>
          <w:sz w:val="20"/>
        </w:rPr>
      </w:pPr>
      <w:bookmarkStart w:id="41" w:name="_Toc217304776"/>
      <w:r w:rsidRPr="005C105D">
        <w:rPr>
          <w:sz w:val="20"/>
        </w:rPr>
        <w:t>Access by Riparian Owners</w:t>
      </w:r>
      <w:bookmarkEnd w:id="41"/>
    </w:p>
    <w:p w:rsidR="00554293" w:rsidRPr="005C105D" w:rsidRDefault="00554293" w:rsidP="00554293">
      <w:pPr>
        <w:ind w:left="720"/>
        <w:rPr>
          <w:rFonts w:ascii="Cambria" w:eastAsia="Times New Roman" w:hAnsi="Cambria" w:cs="Times New Roman"/>
          <w:sz w:val="20"/>
          <w:szCs w:val="20"/>
          <w:lang w:val="en-CA" w:eastAsia="en-CA"/>
        </w:rPr>
      </w:pPr>
      <w:r w:rsidRPr="005C105D">
        <w:rPr>
          <w:rFonts w:ascii="Cambria" w:eastAsia="Times New Roman" w:hAnsi="Cambria" w:cs="Times New Roman"/>
          <w:b/>
          <w:sz w:val="20"/>
          <w:szCs w:val="20"/>
          <w:lang w:val="en-CA" w:eastAsia="en-CA"/>
        </w:rPr>
        <w:t xml:space="preserve">Common Law: </w:t>
      </w:r>
      <w:r w:rsidRPr="005C105D">
        <w:rPr>
          <w:rFonts w:ascii="Cambria" w:eastAsia="Times New Roman" w:hAnsi="Cambria" w:cs="Times New Roman"/>
          <w:sz w:val="20"/>
          <w:szCs w:val="20"/>
          <w:lang w:val="en-CA" w:eastAsia="en-CA"/>
        </w:rPr>
        <w:t xml:space="preserve">Riparian owner had a right of access to the </w:t>
      </w:r>
      <w:r w:rsidRPr="005C105D">
        <w:rPr>
          <w:rFonts w:ascii="Cambria" w:eastAsia="Times New Roman" w:hAnsi="Cambria" w:cs="Times New Roman"/>
          <w:b/>
          <w:sz w:val="20"/>
          <w:szCs w:val="20"/>
          <w:lang w:val="en-CA" w:eastAsia="en-CA"/>
        </w:rPr>
        <w:t xml:space="preserve">foreshore </w:t>
      </w:r>
      <w:r w:rsidRPr="005C105D">
        <w:rPr>
          <w:rFonts w:ascii="Cambria" w:eastAsia="Times New Roman" w:hAnsi="Cambria" w:cs="Times New Roman"/>
          <w:sz w:val="20"/>
          <w:szCs w:val="20"/>
          <w:lang w:val="en-CA" w:eastAsia="en-CA"/>
        </w:rPr>
        <w:t xml:space="preserve">(between high water &amp; low water mark), but no right of ownership </w:t>
      </w:r>
    </w:p>
    <w:p w:rsidR="00554293" w:rsidRPr="005C105D" w:rsidRDefault="00554293" w:rsidP="00554293">
      <w:pPr>
        <w:ind w:left="720"/>
        <w:rPr>
          <w:rFonts w:ascii="Cambria" w:eastAsia="Times New Roman" w:hAnsi="Cambria" w:cs="Times New Roman"/>
          <w:sz w:val="20"/>
          <w:szCs w:val="20"/>
          <w:lang w:val="en-CA" w:eastAsia="en-CA"/>
        </w:rPr>
      </w:pPr>
    </w:p>
    <w:p w:rsidR="00554293" w:rsidRPr="005C105D" w:rsidRDefault="00554293" w:rsidP="00554293">
      <w:pPr>
        <w:ind w:left="720"/>
        <w:rPr>
          <w:rFonts w:ascii="Cambria" w:eastAsia="Times New Roman" w:hAnsi="Cambria" w:cs="Times New Roman"/>
          <w:b/>
          <w:i/>
          <w:color w:val="FF0000"/>
          <w:sz w:val="20"/>
          <w:szCs w:val="20"/>
          <w:lang w:val="en-CA" w:eastAsia="en-CA"/>
        </w:rPr>
      </w:pPr>
      <w:r w:rsidRPr="005C105D">
        <w:rPr>
          <w:rFonts w:ascii="Cambria" w:eastAsia="Times New Roman" w:hAnsi="Cambria" w:cs="Times New Roman"/>
          <w:b/>
          <w:sz w:val="20"/>
          <w:szCs w:val="20"/>
          <w:lang w:val="en-CA" w:eastAsia="en-CA"/>
        </w:rPr>
        <w:t xml:space="preserve">Riparian owners have a private right to access and regress to and from water abutting their land but cannot put down anything which disturbs the foreshore and interferes with the foreshore owner’s rights (in this case north saanich owns the foreshore).  WATER ACT DOESNT APPLY TO OCEAN </w:t>
      </w:r>
      <w:r w:rsidRPr="005C105D">
        <w:rPr>
          <w:rFonts w:ascii="Cambria" w:eastAsia="Times New Roman" w:hAnsi="Cambria" w:cs="Times New Roman"/>
          <w:b/>
          <w:i/>
          <w:color w:val="FF0000"/>
          <w:sz w:val="20"/>
          <w:szCs w:val="20"/>
          <w:lang w:val="en-CA" w:eastAsia="en-CA"/>
        </w:rPr>
        <w:t>North Saanich</w:t>
      </w:r>
    </w:p>
    <w:p w:rsidR="00554293" w:rsidRPr="005C105D" w:rsidRDefault="00554293" w:rsidP="00554293">
      <w:pPr>
        <w:ind w:left="720"/>
        <w:rPr>
          <w:rFonts w:ascii="Times New Roman" w:eastAsia="Times New Roman" w:hAnsi="Times New Roman" w:cs="Times New Roman"/>
          <w:b/>
          <w:bCs/>
          <w:sz w:val="20"/>
          <w:lang w:val="en-CA" w:eastAsia="en-CA"/>
        </w:rPr>
      </w:pPr>
    </w:p>
    <w:p w:rsidR="00554293" w:rsidRPr="005C105D" w:rsidRDefault="00554293" w:rsidP="00554293">
      <w:pPr>
        <w:ind w:left="720"/>
        <w:rPr>
          <w:rFonts w:ascii="Times New Roman" w:eastAsia="Times New Roman" w:hAnsi="Times New Roman" w:cs="Times New Roman"/>
          <w:b/>
          <w:bCs/>
          <w:sz w:val="20"/>
          <w:lang w:val="en-CA" w:eastAsia="en-CA"/>
        </w:rPr>
      </w:pPr>
      <w:r w:rsidRPr="005C105D">
        <w:rPr>
          <w:rFonts w:ascii="Times New Roman" w:eastAsia="Times New Roman" w:hAnsi="Times New Roman" w:cs="Times New Roman"/>
          <w:b/>
          <w:bCs/>
          <w:i/>
          <w:iCs/>
          <w:sz w:val="20"/>
          <w:u w:val="single"/>
          <w:lang w:val="en-CA" w:eastAsia="en-CA"/>
        </w:rPr>
        <w:t>Hals</w:t>
      </w:r>
      <w:r w:rsidRPr="005C105D">
        <w:rPr>
          <w:rFonts w:ascii="Times New Roman" w:eastAsia="Times New Roman" w:hAnsi="Times New Roman" w:cs="Times New Roman"/>
          <w:b/>
          <w:bCs/>
          <w:sz w:val="20"/>
          <w:u w:val="single"/>
          <w:lang w:val="en-CA" w:eastAsia="en-CA"/>
        </w:rPr>
        <w:t xml:space="preserve"> States Law in BC (stated in </w:t>
      </w:r>
      <w:r w:rsidRPr="005C105D">
        <w:rPr>
          <w:rFonts w:ascii="Times New Roman" w:eastAsia="Times New Roman" w:hAnsi="Times New Roman" w:cs="Times New Roman"/>
          <w:b/>
          <w:bCs/>
          <w:i/>
          <w:iCs/>
          <w:color w:val="FF0000"/>
          <w:sz w:val="20"/>
          <w:u w:val="single"/>
          <w:lang w:val="en-CA" w:eastAsia="en-CA"/>
        </w:rPr>
        <w:t>North Sannich</w:t>
      </w:r>
      <w:r w:rsidRPr="005C105D">
        <w:rPr>
          <w:rFonts w:ascii="Times New Roman" w:eastAsia="Times New Roman" w:hAnsi="Times New Roman" w:cs="Times New Roman"/>
          <w:b/>
          <w:bCs/>
          <w:sz w:val="20"/>
          <w:u w:val="single"/>
          <w:lang w:val="en-CA" w:eastAsia="en-CA"/>
        </w:rPr>
        <w:t>)</w:t>
      </w:r>
    </w:p>
    <w:p w:rsidR="00554293" w:rsidRPr="005C105D" w:rsidRDefault="00554293" w:rsidP="00554293">
      <w:pPr>
        <w:ind w:left="720"/>
        <w:rPr>
          <w:rFonts w:ascii="Times New Roman" w:eastAsia="Times New Roman" w:hAnsi="Times New Roman" w:cs="Times New Roman"/>
          <w:sz w:val="20"/>
          <w:lang w:val="en-CA" w:eastAsia="en-CA"/>
        </w:rPr>
      </w:pPr>
      <w:r w:rsidRPr="005C105D">
        <w:rPr>
          <w:rFonts w:ascii="Times New Roman" w:eastAsia="Times New Roman" w:hAnsi="Times New Roman" w:cs="Times New Roman"/>
          <w:b/>
          <w:bCs/>
          <w:sz w:val="20"/>
          <w:lang w:val="en-CA" w:eastAsia="en-CA"/>
        </w:rPr>
        <w:t>1)</w:t>
      </w:r>
      <w:r w:rsidRPr="005C105D">
        <w:rPr>
          <w:rFonts w:ascii="Times New Roman" w:eastAsia="Times New Roman" w:hAnsi="Times New Roman" w:cs="Times New Roman"/>
          <w:b/>
          <w:bCs/>
          <w:sz w:val="20"/>
          <w:szCs w:val="14"/>
          <w:lang w:val="en-CA" w:eastAsia="en-CA"/>
        </w:rPr>
        <w:t xml:space="preserve">   </w:t>
      </w:r>
      <w:r w:rsidRPr="005C105D">
        <w:rPr>
          <w:rFonts w:ascii="Times New Roman" w:eastAsia="Times New Roman" w:hAnsi="Times New Roman" w:cs="Times New Roman"/>
          <w:b/>
          <w:bCs/>
          <w:color w:val="0000FF"/>
          <w:sz w:val="20"/>
          <w:lang w:val="en-CA" w:eastAsia="en-CA"/>
        </w:rPr>
        <w:t>General rights of riparian owners</w:t>
      </w:r>
      <w:r w:rsidRPr="005C105D">
        <w:rPr>
          <w:rFonts w:ascii="Times New Roman" w:eastAsia="Times New Roman" w:hAnsi="Times New Roman" w:cs="Times New Roman"/>
          <w:b/>
          <w:bCs/>
          <w:sz w:val="20"/>
          <w:lang w:val="en-CA" w:eastAsia="en-CA"/>
        </w:rPr>
        <w:t>:</w:t>
      </w:r>
      <w:r w:rsidRPr="005C105D">
        <w:rPr>
          <w:rFonts w:ascii="Times New Roman" w:eastAsia="Times New Roman" w:hAnsi="Times New Roman" w:cs="Times New Roman"/>
          <w:sz w:val="20"/>
          <w:lang w:val="en-CA" w:eastAsia="en-CA"/>
        </w:rPr>
        <w:t xml:space="preserve"> a riparian owner is entitled to access and regress to and from the water adjacent to his land</w:t>
      </w:r>
    </w:p>
    <w:p w:rsidR="00554293" w:rsidRPr="005C105D" w:rsidRDefault="00554293" w:rsidP="00554293">
      <w:pPr>
        <w:ind w:left="720"/>
        <w:rPr>
          <w:rFonts w:ascii="Times New Roman" w:eastAsia="Times New Roman" w:hAnsi="Times New Roman" w:cs="Times New Roman"/>
          <w:sz w:val="20"/>
          <w:lang w:val="en-CA" w:eastAsia="en-CA"/>
        </w:rPr>
      </w:pPr>
      <w:r w:rsidRPr="005C105D">
        <w:rPr>
          <w:rFonts w:ascii="Times New Roman" w:eastAsia="Times New Roman" w:hAnsi="Times New Roman" w:cs="Times New Roman"/>
          <w:b/>
          <w:bCs/>
          <w:sz w:val="20"/>
          <w:lang w:val="en-CA" w:eastAsia="en-CA"/>
        </w:rPr>
        <w:t>2)</w:t>
      </w:r>
      <w:r w:rsidRPr="005C105D">
        <w:rPr>
          <w:rFonts w:ascii="Times New Roman" w:eastAsia="Times New Roman" w:hAnsi="Times New Roman" w:cs="Times New Roman"/>
          <w:b/>
          <w:bCs/>
          <w:sz w:val="20"/>
          <w:szCs w:val="14"/>
          <w:lang w:val="en-CA" w:eastAsia="en-CA"/>
        </w:rPr>
        <w:t xml:space="preserve">   </w:t>
      </w:r>
      <w:r w:rsidRPr="005C105D">
        <w:rPr>
          <w:rFonts w:ascii="Times New Roman" w:eastAsia="Times New Roman" w:hAnsi="Times New Roman" w:cs="Times New Roman"/>
          <w:b/>
          <w:bCs/>
          <w:color w:val="0000FF"/>
          <w:sz w:val="20"/>
          <w:lang w:val="en-CA" w:eastAsia="en-CA"/>
        </w:rPr>
        <w:t>Nature of rights access</w:t>
      </w:r>
      <w:r w:rsidRPr="005C105D">
        <w:rPr>
          <w:rFonts w:ascii="Times New Roman" w:eastAsia="Times New Roman" w:hAnsi="Times New Roman" w:cs="Times New Roman"/>
          <w:sz w:val="20"/>
          <w:lang w:val="en-CA" w:eastAsia="en-CA"/>
        </w:rPr>
        <w:t>: riparian owner’s right is private &amp; not a public right and interference is actionable without proof of damage; does not depend on ownership of bed of river or other water in question and is distinct from public navigation rights</w:t>
      </w:r>
    </w:p>
    <w:p w:rsidR="00554293" w:rsidRPr="005C105D" w:rsidRDefault="00554293" w:rsidP="00554293">
      <w:pPr>
        <w:ind w:left="720"/>
        <w:rPr>
          <w:rFonts w:ascii="Times New Roman" w:eastAsia="Times New Roman" w:hAnsi="Times New Roman" w:cs="Times New Roman"/>
          <w:sz w:val="20"/>
          <w:lang w:val="en-CA" w:eastAsia="en-CA"/>
        </w:rPr>
      </w:pPr>
      <w:r w:rsidRPr="005C105D">
        <w:rPr>
          <w:rFonts w:ascii="Times New Roman" w:eastAsia="Times New Roman" w:hAnsi="Times New Roman" w:cs="Times New Roman"/>
          <w:b/>
          <w:bCs/>
          <w:sz w:val="20"/>
          <w:lang w:val="en-CA" w:eastAsia="en-CA"/>
        </w:rPr>
        <w:t>3)</w:t>
      </w:r>
      <w:r w:rsidRPr="005C105D">
        <w:rPr>
          <w:rFonts w:ascii="Times New Roman" w:eastAsia="Times New Roman" w:hAnsi="Times New Roman" w:cs="Times New Roman"/>
          <w:b/>
          <w:bCs/>
          <w:sz w:val="20"/>
          <w:szCs w:val="14"/>
          <w:lang w:val="en-CA" w:eastAsia="en-CA"/>
        </w:rPr>
        <w:t xml:space="preserve">   </w:t>
      </w:r>
      <w:r w:rsidRPr="005C105D">
        <w:rPr>
          <w:rFonts w:ascii="Times New Roman" w:eastAsia="Times New Roman" w:hAnsi="Times New Roman" w:cs="Times New Roman"/>
          <w:b/>
          <w:bCs/>
          <w:color w:val="0000FF"/>
          <w:sz w:val="20"/>
          <w:lang w:val="en-CA" w:eastAsia="en-CA"/>
        </w:rPr>
        <w:t>Exercise of rights access</w:t>
      </w:r>
      <w:r w:rsidRPr="005C105D">
        <w:rPr>
          <w:rFonts w:ascii="Times New Roman" w:eastAsia="Times New Roman" w:hAnsi="Times New Roman" w:cs="Times New Roman"/>
          <w:sz w:val="20"/>
          <w:lang w:val="en-CA" w:eastAsia="en-CA"/>
        </w:rPr>
        <w:t xml:space="preserve">: in exercising his right a riparian owner must not interfere with any public right of navigation in the water </w:t>
      </w:r>
      <w:r w:rsidRPr="005C105D">
        <w:rPr>
          <w:rFonts w:ascii="Times New Roman" w:eastAsia="Times New Roman" w:hAnsi="Times New Roman" w:cs="Times New Roman"/>
          <w:i/>
          <w:iCs/>
          <w:sz w:val="20"/>
          <w:lang w:val="en-CA" w:eastAsia="en-CA"/>
        </w:rPr>
        <w:t xml:space="preserve">or </w:t>
      </w:r>
      <w:r w:rsidRPr="005C105D">
        <w:rPr>
          <w:rFonts w:ascii="Times New Roman" w:eastAsia="Times New Roman" w:hAnsi="Times New Roman" w:cs="Times New Roman"/>
          <w:b/>
          <w:bCs/>
          <w:i/>
          <w:iCs/>
          <w:sz w:val="20"/>
          <w:lang w:val="en-CA" w:eastAsia="en-CA"/>
        </w:rPr>
        <w:t>put anything down that disturbs the foreshore</w:t>
      </w:r>
      <w:r w:rsidRPr="005C105D">
        <w:rPr>
          <w:rFonts w:ascii="Times New Roman" w:eastAsia="Times New Roman" w:hAnsi="Times New Roman" w:cs="Times New Roman"/>
          <w:sz w:val="20"/>
          <w:lang w:val="en-CA" w:eastAsia="en-CA"/>
        </w:rPr>
        <w:t>. If there is something erected, must be used as a means of access</w:t>
      </w:r>
    </w:p>
    <w:p w:rsidR="00554293" w:rsidRPr="005C105D" w:rsidRDefault="00554293" w:rsidP="00554293">
      <w:pPr>
        <w:ind w:left="720"/>
        <w:rPr>
          <w:rFonts w:ascii="Times New Roman" w:eastAsia="Times New Roman" w:hAnsi="Times New Roman" w:cs="Times New Roman"/>
          <w:sz w:val="20"/>
          <w:lang w:val="en-CA" w:eastAsia="en-CA"/>
        </w:rPr>
      </w:pPr>
      <w:r w:rsidRPr="005C105D">
        <w:rPr>
          <w:rFonts w:ascii="Times New Roman" w:eastAsia="Times New Roman" w:hAnsi="Times New Roman" w:cs="Times New Roman"/>
          <w:b/>
          <w:bCs/>
          <w:sz w:val="20"/>
          <w:lang w:val="en-CA" w:eastAsia="en-CA"/>
        </w:rPr>
        <w:t>4)</w:t>
      </w:r>
      <w:r w:rsidRPr="005C105D">
        <w:rPr>
          <w:rFonts w:ascii="Times New Roman" w:eastAsia="Times New Roman" w:hAnsi="Times New Roman" w:cs="Times New Roman"/>
          <w:b/>
          <w:bCs/>
          <w:sz w:val="20"/>
          <w:szCs w:val="14"/>
          <w:lang w:val="en-CA" w:eastAsia="en-CA"/>
        </w:rPr>
        <w:t xml:space="preserve">   </w:t>
      </w:r>
      <w:r w:rsidRPr="005C105D">
        <w:rPr>
          <w:rFonts w:ascii="Times New Roman" w:eastAsia="Times New Roman" w:hAnsi="Times New Roman" w:cs="Times New Roman"/>
          <w:b/>
          <w:bCs/>
          <w:color w:val="0000FF"/>
          <w:sz w:val="20"/>
          <w:lang w:val="en-CA" w:eastAsia="en-CA"/>
        </w:rPr>
        <w:t>Incidental rights</w:t>
      </w:r>
      <w:r w:rsidRPr="005C105D">
        <w:rPr>
          <w:rFonts w:ascii="Times New Roman" w:eastAsia="Times New Roman" w:hAnsi="Times New Roman" w:cs="Times New Roman"/>
          <w:sz w:val="20"/>
          <w:lang w:val="en-CA" w:eastAsia="en-CA"/>
        </w:rPr>
        <w:t>: riparian owner’s rights include: right to land, or pass over shore at all states of water for the purpose and right to moor vessels adjacent to land for period as necessary to load or unload them and keep them there till complete.  Must not moor vessel to interfere with another owner’s right to access or to interfere with any public right of navigation</w:t>
      </w:r>
    </w:p>
    <w:p w:rsidR="00554293" w:rsidRPr="005C105D" w:rsidRDefault="00554293" w:rsidP="00554293">
      <w:pPr>
        <w:ind w:left="720"/>
        <w:rPr>
          <w:rFonts w:ascii="Cambria" w:eastAsia="Times New Roman" w:hAnsi="Cambria" w:cs="Times New Roman"/>
          <w:sz w:val="20"/>
          <w:szCs w:val="20"/>
          <w:lang w:val="en-CA" w:eastAsia="en-CA"/>
        </w:rPr>
      </w:pPr>
    </w:p>
    <w:p w:rsidR="00554293" w:rsidRPr="005C105D" w:rsidRDefault="00554293" w:rsidP="00554293">
      <w:pPr>
        <w:ind w:left="720"/>
        <w:rPr>
          <w:rFonts w:ascii="Cambria" w:eastAsia="Times New Roman" w:hAnsi="Cambria" w:cs="Times New Roman"/>
          <w:sz w:val="20"/>
          <w:szCs w:val="20"/>
          <w:lang w:val="en-CA" w:eastAsia="en-CA"/>
        </w:rPr>
      </w:pPr>
      <w:r w:rsidRPr="005C105D">
        <w:rPr>
          <w:rFonts w:ascii="Cambria" w:eastAsia="Times New Roman" w:hAnsi="Cambria" w:cs="Times New Roman"/>
          <w:b/>
          <w:sz w:val="20"/>
          <w:szCs w:val="20"/>
          <w:lang w:val="en-CA" w:eastAsia="en-CA"/>
        </w:rPr>
        <w:t xml:space="preserve">Today in BC: </w:t>
      </w:r>
      <w:r w:rsidRPr="005C105D">
        <w:rPr>
          <w:rFonts w:ascii="Cambria" w:eastAsia="Times New Roman" w:hAnsi="Cambria" w:cs="Times New Roman"/>
          <w:sz w:val="20"/>
          <w:szCs w:val="20"/>
          <w:lang w:val="en-CA" w:eastAsia="en-CA"/>
        </w:rPr>
        <w:t xml:space="preserve">Foreshore is owned by Provincial Crown.  Riparian owners have rights to high water mark, which is marked by change in vegetation. Federal Crown owns water beyond foreshore, and the foreshore in 6 harbours: Victoria, Esquimalt, Nanaimo, Alberni, Burrard Inlet and New Westminster.  </w:t>
      </w:r>
    </w:p>
    <w:p w:rsidR="00B41280" w:rsidRPr="005C105D" w:rsidRDefault="00E107CC" w:rsidP="004E2E60">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42" w:name="_Toc217304777"/>
      <w:r w:rsidRPr="005C105D">
        <w:rPr>
          <w:color w:val="auto"/>
          <w:sz w:val="20"/>
        </w:rPr>
        <w:t>North Saanich (District) v Murray</w:t>
      </w:r>
      <w:r w:rsidR="00980728" w:rsidRPr="005C105D">
        <w:rPr>
          <w:color w:val="auto"/>
          <w:sz w:val="20"/>
        </w:rPr>
        <w:t xml:space="preserve">    </w:t>
      </w:r>
      <w:r w:rsidR="009A781F" w:rsidRPr="005C105D">
        <w:rPr>
          <w:b w:val="0"/>
          <w:i w:val="0"/>
          <w:color w:val="auto"/>
          <w:sz w:val="20"/>
        </w:rPr>
        <w:t>“Wharve</w:t>
      </w:r>
      <w:r w:rsidR="00D93952" w:rsidRPr="005C105D">
        <w:rPr>
          <w:b w:val="0"/>
          <w:i w:val="0"/>
          <w:color w:val="auto"/>
          <w:sz w:val="20"/>
        </w:rPr>
        <w:t>s across foreshore not OK w/o permission</w:t>
      </w:r>
      <w:r w:rsidR="00A94E14" w:rsidRPr="005C105D">
        <w:rPr>
          <w:b w:val="0"/>
          <w:i w:val="0"/>
          <w:color w:val="auto"/>
          <w:sz w:val="20"/>
        </w:rPr>
        <w:t xml:space="preserve"> = City wins”</w:t>
      </w:r>
      <w:bookmarkEnd w:id="42"/>
    </w:p>
    <w:tbl>
      <w:tblPr>
        <w:tblStyle w:val="TableGrid"/>
        <w:tblW w:w="0" w:type="auto"/>
        <w:tblLook w:val="00BF" w:firstRow="1" w:lastRow="0" w:firstColumn="1" w:lastColumn="0" w:noHBand="0" w:noVBand="0"/>
      </w:tblPr>
      <w:tblGrid>
        <w:gridCol w:w="8856"/>
      </w:tblGrid>
      <w:tr w:rsidR="004E2E60" w:rsidRPr="005C105D">
        <w:tc>
          <w:tcPr>
            <w:tcW w:w="8856" w:type="dxa"/>
          </w:tcPr>
          <w:p w:rsidR="00370EC4" w:rsidRPr="005C105D" w:rsidRDefault="004E2E60" w:rsidP="004E2E60">
            <w:pPr>
              <w:rPr>
                <w:b/>
                <w:sz w:val="20"/>
              </w:rPr>
            </w:pPr>
            <w:r w:rsidRPr="005C105D">
              <w:rPr>
                <w:b/>
                <w:sz w:val="20"/>
              </w:rPr>
              <w:t>Facts:</w:t>
            </w:r>
          </w:p>
          <w:p w:rsidR="00370EC4" w:rsidRPr="005C105D" w:rsidRDefault="00370EC4" w:rsidP="00370EC4">
            <w:pPr>
              <w:pStyle w:val="ListParagraph"/>
              <w:numPr>
                <w:ilvl w:val="0"/>
                <w:numId w:val="35"/>
              </w:numPr>
              <w:rPr>
                <w:sz w:val="20"/>
              </w:rPr>
            </w:pPr>
            <w:r w:rsidRPr="005C105D">
              <w:rPr>
                <w:sz w:val="20"/>
              </w:rPr>
              <w:t>Riparian owner built wharf/dock that allowed for access to sea shore</w:t>
            </w:r>
          </w:p>
          <w:p w:rsidR="00C80993" w:rsidRPr="005C105D" w:rsidRDefault="00370EC4" w:rsidP="00370EC4">
            <w:pPr>
              <w:pStyle w:val="ListParagraph"/>
              <w:numPr>
                <w:ilvl w:val="0"/>
                <w:numId w:val="35"/>
              </w:numPr>
              <w:rPr>
                <w:sz w:val="20"/>
              </w:rPr>
            </w:pPr>
            <w:r w:rsidRPr="005C105D">
              <w:rPr>
                <w:sz w:val="20"/>
              </w:rPr>
              <w:t xml:space="preserve">Dock was a permanent construction </w:t>
            </w:r>
          </w:p>
          <w:p w:rsidR="004E2E60" w:rsidRPr="005C105D" w:rsidRDefault="00C80993" w:rsidP="00370EC4">
            <w:pPr>
              <w:pStyle w:val="ListParagraph"/>
              <w:numPr>
                <w:ilvl w:val="0"/>
                <w:numId w:val="35"/>
              </w:numPr>
              <w:rPr>
                <w:sz w:val="20"/>
              </w:rPr>
            </w:pPr>
            <w:r w:rsidRPr="005C105D">
              <w:rPr>
                <w:sz w:val="20"/>
              </w:rPr>
              <w:t>North Saanich District objected</w:t>
            </w:r>
          </w:p>
          <w:p w:rsidR="00B70C0E" w:rsidRPr="005C105D" w:rsidRDefault="004E2E60" w:rsidP="004E2E60">
            <w:pPr>
              <w:rPr>
                <w:b/>
                <w:sz w:val="20"/>
              </w:rPr>
            </w:pPr>
            <w:r w:rsidRPr="005C105D">
              <w:rPr>
                <w:b/>
                <w:sz w:val="20"/>
              </w:rPr>
              <w:t>Issue:</w:t>
            </w:r>
          </w:p>
          <w:p w:rsidR="004E2E60" w:rsidRPr="005C105D" w:rsidRDefault="00B70C0E" w:rsidP="00B70C0E">
            <w:pPr>
              <w:pStyle w:val="ListParagraph"/>
              <w:numPr>
                <w:ilvl w:val="0"/>
                <w:numId w:val="34"/>
              </w:numPr>
              <w:rPr>
                <w:sz w:val="20"/>
              </w:rPr>
            </w:pPr>
            <w:r w:rsidRPr="005C105D">
              <w:rPr>
                <w:sz w:val="20"/>
              </w:rPr>
              <w:t>Can Riparian owner build a wharf across the “sea shore” to ensure they have an easy access to the tidal water?</w:t>
            </w:r>
          </w:p>
          <w:p w:rsidR="004E2E60" w:rsidRPr="005C105D" w:rsidRDefault="004E2E60" w:rsidP="004E2E60">
            <w:pPr>
              <w:rPr>
                <w:sz w:val="20"/>
              </w:rPr>
            </w:pPr>
            <w:r w:rsidRPr="005C105D">
              <w:rPr>
                <w:b/>
                <w:sz w:val="20"/>
              </w:rPr>
              <w:t>Decision:</w:t>
            </w:r>
            <w:r w:rsidR="00D93952" w:rsidRPr="005C105D">
              <w:rPr>
                <w:b/>
                <w:sz w:val="20"/>
              </w:rPr>
              <w:t xml:space="preserve">  </w:t>
            </w:r>
            <w:r w:rsidR="00D93952" w:rsidRPr="005C105D">
              <w:rPr>
                <w:sz w:val="20"/>
              </w:rPr>
              <w:t>Yes, but need permission from Government.</w:t>
            </w:r>
          </w:p>
          <w:p w:rsidR="00D93952" w:rsidRPr="005C105D" w:rsidRDefault="004E2E60" w:rsidP="004E2E60">
            <w:pPr>
              <w:rPr>
                <w:b/>
                <w:sz w:val="20"/>
              </w:rPr>
            </w:pPr>
            <w:r w:rsidRPr="005C105D">
              <w:rPr>
                <w:b/>
                <w:sz w:val="20"/>
              </w:rPr>
              <w:t>RATIO</w:t>
            </w:r>
          </w:p>
          <w:p w:rsidR="006439F3" w:rsidRPr="005C105D" w:rsidRDefault="006439F3" w:rsidP="006439F3">
            <w:pPr>
              <w:pStyle w:val="ListParagraph"/>
              <w:numPr>
                <w:ilvl w:val="0"/>
                <w:numId w:val="34"/>
              </w:numPr>
              <w:rPr>
                <w:sz w:val="20"/>
                <w:u w:val="single"/>
              </w:rPr>
            </w:pPr>
            <w:r w:rsidRPr="005C105D">
              <w:rPr>
                <w:sz w:val="20"/>
                <w:u w:val="single"/>
              </w:rPr>
              <w:t>Riparian owners need permission to construct wharves across foreshore</w:t>
            </w:r>
          </w:p>
          <w:p w:rsidR="006439F3" w:rsidRPr="005C105D" w:rsidRDefault="006439F3" w:rsidP="006439F3">
            <w:pPr>
              <w:pStyle w:val="ListParagraph"/>
              <w:numPr>
                <w:ilvl w:val="0"/>
                <w:numId w:val="34"/>
              </w:numPr>
              <w:rPr>
                <w:sz w:val="20"/>
              </w:rPr>
            </w:pPr>
            <w:r w:rsidRPr="005C105D">
              <w:rPr>
                <w:sz w:val="20"/>
              </w:rPr>
              <w:t>Complicated as a riparian owner has a general right to access the water</w:t>
            </w:r>
          </w:p>
          <w:p w:rsidR="006439F3" w:rsidRPr="005C105D" w:rsidRDefault="006439F3" w:rsidP="006439F3">
            <w:pPr>
              <w:pStyle w:val="ListParagraph"/>
              <w:numPr>
                <w:ilvl w:val="0"/>
                <w:numId w:val="34"/>
              </w:numPr>
              <w:rPr>
                <w:sz w:val="20"/>
              </w:rPr>
            </w:pPr>
            <w:r w:rsidRPr="005C105D">
              <w:rPr>
                <w:sz w:val="20"/>
              </w:rPr>
              <w:t>Owner must not interfere with any public right of navigation</w:t>
            </w:r>
          </w:p>
          <w:p w:rsidR="004E2E60" w:rsidRPr="005C105D" w:rsidRDefault="006439F3" w:rsidP="006439F3">
            <w:pPr>
              <w:pStyle w:val="ListParagraph"/>
              <w:numPr>
                <w:ilvl w:val="0"/>
                <w:numId w:val="34"/>
              </w:numPr>
              <w:rPr>
                <w:sz w:val="20"/>
              </w:rPr>
            </w:pPr>
            <w:r w:rsidRPr="005C105D">
              <w:rPr>
                <w:sz w:val="20"/>
              </w:rPr>
              <w:t>Riparian owners have the right to pass over the shore to access the water and to store a boat to unload.</w:t>
            </w:r>
          </w:p>
          <w:p w:rsidR="004E2E60" w:rsidRPr="005C105D" w:rsidRDefault="004E2E60" w:rsidP="00B41280">
            <w:pPr>
              <w:rPr>
                <w:b/>
                <w:sz w:val="20"/>
              </w:rPr>
            </w:pPr>
          </w:p>
        </w:tc>
      </w:tr>
    </w:tbl>
    <w:p w:rsidR="005F5BDB" w:rsidRDefault="005F5BDB" w:rsidP="00B41280">
      <w:pPr>
        <w:rPr>
          <w:sz w:val="20"/>
        </w:rPr>
      </w:pPr>
    </w:p>
    <w:p w:rsidR="005F5BDB" w:rsidRDefault="005F5BDB" w:rsidP="00B41280">
      <w:pPr>
        <w:rPr>
          <w:sz w:val="20"/>
        </w:rPr>
      </w:pPr>
    </w:p>
    <w:p w:rsidR="005F5BDB" w:rsidRDefault="005F5BDB" w:rsidP="00B41280">
      <w:pPr>
        <w:rPr>
          <w:sz w:val="20"/>
        </w:rPr>
      </w:pPr>
    </w:p>
    <w:p w:rsidR="005F5BDB" w:rsidRDefault="005F5BDB" w:rsidP="00B41280">
      <w:pPr>
        <w:rPr>
          <w:sz w:val="20"/>
        </w:rPr>
      </w:pPr>
    </w:p>
    <w:p w:rsidR="005F5BDB" w:rsidRDefault="005F5BDB" w:rsidP="00B41280">
      <w:pPr>
        <w:rPr>
          <w:sz w:val="20"/>
        </w:rPr>
      </w:pPr>
    </w:p>
    <w:p w:rsidR="005F5BDB" w:rsidRDefault="005F5BDB" w:rsidP="00B41280">
      <w:pPr>
        <w:rPr>
          <w:sz w:val="20"/>
        </w:rPr>
      </w:pPr>
    </w:p>
    <w:p w:rsidR="005F5BDB" w:rsidRDefault="005F5BDB" w:rsidP="00B41280">
      <w:pPr>
        <w:rPr>
          <w:sz w:val="20"/>
        </w:rPr>
      </w:pPr>
    </w:p>
    <w:p w:rsidR="005F5BDB" w:rsidRDefault="005F5BDB" w:rsidP="00B41280">
      <w:pPr>
        <w:rPr>
          <w:sz w:val="20"/>
        </w:rPr>
      </w:pPr>
    </w:p>
    <w:p w:rsidR="005F5BDB" w:rsidRDefault="005F5BDB" w:rsidP="00B41280">
      <w:pPr>
        <w:rPr>
          <w:sz w:val="20"/>
        </w:rPr>
      </w:pPr>
    </w:p>
    <w:p w:rsidR="007A5739" w:rsidRPr="005C105D" w:rsidRDefault="007A5739" w:rsidP="00B41280">
      <w:pPr>
        <w:rPr>
          <w:sz w:val="20"/>
        </w:rPr>
      </w:pPr>
    </w:p>
    <w:p w:rsidR="005E54FC" w:rsidRPr="005C105D" w:rsidRDefault="005E54FC" w:rsidP="007A5739">
      <w:pPr>
        <w:rPr>
          <w:sz w:val="20"/>
        </w:rPr>
      </w:pPr>
    </w:p>
    <w:p w:rsidR="00DB3626" w:rsidRPr="005C105D" w:rsidRDefault="002B1BF8" w:rsidP="00DB3626">
      <w:pPr>
        <w:pStyle w:val="Heading1"/>
        <w:rPr>
          <w:sz w:val="20"/>
        </w:rPr>
      </w:pPr>
      <w:bookmarkStart w:id="43" w:name="_Toc217304778"/>
      <w:r w:rsidRPr="005C105D">
        <w:rPr>
          <w:sz w:val="20"/>
        </w:rPr>
        <w:t>Support</w:t>
      </w:r>
      <w:bookmarkEnd w:id="43"/>
    </w:p>
    <w:p w:rsidR="002B1BF8" w:rsidRPr="005C105D" w:rsidRDefault="002B1BF8" w:rsidP="00DB3626">
      <w:pPr>
        <w:rPr>
          <w:sz w:val="20"/>
        </w:rPr>
      </w:pPr>
    </w:p>
    <w:p w:rsidR="00F313D6" w:rsidRPr="005C105D" w:rsidRDefault="007A5739" w:rsidP="00B00DAF">
      <w:pPr>
        <w:pStyle w:val="Heading4"/>
        <w:pBdr>
          <w:top w:val="single" w:sz="4" w:space="1" w:color="auto"/>
          <w:left w:val="single" w:sz="4" w:space="4" w:color="auto"/>
          <w:bottom w:val="single" w:sz="4" w:space="0" w:color="auto"/>
          <w:right w:val="single" w:sz="4" w:space="4" w:color="auto"/>
        </w:pBdr>
        <w:shd w:val="clear" w:color="auto" w:fill="E0E0E0"/>
        <w:rPr>
          <w:b w:val="0"/>
          <w:i w:val="0"/>
          <w:color w:val="auto"/>
          <w:sz w:val="20"/>
        </w:rPr>
      </w:pPr>
      <w:bookmarkStart w:id="44" w:name="_Toc217304779"/>
      <w:r w:rsidRPr="005C105D">
        <w:rPr>
          <w:color w:val="auto"/>
          <w:sz w:val="20"/>
        </w:rPr>
        <w:t>Cleland v Berbarick</w:t>
      </w:r>
      <w:r w:rsidR="00D52463" w:rsidRPr="005C105D">
        <w:rPr>
          <w:color w:val="auto"/>
          <w:sz w:val="20"/>
        </w:rPr>
        <w:t xml:space="preserve">  </w:t>
      </w:r>
      <w:r w:rsidR="00D52463" w:rsidRPr="005C105D">
        <w:rPr>
          <w:b w:val="0"/>
          <w:i w:val="0"/>
          <w:color w:val="auto"/>
          <w:sz w:val="20"/>
        </w:rPr>
        <w:t xml:space="preserve">  </w:t>
      </w:r>
      <w:r w:rsidR="006B2070" w:rsidRPr="005C105D">
        <w:rPr>
          <w:b w:val="0"/>
          <w:i w:val="0"/>
          <w:color w:val="auto"/>
          <w:sz w:val="20"/>
        </w:rPr>
        <w:t>(1924) Ont. CA</w:t>
      </w:r>
      <w:bookmarkEnd w:id="44"/>
      <w:r w:rsidR="00B00DAF" w:rsidRPr="005C105D">
        <w:rPr>
          <w:b w:val="0"/>
          <w:i w:val="0"/>
          <w:color w:val="auto"/>
          <w:sz w:val="20"/>
        </w:rPr>
        <w:t xml:space="preserve">    </w:t>
      </w:r>
    </w:p>
    <w:p w:rsidR="00F313D6" w:rsidRPr="005C105D" w:rsidRDefault="00D52463" w:rsidP="00B00DAF">
      <w:pPr>
        <w:pStyle w:val="Heading4"/>
        <w:pBdr>
          <w:top w:val="single" w:sz="4" w:space="1" w:color="auto"/>
          <w:left w:val="single" w:sz="4" w:space="4" w:color="auto"/>
          <w:bottom w:val="single" w:sz="4" w:space="0" w:color="auto"/>
          <w:right w:val="single" w:sz="4" w:space="4" w:color="auto"/>
        </w:pBdr>
        <w:shd w:val="clear" w:color="auto" w:fill="E0E0E0"/>
        <w:rPr>
          <w:b w:val="0"/>
          <w:i w:val="0"/>
          <w:color w:val="auto"/>
          <w:sz w:val="20"/>
        </w:rPr>
      </w:pPr>
      <w:bookmarkStart w:id="45" w:name="_Toc217304780"/>
      <w:r w:rsidRPr="005C105D">
        <w:rPr>
          <w:b w:val="0"/>
          <w:i w:val="0"/>
          <w:color w:val="auto"/>
          <w:sz w:val="20"/>
        </w:rPr>
        <w:t>“D removes his beach sand to increase beach</w:t>
      </w:r>
      <w:r w:rsidR="00A94E14" w:rsidRPr="005C105D">
        <w:rPr>
          <w:b w:val="0"/>
          <w:i w:val="0"/>
          <w:color w:val="auto"/>
          <w:sz w:val="20"/>
        </w:rPr>
        <w:sym w:font="Wingdings" w:char="F0E0"/>
      </w:r>
      <w:r w:rsidRPr="005C105D">
        <w:rPr>
          <w:b w:val="0"/>
          <w:i w:val="0"/>
          <w:color w:val="auto"/>
          <w:sz w:val="20"/>
        </w:rPr>
        <w:t xml:space="preserve">P looses his </w:t>
      </w:r>
      <w:r w:rsidR="00B00DAF" w:rsidRPr="005C105D">
        <w:rPr>
          <w:b w:val="0"/>
          <w:i w:val="0"/>
          <w:color w:val="auto"/>
          <w:sz w:val="20"/>
        </w:rPr>
        <w:t>sand’s</w:t>
      </w:r>
      <w:r w:rsidR="00F313D6" w:rsidRPr="005C105D">
        <w:rPr>
          <w:b w:val="0"/>
          <w:i w:val="0"/>
          <w:color w:val="auto"/>
          <w:sz w:val="20"/>
        </w:rPr>
        <w:t xml:space="preserve"> = </w:t>
      </w:r>
      <w:r w:rsidR="00A94E14" w:rsidRPr="005C105D">
        <w:rPr>
          <w:b w:val="0"/>
          <w:i w:val="0"/>
          <w:color w:val="auto"/>
          <w:sz w:val="20"/>
        </w:rPr>
        <w:t xml:space="preserve">P wins, </w:t>
      </w:r>
      <w:r w:rsidR="00F313D6" w:rsidRPr="005C105D">
        <w:rPr>
          <w:b w:val="0"/>
          <w:i w:val="0"/>
          <w:color w:val="auto"/>
          <w:sz w:val="20"/>
        </w:rPr>
        <w:t>NOT OK</w:t>
      </w:r>
      <w:r w:rsidR="00B00DAF" w:rsidRPr="005C105D">
        <w:rPr>
          <w:b w:val="0"/>
          <w:i w:val="0"/>
          <w:color w:val="auto"/>
          <w:sz w:val="20"/>
        </w:rPr>
        <w:t xml:space="preserve"> </w:t>
      </w:r>
      <w:r w:rsidR="00911A2E" w:rsidRPr="005C105D">
        <w:rPr>
          <w:b w:val="0"/>
          <w:i w:val="0"/>
          <w:color w:val="auto"/>
          <w:sz w:val="20"/>
        </w:rPr>
        <w:t>to violate natural support</w:t>
      </w:r>
      <w:bookmarkEnd w:id="45"/>
      <w:r w:rsidR="00B00DAF" w:rsidRPr="005C105D">
        <w:rPr>
          <w:b w:val="0"/>
          <w:i w:val="0"/>
          <w:color w:val="auto"/>
          <w:sz w:val="20"/>
        </w:rPr>
        <w:t xml:space="preserve"> </w:t>
      </w:r>
    </w:p>
    <w:p w:rsidR="00B41280" w:rsidRPr="005C105D" w:rsidRDefault="00A94E14" w:rsidP="00B00DAF">
      <w:pPr>
        <w:pStyle w:val="Heading4"/>
        <w:pBdr>
          <w:top w:val="single" w:sz="4" w:space="1" w:color="auto"/>
          <w:left w:val="single" w:sz="4" w:space="4" w:color="auto"/>
          <w:bottom w:val="single" w:sz="4" w:space="0" w:color="auto"/>
          <w:right w:val="single" w:sz="4" w:space="4" w:color="auto"/>
        </w:pBdr>
        <w:shd w:val="clear" w:color="auto" w:fill="E0E0E0"/>
        <w:rPr>
          <w:b w:val="0"/>
          <w:i w:val="0"/>
          <w:color w:val="auto"/>
          <w:sz w:val="20"/>
        </w:rPr>
      </w:pPr>
      <w:bookmarkStart w:id="46" w:name="_Toc217304781"/>
      <w:r w:rsidRPr="005C105D">
        <w:rPr>
          <w:i w:val="0"/>
          <w:color w:val="0000FF"/>
          <w:sz w:val="20"/>
        </w:rPr>
        <w:sym w:font="Wingdings" w:char="F0E0"/>
      </w:r>
      <w:r w:rsidRPr="005C105D">
        <w:rPr>
          <w:i w:val="0"/>
          <w:color w:val="0000FF"/>
          <w:sz w:val="20"/>
        </w:rPr>
        <w:t xml:space="preserve"> </w:t>
      </w:r>
      <w:r w:rsidR="00B00DAF" w:rsidRPr="005C105D">
        <w:rPr>
          <w:i w:val="0"/>
          <w:color w:val="0000FF"/>
          <w:sz w:val="20"/>
        </w:rPr>
        <w:t>You must provide subadjacent support to your neighbour’s property</w:t>
      </w:r>
      <w:bookmarkEnd w:id="46"/>
      <w:r w:rsidR="00B00DAF" w:rsidRPr="005C105D">
        <w:rPr>
          <w:b w:val="0"/>
          <w:i w:val="0"/>
          <w:color w:val="auto"/>
          <w:sz w:val="20"/>
        </w:rPr>
        <w:t xml:space="preserve">                                                    </w:t>
      </w:r>
    </w:p>
    <w:tbl>
      <w:tblPr>
        <w:tblStyle w:val="TableGrid"/>
        <w:tblW w:w="0" w:type="auto"/>
        <w:tblLook w:val="00BF" w:firstRow="1" w:lastRow="0" w:firstColumn="1" w:lastColumn="0" w:noHBand="0" w:noVBand="0"/>
      </w:tblPr>
      <w:tblGrid>
        <w:gridCol w:w="8856"/>
      </w:tblGrid>
      <w:tr w:rsidR="009A50B0" w:rsidRPr="005C105D">
        <w:tc>
          <w:tcPr>
            <w:tcW w:w="8856" w:type="dxa"/>
          </w:tcPr>
          <w:p w:rsidR="006B2070" w:rsidRPr="005C105D" w:rsidRDefault="009A50B0" w:rsidP="009A50B0">
            <w:pPr>
              <w:rPr>
                <w:b/>
                <w:sz w:val="20"/>
              </w:rPr>
            </w:pPr>
            <w:r w:rsidRPr="005C105D">
              <w:rPr>
                <w:b/>
                <w:sz w:val="20"/>
              </w:rPr>
              <w:t>Facts:</w:t>
            </w:r>
          </w:p>
          <w:p w:rsidR="006B2070" w:rsidRPr="005C105D" w:rsidRDefault="006B2070" w:rsidP="006B2070">
            <w:pPr>
              <w:pStyle w:val="ListParagraph"/>
              <w:numPr>
                <w:ilvl w:val="0"/>
                <w:numId w:val="38"/>
              </w:numPr>
              <w:rPr>
                <w:sz w:val="20"/>
              </w:rPr>
            </w:pPr>
            <w:r w:rsidRPr="005C105D">
              <w:rPr>
                <w:sz w:val="20"/>
              </w:rPr>
              <w:t xml:space="preserve">D drew sand away from their lots on the lake so that the currents would take sand from Ps nice sandy beach and deposit it on theirs. </w:t>
            </w:r>
          </w:p>
          <w:p w:rsidR="009A50B0" w:rsidRPr="005C105D" w:rsidRDefault="006B2070" w:rsidP="006B2070">
            <w:pPr>
              <w:pStyle w:val="ListParagraph"/>
              <w:numPr>
                <w:ilvl w:val="0"/>
                <w:numId w:val="38"/>
              </w:numPr>
              <w:rPr>
                <w:sz w:val="20"/>
              </w:rPr>
            </w:pPr>
            <w:r w:rsidRPr="005C105D">
              <w:rPr>
                <w:sz w:val="20"/>
              </w:rPr>
              <w:t>P claims Ds actions facilitated the actions of wind and water</w:t>
            </w:r>
          </w:p>
          <w:p w:rsidR="006B2070" w:rsidRPr="005C105D" w:rsidRDefault="009A50B0" w:rsidP="009A50B0">
            <w:pPr>
              <w:rPr>
                <w:b/>
                <w:sz w:val="20"/>
              </w:rPr>
            </w:pPr>
            <w:r w:rsidRPr="005C105D">
              <w:rPr>
                <w:b/>
                <w:sz w:val="20"/>
              </w:rPr>
              <w:t>Issue:</w:t>
            </w:r>
          </w:p>
          <w:p w:rsidR="009A50B0" w:rsidRPr="005C105D" w:rsidRDefault="006B2070" w:rsidP="006B2070">
            <w:pPr>
              <w:pStyle w:val="ListParagraph"/>
              <w:numPr>
                <w:ilvl w:val="0"/>
                <w:numId w:val="39"/>
              </w:numPr>
              <w:rPr>
                <w:b/>
                <w:i/>
                <w:sz w:val="20"/>
              </w:rPr>
            </w:pPr>
            <w:r w:rsidRPr="005C105D">
              <w:rPr>
                <w:i/>
                <w:sz w:val="20"/>
              </w:rPr>
              <w:t>Can you be responsible facilitating the natural processes of wind and water to the detriment of another?</w:t>
            </w:r>
          </w:p>
          <w:p w:rsidR="006B2070" w:rsidRPr="005C105D" w:rsidRDefault="009A50B0" w:rsidP="009A50B0">
            <w:pPr>
              <w:rPr>
                <w:b/>
                <w:sz w:val="20"/>
              </w:rPr>
            </w:pPr>
            <w:r w:rsidRPr="005C105D">
              <w:rPr>
                <w:b/>
                <w:sz w:val="20"/>
              </w:rPr>
              <w:t>Decision:</w:t>
            </w:r>
          </w:p>
          <w:p w:rsidR="00464302" w:rsidRPr="005C105D" w:rsidRDefault="006B2070" w:rsidP="006B2070">
            <w:pPr>
              <w:pStyle w:val="ListParagraph"/>
              <w:numPr>
                <w:ilvl w:val="0"/>
                <w:numId w:val="39"/>
              </w:numPr>
              <w:rPr>
                <w:b/>
                <w:sz w:val="20"/>
              </w:rPr>
            </w:pPr>
            <w:r w:rsidRPr="005C105D">
              <w:rPr>
                <w:sz w:val="20"/>
              </w:rPr>
              <w:t xml:space="preserve">Verdict for P. </w:t>
            </w:r>
          </w:p>
          <w:p w:rsidR="00464302" w:rsidRPr="005C105D" w:rsidRDefault="00464302" w:rsidP="006B2070">
            <w:pPr>
              <w:pStyle w:val="ListParagraph"/>
              <w:numPr>
                <w:ilvl w:val="0"/>
                <w:numId w:val="39"/>
              </w:numPr>
              <w:rPr>
                <w:b/>
                <w:sz w:val="20"/>
              </w:rPr>
            </w:pPr>
            <w:r w:rsidRPr="005C105D">
              <w:rPr>
                <w:sz w:val="20"/>
              </w:rPr>
              <w:t xml:space="preserve">Judge relies on two </w:t>
            </w:r>
            <w:r w:rsidR="00911A2E" w:rsidRPr="005C105D">
              <w:rPr>
                <w:sz w:val="20"/>
              </w:rPr>
              <w:t xml:space="preserve">common law </w:t>
            </w:r>
            <w:r w:rsidRPr="005C105D">
              <w:rPr>
                <w:sz w:val="20"/>
              </w:rPr>
              <w:t>principles:</w:t>
            </w:r>
            <w:r w:rsidR="00911A2E" w:rsidRPr="005C105D">
              <w:rPr>
                <w:sz w:val="20"/>
              </w:rPr>
              <w:t xml:space="preserve">  </w:t>
            </w:r>
            <w:r w:rsidR="00911A2E" w:rsidRPr="005C105D">
              <w:rPr>
                <w:i/>
                <w:sz w:val="20"/>
              </w:rPr>
              <w:t>subsurface land is held in strata – all connected and held together</w:t>
            </w:r>
          </w:p>
          <w:p w:rsidR="00C51501" w:rsidRPr="005C105D" w:rsidRDefault="00464302" w:rsidP="00464302">
            <w:pPr>
              <w:pStyle w:val="ListParagraph"/>
              <w:numPr>
                <w:ilvl w:val="6"/>
                <w:numId w:val="39"/>
              </w:numPr>
              <w:rPr>
                <w:sz w:val="20"/>
              </w:rPr>
            </w:pPr>
            <w:r w:rsidRPr="005C105D">
              <w:rPr>
                <w:sz w:val="20"/>
              </w:rPr>
              <w:t xml:space="preserve">1. </w:t>
            </w:r>
            <w:r w:rsidRPr="005C105D">
              <w:rPr>
                <w:b/>
                <w:sz w:val="20"/>
              </w:rPr>
              <w:t xml:space="preserve">lateral support </w:t>
            </w:r>
            <w:r w:rsidRPr="005C105D">
              <w:rPr>
                <w:sz w:val="20"/>
              </w:rPr>
              <w:t>(land is entitled to support from neighbouring land)</w:t>
            </w:r>
          </w:p>
          <w:p w:rsidR="00464302" w:rsidRPr="005C105D" w:rsidRDefault="00C51501" w:rsidP="00C51501">
            <w:pPr>
              <w:pStyle w:val="ListParagraph"/>
              <w:numPr>
                <w:ilvl w:val="7"/>
                <w:numId w:val="39"/>
              </w:numPr>
              <w:rPr>
                <w:i/>
                <w:color w:val="FF0000"/>
                <w:sz w:val="20"/>
              </w:rPr>
            </w:pPr>
            <w:r w:rsidRPr="005C105D">
              <w:rPr>
                <w:i/>
                <w:color w:val="FF0000"/>
                <w:sz w:val="20"/>
              </w:rPr>
              <w:t xml:space="preserve">sine quo res ipsa haberi non debet  </w:t>
            </w:r>
            <w:r w:rsidRPr="005C105D">
              <w:rPr>
                <w:sz w:val="20"/>
              </w:rPr>
              <w:t>= support is part of the land itself, must remain with the land, not an easement</w:t>
            </w:r>
          </w:p>
          <w:p w:rsidR="00281374" w:rsidRPr="005C105D" w:rsidRDefault="00464302" w:rsidP="00464302">
            <w:pPr>
              <w:pStyle w:val="ListParagraph"/>
              <w:numPr>
                <w:ilvl w:val="6"/>
                <w:numId w:val="39"/>
              </w:numPr>
              <w:rPr>
                <w:sz w:val="20"/>
              </w:rPr>
            </w:pPr>
            <w:r w:rsidRPr="005C105D">
              <w:rPr>
                <w:sz w:val="20"/>
              </w:rPr>
              <w:t xml:space="preserve">2. </w:t>
            </w:r>
            <w:r w:rsidRPr="005C105D">
              <w:rPr>
                <w:b/>
                <w:sz w:val="20"/>
              </w:rPr>
              <w:t>latin principle</w:t>
            </w:r>
            <w:r w:rsidR="00C51501" w:rsidRPr="005C105D">
              <w:rPr>
                <w:sz w:val="20"/>
              </w:rPr>
              <w:t xml:space="preserve"> : </w:t>
            </w:r>
            <w:r w:rsidR="00C51501" w:rsidRPr="005C105D">
              <w:rPr>
                <w:i/>
                <w:color w:val="FF0000"/>
                <w:sz w:val="20"/>
              </w:rPr>
              <w:t>sic utere tuo ut alienum non laedas</w:t>
            </w:r>
            <w:r w:rsidR="00C51501" w:rsidRPr="005C105D">
              <w:rPr>
                <w:i/>
                <w:sz w:val="20"/>
              </w:rPr>
              <w:t xml:space="preserve"> </w:t>
            </w:r>
            <w:r w:rsidR="00C51501" w:rsidRPr="005C105D">
              <w:rPr>
                <w:sz w:val="20"/>
              </w:rPr>
              <w:t xml:space="preserve">= you may use your property as long as you don’t hurt another through this use  </w:t>
            </w:r>
            <w:r w:rsidR="00C51501" w:rsidRPr="005C105D">
              <w:rPr>
                <w:sz w:val="20"/>
              </w:rPr>
              <w:sym w:font="Wingdings" w:char="F0E0"/>
            </w:r>
            <w:r w:rsidRPr="005C105D">
              <w:rPr>
                <w:sz w:val="20"/>
              </w:rPr>
              <w:t xml:space="preserve">lies at the heart of nuisance principle </w:t>
            </w:r>
          </w:p>
          <w:p w:rsidR="00281374" w:rsidRPr="005C105D" w:rsidRDefault="00281374" w:rsidP="00281374">
            <w:pPr>
              <w:pStyle w:val="ListParagraph"/>
              <w:numPr>
                <w:ilvl w:val="0"/>
                <w:numId w:val="39"/>
              </w:numPr>
              <w:rPr>
                <w:sz w:val="20"/>
                <w:u w:val="single"/>
              </w:rPr>
            </w:pPr>
            <w:r w:rsidRPr="005C105D">
              <w:rPr>
                <w:sz w:val="20"/>
                <w:u w:val="single"/>
              </w:rPr>
              <w:t xml:space="preserve">You are not responsible for natural changes so long as you do not affect the status quo of the land </w:t>
            </w:r>
          </w:p>
          <w:p w:rsidR="009A50B0" w:rsidRPr="005C105D" w:rsidRDefault="00281374" w:rsidP="00281374">
            <w:pPr>
              <w:pStyle w:val="ListParagraph"/>
              <w:numPr>
                <w:ilvl w:val="0"/>
                <w:numId w:val="39"/>
              </w:numPr>
              <w:rPr>
                <w:sz w:val="20"/>
              </w:rPr>
            </w:pPr>
            <w:r w:rsidRPr="005C105D">
              <w:rPr>
                <w:sz w:val="20"/>
              </w:rPr>
              <w:t xml:space="preserve">The D affected the subadjacent support afforded to his neighbour </w:t>
            </w:r>
            <w:r w:rsidR="008C4E4C" w:rsidRPr="005C105D">
              <w:rPr>
                <w:sz w:val="20"/>
              </w:rPr>
              <w:t>by sand removal</w:t>
            </w:r>
          </w:p>
          <w:p w:rsidR="00B00DAF" w:rsidRPr="005C105D" w:rsidRDefault="009A50B0" w:rsidP="009A50B0">
            <w:pPr>
              <w:rPr>
                <w:b/>
                <w:sz w:val="20"/>
              </w:rPr>
            </w:pPr>
            <w:r w:rsidRPr="005C105D">
              <w:rPr>
                <w:b/>
                <w:sz w:val="20"/>
              </w:rPr>
              <w:t>RATIO</w:t>
            </w:r>
          </w:p>
          <w:p w:rsidR="00B00DAF" w:rsidRPr="005C105D" w:rsidRDefault="00B00DAF" w:rsidP="00B00DAF">
            <w:pPr>
              <w:pStyle w:val="ListParagraph"/>
              <w:numPr>
                <w:ilvl w:val="0"/>
                <w:numId w:val="39"/>
              </w:numPr>
              <w:rPr>
                <w:sz w:val="20"/>
              </w:rPr>
            </w:pPr>
            <w:r w:rsidRPr="005C105D">
              <w:rPr>
                <w:sz w:val="20"/>
              </w:rPr>
              <w:t>Yes you can be held responsible for using the natural process to your advantage, therefore creating a detriment to another’s property</w:t>
            </w:r>
          </w:p>
          <w:p w:rsidR="00B00DAF" w:rsidRPr="005C105D" w:rsidRDefault="00B00DAF" w:rsidP="00B00DAF">
            <w:pPr>
              <w:pStyle w:val="ListParagraph"/>
              <w:numPr>
                <w:ilvl w:val="0"/>
                <w:numId w:val="39"/>
              </w:numPr>
              <w:rPr>
                <w:b/>
                <w:sz w:val="20"/>
              </w:rPr>
            </w:pPr>
            <w:r w:rsidRPr="005C105D">
              <w:rPr>
                <w:b/>
                <w:sz w:val="20"/>
              </w:rPr>
              <w:t>You must provide subadjacent support to your neighbour’s property</w:t>
            </w:r>
          </w:p>
          <w:p w:rsidR="009A50B0" w:rsidRPr="005C105D" w:rsidRDefault="00B00DAF" w:rsidP="00B00DAF">
            <w:pPr>
              <w:pStyle w:val="ListParagraph"/>
              <w:numPr>
                <w:ilvl w:val="0"/>
                <w:numId w:val="39"/>
              </w:numPr>
              <w:rPr>
                <w:b/>
                <w:sz w:val="20"/>
              </w:rPr>
            </w:pPr>
            <w:r w:rsidRPr="005C105D">
              <w:rPr>
                <w:sz w:val="20"/>
              </w:rPr>
              <w:t>Each landowner’s use and enjoyment of his land must not interfere with that of his neighbour’s either directly or indirectly</w:t>
            </w:r>
          </w:p>
        </w:tc>
      </w:tr>
    </w:tbl>
    <w:p w:rsidR="00C76079" w:rsidRPr="005C105D" w:rsidRDefault="00C76079" w:rsidP="00C76079">
      <w:pPr>
        <w:rPr>
          <w:sz w:val="20"/>
        </w:rPr>
      </w:pPr>
    </w:p>
    <w:p w:rsidR="005F5BDB" w:rsidRPr="005F5BDB" w:rsidRDefault="00C76079" w:rsidP="00C76079">
      <w:pPr>
        <w:pStyle w:val="ListParagraph"/>
        <w:numPr>
          <w:ilvl w:val="0"/>
          <w:numId w:val="39"/>
        </w:numPr>
        <w:rPr>
          <w:sz w:val="20"/>
        </w:rPr>
      </w:pPr>
      <w:r w:rsidRPr="005C105D">
        <w:rPr>
          <w:sz w:val="20"/>
        </w:rPr>
        <w:t xml:space="preserve">Reconcile these two cases, the rule in </w:t>
      </w:r>
      <w:r w:rsidRPr="005C105D">
        <w:rPr>
          <w:b/>
          <w:i/>
          <w:sz w:val="20"/>
        </w:rPr>
        <w:t>Cleland v Berbarick</w:t>
      </w:r>
      <w:r w:rsidRPr="005C105D">
        <w:rPr>
          <w:i/>
          <w:sz w:val="20"/>
        </w:rPr>
        <w:t xml:space="preserve"> </w:t>
      </w:r>
      <w:r w:rsidRPr="005C105D">
        <w:rPr>
          <w:sz w:val="20"/>
        </w:rPr>
        <w:t xml:space="preserve">does not apply to </w:t>
      </w:r>
      <w:r w:rsidRPr="005C105D">
        <w:rPr>
          <w:b/>
          <w:i/>
          <w:sz w:val="20"/>
        </w:rPr>
        <w:t>Bremner v Bleakley</w:t>
      </w:r>
      <w:r w:rsidRPr="005C105D">
        <w:rPr>
          <w:i/>
          <w:sz w:val="20"/>
        </w:rPr>
        <w:t xml:space="preserve"> </w:t>
      </w:r>
      <w:r w:rsidRPr="005C105D">
        <w:rPr>
          <w:sz w:val="20"/>
        </w:rPr>
        <w:t xml:space="preserve">because it would create a </w:t>
      </w:r>
      <w:r w:rsidRPr="005C105D">
        <w:rPr>
          <w:i/>
          <w:color w:val="FF0000"/>
          <w:sz w:val="20"/>
        </w:rPr>
        <w:t>reductio ad absurdum</w:t>
      </w: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7A5739" w:rsidRPr="005F5BDB" w:rsidRDefault="007A5739" w:rsidP="005F5BDB">
      <w:pPr>
        <w:rPr>
          <w:sz w:val="20"/>
        </w:rPr>
      </w:pPr>
    </w:p>
    <w:p w:rsidR="00B41280" w:rsidRPr="005C105D" w:rsidRDefault="007A5739" w:rsidP="009A50B0">
      <w:pPr>
        <w:pStyle w:val="Heading4"/>
        <w:pBdr>
          <w:top w:val="single" w:sz="4" w:space="1" w:color="auto"/>
          <w:left w:val="single" w:sz="4" w:space="4" w:color="auto"/>
          <w:bottom w:val="single" w:sz="4" w:space="0" w:color="auto"/>
          <w:right w:val="single" w:sz="4" w:space="4" w:color="auto"/>
        </w:pBdr>
        <w:shd w:val="clear" w:color="auto" w:fill="E0E0E0"/>
        <w:rPr>
          <w:b w:val="0"/>
          <w:i w:val="0"/>
          <w:color w:val="auto"/>
          <w:sz w:val="20"/>
        </w:rPr>
      </w:pPr>
      <w:bookmarkStart w:id="47" w:name="_Toc217304782"/>
      <w:r w:rsidRPr="005C105D">
        <w:rPr>
          <w:color w:val="auto"/>
          <w:sz w:val="20"/>
        </w:rPr>
        <w:t>Bremner v Bleakley</w:t>
      </w:r>
      <w:r w:rsidR="00F313D6" w:rsidRPr="005C105D">
        <w:rPr>
          <w:color w:val="auto"/>
          <w:sz w:val="20"/>
        </w:rPr>
        <w:t xml:space="preserve">  </w:t>
      </w:r>
      <w:r w:rsidR="00F313D6" w:rsidRPr="005C105D">
        <w:rPr>
          <w:b w:val="0"/>
          <w:i w:val="0"/>
          <w:color w:val="auto"/>
          <w:sz w:val="20"/>
        </w:rPr>
        <w:t>(1924) Ont. CA   “Van Wagner’s Beach = holes OK</w:t>
      </w:r>
      <w:r w:rsidR="00A94E14" w:rsidRPr="005C105D">
        <w:rPr>
          <w:b w:val="0"/>
          <w:i w:val="0"/>
          <w:color w:val="auto"/>
          <w:sz w:val="20"/>
        </w:rPr>
        <w:t>; P loses</w:t>
      </w:r>
      <w:r w:rsidR="00F313D6" w:rsidRPr="005C105D">
        <w:rPr>
          <w:b w:val="0"/>
          <w:i w:val="0"/>
          <w:color w:val="auto"/>
          <w:sz w:val="20"/>
        </w:rPr>
        <w:t xml:space="preserve">”                         </w:t>
      </w:r>
      <w:r w:rsidR="00A94E14" w:rsidRPr="005C105D">
        <w:rPr>
          <w:b w:val="0"/>
          <w:i w:val="0"/>
          <w:color w:val="auto"/>
          <w:sz w:val="20"/>
        </w:rPr>
        <w:t xml:space="preserve">                      </w:t>
      </w:r>
      <w:r w:rsidR="00A94E14" w:rsidRPr="005C105D">
        <w:rPr>
          <w:b w:val="0"/>
          <w:i w:val="0"/>
          <w:color w:val="auto"/>
          <w:sz w:val="20"/>
        </w:rPr>
        <w:sym w:font="Wingdings" w:char="F0E0"/>
      </w:r>
      <w:r w:rsidR="00F313D6" w:rsidRPr="005C105D">
        <w:rPr>
          <w:b w:val="0"/>
          <w:i w:val="0"/>
          <w:color w:val="auto"/>
          <w:sz w:val="20"/>
        </w:rPr>
        <w:t xml:space="preserve">  </w:t>
      </w:r>
      <w:r w:rsidR="00F313D6" w:rsidRPr="005C105D">
        <w:rPr>
          <w:i w:val="0"/>
          <w:color w:val="0000FF"/>
          <w:sz w:val="20"/>
        </w:rPr>
        <w:t xml:space="preserve">Owner of land entitled to all natural advantages of that land  - can’t alter </w:t>
      </w:r>
      <w:r w:rsidR="00A94E14" w:rsidRPr="005C105D">
        <w:rPr>
          <w:i w:val="0"/>
          <w:color w:val="0000FF"/>
          <w:sz w:val="20"/>
        </w:rPr>
        <w:t xml:space="preserve">natural processes </w:t>
      </w:r>
      <w:r w:rsidR="00F313D6" w:rsidRPr="005C105D">
        <w:rPr>
          <w:i w:val="0"/>
          <w:color w:val="0000FF"/>
          <w:sz w:val="20"/>
        </w:rPr>
        <w:t>though</w:t>
      </w:r>
      <w:bookmarkEnd w:id="47"/>
    </w:p>
    <w:tbl>
      <w:tblPr>
        <w:tblStyle w:val="TableGrid"/>
        <w:tblW w:w="0" w:type="auto"/>
        <w:tblLook w:val="00BF" w:firstRow="1" w:lastRow="0" w:firstColumn="1" w:lastColumn="0" w:noHBand="0" w:noVBand="0"/>
      </w:tblPr>
      <w:tblGrid>
        <w:gridCol w:w="8856"/>
      </w:tblGrid>
      <w:tr w:rsidR="009A50B0" w:rsidRPr="005C105D">
        <w:tc>
          <w:tcPr>
            <w:tcW w:w="8856" w:type="dxa"/>
          </w:tcPr>
          <w:p w:rsidR="00F313D6" w:rsidRPr="005C105D" w:rsidRDefault="009A50B0" w:rsidP="009A50B0">
            <w:pPr>
              <w:rPr>
                <w:b/>
                <w:sz w:val="20"/>
              </w:rPr>
            </w:pPr>
            <w:r w:rsidRPr="005C105D">
              <w:rPr>
                <w:b/>
                <w:sz w:val="20"/>
              </w:rPr>
              <w:t>Facts:</w:t>
            </w:r>
          </w:p>
          <w:p w:rsidR="009A50B0" w:rsidRPr="005C105D" w:rsidRDefault="00F313D6" w:rsidP="00F313D6">
            <w:pPr>
              <w:pStyle w:val="ListParagraph"/>
              <w:numPr>
                <w:ilvl w:val="0"/>
                <w:numId w:val="41"/>
              </w:numPr>
              <w:rPr>
                <w:sz w:val="20"/>
              </w:rPr>
            </w:pPr>
            <w:r w:rsidRPr="005C105D">
              <w:rPr>
                <w:sz w:val="20"/>
              </w:rPr>
              <w:t>D dug holes on his land and P alleges that he did this so the wind would blow sand from P’s land to D’s land so D could sell this extra sand he was gaining. B/C of the holes the sand failed to be blown back.</w:t>
            </w:r>
          </w:p>
          <w:p w:rsidR="00F313D6" w:rsidRPr="005C105D" w:rsidRDefault="009A50B0" w:rsidP="009A50B0">
            <w:pPr>
              <w:rPr>
                <w:b/>
                <w:sz w:val="20"/>
              </w:rPr>
            </w:pPr>
            <w:r w:rsidRPr="005C105D">
              <w:rPr>
                <w:b/>
                <w:sz w:val="20"/>
              </w:rPr>
              <w:t>Issue:</w:t>
            </w:r>
          </w:p>
          <w:p w:rsidR="009A50B0" w:rsidRPr="005C105D" w:rsidRDefault="00F313D6" w:rsidP="00F313D6">
            <w:pPr>
              <w:pStyle w:val="ListParagraph"/>
              <w:numPr>
                <w:ilvl w:val="0"/>
                <w:numId w:val="41"/>
              </w:numPr>
              <w:rPr>
                <w:b/>
                <w:i/>
                <w:sz w:val="20"/>
              </w:rPr>
            </w:pPr>
            <w:r w:rsidRPr="005C105D">
              <w:rPr>
                <w:i/>
                <w:sz w:val="20"/>
              </w:rPr>
              <w:t>Does the principle of subadjacent support apply to this case?</w:t>
            </w:r>
          </w:p>
          <w:p w:rsidR="00F313D6" w:rsidRPr="005C105D" w:rsidRDefault="009A50B0" w:rsidP="009A50B0">
            <w:pPr>
              <w:rPr>
                <w:b/>
                <w:sz w:val="20"/>
              </w:rPr>
            </w:pPr>
            <w:r w:rsidRPr="005C105D">
              <w:rPr>
                <w:b/>
                <w:sz w:val="20"/>
              </w:rPr>
              <w:t>Decision:</w:t>
            </w:r>
          </w:p>
          <w:p w:rsidR="000052CB" w:rsidRPr="005C105D" w:rsidRDefault="00F313D6" w:rsidP="00554293">
            <w:pPr>
              <w:numPr>
                <w:ilvl w:val="0"/>
                <w:numId w:val="40"/>
              </w:numPr>
              <w:ind w:left="1014"/>
              <w:rPr>
                <w:sz w:val="20"/>
              </w:rPr>
            </w:pPr>
            <w:r w:rsidRPr="005C105D">
              <w:rPr>
                <w:sz w:val="20"/>
              </w:rPr>
              <w:t>D wins</w:t>
            </w:r>
          </w:p>
          <w:p w:rsidR="00F313D6" w:rsidRPr="005C105D" w:rsidRDefault="000052CB" w:rsidP="00554293">
            <w:pPr>
              <w:numPr>
                <w:ilvl w:val="0"/>
                <w:numId w:val="40"/>
              </w:numPr>
              <w:ind w:left="1014"/>
              <w:rPr>
                <w:sz w:val="20"/>
              </w:rPr>
            </w:pPr>
            <w:r w:rsidRPr="005C105D">
              <w:rPr>
                <w:sz w:val="20"/>
              </w:rPr>
              <w:t xml:space="preserve">Judge relies on </w:t>
            </w:r>
            <w:r w:rsidRPr="005C105D">
              <w:rPr>
                <w:i/>
                <w:color w:val="FF0000"/>
                <w:sz w:val="20"/>
              </w:rPr>
              <w:t>reductio ad absurdum</w:t>
            </w:r>
            <w:r w:rsidRPr="005C105D">
              <w:rPr>
                <w:i/>
                <w:sz w:val="20"/>
              </w:rPr>
              <w:t xml:space="preserve"> </w:t>
            </w:r>
            <w:r w:rsidRPr="005C105D">
              <w:rPr>
                <w:sz w:val="20"/>
              </w:rPr>
              <w:t>argument</w:t>
            </w:r>
            <w:r w:rsidR="00EE1756" w:rsidRPr="005C105D">
              <w:rPr>
                <w:sz w:val="20"/>
              </w:rPr>
              <w:t>: if find for P, I am saying that one owns all the component parts of land (ex. soil), and natural deposit of soil on another’s would be a liable nuisance</w:t>
            </w:r>
          </w:p>
          <w:p w:rsidR="00F313D6" w:rsidRPr="005C105D" w:rsidRDefault="00F313D6" w:rsidP="00554293">
            <w:pPr>
              <w:numPr>
                <w:ilvl w:val="0"/>
                <w:numId w:val="40"/>
              </w:numPr>
              <w:ind w:left="1014"/>
              <w:rPr>
                <w:sz w:val="20"/>
              </w:rPr>
            </w:pPr>
            <w:r w:rsidRPr="005C105D">
              <w:rPr>
                <w:sz w:val="20"/>
              </w:rPr>
              <w:t xml:space="preserve">Judge distinguishes this case from </w:t>
            </w:r>
            <w:r w:rsidRPr="005C105D">
              <w:rPr>
                <w:i/>
                <w:sz w:val="20"/>
              </w:rPr>
              <w:t>Cleland v Berbarick</w:t>
            </w:r>
          </w:p>
          <w:p w:rsidR="00F313D6" w:rsidRPr="005C105D" w:rsidRDefault="00F313D6" w:rsidP="000052CB">
            <w:pPr>
              <w:numPr>
                <w:ilvl w:val="2"/>
                <w:numId w:val="40"/>
              </w:numPr>
              <w:rPr>
                <w:sz w:val="20"/>
              </w:rPr>
            </w:pPr>
            <w:r w:rsidRPr="005C105D">
              <w:rPr>
                <w:sz w:val="20"/>
              </w:rPr>
              <w:t xml:space="preserve">Unlike in </w:t>
            </w:r>
            <w:r w:rsidRPr="005C105D">
              <w:rPr>
                <w:i/>
                <w:sz w:val="20"/>
              </w:rPr>
              <w:t>Cleland v Berbarick</w:t>
            </w:r>
            <w:r w:rsidRPr="005C105D">
              <w:rPr>
                <w:sz w:val="20"/>
              </w:rPr>
              <w:t>, the D’s digging of holes did not cause the sand to be deposited on his land.  It only trapped it there</w:t>
            </w:r>
          </w:p>
          <w:p w:rsidR="00F313D6" w:rsidRPr="005C105D" w:rsidRDefault="00F313D6" w:rsidP="00554293">
            <w:pPr>
              <w:numPr>
                <w:ilvl w:val="0"/>
                <w:numId w:val="40"/>
              </w:numPr>
              <w:ind w:left="1014"/>
              <w:rPr>
                <w:sz w:val="20"/>
              </w:rPr>
            </w:pPr>
            <w:r w:rsidRPr="005C105D">
              <w:rPr>
                <w:sz w:val="20"/>
              </w:rPr>
              <w:t>There can only be an action if damage was done to the plaintiff</w:t>
            </w:r>
          </w:p>
          <w:p w:rsidR="00F313D6" w:rsidRPr="005C105D" w:rsidRDefault="00F313D6" w:rsidP="00554293">
            <w:pPr>
              <w:numPr>
                <w:ilvl w:val="0"/>
                <w:numId w:val="40"/>
              </w:numPr>
              <w:ind w:left="1014"/>
              <w:rPr>
                <w:sz w:val="20"/>
              </w:rPr>
            </w:pPr>
            <w:r w:rsidRPr="005C105D">
              <w:rPr>
                <w:sz w:val="20"/>
              </w:rPr>
              <w:t xml:space="preserve">D’s actions were unneighbourly but not liable as a wrongful act. </w:t>
            </w:r>
          </w:p>
          <w:p w:rsidR="00F313D6" w:rsidRPr="005C105D" w:rsidRDefault="00F313D6" w:rsidP="00554293">
            <w:pPr>
              <w:numPr>
                <w:ilvl w:val="0"/>
                <w:numId w:val="40"/>
              </w:numPr>
              <w:ind w:left="1014"/>
              <w:rPr>
                <w:sz w:val="20"/>
              </w:rPr>
            </w:pPr>
            <w:r w:rsidRPr="005C105D">
              <w:rPr>
                <w:sz w:val="20"/>
              </w:rPr>
              <w:t>Sand is eithe</w:t>
            </w:r>
            <w:r w:rsidR="00EA1183" w:rsidRPr="005C105D">
              <w:rPr>
                <w:sz w:val="20"/>
              </w:rPr>
              <w:t xml:space="preserve">r soil or will become a chattel = </w:t>
            </w:r>
            <w:r w:rsidR="00EA1183" w:rsidRPr="005C105D">
              <w:rPr>
                <w:b/>
                <w:i/>
                <w:sz w:val="20"/>
              </w:rPr>
              <w:t>analogy to wild animals</w:t>
            </w:r>
            <w:r w:rsidR="00EA1183" w:rsidRPr="005C105D">
              <w:rPr>
                <w:i/>
                <w:sz w:val="20"/>
              </w:rPr>
              <w:t>, they roam like soil, and if you catch it, its yours</w:t>
            </w:r>
          </w:p>
          <w:p w:rsidR="009A50B0" w:rsidRPr="005C105D" w:rsidRDefault="00F313D6" w:rsidP="00554293">
            <w:pPr>
              <w:pStyle w:val="ListParagraph"/>
              <w:numPr>
                <w:ilvl w:val="0"/>
                <w:numId w:val="40"/>
              </w:numPr>
              <w:ind w:left="1014"/>
              <w:rPr>
                <w:sz w:val="20"/>
                <w:u w:val="single"/>
              </w:rPr>
            </w:pPr>
            <w:r w:rsidRPr="005C105D">
              <w:rPr>
                <w:sz w:val="20"/>
                <w:u w:val="single"/>
              </w:rPr>
              <w:t>It cannot be shown that the sand is a chattel and therefore no claim</w:t>
            </w:r>
          </w:p>
          <w:p w:rsidR="009A50B0" w:rsidRPr="005C105D" w:rsidRDefault="009A50B0" w:rsidP="009A50B0">
            <w:pPr>
              <w:rPr>
                <w:b/>
                <w:sz w:val="20"/>
              </w:rPr>
            </w:pPr>
            <w:r w:rsidRPr="005C105D">
              <w:rPr>
                <w:b/>
                <w:sz w:val="20"/>
              </w:rPr>
              <w:t>RATIO</w:t>
            </w:r>
          </w:p>
          <w:p w:rsidR="00B00DAF" w:rsidRPr="005C105D" w:rsidRDefault="00B00DAF" w:rsidP="00B00DAF">
            <w:pPr>
              <w:numPr>
                <w:ilvl w:val="0"/>
                <w:numId w:val="39"/>
              </w:numPr>
              <w:rPr>
                <w:sz w:val="20"/>
              </w:rPr>
            </w:pPr>
            <w:r w:rsidRPr="005C105D">
              <w:rPr>
                <w:sz w:val="20"/>
              </w:rPr>
              <w:t>Owner of land entitled to all natural advantages of that land.  Natural accretion on your land is fine as long as you were not affecting the forces of nature.</w:t>
            </w:r>
          </w:p>
          <w:p w:rsidR="009A50B0" w:rsidRPr="005C105D" w:rsidRDefault="00B00DAF" w:rsidP="00B41280">
            <w:pPr>
              <w:pStyle w:val="ListParagraph"/>
              <w:numPr>
                <w:ilvl w:val="0"/>
                <w:numId w:val="39"/>
              </w:numPr>
              <w:rPr>
                <w:sz w:val="20"/>
              </w:rPr>
            </w:pPr>
            <w:r w:rsidRPr="005C105D">
              <w:rPr>
                <w:sz w:val="20"/>
              </w:rPr>
              <w:t>Trapping sand is different than removing it to gain more.</w:t>
            </w:r>
          </w:p>
        </w:tc>
      </w:tr>
    </w:tbl>
    <w:p w:rsidR="007A5739" w:rsidRPr="005C105D" w:rsidRDefault="007A5739" w:rsidP="00B41280">
      <w:pPr>
        <w:rPr>
          <w:sz w:val="20"/>
        </w:rPr>
      </w:pPr>
    </w:p>
    <w:p w:rsidR="006919EA" w:rsidRPr="005C105D" w:rsidRDefault="007A5739" w:rsidP="009A50B0">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48" w:name="_Toc217304783"/>
      <w:r w:rsidRPr="005C105D">
        <w:rPr>
          <w:color w:val="auto"/>
          <w:sz w:val="20"/>
        </w:rPr>
        <w:t>Gillies v Bortoluzzi</w:t>
      </w:r>
      <w:r w:rsidR="001D7199" w:rsidRPr="005C105D">
        <w:rPr>
          <w:color w:val="auto"/>
          <w:sz w:val="20"/>
        </w:rPr>
        <w:t xml:space="preserve"> </w:t>
      </w:r>
      <w:r w:rsidR="001D7199" w:rsidRPr="005C105D">
        <w:rPr>
          <w:b w:val="0"/>
          <w:i w:val="0"/>
          <w:color w:val="auto"/>
          <w:sz w:val="20"/>
        </w:rPr>
        <w:t>(1953) Man. QB  “building excavation</w:t>
      </w:r>
      <w:r w:rsidR="00FC23B2" w:rsidRPr="005C105D">
        <w:rPr>
          <w:b w:val="0"/>
          <w:i w:val="0"/>
          <w:color w:val="auto"/>
          <w:sz w:val="20"/>
        </w:rPr>
        <w:t xml:space="preserve"> = P wins</w:t>
      </w:r>
      <w:r w:rsidR="001D7199" w:rsidRPr="005C105D">
        <w:rPr>
          <w:b w:val="0"/>
          <w:i w:val="0"/>
          <w:color w:val="auto"/>
          <w:sz w:val="20"/>
        </w:rPr>
        <w:t>”</w:t>
      </w:r>
      <w:bookmarkEnd w:id="48"/>
      <w:r w:rsidR="006919EA" w:rsidRPr="005C105D">
        <w:rPr>
          <w:b w:val="0"/>
          <w:i w:val="0"/>
          <w:color w:val="auto"/>
          <w:sz w:val="20"/>
        </w:rPr>
        <w:t xml:space="preserve"> </w:t>
      </w:r>
    </w:p>
    <w:p w:rsidR="007A5739" w:rsidRPr="005C105D" w:rsidRDefault="006919EA" w:rsidP="009A50B0">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49" w:name="_Toc217304784"/>
      <w:r w:rsidRPr="005C105D">
        <w:rPr>
          <w:b w:val="0"/>
          <w:i w:val="0"/>
          <w:color w:val="auto"/>
          <w:sz w:val="20"/>
        </w:rPr>
        <w:sym w:font="Wingdings" w:char="F0E0"/>
      </w:r>
      <w:r w:rsidRPr="005C105D">
        <w:rPr>
          <w:i w:val="0"/>
          <w:color w:val="0000FF"/>
          <w:sz w:val="20"/>
        </w:rPr>
        <w:t>common law right to both vertical and lateral support</w:t>
      </w:r>
      <w:bookmarkEnd w:id="49"/>
    </w:p>
    <w:tbl>
      <w:tblPr>
        <w:tblStyle w:val="TableGrid"/>
        <w:tblW w:w="0" w:type="auto"/>
        <w:tblLook w:val="00BF" w:firstRow="1" w:lastRow="0" w:firstColumn="1" w:lastColumn="0" w:noHBand="0" w:noVBand="0"/>
      </w:tblPr>
      <w:tblGrid>
        <w:gridCol w:w="8856"/>
      </w:tblGrid>
      <w:tr w:rsidR="009A50B0" w:rsidRPr="005C105D">
        <w:tc>
          <w:tcPr>
            <w:tcW w:w="8856" w:type="dxa"/>
          </w:tcPr>
          <w:p w:rsidR="00D073A1" w:rsidRPr="005C105D" w:rsidRDefault="009A50B0" w:rsidP="009A50B0">
            <w:pPr>
              <w:rPr>
                <w:b/>
                <w:sz w:val="20"/>
              </w:rPr>
            </w:pPr>
            <w:r w:rsidRPr="005C105D">
              <w:rPr>
                <w:b/>
                <w:sz w:val="20"/>
              </w:rPr>
              <w:t>Facts:</w:t>
            </w:r>
          </w:p>
          <w:p w:rsidR="00D073A1" w:rsidRPr="005C105D" w:rsidRDefault="00D073A1" w:rsidP="00D073A1">
            <w:pPr>
              <w:numPr>
                <w:ilvl w:val="0"/>
                <w:numId w:val="42"/>
              </w:numPr>
              <w:rPr>
                <w:sz w:val="20"/>
              </w:rPr>
            </w:pPr>
            <w:r w:rsidRPr="005C105D">
              <w:rPr>
                <w:sz w:val="20"/>
              </w:rPr>
              <w:t>D excavated a basement below his building then P’s wall of his building collapsed into the excavated basement.  P was the adjacent building tenant</w:t>
            </w:r>
          </w:p>
          <w:p w:rsidR="009A50B0" w:rsidRPr="005C105D" w:rsidRDefault="00D073A1" w:rsidP="00D073A1">
            <w:pPr>
              <w:pStyle w:val="ListParagraph"/>
              <w:numPr>
                <w:ilvl w:val="0"/>
                <w:numId w:val="42"/>
              </w:numPr>
              <w:rPr>
                <w:sz w:val="20"/>
              </w:rPr>
            </w:pPr>
            <w:r w:rsidRPr="005C105D">
              <w:rPr>
                <w:sz w:val="20"/>
              </w:rPr>
              <w:t>P claims that D removes the vertical and lateral support for his building</w:t>
            </w:r>
          </w:p>
          <w:p w:rsidR="001D7199" w:rsidRPr="005C105D" w:rsidRDefault="009A50B0" w:rsidP="009A50B0">
            <w:pPr>
              <w:rPr>
                <w:b/>
                <w:i/>
                <w:sz w:val="20"/>
              </w:rPr>
            </w:pPr>
            <w:r w:rsidRPr="005C105D">
              <w:rPr>
                <w:b/>
                <w:sz w:val="20"/>
              </w:rPr>
              <w:t>Issue:</w:t>
            </w:r>
          </w:p>
          <w:p w:rsidR="009A50B0" w:rsidRPr="005C105D" w:rsidRDefault="001D7199" w:rsidP="001D7199">
            <w:pPr>
              <w:pStyle w:val="ListParagraph"/>
              <w:numPr>
                <w:ilvl w:val="0"/>
                <w:numId w:val="44"/>
              </w:numPr>
              <w:rPr>
                <w:i/>
                <w:sz w:val="20"/>
              </w:rPr>
            </w:pPr>
            <w:r w:rsidRPr="005C105D">
              <w:rPr>
                <w:i/>
                <w:sz w:val="20"/>
              </w:rPr>
              <w:t>Is D liable for removal of support?</w:t>
            </w:r>
          </w:p>
          <w:p w:rsidR="00D073A1" w:rsidRPr="005C105D" w:rsidRDefault="009A50B0" w:rsidP="009A50B0">
            <w:pPr>
              <w:rPr>
                <w:b/>
                <w:sz w:val="20"/>
              </w:rPr>
            </w:pPr>
            <w:r w:rsidRPr="005C105D">
              <w:rPr>
                <w:b/>
                <w:sz w:val="20"/>
              </w:rPr>
              <w:t>Decision:</w:t>
            </w:r>
          </w:p>
          <w:p w:rsidR="00D073A1" w:rsidRPr="005C105D" w:rsidRDefault="00D073A1" w:rsidP="00D073A1">
            <w:pPr>
              <w:pStyle w:val="ListParagraph"/>
              <w:numPr>
                <w:ilvl w:val="0"/>
                <w:numId w:val="43"/>
              </w:numPr>
              <w:rPr>
                <w:sz w:val="20"/>
              </w:rPr>
            </w:pPr>
            <w:r w:rsidRPr="005C105D">
              <w:rPr>
                <w:sz w:val="20"/>
              </w:rPr>
              <w:t>Judgment for P</w:t>
            </w:r>
            <w:r w:rsidR="00BB5CDC" w:rsidRPr="005C105D">
              <w:rPr>
                <w:sz w:val="20"/>
              </w:rPr>
              <w:t>, D was negligent</w:t>
            </w:r>
          </w:p>
          <w:p w:rsidR="009A50B0" w:rsidRPr="005C105D" w:rsidRDefault="00FE00A7" w:rsidP="00D073A1">
            <w:pPr>
              <w:pStyle w:val="ListParagraph"/>
              <w:numPr>
                <w:ilvl w:val="0"/>
                <w:numId w:val="43"/>
              </w:numPr>
              <w:rPr>
                <w:i/>
                <w:sz w:val="20"/>
              </w:rPr>
            </w:pPr>
            <w:r w:rsidRPr="005C105D">
              <w:rPr>
                <w:sz w:val="20"/>
              </w:rPr>
              <w:t>D’s excavation below the level of P’s adjacent building removed its lateral and vertical support.</w:t>
            </w:r>
          </w:p>
          <w:p w:rsidR="00FE00A7" w:rsidRPr="005C105D" w:rsidRDefault="009A50B0" w:rsidP="009A50B0">
            <w:pPr>
              <w:rPr>
                <w:b/>
                <w:sz w:val="20"/>
              </w:rPr>
            </w:pPr>
            <w:r w:rsidRPr="005C105D">
              <w:rPr>
                <w:b/>
                <w:sz w:val="20"/>
              </w:rPr>
              <w:t>RATIO</w:t>
            </w:r>
          </w:p>
          <w:p w:rsidR="009A50B0" w:rsidRPr="005C105D" w:rsidRDefault="00FE00A7" w:rsidP="009A50B0">
            <w:pPr>
              <w:pStyle w:val="ListParagraph"/>
              <w:numPr>
                <w:ilvl w:val="0"/>
                <w:numId w:val="45"/>
              </w:numPr>
              <w:rPr>
                <w:b/>
                <w:sz w:val="20"/>
              </w:rPr>
            </w:pPr>
            <w:r w:rsidRPr="005C105D">
              <w:rPr>
                <w:sz w:val="20"/>
              </w:rPr>
              <w:t>You must do anything to remove the lateral and vertical support of an adjacent building.</w:t>
            </w:r>
          </w:p>
        </w:tc>
      </w:tr>
    </w:tbl>
    <w:p w:rsidR="00901379" w:rsidRPr="005C105D" w:rsidRDefault="00FE00A7" w:rsidP="00901379">
      <w:pPr>
        <w:pStyle w:val="ListParagraph"/>
        <w:numPr>
          <w:ilvl w:val="0"/>
          <w:numId w:val="46"/>
        </w:numPr>
        <w:rPr>
          <w:sz w:val="20"/>
        </w:rPr>
      </w:pPr>
      <w:r w:rsidRPr="005C105D">
        <w:rPr>
          <w:sz w:val="20"/>
        </w:rPr>
        <w:t>you can ask permission to drill anchors in the adjacent property. If you are not given permission you need to leave enough room between your excavation and the adjacent building</w:t>
      </w:r>
    </w:p>
    <w:p w:rsidR="00FE00A7" w:rsidRPr="005C105D" w:rsidRDefault="00FE00A7" w:rsidP="00901379">
      <w:pPr>
        <w:rPr>
          <w:sz w:val="20"/>
        </w:rPr>
      </w:pPr>
    </w:p>
    <w:p w:rsidR="00901379" w:rsidRPr="005C105D" w:rsidRDefault="00FE00A7" w:rsidP="00901379">
      <w:pPr>
        <w:pStyle w:val="ListParagraph"/>
        <w:numPr>
          <w:ilvl w:val="0"/>
          <w:numId w:val="46"/>
        </w:numPr>
        <w:rPr>
          <w:sz w:val="20"/>
        </w:rPr>
      </w:pPr>
      <w:r w:rsidRPr="005C105D">
        <w:rPr>
          <w:sz w:val="20"/>
        </w:rPr>
        <w:t>By taking away the lateral support (through an excavation) you also lose the vertical support for the footings on the adjacent structure</w:t>
      </w:r>
    </w:p>
    <w:p w:rsidR="00FE00A7" w:rsidRPr="005C105D" w:rsidRDefault="00FE00A7" w:rsidP="00901379">
      <w:pPr>
        <w:rPr>
          <w:sz w:val="20"/>
        </w:rPr>
      </w:pPr>
    </w:p>
    <w:p w:rsidR="00901379" w:rsidRPr="005C105D" w:rsidRDefault="00FE00A7" w:rsidP="00901379">
      <w:pPr>
        <w:pStyle w:val="ListParagraph"/>
        <w:numPr>
          <w:ilvl w:val="0"/>
          <w:numId w:val="46"/>
        </w:numPr>
        <w:rPr>
          <w:sz w:val="20"/>
        </w:rPr>
      </w:pPr>
      <w:r w:rsidRPr="005C105D">
        <w:rPr>
          <w:sz w:val="20"/>
          <w:u w:val="single"/>
        </w:rPr>
        <w:t>To maintain a lateral support to the soil</w:t>
      </w:r>
      <w:r w:rsidRPr="005C105D">
        <w:rPr>
          <w:sz w:val="20"/>
        </w:rPr>
        <w:t xml:space="preserve"> which in turn provides vertical support to the building you must either </w:t>
      </w:r>
    </w:p>
    <w:p w:rsidR="00901379" w:rsidRPr="005C105D" w:rsidRDefault="00FE00A7" w:rsidP="00901379">
      <w:pPr>
        <w:pStyle w:val="ListParagraph"/>
        <w:numPr>
          <w:ilvl w:val="1"/>
          <w:numId w:val="46"/>
        </w:numPr>
        <w:rPr>
          <w:sz w:val="20"/>
        </w:rPr>
      </w:pPr>
      <w:r w:rsidRPr="005C105D">
        <w:rPr>
          <w:sz w:val="20"/>
        </w:rPr>
        <w:t xml:space="preserve">1) give a setback (a space between the two buildings), or a stable cutslope angle to prevent bearing failure of the adjacent footing </w:t>
      </w:r>
      <w:r w:rsidR="00901379" w:rsidRPr="005C105D">
        <w:rPr>
          <w:sz w:val="20"/>
        </w:rPr>
        <w:t>OR</w:t>
      </w:r>
    </w:p>
    <w:p w:rsidR="00FE00A7" w:rsidRPr="005C105D" w:rsidRDefault="00FE00A7" w:rsidP="00901379">
      <w:pPr>
        <w:pStyle w:val="ListParagraph"/>
        <w:numPr>
          <w:ilvl w:val="1"/>
          <w:numId w:val="46"/>
        </w:numPr>
        <w:rPr>
          <w:sz w:val="20"/>
        </w:rPr>
      </w:pPr>
      <w:r w:rsidRPr="005C105D">
        <w:rPr>
          <w:sz w:val="20"/>
        </w:rPr>
        <w:t>2) drill anchors into the area below the adjacent property with their permission</w:t>
      </w:r>
    </w:p>
    <w:p w:rsidR="009A50B0" w:rsidRPr="005C105D" w:rsidRDefault="009A50B0" w:rsidP="007A5739">
      <w:pPr>
        <w:pStyle w:val="Heading4"/>
        <w:rPr>
          <w:sz w:val="20"/>
        </w:rPr>
      </w:pPr>
    </w:p>
    <w:p w:rsidR="008B0D12" w:rsidRPr="005C105D" w:rsidRDefault="007A5739" w:rsidP="009A50B0">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50" w:name="_Toc217304785"/>
      <w:r w:rsidRPr="005C105D">
        <w:rPr>
          <w:color w:val="auto"/>
          <w:sz w:val="20"/>
        </w:rPr>
        <w:t>Rytter v Schmitz</w:t>
      </w:r>
      <w:r w:rsidR="00901379" w:rsidRPr="005C105D">
        <w:rPr>
          <w:color w:val="auto"/>
          <w:sz w:val="20"/>
        </w:rPr>
        <w:t xml:space="preserve"> </w:t>
      </w:r>
      <w:r w:rsidR="00901379" w:rsidRPr="005C105D">
        <w:rPr>
          <w:b w:val="0"/>
          <w:i w:val="0"/>
          <w:color w:val="auto"/>
          <w:sz w:val="20"/>
        </w:rPr>
        <w:t>(1974) BCSC  “excavation North Vancouver</w:t>
      </w:r>
      <w:r w:rsidR="00FC23B2" w:rsidRPr="005C105D">
        <w:rPr>
          <w:b w:val="0"/>
          <w:i w:val="0"/>
          <w:color w:val="auto"/>
          <w:sz w:val="20"/>
        </w:rPr>
        <w:t xml:space="preserve"> = P wins</w:t>
      </w:r>
      <w:r w:rsidR="00901379" w:rsidRPr="005C105D">
        <w:rPr>
          <w:b w:val="0"/>
          <w:i w:val="0"/>
          <w:color w:val="auto"/>
          <w:sz w:val="20"/>
        </w:rPr>
        <w:t>”</w:t>
      </w:r>
      <w:bookmarkEnd w:id="50"/>
      <w:r w:rsidR="008B0D12" w:rsidRPr="005C105D">
        <w:rPr>
          <w:b w:val="0"/>
          <w:i w:val="0"/>
          <w:color w:val="auto"/>
          <w:sz w:val="20"/>
        </w:rPr>
        <w:t xml:space="preserve">   </w:t>
      </w:r>
    </w:p>
    <w:p w:rsidR="009A50B0" w:rsidRPr="005C105D" w:rsidRDefault="006919EA" w:rsidP="009A50B0">
      <w:pPr>
        <w:pStyle w:val="Heading4"/>
        <w:pBdr>
          <w:top w:val="single" w:sz="4" w:space="1" w:color="auto"/>
          <w:left w:val="single" w:sz="4" w:space="4" w:color="auto"/>
          <w:bottom w:val="single" w:sz="4" w:space="1" w:color="auto"/>
          <w:right w:val="single" w:sz="4" w:space="4" w:color="auto"/>
        </w:pBdr>
        <w:shd w:val="clear" w:color="auto" w:fill="E0E0E0"/>
        <w:rPr>
          <w:i w:val="0"/>
          <w:color w:val="0000FF"/>
          <w:sz w:val="20"/>
        </w:rPr>
      </w:pPr>
      <w:bookmarkStart w:id="51" w:name="_Toc217304786"/>
      <w:r w:rsidRPr="005C105D">
        <w:rPr>
          <w:i w:val="0"/>
          <w:color w:val="0000FF"/>
          <w:sz w:val="20"/>
        </w:rPr>
        <w:sym w:font="Wingdings" w:char="F0E0"/>
      </w:r>
      <w:r w:rsidRPr="005C105D">
        <w:rPr>
          <w:i w:val="0"/>
          <w:color w:val="0000FF"/>
          <w:sz w:val="20"/>
        </w:rPr>
        <w:t xml:space="preserve"> common law right to both vertical and lateral support </w:t>
      </w:r>
      <w:r w:rsidR="008B0D12" w:rsidRPr="005C105D">
        <w:rPr>
          <w:i w:val="0"/>
          <w:color w:val="0000FF"/>
          <w:sz w:val="20"/>
        </w:rPr>
        <w:t>w/ qualifications</w:t>
      </w:r>
      <w:bookmarkEnd w:id="51"/>
    </w:p>
    <w:tbl>
      <w:tblPr>
        <w:tblStyle w:val="TableGrid"/>
        <w:tblW w:w="0" w:type="auto"/>
        <w:tblLook w:val="00BF" w:firstRow="1" w:lastRow="0" w:firstColumn="1" w:lastColumn="0" w:noHBand="0" w:noVBand="0"/>
      </w:tblPr>
      <w:tblGrid>
        <w:gridCol w:w="8856"/>
      </w:tblGrid>
      <w:tr w:rsidR="009A50B0" w:rsidRPr="005C105D">
        <w:tc>
          <w:tcPr>
            <w:tcW w:w="8856" w:type="dxa"/>
          </w:tcPr>
          <w:p w:rsidR="00901379" w:rsidRPr="005C105D" w:rsidRDefault="009A50B0" w:rsidP="009A50B0">
            <w:pPr>
              <w:rPr>
                <w:b/>
                <w:sz w:val="20"/>
              </w:rPr>
            </w:pPr>
            <w:r w:rsidRPr="005C105D">
              <w:rPr>
                <w:b/>
                <w:sz w:val="20"/>
              </w:rPr>
              <w:t>Facts:</w:t>
            </w:r>
          </w:p>
          <w:p w:rsidR="00901379" w:rsidRPr="005C105D" w:rsidRDefault="00901379" w:rsidP="00901379">
            <w:pPr>
              <w:pStyle w:val="ListParagraph"/>
              <w:numPr>
                <w:ilvl w:val="0"/>
                <w:numId w:val="47"/>
              </w:numPr>
              <w:rPr>
                <w:sz w:val="20"/>
              </w:rPr>
            </w:pPr>
            <w:r w:rsidRPr="005C105D">
              <w:rPr>
                <w:sz w:val="20"/>
              </w:rPr>
              <w:t xml:space="preserve">D while preparing to construct a building, excavated and removed lateral support for P’s property </w:t>
            </w:r>
          </w:p>
          <w:p w:rsidR="00901379" w:rsidRPr="005C105D" w:rsidRDefault="00901379" w:rsidP="00901379">
            <w:pPr>
              <w:pStyle w:val="ListParagraph"/>
              <w:numPr>
                <w:ilvl w:val="0"/>
                <w:numId w:val="47"/>
              </w:numPr>
              <w:rPr>
                <w:sz w:val="20"/>
              </w:rPr>
            </w:pPr>
            <w:r w:rsidRPr="005C105D">
              <w:rPr>
                <w:sz w:val="20"/>
              </w:rPr>
              <w:t>D excavated too close the P’s property and even unto their property</w:t>
            </w:r>
          </w:p>
          <w:p w:rsidR="009A50B0" w:rsidRPr="005C105D" w:rsidRDefault="00901379" w:rsidP="00901379">
            <w:pPr>
              <w:pStyle w:val="ListParagraph"/>
              <w:numPr>
                <w:ilvl w:val="0"/>
                <w:numId w:val="47"/>
              </w:numPr>
              <w:rPr>
                <w:sz w:val="20"/>
              </w:rPr>
            </w:pPr>
            <w:r w:rsidRPr="005C105D">
              <w:rPr>
                <w:sz w:val="20"/>
              </w:rPr>
              <w:t>D attempted some shoring but it was not sufficient</w:t>
            </w:r>
          </w:p>
          <w:p w:rsidR="00BD1425" w:rsidRPr="005C105D" w:rsidRDefault="009A50B0" w:rsidP="009A50B0">
            <w:pPr>
              <w:rPr>
                <w:b/>
                <w:sz w:val="20"/>
              </w:rPr>
            </w:pPr>
            <w:r w:rsidRPr="005C105D">
              <w:rPr>
                <w:b/>
                <w:sz w:val="20"/>
              </w:rPr>
              <w:t>Issue:</w:t>
            </w:r>
          </w:p>
          <w:p w:rsidR="009A50B0" w:rsidRPr="005C105D" w:rsidRDefault="00BD1425" w:rsidP="00554293">
            <w:pPr>
              <w:numPr>
                <w:ilvl w:val="0"/>
                <w:numId w:val="52"/>
              </w:numPr>
              <w:tabs>
                <w:tab w:val="clear" w:pos="1080"/>
                <w:tab w:val="num" w:pos="360"/>
              </w:tabs>
              <w:rPr>
                <w:i/>
                <w:sz w:val="20"/>
              </w:rPr>
            </w:pPr>
            <w:r w:rsidRPr="005C105D">
              <w:rPr>
                <w:i/>
                <w:sz w:val="20"/>
              </w:rPr>
              <w:t>Should the plaintiff win for negligence or also b/c of loss of vertical support</w:t>
            </w:r>
          </w:p>
          <w:p w:rsidR="005A2418" w:rsidRPr="005C105D" w:rsidRDefault="009A50B0" w:rsidP="009A50B0">
            <w:pPr>
              <w:rPr>
                <w:b/>
                <w:sz w:val="20"/>
              </w:rPr>
            </w:pPr>
            <w:r w:rsidRPr="005C105D">
              <w:rPr>
                <w:b/>
                <w:sz w:val="20"/>
              </w:rPr>
              <w:t>Decision:</w:t>
            </w:r>
          </w:p>
          <w:p w:rsidR="00415861" w:rsidRPr="005C105D" w:rsidRDefault="005A2418" w:rsidP="005A2418">
            <w:pPr>
              <w:pStyle w:val="ListParagraph"/>
              <w:numPr>
                <w:ilvl w:val="0"/>
                <w:numId w:val="48"/>
              </w:numPr>
              <w:rPr>
                <w:sz w:val="20"/>
              </w:rPr>
            </w:pPr>
            <w:r w:rsidRPr="005C105D">
              <w:rPr>
                <w:sz w:val="20"/>
              </w:rPr>
              <w:t>P wins</w:t>
            </w:r>
          </w:p>
          <w:p w:rsidR="00112DD3" w:rsidRPr="005C105D" w:rsidRDefault="00415861" w:rsidP="00415861">
            <w:pPr>
              <w:pStyle w:val="ListParagraph"/>
              <w:numPr>
                <w:ilvl w:val="0"/>
                <w:numId w:val="48"/>
              </w:numPr>
              <w:rPr>
                <w:sz w:val="20"/>
              </w:rPr>
            </w:pPr>
            <w:r w:rsidRPr="005C105D">
              <w:rPr>
                <w:sz w:val="20"/>
              </w:rPr>
              <w:t>When D dug under P’s property, P lost the vertical support that they were entitled to.</w:t>
            </w:r>
          </w:p>
          <w:p w:rsidR="009A50B0" w:rsidRPr="005C105D" w:rsidRDefault="00112DD3" w:rsidP="00415861">
            <w:pPr>
              <w:pStyle w:val="NoteLevel1"/>
              <w:numPr>
                <w:ilvl w:val="0"/>
                <w:numId w:val="52"/>
              </w:numPr>
              <w:rPr>
                <w:rFonts w:asciiTheme="minorHAnsi" w:hAnsiTheme="minorHAnsi"/>
                <w:sz w:val="20"/>
              </w:rPr>
            </w:pPr>
            <w:r w:rsidRPr="005C105D">
              <w:rPr>
                <w:rFonts w:asciiTheme="minorHAnsi" w:hAnsiTheme="minorHAnsi"/>
                <w:sz w:val="20"/>
              </w:rPr>
              <w:t>D liable b/c of negligence and trespass of digging underground into the plaintiff’s property: we know from airspace that even a minor intrusion into airspace is a trespass</w:t>
            </w:r>
          </w:p>
          <w:p w:rsidR="009A50B0" w:rsidRPr="005C105D" w:rsidRDefault="009A50B0" w:rsidP="009A50B0">
            <w:pPr>
              <w:rPr>
                <w:b/>
                <w:sz w:val="20"/>
              </w:rPr>
            </w:pPr>
            <w:r w:rsidRPr="005C105D">
              <w:rPr>
                <w:b/>
                <w:sz w:val="20"/>
              </w:rPr>
              <w:t>RATIO</w:t>
            </w:r>
          </w:p>
          <w:p w:rsidR="00832913" w:rsidRPr="005C105D" w:rsidRDefault="00415861" w:rsidP="00554293">
            <w:pPr>
              <w:pStyle w:val="NoteLevel1"/>
              <w:numPr>
                <w:ilvl w:val="0"/>
                <w:numId w:val="49"/>
              </w:numPr>
              <w:ind w:left="1014"/>
              <w:rPr>
                <w:rFonts w:asciiTheme="minorHAnsi" w:hAnsiTheme="minorHAnsi"/>
                <w:sz w:val="20"/>
              </w:rPr>
            </w:pPr>
            <w:r w:rsidRPr="005C105D">
              <w:rPr>
                <w:rFonts w:asciiTheme="minorHAnsi" w:hAnsiTheme="minorHAnsi"/>
                <w:sz w:val="20"/>
                <w:u w:val="single"/>
              </w:rPr>
              <w:t>Right to vertical support and right to lateral support of your land in its natural state</w:t>
            </w:r>
          </w:p>
          <w:p w:rsidR="00832913" w:rsidRPr="005C105D" w:rsidRDefault="00832913" w:rsidP="00554293">
            <w:pPr>
              <w:pStyle w:val="NoteLevel1"/>
              <w:numPr>
                <w:ilvl w:val="0"/>
                <w:numId w:val="49"/>
              </w:numPr>
              <w:ind w:left="1014"/>
              <w:rPr>
                <w:rFonts w:asciiTheme="minorHAnsi" w:hAnsiTheme="minorHAnsi"/>
                <w:sz w:val="20"/>
              </w:rPr>
            </w:pPr>
            <w:r w:rsidRPr="005C105D">
              <w:rPr>
                <w:rFonts w:asciiTheme="minorHAnsi" w:hAnsiTheme="minorHAnsi"/>
                <w:b/>
                <w:sz w:val="20"/>
              </w:rPr>
              <w:t xml:space="preserve">Vertical: </w:t>
            </w:r>
            <w:r w:rsidRPr="005C105D">
              <w:rPr>
                <w:rFonts w:asciiTheme="minorHAnsi" w:hAnsiTheme="minorHAnsi"/>
                <w:sz w:val="20"/>
              </w:rPr>
              <w:t>duty to give vertical support to buildings next to you if you excavate below level that the neighbour’s building goes to.</w:t>
            </w:r>
          </w:p>
          <w:p w:rsidR="009A50B0" w:rsidRPr="005C105D" w:rsidRDefault="00832913" w:rsidP="00554293">
            <w:pPr>
              <w:pStyle w:val="NoteLevel1"/>
              <w:numPr>
                <w:ilvl w:val="0"/>
                <w:numId w:val="49"/>
              </w:numPr>
              <w:ind w:left="1014"/>
              <w:rPr>
                <w:rFonts w:asciiTheme="minorHAnsi" w:hAnsiTheme="minorHAnsi"/>
                <w:sz w:val="20"/>
              </w:rPr>
            </w:pPr>
            <w:r w:rsidRPr="005C105D">
              <w:rPr>
                <w:rFonts w:asciiTheme="minorHAnsi" w:hAnsiTheme="minorHAnsi"/>
                <w:b/>
                <w:sz w:val="20"/>
              </w:rPr>
              <w:t xml:space="preserve">Lateral: </w:t>
            </w:r>
            <w:r w:rsidRPr="005C105D">
              <w:rPr>
                <w:rFonts w:asciiTheme="minorHAnsi" w:hAnsiTheme="minorHAnsi"/>
                <w:sz w:val="20"/>
              </w:rPr>
              <w:t>common law right to lateral support</w:t>
            </w:r>
            <w:r w:rsidR="00415861" w:rsidRPr="005C105D">
              <w:rPr>
                <w:rFonts w:asciiTheme="minorHAnsi" w:hAnsiTheme="minorHAnsi"/>
                <w:sz w:val="20"/>
              </w:rPr>
              <w:t xml:space="preserve"> BUT when you put a building on this you are no longer entitled to support by the adjacent land unless you get an easement.</w:t>
            </w:r>
          </w:p>
        </w:tc>
      </w:tr>
    </w:tbl>
    <w:p w:rsidR="00FE00A7" w:rsidRPr="005C105D" w:rsidRDefault="00FE00A7" w:rsidP="00415861">
      <w:pPr>
        <w:ind w:left="294"/>
        <w:rPr>
          <w:sz w:val="20"/>
        </w:rPr>
      </w:pPr>
    </w:p>
    <w:p w:rsidR="00415861" w:rsidRPr="005C105D" w:rsidRDefault="00415861" w:rsidP="00415861">
      <w:pPr>
        <w:numPr>
          <w:ilvl w:val="0"/>
          <w:numId w:val="50"/>
        </w:numPr>
        <w:rPr>
          <w:sz w:val="20"/>
        </w:rPr>
      </w:pPr>
      <w:r w:rsidRPr="005C105D">
        <w:rPr>
          <w:sz w:val="20"/>
        </w:rPr>
        <w:t xml:space="preserve">Landowners do not own percolating water underneath their land but can extract from it even if this may deprive the neighbouring landowner from his current use of it.  </w:t>
      </w:r>
    </w:p>
    <w:p w:rsidR="00415861" w:rsidRPr="005C105D" w:rsidRDefault="00415861" w:rsidP="00415861">
      <w:pPr>
        <w:numPr>
          <w:ilvl w:val="0"/>
          <w:numId w:val="51"/>
        </w:numPr>
        <w:rPr>
          <w:sz w:val="20"/>
        </w:rPr>
      </w:pPr>
      <w:r w:rsidRPr="005C105D">
        <w:rPr>
          <w:sz w:val="20"/>
        </w:rPr>
        <w:t xml:space="preserve">A burst water pipe by an owner that affects the neighbour’s vertical support will be held liable for trespass.  </w:t>
      </w:r>
    </w:p>
    <w:p w:rsidR="00FE00A7" w:rsidRPr="005C105D" w:rsidRDefault="00FE00A7" w:rsidP="009A50B0">
      <w:pPr>
        <w:rPr>
          <w:sz w:val="20"/>
        </w:rPr>
      </w:pPr>
    </w:p>
    <w:p w:rsidR="00DB3626" w:rsidRPr="005C105D" w:rsidRDefault="00893FD6" w:rsidP="00DB3626">
      <w:pPr>
        <w:pStyle w:val="Heading1"/>
        <w:rPr>
          <w:sz w:val="20"/>
        </w:rPr>
      </w:pPr>
      <w:bookmarkStart w:id="52" w:name="_Toc217304787"/>
      <w:r w:rsidRPr="005C105D">
        <w:rPr>
          <w:sz w:val="20"/>
        </w:rPr>
        <w:t>Principles of Land Law</w:t>
      </w:r>
      <w:bookmarkEnd w:id="52"/>
    </w:p>
    <w:p w:rsidR="00922FBA" w:rsidRPr="005C105D" w:rsidRDefault="00893FD6" w:rsidP="00893FD6">
      <w:pPr>
        <w:pStyle w:val="Heading2"/>
        <w:rPr>
          <w:sz w:val="20"/>
        </w:rPr>
      </w:pPr>
      <w:bookmarkStart w:id="53" w:name="_Toc217304788"/>
      <w:r w:rsidRPr="005C105D">
        <w:rPr>
          <w:sz w:val="20"/>
        </w:rPr>
        <w:t>Basic Principles Overview</w:t>
      </w:r>
      <w:bookmarkEnd w:id="53"/>
    </w:p>
    <w:p w:rsidR="00922FBA" w:rsidRPr="005C105D" w:rsidRDefault="00922FBA" w:rsidP="00922FBA">
      <w:pPr>
        <w:rPr>
          <w:sz w:val="20"/>
        </w:rPr>
      </w:pPr>
    </w:p>
    <w:p w:rsidR="004E6958" w:rsidRPr="005C105D" w:rsidRDefault="00922FBA" w:rsidP="00922FBA">
      <w:pPr>
        <w:rPr>
          <w:sz w:val="20"/>
        </w:rPr>
      </w:pPr>
      <w:r w:rsidRPr="005C105D">
        <w:rPr>
          <w:rStyle w:val="Heading4Char"/>
          <w:color w:val="FF0000"/>
          <w:sz w:val="20"/>
        </w:rPr>
        <w:t>Nemo dat quod non habet</w:t>
      </w:r>
      <w:r w:rsidRPr="005C105D">
        <w:rPr>
          <w:rStyle w:val="Heading4Char"/>
          <w:sz w:val="20"/>
        </w:rPr>
        <w:t>:</w:t>
      </w:r>
      <w:r w:rsidRPr="005C105D">
        <w:rPr>
          <w:color w:val="FF0000"/>
          <w:sz w:val="20"/>
        </w:rPr>
        <w:t xml:space="preserve"> </w:t>
      </w:r>
      <w:r w:rsidRPr="005C105D">
        <w:rPr>
          <w:sz w:val="20"/>
        </w:rPr>
        <w:t>you cannot give what you don’t have</w:t>
      </w:r>
    </w:p>
    <w:p w:rsidR="004E6958" w:rsidRPr="005C105D" w:rsidRDefault="004E6958" w:rsidP="00922FBA">
      <w:pPr>
        <w:rPr>
          <w:sz w:val="20"/>
        </w:rPr>
      </w:pPr>
    </w:p>
    <w:p w:rsidR="004E6958" w:rsidRPr="005C105D" w:rsidRDefault="004E6958" w:rsidP="004E6958">
      <w:pPr>
        <w:numPr>
          <w:ilvl w:val="0"/>
          <w:numId w:val="77"/>
        </w:numPr>
        <w:rPr>
          <w:sz w:val="20"/>
        </w:rPr>
      </w:pPr>
      <w:r w:rsidRPr="005C105D">
        <w:rPr>
          <w:sz w:val="20"/>
        </w:rPr>
        <w:t>2 types of property</w:t>
      </w:r>
    </w:p>
    <w:p w:rsidR="004E6958" w:rsidRPr="005C105D" w:rsidRDefault="004E6958" w:rsidP="004E6958">
      <w:pPr>
        <w:numPr>
          <w:ilvl w:val="1"/>
          <w:numId w:val="77"/>
        </w:numPr>
        <w:rPr>
          <w:sz w:val="20"/>
        </w:rPr>
      </w:pPr>
      <w:r w:rsidRPr="005C105D">
        <w:rPr>
          <w:sz w:val="20"/>
        </w:rPr>
        <w:t>1) land or real property</w:t>
      </w:r>
    </w:p>
    <w:p w:rsidR="004E6958" w:rsidRPr="005C105D" w:rsidRDefault="004E6958" w:rsidP="004E6958">
      <w:pPr>
        <w:numPr>
          <w:ilvl w:val="2"/>
          <w:numId w:val="77"/>
        </w:numPr>
        <w:rPr>
          <w:sz w:val="20"/>
        </w:rPr>
      </w:pPr>
      <w:r w:rsidRPr="005C105D">
        <w:rPr>
          <w:sz w:val="20"/>
        </w:rPr>
        <w:t>“realty” = fixed and static</w:t>
      </w:r>
    </w:p>
    <w:p w:rsidR="004E6958" w:rsidRPr="005C105D" w:rsidRDefault="004E6958" w:rsidP="004E6958">
      <w:pPr>
        <w:numPr>
          <w:ilvl w:val="2"/>
          <w:numId w:val="77"/>
        </w:numPr>
        <w:rPr>
          <w:sz w:val="20"/>
        </w:rPr>
      </w:pPr>
      <w:r w:rsidRPr="005C105D">
        <w:rPr>
          <w:sz w:val="20"/>
        </w:rPr>
        <w:t xml:space="preserve">land law attempts to a) control the disposition/arrangement of land b) control the use of land </w:t>
      </w:r>
    </w:p>
    <w:p w:rsidR="004E6958" w:rsidRPr="005C105D" w:rsidRDefault="004E6958" w:rsidP="004E6958">
      <w:pPr>
        <w:numPr>
          <w:ilvl w:val="1"/>
          <w:numId w:val="77"/>
        </w:numPr>
        <w:rPr>
          <w:sz w:val="20"/>
        </w:rPr>
      </w:pPr>
      <w:r w:rsidRPr="005C105D">
        <w:rPr>
          <w:sz w:val="20"/>
        </w:rPr>
        <w:t>2) personal property (not land)</w:t>
      </w:r>
    </w:p>
    <w:p w:rsidR="004E6958" w:rsidRPr="005C105D" w:rsidRDefault="004E6958" w:rsidP="004E6958">
      <w:pPr>
        <w:numPr>
          <w:ilvl w:val="2"/>
          <w:numId w:val="77"/>
        </w:numPr>
        <w:rPr>
          <w:sz w:val="20"/>
        </w:rPr>
      </w:pPr>
      <w:r w:rsidRPr="005C105D">
        <w:rPr>
          <w:sz w:val="20"/>
        </w:rPr>
        <w:t>“personalty” = moveable</w:t>
      </w:r>
    </w:p>
    <w:p w:rsidR="004E6958" w:rsidRPr="005C105D" w:rsidRDefault="004E6958" w:rsidP="004E6958">
      <w:pPr>
        <w:numPr>
          <w:ilvl w:val="0"/>
          <w:numId w:val="78"/>
        </w:numPr>
        <w:rPr>
          <w:sz w:val="20"/>
        </w:rPr>
      </w:pPr>
      <w:r w:rsidRPr="005C105D">
        <w:rPr>
          <w:sz w:val="20"/>
        </w:rPr>
        <w:t>Real Property</w:t>
      </w:r>
    </w:p>
    <w:p w:rsidR="004E6958" w:rsidRPr="005C105D" w:rsidRDefault="004E6958" w:rsidP="004E6958">
      <w:pPr>
        <w:numPr>
          <w:ilvl w:val="1"/>
          <w:numId w:val="78"/>
        </w:numPr>
        <w:rPr>
          <w:sz w:val="20"/>
        </w:rPr>
      </w:pPr>
      <w:r w:rsidRPr="005C105D">
        <w:rPr>
          <w:sz w:val="20"/>
        </w:rPr>
        <w:t>A) Dispositions</w:t>
      </w:r>
    </w:p>
    <w:p w:rsidR="004E6958" w:rsidRPr="005C105D" w:rsidRDefault="004E6958" w:rsidP="004E6958">
      <w:pPr>
        <w:numPr>
          <w:ilvl w:val="2"/>
          <w:numId w:val="78"/>
        </w:numPr>
        <w:rPr>
          <w:sz w:val="20"/>
        </w:rPr>
      </w:pPr>
      <w:r w:rsidRPr="005C105D">
        <w:rPr>
          <w:sz w:val="20"/>
        </w:rPr>
        <w:t>Property owner can dispose of property:</w:t>
      </w:r>
    </w:p>
    <w:p w:rsidR="004E6958" w:rsidRPr="005C105D" w:rsidRDefault="004E6958" w:rsidP="004E6958">
      <w:pPr>
        <w:numPr>
          <w:ilvl w:val="3"/>
          <w:numId w:val="78"/>
        </w:numPr>
        <w:rPr>
          <w:sz w:val="20"/>
        </w:rPr>
      </w:pPr>
      <w:r w:rsidRPr="005C105D">
        <w:rPr>
          <w:sz w:val="20"/>
        </w:rPr>
        <w:t xml:space="preserve">Inter vivos (between living persons) </w:t>
      </w:r>
    </w:p>
    <w:p w:rsidR="004E6958" w:rsidRPr="005C105D" w:rsidRDefault="004E6958" w:rsidP="004E6958">
      <w:pPr>
        <w:numPr>
          <w:ilvl w:val="4"/>
          <w:numId w:val="78"/>
        </w:numPr>
        <w:rPr>
          <w:sz w:val="20"/>
        </w:rPr>
      </w:pPr>
      <w:r w:rsidRPr="005C105D">
        <w:rPr>
          <w:sz w:val="20"/>
        </w:rPr>
        <w:t>Contract of sale, by gift</w:t>
      </w:r>
    </w:p>
    <w:p w:rsidR="004E6958" w:rsidRPr="005C105D" w:rsidRDefault="004E6958" w:rsidP="004E6958">
      <w:pPr>
        <w:numPr>
          <w:ilvl w:val="3"/>
          <w:numId w:val="78"/>
        </w:numPr>
        <w:rPr>
          <w:sz w:val="20"/>
        </w:rPr>
      </w:pPr>
      <w:r w:rsidRPr="005C105D">
        <w:rPr>
          <w:sz w:val="20"/>
        </w:rPr>
        <w:t>Death</w:t>
      </w:r>
    </w:p>
    <w:p w:rsidR="004E6958" w:rsidRPr="005C105D" w:rsidRDefault="004E6958" w:rsidP="004E6958">
      <w:pPr>
        <w:numPr>
          <w:ilvl w:val="4"/>
          <w:numId w:val="78"/>
        </w:numPr>
        <w:rPr>
          <w:sz w:val="20"/>
        </w:rPr>
      </w:pPr>
      <w:r w:rsidRPr="005C105D">
        <w:rPr>
          <w:sz w:val="20"/>
        </w:rPr>
        <w:t xml:space="preserve">Will or in absence of will according to the </w:t>
      </w:r>
      <w:r w:rsidRPr="005C105D">
        <w:rPr>
          <w:i/>
          <w:sz w:val="20"/>
        </w:rPr>
        <w:t>Estate Administration Act</w:t>
      </w:r>
    </w:p>
    <w:p w:rsidR="004E6958" w:rsidRPr="005C105D" w:rsidRDefault="004E6958" w:rsidP="004E6958">
      <w:pPr>
        <w:tabs>
          <w:tab w:val="num" w:pos="1440"/>
        </w:tabs>
        <w:rPr>
          <w:sz w:val="20"/>
        </w:rPr>
      </w:pPr>
      <w:r w:rsidRPr="005C105D">
        <w:rPr>
          <w:sz w:val="20"/>
        </w:rPr>
        <w:t>A document called a “transfer”  details the transfer of realty</w:t>
      </w:r>
    </w:p>
    <w:p w:rsidR="004E6958" w:rsidRPr="005C105D" w:rsidRDefault="004E6958" w:rsidP="004E6958">
      <w:pPr>
        <w:numPr>
          <w:ilvl w:val="1"/>
          <w:numId w:val="78"/>
        </w:numPr>
        <w:rPr>
          <w:sz w:val="20"/>
        </w:rPr>
      </w:pPr>
      <w:r w:rsidRPr="005C105D">
        <w:rPr>
          <w:sz w:val="20"/>
        </w:rPr>
        <w:t>B) Use – 3 categories for restrictions on use</w:t>
      </w:r>
    </w:p>
    <w:p w:rsidR="004E6958" w:rsidRPr="005C105D" w:rsidRDefault="004E6958" w:rsidP="004E6958">
      <w:pPr>
        <w:numPr>
          <w:ilvl w:val="2"/>
          <w:numId w:val="78"/>
        </w:numPr>
        <w:rPr>
          <w:sz w:val="20"/>
        </w:rPr>
      </w:pPr>
      <w:r w:rsidRPr="005C105D">
        <w:rPr>
          <w:sz w:val="20"/>
        </w:rPr>
        <w:t>1) Common Law – ex) nuisance from neighbours</w:t>
      </w:r>
    </w:p>
    <w:p w:rsidR="004E6958" w:rsidRPr="005C105D" w:rsidRDefault="004E6958" w:rsidP="004E6958">
      <w:pPr>
        <w:numPr>
          <w:ilvl w:val="2"/>
          <w:numId w:val="78"/>
        </w:numPr>
        <w:rPr>
          <w:sz w:val="20"/>
        </w:rPr>
      </w:pPr>
      <w:r w:rsidRPr="005C105D">
        <w:rPr>
          <w:sz w:val="20"/>
        </w:rPr>
        <w:t>2) Private arrangements ex) restrictive covenants</w:t>
      </w:r>
    </w:p>
    <w:p w:rsidR="004E6958" w:rsidRPr="005C105D" w:rsidRDefault="004E6958" w:rsidP="004E6958">
      <w:pPr>
        <w:numPr>
          <w:ilvl w:val="2"/>
          <w:numId w:val="78"/>
        </w:numPr>
        <w:rPr>
          <w:sz w:val="20"/>
        </w:rPr>
      </w:pPr>
      <w:r w:rsidRPr="005C105D">
        <w:rPr>
          <w:sz w:val="20"/>
        </w:rPr>
        <w:t xml:space="preserve">3) Legislation – </w:t>
      </w:r>
    </w:p>
    <w:p w:rsidR="004E6958" w:rsidRPr="005C105D" w:rsidRDefault="004E6958" w:rsidP="004E6958">
      <w:pPr>
        <w:numPr>
          <w:ilvl w:val="3"/>
          <w:numId w:val="78"/>
        </w:numPr>
        <w:rPr>
          <w:sz w:val="20"/>
        </w:rPr>
      </w:pPr>
      <w:r w:rsidRPr="005C105D">
        <w:rPr>
          <w:sz w:val="20"/>
        </w:rPr>
        <w:t xml:space="preserve">ex) statutory restraints on the use of land – </w:t>
      </w:r>
      <w:r w:rsidRPr="005C105D">
        <w:rPr>
          <w:i/>
          <w:sz w:val="20"/>
        </w:rPr>
        <w:t xml:space="preserve">Agricultural Land Commission Act </w:t>
      </w:r>
      <w:r w:rsidRPr="005C105D">
        <w:rPr>
          <w:sz w:val="20"/>
        </w:rPr>
        <w:t>(A.L.R.)</w:t>
      </w:r>
    </w:p>
    <w:p w:rsidR="004E6958" w:rsidRPr="005C105D" w:rsidRDefault="004E6958" w:rsidP="004E6958">
      <w:pPr>
        <w:numPr>
          <w:ilvl w:val="3"/>
          <w:numId w:val="78"/>
        </w:numPr>
        <w:rPr>
          <w:sz w:val="20"/>
        </w:rPr>
      </w:pPr>
      <w:r w:rsidRPr="005C105D">
        <w:rPr>
          <w:sz w:val="20"/>
        </w:rPr>
        <w:t>municipalities zoning</w:t>
      </w:r>
    </w:p>
    <w:p w:rsidR="00913483" w:rsidRPr="005C105D" w:rsidRDefault="00913483" w:rsidP="00913483">
      <w:pPr>
        <w:pStyle w:val="Heading2"/>
        <w:rPr>
          <w:sz w:val="20"/>
        </w:rPr>
      </w:pPr>
      <w:bookmarkStart w:id="54" w:name="_Toc217304789"/>
      <w:r w:rsidRPr="005C105D">
        <w:rPr>
          <w:sz w:val="20"/>
        </w:rPr>
        <w:t>4 Basic Principles: tenure; corporeal &amp; incorporeal interests, legal and equitable; freedom of alienation</w:t>
      </w:r>
      <w:bookmarkEnd w:id="54"/>
    </w:p>
    <w:p w:rsidR="00913483" w:rsidRPr="005C105D" w:rsidRDefault="00913483" w:rsidP="00913483">
      <w:pPr>
        <w:rPr>
          <w:sz w:val="20"/>
        </w:rPr>
      </w:pPr>
    </w:p>
    <w:p w:rsidR="00913483" w:rsidRPr="005C105D" w:rsidRDefault="00913483" w:rsidP="00913483">
      <w:pPr>
        <w:numPr>
          <w:ilvl w:val="0"/>
          <w:numId w:val="79"/>
        </w:numPr>
        <w:rPr>
          <w:sz w:val="20"/>
        </w:rPr>
      </w:pPr>
      <w:r w:rsidRPr="005C105D">
        <w:rPr>
          <w:sz w:val="20"/>
        </w:rPr>
        <w:t>1) Tenure</w:t>
      </w:r>
    </w:p>
    <w:p w:rsidR="00913483" w:rsidRPr="005C105D" w:rsidRDefault="00913483" w:rsidP="00913483">
      <w:pPr>
        <w:numPr>
          <w:ilvl w:val="1"/>
          <w:numId w:val="79"/>
        </w:numPr>
        <w:rPr>
          <w:sz w:val="20"/>
        </w:rPr>
      </w:pPr>
      <w:r w:rsidRPr="005C105D">
        <w:rPr>
          <w:sz w:val="20"/>
        </w:rPr>
        <w:t>not applicable to modern law</w:t>
      </w:r>
    </w:p>
    <w:p w:rsidR="00913483" w:rsidRPr="005C105D" w:rsidRDefault="00913483" w:rsidP="00913483">
      <w:pPr>
        <w:numPr>
          <w:ilvl w:val="1"/>
          <w:numId w:val="79"/>
        </w:numPr>
        <w:rPr>
          <w:sz w:val="20"/>
        </w:rPr>
      </w:pPr>
      <w:r w:rsidRPr="005C105D">
        <w:rPr>
          <w:sz w:val="20"/>
        </w:rPr>
        <w:t>sub-infeudation: parcelling out the land</w:t>
      </w:r>
    </w:p>
    <w:p w:rsidR="00913483" w:rsidRPr="005C105D" w:rsidRDefault="00913483" w:rsidP="00913483">
      <w:pPr>
        <w:numPr>
          <w:ilvl w:val="1"/>
          <w:numId w:val="79"/>
        </w:numPr>
        <w:rPr>
          <w:sz w:val="20"/>
        </w:rPr>
      </w:pPr>
      <w:r w:rsidRPr="005C105D">
        <w:rPr>
          <w:sz w:val="20"/>
        </w:rPr>
        <w:t>only the Crown is absolute owner of land (used to be King)</w:t>
      </w:r>
    </w:p>
    <w:p w:rsidR="00913483" w:rsidRPr="005C105D" w:rsidRDefault="00913483" w:rsidP="00913483">
      <w:pPr>
        <w:numPr>
          <w:ilvl w:val="1"/>
          <w:numId w:val="79"/>
        </w:numPr>
        <w:rPr>
          <w:sz w:val="20"/>
        </w:rPr>
      </w:pPr>
      <w:r w:rsidRPr="005C105D">
        <w:rPr>
          <w:sz w:val="20"/>
        </w:rPr>
        <w:t>land tenants granted “estates”, these were held according to tenures (conditions)</w:t>
      </w:r>
    </w:p>
    <w:p w:rsidR="00913483" w:rsidRPr="005C105D" w:rsidRDefault="00913483" w:rsidP="00913483">
      <w:pPr>
        <w:numPr>
          <w:ilvl w:val="2"/>
          <w:numId w:val="79"/>
        </w:numPr>
        <w:rPr>
          <w:sz w:val="20"/>
        </w:rPr>
      </w:pPr>
      <w:r w:rsidRPr="005C105D">
        <w:rPr>
          <w:sz w:val="20"/>
        </w:rPr>
        <w:t>2 types of tenures 1) freehold 2) copyhold</w:t>
      </w:r>
    </w:p>
    <w:p w:rsidR="00913483" w:rsidRPr="005C105D" w:rsidRDefault="00913483" w:rsidP="00913483">
      <w:pPr>
        <w:numPr>
          <w:ilvl w:val="3"/>
          <w:numId w:val="79"/>
        </w:numPr>
        <w:rPr>
          <w:sz w:val="20"/>
        </w:rPr>
      </w:pPr>
      <w:r w:rsidRPr="005C105D">
        <w:rPr>
          <w:sz w:val="20"/>
        </w:rPr>
        <w:t>4 types of freehold tenure</w:t>
      </w:r>
    </w:p>
    <w:p w:rsidR="00913483" w:rsidRPr="005C105D" w:rsidRDefault="00913483" w:rsidP="00913483">
      <w:pPr>
        <w:numPr>
          <w:ilvl w:val="3"/>
          <w:numId w:val="79"/>
        </w:numPr>
        <w:rPr>
          <w:sz w:val="20"/>
        </w:rPr>
      </w:pPr>
      <w:r w:rsidRPr="005C105D">
        <w:rPr>
          <w:sz w:val="20"/>
        </w:rPr>
        <w:t>all lands, mines and minerals belong to the BC Crown in fee simple</w:t>
      </w:r>
    </w:p>
    <w:p w:rsidR="00913483" w:rsidRPr="005C105D" w:rsidRDefault="00913483" w:rsidP="00913483">
      <w:pPr>
        <w:numPr>
          <w:ilvl w:val="0"/>
          <w:numId w:val="79"/>
        </w:numPr>
        <w:rPr>
          <w:sz w:val="20"/>
        </w:rPr>
      </w:pPr>
      <w:r w:rsidRPr="005C105D">
        <w:rPr>
          <w:sz w:val="20"/>
        </w:rPr>
        <w:t>2) Corporeal and incorporeal interests, estate</w:t>
      </w:r>
    </w:p>
    <w:p w:rsidR="00913483" w:rsidRPr="005C105D" w:rsidRDefault="00913483" w:rsidP="00913483">
      <w:pPr>
        <w:numPr>
          <w:ilvl w:val="1"/>
          <w:numId w:val="79"/>
        </w:numPr>
        <w:rPr>
          <w:sz w:val="20"/>
        </w:rPr>
      </w:pPr>
      <w:r w:rsidRPr="005C105D">
        <w:rPr>
          <w:sz w:val="20"/>
        </w:rPr>
        <w:t>Corporeal Interests (entitle possession of land)</w:t>
      </w:r>
    </w:p>
    <w:p w:rsidR="00913483" w:rsidRPr="005C105D" w:rsidRDefault="00913483" w:rsidP="00913483">
      <w:pPr>
        <w:numPr>
          <w:ilvl w:val="2"/>
          <w:numId w:val="79"/>
        </w:numPr>
        <w:rPr>
          <w:sz w:val="20"/>
        </w:rPr>
      </w:pPr>
      <w:r w:rsidRPr="005C105D">
        <w:rPr>
          <w:sz w:val="20"/>
        </w:rPr>
        <w:t xml:space="preserve">Land owner owns a time in land only = “estate” – so we should say “estate owners not landowners” </w:t>
      </w:r>
    </w:p>
    <w:p w:rsidR="00913483" w:rsidRPr="005C105D" w:rsidRDefault="00913483" w:rsidP="00913483">
      <w:pPr>
        <w:numPr>
          <w:ilvl w:val="2"/>
          <w:numId w:val="79"/>
        </w:numPr>
        <w:rPr>
          <w:sz w:val="20"/>
          <w:u w:val="single"/>
        </w:rPr>
      </w:pPr>
      <w:r w:rsidRPr="005C105D">
        <w:rPr>
          <w:sz w:val="20"/>
        </w:rPr>
        <w:t xml:space="preserve">A) </w:t>
      </w:r>
      <w:r w:rsidRPr="005C105D">
        <w:rPr>
          <w:sz w:val="20"/>
          <w:u w:val="single"/>
        </w:rPr>
        <w:t>Fee Simple</w:t>
      </w:r>
      <w:r w:rsidRPr="005C105D">
        <w:rPr>
          <w:sz w:val="20"/>
        </w:rPr>
        <w:t xml:space="preserve">:  time in land determined by continuity of   </w:t>
      </w:r>
    </w:p>
    <w:p w:rsidR="00913483" w:rsidRPr="005C105D" w:rsidRDefault="00913483" w:rsidP="00913483">
      <w:pPr>
        <w:rPr>
          <w:sz w:val="20"/>
          <w:u w:val="single"/>
        </w:rPr>
      </w:pPr>
      <w:r w:rsidRPr="005C105D">
        <w:rPr>
          <w:sz w:val="20"/>
        </w:rPr>
        <w:t xml:space="preserve">                   heirs, basically absolute ownership</w:t>
      </w:r>
    </w:p>
    <w:p w:rsidR="00913483" w:rsidRPr="005C105D" w:rsidRDefault="00913483" w:rsidP="00913483">
      <w:pPr>
        <w:numPr>
          <w:ilvl w:val="2"/>
          <w:numId w:val="79"/>
        </w:numPr>
        <w:rPr>
          <w:sz w:val="20"/>
        </w:rPr>
      </w:pPr>
      <w:r w:rsidRPr="005C105D">
        <w:rPr>
          <w:sz w:val="20"/>
        </w:rPr>
        <w:t xml:space="preserve">B) </w:t>
      </w:r>
      <w:r w:rsidRPr="005C105D">
        <w:rPr>
          <w:sz w:val="20"/>
          <w:u w:val="single"/>
        </w:rPr>
        <w:t>Fee Tail</w:t>
      </w:r>
      <w:r w:rsidRPr="005C105D">
        <w:rPr>
          <w:sz w:val="20"/>
        </w:rPr>
        <w:t>: not possible in BC today</w:t>
      </w:r>
    </w:p>
    <w:p w:rsidR="00913483" w:rsidRPr="005C105D" w:rsidRDefault="00913483" w:rsidP="00913483">
      <w:pPr>
        <w:numPr>
          <w:ilvl w:val="2"/>
          <w:numId w:val="79"/>
        </w:numPr>
        <w:rPr>
          <w:sz w:val="20"/>
          <w:u w:val="single"/>
        </w:rPr>
      </w:pPr>
      <w:r w:rsidRPr="005C105D">
        <w:rPr>
          <w:sz w:val="20"/>
        </w:rPr>
        <w:t xml:space="preserve">C) </w:t>
      </w:r>
      <w:r w:rsidRPr="005C105D">
        <w:rPr>
          <w:sz w:val="20"/>
          <w:u w:val="single"/>
        </w:rPr>
        <w:t>Life Estate</w:t>
      </w:r>
      <w:r w:rsidRPr="005C105D">
        <w:rPr>
          <w:sz w:val="20"/>
        </w:rPr>
        <w:t>: a time in land for lifetime of the holder</w:t>
      </w:r>
    </w:p>
    <w:p w:rsidR="00913483" w:rsidRPr="005C105D" w:rsidRDefault="00913483" w:rsidP="00913483">
      <w:pPr>
        <w:numPr>
          <w:ilvl w:val="2"/>
          <w:numId w:val="79"/>
        </w:numPr>
        <w:rPr>
          <w:sz w:val="20"/>
          <w:u w:val="single"/>
        </w:rPr>
      </w:pPr>
      <w:r w:rsidRPr="005C105D">
        <w:rPr>
          <w:sz w:val="20"/>
        </w:rPr>
        <w:t xml:space="preserve">D) </w:t>
      </w:r>
      <w:r w:rsidRPr="005C105D">
        <w:rPr>
          <w:sz w:val="20"/>
          <w:u w:val="single"/>
        </w:rPr>
        <w:t>Estate Pur Autre Vie</w:t>
      </w:r>
      <w:r w:rsidRPr="005C105D">
        <w:rPr>
          <w:sz w:val="20"/>
        </w:rPr>
        <w:t>: type of life estate measured by some life other than the owner of the estate. Ex) holding an estate in “trust”</w:t>
      </w:r>
    </w:p>
    <w:p w:rsidR="00913483" w:rsidRPr="005C105D" w:rsidRDefault="00913483" w:rsidP="00913483">
      <w:pPr>
        <w:numPr>
          <w:ilvl w:val="2"/>
          <w:numId w:val="79"/>
        </w:numPr>
        <w:rPr>
          <w:sz w:val="20"/>
          <w:u w:val="single"/>
        </w:rPr>
      </w:pPr>
      <w:r w:rsidRPr="005C105D">
        <w:rPr>
          <w:sz w:val="20"/>
        </w:rPr>
        <w:t xml:space="preserve">E) </w:t>
      </w:r>
      <w:r w:rsidRPr="005C105D">
        <w:rPr>
          <w:sz w:val="20"/>
          <w:u w:val="single"/>
        </w:rPr>
        <w:t>Leasehold Estates</w:t>
      </w:r>
      <w:r w:rsidRPr="005C105D">
        <w:rPr>
          <w:sz w:val="20"/>
        </w:rPr>
        <w:t xml:space="preserve">: time in land for a </w:t>
      </w:r>
      <w:r w:rsidRPr="005C105D">
        <w:rPr>
          <w:sz w:val="20"/>
          <w:u w:val="single"/>
        </w:rPr>
        <w:t>fixed</w:t>
      </w:r>
      <w:r w:rsidRPr="005C105D">
        <w:rPr>
          <w:sz w:val="20"/>
        </w:rPr>
        <w:t xml:space="preserve"> duration (renting)</w:t>
      </w:r>
    </w:p>
    <w:p w:rsidR="00913483" w:rsidRPr="005C105D" w:rsidRDefault="00913483" w:rsidP="00913483">
      <w:pPr>
        <w:numPr>
          <w:ilvl w:val="2"/>
          <w:numId w:val="79"/>
        </w:numPr>
        <w:rPr>
          <w:sz w:val="20"/>
          <w:u w:val="single"/>
        </w:rPr>
      </w:pPr>
      <w:r w:rsidRPr="005C105D">
        <w:rPr>
          <w:sz w:val="20"/>
        </w:rPr>
        <w:t xml:space="preserve">F) </w:t>
      </w:r>
      <w:r w:rsidRPr="005C105D">
        <w:rPr>
          <w:sz w:val="20"/>
          <w:u w:val="single"/>
        </w:rPr>
        <w:t>Future Interests</w:t>
      </w:r>
      <w:r w:rsidRPr="005C105D">
        <w:rPr>
          <w:sz w:val="20"/>
        </w:rPr>
        <w:t>: estates can be granted in succession</w:t>
      </w:r>
    </w:p>
    <w:p w:rsidR="00913483" w:rsidRPr="005C105D" w:rsidRDefault="00913483" w:rsidP="00913483">
      <w:pPr>
        <w:tabs>
          <w:tab w:val="num" w:pos="720"/>
        </w:tabs>
        <w:rPr>
          <w:sz w:val="20"/>
        </w:rPr>
      </w:pPr>
      <w:r w:rsidRPr="005C105D">
        <w:rPr>
          <w:sz w:val="20"/>
        </w:rPr>
        <w:t>Incorporeal interests (rights to land – but not possession)</w:t>
      </w:r>
    </w:p>
    <w:p w:rsidR="00913483" w:rsidRPr="005C105D" w:rsidRDefault="00913483" w:rsidP="00913483">
      <w:pPr>
        <w:tabs>
          <w:tab w:val="num" w:pos="1440"/>
        </w:tabs>
        <w:rPr>
          <w:sz w:val="20"/>
        </w:rPr>
      </w:pPr>
      <w:r w:rsidRPr="005C105D">
        <w:rPr>
          <w:sz w:val="20"/>
        </w:rPr>
        <w:t>“right of way” = can walk through land</w:t>
      </w:r>
    </w:p>
    <w:p w:rsidR="00913483" w:rsidRPr="005C105D" w:rsidRDefault="00913483" w:rsidP="00913483">
      <w:pPr>
        <w:tabs>
          <w:tab w:val="num" w:pos="1440"/>
        </w:tabs>
        <w:rPr>
          <w:sz w:val="20"/>
        </w:rPr>
      </w:pPr>
      <w:r w:rsidRPr="005C105D">
        <w:rPr>
          <w:sz w:val="20"/>
        </w:rPr>
        <w:t>easements, covenants, profits a prendre, mortgages</w:t>
      </w:r>
    </w:p>
    <w:p w:rsidR="00913483" w:rsidRPr="005C105D" w:rsidRDefault="00913483" w:rsidP="00913483">
      <w:pPr>
        <w:numPr>
          <w:ilvl w:val="0"/>
          <w:numId w:val="79"/>
        </w:numPr>
        <w:rPr>
          <w:sz w:val="20"/>
        </w:rPr>
      </w:pPr>
      <w:r w:rsidRPr="005C105D">
        <w:rPr>
          <w:sz w:val="20"/>
        </w:rPr>
        <w:t>3) legal and equitable interests</w:t>
      </w:r>
    </w:p>
    <w:p w:rsidR="00913483" w:rsidRPr="005C105D" w:rsidRDefault="00913483" w:rsidP="00913483">
      <w:pPr>
        <w:numPr>
          <w:ilvl w:val="0"/>
          <w:numId w:val="79"/>
        </w:numPr>
        <w:rPr>
          <w:sz w:val="20"/>
        </w:rPr>
      </w:pPr>
      <w:r w:rsidRPr="005C105D">
        <w:rPr>
          <w:sz w:val="20"/>
        </w:rPr>
        <w:t>4) freedom of alienation</w:t>
      </w:r>
    </w:p>
    <w:p w:rsidR="00913483" w:rsidRPr="005C105D" w:rsidRDefault="00913483" w:rsidP="00913483">
      <w:pPr>
        <w:rPr>
          <w:sz w:val="20"/>
        </w:rPr>
      </w:pPr>
    </w:p>
    <w:p w:rsidR="00913483" w:rsidRPr="005C105D" w:rsidRDefault="00893FD6" w:rsidP="00913483">
      <w:pPr>
        <w:pStyle w:val="Heading3"/>
        <w:rPr>
          <w:sz w:val="20"/>
        </w:rPr>
      </w:pPr>
      <w:bookmarkStart w:id="55" w:name="_Toc217304790"/>
      <w:r w:rsidRPr="005C105D">
        <w:rPr>
          <w:sz w:val="20"/>
        </w:rPr>
        <w:t>Legal &amp; Equitable Interests</w:t>
      </w:r>
      <w:bookmarkEnd w:id="55"/>
    </w:p>
    <w:p w:rsidR="00913483" w:rsidRPr="005C105D" w:rsidRDefault="00913483" w:rsidP="00913483">
      <w:pPr>
        <w:ind w:left="360"/>
        <w:rPr>
          <w:sz w:val="20"/>
        </w:rPr>
      </w:pPr>
    </w:p>
    <w:p w:rsidR="00913483" w:rsidRPr="005C105D" w:rsidRDefault="00913483" w:rsidP="00554293">
      <w:pPr>
        <w:numPr>
          <w:ilvl w:val="0"/>
          <w:numId w:val="80"/>
        </w:numPr>
        <w:tabs>
          <w:tab w:val="clear" w:pos="360"/>
          <w:tab w:val="num" w:pos="720"/>
        </w:tabs>
        <w:ind w:left="720"/>
        <w:rPr>
          <w:sz w:val="20"/>
        </w:rPr>
      </w:pPr>
      <w:r w:rsidRPr="005C105D">
        <w:rPr>
          <w:sz w:val="20"/>
        </w:rPr>
        <w:t>“use”: holder of legal title holds the use of land for the benefit of another person</w:t>
      </w:r>
    </w:p>
    <w:p w:rsidR="00913483" w:rsidRPr="005C105D" w:rsidRDefault="00913483" w:rsidP="00554293">
      <w:pPr>
        <w:numPr>
          <w:ilvl w:val="0"/>
          <w:numId w:val="80"/>
        </w:numPr>
        <w:tabs>
          <w:tab w:val="clear" w:pos="360"/>
          <w:tab w:val="num" w:pos="720"/>
        </w:tabs>
        <w:ind w:left="720"/>
        <w:rPr>
          <w:sz w:val="20"/>
        </w:rPr>
      </w:pPr>
      <w:r w:rsidRPr="005C105D">
        <w:rPr>
          <w:sz w:val="20"/>
        </w:rPr>
        <w:t>A shifts the legal interest in Blackacre to B (common law consideres B the new freeholder in fee simple) but the Lord Chancellor would compel B to hold the freehold interest for C.</w:t>
      </w:r>
    </w:p>
    <w:p w:rsidR="00913483" w:rsidRPr="005C105D" w:rsidRDefault="00913483" w:rsidP="00554293">
      <w:pPr>
        <w:numPr>
          <w:ilvl w:val="0"/>
          <w:numId w:val="80"/>
        </w:numPr>
        <w:tabs>
          <w:tab w:val="clear" w:pos="360"/>
          <w:tab w:val="num" w:pos="720"/>
        </w:tabs>
        <w:ind w:left="720"/>
        <w:rPr>
          <w:sz w:val="20"/>
        </w:rPr>
      </w:pPr>
      <w:r w:rsidRPr="005C105D">
        <w:rPr>
          <w:sz w:val="20"/>
        </w:rPr>
        <w:t xml:space="preserve">C is described as </w:t>
      </w:r>
      <w:r w:rsidRPr="005C105D">
        <w:rPr>
          <w:i/>
          <w:sz w:val="20"/>
        </w:rPr>
        <w:t xml:space="preserve">“the cestui que use”  </w:t>
      </w:r>
      <w:r w:rsidRPr="005C105D">
        <w:rPr>
          <w:sz w:val="20"/>
        </w:rPr>
        <w:t>meaning “he to whose use” the land is held.</w:t>
      </w:r>
    </w:p>
    <w:p w:rsidR="00913483" w:rsidRPr="005C105D" w:rsidRDefault="00913483" w:rsidP="00554293">
      <w:pPr>
        <w:numPr>
          <w:ilvl w:val="0"/>
          <w:numId w:val="80"/>
        </w:numPr>
        <w:tabs>
          <w:tab w:val="clear" w:pos="360"/>
          <w:tab w:val="num" w:pos="720"/>
        </w:tabs>
        <w:ind w:left="720"/>
        <w:rPr>
          <w:sz w:val="20"/>
        </w:rPr>
      </w:pPr>
      <w:r w:rsidRPr="005C105D">
        <w:rPr>
          <w:sz w:val="20"/>
        </w:rPr>
        <w:t>Reasons for the transfer to go to another person who holds it in use for another, instead of making a direct transfer to the user (C):</w:t>
      </w:r>
    </w:p>
    <w:p w:rsidR="00913483" w:rsidRPr="005C105D" w:rsidRDefault="00913483" w:rsidP="00554293">
      <w:pPr>
        <w:numPr>
          <w:ilvl w:val="1"/>
          <w:numId w:val="80"/>
        </w:numPr>
        <w:tabs>
          <w:tab w:val="clear" w:pos="720"/>
        </w:tabs>
        <w:ind w:left="1440"/>
        <w:rPr>
          <w:sz w:val="20"/>
        </w:rPr>
      </w:pPr>
      <w:r w:rsidRPr="005C105D">
        <w:rPr>
          <w:sz w:val="20"/>
        </w:rPr>
        <w:t xml:space="preserve">Religious influence: ex) insured monks had property for monasteries but would retain their vow of poverty. </w:t>
      </w:r>
    </w:p>
    <w:p w:rsidR="00913483" w:rsidRPr="005C105D" w:rsidRDefault="00913483" w:rsidP="00554293">
      <w:pPr>
        <w:numPr>
          <w:ilvl w:val="1"/>
          <w:numId w:val="80"/>
        </w:numPr>
        <w:tabs>
          <w:tab w:val="clear" w:pos="720"/>
        </w:tabs>
        <w:ind w:left="1440"/>
        <w:rPr>
          <w:sz w:val="20"/>
        </w:rPr>
      </w:pPr>
      <w:r w:rsidRPr="005C105D">
        <w:rPr>
          <w:sz w:val="20"/>
        </w:rPr>
        <w:t>Avoiding feudal taxation</w:t>
      </w:r>
    </w:p>
    <w:p w:rsidR="00913483" w:rsidRPr="005C105D" w:rsidRDefault="00913483" w:rsidP="00554293">
      <w:pPr>
        <w:numPr>
          <w:ilvl w:val="1"/>
          <w:numId w:val="80"/>
        </w:numPr>
        <w:tabs>
          <w:tab w:val="clear" w:pos="720"/>
        </w:tabs>
        <w:ind w:left="1440"/>
        <w:rPr>
          <w:sz w:val="20"/>
        </w:rPr>
      </w:pPr>
      <w:r w:rsidRPr="005C105D">
        <w:rPr>
          <w:sz w:val="20"/>
        </w:rPr>
        <w:t xml:space="preserve">* it allowed a person to dispose of property after death before that right was in fact legally recognized </w:t>
      </w:r>
    </w:p>
    <w:p w:rsidR="00913483" w:rsidRPr="005C105D" w:rsidRDefault="00913483" w:rsidP="00554293">
      <w:pPr>
        <w:numPr>
          <w:ilvl w:val="0"/>
          <w:numId w:val="81"/>
        </w:numPr>
        <w:tabs>
          <w:tab w:val="clear" w:pos="360"/>
          <w:tab w:val="num" w:pos="720"/>
        </w:tabs>
        <w:ind w:left="720"/>
        <w:rPr>
          <w:sz w:val="20"/>
        </w:rPr>
      </w:pPr>
      <w:r w:rsidRPr="005C105D">
        <w:rPr>
          <w:sz w:val="20"/>
        </w:rPr>
        <w:t>The courts resurrected the “use” 100 yrs after Henry VIII set to execute it. It became what is today known as a “trust”</w:t>
      </w:r>
    </w:p>
    <w:p w:rsidR="00913483" w:rsidRPr="005C105D" w:rsidRDefault="00913483" w:rsidP="00554293">
      <w:pPr>
        <w:numPr>
          <w:ilvl w:val="0"/>
          <w:numId w:val="81"/>
        </w:numPr>
        <w:tabs>
          <w:tab w:val="clear" w:pos="360"/>
          <w:tab w:val="num" w:pos="720"/>
        </w:tabs>
        <w:ind w:left="720"/>
        <w:rPr>
          <w:sz w:val="20"/>
        </w:rPr>
      </w:pPr>
      <w:r w:rsidRPr="005C105D">
        <w:rPr>
          <w:sz w:val="20"/>
          <w:u w:val="single"/>
        </w:rPr>
        <w:t>Modern Trusts</w:t>
      </w:r>
    </w:p>
    <w:p w:rsidR="00913483" w:rsidRPr="005C105D" w:rsidRDefault="00913483" w:rsidP="00554293">
      <w:pPr>
        <w:numPr>
          <w:ilvl w:val="0"/>
          <w:numId w:val="81"/>
        </w:numPr>
        <w:tabs>
          <w:tab w:val="clear" w:pos="360"/>
          <w:tab w:val="num" w:pos="720"/>
        </w:tabs>
        <w:ind w:left="720"/>
        <w:rPr>
          <w:sz w:val="20"/>
        </w:rPr>
      </w:pPr>
      <w:r w:rsidRPr="005C105D">
        <w:rPr>
          <w:sz w:val="20"/>
        </w:rPr>
        <w:t>A) legal title always remains with the trustee</w:t>
      </w:r>
    </w:p>
    <w:p w:rsidR="00913483" w:rsidRPr="005C105D" w:rsidRDefault="00913483" w:rsidP="00554293">
      <w:pPr>
        <w:numPr>
          <w:ilvl w:val="0"/>
          <w:numId w:val="81"/>
        </w:numPr>
        <w:tabs>
          <w:tab w:val="clear" w:pos="360"/>
          <w:tab w:val="num" w:pos="720"/>
        </w:tabs>
        <w:ind w:left="720"/>
        <w:rPr>
          <w:sz w:val="20"/>
        </w:rPr>
      </w:pPr>
      <w:r w:rsidRPr="005C105D">
        <w:rPr>
          <w:sz w:val="20"/>
        </w:rPr>
        <w:t>B) the interests that can be created in equity correspond to those that can be created at common law</w:t>
      </w:r>
    </w:p>
    <w:p w:rsidR="00913483" w:rsidRPr="005C105D" w:rsidRDefault="00913483" w:rsidP="00554293">
      <w:pPr>
        <w:numPr>
          <w:ilvl w:val="0"/>
          <w:numId w:val="81"/>
        </w:numPr>
        <w:tabs>
          <w:tab w:val="clear" w:pos="360"/>
          <w:tab w:val="num" w:pos="720"/>
        </w:tabs>
        <w:ind w:left="720"/>
        <w:rPr>
          <w:sz w:val="20"/>
        </w:rPr>
      </w:pPr>
      <w:r w:rsidRPr="005C105D">
        <w:rPr>
          <w:sz w:val="20"/>
        </w:rPr>
        <w:t>C) trustee can transfer legal title to a third party</w:t>
      </w:r>
    </w:p>
    <w:p w:rsidR="00DB3626" w:rsidRPr="005C105D" w:rsidRDefault="00DB3626" w:rsidP="00913483">
      <w:pPr>
        <w:rPr>
          <w:sz w:val="20"/>
        </w:rPr>
      </w:pPr>
    </w:p>
    <w:p w:rsidR="00913483" w:rsidRPr="005C105D" w:rsidRDefault="00893FD6" w:rsidP="00913483">
      <w:pPr>
        <w:pStyle w:val="Heading3"/>
        <w:rPr>
          <w:sz w:val="20"/>
        </w:rPr>
      </w:pPr>
      <w:bookmarkStart w:id="56" w:name="_Toc217304791"/>
      <w:r w:rsidRPr="005C105D">
        <w:rPr>
          <w:sz w:val="20"/>
        </w:rPr>
        <w:t>Freedom of Disposition &amp; Restraints on Alienation</w:t>
      </w:r>
      <w:bookmarkEnd w:id="56"/>
    </w:p>
    <w:p w:rsidR="00913483" w:rsidRPr="005C105D" w:rsidRDefault="00913483" w:rsidP="00913483">
      <w:pPr>
        <w:rPr>
          <w:sz w:val="20"/>
        </w:rPr>
      </w:pPr>
    </w:p>
    <w:p w:rsidR="00913483" w:rsidRPr="005C105D" w:rsidRDefault="00913483" w:rsidP="00913483">
      <w:pPr>
        <w:keepNext/>
        <w:numPr>
          <w:ilvl w:val="0"/>
          <w:numId w:val="82"/>
        </w:numPr>
        <w:contextualSpacing/>
        <w:outlineLvl w:val="0"/>
        <w:rPr>
          <w:rFonts w:eastAsia="ＭＳ ゴシック"/>
          <w:sz w:val="20"/>
        </w:rPr>
      </w:pPr>
      <w:r w:rsidRPr="005C105D">
        <w:rPr>
          <w:rFonts w:eastAsia="ＭＳ ゴシック"/>
          <w:sz w:val="20"/>
        </w:rPr>
        <w:t>Principle of land law is to have land be alienable (can be freely passed between owners)</w:t>
      </w:r>
    </w:p>
    <w:p w:rsidR="00913483" w:rsidRPr="005C105D" w:rsidRDefault="00913483" w:rsidP="00913483">
      <w:pPr>
        <w:keepNext/>
        <w:numPr>
          <w:ilvl w:val="0"/>
          <w:numId w:val="82"/>
        </w:numPr>
        <w:contextualSpacing/>
        <w:outlineLvl w:val="0"/>
        <w:rPr>
          <w:rFonts w:eastAsia="ＭＳ ゴシック"/>
          <w:sz w:val="20"/>
        </w:rPr>
      </w:pPr>
      <w:r w:rsidRPr="005C105D">
        <w:rPr>
          <w:rFonts w:eastAsia="ＭＳ ゴシック"/>
          <w:sz w:val="20"/>
        </w:rPr>
        <w:t>Three requirement for alienability:</w:t>
      </w:r>
    </w:p>
    <w:p w:rsidR="00913483" w:rsidRPr="005C105D" w:rsidRDefault="00913483" w:rsidP="00913483">
      <w:pPr>
        <w:keepNext/>
        <w:numPr>
          <w:ilvl w:val="1"/>
          <w:numId w:val="0"/>
        </w:numPr>
        <w:tabs>
          <w:tab w:val="num" w:pos="720"/>
        </w:tabs>
        <w:ind w:left="1080" w:hanging="360"/>
        <w:contextualSpacing/>
        <w:outlineLvl w:val="1"/>
        <w:rPr>
          <w:rFonts w:eastAsia="ＭＳ ゴシック"/>
          <w:sz w:val="20"/>
        </w:rPr>
      </w:pPr>
      <w:r w:rsidRPr="005C105D">
        <w:rPr>
          <w:rFonts w:eastAsia="ＭＳ ゴシック"/>
          <w:sz w:val="20"/>
        </w:rPr>
        <w:t>1) owner to have freedom of disposition</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 xml:space="preserve">Can dispose of land inter vivos or upon death </w:t>
      </w:r>
    </w:p>
    <w:p w:rsidR="00913483" w:rsidRPr="005C105D" w:rsidRDefault="00913483" w:rsidP="00913483">
      <w:pPr>
        <w:keepNext/>
        <w:numPr>
          <w:ilvl w:val="1"/>
          <w:numId w:val="0"/>
        </w:numPr>
        <w:tabs>
          <w:tab w:val="num" w:pos="720"/>
        </w:tabs>
        <w:ind w:left="1080" w:hanging="360"/>
        <w:contextualSpacing/>
        <w:outlineLvl w:val="1"/>
        <w:rPr>
          <w:rFonts w:eastAsia="ＭＳ ゴシック"/>
          <w:sz w:val="20"/>
        </w:rPr>
      </w:pPr>
      <w:r w:rsidRPr="005C105D">
        <w:rPr>
          <w:rFonts w:eastAsia="ＭＳ ゴシック"/>
          <w:sz w:val="20"/>
        </w:rPr>
        <w:t>2) owner not to impose excessive restraints on alienation</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generally restraints on disposition are not valid except that restraints on the assignment of a leasehold interest are valid</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 xml:space="preserve">fee tails are no longer </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future interests: courts tried to hinder them</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 xml:space="preserve">strict settlements- tried to tie up land </w:t>
      </w:r>
    </w:p>
    <w:p w:rsidR="00913483" w:rsidRPr="005C105D" w:rsidRDefault="00913483" w:rsidP="00913483">
      <w:pPr>
        <w:keepNext/>
        <w:numPr>
          <w:ilvl w:val="1"/>
          <w:numId w:val="0"/>
        </w:numPr>
        <w:tabs>
          <w:tab w:val="num" w:pos="720"/>
        </w:tabs>
        <w:ind w:left="1080" w:hanging="360"/>
        <w:contextualSpacing/>
        <w:outlineLvl w:val="1"/>
        <w:rPr>
          <w:rFonts w:eastAsia="ＭＳ ゴシック"/>
          <w:sz w:val="20"/>
        </w:rPr>
      </w:pPr>
      <w:r w:rsidRPr="005C105D">
        <w:rPr>
          <w:rFonts w:eastAsia="ＭＳ ゴシック"/>
          <w:sz w:val="20"/>
        </w:rPr>
        <w:t>3) Mechanics of transfer to be simple as poss.</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 xml:space="preserve">Two questions: </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1) by what means does the intended transferee determine what interest in the land is held by the intended transferor?</w:t>
      </w:r>
    </w:p>
    <w:p w:rsidR="00913483" w:rsidRPr="005C105D" w:rsidRDefault="00913483" w:rsidP="00913483">
      <w:pPr>
        <w:keepNext/>
        <w:numPr>
          <w:ilvl w:val="3"/>
          <w:numId w:val="0"/>
        </w:numPr>
        <w:tabs>
          <w:tab w:val="num" w:pos="2160"/>
        </w:tabs>
        <w:ind w:left="2520" w:hanging="360"/>
        <w:contextualSpacing/>
        <w:outlineLvl w:val="3"/>
        <w:rPr>
          <w:rFonts w:eastAsia="ＭＳ ゴシック"/>
          <w:sz w:val="20"/>
        </w:rPr>
      </w:pPr>
      <w:r w:rsidRPr="005C105D">
        <w:rPr>
          <w:rFonts w:eastAsia="ＭＳ ゴシック"/>
          <w:sz w:val="20"/>
        </w:rPr>
        <w:t>“finding good root of title”</w:t>
      </w:r>
    </w:p>
    <w:p w:rsidR="00913483" w:rsidRPr="005C105D" w:rsidRDefault="00913483" w:rsidP="00913483">
      <w:pPr>
        <w:keepNext/>
        <w:numPr>
          <w:ilvl w:val="2"/>
          <w:numId w:val="0"/>
        </w:numPr>
        <w:tabs>
          <w:tab w:val="num" w:pos="1440"/>
        </w:tabs>
        <w:ind w:left="1800" w:hanging="360"/>
        <w:contextualSpacing/>
        <w:outlineLvl w:val="2"/>
        <w:rPr>
          <w:rFonts w:eastAsia="ＭＳ ゴシック"/>
          <w:sz w:val="20"/>
        </w:rPr>
      </w:pPr>
      <w:r w:rsidRPr="005C105D">
        <w:rPr>
          <w:rFonts w:eastAsia="ＭＳ ゴシック"/>
          <w:sz w:val="20"/>
        </w:rPr>
        <w:t>2) by what methods or documents will the actual transfer of land be effected?</w:t>
      </w:r>
    </w:p>
    <w:p w:rsidR="00913483" w:rsidRPr="005C105D" w:rsidRDefault="00913483" w:rsidP="00913483">
      <w:pPr>
        <w:keepNext/>
        <w:numPr>
          <w:ilvl w:val="3"/>
          <w:numId w:val="0"/>
        </w:numPr>
        <w:tabs>
          <w:tab w:val="num" w:pos="2160"/>
        </w:tabs>
        <w:ind w:left="2520" w:hanging="360"/>
        <w:contextualSpacing/>
        <w:outlineLvl w:val="3"/>
        <w:rPr>
          <w:rFonts w:eastAsia="ＭＳ ゴシック"/>
          <w:sz w:val="20"/>
        </w:rPr>
      </w:pPr>
      <w:r w:rsidRPr="005C105D">
        <w:rPr>
          <w:rFonts w:eastAsia="ＭＳ ゴシック"/>
          <w:sz w:val="20"/>
        </w:rPr>
        <w:t>Private documentary transfers</w:t>
      </w:r>
    </w:p>
    <w:p w:rsidR="00913483" w:rsidRPr="005C105D" w:rsidRDefault="00913483" w:rsidP="00913483">
      <w:pPr>
        <w:keepNext/>
        <w:numPr>
          <w:ilvl w:val="3"/>
          <w:numId w:val="0"/>
        </w:numPr>
        <w:tabs>
          <w:tab w:val="num" w:pos="2160"/>
        </w:tabs>
        <w:ind w:left="2520" w:hanging="360"/>
        <w:contextualSpacing/>
        <w:outlineLvl w:val="3"/>
        <w:rPr>
          <w:rFonts w:eastAsia="ＭＳ ゴシック"/>
          <w:sz w:val="20"/>
        </w:rPr>
      </w:pPr>
      <w:r w:rsidRPr="005C105D">
        <w:rPr>
          <w:rFonts w:eastAsia="ＭＳ ゴシック"/>
          <w:sz w:val="20"/>
        </w:rPr>
        <w:t>“covenant to stand seised”</w:t>
      </w:r>
    </w:p>
    <w:p w:rsidR="00913483" w:rsidRPr="005C105D" w:rsidRDefault="00913483" w:rsidP="00913483">
      <w:pPr>
        <w:keepNext/>
        <w:numPr>
          <w:ilvl w:val="3"/>
          <w:numId w:val="0"/>
        </w:numPr>
        <w:tabs>
          <w:tab w:val="num" w:pos="2160"/>
        </w:tabs>
        <w:ind w:left="2520" w:hanging="360"/>
        <w:contextualSpacing/>
        <w:outlineLvl w:val="3"/>
        <w:rPr>
          <w:rFonts w:eastAsia="ＭＳ ゴシック"/>
          <w:sz w:val="20"/>
        </w:rPr>
      </w:pPr>
      <w:r w:rsidRPr="005C105D">
        <w:rPr>
          <w:rFonts w:eastAsia="ＭＳ ゴシック"/>
          <w:sz w:val="20"/>
        </w:rPr>
        <w:t>today there is a land title registry and previous dealings with the land are irrelevant</w:t>
      </w:r>
    </w:p>
    <w:p w:rsidR="00FC7623" w:rsidRPr="005C105D" w:rsidRDefault="00FC7623" w:rsidP="00FC7623">
      <w:pPr>
        <w:rPr>
          <w:sz w:val="20"/>
        </w:rPr>
      </w:pPr>
      <w:bookmarkStart w:id="57" w:name="_Toc133722396"/>
      <w:bookmarkStart w:id="58" w:name="_Toc289613598"/>
      <w:r w:rsidRPr="005C105D">
        <w:rPr>
          <w:sz w:val="20"/>
        </w:rPr>
        <w:t xml:space="preserve">Our liberal capitalist system likes to ensure that our land is freely alienable: that we can sell &amp; dispose of our land whenever we want.  The </w:t>
      </w:r>
      <w:r w:rsidRPr="005C105D">
        <w:rPr>
          <w:b/>
          <w:i/>
          <w:color w:val="0000FF"/>
          <w:sz w:val="20"/>
        </w:rPr>
        <w:t>Quia Emptores, 1290</w:t>
      </w:r>
      <w:r w:rsidRPr="005C105D">
        <w:rPr>
          <w:sz w:val="20"/>
        </w:rPr>
        <w:t xml:space="preserve"> allowed free disposal of land (except that which reverted back to the Crown).  The </w:t>
      </w:r>
      <w:r w:rsidRPr="005C105D">
        <w:rPr>
          <w:b/>
          <w:i/>
          <w:color w:val="0000FF"/>
          <w:sz w:val="20"/>
        </w:rPr>
        <w:t>Statute of Wills, 1540</w:t>
      </w:r>
      <w:r w:rsidRPr="005C105D">
        <w:rPr>
          <w:b/>
          <w:i/>
          <w:sz w:val="20"/>
        </w:rPr>
        <w:t xml:space="preserve"> </w:t>
      </w:r>
      <w:r w:rsidRPr="005C105D">
        <w:rPr>
          <w:b/>
          <w:sz w:val="20"/>
        </w:rPr>
        <w:t xml:space="preserve">and </w:t>
      </w:r>
      <w:r w:rsidRPr="005C105D">
        <w:rPr>
          <w:b/>
          <w:i/>
          <w:color w:val="0000FF"/>
          <w:sz w:val="20"/>
        </w:rPr>
        <w:t>Tenures Abolition Act, 1660</w:t>
      </w:r>
      <w:r w:rsidRPr="005C105D">
        <w:rPr>
          <w:sz w:val="20"/>
        </w:rPr>
        <w:t xml:space="preserve"> also allowed land to be freely willed.  Direct restraints on alienation could be voided by the courts.  But rich folks tried to restrict alienation by imposing </w:t>
      </w:r>
      <w:r w:rsidRPr="005C105D">
        <w:rPr>
          <w:sz w:val="20"/>
          <w:u w:val="single"/>
        </w:rPr>
        <w:t>fee tails</w:t>
      </w:r>
      <w:r w:rsidRPr="005C105D">
        <w:rPr>
          <w:sz w:val="20"/>
        </w:rPr>
        <w:t xml:space="preserve"> (</w:t>
      </w:r>
      <w:r w:rsidRPr="005C105D">
        <w:rPr>
          <w:b/>
          <w:i/>
          <w:color w:val="0000FF"/>
          <w:sz w:val="20"/>
        </w:rPr>
        <w:t>Statute</w:t>
      </w:r>
      <w:r w:rsidRPr="005C105D">
        <w:rPr>
          <w:b/>
          <w:i/>
          <w:sz w:val="20"/>
        </w:rPr>
        <w:t xml:space="preserve"> </w:t>
      </w:r>
      <w:r w:rsidRPr="005C105D">
        <w:rPr>
          <w:b/>
          <w:i/>
          <w:color w:val="0000FF"/>
          <w:sz w:val="20"/>
        </w:rPr>
        <w:t>De Donis Conditionalibus</w:t>
      </w:r>
      <w:r w:rsidRPr="005C105D">
        <w:rPr>
          <w:b/>
          <w:sz w:val="20"/>
        </w:rPr>
        <w:t>)</w:t>
      </w:r>
      <w:r w:rsidRPr="005C105D">
        <w:rPr>
          <w:sz w:val="20"/>
        </w:rPr>
        <w:t xml:space="preserve"> and </w:t>
      </w:r>
      <w:r w:rsidRPr="005C105D">
        <w:rPr>
          <w:sz w:val="20"/>
          <w:u w:val="single"/>
        </w:rPr>
        <w:t>future interests</w:t>
      </w:r>
      <w:r w:rsidRPr="005C105D">
        <w:rPr>
          <w:sz w:val="20"/>
        </w:rPr>
        <w:t xml:space="preserve"> (barred by </w:t>
      </w:r>
      <w:r w:rsidRPr="005C105D">
        <w:rPr>
          <w:b/>
          <w:i/>
          <w:color w:val="0000FF"/>
          <w:sz w:val="20"/>
        </w:rPr>
        <w:t>Whidby v. Mitchell; Statute of Uses</w:t>
      </w:r>
      <w:r w:rsidRPr="005C105D">
        <w:rPr>
          <w:sz w:val="20"/>
        </w:rPr>
        <w:t xml:space="preserve">) and </w:t>
      </w:r>
      <w:r w:rsidRPr="005C105D">
        <w:rPr>
          <w:sz w:val="20"/>
          <w:u w:val="single"/>
        </w:rPr>
        <w:t>strict settlements</w:t>
      </w:r>
      <w:r w:rsidRPr="005C105D">
        <w:rPr>
          <w:sz w:val="20"/>
        </w:rPr>
        <w:t xml:space="preserve"> (broken by </w:t>
      </w:r>
      <w:r w:rsidRPr="005C105D">
        <w:rPr>
          <w:b/>
          <w:i/>
          <w:color w:val="0000FF"/>
          <w:sz w:val="20"/>
        </w:rPr>
        <w:t>BC Land (Settled Estate) Act</w:t>
      </w:r>
      <w:r w:rsidRPr="005C105D">
        <w:rPr>
          <w:b/>
          <w:sz w:val="20"/>
        </w:rPr>
        <w:t>)</w:t>
      </w:r>
      <w:r w:rsidRPr="005C105D">
        <w:rPr>
          <w:i/>
          <w:sz w:val="20"/>
        </w:rPr>
        <w:t xml:space="preserve"> </w:t>
      </w:r>
      <w:r w:rsidRPr="005C105D">
        <w:rPr>
          <w:sz w:val="20"/>
        </w:rPr>
        <w:t>so that the owner couldn't freely dispose of his land inter vivos or by will.</w:t>
      </w:r>
      <w:bookmarkEnd w:id="57"/>
      <w:bookmarkEnd w:id="58"/>
      <w:r w:rsidRPr="005C105D">
        <w:rPr>
          <w:sz w:val="20"/>
        </w:rPr>
        <w:t xml:space="preserve">  </w:t>
      </w:r>
    </w:p>
    <w:p w:rsidR="005E54FC" w:rsidRPr="005C105D" w:rsidRDefault="005E54FC" w:rsidP="00913483">
      <w:pPr>
        <w:rPr>
          <w:sz w:val="20"/>
        </w:rPr>
      </w:pPr>
    </w:p>
    <w:p w:rsidR="00EB552D" w:rsidRPr="005C105D" w:rsidRDefault="00893FD6" w:rsidP="00913483">
      <w:pPr>
        <w:pStyle w:val="Heading3"/>
        <w:rPr>
          <w:sz w:val="20"/>
        </w:rPr>
      </w:pPr>
      <w:bookmarkStart w:id="59" w:name="_Toc217304792"/>
      <w:r w:rsidRPr="005C105D">
        <w:rPr>
          <w:sz w:val="20"/>
        </w:rPr>
        <w:t>Relationship Between Real &amp; Personal Property (&amp; English Law)</w:t>
      </w:r>
      <w:bookmarkEnd w:id="59"/>
    </w:p>
    <w:p w:rsidR="00A03997" w:rsidRPr="005C105D" w:rsidRDefault="00A03997" w:rsidP="00A03997">
      <w:pPr>
        <w:ind w:left="720"/>
        <w:rPr>
          <w:sz w:val="20"/>
        </w:rPr>
      </w:pPr>
      <w:r w:rsidRPr="005C105D">
        <w:rPr>
          <w:b/>
          <w:sz w:val="20"/>
        </w:rPr>
        <w:t>The Doctrine of Estates</w:t>
      </w:r>
    </w:p>
    <w:p w:rsidR="00A03997" w:rsidRPr="005C105D" w:rsidRDefault="00A03997" w:rsidP="00554293">
      <w:pPr>
        <w:numPr>
          <w:ilvl w:val="0"/>
          <w:numId w:val="74"/>
        </w:numPr>
        <w:tabs>
          <w:tab w:val="clear" w:pos="360"/>
          <w:tab w:val="num" w:pos="1080"/>
        </w:tabs>
        <w:ind w:left="1080"/>
        <w:rPr>
          <w:sz w:val="20"/>
        </w:rPr>
      </w:pPr>
      <w:r w:rsidRPr="005C105D">
        <w:rPr>
          <w:sz w:val="20"/>
        </w:rPr>
        <w:t xml:space="preserve">For personal property – usually considered “absolute” ownership – esp for “fungibles” – property consumed in use – like a case of beer. You must give the whole use to someone. </w:t>
      </w:r>
    </w:p>
    <w:p w:rsidR="00A03997" w:rsidRPr="005C105D" w:rsidRDefault="00A03997" w:rsidP="00554293">
      <w:pPr>
        <w:numPr>
          <w:ilvl w:val="0"/>
          <w:numId w:val="74"/>
        </w:numPr>
        <w:tabs>
          <w:tab w:val="clear" w:pos="360"/>
          <w:tab w:val="num" w:pos="1080"/>
        </w:tabs>
        <w:ind w:left="1080"/>
        <w:rPr>
          <w:sz w:val="20"/>
        </w:rPr>
      </w:pPr>
      <w:r w:rsidRPr="005C105D">
        <w:rPr>
          <w:sz w:val="20"/>
        </w:rPr>
        <w:t>Legal estates in land can also be created in personality ex) leasing a car</w:t>
      </w:r>
    </w:p>
    <w:p w:rsidR="00A03997" w:rsidRPr="005C105D" w:rsidRDefault="00A03997" w:rsidP="00554293">
      <w:pPr>
        <w:numPr>
          <w:ilvl w:val="0"/>
          <w:numId w:val="74"/>
        </w:numPr>
        <w:tabs>
          <w:tab w:val="clear" w:pos="360"/>
          <w:tab w:val="num" w:pos="1080"/>
        </w:tabs>
        <w:ind w:left="1080"/>
        <w:rPr>
          <w:sz w:val="20"/>
        </w:rPr>
      </w:pPr>
      <w:r w:rsidRPr="005C105D">
        <w:rPr>
          <w:sz w:val="20"/>
        </w:rPr>
        <w:t>Courts allow estates to be created in personality through trusts</w:t>
      </w:r>
    </w:p>
    <w:p w:rsidR="00EB552D" w:rsidRPr="005C105D" w:rsidRDefault="00EB552D" w:rsidP="00EB552D">
      <w:pPr>
        <w:rPr>
          <w:sz w:val="20"/>
        </w:rPr>
      </w:pPr>
    </w:p>
    <w:p w:rsidR="008B4EC7" w:rsidRPr="005C105D" w:rsidRDefault="00EB552D" w:rsidP="008B4EC7">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60" w:name="_Toc217304793"/>
      <w:r w:rsidRPr="005C105D">
        <w:rPr>
          <w:color w:val="auto"/>
          <w:sz w:val="20"/>
        </w:rPr>
        <w:t xml:space="preserve">Re Fraser </w:t>
      </w:r>
      <w:r w:rsidRPr="005C105D">
        <w:rPr>
          <w:b w:val="0"/>
          <w:i w:val="0"/>
          <w:color w:val="auto"/>
          <w:sz w:val="20"/>
        </w:rPr>
        <w:t>(1974) BCCA</w:t>
      </w:r>
      <w:r w:rsidR="008B4EC7" w:rsidRPr="005C105D">
        <w:rPr>
          <w:b w:val="0"/>
          <w:i w:val="0"/>
          <w:color w:val="auto"/>
          <w:sz w:val="20"/>
        </w:rPr>
        <w:t xml:space="preserve"> </w:t>
      </w:r>
      <w:r w:rsidR="00DB4F42" w:rsidRPr="005C105D">
        <w:rPr>
          <w:b w:val="0"/>
          <w:i w:val="0"/>
          <w:color w:val="auto"/>
          <w:sz w:val="20"/>
        </w:rPr>
        <w:t xml:space="preserve">   “Man gives personalty to senior society in Creston, BC = Charity wins”</w:t>
      </w:r>
      <w:bookmarkEnd w:id="60"/>
    </w:p>
    <w:p w:rsidR="00EB552D" w:rsidRPr="005C105D" w:rsidRDefault="008B4EC7" w:rsidP="00EB552D">
      <w:pPr>
        <w:pStyle w:val="Heading4"/>
        <w:pBdr>
          <w:top w:val="single" w:sz="4" w:space="1" w:color="auto"/>
          <w:left w:val="single" w:sz="4" w:space="4" w:color="auto"/>
          <w:bottom w:val="single" w:sz="4" w:space="1" w:color="auto"/>
          <w:right w:val="single" w:sz="4" w:space="4" w:color="auto"/>
        </w:pBdr>
        <w:shd w:val="clear" w:color="auto" w:fill="E0E0E0"/>
        <w:rPr>
          <w:color w:val="0000FF"/>
          <w:sz w:val="20"/>
        </w:rPr>
      </w:pPr>
      <w:bookmarkStart w:id="61" w:name="_Toc217304794"/>
      <w:r w:rsidRPr="005C105D">
        <w:rPr>
          <w:b w:val="0"/>
          <w:i w:val="0"/>
          <w:color w:val="auto"/>
          <w:sz w:val="20"/>
        </w:rPr>
        <w:sym w:font="Wingdings" w:char="F0E0"/>
      </w:r>
      <w:r w:rsidRPr="005C105D">
        <w:rPr>
          <w:b w:val="0"/>
          <w:i w:val="0"/>
          <w:color w:val="auto"/>
          <w:sz w:val="20"/>
        </w:rPr>
        <w:t xml:space="preserve"> </w:t>
      </w:r>
      <w:r w:rsidRPr="005C105D">
        <w:rPr>
          <w:color w:val="0000FF"/>
          <w:sz w:val="20"/>
          <w:lang w:val="en-CA"/>
        </w:rPr>
        <w:t>A holder of a life estate in personalty owes a fiduciary duty to preserve the estate for the ultimate recipient (widow-can't-encroach-on-personalty-if-not-granted-that-right).</w:t>
      </w:r>
      <w:bookmarkEnd w:id="61"/>
    </w:p>
    <w:tbl>
      <w:tblPr>
        <w:tblStyle w:val="TableGrid"/>
        <w:tblW w:w="0" w:type="auto"/>
        <w:tblLook w:val="00BF" w:firstRow="1" w:lastRow="0" w:firstColumn="1" w:lastColumn="0" w:noHBand="0" w:noVBand="0"/>
      </w:tblPr>
      <w:tblGrid>
        <w:gridCol w:w="8856"/>
      </w:tblGrid>
      <w:tr w:rsidR="00FA64F0" w:rsidRPr="005C105D">
        <w:tc>
          <w:tcPr>
            <w:tcW w:w="8856" w:type="dxa"/>
          </w:tcPr>
          <w:p w:rsidR="00FA64F0" w:rsidRPr="005C105D" w:rsidRDefault="00FA64F0" w:rsidP="00EB552D">
            <w:pPr>
              <w:rPr>
                <w:b/>
                <w:sz w:val="20"/>
              </w:rPr>
            </w:pPr>
            <w:r w:rsidRPr="005C105D">
              <w:rPr>
                <w:b/>
                <w:sz w:val="20"/>
              </w:rPr>
              <w:t>Facts</w:t>
            </w:r>
          </w:p>
          <w:p w:rsidR="00164C44" w:rsidRPr="005C105D" w:rsidRDefault="00164C44" w:rsidP="00164C44">
            <w:pPr>
              <w:pStyle w:val="ListParagraph"/>
              <w:numPr>
                <w:ilvl w:val="0"/>
                <w:numId w:val="75"/>
              </w:numPr>
              <w:rPr>
                <w:sz w:val="20"/>
              </w:rPr>
            </w:pPr>
            <w:r w:rsidRPr="005C105D">
              <w:rPr>
                <w:sz w:val="20"/>
              </w:rPr>
              <w:t>Man gave life interest in his estate and property to his wife. The rest was given to Senior Society</w:t>
            </w:r>
          </w:p>
          <w:p w:rsidR="00164C44" w:rsidRPr="005C105D" w:rsidRDefault="00164C44" w:rsidP="00164C44">
            <w:pPr>
              <w:pStyle w:val="ListParagraph"/>
              <w:numPr>
                <w:ilvl w:val="0"/>
                <w:numId w:val="76"/>
              </w:numPr>
              <w:rPr>
                <w:sz w:val="20"/>
              </w:rPr>
            </w:pPr>
            <w:r w:rsidRPr="005C105D">
              <w:rPr>
                <w:sz w:val="20"/>
              </w:rPr>
              <w:t>side against wife argued that wife had a legal duty to preserve</w:t>
            </w:r>
            <w:r w:rsidR="00DB4F42" w:rsidRPr="005C105D">
              <w:rPr>
                <w:sz w:val="20"/>
              </w:rPr>
              <w:t xml:space="preserve"> the personalt</w:t>
            </w:r>
            <w:r w:rsidRPr="005C105D">
              <w:rPr>
                <w:sz w:val="20"/>
              </w:rPr>
              <w:t>y for the charity named in the will (senior society)</w:t>
            </w:r>
          </w:p>
          <w:p w:rsidR="00FA64F0" w:rsidRPr="005C105D" w:rsidRDefault="00FA64F0" w:rsidP="00EB552D">
            <w:pPr>
              <w:rPr>
                <w:b/>
                <w:sz w:val="20"/>
              </w:rPr>
            </w:pPr>
            <w:r w:rsidRPr="005C105D">
              <w:rPr>
                <w:b/>
                <w:sz w:val="20"/>
              </w:rPr>
              <w:t>Issue</w:t>
            </w:r>
          </w:p>
          <w:p w:rsidR="00FA64F0" w:rsidRPr="005C105D" w:rsidRDefault="00FA64F0" w:rsidP="00FA64F0">
            <w:pPr>
              <w:pStyle w:val="ListParagraph"/>
              <w:numPr>
                <w:ilvl w:val="1"/>
                <w:numId w:val="51"/>
              </w:numPr>
              <w:rPr>
                <w:i/>
                <w:sz w:val="20"/>
              </w:rPr>
            </w:pPr>
            <w:r w:rsidRPr="005C105D">
              <w:rPr>
                <w:i/>
                <w:sz w:val="20"/>
              </w:rPr>
              <w:t>Can there be a life estate in personality</w:t>
            </w:r>
          </w:p>
          <w:p w:rsidR="00FA64F0" w:rsidRPr="005C105D" w:rsidRDefault="00FA64F0" w:rsidP="00FA64F0">
            <w:pPr>
              <w:pStyle w:val="ListParagraph"/>
              <w:numPr>
                <w:ilvl w:val="1"/>
                <w:numId w:val="51"/>
              </w:numPr>
              <w:rPr>
                <w:i/>
                <w:sz w:val="20"/>
              </w:rPr>
            </w:pPr>
            <w:r w:rsidRPr="005C105D">
              <w:rPr>
                <w:i/>
                <w:sz w:val="20"/>
              </w:rPr>
              <w:t>Does the widow have the power to encroach upon the personality during the term of her life interest</w:t>
            </w:r>
          </w:p>
          <w:p w:rsidR="00FA64F0" w:rsidRPr="005C105D" w:rsidRDefault="00FA64F0" w:rsidP="00EB552D">
            <w:pPr>
              <w:rPr>
                <w:b/>
                <w:sz w:val="20"/>
              </w:rPr>
            </w:pPr>
            <w:r w:rsidRPr="005C105D">
              <w:rPr>
                <w:b/>
                <w:sz w:val="20"/>
              </w:rPr>
              <w:t xml:space="preserve">Decision  </w:t>
            </w:r>
          </w:p>
          <w:p w:rsidR="00FA64F0" w:rsidRPr="005C105D" w:rsidRDefault="00FA64F0" w:rsidP="00FA64F0">
            <w:pPr>
              <w:pStyle w:val="ListParagraph"/>
              <w:numPr>
                <w:ilvl w:val="1"/>
                <w:numId w:val="51"/>
              </w:numPr>
              <w:rPr>
                <w:b/>
                <w:sz w:val="20"/>
              </w:rPr>
            </w:pPr>
            <w:r w:rsidRPr="005C105D">
              <w:rPr>
                <w:sz w:val="20"/>
              </w:rPr>
              <w:t>Charity wins</w:t>
            </w:r>
          </w:p>
          <w:p w:rsidR="00FA64F0" w:rsidRPr="005C105D" w:rsidRDefault="00FA64F0" w:rsidP="00FA64F0">
            <w:pPr>
              <w:pStyle w:val="ListParagraph"/>
              <w:numPr>
                <w:ilvl w:val="1"/>
                <w:numId w:val="51"/>
              </w:numPr>
              <w:rPr>
                <w:sz w:val="20"/>
              </w:rPr>
            </w:pPr>
            <w:r w:rsidRPr="005C105D">
              <w:rPr>
                <w:sz w:val="20"/>
              </w:rPr>
              <w:t xml:space="preserve">2 possibilities that the will could allow </w:t>
            </w:r>
          </w:p>
          <w:p w:rsidR="00FA64F0" w:rsidRPr="005C105D" w:rsidRDefault="00FA64F0" w:rsidP="00164C44">
            <w:pPr>
              <w:pStyle w:val="ListParagraph"/>
              <w:numPr>
                <w:ilvl w:val="2"/>
                <w:numId w:val="51"/>
              </w:numPr>
              <w:rPr>
                <w:sz w:val="20"/>
              </w:rPr>
            </w:pPr>
            <w:r w:rsidRPr="005C105D">
              <w:rPr>
                <w:sz w:val="20"/>
              </w:rPr>
              <w:t>1) charity got vested interest in the estate, but this was postponed by life interest of widow</w:t>
            </w:r>
          </w:p>
          <w:p w:rsidR="00FA64F0" w:rsidRPr="005C105D" w:rsidRDefault="00FA64F0" w:rsidP="00FA64F0">
            <w:pPr>
              <w:pStyle w:val="ListParagraph"/>
              <w:numPr>
                <w:ilvl w:val="2"/>
                <w:numId w:val="51"/>
              </w:numPr>
              <w:rPr>
                <w:sz w:val="20"/>
              </w:rPr>
            </w:pPr>
            <w:r w:rsidRPr="005C105D">
              <w:rPr>
                <w:sz w:val="20"/>
              </w:rPr>
              <w:t>2) widow got absolute interest in the personality subject, but to an executory bequest to the charity when she dies</w:t>
            </w:r>
          </w:p>
          <w:p w:rsidR="00FA64F0" w:rsidRPr="005C105D" w:rsidRDefault="00FA64F0" w:rsidP="00FA64F0">
            <w:pPr>
              <w:pStyle w:val="ListParagraph"/>
              <w:numPr>
                <w:ilvl w:val="1"/>
                <w:numId w:val="51"/>
              </w:numPr>
              <w:rPr>
                <w:sz w:val="20"/>
              </w:rPr>
            </w:pPr>
            <w:r w:rsidRPr="005C105D">
              <w:rPr>
                <w:sz w:val="20"/>
              </w:rPr>
              <w:t>Conclusion: widow was given a life interest</w:t>
            </w:r>
            <w:r w:rsidR="00A03997" w:rsidRPr="005C105D">
              <w:rPr>
                <w:sz w:val="20"/>
              </w:rPr>
              <w:t xml:space="preserve"> “</w:t>
            </w:r>
            <w:r w:rsidR="00A03997" w:rsidRPr="005C105D">
              <w:rPr>
                <w:b/>
                <w:sz w:val="20"/>
              </w:rPr>
              <w:t>life estate</w:t>
            </w:r>
            <w:r w:rsidR="000F3C3B" w:rsidRPr="005C105D">
              <w:rPr>
                <w:b/>
                <w:sz w:val="20"/>
              </w:rPr>
              <w:t>”</w:t>
            </w:r>
          </w:p>
          <w:p w:rsidR="00FA64F0" w:rsidRPr="005C105D" w:rsidRDefault="00FA64F0" w:rsidP="00FA64F0">
            <w:pPr>
              <w:pStyle w:val="ListParagraph"/>
              <w:numPr>
                <w:ilvl w:val="1"/>
                <w:numId w:val="51"/>
              </w:numPr>
              <w:rPr>
                <w:sz w:val="20"/>
              </w:rPr>
            </w:pPr>
            <w:r w:rsidRPr="005C105D">
              <w:rPr>
                <w:sz w:val="20"/>
              </w:rPr>
              <w:t>Life interest used in a will in relation to personalty:</w:t>
            </w:r>
          </w:p>
          <w:p w:rsidR="00FA64F0" w:rsidRPr="005C105D" w:rsidRDefault="00FA64F0" w:rsidP="00FA64F0">
            <w:pPr>
              <w:pStyle w:val="ListParagraph"/>
              <w:numPr>
                <w:ilvl w:val="1"/>
                <w:numId w:val="51"/>
              </w:numPr>
              <w:rPr>
                <w:sz w:val="20"/>
              </w:rPr>
            </w:pPr>
            <w:r w:rsidRPr="005C105D">
              <w:rPr>
                <w:sz w:val="20"/>
              </w:rPr>
              <w:t xml:space="preserve"> - recipient of life interest may enjoy revenue derived from corpus and no more unless said by testator that individual can encroach</w:t>
            </w:r>
          </w:p>
          <w:p w:rsidR="00FA64F0" w:rsidRPr="005C105D" w:rsidRDefault="00FA64F0" w:rsidP="00FA64F0">
            <w:pPr>
              <w:pStyle w:val="ListParagraph"/>
              <w:numPr>
                <w:ilvl w:val="1"/>
                <w:numId w:val="51"/>
              </w:numPr>
              <w:rPr>
                <w:sz w:val="20"/>
              </w:rPr>
            </w:pPr>
            <w:r w:rsidRPr="005C105D">
              <w:rPr>
                <w:sz w:val="20"/>
              </w:rPr>
              <w:t>nothing in will indicates testator intended widow to have power to encroach</w:t>
            </w:r>
          </w:p>
          <w:p w:rsidR="00FA64F0" w:rsidRPr="005C105D" w:rsidRDefault="00FA64F0" w:rsidP="00EB552D">
            <w:pPr>
              <w:rPr>
                <w:b/>
                <w:sz w:val="20"/>
              </w:rPr>
            </w:pPr>
          </w:p>
          <w:p w:rsidR="00FA64F0" w:rsidRPr="005C105D" w:rsidRDefault="00FA64F0" w:rsidP="00EB552D">
            <w:pPr>
              <w:rPr>
                <w:b/>
                <w:sz w:val="20"/>
              </w:rPr>
            </w:pPr>
            <w:r w:rsidRPr="005C105D">
              <w:rPr>
                <w:b/>
                <w:sz w:val="20"/>
              </w:rPr>
              <w:t>Ratio</w:t>
            </w:r>
          </w:p>
          <w:p w:rsidR="00FA64F0" w:rsidRPr="005C105D" w:rsidRDefault="00FA64F0" w:rsidP="00FA64F0">
            <w:pPr>
              <w:pStyle w:val="ListParagraph"/>
              <w:numPr>
                <w:ilvl w:val="1"/>
                <w:numId w:val="51"/>
              </w:numPr>
              <w:rPr>
                <w:sz w:val="20"/>
              </w:rPr>
            </w:pPr>
            <w:r w:rsidRPr="005C105D">
              <w:rPr>
                <w:sz w:val="20"/>
              </w:rPr>
              <w:t xml:space="preserve">Person given life estate has a </w:t>
            </w:r>
            <w:r w:rsidR="00164C44" w:rsidRPr="005C105D">
              <w:rPr>
                <w:sz w:val="20"/>
              </w:rPr>
              <w:t>fiduciary</w:t>
            </w:r>
            <w:r w:rsidRPr="005C105D">
              <w:rPr>
                <w:sz w:val="20"/>
              </w:rPr>
              <w:t xml:space="preserve"> duty to the ultimate beneficiary (ex. Charity)</w:t>
            </w:r>
          </w:p>
        </w:tc>
      </w:tr>
    </w:tbl>
    <w:p w:rsidR="00FA64F0" w:rsidRPr="005C105D" w:rsidRDefault="00FA64F0" w:rsidP="00EB552D">
      <w:pPr>
        <w:rPr>
          <w:sz w:val="20"/>
        </w:rPr>
      </w:pPr>
    </w:p>
    <w:p w:rsidR="00FA64F0" w:rsidRPr="005C105D" w:rsidRDefault="00FA64F0" w:rsidP="00EB552D">
      <w:pPr>
        <w:rPr>
          <w:sz w:val="20"/>
        </w:rPr>
      </w:pPr>
    </w:p>
    <w:p w:rsidR="005E54FC" w:rsidRPr="005C105D" w:rsidRDefault="005E54FC" w:rsidP="00EB552D">
      <w:pPr>
        <w:rPr>
          <w:sz w:val="20"/>
        </w:rPr>
      </w:pPr>
    </w:p>
    <w:p w:rsidR="00DB3626" w:rsidRPr="005C105D" w:rsidRDefault="00CE494D" w:rsidP="003D3BA0">
      <w:pPr>
        <w:pStyle w:val="Heading1"/>
        <w:tabs>
          <w:tab w:val="left" w:pos="2912"/>
        </w:tabs>
        <w:rPr>
          <w:sz w:val="20"/>
        </w:rPr>
      </w:pPr>
      <w:bookmarkStart w:id="62" w:name="_Toc217304795"/>
      <w:r w:rsidRPr="005C105D">
        <w:rPr>
          <w:sz w:val="20"/>
        </w:rPr>
        <w:t>Acquisitions of Interests in Land</w:t>
      </w:r>
      <w:bookmarkEnd w:id="62"/>
      <w:r w:rsidR="003D3BA0" w:rsidRPr="005C105D">
        <w:rPr>
          <w:sz w:val="20"/>
        </w:rPr>
        <w:tab/>
      </w:r>
    </w:p>
    <w:p w:rsidR="00B03784" w:rsidRPr="005C105D" w:rsidRDefault="00B03784" w:rsidP="00B03784">
      <w:pPr>
        <w:rPr>
          <w:sz w:val="20"/>
        </w:rPr>
      </w:pPr>
    </w:p>
    <w:p w:rsidR="00B03784" w:rsidRPr="005C105D" w:rsidRDefault="00B03784" w:rsidP="00B03784">
      <w:pPr>
        <w:pStyle w:val="NoteLevel1"/>
        <w:pBdr>
          <w:top w:val="single" w:sz="4" w:space="1" w:color="auto"/>
          <w:left w:val="single" w:sz="4" w:space="4" w:color="auto"/>
          <w:bottom w:val="single" w:sz="4" w:space="1" w:color="auto"/>
          <w:right w:val="single" w:sz="4" w:space="4" w:color="auto"/>
        </w:pBdr>
        <w:tabs>
          <w:tab w:val="clear" w:pos="0"/>
          <w:tab w:val="num" w:pos="360"/>
        </w:tabs>
        <w:ind w:left="360" w:hanging="360"/>
        <w:rPr>
          <w:rFonts w:asciiTheme="minorHAnsi" w:hAnsiTheme="minorHAnsi"/>
          <w:b/>
          <w:sz w:val="20"/>
        </w:rPr>
      </w:pPr>
      <w:r w:rsidRPr="005C105D">
        <w:rPr>
          <w:rFonts w:asciiTheme="minorHAnsi" w:hAnsiTheme="minorHAnsi"/>
          <w:b/>
          <w:sz w:val="20"/>
        </w:rPr>
        <w:t>4 ways that a person may acquire interest to land:</w:t>
      </w:r>
    </w:p>
    <w:p w:rsidR="00B03784" w:rsidRPr="005C105D" w:rsidRDefault="00B03784" w:rsidP="00B03784">
      <w:pPr>
        <w:pStyle w:val="NoteLevel2"/>
        <w:rPr>
          <w:rFonts w:asciiTheme="minorHAnsi" w:hAnsiTheme="minorHAnsi"/>
          <w:sz w:val="20"/>
        </w:rPr>
      </w:pPr>
      <w:r w:rsidRPr="005C105D">
        <w:rPr>
          <w:rFonts w:asciiTheme="minorHAnsi" w:hAnsiTheme="minorHAnsi"/>
          <w:sz w:val="20"/>
        </w:rPr>
        <w:t>A) Crown grant</w:t>
      </w:r>
    </w:p>
    <w:p w:rsidR="00B03784" w:rsidRPr="005C105D" w:rsidRDefault="00B03784" w:rsidP="00B03784">
      <w:pPr>
        <w:pStyle w:val="NoteLevel2"/>
        <w:rPr>
          <w:rFonts w:asciiTheme="minorHAnsi" w:hAnsiTheme="minorHAnsi"/>
          <w:sz w:val="20"/>
        </w:rPr>
      </w:pPr>
      <w:r w:rsidRPr="005C105D">
        <w:rPr>
          <w:rFonts w:asciiTheme="minorHAnsi" w:hAnsiTheme="minorHAnsi"/>
          <w:sz w:val="20"/>
        </w:rPr>
        <w:t xml:space="preserve">B) </w:t>
      </w:r>
      <w:r w:rsidRPr="005C105D">
        <w:rPr>
          <w:rFonts w:asciiTheme="minorHAnsi" w:hAnsiTheme="minorHAnsi"/>
          <w:i/>
          <w:sz w:val="20"/>
        </w:rPr>
        <w:t xml:space="preserve">Inter vivos </w:t>
      </w:r>
      <w:r w:rsidRPr="005C105D">
        <w:rPr>
          <w:rFonts w:asciiTheme="minorHAnsi" w:hAnsiTheme="minorHAnsi"/>
          <w:sz w:val="20"/>
        </w:rPr>
        <w:t>transfer</w:t>
      </w:r>
    </w:p>
    <w:p w:rsidR="00B03784" w:rsidRPr="005C105D" w:rsidRDefault="00B03784" w:rsidP="00B03784">
      <w:pPr>
        <w:pStyle w:val="NoteLevel2"/>
        <w:rPr>
          <w:rFonts w:asciiTheme="minorHAnsi" w:hAnsiTheme="minorHAnsi"/>
          <w:sz w:val="20"/>
        </w:rPr>
      </w:pPr>
      <w:r w:rsidRPr="005C105D">
        <w:rPr>
          <w:rFonts w:asciiTheme="minorHAnsi" w:hAnsiTheme="minorHAnsi"/>
          <w:sz w:val="20"/>
        </w:rPr>
        <w:t xml:space="preserve">C) Will or intestacy </w:t>
      </w:r>
    </w:p>
    <w:p w:rsidR="00B03784" w:rsidRPr="005C105D" w:rsidRDefault="00B03784" w:rsidP="00B03784">
      <w:pPr>
        <w:pStyle w:val="NoteLevel2"/>
        <w:rPr>
          <w:rFonts w:asciiTheme="minorHAnsi" w:hAnsiTheme="minorHAnsi"/>
          <w:sz w:val="20"/>
        </w:rPr>
      </w:pPr>
      <w:r w:rsidRPr="005C105D">
        <w:rPr>
          <w:rFonts w:asciiTheme="minorHAnsi" w:hAnsiTheme="minorHAnsi"/>
          <w:sz w:val="20"/>
        </w:rPr>
        <w:t>D) Proprietary estoppel</w:t>
      </w:r>
    </w:p>
    <w:p w:rsidR="00B03784" w:rsidRPr="005C105D" w:rsidRDefault="00CE494D" w:rsidP="00CE494D">
      <w:pPr>
        <w:pStyle w:val="Heading2"/>
        <w:rPr>
          <w:sz w:val="20"/>
        </w:rPr>
      </w:pPr>
      <w:bookmarkStart w:id="63" w:name="_Toc217304796"/>
      <w:r w:rsidRPr="005C105D">
        <w:rPr>
          <w:sz w:val="20"/>
        </w:rPr>
        <w:t>The Crown Grant</w:t>
      </w:r>
      <w:bookmarkEnd w:id="63"/>
    </w:p>
    <w:p w:rsidR="00B03784" w:rsidRPr="005C105D" w:rsidRDefault="00B03784" w:rsidP="00B03784">
      <w:pPr>
        <w:pStyle w:val="NoteLevel1"/>
        <w:numPr>
          <w:ilvl w:val="0"/>
          <w:numId w:val="51"/>
        </w:numPr>
        <w:rPr>
          <w:rFonts w:asciiTheme="minorHAnsi" w:hAnsiTheme="minorHAnsi"/>
          <w:sz w:val="20"/>
        </w:rPr>
      </w:pPr>
      <w:r w:rsidRPr="005C105D">
        <w:rPr>
          <w:rFonts w:asciiTheme="minorHAnsi" w:hAnsiTheme="minorHAnsi"/>
          <w:sz w:val="20"/>
        </w:rPr>
        <w:t xml:space="preserve">Crown grants are governed by Part 5 of the </w:t>
      </w:r>
      <w:r w:rsidRPr="005C105D">
        <w:rPr>
          <w:rFonts w:asciiTheme="minorHAnsi" w:hAnsiTheme="minorHAnsi"/>
          <w:i/>
          <w:sz w:val="20"/>
        </w:rPr>
        <w:t>Land Act</w:t>
      </w:r>
    </w:p>
    <w:p w:rsidR="00B03784" w:rsidRPr="005C105D" w:rsidRDefault="00B03784" w:rsidP="00B03784">
      <w:pPr>
        <w:pStyle w:val="NoteLevel1"/>
        <w:numPr>
          <w:ilvl w:val="0"/>
          <w:numId w:val="51"/>
        </w:numPr>
        <w:rPr>
          <w:rFonts w:asciiTheme="minorHAnsi" w:hAnsiTheme="minorHAnsi"/>
          <w:sz w:val="20"/>
        </w:rPr>
      </w:pPr>
      <w:r w:rsidRPr="005C105D">
        <w:rPr>
          <w:rFonts w:asciiTheme="minorHAnsi" w:hAnsiTheme="minorHAnsi"/>
          <w:sz w:val="20"/>
        </w:rPr>
        <w:t>Crown grants are the root of the Land Title system</w:t>
      </w:r>
    </w:p>
    <w:p w:rsidR="00CE494D" w:rsidRPr="005C105D" w:rsidRDefault="00CE494D" w:rsidP="00B03784">
      <w:pPr>
        <w:rPr>
          <w:sz w:val="20"/>
        </w:rPr>
      </w:pPr>
    </w:p>
    <w:p w:rsidR="00B03784" w:rsidRPr="005C105D" w:rsidRDefault="00CE494D" w:rsidP="006F40A6">
      <w:pPr>
        <w:pStyle w:val="Heading2"/>
        <w:rPr>
          <w:sz w:val="20"/>
        </w:rPr>
      </w:pPr>
      <w:bookmarkStart w:id="64" w:name="_Toc217304797"/>
      <w:r w:rsidRPr="005C105D">
        <w:rPr>
          <w:sz w:val="20"/>
        </w:rPr>
        <w:t>Lan</w:t>
      </w:r>
      <w:r w:rsidR="006F40A6" w:rsidRPr="005C105D">
        <w:rPr>
          <w:sz w:val="20"/>
        </w:rPr>
        <w:t>d Act s. 50</w:t>
      </w:r>
      <w:bookmarkEnd w:id="64"/>
    </w:p>
    <w:p w:rsidR="00B03784" w:rsidRPr="005C105D" w:rsidRDefault="00B03784" w:rsidP="00B03784">
      <w:pPr>
        <w:rPr>
          <w:sz w:val="20"/>
        </w:rPr>
      </w:pPr>
    </w:p>
    <w:p w:rsidR="00B03784" w:rsidRPr="005C105D" w:rsidRDefault="00B03784" w:rsidP="00B03784">
      <w:pPr>
        <w:pStyle w:val="NoteLevel1"/>
        <w:tabs>
          <w:tab w:val="clear" w:pos="0"/>
          <w:tab w:val="num" w:pos="1080"/>
        </w:tabs>
        <w:ind w:left="1080" w:hanging="360"/>
        <w:rPr>
          <w:rFonts w:asciiTheme="minorHAnsi" w:hAnsiTheme="minorHAnsi"/>
          <w:sz w:val="20"/>
        </w:rPr>
      </w:pPr>
      <w:r w:rsidRPr="005C105D">
        <w:rPr>
          <w:rFonts w:asciiTheme="minorHAnsi" w:hAnsiTheme="minorHAnsi"/>
          <w:sz w:val="20"/>
        </w:rPr>
        <w:t xml:space="preserve">S. 50 </w:t>
      </w:r>
      <w:r w:rsidRPr="005C105D">
        <w:rPr>
          <w:rFonts w:asciiTheme="minorHAnsi" w:hAnsiTheme="minorHAnsi"/>
          <w:b/>
          <w:sz w:val="20"/>
        </w:rPr>
        <w:t>Land Act:</w:t>
      </w:r>
    </w:p>
    <w:p w:rsidR="00B03784" w:rsidRPr="005C105D" w:rsidRDefault="00B03784" w:rsidP="00B03784">
      <w:pPr>
        <w:pStyle w:val="NoteLevel1"/>
        <w:numPr>
          <w:ilvl w:val="0"/>
          <w:numId w:val="0"/>
        </w:numPr>
        <w:ind w:left="720"/>
        <w:rPr>
          <w:rFonts w:asciiTheme="minorHAnsi" w:hAnsiTheme="minorHAnsi"/>
          <w:sz w:val="20"/>
        </w:rPr>
      </w:pPr>
      <w:r w:rsidRPr="005C105D">
        <w:rPr>
          <w:rFonts w:asciiTheme="minorHAnsi" w:hAnsiTheme="minorHAnsi"/>
          <w:b/>
          <w:sz w:val="20"/>
        </w:rPr>
        <w:t>a</w:t>
      </w:r>
      <w:r w:rsidRPr="005C105D">
        <w:rPr>
          <w:rFonts w:asciiTheme="minorHAnsi" w:hAnsiTheme="minorHAnsi"/>
          <w:sz w:val="20"/>
        </w:rPr>
        <w:t>. Crown reserves these interests:</w:t>
      </w:r>
    </w:p>
    <w:p w:rsidR="00B03784" w:rsidRPr="005C105D" w:rsidRDefault="00B03784" w:rsidP="00554293">
      <w:pPr>
        <w:pStyle w:val="NoteLevel2"/>
        <w:numPr>
          <w:ilvl w:val="1"/>
          <w:numId w:val="83"/>
        </w:numPr>
        <w:tabs>
          <w:tab w:val="clear" w:pos="720"/>
          <w:tab w:val="num" w:pos="1440"/>
        </w:tabs>
        <w:ind w:left="1800"/>
        <w:rPr>
          <w:rFonts w:asciiTheme="minorHAnsi" w:hAnsiTheme="minorHAnsi"/>
          <w:sz w:val="20"/>
        </w:rPr>
      </w:pPr>
      <w:r w:rsidRPr="005C105D">
        <w:rPr>
          <w:rFonts w:asciiTheme="minorHAnsi" w:hAnsiTheme="minorHAnsi"/>
          <w:sz w:val="20"/>
        </w:rPr>
        <w:t>Resume any part of the land deemed necessary by the gov for public works (roads etc), but not more than 1/20 of the whole land</w:t>
      </w:r>
    </w:p>
    <w:p w:rsidR="00B03784" w:rsidRPr="005C105D" w:rsidRDefault="00B03784" w:rsidP="00554293">
      <w:pPr>
        <w:pStyle w:val="NoteLevel2"/>
        <w:numPr>
          <w:ilvl w:val="1"/>
          <w:numId w:val="83"/>
        </w:numPr>
        <w:tabs>
          <w:tab w:val="clear" w:pos="720"/>
          <w:tab w:val="num" w:pos="1440"/>
        </w:tabs>
        <w:ind w:left="1800"/>
        <w:rPr>
          <w:rFonts w:asciiTheme="minorHAnsi" w:hAnsiTheme="minorHAnsi"/>
          <w:sz w:val="20"/>
        </w:rPr>
      </w:pPr>
      <w:r w:rsidRPr="005C105D">
        <w:rPr>
          <w:rFonts w:asciiTheme="minorHAnsi" w:hAnsiTheme="minorHAnsi"/>
          <w:sz w:val="20"/>
        </w:rPr>
        <w:t>Government agents have right to enter property to appraise for minerals</w:t>
      </w:r>
    </w:p>
    <w:p w:rsidR="00B03784" w:rsidRPr="005C105D" w:rsidRDefault="00B03784" w:rsidP="00554293">
      <w:pPr>
        <w:pStyle w:val="NoteLevel2"/>
        <w:numPr>
          <w:ilvl w:val="1"/>
          <w:numId w:val="83"/>
        </w:numPr>
        <w:tabs>
          <w:tab w:val="clear" w:pos="720"/>
          <w:tab w:val="num" w:pos="1440"/>
        </w:tabs>
        <w:ind w:left="1800"/>
        <w:rPr>
          <w:rFonts w:asciiTheme="minorHAnsi" w:hAnsiTheme="minorHAnsi"/>
          <w:sz w:val="20"/>
        </w:rPr>
      </w:pPr>
      <w:r w:rsidRPr="005C105D">
        <w:rPr>
          <w:rFonts w:asciiTheme="minorHAnsi" w:hAnsiTheme="minorHAnsi"/>
          <w:sz w:val="20"/>
        </w:rPr>
        <w:t>Government has water privileges – carry over water or under your land for mining and agriculture</w:t>
      </w:r>
    </w:p>
    <w:p w:rsidR="00B03784" w:rsidRPr="005C105D" w:rsidRDefault="00B03784" w:rsidP="00554293">
      <w:pPr>
        <w:pStyle w:val="NoteLevel2"/>
        <w:numPr>
          <w:ilvl w:val="1"/>
          <w:numId w:val="83"/>
        </w:numPr>
        <w:tabs>
          <w:tab w:val="clear" w:pos="720"/>
          <w:tab w:val="num" w:pos="1440"/>
        </w:tabs>
        <w:ind w:left="1800"/>
        <w:rPr>
          <w:rFonts w:asciiTheme="minorHAnsi" w:hAnsiTheme="minorHAnsi"/>
          <w:sz w:val="20"/>
        </w:rPr>
      </w:pPr>
      <w:r w:rsidRPr="005C105D">
        <w:rPr>
          <w:rFonts w:asciiTheme="minorHAnsi" w:hAnsiTheme="minorHAnsi"/>
          <w:sz w:val="20"/>
        </w:rPr>
        <w:t>Gov can take part of the land such as gravel, lime, timber that may be required for maintenance of public works such as (bridges</w:t>
      </w:r>
    </w:p>
    <w:p w:rsidR="00B03784" w:rsidRPr="005C105D" w:rsidRDefault="00B03784" w:rsidP="00B03784">
      <w:pPr>
        <w:pStyle w:val="NoteLevel1"/>
        <w:numPr>
          <w:ilvl w:val="0"/>
          <w:numId w:val="0"/>
        </w:numPr>
        <w:ind w:left="720"/>
        <w:rPr>
          <w:rFonts w:asciiTheme="minorHAnsi" w:hAnsiTheme="minorHAnsi"/>
          <w:sz w:val="20"/>
        </w:rPr>
      </w:pPr>
      <w:r w:rsidRPr="005C105D">
        <w:rPr>
          <w:rFonts w:asciiTheme="minorHAnsi" w:hAnsiTheme="minorHAnsi"/>
          <w:sz w:val="20"/>
        </w:rPr>
        <w:t xml:space="preserve">b. Crown retains all geothermal, mineral and energy interests </w:t>
      </w:r>
    </w:p>
    <w:p w:rsidR="00B03784" w:rsidRPr="005C105D" w:rsidRDefault="00B03784" w:rsidP="00B03784">
      <w:pPr>
        <w:pStyle w:val="NoteLevel1"/>
        <w:numPr>
          <w:ilvl w:val="0"/>
          <w:numId w:val="0"/>
        </w:numPr>
        <w:ind w:left="720"/>
        <w:rPr>
          <w:rFonts w:asciiTheme="minorHAnsi" w:hAnsiTheme="minorHAnsi"/>
          <w:sz w:val="20"/>
        </w:rPr>
      </w:pPr>
      <w:r w:rsidRPr="005C105D">
        <w:rPr>
          <w:rFonts w:asciiTheme="minorHAnsi" w:hAnsiTheme="minorHAnsi"/>
          <w:sz w:val="20"/>
        </w:rPr>
        <w:t>c. Crown gives no right or interest to any highways that existed through or over land at time of disposition</w:t>
      </w:r>
    </w:p>
    <w:p w:rsidR="00B03784" w:rsidRPr="005C105D" w:rsidRDefault="00B03784" w:rsidP="00B03784">
      <w:pPr>
        <w:pStyle w:val="NoteLevel1"/>
        <w:numPr>
          <w:ilvl w:val="0"/>
          <w:numId w:val="0"/>
        </w:numPr>
        <w:ind w:left="720"/>
        <w:rPr>
          <w:rFonts w:asciiTheme="minorHAnsi" w:hAnsiTheme="minorHAnsi"/>
          <w:sz w:val="20"/>
        </w:rPr>
      </w:pPr>
      <w:r w:rsidRPr="005C105D">
        <w:rPr>
          <w:rFonts w:asciiTheme="minorHAnsi" w:hAnsiTheme="minorHAnsi"/>
          <w:sz w:val="20"/>
        </w:rPr>
        <w:t>d. Government can also create a right of way through your property if it is necessary to a government undertaking</w:t>
      </w:r>
    </w:p>
    <w:p w:rsidR="005F5BDB" w:rsidRDefault="005F5BDB" w:rsidP="00B03784">
      <w:pPr>
        <w:rPr>
          <w:sz w:val="20"/>
        </w:rPr>
      </w:pPr>
    </w:p>
    <w:p w:rsidR="005F5BDB" w:rsidRDefault="005F5BDB" w:rsidP="00B03784">
      <w:pPr>
        <w:rPr>
          <w:sz w:val="20"/>
        </w:rPr>
      </w:pPr>
    </w:p>
    <w:p w:rsidR="005F5BDB" w:rsidRDefault="005F5BDB" w:rsidP="00B03784">
      <w:pPr>
        <w:rPr>
          <w:sz w:val="20"/>
        </w:rPr>
      </w:pPr>
    </w:p>
    <w:p w:rsidR="005F5BDB" w:rsidRDefault="005F5BDB" w:rsidP="00B03784">
      <w:pPr>
        <w:rPr>
          <w:sz w:val="20"/>
        </w:rPr>
      </w:pPr>
    </w:p>
    <w:p w:rsidR="005F5BDB" w:rsidRDefault="005F5BDB" w:rsidP="00B03784">
      <w:pPr>
        <w:rPr>
          <w:sz w:val="20"/>
        </w:rPr>
      </w:pPr>
    </w:p>
    <w:p w:rsidR="005F5BDB" w:rsidRDefault="005F5BDB" w:rsidP="00B03784">
      <w:pPr>
        <w:rPr>
          <w:sz w:val="20"/>
        </w:rPr>
      </w:pPr>
    </w:p>
    <w:p w:rsidR="005F5BDB" w:rsidRDefault="005F5BDB" w:rsidP="00B03784">
      <w:pPr>
        <w:rPr>
          <w:sz w:val="20"/>
        </w:rPr>
      </w:pPr>
    </w:p>
    <w:p w:rsidR="005F5BDB" w:rsidRDefault="005F5BDB" w:rsidP="00B03784">
      <w:pPr>
        <w:rPr>
          <w:sz w:val="20"/>
        </w:rPr>
      </w:pPr>
    </w:p>
    <w:p w:rsidR="00B03784" w:rsidRPr="005C105D" w:rsidRDefault="00B03784" w:rsidP="00B03784">
      <w:pPr>
        <w:rPr>
          <w:sz w:val="20"/>
        </w:rPr>
      </w:pPr>
    </w:p>
    <w:p w:rsidR="00B03784" w:rsidRPr="005C105D" w:rsidRDefault="00B03784" w:rsidP="00B03784">
      <w:pPr>
        <w:pStyle w:val="Heading2"/>
        <w:rPr>
          <w:sz w:val="20"/>
        </w:rPr>
      </w:pPr>
      <w:bookmarkStart w:id="65" w:name="_Toc217304798"/>
      <w:r w:rsidRPr="005C105D">
        <w:rPr>
          <w:sz w:val="20"/>
        </w:rPr>
        <w:t>Inter vivos Transfer</w:t>
      </w:r>
      <w:bookmarkEnd w:id="65"/>
    </w:p>
    <w:p w:rsidR="00B03784" w:rsidRPr="005C105D" w:rsidRDefault="00B03784" w:rsidP="00B03784">
      <w:pPr>
        <w:rPr>
          <w:sz w:val="20"/>
        </w:rPr>
      </w:pPr>
    </w:p>
    <w:p w:rsidR="00B03784" w:rsidRPr="005C105D" w:rsidRDefault="00B03784" w:rsidP="00B03784">
      <w:pPr>
        <w:pStyle w:val="NoteLevel1"/>
        <w:numPr>
          <w:ilvl w:val="0"/>
          <w:numId w:val="0"/>
        </w:numPr>
        <w:ind w:left="720"/>
        <w:rPr>
          <w:rFonts w:asciiTheme="minorHAnsi" w:hAnsiTheme="minorHAnsi"/>
          <w:b/>
          <w:sz w:val="20"/>
        </w:rPr>
      </w:pPr>
      <w:r w:rsidRPr="005C105D">
        <w:rPr>
          <w:rFonts w:asciiTheme="minorHAnsi" w:hAnsiTheme="minorHAnsi"/>
          <w:b/>
          <w:sz w:val="20"/>
          <w:u w:val="single"/>
        </w:rPr>
        <w:t>B Inter Vivos Transfer</w:t>
      </w:r>
    </w:p>
    <w:p w:rsidR="00B03784" w:rsidRPr="005C105D" w:rsidRDefault="00B03784" w:rsidP="00554293">
      <w:pPr>
        <w:pStyle w:val="NoteLevel1"/>
        <w:numPr>
          <w:ilvl w:val="0"/>
          <w:numId w:val="84"/>
        </w:numPr>
        <w:ind w:left="1014"/>
        <w:rPr>
          <w:rFonts w:asciiTheme="minorHAnsi" w:hAnsiTheme="minorHAnsi"/>
          <w:sz w:val="20"/>
        </w:rPr>
      </w:pPr>
      <w:r w:rsidRPr="005C105D">
        <w:rPr>
          <w:rFonts w:asciiTheme="minorHAnsi" w:hAnsiTheme="minorHAnsi"/>
          <w:sz w:val="20"/>
        </w:rPr>
        <w:t>Usually occurs with a contract for sale</w:t>
      </w:r>
    </w:p>
    <w:p w:rsidR="00B03784" w:rsidRPr="005C105D" w:rsidRDefault="00B03784" w:rsidP="00554293">
      <w:pPr>
        <w:pStyle w:val="NoteLevel1"/>
        <w:numPr>
          <w:ilvl w:val="0"/>
          <w:numId w:val="84"/>
        </w:numPr>
        <w:ind w:left="1014"/>
        <w:rPr>
          <w:rFonts w:asciiTheme="minorHAnsi" w:hAnsiTheme="minorHAnsi"/>
          <w:sz w:val="20"/>
        </w:rPr>
      </w:pPr>
      <w:r w:rsidRPr="005C105D">
        <w:rPr>
          <w:rFonts w:asciiTheme="minorHAnsi" w:hAnsiTheme="minorHAnsi"/>
          <w:sz w:val="20"/>
        </w:rPr>
        <w:t>Also can occur from a gift</w:t>
      </w:r>
    </w:p>
    <w:p w:rsidR="00B03784" w:rsidRPr="005C105D" w:rsidRDefault="00B03784" w:rsidP="00554293">
      <w:pPr>
        <w:pStyle w:val="NoteLevel1"/>
        <w:numPr>
          <w:ilvl w:val="0"/>
          <w:numId w:val="84"/>
        </w:numPr>
        <w:ind w:left="1014"/>
        <w:rPr>
          <w:rFonts w:asciiTheme="minorHAnsi" w:hAnsiTheme="minorHAnsi"/>
          <w:sz w:val="20"/>
        </w:rPr>
      </w:pPr>
      <w:r w:rsidRPr="005C105D">
        <w:rPr>
          <w:rFonts w:asciiTheme="minorHAnsi" w:hAnsiTheme="minorHAnsi"/>
          <w:i/>
          <w:sz w:val="20"/>
        </w:rPr>
        <w:t>Law and Equity Act</w:t>
      </w:r>
    </w:p>
    <w:p w:rsidR="00B03784" w:rsidRPr="005C105D" w:rsidRDefault="00B03784" w:rsidP="00554293">
      <w:pPr>
        <w:pStyle w:val="NoteLevel1"/>
        <w:numPr>
          <w:ilvl w:val="0"/>
          <w:numId w:val="84"/>
        </w:numPr>
        <w:ind w:left="1014"/>
        <w:rPr>
          <w:rFonts w:asciiTheme="minorHAnsi" w:hAnsiTheme="minorHAnsi"/>
          <w:sz w:val="20"/>
        </w:rPr>
      </w:pPr>
      <w:r w:rsidRPr="005C105D">
        <w:rPr>
          <w:rFonts w:asciiTheme="minorHAnsi" w:hAnsiTheme="minorHAnsi"/>
          <w:sz w:val="20"/>
        </w:rPr>
        <w:t>Must be in writing</w:t>
      </w:r>
    </w:p>
    <w:p w:rsidR="00B03784" w:rsidRPr="005C105D" w:rsidRDefault="00B03784" w:rsidP="00554293">
      <w:pPr>
        <w:pStyle w:val="NoteLevel1"/>
        <w:numPr>
          <w:ilvl w:val="0"/>
          <w:numId w:val="84"/>
        </w:numPr>
        <w:ind w:left="1014"/>
        <w:rPr>
          <w:rFonts w:asciiTheme="minorHAnsi" w:hAnsiTheme="minorHAnsi"/>
          <w:sz w:val="20"/>
        </w:rPr>
      </w:pPr>
      <w:r w:rsidRPr="005C105D">
        <w:rPr>
          <w:rFonts w:asciiTheme="minorHAnsi" w:hAnsiTheme="minorHAnsi"/>
          <w:sz w:val="20"/>
        </w:rPr>
        <w:t>But also could be oral</w:t>
      </w:r>
    </w:p>
    <w:p w:rsidR="00B03784" w:rsidRPr="005C105D" w:rsidRDefault="00B03784" w:rsidP="00554293">
      <w:pPr>
        <w:pStyle w:val="NoteLevel1"/>
        <w:numPr>
          <w:ilvl w:val="0"/>
          <w:numId w:val="84"/>
        </w:numPr>
        <w:ind w:left="1014"/>
        <w:rPr>
          <w:rFonts w:asciiTheme="minorHAnsi" w:hAnsiTheme="minorHAnsi"/>
          <w:sz w:val="20"/>
        </w:rPr>
      </w:pPr>
      <w:r w:rsidRPr="005C105D">
        <w:rPr>
          <w:rFonts w:asciiTheme="minorHAnsi" w:hAnsiTheme="minorHAnsi"/>
          <w:sz w:val="20"/>
        </w:rPr>
        <w:t xml:space="preserve">Must provide buyer with a “registerable instrument” so land can be registered with the Land Title Office = </w:t>
      </w:r>
      <w:r w:rsidRPr="005C105D">
        <w:rPr>
          <w:rFonts w:asciiTheme="minorHAnsi" w:hAnsiTheme="minorHAnsi"/>
          <w:b/>
          <w:sz w:val="20"/>
        </w:rPr>
        <w:t>Form A</w:t>
      </w:r>
    </w:p>
    <w:p w:rsidR="00B03784" w:rsidRPr="005C105D" w:rsidRDefault="00B03784" w:rsidP="00554293">
      <w:pPr>
        <w:pStyle w:val="NoteLevel1"/>
        <w:numPr>
          <w:ilvl w:val="0"/>
          <w:numId w:val="84"/>
        </w:numPr>
        <w:ind w:left="1014"/>
        <w:rPr>
          <w:rFonts w:asciiTheme="minorHAnsi" w:hAnsiTheme="minorHAnsi"/>
          <w:sz w:val="20"/>
        </w:rPr>
      </w:pPr>
      <w:r w:rsidRPr="005C105D">
        <w:rPr>
          <w:rFonts w:asciiTheme="minorHAnsi" w:hAnsiTheme="minorHAnsi"/>
          <w:sz w:val="20"/>
        </w:rPr>
        <w:t>Land lord must deliver to their tenant a lease agreement</w:t>
      </w:r>
    </w:p>
    <w:p w:rsidR="006F40A6" w:rsidRPr="005C105D" w:rsidRDefault="006F40A6" w:rsidP="00B03784">
      <w:pPr>
        <w:rPr>
          <w:sz w:val="20"/>
        </w:rPr>
      </w:pPr>
    </w:p>
    <w:p w:rsidR="006F40A6" w:rsidRPr="005C105D" w:rsidRDefault="006F40A6" w:rsidP="006F40A6">
      <w:pPr>
        <w:pStyle w:val="Heading2"/>
        <w:rPr>
          <w:sz w:val="20"/>
        </w:rPr>
      </w:pPr>
      <w:bookmarkStart w:id="66" w:name="_Toc217304799"/>
      <w:r w:rsidRPr="005C105D">
        <w:rPr>
          <w:sz w:val="20"/>
        </w:rPr>
        <w:t>The Contract</w:t>
      </w:r>
      <w:bookmarkEnd w:id="66"/>
    </w:p>
    <w:p w:rsidR="006F40A6" w:rsidRPr="005C105D" w:rsidRDefault="006F40A6" w:rsidP="006F40A6">
      <w:pPr>
        <w:pStyle w:val="Heading2"/>
        <w:rPr>
          <w:sz w:val="20"/>
        </w:rPr>
      </w:pPr>
      <w:bookmarkStart w:id="67" w:name="_Toc217304800"/>
      <w:r w:rsidRPr="005C105D">
        <w:rPr>
          <w:sz w:val="20"/>
        </w:rPr>
        <w:t>Law and Equity Act s. 59 (“Statute of Frauds”)</w:t>
      </w:r>
      <w:bookmarkEnd w:id="67"/>
    </w:p>
    <w:p w:rsidR="006F40A6" w:rsidRPr="005C105D" w:rsidRDefault="00793522" w:rsidP="006F40A6">
      <w:pPr>
        <w:pStyle w:val="Heading2"/>
        <w:rPr>
          <w:sz w:val="20"/>
        </w:rPr>
      </w:pPr>
      <w:bookmarkStart w:id="68" w:name="_Toc217304801"/>
      <w:r w:rsidRPr="005C105D">
        <w:rPr>
          <w:sz w:val="20"/>
        </w:rPr>
        <w:t>THE TRANSFER</w:t>
      </w:r>
      <w:bookmarkEnd w:id="68"/>
    </w:p>
    <w:p w:rsidR="008139D1" w:rsidRPr="005C105D" w:rsidRDefault="006F40A6" w:rsidP="006F40A6">
      <w:pPr>
        <w:pStyle w:val="Heading3"/>
        <w:rPr>
          <w:sz w:val="20"/>
        </w:rPr>
      </w:pPr>
      <w:bookmarkStart w:id="69" w:name="_Toc217304802"/>
      <w:r w:rsidRPr="005C105D">
        <w:rPr>
          <w:sz w:val="20"/>
        </w:rPr>
        <w:t>Writing and Sealing</w:t>
      </w:r>
      <w:bookmarkEnd w:id="69"/>
    </w:p>
    <w:p w:rsidR="008139D1" w:rsidRPr="005C105D" w:rsidRDefault="008139D1" w:rsidP="008139D1">
      <w:pPr>
        <w:rPr>
          <w:sz w:val="20"/>
        </w:rPr>
      </w:pPr>
    </w:p>
    <w:p w:rsidR="008139D1" w:rsidRPr="005C105D" w:rsidRDefault="008139D1" w:rsidP="008139D1">
      <w:pPr>
        <w:pStyle w:val="ListParagraph"/>
        <w:numPr>
          <w:ilvl w:val="0"/>
          <w:numId w:val="75"/>
        </w:numPr>
        <w:rPr>
          <w:b/>
          <w:sz w:val="20"/>
        </w:rPr>
      </w:pPr>
      <w:r w:rsidRPr="005C105D">
        <w:rPr>
          <w:b/>
          <w:sz w:val="20"/>
        </w:rPr>
        <w:t xml:space="preserve">Sealing was regarded as the most “solemn moment possible in law” </w:t>
      </w:r>
    </w:p>
    <w:p w:rsidR="004A5B22" w:rsidRPr="005C105D" w:rsidRDefault="00FE424F" w:rsidP="008139D1">
      <w:pPr>
        <w:pStyle w:val="ListParagraph"/>
        <w:numPr>
          <w:ilvl w:val="0"/>
          <w:numId w:val="75"/>
        </w:numPr>
        <w:rPr>
          <w:sz w:val="20"/>
        </w:rPr>
      </w:pPr>
      <w:r w:rsidRPr="005C105D">
        <w:rPr>
          <w:sz w:val="20"/>
        </w:rPr>
        <w:t>Seal n</w:t>
      </w:r>
      <w:r w:rsidR="008139D1" w:rsidRPr="005C105D">
        <w:rPr>
          <w:sz w:val="20"/>
        </w:rPr>
        <w:t>o longer required for a land transfer</w:t>
      </w:r>
    </w:p>
    <w:p w:rsidR="00FE424F" w:rsidRPr="005C105D" w:rsidRDefault="004A5B22" w:rsidP="008139D1">
      <w:pPr>
        <w:pStyle w:val="ListParagraph"/>
        <w:numPr>
          <w:ilvl w:val="0"/>
          <w:numId w:val="75"/>
        </w:numPr>
        <w:rPr>
          <w:sz w:val="20"/>
        </w:rPr>
      </w:pPr>
      <w:r w:rsidRPr="005C105D">
        <w:rPr>
          <w:sz w:val="20"/>
        </w:rPr>
        <w:t>Seal can be used by a company or just sign</w:t>
      </w:r>
    </w:p>
    <w:p w:rsidR="006F40A6" w:rsidRPr="005C105D" w:rsidRDefault="00FE424F" w:rsidP="008139D1">
      <w:pPr>
        <w:pStyle w:val="ListParagraph"/>
        <w:numPr>
          <w:ilvl w:val="0"/>
          <w:numId w:val="75"/>
        </w:numPr>
        <w:rPr>
          <w:sz w:val="20"/>
        </w:rPr>
      </w:pPr>
      <w:r w:rsidRPr="005C105D">
        <w:rPr>
          <w:sz w:val="20"/>
        </w:rPr>
        <w:t>Deed no longer used</w:t>
      </w:r>
    </w:p>
    <w:p w:rsidR="005E54FC" w:rsidRPr="005C105D" w:rsidRDefault="006F40A6" w:rsidP="006F40A6">
      <w:pPr>
        <w:pStyle w:val="Heading3"/>
        <w:rPr>
          <w:sz w:val="20"/>
        </w:rPr>
      </w:pPr>
      <w:bookmarkStart w:id="70" w:name="_Toc217304803"/>
      <w:r w:rsidRPr="005C105D">
        <w:rPr>
          <w:sz w:val="20"/>
        </w:rPr>
        <w:t>Property Law Act ss. 15 and 16</w:t>
      </w:r>
      <w:bookmarkEnd w:id="70"/>
    </w:p>
    <w:p w:rsidR="006F40A6" w:rsidRPr="005C105D" w:rsidRDefault="00793522" w:rsidP="006F40A6">
      <w:pPr>
        <w:pStyle w:val="Heading2"/>
        <w:rPr>
          <w:sz w:val="20"/>
        </w:rPr>
      </w:pPr>
      <w:bookmarkStart w:id="71" w:name="_Toc217304804"/>
      <w:r w:rsidRPr="005C105D">
        <w:rPr>
          <w:sz w:val="20"/>
        </w:rPr>
        <w:t>REGISTRATION</w:t>
      </w:r>
      <w:bookmarkEnd w:id="71"/>
    </w:p>
    <w:p w:rsidR="006F40A6" w:rsidRPr="005C105D" w:rsidRDefault="006F40A6" w:rsidP="006F40A6">
      <w:pPr>
        <w:pStyle w:val="Heading3"/>
        <w:rPr>
          <w:sz w:val="20"/>
        </w:rPr>
      </w:pPr>
      <w:bookmarkStart w:id="72" w:name="_Toc217304805"/>
      <w:r w:rsidRPr="005C105D">
        <w:rPr>
          <w:sz w:val="20"/>
        </w:rPr>
        <w:t>Property Law Act (ss 4 – 7</w:t>
      </w:r>
      <w:r w:rsidR="008139D1" w:rsidRPr="005C105D">
        <w:rPr>
          <w:sz w:val="20"/>
        </w:rPr>
        <w:t>)</w:t>
      </w:r>
      <w:bookmarkEnd w:id="72"/>
    </w:p>
    <w:p w:rsidR="008139D1" w:rsidRPr="005C105D" w:rsidRDefault="00793522" w:rsidP="008139D1">
      <w:pPr>
        <w:pStyle w:val="Heading3"/>
        <w:rPr>
          <w:sz w:val="20"/>
        </w:rPr>
      </w:pPr>
      <w:bookmarkStart w:id="73" w:name="_Toc217304806"/>
      <w:r w:rsidRPr="005C105D">
        <w:rPr>
          <w:sz w:val="20"/>
        </w:rPr>
        <w:t xml:space="preserve">Land Title </w:t>
      </w:r>
      <w:r w:rsidR="003977BB" w:rsidRPr="005C105D">
        <w:rPr>
          <w:sz w:val="20"/>
        </w:rPr>
        <w:t>Act</w:t>
      </w:r>
      <w:r w:rsidR="008139D1" w:rsidRPr="005C105D">
        <w:rPr>
          <w:sz w:val="20"/>
        </w:rPr>
        <w:t xml:space="preserve">  9ss 39, 185 – 186)</w:t>
      </w:r>
      <w:bookmarkEnd w:id="73"/>
    </w:p>
    <w:p w:rsidR="008139D1" w:rsidRPr="005C105D" w:rsidRDefault="008139D1" w:rsidP="008139D1">
      <w:pPr>
        <w:rPr>
          <w:sz w:val="20"/>
        </w:rPr>
      </w:pPr>
    </w:p>
    <w:p w:rsidR="008139D1" w:rsidRPr="005C105D" w:rsidRDefault="008139D1" w:rsidP="008139D1">
      <w:pPr>
        <w:pStyle w:val="ListParagraph"/>
        <w:numPr>
          <w:ilvl w:val="0"/>
          <w:numId w:val="70"/>
        </w:numPr>
        <w:rPr>
          <w:sz w:val="20"/>
        </w:rPr>
      </w:pPr>
      <w:r w:rsidRPr="005C105D">
        <w:rPr>
          <w:b/>
          <w:sz w:val="20"/>
        </w:rPr>
        <w:t>S. 185</w:t>
      </w:r>
      <w:r w:rsidRPr="005C105D">
        <w:rPr>
          <w:sz w:val="20"/>
        </w:rPr>
        <w:t xml:space="preserve"> requires that you use </w:t>
      </w:r>
      <w:r w:rsidRPr="005C105D">
        <w:rPr>
          <w:b/>
          <w:sz w:val="20"/>
        </w:rPr>
        <w:t>Form A</w:t>
      </w:r>
      <w:r w:rsidR="00FE424F" w:rsidRPr="005C105D">
        <w:rPr>
          <w:b/>
          <w:sz w:val="20"/>
        </w:rPr>
        <w:t xml:space="preserve">  </w:t>
      </w:r>
      <w:r w:rsidR="00FE424F" w:rsidRPr="005C105D">
        <w:rPr>
          <w:sz w:val="20"/>
        </w:rPr>
        <w:t>(not a deed)</w:t>
      </w:r>
    </w:p>
    <w:p w:rsidR="003977BB" w:rsidRPr="005C105D" w:rsidRDefault="003977BB" w:rsidP="008139D1">
      <w:pPr>
        <w:pStyle w:val="Heading3"/>
        <w:rPr>
          <w:sz w:val="20"/>
        </w:rPr>
      </w:pPr>
      <w:bookmarkStart w:id="74" w:name="_Toc217304807"/>
      <w:r w:rsidRPr="005C105D">
        <w:rPr>
          <w:sz w:val="20"/>
        </w:rPr>
        <w:t>STANDARD FORMS</w:t>
      </w:r>
      <w:bookmarkEnd w:id="74"/>
    </w:p>
    <w:p w:rsidR="001F7F62" w:rsidRPr="005C105D" w:rsidRDefault="003977BB" w:rsidP="003977BB">
      <w:pPr>
        <w:pStyle w:val="Heading3"/>
        <w:rPr>
          <w:b w:val="0"/>
          <w:sz w:val="20"/>
        </w:rPr>
      </w:pPr>
      <w:bookmarkStart w:id="75" w:name="_Toc217304808"/>
      <w:r w:rsidRPr="005C105D">
        <w:rPr>
          <w:sz w:val="20"/>
        </w:rPr>
        <w:t xml:space="preserve">Land Transfer Form Act ss. 2 – 4 </w:t>
      </w:r>
      <w:r w:rsidR="00346A63" w:rsidRPr="005C105D">
        <w:rPr>
          <w:sz w:val="20"/>
        </w:rPr>
        <w:t xml:space="preserve">  </w:t>
      </w:r>
      <w:r w:rsidR="00D77008" w:rsidRPr="005C105D">
        <w:rPr>
          <w:b w:val="0"/>
          <w:color w:val="FF0000"/>
          <w:sz w:val="20"/>
        </w:rPr>
        <w:t>SELLER MUST USE FORM</w:t>
      </w:r>
      <w:r w:rsidR="00346A63" w:rsidRPr="005C105D">
        <w:rPr>
          <w:b w:val="0"/>
          <w:color w:val="FF0000"/>
          <w:sz w:val="20"/>
        </w:rPr>
        <w:t xml:space="preserve"> A</w:t>
      </w:r>
      <w:r w:rsidR="0084386A" w:rsidRPr="005C105D">
        <w:rPr>
          <w:b w:val="0"/>
          <w:color w:val="FF0000"/>
          <w:sz w:val="20"/>
        </w:rPr>
        <w:t>,</w:t>
      </w:r>
      <w:r w:rsidR="0084386A" w:rsidRPr="005C105D">
        <w:rPr>
          <w:b w:val="0"/>
          <w:color w:val="0000FF"/>
          <w:sz w:val="20"/>
        </w:rPr>
        <w:t xml:space="preserve"> b/c s.4 requires it in order to be in compliance with the Land Title Act</w:t>
      </w:r>
      <w:bookmarkEnd w:id="75"/>
    </w:p>
    <w:p w:rsidR="001F7F62" w:rsidRPr="005C105D" w:rsidRDefault="001F7F62" w:rsidP="001F7F62">
      <w:pPr>
        <w:rPr>
          <w:sz w:val="20"/>
        </w:rPr>
      </w:pPr>
    </w:p>
    <w:p w:rsidR="004A5B22" w:rsidRPr="005C105D" w:rsidRDefault="001F7F62" w:rsidP="001F7F62">
      <w:pPr>
        <w:pStyle w:val="ListParagraph"/>
        <w:numPr>
          <w:ilvl w:val="0"/>
          <w:numId w:val="75"/>
        </w:numPr>
        <w:rPr>
          <w:sz w:val="20"/>
        </w:rPr>
      </w:pPr>
      <w:r w:rsidRPr="005C105D">
        <w:rPr>
          <w:sz w:val="20"/>
        </w:rPr>
        <w:t>A proper land transfer requires estate/interest be in registered form: FORM A</w:t>
      </w:r>
    </w:p>
    <w:p w:rsidR="004A5B22" w:rsidRPr="005C105D" w:rsidRDefault="004A5B22" w:rsidP="001F7F62">
      <w:pPr>
        <w:pStyle w:val="ListParagraph"/>
        <w:numPr>
          <w:ilvl w:val="0"/>
          <w:numId w:val="75"/>
        </w:numPr>
        <w:rPr>
          <w:sz w:val="20"/>
        </w:rPr>
      </w:pPr>
      <w:r w:rsidRPr="005C105D">
        <w:rPr>
          <w:sz w:val="20"/>
        </w:rPr>
        <w:t xml:space="preserve">Form A is embedded with requirements from the </w:t>
      </w:r>
      <w:r w:rsidRPr="005C105D">
        <w:rPr>
          <w:i/>
          <w:sz w:val="20"/>
        </w:rPr>
        <w:t>Land Transfer Form Act</w:t>
      </w:r>
    </w:p>
    <w:p w:rsidR="002D184B" w:rsidRPr="005C105D" w:rsidRDefault="004A5B22" w:rsidP="001F7F62">
      <w:pPr>
        <w:pStyle w:val="ListParagraph"/>
        <w:numPr>
          <w:ilvl w:val="0"/>
          <w:numId w:val="75"/>
        </w:numPr>
        <w:rPr>
          <w:sz w:val="20"/>
        </w:rPr>
      </w:pPr>
      <w:r w:rsidRPr="005C105D">
        <w:rPr>
          <w:sz w:val="20"/>
        </w:rPr>
        <w:t>Form A transfer stage - historically called deed, transfer, conveyance, indenture(original deeds had an indenture on them)</w:t>
      </w:r>
    </w:p>
    <w:p w:rsidR="005F5BDB" w:rsidRDefault="002D184B" w:rsidP="001F7F62">
      <w:pPr>
        <w:pStyle w:val="ListParagraph"/>
        <w:numPr>
          <w:ilvl w:val="0"/>
          <w:numId w:val="75"/>
        </w:numPr>
        <w:rPr>
          <w:sz w:val="20"/>
        </w:rPr>
      </w:pPr>
      <w:r w:rsidRPr="005C105D">
        <w:rPr>
          <w:sz w:val="20"/>
        </w:rPr>
        <w:t>Form A is a document between seller/transferor and buyer/transferee</w:t>
      </w: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F5BDB" w:rsidRDefault="005F5BDB" w:rsidP="005F5BDB">
      <w:pPr>
        <w:rPr>
          <w:sz w:val="20"/>
        </w:rPr>
      </w:pPr>
    </w:p>
    <w:p w:rsidR="005E54FC" w:rsidRPr="005F5BDB" w:rsidRDefault="005E54FC" w:rsidP="005F5BDB">
      <w:pPr>
        <w:rPr>
          <w:sz w:val="20"/>
        </w:rPr>
      </w:pPr>
    </w:p>
    <w:p w:rsidR="0089216E" w:rsidRPr="005C105D" w:rsidRDefault="0089216E" w:rsidP="0089216E">
      <w:pPr>
        <w:pStyle w:val="Heading2"/>
        <w:rPr>
          <w:sz w:val="20"/>
        </w:rPr>
      </w:pPr>
      <w:bookmarkStart w:id="76" w:name="_Toc217304809"/>
      <w:r w:rsidRPr="005C105D">
        <w:rPr>
          <w:sz w:val="20"/>
        </w:rPr>
        <w:t>The Transfer – When is it Operative</w:t>
      </w:r>
      <w:bookmarkEnd w:id="76"/>
    </w:p>
    <w:p w:rsidR="00F01CE3" w:rsidRPr="005C105D" w:rsidRDefault="0089216E" w:rsidP="0089216E">
      <w:pPr>
        <w:pStyle w:val="Heading3"/>
        <w:rPr>
          <w:b w:val="0"/>
          <w:color w:val="0000FF"/>
          <w:sz w:val="20"/>
        </w:rPr>
      </w:pPr>
      <w:bookmarkStart w:id="77" w:name="_Toc217304810"/>
      <w:r w:rsidRPr="005C105D">
        <w:rPr>
          <w:sz w:val="20"/>
        </w:rPr>
        <w:t xml:space="preserve">Land Title Act </w:t>
      </w:r>
      <w:r w:rsidR="003C0317" w:rsidRPr="005C105D">
        <w:rPr>
          <w:sz w:val="20"/>
          <w:u w:val="single"/>
        </w:rPr>
        <w:t>s. 20</w:t>
      </w:r>
      <w:r w:rsidR="00D558B4" w:rsidRPr="005C105D">
        <w:rPr>
          <w:sz w:val="20"/>
        </w:rPr>
        <w:t xml:space="preserve">: </w:t>
      </w:r>
      <w:r w:rsidR="00D558B4" w:rsidRPr="005C105D">
        <w:rPr>
          <w:b w:val="0"/>
          <w:color w:val="0000FF"/>
          <w:sz w:val="20"/>
        </w:rPr>
        <w:t>failure to comply with Act</w:t>
      </w:r>
      <w:r w:rsidR="00D558B4" w:rsidRPr="005C105D">
        <w:rPr>
          <w:b w:val="0"/>
          <w:color w:val="0000FF"/>
          <w:sz w:val="20"/>
        </w:rPr>
        <w:sym w:font="Wingdings" w:char="F0E0"/>
      </w:r>
      <w:r w:rsidR="00D558B4" w:rsidRPr="005C105D">
        <w:rPr>
          <w:b w:val="0"/>
          <w:color w:val="0000FF"/>
          <w:sz w:val="20"/>
        </w:rPr>
        <w:t xml:space="preserve">possibility to forfeit land.  </w:t>
      </w:r>
      <w:r w:rsidR="003C0317" w:rsidRPr="005C105D">
        <w:rPr>
          <w:b w:val="0"/>
          <w:color w:val="0000FF"/>
          <w:sz w:val="20"/>
        </w:rPr>
        <w:t>Exception: if dealing w/ person giving you transfer form ie. seller</w:t>
      </w:r>
      <w:bookmarkEnd w:id="77"/>
    </w:p>
    <w:p w:rsidR="00F01CE3" w:rsidRPr="005C105D" w:rsidRDefault="00F01CE3" w:rsidP="00F01CE3">
      <w:pPr>
        <w:rPr>
          <w:sz w:val="20"/>
        </w:rPr>
      </w:pPr>
    </w:p>
    <w:p w:rsidR="00F01CE3" w:rsidRPr="005C105D" w:rsidRDefault="00F01CE3" w:rsidP="00F01CE3">
      <w:pPr>
        <w:pStyle w:val="ListParagraph"/>
        <w:numPr>
          <w:ilvl w:val="0"/>
          <w:numId w:val="75"/>
        </w:numPr>
        <w:rPr>
          <w:b/>
          <w:sz w:val="20"/>
        </w:rPr>
      </w:pPr>
      <w:r w:rsidRPr="005C105D">
        <w:rPr>
          <w:b/>
          <w:sz w:val="20"/>
        </w:rPr>
        <w:t>S.</w:t>
      </w:r>
      <w:r w:rsidR="001F7F62" w:rsidRPr="005C105D">
        <w:rPr>
          <w:b/>
          <w:sz w:val="20"/>
        </w:rPr>
        <w:t xml:space="preserve"> </w:t>
      </w:r>
      <w:r w:rsidRPr="005C105D">
        <w:rPr>
          <w:b/>
          <w:sz w:val="20"/>
        </w:rPr>
        <w:t>20 If you do not register in compliance with this Act, you stand to forfeit land</w:t>
      </w:r>
    </w:p>
    <w:p w:rsidR="00D558B4" w:rsidRPr="005C105D" w:rsidRDefault="00D558B4" w:rsidP="00F01CE3">
      <w:pPr>
        <w:pStyle w:val="ListParagraph"/>
        <w:numPr>
          <w:ilvl w:val="1"/>
          <w:numId w:val="51"/>
        </w:numPr>
        <w:rPr>
          <w:sz w:val="20"/>
        </w:rPr>
      </w:pPr>
      <w:r w:rsidRPr="005C105D">
        <w:rPr>
          <w:sz w:val="20"/>
        </w:rPr>
        <w:t>Unless you secure registration</w:t>
      </w:r>
      <w:r w:rsidR="00FC0116" w:rsidRPr="005C105D">
        <w:rPr>
          <w:sz w:val="20"/>
        </w:rPr>
        <w:t xml:space="preserve"> (have your name on title)</w:t>
      </w:r>
      <w:r w:rsidRPr="005C105D">
        <w:rPr>
          <w:sz w:val="20"/>
        </w:rPr>
        <w:t xml:space="preserve"> you don’t get the interest in land</w:t>
      </w:r>
      <w:r w:rsidR="00FC0116" w:rsidRPr="005C105D">
        <w:rPr>
          <w:sz w:val="20"/>
        </w:rPr>
        <w:t xml:space="preserve"> </w:t>
      </w:r>
      <w:r w:rsidR="00FC0116" w:rsidRPr="005C105D">
        <w:rPr>
          <w:color w:val="FF0000"/>
          <w:sz w:val="20"/>
        </w:rPr>
        <w:t>except against the person making it</w:t>
      </w:r>
    </w:p>
    <w:p w:rsidR="003C0317" w:rsidRPr="005C105D" w:rsidRDefault="00D558B4" w:rsidP="00FC0116">
      <w:pPr>
        <w:pStyle w:val="ListParagraph"/>
        <w:numPr>
          <w:ilvl w:val="2"/>
          <w:numId w:val="51"/>
        </w:numPr>
        <w:rPr>
          <w:sz w:val="20"/>
        </w:rPr>
      </w:pPr>
      <w:r w:rsidRPr="005C105D">
        <w:rPr>
          <w:color w:val="FF0000"/>
          <w:sz w:val="20"/>
          <w:u w:val="single"/>
        </w:rPr>
        <w:t>Exception</w:t>
      </w:r>
      <w:r w:rsidRPr="005C105D">
        <w:rPr>
          <w:sz w:val="20"/>
          <w:u w:val="single"/>
        </w:rPr>
        <w:t>:</w:t>
      </w:r>
      <w:r w:rsidRPr="005C105D">
        <w:rPr>
          <w:sz w:val="20"/>
        </w:rPr>
        <w:t xml:space="preserve"> can be ok if dealing with the person you are in contract to transfer to.  </w:t>
      </w:r>
      <w:r w:rsidR="003C0317" w:rsidRPr="005C105D">
        <w:rPr>
          <w:sz w:val="20"/>
          <w:u w:val="single"/>
        </w:rPr>
        <w:t>You can compel seller</w:t>
      </w:r>
      <w:r w:rsidR="002D184B" w:rsidRPr="005C105D">
        <w:rPr>
          <w:sz w:val="20"/>
          <w:u w:val="single"/>
        </w:rPr>
        <w:t>/transferor/grantor</w:t>
      </w:r>
      <w:r w:rsidR="003C0317" w:rsidRPr="005C105D">
        <w:rPr>
          <w:sz w:val="20"/>
          <w:u w:val="single"/>
        </w:rPr>
        <w:t xml:space="preserve"> to put it in the </w:t>
      </w:r>
      <w:r w:rsidR="0094530A" w:rsidRPr="005C105D">
        <w:rPr>
          <w:sz w:val="20"/>
          <w:u w:val="single"/>
        </w:rPr>
        <w:t>registerable</w:t>
      </w:r>
      <w:r w:rsidR="003C0317" w:rsidRPr="005C105D">
        <w:rPr>
          <w:sz w:val="20"/>
          <w:u w:val="single"/>
        </w:rPr>
        <w:t xml:space="preserve"> form</w:t>
      </w:r>
      <w:r w:rsidR="003C0317" w:rsidRPr="005C105D">
        <w:rPr>
          <w:sz w:val="20"/>
        </w:rPr>
        <w:t xml:space="preserve">.  </w:t>
      </w:r>
    </w:p>
    <w:p w:rsidR="000A1724" w:rsidRPr="005C105D" w:rsidRDefault="00A25CCB" w:rsidP="00F01CE3">
      <w:pPr>
        <w:pStyle w:val="ListParagraph"/>
        <w:numPr>
          <w:ilvl w:val="1"/>
          <w:numId w:val="51"/>
        </w:numPr>
        <w:rPr>
          <w:sz w:val="20"/>
        </w:rPr>
      </w:pPr>
      <w:r w:rsidRPr="005C105D">
        <w:rPr>
          <w:sz w:val="20"/>
        </w:rPr>
        <w:t xml:space="preserve">If seller holds on to form that has you as the new buyer, but then fraudulently sells to another, at common law you would get land if took action against seller due to </w:t>
      </w:r>
      <w:r w:rsidR="00F07768" w:rsidRPr="005C105D">
        <w:rPr>
          <w:i/>
          <w:color w:val="FF0000"/>
          <w:sz w:val="20"/>
        </w:rPr>
        <w:t>ne</w:t>
      </w:r>
      <w:r w:rsidRPr="005C105D">
        <w:rPr>
          <w:i/>
          <w:color w:val="FF0000"/>
          <w:sz w:val="20"/>
        </w:rPr>
        <w:t>mo dat</w:t>
      </w:r>
      <w:r w:rsidRPr="005C105D">
        <w:rPr>
          <w:color w:val="FF0000"/>
          <w:sz w:val="20"/>
        </w:rPr>
        <w:t>,</w:t>
      </w:r>
      <w:r w:rsidRPr="005C105D">
        <w:rPr>
          <w:sz w:val="20"/>
        </w:rPr>
        <w:t xml:space="preserve"> but not</w:t>
      </w:r>
      <w:r w:rsidR="00F07768" w:rsidRPr="005C105D">
        <w:rPr>
          <w:sz w:val="20"/>
        </w:rPr>
        <w:t xml:space="preserve"> now</w:t>
      </w:r>
      <w:r w:rsidRPr="005C105D">
        <w:rPr>
          <w:sz w:val="20"/>
        </w:rPr>
        <w:t xml:space="preserve"> with s.20</w:t>
      </w:r>
    </w:p>
    <w:p w:rsidR="0094530A" w:rsidRPr="005C105D" w:rsidRDefault="000A1724" w:rsidP="00F01CE3">
      <w:pPr>
        <w:pStyle w:val="ListParagraph"/>
        <w:numPr>
          <w:ilvl w:val="1"/>
          <w:numId w:val="51"/>
        </w:numPr>
        <w:rPr>
          <w:sz w:val="20"/>
        </w:rPr>
      </w:pPr>
      <w:r w:rsidRPr="005C105D">
        <w:rPr>
          <w:b/>
          <w:sz w:val="20"/>
        </w:rPr>
        <w:t>Action can only be against the transferor – if the transferor is no longer on the IT document then the rights of the transferee are of no consequence (you are out of luck)</w:t>
      </w:r>
    </w:p>
    <w:p w:rsidR="0094530A" w:rsidRPr="005C105D" w:rsidRDefault="0094530A" w:rsidP="0094530A">
      <w:pPr>
        <w:ind w:left="1014"/>
        <w:rPr>
          <w:sz w:val="20"/>
        </w:rPr>
      </w:pPr>
    </w:p>
    <w:p w:rsidR="0094530A" w:rsidRPr="005C105D" w:rsidRDefault="0094530A" w:rsidP="0094530A">
      <w:pPr>
        <w:pStyle w:val="ListParagraph"/>
        <w:numPr>
          <w:ilvl w:val="0"/>
          <w:numId w:val="75"/>
        </w:numPr>
        <w:rPr>
          <w:sz w:val="20"/>
        </w:rPr>
      </w:pPr>
      <w:r w:rsidRPr="005C105D">
        <w:rPr>
          <w:sz w:val="20"/>
        </w:rPr>
        <w:t>Indefeasible Title “IT” document is kept in the Land Title Office</w:t>
      </w:r>
    </w:p>
    <w:p w:rsidR="00A35777" w:rsidRPr="005C105D" w:rsidRDefault="00A35777" w:rsidP="00A35777">
      <w:pPr>
        <w:pStyle w:val="Heading3"/>
        <w:pBdr>
          <w:top w:val="single" w:sz="4" w:space="1" w:color="auto"/>
          <w:left w:val="single" w:sz="4" w:space="4" w:color="auto"/>
          <w:bottom w:val="single" w:sz="4" w:space="1" w:color="auto"/>
          <w:right w:val="single" w:sz="4" w:space="4" w:color="auto"/>
        </w:pBdr>
        <w:shd w:val="clear" w:color="auto" w:fill="CCFFFF"/>
        <w:rPr>
          <w:color w:val="auto"/>
          <w:sz w:val="20"/>
        </w:rPr>
      </w:pPr>
      <w:bookmarkStart w:id="78" w:name="_Toc217304811"/>
      <w:r w:rsidRPr="005C105D">
        <w:rPr>
          <w:color w:val="auto"/>
          <w:sz w:val="20"/>
        </w:rPr>
        <w:t>Land Transfer Steps</w:t>
      </w:r>
      <w:bookmarkEnd w:id="78"/>
    </w:p>
    <w:p w:rsidR="0094530A" w:rsidRPr="005F5BDB" w:rsidRDefault="00A35777" w:rsidP="00BD2CA0">
      <w:pPr>
        <w:pStyle w:val="ListParagraph"/>
        <w:numPr>
          <w:ilvl w:val="0"/>
          <w:numId w:val="71"/>
        </w:numPr>
        <w:rPr>
          <w:sz w:val="20"/>
        </w:rPr>
      </w:pPr>
      <w:r w:rsidRPr="005C105D">
        <w:rPr>
          <w:sz w:val="20"/>
        </w:rPr>
        <w:t xml:space="preserve">in a </w:t>
      </w:r>
      <w:r w:rsidRPr="005C105D">
        <w:rPr>
          <w:sz w:val="20"/>
          <w:u w:val="single"/>
        </w:rPr>
        <w:t>Land Title System</w:t>
      </w:r>
      <w:r w:rsidRPr="005C105D">
        <w:rPr>
          <w:sz w:val="20"/>
        </w:rPr>
        <w:t xml:space="preserve"> (vs. a Recording System)</w:t>
      </w:r>
    </w:p>
    <w:p w:rsidR="00BD2CA0" w:rsidRPr="005C105D" w:rsidRDefault="00BD2CA0" w:rsidP="00BD2CA0">
      <w:pPr>
        <w:rPr>
          <w:sz w:val="20"/>
        </w:rPr>
      </w:pPr>
      <w:r w:rsidRPr="005C105D">
        <w:rPr>
          <w:sz w:val="20"/>
        </w:rPr>
        <w:tab/>
      </w:r>
      <w:r w:rsidRPr="005C105D">
        <w:rPr>
          <w:b/>
          <w:sz w:val="20"/>
        </w:rPr>
        <w:t xml:space="preserve">1. </w:t>
      </w:r>
      <w:r w:rsidR="004A5B22" w:rsidRPr="005C105D">
        <w:rPr>
          <w:b/>
          <w:sz w:val="20"/>
        </w:rPr>
        <w:t>Listing agreement:</w:t>
      </w:r>
      <w:r w:rsidR="004A5B22" w:rsidRPr="005C105D">
        <w:rPr>
          <w:sz w:val="20"/>
        </w:rPr>
        <w:t xml:space="preserve"> made b</w:t>
      </w:r>
      <w:r w:rsidRPr="005C105D">
        <w:rPr>
          <w:sz w:val="20"/>
        </w:rPr>
        <w:t>etween the seller and an agent.</w:t>
      </w:r>
    </w:p>
    <w:p w:rsidR="004A5B22" w:rsidRPr="005C105D" w:rsidRDefault="004A5B22" w:rsidP="00BD2CA0">
      <w:pPr>
        <w:pStyle w:val="ListParagraph"/>
        <w:numPr>
          <w:ilvl w:val="7"/>
          <w:numId w:val="71"/>
        </w:numPr>
        <w:rPr>
          <w:sz w:val="20"/>
        </w:rPr>
      </w:pPr>
      <w:r w:rsidRPr="005C105D">
        <w:rPr>
          <w:sz w:val="20"/>
        </w:rPr>
        <w:t>purpose of this is to bring about the interim agreement</w:t>
      </w:r>
    </w:p>
    <w:p w:rsidR="00BD2CA0" w:rsidRPr="005C105D" w:rsidRDefault="00BD2CA0" w:rsidP="0094530A">
      <w:pPr>
        <w:rPr>
          <w:sz w:val="20"/>
        </w:rPr>
      </w:pPr>
    </w:p>
    <w:p w:rsidR="00BD2CA0" w:rsidRPr="005C105D" w:rsidRDefault="00BD2CA0" w:rsidP="0094530A">
      <w:pPr>
        <w:rPr>
          <w:sz w:val="20"/>
        </w:rPr>
      </w:pPr>
      <w:r w:rsidRPr="005C105D">
        <w:rPr>
          <w:sz w:val="20"/>
        </w:rPr>
        <w:tab/>
      </w:r>
      <w:r w:rsidRPr="005C105D">
        <w:rPr>
          <w:b/>
          <w:sz w:val="20"/>
        </w:rPr>
        <w:t xml:space="preserve">2. </w:t>
      </w:r>
      <w:r w:rsidR="0094530A" w:rsidRPr="005C105D">
        <w:rPr>
          <w:b/>
          <w:sz w:val="20"/>
        </w:rPr>
        <w:t>Interim agreement signed:</w:t>
      </w:r>
      <w:r w:rsidR="0094530A" w:rsidRPr="005C105D">
        <w:rPr>
          <w:sz w:val="20"/>
        </w:rPr>
        <w:t xml:space="preserve"> </w:t>
      </w:r>
      <w:r w:rsidRPr="005C105D">
        <w:rPr>
          <w:sz w:val="20"/>
        </w:rPr>
        <w:t>the</w:t>
      </w:r>
      <w:r w:rsidR="004A5B22" w:rsidRPr="005C105D">
        <w:rPr>
          <w:sz w:val="20"/>
        </w:rPr>
        <w:t xml:space="preserve"> contract of sale = promise to do </w:t>
      </w:r>
      <w:r w:rsidRPr="005C105D">
        <w:rPr>
          <w:sz w:val="20"/>
        </w:rPr>
        <w:tab/>
      </w:r>
      <w:r w:rsidRPr="005C105D">
        <w:rPr>
          <w:sz w:val="20"/>
        </w:rPr>
        <w:tab/>
      </w:r>
      <w:r w:rsidRPr="005C105D">
        <w:rPr>
          <w:sz w:val="20"/>
        </w:rPr>
        <w:tab/>
      </w:r>
      <w:r w:rsidRPr="005C105D">
        <w:rPr>
          <w:sz w:val="20"/>
        </w:rPr>
        <w:tab/>
      </w:r>
      <w:r w:rsidR="005F5BDB">
        <w:rPr>
          <w:sz w:val="20"/>
        </w:rPr>
        <w:tab/>
      </w:r>
      <w:r w:rsidR="005F5BDB">
        <w:rPr>
          <w:sz w:val="20"/>
        </w:rPr>
        <w:tab/>
      </w:r>
      <w:r w:rsidR="004A5B22" w:rsidRPr="005C105D">
        <w:rPr>
          <w:sz w:val="20"/>
        </w:rPr>
        <w:t xml:space="preserve">something in the future. </w:t>
      </w:r>
    </w:p>
    <w:p w:rsidR="0094530A" w:rsidRPr="005F5BDB" w:rsidRDefault="0094530A" w:rsidP="00BD2CA0">
      <w:pPr>
        <w:pStyle w:val="ListParagraph"/>
        <w:numPr>
          <w:ilvl w:val="7"/>
          <w:numId w:val="71"/>
        </w:numPr>
        <w:rPr>
          <w:sz w:val="20"/>
        </w:rPr>
      </w:pPr>
      <w:r w:rsidRPr="005C105D">
        <w:rPr>
          <w:sz w:val="20"/>
        </w:rPr>
        <w:t xml:space="preserve">seller and </w:t>
      </w:r>
      <w:r w:rsidR="00BD2CA0" w:rsidRPr="005C105D">
        <w:rPr>
          <w:sz w:val="20"/>
        </w:rPr>
        <w:t xml:space="preserve">buyer enter into an </w:t>
      </w:r>
      <w:r w:rsidR="00BD2CA0" w:rsidRPr="005C105D">
        <w:rPr>
          <w:b/>
          <w:sz w:val="20"/>
        </w:rPr>
        <w:t>IA</w:t>
      </w:r>
      <w:r w:rsidRPr="005C105D">
        <w:rPr>
          <w:sz w:val="20"/>
        </w:rPr>
        <w:t>, set a completion date fo</w:t>
      </w:r>
      <w:r w:rsidR="00BD2CA0" w:rsidRPr="005C105D">
        <w:rPr>
          <w:sz w:val="20"/>
        </w:rPr>
        <w:t xml:space="preserve">r </w:t>
      </w:r>
      <w:r w:rsidR="00BD2CA0" w:rsidRPr="005C105D">
        <w:rPr>
          <w:b/>
          <w:sz w:val="20"/>
        </w:rPr>
        <w:t>IA</w:t>
      </w:r>
      <w:r w:rsidR="00BD2CA0" w:rsidRPr="005C105D">
        <w:rPr>
          <w:sz w:val="20"/>
        </w:rPr>
        <w:t xml:space="preserve">. Ex. in </w:t>
      </w:r>
      <w:r w:rsidRPr="005C105D">
        <w:rPr>
          <w:sz w:val="20"/>
        </w:rPr>
        <w:t>two months</w:t>
      </w:r>
    </w:p>
    <w:p w:rsidR="00BD2CA0" w:rsidRPr="005C105D" w:rsidRDefault="00BD2CA0" w:rsidP="0094530A">
      <w:pPr>
        <w:rPr>
          <w:sz w:val="20"/>
        </w:rPr>
      </w:pPr>
      <w:r w:rsidRPr="005C105D">
        <w:rPr>
          <w:sz w:val="20"/>
        </w:rPr>
        <w:tab/>
      </w:r>
      <w:r w:rsidRPr="005C105D">
        <w:rPr>
          <w:sz w:val="20"/>
        </w:rPr>
        <w:tab/>
      </w:r>
      <w:r w:rsidR="0094530A" w:rsidRPr="005C105D">
        <w:rPr>
          <w:b/>
          <w:sz w:val="20"/>
        </w:rPr>
        <w:t>Investigation:</w:t>
      </w:r>
      <w:r w:rsidR="0094530A" w:rsidRPr="005C105D">
        <w:rPr>
          <w:sz w:val="20"/>
        </w:rPr>
        <w:t xml:space="preserve">  buyer checks to make sure seller has the estate in fee </w:t>
      </w:r>
      <w:r w:rsidR="0094530A" w:rsidRPr="005C105D">
        <w:rPr>
          <w:sz w:val="20"/>
        </w:rPr>
        <w:tab/>
      </w:r>
      <w:r w:rsidR="0094530A" w:rsidRPr="005C105D">
        <w:rPr>
          <w:sz w:val="20"/>
        </w:rPr>
        <w:tab/>
      </w:r>
      <w:r w:rsidR="0094530A" w:rsidRPr="005C105D">
        <w:rPr>
          <w:sz w:val="20"/>
        </w:rPr>
        <w:tab/>
      </w:r>
      <w:r w:rsidR="0094530A" w:rsidRPr="005C105D">
        <w:rPr>
          <w:sz w:val="20"/>
        </w:rPr>
        <w:tab/>
        <w:t xml:space="preserve">simple, and any charges on the land have been disclosed in the </w:t>
      </w:r>
      <w:r w:rsidR="0094530A" w:rsidRPr="005C105D">
        <w:rPr>
          <w:sz w:val="20"/>
        </w:rPr>
        <w:tab/>
      </w:r>
      <w:r w:rsidR="0094530A" w:rsidRPr="005C105D">
        <w:rPr>
          <w:sz w:val="20"/>
        </w:rPr>
        <w:tab/>
      </w:r>
      <w:r w:rsidR="0094530A" w:rsidRPr="005C105D">
        <w:rPr>
          <w:sz w:val="20"/>
        </w:rPr>
        <w:tab/>
      </w:r>
      <w:r w:rsidR="0094530A" w:rsidRPr="005C105D">
        <w:rPr>
          <w:sz w:val="20"/>
        </w:rPr>
        <w:tab/>
      </w:r>
      <w:r w:rsidR="005F5BDB">
        <w:rPr>
          <w:sz w:val="20"/>
        </w:rPr>
        <w:tab/>
      </w:r>
      <w:r w:rsidR="0094530A" w:rsidRPr="005C105D">
        <w:rPr>
          <w:sz w:val="20"/>
        </w:rPr>
        <w:t>interim agreement</w:t>
      </w:r>
    </w:p>
    <w:p w:rsidR="0094530A" w:rsidRPr="005C105D" w:rsidRDefault="0094530A" w:rsidP="0094530A">
      <w:pPr>
        <w:rPr>
          <w:sz w:val="20"/>
        </w:rPr>
      </w:pPr>
    </w:p>
    <w:p w:rsidR="0094530A" w:rsidRPr="005C105D" w:rsidRDefault="00BD2CA0" w:rsidP="0094530A">
      <w:pPr>
        <w:rPr>
          <w:b/>
          <w:sz w:val="20"/>
        </w:rPr>
      </w:pPr>
      <w:r w:rsidRPr="005C105D">
        <w:rPr>
          <w:sz w:val="20"/>
        </w:rPr>
        <w:tab/>
      </w:r>
      <w:r w:rsidRPr="005C105D">
        <w:rPr>
          <w:b/>
          <w:sz w:val="20"/>
        </w:rPr>
        <w:t xml:space="preserve">3. </w:t>
      </w:r>
      <w:r w:rsidR="004A5B22" w:rsidRPr="005C105D">
        <w:rPr>
          <w:b/>
          <w:sz w:val="20"/>
        </w:rPr>
        <w:t>Form A transfer stage:</w:t>
      </w:r>
      <w:r w:rsidR="004A5B22" w:rsidRPr="005C105D">
        <w:rPr>
          <w:sz w:val="20"/>
        </w:rPr>
        <w:t xml:space="preserve"> </w:t>
      </w:r>
      <w:r w:rsidR="0094530A" w:rsidRPr="005C105D">
        <w:rPr>
          <w:sz w:val="20"/>
        </w:rPr>
        <w:t>Seller gives buyer the “Land Tran</w:t>
      </w:r>
      <w:r w:rsidR="0018121B" w:rsidRPr="005C105D">
        <w:rPr>
          <w:sz w:val="20"/>
        </w:rPr>
        <w:t xml:space="preserve">sfer Form”: </w:t>
      </w:r>
      <w:r w:rsidR="0094530A" w:rsidRPr="005C105D">
        <w:rPr>
          <w:sz w:val="20"/>
        </w:rPr>
        <w:t xml:space="preserve"> </w:t>
      </w:r>
    </w:p>
    <w:p w:rsidR="00232AC9" w:rsidRPr="005C105D" w:rsidRDefault="00232AC9" w:rsidP="00232AC9">
      <w:pPr>
        <w:pStyle w:val="ListParagraph"/>
        <w:numPr>
          <w:ilvl w:val="7"/>
          <w:numId w:val="71"/>
        </w:numPr>
        <w:rPr>
          <w:sz w:val="20"/>
        </w:rPr>
      </w:pPr>
      <w:r w:rsidRPr="005C105D">
        <w:rPr>
          <w:sz w:val="20"/>
          <w:u w:val="single"/>
        </w:rPr>
        <w:t>At Common Law</w:t>
      </w:r>
      <w:r w:rsidRPr="005C105D">
        <w:rPr>
          <w:sz w:val="20"/>
        </w:rPr>
        <w:t>:</w:t>
      </w:r>
    </w:p>
    <w:p w:rsidR="00E0108E" w:rsidRPr="005C105D" w:rsidRDefault="00620F6E" w:rsidP="0018121B">
      <w:pPr>
        <w:pStyle w:val="ListParagraph"/>
        <w:numPr>
          <w:ilvl w:val="8"/>
          <w:numId w:val="71"/>
        </w:numPr>
        <w:rPr>
          <w:sz w:val="20"/>
        </w:rPr>
      </w:pPr>
      <w:r w:rsidRPr="005C105D">
        <w:rPr>
          <w:sz w:val="20"/>
        </w:rPr>
        <w:t xml:space="preserve">if seller gave another form A/indenture form to </w:t>
      </w:r>
      <w:r w:rsidR="0018121B" w:rsidRPr="005C105D">
        <w:rPr>
          <w:sz w:val="20"/>
        </w:rPr>
        <w:t xml:space="preserve">another </w:t>
      </w:r>
      <w:r w:rsidRPr="005C105D">
        <w:rPr>
          <w:sz w:val="20"/>
        </w:rPr>
        <w:t>buyer and that buyer had it register</w:t>
      </w:r>
      <w:r w:rsidR="0018121B" w:rsidRPr="005C105D">
        <w:rPr>
          <w:sz w:val="20"/>
        </w:rPr>
        <w:t xml:space="preserve">ed at Land Title Office, at </w:t>
      </w:r>
      <w:r w:rsidRPr="005C105D">
        <w:rPr>
          <w:sz w:val="20"/>
        </w:rPr>
        <w:t>common law first holder of Form</w:t>
      </w:r>
      <w:r w:rsidR="0018121B" w:rsidRPr="005C105D">
        <w:rPr>
          <w:sz w:val="20"/>
        </w:rPr>
        <w:t xml:space="preserve"> A would prevail to get the land.</w:t>
      </w:r>
    </w:p>
    <w:p w:rsidR="0018121B" w:rsidRPr="005C105D" w:rsidRDefault="0018121B" w:rsidP="0018121B">
      <w:pPr>
        <w:pStyle w:val="ListParagraph"/>
        <w:numPr>
          <w:ilvl w:val="7"/>
          <w:numId w:val="71"/>
        </w:numPr>
        <w:rPr>
          <w:sz w:val="20"/>
        </w:rPr>
      </w:pPr>
      <w:r w:rsidRPr="005C105D">
        <w:rPr>
          <w:sz w:val="20"/>
          <w:u w:val="single"/>
        </w:rPr>
        <w:t>In Land Title System</w:t>
      </w:r>
      <w:r w:rsidRPr="005C105D">
        <w:rPr>
          <w:sz w:val="20"/>
        </w:rPr>
        <w:t>:</w:t>
      </w:r>
    </w:p>
    <w:p w:rsidR="0018121B" w:rsidRPr="005C105D" w:rsidRDefault="0018121B" w:rsidP="0018121B">
      <w:pPr>
        <w:pStyle w:val="ListParagraph"/>
        <w:numPr>
          <w:ilvl w:val="8"/>
          <w:numId w:val="71"/>
        </w:numPr>
        <w:rPr>
          <w:sz w:val="20"/>
        </w:rPr>
      </w:pPr>
      <w:r w:rsidRPr="005C105D">
        <w:rPr>
          <w:b/>
          <w:sz w:val="20"/>
        </w:rPr>
        <w:t xml:space="preserve">S. 20 </w:t>
      </w:r>
      <w:r w:rsidRPr="005C105D">
        <w:rPr>
          <w:b/>
          <w:i/>
          <w:sz w:val="20"/>
        </w:rPr>
        <w:t>Land Title Act</w:t>
      </w:r>
      <w:r w:rsidRPr="005C105D">
        <w:rPr>
          <w:b/>
          <w:sz w:val="20"/>
        </w:rPr>
        <w:t>, requires use of Form A.</w:t>
      </w:r>
    </w:p>
    <w:p w:rsidR="0018121B" w:rsidRPr="005C105D" w:rsidRDefault="00E0108E" w:rsidP="0018121B">
      <w:pPr>
        <w:pStyle w:val="ListParagraph"/>
        <w:numPr>
          <w:ilvl w:val="8"/>
          <w:numId w:val="71"/>
        </w:numPr>
        <w:rPr>
          <w:sz w:val="20"/>
        </w:rPr>
      </w:pPr>
      <w:r w:rsidRPr="005C105D">
        <w:rPr>
          <w:sz w:val="20"/>
        </w:rPr>
        <w:t>Form A is so important because it is the only way to get to the Register Stage</w:t>
      </w:r>
    </w:p>
    <w:p w:rsidR="00737B0F" w:rsidRPr="005C105D" w:rsidRDefault="00737B0F" w:rsidP="0018121B">
      <w:pPr>
        <w:rPr>
          <w:sz w:val="20"/>
        </w:rPr>
      </w:pPr>
    </w:p>
    <w:p w:rsidR="0018121B" w:rsidRPr="005C105D" w:rsidRDefault="0018121B" w:rsidP="0018121B">
      <w:pPr>
        <w:rPr>
          <w:sz w:val="20"/>
        </w:rPr>
      </w:pPr>
      <w:r w:rsidRPr="005C105D">
        <w:rPr>
          <w:b/>
          <w:sz w:val="20"/>
        </w:rPr>
        <w:tab/>
        <w:t xml:space="preserve">4. </w:t>
      </w:r>
      <w:r w:rsidR="004A5B22" w:rsidRPr="005C105D">
        <w:rPr>
          <w:b/>
          <w:sz w:val="20"/>
        </w:rPr>
        <w:t>Register Stage:</w:t>
      </w:r>
      <w:r w:rsidR="004A5B22" w:rsidRPr="005C105D">
        <w:rPr>
          <w:sz w:val="20"/>
        </w:rPr>
        <w:t xml:space="preserve"> (if you have done Form A properly, you can get here)</w:t>
      </w:r>
      <w:r w:rsidR="00737B0F" w:rsidRPr="005C105D">
        <w:rPr>
          <w:sz w:val="20"/>
        </w:rPr>
        <w:t xml:space="preserve"> </w:t>
      </w:r>
      <w:r w:rsidR="005F5BDB">
        <w:rPr>
          <w:sz w:val="20"/>
        </w:rPr>
        <w:tab/>
      </w:r>
      <w:r w:rsidR="005F5BDB">
        <w:rPr>
          <w:sz w:val="20"/>
        </w:rPr>
        <w:tab/>
      </w:r>
      <w:r w:rsidR="005F5BDB">
        <w:rPr>
          <w:sz w:val="20"/>
        </w:rPr>
        <w:tab/>
      </w:r>
    </w:p>
    <w:p w:rsidR="0018121B" w:rsidRPr="005C105D" w:rsidRDefault="00737B0F" w:rsidP="0018121B">
      <w:pPr>
        <w:pStyle w:val="ListParagraph"/>
        <w:numPr>
          <w:ilvl w:val="7"/>
          <w:numId w:val="71"/>
        </w:numPr>
        <w:rPr>
          <w:sz w:val="20"/>
        </w:rPr>
      </w:pPr>
      <w:r w:rsidRPr="005C105D">
        <w:rPr>
          <w:sz w:val="20"/>
        </w:rPr>
        <w:t>Buyer goes to land title office with Form A to register</w:t>
      </w:r>
      <w:r w:rsidR="004A5B22" w:rsidRPr="005C105D">
        <w:rPr>
          <w:sz w:val="20"/>
        </w:rPr>
        <w:t xml:space="preserve">. </w:t>
      </w:r>
    </w:p>
    <w:p w:rsidR="0018121B" w:rsidRPr="005C105D" w:rsidRDefault="004A5B22" w:rsidP="0018121B">
      <w:pPr>
        <w:pStyle w:val="ListParagraph"/>
        <w:numPr>
          <w:ilvl w:val="7"/>
          <w:numId w:val="71"/>
        </w:numPr>
        <w:rPr>
          <w:sz w:val="20"/>
        </w:rPr>
      </w:pPr>
      <w:r w:rsidRPr="005C105D">
        <w:rPr>
          <w:sz w:val="20"/>
        </w:rPr>
        <w:t xml:space="preserve"> Stage says you don’t get the estate or interest in land unless you are registered as the owner of it.</w:t>
      </w:r>
    </w:p>
    <w:p w:rsidR="0018121B" w:rsidRPr="005C105D" w:rsidRDefault="004A5B22" w:rsidP="0018121B">
      <w:pPr>
        <w:pStyle w:val="ListParagraph"/>
        <w:numPr>
          <w:ilvl w:val="7"/>
          <w:numId w:val="71"/>
        </w:numPr>
        <w:rPr>
          <w:sz w:val="20"/>
        </w:rPr>
      </w:pPr>
      <w:r w:rsidRPr="005C105D">
        <w:rPr>
          <w:b/>
          <w:sz w:val="20"/>
        </w:rPr>
        <w:t xml:space="preserve">Running Document called </w:t>
      </w:r>
      <w:r w:rsidRPr="005C105D">
        <w:rPr>
          <w:b/>
          <w:sz w:val="20"/>
          <w:u w:val="single"/>
        </w:rPr>
        <w:t>Indefeasible Title</w:t>
      </w:r>
      <w:r w:rsidRPr="005C105D">
        <w:rPr>
          <w:b/>
          <w:sz w:val="20"/>
        </w:rPr>
        <w:t xml:space="preserve"> “IT document”</w:t>
      </w:r>
      <w:r w:rsidR="005E6957" w:rsidRPr="005C105D">
        <w:rPr>
          <w:b/>
          <w:sz w:val="20"/>
        </w:rPr>
        <w:t xml:space="preserve"> kept in the Land Title Office</w:t>
      </w:r>
      <w:r w:rsidRPr="005C105D">
        <w:rPr>
          <w:sz w:val="20"/>
        </w:rPr>
        <w:t xml:space="preserve"> </w:t>
      </w:r>
    </w:p>
    <w:p w:rsidR="0018121B" w:rsidRPr="005C105D" w:rsidRDefault="004A5B22" w:rsidP="0018121B">
      <w:pPr>
        <w:pStyle w:val="ListParagraph"/>
        <w:numPr>
          <w:ilvl w:val="8"/>
          <w:numId w:val="71"/>
        </w:numPr>
        <w:rPr>
          <w:sz w:val="20"/>
        </w:rPr>
      </w:pPr>
      <w:r w:rsidRPr="005C105D">
        <w:rPr>
          <w:sz w:val="20"/>
        </w:rPr>
        <w:t>specifies who holds the estate in fee simple, a description of the land, and any charges on the land (summarizes the bundles of “real rights” on a parcel of land)</w:t>
      </w:r>
      <w:r w:rsidR="00F33A27" w:rsidRPr="005C105D">
        <w:rPr>
          <w:sz w:val="20"/>
        </w:rPr>
        <w:t xml:space="preserve">.  </w:t>
      </w:r>
    </w:p>
    <w:p w:rsidR="0018121B" w:rsidRPr="005C105D" w:rsidRDefault="00F33A27" w:rsidP="0018121B">
      <w:pPr>
        <w:pStyle w:val="ListParagraph"/>
        <w:numPr>
          <w:ilvl w:val="7"/>
          <w:numId w:val="71"/>
        </w:numPr>
        <w:rPr>
          <w:sz w:val="20"/>
        </w:rPr>
      </w:pPr>
      <w:r w:rsidRPr="005C105D">
        <w:rPr>
          <w:b/>
          <w:sz w:val="20"/>
        </w:rPr>
        <w:t xml:space="preserve">Duplicate Title (of the IT) is an </w:t>
      </w:r>
      <w:r w:rsidRPr="005C105D">
        <w:rPr>
          <w:b/>
          <w:sz w:val="20"/>
          <w:u w:val="single"/>
        </w:rPr>
        <w:t>official copy</w:t>
      </w:r>
      <w:r w:rsidRPr="005C105D">
        <w:rPr>
          <w:sz w:val="20"/>
        </w:rPr>
        <w:t xml:space="preserve">: also kept in the Land Title Office unless holder of estate in fee simple wants it.  Register can provide this official copy. </w:t>
      </w:r>
    </w:p>
    <w:p w:rsidR="001E238D" w:rsidRPr="005C105D" w:rsidRDefault="00F33A27" w:rsidP="0018121B">
      <w:pPr>
        <w:pStyle w:val="ListParagraph"/>
        <w:numPr>
          <w:ilvl w:val="8"/>
          <w:numId w:val="71"/>
        </w:numPr>
        <w:rPr>
          <w:sz w:val="20"/>
        </w:rPr>
      </w:pPr>
      <w:r w:rsidRPr="005C105D">
        <w:rPr>
          <w:sz w:val="20"/>
          <w:u w:val="single"/>
        </w:rPr>
        <w:t>Owner cannot get Duplicate if there is a financial charge like a mortgage on the property</w:t>
      </w:r>
      <w:r w:rsidRPr="005C105D">
        <w:rPr>
          <w:sz w:val="20"/>
        </w:rPr>
        <w:t>.  Owner must get permission to access Duplicate Title from the mortgagee.</w:t>
      </w:r>
    </w:p>
    <w:p w:rsidR="0089216E" w:rsidRPr="005C105D" w:rsidRDefault="001E238D" w:rsidP="00A35777">
      <w:pPr>
        <w:pStyle w:val="Heading2"/>
        <w:rPr>
          <w:i/>
          <w:sz w:val="20"/>
        </w:rPr>
      </w:pPr>
      <w:bookmarkStart w:id="79" w:name="_Toc217304812"/>
      <w:r w:rsidRPr="005C105D">
        <w:rPr>
          <w:sz w:val="20"/>
        </w:rPr>
        <w:t xml:space="preserve">Registering Land Transfer: </w:t>
      </w:r>
      <w:r w:rsidRPr="005C105D">
        <w:rPr>
          <w:i/>
          <w:sz w:val="20"/>
        </w:rPr>
        <w:t>Cases</w:t>
      </w:r>
      <w:bookmarkEnd w:id="79"/>
    </w:p>
    <w:p w:rsidR="00EE04CA" w:rsidRPr="005C105D" w:rsidRDefault="0089216E" w:rsidP="00EE04CA">
      <w:pPr>
        <w:pStyle w:val="Heading4"/>
        <w:pBdr>
          <w:top w:val="single" w:sz="4" w:space="1" w:color="auto"/>
          <w:left w:val="single" w:sz="4" w:space="4" w:color="auto"/>
          <w:bottom w:val="single" w:sz="4" w:space="1" w:color="auto"/>
          <w:right w:val="single" w:sz="4" w:space="4" w:color="auto"/>
        </w:pBdr>
        <w:shd w:val="clear" w:color="auto" w:fill="E0E0E0"/>
        <w:rPr>
          <w:b w:val="0"/>
          <w:color w:val="FF6600"/>
          <w:sz w:val="20"/>
        </w:rPr>
      </w:pPr>
      <w:bookmarkStart w:id="80" w:name="_Toc217304813"/>
      <w:r w:rsidRPr="005C105D">
        <w:rPr>
          <w:color w:val="auto"/>
          <w:sz w:val="20"/>
        </w:rPr>
        <w:t>Ross v Ross</w:t>
      </w:r>
      <w:r w:rsidR="00180D83" w:rsidRPr="005C105D">
        <w:rPr>
          <w:color w:val="auto"/>
          <w:sz w:val="20"/>
        </w:rPr>
        <w:t xml:space="preserve">  </w:t>
      </w:r>
      <w:r w:rsidR="00180D83" w:rsidRPr="005C105D">
        <w:rPr>
          <w:b w:val="0"/>
          <w:i w:val="0"/>
          <w:color w:val="auto"/>
          <w:sz w:val="20"/>
        </w:rPr>
        <w:t>(1977) NSSC</w:t>
      </w:r>
      <w:r w:rsidR="00453B07" w:rsidRPr="005C105D">
        <w:rPr>
          <w:b w:val="0"/>
          <w:i w:val="0"/>
          <w:color w:val="auto"/>
          <w:sz w:val="20"/>
        </w:rPr>
        <w:t xml:space="preserve">   “Grandmother</w:t>
      </w:r>
      <w:r w:rsidR="00EE04CA" w:rsidRPr="005C105D">
        <w:rPr>
          <w:b w:val="0"/>
          <w:i w:val="0"/>
          <w:color w:val="auto"/>
          <w:sz w:val="20"/>
        </w:rPr>
        <w:t xml:space="preserve"> puts signed deed in her purse w/o telling grandson then dies”</w:t>
      </w:r>
      <w:r w:rsidR="00F4291D" w:rsidRPr="005C105D">
        <w:rPr>
          <w:b w:val="0"/>
          <w:i w:val="0"/>
          <w:color w:val="auto"/>
          <w:sz w:val="20"/>
        </w:rPr>
        <w:t xml:space="preserve">   </w:t>
      </w:r>
      <w:r w:rsidR="00805016" w:rsidRPr="005C105D">
        <w:rPr>
          <w:b w:val="0"/>
          <w:i w:val="0"/>
          <w:color w:val="auto"/>
          <w:sz w:val="20"/>
        </w:rPr>
        <w:t xml:space="preserve">      </w:t>
      </w:r>
      <w:r w:rsidR="00805016" w:rsidRPr="005C105D">
        <w:rPr>
          <w:i w:val="0"/>
          <w:color w:val="auto"/>
          <w:sz w:val="20"/>
        </w:rPr>
        <w:t>=</w:t>
      </w:r>
      <w:r w:rsidR="00A01292" w:rsidRPr="005C105D">
        <w:rPr>
          <w:i w:val="0"/>
          <w:color w:val="auto"/>
          <w:sz w:val="20"/>
        </w:rPr>
        <w:t xml:space="preserve"> </w:t>
      </w:r>
      <w:r w:rsidR="00805016" w:rsidRPr="005C105D">
        <w:rPr>
          <w:b w:val="0"/>
          <w:i w:val="0"/>
          <w:color w:val="auto"/>
          <w:sz w:val="20"/>
        </w:rPr>
        <w:t xml:space="preserve"> </w:t>
      </w:r>
      <w:r w:rsidR="00F4291D" w:rsidRPr="005C105D">
        <w:rPr>
          <w:i w:val="0"/>
          <w:color w:val="auto"/>
          <w:sz w:val="20"/>
        </w:rPr>
        <w:t>successful transfer</w:t>
      </w:r>
      <w:r w:rsidR="004777C1" w:rsidRPr="005C105D">
        <w:rPr>
          <w:i w:val="0"/>
          <w:color w:val="auto"/>
          <w:sz w:val="20"/>
        </w:rPr>
        <w:t xml:space="preserve"> in “Recording System”</w:t>
      </w:r>
      <w:r w:rsidR="00A01292" w:rsidRPr="005C105D">
        <w:rPr>
          <w:i w:val="0"/>
          <w:color w:val="auto"/>
          <w:sz w:val="20"/>
        </w:rPr>
        <w:t xml:space="preserve"> [Grandson wins land]</w:t>
      </w:r>
      <w:r w:rsidR="00C73CDA" w:rsidRPr="005C105D">
        <w:rPr>
          <w:i w:val="0"/>
          <w:color w:val="auto"/>
          <w:sz w:val="20"/>
        </w:rPr>
        <w:t xml:space="preserve">  </w:t>
      </w:r>
      <w:r w:rsidR="00C73CDA" w:rsidRPr="005C105D">
        <w:rPr>
          <w:b w:val="0"/>
          <w:color w:val="FF6600"/>
          <w:sz w:val="20"/>
        </w:rPr>
        <w:t>person arguing should get land will cite this case but likely not applicable to Land Title system</w:t>
      </w:r>
      <w:bookmarkEnd w:id="80"/>
    </w:p>
    <w:p w:rsidR="0089216E" w:rsidRPr="005C105D" w:rsidRDefault="00EE04CA" w:rsidP="00EE04CA">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81" w:name="_Toc217304814"/>
      <w:r w:rsidRPr="005C105D">
        <w:rPr>
          <w:i w:val="0"/>
          <w:color w:val="0000FF"/>
          <w:sz w:val="20"/>
        </w:rPr>
        <w:sym w:font="Wingdings" w:char="F0E0"/>
      </w:r>
      <w:r w:rsidRPr="005C105D">
        <w:rPr>
          <w:i w:val="0"/>
          <w:color w:val="0000FF"/>
          <w:sz w:val="20"/>
        </w:rPr>
        <w:t xml:space="preserve"> </w:t>
      </w:r>
      <w:r w:rsidR="008A1121" w:rsidRPr="005C105D">
        <w:rPr>
          <w:i w:val="0"/>
          <w:color w:val="0000FF"/>
          <w:sz w:val="20"/>
        </w:rPr>
        <w:t xml:space="preserve">ev. that transferor intended to be immediately and unconditionally bound – at common law </w:t>
      </w:r>
      <w:r w:rsidRPr="005C105D">
        <w:rPr>
          <w:i w:val="0"/>
          <w:color w:val="0000FF"/>
          <w:sz w:val="20"/>
        </w:rPr>
        <w:t>physical delivery of a deed to the grantee is not necessary to constitute effective delivery</w:t>
      </w:r>
      <w:bookmarkEnd w:id="81"/>
    </w:p>
    <w:tbl>
      <w:tblPr>
        <w:tblStyle w:val="TableGrid"/>
        <w:tblW w:w="0" w:type="auto"/>
        <w:tblLook w:val="00BF" w:firstRow="1" w:lastRow="0" w:firstColumn="1" w:lastColumn="0" w:noHBand="0" w:noVBand="0"/>
      </w:tblPr>
      <w:tblGrid>
        <w:gridCol w:w="8856"/>
      </w:tblGrid>
      <w:tr w:rsidR="00941EEA" w:rsidRPr="005C105D">
        <w:tc>
          <w:tcPr>
            <w:tcW w:w="8856" w:type="dxa"/>
          </w:tcPr>
          <w:p w:rsidR="00180D83" w:rsidRPr="005C105D" w:rsidRDefault="00941EEA" w:rsidP="00941EEA">
            <w:pPr>
              <w:rPr>
                <w:b/>
                <w:sz w:val="20"/>
              </w:rPr>
            </w:pPr>
            <w:r w:rsidRPr="005C105D">
              <w:rPr>
                <w:b/>
                <w:sz w:val="20"/>
              </w:rPr>
              <w:t>Facts:</w:t>
            </w:r>
          </w:p>
          <w:p w:rsidR="00180D83" w:rsidRPr="005C105D" w:rsidRDefault="00453B07" w:rsidP="00C72FBC">
            <w:pPr>
              <w:numPr>
                <w:ilvl w:val="0"/>
                <w:numId w:val="72"/>
              </w:numPr>
              <w:rPr>
                <w:sz w:val="20"/>
              </w:rPr>
            </w:pPr>
            <w:r w:rsidRPr="005C105D">
              <w:rPr>
                <w:sz w:val="20"/>
              </w:rPr>
              <w:t>Grandmother</w:t>
            </w:r>
            <w:r w:rsidR="00180D83" w:rsidRPr="005C105D">
              <w:rPr>
                <w:sz w:val="20"/>
              </w:rPr>
              <w:t xml:space="preserve">(the grantor) had a deed drafted to give her home to her grandson Donald Wayne Ross.  The deed was signed and sealed in witness of the solicitors. </w:t>
            </w:r>
            <w:r w:rsidRPr="005C105D">
              <w:rPr>
                <w:sz w:val="20"/>
              </w:rPr>
              <w:t xml:space="preserve"> She expressed her fondness for her grandson.</w:t>
            </w:r>
            <w:r w:rsidR="00180D83" w:rsidRPr="005C105D">
              <w:rPr>
                <w:sz w:val="20"/>
              </w:rPr>
              <w:t xml:space="preserve"> </w:t>
            </w:r>
            <w:r w:rsidRPr="005C105D">
              <w:rPr>
                <w:sz w:val="20"/>
              </w:rPr>
              <w:t>Grandmother</w:t>
            </w:r>
            <w:r w:rsidR="00180D83" w:rsidRPr="005C105D">
              <w:rPr>
                <w:sz w:val="20"/>
              </w:rPr>
              <w:t xml:space="preserve"> said she would record the document herself and put it in her purse at end of meeting.  </w:t>
            </w:r>
            <w:r w:rsidRPr="005C105D">
              <w:rPr>
                <w:sz w:val="20"/>
              </w:rPr>
              <w:t xml:space="preserve">She told nobody about the deed. Not even grandson. </w:t>
            </w:r>
            <w:r w:rsidR="00180D83" w:rsidRPr="005C105D">
              <w:rPr>
                <w:sz w:val="20"/>
              </w:rPr>
              <w:t xml:space="preserve">She then died 20 months later. </w:t>
            </w:r>
          </w:p>
          <w:p w:rsidR="00453B07" w:rsidRPr="005C105D" w:rsidRDefault="00180D83" w:rsidP="00180D83">
            <w:pPr>
              <w:pStyle w:val="ListParagraph"/>
              <w:numPr>
                <w:ilvl w:val="0"/>
                <w:numId w:val="72"/>
              </w:numPr>
              <w:rPr>
                <w:sz w:val="20"/>
              </w:rPr>
            </w:pPr>
            <w:r w:rsidRPr="005C105D">
              <w:rPr>
                <w:sz w:val="20"/>
              </w:rPr>
              <w:t>Daughter</w:t>
            </w:r>
            <w:r w:rsidR="00453B07" w:rsidRPr="005C105D">
              <w:rPr>
                <w:sz w:val="20"/>
              </w:rPr>
              <w:t>s</w:t>
            </w:r>
            <w:r w:rsidRPr="005C105D">
              <w:rPr>
                <w:sz w:val="20"/>
              </w:rPr>
              <w:t xml:space="preserve"> and grandson now fighting for property</w:t>
            </w:r>
          </w:p>
          <w:p w:rsidR="00941EEA" w:rsidRPr="005C105D" w:rsidRDefault="00453B07" w:rsidP="00180D83">
            <w:pPr>
              <w:pStyle w:val="ListParagraph"/>
              <w:numPr>
                <w:ilvl w:val="0"/>
                <w:numId w:val="72"/>
              </w:numPr>
              <w:rPr>
                <w:sz w:val="20"/>
              </w:rPr>
            </w:pPr>
            <w:r w:rsidRPr="005C105D">
              <w:rPr>
                <w:sz w:val="20"/>
              </w:rPr>
              <w:t xml:space="preserve">Daughters argue that: grandson didn’t know, not recorded, no physical delivery of the doc.  </w:t>
            </w:r>
          </w:p>
          <w:p w:rsidR="00180D83" w:rsidRPr="005C105D" w:rsidRDefault="00941EEA" w:rsidP="00941EEA">
            <w:pPr>
              <w:rPr>
                <w:b/>
                <w:sz w:val="20"/>
              </w:rPr>
            </w:pPr>
            <w:r w:rsidRPr="005C105D">
              <w:rPr>
                <w:b/>
                <w:sz w:val="20"/>
              </w:rPr>
              <w:t>Issue:</w:t>
            </w:r>
          </w:p>
          <w:p w:rsidR="00180D83" w:rsidRPr="005C105D" w:rsidRDefault="00180D83" w:rsidP="00180D83">
            <w:pPr>
              <w:pStyle w:val="ListParagraph"/>
              <w:numPr>
                <w:ilvl w:val="0"/>
                <w:numId w:val="72"/>
              </w:numPr>
              <w:rPr>
                <w:i/>
                <w:sz w:val="20"/>
              </w:rPr>
            </w:pPr>
            <w:r w:rsidRPr="005C105D">
              <w:rPr>
                <w:i/>
                <w:sz w:val="20"/>
              </w:rPr>
              <w:t>Whether or not there was delivery of the deed?</w:t>
            </w:r>
          </w:p>
          <w:p w:rsidR="00180D83" w:rsidRPr="005C105D" w:rsidRDefault="00180D83" w:rsidP="00180D83">
            <w:pPr>
              <w:rPr>
                <w:b/>
                <w:sz w:val="20"/>
              </w:rPr>
            </w:pPr>
            <w:r w:rsidRPr="005C105D">
              <w:rPr>
                <w:b/>
                <w:sz w:val="20"/>
              </w:rPr>
              <w:t>Decision:</w:t>
            </w:r>
          </w:p>
          <w:p w:rsidR="00180D83" w:rsidRPr="005C105D" w:rsidRDefault="00180D83" w:rsidP="00180D83">
            <w:pPr>
              <w:numPr>
                <w:ilvl w:val="0"/>
                <w:numId w:val="72"/>
              </w:numPr>
              <w:rPr>
                <w:sz w:val="20"/>
              </w:rPr>
            </w:pPr>
            <w:r w:rsidRPr="005C105D">
              <w:rPr>
                <w:sz w:val="20"/>
              </w:rPr>
              <w:t>Grandson wins</w:t>
            </w:r>
            <w:r w:rsidR="00C73CDA" w:rsidRPr="005C105D">
              <w:rPr>
                <w:sz w:val="20"/>
              </w:rPr>
              <w:t xml:space="preserve">: </w:t>
            </w:r>
            <w:r w:rsidR="00C73CDA" w:rsidRPr="005C105D">
              <w:rPr>
                <w:sz w:val="20"/>
                <w:u w:val="single"/>
              </w:rPr>
              <w:t>Grandmother intended to be immediately and unconditionally bound by deed</w:t>
            </w:r>
            <w:r w:rsidR="00C73CDA" w:rsidRPr="005C105D">
              <w:rPr>
                <w:sz w:val="20"/>
              </w:rPr>
              <w:t>: there was no ev. That she didn’t want her grandson to be owner of prop.</w:t>
            </w:r>
          </w:p>
          <w:p w:rsidR="00180D83" w:rsidRPr="005C105D" w:rsidRDefault="00C73CDA" w:rsidP="00180D83">
            <w:pPr>
              <w:pStyle w:val="ListParagraph"/>
              <w:numPr>
                <w:ilvl w:val="0"/>
                <w:numId w:val="72"/>
              </w:numPr>
              <w:rPr>
                <w:sz w:val="20"/>
              </w:rPr>
            </w:pPr>
            <w:r w:rsidRPr="005C105D">
              <w:rPr>
                <w:sz w:val="20"/>
              </w:rPr>
              <w:t>Deed and comments indicate her intentions</w:t>
            </w:r>
            <w:r w:rsidR="00F51427" w:rsidRPr="005C105D">
              <w:rPr>
                <w:sz w:val="20"/>
              </w:rPr>
              <w:t xml:space="preserve">: </w:t>
            </w:r>
            <w:r w:rsidR="00F51427" w:rsidRPr="005C105D">
              <w:rPr>
                <w:b/>
                <w:sz w:val="20"/>
              </w:rPr>
              <w:t>sealing the deed was the most solemn act indicating her intention</w:t>
            </w:r>
          </w:p>
          <w:p w:rsidR="00180D83" w:rsidRPr="005C105D" w:rsidRDefault="00180D83" w:rsidP="00180D83">
            <w:pPr>
              <w:pStyle w:val="ListParagraph"/>
              <w:numPr>
                <w:ilvl w:val="0"/>
                <w:numId w:val="72"/>
              </w:numPr>
              <w:rPr>
                <w:sz w:val="20"/>
              </w:rPr>
            </w:pPr>
            <w:r w:rsidRPr="005C105D">
              <w:rPr>
                <w:sz w:val="20"/>
              </w:rPr>
              <w:t>The transfer to the grandson was immediately operative (not just when he died) even though he didn’t know about it.</w:t>
            </w:r>
            <w:r w:rsidR="00DC2A74" w:rsidRPr="005C105D">
              <w:rPr>
                <w:sz w:val="20"/>
              </w:rPr>
              <w:t xml:space="preserve"> </w:t>
            </w:r>
            <w:r w:rsidR="00DC2A74" w:rsidRPr="005C105D">
              <w:rPr>
                <w:b/>
                <w:sz w:val="20"/>
              </w:rPr>
              <w:t>(ev. That rebutted presumption of a resulted trust)</w:t>
            </w:r>
          </w:p>
          <w:p w:rsidR="00180D83" w:rsidRPr="005C105D" w:rsidRDefault="00263213" w:rsidP="00180D83">
            <w:pPr>
              <w:pStyle w:val="ListParagraph"/>
              <w:numPr>
                <w:ilvl w:val="0"/>
                <w:numId w:val="72"/>
              </w:numPr>
              <w:rPr>
                <w:sz w:val="20"/>
              </w:rPr>
            </w:pPr>
            <w:r w:rsidRPr="005C105D">
              <w:rPr>
                <w:sz w:val="20"/>
              </w:rPr>
              <w:t>Perhaps kept deed in her possession so could remain in house</w:t>
            </w:r>
          </w:p>
          <w:p w:rsidR="00180D83" w:rsidRPr="005C105D" w:rsidRDefault="00941EEA" w:rsidP="00941EEA">
            <w:pPr>
              <w:rPr>
                <w:b/>
                <w:sz w:val="20"/>
              </w:rPr>
            </w:pPr>
            <w:r w:rsidRPr="005C105D">
              <w:rPr>
                <w:b/>
                <w:sz w:val="20"/>
              </w:rPr>
              <w:t>RATIO</w:t>
            </w:r>
          </w:p>
          <w:p w:rsidR="00941EEA" w:rsidRPr="005C105D" w:rsidRDefault="00417B5E" w:rsidP="00180D83">
            <w:pPr>
              <w:pStyle w:val="ListParagraph"/>
              <w:numPr>
                <w:ilvl w:val="0"/>
                <w:numId w:val="72"/>
              </w:numPr>
              <w:rPr>
                <w:b/>
                <w:sz w:val="20"/>
              </w:rPr>
            </w:pPr>
            <w:r w:rsidRPr="005C105D">
              <w:rPr>
                <w:b/>
                <w:sz w:val="20"/>
              </w:rPr>
              <w:t>If the transferor intended to be immediately and unconditionally bound by the deed then p</w:t>
            </w:r>
            <w:r w:rsidR="00180D83" w:rsidRPr="005C105D">
              <w:rPr>
                <w:b/>
                <w:sz w:val="20"/>
              </w:rPr>
              <w:t>hysical delivery of a deed to the grantee is not necessary to constitute effective delivery</w:t>
            </w:r>
          </w:p>
          <w:p w:rsidR="00941EEA" w:rsidRPr="005C105D" w:rsidRDefault="00941EEA" w:rsidP="0089216E">
            <w:pPr>
              <w:pStyle w:val="Heading4"/>
              <w:rPr>
                <w:b w:val="0"/>
                <w:i w:val="0"/>
                <w:sz w:val="20"/>
              </w:rPr>
            </w:pPr>
          </w:p>
        </w:tc>
      </w:tr>
    </w:tbl>
    <w:p w:rsidR="00941EEA" w:rsidRPr="005C105D" w:rsidRDefault="00941EEA" w:rsidP="0089216E">
      <w:pPr>
        <w:pStyle w:val="Heading4"/>
        <w:rPr>
          <w:b w:val="0"/>
          <w:i w:val="0"/>
          <w:sz w:val="20"/>
        </w:rPr>
      </w:pPr>
    </w:p>
    <w:p w:rsidR="005B5C47" w:rsidRPr="005C105D" w:rsidRDefault="0089216E" w:rsidP="00941EEA">
      <w:pPr>
        <w:pStyle w:val="Heading4"/>
        <w:pBdr>
          <w:top w:val="single" w:sz="4" w:space="1" w:color="auto"/>
          <w:left w:val="single" w:sz="4" w:space="4" w:color="auto"/>
          <w:bottom w:val="single" w:sz="4" w:space="0" w:color="auto"/>
          <w:right w:val="single" w:sz="4" w:space="4" w:color="auto"/>
        </w:pBdr>
        <w:shd w:val="clear" w:color="auto" w:fill="E0E0E0"/>
        <w:rPr>
          <w:i w:val="0"/>
          <w:color w:val="auto"/>
          <w:sz w:val="20"/>
        </w:rPr>
      </w:pPr>
      <w:bookmarkStart w:id="82" w:name="_Toc217304815"/>
      <w:r w:rsidRPr="005C105D">
        <w:rPr>
          <w:color w:val="auto"/>
          <w:sz w:val="20"/>
        </w:rPr>
        <w:t>Zwicker v Dorey</w:t>
      </w:r>
      <w:r w:rsidR="00180D83" w:rsidRPr="005C105D">
        <w:rPr>
          <w:color w:val="auto"/>
          <w:sz w:val="20"/>
        </w:rPr>
        <w:t xml:space="preserve">  </w:t>
      </w:r>
      <w:r w:rsidR="00180D83" w:rsidRPr="005C105D">
        <w:rPr>
          <w:b w:val="0"/>
          <w:i w:val="0"/>
          <w:color w:val="auto"/>
          <w:sz w:val="20"/>
        </w:rPr>
        <w:t>(1975) SC</w:t>
      </w:r>
      <w:r w:rsidR="00FA7732" w:rsidRPr="005C105D">
        <w:rPr>
          <w:b w:val="0"/>
          <w:i w:val="0"/>
          <w:color w:val="auto"/>
          <w:sz w:val="20"/>
        </w:rPr>
        <w:t xml:space="preserve">  “</w:t>
      </w:r>
      <w:r w:rsidR="00417B5E" w:rsidRPr="005C105D">
        <w:rPr>
          <w:b w:val="0"/>
          <w:i w:val="0"/>
          <w:color w:val="auto"/>
          <w:sz w:val="20"/>
        </w:rPr>
        <w:t>stepson loses b/c ev of subsequent deeds suggest step-father did not intend to be immediately and unconditionally bound</w:t>
      </w:r>
      <w:r w:rsidR="00FA7732" w:rsidRPr="005C105D">
        <w:rPr>
          <w:b w:val="0"/>
          <w:i w:val="0"/>
          <w:color w:val="auto"/>
          <w:sz w:val="20"/>
        </w:rPr>
        <w:t>”</w:t>
      </w:r>
      <w:r w:rsidR="005B5C47" w:rsidRPr="005C105D">
        <w:rPr>
          <w:b w:val="0"/>
          <w:i w:val="0"/>
          <w:color w:val="auto"/>
          <w:sz w:val="20"/>
        </w:rPr>
        <w:t xml:space="preserve">  </w:t>
      </w:r>
      <w:r w:rsidR="00805016" w:rsidRPr="005C105D">
        <w:rPr>
          <w:i w:val="0"/>
          <w:color w:val="auto"/>
          <w:sz w:val="20"/>
        </w:rPr>
        <w:t xml:space="preserve">   = </w:t>
      </w:r>
      <w:r w:rsidR="00F4291D" w:rsidRPr="005C105D">
        <w:rPr>
          <w:i w:val="0"/>
          <w:color w:val="auto"/>
          <w:sz w:val="20"/>
        </w:rPr>
        <w:t>unsuccessful transfer</w:t>
      </w:r>
      <w:r w:rsidR="004777C1" w:rsidRPr="005C105D">
        <w:rPr>
          <w:i w:val="0"/>
          <w:color w:val="auto"/>
          <w:sz w:val="20"/>
        </w:rPr>
        <w:t xml:space="preserve"> in “Recording System”</w:t>
      </w:r>
      <w:bookmarkEnd w:id="82"/>
    </w:p>
    <w:p w:rsidR="0089216E" w:rsidRPr="005C105D" w:rsidRDefault="005B5C47" w:rsidP="00941EEA">
      <w:pPr>
        <w:pStyle w:val="Heading4"/>
        <w:pBdr>
          <w:top w:val="single" w:sz="4" w:space="1" w:color="auto"/>
          <w:left w:val="single" w:sz="4" w:space="4" w:color="auto"/>
          <w:bottom w:val="single" w:sz="4" w:space="0" w:color="auto"/>
          <w:right w:val="single" w:sz="4" w:space="4" w:color="auto"/>
        </w:pBdr>
        <w:shd w:val="clear" w:color="auto" w:fill="E0E0E0"/>
        <w:rPr>
          <w:i w:val="0"/>
          <w:color w:val="0000FF"/>
          <w:sz w:val="20"/>
        </w:rPr>
      </w:pPr>
      <w:r w:rsidRPr="005C105D">
        <w:rPr>
          <w:b w:val="0"/>
          <w:i w:val="0"/>
          <w:color w:val="auto"/>
          <w:sz w:val="20"/>
        </w:rPr>
        <w:t xml:space="preserve"> </w:t>
      </w:r>
      <w:bookmarkStart w:id="83" w:name="_Toc217304816"/>
      <w:r w:rsidRPr="005C105D">
        <w:rPr>
          <w:i w:val="0"/>
          <w:color w:val="0000FF"/>
          <w:sz w:val="20"/>
        </w:rPr>
        <w:sym w:font="Wingdings" w:char="F0E0"/>
      </w:r>
      <w:r w:rsidR="00417B5E" w:rsidRPr="005C105D">
        <w:rPr>
          <w:i w:val="0"/>
          <w:color w:val="0000FF"/>
          <w:sz w:val="20"/>
        </w:rPr>
        <w:t xml:space="preserve"> </w:t>
      </w:r>
      <w:r w:rsidRPr="005C105D">
        <w:rPr>
          <w:i w:val="0"/>
          <w:color w:val="0000FF"/>
          <w:sz w:val="20"/>
        </w:rPr>
        <w:t xml:space="preserve">subsequent deeds that overlap the property </w:t>
      </w:r>
      <w:r w:rsidR="008A1121" w:rsidRPr="005C105D">
        <w:rPr>
          <w:i w:val="0"/>
          <w:color w:val="0000FF"/>
          <w:sz w:val="20"/>
        </w:rPr>
        <w:t>indicated transferor did not intend to be immediately and unconditionally bound</w:t>
      </w:r>
      <w:bookmarkEnd w:id="83"/>
    </w:p>
    <w:tbl>
      <w:tblPr>
        <w:tblStyle w:val="TableGrid"/>
        <w:tblW w:w="0" w:type="auto"/>
        <w:tblLook w:val="00BF" w:firstRow="1" w:lastRow="0" w:firstColumn="1" w:lastColumn="0" w:noHBand="0" w:noVBand="0"/>
      </w:tblPr>
      <w:tblGrid>
        <w:gridCol w:w="8856"/>
      </w:tblGrid>
      <w:tr w:rsidR="00941EEA" w:rsidRPr="005C105D">
        <w:tc>
          <w:tcPr>
            <w:tcW w:w="8856" w:type="dxa"/>
          </w:tcPr>
          <w:p w:rsidR="00F773EB" w:rsidRPr="005C105D" w:rsidRDefault="00941EEA" w:rsidP="00941EEA">
            <w:pPr>
              <w:rPr>
                <w:b/>
                <w:sz w:val="20"/>
              </w:rPr>
            </w:pPr>
            <w:r w:rsidRPr="005C105D">
              <w:rPr>
                <w:b/>
                <w:sz w:val="20"/>
              </w:rPr>
              <w:t>Facts:</w:t>
            </w:r>
          </w:p>
          <w:p w:rsidR="00F773EB" w:rsidRPr="005C105D" w:rsidRDefault="00F773EB" w:rsidP="00F773EB">
            <w:pPr>
              <w:numPr>
                <w:ilvl w:val="0"/>
                <w:numId w:val="72"/>
              </w:numPr>
              <w:rPr>
                <w:sz w:val="20"/>
              </w:rPr>
            </w:pPr>
            <w:r w:rsidRPr="005C105D">
              <w:rPr>
                <w:sz w:val="20"/>
              </w:rPr>
              <w:t>Deed by the man gave certain properties to D, but later deeded parts of the property to others, including granting other deeds to D</w:t>
            </w:r>
            <w:r w:rsidR="00180D83" w:rsidRPr="005C105D">
              <w:rPr>
                <w:sz w:val="20"/>
              </w:rPr>
              <w:t xml:space="preserve"> that dealt with same property as that in the original deed</w:t>
            </w:r>
          </w:p>
          <w:p w:rsidR="00F773EB" w:rsidRPr="005C105D" w:rsidRDefault="00F773EB" w:rsidP="00F773EB">
            <w:pPr>
              <w:numPr>
                <w:ilvl w:val="0"/>
                <w:numId w:val="72"/>
              </w:numPr>
              <w:rPr>
                <w:sz w:val="20"/>
              </w:rPr>
            </w:pPr>
            <w:r w:rsidRPr="005C105D">
              <w:rPr>
                <w:sz w:val="20"/>
              </w:rPr>
              <w:t xml:space="preserve">Deed had clause: “the Deed is not to be recorded until after my passing away.” </w:t>
            </w:r>
          </w:p>
          <w:p w:rsidR="00F773EB" w:rsidRPr="005C105D" w:rsidRDefault="00F773EB" w:rsidP="00F773EB">
            <w:pPr>
              <w:numPr>
                <w:ilvl w:val="0"/>
                <w:numId w:val="72"/>
              </w:numPr>
              <w:rPr>
                <w:sz w:val="20"/>
              </w:rPr>
            </w:pPr>
            <w:r w:rsidRPr="005C105D">
              <w:rPr>
                <w:sz w:val="20"/>
              </w:rPr>
              <w:t>D knew of the original deed to him and even gave him one dollar at man’s request</w:t>
            </w:r>
          </w:p>
          <w:p w:rsidR="00941EEA" w:rsidRPr="005C105D" w:rsidRDefault="00F773EB" w:rsidP="00F773EB">
            <w:pPr>
              <w:pStyle w:val="ListParagraph"/>
              <w:numPr>
                <w:ilvl w:val="0"/>
                <w:numId w:val="72"/>
              </w:numPr>
              <w:rPr>
                <w:sz w:val="20"/>
              </w:rPr>
            </w:pPr>
            <w:r w:rsidRPr="005C105D">
              <w:rPr>
                <w:sz w:val="20"/>
              </w:rPr>
              <w:t>Both D and man knew that man wished to remain in his home until his death</w:t>
            </w:r>
          </w:p>
          <w:p w:rsidR="00F773EB" w:rsidRPr="005C105D" w:rsidRDefault="00941EEA" w:rsidP="00941EEA">
            <w:pPr>
              <w:rPr>
                <w:b/>
                <w:sz w:val="20"/>
              </w:rPr>
            </w:pPr>
            <w:r w:rsidRPr="005C105D">
              <w:rPr>
                <w:b/>
                <w:sz w:val="20"/>
              </w:rPr>
              <w:t>Issue:</w:t>
            </w:r>
            <w:r w:rsidR="00F773EB" w:rsidRPr="005C105D">
              <w:rPr>
                <w:b/>
                <w:sz w:val="20"/>
              </w:rPr>
              <w:t xml:space="preserve"> </w:t>
            </w:r>
          </w:p>
          <w:p w:rsidR="00941EEA" w:rsidRPr="005C105D" w:rsidRDefault="00F773EB" w:rsidP="00F773EB">
            <w:pPr>
              <w:pStyle w:val="ListParagraph"/>
              <w:numPr>
                <w:ilvl w:val="0"/>
                <w:numId w:val="72"/>
              </w:numPr>
              <w:rPr>
                <w:b/>
                <w:sz w:val="20"/>
              </w:rPr>
            </w:pPr>
            <w:r w:rsidRPr="005C105D">
              <w:rPr>
                <w:i/>
                <w:sz w:val="20"/>
              </w:rPr>
              <w:t>Was there delivery to make this original Deed effective?</w:t>
            </w:r>
          </w:p>
          <w:p w:rsidR="00FB5680" w:rsidRPr="005C105D" w:rsidRDefault="00941EEA" w:rsidP="00941EEA">
            <w:pPr>
              <w:rPr>
                <w:b/>
                <w:sz w:val="20"/>
              </w:rPr>
            </w:pPr>
            <w:r w:rsidRPr="005C105D">
              <w:rPr>
                <w:b/>
                <w:sz w:val="20"/>
              </w:rPr>
              <w:t>Decision:</w:t>
            </w:r>
          </w:p>
          <w:p w:rsidR="00180D83" w:rsidRPr="005C105D" w:rsidRDefault="009074D5" w:rsidP="00FB5680">
            <w:pPr>
              <w:pStyle w:val="ListParagraph"/>
              <w:numPr>
                <w:ilvl w:val="0"/>
                <w:numId w:val="72"/>
              </w:numPr>
              <w:rPr>
                <w:b/>
                <w:sz w:val="20"/>
              </w:rPr>
            </w:pPr>
            <w:r w:rsidRPr="005C105D">
              <w:rPr>
                <w:sz w:val="20"/>
              </w:rPr>
              <w:t xml:space="preserve">NO, </w:t>
            </w:r>
            <w:r w:rsidR="00FB5680" w:rsidRPr="005C105D">
              <w:rPr>
                <w:sz w:val="20"/>
              </w:rPr>
              <w:t>P wins: The deed to D was “testamentary and ineffective”. Title will pass to the plaintiff under the later deeds.</w:t>
            </w:r>
          </w:p>
          <w:p w:rsidR="00180D83" w:rsidRPr="005C105D" w:rsidRDefault="00180D83" w:rsidP="00180D83">
            <w:pPr>
              <w:pStyle w:val="ListParagraph"/>
              <w:numPr>
                <w:ilvl w:val="0"/>
                <w:numId w:val="72"/>
              </w:numPr>
              <w:rPr>
                <w:sz w:val="20"/>
              </w:rPr>
            </w:pPr>
            <w:r w:rsidRPr="005C105D">
              <w:rPr>
                <w:sz w:val="20"/>
              </w:rPr>
              <w:t>The clause prohibiting the recording of the Deed is of no great significance</w:t>
            </w:r>
          </w:p>
          <w:p w:rsidR="00180D83" w:rsidRPr="005C105D" w:rsidRDefault="00180D83" w:rsidP="00180D83">
            <w:pPr>
              <w:pStyle w:val="ListParagraph"/>
              <w:numPr>
                <w:ilvl w:val="0"/>
                <w:numId w:val="72"/>
              </w:numPr>
              <w:rPr>
                <w:sz w:val="20"/>
              </w:rPr>
            </w:pPr>
            <w:r w:rsidRPr="005C105D">
              <w:rPr>
                <w:sz w:val="20"/>
              </w:rPr>
              <w:t>There is no requirement that a deed must be recorded to be effective</w:t>
            </w:r>
          </w:p>
          <w:p w:rsidR="00941EEA" w:rsidRPr="005C105D" w:rsidRDefault="00180D83" w:rsidP="00180D83">
            <w:pPr>
              <w:pStyle w:val="ListParagraph"/>
              <w:numPr>
                <w:ilvl w:val="0"/>
                <w:numId w:val="72"/>
              </w:numPr>
              <w:rPr>
                <w:sz w:val="20"/>
              </w:rPr>
            </w:pPr>
            <w:r w:rsidRPr="005C105D">
              <w:rPr>
                <w:sz w:val="20"/>
              </w:rPr>
              <w:t>Grantor continued to occupy and use the lands and made several grants on the same land after the original deed to D including one to P</w:t>
            </w:r>
          </w:p>
          <w:p w:rsidR="00FB5680" w:rsidRPr="005C105D" w:rsidRDefault="00941EEA" w:rsidP="00FB5680">
            <w:pPr>
              <w:rPr>
                <w:rFonts w:ascii="Verdana" w:eastAsia="ＭＳ ゴシック" w:hAnsi="Verdana"/>
                <w:b/>
                <w:sz w:val="20"/>
              </w:rPr>
            </w:pPr>
            <w:r w:rsidRPr="005C105D">
              <w:rPr>
                <w:b/>
                <w:sz w:val="20"/>
              </w:rPr>
              <w:t>RATIO</w:t>
            </w:r>
            <w:r w:rsidR="00FB5680" w:rsidRPr="005C105D">
              <w:rPr>
                <w:rFonts w:ascii="Verdana" w:eastAsia="ＭＳ ゴシック" w:hAnsi="Verdana"/>
                <w:b/>
                <w:sz w:val="20"/>
              </w:rPr>
              <w:t xml:space="preserve"> </w:t>
            </w:r>
          </w:p>
          <w:p w:rsidR="00FB5680" w:rsidRPr="005C105D" w:rsidRDefault="00FB5680" w:rsidP="00FB5680">
            <w:pPr>
              <w:pStyle w:val="ListParagraph"/>
              <w:numPr>
                <w:ilvl w:val="0"/>
                <w:numId w:val="72"/>
              </w:numPr>
              <w:rPr>
                <w:sz w:val="20"/>
              </w:rPr>
            </w:pPr>
            <w:r w:rsidRPr="005C105D">
              <w:rPr>
                <w:sz w:val="20"/>
              </w:rPr>
              <w:t>Physical delivery of a deed to the grantee is not necessary to constitute effective delivery</w:t>
            </w:r>
          </w:p>
          <w:p w:rsidR="00FB5680" w:rsidRPr="005C105D" w:rsidRDefault="00FB5680" w:rsidP="00FB5680">
            <w:pPr>
              <w:numPr>
                <w:ilvl w:val="0"/>
                <w:numId w:val="72"/>
              </w:numPr>
              <w:rPr>
                <w:sz w:val="20"/>
              </w:rPr>
            </w:pPr>
            <w:r w:rsidRPr="005C105D">
              <w:rPr>
                <w:sz w:val="20"/>
              </w:rPr>
              <w:t>subsequent deeds grantin</w:t>
            </w:r>
            <w:r w:rsidR="009074D5" w:rsidRPr="005C105D">
              <w:rPr>
                <w:sz w:val="20"/>
              </w:rPr>
              <w:t xml:space="preserve">g the same properties that were </w:t>
            </w:r>
            <w:r w:rsidRPr="005C105D">
              <w:rPr>
                <w:sz w:val="20"/>
              </w:rPr>
              <w:t xml:space="preserve">in the original deed, </w:t>
            </w:r>
            <w:r w:rsidR="009074D5" w:rsidRPr="005C105D">
              <w:rPr>
                <w:sz w:val="20"/>
              </w:rPr>
              <w:t>indicate that the grantor did not intend to be immediately and unconditionally bound</w:t>
            </w:r>
          </w:p>
          <w:p w:rsidR="00941EEA" w:rsidRPr="005C105D" w:rsidRDefault="00941EEA" w:rsidP="00FB5680">
            <w:pPr>
              <w:rPr>
                <w:b/>
                <w:sz w:val="20"/>
              </w:rPr>
            </w:pPr>
          </w:p>
        </w:tc>
      </w:tr>
    </w:tbl>
    <w:p w:rsidR="00FD74F3" w:rsidRPr="005C105D" w:rsidRDefault="00FD74F3" w:rsidP="00FD74F3">
      <w:pPr>
        <w:rPr>
          <w:sz w:val="20"/>
        </w:rPr>
      </w:pPr>
    </w:p>
    <w:p w:rsidR="00941EEA" w:rsidRPr="005C105D" w:rsidRDefault="00941EEA" w:rsidP="00FD74F3">
      <w:pPr>
        <w:rPr>
          <w:sz w:val="20"/>
        </w:rPr>
      </w:pPr>
    </w:p>
    <w:p w:rsidR="00180D83" w:rsidRPr="005C105D" w:rsidRDefault="0089216E" w:rsidP="00180D83">
      <w:pPr>
        <w:pStyle w:val="Heading4"/>
        <w:pBdr>
          <w:top w:val="single" w:sz="4" w:space="0" w:color="auto"/>
          <w:left w:val="single" w:sz="4" w:space="4" w:color="auto"/>
          <w:bottom w:val="single" w:sz="4" w:space="0" w:color="auto"/>
          <w:right w:val="single" w:sz="4" w:space="4" w:color="auto"/>
        </w:pBdr>
        <w:shd w:val="clear" w:color="auto" w:fill="E0E0E0"/>
        <w:rPr>
          <w:i w:val="0"/>
          <w:color w:val="auto"/>
          <w:sz w:val="20"/>
        </w:rPr>
      </w:pPr>
      <w:bookmarkStart w:id="84" w:name="_Toc217304817"/>
      <w:r w:rsidRPr="005C105D">
        <w:rPr>
          <w:color w:val="auto"/>
          <w:sz w:val="20"/>
        </w:rPr>
        <w:t>MacLeod v Montgomery</w:t>
      </w:r>
      <w:r w:rsidR="00FD74F3" w:rsidRPr="005C105D">
        <w:rPr>
          <w:color w:val="auto"/>
          <w:sz w:val="20"/>
        </w:rPr>
        <w:t xml:space="preserve">  </w:t>
      </w:r>
      <w:r w:rsidR="00FD74F3" w:rsidRPr="005C105D">
        <w:rPr>
          <w:b w:val="0"/>
          <w:i w:val="0"/>
          <w:color w:val="auto"/>
          <w:sz w:val="20"/>
        </w:rPr>
        <w:t>(1980) Alta. CA</w:t>
      </w:r>
      <w:r w:rsidR="00180D83" w:rsidRPr="005C105D">
        <w:rPr>
          <w:b w:val="0"/>
          <w:i w:val="0"/>
          <w:color w:val="auto"/>
          <w:sz w:val="20"/>
        </w:rPr>
        <w:t xml:space="preserve">  “granddaughter loses b/c doesn’t have duplicate title”</w:t>
      </w:r>
      <w:r w:rsidR="008A1121" w:rsidRPr="005C105D">
        <w:rPr>
          <w:b w:val="0"/>
          <w:i w:val="0"/>
          <w:color w:val="auto"/>
          <w:sz w:val="20"/>
        </w:rPr>
        <w:t xml:space="preserve">  </w:t>
      </w:r>
      <w:r w:rsidR="008A1121" w:rsidRPr="005C105D">
        <w:rPr>
          <w:i w:val="0"/>
          <w:color w:val="auto"/>
          <w:sz w:val="20"/>
        </w:rPr>
        <w:t>unsuccessful transfer</w:t>
      </w:r>
      <w:r w:rsidR="009074D5" w:rsidRPr="005C105D">
        <w:rPr>
          <w:i w:val="0"/>
          <w:color w:val="auto"/>
          <w:sz w:val="20"/>
        </w:rPr>
        <w:t xml:space="preserve"> in Land Title System</w:t>
      </w:r>
      <w:bookmarkEnd w:id="84"/>
    </w:p>
    <w:p w:rsidR="00941EEA" w:rsidRPr="005C105D" w:rsidRDefault="00180D83" w:rsidP="00180D83">
      <w:pPr>
        <w:pStyle w:val="Heading4"/>
        <w:pBdr>
          <w:top w:val="single" w:sz="4" w:space="0" w:color="auto"/>
          <w:left w:val="single" w:sz="4" w:space="4" w:color="auto"/>
          <w:bottom w:val="single" w:sz="4" w:space="0" w:color="auto"/>
          <w:right w:val="single" w:sz="4" w:space="4" w:color="auto"/>
        </w:pBdr>
        <w:shd w:val="clear" w:color="auto" w:fill="E0E0E0"/>
        <w:rPr>
          <w:i w:val="0"/>
          <w:color w:val="0000FF"/>
          <w:sz w:val="20"/>
        </w:rPr>
      </w:pPr>
      <w:bookmarkStart w:id="85" w:name="_Toc217304818"/>
      <w:r w:rsidRPr="005C105D">
        <w:rPr>
          <w:b w:val="0"/>
          <w:i w:val="0"/>
          <w:color w:val="auto"/>
          <w:sz w:val="20"/>
        </w:rPr>
        <w:sym w:font="Wingdings" w:char="F0E0"/>
      </w:r>
      <w:r w:rsidRPr="005C105D">
        <w:rPr>
          <w:b w:val="0"/>
          <w:i w:val="0"/>
          <w:color w:val="auto"/>
          <w:sz w:val="20"/>
        </w:rPr>
        <w:t xml:space="preserve"> </w:t>
      </w:r>
      <w:r w:rsidRPr="005C105D">
        <w:rPr>
          <w:i w:val="0"/>
          <w:color w:val="0000FF"/>
          <w:sz w:val="20"/>
        </w:rPr>
        <w:t>In land title system, transfer of land requires the duplicate title</w:t>
      </w:r>
      <w:bookmarkEnd w:id="85"/>
    </w:p>
    <w:tbl>
      <w:tblPr>
        <w:tblStyle w:val="TableGrid"/>
        <w:tblW w:w="0" w:type="auto"/>
        <w:tblLook w:val="00BF" w:firstRow="1" w:lastRow="0" w:firstColumn="1" w:lastColumn="0" w:noHBand="0" w:noVBand="0"/>
      </w:tblPr>
      <w:tblGrid>
        <w:gridCol w:w="8856"/>
      </w:tblGrid>
      <w:tr w:rsidR="00941EEA" w:rsidRPr="005C105D">
        <w:tc>
          <w:tcPr>
            <w:tcW w:w="8856" w:type="dxa"/>
          </w:tcPr>
          <w:p w:rsidR="00D508EC" w:rsidRPr="005C105D" w:rsidRDefault="00941EEA" w:rsidP="00941EEA">
            <w:pPr>
              <w:rPr>
                <w:b/>
                <w:sz w:val="20"/>
              </w:rPr>
            </w:pPr>
            <w:r w:rsidRPr="005C105D">
              <w:rPr>
                <w:b/>
                <w:sz w:val="20"/>
              </w:rPr>
              <w:t>Facts:</w:t>
            </w:r>
          </w:p>
          <w:p w:rsidR="00D508EC" w:rsidRPr="005C105D" w:rsidRDefault="00F97A7E" w:rsidP="00554293">
            <w:pPr>
              <w:numPr>
                <w:ilvl w:val="0"/>
                <w:numId w:val="66"/>
              </w:numPr>
              <w:ind w:left="882"/>
              <w:rPr>
                <w:sz w:val="20"/>
              </w:rPr>
            </w:pPr>
            <w:r w:rsidRPr="005C105D">
              <w:rPr>
                <w:sz w:val="20"/>
              </w:rPr>
              <w:t>D, the grandmother and owner, gifts P, the granddaughter a transfer doc (Form A)</w:t>
            </w:r>
          </w:p>
          <w:p w:rsidR="00D508EC" w:rsidRPr="005C105D" w:rsidRDefault="00D508EC" w:rsidP="00554293">
            <w:pPr>
              <w:numPr>
                <w:ilvl w:val="0"/>
                <w:numId w:val="66"/>
              </w:numPr>
              <w:ind w:left="882"/>
              <w:rPr>
                <w:sz w:val="20"/>
              </w:rPr>
            </w:pPr>
            <w:r w:rsidRPr="005C105D">
              <w:rPr>
                <w:sz w:val="20"/>
              </w:rPr>
              <w:t xml:space="preserve">D had not given </w:t>
            </w:r>
            <w:r w:rsidR="00F97A7E" w:rsidRPr="005C105D">
              <w:rPr>
                <w:sz w:val="20"/>
              </w:rPr>
              <w:t xml:space="preserve">P </w:t>
            </w:r>
            <w:r w:rsidRPr="005C105D">
              <w:rPr>
                <w:sz w:val="20"/>
              </w:rPr>
              <w:t>the duplicate title doc</w:t>
            </w:r>
          </w:p>
          <w:p w:rsidR="00180D83" w:rsidRPr="005C105D" w:rsidRDefault="00D508EC" w:rsidP="00554293">
            <w:pPr>
              <w:numPr>
                <w:ilvl w:val="0"/>
                <w:numId w:val="66"/>
              </w:numPr>
              <w:ind w:left="882"/>
              <w:rPr>
                <w:sz w:val="20"/>
              </w:rPr>
            </w:pPr>
            <w:r w:rsidRPr="005C105D">
              <w:rPr>
                <w:sz w:val="20"/>
              </w:rPr>
              <w:t>P could not register the transfer doc b/c the duplicate title doc was in possession of D’s lawyers</w:t>
            </w:r>
          </w:p>
          <w:p w:rsidR="00D508EC" w:rsidRPr="005C105D" w:rsidRDefault="00180D83" w:rsidP="00554293">
            <w:pPr>
              <w:numPr>
                <w:ilvl w:val="0"/>
                <w:numId w:val="66"/>
              </w:numPr>
              <w:ind w:left="882"/>
              <w:rPr>
                <w:sz w:val="20"/>
              </w:rPr>
            </w:pPr>
            <w:r w:rsidRPr="005C105D">
              <w:rPr>
                <w:sz w:val="20"/>
              </w:rPr>
              <w:t>P and D had a falling out</w:t>
            </w:r>
          </w:p>
          <w:p w:rsidR="00D508EC" w:rsidRPr="005C105D" w:rsidRDefault="00D508EC" w:rsidP="00554293">
            <w:pPr>
              <w:pStyle w:val="ListParagraph"/>
              <w:numPr>
                <w:ilvl w:val="0"/>
                <w:numId w:val="66"/>
              </w:numPr>
              <w:ind w:left="882"/>
              <w:rPr>
                <w:sz w:val="20"/>
              </w:rPr>
            </w:pPr>
            <w:r w:rsidRPr="005C105D">
              <w:rPr>
                <w:sz w:val="20"/>
              </w:rPr>
              <w:t>P sued for the land</w:t>
            </w:r>
            <w:r w:rsidR="00FD74F3" w:rsidRPr="005C105D">
              <w:rPr>
                <w:sz w:val="20"/>
              </w:rPr>
              <w:t xml:space="preserve">; </w:t>
            </w:r>
            <w:r w:rsidRPr="005C105D">
              <w:rPr>
                <w:sz w:val="20"/>
              </w:rPr>
              <w:t>D died after trial heard</w:t>
            </w:r>
          </w:p>
          <w:p w:rsidR="00941EEA" w:rsidRPr="005C105D" w:rsidRDefault="00D508EC" w:rsidP="00554293">
            <w:pPr>
              <w:pStyle w:val="ListParagraph"/>
              <w:numPr>
                <w:ilvl w:val="0"/>
                <w:numId w:val="66"/>
              </w:numPr>
              <w:ind w:left="882"/>
              <w:rPr>
                <w:sz w:val="20"/>
              </w:rPr>
            </w:pPr>
            <w:r w:rsidRPr="005C105D">
              <w:rPr>
                <w:sz w:val="20"/>
              </w:rPr>
              <w:t>D argues: that legal estate never passed to P b/c transfer was not registered. Common law principle doesn’t apply in jurisdictions governed with a land title system</w:t>
            </w:r>
          </w:p>
          <w:p w:rsidR="008A417E" w:rsidRPr="005C105D" w:rsidRDefault="00941EEA" w:rsidP="00941EEA">
            <w:pPr>
              <w:rPr>
                <w:b/>
                <w:sz w:val="20"/>
              </w:rPr>
            </w:pPr>
            <w:r w:rsidRPr="005C105D">
              <w:rPr>
                <w:b/>
                <w:sz w:val="20"/>
              </w:rPr>
              <w:t>Issue:</w:t>
            </w:r>
          </w:p>
          <w:p w:rsidR="008A417E" w:rsidRPr="005C105D" w:rsidRDefault="00F97A7E" w:rsidP="008A417E">
            <w:pPr>
              <w:pStyle w:val="NoteLevel1"/>
              <w:numPr>
                <w:ilvl w:val="0"/>
                <w:numId w:val="67"/>
              </w:numPr>
              <w:rPr>
                <w:rFonts w:asciiTheme="minorHAnsi" w:hAnsiTheme="minorHAnsi"/>
                <w:sz w:val="20"/>
              </w:rPr>
            </w:pPr>
            <w:r w:rsidRPr="005C105D">
              <w:rPr>
                <w:rFonts w:asciiTheme="minorHAnsi" w:hAnsiTheme="minorHAnsi"/>
                <w:i/>
                <w:sz w:val="20"/>
              </w:rPr>
              <w:t xml:space="preserve">Should the granddaughter get title to the property even though she was not registered as the owner? </w:t>
            </w:r>
            <w:r w:rsidRPr="005C105D">
              <w:rPr>
                <w:rFonts w:asciiTheme="minorHAnsi" w:hAnsiTheme="minorHAnsi"/>
                <w:sz w:val="20"/>
              </w:rPr>
              <w:t xml:space="preserve">(remember s. 20 exception </w:t>
            </w:r>
            <w:r w:rsidRPr="005C105D">
              <w:rPr>
                <w:rFonts w:asciiTheme="minorHAnsi" w:hAnsiTheme="minorHAnsi"/>
                <w:i/>
                <w:color w:val="FF0000"/>
                <w:sz w:val="20"/>
              </w:rPr>
              <w:t>“except against the person making it”</w:t>
            </w:r>
          </w:p>
          <w:p w:rsidR="008A417E" w:rsidRPr="005C105D" w:rsidRDefault="00941EEA" w:rsidP="00941EEA">
            <w:pPr>
              <w:rPr>
                <w:b/>
                <w:sz w:val="20"/>
              </w:rPr>
            </w:pPr>
            <w:r w:rsidRPr="005C105D">
              <w:rPr>
                <w:b/>
                <w:sz w:val="20"/>
              </w:rPr>
              <w:t>Decision:</w:t>
            </w:r>
          </w:p>
          <w:p w:rsidR="00FD74F3" w:rsidRPr="005C105D" w:rsidRDefault="00FD74F3" w:rsidP="008A417E">
            <w:pPr>
              <w:pStyle w:val="ListParagraph"/>
              <w:numPr>
                <w:ilvl w:val="0"/>
                <w:numId w:val="69"/>
              </w:numPr>
              <w:rPr>
                <w:b/>
                <w:sz w:val="20"/>
              </w:rPr>
            </w:pPr>
            <w:r w:rsidRPr="005C105D">
              <w:rPr>
                <w:sz w:val="20"/>
              </w:rPr>
              <w:t xml:space="preserve">D wins: </w:t>
            </w:r>
            <w:r w:rsidR="008A417E" w:rsidRPr="005C105D">
              <w:rPr>
                <w:sz w:val="20"/>
              </w:rPr>
              <w:t>gift of land transfer was not completed</w:t>
            </w:r>
            <w:r w:rsidR="00A53FC1" w:rsidRPr="005C105D">
              <w:rPr>
                <w:sz w:val="20"/>
              </w:rPr>
              <w:t xml:space="preserve"> </w:t>
            </w:r>
          </w:p>
          <w:p w:rsidR="00FD74F3" w:rsidRPr="005C105D" w:rsidRDefault="00A53FC1" w:rsidP="00FD74F3">
            <w:pPr>
              <w:pStyle w:val="ListParagraph"/>
              <w:numPr>
                <w:ilvl w:val="0"/>
                <w:numId w:val="69"/>
              </w:numPr>
              <w:rPr>
                <w:sz w:val="20"/>
              </w:rPr>
            </w:pPr>
            <w:r w:rsidRPr="005C105D">
              <w:rPr>
                <w:sz w:val="20"/>
                <w:u w:val="single"/>
              </w:rPr>
              <w:t>Granddaughter would have won at c</w:t>
            </w:r>
            <w:r w:rsidR="00FD74F3" w:rsidRPr="005C105D">
              <w:rPr>
                <w:sz w:val="20"/>
                <w:u w:val="single"/>
              </w:rPr>
              <w:t>ommon law</w:t>
            </w:r>
            <w:r w:rsidR="00FD74F3" w:rsidRPr="005C105D">
              <w:rPr>
                <w:sz w:val="20"/>
              </w:rPr>
              <w:t>: a transfer is binding w/o registration if the transfer document was executed with the intention that it should take effect immediately.</w:t>
            </w:r>
          </w:p>
          <w:p w:rsidR="00FD74F3" w:rsidRPr="005C105D" w:rsidRDefault="00FD74F3" w:rsidP="00FD74F3">
            <w:pPr>
              <w:pStyle w:val="ListParagraph"/>
              <w:numPr>
                <w:ilvl w:val="0"/>
                <w:numId w:val="69"/>
              </w:numPr>
              <w:rPr>
                <w:sz w:val="20"/>
              </w:rPr>
            </w:pPr>
            <w:r w:rsidRPr="005C105D">
              <w:rPr>
                <w:sz w:val="20"/>
              </w:rPr>
              <w:t>BUT in systems of land registration: there is no transfer or passing of ownership unless the registration has occurred.</w:t>
            </w:r>
          </w:p>
          <w:p w:rsidR="00FD74F3" w:rsidRPr="005C105D" w:rsidRDefault="00FD74F3" w:rsidP="00FD74F3">
            <w:pPr>
              <w:pStyle w:val="ListParagraph"/>
              <w:numPr>
                <w:ilvl w:val="0"/>
                <w:numId w:val="69"/>
              </w:numPr>
              <w:rPr>
                <w:sz w:val="20"/>
              </w:rPr>
            </w:pPr>
            <w:r w:rsidRPr="005C105D">
              <w:rPr>
                <w:sz w:val="20"/>
              </w:rPr>
              <w:t>A gift does not need consideration, but it can help ensure transfer is effective</w:t>
            </w:r>
          </w:p>
          <w:p w:rsidR="00FD74F3" w:rsidRPr="005C105D" w:rsidRDefault="00FD74F3" w:rsidP="00FD74F3">
            <w:pPr>
              <w:pStyle w:val="ListParagraph"/>
              <w:numPr>
                <w:ilvl w:val="0"/>
                <w:numId w:val="69"/>
              </w:numPr>
              <w:rPr>
                <w:sz w:val="20"/>
              </w:rPr>
            </w:pPr>
            <w:r w:rsidRPr="005C105D">
              <w:rPr>
                <w:sz w:val="20"/>
              </w:rPr>
              <w:t>Some cases show: a title given in equity only until registration, then legal</w:t>
            </w:r>
          </w:p>
          <w:p w:rsidR="00080D81" w:rsidRPr="005C105D" w:rsidRDefault="00FD74F3" w:rsidP="00FD74F3">
            <w:pPr>
              <w:pStyle w:val="ListParagraph"/>
              <w:numPr>
                <w:ilvl w:val="0"/>
                <w:numId w:val="69"/>
              </w:numPr>
              <w:rPr>
                <w:sz w:val="20"/>
              </w:rPr>
            </w:pPr>
            <w:r w:rsidRPr="005C105D">
              <w:rPr>
                <w:sz w:val="20"/>
              </w:rPr>
              <w:t xml:space="preserve">Had the duplicate been lodged at the Land Titles Office, delivery of transfer would have completed the gift, </w:t>
            </w:r>
            <w:r w:rsidRPr="005C105D">
              <w:rPr>
                <w:b/>
                <w:sz w:val="20"/>
              </w:rPr>
              <w:t>as the donor would have done everything that could be done to perfect the gift.</w:t>
            </w:r>
          </w:p>
          <w:p w:rsidR="00941EEA" w:rsidRPr="005C105D" w:rsidRDefault="00080D81" w:rsidP="00FD74F3">
            <w:pPr>
              <w:pStyle w:val="ListParagraph"/>
              <w:numPr>
                <w:ilvl w:val="0"/>
                <w:numId w:val="69"/>
              </w:numPr>
              <w:rPr>
                <w:sz w:val="20"/>
              </w:rPr>
            </w:pPr>
            <w:r w:rsidRPr="005C105D">
              <w:rPr>
                <w:b/>
                <w:sz w:val="20"/>
              </w:rPr>
              <w:t>No ev. Of presumption of advancement</w:t>
            </w:r>
          </w:p>
          <w:p w:rsidR="00941EEA" w:rsidRPr="005C105D" w:rsidRDefault="00941EEA" w:rsidP="00941EEA">
            <w:pPr>
              <w:rPr>
                <w:b/>
                <w:sz w:val="20"/>
              </w:rPr>
            </w:pPr>
            <w:r w:rsidRPr="005C105D">
              <w:rPr>
                <w:b/>
                <w:sz w:val="20"/>
              </w:rPr>
              <w:t>RATIO</w:t>
            </w:r>
          </w:p>
          <w:p w:rsidR="00941EEA" w:rsidRPr="005C105D" w:rsidRDefault="008A417E" w:rsidP="008A417E">
            <w:pPr>
              <w:pStyle w:val="ListParagraph"/>
              <w:numPr>
                <w:ilvl w:val="0"/>
                <w:numId w:val="68"/>
              </w:numPr>
              <w:rPr>
                <w:sz w:val="20"/>
              </w:rPr>
            </w:pPr>
            <w:r w:rsidRPr="005C105D">
              <w:rPr>
                <w:sz w:val="20"/>
              </w:rPr>
              <w:t>If under land title sy</w:t>
            </w:r>
            <w:r w:rsidR="00FD74F3" w:rsidRPr="005C105D">
              <w:rPr>
                <w:sz w:val="20"/>
              </w:rPr>
              <w:t>s</w:t>
            </w:r>
            <w:r w:rsidRPr="005C105D">
              <w:rPr>
                <w:sz w:val="20"/>
              </w:rPr>
              <w:t>tem, in order for a transfer to be registered, that transfer has to be accompanied by a duplicate certificate of title, unless the title is already lodged at the Land Title Office; or, alternatively, unless there is proof that the duplicate certificate of title has been lost or destroyed.</w:t>
            </w:r>
          </w:p>
        </w:tc>
      </w:tr>
    </w:tbl>
    <w:p w:rsidR="00A53FC1" w:rsidRPr="005C105D" w:rsidRDefault="00A53FC1" w:rsidP="00941EEA">
      <w:pPr>
        <w:rPr>
          <w:sz w:val="20"/>
        </w:rPr>
      </w:pPr>
    </w:p>
    <w:p w:rsidR="00D617EA" w:rsidRPr="005C105D" w:rsidRDefault="00A53FC1" w:rsidP="00941EEA">
      <w:pPr>
        <w:rPr>
          <w:b/>
          <w:sz w:val="20"/>
        </w:rPr>
      </w:pPr>
      <w:r w:rsidRPr="005C105D">
        <w:rPr>
          <w:sz w:val="20"/>
        </w:rPr>
        <w:tab/>
      </w:r>
      <w:r w:rsidRPr="005C105D">
        <w:rPr>
          <w:b/>
          <w:sz w:val="20"/>
        </w:rPr>
        <w:t xml:space="preserve">Recording System:  </w:t>
      </w:r>
      <w:r w:rsidRPr="005C105D">
        <w:rPr>
          <w:sz w:val="20"/>
        </w:rPr>
        <w:t>deed (form A) + intention to be immediately and unconditionally bound</w:t>
      </w:r>
      <w:r w:rsidR="00DA733B" w:rsidRPr="005C105D">
        <w:rPr>
          <w:sz w:val="20"/>
        </w:rPr>
        <w:t xml:space="preserve"> </w:t>
      </w:r>
      <w:r w:rsidR="00DA733B" w:rsidRPr="005C105D">
        <w:rPr>
          <w:sz w:val="20"/>
        </w:rPr>
        <w:tab/>
        <w:t xml:space="preserve">– would transfer the </w:t>
      </w:r>
      <w:r w:rsidR="0061046B" w:rsidRPr="005C105D">
        <w:rPr>
          <w:sz w:val="20"/>
        </w:rPr>
        <w:t>interest</w:t>
      </w:r>
      <w:r w:rsidR="00DA733B" w:rsidRPr="005C105D">
        <w:rPr>
          <w:sz w:val="20"/>
        </w:rPr>
        <w:t xml:space="preserve"> of land from transferor to transferee even if transferee not </w:t>
      </w:r>
      <w:r w:rsidR="00DA733B" w:rsidRPr="005C105D">
        <w:rPr>
          <w:sz w:val="20"/>
        </w:rPr>
        <w:tab/>
        <w:t>registered on title</w:t>
      </w:r>
      <w:r w:rsidR="0061046B" w:rsidRPr="005C105D">
        <w:rPr>
          <w:sz w:val="20"/>
        </w:rPr>
        <w:t xml:space="preserve">  </w:t>
      </w:r>
      <w:r w:rsidR="0061046B" w:rsidRPr="005C105D">
        <w:rPr>
          <w:b/>
          <w:sz w:val="20"/>
        </w:rPr>
        <w:t>THIS NOT OK IN LAND TITLE SYSTEM</w:t>
      </w:r>
    </w:p>
    <w:p w:rsidR="00D617EA" w:rsidRPr="005C105D" w:rsidRDefault="00D617EA" w:rsidP="00941EEA">
      <w:pPr>
        <w:rPr>
          <w:b/>
          <w:sz w:val="20"/>
        </w:rPr>
      </w:pPr>
    </w:p>
    <w:p w:rsidR="00D617EA" w:rsidRPr="005C105D" w:rsidRDefault="00D617EA" w:rsidP="00A53EB7">
      <w:pPr>
        <w:pStyle w:val="Heading2"/>
        <w:rPr>
          <w:i/>
          <w:sz w:val="20"/>
        </w:rPr>
      </w:pPr>
      <w:bookmarkStart w:id="86" w:name="_Toc217304819"/>
      <w:r w:rsidRPr="005C105D">
        <w:rPr>
          <w:sz w:val="20"/>
        </w:rPr>
        <w:t xml:space="preserve">Exceptions to Improper Transfer: </w:t>
      </w:r>
      <w:r w:rsidRPr="005C105D">
        <w:rPr>
          <w:i/>
          <w:sz w:val="20"/>
        </w:rPr>
        <w:t>sales, have Form A + Duplicate</w:t>
      </w:r>
      <w:bookmarkEnd w:id="86"/>
    </w:p>
    <w:p w:rsidR="00F0787D" w:rsidRPr="005C105D" w:rsidRDefault="00F0787D" w:rsidP="00F0787D">
      <w:pPr>
        <w:pStyle w:val="ListParagraph"/>
        <w:numPr>
          <w:ilvl w:val="0"/>
          <w:numId w:val="68"/>
        </w:numPr>
        <w:rPr>
          <w:sz w:val="20"/>
        </w:rPr>
      </w:pPr>
      <w:r w:rsidRPr="005C105D">
        <w:rPr>
          <w:sz w:val="20"/>
        </w:rPr>
        <w:t>If consideration (sale situation) can go to court; court will require specific performance so you get title</w:t>
      </w:r>
    </w:p>
    <w:p w:rsidR="00F0787D" w:rsidRPr="005C105D" w:rsidRDefault="00F0787D" w:rsidP="00F0787D">
      <w:pPr>
        <w:pStyle w:val="ListParagraph"/>
        <w:numPr>
          <w:ilvl w:val="6"/>
          <w:numId w:val="68"/>
        </w:numPr>
        <w:rPr>
          <w:sz w:val="20"/>
        </w:rPr>
      </w:pPr>
      <w:r w:rsidRPr="005C105D">
        <w:rPr>
          <w:sz w:val="20"/>
        </w:rPr>
        <w:t xml:space="preserve">Ex) if </w:t>
      </w:r>
      <w:r w:rsidRPr="005C105D">
        <w:rPr>
          <w:sz w:val="20"/>
          <w:u w:val="single"/>
        </w:rPr>
        <w:t>Interim Agreement</w:t>
      </w:r>
      <w:r w:rsidRPr="005C105D">
        <w:rPr>
          <w:sz w:val="20"/>
        </w:rPr>
        <w:t xml:space="preserve"> and seller refuses to get you Form A – can sue for it. </w:t>
      </w:r>
    </w:p>
    <w:p w:rsidR="00D617EA" w:rsidRPr="005C105D" w:rsidRDefault="00F0787D" w:rsidP="00F0787D">
      <w:pPr>
        <w:pStyle w:val="ListParagraph"/>
        <w:numPr>
          <w:ilvl w:val="5"/>
          <w:numId w:val="68"/>
        </w:numPr>
        <w:rPr>
          <w:sz w:val="20"/>
        </w:rPr>
      </w:pPr>
      <w:r w:rsidRPr="005C105D">
        <w:rPr>
          <w:sz w:val="20"/>
        </w:rPr>
        <w:t xml:space="preserve">If evidence that transferor has done everything possible for an effective transfer to take place: </w:t>
      </w:r>
      <w:r w:rsidRPr="005C105D">
        <w:rPr>
          <w:sz w:val="20"/>
          <w:u w:val="single"/>
        </w:rPr>
        <w:t xml:space="preserve">has given you the </w:t>
      </w:r>
      <w:r w:rsidRPr="005C105D">
        <w:rPr>
          <w:b/>
          <w:sz w:val="20"/>
          <w:u w:val="single"/>
        </w:rPr>
        <w:t>Form A + Duplicate</w:t>
      </w:r>
      <w:r w:rsidRPr="005C105D">
        <w:rPr>
          <w:sz w:val="20"/>
        </w:rPr>
        <w:t xml:space="preserve"> </w:t>
      </w:r>
      <w:r w:rsidRPr="005C105D">
        <w:rPr>
          <w:sz w:val="20"/>
        </w:rPr>
        <w:sym w:font="Wingdings" w:char="F0E0"/>
      </w:r>
      <w:r w:rsidRPr="005C105D">
        <w:rPr>
          <w:sz w:val="20"/>
        </w:rPr>
        <w:t>now very simple process = all that is required is to go to Land Title Office with documents and register will put your name on the IT.  (</w:t>
      </w:r>
      <w:r w:rsidRPr="005C105D">
        <w:rPr>
          <w:i/>
          <w:color w:val="FF00FF"/>
          <w:sz w:val="20"/>
        </w:rPr>
        <w:t xml:space="preserve">MacLeod v Montgomery </w:t>
      </w:r>
      <w:r w:rsidRPr="005C105D">
        <w:rPr>
          <w:sz w:val="20"/>
        </w:rPr>
        <w:t>= if MacLeod had “duplicate” she would have won title)</w:t>
      </w:r>
    </w:p>
    <w:p w:rsidR="00D617EA" w:rsidRPr="005C105D" w:rsidRDefault="00D617EA" w:rsidP="00A53EB7">
      <w:pPr>
        <w:pStyle w:val="Heading2"/>
        <w:rPr>
          <w:sz w:val="20"/>
        </w:rPr>
      </w:pPr>
      <w:bookmarkStart w:id="87" w:name="_Toc217304820"/>
      <w:r w:rsidRPr="005C105D">
        <w:rPr>
          <w:sz w:val="20"/>
        </w:rPr>
        <w:t>Significance of Form A</w:t>
      </w:r>
      <w:bookmarkEnd w:id="87"/>
    </w:p>
    <w:p w:rsidR="001B1FA7" w:rsidRPr="005C105D" w:rsidRDefault="001B1FA7" w:rsidP="001B1FA7">
      <w:pPr>
        <w:pStyle w:val="ListParagraph"/>
        <w:numPr>
          <w:ilvl w:val="0"/>
          <w:numId w:val="73"/>
        </w:numPr>
        <w:rPr>
          <w:sz w:val="20"/>
        </w:rPr>
      </w:pPr>
      <w:r w:rsidRPr="005C105D">
        <w:rPr>
          <w:sz w:val="20"/>
        </w:rPr>
        <w:t>In Common law the deed is the method of conveyance, in Land Title system, the transfer form is the substitute for the deed.</w:t>
      </w:r>
    </w:p>
    <w:p w:rsidR="001B1FA7" w:rsidRPr="005C105D" w:rsidRDefault="001B1FA7" w:rsidP="001B1FA7">
      <w:pPr>
        <w:pStyle w:val="ListParagraph"/>
        <w:numPr>
          <w:ilvl w:val="0"/>
          <w:numId w:val="73"/>
        </w:numPr>
        <w:rPr>
          <w:sz w:val="20"/>
        </w:rPr>
      </w:pPr>
      <w:r w:rsidRPr="005C105D">
        <w:rPr>
          <w:sz w:val="20"/>
        </w:rPr>
        <w:t>S. 20 requires Form A</w:t>
      </w:r>
    </w:p>
    <w:p w:rsidR="0089216E" w:rsidRPr="005C105D" w:rsidRDefault="001B1FA7" w:rsidP="00D617EA">
      <w:pPr>
        <w:pStyle w:val="ListParagraph"/>
        <w:numPr>
          <w:ilvl w:val="0"/>
          <w:numId w:val="73"/>
        </w:numPr>
        <w:rPr>
          <w:sz w:val="20"/>
        </w:rPr>
      </w:pPr>
      <w:r w:rsidRPr="005C105D">
        <w:rPr>
          <w:sz w:val="20"/>
        </w:rPr>
        <w:t xml:space="preserve">S. 20 is the key difference between the recording system and the Land Title System: under s. 20 one must be on title in order to get the interest in land – only exception is where you are dealing with the person who transferred it to you.  </w:t>
      </w:r>
    </w:p>
    <w:p w:rsidR="00675FF5" w:rsidRPr="005C105D" w:rsidRDefault="00443BA9" w:rsidP="00A53EB7">
      <w:pPr>
        <w:pStyle w:val="Heading2"/>
        <w:rPr>
          <w:sz w:val="20"/>
        </w:rPr>
      </w:pPr>
      <w:bookmarkStart w:id="88" w:name="_Toc217304821"/>
      <w:r w:rsidRPr="005C105D">
        <w:rPr>
          <w:sz w:val="20"/>
        </w:rPr>
        <w:t>Gifts of Land Transfer</w:t>
      </w:r>
      <w:bookmarkEnd w:id="88"/>
    </w:p>
    <w:p w:rsidR="00443BA9" w:rsidRPr="005C105D" w:rsidRDefault="00675FF5" w:rsidP="00675FF5">
      <w:pPr>
        <w:numPr>
          <w:ilvl w:val="0"/>
          <w:numId w:val="64"/>
        </w:numPr>
        <w:rPr>
          <w:sz w:val="20"/>
        </w:rPr>
      </w:pPr>
      <w:r w:rsidRPr="005C105D">
        <w:rPr>
          <w:b/>
          <w:sz w:val="20"/>
        </w:rPr>
        <w:t>In a gift situation</w:t>
      </w:r>
      <w:r w:rsidRPr="005C105D">
        <w:rPr>
          <w:sz w:val="20"/>
        </w:rPr>
        <w:t>: law only gives effect to gift if your name is put on title or if you have the total means to be able to get yourself on title=</w:t>
      </w:r>
    </w:p>
    <w:p w:rsidR="00675FF5" w:rsidRPr="005C105D" w:rsidRDefault="00443BA9" w:rsidP="00443BA9">
      <w:pPr>
        <w:pStyle w:val="Heading4"/>
        <w:rPr>
          <w:sz w:val="20"/>
        </w:rPr>
      </w:pPr>
      <w:bookmarkStart w:id="89" w:name="_Toc217304822"/>
      <w:r w:rsidRPr="005C105D">
        <w:rPr>
          <w:sz w:val="20"/>
        </w:rPr>
        <w:t>Presumption of Advancement</w:t>
      </w:r>
      <w:bookmarkEnd w:id="89"/>
    </w:p>
    <w:p w:rsidR="00675FF5" w:rsidRPr="005C105D" w:rsidRDefault="00675FF5" w:rsidP="00675FF5">
      <w:pPr>
        <w:pStyle w:val="ListParagraph"/>
        <w:numPr>
          <w:ilvl w:val="0"/>
          <w:numId w:val="68"/>
        </w:numPr>
        <w:rPr>
          <w:sz w:val="20"/>
        </w:rPr>
      </w:pPr>
      <w:r w:rsidRPr="005C105D">
        <w:rPr>
          <w:sz w:val="20"/>
        </w:rPr>
        <w:t>Exception to requirement for “transfer form” to secure title</w:t>
      </w:r>
    </w:p>
    <w:p w:rsidR="00675FF5" w:rsidRPr="005C105D" w:rsidRDefault="00675FF5" w:rsidP="00675FF5">
      <w:pPr>
        <w:pStyle w:val="ListParagraph"/>
        <w:numPr>
          <w:ilvl w:val="0"/>
          <w:numId w:val="68"/>
        </w:numPr>
        <w:rPr>
          <w:sz w:val="20"/>
        </w:rPr>
      </w:pPr>
      <w:r w:rsidRPr="005C105D">
        <w:rPr>
          <w:sz w:val="20"/>
        </w:rPr>
        <w:t>Law will regard gift as taking place under certain less formal acts:</w:t>
      </w:r>
    </w:p>
    <w:p w:rsidR="00586D93" w:rsidRPr="005C105D" w:rsidRDefault="00586D93" w:rsidP="00675FF5">
      <w:pPr>
        <w:pStyle w:val="ListParagraph"/>
        <w:numPr>
          <w:ilvl w:val="6"/>
          <w:numId w:val="68"/>
        </w:numPr>
        <w:rPr>
          <w:sz w:val="20"/>
        </w:rPr>
      </w:pPr>
      <w:r w:rsidRPr="005C105D">
        <w:rPr>
          <w:sz w:val="20"/>
        </w:rPr>
        <w:t xml:space="preserve">Historically from a husband to wife, father to child.  </w:t>
      </w:r>
    </w:p>
    <w:p w:rsidR="00497FB0" w:rsidRPr="005C105D" w:rsidRDefault="00586D93" w:rsidP="00675FF5">
      <w:pPr>
        <w:pStyle w:val="ListParagraph"/>
        <w:numPr>
          <w:ilvl w:val="6"/>
          <w:numId w:val="68"/>
        </w:numPr>
        <w:rPr>
          <w:color w:val="FF00FF"/>
          <w:sz w:val="20"/>
          <w:u w:val="single"/>
        </w:rPr>
      </w:pPr>
      <w:r w:rsidRPr="005C105D">
        <w:rPr>
          <w:i/>
          <w:color w:val="FF00FF"/>
          <w:sz w:val="20"/>
        </w:rPr>
        <w:t xml:space="preserve">MacLeod </w:t>
      </w:r>
      <w:r w:rsidRPr="005C105D">
        <w:rPr>
          <w:sz w:val="20"/>
        </w:rPr>
        <w:t xml:space="preserve">argued using </w:t>
      </w:r>
      <w:r w:rsidRPr="005C105D">
        <w:rPr>
          <w:i/>
          <w:sz w:val="20"/>
        </w:rPr>
        <w:t>Royal Trust Co v Eldridge</w:t>
      </w:r>
      <w:r w:rsidRPr="005C105D">
        <w:rPr>
          <w:sz w:val="20"/>
        </w:rPr>
        <w:t xml:space="preserve"> – that she should get land b/c of “presumption of advancement</w:t>
      </w:r>
      <w:r w:rsidRPr="005C105D">
        <w:rPr>
          <w:sz w:val="20"/>
          <w:u w:val="single"/>
        </w:rPr>
        <w:t>” but situation between grandma and granddaughter did not fall under “presumption of advancement”</w:t>
      </w:r>
    </w:p>
    <w:p w:rsidR="00497FB0" w:rsidRPr="005C105D" w:rsidRDefault="00497FB0" w:rsidP="00675FF5">
      <w:pPr>
        <w:pStyle w:val="ListParagraph"/>
        <w:numPr>
          <w:ilvl w:val="6"/>
          <w:numId w:val="68"/>
        </w:numPr>
        <w:rPr>
          <w:color w:val="FF00FF"/>
          <w:sz w:val="20"/>
          <w:u w:val="single"/>
        </w:rPr>
      </w:pPr>
      <w:r w:rsidRPr="005C105D">
        <w:rPr>
          <w:sz w:val="20"/>
        </w:rPr>
        <w:t>TODAY: SCC declared “presumption of advancement” only for:</w:t>
      </w:r>
    </w:p>
    <w:p w:rsidR="0089216E" w:rsidRPr="005C105D" w:rsidRDefault="008E30EE" w:rsidP="00497FB0">
      <w:pPr>
        <w:pStyle w:val="ListParagraph"/>
        <w:numPr>
          <w:ilvl w:val="7"/>
          <w:numId w:val="68"/>
        </w:numPr>
        <w:rPr>
          <w:color w:val="FF00FF"/>
          <w:sz w:val="20"/>
          <w:u w:val="single"/>
        </w:rPr>
      </w:pPr>
      <w:r w:rsidRPr="005C105D">
        <w:rPr>
          <w:b/>
          <w:sz w:val="20"/>
        </w:rPr>
        <w:t xml:space="preserve">Father or mother to young child, except also for adult child if disabled. </w:t>
      </w:r>
    </w:p>
    <w:p w:rsidR="00C055A5" w:rsidRPr="005C105D" w:rsidRDefault="0089216E" w:rsidP="00A53EB7">
      <w:pPr>
        <w:pStyle w:val="Heading3"/>
        <w:rPr>
          <w:sz w:val="20"/>
        </w:rPr>
      </w:pPr>
      <w:bookmarkStart w:id="90" w:name="_Toc217304823"/>
      <w:r w:rsidRPr="005C105D">
        <w:rPr>
          <w:sz w:val="20"/>
        </w:rPr>
        <w:t>Transfers to Volunteers</w:t>
      </w:r>
      <w:bookmarkEnd w:id="90"/>
    </w:p>
    <w:p w:rsidR="00B143DF" w:rsidRPr="005C105D" w:rsidRDefault="00C055A5" w:rsidP="00C055A5">
      <w:pPr>
        <w:numPr>
          <w:ilvl w:val="0"/>
          <w:numId w:val="64"/>
        </w:numPr>
        <w:rPr>
          <w:sz w:val="20"/>
        </w:rPr>
      </w:pPr>
      <w:r w:rsidRPr="005C105D">
        <w:rPr>
          <w:sz w:val="20"/>
        </w:rPr>
        <w:t>Volunteers provide no consideration for the gift of valid legal title</w:t>
      </w:r>
    </w:p>
    <w:p w:rsidR="000D2FDD" w:rsidRPr="005C105D" w:rsidRDefault="00B143DF" w:rsidP="00C055A5">
      <w:pPr>
        <w:numPr>
          <w:ilvl w:val="0"/>
          <w:numId w:val="64"/>
        </w:numPr>
        <w:rPr>
          <w:sz w:val="20"/>
        </w:rPr>
      </w:pPr>
      <w:r w:rsidRPr="005C105D">
        <w:rPr>
          <w:sz w:val="20"/>
        </w:rPr>
        <w:t xml:space="preserve">Volunteer is someone </w:t>
      </w:r>
      <w:r w:rsidRPr="005C105D">
        <w:rPr>
          <w:sz w:val="20"/>
          <w:u w:val="single"/>
        </w:rPr>
        <w:t>not related to the transferor</w:t>
      </w:r>
    </w:p>
    <w:p w:rsidR="00C055A5" w:rsidRPr="005C105D" w:rsidRDefault="001518A8" w:rsidP="00443BA9">
      <w:pPr>
        <w:pStyle w:val="Heading4"/>
        <w:rPr>
          <w:sz w:val="20"/>
        </w:rPr>
      </w:pPr>
      <w:bookmarkStart w:id="91" w:name="_Toc217304824"/>
      <w:r w:rsidRPr="005C105D">
        <w:rPr>
          <w:sz w:val="20"/>
        </w:rPr>
        <w:t>Presumption of resulting</w:t>
      </w:r>
      <w:r w:rsidR="00443BA9" w:rsidRPr="005C105D">
        <w:rPr>
          <w:sz w:val="20"/>
        </w:rPr>
        <w:t xml:space="preserve"> trust</w:t>
      </w:r>
      <w:bookmarkEnd w:id="91"/>
    </w:p>
    <w:p w:rsidR="00C055A5" w:rsidRPr="005C105D" w:rsidRDefault="00C055A5" w:rsidP="00C055A5">
      <w:pPr>
        <w:numPr>
          <w:ilvl w:val="0"/>
          <w:numId w:val="64"/>
        </w:numPr>
        <w:rPr>
          <w:sz w:val="20"/>
        </w:rPr>
      </w:pPr>
      <w:r w:rsidRPr="005C105D">
        <w:rPr>
          <w:sz w:val="20"/>
        </w:rPr>
        <w:t>Equity has created certain presumptions b/c they assume ppl do not go around giving away their title voluntarily, in the absence of ev to contrary</w:t>
      </w:r>
    </w:p>
    <w:p w:rsidR="00C055A5" w:rsidRPr="005C105D" w:rsidRDefault="00B143DF" w:rsidP="00C055A5">
      <w:pPr>
        <w:numPr>
          <w:ilvl w:val="0"/>
          <w:numId w:val="64"/>
        </w:numPr>
        <w:rPr>
          <w:sz w:val="20"/>
          <w:u w:val="single"/>
        </w:rPr>
      </w:pPr>
      <w:r w:rsidRPr="005C105D">
        <w:rPr>
          <w:b/>
          <w:sz w:val="20"/>
        </w:rPr>
        <w:t>Presumption of resulted trust:</w:t>
      </w:r>
    </w:p>
    <w:p w:rsidR="00570D40" w:rsidRPr="005C105D" w:rsidRDefault="00570D40" w:rsidP="00C055A5">
      <w:pPr>
        <w:numPr>
          <w:ilvl w:val="2"/>
          <w:numId w:val="64"/>
        </w:numPr>
        <w:rPr>
          <w:sz w:val="20"/>
        </w:rPr>
      </w:pPr>
      <w:r w:rsidRPr="005C105D">
        <w:rPr>
          <w:sz w:val="20"/>
        </w:rPr>
        <w:t>Presumption that transferor intended to hold the official title for themselves and volunteer would hold “Blackacre” for owners/transferor’s benefit</w:t>
      </w:r>
    </w:p>
    <w:p w:rsidR="00570D40" w:rsidRPr="005C105D" w:rsidRDefault="00570D40" w:rsidP="00570D40">
      <w:pPr>
        <w:numPr>
          <w:ilvl w:val="3"/>
          <w:numId w:val="64"/>
        </w:numPr>
        <w:rPr>
          <w:sz w:val="20"/>
        </w:rPr>
      </w:pPr>
      <w:r w:rsidRPr="005C105D">
        <w:rPr>
          <w:b/>
          <w:sz w:val="20"/>
        </w:rPr>
        <w:t>t</w:t>
      </w:r>
      <w:r w:rsidR="00C055A5" w:rsidRPr="005C105D">
        <w:rPr>
          <w:b/>
          <w:sz w:val="20"/>
        </w:rPr>
        <w:t xml:space="preserve">he transferee holds </w:t>
      </w:r>
      <w:r w:rsidRPr="005C105D">
        <w:rPr>
          <w:b/>
          <w:sz w:val="20"/>
        </w:rPr>
        <w:t xml:space="preserve">the property </w:t>
      </w:r>
      <w:r w:rsidR="00C055A5" w:rsidRPr="005C105D">
        <w:rPr>
          <w:b/>
          <w:sz w:val="20"/>
        </w:rPr>
        <w:t>on resulting trust</w:t>
      </w:r>
      <w:r w:rsidRPr="005C105D">
        <w:rPr>
          <w:b/>
          <w:sz w:val="20"/>
        </w:rPr>
        <w:t xml:space="preserve"> </w:t>
      </w:r>
      <w:r w:rsidRPr="005C105D">
        <w:rPr>
          <w:sz w:val="20"/>
        </w:rPr>
        <w:t xml:space="preserve">(presumption that transferee is holding the property for the benefit of the owner) = </w:t>
      </w:r>
      <w:r w:rsidRPr="005C105D">
        <w:rPr>
          <w:i/>
          <w:sz w:val="20"/>
        </w:rPr>
        <w:t>equitable title will jump back to owner</w:t>
      </w:r>
    </w:p>
    <w:p w:rsidR="00FC0116" w:rsidRPr="005C105D" w:rsidRDefault="00570D40" w:rsidP="00570D40">
      <w:pPr>
        <w:numPr>
          <w:ilvl w:val="3"/>
          <w:numId w:val="64"/>
        </w:numPr>
        <w:rPr>
          <w:sz w:val="20"/>
        </w:rPr>
      </w:pPr>
      <w:r w:rsidRPr="005C105D">
        <w:rPr>
          <w:b/>
          <w:sz w:val="20"/>
        </w:rPr>
        <w:t>Legal &amp; equitable title fragmented</w:t>
      </w:r>
    </w:p>
    <w:p w:rsidR="00FC0116" w:rsidRPr="005C105D" w:rsidRDefault="00C055A5" w:rsidP="00570D40">
      <w:pPr>
        <w:numPr>
          <w:ilvl w:val="4"/>
          <w:numId w:val="64"/>
        </w:numPr>
        <w:rPr>
          <w:sz w:val="20"/>
        </w:rPr>
      </w:pPr>
      <w:r w:rsidRPr="005C105D">
        <w:rPr>
          <w:sz w:val="20"/>
        </w:rPr>
        <w:t>Transferee = legal title</w:t>
      </w:r>
    </w:p>
    <w:p w:rsidR="00C055A5" w:rsidRPr="005C105D" w:rsidRDefault="00FC0116" w:rsidP="00570D40">
      <w:pPr>
        <w:numPr>
          <w:ilvl w:val="4"/>
          <w:numId w:val="64"/>
        </w:numPr>
        <w:rPr>
          <w:sz w:val="20"/>
        </w:rPr>
      </w:pPr>
      <w:r w:rsidRPr="005C105D">
        <w:rPr>
          <w:sz w:val="20"/>
        </w:rPr>
        <w:t>T</w:t>
      </w:r>
      <w:r w:rsidR="00C055A5" w:rsidRPr="005C105D">
        <w:rPr>
          <w:sz w:val="20"/>
        </w:rPr>
        <w:t>ransferor = presumed equitable title</w:t>
      </w:r>
    </w:p>
    <w:p w:rsidR="00570D40" w:rsidRPr="005C105D" w:rsidRDefault="00570D40" w:rsidP="00C055A5">
      <w:pPr>
        <w:numPr>
          <w:ilvl w:val="2"/>
          <w:numId w:val="64"/>
        </w:numPr>
        <w:rPr>
          <w:sz w:val="20"/>
        </w:rPr>
      </w:pPr>
      <w:r w:rsidRPr="005C105D">
        <w:rPr>
          <w:b/>
          <w:sz w:val="20"/>
        </w:rPr>
        <w:t>Rebutting the presumption:</w:t>
      </w:r>
    </w:p>
    <w:p w:rsidR="00570D40" w:rsidRPr="005C105D" w:rsidRDefault="00570D40" w:rsidP="00570D40">
      <w:pPr>
        <w:numPr>
          <w:ilvl w:val="3"/>
          <w:numId w:val="64"/>
        </w:numPr>
        <w:rPr>
          <w:sz w:val="20"/>
        </w:rPr>
      </w:pPr>
      <w:r w:rsidRPr="005C105D">
        <w:rPr>
          <w:sz w:val="20"/>
        </w:rPr>
        <w:t xml:space="preserve">Onus on transferee to prove that transferor </w:t>
      </w:r>
      <w:r w:rsidR="00C055A5" w:rsidRPr="005C105D">
        <w:rPr>
          <w:sz w:val="20"/>
        </w:rPr>
        <w:t>intended to give them abso</w:t>
      </w:r>
      <w:r w:rsidRPr="005C105D">
        <w:rPr>
          <w:sz w:val="20"/>
        </w:rPr>
        <w:t>lute title (legal &amp; equitable)</w:t>
      </w:r>
    </w:p>
    <w:p w:rsidR="00570D40" w:rsidRPr="005C105D" w:rsidRDefault="00570D40" w:rsidP="00570D40">
      <w:pPr>
        <w:numPr>
          <w:ilvl w:val="3"/>
          <w:numId w:val="64"/>
        </w:numPr>
        <w:rPr>
          <w:sz w:val="20"/>
        </w:rPr>
      </w:pPr>
      <w:r w:rsidRPr="005C105D">
        <w:rPr>
          <w:i/>
          <w:color w:val="FF00FF"/>
          <w:sz w:val="20"/>
        </w:rPr>
        <w:t>Ross v Ross</w:t>
      </w:r>
      <w:r w:rsidRPr="005C105D">
        <w:rPr>
          <w:color w:val="FF00FF"/>
          <w:sz w:val="20"/>
        </w:rPr>
        <w:t xml:space="preserve"> </w:t>
      </w:r>
      <w:r w:rsidRPr="005C105D">
        <w:rPr>
          <w:sz w:val="20"/>
        </w:rPr>
        <w:t>= evidence that rebutted the presumption of a resulting trust.</w:t>
      </w:r>
    </w:p>
    <w:p w:rsidR="00570D40" w:rsidRPr="005C105D" w:rsidRDefault="00570D40" w:rsidP="00570D40">
      <w:pPr>
        <w:numPr>
          <w:ilvl w:val="4"/>
          <w:numId w:val="64"/>
        </w:numPr>
        <w:rPr>
          <w:sz w:val="20"/>
        </w:rPr>
      </w:pPr>
      <w:r w:rsidRPr="005C105D">
        <w:rPr>
          <w:sz w:val="20"/>
        </w:rPr>
        <w:t>Common law: presume that Grandma only wanted to give grandson legal title</w:t>
      </w:r>
    </w:p>
    <w:p w:rsidR="0089216E" w:rsidRPr="005C105D" w:rsidRDefault="00570D40" w:rsidP="00570D40">
      <w:pPr>
        <w:numPr>
          <w:ilvl w:val="4"/>
          <w:numId w:val="64"/>
        </w:numPr>
        <w:rPr>
          <w:sz w:val="20"/>
        </w:rPr>
      </w:pPr>
      <w:r w:rsidRPr="005C105D">
        <w:rPr>
          <w:sz w:val="20"/>
        </w:rPr>
        <w:t xml:space="preserve">BUT ev of declared intent to give to grandson beneficially: clear she wanted him to have both equitable and legal.  </w:t>
      </w:r>
    </w:p>
    <w:p w:rsidR="00045BE8" w:rsidRPr="005C105D" w:rsidRDefault="0089216E" w:rsidP="0089216E">
      <w:pPr>
        <w:pStyle w:val="Heading3"/>
        <w:rPr>
          <w:sz w:val="20"/>
        </w:rPr>
      </w:pPr>
      <w:bookmarkStart w:id="92" w:name="_Toc217304825"/>
      <w:r w:rsidRPr="005C105D">
        <w:rPr>
          <w:sz w:val="20"/>
        </w:rPr>
        <w:t>Property Law Act s 19</w:t>
      </w:r>
      <w:bookmarkEnd w:id="92"/>
    </w:p>
    <w:p w:rsidR="00045BE8" w:rsidRPr="005C105D" w:rsidRDefault="00045BE8" w:rsidP="00045BE8">
      <w:pPr>
        <w:numPr>
          <w:ilvl w:val="0"/>
          <w:numId w:val="64"/>
        </w:numPr>
        <w:rPr>
          <w:sz w:val="20"/>
        </w:rPr>
      </w:pPr>
      <w:r w:rsidRPr="005C105D">
        <w:rPr>
          <w:sz w:val="20"/>
        </w:rPr>
        <w:t>Section 19(3)</w:t>
      </w:r>
      <w:r w:rsidR="001518A8" w:rsidRPr="005C105D">
        <w:rPr>
          <w:sz w:val="20"/>
        </w:rPr>
        <w:t xml:space="preserve"> </w:t>
      </w:r>
      <w:r w:rsidR="001518A8" w:rsidRPr="005C105D">
        <w:rPr>
          <w:b/>
          <w:sz w:val="20"/>
        </w:rPr>
        <w:t>Includes presumption of resulting trust</w:t>
      </w:r>
      <w:r w:rsidR="00C37A53" w:rsidRPr="005C105D">
        <w:rPr>
          <w:b/>
          <w:sz w:val="20"/>
        </w:rPr>
        <w:t xml:space="preserve"> unless there is evidence that the transferor intended it to be a gift (onus on transferee).</w:t>
      </w:r>
    </w:p>
    <w:p w:rsidR="00045BE8" w:rsidRPr="005C105D" w:rsidRDefault="00045BE8" w:rsidP="001518A8">
      <w:pPr>
        <w:tabs>
          <w:tab w:val="num" w:pos="720"/>
        </w:tabs>
        <w:ind w:left="1440"/>
        <w:rPr>
          <w:i/>
          <w:sz w:val="20"/>
        </w:rPr>
      </w:pPr>
      <w:r w:rsidRPr="005C105D">
        <w:rPr>
          <w:i/>
          <w:sz w:val="20"/>
        </w:rPr>
        <w:t xml:space="preserve">“A voluntary transfer need not be </w:t>
      </w:r>
      <w:r w:rsidR="000D2FDD" w:rsidRPr="005C105D">
        <w:rPr>
          <w:i/>
          <w:sz w:val="20"/>
        </w:rPr>
        <w:t>expressed to be for the use or b</w:t>
      </w:r>
      <w:r w:rsidRPr="005C105D">
        <w:rPr>
          <w:i/>
          <w:sz w:val="20"/>
        </w:rPr>
        <w:t>enefit of the transferee to prevent a resulting trust”</w:t>
      </w:r>
    </w:p>
    <w:p w:rsidR="00045BE8" w:rsidRPr="005C105D" w:rsidRDefault="00045BE8" w:rsidP="00045BE8">
      <w:pPr>
        <w:numPr>
          <w:ilvl w:val="0"/>
          <w:numId w:val="64"/>
        </w:numPr>
        <w:rPr>
          <w:sz w:val="20"/>
        </w:rPr>
      </w:pPr>
      <w:r w:rsidRPr="005C105D">
        <w:rPr>
          <w:sz w:val="20"/>
        </w:rPr>
        <w:t xml:space="preserve">Presumption of volunteer transfer of </w:t>
      </w:r>
      <w:r w:rsidRPr="005C105D">
        <w:rPr>
          <w:sz w:val="20"/>
          <w:u w:val="single"/>
        </w:rPr>
        <w:t>land</w:t>
      </w:r>
      <w:r w:rsidRPr="005C105D">
        <w:rPr>
          <w:sz w:val="20"/>
        </w:rPr>
        <w:t>:</w:t>
      </w:r>
    </w:p>
    <w:p w:rsidR="00045BE8" w:rsidRPr="005C105D" w:rsidRDefault="00045BE8" w:rsidP="00C37A53">
      <w:pPr>
        <w:tabs>
          <w:tab w:val="num" w:pos="720"/>
        </w:tabs>
        <w:ind w:left="1440"/>
        <w:rPr>
          <w:sz w:val="20"/>
        </w:rPr>
      </w:pPr>
      <w:r w:rsidRPr="005C105D">
        <w:rPr>
          <w:sz w:val="20"/>
        </w:rPr>
        <w:t xml:space="preserve">Historical: </w:t>
      </w:r>
    </w:p>
    <w:p w:rsidR="00045BE8" w:rsidRPr="005C105D" w:rsidRDefault="00045BE8" w:rsidP="00554293">
      <w:pPr>
        <w:pStyle w:val="ListParagraph"/>
        <w:numPr>
          <w:ilvl w:val="2"/>
          <w:numId w:val="64"/>
        </w:numPr>
        <w:tabs>
          <w:tab w:val="num" w:pos="1440"/>
        </w:tabs>
        <w:rPr>
          <w:sz w:val="20"/>
        </w:rPr>
      </w:pPr>
      <w:r w:rsidRPr="005C105D">
        <w:rPr>
          <w:sz w:val="20"/>
          <w:u w:val="single"/>
        </w:rPr>
        <w:t>pre-statute</w:t>
      </w:r>
      <w:r w:rsidRPr="005C105D">
        <w:rPr>
          <w:sz w:val="20"/>
        </w:rPr>
        <w:t xml:space="preserve"> = “to B to the use of B”/ “unto and to the use of B” </w:t>
      </w:r>
      <w:r w:rsidRPr="005C105D">
        <w:rPr>
          <w:sz w:val="20"/>
        </w:rPr>
        <w:sym w:font="Wingdings" w:char="F0E0"/>
      </w:r>
      <w:r w:rsidRPr="005C105D">
        <w:rPr>
          <w:sz w:val="20"/>
        </w:rPr>
        <w:t>B had absolute title</w:t>
      </w:r>
    </w:p>
    <w:p w:rsidR="00045BE8" w:rsidRPr="005C105D" w:rsidRDefault="00045BE8" w:rsidP="00554293">
      <w:pPr>
        <w:pStyle w:val="ListParagraph"/>
        <w:numPr>
          <w:ilvl w:val="2"/>
          <w:numId w:val="64"/>
        </w:numPr>
        <w:tabs>
          <w:tab w:val="num" w:pos="1440"/>
        </w:tabs>
        <w:rPr>
          <w:sz w:val="20"/>
        </w:rPr>
      </w:pPr>
      <w:r w:rsidRPr="005C105D">
        <w:rPr>
          <w:sz w:val="20"/>
          <w:u w:val="single"/>
        </w:rPr>
        <w:t>Statute</w:t>
      </w:r>
      <w:r w:rsidRPr="005C105D">
        <w:rPr>
          <w:sz w:val="20"/>
        </w:rPr>
        <w:t>: now needed to say if wanted B to have absolute title: “unto and to the use of B”</w:t>
      </w:r>
    </w:p>
    <w:p w:rsidR="00045BE8" w:rsidRPr="005C105D" w:rsidRDefault="00045BE8" w:rsidP="00554293">
      <w:pPr>
        <w:pStyle w:val="ListParagraph"/>
        <w:numPr>
          <w:ilvl w:val="2"/>
          <w:numId w:val="64"/>
        </w:numPr>
        <w:tabs>
          <w:tab w:val="num" w:pos="1440"/>
        </w:tabs>
        <w:rPr>
          <w:sz w:val="20"/>
        </w:rPr>
      </w:pPr>
      <w:r w:rsidRPr="005C105D">
        <w:rPr>
          <w:sz w:val="20"/>
        </w:rPr>
        <w:t>No separation of legal and equitable interest allowed</w:t>
      </w:r>
    </w:p>
    <w:p w:rsidR="00045BE8" w:rsidRPr="005C105D" w:rsidRDefault="00045BE8" w:rsidP="00C37A53">
      <w:pPr>
        <w:tabs>
          <w:tab w:val="num" w:pos="1440"/>
        </w:tabs>
        <w:ind w:left="1440"/>
        <w:rPr>
          <w:sz w:val="20"/>
        </w:rPr>
      </w:pPr>
      <w:r w:rsidRPr="005C105D">
        <w:rPr>
          <w:sz w:val="20"/>
          <w:u w:val="single"/>
        </w:rPr>
        <w:t>Trust</w:t>
      </w:r>
      <w:r w:rsidRPr="005C105D">
        <w:rPr>
          <w:sz w:val="20"/>
        </w:rPr>
        <w:t xml:space="preserve">: </w:t>
      </w:r>
      <w:r w:rsidRPr="005C105D">
        <w:rPr>
          <w:b/>
          <w:sz w:val="20"/>
        </w:rPr>
        <w:t>resurrected the possibility of an “equitable” interest</w:t>
      </w:r>
    </w:p>
    <w:p w:rsidR="00045BE8" w:rsidRPr="005C105D" w:rsidRDefault="00045BE8" w:rsidP="00C37A53">
      <w:pPr>
        <w:tabs>
          <w:tab w:val="num" w:pos="1440"/>
        </w:tabs>
        <w:ind w:left="2160"/>
        <w:rPr>
          <w:sz w:val="20"/>
        </w:rPr>
      </w:pPr>
      <w:r w:rsidRPr="005C105D">
        <w:rPr>
          <w:sz w:val="20"/>
        </w:rPr>
        <w:t>“unto and to the use of B on trust for C”</w:t>
      </w:r>
    </w:p>
    <w:p w:rsidR="00045BE8" w:rsidRPr="005C105D" w:rsidRDefault="00045BE8" w:rsidP="00C37A53">
      <w:pPr>
        <w:tabs>
          <w:tab w:val="num" w:pos="1440"/>
        </w:tabs>
        <w:ind w:left="2160"/>
        <w:rPr>
          <w:sz w:val="20"/>
        </w:rPr>
      </w:pPr>
      <w:r w:rsidRPr="005C105D">
        <w:rPr>
          <w:sz w:val="20"/>
        </w:rPr>
        <w:t>but debate what “unto and to the use of B” now meant – absolute</w:t>
      </w:r>
      <w:r w:rsidR="00C37A53" w:rsidRPr="005C105D">
        <w:rPr>
          <w:sz w:val="20"/>
        </w:rPr>
        <w:t xml:space="preserve"> or is equitable reserved for A</w:t>
      </w:r>
    </w:p>
    <w:p w:rsidR="0089216E" w:rsidRPr="005C105D" w:rsidRDefault="0089216E" w:rsidP="00045BE8">
      <w:pPr>
        <w:rPr>
          <w:sz w:val="20"/>
        </w:rPr>
      </w:pPr>
    </w:p>
    <w:p w:rsidR="0089216E" w:rsidRPr="005C105D" w:rsidRDefault="0089216E" w:rsidP="00A53EB7">
      <w:pPr>
        <w:pStyle w:val="Heading2"/>
        <w:rPr>
          <w:sz w:val="20"/>
        </w:rPr>
      </w:pPr>
      <w:bookmarkStart w:id="93" w:name="_Toc217304826"/>
      <w:r w:rsidRPr="005C105D">
        <w:rPr>
          <w:sz w:val="20"/>
        </w:rPr>
        <w:t>Proprietary Estoppel</w:t>
      </w:r>
      <w:bookmarkEnd w:id="93"/>
    </w:p>
    <w:p w:rsidR="00941EEA" w:rsidRPr="005C105D" w:rsidRDefault="004D0FB3" w:rsidP="0089216E">
      <w:pPr>
        <w:pStyle w:val="NoteLevel1"/>
        <w:numPr>
          <w:ilvl w:val="0"/>
          <w:numId w:val="64"/>
        </w:numPr>
        <w:rPr>
          <w:rFonts w:asciiTheme="minorHAnsi" w:hAnsiTheme="minorHAnsi"/>
          <w:sz w:val="20"/>
        </w:rPr>
      </w:pPr>
      <w:r w:rsidRPr="005C105D">
        <w:rPr>
          <w:rFonts w:asciiTheme="minorHAnsi" w:hAnsiTheme="minorHAnsi"/>
          <w:sz w:val="20"/>
        </w:rPr>
        <w:t xml:space="preserve">Can also apply to land to stop against inequitable remedies: Denning says proprietary estoppel can give rise to a cause of action (but not promissory estoppel) </w:t>
      </w:r>
    </w:p>
    <w:p w:rsidR="00870255" w:rsidRPr="005C105D" w:rsidRDefault="0089216E" w:rsidP="00941EEA">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94" w:name="_Toc217304827"/>
      <w:r w:rsidRPr="005C105D">
        <w:rPr>
          <w:color w:val="auto"/>
          <w:sz w:val="20"/>
        </w:rPr>
        <w:t xml:space="preserve">Zelmer v Victor Projects </w:t>
      </w:r>
      <w:r w:rsidR="00870255" w:rsidRPr="005C105D">
        <w:rPr>
          <w:b w:val="0"/>
          <w:i w:val="0"/>
          <w:color w:val="auto"/>
          <w:sz w:val="20"/>
        </w:rPr>
        <w:t>(1997) BCCA</w:t>
      </w:r>
      <w:bookmarkEnd w:id="94"/>
      <w:r w:rsidR="00870255" w:rsidRPr="005C105D">
        <w:rPr>
          <w:b w:val="0"/>
          <w:i w:val="0"/>
          <w:color w:val="auto"/>
          <w:sz w:val="20"/>
        </w:rPr>
        <w:t xml:space="preserve">    </w:t>
      </w:r>
    </w:p>
    <w:p w:rsidR="0089216E" w:rsidRPr="005C105D" w:rsidRDefault="00870255" w:rsidP="00941EEA">
      <w:pPr>
        <w:pStyle w:val="Heading4"/>
        <w:pBdr>
          <w:top w:val="single" w:sz="4" w:space="1" w:color="auto"/>
          <w:left w:val="single" w:sz="4" w:space="4" w:color="auto"/>
          <w:bottom w:val="single" w:sz="4" w:space="1" w:color="auto"/>
          <w:right w:val="single" w:sz="4" w:space="4" w:color="auto"/>
        </w:pBdr>
        <w:shd w:val="clear" w:color="auto" w:fill="E0E0E0"/>
        <w:rPr>
          <w:b w:val="0"/>
          <w:i w:val="0"/>
          <w:color w:val="auto"/>
          <w:sz w:val="20"/>
        </w:rPr>
      </w:pPr>
      <w:bookmarkStart w:id="95" w:name="_Toc217304828"/>
      <w:r w:rsidRPr="005C105D">
        <w:rPr>
          <w:b w:val="0"/>
          <w:i w:val="0"/>
          <w:color w:val="auto"/>
          <w:sz w:val="20"/>
        </w:rPr>
        <w:sym w:font="Wingdings" w:char="F0E0"/>
      </w:r>
      <w:r w:rsidRPr="005C105D">
        <w:rPr>
          <w:b w:val="0"/>
          <w:i w:val="0"/>
          <w:color w:val="auto"/>
          <w:sz w:val="20"/>
        </w:rPr>
        <w:t xml:space="preserve"> “P wins with proprietary estoppel on water reservoir dev. On D’s land”</w:t>
      </w:r>
      <w:bookmarkEnd w:id="95"/>
    </w:p>
    <w:tbl>
      <w:tblPr>
        <w:tblStyle w:val="TableGrid"/>
        <w:tblW w:w="0" w:type="auto"/>
        <w:tblLook w:val="00BF" w:firstRow="1" w:lastRow="0" w:firstColumn="1" w:lastColumn="0" w:noHBand="0" w:noVBand="0"/>
      </w:tblPr>
      <w:tblGrid>
        <w:gridCol w:w="8856"/>
      </w:tblGrid>
      <w:tr w:rsidR="00870255" w:rsidRPr="005C105D">
        <w:tc>
          <w:tcPr>
            <w:tcW w:w="8856" w:type="dxa"/>
          </w:tcPr>
          <w:p w:rsidR="00870255" w:rsidRPr="005C105D" w:rsidRDefault="00870255" w:rsidP="00870255">
            <w:pPr>
              <w:rPr>
                <w:b/>
                <w:sz w:val="20"/>
              </w:rPr>
            </w:pPr>
            <w:r w:rsidRPr="005C105D">
              <w:rPr>
                <w:b/>
                <w:sz w:val="20"/>
              </w:rPr>
              <w:t>Facts:</w:t>
            </w:r>
          </w:p>
          <w:p w:rsidR="00870255" w:rsidRPr="005C105D" w:rsidRDefault="00870255" w:rsidP="00554293">
            <w:pPr>
              <w:numPr>
                <w:ilvl w:val="0"/>
                <w:numId w:val="64"/>
              </w:numPr>
              <w:ind w:left="1602"/>
              <w:rPr>
                <w:sz w:val="20"/>
              </w:rPr>
            </w:pPr>
            <w:r w:rsidRPr="005C105D">
              <w:rPr>
                <w:sz w:val="20"/>
              </w:rPr>
              <w:t>P negotiated with D for a water supply reservoir to be built on D’s land to supply P’s development</w:t>
            </w:r>
          </w:p>
          <w:p w:rsidR="00870255" w:rsidRPr="005C105D" w:rsidRDefault="00870255" w:rsidP="00554293">
            <w:pPr>
              <w:numPr>
                <w:ilvl w:val="0"/>
                <w:numId w:val="64"/>
              </w:numPr>
              <w:ind w:left="1602"/>
              <w:rPr>
                <w:sz w:val="20"/>
              </w:rPr>
            </w:pPr>
            <w:r w:rsidRPr="005C105D">
              <w:rPr>
                <w:sz w:val="20"/>
              </w:rPr>
              <w:t>D’s owner said they would not ask for compensation</w:t>
            </w:r>
          </w:p>
          <w:p w:rsidR="00870255" w:rsidRPr="005C105D" w:rsidRDefault="00870255" w:rsidP="00554293">
            <w:pPr>
              <w:numPr>
                <w:ilvl w:val="0"/>
                <w:numId w:val="64"/>
              </w:numPr>
              <w:ind w:left="1602"/>
              <w:rPr>
                <w:sz w:val="20"/>
              </w:rPr>
            </w:pPr>
            <w:r w:rsidRPr="005C105D">
              <w:rPr>
                <w:sz w:val="20"/>
              </w:rPr>
              <w:t>D’s owner argues that he consented to the reservoir in a different location that it was in fact constructed.</w:t>
            </w:r>
          </w:p>
          <w:p w:rsidR="00870255" w:rsidRPr="005C105D" w:rsidRDefault="00870255" w:rsidP="00554293">
            <w:pPr>
              <w:numPr>
                <w:ilvl w:val="0"/>
                <w:numId w:val="64"/>
              </w:numPr>
              <w:ind w:left="1602"/>
              <w:rPr>
                <w:sz w:val="20"/>
              </w:rPr>
            </w:pPr>
            <w:r w:rsidRPr="005C105D">
              <w:rPr>
                <w:sz w:val="20"/>
              </w:rPr>
              <w:t>D owner contacted municipality stating he would not sign necessary documents</w:t>
            </w:r>
          </w:p>
          <w:p w:rsidR="00870255" w:rsidRPr="005C105D" w:rsidRDefault="00870255" w:rsidP="00554293">
            <w:pPr>
              <w:numPr>
                <w:ilvl w:val="0"/>
                <w:numId w:val="64"/>
              </w:numPr>
              <w:ind w:left="1602"/>
              <w:rPr>
                <w:sz w:val="20"/>
              </w:rPr>
            </w:pPr>
            <w:r w:rsidRPr="005C105D">
              <w:rPr>
                <w:sz w:val="20"/>
              </w:rPr>
              <w:t>TJ granted P an easement in respect of the reservoir</w:t>
            </w:r>
          </w:p>
          <w:p w:rsidR="00870255" w:rsidRPr="005C105D" w:rsidRDefault="00870255" w:rsidP="00554293">
            <w:pPr>
              <w:pStyle w:val="ListParagraph"/>
              <w:numPr>
                <w:ilvl w:val="0"/>
                <w:numId w:val="64"/>
              </w:numPr>
              <w:ind w:left="882"/>
              <w:rPr>
                <w:sz w:val="20"/>
              </w:rPr>
            </w:pPr>
            <w:r w:rsidRPr="005C105D">
              <w:rPr>
                <w:sz w:val="20"/>
              </w:rPr>
              <w:t>D appeals</w:t>
            </w:r>
          </w:p>
          <w:p w:rsidR="00870255" w:rsidRPr="005C105D" w:rsidRDefault="00870255" w:rsidP="00870255">
            <w:pPr>
              <w:rPr>
                <w:b/>
                <w:sz w:val="20"/>
              </w:rPr>
            </w:pPr>
            <w:r w:rsidRPr="005C105D">
              <w:rPr>
                <w:b/>
                <w:sz w:val="20"/>
              </w:rPr>
              <w:t>Issue:</w:t>
            </w:r>
          </w:p>
          <w:p w:rsidR="00870255" w:rsidRPr="005C105D" w:rsidRDefault="00870255" w:rsidP="00870255">
            <w:pPr>
              <w:pStyle w:val="ListParagraph"/>
              <w:numPr>
                <w:ilvl w:val="0"/>
                <w:numId w:val="65"/>
              </w:numPr>
              <w:rPr>
                <w:b/>
                <w:i/>
                <w:sz w:val="20"/>
              </w:rPr>
            </w:pPr>
            <w:r w:rsidRPr="005C105D">
              <w:rPr>
                <w:i/>
                <w:sz w:val="20"/>
              </w:rPr>
              <w:t>Can P use proprietary estoppel as an action against D?</w:t>
            </w:r>
          </w:p>
          <w:p w:rsidR="00870255" w:rsidRPr="005C105D" w:rsidRDefault="00870255" w:rsidP="00870255">
            <w:pPr>
              <w:rPr>
                <w:b/>
                <w:sz w:val="20"/>
              </w:rPr>
            </w:pPr>
            <w:r w:rsidRPr="005C105D">
              <w:rPr>
                <w:b/>
                <w:sz w:val="20"/>
              </w:rPr>
              <w:t>Decision:</w:t>
            </w:r>
          </w:p>
          <w:p w:rsidR="00870255" w:rsidRPr="005C105D" w:rsidRDefault="00870255" w:rsidP="00870255">
            <w:pPr>
              <w:pStyle w:val="ListParagraph"/>
              <w:numPr>
                <w:ilvl w:val="0"/>
                <w:numId w:val="65"/>
              </w:numPr>
              <w:rPr>
                <w:b/>
                <w:sz w:val="20"/>
              </w:rPr>
            </w:pPr>
            <w:r w:rsidRPr="005C105D">
              <w:rPr>
                <w:sz w:val="20"/>
              </w:rPr>
              <w:t>Yes, proprietary estoppel can be used by P and was established. Judgment for P (easement granted on D’s land).</w:t>
            </w:r>
          </w:p>
          <w:p w:rsidR="00870255" w:rsidRPr="005C105D" w:rsidRDefault="00870255" w:rsidP="00870255">
            <w:pPr>
              <w:rPr>
                <w:b/>
                <w:sz w:val="20"/>
              </w:rPr>
            </w:pPr>
            <w:r w:rsidRPr="005C105D">
              <w:rPr>
                <w:b/>
                <w:sz w:val="20"/>
              </w:rPr>
              <w:t xml:space="preserve">RATIO  </w:t>
            </w:r>
          </w:p>
          <w:p w:rsidR="00870255" w:rsidRPr="005C105D" w:rsidRDefault="00870255" w:rsidP="00870255">
            <w:pPr>
              <w:pStyle w:val="ListParagraph"/>
              <w:numPr>
                <w:ilvl w:val="0"/>
                <w:numId w:val="65"/>
              </w:numPr>
              <w:rPr>
                <w:b/>
                <w:sz w:val="20"/>
              </w:rPr>
            </w:pPr>
            <w:r w:rsidRPr="005C105D">
              <w:rPr>
                <w:sz w:val="20"/>
              </w:rPr>
              <w:t>One can use proprietary estoppel as a cause of action if you relied upon the word of another</w:t>
            </w:r>
          </w:p>
          <w:p w:rsidR="00870255" w:rsidRPr="005C105D" w:rsidRDefault="00870255" w:rsidP="0089216E">
            <w:pPr>
              <w:rPr>
                <w:sz w:val="20"/>
              </w:rPr>
            </w:pPr>
          </w:p>
        </w:tc>
      </w:tr>
    </w:tbl>
    <w:p w:rsidR="00666BE4" w:rsidRDefault="00666BE4" w:rsidP="0089216E">
      <w:pPr>
        <w:rPr>
          <w:sz w:val="20"/>
        </w:rPr>
      </w:pPr>
    </w:p>
    <w:p w:rsidR="00666BE4" w:rsidRDefault="00666BE4" w:rsidP="0089216E">
      <w:pPr>
        <w:rPr>
          <w:sz w:val="20"/>
        </w:rPr>
      </w:pPr>
    </w:p>
    <w:p w:rsidR="00666BE4" w:rsidRDefault="00666BE4" w:rsidP="0089216E">
      <w:pPr>
        <w:rPr>
          <w:sz w:val="20"/>
        </w:rPr>
      </w:pPr>
    </w:p>
    <w:p w:rsidR="00666BE4" w:rsidRDefault="00666BE4" w:rsidP="0089216E">
      <w:pPr>
        <w:rPr>
          <w:sz w:val="20"/>
        </w:rPr>
      </w:pPr>
    </w:p>
    <w:p w:rsidR="00666BE4" w:rsidRDefault="00666BE4" w:rsidP="0089216E">
      <w:pPr>
        <w:rPr>
          <w:sz w:val="20"/>
        </w:rPr>
      </w:pPr>
    </w:p>
    <w:p w:rsidR="00666BE4" w:rsidRDefault="00666BE4" w:rsidP="0089216E">
      <w:pPr>
        <w:rPr>
          <w:sz w:val="20"/>
        </w:rPr>
      </w:pPr>
    </w:p>
    <w:p w:rsidR="00870255" w:rsidRPr="005C105D" w:rsidRDefault="00870255" w:rsidP="0089216E">
      <w:pPr>
        <w:rPr>
          <w:sz w:val="20"/>
        </w:rPr>
      </w:pPr>
    </w:p>
    <w:p w:rsidR="00BA4CDF" w:rsidRPr="005C105D" w:rsidRDefault="00BA4CDF" w:rsidP="0089216E">
      <w:pPr>
        <w:rPr>
          <w:sz w:val="20"/>
        </w:rPr>
      </w:pPr>
    </w:p>
    <w:p w:rsidR="00594F4D" w:rsidRPr="005C105D" w:rsidRDefault="00BA4CDF" w:rsidP="00594F4D">
      <w:pPr>
        <w:rPr>
          <w:sz w:val="20"/>
        </w:rPr>
      </w:pPr>
      <w:r w:rsidRPr="005C105D">
        <w:rPr>
          <w:sz w:val="20"/>
          <w:u w:val="single"/>
        </w:rPr>
        <w:t>Now a more broader approach to proprietary estoppel:</w:t>
      </w:r>
    </w:p>
    <w:p w:rsidR="00594F4D" w:rsidRPr="005C105D" w:rsidRDefault="00594F4D" w:rsidP="00594F4D">
      <w:pPr>
        <w:rPr>
          <w:sz w:val="20"/>
        </w:rPr>
      </w:pPr>
    </w:p>
    <w:p w:rsidR="00BA4CDF" w:rsidRPr="005C105D" w:rsidRDefault="00BA4CDF" w:rsidP="00594F4D">
      <w:pPr>
        <w:pStyle w:val="ListParagraph"/>
        <w:numPr>
          <w:ilvl w:val="0"/>
          <w:numId w:val="62"/>
        </w:numPr>
        <w:rPr>
          <w:sz w:val="20"/>
        </w:rPr>
      </w:pPr>
      <w:r w:rsidRPr="005C105D">
        <w:rPr>
          <w:i/>
          <w:sz w:val="20"/>
        </w:rPr>
        <w:t xml:space="preserve">Tretheway-Edge Dyking District v. Coniagas Ranches Ltd. </w:t>
      </w:r>
      <w:r w:rsidRPr="005C105D">
        <w:rPr>
          <w:sz w:val="20"/>
        </w:rPr>
        <w:t>(2003) BCCA:</w:t>
      </w:r>
    </w:p>
    <w:p w:rsidR="00594F4D" w:rsidRPr="005C105D" w:rsidRDefault="00BA4CDF" w:rsidP="00554293">
      <w:pPr>
        <w:pStyle w:val="ListParagraph"/>
        <w:numPr>
          <w:ilvl w:val="5"/>
          <w:numId w:val="62"/>
        </w:numPr>
        <w:tabs>
          <w:tab w:val="num" w:pos="720"/>
        </w:tabs>
        <w:rPr>
          <w:sz w:val="20"/>
        </w:rPr>
      </w:pPr>
      <w:r w:rsidRPr="005C105D">
        <w:rPr>
          <w:sz w:val="20"/>
        </w:rPr>
        <w:t>“the true test is that the facts must be such that the owner of the legal right has done something beyond mere delay to encourage the wrongdoer to believe that he does not intend to rely on his strict rights, and the wrongdoer must have acted to his prejudice in that belief.”</w:t>
      </w:r>
    </w:p>
    <w:p w:rsidR="00BA4CDF" w:rsidRPr="005C105D" w:rsidRDefault="00BA4CDF" w:rsidP="00594F4D">
      <w:pPr>
        <w:tabs>
          <w:tab w:val="num" w:pos="720"/>
        </w:tabs>
        <w:ind w:left="720"/>
        <w:rPr>
          <w:sz w:val="20"/>
        </w:rPr>
      </w:pPr>
    </w:p>
    <w:p w:rsidR="00BA4CDF" w:rsidRPr="005C105D" w:rsidRDefault="00BA4CDF" w:rsidP="00554293">
      <w:pPr>
        <w:pStyle w:val="ListParagraph"/>
        <w:numPr>
          <w:ilvl w:val="0"/>
          <w:numId w:val="62"/>
        </w:numPr>
        <w:tabs>
          <w:tab w:val="num" w:pos="720"/>
        </w:tabs>
        <w:rPr>
          <w:sz w:val="20"/>
        </w:rPr>
      </w:pPr>
      <w:r w:rsidRPr="005C105D">
        <w:rPr>
          <w:i/>
          <w:sz w:val="20"/>
        </w:rPr>
        <w:t>Sherbinen v Jackson</w:t>
      </w:r>
      <w:r w:rsidRPr="005C105D">
        <w:rPr>
          <w:sz w:val="20"/>
        </w:rPr>
        <w:t xml:space="preserve"> (2011 BCSC)</w:t>
      </w:r>
    </w:p>
    <w:p w:rsidR="00594F4D" w:rsidRPr="005C105D" w:rsidRDefault="00594F4D" w:rsidP="00554293">
      <w:pPr>
        <w:pStyle w:val="ListParagraph"/>
        <w:numPr>
          <w:ilvl w:val="5"/>
          <w:numId w:val="62"/>
        </w:numPr>
        <w:tabs>
          <w:tab w:val="num" w:pos="720"/>
        </w:tabs>
        <w:rPr>
          <w:sz w:val="20"/>
        </w:rPr>
      </w:pPr>
      <w:r w:rsidRPr="005C105D">
        <w:rPr>
          <w:sz w:val="20"/>
        </w:rPr>
        <w:t>The court must ask 3 questions when assessing a claim for PE:</w:t>
      </w:r>
    </w:p>
    <w:p w:rsidR="00594F4D" w:rsidRPr="005C105D" w:rsidRDefault="00594F4D" w:rsidP="00554293">
      <w:pPr>
        <w:pStyle w:val="ListParagraph"/>
        <w:numPr>
          <w:ilvl w:val="0"/>
          <w:numId w:val="63"/>
        </w:numPr>
        <w:tabs>
          <w:tab w:val="num" w:pos="720"/>
        </w:tabs>
        <w:rPr>
          <w:sz w:val="20"/>
        </w:rPr>
      </w:pPr>
      <w:r w:rsidRPr="005C105D">
        <w:rPr>
          <w:sz w:val="20"/>
        </w:rPr>
        <w:t>Is there an equity established? P must believe in a right he was granted by D, and it would be unconscionable and unjust to allow D not to grant this to P.</w:t>
      </w:r>
    </w:p>
    <w:p w:rsidR="00594F4D" w:rsidRPr="005C105D" w:rsidRDefault="004D0FB3" w:rsidP="00554293">
      <w:pPr>
        <w:pStyle w:val="ListParagraph"/>
        <w:numPr>
          <w:ilvl w:val="0"/>
          <w:numId w:val="63"/>
        </w:numPr>
        <w:tabs>
          <w:tab w:val="num" w:pos="720"/>
        </w:tabs>
        <w:rPr>
          <w:sz w:val="20"/>
        </w:rPr>
      </w:pPr>
      <w:r w:rsidRPr="005C105D">
        <w:rPr>
          <w:sz w:val="20"/>
        </w:rPr>
        <w:t>What is the extent</w:t>
      </w:r>
      <w:r w:rsidR="00594F4D" w:rsidRPr="005C105D">
        <w:rPr>
          <w:sz w:val="20"/>
        </w:rPr>
        <w:t xml:space="preserve"> of the equity? Court must provide “minimum equity to do justice to the plaintiff as a right either as an easement or licence upon the terms to be agreed,”</w:t>
      </w:r>
    </w:p>
    <w:p w:rsidR="00594F4D" w:rsidRPr="005C105D" w:rsidRDefault="00594F4D" w:rsidP="00554293">
      <w:pPr>
        <w:pStyle w:val="ListParagraph"/>
        <w:numPr>
          <w:ilvl w:val="0"/>
          <w:numId w:val="63"/>
        </w:numPr>
        <w:tabs>
          <w:tab w:val="num" w:pos="720"/>
        </w:tabs>
        <w:rPr>
          <w:sz w:val="20"/>
        </w:rPr>
      </w:pPr>
      <w:r w:rsidRPr="005C105D">
        <w:rPr>
          <w:sz w:val="20"/>
        </w:rPr>
        <w:t xml:space="preserve">What is the relief appropriate to satisfy the equity?  </w:t>
      </w:r>
    </w:p>
    <w:p w:rsidR="00045BE8" w:rsidRPr="005C105D" w:rsidRDefault="00045BE8" w:rsidP="00045BE8">
      <w:pPr>
        <w:pStyle w:val="Heading2"/>
        <w:rPr>
          <w:sz w:val="20"/>
        </w:rPr>
      </w:pPr>
      <w:bookmarkStart w:id="96" w:name="_Toc217304829"/>
      <w:r w:rsidRPr="005C105D">
        <w:rPr>
          <w:sz w:val="20"/>
        </w:rPr>
        <w:t>WILLS</w:t>
      </w:r>
      <w:bookmarkEnd w:id="96"/>
    </w:p>
    <w:p w:rsidR="00045BE8" w:rsidRPr="005C105D" w:rsidRDefault="00045BE8" w:rsidP="00045BE8">
      <w:pPr>
        <w:pStyle w:val="ListParagraph"/>
        <w:numPr>
          <w:ilvl w:val="0"/>
          <w:numId w:val="65"/>
        </w:numPr>
        <w:rPr>
          <w:b/>
          <w:sz w:val="20"/>
        </w:rPr>
      </w:pPr>
      <w:r w:rsidRPr="005C105D">
        <w:rPr>
          <w:b/>
          <w:sz w:val="20"/>
        </w:rPr>
        <w:t xml:space="preserve">Wills are governed by the </w:t>
      </w:r>
      <w:r w:rsidRPr="005C105D">
        <w:rPr>
          <w:b/>
          <w:i/>
          <w:sz w:val="20"/>
        </w:rPr>
        <w:t>Wills Act</w:t>
      </w:r>
    </w:p>
    <w:p w:rsidR="00045BE8" w:rsidRPr="005C105D" w:rsidRDefault="00045BE8" w:rsidP="00045BE8">
      <w:pPr>
        <w:pStyle w:val="ListParagraph"/>
        <w:numPr>
          <w:ilvl w:val="0"/>
          <w:numId w:val="65"/>
        </w:numPr>
        <w:rPr>
          <w:sz w:val="20"/>
        </w:rPr>
      </w:pPr>
      <w:r w:rsidRPr="005C105D">
        <w:rPr>
          <w:sz w:val="20"/>
        </w:rPr>
        <w:t>Testamentary documents become operative and transfer interests when the death of the will maker</w:t>
      </w:r>
    </w:p>
    <w:p w:rsidR="00045BE8" w:rsidRPr="005C105D" w:rsidRDefault="00045BE8" w:rsidP="00045BE8">
      <w:pPr>
        <w:pStyle w:val="ListParagraph"/>
        <w:numPr>
          <w:ilvl w:val="0"/>
          <w:numId w:val="65"/>
        </w:numPr>
        <w:rPr>
          <w:sz w:val="20"/>
        </w:rPr>
      </w:pPr>
      <w:r w:rsidRPr="005C105D">
        <w:rPr>
          <w:sz w:val="20"/>
        </w:rPr>
        <w:t xml:space="preserve">The testamentary documents and real and personalty pass according to the </w:t>
      </w:r>
      <w:r w:rsidRPr="005C105D">
        <w:rPr>
          <w:b/>
          <w:i/>
          <w:sz w:val="20"/>
        </w:rPr>
        <w:t>Estate Administration Act</w:t>
      </w:r>
      <w:r w:rsidRPr="005C105D">
        <w:rPr>
          <w:sz w:val="20"/>
        </w:rPr>
        <w:t xml:space="preserve"> – </w:t>
      </w:r>
    </w:p>
    <w:p w:rsidR="00045BE8" w:rsidRPr="005C105D" w:rsidRDefault="00045BE8" w:rsidP="00045BE8">
      <w:pPr>
        <w:pStyle w:val="ListParagraph"/>
        <w:numPr>
          <w:ilvl w:val="6"/>
          <w:numId w:val="65"/>
        </w:numPr>
        <w:rPr>
          <w:sz w:val="20"/>
        </w:rPr>
      </w:pPr>
      <w:r w:rsidRPr="005C105D">
        <w:rPr>
          <w:sz w:val="20"/>
        </w:rPr>
        <w:t xml:space="preserve">If a person does not dispose of his property via testamentary documents then the estate passes according to the </w:t>
      </w:r>
      <w:r w:rsidRPr="005C105D">
        <w:rPr>
          <w:i/>
          <w:sz w:val="20"/>
        </w:rPr>
        <w:t>Estate Administration Act</w:t>
      </w:r>
      <w:r w:rsidRPr="005C105D">
        <w:rPr>
          <w:sz w:val="20"/>
        </w:rPr>
        <w:t>: to any surviving spouse and children in portions, if no such survivors then to other relatives in priority order</w:t>
      </w:r>
    </w:p>
    <w:p w:rsidR="00FC7623" w:rsidRPr="005C105D" w:rsidRDefault="00045BE8" w:rsidP="00045BE8">
      <w:pPr>
        <w:pStyle w:val="ListParagraph"/>
        <w:numPr>
          <w:ilvl w:val="6"/>
          <w:numId w:val="65"/>
        </w:numPr>
        <w:rPr>
          <w:sz w:val="20"/>
        </w:rPr>
      </w:pPr>
      <w:r w:rsidRPr="005C105D">
        <w:rPr>
          <w:sz w:val="20"/>
        </w:rPr>
        <w:t xml:space="preserve">Despite any testamentary provision to the contrary, on death, title to a deceased’s property vests not directly in those beneficially entitled, but in the deceased’s personal representatives </w:t>
      </w:r>
      <w:r w:rsidRPr="005C105D">
        <w:rPr>
          <w:sz w:val="20"/>
        </w:rPr>
        <w:sym w:font="Wingdings" w:char="F0E0"/>
      </w:r>
      <w:r w:rsidRPr="005C105D">
        <w:rPr>
          <w:sz w:val="20"/>
        </w:rPr>
        <w:t xml:space="preserve"> they now in charge of orderly administration of the estate (taxies, debts, etc)</w:t>
      </w:r>
    </w:p>
    <w:p w:rsidR="00FC7623" w:rsidRPr="005C105D" w:rsidRDefault="00FC7623" w:rsidP="00FC7623">
      <w:pPr>
        <w:pStyle w:val="NoSpacing"/>
        <w:ind w:left="720"/>
        <w:rPr>
          <w:rFonts w:asciiTheme="majorHAnsi" w:hAnsiTheme="majorHAnsi" w:cs="Times New Roman"/>
          <w:b/>
          <w:color w:val="0000CC"/>
          <w:sz w:val="20"/>
          <w:szCs w:val="20"/>
        </w:rPr>
      </w:pPr>
      <w:r w:rsidRPr="005C105D">
        <w:rPr>
          <w:rFonts w:asciiTheme="majorHAnsi" w:hAnsiTheme="majorHAnsi" w:cs="Times New Roman"/>
          <w:b/>
          <w:i/>
          <w:color w:val="0000CC"/>
          <w:sz w:val="20"/>
          <w:szCs w:val="20"/>
        </w:rPr>
        <w:t>Wills Act</w:t>
      </w:r>
      <w:r w:rsidRPr="005C105D">
        <w:rPr>
          <w:rFonts w:asciiTheme="majorHAnsi" w:hAnsiTheme="majorHAnsi" w:cs="Times New Roman"/>
          <w:b/>
          <w:color w:val="0000CC"/>
          <w:sz w:val="20"/>
          <w:szCs w:val="20"/>
        </w:rPr>
        <w:t xml:space="preserve"> RSBC 1996</w:t>
      </w:r>
    </w:p>
    <w:p w:rsidR="00FC7623" w:rsidRPr="005C105D" w:rsidRDefault="00FC7623" w:rsidP="00FC7623">
      <w:pPr>
        <w:pStyle w:val="NoSpacing"/>
        <w:numPr>
          <w:ilvl w:val="0"/>
          <w:numId w:val="93"/>
        </w:numPr>
        <w:ind w:left="1440"/>
        <w:rPr>
          <w:rFonts w:asciiTheme="majorHAnsi" w:hAnsiTheme="majorHAnsi" w:cs="Times New Roman"/>
          <w:b/>
          <w:color w:val="0000CC"/>
          <w:sz w:val="20"/>
          <w:szCs w:val="20"/>
        </w:rPr>
      </w:pPr>
      <w:r w:rsidRPr="005C105D">
        <w:rPr>
          <w:rFonts w:asciiTheme="majorHAnsi" w:hAnsiTheme="majorHAnsi" w:cs="Times New Roman"/>
          <w:b/>
          <w:color w:val="0000CC"/>
          <w:sz w:val="20"/>
          <w:szCs w:val="20"/>
        </w:rPr>
        <w:t>3</w:t>
      </w:r>
      <w:r w:rsidRPr="005C105D">
        <w:rPr>
          <w:rFonts w:asciiTheme="majorHAnsi" w:hAnsiTheme="majorHAnsi" w:cs="Times New Roman"/>
          <w:color w:val="0000CC"/>
          <w:sz w:val="20"/>
          <w:szCs w:val="20"/>
        </w:rPr>
        <w:t xml:space="preserve"> will only valid if in writing</w:t>
      </w:r>
    </w:p>
    <w:p w:rsidR="00FC7623" w:rsidRPr="005C105D" w:rsidRDefault="00FC7623" w:rsidP="00FC7623">
      <w:pPr>
        <w:pStyle w:val="NoSpacing"/>
        <w:numPr>
          <w:ilvl w:val="0"/>
          <w:numId w:val="93"/>
        </w:numPr>
        <w:ind w:left="1440"/>
        <w:rPr>
          <w:rFonts w:asciiTheme="majorHAnsi" w:hAnsiTheme="majorHAnsi" w:cs="Times New Roman"/>
          <w:b/>
          <w:color w:val="0000CC"/>
          <w:sz w:val="20"/>
          <w:szCs w:val="20"/>
        </w:rPr>
      </w:pPr>
      <w:r w:rsidRPr="005C105D">
        <w:rPr>
          <w:rFonts w:asciiTheme="majorHAnsi" w:hAnsiTheme="majorHAnsi" w:cs="Times New Roman"/>
          <w:b/>
          <w:color w:val="0000CC"/>
          <w:sz w:val="20"/>
          <w:szCs w:val="20"/>
        </w:rPr>
        <w:t>4</w:t>
      </w:r>
      <w:r w:rsidRPr="005C105D">
        <w:rPr>
          <w:rFonts w:asciiTheme="majorHAnsi" w:hAnsiTheme="majorHAnsi" w:cs="Times New Roman"/>
          <w:color w:val="0000CC"/>
          <w:sz w:val="20"/>
          <w:szCs w:val="20"/>
        </w:rPr>
        <w:t xml:space="preserve"> will not valid unless</w:t>
      </w:r>
    </w:p>
    <w:p w:rsidR="00FC7623" w:rsidRPr="005C105D" w:rsidRDefault="00FC7623" w:rsidP="00FC7623">
      <w:pPr>
        <w:pStyle w:val="NoSpacing"/>
        <w:numPr>
          <w:ilvl w:val="1"/>
          <w:numId w:val="93"/>
        </w:numPr>
        <w:ind w:left="2160"/>
        <w:rPr>
          <w:rFonts w:asciiTheme="majorHAnsi" w:hAnsiTheme="majorHAnsi" w:cs="Times New Roman"/>
          <w:b/>
          <w:color w:val="0000CC"/>
          <w:sz w:val="20"/>
          <w:szCs w:val="20"/>
        </w:rPr>
      </w:pPr>
      <w:r w:rsidRPr="005C105D">
        <w:rPr>
          <w:rFonts w:asciiTheme="majorHAnsi" w:hAnsiTheme="majorHAnsi" w:cs="Times New Roman"/>
          <w:color w:val="0000CC"/>
          <w:sz w:val="20"/>
          <w:szCs w:val="20"/>
        </w:rPr>
        <w:t>A-at end signed by testator or in his name by some person in his presence and by his direction</w:t>
      </w:r>
    </w:p>
    <w:p w:rsidR="00FC7623" w:rsidRPr="005C105D" w:rsidRDefault="00FC7623" w:rsidP="00FC7623">
      <w:pPr>
        <w:pStyle w:val="NoSpacing"/>
        <w:numPr>
          <w:ilvl w:val="1"/>
          <w:numId w:val="93"/>
        </w:numPr>
        <w:ind w:left="2160"/>
        <w:rPr>
          <w:rFonts w:asciiTheme="majorHAnsi" w:hAnsiTheme="majorHAnsi" w:cs="Times New Roman"/>
          <w:b/>
          <w:color w:val="0000CC"/>
          <w:sz w:val="20"/>
          <w:szCs w:val="20"/>
        </w:rPr>
      </w:pPr>
      <w:r w:rsidRPr="005C105D">
        <w:rPr>
          <w:rFonts w:asciiTheme="majorHAnsi" w:hAnsiTheme="majorHAnsi" w:cs="Times New Roman"/>
          <w:color w:val="0000CC"/>
          <w:sz w:val="20"/>
          <w:szCs w:val="20"/>
        </w:rPr>
        <w:t>B-testator makes or acknowledges signature in presence of 2 or more witnesses at same time</w:t>
      </w:r>
    </w:p>
    <w:p w:rsidR="00FC7623" w:rsidRPr="005C105D" w:rsidRDefault="00FC7623" w:rsidP="00FC7623">
      <w:pPr>
        <w:pStyle w:val="NoSpacing"/>
        <w:numPr>
          <w:ilvl w:val="1"/>
          <w:numId w:val="93"/>
        </w:numPr>
        <w:ind w:left="2160"/>
        <w:rPr>
          <w:rFonts w:asciiTheme="majorHAnsi" w:hAnsiTheme="majorHAnsi" w:cs="Times New Roman"/>
          <w:b/>
          <w:color w:val="0000CC"/>
          <w:sz w:val="20"/>
          <w:szCs w:val="20"/>
        </w:rPr>
      </w:pPr>
      <w:r w:rsidRPr="005C105D">
        <w:rPr>
          <w:rFonts w:asciiTheme="majorHAnsi" w:hAnsiTheme="majorHAnsi" w:cs="Times New Roman"/>
          <w:color w:val="0000CC"/>
          <w:sz w:val="20"/>
          <w:szCs w:val="20"/>
        </w:rPr>
        <w:t>C-2 or more of witnesses subscribe the will in presence of testator</w:t>
      </w:r>
    </w:p>
    <w:p w:rsidR="00FC7623" w:rsidRPr="005C105D" w:rsidRDefault="00FC7623" w:rsidP="00FC7623">
      <w:pPr>
        <w:pStyle w:val="NoSpacing"/>
        <w:numPr>
          <w:ilvl w:val="0"/>
          <w:numId w:val="93"/>
        </w:numPr>
        <w:ind w:left="1440"/>
        <w:rPr>
          <w:rFonts w:asciiTheme="majorHAnsi" w:hAnsiTheme="majorHAnsi" w:cs="Times New Roman"/>
          <w:b/>
          <w:color w:val="0000CC"/>
          <w:sz w:val="20"/>
          <w:szCs w:val="20"/>
        </w:rPr>
      </w:pPr>
      <w:r w:rsidRPr="005C105D">
        <w:rPr>
          <w:rFonts w:asciiTheme="majorHAnsi" w:hAnsiTheme="majorHAnsi" w:cs="Times New Roman"/>
          <w:b/>
          <w:color w:val="0000CC"/>
          <w:sz w:val="20"/>
          <w:szCs w:val="20"/>
        </w:rPr>
        <w:t>5</w:t>
      </w:r>
      <w:r w:rsidRPr="005C105D">
        <w:rPr>
          <w:rFonts w:asciiTheme="majorHAnsi" w:hAnsiTheme="majorHAnsi" w:cs="Times New Roman"/>
          <w:color w:val="0000CC"/>
          <w:sz w:val="20"/>
          <w:szCs w:val="20"/>
        </w:rPr>
        <w:t xml:space="preserve"> exceptions for military members</w:t>
      </w:r>
    </w:p>
    <w:p w:rsidR="00FC7623" w:rsidRPr="005C105D" w:rsidRDefault="00FC7623" w:rsidP="00FC7623">
      <w:pPr>
        <w:pStyle w:val="NoSpacing"/>
        <w:ind w:left="720"/>
        <w:rPr>
          <w:rFonts w:asciiTheme="majorHAnsi" w:hAnsiTheme="majorHAnsi" w:cs="Times New Roman"/>
          <w:b/>
          <w:color w:val="0000CC"/>
          <w:sz w:val="20"/>
          <w:szCs w:val="20"/>
        </w:rPr>
      </w:pPr>
      <w:r w:rsidRPr="005C105D">
        <w:rPr>
          <w:rFonts w:asciiTheme="majorHAnsi" w:hAnsiTheme="majorHAnsi" w:cs="Times New Roman"/>
          <w:b/>
          <w:color w:val="0000CC"/>
          <w:sz w:val="20"/>
          <w:szCs w:val="20"/>
        </w:rPr>
        <w:t xml:space="preserve">S 77 of estates and administration act—deals with appointment of personal representatives [will be in new act] </w:t>
      </w:r>
    </w:p>
    <w:p w:rsidR="00045BE8" w:rsidRPr="005C105D" w:rsidRDefault="00045BE8" w:rsidP="00FC7623">
      <w:pPr>
        <w:ind w:left="1544"/>
        <w:rPr>
          <w:sz w:val="20"/>
        </w:rPr>
      </w:pPr>
    </w:p>
    <w:p w:rsidR="00CA3D8D" w:rsidRPr="005C105D" w:rsidRDefault="00CA3D8D" w:rsidP="00CA3D8D">
      <w:pPr>
        <w:pStyle w:val="Heading2"/>
        <w:rPr>
          <w:sz w:val="20"/>
        </w:rPr>
      </w:pPr>
      <w:bookmarkStart w:id="97" w:name="_Toc217304830"/>
      <w:r w:rsidRPr="005C105D">
        <w:rPr>
          <w:sz w:val="20"/>
        </w:rPr>
        <w:t>Equity</w:t>
      </w:r>
      <w:bookmarkEnd w:id="97"/>
    </w:p>
    <w:p w:rsidR="00CA3D8D" w:rsidRPr="005C105D" w:rsidRDefault="00CA3D8D" w:rsidP="00CA3D8D">
      <w:pPr>
        <w:ind w:left="720"/>
        <w:rPr>
          <w:b/>
          <w:sz w:val="20"/>
          <w:u w:val="single"/>
        </w:rPr>
      </w:pPr>
      <w:r w:rsidRPr="005C105D">
        <w:rPr>
          <w:sz w:val="20"/>
        </w:rPr>
        <w:t xml:space="preserve">Developed through the </w:t>
      </w:r>
      <w:r w:rsidRPr="005C105D">
        <w:rPr>
          <w:b/>
          <w:sz w:val="20"/>
          <w:u w:val="single"/>
        </w:rPr>
        <w:t>Court of Chancery</w:t>
      </w:r>
    </w:p>
    <w:p w:rsidR="00CA3D8D" w:rsidRPr="005C105D" w:rsidRDefault="00CA3D8D" w:rsidP="00CA3D8D">
      <w:pPr>
        <w:pStyle w:val="ListParagraph"/>
        <w:numPr>
          <w:ilvl w:val="0"/>
          <w:numId w:val="86"/>
        </w:numPr>
        <w:rPr>
          <w:sz w:val="20"/>
        </w:rPr>
      </w:pPr>
      <w:r w:rsidRPr="005C105D">
        <w:rPr>
          <w:b/>
          <w:sz w:val="20"/>
        </w:rPr>
        <w:t>Equity follows the law</w:t>
      </w:r>
    </w:p>
    <w:p w:rsidR="00CA3D8D" w:rsidRPr="005C105D" w:rsidRDefault="00CA3D8D" w:rsidP="00CA3D8D">
      <w:pPr>
        <w:pStyle w:val="ListParagraph"/>
        <w:numPr>
          <w:ilvl w:val="0"/>
          <w:numId w:val="86"/>
        </w:numPr>
        <w:rPr>
          <w:sz w:val="20"/>
        </w:rPr>
      </w:pPr>
      <w:r w:rsidRPr="005C105D">
        <w:rPr>
          <w:b/>
          <w:sz w:val="20"/>
        </w:rPr>
        <w:t>As far as it can, equity will do what the parties intend to do</w:t>
      </w:r>
    </w:p>
    <w:p w:rsidR="00BA4CDF" w:rsidRPr="005C105D" w:rsidRDefault="00CA3D8D" w:rsidP="00CA3D8D">
      <w:pPr>
        <w:pStyle w:val="ListParagraph"/>
        <w:numPr>
          <w:ilvl w:val="0"/>
          <w:numId w:val="87"/>
        </w:numPr>
        <w:rPr>
          <w:sz w:val="20"/>
        </w:rPr>
      </w:pPr>
      <w:r w:rsidRPr="005C105D">
        <w:rPr>
          <w:sz w:val="20"/>
        </w:rPr>
        <w:t>Mortgages &amp; Agreements for sale developed through equity</w:t>
      </w:r>
    </w:p>
    <w:p w:rsidR="0097144E" w:rsidRPr="005C105D" w:rsidRDefault="0097144E" w:rsidP="00E572B1">
      <w:pPr>
        <w:pStyle w:val="Heading2"/>
        <w:rPr>
          <w:sz w:val="20"/>
        </w:rPr>
      </w:pPr>
      <w:bookmarkStart w:id="98" w:name="_Toc217304831"/>
      <w:r w:rsidRPr="005C105D">
        <w:rPr>
          <w:sz w:val="20"/>
        </w:rPr>
        <w:t>MORTGAGES</w:t>
      </w:r>
      <w:r w:rsidR="00F06D54" w:rsidRPr="005C105D">
        <w:rPr>
          <w:sz w:val="20"/>
        </w:rPr>
        <w:t xml:space="preserve">   </w:t>
      </w:r>
      <w:r w:rsidR="00F06D54" w:rsidRPr="005C105D">
        <w:rPr>
          <w:color w:val="FF0000"/>
          <w:sz w:val="20"/>
        </w:rPr>
        <w:t>Redeem Up, Foreclose Down</w:t>
      </w:r>
      <w:bookmarkEnd w:id="98"/>
    </w:p>
    <w:p w:rsidR="00CA3D8D" w:rsidRPr="005C105D" w:rsidRDefault="00D75591" w:rsidP="00CA3D8D">
      <w:pPr>
        <w:pStyle w:val="ListParagraph"/>
        <w:numPr>
          <w:ilvl w:val="0"/>
          <w:numId w:val="85"/>
        </w:numPr>
        <w:rPr>
          <w:sz w:val="20"/>
        </w:rPr>
      </w:pPr>
      <w:r w:rsidRPr="005C105D">
        <w:rPr>
          <w:sz w:val="20"/>
        </w:rPr>
        <w:t>Mortgagee</w:t>
      </w:r>
      <w:r w:rsidR="00CA3D8D" w:rsidRPr="005C105D">
        <w:rPr>
          <w:sz w:val="20"/>
        </w:rPr>
        <w:t xml:space="preserve"> = Bank</w:t>
      </w:r>
    </w:p>
    <w:p w:rsidR="00CA3D8D" w:rsidRPr="005C105D" w:rsidRDefault="00D75591" w:rsidP="00CA3D8D">
      <w:pPr>
        <w:pStyle w:val="ListParagraph"/>
        <w:numPr>
          <w:ilvl w:val="0"/>
          <w:numId w:val="85"/>
        </w:numPr>
        <w:rPr>
          <w:sz w:val="20"/>
        </w:rPr>
      </w:pPr>
      <w:r w:rsidRPr="005C105D">
        <w:rPr>
          <w:sz w:val="20"/>
        </w:rPr>
        <w:t>Mortgagor</w:t>
      </w:r>
      <w:r w:rsidR="00CA3D8D" w:rsidRPr="005C105D">
        <w:rPr>
          <w:sz w:val="20"/>
        </w:rPr>
        <w:t xml:space="preserve"> = individual</w:t>
      </w:r>
    </w:p>
    <w:p w:rsidR="00CA3D8D" w:rsidRPr="005C105D" w:rsidRDefault="00CA3D8D" w:rsidP="00CA3D8D">
      <w:pPr>
        <w:rPr>
          <w:sz w:val="20"/>
        </w:rPr>
      </w:pPr>
    </w:p>
    <w:p w:rsidR="00CA3D8D" w:rsidRPr="005C105D" w:rsidRDefault="00CA3D8D" w:rsidP="00CA3D8D">
      <w:pPr>
        <w:pStyle w:val="ListParagraph"/>
        <w:numPr>
          <w:ilvl w:val="0"/>
          <w:numId w:val="85"/>
        </w:numPr>
        <w:rPr>
          <w:sz w:val="20"/>
        </w:rPr>
      </w:pPr>
      <w:r w:rsidRPr="005C105D">
        <w:rPr>
          <w:b/>
          <w:sz w:val="20"/>
        </w:rPr>
        <w:t xml:space="preserve">Equity of Redemption = </w:t>
      </w:r>
      <w:r w:rsidRPr="005C105D">
        <w:rPr>
          <w:sz w:val="20"/>
        </w:rPr>
        <w:t>The mortgagor always historically got the equitable right to retain Blackacre even though he had not payed the loan</w:t>
      </w:r>
      <w:r w:rsidR="00D75591" w:rsidRPr="005C105D">
        <w:rPr>
          <w:sz w:val="20"/>
        </w:rPr>
        <w:t xml:space="preserve">. </w:t>
      </w:r>
    </w:p>
    <w:p w:rsidR="00CA3D8D" w:rsidRPr="005C105D" w:rsidRDefault="00CA3D8D" w:rsidP="00CA3D8D">
      <w:pPr>
        <w:rPr>
          <w:sz w:val="20"/>
        </w:rPr>
      </w:pPr>
    </w:p>
    <w:p w:rsidR="00CA3D8D" w:rsidRPr="005C105D" w:rsidRDefault="00CA3D8D" w:rsidP="00CA3D8D">
      <w:pPr>
        <w:pStyle w:val="ListParagraph"/>
        <w:numPr>
          <w:ilvl w:val="0"/>
          <w:numId w:val="85"/>
        </w:numPr>
        <w:rPr>
          <w:sz w:val="20"/>
        </w:rPr>
      </w:pPr>
      <w:r w:rsidRPr="005C105D">
        <w:rPr>
          <w:sz w:val="20"/>
          <w:u w:val="single"/>
        </w:rPr>
        <w:t>Modern Mortgages</w:t>
      </w:r>
    </w:p>
    <w:p w:rsidR="006736A5" w:rsidRPr="005C105D" w:rsidRDefault="00CA3D8D" w:rsidP="00CA3D8D">
      <w:pPr>
        <w:pStyle w:val="ListParagraph"/>
        <w:numPr>
          <w:ilvl w:val="6"/>
          <w:numId w:val="85"/>
        </w:numPr>
        <w:rPr>
          <w:sz w:val="20"/>
        </w:rPr>
      </w:pPr>
      <w:r w:rsidRPr="005C105D">
        <w:rPr>
          <w:sz w:val="20"/>
        </w:rPr>
        <w:t xml:space="preserve">A transfer of fee simple to the mortgagee defeasible upon </w:t>
      </w:r>
      <w:r w:rsidR="006736A5" w:rsidRPr="005C105D">
        <w:rPr>
          <w:sz w:val="20"/>
        </w:rPr>
        <w:t>a condition subsequent: full payment of the loan.</w:t>
      </w:r>
    </w:p>
    <w:p w:rsidR="00D75591" w:rsidRPr="005C105D" w:rsidRDefault="00D75591" w:rsidP="00CA3D8D">
      <w:pPr>
        <w:pStyle w:val="ListParagraph"/>
        <w:numPr>
          <w:ilvl w:val="6"/>
          <w:numId w:val="85"/>
        </w:numPr>
        <w:rPr>
          <w:sz w:val="20"/>
        </w:rPr>
      </w:pPr>
      <w:r w:rsidRPr="005C105D">
        <w:rPr>
          <w:sz w:val="20"/>
        </w:rPr>
        <w:t>Mortgagor gets:</w:t>
      </w:r>
    </w:p>
    <w:p w:rsidR="00D75591" w:rsidRPr="005C105D" w:rsidRDefault="00D75591" w:rsidP="00D75591">
      <w:pPr>
        <w:pStyle w:val="ListParagraph"/>
        <w:numPr>
          <w:ilvl w:val="7"/>
          <w:numId w:val="85"/>
        </w:numPr>
        <w:rPr>
          <w:sz w:val="20"/>
        </w:rPr>
      </w:pPr>
      <w:r w:rsidRPr="005C105D">
        <w:rPr>
          <w:b/>
          <w:sz w:val="20"/>
        </w:rPr>
        <w:t>Right of entry</w:t>
      </w:r>
      <w:r w:rsidRPr="005C105D">
        <w:rPr>
          <w:sz w:val="20"/>
        </w:rPr>
        <w:t>: can stay in property</w:t>
      </w:r>
    </w:p>
    <w:p w:rsidR="00D75591" w:rsidRPr="005C105D" w:rsidRDefault="00D75591" w:rsidP="00D75591">
      <w:pPr>
        <w:pStyle w:val="ListParagraph"/>
        <w:numPr>
          <w:ilvl w:val="7"/>
          <w:numId w:val="85"/>
        </w:numPr>
        <w:rPr>
          <w:sz w:val="20"/>
        </w:rPr>
      </w:pPr>
      <w:r w:rsidRPr="005C105D">
        <w:rPr>
          <w:b/>
          <w:sz w:val="20"/>
        </w:rPr>
        <w:t xml:space="preserve">Equity of redemption </w:t>
      </w:r>
      <w:r w:rsidRPr="005C105D">
        <w:rPr>
          <w:sz w:val="20"/>
        </w:rPr>
        <w:t>(will redeem land in f/s once pays off mortgages)</w:t>
      </w:r>
      <w:r w:rsidR="006736A5" w:rsidRPr="005C105D">
        <w:rPr>
          <w:sz w:val="20"/>
        </w:rPr>
        <w:t xml:space="preserve">: </w:t>
      </w:r>
      <w:r w:rsidR="006736A5" w:rsidRPr="005C105D">
        <w:rPr>
          <w:sz w:val="20"/>
          <w:u w:val="single"/>
        </w:rPr>
        <w:t>this can never move</w:t>
      </w:r>
    </w:p>
    <w:p w:rsidR="00D75591" w:rsidRPr="005C105D" w:rsidRDefault="00D75591" w:rsidP="00D75591">
      <w:pPr>
        <w:pStyle w:val="ListParagraph"/>
        <w:numPr>
          <w:ilvl w:val="7"/>
          <w:numId w:val="85"/>
        </w:numPr>
        <w:rPr>
          <w:sz w:val="20"/>
        </w:rPr>
      </w:pPr>
      <w:r w:rsidRPr="005C105D">
        <w:rPr>
          <w:b/>
          <w:sz w:val="20"/>
        </w:rPr>
        <w:t>Financial equity</w:t>
      </w:r>
      <w:r w:rsidRPr="005C105D">
        <w:rPr>
          <w:sz w:val="20"/>
        </w:rPr>
        <w:t>: how much they have paid to mortgage + appreciated value of property</w:t>
      </w:r>
    </w:p>
    <w:p w:rsidR="00613DCF" w:rsidRPr="005C105D" w:rsidRDefault="00D75591" w:rsidP="00CA3D8D">
      <w:pPr>
        <w:pStyle w:val="ListParagraph"/>
        <w:numPr>
          <w:ilvl w:val="6"/>
          <w:numId w:val="85"/>
        </w:numPr>
        <w:rPr>
          <w:sz w:val="20"/>
        </w:rPr>
      </w:pPr>
      <w:r w:rsidRPr="005C105D">
        <w:rPr>
          <w:sz w:val="20"/>
        </w:rPr>
        <w:t>Mortagee/lender gets value from the interest</w:t>
      </w:r>
    </w:p>
    <w:p w:rsidR="00613DCF" w:rsidRPr="005C105D" w:rsidRDefault="00613DCF" w:rsidP="00613DCF">
      <w:pPr>
        <w:ind w:left="1544"/>
        <w:rPr>
          <w:sz w:val="20"/>
        </w:rPr>
      </w:pPr>
    </w:p>
    <w:p w:rsidR="00813B93" w:rsidRPr="005C105D" w:rsidRDefault="00613DCF" w:rsidP="00613DCF">
      <w:pPr>
        <w:pStyle w:val="ListParagraph"/>
        <w:numPr>
          <w:ilvl w:val="5"/>
          <w:numId w:val="85"/>
        </w:numPr>
        <w:rPr>
          <w:sz w:val="20"/>
        </w:rPr>
      </w:pPr>
      <w:r w:rsidRPr="005C105D">
        <w:rPr>
          <w:sz w:val="20"/>
          <w:u w:val="single"/>
        </w:rPr>
        <w:t>Process</w:t>
      </w:r>
      <w:r w:rsidR="00035464" w:rsidRPr="005C105D">
        <w:rPr>
          <w:sz w:val="20"/>
          <w:u w:val="single"/>
        </w:rPr>
        <w:t xml:space="preserve"> of</w:t>
      </w:r>
      <w:r w:rsidRPr="005C105D">
        <w:rPr>
          <w:sz w:val="20"/>
          <w:u w:val="single"/>
        </w:rPr>
        <w:t xml:space="preserve"> </w:t>
      </w:r>
      <w:r w:rsidR="00035464" w:rsidRPr="005C105D">
        <w:rPr>
          <w:sz w:val="20"/>
          <w:u w:val="single"/>
        </w:rPr>
        <w:t>Mortgages</w:t>
      </w:r>
    </w:p>
    <w:p w:rsidR="00813B93" w:rsidRPr="005C105D" w:rsidRDefault="00813B93" w:rsidP="00813B93">
      <w:pPr>
        <w:ind w:left="1440"/>
        <w:rPr>
          <w:b/>
          <w:sz w:val="20"/>
        </w:rPr>
      </w:pPr>
      <w:r w:rsidRPr="005C105D">
        <w:rPr>
          <w:b/>
          <w:sz w:val="20"/>
        </w:rPr>
        <w:t>1.</w:t>
      </w:r>
      <w:r w:rsidRPr="005C105D">
        <w:rPr>
          <w:sz w:val="20"/>
        </w:rPr>
        <w:t xml:space="preserve"> </w:t>
      </w:r>
      <w:r w:rsidRPr="005C105D">
        <w:rPr>
          <w:b/>
          <w:sz w:val="20"/>
        </w:rPr>
        <w:t>Stuart</w:t>
      </w:r>
      <w:r w:rsidRPr="005C105D">
        <w:rPr>
          <w:sz w:val="20"/>
        </w:rPr>
        <w:t xml:space="preserve"> gets a mortgage on Blackacre from </w:t>
      </w:r>
      <w:r w:rsidRPr="005C105D">
        <w:rPr>
          <w:b/>
          <w:sz w:val="20"/>
        </w:rPr>
        <w:t>BMO</w:t>
      </w:r>
    </w:p>
    <w:p w:rsidR="008D5D78" w:rsidRPr="005C105D" w:rsidRDefault="00813B93" w:rsidP="00813B93">
      <w:pPr>
        <w:pStyle w:val="ListParagraph"/>
        <w:numPr>
          <w:ilvl w:val="0"/>
          <w:numId w:val="88"/>
        </w:numPr>
        <w:rPr>
          <w:b/>
          <w:sz w:val="20"/>
        </w:rPr>
      </w:pPr>
      <w:r w:rsidRPr="005C105D">
        <w:rPr>
          <w:b/>
          <w:sz w:val="20"/>
        </w:rPr>
        <w:t xml:space="preserve">BMO </w:t>
      </w:r>
      <w:r w:rsidRPr="005C105D">
        <w:rPr>
          <w:sz w:val="20"/>
        </w:rPr>
        <w:t xml:space="preserve">= 1st mortgagee. Currently holds </w:t>
      </w:r>
      <w:r w:rsidR="006736A5" w:rsidRPr="005C105D">
        <w:rPr>
          <w:sz w:val="20"/>
        </w:rPr>
        <w:t>f/s until</w:t>
      </w:r>
      <w:r w:rsidR="008D5D78" w:rsidRPr="005C105D">
        <w:rPr>
          <w:sz w:val="20"/>
        </w:rPr>
        <w:t xml:space="preserve"> full payment of loan</w:t>
      </w:r>
    </w:p>
    <w:p w:rsidR="008D5D78" w:rsidRPr="005C105D" w:rsidRDefault="008D5D78" w:rsidP="00813B93">
      <w:pPr>
        <w:pStyle w:val="ListParagraph"/>
        <w:numPr>
          <w:ilvl w:val="0"/>
          <w:numId w:val="88"/>
        </w:numPr>
        <w:rPr>
          <w:b/>
          <w:sz w:val="20"/>
        </w:rPr>
      </w:pPr>
      <w:r w:rsidRPr="005C105D">
        <w:rPr>
          <w:b/>
          <w:sz w:val="20"/>
        </w:rPr>
        <w:t xml:space="preserve">Stuart </w:t>
      </w:r>
      <w:r w:rsidRPr="005C105D">
        <w:rPr>
          <w:sz w:val="20"/>
        </w:rPr>
        <w:t>= has an equity of redemption, and a right of entry</w:t>
      </w:r>
    </w:p>
    <w:p w:rsidR="008D5D78" w:rsidRPr="005C105D" w:rsidRDefault="008D5D78" w:rsidP="008D5D78">
      <w:pPr>
        <w:ind w:left="1440"/>
        <w:rPr>
          <w:b/>
          <w:sz w:val="20"/>
        </w:rPr>
      </w:pPr>
      <w:r w:rsidRPr="005C105D">
        <w:rPr>
          <w:b/>
          <w:sz w:val="20"/>
        </w:rPr>
        <w:t xml:space="preserve">2. </w:t>
      </w:r>
      <w:r w:rsidRPr="005C105D">
        <w:rPr>
          <w:sz w:val="20"/>
        </w:rPr>
        <w:t xml:space="preserve">2nd Mortgage from </w:t>
      </w:r>
      <w:r w:rsidRPr="005C105D">
        <w:rPr>
          <w:b/>
          <w:sz w:val="20"/>
        </w:rPr>
        <w:t>Royal Bank</w:t>
      </w:r>
    </w:p>
    <w:p w:rsidR="00035464" w:rsidRPr="005C105D" w:rsidRDefault="008D5D78" w:rsidP="008D5D78">
      <w:pPr>
        <w:pStyle w:val="ListParagraph"/>
        <w:numPr>
          <w:ilvl w:val="0"/>
          <w:numId w:val="89"/>
        </w:numPr>
        <w:rPr>
          <w:b/>
          <w:sz w:val="20"/>
        </w:rPr>
      </w:pPr>
      <w:r w:rsidRPr="005C105D">
        <w:rPr>
          <w:b/>
          <w:sz w:val="20"/>
        </w:rPr>
        <w:t xml:space="preserve">Royal Bank </w:t>
      </w:r>
      <w:r w:rsidRPr="005C105D">
        <w:rPr>
          <w:sz w:val="20"/>
        </w:rPr>
        <w:t xml:space="preserve">now takes an </w:t>
      </w:r>
      <w:r w:rsidR="00035464" w:rsidRPr="005C105D">
        <w:rPr>
          <w:sz w:val="20"/>
        </w:rPr>
        <w:t xml:space="preserve">equity of redemption that Stuart has w/ </w:t>
      </w:r>
      <w:r w:rsidR="00035464" w:rsidRPr="005C105D">
        <w:rPr>
          <w:b/>
          <w:sz w:val="20"/>
        </w:rPr>
        <w:t xml:space="preserve">BMO  </w:t>
      </w:r>
      <w:r w:rsidR="00035464" w:rsidRPr="005C105D">
        <w:rPr>
          <w:sz w:val="20"/>
        </w:rPr>
        <w:t xml:space="preserve">(this is an </w:t>
      </w:r>
      <w:r w:rsidR="00035464" w:rsidRPr="005C105D">
        <w:rPr>
          <w:sz w:val="20"/>
          <w:u w:val="single"/>
        </w:rPr>
        <w:t>equitable interest in land</w:t>
      </w:r>
      <w:r w:rsidR="00035464" w:rsidRPr="005C105D">
        <w:rPr>
          <w:sz w:val="20"/>
        </w:rPr>
        <w:t>)</w:t>
      </w:r>
    </w:p>
    <w:p w:rsidR="00035464" w:rsidRPr="005C105D" w:rsidRDefault="00035464" w:rsidP="008D5D78">
      <w:pPr>
        <w:pStyle w:val="ListParagraph"/>
        <w:numPr>
          <w:ilvl w:val="0"/>
          <w:numId w:val="89"/>
        </w:numPr>
        <w:rPr>
          <w:b/>
          <w:sz w:val="20"/>
        </w:rPr>
      </w:pPr>
      <w:r w:rsidRPr="005C105D">
        <w:rPr>
          <w:b/>
          <w:sz w:val="20"/>
        </w:rPr>
        <w:t xml:space="preserve">Stuart </w:t>
      </w:r>
      <w:r w:rsidRPr="005C105D">
        <w:rPr>
          <w:sz w:val="20"/>
        </w:rPr>
        <w:t>gets an equity of redemption in respect to the 2nd Mortgage</w:t>
      </w:r>
    </w:p>
    <w:p w:rsidR="00035464" w:rsidRPr="005C105D" w:rsidRDefault="00035464" w:rsidP="008D5D78">
      <w:pPr>
        <w:pStyle w:val="ListParagraph"/>
        <w:numPr>
          <w:ilvl w:val="0"/>
          <w:numId w:val="89"/>
        </w:numPr>
        <w:rPr>
          <w:b/>
          <w:sz w:val="20"/>
        </w:rPr>
      </w:pPr>
      <w:r w:rsidRPr="005C105D">
        <w:rPr>
          <w:sz w:val="20"/>
        </w:rPr>
        <w:t xml:space="preserve">[if </w:t>
      </w:r>
      <w:r w:rsidRPr="005C105D">
        <w:rPr>
          <w:b/>
          <w:sz w:val="20"/>
        </w:rPr>
        <w:t>Stuart</w:t>
      </w:r>
      <w:r w:rsidRPr="005C105D">
        <w:rPr>
          <w:sz w:val="20"/>
        </w:rPr>
        <w:t xml:space="preserve"> gets a third mortgage – he is selling his equity of redemption with respect to Royal Bank to the third mortgagee]</w:t>
      </w:r>
    </w:p>
    <w:p w:rsidR="00181A46" w:rsidRPr="005C105D" w:rsidRDefault="00181A46" w:rsidP="00181A46">
      <w:pPr>
        <w:ind w:left="1440"/>
        <w:rPr>
          <w:b/>
          <w:sz w:val="20"/>
        </w:rPr>
      </w:pPr>
      <w:r w:rsidRPr="005C105D">
        <w:rPr>
          <w:b/>
          <w:sz w:val="20"/>
        </w:rPr>
        <w:t xml:space="preserve">3. </w:t>
      </w:r>
      <w:r w:rsidRPr="005C105D">
        <w:rPr>
          <w:sz w:val="20"/>
        </w:rPr>
        <w:t xml:space="preserve">Third mortgage with </w:t>
      </w:r>
      <w:r w:rsidRPr="005C105D">
        <w:rPr>
          <w:b/>
          <w:sz w:val="20"/>
        </w:rPr>
        <w:t>Bank of Commerce</w:t>
      </w:r>
    </w:p>
    <w:p w:rsidR="00181A46" w:rsidRPr="005C105D" w:rsidRDefault="00181A46" w:rsidP="00181A46">
      <w:pPr>
        <w:pStyle w:val="ListParagraph"/>
        <w:numPr>
          <w:ilvl w:val="0"/>
          <w:numId w:val="90"/>
        </w:numPr>
        <w:rPr>
          <w:b/>
          <w:sz w:val="20"/>
        </w:rPr>
      </w:pPr>
      <w:r w:rsidRPr="005C105D">
        <w:rPr>
          <w:b/>
          <w:sz w:val="20"/>
        </w:rPr>
        <w:t xml:space="preserve">Bank of Commerce </w:t>
      </w:r>
      <w:r w:rsidRPr="005C105D">
        <w:rPr>
          <w:sz w:val="20"/>
        </w:rPr>
        <w:t>gets an equity of redemption for 2nd mortgage</w:t>
      </w:r>
    </w:p>
    <w:p w:rsidR="00181A46" w:rsidRPr="005C105D" w:rsidRDefault="00181A46" w:rsidP="00181A46">
      <w:pPr>
        <w:ind w:left="720"/>
        <w:rPr>
          <w:b/>
          <w:sz w:val="20"/>
        </w:rPr>
      </w:pPr>
    </w:p>
    <w:p w:rsidR="00181A46" w:rsidRPr="005C105D" w:rsidRDefault="00181A46" w:rsidP="00181A46">
      <w:pPr>
        <w:ind w:left="720"/>
        <w:rPr>
          <w:sz w:val="20"/>
          <w:u w:val="single"/>
        </w:rPr>
      </w:pPr>
      <w:r w:rsidRPr="005C105D">
        <w:rPr>
          <w:sz w:val="20"/>
          <w:u w:val="single"/>
        </w:rPr>
        <w:t>Process of Failure to Pay Mortgage</w:t>
      </w:r>
    </w:p>
    <w:p w:rsidR="00181A46" w:rsidRPr="005C105D" w:rsidRDefault="00181A46" w:rsidP="00181A46">
      <w:pPr>
        <w:ind w:left="1440"/>
        <w:rPr>
          <w:i/>
          <w:color w:val="FF0000"/>
          <w:sz w:val="20"/>
        </w:rPr>
      </w:pPr>
      <w:r w:rsidRPr="005C105D">
        <w:rPr>
          <w:sz w:val="20"/>
        </w:rPr>
        <w:t xml:space="preserve">Initiates:  </w:t>
      </w:r>
      <w:r w:rsidRPr="005C105D">
        <w:rPr>
          <w:i/>
          <w:color w:val="FF0000"/>
          <w:sz w:val="20"/>
        </w:rPr>
        <w:t>redeem up, foreclose down</w:t>
      </w:r>
    </w:p>
    <w:p w:rsidR="003A1EE0" w:rsidRPr="005C105D" w:rsidRDefault="00AB7237" w:rsidP="003A1EE0">
      <w:pPr>
        <w:pStyle w:val="ListParagraph"/>
        <w:numPr>
          <w:ilvl w:val="0"/>
          <w:numId w:val="91"/>
        </w:numPr>
        <w:rPr>
          <w:color w:val="FF0000"/>
          <w:sz w:val="20"/>
        </w:rPr>
      </w:pPr>
      <w:r w:rsidRPr="005C105D">
        <w:rPr>
          <w:b/>
          <w:sz w:val="20"/>
        </w:rPr>
        <w:t xml:space="preserve">Ex 1. </w:t>
      </w:r>
      <w:r w:rsidR="003A1EE0" w:rsidRPr="005C105D">
        <w:rPr>
          <w:b/>
          <w:sz w:val="20"/>
        </w:rPr>
        <w:t xml:space="preserve">Stuart </w:t>
      </w:r>
      <w:r w:rsidR="003A1EE0" w:rsidRPr="005C105D">
        <w:rPr>
          <w:sz w:val="20"/>
        </w:rPr>
        <w:t xml:space="preserve">has not paid </w:t>
      </w:r>
      <w:r w:rsidR="003A1EE0" w:rsidRPr="005C105D">
        <w:rPr>
          <w:b/>
          <w:sz w:val="20"/>
        </w:rPr>
        <w:t>Bank of Commerce</w:t>
      </w:r>
    </w:p>
    <w:p w:rsidR="003A1EE0" w:rsidRPr="005C105D" w:rsidRDefault="003A1EE0" w:rsidP="003A1EE0">
      <w:pPr>
        <w:pStyle w:val="ListParagraph"/>
        <w:numPr>
          <w:ilvl w:val="0"/>
          <w:numId w:val="91"/>
        </w:numPr>
        <w:rPr>
          <w:color w:val="FF0000"/>
          <w:sz w:val="20"/>
        </w:rPr>
      </w:pPr>
      <w:r w:rsidRPr="005C105D">
        <w:rPr>
          <w:sz w:val="20"/>
        </w:rPr>
        <w:t xml:space="preserve">If </w:t>
      </w:r>
      <w:r w:rsidRPr="005C105D">
        <w:rPr>
          <w:b/>
          <w:sz w:val="20"/>
        </w:rPr>
        <w:t xml:space="preserve">Bank of Commerce </w:t>
      </w:r>
      <w:r w:rsidRPr="005C105D">
        <w:rPr>
          <w:sz w:val="20"/>
        </w:rPr>
        <w:t>wants to be the f/s owner of Blackacre it must:</w:t>
      </w:r>
    </w:p>
    <w:p w:rsidR="003A1EE0" w:rsidRPr="005C105D" w:rsidRDefault="003A1EE0" w:rsidP="003A1EE0">
      <w:pPr>
        <w:pStyle w:val="ListParagraph"/>
        <w:numPr>
          <w:ilvl w:val="6"/>
          <w:numId w:val="91"/>
        </w:numPr>
        <w:rPr>
          <w:color w:val="FF0000"/>
          <w:sz w:val="20"/>
          <w:u w:val="single"/>
        </w:rPr>
      </w:pPr>
      <w:r w:rsidRPr="005C105D">
        <w:rPr>
          <w:sz w:val="20"/>
          <w:u w:val="single"/>
        </w:rPr>
        <w:t>Foreclose Down</w:t>
      </w:r>
      <w:r w:rsidRPr="005C105D">
        <w:rPr>
          <w:sz w:val="20"/>
        </w:rPr>
        <w:t xml:space="preserve">:  </w:t>
      </w:r>
      <w:r w:rsidRPr="005C105D">
        <w:rPr>
          <w:b/>
          <w:sz w:val="20"/>
        </w:rPr>
        <w:t xml:space="preserve">Bank of Commerce </w:t>
      </w:r>
      <w:r w:rsidRPr="005C105D">
        <w:rPr>
          <w:sz w:val="20"/>
        </w:rPr>
        <w:t xml:space="preserve">forecloses on all people below = </w:t>
      </w:r>
      <w:r w:rsidRPr="005C105D">
        <w:rPr>
          <w:b/>
          <w:sz w:val="20"/>
        </w:rPr>
        <w:t>Stuart</w:t>
      </w:r>
    </w:p>
    <w:p w:rsidR="008D5D78" w:rsidRPr="005C105D" w:rsidRDefault="003A1EE0" w:rsidP="003A1EE0">
      <w:pPr>
        <w:pStyle w:val="ListParagraph"/>
        <w:numPr>
          <w:ilvl w:val="6"/>
          <w:numId w:val="91"/>
        </w:numPr>
        <w:rPr>
          <w:color w:val="FF0000"/>
          <w:sz w:val="20"/>
          <w:u w:val="single"/>
        </w:rPr>
      </w:pPr>
      <w:r w:rsidRPr="005C105D">
        <w:rPr>
          <w:sz w:val="20"/>
          <w:u w:val="single"/>
        </w:rPr>
        <w:t>Redeem Up</w:t>
      </w:r>
      <w:r w:rsidRPr="005C105D">
        <w:rPr>
          <w:sz w:val="20"/>
        </w:rPr>
        <w:t xml:space="preserve">:  </w:t>
      </w:r>
      <w:r w:rsidR="00C91DF2" w:rsidRPr="005C105D">
        <w:rPr>
          <w:b/>
          <w:sz w:val="20"/>
        </w:rPr>
        <w:t xml:space="preserve">Bank of Commerce </w:t>
      </w:r>
      <w:r w:rsidR="00C91DF2" w:rsidRPr="005C105D">
        <w:rPr>
          <w:sz w:val="20"/>
        </w:rPr>
        <w:t xml:space="preserve">must “payout” all the people above it in priority = </w:t>
      </w:r>
      <w:r w:rsidR="00C91DF2" w:rsidRPr="005C105D">
        <w:rPr>
          <w:b/>
          <w:sz w:val="20"/>
        </w:rPr>
        <w:t>Royal Bank</w:t>
      </w:r>
      <w:r w:rsidR="00C91DF2" w:rsidRPr="005C105D">
        <w:rPr>
          <w:sz w:val="20"/>
        </w:rPr>
        <w:t xml:space="preserve">, </w:t>
      </w:r>
      <w:r w:rsidR="00C91DF2" w:rsidRPr="005C105D">
        <w:rPr>
          <w:b/>
          <w:sz w:val="20"/>
        </w:rPr>
        <w:t>BMO</w:t>
      </w:r>
    </w:p>
    <w:p w:rsidR="00521F7A" w:rsidRPr="005C105D" w:rsidRDefault="00AB7237" w:rsidP="00AB7237">
      <w:pPr>
        <w:pStyle w:val="ListParagraph"/>
        <w:numPr>
          <w:ilvl w:val="0"/>
          <w:numId w:val="92"/>
        </w:numPr>
        <w:rPr>
          <w:b/>
          <w:sz w:val="20"/>
        </w:rPr>
      </w:pPr>
      <w:r w:rsidRPr="005C105D">
        <w:rPr>
          <w:b/>
          <w:sz w:val="20"/>
        </w:rPr>
        <w:t xml:space="preserve">Ex. 2  Stuart </w:t>
      </w:r>
      <w:r w:rsidRPr="005C105D">
        <w:rPr>
          <w:sz w:val="20"/>
        </w:rPr>
        <w:t xml:space="preserve">has not paid 2nd Mortgage to </w:t>
      </w:r>
      <w:r w:rsidRPr="005C105D">
        <w:rPr>
          <w:b/>
          <w:sz w:val="20"/>
        </w:rPr>
        <w:t>Royal Bank</w:t>
      </w:r>
    </w:p>
    <w:p w:rsidR="00521F7A" w:rsidRPr="005C105D" w:rsidRDefault="00521F7A" w:rsidP="00521F7A">
      <w:pPr>
        <w:pStyle w:val="ListParagraph"/>
        <w:numPr>
          <w:ilvl w:val="6"/>
          <w:numId w:val="92"/>
        </w:numPr>
        <w:rPr>
          <w:b/>
          <w:sz w:val="20"/>
        </w:rPr>
      </w:pPr>
      <w:r w:rsidRPr="005C105D">
        <w:rPr>
          <w:b/>
          <w:sz w:val="20"/>
        </w:rPr>
        <w:t xml:space="preserve">Royal Bank </w:t>
      </w:r>
      <w:r w:rsidRPr="005C105D">
        <w:rPr>
          <w:sz w:val="20"/>
        </w:rPr>
        <w:t xml:space="preserve">(in order to be absolute owner) must  “redeem up” </w:t>
      </w:r>
      <w:r w:rsidRPr="005C105D">
        <w:rPr>
          <w:b/>
          <w:sz w:val="20"/>
        </w:rPr>
        <w:t xml:space="preserve">BMO, </w:t>
      </w:r>
      <w:r w:rsidRPr="005C105D">
        <w:rPr>
          <w:sz w:val="20"/>
        </w:rPr>
        <w:t xml:space="preserve">and “foreclose down” on </w:t>
      </w:r>
      <w:r w:rsidRPr="005C105D">
        <w:rPr>
          <w:b/>
          <w:sz w:val="20"/>
        </w:rPr>
        <w:t>Bank of Commerce</w:t>
      </w:r>
      <w:r w:rsidRPr="005C105D">
        <w:rPr>
          <w:sz w:val="20"/>
        </w:rPr>
        <w:t xml:space="preserve">, </w:t>
      </w:r>
      <w:r w:rsidRPr="005C105D">
        <w:rPr>
          <w:b/>
          <w:sz w:val="20"/>
        </w:rPr>
        <w:t>Stuart</w:t>
      </w:r>
    </w:p>
    <w:p w:rsidR="00411CEA" w:rsidRPr="005C105D" w:rsidRDefault="00521F7A" w:rsidP="00521F7A">
      <w:pPr>
        <w:pStyle w:val="ListParagraph"/>
        <w:numPr>
          <w:ilvl w:val="4"/>
          <w:numId w:val="92"/>
        </w:numPr>
        <w:rPr>
          <w:b/>
          <w:sz w:val="20"/>
        </w:rPr>
      </w:pPr>
      <w:r w:rsidRPr="005C105D">
        <w:rPr>
          <w:sz w:val="20"/>
        </w:rPr>
        <w:t xml:space="preserve">Principle of </w:t>
      </w:r>
      <w:r w:rsidRPr="005C105D">
        <w:rPr>
          <w:i/>
          <w:color w:val="FF0000"/>
          <w:sz w:val="20"/>
        </w:rPr>
        <w:t xml:space="preserve">Nemo dat </w:t>
      </w:r>
      <w:r w:rsidRPr="005C105D">
        <w:rPr>
          <w:sz w:val="20"/>
        </w:rPr>
        <w:t xml:space="preserve">is connected b/c of the “redeem up, foreclose down” – this is required because you cannot give what you don’t have.  </w:t>
      </w:r>
    </w:p>
    <w:p w:rsidR="00D54BC1" w:rsidRPr="005C105D" w:rsidRDefault="00D54BC1" w:rsidP="00411CEA">
      <w:pPr>
        <w:rPr>
          <w:sz w:val="20"/>
        </w:rPr>
      </w:pPr>
    </w:p>
    <w:p w:rsidR="00D54BC1" w:rsidRPr="005C105D" w:rsidRDefault="00D54BC1" w:rsidP="00411CEA">
      <w:pPr>
        <w:pStyle w:val="ListParagraph"/>
        <w:numPr>
          <w:ilvl w:val="5"/>
          <w:numId w:val="85"/>
        </w:numPr>
        <w:rPr>
          <w:sz w:val="20"/>
        </w:rPr>
      </w:pPr>
      <w:r w:rsidRPr="005C105D">
        <w:rPr>
          <w:b/>
          <w:sz w:val="20"/>
        </w:rPr>
        <w:t>2 Key Maxims</w:t>
      </w:r>
    </w:p>
    <w:p w:rsidR="005B12A0" w:rsidRPr="005C105D" w:rsidRDefault="005B12A0" w:rsidP="00D54BC1">
      <w:pPr>
        <w:pStyle w:val="ListParagraph"/>
        <w:numPr>
          <w:ilvl w:val="6"/>
          <w:numId w:val="85"/>
        </w:numPr>
        <w:rPr>
          <w:sz w:val="20"/>
        </w:rPr>
      </w:pPr>
      <w:r w:rsidRPr="005C105D">
        <w:rPr>
          <w:i/>
          <w:color w:val="FF0000"/>
          <w:sz w:val="20"/>
        </w:rPr>
        <w:t xml:space="preserve">Nemo dat quod non habet  </w:t>
      </w:r>
      <w:r w:rsidRPr="005C105D">
        <w:rPr>
          <w:sz w:val="20"/>
        </w:rPr>
        <w:t>= you cannot give what you do not have</w:t>
      </w:r>
    </w:p>
    <w:p w:rsidR="00666BE4" w:rsidRDefault="005B12A0" w:rsidP="005B12A0">
      <w:pPr>
        <w:pStyle w:val="ListParagraph"/>
        <w:numPr>
          <w:ilvl w:val="6"/>
          <w:numId w:val="85"/>
        </w:numPr>
        <w:rPr>
          <w:sz w:val="20"/>
        </w:rPr>
      </w:pPr>
      <w:r w:rsidRPr="005C105D">
        <w:rPr>
          <w:i/>
          <w:color w:val="FF0000"/>
          <w:sz w:val="20"/>
        </w:rPr>
        <w:t xml:space="preserve">Qui prior est tempore potior est jure </w:t>
      </w:r>
      <w:r w:rsidRPr="005C105D">
        <w:rPr>
          <w:sz w:val="20"/>
        </w:rPr>
        <w:t>= Person who is the first in time is preferred in law</w:t>
      </w:r>
      <w:r w:rsidR="00521F7A" w:rsidRPr="005C105D">
        <w:rPr>
          <w:sz w:val="20"/>
        </w:rPr>
        <w:t xml:space="preserve"> </w:t>
      </w:r>
      <w:r w:rsidR="00521F7A" w:rsidRPr="005C105D">
        <w:rPr>
          <w:sz w:val="20"/>
        </w:rPr>
        <w:sym w:font="Wingdings" w:char="F0E0"/>
      </w:r>
      <w:r w:rsidR="00521F7A" w:rsidRPr="005C105D">
        <w:rPr>
          <w:sz w:val="20"/>
        </w:rPr>
        <w:t xml:space="preserve"> priority is determined by the time that you developed an interest in the land (</w:t>
      </w:r>
      <w:r w:rsidR="00521F7A" w:rsidRPr="005C105D">
        <w:rPr>
          <w:b/>
          <w:sz w:val="20"/>
        </w:rPr>
        <w:t xml:space="preserve">BMO </w:t>
      </w:r>
      <w:r w:rsidR="00521F7A" w:rsidRPr="005C105D">
        <w:rPr>
          <w:sz w:val="20"/>
        </w:rPr>
        <w:t xml:space="preserve">has 1st priority </w:t>
      </w:r>
      <w:r w:rsidR="00521F7A" w:rsidRPr="005C105D">
        <w:rPr>
          <w:sz w:val="20"/>
        </w:rPr>
        <w:sym w:font="Wingdings" w:char="F0E0"/>
      </w:r>
      <w:r w:rsidR="00521F7A" w:rsidRPr="005C105D">
        <w:rPr>
          <w:sz w:val="20"/>
        </w:rPr>
        <w:t>does not “redeem up” anyone)</w:t>
      </w:r>
    </w:p>
    <w:p w:rsidR="00666BE4" w:rsidRDefault="00666BE4" w:rsidP="00666BE4">
      <w:pPr>
        <w:rPr>
          <w:sz w:val="20"/>
        </w:rPr>
      </w:pPr>
    </w:p>
    <w:p w:rsidR="00666BE4" w:rsidRDefault="00666BE4" w:rsidP="00666BE4">
      <w:pPr>
        <w:rPr>
          <w:sz w:val="20"/>
        </w:rPr>
      </w:pPr>
    </w:p>
    <w:p w:rsidR="00666BE4" w:rsidRDefault="00666BE4" w:rsidP="00666BE4">
      <w:pPr>
        <w:rPr>
          <w:sz w:val="20"/>
        </w:rPr>
      </w:pPr>
    </w:p>
    <w:p w:rsidR="00666BE4" w:rsidRDefault="00666BE4" w:rsidP="00666BE4">
      <w:pPr>
        <w:rPr>
          <w:sz w:val="20"/>
        </w:rPr>
      </w:pPr>
    </w:p>
    <w:p w:rsidR="00666BE4" w:rsidRDefault="00666BE4" w:rsidP="00666BE4">
      <w:pPr>
        <w:rPr>
          <w:sz w:val="20"/>
        </w:rPr>
      </w:pPr>
    </w:p>
    <w:p w:rsidR="00666BE4" w:rsidRDefault="00666BE4" w:rsidP="00666BE4">
      <w:pPr>
        <w:rPr>
          <w:sz w:val="20"/>
        </w:rPr>
      </w:pPr>
    </w:p>
    <w:p w:rsidR="0097144E" w:rsidRPr="00666BE4" w:rsidRDefault="0097144E" w:rsidP="00666BE4">
      <w:pPr>
        <w:rPr>
          <w:sz w:val="20"/>
        </w:rPr>
      </w:pPr>
    </w:p>
    <w:p w:rsidR="00B23077" w:rsidRPr="005C105D" w:rsidRDefault="00B23077" w:rsidP="0089216E">
      <w:pPr>
        <w:rPr>
          <w:sz w:val="20"/>
        </w:rPr>
      </w:pPr>
    </w:p>
    <w:p w:rsidR="00B23077" w:rsidRPr="005C105D" w:rsidRDefault="00B23077" w:rsidP="00B23077">
      <w:pPr>
        <w:pStyle w:val="Heading1"/>
        <w:rPr>
          <w:sz w:val="20"/>
        </w:rPr>
      </w:pPr>
      <w:bookmarkStart w:id="99" w:name="_Toc217304832"/>
      <w:r w:rsidRPr="005C105D">
        <w:rPr>
          <w:sz w:val="20"/>
        </w:rPr>
        <w:t>ESSAY</w:t>
      </w:r>
      <w:bookmarkEnd w:id="99"/>
    </w:p>
    <w:p w:rsidR="00AA0C12" w:rsidRPr="005C105D" w:rsidRDefault="00B23077" w:rsidP="00B23077">
      <w:pPr>
        <w:pStyle w:val="Heading2"/>
        <w:rPr>
          <w:i/>
          <w:color w:val="0000FF"/>
          <w:sz w:val="20"/>
        </w:rPr>
      </w:pPr>
      <w:bookmarkStart w:id="100" w:name="_Toc217304833"/>
      <w:r w:rsidRPr="005C105D">
        <w:rPr>
          <w:color w:val="0000FF"/>
          <w:sz w:val="20"/>
        </w:rPr>
        <w:t xml:space="preserve">Property Law = </w:t>
      </w:r>
      <w:r w:rsidRPr="005C105D">
        <w:rPr>
          <w:i/>
          <w:color w:val="0000FF"/>
          <w:sz w:val="20"/>
        </w:rPr>
        <w:t>relationships between people mediated by things</w:t>
      </w:r>
      <w:bookmarkEnd w:id="100"/>
    </w:p>
    <w:p w:rsidR="00AA0C12" w:rsidRPr="005C105D" w:rsidRDefault="00AA0C12" w:rsidP="00AA0C12">
      <w:pPr>
        <w:rPr>
          <w:sz w:val="20"/>
        </w:rPr>
      </w:pPr>
      <w:r w:rsidRPr="005C105D">
        <w:rPr>
          <w:sz w:val="20"/>
        </w:rPr>
        <w:t>- water mediates the way ppl use land: it is the mediating thing</w:t>
      </w:r>
    </w:p>
    <w:p w:rsidR="00AA0C12" w:rsidRPr="005C105D" w:rsidRDefault="00AA0C12" w:rsidP="00AA0C12">
      <w:pPr>
        <w:rPr>
          <w:sz w:val="20"/>
        </w:rPr>
      </w:pPr>
      <w:r w:rsidRPr="005C105D">
        <w:rPr>
          <w:sz w:val="20"/>
        </w:rPr>
        <w:t>- a series of rules develop because of this</w:t>
      </w:r>
    </w:p>
    <w:p w:rsidR="009711C1" w:rsidRPr="005C105D" w:rsidRDefault="00AA0C12" w:rsidP="00AA0C12">
      <w:pPr>
        <w:rPr>
          <w:sz w:val="20"/>
        </w:rPr>
      </w:pPr>
      <w:r w:rsidRPr="005C105D">
        <w:rPr>
          <w:sz w:val="20"/>
        </w:rPr>
        <w:t xml:space="preserve">- riparian owner has rights </w:t>
      </w:r>
    </w:p>
    <w:p w:rsidR="00B23077" w:rsidRPr="005C105D" w:rsidRDefault="009711C1" w:rsidP="00AA0C12">
      <w:pPr>
        <w:rPr>
          <w:sz w:val="20"/>
        </w:rPr>
      </w:pPr>
      <w:r w:rsidRPr="005C105D">
        <w:rPr>
          <w:sz w:val="20"/>
        </w:rPr>
        <w:t>- state parcels out the water through the “recording of water” process</w:t>
      </w:r>
    </w:p>
    <w:p w:rsidR="002E5949" w:rsidRPr="005C105D" w:rsidRDefault="002E5949" w:rsidP="002E5949">
      <w:pPr>
        <w:rPr>
          <w:sz w:val="20"/>
        </w:rPr>
      </w:pPr>
    </w:p>
    <w:p w:rsidR="00B65E46" w:rsidRPr="005C105D" w:rsidRDefault="008315D4" w:rsidP="002E5949">
      <w:pPr>
        <w:rPr>
          <w:sz w:val="20"/>
        </w:rPr>
      </w:pPr>
      <w:r w:rsidRPr="005C105D">
        <w:rPr>
          <w:sz w:val="20"/>
        </w:rPr>
        <w:t xml:space="preserve">Ad Inferos - </w:t>
      </w:r>
      <w:r w:rsidR="00B23077" w:rsidRPr="005C105D">
        <w:rPr>
          <w:sz w:val="20"/>
        </w:rPr>
        <w:t>Mineral Rights</w:t>
      </w:r>
    </w:p>
    <w:p w:rsidR="00B65E46" w:rsidRPr="005C105D" w:rsidRDefault="00B65E46" w:rsidP="00B65E46">
      <w:pPr>
        <w:rPr>
          <w:sz w:val="20"/>
        </w:rPr>
      </w:pPr>
    </w:p>
    <w:p w:rsidR="00B65E46" w:rsidRPr="005C105D" w:rsidRDefault="00B65E46" w:rsidP="00B65E46">
      <w:pPr>
        <w:rPr>
          <w:sz w:val="20"/>
        </w:rPr>
      </w:pPr>
      <w:r w:rsidRPr="005C105D">
        <w:rPr>
          <w:sz w:val="20"/>
        </w:rPr>
        <w:t xml:space="preserve">- tests are important because they are the “rule of law”: people need predictability.  Conclusion that follows from a situation must be governed by pre-set rules </w:t>
      </w:r>
    </w:p>
    <w:p w:rsidR="00787611" w:rsidRPr="005C105D" w:rsidRDefault="00787611" w:rsidP="00B65E46">
      <w:pPr>
        <w:rPr>
          <w:sz w:val="20"/>
        </w:rPr>
      </w:pPr>
      <w:r w:rsidRPr="005C105D">
        <w:rPr>
          <w:sz w:val="20"/>
        </w:rPr>
        <w:tab/>
        <w:t xml:space="preserve">- can’t place too much emphasis on property owner’s intention in the fixture </w:t>
      </w:r>
      <w:r w:rsidRPr="005C105D">
        <w:rPr>
          <w:sz w:val="20"/>
        </w:rPr>
        <w:tab/>
      </w:r>
      <w:r w:rsidRPr="005C105D">
        <w:rPr>
          <w:sz w:val="20"/>
        </w:rPr>
        <w:tab/>
        <w:t>vs. chattel test – b/c it is so subjective</w:t>
      </w:r>
    </w:p>
    <w:p w:rsidR="00B843C9" w:rsidRPr="005C105D" w:rsidRDefault="00B65E46" w:rsidP="00B65E46">
      <w:pPr>
        <w:rPr>
          <w:sz w:val="20"/>
        </w:rPr>
      </w:pPr>
      <w:r w:rsidRPr="005C105D">
        <w:rPr>
          <w:sz w:val="20"/>
        </w:rPr>
        <w:t xml:space="preserve">- once we apply your facts to the rules, we should get an obvious and clear outcome </w:t>
      </w:r>
      <w:r w:rsidRPr="005C105D">
        <w:rPr>
          <w:sz w:val="20"/>
        </w:rPr>
        <w:sym w:font="Wingdings" w:char="F0E0"/>
      </w:r>
      <w:r w:rsidRPr="005C105D">
        <w:rPr>
          <w:sz w:val="20"/>
        </w:rPr>
        <w:t xml:space="preserve">this is the ideal.  </w:t>
      </w:r>
    </w:p>
    <w:p w:rsidR="00794A06" w:rsidRPr="005C105D" w:rsidRDefault="00B843C9" w:rsidP="00B65E46">
      <w:pPr>
        <w:rPr>
          <w:sz w:val="20"/>
        </w:rPr>
      </w:pPr>
      <w:r w:rsidRPr="005C105D">
        <w:rPr>
          <w:sz w:val="20"/>
        </w:rPr>
        <w:t xml:space="preserve">- William the </w:t>
      </w:r>
      <w:r w:rsidR="00291929" w:rsidRPr="005C105D">
        <w:rPr>
          <w:sz w:val="20"/>
        </w:rPr>
        <w:t>conqueror</w:t>
      </w:r>
      <w:r w:rsidRPr="005C105D">
        <w:rPr>
          <w:sz w:val="20"/>
        </w:rPr>
        <w:t xml:space="preserve"> declaring all land for himself is mirrored in Canada as all land and </w:t>
      </w:r>
      <w:r w:rsidR="00291929" w:rsidRPr="005C105D">
        <w:rPr>
          <w:sz w:val="20"/>
        </w:rPr>
        <w:t>percolating</w:t>
      </w:r>
      <w:r w:rsidRPr="005C105D">
        <w:rPr>
          <w:sz w:val="20"/>
        </w:rPr>
        <w:t xml:space="preserve"> water belongs to the Crown.  </w:t>
      </w:r>
    </w:p>
    <w:p w:rsidR="00794A06" w:rsidRPr="005C105D" w:rsidRDefault="00794A06" w:rsidP="00B65E46">
      <w:pPr>
        <w:rPr>
          <w:sz w:val="20"/>
        </w:rPr>
      </w:pPr>
    </w:p>
    <w:p w:rsidR="00794A06" w:rsidRPr="005C105D" w:rsidRDefault="00794A06" w:rsidP="00B65E46">
      <w:pPr>
        <w:rPr>
          <w:sz w:val="20"/>
        </w:rPr>
      </w:pPr>
    </w:p>
    <w:p w:rsidR="00794A06" w:rsidRPr="005C105D" w:rsidRDefault="00794A06" w:rsidP="00B65E46">
      <w:pPr>
        <w:rPr>
          <w:sz w:val="20"/>
        </w:rPr>
      </w:pPr>
    </w:p>
    <w:p w:rsidR="00794A06" w:rsidRPr="005C105D" w:rsidRDefault="00794A06" w:rsidP="00B65E46">
      <w:pPr>
        <w:rPr>
          <w:sz w:val="20"/>
        </w:rPr>
      </w:pPr>
      <w:r w:rsidRPr="005C105D">
        <w:rPr>
          <w:b/>
          <w:sz w:val="20"/>
        </w:rPr>
        <w:t xml:space="preserve">- </w:t>
      </w:r>
      <w:r w:rsidRPr="005C105D">
        <w:rPr>
          <w:sz w:val="20"/>
        </w:rPr>
        <w:t xml:space="preserve">even though the world consists of things, and property law is around the legal regime that applies to things…should think of the thing as significant in terms of mediating, describing, </w:t>
      </w:r>
      <w:r w:rsidR="00291929" w:rsidRPr="005C105D">
        <w:rPr>
          <w:sz w:val="20"/>
        </w:rPr>
        <w:t>organization</w:t>
      </w:r>
      <w:r w:rsidRPr="005C105D">
        <w:rPr>
          <w:sz w:val="20"/>
        </w:rPr>
        <w:t xml:space="preserve"> relations between individuals in society. </w:t>
      </w:r>
    </w:p>
    <w:p w:rsidR="00291929" w:rsidRPr="005C105D" w:rsidRDefault="00291929" w:rsidP="00B65E46">
      <w:pPr>
        <w:rPr>
          <w:sz w:val="20"/>
        </w:rPr>
      </w:pPr>
      <w:r w:rsidRPr="005C105D">
        <w:rPr>
          <w:sz w:val="20"/>
        </w:rPr>
        <w:t xml:space="preserve">- rules around land reflect its pivotal arrangement and its permanence in society – one can expect a greater number of strict rules that have emerged to govern relationships with regard to it . </w:t>
      </w:r>
    </w:p>
    <w:p w:rsidR="00291929" w:rsidRPr="005C105D" w:rsidRDefault="00291929" w:rsidP="00B65E46">
      <w:pPr>
        <w:rPr>
          <w:sz w:val="20"/>
        </w:rPr>
      </w:pPr>
      <w:r w:rsidRPr="005C105D">
        <w:rPr>
          <w:sz w:val="20"/>
        </w:rPr>
        <w:t>- ex. no body would ask for specific performance of a delivery of a orange but they would do it in respect to land</w:t>
      </w:r>
    </w:p>
    <w:p w:rsidR="007E7486" w:rsidRPr="005C105D" w:rsidRDefault="00291929" w:rsidP="00B65E46">
      <w:pPr>
        <w:rPr>
          <w:sz w:val="20"/>
        </w:rPr>
      </w:pPr>
      <w:r w:rsidRPr="005C105D">
        <w:rPr>
          <w:sz w:val="20"/>
        </w:rPr>
        <w:t>- because land is complex, limited and permanent- results in a bigger web of rules</w:t>
      </w:r>
    </w:p>
    <w:p w:rsidR="007E7486" w:rsidRPr="005C105D" w:rsidRDefault="007E7486" w:rsidP="00B65E46">
      <w:pPr>
        <w:rPr>
          <w:sz w:val="20"/>
        </w:rPr>
      </w:pPr>
    </w:p>
    <w:p w:rsidR="002E5949" w:rsidRPr="005C105D" w:rsidRDefault="007E7486" w:rsidP="00B65E46">
      <w:pPr>
        <w:rPr>
          <w:sz w:val="20"/>
        </w:rPr>
      </w:pPr>
      <w:r w:rsidRPr="005C105D">
        <w:rPr>
          <w:sz w:val="20"/>
        </w:rPr>
        <w:t>- land not easily dividable because of air issues, water, and soil issues</w:t>
      </w:r>
    </w:p>
    <w:p w:rsidR="002E5949" w:rsidRPr="005C105D" w:rsidRDefault="002E5949" w:rsidP="00B65E46">
      <w:pPr>
        <w:rPr>
          <w:sz w:val="20"/>
        </w:rPr>
      </w:pPr>
    </w:p>
    <w:p w:rsidR="004A5B22" w:rsidRPr="005C105D" w:rsidRDefault="002E5949" w:rsidP="00B65E46">
      <w:pPr>
        <w:rPr>
          <w:sz w:val="20"/>
        </w:rPr>
      </w:pPr>
      <w:r w:rsidRPr="005C105D">
        <w:rPr>
          <w:sz w:val="20"/>
        </w:rPr>
        <w:t>-law is a system of rules that allows for predictability</w:t>
      </w:r>
    </w:p>
    <w:p w:rsidR="004A5B22" w:rsidRPr="005C105D" w:rsidRDefault="004A5B22" w:rsidP="00B65E46">
      <w:pPr>
        <w:rPr>
          <w:sz w:val="20"/>
        </w:rPr>
      </w:pPr>
    </w:p>
    <w:p w:rsidR="002169C2" w:rsidRPr="005C105D" w:rsidRDefault="004A5B22" w:rsidP="00B65E46">
      <w:pPr>
        <w:rPr>
          <w:sz w:val="20"/>
        </w:rPr>
      </w:pPr>
      <w:r w:rsidRPr="005C105D">
        <w:rPr>
          <w:sz w:val="20"/>
        </w:rPr>
        <w:t>- form A signifies importance</w:t>
      </w:r>
    </w:p>
    <w:p w:rsidR="002169C2" w:rsidRPr="005C105D" w:rsidRDefault="002169C2" w:rsidP="00B65E46">
      <w:pPr>
        <w:rPr>
          <w:sz w:val="20"/>
        </w:rPr>
      </w:pPr>
    </w:p>
    <w:p w:rsidR="002169C2" w:rsidRPr="005C105D" w:rsidRDefault="002169C2" w:rsidP="00B65E46">
      <w:pPr>
        <w:rPr>
          <w:sz w:val="20"/>
        </w:rPr>
      </w:pPr>
      <w:r w:rsidRPr="005C105D">
        <w:rPr>
          <w:sz w:val="20"/>
        </w:rPr>
        <w:t>- land title system is clear – tells you that interests in land don’t transfer unless they are actually registered (compared to recording system – which doesn’t have a s. 20)</w:t>
      </w:r>
    </w:p>
    <w:p w:rsidR="0048553C" w:rsidRPr="005C105D" w:rsidRDefault="002169C2" w:rsidP="00B65E46">
      <w:pPr>
        <w:rPr>
          <w:sz w:val="20"/>
        </w:rPr>
      </w:pPr>
      <w:r w:rsidRPr="005C105D">
        <w:rPr>
          <w:sz w:val="20"/>
        </w:rPr>
        <w:t>- s. 20 represents a very significant shift from thw common law rule of nemo dat</w:t>
      </w:r>
    </w:p>
    <w:p w:rsidR="0048553C" w:rsidRPr="005C105D" w:rsidRDefault="0048553C" w:rsidP="00B65E46">
      <w:pPr>
        <w:rPr>
          <w:sz w:val="20"/>
        </w:rPr>
      </w:pPr>
    </w:p>
    <w:p w:rsidR="001C5B16" w:rsidRPr="005C105D" w:rsidRDefault="0048553C" w:rsidP="00B65E46">
      <w:pPr>
        <w:rPr>
          <w:sz w:val="20"/>
        </w:rPr>
      </w:pPr>
      <w:r w:rsidRPr="005C105D">
        <w:rPr>
          <w:sz w:val="20"/>
        </w:rPr>
        <w:t>-</w:t>
      </w:r>
      <w:r w:rsidRPr="005C105D">
        <w:rPr>
          <w:i/>
          <w:sz w:val="20"/>
        </w:rPr>
        <w:t xml:space="preserve">livery of seisin </w:t>
      </w:r>
      <w:r w:rsidRPr="005C105D">
        <w:rPr>
          <w:sz w:val="20"/>
        </w:rPr>
        <w:t xml:space="preserve">was the earliest form of transfer, and it is no longer possible anymore in this jurisdiction </w:t>
      </w:r>
    </w:p>
    <w:p w:rsidR="001C5B16" w:rsidRPr="005C105D" w:rsidRDefault="001C5B16" w:rsidP="00B65E46">
      <w:pPr>
        <w:rPr>
          <w:sz w:val="20"/>
        </w:rPr>
      </w:pPr>
    </w:p>
    <w:p w:rsidR="001C5B16" w:rsidRPr="005C105D" w:rsidRDefault="001C5B16" w:rsidP="00B65E46">
      <w:pPr>
        <w:rPr>
          <w:sz w:val="20"/>
        </w:rPr>
      </w:pPr>
    </w:p>
    <w:p w:rsidR="004051CB" w:rsidRPr="005C105D" w:rsidRDefault="001C5B16" w:rsidP="00B65E46">
      <w:pPr>
        <w:rPr>
          <w:sz w:val="20"/>
        </w:rPr>
      </w:pPr>
      <w:r w:rsidRPr="005C105D">
        <w:rPr>
          <w:sz w:val="20"/>
        </w:rPr>
        <w:t>- courts reluctant to enforce “gifts” of land (unless done in compliance) – indicates a social copncept that we are a society of commodity, talk is cheap</w:t>
      </w:r>
      <w:r w:rsidR="00ED2EDB" w:rsidRPr="005C105D">
        <w:rPr>
          <w:sz w:val="20"/>
        </w:rPr>
        <w:t xml:space="preserve">  …cultural assumption that we are not generous, except maybe to children or spouses</w:t>
      </w:r>
    </w:p>
    <w:p w:rsidR="004051CB" w:rsidRPr="005C105D" w:rsidRDefault="004051CB" w:rsidP="00B65E46">
      <w:pPr>
        <w:rPr>
          <w:sz w:val="20"/>
        </w:rPr>
      </w:pPr>
    </w:p>
    <w:p w:rsidR="0036668D" w:rsidRPr="005C105D" w:rsidRDefault="004051CB" w:rsidP="00B65E46">
      <w:pPr>
        <w:rPr>
          <w:sz w:val="20"/>
        </w:rPr>
      </w:pPr>
      <w:r w:rsidRPr="005C105D">
        <w:rPr>
          <w:sz w:val="20"/>
        </w:rPr>
        <w:t>- formalities of the Land Title System – ensures the integrity of the system</w:t>
      </w:r>
    </w:p>
    <w:p w:rsidR="0036668D" w:rsidRPr="005C105D" w:rsidRDefault="0036668D" w:rsidP="00B65E46">
      <w:pPr>
        <w:rPr>
          <w:sz w:val="20"/>
        </w:rPr>
      </w:pPr>
    </w:p>
    <w:p w:rsidR="0036668D" w:rsidRPr="005C105D" w:rsidRDefault="0036668D" w:rsidP="00B65E46">
      <w:pPr>
        <w:rPr>
          <w:sz w:val="20"/>
        </w:rPr>
      </w:pPr>
    </w:p>
    <w:p w:rsidR="0036668D" w:rsidRPr="005C105D" w:rsidRDefault="0036668D" w:rsidP="00B65E46">
      <w:pPr>
        <w:rPr>
          <w:b/>
          <w:sz w:val="20"/>
        </w:rPr>
      </w:pPr>
      <w:r w:rsidRPr="005C105D">
        <w:rPr>
          <w:sz w:val="20"/>
        </w:rPr>
        <w:t xml:space="preserve">- How did Equity change the law: through </w:t>
      </w:r>
      <w:r w:rsidRPr="005C105D">
        <w:rPr>
          <w:b/>
          <w:sz w:val="20"/>
        </w:rPr>
        <w:t>equity of redemption</w:t>
      </w:r>
    </w:p>
    <w:p w:rsidR="0036668D" w:rsidRPr="005C105D" w:rsidRDefault="0036668D" w:rsidP="00B65E46">
      <w:pPr>
        <w:rPr>
          <w:b/>
          <w:sz w:val="20"/>
        </w:rPr>
      </w:pPr>
    </w:p>
    <w:p w:rsidR="0036668D" w:rsidRPr="005C105D" w:rsidRDefault="0036668D" w:rsidP="00B65E46">
      <w:pPr>
        <w:rPr>
          <w:b/>
          <w:sz w:val="20"/>
        </w:rPr>
      </w:pPr>
    </w:p>
    <w:p w:rsidR="005E54FC" w:rsidRPr="005C105D" w:rsidRDefault="0036668D" w:rsidP="00B65E46">
      <w:pPr>
        <w:rPr>
          <w:sz w:val="20"/>
        </w:rPr>
      </w:pPr>
      <w:r w:rsidRPr="005C105D">
        <w:rPr>
          <w:sz w:val="20"/>
        </w:rPr>
        <w:t xml:space="preserve">- land impacts other people than fee simple owner due to the “in rem rights”  </w:t>
      </w:r>
    </w:p>
    <w:sectPr w:rsidR="005E54FC" w:rsidRPr="005C105D" w:rsidSect="005E54FC">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2901">
      <w:r>
        <w:separator/>
      </w:r>
    </w:p>
  </w:endnote>
  <w:endnote w:type="continuationSeparator" w:id="0">
    <w:p w:rsidR="00000000" w:rsidRDefault="009F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C9" w:rsidRDefault="00AC4FC9" w:rsidP="0046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FC9" w:rsidRDefault="00AC4FC9" w:rsidP="00AC4F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C9" w:rsidRDefault="00AC4FC9" w:rsidP="0046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901">
      <w:rPr>
        <w:rStyle w:val="PageNumber"/>
        <w:noProof/>
      </w:rPr>
      <w:t>1</w:t>
    </w:r>
    <w:r>
      <w:rPr>
        <w:rStyle w:val="PageNumber"/>
      </w:rPr>
      <w:fldChar w:fldCharType="end"/>
    </w:r>
  </w:p>
  <w:p w:rsidR="00AC4FC9" w:rsidRDefault="00AC4FC9" w:rsidP="00AC4F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2901">
      <w:r>
        <w:separator/>
      </w:r>
    </w:p>
  </w:footnote>
  <w:footnote w:type="continuationSeparator" w:id="0">
    <w:p w:rsidR="00000000" w:rsidRDefault="009F29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8ED0F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8C76DC"/>
    <w:multiLevelType w:val="hybridMultilevel"/>
    <w:tmpl w:val="411C6118"/>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
    <w:nsid w:val="03FA38AA"/>
    <w:multiLevelType w:val="hybridMultilevel"/>
    <w:tmpl w:val="10DE74A0"/>
    <w:lvl w:ilvl="0" w:tplc="25906EEC">
      <w:start w:val="1"/>
      <w:numFmt w:val="bullet"/>
      <w:lvlText w:val=""/>
      <w:lvlJc w:val="left"/>
      <w:pPr>
        <w:ind w:left="882" w:hanging="294"/>
      </w:pPr>
      <w:rPr>
        <w:rFonts w:ascii="Symbol" w:hAnsi="Symbol" w:hint="default"/>
      </w:rPr>
    </w:lvl>
    <w:lvl w:ilvl="1" w:tplc="04090003" w:tentative="1">
      <w:start w:val="1"/>
      <w:numFmt w:val="bullet"/>
      <w:lvlText w:val="o"/>
      <w:lvlJc w:val="left"/>
      <w:pPr>
        <w:ind w:left="-1828" w:hanging="360"/>
      </w:pPr>
      <w:rPr>
        <w:rFonts w:ascii="Courier New" w:hAnsi="Courier New" w:hint="default"/>
      </w:rPr>
    </w:lvl>
    <w:lvl w:ilvl="2" w:tplc="04090005" w:tentative="1">
      <w:start w:val="1"/>
      <w:numFmt w:val="bullet"/>
      <w:lvlText w:val=""/>
      <w:lvlJc w:val="left"/>
      <w:pPr>
        <w:ind w:left="-1108" w:hanging="360"/>
      </w:pPr>
      <w:rPr>
        <w:rFonts w:ascii="Wingdings" w:hAnsi="Wingdings" w:hint="default"/>
      </w:rPr>
    </w:lvl>
    <w:lvl w:ilvl="3" w:tplc="04090001" w:tentative="1">
      <w:start w:val="1"/>
      <w:numFmt w:val="bullet"/>
      <w:lvlText w:val=""/>
      <w:lvlJc w:val="left"/>
      <w:pPr>
        <w:ind w:left="-388" w:hanging="360"/>
      </w:pPr>
      <w:rPr>
        <w:rFonts w:ascii="Symbol" w:hAnsi="Symbol" w:hint="default"/>
      </w:rPr>
    </w:lvl>
    <w:lvl w:ilvl="4" w:tplc="04090003" w:tentative="1">
      <w:start w:val="1"/>
      <w:numFmt w:val="bullet"/>
      <w:lvlText w:val="o"/>
      <w:lvlJc w:val="left"/>
      <w:pPr>
        <w:ind w:left="332" w:hanging="360"/>
      </w:pPr>
      <w:rPr>
        <w:rFonts w:ascii="Courier New" w:hAnsi="Courier New" w:hint="default"/>
      </w:rPr>
    </w:lvl>
    <w:lvl w:ilvl="5" w:tplc="04090005" w:tentative="1">
      <w:start w:val="1"/>
      <w:numFmt w:val="bullet"/>
      <w:lvlText w:val=""/>
      <w:lvlJc w:val="left"/>
      <w:pPr>
        <w:ind w:left="1052" w:hanging="360"/>
      </w:pPr>
      <w:rPr>
        <w:rFonts w:ascii="Wingdings" w:hAnsi="Wingdings" w:hint="default"/>
      </w:rPr>
    </w:lvl>
    <w:lvl w:ilvl="6" w:tplc="04090001" w:tentative="1">
      <w:start w:val="1"/>
      <w:numFmt w:val="bullet"/>
      <w:lvlText w:val=""/>
      <w:lvlJc w:val="left"/>
      <w:pPr>
        <w:ind w:left="1772" w:hanging="360"/>
      </w:pPr>
      <w:rPr>
        <w:rFonts w:ascii="Symbol" w:hAnsi="Symbol" w:hint="default"/>
      </w:rPr>
    </w:lvl>
    <w:lvl w:ilvl="7" w:tplc="04090003" w:tentative="1">
      <w:start w:val="1"/>
      <w:numFmt w:val="bullet"/>
      <w:lvlText w:val="o"/>
      <w:lvlJc w:val="left"/>
      <w:pPr>
        <w:ind w:left="2492" w:hanging="360"/>
      </w:pPr>
      <w:rPr>
        <w:rFonts w:ascii="Courier New" w:hAnsi="Courier New" w:hint="default"/>
      </w:rPr>
    </w:lvl>
    <w:lvl w:ilvl="8" w:tplc="04090005" w:tentative="1">
      <w:start w:val="1"/>
      <w:numFmt w:val="bullet"/>
      <w:lvlText w:val=""/>
      <w:lvlJc w:val="left"/>
      <w:pPr>
        <w:ind w:left="3212" w:hanging="360"/>
      </w:pPr>
      <w:rPr>
        <w:rFonts w:ascii="Wingdings" w:hAnsi="Wingdings" w:hint="default"/>
      </w:rPr>
    </w:lvl>
  </w:abstractNum>
  <w:abstractNum w:abstractNumId="3">
    <w:nsid w:val="05FA747B"/>
    <w:multiLevelType w:val="multilevel"/>
    <w:tmpl w:val="60C003C2"/>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6C31DE4"/>
    <w:multiLevelType w:val="hybridMultilevel"/>
    <w:tmpl w:val="5E66E362"/>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523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FB3157"/>
    <w:multiLevelType w:val="hybridMultilevel"/>
    <w:tmpl w:val="13DA0C60"/>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AF47266"/>
    <w:multiLevelType w:val="multilevel"/>
    <w:tmpl w:val="C1CC3C1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7">
    <w:nsid w:val="0CDC16A5"/>
    <w:multiLevelType w:val="hybridMultilevel"/>
    <w:tmpl w:val="4CBA07DC"/>
    <w:lvl w:ilvl="0" w:tplc="7CEE1630">
      <w:start w:val="1"/>
      <w:numFmt w:val="bullet"/>
      <w:lvlText w:val=""/>
      <w:lvlJc w:val="left"/>
      <w:pPr>
        <w:ind w:left="1080" w:hanging="360"/>
      </w:pPr>
      <w:rPr>
        <w:rFonts w:ascii="Symbol" w:hAnsi="Symbol" w:hint="default"/>
      </w:rPr>
    </w:lvl>
    <w:lvl w:ilvl="1" w:tplc="9142F90A" w:tentative="1">
      <w:start w:val="1"/>
      <w:numFmt w:val="bullet"/>
      <w:lvlText w:val="o"/>
      <w:lvlJc w:val="left"/>
      <w:pPr>
        <w:ind w:left="1800" w:hanging="360"/>
      </w:pPr>
      <w:rPr>
        <w:rFonts w:ascii="Courier New" w:hAnsi="Courier New" w:hint="default"/>
      </w:rPr>
    </w:lvl>
    <w:lvl w:ilvl="2" w:tplc="7CC04D1C" w:tentative="1">
      <w:start w:val="1"/>
      <w:numFmt w:val="bullet"/>
      <w:lvlText w:val=""/>
      <w:lvlJc w:val="left"/>
      <w:pPr>
        <w:ind w:left="2520" w:hanging="360"/>
      </w:pPr>
      <w:rPr>
        <w:rFonts w:ascii="Wingdings" w:hAnsi="Wingdings" w:hint="default"/>
      </w:rPr>
    </w:lvl>
    <w:lvl w:ilvl="3" w:tplc="8BF25568" w:tentative="1">
      <w:start w:val="1"/>
      <w:numFmt w:val="bullet"/>
      <w:lvlText w:val=""/>
      <w:lvlJc w:val="left"/>
      <w:pPr>
        <w:ind w:left="3240" w:hanging="360"/>
      </w:pPr>
      <w:rPr>
        <w:rFonts w:ascii="Symbol" w:hAnsi="Symbol" w:hint="default"/>
      </w:rPr>
    </w:lvl>
    <w:lvl w:ilvl="4" w:tplc="0E8A4A6E" w:tentative="1">
      <w:start w:val="1"/>
      <w:numFmt w:val="bullet"/>
      <w:lvlText w:val="o"/>
      <w:lvlJc w:val="left"/>
      <w:pPr>
        <w:ind w:left="3960" w:hanging="360"/>
      </w:pPr>
      <w:rPr>
        <w:rFonts w:ascii="Courier New" w:hAnsi="Courier New" w:hint="default"/>
      </w:rPr>
    </w:lvl>
    <w:lvl w:ilvl="5" w:tplc="CD0247C4" w:tentative="1">
      <w:start w:val="1"/>
      <w:numFmt w:val="bullet"/>
      <w:lvlText w:val=""/>
      <w:lvlJc w:val="left"/>
      <w:pPr>
        <w:ind w:left="4680" w:hanging="360"/>
      </w:pPr>
      <w:rPr>
        <w:rFonts w:ascii="Wingdings" w:hAnsi="Wingdings" w:hint="default"/>
      </w:rPr>
    </w:lvl>
    <w:lvl w:ilvl="6" w:tplc="99D061A8" w:tentative="1">
      <w:start w:val="1"/>
      <w:numFmt w:val="bullet"/>
      <w:lvlText w:val=""/>
      <w:lvlJc w:val="left"/>
      <w:pPr>
        <w:ind w:left="5400" w:hanging="360"/>
      </w:pPr>
      <w:rPr>
        <w:rFonts w:ascii="Symbol" w:hAnsi="Symbol" w:hint="default"/>
      </w:rPr>
    </w:lvl>
    <w:lvl w:ilvl="7" w:tplc="C8BED908" w:tentative="1">
      <w:start w:val="1"/>
      <w:numFmt w:val="bullet"/>
      <w:lvlText w:val="o"/>
      <w:lvlJc w:val="left"/>
      <w:pPr>
        <w:ind w:left="6120" w:hanging="360"/>
      </w:pPr>
      <w:rPr>
        <w:rFonts w:ascii="Courier New" w:hAnsi="Courier New" w:hint="default"/>
      </w:rPr>
    </w:lvl>
    <w:lvl w:ilvl="8" w:tplc="91C498E0" w:tentative="1">
      <w:start w:val="1"/>
      <w:numFmt w:val="bullet"/>
      <w:lvlText w:val=""/>
      <w:lvlJc w:val="left"/>
      <w:pPr>
        <w:ind w:left="6840" w:hanging="360"/>
      </w:pPr>
      <w:rPr>
        <w:rFonts w:ascii="Wingdings" w:hAnsi="Wingdings" w:hint="default"/>
      </w:rPr>
    </w:lvl>
  </w:abstractNum>
  <w:abstractNum w:abstractNumId="8">
    <w:nsid w:val="0DA80E8F"/>
    <w:multiLevelType w:val="hybridMultilevel"/>
    <w:tmpl w:val="2E7217E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45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3705C7"/>
    <w:multiLevelType w:val="hybridMultilevel"/>
    <w:tmpl w:val="80ACD6E8"/>
    <w:lvl w:ilvl="0" w:tplc="0F3E1776">
      <w:start w:val="1"/>
      <w:numFmt w:val="bullet"/>
      <w:lvlText w:val=""/>
      <w:lvlJc w:val="left"/>
      <w:pPr>
        <w:ind w:left="294" w:hanging="294"/>
      </w:pPr>
      <w:rPr>
        <w:rFonts w:ascii="Symbol" w:hAnsi="Symbol" w:hint="default"/>
      </w:rPr>
    </w:lvl>
    <w:lvl w:ilvl="1" w:tplc="4C7802B6">
      <w:start w:val="1"/>
      <w:numFmt w:val="bullet"/>
      <w:lvlText w:val="o"/>
      <w:lvlJc w:val="left"/>
      <w:pPr>
        <w:ind w:left="-2416" w:hanging="360"/>
      </w:pPr>
      <w:rPr>
        <w:rFonts w:ascii="Courier New" w:hAnsi="Courier New" w:hint="default"/>
      </w:rPr>
    </w:lvl>
    <w:lvl w:ilvl="2" w:tplc="7F4E3894">
      <w:start w:val="1"/>
      <w:numFmt w:val="bullet"/>
      <w:lvlText w:val=""/>
      <w:lvlJc w:val="left"/>
      <w:pPr>
        <w:ind w:left="-1696" w:hanging="360"/>
      </w:pPr>
      <w:rPr>
        <w:rFonts w:ascii="Wingdings" w:hAnsi="Wingdings" w:hint="default"/>
      </w:rPr>
    </w:lvl>
    <w:lvl w:ilvl="3" w:tplc="F4B8F11E">
      <w:start w:val="1"/>
      <w:numFmt w:val="bullet"/>
      <w:lvlText w:val=""/>
      <w:lvlJc w:val="left"/>
      <w:pPr>
        <w:ind w:left="-976" w:hanging="360"/>
      </w:pPr>
      <w:rPr>
        <w:rFonts w:ascii="Symbol" w:hAnsi="Symbol" w:hint="default"/>
      </w:rPr>
    </w:lvl>
    <w:lvl w:ilvl="4" w:tplc="94343818">
      <w:start w:val="1"/>
      <w:numFmt w:val="bullet"/>
      <w:lvlText w:val="o"/>
      <w:lvlJc w:val="left"/>
      <w:pPr>
        <w:ind w:left="-256" w:hanging="360"/>
      </w:pPr>
      <w:rPr>
        <w:rFonts w:ascii="Courier New" w:hAnsi="Courier New" w:hint="default"/>
      </w:rPr>
    </w:lvl>
    <w:lvl w:ilvl="5" w:tplc="7B4A5230">
      <w:start w:val="1"/>
      <w:numFmt w:val="bullet"/>
      <w:lvlText w:val=""/>
      <w:lvlJc w:val="left"/>
      <w:pPr>
        <w:ind w:left="464" w:hanging="360"/>
      </w:pPr>
      <w:rPr>
        <w:rFonts w:ascii="Wingdings" w:hAnsi="Wingdings" w:hint="default"/>
      </w:rPr>
    </w:lvl>
    <w:lvl w:ilvl="6" w:tplc="4B6A895A">
      <w:start w:val="1"/>
      <w:numFmt w:val="bullet"/>
      <w:lvlText w:val=""/>
      <w:lvlJc w:val="left"/>
      <w:pPr>
        <w:ind w:left="1184" w:hanging="360"/>
      </w:pPr>
      <w:rPr>
        <w:rFonts w:ascii="Symbol" w:hAnsi="Symbol" w:hint="default"/>
      </w:rPr>
    </w:lvl>
    <w:lvl w:ilvl="7" w:tplc="BAB69046">
      <w:start w:val="1"/>
      <w:numFmt w:val="bullet"/>
      <w:lvlText w:val="o"/>
      <w:lvlJc w:val="left"/>
      <w:pPr>
        <w:ind w:left="1904" w:hanging="360"/>
      </w:pPr>
      <w:rPr>
        <w:rFonts w:ascii="Courier New" w:hAnsi="Courier New" w:hint="default"/>
      </w:rPr>
    </w:lvl>
    <w:lvl w:ilvl="8" w:tplc="5CB28576" w:tentative="1">
      <w:start w:val="1"/>
      <w:numFmt w:val="bullet"/>
      <w:lvlText w:val=""/>
      <w:lvlJc w:val="left"/>
      <w:pPr>
        <w:ind w:left="2624" w:hanging="360"/>
      </w:pPr>
      <w:rPr>
        <w:rFonts w:ascii="Wingdings" w:hAnsi="Wingdings" w:hint="default"/>
      </w:rPr>
    </w:lvl>
  </w:abstractNum>
  <w:abstractNum w:abstractNumId="10">
    <w:nsid w:val="0E760713"/>
    <w:multiLevelType w:val="hybridMultilevel"/>
    <w:tmpl w:val="F266C5DE"/>
    <w:lvl w:ilvl="0" w:tplc="04090001">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start w:val="1"/>
      <w:numFmt w:val="bullet"/>
      <w:lvlText w:val=""/>
      <w:lvlJc w:val="left"/>
      <w:pPr>
        <w:ind w:left="2624" w:hanging="360"/>
      </w:pPr>
      <w:rPr>
        <w:rFonts w:ascii="Symbol" w:hAnsi="Symbol" w:hint="default"/>
      </w:rPr>
    </w:lvl>
    <w:lvl w:ilvl="8" w:tplc="04090005">
      <w:start w:val="1"/>
      <w:numFmt w:val="bullet"/>
      <w:lvlText w:val=""/>
      <w:lvlJc w:val="left"/>
      <w:pPr>
        <w:ind w:left="3344" w:hanging="360"/>
      </w:pPr>
      <w:rPr>
        <w:rFonts w:ascii="Symbol" w:hAnsi="Symbol" w:hint="default"/>
      </w:rPr>
    </w:lvl>
  </w:abstractNum>
  <w:abstractNum w:abstractNumId="11">
    <w:nsid w:val="0E9E7C5F"/>
    <w:multiLevelType w:val="hybridMultilevel"/>
    <w:tmpl w:val="2D3CA530"/>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12">
    <w:nsid w:val="107336BC"/>
    <w:multiLevelType w:val="hybridMultilevel"/>
    <w:tmpl w:val="F1669194"/>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13">
    <w:nsid w:val="114F49A5"/>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14">
    <w:nsid w:val="128F34F0"/>
    <w:multiLevelType w:val="hybridMultilevel"/>
    <w:tmpl w:val="804ECDEE"/>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451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F"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CB28BE"/>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16">
    <w:nsid w:val="14511539"/>
    <w:multiLevelType w:val="hybridMultilevel"/>
    <w:tmpl w:val="D3E8EF32"/>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17">
    <w:nsid w:val="17195D84"/>
    <w:multiLevelType w:val="hybridMultilevel"/>
    <w:tmpl w:val="CAE444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776" w:hanging="360"/>
      </w:pPr>
      <w:rPr>
        <w:rFonts w:ascii="Courier New" w:hAnsi="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8">
    <w:nsid w:val="18681297"/>
    <w:multiLevelType w:val="hybridMultilevel"/>
    <w:tmpl w:val="BB74FC50"/>
    <w:lvl w:ilvl="0" w:tplc="04090001">
      <w:start w:val="1"/>
      <w:numFmt w:val="bullet"/>
      <w:lvlText w:val=""/>
      <w:lvlJc w:val="left"/>
      <w:pPr>
        <w:ind w:left="2624"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86D4557"/>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1A001C17"/>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nsid w:val="1C3B46F0"/>
    <w:multiLevelType w:val="hybridMultilevel"/>
    <w:tmpl w:val="3C9A311C"/>
    <w:lvl w:ilvl="0" w:tplc="3FCE1886">
      <w:start w:val="1"/>
      <w:numFmt w:val="bullet"/>
      <w:lvlText w:val=""/>
      <w:lvlJc w:val="left"/>
      <w:pPr>
        <w:ind w:left="294" w:hanging="294"/>
      </w:pPr>
      <w:rPr>
        <w:rFonts w:ascii="Symbol" w:hAnsi="Symbol" w:hint="default"/>
      </w:rPr>
    </w:lvl>
    <w:lvl w:ilvl="1" w:tplc="2AB25B80" w:tentative="1">
      <w:start w:val="1"/>
      <w:numFmt w:val="bullet"/>
      <w:lvlText w:val="o"/>
      <w:lvlJc w:val="left"/>
      <w:pPr>
        <w:ind w:left="4510" w:hanging="360"/>
      </w:pPr>
      <w:rPr>
        <w:rFonts w:ascii="Courier New" w:hAnsi="Courier New" w:hint="default"/>
      </w:rPr>
    </w:lvl>
    <w:lvl w:ilvl="2" w:tplc="9B9AFA12" w:tentative="1">
      <w:start w:val="1"/>
      <w:numFmt w:val="bullet"/>
      <w:lvlText w:val=""/>
      <w:lvlJc w:val="left"/>
      <w:pPr>
        <w:ind w:left="1800" w:hanging="360"/>
      </w:pPr>
      <w:rPr>
        <w:rFonts w:ascii="Wingdings" w:hAnsi="Wingdings" w:hint="default"/>
      </w:rPr>
    </w:lvl>
    <w:lvl w:ilvl="3" w:tplc="20FE23B6" w:tentative="1">
      <w:start w:val="1"/>
      <w:numFmt w:val="bullet"/>
      <w:lvlText w:val=""/>
      <w:lvlJc w:val="left"/>
      <w:pPr>
        <w:ind w:left="2520" w:hanging="360"/>
      </w:pPr>
      <w:rPr>
        <w:rFonts w:ascii="Symbol" w:hAnsi="Symbol" w:hint="default"/>
      </w:rPr>
    </w:lvl>
    <w:lvl w:ilvl="4" w:tplc="6A5A74BA" w:tentative="1">
      <w:start w:val="1"/>
      <w:numFmt w:val="bullet"/>
      <w:lvlText w:val="o"/>
      <w:lvlJc w:val="left"/>
      <w:pPr>
        <w:ind w:left="3240" w:hanging="360"/>
      </w:pPr>
      <w:rPr>
        <w:rFonts w:ascii="Courier New" w:hAnsi="Courier New" w:hint="default"/>
      </w:rPr>
    </w:lvl>
    <w:lvl w:ilvl="5" w:tplc="6F6E31DA" w:tentative="1">
      <w:start w:val="1"/>
      <w:numFmt w:val="bullet"/>
      <w:lvlText w:val=""/>
      <w:lvlJc w:val="left"/>
      <w:pPr>
        <w:ind w:left="3960" w:hanging="360"/>
      </w:pPr>
      <w:rPr>
        <w:rFonts w:ascii="Wingdings" w:hAnsi="Wingdings" w:hint="default"/>
      </w:rPr>
    </w:lvl>
    <w:lvl w:ilvl="6" w:tplc="E0A8176E" w:tentative="1">
      <w:start w:val="1"/>
      <w:numFmt w:val="bullet"/>
      <w:lvlText w:val=""/>
      <w:lvlJc w:val="left"/>
      <w:pPr>
        <w:ind w:left="4680" w:hanging="360"/>
      </w:pPr>
      <w:rPr>
        <w:rFonts w:ascii="Symbol" w:hAnsi="Symbol" w:hint="default"/>
      </w:rPr>
    </w:lvl>
    <w:lvl w:ilvl="7" w:tplc="260C21E6" w:tentative="1">
      <w:start w:val="1"/>
      <w:numFmt w:val="bullet"/>
      <w:lvlText w:val="o"/>
      <w:lvlJc w:val="left"/>
      <w:pPr>
        <w:ind w:left="5400" w:hanging="360"/>
      </w:pPr>
      <w:rPr>
        <w:rFonts w:ascii="Courier New" w:hAnsi="Courier New" w:hint="default"/>
      </w:rPr>
    </w:lvl>
    <w:lvl w:ilvl="8" w:tplc="FB0816F0" w:tentative="1">
      <w:start w:val="1"/>
      <w:numFmt w:val="bullet"/>
      <w:lvlText w:val=""/>
      <w:lvlJc w:val="left"/>
      <w:pPr>
        <w:ind w:left="6120" w:hanging="360"/>
      </w:pPr>
      <w:rPr>
        <w:rFonts w:ascii="Wingdings" w:hAnsi="Wingdings" w:hint="default"/>
      </w:rPr>
    </w:lvl>
  </w:abstractNum>
  <w:abstractNum w:abstractNumId="22">
    <w:nsid w:val="1D980F24"/>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23">
    <w:nsid w:val="1EBC5CC3"/>
    <w:multiLevelType w:val="hybridMultilevel"/>
    <w:tmpl w:val="A25C421E"/>
    <w:lvl w:ilvl="0" w:tplc="25906EEC">
      <w:start w:val="1"/>
      <w:numFmt w:val="decimal"/>
      <w:lvlText w:val="%1."/>
      <w:lvlJc w:val="left"/>
      <w:pPr>
        <w:ind w:left="360" w:hanging="360"/>
      </w:pPr>
    </w:lvl>
    <w:lvl w:ilvl="1" w:tplc="04090003">
      <w:start w:val="1"/>
      <w:numFmt w:val="decimal"/>
      <w:lvlText w:val="%2."/>
      <w:lvlJc w:val="left"/>
      <w:pPr>
        <w:ind w:left="1080" w:hanging="360"/>
      </w:pPr>
    </w:lvl>
    <w:lvl w:ilvl="2" w:tplc="04090005" w:tentative="1">
      <w:start w:val="1"/>
      <w:numFmt w:val="lowerRoman"/>
      <w:lvlText w:val="%3."/>
      <w:lvlJc w:val="right"/>
      <w:pPr>
        <w:ind w:left="162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78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5940" w:hanging="180"/>
      </w:pPr>
    </w:lvl>
  </w:abstractNum>
  <w:abstractNum w:abstractNumId="24">
    <w:nsid w:val="203F533C"/>
    <w:multiLevelType w:val="hybridMultilevel"/>
    <w:tmpl w:val="CF9C5408"/>
    <w:lvl w:ilvl="0" w:tplc="9C8E6BA2">
      <w:start w:val="1"/>
      <w:numFmt w:val="bullet"/>
      <w:lvlText w:val=""/>
      <w:lvlJc w:val="left"/>
      <w:pPr>
        <w:ind w:left="1080" w:hanging="360"/>
      </w:pPr>
      <w:rPr>
        <w:rFonts w:ascii="Symbol" w:hAnsi="Symbol" w:hint="default"/>
      </w:rPr>
    </w:lvl>
    <w:lvl w:ilvl="1" w:tplc="A22CEDA4">
      <w:start w:val="1"/>
      <w:numFmt w:val="bullet"/>
      <w:lvlText w:val="o"/>
      <w:lvlJc w:val="left"/>
      <w:pPr>
        <w:ind w:left="1800" w:hanging="360"/>
      </w:pPr>
      <w:rPr>
        <w:rFonts w:ascii="Courier New" w:hAnsi="Courier New" w:hint="default"/>
      </w:rPr>
    </w:lvl>
    <w:lvl w:ilvl="2" w:tplc="502CF9F6" w:tentative="1">
      <w:start w:val="1"/>
      <w:numFmt w:val="bullet"/>
      <w:lvlText w:val=""/>
      <w:lvlJc w:val="left"/>
      <w:pPr>
        <w:ind w:left="2520" w:hanging="360"/>
      </w:pPr>
      <w:rPr>
        <w:rFonts w:ascii="Wingdings" w:hAnsi="Wingdings" w:hint="default"/>
      </w:rPr>
    </w:lvl>
    <w:lvl w:ilvl="3" w:tplc="FE5467CA" w:tentative="1">
      <w:start w:val="1"/>
      <w:numFmt w:val="bullet"/>
      <w:lvlText w:val=""/>
      <w:lvlJc w:val="left"/>
      <w:pPr>
        <w:ind w:left="3240" w:hanging="360"/>
      </w:pPr>
      <w:rPr>
        <w:rFonts w:ascii="Symbol" w:hAnsi="Symbol" w:hint="default"/>
      </w:rPr>
    </w:lvl>
    <w:lvl w:ilvl="4" w:tplc="098CC478" w:tentative="1">
      <w:start w:val="1"/>
      <w:numFmt w:val="bullet"/>
      <w:lvlText w:val="o"/>
      <w:lvlJc w:val="left"/>
      <w:pPr>
        <w:ind w:left="3960" w:hanging="360"/>
      </w:pPr>
      <w:rPr>
        <w:rFonts w:ascii="Courier New" w:hAnsi="Courier New" w:hint="default"/>
      </w:rPr>
    </w:lvl>
    <w:lvl w:ilvl="5" w:tplc="B8868A28" w:tentative="1">
      <w:start w:val="1"/>
      <w:numFmt w:val="bullet"/>
      <w:lvlText w:val=""/>
      <w:lvlJc w:val="left"/>
      <w:pPr>
        <w:ind w:left="4680" w:hanging="360"/>
      </w:pPr>
      <w:rPr>
        <w:rFonts w:ascii="Wingdings" w:hAnsi="Wingdings" w:hint="default"/>
      </w:rPr>
    </w:lvl>
    <w:lvl w:ilvl="6" w:tplc="CC627264" w:tentative="1">
      <w:start w:val="1"/>
      <w:numFmt w:val="bullet"/>
      <w:lvlText w:val=""/>
      <w:lvlJc w:val="left"/>
      <w:pPr>
        <w:ind w:left="5400" w:hanging="360"/>
      </w:pPr>
      <w:rPr>
        <w:rFonts w:ascii="Symbol" w:hAnsi="Symbol" w:hint="default"/>
      </w:rPr>
    </w:lvl>
    <w:lvl w:ilvl="7" w:tplc="DFAAFD2E" w:tentative="1">
      <w:start w:val="1"/>
      <w:numFmt w:val="bullet"/>
      <w:lvlText w:val="o"/>
      <w:lvlJc w:val="left"/>
      <w:pPr>
        <w:ind w:left="6120" w:hanging="360"/>
      </w:pPr>
      <w:rPr>
        <w:rFonts w:ascii="Courier New" w:hAnsi="Courier New" w:hint="default"/>
      </w:rPr>
    </w:lvl>
    <w:lvl w:ilvl="8" w:tplc="8BFE3AD2" w:tentative="1">
      <w:start w:val="1"/>
      <w:numFmt w:val="bullet"/>
      <w:lvlText w:val=""/>
      <w:lvlJc w:val="left"/>
      <w:pPr>
        <w:ind w:left="6840" w:hanging="360"/>
      </w:pPr>
      <w:rPr>
        <w:rFonts w:ascii="Wingdings" w:hAnsi="Wingdings" w:hint="default"/>
      </w:rPr>
    </w:lvl>
  </w:abstractNum>
  <w:abstractNum w:abstractNumId="25">
    <w:nsid w:val="2212557A"/>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nsid w:val="22571D23"/>
    <w:multiLevelType w:val="hybridMultilevel"/>
    <w:tmpl w:val="F99EE982"/>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45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37041FA"/>
    <w:multiLevelType w:val="hybridMultilevel"/>
    <w:tmpl w:val="6CACA380"/>
    <w:lvl w:ilvl="0" w:tplc="04090001">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8">
    <w:nsid w:val="286732CF"/>
    <w:multiLevelType w:val="hybridMultilevel"/>
    <w:tmpl w:val="B3881D0C"/>
    <w:lvl w:ilvl="0" w:tplc="63788426">
      <w:start w:val="1"/>
      <w:numFmt w:val="bullet"/>
      <w:lvlText w:val=""/>
      <w:lvlJc w:val="left"/>
      <w:pPr>
        <w:ind w:left="1014" w:hanging="294"/>
      </w:pPr>
      <w:rPr>
        <w:rFonts w:ascii="Symbol" w:hAnsi="Symbol" w:hint="default"/>
      </w:rPr>
    </w:lvl>
    <w:lvl w:ilvl="1" w:tplc="19182F66" w:tentative="1">
      <w:start w:val="1"/>
      <w:numFmt w:val="bullet"/>
      <w:lvlText w:val="o"/>
      <w:lvlJc w:val="left"/>
      <w:pPr>
        <w:ind w:left="-1696" w:hanging="360"/>
      </w:pPr>
      <w:rPr>
        <w:rFonts w:ascii="Courier New" w:hAnsi="Courier New" w:hint="default"/>
      </w:rPr>
    </w:lvl>
    <w:lvl w:ilvl="2" w:tplc="CEF04D76" w:tentative="1">
      <w:start w:val="1"/>
      <w:numFmt w:val="bullet"/>
      <w:lvlText w:val=""/>
      <w:lvlJc w:val="left"/>
      <w:pPr>
        <w:ind w:left="-976" w:hanging="360"/>
      </w:pPr>
      <w:rPr>
        <w:rFonts w:ascii="Wingdings" w:hAnsi="Wingdings" w:hint="default"/>
      </w:rPr>
    </w:lvl>
    <w:lvl w:ilvl="3" w:tplc="F6F480E4" w:tentative="1">
      <w:start w:val="1"/>
      <w:numFmt w:val="bullet"/>
      <w:lvlText w:val=""/>
      <w:lvlJc w:val="left"/>
      <w:pPr>
        <w:ind w:left="-256" w:hanging="360"/>
      </w:pPr>
      <w:rPr>
        <w:rFonts w:ascii="Symbol" w:hAnsi="Symbol" w:hint="default"/>
      </w:rPr>
    </w:lvl>
    <w:lvl w:ilvl="4" w:tplc="3B98B5E0" w:tentative="1">
      <w:start w:val="1"/>
      <w:numFmt w:val="bullet"/>
      <w:lvlText w:val="o"/>
      <w:lvlJc w:val="left"/>
      <w:pPr>
        <w:ind w:left="464" w:hanging="360"/>
      </w:pPr>
      <w:rPr>
        <w:rFonts w:ascii="Courier New" w:hAnsi="Courier New" w:hint="default"/>
      </w:rPr>
    </w:lvl>
    <w:lvl w:ilvl="5" w:tplc="C480168A" w:tentative="1">
      <w:start w:val="1"/>
      <w:numFmt w:val="bullet"/>
      <w:lvlText w:val=""/>
      <w:lvlJc w:val="left"/>
      <w:pPr>
        <w:ind w:left="1184" w:hanging="360"/>
      </w:pPr>
      <w:rPr>
        <w:rFonts w:ascii="Wingdings" w:hAnsi="Wingdings" w:hint="default"/>
      </w:rPr>
    </w:lvl>
    <w:lvl w:ilvl="6" w:tplc="188886E2" w:tentative="1">
      <w:start w:val="1"/>
      <w:numFmt w:val="bullet"/>
      <w:lvlText w:val=""/>
      <w:lvlJc w:val="left"/>
      <w:pPr>
        <w:ind w:left="1904" w:hanging="360"/>
      </w:pPr>
      <w:rPr>
        <w:rFonts w:ascii="Symbol" w:hAnsi="Symbol" w:hint="default"/>
      </w:rPr>
    </w:lvl>
    <w:lvl w:ilvl="7" w:tplc="1E3C583E" w:tentative="1">
      <w:start w:val="1"/>
      <w:numFmt w:val="bullet"/>
      <w:lvlText w:val="o"/>
      <w:lvlJc w:val="left"/>
      <w:pPr>
        <w:ind w:left="2624" w:hanging="360"/>
      </w:pPr>
      <w:rPr>
        <w:rFonts w:ascii="Courier New" w:hAnsi="Courier New" w:hint="default"/>
      </w:rPr>
    </w:lvl>
    <w:lvl w:ilvl="8" w:tplc="D7682CEE" w:tentative="1">
      <w:start w:val="1"/>
      <w:numFmt w:val="bullet"/>
      <w:lvlText w:val=""/>
      <w:lvlJc w:val="left"/>
      <w:pPr>
        <w:ind w:left="3344" w:hanging="360"/>
      </w:pPr>
      <w:rPr>
        <w:rFonts w:ascii="Wingdings" w:hAnsi="Wingdings" w:hint="default"/>
      </w:rPr>
    </w:lvl>
  </w:abstractNum>
  <w:abstractNum w:abstractNumId="29">
    <w:nsid w:val="2914192A"/>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nsid w:val="2C573F6D"/>
    <w:multiLevelType w:val="hybridMultilevel"/>
    <w:tmpl w:val="00704716"/>
    <w:lvl w:ilvl="0" w:tplc="25906EEC">
      <w:start w:val="1"/>
      <w:numFmt w:val="bullet"/>
      <w:lvlText w:val=""/>
      <w:lvlJc w:val="left"/>
      <w:pPr>
        <w:ind w:left="2454" w:hanging="294"/>
      </w:pPr>
      <w:rPr>
        <w:rFonts w:ascii="Symbol" w:hAnsi="Symbol" w:hint="default"/>
      </w:rPr>
    </w:lvl>
    <w:lvl w:ilvl="1" w:tplc="04090003" w:tentative="1">
      <w:start w:val="1"/>
      <w:numFmt w:val="bullet"/>
      <w:lvlText w:val="o"/>
      <w:lvlJc w:val="left"/>
      <w:pPr>
        <w:ind w:left="-256" w:hanging="360"/>
      </w:pPr>
      <w:rPr>
        <w:rFonts w:ascii="Courier New" w:hAnsi="Courier New" w:hint="default"/>
      </w:rPr>
    </w:lvl>
    <w:lvl w:ilvl="2" w:tplc="04090005" w:tentative="1">
      <w:start w:val="1"/>
      <w:numFmt w:val="bullet"/>
      <w:lvlText w:val=""/>
      <w:lvlJc w:val="left"/>
      <w:pPr>
        <w:ind w:left="464" w:hanging="360"/>
      </w:pPr>
      <w:rPr>
        <w:rFonts w:ascii="Wingdings" w:hAnsi="Wingdings" w:hint="default"/>
      </w:rPr>
    </w:lvl>
    <w:lvl w:ilvl="3" w:tplc="04090001" w:tentative="1">
      <w:start w:val="1"/>
      <w:numFmt w:val="bullet"/>
      <w:lvlText w:val=""/>
      <w:lvlJc w:val="left"/>
      <w:pPr>
        <w:ind w:left="1184" w:hanging="360"/>
      </w:pPr>
      <w:rPr>
        <w:rFonts w:ascii="Symbol" w:hAnsi="Symbol" w:hint="default"/>
      </w:rPr>
    </w:lvl>
    <w:lvl w:ilvl="4" w:tplc="04090003" w:tentative="1">
      <w:start w:val="1"/>
      <w:numFmt w:val="bullet"/>
      <w:lvlText w:val="o"/>
      <w:lvlJc w:val="left"/>
      <w:pPr>
        <w:ind w:left="1904" w:hanging="360"/>
      </w:pPr>
      <w:rPr>
        <w:rFonts w:ascii="Courier New" w:hAnsi="Courier New" w:hint="default"/>
      </w:rPr>
    </w:lvl>
    <w:lvl w:ilvl="5" w:tplc="04090005" w:tentative="1">
      <w:start w:val="1"/>
      <w:numFmt w:val="bullet"/>
      <w:lvlText w:val=""/>
      <w:lvlJc w:val="left"/>
      <w:pPr>
        <w:ind w:left="2624" w:hanging="360"/>
      </w:pPr>
      <w:rPr>
        <w:rFonts w:ascii="Wingdings" w:hAnsi="Wingdings" w:hint="default"/>
      </w:rPr>
    </w:lvl>
    <w:lvl w:ilvl="6" w:tplc="04090001" w:tentative="1">
      <w:start w:val="1"/>
      <w:numFmt w:val="bullet"/>
      <w:lvlText w:val=""/>
      <w:lvlJc w:val="left"/>
      <w:pPr>
        <w:ind w:left="3344" w:hanging="360"/>
      </w:pPr>
      <w:rPr>
        <w:rFonts w:ascii="Symbol" w:hAnsi="Symbol" w:hint="default"/>
      </w:rPr>
    </w:lvl>
    <w:lvl w:ilvl="7" w:tplc="04090003" w:tentative="1">
      <w:start w:val="1"/>
      <w:numFmt w:val="bullet"/>
      <w:lvlText w:val="o"/>
      <w:lvlJc w:val="left"/>
      <w:pPr>
        <w:ind w:left="4064" w:hanging="360"/>
      </w:pPr>
      <w:rPr>
        <w:rFonts w:ascii="Courier New" w:hAnsi="Courier New" w:hint="default"/>
      </w:rPr>
    </w:lvl>
    <w:lvl w:ilvl="8" w:tplc="04090005" w:tentative="1">
      <w:start w:val="1"/>
      <w:numFmt w:val="bullet"/>
      <w:lvlText w:val=""/>
      <w:lvlJc w:val="left"/>
      <w:pPr>
        <w:ind w:left="4784" w:hanging="360"/>
      </w:pPr>
      <w:rPr>
        <w:rFonts w:ascii="Wingdings" w:hAnsi="Wingdings" w:hint="default"/>
      </w:rPr>
    </w:lvl>
  </w:abstractNum>
  <w:abstractNum w:abstractNumId="31">
    <w:nsid w:val="2CBC5EC3"/>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nsid w:val="2CCF2E19"/>
    <w:multiLevelType w:val="hybridMultilevel"/>
    <w:tmpl w:val="78BE7D5A"/>
    <w:lvl w:ilvl="0" w:tplc="04090001">
      <w:start w:val="1"/>
      <w:numFmt w:val="bullet"/>
      <w:lvlText w:val=""/>
      <w:lvlJc w:val="left"/>
      <w:pPr>
        <w:ind w:left="2624"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2D2E7835"/>
    <w:multiLevelType w:val="hybridMultilevel"/>
    <w:tmpl w:val="CE426A5C"/>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34">
    <w:nsid w:val="2E8E2F39"/>
    <w:multiLevelType w:val="hybridMultilevel"/>
    <w:tmpl w:val="008C5D6A"/>
    <w:lvl w:ilvl="0" w:tplc="25906EEC">
      <w:start w:val="1"/>
      <w:numFmt w:val="bullet"/>
      <w:lvlText w:val=""/>
      <w:lvlJc w:val="left"/>
      <w:pPr>
        <w:ind w:left="118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F1A45"/>
    <w:multiLevelType w:val="hybridMultilevel"/>
    <w:tmpl w:val="78388B88"/>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36">
    <w:nsid w:val="30ED35E6"/>
    <w:multiLevelType w:val="hybridMultilevel"/>
    <w:tmpl w:val="E7868F58"/>
    <w:lvl w:ilvl="0" w:tplc="04090001">
      <w:start w:val="1"/>
      <w:numFmt w:val="decimal"/>
      <w:lvlText w:val="%1."/>
      <w:lvlJc w:val="left"/>
      <w:pPr>
        <w:ind w:left="2264" w:hanging="360"/>
      </w:pPr>
    </w:lvl>
    <w:lvl w:ilvl="1" w:tplc="04090003" w:tentative="1">
      <w:start w:val="1"/>
      <w:numFmt w:val="lowerLetter"/>
      <w:lvlText w:val="%2."/>
      <w:lvlJc w:val="left"/>
      <w:pPr>
        <w:ind w:left="2984" w:hanging="360"/>
      </w:pPr>
    </w:lvl>
    <w:lvl w:ilvl="2" w:tplc="04090005" w:tentative="1">
      <w:start w:val="1"/>
      <w:numFmt w:val="lowerRoman"/>
      <w:lvlText w:val="%3."/>
      <w:lvlJc w:val="right"/>
      <w:pPr>
        <w:ind w:left="3704" w:hanging="180"/>
      </w:pPr>
    </w:lvl>
    <w:lvl w:ilvl="3" w:tplc="04090001" w:tentative="1">
      <w:start w:val="1"/>
      <w:numFmt w:val="decimal"/>
      <w:lvlText w:val="%4."/>
      <w:lvlJc w:val="left"/>
      <w:pPr>
        <w:ind w:left="4424" w:hanging="360"/>
      </w:pPr>
    </w:lvl>
    <w:lvl w:ilvl="4" w:tplc="04090003" w:tentative="1">
      <w:start w:val="1"/>
      <w:numFmt w:val="lowerLetter"/>
      <w:lvlText w:val="%5."/>
      <w:lvlJc w:val="left"/>
      <w:pPr>
        <w:ind w:left="5144" w:hanging="360"/>
      </w:pPr>
    </w:lvl>
    <w:lvl w:ilvl="5" w:tplc="04090005" w:tentative="1">
      <w:start w:val="1"/>
      <w:numFmt w:val="lowerRoman"/>
      <w:lvlText w:val="%6."/>
      <w:lvlJc w:val="right"/>
      <w:pPr>
        <w:ind w:left="5864" w:hanging="180"/>
      </w:pPr>
    </w:lvl>
    <w:lvl w:ilvl="6" w:tplc="04090001" w:tentative="1">
      <w:start w:val="1"/>
      <w:numFmt w:val="decimal"/>
      <w:lvlText w:val="%7."/>
      <w:lvlJc w:val="left"/>
      <w:pPr>
        <w:ind w:left="6584" w:hanging="360"/>
      </w:pPr>
    </w:lvl>
    <w:lvl w:ilvl="7" w:tplc="04090003" w:tentative="1">
      <w:start w:val="1"/>
      <w:numFmt w:val="lowerLetter"/>
      <w:lvlText w:val="%8."/>
      <w:lvlJc w:val="left"/>
      <w:pPr>
        <w:ind w:left="7304" w:hanging="360"/>
      </w:pPr>
    </w:lvl>
    <w:lvl w:ilvl="8" w:tplc="04090005" w:tentative="1">
      <w:start w:val="1"/>
      <w:numFmt w:val="lowerRoman"/>
      <w:lvlText w:val="%9."/>
      <w:lvlJc w:val="right"/>
      <w:pPr>
        <w:ind w:left="8024" w:hanging="180"/>
      </w:pPr>
    </w:lvl>
  </w:abstractNum>
  <w:abstractNum w:abstractNumId="37">
    <w:nsid w:val="31B76A76"/>
    <w:multiLevelType w:val="hybridMultilevel"/>
    <w:tmpl w:val="E13EB846"/>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38">
    <w:nsid w:val="324C40E4"/>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9">
    <w:nsid w:val="343059BF"/>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40">
    <w:nsid w:val="35163CC5"/>
    <w:multiLevelType w:val="hybridMultilevel"/>
    <w:tmpl w:val="1BFAAA5A"/>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41">
    <w:nsid w:val="35AC3679"/>
    <w:multiLevelType w:val="hybridMultilevel"/>
    <w:tmpl w:val="ED266224"/>
    <w:lvl w:ilvl="0" w:tplc="3830E62E">
      <w:start w:val="1"/>
      <w:numFmt w:val="bullet"/>
      <w:lvlText w:val=""/>
      <w:lvlJc w:val="left"/>
      <w:pPr>
        <w:ind w:left="1014" w:hanging="294"/>
      </w:pPr>
      <w:rPr>
        <w:rFonts w:ascii="Symbol" w:hAnsi="Symbol" w:hint="default"/>
      </w:rPr>
    </w:lvl>
    <w:lvl w:ilvl="1" w:tplc="F6B07776" w:tentative="1">
      <w:start w:val="1"/>
      <w:numFmt w:val="bullet"/>
      <w:lvlText w:val="o"/>
      <w:lvlJc w:val="left"/>
      <w:pPr>
        <w:ind w:left="-1696" w:hanging="360"/>
      </w:pPr>
      <w:rPr>
        <w:rFonts w:ascii="Courier New" w:hAnsi="Courier New" w:hint="default"/>
      </w:rPr>
    </w:lvl>
    <w:lvl w:ilvl="2" w:tplc="548C00B0" w:tentative="1">
      <w:start w:val="1"/>
      <w:numFmt w:val="bullet"/>
      <w:lvlText w:val=""/>
      <w:lvlJc w:val="left"/>
      <w:pPr>
        <w:ind w:left="-976" w:hanging="360"/>
      </w:pPr>
      <w:rPr>
        <w:rFonts w:ascii="Wingdings" w:hAnsi="Wingdings" w:hint="default"/>
      </w:rPr>
    </w:lvl>
    <w:lvl w:ilvl="3" w:tplc="CC9067F6" w:tentative="1">
      <w:start w:val="1"/>
      <w:numFmt w:val="bullet"/>
      <w:lvlText w:val=""/>
      <w:lvlJc w:val="left"/>
      <w:pPr>
        <w:ind w:left="-256" w:hanging="360"/>
      </w:pPr>
      <w:rPr>
        <w:rFonts w:ascii="Symbol" w:hAnsi="Symbol" w:hint="default"/>
      </w:rPr>
    </w:lvl>
    <w:lvl w:ilvl="4" w:tplc="A314E0AC" w:tentative="1">
      <w:start w:val="1"/>
      <w:numFmt w:val="bullet"/>
      <w:lvlText w:val="o"/>
      <w:lvlJc w:val="left"/>
      <w:pPr>
        <w:ind w:left="464" w:hanging="360"/>
      </w:pPr>
      <w:rPr>
        <w:rFonts w:ascii="Courier New" w:hAnsi="Courier New" w:hint="default"/>
      </w:rPr>
    </w:lvl>
    <w:lvl w:ilvl="5" w:tplc="BB206168" w:tentative="1">
      <w:start w:val="1"/>
      <w:numFmt w:val="bullet"/>
      <w:lvlText w:val=""/>
      <w:lvlJc w:val="left"/>
      <w:pPr>
        <w:ind w:left="1184" w:hanging="360"/>
      </w:pPr>
      <w:rPr>
        <w:rFonts w:ascii="Wingdings" w:hAnsi="Wingdings" w:hint="default"/>
      </w:rPr>
    </w:lvl>
    <w:lvl w:ilvl="6" w:tplc="46F21CAA" w:tentative="1">
      <w:start w:val="1"/>
      <w:numFmt w:val="bullet"/>
      <w:lvlText w:val=""/>
      <w:lvlJc w:val="left"/>
      <w:pPr>
        <w:ind w:left="1904" w:hanging="360"/>
      </w:pPr>
      <w:rPr>
        <w:rFonts w:ascii="Symbol" w:hAnsi="Symbol" w:hint="default"/>
      </w:rPr>
    </w:lvl>
    <w:lvl w:ilvl="7" w:tplc="EEC8EDFE" w:tentative="1">
      <w:start w:val="1"/>
      <w:numFmt w:val="bullet"/>
      <w:lvlText w:val="o"/>
      <w:lvlJc w:val="left"/>
      <w:pPr>
        <w:ind w:left="2624" w:hanging="360"/>
      </w:pPr>
      <w:rPr>
        <w:rFonts w:ascii="Courier New" w:hAnsi="Courier New" w:hint="default"/>
      </w:rPr>
    </w:lvl>
    <w:lvl w:ilvl="8" w:tplc="D0E21D62" w:tentative="1">
      <w:start w:val="1"/>
      <w:numFmt w:val="bullet"/>
      <w:lvlText w:val=""/>
      <w:lvlJc w:val="left"/>
      <w:pPr>
        <w:ind w:left="3344" w:hanging="360"/>
      </w:pPr>
      <w:rPr>
        <w:rFonts w:ascii="Wingdings" w:hAnsi="Wingdings" w:hint="default"/>
      </w:rPr>
    </w:lvl>
  </w:abstractNum>
  <w:abstractNum w:abstractNumId="42">
    <w:nsid w:val="39901267"/>
    <w:multiLevelType w:val="hybridMultilevel"/>
    <w:tmpl w:val="F1FE3850"/>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43">
    <w:nsid w:val="3AEA6CAD"/>
    <w:multiLevelType w:val="hybridMultilevel"/>
    <w:tmpl w:val="150CE90E"/>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44">
    <w:nsid w:val="3C2F08D8"/>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nsid w:val="3EBD10BB"/>
    <w:multiLevelType w:val="hybridMultilevel"/>
    <w:tmpl w:val="B212E87A"/>
    <w:lvl w:ilvl="0" w:tplc="25906EEC">
      <w:start w:val="1"/>
      <w:numFmt w:val="decimal"/>
      <w:lvlText w:val="%1."/>
      <w:lvlJc w:val="left"/>
      <w:pPr>
        <w:ind w:left="1904" w:hanging="360"/>
      </w:pPr>
    </w:lvl>
    <w:lvl w:ilvl="1" w:tplc="04090003">
      <w:start w:val="1"/>
      <w:numFmt w:val="decimal"/>
      <w:lvlText w:val="%2)"/>
      <w:lvlJc w:val="left"/>
      <w:pPr>
        <w:ind w:left="2624" w:hanging="360"/>
      </w:pPr>
      <w:rPr>
        <w:rFonts w:hint="default"/>
      </w:rPr>
    </w:lvl>
    <w:lvl w:ilvl="2" w:tplc="04090005" w:tentative="1">
      <w:start w:val="1"/>
      <w:numFmt w:val="lowerRoman"/>
      <w:lvlText w:val="%3."/>
      <w:lvlJc w:val="right"/>
      <w:pPr>
        <w:ind w:left="3344" w:hanging="180"/>
      </w:pPr>
    </w:lvl>
    <w:lvl w:ilvl="3" w:tplc="04090001" w:tentative="1">
      <w:start w:val="1"/>
      <w:numFmt w:val="decimal"/>
      <w:lvlText w:val="%4."/>
      <w:lvlJc w:val="left"/>
      <w:pPr>
        <w:ind w:left="4064" w:hanging="360"/>
      </w:pPr>
    </w:lvl>
    <w:lvl w:ilvl="4" w:tplc="04090003" w:tentative="1">
      <w:start w:val="1"/>
      <w:numFmt w:val="lowerLetter"/>
      <w:lvlText w:val="%5."/>
      <w:lvlJc w:val="left"/>
      <w:pPr>
        <w:ind w:left="4784" w:hanging="360"/>
      </w:pPr>
    </w:lvl>
    <w:lvl w:ilvl="5" w:tplc="04090005" w:tentative="1">
      <w:start w:val="1"/>
      <w:numFmt w:val="lowerRoman"/>
      <w:lvlText w:val="%6."/>
      <w:lvlJc w:val="right"/>
      <w:pPr>
        <w:ind w:left="5504" w:hanging="180"/>
      </w:pPr>
    </w:lvl>
    <w:lvl w:ilvl="6" w:tplc="04090001" w:tentative="1">
      <w:start w:val="1"/>
      <w:numFmt w:val="decimal"/>
      <w:lvlText w:val="%7."/>
      <w:lvlJc w:val="left"/>
      <w:pPr>
        <w:ind w:left="6224" w:hanging="360"/>
      </w:pPr>
    </w:lvl>
    <w:lvl w:ilvl="7" w:tplc="04090003" w:tentative="1">
      <w:start w:val="1"/>
      <w:numFmt w:val="lowerLetter"/>
      <w:lvlText w:val="%8."/>
      <w:lvlJc w:val="left"/>
      <w:pPr>
        <w:ind w:left="6944" w:hanging="360"/>
      </w:pPr>
    </w:lvl>
    <w:lvl w:ilvl="8" w:tplc="04090005" w:tentative="1">
      <w:start w:val="1"/>
      <w:numFmt w:val="lowerRoman"/>
      <w:lvlText w:val="%9."/>
      <w:lvlJc w:val="right"/>
      <w:pPr>
        <w:ind w:left="7664" w:hanging="180"/>
      </w:pPr>
    </w:lvl>
  </w:abstractNum>
  <w:abstractNum w:abstractNumId="46">
    <w:nsid w:val="3F085370"/>
    <w:multiLevelType w:val="hybridMultilevel"/>
    <w:tmpl w:val="B600ADE8"/>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start w:val="1"/>
      <w:numFmt w:val="bullet"/>
      <w:lvlText w:val=""/>
      <w:lvlJc w:val="left"/>
      <w:pPr>
        <w:ind w:left="2624" w:hanging="360"/>
      </w:pPr>
      <w:rPr>
        <w:rFonts w:ascii="Wingdings" w:hAnsi="Wingdings" w:hint="default"/>
      </w:rPr>
    </w:lvl>
  </w:abstractNum>
  <w:abstractNum w:abstractNumId="47">
    <w:nsid w:val="3F880C3E"/>
    <w:multiLevelType w:val="hybridMultilevel"/>
    <w:tmpl w:val="3468D7E4"/>
    <w:lvl w:ilvl="0" w:tplc="C36207B8">
      <w:start w:val="1"/>
      <w:numFmt w:val="bullet"/>
      <w:lvlText w:val=""/>
      <w:lvlJc w:val="left"/>
      <w:pPr>
        <w:ind w:left="1014" w:hanging="294"/>
      </w:pPr>
      <w:rPr>
        <w:rFonts w:ascii="Symbol" w:hAnsi="Symbol" w:hint="default"/>
      </w:rPr>
    </w:lvl>
    <w:lvl w:ilvl="1" w:tplc="59EAE6A2">
      <w:start w:val="1"/>
      <w:numFmt w:val="bullet"/>
      <w:lvlText w:val="o"/>
      <w:lvlJc w:val="left"/>
      <w:pPr>
        <w:ind w:left="-1696" w:hanging="360"/>
      </w:pPr>
      <w:rPr>
        <w:rFonts w:ascii="Courier New" w:hAnsi="Courier New" w:hint="default"/>
      </w:rPr>
    </w:lvl>
    <w:lvl w:ilvl="2" w:tplc="766C9D8C">
      <w:start w:val="1"/>
      <w:numFmt w:val="bullet"/>
      <w:lvlText w:val=""/>
      <w:lvlJc w:val="left"/>
      <w:pPr>
        <w:ind w:left="-976" w:hanging="360"/>
      </w:pPr>
      <w:rPr>
        <w:rFonts w:ascii="Wingdings" w:hAnsi="Wingdings" w:hint="default"/>
      </w:rPr>
    </w:lvl>
    <w:lvl w:ilvl="3" w:tplc="6D1EB8F2">
      <w:start w:val="1"/>
      <w:numFmt w:val="bullet"/>
      <w:lvlText w:val=""/>
      <w:lvlJc w:val="left"/>
      <w:pPr>
        <w:ind w:left="-256" w:hanging="360"/>
      </w:pPr>
      <w:rPr>
        <w:rFonts w:ascii="Symbol" w:hAnsi="Symbol" w:hint="default"/>
      </w:rPr>
    </w:lvl>
    <w:lvl w:ilvl="4" w:tplc="9FDA1474">
      <w:start w:val="1"/>
      <w:numFmt w:val="bullet"/>
      <w:lvlText w:val="o"/>
      <w:lvlJc w:val="left"/>
      <w:pPr>
        <w:ind w:left="464" w:hanging="360"/>
      </w:pPr>
      <w:rPr>
        <w:rFonts w:ascii="Courier New" w:hAnsi="Courier New" w:hint="default"/>
      </w:rPr>
    </w:lvl>
    <w:lvl w:ilvl="5" w:tplc="F8E4CBBE">
      <w:start w:val="1"/>
      <w:numFmt w:val="bullet"/>
      <w:lvlText w:val=""/>
      <w:lvlJc w:val="left"/>
      <w:pPr>
        <w:ind w:left="1184" w:hanging="360"/>
      </w:pPr>
      <w:rPr>
        <w:rFonts w:ascii="Wingdings" w:hAnsi="Wingdings" w:hint="default"/>
      </w:rPr>
    </w:lvl>
    <w:lvl w:ilvl="6" w:tplc="ECB45BE6">
      <w:start w:val="1"/>
      <w:numFmt w:val="bullet"/>
      <w:lvlText w:val=""/>
      <w:lvlJc w:val="left"/>
      <w:pPr>
        <w:ind w:left="1904" w:hanging="360"/>
      </w:pPr>
      <w:rPr>
        <w:rFonts w:ascii="Symbol" w:hAnsi="Symbol" w:hint="default"/>
      </w:rPr>
    </w:lvl>
    <w:lvl w:ilvl="7" w:tplc="1D2C6620">
      <w:start w:val="1"/>
      <w:numFmt w:val="bullet"/>
      <w:lvlText w:val="o"/>
      <w:lvlJc w:val="left"/>
      <w:pPr>
        <w:ind w:left="2624" w:hanging="360"/>
      </w:pPr>
      <w:rPr>
        <w:rFonts w:ascii="Courier New" w:hAnsi="Courier New" w:hint="default"/>
      </w:rPr>
    </w:lvl>
    <w:lvl w:ilvl="8" w:tplc="4F46A164" w:tentative="1">
      <w:start w:val="1"/>
      <w:numFmt w:val="bullet"/>
      <w:lvlText w:val=""/>
      <w:lvlJc w:val="left"/>
      <w:pPr>
        <w:ind w:left="3344" w:hanging="360"/>
      </w:pPr>
      <w:rPr>
        <w:rFonts w:ascii="Wingdings" w:hAnsi="Wingdings" w:hint="default"/>
      </w:rPr>
    </w:lvl>
  </w:abstractNum>
  <w:abstractNum w:abstractNumId="48">
    <w:nsid w:val="40827D1D"/>
    <w:multiLevelType w:val="hybridMultilevel"/>
    <w:tmpl w:val="851E7726"/>
    <w:lvl w:ilvl="0" w:tplc="0409000F">
      <w:start w:val="1"/>
      <w:numFmt w:val="decimal"/>
      <w:lvlText w:val="%1."/>
      <w:lvlJc w:val="left"/>
      <w:pPr>
        <w:ind w:left="1080" w:hanging="360"/>
      </w:pPr>
      <w:rPr>
        <w:rFonts w:hint="default"/>
      </w:rPr>
    </w:lvl>
    <w:lvl w:ilvl="1" w:tplc="44AE5E20">
      <w:start w:val="1"/>
      <w:numFmt w:val="bullet"/>
      <w:lvlText w:val="o"/>
      <w:lvlJc w:val="left"/>
      <w:pPr>
        <w:ind w:left="-1696" w:hanging="360"/>
      </w:pPr>
      <w:rPr>
        <w:rFonts w:ascii="Courier New" w:hAnsi="Courier New" w:hint="default"/>
      </w:rPr>
    </w:lvl>
    <w:lvl w:ilvl="2" w:tplc="0409001B" w:tentative="1">
      <w:start w:val="1"/>
      <w:numFmt w:val="bullet"/>
      <w:lvlText w:val=""/>
      <w:lvlJc w:val="left"/>
      <w:pPr>
        <w:ind w:left="-976" w:hanging="360"/>
      </w:pPr>
      <w:rPr>
        <w:rFonts w:ascii="Wingdings" w:hAnsi="Wingdings" w:hint="default"/>
      </w:rPr>
    </w:lvl>
    <w:lvl w:ilvl="3" w:tplc="0409000F" w:tentative="1">
      <w:start w:val="1"/>
      <w:numFmt w:val="bullet"/>
      <w:lvlText w:val=""/>
      <w:lvlJc w:val="left"/>
      <w:pPr>
        <w:ind w:left="-256" w:hanging="360"/>
      </w:pPr>
      <w:rPr>
        <w:rFonts w:ascii="Symbol" w:hAnsi="Symbol" w:hint="default"/>
      </w:rPr>
    </w:lvl>
    <w:lvl w:ilvl="4" w:tplc="04090019" w:tentative="1">
      <w:start w:val="1"/>
      <w:numFmt w:val="bullet"/>
      <w:lvlText w:val="o"/>
      <w:lvlJc w:val="left"/>
      <w:pPr>
        <w:ind w:left="464" w:hanging="360"/>
      </w:pPr>
      <w:rPr>
        <w:rFonts w:ascii="Courier New" w:hAnsi="Courier New" w:hint="default"/>
      </w:rPr>
    </w:lvl>
    <w:lvl w:ilvl="5" w:tplc="0409001B" w:tentative="1">
      <w:start w:val="1"/>
      <w:numFmt w:val="bullet"/>
      <w:lvlText w:val=""/>
      <w:lvlJc w:val="left"/>
      <w:pPr>
        <w:ind w:left="1184" w:hanging="360"/>
      </w:pPr>
      <w:rPr>
        <w:rFonts w:ascii="Wingdings" w:hAnsi="Wingdings" w:hint="default"/>
      </w:rPr>
    </w:lvl>
    <w:lvl w:ilvl="6" w:tplc="0409000F" w:tentative="1">
      <w:start w:val="1"/>
      <w:numFmt w:val="bullet"/>
      <w:lvlText w:val=""/>
      <w:lvlJc w:val="left"/>
      <w:pPr>
        <w:ind w:left="1904" w:hanging="360"/>
      </w:pPr>
      <w:rPr>
        <w:rFonts w:ascii="Symbol" w:hAnsi="Symbol" w:hint="default"/>
      </w:rPr>
    </w:lvl>
    <w:lvl w:ilvl="7" w:tplc="04090019" w:tentative="1">
      <w:start w:val="1"/>
      <w:numFmt w:val="bullet"/>
      <w:lvlText w:val="o"/>
      <w:lvlJc w:val="left"/>
      <w:pPr>
        <w:ind w:left="2624" w:hanging="360"/>
      </w:pPr>
      <w:rPr>
        <w:rFonts w:ascii="Courier New" w:hAnsi="Courier New" w:hint="default"/>
      </w:rPr>
    </w:lvl>
    <w:lvl w:ilvl="8" w:tplc="0409001B" w:tentative="1">
      <w:start w:val="1"/>
      <w:numFmt w:val="bullet"/>
      <w:lvlText w:val=""/>
      <w:lvlJc w:val="left"/>
      <w:pPr>
        <w:ind w:left="3344" w:hanging="360"/>
      </w:pPr>
      <w:rPr>
        <w:rFonts w:ascii="Wingdings" w:hAnsi="Wingdings" w:hint="default"/>
      </w:rPr>
    </w:lvl>
  </w:abstractNum>
  <w:abstractNum w:abstractNumId="49">
    <w:nsid w:val="40D312D7"/>
    <w:multiLevelType w:val="hybridMultilevel"/>
    <w:tmpl w:val="DDACAB52"/>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398" w:hanging="294"/>
      </w:pPr>
      <w:rPr>
        <w:rFonts w:ascii="Symbol" w:hAnsi="Symbol"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0">
    <w:nsid w:val="452A1533"/>
    <w:multiLevelType w:val="hybridMultilevel"/>
    <w:tmpl w:val="10665B56"/>
    <w:lvl w:ilvl="0" w:tplc="25906EE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307577"/>
    <w:multiLevelType w:val="hybridMultilevel"/>
    <w:tmpl w:val="53847CD8"/>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25906EEC">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52">
    <w:nsid w:val="46807130"/>
    <w:multiLevelType w:val="hybridMultilevel"/>
    <w:tmpl w:val="C314905A"/>
    <w:lvl w:ilvl="0" w:tplc="04090003">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B35C83"/>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4">
    <w:nsid w:val="485C350B"/>
    <w:multiLevelType w:val="hybridMultilevel"/>
    <w:tmpl w:val="A62A415C"/>
    <w:lvl w:ilvl="0" w:tplc="04090001">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55">
    <w:nsid w:val="49534A71"/>
    <w:multiLevelType w:val="hybridMultilevel"/>
    <w:tmpl w:val="08E454B2"/>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56">
    <w:nsid w:val="497725D2"/>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7">
    <w:nsid w:val="4B6E0F2D"/>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8">
    <w:nsid w:val="4E5D1B12"/>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9">
    <w:nsid w:val="503843D9"/>
    <w:multiLevelType w:val="hybridMultilevel"/>
    <w:tmpl w:val="C31CAC7A"/>
    <w:lvl w:ilvl="0" w:tplc="5C66479A">
      <w:start w:val="1"/>
      <w:numFmt w:val="bullet"/>
      <w:lvlText w:val=""/>
      <w:lvlJc w:val="left"/>
      <w:pPr>
        <w:ind w:left="360" w:hanging="360"/>
      </w:pPr>
      <w:rPr>
        <w:rFonts w:ascii="Symbol" w:hAnsi="Symbol" w:hint="default"/>
      </w:rPr>
    </w:lvl>
    <w:lvl w:ilvl="1" w:tplc="3BBAD476" w:tentative="1">
      <w:start w:val="1"/>
      <w:numFmt w:val="bullet"/>
      <w:lvlText w:val="o"/>
      <w:lvlJc w:val="left"/>
      <w:pPr>
        <w:ind w:left="616" w:hanging="360"/>
      </w:pPr>
      <w:rPr>
        <w:rFonts w:ascii="Courier New" w:hAnsi="Courier New" w:hint="default"/>
      </w:rPr>
    </w:lvl>
    <w:lvl w:ilvl="2" w:tplc="38C2EB94" w:tentative="1">
      <w:start w:val="1"/>
      <w:numFmt w:val="bullet"/>
      <w:lvlText w:val=""/>
      <w:lvlJc w:val="left"/>
      <w:pPr>
        <w:ind w:left="1336" w:hanging="360"/>
      </w:pPr>
      <w:rPr>
        <w:rFonts w:ascii="Wingdings" w:hAnsi="Wingdings" w:hint="default"/>
      </w:rPr>
    </w:lvl>
    <w:lvl w:ilvl="3" w:tplc="46161E94" w:tentative="1">
      <w:start w:val="1"/>
      <w:numFmt w:val="bullet"/>
      <w:lvlText w:val=""/>
      <w:lvlJc w:val="left"/>
      <w:pPr>
        <w:ind w:left="2056" w:hanging="360"/>
      </w:pPr>
      <w:rPr>
        <w:rFonts w:ascii="Symbol" w:hAnsi="Symbol" w:hint="default"/>
      </w:rPr>
    </w:lvl>
    <w:lvl w:ilvl="4" w:tplc="8D047644" w:tentative="1">
      <w:start w:val="1"/>
      <w:numFmt w:val="bullet"/>
      <w:lvlText w:val="o"/>
      <w:lvlJc w:val="left"/>
      <w:pPr>
        <w:ind w:left="2776" w:hanging="360"/>
      </w:pPr>
      <w:rPr>
        <w:rFonts w:ascii="Courier New" w:hAnsi="Courier New" w:hint="default"/>
      </w:rPr>
    </w:lvl>
    <w:lvl w:ilvl="5" w:tplc="854058B8" w:tentative="1">
      <w:start w:val="1"/>
      <w:numFmt w:val="bullet"/>
      <w:lvlText w:val=""/>
      <w:lvlJc w:val="left"/>
      <w:pPr>
        <w:ind w:left="3496" w:hanging="360"/>
      </w:pPr>
      <w:rPr>
        <w:rFonts w:ascii="Wingdings" w:hAnsi="Wingdings" w:hint="default"/>
      </w:rPr>
    </w:lvl>
    <w:lvl w:ilvl="6" w:tplc="09044118" w:tentative="1">
      <w:start w:val="1"/>
      <w:numFmt w:val="bullet"/>
      <w:lvlText w:val=""/>
      <w:lvlJc w:val="left"/>
      <w:pPr>
        <w:ind w:left="4216" w:hanging="360"/>
      </w:pPr>
      <w:rPr>
        <w:rFonts w:ascii="Symbol" w:hAnsi="Symbol" w:hint="default"/>
      </w:rPr>
    </w:lvl>
    <w:lvl w:ilvl="7" w:tplc="8CBC9C3A" w:tentative="1">
      <w:start w:val="1"/>
      <w:numFmt w:val="bullet"/>
      <w:lvlText w:val="o"/>
      <w:lvlJc w:val="left"/>
      <w:pPr>
        <w:ind w:left="4936" w:hanging="360"/>
      </w:pPr>
      <w:rPr>
        <w:rFonts w:ascii="Courier New" w:hAnsi="Courier New" w:hint="default"/>
      </w:rPr>
    </w:lvl>
    <w:lvl w:ilvl="8" w:tplc="CD62B30E" w:tentative="1">
      <w:start w:val="1"/>
      <w:numFmt w:val="bullet"/>
      <w:lvlText w:val=""/>
      <w:lvlJc w:val="left"/>
      <w:pPr>
        <w:ind w:left="5656" w:hanging="360"/>
      </w:pPr>
      <w:rPr>
        <w:rFonts w:ascii="Wingdings" w:hAnsi="Wingdings" w:hint="default"/>
      </w:rPr>
    </w:lvl>
  </w:abstractNum>
  <w:abstractNum w:abstractNumId="60">
    <w:nsid w:val="584B1043"/>
    <w:multiLevelType w:val="hybridMultilevel"/>
    <w:tmpl w:val="0DCA49BC"/>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61">
    <w:nsid w:val="586140B5"/>
    <w:multiLevelType w:val="hybridMultilevel"/>
    <w:tmpl w:val="1D5829BA"/>
    <w:lvl w:ilvl="0" w:tplc="54E69138">
      <w:start w:val="1"/>
      <w:numFmt w:val="bullet"/>
      <w:lvlText w:val=""/>
      <w:lvlJc w:val="left"/>
      <w:pPr>
        <w:ind w:left="1014" w:hanging="294"/>
      </w:pPr>
      <w:rPr>
        <w:rFonts w:ascii="Symbol" w:hAnsi="Symbol" w:hint="default"/>
      </w:rPr>
    </w:lvl>
    <w:lvl w:ilvl="1" w:tplc="A8A8CEF4" w:tentative="1">
      <w:start w:val="1"/>
      <w:numFmt w:val="bullet"/>
      <w:lvlText w:val="o"/>
      <w:lvlJc w:val="left"/>
      <w:pPr>
        <w:ind w:left="-1696" w:hanging="360"/>
      </w:pPr>
      <w:rPr>
        <w:rFonts w:ascii="Courier New" w:hAnsi="Courier New" w:hint="default"/>
      </w:rPr>
    </w:lvl>
    <w:lvl w:ilvl="2" w:tplc="1DD26A8E" w:tentative="1">
      <w:start w:val="1"/>
      <w:numFmt w:val="bullet"/>
      <w:lvlText w:val=""/>
      <w:lvlJc w:val="left"/>
      <w:pPr>
        <w:ind w:left="-976" w:hanging="360"/>
      </w:pPr>
      <w:rPr>
        <w:rFonts w:ascii="Wingdings" w:hAnsi="Wingdings" w:hint="default"/>
      </w:rPr>
    </w:lvl>
    <w:lvl w:ilvl="3" w:tplc="5B26315E" w:tentative="1">
      <w:start w:val="1"/>
      <w:numFmt w:val="bullet"/>
      <w:lvlText w:val=""/>
      <w:lvlJc w:val="left"/>
      <w:pPr>
        <w:ind w:left="-256" w:hanging="360"/>
      </w:pPr>
      <w:rPr>
        <w:rFonts w:ascii="Symbol" w:hAnsi="Symbol" w:hint="default"/>
      </w:rPr>
    </w:lvl>
    <w:lvl w:ilvl="4" w:tplc="3B6E585E" w:tentative="1">
      <w:start w:val="1"/>
      <w:numFmt w:val="bullet"/>
      <w:lvlText w:val="o"/>
      <w:lvlJc w:val="left"/>
      <w:pPr>
        <w:ind w:left="464" w:hanging="360"/>
      </w:pPr>
      <w:rPr>
        <w:rFonts w:ascii="Courier New" w:hAnsi="Courier New" w:hint="default"/>
      </w:rPr>
    </w:lvl>
    <w:lvl w:ilvl="5" w:tplc="A53A408A" w:tentative="1">
      <w:start w:val="1"/>
      <w:numFmt w:val="bullet"/>
      <w:lvlText w:val=""/>
      <w:lvlJc w:val="left"/>
      <w:pPr>
        <w:ind w:left="1184" w:hanging="360"/>
      </w:pPr>
      <w:rPr>
        <w:rFonts w:ascii="Wingdings" w:hAnsi="Wingdings" w:hint="default"/>
      </w:rPr>
    </w:lvl>
    <w:lvl w:ilvl="6" w:tplc="3FDE7DF4" w:tentative="1">
      <w:start w:val="1"/>
      <w:numFmt w:val="bullet"/>
      <w:lvlText w:val=""/>
      <w:lvlJc w:val="left"/>
      <w:pPr>
        <w:ind w:left="1904" w:hanging="360"/>
      </w:pPr>
      <w:rPr>
        <w:rFonts w:ascii="Symbol" w:hAnsi="Symbol" w:hint="default"/>
      </w:rPr>
    </w:lvl>
    <w:lvl w:ilvl="7" w:tplc="62FCC614" w:tentative="1">
      <w:start w:val="1"/>
      <w:numFmt w:val="bullet"/>
      <w:lvlText w:val="o"/>
      <w:lvlJc w:val="left"/>
      <w:pPr>
        <w:ind w:left="2624" w:hanging="360"/>
      </w:pPr>
      <w:rPr>
        <w:rFonts w:ascii="Courier New" w:hAnsi="Courier New" w:hint="default"/>
      </w:rPr>
    </w:lvl>
    <w:lvl w:ilvl="8" w:tplc="73ECA79E" w:tentative="1">
      <w:start w:val="1"/>
      <w:numFmt w:val="bullet"/>
      <w:lvlText w:val=""/>
      <w:lvlJc w:val="left"/>
      <w:pPr>
        <w:ind w:left="3344" w:hanging="360"/>
      </w:pPr>
      <w:rPr>
        <w:rFonts w:ascii="Wingdings" w:hAnsi="Wingdings" w:hint="default"/>
      </w:rPr>
    </w:lvl>
  </w:abstractNum>
  <w:abstractNum w:abstractNumId="62">
    <w:nsid w:val="5B6614E7"/>
    <w:multiLevelType w:val="hybridMultilevel"/>
    <w:tmpl w:val="39C47986"/>
    <w:lvl w:ilvl="0" w:tplc="04090001">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63">
    <w:nsid w:val="5C155E48"/>
    <w:multiLevelType w:val="hybridMultilevel"/>
    <w:tmpl w:val="02B410F2"/>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451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5C3A7587"/>
    <w:multiLevelType w:val="hybridMultilevel"/>
    <w:tmpl w:val="3F3C600C"/>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5">
    <w:nsid w:val="5C3B05D2"/>
    <w:multiLevelType w:val="hybridMultilevel"/>
    <w:tmpl w:val="2CB8E6FC"/>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5230" w:hanging="360"/>
      </w:pPr>
      <w:rPr>
        <w:rFonts w:ascii="Courier New" w:hAnsi="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5DD5092A"/>
    <w:multiLevelType w:val="hybridMultilevel"/>
    <w:tmpl w:val="70FC0478"/>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67">
    <w:nsid w:val="5F2305F8"/>
    <w:multiLevelType w:val="hybridMultilevel"/>
    <w:tmpl w:val="510CC4CA"/>
    <w:lvl w:ilvl="0" w:tplc="25906EEC">
      <w:start w:val="1"/>
      <w:numFmt w:val="bullet"/>
      <w:lvlText w:val="o"/>
      <w:lvlJc w:val="left"/>
      <w:pPr>
        <w:ind w:left="654" w:hanging="360"/>
      </w:pPr>
      <w:rPr>
        <w:rFonts w:ascii="Courier New" w:hAnsi="Courier New"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68">
    <w:nsid w:val="5F476678"/>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9">
    <w:nsid w:val="63422DBB"/>
    <w:multiLevelType w:val="hybridMultilevel"/>
    <w:tmpl w:val="454E2736"/>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336" w:hanging="360"/>
      </w:pPr>
      <w:rPr>
        <w:rFonts w:ascii="Courier New" w:hAnsi="Courier New" w:hint="default"/>
      </w:rPr>
    </w:lvl>
    <w:lvl w:ilvl="2" w:tplc="04090005">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0">
    <w:nsid w:val="65A005F6"/>
    <w:multiLevelType w:val="hybridMultilevel"/>
    <w:tmpl w:val="B6BA8C1E"/>
    <w:lvl w:ilvl="0" w:tplc="317CE948">
      <w:start w:val="1"/>
      <w:numFmt w:val="bullet"/>
      <w:lvlText w:val=""/>
      <w:lvlJc w:val="left"/>
      <w:pPr>
        <w:ind w:left="1014" w:hanging="294"/>
      </w:pPr>
      <w:rPr>
        <w:rFonts w:ascii="Symbol" w:hAnsi="Symbol" w:hint="default"/>
      </w:rPr>
    </w:lvl>
    <w:lvl w:ilvl="1" w:tplc="05C00E82" w:tentative="1">
      <w:start w:val="1"/>
      <w:numFmt w:val="bullet"/>
      <w:lvlText w:val="o"/>
      <w:lvlJc w:val="left"/>
      <w:pPr>
        <w:ind w:left="-1696" w:hanging="360"/>
      </w:pPr>
      <w:rPr>
        <w:rFonts w:ascii="Courier New" w:hAnsi="Courier New" w:hint="default"/>
      </w:rPr>
    </w:lvl>
    <w:lvl w:ilvl="2" w:tplc="E38E51C2" w:tentative="1">
      <w:start w:val="1"/>
      <w:numFmt w:val="bullet"/>
      <w:lvlText w:val=""/>
      <w:lvlJc w:val="left"/>
      <w:pPr>
        <w:ind w:left="-976" w:hanging="360"/>
      </w:pPr>
      <w:rPr>
        <w:rFonts w:ascii="Wingdings" w:hAnsi="Wingdings" w:hint="default"/>
      </w:rPr>
    </w:lvl>
    <w:lvl w:ilvl="3" w:tplc="EC447874" w:tentative="1">
      <w:start w:val="1"/>
      <w:numFmt w:val="bullet"/>
      <w:lvlText w:val=""/>
      <w:lvlJc w:val="left"/>
      <w:pPr>
        <w:ind w:left="-256" w:hanging="360"/>
      </w:pPr>
      <w:rPr>
        <w:rFonts w:ascii="Symbol" w:hAnsi="Symbol" w:hint="default"/>
      </w:rPr>
    </w:lvl>
    <w:lvl w:ilvl="4" w:tplc="7A92A112" w:tentative="1">
      <w:start w:val="1"/>
      <w:numFmt w:val="bullet"/>
      <w:lvlText w:val="o"/>
      <w:lvlJc w:val="left"/>
      <w:pPr>
        <w:ind w:left="464" w:hanging="360"/>
      </w:pPr>
      <w:rPr>
        <w:rFonts w:ascii="Courier New" w:hAnsi="Courier New" w:hint="default"/>
      </w:rPr>
    </w:lvl>
    <w:lvl w:ilvl="5" w:tplc="C464E94A" w:tentative="1">
      <w:start w:val="1"/>
      <w:numFmt w:val="bullet"/>
      <w:lvlText w:val=""/>
      <w:lvlJc w:val="left"/>
      <w:pPr>
        <w:ind w:left="1184" w:hanging="360"/>
      </w:pPr>
      <w:rPr>
        <w:rFonts w:ascii="Wingdings" w:hAnsi="Wingdings" w:hint="default"/>
      </w:rPr>
    </w:lvl>
    <w:lvl w:ilvl="6" w:tplc="68BA2258" w:tentative="1">
      <w:start w:val="1"/>
      <w:numFmt w:val="bullet"/>
      <w:lvlText w:val=""/>
      <w:lvlJc w:val="left"/>
      <w:pPr>
        <w:ind w:left="1904" w:hanging="360"/>
      </w:pPr>
      <w:rPr>
        <w:rFonts w:ascii="Symbol" w:hAnsi="Symbol" w:hint="default"/>
      </w:rPr>
    </w:lvl>
    <w:lvl w:ilvl="7" w:tplc="CCC4F0DA" w:tentative="1">
      <w:start w:val="1"/>
      <w:numFmt w:val="bullet"/>
      <w:lvlText w:val="o"/>
      <w:lvlJc w:val="left"/>
      <w:pPr>
        <w:ind w:left="2624" w:hanging="360"/>
      </w:pPr>
      <w:rPr>
        <w:rFonts w:ascii="Courier New" w:hAnsi="Courier New" w:hint="default"/>
      </w:rPr>
    </w:lvl>
    <w:lvl w:ilvl="8" w:tplc="6310F4EA" w:tentative="1">
      <w:start w:val="1"/>
      <w:numFmt w:val="bullet"/>
      <w:lvlText w:val=""/>
      <w:lvlJc w:val="left"/>
      <w:pPr>
        <w:ind w:left="3344" w:hanging="360"/>
      </w:pPr>
      <w:rPr>
        <w:rFonts w:ascii="Wingdings" w:hAnsi="Wingdings" w:hint="default"/>
      </w:rPr>
    </w:lvl>
  </w:abstractNum>
  <w:abstractNum w:abstractNumId="71">
    <w:nsid w:val="661B5E8F"/>
    <w:multiLevelType w:val="hybridMultilevel"/>
    <w:tmpl w:val="B6BE0F9A"/>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6A3433"/>
    <w:multiLevelType w:val="hybridMultilevel"/>
    <w:tmpl w:val="9306C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7C82FF7"/>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4">
    <w:nsid w:val="698140DC"/>
    <w:multiLevelType w:val="hybridMultilevel"/>
    <w:tmpl w:val="F81E61FA"/>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75">
    <w:nsid w:val="69A65598"/>
    <w:multiLevelType w:val="hybridMultilevel"/>
    <w:tmpl w:val="33163894"/>
    <w:lvl w:ilvl="0" w:tplc="04090001">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76">
    <w:nsid w:val="6B8C23E3"/>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7">
    <w:nsid w:val="6D2E3F01"/>
    <w:multiLevelType w:val="hybridMultilevel"/>
    <w:tmpl w:val="8970F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6EF16307"/>
    <w:multiLevelType w:val="hybridMultilevel"/>
    <w:tmpl w:val="B6440036"/>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25906EEC">
      <w:start w:val="1"/>
      <w:numFmt w:val="bullet"/>
      <w:lvlText w:val=""/>
      <w:lvlJc w:val="left"/>
      <w:pPr>
        <w:ind w:left="1004" w:hanging="294"/>
      </w:pPr>
      <w:rPr>
        <w:rFonts w:ascii="Symbol" w:hAnsi="Symbol" w:hint="default"/>
      </w:rPr>
    </w:lvl>
    <w:lvl w:ilvl="6" w:tplc="C0F4CB52">
      <w:start w:val="1"/>
      <w:numFmt w:val="bullet"/>
      <w:lvlText w:val=""/>
      <w:lvlJc w:val="left"/>
      <w:pPr>
        <w:ind w:left="1904" w:hanging="360"/>
      </w:pPr>
      <w:rPr>
        <w:rFonts w:ascii="Symbol" w:hAnsi="Symbol" w:hint="default"/>
        <w:color w:val="auto"/>
      </w:rPr>
    </w:lvl>
    <w:lvl w:ilvl="7" w:tplc="4DC29E6E">
      <w:start w:val="1"/>
      <w:numFmt w:val="bullet"/>
      <w:lvlText w:val="o"/>
      <w:lvlJc w:val="left"/>
      <w:pPr>
        <w:ind w:left="2624" w:hanging="360"/>
      </w:pPr>
      <w:rPr>
        <w:rFonts w:ascii="Courier New" w:hAnsi="Courier New" w:hint="default"/>
        <w:color w:val="auto"/>
      </w:rPr>
    </w:lvl>
    <w:lvl w:ilvl="8" w:tplc="04090005" w:tentative="1">
      <w:start w:val="1"/>
      <w:numFmt w:val="bullet"/>
      <w:lvlText w:val=""/>
      <w:lvlJc w:val="left"/>
      <w:pPr>
        <w:ind w:left="3344" w:hanging="360"/>
      </w:pPr>
      <w:rPr>
        <w:rFonts w:ascii="Wingdings" w:hAnsi="Wingdings" w:hint="default"/>
      </w:rPr>
    </w:lvl>
  </w:abstractNum>
  <w:abstractNum w:abstractNumId="79">
    <w:nsid w:val="6FC355FE"/>
    <w:multiLevelType w:val="hybridMultilevel"/>
    <w:tmpl w:val="7E46C832"/>
    <w:lvl w:ilvl="0" w:tplc="E0607BAA">
      <w:start w:val="1"/>
      <w:numFmt w:val="bullet"/>
      <w:lvlText w:val=""/>
      <w:lvlJc w:val="left"/>
      <w:pPr>
        <w:ind w:left="1014" w:hanging="294"/>
      </w:pPr>
      <w:rPr>
        <w:rFonts w:ascii="Symbol" w:hAnsi="Symbol" w:hint="default"/>
      </w:rPr>
    </w:lvl>
    <w:lvl w:ilvl="1" w:tplc="C28AAE82" w:tentative="1">
      <w:start w:val="1"/>
      <w:numFmt w:val="bullet"/>
      <w:lvlText w:val="o"/>
      <w:lvlJc w:val="left"/>
      <w:pPr>
        <w:ind w:left="-1696" w:hanging="360"/>
      </w:pPr>
      <w:rPr>
        <w:rFonts w:ascii="Courier New" w:hAnsi="Courier New" w:hint="default"/>
      </w:rPr>
    </w:lvl>
    <w:lvl w:ilvl="2" w:tplc="2738D4AE" w:tentative="1">
      <w:start w:val="1"/>
      <w:numFmt w:val="bullet"/>
      <w:lvlText w:val=""/>
      <w:lvlJc w:val="left"/>
      <w:pPr>
        <w:ind w:left="-976" w:hanging="360"/>
      </w:pPr>
      <w:rPr>
        <w:rFonts w:ascii="Wingdings" w:hAnsi="Wingdings" w:hint="default"/>
      </w:rPr>
    </w:lvl>
    <w:lvl w:ilvl="3" w:tplc="D9BA41FE" w:tentative="1">
      <w:start w:val="1"/>
      <w:numFmt w:val="bullet"/>
      <w:lvlText w:val=""/>
      <w:lvlJc w:val="left"/>
      <w:pPr>
        <w:ind w:left="-256" w:hanging="360"/>
      </w:pPr>
      <w:rPr>
        <w:rFonts w:ascii="Symbol" w:hAnsi="Symbol" w:hint="default"/>
      </w:rPr>
    </w:lvl>
    <w:lvl w:ilvl="4" w:tplc="2368C3F6" w:tentative="1">
      <w:start w:val="1"/>
      <w:numFmt w:val="bullet"/>
      <w:lvlText w:val="o"/>
      <w:lvlJc w:val="left"/>
      <w:pPr>
        <w:ind w:left="464" w:hanging="360"/>
      </w:pPr>
      <w:rPr>
        <w:rFonts w:ascii="Courier New" w:hAnsi="Courier New" w:hint="default"/>
      </w:rPr>
    </w:lvl>
    <w:lvl w:ilvl="5" w:tplc="2ED656BE" w:tentative="1">
      <w:start w:val="1"/>
      <w:numFmt w:val="bullet"/>
      <w:lvlText w:val=""/>
      <w:lvlJc w:val="left"/>
      <w:pPr>
        <w:ind w:left="1184" w:hanging="360"/>
      </w:pPr>
      <w:rPr>
        <w:rFonts w:ascii="Wingdings" w:hAnsi="Wingdings" w:hint="default"/>
      </w:rPr>
    </w:lvl>
    <w:lvl w:ilvl="6" w:tplc="477E2468" w:tentative="1">
      <w:start w:val="1"/>
      <w:numFmt w:val="bullet"/>
      <w:lvlText w:val=""/>
      <w:lvlJc w:val="left"/>
      <w:pPr>
        <w:ind w:left="1904" w:hanging="360"/>
      </w:pPr>
      <w:rPr>
        <w:rFonts w:ascii="Symbol" w:hAnsi="Symbol" w:hint="default"/>
      </w:rPr>
    </w:lvl>
    <w:lvl w:ilvl="7" w:tplc="3080E9BC" w:tentative="1">
      <w:start w:val="1"/>
      <w:numFmt w:val="bullet"/>
      <w:lvlText w:val="o"/>
      <w:lvlJc w:val="left"/>
      <w:pPr>
        <w:ind w:left="2624" w:hanging="360"/>
      </w:pPr>
      <w:rPr>
        <w:rFonts w:ascii="Courier New" w:hAnsi="Courier New" w:hint="default"/>
      </w:rPr>
    </w:lvl>
    <w:lvl w:ilvl="8" w:tplc="94AE7FCA" w:tentative="1">
      <w:start w:val="1"/>
      <w:numFmt w:val="bullet"/>
      <w:lvlText w:val=""/>
      <w:lvlJc w:val="left"/>
      <w:pPr>
        <w:ind w:left="3344" w:hanging="360"/>
      </w:pPr>
      <w:rPr>
        <w:rFonts w:ascii="Wingdings" w:hAnsi="Wingdings" w:hint="default"/>
      </w:rPr>
    </w:lvl>
  </w:abstractNum>
  <w:abstractNum w:abstractNumId="80">
    <w:nsid w:val="72266EB0"/>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1">
    <w:nsid w:val="72557962"/>
    <w:multiLevelType w:val="hybridMultilevel"/>
    <w:tmpl w:val="1E2A8A76"/>
    <w:lvl w:ilvl="0" w:tplc="25906EEC">
      <w:start w:val="1"/>
      <w:numFmt w:val="bullet"/>
      <w:lvlText w:val=""/>
      <w:lvlJc w:val="left"/>
      <w:pPr>
        <w:ind w:left="1004" w:hanging="294"/>
      </w:pPr>
      <w:rPr>
        <w:rFonts w:ascii="Symbol" w:hAnsi="Symbol" w:hint="default"/>
      </w:rPr>
    </w:lvl>
    <w:lvl w:ilvl="1" w:tplc="04090003">
      <w:start w:val="1"/>
      <w:numFmt w:val="bullet"/>
      <w:lvlText w:val="o"/>
      <w:lvlJc w:val="left"/>
      <w:pPr>
        <w:ind w:left="1374" w:hanging="360"/>
      </w:pPr>
      <w:rPr>
        <w:rFonts w:ascii="Courier New" w:hAnsi="Courier New" w:hint="default"/>
      </w:rPr>
    </w:lvl>
    <w:lvl w:ilvl="2" w:tplc="04090005">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82">
    <w:nsid w:val="73041F21"/>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3">
    <w:nsid w:val="74757FBA"/>
    <w:multiLevelType w:val="hybridMultilevel"/>
    <w:tmpl w:val="C78A73D8"/>
    <w:lvl w:ilvl="0" w:tplc="25906EEC">
      <w:start w:val="1"/>
      <w:numFmt w:val="bullet"/>
      <w:lvlText w:val=""/>
      <w:lvlJc w:val="left"/>
      <w:pPr>
        <w:ind w:left="2563" w:hanging="294"/>
      </w:pPr>
      <w:rPr>
        <w:rFonts w:ascii="Symbol" w:hAnsi="Symbol" w:hint="default"/>
      </w:rPr>
    </w:lvl>
    <w:lvl w:ilvl="1" w:tplc="04090003">
      <w:start w:val="1"/>
      <w:numFmt w:val="bullet"/>
      <w:lvlText w:val="o"/>
      <w:lvlJc w:val="left"/>
      <w:pPr>
        <w:ind w:left="-147" w:hanging="360"/>
      </w:pPr>
      <w:rPr>
        <w:rFonts w:ascii="Courier New" w:hAnsi="Courier New" w:hint="default"/>
      </w:rPr>
    </w:lvl>
    <w:lvl w:ilvl="2" w:tplc="04090005">
      <w:start w:val="1"/>
      <w:numFmt w:val="bullet"/>
      <w:lvlText w:val=""/>
      <w:lvlJc w:val="left"/>
      <w:pPr>
        <w:ind w:left="573" w:hanging="360"/>
      </w:pPr>
      <w:rPr>
        <w:rFonts w:ascii="Wingdings" w:hAnsi="Wingdings" w:hint="default"/>
      </w:rPr>
    </w:lvl>
    <w:lvl w:ilvl="3" w:tplc="04090001">
      <w:start w:val="1"/>
      <w:numFmt w:val="bullet"/>
      <w:lvlText w:val=""/>
      <w:lvlJc w:val="left"/>
      <w:pPr>
        <w:ind w:left="1293" w:hanging="360"/>
      </w:pPr>
      <w:rPr>
        <w:rFonts w:ascii="Symbol" w:hAnsi="Symbol" w:hint="default"/>
      </w:rPr>
    </w:lvl>
    <w:lvl w:ilvl="4" w:tplc="04090003">
      <w:start w:val="1"/>
      <w:numFmt w:val="bullet"/>
      <w:lvlText w:val="o"/>
      <w:lvlJc w:val="left"/>
      <w:pPr>
        <w:ind w:left="2013" w:hanging="360"/>
      </w:pPr>
      <w:rPr>
        <w:rFonts w:ascii="Courier New" w:hAnsi="Courier New" w:hint="default"/>
      </w:rPr>
    </w:lvl>
    <w:lvl w:ilvl="5" w:tplc="04090005">
      <w:start w:val="1"/>
      <w:numFmt w:val="bullet"/>
      <w:lvlText w:val=""/>
      <w:lvlJc w:val="left"/>
      <w:pPr>
        <w:ind w:left="2733" w:hanging="360"/>
      </w:pPr>
      <w:rPr>
        <w:rFonts w:ascii="Wingdings" w:hAnsi="Wingdings" w:hint="default"/>
      </w:rPr>
    </w:lvl>
    <w:lvl w:ilvl="6" w:tplc="04090001">
      <w:start w:val="1"/>
      <w:numFmt w:val="bullet"/>
      <w:lvlText w:val=""/>
      <w:lvlJc w:val="left"/>
      <w:pPr>
        <w:ind w:left="3453" w:hanging="360"/>
      </w:pPr>
      <w:rPr>
        <w:rFonts w:ascii="Symbol" w:hAnsi="Symbol" w:hint="default"/>
      </w:rPr>
    </w:lvl>
    <w:lvl w:ilvl="7" w:tplc="04090003" w:tentative="1">
      <w:start w:val="1"/>
      <w:numFmt w:val="bullet"/>
      <w:lvlText w:val="o"/>
      <w:lvlJc w:val="left"/>
      <w:pPr>
        <w:ind w:left="4173" w:hanging="360"/>
      </w:pPr>
      <w:rPr>
        <w:rFonts w:ascii="Courier New" w:hAnsi="Courier New" w:hint="default"/>
      </w:rPr>
    </w:lvl>
    <w:lvl w:ilvl="8" w:tplc="04090005" w:tentative="1">
      <w:start w:val="1"/>
      <w:numFmt w:val="bullet"/>
      <w:lvlText w:val=""/>
      <w:lvlJc w:val="left"/>
      <w:pPr>
        <w:ind w:left="4893" w:hanging="360"/>
      </w:pPr>
      <w:rPr>
        <w:rFonts w:ascii="Wingdings" w:hAnsi="Wingdings" w:hint="default"/>
      </w:rPr>
    </w:lvl>
  </w:abstractNum>
  <w:abstractNum w:abstractNumId="84">
    <w:nsid w:val="75076D1A"/>
    <w:multiLevelType w:val="hybridMultilevel"/>
    <w:tmpl w:val="4A2A7E6A"/>
    <w:lvl w:ilvl="0" w:tplc="25906EEC">
      <w:start w:val="1"/>
      <w:numFmt w:val="bullet"/>
      <w:lvlText w:val=""/>
      <w:lvlJc w:val="left"/>
      <w:pPr>
        <w:ind w:left="1014" w:hanging="294"/>
      </w:pPr>
      <w:rPr>
        <w:rFonts w:ascii="Symbol" w:hAnsi="Symbol" w:hint="default"/>
      </w:rPr>
    </w:lvl>
    <w:lvl w:ilvl="1" w:tplc="04090003">
      <w:numFmt w:val="bullet"/>
      <w:lvlText w:val="-"/>
      <w:lvlJc w:val="left"/>
      <w:pPr>
        <w:ind w:left="-1696" w:hanging="360"/>
      </w:pPr>
      <w:rPr>
        <w:rFonts w:ascii="Cambria" w:eastAsiaTheme="minorHAnsi" w:hAnsi="Cambria" w:cstheme="minorBidi"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495"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85">
    <w:nsid w:val="777B0C0B"/>
    <w:multiLevelType w:val="hybridMultilevel"/>
    <w:tmpl w:val="C1C2EA62"/>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25906EEC">
      <w:start w:val="1"/>
      <w:numFmt w:val="bullet"/>
      <w:lvlText w:val=""/>
      <w:lvlJc w:val="left"/>
      <w:pPr>
        <w:ind w:left="1004" w:hanging="294"/>
      </w:pPr>
      <w:rPr>
        <w:rFonts w:ascii="Symbol" w:hAnsi="Symbol" w:hint="default"/>
      </w:rPr>
    </w:lvl>
    <w:lvl w:ilvl="6" w:tplc="04090001">
      <w:start w:val="1"/>
      <w:numFmt w:val="bullet"/>
      <w:lvlText w:val=""/>
      <w:lvlJc w:val="left"/>
      <w:pPr>
        <w:ind w:left="1904" w:hanging="360"/>
      </w:pPr>
      <w:rPr>
        <w:rFonts w:ascii="Symbol" w:hAnsi="Symbol" w:hint="default"/>
      </w:rPr>
    </w:lvl>
    <w:lvl w:ilvl="7" w:tplc="04090003">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86">
    <w:nsid w:val="79674026"/>
    <w:multiLevelType w:val="hybridMultilevel"/>
    <w:tmpl w:val="B796866E"/>
    <w:lvl w:ilvl="0" w:tplc="25906EEC">
      <w:start w:val="1"/>
      <w:numFmt w:val="bullet"/>
      <w:lvlText w:val=""/>
      <w:lvlJc w:val="left"/>
      <w:pPr>
        <w:ind w:left="1014" w:hanging="294"/>
      </w:pPr>
      <w:rPr>
        <w:rFonts w:ascii="Symbol" w:hAnsi="Symbol" w:hint="default"/>
      </w:rPr>
    </w:lvl>
    <w:lvl w:ilvl="1" w:tplc="4112B796"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87">
    <w:nsid w:val="7A7C2878"/>
    <w:multiLevelType w:val="hybridMultilevel"/>
    <w:tmpl w:val="0352BC8C"/>
    <w:lvl w:ilvl="0" w:tplc="28B02FFC">
      <w:start w:val="1"/>
      <w:numFmt w:val="bullet"/>
      <w:lvlText w:val=""/>
      <w:lvlJc w:val="left"/>
      <w:pPr>
        <w:ind w:left="2558" w:hanging="294"/>
      </w:pPr>
      <w:rPr>
        <w:rFonts w:ascii="Symbol" w:hAnsi="Symbol" w:hint="default"/>
        <w:color w:val="auto"/>
      </w:rPr>
    </w:lvl>
    <w:lvl w:ilvl="1" w:tplc="04090003">
      <w:start w:val="1"/>
      <w:numFmt w:val="bullet"/>
      <w:lvlText w:val="o"/>
      <w:lvlJc w:val="left"/>
      <w:pPr>
        <w:ind w:left="-152" w:hanging="360"/>
      </w:pPr>
      <w:rPr>
        <w:rFonts w:ascii="Courier New" w:hAnsi="Courier New" w:hint="default"/>
      </w:rPr>
    </w:lvl>
    <w:lvl w:ilvl="2" w:tplc="04090005">
      <w:start w:val="1"/>
      <w:numFmt w:val="bullet"/>
      <w:lvlText w:val=""/>
      <w:lvlJc w:val="left"/>
      <w:pPr>
        <w:ind w:left="568" w:hanging="360"/>
      </w:pPr>
      <w:rPr>
        <w:rFonts w:ascii="Wingdings" w:hAnsi="Wingdings" w:hint="default"/>
      </w:rPr>
    </w:lvl>
    <w:lvl w:ilvl="3" w:tplc="04090001">
      <w:start w:val="1"/>
      <w:numFmt w:val="bullet"/>
      <w:lvlText w:val=""/>
      <w:lvlJc w:val="left"/>
      <w:pPr>
        <w:ind w:left="1288" w:hanging="360"/>
      </w:pPr>
      <w:rPr>
        <w:rFonts w:ascii="Symbol" w:hAnsi="Symbol" w:hint="default"/>
      </w:rPr>
    </w:lvl>
    <w:lvl w:ilvl="4" w:tplc="04090003">
      <w:start w:val="1"/>
      <w:numFmt w:val="bullet"/>
      <w:lvlText w:val="o"/>
      <w:lvlJc w:val="left"/>
      <w:pPr>
        <w:ind w:left="2008" w:hanging="360"/>
      </w:pPr>
      <w:rPr>
        <w:rFonts w:ascii="Courier New" w:hAnsi="Courier New" w:hint="default"/>
      </w:rPr>
    </w:lvl>
    <w:lvl w:ilvl="5" w:tplc="04090005">
      <w:start w:val="1"/>
      <w:numFmt w:val="bullet"/>
      <w:lvlText w:val=""/>
      <w:lvlJc w:val="left"/>
      <w:pPr>
        <w:ind w:left="2728" w:hanging="360"/>
      </w:pPr>
      <w:rPr>
        <w:rFonts w:ascii="Wingdings" w:hAnsi="Wingdings" w:hint="default"/>
      </w:rPr>
    </w:lvl>
    <w:lvl w:ilvl="6" w:tplc="6A8E33C0">
      <w:start w:val="1"/>
      <w:numFmt w:val="bullet"/>
      <w:lvlText w:val=""/>
      <w:lvlJc w:val="left"/>
      <w:pPr>
        <w:ind w:left="3448" w:hanging="360"/>
      </w:pPr>
      <w:rPr>
        <w:rFonts w:ascii="Symbol" w:hAnsi="Symbol" w:hint="default"/>
        <w:color w:val="auto"/>
      </w:rPr>
    </w:lvl>
    <w:lvl w:ilvl="7" w:tplc="04090003" w:tentative="1">
      <w:start w:val="1"/>
      <w:numFmt w:val="bullet"/>
      <w:lvlText w:val="o"/>
      <w:lvlJc w:val="left"/>
      <w:pPr>
        <w:ind w:left="4168" w:hanging="360"/>
      </w:pPr>
      <w:rPr>
        <w:rFonts w:ascii="Courier New" w:hAnsi="Courier New" w:hint="default"/>
      </w:rPr>
    </w:lvl>
    <w:lvl w:ilvl="8" w:tplc="04090005" w:tentative="1">
      <w:start w:val="1"/>
      <w:numFmt w:val="bullet"/>
      <w:lvlText w:val=""/>
      <w:lvlJc w:val="left"/>
      <w:pPr>
        <w:ind w:left="4888" w:hanging="360"/>
      </w:pPr>
      <w:rPr>
        <w:rFonts w:ascii="Wingdings" w:hAnsi="Wingdings" w:hint="default"/>
      </w:rPr>
    </w:lvl>
  </w:abstractNum>
  <w:abstractNum w:abstractNumId="88">
    <w:nsid w:val="7BA41AE7"/>
    <w:multiLevelType w:val="hybridMultilevel"/>
    <w:tmpl w:val="35EACE5A"/>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18" w:hanging="294"/>
      </w:pPr>
      <w:rPr>
        <w:rFonts w:ascii="Symbol" w:hAnsi="Symbol" w:hint="default"/>
      </w:rPr>
    </w:lvl>
    <w:lvl w:ilvl="6" w:tplc="04090001">
      <w:start w:val="1"/>
      <w:numFmt w:val="bullet"/>
      <w:lvlText w:val=""/>
      <w:lvlJc w:val="left"/>
      <w:pPr>
        <w:ind w:left="1904" w:hanging="360"/>
      </w:pPr>
      <w:rPr>
        <w:rFonts w:ascii="Symbol" w:hAnsi="Symbol" w:hint="default"/>
      </w:rPr>
    </w:lvl>
    <w:lvl w:ilvl="7" w:tplc="04090003">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89">
    <w:nsid w:val="7C761E3D"/>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90">
    <w:nsid w:val="7CB63307"/>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1">
    <w:nsid w:val="7DB84D63"/>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2">
    <w:nsid w:val="7F0006BE"/>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79"/>
  </w:num>
  <w:num w:numId="2">
    <w:abstractNumId w:val="9"/>
  </w:num>
  <w:num w:numId="3">
    <w:abstractNumId w:val="33"/>
  </w:num>
  <w:num w:numId="4">
    <w:abstractNumId w:val="1"/>
  </w:num>
  <w:num w:numId="5">
    <w:abstractNumId w:val="10"/>
  </w:num>
  <w:num w:numId="6">
    <w:abstractNumId w:val="48"/>
  </w:num>
  <w:num w:numId="7">
    <w:abstractNumId w:val="45"/>
  </w:num>
  <w:num w:numId="8">
    <w:abstractNumId w:val="30"/>
  </w:num>
  <w:num w:numId="9">
    <w:abstractNumId w:val="86"/>
  </w:num>
  <w:num w:numId="10">
    <w:abstractNumId w:val="16"/>
  </w:num>
  <w:num w:numId="11">
    <w:abstractNumId w:val="49"/>
  </w:num>
  <w:num w:numId="12">
    <w:abstractNumId w:val="41"/>
  </w:num>
  <w:num w:numId="13">
    <w:abstractNumId w:val="25"/>
  </w:num>
  <w:num w:numId="14">
    <w:abstractNumId w:val="56"/>
  </w:num>
  <w:num w:numId="15">
    <w:abstractNumId w:val="69"/>
  </w:num>
  <w:num w:numId="16">
    <w:abstractNumId w:val="23"/>
  </w:num>
  <w:num w:numId="17">
    <w:abstractNumId w:val="0"/>
  </w:num>
  <w:num w:numId="18">
    <w:abstractNumId w:val="15"/>
  </w:num>
  <w:num w:numId="19">
    <w:abstractNumId w:val="53"/>
  </w:num>
  <w:num w:numId="20">
    <w:abstractNumId w:val="73"/>
  </w:num>
  <w:num w:numId="21">
    <w:abstractNumId w:val="58"/>
  </w:num>
  <w:num w:numId="22">
    <w:abstractNumId w:val="34"/>
  </w:num>
  <w:num w:numId="23">
    <w:abstractNumId w:val="59"/>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52"/>
  </w:num>
  <w:num w:numId="27">
    <w:abstractNumId w:val="44"/>
  </w:num>
  <w:num w:numId="28">
    <w:abstractNumId w:val="39"/>
  </w:num>
  <w:num w:numId="29">
    <w:abstractNumId w:val="22"/>
  </w:num>
  <w:num w:numId="30">
    <w:abstractNumId w:val="13"/>
  </w:num>
  <w:num w:numId="31">
    <w:abstractNumId w:val="90"/>
  </w:num>
  <w:num w:numId="32">
    <w:abstractNumId w:val="89"/>
  </w:num>
  <w:num w:numId="33">
    <w:abstractNumId w:val="91"/>
  </w:num>
  <w:num w:numId="34">
    <w:abstractNumId w:val="19"/>
  </w:num>
  <w:num w:numId="35">
    <w:abstractNumId w:val="20"/>
  </w:num>
  <w:num w:numId="36">
    <w:abstractNumId w:val="63"/>
  </w:num>
  <w:num w:numId="37">
    <w:abstractNumId w:val="54"/>
  </w:num>
  <w:num w:numId="38">
    <w:abstractNumId w:val="11"/>
  </w:num>
  <w:num w:numId="39">
    <w:abstractNumId w:val="42"/>
  </w:num>
  <w:num w:numId="40">
    <w:abstractNumId w:val="14"/>
  </w:num>
  <w:num w:numId="41">
    <w:abstractNumId w:val="35"/>
  </w:num>
  <w:num w:numId="42">
    <w:abstractNumId w:val="28"/>
  </w:num>
  <w:num w:numId="43">
    <w:abstractNumId w:val="62"/>
  </w:num>
  <w:num w:numId="44">
    <w:abstractNumId w:val="61"/>
  </w:num>
  <w:num w:numId="45">
    <w:abstractNumId w:val="84"/>
  </w:num>
  <w:num w:numId="46">
    <w:abstractNumId w:val="50"/>
  </w:num>
  <w:num w:numId="47">
    <w:abstractNumId w:val="37"/>
  </w:num>
  <w:num w:numId="48">
    <w:abstractNumId w:val="66"/>
  </w:num>
  <w:num w:numId="49">
    <w:abstractNumId w:val="21"/>
  </w:num>
  <w:num w:numId="50">
    <w:abstractNumId w:val="67"/>
  </w:num>
  <w:num w:numId="51">
    <w:abstractNumId w:val="81"/>
  </w:num>
  <w:num w:numId="52">
    <w:abstractNumId w:val="6"/>
  </w:num>
  <w:num w:numId="53">
    <w:abstractNumId w:val="40"/>
  </w:num>
  <w:num w:numId="54">
    <w:abstractNumId w:val="88"/>
  </w:num>
  <w:num w:numId="55">
    <w:abstractNumId w:val="75"/>
  </w:num>
  <w:num w:numId="56">
    <w:abstractNumId w:val="7"/>
  </w:num>
  <w:num w:numId="57">
    <w:abstractNumId w:val="71"/>
  </w:num>
  <w:num w:numId="58">
    <w:abstractNumId w:val="24"/>
  </w:num>
  <w:num w:numId="59">
    <w:abstractNumId w:val="47"/>
  </w:num>
  <w:num w:numId="60">
    <w:abstractNumId w:val="70"/>
  </w:num>
  <w:num w:numId="61">
    <w:abstractNumId w:val="43"/>
  </w:num>
  <w:num w:numId="62">
    <w:abstractNumId w:val="27"/>
  </w:num>
  <w:num w:numId="63">
    <w:abstractNumId w:val="36"/>
  </w:num>
  <w:num w:numId="64">
    <w:abstractNumId w:val="65"/>
  </w:num>
  <w:num w:numId="65">
    <w:abstractNumId w:val="51"/>
  </w:num>
  <w:num w:numId="66">
    <w:abstractNumId w:val="8"/>
  </w:num>
  <w:num w:numId="67">
    <w:abstractNumId w:val="4"/>
  </w:num>
  <w:num w:numId="68">
    <w:abstractNumId w:val="78"/>
  </w:num>
  <w:num w:numId="69">
    <w:abstractNumId w:val="74"/>
  </w:num>
  <w:num w:numId="70">
    <w:abstractNumId w:val="60"/>
  </w:num>
  <w:num w:numId="71">
    <w:abstractNumId w:val="46"/>
  </w:num>
  <w:num w:numId="72">
    <w:abstractNumId w:val="2"/>
  </w:num>
  <w:num w:numId="73">
    <w:abstractNumId w:val="12"/>
  </w:num>
  <w:num w:numId="74">
    <w:abstractNumId w:val="76"/>
  </w:num>
  <w:num w:numId="75">
    <w:abstractNumId w:val="5"/>
  </w:num>
  <w:num w:numId="76">
    <w:abstractNumId w:val="64"/>
  </w:num>
  <w:num w:numId="77">
    <w:abstractNumId w:val="29"/>
  </w:num>
  <w:num w:numId="78">
    <w:abstractNumId w:val="38"/>
  </w:num>
  <w:num w:numId="79">
    <w:abstractNumId w:val="57"/>
  </w:num>
  <w:num w:numId="80">
    <w:abstractNumId w:val="82"/>
  </w:num>
  <w:num w:numId="81">
    <w:abstractNumId w:val="80"/>
  </w:num>
  <w:num w:numId="82">
    <w:abstractNumId w:val="31"/>
  </w:num>
  <w:num w:numId="83">
    <w:abstractNumId w:val="3"/>
  </w:num>
  <w:num w:numId="84">
    <w:abstractNumId w:val="26"/>
  </w:num>
  <w:num w:numId="85">
    <w:abstractNumId w:val="85"/>
  </w:num>
  <w:num w:numId="86">
    <w:abstractNumId w:val="72"/>
  </w:num>
  <w:num w:numId="87">
    <w:abstractNumId w:val="55"/>
  </w:num>
  <w:num w:numId="88">
    <w:abstractNumId w:val="17"/>
  </w:num>
  <w:num w:numId="89">
    <w:abstractNumId w:val="18"/>
  </w:num>
  <w:num w:numId="90">
    <w:abstractNumId w:val="32"/>
  </w:num>
  <w:num w:numId="91">
    <w:abstractNumId w:val="87"/>
  </w:num>
  <w:num w:numId="92">
    <w:abstractNumId w:val="83"/>
  </w:num>
  <w:num w:numId="93">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FC"/>
    <w:rsid w:val="00000516"/>
    <w:rsid w:val="0000365C"/>
    <w:rsid w:val="000052CB"/>
    <w:rsid w:val="000245E0"/>
    <w:rsid w:val="00035464"/>
    <w:rsid w:val="000443AB"/>
    <w:rsid w:val="00045BE8"/>
    <w:rsid w:val="00051E65"/>
    <w:rsid w:val="0005739A"/>
    <w:rsid w:val="000745C1"/>
    <w:rsid w:val="00080D81"/>
    <w:rsid w:val="000939D5"/>
    <w:rsid w:val="00097321"/>
    <w:rsid w:val="000A1724"/>
    <w:rsid w:val="000C3A6C"/>
    <w:rsid w:val="000D0AA2"/>
    <w:rsid w:val="000D2FDD"/>
    <w:rsid w:val="000D6E85"/>
    <w:rsid w:val="000E1957"/>
    <w:rsid w:val="000F0D58"/>
    <w:rsid w:val="000F3C3B"/>
    <w:rsid w:val="0010623E"/>
    <w:rsid w:val="00107E48"/>
    <w:rsid w:val="001117CD"/>
    <w:rsid w:val="00112DD3"/>
    <w:rsid w:val="00125A19"/>
    <w:rsid w:val="001363B4"/>
    <w:rsid w:val="00145917"/>
    <w:rsid w:val="001518A8"/>
    <w:rsid w:val="00155196"/>
    <w:rsid w:val="00164A27"/>
    <w:rsid w:val="00164C44"/>
    <w:rsid w:val="00176921"/>
    <w:rsid w:val="00180D83"/>
    <w:rsid w:val="0018121B"/>
    <w:rsid w:val="00181A46"/>
    <w:rsid w:val="00182582"/>
    <w:rsid w:val="001A5A6B"/>
    <w:rsid w:val="001B1FA7"/>
    <w:rsid w:val="001C5B16"/>
    <w:rsid w:val="001C7B98"/>
    <w:rsid w:val="001D0BA2"/>
    <w:rsid w:val="001D7199"/>
    <w:rsid w:val="001D79E3"/>
    <w:rsid w:val="001E238D"/>
    <w:rsid w:val="001F05AA"/>
    <w:rsid w:val="001F7F62"/>
    <w:rsid w:val="00205194"/>
    <w:rsid w:val="002169C2"/>
    <w:rsid w:val="00216E28"/>
    <w:rsid w:val="00232AC9"/>
    <w:rsid w:val="00234433"/>
    <w:rsid w:val="00263213"/>
    <w:rsid w:val="002772FC"/>
    <w:rsid w:val="00281374"/>
    <w:rsid w:val="00285686"/>
    <w:rsid w:val="00291929"/>
    <w:rsid w:val="002A4B56"/>
    <w:rsid w:val="002B1BF8"/>
    <w:rsid w:val="002B2119"/>
    <w:rsid w:val="002C6C7F"/>
    <w:rsid w:val="002C7709"/>
    <w:rsid w:val="002D184B"/>
    <w:rsid w:val="002E06A3"/>
    <w:rsid w:val="002E5949"/>
    <w:rsid w:val="002F5D68"/>
    <w:rsid w:val="002F7693"/>
    <w:rsid w:val="00305D65"/>
    <w:rsid w:val="00314931"/>
    <w:rsid w:val="003320DE"/>
    <w:rsid w:val="00340C12"/>
    <w:rsid w:val="00346A63"/>
    <w:rsid w:val="003607BE"/>
    <w:rsid w:val="00364AAD"/>
    <w:rsid w:val="0036668D"/>
    <w:rsid w:val="003708B2"/>
    <w:rsid w:val="00370EC4"/>
    <w:rsid w:val="003814AE"/>
    <w:rsid w:val="00395312"/>
    <w:rsid w:val="003977BB"/>
    <w:rsid w:val="003A1C92"/>
    <w:rsid w:val="003A1EE0"/>
    <w:rsid w:val="003A2A3A"/>
    <w:rsid w:val="003C0317"/>
    <w:rsid w:val="003C10A9"/>
    <w:rsid w:val="003C1A39"/>
    <w:rsid w:val="003C7514"/>
    <w:rsid w:val="003D0523"/>
    <w:rsid w:val="003D2D32"/>
    <w:rsid w:val="003D3BA0"/>
    <w:rsid w:val="003D4F4E"/>
    <w:rsid w:val="003D60E9"/>
    <w:rsid w:val="003E4492"/>
    <w:rsid w:val="004051CB"/>
    <w:rsid w:val="00407309"/>
    <w:rsid w:val="00411CEA"/>
    <w:rsid w:val="0041297A"/>
    <w:rsid w:val="00415861"/>
    <w:rsid w:val="00417B5E"/>
    <w:rsid w:val="00436049"/>
    <w:rsid w:val="00443BA9"/>
    <w:rsid w:val="00444BCF"/>
    <w:rsid w:val="00450F5D"/>
    <w:rsid w:val="0045176D"/>
    <w:rsid w:val="00453B07"/>
    <w:rsid w:val="00456DD1"/>
    <w:rsid w:val="00464302"/>
    <w:rsid w:val="00475403"/>
    <w:rsid w:val="004777C1"/>
    <w:rsid w:val="0048553C"/>
    <w:rsid w:val="00497FB0"/>
    <w:rsid w:val="004A0EAB"/>
    <w:rsid w:val="004A2284"/>
    <w:rsid w:val="004A5B22"/>
    <w:rsid w:val="004B4C33"/>
    <w:rsid w:val="004C2177"/>
    <w:rsid w:val="004D0FB3"/>
    <w:rsid w:val="004D1540"/>
    <w:rsid w:val="004E2E60"/>
    <w:rsid w:val="004E59BD"/>
    <w:rsid w:val="004E6958"/>
    <w:rsid w:val="004F01CE"/>
    <w:rsid w:val="00521F7A"/>
    <w:rsid w:val="0052272D"/>
    <w:rsid w:val="005227E7"/>
    <w:rsid w:val="0052645C"/>
    <w:rsid w:val="0053482C"/>
    <w:rsid w:val="00535810"/>
    <w:rsid w:val="00541A5D"/>
    <w:rsid w:val="00543FDB"/>
    <w:rsid w:val="00546EFF"/>
    <w:rsid w:val="005528A0"/>
    <w:rsid w:val="00554293"/>
    <w:rsid w:val="00555110"/>
    <w:rsid w:val="00561534"/>
    <w:rsid w:val="00564273"/>
    <w:rsid w:val="00566D8E"/>
    <w:rsid w:val="00570D40"/>
    <w:rsid w:val="0058497C"/>
    <w:rsid w:val="00586D93"/>
    <w:rsid w:val="00594034"/>
    <w:rsid w:val="0059427F"/>
    <w:rsid w:val="00594F4D"/>
    <w:rsid w:val="005A101F"/>
    <w:rsid w:val="005A2418"/>
    <w:rsid w:val="005A5A74"/>
    <w:rsid w:val="005B0AEF"/>
    <w:rsid w:val="005B12A0"/>
    <w:rsid w:val="005B5C47"/>
    <w:rsid w:val="005C105D"/>
    <w:rsid w:val="005C679C"/>
    <w:rsid w:val="005D0D9C"/>
    <w:rsid w:val="005D2C72"/>
    <w:rsid w:val="005D3337"/>
    <w:rsid w:val="005E007A"/>
    <w:rsid w:val="005E54FC"/>
    <w:rsid w:val="005E6957"/>
    <w:rsid w:val="005F5BDB"/>
    <w:rsid w:val="0061046B"/>
    <w:rsid w:val="00611BAD"/>
    <w:rsid w:val="00613214"/>
    <w:rsid w:val="00613640"/>
    <w:rsid w:val="00613DCF"/>
    <w:rsid w:val="00620F6E"/>
    <w:rsid w:val="00623596"/>
    <w:rsid w:val="006256E0"/>
    <w:rsid w:val="00632A0C"/>
    <w:rsid w:val="006439F3"/>
    <w:rsid w:val="00654463"/>
    <w:rsid w:val="00666BE4"/>
    <w:rsid w:val="006736A5"/>
    <w:rsid w:val="00675FF5"/>
    <w:rsid w:val="006818AC"/>
    <w:rsid w:val="00691731"/>
    <w:rsid w:val="0069193A"/>
    <w:rsid w:val="006919EA"/>
    <w:rsid w:val="00694687"/>
    <w:rsid w:val="006B2070"/>
    <w:rsid w:val="006F31EF"/>
    <w:rsid w:val="006F40A6"/>
    <w:rsid w:val="007050E5"/>
    <w:rsid w:val="00707022"/>
    <w:rsid w:val="007107F1"/>
    <w:rsid w:val="00734EE2"/>
    <w:rsid w:val="00737B0F"/>
    <w:rsid w:val="007452D1"/>
    <w:rsid w:val="0075152E"/>
    <w:rsid w:val="007543F4"/>
    <w:rsid w:val="007552BF"/>
    <w:rsid w:val="0075568C"/>
    <w:rsid w:val="00761BB6"/>
    <w:rsid w:val="00787611"/>
    <w:rsid w:val="00793522"/>
    <w:rsid w:val="00794A06"/>
    <w:rsid w:val="007A2AA2"/>
    <w:rsid w:val="007A5739"/>
    <w:rsid w:val="007A728D"/>
    <w:rsid w:val="007C23EC"/>
    <w:rsid w:val="007C35F8"/>
    <w:rsid w:val="007C4C23"/>
    <w:rsid w:val="007C61DC"/>
    <w:rsid w:val="007D0B6A"/>
    <w:rsid w:val="007E7486"/>
    <w:rsid w:val="007F087D"/>
    <w:rsid w:val="007F3716"/>
    <w:rsid w:val="008044CD"/>
    <w:rsid w:val="00805016"/>
    <w:rsid w:val="008128FA"/>
    <w:rsid w:val="008139D1"/>
    <w:rsid w:val="00813B93"/>
    <w:rsid w:val="00816A8C"/>
    <w:rsid w:val="008253DB"/>
    <w:rsid w:val="008315D4"/>
    <w:rsid w:val="00832913"/>
    <w:rsid w:val="00837486"/>
    <w:rsid w:val="008426FD"/>
    <w:rsid w:val="0084386A"/>
    <w:rsid w:val="008602FF"/>
    <w:rsid w:val="00870255"/>
    <w:rsid w:val="0088302C"/>
    <w:rsid w:val="00891D76"/>
    <w:rsid w:val="0089216E"/>
    <w:rsid w:val="00893FD6"/>
    <w:rsid w:val="00896C3D"/>
    <w:rsid w:val="00896C75"/>
    <w:rsid w:val="008A1121"/>
    <w:rsid w:val="008A201E"/>
    <w:rsid w:val="008A417E"/>
    <w:rsid w:val="008B0D12"/>
    <w:rsid w:val="008B4EC7"/>
    <w:rsid w:val="008C4E11"/>
    <w:rsid w:val="008C4E4C"/>
    <w:rsid w:val="008D5646"/>
    <w:rsid w:val="008D5D78"/>
    <w:rsid w:val="008E2F67"/>
    <w:rsid w:val="008E30EE"/>
    <w:rsid w:val="00901379"/>
    <w:rsid w:val="009074D5"/>
    <w:rsid w:val="00907877"/>
    <w:rsid w:val="00911A2E"/>
    <w:rsid w:val="00913483"/>
    <w:rsid w:val="00922FBA"/>
    <w:rsid w:val="00923C05"/>
    <w:rsid w:val="009260C8"/>
    <w:rsid w:val="00936850"/>
    <w:rsid w:val="00941EEA"/>
    <w:rsid w:val="00944EDA"/>
    <w:rsid w:val="0094530A"/>
    <w:rsid w:val="009473AF"/>
    <w:rsid w:val="00967F66"/>
    <w:rsid w:val="009711C1"/>
    <w:rsid w:val="0097144E"/>
    <w:rsid w:val="00980728"/>
    <w:rsid w:val="00984A91"/>
    <w:rsid w:val="009A0F68"/>
    <w:rsid w:val="009A39A5"/>
    <w:rsid w:val="009A50B0"/>
    <w:rsid w:val="009A781F"/>
    <w:rsid w:val="009B30A6"/>
    <w:rsid w:val="009C214C"/>
    <w:rsid w:val="009D195D"/>
    <w:rsid w:val="009E1927"/>
    <w:rsid w:val="009E5145"/>
    <w:rsid w:val="009F11FC"/>
    <w:rsid w:val="009F2901"/>
    <w:rsid w:val="009F5446"/>
    <w:rsid w:val="00A01292"/>
    <w:rsid w:val="00A03997"/>
    <w:rsid w:val="00A06B06"/>
    <w:rsid w:val="00A10099"/>
    <w:rsid w:val="00A16CD6"/>
    <w:rsid w:val="00A17A08"/>
    <w:rsid w:val="00A17F84"/>
    <w:rsid w:val="00A21859"/>
    <w:rsid w:val="00A25CCB"/>
    <w:rsid w:val="00A307DD"/>
    <w:rsid w:val="00A35777"/>
    <w:rsid w:val="00A36ADD"/>
    <w:rsid w:val="00A43CFD"/>
    <w:rsid w:val="00A5140E"/>
    <w:rsid w:val="00A519E2"/>
    <w:rsid w:val="00A53EB7"/>
    <w:rsid w:val="00A53FC1"/>
    <w:rsid w:val="00A678F1"/>
    <w:rsid w:val="00A73666"/>
    <w:rsid w:val="00A75DF3"/>
    <w:rsid w:val="00A829DC"/>
    <w:rsid w:val="00A87621"/>
    <w:rsid w:val="00A94E14"/>
    <w:rsid w:val="00AA0C12"/>
    <w:rsid w:val="00AB7237"/>
    <w:rsid w:val="00AC4FC9"/>
    <w:rsid w:val="00AD0BD7"/>
    <w:rsid w:val="00AE7126"/>
    <w:rsid w:val="00AF419D"/>
    <w:rsid w:val="00B00DAF"/>
    <w:rsid w:val="00B03784"/>
    <w:rsid w:val="00B143DF"/>
    <w:rsid w:val="00B22A2F"/>
    <w:rsid w:val="00B23077"/>
    <w:rsid w:val="00B37D0C"/>
    <w:rsid w:val="00B41280"/>
    <w:rsid w:val="00B47976"/>
    <w:rsid w:val="00B55432"/>
    <w:rsid w:val="00B65E46"/>
    <w:rsid w:val="00B70C0E"/>
    <w:rsid w:val="00B7226C"/>
    <w:rsid w:val="00B843C9"/>
    <w:rsid w:val="00B95AB9"/>
    <w:rsid w:val="00B96814"/>
    <w:rsid w:val="00BA4CDF"/>
    <w:rsid w:val="00BB5CDC"/>
    <w:rsid w:val="00BD1425"/>
    <w:rsid w:val="00BD2CA0"/>
    <w:rsid w:val="00BD703A"/>
    <w:rsid w:val="00BE05AA"/>
    <w:rsid w:val="00BE4D56"/>
    <w:rsid w:val="00BF282E"/>
    <w:rsid w:val="00C02CAA"/>
    <w:rsid w:val="00C055A5"/>
    <w:rsid w:val="00C06A18"/>
    <w:rsid w:val="00C37A53"/>
    <w:rsid w:val="00C51501"/>
    <w:rsid w:val="00C53AAC"/>
    <w:rsid w:val="00C670C7"/>
    <w:rsid w:val="00C72FBC"/>
    <w:rsid w:val="00C73CDA"/>
    <w:rsid w:val="00C76079"/>
    <w:rsid w:val="00C771B4"/>
    <w:rsid w:val="00C803CB"/>
    <w:rsid w:val="00C80993"/>
    <w:rsid w:val="00C91AAC"/>
    <w:rsid w:val="00C91DF2"/>
    <w:rsid w:val="00C94711"/>
    <w:rsid w:val="00CA0B02"/>
    <w:rsid w:val="00CA0D8A"/>
    <w:rsid w:val="00CA31DD"/>
    <w:rsid w:val="00CA3D8D"/>
    <w:rsid w:val="00CA4177"/>
    <w:rsid w:val="00CC107E"/>
    <w:rsid w:val="00CD2067"/>
    <w:rsid w:val="00CE0120"/>
    <w:rsid w:val="00CE3C97"/>
    <w:rsid w:val="00CE494D"/>
    <w:rsid w:val="00CF70CA"/>
    <w:rsid w:val="00D057BE"/>
    <w:rsid w:val="00D05957"/>
    <w:rsid w:val="00D05BF2"/>
    <w:rsid w:val="00D073A1"/>
    <w:rsid w:val="00D13ACA"/>
    <w:rsid w:val="00D255F0"/>
    <w:rsid w:val="00D34E78"/>
    <w:rsid w:val="00D508EC"/>
    <w:rsid w:val="00D52463"/>
    <w:rsid w:val="00D54BC1"/>
    <w:rsid w:val="00D558B4"/>
    <w:rsid w:val="00D617EA"/>
    <w:rsid w:val="00D646CD"/>
    <w:rsid w:val="00D65D88"/>
    <w:rsid w:val="00D722AD"/>
    <w:rsid w:val="00D75591"/>
    <w:rsid w:val="00D77008"/>
    <w:rsid w:val="00D93952"/>
    <w:rsid w:val="00DA733B"/>
    <w:rsid w:val="00DB3626"/>
    <w:rsid w:val="00DB4E99"/>
    <w:rsid w:val="00DB4F42"/>
    <w:rsid w:val="00DC1A4B"/>
    <w:rsid w:val="00DC2A74"/>
    <w:rsid w:val="00DC4448"/>
    <w:rsid w:val="00DD1812"/>
    <w:rsid w:val="00DD4BF3"/>
    <w:rsid w:val="00DE3837"/>
    <w:rsid w:val="00DE60C2"/>
    <w:rsid w:val="00E0108E"/>
    <w:rsid w:val="00E05636"/>
    <w:rsid w:val="00E107CC"/>
    <w:rsid w:val="00E14AFA"/>
    <w:rsid w:val="00E25CC3"/>
    <w:rsid w:val="00E27C63"/>
    <w:rsid w:val="00E3234B"/>
    <w:rsid w:val="00E5116B"/>
    <w:rsid w:val="00E572B1"/>
    <w:rsid w:val="00E608A9"/>
    <w:rsid w:val="00E74AF8"/>
    <w:rsid w:val="00E82117"/>
    <w:rsid w:val="00E84809"/>
    <w:rsid w:val="00E8627D"/>
    <w:rsid w:val="00E91DFA"/>
    <w:rsid w:val="00E94BB3"/>
    <w:rsid w:val="00EA1183"/>
    <w:rsid w:val="00EB552D"/>
    <w:rsid w:val="00EC310E"/>
    <w:rsid w:val="00ED0ABF"/>
    <w:rsid w:val="00ED2EDB"/>
    <w:rsid w:val="00ED6FC7"/>
    <w:rsid w:val="00EE04CA"/>
    <w:rsid w:val="00EE1756"/>
    <w:rsid w:val="00EE181A"/>
    <w:rsid w:val="00EF4CC5"/>
    <w:rsid w:val="00EF5B1D"/>
    <w:rsid w:val="00F0041B"/>
    <w:rsid w:val="00F01CE3"/>
    <w:rsid w:val="00F037FF"/>
    <w:rsid w:val="00F06087"/>
    <w:rsid w:val="00F06D54"/>
    <w:rsid w:val="00F07768"/>
    <w:rsid w:val="00F0787D"/>
    <w:rsid w:val="00F16C5C"/>
    <w:rsid w:val="00F313D6"/>
    <w:rsid w:val="00F33A27"/>
    <w:rsid w:val="00F36836"/>
    <w:rsid w:val="00F4291D"/>
    <w:rsid w:val="00F5072D"/>
    <w:rsid w:val="00F51427"/>
    <w:rsid w:val="00F516FF"/>
    <w:rsid w:val="00F53CA7"/>
    <w:rsid w:val="00F5454A"/>
    <w:rsid w:val="00F55C41"/>
    <w:rsid w:val="00F60808"/>
    <w:rsid w:val="00F66DD9"/>
    <w:rsid w:val="00F67EA8"/>
    <w:rsid w:val="00F73CD5"/>
    <w:rsid w:val="00F773EB"/>
    <w:rsid w:val="00F90374"/>
    <w:rsid w:val="00F97A7E"/>
    <w:rsid w:val="00FA21AC"/>
    <w:rsid w:val="00FA46AE"/>
    <w:rsid w:val="00FA64F0"/>
    <w:rsid w:val="00FA7732"/>
    <w:rsid w:val="00FB5680"/>
    <w:rsid w:val="00FC0116"/>
    <w:rsid w:val="00FC23B2"/>
    <w:rsid w:val="00FC7623"/>
    <w:rsid w:val="00FD74F3"/>
    <w:rsid w:val="00FD7E81"/>
    <w:rsid w:val="00FE00A7"/>
    <w:rsid w:val="00FE16FA"/>
    <w:rsid w:val="00FE424F"/>
    <w:rsid w:val="00FE4583"/>
    <w:rsid w:val="00FE5FAB"/>
    <w:rsid w:val="00FE60E6"/>
    <w:rsid w:val="00FF5E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 Spacing" w:uiPriority="1" w:qFormat="1"/>
  </w:latentStyles>
  <w:style w:type="paragraph" w:default="1" w:styleId="Normal">
    <w:name w:val="Normal"/>
    <w:qFormat/>
  </w:style>
  <w:style w:type="paragraph" w:styleId="Heading1">
    <w:name w:val="heading 1"/>
    <w:basedOn w:val="Normal"/>
    <w:next w:val="Normal"/>
    <w:link w:val="Heading1Char"/>
    <w:uiPriority w:val="9"/>
    <w:qFormat/>
    <w:rsid w:val="005227E7"/>
    <w:pPr>
      <w:keepNext/>
      <w:keepLines/>
      <w:pBdr>
        <w:top w:val="single" w:sz="4" w:space="1" w:color="auto"/>
        <w:left w:val="single" w:sz="4" w:space="4" w:color="auto"/>
        <w:bottom w:val="single" w:sz="4" w:space="1" w:color="auto"/>
        <w:right w:val="single" w:sz="4" w:space="4" w:color="auto"/>
      </w:pBdr>
      <w:shd w:val="clear" w:color="auto" w:fill="FFFF0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B36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36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36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E7"/>
    <w:rPr>
      <w:rFonts w:asciiTheme="majorHAnsi" w:eastAsiaTheme="majorEastAsia" w:hAnsiTheme="majorHAnsi" w:cstheme="majorBidi"/>
      <w:b/>
      <w:bCs/>
      <w:color w:val="000000" w:themeColor="text1"/>
      <w:sz w:val="32"/>
      <w:szCs w:val="32"/>
      <w:shd w:val="clear" w:color="auto" w:fill="FFFF00"/>
      <w:lang w:val="en-GB"/>
    </w:rPr>
  </w:style>
  <w:style w:type="paragraph" w:styleId="TOCHeading">
    <w:name w:val="TOC Heading"/>
    <w:basedOn w:val="Heading1"/>
    <w:next w:val="Normal"/>
    <w:uiPriority w:val="39"/>
    <w:unhideWhenUsed/>
    <w:qFormat/>
    <w:rsid w:val="005E54F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426FD"/>
    <w:pPr>
      <w:tabs>
        <w:tab w:val="right" w:leader="dot" w:pos="8630"/>
      </w:tabs>
      <w:spacing w:before="120"/>
      <w:jc w:val="center"/>
    </w:pPr>
    <w:rPr>
      <w:b/>
    </w:rPr>
  </w:style>
  <w:style w:type="paragraph" w:styleId="TOC2">
    <w:name w:val="toc 2"/>
    <w:basedOn w:val="Normal"/>
    <w:next w:val="Normal"/>
    <w:autoRedefine/>
    <w:uiPriority w:val="39"/>
    <w:semiHidden/>
    <w:unhideWhenUsed/>
    <w:rsid w:val="005E54FC"/>
    <w:pPr>
      <w:ind w:left="240"/>
    </w:pPr>
    <w:rPr>
      <w:b/>
      <w:sz w:val="22"/>
      <w:szCs w:val="22"/>
    </w:rPr>
  </w:style>
  <w:style w:type="paragraph" w:styleId="TOC3">
    <w:name w:val="toc 3"/>
    <w:basedOn w:val="Normal"/>
    <w:next w:val="Normal"/>
    <w:autoRedefine/>
    <w:uiPriority w:val="39"/>
    <w:semiHidden/>
    <w:unhideWhenUsed/>
    <w:rsid w:val="005E54FC"/>
    <w:pPr>
      <w:ind w:left="480"/>
    </w:pPr>
    <w:rPr>
      <w:sz w:val="22"/>
      <w:szCs w:val="22"/>
    </w:rPr>
  </w:style>
  <w:style w:type="paragraph" w:styleId="TOC4">
    <w:name w:val="toc 4"/>
    <w:basedOn w:val="Normal"/>
    <w:next w:val="Normal"/>
    <w:autoRedefine/>
    <w:uiPriority w:val="39"/>
    <w:semiHidden/>
    <w:unhideWhenUsed/>
    <w:rsid w:val="005E54FC"/>
    <w:pPr>
      <w:ind w:left="720"/>
    </w:pPr>
    <w:rPr>
      <w:sz w:val="20"/>
      <w:szCs w:val="20"/>
    </w:rPr>
  </w:style>
  <w:style w:type="paragraph" w:styleId="TOC5">
    <w:name w:val="toc 5"/>
    <w:basedOn w:val="Normal"/>
    <w:next w:val="Normal"/>
    <w:autoRedefine/>
    <w:uiPriority w:val="39"/>
    <w:semiHidden/>
    <w:unhideWhenUsed/>
    <w:rsid w:val="005E54FC"/>
    <w:pPr>
      <w:ind w:left="960"/>
    </w:pPr>
    <w:rPr>
      <w:sz w:val="20"/>
      <w:szCs w:val="20"/>
    </w:rPr>
  </w:style>
  <w:style w:type="paragraph" w:styleId="TOC6">
    <w:name w:val="toc 6"/>
    <w:basedOn w:val="Normal"/>
    <w:next w:val="Normal"/>
    <w:autoRedefine/>
    <w:uiPriority w:val="39"/>
    <w:semiHidden/>
    <w:unhideWhenUsed/>
    <w:rsid w:val="005E54FC"/>
    <w:pPr>
      <w:ind w:left="1200"/>
    </w:pPr>
    <w:rPr>
      <w:sz w:val="20"/>
      <w:szCs w:val="20"/>
    </w:rPr>
  </w:style>
  <w:style w:type="paragraph" w:styleId="TOC7">
    <w:name w:val="toc 7"/>
    <w:basedOn w:val="Normal"/>
    <w:next w:val="Normal"/>
    <w:autoRedefine/>
    <w:uiPriority w:val="39"/>
    <w:semiHidden/>
    <w:unhideWhenUsed/>
    <w:rsid w:val="005E54FC"/>
    <w:pPr>
      <w:ind w:left="1440"/>
    </w:pPr>
    <w:rPr>
      <w:sz w:val="20"/>
      <w:szCs w:val="20"/>
    </w:rPr>
  </w:style>
  <w:style w:type="paragraph" w:styleId="TOC8">
    <w:name w:val="toc 8"/>
    <w:basedOn w:val="Normal"/>
    <w:next w:val="Normal"/>
    <w:autoRedefine/>
    <w:uiPriority w:val="39"/>
    <w:semiHidden/>
    <w:unhideWhenUsed/>
    <w:rsid w:val="005E54FC"/>
    <w:pPr>
      <w:ind w:left="1680"/>
    </w:pPr>
    <w:rPr>
      <w:sz w:val="20"/>
      <w:szCs w:val="20"/>
    </w:rPr>
  </w:style>
  <w:style w:type="paragraph" w:styleId="TOC9">
    <w:name w:val="toc 9"/>
    <w:basedOn w:val="Normal"/>
    <w:next w:val="Normal"/>
    <w:autoRedefine/>
    <w:uiPriority w:val="39"/>
    <w:semiHidden/>
    <w:unhideWhenUsed/>
    <w:rsid w:val="005E54FC"/>
    <w:pPr>
      <w:ind w:left="1920"/>
    </w:pPr>
    <w:rPr>
      <w:sz w:val="20"/>
      <w:szCs w:val="20"/>
    </w:rPr>
  </w:style>
  <w:style w:type="character" w:customStyle="1" w:styleId="Heading2Char">
    <w:name w:val="Heading 2 Char"/>
    <w:basedOn w:val="DefaultParagraphFont"/>
    <w:link w:val="Heading2"/>
    <w:uiPriority w:val="9"/>
    <w:rsid w:val="00DB362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B3626"/>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B3626"/>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A75DF3"/>
    <w:pPr>
      <w:ind w:left="720"/>
      <w:contextualSpacing/>
    </w:pPr>
  </w:style>
  <w:style w:type="table" w:styleId="TableGrid">
    <w:name w:val="Table Grid"/>
    <w:basedOn w:val="TableNormal"/>
    <w:rsid w:val="00B412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Level1">
    <w:name w:val="Note Level 1"/>
    <w:basedOn w:val="Normal"/>
    <w:uiPriority w:val="99"/>
    <w:unhideWhenUsed/>
    <w:rsid w:val="00456DD1"/>
    <w:pPr>
      <w:keepNext/>
      <w:numPr>
        <w:numId w:val="17"/>
      </w:numPr>
      <w:contextualSpacing/>
      <w:outlineLvl w:val="0"/>
    </w:pPr>
    <w:rPr>
      <w:rFonts w:ascii="Verdana" w:eastAsia="ＭＳ ゴシック" w:hAnsi="Verdana"/>
    </w:rPr>
  </w:style>
  <w:style w:type="paragraph" w:styleId="NoteLevel2">
    <w:name w:val="Note Level 2"/>
    <w:basedOn w:val="Normal"/>
    <w:uiPriority w:val="99"/>
    <w:unhideWhenUsed/>
    <w:rsid w:val="00456DD1"/>
    <w:pPr>
      <w:keepNext/>
      <w:numPr>
        <w:ilvl w:val="1"/>
        <w:numId w:val="17"/>
      </w:numPr>
      <w:contextualSpacing/>
      <w:outlineLvl w:val="1"/>
    </w:pPr>
    <w:rPr>
      <w:rFonts w:ascii="Verdana" w:eastAsia="ＭＳ ゴシック" w:hAnsi="Verdana"/>
    </w:rPr>
  </w:style>
  <w:style w:type="paragraph" w:styleId="NoteLevel3">
    <w:name w:val="Note Level 3"/>
    <w:basedOn w:val="Normal"/>
    <w:uiPriority w:val="99"/>
    <w:unhideWhenUsed/>
    <w:rsid w:val="00456DD1"/>
    <w:pPr>
      <w:keepNext/>
      <w:numPr>
        <w:ilvl w:val="2"/>
        <w:numId w:val="17"/>
      </w:numPr>
      <w:contextualSpacing/>
      <w:outlineLvl w:val="2"/>
    </w:pPr>
    <w:rPr>
      <w:rFonts w:ascii="Verdana" w:eastAsia="ＭＳ ゴシック" w:hAnsi="Verdana"/>
    </w:rPr>
  </w:style>
  <w:style w:type="paragraph" w:styleId="NoteLevel4">
    <w:name w:val="Note Level 4"/>
    <w:basedOn w:val="Normal"/>
    <w:uiPriority w:val="99"/>
    <w:unhideWhenUsed/>
    <w:rsid w:val="00456DD1"/>
    <w:pPr>
      <w:keepNext/>
      <w:numPr>
        <w:ilvl w:val="3"/>
        <w:numId w:val="17"/>
      </w:numPr>
      <w:contextualSpacing/>
      <w:outlineLvl w:val="3"/>
    </w:pPr>
    <w:rPr>
      <w:rFonts w:ascii="Verdana" w:eastAsia="ＭＳ ゴシック" w:hAnsi="Verdana"/>
    </w:rPr>
  </w:style>
  <w:style w:type="paragraph" w:styleId="NoteLevel5">
    <w:name w:val="Note Level 5"/>
    <w:basedOn w:val="Normal"/>
    <w:uiPriority w:val="99"/>
    <w:unhideWhenUsed/>
    <w:rsid w:val="00456DD1"/>
    <w:pPr>
      <w:keepNext/>
      <w:numPr>
        <w:ilvl w:val="4"/>
        <w:numId w:val="17"/>
      </w:numPr>
      <w:contextualSpacing/>
      <w:outlineLvl w:val="4"/>
    </w:pPr>
    <w:rPr>
      <w:rFonts w:ascii="Verdana" w:eastAsia="ＭＳ ゴシック" w:hAnsi="Verdana"/>
    </w:rPr>
  </w:style>
  <w:style w:type="paragraph" w:styleId="NoteLevel6">
    <w:name w:val="Note Level 6"/>
    <w:basedOn w:val="Normal"/>
    <w:uiPriority w:val="99"/>
    <w:unhideWhenUsed/>
    <w:rsid w:val="00456DD1"/>
    <w:pPr>
      <w:keepNext/>
      <w:numPr>
        <w:ilvl w:val="5"/>
        <w:numId w:val="17"/>
      </w:numPr>
      <w:contextualSpacing/>
      <w:outlineLvl w:val="5"/>
    </w:pPr>
    <w:rPr>
      <w:rFonts w:ascii="Verdana" w:eastAsia="ＭＳ ゴシック" w:hAnsi="Verdana"/>
    </w:rPr>
  </w:style>
  <w:style w:type="paragraph" w:styleId="NoteLevel7">
    <w:name w:val="Note Level 7"/>
    <w:basedOn w:val="Normal"/>
    <w:uiPriority w:val="99"/>
    <w:unhideWhenUsed/>
    <w:rsid w:val="00456DD1"/>
    <w:pPr>
      <w:keepNext/>
      <w:numPr>
        <w:ilvl w:val="6"/>
        <w:numId w:val="17"/>
      </w:numPr>
      <w:contextualSpacing/>
      <w:outlineLvl w:val="6"/>
    </w:pPr>
    <w:rPr>
      <w:rFonts w:ascii="Verdana" w:eastAsia="ＭＳ ゴシック" w:hAnsi="Verdana"/>
    </w:rPr>
  </w:style>
  <w:style w:type="paragraph" w:styleId="NoteLevel8">
    <w:name w:val="Note Level 8"/>
    <w:basedOn w:val="Normal"/>
    <w:uiPriority w:val="99"/>
    <w:unhideWhenUsed/>
    <w:rsid w:val="00456DD1"/>
    <w:pPr>
      <w:keepNext/>
      <w:numPr>
        <w:ilvl w:val="7"/>
        <w:numId w:val="17"/>
      </w:numPr>
      <w:contextualSpacing/>
      <w:outlineLvl w:val="7"/>
    </w:pPr>
    <w:rPr>
      <w:rFonts w:ascii="Verdana" w:eastAsia="ＭＳ ゴシック" w:hAnsi="Verdana"/>
    </w:rPr>
  </w:style>
  <w:style w:type="paragraph" w:styleId="NoteLevel9">
    <w:name w:val="Note Level 9"/>
    <w:basedOn w:val="Normal"/>
    <w:uiPriority w:val="99"/>
    <w:unhideWhenUsed/>
    <w:rsid w:val="00456DD1"/>
    <w:pPr>
      <w:keepNext/>
      <w:numPr>
        <w:ilvl w:val="8"/>
        <w:numId w:val="17"/>
      </w:numPr>
      <w:contextualSpacing/>
      <w:outlineLvl w:val="8"/>
    </w:pPr>
    <w:rPr>
      <w:rFonts w:ascii="Verdana" w:eastAsia="ＭＳ ゴシック" w:hAnsi="Verdana"/>
    </w:rPr>
  </w:style>
  <w:style w:type="paragraph" w:styleId="NoSpacing">
    <w:name w:val="No Spacing"/>
    <w:uiPriority w:val="1"/>
    <w:qFormat/>
    <w:rsid w:val="00FC7623"/>
    <w:rPr>
      <w:sz w:val="22"/>
      <w:szCs w:val="22"/>
      <w:lang w:val="en-CA"/>
    </w:rPr>
  </w:style>
  <w:style w:type="paragraph" w:styleId="Footer">
    <w:name w:val="footer"/>
    <w:basedOn w:val="Normal"/>
    <w:link w:val="FooterChar"/>
    <w:rsid w:val="00AC4FC9"/>
    <w:pPr>
      <w:tabs>
        <w:tab w:val="center" w:pos="4320"/>
        <w:tab w:val="right" w:pos="8640"/>
      </w:tabs>
    </w:pPr>
  </w:style>
  <w:style w:type="character" w:customStyle="1" w:styleId="FooterChar">
    <w:name w:val="Footer Char"/>
    <w:basedOn w:val="DefaultParagraphFont"/>
    <w:link w:val="Footer"/>
    <w:rsid w:val="00AC4FC9"/>
    <w:rPr>
      <w:lang w:val="en-GB"/>
    </w:rPr>
  </w:style>
  <w:style w:type="character" w:styleId="PageNumber">
    <w:name w:val="page number"/>
    <w:basedOn w:val="DefaultParagraphFont"/>
    <w:rsid w:val="00AC4F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 Spacing" w:uiPriority="1" w:qFormat="1"/>
  </w:latentStyles>
  <w:style w:type="paragraph" w:default="1" w:styleId="Normal">
    <w:name w:val="Normal"/>
    <w:qFormat/>
  </w:style>
  <w:style w:type="paragraph" w:styleId="Heading1">
    <w:name w:val="heading 1"/>
    <w:basedOn w:val="Normal"/>
    <w:next w:val="Normal"/>
    <w:link w:val="Heading1Char"/>
    <w:uiPriority w:val="9"/>
    <w:qFormat/>
    <w:rsid w:val="005227E7"/>
    <w:pPr>
      <w:keepNext/>
      <w:keepLines/>
      <w:pBdr>
        <w:top w:val="single" w:sz="4" w:space="1" w:color="auto"/>
        <w:left w:val="single" w:sz="4" w:space="4" w:color="auto"/>
        <w:bottom w:val="single" w:sz="4" w:space="1" w:color="auto"/>
        <w:right w:val="single" w:sz="4" w:space="4" w:color="auto"/>
      </w:pBdr>
      <w:shd w:val="clear" w:color="auto" w:fill="FFFF0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B36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36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36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E7"/>
    <w:rPr>
      <w:rFonts w:asciiTheme="majorHAnsi" w:eastAsiaTheme="majorEastAsia" w:hAnsiTheme="majorHAnsi" w:cstheme="majorBidi"/>
      <w:b/>
      <w:bCs/>
      <w:color w:val="000000" w:themeColor="text1"/>
      <w:sz w:val="32"/>
      <w:szCs w:val="32"/>
      <w:shd w:val="clear" w:color="auto" w:fill="FFFF00"/>
      <w:lang w:val="en-GB"/>
    </w:rPr>
  </w:style>
  <w:style w:type="paragraph" w:styleId="TOCHeading">
    <w:name w:val="TOC Heading"/>
    <w:basedOn w:val="Heading1"/>
    <w:next w:val="Normal"/>
    <w:uiPriority w:val="39"/>
    <w:unhideWhenUsed/>
    <w:qFormat/>
    <w:rsid w:val="005E54FC"/>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426FD"/>
    <w:pPr>
      <w:tabs>
        <w:tab w:val="right" w:leader="dot" w:pos="8630"/>
      </w:tabs>
      <w:spacing w:before="120"/>
      <w:jc w:val="center"/>
    </w:pPr>
    <w:rPr>
      <w:b/>
    </w:rPr>
  </w:style>
  <w:style w:type="paragraph" w:styleId="TOC2">
    <w:name w:val="toc 2"/>
    <w:basedOn w:val="Normal"/>
    <w:next w:val="Normal"/>
    <w:autoRedefine/>
    <w:uiPriority w:val="39"/>
    <w:semiHidden/>
    <w:unhideWhenUsed/>
    <w:rsid w:val="005E54FC"/>
    <w:pPr>
      <w:ind w:left="240"/>
    </w:pPr>
    <w:rPr>
      <w:b/>
      <w:sz w:val="22"/>
      <w:szCs w:val="22"/>
    </w:rPr>
  </w:style>
  <w:style w:type="paragraph" w:styleId="TOC3">
    <w:name w:val="toc 3"/>
    <w:basedOn w:val="Normal"/>
    <w:next w:val="Normal"/>
    <w:autoRedefine/>
    <w:uiPriority w:val="39"/>
    <w:semiHidden/>
    <w:unhideWhenUsed/>
    <w:rsid w:val="005E54FC"/>
    <w:pPr>
      <w:ind w:left="480"/>
    </w:pPr>
    <w:rPr>
      <w:sz w:val="22"/>
      <w:szCs w:val="22"/>
    </w:rPr>
  </w:style>
  <w:style w:type="paragraph" w:styleId="TOC4">
    <w:name w:val="toc 4"/>
    <w:basedOn w:val="Normal"/>
    <w:next w:val="Normal"/>
    <w:autoRedefine/>
    <w:uiPriority w:val="39"/>
    <w:semiHidden/>
    <w:unhideWhenUsed/>
    <w:rsid w:val="005E54FC"/>
    <w:pPr>
      <w:ind w:left="720"/>
    </w:pPr>
    <w:rPr>
      <w:sz w:val="20"/>
      <w:szCs w:val="20"/>
    </w:rPr>
  </w:style>
  <w:style w:type="paragraph" w:styleId="TOC5">
    <w:name w:val="toc 5"/>
    <w:basedOn w:val="Normal"/>
    <w:next w:val="Normal"/>
    <w:autoRedefine/>
    <w:uiPriority w:val="39"/>
    <w:semiHidden/>
    <w:unhideWhenUsed/>
    <w:rsid w:val="005E54FC"/>
    <w:pPr>
      <w:ind w:left="960"/>
    </w:pPr>
    <w:rPr>
      <w:sz w:val="20"/>
      <w:szCs w:val="20"/>
    </w:rPr>
  </w:style>
  <w:style w:type="paragraph" w:styleId="TOC6">
    <w:name w:val="toc 6"/>
    <w:basedOn w:val="Normal"/>
    <w:next w:val="Normal"/>
    <w:autoRedefine/>
    <w:uiPriority w:val="39"/>
    <w:semiHidden/>
    <w:unhideWhenUsed/>
    <w:rsid w:val="005E54FC"/>
    <w:pPr>
      <w:ind w:left="1200"/>
    </w:pPr>
    <w:rPr>
      <w:sz w:val="20"/>
      <w:szCs w:val="20"/>
    </w:rPr>
  </w:style>
  <w:style w:type="paragraph" w:styleId="TOC7">
    <w:name w:val="toc 7"/>
    <w:basedOn w:val="Normal"/>
    <w:next w:val="Normal"/>
    <w:autoRedefine/>
    <w:uiPriority w:val="39"/>
    <w:semiHidden/>
    <w:unhideWhenUsed/>
    <w:rsid w:val="005E54FC"/>
    <w:pPr>
      <w:ind w:left="1440"/>
    </w:pPr>
    <w:rPr>
      <w:sz w:val="20"/>
      <w:szCs w:val="20"/>
    </w:rPr>
  </w:style>
  <w:style w:type="paragraph" w:styleId="TOC8">
    <w:name w:val="toc 8"/>
    <w:basedOn w:val="Normal"/>
    <w:next w:val="Normal"/>
    <w:autoRedefine/>
    <w:uiPriority w:val="39"/>
    <w:semiHidden/>
    <w:unhideWhenUsed/>
    <w:rsid w:val="005E54FC"/>
    <w:pPr>
      <w:ind w:left="1680"/>
    </w:pPr>
    <w:rPr>
      <w:sz w:val="20"/>
      <w:szCs w:val="20"/>
    </w:rPr>
  </w:style>
  <w:style w:type="paragraph" w:styleId="TOC9">
    <w:name w:val="toc 9"/>
    <w:basedOn w:val="Normal"/>
    <w:next w:val="Normal"/>
    <w:autoRedefine/>
    <w:uiPriority w:val="39"/>
    <w:semiHidden/>
    <w:unhideWhenUsed/>
    <w:rsid w:val="005E54FC"/>
    <w:pPr>
      <w:ind w:left="1920"/>
    </w:pPr>
    <w:rPr>
      <w:sz w:val="20"/>
      <w:szCs w:val="20"/>
    </w:rPr>
  </w:style>
  <w:style w:type="character" w:customStyle="1" w:styleId="Heading2Char">
    <w:name w:val="Heading 2 Char"/>
    <w:basedOn w:val="DefaultParagraphFont"/>
    <w:link w:val="Heading2"/>
    <w:uiPriority w:val="9"/>
    <w:rsid w:val="00DB362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B3626"/>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B3626"/>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A75DF3"/>
    <w:pPr>
      <w:ind w:left="720"/>
      <w:contextualSpacing/>
    </w:pPr>
  </w:style>
  <w:style w:type="table" w:styleId="TableGrid">
    <w:name w:val="Table Grid"/>
    <w:basedOn w:val="TableNormal"/>
    <w:rsid w:val="00B412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Level1">
    <w:name w:val="Note Level 1"/>
    <w:basedOn w:val="Normal"/>
    <w:uiPriority w:val="99"/>
    <w:unhideWhenUsed/>
    <w:rsid w:val="00456DD1"/>
    <w:pPr>
      <w:keepNext/>
      <w:numPr>
        <w:numId w:val="17"/>
      </w:numPr>
      <w:contextualSpacing/>
      <w:outlineLvl w:val="0"/>
    </w:pPr>
    <w:rPr>
      <w:rFonts w:ascii="Verdana" w:eastAsia="ＭＳ ゴシック" w:hAnsi="Verdana"/>
    </w:rPr>
  </w:style>
  <w:style w:type="paragraph" w:styleId="NoteLevel2">
    <w:name w:val="Note Level 2"/>
    <w:basedOn w:val="Normal"/>
    <w:uiPriority w:val="99"/>
    <w:unhideWhenUsed/>
    <w:rsid w:val="00456DD1"/>
    <w:pPr>
      <w:keepNext/>
      <w:numPr>
        <w:ilvl w:val="1"/>
        <w:numId w:val="17"/>
      </w:numPr>
      <w:contextualSpacing/>
      <w:outlineLvl w:val="1"/>
    </w:pPr>
    <w:rPr>
      <w:rFonts w:ascii="Verdana" w:eastAsia="ＭＳ ゴシック" w:hAnsi="Verdana"/>
    </w:rPr>
  </w:style>
  <w:style w:type="paragraph" w:styleId="NoteLevel3">
    <w:name w:val="Note Level 3"/>
    <w:basedOn w:val="Normal"/>
    <w:uiPriority w:val="99"/>
    <w:unhideWhenUsed/>
    <w:rsid w:val="00456DD1"/>
    <w:pPr>
      <w:keepNext/>
      <w:numPr>
        <w:ilvl w:val="2"/>
        <w:numId w:val="17"/>
      </w:numPr>
      <w:contextualSpacing/>
      <w:outlineLvl w:val="2"/>
    </w:pPr>
    <w:rPr>
      <w:rFonts w:ascii="Verdana" w:eastAsia="ＭＳ ゴシック" w:hAnsi="Verdana"/>
    </w:rPr>
  </w:style>
  <w:style w:type="paragraph" w:styleId="NoteLevel4">
    <w:name w:val="Note Level 4"/>
    <w:basedOn w:val="Normal"/>
    <w:uiPriority w:val="99"/>
    <w:unhideWhenUsed/>
    <w:rsid w:val="00456DD1"/>
    <w:pPr>
      <w:keepNext/>
      <w:numPr>
        <w:ilvl w:val="3"/>
        <w:numId w:val="17"/>
      </w:numPr>
      <w:contextualSpacing/>
      <w:outlineLvl w:val="3"/>
    </w:pPr>
    <w:rPr>
      <w:rFonts w:ascii="Verdana" w:eastAsia="ＭＳ ゴシック" w:hAnsi="Verdana"/>
    </w:rPr>
  </w:style>
  <w:style w:type="paragraph" w:styleId="NoteLevel5">
    <w:name w:val="Note Level 5"/>
    <w:basedOn w:val="Normal"/>
    <w:uiPriority w:val="99"/>
    <w:unhideWhenUsed/>
    <w:rsid w:val="00456DD1"/>
    <w:pPr>
      <w:keepNext/>
      <w:numPr>
        <w:ilvl w:val="4"/>
        <w:numId w:val="17"/>
      </w:numPr>
      <w:contextualSpacing/>
      <w:outlineLvl w:val="4"/>
    </w:pPr>
    <w:rPr>
      <w:rFonts w:ascii="Verdana" w:eastAsia="ＭＳ ゴシック" w:hAnsi="Verdana"/>
    </w:rPr>
  </w:style>
  <w:style w:type="paragraph" w:styleId="NoteLevel6">
    <w:name w:val="Note Level 6"/>
    <w:basedOn w:val="Normal"/>
    <w:uiPriority w:val="99"/>
    <w:unhideWhenUsed/>
    <w:rsid w:val="00456DD1"/>
    <w:pPr>
      <w:keepNext/>
      <w:numPr>
        <w:ilvl w:val="5"/>
        <w:numId w:val="17"/>
      </w:numPr>
      <w:contextualSpacing/>
      <w:outlineLvl w:val="5"/>
    </w:pPr>
    <w:rPr>
      <w:rFonts w:ascii="Verdana" w:eastAsia="ＭＳ ゴシック" w:hAnsi="Verdana"/>
    </w:rPr>
  </w:style>
  <w:style w:type="paragraph" w:styleId="NoteLevel7">
    <w:name w:val="Note Level 7"/>
    <w:basedOn w:val="Normal"/>
    <w:uiPriority w:val="99"/>
    <w:unhideWhenUsed/>
    <w:rsid w:val="00456DD1"/>
    <w:pPr>
      <w:keepNext/>
      <w:numPr>
        <w:ilvl w:val="6"/>
        <w:numId w:val="17"/>
      </w:numPr>
      <w:contextualSpacing/>
      <w:outlineLvl w:val="6"/>
    </w:pPr>
    <w:rPr>
      <w:rFonts w:ascii="Verdana" w:eastAsia="ＭＳ ゴシック" w:hAnsi="Verdana"/>
    </w:rPr>
  </w:style>
  <w:style w:type="paragraph" w:styleId="NoteLevel8">
    <w:name w:val="Note Level 8"/>
    <w:basedOn w:val="Normal"/>
    <w:uiPriority w:val="99"/>
    <w:unhideWhenUsed/>
    <w:rsid w:val="00456DD1"/>
    <w:pPr>
      <w:keepNext/>
      <w:numPr>
        <w:ilvl w:val="7"/>
        <w:numId w:val="17"/>
      </w:numPr>
      <w:contextualSpacing/>
      <w:outlineLvl w:val="7"/>
    </w:pPr>
    <w:rPr>
      <w:rFonts w:ascii="Verdana" w:eastAsia="ＭＳ ゴシック" w:hAnsi="Verdana"/>
    </w:rPr>
  </w:style>
  <w:style w:type="paragraph" w:styleId="NoteLevel9">
    <w:name w:val="Note Level 9"/>
    <w:basedOn w:val="Normal"/>
    <w:uiPriority w:val="99"/>
    <w:unhideWhenUsed/>
    <w:rsid w:val="00456DD1"/>
    <w:pPr>
      <w:keepNext/>
      <w:numPr>
        <w:ilvl w:val="8"/>
        <w:numId w:val="17"/>
      </w:numPr>
      <w:contextualSpacing/>
      <w:outlineLvl w:val="8"/>
    </w:pPr>
    <w:rPr>
      <w:rFonts w:ascii="Verdana" w:eastAsia="ＭＳ ゴシック" w:hAnsi="Verdana"/>
    </w:rPr>
  </w:style>
  <w:style w:type="paragraph" w:styleId="NoSpacing">
    <w:name w:val="No Spacing"/>
    <w:uiPriority w:val="1"/>
    <w:qFormat/>
    <w:rsid w:val="00FC7623"/>
    <w:rPr>
      <w:sz w:val="22"/>
      <w:szCs w:val="22"/>
      <w:lang w:val="en-CA"/>
    </w:rPr>
  </w:style>
  <w:style w:type="paragraph" w:styleId="Footer">
    <w:name w:val="footer"/>
    <w:basedOn w:val="Normal"/>
    <w:link w:val="FooterChar"/>
    <w:rsid w:val="00AC4FC9"/>
    <w:pPr>
      <w:tabs>
        <w:tab w:val="center" w:pos="4320"/>
        <w:tab w:val="right" w:pos="8640"/>
      </w:tabs>
    </w:pPr>
  </w:style>
  <w:style w:type="character" w:customStyle="1" w:styleId="FooterChar">
    <w:name w:val="Footer Char"/>
    <w:basedOn w:val="DefaultParagraphFont"/>
    <w:link w:val="Footer"/>
    <w:rsid w:val="00AC4FC9"/>
    <w:rPr>
      <w:lang w:val="en-GB"/>
    </w:rPr>
  </w:style>
  <w:style w:type="character" w:styleId="PageNumber">
    <w:name w:val="page number"/>
    <w:basedOn w:val="DefaultParagraphFont"/>
    <w:rsid w:val="00AC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10977</Words>
  <Characters>62569</Characters>
  <Application>Microsoft Macintosh Word</Application>
  <DocSecurity>0</DocSecurity>
  <Lines>521</Lines>
  <Paragraphs>146</Paragraphs>
  <ScaleCrop>false</ScaleCrop>
  <Company/>
  <LinksUpToDate>false</LinksUpToDate>
  <CharactersWithSpaces>73400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Robinson</dc:creator>
  <cp:keywords/>
  <cp:lastModifiedBy>Sabrina  Spencer</cp:lastModifiedBy>
  <cp:revision>2</cp:revision>
  <cp:lastPrinted>2012-12-17T03:20:00Z</cp:lastPrinted>
  <dcterms:created xsi:type="dcterms:W3CDTF">2014-02-27T17:47:00Z</dcterms:created>
  <dcterms:modified xsi:type="dcterms:W3CDTF">2014-02-27T17:47:00Z</dcterms:modified>
</cp:coreProperties>
</file>